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017CE5FF" w:rsidR="00D1342B" w:rsidRDefault="00C52773" w:rsidP="008741BE">
      <w:pPr>
        <w:pStyle w:val="Billname1"/>
      </w:pPr>
      <w:fldSimple w:instr=" REF Citation \*charformat ">
        <w:r w:rsidR="00A9357B">
          <w:t>Education Act 2004</w:t>
        </w:r>
      </w:fldSimple>
      <w:r w:rsidR="00D1342B">
        <w:t xml:space="preserve">    </w:t>
      </w:r>
    </w:p>
    <w:p w14:paraId="0F937440" w14:textId="54F997D0" w:rsidR="00D1342B" w:rsidRDefault="00705FEA" w:rsidP="008741BE">
      <w:pPr>
        <w:pStyle w:val="ActNo"/>
      </w:pPr>
      <w:bookmarkStart w:id="1" w:name="LawNo"/>
      <w:r>
        <w:t>A2004-17</w:t>
      </w:r>
      <w:bookmarkEnd w:id="1"/>
    </w:p>
    <w:p w14:paraId="26DF6C41" w14:textId="1804BF76" w:rsidR="00D1342B" w:rsidRDefault="00D1342B" w:rsidP="008741BE">
      <w:pPr>
        <w:pStyle w:val="RepubNo"/>
      </w:pPr>
      <w:r>
        <w:t xml:space="preserve">Republication No </w:t>
      </w:r>
      <w:bookmarkStart w:id="2" w:name="RepubNo"/>
      <w:r w:rsidR="00705FEA">
        <w:t>33</w:t>
      </w:r>
      <w:bookmarkEnd w:id="2"/>
    </w:p>
    <w:p w14:paraId="6448CB82" w14:textId="770DBEBB" w:rsidR="00D1342B" w:rsidRDefault="00D1342B" w:rsidP="008741BE">
      <w:pPr>
        <w:pStyle w:val="EffectiveDate"/>
      </w:pPr>
      <w:r>
        <w:t xml:space="preserve">Effective:  </w:t>
      </w:r>
      <w:bookmarkStart w:id="3" w:name="EffectiveDate"/>
      <w:r w:rsidR="00705FEA">
        <w:t>12 December 2023</w:t>
      </w:r>
      <w:bookmarkEnd w:id="3"/>
      <w:r w:rsidR="00705FEA">
        <w:t xml:space="preserve"> – </w:t>
      </w:r>
      <w:bookmarkStart w:id="4" w:name="EndEffDate"/>
      <w:r w:rsidR="00705FEA">
        <w:t>20 December 2023</w:t>
      </w:r>
      <w:bookmarkEnd w:id="4"/>
    </w:p>
    <w:p w14:paraId="57B42885" w14:textId="29EE4E36" w:rsidR="00D1342B" w:rsidRDefault="00D1342B" w:rsidP="008741BE">
      <w:pPr>
        <w:pStyle w:val="CoverInForce"/>
      </w:pPr>
      <w:r>
        <w:t xml:space="preserve">Republication date: </w:t>
      </w:r>
      <w:bookmarkStart w:id="5" w:name="InForceDate"/>
      <w:r w:rsidR="00705FEA">
        <w:t>12 December 2023</w:t>
      </w:r>
      <w:bookmarkEnd w:id="5"/>
    </w:p>
    <w:p w14:paraId="46ACB813" w14:textId="45928309" w:rsidR="00D1342B" w:rsidRDefault="00D1342B" w:rsidP="00CD4F9D">
      <w:pPr>
        <w:pStyle w:val="CoverInForce"/>
      </w:pPr>
      <w:r>
        <w:t xml:space="preserve">Last amendment made by </w:t>
      </w:r>
      <w:bookmarkStart w:id="6" w:name="LastAmdt"/>
      <w:r w:rsidRPr="00D1342B">
        <w:rPr>
          <w:rStyle w:val="charCitHyperlinkAbbrev"/>
        </w:rPr>
        <w:fldChar w:fldCharType="begin"/>
      </w:r>
      <w:r w:rsidR="00705FEA">
        <w:rPr>
          <w:rStyle w:val="charCitHyperlinkAbbrev"/>
        </w:rPr>
        <w:instrText>HYPERLINK "http://www.legislation.act.gov.au/a/2023-54/" \o "Education (Early Childhood) Legislation Amendment Act 2023"</w:instrText>
      </w:r>
      <w:r w:rsidRPr="00D1342B">
        <w:rPr>
          <w:rStyle w:val="charCitHyperlinkAbbrev"/>
        </w:rPr>
      </w:r>
      <w:r w:rsidRPr="00D1342B">
        <w:rPr>
          <w:rStyle w:val="charCitHyperlinkAbbrev"/>
        </w:rPr>
        <w:fldChar w:fldCharType="separate"/>
      </w:r>
      <w:r w:rsidR="00705FEA">
        <w:rPr>
          <w:rStyle w:val="charCitHyperlinkAbbrev"/>
        </w:rPr>
        <w:t>A2023</w:t>
      </w:r>
      <w:r w:rsidR="00705FEA">
        <w:rPr>
          <w:rStyle w:val="charCitHyperlinkAbbrev"/>
        </w:rPr>
        <w:noBreakHyphen/>
        <w:t>54</w:t>
      </w:r>
      <w:r w:rsidRPr="00D1342B">
        <w:rPr>
          <w:rStyle w:val="charCitHyperlinkAbbrev"/>
        </w:rPr>
        <w:fldChar w:fldCharType="end"/>
      </w:r>
      <w:bookmarkEnd w:id="6"/>
    </w:p>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0952CFC9" w:rsidR="00D1342B" w:rsidRDefault="00D1342B" w:rsidP="008741BE">
      <w:pPr>
        <w:pStyle w:val="CoverText"/>
      </w:pPr>
      <w:r>
        <w:t xml:space="preserve">This is a republication of the </w:t>
      </w:r>
      <w:r w:rsidRPr="00705FEA">
        <w:rPr>
          <w:i/>
        </w:rPr>
        <w:fldChar w:fldCharType="begin"/>
      </w:r>
      <w:r w:rsidRPr="00705FEA">
        <w:rPr>
          <w:i/>
        </w:rPr>
        <w:instrText xml:space="preserve"> REF citation *\charformat  \* MERGEFORMAT </w:instrText>
      </w:r>
      <w:r w:rsidRPr="00705FEA">
        <w:rPr>
          <w:i/>
        </w:rPr>
        <w:fldChar w:fldCharType="separate"/>
      </w:r>
      <w:r w:rsidR="00A9357B" w:rsidRPr="00A9357B">
        <w:rPr>
          <w:i/>
        </w:rPr>
        <w:t>Education Act 2004</w:t>
      </w:r>
      <w:r w:rsidRPr="00705FE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A9357B">
          <w:t>12 December 2023</w:t>
        </w:r>
      </w:fldSimple>
      <w:r w:rsidRPr="0074598E">
        <w:rPr>
          <w:rStyle w:val="charItals"/>
        </w:rPr>
        <w:t xml:space="preserve">.  </w:t>
      </w:r>
      <w:r>
        <w:t xml:space="preserve">It also includes any commencement, amendment, repeal or expiry affecting this republished law to </w:t>
      </w:r>
      <w:fldSimple w:instr=" REF EffectiveDate *\charformat ">
        <w:r w:rsidR="00A9357B">
          <w:t>12 December 2023</w:t>
        </w:r>
      </w:fldSimple>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3AF3C7D6"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5EE2C3BE"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530D5B0E"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1EB02009" w:rsidR="00D1342B" w:rsidRDefault="00D1342B" w:rsidP="008741BE">
      <w:pPr>
        <w:pStyle w:val="CoverText"/>
      </w:pPr>
      <w:r>
        <w:t>This republication</w:t>
      </w:r>
      <w:r w:rsidR="00073986">
        <w:t xml:space="preserve"> </w:t>
      </w:r>
      <w:r>
        <w:t>include</w:t>
      </w:r>
      <w:r w:rsidR="00CD4F9D">
        <w:t>s</w:t>
      </w:r>
      <w:r>
        <w:t xml:space="preserve"> amendments made under part 11.3 (see endnote 1).</w:t>
      </w:r>
    </w:p>
    <w:p w14:paraId="39675B60" w14:textId="77777777" w:rsidR="00D1342B" w:rsidRDefault="00D1342B" w:rsidP="008741BE">
      <w:pPr>
        <w:pStyle w:val="CoverSubHdg"/>
      </w:pPr>
      <w:r>
        <w:t>Uncommenced provisions and amendments</w:t>
      </w:r>
    </w:p>
    <w:p w14:paraId="4D2935C2" w14:textId="1EEACAA0"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3DE42A01"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3D174085"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6956CACC" w:rsidR="00D1342B" w:rsidRDefault="00C52773" w:rsidP="00F625F7">
      <w:pPr>
        <w:pStyle w:val="Billname"/>
      </w:pPr>
      <w:fldSimple w:instr=" REF Citation \*charformat  \* MERGEFORMAT ">
        <w:r w:rsidR="00A9357B">
          <w:t>Education Act 2004</w:t>
        </w:r>
      </w:fldSimple>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45028646" w14:textId="376CEEA4" w:rsidR="00765079" w:rsidRDefault="00765079">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593985" w:history="1">
        <w:r w:rsidRPr="00DD7E3C">
          <w:t>Chapter 1</w:t>
        </w:r>
        <w:r>
          <w:rPr>
            <w:rFonts w:asciiTheme="minorHAnsi" w:eastAsiaTheme="minorEastAsia" w:hAnsiTheme="minorHAnsi" w:cstheme="minorBidi"/>
            <w:b w:val="0"/>
            <w:kern w:val="2"/>
            <w:sz w:val="22"/>
            <w:szCs w:val="22"/>
            <w:lang w:eastAsia="en-AU"/>
            <w14:ligatures w14:val="standardContextual"/>
          </w:rPr>
          <w:tab/>
        </w:r>
        <w:r w:rsidRPr="00DD7E3C">
          <w:t>General</w:t>
        </w:r>
        <w:r w:rsidRPr="00765079">
          <w:rPr>
            <w:vanish/>
          </w:rPr>
          <w:tab/>
        </w:r>
        <w:r w:rsidRPr="00765079">
          <w:rPr>
            <w:vanish/>
          </w:rPr>
          <w:fldChar w:fldCharType="begin"/>
        </w:r>
        <w:r w:rsidRPr="00765079">
          <w:rPr>
            <w:vanish/>
          </w:rPr>
          <w:instrText xml:space="preserve"> PAGEREF _Toc152593985 \h </w:instrText>
        </w:r>
        <w:r w:rsidRPr="00765079">
          <w:rPr>
            <w:vanish/>
          </w:rPr>
        </w:r>
        <w:r w:rsidRPr="00765079">
          <w:rPr>
            <w:vanish/>
          </w:rPr>
          <w:fldChar w:fldCharType="separate"/>
        </w:r>
        <w:r w:rsidR="00A9357B">
          <w:rPr>
            <w:vanish/>
          </w:rPr>
          <w:t>2</w:t>
        </w:r>
        <w:r w:rsidRPr="00765079">
          <w:rPr>
            <w:vanish/>
          </w:rPr>
          <w:fldChar w:fldCharType="end"/>
        </w:r>
      </w:hyperlink>
    </w:p>
    <w:p w14:paraId="0CE5FFF4" w14:textId="1C7814DC"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3986" w:history="1">
        <w:r w:rsidR="00765079" w:rsidRPr="00DD7E3C">
          <w:t>Part 1.1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Preliminary</w:t>
        </w:r>
        <w:r w:rsidR="00765079" w:rsidRPr="00765079">
          <w:rPr>
            <w:vanish/>
          </w:rPr>
          <w:tab/>
        </w:r>
        <w:r w:rsidR="00765079" w:rsidRPr="00765079">
          <w:rPr>
            <w:vanish/>
          </w:rPr>
          <w:fldChar w:fldCharType="begin"/>
        </w:r>
        <w:r w:rsidR="00765079" w:rsidRPr="00765079">
          <w:rPr>
            <w:vanish/>
          </w:rPr>
          <w:instrText xml:space="preserve"> PAGEREF _Toc152593986 \h </w:instrText>
        </w:r>
        <w:r w:rsidR="00765079" w:rsidRPr="00765079">
          <w:rPr>
            <w:vanish/>
          </w:rPr>
        </w:r>
        <w:r w:rsidR="00765079" w:rsidRPr="00765079">
          <w:rPr>
            <w:vanish/>
          </w:rPr>
          <w:fldChar w:fldCharType="separate"/>
        </w:r>
        <w:r w:rsidR="00A9357B">
          <w:rPr>
            <w:vanish/>
          </w:rPr>
          <w:t>2</w:t>
        </w:r>
        <w:r w:rsidR="00765079" w:rsidRPr="00765079">
          <w:rPr>
            <w:vanish/>
          </w:rPr>
          <w:fldChar w:fldCharType="end"/>
        </w:r>
      </w:hyperlink>
    </w:p>
    <w:p w14:paraId="6E98EE62" w14:textId="72FACD4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87" w:history="1">
        <w:r w:rsidRPr="00DD7E3C">
          <w:t>1</w:t>
        </w:r>
        <w:r>
          <w:rPr>
            <w:rFonts w:asciiTheme="minorHAnsi" w:eastAsiaTheme="minorEastAsia" w:hAnsiTheme="minorHAnsi" w:cstheme="minorBidi"/>
            <w:kern w:val="2"/>
            <w:sz w:val="22"/>
            <w:szCs w:val="22"/>
            <w:lang w:eastAsia="en-AU"/>
            <w14:ligatures w14:val="standardContextual"/>
          </w:rPr>
          <w:tab/>
        </w:r>
        <w:r w:rsidRPr="00DD7E3C">
          <w:t>Name of Act</w:t>
        </w:r>
        <w:r>
          <w:tab/>
        </w:r>
        <w:r>
          <w:fldChar w:fldCharType="begin"/>
        </w:r>
        <w:r>
          <w:instrText xml:space="preserve"> PAGEREF _Toc152593987 \h </w:instrText>
        </w:r>
        <w:r>
          <w:fldChar w:fldCharType="separate"/>
        </w:r>
        <w:r w:rsidR="00A9357B">
          <w:t>2</w:t>
        </w:r>
        <w:r>
          <w:fldChar w:fldCharType="end"/>
        </w:r>
      </w:hyperlink>
    </w:p>
    <w:p w14:paraId="7BFE0F06" w14:textId="7CEDA7C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88" w:history="1">
        <w:r w:rsidRPr="00DD7E3C">
          <w:t>3</w:t>
        </w:r>
        <w:r>
          <w:rPr>
            <w:rFonts w:asciiTheme="minorHAnsi" w:eastAsiaTheme="minorEastAsia" w:hAnsiTheme="minorHAnsi" w:cstheme="minorBidi"/>
            <w:kern w:val="2"/>
            <w:sz w:val="22"/>
            <w:szCs w:val="22"/>
            <w:lang w:eastAsia="en-AU"/>
            <w14:ligatures w14:val="standardContextual"/>
          </w:rPr>
          <w:tab/>
        </w:r>
        <w:r w:rsidRPr="00DD7E3C">
          <w:t>Dictionary</w:t>
        </w:r>
        <w:r>
          <w:tab/>
        </w:r>
        <w:r>
          <w:fldChar w:fldCharType="begin"/>
        </w:r>
        <w:r>
          <w:instrText xml:space="preserve"> PAGEREF _Toc152593988 \h </w:instrText>
        </w:r>
        <w:r>
          <w:fldChar w:fldCharType="separate"/>
        </w:r>
        <w:r w:rsidR="00A9357B">
          <w:t>2</w:t>
        </w:r>
        <w:r>
          <w:fldChar w:fldCharType="end"/>
        </w:r>
      </w:hyperlink>
    </w:p>
    <w:p w14:paraId="5C9348E5" w14:textId="4ABD2DD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89" w:history="1">
        <w:r w:rsidRPr="00DD7E3C">
          <w:t>4</w:t>
        </w:r>
        <w:r>
          <w:rPr>
            <w:rFonts w:asciiTheme="minorHAnsi" w:eastAsiaTheme="minorEastAsia" w:hAnsiTheme="minorHAnsi" w:cstheme="minorBidi"/>
            <w:kern w:val="2"/>
            <w:sz w:val="22"/>
            <w:szCs w:val="22"/>
            <w:lang w:eastAsia="en-AU"/>
            <w14:ligatures w14:val="standardContextual"/>
          </w:rPr>
          <w:tab/>
        </w:r>
        <w:r w:rsidRPr="00DD7E3C">
          <w:t>Notes</w:t>
        </w:r>
        <w:r>
          <w:tab/>
        </w:r>
        <w:r>
          <w:fldChar w:fldCharType="begin"/>
        </w:r>
        <w:r>
          <w:instrText xml:space="preserve"> PAGEREF _Toc152593989 \h </w:instrText>
        </w:r>
        <w:r>
          <w:fldChar w:fldCharType="separate"/>
        </w:r>
        <w:r w:rsidR="00A9357B">
          <w:t>2</w:t>
        </w:r>
        <w:r>
          <w:fldChar w:fldCharType="end"/>
        </w:r>
      </w:hyperlink>
    </w:p>
    <w:p w14:paraId="196072CD" w14:textId="1B5A809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0" w:history="1">
        <w:r w:rsidRPr="00DD7E3C">
          <w:t>5</w:t>
        </w:r>
        <w:r>
          <w:rPr>
            <w:rFonts w:asciiTheme="minorHAnsi" w:eastAsiaTheme="minorEastAsia" w:hAnsiTheme="minorHAnsi" w:cstheme="minorBidi"/>
            <w:kern w:val="2"/>
            <w:sz w:val="22"/>
            <w:szCs w:val="22"/>
            <w:lang w:eastAsia="en-AU"/>
            <w14:ligatures w14:val="standardContextual"/>
          </w:rPr>
          <w:tab/>
        </w:r>
        <w:r w:rsidRPr="00DD7E3C">
          <w:t>Offences against Act—application of Criminal Code etc</w:t>
        </w:r>
        <w:r>
          <w:tab/>
        </w:r>
        <w:r>
          <w:fldChar w:fldCharType="begin"/>
        </w:r>
        <w:r>
          <w:instrText xml:space="preserve"> PAGEREF _Toc152593990 \h </w:instrText>
        </w:r>
        <w:r>
          <w:fldChar w:fldCharType="separate"/>
        </w:r>
        <w:r w:rsidR="00A9357B">
          <w:t>3</w:t>
        </w:r>
        <w:r>
          <w:fldChar w:fldCharType="end"/>
        </w:r>
      </w:hyperlink>
    </w:p>
    <w:p w14:paraId="2420F4BF" w14:textId="011331D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1" w:history="1">
        <w:r w:rsidRPr="00DD7E3C">
          <w:t>6</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parent</w:t>
        </w:r>
        <w:r w:rsidRPr="00DD7E3C">
          <w:t xml:space="preserve"> and </w:t>
        </w:r>
        <w:r w:rsidRPr="00DD7E3C">
          <w:rPr>
            <w:i/>
          </w:rPr>
          <w:t>carer</w:t>
        </w:r>
        <w:r>
          <w:tab/>
        </w:r>
        <w:r>
          <w:fldChar w:fldCharType="begin"/>
        </w:r>
        <w:r>
          <w:instrText xml:space="preserve"> PAGEREF _Toc152593991 \h </w:instrText>
        </w:r>
        <w:r>
          <w:fldChar w:fldCharType="separate"/>
        </w:r>
        <w:r w:rsidR="00A9357B">
          <w:t>3</w:t>
        </w:r>
        <w:r>
          <w:fldChar w:fldCharType="end"/>
        </w:r>
      </w:hyperlink>
    </w:p>
    <w:p w14:paraId="1F5A07CC" w14:textId="1628009C"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3992" w:history="1">
        <w:r w:rsidR="00765079" w:rsidRPr="00DD7E3C">
          <w:t>Part 1.2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General principles and objects</w:t>
        </w:r>
        <w:r w:rsidR="00765079" w:rsidRPr="00765079">
          <w:rPr>
            <w:vanish/>
          </w:rPr>
          <w:tab/>
        </w:r>
        <w:r w:rsidR="00765079" w:rsidRPr="00765079">
          <w:rPr>
            <w:vanish/>
          </w:rPr>
          <w:fldChar w:fldCharType="begin"/>
        </w:r>
        <w:r w:rsidR="00765079" w:rsidRPr="00765079">
          <w:rPr>
            <w:vanish/>
          </w:rPr>
          <w:instrText xml:space="preserve"> PAGEREF _Toc152593992 \h </w:instrText>
        </w:r>
        <w:r w:rsidR="00765079" w:rsidRPr="00765079">
          <w:rPr>
            <w:vanish/>
          </w:rPr>
        </w:r>
        <w:r w:rsidR="00765079" w:rsidRPr="00765079">
          <w:rPr>
            <w:vanish/>
          </w:rPr>
          <w:fldChar w:fldCharType="separate"/>
        </w:r>
        <w:r w:rsidR="00A9357B">
          <w:rPr>
            <w:vanish/>
          </w:rPr>
          <w:t>4</w:t>
        </w:r>
        <w:r w:rsidR="00765079" w:rsidRPr="00765079">
          <w:rPr>
            <w:vanish/>
          </w:rPr>
          <w:fldChar w:fldCharType="end"/>
        </w:r>
      </w:hyperlink>
    </w:p>
    <w:p w14:paraId="5BE9F0BA" w14:textId="486D829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3" w:history="1">
        <w:r w:rsidRPr="00DD7E3C">
          <w:t>7</w:t>
        </w:r>
        <w:r>
          <w:rPr>
            <w:rFonts w:asciiTheme="minorHAnsi" w:eastAsiaTheme="minorEastAsia" w:hAnsiTheme="minorHAnsi" w:cstheme="minorBidi"/>
            <w:kern w:val="2"/>
            <w:sz w:val="22"/>
            <w:szCs w:val="22"/>
            <w:lang w:eastAsia="en-AU"/>
            <w14:ligatures w14:val="standardContextual"/>
          </w:rPr>
          <w:tab/>
        </w:r>
        <w:r w:rsidRPr="00DD7E3C">
          <w:t>General principles of Act</w:t>
        </w:r>
        <w:r>
          <w:tab/>
        </w:r>
        <w:r>
          <w:fldChar w:fldCharType="begin"/>
        </w:r>
        <w:r>
          <w:instrText xml:space="preserve"> PAGEREF _Toc152593993 \h </w:instrText>
        </w:r>
        <w:r>
          <w:fldChar w:fldCharType="separate"/>
        </w:r>
        <w:r w:rsidR="00A9357B">
          <w:t>4</w:t>
        </w:r>
        <w:r>
          <w:fldChar w:fldCharType="end"/>
        </w:r>
      </w:hyperlink>
    </w:p>
    <w:p w14:paraId="38C504AF" w14:textId="3039563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4" w:history="1">
        <w:r w:rsidRPr="00DD7E3C">
          <w:t>8</w:t>
        </w:r>
        <w:r>
          <w:rPr>
            <w:rFonts w:asciiTheme="minorHAnsi" w:eastAsiaTheme="minorEastAsia" w:hAnsiTheme="minorHAnsi" w:cstheme="minorBidi"/>
            <w:kern w:val="2"/>
            <w:sz w:val="22"/>
            <w:szCs w:val="22"/>
            <w:lang w:eastAsia="en-AU"/>
            <w14:ligatures w14:val="standardContextual"/>
          </w:rPr>
          <w:tab/>
        </w:r>
        <w:r w:rsidRPr="00DD7E3C">
          <w:t>Main objects of Act</w:t>
        </w:r>
        <w:r>
          <w:tab/>
        </w:r>
        <w:r>
          <w:fldChar w:fldCharType="begin"/>
        </w:r>
        <w:r>
          <w:instrText xml:space="preserve"> PAGEREF _Toc152593994 \h </w:instrText>
        </w:r>
        <w:r>
          <w:fldChar w:fldCharType="separate"/>
        </w:r>
        <w:r w:rsidR="00A9357B">
          <w:t>5</w:t>
        </w:r>
        <w:r>
          <w:fldChar w:fldCharType="end"/>
        </w:r>
      </w:hyperlink>
    </w:p>
    <w:p w14:paraId="795183BD" w14:textId="630B638D"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3995" w:history="1">
        <w:r w:rsidR="00765079" w:rsidRPr="00DD7E3C">
          <w:t>Chapter 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Compulsory education</w:t>
        </w:r>
        <w:r w:rsidR="00765079" w:rsidRPr="00765079">
          <w:rPr>
            <w:vanish/>
          </w:rPr>
          <w:tab/>
        </w:r>
        <w:r w:rsidR="00765079" w:rsidRPr="00765079">
          <w:rPr>
            <w:vanish/>
          </w:rPr>
          <w:fldChar w:fldCharType="begin"/>
        </w:r>
        <w:r w:rsidR="00765079" w:rsidRPr="00765079">
          <w:rPr>
            <w:vanish/>
          </w:rPr>
          <w:instrText xml:space="preserve"> PAGEREF _Toc152593995 \h </w:instrText>
        </w:r>
        <w:r w:rsidR="00765079" w:rsidRPr="00765079">
          <w:rPr>
            <w:vanish/>
          </w:rPr>
        </w:r>
        <w:r w:rsidR="00765079" w:rsidRPr="00765079">
          <w:rPr>
            <w:vanish/>
          </w:rPr>
          <w:fldChar w:fldCharType="separate"/>
        </w:r>
        <w:r w:rsidR="00A9357B">
          <w:rPr>
            <w:vanish/>
          </w:rPr>
          <w:t>7</w:t>
        </w:r>
        <w:r w:rsidR="00765079" w:rsidRPr="00765079">
          <w:rPr>
            <w:vanish/>
          </w:rPr>
          <w:fldChar w:fldCharType="end"/>
        </w:r>
      </w:hyperlink>
    </w:p>
    <w:p w14:paraId="4737E584" w14:textId="3A2969D7"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3996" w:history="1">
        <w:r w:rsidR="00765079" w:rsidRPr="00DD7E3C">
          <w:t>Part 2.1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Preliminary—ch 2</w:t>
        </w:r>
        <w:r w:rsidR="00765079" w:rsidRPr="00765079">
          <w:rPr>
            <w:vanish/>
          </w:rPr>
          <w:tab/>
        </w:r>
        <w:r w:rsidR="00765079" w:rsidRPr="00765079">
          <w:rPr>
            <w:vanish/>
          </w:rPr>
          <w:fldChar w:fldCharType="begin"/>
        </w:r>
        <w:r w:rsidR="00765079" w:rsidRPr="00765079">
          <w:rPr>
            <w:vanish/>
          </w:rPr>
          <w:instrText xml:space="preserve"> PAGEREF _Toc152593996 \h </w:instrText>
        </w:r>
        <w:r w:rsidR="00765079" w:rsidRPr="00765079">
          <w:rPr>
            <w:vanish/>
          </w:rPr>
        </w:r>
        <w:r w:rsidR="00765079" w:rsidRPr="00765079">
          <w:rPr>
            <w:vanish/>
          </w:rPr>
          <w:fldChar w:fldCharType="separate"/>
        </w:r>
        <w:r w:rsidR="00A9357B">
          <w:rPr>
            <w:vanish/>
          </w:rPr>
          <w:t>7</w:t>
        </w:r>
        <w:r w:rsidR="00765079" w:rsidRPr="00765079">
          <w:rPr>
            <w:vanish/>
          </w:rPr>
          <w:fldChar w:fldCharType="end"/>
        </w:r>
      </w:hyperlink>
    </w:p>
    <w:p w14:paraId="466CDC88" w14:textId="326841F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7" w:history="1">
        <w:r w:rsidRPr="00DD7E3C">
          <w:t>9</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compulsory education age</w:t>
        </w:r>
        <w:r>
          <w:tab/>
        </w:r>
        <w:r>
          <w:fldChar w:fldCharType="begin"/>
        </w:r>
        <w:r>
          <w:instrText xml:space="preserve"> PAGEREF _Toc152593997 \h </w:instrText>
        </w:r>
        <w:r>
          <w:fldChar w:fldCharType="separate"/>
        </w:r>
        <w:r w:rsidR="00A9357B">
          <w:t>7</w:t>
        </w:r>
        <w:r>
          <w:fldChar w:fldCharType="end"/>
        </w:r>
      </w:hyperlink>
    </w:p>
    <w:p w14:paraId="5955369B" w14:textId="5B1328F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8" w:history="1">
        <w:r w:rsidRPr="00DD7E3C">
          <w:t>9A</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 xml:space="preserve">education course </w:t>
        </w:r>
        <w:r w:rsidRPr="00DD7E3C">
          <w:t xml:space="preserve">and </w:t>
        </w:r>
        <w:r w:rsidRPr="00DD7E3C">
          <w:rPr>
            <w:i/>
          </w:rPr>
          <w:t>education provider</w:t>
        </w:r>
        <w:r w:rsidRPr="00DD7E3C">
          <w:t>—Act</w:t>
        </w:r>
        <w:r>
          <w:tab/>
        </w:r>
        <w:r>
          <w:fldChar w:fldCharType="begin"/>
        </w:r>
        <w:r>
          <w:instrText xml:space="preserve"> PAGEREF _Toc152593998 \h </w:instrText>
        </w:r>
        <w:r>
          <w:fldChar w:fldCharType="separate"/>
        </w:r>
        <w:r w:rsidR="00A9357B">
          <w:t>7</w:t>
        </w:r>
        <w:r>
          <w:fldChar w:fldCharType="end"/>
        </w:r>
      </w:hyperlink>
    </w:p>
    <w:p w14:paraId="351CB30C" w14:textId="0C65F9F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3999" w:history="1">
        <w:r w:rsidRPr="00DD7E3C">
          <w:t>9B</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completes</w:t>
        </w:r>
        <w:r w:rsidRPr="00DD7E3C">
          <w:t xml:space="preserve"> </w:t>
        </w:r>
        <w:r w:rsidRPr="00DD7E3C">
          <w:rPr>
            <w:i/>
          </w:rPr>
          <w:t>year 10</w:t>
        </w:r>
        <w:r w:rsidRPr="00DD7E3C">
          <w:t>—Act</w:t>
        </w:r>
        <w:r>
          <w:tab/>
        </w:r>
        <w:r>
          <w:fldChar w:fldCharType="begin"/>
        </w:r>
        <w:r>
          <w:instrText xml:space="preserve"> PAGEREF _Toc152593999 \h </w:instrText>
        </w:r>
        <w:r>
          <w:fldChar w:fldCharType="separate"/>
        </w:r>
        <w:r w:rsidR="00A9357B">
          <w:t>8</w:t>
        </w:r>
        <w:r>
          <w:fldChar w:fldCharType="end"/>
        </w:r>
      </w:hyperlink>
    </w:p>
    <w:p w14:paraId="290DABED" w14:textId="51F8D88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0" w:history="1">
        <w:r w:rsidRPr="00DD7E3C">
          <w:t>9C</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completes year 12</w:t>
        </w:r>
        <w:r w:rsidRPr="00DD7E3C">
          <w:t>—Act</w:t>
        </w:r>
        <w:r>
          <w:tab/>
        </w:r>
        <w:r>
          <w:fldChar w:fldCharType="begin"/>
        </w:r>
        <w:r>
          <w:instrText xml:space="preserve"> PAGEREF _Toc152594000 \h </w:instrText>
        </w:r>
        <w:r>
          <w:fldChar w:fldCharType="separate"/>
        </w:r>
        <w:r w:rsidR="00A9357B">
          <w:t>9</w:t>
        </w:r>
        <w:r>
          <w:fldChar w:fldCharType="end"/>
        </w:r>
      </w:hyperlink>
    </w:p>
    <w:p w14:paraId="0C897167" w14:textId="3320C65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1" w:history="1">
        <w:r w:rsidRPr="00DD7E3C">
          <w:t>9D</w:t>
        </w:r>
        <w:r>
          <w:rPr>
            <w:rFonts w:asciiTheme="minorHAnsi" w:eastAsiaTheme="minorEastAsia" w:hAnsiTheme="minorHAnsi" w:cstheme="minorBidi"/>
            <w:kern w:val="2"/>
            <w:sz w:val="22"/>
            <w:szCs w:val="22"/>
            <w:lang w:eastAsia="en-AU"/>
            <w14:ligatures w14:val="standardContextual"/>
          </w:rPr>
          <w:tab/>
        </w:r>
        <w:r w:rsidRPr="00DD7E3C">
          <w:t>Guidelines—certain director</w:t>
        </w:r>
        <w:r w:rsidRPr="00DD7E3C">
          <w:noBreakHyphen/>
          <w:t>general functions</w:t>
        </w:r>
        <w:r>
          <w:tab/>
        </w:r>
        <w:r>
          <w:fldChar w:fldCharType="begin"/>
        </w:r>
        <w:r>
          <w:instrText xml:space="preserve"> PAGEREF _Toc152594001 \h </w:instrText>
        </w:r>
        <w:r>
          <w:fldChar w:fldCharType="separate"/>
        </w:r>
        <w:r w:rsidR="00A9357B">
          <w:t>10</w:t>
        </w:r>
        <w:r>
          <w:fldChar w:fldCharType="end"/>
        </w:r>
      </w:hyperlink>
    </w:p>
    <w:p w14:paraId="0FD028C7" w14:textId="52219019"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02" w:history="1">
        <w:r w:rsidR="00765079" w:rsidRPr="00DD7E3C">
          <w:t>Part 2.2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Compulsory education requirements</w:t>
        </w:r>
        <w:r w:rsidR="00765079" w:rsidRPr="00765079">
          <w:rPr>
            <w:vanish/>
          </w:rPr>
          <w:tab/>
        </w:r>
        <w:r w:rsidR="00765079" w:rsidRPr="00765079">
          <w:rPr>
            <w:vanish/>
          </w:rPr>
          <w:fldChar w:fldCharType="begin"/>
        </w:r>
        <w:r w:rsidR="00765079" w:rsidRPr="00765079">
          <w:rPr>
            <w:vanish/>
          </w:rPr>
          <w:instrText xml:space="preserve"> PAGEREF _Toc152594002 \h </w:instrText>
        </w:r>
        <w:r w:rsidR="00765079" w:rsidRPr="00765079">
          <w:rPr>
            <w:vanish/>
          </w:rPr>
        </w:r>
        <w:r w:rsidR="00765079" w:rsidRPr="00765079">
          <w:rPr>
            <w:vanish/>
          </w:rPr>
          <w:fldChar w:fldCharType="separate"/>
        </w:r>
        <w:r w:rsidR="00A9357B">
          <w:rPr>
            <w:vanish/>
          </w:rPr>
          <w:t>11</w:t>
        </w:r>
        <w:r w:rsidR="00765079" w:rsidRPr="00765079">
          <w:rPr>
            <w:vanish/>
          </w:rPr>
          <w:fldChar w:fldCharType="end"/>
        </w:r>
      </w:hyperlink>
    </w:p>
    <w:p w14:paraId="3FB92226" w14:textId="0EF6B0E0"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03" w:history="1">
        <w:r w:rsidR="00765079" w:rsidRPr="00DD7E3C">
          <w:t>Division 2.2.1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Enrolment, registration and attendance requirements</w:t>
        </w:r>
        <w:r w:rsidR="00765079" w:rsidRPr="00765079">
          <w:rPr>
            <w:vanish/>
          </w:rPr>
          <w:tab/>
        </w:r>
        <w:r w:rsidR="00765079" w:rsidRPr="00765079">
          <w:rPr>
            <w:vanish/>
          </w:rPr>
          <w:fldChar w:fldCharType="begin"/>
        </w:r>
        <w:r w:rsidR="00765079" w:rsidRPr="00765079">
          <w:rPr>
            <w:vanish/>
          </w:rPr>
          <w:instrText xml:space="preserve"> PAGEREF _Toc152594003 \h </w:instrText>
        </w:r>
        <w:r w:rsidR="00765079" w:rsidRPr="00765079">
          <w:rPr>
            <w:vanish/>
          </w:rPr>
        </w:r>
        <w:r w:rsidR="00765079" w:rsidRPr="00765079">
          <w:rPr>
            <w:vanish/>
          </w:rPr>
          <w:fldChar w:fldCharType="separate"/>
        </w:r>
        <w:r w:rsidR="00A9357B">
          <w:rPr>
            <w:vanish/>
          </w:rPr>
          <w:t>11</w:t>
        </w:r>
        <w:r w:rsidR="00765079" w:rsidRPr="00765079">
          <w:rPr>
            <w:vanish/>
          </w:rPr>
          <w:fldChar w:fldCharType="end"/>
        </w:r>
      </w:hyperlink>
    </w:p>
    <w:p w14:paraId="3C5FED10" w14:textId="320857A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4" w:history="1">
        <w:r w:rsidRPr="00DD7E3C">
          <w:t>10</w:t>
        </w:r>
        <w:r>
          <w:rPr>
            <w:rFonts w:asciiTheme="minorHAnsi" w:eastAsiaTheme="minorEastAsia" w:hAnsiTheme="minorHAnsi" w:cstheme="minorBidi"/>
            <w:kern w:val="2"/>
            <w:sz w:val="22"/>
            <w:szCs w:val="22"/>
            <w:lang w:eastAsia="en-AU"/>
            <w14:ligatures w14:val="standardContextual"/>
          </w:rPr>
          <w:tab/>
        </w:r>
        <w:r w:rsidRPr="00DD7E3C">
          <w:t>Child of compulsory education age—enrolment and registration requirement</w:t>
        </w:r>
        <w:r>
          <w:tab/>
        </w:r>
        <w:r>
          <w:fldChar w:fldCharType="begin"/>
        </w:r>
        <w:r>
          <w:instrText xml:space="preserve"> PAGEREF _Toc152594004 \h </w:instrText>
        </w:r>
        <w:r>
          <w:fldChar w:fldCharType="separate"/>
        </w:r>
        <w:r w:rsidR="00A9357B">
          <w:t>11</w:t>
        </w:r>
        <w:r>
          <w:fldChar w:fldCharType="end"/>
        </w:r>
      </w:hyperlink>
    </w:p>
    <w:p w14:paraId="47164FCF" w14:textId="6C6343C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5" w:history="1">
        <w:r w:rsidRPr="00DD7E3C">
          <w:t>10A</w:t>
        </w:r>
        <w:r>
          <w:rPr>
            <w:rFonts w:asciiTheme="minorHAnsi" w:eastAsiaTheme="minorEastAsia" w:hAnsiTheme="minorHAnsi" w:cstheme="minorBidi"/>
            <w:kern w:val="2"/>
            <w:sz w:val="22"/>
            <w:szCs w:val="22"/>
            <w:lang w:eastAsia="en-AU"/>
            <w14:ligatures w14:val="standardContextual"/>
          </w:rPr>
          <w:tab/>
        </w:r>
        <w:r w:rsidRPr="00DD7E3C">
          <w:t>Child of compulsory education age—school attendance requirement</w:t>
        </w:r>
        <w:r>
          <w:tab/>
        </w:r>
        <w:r>
          <w:fldChar w:fldCharType="begin"/>
        </w:r>
        <w:r>
          <w:instrText xml:space="preserve"> PAGEREF _Toc152594005 \h </w:instrText>
        </w:r>
        <w:r>
          <w:fldChar w:fldCharType="separate"/>
        </w:r>
        <w:r w:rsidR="00A9357B">
          <w:t>13</w:t>
        </w:r>
        <w:r>
          <w:fldChar w:fldCharType="end"/>
        </w:r>
      </w:hyperlink>
    </w:p>
    <w:p w14:paraId="3E009F9A" w14:textId="2C4CE14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6" w:history="1">
        <w:r w:rsidRPr="00DD7E3C">
          <w:t>10AA</w:t>
        </w:r>
        <w:r>
          <w:rPr>
            <w:rFonts w:asciiTheme="minorHAnsi" w:eastAsiaTheme="minorEastAsia" w:hAnsiTheme="minorHAnsi" w:cstheme="minorBidi"/>
            <w:kern w:val="2"/>
            <w:sz w:val="22"/>
            <w:szCs w:val="22"/>
            <w:lang w:eastAsia="en-AU"/>
            <w14:ligatures w14:val="standardContextual"/>
          </w:rPr>
          <w:tab/>
        </w:r>
        <w:r w:rsidRPr="00DD7E3C">
          <w:t>Student movement register</w:t>
        </w:r>
        <w:r>
          <w:tab/>
        </w:r>
        <w:r>
          <w:fldChar w:fldCharType="begin"/>
        </w:r>
        <w:r>
          <w:instrText xml:space="preserve"> PAGEREF _Toc152594006 \h </w:instrText>
        </w:r>
        <w:r>
          <w:fldChar w:fldCharType="separate"/>
        </w:r>
        <w:r w:rsidR="00A9357B">
          <w:t>13</w:t>
        </w:r>
        <w:r>
          <w:fldChar w:fldCharType="end"/>
        </w:r>
      </w:hyperlink>
    </w:p>
    <w:p w14:paraId="38F7A3E6" w14:textId="4923BCC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7" w:history="1">
        <w:r w:rsidRPr="00DD7E3C">
          <w:t>10AB</w:t>
        </w:r>
        <w:r>
          <w:rPr>
            <w:rFonts w:asciiTheme="minorHAnsi" w:eastAsiaTheme="minorEastAsia" w:hAnsiTheme="minorHAnsi" w:cstheme="minorBidi"/>
            <w:kern w:val="2"/>
            <w:sz w:val="22"/>
            <w:szCs w:val="22"/>
            <w:lang w:eastAsia="en-AU"/>
            <w14:ligatures w14:val="standardContextual"/>
          </w:rPr>
          <w:tab/>
        </w:r>
        <w:r w:rsidRPr="00DD7E3C">
          <w:t>Student movement register—procedures</w:t>
        </w:r>
        <w:r>
          <w:tab/>
        </w:r>
        <w:r>
          <w:fldChar w:fldCharType="begin"/>
        </w:r>
        <w:r>
          <w:instrText xml:space="preserve"> PAGEREF _Toc152594007 \h </w:instrText>
        </w:r>
        <w:r>
          <w:fldChar w:fldCharType="separate"/>
        </w:r>
        <w:r w:rsidR="00A9357B">
          <w:t>15</w:t>
        </w:r>
        <w:r>
          <w:fldChar w:fldCharType="end"/>
        </w:r>
      </w:hyperlink>
    </w:p>
    <w:p w14:paraId="0F5776F0" w14:textId="6B2229F9"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08" w:history="1">
        <w:r w:rsidR="00765079" w:rsidRPr="00DD7E3C">
          <w:t>Division 2.2.2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Participation requirement</w:t>
        </w:r>
        <w:r w:rsidR="00765079" w:rsidRPr="00765079">
          <w:rPr>
            <w:vanish/>
          </w:rPr>
          <w:tab/>
        </w:r>
        <w:r w:rsidR="00765079" w:rsidRPr="00765079">
          <w:rPr>
            <w:vanish/>
          </w:rPr>
          <w:fldChar w:fldCharType="begin"/>
        </w:r>
        <w:r w:rsidR="00765079" w:rsidRPr="00765079">
          <w:rPr>
            <w:vanish/>
          </w:rPr>
          <w:instrText xml:space="preserve"> PAGEREF _Toc152594008 \h </w:instrText>
        </w:r>
        <w:r w:rsidR="00765079" w:rsidRPr="00765079">
          <w:rPr>
            <w:vanish/>
          </w:rPr>
        </w:r>
        <w:r w:rsidR="00765079" w:rsidRPr="00765079">
          <w:rPr>
            <w:vanish/>
          </w:rPr>
          <w:fldChar w:fldCharType="separate"/>
        </w:r>
        <w:r w:rsidR="00A9357B">
          <w:rPr>
            <w:vanish/>
          </w:rPr>
          <w:t>15</w:t>
        </w:r>
        <w:r w:rsidR="00765079" w:rsidRPr="00765079">
          <w:rPr>
            <w:vanish/>
          </w:rPr>
          <w:fldChar w:fldCharType="end"/>
        </w:r>
      </w:hyperlink>
    </w:p>
    <w:p w14:paraId="297A9A7F" w14:textId="27483EA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09" w:history="1">
        <w:r w:rsidRPr="00DD7E3C">
          <w:t>10B</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participates</w:t>
        </w:r>
        <w:r w:rsidRPr="00DD7E3C">
          <w:t xml:space="preserve"> in education course—div 2.2.2</w:t>
        </w:r>
        <w:r>
          <w:tab/>
        </w:r>
        <w:r>
          <w:fldChar w:fldCharType="begin"/>
        </w:r>
        <w:r>
          <w:instrText xml:space="preserve"> PAGEREF _Toc152594009 \h </w:instrText>
        </w:r>
        <w:r>
          <w:fldChar w:fldCharType="separate"/>
        </w:r>
        <w:r w:rsidR="00A9357B">
          <w:t>15</w:t>
        </w:r>
        <w:r>
          <w:fldChar w:fldCharType="end"/>
        </w:r>
      </w:hyperlink>
    </w:p>
    <w:p w14:paraId="5F85D4A6" w14:textId="7A15B19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0" w:history="1">
        <w:r w:rsidRPr="00DD7E3C">
          <w:t>10C</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full-time participation</w:t>
        </w:r>
        <w:r w:rsidRPr="00DD7E3C">
          <w:t xml:space="preserve"> in education course—div 2.2.2</w:t>
        </w:r>
        <w:r>
          <w:tab/>
        </w:r>
        <w:r>
          <w:fldChar w:fldCharType="begin"/>
        </w:r>
        <w:r>
          <w:instrText xml:space="preserve"> PAGEREF _Toc152594010 \h </w:instrText>
        </w:r>
        <w:r>
          <w:fldChar w:fldCharType="separate"/>
        </w:r>
        <w:r w:rsidR="00A9357B">
          <w:t>16</w:t>
        </w:r>
        <w:r>
          <w:fldChar w:fldCharType="end"/>
        </w:r>
      </w:hyperlink>
    </w:p>
    <w:p w14:paraId="2C3BCE54" w14:textId="17C6427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1" w:history="1">
        <w:r w:rsidRPr="00DD7E3C">
          <w:t>10D</w:t>
        </w:r>
        <w:r>
          <w:rPr>
            <w:rFonts w:asciiTheme="minorHAnsi" w:eastAsiaTheme="minorEastAsia" w:hAnsiTheme="minorHAnsi" w:cstheme="minorBidi"/>
            <w:kern w:val="2"/>
            <w:sz w:val="22"/>
            <w:szCs w:val="22"/>
            <w:lang w:eastAsia="en-AU"/>
            <w14:ligatures w14:val="standardContextual"/>
          </w:rPr>
          <w:tab/>
        </w:r>
        <w:r w:rsidRPr="00DD7E3C">
          <w:t>Child of compulsory education age—participation requirement</w:t>
        </w:r>
        <w:r>
          <w:tab/>
        </w:r>
        <w:r>
          <w:fldChar w:fldCharType="begin"/>
        </w:r>
        <w:r>
          <w:instrText xml:space="preserve"> PAGEREF _Toc152594011 \h </w:instrText>
        </w:r>
        <w:r>
          <w:fldChar w:fldCharType="separate"/>
        </w:r>
        <w:r w:rsidR="00A9357B">
          <w:t>16</w:t>
        </w:r>
        <w:r>
          <w:fldChar w:fldCharType="end"/>
        </w:r>
      </w:hyperlink>
    </w:p>
    <w:p w14:paraId="0D67472F" w14:textId="2E1CF20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2" w:history="1">
        <w:r w:rsidRPr="00DD7E3C">
          <w:t>11</w:t>
        </w:r>
        <w:r>
          <w:rPr>
            <w:rFonts w:asciiTheme="minorHAnsi" w:eastAsiaTheme="minorEastAsia" w:hAnsiTheme="minorHAnsi" w:cstheme="minorBidi"/>
            <w:kern w:val="2"/>
            <w:sz w:val="22"/>
            <w:szCs w:val="22"/>
            <w:lang w:eastAsia="en-AU"/>
            <w14:ligatures w14:val="standardContextual"/>
          </w:rPr>
          <w:tab/>
        </w:r>
        <w:r w:rsidRPr="00DD7E3C">
          <w:rPr>
            <w:lang w:eastAsia="en-AU"/>
          </w:rPr>
          <w:t>Participation requirement—absence</w:t>
        </w:r>
        <w:r>
          <w:tab/>
        </w:r>
        <w:r>
          <w:fldChar w:fldCharType="begin"/>
        </w:r>
        <w:r>
          <w:instrText xml:space="preserve"> PAGEREF _Toc152594012 \h </w:instrText>
        </w:r>
        <w:r>
          <w:fldChar w:fldCharType="separate"/>
        </w:r>
        <w:r w:rsidR="00A9357B">
          <w:t>17</w:t>
        </w:r>
        <w:r>
          <w:fldChar w:fldCharType="end"/>
        </w:r>
      </w:hyperlink>
    </w:p>
    <w:p w14:paraId="4E22814F" w14:textId="09D4DAC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3" w:history="1">
        <w:r w:rsidRPr="00DD7E3C">
          <w:t>11A</w:t>
        </w:r>
        <w:r>
          <w:rPr>
            <w:rFonts w:asciiTheme="minorHAnsi" w:eastAsiaTheme="minorEastAsia" w:hAnsiTheme="minorHAnsi" w:cstheme="minorBidi"/>
            <w:kern w:val="2"/>
            <w:sz w:val="22"/>
            <w:szCs w:val="22"/>
            <w:lang w:eastAsia="en-AU"/>
            <w14:ligatures w14:val="standardContextual"/>
          </w:rPr>
          <w:tab/>
        </w:r>
        <w:r w:rsidRPr="00DD7E3C">
          <w:rPr>
            <w:lang w:eastAsia="en-AU"/>
          </w:rPr>
          <w:t>Participation requirement—suspension</w:t>
        </w:r>
        <w:r>
          <w:tab/>
        </w:r>
        <w:r>
          <w:fldChar w:fldCharType="begin"/>
        </w:r>
        <w:r>
          <w:instrText xml:space="preserve"> PAGEREF _Toc152594013 \h </w:instrText>
        </w:r>
        <w:r>
          <w:fldChar w:fldCharType="separate"/>
        </w:r>
        <w:r w:rsidR="00A9357B">
          <w:t>17</w:t>
        </w:r>
        <w:r>
          <w:fldChar w:fldCharType="end"/>
        </w:r>
      </w:hyperlink>
    </w:p>
    <w:p w14:paraId="1CC7861F" w14:textId="3007DE9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4" w:history="1">
        <w:r w:rsidRPr="00DD7E3C">
          <w:t>11B</w:t>
        </w:r>
        <w:r>
          <w:rPr>
            <w:rFonts w:asciiTheme="minorHAnsi" w:eastAsiaTheme="minorEastAsia" w:hAnsiTheme="minorHAnsi" w:cstheme="minorBidi"/>
            <w:kern w:val="2"/>
            <w:sz w:val="22"/>
            <w:szCs w:val="22"/>
            <w:lang w:eastAsia="en-AU"/>
            <w14:ligatures w14:val="standardContextual"/>
          </w:rPr>
          <w:tab/>
        </w:r>
        <w:r w:rsidRPr="00DD7E3C">
          <w:rPr>
            <w:lang w:eastAsia="en-AU"/>
          </w:rPr>
          <w:t>Participation requirement—exclusion</w:t>
        </w:r>
        <w:r>
          <w:tab/>
        </w:r>
        <w:r>
          <w:fldChar w:fldCharType="begin"/>
        </w:r>
        <w:r>
          <w:instrText xml:space="preserve"> PAGEREF _Toc152594014 \h </w:instrText>
        </w:r>
        <w:r>
          <w:fldChar w:fldCharType="separate"/>
        </w:r>
        <w:r w:rsidR="00A9357B">
          <w:t>18</w:t>
        </w:r>
        <w:r>
          <w:fldChar w:fldCharType="end"/>
        </w:r>
      </w:hyperlink>
    </w:p>
    <w:p w14:paraId="2D71259C" w14:textId="3AE1A43D"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15" w:history="1">
        <w:r w:rsidR="00765079" w:rsidRPr="00DD7E3C">
          <w:t>Division 2.2.3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rPr>
            <w:lang w:eastAsia="en-AU"/>
          </w:rPr>
          <w:t>Information requirement</w:t>
        </w:r>
        <w:r w:rsidR="00765079" w:rsidRPr="00765079">
          <w:rPr>
            <w:vanish/>
          </w:rPr>
          <w:tab/>
        </w:r>
        <w:r w:rsidR="00765079" w:rsidRPr="00765079">
          <w:rPr>
            <w:vanish/>
          </w:rPr>
          <w:fldChar w:fldCharType="begin"/>
        </w:r>
        <w:r w:rsidR="00765079" w:rsidRPr="00765079">
          <w:rPr>
            <w:vanish/>
          </w:rPr>
          <w:instrText xml:space="preserve"> PAGEREF _Toc152594015 \h </w:instrText>
        </w:r>
        <w:r w:rsidR="00765079" w:rsidRPr="00765079">
          <w:rPr>
            <w:vanish/>
          </w:rPr>
        </w:r>
        <w:r w:rsidR="00765079" w:rsidRPr="00765079">
          <w:rPr>
            <w:vanish/>
          </w:rPr>
          <w:fldChar w:fldCharType="separate"/>
        </w:r>
        <w:r w:rsidR="00A9357B">
          <w:rPr>
            <w:vanish/>
          </w:rPr>
          <w:t>18</w:t>
        </w:r>
        <w:r w:rsidR="00765079" w:rsidRPr="00765079">
          <w:rPr>
            <w:vanish/>
          </w:rPr>
          <w:fldChar w:fldCharType="end"/>
        </w:r>
      </w:hyperlink>
    </w:p>
    <w:p w14:paraId="68BC9D0C" w14:textId="0B699AF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6" w:history="1">
        <w:r w:rsidRPr="00DD7E3C">
          <w:t>11C</w:t>
        </w:r>
        <w:r>
          <w:rPr>
            <w:rFonts w:asciiTheme="minorHAnsi" w:eastAsiaTheme="minorEastAsia" w:hAnsiTheme="minorHAnsi" w:cstheme="minorBidi"/>
            <w:kern w:val="2"/>
            <w:sz w:val="22"/>
            <w:szCs w:val="22"/>
            <w:lang w:eastAsia="en-AU"/>
            <w14:ligatures w14:val="standardContextual"/>
          </w:rPr>
          <w:tab/>
        </w:r>
        <w:r w:rsidRPr="00DD7E3C">
          <w:t>Giving information notice</w:t>
        </w:r>
        <w:r>
          <w:tab/>
        </w:r>
        <w:r>
          <w:fldChar w:fldCharType="begin"/>
        </w:r>
        <w:r>
          <w:instrText xml:space="preserve"> PAGEREF _Toc152594016 \h </w:instrText>
        </w:r>
        <w:r>
          <w:fldChar w:fldCharType="separate"/>
        </w:r>
        <w:r w:rsidR="00A9357B">
          <w:t>18</w:t>
        </w:r>
        <w:r>
          <w:fldChar w:fldCharType="end"/>
        </w:r>
      </w:hyperlink>
    </w:p>
    <w:p w14:paraId="26E1CB39" w14:textId="6992235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7" w:history="1">
        <w:r w:rsidRPr="00DD7E3C">
          <w:t>11D</w:t>
        </w:r>
        <w:r>
          <w:rPr>
            <w:rFonts w:asciiTheme="minorHAnsi" w:eastAsiaTheme="minorEastAsia" w:hAnsiTheme="minorHAnsi" w:cstheme="minorBidi"/>
            <w:kern w:val="2"/>
            <w:sz w:val="22"/>
            <w:szCs w:val="22"/>
            <w:lang w:eastAsia="en-AU"/>
            <w14:ligatures w14:val="standardContextual"/>
          </w:rPr>
          <w:tab/>
        </w:r>
        <w:r w:rsidRPr="00DD7E3C">
          <w:t>Contents of information notice</w:t>
        </w:r>
        <w:r>
          <w:tab/>
        </w:r>
        <w:r>
          <w:fldChar w:fldCharType="begin"/>
        </w:r>
        <w:r>
          <w:instrText xml:space="preserve"> PAGEREF _Toc152594017 \h </w:instrText>
        </w:r>
        <w:r>
          <w:fldChar w:fldCharType="separate"/>
        </w:r>
        <w:r w:rsidR="00A9357B">
          <w:t>19</w:t>
        </w:r>
        <w:r>
          <w:fldChar w:fldCharType="end"/>
        </w:r>
      </w:hyperlink>
    </w:p>
    <w:p w14:paraId="3F3E18D5" w14:textId="25780AE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8" w:history="1">
        <w:r w:rsidRPr="00DD7E3C">
          <w:t>11E</w:t>
        </w:r>
        <w:r>
          <w:rPr>
            <w:rFonts w:asciiTheme="minorHAnsi" w:eastAsiaTheme="minorEastAsia" w:hAnsiTheme="minorHAnsi" w:cstheme="minorBidi"/>
            <w:kern w:val="2"/>
            <w:sz w:val="22"/>
            <w:szCs w:val="22"/>
            <w:lang w:eastAsia="en-AU"/>
            <w14:ligatures w14:val="standardContextual"/>
          </w:rPr>
          <w:tab/>
        </w:r>
        <w:r w:rsidRPr="00DD7E3C">
          <w:rPr>
            <w:snapToGrid w:val="0"/>
          </w:rPr>
          <w:t>Extension of time for compliance with information notice</w:t>
        </w:r>
        <w:r>
          <w:tab/>
        </w:r>
        <w:r>
          <w:fldChar w:fldCharType="begin"/>
        </w:r>
        <w:r>
          <w:instrText xml:space="preserve"> PAGEREF _Toc152594018 \h </w:instrText>
        </w:r>
        <w:r>
          <w:fldChar w:fldCharType="separate"/>
        </w:r>
        <w:r w:rsidR="00A9357B">
          <w:t>19</w:t>
        </w:r>
        <w:r>
          <w:fldChar w:fldCharType="end"/>
        </w:r>
      </w:hyperlink>
    </w:p>
    <w:p w14:paraId="4C4B7606" w14:textId="16BCFC2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19" w:history="1">
        <w:r w:rsidRPr="00DD7E3C">
          <w:t>11F</w:t>
        </w:r>
        <w:r>
          <w:rPr>
            <w:rFonts w:asciiTheme="minorHAnsi" w:eastAsiaTheme="minorEastAsia" w:hAnsiTheme="minorHAnsi" w:cstheme="minorBidi"/>
            <w:kern w:val="2"/>
            <w:sz w:val="22"/>
            <w:szCs w:val="22"/>
            <w:lang w:eastAsia="en-AU"/>
            <w14:ligatures w14:val="standardContextual"/>
          </w:rPr>
          <w:tab/>
        </w:r>
        <w:r w:rsidRPr="00DD7E3C">
          <w:rPr>
            <w:snapToGrid w:val="0"/>
          </w:rPr>
          <w:t>Revocation of information notice on compliance</w:t>
        </w:r>
        <w:r>
          <w:tab/>
        </w:r>
        <w:r>
          <w:fldChar w:fldCharType="begin"/>
        </w:r>
        <w:r>
          <w:instrText xml:space="preserve"> PAGEREF _Toc152594019 \h </w:instrText>
        </w:r>
        <w:r>
          <w:fldChar w:fldCharType="separate"/>
        </w:r>
        <w:r w:rsidR="00A9357B">
          <w:t>20</w:t>
        </w:r>
        <w:r>
          <w:fldChar w:fldCharType="end"/>
        </w:r>
      </w:hyperlink>
    </w:p>
    <w:p w14:paraId="05FBAB6F" w14:textId="1071233B"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20" w:history="1">
        <w:r w:rsidR="00765079" w:rsidRPr="00DD7E3C">
          <w:t>Part 2.3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rPr>
            <w:lang w:eastAsia="en-AU"/>
          </w:rPr>
          <w:t>Exemption certificates</w:t>
        </w:r>
        <w:r w:rsidR="00765079" w:rsidRPr="00765079">
          <w:rPr>
            <w:vanish/>
          </w:rPr>
          <w:tab/>
        </w:r>
        <w:r w:rsidR="00765079" w:rsidRPr="00765079">
          <w:rPr>
            <w:vanish/>
          </w:rPr>
          <w:fldChar w:fldCharType="begin"/>
        </w:r>
        <w:r w:rsidR="00765079" w:rsidRPr="00765079">
          <w:rPr>
            <w:vanish/>
          </w:rPr>
          <w:instrText xml:space="preserve"> PAGEREF _Toc152594020 \h </w:instrText>
        </w:r>
        <w:r w:rsidR="00765079" w:rsidRPr="00765079">
          <w:rPr>
            <w:vanish/>
          </w:rPr>
        </w:r>
        <w:r w:rsidR="00765079" w:rsidRPr="00765079">
          <w:rPr>
            <w:vanish/>
          </w:rPr>
          <w:fldChar w:fldCharType="separate"/>
        </w:r>
        <w:r w:rsidR="00A9357B">
          <w:rPr>
            <w:vanish/>
          </w:rPr>
          <w:t>21</w:t>
        </w:r>
        <w:r w:rsidR="00765079" w:rsidRPr="00765079">
          <w:rPr>
            <w:vanish/>
          </w:rPr>
          <w:fldChar w:fldCharType="end"/>
        </w:r>
      </w:hyperlink>
    </w:p>
    <w:p w14:paraId="22EC8057" w14:textId="6984CC6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1" w:history="1">
        <w:r w:rsidRPr="00DD7E3C">
          <w:t>11G</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Meaning of </w:t>
        </w:r>
        <w:r w:rsidRPr="00DD7E3C">
          <w:rPr>
            <w:i/>
          </w:rPr>
          <w:t>full-time participation requirement</w:t>
        </w:r>
        <w:r w:rsidRPr="00DD7E3C">
          <w:t>—pt 2.3</w:t>
        </w:r>
        <w:r>
          <w:tab/>
        </w:r>
        <w:r>
          <w:fldChar w:fldCharType="begin"/>
        </w:r>
        <w:r>
          <w:instrText xml:space="preserve"> PAGEREF _Toc152594021 \h </w:instrText>
        </w:r>
        <w:r>
          <w:fldChar w:fldCharType="separate"/>
        </w:r>
        <w:r w:rsidR="00A9357B">
          <w:t>21</w:t>
        </w:r>
        <w:r>
          <w:fldChar w:fldCharType="end"/>
        </w:r>
      </w:hyperlink>
    </w:p>
    <w:p w14:paraId="66045A3A" w14:textId="1D2F82A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2" w:history="1">
        <w:r w:rsidRPr="00DD7E3C">
          <w:t>11H</w:t>
        </w:r>
        <w:r>
          <w:rPr>
            <w:rFonts w:asciiTheme="minorHAnsi" w:eastAsiaTheme="minorEastAsia" w:hAnsiTheme="minorHAnsi" w:cstheme="minorBidi"/>
            <w:kern w:val="2"/>
            <w:sz w:val="22"/>
            <w:szCs w:val="22"/>
            <w:lang w:eastAsia="en-AU"/>
            <w14:ligatures w14:val="standardContextual"/>
          </w:rPr>
          <w:tab/>
        </w:r>
        <w:r w:rsidRPr="00DD7E3C">
          <w:t>Exemption certificate—application</w:t>
        </w:r>
        <w:r>
          <w:tab/>
        </w:r>
        <w:r>
          <w:fldChar w:fldCharType="begin"/>
        </w:r>
        <w:r>
          <w:instrText xml:space="preserve"> PAGEREF _Toc152594022 \h </w:instrText>
        </w:r>
        <w:r>
          <w:fldChar w:fldCharType="separate"/>
        </w:r>
        <w:r w:rsidR="00A9357B">
          <w:t>21</w:t>
        </w:r>
        <w:r>
          <w:fldChar w:fldCharType="end"/>
        </w:r>
      </w:hyperlink>
    </w:p>
    <w:p w14:paraId="50064DFE" w14:textId="7A33204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3" w:history="1">
        <w:r w:rsidRPr="00DD7E3C">
          <w:t>12</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certificate—requirement for further information</w:t>
        </w:r>
        <w:r>
          <w:tab/>
        </w:r>
        <w:r>
          <w:fldChar w:fldCharType="begin"/>
        </w:r>
        <w:r>
          <w:instrText xml:space="preserve"> PAGEREF _Toc152594023 \h </w:instrText>
        </w:r>
        <w:r>
          <w:fldChar w:fldCharType="separate"/>
        </w:r>
        <w:r w:rsidR="00A9357B">
          <w:t>22</w:t>
        </w:r>
        <w:r>
          <w:fldChar w:fldCharType="end"/>
        </w:r>
      </w:hyperlink>
    </w:p>
    <w:p w14:paraId="1CEAEAD5" w14:textId="3A50BD2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4" w:history="1">
        <w:r w:rsidRPr="00DD7E3C">
          <w:t>12A</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certificate—issue</w:t>
        </w:r>
        <w:r>
          <w:tab/>
        </w:r>
        <w:r>
          <w:fldChar w:fldCharType="begin"/>
        </w:r>
        <w:r>
          <w:instrText xml:space="preserve"> PAGEREF _Toc152594024 \h </w:instrText>
        </w:r>
        <w:r>
          <w:fldChar w:fldCharType="separate"/>
        </w:r>
        <w:r w:rsidR="00A9357B">
          <w:t>22</w:t>
        </w:r>
        <w:r>
          <w:fldChar w:fldCharType="end"/>
        </w:r>
      </w:hyperlink>
    </w:p>
    <w:p w14:paraId="7B3FB3E2" w14:textId="560BD52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5" w:history="1">
        <w:r w:rsidRPr="00DD7E3C">
          <w:t>12B</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certificate—form</w:t>
        </w:r>
        <w:r>
          <w:tab/>
        </w:r>
        <w:r>
          <w:fldChar w:fldCharType="begin"/>
        </w:r>
        <w:r>
          <w:instrText xml:space="preserve"> PAGEREF _Toc152594025 \h </w:instrText>
        </w:r>
        <w:r>
          <w:fldChar w:fldCharType="separate"/>
        </w:r>
        <w:r w:rsidR="00A9357B">
          <w:t>23</w:t>
        </w:r>
        <w:r>
          <w:fldChar w:fldCharType="end"/>
        </w:r>
      </w:hyperlink>
    </w:p>
    <w:p w14:paraId="55E4E261" w14:textId="67DAF6BE" w:rsidR="00765079" w:rsidRDefault="0076507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52594026" w:history="1">
        <w:r w:rsidRPr="00DD7E3C">
          <w:t>12C</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certificate—conditions</w:t>
        </w:r>
        <w:r>
          <w:tab/>
        </w:r>
        <w:r>
          <w:fldChar w:fldCharType="begin"/>
        </w:r>
        <w:r>
          <w:instrText xml:space="preserve"> PAGEREF _Toc152594026 \h </w:instrText>
        </w:r>
        <w:r>
          <w:fldChar w:fldCharType="separate"/>
        </w:r>
        <w:r w:rsidR="00A9357B">
          <w:t>23</w:t>
        </w:r>
        <w:r>
          <w:fldChar w:fldCharType="end"/>
        </w:r>
      </w:hyperlink>
    </w:p>
    <w:p w14:paraId="48CD980D" w14:textId="6620862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7" w:history="1">
        <w:r w:rsidRPr="00DD7E3C">
          <w:t>12D</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certificate—duration</w:t>
        </w:r>
        <w:r>
          <w:tab/>
        </w:r>
        <w:r>
          <w:fldChar w:fldCharType="begin"/>
        </w:r>
        <w:r>
          <w:instrText xml:space="preserve"> PAGEREF _Toc152594027 \h </w:instrText>
        </w:r>
        <w:r>
          <w:fldChar w:fldCharType="separate"/>
        </w:r>
        <w:r w:rsidR="00A9357B">
          <w:t>24</w:t>
        </w:r>
        <w:r>
          <w:fldChar w:fldCharType="end"/>
        </w:r>
      </w:hyperlink>
    </w:p>
    <w:p w14:paraId="124F0B62" w14:textId="427741E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28" w:history="1">
        <w:r w:rsidRPr="00DD7E3C">
          <w:t>13</w:t>
        </w:r>
        <w:r>
          <w:rPr>
            <w:rFonts w:asciiTheme="minorHAnsi" w:eastAsiaTheme="minorEastAsia" w:hAnsiTheme="minorHAnsi" w:cstheme="minorBidi"/>
            <w:kern w:val="2"/>
            <w:sz w:val="22"/>
            <w:szCs w:val="22"/>
            <w:lang w:eastAsia="en-AU"/>
            <w14:ligatures w14:val="standardContextual"/>
          </w:rPr>
          <w:tab/>
        </w:r>
        <w:r w:rsidRPr="00DD7E3C">
          <w:rPr>
            <w:lang w:eastAsia="en-AU"/>
          </w:rPr>
          <w:t>E</w:t>
        </w:r>
        <w:r w:rsidRPr="00DD7E3C">
          <w:t>xemption certificate—revocation</w:t>
        </w:r>
        <w:r>
          <w:tab/>
        </w:r>
        <w:r>
          <w:fldChar w:fldCharType="begin"/>
        </w:r>
        <w:r>
          <w:instrText xml:space="preserve"> PAGEREF _Toc152594028 \h </w:instrText>
        </w:r>
        <w:r>
          <w:fldChar w:fldCharType="separate"/>
        </w:r>
        <w:r w:rsidR="00A9357B">
          <w:t>24</w:t>
        </w:r>
        <w:r>
          <w:fldChar w:fldCharType="end"/>
        </w:r>
      </w:hyperlink>
    </w:p>
    <w:p w14:paraId="7D746E36" w14:textId="05211E91"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29" w:history="1">
        <w:r w:rsidR="00765079" w:rsidRPr="00DD7E3C">
          <w:t>Part 2.4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After year 10—training and employment alternatives</w:t>
        </w:r>
        <w:r w:rsidR="00765079" w:rsidRPr="00765079">
          <w:rPr>
            <w:vanish/>
          </w:rPr>
          <w:tab/>
        </w:r>
        <w:r w:rsidR="00765079" w:rsidRPr="00765079">
          <w:rPr>
            <w:vanish/>
          </w:rPr>
          <w:fldChar w:fldCharType="begin"/>
        </w:r>
        <w:r w:rsidR="00765079" w:rsidRPr="00765079">
          <w:rPr>
            <w:vanish/>
          </w:rPr>
          <w:instrText xml:space="preserve"> PAGEREF _Toc152594029 \h </w:instrText>
        </w:r>
        <w:r w:rsidR="00765079" w:rsidRPr="00765079">
          <w:rPr>
            <w:vanish/>
          </w:rPr>
        </w:r>
        <w:r w:rsidR="00765079" w:rsidRPr="00765079">
          <w:rPr>
            <w:vanish/>
          </w:rPr>
          <w:fldChar w:fldCharType="separate"/>
        </w:r>
        <w:r w:rsidR="00A9357B">
          <w:rPr>
            <w:vanish/>
          </w:rPr>
          <w:t>25</w:t>
        </w:r>
        <w:r w:rsidR="00765079" w:rsidRPr="00765079">
          <w:rPr>
            <w:vanish/>
          </w:rPr>
          <w:fldChar w:fldCharType="end"/>
        </w:r>
      </w:hyperlink>
    </w:p>
    <w:p w14:paraId="76B515FC" w14:textId="6D8C043B"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30" w:history="1">
        <w:r w:rsidR="00765079" w:rsidRPr="00DD7E3C">
          <w:t>Division 2.4.1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Definitions—pt 2.4</w:t>
        </w:r>
        <w:r w:rsidR="00765079" w:rsidRPr="00765079">
          <w:rPr>
            <w:vanish/>
          </w:rPr>
          <w:tab/>
        </w:r>
        <w:r w:rsidR="00765079" w:rsidRPr="00765079">
          <w:rPr>
            <w:vanish/>
          </w:rPr>
          <w:fldChar w:fldCharType="begin"/>
        </w:r>
        <w:r w:rsidR="00765079" w:rsidRPr="00765079">
          <w:rPr>
            <w:vanish/>
          </w:rPr>
          <w:instrText xml:space="preserve"> PAGEREF _Toc152594030 \h </w:instrText>
        </w:r>
        <w:r w:rsidR="00765079" w:rsidRPr="00765079">
          <w:rPr>
            <w:vanish/>
          </w:rPr>
        </w:r>
        <w:r w:rsidR="00765079" w:rsidRPr="00765079">
          <w:rPr>
            <w:vanish/>
          </w:rPr>
          <w:fldChar w:fldCharType="separate"/>
        </w:r>
        <w:r w:rsidR="00A9357B">
          <w:rPr>
            <w:vanish/>
          </w:rPr>
          <w:t>25</w:t>
        </w:r>
        <w:r w:rsidR="00765079" w:rsidRPr="00765079">
          <w:rPr>
            <w:vanish/>
          </w:rPr>
          <w:fldChar w:fldCharType="end"/>
        </w:r>
      </w:hyperlink>
    </w:p>
    <w:p w14:paraId="1C1954DE" w14:textId="7B3FDC5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1" w:history="1">
        <w:r w:rsidRPr="00DD7E3C">
          <w:t>13A</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Meaning of </w:t>
        </w:r>
        <w:r w:rsidRPr="00DD7E3C">
          <w:rPr>
            <w:i/>
          </w:rPr>
          <w:t xml:space="preserve">training alternative </w:t>
        </w:r>
        <w:r w:rsidRPr="00DD7E3C">
          <w:rPr>
            <w:lang w:eastAsia="en-AU"/>
          </w:rPr>
          <w:t xml:space="preserve">and </w:t>
        </w:r>
        <w:r w:rsidRPr="00DD7E3C">
          <w:rPr>
            <w:i/>
          </w:rPr>
          <w:t>training alternative provider</w:t>
        </w:r>
        <w:r w:rsidRPr="00DD7E3C">
          <w:rPr>
            <w:lang w:eastAsia="en-AU"/>
          </w:rPr>
          <w:t>—Act</w:t>
        </w:r>
        <w:r>
          <w:tab/>
        </w:r>
        <w:r>
          <w:fldChar w:fldCharType="begin"/>
        </w:r>
        <w:r>
          <w:instrText xml:space="preserve"> PAGEREF _Toc152594031 \h </w:instrText>
        </w:r>
        <w:r>
          <w:fldChar w:fldCharType="separate"/>
        </w:r>
        <w:r w:rsidR="00A9357B">
          <w:t>25</w:t>
        </w:r>
        <w:r>
          <w:fldChar w:fldCharType="end"/>
        </w:r>
      </w:hyperlink>
    </w:p>
    <w:p w14:paraId="12D986EB" w14:textId="1BC6F47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2" w:history="1">
        <w:r w:rsidRPr="00DD7E3C">
          <w:t>13B</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Meaning of </w:t>
        </w:r>
        <w:r w:rsidRPr="00DD7E3C">
          <w:rPr>
            <w:i/>
          </w:rPr>
          <w:t>employment alternative</w:t>
        </w:r>
        <w:r w:rsidRPr="00DD7E3C">
          <w:rPr>
            <w:lang w:eastAsia="en-AU"/>
          </w:rPr>
          <w:t>—Act</w:t>
        </w:r>
        <w:r>
          <w:tab/>
        </w:r>
        <w:r>
          <w:fldChar w:fldCharType="begin"/>
        </w:r>
        <w:r>
          <w:instrText xml:space="preserve"> PAGEREF _Toc152594032 \h </w:instrText>
        </w:r>
        <w:r>
          <w:fldChar w:fldCharType="separate"/>
        </w:r>
        <w:r w:rsidR="00A9357B">
          <w:t>26</w:t>
        </w:r>
        <w:r>
          <w:fldChar w:fldCharType="end"/>
        </w:r>
      </w:hyperlink>
    </w:p>
    <w:p w14:paraId="3E1996AD" w14:textId="0D08606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3" w:history="1">
        <w:r w:rsidRPr="00DD7E3C">
          <w:t>13C</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Meaning of </w:t>
        </w:r>
        <w:r w:rsidRPr="00DD7E3C">
          <w:rPr>
            <w:i/>
          </w:rPr>
          <w:t>full-time participation</w:t>
        </w:r>
        <w:r w:rsidRPr="00DD7E3C">
          <w:rPr>
            <w:lang w:eastAsia="en-AU"/>
          </w:rPr>
          <w:t xml:space="preserve"> in t</w:t>
        </w:r>
        <w:r w:rsidRPr="00DD7E3C">
          <w:t>raining or employment alternative—pt 2.4</w:t>
        </w:r>
        <w:r>
          <w:tab/>
        </w:r>
        <w:r>
          <w:fldChar w:fldCharType="begin"/>
        </w:r>
        <w:r>
          <w:instrText xml:space="preserve"> PAGEREF _Toc152594033 \h </w:instrText>
        </w:r>
        <w:r>
          <w:fldChar w:fldCharType="separate"/>
        </w:r>
        <w:r w:rsidR="00A9357B">
          <w:t>26</w:t>
        </w:r>
        <w:r>
          <w:fldChar w:fldCharType="end"/>
        </w:r>
      </w:hyperlink>
    </w:p>
    <w:p w14:paraId="76B63240" w14:textId="0E6E1903"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34" w:history="1">
        <w:r w:rsidR="00765079" w:rsidRPr="00DD7E3C">
          <w:t>Division 2.4.2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Approval to participate in training and employment alternatives</w:t>
        </w:r>
        <w:r w:rsidR="00765079" w:rsidRPr="00765079">
          <w:rPr>
            <w:vanish/>
          </w:rPr>
          <w:tab/>
        </w:r>
        <w:r w:rsidR="00765079" w:rsidRPr="00765079">
          <w:rPr>
            <w:vanish/>
          </w:rPr>
          <w:fldChar w:fldCharType="begin"/>
        </w:r>
        <w:r w:rsidR="00765079" w:rsidRPr="00765079">
          <w:rPr>
            <w:vanish/>
          </w:rPr>
          <w:instrText xml:space="preserve"> PAGEREF _Toc152594034 \h </w:instrText>
        </w:r>
        <w:r w:rsidR="00765079" w:rsidRPr="00765079">
          <w:rPr>
            <w:vanish/>
          </w:rPr>
        </w:r>
        <w:r w:rsidR="00765079" w:rsidRPr="00765079">
          <w:rPr>
            <w:vanish/>
          </w:rPr>
          <w:fldChar w:fldCharType="separate"/>
        </w:r>
        <w:r w:rsidR="00A9357B">
          <w:rPr>
            <w:vanish/>
          </w:rPr>
          <w:t>27</w:t>
        </w:r>
        <w:r w:rsidR="00765079" w:rsidRPr="00765079">
          <w:rPr>
            <w:vanish/>
          </w:rPr>
          <w:fldChar w:fldCharType="end"/>
        </w:r>
      </w:hyperlink>
    </w:p>
    <w:p w14:paraId="46B2C56C" w14:textId="55230B7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5" w:history="1">
        <w:r w:rsidRPr="00DD7E3C">
          <w:t>13D</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statement—application</w:t>
        </w:r>
        <w:r>
          <w:tab/>
        </w:r>
        <w:r>
          <w:fldChar w:fldCharType="begin"/>
        </w:r>
        <w:r>
          <w:instrText xml:space="preserve"> PAGEREF _Toc152594035 \h </w:instrText>
        </w:r>
        <w:r>
          <w:fldChar w:fldCharType="separate"/>
        </w:r>
        <w:r w:rsidR="00A9357B">
          <w:t>27</w:t>
        </w:r>
        <w:r>
          <w:fldChar w:fldCharType="end"/>
        </w:r>
      </w:hyperlink>
    </w:p>
    <w:p w14:paraId="534CA9F5" w14:textId="30D0C7E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6" w:history="1">
        <w:r w:rsidRPr="00DD7E3C">
          <w:t>14</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statement—requirement for further information</w:t>
        </w:r>
        <w:r>
          <w:tab/>
        </w:r>
        <w:r>
          <w:fldChar w:fldCharType="begin"/>
        </w:r>
        <w:r>
          <w:instrText xml:space="preserve"> PAGEREF _Toc152594036 \h </w:instrText>
        </w:r>
        <w:r>
          <w:fldChar w:fldCharType="separate"/>
        </w:r>
        <w:r w:rsidR="00A9357B">
          <w:t>27</w:t>
        </w:r>
        <w:r>
          <w:fldChar w:fldCharType="end"/>
        </w:r>
      </w:hyperlink>
    </w:p>
    <w:p w14:paraId="3F210128" w14:textId="332A254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7" w:history="1">
        <w:r w:rsidRPr="00DD7E3C">
          <w:t>14A</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statement—issue</w:t>
        </w:r>
        <w:r>
          <w:tab/>
        </w:r>
        <w:r>
          <w:fldChar w:fldCharType="begin"/>
        </w:r>
        <w:r>
          <w:instrText xml:space="preserve"> PAGEREF _Toc152594037 \h </w:instrText>
        </w:r>
        <w:r>
          <w:fldChar w:fldCharType="separate"/>
        </w:r>
        <w:r w:rsidR="00A9357B">
          <w:t>28</w:t>
        </w:r>
        <w:r>
          <w:fldChar w:fldCharType="end"/>
        </w:r>
      </w:hyperlink>
    </w:p>
    <w:p w14:paraId="70363D9C" w14:textId="36E4C2A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8" w:history="1">
        <w:r w:rsidRPr="00DD7E3C">
          <w:t>14B</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statement—form</w:t>
        </w:r>
        <w:r>
          <w:tab/>
        </w:r>
        <w:r>
          <w:fldChar w:fldCharType="begin"/>
        </w:r>
        <w:r>
          <w:instrText xml:space="preserve"> PAGEREF _Toc152594038 \h </w:instrText>
        </w:r>
        <w:r>
          <w:fldChar w:fldCharType="separate"/>
        </w:r>
        <w:r w:rsidR="00A9357B">
          <w:t>29</w:t>
        </w:r>
        <w:r>
          <w:fldChar w:fldCharType="end"/>
        </w:r>
      </w:hyperlink>
    </w:p>
    <w:p w14:paraId="6BE680F5" w14:textId="70783C3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39" w:history="1">
        <w:r w:rsidRPr="00DD7E3C">
          <w:t>14C</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statement—conditions</w:t>
        </w:r>
        <w:r>
          <w:tab/>
        </w:r>
        <w:r>
          <w:fldChar w:fldCharType="begin"/>
        </w:r>
        <w:r>
          <w:instrText xml:space="preserve"> PAGEREF _Toc152594039 \h </w:instrText>
        </w:r>
        <w:r>
          <w:fldChar w:fldCharType="separate"/>
        </w:r>
        <w:r w:rsidR="00A9357B">
          <w:t>29</w:t>
        </w:r>
        <w:r>
          <w:fldChar w:fldCharType="end"/>
        </w:r>
      </w:hyperlink>
    </w:p>
    <w:p w14:paraId="04EE1771" w14:textId="31BAF84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0" w:history="1">
        <w:r w:rsidRPr="00DD7E3C">
          <w:t>14D</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statement—compliance requirement</w:t>
        </w:r>
        <w:r>
          <w:tab/>
        </w:r>
        <w:r>
          <w:fldChar w:fldCharType="begin"/>
        </w:r>
        <w:r>
          <w:instrText xml:space="preserve"> PAGEREF _Toc152594040 \h </w:instrText>
        </w:r>
        <w:r>
          <w:fldChar w:fldCharType="separate"/>
        </w:r>
        <w:r w:rsidR="00A9357B">
          <w:t>30</w:t>
        </w:r>
        <w:r>
          <w:fldChar w:fldCharType="end"/>
        </w:r>
      </w:hyperlink>
    </w:p>
    <w:p w14:paraId="3D05F4D6" w14:textId="1E2976F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1" w:history="1">
        <w:r w:rsidRPr="00DD7E3C">
          <w:t>15</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statement—duration</w:t>
        </w:r>
        <w:r>
          <w:tab/>
        </w:r>
        <w:r>
          <w:fldChar w:fldCharType="begin"/>
        </w:r>
        <w:r>
          <w:instrText xml:space="preserve"> PAGEREF _Toc152594041 \h </w:instrText>
        </w:r>
        <w:r>
          <w:fldChar w:fldCharType="separate"/>
        </w:r>
        <w:r w:rsidR="00A9357B">
          <w:t>31</w:t>
        </w:r>
        <w:r>
          <w:fldChar w:fldCharType="end"/>
        </w:r>
      </w:hyperlink>
    </w:p>
    <w:p w14:paraId="288E84B8" w14:textId="321A314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2" w:history="1">
        <w:r w:rsidRPr="00DD7E3C">
          <w:t>15A</w:t>
        </w:r>
        <w:r>
          <w:rPr>
            <w:rFonts w:asciiTheme="minorHAnsi" w:eastAsiaTheme="minorEastAsia" w:hAnsiTheme="minorHAnsi" w:cstheme="minorBidi"/>
            <w:kern w:val="2"/>
            <w:sz w:val="22"/>
            <w:szCs w:val="22"/>
            <w:lang w:eastAsia="en-AU"/>
            <w14:ligatures w14:val="standardContextual"/>
          </w:rPr>
          <w:tab/>
        </w:r>
        <w:r w:rsidRPr="00DD7E3C">
          <w:rPr>
            <w:lang w:eastAsia="en-AU"/>
          </w:rPr>
          <w:t xml:space="preserve">Approval </w:t>
        </w:r>
        <w:r w:rsidRPr="00DD7E3C">
          <w:t>statement—revocation</w:t>
        </w:r>
        <w:r>
          <w:tab/>
        </w:r>
        <w:r>
          <w:fldChar w:fldCharType="begin"/>
        </w:r>
        <w:r>
          <w:instrText xml:space="preserve"> PAGEREF _Toc152594042 \h </w:instrText>
        </w:r>
        <w:r>
          <w:fldChar w:fldCharType="separate"/>
        </w:r>
        <w:r w:rsidR="00A9357B">
          <w:t>31</w:t>
        </w:r>
        <w:r>
          <w:fldChar w:fldCharType="end"/>
        </w:r>
      </w:hyperlink>
    </w:p>
    <w:p w14:paraId="7E864B8D" w14:textId="1F8DD67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3" w:history="1">
        <w:r w:rsidRPr="00DD7E3C">
          <w:t>15B</w:t>
        </w:r>
        <w:r>
          <w:rPr>
            <w:rFonts w:asciiTheme="minorHAnsi" w:eastAsiaTheme="minorEastAsia" w:hAnsiTheme="minorHAnsi" w:cstheme="minorBidi"/>
            <w:kern w:val="2"/>
            <w:sz w:val="22"/>
            <w:szCs w:val="22"/>
            <w:lang w:eastAsia="en-AU"/>
            <w14:ligatures w14:val="standardContextual"/>
          </w:rPr>
          <w:tab/>
        </w:r>
        <w:r w:rsidRPr="00DD7E3C">
          <w:t xml:space="preserve">Return to education while </w:t>
        </w:r>
        <w:r w:rsidRPr="00DD7E3C">
          <w:rPr>
            <w:lang w:eastAsia="en-AU"/>
          </w:rPr>
          <w:t>approval</w:t>
        </w:r>
        <w:r w:rsidRPr="00DD7E3C">
          <w:t xml:space="preserve"> statement in force</w:t>
        </w:r>
        <w:r>
          <w:tab/>
        </w:r>
        <w:r>
          <w:fldChar w:fldCharType="begin"/>
        </w:r>
        <w:r>
          <w:instrText xml:space="preserve"> PAGEREF _Toc152594043 \h </w:instrText>
        </w:r>
        <w:r>
          <w:fldChar w:fldCharType="separate"/>
        </w:r>
        <w:r w:rsidR="00A9357B">
          <w:t>31</w:t>
        </w:r>
        <w:r>
          <w:fldChar w:fldCharType="end"/>
        </w:r>
      </w:hyperlink>
    </w:p>
    <w:p w14:paraId="010D4FB8" w14:textId="18DA4037"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44" w:history="1">
        <w:r w:rsidR="00765079" w:rsidRPr="00DD7E3C">
          <w:t>Division 2.4.3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rPr>
            <w:lang w:eastAsia="en-AU"/>
          </w:rPr>
          <w:t>Training and employment alternatives—deemed participation</w:t>
        </w:r>
        <w:r w:rsidR="00765079" w:rsidRPr="00765079">
          <w:rPr>
            <w:vanish/>
          </w:rPr>
          <w:tab/>
        </w:r>
        <w:r w:rsidR="00765079" w:rsidRPr="00765079">
          <w:rPr>
            <w:vanish/>
          </w:rPr>
          <w:fldChar w:fldCharType="begin"/>
        </w:r>
        <w:r w:rsidR="00765079" w:rsidRPr="00765079">
          <w:rPr>
            <w:vanish/>
          </w:rPr>
          <w:instrText xml:space="preserve"> PAGEREF _Toc152594044 \h </w:instrText>
        </w:r>
        <w:r w:rsidR="00765079" w:rsidRPr="00765079">
          <w:rPr>
            <w:vanish/>
          </w:rPr>
        </w:r>
        <w:r w:rsidR="00765079" w:rsidRPr="00765079">
          <w:rPr>
            <w:vanish/>
          </w:rPr>
          <w:fldChar w:fldCharType="separate"/>
        </w:r>
        <w:r w:rsidR="00A9357B">
          <w:rPr>
            <w:vanish/>
          </w:rPr>
          <w:t>31</w:t>
        </w:r>
        <w:r w:rsidR="00765079" w:rsidRPr="00765079">
          <w:rPr>
            <w:vanish/>
          </w:rPr>
          <w:fldChar w:fldCharType="end"/>
        </w:r>
      </w:hyperlink>
    </w:p>
    <w:p w14:paraId="76B8041B" w14:textId="3AE9885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5" w:history="1">
        <w:r w:rsidRPr="00DD7E3C">
          <w:t>15C</w:t>
        </w:r>
        <w:r>
          <w:rPr>
            <w:rFonts w:asciiTheme="minorHAnsi" w:eastAsiaTheme="minorEastAsia" w:hAnsiTheme="minorHAnsi" w:cstheme="minorBidi"/>
            <w:kern w:val="2"/>
            <w:sz w:val="22"/>
            <w:szCs w:val="22"/>
            <w:lang w:eastAsia="en-AU"/>
            <w14:ligatures w14:val="standardContextual"/>
          </w:rPr>
          <w:tab/>
        </w:r>
        <w:r w:rsidRPr="00DD7E3C">
          <w:rPr>
            <w:lang w:eastAsia="en-AU"/>
          </w:rPr>
          <w:t>Training and employment alternatives—absence</w:t>
        </w:r>
        <w:r>
          <w:tab/>
        </w:r>
        <w:r>
          <w:fldChar w:fldCharType="begin"/>
        </w:r>
        <w:r>
          <w:instrText xml:space="preserve"> PAGEREF _Toc152594045 \h </w:instrText>
        </w:r>
        <w:r>
          <w:fldChar w:fldCharType="separate"/>
        </w:r>
        <w:r w:rsidR="00A9357B">
          <w:t>31</w:t>
        </w:r>
        <w:r>
          <w:fldChar w:fldCharType="end"/>
        </w:r>
      </w:hyperlink>
    </w:p>
    <w:p w14:paraId="0C827DD8" w14:textId="5F7B02B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6" w:history="1">
        <w:r w:rsidRPr="00DD7E3C">
          <w:t>15D</w:t>
        </w:r>
        <w:r>
          <w:rPr>
            <w:rFonts w:asciiTheme="minorHAnsi" w:eastAsiaTheme="minorEastAsia" w:hAnsiTheme="minorHAnsi" w:cstheme="minorBidi"/>
            <w:kern w:val="2"/>
            <w:sz w:val="22"/>
            <w:szCs w:val="22"/>
            <w:lang w:eastAsia="en-AU"/>
            <w14:ligatures w14:val="standardContextual"/>
          </w:rPr>
          <w:tab/>
        </w:r>
        <w:r w:rsidRPr="00DD7E3C">
          <w:rPr>
            <w:lang w:eastAsia="en-AU"/>
          </w:rPr>
          <w:t>Training alternative—suspension</w:t>
        </w:r>
        <w:r>
          <w:tab/>
        </w:r>
        <w:r>
          <w:fldChar w:fldCharType="begin"/>
        </w:r>
        <w:r>
          <w:instrText xml:space="preserve"> PAGEREF _Toc152594046 \h </w:instrText>
        </w:r>
        <w:r>
          <w:fldChar w:fldCharType="separate"/>
        </w:r>
        <w:r w:rsidR="00A9357B">
          <w:t>32</w:t>
        </w:r>
        <w:r>
          <w:fldChar w:fldCharType="end"/>
        </w:r>
      </w:hyperlink>
    </w:p>
    <w:p w14:paraId="0522740E" w14:textId="28C5576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7" w:history="1">
        <w:r w:rsidRPr="00DD7E3C">
          <w:t>16</w:t>
        </w:r>
        <w:r>
          <w:rPr>
            <w:rFonts w:asciiTheme="minorHAnsi" w:eastAsiaTheme="minorEastAsia" w:hAnsiTheme="minorHAnsi" w:cstheme="minorBidi"/>
            <w:kern w:val="2"/>
            <w:sz w:val="22"/>
            <w:szCs w:val="22"/>
            <w:lang w:eastAsia="en-AU"/>
            <w14:ligatures w14:val="standardContextual"/>
          </w:rPr>
          <w:tab/>
        </w:r>
        <w:r w:rsidRPr="00DD7E3C">
          <w:rPr>
            <w:lang w:eastAsia="en-AU"/>
          </w:rPr>
          <w:t>Training alternative—exclusion</w:t>
        </w:r>
        <w:r>
          <w:tab/>
        </w:r>
        <w:r>
          <w:fldChar w:fldCharType="begin"/>
        </w:r>
        <w:r>
          <w:instrText xml:space="preserve"> PAGEREF _Toc152594047 \h </w:instrText>
        </w:r>
        <w:r>
          <w:fldChar w:fldCharType="separate"/>
        </w:r>
        <w:r w:rsidR="00A9357B">
          <w:t>32</w:t>
        </w:r>
        <w:r>
          <w:fldChar w:fldCharType="end"/>
        </w:r>
      </w:hyperlink>
    </w:p>
    <w:p w14:paraId="15CAF37D" w14:textId="7943BC8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48" w:history="1">
        <w:r w:rsidRPr="00DD7E3C">
          <w:t>16A</w:t>
        </w:r>
        <w:r>
          <w:rPr>
            <w:rFonts w:asciiTheme="minorHAnsi" w:eastAsiaTheme="minorEastAsia" w:hAnsiTheme="minorHAnsi" w:cstheme="minorBidi"/>
            <w:kern w:val="2"/>
            <w:sz w:val="22"/>
            <w:szCs w:val="22"/>
            <w:lang w:eastAsia="en-AU"/>
            <w14:ligatures w14:val="standardContextual"/>
          </w:rPr>
          <w:tab/>
        </w:r>
        <w:r w:rsidRPr="00DD7E3C">
          <w:rPr>
            <w:lang w:eastAsia="en-AU"/>
          </w:rPr>
          <w:t>Employment alternative—termination</w:t>
        </w:r>
        <w:r>
          <w:tab/>
        </w:r>
        <w:r>
          <w:fldChar w:fldCharType="begin"/>
        </w:r>
        <w:r>
          <w:instrText xml:space="preserve"> PAGEREF _Toc152594048 \h </w:instrText>
        </w:r>
        <w:r>
          <w:fldChar w:fldCharType="separate"/>
        </w:r>
        <w:r w:rsidR="00A9357B">
          <w:t>33</w:t>
        </w:r>
        <w:r>
          <w:fldChar w:fldCharType="end"/>
        </w:r>
      </w:hyperlink>
    </w:p>
    <w:p w14:paraId="25EBB0F1" w14:textId="71252442"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49" w:history="1">
        <w:r w:rsidR="00765079" w:rsidRPr="00DD7E3C">
          <w:t>Part 2.5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Compliance notices</w:t>
        </w:r>
        <w:r w:rsidR="00765079" w:rsidRPr="00765079">
          <w:rPr>
            <w:vanish/>
          </w:rPr>
          <w:tab/>
        </w:r>
        <w:r w:rsidR="00765079" w:rsidRPr="00765079">
          <w:rPr>
            <w:vanish/>
          </w:rPr>
          <w:fldChar w:fldCharType="begin"/>
        </w:r>
        <w:r w:rsidR="00765079" w:rsidRPr="00765079">
          <w:rPr>
            <w:vanish/>
          </w:rPr>
          <w:instrText xml:space="preserve"> PAGEREF _Toc152594049 \h </w:instrText>
        </w:r>
        <w:r w:rsidR="00765079" w:rsidRPr="00765079">
          <w:rPr>
            <w:vanish/>
          </w:rPr>
        </w:r>
        <w:r w:rsidR="00765079" w:rsidRPr="00765079">
          <w:rPr>
            <w:vanish/>
          </w:rPr>
          <w:fldChar w:fldCharType="separate"/>
        </w:r>
        <w:r w:rsidR="00A9357B">
          <w:rPr>
            <w:vanish/>
          </w:rPr>
          <w:t>34</w:t>
        </w:r>
        <w:r w:rsidR="00765079" w:rsidRPr="00765079">
          <w:rPr>
            <w:vanish/>
          </w:rPr>
          <w:fldChar w:fldCharType="end"/>
        </w:r>
      </w:hyperlink>
    </w:p>
    <w:p w14:paraId="5DEFDFAC" w14:textId="40B7140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0" w:history="1">
        <w:r w:rsidRPr="00DD7E3C">
          <w:t>16B</w:t>
        </w:r>
        <w:r>
          <w:rPr>
            <w:rFonts w:asciiTheme="minorHAnsi" w:eastAsiaTheme="minorEastAsia" w:hAnsiTheme="minorHAnsi" w:cstheme="minorBidi"/>
            <w:kern w:val="2"/>
            <w:sz w:val="22"/>
            <w:szCs w:val="22"/>
            <w:lang w:eastAsia="en-AU"/>
            <w14:ligatures w14:val="standardContextual"/>
          </w:rPr>
          <w:tab/>
        </w:r>
        <w:r w:rsidRPr="00DD7E3C">
          <w:t>Giving compliance notice</w:t>
        </w:r>
        <w:r>
          <w:tab/>
        </w:r>
        <w:r>
          <w:fldChar w:fldCharType="begin"/>
        </w:r>
        <w:r>
          <w:instrText xml:space="preserve"> PAGEREF _Toc152594050 \h </w:instrText>
        </w:r>
        <w:r>
          <w:fldChar w:fldCharType="separate"/>
        </w:r>
        <w:r w:rsidR="00A9357B">
          <w:t>34</w:t>
        </w:r>
        <w:r>
          <w:fldChar w:fldCharType="end"/>
        </w:r>
      </w:hyperlink>
    </w:p>
    <w:p w14:paraId="5664A652" w14:textId="4709632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1" w:history="1">
        <w:r w:rsidRPr="00DD7E3C">
          <w:t>16C</w:t>
        </w:r>
        <w:r>
          <w:rPr>
            <w:rFonts w:asciiTheme="minorHAnsi" w:eastAsiaTheme="minorEastAsia" w:hAnsiTheme="minorHAnsi" w:cstheme="minorBidi"/>
            <w:kern w:val="2"/>
            <w:sz w:val="22"/>
            <w:szCs w:val="22"/>
            <w:lang w:eastAsia="en-AU"/>
            <w14:ligatures w14:val="standardContextual"/>
          </w:rPr>
          <w:tab/>
        </w:r>
        <w:r w:rsidRPr="00DD7E3C">
          <w:rPr>
            <w:snapToGrid w:val="0"/>
          </w:rPr>
          <w:t>Contents of compliance notice</w:t>
        </w:r>
        <w:r>
          <w:tab/>
        </w:r>
        <w:r>
          <w:fldChar w:fldCharType="begin"/>
        </w:r>
        <w:r>
          <w:instrText xml:space="preserve"> PAGEREF _Toc152594051 \h </w:instrText>
        </w:r>
        <w:r>
          <w:fldChar w:fldCharType="separate"/>
        </w:r>
        <w:r w:rsidR="00A9357B">
          <w:t>34</w:t>
        </w:r>
        <w:r>
          <w:fldChar w:fldCharType="end"/>
        </w:r>
      </w:hyperlink>
    </w:p>
    <w:p w14:paraId="6E4D73A6" w14:textId="020CA3D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2" w:history="1">
        <w:r w:rsidRPr="00DD7E3C">
          <w:t>16D</w:t>
        </w:r>
        <w:r>
          <w:rPr>
            <w:rFonts w:asciiTheme="minorHAnsi" w:eastAsiaTheme="minorEastAsia" w:hAnsiTheme="minorHAnsi" w:cstheme="minorBidi"/>
            <w:kern w:val="2"/>
            <w:sz w:val="22"/>
            <w:szCs w:val="22"/>
            <w:lang w:eastAsia="en-AU"/>
            <w14:ligatures w14:val="standardContextual"/>
          </w:rPr>
          <w:tab/>
        </w:r>
        <w:r w:rsidRPr="00DD7E3C">
          <w:rPr>
            <w:snapToGrid w:val="0"/>
          </w:rPr>
          <w:t>Extension of time for compliance with compliance notice</w:t>
        </w:r>
        <w:r>
          <w:tab/>
        </w:r>
        <w:r>
          <w:fldChar w:fldCharType="begin"/>
        </w:r>
        <w:r>
          <w:instrText xml:space="preserve"> PAGEREF _Toc152594052 \h </w:instrText>
        </w:r>
        <w:r>
          <w:fldChar w:fldCharType="separate"/>
        </w:r>
        <w:r w:rsidR="00A9357B">
          <w:t>35</w:t>
        </w:r>
        <w:r>
          <w:fldChar w:fldCharType="end"/>
        </w:r>
      </w:hyperlink>
    </w:p>
    <w:p w14:paraId="2C5A9BAB" w14:textId="4E040D2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3" w:history="1">
        <w:r w:rsidRPr="00DD7E3C">
          <w:t>17</w:t>
        </w:r>
        <w:r>
          <w:rPr>
            <w:rFonts w:asciiTheme="minorHAnsi" w:eastAsiaTheme="minorEastAsia" w:hAnsiTheme="minorHAnsi" w:cstheme="minorBidi"/>
            <w:kern w:val="2"/>
            <w:sz w:val="22"/>
            <w:szCs w:val="22"/>
            <w:lang w:eastAsia="en-AU"/>
            <w14:ligatures w14:val="standardContextual"/>
          </w:rPr>
          <w:tab/>
        </w:r>
        <w:r w:rsidRPr="00DD7E3C">
          <w:rPr>
            <w:snapToGrid w:val="0"/>
          </w:rPr>
          <w:t>Revocation of compliance notice on compliance</w:t>
        </w:r>
        <w:r>
          <w:tab/>
        </w:r>
        <w:r>
          <w:fldChar w:fldCharType="begin"/>
        </w:r>
        <w:r>
          <w:instrText xml:space="preserve"> PAGEREF _Toc152594053 \h </w:instrText>
        </w:r>
        <w:r>
          <w:fldChar w:fldCharType="separate"/>
        </w:r>
        <w:r w:rsidR="00A9357B">
          <w:t>35</w:t>
        </w:r>
        <w:r>
          <w:fldChar w:fldCharType="end"/>
        </w:r>
      </w:hyperlink>
    </w:p>
    <w:p w14:paraId="2B12CC69" w14:textId="048E8C2D"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54" w:history="1">
        <w:r w:rsidR="00765079" w:rsidRPr="00DD7E3C">
          <w:t>Part 2.6</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Offences—parents</w:t>
        </w:r>
        <w:r w:rsidR="00765079" w:rsidRPr="00765079">
          <w:rPr>
            <w:vanish/>
          </w:rPr>
          <w:tab/>
        </w:r>
        <w:r w:rsidR="00765079" w:rsidRPr="00765079">
          <w:rPr>
            <w:vanish/>
          </w:rPr>
          <w:fldChar w:fldCharType="begin"/>
        </w:r>
        <w:r w:rsidR="00765079" w:rsidRPr="00765079">
          <w:rPr>
            <w:vanish/>
          </w:rPr>
          <w:instrText xml:space="preserve"> PAGEREF _Toc152594054 \h </w:instrText>
        </w:r>
        <w:r w:rsidR="00765079" w:rsidRPr="00765079">
          <w:rPr>
            <w:vanish/>
          </w:rPr>
        </w:r>
        <w:r w:rsidR="00765079" w:rsidRPr="00765079">
          <w:rPr>
            <w:vanish/>
          </w:rPr>
          <w:fldChar w:fldCharType="separate"/>
        </w:r>
        <w:r w:rsidR="00A9357B">
          <w:rPr>
            <w:vanish/>
          </w:rPr>
          <w:t>36</w:t>
        </w:r>
        <w:r w:rsidR="00765079" w:rsidRPr="00765079">
          <w:rPr>
            <w:vanish/>
          </w:rPr>
          <w:fldChar w:fldCharType="end"/>
        </w:r>
      </w:hyperlink>
    </w:p>
    <w:p w14:paraId="0B389118" w14:textId="73F5831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5" w:history="1">
        <w:r w:rsidRPr="00DD7E3C">
          <w:t>17A</w:t>
        </w:r>
        <w:r>
          <w:rPr>
            <w:rFonts w:asciiTheme="minorHAnsi" w:eastAsiaTheme="minorEastAsia" w:hAnsiTheme="minorHAnsi" w:cstheme="minorBidi"/>
            <w:kern w:val="2"/>
            <w:sz w:val="22"/>
            <w:szCs w:val="22"/>
            <w:lang w:eastAsia="en-AU"/>
            <w14:ligatures w14:val="standardContextual"/>
          </w:rPr>
          <w:tab/>
        </w:r>
        <w:r w:rsidRPr="00DD7E3C">
          <w:rPr>
            <w:snapToGrid w:val="0"/>
          </w:rPr>
          <w:t>Contravention of information and compliance notices</w:t>
        </w:r>
        <w:r>
          <w:tab/>
        </w:r>
        <w:r>
          <w:fldChar w:fldCharType="begin"/>
        </w:r>
        <w:r>
          <w:instrText xml:space="preserve"> PAGEREF _Toc152594055 \h </w:instrText>
        </w:r>
        <w:r>
          <w:fldChar w:fldCharType="separate"/>
        </w:r>
        <w:r w:rsidR="00A9357B">
          <w:t>36</w:t>
        </w:r>
        <w:r>
          <w:fldChar w:fldCharType="end"/>
        </w:r>
      </w:hyperlink>
    </w:p>
    <w:p w14:paraId="1422FAFF" w14:textId="0F4762BE"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056" w:history="1">
        <w:r w:rsidR="00765079" w:rsidRPr="00DD7E3C">
          <w:t>Chapter 2A</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Suspension, transfer, expulsion and exclusion of students</w:t>
        </w:r>
        <w:r w:rsidR="00765079" w:rsidRPr="00765079">
          <w:rPr>
            <w:vanish/>
          </w:rPr>
          <w:tab/>
        </w:r>
        <w:r w:rsidR="00765079" w:rsidRPr="00765079">
          <w:rPr>
            <w:vanish/>
          </w:rPr>
          <w:fldChar w:fldCharType="begin"/>
        </w:r>
        <w:r w:rsidR="00765079" w:rsidRPr="00765079">
          <w:rPr>
            <w:vanish/>
          </w:rPr>
          <w:instrText xml:space="preserve"> PAGEREF _Toc152594056 \h </w:instrText>
        </w:r>
        <w:r w:rsidR="00765079" w:rsidRPr="00765079">
          <w:rPr>
            <w:vanish/>
          </w:rPr>
        </w:r>
        <w:r w:rsidR="00765079" w:rsidRPr="00765079">
          <w:rPr>
            <w:vanish/>
          </w:rPr>
          <w:fldChar w:fldCharType="separate"/>
        </w:r>
        <w:r w:rsidR="00A9357B">
          <w:rPr>
            <w:vanish/>
          </w:rPr>
          <w:t>37</w:t>
        </w:r>
        <w:r w:rsidR="00765079" w:rsidRPr="00765079">
          <w:rPr>
            <w:vanish/>
          </w:rPr>
          <w:fldChar w:fldCharType="end"/>
        </w:r>
      </w:hyperlink>
    </w:p>
    <w:p w14:paraId="1D03C1BC" w14:textId="2CAC14C9"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57" w:history="1">
        <w:r w:rsidR="00765079" w:rsidRPr="00DD7E3C">
          <w:t>Part 2A.1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Suspension, transfer, expulsion and exclusion—generally</w:t>
        </w:r>
        <w:r w:rsidR="00765079" w:rsidRPr="00765079">
          <w:rPr>
            <w:vanish/>
          </w:rPr>
          <w:tab/>
        </w:r>
        <w:r w:rsidR="00765079" w:rsidRPr="00765079">
          <w:rPr>
            <w:vanish/>
          </w:rPr>
          <w:fldChar w:fldCharType="begin"/>
        </w:r>
        <w:r w:rsidR="00765079" w:rsidRPr="00765079">
          <w:rPr>
            <w:vanish/>
          </w:rPr>
          <w:instrText xml:space="preserve"> PAGEREF _Toc152594057 \h </w:instrText>
        </w:r>
        <w:r w:rsidR="00765079" w:rsidRPr="00765079">
          <w:rPr>
            <w:vanish/>
          </w:rPr>
        </w:r>
        <w:r w:rsidR="00765079" w:rsidRPr="00765079">
          <w:rPr>
            <w:vanish/>
          </w:rPr>
          <w:fldChar w:fldCharType="separate"/>
        </w:r>
        <w:r w:rsidR="00A9357B">
          <w:rPr>
            <w:vanish/>
          </w:rPr>
          <w:t>37</w:t>
        </w:r>
        <w:r w:rsidR="00765079" w:rsidRPr="00765079">
          <w:rPr>
            <w:vanish/>
          </w:rPr>
          <w:fldChar w:fldCharType="end"/>
        </w:r>
      </w:hyperlink>
    </w:p>
    <w:p w14:paraId="342C0C82" w14:textId="399647C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8" w:history="1">
        <w:r w:rsidRPr="00DD7E3C">
          <w:t>17B</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 xml:space="preserve">unsafe or noncompliant </w:t>
        </w:r>
        <w:r w:rsidRPr="00DD7E3C">
          <w:t>behaviour—ch 2A</w:t>
        </w:r>
        <w:r>
          <w:tab/>
        </w:r>
        <w:r>
          <w:fldChar w:fldCharType="begin"/>
        </w:r>
        <w:r>
          <w:instrText xml:space="preserve"> PAGEREF _Toc152594058 \h </w:instrText>
        </w:r>
        <w:r>
          <w:fldChar w:fldCharType="separate"/>
        </w:r>
        <w:r w:rsidR="00A9357B">
          <w:t>37</w:t>
        </w:r>
        <w:r>
          <w:fldChar w:fldCharType="end"/>
        </w:r>
      </w:hyperlink>
    </w:p>
    <w:p w14:paraId="18E8AE72" w14:textId="0FF1BC5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59" w:history="1">
        <w:r w:rsidRPr="00DD7E3C">
          <w:t>17C</w:t>
        </w:r>
        <w:r>
          <w:rPr>
            <w:rFonts w:asciiTheme="minorHAnsi" w:eastAsiaTheme="minorEastAsia" w:hAnsiTheme="minorHAnsi" w:cstheme="minorBidi"/>
            <w:kern w:val="2"/>
            <w:sz w:val="22"/>
            <w:szCs w:val="22"/>
            <w:lang w:eastAsia="en-AU"/>
            <w14:ligatures w14:val="standardContextual"/>
          </w:rPr>
          <w:tab/>
        </w:r>
        <w:r w:rsidRPr="00DD7E3C">
          <w:t>Definitions—ch 2A</w:t>
        </w:r>
        <w:r>
          <w:tab/>
        </w:r>
        <w:r>
          <w:fldChar w:fldCharType="begin"/>
        </w:r>
        <w:r>
          <w:instrText xml:space="preserve"> PAGEREF _Toc152594059 \h </w:instrText>
        </w:r>
        <w:r>
          <w:fldChar w:fldCharType="separate"/>
        </w:r>
        <w:r w:rsidR="00A9357B">
          <w:t>37</w:t>
        </w:r>
        <w:r>
          <w:fldChar w:fldCharType="end"/>
        </w:r>
      </w:hyperlink>
    </w:p>
    <w:p w14:paraId="31790F60" w14:textId="5801A07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0" w:history="1">
        <w:r w:rsidRPr="00DD7E3C">
          <w:t>17D</w:t>
        </w:r>
        <w:r>
          <w:rPr>
            <w:rFonts w:asciiTheme="minorHAnsi" w:eastAsiaTheme="minorEastAsia" w:hAnsiTheme="minorHAnsi" w:cstheme="minorBidi"/>
            <w:kern w:val="2"/>
            <w:sz w:val="22"/>
            <w:szCs w:val="22"/>
            <w:lang w:eastAsia="en-AU"/>
            <w14:ligatures w14:val="standardContextual"/>
          </w:rPr>
          <w:tab/>
        </w:r>
        <w:r w:rsidRPr="00DD7E3C">
          <w:t>Exhausting all reasonable alternatives</w:t>
        </w:r>
        <w:r>
          <w:tab/>
        </w:r>
        <w:r>
          <w:fldChar w:fldCharType="begin"/>
        </w:r>
        <w:r>
          <w:instrText xml:space="preserve"> PAGEREF _Toc152594060 \h </w:instrText>
        </w:r>
        <w:r>
          <w:fldChar w:fldCharType="separate"/>
        </w:r>
        <w:r w:rsidR="00A9357B">
          <w:t>38</w:t>
        </w:r>
        <w:r>
          <w:fldChar w:fldCharType="end"/>
        </w:r>
      </w:hyperlink>
    </w:p>
    <w:p w14:paraId="0C4FA60D" w14:textId="1051191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1" w:history="1">
        <w:r w:rsidRPr="00DD7E3C">
          <w:t>17E</w:t>
        </w:r>
        <w:r>
          <w:rPr>
            <w:rFonts w:asciiTheme="minorHAnsi" w:eastAsiaTheme="minorEastAsia" w:hAnsiTheme="minorHAnsi" w:cstheme="minorBidi"/>
            <w:kern w:val="2"/>
            <w:sz w:val="22"/>
            <w:szCs w:val="22"/>
            <w:lang w:eastAsia="en-AU"/>
            <w14:ligatures w14:val="standardContextual"/>
          </w:rPr>
          <w:tab/>
        </w:r>
        <w:r w:rsidRPr="00DD7E3C">
          <w:t>Communicating with students and parents</w:t>
        </w:r>
        <w:r>
          <w:tab/>
        </w:r>
        <w:r>
          <w:fldChar w:fldCharType="begin"/>
        </w:r>
        <w:r>
          <w:instrText xml:space="preserve"> PAGEREF _Toc152594061 \h </w:instrText>
        </w:r>
        <w:r>
          <w:fldChar w:fldCharType="separate"/>
        </w:r>
        <w:r w:rsidR="00A9357B">
          <w:t>39</w:t>
        </w:r>
        <w:r>
          <w:fldChar w:fldCharType="end"/>
        </w:r>
      </w:hyperlink>
    </w:p>
    <w:p w14:paraId="66A201D5" w14:textId="1099EC4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2" w:history="1">
        <w:r w:rsidRPr="00DD7E3C">
          <w:t>17F</w:t>
        </w:r>
        <w:r>
          <w:rPr>
            <w:rFonts w:asciiTheme="minorHAnsi" w:eastAsiaTheme="minorEastAsia" w:hAnsiTheme="minorHAnsi" w:cstheme="minorBidi"/>
            <w:kern w:val="2"/>
            <w:sz w:val="22"/>
            <w:szCs w:val="22"/>
            <w:lang w:eastAsia="en-AU"/>
            <w14:ligatures w14:val="standardContextual"/>
          </w:rPr>
          <w:tab/>
        </w:r>
        <w:r w:rsidRPr="00DD7E3C">
          <w:t>Notification not required in certain circumstances</w:t>
        </w:r>
        <w:r>
          <w:tab/>
        </w:r>
        <w:r>
          <w:fldChar w:fldCharType="begin"/>
        </w:r>
        <w:r>
          <w:instrText xml:space="preserve"> PAGEREF _Toc152594062 \h </w:instrText>
        </w:r>
        <w:r>
          <w:fldChar w:fldCharType="separate"/>
        </w:r>
        <w:r w:rsidR="00A9357B">
          <w:t>39</w:t>
        </w:r>
        <w:r>
          <w:fldChar w:fldCharType="end"/>
        </w:r>
      </w:hyperlink>
    </w:p>
    <w:p w14:paraId="702D42A9" w14:textId="767E2B18"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63" w:history="1">
        <w:r w:rsidR="00765079" w:rsidRPr="00DD7E3C">
          <w:t>Part 2A.2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Suspension</w:t>
        </w:r>
        <w:r w:rsidR="00765079" w:rsidRPr="00765079">
          <w:rPr>
            <w:vanish/>
          </w:rPr>
          <w:tab/>
        </w:r>
        <w:r w:rsidR="00765079" w:rsidRPr="00765079">
          <w:rPr>
            <w:vanish/>
          </w:rPr>
          <w:fldChar w:fldCharType="begin"/>
        </w:r>
        <w:r w:rsidR="00765079" w:rsidRPr="00765079">
          <w:rPr>
            <w:vanish/>
          </w:rPr>
          <w:instrText xml:space="preserve"> PAGEREF _Toc152594063 \h </w:instrText>
        </w:r>
        <w:r w:rsidR="00765079" w:rsidRPr="00765079">
          <w:rPr>
            <w:vanish/>
          </w:rPr>
        </w:r>
        <w:r w:rsidR="00765079" w:rsidRPr="00765079">
          <w:rPr>
            <w:vanish/>
          </w:rPr>
          <w:fldChar w:fldCharType="separate"/>
        </w:r>
        <w:r w:rsidR="00A9357B">
          <w:rPr>
            <w:vanish/>
          </w:rPr>
          <w:t>41</w:t>
        </w:r>
        <w:r w:rsidR="00765079" w:rsidRPr="00765079">
          <w:rPr>
            <w:vanish/>
          </w:rPr>
          <w:fldChar w:fldCharType="end"/>
        </w:r>
      </w:hyperlink>
    </w:p>
    <w:p w14:paraId="13633805" w14:textId="6EE52D8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4" w:history="1">
        <w:r w:rsidRPr="00DD7E3C">
          <w:t>17G</w:t>
        </w:r>
        <w:r>
          <w:rPr>
            <w:rFonts w:asciiTheme="minorHAnsi" w:eastAsiaTheme="minorEastAsia" w:hAnsiTheme="minorHAnsi" w:cstheme="minorBidi"/>
            <w:kern w:val="2"/>
            <w:sz w:val="22"/>
            <w:szCs w:val="22"/>
            <w:lang w:eastAsia="en-AU"/>
            <w14:ligatures w14:val="standardContextual"/>
          </w:rPr>
          <w:tab/>
        </w:r>
        <w:r w:rsidRPr="00DD7E3C">
          <w:t>Suspension to ensure safe and effective learning environment</w:t>
        </w:r>
        <w:r>
          <w:tab/>
        </w:r>
        <w:r>
          <w:fldChar w:fldCharType="begin"/>
        </w:r>
        <w:r>
          <w:instrText xml:space="preserve"> PAGEREF _Toc152594064 \h </w:instrText>
        </w:r>
        <w:r>
          <w:fldChar w:fldCharType="separate"/>
        </w:r>
        <w:r w:rsidR="00A9357B">
          <w:t>41</w:t>
        </w:r>
        <w:r>
          <w:fldChar w:fldCharType="end"/>
        </w:r>
      </w:hyperlink>
    </w:p>
    <w:p w14:paraId="6068DD93" w14:textId="009150F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5" w:history="1">
        <w:r w:rsidRPr="00DD7E3C">
          <w:t>17H</w:t>
        </w:r>
        <w:r>
          <w:rPr>
            <w:rFonts w:asciiTheme="minorHAnsi" w:eastAsiaTheme="minorEastAsia" w:hAnsiTheme="minorHAnsi" w:cstheme="minorBidi"/>
            <w:kern w:val="2"/>
            <w:sz w:val="22"/>
            <w:szCs w:val="22"/>
            <w:lang w:eastAsia="en-AU"/>
            <w14:ligatures w14:val="standardContextual"/>
          </w:rPr>
          <w:tab/>
        </w:r>
        <w:r w:rsidRPr="00DD7E3C">
          <w:t>Suspension</w:t>
        </w:r>
        <w:r>
          <w:tab/>
        </w:r>
        <w:r>
          <w:fldChar w:fldCharType="begin"/>
        </w:r>
        <w:r>
          <w:instrText xml:space="preserve"> PAGEREF _Toc152594065 \h </w:instrText>
        </w:r>
        <w:r>
          <w:fldChar w:fldCharType="separate"/>
        </w:r>
        <w:r w:rsidR="00A9357B">
          <w:t>41</w:t>
        </w:r>
        <w:r>
          <w:fldChar w:fldCharType="end"/>
        </w:r>
      </w:hyperlink>
    </w:p>
    <w:p w14:paraId="32092E5D" w14:textId="02C6BBC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6" w:history="1">
        <w:r w:rsidRPr="00DD7E3C">
          <w:t>17I</w:t>
        </w:r>
        <w:r>
          <w:rPr>
            <w:rFonts w:asciiTheme="minorHAnsi" w:eastAsiaTheme="minorEastAsia" w:hAnsiTheme="minorHAnsi" w:cstheme="minorBidi"/>
            <w:kern w:val="2"/>
            <w:sz w:val="22"/>
            <w:szCs w:val="22"/>
            <w:lang w:eastAsia="en-AU"/>
            <w14:ligatures w14:val="standardContextual"/>
          </w:rPr>
          <w:tab/>
        </w:r>
        <w:r w:rsidRPr="00DD7E3C">
          <w:t>Suspension—notice</w:t>
        </w:r>
        <w:r>
          <w:tab/>
        </w:r>
        <w:r>
          <w:fldChar w:fldCharType="begin"/>
        </w:r>
        <w:r>
          <w:instrText xml:space="preserve"> PAGEREF _Toc152594066 \h </w:instrText>
        </w:r>
        <w:r>
          <w:fldChar w:fldCharType="separate"/>
        </w:r>
        <w:r w:rsidR="00A9357B">
          <w:t>42</w:t>
        </w:r>
        <w:r>
          <w:fldChar w:fldCharType="end"/>
        </w:r>
      </w:hyperlink>
    </w:p>
    <w:p w14:paraId="25447716" w14:textId="3B98608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7" w:history="1">
        <w:r w:rsidRPr="00DD7E3C">
          <w:t>17J</w:t>
        </w:r>
        <w:r>
          <w:rPr>
            <w:rFonts w:asciiTheme="minorHAnsi" w:eastAsiaTheme="minorEastAsia" w:hAnsiTheme="minorHAnsi" w:cstheme="minorBidi"/>
            <w:kern w:val="2"/>
            <w:sz w:val="22"/>
            <w:szCs w:val="22"/>
            <w:lang w:eastAsia="en-AU"/>
            <w14:ligatures w14:val="standardContextual"/>
          </w:rPr>
          <w:tab/>
        </w:r>
        <w:r w:rsidRPr="00DD7E3C">
          <w:t>Suspension—length</w:t>
        </w:r>
        <w:r>
          <w:tab/>
        </w:r>
        <w:r>
          <w:fldChar w:fldCharType="begin"/>
        </w:r>
        <w:r>
          <w:instrText xml:space="preserve"> PAGEREF _Toc152594067 \h </w:instrText>
        </w:r>
        <w:r>
          <w:fldChar w:fldCharType="separate"/>
        </w:r>
        <w:r w:rsidR="00A9357B">
          <w:t>42</w:t>
        </w:r>
        <w:r>
          <w:fldChar w:fldCharType="end"/>
        </w:r>
      </w:hyperlink>
    </w:p>
    <w:p w14:paraId="4E993D8A" w14:textId="630F9C0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8" w:history="1">
        <w:r w:rsidRPr="00DD7E3C">
          <w:t>17K</w:t>
        </w:r>
        <w:r>
          <w:rPr>
            <w:rFonts w:asciiTheme="minorHAnsi" w:eastAsiaTheme="minorEastAsia" w:hAnsiTheme="minorHAnsi" w:cstheme="minorBidi"/>
            <w:kern w:val="2"/>
            <w:sz w:val="22"/>
            <w:szCs w:val="22"/>
            <w:lang w:eastAsia="en-AU"/>
            <w14:ligatures w14:val="standardContextual"/>
          </w:rPr>
          <w:tab/>
        </w:r>
        <w:r w:rsidRPr="00DD7E3C">
          <w:t>Suspension—government and Catholic system schools—principal’s recommendation</w:t>
        </w:r>
        <w:r>
          <w:tab/>
        </w:r>
        <w:r>
          <w:fldChar w:fldCharType="begin"/>
        </w:r>
        <w:r>
          <w:instrText xml:space="preserve"> PAGEREF _Toc152594068 \h </w:instrText>
        </w:r>
        <w:r>
          <w:fldChar w:fldCharType="separate"/>
        </w:r>
        <w:r w:rsidR="00A9357B">
          <w:t>43</w:t>
        </w:r>
        <w:r>
          <w:fldChar w:fldCharType="end"/>
        </w:r>
      </w:hyperlink>
    </w:p>
    <w:p w14:paraId="67DAB9F6" w14:textId="1DF279B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69" w:history="1">
        <w:r w:rsidRPr="00DD7E3C">
          <w:t>17L</w:t>
        </w:r>
        <w:r>
          <w:rPr>
            <w:rFonts w:asciiTheme="minorHAnsi" w:eastAsiaTheme="minorEastAsia" w:hAnsiTheme="minorHAnsi" w:cstheme="minorBidi"/>
            <w:kern w:val="2"/>
            <w:sz w:val="22"/>
            <w:szCs w:val="22"/>
            <w:lang w:eastAsia="en-AU"/>
            <w14:ligatures w14:val="standardContextual"/>
          </w:rPr>
          <w:tab/>
        </w:r>
        <w:r w:rsidRPr="00DD7E3C">
          <w:t>Suspension—involving student and parents</w:t>
        </w:r>
        <w:r>
          <w:tab/>
        </w:r>
        <w:r>
          <w:fldChar w:fldCharType="begin"/>
        </w:r>
        <w:r>
          <w:instrText xml:space="preserve"> PAGEREF _Toc152594069 \h </w:instrText>
        </w:r>
        <w:r>
          <w:fldChar w:fldCharType="separate"/>
        </w:r>
        <w:r w:rsidR="00A9357B">
          <w:t>44</w:t>
        </w:r>
        <w:r>
          <w:fldChar w:fldCharType="end"/>
        </w:r>
      </w:hyperlink>
    </w:p>
    <w:p w14:paraId="4D1D029C" w14:textId="012C9BE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0" w:history="1">
        <w:r w:rsidRPr="00DD7E3C">
          <w:t>17M</w:t>
        </w:r>
        <w:r>
          <w:rPr>
            <w:rFonts w:asciiTheme="minorHAnsi" w:eastAsiaTheme="minorEastAsia" w:hAnsiTheme="minorHAnsi" w:cstheme="minorBidi"/>
            <w:kern w:val="2"/>
            <w:sz w:val="22"/>
            <w:szCs w:val="22"/>
            <w:lang w:eastAsia="en-AU"/>
            <w14:ligatures w14:val="standardContextual"/>
          </w:rPr>
          <w:tab/>
        </w:r>
        <w:r w:rsidRPr="00DD7E3C">
          <w:t>Suspension—student’s education and counselling</w:t>
        </w:r>
        <w:r>
          <w:tab/>
        </w:r>
        <w:r>
          <w:fldChar w:fldCharType="begin"/>
        </w:r>
        <w:r>
          <w:instrText xml:space="preserve"> PAGEREF _Toc152594070 \h </w:instrText>
        </w:r>
        <w:r>
          <w:fldChar w:fldCharType="separate"/>
        </w:r>
        <w:r w:rsidR="00A9357B">
          <w:t>46</w:t>
        </w:r>
        <w:r>
          <w:fldChar w:fldCharType="end"/>
        </w:r>
      </w:hyperlink>
    </w:p>
    <w:p w14:paraId="6CF9F841" w14:textId="50B27B8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1" w:history="1">
        <w:r w:rsidRPr="00DD7E3C">
          <w:t>17N</w:t>
        </w:r>
        <w:r>
          <w:rPr>
            <w:rFonts w:asciiTheme="minorHAnsi" w:eastAsiaTheme="minorEastAsia" w:hAnsiTheme="minorHAnsi" w:cstheme="minorBidi"/>
            <w:kern w:val="2"/>
            <w:sz w:val="22"/>
            <w:szCs w:val="22"/>
            <w:lang w:eastAsia="en-AU"/>
            <w14:ligatures w14:val="standardContextual"/>
          </w:rPr>
          <w:tab/>
        </w:r>
        <w:r w:rsidRPr="00DD7E3C">
          <w:t>Suspension—review of student’s circumstances</w:t>
        </w:r>
        <w:r>
          <w:tab/>
        </w:r>
        <w:r>
          <w:fldChar w:fldCharType="begin"/>
        </w:r>
        <w:r>
          <w:instrText xml:space="preserve"> PAGEREF _Toc152594071 \h </w:instrText>
        </w:r>
        <w:r>
          <w:fldChar w:fldCharType="separate"/>
        </w:r>
        <w:r w:rsidR="00A9357B">
          <w:t>46</w:t>
        </w:r>
        <w:r>
          <w:fldChar w:fldCharType="end"/>
        </w:r>
      </w:hyperlink>
    </w:p>
    <w:p w14:paraId="4CB5D0CC" w14:textId="2D2A050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2" w:history="1">
        <w:r w:rsidRPr="00DD7E3C">
          <w:t>17O</w:t>
        </w:r>
        <w:r>
          <w:rPr>
            <w:rFonts w:asciiTheme="minorHAnsi" w:eastAsiaTheme="minorEastAsia" w:hAnsiTheme="minorHAnsi" w:cstheme="minorBidi"/>
            <w:kern w:val="2"/>
            <w:sz w:val="22"/>
            <w:szCs w:val="22"/>
            <w:lang w:eastAsia="en-AU"/>
            <w14:ligatures w14:val="standardContextual"/>
          </w:rPr>
          <w:tab/>
        </w:r>
        <w:r w:rsidRPr="00DD7E3C">
          <w:t>Suspension—government and Catholic system schools—delegation</w:t>
        </w:r>
        <w:r>
          <w:tab/>
        </w:r>
        <w:r>
          <w:fldChar w:fldCharType="begin"/>
        </w:r>
        <w:r>
          <w:instrText xml:space="preserve"> PAGEREF _Toc152594072 \h </w:instrText>
        </w:r>
        <w:r>
          <w:fldChar w:fldCharType="separate"/>
        </w:r>
        <w:r w:rsidR="00A9357B">
          <w:t>46</w:t>
        </w:r>
        <w:r>
          <w:fldChar w:fldCharType="end"/>
        </w:r>
      </w:hyperlink>
    </w:p>
    <w:p w14:paraId="7617ED42" w14:textId="0E6702E1"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73" w:history="1">
        <w:r w:rsidR="00765079" w:rsidRPr="00DD7E3C">
          <w:t>Part 2A.3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Transfers between government schools</w:t>
        </w:r>
        <w:r w:rsidR="00765079" w:rsidRPr="00765079">
          <w:rPr>
            <w:vanish/>
          </w:rPr>
          <w:tab/>
        </w:r>
        <w:r w:rsidR="00765079" w:rsidRPr="00765079">
          <w:rPr>
            <w:vanish/>
          </w:rPr>
          <w:fldChar w:fldCharType="begin"/>
        </w:r>
        <w:r w:rsidR="00765079" w:rsidRPr="00765079">
          <w:rPr>
            <w:vanish/>
          </w:rPr>
          <w:instrText xml:space="preserve"> PAGEREF _Toc152594073 \h </w:instrText>
        </w:r>
        <w:r w:rsidR="00765079" w:rsidRPr="00765079">
          <w:rPr>
            <w:vanish/>
          </w:rPr>
        </w:r>
        <w:r w:rsidR="00765079" w:rsidRPr="00765079">
          <w:rPr>
            <w:vanish/>
          </w:rPr>
          <w:fldChar w:fldCharType="separate"/>
        </w:r>
        <w:r w:rsidR="00A9357B">
          <w:rPr>
            <w:vanish/>
          </w:rPr>
          <w:t>48</w:t>
        </w:r>
        <w:r w:rsidR="00765079" w:rsidRPr="00765079">
          <w:rPr>
            <w:vanish/>
          </w:rPr>
          <w:fldChar w:fldCharType="end"/>
        </w:r>
      </w:hyperlink>
    </w:p>
    <w:p w14:paraId="0EF6044D" w14:textId="3780C05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4" w:history="1">
        <w:r w:rsidRPr="00DD7E3C">
          <w:t>17P</w:t>
        </w:r>
        <w:r>
          <w:rPr>
            <w:rFonts w:asciiTheme="minorHAnsi" w:eastAsiaTheme="minorEastAsia" w:hAnsiTheme="minorHAnsi" w:cstheme="minorBidi"/>
            <w:kern w:val="2"/>
            <w:sz w:val="22"/>
            <w:szCs w:val="22"/>
            <w:lang w:eastAsia="en-AU"/>
            <w14:ligatures w14:val="standardContextual"/>
          </w:rPr>
          <w:tab/>
        </w:r>
        <w:r w:rsidRPr="00DD7E3C">
          <w:t>Transfer</w:t>
        </w:r>
        <w:r>
          <w:tab/>
        </w:r>
        <w:r>
          <w:fldChar w:fldCharType="begin"/>
        </w:r>
        <w:r>
          <w:instrText xml:space="preserve"> PAGEREF _Toc152594074 \h </w:instrText>
        </w:r>
        <w:r>
          <w:fldChar w:fldCharType="separate"/>
        </w:r>
        <w:r w:rsidR="00A9357B">
          <w:t>48</w:t>
        </w:r>
        <w:r>
          <w:fldChar w:fldCharType="end"/>
        </w:r>
      </w:hyperlink>
    </w:p>
    <w:p w14:paraId="0F0FB340" w14:textId="766F58D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5" w:history="1">
        <w:r w:rsidRPr="00DD7E3C">
          <w:t>17Q</w:t>
        </w:r>
        <w:r>
          <w:rPr>
            <w:rFonts w:asciiTheme="minorHAnsi" w:eastAsiaTheme="minorEastAsia" w:hAnsiTheme="minorHAnsi" w:cstheme="minorBidi"/>
            <w:kern w:val="2"/>
            <w:sz w:val="22"/>
            <w:szCs w:val="22"/>
            <w:lang w:eastAsia="en-AU"/>
            <w14:ligatures w14:val="standardContextual"/>
          </w:rPr>
          <w:tab/>
        </w:r>
        <w:r w:rsidRPr="00DD7E3C">
          <w:t>Transfer—notice</w:t>
        </w:r>
        <w:r>
          <w:tab/>
        </w:r>
        <w:r>
          <w:fldChar w:fldCharType="begin"/>
        </w:r>
        <w:r>
          <w:instrText xml:space="preserve"> PAGEREF _Toc152594075 \h </w:instrText>
        </w:r>
        <w:r>
          <w:fldChar w:fldCharType="separate"/>
        </w:r>
        <w:r w:rsidR="00A9357B">
          <w:t>49</w:t>
        </w:r>
        <w:r>
          <w:fldChar w:fldCharType="end"/>
        </w:r>
      </w:hyperlink>
    </w:p>
    <w:p w14:paraId="685C5758" w14:textId="0B527C6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6" w:history="1">
        <w:r w:rsidRPr="00DD7E3C">
          <w:t>17R</w:t>
        </w:r>
        <w:r>
          <w:rPr>
            <w:rFonts w:asciiTheme="minorHAnsi" w:eastAsiaTheme="minorEastAsia" w:hAnsiTheme="minorHAnsi" w:cstheme="minorBidi"/>
            <w:kern w:val="2"/>
            <w:sz w:val="22"/>
            <w:szCs w:val="22"/>
            <w:lang w:eastAsia="en-AU"/>
            <w14:ligatures w14:val="standardContextual"/>
          </w:rPr>
          <w:tab/>
        </w:r>
        <w:r w:rsidRPr="00DD7E3C">
          <w:t>Transfer—principal’s recommendation</w:t>
        </w:r>
        <w:r>
          <w:tab/>
        </w:r>
        <w:r>
          <w:fldChar w:fldCharType="begin"/>
        </w:r>
        <w:r>
          <w:instrText xml:space="preserve"> PAGEREF _Toc152594076 \h </w:instrText>
        </w:r>
        <w:r>
          <w:fldChar w:fldCharType="separate"/>
        </w:r>
        <w:r w:rsidR="00A9357B">
          <w:t>49</w:t>
        </w:r>
        <w:r>
          <w:fldChar w:fldCharType="end"/>
        </w:r>
      </w:hyperlink>
    </w:p>
    <w:p w14:paraId="398FB48B" w14:textId="5F41FFF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7" w:history="1">
        <w:r w:rsidRPr="00DD7E3C">
          <w:t>17S</w:t>
        </w:r>
        <w:r>
          <w:rPr>
            <w:rFonts w:asciiTheme="minorHAnsi" w:eastAsiaTheme="minorEastAsia" w:hAnsiTheme="minorHAnsi" w:cstheme="minorBidi"/>
            <w:kern w:val="2"/>
            <w:sz w:val="22"/>
            <w:szCs w:val="22"/>
            <w:lang w:eastAsia="en-AU"/>
            <w14:ligatures w14:val="standardContextual"/>
          </w:rPr>
          <w:tab/>
        </w:r>
        <w:r w:rsidRPr="00DD7E3C">
          <w:t>Transfer—involving student and parents</w:t>
        </w:r>
        <w:r>
          <w:tab/>
        </w:r>
        <w:r>
          <w:fldChar w:fldCharType="begin"/>
        </w:r>
        <w:r>
          <w:instrText xml:space="preserve"> PAGEREF _Toc152594077 \h </w:instrText>
        </w:r>
        <w:r>
          <w:fldChar w:fldCharType="separate"/>
        </w:r>
        <w:r w:rsidR="00A9357B">
          <w:t>50</w:t>
        </w:r>
        <w:r>
          <w:fldChar w:fldCharType="end"/>
        </w:r>
      </w:hyperlink>
    </w:p>
    <w:p w14:paraId="590E0FB6" w14:textId="126A358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78" w:history="1">
        <w:r w:rsidRPr="00DD7E3C">
          <w:t>17T</w:t>
        </w:r>
        <w:r>
          <w:rPr>
            <w:rFonts w:asciiTheme="minorHAnsi" w:eastAsiaTheme="minorEastAsia" w:hAnsiTheme="minorHAnsi" w:cstheme="minorBidi"/>
            <w:kern w:val="2"/>
            <w:sz w:val="22"/>
            <w:szCs w:val="22"/>
            <w:lang w:eastAsia="en-AU"/>
            <w14:ligatures w14:val="standardContextual"/>
          </w:rPr>
          <w:tab/>
        </w:r>
        <w:r w:rsidRPr="00DD7E3C">
          <w:t>Transfer—counselling</w:t>
        </w:r>
        <w:r>
          <w:tab/>
        </w:r>
        <w:r>
          <w:fldChar w:fldCharType="begin"/>
        </w:r>
        <w:r>
          <w:instrText xml:space="preserve"> PAGEREF _Toc152594078 \h </w:instrText>
        </w:r>
        <w:r>
          <w:fldChar w:fldCharType="separate"/>
        </w:r>
        <w:r w:rsidR="00A9357B">
          <w:t>51</w:t>
        </w:r>
        <w:r>
          <w:fldChar w:fldCharType="end"/>
        </w:r>
      </w:hyperlink>
    </w:p>
    <w:p w14:paraId="0B7DA372" w14:textId="2C12BB47"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79" w:history="1">
        <w:r w:rsidR="00765079" w:rsidRPr="00DD7E3C">
          <w:t>Part 2A.4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Expulsion from Catholic system schools and independent schools</w:t>
        </w:r>
        <w:r w:rsidR="00765079" w:rsidRPr="00765079">
          <w:rPr>
            <w:vanish/>
          </w:rPr>
          <w:tab/>
        </w:r>
        <w:r w:rsidR="00765079" w:rsidRPr="00765079">
          <w:rPr>
            <w:vanish/>
          </w:rPr>
          <w:fldChar w:fldCharType="begin"/>
        </w:r>
        <w:r w:rsidR="00765079" w:rsidRPr="00765079">
          <w:rPr>
            <w:vanish/>
          </w:rPr>
          <w:instrText xml:space="preserve"> PAGEREF _Toc152594079 \h </w:instrText>
        </w:r>
        <w:r w:rsidR="00765079" w:rsidRPr="00765079">
          <w:rPr>
            <w:vanish/>
          </w:rPr>
        </w:r>
        <w:r w:rsidR="00765079" w:rsidRPr="00765079">
          <w:rPr>
            <w:vanish/>
          </w:rPr>
          <w:fldChar w:fldCharType="separate"/>
        </w:r>
        <w:r w:rsidR="00A9357B">
          <w:rPr>
            <w:vanish/>
          </w:rPr>
          <w:t>52</w:t>
        </w:r>
        <w:r w:rsidR="00765079" w:rsidRPr="00765079">
          <w:rPr>
            <w:vanish/>
          </w:rPr>
          <w:fldChar w:fldCharType="end"/>
        </w:r>
      </w:hyperlink>
    </w:p>
    <w:p w14:paraId="6DF3F639" w14:textId="123588A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0" w:history="1">
        <w:r w:rsidRPr="00DD7E3C">
          <w:t>17U</w:t>
        </w:r>
        <w:r>
          <w:rPr>
            <w:rFonts w:asciiTheme="minorHAnsi" w:eastAsiaTheme="minorEastAsia" w:hAnsiTheme="minorHAnsi" w:cstheme="minorBidi"/>
            <w:kern w:val="2"/>
            <w:sz w:val="22"/>
            <w:szCs w:val="22"/>
            <w:lang w:eastAsia="en-AU"/>
            <w14:ligatures w14:val="standardContextual"/>
          </w:rPr>
          <w:tab/>
        </w:r>
        <w:r w:rsidRPr="00DD7E3C">
          <w:t>Expulsion</w:t>
        </w:r>
        <w:r>
          <w:tab/>
        </w:r>
        <w:r>
          <w:fldChar w:fldCharType="begin"/>
        </w:r>
        <w:r>
          <w:instrText xml:space="preserve"> PAGEREF _Toc152594080 \h </w:instrText>
        </w:r>
        <w:r>
          <w:fldChar w:fldCharType="separate"/>
        </w:r>
        <w:r w:rsidR="00A9357B">
          <w:t>52</w:t>
        </w:r>
        <w:r>
          <w:fldChar w:fldCharType="end"/>
        </w:r>
      </w:hyperlink>
    </w:p>
    <w:p w14:paraId="4339D02F" w14:textId="32123CB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1" w:history="1">
        <w:r w:rsidRPr="00DD7E3C">
          <w:t>17V</w:t>
        </w:r>
        <w:r>
          <w:rPr>
            <w:rFonts w:asciiTheme="minorHAnsi" w:eastAsiaTheme="minorEastAsia" w:hAnsiTheme="minorHAnsi" w:cstheme="minorBidi"/>
            <w:kern w:val="2"/>
            <w:sz w:val="22"/>
            <w:szCs w:val="22"/>
            <w:lang w:eastAsia="en-AU"/>
            <w14:ligatures w14:val="standardContextual"/>
          </w:rPr>
          <w:tab/>
        </w:r>
        <w:r w:rsidRPr="00DD7E3C">
          <w:t>Expulsion—notice</w:t>
        </w:r>
        <w:r>
          <w:tab/>
        </w:r>
        <w:r>
          <w:fldChar w:fldCharType="begin"/>
        </w:r>
        <w:r>
          <w:instrText xml:space="preserve"> PAGEREF _Toc152594081 \h </w:instrText>
        </w:r>
        <w:r>
          <w:fldChar w:fldCharType="separate"/>
        </w:r>
        <w:r w:rsidR="00A9357B">
          <w:t>53</w:t>
        </w:r>
        <w:r>
          <w:fldChar w:fldCharType="end"/>
        </w:r>
      </w:hyperlink>
    </w:p>
    <w:p w14:paraId="1BF46F12" w14:textId="21D042D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2" w:history="1">
        <w:r w:rsidRPr="00DD7E3C">
          <w:t>17W</w:t>
        </w:r>
        <w:r>
          <w:rPr>
            <w:rFonts w:asciiTheme="minorHAnsi" w:eastAsiaTheme="minorEastAsia" w:hAnsiTheme="minorHAnsi" w:cstheme="minorBidi"/>
            <w:kern w:val="2"/>
            <w:sz w:val="22"/>
            <w:szCs w:val="22"/>
            <w:lang w:eastAsia="en-AU"/>
            <w14:ligatures w14:val="standardContextual"/>
          </w:rPr>
          <w:tab/>
        </w:r>
        <w:r w:rsidRPr="00DD7E3C">
          <w:t>Expulsion—Catholic system schools—principal’s recommendation</w:t>
        </w:r>
        <w:r>
          <w:tab/>
        </w:r>
        <w:r>
          <w:fldChar w:fldCharType="begin"/>
        </w:r>
        <w:r>
          <w:instrText xml:space="preserve"> PAGEREF _Toc152594082 \h </w:instrText>
        </w:r>
        <w:r>
          <w:fldChar w:fldCharType="separate"/>
        </w:r>
        <w:r w:rsidR="00A9357B">
          <w:t>53</w:t>
        </w:r>
        <w:r>
          <w:fldChar w:fldCharType="end"/>
        </w:r>
      </w:hyperlink>
    </w:p>
    <w:p w14:paraId="0B55D0C5" w14:textId="4C38BBE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3" w:history="1">
        <w:r w:rsidRPr="00DD7E3C">
          <w:t>17X</w:t>
        </w:r>
        <w:r>
          <w:rPr>
            <w:rFonts w:asciiTheme="minorHAnsi" w:eastAsiaTheme="minorEastAsia" w:hAnsiTheme="minorHAnsi" w:cstheme="minorBidi"/>
            <w:kern w:val="2"/>
            <w:sz w:val="22"/>
            <w:szCs w:val="22"/>
            <w:lang w:eastAsia="en-AU"/>
            <w14:ligatures w14:val="standardContextual"/>
          </w:rPr>
          <w:tab/>
        </w:r>
        <w:r w:rsidRPr="00DD7E3C">
          <w:t>Expulsion—involving student and parents</w:t>
        </w:r>
        <w:r>
          <w:tab/>
        </w:r>
        <w:r>
          <w:fldChar w:fldCharType="begin"/>
        </w:r>
        <w:r>
          <w:instrText xml:space="preserve"> PAGEREF _Toc152594083 \h </w:instrText>
        </w:r>
        <w:r>
          <w:fldChar w:fldCharType="separate"/>
        </w:r>
        <w:r w:rsidR="00A9357B">
          <w:t>54</w:t>
        </w:r>
        <w:r>
          <w:fldChar w:fldCharType="end"/>
        </w:r>
      </w:hyperlink>
    </w:p>
    <w:p w14:paraId="7636D720" w14:textId="17A7D3E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4" w:history="1">
        <w:r w:rsidRPr="00DD7E3C">
          <w:t>17Y</w:t>
        </w:r>
        <w:r>
          <w:rPr>
            <w:rFonts w:asciiTheme="minorHAnsi" w:eastAsiaTheme="minorEastAsia" w:hAnsiTheme="minorHAnsi" w:cstheme="minorBidi"/>
            <w:kern w:val="2"/>
            <w:sz w:val="22"/>
            <w:szCs w:val="22"/>
            <w:lang w:eastAsia="en-AU"/>
            <w14:ligatures w14:val="standardContextual"/>
          </w:rPr>
          <w:tab/>
        </w:r>
        <w:r w:rsidRPr="00DD7E3C">
          <w:t>Expulsion—counselling</w:t>
        </w:r>
        <w:r>
          <w:tab/>
        </w:r>
        <w:r>
          <w:fldChar w:fldCharType="begin"/>
        </w:r>
        <w:r>
          <w:instrText xml:space="preserve"> PAGEREF _Toc152594084 \h </w:instrText>
        </w:r>
        <w:r>
          <w:fldChar w:fldCharType="separate"/>
        </w:r>
        <w:r w:rsidR="00A9357B">
          <w:t>55</w:t>
        </w:r>
        <w:r>
          <w:fldChar w:fldCharType="end"/>
        </w:r>
      </w:hyperlink>
    </w:p>
    <w:p w14:paraId="30E7E45B" w14:textId="603516DC"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085" w:history="1">
        <w:r w:rsidR="00765079" w:rsidRPr="00DD7E3C">
          <w:t>Part 2A.5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Excluding a student from a system of schools</w:t>
        </w:r>
        <w:r w:rsidR="00765079" w:rsidRPr="00765079">
          <w:rPr>
            <w:vanish/>
          </w:rPr>
          <w:tab/>
        </w:r>
        <w:r w:rsidR="00765079" w:rsidRPr="00765079">
          <w:rPr>
            <w:vanish/>
          </w:rPr>
          <w:fldChar w:fldCharType="begin"/>
        </w:r>
        <w:r w:rsidR="00765079" w:rsidRPr="00765079">
          <w:rPr>
            <w:vanish/>
          </w:rPr>
          <w:instrText xml:space="preserve"> PAGEREF _Toc152594085 \h </w:instrText>
        </w:r>
        <w:r w:rsidR="00765079" w:rsidRPr="00765079">
          <w:rPr>
            <w:vanish/>
          </w:rPr>
        </w:r>
        <w:r w:rsidR="00765079" w:rsidRPr="00765079">
          <w:rPr>
            <w:vanish/>
          </w:rPr>
          <w:fldChar w:fldCharType="separate"/>
        </w:r>
        <w:r w:rsidR="00A9357B">
          <w:rPr>
            <w:vanish/>
          </w:rPr>
          <w:t>56</w:t>
        </w:r>
        <w:r w:rsidR="00765079" w:rsidRPr="00765079">
          <w:rPr>
            <w:vanish/>
          </w:rPr>
          <w:fldChar w:fldCharType="end"/>
        </w:r>
      </w:hyperlink>
    </w:p>
    <w:p w14:paraId="4B30491B" w14:textId="09BADD5D"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86" w:history="1">
        <w:r w:rsidR="00765079" w:rsidRPr="00DD7E3C">
          <w:t>Division 2A.5.1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Exclusion—government schools</w:t>
        </w:r>
        <w:r w:rsidR="00765079" w:rsidRPr="00765079">
          <w:rPr>
            <w:vanish/>
          </w:rPr>
          <w:tab/>
        </w:r>
        <w:r w:rsidR="00765079" w:rsidRPr="00765079">
          <w:rPr>
            <w:vanish/>
          </w:rPr>
          <w:fldChar w:fldCharType="begin"/>
        </w:r>
        <w:r w:rsidR="00765079" w:rsidRPr="00765079">
          <w:rPr>
            <w:vanish/>
          </w:rPr>
          <w:instrText xml:space="preserve"> PAGEREF _Toc152594086 \h </w:instrText>
        </w:r>
        <w:r w:rsidR="00765079" w:rsidRPr="00765079">
          <w:rPr>
            <w:vanish/>
          </w:rPr>
        </w:r>
        <w:r w:rsidR="00765079" w:rsidRPr="00765079">
          <w:rPr>
            <w:vanish/>
          </w:rPr>
          <w:fldChar w:fldCharType="separate"/>
        </w:r>
        <w:r w:rsidR="00A9357B">
          <w:rPr>
            <w:vanish/>
          </w:rPr>
          <w:t>56</w:t>
        </w:r>
        <w:r w:rsidR="00765079" w:rsidRPr="00765079">
          <w:rPr>
            <w:vanish/>
          </w:rPr>
          <w:fldChar w:fldCharType="end"/>
        </w:r>
      </w:hyperlink>
    </w:p>
    <w:p w14:paraId="167166AE" w14:textId="5821DCA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7" w:history="1">
        <w:r w:rsidRPr="00DD7E3C">
          <w:t>17Z</w:t>
        </w:r>
        <w:r>
          <w:rPr>
            <w:rFonts w:asciiTheme="minorHAnsi" w:eastAsiaTheme="minorEastAsia" w:hAnsiTheme="minorHAnsi" w:cstheme="minorBidi"/>
            <w:kern w:val="2"/>
            <w:sz w:val="22"/>
            <w:szCs w:val="22"/>
            <w:lang w:eastAsia="en-AU"/>
            <w14:ligatures w14:val="standardContextual"/>
          </w:rPr>
          <w:tab/>
        </w:r>
        <w:r w:rsidRPr="00DD7E3C">
          <w:t>Application—div 2A.5.1</w:t>
        </w:r>
        <w:r>
          <w:tab/>
        </w:r>
        <w:r>
          <w:fldChar w:fldCharType="begin"/>
        </w:r>
        <w:r>
          <w:instrText xml:space="preserve"> PAGEREF _Toc152594087 \h </w:instrText>
        </w:r>
        <w:r>
          <w:fldChar w:fldCharType="separate"/>
        </w:r>
        <w:r w:rsidR="00A9357B">
          <w:t>56</w:t>
        </w:r>
        <w:r>
          <w:fldChar w:fldCharType="end"/>
        </w:r>
      </w:hyperlink>
    </w:p>
    <w:p w14:paraId="177CDAD5" w14:textId="73DEAF9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8" w:history="1">
        <w:r w:rsidRPr="00DD7E3C">
          <w:t>17ZA</w:t>
        </w:r>
        <w:r>
          <w:rPr>
            <w:rFonts w:asciiTheme="minorHAnsi" w:eastAsiaTheme="minorEastAsia" w:hAnsiTheme="minorHAnsi" w:cstheme="minorBidi"/>
            <w:kern w:val="2"/>
            <w:sz w:val="22"/>
            <w:szCs w:val="22"/>
            <w:lang w:eastAsia="en-AU"/>
            <w14:ligatures w14:val="standardContextual"/>
          </w:rPr>
          <w:tab/>
        </w:r>
        <w:r w:rsidRPr="00DD7E3C">
          <w:t>Exclusion—government schools</w:t>
        </w:r>
        <w:r>
          <w:tab/>
        </w:r>
        <w:r>
          <w:fldChar w:fldCharType="begin"/>
        </w:r>
        <w:r>
          <w:instrText xml:space="preserve"> PAGEREF _Toc152594088 \h </w:instrText>
        </w:r>
        <w:r>
          <w:fldChar w:fldCharType="separate"/>
        </w:r>
        <w:r w:rsidR="00A9357B">
          <w:t>56</w:t>
        </w:r>
        <w:r>
          <w:fldChar w:fldCharType="end"/>
        </w:r>
      </w:hyperlink>
    </w:p>
    <w:p w14:paraId="2BE3EB02" w14:textId="7DE3683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89" w:history="1">
        <w:r w:rsidRPr="00DD7E3C">
          <w:t>17ZB</w:t>
        </w:r>
        <w:r>
          <w:rPr>
            <w:rFonts w:asciiTheme="minorHAnsi" w:eastAsiaTheme="minorEastAsia" w:hAnsiTheme="minorHAnsi" w:cstheme="minorBidi"/>
            <w:kern w:val="2"/>
            <w:sz w:val="22"/>
            <w:szCs w:val="22"/>
            <w:lang w:eastAsia="en-AU"/>
            <w14:ligatures w14:val="standardContextual"/>
          </w:rPr>
          <w:tab/>
        </w:r>
        <w:r w:rsidRPr="00DD7E3C">
          <w:t>Exclusion—government schools—notice</w:t>
        </w:r>
        <w:r>
          <w:tab/>
        </w:r>
        <w:r>
          <w:fldChar w:fldCharType="begin"/>
        </w:r>
        <w:r>
          <w:instrText xml:space="preserve"> PAGEREF _Toc152594089 \h </w:instrText>
        </w:r>
        <w:r>
          <w:fldChar w:fldCharType="separate"/>
        </w:r>
        <w:r w:rsidR="00A9357B">
          <w:t>57</w:t>
        </w:r>
        <w:r>
          <w:fldChar w:fldCharType="end"/>
        </w:r>
      </w:hyperlink>
    </w:p>
    <w:p w14:paraId="61BB6618" w14:textId="5074FDA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0" w:history="1">
        <w:r w:rsidRPr="00DD7E3C">
          <w:t>17ZC</w:t>
        </w:r>
        <w:r>
          <w:rPr>
            <w:rFonts w:asciiTheme="minorHAnsi" w:eastAsiaTheme="minorEastAsia" w:hAnsiTheme="minorHAnsi" w:cstheme="minorBidi"/>
            <w:kern w:val="2"/>
            <w:sz w:val="22"/>
            <w:szCs w:val="22"/>
            <w:lang w:eastAsia="en-AU"/>
            <w14:ligatures w14:val="standardContextual"/>
          </w:rPr>
          <w:tab/>
        </w:r>
        <w:r w:rsidRPr="00DD7E3C">
          <w:t>Exclusion—government schools—principal’s recommendation</w:t>
        </w:r>
        <w:r>
          <w:tab/>
        </w:r>
        <w:r>
          <w:fldChar w:fldCharType="begin"/>
        </w:r>
        <w:r>
          <w:instrText xml:space="preserve"> PAGEREF _Toc152594090 \h </w:instrText>
        </w:r>
        <w:r>
          <w:fldChar w:fldCharType="separate"/>
        </w:r>
        <w:r w:rsidR="00A9357B">
          <w:t>57</w:t>
        </w:r>
        <w:r>
          <w:fldChar w:fldCharType="end"/>
        </w:r>
      </w:hyperlink>
    </w:p>
    <w:p w14:paraId="6D4893A9" w14:textId="3C61A96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1" w:history="1">
        <w:r w:rsidRPr="00DD7E3C">
          <w:t>17ZD</w:t>
        </w:r>
        <w:r>
          <w:rPr>
            <w:rFonts w:asciiTheme="minorHAnsi" w:eastAsiaTheme="minorEastAsia" w:hAnsiTheme="minorHAnsi" w:cstheme="minorBidi"/>
            <w:kern w:val="2"/>
            <w:sz w:val="22"/>
            <w:szCs w:val="22"/>
            <w:lang w:eastAsia="en-AU"/>
            <w14:ligatures w14:val="standardContextual"/>
          </w:rPr>
          <w:tab/>
        </w:r>
        <w:r w:rsidRPr="00DD7E3C">
          <w:t>Exclusion—government schools—involving student and parents</w:t>
        </w:r>
        <w:r>
          <w:tab/>
        </w:r>
        <w:r>
          <w:fldChar w:fldCharType="begin"/>
        </w:r>
        <w:r>
          <w:instrText xml:space="preserve"> PAGEREF _Toc152594091 \h </w:instrText>
        </w:r>
        <w:r>
          <w:fldChar w:fldCharType="separate"/>
        </w:r>
        <w:r w:rsidR="00A9357B">
          <w:t>58</w:t>
        </w:r>
        <w:r>
          <w:fldChar w:fldCharType="end"/>
        </w:r>
      </w:hyperlink>
    </w:p>
    <w:p w14:paraId="1455BEA5" w14:textId="6E3EA74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2" w:history="1">
        <w:r w:rsidRPr="00DD7E3C">
          <w:t>17ZE</w:t>
        </w:r>
        <w:r>
          <w:rPr>
            <w:rFonts w:asciiTheme="minorHAnsi" w:eastAsiaTheme="minorEastAsia" w:hAnsiTheme="minorHAnsi" w:cstheme="minorBidi"/>
            <w:kern w:val="2"/>
            <w:sz w:val="22"/>
            <w:szCs w:val="22"/>
            <w:lang w:eastAsia="en-AU"/>
            <w14:ligatures w14:val="standardContextual"/>
          </w:rPr>
          <w:tab/>
        </w:r>
        <w:r w:rsidRPr="00DD7E3C">
          <w:t>Exclusion—government schools—ongoing education and counselling</w:t>
        </w:r>
        <w:r>
          <w:tab/>
        </w:r>
        <w:r>
          <w:fldChar w:fldCharType="begin"/>
        </w:r>
        <w:r>
          <w:instrText xml:space="preserve"> PAGEREF _Toc152594092 \h </w:instrText>
        </w:r>
        <w:r>
          <w:fldChar w:fldCharType="separate"/>
        </w:r>
        <w:r w:rsidR="00A9357B">
          <w:t>59</w:t>
        </w:r>
        <w:r>
          <w:fldChar w:fldCharType="end"/>
        </w:r>
      </w:hyperlink>
    </w:p>
    <w:p w14:paraId="387F8A59" w14:textId="1B2C7010"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093" w:history="1">
        <w:r w:rsidR="00765079" w:rsidRPr="00DD7E3C">
          <w:t>Division 2A.5.2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Exclusion—Catholic system schools</w:t>
        </w:r>
        <w:r w:rsidR="00765079" w:rsidRPr="00765079">
          <w:rPr>
            <w:vanish/>
          </w:rPr>
          <w:tab/>
        </w:r>
        <w:r w:rsidR="00765079" w:rsidRPr="00765079">
          <w:rPr>
            <w:vanish/>
          </w:rPr>
          <w:fldChar w:fldCharType="begin"/>
        </w:r>
        <w:r w:rsidR="00765079" w:rsidRPr="00765079">
          <w:rPr>
            <w:vanish/>
          </w:rPr>
          <w:instrText xml:space="preserve"> PAGEREF _Toc152594093 \h </w:instrText>
        </w:r>
        <w:r w:rsidR="00765079" w:rsidRPr="00765079">
          <w:rPr>
            <w:vanish/>
          </w:rPr>
        </w:r>
        <w:r w:rsidR="00765079" w:rsidRPr="00765079">
          <w:rPr>
            <w:vanish/>
          </w:rPr>
          <w:fldChar w:fldCharType="separate"/>
        </w:r>
        <w:r w:rsidR="00A9357B">
          <w:rPr>
            <w:vanish/>
          </w:rPr>
          <w:t>59</w:t>
        </w:r>
        <w:r w:rsidR="00765079" w:rsidRPr="00765079">
          <w:rPr>
            <w:vanish/>
          </w:rPr>
          <w:fldChar w:fldCharType="end"/>
        </w:r>
      </w:hyperlink>
    </w:p>
    <w:p w14:paraId="0FEB39F9" w14:textId="5012FE1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4" w:history="1">
        <w:r w:rsidRPr="00DD7E3C">
          <w:t>17ZF</w:t>
        </w:r>
        <w:r>
          <w:rPr>
            <w:rFonts w:asciiTheme="minorHAnsi" w:eastAsiaTheme="minorEastAsia" w:hAnsiTheme="minorHAnsi" w:cstheme="minorBidi"/>
            <w:kern w:val="2"/>
            <w:sz w:val="22"/>
            <w:szCs w:val="22"/>
            <w:lang w:eastAsia="en-AU"/>
            <w14:ligatures w14:val="standardContextual"/>
          </w:rPr>
          <w:tab/>
        </w:r>
        <w:r w:rsidRPr="00DD7E3C">
          <w:t>Exclusion—Catholic system schools</w:t>
        </w:r>
        <w:r>
          <w:tab/>
        </w:r>
        <w:r>
          <w:fldChar w:fldCharType="begin"/>
        </w:r>
        <w:r>
          <w:instrText xml:space="preserve"> PAGEREF _Toc152594094 \h </w:instrText>
        </w:r>
        <w:r>
          <w:fldChar w:fldCharType="separate"/>
        </w:r>
        <w:r w:rsidR="00A9357B">
          <w:t>59</w:t>
        </w:r>
        <w:r>
          <w:fldChar w:fldCharType="end"/>
        </w:r>
      </w:hyperlink>
    </w:p>
    <w:p w14:paraId="4E1BBD6E" w14:textId="467D65D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5" w:history="1">
        <w:r w:rsidRPr="00DD7E3C">
          <w:t>17ZG</w:t>
        </w:r>
        <w:r>
          <w:rPr>
            <w:rFonts w:asciiTheme="minorHAnsi" w:eastAsiaTheme="minorEastAsia" w:hAnsiTheme="minorHAnsi" w:cstheme="minorBidi"/>
            <w:kern w:val="2"/>
            <w:sz w:val="22"/>
            <w:szCs w:val="22"/>
            <w:lang w:eastAsia="en-AU"/>
            <w14:ligatures w14:val="standardContextual"/>
          </w:rPr>
          <w:tab/>
        </w:r>
        <w:r w:rsidRPr="00DD7E3C">
          <w:t>Exclusion—Catholic system schools—notice</w:t>
        </w:r>
        <w:r>
          <w:tab/>
        </w:r>
        <w:r>
          <w:fldChar w:fldCharType="begin"/>
        </w:r>
        <w:r>
          <w:instrText xml:space="preserve"> PAGEREF _Toc152594095 \h </w:instrText>
        </w:r>
        <w:r>
          <w:fldChar w:fldCharType="separate"/>
        </w:r>
        <w:r w:rsidR="00A9357B">
          <w:t>60</w:t>
        </w:r>
        <w:r>
          <w:fldChar w:fldCharType="end"/>
        </w:r>
      </w:hyperlink>
    </w:p>
    <w:p w14:paraId="193EF2BD" w14:textId="0E95FB7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6" w:history="1">
        <w:r w:rsidRPr="00DD7E3C">
          <w:t>17ZH</w:t>
        </w:r>
        <w:r>
          <w:rPr>
            <w:rFonts w:asciiTheme="minorHAnsi" w:eastAsiaTheme="minorEastAsia" w:hAnsiTheme="minorHAnsi" w:cstheme="minorBidi"/>
            <w:kern w:val="2"/>
            <w:sz w:val="22"/>
            <w:szCs w:val="22"/>
            <w:lang w:eastAsia="en-AU"/>
            <w14:ligatures w14:val="standardContextual"/>
          </w:rPr>
          <w:tab/>
        </w:r>
        <w:r w:rsidRPr="00DD7E3C">
          <w:t>Exclusion—Catholic system schools—principal’s recommendation</w:t>
        </w:r>
        <w:r>
          <w:tab/>
        </w:r>
        <w:r>
          <w:fldChar w:fldCharType="begin"/>
        </w:r>
        <w:r>
          <w:instrText xml:space="preserve"> PAGEREF _Toc152594096 \h </w:instrText>
        </w:r>
        <w:r>
          <w:fldChar w:fldCharType="separate"/>
        </w:r>
        <w:r w:rsidR="00A9357B">
          <w:t>61</w:t>
        </w:r>
        <w:r>
          <w:fldChar w:fldCharType="end"/>
        </w:r>
      </w:hyperlink>
    </w:p>
    <w:p w14:paraId="1EF304F8" w14:textId="6D085B2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7" w:history="1">
        <w:r w:rsidRPr="00DD7E3C">
          <w:t>17ZI</w:t>
        </w:r>
        <w:r>
          <w:rPr>
            <w:rFonts w:asciiTheme="minorHAnsi" w:eastAsiaTheme="minorEastAsia" w:hAnsiTheme="minorHAnsi" w:cstheme="minorBidi"/>
            <w:kern w:val="2"/>
            <w:sz w:val="22"/>
            <w:szCs w:val="22"/>
            <w:lang w:eastAsia="en-AU"/>
            <w14:ligatures w14:val="standardContextual"/>
          </w:rPr>
          <w:tab/>
        </w:r>
        <w:r w:rsidRPr="00DD7E3C">
          <w:t>Exclusion—Catholic system schools—involving student and parents</w:t>
        </w:r>
        <w:r>
          <w:tab/>
        </w:r>
        <w:r>
          <w:fldChar w:fldCharType="begin"/>
        </w:r>
        <w:r>
          <w:instrText xml:space="preserve"> PAGEREF _Toc152594097 \h </w:instrText>
        </w:r>
        <w:r>
          <w:fldChar w:fldCharType="separate"/>
        </w:r>
        <w:r w:rsidR="00A9357B">
          <w:t>62</w:t>
        </w:r>
        <w:r>
          <w:fldChar w:fldCharType="end"/>
        </w:r>
      </w:hyperlink>
    </w:p>
    <w:p w14:paraId="6C125C6F" w14:textId="78A0971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098" w:history="1">
        <w:r w:rsidRPr="00DD7E3C">
          <w:t>17ZJ</w:t>
        </w:r>
        <w:r>
          <w:rPr>
            <w:rFonts w:asciiTheme="minorHAnsi" w:eastAsiaTheme="minorEastAsia" w:hAnsiTheme="minorHAnsi" w:cstheme="minorBidi"/>
            <w:kern w:val="2"/>
            <w:sz w:val="22"/>
            <w:szCs w:val="22"/>
            <w:lang w:eastAsia="en-AU"/>
            <w14:ligatures w14:val="standardContextual"/>
          </w:rPr>
          <w:tab/>
        </w:r>
        <w:r w:rsidRPr="00DD7E3C">
          <w:t>Exclusion—Catholic system schools—counselling</w:t>
        </w:r>
        <w:r>
          <w:tab/>
        </w:r>
        <w:r>
          <w:fldChar w:fldCharType="begin"/>
        </w:r>
        <w:r>
          <w:instrText xml:space="preserve"> PAGEREF _Toc152594098 \h </w:instrText>
        </w:r>
        <w:r>
          <w:fldChar w:fldCharType="separate"/>
        </w:r>
        <w:r w:rsidR="00A9357B">
          <w:t>62</w:t>
        </w:r>
        <w:r>
          <w:fldChar w:fldCharType="end"/>
        </w:r>
      </w:hyperlink>
    </w:p>
    <w:p w14:paraId="1770ECF6" w14:textId="100B7BF2"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099" w:history="1">
        <w:r w:rsidR="00765079" w:rsidRPr="00DD7E3C">
          <w:t>Chapter 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Government schools</w:t>
        </w:r>
        <w:r w:rsidR="00765079" w:rsidRPr="00765079">
          <w:rPr>
            <w:vanish/>
          </w:rPr>
          <w:tab/>
        </w:r>
        <w:r w:rsidR="00765079" w:rsidRPr="00765079">
          <w:rPr>
            <w:vanish/>
          </w:rPr>
          <w:fldChar w:fldCharType="begin"/>
        </w:r>
        <w:r w:rsidR="00765079" w:rsidRPr="00765079">
          <w:rPr>
            <w:vanish/>
          </w:rPr>
          <w:instrText xml:space="preserve"> PAGEREF _Toc152594099 \h </w:instrText>
        </w:r>
        <w:r w:rsidR="00765079" w:rsidRPr="00765079">
          <w:rPr>
            <w:vanish/>
          </w:rPr>
        </w:r>
        <w:r w:rsidR="00765079" w:rsidRPr="00765079">
          <w:rPr>
            <w:vanish/>
          </w:rPr>
          <w:fldChar w:fldCharType="separate"/>
        </w:r>
        <w:r w:rsidR="00A9357B">
          <w:rPr>
            <w:vanish/>
          </w:rPr>
          <w:t>63</w:t>
        </w:r>
        <w:r w:rsidR="00765079" w:rsidRPr="00765079">
          <w:rPr>
            <w:vanish/>
          </w:rPr>
          <w:fldChar w:fldCharType="end"/>
        </w:r>
      </w:hyperlink>
    </w:p>
    <w:p w14:paraId="623F5CBA" w14:textId="6847AC9A"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00" w:history="1">
        <w:r w:rsidR="00765079" w:rsidRPr="00DD7E3C">
          <w:t>Part 3.1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General</w:t>
        </w:r>
        <w:r w:rsidR="00765079" w:rsidRPr="00765079">
          <w:rPr>
            <w:vanish/>
          </w:rPr>
          <w:tab/>
        </w:r>
        <w:r w:rsidR="00765079" w:rsidRPr="00765079">
          <w:rPr>
            <w:vanish/>
          </w:rPr>
          <w:fldChar w:fldCharType="begin"/>
        </w:r>
        <w:r w:rsidR="00765079" w:rsidRPr="00765079">
          <w:rPr>
            <w:vanish/>
          </w:rPr>
          <w:instrText xml:space="preserve"> PAGEREF _Toc152594100 \h </w:instrText>
        </w:r>
        <w:r w:rsidR="00765079" w:rsidRPr="00765079">
          <w:rPr>
            <w:vanish/>
          </w:rPr>
        </w:r>
        <w:r w:rsidR="00765079" w:rsidRPr="00765079">
          <w:rPr>
            <w:vanish/>
          </w:rPr>
          <w:fldChar w:fldCharType="separate"/>
        </w:r>
        <w:r w:rsidR="00A9357B">
          <w:rPr>
            <w:vanish/>
          </w:rPr>
          <w:t>63</w:t>
        </w:r>
        <w:r w:rsidR="00765079" w:rsidRPr="00765079">
          <w:rPr>
            <w:vanish/>
          </w:rPr>
          <w:fldChar w:fldCharType="end"/>
        </w:r>
      </w:hyperlink>
    </w:p>
    <w:p w14:paraId="33D530B9" w14:textId="3C47CA1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1" w:history="1">
        <w:r w:rsidRPr="00DD7E3C">
          <w:t>18</w:t>
        </w:r>
        <w:r>
          <w:rPr>
            <w:rFonts w:asciiTheme="minorHAnsi" w:eastAsiaTheme="minorEastAsia" w:hAnsiTheme="minorHAnsi" w:cstheme="minorBidi"/>
            <w:kern w:val="2"/>
            <w:sz w:val="22"/>
            <w:szCs w:val="22"/>
            <w:lang w:eastAsia="en-AU"/>
            <w14:ligatures w14:val="standardContextual"/>
          </w:rPr>
          <w:tab/>
        </w:r>
        <w:r w:rsidRPr="00DD7E3C">
          <w:t>Principles on which ch 3 based</w:t>
        </w:r>
        <w:r>
          <w:tab/>
        </w:r>
        <w:r>
          <w:fldChar w:fldCharType="begin"/>
        </w:r>
        <w:r>
          <w:instrText xml:space="preserve"> PAGEREF _Toc152594101 \h </w:instrText>
        </w:r>
        <w:r>
          <w:fldChar w:fldCharType="separate"/>
        </w:r>
        <w:r w:rsidR="00A9357B">
          <w:t>63</w:t>
        </w:r>
        <w:r>
          <w:fldChar w:fldCharType="end"/>
        </w:r>
      </w:hyperlink>
    </w:p>
    <w:p w14:paraId="14BB0B4B" w14:textId="2BF79285"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02" w:history="1">
        <w:r w:rsidR="00765079" w:rsidRPr="00DD7E3C">
          <w:t>Part 3.2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Establishment and operation of government schools</w:t>
        </w:r>
        <w:r w:rsidR="00765079" w:rsidRPr="00765079">
          <w:rPr>
            <w:vanish/>
          </w:rPr>
          <w:tab/>
        </w:r>
        <w:r w:rsidR="00765079" w:rsidRPr="00765079">
          <w:rPr>
            <w:vanish/>
          </w:rPr>
          <w:fldChar w:fldCharType="begin"/>
        </w:r>
        <w:r w:rsidR="00765079" w:rsidRPr="00765079">
          <w:rPr>
            <w:vanish/>
          </w:rPr>
          <w:instrText xml:space="preserve"> PAGEREF _Toc152594102 \h </w:instrText>
        </w:r>
        <w:r w:rsidR="00765079" w:rsidRPr="00765079">
          <w:rPr>
            <w:vanish/>
          </w:rPr>
        </w:r>
        <w:r w:rsidR="00765079" w:rsidRPr="00765079">
          <w:rPr>
            <w:vanish/>
          </w:rPr>
          <w:fldChar w:fldCharType="separate"/>
        </w:r>
        <w:r w:rsidR="00A9357B">
          <w:rPr>
            <w:vanish/>
          </w:rPr>
          <w:t>65</w:t>
        </w:r>
        <w:r w:rsidR="00765079" w:rsidRPr="00765079">
          <w:rPr>
            <w:vanish/>
          </w:rPr>
          <w:fldChar w:fldCharType="end"/>
        </w:r>
      </w:hyperlink>
    </w:p>
    <w:p w14:paraId="66ACE6CE" w14:textId="6A902C3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3" w:history="1">
        <w:r w:rsidRPr="00DD7E3C">
          <w:t>20</w:t>
        </w:r>
        <w:r>
          <w:rPr>
            <w:rFonts w:asciiTheme="minorHAnsi" w:eastAsiaTheme="minorEastAsia" w:hAnsiTheme="minorHAnsi" w:cstheme="minorBidi"/>
            <w:kern w:val="2"/>
            <w:sz w:val="22"/>
            <w:szCs w:val="22"/>
            <w:lang w:eastAsia="en-AU"/>
            <w14:ligatures w14:val="standardContextual"/>
          </w:rPr>
          <w:tab/>
        </w:r>
        <w:r w:rsidRPr="00DD7E3C">
          <w:t>Establishing government schools etc</w:t>
        </w:r>
        <w:r>
          <w:tab/>
        </w:r>
        <w:r>
          <w:fldChar w:fldCharType="begin"/>
        </w:r>
        <w:r>
          <w:instrText xml:space="preserve"> PAGEREF _Toc152594103 \h </w:instrText>
        </w:r>
        <w:r>
          <w:fldChar w:fldCharType="separate"/>
        </w:r>
        <w:r w:rsidR="00A9357B">
          <w:t>65</w:t>
        </w:r>
        <w:r>
          <w:fldChar w:fldCharType="end"/>
        </w:r>
      </w:hyperlink>
    </w:p>
    <w:p w14:paraId="121F4D46" w14:textId="29ADEFD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4" w:history="1">
        <w:r w:rsidRPr="00DD7E3C">
          <w:t>20A</w:t>
        </w:r>
        <w:r>
          <w:rPr>
            <w:rFonts w:asciiTheme="minorHAnsi" w:eastAsiaTheme="minorEastAsia" w:hAnsiTheme="minorHAnsi" w:cstheme="minorBidi"/>
            <w:kern w:val="2"/>
            <w:sz w:val="22"/>
            <w:szCs w:val="22"/>
            <w:lang w:eastAsia="en-AU"/>
            <w14:ligatures w14:val="standardContextual"/>
          </w:rPr>
          <w:tab/>
        </w:r>
        <w:r w:rsidRPr="00DD7E3C">
          <w:rPr>
            <w:lang w:eastAsia="en-AU"/>
          </w:rPr>
          <w:t>Independent committee</w:t>
        </w:r>
        <w:r>
          <w:tab/>
        </w:r>
        <w:r>
          <w:fldChar w:fldCharType="begin"/>
        </w:r>
        <w:r>
          <w:instrText xml:space="preserve"> PAGEREF _Toc152594104 \h </w:instrText>
        </w:r>
        <w:r>
          <w:fldChar w:fldCharType="separate"/>
        </w:r>
        <w:r w:rsidR="00A9357B">
          <w:t>68</w:t>
        </w:r>
        <w:r>
          <w:fldChar w:fldCharType="end"/>
        </w:r>
      </w:hyperlink>
    </w:p>
    <w:p w14:paraId="55E42123" w14:textId="5F751E3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5" w:history="1">
        <w:r w:rsidRPr="00DD7E3C">
          <w:t>20B</w:t>
        </w:r>
        <w:r>
          <w:rPr>
            <w:rFonts w:asciiTheme="minorHAnsi" w:eastAsiaTheme="minorEastAsia" w:hAnsiTheme="minorHAnsi" w:cstheme="minorBidi"/>
            <w:kern w:val="2"/>
            <w:sz w:val="22"/>
            <w:szCs w:val="22"/>
            <w:lang w:eastAsia="en-AU"/>
            <w14:ligatures w14:val="standardContextual"/>
          </w:rPr>
          <w:tab/>
        </w:r>
        <w:r w:rsidRPr="00DD7E3C">
          <w:rPr>
            <w:lang w:eastAsia="en-AU"/>
          </w:rPr>
          <w:t>Impacts of closing or amalgamating government schools</w:t>
        </w:r>
        <w:r>
          <w:tab/>
        </w:r>
        <w:r>
          <w:fldChar w:fldCharType="begin"/>
        </w:r>
        <w:r>
          <w:instrText xml:space="preserve"> PAGEREF _Toc152594105 \h </w:instrText>
        </w:r>
        <w:r>
          <w:fldChar w:fldCharType="separate"/>
        </w:r>
        <w:r w:rsidR="00A9357B">
          <w:t>69</w:t>
        </w:r>
        <w:r>
          <w:fldChar w:fldCharType="end"/>
        </w:r>
      </w:hyperlink>
    </w:p>
    <w:p w14:paraId="2BD82A16" w14:textId="0262C45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6" w:history="1">
        <w:r w:rsidRPr="00DD7E3C">
          <w:t>21</w:t>
        </w:r>
        <w:r>
          <w:rPr>
            <w:rFonts w:asciiTheme="minorHAnsi" w:eastAsiaTheme="minorEastAsia" w:hAnsiTheme="minorHAnsi" w:cstheme="minorBidi"/>
            <w:kern w:val="2"/>
            <w:sz w:val="22"/>
            <w:szCs w:val="22"/>
            <w:lang w:eastAsia="en-AU"/>
            <w14:ligatures w14:val="standardContextual"/>
          </w:rPr>
          <w:tab/>
        </w:r>
        <w:r w:rsidRPr="00DD7E3C">
          <w:t>Operation of government schools</w:t>
        </w:r>
        <w:r>
          <w:tab/>
        </w:r>
        <w:r>
          <w:fldChar w:fldCharType="begin"/>
        </w:r>
        <w:r>
          <w:instrText xml:space="preserve"> PAGEREF _Toc152594106 \h </w:instrText>
        </w:r>
        <w:r>
          <w:fldChar w:fldCharType="separate"/>
        </w:r>
        <w:r w:rsidR="00A9357B">
          <w:t>71</w:t>
        </w:r>
        <w:r>
          <w:fldChar w:fldCharType="end"/>
        </w:r>
      </w:hyperlink>
    </w:p>
    <w:p w14:paraId="1ED356D3" w14:textId="5A13290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7" w:history="1">
        <w:r w:rsidRPr="00DD7E3C">
          <w:t>22</w:t>
        </w:r>
        <w:r>
          <w:rPr>
            <w:rFonts w:asciiTheme="minorHAnsi" w:eastAsiaTheme="minorEastAsia" w:hAnsiTheme="minorHAnsi" w:cstheme="minorBidi"/>
            <w:kern w:val="2"/>
            <w:sz w:val="22"/>
            <w:szCs w:val="22"/>
            <w:lang w:eastAsia="en-AU"/>
            <w14:ligatures w14:val="standardContextual"/>
          </w:rPr>
          <w:tab/>
        </w:r>
        <w:r w:rsidRPr="00DD7E3C">
          <w:t>Investigation of complaints—government schools</w:t>
        </w:r>
        <w:r>
          <w:tab/>
        </w:r>
        <w:r>
          <w:fldChar w:fldCharType="begin"/>
        </w:r>
        <w:r>
          <w:instrText xml:space="preserve"> PAGEREF _Toc152594107 \h </w:instrText>
        </w:r>
        <w:r>
          <w:fldChar w:fldCharType="separate"/>
        </w:r>
        <w:r w:rsidR="00A9357B">
          <w:t>72</w:t>
        </w:r>
        <w:r>
          <w:fldChar w:fldCharType="end"/>
        </w:r>
      </w:hyperlink>
    </w:p>
    <w:p w14:paraId="2CB6A569" w14:textId="6B36AD5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8" w:history="1">
        <w:r w:rsidRPr="00DD7E3C">
          <w:t>23</w:t>
        </w:r>
        <w:r>
          <w:rPr>
            <w:rFonts w:asciiTheme="minorHAnsi" w:eastAsiaTheme="minorEastAsia" w:hAnsiTheme="minorHAnsi" w:cstheme="minorBidi"/>
            <w:kern w:val="2"/>
            <w:sz w:val="22"/>
            <w:szCs w:val="22"/>
            <w:lang w:eastAsia="en-AU"/>
            <w14:ligatures w14:val="standardContextual"/>
          </w:rPr>
          <w:tab/>
        </w:r>
        <w:r w:rsidRPr="00DD7E3C">
          <w:t>Review of government school system</w:t>
        </w:r>
        <w:r>
          <w:tab/>
        </w:r>
        <w:r>
          <w:fldChar w:fldCharType="begin"/>
        </w:r>
        <w:r>
          <w:instrText xml:space="preserve"> PAGEREF _Toc152594108 \h </w:instrText>
        </w:r>
        <w:r>
          <w:fldChar w:fldCharType="separate"/>
        </w:r>
        <w:r w:rsidR="00A9357B">
          <w:t>72</w:t>
        </w:r>
        <w:r>
          <w:fldChar w:fldCharType="end"/>
        </w:r>
      </w:hyperlink>
    </w:p>
    <w:p w14:paraId="75F46EEE" w14:textId="689FA51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09" w:history="1">
        <w:r w:rsidRPr="00DD7E3C">
          <w:t>24</w:t>
        </w:r>
        <w:r>
          <w:rPr>
            <w:rFonts w:asciiTheme="minorHAnsi" w:eastAsiaTheme="minorEastAsia" w:hAnsiTheme="minorHAnsi" w:cstheme="minorBidi"/>
            <w:kern w:val="2"/>
            <w:sz w:val="22"/>
            <w:szCs w:val="22"/>
            <w:lang w:eastAsia="en-AU"/>
            <w14:ligatures w14:val="standardContextual"/>
          </w:rPr>
          <w:tab/>
        </w:r>
        <w:r w:rsidRPr="00DD7E3C">
          <w:t>Review of operation of government schools</w:t>
        </w:r>
        <w:r>
          <w:tab/>
        </w:r>
        <w:r>
          <w:fldChar w:fldCharType="begin"/>
        </w:r>
        <w:r>
          <w:instrText xml:space="preserve"> PAGEREF _Toc152594109 \h </w:instrText>
        </w:r>
        <w:r>
          <w:fldChar w:fldCharType="separate"/>
        </w:r>
        <w:r w:rsidR="00A9357B">
          <w:t>72</w:t>
        </w:r>
        <w:r>
          <w:fldChar w:fldCharType="end"/>
        </w:r>
      </w:hyperlink>
    </w:p>
    <w:p w14:paraId="3D508CBC" w14:textId="1AB43DA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0" w:history="1">
        <w:r w:rsidRPr="00DD7E3C">
          <w:t>25</w:t>
        </w:r>
        <w:r>
          <w:rPr>
            <w:rFonts w:asciiTheme="minorHAnsi" w:eastAsiaTheme="minorEastAsia" w:hAnsiTheme="minorHAnsi" w:cstheme="minorBidi"/>
            <w:kern w:val="2"/>
            <w:sz w:val="22"/>
            <w:szCs w:val="22"/>
            <w:lang w:eastAsia="en-AU"/>
            <w14:ligatures w14:val="standardContextual"/>
          </w:rPr>
          <w:tab/>
        </w:r>
        <w:r w:rsidRPr="00DD7E3C">
          <w:t>Reporting to parents—government schools</w:t>
        </w:r>
        <w:r>
          <w:tab/>
        </w:r>
        <w:r>
          <w:fldChar w:fldCharType="begin"/>
        </w:r>
        <w:r>
          <w:instrText xml:space="preserve"> PAGEREF _Toc152594110 \h </w:instrText>
        </w:r>
        <w:r>
          <w:fldChar w:fldCharType="separate"/>
        </w:r>
        <w:r w:rsidR="00A9357B">
          <w:t>73</w:t>
        </w:r>
        <w:r>
          <w:fldChar w:fldCharType="end"/>
        </w:r>
      </w:hyperlink>
    </w:p>
    <w:p w14:paraId="5633CDE7" w14:textId="6298712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1" w:history="1">
        <w:r w:rsidRPr="00DD7E3C">
          <w:t>26</w:t>
        </w:r>
        <w:r>
          <w:rPr>
            <w:rFonts w:asciiTheme="minorHAnsi" w:eastAsiaTheme="minorEastAsia" w:hAnsiTheme="minorHAnsi" w:cstheme="minorBidi"/>
            <w:kern w:val="2"/>
            <w:sz w:val="22"/>
            <w:szCs w:val="22"/>
            <w:lang w:eastAsia="en-AU"/>
            <w14:ligatures w14:val="standardContextual"/>
          </w:rPr>
          <w:tab/>
        </w:r>
        <w:r w:rsidRPr="00DD7E3C">
          <w:t>Education to be free</w:t>
        </w:r>
        <w:r>
          <w:tab/>
        </w:r>
        <w:r>
          <w:fldChar w:fldCharType="begin"/>
        </w:r>
        <w:r>
          <w:instrText xml:space="preserve"> PAGEREF _Toc152594111 \h </w:instrText>
        </w:r>
        <w:r>
          <w:fldChar w:fldCharType="separate"/>
        </w:r>
        <w:r w:rsidR="00A9357B">
          <w:t>73</w:t>
        </w:r>
        <w:r>
          <w:fldChar w:fldCharType="end"/>
        </w:r>
      </w:hyperlink>
    </w:p>
    <w:p w14:paraId="1C6F0D4F" w14:textId="693F79E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2" w:history="1">
        <w:r w:rsidRPr="00DD7E3C">
          <w:t>27</w:t>
        </w:r>
        <w:r>
          <w:rPr>
            <w:rFonts w:asciiTheme="minorHAnsi" w:eastAsiaTheme="minorEastAsia" w:hAnsiTheme="minorHAnsi" w:cstheme="minorBidi"/>
            <w:kern w:val="2"/>
            <w:sz w:val="22"/>
            <w:szCs w:val="22"/>
            <w:lang w:eastAsia="en-AU"/>
            <w14:ligatures w14:val="standardContextual"/>
          </w:rPr>
          <w:tab/>
        </w:r>
        <w:r w:rsidRPr="00DD7E3C">
          <w:t>Voluntary financial contributions</w:t>
        </w:r>
        <w:r>
          <w:tab/>
        </w:r>
        <w:r>
          <w:fldChar w:fldCharType="begin"/>
        </w:r>
        <w:r>
          <w:instrText xml:space="preserve"> PAGEREF _Toc152594112 \h </w:instrText>
        </w:r>
        <w:r>
          <w:fldChar w:fldCharType="separate"/>
        </w:r>
        <w:r w:rsidR="00A9357B">
          <w:t>74</w:t>
        </w:r>
        <w:r>
          <w:fldChar w:fldCharType="end"/>
        </w:r>
      </w:hyperlink>
    </w:p>
    <w:p w14:paraId="6B5E42DF" w14:textId="6BFCAE8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3" w:history="1">
        <w:r w:rsidRPr="00DD7E3C">
          <w:t>28</w:t>
        </w:r>
        <w:r>
          <w:rPr>
            <w:rFonts w:asciiTheme="minorHAnsi" w:eastAsiaTheme="minorEastAsia" w:hAnsiTheme="minorHAnsi" w:cstheme="minorBidi"/>
            <w:kern w:val="2"/>
            <w:sz w:val="22"/>
            <w:szCs w:val="22"/>
            <w:lang w:eastAsia="en-AU"/>
            <w14:ligatures w14:val="standardContextual"/>
          </w:rPr>
          <w:tab/>
        </w:r>
        <w:r w:rsidRPr="00DD7E3C">
          <w:t>Secular education</w:t>
        </w:r>
        <w:r>
          <w:tab/>
        </w:r>
        <w:r>
          <w:fldChar w:fldCharType="begin"/>
        </w:r>
        <w:r>
          <w:instrText xml:space="preserve"> PAGEREF _Toc152594113 \h </w:instrText>
        </w:r>
        <w:r>
          <w:fldChar w:fldCharType="separate"/>
        </w:r>
        <w:r w:rsidR="00A9357B">
          <w:t>75</w:t>
        </w:r>
        <w:r>
          <w:fldChar w:fldCharType="end"/>
        </w:r>
      </w:hyperlink>
    </w:p>
    <w:p w14:paraId="1A38678A" w14:textId="7B7DF5B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4" w:history="1">
        <w:r w:rsidRPr="00DD7E3C">
          <w:t>29</w:t>
        </w:r>
        <w:r>
          <w:rPr>
            <w:rFonts w:asciiTheme="minorHAnsi" w:eastAsiaTheme="minorEastAsia" w:hAnsiTheme="minorHAnsi" w:cstheme="minorBidi"/>
            <w:kern w:val="2"/>
            <w:sz w:val="22"/>
            <w:szCs w:val="22"/>
            <w:lang w:eastAsia="en-AU"/>
            <w14:ligatures w14:val="standardContextual"/>
          </w:rPr>
          <w:tab/>
        </w:r>
        <w:r w:rsidRPr="00DD7E3C">
          <w:t>Religious education</w:t>
        </w:r>
        <w:r>
          <w:tab/>
        </w:r>
        <w:r>
          <w:fldChar w:fldCharType="begin"/>
        </w:r>
        <w:r>
          <w:instrText xml:space="preserve"> PAGEREF _Toc152594114 \h </w:instrText>
        </w:r>
        <w:r>
          <w:fldChar w:fldCharType="separate"/>
        </w:r>
        <w:r w:rsidR="00A9357B">
          <w:t>75</w:t>
        </w:r>
        <w:r>
          <w:fldChar w:fldCharType="end"/>
        </w:r>
      </w:hyperlink>
    </w:p>
    <w:p w14:paraId="00E8DCCC" w14:textId="37976B1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5" w:history="1">
        <w:r w:rsidRPr="00DD7E3C">
          <w:t>30</w:t>
        </w:r>
        <w:r>
          <w:rPr>
            <w:rFonts w:asciiTheme="minorHAnsi" w:eastAsiaTheme="minorEastAsia" w:hAnsiTheme="minorHAnsi" w:cstheme="minorBidi"/>
            <w:kern w:val="2"/>
            <w:sz w:val="22"/>
            <w:szCs w:val="22"/>
            <w:lang w:eastAsia="en-AU"/>
            <w14:ligatures w14:val="standardContextual"/>
          </w:rPr>
          <w:tab/>
        </w:r>
        <w:r w:rsidRPr="00DD7E3C">
          <w:t>Curriculum</w:t>
        </w:r>
        <w:r>
          <w:tab/>
        </w:r>
        <w:r>
          <w:fldChar w:fldCharType="begin"/>
        </w:r>
        <w:r>
          <w:instrText xml:space="preserve"> PAGEREF _Toc152594115 \h </w:instrText>
        </w:r>
        <w:r>
          <w:fldChar w:fldCharType="separate"/>
        </w:r>
        <w:r w:rsidR="00A9357B">
          <w:t>75</w:t>
        </w:r>
        <w:r>
          <w:fldChar w:fldCharType="end"/>
        </w:r>
      </w:hyperlink>
    </w:p>
    <w:p w14:paraId="006B326A" w14:textId="44D1B72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6" w:history="1">
        <w:r w:rsidRPr="00DD7E3C">
          <w:t>31</w:t>
        </w:r>
        <w:r>
          <w:rPr>
            <w:rFonts w:asciiTheme="minorHAnsi" w:eastAsiaTheme="minorEastAsia" w:hAnsiTheme="minorHAnsi" w:cstheme="minorBidi"/>
            <w:kern w:val="2"/>
            <w:sz w:val="22"/>
            <w:szCs w:val="22"/>
            <w:lang w:eastAsia="en-AU"/>
            <w14:ligatures w14:val="standardContextual"/>
          </w:rPr>
          <w:tab/>
        </w:r>
        <w:r w:rsidRPr="00DD7E3C">
          <w:t>Approved educational courses for students at government schools</w:t>
        </w:r>
        <w:r>
          <w:tab/>
        </w:r>
        <w:r>
          <w:fldChar w:fldCharType="begin"/>
        </w:r>
        <w:r>
          <w:instrText xml:space="preserve"> PAGEREF _Toc152594116 \h </w:instrText>
        </w:r>
        <w:r>
          <w:fldChar w:fldCharType="separate"/>
        </w:r>
        <w:r w:rsidR="00A9357B">
          <w:t>76</w:t>
        </w:r>
        <w:r>
          <w:fldChar w:fldCharType="end"/>
        </w:r>
      </w:hyperlink>
    </w:p>
    <w:p w14:paraId="2B79B7BF" w14:textId="41332CAD"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17" w:history="1">
        <w:r w:rsidR="00765079" w:rsidRPr="00DD7E3C">
          <w:t>Part 3.3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Attendance at government schools</w:t>
        </w:r>
        <w:r w:rsidR="00765079" w:rsidRPr="00765079">
          <w:rPr>
            <w:vanish/>
          </w:rPr>
          <w:tab/>
        </w:r>
        <w:r w:rsidR="00765079" w:rsidRPr="00765079">
          <w:rPr>
            <w:vanish/>
          </w:rPr>
          <w:fldChar w:fldCharType="begin"/>
        </w:r>
        <w:r w:rsidR="00765079" w:rsidRPr="00765079">
          <w:rPr>
            <w:vanish/>
          </w:rPr>
          <w:instrText xml:space="preserve"> PAGEREF _Toc152594117 \h </w:instrText>
        </w:r>
        <w:r w:rsidR="00765079" w:rsidRPr="00765079">
          <w:rPr>
            <w:vanish/>
          </w:rPr>
        </w:r>
        <w:r w:rsidR="00765079" w:rsidRPr="00765079">
          <w:rPr>
            <w:vanish/>
          </w:rPr>
          <w:fldChar w:fldCharType="separate"/>
        </w:r>
        <w:r w:rsidR="00A9357B">
          <w:rPr>
            <w:vanish/>
          </w:rPr>
          <w:t>77</w:t>
        </w:r>
        <w:r w:rsidR="00765079" w:rsidRPr="00765079">
          <w:rPr>
            <w:vanish/>
          </w:rPr>
          <w:fldChar w:fldCharType="end"/>
        </w:r>
      </w:hyperlink>
    </w:p>
    <w:p w14:paraId="778AD1F1" w14:textId="5760366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8" w:history="1">
        <w:r w:rsidRPr="00DD7E3C">
          <w:t>32</w:t>
        </w:r>
        <w:r>
          <w:rPr>
            <w:rFonts w:asciiTheme="minorHAnsi" w:eastAsiaTheme="minorEastAsia" w:hAnsiTheme="minorHAnsi" w:cstheme="minorBidi"/>
            <w:kern w:val="2"/>
            <w:sz w:val="22"/>
            <w:szCs w:val="22"/>
            <w:lang w:eastAsia="en-AU"/>
            <w14:ligatures w14:val="standardContextual"/>
          </w:rPr>
          <w:tab/>
        </w:r>
        <w:r w:rsidRPr="00DD7E3C">
          <w:t>Keeping of register of enrolments and attendances for government schools</w:t>
        </w:r>
        <w:r>
          <w:tab/>
        </w:r>
        <w:r>
          <w:fldChar w:fldCharType="begin"/>
        </w:r>
        <w:r>
          <w:instrText xml:space="preserve"> PAGEREF _Toc152594118 \h </w:instrText>
        </w:r>
        <w:r>
          <w:fldChar w:fldCharType="separate"/>
        </w:r>
        <w:r w:rsidR="00A9357B">
          <w:t>77</w:t>
        </w:r>
        <w:r>
          <w:fldChar w:fldCharType="end"/>
        </w:r>
      </w:hyperlink>
    </w:p>
    <w:p w14:paraId="23A4FAE8" w14:textId="67C80AC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19" w:history="1">
        <w:r w:rsidRPr="00DD7E3C">
          <w:t>33</w:t>
        </w:r>
        <w:r>
          <w:rPr>
            <w:rFonts w:asciiTheme="minorHAnsi" w:eastAsiaTheme="minorEastAsia" w:hAnsiTheme="minorHAnsi" w:cstheme="minorBidi"/>
            <w:kern w:val="2"/>
            <w:sz w:val="22"/>
            <w:szCs w:val="22"/>
            <w:lang w:eastAsia="en-AU"/>
            <w14:ligatures w14:val="standardContextual"/>
          </w:rPr>
          <w:tab/>
        </w:r>
        <w:r w:rsidRPr="00DD7E3C">
          <w:t>Keeping records of enrolment and attendances for government schools</w:t>
        </w:r>
        <w:r>
          <w:tab/>
        </w:r>
        <w:r>
          <w:fldChar w:fldCharType="begin"/>
        </w:r>
        <w:r>
          <w:instrText xml:space="preserve"> PAGEREF _Toc152594119 \h </w:instrText>
        </w:r>
        <w:r>
          <w:fldChar w:fldCharType="separate"/>
        </w:r>
        <w:r w:rsidR="00A9357B">
          <w:t>77</w:t>
        </w:r>
        <w:r>
          <w:fldChar w:fldCharType="end"/>
        </w:r>
      </w:hyperlink>
    </w:p>
    <w:p w14:paraId="0B3A6B2E" w14:textId="19578C1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0" w:history="1">
        <w:r w:rsidRPr="00DD7E3C">
          <w:t>34</w:t>
        </w:r>
        <w:r>
          <w:rPr>
            <w:rFonts w:asciiTheme="minorHAnsi" w:eastAsiaTheme="minorEastAsia" w:hAnsiTheme="minorHAnsi" w:cstheme="minorBidi"/>
            <w:kern w:val="2"/>
            <w:sz w:val="22"/>
            <w:szCs w:val="22"/>
            <w:lang w:eastAsia="en-AU"/>
            <w14:ligatures w14:val="standardContextual"/>
          </w:rPr>
          <w:tab/>
        </w:r>
        <w:r w:rsidRPr="00DD7E3C">
          <w:t>Inspection of register of enrolment and attendances for government schools</w:t>
        </w:r>
        <w:r>
          <w:tab/>
        </w:r>
        <w:r>
          <w:fldChar w:fldCharType="begin"/>
        </w:r>
        <w:r>
          <w:instrText xml:space="preserve"> PAGEREF _Toc152594120 \h </w:instrText>
        </w:r>
        <w:r>
          <w:fldChar w:fldCharType="separate"/>
        </w:r>
        <w:r w:rsidR="00A9357B">
          <w:t>78</w:t>
        </w:r>
        <w:r>
          <w:fldChar w:fldCharType="end"/>
        </w:r>
      </w:hyperlink>
    </w:p>
    <w:p w14:paraId="5B2E6F78" w14:textId="2695F9D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1" w:history="1">
        <w:r w:rsidRPr="00DD7E3C">
          <w:t>35</w:t>
        </w:r>
        <w:r>
          <w:rPr>
            <w:rFonts w:asciiTheme="minorHAnsi" w:eastAsiaTheme="minorEastAsia" w:hAnsiTheme="minorHAnsi" w:cstheme="minorBidi"/>
            <w:kern w:val="2"/>
            <w:sz w:val="22"/>
            <w:szCs w:val="22"/>
            <w:lang w:eastAsia="en-AU"/>
            <w14:ligatures w14:val="standardContextual"/>
          </w:rPr>
          <w:tab/>
        </w:r>
        <w:r w:rsidRPr="00DD7E3C">
          <w:t>Procedures to encourage school attendance at government schools</w:t>
        </w:r>
        <w:r>
          <w:tab/>
        </w:r>
        <w:r>
          <w:fldChar w:fldCharType="begin"/>
        </w:r>
        <w:r>
          <w:instrText xml:space="preserve"> PAGEREF _Toc152594121 \h </w:instrText>
        </w:r>
        <w:r>
          <w:fldChar w:fldCharType="separate"/>
        </w:r>
        <w:r w:rsidR="00A9357B">
          <w:t>79</w:t>
        </w:r>
        <w:r>
          <w:fldChar w:fldCharType="end"/>
        </w:r>
      </w:hyperlink>
    </w:p>
    <w:p w14:paraId="1F772B6F" w14:textId="32712031"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22" w:history="1">
        <w:r w:rsidR="00765079" w:rsidRPr="00DD7E3C">
          <w:t>Part 3.4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School boards of government schools</w:t>
        </w:r>
        <w:r w:rsidR="00765079" w:rsidRPr="00765079">
          <w:rPr>
            <w:vanish/>
          </w:rPr>
          <w:tab/>
        </w:r>
        <w:r w:rsidR="00765079" w:rsidRPr="00765079">
          <w:rPr>
            <w:vanish/>
          </w:rPr>
          <w:fldChar w:fldCharType="begin"/>
        </w:r>
        <w:r w:rsidR="00765079" w:rsidRPr="00765079">
          <w:rPr>
            <w:vanish/>
          </w:rPr>
          <w:instrText xml:space="preserve"> PAGEREF _Toc152594122 \h </w:instrText>
        </w:r>
        <w:r w:rsidR="00765079" w:rsidRPr="00765079">
          <w:rPr>
            <w:vanish/>
          </w:rPr>
        </w:r>
        <w:r w:rsidR="00765079" w:rsidRPr="00765079">
          <w:rPr>
            <w:vanish/>
          </w:rPr>
          <w:fldChar w:fldCharType="separate"/>
        </w:r>
        <w:r w:rsidR="00A9357B">
          <w:rPr>
            <w:vanish/>
          </w:rPr>
          <w:t>80</w:t>
        </w:r>
        <w:r w:rsidR="00765079" w:rsidRPr="00765079">
          <w:rPr>
            <w:vanish/>
          </w:rPr>
          <w:fldChar w:fldCharType="end"/>
        </w:r>
      </w:hyperlink>
    </w:p>
    <w:p w14:paraId="39C9F6D3" w14:textId="1468AE34"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23" w:history="1">
        <w:r w:rsidR="00765079" w:rsidRPr="00DD7E3C">
          <w:t>Division 3.4.1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Interpretation</w:t>
        </w:r>
        <w:r w:rsidR="00765079" w:rsidRPr="00765079">
          <w:rPr>
            <w:vanish/>
          </w:rPr>
          <w:tab/>
        </w:r>
        <w:r w:rsidR="00765079" w:rsidRPr="00765079">
          <w:rPr>
            <w:vanish/>
          </w:rPr>
          <w:fldChar w:fldCharType="begin"/>
        </w:r>
        <w:r w:rsidR="00765079" w:rsidRPr="00765079">
          <w:rPr>
            <w:vanish/>
          </w:rPr>
          <w:instrText xml:space="preserve"> PAGEREF _Toc152594123 \h </w:instrText>
        </w:r>
        <w:r w:rsidR="00765079" w:rsidRPr="00765079">
          <w:rPr>
            <w:vanish/>
          </w:rPr>
        </w:r>
        <w:r w:rsidR="00765079" w:rsidRPr="00765079">
          <w:rPr>
            <w:vanish/>
          </w:rPr>
          <w:fldChar w:fldCharType="separate"/>
        </w:r>
        <w:r w:rsidR="00A9357B">
          <w:rPr>
            <w:vanish/>
          </w:rPr>
          <w:t>80</w:t>
        </w:r>
        <w:r w:rsidR="00765079" w:rsidRPr="00765079">
          <w:rPr>
            <w:vanish/>
          </w:rPr>
          <w:fldChar w:fldCharType="end"/>
        </w:r>
      </w:hyperlink>
    </w:p>
    <w:p w14:paraId="140ECAA8" w14:textId="0445399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4" w:history="1">
        <w:r w:rsidRPr="00DD7E3C">
          <w:t>37</w:t>
        </w:r>
        <w:r>
          <w:rPr>
            <w:rFonts w:asciiTheme="minorHAnsi" w:eastAsiaTheme="minorEastAsia" w:hAnsiTheme="minorHAnsi" w:cstheme="minorBidi"/>
            <w:kern w:val="2"/>
            <w:sz w:val="22"/>
            <w:szCs w:val="22"/>
            <w:lang w:eastAsia="en-AU"/>
            <w14:ligatures w14:val="standardContextual"/>
          </w:rPr>
          <w:tab/>
        </w:r>
        <w:r w:rsidRPr="00DD7E3C">
          <w:t>Definitions for pt 3.4</w:t>
        </w:r>
        <w:r>
          <w:tab/>
        </w:r>
        <w:r>
          <w:fldChar w:fldCharType="begin"/>
        </w:r>
        <w:r>
          <w:instrText xml:space="preserve"> PAGEREF _Toc152594124 \h </w:instrText>
        </w:r>
        <w:r>
          <w:fldChar w:fldCharType="separate"/>
        </w:r>
        <w:r w:rsidR="00A9357B">
          <w:t>80</w:t>
        </w:r>
        <w:r>
          <w:fldChar w:fldCharType="end"/>
        </w:r>
      </w:hyperlink>
    </w:p>
    <w:p w14:paraId="168145E2" w14:textId="5762B9E4"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25" w:history="1">
        <w:r w:rsidR="00765079" w:rsidRPr="00DD7E3C">
          <w:t>Division 3.4.2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Establishment and membership</w:t>
        </w:r>
        <w:r w:rsidR="00765079" w:rsidRPr="00765079">
          <w:rPr>
            <w:vanish/>
          </w:rPr>
          <w:tab/>
        </w:r>
        <w:r w:rsidR="00765079" w:rsidRPr="00765079">
          <w:rPr>
            <w:vanish/>
          </w:rPr>
          <w:fldChar w:fldCharType="begin"/>
        </w:r>
        <w:r w:rsidR="00765079" w:rsidRPr="00765079">
          <w:rPr>
            <w:vanish/>
          </w:rPr>
          <w:instrText xml:space="preserve"> PAGEREF _Toc152594125 \h </w:instrText>
        </w:r>
        <w:r w:rsidR="00765079" w:rsidRPr="00765079">
          <w:rPr>
            <w:vanish/>
          </w:rPr>
        </w:r>
        <w:r w:rsidR="00765079" w:rsidRPr="00765079">
          <w:rPr>
            <w:vanish/>
          </w:rPr>
          <w:fldChar w:fldCharType="separate"/>
        </w:r>
        <w:r w:rsidR="00A9357B">
          <w:rPr>
            <w:vanish/>
          </w:rPr>
          <w:t>81</w:t>
        </w:r>
        <w:r w:rsidR="00765079" w:rsidRPr="00765079">
          <w:rPr>
            <w:vanish/>
          </w:rPr>
          <w:fldChar w:fldCharType="end"/>
        </w:r>
      </w:hyperlink>
    </w:p>
    <w:p w14:paraId="7862A113" w14:textId="27F76F5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6" w:history="1">
        <w:r w:rsidRPr="00DD7E3C">
          <w:t>38</w:t>
        </w:r>
        <w:r>
          <w:rPr>
            <w:rFonts w:asciiTheme="minorHAnsi" w:eastAsiaTheme="minorEastAsia" w:hAnsiTheme="minorHAnsi" w:cstheme="minorBidi"/>
            <w:kern w:val="2"/>
            <w:sz w:val="22"/>
            <w:szCs w:val="22"/>
            <w:lang w:eastAsia="en-AU"/>
            <w14:ligatures w14:val="standardContextual"/>
          </w:rPr>
          <w:tab/>
        </w:r>
        <w:r w:rsidRPr="00DD7E3C">
          <w:t>Establishment of school boards</w:t>
        </w:r>
        <w:r>
          <w:tab/>
        </w:r>
        <w:r>
          <w:fldChar w:fldCharType="begin"/>
        </w:r>
        <w:r>
          <w:instrText xml:space="preserve"> PAGEREF _Toc152594126 \h </w:instrText>
        </w:r>
        <w:r>
          <w:fldChar w:fldCharType="separate"/>
        </w:r>
        <w:r w:rsidR="00A9357B">
          <w:t>81</w:t>
        </w:r>
        <w:r>
          <w:fldChar w:fldCharType="end"/>
        </w:r>
      </w:hyperlink>
    </w:p>
    <w:p w14:paraId="7ACA5C05" w14:textId="4413C3A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7" w:history="1">
        <w:r w:rsidRPr="00DD7E3C">
          <w:t>39</w:t>
        </w:r>
        <w:r>
          <w:rPr>
            <w:rFonts w:asciiTheme="minorHAnsi" w:eastAsiaTheme="minorEastAsia" w:hAnsiTheme="minorHAnsi" w:cstheme="minorBidi"/>
            <w:kern w:val="2"/>
            <w:sz w:val="22"/>
            <w:szCs w:val="22"/>
            <w:lang w:eastAsia="en-AU"/>
            <w14:ligatures w14:val="standardContextual"/>
          </w:rPr>
          <w:tab/>
        </w:r>
        <w:r w:rsidRPr="00DD7E3C">
          <w:t>Functions of school boards etc</w:t>
        </w:r>
        <w:r>
          <w:tab/>
        </w:r>
        <w:r>
          <w:fldChar w:fldCharType="begin"/>
        </w:r>
        <w:r>
          <w:instrText xml:space="preserve"> PAGEREF _Toc152594127 \h </w:instrText>
        </w:r>
        <w:r>
          <w:fldChar w:fldCharType="separate"/>
        </w:r>
        <w:r w:rsidR="00A9357B">
          <w:t>81</w:t>
        </w:r>
        <w:r>
          <w:fldChar w:fldCharType="end"/>
        </w:r>
      </w:hyperlink>
    </w:p>
    <w:p w14:paraId="4039316A" w14:textId="04A193A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8" w:history="1">
        <w:r w:rsidRPr="00DD7E3C">
          <w:t>40</w:t>
        </w:r>
        <w:r>
          <w:rPr>
            <w:rFonts w:asciiTheme="minorHAnsi" w:eastAsiaTheme="minorEastAsia" w:hAnsiTheme="minorHAnsi" w:cstheme="minorBidi"/>
            <w:kern w:val="2"/>
            <w:sz w:val="22"/>
            <w:szCs w:val="22"/>
            <w:lang w:eastAsia="en-AU"/>
            <w14:ligatures w14:val="standardContextual"/>
          </w:rPr>
          <w:tab/>
        </w:r>
        <w:r w:rsidRPr="00DD7E3C">
          <w:t>Declaration of parents and citizens associations in certain circumstances</w:t>
        </w:r>
        <w:r>
          <w:tab/>
        </w:r>
        <w:r>
          <w:fldChar w:fldCharType="begin"/>
        </w:r>
        <w:r>
          <w:instrText xml:space="preserve"> PAGEREF _Toc152594128 \h </w:instrText>
        </w:r>
        <w:r>
          <w:fldChar w:fldCharType="separate"/>
        </w:r>
        <w:r w:rsidR="00A9357B">
          <w:t>82</w:t>
        </w:r>
        <w:r>
          <w:fldChar w:fldCharType="end"/>
        </w:r>
      </w:hyperlink>
    </w:p>
    <w:p w14:paraId="6D298440" w14:textId="5FF0AEB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29" w:history="1">
        <w:r w:rsidRPr="00DD7E3C">
          <w:t>41</w:t>
        </w:r>
        <w:r>
          <w:rPr>
            <w:rFonts w:asciiTheme="minorHAnsi" w:eastAsiaTheme="minorEastAsia" w:hAnsiTheme="minorHAnsi" w:cstheme="minorBidi"/>
            <w:kern w:val="2"/>
            <w:sz w:val="22"/>
            <w:szCs w:val="22"/>
            <w:lang w:eastAsia="en-AU"/>
            <w14:ligatures w14:val="standardContextual"/>
          </w:rPr>
          <w:tab/>
        </w:r>
        <w:r w:rsidRPr="00DD7E3C">
          <w:t>Composition of school boards generally</w:t>
        </w:r>
        <w:r>
          <w:tab/>
        </w:r>
        <w:r>
          <w:fldChar w:fldCharType="begin"/>
        </w:r>
        <w:r>
          <w:instrText xml:space="preserve"> PAGEREF _Toc152594129 \h </w:instrText>
        </w:r>
        <w:r>
          <w:fldChar w:fldCharType="separate"/>
        </w:r>
        <w:r w:rsidR="00A9357B">
          <w:t>83</w:t>
        </w:r>
        <w:r>
          <w:fldChar w:fldCharType="end"/>
        </w:r>
      </w:hyperlink>
    </w:p>
    <w:p w14:paraId="6CC375CC" w14:textId="26A3C8F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0" w:history="1">
        <w:r w:rsidRPr="00DD7E3C">
          <w:t>42</w:t>
        </w:r>
        <w:r>
          <w:rPr>
            <w:rFonts w:asciiTheme="minorHAnsi" w:eastAsiaTheme="minorEastAsia" w:hAnsiTheme="minorHAnsi" w:cstheme="minorBidi"/>
            <w:kern w:val="2"/>
            <w:sz w:val="22"/>
            <w:szCs w:val="22"/>
            <w:lang w:eastAsia="en-AU"/>
            <w14:ligatures w14:val="standardContextual"/>
          </w:rPr>
          <w:tab/>
        </w:r>
        <w:r w:rsidRPr="00DD7E3C">
          <w:t>Composition of school boards of small schools</w:t>
        </w:r>
        <w:r>
          <w:tab/>
        </w:r>
        <w:r>
          <w:fldChar w:fldCharType="begin"/>
        </w:r>
        <w:r>
          <w:instrText xml:space="preserve"> PAGEREF _Toc152594130 \h </w:instrText>
        </w:r>
        <w:r>
          <w:fldChar w:fldCharType="separate"/>
        </w:r>
        <w:r w:rsidR="00A9357B">
          <w:t>85</w:t>
        </w:r>
        <w:r>
          <w:fldChar w:fldCharType="end"/>
        </w:r>
      </w:hyperlink>
    </w:p>
    <w:p w14:paraId="218AF857" w14:textId="3CF1C19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1" w:history="1">
        <w:r w:rsidRPr="00DD7E3C">
          <w:t>43</w:t>
        </w:r>
        <w:r>
          <w:rPr>
            <w:rFonts w:asciiTheme="minorHAnsi" w:eastAsiaTheme="minorEastAsia" w:hAnsiTheme="minorHAnsi" w:cstheme="minorBidi"/>
            <w:kern w:val="2"/>
            <w:sz w:val="22"/>
            <w:szCs w:val="22"/>
            <w:lang w:eastAsia="en-AU"/>
            <w14:ligatures w14:val="standardContextual"/>
          </w:rPr>
          <w:tab/>
        </w:r>
        <w:r w:rsidRPr="00DD7E3C">
          <w:t>Composition of school boards of school-related institutions and other schools in special circumstances</w:t>
        </w:r>
        <w:r>
          <w:tab/>
        </w:r>
        <w:r>
          <w:fldChar w:fldCharType="begin"/>
        </w:r>
        <w:r>
          <w:instrText xml:space="preserve"> PAGEREF _Toc152594131 \h </w:instrText>
        </w:r>
        <w:r>
          <w:fldChar w:fldCharType="separate"/>
        </w:r>
        <w:r w:rsidR="00A9357B">
          <w:t>86</w:t>
        </w:r>
        <w:r>
          <w:fldChar w:fldCharType="end"/>
        </w:r>
      </w:hyperlink>
    </w:p>
    <w:p w14:paraId="6B65E45D" w14:textId="1077966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2" w:history="1">
        <w:r w:rsidRPr="00DD7E3C">
          <w:t>44</w:t>
        </w:r>
        <w:r>
          <w:rPr>
            <w:rFonts w:asciiTheme="minorHAnsi" w:eastAsiaTheme="minorEastAsia" w:hAnsiTheme="minorHAnsi" w:cstheme="minorBidi"/>
            <w:kern w:val="2"/>
            <w:sz w:val="22"/>
            <w:szCs w:val="22"/>
            <w:lang w:eastAsia="en-AU"/>
            <w14:ligatures w14:val="standardContextual"/>
          </w:rPr>
          <w:tab/>
        </w:r>
        <w:r w:rsidRPr="00DD7E3C">
          <w:t>Ending of appointment of members of school board</w:t>
        </w:r>
        <w:r>
          <w:tab/>
        </w:r>
        <w:r>
          <w:fldChar w:fldCharType="begin"/>
        </w:r>
        <w:r>
          <w:instrText xml:space="preserve"> PAGEREF _Toc152594132 \h </w:instrText>
        </w:r>
        <w:r>
          <w:fldChar w:fldCharType="separate"/>
        </w:r>
        <w:r w:rsidR="00A9357B">
          <w:t>88</w:t>
        </w:r>
        <w:r>
          <w:fldChar w:fldCharType="end"/>
        </w:r>
      </w:hyperlink>
    </w:p>
    <w:p w14:paraId="3EF6BDEB" w14:textId="43118D1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3" w:history="1">
        <w:r w:rsidRPr="00DD7E3C">
          <w:t>45</w:t>
        </w:r>
        <w:r>
          <w:rPr>
            <w:rFonts w:asciiTheme="minorHAnsi" w:eastAsiaTheme="minorEastAsia" w:hAnsiTheme="minorHAnsi" w:cstheme="minorBidi"/>
            <w:kern w:val="2"/>
            <w:sz w:val="22"/>
            <w:szCs w:val="22"/>
            <w:lang w:eastAsia="en-AU"/>
            <w14:ligatures w14:val="standardContextual"/>
          </w:rPr>
          <w:tab/>
        </w:r>
        <w:r w:rsidRPr="00DD7E3C">
          <w:t>Chairperson and deputy chairperson of school boards</w:t>
        </w:r>
        <w:r>
          <w:tab/>
        </w:r>
        <w:r>
          <w:fldChar w:fldCharType="begin"/>
        </w:r>
        <w:r>
          <w:instrText xml:space="preserve"> PAGEREF _Toc152594133 \h </w:instrText>
        </w:r>
        <w:r>
          <w:fldChar w:fldCharType="separate"/>
        </w:r>
        <w:r w:rsidR="00A9357B">
          <w:t>89</w:t>
        </w:r>
        <w:r>
          <w:fldChar w:fldCharType="end"/>
        </w:r>
      </w:hyperlink>
    </w:p>
    <w:p w14:paraId="1AE0BD36" w14:textId="0554D16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4" w:history="1">
        <w:r w:rsidRPr="00DD7E3C">
          <w:t>46</w:t>
        </w:r>
        <w:r>
          <w:rPr>
            <w:rFonts w:asciiTheme="minorHAnsi" w:eastAsiaTheme="minorEastAsia" w:hAnsiTheme="minorHAnsi" w:cstheme="minorBidi"/>
            <w:kern w:val="2"/>
            <w:sz w:val="22"/>
            <w:szCs w:val="22"/>
            <w:lang w:eastAsia="en-AU"/>
            <w14:ligatures w14:val="standardContextual"/>
          </w:rPr>
          <w:tab/>
        </w:r>
        <w:r w:rsidRPr="00DD7E3C">
          <w:t>School boards to take part in selection of school principals</w:t>
        </w:r>
        <w:r>
          <w:tab/>
        </w:r>
        <w:r>
          <w:fldChar w:fldCharType="begin"/>
        </w:r>
        <w:r>
          <w:instrText xml:space="preserve"> PAGEREF _Toc152594134 \h </w:instrText>
        </w:r>
        <w:r>
          <w:fldChar w:fldCharType="separate"/>
        </w:r>
        <w:r w:rsidR="00A9357B">
          <w:t>89</w:t>
        </w:r>
        <w:r>
          <w:fldChar w:fldCharType="end"/>
        </w:r>
      </w:hyperlink>
    </w:p>
    <w:p w14:paraId="3AC7761E" w14:textId="098886AD"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35" w:history="1">
        <w:r w:rsidR="00765079" w:rsidRPr="00DD7E3C">
          <w:t>Division 3.4.3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Proceedings of school boards</w:t>
        </w:r>
        <w:r w:rsidR="00765079" w:rsidRPr="00765079">
          <w:rPr>
            <w:vanish/>
          </w:rPr>
          <w:tab/>
        </w:r>
        <w:r w:rsidR="00765079" w:rsidRPr="00765079">
          <w:rPr>
            <w:vanish/>
          </w:rPr>
          <w:fldChar w:fldCharType="begin"/>
        </w:r>
        <w:r w:rsidR="00765079" w:rsidRPr="00765079">
          <w:rPr>
            <w:vanish/>
          </w:rPr>
          <w:instrText xml:space="preserve"> PAGEREF _Toc152594135 \h </w:instrText>
        </w:r>
        <w:r w:rsidR="00765079" w:rsidRPr="00765079">
          <w:rPr>
            <w:vanish/>
          </w:rPr>
        </w:r>
        <w:r w:rsidR="00765079" w:rsidRPr="00765079">
          <w:rPr>
            <w:vanish/>
          </w:rPr>
          <w:fldChar w:fldCharType="separate"/>
        </w:r>
        <w:r w:rsidR="00A9357B">
          <w:rPr>
            <w:vanish/>
          </w:rPr>
          <w:t>90</w:t>
        </w:r>
        <w:r w:rsidR="00765079" w:rsidRPr="00765079">
          <w:rPr>
            <w:vanish/>
          </w:rPr>
          <w:fldChar w:fldCharType="end"/>
        </w:r>
      </w:hyperlink>
    </w:p>
    <w:p w14:paraId="110B2AE7" w14:textId="4489CE7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6" w:history="1">
        <w:r w:rsidRPr="00DD7E3C">
          <w:t>47</w:t>
        </w:r>
        <w:r>
          <w:rPr>
            <w:rFonts w:asciiTheme="minorHAnsi" w:eastAsiaTheme="minorEastAsia" w:hAnsiTheme="minorHAnsi" w:cstheme="minorBidi"/>
            <w:kern w:val="2"/>
            <w:sz w:val="22"/>
            <w:szCs w:val="22"/>
            <w:lang w:eastAsia="en-AU"/>
            <w14:ligatures w14:val="standardContextual"/>
          </w:rPr>
          <w:tab/>
        </w:r>
        <w:r w:rsidRPr="00DD7E3C">
          <w:t>Time and place of meetings of school boards</w:t>
        </w:r>
        <w:r>
          <w:tab/>
        </w:r>
        <w:r>
          <w:fldChar w:fldCharType="begin"/>
        </w:r>
        <w:r>
          <w:instrText xml:space="preserve"> PAGEREF _Toc152594136 \h </w:instrText>
        </w:r>
        <w:r>
          <w:fldChar w:fldCharType="separate"/>
        </w:r>
        <w:r w:rsidR="00A9357B">
          <w:t>90</w:t>
        </w:r>
        <w:r>
          <w:fldChar w:fldCharType="end"/>
        </w:r>
      </w:hyperlink>
    </w:p>
    <w:p w14:paraId="747996C3" w14:textId="00DDA18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7" w:history="1">
        <w:r w:rsidRPr="00DD7E3C">
          <w:t>48</w:t>
        </w:r>
        <w:r>
          <w:rPr>
            <w:rFonts w:asciiTheme="minorHAnsi" w:eastAsiaTheme="minorEastAsia" w:hAnsiTheme="minorHAnsi" w:cstheme="minorBidi"/>
            <w:kern w:val="2"/>
            <w:sz w:val="22"/>
            <w:szCs w:val="22"/>
            <w:lang w:eastAsia="en-AU"/>
            <w14:ligatures w14:val="standardContextual"/>
          </w:rPr>
          <w:tab/>
        </w:r>
        <w:r w:rsidRPr="00DD7E3C">
          <w:t>Procedures governing proceedings of school boards</w:t>
        </w:r>
        <w:r>
          <w:tab/>
        </w:r>
        <w:r>
          <w:fldChar w:fldCharType="begin"/>
        </w:r>
        <w:r>
          <w:instrText xml:space="preserve"> PAGEREF _Toc152594137 \h </w:instrText>
        </w:r>
        <w:r>
          <w:fldChar w:fldCharType="separate"/>
        </w:r>
        <w:r w:rsidR="00A9357B">
          <w:t>90</w:t>
        </w:r>
        <w:r>
          <w:fldChar w:fldCharType="end"/>
        </w:r>
      </w:hyperlink>
    </w:p>
    <w:p w14:paraId="7799B58A" w14:textId="0E492CF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8" w:history="1">
        <w:r w:rsidRPr="00DD7E3C">
          <w:t>49</w:t>
        </w:r>
        <w:r>
          <w:rPr>
            <w:rFonts w:asciiTheme="minorHAnsi" w:eastAsiaTheme="minorEastAsia" w:hAnsiTheme="minorHAnsi" w:cstheme="minorBidi"/>
            <w:kern w:val="2"/>
            <w:sz w:val="22"/>
            <w:szCs w:val="22"/>
            <w:lang w:eastAsia="en-AU"/>
            <w14:ligatures w14:val="standardContextual"/>
          </w:rPr>
          <w:tab/>
        </w:r>
        <w:r w:rsidRPr="00DD7E3C">
          <w:t>Disclosure of interests by members of school boards</w:t>
        </w:r>
        <w:r>
          <w:tab/>
        </w:r>
        <w:r>
          <w:fldChar w:fldCharType="begin"/>
        </w:r>
        <w:r>
          <w:instrText xml:space="preserve"> PAGEREF _Toc152594138 \h </w:instrText>
        </w:r>
        <w:r>
          <w:fldChar w:fldCharType="separate"/>
        </w:r>
        <w:r w:rsidR="00A9357B">
          <w:t>92</w:t>
        </w:r>
        <w:r>
          <w:fldChar w:fldCharType="end"/>
        </w:r>
      </w:hyperlink>
    </w:p>
    <w:p w14:paraId="5ED67554" w14:textId="6577524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39" w:history="1">
        <w:r w:rsidRPr="00DD7E3C">
          <w:t>49A</w:t>
        </w:r>
        <w:r>
          <w:rPr>
            <w:rFonts w:asciiTheme="minorHAnsi" w:eastAsiaTheme="minorEastAsia" w:hAnsiTheme="minorHAnsi" w:cstheme="minorBidi"/>
            <w:kern w:val="2"/>
            <w:sz w:val="22"/>
            <w:szCs w:val="22"/>
            <w:lang w:eastAsia="en-AU"/>
            <w14:ligatures w14:val="standardContextual"/>
          </w:rPr>
          <w:tab/>
        </w:r>
        <w:r w:rsidRPr="00DD7E3C">
          <w:t>Protection of members of school boards</w:t>
        </w:r>
        <w:r>
          <w:tab/>
        </w:r>
        <w:r>
          <w:fldChar w:fldCharType="begin"/>
        </w:r>
        <w:r>
          <w:instrText xml:space="preserve"> PAGEREF _Toc152594139 \h </w:instrText>
        </w:r>
        <w:r>
          <w:fldChar w:fldCharType="separate"/>
        </w:r>
        <w:r w:rsidR="00A9357B">
          <w:t>93</w:t>
        </w:r>
        <w:r>
          <w:fldChar w:fldCharType="end"/>
        </w:r>
      </w:hyperlink>
    </w:p>
    <w:p w14:paraId="645FFDA4" w14:textId="76FAF58F"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40" w:history="1">
        <w:r w:rsidR="00765079" w:rsidRPr="00DD7E3C">
          <w:t>Division 3.4.4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Financial matters</w:t>
        </w:r>
        <w:r w:rsidR="00765079" w:rsidRPr="00765079">
          <w:rPr>
            <w:vanish/>
          </w:rPr>
          <w:tab/>
        </w:r>
        <w:r w:rsidR="00765079" w:rsidRPr="00765079">
          <w:rPr>
            <w:vanish/>
          </w:rPr>
          <w:fldChar w:fldCharType="begin"/>
        </w:r>
        <w:r w:rsidR="00765079" w:rsidRPr="00765079">
          <w:rPr>
            <w:vanish/>
          </w:rPr>
          <w:instrText xml:space="preserve"> PAGEREF _Toc152594140 \h </w:instrText>
        </w:r>
        <w:r w:rsidR="00765079" w:rsidRPr="00765079">
          <w:rPr>
            <w:vanish/>
          </w:rPr>
        </w:r>
        <w:r w:rsidR="00765079" w:rsidRPr="00765079">
          <w:rPr>
            <w:vanish/>
          </w:rPr>
          <w:fldChar w:fldCharType="separate"/>
        </w:r>
        <w:r w:rsidR="00A9357B">
          <w:rPr>
            <w:vanish/>
          </w:rPr>
          <w:t>93</w:t>
        </w:r>
        <w:r w:rsidR="00765079" w:rsidRPr="00765079">
          <w:rPr>
            <w:vanish/>
          </w:rPr>
          <w:fldChar w:fldCharType="end"/>
        </w:r>
      </w:hyperlink>
    </w:p>
    <w:p w14:paraId="51926C85" w14:textId="16A3E31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1" w:history="1">
        <w:r w:rsidRPr="00DD7E3C">
          <w:t>50</w:t>
        </w:r>
        <w:r>
          <w:rPr>
            <w:rFonts w:asciiTheme="minorHAnsi" w:eastAsiaTheme="minorEastAsia" w:hAnsiTheme="minorHAnsi" w:cstheme="minorBidi"/>
            <w:kern w:val="2"/>
            <w:sz w:val="22"/>
            <w:szCs w:val="22"/>
            <w:lang w:eastAsia="en-AU"/>
            <w14:ligatures w14:val="standardContextual"/>
          </w:rPr>
          <w:tab/>
        </w:r>
        <w:r w:rsidRPr="00DD7E3C">
          <w:t>School boards to approve budgets</w:t>
        </w:r>
        <w:r>
          <w:tab/>
        </w:r>
        <w:r>
          <w:fldChar w:fldCharType="begin"/>
        </w:r>
        <w:r>
          <w:instrText xml:space="preserve"> PAGEREF _Toc152594141 \h </w:instrText>
        </w:r>
        <w:r>
          <w:fldChar w:fldCharType="separate"/>
        </w:r>
        <w:r w:rsidR="00A9357B">
          <w:t>93</w:t>
        </w:r>
        <w:r>
          <w:fldChar w:fldCharType="end"/>
        </w:r>
      </w:hyperlink>
    </w:p>
    <w:p w14:paraId="795A1263" w14:textId="4DB25D5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2" w:history="1">
        <w:r w:rsidRPr="00DD7E3C">
          <w:t>51</w:t>
        </w:r>
        <w:r>
          <w:rPr>
            <w:rFonts w:asciiTheme="minorHAnsi" w:eastAsiaTheme="minorEastAsia" w:hAnsiTheme="minorHAnsi" w:cstheme="minorBidi"/>
            <w:kern w:val="2"/>
            <w:sz w:val="22"/>
            <w:szCs w:val="22"/>
            <w:lang w:eastAsia="en-AU"/>
            <w14:ligatures w14:val="standardContextual"/>
          </w:rPr>
          <w:tab/>
        </w:r>
        <w:r w:rsidRPr="00DD7E3C">
          <w:t>Application of money of school</w:t>
        </w:r>
        <w:r>
          <w:tab/>
        </w:r>
        <w:r>
          <w:fldChar w:fldCharType="begin"/>
        </w:r>
        <w:r>
          <w:instrText xml:space="preserve"> PAGEREF _Toc152594142 \h </w:instrText>
        </w:r>
        <w:r>
          <w:fldChar w:fldCharType="separate"/>
        </w:r>
        <w:r w:rsidR="00A9357B">
          <w:t>93</w:t>
        </w:r>
        <w:r>
          <w:fldChar w:fldCharType="end"/>
        </w:r>
      </w:hyperlink>
    </w:p>
    <w:p w14:paraId="0F806BA2" w14:textId="756A4A3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3" w:history="1">
        <w:r w:rsidRPr="00DD7E3C">
          <w:t>52</w:t>
        </w:r>
        <w:r>
          <w:rPr>
            <w:rFonts w:asciiTheme="minorHAnsi" w:eastAsiaTheme="minorEastAsia" w:hAnsiTheme="minorHAnsi" w:cstheme="minorBidi"/>
            <w:kern w:val="2"/>
            <w:sz w:val="22"/>
            <w:szCs w:val="22"/>
            <w:lang w:eastAsia="en-AU"/>
            <w14:ligatures w14:val="standardContextual"/>
          </w:rPr>
          <w:tab/>
        </w:r>
        <w:r w:rsidRPr="00DD7E3C">
          <w:t>School boards to approve financial statement and report</w:t>
        </w:r>
        <w:r>
          <w:tab/>
        </w:r>
        <w:r>
          <w:fldChar w:fldCharType="begin"/>
        </w:r>
        <w:r>
          <w:instrText xml:space="preserve"> PAGEREF _Toc152594143 \h </w:instrText>
        </w:r>
        <w:r>
          <w:fldChar w:fldCharType="separate"/>
        </w:r>
        <w:r w:rsidR="00A9357B">
          <w:t>94</w:t>
        </w:r>
        <w:r>
          <w:fldChar w:fldCharType="end"/>
        </w:r>
      </w:hyperlink>
    </w:p>
    <w:p w14:paraId="4CADEF81" w14:textId="095396A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4" w:history="1">
        <w:r w:rsidRPr="00DD7E3C">
          <w:t>53</w:t>
        </w:r>
        <w:r>
          <w:rPr>
            <w:rFonts w:asciiTheme="minorHAnsi" w:eastAsiaTheme="minorEastAsia" w:hAnsiTheme="minorHAnsi" w:cstheme="minorBidi"/>
            <w:kern w:val="2"/>
            <w:sz w:val="22"/>
            <w:szCs w:val="22"/>
            <w:lang w:eastAsia="en-AU"/>
            <w14:ligatures w14:val="standardContextual"/>
          </w:rPr>
          <w:tab/>
        </w:r>
        <w:r w:rsidRPr="00DD7E3C">
          <w:t>School boards to make available summaries of budget and annual report</w:t>
        </w:r>
        <w:r>
          <w:tab/>
        </w:r>
        <w:r>
          <w:fldChar w:fldCharType="begin"/>
        </w:r>
        <w:r>
          <w:instrText xml:space="preserve"> PAGEREF _Toc152594144 \h </w:instrText>
        </w:r>
        <w:r>
          <w:fldChar w:fldCharType="separate"/>
        </w:r>
        <w:r w:rsidR="00A9357B">
          <w:t>94</w:t>
        </w:r>
        <w:r>
          <w:fldChar w:fldCharType="end"/>
        </w:r>
      </w:hyperlink>
    </w:p>
    <w:p w14:paraId="47CA16E8" w14:textId="5F856D00"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45" w:history="1">
        <w:r w:rsidR="00765079" w:rsidRPr="00DD7E3C">
          <w:t>Part 3.6</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Other provisions</w:t>
        </w:r>
        <w:r w:rsidR="00765079" w:rsidRPr="00765079">
          <w:rPr>
            <w:vanish/>
          </w:rPr>
          <w:tab/>
        </w:r>
        <w:r w:rsidR="00765079" w:rsidRPr="00765079">
          <w:rPr>
            <w:vanish/>
          </w:rPr>
          <w:fldChar w:fldCharType="begin"/>
        </w:r>
        <w:r w:rsidR="00765079" w:rsidRPr="00765079">
          <w:rPr>
            <w:vanish/>
          </w:rPr>
          <w:instrText xml:space="preserve"> PAGEREF _Toc152594145 \h </w:instrText>
        </w:r>
        <w:r w:rsidR="00765079" w:rsidRPr="00765079">
          <w:rPr>
            <w:vanish/>
          </w:rPr>
        </w:r>
        <w:r w:rsidR="00765079" w:rsidRPr="00765079">
          <w:rPr>
            <w:vanish/>
          </w:rPr>
          <w:fldChar w:fldCharType="separate"/>
        </w:r>
        <w:r w:rsidR="00A9357B">
          <w:rPr>
            <w:vanish/>
          </w:rPr>
          <w:t>96</w:t>
        </w:r>
        <w:r w:rsidR="00765079" w:rsidRPr="00765079">
          <w:rPr>
            <w:vanish/>
          </w:rPr>
          <w:fldChar w:fldCharType="end"/>
        </w:r>
      </w:hyperlink>
    </w:p>
    <w:p w14:paraId="2EDDA377" w14:textId="460A68E5"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46" w:history="1">
        <w:r w:rsidR="00765079" w:rsidRPr="00DD7E3C">
          <w:t>Division 3.6.1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Authorised persons (government)</w:t>
        </w:r>
        <w:r w:rsidR="00765079" w:rsidRPr="00765079">
          <w:rPr>
            <w:vanish/>
          </w:rPr>
          <w:tab/>
        </w:r>
        <w:r w:rsidR="00765079" w:rsidRPr="00765079">
          <w:rPr>
            <w:vanish/>
          </w:rPr>
          <w:fldChar w:fldCharType="begin"/>
        </w:r>
        <w:r w:rsidR="00765079" w:rsidRPr="00765079">
          <w:rPr>
            <w:vanish/>
          </w:rPr>
          <w:instrText xml:space="preserve"> PAGEREF _Toc152594146 \h </w:instrText>
        </w:r>
        <w:r w:rsidR="00765079" w:rsidRPr="00765079">
          <w:rPr>
            <w:vanish/>
          </w:rPr>
        </w:r>
        <w:r w:rsidR="00765079" w:rsidRPr="00765079">
          <w:rPr>
            <w:vanish/>
          </w:rPr>
          <w:fldChar w:fldCharType="separate"/>
        </w:r>
        <w:r w:rsidR="00A9357B">
          <w:rPr>
            <w:vanish/>
          </w:rPr>
          <w:t>96</w:t>
        </w:r>
        <w:r w:rsidR="00765079" w:rsidRPr="00765079">
          <w:rPr>
            <w:vanish/>
          </w:rPr>
          <w:fldChar w:fldCharType="end"/>
        </w:r>
      </w:hyperlink>
    </w:p>
    <w:p w14:paraId="07D4D643" w14:textId="32BD965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7" w:history="1">
        <w:r w:rsidRPr="00DD7E3C">
          <w:t>67</w:t>
        </w:r>
        <w:r>
          <w:rPr>
            <w:rFonts w:asciiTheme="minorHAnsi" w:eastAsiaTheme="minorEastAsia" w:hAnsiTheme="minorHAnsi" w:cstheme="minorBidi"/>
            <w:kern w:val="2"/>
            <w:sz w:val="22"/>
            <w:szCs w:val="22"/>
            <w:lang w:eastAsia="en-AU"/>
            <w14:ligatures w14:val="standardContextual"/>
          </w:rPr>
          <w:tab/>
        </w:r>
        <w:r w:rsidRPr="00DD7E3C">
          <w:t>Appointment of authorised persons (government)</w:t>
        </w:r>
        <w:r>
          <w:tab/>
        </w:r>
        <w:r>
          <w:fldChar w:fldCharType="begin"/>
        </w:r>
        <w:r>
          <w:instrText xml:space="preserve"> PAGEREF _Toc152594147 \h </w:instrText>
        </w:r>
        <w:r>
          <w:fldChar w:fldCharType="separate"/>
        </w:r>
        <w:r w:rsidR="00A9357B">
          <w:t>96</w:t>
        </w:r>
        <w:r>
          <w:fldChar w:fldCharType="end"/>
        </w:r>
      </w:hyperlink>
    </w:p>
    <w:p w14:paraId="0B2C8D81" w14:textId="758BCF8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48" w:history="1">
        <w:r w:rsidRPr="00DD7E3C">
          <w:t>68</w:t>
        </w:r>
        <w:r>
          <w:rPr>
            <w:rFonts w:asciiTheme="minorHAnsi" w:eastAsiaTheme="minorEastAsia" w:hAnsiTheme="minorHAnsi" w:cstheme="minorBidi"/>
            <w:kern w:val="2"/>
            <w:sz w:val="22"/>
            <w:szCs w:val="22"/>
            <w:lang w:eastAsia="en-AU"/>
            <w14:ligatures w14:val="standardContextual"/>
          </w:rPr>
          <w:tab/>
        </w:r>
        <w:r w:rsidRPr="00DD7E3C">
          <w:t>Identity cards for authorised persons (government)</w:t>
        </w:r>
        <w:r>
          <w:tab/>
        </w:r>
        <w:r>
          <w:fldChar w:fldCharType="begin"/>
        </w:r>
        <w:r>
          <w:instrText xml:space="preserve"> PAGEREF _Toc152594148 \h </w:instrText>
        </w:r>
        <w:r>
          <w:fldChar w:fldCharType="separate"/>
        </w:r>
        <w:r w:rsidR="00A9357B">
          <w:t>97</w:t>
        </w:r>
        <w:r>
          <w:fldChar w:fldCharType="end"/>
        </w:r>
      </w:hyperlink>
    </w:p>
    <w:p w14:paraId="473D3414" w14:textId="4166EA80"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49" w:history="1">
        <w:r w:rsidR="00765079" w:rsidRPr="00DD7E3C">
          <w:t>Division 3.6.2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Inspection powers for government schools</w:t>
        </w:r>
        <w:r w:rsidR="00765079" w:rsidRPr="00765079">
          <w:rPr>
            <w:vanish/>
          </w:rPr>
          <w:tab/>
        </w:r>
        <w:r w:rsidR="00765079" w:rsidRPr="00765079">
          <w:rPr>
            <w:vanish/>
          </w:rPr>
          <w:fldChar w:fldCharType="begin"/>
        </w:r>
        <w:r w:rsidR="00765079" w:rsidRPr="00765079">
          <w:rPr>
            <w:vanish/>
          </w:rPr>
          <w:instrText xml:space="preserve"> PAGEREF _Toc152594149 \h </w:instrText>
        </w:r>
        <w:r w:rsidR="00765079" w:rsidRPr="00765079">
          <w:rPr>
            <w:vanish/>
          </w:rPr>
        </w:r>
        <w:r w:rsidR="00765079" w:rsidRPr="00765079">
          <w:rPr>
            <w:vanish/>
          </w:rPr>
          <w:fldChar w:fldCharType="separate"/>
        </w:r>
        <w:r w:rsidR="00A9357B">
          <w:rPr>
            <w:vanish/>
          </w:rPr>
          <w:t>97</w:t>
        </w:r>
        <w:r w:rsidR="00765079" w:rsidRPr="00765079">
          <w:rPr>
            <w:vanish/>
          </w:rPr>
          <w:fldChar w:fldCharType="end"/>
        </w:r>
      </w:hyperlink>
    </w:p>
    <w:p w14:paraId="1203AF2C" w14:textId="017490A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0" w:history="1">
        <w:r w:rsidRPr="00DD7E3C">
          <w:t>69</w:t>
        </w:r>
        <w:r>
          <w:rPr>
            <w:rFonts w:asciiTheme="minorHAnsi" w:eastAsiaTheme="minorEastAsia" w:hAnsiTheme="minorHAnsi" w:cstheme="minorBidi"/>
            <w:kern w:val="2"/>
            <w:sz w:val="22"/>
            <w:szCs w:val="22"/>
            <w:lang w:eastAsia="en-AU"/>
            <w14:ligatures w14:val="standardContextual"/>
          </w:rPr>
          <w:tab/>
        </w:r>
        <w:r w:rsidRPr="00DD7E3C">
          <w:t>Power not to be exercised before identity card shown etc</w:t>
        </w:r>
        <w:r>
          <w:tab/>
        </w:r>
        <w:r>
          <w:fldChar w:fldCharType="begin"/>
        </w:r>
        <w:r>
          <w:instrText xml:space="preserve"> PAGEREF _Toc152594150 \h </w:instrText>
        </w:r>
        <w:r>
          <w:fldChar w:fldCharType="separate"/>
        </w:r>
        <w:r w:rsidR="00A9357B">
          <w:t>97</w:t>
        </w:r>
        <w:r>
          <w:fldChar w:fldCharType="end"/>
        </w:r>
      </w:hyperlink>
    </w:p>
    <w:p w14:paraId="3263DE89" w14:textId="0A31DAE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1" w:history="1">
        <w:r w:rsidRPr="00DD7E3C">
          <w:t>70</w:t>
        </w:r>
        <w:r>
          <w:rPr>
            <w:rFonts w:asciiTheme="minorHAnsi" w:eastAsiaTheme="minorEastAsia" w:hAnsiTheme="minorHAnsi" w:cstheme="minorBidi"/>
            <w:kern w:val="2"/>
            <w:sz w:val="22"/>
            <w:szCs w:val="22"/>
            <w:lang w:eastAsia="en-AU"/>
            <w14:ligatures w14:val="standardContextual"/>
          </w:rPr>
          <w:tab/>
        </w:r>
        <w:r w:rsidRPr="00DD7E3C">
          <w:t>Entry to government schools</w:t>
        </w:r>
        <w:r>
          <w:tab/>
        </w:r>
        <w:r>
          <w:fldChar w:fldCharType="begin"/>
        </w:r>
        <w:r>
          <w:instrText xml:space="preserve"> PAGEREF _Toc152594151 \h </w:instrText>
        </w:r>
        <w:r>
          <w:fldChar w:fldCharType="separate"/>
        </w:r>
        <w:r w:rsidR="00A9357B">
          <w:t>98</w:t>
        </w:r>
        <w:r>
          <w:fldChar w:fldCharType="end"/>
        </w:r>
      </w:hyperlink>
    </w:p>
    <w:p w14:paraId="3C5D0669" w14:textId="024ECE1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2" w:history="1">
        <w:r w:rsidRPr="00DD7E3C">
          <w:t>71</w:t>
        </w:r>
        <w:r>
          <w:rPr>
            <w:rFonts w:asciiTheme="minorHAnsi" w:eastAsiaTheme="minorEastAsia" w:hAnsiTheme="minorHAnsi" w:cstheme="minorBidi"/>
            <w:kern w:val="2"/>
            <w:sz w:val="22"/>
            <w:szCs w:val="22"/>
            <w:lang w:eastAsia="en-AU"/>
            <w14:ligatures w14:val="standardContextual"/>
          </w:rPr>
          <w:tab/>
        </w:r>
        <w:r w:rsidRPr="00DD7E3C">
          <w:t>Powers on entry</w:t>
        </w:r>
        <w:r>
          <w:tab/>
        </w:r>
        <w:r>
          <w:fldChar w:fldCharType="begin"/>
        </w:r>
        <w:r>
          <w:instrText xml:space="preserve"> PAGEREF _Toc152594152 \h </w:instrText>
        </w:r>
        <w:r>
          <w:fldChar w:fldCharType="separate"/>
        </w:r>
        <w:r w:rsidR="00A9357B">
          <w:t>98</w:t>
        </w:r>
        <w:r>
          <w:fldChar w:fldCharType="end"/>
        </w:r>
      </w:hyperlink>
    </w:p>
    <w:p w14:paraId="57CBBF69" w14:textId="70EA57F0"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153" w:history="1">
        <w:r w:rsidR="00765079" w:rsidRPr="00DD7E3C">
          <w:t>Chapter 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w:t>
        </w:r>
        <w:r w:rsidR="00765079" w:rsidRPr="00765079">
          <w:rPr>
            <w:vanish/>
          </w:rPr>
          <w:tab/>
        </w:r>
        <w:r w:rsidR="00765079" w:rsidRPr="00765079">
          <w:rPr>
            <w:vanish/>
          </w:rPr>
          <w:fldChar w:fldCharType="begin"/>
        </w:r>
        <w:r w:rsidR="00765079" w:rsidRPr="00765079">
          <w:rPr>
            <w:vanish/>
          </w:rPr>
          <w:instrText xml:space="preserve"> PAGEREF _Toc152594153 \h </w:instrText>
        </w:r>
        <w:r w:rsidR="00765079" w:rsidRPr="00765079">
          <w:rPr>
            <w:vanish/>
          </w:rPr>
        </w:r>
        <w:r w:rsidR="00765079" w:rsidRPr="00765079">
          <w:rPr>
            <w:vanish/>
          </w:rPr>
          <w:fldChar w:fldCharType="separate"/>
        </w:r>
        <w:r w:rsidR="00A9357B">
          <w:rPr>
            <w:vanish/>
          </w:rPr>
          <w:t>99</w:t>
        </w:r>
        <w:r w:rsidR="00765079" w:rsidRPr="00765079">
          <w:rPr>
            <w:vanish/>
          </w:rPr>
          <w:fldChar w:fldCharType="end"/>
        </w:r>
      </w:hyperlink>
    </w:p>
    <w:p w14:paraId="3E7B141C" w14:textId="26707714"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54" w:history="1">
        <w:r w:rsidR="00765079" w:rsidRPr="00DD7E3C">
          <w:t>Part 4.1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schools—principles</w:t>
        </w:r>
        <w:r w:rsidR="00765079" w:rsidRPr="00765079">
          <w:rPr>
            <w:vanish/>
          </w:rPr>
          <w:tab/>
        </w:r>
        <w:r w:rsidR="00765079" w:rsidRPr="00765079">
          <w:rPr>
            <w:vanish/>
          </w:rPr>
          <w:fldChar w:fldCharType="begin"/>
        </w:r>
        <w:r w:rsidR="00765079" w:rsidRPr="00765079">
          <w:rPr>
            <w:vanish/>
          </w:rPr>
          <w:instrText xml:space="preserve"> PAGEREF _Toc152594154 \h </w:instrText>
        </w:r>
        <w:r w:rsidR="00765079" w:rsidRPr="00765079">
          <w:rPr>
            <w:vanish/>
          </w:rPr>
        </w:r>
        <w:r w:rsidR="00765079" w:rsidRPr="00765079">
          <w:rPr>
            <w:vanish/>
          </w:rPr>
          <w:fldChar w:fldCharType="separate"/>
        </w:r>
        <w:r w:rsidR="00A9357B">
          <w:rPr>
            <w:vanish/>
          </w:rPr>
          <w:t>99</w:t>
        </w:r>
        <w:r w:rsidR="00765079" w:rsidRPr="00765079">
          <w:rPr>
            <w:vanish/>
          </w:rPr>
          <w:fldChar w:fldCharType="end"/>
        </w:r>
      </w:hyperlink>
    </w:p>
    <w:p w14:paraId="12BF3E68" w14:textId="30F55C8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5" w:history="1">
        <w:r w:rsidRPr="00DD7E3C">
          <w:t>72</w:t>
        </w:r>
        <w:r>
          <w:rPr>
            <w:rFonts w:asciiTheme="minorHAnsi" w:eastAsiaTheme="minorEastAsia" w:hAnsiTheme="minorHAnsi" w:cstheme="minorBidi"/>
            <w:kern w:val="2"/>
            <w:sz w:val="22"/>
            <w:szCs w:val="22"/>
            <w:lang w:eastAsia="en-AU"/>
            <w14:ligatures w14:val="standardContextual"/>
          </w:rPr>
          <w:tab/>
        </w:r>
        <w:r w:rsidRPr="00DD7E3C">
          <w:t>Principles—ch 4</w:t>
        </w:r>
        <w:r>
          <w:tab/>
        </w:r>
        <w:r>
          <w:fldChar w:fldCharType="begin"/>
        </w:r>
        <w:r>
          <w:instrText xml:space="preserve"> PAGEREF _Toc152594155 \h </w:instrText>
        </w:r>
        <w:r>
          <w:fldChar w:fldCharType="separate"/>
        </w:r>
        <w:r w:rsidR="00A9357B">
          <w:t>99</w:t>
        </w:r>
        <w:r>
          <w:fldChar w:fldCharType="end"/>
        </w:r>
      </w:hyperlink>
    </w:p>
    <w:p w14:paraId="4DC9D327" w14:textId="3CB4EE27"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56" w:history="1">
        <w:r w:rsidR="00765079" w:rsidRPr="00DD7E3C">
          <w:t>Part 4.2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schools—administration</w:t>
        </w:r>
        <w:r w:rsidR="00765079" w:rsidRPr="00765079">
          <w:rPr>
            <w:vanish/>
          </w:rPr>
          <w:tab/>
        </w:r>
        <w:r w:rsidR="00765079" w:rsidRPr="00765079">
          <w:rPr>
            <w:vanish/>
          </w:rPr>
          <w:fldChar w:fldCharType="begin"/>
        </w:r>
        <w:r w:rsidR="00765079" w:rsidRPr="00765079">
          <w:rPr>
            <w:vanish/>
          </w:rPr>
          <w:instrText xml:space="preserve"> PAGEREF _Toc152594156 \h </w:instrText>
        </w:r>
        <w:r w:rsidR="00765079" w:rsidRPr="00765079">
          <w:rPr>
            <w:vanish/>
          </w:rPr>
        </w:r>
        <w:r w:rsidR="00765079" w:rsidRPr="00765079">
          <w:rPr>
            <w:vanish/>
          </w:rPr>
          <w:fldChar w:fldCharType="separate"/>
        </w:r>
        <w:r w:rsidR="00A9357B">
          <w:rPr>
            <w:vanish/>
          </w:rPr>
          <w:t>100</w:t>
        </w:r>
        <w:r w:rsidR="00765079" w:rsidRPr="00765079">
          <w:rPr>
            <w:vanish/>
          </w:rPr>
          <w:fldChar w:fldCharType="end"/>
        </w:r>
      </w:hyperlink>
    </w:p>
    <w:p w14:paraId="52B661EC" w14:textId="4540513E"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57" w:history="1">
        <w:r w:rsidR="00765079" w:rsidRPr="00DD7E3C">
          <w:t>Division 4.2.1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Registrar of non</w:t>
        </w:r>
        <w:r w:rsidR="00765079" w:rsidRPr="00DD7E3C">
          <w:noBreakHyphen/>
          <w:t>government schools</w:t>
        </w:r>
        <w:r w:rsidR="00765079" w:rsidRPr="00765079">
          <w:rPr>
            <w:vanish/>
          </w:rPr>
          <w:tab/>
        </w:r>
        <w:r w:rsidR="00765079" w:rsidRPr="00765079">
          <w:rPr>
            <w:vanish/>
          </w:rPr>
          <w:fldChar w:fldCharType="begin"/>
        </w:r>
        <w:r w:rsidR="00765079" w:rsidRPr="00765079">
          <w:rPr>
            <w:vanish/>
          </w:rPr>
          <w:instrText xml:space="preserve"> PAGEREF _Toc152594157 \h </w:instrText>
        </w:r>
        <w:r w:rsidR="00765079" w:rsidRPr="00765079">
          <w:rPr>
            <w:vanish/>
          </w:rPr>
        </w:r>
        <w:r w:rsidR="00765079" w:rsidRPr="00765079">
          <w:rPr>
            <w:vanish/>
          </w:rPr>
          <w:fldChar w:fldCharType="separate"/>
        </w:r>
        <w:r w:rsidR="00A9357B">
          <w:rPr>
            <w:vanish/>
          </w:rPr>
          <w:t>100</w:t>
        </w:r>
        <w:r w:rsidR="00765079" w:rsidRPr="00765079">
          <w:rPr>
            <w:vanish/>
          </w:rPr>
          <w:fldChar w:fldCharType="end"/>
        </w:r>
      </w:hyperlink>
    </w:p>
    <w:p w14:paraId="39D78402" w14:textId="0DF1B25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8" w:history="1">
        <w:r w:rsidRPr="00DD7E3C">
          <w:t>73</w:t>
        </w:r>
        <w:r>
          <w:rPr>
            <w:rFonts w:asciiTheme="minorHAnsi" w:eastAsiaTheme="minorEastAsia" w:hAnsiTheme="minorHAnsi" w:cstheme="minorBidi"/>
            <w:kern w:val="2"/>
            <w:sz w:val="22"/>
            <w:szCs w:val="22"/>
            <w:lang w:eastAsia="en-AU"/>
            <w14:ligatures w14:val="standardContextual"/>
          </w:rPr>
          <w:tab/>
        </w:r>
        <w:r w:rsidRPr="00DD7E3C">
          <w:t>Registrar—appointment</w:t>
        </w:r>
        <w:r>
          <w:tab/>
        </w:r>
        <w:r>
          <w:fldChar w:fldCharType="begin"/>
        </w:r>
        <w:r>
          <w:instrText xml:space="preserve"> PAGEREF _Toc152594158 \h </w:instrText>
        </w:r>
        <w:r>
          <w:fldChar w:fldCharType="separate"/>
        </w:r>
        <w:r w:rsidR="00A9357B">
          <w:t>100</w:t>
        </w:r>
        <w:r>
          <w:fldChar w:fldCharType="end"/>
        </w:r>
      </w:hyperlink>
    </w:p>
    <w:p w14:paraId="1BF02270" w14:textId="0F7E81F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59" w:history="1">
        <w:r w:rsidRPr="00DD7E3C">
          <w:t>74</w:t>
        </w:r>
        <w:r>
          <w:rPr>
            <w:rFonts w:asciiTheme="minorHAnsi" w:eastAsiaTheme="minorEastAsia" w:hAnsiTheme="minorHAnsi" w:cstheme="minorBidi"/>
            <w:kern w:val="2"/>
            <w:sz w:val="22"/>
            <w:szCs w:val="22"/>
            <w:lang w:eastAsia="en-AU"/>
            <w14:ligatures w14:val="standardContextual"/>
          </w:rPr>
          <w:tab/>
        </w:r>
        <w:r w:rsidRPr="00DD7E3C">
          <w:t>Registrar—functions</w:t>
        </w:r>
        <w:r>
          <w:tab/>
        </w:r>
        <w:r>
          <w:fldChar w:fldCharType="begin"/>
        </w:r>
        <w:r>
          <w:instrText xml:space="preserve"> PAGEREF _Toc152594159 \h </w:instrText>
        </w:r>
        <w:r>
          <w:fldChar w:fldCharType="separate"/>
        </w:r>
        <w:r w:rsidR="00A9357B">
          <w:t>100</w:t>
        </w:r>
        <w:r>
          <w:fldChar w:fldCharType="end"/>
        </w:r>
      </w:hyperlink>
    </w:p>
    <w:p w14:paraId="6665D0C4" w14:textId="11CE165C"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60" w:history="1">
        <w:r w:rsidR="00765079" w:rsidRPr="00DD7E3C">
          <w:t>Division 4.2.2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Registration standards advisory board</w:t>
        </w:r>
        <w:r w:rsidR="00765079" w:rsidRPr="00765079">
          <w:rPr>
            <w:vanish/>
          </w:rPr>
          <w:tab/>
        </w:r>
        <w:r w:rsidR="00765079" w:rsidRPr="00765079">
          <w:rPr>
            <w:vanish/>
          </w:rPr>
          <w:fldChar w:fldCharType="begin"/>
        </w:r>
        <w:r w:rsidR="00765079" w:rsidRPr="00765079">
          <w:rPr>
            <w:vanish/>
          </w:rPr>
          <w:instrText xml:space="preserve"> PAGEREF _Toc152594160 \h </w:instrText>
        </w:r>
        <w:r w:rsidR="00765079" w:rsidRPr="00765079">
          <w:rPr>
            <w:vanish/>
          </w:rPr>
        </w:r>
        <w:r w:rsidR="00765079" w:rsidRPr="00765079">
          <w:rPr>
            <w:vanish/>
          </w:rPr>
          <w:fldChar w:fldCharType="separate"/>
        </w:r>
        <w:r w:rsidR="00A9357B">
          <w:rPr>
            <w:vanish/>
          </w:rPr>
          <w:t>100</w:t>
        </w:r>
        <w:r w:rsidR="00765079" w:rsidRPr="00765079">
          <w:rPr>
            <w:vanish/>
          </w:rPr>
          <w:fldChar w:fldCharType="end"/>
        </w:r>
      </w:hyperlink>
    </w:p>
    <w:p w14:paraId="6B06E43D" w14:textId="38C3F4F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1" w:history="1">
        <w:r w:rsidRPr="00DD7E3C">
          <w:t>75</w:t>
        </w:r>
        <w:r>
          <w:rPr>
            <w:rFonts w:asciiTheme="minorHAnsi" w:eastAsiaTheme="minorEastAsia" w:hAnsiTheme="minorHAnsi" w:cstheme="minorBidi"/>
            <w:kern w:val="2"/>
            <w:sz w:val="22"/>
            <w:szCs w:val="22"/>
            <w:lang w:eastAsia="en-AU"/>
            <w14:ligatures w14:val="standardContextual"/>
          </w:rPr>
          <w:tab/>
        </w:r>
        <w:r w:rsidRPr="00DD7E3C">
          <w:t>Registration standards advisory board—establishment</w:t>
        </w:r>
        <w:r>
          <w:tab/>
        </w:r>
        <w:r>
          <w:fldChar w:fldCharType="begin"/>
        </w:r>
        <w:r>
          <w:instrText xml:space="preserve"> PAGEREF _Toc152594161 \h </w:instrText>
        </w:r>
        <w:r>
          <w:fldChar w:fldCharType="separate"/>
        </w:r>
        <w:r w:rsidR="00A9357B">
          <w:t>100</w:t>
        </w:r>
        <w:r>
          <w:fldChar w:fldCharType="end"/>
        </w:r>
      </w:hyperlink>
    </w:p>
    <w:p w14:paraId="026EEDBA" w14:textId="5F7E182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2" w:history="1">
        <w:r w:rsidRPr="00DD7E3C">
          <w:t>76</w:t>
        </w:r>
        <w:r>
          <w:rPr>
            <w:rFonts w:asciiTheme="minorHAnsi" w:eastAsiaTheme="minorEastAsia" w:hAnsiTheme="minorHAnsi" w:cstheme="minorBidi"/>
            <w:kern w:val="2"/>
            <w:sz w:val="22"/>
            <w:szCs w:val="22"/>
            <w:lang w:eastAsia="en-AU"/>
            <w14:ligatures w14:val="standardContextual"/>
          </w:rPr>
          <w:tab/>
        </w:r>
        <w:r w:rsidRPr="00DD7E3C">
          <w:t>Registration standards advisory board—functions</w:t>
        </w:r>
        <w:r>
          <w:tab/>
        </w:r>
        <w:r>
          <w:fldChar w:fldCharType="begin"/>
        </w:r>
        <w:r>
          <w:instrText xml:space="preserve"> PAGEREF _Toc152594162 \h </w:instrText>
        </w:r>
        <w:r>
          <w:fldChar w:fldCharType="separate"/>
        </w:r>
        <w:r w:rsidR="00A9357B">
          <w:t>101</w:t>
        </w:r>
        <w:r>
          <w:fldChar w:fldCharType="end"/>
        </w:r>
      </w:hyperlink>
    </w:p>
    <w:p w14:paraId="74A2ABE5" w14:textId="3FE2702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3" w:history="1">
        <w:r w:rsidRPr="00DD7E3C">
          <w:t>77</w:t>
        </w:r>
        <w:r>
          <w:rPr>
            <w:rFonts w:asciiTheme="minorHAnsi" w:eastAsiaTheme="minorEastAsia" w:hAnsiTheme="minorHAnsi" w:cstheme="minorBidi"/>
            <w:kern w:val="2"/>
            <w:sz w:val="22"/>
            <w:szCs w:val="22"/>
            <w:lang w:eastAsia="en-AU"/>
            <w14:ligatures w14:val="standardContextual"/>
          </w:rPr>
          <w:tab/>
        </w:r>
        <w:r w:rsidRPr="00DD7E3C">
          <w:t>Registration standards advisory board—advice to Minister</w:t>
        </w:r>
        <w:r>
          <w:tab/>
        </w:r>
        <w:r>
          <w:fldChar w:fldCharType="begin"/>
        </w:r>
        <w:r>
          <w:instrText xml:space="preserve"> PAGEREF _Toc152594163 \h </w:instrText>
        </w:r>
        <w:r>
          <w:fldChar w:fldCharType="separate"/>
        </w:r>
        <w:r w:rsidR="00A9357B">
          <w:t>101</w:t>
        </w:r>
        <w:r>
          <w:fldChar w:fldCharType="end"/>
        </w:r>
      </w:hyperlink>
    </w:p>
    <w:p w14:paraId="1FA95A4B" w14:textId="2482BFD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4" w:history="1">
        <w:r w:rsidRPr="00DD7E3C">
          <w:t>78</w:t>
        </w:r>
        <w:r>
          <w:rPr>
            <w:rFonts w:asciiTheme="minorHAnsi" w:eastAsiaTheme="minorEastAsia" w:hAnsiTheme="minorHAnsi" w:cstheme="minorBidi"/>
            <w:kern w:val="2"/>
            <w:sz w:val="22"/>
            <w:szCs w:val="22"/>
            <w:lang w:eastAsia="en-AU"/>
            <w14:ligatures w14:val="standardContextual"/>
          </w:rPr>
          <w:tab/>
        </w:r>
        <w:r w:rsidRPr="00DD7E3C">
          <w:t>Registration standards advisory board—membership</w:t>
        </w:r>
        <w:r>
          <w:tab/>
        </w:r>
        <w:r>
          <w:fldChar w:fldCharType="begin"/>
        </w:r>
        <w:r>
          <w:instrText xml:space="preserve"> PAGEREF _Toc152594164 \h </w:instrText>
        </w:r>
        <w:r>
          <w:fldChar w:fldCharType="separate"/>
        </w:r>
        <w:r w:rsidR="00A9357B">
          <w:t>101</w:t>
        </w:r>
        <w:r>
          <w:fldChar w:fldCharType="end"/>
        </w:r>
      </w:hyperlink>
    </w:p>
    <w:p w14:paraId="3EF9C198" w14:textId="058AA82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5" w:history="1">
        <w:r w:rsidRPr="00DD7E3C">
          <w:t>79</w:t>
        </w:r>
        <w:r>
          <w:rPr>
            <w:rFonts w:asciiTheme="minorHAnsi" w:eastAsiaTheme="minorEastAsia" w:hAnsiTheme="minorHAnsi" w:cstheme="minorBidi"/>
            <w:kern w:val="2"/>
            <w:sz w:val="22"/>
            <w:szCs w:val="22"/>
            <w:lang w:eastAsia="en-AU"/>
            <w14:ligatures w14:val="standardContextual"/>
          </w:rPr>
          <w:tab/>
        </w:r>
        <w:r w:rsidRPr="00DD7E3C">
          <w:t>Registration standards advisory board—term of appointment</w:t>
        </w:r>
        <w:r>
          <w:tab/>
        </w:r>
        <w:r>
          <w:fldChar w:fldCharType="begin"/>
        </w:r>
        <w:r>
          <w:instrText xml:space="preserve"> PAGEREF _Toc152594165 \h </w:instrText>
        </w:r>
        <w:r>
          <w:fldChar w:fldCharType="separate"/>
        </w:r>
        <w:r w:rsidR="00A9357B">
          <w:t>103</w:t>
        </w:r>
        <w:r>
          <w:fldChar w:fldCharType="end"/>
        </w:r>
      </w:hyperlink>
    </w:p>
    <w:p w14:paraId="0E84AF9A" w14:textId="3075F20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6" w:history="1">
        <w:r w:rsidRPr="00DD7E3C">
          <w:t>80</w:t>
        </w:r>
        <w:r>
          <w:rPr>
            <w:rFonts w:asciiTheme="minorHAnsi" w:eastAsiaTheme="minorEastAsia" w:hAnsiTheme="minorHAnsi" w:cstheme="minorBidi"/>
            <w:kern w:val="2"/>
            <w:sz w:val="22"/>
            <w:szCs w:val="22"/>
            <w:lang w:eastAsia="en-AU"/>
            <w14:ligatures w14:val="standardContextual"/>
          </w:rPr>
          <w:tab/>
        </w:r>
        <w:r w:rsidRPr="00DD7E3C">
          <w:t>Registration standards advisory board—ending appointment</w:t>
        </w:r>
        <w:r>
          <w:tab/>
        </w:r>
        <w:r>
          <w:fldChar w:fldCharType="begin"/>
        </w:r>
        <w:r>
          <w:instrText xml:space="preserve"> PAGEREF _Toc152594166 \h </w:instrText>
        </w:r>
        <w:r>
          <w:fldChar w:fldCharType="separate"/>
        </w:r>
        <w:r w:rsidR="00A9357B">
          <w:t>103</w:t>
        </w:r>
        <w:r>
          <w:fldChar w:fldCharType="end"/>
        </w:r>
      </w:hyperlink>
    </w:p>
    <w:p w14:paraId="13515016" w14:textId="047D759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7" w:history="1">
        <w:r w:rsidRPr="00DD7E3C">
          <w:t>81</w:t>
        </w:r>
        <w:r>
          <w:rPr>
            <w:rFonts w:asciiTheme="minorHAnsi" w:eastAsiaTheme="minorEastAsia" w:hAnsiTheme="minorHAnsi" w:cstheme="minorBidi"/>
            <w:kern w:val="2"/>
            <w:sz w:val="22"/>
            <w:szCs w:val="22"/>
            <w:lang w:eastAsia="en-AU"/>
            <w14:ligatures w14:val="standardContextual"/>
          </w:rPr>
          <w:tab/>
        </w:r>
        <w:r w:rsidRPr="00DD7E3C">
          <w:t>Registration standards advisory board—facilities etc</w:t>
        </w:r>
        <w:r>
          <w:tab/>
        </w:r>
        <w:r>
          <w:fldChar w:fldCharType="begin"/>
        </w:r>
        <w:r>
          <w:instrText xml:space="preserve"> PAGEREF _Toc152594167 \h </w:instrText>
        </w:r>
        <w:r>
          <w:fldChar w:fldCharType="separate"/>
        </w:r>
        <w:r w:rsidR="00A9357B">
          <w:t>104</w:t>
        </w:r>
        <w:r>
          <w:fldChar w:fldCharType="end"/>
        </w:r>
      </w:hyperlink>
    </w:p>
    <w:p w14:paraId="317A04C1" w14:textId="73991F3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8" w:history="1">
        <w:r w:rsidRPr="00DD7E3C">
          <w:t>82</w:t>
        </w:r>
        <w:r>
          <w:rPr>
            <w:rFonts w:asciiTheme="minorHAnsi" w:eastAsiaTheme="minorEastAsia" w:hAnsiTheme="minorHAnsi" w:cstheme="minorBidi"/>
            <w:kern w:val="2"/>
            <w:sz w:val="22"/>
            <w:szCs w:val="22"/>
            <w:lang w:eastAsia="en-AU"/>
            <w14:ligatures w14:val="standardContextual"/>
          </w:rPr>
          <w:tab/>
        </w:r>
        <w:r w:rsidRPr="00DD7E3C">
          <w:t>Registration standards advisory board—conduct of meetings</w:t>
        </w:r>
        <w:r>
          <w:tab/>
        </w:r>
        <w:r>
          <w:fldChar w:fldCharType="begin"/>
        </w:r>
        <w:r>
          <w:instrText xml:space="preserve"> PAGEREF _Toc152594168 \h </w:instrText>
        </w:r>
        <w:r>
          <w:fldChar w:fldCharType="separate"/>
        </w:r>
        <w:r w:rsidR="00A9357B">
          <w:t>104</w:t>
        </w:r>
        <w:r>
          <w:fldChar w:fldCharType="end"/>
        </w:r>
      </w:hyperlink>
    </w:p>
    <w:p w14:paraId="311532C3" w14:textId="631BD46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69" w:history="1">
        <w:r w:rsidRPr="00DD7E3C">
          <w:t>83</w:t>
        </w:r>
        <w:r>
          <w:rPr>
            <w:rFonts w:asciiTheme="minorHAnsi" w:eastAsiaTheme="minorEastAsia" w:hAnsiTheme="minorHAnsi" w:cstheme="minorBidi"/>
            <w:kern w:val="2"/>
            <w:sz w:val="22"/>
            <w:szCs w:val="22"/>
            <w:lang w:eastAsia="en-AU"/>
            <w14:ligatures w14:val="standardContextual"/>
          </w:rPr>
          <w:tab/>
        </w:r>
        <w:r w:rsidRPr="00DD7E3C">
          <w:t>Registration standards advisory board—disclosure of interests</w:t>
        </w:r>
        <w:r>
          <w:tab/>
        </w:r>
        <w:r>
          <w:fldChar w:fldCharType="begin"/>
        </w:r>
        <w:r>
          <w:instrText xml:space="preserve"> PAGEREF _Toc152594169 \h </w:instrText>
        </w:r>
        <w:r>
          <w:fldChar w:fldCharType="separate"/>
        </w:r>
        <w:r w:rsidR="00A9357B">
          <w:t>104</w:t>
        </w:r>
        <w:r>
          <w:fldChar w:fldCharType="end"/>
        </w:r>
      </w:hyperlink>
    </w:p>
    <w:p w14:paraId="154923BB" w14:textId="3213689A"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170" w:history="1">
        <w:r w:rsidR="00765079" w:rsidRPr="00DD7E3C">
          <w:t>Part 4.3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schools—registration</w:t>
        </w:r>
        <w:r w:rsidR="00765079" w:rsidRPr="00765079">
          <w:rPr>
            <w:vanish/>
          </w:rPr>
          <w:tab/>
        </w:r>
        <w:r w:rsidR="00765079" w:rsidRPr="00765079">
          <w:rPr>
            <w:vanish/>
          </w:rPr>
          <w:fldChar w:fldCharType="begin"/>
        </w:r>
        <w:r w:rsidR="00765079" w:rsidRPr="00765079">
          <w:rPr>
            <w:vanish/>
          </w:rPr>
          <w:instrText xml:space="preserve"> PAGEREF _Toc152594170 \h </w:instrText>
        </w:r>
        <w:r w:rsidR="00765079" w:rsidRPr="00765079">
          <w:rPr>
            <w:vanish/>
          </w:rPr>
        </w:r>
        <w:r w:rsidR="00765079" w:rsidRPr="00765079">
          <w:rPr>
            <w:vanish/>
          </w:rPr>
          <w:fldChar w:fldCharType="separate"/>
        </w:r>
        <w:r w:rsidR="00A9357B">
          <w:rPr>
            <w:vanish/>
          </w:rPr>
          <w:t>106</w:t>
        </w:r>
        <w:r w:rsidR="00765079" w:rsidRPr="00765079">
          <w:rPr>
            <w:vanish/>
          </w:rPr>
          <w:fldChar w:fldCharType="end"/>
        </w:r>
      </w:hyperlink>
    </w:p>
    <w:p w14:paraId="31EC7BF3" w14:textId="3ACFF4E5"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71" w:history="1">
        <w:r w:rsidR="00765079" w:rsidRPr="00DD7E3C">
          <w:t>Division 4.3.1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 registration standards</w:t>
        </w:r>
        <w:r w:rsidR="00765079" w:rsidRPr="00765079">
          <w:rPr>
            <w:vanish/>
          </w:rPr>
          <w:tab/>
        </w:r>
        <w:r w:rsidR="00765079" w:rsidRPr="00765079">
          <w:rPr>
            <w:vanish/>
          </w:rPr>
          <w:fldChar w:fldCharType="begin"/>
        </w:r>
        <w:r w:rsidR="00765079" w:rsidRPr="00765079">
          <w:rPr>
            <w:vanish/>
          </w:rPr>
          <w:instrText xml:space="preserve"> PAGEREF _Toc152594171 \h </w:instrText>
        </w:r>
        <w:r w:rsidR="00765079" w:rsidRPr="00765079">
          <w:rPr>
            <w:vanish/>
          </w:rPr>
        </w:r>
        <w:r w:rsidR="00765079" w:rsidRPr="00765079">
          <w:rPr>
            <w:vanish/>
          </w:rPr>
          <w:fldChar w:fldCharType="separate"/>
        </w:r>
        <w:r w:rsidR="00A9357B">
          <w:rPr>
            <w:vanish/>
          </w:rPr>
          <w:t>106</w:t>
        </w:r>
        <w:r w:rsidR="00765079" w:rsidRPr="00765079">
          <w:rPr>
            <w:vanish/>
          </w:rPr>
          <w:fldChar w:fldCharType="end"/>
        </w:r>
      </w:hyperlink>
    </w:p>
    <w:p w14:paraId="585BE9E6" w14:textId="67E1299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2" w:history="1">
        <w:r w:rsidRPr="00DD7E3C">
          <w:t>84</w:t>
        </w:r>
        <w:r>
          <w:rPr>
            <w:rFonts w:asciiTheme="minorHAnsi" w:eastAsiaTheme="minorEastAsia" w:hAnsiTheme="minorHAnsi" w:cstheme="minorBidi"/>
            <w:kern w:val="2"/>
            <w:sz w:val="22"/>
            <w:szCs w:val="22"/>
            <w:lang w:eastAsia="en-AU"/>
            <w14:ligatures w14:val="standardContextual"/>
          </w:rPr>
          <w:tab/>
        </w:r>
        <w:r w:rsidRPr="00DD7E3C">
          <w:t>Non</w:t>
        </w:r>
        <w:r w:rsidRPr="00DD7E3C">
          <w:noBreakHyphen/>
          <w:t>government schools registration standards</w:t>
        </w:r>
        <w:r>
          <w:tab/>
        </w:r>
        <w:r>
          <w:fldChar w:fldCharType="begin"/>
        </w:r>
        <w:r>
          <w:instrText xml:space="preserve"> PAGEREF _Toc152594172 \h </w:instrText>
        </w:r>
        <w:r>
          <w:fldChar w:fldCharType="separate"/>
        </w:r>
        <w:r w:rsidR="00A9357B">
          <w:t>106</w:t>
        </w:r>
        <w:r>
          <w:fldChar w:fldCharType="end"/>
        </w:r>
      </w:hyperlink>
    </w:p>
    <w:p w14:paraId="5929077A" w14:textId="2A10094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3" w:history="1">
        <w:r w:rsidRPr="00DD7E3C">
          <w:t>85</w:t>
        </w:r>
        <w:r>
          <w:rPr>
            <w:rFonts w:asciiTheme="minorHAnsi" w:eastAsiaTheme="minorEastAsia" w:hAnsiTheme="minorHAnsi" w:cstheme="minorBidi"/>
            <w:kern w:val="2"/>
            <w:sz w:val="22"/>
            <w:szCs w:val="22"/>
            <w:lang w:eastAsia="en-AU"/>
            <w14:ligatures w14:val="standardContextual"/>
          </w:rPr>
          <w:tab/>
        </w:r>
        <w:r w:rsidRPr="00DD7E3C">
          <w:t>Registration standards guidelines</w:t>
        </w:r>
        <w:r>
          <w:tab/>
        </w:r>
        <w:r>
          <w:fldChar w:fldCharType="begin"/>
        </w:r>
        <w:r>
          <w:instrText xml:space="preserve"> PAGEREF _Toc152594173 \h </w:instrText>
        </w:r>
        <w:r>
          <w:fldChar w:fldCharType="separate"/>
        </w:r>
        <w:r w:rsidR="00A9357B">
          <w:t>106</w:t>
        </w:r>
        <w:r>
          <w:fldChar w:fldCharType="end"/>
        </w:r>
      </w:hyperlink>
    </w:p>
    <w:p w14:paraId="1610B4E1" w14:textId="435D9EE2"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74" w:history="1">
        <w:r w:rsidR="00765079" w:rsidRPr="00DD7E3C">
          <w:t>Division 4.3.2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In</w:t>
        </w:r>
        <w:r w:rsidR="00765079" w:rsidRPr="00DD7E3C">
          <w:noBreakHyphen/>
          <w:t>principle approval for registration</w:t>
        </w:r>
        <w:r w:rsidR="00765079" w:rsidRPr="00765079">
          <w:rPr>
            <w:vanish/>
          </w:rPr>
          <w:tab/>
        </w:r>
        <w:r w:rsidR="00765079" w:rsidRPr="00765079">
          <w:rPr>
            <w:vanish/>
          </w:rPr>
          <w:fldChar w:fldCharType="begin"/>
        </w:r>
        <w:r w:rsidR="00765079" w:rsidRPr="00765079">
          <w:rPr>
            <w:vanish/>
          </w:rPr>
          <w:instrText xml:space="preserve"> PAGEREF _Toc152594174 \h </w:instrText>
        </w:r>
        <w:r w:rsidR="00765079" w:rsidRPr="00765079">
          <w:rPr>
            <w:vanish/>
          </w:rPr>
        </w:r>
        <w:r w:rsidR="00765079" w:rsidRPr="00765079">
          <w:rPr>
            <w:vanish/>
          </w:rPr>
          <w:fldChar w:fldCharType="separate"/>
        </w:r>
        <w:r w:rsidR="00A9357B">
          <w:rPr>
            <w:vanish/>
          </w:rPr>
          <w:t>107</w:t>
        </w:r>
        <w:r w:rsidR="00765079" w:rsidRPr="00765079">
          <w:rPr>
            <w:vanish/>
          </w:rPr>
          <w:fldChar w:fldCharType="end"/>
        </w:r>
      </w:hyperlink>
    </w:p>
    <w:p w14:paraId="19F7E240" w14:textId="2ED0C14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5" w:history="1">
        <w:r w:rsidRPr="00DD7E3C">
          <w:t>86</w:t>
        </w:r>
        <w:r>
          <w:rPr>
            <w:rFonts w:asciiTheme="minorHAnsi" w:eastAsiaTheme="minorEastAsia" w:hAnsiTheme="minorHAnsi" w:cstheme="minorBidi"/>
            <w:kern w:val="2"/>
            <w:sz w:val="22"/>
            <w:szCs w:val="22"/>
            <w:lang w:eastAsia="en-AU"/>
            <w14:ligatures w14:val="standardContextual"/>
          </w:rPr>
          <w:tab/>
        </w:r>
        <w:r w:rsidRPr="00DD7E3C">
          <w:t>In</w:t>
        </w:r>
        <w:r w:rsidRPr="00DD7E3C">
          <w:noBreakHyphen/>
          <w:t>principle approval—application</w:t>
        </w:r>
        <w:r>
          <w:tab/>
        </w:r>
        <w:r>
          <w:fldChar w:fldCharType="begin"/>
        </w:r>
        <w:r>
          <w:instrText xml:space="preserve"> PAGEREF _Toc152594175 \h </w:instrText>
        </w:r>
        <w:r>
          <w:fldChar w:fldCharType="separate"/>
        </w:r>
        <w:r w:rsidR="00A9357B">
          <w:t>107</w:t>
        </w:r>
        <w:r>
          <w:fldChar w:fldCharType="end"/>
        </w:r>
      </w:hyperlink>
    </w:p>
    <w:p w14:paraId="55AF61CD" w14:textId="39D48C7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6" w:history="1">
        <w:r w:rsidRPr="00DD7E3C">
          <w:t>87</w:t>
        </w:r>
        <w:r>
          <w:rPr>
            <w:rFonts w:asciiTheme="minorHAnsi" w:eastAsiaTheme="minorEastAsia" w:hAnsiTheme="minorHAnsi" w:cstheme="minorBidi"/>
            <w:kern w:val="2"/>
            <w:sz w:val="22"/>
            <w:szCs w:val="22"/>
            <w:lang w:eastAsia="en-AU"/>
            <w14:ligatures w14:val="standardContextual"/>
          </w:rPr>
          <w:tab/>
        </w:r>
        <w:r w:rsidRPr="00DD7E3C">
          <w:t>In</w:t>
        </w:r>
        <w:r w:rsidRPr="00DD7E3C">
          <w:noBreakHyphen/>
          <w:t>principle approval—further information</w:t>
        </w:r>
        <w:r>
          <w:tab/>
        </w:r>
        <w:r>
          <w:fldChar w:fldCharType="begin"/>
        </w:r>
        <w:r>
          <w:instrText xml:space="preserve"> PAGEREF _Toc152594176 \h </w:instrText>
        </w:r>
        <w:r>
          <w:fldChar w:fldCharType="separate"/>
        </w:r>
        <w:r w:rsidR="00A9357B">
          <w:t>108</w:t>
        </w:r>
        <w:r>
          <w:fldChar w:fldCharType="end"/>
        </w:r>
      </w:hyperlink>
    </w:p>
    <w:p w14:paraId="4447EA49" w14:textId="6F7DFD2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7" w:history="1">
        <w:r w:rsidRPr="00DD7E3C">
          <w:t>88</w:t>
        </w:r>
        <w:r>
          <w:rPr>
            <w:rFonts w:asciiTheme="minorHAnsi" w:eastAsiaTheme="minorEastAsia" w:hAnsiTheme="minorHAnsi" w:cstheme="minorBidi"/>
            <w:kern w:val="2"/>
            <w:sz w:val="22"/>
            <w:szCs w:val="22"/>
            <w:lang w:eastAsia="en-AU"/>
            <w14:ligatures w14:val="standardContextual"/>
          </w:rPr>
          <w:tab/>
        </w:r>
        <w:r w:rsidRPr="00DD7E3C">
          <w:t>In</w:t>
        </w:r>
        <w:r w:rsidRPr="00DD7E3C">
          <w:noBreakHyphen/>
          <w:t>principle approval—decision on application</w:t>
        </w:r>
        <w:r>
          <w:tab/>
        </w:r>
        <w:r>
          <w:fldChar w:fldCharType="begin"/>
        </w:r>
        <w:r>
          <w:instrText xml:space="preserve"> PAGEREF _Toc152594177 \h </w:instrText>
        </w:r>
        <w:r>
          <w:fldChar w:fldCharType="separate"/>
        </w:r>
        <w:r w:rsidR="00A9357B">
          <w:t>108</w:t>
        </w:r>
        <w:r>
          <w:fldChar w:fldCharType="end"/>
        </w:r>
      </w:hyperlink>
    </w:p>
    <w:p w14:paraId="15F3D32E" w14:textId="45BD018A"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78" w:history="1">
        <w:r w:rsidR="00765079" w:rsidRPr="00DD7E3C">
          <w:t>Division 4.3.3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Registration</w:t>
        </w:r>
        <w:r w:rsidR="00765079" w:rsidRPr="00765079">
          <w:rPr>
            <w:vanish/>
          </w:rPr>
          <w:tab/>
        </w:r>
        <w:r w:rsidR="00765079" w:rsidRPr="00765079">
          <w:rPr>
            <w:vanish/>
          </w:rPr>
          <w:fldChar w:fldCharType="begin"/>
        </w:r>
        <w:r w:rsidR="00765079" w:rsidRPr="00765079">
          <w:rPr>
            <w:vanish/>
          </w:rPr>
          <w:instrText xml:space="preserve"> PAGEREF _Toc152594178 \h </w:instrText>
        </w:r>
        <w:r w:rsidR="00765079" w:rsidRPr="00765079">
          <w:rPr>
            <w:vanish/>
          </w:rPr>
        </w:r>
        <w:r w:rsidR="00765079" w:rsidRPr="00765079">
          <w:rPr>
            <w:vanish/>
          </w:rPr>
          <w:fldChar w:fldCharType="separate"/>
        </w:r>
        <w:r w:rsidR="00A9357B">
          <w:rPr>
            <w:vanish/>
          </w:rPr>
          <w:t>109</w:t>
        </w:r>
        <w:r w:rsidR="00765079" w:rsidRPr="00765079">
          <w:rPr>
            <w:vanish/>
          </w:rPr>
          <w:fldChar w:fldCharType="end"/>
        </w:r>
      </w:hyperlink>
    </w:p>
    <w:p w14:paraId="45F94B53" w14:textId="59C4FB3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79" w:history="1">
        <w:r w:rsidRPr="00DD7E3C">
          <w:t>89</w:t>
        </w:r>
        <w:r>
          <w:rPr>
            <w:rFonts w:asciiTheme="minorHAnsi" w:eastAsiaTheme="minorEastAsia" w:hAnsiTheme="minorHAnsi" w:cstheme="minorBidi"/>
            <w:kern w:val="2"/>
            <w:sz w:val="22"/>
            <w:szCs w:val="22"/>
            <w:lang w:eastAsia="en-AU"/>
            <w14:ligatures w14:val="standardContextual"/>
          </w:rPr>
          <w:tab/>
        </w:r>
        <w:r w:rsidRPr="00DD7E3C">
          <w:t>Registration—application</w:t>
        </w:r>
        <w:r>
          <w:tab/>
        </w:r>
        <w:r>
          <w:fldChar w:fldCharType="begin"/>
        </w:r>
        <w:r>
          <w:instrText xml:space="preserve"> PAGEREF _Toc152594179 \h </w:instrText>
        </w:r>
        <w:r>
          <w:fldChar w:fldCharType="separate"/>
        </w:r>
        <w:r w:rsidR="00A9357B">
          <w:t>109</w:t>
        </w:r>
        <w:r>
          <w:fldChar w:fldCharType="end"/>
        </w:r>
      </w:hyperlink>
    </w:p>
    <w:p w14:paraId="07CB912A" w14:textId="31AD467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0" w:history="1">
        <w:r w:rsidRPr="00DD7E3C">
          <w:t>90</w:t>
        </w:r>
        <w:r>
          <w:rPr>
            <w:rFonts w:asciiTheme="minorHAnsi" w:eastAsiaTheme="minorEastAsia" w:hAnsiTheme="minorHAnsi" w:cstheme="minorBidi"/>
            <w:kern w:val="2"/>
            <w:sz w:val="22"/>
            <w:szCs w:val="22"/>
            <w:lang w:eastAsia="en-AU"/>
            <w14:ligatures w14:val="standardContextual"/>
          </w:rPr>
          <w:tab/>
        </w:r>
        <w:r w:rsidRPr="00DD7E3C">
          <w:t>Registration—further information</w:t>
        </w:r>
        <w:r>
          <w:tab/>
        </w:r>
        <w:r>
          <w:fldChar w:fldCharType="begin"/>
        </w:r>
        <w:r>
          <w:instrText xml:space="preserve"> PAGEREF _Toc152594180 \h </w:instrText>
        </w:r>
        <w:r>
          <w:fldChar w:fldCharType="separate"/>
        </w:r>
        <w:r w:rsidR="00A9357B">
          <w:t>110</w:t>
        </w:r>
        <w:r>
          <w:fldChar w:fldCharType="end"/>
        </w:r>
      </w:hyperlink>
    </w:p>
    <w:p w14:paraId="278C9BDA" w14:textId="29602B8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1" w:history="1">
        <w:r w:rsidRPr="00DD7E3C">
          <w:t>91</w:t>
        </w:r>
        <w:r>
          <w:rPr>
            <w:rFonts w:asciiTheme="minorHAnsi" w:eastAsiaTheme="minorEastAsia" w:hAnsiTheme="minorHAnsi" w:cstheme="minorBidi"/>
            <w:kern w:val="2"/>
            <w:sz w:val="22"/>
            <w:szCs w:val="22"/>
            <w:lang w:eastAsia="en-AU"/>
            <w14:ligatures w14:val="standardContextual"/>
          </w:rPr>
          <w:tab/>
        </w:r>
        <w:r w:rsidRPr="00DD7E3C">
          <w:t>Registration—referral to registration standards advisory board</w:t>
        </w:r>
        <w:r>
          <w:tab/>
        </w:r>
        <w:r>
          <w:fldChar w:fldCharType="begin"/>
        </w:r>
        <w:r>
          <w:instrText xml:space="preserve"> PAGEREF _Toc152594181 \h </w:instrText>
        </w:r>
        <w:r>
          <w:fldChar w:fldCharType="separate"/>
        </w:r>
        <w:r w:rsidR="00A9357B">
          <w:t>111</w:t>
        </w:r>
        <w:r>
          <w:fldChar w:fldCharType="end"/>
        </w:r>
      </w:hyperlink>
    </w:p>
    <w:p w14:paraId="5843B862" w14:textId="762AEFB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2" w:history="1">
        <w:r w:rsidRPr="00DD7E3C">
          <w:t>92</w:t>
        </w:r>
        <w:r>
          <w:rPr>
            <w:rFonts w:asciiTheme="minorHAnsi" w:eastAsiaTheme="minorEastAsia" w:hAnsiTheme="minorHAnsi" w:cstheme="minorBidi"/>
            <w:kern w:val="2"/>
            <w:sz w:val="22"/>
            <w:szCs w:val="22"/>
            <w:lang w:eastAsia="en-AU"/>
            <w14:ligatures w14:val="standardContextual"/>
          </w:rPr>
          <w:tab/>
        </w:r>
        <w:r w:rsidRPr="00DD7E3C">
          <w:t>Registration—decision on application</w:t>
        </w:r>
        <w:r>
          <w:tab/>
        </w:r>
        <w:r>
          <w:fldChar w:fldCharType="begin"/>
        </w:r>
        <w:r>
          <w:instrText xml:space="preserve"> PAGEREF _Toc152594182 \h </w:instrText>
        </w:r>
        <w:r>
          <w:fldChar w:fldCharType="separate"/>
        </w:r>
        <w:r w:rsidR="00A9357B">
          <w:t>111</w:t>
        </w:r>
        <w:r>
          <w:fldChar w:fldCharType="end"/>
        </w:r>
      </w:hyperlink>
    </w:p>
    <w:p w14:paraId="39057EAA" w14:textId="619DED8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3" w:history="1">
        <w:r w:rsidRPr="00DD7E3C">
          <w:t>93</w:t>
        </w:r>
        <w:r>
          <w:rPr>
            <w:rFonts w:asciiTheme="minorHAnsi" w:eastAsiaTheme="minorEastAsia" w:hAnsiTheme="minorHAnsi" w:cstheme="minorBidi"/>
            <w:kern w:val="2"/>
            <w:sz w:val="22"/>
            <w:szCs w:val="22"/>
            <w:lang w:eastAsia="en-AU"/>
            <w14:ligatures w14:val="standardContextual"/>
          </w:rPr>
          <w:tab/>
        </w:r>
        <w:r w:rsidRPr="00DD7E3C">
          <w:t>Registration—conditions</w:t>
        </w:r>
        <w:r>
          <w:tab/>
        </w:r>
        <w:r>
          <w:fldChar w:fldCharType="begin"/>
        </w:r>
        <w:r>
          <w:instrText xml:space="preserve"> PAGEREF _Toc152594183 \h </w:instrText>
        </w:r>
        <w:r>
          <w:fldChar w:fldCharType="separate"/>
        </w:r>
        <w:r w:rsidR="00A9357B">
          <w:t>112</w:t>
        </w:r>
        <w:r>
          <w:fldChar w:fldCharType="end"/>
        </w:r>
      </w:hyperlink>
    </w:p>
    <w:p w14:paraId="22D90B4A" w14:textId="1F642E3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4" w:history="1">
        <w:r w:rsidRPr="00DD7E3C">
          <w:t>94</w:t>
        </w:r>
        <w:r>
          <w:rPr>
            <w:rFonts w:asciiTheme="minorHAnsi" w:eastAsiaTheme="minorEastAsia" w:hAnsiTheme="minorHAnsi" w:cstheme="minorBidi"/>
            <w:kern w:val="2"/>
            <w:sz w:val="22"/>
            <w:szCs w:val="22"/>
            <w:lang w:eastAsia="en-AU"/>
            <w14:ligatures w14:val="standardContextual"/>
          </w:rPr>
          <w:tab/>
        </w:r>
        <w:r w:rsidRPr="00DD7E3C">
          <w:t>Registration—duration</w:t>
        </w:r>
        <w:r>
          <w:tab/>
        </w:r>
        <w:r>
          <w:fldChar w:fldCharType="begin"/>
        </w:r>
        <w:r>
          <w:instrText xml:space="preserve"> PAGEREF _Toc152594184 \h </w:instrText>
        </w:r>
        <w:r>
          <w:fldChar w:fldCharType="separate"/>
        </w:r>
        <w:r w:rsidR="00A9357B">
          <w:t>112</w:t>
        </w:r>
        <w:r>
          <w:fldChar w:fldCharType="end"/>
        </w:r>
      </w:hyperlink>
    </w:p>
    <w:p w14:paraId="7B92CCF4" w14:textId="00B1C48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5" w:history="1">
        <w:r w:rsidRPr="00DD7E3C">
          <w:t>95</w:t>
        </w:r>
        <w:r>
          <w:rPr>
            <w:rFonts w:asciiTheme="minorHAnsi" w:eastAsiaTheme="minorEastAsia" w:hAnsiTheme="minorHAnsi" w:cstheme="minorBidi"/>
            <w:kern w:val="2"/>
            <w:sz w:val="22"/>
            <w:szCs w:val="22"/>
            <w:lang w:eastAsia="en-AU"/>
            <w14:ligatures w14:val="standardContextual"/>
          </w:rPr>
          <w:tab/>
        </w:r>
        <w:r w:rsidRPr="00DD7E3C">
          <w:t>Registration—register and registration certificate</w:t>
        </w:r>
        <w:r>
          <w:tab/>
        </w:r>
        <w:r>
          <w:fldChar w:fldCharType="begin"/>
        </w:r>
        <w:r>
          <w:instrText xml:space="preserve"> PAGEREF _Toc152594185 \h </w:instrText>
        </w:r>
        <w:r>
          <w:fldChar w:fldCharType="separate"/>
        </w:r>
        <w:r w:rsidR="00A9357B">
          <w:t>112</w:t>
        </w:r>
        <w:r>
          <w:fldChar w:fldCharType="end"/>
        </w:r>
      </w:hyperlink>
    </w:p>
    <w:p w14:paraId="49CD99E3" w14:textId="4847DD72"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86" w:history="1">
        <w:r w:rsidR="00765079" w:rsidRPr="00DD7E3C">
          <w:t>Division 4.3.4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Amending registration</w:t>
        </w:r>
        <w:r w:rsidR="00765079" w:rsidRPr="00765079">
          <w:rPr>
            <w:vanish/>
          </w:rPr>
          <w:tab/>
        </w:r>
        <w:r w:rsidR="00765079" w:rsidRPr="00765079">
          <w:rPr>
            <w:vanish/>
          </w:rPr>
          <w:fldChar w:fldCharType="begin"/>
        </w:r>
        <w:r w:rsidR="00765079" w:rsidRPr="00765079">
          <w:rPr>
            <w:vanish/>
          </w:rPr>
          <w:instrText xml:space="preserve"> PAGEREF _Toc152594186 \h </w:instrText>
        </w:r>
        <w:r w:rsidR="00765079" w:rsidRPr="00765079">
          <w:rPr>
            <w:vanish/>
          </w:rPr>
        </w:r>
        <w:r w:rsidR="00765079" w:rsidRPr="00765079">
          <w:rPr>
            <w:vanish/>
          </w:rPr>
          <w:fldChar w:fldCharType="separate"/>
        </w:r>
        <w:r w:rsidR="00A9357B">
          <w:rPr>
            <w:vanish/>
          </w:rPr>
          <w:t>113</w:t>
        </w:r>
        <w:r w:rsidR="00765079" w:rsidRPr="00765079">
          <w:rPr>
            <w:vanish/>
          </w:rPr>
          <w:fldChar w:fldCharType="end"/>
        </w:r>
      </w:hyperlink>
    </w:p>
    <w:p w14:paraId="6F956D02" w14:textId="455418C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7" w:history="1">
        <w:r w:rsidRPr="00DD7E3C">
          <w:t>96</w:t>
        </w:r>
        <w:r>
          <w:rPr>
            <w:rFonts w:asciiTheme="minorHAnsi" w:eastAsiaTheme="minorEastAsia" w:hAnsiTheme="minorHAnsi" w:cstheme="minorBidi"/>
            <w:kern w:val="2"/>
            <w:sz w:val="22"/>
            <w:szCs w:val="22"/>
            <w:lang w:eastAsia="en-AU"/>
            <w14:ligatures w14:val="standardContextual"/>
          </w:rPr>
          <w:tab/>
        </w:r>
        <w:r w:rsidRPr="00DD7E3C">
          <w:t>Proprietor must tell registrar about notifiable changes</w:t>
        </w:r>
        <w:r>
          <w:tab/>
        </w:r>
        <w:r>
          <w:fldChar w:fldCharType="begin"/>
        </w:r>
        <w:r>
          <w:instrText xml:space="preserve"> PAGEREF _Toc152594187 \h </w:instrText>
        </w:r>
        <w:r>
          <w:fldChar w:fldCharType="separate"/>
        </w:r>
        <w:r w:rsidR="00A9357B">
          <w:t>113</w:t>
        </w:r>
        <w:r>
          <w:fldChar w:fldCharType="end"/>
        </w:r>
      </w:hyperlink>
    </w:p>
    <w:p w14:paraId="5283D3DF" w14:textId="3F53FA5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8" w:history="1">
        <w:r w:rsidRPr="00DD7E3C">
          <w:t>97</w:t>
        </w:r>
        <w:r>
          <w:rPr>
            <w:rFonts w:asciiTheme="minorHAnsi" w:eastAsiaTheme="minorEastAsia" w:hAnsiTheme="minorHAnsi" w:cstheme="minorBidi"/>
            <w:kern w:val="2"/>
            <w:sz w:val="22"/>
            <w:szCs w:val="22"/>
            <w:lang w:eastAsia="en-AU"/>
            <w14:ligatures w14:val="standardContextual"/>
          </w:rPr>
          <w:tab/>
        </w:r>
        <w:r w:rsidRPr="00DD7E3C">
          <w:t>Proprietor must apply for registrable changes</w:t>
        </w:r>
        <w:r>
          <w:tab/>
        </w:r>
        <w:r>
          <w:fldChar w:fldCharType="begin"/>
        </w:r>
        <w:r>
          <w:instrText xml:space="preserve"> PAGEREF _Toc152594188 \h </w:instrText>
        </w:r>
        <w:r>
          <w:fldChar w:fldCharType="separate"/>
        </w:r>
        <w:r w:rsidR="00A9357B">
          <w:t>114</w:t>
        </w:r>
        <w:r>
          <w:fldChar w:fldCharType="end"/>
        </w:r>
      </w:hyperlink>
    </w:p>
    <w:p w14:paraId="2663EC74" w14:textId="57B1855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89" w:history="1">
        <w:r w:rsidRPr="00DD7E3C">
          <w:t>98</w:t>
        </w:r>
        <w:r>
          <w:rPr>
            <w:rFonts w:asciiTheme="minorHAnsi" w:eastAsiaTheme="minorEastAsia" w:hAnsiTheme="minorHAnsi" w:cstheme="minorBidi"/>
            <w:kern w:val="2"/>
            <w:sz w:val="22"/>
            <w:szCs w:val="22"/>
            <w:lang w:eastAsia="en-AU"/>
            <w14:ligatures w14:val="standardContextual"/>
          </w:rPr>
          <w:tab/>
        </w:r>
        <w:r w:rsidRPr="00DD7E3C">
          <w:t>Registration amendment—application</w:t>
        </w:r>
        <w:r>
          <w:tab/>
        </w:r>
        <w:r>
          <w:fldChar w:fldCharType="begin"/>
        </w:r>
        <w:r>
          <w:instrText xml:space="preserve"> PAGEREF _Toc152594189 \h </w:instrText>
        </w:r>
        <w:r>
          <w:fldChar w:fldCharType="separate"/>
        </w:r>
        <w:r w:rsidR="00A9357B">
          <w:t>115</w:t>
        </w:r>
        <w:r>
          <w:fldChar w:fldCharType="end"/>
        </w:r>
      </w:hyperlink>
    </w:p>
    <w:p w14:paraId="6272DAD5" w14:textId="7185B21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0" w:history="1">
        <w:r w:rsidRPr="00DD7E3C">
          <w:t>99</w:t>
        </w:r>
        <w:r>
          <w:rPr>
            <w:rFonts w:asciiTheme="minorHAnsi" w:eastAsiaTheme="minorEastAsia" w:hAnsiTheme="minorHAnsi" w:cstheme="minorBidi"/>
            <w:kern w:val="2"/>
            <w:sz w:val="22"/>
            <w:szCs w:val="22"/>
            <w:lang w:eastAsia="en-AU"/>
            <w14:ligatures w14:val="standardContextual"/>
          </w:rPr>
          <w:tab/>
        </w:r>
        <w:r w:rsidRPr="00DD7E3C">
          <w:t>Registration amendment—further information</w:t>
        </w:r>
        <w:r>
          <w:tab/>
        </w:r>
        <w:r>
          <w:fldChar w:fldCharType="begin"/>
        </w:r>
        <w:r>
          <w:instrText xml:space="preserve"> PAGEREF _Toc152594190 \h </w:instrText>
        </w:r>
        <w:r>
          <w:fldChar w:fldCharType="separate"/>
        </w:r>
        <w:r w:rsidR="00A9357B">
          <w:t>117</w:t>
        </w:r>
        <w:r>
          <w:fldChar w:fldCharType="end"/>
        </w:r>
      </w:hyperlink>
    </w:p>
    <w:p w14:paraId="6B41FC29" w14:textId="285F782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1" w:history="1">
        <w:r w:rsidRPr="00DD7E3C">
          <w:t>100</w:t>
        </w:r>
        <w:r>
          <w:rPr>
            <w:rFonts w:asciiTheme="minorHAnsi" w:eastAsiaTheme="minorEastAsia" w:hAnsiTheme="minorHAnsi" w:cstheme="minorBidi"/>
            <w:kern w:val="2"/>
            <w:sz w:val="22"/>
            <w:szCs w:val="22"/>
            <w:lang w:eastAsia="en-AU"/>
            <w14:ligatures w14:val="standardContextual"/>
          </w:rPr>
          <w:tab/>
        </w:r>
        <w:r w:rsidRPr="00DD7E3C">
          <w:t>Registration amendment—referral to registration standards advisory board</w:t>
        </w:r>
        <w:r>
          <w:tab/>
        </w:r>
        <w:r>
          <w:fldChar w:fldCharType="begin"/>
        </w:r>
        <w:r>
          <w:instrText xml:space="preserve"> PAGEREF _Toc152594191 \h </w:instrText>
        </w:r>
        <w:r>
          <w:fldChar w:fldCharType="separate"/>
        </w:r>
        <w:r w:rsidR="00A9357B">
          <w:t>117</w:t>
        </w:r>
        <w:r>
          <w:fldChar w:fldCharType="end"/>
        </w:r>
      </w:hyperlink>
    </w:p>
    <w:p w14:paraId="5D73A87B" w14:textId="2115483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2" w:history="1">
        <w:r w:rsidRPr="00DD7E3C">
          <w:t>101</w:t>
        </w:r>
        <w:r>
          <w:rPr>
            <w:rFonts w:asciiTheme="minorHAnsi" w:eastAsiaTheme="minorEastAsia" w:hAnsiTheme="minorHAnsi" w:cstheme="minorBidi"/>
            <w:kern w:val="2"/>
            <w:sz w:val="22"/>
            <w:szCs w:val="22"/>
            <w:lang w:eastAsia="en-AU"/>
            <w14:ligatures w14:val="standardContextual"/>
          </w:rPr>
          <w:tab/>
        </w:r>
        <w:r w:rsidRPr="00DD7E3C">
          <w:t>Registration amendment—decision on application</w:t>
        </w:r>
        <w:r>
          <w:tab/>
        </w:r>
        <w:r>
          <w:fldChar w:fldCharType="begin"/>
        </w:r>
        <w:r>
          <w:instrText xml:space="preserve"> PAGEREF _Toc152594192 \h </w:instrText>
        </w:r>
        <w:r>
          <w:fldChar w:fldCharType="separate"/>
        </w:r>
        <w:r w:rsidR="00A9357B">
          <w:t>118</w:t>
        </w:r>
        <w:r>
          <w:fldChar w:fldCharType="end"/>
        </w:r>
      </w:hyperlink>
    </w:p>
    <w:p w14:paraId="39134CA1" w14:textId="61F4727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3" w:history="1">
        <w:r w:rsidRPr="00DD7E3C">
          <w:t>102</w:t>
        </w:r>
        <w:r>
          <w:rPr>
            <w:rFonts w:asciiTheme="minorHAnsi" w:eastAsiaTheme="minorEastAsia" w:hAnsiTheme="minorHAnsi" w:cstheme="minorBidi"/>
            <w:kern w:val="2"/>
            <w:sz w:val="22"/>
            <w:szCs w:val="22"/>
            <w:lang w:eastAsia="en-AU"/>
            <w14:ligatures w14:val="standardContextual"/>
          </w:rPr>
          <w:tab/>
        </w:r>
        <w:r w:rsidRPr="00DD7E3C">
          <w:t>Registration amendment—conditions</w:t>
        </w:r>
        <w:r>
          <w:tab/>
        </w:r>
        <w:r>
          <w:fldChar w:fldCharType="begin"/>
        </w:r>
        <w:r>
          <w:instrText xml:space="preserve"> PAGEREF _Toc152594193 \h </w:instrText>
        </w:r>
        <w:r>
          <w:fldChar w:fldCharType="separate"/>
        </w:r>
        <w:r w:rsidR="00A9357B">
          <w:t>119</w:t>
        </w:r>
        <w:r>
          <w:fldChar w:fldCharType="end"/>
        </w:r>
      </w:hyperlink>
    </w:p>
    <w:p w14:paraId="346F7D14" w14:textId="161E99F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4" w:history="1">
        <w:r w:rsidRPr="00DD7E3C">
          <w:t>103</w:t>
        </w:r>
        <w:r>
          <w:rPr>
            <w:rFonts w:asciiTheme="minorHAnsi" w:eastAsiaTheme="minorEastAsia" w:hAnsiTheme="minorHAnsi" w:cstheme="minorBidi"/>
            <w:kern w:val="2"/>
            <w:sz w:val="22"/>
            <w:szCs w:val="22"/>
            <w:lang w:eastAsia="en-AU"/>
            <w14:ligatures w14:val="standardContextual"/>
          </w:rPr>
          <w:tab/>
        </w:r>
        <w:r w:rsidRPr="00DD7E3C">
          <w:t>Urgent temporary change</w:t>
        </w:r>
        <w:r>
          <w:tab/>
        </w:r>
        <w:r>
          <w:fldChar w:fldCharType="begin"/>
        </w:r>
        <w:r>
          <w:instrText xml:space="preserve"> PAGEREF _Toc152594194 \h </w:instrText>
        </w:r>
        <w:r>
          <w:fldChar w:fldCharType="separate"/>
        </w:r>
        <w:r w:rsidR="00A9357B">
          <w:t>119</w:t>
        </w:r>
        <w:r>
          <w:fldChar w:fldCharType="end"/>
        </w:r>
      </w:hyperlink>
    </w:p>
    <w:p w14:paraId="341E31C5" w14:textId="306E3D77"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95" w:history="1">
        <w:r w:rsidR="00765079" w:rsidRPr="00DD7E3C">
          <w:t>Division 4.3.5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Registration offences</w:t>
        </w:r>
        <w:r w:rsidR="00765079" w:rsidRPr="00765079">
          <w:rPr>
            <w:vanish/>
          </w:rPr>
          <w:tab/>
        </w:r>
        <w:r w:rsidR="00765079" w:rsidRPr="00765079">
          <w:rPr>
            <w:vanish/>
          </w:rPr>
          <w:fldChar w:fldCharType="begin"/>
        </w:r>
        <w:r w:rsidR="00765079" w:rsidRPr="00765079">
          <w:rPr>
            <w:vanish/>
          </w:rPr>
          <w:instrText xml:space="preserve"> PAGEREF _Toc152594195 \h </w:instrText>
        </w:r>
        <w:r w:rsidR="00765079" w:rsidRPr="00765079">
          <w:rPr>
            <w:vanish/>
          </w:rPr>
        </w:r>
        <w:r w:rsidR="00765079" w:rsidRPr="00765079">
          <w:rPr>
            <w:vanish/>
          </w:rPr>
          <w:fldChar w:fldCharType="separate"/>
        </w:r>
        <w:r w:rsidR="00A9357B">
          <w:rPr>
            <w:vanish/>
          </w:rPr>
          <w:t>120</w:t>
        </w:r>
        <w:r w:rsidR="00765079" w:rsidRPr="00765079">
          <w:rPr>
            <w:vanish/>
          </w:rPr>
          <w:fldChar w:fldCharType="end"/>
        </w:r>
      </w:hyperlink>
    </w:p>
    <w:p w14:paraId="056833AD" w14:textId="6375CB4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6" w:history="1">
        <w:r w:rsidRPr="00DD7E3C">
          <w:t>104</w:t>
        </w:r>
        <w:r>
          <w:rPr>
            <w:rFonts w:asciiTheme="minorHAnsi" w:eastAsiaTheme="minorEastAsia" w:hAnsiTheme="minorHAnsi" w:cstheme="minorBidi"/>
            <w:kern w:val="2"/>
            <w:sz w:val="22"/>
            <w:szCs w:val="22"/>
            <w:lang w:eastAsia="en-AU"/>
            <w14:ligatures w14:val="standardContextual"/>
          </w:rPr>
          <w:tab/>
        </w:r>
        <w:r w:rsidRPr="00DD7E3C">
          <w:t>Offence—operate unregistered non</w:t>
        </w:r>
        <w:r w:rsidRPr="00DD7E3C">
          <w:noBreakHyphen/>
          <w:t>government school</w:t>
        </w:r>
        <w:r>
          <w:tab/>
        </w:r>
        <w:r>
          <w:fldChar w:fldCharType="begin"/>
        </w:r>
        <w:r>
          <w:instrText xml:space="preserve"> PAGEREF _Toc152594196 \h </w:instrText>
        </w:r>
        <w:r>
          <w:fldChar w:fldCharType="separate"/>
        </w:r>
        <w:r w:rsidR="00A9357B">
          <w:t>120</w:t>
        </w:r>
        <w:r>
          <w:fldChar w:fldCharType="end"/>
        </w:r>
      </w:hyperlink>
    </w:p>
    <w:p w14:paraId="099336EA" w14:textId="150F79F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7" w:history="1">
        <w:r w:rsidRPr="00DD7E3C">
          <w:t>105</w:t>
        </w:r>
        <w:r>
          <w:rPr>
            <w:rFonts w:asciiTheme="minorHAnsi" w:eastAsiaTheme="minorEastAsia" w:hAnsiTheme="minorHAnsi" w:cstheme="minorBidi"/>
            <w:kern w:val="2"/>
            <w:sz w:val="22"/>
            <w:szCs w:val="22"/>
            <w:lang w:eastAsia="en-AU"/>
            <w14:ligatures w14:val="standardContextual"/>
          </w:rPr>
          <w:tab/>
        </w:r>
        <w:r w:rsidRPr="00DD7E3C">
          <w:t>Offence—operate registered school other than within scope of registration</w:t>
        </w:r>
        <w:r>
          <w:tab/>
        </w:r>
        <w:r>
          <w:fldChar w:fldCharType="begin"/>
        </w:r>
        <w:r>
          <w:instrText xml:space="preserve"> PAGEREF _Toc152594197 \h </w:instrText>
        </w:r>
        <w:r>
          <w:fldChar w:fldCharType="separate"/>
        </w:r>
        <w:r w:rsidR="00A9357B">
          <w:t>120</w:t>
        </w:r>
        <w:r>
          <w:fldChar w:fldCharType="end"/>
        </w:r>
      </w:hyperlink>
    </w:p>
    <w:p w14:paraId="6FAE51EC" w14:textId="3BD3E5D7"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198" w:history="1">
        <w:r w:rsidR="00765079" w:rsidRPr="00DD7E3C">
          <w:t>Division 4.3.6</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Register of non</w:t>
        </w:r>
        <w:r w:rsidR="00765079" w:rsidRPr="00DD7E3C">
          <w:noBreakHyphen/>
          <w:t>government schools</w:t>
        </w:r>
        <w:r w:rsidR="00765079" w:rsidRPr="00765079">
          <w:rPr>
            <w:vanish/>
          </w:rPr>
          <w:tab/>
        </w:r>
        <w:r w:rsidR="00765079" w:rsidRPr="00765079">
          <w:rPr>
            <w:vanish/>
          </w:rPr>
          <w:fldChar w:fldCharType="begin"/>
        </w:r>
        <w:r w:rsidR="00765079" w:rsidRPr="00765079">
          <w:rPr>
            <w:vanish/>
          </w:rPr>
          <w:instrText xml:space="preserve"> PAGEREF _Toc152594198 \h </w:instrText>
        </w:r>
        <w:r w:rsidR="00765079" w:rsidRPr="00765079">
          <w:rPr>
            <w:vanish/>
          </w:rPr>
        </w:r>
        <w:r w:rsidR="00765079" w:rsidRPr="00765079">
          <w:rPr>
            <w:vanish/>
          </w:rPr>
          <w:fldChar w:fldCharType="separate"/>
        </w:r>
        <w:r w:rsidR="00A9357B">
          <w:rPr>
            <w:vanish/>
          </w:rPr>
          <w:t>121</w:t>
        </w:r>
        <w:r w:rsidR="00765079" w:rsidRPr="00765079">
          <w:rPr>
            <w:vanish/>
          </w:rPr>
          <w:fldChar w:fldCharType="end"/>
        </w:r>
      </w:hyperlink>
    </w:p>
    <w:p w14:paraId="0D89BD4E" w14:textId="5EB80A2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199" w:history="1">
        <w:r w:rsidRPr="00DD7E3C">
          <w:t>106</w:t>
        </w:r>
        <w:r>
          <w:rPr>
            <w:rFonts w:asciiTheme="minorHAnsi" w:eastAsiaTheme="minorEastAsia" w:hAnsiTheme="minorHAnsi" w:cstheme="minorBidi"/>
            <w:kern w:val="2"/>
            <w:sz w:val="22"/>
            <w:szCs w:val="22"/>
            <w:lang w:eastAsia="en-AU"/>
            <w14:ligatures w14:val="standardContextual"/>
          </w:rPr>
          <w:tab/>
        </w:r>
        <w:r w:rsidRPr="00DD7E3C">
          <w:t>Register of registered non</w:t>
        </w:r>
        <w:r w:rsidRPr="00DD7E3C">
          <w:noBreakHyphen/>
          <w:t>government schools</w:t>
        </w:r>
        <w:r>
          <w:tab/>
        </w:r>
        <w:r>
          <w:fldChar w:fldCharType="begin"/>
        </w:r>
        <w:r>
          <w:instrText xml:space="preserve"> PAGEREF _Toc152594199 \h </w:instrText>
        </w:r>
        <w:r>
          <w:fldChar w:fldCharType="separate"/>
        </w:r>
        <w:r w:rsidR="00A9357B">
          <w:t>121</w:t>
        </w:r>
        <w:r>
          <w:fldChar w:fldCharType="end"/>
        </w:r>
      </w:hyperlink>
    </w:p>
    <w:p w14:paraId="78300278" w14:textId="0001BD2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0" w:history="1">
        <w:r w:rsidRPr="00DD7E3C">
          <w:t>107</w:t>
        </w:r>
        <w:r>
          <w:rPr>
            <w:rFonts w:asciiTheme="minorHAnsi" w:eastAsiaTheme="minorEastAsia" w:hAnsiTheme="minorHAnsi" w:cstheme="minorBidi"/>
            <w:kern w:val="2"/>
            <w:sz w:val="22"/>
            <w:szCs w:val="22"/>
            <w:lang w:eastAsia="en-AU"/>
            <w14:ligatures w14:val="standardContextual"/>
          </w:rPr>
          <w:tab/>
        </w:r>
        <w:r w:rsidRPr="00DD7E3C">
          <w:t>Proprietor must update details</w:t>
        </w:r>
        <w:r>
          <w:tab/>
        </w:r>
        <w:r>
          <w:fldChar w:fldCharType="begin"/>
        </w:r>
        <w:r>
          <w:instrText xml:space="preserve"> PAGEREF _Toc152594200 \h </w:instrText>
        </w:r>
        <w:r>
          <w:fldChar w:fldCharType="separate"/>
        </w:r>
        <w:r w:rsidR="00A9357B">
          <w:t>122</w:t>
        </w:r>
        <w:r>
          <w:fldChar w:fldCharType="end"/>
        </w:r>
      </w:hyperlink>
    </w:p>
    <w:p w14:paraId="64DBAB14" w14:textId="536D979D"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01" w:history="1">
        <w:r w:rsidR="00765079" w:rsidRPr="00DD7E3C">
          <w:t>Part 4.4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schools—registration reviews</w:t>
        </w:r>
        <w:r w:rsidR="00765079" w:rsidRPr="00765079">
          <w:rPr>
            <w:vanish/>
          </w:rPr>
          <w:tab/>
        </w:r>
        <w:r w:rsidR="00765079" w:rsidRPr="00765079">
          <w:rPr>
            <w:vanish/>
          </w:rPr>
          <w:fldChar w:fldCharType="begin"/>
        </w:r>
        <w:r w:rsidR="00765079" w:rsidRPr="00765079">
          <w:rPr>
            <w:vanish/>
          </w:rPr>
          <w:instrText xml:space="preserve"> PAGEREF _Toc152594201 \h </w:instrText>
        </w:r>
        <w:r w:rsidR="00765079" w:rsidRPr="00765079">
          <w:rPr>
            <w:vanish/>
          </w:rPr>
        </w:r>
        <w:r w:rsidR="00765079" w:rsidRPr="00765079">
          <w:rPr>
            <w:vanish/>
          </w:rPr>
          <w:fldChar w:fldCharType="separate"/>
        </w:r>
        <w:r w:rsidR="00A9357B">
          <w:rPr>
            <w:vanish/>
          </w:rPr>
          <w:t>123</w:t>
        </w:r>
        <w:r w:rsidR="00765079" w:rsidRPr="00765079">
          <w:rPr>
            <w:vanish/>
          </w:rPr>
          <w:fldChar w:fldCharType="end"/>
        </w:r>
      </w:hyperlink>
    </w:p>
    <w:p w14:paraId="5A3F1746" w14:textId="42FC7007"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02" w:history="1">
        <w:r w:rsidR="00765079" w:rsidRPr="00DD7E3C">
          <w:t>Division 4.4.1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Reasons to carry out registration review</w:t>
        </w:r>
        <w:r w:rsidR="00765079" w:rsidRPr="00765079">
          <w:rPr>
            <w:vanish/>
          </w:rPr>
          <w:tab/>
        </w:r>
        <w:r w:rsidR="00765079" w:rsidRPr="00765079">
          <w:rPr>
            <w:vanish/>
          </w:rPr>
          <w:fldChar w:fldCharType="begin"/>
        </w:r>
        <w:r w:rsidR="00765079" w:rsidRPr="00765079">
          <w:rPr>
            <w:vanish/>
          </w:rPr>
          <w:instrText xml:space="preserve"> PAGEREF _Toc152594202 \h </w:instrText>
        </w:r>
        <w:r w:rsidR="00765079" w:rsidRPr="00765079">
          <w:rPr>
            <w:vanish/>
          </w:rPr>
        </w:r>
        <w:r w:rsidR="00765079" w:rsidRPr="00765079">
          <w:rPr>
            <w:vanish/>
          </w:rPr>
          <w:fldChar w:fldCharType="separate"/>
        </w:r>
        <w:r w:rsidR="00A9357B">
          <w:rPr>
            <w:vanish/>
          </w:rPr>
          <w:t>123</w:t>
        </w:r>
        <w:r w:rsidR="00765079" w:rsidRPr="00765079">
          <w:rPr>
            <w:vanish/>
          </w:rPr>
          <w:fldChar w:fldCharType="end"/>
        </w:r>
      </w:hyperlink>
    </w:p>
    <w:p w14:paraId="416CBFAE" w14:textId="5642413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3" w:history="1">
        <w:r w:rsidRPr="00DD7E3C">
          <w:t>108</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registration review</w:t>
        </w:r>
        <w:r w:rsidRPr="00DD7E3C">
          <w:t>—ch 4</w:t>
        </w:r>
        <w:r>
          <w:tab/>
        </w:r>
        <w:r>
          <w:fldChar w:fldCharType="begin"/>
        </w:r>
        <w:r>
          <w:instrText xml:space="preserve"> PAGEREF _Toc152594203 \h </w:instrText>
        </w:r>
        <w:r>
          <w:fldChar w:fldCharType="separate"/>
        </w:r>
        <w:r w:rsidR="00A9357B">
          <w:t>123</w:t>
        </w:r>
        <w:r>
          <w:fldChar w:fldCharType="end"/>
        </w:r>
      </w:hyperlink>
    </w:p>
    <w:p w14:paraId="04025B98" w14:textId="2DFC083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4" w:history="1">
        <w:r w:rsidRPr="00DD7E3C">
          <w:t>109</w:t>
        </w:r>
        <w:r>
          <w:rPr>
            <w:rFonts w:asciiTheme="minorHAnsi" w:eastAsiaTheme="minorEastAsia" w:hAnsiTheme="minorHAnsi" w:cstheme="minorBidi"/>
            <w:kern w:val="2"/>
            <w:sz w:val="22"/>
            <w:szCs w:val="22"/>
            <w:lang w:eastAsia="en-AU"/>
            <w14:ligatures w14:val="standardContextual"/>
          </w:rPr>
          <w:tab/>
        </w:r>
        <w:r w:rsidRPr="00DD7E3C">
          <w:t>Annual registration review program</w:t>
        </w:r>
        <w:r>
          <w:tab/>
        </w:r>
        <w:r>
          <w:fldChar w:fldCharType="begin"/>
        </w:r>
        <w:r>
          <w:instrText xml:space="preserve"> PAGEREF _Toc152594204 \h </w:instrText>
        </w:r>
        <w:r>
          <w:fldChar w:fldCharType="separate"/>
        </w:r>
        <w:r w:rsidR="00A9357B">
          <w:t>123</w:t>
        </w:r>
        <w:r>
          <w:fldChar w:fldCharType="end"/>
        </w:r>
      </w:hyperlink>
    </w:p>
    <w:p w14:paraId="6980807A" w14:textId="4F3D727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5" w:history="1">
        <w:r w:rsidRPr="00DD7E3C">
          <w:t>110</w:t>
        </w:r>
        <w:r>
          <w:rPr>
            <w:rFonts w:asciiTheme="minorHAnsi" w:eastAsiaTheme="minorEastAsia" w:hAnsiTheme="minorHAnsi" w:cstheme="minorBidi"/>
            <w:kern w:val="2"/>
            <w:sz w:val="22"/>
            <w:szCs w:val="22"/>
            <w:lang w:eastAsia="en-AU"/>
            <w14:ligatures w14:val="standardContextual"/>
          </w:rPr>
          <w:tab/>
        </w:r>
        <w:r w:rsidRPr="00DD7E3C">
          <w:t>Registration review after concern raised</w:t>
        </w:r>
        <w:r>
          <w:tab/>
        </w:r>
        <w:r>
          <w:fldChar w:fldCharType="begin"/>
        </w:r>
        <w:r>
          <w:instrText xml:space="preserve"> PAGEREF _Toc152594205 \h </w:instrText>
        </w:r>
        <w:r>
          <w:fldChar w:fldCharType="separate"/>
        </w:r>
        <w:r w:rsidR="00A9357B">
          <w:t>124</w:t>
        </w:r>
        <w:r>
          <w:fldChar w:fldCharType="end"/>
        </w:r>
      </w:hyperlink>
    </w:p>
    <w:p w14:paraId="01CDB33F" w14:textId="1C1CB97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6" w:history="1">
        <w:r w:rsidRPr="00DD7E3C">
          <w:t>111</w:t>
        </w:r>
        <w:r>
          <w:rPr>
            <w:rFonts w:asciiTheme="minorHAnsi" w:eastAsiaTheme="minorEastAsia" w:hAnsiTheme="minorHAnsi" w:cstheme="minorBidi"/>
            <w:kern w:val="2"/>
            <w:sz w:val="22"/>
            <w:szCs w:val="22"/>
            <w:lang w:eastAsia="en-AU"/>
            <w14:ligatures w14:val="standardContextual"/>
          </w:rPr>
          <w:tab/>
        </w:r>
        <w:r w:rsidRPr="00DD7E3C">
          <w:t>Registrar to report concerns to registration standards advisory board</w:t>
        </w:r>
        <w:r>
          <w:tab/>
        </w:r>
        <w:r>
          <w:fldChar w:fldCharType="begin"/>
        </w:r>
        <w:r>
          <w:instrText xml:space="preserve"> PAGEREF _Toc152594206 \h </w:instrText>
        </w:r>
        <w:r>
          <w:fldChar w:fldCharType="separate"/>
        </w:r>
        <w:r w:rsidR="00A9357B">
          <w:t>124</w:t>
        </w:r>
        <w:r>
          <w:fldChar w:fldCharType="end"/>
        </w:r>
      </w:hyperlink>
    </w:p>
    <w:p w14:paraId="4B623314" w14:textId="0371AD3C"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07" w:history="1">
        <w:r w:rsidR="00765079" w:rsidRPr="00DD7E3C">
          <w:t>Division 4.4.2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Reasons to not carry out registration review</w:t>
        </w:r>
        <w:r w:rsidR="00765079" w:rsidRPr="00765079">
          <w:rPr>
            <w:vanish/>
          </w:rPr>
          <w:tab/>
        </w:r>
        <w:r w:rsidR="00765079" w:rsidRPr="00765079">
          <w:rPr>
            <w:vanish/>
          </w:rPr>
          <w:fldChar w:fldCharType="begin"/>
        </w:r>
        <w:r w:rsidR="00765079" w:rsidRPr="00765079">
          <w:rPr>
            <w:vanish/>
          </w:rPr>
          <w:instrText xml:space="preserve"> PAGEREF _Toc152594207 \h </w:instrText>
        </w:r>
        <w:r w:rsidR="00765079" w:rsidRPr="00765079">
          <w:rPr>
            <w:vanish/>
          </w:rPr>
        </w:r>
        <w:r w:rsidR="00765079" w:rsidRPr="00765079">
          <w:rPr>
            <w:vanish/>
          </w:rPr>
          <w:fldChar w:fldCharType="separate"/>
        </w:r>
        <w:r w:rsidR="00A9357B">
          <w:rPr>
            <w:vanish/>
          </w:rPr>
          <w:t>125</w:t>
        </w:r>
        <w:r w:rsidR="00765079" w:rsidRPr="00765079">
          <w:rPr>
            <w:vanish/>
          </w:rPr>
          <w:fldChar w:fldCharType="end"/>
        </w:r>
      </w:hyperlink>
    </w:p>
    <w:p w14:paraId="114E7324" w14:textId="77D4D12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8" w:history="1">
        <w:r w:rsidRPr="00DD7E3C">
          <w:t>112</w:t>
        </w:r>
        <w:r>
          <w:rPr>
            <w:rFonts w:asciiTheme="minorHAnsi" w:eastAsiaTheme="minorEastAsia" w:hAnsiTheme="minorHAnsi" w:cstheme="minorBidi"/>
            <w:kern w:val="2"/>
            <w:sz w:val="22"/>
            <w:szCs w:val="22"/>
            <w:lang w:eastAsia="en-AU"/>
            <w14:ligatures w14:val="standardContextual"/>
          </w:rPr>
          <w:tab/>
        </w:r>
        <w:r w:rsidRPr="00DD7E3C">
          <w:t>Concern raised is frivolous etc</w:t>
        </w:r>
        <w:r>
          <w:tab/>
        </w:r>
        <w:r>
          <w:fldChar w:fldCharType="begin"/>
        </w:r>
        <w:r>
          <w:instrText xml:space="preserve"> PAGEREF _Toc152594208 \h </w:instrText>
        </w:r>
        <w:r>
          <w:fldChar w:fldCharType="separate"/>
        </w:r>
        <w:r w:rsidR="00A9357B">
          <w:t>125</w:t>
        </w:r>
        <w:r>
          <w:fldChar w:fldCharType="end"/>
        </w:r>
      </w:hyperlink>
    </w:p>
    <w:p w14:paraId="09A3F3A3" w14:textId="0151E06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09" w:history="1">
        <w:r w:rsidRPr="00DD7E3C">
          <w:t>113</w:t>
        </w:r>
        <w:r>
          <w:rPr>
            <w:rFonts w:asciiTheme="minorHAnsi" w:eastAsiaTheme="minorEastAsia" w:hAnsiTheme="minorHAnsi" w:cstheme="minorBidi"/>
            <w:kern w:val="2"/>
            <w:sz w:val="22"/>
            <w:szCs w:val="22"/>
            <w:lang w:eastAsia="en-AU"/>
            <w14:ligatures w14:val="standardContextual"/>
          </w:rPr>
          <w:tab/>
        </w:r>
        <w:r w:rsidRPr="00DD7E3C">
          <w:t>Concern withdrawn</w:t>
        </w:r>
        <w:r>
          <w:tab/>
        </w:r>
        <w:r>
          <w:fldChar w:fldCharType="begin"/>
        </w:r>
        <w:r>
          <w:instrText xml:space="preserve"> PAGEREF _Toc152594209 \h </w:instrText>
        </w:r>
        <w:r>
          <w:fldChar w:fldCharType="separate"/>
        </w:r>
        <w:r w:rsidR="00A9357B">
          <w:t>125</w:t>
        </w:r>
        <w:r>
          <w:fldChar w:fldCharType="end"/>
        </w:r>
      </w:hyperlink>
    </w:p>
    <w:p w14:paraId="71C67999" w14:textId="4136E42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0" w:history="1">
        <w:r w:rsidRPr="00DD7E3C">
          <w:t>114</w:t>
        </w:r>
        <w:r>
          <w:rPr>
            <w:rFonts w:asciiTheme="minorHAnsi" w:eastAsiaTheme="minorEastAsia" w:hAnsiTheme="minorHAnsi" w:cstheme="minorBidi"/>
            <w:kern w:val="2"/>
            <w:sz w:val="22"/>
            <w:szCs w:val="22"/>
            <w:lang w:eastAsia="en-AU"/>
            <w14:ligatures w14:val="standardContextual"/>
          </w:rPr>
          <w:tab/>
        </w:r>
        <w:r w:rsidRPr="00DD7E3C">
          <w:t>Referral to school</w:t>
        </w:r>
        <w:r>
          <w:tab/>
        </w:r>
        <w:r>
          <w:fldChar w:fldCharType="begin"/>
        </w:r>
        <w:r>
          <w:instrText xml:space="preserve"> PAGEREF _Toc152594210 \h </w:instrText>
        </w:r>
        <w:r>
          <w:fldChar w:fldCharType="separate"/>
        </w:r>
        <w:r w:rsidR="00A9357B">
          <w:t>126</w:t>
        </w:r>
        <w:r>
          <w:fldChar w:fldCharType="end"/>
        </w:r>
      </w:hyperlink>
    </w:p>
    <w:p w14:paraId="6633C410" w14:textId="20B2226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1" w:history="1">
        <w:r w:rsidRPr="00DD7E3C">
          <w:t>115</w:t>
        </w:r>
        <w:r>
          <w:rPr>
            <w:rFonts w:asciiTheme="minorHAnsi" w:eastAsiaTheme="minorEastAsia" w:hAnsiTheme="minorHAnsi" w:cstheme="minorBidi"/>
            <w:kern w:val="2"/>
            <w:sz w:val="22"/>
            <w:szCs w:val="22"/>
            <w:lang w:eastAsia="en-AU"/>
            <w14:ligatures w14:val="standardContextual"/>
          </w:rPr>
          <w:tab/>
        </w:r>
        <w:r w:rsidRPr="00DD7E3C">
          <w:t>Referral to another entity</w:t>
        </w:r>
        <w:r>
          <w:tab/>
        </w:r>
        <w:r>
          <w:fldChar w:fldCharType="begin"/>
        </w:r>
        <w:r>
          <w:instrText xml:space="preserve"> PAGEREF _Toc152594211 \h </w:instrText>
        </w:r>
        <w:r>
          <w:fldChar w:fldCharType="separate"/>
        </w:r>
        <w:r w:rsidR="00A9357B">
          <w:t>126</w:t>
        </w:r>
        <w:r>
          <w:fldChar w:fldCharType="end"/>
        </w:r>
      </w:hyperlink>
    </w:p>
    <w:p w14:paraId="6AF57FCA" w14:textId="3CFBCB7A"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12" w:history="1">
        <w:r w:rsidR="00765079" w:rsidRPr="00DD7E3C">
          <w:t>Division 4.4.3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Carrying out registration review</w:t>
        </w:r>
        <w:r w:rsidR="00765079" w:rsidRPr="00765079">
          <w:rPr>
            <w:vanish/>
          </w:rPr>
          <w:tab/>
        </w:r>
        <w:r w:rsidR="00765079" w:rsidRPr="00765079">
          <w:rPr>
            <w:vanish/>
          </w:rPr>
          <w:fldChar w:fldCharType="begin"/>
        </w:r>
        <w:r w:rsidR="00765079" w:rsidRPr="00765079">
          <w:rPr>
            <w:vanish/>
          </w:rPr>
          <w:instrText xml:space="preserve"> PAGEREF _Toc152594212 \h </w:instrText>
        </w:r>
        <w:r w:rsidR="00765079" w:rsidRPr="00765079">
          <w:rPr>
            <w:vanish/>
          </w:rPr>
        </w:r>
        <w:r w:rsidR="00765079" w:rsidRPr="00765079">
          <w:rPr>
            <w:vanish/>
          </w:rPr>
          <w:fldChar w:fldCharType="separate"/>
        </w:r>
        <w:r w:rsidR="00A9357B">
          <w:rPr>
            <w:vanish/>
          </w:rPr>
          <w:t>127</w:t>
        </w:r>
        <w:r w:rsidR="00765079" w:rsidRPr="00765079">
          <w:rPr>
            <w:vanish/>
          </w:rPr>
          <w:fldChar w:fldCharType="end"/>
        </w:r>
      </w:hyperlink>
    </w:p>
    <w:p w14:paraId="67344A63" w14:textId="00F8CD1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3" w:history="1">
        <w:r w:rsidRPr="00DD7E3C">
          <w:t>116</w:t>
        </w:r>
        <w:r>
          <w:rPr>
            <w:rFonts w:asciiTheme="minorHAnsi" w:eastAsiaTheme="minorEastAsia" w:hAnsiTheme="minorHAnsi" w:cstheme="minorBidi"/>
            <w:kern w:val="2"/>
            <w:sz w:val="22"/>
            <w:szCs w:val="22"/>
            <w:lang w:eastAsia="en-AU"/>
            <w14:ligatures w14:val="standardContextual"/>
          </w:rPr>
          <w:tab/>
        </w:r>
        <w:r w:rsidRPr="00DD7E3C">
          <w:t>Registration review procedure</w:t>
        </w:r>
        <w:r>
          <w:tab/>
        </w:r>
        <w:r>
          <w:fldChar w:fldCharType="begin"/>
        </w:r>
        <w:r>
          <w:instrText xml:space="preserve"> PAGEREF _Toc152594213 \h </w:instrText>
        </w:r>
        <w:r>
          <w:fldChar w:fldCharType="separate"/>
        </w:r>
        <w:r w:rsidR="00A9357B">
          <w:t>127</w:t>
        </w:r>
        <w:r>
          <w:fldChar w:fldCharType="end"/>
        </w:r>
      </w:hyperlink>
    </w:p>
    <w:p w14:paraId="5C16A848" w14:textId="51A9FB7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4" w:history="1">
        <w:r w:rsidRPr="00DD7E3C">
          <w:t>117</w:t>
        </w:r>
        <w:r>
          <w:rPr>
            <w:rFonts w:asciiTheme="minorHAnsi" w:eastAsiaTheme="minorEastAsia" w:hAnsiTheme="minorHAnsi" w:cstheme="minorBidi"/>
            <w:kern w:val="2"/>
            <w:sz w:val="22"/>
            <w:szCs w:val="22"/>
            <w:lang w:eastAsia="en-AU"/>
            <w14:ligatures w14:val="standardContextual"/>
          </w:rPr>
          <w:tab/>
        </w:r>
        <w:r w:rsidRPr="00DD7E3C">
          <w:t>Registration review guidelines</w:t>
        </w:r>
        <w:r>
          <w:tab/>
        </w:r>
        <w:r>
          <w:fldChar w:fldCharType="begin"/>
        </w:r>
        <w:r>
          <w:instrText xml:space="preserve"> PAGEREF _Toc152594214 \h </w:instrText>
        </w:r>
        <w:r>
          <w:fldChar w:fldCharType="separate"/>
        </w:r>
        <w:r w:rsidR="00A9357B">
          <w:t>128</w:t>
        </w:r>
        <w:r>
          <w:fldChar w:fldCharType="end"/>
        </w:r>
      </w:hyperlink>
    </w:p>
    <w:p w14:paraId="6C42B6B5" w14:textId="33EFC94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5" w:history="1">
        <w:r w:rsidRPr="00DD7E3C">
          <w:t>118</w:t>
        </w:r>
        <w:r>
          <w:rPr>
            <w:rFonts w:asciiTheme="minorHAnsi" w:eastAsiaTheme="minorEastAsia" w:hAnsiTheme="minorHAnsi" w:cstheme="minorBidi"/>
            <w:kern w:val="2"/>
            <w:sz w:val="22"/>
            <w:szCs w:val="22"/>
            <w:lang w:eastAsia="en-AU"/>
            <w14:ligatures w14:val="standardContextual"/>
          </w:rPr>
          <w:tab/>
        </w:r>
        <w:r w:rsidRPr="00DD7E3C">
          <w:t>Request for further information or verification</w:t>
        </w:r>
        <w:r>
          <w:tab/>
        </w:r>
        <w:r>
          <w:fldChar w:fldCharType="begin"/>
        </w:r>
        <w:r>
          <w:instrText xml:space="preserve"> PAGEREF _Toc152594215 \h </w:instrText>
        </w:r>
        <w:r>
          <w:fldChar w:fldCharType="separate"/>
        </w:r>
        <w:r w:rsidR="00A9357B">
          <w:t>128</w:t>
        </w:r>
        <w:r>
          <w:fldChar w:fldCharType="end"/>
        </w:r>
      </w:hyperlink>
    </w:p>
    <w:p w14:paraId="566834D0" w14:textId="4D2D552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6" w:history="1">
        <w:r w:rsidRPr="00DD7E3C">
          <w:t>119</w:t>
        </w:r>
        <w:r>
          <w:rPr>
            <w:rFonts w:asciiTheme="minorHAnsi" w:eastAsiaTheme="minorEastAsia" w:hAnsiTheme="minorHAnsi" w:cstheme="minorBidi"/>
            <w:kern w:val="2"/>
            <w:sz w:val="22"/>
            <w:szCs w:val="22"/>
            <w:lang w:eastAsia="en-AU"/>
            <w14:ligatures w14:val="standardContextual"/>
          </w:rPr>
          <w:tab/>
        </w:r>
        <w:r w:rsidRPr="00DD7E3C">
          <w:t>Registrar’s action on completing registration review</w:t>
        </w:r>
        <w:r>
          <w:tab/>
        </w:r>
        <w:r>
          <w:fldChar w:fldCharType="begin"/>
        </w:r>
        <w:r>
          <w:instrText xml:space="preserve"> PAGEREF _Toc152594216 \h </w:instrText>
        </w:r>
        <w:r>
          <w:fldChar w:fldCharType="separate"/>
        </w:r>
        <w:r w:rsidR="00A9357B">
          <w:t>129</w:t>
        </w:r>
        <w:r>
          <w:fldChar w:fldCharType="end"/>
        </w:r>
      </w:hyperlink>
    </w:p>
    <w:p w14:paraId="76BF0187" w14:textId="7C4DD16B"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17" w:history="1">
        <w:r w:rsidR="00765079" w:rsidRPr="00DD7E3C">
          <w:t>Division 4.4.4</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Compliance directions</w:t>
        </w:r>
        <w:r w:rsidR="00765079" w:rsidRPr="00765079">
          <w:rPr>
            <w:vanish/>
          </w:rPr>
          <w:tab/>
        </w:r>
        <w:r w:rsidR="00765079" w:rsidRPr="00765079">
          <w:rPr>
            <w:vanish/>
          </w:rPr>
          <w:fldChar w:fldCharType="begin"/>
        </w:r>
        <w:r w:rsidR="00765079" w:rsidRPr="00765079">
          <w:rPr>
            <w:vanish/>
          </w:rPr>
          <w:instrText xml:space="preserve"> PAGEREF _Toc152594217 \h </w:instrText>
        </w:r>
        <w:r w:rsidR="00765079" w:rsidRPr="00765079">
          <w:rPr>
            <w:vanish/>
          </w:rPr>
        </w:r>
        <w:r w:rsidR="00765079" w:rsidRPr="00765079">
          <w:rPr>
            <w:vanish/>
          </w:rPr>
          <w:fldChar w:fldCharType="separate"/>
        </w:r>
        <w:r w:rsidR="00A9357B">
          <w:rPr>
            <w:vanish/>
          </w:rPr>
          <w:t>130</w:t>
        </w:r>
        <w:r w:rsidR="00765079" w:rsidRPr="00765079">
          <w:rPr>
            <w:vanish/>
          </w:rPr>
          <w:fldChar w:fldCharType="end"/>
        </w:r>
      </w:hyperlink>
    </w:p>
    <w:p w14:paraId="18AA7C73" w14:textId="6BF70E4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18" w:history="1">
        <w:r w:rsidRPr="00DD7E3C">
          <w:t>120</w:t>
        </w:r>
        <w:r>
          <w:rPr>
            <w:rFonts w:asciiTheme="minorHAnsi" w:eastAsiaTheme="minorEastAsia" w:hAnsiTheme="minorHAnsi" w:cstheme="minorBidi"/>
            <w:kern w:val="2"/>
            <w:sz w:val="22"/>
            <w:szCs w:val="22"/>
            <w:lang w:eastAsia="en-AU"/>
            <w14:ligatures w14:val="standardContextual"/>
          </w:rPr>
          <w:tab/>
        </w:r>
        <w:r w:rsidRPr="00DD7E3C">
          <w:t>Compliance directions</w:t>
        </w:r>
        <w:r>
          <w:tab/>
        </w:r>
        <w:r>
          <w:fldChar w:fldCharType="begin"/>
        </w:r>
        <w:r>
          <w:instrText xml:space="preserve"> PAGEREF _Toc152594218 \h </w:instrText>
        </w:r>
        <w:r>
          <w:fldChar w:fldCharType="separate"/>
        </w:r>
        <w:r w:rsidR="00A9357B">
          <w:t>130</w:t>
        </w:r>
        <w:r>
          <w:fldChar w:fldCharType="end"/>
        </w:r>
      </w:hyperlink>
    </w:p>
    <w:p w14:paraId="5F750A89" w14:textId="1BBAF512"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19" w:history="1">
        <w:r w:rsidR="00765079" w:rsidRPr="00DD7E3C">
          <w:t>Division 4.4.5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Regulatory action</w:t>
        </w:r>
        <w:r w:rsidR="00765079" w:rsidRPr="00765079">
          <w:rPr>
            <w:vanish/>
          </w:rPr>
          <w:tab/>
        </w:r>
        <w:r w:rsidR="00765079" w:rsidRPr="00765079">
          <w:rPr>
            <w:vanish/>
          </w:rPr>
          <w:fldChar w:fldCharType="begin"/>
        </w:r>
        <w:r w:rsidR="00765079" w:rsidRPr="00765079">
          <w:rPr>
            <w:vanish/>
          </w:rPr>
          <w:instrText xml:space="preserve"> PAGEREF _Toc152594219 \h </w:instrText>
        </w:r>
        <w:r w:rsidR="00765079" w:rsidRPr="00765079">
          <w:rPr>
            <w:vanish/>
          </w:rPr>
        </w:r>
        <w:r w:rsidR="00765079" w:rsidRPr="00765079">
          <w:rPr>
            <w:vanish/>
          </w:rPr>
          <w:fldChar w:fldCharType="separate"/>
        </w:r>
        <w:r w:rsidR="00A9357B">
          <w:rPr>
            <w:vanish/>
          </w:rPr>
          <w:t>130</w:t>
        </w:r>
        <w:r w:rsidR="00765079" w:rsidRPr="00765079">
          <w:rPr>
            <w:vanish/>
          </w:rPr>
          <w:fldChar w:fldCharType="end"/>
        </w:r>
      </w:hyperlink>
    </w:p>
    <w:p w14:paraId="282223E8" w14:textId="4B9608D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0" w:history="1">
        <w:r w:rsidRPr="00DD7E3C">
          <w:t>121</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regulatory action</w:t>
        </w:r>
        <w:r w:rsidRPr="00DD7E3C">
          <w:t>—ch 4</w:t>
        </w:r>
        <w:r>
          <w:tab/>
        </w:r>
        <w:r>
          <w:fldChar w:fldCharType="begin"/>
        </w:r>
        <w:r>
          <w:instrText xml:space="preserve"> PAGEREF _Toc152594220 \h </w:instrText>
        </w:r>
        <w:r>
          <w:fldChar w:fldCharType="separate"/>
        </w:r>
        <w:r w:rsidR="00A9357B">
          <w:t>130</w:t>
        </w:r>
        <w:r>
          <w:fldChar w:fldCharType="end"/>
        </w:r>
      </w:hyperlink>
    </w:p>
    <w:p w14:paraId="40C8319B" w14:textId="7E0AA2E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1" w:history="1">
        <w:r w:rsidRPr="00DD7E3C">
          <w:t>122</w:t>
        </w:r>
        <w:r>
          <w:rPr>
            <w:rFonts w:asciiTheme="minorHAnsi" w:eastAsiaTheme="minorEastAsia" w:hAnsiTheme="minorHAnsi" w:cstheme="minorBidi"/>
            <w:kern w:val="2"/>
            <w:sz w:val="22"/>
            <w:szCs w:val="22"/>
            <w:lang w:eastAsia="en-AU"/>
            <w14:ligatures w14:val="standardContextual"/>
          </w:rPr>
          <w:tab/>
        </w:r>
        <w:r w:rsidRPr="00DD7E3C">
          <w:t>Grounds for taking regulatory action</w:t>
        </w:r>
        <w:r>
          <w:tab/>
        </w:r>
        <w:r>
          <w:fldChar w:fldCharType="begin"/>
        </w:r>
        <w:r>
          <w:instrText xml:space="preserve"> PAGEREF _Toc152594221 \h </w:instrText>
        </w:r>
        <w:r>
          <w:fldChar w:fldCharType="separate"/>
        </w:r>
        <w:r w:rsidR="00A9357B">
          <w:t>131</w:t>
        </w:r>
        <w:r>
          <w:fldChar w:fldCharType="end"/>
        </w:r>
      </w:hyperlink>
    </w:p>
    <w:p w14:paraId="5B23D53C" w14:textId="45CE6E8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2" w:history="1">
        <w:r w:rsidRPr="00DD7E3C">
          <w:t>123</w:t>
        </w:r>
        <w:r>
          <w:rPr>
            <w:rFonts w:asciiTheme="minorHAnsi" w:eastAsiaTheme="minorEastAsia" w:hAnsiTheme="minorHAnsi" w:cstheme="minorBidi"/>
            <w:kern w:val="2"/>
            <w:sz w:val="22"/>
            <w:szCs w:val="22"/>
            <w:lang w:eastAsia="en-AU"/>
            <w14:ligatures w14:val="standardContextual"/>
          </w:rPr>
          <w:tab/>
        </w:r>
        <w:r w:rsidRPr="00DD7E3C">
          <w:t>Registrar—referral to registration standards advisory board</w:t>
        </w:r>
        <w:r>
          <w:tab/>
        </w:r>
        <w:r>
          <w:fldChar w:fldCharType="begin"/>
        </w:r>
        <w:r>
          <w:instrText xml:space="preserve"> PAGEREF _Toc152594222 \h </w:instrText>
        </w:r>
        <w:r>
          <w:fldChar w:fldCharType="separate"/>
        </w:r>
        <w:r w:rsidR="00A9357B">
          <w:t>131</w:t>
        </w:r>
        <w:r>
          <w:fldChar w:fldCharType="end"/>
        </w:r>
      </w:hyperlink>
    </w:p>
    <w:p w14:paraId="08B8350B" w14:textId="14777AB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3" w:history="1">
        <w:r w:rsidRPr="00DD7E3C">
          <w:t>124</w:t>
        </w:r>
        <w:r>
          <w:rPr>
            <w:rFonts w:asciiTheme="minorHAnsi" w:eastAsiaTheme="minorEastAsia" w:hAnsiTheme="minorHAnsi" w:cstheme="minorBidi"/>
            <w:kern w:val="2"/>
            <w:sz w:val="22"/>
            <w:szCs w:val="22"/>
            <w:lang w:eastAsia="en-AU"/>
            <w14:ligatures w14:val="standardContextual"/>
          </w:rPr>
          <w:tab/>
        </w:r>
        <w:r w:rsidRPr="00DD7E3C">
          <w:t>Notification of proposed regulatory action</w:t>
        </w:r>
        <w:r>
          <w:tab/>
        </w:r>
        <w:r>
          <w:fldChar w:fldCharType="begin"/>
        </w:r>
        <w:r>
          <w:instrText xml:space="preserve"> PAGEREF _Toc152594223 \h </w:instrText>
        </w:r>
        <w:r>
          <w:fldChar w:fldCharType="separate"/>
        </w:r>
        <w:r w:rsidR="00A9357B">
          <w:t>131</w:t>
        </w:r>
        <w:r>
          <w:fldChar w:fldCharType="end"/>
        </w:r>
      </w:hyperlink>
    </w:p>
    <w:p w14:paraId="1DD79D19" w14:textId="3420C3B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4" w:history="1">
        <w:r w:rsidRPr="00DD7E3C">
          <w:t>125</w:t>
        </w:r>
        <w:r>
          <w:rPr>
            <w:rFonts w:asciiTheme="minorHAnsi" w:eastAsiaTheme="minorEastAsia" w:hAnsiTheme="minorHAnsi" w:cstheme="minorBidi"/>
            <w:kern w:val="2"/>
            <w:sz w:val="22"/>
            <w:szCs w:val="22"/>
            <w:lang w:eastAsia="en-AU"/>
            <w14:ligatures w14:val="standardContextual"/>
          </w:rPr>
          <w:tab/>
        </w:r>
        <w:r w:rsidRPr="00DD7E3C">
          <w:t>Minister—referral to registration standards advisory board</w:t>
        </w:r>
        <w:r>
          <w:tab/>
        </w:r>
        <w:r>
          <w:fldChar w:fldCharType="begin"/>
        </w:r>
        <w:r>
          <w:instrText xml:space="preserve"> PAGEREF _Toc152594224 \h </w:instrText>
        </w:r>
        <w:r>
          <w:fldChar w:fldCharType="separate"/>
        </w:r>
        <w:r w:rsidR="00A9357B">
          <w:t>132</w:t>
        </w:r>
        <w:r>
          <w:fldChar w:fldCharType="end"/>
        </w:r>
      </w:hyperlink>
    </w:p>
    <w:p w14:paraId="73B2811A" w14:textId="5B3A7A2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5" w:history="1">
        <w:r w:rsidRPr="00DD7E3C">
          <w:t>125A</w:t>
        </w:r>
        <w:r>
          <w:rPr>
            <w:rFonts w:asciiTheme="minorHAnsi" w:eastAsiaTheme="minorEastAsia" w:hAnsiTheme="minorHAnsi" w:cstheme="minorBidi"/>
            <w:kern w:val="2"/>
            <w:sz w:val="22"/>
            <w:szCs w:val="22"/>
            <w:lang w:eastAsia="en-AU"/>
            <w14:ligatures w14:val="standardContextual"/>
          </w:rPr>
          <w:tab/>
        </w:r>
        <w:r w:rsidRPr="00DD7E3C">
          <w:t>Taking regulatory action</w:t>
        </w:r>
        <w:r>
          <w:tab/>
        </w:r>
        <w:r>
          <w:fldChar w:fldCharType="begin"/>
        </w:r>
        <w:r>
          <w:instrText xml:space="preserve"> PAGEREF _Toc152594225 \h </w:instrText>
        </w:r>
        <w:r>
          <w:fldChar w:fldCharType="separate"/>
        </w:r>
        <w:r w:rsidR="00A9357B">
          <w:t>132</w:t>
        </w:r>
        <w:r>
          <w:fldChar w:fldCharType="end"/>
        </w:r>
      </w:hyperlink>
    </w:p>
    <w:p w14:paraId="220FA50E" w14:textId="2A2CC2E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6" w:history="1">
        <w:r w:rsidRPr="00DD7E3C">
          <w:t>125B</w:t>
        </w:r>
        <w:r>
          <w:rPr>
            <w:rFonts w:asciiTheme="minorHAnsi" w:eastAsiaTheme="minorEastAsia" w:hAnsiTheme="minorHAnsi" w:cstheme="minorBidi"/>
            <w:kern w:val="2"/>
            <w:sz w:val="22"/>
            <w:szCs w:val="22"/>
            <w:lang w:eastAsia="en-AU"/>
            <w14:ligatures w14:val="standardContextual"/>
          </w:rPr>
          <w:tab/>
        </w:r>
        <w:r w:rsidRPr="00DD7E3C">
          <w:t>When cancellation takes effect</w:t>
        </w:r>
        <w:r>
          <w:tab/>
        </w:r>
        <w:r>
          <w:fldChar w:fldCharType="begin"/>
        </w:r>
        <w:r>
          <w:instrText xml:space="preserve"> PAGEREF _Toc152594226 \h </w:instrText>
        </w:r>
        <w:r>
          <w:fldChar w:fldCharType="separate"/>
        </w:r>
        <w:r w:rsidR="00A9357B">
          <w:t>134</w:t>
        </w:r>
        <w:r>
          <w:fldChar w:fldCharType="end"/>
        </w:r>
      </w:hyperlink>
    </w:p>
    <w:p w14:paraId="4D3BBF0F" w14:textId="27FEA07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7" w:history="1">
        <w:r w:rsidRPr="00DD7E3C">
          <w:t>125C</w:t>
        </w:r>
        <w:r>
          <w:rPr>
            <w:rFonts w:asciiTheme="minorHAnsi" w:eastAsiaTheme="minorEastAsia" w:hAnsiTheme="minorHAnsi" w:cstheme="minorBidi"/>
            <w:kern w:val="2"/>
            <w:sz w:val="22"/>
            <w:szCs w:val="22"/>
            <w:lang w:eastAsia="en-AU"/>
            <w14:ligatures w14:val="standardContextual"/>
          </w:rPr>
          <w:tab/>
        </w:r>
        <w:r w:rsidRPr="00DD7E3C">
          <w:t>Not taking regulatory action</w:t>
        </w:r>
        <w:r>
          <w:tab/>
        </w:r>
        <w:r>
          <w:fldChar w:fldCharType="begin"/>
        </w:r>
        <w:r>
          <w:instrText xml:space="preserve"> PAGEREF _Toc152594227 \h </w:instrText>
        </w:r>
        <w:r>
          <w:fldChar w:fldCharType="separate"/>
        </w:r>
        <w:r w:rsidR="00A9357B">
          <w:t>134</w:t>
        </w:r>
        <w:r>
          <w:fldChar w:fldCharType="end"/>
        </w:r>
      </w:hyperlink>
    </w:p>
    <w:p w14:paraId="081D8C67" w14:textId="10578E11"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28" w:history="1">
        <w:r w:rsidR="00765079" w:rsidRPr="00DD7E3C">
          <w:t>Part 4.5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schools—approved educational courses and registers of enrolments and attendances</w:t>
        </w:r>
        <w:r w:rsidR="00765079" w:rsidRPr="00765079">
          <w:rPr>
            <w:vanish/>
          </w:rPr>
          <w:tab/>
        </w:r>
        <w:r w:rsidR="00765079" w:rsidRPr="00765079">
          <w:rPr>
            <w:vanish/>
          </w:rPr>
          <w:fldChar w:fldCharType="begin"/>
        </w:r>
        <w:r w:rsidR="00765079" w:rsidRPr="00765079">
          <w:rPr>
            <w:vanish/>
          </w:rPr>
          <w:instrText xml:space="preserve"> PAGEREF _Toc152594228 \h </w:instrText>
        </w:r>
        <w:r w:rsidR="00765079" w:rsidRPr="00765079">
          <w:rPr>
            <w:vanish/>
          </w:rPr>
        </w:r>
        <w:r w:rsidR="00765079" w:rsidRPr="00765079">
          <w:rPr>
            <w:vanish/>
          </w:rPr>
          <w:fldChar w:fldCharType="separate"/>
        </w:r>
        <w:r w:rsidR="00A9357B">
          <w:rPr>
            <w:vanish/>
          </w:rPr>
          <w:t>135</w:t>
        </w:r>
        <w:r w:rsidR="00765079" w:rsidRPr="00765079">
          <w:rPr>
            <w:vanish/>
          </w:rPr>
          <w:fldChar w:fldCharType="end"/>
        </w:r>
      </w:hyperlink>
    </w:p>
    <w:p w14:paraId="709FF8BF" w14:textId="57850ED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29" w:history="1">
        <w:r w:rsidRPr="00DD7E3C">
          <w:t>125D</w:t>
        </w:r>
        <w:r>
          <w:rPr>
            <w:rFonts w:asciiTheme="minorHAnsi" w:eastAsiaTheme="minorEastAsia" w:hAnsiTheme="minorHAnsi" w:cstheme="minorBidi"/>
            <w:kern w:val="2"/>
            <w:sz w:val="22"/>
            <w:szCs w:val="22"/>
            <w:lang w:eastAsia="en-AU"/>
            <w14:ligatures w14:val="standardContextual"/>
          </w:rPr>
          <w:tab/>
        </w:r>
        <w:r w:rsidRPr="00DD7E3C">
          <w:t>Approved educational courses—registered schools</w:t>
        </w:r>
        <w:r>
          <w:tab/>
        </w:r>
        <w:r>
          <w:fldChar w:fldCharType="begin"/>
        </w:r>
        <w:r>
          <w:instrText xml:space="preserve"> PAGEREF _Toc152594229 \h </w:instrText>
        </w:r>
        <w:r>
          <w:fldChar w:fldCharType="separate"/>
        </w:r>
        <w:r w:rsidR="00A9357B">
          <w:t>135</w:t>
        </w:r>
        <w:r>
          <w:fldChar w:fldCharType="end"/>
        </w:r>
      </w:hyperlink>
    </w:p>
    <w:p w14:paraId="4416B378" w14:textId="10BD396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0" w:history="1">
        <w:r w:rsidRPr="00DD7E3C">
          <w:t>125E</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register of enrolments and attendances</w:t>
        </w:r>
        <w:r w:rsidRPr="00DD7E3C">
          <w:t>—pt 4.5</w:t>
        </w:r>
        <w:r>
          <w:tab/>
        </w:r>
        <w:r>
          <w:fldChar w:fldCharType="begin"/>
        </w:r>
        <w:r>
          <w:instrText xml:space="preserve"> PAGEREF _Toc152594230 \h </w:instrText>
        </w:r>
        <w:r>
          <w:fldChar w:fldCharType="separate"/>
        </w:r>
        <w:r w:rsidR="00A9357B">
          <w:t>135</w:t>
        </w:r>
        <w:r>
          <w:fldChar w:fldCharType="end"/>
        </w:r>
      </w:hyperlink>
    </w:p>
    <w:p w14:paraId="35EFD4A4" w14:textId="3519AAF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1" w:history="1">
        <w:r w:rsidRPr="00DD7E3C">
          <w:t>125F</w:t>
        </w:r>
        <w:r>
          <w:rPr>
            <w:rFonts w:asciiTheme="minorHAnsi" w:eastAsiaTheme="minorEastAsia" w:hAnsiTheme="minorHAnsi" w:cstheme="minorBidi"/>
            <w:kern w:val="2"/>
            <w:sz w:val="22"/>
            <w:szCs w:val="22"/>
            <w:lang w:eastAsia="en-AU"/>
            <w14:ligatures w14:val="standardContextual"/>
          </w:rPr>
          <w:tab/>
        </w:r>
        <w:r w:rsidRPr="00DD7E3C">
          <w:t>Keeping register of enrolments and attendances—</w:t>
        </w:r>
        <w:r w:rsidRPr="00DD7E3C">
          <w:rPr>
            <w:bCs/>
          </w:rPr>
          <w:t>registered schools</w:t>
        </w:r>
        <w:r>
          <w:tab/>
        </w:r>
        <w:r>
          <w:fldChar w:fldCharType="begin"/>
        </w:r>
        <w:r>
          <w:instrText xml:space="preserve"> PAGEREF _Toc152594231 \h </w:instrText>
        </w:r>
        <w:r>
          <w:fldChar w:fldCharType="separate"/>
        </w:r>
        <w:r w:rsidR="00A9357B">
          <w:t>136</w:t>
        </w:r>
        <w:r>
          <w:fldChar w:fldCharType="end"/>
        </w:r>
      </w:hyperlink>
    </w:p>
    <w:p w14:paraId="4CBD6D72" w14:textId="6A09546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2" w:history="1">
        <w:r w:rsidRPr="00DD7E3C">
          <w:t>125G</w:t>
        </w:r>
        <w:r>
          <w:rPr>
            <w:rFonts w:asciiTheme="minorHAnsi" w:eastAsiaTheme="minorEastAsia" w:hAnsiTheme="minorHAnsi" w:cstheme="minorBidi"/>
            <w:kern w:val="2"/>
            <w:sz w:val="22"/>
            <w:szCs w:val="22"/>
            <w:lang w:eastAsia="en-AU"/>
            <w14:ligatures w14:val="standardContextual"/>
          </w:rPr>
          <w:tab/>
        </w:r>
        <w:r w:rsidRPr="00DD7E3C">
          <w:t>Producing registers of enrolments and attendances—</w:t>
        </w:r>
        <w:r w:rsidRPr="00DD7E3C">
          <w:rPr>
            <w:bCs/>
          </w:rPr>
          <w:t>registered schools</w:t>
        </w:r>
        <w:r>
          <w:tab/>
        </w:r>
        <w:r>
          <w:fldChar w:fldCharType="begin"/>
        </w:r>
        <w:r>
          <w:instrText xml:space="preserve"> PAGEREF _Toc152594232 \h </w:instrText>
        </w:r>
        <w:r>
          <w:fldChar w:fldCharType="separate"/>
        </w:r>
        <w:r w:rsidR="00A9357B">
          <w:t>136</w:t>
        </w:r>
        <w:r>
          <w:fldChar w:fldCharType="end"/>
        </w:r>
      </w:hyperlink>
    </w:p>
    <w:p w14:paraId="1A1C8E66" w14:textId="1F49E33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3" w:history="1">
        <w:r w:rsidRPr="00DD7E3C">
          <w:t>125H</w:t>
        </w:r>
        <w:r>
          <w:rPr>
            <w:rFonts w:asciiTheme="minorHAnsi" w:eastAsiaTheme="minorEastAsia" w:hAnsiTheme="minorHAnsi" w:cstheme="minorBidi"/>
            <w:kern w:val="2"/>
            <w:sz w:val="22"/>
            <w:szCs w:val="22"/>
            <w:lang w:eastAsia="en-AU"/>
            <w14:ligatures w14:val="standardContextual"/>
          </w:rPr>
          <w:tab/>
        </w:r>
        <w:r w:rsidRPr="00DD7E3C">
          <w:t>Keeping registers of enrolments and attendances—approved educational courses (non</w:t>
        </w:r>
        <w:r w:rsidRPr="00DD7E3C">
          <w:noBreakHyphen/>
          <w:t>government)</w:t>
        </w:r>
        <w:r>
          <w:tab/>
        </w:r>
        <w:r>
          <w:fldChar w:fldCharType="begin"/>
        </w:r>
        <w:r>
          <w:instrText xml:space="preserve"> PAGEREF _Toc152594233 \h </w:instrText>
        </w:r>
        <w:r>
          <w:fldChar w:fldCharType="separate"/>
        </w:r>
        <w:r w:rsidR="00A9357B">
          <w:t>137</w:t>
        </w:r>
        <w:r>
          <w:fldChar w:fldCharType="end"/>
        </w:r>
      </w:hyperlink>
    </w:p>
    <w:p w14:paraId="548FACAE" w14:textId="0A5666B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4" w:history="1">
        <w:r w:rsidRPr="00DD7E3C">
          <w:t>125I</w:t>
        </w:r>
        <w:r>
          <w:rPr>
            <w:rFonts w:asciiTheme="minorHAnsi" w:eastAsiaTheme="minorEastAsia" w:hAnsiTheme="minorHAnsi" w:cstheme="minorBidi"/>
            <w:kern w:val="2"/>
            <w:sz w:val="22"/>
            <w:szCs w:val="22"/>
            <w:lang w:eastAsia="en-AU"/>
            <w14:ligatures w14:val="standardContextual"/>
          </w:rPr>
          <w:tab/>
        </w:r>
        <w:r w:rsidRPr="00DD7E3C">
          <w:t>Producing registers of enrolments and attendances—approved educational courses (non</w:t>
        </w:r>
        <w:r w:rsidRPr="00DD7E3C">
          <w:noBreakHyphen/>
          <w:t>government)</w:t>
        </w:r>
        <w:r>
          <w:tab/>
        </w:r>
        <w:r>
          <w:fldChar w:fldCharType="begin"/>
        </w:r>
        <w:r>
          <w:instrText xml:space="preserve"> PAGEREF _Toc152594234 \h </w:instrText>
        </w:r>
        <w:r>
          <w:fldChar w:fldCharType="separate"/>
        </w:r>
        <w:r w:rsidR="00A9357B">
          <w:t>138</w:t>
        </w:r>
        <w:r>
          <w:fldChar w:fldCharType="end"/>
        </w:r>
      </w:hyperlink>
    </w:p>
    <w:p w14:paraId="26E06FF2" w14:textId="20B8E01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5" w:history="1">
        <w:r w:rsidRPr="00DD7E3C">
          <w:t>125J</w:t>
        </w:r>
        <w:r>
          <w:rPr>
            <w:rFonts w:asciiTheme="minorHAnsi" w:eastAsiaTheme="minorEastAsia" w:hAnsiTheme="minorHAnsi" w:cstheme="minorBidi"/>
            <w:kern w:val="2"/>
            <w:sz w:val="22"/>
            <w:szCs w:val="22"/>
            <w:lang w:eastAsia="en-AU"/>
            <w14:ligatures w14:val="standardContextual"/>
          </w:rPr>
          <w:tab/>
        </w:r>
        <w:r w:rsidRPr="00DD7E3C">
          <w:t>Nonattendance at registered schools</w:t>
        </w:r>
        <w:r>
          <w:tab/>
        </w:r>
        <w:r>
          <w:fldChar w:fldCharType="begin"/>
        </w:r>
        <w:r>
          <w:instrText xml:space="preserve"> PAGEREF _Toc152594235 \h </w:instrText>
        </w:r>
        <w:r>
          <w:fldChar w:fldCharType="separate"/>
        </w:r>
        <w:r w:rsidR="00A9357B">
          <w:t>138</w:t>
        </w:r>
        <w:r>
          <w:fldChar w:fldCharType="end"/>
        </w:r>
      </w:hyperlink>
    </w:p>
    <w:p w14:paraId="0B335D80" w14:textId="18642035"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36" w:history="1">
        <w:r w:rsidR="00765079" w:rsidRPr="00DD7E3C">
          <w:t>Part 4.6</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Non</w:t>
        </w:r>
        <w:r w:rsidR="00765079" w:rsidRPr="00DD7E3C">
          <w:noBreakHyphen/>
          <w:t>government schools—authorised people</w:t>
        </w:r>
        <w:r w:rsidR="00765079" w:rsidRPr="00765079">
          <w:rPr>
            <w:vanish/>
          </w:rPr>
          <w:tab/>
        </w:r>
        <w:r w:rsidR="00765079" w:rsidRPr="00765079">
          <w:rPr>
            <w:vanish/>
          </w:rPr>
          <w:fldChar w:fldCharType="begin"/>
        </w:r>
        <w:r w:rsidR="00765079" w:rsidRPr="00765079">
          <w:rPr>
            <w:vanish/>
          </w:rPr>
          <w:instrText xml:space="preserve"> PAGEREF _Toc152594236 \h </w:instrText>
        </w:r>
        <w:r w:rsidR="00765079" w:rsidRPr="00765079">
          <w:rPr>
            <w:vanish/>
          </w:rPr>
        </w:r>
        <w:r w:rsidR="00765079" w:rsidRPr="00765079">
          <w:rPr>
            <w:vanish/>
          </w:rPr>
          <w:fldChar w:fldCharType="separate"/>
        </w:r>
        <w:r w:rsidR="00A9357B">
          <w:rPr>
            <w:vanish/>
          </w:rPr>
          <w:t>139</w:t>
        </w:r>
        <w:r w:rsidR="00765079" w:rsidRPr="00765079">
          <w:rPr>
            <w:vanish/>
          </w:rPr>
          <w:fldChar w:fldCharType="end"/>
        </w:r>
      </w:hyperlink>
    </w:p>
    <w:p w14:paraId="4C96AF05" w14:textId="6C5325C7"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37" w:history="1">
        <w:r w:rsidR="00765079" w:rsidRPr="00DD7E3C">
          <w:t>Division 4.6.1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Preliminary</w:t>
        </w:r>
        <w:r w:rsidR="00765079" w:rsidRPr="00765079">
          <w:rPr>
            <w:vanish/>
          </w:rPr>
          <w:tab/>
        </w:r>
        <w:r w:rsidR="00765079" w:rsidRPr="00765079">
          <w:rPr>
            <w:vanish/>
          </w:rPr>
          <w:fldChar w:fldCharType="begin"/>
        </w:r>
        <w:r w:rsidR="00765079" w:rsidRPr="00765079">
          <w:rPr>
            <w:vanish/>
          </w:rPr>
          <w:instrText xml:space="preserve"> PAGEREF _Toc152594237 \h </w:instrText>
        </w:r>
        <w:r w:rsidR="00765079" w:rsidRPr="00765079">
          <w:rPr>
            <w:vanish/>
          </w:rPr>
        </w:r>
        <w:r w:rsidR="00765079" w:rsidRPr="00765079">
          <w:rPr>
            <w:vanish/>
          </w:rPr>
          <w:fldChar w:fldCharType="separate"/>
        </w:r>
        <w:r w:rsidR="00A9357B">
          <w:rPr>
            <w:vanish/>
          </w:rPr>
          <w:t>139</w:t>
        </w:r>
        <w:r w:rsidR="00765079" w:rsidRPr="00765079">
          <w:rPr>
            <w:vanish/>
          </w:rPr>
          <w:fldChar w:fldCharType="end"/>
        </w:r>
      </w:hyperlink>
    </w:p>
    <w:p w14:paraId="4BC54382" w14:textId="7A901B8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38" w:history="1">
        <w:r w:rsidRPr="00DD7E3C">
          <w:t>125K</w:t>
        </w:r>
        <w:r>
          <w:rPr>
            <w:rFonts w:asciiTheme="minorHAnsi" w:eastAsiaTheme="minorEastAsia" w:hAnsiTheme="minorHAnsi" w:cstheme="minorBidi"/>
            <w:kern w:val="2"/>
            <w:sz w:val="22"/>
            <w:szCs w:val="22"/>
            <w:lang w:eastAsia="en-AU"/>
            <w14:ligatures w14:val="standardContextual"/>
          </w:rPr>
          <w:tab/>
        </w:r>
        <w:r w:rsidRPr="00DD7E3C">
          <w:t>Definitions—pt 4.6</w:t>
        </w:r>
        <w:r>
          <w:tab/>
        </w:r>
        <w:r>
          <w:fldChar w:fldCharType="begin"/>
        </w:r>
        <w:r>
          <w:instrText xml:space="preserve"> PAGEREF _Toc152594238 \h </w:instrText>
        </w:r>
        <w:r>
          <w:fldChar w:fldCharType="separate"/>
        </w:r>
        <w:r w:rsidR="00A9357B">
          <w:t>139</w:t>
        </w:r>
        <w:r>
          <w:fldChar w:fldCharType="end"/>
        </w:r>
      </w:hyperlink>
    </w:p>
    <w:p w14:paraId="69BBB342" w14:textId="5B9ECF5C"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39" w:history="1">
        <w:r w:rsidR="00765079" w:rsidRPr="00DD7E3C">
          <w:t>Division 4.6.2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Authorised people (non</w:t>
        </w:r>
        <w:r w:rsidR="00765079" w:rsidRPr="00DD7E3C">
          <w:noBreakHyphen/>
          <w:t>government)—generally</w:t>
        </w:r>
        <w:r w:rsidR="00765079" w:rsidRPr="00765079">
          <w:rPr>
            <w:vanish/>
          </w:rPr>
          <w:tab/>
        </w:r>
        <w:r w:rsidR="00765079" w:rsidRPr="00765079">
          <w:rPr>
            <w:vanish/>
          </w:rPr>
          <w:fldChar w:fldCharType="begin"/>
        </w:r>
        <w:r w:rsidR="00765079" w:rsidRPr="00765079">
          <w:rPr>
            <w:vanish/>
          </w:rPr>
          <w:instrText xml:space="preserve"> PAGEREF _Toc152594239 \h </w:instrText>
        </w:r>
        <w:r w:rsidR="00765079" w:rsidRPr="00765079">
          <w:rPr>
            <w:vanish/>
          </w:rPr>
        </w:r>
        <w:r w:rsidR="00765079" w:rsidRPr="00765079">
          <w:rPr>
            <w:vanish/>
          </w:rPr>
          <w:fldChar w:fldCharType="separate"/>
        </w:r>
        <w:r w:rsidR="00A9357B">
          <w:rPr>
            <w:vanish/>
          </w:rPr>
          <w:t>140</w:t>
        </w:r>
        <w:r w:rsidR="00765079" w:rsidRPr="00765079">
          <w:rPr>
            <w:vanish/>
          </w:rPr>
          <w:fldChar w:fldCharType="end"/>
        </w:r>
      </w:hyperlink>
    </w:p>
    <w:p w14:paraId="60D8CD6E" w14:textId="0FADCC2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0" w:history="1">
        <w:r w:rsidRPr="00DD7E3C">
          <w:t>125L</w:t>
        </w:r>
        <w:r>
          <w:rPr>
            <w:rFonts w:asciiTheme="minorHAnsi" w:eastAsiaTheme="minorEastAsia" w:hAnsiTheme="minorHAnsi" w:cstheme="minorBidi"/>
            <w:kern w:val="2"/>
            <w:sz w:val="22"/>
            <w:szCs w:val="22"/>
            <w:lang w:eastAsia="en-AU"/>
            <w14:ligatures w14:val="standardContextual"/>
          </w:rPr>
          <w:tab/>
        </w:r>
        <w:r w:rsidRPr="00DD7E3C">
          <w:t>Meaning of a</w:t>
        </w:r>
        <w:r w:rsidRPr="00DD7E3C">
          <w:rPr>
            <w:i/>
          </w:rPr>
          <w:t>uthorised person (non</w:t>
        </w:r>
        <w:r w:rsidRPr="00DD7E3C">
          <w:rPr>
            <w:i/>
          </w:rPr>
          <w:noBreakHyphen/>
          <w:t>government</w:t>
        </w:r>
        <w:r w:rsidRPr="00DD7E3C">
          <w:t>)</w:t>
        </w:r>
        <w:r>
          <w:tab/>
        </w:r>
        <w:r>
          <w:fldChar w:fldCharType="begin"/>
        </w:r>
        <w:r>
          <w:instrText xml:space="preserve"> PAGEREF _Toc152594240 \h </w:instrText>
        </w:r>
        <w:r>
          <w:fldChar w:fldCharType="separate"/>
        </w:r>
        <w:r w:rsidR="00A9357B">
          <w:t>140</w:t>
        </w:r>
        <w:r>
          <w:fldChar w:fldCharType="end"/>
        </w:r>
      </w:hyperlink>
    </w:p>
    <w:p w14:paraId="784DE8B9" w14:textId="2B97203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1" w:history="1">
        <w:r w:rsidRPr="00DD7E3C">
          <w:t>125M</w:t>
        </w:r>
        <w:r>
          <w:rPr>
            <w:rFonts w:asciiTheme="minorHAnsi" w:eastAsiaTheme="minorEastAsia" w:hAnsiTheme="minorHAnsi" w:cstheme="minorBidi"/>
            <w:kern w:val="2"/>
            <w:sz w:val="22"/>
            <w:szCs w:val="22"/>
            <w:lang w:eastAsia="en-AU"/>
            <w14:ligatures w14:val="standardContextual"/>
          </w:rPr>
          <w:tab/>
        </w:r>
        <w:r w:rsidRPr="00DD7E3C">
          <w:t>Appointment</w:t>
        </w:r>
        <w:r>
          <w:tab/>
        </w:r>
        <w:r>
          <w:fldChar w:fldCharType="begin"/>
        </w:r>
        <w:r>
          <w:instrText xml:space="preserve"> PAGEREF _Toc152594241 \h </w:instrText>
        </w:r>
        <w:r>
          <w:fldChar w:fldCharType="separate"/>
        </w:r>
        <w:r w:rsidR="00A9357B">
          <w:t>140</w:t>
        </w:r>
        <w:r>
          <w:fldChar w:fldCharType="end"/>
        </w:r>
      </w:hyperlink>
    </w:p>
    <w:p w14:paraId="5FE5F365" w14:textId="5AF7552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2" w:history="1">
        <w:r w:rsidRPr="00DD7E3C">
          <w:t>125N</w:t>
        </w:r>
        <w:r>
          <w:rPr>
            <w:rFonts w:asciiTheme="minorHAnsi" w:eastAsiaTheme="minorEastAsia" w:hAnsiTheme="minorHAnsi" w:cstheme="minorBidi"/>
            <w:kern w:val="2"/>
            <w:sz w:val="22"/>
            <w:szCs w:val="22"/>
            <w:lang w:eastAsia="en-AU"/>
            <w14:ligatures w14:val="standardContextual"/>
          </w:rPr>
          <w:tab/>
        </w:r>
        <w:r w:rsidRPr="00DD7E3C">
          <w:t>Authorised people (non</w:t>
        </w:r>
        <w:r w:rsidRPr="00DD7E3C">
          <w:noBreakHyphen/>
          <w:t>government)—functions</w:t>
        </w:r>
        <w:r>
          <w:tab/>
        </w:r>
        <w:r>
          <w:fldChar w:fldCharType="begin"/>
        </w:r>
        <w:r>
          <w:instrText xml:space="preserve"> PAGEREF _Toc152594242 \h </w:instrText>
        </w:r>
        <w:r>
          <w:fldChar w:fldCharType="separate"/>
        </w:r>
        <w:r w:rsidR="00A9357B">
          <w:t>141</w:t>
        </w:r>
        <w:r>
          <w:fldChar w:fldCharType="end"/>
        </w:r>
      </w:hyperlink>
    </w:p>
    <w:p w14:paraId="13B76301" w14:textId="0205F0C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3" w:history="1">
        <w:r w:rsidRPr="00DD7E3C">
          <w:t>125O</w:t>
        </w:r>
        <w:r>
          <w:rPr>
            <w:rFonts w:asciiTheme="minorHAnsi" w:eastAsiaTheme="minorEastAsia" w:hAnsiTheme="minorHAnsi" w:cstheme="minorBidi"/>
            <w:kern w:val="2"/>
            <w:sz w:val="22"/>
            <w:szCs w:val="22"/>
            <w:lang w:eastAsia="en-AU"/>
            <w14:ligatures w14:val="standardContextual"/>
          </w:rPr>
          <w:tab/>
        </w:r>
        <w:r w:rsidRPr="00DD7E3C">
          <w:t>Identity cards</w:t>
        </w:r>
        <w:r>
          <w:tab/>
        </w:r>
        <w:r>
          <w:fldChar w:fldCharType="begin"/>
        </w:r>
        <w:r>
          <w:instrText xml:space="preserve"> PAGEREF _Toc152594243 \h </w:instrText>
        </w:r>
        <w:r>
          <w:fldChar w:fldCharType="separate"/>
        </w:r>
        <w:r w:rsidR="00A9357B">
          <w:t>141</w:t>
        </w:r>
        <w:r>
          <w:fldChar w:fldCharType="end"/>
        </w:r>
      </w:hyperlink>
    </w:p>
    <w:p w14:paraId="7D5DD3C2" w14:textId="159AACE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4" w:history="1">
        <w:r w:rsidRPr="00DD7E3C">
          <w:t>125P</w:t>
        </w:r>
        <w:r>
          <w:rPr>
            <w:rFonts w:asciiTheme="minorHAnsi" w:eastAsiaTheme="minorEastAsia" w:hAnsiTheme="minorHAnsi" w:cstheme="minorBidi"/>
            <w:kern w:val="2"/>
            <w:sz w:val="22"/>
            <w:szCs w:val="22"/>
            <w:lang w:eastAsia="en-AU"/>
            <w14:ligatures w14:val="standardContextual"/>
          </w:rPr>
          <w:tab/>
        </w:r>
        <w:r w:rsidRPr="00DD7E3C">
          <w:t>Authorised person (non</w:t>
        </w:r>
        <w:r w:rsidRPr="00DD7E3C">
          <w:noBreakHyphen/>
          <w:t>government) must show identity card on exercising power of entry</w:t>
        </w:r>
        <w:r>
          <w:tab/>
        </w:r>
        <w:r>
          <w:fldChar w:fldCharType="begin"/>
        </w:r>
        <w:r>
          <w:instrText xml:space="preserve"> PAGEREF _Toc152594244 \h </w:instrText>
        </w:r>
        <w:r>
          <w:fldChar w:fldCharType="separate"/>
        </w:r>
        <w:r w:rsidR="00A9357B">
          <w:t>142</w:t>
        </w:r>
        <w:r>
          <w:fldChar w:fldCharType="end"/>
        </w:r>
      </w:hyperlink>
    </w:p>
    <w:p w14:paraId="1391B4BD" w14:textId="497ADA35" w:rsidR="00765079" w:rsidRDefault="00C522DA">
      <w:pPr>
        <w:pStyle w:val="TOC3"/>
        <w:rPr>
          <w:rFonts w:asciiTheme="minorHAnsi" w:eastAsiaTheme="minorEastAsia" w:hAnsiTheme="minorHAnsi" w:cstheme="minorBidi"/>
          <w:b w:val="0"/>
          <w:kern w:val="2"/>
          <w:sz w:val="22"/>
          <w:szCs w:val="22"/>
          <w:lang w:eastAsia="en-AU"/>
          <w14:ligatures w14:val="standardContextual"/>
        </w:rPr>
      </w:pPr>
      <w:hyperlink w:anchor="_Toc152594245" w:history="1">
        <w:r w:rsidR="00765079" w:rsidRPr="00DD7E3C">
          <w:t>Division 4.6.3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Powers</w:t>
        </w:r>
        <w:r w:rsidR="00765079" w:rsidRPr="00765079">
          <w:rPr>
            <w:vanish/>
          </w:rPr>
          <w:tab/>
        </w:r>
        <w:r w:rsidR="00765079" w:rsidRPr="00765079">
          <w:rPr>
            <w:vanish/>
          </w:rPr>
          <w:fldChar w:fldCharType="begin"/>
        </w:r>
        <w:r w:rsidR="00765079" w:rsidRPr="00765079">
          <w:rPr>
            <w:vanish/>
          </w:rPr>
          <w:instrText xml:space="preserve"> PAGEREF _Toc152594245 \h </w:instrText>
        </w:r>
        <w:r w:rsidR="00765079" w:rsidRPr="00765079">
          <w:rPr>
            <w:vanish/>
          </w:rPr>
        </w:r>
        <w:r w:rsidR="00765079" w:rsidRPr="00765079">
          <w:rPr>
            <w:vanish/>
          </w:rPr>
          <w:fldChar w:fldCharType="separate"/>
        </w:r>
        <w:r w:rsidR="00A9357B">
          <w:rPr>
            <w:vanish/>
          </w:rPr>
          <w:t>142</w:t>
        </w:r>
        <w:r w:rsidR="00765079" w:rsidRPr="00765079">
          <w:rPr>
            <w:vanish/>
          </w:rPr>
          <w:fldChar w:fldCharType="end"/>
        </w:r>
      </w:hyperlink>
    </w:p>
    <w:p w14:paraId="57CF627E" w14:textId="128CF12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6" w:history="1">
        <w:r w:rsidRPr="00DD7E3C">
          <w:t>125Q</w:t>
        </w:r>
        <w:r>
          <w:rPr>
            <w:rFonts w:asciiTheme="minorHAnsi" w:eastAsiaTheme="minorEastAsia" w:hAnsiTheme="minorHAnsi" w:cstheme="minorBidi"/>
            <w:kern w:val="2"/>
            <w:sz w:val="22"/>
            <w:szCs w:val="22"/>
            <w:lang w:eastAsia="en-AU"/>
            <w14:ligatures w14:val="standardContextual"/>
          </w:rPr>
          <w:tab/>
        </w:r>
        <w:r w:rsidRPr="00DD7E3C">
          <w:t>Entry to premises</w:t>
        </w:r>
        <w:r>
          <w:tab/>
        </w:r>
        <w:r>
          <w:fldChar w:fldCharType="begin"/>
        </w:r>
        <w:r>
          <w:instrText xml:space="preserve"> PAGEREF _Toc152594246 \h </w:instrText>
        </w:r>
        <w:r>
          <w:fldChar w:fldCharType="separate"/>
        </w:r>
        <w:r w:rsidR="00A9357B">
          <w:t>142</w:t>
        </w:r>
        <w:r>
          <w:fldChar w:fldCharType="end"/>
        </w:r>
      </w:hyperlink>
    </w:p>
    <w:p w14:paraId="4A025F94" w14:textId="109437C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7" w:history="1">
        <w:r w:rsidRPr="00DD7E3C">
          <w:t>125R</w:t>
        </w:r>
        <w:r>
          <w:rPr>
            <w:rFonts w:asciiTheme="minorHAnsi" w:eastAsiaTheme="minorEastAsia" w:hAnsiTheme="minorHAnsi" w:cstheme="minorBidi"/>
            <w:kern w:val="2"/>
            <w:sz w:val="22"/>
            <w:szCs w:val="22"/>
            <w:lang w:eastAsia="en-AU"/>
            <w14:ligatures w14:val="standardContextual"/>
          </w:rPr>
          <w:tab/>
        </w:r>
        <w:r w:rsidRPr="00DD7E3C">
          <w:t>Production of identity card</w:t>
        </w:r>
        <w:r>
          <w:tab/>
        </w:r>
        <w:r>
          <w:fldChar w:fldCharType="begin"/>
        </w:r>
        <w:r>
          <w:instrText xml:space="preserve"> PAGEREF _Toc152594247 \h </w:instrText>
        </w:r>
        <w:r>
          <w:fldChar w:fldCharType="separate"/>
        </w:r>
        <w:r w:rsidR="00A9357B">
          <w:t>144</w:t>
        </w:r>
        <w:r>
          <w:fldChar w:fldCharType="end"/>
        </w:r>
      </w:hyperlink>
    </w:p>
    <w:p w14:paraId="58198881" w14:textId="796AE23A"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8" w:history="1">
        <w:r w:rsidRPr="00DD7E3C">
          <w:t>125S</w:t>
        </w:r>
        <w:r>
          <w:rPr>
            <w:rFonts w:asciiTheme="minorHAnsi" w:eastAsiaTheme="minorEastAsia" w:hAnsiTheme="minorHAnsi" w:cstheme="minorBidi"/>
            <w:kern w:val="2"/>
            <w:sz w:val="22"/>
            <w:szCs w:val="22"/>
            <w:lang w:eastAsia="en-AU"/>
            <w14:ligatures w14:val="standardContextual"/>
          </w:rPr>
          <w:tab/>
        </w:r>
        <w:r w:rsidRPr="00DD7E3C">
          <w:t>Consent to entry</w:t>
        </w:r>
        <w:r>
          <w:tab/>
        </w:r>
        <w:r>
          <w:fldChar w:fldCharType="begin"/>
        </w:r>
        <w:r>
          <w:instrText xml:space="preserve"> PAGEREF _Toc152594248 \h </w:instrText>
        </w:r>
        <w:r>
          <w:fldChar w:fldCharType="separate"/>
        </w:r>
        <w:r w:rsidR="00A9357B">
          <w:t>144</w:t>
        </w:r>
        <w:r>
          <w:fldChar w:fldCharType="end"/>
        </w:r>
      </w:hyperlink>
    </w:p>
    <w:p w14:paraId="6696B199" w14:textId="75FF409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49" w:history="1">
        <w:r w:rsidRPr="00DD7E3C">
          <w:t>125T</w:t>
        </w:r>
        <w:r>
          <w:rPr>
            <w:rFonts w:asciiTheme="minorHAnsi" w:eastAsiaTheme="minorEastAsia" w:hAnsiTheme="minorHAnsi" w:cstheme="minorBidi"/>
            <w:kern w:val="2"/>
            <w:sz w:val="22"/>
            <w:szCs w:val="22"/>
            <w:lang w:eastAsia="en-AU"/>
            <w14:ligatures w14:val="standardContextual"/>
          </w:rPr>
          <w:tab/>
        </w:r>
        <w:r w:rsidRPr="00DD7E3C">
          <w:t>General powers on entry to premises</w:t>
        </w:r>
        <w:r>
          <w:tab/>
        </w:r>
        <w:r>
          <w:fldChar w:fldCharType="begin"/>
        </w:r>
        <w:r>
          <w:instrText xml:space="preserve"> PAGEREF _Toc152594249 \h </w:instrText>
        </w:r>
        <w:r>
          <w:fldChar w:fldCharType="separate"/>
        </w:r>
        <w:r w:rsidR="00A9357B">
          <w:t>145</w:t>
        </w:r>
        <w:r>
          <w:fldChar w:fldCharType="end"/>
        </w:r>
      </w:hyperlink>
    </w:p>
    <w:p w14:paraId="3E283AA3" w14:textId="19AC964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0" w:history="1">
        <w:r w:rsidRPr="00DD7E3C">
          <w:t>125U</w:t>
        </w:r>
        <w:r>
          <w:rPr>
            <w:rFonts w:asciiTheme="minorHAnsi" w:eastAsiaTheme="minorEastAsia" w:hAnsiTheme="minorHAnsi" w:cstheme="minorBidi"/>
            <w:kern w:val="2"/>
            <w:sz w:val="22"/>
            <w:szCs w:val="22"/>
            <w:lang w:eastAsia="en-AU"/>
            <w14:ligatures w14:val="standardContextual"/>
          </w:rPr>
          <w:tab/>
        </w:r>
        <w:r w:rsidRPr="00DD7E3C">
          <w:t>Power to obtain information</w:t>
        </w:r>
        <w:r>
          <w:tab/>
        </w:r>
        <w:r>
          <w:fldChar w:fldCharType="begin"/>
        </w:r>
        <w:r>
          <w:instrText xml:space="preserve"> PAGEREF _Toc152594250 \h </w:instrText>
        </w:r>
        <w:r>
          <w:fldChar w:fldCharType="separate"/>
        </w:r>
        <w:r w:rsidR="00A9357B">
          <w:t>146</w:t>
        </w:r>
        <w:r>
          <w:fldChar w:fldCharType="end"/>
        </w:r>
      </w:hyperlink>
    </w:p>
    <w:p w14:paraId="285E42F4" w14:textId="5BEB2A3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1" w:history="1">
        <w:r w:rsidRPr="00DD7E3C">
          <w:t>125V</w:t>
        </w:r>
        <w:r>
          <w:rPr>
            <w:rFonts w:asciiTheme="minorHAnsi" w:eastAsiaTheme="minorEastAsia" w:hAnsiTheme="minorHAnsi" w:cstheme="minorBidi"/>
            <w:kern w:val="2"/>
            <w:sz w:val="22"/>
            <w:szCs w:val="22"/>
            <w:lang w:eastAsia="en-AU"/>
            <w14:ligatures w14:val="standardContextual"/>
          </w:rPr>
          <w:tab/>
        </w:r>
        <w:r w:rsidRPr="00DD7E3C">
          <w:t>Abrogation of privilege against self</w:t>
        </w:r>
        <w:r w:rsidRPr="00DD7E3C">
          <w:noBreakHyphen/>
          <w:t>incrimination</w:t>
        </w:r>
        <w:r>
          <w:tab/>
        </w:r>
        <w:r>
          <w:fldChar w:fldCharType="begin"/>
        </w:r>
        <w:r>
          <w:instrText xml:space="preserve"> PAGEREF _Toc152594251 \h </w:instrText>
        </w:r>
        <w:r>
          <w:fldChar w:fldCharType="separate"/>
        </w:r>
        <w:r w:rsidR="00A9357B">
          <w:t>147</w:t>
        </w:r>
        <w:r>
          <w:fldChar w:fldCharType="end"/>
        </w:r>
      </w:hyperlink>
    </w:p>
    <w:p w14:paraId="433B45E9" w14:textId="205EFCB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2" w:history="1">
        <w:r w:rsidRPr="00DD7E3C">
          <w:t>125W</w:t>
        </w:r>
        <w:r>
          <w:rPr>
            <w:rFonts w:asciiTheme="minorHAnsi" w:eastAsiaTheme="minorEastAsia" w:hAnsiTheme="minorHAnsi" w:cstheme="minorBidi"/>
            <w:kern w:val="2"/>
            <w:sz w:val="22"/>
            <w:szCs w:val="22"/>
            <w:lang w:eastAsia="en-AU"/>
            <w14:ligatures w14:val="standardContextual"/>
          </w:rPr>
          <w:tab/>
        </w:r>
        <w:r w:rsidRPr="00DD7E3C">
          <w:t>Warning to be given</w:t>
        </w:r>
        <w:r>
          <w:tab/>
        </w:r>
        <w:r>
          <w:fldChar w:fldCharType="begin"/>
        </w:r>
        <w:r>
          <w:instrText xml:space="preserve"> PAGEREF _Toc152594252 \h </w:instrText>
        </w:r>
        <w:r>
          <w:fldChar w:fldCharType="separate"/>
        </w:r>
        <w:r w:rsidR="00A9357B">
          <w:t>147</w:t>
        </w:r>
        <w:r>
          <w:fldChar w:fldCharType="end"/>
        </w:r>
      </w:hyperlink>
    </w:p>
    <w:p w14:paraId="53F5C91F" w14:textId="504672D8"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253" w:history="1">
        <w:r w:rsidR="00765079" w:rsidRPr="00DD7E3C">
          <w:t>Chapter 4A</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School education advisory committee</w:t>
        </w:r>
        <w:r w:rsidR="00765079" w:rsidRPr="00765079">
          <w:rPr>
            <w:vanish/>
          </w:rPr>
          <w:tab/>
        </w:r>
        <w:r w:rsidR="00765079" w:rsidRPr="00765079">
          <w:rPr>
            <w:vanish/>
          </w:rPr>
          <w:fldChar w:fldCharType="begin"/>
        </w:r>
        <w:r w:rsidR="00765079" w:rsidRPr="00765079">
          <w:rPr>
            <w:vanish/>
          </w:rPr>
          <w:instrText xml:space="preserve"> PAGEREF _Toc152594253 \h </w:instrText>
        </w:r>
        <w:r w:rsidR="00765079" w:rsidRPr="00765079">
          <w:rPr>
            <w:vanish/>
          </w:rPr>
        </w:r>
        <w:r w:rsidR="00765079" w:rsidRPr="00765079">
          <w:rPr>
            <w:vanish/>
          </w:rPr>
          <w:fldChar w:fldCharType="separate"/>
        </w:r>
        <w:r w:rsidR="00A9357B">
          <w:rPr>
            <w:vanish/>
          </w:rPr>
          <w:t>148</w:t>
        </w:r>
        <w:r w:rsidR="00765079" w:rsidRPr="00765079">
          <w:rPr>
            <w:vanish/>
          </w:rPr>
          <w:fldChar w:fldCharType="end"/>
        </w:r>
      </w:hyperlink>
    </w:p>
    <w:p w14:paraId="17317D0F" w14:textId="587E447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4" w:history="1">
        <w:r w:rsidRPr="00DD7E3C">
          <w:t>126</w:t>
        </w:r>
        <w:r>
          <w:rPr>
            <w:rFonts w:asciiTheme="minorHAnsi" w:eastAsiaTheme="minorEastAsia" w:hAnsiTheme="minorHAnsi" w:cstheme="minorBidi"/>
            <w:kern w:val="2"/>
            <w:sz w:val="22"/>
            <w:szCs w:val="22"/>
            <w:lang w:eastAsia="en-AU"/>
            <w14:ligatures w14:val="standardContextual"/>
          </w:rPr>
          <w:tab/>
        </w:r>
        <w:r w:rsidRPr="00DD7E3C">
          <w:t>Establishment of advisory committee</w:t>
        </w:r>
        <w:r>
          <w:tab/>
        </w:r>
        <w:r>
          <w:fldChar w:fldCharType="begin"/>
        </w:r>
        <w:r>
          <w:instrText xml:space="preserve"> PAGEREF _Toc152594254 \h </w:instrText>
        </w:r>
        <w:r>
          <w:fldChar w:fldCharType="separate"/>
        </w:r>
        <w:r w:rsidR="00A9357B">
          <w:t>148</w:t>
        </w:r>
        <w:r>
          <w:fldChar w:fldCharType="end"/>
        </w:r>
      </w:hyperlink>
    </w:p>
    <w:p w14:paraId="60977746" w14:textId="339342B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5" w:history="1">
        <w:r w:rsidRPr="00DD7E3C">
          <w:t>127</w:t>
        </w:r>
        <w:r>
          <w:rPr>
            <w:rFonts w:asciiTheme="minorHAnsi" w:eastAsiaTheme="minorEastAsia" w:hAnsiTheme="minorHAnsi" w:cstheme="minorBidi"/>
            <w:kern w:val="2"/>
            <w:sz w:val="22"/>
            <w:szCs w:val="22"/>
            <w:lang w:eastAsia="en-AU"/>
            <w14:ligatures w14:val="standardContextual"/>
          </w:rPr>
          <w:tab/>
        </w:r>
        <w:r w:rsidRPr="00DD7E3C">
          <w:t>Appointment of chair and members</w:t>
        </w:r>
        <w:r>
          <w:tab/>
        </w:r>
        <w:r>
          <w:fldChar w:fldCharType="begin"/>
        </w:r>
        <w:r>
          <w:instrText xml:space="preserve"> PAGEREF _Toc152594255 \h </w:instrText>
        </w:r>
        <w:r>
          <w:fldChar w:fldCharType="separate"/>
        </w:r>
        <w:r w:rsidR="00A9357B">
          <w:t>148</w:t>
        </w:r>
        <w:r>
          <w:fldChar w:fldCharType="end"/>
        </w:r>
      </w:hyperlink>
    </w:p>
    <w:p w14:paraId="2DC79591" w14:textId="73C337E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6" w:history="1">
        <w:r w:rsidRPr="00DD7E3C">
          <w:t>127A</w:t>
        </w:r>
        <w:r>
          <w:rPr>
            <w:rFonts w:asciiTheme="minorHAnsi" w:eastAsiaTheme="minorEastAsia" w:hAnsiTheme="minorHAnsi" w:cstheme="minorBidi"/>
            <w:kern w:val="2"/>
            <w:sz w:val="22"/>
            <w:szCs w:val="22"/>
            <w:lang w:eastAsia="en-AU"/>
            <w14:ligatures w14:val="standardContextual"/>
          </w:rPr>
          <w:tab/>
        </w:r>
        <w:r w:rsidRPr="00DD7E3C">
          <w:t>Reimbursement of member’s expenses</w:t>
        </w:r>
        <w:r>
          <w:tab/>
        </w:r>
        <w:r>
          <w:fldChar w:fldCharType="begin"/>
        </w:r>
        <w:r>
          <w:instrText xml:space="preserve"> PAGEREF _Toc152594256 \h </w:instrText>
        </w:r>
        <w:r>
          <w:fldChar w:fldCharType="separate"/>
        </w:r>
        <w:r w:rsidR="00A9357B">
          <w:t>148</w:t>
        </w:r>
        <w:r>
          <w:fldChar w:fldCharType="end"/>
        </w:r>
      </w:hyperlink>
    </w:p>
    <w:p w14:paraId="5CC1AD0C" w14:textId="405F8FC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57" w:history="1">
        <w:r w:rsidRPr="00DD7E3C">
          <w:t>127B</w:t>
        </w:r>
        <w:r>
          <w:rPr>
            <w:rFonts w:asciiTheme="minorHAnsi" w:eastAsiaTheme="minorEastAsia" w:hAnsiTheme="minorHAnsi" w:cstheme="minorBidi"/>
            <w:kern w:val="2"/>
            <w:sz w:val="22"/>
            <w:szCs w:val="22"/>
            <w:lang w:eastAsia="en-AU"/>
            <w14:ligatures w14:val="standardContextual"/>
          </w:rPr>
          <w:tab/>
        </w:r>
        <w:r w:rsidRPr="00DD7E3C">
          <w:t>Advisory committee—terms of reference and procedures</w:t>
        </w:r>
        <w:r>
          <w:tab/>
        </w:r>
        <w:r>
          <w:fldChar w:fldCharType="begin"/>
        </w:r>
        <w:r>
          <w:instrText xml:space="preserve"> PAGEREF _Toc152594257 \h </w:instrText>
        </w:r>
        <w:r>
          <w:fldChar w:fldCharType="separate"/>
        </w:r>
        <w:r w:rsidR="00A9357B">
          <w:t>149</w:t>
        </w:r>
        <w:r>
          <w:fldChar w:fldCharType="end"/>
        </w:r>
      </w:hyperlink>
    </w:p>
    <w:p w14:paraId="0D18893E" w14:textId="583E3946"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258" w:history="1">
        <w:r w:rsidR="00765079" w:rsidRPr="00DD7E3C">
          <w:t>Chapter 5</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Home education</w:t>
        </w:r>
        <w:r w:rsidR="00765079" w:rsidRPr="00765079">
          <w:rPr>
            <w:vanish/>
          </w:rPr>
          <w:tab/>
        </w:r>
        <w:r w:rsidR="00765079" w:rsidRPr="00765079">
          <w:rPr>
            <w:vanish/>
          </w:rPr>
          <w:fldChar w:fldCharType="begin"/>
        </w:r>
        <w:r w:rsidR="00765079" w:rsidRPr="00765079">
          <w:rPr>
            <w:vanish/>
          </w:rPr>
          <w:instrText xml:space="preserve"> PAGEREF _Toc152594258 \h </w:instrText>
        </w:r>
        <w:r w:rsidR="00765079" w:rsidRPr="00765079">
          <w:rPr>
            <w:vanish/>
          </w:rPr>
        </w:r>
        <w:r w:rsidR="00765079" w:rsidRPr="00765079">
          <w:rPr>
            <w:vanish/>
          </w:rPr>
          <w:fldChar w:fldCharType="separate"/>
        </w:r>
        <w:r w:rsidR="00A9357B">
          <w:rPr>
            <w:vanish/>
          </w:rPr>
          <w:t>150</w:t>
        </w:r>
        <w:r w:rsidR="00765079" w:rsidRPr="00765079">
          <w:rPr>
            <w:vanish/>
          </w:rPr>
          <w:fldChar w:fldCharType="end"/>
        </w:r>
      </w:hyperlink>
    </w:p>
    <w:p w14:paraId="0155C7E0" w14:textId="5C3C6EC1"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59" w:history="1">
        <w:r w:rsidR="00765079" w:rsidRPr="00DD7E3C">
          <w:t>Part 5.1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General</w:t>
        </w:r>
        <w:r w:rsidR="00765079" w:rsidRPr="00765079">
          <w:rPr>
            <w:vanish/>
          </w:rPr>
          <w:tab/>
        </w:r>
        <w:r w:rsidR="00765079" w:rsidRPr="00765079">
          <w:rPr>
            <w:vanish/>
          </w:rPr>
          <w:fldChar w:fldCharType="begin"/>
        </w:r>
        <w:r w:rsidR="00765079" w:rsidRPr="00765079">
          <w:rPr>
            <w:vanish/>
          </w:rPr>
          <w:instrText xml:space="preserve"> PAGEREF _Toc152594259 \h </w:instrText>
        </w:r>
        <w:r w:rsidR="00765079" w:rsidRPr="00765079">
          <w:rPr>
            <w:vanish/>
          </w:rPr>
        </w:r>
        <w:r w:rsidR="00765079" w:rsidRPr="00765079">
          <w:rPr>
            <w:vanish/>
          </w:rPr>
          <w:fldChar w:fldCharType="separate"/>
        </w:r>
        <w:r w:rsidR="00A9357B">
          <w:rPr>
            <w:vanish/>
          </w:rPr>
          <w:t>150</w:t>
        </w:r>
        <w:r w:rsidR="00765079" w:rsidRPr="00765079">
          <w:rPr>
            <w:vanish/>
          </w:rPr>
          <w:fldChar w:fldCharType="end"/>
        </w:r>
      </w:hyperlink>
    </w:p>
    <w:p w14:paraId="52E18044" w14:textId="63CF15F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0" w:history="1">
        <w:r w:rsidRPr="00DD7E3C">
          <w:t>127C</w:t>
        </w:r>
        <w:r>
          <w:rPr>
            <w:rFonts w:asciiTheme="minorHAnsi" w:eastAsiaTheme="minorEastAsia" w:hAnsiTheme="minorHAnsi" w:cstheme="minorBidi"/>
            <w:kern w:val="2"/>
            <w:sz w:val="22"/>
            <w:szCs w:val="22"/>
            <w:lang w:eastAsia="en-AU"/>
            <w14:ligatures w14:val="standardContextual"/>
          </w:rPr>
          <w:tab/>
        </w:r>
        <w:r w:rsidRPr="00DD7E3C">
          <w:t>Definitions—ch 5</w:t>
        </w:r>
        <w:r>
          <w:tab/>
        </w:r>
        <w:r>
          <w:fldChar w:fldCharType="begin"/>
        </w:r>
        <w:r>
          <w:instrText xml:space="preserve"> PAGEREF _Toc152594260 \h </w:instrText>
        </w:r>
        <w:r>
          <w:fldChar w:fldCharType="separate"/>
        </w:r>
        <w:r w:rsidR="00A9357B">
          <w:t>150</w:t>
        </w:r>
        <w:r>
          <w:fldChar w:fldCharType="end"/>
        </w:r>
      </w:hyperlink>
    </w:p>
    <w:p w14:paraId="30028AC5" w14:textId="5FAD86E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1" w:history="1">
        <w:r w:rsidRPr="00DD7E3C">
          <w:t>128</w:t>
        </w:r>
        <w:r>
          <w:rPr>
            <w:rFonts w:asciiTheme="minorHAnsi" w:eastAsiaTheme="minorEastAsia" w:hAnsiTheme="minorHAnsi" w:cstheme="minorBidi"/>
            <w:kern w:val="2"/>
            <w:sz w:val="22"/>
            <w:szCs w:val="22"/>
            <w:lang w:eastAsia="en-AU"/>
            <w14:ligatures w14:val="standardContextual"/>
          </w:rPr>
          <w:tab/>
        </w:r>
        <w:r w:rsidRPr="00DD7E3C">
          <w:t>Principles on which ch 5 based</w:t>
        </w:r>
        <w:r>
          <w:tab/>
        </w:r>
        <w:r>
          <w:fldChar w:fldCharType="begin"/>
        </w:r>
        <w:r>
          <w:instrText xml:space="preserve"> PAGEREF _Toc152594261 \h </w:instrText>
        </w:r>
        <w:r>
          <w:fldChar w:fldCharType="separate"/>
        </w:r>
        <w:r w:rsidR="00A9357B">
          <w:t>150</w:t>
        </w:r>
        <w:r>
          <w:fldChar w:fldCharType="end"/>
        </w:r>
      </w:hyperlink>
    </w:p>
    <w:p w14:paraId="6C92733E" w14:textId="7417B875"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62" w:history="1">
        <w:r w:rsidR="00765079" w:rsidRPr="00DD7E3C">
          <w:t>Part 5.2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Registration—home education</w:t>
        </w:r>
        <w:r w:rsidR="00765079" w:rsidRPr="00765079">
          <w:rPr>
            <w:vanish/>
          </w:rPr>
          <w:tab/>
        </w:r>
        <w:r w:rsidR="00765079" w:rsidRPr="00765079">
          <w:rPr>
            <w:vanish/>
          </w:rPr>
          <w:fldChar w:fldCharType="begin"/>
        </w:r>
        <w:r w:rsidR="00765079" w:rsidRPr="00765079">
          <w:rPr>
            <w:vanish/>
          </w:rPr>
          <w:instrText xml:space="preserve"> PAGEREF _Toc152594262 \h </w:instrText>
        </w:r>
        <w:r w:rsidR="00765079" w:rsidRPr="00765079">
          <w:rPr>
            <w:vanish/>
          </w:rPr>
        </w:r>
        <w:r w:rsidR="00765079" w:rsidRPr="00765079">
          <w:rPr>
            <w:vanish/>
          </w:rPr>
          <w:fldChar w:fldCharType="separate"/>
        </w:r>
        <w:r w:rsidR="00A9357B">
          <w:rPr>
            <w:vanish/>
          </w:rPr>
          <w:t>152</w:t>
        </w:r>
        <w:r w:rsidR="00765079" w:rsidRPr="00765079">
          <w:rPr>
            <w:vanish/>
          </w:rPr>
          <w:fldChar w:fldCharType="end"/>
        </w:r>
      </w:hyperlink>
    </w:p>
    <w:p w14:paraId="495BFCE5" w14:textId="6B280E4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3" w:history="1">
        <w:r w:rsidRPr="00DD7E3C">
          <w:t>131</w:t>
        </w:r>
        <w:r>
          <w:rPr>
            <w:rFonts w:asciiTheme="minorHAnsi" w:eastAsiaTheme="minorEastAsia" w:hAnsiTheme="minorHAnsi" w:cstheme="minorBidi"/>
            <w:kern w:val="2"/>
            <w:sz w:val="22"/>
            <w:szCs w:val="22"/>
            <w:lang w:eastAsia="en-AU"/>
            <w14:ligatures w14:val="standardContextual"/>
          </w:rPr>
          <w:tab/>
        </w:r>
        <w:r w:rsidRPr="00DD7E3C">
          <w:t>Registration for home education</w:t>
        </w:r>
        <w:r>
          <w:tab/>
        </w:r>
        <w:r>
          <w:fldChar w:fldCharType="begin"/>
        </w:r>
        <w:r>
          <w:instrText xml:space="preserve"> PAGEREF _Toc152594263 \h </w:instrText>
        </w:r>
        <w:r>
          <w:fldChar w:fldCharType="separate"/>
        </w:r>
        <w:r w:rsidR="00A9357B">
          <w:t>152</w:t>
        </w:r>
        <w:r>
          <w:fldChar w:fldCharType="end"/>
        </w:r>
      </w:hyperlink>
    </w:p>
    <w:p w14:paraId="6901C244" w14:textId="4BA9EB0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4" w:history="1">
        <w:r w:rsidRPr="00DD7E3C">
          <w:t>132</w:t>
        </w:r>
        <w:r>
          <w:rPr>
            <w:rFonts w:asciiTheme="minorHAnsi" w:eastAsiaTheme="minorEastAsia" w:hAnsiTheme="minorHAnsi" w:cstheme="minorBidi"/>
            <w:kern w:val="2"/>
            <w:sz w:val="22"/>
            <w:szCs w:val="22"/>
            <w:lang w:eastAsia="en-AU"/>
            <w14:ligatures w14:val="standardContextual"/>
          </w:rPr>
          <w:tab/>
        </w:r>
        <w:r w:rsidRPr="00DD7E3C">
          <w:t>Conditions of registration for home education</w:t>
        </w:r>
        <w:r>
          <w:tab/>
        </w:r>
        <w:r>
          <w:fldChar w:fldCharType="begin"/>
        </w:r>
        <w:r>
          <w:instrText xml:space="preserve"> PAGEREF _Toc152594264 \h </w:instrText>
        </w:r>
        <w:r>
          <w:fldChar w:fldCharType="separate"/>
        </w:r>
        <w:r w:rsidR="00A9357B">
          <w:t>153</w:t>
        </w:r>
        <w:r>
          <w:fldChar w:fldCharType="end"/>
        </w:r>
      </w:hyperlink>
    </w:p>
    <w:p w14:paraId="0386AC2F" w14:textId="54E031C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5" w:history="1">
        <w:r w:rsidRPr="00DD7E3C">
          <w:t>133</w:t>
        </w:r>
        <w:r>
          <w:rPr>
            <w:rFonts w:asciiTheme="minorHAnsi" w:eastAsiaTheme="minorEastAsia" w:hAnsiTheme="minorHAnsi" w:cstheme="minorBidi"/>
            <w:kern w:val="2"/>
            <w:sz w:val="22"/>
            <w:szCs w:val="22"/>
            <w:lang w:eastAsia="en-AU"/>
            <w14:ligatures w14:val="standardContextual"/>
          </w:rPr>
          <w:tab/>
        </w:r>
        <w:r w:rsidRPr="00DD7E3C">
          <w:t>Registration of child</w:t>
        </w:r>
        <w:r>
          <w:tab/>
        </w:r>
        <w:r>
          <w:fldChar w:fldCharType="begin"/>
        </w:r>
        <w:r>
          <w:instrText xml:space="preserve"> PAGEREF _Toc152594265 \h </w:instrText>
        </w:r>
        <w:r>
          <w:fldChar w:fldCharType="separate"/>
        </w:r>
        <w:r w:rsidR="00A9357B">
          <w:t>154</w:t>
        </w:r>
        <w:r>
          <w:fldChar w:fldCharType="end"/>
        </w:r>
      </w:hyperlink>
    </w:p>
    <w:p w14:paraId="608835C1" w14:textId="5D5162F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6" w:history="1">
        <w:r w:rsidRPr="00DD7E3C">
          <w:t>134</w:t>
        </w:r>
        <w:r>
          <w:rPr>
            <w:rFonts w:asciiTheme="minorHAnsi" w:eastAsiaTheme="minorEastAsia" w:hAnsiTheme="minorHAnsi" w:cstheme="minorBidi"/>
            <w:kern w:val="2"/>
            <w:sz w:val="22"/>
            <w:szCs w:val="22"/>
            <w:lang w:eastAsia="en-AU"/>
            <w14:ligatures w14:val="standardContextual"/>
          </w:rPr>
          <w:tab/>
        </w:r>
        <w:r w:rsidRPr="00DD7E3C">
          <w:t>Period of registration</w:t>
        </w:r>
        <w:r>
          <w:tab/>
        </w:r>
        <w:r>
          <w:fldChar w:fldCharType="begin"/>
        </w:r>
        <w:r>
          <w:instrText xml:space="preserve"> PAGEREF _Toc152594266 \h </w:instrText>
        </w:r>
        <w:r>
          <w:fldChar w:fldCharType="separate"/>
        </w:r>
        <w:r w:rsidR="00A9357B">
          <w:t>154</w:t>
        </w:r>
        <w:r>
          <w:fldChar w:fldCharType="end"/>
        </w:r>
      </w:hyperlink>
    </w:p>
    <w:p w14:paraId="64830D2B" w14:textId="656313B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7" w:history="1">
        <w:r w:rsidRPr="00DD7E3C">
          <w:t>135</w:t>
        </w:r>
        <w:r>
          <w:rPr>
            <w:rFonts w:asciiTheme="minorHAnsi" w:eastAsiaTheme="minorEastAsia" w:hAnsiTheme="minorHAnsi" w:cstheme="minorBidi"/>
            <w:kern w:val="2"/>
            <w:sz w:val="22"/>
            <w:szCs w:val="22"/>
            <w:lang w:eastAsia="en-AU"/>
            <w14:ligatures w14:val="standardContextual"/>
          </w:rPr>
          <w:tab/>
        </w:r>
        <w:r w:rsidRPr="00DD7E3C">
          <w:t>Cancellation of registration for home education</w:t>
        </w:r>
        <w:r>
          <w:tab/>
        </w:r>
        <w:r>
          <w:fldChar w:fldCharType="begin"/>
        </w:r>
        <w:r>
          <w:instrText xml:space="preserve"> PAGEREF _Toc152594267 \h </w:instrText>
        </w:r>
        <w:r>
          <w:fldChar w:fldCharType="separate"/>
        </w:r>
        <w:r w:rsidR="00A9357B">
          <w:t>154</w:t>
        </w:r>
        <w:r>
          <w:fldChar w:fldCharType="end"/>
        </w:r>
      </w:hyperlink>
    </w:p>
    <w:p w14:paraId="129D2595" w14:textId="4C0ED45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8" w:history="1">
        <w:r w:rsidRPr="00DD7E3C">
          <w:t>136</w:t>
        </w:r>
        <w:r>
          <w:rPr>
            <w:rFonts w:asciiTheme="minorHAnsi" w:eastAsiaTheme="minorEastAsia" w:hAnsiTheme="minorHAnsi" w:cstheme="minorBidi"/>
            <w:kern w:val="2"/>
            <w:sz w:val="22"/>
            <w:szCs w:val="22"/>
            <w:lang w:eastAsia="en-AU"/>
            <w14:ligatures w14:val="standardContextual"/>
          </w:rPr>
          <w:tab/>
        </w:r>
        <w:r w:rsidRPr="00DD7E3C">
          <w:t>Certificate of registration for home education</w:t>
        </w:r>
        <w:r>
          <w:tab/>
        </w:r>
        <w:r>
          <w:fldChar w:fldCharType="begin"/>
        </w:r>
        <w:r>
          <w:instrText xml:space="preserve"> PAGEREF _Toc152594268 \h </w:instrText>
        </w:r>
        <w:r>
          <w:fldChar w:fldCharType="separate"/>
        </w:r>
        <w:r w:rsidR="00A9357B">
          <w:t>155</w:t>
        </w:r>
        <w:r>
          <w:fldChar w:fldCharType="end"/>
        </w:r>
      </w:hyperlink>
    </w:p>
    <w:p w14:paraId="31B77B61" w14:textId="676A356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69" w:history="1">
        <w:r w:rsidRPr="00DD7E3C">
          <w:t>137</w:t>
        </w:r>
        <w:r>
          <w:rPr>
            <w:rFonts w:asciiTheme="minorHAnsi" w:eastAsiaTheme="minorEastAsia" w:hAnsiTheme="minorHAnsi" w:cstheme="minorBidi"/>
            <w:kern w:val="2"/>
            <w:sz w:val="22"/>
            <w:szCs w:val="22"/>
            <w:lang w:eastAsia="en-AU"/>
            <w14:ligatures w14:val="standardContextual"/>
          </w:rPr>
          <w:tab/>
        </w:r>
        <w:r w:rsidRPr="00DD7E3C">
          <w:t>Renewal of registration for home education</w:t>
        </w:r>
        <w:r>
          <w:tab/>
        </w:r>
        <w:r>
          <w:fldChar w:fldCharType="begin"/>
        </w:r>
        <w:r>
          <w:instrText xml:space="preserve"> PAGEREF _Toc152594269 \h </w:instrText>
        </w:r>
        <w:r>
          <w:fldChar w:fldCharType="separate"/>
        </w:r>
        <w:r w:rsidR="00A9357B">
          <w:t>156</w:t>
        </w:r>
        <w:r>
          <w:fldChar w:fldCharType="end"/>
        </w:r>
      </w:hyperlink>
    </w:p>
    <w:p w14:paraId="6704FF31" w14:textId="3609D17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0" w:history="1">
        <w:r w:rsidRPr="00DD7E3C">
          <w:t>138</w:t>
        </w:r>
        <w:r>
          <w:rPr>
            <w:rFonts w:asciiTheme="minorHAnsi" w:eastAsiaTheme="minorEastAsia" w:hAnsiTheme="minorHAnsi" w:cstheme="minorBidi"/>
            <w:kern w:val="2"/>
            <w:sz w:val="22"/>
            <w:szCs w:val="22"/>
            <w:lang w:eastAsia="en-AU"/>
            <w14:ligatures w14:val="standardContextual"/>
          </w:rPr>
          <w:tab/>
        </w:r>
        <w:r w:rsidRPr="00DD7E3C">
          <w:rPr>
            <w:lang w:eastAsia="en-AU"/>
          </w:rPr>
          <w:t>Home education reports</w:t>
        </w:r>
        <w:r>
          <w:tab/>
        </w:r>
        <w:r>
          <w:fldChar w:fldCharType="begin"/>
        </w:r>
        <w:r>
          <w:instrText xml:space="preserve"> PAGEREF _Toc152594270 \h </w:instrText>
        </w:r>
        <w:r>
          <w:fldChar w:fldCharType="separate"/>
        </w:r>
        <w:r w:rsidR="00A9357B">
          <w:t>156</w:t>
        </w:r>
        <w:r>
          <w:fldChar w:fldCharType="end"/>
        </w:r>
      </w:hyperlink>
    </w:p>
    <w:p w14:paraId="45BEFB87" w14:textId="54AF6DE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1" w:history="1">
        <w:r w:rsidRPr="00DD7E3C">
          <w:t>139</w:t>
        </w:r>
        <w:r>
          <w:rPr>
            <w:rFonts w:asciiTheme="minorHAnsi" w:eastAsiaTheme="minorEastAsia" w:hAnsiTheme="minorHAnsi" w:cstheme="minorBidi"/>
            <w:kern w:val="2"/>
            <w:sz w:val="22"/>
            <w:szCs w:val="22"/>
            <w:lang w:eastAsia="en-AU"/>
            <w14:ligatures w14:val="standardContextual"/>
          </w:rPr>
          <w:tab/>
        </w:r>
        <w:r w:rsidRPr="00DD7E3C">
          <w:t>Home education register</w:t>
        </w:r>
        <w:r>
          <w:tab/>
        </w:r>
        <w:r>
          <w:fldChar w:fldCharType="begin"/>
        </w:r>
        <w:r>
          <w:instrText xml:space="preserve"> PAGEREF _Toc152594271 \h </w:instrText>
        </w:r>
        <w:r>
          <w:fldChar w:fldCharType="separate"/>
        </w:r>
        <w:r w:rsidR="00A9357B">
          <w:t>157</w:t>
        </w:r>
        <w:r>
          <w:fldChar w:fldCharType="end"/>
        </w:r>
      </w:hyperlink>
    </w:p>
    <w:p w14:paraId="4AC44621" w14:textId="10A40F16"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272" w:history="1">
        <w:r w:rsidR="00765079" w:rsidRPr="00DD7E3C">
          <w:t>Chapter 6</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Miscellaneous</w:t>
        </w:r>
        <w:r w:rsidR="00765079" w:rsidRPr="00765079">
          <w:rPr>
            <w:vanish/>
          </w:rPr>
          <w:tab/>
        </w:r>
        <w:r w:rsidR="00765079" w:rsidRPr="00765079">
          <w:rPr>
            <w:vanish/>
          </w:rPr>
          <w:fldChar w:fldCharType="begin"/>
        </w:r>
        <w:r w:rsidR="00765079" w:rsidRPr="00765079">
          <w:rPr>
            <w:vanish/>
          </w:rPr>
          <w:instrText xml:space="preserve"> PAGEREF _Toc152594272 \h </w:instrText>
        </w:r>
        <w:r w:rsidR="00765079" w:rsidRPr="00765079">
          <w:rPr>
            <w:vanish/>
          </w:rPr>
        </w:r>
        <w:r w:rsidR="00765079" w:rsidRPr="00765079">
          <w:rPr>
            <w:vanish/>
          </w:rPr>
          <w:fldChar w:fldCharType="separate"/>
        </w:r>
        <w:r w:rsidR="00A9357B">
          <w:rPr>
            <w:vanish/>
          </w:rPr>
          <w:t>158</w:t>
        </w:r>
        <w:r w:rsidR="00765079" w:rsidRPr="00765079">
          <w:rPr>
            <w:vanish/>
          </w:rPr>
          <w:fldChar w:fldCharType="end"/>
        </w:r>
      </w:hyperlink>
    </w:p>
    <w:p w14:paraId="66C342E4" w14:textId="5627A8B3"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73" w:history="1">
        <w:r w:rsidR="00765079" w:rsidRPr="00DD7E3C">
          <w:t>Part 6.1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Notification and review of decisions</w:t>
        </w:r>
        <w:r w:rsidR="00765079" w:rsidRPr="00765079">
          <w:rPr>
            <w:vanish/>
          </w:rPr>
          <w:tab/>
        </w:r>
        <w:r w:rsidR="00765079" w:rsidRPr="00765079">
          <w:rPr>
            <w:vanish/>
          </w:rPr>
          <w:fldChar w:fldCharType="begin"/>
        </w:r>
        <w:r w:rsidR="00765079" w:rsidRPr="00765079">
          <w:rPr>
            <w:vanish/>
          </w:rPr>
          <w:instrText xml:space="preserve"> PAGEREF _Toc152594273 \h </w:instrText>
        </w:r>
        <w:r w:rsidR="00765079" w:rsidRPr="00765079">
          <w:rPr>
            <w:vanish/>
          </w:rPr>
        </w:r>
        <w:r w:rsidR="00765079" w:rsidRPr="00765079">
          <w:rPr>
            <w:vanish/>
          </w:rPr>
          <w:fldChar w:fldCharType="separate"/>
        </w:r>
        <w:r w:rsidR="00A9357B">
          <w:rPr>
            <w:vanish/>
          </w:rPr>
          <w:t>158</w:t>
        </w:r>
        <w:r w:rsidR="00765079" w:rsidRPr="00765079">
          <w:rPr>
            <w:vanish/>
          </w:rPr>
          <w:fldChar w:fldCharType="end"/>
        </w:r>
      </w:hyperlink>
    </w:p>
    <w:p w14:paraId="6BEA1C09" w14:textId="41C4179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4" w:history="1">
        <w:r w:rsidRPr="00DD7E3C">
          <w:t>140</w:t>
        </w:r>
        <w:r>
          <w:rPr>
            <w:rFonts w:asciiTheme="minorHAnsi" w:eastAsiaTheme="minorEastAsia" w:hAnsiTheme="minorHAnsi" w:cstheme="minorBidi"/>
            <w:kern w:val="2"/>
            <w:sz w:val="22"/>
            <w:szCs w:val="22"/>
            <w:lang w:eastAsia="en-AU"/>
            <w14:ligatures w14:val="standardContextual"/>
          </w:rPr>
          <w:tab/>
        </w:r>
        <w:r w:rsidRPr="00DD7E3C">
          <w:t>Definitions</w:t>
        </w:r>
        <w:r w:rsidRPr="00DD7E3C">
          <w:rPr>
            <w:i/>
          </w:rPr>
          <w:t>—</w:t>
        </w:r>
        <w:r w:rsidRPr="00DD7E3C">
          <w:t>pt 6.1</w:t>
        </w:r>
        <w:r>
          <w:tab/>
        </w:r>
        <w:r>
          <w:fldChar w:fldCharType="begin"/>
        </w:r>
        <w:r>
          <w:instrText xml:space="preserve"> PAGEREF _Toc152594274 \h </w:instrText>
        </w:r>
        <w:r>
          <w:fldChar w:fldCharType="separate"/>
        </w:r>
        <w:r w:rsidR="00A9357B">
          <w:t>158</w:t>
        </w:r>
        <w:r>
          <w:fldChar w:fldCharType="end"/>
        </w:r>
      </w:hyperlink>
    </w:p>
    <w:p w14:paraId="0F42851A" w14:textId="797E514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5" w:history="1">
        <w:r w:rsidRPr="00DD7E3C">
          <w:t>141</w:t>
        </w:r>
        <w:r>
          <w:rPr>
            <w:rFonts w:asciiTheme="minorHAnsi" w:eastAsiaTheme="minorEastAsia" w:hAnsiTheme="minorHAnsi" w:cstheme="minorBidi"/>
            <w:kern w:val="2"/>
            <w:sz w:val="22"/>
            <w:szCs w:val="22"/>
            <w:lang w:eastAsia="en-AU"/>
            <w14:ligatures w14:val="standardContextual"/>
          </w:rPr>
          <w:tab/>
        </w:r>
        <w:r w:rsidRPr="00DD7E3C">
          <w:t>Internal review notices</w:t>
        </w:r>
        <w:r>
          <w:tab/>
        </w:r>
        <w:r>
          <w:fldChar w:fldCharType="begin"/>
        </w:r>
        <w:r>
          <w:instrText xml:space="preserve"> PAGEREF _Toc152594275 \h </w:instrText>
        </w:r>
        <w:r>
          <w:fldChar w:fldCharType="separate"/>
        </w:r>
        <w:r w:rsidR="00A9357B">
          <w:t>159</w:t>
        </w:r>
        <w:r>
          <w:fldChar w:fldCharType="end"/>
        </w:r>
      </w:hyperlink>
    </w:p>
    <w:p w14:paraId="05F8E56E" w14:textId="352EA4B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6" w:history="1">
        <w:r w:rsidRPr="00DD7E3C">
          <w:t>142</w:t>
        </w:r>
        <w:r>
          <w:rPr>
            <w:rFonts w:asciiTheme="minorHAnsi" w:eastAsiaTheme="minorEastAsia" w:hAnsiTheme="minorHAnsi" w:cstheme="minorBidi"/>
            <w:kern w:val="2"/>
            <w:sz w:val="22"/>
            <w:szCs w:val="22"/>
            <w:lang w:eastAsia="en-AU"/>
            <w14:ligatures w14:val="standardContextual"/>
          </w:rPr>
          <w:tab/>
        </w:r>
        <w:r w:rsidRPr="00DD7E3C">
          <w:t>Applications for internal review</w:t>
        </w:r>
        <w:r>
          <w:tab/>
        </w:r>
        <w:r>
          <w:fldChar w:fldCharType="begin"/>
        </w:r>
        <w:r>
          <w:instrText xml:space="preserve"> PAGEREF _Toc152594276 \h </w:instrText>
        </w:r>
        <w:r>
          <w:fldChar w:fldCharType="separate"/>
        </w:r>
        <w:r w:rsidR="00A9357B">
          <w:t>159</w:t>
        </w:r>
        <w:r>
          <w:fldChar w:fldCharType="end"/>
        </w:r>
      </w:hyperlink>
    </w:p>
    <w:p w14:paraId="38865C2B" w14:textId="44AA4D6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7" w:history="1">
        <w:r w:rsidRPr="00DD7E3C">
          <w:t>143</w:t>
        </w:r>
        <w:r>
          <w:rPr>
            <w:rFonts w:asciiTheme="minorHAnsi" w:eastAsiaTheme="minorEastAsia" w:hAnsiTheme="minorHAnsi" w:cstheme="minorBidi"/>
            <w:kern w:val="2"/>
            <w:sz w:val="22"/>
            <w:szCs w:val="22"/>
            <w:lang w:eastAsia="en-AU"/>
            <w14:ligatures w14:val="standardContextual"/>
          </w:rPr>
          <w:tab/>
        </w:r>
        <w:r w:rsidRPr="00DD7E3C">
          <w:t>Applications not stay reviewable decisions</w:t>
        </w:r>
        <w:r>
          <w:tab/>
        </w:r>
        <w:r>
          <w:fldChar w:fldCharType="begin"/>
        </w:r>
        <w:r>
          <w:instrText xml:space="preserve"> PAGEREF _Toc152594277 \h </w:instrText>
        </w:r>
        <w:r>
          <w:fldChar w:fldCharType="separate"/>
        </w:r>
        <w:r w:rsidR="00A9357B">
          <w:t>160</w:t>
        </w:r>
        <w:r>
          <w:fldChar w:fldCharType="end"/>
        </w:r>
      </w:hyperlink>
    </w:p>
    <w:p w14:paraId="158AA1BC" w14:textId="2DFB40E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8" w:history="1">
        <w:r w:rsidRPr="00DD7E3C">
          <w:t>144</w:t>
        </w:r>
        <w:r>
          <w:rPr>
            <w:rFonts w:asciiTheme="minorHAnsi" w:eastAsiaTheme="minorEastAsia" w:hAnsiTheme="minorHAnsi" w:cstheme="minorBidi"/>
            <w:kern w:val="2"/>
            <w:sz w:val="22"/>
            <w:szCs w:val="22"/>
            <w:lang w:eastAsia="en-AU"/>
            <w14:ligatures w14:val="standardContextual"/>
          </w:rPr>
          <w:tab/>
        </w:r>
        <w:r w:rsidRPr="00DD7E3C">
          <w:t>Internal review</w:t>
        </w:r>
        <w:r>
          <w:tab/>
        </w:r>
        <w:r>
          <w:fldChar w:fldCharType="begin"/>
        </w:r>
        <w:r>
          <w:instrText xml:space="preserve"> PAGEREF _Toc152594278 \h </w:instrText>
        </w:r>
        <w:r>
          <w:fldChar w:fldCharType="separate"/>
        </w:r>
        <w:r w:rsidR="00A9357B">
          <w:t>160</w:t>
        </w:r>
        <w:r>
          <w:fldChar w:fldCharType="end"/>
        </w:r>
      </w:hyperlink>
    </w:p>
    <w:p w14:paraId="026B610C" w14:textId="53F9938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79" w:history="1">
        <w:r w:rsidRPr="00DD7E3C">
          <w:t>145</w:t>
        </w:r>
        <w:r>
          <w:rPr>
            <w:rFonts w:asciiTheme="minorHAnsi" w:eastAsiaTheme="minorEastAsia" w:hAnsiTheme="minorHAnsi" w:cstheme="minorBidi"/>
            <w:kern w:val="2"/>
            <w:sz w:val="22"/>
            <w:szCs w:val="22"/>
            <w:lang w:eastAsia="en-AU"/>
            <w14:ligatures w14:val="standardContextual"/>
          </w:rPr>
          <w:tab/>
        </w:r>
        <w:r w:rsidRPr="00DD7E3C">
          <w:t>Reviewable decision notices</w:t>
        </w:r>
        <w:r>
          <w:tab/>
        </w:r>
        <w:r>
          <w:fldChar w:fldCharType="begin"/>
        </w:r>
        <w:r>
          <w:instrText xml:space="preserve"> PAGEREF _Toc152594279 \h </w:instrText>
        </w:r>
        <w:r>
          <w:fldChar w:fldCharType="separate"/>
        </w:r>
        <w:r w:rsidR="00A9357B">
          <w:t>160</w:t>
        </w:r>
        <w:r>
          <w:fldChar w:fldCharType="end"/>
        </w:r>
      </w:hyperlink>
    </w:p>
    <w:p w14:paraId="6C76C23A" w14:textId="00DF55B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0" w:history="1">
        <w:r w:rsidRPr="00DD7E3C">
          <w:t>145A</w:t>
        </w:r>
        <w:r>
          <w:rPr>
            <w:rFonts w:asciiTheme="minorHAnsi" w:eastAsiaTheme="minorEastAsia" w:hAnsiTheme="minorHAnsi" w:cstheme="minorBidi"/>
            <w:kern w:val="2"/>
            <w:sz w:val="22"/>
            <w:szCs w:val="22"/>
            <w:lang w:eastAsia="en-AU"/>
            <w14:ligatures w14:val="standardContextual"/>
          </w:rPr>
          <w:tab/>
        </w:r>
        <w:r w:rsidRPr="00DD7E3C">
          <w:t>Applications to ACAT</w:t>
        </w:r>
        <w:r>
          <w:tab/>
        </w:r>
        <w:r>
          <w:fldChar w:fldCharType="begin"/>
        </w:r>
        <w:r>
          <w:instrText xml:space="preserve"> PAGEREF _Toc152594280 \h </w:instrText>
        </w:r>
        <w:r>
          <w:fldChar w:fldCharType="separate"/>
        </w:r>
        <w:r w:rsidR="00A9357B">
          <w:t>161</w:t>
        </w:r>
        <w:r>
          <w:fldChar w:fldCharType="end"/>
        </w:r>
      </w:hyperlink>
    </w:p>
    <w:p w14:paraId="2306261B" w14:textId="2854E7C4"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81" w:history="1">
        <w:r w:rsidR="00765079" w:rsidRPr="00DD7E3C">
          <w:t>Part 6.1A</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Information sharing</w:t>
        </w:r>
        <w:r w:rsidR="00765079" w:rsidRPr="00765079">
          <w:rPr>
            <w:vanish/>
          </w:rPr>
          <w:tab/>
        </w:r>
        <w:r w:rsidR="00765079" w:rsidRPr="00765079">
          <w:rPr>
            <w:vanish/>
          </w:rPr>
          <w:fldChar w:fldCharType="begin"/>
        </w:r>
        <w:r w:rsidR="00765079" w:rsidRPr="00765079">
          <w:rPr>
            <w:vanish/>
          </w:rPr>
          <w:instrText xml:space="preserve"> PAGEREF _Toc152594281 \h </w:instrText>
        </w:r>
        <w:r w:rsidR="00765079" w:rsidRPr="00765079">
          <w:rPr>
            <w:vanish/>
          </w:rPr>
        </w:r>
        <w:r w:rsidR="00765079" w:rsidRPr="00765079">
          <w:rPr>
            <w:vanish/>
          </w:rPr>
          <w:fldChar w:fldCharType="separate"/>
        </w:r>
        <w:r w:rsidR="00A9357B">
          <w:rPr>
            <w:vanish/>
          </w:rPr>
          <w:t>162</w:t>
        </w:r>
        <w:r w:rsidR="00765079" w:rsidRPr="00765079">
          <w:rPr>
            <w:vanish/>
          </w:rPr>
          <w:fldChar w:fldCharType="end"/>
        </w:r>
      </w:hyperlink>
    </w:p>
    <w:p w14:paraId="3DF0AE1A" w14:textId="70C529E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2" w:history="1">
        <w:r w:rsidRPr="00DD7E3C">
          <w:t>145B</w:t>
        </w:r>
        <w:r>
          <w:rPr>
            <w:rFonts w:asciiTheme="minorHAnsi" w:eastAsiaTheme="minorEastAsia" w:hAnsiTheme="minorHAnsi" w:cstheme="minorBidi"/>
            <w:kern w:val="2"/>
            <w:sz w:val="22"/>
            <w:szCs w:val="22"/>
            <w:lang w:eastAsia="en-AU"/>
            <w14:ligatures w14:val="standardContextual"/>
          </w:rPr>
          <w:tab/>
        </w:r>
        <w:r w:rsidRPr="00DD7E3C">
          <w:t xml:space="preserve">Meaning of </w:t>
        </w:r>
        <w:r w:rsidRPr="00DD7E3C">
          <w:rPr>
            <w:i/>
          </w:rPr>
          <w:t>young person</w:t>
        </w:r>
        <w:r w:rsidRPr="00DD7E3C">
          <w:t>—pt 6.1A</w:t>
        </w:r>
        <w:r>
          <w:tab/>
        </w:r>
        <w:r>
          <w:fldChar w:fldCharType="begin"/>
        </w:r>
        <w:r>
          <w:instrText xml:space="preserve"> PAGEREF _Toc152594282 \h </w:instrText>
        </w:r>
        <w:r>
          <w:fldChar w:fldCharType="separate"/>
        </w:r>
        <w:r w:rsidR="00A9357B">
          <w:t>162</w:t>
        </w:r>
        <w:r>
          <w:fldChar w:fldCharType="end"/>
        </w:r>
      </w:hyperlink>
    </w:p>
    <w:p w14:paraId="5554028C" w14:textId="555F660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3" w:history="1">
        <w:r w:rsidRPr="00DD7E3C">
          <w:t>145C</w:t>
        </w:r>
        <w:r>
          <w:rPr>
            <w:rFonts w:asciiTheme="minorHAnsi" w:eastAsiaTheme="minorEastAsia" w:hAnsiTheme="minorHAnsi" w:cstheme="minorBidi"/>
            <w:kern w:val="2"/>
            <w:sz w:val="22"/>
            <w:szCs w:val="22"/>
            <w:lang w:eastAsia="en-AU"/>
            <w14:ligatures w14:val="standardContextual"/>
          </w:rPr>
          <w:tab/>
        </w:r>
        <w:r w:rsidRPr="00DD7E3C">
          <w:t>Director-general may give certain information to other States</w:t>
        </w:r>
        <w:r>
          <w:tab/>
        </w:r>
        <w:r>
          <w:fldChar w:fldCharType="begin"/>
        </w:r>
        <w:r>
          <w:instrText xml:space="preserve"> PAGEREF _Toc152594283 \h </w:instrText>
        </w:r>
        <w:r>
          <w:fldChar w:fldCharType="separate"/>
        </w:r>
        <w:r w:rsidR="00A9357B">
          <w:t>162</w:t>
        </w:r>
        <w:r>
          <w:fldChar w:fldCharType="end"/>
        </w:r>
      </w:hyperlink>
    </w:p>
    <w:p w14:paraId="12F28C4E" w14:textId="14D30CC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4" w:history="1">
        <w:r w:rsidRPr="00DD7E3C">
          <w:t>145D</w:t>
        </w:r>
        <w:r>
          <w:rPr>
            <w:rFonts w:asciiTheme="minorHAnsi" w:eastAsiaTheme="minorEastAsia" w:hAnsiTheme="minorHAnsi" w:cstheme="minorBidi"/>
            <w:kern w:val="2"/>
            <w:sz w:val="22"/>
            <w:szCs w:val="22"/>
            <w:lang w:eastAsia="en-AU"/>
            <w14:ligatures w14:val="standardContextual"/>
          </w:rPr>
          <w:tab/>
        </w:r>
        <w:r w:rsidRPr="00DD7E3C">
          <w:t>Director-general may ask for certain information from other States</w:t>
        </w:r>
        <w:r>
          <w:tab/>
        </w:r>
        <w:r>
          <w:fldChar w:fldCharType="begin"/>
        </w:r>
        <w:r>
          <w:instrText xml:space="preserve"> PAGEREF _Toc152594284 \h </w:instrText>
        </w:r>
        <w:r>
          <w:fldChar w:fldCharType="separate"/>
        </w:r>
        <w:r w:rsidR="00A9357B">
          <w:t>164</w:t>
        </w:r>
        <w:r>
          <w:fldChar w:fldCharType="end"/>
        </w:r>
      </w:hyperlink>
    </w:p>
    <w:p w14:paraId="7DFD3ED6" w14:textId="043BF0B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5" w:history="1">
        <w:r w:rsidRPr="00DD7E3C">
          <w:t>145E</w:t>
        </w:r>
        <w:r>
          <w:rPr>
            <w:rFonts w:asciiTheme="minorHAnsi" w:eastAsiaTheme="minorEastAsia" w:hAnsiTheme="minorHAnsi" w:cstheme="minorBidi"/>
            <w:kern w:val="2"/>
            <w:sz w:val="22"/>
            <w:szCs w:val="22"/>
            <w:lang w:eastAsia="en-AU"/>
            <w14:ligatures w14:val="standardContextual"/>
          </w:rPr>
          <w:tab/>
        </w:r>
        <w:r w:rsidRPr="00DD7E3C">
          <w:t>Consent not required in certain circumstances</w:t>
        </w:r>
        <w:r>
          <w:tab/>
        </w:r>
        <w:r>
          <w:fldChar w:fldCharType="begin"/>
        </w:r>
        <w:r>
          <w:instrText xml:space="preserve"> PAGEREF _Toc152594285 \h </w:instrText>
        </w:r>
        <w:r>
          <w:fldChar w:fldCharType="separate"/>
        </w:r>
        <w:r w:rsidR="00A9357B">
          <w:t>165</w:t>
        </w:r>
        <w:r>
          <w:fldChar w:fldCharType="end"/>
        </w:r>
      </w:hyperlink>
    </w:p>
    <w:p w14:paraId="776081EA" w14:textId="1D2BDC63"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86" w:history="1">
        <w:r w:rsidR="00765079" w:rsidRPr="00DD7E3C">
          <w:t>Part 6.2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Other provisions</w:t>
        </w:r>
        <w:r w:rsidR="00765079" w:rsidRPr="00765079">
          <w:rPr>
            <w:vanish/>
          </w:rPr>
          <w:tab/>
        </w:r>
        <w:r w:rsidR="00765079" w:rsidRPr="00765079">
          <w:rPr>
            <w:vanish/>
          </w:rPr>
          <w:fldChar w:fldCharType="begin"/>
        </w:r>
        <w:r w:rsidR="00765079" w:rsidRPr="00765079">
          <w:rPr>
            <w:vanish/>
          </w:rPr>
          <w:instrText xml:space="preserve"> PAGEREF _Toc152594286 \h </w:instrText>
        </w:r>
        <w:r w:rsidR="00765079" w:rsidRPr="00765079">
          <w:rPr>
            <w:vanish/>
          </w:rPr>
        </w:r>
        <w:r w:rsidR="00765079" w:rsidRPr="00765079">
          <w:rPr>
            <w:vanish/>
          </w:rPr>
          <w:fldChar w:fldCharType="separate"/>
        </w:r>
        <w:r w:rsidR="00A9357B">
          <w:rPr>
            <w:vanish/>
          </w:rPr>
          <w:t>167</w:t>
        </w:r>
        <w:r w:rsidR="00765079" w:rsidRPr="00765079">
          <w:rPr>
            <w:vanish/>
          </w:rPr>
          <w:fldChar w:fldCharType="end"/>
        </w:r>
      </w:hyperlink>
    </w:p>
    <w:p w14:paraId="4C64D6AF" w14:textId="289222C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7" w:history="1">
        <w:r w:rsidRPr="00DD7E3C">
          <w:t>147</w:t>
        </w:r>
        <w:r>
          <w:rPr>
            <w:rFonts w:asciiTheme="minorHAnsi" w:eastAsiaTheme="minorEastAsia" w:hAnsiTheme="minorHAnsi" w:cstheme="minorBidi"/>
            <w:kern w:val="2"/>
            <w:sz w:val="22"/>
            <w:szCs w:val="22"/>
            <w:lang w:eastAsia="en-AU"/>
            <w14:ligatures w14:val="standardContextual"/>
          </w:rPr>
          <w:tab/>
        </w:r>
        <w:r w:rsidRPr="00DD7E3C">
          <w:t>Offences on school premises</w:t>
        </w:r>
        <w:r>
          <w:tab/>
        </w:r>
        <w:r>
          <w:fldChar w:fldCharType="begin"/>
        </w:r>
        <w:r>
          <w:instrText xml:space="preserve"> PAGEREF _Toc152594287 \h </w:instrText>
        </w:r>
        <w:r>
          <w:fldChar w:fldCharType="separate"/>
        </w:r>
        <w:r w:rsidR="00A9357B">
          <w:t>167</w:t>
        </w:r>
        <w:r>
          <w:fldChar w:fldCharType="end"/>
        </w:r>
      </w:hyperlink>
    </w:p>
    <w:p w14:paraId="538CC7F9" w14:textId="574E792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8" w:history="1">
        <w:r w:rsidRPr="00DD7E3C">
          <w:t>148</w:t>
        </w:r>
        <w:r>
          <w:rPr>
            <w:rFonts w:asciiTheme="minorHAnsi" w:eastAsiaTheme="minorEastAsia" w:hAnsiTheme="minorHAnsi" w:cstheme="minorBidi"/>
            <w:kern w:val="2"/>
            <w:sz w:val="22"/>
            <w:szCs w:val="22"/>
            <w:lang w:eastAsia="en-AU"/>
            <w14:ligatures w14:val="standardContextual"/>
          </w:rPr>
          <w:tab/>
        </w:r>
        <w:r w:rsidRPr="00DD7E3C">
          <w:t>Obligations on parents</w:t>
        </w:r>
        <w:r>
          <w:tab/>
        </w:r>
        <w:r>
          <w:fldChar w:fldCharType="begin"/>
        </w:r>
        <w:r>
          <w:instrText xml:space="preserve"> PAGEREF _Toc152594288 \h </w:instrText>
        </w:r>
        <w:r>
          <w:fldChar w:fldCharType="separate"/>
        </w:r>
        <w:r w:rsidR="00A9357B">
          <w:t>167</w:t>
        </w:r>
        <w:r>
          <w:fldChar w:fldCharType="end"/>
        </w:r>
      </w:hyperlink>
    </w:p>
    <w:p w14:paraId="5AE07179" w14:textId="4434953E"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89" w:history="1">
        <w:r w:rsidRPr="00DD7E3C">
          <w:t>149</w:t>
        </w:r>
        <w:r>
          <w:rPr>
            <w:rFonts w:asciiTheme="minorHAnsi" w:eastAsiaTheme="minorEastAsia" w:hAnsiTheme="minorHAnsi" w:cstheme="minorBidi"/>
            <w:kern w:val="2"/>
            <w:sz w:val="22"/>
            <w:szCs w:val="22"/>
            <w:lang w:eastAsia="en-AU"/>
            <w14:ligatures w14:val="standardContextual"/>
          </w:rPr>
          <w:tab/>
        </w:r>
        <w:r w:rsidRPr="00DD7E3C">
          <w:t>Notification of parents</w:t>
        </w:r>
        <w:r>
          <w:tab/>
        </w:r>
        <w:r>
          <w:fldChar w:fldCharType="begin"/>
        </w:r>
        <w:r>
          <w:instrText xml:space="preserve"> PAGEREF _Toc152594289 \h </w:instrText>
        </w:r>
        <w:r>
          <w:fldChar w:fldCharType="separate"/>
        </w:r>
        <w:r w:rsidR="00A9357B">
          <w:t>168</w:t>
        </w:r>
        <w:r>
          <w:fldChar w:fldCharType="end"/>
        </w:r>
      </w:hyperlink>
    </w:p>
    <w:p w14:paraId="6F6E1CE0" w14:textId="2664B98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0" w:history="1">
        <w:r w:rsidRPr="00DD7E3C">
          <w:t>150</w:t>
        </w:r>
        <w:r>
          <w:rPr>
            <w:rFonts w:asciiTheme="minorHAnsi" w:eastAsiaTheme="minorEastAsia" w:hAnsiTheme="minorHAnsi" w:cstheme="minorBidi"/>
            <w:kern w:val="2"/>
            <w:sz w:val="22"/>
            <w:szCs w:val="22"/>
            <w:lang w:eastAsia="en-AU"/>
            <w14:ligatures w14:val="standardContextual"/>
          </w:rPr>
          <w:tab/>
        </w:r>
        <w:r w:rsidRPr="00DD7E3C">
          <w:t>Minister may grant scholarships etc</w:t>
        </w:r>
        <w:r>
          <w:tab/>
        </w:r>
        <w:r>
          <w:fldChar w:fldCharType="begin"/>
        </w:r>
        <w:r>
          <w:instrText xml:space="preserve"> PAGEREF _Toc152594290 \h </w:instrText>
        </w:r>
        <w:r>
          <w:fldChar w:fldCharType="separate"/>
        </w:r>
        <w:r w:rsidR="00A9357B">
          <w:t>168</w:t>
        </w:r>
        <w:r>
          <w:fldChar w:fldCharType="end"/>
        </w:r>
      </w:hyperlink>
    </w:p>
    <w:p w14:paraId="6E56A91F" w14:textId="01CB666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1" w:history="1">
        <w:r w:rsidRPr="00DD7E3C">
          <w:t>151</w:t>
        </w:r>
        <w:r>
          <w:rPr>
            <w:rFonts w:asciiTheme="minorHAnsi" w:eastAsiaTheme="minorEastAsia" w:hAnsiTheme="minorHAnsi" w:cstheme="minorBidi"/>
            <w:kern w:val="2"/>
            <w:sz w:val="22"/>
            <w:szCs w:val="22"/>
            <w:lang w:eastAsia="en-AU"/>
            <w14:ligatures w14:val="standardContextual"/>
          </w:rPr>
          <w:tab/>
        </w:r>
        <w:r w:rsidRPr="00DD7E3C">
          <w:t>Gifts and donations</w:t>
        </w:r>
        <w:r>
          <w:tab/>
        </w:r>
        <w:r>
          <w:fldChar w:fldCharType="begin"/>
        </w:r>
        <w:r>
          <w:instrText xml:space="preserve"> PAGEREF _Toc152594291 \h </w:instrText>
        </w:r>
        <w:r>
          <w:fldChar w:fldCharType="separate"/>
        </w:r>
        <w:r w:rsidR="00A9357B">
          <w:t>168</w:t>
        </w:r>
        <w:r>
          <w:fldChar w:fldCharType="end"/>
        </w:r>
      </w:hyperlink>
    </w:p>
    <w:p w14:paraId="0DA2EBE6" w14:textId="76673C6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2" w:history="1">
        <w:r w:rsidRPr="00DD7E3C">
          <w:t>152</w:t>
        </w:r>
        <w:r>
          <w:rPr>
            <w:rFonts w:asciiTheme="minorHAnsi" w:eastAsiaTheme="minorEastAsia" w:hAnsiTheme="minorHAnsi" w:cstheme="minorBidi"/>
            <w:kern w:val="2"/>
            <w:sz w:val="22"/>
            <w:szCs w:val="22"/>
            <w:lang w:eastAsia="en-AU"/>
            <w14:ligatures w14:val="standardContextual"/>
          </w:rPr>
          <w:tab/>
        </w:r>
        <w:r w:rsidRPr="00DD7E3C">
          <w:t>Education trust fund</w:t>
        </w:r>
        <w:r>
          <w:tab/>
        </w:r>
        <w:r>
          <w:fldChar w:fldCharType="begin"/>
        </w:r>
        <w:r>
          <w:instrText xml:space="preserve"> PAGEREF _Toc152594292 \h </w:instrText>
        </w:r>
        <w:r>
          <w:fldChar w:fldCharType="separate"/>
        </w:r>
        <w:r w:rsidR="00A9357B">
          <w:t>169</w:t>
        </w:r>
        <w:r>
          <w:fldChar w:fldCharType="end"/>
        </w:r>
      </w:hyperlink>
    </w:p>
    <w:p w14:paraId="3E407DBE" w14:textId="5481FB6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3" w:history="1">
        <w:r w:rsidRPr="00DD7E3C">
          <w:t>153A</w:t>
        </w:r>
        <w:r>
          <w:rPr>
            <w:rFonts w:asciiTheme="minorHAnsi" w:eastAsiaTheme="minorEastAsia" w:hAnsiTheme="minorHAnsi" w:cstheme="minorBidi"/>
            <w:kern w:val="2"/>
            <w:sz w:val="22"/>
            <w:szCs w:val="22"/>
            <w:lang w:eastAsia="en-AU"/>
            <w14:ligatures w14:val="standardContextual"/>
          </w:rPr>
          <w:tab/>
        </w:r>
        <w:r w:rsidRPr="00DD7E3C">
          <w:t>Evidence—certificate signed by principal etc</w:t>
        </w:r>
        <w:r>
          <w:tab/>
        </w:r>
        <w:r>
          <w:fldChar w:fldCharType="begin"/>
        </w:r>
        <w:r>
          <w:instrText xml:space="preserve"> PAGEREF _Toc152594293 \h </w:instrText>
        </w:r>
        <w:r>
          <w:fldChar w:fldCharType="separate"/>
        </w:r>
        <w:r w:rsidR="00A9357B">
          <w:t>170</w:t>
        </w:r>
        <w:r>
          <w:fldChar w:fldCharType="end"/>
        </w:r>
      </w:hyperlink>
    </w:p>
    <w:p w14:paraId="4B24BBCA" w14:textId="69D154B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4" w:history="1">
        <w:r w:rsidRPr="00DD7E3C">
          <w:t>154</w:t>
        </w:r>
        <w:r>
          <w:rPr>
            <w:rFonts w:asciiTheme="minorHAnsi" w:eastAsiaTheme="minorEastAsia" w:hAnsiTheme="minorHAnsi" w:cstheme="minorBidi"/>
            <w:kern w:val="2"/>
            <w:sz w:val="22"/>
            <w:szCs w:val="22"/>
            <w:lang w:eastAsia="en-AU"/>
            <w14:ligatures w14:val="standardContextual"/>
          </w:rPr>
          <w:tab/>
        </w:r>
        <w:r w:rsidRPr="00DD7E3C">
          <w:t>Approved forms</w:t>
        </w:r>
        <w:r>
          <w:tab/>
        </w:r>
        <w:r>
          <w:fldChar w:fldCharType="begin"/>
        </w:r>
        <w:r>
          <w:instrText xml:space="preserve"> PAGEREF _Toc152594294 \h </w:instrText>
        </w:r>
        <w:r>
          <w:fldChar w:fldCharType="separate"/>
        </w:r>
        <w:r w:rsidR="00A9357B">
          <w:t>171</w:t>
        </w:r>
        <w:r>
          <w:fldChar w:fldCharType="end"/>
        </w:r>
      </w:hyperlink>
    </w:p>
    <w:p w14:paraId="5B44FF16" w14:textId="433E8DA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5" w:history="1">
        <w:r w:rsidRPr="00DD7E3C">
          <w:t>155</w:t>
        </w:r>
        <w:r>
          <w:rPr>
            <w:rFonts w:asciiTheme="minorHAnsi" w:eastAsiaTheme="minorEastAsia" w:hAnsiTheme="minorHAnsi" w:cstheme="minorBidi"/>
            <w:kern w:val="2"/>
            <w:sz w:val="22"/>
            <w:szCs w:val="22"/>
            <w:lang w:eastAsia="en-AU"/>
            <w14:ligatures w14:val="standardContextual"/>
          </w:rPr>
          <w:tab/>
        </w:r>
        <w:r w:rsidRPr="00DD7E3C">
          <w:t>Regulation-making power</w:t>
        </w:r>
        <w:r>
          <w:tab/>
        </w:r>
        <w:r>
          <w:fldChar w:fldCharType="begin"/>
        </w:r>
        <w:r>
          <w:instrText xml:space="preserve"> PAGEREF _Toc152594295 \h </w:instrText>
        </w:r>
        <w:r>
          <w:fldChar w:fldCharType="separate"/>
        </w:r>
        <w:r w:rsidR="00A9357B">
          <w:t>171</w:t>
        </w:r>
        <w:r>
          <w:fldChar w:fldCharType="end"/>
        </w:r>
      </w:hyperlink>
    </w:p>
    <w:p w14:paraId="00FACC82" w14:textId="7EC61435" w:rsidR="00765079" w:rsidRDefault="00C522DA">
      <w:pPr>
        <w:pStyle w:val="TOC1"/>
        <w:rPr>
          <w:rFonts w:asciiTheme="minorHAnsi" w:eastAsiaTheme="minorEastAsia" w:hAnsiTheme="minorHAnsi" w:cstheme="minorBidi"/>
          <w:b w:val="0"/>
          <w:kern w:val="2"/>
          <w:sz w:val="22"/>
          <w:szCs w:val="22"/>
          <w:lang w:eastAsia="en-AU"/>
          <w14:ligatures w14:val="standardContextual"/>
        </w:rPr>
      </w:pPr>
      <w:hyperlink w:anchor="_Toc152594296" w:history="1">
        <w:r w:rsidR="00765079" w:rsidRPr="00DD7E3C">
          <w:t>Chapter 10</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Transitional—Education Amendment Act 2022</w:t>
        </w:r>
        <w:r w:rsidR="00765079" w:rsidRPr="00765079">
          <w:rPr>
            <w:vanish/>
          </w:rPr>
          <w:tab/>
        </w:r>
        <w:r w:rsidR="00765079" w:rsidRPr="00765079">
          <w:rPr>
            <w:vanish/>
          </w:rPr>
          <w:fldChar w:fldCharType="begin"/>
        </w:r>
        <w:r w:rsidR="00765079" w:rsidRPr="00765079">
          <w:rPr>
            <w:vanish/>
          </w:rPr>
          <w:instrText xml:space="preserve"> PAGEREF _Toc152594296 \h </w:instrText>
        </w:r>
        <w:r w:rsidR="00765079" w:rsidRPr="00765079">
          <w:rPr>
            <w:vanish/>
          </w:rPr>
        </w:r>
        <w:r w:rsidR="00765079" w:rsidRPr="00765079">
          <w:rPr>
            <w:vanish/>
          </w:rPr>
          <w:fldChar w:fldCharType="separate"/>
        </w:r>
        <w:r w:rsidR="00A9357B">
          <w:rPr>
            <w:vanish/>
          </w:rPr>
          <w:t>173</w:t>
        </w:r>
        <w:r w:rsidR="00765079" w:rsidRPr="00765079">
          <w:rPr>
            <w:vanish/>
          </w:rPr>
          <w:fldChar w:fldCharType="end"/>
        </w:r>
      </w:hyperlink>
    </w:p>
    <w:p w14:paraId="30843EB7" w14:textId="114D6CFB"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297" w:history="1">
        <w:r w:rsidR="00765079" w:rsidRPr="00DD7E3C">
          <w:t>Part 10.1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Education Amendment Act 2022—part 2</w:t>
        </w:r>
        <w:r w:rsidR="00765079" w:rsidRPr="00765079">
          <w:rPr>
            <w:vanish/>
          </w:rPr>
          <w:tab/>
        </w:r>
        <w:r w:rsidR="00765079" w:rsidRPr="00765079">
          <w:rPr>
            <w:vanish/>
          </w:rPr>
          <w:fldChar w:fldCharType="begin"/>
        </w:r>
        <w:r w:rsidR="00765079" w:rsidRPr="00765079">
          <w:rPr>
            <w:vanish/>
          </w:rPr>
          <w:instrText xml:space="preserve"> PAGEREF _Toc152594297 \h </w:instrText>
        </w:r>
        <w:r w:rsidR="00765079" w:rsidRPr="00765079">
          <w:rPr>
            <w:vanish/>
          </w:rPr>
        </w:r>
        <w:r w:rsidR="00765079" w:rsidRPr="00765079">
          <w:rPr>
            <w:vanish/>
          </w:rPr>
          <w:fldChar w:fldCharType="separate"/>
        </w:r>
        <w:r w:rsidR="00A9357B">
          <w:rPr>
            <w:vanish/>
          </w:rPr>
          <w:t>173</w:t>
        </w:r>
        <w:r w:rsidR="00765079" w:rsidRPr="00765079">
          <w:rPr>
            <w:vanish/>
          </w:rPr>
          <w:fldChar w:fldCharType="end"/>
        </w:r>
      </w:hyperlink>
    </w:p>
    <w:p w14:paraId="5C66C1C1" w14:textId="75F883C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8" w:history="1">
        <w:r w:rsidRPr="00DD7E3C">
          <w:t>304</w:t>
        </w:r>
        <w:r>
          <w:rPr>
            <w:rFonts w:asciiTheme="minorHAnsi" w:eastAsiaTheme="minorEastAsia" w:hAnsiTheme="minorHAnsi" w:cstheme="minorBidi"/>
            <w:kern w:val="2"/>
            <w:sz w:val="22"/>
            <w:szCs w:val="22"/>
            <w:lang w:eastAsia="en-AU"/>
            <w14:ligatures w14:val="standardContextual"/>
          </w:rPr>
          <w:tab/>
        </w:r>
        <w:r w:rsidRPr="00DD7E3C">
          <w:t>Definitions—pt 10.1</w:t>
        </w:r>
        <w:r>
          <w:tab/>
        </w:r>
        <w:r>
          <w:fldChar w:fldCharType="begin"/>
        </w:r>
        <w:r>
          <w:instrText xml:space="preserve"> PAGEREF _Toc152594298 \h </w:instrText>
        </w:r>
        <w:r>
          <w:fldChar w:fldCharType="separate"/>
        </w:r>
        <w:r w:rsidR="00A9357B">
          <w:t>173</w:t>
        </w:r>
        <w:r>
          <w:fldChar w:fldCharType="end"/>
        </w:r>
      </w:hyperlink>
    </w:p>
    <w:p w14:paraId="6D23F532" w14:textId="5D9A62D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299" w:history="1">
        <w:r w:rsidRPr="00DD7E3C">
          <w:t>305</w:t>
        </w:r>
        <w:r>
          <w:rPr>
            <w:rFonts w:asciiTheme="minorHAnsi" w:eastAsiaTheme="minorEastAsia" w:hAnsiTheme="minorHAnsi" w:cstheme="minorBidi"/>
            <w:kern w:val="2"/>
            <w:sz w:val="22"/>
            <w:szCs w:val="22"/>
            <w:lang w:eastAsia="en-AU"/>
            <w14:ligatures w14:val="standardContextual"/>
          </w:rPr>
          <w:tab/>
        </w:r>
        <w:r w:rsidRPr="00DD7E3C">
          <w:t>Government school suspensions</w:t>
        </w:r>
        <w:r>
          <w:tab/>
        </w:r>
        <w:r>
          <w:fldChar w:fldCharType="begin"/>
        </w:r>
        <w:r>
          <w:instrText xml:space="preserve"> PAGEREF _Toc152594299 \h </w:instrText>
        </w:r>
        <w:r>
          <w:fldChar w:fldCharType="separate"/>
        </w:r>
        <w:r w:rsidR="00A9357B">
          <w:t>173</w:t>
        </w:r>
        <w:r>
          <w:fldChar w:fldCharType="end"/>
        </w:r>
      </w:hyperlink>
    </w:p>
    <w:p w14:paraId="17826CDD" w14:textId="1C735D51"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0" w:history="1">
        <w:r w:rsidRPr="00DD7E3C">
          <w:t>306</w:t>
        </w:r>
        <w:r>
          <w:rPr>
            <w:rFonts w:asciiTheme="minorHAnsi" w:eastAsiaTheme="minorEastAsia" w:hAnsiTheme="minorHAnsi" w:cstheme="minorBidi"/>
            <w:kern w:val="2"/>
            <w:sz w:val="22"/>
            <w:szCs w:val="22"/>
            <w:lang w:eastAsia="en-AU"/>
            <w14:ligatures w14:val="standardContextual"/>
          </w:rPr>
          <w:tab/>
        </w:r>
        <w:r w:rsidRPr="00DD7E3C">
          <w:t>Government school immediate suspensions</w:t>
        </w:r>
        <w:r>
          <w:tab/>
        </w:r>
        <w:r>
          <w:fldChar w:fldCharType="begin"/>
        </w:r>
        <w:r>
          <w:instrText xml:space="preserve"> PAGEREF _Toc152594300 \h </w:instrText>
        </w:r>
        <w:r>
          <w:fldChar w:fldCharType="separate"/>
        </w:r>
        <w:r w:rsidR="00A9357B">
          <w:t>174</w:t>
        </w:r>
        <w:r>
          <w:fldChar w:fldCharType="end"/>
        </w:r>
      </w:hyperlink>
    </w:p>
    <w:p w14:paraId="01970AC5" w14:textId="6474181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1" w:history="1">
        <w:r w:rsidRPr="00DD7E3C">
          <w:t>307</w:t>
        </w:r>
        <w:r>
          <w:rPr>
            <w:rFonts w:asciiTheme="minorHAnsi" w:eastAsiaTheme="minorEastAsia" w:hAnsiTheme="minorHAnsi" w:cstheme="minorBidi"/>
            <w:kern w:val="2"/>
            <w:sz w:val="22"/>
            <w:szCs w:val="22"/>
            <w:lang w:eastAsia="en-AU"/>
            <w14:ligatures w14:val="standardContextual"/>
          </w:rPr>
          <w:tab/>
        </w:r>
        <w:r w:rsidRPr="00DD7E3C">
          <w:t>Government school exclusions</w:t>
        </w:r>
        <w:r>
          <w:tab/>
        </w:r>
        <w:r>
          <w:fldChar w:fldCharType="begin"/>
        </w:r>
        <w:r>
          <w:instrText xml:space="preserve"> PAGEREF _Toc152594301 \h </w:instrText>
        </w:r>
        <w:r>
          <w:fldChar w:fldCharType="separate"/>
        </w:r>
        <w:r w:rsidR="00A9357B">
          <w:t>174</w:t>
        </w:r>
        <w:r>
          <w:fldChar w:fldCharType="end"/>
        </w:r>
      </w:hyperlink>
    </w:p>
    <w:p w14:paraId="1A84C8B0" w14:textId="1A789B2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2" w:history="1">
        <w:r w:rsidRPr="00DD7E3C">
          <w:t>308</w:t>
        </w:r>
        <w:r>
          <w:rPr>
            <w:rFonts w:asciiTheme="minorHAnsi" w:eastAsiaTheme="minorEastAsia" w:hAnsiTheme="minorHAnsi" w:cstheme="minorBidi"/>
            <w:kern w:val="2"/>
            <w:sz w:val="22"/>
            <w:szCs w:val="22"/>
            <w:lang w:eastAsia="en-AU"/>
            <w14:ligatures w14:val="standardContextual"/>
          </w:rPr>
          <w:tab/>
        </w:r>
        <w:r w:rsidRPr="00DD7E3C">
          <w:t>Non</w:t>
        </w:r>
        <w:r w:rsidRPr="00DD7E3C">
          <w:noBreakHyphen/>
          <w:t>government school suspensions</w:t>
        </w:r>
        <w:r>
          <w:tab/>
        </w:r>
        <w:r>
          <w:fldChar w:fldCharType="begin"/>
        </w:r>
        <w:r>
          <w:instrText xml:space="preserve"> PAGEREF _Toc152594302 \h </w:instrText>
        </w:r>
        <w:r>
          <w:fldChar w:fldCharType="separate"/>
        </w:r>
        <w:r w:rsidR="00A9357B">
          <w:t>174</w:t>
        </w:r>
        <w:r>
          <w:fldChar w:fldCharType="end"/>
        </w:r>
      </w:hyperlink>
    </w:p>
    <w:p w14:paraId="7313C65A" w14:textId="139F7CAD"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3" w:history="1">
        <w:r w:rsidRPr="00DD7E3C">
          <w:t>309</w:t>
        </w:r>
        <w:r>
          <w:rPr>
            <w:rFonts w:asciiTheme="minorHAnsi" w:eastAsiaTheme="minorEastAsia" w:hAnsiTheme="minorHAnsi" w:cstheme="minorBidi"/>
            <w:kern w:val="2"/>
            <w:sz w:val="22"/>
            <w:szCs w:val="22"/>
            <w:lang w:eastAsia="en-AU"/>
            <w14:ligatures w14:val="standardContextual"/>
          </w:rPr>
          <w:tab/>
        </w:r>
        <w:r w:rsidRPr="00DD7E3C">
          <w:t>Non</w:t>
        </w:r>
        <w:r w:rsidRPr="00DD7E3C">
          <w:noBreakHyphen/>
          <w:t>government school immediate suspensions</w:t>
        </w:r>
        <w:r>
          <w:tab/>
        </w:r>
        <w:r>
          <w:fldChar w:fldCharType="begin"/>
        </w:r>
        <w:r>
          <w:instrText xml:space="preserve"> PAGEREF _Toc152594303 \h </w:instrText>
        </w:r>
        <w:r>
          <w:fldChar w:fldCharType="separate"/>
        </w:r>
        <w:r w:rsidR="00A9357B">
          <w:t>175</w:t>
        </w:r>
        <w:r>
          <w:fldChar w:fldCharType="end"/>
        </w:r>
      </w:hyperlink>
    </w:p>
    <w:p w14:paraId="58AD5BCC" w14:textId="668C3AF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4" w:history="1">
        <w:r w:rsidRPr="00DD7E3C">
          <w:t>310</w:t>
        </w:r>
        <w:r>
          <w:rPr>
            <w:rFonts w:asciiTheme="minorHAnsi" w:eastAsiaTheme="minorEastAsia" w:hAnsiTheme="minorHAnsi" w:cstheme="minorBidi"/>
            <w:kern w:val="2"/>
            <w:sz w:val="22"/>
            <w:szCs w:val="22"/>
            <w:lang w:eastAsia="en-AU"/>
            <w14:ligatures w14:val="standardContextual"/>
          </w:rPr>
          <w:tab/>
        </w:r>
        <w:r w:rsidRPr="00DD7E3C">
          <w:t>Catholic systemic schools exclusions</w:t>
        </w:r>
        <w:r>
          <w:tab/>
        </w:r>
        <w:r>
          <w:fldChar w:fldCharType="begin"/>
        </w:r>
        <w:r>
          <w:instrText xml:space="preserve"> PAGEREF _Toc152594304 \h </w:instrText>
        </w:r>
        <w:r>
          <w:fldChar w:fldCharType="separate"/>
        </w:r>
        <w:r w:rsidR="00A9357B">
          <w:t>175</w:t>
        </w:r>
        <w:r>
          <w:fldChar w:fldCharType="end"/>
        </w:r>
      </w:hyperlink>
    </w:p>
    <w:p w14:paraId="0DA79554" w14:textId="34C8B67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5" w:history="1">
        <w:r w:rsidRPr="00DD7E3C">
          <w:t>311</w:t>
        </w:r>
        <w:r>
          <w:rPr>
            <w:rFonts w:asciiTheme="minorHAnsi" w:eastAsiaTheme="minorEastAsia" w:hAnsiTheme="minorHAnsi" w:cstheme="minorBidi"/>
            <w:kern w:val="2"/>
            <w:sz w:val="22"/>
            <w:szCs w:val="22"/>
            <w:lang w:eastAsia="en-AU"/>
            <w14:ligatures w14:val="standardContextual"/>
          </w:rPr>
          <w:tab/>
        </w:r>
        <w:r w:rsidRPr="00DD7E3C">
          <w:t>Student transfer register</w:t>
        </w:r>
        <w:r>
          <w:tab/>
        </w:r>
        <w:r>
          <w:fldChar w:fldCharType="begin"/>
        </w:r>
        <w:r>
          <w:instrText xml:space="preserve"> PAGEREF _Toc152594305 \h </w:instrText>
        </w:r>
        <w:r>
          <w:fldChar w:fldCharType="separate"/>
        </w:r>
        <w:r w:rsidR="00A9357B">
          <w:t>175</w:t>
        </w:r>
        <w:r>
          <w:fldChar w:fldCharType="end"/>
        </w:r>
      </w:hyperlink>
    </w:p>
    <w:p w14:paraId="7118606C" w14:textId="0B6FCBA5"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306" w:history="1">
        <w:r w:rsidR="00765079" w:rsidRPr="00DD7E3C">
          <w:t>Part 10.1A</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Education Amendment Act 2022—pt 3</w:t>
        </w:r>
        <w:r w:rsidR="00765079" w:rsidRPr="00765079">
          <w:rPr>
            <w:vanish/>
          </w:rPr>
          <w:tab/>
        </w:r>
        <w:r w:rsidR="00765079" w:rsidRPr="00765079">
          <w:rPr>
            <w:vanish/>
          </w:rPr>
          <w:fldChar w:fldCharType="begin"/>
        </w:r>
        <w:r w:rsidR="00765079" w:rsidRPr="00765079">
          <w:rPr>
            <w:vanish/>
          </w:rPr>
          <w:instrText xml:space="preserve"> PAGEREF _Toc152594306 \h </w:instrText>
        </w:r>
        <w:r w:rsidR="00765079" w:rsidRPr="00765079">
          <w:rPr>
            <w:vanish/>
          </w:rPr>
        </w:r>
        <w:r w:rsidR="00765079" w:rsidRPr="00765079">
          <w:rPr>
            <w:vanish/>
          </w:rPr>
          <w:fldChar w:fldCharType="separate"/>
        </w:r>
        <w:r w:rsidR="00A9357B">
          <w:rPr>
            <w:vanish/>
          </w:rPr>
          <w:t>176</w:t>
        </w:r>
        <w:r w:rsidR="00765079" w:rsidRPr="00765079">
          <w:rPr>
            <w:vanish/>
          </w:rPr>
          <w:fldChar w:fldCharType="end"/>
        </w:r>
      </w:hyperlink>
    </w:p>
    <w:p w14:paraId="4F38162E" w14:textId="326B0D3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7" w:history="1">
        <w:r w:rsidRPr="00DD7E3C">
          <w:t>311A</w:t>
        </w:r>
        <w:r>
          <w:rPr>
            <w:rFonts w:asciiTheme="minorHAnsi" w:eastAsiaTheme="minorEastAsia" w:hAnsiTheme="minorHAnsi" w:cstheme="minorBidi"/>
            <w:kern w:val="2"/>
            <w:sz w:val="22"/>
            <w:szCs w:val="22"/>
            <w:lang w:eastAsia="en-AU"/>
            <w14:ligatures w14:val="standardContextual"/>
          </w:rPr>
          <w:tab/>
        </w:r>
        <w:r w:rsidRPr="00DD7E3C">
          <w:t>Definitions—pt 10.1A</w:t>
        </w:r>
        <w:r>
          <w:tab/>
        </w:r>
        <w:r>
          <w:fldChar w:fldCharType="begin"/>
        </w:r>
        <w:r>
          <w:instrText xml:space="preserve"> PAGEREF _Toc152594307 \h </w:instrText>
        </w:r>
        <w:r>
          <w:fldChar w:fldCharType="separate"/>
        </w:r>
        <w:r w:rsidR="00A9357B">
          <w:t>176</w:t>
        </w:r>
        <w:r>
          <w:fldChar w:fldCharType="end"/>
        </w:r>
      </w:hyperlink>
    </w:p>
    <w:p w14:paraId="35B7C1CC" w14:textId="73AD9DF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8" w:history="1">
        <w:r w:rsidRPr="00DD7E3C">
          <w:t>311B</w:t>
        </w:r>
        <w:r>
          <w:rPr>
            <w:rFonts w:asciiTheme="minorHAnsi" w:eastAsiaTheme="minorEastAsia" w:hAnsiTheme="minorHAnsi" w:cstheme="minorBidi"/>
            <w:kern w:val="2"/>
            <w:sz w:val="22"/>
            <w:szCs w:val="22"/>
            <w:lang w:eastAsia="en-AU"/>
            <w14:ligatures w14:val="standardContextual"/>
          </w:rPr>
          <w:tab/>
        </w:r>
        <w:r w:rsidRPr="00DD7E3C">
          <w:t>Appointment of registrar</w:t>
        </w:r>
        <w:r>
          <w:tab/>
        </w:r>
        <w:r>
          <w:fldChar w:fldCharType="begin"/>
        </w:r>
        <w:r>
          <w:instrText xml:space="preserve"> PAGEREF _Toc152594308 \h </w:instrText>
        </w:r>
        <w:r>
          <w:fldChar w:fldCharType="separate"/>
        </w:r>
        <w:r w:rsidR="00A9357B">
          <w:t>176</w:t>
        </w:r>
        <w:r>
          <w:fldChar w:fldCharType="end"/>
        </w:r>
      </w:hyperlink>
    </w:p>
    <w:p w14:paraId="659275D7" w14:textId="0C82FEB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09" w:history="1">
        <w:r w:rsidRPr="00DD7E3C">
          <w:t>311C</w:t>
        </w:r>
        <w:r>
          <w:rPr>
            <w:rFonts w:asciiTheme="minorHAnsi" w:eastAsiaTheme="minorEastAsia" w:hAnsiTheme="minorHAnsi" w:cstheme="minorBidi"/>
            <w:kern w:val="2"/>
            <w:sz w:val="22"/>
            <w:szCs w:val="22"/>
            <w:lang w:eastAsia="en-AU"/>
            <w14:ligatures w14:val="standardContextual"/>
          </w:rPr>
          <w:tab/>
        </w:r>
        <w:r w:rsidRPr="00DD7E3C">
          <w:t>Register of non</w:t>
        </w:r>
        <w:r w:rsidRPr="00DD7E3C">
          <w:noBreakHyphen/>
          <w:t>government schools</w:t>
        </w:r>
        <w:r>
          <w:tab/>
        </w:r>
        <w:r>
          <w:fldChar w:fldCharType="begin"/>
        </w:r>
        <w:r>
          <w:instrText xml:space="preserve"> PAGEREF _Toc152594309 \h </w:instrText>
        </w:r>
        <w:r>
          <w:fldChar w:fldCharType="separate"/>
        </w:r>
        <w:r w:rsidR="00A9357B">
          <w:t>176</w:t>
        </w:r>
        <w:r>
          <w:fldChar w:fldCharType="end"/>
        </w:r>
      </w:hyperlink>
    </w:p>
    <w:p w14:paraId="3EBFA4ED" w14:textId="202D33C4"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0" w:history="1">
        <w:r w:rsidRPr="00DD7E3C">
          <w:t>311D</w:t>
        </w:r>
        <w:r>
          <w:rPr>
            <w:rFonts w:asciiTheme="minorHAnsi" w:eastAsiaTheme="minorEastAsia" w:hAnsiTheme="minorHAnsi" w:cstheme="minorBidi"/>
            <w:kern w:val="2"/>
            <w:sz w:val="22"/>
            <w:szCs w:val="22"/>
            <w:lang w:eastAsia="en-AU"/>
            <w14:ligatures w14:val="standardContextual"/>
          </w:rPr>
          <w:tab/>
        </w:r>
        <w:r w:rsidRPr="00DD7E3C">
          <w:t>Application for in</w:t>
        </w:r>
        <w:r w:rsidRPr="00DD7E3C">
          <w:noBreakHyphen/>
          <w:t>principle approval for provisional registration of school</w:t>
        </w:r>
        <w:r>
          <w:tab/>
        </w:r>
        <w:r>
          <w:fldChar w:fldCharType="begin"/>
        </w:r>
        <w:r>
          <w:instrText xml:space="preserve"> PAGEREF _Toc152594310 \h </w:instrText>
        </w:r>
        <w:r>
          <w:fldChar w:fldCharType="separate"/>
        </w:r>
        <w:r w:rsidR="00A9357B">
          <w:t>176</w:t>
        </w:r>
        <w:r>
          <w:fldChar w:fldCharType="end"/>
        </w:r>
      </w:hyperlink>
    </w:p>
    <w:p w14:paraId="5927008C" w14:textId="665BE40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1" w:history="1">
        <w:r w:rsidRPr="00DD7E3C">
          <w:t>311E</w:t>
        </w:r>
        <w:r>
          <w:rPr>
            <w:rFonts w:asciiTheme="minorHAnsi" w:eastAsiaTheme="minorEastAsia" w:hAnsiTheme="minorHAnsi" w:cstheme="minorBidi"/>
            <w:kern w:val="2"/>
            <w:sz w:val="22"/>
            <w:szCs w:val="22"/>
            <w:lang w:eastAsia="en-AU"/>
            <w14:ligatures w14:val="standardContextual"/>
          </w:rPr>
          <w:tab/>
        </w:r>
        <w:r w:rsidRPr="00DD7E3C">
          <w:t>Application for in</w:t>
        </w:r>
        <w:r w:rsidRPr="00DD7E3C">
          <w:noBreakHyphen/>
          <w:t>principle approval for registration of school at additional campus—generally</w:t>
        </w:r>
        <w:r>
          <w:tab/>
        </w:r>
        <w:r>
          <w:fldChar w:fldCharType="begin"/>
        </w:r>
        <w:r>
          <w:instrText xml:space="preserve"> PAGEREF _Toc152594311 \h </w:instrText>
        </w:r>
        <w:r>
          <w:fldChar w:fldCharType="separate"/>
        </w:r>
        <w:r w:rsidR="00A9357B">
          <w:t>177</w:t>
        </w:r>
        <w:r>
          <w:fldChar w:fldCharType="end"/>
        </w:r>
      </w:hyperlink>
    </w:p>
    <w:p w14:paraId="484CDCA4" w14:textId="59B8762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2" w:history="1">
        <w:r w:rsidRPr="00DD7E3C">
          <w:t>311F</w:t>
        </w:r>
        <w:r>
          <w:rPr>
            <w:rFonts w:asciiTheme="minorHAnsi" w:eastAsiaTheme="minorEastAsia" w:hAnsiTheme="minorHAnsi" w:cstheme="minorBidi"/>
            <w:kern w:val="2"/>
            <w:sz w:val="22"/>
            <w:szCs w:val="22"/>
            <w:lang w:eastAsia="en-AU"/>
            <w14:ligatures w14:val="standardContextual"/>
          </w:rPr>
          <w:tab/>
        </w:r>
        <w:r w:rsidRPr="00DD7E3C">
          <w:t>Application for in</w:t>
        </w:r>
        <w:r w:rsidRPr="00DD7E3C">
          <w:noBreakHyphen/>
          <w:t>principle approval for registration of school at additional campus—within 2 years</w:t>
        </w:r>
        <w:r>
          <w:tab/>
        </w:r>
        <w:r>
          <w:fldChar w:fldCharType="begin"/>
        </w:r>
        <w:r>
          <w:instrText xml:space="preserve"> PAGEREF _Toc152594312 \h </w:instrText>
        </w:r>
        <w:r>
          <w:fldChar w:fldCharType="separate"/>
        </w:r>
        <w:r w:rsidR="00A9357B">
          <w:t>178</w:t>
        </w:r>
        <w:r>
          <w:fldChar w:fldCharType="end"/>
        </w:r>
      </w:hyperlink>
    </w:p>
    <w:p w14:paraId="47B95AFE" w14:textId="459849F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3" w:history="1">
        <w:r w:rsidRPr="00DD7E3C">
          <w:t>311G</w:t>
        </w:r>
        <w:r>
          <w:rPr>
            <w:rFonts w:asciiTheme="minorHAnsi" w:eastAsiaTheme="minorEastAsia" w:hAnsiTheme="minorHAnsi" w:cstheme="minorBidi"/>
            <w:kern w:val="2"/>
            <w:sz w:val="22"/>
            <w:szCs w:val="22"/>
            <w:lang w:eastAsia="en-AU"/>
            <w14:ligatures w14:val="standardContextual"/>
          </w:rPr>
          <w:tab/>
        </w:r>
        <w:r w:rsidRPr="00DD7E3C">
          <w:t>Application for in</w:t>
        </w:r>
        <w:r w:rsidRPr="00DD7E3C">
          <w:noBreakHyphen/>
          <w:t>principle approval for registration of school at additional educational level—generally</w:t>
        </w:r>
        <w:r>
          <w:tab/>
        </w:r>
        <w:r>
          <w:fldChar w:fldCharType="begin"/>
        </w:r>
        <w:r>
          <w:instrText xml:space="preserve"> PAGEREF _Toc152594313 \h </w:instrText>
        </w:r>
        <w:r>
          <w:fldChar w:fldCharType="separate"/>
        </w:r>
        <w:r w:rsidR="00A9357B">
          <w:t>178</w:t>
        </w:r>
        <w:r>
          <w:fldChar w:fldCharType="end"/>
        </w:r>
      </w:hyperlink>
    </w:p>
    <w:p w14:paraId="2CE48CD4" w14:textId="1A8F109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4" w:history="1">
        <w:r w:rsidRPr="00DD7E3C">
          <w:t>311H</w:t>
        </w:r>
        <w:r>
          <w:rPr>
            <w:rFonts w:asciiTheme="minorHAnsi" w:eastAsiaTheme="minorEastAsia" w:hAnsiTheme="minorHAnsi" w:cstheme="minorBidi"/>
            <w:kern w:val="2"/>
            <w:sz w:val="22"/>
            <w:szCs w:val="22"/>
            <w:lang w:eastAsia="en-AU"/>
            <w14:ligatures w14:val="standardContextual"/>
          </w:rPr>
          <w:tab/>
        </w:r>
        <w:r w:rsidRPr="00DD7E3C">
          <w:t>Application for in</w:t>
        </w:r>
        <w:r w:rsidRPr="00DD7E3C">
          <w:noBreakHyphen/>
          <w:t>principle approval for registration of school at additional educational level—within 2 years</w:t>
        </w:r>
        <w:r>
          <w:tab/>
        </w:r>
        <w:r>
          <w:fldChar w:fldCharType="begin"/>
        </w:r>
        <w:r>
          <w:instrText xml:space="preserve"> PAGEREF _Toc152594314 \h </w:instrText>
        </w:r>
        <w:r>
          <w:fldChar w:fldCharType="separate"/>
        </w:r>
        <w:r w:rsidR="00A9357B">
          <w:t>179</w:t>
        </w:r>
        <w:r>
          <w:fldChar w:fldCharType="end"/>
        </w:r>
      </w:hyperlink>
    </w:p>
    <w:p w14:paraId="56FB7097" w14:textId="585803EB"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5" w:history="1">
        <w:r w:rsidRPr="00DD7E3C">
          <w:t>311I</w:t>
        </w:r>
        <w:r>
          <w:rPr>
            <w:rFonts w:asciiTheme="minorHAnsi" w:eastAsiaTheme="minorEastAsia" w:hAnsiTheme="minorHAnsi" w:cstheme="minorBidi"/>
            <w:kern w:val="2"/>
            <w:sz w:val="22"/>
            <w:szCs w:val="22"/>
            <w:lang w:eastAsia="en-AU"/>
            <w14:ligatures w14:val="standardContextual"/>
          </w:rPr>
          <w:tab/>
        </w:r>
        <w:r w:rsidRPr="00DD7E3C">
          <w:t>In</w:t>
        </w:r>
        <w:r w:rsidRPr="00DD7E3C">
          <w:noBreakHyphen/>
          <w:t>principle approval for provisional registration of school</w:t>
        </w:r>
        <w:r>
          <w:tab/>
        </w:r>
        <w:r>
          <w:fldChar w:fldCharType="begin"/>
        </w:r>
        <w:r>
          <w:instrText xml:space="preserve"> PAGEREF _Toc152594315 \h </w:instrText>
        </w:r>
        <w:r>
          <w:fldChar w:fldCharType="separate"/>
        </w:r>
        <w:r w:rsidR="00A9357B">
          <w:t>179</w:t>
        </w:r>
        <w:r>
          <w:fldChar w:fldCharType="end"/>
        </w:r>
      </w:hyperlink>
    </w:p>
    <w:p w14:paraId="071B26F4" w14:textId="7857536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6" w:history="1">
        <w:r w:rsidRPr="00DD7E3C">
          <w:t>311J</w:t>
        </w:r>
        <w:r>
          <w:rPr>
            <w:rFonts w:asciiTheme="minorHAnsi" w:eastAsiaTheme="minorEastAsia" w:hAnsiTheme="minorHAnsi" w:cstheme="minorBidi"/>
            <w:kern w:val="2"/>
            <w:sz w:val="22"/>
            <w:szCs w:val="22"/>
            <w:lang w:eastAsia="en-AU"/>
            <w14:ligatures w14:val="standardContextual"/>
          </w:rPr>
          <w:tab/>
        </w:r>
        <w:r w:rsidRPr="00DD7E3C">
          <w:t>Application for provisional registration of school</w:t>
        </w:r>
        <w:r>
          <w:tab/>
        </w:r>
        <w:r>
          <w:fldChar w:fldCharType="begin"/>
        </w:r>
        <w:r>
          <w:instrText xml:space="preserve"> PAGEREF _Toc152594316 \h </w:instrText>
        </w:r>
        <w:r>
          <w:fldChar w:fldCharType="separate"/>
        </w:r>
        <w:r w:rsidR="00A9357B">
          <w:t>180</w:t>
        </w:r>
        <w:r>
          <w:fldChar w:fldCharType="end"/>
        </w:r>
      </w:hyperlink>
    </w:p>
    <w:p w14:paraId="37B206CE" w14:textId="3A94209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7" w:history="1">
        <w:r w:rsidRPr="00DD7E3C">
          <w:t>311K</w:t>
        </w:r>
        <w:r>
          <w:rPr>
            <w:rFonts w:asciiTheme="minorHAnsi" w:eastAsiaTheme="minorEastAsia" w:hAnsiTheme="minorHAnsi" w:cstheme="minorBidi"/>
            <w:kern w:val="2"/>
            <w:sz w:val="22"/>
            <w:szCs w:val="22"/>
            <w:lang w:eastAsia="en-AU"/>
            <w14:ligatures w14:val="standardContextual"/>
          </w:rPr>
          <w:tab/>
        </w:r>
        <w:r w:rsidRPr="00DD7E3C">
          <w:t>Provisional registration of a school</w:t>
        </w:r>
        <w:r>
          <w:tab/>
        </w:r>
        <w:r>
          <w:fldChar w:fldCharType="begin"/>
        </w:r>
        <w:r>
          <w:instrText xml:space="preserve"> PAGEREF _Toc152594317 \h </w:instrText>
        </w:r>
        <w:r>
          <w:fldChar w:fldCharType="separate"/>
        </w:r>
        <w:r w:rsidR="00A9357B">
          <w:t>180</w:t>
        </w:r>
        <w:r>
          <w:fldChar w:fldCharType="end"/>
        </w:r>
      </w:hyperlink>
    </w:p>
    <w:p w14:paraId="43BBCE19" w14:textId="73EEF76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8" w:history="1">
        <w:r w:rsidRPr="00DD7E3C">
          <w:t>311L</w:t>
        </w:r>
        <w:r>
          <w:rPr>
            <w:rFonts w:asciiTheme="minorHAnsi" w:eastAsiaTheme="minorEastAsia" w:hAnsiTheme="minorHAnsi" w:cstheme="minorBidi"/>
            <w:kern w:val="2"/>
            <w:sz w:val="22"/>
            <w:szCs w:val="22"/>
            <w:lang w:eastAsia="en-AU"/>
            <w14:ligatures w14:val="standardContextual"/>
          </w:rPr>
          <w:tab/>
        </w:r>
        <w:r w:rsidRPr="00DD7E3C">
          <w:t>Application for registration of school</w:t>
        </w:r>
        <w:r>
          <w:tab/>
        </w:r>
        <w:r>
          <w:fldChar w:fldCharType="begin"/>
        </w:r>
        <w:r>
          <w:instrText xml:space="preserve"> PAGEREF _Toc152594318 \h </w:instrText>
        </w:r>
        <w:r>
          <w:fldChar w:fldCharType="separate"/>
        </w:r>
        <w:r w:rsidR="00A9357B">
          <w:t>181</w:t>
        </w:r>
        <w:r>
          <w:fldChar w:fldCharType="end"/>
        </w:r>
      </w:hyperlink>
    </w:p>
    <w:p w14:paraId="16DE76F1" w14:textId="5AB2E2D8"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19" w:history="1">
        <w:r w:rsidRPr="00DD7E3C">
          <w:t>311M</w:t>
        </w:r>
        <w:r>
          <w:rPr>
            <w:rFonts w:asciiTheme="minorHAnsi" w:eastAsiaTheme="minorEastAsia" w:hAnsiTheme="minorHAnsi" w:cstheme="minorBidi"/>
            <w:kern w:val="2"/>
            <w:sz w:val="22"/>
            <w:szCs w:val="22"/>
            <w:lang w:eastAsia="en-AU"/>
            <w14:ligatures w14:val="standardContextual"/>
          </w:rPr>
          <w:tab/>
        </w:r>
        <w:r w:rsidRPr="00DD7E3C">
          <w:t>Registration of school</w:t>
        </w:r>
        <w:r>
          <w:tab/>
        </w:r>
        <w:r>
          <w:fldChar w:fldCharType="begin"/>
        </w:r>
        <w:r>
          <w:instrText xml:space="preserve"> PAGEREF _Toc152594319 \h </w:instrText>
        </w:r>
        <w:r>
          <w:fldChar w:fldCharType="separate"/>
        </w:r>
        <w:r w:rsidR="00A9357B">
          <w:t>182</w:t>
        </w:r>
        <w:r>
          <w:fldChar w:fldCharType="end"/>
        </w:r>
      </w:hyperlink>
    </w:p>
    <w:p w14:paraId="6F85B791" w14:textId="3C2B50D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0" w:history="1">
        <w:r w:rsidRPr="00DD7E3C">
          <w:t>311N</w:t>
        </w:r>
        <w:r>
          <w:rPr>
            <w:rFonts w:asciiTheme="minorHAnsi" w:eastAsiaTheme="minorEastAsia" w:hAnsiTheme="minorHAnsi" w:cstheme="minorBidi"/>
            <w:kern w:val="2"/>
            <w:sz w:val="22"/>
            <w:szCs w:val="22"/>
            <w:lang w:eastAsia="en-AU"/>
            <w14:ligatures w14:val="standardContextual"/>
          </w:rPr>
          <w:tab/>
        </w:r>
        <w:r w:rsidRPr="00DD7E3C">
          <w:t>Application for registration of school at additional campus—generally</w:t>
        </w:r>
        <w:r>
          <w:tab/>
        </w:r>
        <w:r>
          <w:fldChar w:fldCharType="begin"/>
        </w:r>
        <w:r>
          <w:instrText xml:space="preserve"> PAGEREF _Toc152594320 \h </w:instrText>
        </w:r>
        <w:r>
          <w:fldChar w:fldCharType="separate"/>
        </w:r>
        <w:r w:rsidR="00A9357B">
          <w:t>182</w:t>
        </w:r>
        <w:r>
          <w:fldChar w:fldCharType="end"/>
        </w:r>
      </w:hyperlink>
    </w:p>
    <w:p w14:paraId="77E02278" w14:textId="3C031D5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1" w:history="1">
        <w:r w:rsidRPr="00DD7E3C">
          <w:t>311O</w:t>
        </w:r>
        <w:r>
          <w:rPr>
            <w:rFonts w:asciiTheme="minorHAnsi" w:eastAsiaTheme="minorEastAsia" w:hAnsiTheme="minorHAnsi" w:cstheme="minorBidi"/>
            <w:kern w:val="2"/>
            <w:sz w:val="22"/>
            <w:szCs w:val="22"/>
            <w:lang w:eastAsia="en-AU"/>
            <w14:ligatures w14:val="standardContextual"/>
          </w:rPr>
          <w:tab/>
        </w:r>
        <w:r w:rsidRPr="00DD7E3C">
          <w:t>Application for registration of school at additional campus—within 2 years</w:t>
        </w:r>
        <w:r>
          <w:tab/>
        </w:r>
        <w:r>
          <w:fldChar w:fldCharType="begin"/>
        </w:r>
        <w:r>
          <w:instrText xml:space="preserve"> PAGEREF _Toc152594321 \h </w:instrText>
        </w:r>
        <w:r>
          <w:fldChar w:fldCharType="separate"/>
        </w:r>
        <w:r w:rsidR="00A9357B">
          <w:t>183</w:t>
        </w:r>
        <w:r>
          <w:fldChar w:fldCharType="end"/>
        </w:r>
      </w:hyperlink>
    </w:p>
    <w:p w14:paraId="6C974BE7" w14:textId="07513CCC"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2" w:history="1">
        <w:r w:rsidRPr="00DD7E3C">
          <w:t>311P</w:t>
        </w:r>
        <w:r>
          <w:rPr>
            <w:rFonts w:asciiTheme="minorHAnsi" w:eastAsiaTheme="minorEastAsia" w:hAnsiTheme="minorHAnsi" w:cstheme="minorBidi"/>
            <w:kern w:val="2"/>
            <w:sz w:val="22"/>
            <w:szCs w:val="22"/>
            <w:lang w:eastAsia="en-AU"/>
            <w14:ligatures w14:val="standardContextual"/>
          </w:rPr>
          <w:tab/>
        </w:r>
        <w:r w:rsidRPr="00DD7E3C">
          <w:t>Application for registration of school at additional educational level—generally</w:t>
        </w:r>
        <w:r>
          <w:tab/>
        </w:r>
        <w:r>
          <w:fldChar w:fldCharType="begin"/>
        </w:r>
        <w:r>
          <w:instrText xml:space="preserve"> PAGEREF _Toc152594322 \h </w:instrText>
        </w:r>
        <w:r>
          <w:fldChar w:fldCharType="separate"/>
        </w:r>
        <w:r w:rsidR="00A9357B">
          <w:t>183</w:t>
        </w:r>
        <w:r>
          <w:fldChar w:fldCharType="end"/>
        </w:r>
      </w:hyperlink>
    </w:p>
    <w:p w14:paraId="0347D5EE" w14:textId="3AF24C66"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3" w:history="1">
        <w:r w:rsidRPr="00DD7E3C">
          <w:t>311Q</w:t>
        </w:r>
        <w:r>
          <w:rPr>
            <w:rFonts w:asciiTheme="minorHAnsi" w:eastAsiaTheme="minorEastAsia" w:hAnsiTheme="minorHAnsi" w:cstheme="minorBidi"/>
            <w:kern w:val="2"/>
            <w:sz w:val="22"/>
            <w:szCs w:val="22"/>
            <w:lang w:eastAsia="en-AU"/>
            <w14:ligatures w14:val="standardContextual"/>
          </w:rPr>
          <w:tab/>
        </w:r>
        <w:r w:rsidRPr="00DD7E3C">
          <w:t>Application for registration of school at additional educational level—within 2 years</w:t>
        </w:r>
        <w:r>
          <w:tab/>
        </w:r>
        <w:r>
          <w:fldChar w:fldCharType="begin"/>
        </w:r>
        <w:r>
          <w:instrText xml:space="preserve"> PAGEREF _Toc152594323 \h </w:instrText>
        </w:r>
        <w:r>
          <w:fldChar w:fldCharType="separate"/>
        </w:r>
        <w:r w:rsidR="00A9357B">
          <w:t>184</w:t>
        </w:r>
        <w:r>
          <w:fldChar w:fldCharType="end"/>
        </w:r>
      </w:hyperlink>
    </w:p>
    <w:p w14:paraId="75E6CC6C" w14:textId="29DE6A80"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4" w:history="1">
        <w:r w:rsidRPr="00DD7E3C">
          <w:t>311R</w:t>
        </w:r>
        <w:r>
          <w:rPr>
            <w:rFonts w:asciiTheme="minorHAnsi" w:eastAsiaTheme="minorEastAsia" w:hAnsiTheme="minorHAnsi" w:cstheme="minorBidi"/>
            <w:kern w:val="2"/>
            <w:sz w:val="22"/>
            <w:szCs w:val="22"/>
            <w:lang w:eastAsia="en-AU"/>
            <w14:ligatures w14:val="standardContextual"/>
          </w:rPr>
          <w:tab/>
        </w:r>
        <w:r w:rsidRPr="00DD7E3C">
          <w:t>Grounds for regulatory action</w:t>
        </w:r>
        <w:r>
          <w:tab/>
        </w:r>
        <w:r>
          <w:fldChar w:fldCharType="begin"/>
        </w:r>
        <w:r>
          <w:instrText xml:space="preserve"> PAGEREF _Toc152594324 \h </w:instrText>
        </w:r>
        <w:r>
          <w:fldChar w:fldCharType="separate"/>
        </w:r>
        <w:r w:rsidR="00A9357B">
          <w:t>185</w:t>
        </w:r>
        <w:r>
          <w:fldChar w:fldCharType="end"/>
        </w:r>
      </w:hyperlink>
    </w:p>
    <w:p w14:paraId="323D3796" w14:textId="7BA8AC1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5" w:history="1">
        <w:r w:rsidRPr="00DD7E3C">
          <w:t>311S</w:t>
        </w:r>
        <w:r>
          <w:rPr>
            <w:rFonts w:asciiTheme="minorHAnsi" w:eastAsiaTheme="minorEastAsia" w:hAnsiTheme="minorHAnsi" w:cstheme="minorBidi"/>
            <w:kern w:val="2"/>
            <w:sz w:val="22"/>
            <w:szCs w:val="22"/>
            <w:lang w:eastAsia="en-AU"/>
            <w14:ligatures w14:val="standardContextual"/>
          </w:rPr>
          <w:tab/>
        </w:r>
        <w:r w:rsidRPr="00DD7E3C">
          <w:t>Register of enrolments and attendances—non</w:t>
        </w:r>
        <w:r w:rsidRPr="00DD7E3C">
          <w:noBreakHyphen/>
          <w:t>government schools</w:t>
        </w:r>
        <w:r>
          <w:tab/>
        </w:r>
        <w:r>
          <w:fldChar w:fldCharType="begin"/>
        </w:r>
        <w:r>
          <w:instrText xml:space="preserve"> PAGEREF _Toc152594325 \h </w:instrText>
        </w:r>
        <w:r>
          <w:fldChar w:fldCharType="separate"/>
        </w:r>
        <w:r w:rsidR="00A9357B">
          <w:t>185</w:t>
        </w:r>
        <w:r>
          <w:fldChar w:fldCharType="end"/>
        </w:r>
      </w:hyperlink>
    </w:p>
    <w:p w14:paraId="718A32B5" w14:textId="213CC513"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6" w:history="1">
        <w:r w:rsidRPr="00DD7E3C">
          <w:t>311T</w:t>
        </w:r>
        <w:r>
          <w:rPr>
            <w:rFonts w:asciiTheme="minorHAnsi" w:eastAsiaTheme="minorEastAsia" w:hAnsiTheme="minorHAnsi" w:cstheme="minorBidi"/>
            <w:kern w:val="2"/>
            <w:sz w:val="22"/>
            <w:szCs w:val="22"/>
            <w:lang w:eastAsia="en-AU"/>
            <w14:ligatures w14:val="standardContextual"/>
          </w:rPr>
          <w:tab/>
        </w:r>
        <w:r w:rsidRPr="00DD7E3C">
          <w:t>Appointment of authorised persons (non-government)</w:t>
        </w:r>
        <w:r>
          <w:tab/>
        </w:r>
        <w:r>
          <w:fldChar w:fldCharType="begin"/>
        </w:r>
        <w:r>
          <w:instrText xml:space="preserve"> PAGEREF _Toc152594326 \h </w:instrText>
        </w:r>
        <w:r>
          <w:fldChar w:fldCharType="separate"/>
        </w:r>
        <w:r w:rsidR="00A9357B">
          <w:t>185</w:t>
        </w:r>
        <w:r>
          <w:fldChar w:fldCharType="end"/>
        </w:r>
      </w:hyperlink>
    </w:p>
    <w:p w14:paraId="5DC832F4" w14:textId="7ADA3E37"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327" w:history="1">
        <w:r w:rsidR="00765079" w:rsidRPr="00DD7E3C">
          <w:t>Part 10.2</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Transitional regulations</w:t>
        </w:r>
        <w:r w:rsidR="00765079" w:rsidRPr="00765079">
          <w:rPr>
            <w:vanish/>
          </w:rPr>
          <w:tab/>
        </w:r>
        <w:r w:rsidR="00765079" w:rsidRPr="00765079">
          <w:rPr>
            <w:vanish/>
          </w:rPr>
          <w:fldChar w:fldCharType="begin"/>
        </w:r>
        <w:r w:rsidR="00765079" w:rsidRPr="00765079">
          <w:rPr>
            <w:vanish/>
          </w:rPr>
          <w:instrText xml:space="preserve"> PAGEREF _Toc152594327 \h </w:instrText>
        </w:r>
        <w:r w:rsidR="00765079" w:rsidRPr="00765079">
          <w:rPr>
            <w:vanish/>
          </w:rPr>
        </w:r>
        <w:r w:rsidR="00765079" w:rsidRPr="00765079">
          <w:rPr>
            <w:vanish/>
          </w:rPr>
          <w:fldChar w:fldCharType="separate"/>
        </w:r>
        <w:r w:rsidR="00A9357B">
          <w:rPr>
            <w:vanish/>
          </w:rPr>
          <w:t>186</w:t>
        </w:r>
        <w:r w:rsidR="00765079" w:rsidRPr="00765079">
          <w:rPr>
            <w:vanish/>
          </w:rPr>
          <w:fldChar w:fldCharType="end"/>
        </w:r>
      </w:hyperlink>
    </w:p>
    <w:p w14:paraId="64579560" w14:textId="10A28D85"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28" w:history="1">
        <w:r w:rsidRPr="00DD7E3C">
          <w:t>312</w:t>
        </w:r>
        <w:r>
          <w:rPr>
            <w:rFonts w:asciiTheme="minorHAnsi" w:eastAsiaTheme="minorEastAsia" w:hAnsiTheme="minorHAnsi" w:cstheme="minorBidi"/>
            <w:kern w:val="2"/>
            <w:sz w:val="22"/>
            <w:szCs w:val="22"/>
            <w:lang w:eastAsia="en-AU"/>
            <w14:ligatures w14:val="standardContextual"/>
          </w:rPr>
          <w:tab/>
        </w:r>
        <w:r w:rsidRPr="00DD7E3C">
          <w:t>Transitional regulations</w:t>
        </w:r>
        <w:r>
          <w:tab/>
        </w:r>
        <w:r>
          <w:fldChar w:fldCharType="begin"/>
        </w:r>
        <w:r>
          <w:instrText xml:space="preserve"> PAGEREF _Toc152594328 \h </w:instrText>
        </w:r>
        <w:r>
          <w:fldChar w:fldCharType="separate"/>
        </w:r>
        <w:r w:rsidR="00A9357B">
          <w:t>186</w:t>
        </w:r>
        <w:r>
          <w:fldChar w:fldCharType="end"/>
        </w:r>
      </w:hyperlink>
    </w:p>
    <w:p w14:paraId="0F0A82CF" w14:textId="21D34E3B" w:rsidR="00765079" w:rsidRDefault="00C522DA">
      <w:pPr>
        <w:pStyle w:val="TOC2"/>
        <w:rPr>
          <w:rFonts w:asciiTheme="minorHAnsi" w:eastAsiaTheme="minorEastAsia" w:hAnsiTheme="minorHAnsi" w:cstheme="minorBidi"/>
          <w:b w:val="0"/>
          <w:kern w:val="2"/>
          <w:sz w:val="22"/>
          <w:szCs w:val="22"/>
          <w:lang w:eastAsia="en-AU"/>
          <w14:ligatures w14:val="standardContextual"/>
        </w:rPr>
      </w:pPr>
      <w:hyperlink w:anchor="_Toc152594329" w:history="1">
        <w:r w:rsidR="00765079" w:rsidRPr="00DD7E3C">
          <w:t>Part 10.3</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Expiry</w:t>
        </w:r>
        <w:r w:rsidR="00765079" w:rsidRPr="00765079">
          <w:rPr>
            <w:vanish/>
          </w:rPr>
          <w:tab/>
        </w:r>
        <w:r w:rsidR="00765079" w:rsidRPr="00765079">
          <w:rPr>
            <w:vanish/>
          </w:rPr>
          <w:fldChar w:fldCharType="begin"/>
        </w:r>
        <w:r w:rsidR="00765079" w:rsidRPr="00765079">
          <w:rPr>
            <w:vanish/>
          </w:rPr>
          <w:instrText xml:space="preserve"> PAGEREF _Toc152594329 \h </w:instrText>
        </w:r>
        <w:r w:rsidR="00765079" w:rsidRPr="00765079">
          <w:rPr>
            <w:vanish/>
          </w:rPr>
        </w:r>
        <w:r w:rsidR="00765079" w:rsidRPr="00765079">
          <w:rPr>
            <w:vanish/>
          </w:rPr>
          <w:fldChar w:fldCharType="separate"/>
        </w:r>
        <w:r w:rsidR="00A9357B">
          <w:rPr>
            <w:vanish/>
          </w:rPr>
          <w:t>187</w:t>
        </w:r>
        <w:r w:rsidR="00765079" w:rsidRPr="00765079">
          <w:rPr>
            <w:vanish/>
          </w:rPr>
          <w:fldChar w:fldCharType="end"/>
        </w:r>
      </w:hyperlink>
    </w:p>
    <w:p w14:paraId="2148E723" w14:textId="6EA64E4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0" w:history="1">
        <w:r w:rsidRPr="00DD7E3C">
          <w:t>313</w:t>
        </w:r>
        <w:r>
          <w:rPr>
            <w:rFonts w:asciiTheme="minorHAnsi" w:eastAsiaTheme="minorEastAsia" w:hAnsiTheme="minorHAnsi" w:cstheme="minorBidi"/>
            <w:kern w:val="2"/>
            <w:sz w:val="22"/>
            <w:szCs w:val="22"/>
            <w:lang w:eastAsia="en-AU"/>
            <w14:ligatures w14:val="standardContextual"/>
          </w:rPr>
          <w:tab/>
        </w:r>
        <w:r w:rsidRPr="00DD7E3C">
          <w:t>Expiry—ch 10</w:t>
        </w:r>
        <w:r>
          <w:tab/>
        </w:r>
        <w:r>
          <w:fldChar w:fldCharType="begin"/>
        </w:r>
        <w:r>
          <w:instrText xml:space="preserve"> PAGEREF _Toc152594330 \h </w:instrText>
        </w:r>
        <w:r>
          <w:fldChar w:fldCharType="separate"/>
        </w:r>
        <w:r w:rsidR="00A9357B">
          <w:t>187</w:t>
        </w:r>
        <w:r>
          <w:fldChar w:fldCharType="end"/>
        </w:r>
      </w:hyperlink>
    </w:p>
    <w:p w14:paraId="04D7FC71" w14:textId="51AF95A4" w:rsidR="00765079" w:rsidRDefault="00C522DA">
      <w:pPr>
        <w:pStyle w:val="TOC6"/>
        <w:rPr>
          <w:rFonts w:asciiTheme="minorHAnsi" w:eastAsiaTheme="minorEastAsia" w:hAnsiTheme="minorHAnsi" w:cstheme="minorBidi"/>
          <w:b w:val="0"/>
          <w:kern w:val="2"/>
          <w:sz w:val="22"/>
          <w:szCs w:val="22"/>
          <w:lang w:eastAsia="en-AU"/>
          <w14:ligatures w14:val="standardContextual"/>
        </w:rPr>
      </w:pPr>
      <w:hyperlink w:anchor="_Toc152594331" w:history="1">
        <w:r w:rsidR="00765079" w:rsidRPr="00DD7E3C">
          <w:t>Schedule 1</w:t>
        </w:r>
        <w:r w:rsidR="00765079">
          <w:rPr>
            <w:rFonts w:asciiTheme="minorHAnsi" w:eastAsiaTheme="minorEastAsia" w:hAnsiTheme="minorHAnsi" w:cstheme="minorBidi"/>
            <w:b w:val="0"/>
            <w:kern w:val="2"/>
            <w:sz w:val="22"/>
            <w:szCs w:val="22"/>
            <w:lang w:eastAsia="en-AU"/>
            <w14:ligatures w14:val="standardContextual"/>
          </w:rPr>
          <w:tab/>
        </w:r>
        <w:r w:rsidR="00765079" w:rsidRPr="00DD7E3C">
          <w:t>Reviewable decisions</w:t>
        </w:r>
        <w:r w:rsidR="00765079">
          <w:tab/>
        </w:r>
        <w:r w:rsidR="00765079" w:rsidRPr="00765079">
          <w:rPr>
            <w:b w:val="0"/>
            <w:sz w:val="20"/>
          </w:rPr>
          <w:fldChar w:fldCharType="begin"/>
        </w:r>
        <w:r w:rsidR="00765079" w:rsidRPr="00765079">
          <w:rPr>
            <w:b w:val="0"/>
            <w:sz w:val="20"/>
          </w:rPr>
          <w:instrText xml:space="preserve"> PAGEREF _Toc152594331 \h </w:instrText>
        </w:r>
        <w:r w:rsidR="00765079" w:rsidRPr="00765079">
          <w:rPr>
            <w:b w:val="0"/>
            <w:sz w:val="20"/>
          </w:rPr>
        </w:r>
        <w:r w:rsidR="00765079" w:rsidRPr="00765079">
          <w:rPr>
            <w:b w:val="0"/>
            <w:sz w:val="20"/>
          </w:rPr>
          <w:fldChar w:fldCharType="separate"/>
        </w:r>
        <w:r w:rsidR="00A9357B">
          <w:rPr>
            <w:b w:val="0"/>
            <w:sz w:val="20"/>
          </w:rPr>
          <w:t>188</w:t>
        </w:r>
        <w:r w:rsidR="00765079" w:rsidRPr="00765079">
          <w:rPr>
            <w:b w:val="0"/>
            <w:sz w:val="20"/>
          </w:rPr>
          <w:fldChar w:fldCharType="end"/>
        </w:r>
      </w:hyperlink>
    </w:p>
    <w:p w14:paraId="6CFC1C8B" w14:textId="6FF35F89" w:rsidR="00765079" w:rsidRDefault="00C522DA">
      <w:pPr>
        <w:pStyle w:val="TOC6"/>
        <w:rPr>
          <w:rFonts w:asciiTheme="minorHAnsi" w:eastAsiaTheme="minorEastAsia" w:hAnsiTheme="minorHAnsi" w:cstheme="minorBidi"/>
          <w:b w:val="0"/>
          <w:kern w:val="2"/>
          <w:sz w:val="22"/>
          <w:szCs w:val="22"/>
          <w:lang w:eastAsia="en-AU"/>
          <w14:ligatures w14:val="standardContextual"/>
        </w:rPr>
      </w:pPr>
      <w:hyperlink w:anchor="_Toc152594332" w:history="1">
        <w:r w:rsidR="00765079" w:rsidRPr="00DD7E3C">
          <w:t>Dictionary</w:t>
        </w:r>
        <w:r w:rsidR="00765079">
          <w:tab/>
        </w:r>
        <w:r w:rsidR="00765079">
          <w:tab/>
        </w:r>
        <w:r w:rsidR="00765079" w:rsidRPr="00765079">
          <w:rPr>
            <w:b w:val="0"/>
            <w:sz w:val="20"/>
          </w:rPr>
          <w:fldChar w:fldCharType="begin"/>
        </w:r>
        <w:r w:rsidR="00765079" w:rsidRPr="00765079">
          <w:rPr>
            <w:b w:val="0"/>
            <w:sz w:val="20"/>
          </w:rPr>
          <w:instrText xml:space="preserve"> PAGEREF _Toc152594332 \h </w:instrText>
        </w:r>
        <w:r w:rsidR="00765079" w:rsidRPr="00765079">
          <w:rPr>
            <w:b w:val="0"/>
            <w:sz w:val="20"/>
          </w:rPr>
        </w:r>
        <w:r w:rsidR="00765079" w:rsidRPr="00765079">
          <w:rPr>
            <w:b w:val="0"/>
            <w:sz w:val="20"/>
          </w:rPr>
          <w:fldChar w:fldCharType="separate"/>
        </w:r>
        <w:r w:rsidR="00A9357B">
          <w:rPr>
            <w:b w:val="0"/>
            <w:sz w:val="20"/>
          </w:rPr>
          <w:t>191</w:t>
        </w:r>
        <w:r w:rsidR="00765079" w:rsidRPr="00765079">
          <w:rPr>
            <w:b w:val="0"/>
            <w:sz w:val="20"/>
          </w:rPr>
          <w:fldChar w:fldCharType="end"/>
        </w:r>
      </w:hyperlink>
    </w:p>
    <w:p w14:paraId="1EDFE1C1" w14:textId="09A36A82" w:rsidR="00765079" w:rsidRDefault="00C522DA" w:rsidP="00765079">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594333" w:history="1">
        <w:r w:rsidR="00765079">
          <w:t>Endnotes</w:t>
        </w:r>
        <w:r w:rsidR="00765079" w:rsidRPr="00765079">
          <w:rPr>
            <w:vanish/>
          </w:rPr>
          <w:tab/>
        </w:r>
        <w:r w:rsidR="00765079">
          <w:rPr>
            <w:vanish/>
          </w:rPr>
          <w:tab/>
        </w:r>
        <w:r w:rsidR="00765079" w:rsidRPr="00765079">
          <w:rPr>
            <w:b w:val="0"/>
            <w:vanish/>
          </w:rPr>
          <w:fldChar w:fldCharType="begin"/>
        </w:r>
        <w:r w:rsidR="00765079" w:rsidRPr="00765079">
          <w:rPr>
            <w:b w:val="0"/>
            <w:vanish/>
          </w:rPr>
          <w:instrText xml:space="preserve"> PAGEREF _Toc152594333 \h </w:instrText>
        </w:r>
        <w:r w:rsidR="00765079" w:rsidRPr="00765079">
          <w:rPr>
            <w:b w:val="0"/>
            <w:vanish/>
          </w:rPr>
        </w:r>
        <w:r w:rsidR="00765079" w:rsidRPr="00765079">
          <w:rPr>
            <w:b w:val="0"/>
            <w:vanish/>
          </w:rPr>
          <w:fldChar w:fldCharType="separate"/>
        </w:r>
        <w:r w:rsidR="00A9357B">
          <w:rPr>
            <w:b w:val="0"/>
            <w:vanish/>
          </w:rPr>
          <w:t>201</w:t>
        </w:r>
        <w:r w:rsidR="00765079" w:rsidRPr="00765079">
          <w:rPr>
            <w:b w:val="0"/>
            <w:vanish/>
          </w:rPr>
          <w:fldChar w:fldCharType="end"/>
        </w:r>
      </w:hyperlink>
    </w:p>
    <w:p w14:paraId="0DE47A44" w14:textId="7288C21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4" w:history="1">
        <w:r w:rsidRPr="00DD7E3C">
          <w:t>1</w:t>
        </w:r>
        <w:r>
          <w:rPr>
            <w:rFonts w:asciiTheme="minorHAnsi" w:eastAsiaTheme="minorEastAsia" w:hAnsiTheme="minorHAnsi" w:cstheme="minorBidi"/>
            <w:kern w:val="2"/>
            <w:sz w:val="22"/>
            <w:szCs w:val="22"/>
            <w:lang w:eastAsia="en-AU"/>
            <w14:ligatures w14:val="standardContextual"/>
          </w:rPr>
          <w:tab/>
        </w:r>
        <w:r w:rsidRPr="00DD7E3C">
          <w:t>About the endnotes</w:t>
        </w:r>
        <w:r>
          <w:tab/>
        </w:r>
        <w:r>
          <w:fldChar w:fldCharType="begin"/>
        </w:r>
        <w:r>
          <w:instrText xml:space="preserve"> PAGEREF _Toc152594334 \h </w:instrText>
        </w:r>
        <w:r>
          <w:fldChar w:fldCharType="separate"/>
        </w:r>
        <w:r w:rsidR="00A9357B">
          <w:t>201</w:t>
        </w:r>
        <w:r>
          <w:fldChar w:fldCharType="end"/>
        </w:r>
      </w:hyperlink>
    </w:p>
    <w:p w14:paraId="11332B51" w14:textId="51E1AD22"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5" w:history="1">
        <w:r w:rsidRPr="00DD7E3C">
          <w:t>2</w:t>
        </w:r>
        <w:r>
          <w:rPr>
            <w:rFonts w:asciiTheme="minorHAnsi" w:eastAsiaTheme="minorEastAsia" w:hAnsiTheme="minorHAnsi" w:cstheme="minorBidi"/>
            <w:kern w:val="2"/>
            <w:sz w:val="22"/>
            <w:szCs w:val="22"/>
            <w:lang w:eastAsia="en-AU"/>
            <w14:ligatures w14:val="standardContextual"/>
          </w:rPr>
          <w:tab/>
        </w:r>
        <w:r w:rsidRPr="00DD7E3C">
          <w:t>Abbreviation key</w:t>
        </w:r>
        <w:r>
          <w:tab/>
        </w:r>
        <w:r>
          <w:fldChar w:fldCharType="begin"/>
        </w:r>
        <w:r>
          <w:instrText xml:space="preserve"> PAGEREF _Toc152594335 \h </w:instrText>
        </w:r>
        <w:r>
          <w:fldChar w:fldCharType="separate"/>
        </w:r>
        <w:r w:rsidR="00A9357B">
          <w:t>201</w:t>
        </w:r>
        <w:r>
          <w:fldChar w:fldCharType="end"/>
        </w:r>
      </w:hyperlink>
    </w:p>
    <w:p w14:paraId="73118722" w14:textId="2DFC3517"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6" w:history="1">
        <w:r w:rsidRPr="00DD7E3C">
          <w:t>3</w:t>
        </w:r>
        <w:r>
          <w:rPr>
            <w:rFonts w:asciiTheme="minorHAnsi" w:eastAsiaTheme="minorEastAsia" w:hAnsiTheme="minorHAnsi" w:cstheme="minorBidi"/>
            <w:kern w:val="2"/>
            <w:sz w:val="22"/>
            <w:szCs w:val="22"/>
            <w:lang w:eastAsia="en-AU"/>
            <w14:ligatures w14:val="standardContextual"/>
          </w:rPr>
          <w:tab/>
        </w:r>
        <w:r w:rsidRPr="00DD7E3C">
          <w:t>Legislation history</w:t>
        </w:r>
        <w:r>
          <w:tab/>
        </w:r>
        <w:r>
          <w:fldChar w:fldCharType="begin"/>
        </w:r>
        <w:r>
          <w:instrText xml:space="preserve"> PAGEREF _Toc152594336 \h </w:instrText>
        </w:r>
        <w:r>
          <w:fldChar w:fldCharType="separate"/>
        </w:r>
        <w:r w:rsidR="00A9357B">
          <w:t>202</w:t>
        </w:r>
        <w:r>
          <w:fldChar w:fldCharType="end"/>
        </w:r>
      </w:hyperlink>
    </w:p>
    <w:p w14:paraId="027A12D9" w14:textId="636CB6CF"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7" w:history="1">
        <w:r w:rsidRPr="00DD7E3C">
          <w:t>4</w:t>
        </w:r>
        <w:r>
          <w:rPr>
            <w:rFonts w:asciiTheme="minorHAnsi" w:eastAsiaTheme="minorEastAsia" w:hAnsiTheme="minorHAnsi" w:cstheme="minorBidi"/>
            <w:kern w:val="2"/>
            <w:sz w:val="22"/>
            <w:szCs w:val="22"/>
            <w:lang w:eastAsia="en-AU"/>
            <w14:ligatures w14:val="standardContextual"/>
          </w:rPr>
          <w:tab/>
        </w:r>
        <w:r w:rsidRPr="00DD7E3C">
          <w:t>Amendment history</w:t>
        </w:r>
        <w:r>
          <w:tab/>
        </w:r>
        <w:r>
          <w:fldChar w:fldCharType="begin"/>
        </w:r>
        <w:r>
          <w:instrText xml:space="preserve"> PAGEREF _Toc152594337 \h </w:instrText>
        </w:r>
        <w:r>
          <w:fldChar w:fldCharType="separate"/>
        </w:r>
        <w:r w:rsidR="00A9357B">
          <w:t>206</w:t>
        </w:r>
        <w:r>
          <w:fldChar w:fldCharType="end"/>
        </w:r>
      </w:hyperlink>
    </w:p>
    <w:p w14:paraId="2031CD1A" w14:textId="05C0725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8" w:history="1">
        <w:r w:rsidRPr="00DD7E3C">
          <w:t>5</w:t>
        </w:r>
        <w:r>
          <w:rPr>
            <w:rFonts w:asciiTheme="minorHAnsi" w:eastAsiaTheme="minorEastAsia" w:hAnsiTheme="minorHAnsi" w:cstheme="minorBidi"/>
            <w:kern w:val="2"/>
            <w:sz w:val="22"/>
            <w:szCs w:val="22"/>
            <w:lang w:eastAsia="en-AU"/>
            <w14:ligatures w14:val="standardContextual"/>
          </w:rPr>
          <w:tab/>
        </w:r>
        <w:r w:rsidRPr="00DD7E3C">
          <w:t>Earlier republications</w:t>
        </w:r>
        <w:r>
          <w:tab/>
        </w:r>
        <w:r>
          <w:fldChar w:fldCharType="begin"/>
        </w:r>
        <w:r>
          <w:instrText xml:space="preserve"> PAGEREF _Toc152594338 \h </w:instrText>
        </w:r>
        <w:r>
          <w:fldChar w:fldCharType="separate"/>
        </w:r>
        <w:r w:rsidR="00A9357B">
          <w:t>236</w:t>
        </w:r>
        <w:r>
          <w:fldChar w:fldCharType="end"/>
        </w:r>
      </w:hyperlink>
    </w:p>
    <w:p w14:paraId="31960FC0" w14:textId="564CB5D9" w:rsidR="00765079" w:rsidRDefault="00765079">
      <w:pPr>
        <w:pStyle w:val="TOC5"/>
        <w:rPr>
          <w:rFonts w:asciiTheme="minorHAnsi" w:eastAsiaTheme="minorEastAsia" w:hAnsiTheme="minorHAnsi" w:cstheme="minorBidi"/>
          <w:kern w:val="2"/>
          <w:sz w:val="22"/>
          <w:szCs w:val="22"/>
          <w:lang w:eastAsia="en-AU"/>
          <w14:ligatures w14:val="standardContextual"/>
        </w:rPr>
      </w:pPr>
      <w:r>
        <w:tab/>
      </w:r>
      <w:hyperlink w:anchor="_Toc152594339" w:history="1">
        <w:r w:rsidRPr="00DD7E3C">
          <w:t>6</w:t>
        </w:r>
        <w:r>
          <w:rPr>
            <w:rFonts w:asciiTheme="minorHAnsi" w:eastAsiaTheme="minorEastAsia" w:hAnsiTheme="minorHAnsi" w:cstheme="minorBidi"/>
            <w:kern w:val="2"/>
            <w:sz w:val="22"/>
            <w:szCs w:val="22"/>
            <w:lang w:eastAsia="en-AU"/>
            <w14:ligatures w14:val="standardContextual"/>
          </w:rPr>
          <w:tab/>
        </w:r>
        <w:r w:rsidRPr="00DD7E3C">
          <w:t>Expired transitional or validating provisions</w:t>
        </w:r>
        <w:r>
          <w:tab/>
        </w:r>
        <w:r>
          <w:fldChar w:fldCharType="begin"/>
        </w:r>
        <w:r>
          <w:instrText xml:space="preserve"> PAGEREF _Toc152594339 \h </w:instrText>
        </w:r>
        <w:r>
          <w:fldChar w:fldCharType="separate"/>
        </w:r>
        <w:r w:rsidR="00A9357B">
          <w:t>239</w:t>
        </w:r>
        <w:r>
          <w:fldChar w:fldCharType="end"/>
        </w:r>
      </w:hyperlink>
    </w:p>
    <w:p w14:paraId="0B4B7DAD" w14:textId="64E71728" w:rsidR="00D1342B" w:rsidRDefault="00765079"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09E04315" w:rsidR="00D1342B" w:rsidRDefault="00705FEA"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1A3222A" w14:textId="77777777" w:rsidR="00EF1234" w:rsidRPr="00765079" w:rsidRDefault="00EF1234" w:rsidP="00EF1234">
      <w:pPr>
        <w:pStyle w:val="AH1Chapter"/>
      </w:pPr>
      <w:bookmarkStart w:id="8" w:name="_Toc152593985"/>
      <w:r w:rsidRPr="00765079">
        <w:rPr>
          <w:rStyle w:val="CharChapNo"/>
        </w:rPr>
        <w:t>Chapter 1</w:t>
      </w:r>
      <w:r>
        <w:tab/>
      </w:r>
      <w:r w:rsidRPr="00765079">
        <w:rPr>
          <w:rStyle w:val="CharChapText"/>
        </w:rPr>
        <w:t>General</w:t>
      </w:r>
      <w:bookmarkEnd w:id="8"/>
    </w:p>
    <w:p w14:paraId="6A624DF1" w14:textId="77777777" w:rsidR="00EF1234" w:rsidRDefault="00EF1234" w:rsidP="00EF1234">
      <w:pPr>
        <w:pStyle w:val="PageBreak"/>
      </w:pPr>
    </w:p>
    <w:p w14:paraId="58550897" w14:textId="77777777" w:rsidR="00EF1234" w:rsidRPr="00765079" w:rsidRDefault="00EF1234" w:rsidP="00EF1234">
      <w:pPr>
        <w:pStyle w:val="AH2Part"/>
      </w:pPr>
      <w:bookmarkStart w:id="9" w:name="_Toc152593986"/>
      <w:r w:rsidRPr="00765079">
        <w:rPr>
          <w:rStyle w:val="CharPartNo"/>
        </w:rPr>
        <w:t>Part 1.1</w:t>
      </w:r>
      <w:r>
        <w:tab/>
      </w:r>
      <w:r w:rsidRPr="00765079">
        <w:rPr>
          <w:rStyle w:val="CharPartText"/>
        </w:rPr>
        <w:t>Preliminary</w:t>
      </w:r>
      <w:bookmarkEnd w:id="9"/>
    </w:p>
    <w:p w14:paraId="51377FB1" w14:textId="77777777" w:rsidR="00EF1234" w:rsidRDefault="00EF1234" w:rsidP="00EF1234">
      <w:pPr>
        <w:pStyle w:val="Placeholder"/>
      </w:pPr>
      <w:r>
        <w:rPr>
          <w:rStyle w:val="CharDivNo"/>
        </w:rPr>
        <w:t xml:space="preserve">  </w:t>
      </w:r>
      <w:r>
        <w:rPr>
          <w:rStyle w:val="CharDivText"/>
        </w:rPr>
        <w:t xml:space="preserve">  </w:t>
      </w:r>
    </w:p>
    <w:p w14:paraId="592A8649" w14:textId="77777777" w:rsidR="00EF1234" w:rsidRDefault="00EF1234" w:rsidP="00EF1234">
      <w:pPr>
        <w:pStyle w:val="AH5Sec"/>
      </w:pPr>
      <w:bookmarkStart w:id="10" w:name="_Toc152593987"/>
      <w:r w:rsidRPr="00765079">
        <w:rPr>
          <w:rStyle w:val="CharSectNo"/>
        </w:rPr>
        <w:t>1</w:t>
      </w:r>
      <w:r>
        <w:tab/>
        <w:t>Name of Act</w:t>
      </w:r>
      <w:bookmarkEnd w:id="10"/>
    </w:p>
    <w:p w14:paraId="4F6E8851" w14:textId="77777777" w:rsidR="00EF1234" w:rsidRDefault="00EF1234" w:rsidP="00EF1234">
      <w:pPr>
        <w:pStyle w:val="Amainreturn"/>
      </w:pPr>
      <w:r>
        <w:t xml:space="preserve">This Act is the </w:t>
      </w:r>
      <w:r>
        <w:rPr>
          <w:rStyle w:val="charItals"/>
        </w:rPr>
        <w:t>Education Act 2004</w:t>
      </w:r>
      <w:r>
        <w:rPr>
          <w:iCs/>
        </w:rPr>
        <w:t>.</w:t>
      </w:r>
    </w:p>
    <w:p w14:paraId="5E70778C" w14:textId="77777777" w:rsidR="00EF1234" w:rsidRDefault="00EF1234" w:rsidP="00EF1234">
      <w:pPr>
        <w:pStyle w:val="AH5Sec"/>
      </w:pPr>
      <w:bookmarkStart w:id="11" w:name="_Toc152593988"/>
      <w:r w:rsidRPr="00765079">
        <w:rPr>
          <w:rStyle w:val="CharSectNo"/>
        </w:rPr>
        <w:t>3</w:t>
      </w:r>
      <w:r>
        <w:tab/>
        <w:t>Dictionary</w:t>
      </w:r>
      <w:bookmarkEnd w:id="11"/>
    </w:p>
    <w:p w14:paraId="1BA713D2" w14:textId="77777777" w:rsidR="00EF1234" w:rsidRDefault="00EF1234" w:rsidP="00EF1234">
      <w:pPr>
        <w:pStyle w:val="Amainreturn"/>
        <w:keepNext/>
      </w:pPr>
      <w:r>
        <w:t>The dictionary at the end of this Act is part of this Act.</w:t>
      </w:r>
    </w:p>
    <w:p w14:paraId="73B03095" w14:textId="77777777" w:rsidR="00EF1234" w:rsidRDefault="00EF1234" w:rsidP="00EF1234">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944C767" w14:textId="77777777" w:rsidR="00EF1234" w:rsidRDefault="00EF1234" w:rsidP="00EF1234">
      <w:pPr>
        <w:pStyle w:val="aNote"/>
        <w:keepNext/>
        <w:jc w:val="left"/>
      </w:pPr>
      <w:r>
        <w:tab/>
        <w:t>For example, the signpost definition ‘</w:t>
      </w:r>
      <w:r>
        <w:rPr>
          <w:rStyle w:val="charBoldItals"/>
        </w:rPr>
        <w:t>carer</w:t>
      </w:r>
      <w:r>
        <w:t>—see section 6.’ means that the term ‘carer’ is defined in that section.</w:t>
      </w:r>
    </w:p>
    <w:p w14:paraId="6EA29D3F" w14:textId="29C0A97F" w:rsidR="00EF1234" w:rsidRDefault="00EF1234" w:rsidP="00EF123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1927F7">
          <w:rPr>
            <w:rStyle w:val="charCitHyperlinkAbbrev"/>
          </w:rPr>
          <w:t>Legislation Act</w:t>
        </w:r>
      </w:hyperlink>
      <w:r>
        <w:t>, s 155 and s 156 (1)).</w:t>
      </w:r>
    </w:p>
    <w:p w14:paraId="6F776A20" w14:textId="77777777" w:rsidR="00EF1234" w:rsidRDefault="00EF1234" w:rsidP="00EF1234">
      <w:pPr>
        <w:pStyle w:val="AH5Sec"/>
      </w:pPr>
      <w:bookmarkStart w:id="12" w:name="_Toc152593989"/>
      <w:r w:rsidRPr="00765079">
        <w:rPr>
          <w:rStyle w:val="CharSectNo"/>
        </w:rPr>
        <w:t>4</w:t>
      </w:r>
      <w:r>
        <w:tab/>
        <w:t>Notes</w:t>
      </w:r>
      <w:bookmarkEnd w:id="12"/>
    </w:p>
    <w:p w14:paraId="532F51B9" w14:textId="77777777" w:rsidR="00EF1234" w:rsidRDefault="00EF1234" w:rsidP="00EF1234">
      <w:pPr>
        <w:pStyle w:val="Amainreturn"/>
        <w:keepNext/>
      </w:pPr>
      <w:r>
        <w:t>A note included in this Act is explanatory and is not part of this Act.</w:t>
      </w:r>
    </w:p>
    <w:p w14:paraId="595F0909" w14:textId="4BB587D2" w:rsidR="00EF1234" w:rsidRDefault="00EF1234" w:rsidP="00EF1234">
      <w:pPr>
        <w:pStyle w:val="aNote"/>
      </w:pPr>
      <w:r>
        <w:rPr>
          <w:rStyle w:val="charItals"/>
        </w:rPr>
        <w:t>Note</w:t>
      </w:r>
      <w:r>
        <w:rPr>
          <w:rStyle w:val="charItals"/>
        </w:rPr>
        <w:tab/>
      </w:r>
      <w:r>
        <w:t xml:space="preserve">See </w:t>
      </w:r>
      <w:hyperlink r:id="rId28" w:tooltip="A2001-14" w:history="1">
        <w:r w:rsidRPr="001927F7">
          <w:rPr>
            <w:rStyle w:val="charCitHyperlinkAbbrev"/>
          </w:rPr>
          <w:t>Legislation Act</w:t>
        </w:r>
      </w:hyperlink>
      <w:r>
        <w:t>, s 127 (1), (4) and (5) for the legal status of notes.</w:t>
      </w:r>
    </w:p>
    <w:p w14:paraId="2DEA8E83" w14:textId="77777777" w:rsidR="00EF1234" w:rsidRDefault="00EF1234" w:rsidP="00EF1234">
      <w:pPr>
        <w:pStyle w:val="AH5Sec"/>
      </w:pPr>
      <w:bookmarkStart w:id="13" w:name="_Toc152593990"/>
      <w:r w:rsidRPr="00765079">
        <w:rPr>
          <w:rStyle w:val="CharSectNo"/>
        </w:rPr>
        <w:t>5</w:t>
      </w:r>
      <w:r>
        <w:tab/>
        <w:t>Offences against Act—application of Criminal Code etc</w:t>
      </w:r>
      <w:bookmarkEnd w:id="13"/>
    </w:p>
    <w:p w14:paraId="1A6A152E" w14:textId="77777777" w:rsidR="00EF1234" w:rsidRDefault="00EF1234" w:rsidP="00EF1234">
      <w:pPr>
        <w:pStyle w:val="Amainreturn"/>
        <w:keepNext/>
        <w:ind w:right="-13"/>
      </w:pPr>
      <w:r>
        <w:t xml:space="preserve">Other legislation applies in relation to offences against this Act. </w:t>
      </w:r>
    </w:p>
    <w:p w14:paraId="72BB342A" w14:textId="77777777" w:rsidR="00EF1234" w:rsidRDefault="00EF1234" w:rsidP="00EF1234">
      <w:pPr>
        <w:pStyle w:val="aNote"/>
        <w:keepNext/>
      </w:pPr>
      <w:r>
        <w:rPr>
          <w:rStyle w:val="charItals"/>
        </w:rPr>
        <w:t>Note 1</w:t>
      </w:r>
      <w:r>
        <w:tab/>
      </w:r>
      <w:r>
        <w:rPr>
          <w:rStyle w:val="charItals"/>
        </w:rPr>
        <w:t>Criminal Code</w:t>
      </w:r>
    </w:p>
    <w:p w14:paraId="12CD20C7" w14:textId="3FBCF350" w:rsidR="00EF1234" w:rsidRDefault="00EF1234" w:rsidP="00EF1234">
      <w:pPr>
        <w:pStyle w:val="aNote"/>
        <w:keepNext/>
        <w:spacing w:before="20"/>
        <w:ind w:firstLine="0"/>
      </w:pPr>
      <w:r>
        <w:t xml:space="preserve">The </w:t>
      </w:r>
      <w:hyperlink r:id="rId29" w:tooltip="A2002-51" w:history="1">
        <w:r w:rsidRPr="001927F7">
          <w:rPr>
            <w:rStyle w:val="charCitHyperlinkAbbrev"/>
          </w:rPr>
          <w:t>Criminal Code</w:t>
        </w:r>
      </w:hyperlink>
      <w:r>
        <w:t xml:space="preserve">, ch 2 applies to all offences against this Act (see Code, pt 2.1).  </w:t>
      </w:r>
    </w:p>
    <w:p w14:paraId="626F2CF6" w14:textId="77777777" w:rsidR="00EF1234" w:rsidRDefault="00EF1234" w:rsidP="00EF123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E1CBBD2" w14:textId="77777777" w:rsidR="00EF1234" w:rsidRDefault="00EF1234" w:rsidP="00EF1234">
      <w:pPr>
        <w:pStyle w:val="aNote"/>
        <w:rPr>
          <w:rStyle w:val="charItals"/>
        </w:rPr>
      </w:pPr>
      <w:r>
        <w:rPr>
          <w:rStyle w:val="charItals"/>
        </w:rPr>
        <w:t>Note 2</w:t>
      </w:r>
      <w:r>
        <w:rPr>
          <w:rStyle w:val="charItals"/>
        </w:rPr>
        <w:tab/>
        <w:t>Penalty units</w:t>
      </w:r>
    </w:p>
    <w:p w14:paraId="0F5E5B0E" w14:textId="7A593CFC" w:rsidR="00EF1234" w:rsidRDefault="00EF1234" w:rsidP="00EF1234">
      <w:pPr>
        <w:pStyle w:val="aNoteText"/>
      </w:pPr>
      <w:r>
        <w:t xml:space="preserve">The </w:t>
      </w:r>
      <w:hyperlink r:id="rId30" w:tooltip="A2001-14" w:history="1">
        <w:r w:rsidRPr="001927F7">
          <w:rPr>
            <w:rStyle w:val="charCitHyperlinkAbbrev"/>
          </w:rPr>
          <w:t>Legislation Act</w:t>
        </w:r>
      </w:hyperlink>
      <w:r>
        <w:t>, s 133 deals with the meaning of offence penalties that are expressed in penalty units.</w:t>
      </w:r>
    </w:p>
    <w:p w14:paraId="31D7F3EA" w14:textId="77777777" w:rsidR="00EF1234" w:rsidRDefault="00EF1234" w:rsidP="00EF1234">
      <w:pPr>
        <w:pStyle w:val="AH5Sec"/>
        <w:rPr>
          <w:rStyle w:val="charItals"/>
        </w:rPr>
      </w:pPr>
      <w:bookmarkStart w:id="14" w:name="_Toc152593991"/>
      <w:r w:rsidRPr="00765079">
        <w:rPr>
          <w:rStyle w:val="CharSectNo"/>
        </w:rPr>
        <w:t>6</w:t>
      </w:r>
      <w:r>
        <w:tab/>
        <w:t xml:space="preserve">Meaning of </w:t>
      </w:r>
      <w:r>
        <w:rPr>
          <w:rStyle w:val="charItals"/>
        </w:rPr>
        <w:t>parent</w:t>
      </w:r>
      <w:r>
        <w:t xml:space="preserve"> and </w:t>
      </w:r>
      <w:r>
        <w:rPr>
          <w:rStyle w:val="charItals"/>
        </w:rPr>
        <w:t>carer</w:t>
      </w:r>
      <w:bookmarkEnd w:id="14"/>
    </w:p>
    <w:p w14:paraId="44B52AF4" w14:textId="77777777" w:rsidR="00EF1234" w:rsidRDefault="00EF1234" w:rsidP="00EF1234">
      <w:pPr>
        <w:pStyle w:val="Amain"/>
      </w:pPr>
      <w:r>
        <w:tab/>
        <w:t>(1)</w:t>
      </w:r>
      <w:r>
        <w:tab/>
        <w:t xml:space="preserve">In this Act, a </w:t>
      </w:r>
      <w:r>
        <w:rPr>
          <w:rStyle w:val="charBoldItals"/>
        </w:rPr>
        <w:t>parent</w:t>
      </w:r>
      <w:r>
        <w:t xml:space="preserve"> includes a carer.</w:t>
      </w:r>
    </w:p>
    <w:p w14:paraId="753DAF66" w14:textId="38D7A24B" w:rsidR="00EF1234" w:rsidRDefault="00EF1234" w:rsidP="00EF1234">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Pr="001927F7">
          <w:rPr>
            <w:rStyle w:val="charCitHyperlinkItal"/>
          </w:rPr>
          <w:t>Children and Young People Act 2008</w:t>
        </w:r>
      </w:hyperlink>
      <w:r>
        <w:t>, division 1.3.2.</w:t>
      </w:r>
    </w:p>
    <w:p w14:paraId="5A7ED74F" w14:textId="37C3CEEF" w:rsidR="00EF1234" w:rsidRDefault="00EF1234" w:rsidP="00EF1234">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Pr="001927F7">
          <w:rPr>
            <w:rStyle w:val="charCitHyperlinkItal"/>
          </w:rPr>
          <w:t>Children and Young People Act 2008</w:t>
        </w:r>
      </w:hyperlink>
      <w:r>
        <w:t xml:space="preserve">, section 508 (Who is an </w:t>
      </w:r>
      <w:r w:rsidRPr="001927F7">
        <w:rPr>
          <w:rStyle w:val="charItals"/>
        </w:rPr>
        <w:t>out</w:t>
      </w:r>
      <w:r>
        <w:rPr>
          <w:rStyle w:val="charItals"/>
        </w:rPr>
        <w:noBreakHyphen/>
      </w:r>
      <w:r w:rsidRPr="001927F7">
        <w:rPr>
          <w:rStyle w:val="charItals"/>
        </w:rPr>
        <w:t>of</w:t>
      </w:r>
      <w:r>
        <w:rPr>
          <w:rStyle w:val="charItals"/>
        </w:rPr>
        <w:noBreakHyphen/>
      </w:r>
      <w:r w:rsidRPr="001927F7">
        <w:rPr>
          <w:rStyle w:val="charItals"/>
        </w:rPr>
        <w:t>home</w:t>
      </w:r>
      <w:r>
        <w:t xml:space="preserve"> </w:t>
      </w:r>
      <w:r w:rsidRPr="001927F7">
        <w:rPr>
          <w:rStyle w:val="charItals"/>
        </w:rPr>
        <w:t>carer</w:t>
      </w:r>
      <w:r>
        <w:t>?).</w:t>
      </w:r>
    </w:p>
    <w:p w14:paraId="4F16EA42" w14:textId="77777777" w:rsidR="00EF1234" w:rsidRDefault="00EF1234" w:rsidP="00EF1234">
      <w:pPr>
        <w:pStyle w:val="PageBreak"/>
      </w:pPr>
      <w:r>
        <w:br w:type="page"/>
      </w:r>
    </w:p>
    <w:p w14:paraId="3D25C9C8" w14:textId="77777777" w:rsidR="00EF1234" w:rsidRPr="00765079" w:rsidRDefault="00EF1234" w:rsidP="00EF1234">
      <w:pPr>
        <w:pStyle w:val="AH2Part"/>
      </w:pPr>
      <w:bookmarkStart w:id="15" w:name="_Toc152593992"/>
      <w:r w:rsidRPr="00765079">
        <w:rPr>
          <w:rStyle w:val="CharPartNo"/>
        </w:rPr>
        <w:t>Part 1.2</w:t>
      </w:r>
      <w:r>
        <w:tab/>
      </w:r>
      <w:r w:rsidRPr="00765079">
        <w:rPr>
          <w:rStyle w:val="CharPartText"/>
        </w:rPr>
        <w:t>General principles and objects</w:t>
      </w:r>
      <w:bookmarkEnd w:id="15"/>
    </w:p>
    <w:p w14:paraId="6DBAD565" w14:textId="77777777" w:rsidR="00EF1234" w:rsidRDefault="00EF1234" w:rsidP="00EF1234">
      <w:pPr>
        <w:pStyle w:val="Placeholder"/>
      </w:pPr>
      <w:r>
        <w:rPr>
          <w:rStyle w:val="CharDivNo"/>
        </w:rPr>
        <w:t xml:space="preserve">  </w:t>
      </w:r>
      <w:r>
        <w:rPr>
          <w:rStyle w:val="CharDivText"/>
        </w:rPr>
        <w:t xml:space="preserve">  </w:t>
      </w:r>
    </w:p>
    <w:p w14:paraId="3399786E" w14:textId="77777777" w:rsidR="00EF1234" w:rsidRDefault="00EF1234" w:rsidP="00EF1234">
      <w:pPr>
        <w:pStyle w:val="AH5Sec"/>
      </w:pPr>
      <w:bookmarkStart w:id="16" w:name="_Toc152593993"/>
      <w:r w:rsidRPr="00765079">
        <w:rPr>
          <w:rStyle w:val="CharSectNo"/>
        </w:rPr>
        <w:t>7</w:t>
      </w:r>
      <w:r>
        <w:tab/>
        <w:t>General principles of Act</w:t>
      </w:r>
      <w:bookmarkEnd w:id="16"/>
    </w:p>
    <w:p w14:paraId="21ADEDCD" w14:textId="77777777" w:rsidR="00EF1234" w:rsidRDefault="00EF1234" w:rsidP="00EF1234">
      <w:pPr>
        <w:pStyle w:val="Amain"/>
      </w:pPr>
      <w:r>
        <w:tab/>
        <w:t>(1)</w:t>
      </w:r>
      <w:r>
        <w:tab/>
        <w:t>Everyone involved in the administration of this Act, or in the school or home education of children in the ACT, is to apply the principle that every child has a right to receive a high-quality education.</w:t>
      </w:r>
    </w:p>
    <w:p w14:paraId="2888A325" w14:textId="77777777" w:rsidR="00EF1234" w:rsidRDefault="00EF1234" w:rsidP="00EF1234">
      <w:pPr>
        <w:pStyle w:val="Amain"/>
      </w:pPr>
      <w:r>
        <w:tab/>
        <w:t>(2)</w:t>
      </w:r>
      <w:r>
        <w:tab/>
        <w:t>Without limiting subsection (1), a high-quality education is based on the following principles:</w:t>
      </w:r>
    </w:p>
    <w:p w14:paraId="1CE79BD5" w14:textId="77777777" w:rsidR="00EF1234" w:rsidRDefault="00EF1234" w:rsidP="00EF1234">
      <w:pPr>
        <w:pStyle w:val="Apara"/>
      </w:pPr>
      <w:r>
        <w:tab/>
        <w:t>(a)</w:t>
      </w:r>
      <w:r>
        <w:tab/>
        <w:t>school education and home education provide a foundation for a democratic society;</w:t>
      </w:r>
    </w:p>
    <w:p w14:paraId="7C52089A" w14:textId="77777777" w:rsidR="00EF1234" w:rsidRDefault="00EF1234" w:rsidP="00EF1234">
      <w:pPr>
        <w:pStyle w:val="Apara"/>
      </w:pPr>
      <w:r>
        <w:tab/>
        <w:t>(b)</w:t>
      </w:r>
      <w:r>
        <w:tab/>
        <w:t>school education and home education should—</w:t>
      </w:r>
    </w:p>
    <w:p w14:paraId="7220EE0F" w14:textId="77777777" w:rsidR="00EF1234" w:rsidRDefault="00EF1234" w:rsidP="00EF1234">
      <w:pPr>
        <w:pStyle w:val="Asubpara"/>
      </w:pPr>
      <w:r>
        <w:tab/>
        <w:t>(i)</w:t>
      </w:r>
      <w:r>
        <w:tab/>
        <w:t>aim to develop every child’s potential and maximise educational achievements; and</w:t>
      </w:r>
    </w:p>
    <w:p w14:paraId="7459A7DD" w14:textId="77777777" w:rsidR="00EF1234" w:rsidRDefault="00EF1234" w:rsidP="00EF1234">
      <w:pPr>
        <w:pStyle w:val="Asubpara"/>
      </w:pPr>
      <w:r>
        <w:tab/>
        <w:t>(ii)</w:t>
      </w:r>
      <w:r>
        <w:tab/>
        <w:t>promote children’s enthusiasm for lifelong learning and optimism for the future; and</w:t>
      </w:r>
    </w:p>
    <w:p w14:paraId="2E89B136" w14:textId="77777777" w:rsidR="00EF1234" w:rsidRDefault="00EF1234" w:rsidP="00EF1234">
      <w:pPr>
        <w:pStyle w:val="Asubpara"/>
      </w:pPr>
      <w:r>
        <w:tab/>
        <w:t>(iii)</w:t>
      </w:r>
      <w:r>
        <w:tab/>
        <w:t>encourage parents to take part in the education of their children, and recognise their right to choose a suitable educational environment; and</w:t>
      </w:r>
    </w:p>
    <w:p w14:paraId="73603C0E" w14:textId="77777777" w:rsidR="00EF1234" w:rsidRDefault="00EF1234" w:rsidP="00EF1234">
      <w:pPr>
        <w:pStyle w:val="Asubpara"/>
      </w:pPr>
      <w:r>
        <w:tab/>
        <w:t>(iv)</w:t>
      </w:r>
      <w:r>
        <w:tab/>
        <w:t>promote respect for and tolerance of others; and</w:t>
      </w:r>
    </w:p>
    <w:p w14:paraId="4DECE450" w14:textId="77777777" w:rsidR="00EF1234" w:rsidRDefault="00EF1234" w:rsidP="00EF1234">
      <w:pPr>
        <w:pStyle w:val="Asubpara"/>
      </w:pPr>
      <w:r>
        <w:tab/>
        <w:t>(v)</w:t>
      </w:r>
      <w:r>
        <w:tab/>
        <w:t>recognise the social, religious, physical, intellectual and emotional needs of all students; and</w:t>
      </w:r>
    </w:p>
    <w:p w14:paraId="13FFBB64" w14:textId="77777777" w:rsidR="00EF1234" w:rsidRDefault="00EF1234" w:rsidP="00EF1234">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54C49523" w14:textId="77777777" w:rsidR="00EF1234" w:rsidRDefault="00EF1234" w:rsidP="00EF1234">
      <w:pPr>
        <w:pStyle w:val="Asubpara"/>
      </w:pPr>
      <w:r>
        <w:tab/>
        <w:t>(vii)</w:t>
      </w:r>
      <w:r>
        <w:tab/>
        <w:t>encourage all students to complete their senior secondary education; and</w:t>
      </w:r>
    </w:p>
    <w:p w14:paraId="149A4732" w14:textId="77777777" w:rsidR="00EF1234" w:rsidRDefault="00EF1234" w:rsidP="00EF1234">
      <w:pPr>
        <w:pStyle w:val="Asubpara"/>
      </w:pPr>
      <w:r>
        <w:tab/>
        <w:t>(viii)</w:t>
      </w:r>
      <w:r>
        <w:tab/>
        <w:t>provide access to a broad education; and</w:t>
      </w:r>
    </w:p>
    <w:p w14:paraId="7DA9F6B8" w14:textId="77777777" w:rsidR="00EF1234" w:rsidRDefault="00EF1234" w:rsidP="00EF1234">
      <w:pPr>
        <w:pStyle w:val="Asubpara"/>
      </w:pPr>
      <w:r>
        <w:tab/>
        <w:t>(ix)</w:t>
      </w:r>
      <w:r>
        <w:tab/>
        <w:t>recognise the needs of Indigenous students;</w:t>
      </w:r>
    </w:p>
    <w:p w14:paraId="7C6ADB77" w14:textId="77777777" w:rsidR="00EF1234" w:rsidRDefault="00EF1234" w:rsidP="00EF1234">
      <w:pPr>
        <w:pStyle w:val="Apara"/>
      </w:pPr>
      <w:r>
        <w:tab/>
        <w:t>(c)</w:t>
      </w:r>
      <w:r>
        <w:tab/>
        <w:t>innovation, diversity and opportunity within and among schools should be encouraged;</w:t>
      </w:r>
    </w:p>
    <w:p w14:paraId="2A72505B" w14:textId="77777777" w:rsidR="00EF1234" w:rsidRDefault="00EF1234" w:rsidP="00EF1234">
      <w:pPr>
        <w:pStyle w:val="Apara"/>
      </w:pPr>
      <w:r>
        <w:tab/>
        <w:t>(d)</w:t>
      </w:r>
      <w:r>
        <w:tab/>
        <w:t>effective quality assurance mechanisms should be applied to school education;</w:t>
      </w:r>
    </w:p>
    <w:p w14:paraId="7E816ABA" w14:textId="77777777" w:rsidR="00EF1234" w:rsidRDefault="00EF1234" w:rsidP="00EF1234">
      <w:pPr>
        <w:pStyle w:val="Apara"/>
      </w:pPr>
      <w:r>
        <w:tab/>
        <w:t>(e)</w:t>
      </w:r>
      <w:r>
        <w:tab/>
        <w:t>government funding should be directed to students through their schools or school system;</w:t>
      </w:r>
    </w:p>
    <w:p w14:paraId="45E86033" w14:textId="77777777" w:rsidR="00EF1234" w:rsidRDefault="00EF1234" w:rsidP="00EF1234">
      <w:pPr>
        <w:pStyle w:val="Apara"/>
      </w:pPr>
      <w:r>
        <w:tab/>
        <w:t>(f)</w:t>
      </w:r>
      <w:r>
        <w:tab/>
        <w:t>the partnership between the home, community and educational providers should be recognised;</w:t>
      </w:r>
    </w:p>
    <w:p w14:paraId="7EBF5D77" w14:textId="77777777" w:rsidR="00EF1234" w:rsidRDefault="00EF1234" w:rsidP="00EF1234">
      <w:pPr>
        <w:pStyle w:val="Apara"/>
      </w:pPr>
      <w:r>
        <w:tab/>
        <w:t>(g)</w:t>
      </w:r>
      <w:r>
        <w:tab/>
        <w:t>school communities should be given information about the operation of their schools.</w:t>
      </w:r>
    </w:p>
    <w:p w14:paraId="0E718F60" w14:textId="77777777" w:rsidR="00EF1234" w:rsidRDefault="00EF1234" w:rsidP="00EF1234">
      <w:pPr>
        <w:pStyle w:val="Amain"/>
      </w:pPr>
      <w:r>
        <w:tab/>
        <w:t>(3)</w:t>
      </w:r>
      <w:r>
        <w:tab/>
        <w:t>Everyone involved in the administration of this Act, or in the school education of children in the ACT, is to apply the principle that school education—</w:t>
      </w:r>
    </w:p>
    <w:p w14:paraId="35961424" w14:textId="77777777" w:rsidR="00EF1234" w:rsidRDefault="00EF1234" w:rsidP="00EF1234">
      <w:pPr>
        <w:pStyle w:val="Apara"/>
      </w:pPr>
      <w:r>
        <w:tab/>
        <w:t>(a)</w:t>
      </w:r>
      <w:r>
        <w:tab/>
        <w:t>recognises the individual needs of children with disabilities; and</w:t>
      </w:r>
    </w:p>
    <w:p w14:paraId="598F80BE" w14:textId="77777777" w:rsidR="00EF1234" w:rsidRDefault="00EF1234" w:rsidP="00EF1234">
      <w:pPr>
        <w:pStyle w:val="Apara"/>
      </w:pPr>
      <w:r>
        <w:tab/>
        <w:t>(b)</w:t>
      </w:r>
      <w:r>
        <w:tab/>
        <w:t>should make appropriate provision for those needs, unless it would impose unjustifiable hardship on the provider of the school education.</w:t>
      </w:r>
    </w:p>
    <w:p w14:paraId="714AE6CA" w14:textId="77777777" w:rsidR="00EF1234" w:rsidRDefault="00EF1234" w:rsidP="00EF1234">
      <w:pPr>
        <w:pStyle w:val="Amain"/>
      </w:pPr>
      <w:r>
        <w:tab/>
        <w:t>(4)</w:t>
      </w:r>
      <w:r>
        <w:tab/>
        <w:t>Corporal punishment is not allowed in ACT schools.</w:t>
      </w:r>
    </w:p>
    <w:p w14:paraId="6184D78E" w14:textId="77777777" w:rsidR="00EF1234" w:rsidRPr="004F7C1A" w:rsidRDefault="00EF1234" w:rsidP="00EF1234">
      <w:pPr>
        <w:pStyle w:val="Amain"/>
      </w:pPr>
      <w:r w:rsidRPr="004F7C1A">
        <w:rPr>
          <w:color w:val="000000"/>
        </w:rPr>
        <w:tab/>
        <w:t>(5)</w:t>
      </w:r>
      <w:r w:rsidRPr="004F7C1A">
        <w:rPr>
          <w:color w:val="000000"/>
        </w:rPr>
        <w:tab/>
        <w:t>In this section:</w:t>
      </w:r>
    </w:p>
    <w:p w14:paraId="404E4C4F" w14:textId="77777777" w:rsidR="00EF1234" w:rsidRPr="004F7C1A" w:rsidRDefault="00EF1234" w:rsidP="00EF1234">
      <w:pPr>
        <w:pStyle w:val="aDef"/>
        <w:keepNext/>
      </w:pPr>
      <w:r w:rsidRPr="004F7C1A">
        <w:rPr>
          <w:rStyle w:val="charBoldItals"/>
        </w:rPr>
        <w:t xml:space="preserve">corporal punishment </w:t>
      </w:r>
      <w:r w:rsidRPr="004F7C1A">
        <w:t>means physical force applied to punish or correct, and includes any action designed or likely to cause physical pain or discomfort taken to punish or correct.</w:t>
      </w:r>
    </w:p>
    <w:p w14:paraId="16D257DB" w14:textId="77777777" w:rsidR="00EF1234" w:rsidRDefault="00EF1234" w:rsidP="00EF1234">
      <w:pPr>
        <w:pStyle w:val="AH5Sec"/>
      </w:pPr>
      <w:bookmarkStart w:id="17" w:name="_Toc152593994"/>
      <w:r w:rsidRPr="00765079">
        <w:rPr>
          <w:rStyle w:val="CharSectNo"/>
        </w:rPr>
        <w:t>8</w:t>
      </w:r>
      <w:r>
        <w:tab/>
      </w:r>
      <w:smartTag w:uri="urn:schemas-microsoft-com:office:smarttags" w:element="Street">
        <w:smartTag w:uri="urn:schemas-microsoft-com:office:smarttags" w:element="place">
          <w:r>
            <w:t>Main</w:t>
          </w:r>
        </w:smartTag>
      </w:smartTag>
      <w:r>
        <w:t xml:space="preserve"> objects of Act</w:t>
      </w:r>
      <w:bookmarkEnd w:id="17"/>
    </w:p>
    <w:p w14:paraId="1E812847" w14:textId="77777777" w:rsidR="00EF1234" w:rsidRDefault="00EF1234" w:rsidP="00EF1234">
      <w:pPr>
        <w:pStyle w:val="Amainreturn"/>
        <w:keepNext/>
      </w:pPr>
      <w:r>
        <w:t>The main objects of this Act are—</w:t>
      </w:r>
    </w:p>
    <w:p w14:paraId="5BF2FCB7" w14:textId="77777777" w:rsidR="00EF1234" w:rsidRDefault="00EF1234" w:rsidP="00EF1234">
      <w:pPr>
        <w:pStyle w:val="Apara"/>
      </w:pPr>
      <w:r>
        <w:tab/>
        <w:t>(a)</w:t>
      </w:r>
      <w:r>
        <w:tab/>
        <w:t>to state the responsibilities of parents and the government in relation to education and the principles and values on which government and non-government school education and home education are based; and</w:t>
      </w:r>
    </w:p>
    <w:p w14:paraId="13D5D8EB" w14:textId="77777777" w:rsidR="00EF1234" w:rsidRPr="001B1115" w:rsidRDefault="00EF1234" w:rsidP="00EF1234">
      <w:pPr>
        <w:pStyle w:val="Apara"/>
        <w:keepNext/>
      </w:pPr>
      <w:r w:rsidRPr="001B1115">
        <w:tab/>
        <w:t>(b)</w:t>
      </w:r>
      <w:r w:rsidRPr="001B1115">
        <w:tab/>
        <w:t>to promote compulsory education by ensuring that—</w:t>
      </w:r>
    </w:p>
    <w:p w14:paraId="0DEF5A15" w14:textId="77777777" w:rsidR="00EF1234" w:rsidRPr="001B1115" w:rsidRDefault="00EF1234" w:rsidP="00EF1234">
      <w:pPr>
        <w:pStyle w:val="Asubpara"/>
      </w:pPr>
      <w:r w:rsidRPr="001B1115">
        <w:tab/>
        <w:t>(i)</w:t>
      </w:r>
      <w:r w:rsidRPr="001B1115">
        <w:tab/>
        <w:t>children complete year 10; and</w:t>
      </w:r>
    </w:p>
    <w:p w14:paraId="325F9FA3" w14:textId="77777777" w:rsidR="00EF1234" w:rsidRPr="001B1115" w:rsidRDefault="00EF1234" w:rsidP="00EF1234">
      <w:pPr>
        <w:pStyle w:val="Asubpara"/>
        <w:keepLines/>
      </w:pPr>
      <w:r w:rsidRPr="001B1115">
        <w:tab/>
        <w:t>(ii)</w:t>
      </w:r>
      <w:r w:rsidRPr="001B1115">
        <w:tab/>
        <w:t>children participate in education until they are 17 years old or complete year 12 (whichever happens first), with the opportunity to participate in training or employment after year 10; and</w:t>
      </w:r>
    </w:p>
    <w:p w14:paraId="197BF90C" w14:textId="77777777" w:rsidR="00EF1234" w:rsidRPr="009F7310" w:rsidRDefault="00EF1234" w:rsidP="00EF1234">
      <w:pPr>
        <w:pStyle w:val="Apara"/>
      </w:pPr>
      <w:r w:rsidRPr="009F7310">
        <w:rPr>
          <w:color w:val="000000"/>
        </w:rPr>
        <w:tab/>
        <w:t>(c)</w:t>
      </w:r>
      <w:r w:rsidRPr="009F7310">
        <w:rPr>
          <w:color w:val="000000"/>
        </w:rPr>
        <w:tab/>
        <w:t>to state the circumstances in which school attendance is not required; and</w:t>
      </w:r>
    </w:p>
    <w:p w14:paraId="440E0A1D" w14:textId="77777777" w:rsidR="00EF1234" w:rsidRPr="009F7310" w:rsidRDefault="00EF1234" w:rsidP="00EF1234">
      <w:pPr>
        <w:pStyle w:val="Apara"/>
      </w:pPr>
      <w:r w:rsidRPr="009F7310">
        <w:tab/>
        <w:t>(d)</w:t>
      </w:r>
      <w:r w:rsidRPr="009F7310">
        <w:tab/>
        <w:t>to provide for the management of unsafe and noncompliant behaviour of students, including providing for suspension, transfer, expulsion and exclusion of students; and</w:t>
      </w:r>
    </w:p>
    <w:p w14:paraId="69A6E2AF" w14:textId="77777777" w:rsidR="00EF1234" w:rsidRPr="009F7310" w:rsidRDefault="00EF1234" w:rsidP="00EF1234">
      <w:pPr>
        <w:pStyle w:val="Apara"/>
      </w:pPr>
      <w:r w:rsidRPr="009F7310">
        <w:tab/>
        <w:t>(e)</w:t>
      </w:r>
      <w:r w:rsidRPr="009F7310">
        <w:tab/>
        <w:t>to provide for the operation and governance of government schools; and</w:t>
      </w:r>
    </w:p>
    <w:p w14:paraId="42533FD9" w14:textId="77777777" w:rsidR="00EF1234" w:rsidRPr="009F7310" w:rsidRDefault="00EF1234" w:rsidP="00EF1234">
      <w:pPr>
        <w:pStyle w:val="Apara"/>
      </w:pPr>
      <w:r w:rsidRPr="009F7310">
        <w:tab/>
        <w:t>(f)</w:t>
      </w:r>
      <w:r w:rsidRPr="009F7310">
        <w:tab/>
        <w:t>to provide for the registration of non</w:t>
      </w:r>
      <w:r w:rsidRPr="009F7310">
        <w:noBreakHyphen/>
        <w:t>government schools, and ensure their compliance with registration standards; and</w:t>
      </w:r>
    </w:p>
    <w:p w14:paraId="0EC52D5E" w14:textId="77777777" w:rsidR="00EF1234" w:rsidRPr="009F7310" w:rsidRDefault="00EF1234" w:rsidP="00EF1234">
      <w:pPr>
        <w:pStyle w:val="Apara"/>
      </w:pPr>
      <w:r w:rsidRPr="009F7310">
        <w:tab/>
        <w:t>(g)</w:t>
      </w:r>
      <w:r w:rsidRPr="009F7310">
        <w:tab/>
        <w:t>to provide for the registration of children for home education.</w:t>
      </w:r>
    </w:p>
    <w:p w14:paraId="3D6A3834" w14:textId="77777777" w:rsidR="00EF1234" w:rsidRDefault="00EF1234" w:rsidP="00EF1234">
      <w:pPr>
        <w:pStyle w:val="PageBreak"/>
      </w:pPr>
      <w:r>
        <w:br w:type="page"/>
      </w:r>
    </w:p>
    <w:p w14:paraId="2EFB008D" w14:textId="77777777" w:rsidR="00EF1234" w:rsidRPr="00765079" w:rsidRDefault="00EF1234" w:rsidP="00EF1234">
      <w:pPr>
        <w:pStyle w:val="AH1Chapter"/>
      </w:pPr>
      <w:bookmarkStart w:id="18" w:name="_Toc152593995"/>
      <w:r w:rsidRPr="00765079">
        <w:rPr>
          <w:rStyle w:val="CharChapNo"/>
        </w:rPr>
        <w:t>Chapter 2</w:t>
      </w:r>
      <w:r w:rsidRPr="001B1115">
        <w:tab/>
      </w:r>
      <w:r w:rsidRPr="00765079">
        <w:rPr>
          <w:rStyle w:val="CharChapText"/>
        </w:rPr>
        <w:t>Compulsory education</w:t>
      </w:r>
      <w:bookmarkEnd w:id="18"/>
    </w:p>
    <w:p w14:paraId="6E50FD02" w14:textId="77777777" w:rsidR="00EF1234" w:rsidRPr="00765079" w:rsidRDefault="00EF1234" w:rsidP="00EF1234">
      <w:pPr>
        <w:pStyle w:val="AH2Part"/>
      </w:pPr>
      <w:bookmarkStart w:id="19" w:name="_Toc152593996"/>
      <w:r w:rsidRPr="00765079">
        <w:rPr>
          <w:rStyle w:val="CharPartNo"/>
        </w:rPr>
        <w:t>Part 2.1</w:t>
      </w:r>
      <w:r w:rsidRPr="001B1115">
        <w:tab/>
      </w:r>
      <w:r w:rsidRPr="00765079">
        <w:rPr>
          <w:rStyle w:val="CharPartText"/>
        </w:rPr>
        <w:t>Preliminary—ch 2</w:t>
      </w:r>
      <w:bookmarkEnd w:id="19"/>
    </w:p>
    <w:p w14:paraId="3407231F" w14:textId="77777777" w:rsidR="00EF1234" w:rsidRPr="001927F7" w:rsidRDefault="00EF1234" w:rsidP="00EF1234">
      <w:pPr>
        <w:pStyle w:val="AH5Sec"/>
        <w:rPr>
          <w:rFonts w:cs="Arial"/>
        </w:rPr>
      </w:pPr>
      <w:bookmarkStart w:id="20" w:name="_Toc152593997"/>
      <w:r w:rsidRPr="00765079">
        <w:rPr>
          <w:rStyle w:val="CharSectNo"/>
        </w:rPr>
        <w:t>9</w:t>
      </w:r>
      <w:r w:rsidRPr="001B1115">
        <w:tab/>
        <w:t xml:space="preserve">Meaning of </w:t>
      </w:r>
      <w:r w:rsidRPr="00117D3D">
        <w:rPr>
          <w:rStyle w:val="charItals"/>
        </w:rPr>
        <w:t>compulsory education age</w:t>
      </w:r>
      <w:bookmarkEnd w:id="20"/>
    </w:p>
    <w:p w14:paraId="10DB3D99" w14:textId="77777777" w:rsidR="00EF1234" w:rsidRPr="001B1115" w:rsidRDefault="00EF1234" w:rsidP="00EF1234">
      <w:pPr>
        <w:pStyle w:val="Amainreturn"/>
        <w:keepNext/>
      </w:pPr>
      <w:r w:rsidRPr="001B1115">
        <w:t xml:space="preserve">For this </w:t>
      </w:r>
      <w:r>
        <w:t>Act</w:t>
      </w:r>
      <w:r w:rsidRPr="001B1115">
        <w:t xml:space="preserve">, a child is of </w:t>
      </w:r>
      <w:r w:rsidRPr="001B1115">
        <w:rPr>
          <w:rStyle w:val="charBoldItals"/>
        </w:rPr>
        <w:t>compulsory education age</w:t>
      </w:r>
      <w:r w:rsidRPr="001B1115">
        <w:t xml:space="preserve"> if the child is at least 6 years old and under the age that the first of the following happens:</w:t>
      </w:r>
    </w:p>
    <w:p w14:paraId="45D6C82F" w14:textId="77777777" w:rsidR="00EF1234" w:rsidRPr="001B1115" w:rsidRDefault="00EF1234" w:rsidP="00EF1234">
      <w:pPr>
        <w:pStyle w:val="Apara"/>
      </w:pPr>
      <w:r w:rsidRPr="001B1115">
        <w:tab/>
        <w:t>(a)</w:t>
      </w:r>
      <w:r w:rsidRPr="001B1115">
        <w:tab/>
        <w:t>the child is 17 years old;</w:t>
      </w:r>
    </w:p>
    <w:p w14:paraId="5BCA965A" w14:textId="77777777" w:rsidR="00EF1234" w:rsidRPr="001B1115" w:rsidRDefault="00EF1234" w:rsidP="00EF1234">
      <w:pPr>
        <w:pStyle w:val="Apara"/>
      </w:pPr>
      <w:r w:rsidRPr="001B1115">
        <w:tab/>
        <w:t>(b)</w:t>
      </w:r>
      <w:r w:rsidRPr="001B1115">
        <w:tab/>
        <w:t>the child completes year 12.</w:t>
      </w:r>
    </w:p>
    <w:p w14:paraId="05F6EE63" w14:textId="77777777" w:rsidR="00EF1234" w:rsidRPr="001B1115" w:rsidRDefault="00EF1234" w:rsidP="00EF1234">
      <w:pPr>
        <w:pStyle w:val="AH5Sec"/>
      </w:pPr>
      <w:bookmarkStart w:id="21" w:name="_Toc152593998"/>
      <w:r w:rsidRPr="00765079">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6D2410D2" w14:textId="77777777" w:rsidR="00EF1234" w:rsidRPr="001B1115" w:rsidRDefault="00EF1234" w:rsidP="00EF1234">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1BA645B9"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54CD8061" w14:textId="77777777" w:rsidR="00EF1234" w:rsidRPr="001B1115" w:rsidRDefault="00EF1234" w:rsidP="00EF1234">
      <w:pPr>
        <w:pStyle w:val="Amain"/>
      </w:pPr>
      <w:r w:rsidRPr="001B1115">
        <w:tab/>
        <w:t>(3)</w:t>
      </w:r>
      <w:r w:rsidRPr="001B1115">
        <w:tab/>
        <w:t>An approval is a notifiable instrument.</w:t>
      </w:r>
    </w:p>
    <w:p w14:paraId="6AC2EF97" w14:textId="3C33CA57"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Pr="001927F7">
          <w:rPr>
            <w:rStyle w:val="charCitHyperlinkAbbrev"/>
          </w:rPr>
          <w:t>Legislation Act</w:t>
        </w:r>
      </w:hyperlink>
      <w:r w:rsidRPr="001B1115">
        <w:t>.</w:t>
      </w:r>
    </w:p>
    <w:p w14:paraId="536E5257" w14:textId="77777777" w:rsidR="00EF1234" w:rsidRPr="001B1115" w:rsidRDefault="00EF1234" w:rsidP="00EF1234">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4B60BC63" w14:textId="77777777" w:rsidTr="005A5951">
        <w:trPr>
          <w:cantSplit/>
          <w:tblHeader/>
        </w:trPr>
        <w:tc>
          <w:tcPr>
            <w:tcW w:w="1200" w:type="dxa"/>
            <w:tcBorders>
              <w:bottom w:val="single" w:sz="4" w:space="0" w:color="auto"/>
            </w:tcBorders>
          </w:tcPr>
          <w:p w14:paraId="4A59AF51" w14:textId="77777777" w:rsidR="00EF1234" w:rsidRPr="001B1115" w:rsidRDefault="00EF1234" w:rsidP="005A5951">
            <w:pPr>
              <w:pStyle w:val="TableColHd"/>
            </w:pPr>
            <w:r w:rsidRPr="001B1115">
              <w:t>column 1</w:t>
            </w:r>
          </w:p>
          <w:p w14:paraId="6DA79CDA" w14:textId="77777777" w:rsidR="00EF1234" w:rsidRPr="001B1115" w:rsidRDefault="00EF1234" w:rsidP="005A5951">
            <w:pPr>
              <w:pStyle w:val="TableColHd"/>
            </w:pPr>
            <w:r w:rsidRPr="001B1115">
              <w:t>item</w:t>
            </w:r>
          </w:p>
        </w:tc>
        <w:tc>
          <w:tcPr>
            <w:tcW w:w="2107" w:type="dxa"/>
            <w:tcBorders>
              <w:bottom w:val="single" w:sz="4" w:space="0" w:color="auto"/>
            </w:tcBorders>
          </w:tcPr>
          <w:p w14:paraId="52393CA6" w14:textId="77777777" w:rsidR="00EF1234" w:rsidRPr="001B1115" w:rsidRDefault="00EF1234" w:rsidP="005A5951">
            <w:pPr>
              <w:pStyle w:val="TableColHd"/>
            </w:pPr>
            <w:r w:rsidRPr="001B1115">
              <w:t>column 2</w:t>
            </w:r>
          </w:p>
          <w:p w14:paraId="78D8840B" w14:textId="77777777" w:rsidR="00EF1234" w:rsidRPr="001B1115" w:rsidRDefault="00EF1234" w:rsidP="005A5951">
            <w:pPr>
              <w:pStyle w:val="TableColHd"/>
            </w:pPr>
            <w:r w:rsidRPr="001B1115">
              <w:t>education course</w:t>
            </w:r>
          </w:p>
        </w:tc>
        <w:tc>
          <w:tcPr>
            <w:tcW w:w="4641" w:type="dxa"/>
            <w:tcBorders>
              <w:bottom w:val="single" w:sz="4" w:space="0" w:color="auto"/>
            </w:tcBorders>
          </w:tcPr>
          <w:p w14:paraId="254E8EBD" w14:textId="77777777" w:rsidR="00EF1234" w:rsidRPr="001B1115" w:rsidRDefault="00EF1234" w:rsidP="005A5951">
            <w:pPr>
              <w:pStyle w:val="TableColHd"/>
            </w:pPr>
            <w:r w:rsidRPr="001B1115">
              <w:t>column 3</w:t>
            </w:r>
          </w:p>
          <w:p w14:paraId="51C69C23" w14:textId="77777777" w:rsidR="00EF1234" w:rsidRPr="001B1115" w:rsidRDefault="00EF1234" w:rsidP="005A5951">
            <w:pPr>
              <w:pStyle w:val="TableColHd"/>
            </w:pPr>
            <w:r w:rsidRPr="001B1115">
              <w:t>education provider</w:t>
            </w:r>
          </w:p>
        </w:tc>
      </w:tr>
      <w:tr w:rsidR="00EF1234" w:rsidRPr="001B1115" w14:paraId="6FAE357B" w14:textId="77777777" w:rsidTr="005A5951">
        <w:trPr>
          <w:cantSplit/>
        </w:trPr>
        <w:tc>
          <w:tcPr>
            <w:tcW w:w="1200" w:type="dxa"/>
            <w:tcBorders>
              <w:top w:val="single" w:sz="4" w:space="0" w:color="auto"/>
            </w:tcBorders>
          </w:tcPr>
          <w:p w14:paraId="5927FB5A" w14:textId="77777777" w:rsidR="00EF1234" w:rsidRPr="001B1115" w:rsidRDefault="00EF1234" w:rsidP="005A5951">
            <w:pPr>
              <w:pStyle w:val="TableText10"/>
              <w:keepNext/>
            </w:pPr>
            <w:r w:rsidRPr="001B1115">
              <w:t>1</w:t>
            </w:r>
          </w:p>
        </w:tc>
        <w:tc>
          <w:tcPr>
            <w:tcW w:w="2107" w:type="dxa"/>
            <w:tcBorders>
              <w:top w:val="single" w:sz="4" w:space="0" w:color="auto"/>
            </w:tcBorders>
          </w:tcPr>
          <w:p w14:paraId="6DE2A048" w14:textId="77777777" w:rsidR="00EF1234" w:rsidRPr="001B1115" w:rsidRDefault="00EF1234" w:rsidP="005A5951">
            <w:pPr>
              <w:pStyle w:val="TableText10"/>
              <w:keepNext/>
            </w:pPr>
            <w:r w:rsidRPr="001B1115">
              <w:t>a course of study</w:t>
            </w:r>
          </w:p>
        </w:tc>
        <w:tc>
          <w:tcPr>
            <w:tcW w:w="4641" w:type="dxa"/>
            <w:tcBorders>
              <w:top w:val="single" w:sz="4" w:space="0" w:color="auto"/>
            </w:tcBorders>
          </w:tcPr>
          <w:p w14:paraId="2A2BDC46" w14:textId="77777777" w:rsidR="00EF1234" w:rsidRPr="001B1115" w:rsidRDefault="00EF1234" w:rsidP="005A5951">
            <w:pPr>
              <w:pStyle w:val="TableText10"/>
              <w:keepNext/>
            </w:pPr>
            <w:r w:rsidRPr="001B1115">
              <w:t xml:space="preserve">a </w:t>
            </w:r>
            <w:r w:rsidRPr="009F7310">
              <w:rPr>
                <w:color w:val="000000"/>
              </w:rPr>
              <w:t>government or non</w:t>
            </w:r>
            <w:r w:rsidRPr="009F7310">
              <w:rPr>
                <w:color w:val="000000"/>
              </w:rPr>
              <w:noBreakHyphen/>
              <w:t>government school</w:t>
            </w:r>
          </w:p>
        </w:tc>
      </w:tr>
      <w:tr w:rsidR="00EF1234" w:rsidRPr="001B1115" w14:paraId="06BC0512" w14:textId="77777777" w:rsidTr="005A5951">
        <w:trPr>
          <w:cantSplit/>
        </w:trPr>
        <w:tc>
          <w:tcPr>
            <w:tcW w:w="1200" w:type="dxa"/>
          </w:tcPr>
          <w:p w14:paraId="0946978A" w14:textId="77777777" w:rsidR="00EF1234" w:rsidRPr="001B1115" w:rsidRDefault="00EF1234" w:rsidP="005A5951">
            <w:pPr>
              <w:pStyle w:val="TableText10"/>
            </w:pPr>
            <w:r w:rsidRPr="001B1115">
              <w:t>2</w:t>
            </w:r>
          </w:p>
        </w:tc>
        <w:tc>
          <w:tcPr>
            <w:tcW w:w="2107" w:type="dxa"/>
          </w:tcPr>
          <w:p w14:paraId="74303351" w14:textId="77777777" w:rsidR="00EF1234" w:rsidRPr="001B1115" w:rsidRDefault="00EF1234" w:rsidP="005A5951">
            <w:pPr>
              <w:pStyle w:val="TableText10"/>
            </w:pPr>
            <w:r w:rsidRPr="001B1115">
              <w:t>a course of study</w:t>
            </w:r>
          </w:p>
        </w:tc>
        <w:tc>
          <w:tcPr>
            <w:tcW w:w="4641" w:type="dxa"/>
          </w:tcPr>
          <w:p w14:paraId="782D8E61" w14:textId="77777777" w:rsidR="00EF1234" w:rsidRPr="001B1115" w:rsidRDefault="00EF1234" w:rsidP="005A5951">
            <w:pPr>
              <w:pStyle w:val="TableText10"/>
            </w:pPr>
            <w:r w:rsidRPr="001B1115">
              <w:t xml:space="preserve">a </w:t>
            </w:r>
            <w:r w:rsidRPr="009F7310">
              <w:rPr>
                <w:color w:val="000000"/>
              </w:rPr>
              <w:t>government or non</w:t>
            </w:r>
            <w:r w:rsidRPr="009F7310">
              <w:rPr>
                <w:color w:val="000000"/>
              </w:rPr>
              <w:noBreakHyphen/>
              <w:t>government school</w:t>
            </w:r>
            <w:r>
              <w:rPr>
                <w:color w:val="000000"/>
              </w:rPr>
              <w:t xml:space="preserve"> </w:t>
            </w:r>
            <w:r w:rsidRPr="001B1115">
              <w:t>under a law of a State or another Territory</w:t>
            </w:r>
          </w:p>
        </w:tc>
      </w:tr>
      <w:tr w:rsidR="00EF1234" w:rsidRPr="001B1115" w14:paraId="755A5F02" w14:textId="77777777" w:rsidTr="005A5951">
        <w:trPr>
          <w:cantSplit/>
        </w:trPr>
        <w:tc>
          <w:tcPr>
            <w:tcW w:w="1200" w:type="dxa"/>
          </w:tcPr>
          <w:p w14:paraId="761B3151" w14:textId="77777777" w:rsidR="00EF1234" w:rsidRPr="004A3544" w:rsidRDefault="00EF1234" w:rsidP="005A5951">
            <w:pPr>
              <w:pStyle w:val="TableText10"/>
            </w:pPr>
            <w:r w:rsidRPr="004A3544">
              <w:t>3</w:t>
            </w:r>
          </w:p>
        </w:tc>
        <w:tc>
          <w:tcPr>
            <w:tcW w:w="2107" w:type="dxa"/>
          </w:tcPr>
          <w:p w14:paraId="0C3FEFF5" w14:textId="77777777" w:rsidR="00EF1234" w:rsidRPr="004A3544" w:rsidRDefault="00EF1234" w:rsidP="005A5951">
            <w:pPr>
              <w:pStyle w:val="TableText10"/>
              <w:rPr>
                <w:b/>
              </w:rPr>
            </w:pPr>
            <w:r w:rsidRPr="004A3544">
              <w:t>a course of study leading to the completion of year 10 or year 12</w:t>
            </w:r>
          </w:p>
        </w:tc>
        <w:tc>
          <w:tcPr>
            <w:tcW w:w="4641" w:type="dxa"/>
          </w:tcPr>
          <w:p w14:paraId="0BE5437A" w14:textId="00148E56" w:rsidR="00EF1234" w:rsidRPr="004A3544" w:rsidRDefault="00EF1234" w:rsidP="005A5951">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4C918648" w14:textId="77777777" w:rsidTr="005A5951">
        <w:trPr>
          <w:cantSplit/>
        </w:trPr>
        <w:tc>
          <w:tcPr>
            <w:tcW w:w="1200" w:type="dxa"/>
          </w:tcPr>
          <w:p w14:paraId="26FBB8B4" w14:textId="77777777" w:rsidR="00EF1234" w:rsidRPr="004A3544" w:rsidRDefault="00EF1234" w:rsidP="005A5951">
            <w:pPr>
              <w:pStyle w:val="TableText10"/>
            </w:pPr>
            <w:r w:rsidRPr="004A3544">
              <w:t>4</w:t>
            </w:r>
          </w:p>
        </w:tc>
        <w:tc>
          <w:tcPr>
            <w:tcW w:w="2107" w:type="dxa"/>
          </w:tcPr>
          <w:p w14:paraId="21E9974D" w14:textId="6B9DC3F3" w:rsidR="00EF1234" w:rsidRPr="004A3544" w:rsidRDefault="00EF1234" w:rsidP="005A5951">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195E2A82" w14:textId="455C2C2C" w:rsidR="00EF1234" w:rsidRPr="004A3544" w:rsidRDefault="00EF1234" w:rsidP="005A5951">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6CDC07EB" w14:textId="77777777" w:rsidTr="005A5951">
        <w:trPr>
          <w:cantSplit/>
        </w:trPr>
        <w:tc>
          <w:tcPr>
            <w:tcW w:w="1200" w:type="dxa"/>
          </w:tcPr>
          <w:p w14:paraId="05D955D2" w14:textId="77777777" w:rsidR="00EF1234" w:rsidRPr="004A3544" w:rsidRDefault="00EF1234" w:rsidP="005A5951">
            <w:pPr>
              <w:pStyle w:val="TableText10"/>
            </w:pPr>
            <w:r w:rsidRPr="004A3544">
              <w:t>5</w:t>
            </w:r>
          </w:p>
        </w:tc>
        <w:tc>
          <w:tcPr>
            <w:tcW w:w="2107" w:type="dxa"/>
          </w:tcPr>
          <w:p w14:paraId="7DBE0EB6" w14:textId="2C414DC8" w:rsidR="00EF1234" w:rsidRPr="004A3544" w:rsidRDefault="00EF1234" w:rsidP="005A5951">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7F474982" w14:textId="37D9D3C8" w:rsidR="00EF1234" w:rsidRPr="004A3544" w:rsidRDefault="00EF1234" w:rsidP="005A5951">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14:paraId="5028C0C6" w14:textId="77777777" w:rsidR="00EF1234" w:rsidRPr="001B1115" w:rsidRDefault="00EF1234" w:rsidP="00EF1234">
      <w:pPr>
        <w:pStyle w:val="AH5Sec"/>
      </w:pPr>
      <w:bookmarkStart w:id="22" w:name="_Toc152593999"/>
      <w:r w:rsidRPr="00765079">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46785641"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191CBCA" w14:textId="77777777" w:rsidR="00EF1234" w:rsidRPr="001B1115" w:rsidRDefault="00EF1234" w:rsidP="00EF1234">
      <w:pPr>
        <w:pStyle w:val="Apara"/>
      </w:pPr>
      <w:r w:rsidRPr="001B1115">
        <w:tab/>
        <w:t>(a)</w:t>
      </w:r>
      <w:r w:rsidRPr="001B1115">
        <w:tab/>
        <w:t>is awarded or has completed the requirements for being awarded a year 10 certificate (however described) by the provider; or</w:t>
      </w:r>
    </w:p>
    <w:p w14:paraId="2143C57F" w14:textId="77777777" w:rsidR="00EF1234" w:rsidRPr="001B1115" w:rsidRDefault="00EF1234" w:rsidP="00EF1234">
      <w:pPr>
        <w:pStyle w:val="Apara"/>
      </w:pPr>
      <w:r w:rsidRPr="001B1115">
        <w:tab/>
        <w:t>(b)</w:t>
      </w:r>
      <w:r w:rsidRPr="001B1115">
        <w:tab/>
        <w:t>is given or has completed the requirements for being given a high school record (however described) in relation to year 10 by the provider; or</w:t>
      </w:r>
    </w:p>
    <w:p w14:paraId="3FFC6D0F" w14:textId="77777777" w:rsidR="00EF1234" w:rsidRPr="001B1115" w:rsidRDefault="00EF1234" w:rsidP="00EF1234">
      <w:pPr>
        <w:pStyle w:val="Apara"/>
      </w:pPr>
      <w:r w:rsidRPr="001B1115">
        <w:tab/>
        <w:t>(c)</w:t>
      </w:r>
      <w:r w:rsidRPr="001B1115">
        <w:tab/>
        <w:t xml:space="preserve">is awarded a certificate (however described) approved by the </w:t>
      </w:r>
      <w:r>
        <w:t>director</w:t>
      </w:r>
      <w:r>
        <w:noBreakHyphen/>
        <w:t>general</w:t>
      </w:r>
      <w:r w:rsidRPr="001B1115">
        <w:t>.</w:t>
      </w:r>
    </w:p>
    <w:p w14:paraId="51F09CB5" w14:textId="77777777" w:rsidR="00EF1234" w:rsidRPr="001B1115" w:rsidRDefault="00EF1234" w:rsidP="00EF1234">
      <w:pPr>
        <w:pStyle w:val="Amain"/>
        <w:keepNext/>
      </w:pPr>
      <w:r w:rsidRPr="001B1115">
        <w:tab/>
        <w:t>(2)</w:t>
      </w:r>
      <w:r w:rsidRPr="001B1115">
        <w:tab/>
        <w:t>An approval is a notifiable instrument.</w:t>
      </w:r>
    </w:p>
    <w:p w14:paraId="16B8B7CE" w14:textId="6C7F909E"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Pr="001927F7">
          <w:rPr>
            <w:rStyle w:val="charCitHyperlinkAbbrev"/>
          </w:rPr>
          <w:t>Legislation Act</w:t>
        </w:r>
      </w:hyperlink>
      <w:r w:rsidRPr="001B1115">
        <w:t>.</w:t>
      </w:r>
    </w:p>
    <w:p w14:paraId="47700A77" w14:textId="77777777" w:rsidR="00EF1234" w:rsidRPr="001B1115" w:rsidRDefault="00EF1234" w:rsidP="00EF1234">
      <w:pPr>
        <w:pStyle w:val="Amain"/>
        <w:keepNext/>
      </w:pPr>
      <w:r w:rsidRPr="001B1115">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304E4CA6" w14:textId="77777777" w:rsidR="00EF1234" w:rsidRPr="001B1115" w:rsidRDefault="00EF1234" w:rsidP="00EF1234">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46DF58D7"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10 or its equivalent in the ACT, a State, another Territory or a foreign country.</w:t>
      </w:r>
    </w:p>
    <w:p w14:paraId="01601676" w14:textId="77777777" w:rsidR="00EF1234" w:rsidRPr="001B1115" w:rsidRDefault="00EF1234" w:rsidP="00EF1234">
      <w:pPr>
        <w:pStyle w:val="Amain"/>
        <w:keepNext/>
      </w:pPr>
      <w:r w:rsidRPr="001B1115">
        <w:tab/>
        <w:t>(4)</w:t>
      </w:r>
      <w:r w:rsidRPr="001B1115">
        <w:tab/>
        <w:t xml:space="preserve">A child mentioned in subsection (3) (b) may be given a certificate or record by the </w:t>
      </w:r>
      <w:r>
        <w:t>director</w:t>
      </w:r>
      <w:r>
        <w:noBreakHyphen/>
        <w:t>general</w:t>
      </w:r>
      <w:r w:rsidRPr="001B1115">
        <w:t>.</w:t>
      </w:r>
    </w:p>
    <w:p w14:paraId="5E4A64FD" w14:textId="77777777" w:rsidR="00EF1234" w:rsidRPr="001B1115" w:rsidRDefault="00EF1234" w:rsidP="00EF1234">
      <w:pPr>
        <w:pStyle w:val="AH5Sec"/>
      </w:pPr>
      <w:bookmarkStart w:id="23" w:name="_Toc152594000"/>
      <w:r w:rsidRPr="00765079">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711199F"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1610DAA8" w14:textId="33B17051" w:rsidR="00EF1234" w:rsidRPr="001B1115" w:rsidRDefault="00EF1234" w:rsidP="00EF1234">
      <w:pPr>
        <w:pStyle w:val="Apara"/>
      </w:pPr>
      <w:r w:rsidRPr="001B1115">
        <w:tab/>
        <w:t>(a)</w:t>
      </w:r>
      <w:r w:rsidRPr="001B1115">
        <w:tab/>
        <w:t xml:space="preserve">a year 12 certificate (however described) by the Board of Senior Secondary Studies under the </w:t>
      </w:r>
      <w:hyperlink r:id="rId40" w:tooltip="A1997-87" w:history="1">
        <w:r w:rsidRPr="001927F7">
          <w:rPr>
            <w:rStyle w:val="charCitHyperlinkItal"/>
          </w:rPr>
          <w:t>Board of Senior Secondary Studies Act 1997</w:t>
        </w:r>
      </w:hyperlink>
      <w:r w:rsidRPr="001927F7">
        <w:t xml:space="preserve">; </w:t>
      </w:r>
      <w:r w:rsidRPr="001B1115">
        <w:t>or</w:t>
      </w:r>
    </w:p>
    <w:p w14:paraId="1FA1161B" w14:textId="77777777" w:rsidR="00EF1234" w:rsidRPr="001B1115" w:rsidRDefault="00EF1234" w:rsidP="00EF1234">
      <w:pPr>
        <w:pStyle w:val="Apara"/>
        <w:keepNext/>
      </w:pPr>
      <w:r w:rsidRPr="001B1115">
        <w:tab/>
        <w:t>(b)</w:t>
      </w:r>
      <w:r w:rsidRPr="001B1115">
        <w:tab/>
        <w:t>a certificate equivalent to a year 12 certificate that shows completion of a higher education pre-entry course; or</w:t>
      </w:r>
    </w:p>
    <w:p w14:paraId="01D9D0B2" w14:textId="77777777" w:rsidR="00EF1234" w:rsidRPr="001B1115" w:rsidRDefault="00EF1234" w:rsidP="00EF1234">
      <w:pPr>
        <w:pStyle w:val="aExamHdgpar"/>
      </w:pPr>
      <w:r w:rsidRPr="001B1115">
        <w:t>Examples</w:t>
      </w:r>
    </w:p>
    <w:p w14:paraId="1C27E9B3" w14:textId="77777777" w:rsidR="00EF1234" w:rsidRPr="001B1115" w:rsidRDefault="00EF1234" w:rsidP="00EF1234">
      <w:pPr>
        <w:pStyle w:val="aExamINumpar"/>
        <w:keepNext/>
      </w:pPr>
      <w:r w:rsidRPr="001B1115">
        <w:t>1</w:t>
      </w:r>
      <w:r w:rsidRPr="001B1115">
        <w:tab/>
        <w:t>the Certificate of General Education for Adults (at Certificate II or above)</w:t>
      </w:r>
    </w:p>
    <w:p w14:paraId="423D31E0" w14:textId="77777777" w:rsidR="00EF1234" w:rsidRPr="001B1115" w:rsidRDefault="00EF1234" w:rsidP="00EF1234">
      <w:pPr>
        <w:pStyle w:val="aExamINumpar"/>
        <w:keepNext/>
      </w:pPr>
      <w:r w:rsidRPr="001B1115">
        <w:t>2</w:t>
      </w:r>
      <w:r w:rsidRPr="001B1115">
        <w:tab/>
        <w:t>the International Baccalaureate</w:t>
      </w:r>
    </w:p>
    <w:p w14:paraId="40AF318C" w14:textId="77777777" w:rsidR="00EF1234" w:rsidRPr="001B1115" w:rsidRDefault="00EF1234" w:rsidP="00EF1234">
      <w:pPr>
        <w:pStyle w:val="Apara"/>
      </w:pPr>
      <w:r w:rsidRPr="001B1115">
        <w:tab/>
        <w:t>(c)</w:t>
      </w:r>
      <w:r w:rsidRPr="001B1115">
        <w:tab/>
        <w:t>a certificate equivalent to a year 12 certificate issued under the AQF; or</w:t>
      </w:r>
    </w:p>
    <w:p w14:paraId="1C0C932A" w14:textId="77777777" w:rsidR="00EF1234" w:rsidRPr="001B1115" w:rsidRDefault="00EF1234" w:rsidP="00EF1234">
      <w:pPr>
        <w:pStyle w:val="aExamHdgpar"/>
      </w:pPr>
      <w:r w:rsidRPr="001B1115">
        <w:t>Example</w:t>
      </w:r>
    </w:p>
    <w:p w14:paraId="29767ACA" w14:textId="77777777" w:rsidR="00EF1234" w:rsidRPr="001B1115" w:rsidRDefault="00EF1234" w:rsidP="00EF1234">
      <w:pPr>
        <w:pStyle w:val="aExampar"/>
      </w:pPr>
      <w:r w:rsidRPr="00AC4DC7">
        <w:t>the</w:t>
      </w:r>
      <w:r w:rsidRPr="001B1115">
        <w:t xml:space="preserve"> Australian Qualification Framework (AQF) Certificate II</w:t>
      </w:r>
    </w:p>
    <w:p w14:paraId="41516AA1" w14:textId="77777777" w:rsidR="00EF1234" w:rsidRPr="001B1115" w:rsidRDefault="00EF1234" w:rsidP="00EF1234">
      <w:pPr>
        <w:pStyle w:val="Apara"/>
      </w:pPr>
      <w:r w:rsidRPr="001B1115">
        <w:tab/>
        <w:t>(d)</w:t>
      </w:r>
      <w:r w:rsidRPr="001B1115">
        <w:tab/>
        <w:t xml:space="preserve">a certificate (however described) approved by the </w:t>
      </w:r>
      <w:r>
        <w:t>director</w:t>
      </w:r>
      <w:r>
        <w:noBreakHyphen/>
        <w:t>general</w:t>
      </w:r>
      <w:r w:rsidRPr="001B1115">
        <w:t>.</w:t>
      </w:r>
    </w:p>
    <w:p w14:paraId="6B7474C2" w14:textId="77777777" w:rsidR="00EF1234" w:rsidRPr="001B1115" w:rsidRDefault="00EF1234" w:rsidP="00EF1234">
      <w:pPr>
        <w:pStyle w:val="Amain"/>
        <w:keepNext/>
      </w:pPr>
      <w:r w:rsidRPr="001B1115">
        <w:tab/>
        <w:t>(2)</w:t>
      </w:r>
      <w:r w:rsidRPr="001B1115">
        <w:tab/>
        <w:t>An approval is a notifiable instrument.</w:t>
      </w:r>
    </w:p>
    <w:p w14:paraId="6DB0213F" w14:textId="4F4F54A6"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1" w:tooltip="A2001-14" w:history="1">
        <w:r w:rsidRPr="001927F7">
          <w:rPr>
            <w:rStyle w:val="charCitHyperlinkAbbrev"/>
          </w:rPr>
          <w:t>Legislation Act</w:t>
        </w:r>
      </w:hyperlink>
      <w:r w:rsidRPr="001B1115">
        <w:t>.</w:t>
      </w:r>
    </w:p>
    <w:p w14:paraId="18F867F3" w14:textId="77777777" w:rsidR="00EF1234" w:rsidRPr="001B1115" w:rsidRDefault="00EF1234" w:rsidP="00EF1234">
      <w:pPr>
        <w:pStyle w:val="Amain"/>
        <w:keepNext/>
      </w:pPr>
      <w:r w:rsidRPr="001B1115">
        <w:tab/>
        <w:t>(3)</w:t>
      </w:r>
      <w:r w:rsidRPr="001B1115">
        <w:tab/>
        <w:t xml:space="preserve">Also, for this Act, a child </w:t>
      </w:r>
      <w:r w:rsidRPr="001927F7">
        <w:rPr>
          <w:rStyle w:val="charBoldItals"/>
        </w:rPr>
        <w:t>completes year 12</w:t>
      </w:r>
      <w:r w:rsidRPr="001B1115">
        <w:t xml:space="preserve"> if—</w:t>
      </w:r>
    </w:p>
    <w:p w14:paraId="0CB884B6" w14:textId="77777777" w:rsidR="00EF1234" w:rsidRPr="001B1115" w:rsidRDefault="00EF1234" w:rsidP="00EF1234">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1DC7ECC5"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12 or its equivalent in the ACT, a State, another Territory or a foreign country.</w:t>
      </w:r>
    </w:p>
    <w:p w14:paraId="19D31351" w14:textId="77777777" w:rsidR="00EF1234" w:rsidRPr="001B1115" w:rsidRDefault="00EF1234" w:rsidP="00EF1234">
      <w:pPr>
        <w:pStyle w:val="Amain"/>
      </w:pPr>
      <w:r w:rsidRPr="001B1115">
        <w:tab/>
        <w:t>(4)</w:t>
      </w:r>
      <w:r w:rsidRPr="001B1115">
        <w:tab/>
        <w:t xml:space="preserve">A child mentioned in subsection (3) (b) may be given a certificate or record by the </w:t>
      </w:r>
      <w:r>
        <w:t>director</w:t>
      </w:r>
      <w:r>
        <w:noBreakHyphen/>
        <w:t>general</w:t>
      </w:r>
      <w:r w:rsidRPr="001B1115">
        <w:t>.</w:t>
      </w:r>
    </w:p>
    <w:p w14:paraId="5198C46B" w14:textId="77777777" w:rsidR="00EF1234" w:rsidRPr="00D87986" w:rsidRDefault="00EF1234" w:rsidP="00EF1234">
      <w:pPr>
        <w:pStyle w:val="Amain"/>
      </w:pPr>
      <w:r w:rsidRPr="00D87986">
        <w:tab/>
        <w:t>(5)</w:t>
      </w:r>
      <w:r w:rsidRPr="00D87986">
        <w:tab/>
        <w:t>In this section:</w:t>
      </w:r>
    </w:p>
    <w:p w14:paraId="6CB42D56" w14:textId="1600087A" w:rsidR="00EF1234" w:rsidRPr="00D87986" w:rsidRDefault="00EF1234" w:rsidP="00EF1234">
      <w:pPr>
        <w:pStyle w:val="aDef"/>
      </w:pPr>
      <w:r w:rsidRPr="00D87986">
        <w:rPr>
          <w:rStyle w:val="charBoldItals"/>
        </w:rPr>
        <w:t>AQF</w:t>
      </w:r>
      <w:r w:rsidRPr="00D87986">
        <w:t xml:space="preserve"> means the Australian Qualifications Framework under the </w:t>
      </w:r>
      <w:hyperlink r:id="rId42"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573C2EBB" w14:textId="77777777" w:rsidR="00EF1234" w:rsidRPr="001B1115" w:rsidRDefault="00EF1234" w:rsidP="00EF1234">
      <w:pPr>
        <w:pStyle w:val="AH5Sec"/>
      </w:pPr>
      <w:bookmarkStart w:id="24" w:name="_Toc152594001"/>
      <w:r w:rsidRPr="00765079">
        <w:rPr>
          <w:rStyle w:val="CharSectNo"/>
        </w:rPr>
        <w:t>9D</w:t>
      </w:r>
      <w:r w:rsidRPr="001B1115">
        <w:tab/>
        <w:t xml:space="preserve">Guidelines—certain </w:t>
      </w:r>
      <w:r>
        <w:t>director</w:t>
      </w:r>
      <w:r>
        <w:noBreakHyphen/>
        <w:t>general</w:t>
      </w:r>
      <w:r w:rsidRPr="001B1115">
        <w:t xml:space="preserve"> functions</w:t>
      </w:r>
      <w:bookmarkEnd w:id="24"/>
    </w:p>
    <w:p w14:paraId="3AD9AAC1" w14:textId="77777777" w:rsidR="00EF1234" w:rsidRPr="001B1115" w:rsidRDefault="00EF1234" w:rsidP="00EF1234">
      <w:pPr>
        <w:pStyle w:val="Amain"/>
        <w:keepNext/>
      </w:pPr>
      <w:r w:rsidRPr="001B1115">
        <w:tab/>
        <w:t>(1)</w:t>
      </w:r>
      <w:r w:rsidRPr="001B1115">
        <w:tab/>
        <w:t xml:space="preserve">The </w:t>
      </w:r>
      <w:r>
        <w:t>director</w:t>
      </w:r>
      <w:r>
        <w:noBreakHyphen/>
        <w:t>general</w:t>
      </w:r>
      <w:r w:rsidRPr="001B1115">
        <w:t xml:space="preserve"> may make guidelines about the exercise of the </w:t>
      </w:r>
      <w:r>
        <w:t>director</w:t>
      </w:r>
      <w:r>
        <w:noBreakHyphen/>
        <w:t>general’s</w:t>
      </w:r>
      <w:r w:rsidRPr="001B1115">
        <w:t xml:space="preserve"> functions under the following provisions:</w:t>
      </w:r>
    </w:p>
    <w:p w14:paraId="4B787A64"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t>section 10 (6</w:t>
      </w:r>
      <w:r w:rsidRPr="001B1115">
        <w:t>) (c) (Child of compulsory education age—enrolment and registration requirement);</w:t>
      </w:r>
    </w:p>
    <w:p w14:paraId="67FC24B8" w14:textId="0D8B5D21"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w:t>
      </w:r>
      <w:r w:rsidR="004A496E">
        <w:t>school attendance</w:t>
      </w:r>
      <w:r w:rsidRPr="001B1115">
        <w:t xml:space="preserve"> requirement);</w:t>
      </w:r>
    </w:p>
    <w:p w14:paraId="4F19913E"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22E5CEAB" w14:textId="77777777" w:rsidR="00EF1234"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t>;</w:t>
      </w:r>
    </w:p>
    <w:p w14:paraId="6536331C" w14:textId="77777777" w:rsidR="00EF1234" w:rsidRPr="001B12B7" w:rsidRDefault="00EF1234" w:rsidP="00EF1234">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6B53B3D4" w14:textId="77777777" w:rsidR="00EF1234" w:rsidRPr="001B1115" w:rsidRDefault="00EF1234" w:rsidP="00EF1234">
      <w:pPr>
        <w:pStyle w:val="Amain"/>
        <w:keepNext/>
      </w:pPr>
      <w:r w:rsidRPr="001B1115">
        <w:tab/>
        <w:t>(2)</w:t>
      </w:r>
      <w:r w:rsidRPr="001B1115">
        <w:tab/>
        <w:t>A guideline is a notifiable instrument.</w:t>
      </w:r>
    </w:p>
    <w:p w14:paraId="0526B31F" w14:textId="51CDE418" w:rsidR="00EF1234" w:rsidRPr="001B1115" w:rsidRDefault="00EF1234" w:rsidP="00EF1234">
      <w:pPr>
        <w:pStyle w:val="aNote"/>
        <w:keepNext/>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Pr="001927F7">
          <w:rPr>
            <w:rStyle w:val="charCitHyperlinkAbbrev"/>
          </w:rPr>
          <w:t>Legislation Act</w:t>
        </w:r>
      </w:hyperlink>
      <w:r w:rsidRPr="001B1115">
        <w:t>.</w:t>
      </w:r>
    </w:p>
    <w:p w14:paraId="38B25D57" w14:textId="77777777" w:rsidR="00EF1234" w:rsidRPr="001B1115" w:rsidRDefault="00EF1234" w:rsidP="00EF1234">
      <w:pPr>
        <w:pStyle w:val="Amain"/>
      </w:pPr>
      <w:r w:rsidRPr="001B1115">
        <w:tab/>
        <w:t>(3)</w:t>
      </w:r>
      <w:r w:rsidRPr="001B1115">
        <w:tab/>
        <w:t xml:space="preserve">The </w:t>
      </w:r>
      <w:r>
        <w:t>director</w:t>
      </w:r>
      <w:r>
        <w:noBreakHyphen/>
        <w:t>general</w:t>
      </w:r>
      <w:r w:rsidRPr="001B1115">
        <w:t xml:space="preserve"> must comply with any guidelines.</w:t>
      </w:r>
    </w:p>
    <w:p w14:paraId="2DB3AB79" w14:textId="77777777" w:rsidR="00EF1234" w:rsidRDefault="00EF1234" w:rsidP="00EF1234">
      <w:pPr>
        <w:pStyle w:val="PageBreak"/>
      </w:pPr>
      <w:r>
        <w:br w:type="page"/>
      </w:r>
    </w:p>
    <w:p w14:paraId="60C604C4" w14:textId="77777777" w:rsidR="00EF1234" w:rsidRPr="00765079" w:rsidRDefault="00EF1234" w:rsidP="00EF1234">
      <w:pPr>
        <w:pStyle w:val="AH2Part"/>
      </w:pPr>
      <w:bookmarkStart w:id="25" w:name="_Toc152594002"/>
      <w:r w:rsidRPr="00765079">
        <w:rPr>
          <w:rStyle w:val="CharPartNo"/>
        </w:rPr>
        <w:t>Part 2.2</w:t>
      </w:r>
      <w:r w:rsidRPr="001B1115">
        <w:tab/>
      </w:r>
      <w:r w:rsidRPr="00765079">
        <w:rPr>
          <w:rStyle w:val="CharPartText"/>
        </w:rPr>
        <w:t>Compulsory education requirements</w:t>
      </w:r>
      <w:bookmarkEnd w:id="25"/>
    </w:p>
    <w:p w14:paraId="27B1BBCE" w14:textId="77777777" w:rsidR="00EF1234" w:rsidRPr="00765079" w:rsidRDefault="00EF1234" w:rsidP="00EF1234">
      <w:pPr>
        <w:pStyle w:val="AH3Div"/>
      </w:pPr>
      <w:bookmarkStart w:id="26" w:name="_Toc152594003"/>
      <w:r w:rsidRPr="00765079">
        <w:rPr>
          <w:rStyle w:val="CharDivNo"/>
        </w:rPr>
        <w:t>Division 2.2.1</w:t>
      </w:r>
      <w:r w:rsidRPr="001B1115">
        <w:tab/>
      </w:r>
      <w:r w:rsidRPr="00765079">
        <w:rPr>
          <w:rStyle w:val="CharDivText"/>
        </w:rPr>
        <w:t>Enrolment, registration and attendance requirements</w:t>
      </w:r>
      <w:bookmarkEnd w:id="26"/>
    </w:p>
    <w:p w14:paraId="687E9730" w14:textId="77777777" w:rsidR="00EF1234" w:rsidRPr="001B1115" w:rsidRDefault="00EF1234" w:rsidP="00EF1234">
      <w:pPr>
        <w:pStyle w:val="AH5Sec"/>
      </w:pPr>
      <w:bookmarkStart w:id="27" w:name="_Toc152594004"/>
      <w:r w:rsidRPr="00765079">
        <w:rPr>
          <w:rStyle w:val="CharSectNo"/>
        </w:rPr>
        <w:t>10</w:t>
      </w:r>
      <w:r w:rsidRPr="001B1115">
        <w:tab/>
        <w:t>Child of compulsory education age—enrolment and registration requirement</w:t>
      </w:r>
      <w:bookmarkEnd w:id="27"/>
    </w:p>
    <w:p w14:paraId="5B7B05F8" w14:textId="77777777" w:rsidR="00EF1234" w:rsidRPr="001B1115" w:rsidRDefault="00EF1234" w:rsidP="00EF1234">
      <w:pPr>
        <w:pStyle w:val="Amain"/>
      </w:pPr>
      <w:r w:rsidRPr="001B1115">
        <w:tab/>
        <w:t>(1)</w:t>
      </w:r>
      <w:r w:rsidRPr="001B1115">
        <w:tab/>
        <w:t>This section applies if a child—</w:t>
      </w:r>
    </w:p>
    <w:p w14:paraId="19A0ECC3" w14:textId="77777777" w:rsidR="00EF1234" w:rsidRPr="001B1115" w:rsidRDefault="00EF1234" w:rsidP="00EF1234">
      <w:pPr>
        <w:pStyle w:val="Apara"/>
      </w:pPr>
      <w:r w:rsidRPr="001B1115">
        <w:tab/>
        <w:t>(a)</w:t>
      </w:r>
      <w:r w:rsidRPr="001B1115">
        <w:tab/>
        <w:t>lives in the ACT; and</w:t>
      </w:r>
    </w:p>
    <w:p w14:paraId="4DA7BD5F" w14:textId="77777777" w:rsidR="00EF1234" w:rsidRPr="001B1115" w:rsidRDefault="00EF1234" w:rsidP="00EF1234">
      <w:pPr>
        <w:pStyle w:val="Apara"/>
      </w:pPr>
      <w:r w:rsidRPr="001B1115">
        <w:tab/>
        <w:t>(b)</w:t>
      </w:r>
      <w:r w:rsidRPr="001B1115">
        <w:tab/>
        <w:t>is of compulsory education age.</w:t>
      </w:r>
    </w:p>
    <w:p w14:paraId="3718B8C2" w14:textId="77777777" w:rsidR="00EF1234" w:rsidRPr="001B1115" w:rsidRDefault="00EF1234" w:rsidP="00EF1234">
      <w:pPr>
        <w:pStyle w:val="Amain"/>
      </w:pPr>
      <w:r w:rsidRPr="001B1115">
        <w:tab/>
        <w:t>(2)</w:t>
      </w:r>
      <w:r w:rsidRPr="001B1115">
        <w:tab/>
        <w:t>The child’s parents must do either or both of the following:</w:t>
      </w:r>
    </w:p>
    <w:p w14:paraId="4A74BCBF" w14:textId="77777777" w:rsidR="00EF1234" w:rsidRPr="001B1115" w:rsidRDefault="00EF1234" w:rsidP="00EF1234">
      <w:pPr>
        <w:pStyle w:val="Apara"/>
      </w:pPr>
      <w:r w:rsidRPr="001B1115">
        <w:tab/>
        <w:t>(a)</w:t>
      </w:r>
      <w:r w:rsidRPr="001B1115">
        <w:tab/>
        <w:t>enrol the child at an education provider for the purpose of the provider’s education course not later than 14 days after the day the course starts;</w:t>
      </w:r>
    </w:p>
    <w:p w14:paraId="7B79D628" w14:textId="77777777" w:rsidR="00EF1234" w:rsidRPr="001B1115" w:rsidRDefault="00EF1234" w:rsidP="00EF1234">
      <w:pPr>
        <w:pStyle w:val="Apara"/>
      </w:pPr>
      <w:r w:rsidRPr="001B1115">
        <w:tab/>
        <w:t>(b)</w:t>
      </w:r>
      <w:r w:rsidRPr="001B1115">
        <w:tab/>
        <w:t>apply to register the child for home education not later than 10 school term days after the first of the following happens:</w:t>
      </w:r>
    </w:p>
    <w:p w14:paraId="0C19B685" w14:textId="77777777" w:rsidR="00EF1234" w:rsidRPr="001B1115" w:rsidRDefault="00EF1234" w:rsidP="00EF1234">
      <w:pPr>
        <w:pStyle w:val="Asubpara"/>
      </w:pPr>
      <w:r w:rsidRPr="001B1115">
        <w:tab/>
        <w:t>(i)</w:t>
      </w:r>
      <w:r w:rsidRPr="001B1115">
        <w:tab/>
        <w:t>the start of the school year;</w:t>
      </w:r>
    </w:p>
    <w:p w14:paraId="517BB4B4" w14:textId="77777777" w:rsidR="00EF1234" w:rsidRPr="001B1115" w:rsidRDefault="00EF1234" w:rsidP="00EF1234">
      <w:pPr>
        <w:pStyle w:val="Asubpara"/>
      </w:pPr>
      <w:r w:rsidRPr="001B1115">
        <w:tab/>
        <w:t>(ii)</w:t>
      </w:r>
      <w:r w:rsidRPr="001B1115">
        <w:tab/>
        <w:t>the day the child begins to live in the ACT.</w:t>
      </w:r>
    </w:p>
    <w:p w14:paraId="11D03390" w14:textId="77777777" w:rsidR="00EF1234" w:rsidRPr="001B1115" w:rsidRDefault="00EF1234" w:rsidP="00EF1234">
      <w:pPr>
        <w:pStyle w:val="Amain"/>
      </w:pPr>
      <w:r w:rsidRPr="001B1115">
        <w:tab/>
        <w:t>(3)</w:t>
      </w:r>
      <w:r w:rsidRPr="001B1115">
        <w:tab/>
        <w:t>Also, the child’s parents must e</w:t>
      </w:r>
      <w:r>
        <w:t>nrol the child under subsection </w:t>
      </w:r>
      <w:r w:rsidRPr="001B1115">
        <w:t>(2) (a) not later than 10 school term days after—</w:t>
      </w:r>
    </w:p>
    <w:p w14:paraId="7B56CA70" w14:textId="77777777" w:rsidR="00EF1234" w:rsidRPr="001B1115" w:rsidRDefault="00EF1234" w:rsidP="00EF1234">
      <w:pPr>
        <w:pStyle w:val="Apara"/>
      </w:pPr>
      <w:r w:rsidRPr="001B1115">
        <w:tab/>
        <w:t>(a)</w:t>
      </w:r>
      <w:r w:rsidRPr="001B1115">
        <w:tab/>
        <w:t>the day the child turns 6 years old; or</w:t>
      </w:r>
    </w:p>
    <w:p w14:paraId="4BA1348E" w14:textId="77777777" w:rsidR="00EF1234" w:rsidRPr="001B1115" w:rsidRDefault="00EF1234" w:rsidP="00EF1234">
      <w:pPr>
        <w:pStyle w:val="Apara"/>
      </w:pPr>
      <w:r w:rsidRPr="001B1115">
        <w:tab/>
        <w:t>(b)</w:t>
      </w:r>
      <w:r w:rsidRPr="001B1115">
        <w:tab/>
        <w:t>for a child who has not completed year 10—the day the child begins to live in the ACT.</w:t>
      </w:r>
    </w:p>
    <w:p w14:paraId="026A0DD2" w14:textId="77777777" w:rsidR="00EF1234" w:rsidRPr="001B1115" w:rsidRDefault="00EF1234" w:rsidP="00EF1234">
      <w:pPr>
        <w:pStyle w:val="Amain"/>
        <w:keepNext/>
      </w:pPr>
      <w:r w:rsidRPr="001B1115">
        <w:tab/>
        <w:t>(4)</w:t>
      </w:r>
      <w:r w:rsidRPr="001B1115">
        <w:tab/>
        <w:t>If the child’s enrolment at an education provider is cancelled by the child’s parents, the parents must do either or both of the following within 14 days after the day the enrolment is cancelled:</w:t>
      </w:r>
    </w:p>
    <w:p w14:paraId="39A0E9C9" w14:textId="77777777" w:rsidR="00EF1234" w:rsidRPr="001B1115" w:rsidRDefault="00EF1234" w:rsidP="00EF1234">
      <w:pPr>
        <w:pStyle w:val="Apara"/>
      </w:pPr>
      <w:r w:rsidRPr="001B1115">
        <w:tab/>
        <w:t>(a)</w:t>
      </w:r>
      <w:r w:rsidRPr="001B1115">
        <w:tab/>
        <w:t>enrol the child at another education provider for the purpose of the provider’s education course;</w:t>
      </w:r>
    </w:p>
    <w:p w14:paraId="6D359C36" w14:textId="77777777" w:rsidR="00EF1234" w:rsidRPr="001B1115" w:rsidRDefault="00EF1234" w:rsidP="00EF1234">
      <w:pPr>
        <w:pStyle w:val="Apara"/>
      </w:pPr>
      <w:r w:rsidRPr="001B1115">
        <w:tab/>
        <w:t>(b)</w:t>
      </w:r>
      <w:r w:rsidRPr="001B1115">
        <w:tab/>
        <w:t>apply to register the child for home education.</w:t>
      </w:r>
    </w:p>
    <w:p w14:paraId="3CB6AC71" w14:textId="77777777" w:rsidR="00EF1234" w:rsidRPr="00912C94" w:rsidRDefault="00EF1234" w:rsidP="00EF1234">
      <w:pPr>
        <w:pStyle w:val="Amain"/>
      </w:pPr>
      <w:r>
        <w:tab/>
        <w:t>(5</w:t>
      </w:r>
      <w:r w:rsidRPr="00912C94">
        <w:t>)</w:t>
      </w:r>
      <w:r w:rsidRPr="00912C94">
        <w:tab/>
        <w:t xml:space="preserve">If the child’s registration for home education is cancelled under section 135 (Cancellation of registration for home education), the parents must enrol the child at </w:t>
      </w:r>
      <w:r w:rsidRPr="00912C94">
        <w:rPr>
          <w:szCs w:val="24"/>
          <w:lang w:eastAsia="en-AU"/>
        </w:rPr>
        <w:t xml:space="preserve">an education provider for the purpose of the provider’s education course </w:t>
      </w:r>
      <w:r w:rsidRPr="00912C94">
        <w:t>not later than 14 days after the day the cancellation takes effect.</w:t>
      </w:r>
    </w:p>
    <w:p w14:paraId="47024963" w14:textId="77777777" w:rsidR="00EF1234" w:rsidRPr="00912C94" w:rsidRDefault="00EF1234" w:rsidP="00EF123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3DC628BE" w14:textId="77777777" w:rsidR="00EF1234" w:rsidRPr="001B1115" w:rsidRDefault="00EF1234" w:rsidP="00EF1234">
      <w:pPr>
        <w:pStyle w:val="Amain"/>
      </w:pPr>
      <w:r>
        <w:tab/>
        <w:t>(6</w:t>
      </w:r>
      <w:r w:rsidRPr="001B1115">
        <w:t>)</w:t>
      </w:r>
      <w:r w:rsidRPr="001B1115">
        <w:tab/>
        <w:t>This section does not apply if—</w:t>
      </w:r>
    </w:p>
    <w:p w14:paraId="7615C954" w14:textId="77777777" w:rsidR="00EF1234" w:rsidRPr="001B1115" w:rsidRDefault="00EF1234" w:rsidP="00EF1234">
      <w:pPr>
        <w:pStyle w:val="Apara"/>
      </w:pPr>
      <w:r w:rsidRPr="001B1115">
        <w:tab/>
        <w:t>(a)</w:t>
      </w:r>
      <w:r w:rsidRPr="001B1115">
        <w:tab/>
        <w:t>an exemption certificate is in force for the child; or</w:t>
      </w:r>
    </w:p>
    <w:p w14:paraId="3CD98038" w14:textId="77777777" w:rsidR="00EF1234" w:rsidRPr="001B1115" w:rsidRDefault="00EF1234" w:rsidP="00EF1234">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7F18C2FA" w14:textId="77777777" w:rsidR="00EF1234" w:rsidRPr="001B1115" w:rsidRDefault="00EF1234" w:rsidP="00EF1234">
      <w:pPr>
        <w:pStyle w:val="Apara"/>
      </w:pPr>
      <w:r w:rsidRPr="001B1115">
        <w:tab/>
        <w:t>(c)</w:t>
      </w:r>
      <w:r w:rsidRPr="001B1115">
        <w:tab/>
        <w:t xml:space="preserve">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73FCDA77"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 functions under s (6</w:t>
      </w:r>
      <w:r w:rsidRPr="001B1115">
        <w:t>) (c) (see s 9D).</w:t>
      </w:r>
    </w:p>
    <w:p w14:paraId="46560BEE"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14774F" w14:textId="77777777" w:rsidR="00EF1234" w:rsidRPr="001B1115" w:rsidRDefault="00EF1234" w:rsidP="00EF1234">
      <w:pPr>
        <w:pStyle w:val="AH5Sec"/>
      </w:pPr>
      <w:bookmarkStart w:id="28" w:name="_Toc152594005"/>
      <w:r w:rsidRPr="00765079">
        <w:rPr>
          <w:rStyle w:val="CharSectNo"/>
        </w:rPr>
        <w:t>10A</w:t>
      </w:r>
      <w:r w:rsidRPr="001B1115">
        <w:tab/>
        <w:t>Child of compulsory education age—school attendance requirement</w:t>
      </w:r>
      <w:bookmarkEnd w:id="28"/>
    </w:p>
    <w:p w14:paraId="22320757" w14:textId="77777777" w:rsidR="00EF1234" w:rsidRPr="001B1115" w:rsidRDefault="00EF1234" w:rsidP="00EF1234">
      <w:pPr>
        <w:pStyle w:val="Amain"/>
        <w:keepNext/>
      </w:pPr>
      <w:r w:rsidRPr="001B1115">
        <w:tab/>
        <w:t>(1)</w:t>
      </w:r>
      <w:r w:rsidRPr="001B1115">
        <w:tab/>
        <w:t>This section applies if a child—</w:t>
      </w:r>
    </w:p>
    <w:p w14:paraId="74504EF9" w14:textId="77777777" w:rsidR="00EF1234" w:rsidRPr="001B1115" w:rsidRDefault="00EF1234" w:rsidP="00EF1234">
      <w:pPr>
        <w:pStyle w:val="Apara"/>
        <w:keepNext/>
      </w:pPr>
      <w:r w:rsidRPr="001B1115">
        <w:tab/>
        <w:t>(</w:t>
      </w:r>
      <w:r>
        <w:t>a</w:t>
      </w:r>
      <w:r w:rsidRPr="001B1115">
        <w:t>)</w:t>
      </w:r>
      <w:r w:rsidRPr="001B1115">
        <w:tab/>
        <w:t>is of compulsory education age; and</w:t>
      </w:r>
    </w:p>
    <w:p w14:paraId="47F29367" w14:textId="77777777" w:rsidR="00EF1234" w:rsidRPr="001B1115" w:rsidRDefault="00EF1234" w:rsidP="00EF1234">
      <w:pPr>
        <w:pStyle w:val="Apara"/>
      </w:pPr>
      <w:r w:rsidRPr="001B1115">
        <w:tab/>
        <w:t>(</w:t>
      </w:r>
      <w:r>
        <w:t>b</w:t>
      </w:r>
      <w:r w:rsidRPr="001B1115">
        <w:t>)</w:t>
      </w:r>
      <w:r w:rsidRPr="001B1115">
        <w:tab/>
        <w:t xml:space="preserve">is enrolled at a </w:t>
      </w:r>
      <w:r w:rsidRPr="009F7310">
        <w:rPr>
          <w:color w:val="000000"/>
        </w:rPr>
        <w:t>government or non</w:t>
      </w:r>
      <w:r w:rsidRPr="009F7310">
        <w:rPr>
          <w:color w:val="000000"/>
        </w:rPr>
        <w:noBreakHyphen/>
        <w:t>government school</w:t>
      </w:r>
      <w:r w:rsidRPr="001B1115">
        <w:t>.</w:t>
      </w:r>
    </w:p>
    <w:p w14:paraId="400DB474" w14:textId="77777777" w:rsidR="00EF1234" w:rsidRPr="001B1115" w:rsidRDefault="00EF1234" w:rsidP="00EF1234">
      <w:pPr>
        <w:pStyle w:val="Amain"/>
      </w:pPr>
      <w:r w:rsidRPr="001B1115">
        <w:tab/>
        <w:t>(2)</w:t>
      </w:r>
      <w:r w:rsidRPr="001B1115">
        <w:tab/>
        <w:t>The child’s parents must ensure that the child—</w:t>
      </w:r>
    </w:p>
    <w:p w14:paraId="68D09E67" w14:textId="77777777" w:rsidR="00EF1234" w:rsidRPr="001B1115" w:rsidRDefault="00EF1234" w:rsidP="00EF1234">
      <w:pPr>
        <w:pStyle w:val="Apara"/>
      </w:pPr>
      <w:r w:rsidRPr="001B1115">
        <w:tab/>
        <w:t>(a)</w:t>
      </w:r>
      <w:r w:rsidRPr="001B1115">
        <w:tab/>
        <w:t>attends the school on every day, and during the times on every day, when the school is open for attendance; and</w:t>
      </w:r>
    </w:p>
    <w:p w14:paraId="2659D493" w14:textId="77777777" w:rsidR="00EF1234" w:rsidRPr="001B1115" w:rsidRDefault="00EF1234" w:rsidP="00EF1234">
      <w:pPr>
        <w:pStyle w:val="Apara"/>
      </w:pPr>
      <w:r w:rsidRPr="001B1115">
        <w:tab/>
        <w:t>(b)</w:t>
      </w:r>
      <w:r w:rsidRPr="001B1115">
        <w:tab/>
        <w:t>attends every activity of the school (including attendance at an approved educational course) that the school requires the child to attend.</w:t>
      </w:r>
    </w:p>
    <w:p w14:paraId="5F3CC83E"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9DADF3F"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1CB33CDF" w14:textId="77777777" w:rsidR="00EF1234"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332E758" w14:textId="77777777" w:rsidR="00EF1234" w:rsidRPr="009F7310" w:rsidRDefault="00EF1234" w:rsidP="00EF1234">
      <w:pPr>
        <w:pStyle w:val="AH5Sec"/>
      </w:pPr>
      <w:bookmarkStart w:id="29" w:name="_Toc152594006"/>
      <w:r w:rsidRPr="00765079">
        <w:rPr>
          <w:rStyle w:val="CharSectNo"/>
        </w:rPr>
        <w:t>10AA</w:t>
      </w:r>
      <w:r w:rsidRPr="009F7310">
        <w:rPr>
          <w:color w:val="000000"/>
        </w:rPr>
        <w:tab/>
        <w:t>Student movement register</w:t>
      </w:r>
      <w:bookmarkEnd w:id="29"/>
    </w:p>
    <w:p w14:paraId="72E1D483"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 keep a register (the </w:t>
      </w:r>
      <w:r w:rsidRPr="009F7310">
        <w:rPr>
          <w:rStyle w:val="charBoldItals"/>
        </w:rPr>
        <w:t>student movement register</w:t>
      </w:r>
      <w:r w:rsidRPr="009F7310">
        <w:rPr>
          <w:color w:val="000000"/>
        </w:rPr>
        <w:t>) of changes in—</w:t>
      </w:r>
    </w:p>
    <w:p w14:paraId="5CA2929C" w14:textId="77777777" w:rsidR="00EF1234" w:rsidRPr="009F7310" w:rsidRDefault="00EF1234" w:rsidP="00EF1234">
      <w:pPr>
        <w:pStyle w:val="Apara"/>
      </w:pPr>
      <w:r w:rsidRPr="009F7310">
        <w:rPr>
          <w:color w:val="000000"/>
        </w:rPr>
        <w:tab/>
        <w:t>(a)</w:t>
      </w:r>
      <w:r w:rsidRPr="009F7310">
        <w:rPr>
          <w:color w:val="000000"/>
        </w:rPr>
        <w:tab/>
        <w:t>the enrolment of students at schools in the ACT; and</w:t>
      </w:r>
    </w:p>
    <w:p w14:paraId="63DF4F99" w14:textId="77777777" w:rsidR="00EF1234" w:rsidRPr="009F7310" w:rsidRDefault="00EF1234" w:rsidP="00EF1234">
      <w:pPr>
        <w:pStyle w:val="Apara"/>
      </w:pPr>
      <w:r w:rsidRPr="009F7310">
        <w:tab/>
        <w:t>(b)</w:t>
      </w:r>
      <w:r w:rsidRPr="009F7310">
        <w:tab/>
        <w:t>the registration of students for home education in the ACT.</w:t>
      </w:r>
    </w:p>
    <w:p w14:paraId="08FD9420" w14:textId="77777777" w:rsidR="00EF1234" w:rsidRPr="009F7310" w:rsidRDefault="00EF1234" w:rsidP="00EF1234">
      <w:pPr>
        <w:pStyle w:val="Amain"/>
        <w:keepNext/>
      </w:pPr>
      <w:r w:rsidRPr="009F7310">
        <w:rPr>
          <w:color w:val="000000"/>
        </w:rPr>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0328468D" w14:textId="77777777" w:rsidR="00EF1234" w:rsidRPr="009F7310" w:rsidRDefault="00EF1234" w:rsidP="00EF1234">
      <w:pPr>
        <w:pStyle w:val="Apara"/>
        <w:keepNext/>
      </w:pPr>
      <w:r w:rsidRPr="009F7310">
        <w:rPr>
          <w:color w:val="000000"/>
        </w:rPr>
        <w:tab/>
        <w:t>(a)</w:t>
      </w:r>
      <w:r w:rsidRPr="009F7310">
        <w:rPr>
          <w:color w:val="000000"/>
        </w:rPr>
        <w:tab/>
        <w:t>a student is enrolled at the school, having been previously—</w:t>
      </w:r>
    </w:p>
    <w:p w14:paraId="3B27482B" w14:textId="77777777" w:rsidR="00EF1234" w:rsidRPr="009F7310" w:rsidRDefault="00EF1234" w:rsidP="00EF1234">
      <w:pPr>
        <w:pStyle w:val="Asubpara"/>
      </w:pPr>
      <w:r w:rsidRPr="009F7310">
        <w:rPr>
          <w:color w:val="000000"/>
        </w:rPr>
        <w:tab/>
        <w:t>(i)</w:t>
      </w:r>
      <w:r w:rsidRPr="009F7310">
        <w:rPr>
          <w:color w:val="000000"/>
        </w:rPr>
        <w:tab/>
        <w:t>enrolled at another education provider; or</w:t>
      </w:r>
    </w:p>
    <w:p w14:paraId="6D087542" w14:textId="77777777" w:rsidR="00EF1234" w:rsidRPr="009F7310" w:rsidRDefault="00EF1234" w:rsidP="00EF1234">
      <w:pPr>
        <w:pStyle w:val="Asubpara"/>
      </w:pPr>
      <w:r w:rsidRPr="009F7310">
        <w:tab/>
        <w:t>(ii)</w:t>
      </w:r>
      <w:r w:rsidRPr="009F7310">
        <w:tab/>
        <w:t>registered for home education, whether under this Act or a corresponding law;</w:t>
      </w:r>
    </w:p>
    <w:p w14:paraId="78875B6F" w14:textId="77777777" w:rsidR="00EF1234" w:rsidRPr="009F7310" w:rsidRDefault="00EF1234" w:rsidP="00EF1234">
      <w:pPr>
        <w:pStyle w:val="aDefpara"/>
      </w:pPr>
      <w:r w:rsidRPr="009F7310">
        <w:rPr>
          <w:color w:val="000000"/>
        </w:rPr>
        <w:tab/>
        <w:t>(b)</w:t>
      </w:r>
      <w:r w:rsidRPr="009F7310">
        <w:rPr>
          <w:color w:val="000000"/>
        </w:rPr>
        <w:tab/>
        <w:t>a student’s enrolment ends for any of the following reasons:</w:t>
      </w:r>
    </w:p>
    <w:p w14:paraId="7BCBB844" w14:textId="77777777" w:rsidR="00EF1234" w:rsidRPr="009F7310" w:rsidRDefault="00EF1234" w:rsidP="00EF1234">
      <w:pPr>
        <w:pStyle w:val="Asubpara"/>
      </w:pPr>
      <w:r w:rsidRPr="009F7310">
        <w:rPr>
          <w:color w:val="000000"/>
        </w:rPr>
        <w:tab/>
        <w:t>(i)</w:t>
      </w:r>
      <w:r w:rsidRPr="009F7310">
        <w:rPr>
          <w:color w:val="000000"/>
        </w:rPr>
        <w:tab/>
        <w:t>the student is unenrolled from the school;</w:t>
      </w:r>
    </w:p>
    <w:p w14:paraId="51690E26" w14:textId="77777777" w:rsidR="00EF1234" w:rsidRPr="009F7310" w:rsidRDefault="00EF1234" w:rsidP="00EF1234">
      <w:pPr>
        <w:pStyle w:val="Asubpara"/>
      </w:pPr>
      <w:r w:rsidRPr="009F7310">
        <w:tab/>
        <w:t>(ii)</w:t>
      </w:r>
      <w:r w:rsidRPr="009F7310">
        <w:tab/>
        <w:t>the student is enrolled at another education provider;</w:t>
      </w:r>
    </w:p>
    <w:p w14:paraId="4650B4FA" w14:textId="77777777" w:rsidR="00EF1234" w:rsidRPr="009F7310" w:rsidRDefault="00EF1234" w:rsidP="00EF1234">
      <w:pPr>
        <w:pStyle w:val="Asubpara"/>
      </w:pPr>
      <w:r w:rsidRPr="009F7310">
        <w:tab/>
        <w:t>(iii)</w:t>
      </w:r>
      <w:r w:rsidRPr="009F7310">
        <w:tab/>
        <w:t>the student is registered for home education;</w:t>
      </w:r>
    </w:p>
    <w:p w14:paraId="213BA740" w14:textId="77777777" w:rsidR="00EF1234" w:rsidRPr="009F7310" w:rsidRDefault="00EF1234" w:rsidP="00EF1234">
      <w:pPr>
        <w:pStyle w:val="Asubpara"/>
      </w:pPr>
      <w:r w:rsidRPr="009F7310">
        <w:tab/>
        <w:t>(iv)</w:t>
      </w:r>
      <w:r w:rsidRPr="009F7310">
        <w:tab/>
        <w:t>the school terminates the enrolment contract for the student;</w:t>
      </w:r>
    </w:p>
    <w:p w14:paraId="088C0038" w14:textId="77777777" w:rsidR="00EF1234" w:rsidRPr="009F7310" w:rsidRDefault="00EF1234" w:rsidP="00EF1234">
      <w:pPr>
        <w:pStyle w:val="Asubpara"/>
      </w:pPr>
      <w:r w:rsidRPr="009F7310">
        <w:tab/>
        <w:t>(v)</w:t>
      </w:r>
      <w:r w:rsidRPr="009F7310">
        <w:tab/>
        <w:t>the student is transferred, expelled or excluded from the school under chapter 2A (Suspension, transfer, expulsion and exclusion of students).</w:t>
      </w:r>
    </w:p>
    <w:p w14:paraId="7DF12022" w14:textId="77777777" w:rsidR="00EF1234" w:rsidRPr="009F7310" w:rsidRDefault="00EF1234" w:rsidP="00EF1234">
      <w:pPr>
        <w:pStyle w:val="Amain"/>
      </w:pPr>
      <w:r w:rsidRPr="009F7310">
        <w:rPr>
          <w:color w:val="000000"/>
        </w:rPr>
        <w:tab/>
        <w:t>(3)</w:t>
      </w:r>
      <w:r w:rsidRPr="009F7310">
        <w:rPr>
          <w:color w:val="000000"/>
        </w:rPr>
        <w:tab/>
        <w:t>The director</w:t>
      </w:r>
      <w:r w:rsidRPr="009F7310">
        <w:rPr>
          <w:color w:val="000000"/>
        </w:rPr>
        <w:noBreakHyphen/>
        <w:t xml:space="preserve">general must record the information prescribed by regulation in the student movement register for each of the following events (also a </w:t>
      </w:r>
      <w:r w:rsidRPr="009F7310">
        <w:rPr>
          <w:rStyle w:val="charBoldItals"/>
        </w:rPr>
        <w:t>student movement event</w:t>
      </w:r>
      <w:r w:rsidRPr="009F7310">
        <w:rPr>
          <w:color w:val="000000"/>
        </w:rPr>
        <w:t>):</w:t>
      </w:r>
    </w:p>
    <w:p w14:paraId="266AB69C" w14:textId="77777777" w:rsidR="00EF1234" w:rsidRPr="009F7310" w:rsidRDefault="00EF1234" w:rsidP="00EF1234">
      <w:pPr>
        <w:pStyle w:val="Apara"/>
      </w:pPr>
      <w:r w:rsidRPr="009F7310">
        <w:rPr>
          <w:color w:val="000000"/>
        </w:rPr>
        <w:tab/>
        <w:t>(a)</w:t>
      </w:r>
      <w:r w:rsidRPr="009F7310">
        <w:rPr>
          <w:color w:val="000000"/>
        </w:rPr>
        <w:tab/>
        <w:t>a student is registered for home education, having been previously—</w:t>
      </w:r>
    </w:p>
    <w:p w14:paraId="66EC34B1" w14:textId="77777777" w:rsidR="00EF1234" w:rsidRPr="009F7310" w:rsidRDefault="00EF1234" w:rsidP="00EF1234">
      <w:pPr>
        <w:pStyle w:val="Asubpara"/>
      </w:pPr>
      <w:r w:rsidRPr="009F7310">
        <w:rPr>
          <w:color w:val="000000"/>
        </w:rPr>
        <w:tab/>
        <w:t>(i)</w:t>
      </w:r>
      <w:r w:rsidRPr="009F7310">
        <w:rPr>
          <w:color w:val="000000"/>
        </w:rPr>
        <w:tab/>
        <w:t>enrolled at an education provider; or</w:t>
      </w:r>
    </w:p>
    <w:p w14:paraId="0EAE6915" w14:textId="77777777" w:rsidR="00EF1234" w:rsidRPr="009F7310" w:rsidRDefault="00EF1234" w:rsidP="00EF1234">
      <w:pPr>
        <w:pStyle w:val="Asubpara"/>
      </w:pPr>
      <w:r w:rsidRPr="009F7310">
        <w:tab/>
        <w:t>(ii)</w:t>
      </w:r>
      <w:r w:rsidRPr="009F7310">
        <w:tab/>
        <w:t>registered for home education under a corresponding law;</w:t>
      </w:r>
    </w:p>
    <w:p w14:paraId="54020AFE" w14:textId="77777777" w:rsidR="00EF1234" w:rsidRPr="009F7310" w:rsidRDefault="00EF1234" w:rsidP="00EF1234">
      <w:pPr>
        <w:pStyle w:val="Apara"/>
      </w:pPr>
      <w:r w:rsidRPr="009F7310">
        <w:rPr>
          <w:color w:val="000000"/>
        </w:rPr>
        <w:tab/>
        <w:t>(b)</w:t>
      </w:r>
      <w:r w:rsidRPr="009F7310">
        <w:rPr>
          <w:color w:val="000000"/>
        </w:rPr>
        <w:tab/>
        <w:t>the registration of a student for home education ends.</w:t>
      </w:r>
    </w:p>
    <w:p w14:paraId="6D6C8D3C" w14:textId="77777777" w:rsidR="00EF1234" w:rsidRPr="009F7310" w:rsidRDefault="00EF1234" w:rsidP="00EF1234">
      <w:pPr>
        <w:pStyle w:val="Amain"/>
      </w:pPr>
      <w:r w:rsidRPr="009F7310">
        <w:rPr>
          <w:color w:val="000000"/>
        </w:rPr>
        <w:tab/>
        <w:t>(4)</w:t>
      </w:r>
      <w:r w:rsidRPr="009F7310">
        <w:rPr>
          <w:color w:val="000000"/>
        </w:rPr>
        <w:tab/>
        <w:t>Information to be recorded for a student movement event under this section must be recorded within 5 days after the event happens.</w:t>
      </w:r>
    </w:p>
    <w:p w14:paraId="78732444" w14:textId="77777777" w:rsidR="00EF1234" w:rsidRPr="009F7310" w:rsidRDefault="00EF1234" w:rsidP="00EF1234">
      <w:pPr>
        <w:pStyle w:val="Amain"/>
        <w:keepNext/>
      </w:pPr>
      <w:r w:rsidRPr="009F7310">
        <w:tab/>
        <w:t>(5)</w:t>
      </w:r>
      <w:r w:rsidRPr="009F7310">
        <w:tab/>
        <w:t>In this section:</w:t>
      </w:r>
    </w:p>
    <w:p w14:paraId="74432D13" w14:textId="77777777" w:rsidR="00EF1234" w:rsidRPr="009F7310" w:rsidRDefault="00EF1234" w:rsidP="00EF1234">
      <w:pPr>
        <w:pStyle w:val="aDef"/>
        <w:keepNext/>
      </w:pPr>
      <w:r w:rsidRPr="009F7310">
        <w:rPr>
          <w:rStyle w:val="charBoldItals"/>
        </w:rPr>
        <w:t>corresponding law</w:t>
      </w:r>
      <w:r w:rsidRPr="009F7310">
        <w:t xml:space="preserve"> means a law of another State under which children are registered for home education.</w:t>
      </w:r>
    </w:p>
    <w:p w14:paraId="50253327" w14:textId="376B7FFC" w:rsidR="00EF1234" w:rsidRPr="009F7310" w:rsidRDefault="00EF1234" w:rsidP="00EF1234">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4" w:tooltip="A2001-14" w:history="1">
        <w:r w:rsidRPr="009F7310">
          <w:rPr>
            <w:color w:val="0000FF"/>
          </w:rPr>
          <w:t>Legislation Act</w:t>
        </w:r>
      </w:hyperlink>
      <w:r w:rsidRPr="009F7310">
        <w:rPr>
          <w:color w:val="000000"/>
        </w:rPr>
        <w:t>, dict, pt 1).</w:t>
      </w:r>
    </w:p>
    <w:p w14:paraId="3E2845BF" w14:textId="77777777" w:rsidR="00EF1234" w:rsidRPr="009F7310" w:rsidRDefault="00EF1234" w:rsidP="00EF1234">
      <w:pPr>
        <w:pStyle w:val="AH5Sec"/>
      </w:pPr>
      <w:bookmarkStart w:id="30" w:name="_Toc152594007"/>
      <w:r w:rsidRPr="00765079">
        <w:rPr>
          <w:rStyle w:val="CharSectNo"/>
        </w:rPr>
        <w:t>10AB</w:t>
      </w:r>
      <w:r w:rsidRPr="009F7310">
        <w:rPr>
          <w:color w:val="000000"/>
        </w:rPr>
        <w:tab/>
        <w:t>Student movement register—procedures</w:t>
      </w:r>
      <w:bookmarkEnd w:id="30"/>
    </w:p>
    <w:p w14:paraId="2A087D6A"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w:t>
      </w:r>
    </w:p>
    <w:p w14:paraId="22C01ADC" w14:textId="77777777" w:rsidR="00EF1234" w:rsidRPr="009F7310" w:rsidRDefault="00EF1234" w:rsidP="00EF1234">
      <w:pPr>
        <w:pStyle w:val="Apara"/>
      </w:pPr>
      <w:r w:rsidRPr="009F7310">
        <w:rPr>
          <w:color w:val="000000"/>
        </w:rPr>
        <w:tab/>
        <w:t>(a)</w:t>
      </w:r>
      <w:r w:rsidRPr="009F7310">
        <w:rPr>
          <w:color w:val="000000"/>
        </w:rPr>
        <w:tab/>
        <w:t>establish procedures for recording information in the student movement register; and</w:t>
      </w:r>
    </w:p>
    <w:p w14:paraId="3ED32B1C" w14:textId="77777777" w:rsidR="00EF1234" w:rsidRPr="009F7310" w:rsidRDefault="00EF1234" w:rsidP="00EF1234">
      <w:pPr>
        <w:pStyle w:val="Apara"/>
      </w:pPr>
      <w:r w:rsidRPr="009F7310">
        <w:tab/>
        <w:t>(b)</w:t>
      </w:r>
      <w:r w:rsidRPr="009F7310">
        <w:tab/>
        <w:t>tell principals of schools in the ACT about the procedures.</w:t>
      </w:r>
    </w:p>
    <w:p w14:paraId="4629AC0F" w14:textId="77777777" w:rsidR="00EF1234" w:rsidRPr="009F7310" w:rsidRDefault="00EF1234" w:rsidP="00EF1234">
      <w:pPr>
        <w:pStyle w:val="Amain"/>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47BAA1F3" w14:textId="77777777" w:rsidR="00EF1234" w:rsidRPr="00765079" w:rsidRDefault="00EF1234" w:rsidP="00EF1234">
      <w:pPr>
        <w:pStyle w:val="AH3Div"/>
      </w:pPr>
      <w:bookmarkStart w:id="31" w:name="_Toc152594008"/>
      <w:r w:rsidRPr="00765079">
        <w:rPr>
          <w:rStyle w:val="CharDivNo"/>
        </w:rPr>
        <w:t>Division 2.2.2</w:t>
      </w:r>
      <w:r w:rsidRPr="001B1115">
        <w:tab/>
      </w:r>
      <w:r w:rsidRPr="00765079">
        <w:rPr>
          <w:rStyle w:val="CharDivText"/>
        </w:rPr>
        <w:t>Participation requirement</w:t>
      </w:r>
      <w:bookmarkEnd w:id="31"/>
    </w:p>
    <w:p w14:paraId="5DE3D3B2" w14:textId="77777777" w:rsidR="00EF1234" w:rsidRPr="001B1115" w:rsidRDefault="00EF1234" w:rsidP="00EF1234">
      <w:pPr>
        <w:pStyle w:val="AH5Sec"/>
      </w:pPr>
      <w:bookmarkStart w:id="32" w:name="_Toc152594009"/>
      <w:r w:rsidRPr="00765079">
        <w:rPr>
          <w:rStyle w:val="CharSectNo"/>
        </w:rPr>
        <w:t>10B</w:t>
      </w:r>
      <w:r w:rsidRPr="001B1115">
        <w:tab/>
        <w:t xml:space="preserve">Meaning of </w:t>
      </w:r>
      <w:r w:rsidRPr="001927F7">
        <w:rPr>
          <w:rStyle w:val="charItals"/>
        </w:rPr>
        <w:t>participates</w:t>
      </w:r>
      <w:r w:rsidRPr="001B1115">
        <w:t xml:space="preserve"> in education course—div 2.2.2</w:t>
      </w:r>
      <w:bookmarkEnd w:id="32"/>
    </w:p>
    <w:p w14:paraId="083D4D80" w14:textId="77777777" w:rsidR="00EF1234" w:rsidRPr="001B1115" w:rsidRDefault="00EF1234" w:rsidP="00EF1234">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32D2E850" w14:textId="77777777" w:rsidR="00EF1234" w:rsidRPr="001B1115" w:rsidRDefault="00EF1234" w:rsidP="00EF1234">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60272378" w14:textId="77777777" w:rsidR="00EF1234" w:rsidRPr="001B1115" w:rsidRDefault="00EF1234" w:rsidP="00EF1234">
      <w:pPr>
        <w:pStyle w:val="Apara"/>
        <w:keepNext/>
        <w:rPr>
          <w:lang w:eastAsia="en-AU"/>
        </w:rPr>
      </w:pPr>
      <w:r w:rsidRPr="001B1115">
        <w:tab/>
        <w:t>(b)</w:t>
      </w:r>
      <w:r w:rsidRPr="001B1115">
        <w:tab/>
      </w:r>
      <w:r w:rsidRPr="001B1115">
        <w:rPr>
          <w:lang w:eastAsia="en-AU"/>
        </w:rPr>
        <w:t>for an education course that is completed by distance education (however described)—the provider’s requirements for distance education.</w:t>
      </w:r>
    </w:p>
    <w:p w14:paraId="5888ADB3" w14:textId="77777777" w:rsidR="00EF1234" w:rsidRPr="001B1115" w:rsidRDefault="00EF1234" w:rsidP="00EF1234">
      <w:pPr>
        <w:pStyle w:val="aExamHdgpar"/>
      </w:pPr>
      <w:r w:rsidRPr="001B1115">
        <w:t>Examples—par (b)</w:t>
      </w:r>
    </w:p>
    <w:p w14:paraId="0E7C9694" w14:textId="77777777" w:rsidR="00EF1234" w:rsidRPr="001B1115" w:rsidRDefault="00EF1234" w:rsidP="00EF1234">
      <w:pPr>
        <w:pStyle w:val="aExamINumpar"/>
        <w:rPr>
          <w:lang w:eastAsia="en-AU"/>
        </w:rPr>
      </w:pPr>
      <w:r w:rsidRPr="001B1115">
        <w:t>1</w:t>
      </w:r>
      <w:r w:rsidRPr="001B1115">
        <w:tab/>
      </w:r>
      <w:r w:rsidRPr="001B1115">
        <w:rPr>
          <w:lang w:eastAsia="en-AU"/>
        </w:rPr>
        <w:t>complete and return the assigned work for the course</w:t>
      </w:r>
    </w:p>
    <w:p w14:paraId="5CA96A7B" w14:textId="77777777" w:rsidR="00EF1234" w:rsidRPr="001B1115" w:rsidRDefault="00EF1234" w:rsidP="00EF1234">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6A66CBCB" w14:textId="77777777" w:rsidR="00EF1234" w:rsidRPr="001B1115" w:rsidRDefault="00EF1234" w:rsidP="00EF1234">
      <w:pPr>
        <w:pStyle w:val="aExamINumpar"/>
        <w:rPr>
          <w:lang w:eastAsia="en-AU"/>
        </w:rPr>
      </w:pPr>
      <w:r w:rsidRPr="001B1115">
        <w:rPr>
          <w:lang w:eastAsia="en-AU"/>
        </w:rPr>
        <w:t>3</w:t>
      </w:r>
      <w:r w:rsidRPr="001B1115">
        <w:rPr>
          <w:lang w:eastAsia="en-AU"/>
        </w:rPr>
        <w:tab/>
        <w:t>attend the provider for 1 week twice a year</w:t>
      </w:r>
    </w:p>
    <w:p w14:paraId="04A52628" w14:textId="77777777" w:rsidR="00EF1234" w:rsidRPr="001B1115" w:rsidRDefault="00EF1234" w:rsidP="00EF1234">
      <w:pPr>
        <w:pStyle w:val="AH5Sec"/>
      </w:pPr>
      <w:bookmarkStart w:id="33" w:name="_Toc152594010"/>
      <w:r w:rsidRPr="00765079">
        <w:rPr>
          <w:rStyle w:val="CharSectNo"/>
        </w:rPr>
        <w:t>10C</w:t>
      </w:r>
      <w:r w:rsidRPr="001B1115">
        <w:tab/>
        <w:t xml:space="preserve">Meaning of </w:t>
      </w:r>
      <w:r w:rsidRPr="001927F7">
        <w:rPr>
          <w:rStyle w:val="charItals"/>
        </w:rPr>
        <w:t>full-time participation</w:t>
      </w:r>
      <w:r w:rsidRPr="001B1115">
        <w:t xml:space="preserve"> in education course—div</w:t>
      </w:r>
      <w:r>
        <w:t> </w:t>
      </w:r>
      <w:r w:rsidRPr="001B1115">
        <w:t>2.2.2</w:t>
      </w:r>
      <w:bookmarkEnd w:id="33"/>
    </w:p>
    <w:p w14:paraId="4EB5863A" w14:textId="77777777" w:rsidR="00EF1234" w:rsidRPr="001B1115" w:rsidRDefault="00EF1234" w:rsidP="00EF1234">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24EB33AB"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course; or</w:t>
      </w:r>
    </w:p>
    <w:p w14:paraId="6E29DD5E"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571E4C78" w14:textId="77777777" w:rsidR="00EF1234" w:rsidRPr="001B1115" w:rsidRDefault="00EF1234" w:rsidP="00EF1234">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40687208"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01EB7FF7" w14:textId="77777777" w:rsidR="00EF1234" w:rsidRPr="001B1115" w:rsidRDefault="00EF1234" w:rsidP="00EF1234">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4298DF27" w14:textId="77777777" w:rsidR="00EF1234" w:rsidRPr="001B1115" w:rsidRDefault="00EF1234" w:rsidP="00EF1234">
      <w:pPr>
        <w:pStyle w:val="Asubpara"/>
        <w:rPr>
          <w:lang w:eastAsia="en-AU"/>
        </w:rPr>
      </w:pPr>
      <w:r>
        <w:rPr>
          <w:lang w:eastAsia="en-AU"/>
        </w:rPr>
        <w:tab/>
        <w:t>(i)</w:t>
      </w:r>
      <w:r w:rsidRPr="001B1115">
        <w:rPr>
          <w:lang w:eastAsia="en-AU"/>
        </w:rPr>
        <w:tab/>
        <w:t>an education course;</w:t>
      </w:r>
    </w:p>
    <w:p w14:paraId="7DB5AC64" w14:textId="77777777" w:rsidR="00EF1234" w:rsidRPr="001B1115" w:rsidRDefault="00EF1234" w:rsidP="00EF1234">
      <w:pPr>
        <w:pStyle w:val="Asubpara"/>
        <w:rPr>
          <w:lang w:eastAsia="en-AU"/>
        </w:rPr>
      </w:pPr>
      <w:r w:rsidRPr="001B1115">
        <w:rPr>
          <w:lang w:eastAsia="en-AU"/>
        </w:rPr>
        <w:tab/>
        <w:t>(ii)</w:t>
      </w:r>
      <w:r w:rsidRPr="001B1115">
        <w:rPr>
          <w:lang w:eastAsia="en-AU"/>
        </w:rPr>
        <w:tab/>
        <w:t>a training alternative;</w:t>
      </w:r>
    </w:p>
    <w:p w14:paraId="3DA36546" w14:textId="77777777" w:rsidR="00EF1234" w:rsidRPr="001B1115" w:rsidRDefault="00EF1234" w:rsidP="00EF1234">
      <w:pPr>
        <w:pStyle w:val="Asubpara"/>
        <w:keepNext/>
        <w:rPr>
          <w:lang w:eastAsia="en-AU"/>
        </w:rPr>
      </w:pPr>
      <w:r w:rsidRPr="001B1115">
        <w:rPr>
          <w:lang w:eastAsia="en-AU"/>
        </w:rPr>
        <w:tab/>
        <w:t>(iii)</w:t>
      </w:r>
      <w:r w:rsidRPr="001B1115">
        <w:rPr>
          <w:lang w:eastAsia="en-AU"/>
        </w:rPr>
        <w:tab/>
        <w:t>an employment alternative.</w:t>
      </w:r>
    </w:p>
    <w:p w14:paraId="40710C77" w14:textId="77777777" w:rsidR="00EF1234" w:rsidRPr="001B1115" w:rsidRDefault="00EF1234" w:rsidP="00EF1234">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t>director</w:t>
      </w:r>
      <w:r>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4BF8097F" w14:textId="77777777" w:rsidR="00EF1234" w:rsidRPr="001B1115" w:rsidRDefault="00EF1234" w:rsidP="00EF1234">
      <w:pPr>
        <w:pStyle w:val="AH5Sec"/>
      </w:pPr>
      <w:bookmarkStart w:id="34" w:name="_Toc152594011"/>
      <w:r w:rsidRPr="00765079">
        <w:rPr>
          <w:rStyle w:val="CharSectNo"/>
        </w:rPr>
        <w:t>10D</w:t>
      </w:r>
      <w:r w:rsidRPr="001B1115">
        <w:tab/>
        <w:t>Child of compulsory education age—participation requirement</w:t>
      </w:r>
      <w:bookmarkEnd w:id="34"/>
    </w:p>
    <w:p w14:paraId="059125EE" w14:textId="77777777" w:rsidR="00EF1234" w:rsidRPr="001B1115" w:rsidRDefault="00EF1234" w:rsidP="00EF1234">
      <w:pPr>
        <w:pStyle w:val="Amain"/>
        <w:keepNext/>
      </w:pPr>
      <w:r w:rsidRPr="001B1115">
        <w:tab/>
        <w:t>(1)</w:t>
      </w:r>
      <w:r w:rsidRPr="001B1115">
        <w:tab/>
        <w:t>This section applies if a child—</w:t>
      </w:r>
    </w:p>
    <w:p w14:paraId="2C68D84E" w14:textId="77777777" w:rsidR="00EF1234" w:rsidRPr="001B1115" w:rsidRDefault="00EF1234" w:rsidP="00EF1234">
      <w:pPr>
        <w:pStyle w:val="Apara"/>
      </w:pPr>
      <w:r w:rsidRPr="001B1115">
        <w:tab/>
        <w:t>(</w:t>
      </w:r>
      <w:r>
        <w:t>a</w:t>
      </w:r>
      <w:r w:rsidRPr="001B1115">
        <w:t>)</w:t>
      </w:r>
      <w:r w:rsidRPr="001B1115">
        <w:tab/>
        <w:t>is of compulsory education age; and</w:t>
      </w:r>
    </w:p>
    <w:p w14:paraId="4D3EEEB1" w14:textId="77777777" w:rsidR="00EF1234" w:rsidRPr="001B1115" w:rsidRDefault="00EF1234" w:rsidP="00EF1234">
      <w:pPr>
        <w:pStyle w:val="Apara"/>
      </w:pPr>
      <w:r w:rsidRPr="001B1115">
        <w:tab/>
        <w:t>(</w:t>
      </w:r>
      <w:r>
        <w:t>b</w:t>
      </w:r>
      <w:r w:rsidRPr="001B1115">
        <w:t>)</w:t>
      </w:r>
      <w:r w:rsidRPr="001B1115">
        <w:tab/>
        <w:t xml:space="preserve">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w:t>
      </w:r>
    </w:p>
    <w:p w14:paraId="0257EBA6" w14:textId="77777777" w:rsidR="00EF1234" w:rsidRPr="001B1115" w:rsidRDefault="00EF1234" w:rsidP="00EF1234">
      <w:pPr>
        <w:pStyle w:val="Amain"/>
      </w:pPr>
      <w:r w:rsidRPr="001B1115">
        <w:tab/>
        <w:t>(2)</w:t>
      </w:r>
      <w:r w:rsidRPr="001B1115">
        <w:tab/>
        <w:t>The child’s parents must ensure that the child participates in the education course.</w:t>
      </w:r>
    </w:p>
    <w:p w14:paraId="01F7EFA3" w14:textId="77777777" w:rsidR="00EF1234" w:rsidRPr="001B1115" w:rsidRDefault="00EF1234" w:rsidP="00EF1234">
      <w:pPr>
        <w:pStyle w:val="Amain"/>
      </w:pPr>
      <w:r w:rsidRPr="001B1115">
        <w:tab/>
        <w:t>(3)</w:t>
      </w:r>
      <w:r w:rsidRPr="001B1115">
        <w:tab/>
        <w:t xml:space="preserve">Also, the </w:t>
      </w:r>
      <w:r w:rsidRPr="001B1115">
        <w:rPr>
          <w:lang w:eastAsia="en-AU"/>
        </w:rPr>
        <w:t>child’s participation must be—</w:t>
      </w:r>
    </w:p>
    <w:p w14:paraId="1FB0F9C4" w14:textId="77777777" w:rsidR="00EF1234" w:rsidRPr="001B1115" w:rsidRDefault="00EF1234" w:rsidP="00EF1234">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636A8B7E" w14:textId="77777777" w:rsidR="00EF1234" w:rsidRPr="001B1115" w:rsidRDefault="00EF1234" w:rsidP="00EF1234">
      <w:pPr>
        <w:pStyle w:val="Apara"/>
      </w:pPr>
      <w:r w:rsidRPr="001B1115">
        <w:tab/>
        <w:t>(b)</w:t>
      </w:r>
      <w:r w:rsidRPr="001B1115">
        <w:tab/>
        <w:t>if an exemption certificate is in force for the child for the course—participation in accordance with the certificate.</w:t>
      </w:r>
    </w:p>
    <w:p w14:paraId="09765B49" w14:textId="77777777" w:rsidR="00EF1234" w:rsidRPr="001B1115" w:rsidRDefault="00EF1234" w:rsidP="00EF1234">
      <w:pPr>
        <w:pStyle w:val="Amain"/>
        <w:keepNext/>
      </w:pPr>
      <w:r w:rsidRPr="001B1115">
        <w:tab/>
        <w:t>(4)</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1C98B253"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(4) (see s 9D).</w:t>
      </w:r>
    </w:p>
    <w:p w14:paraId="28FDD379"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CA6A113" w14:textId="77777777" w:rsidR="00EF1234" w:rsidRPr="001B1115" w:rsidRDefault="00EF1234" w:rsidP="00EF1234">
      <w:pPr>
        <w:pStyle w:val="AH5Sec"/>
        <w:rPr>
          <w:lang w:eastAsia="en-AU"/>
        </w:rPr>
      </w:pPr>
      <w:bookmarkStart w:id="35" w:name="_Toc152594012"/>
      <w:r w:rsidRPr="00765079">
        <w:rPr>
          <w:rStyle w:val="CharSectNo"/>
        </w:rPr>
        <w:t>11</w:t>
      </w:r>
      <w:r w:rsidRPr="001B1115">
        <w:rPr>
          <w:lang w:eastAsia="en-AU"/>
        </w:rPr>
        <w:tab/>
        <w:t>Participation requirement—absence</w:t>
      </w:r>
      <w:bookmarkEnd w:id="35"/>
    </w:p>
    <w:p w14:paraId="0F7E20C2" w14:textId="77777777" w:rsidR="00EF1234" w:rsidRPr="001B1115" w:rsidRDefault="00EF1234" w:rsidP="00EF1234">
      <w:pPr>
        <w:pStyle w:val="Amainreturn"/>
        <w:keepNext/>
        <w:rPr>
          <w:lang w:eastAsia="en-AU"/>
        </w:rPr>
      </w:pPr>
      <w:r w:rsidRPr="001B1115">
        <w:rPr>
          <w:lang w:eastAsia="en-AU"/>
        </w:rPr>
        <w:t>A child’s participation in an education course is taken for this Act to continue during an absence that is—</w:t>
      </w:r>
    </w:p>
    <w:p w14:paraId="74BB778F"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56E694EB" w14:textId="77777777" w:rsidR="00EF1234" w:rsidRPr="001B1115" w:rsidRDefault="00EF1234" w:rsidP="00EF1234">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14:paraId="66EBF1D5" w14:textId="77777777" w:rsidR="00EF1234" w:rsidRPr="001B1115" w:rsidRDefault="00EF1234" w:rsidP="00EF1234">
      <w:pPr>
        <w:pStyle w:val="aExamHdgpar"/>
        <w:rPr>
          <w:lang w:eastAsia="en-AU"/>
        </w:rPr>
      </w:pPr>
      <w:r w:rsidRPr="001B1115">
        <w:rPr>
          <w:lang w:eastAsia="en-AU"/>
        </w:rPr>
        <w:t>Example—par (b)</w:t>
      </w:r>
    </w:p>
    <w:p w14:paraId="04A958E4" w14:textId="225AD79A" w:rsidR="00EF1234" w:rsidRPr="001B1115" w:rsidRDefault="00EF1234" w:rsidP="00EF1234">
      <w:pPr>
        <w:pStyle w:val="aExampar"/>
        <w:rPr>
          <w:lang w:eastAsia="en-AU"/>
        </w:rPr>
      </w:pPr>
      <w:r w:rsidRPr="001B1115">
        <w:rPr>
          <w:lang w:eastAsia="en-AU"/>
        </w:rPr>
        <w:t xml:space="preserve">Will is absent from an education provider because a public health direction under the </w:t>
      </w:r>
      <w:hyperlink r:id="rId45" w:tooltip="A1997-69" w:history="1">
        <w:r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6FC3D481" w14:textId="77777777" w:rsidR="00EF1234" w:rsidRPr="001B1115" w:rsidRDefault="00EF1234" w:rsidP="00EF1234">
      <w:pPr>
        <w:pStyle w:val="AH5Sec"/>
        <w:rPr>
          <w:lang w:eastAsia="en-AU"/>
        </w:rPr>
      </w:pPr>
      <w:bookmarkStart w:id="36" w:name="_Toc152594013"/>
      <w:r w:rsidRPr="00765079">
        <w:rPr>
          <w:rStyle w:val="CharSectNo"/>
        </w:rPr>
        <w:t>11A</w:t>
      </w:r>
      <w:r w:rsidRPr="001B1115">
        <w:rPr>
          <w:lang w:eastAsia="en-AU"/>
        </w:rPr>
        <w:tab/>
        <w:t>Participation requirement—suspension</w:t>
      </w:r>
      <w:bookmarkEnd w:id="36"/>
    </w:p>
    <w:p w14:paraId="46BC431D"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3F6778E4"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course is taken for this Act to continue during the suspension period.</w:t>
      </w:r>
    </w:p>
    <w:p w14:paraId="7F9595FF" w14:textId="77777777" w:rsidR="00EF1234" w:rsidRPr="001B1115" w:rsidRDefault="00EF1234" w:rsidP="00EF1234">
      <w:pPr>
        <w:pStyle w:val="AH5Sec"/>
        <w:rPr>
          <w:lang w:eastAsia="en-AU"/>
        </w:rPr>
      </w:pPr>
      <w:bookmarkStart w:id="37" w:name="_Toc152594014"/>
      <w:r w:rsidRPr="00765079">
        <w:rPr>
          <w:rStyle w:val="CharSectNo"/>
        </w:rPr>
        <w:t>11B</w:t>
      </w:r>
      <w:r w:rsidRPr="001B1115">
        <w:rPr>
          <w:lang w:eastAsia="en-AU"/>
        </w:rPr>
        <w:tab/>
        <w:t>Participation requirement—exclusion</w:t>
      </w:r>
      <w:bookmarkEnd w:id="37"/>
    </w:p>
    <w:p w14:paraId="28A8494E"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5B10FDF1"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course is taken for this Act to continue—</w:t>
      </w:r>
    </w:p>
    <w:p w14:paraId="35EAE0C4"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0EBD8D5B" w14:textId="77777777" w:rsidR="00EF1234" w:rsidRPr="001B1115" w:rsidRDefault="00EF1234" w:rsidP="00EF1234">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8E4A0D8" w14:textId="77777777" w:rsidR="00EF1234" w:rsidRPr="00765079" w:rsidRDefault="00EF1234" w:rsidP="00EF1234">
      <w:pPr>
        <w:pStyle w:val="AH3Div"/>
      </w:pPr>
      <w:bookmarkStart w:id="38" w:name="_Toc152594015"/>
      <w:r w:rsidRPr="00765079">
        <w:rPr>
          <w:rStyle w:val="CharDivNo"/>
        </w:rPr>
        <w:t>Division 2.2.3</w:t>
      </w:r>
      <w:r w:rsidRPr="001B1115">
        <w:rPr>
          <w:lang w:eastAsia="en-AU"/>
        </w:rPr>
        <w:tab/>
      </w:r>
      <w:r w:rsidRPr="00765079">
        <w:rPr>
          <w:rStyle w:val="CharDivText"/>
          <w:lang w:eastAsia="en-AU"/>
        </w:rPr>
        <w:t>Information requirement</w:t>
      </w:r>
      <w:bookmarkEnd w:id="38"/>
    </w:p>
    <w:p w14:paraId="15FB4E92" w14:textId="77777777" w:rsidR="00EF1234" w:rsidRPr="001B1115" w:rsidRDefault="00EF1234" w:rsidP="00EF1234">
      <w:pPr>
        <w:pStyle w:val="AH5Sec"/>
      </w:pPr>
      <w:bookmarkStart w:id="39" w:name="_Toc152594016"/>
      <w:r w:rsidRPr="00765079">
        <w:rPr>
          <w:rStyle w:val="CharSectNo"/>
        </w:rPr>
        <w:t>11C</w:t>
      </w:r>
      <w:r w:rsidRPr="001B1115">
        <w:tab/>
        <w:t>Giving information notice</w:t>
      </w:r>
      <w:bookmarkEnd w:id="39"/>
    </w:p>
    <w:p w14:paraId="6501F12E" w14:textId="77777777" w:rsidR="00EF1234" w:rsidRPr="001B1115" w:rsidRDefault="00EF1234" w:rsidP="00EF1234">
      <w:pPr>
        <w:pStyle w:val="Amain"/>
        <w:keepNext/>
      </w:pPr>
      <w:r w:rsidRPr="001B1115">
        <w:tab/>
        <w:t>(1)</w:t>
      </w:r>
      <w:r w:rsidRPr="001B1115">
        <w:tab/>
        <w:t>This section applies if a child—</w:t>
      </w:r>
    </w:p>
    <w:p w14:paraId="168E701E" w14:textId="77777777" w:rsidR="00EF1234" w:rsidRPr="001B1115" w:rsidRDefault="00EF1234" w:rsidP="00EF1234">
      <w:pPr>
        <w:pStyle w:val="Apara"/>
        <w:keepNext/>
      </w:pPr>
      <w:r w:rsidRPr="001B1115">
        <w:tab/>
        <w:t>(a)</w:t>
      </w:r>
      <w:r w:rsidRPr="001B1115">
        <w:tab/>
        <w:t>lives in the ACT; and</w:t>
      </w:r>
    </w:p>
    <w:p w14:paraId="716FF2C8" w14:textId="77777777" w:rsidR="00EF1234" w:rsidRPr="001B1115" w:rsidRDefault="00EF1234" w:rsidP="00EF1234">
      <w:pPr>
        <w:pStyle w:val="Apara"/>
      </w:pPr>
      <w:r w:rsidRPr="001B1115">
        <w:tab/>
        <w:t>(b)</w:t>
      </w:r>
      <w:r w:rsidRPr="001B1115">
        <w:tab/>
        <w:t>is at least 6 years old but under 17 years old.</w:t>
      </w:r>
    </w:p>
    <w:p w14:paraId="6EC1D239" w14:textId="77777777" w:rsidR="00EF1234" w:rsidRPr="001B1115" w:rsidRDefault="00EF1234" w:rsidP="00EF1234">
      <w:pPr>
        <w:pStyle w:val="Amain"/>
      </w:pPr>
      <w:r w:rsidRPr="001B1115">
        <w:tab/>
        <w:t>(2)</w:t>
      </w:r>
      <w:r w:rsidRPr="001B1115">
        <w:tab/>
        <w:t xml:space="preserve">The </w:t>
      </w:r>
      <w:r>
        <w:t>director</w:t>
      </w:r>
      <w:r>
        <w:noBreakHyphen/>
        <w:t>general</w:t>
      </w:r>
      <w:r w:rsidRPr="001B1115">
        <w:t xml:space="preserve"> may give a written notice (an </w:t>
      </w:r>
      <w:r w:rsidRPr="001927F7">
        <w:rPr>
          <w:rStyle w:val="charBoldItals"/>
        </w:rPr>
        <w:t>information notice</w:t>
      </w:r>
      <w:r w:rsidRPr="001B1115">
        <w:t xml:space="preserve">) to the child’s parents if the </w:t>
      </w:r>
      <w:r>
        <w:t>director</w:t>
      </w:r>
      <w:r>
        <w:noBreakHyphen/>
        <w:t>general</w:t>
      </w:r>
      <w:r w:rsidRPr="001B1115">
        <w:t xml:space="preserve"> believes on reasonable grounds that—</w:t>
      </w:r>
    </w:p>
    <w:p w14:paraId="1CAAC062" w14:textId="77777777" w:rsidR="00EF1234" w:rsidRPr="001B1115" w:rsidRDefault="00EF1234" w:rsidP="00EF1234">
      <w:pPr>
        <w:pStyle w:val="Apara"/>
      </w:pPr>
      <w:r w:rsidRPr="001B1115">
        <w:tab/>
        <w:t>(a)</w:t>
      </w:r>
      <w:r w:rsidRPr="001B1115">
        <w:tab/>
        <w:t>the child is not enrolled at an education provider; or</w:t>
      </w:r>
    </w:p>
    <w:p w14:paraId="5DA323D3" w14:textId="77777777" w:rsidR="00EF1234" w:rsidRPr="001B1115" w:rsidRDefault="00EF1234" w:rsidP="00EF1234">
      <w:pPr>
        <w:pStyle w:val="Apara"/>
      </w:pPr>
      <w:r w:rsidRPr="001B1115">
        <w:tab/>
        <w:t>(b)</w:t>
      </w:r>
      <w:r w:rsidRPr="001B1115">
        <w:tab/>
        <w:t>the child is not registered for home education; or</w:t>
      </w:r>
    </w:p>
    <w:p w14:paraId="56A246A5" w14:textId="77777777" w:rsidR="00EF1234" w:rsidRPr="001B1115" w:rsidRDefault="00EF1234" w:rsidP="00EF1234">
      <w:pPr>
        <w:pStyle w:val="Apara"/>
      </w:pPr>
      <w:r w:rsidRPr="001B1115">
        <w:tab/>
        <w:t>(c)</w:t>
      </w:r>
      <w:r w:rsidRPr="001B1115">
        <w:tab/>
        <w:t xml:space="preserve">if the child is enrolled at a </w:t>
      </w:r>
      <w:r w:rsidRPr="009F7310">
        <w:rPr>
          <w:color w:val="000000"/>
        </w:rPr>
        <w:t>government or non</w:t>
      </w:r>
      <w:r w:rsidRPr="009F7310">
        <w:rPr>
          <w:color w:val="000000"/>
        </w:rPr>
        <w:noBreakHyphen/>
        <w:t>government school</w:t>
      </w:r>
      <w:r w:rsidRPr="001B1115">
        <w:t>—the child is not attending the school; or</w:t>
      </w:r>
    </w:p>
    <w:p w14:paraId="2A7CFE7C" w14:textId="77777777" w:rsidR="00EF1234" w:rsidRPr="001B1115" w:rsidRDefault="00EF1234" w:rsidP="00EF1234">
      <w:pPr>
        <w:pStyle w:val="Apara"/>
      </w:pPr>
      <w:r w:rsidRPr="001B1115">
        <w:tab/>
        <w:t>(d)</w:t>
      </w:r>
      <w:r w:rsidRPr="001B1115">
        <w:tab/>
        <w:t xml:space="preserve">if the child 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course—the child is not participating in the course or the child is contravening section 10D (3) (Child of compulsory education age—participation requirement); or</w:t>
      </w:r>
    </w:p>
    <w:p w14:paraId="183BAD05" w14:textId="77777777" w:rsidR="00EF1234" w:rsidRPr="001B1115" w:rsidRDefault="00EF1234" w:rsidP="00EF1234">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446967B7" w14:textId="3D8B2EAD"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46" w:tooltip="A2001-14" w:history="1">
        <w:r w:rsidRPr="001927F7">
          <w:rPr>
            <w:rStyle w:val="charCitHyperlinkAbbrev"/>
          </w:rPr>
          <w:t>Legislation Act</w:t>
        </w:r>
      </w:hyperlink>
      <w:r w:rsidRPr="001B1115">
        <w:t>, pt 19.5.</w:t>
      </w:r>
    </w:p>
    <w:p w14:paraId="1ABCBB96" w14:textId="77777777" w:rsidR="00EF1234" w:rsidRPr="001B1115" w:rsidRDefault="00EF1234" w:rsidP="00EF1234">
      <w:pPr>
        <w:pStyle w:val="AH5Sec"/>
        <w:keepLines/>
      </w:pPr>
      <w:bookmarkStart w:id="40" w:name="_Toc152594017"/>
      <w:r w:rsidRPr="00765079">
        <w:rPr>
          <w:rStyle w:val="CharSectNo"/>
        </w:rPr>
        <w:t>11D</w:t>
      </w:r>
      <w:r w:rsidRPr="001B1115">
        <w:tab/>
        <w:t>Contents of information notice</w:t>
      </w:r>
      <w:bookmarkEnd w:id="40"/>
    </w:p>
    <w:p w14:paraId="557536BE" w14:textId="77777777" w:rsidR="00EF1234" w:rsidRPr="001B1115" w:rsidRDefault="00EF1234" w:rsidP="00EF1234">
      <w:pPr>
        <w:pStyle w:val="Amain"/>
        <w:keepNext/>
        <w:rPr>
          <w:snapToGrid w:val="0"/>
        </w:rPr>
      </w:pPr>
      <w:r w:rsidRPr="001B1115">
        <w:rPr>
          <w:snapToGrid w:val="0"/>
        </w:rPr>
        <w:tab/>
        <w:t>(1)</w:t>
      </w:r>
      <w:r w:rsidRPr="001B1115">
        <w:rPr>
          <w:snapToGrid w:val="0"/>
        </w:rPr>
        <w:tab/>
        <w:t>An information notice in relation to a child must—</w:t>
      </w:r>
    </w:p>
    <w:p w14:paraId="0CC1FB48" w14:textId="77777777" w:rsidR="00EF1234" w:rsidRPr="001B1115" w:rsidRDefault="00EF1234" w:rsidP="00EF1234">
      <w:pPr>
        <w:pStyle w:val="Apara"/>
        <w:rPr>
          <w:snapToGrid w:val="0"/>
        </w:rPr>
      </w:pPr>
      <w:r w:rsidRPr="001B1115">
        <w:rPr>
          <w:snapToGrid w:val="0"/>
        </w:rPr>
        <w:tab/>
        <w:t>(a)</w:t>
      </w:r>
      <w:r w:rsidRPr="001B1115">
        <w:rPr>
          <w:snapToGrid w:val="0"/>
        </w:rPr>
        <w:tab/>
        <w:t>state that it is an information notice under this Act; and</w:t>
      </w:r>
    </w:p>
    <w:p w14:paraId="08D1ADFC" w14:textId="77777777" w:rsidR="00EF1234" w:rsidRPr="001B1115" w:rsidRDefault="00EF1234" w:rsidP="00EF1234">
      <w:pPr>
        <w:pStyle w:val="Apara"/>
        <w:rPr>
          <w:snapToGrid w:val="0"/>
        </w:rPr>
      </w:pPr>
      <w:r w:rsidRPr="001B1115">
        <w:rPr>
          <w:snapToGrid w:val="0"/>
        </w:rPr>
        <w:tab/>
        <w:t>(b)</w:t>
      </w:r>
      <w:r w:rsidRPr="001B1115">
        <w:rPr>
          <w:snapToGrid w:val="0"/>
        </w:rPr>
        <w:tab/>
        <w:t>state the information sought; and</w:t>
      </w:r>
    </w:p>
    <w:p w14:paraId="6F0C5231"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46BA241A"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6E07CE7D"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3C897178"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information notice may include any other information the </w:t>
      </w:r>
      <w:r>
        <w:t>director</w:t>
      </w:r>
      <w:r>
        <w:noBreakHyphen/>
        <w:t>general</w:t>
      </w:r>
      <w:r w:rsidRPr="001B1115">
        <w:rPr>
          <w:snapToGrid w:val="0"/>
        </w:rPr>
        <w:t xml:space="preserve"> considers appropriate.</w:t>
      </w:r>
    </w:p>
    <w:p w14:paraId="7FD2DD56" w14:textId="77777777" w:rsidR="00EF1234" w:rsidRPr="001B1115" w:rsidRDefault="00EF1234" w:rsidP="00EF1234">
      <w:pPr>
        <w:pStyle w:val="AH5Sec"/>
        <w:rPr>
          <w:snapToGrid w:val="0"/>
        </w:rPr>
      </w:pPr>
      <w:bookmarkStart w:id="41" w:name="_Toc152594018"/>
      <w:r w:rsidRPr="00765079">
        <w:rPr>
          <w:rStyle w:val="CharSectNo"/>
        </w:rPr>
        <w:t>11E</w:t>
      </w:r>
      <w:r w:rsidRPr="00903507">
        <w:tab/>
      </w:r>
      <w:r w:rsidRPr="001B1115">
        <w:rPr>
          <w:snapToGrid w:val="0"/>
        </w:rPr>
        <w:t>Extension of time for compliance with information notice</w:t>
      </w:r>
      <w:bookmarkEnd w:id="41"/>
    </w:p>
    <w:p w14:paraId="578216CA"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an information notice.</w:t>
      </w:r>
    </w:p>
    <w:p w14:paraId="34B1289D"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t>director</w:t>
      </w:r>
      <w:r>
        <w:noBreakHyphen/>
        <w:t>general</w:t>
      </w:r>
      <w:r w:rsidRPr="001B1115">
        <w:rPr>
          <w:snapToGrid w:val="0"/>
        </w:rPr>
        <w:t xml:space="preserve"> may, by written notice given to the child’s parents, extend the compliance period for the information notice on the </w:t>
      </w:r>
      <w:r>
        <w:t>director</w:t>
      </w:r>
      <w:r>
        <w:noBreakHyphen/>
        <w:t>general’s</w:t>
      </w:r>
      <w:r w:rsidRPr="001B1115">
        <w:rPr>
          <w:snapToGrid w:val="0"/>
        </w:rPr>
        <w:t xml:space="preserve"> own initiative or if asked by the </w:t>
      </w:r>
      <w:r w:rsidRPr="001B1115">
        <w:rPr>
          <w:lang w:val="en-US"/>
        </w:rPr>
        <w:t>parents.</w:t>
      </w:r>
    </w:p>
    <w:p w14:paraId="0B6FD1BA"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t>director</w:t>
      </w:r>
      <w:r>
        <w:noBreakHyphen/>
        <w:t>general</w:t>
      </w:r>
      <w:r w:rsidRPr="001B1115">
        <w:rPr>
          <w:lang w:val="en-US"/>
        </w:rPr>
        <w:t xml:space="preserve"> may extend the compliance period only if </w:t>
      </w:r>
      <w:r w:rsidRPr="001B1115">
        <w:rPr>
          <w:snapToGrid w:val="0"/>
          <w:color w:val="000000"/>
        </w:rPr>
        <w:t>the period has not ended.</w:t>
      </w:r>
    </w:p>
    <w:p w14:paraId="5BCD7302" w14:textId="77777777" w:rsidR="00EF1234" w:rsidRPr="001B1115" w:rsidRDefault="00EF1234" w:rsidP="00EF1234">
      <w:pPr>
        <w:pStyle w:val="Amain"/>
        <w:rPr>
          <w:snapToGrid w:val="0"/>
        </w:rPr>
      </w:pPr>
      <w:r w:rsidRPr="001B1115">
        <w:rPr>
          <w:lang w:val="en-US"/>
        </w:rPr>
        <w:tab/>
        <w:t>(4)</w:t>
      </w:r>
      <w:r w:rsidRPr="001B1115">
        <w:rPr>
          <w:lang w:val="en-US"/>
        </w:rPr>
        <w:tab/>
        <w:t>In this section:</w:t>
      </w:r>
    </w:p>
    <w:p w14:paraId="73C1F488"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72CEF951" w14:textId="77777777" w:rsidR="00EF1234" w:rsidRPr="001B1115" w:rsidRDefault="00EF1234" w:rsidP="00EF1234">
      <w:pPr>
        <w:pStyle w:val="AH5Sec"/>
        <w:rPr>
          <w:snapToGrid w:val="0"/>
        </w:rPr>
      </w:pPr>
      <w:bookmarkStart w:id="42" w:name="_Toc152594019"/>
      <w:r w:rsidRPr="00765079">
        <w:rPr>
          <w:rStyle w:val="CharSectNo"/>
        </w:rPr>
        <w:t>11F</w:t>
      </w:r>
      <w:r w:rsidRPr="00903507">
        <w:tab/>
      </w:r>
      <w:r w:rsidRPr="001B1115">
        <w:rPr>
          <w:snapToGrid w:val="0"/>
        </w:rPr>
        <w:t>Revocation of information notice on compliance</w:t>
      </w:r>
      <w:bookmarkEnd w:id="42"/>
    </w:p>
    <w:p w14:paraId="093F98A2" w14:textId="77777777" w:rsidR="00EF1234" w:rsidRPr="001B1115" w:rsidRDefault="00EF1234" w:rsidP="00EF1234">
      <w:pPr>
        <w:pStyle w:val="Amainreturn"/>
        <w:keepLines/>
        <w:rPr>
          <w:snapToGrid w:val="0"/>
        </w:rPr>
      </w:pPr>
      <w:r w:rsidRPr="001B1115">
        <w:rPr>
          <w:snapToGrid w:val="0"/>
        </w:rPr>
        <w:t xml:space="preserve">If the </w:t>
      </w:r>
      <w:r>
        <w:t>director</w:t>
      </w:r>
      <w:r>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67CF2A3C" w14:textId="77777777" w:rsidR="00EF1234" w:rsidRDefault="00EF1234" w:rsidP="00EF1234">
      <w:pPr>
        <w:pStyle w:val="PageBreak"/>
      </w:pPr>
      <w:r>
        <w:br w:type="page"/>
      </w:r>
    </w:p>
    <w:p w14:paraId="11942028" w14:textId="77777777" w:rsidR="00EF1234" w:rsidRPr="00765079" w:rsidRDefault="00EF1234" w:rsidP="00EF1234">
      <w:pPr>
        <w:pStyle w:val="AH2Part"/>
      </w:pPr>
      <w:bookmarkStart w:id="43" w:name="_Toc152594020"/>
      <w:r w:rsidRPr="00765079">
        <w:rPr>
          <w:rStyle w:val="CharPartNo"/>
        </w:rPr>
        <w:t>Part 2.3</w:t>
      </w:r>
      <w:r w:rsidRPr="001B1115">
        <w:rPr>
          <w:lang w:eastAsia="en-AU"/>
        </w:rPr>
        <w:tab/>
      </w:r>
      <w:r w:rsidRPr="00765079">
        <w:rPr>
          <w:rStyle w:val="CharPartText"/>
          <w:lang w:eastAsia="en-AU"/>
        </w:rPr>
        <w:t>Exemption certificates</w:t>
      </w:r>
      <w:bookmarkEnd w:id="43"/>
    </w:p>
    <w:p w14:paraId="7AA268A2" w14:textId="77777777" w:rsidR="00EF1234" w:rsidRDefault="00EF1234" w:rsidP="00EF1234">
      <w:pPr>
        <w:pStyle w:val="Placeholder"/>
      </w:pPr>
      <w:r>
        <w:rPr>
          <w:rStyle w:val="CharDivNo"/>
        </w:rPr>
        <w:t xml:space="preserve">  </w:t>
      </w:r>
      <w:r>
        <w:rPr>
          <w:rStyle w:val="CharDivText"/>
        </w:rPr>
        <w:t xml:space="preserve">  </w:t>
      </w:r>
    </w:p>
    <w:p w14:paraId="43950158" w14:textId="77777777" w:rsidR="00EF1234" w:rsidRPr="001B1115" w:rsidRDefault="00EF1234" w:rsidP="00EF1234">
      <w:pPr>
        <w:pStyle w:val="AH5Sec"/>
      </w:pPr>
      <w:bookmarkStart w:id="44" w:name="_Toc152594021"/>
      <w:r w:rsidRPr="00765079">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4"/>
    </w:p>
    <w:p w14:paraId="4661556D" w14:textId="77777777" w:rsidR="00EF1234" w:rsidRPr="001B1115" w:rsidRDefault="00EF1234" w:rsidP="00EF1234">
      <w:pPr>
        <w:pStyle w:val="Amainreturn"/>
        <w:keepNext/>
      </w:pPr>
      <w:r w:rsidRPr="001B1115">
        <w:t>In this part:</w:t>
      </w:r>
    </w:p>
    <w:p w14:paraId="1F1702E1" w14:textId="77777777" w:rsidR="00EF1234" w:rsidRPr="001B1115" w:rsidRDefault="00EF1234" w:rsidP="00EF1234">
      <w:pPr>
        <w:pStyle w:val="aDef"/>
      </w:pPr>
      <w:r w:rsidRPr="001927F7">
        <w:rPr>
          <w:rStyle w:val="charBoldItals"/>
        </w:rPr>
        <w:t>full-time participation requirement</w:t>
      </w:r>
      <w:r w:rsidRPr="001B1115">
        <w:t>—see section 10D (3).</w:t>
      </w:r>
    </w:p>
    <w:p w14:paraId="50D621C4" w14:textId="77777777" w:rsidR="00EF1234" w:rsidRPr="001B1115" w:rsidRDefault="00EF1234" w:rsidP="00EF1234">
      <w:pPr>
        <w:pStyle w:val="AH5Sec"/>
      </w:pPr>
      <w:bookmarkStart w:id="45" w:name="_Toc152594022"/>
      <w:r w:rsidRPr="00765079">
        <w:rPr>
          <w:rStyle w:val="CharSectNo"/>
        </w:rPr>
        <w:t>11H</w:t>
      </w:r>
      <w:r w:rsidRPr="00903507">
        <w:tab/>
        <w:t>Exemption certificate</w:t>
      </w:r>
      <w:r w:rsidRPr="001B1115">
        <w:t>—application</w:t>
      </w:r>
      <w:bookmarkEnd w:id="45"/>
    </w:p>
    <w:p w14:paraId="41DA469A"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certificate (an </w:t>
      </w:r>
      <w:r w:rsidRPr="001927F7">
        <w:rPr>
          <w:rStyle w:val="charBoldItals"/>
        </w:rPr>
        <w:t>exemption certificate</w:t>
      </w:r>
      <w:r w:rsidRPr="001B1115">
        <w:t>) exempting the child from—</w:t>
      </w:r>
    </w:p>
    <w:p w14:paraId="6DD35916" w14:textId="77777777" w:rsidR="00EF1234" w:rsidRPr="001B1115" w:rsidRDefault="00EF1234" w:rsidP="00EF1234">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00D845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19B1EC8" w14:textId="77777777" w:rsidR="00EF1234" w:rsidRPr="001B1115" w:rsidRDefault="00EF1234" w:rsidP="00EF1234">
      <w:pPr>
        <w:pStyle w:val="Apara"/>
        <w:keepNext/>
        <w:rPr>
          <w:lang w:eastAsia="en-AU"/>
        </w:rPr>
      </w:pPr>
      <w:r w:rsidRPr="001B1115">
        <w:rPr>
          <w:lang w:eastAsia="en-AU"/>
        </w:rPr>
        <w:tab/>
        <w:t>(b)</w:t>
      </w:r>
      <w:r w:rsidRPr="001B1115">
        <w:rPr>
          <w:lang w:eastAsia="en-AU"/>
        </w:rPr>
        <w:tab/>
        <w:t>the full-time participation requirement.</w:t>
      </w:r>
    </w:p>
    <w:p w14:paraId="36F886F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775EA74B" w14:textId="77777777" w:rsidR="00EF1234" w:rsidRPr="001B1115" w:rsidRDefault="00EF1234" w:rsidP="00EF1234">
      <w:pPr>
        <w:pStyle w:val="Amain"/>
        <w:rPr>
          <w:lang w:eastAsia="en-AU"/>
        </w:rPr>
      </w:pPr>
      <w:r w:rsidRPr="001B1115">
        <w:rPr>
          <w:lang w:eastAsia="en-AU"/>
        </w:rPr>
        <w:tab/>
        <w:t>(2)</w:t>
      </w:r>
      <w:r w:rsidRPr="001B1115">
        <w:rPr>
          <w:lang w:eastAsia="en-AU"/>
        </w:rPr>
        <w:tab/>
        <w:t>Application may be made for either or both of the following:</w:t>
      </w:r>
    </w:p>
    <w:p w14:paraId="0544CD54"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3B85C457" w14:textId="77777777" w:rsidR="00EF1234" w:rsidRPr="001B1115" w:rsidRDefault="00EF1234" w:rsidP="00EF1234">
      <w:pPr>
        <w:pStyle w:val="Apara"/>
      </w:pPr>
      <w:r w:rsidRPr="001B1115">
        <w:tab/>
        <w:t>(b)</w:t>
      </w:r>
      <w:r w:rsidRPr="001B1115">
        <w:tab/>
        <w:t>exempting the child from the full-time participation requirement.</w:t>
      </w:r>
    </w:p>
    <w:p w14:paraId="15CA199F"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5459E57" w14:textId="77777777" w:rsidR="00EF1234" w:rsidRPr="001B1115" w:rsidRDefault="00EF1234" w:rsidP="00EF1234">
      <w:pPr>
        <w:pStyle w:val="Amain"/>
        <w:keepNext/>
      </w:pPr>
      <w:r w:rsidRPr="001B1115">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5AD81E36" w14:textId="77777777" w:rsidR="00EF1234" w:rsidRPr="001B1115" w:rsidRDefault="00EF1234" w:rsidP="00EF1234">
      <w:pPr>
        <w:pStyle w:val="AH5Sec"/>
      </w:pPr>
      <w:bookmarkStart w:id="46" w:name="_Toc152594023"/>
      <w:r w:rsidRPr="00765079">
        <w:rPr>
          <w:rStyle w:val="CharSectNo"/>
        </w:rPr>
        <w:t>12</w:t>
      </w:r>
      <w:r w:rsidRPr="00903507">
        <w:tab/>
      </w:r>
      <w:r w:rsidRPr="001B1115">
        <w:rPr>
          <w:lang w:eastAsia="en-AU"/>
        </w:rPr>
        <w:t>E</w:t>
      </w:r>
      <w:r w:rsidRPr="001B1115">
        <w:t>xemption certificate—requirement for further information</w:t>
      </w:r>
      <w:bookmarkEnd w:id="46"/>
    </w:p>
    <w:p w14:paraId="300BD6B5"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11H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5138B678"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07BCF5D6" w14:textId="77777777" w:rsidR="00EF1234" w:rsidRPr="001B1115" w:rsidRDefault="00EF1234" w:rsidP="00EF1234">
      <w:pPr>
        <w:pStyle w:val="AH5Sec"/>
      </w:pPr>
      <w:bookmarkStart w:id="47" w:name="_Toc152594024"/>
      <w:r w:rsidRPr="00765079">
        <w:rPr>
          <w:rStyle w:val="CharSectNo"/>
        </w:rPr>
        <w:t>12A</w:t>
      </w:r>
      <w:r w:rsidRPr="001B1115">
        <w:rPr>
          <w:lang w:eastAsia="en-AU"/>
        </w:rPr>
        <w:tab/>
        <w:t>E</w:t>
      </w:r>
      <w:r w:rsidRPr="001B1115">
        <w:t>xemption certificate—issue</w:t>
      </w:r>
      <w:bookmarkEnd w:id="47"/>
    </w:p>
    <w:p w14:paraId="772FB6DB"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7C86DE86" w14:textId="77777777" w:rsidR="00EF1234" w:rsidRPr="001B1115" w:rsidRDefault="00EF1234" w:rsidP="00EF1234">
      <w:pPr>
        <w:pStyle w:val="Apara"/>
      </w:pPr>
      <w:r w:rsidRPr="001B1115">
        <w:tab/>
        <w:t>(a)</w:t>
      </w:r>
      <w:r w:rsidRPr="001B1115">
        <w:tab/>
        <w:t xml:space="preserve">issue an exemption certificate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5D13BB55" w14:textId="77777777" w:rsidR="00EF1234" w:rsidRPr="001B1115" w:rsidRDefault="00EF1234" w:rsidP="00EF1234">
      <w:pPr>
        <w:pStyle w:val="Apara"/>
      </w:pPr>
      <w:r w:rsidRPr="001B1115">
        <w:tab/>
        <w:t>(b)</w:t>
      </w:r>
      <w:r w:rsidRPr="001B1115">
        <w:tab/>
        <w:t>refuse to issue an exemption certificate for a child.</w:t>
      </w:r>
    </w:p>
    <w:p w14:paraId="59068112"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exempt the child, the </w:t>
      </w:r>
      <w:r>
        <w:t>director</w:t>
      </w:r>
      <w:r>
        <w:noBreakHyphen/>
        <w:t>general</w:t>
      </w:r>
      <w:r w:rsidRPr="001B1115">
        <w:t xml:space="preserve"> may consider the following:</w:t>
      </w:r>
    </w:p>
    <w:p w14:paraId="69927D88" w14:textId="77777777" w:rsidR="00EF1234" w:rsidRPr="001B1115" w:rsidRDefault="00EF1234" w:rsidP="00EF1234">
      <w:pPr>
        <w:pStyle w:val="Apara"/>
      </w:pPr>
      <w:r w:rsidRPr="001B1115">
        <w:tab/>
        <w:t>(a)</w:t>
      </w:r>
      <w:r w:rsidRPr="001B1115">
        <w:tab/>
        <w:t>the child’s health;</w:t>
      </w:r>
    </w:p>
    <w:p w14:paraId="33E6BD1F" w14:textId="77777777" w:rsidR="00EF1234" w:rsidRPr="001B1115" w:rsidRDefault="00EF1234" w:rsidP="00EF1234">
      <w:pPr>
        <w:pStyle w:val="Apara"/>
      </w:pPr>
      <w:r w:rsidRPr="001B1115">
        <w:tab/>
        <w:t>(b)</w:t>
      </w:r>
      <w:r w:rsidRPr="001B1115">
        <w:tab/>
        <w:t>the child’s education;</w:t>
      </w:r>
    </w:p>
    <w:p w14:paraId="35F22BA0" w14:textId="77777777" w:rsidR="00EF1234" w:rsidRPr="001B1115" w:rsidRDefault="00EF1234" w:rsidP="00EF1234">
      <w:pPr>
        <w:pStyle w:val="Apara"/>
      </w:pPr>
      <w:r w:rsidRPr="001B1115">
        <w:tab/>
        <w:t>(c)</w:t>
      </w:r>
      <w:r w:rsidRPr="001B1115">
        <w:tab/>
        <w:t>the child’s sense of racial, ethnic, religious or cultural identity;</w:t>
      </w:r>
    </w:p>
    <w:p w14:paraId="2680590A" w14:textId="77777777" w:rsidR="00EF1234" w:rsidRPr="001B1115" w:rsidRDefault="00EF1234" w:rsidP="00EF1234">
      <w:pPr>
        <w:pStyle w:val="Apara"/>
      </w:pPr>
      <w:r w:rsidRPr="001B1115">
        <w:tab/>
        <w:t>(d)</w:t>
      </w:r>
      <w:r w:rsidRPr="001B1115">
        <w:tab/>
        <w:t>the child’s development;</w:t>
      </w:r>
    </w:p>
    <w:p w14:paraId="24E4AC27" w14:textId="77777777" w:rsidR="00EF1234" w:rsidRPr="001B1115" w:rsidRDefault="00EF1234" w:rsidP="00EF1234">
      <w:pPr>
        <w:pStyle w:val="Apara"/>
        <w:keepNext/>
      </w:pPr>
      <w:r w:rsidRPr="001B1115">
        <w:tab/>
        <w:t>(e)</w:t>
      </w:r>
      <w:r w:rsidRPr="001B1115">
        <w:tab/>
        <w:t>whether the exemption would benefit the child.</w:t>
      </w:r>
    </w:p>
    <w:p w14:paraId="73AD0DA3" w14:textId="77777777" w:rsidR="00EF1234" w:rsidRPr="001B1115" w:rsidRDefault="00EF1234" w:rsidP="00EF1234">
      <w:pPr>
        <w:pStyle w:val="aExamHdgpar"/>
      </w:pPr>
      <w:r w:rsidRPr="001B1115">
        <w:t>Example—par (e)</w:t>
      </w:r>
    </w:p>
    <w:p w14:paraId="50F10C44" w14:textId="77777777" w:rsidR="00EF1234" w:rsidRPr="001B1115" w:rsidRDefault="00EF1234" w:rsidP="00EF1234">
      <w:pPr>
        <w:pStyle w:val="aExampar"/>
        <w:keepNext/>
        <w:keepLines/>
      </w:pPr>
      <w:r w:rsidRPr="001B1115">
        <w:t xml:space="preserve">Felicity’s education alternative finishes shortly before she turns 17.  The </w:t>
      </w:r>
      <w:r>
        <w:t>director</w:t>
      </w:r>
      <w:r>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4A7075D4" w14:textId="77777777" w:rsidR="00EF1234" w:rsidRPr="001B1115" w:rsidRDefault="00EF1234" w:rsidP="00EF1234">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576519C9"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C9B10B4" w14:textId="77777777" w:rsidR="00EF1234" w:rsidRPr="001B1115" w:rsidRDefault="00EF1234" w:rsidP="00EF1234">
      <w:pPr>
        <w:pStyle w:val="Apara"/>
      </w:pPr>
      <w:r w:rsidRPr="001B1115">
        <w:tab/>
        <w:t>(b)</w:t>
      </w:r>
      <w:r w:rsidRPr="001B1115">
        <w:tab/>
        <w:t>exempting the child from the full-time participation requirement.</w:t>
      </w:r>
    </w:p>
    <w:p w14:paraId="43DCBDAE" w14:textId="77777777" w:rsidR="00EF1234" w:rsidRPr="001B1115" w:rsidRDefault="00EF1234" w:rsidP="00EF1234">
      <w:pPr>
        <w:pStyle w:val="AH5Sec"/>
      </w:pPr>
      <w:bookmarkStart w:id="48" w:name="_Toc152594025"/>
      <w:r w:rsidRPr="00765079">
        <w:rPr>
          <w:rStyle w:val="CharSectNo"/>
        </w:rPr>
        <w:t>12B</w:t>
      </w:r>
      <w:r w:rsidRPr="00903507">
        <w:tab/>
      </w:r>
      <w:r w:rsidRPr="001B1115">
        <w:rPr>
          <w:lang w:eastAsia="en-AU"/>
        </w:rPr>
        <w:t>E</w:t>
      </w:r>
      <w:r w:rsidRPr="001B1115">
        <w:t>xemption certificate—form</w:t>
      </w:r>
      <w:bookmarkEnd w:id="48"/>
    </w:p>
    <w:p w14:paraId="06659275" w14:textId="77777777" w:rsidR="00EF1234" w:rsidRPr="001B1115" w:rsidRDefault="00EF1234" w:rsidP="00EF1234">
      <w:pPr>
        <w:pStyle w:val="Amainreturn"/>
      </w:pPr>
      <w:r w:rsidRPr="001B1115">
        <w:t>An exemption certificate issued for a child must—</w:t>
      </w:r>
    </w:p>
    <w:p w14:paraId="01B0489B" w14:textId="77777777" w:rsidR="00EF1234" w:rsidRPr="001B1115" w:rsidRDefault="00EF1234" w:rsidP="00EF1234">
      <w:pPr>
        <w:pStyle w:val="Apara"/>
      </w:pPr>
      <w:r w:rsidRPr="001B1115">
        <w:tab/>
        <w:t>(a)</w:t>
      </w:r>
      <w:r w:rsidRPr="001B1115">
        <w:tab/>
        <w:t>state the day it is issued; and</w:t>
      </w:r>
    </w:p>
    <w:p w14:paraId="62DE1B54" w14:textId="77777777" w:rsidR="00EF1234" w:rsidRPr="001B1115" w:rsidRDefault="00EF1234" w:rsidP="00EF1234">
      <w:pPr>
        <w:pStyle w:val="Apara"/>
      </w:pPr>
      <w:r w:rsidRPr="001B1115">
        <w:tab/>
        <w:t>(b)</w:t>
      </w:r>
      <w:r w:rsidRPr="001B1115">
        <w:tab/>
        <w:t>state the child’s name; and</w:t>
      </w:r>
    </w:p>
    <w:p w14:paraId="7DCB481F" w14:textId="77777777" w:rsidR="00EF1234" w:rsidRPr="001B1115" w:rsidRDefault="00EF1234" w:rsidP="00EF1234">
      <w:pPr>
        <w:pStyle w:val="Apara"/>
      </w:pPr>
      <w:r w:rsidRPr="001B1115">
        <w:tab/>
        <w:t>(c)</w:t>
      </w:r>
      <w:r w:rsidRPr="001B1115">
        <w:tab/>
        <w:t>state the period for which it is in force; and</w:t>
      </w:r>
    </w:p>
    <w:p w14:paraId="7A9ABF99" w14:textId="77777777" w:rsidR="00EF1234" w:rsidRPr="001B1115" w:rsidRDefault="00EF1234" w:rsidP="00EF1234">
      <w:pPr>
        <w:pStyle w:val="Apara"/>
      </w:pPr>
      <w:r w:rsidRPr="001B1115">
        <w:tab/>
        <w:t>(d)</w:t>
      </w:r>
      <w:r w:rsidRPr="001B1115">
        <w:tab/>
        <w:t>for an exemption from the full-time participation requirement—state the exemption and the extent to which the child must participate; and</w:t>
      </w:r>
    </w:p>
    <w:p w14:paraId="1DB557FB" w14:textId="77777777" w:rsidR="00EF1234" w:rsidRPr="001B1115" w:rsidRDefault="00EF1234" w:rsidP="00EF1234">
      <w:pPr>
        <w:pStyle w:val="Apara"/>
      </w:pPr>
      <w:r w:rsidRPr="001B1115">
        <w:tab/>
        <w:t>(e)</w:t>
      </w:r>
      <w:r w:rsidRPr="001B1115">
        <w:tab/>
        <w:t>state any condition to which it is subject; and</w:t>
      </w:r>
    </w:p>
    <w:p w14:paraId="50FCF45A" w14:textId="77777777" w:rsidR="00EF1234" w:rsidRPr="001B1115" w:rsidRDefault="00EF1234" w:rsidP="00EF1234">
      <w:pPr>
        <w:pStyle w:val="Apara"/>
      </w:pPr>
      <w:r w:rsidRPr="001B1115">
        <w:tab/>
        <w:t>(f)</w:t>
      </w:r>
      <w:r w:rsidRPr="001B1115">
        <w:tab/>
        <w:t>contain any other particulars prescribed by regulation.</w:t>
      </w:r>
    </w:p>
    <w:p w14:paraId="1336F511" w14:textId="77777777" w:rsidR="00EF1234" w:rsidRPr="001B1115" w:rsidRDefault="00EF1234" w:rsidP="00EF1234">
      <w:pPr>
        <w:pStyle w:val="AH5Sec"/>
      </w:pPr>
      <w:bookmarkStart w:id="49" w:name="_Toc152594026"/>
      <w:r w:rsidRPr="00765079">
        <w:rPr>
          <w:rStyle w:val="CharSectNo"/>
        </w:rPr>
        <w:t>12C</w:t>
      </w:r>
      <w:r w:rsidRPr="001B1115">
        <w:tab/>
      </w:r>
      <w:r w:rsidRPr="001B1115">
        <w:rPr>
          <w:lang w:eastAsia="en-AU"/>
        </w:rPr>
        <w:t>E</w:t>
      </w:r>
      <w:r w:rsidRPr="001B1115">
        <w:t>xemption certificate—conditions</w:t>
      </w:r>
      <w:bookmarkEnd w:id="49"/>
    </w:p>
    <w:p w14:paraId="3E6454E2" w14:textId="77777777" w:rsidR="00EF1234" w:rsidRPr="001B1115" w:rsidRDefault="00EF1234" w:rsidP="00EF1234">
      <w:pPr>
        <w:pStyle w:val="Amainreturn"/>
      </w:pPr>
      <w:r w:rsidRPr="001B1115">
        <w:t xml:space="preserve">The </w:t>
      </w:r>
      <w:r>
        <w:t>director</w:t>
      </w:r>
      <w:r>
        <w:noBreakHyphen/>
        <w:t>general</w:t>
      </w:r>
      <w:r w:rsidRPr="001B1115">
        <w:t xml:space="preserve"> may issue an exemption certificate subject to any condition that the </w:t>
      </w:r>
      <w:r>
        <w:t>director</w:t>
      </w:r>
      <w:r>
        <w:noBreakHyphen/>
        <w:t>general</w:t>
      </w:r>
      <w:r w:rsidRPr="001B1115">
        <w:t xml:space="preserve"> believes on reasonable grounds is appropriate.</w:t>
      </w:r>
    </w:p>
    <w:p w14:paraId="2A19356C" w14:textId="77777777" w:rsidR="00EF1234" w:rsidRPr="001B1115" w:rsidRDefault="00EF1234" w:rsidP="00EF1234">
      <w:pPr>
        <w:pStyle w:val="AH5Sec"/>
      </w:pPr>
      <w:bookmarkStart w:id="50" w:name="_Toc152594027"/>
      <w:r w:rsidRPr="00765079">
        <w:rPr>
          <w:rStyle w:val="CharSectNo"/>
        </w:rPr>
        <w:t>12D</w:t>
      </w:r>
      <w:r w:rsidRPr="00903507">
        <w:tab/>
      </w:r>
      <w:r w:rsidRPr="001B1115">
        <w:rPr>
          <w:lang w:eastAsia="en-AU"/>
        </w:rPr>
        <w:t>E</w:t>
      </w:r>
      <w:r w:rsidRPr="001B1115">
        <w:t>xemption certificate—duration</w:t>
      </w:r>
      <w:bookmarkEnd w:id="50"/>
    </w:p>
    <w:p w14:paraId="2423497A" w14:textId="77777777" w:rsidR="00EF1234" w:rsidRPr="001B1115" w:rsidRDefault="00EF1234" w:rsidP="00EF1234">
      <w:pPr>
        <w:pStyle w:val="Amainreturn"/>
        <w:keepNext/>
      </w:pPr>
      <w:r w:rsidRPr="001B1115">
        <w:t>An exemption certificate may be issued for a child until—</w:t>
      </w:r>
    </w:p>
    <w:p w14:paraId="78C68D9B" w14:textId="77777777" w:rsidR="00EF1234" w:rsidRPr="001B1115" w:rsidRDefault="00EF1234" w:rsidP="00EF1234">
      <w:pPr>
        <w:pStyle w:val="Apara"/>
      </w:pPr>
      <w:r w:rsidRPr="001B1115">
        <w:tab/>
        <w:t>(a)</w:t>
      </w:r>
      <w:r w:rsidRPr="001B1115">
        <w:tab/>
        <w:t>the end of the period stated in the certificate; or</w:t>
      </w:r>
    </w:p>
    <w:p w14:paraId="74336DAA"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7403046C" w14:textId="77777777" w:rsidR="00EF1234" w:rsidRPr="001B1115" w:rsidRDefault="00EF1234" w:rsidP="00EF1234">
      <w:pPr>
        <w:pStyle w:val="AH5Sec"/>
      </w:pPr>
      <w:bookmarkStart w:id="51" w:name="_Toc152594028"/>
      <w:r w:rsidRPr="00765079">
        <w:rPr>
          <w:rStyle w:val="CharSectNo"/>
        </w:rPr>
        <w:t>13</w:t>
      </w:r>
      <w:r w:rsidRPr="00903507">
        <w:tab/>
      </w:r>
      <w:r w:rsidRPr="001B1115">
        <w:rPr>
          <w:lang w:eastAsia="en-AU"/>
        </w:rPr>
        <w:t>E</w:t>
      </w:r>
      <w:r w:rsidRPr="001B1115">
        <w:t>xemption certificate—revocation</w:t>
      </w:r>
      <w:bookmarkEnd w:id="51"/>
    </w:p>
    <w:p w14:paraId="32CD9234" w14:textId="77777777" w:rsidR="00EF1234" w:rsidRPr="001B1115" w:rsidRDefault="00EF1234" w:rsidP="00EF1234">
      <w:pPr>
        <w:pStyle w:val="Amainreturn"/>
      </w:pPr>
      <w:r w:rsidRPr="001B1115">
        <w:t xml:space="preserve">The </w:t>
      </w:r>
      <w:r>
        <w:t>director</w:t>
      </w:r>
      <w:r>
        <w:noBreakHyphen/>
        <w:t>general</w:t>
      </w:r>
      <w:r w:rsidRPr="001B1115">
        <w:t xml:space="preserve"> may revoke an exemption certificate issued for a child if—</w:t>
      </w:r>
    </w:p>
    <w:p w14:paraId="136EAF2F" w14:textId="77777777" w:rsidR="00EF1234" w:rsidRPr="001B1115" w:rsidRDefault="00EF1234" w:rsidP="00EF1234">
      <w:pPr>
        <w:pStyle w:val="Apara"/>
      </w:pPr>
      <w:r w:rsidRPr="001B1115">
        <w:tab/>
        <w:t>(a)</w:t>
      </w:r>
      <w:r w:rsidRPr="001B1115">
        <w:tab/>
        <w:t>the certificate is issued in error; or</w:t>
      </w:r>
    </w:p>
    <w:p w14:paraId="18434CD5"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68E7480A" w14:textId="77777777" w:rsidR="00EF1234" w:rsidRPr="001B1115" w:rsidRDefault="00EF1234" w:rsidP="00EF1234">
      <w:pPr>
        <w:pStyle w:val="Apara"/>
      </w:pPr>
      <w:r w:rsidRPr="001B1115">
        <w:tab/>
        <w:t>(c)</w:t>
      </w:r>
      <w:r w:rsidRPr="001B1115">
        <w:tab/>
        <w:t>a condition of the certificate has been contravened.</w:t>
      </w:r>
    </w:p>
    <w:p w14:paraId="0BC39E79" w14:textId="77777777" w:rsidR="00EF1234" w:rsidRDefault="00EF1234" w:rsidP="00EF1234">
      <w:pPr>
        <w:pStyle w:val="PageBreak"/>
      </w:pPr>
      <w:r>
        <w:br w:type="page"/>
      </w:r>
    </w:p>
    <w:p w14:paraId="6AA33E94" w14:textId="77777777" w:rsidR="00EF1234" w:rsidRPr="00765079" w:rsidRDefault="00EF1234" w:rsidP="00EF1234">
      <w:pPr>
        <w:pStyle w:val="AH2Part"/>
      </w:pPr>
      <w:bookmarkStart w:id="52" w:name="_Toc152594029"/>
      <w:r w:rsidRPr="00765079">
        <w:rPr>
          <w:rStyle w:val="CharPartNo"/>
        </w:rPr>
        <w:t>Part 2.4</w:t>
      </w:r>
      <w:r w:rsidRPr="001B1115">
        <w:tab/>
      </w:r>
      <w:r w:rsidRPr="00765079">
        <w:rPr>
          <w:rStyle w:val="CharPartText"/>
        </w:rPr>
        <w:t>After year 10—training and employment alternatives</w:t>
      </w:r>
      <w:bookmarkEnd w:id="52"/>
    </w:p>
    <w:p w14:paraId="13A49D91" w14:textId="77777777" w:rsidR="00EF1234" w:rsidRPr="00765079" w:rsidRDefault="00EF1234" w:rsidP="00EF1234">
      <w:pPr>
        <w:pStyle w:val="AH3Div"/>
      </w:pPr>
      <w:bookmarkStart w:id="53" w:name="_Toc152594030"/>
      <w:r w:rsidRPr="00765079">
        <w:rPr>
          <w:rStyle w:val="CharDivNo"/>
        </w:rPr>
        <w:t>Division 2.4.1</w:t>
      </w:r>
      <w:r w:rsidRPr="001B1115">
        <w:tab/>
      </w:r>
      <w:r w:rsidRPr="00765079">
        <w:rPr>
          <w:rStyle w:val="CharDivText"/>
        </w:rPr>
        <w:t>Definitions—pt 2.4</w:t>
      </w:r>
      <w:bookmarkEnd w:id="53"/>
    </w:p>
    <w:p w14:paraId="2D3D896F" w14:textId="77777777" w:rsidR="00EF1234" w:rsidRPr="001B1115" w:rsidRDefault="00EF1234" w:rsidP="00EF1234">
      <w:pPr>
        <w:pStyle w:val="AH5Sec"/>
        <w:rPr>
          <w:lang w:eastAsia="en-AU"/>
        </w:rPr>
      </w:pPr>
      <w:bookmarkStart w:id="54" w:name="_Toc152594031"/>
      <w:r w:rsidRPr="00765079">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4"/>
    </w:p>
    <w:p w14:paraId="2CCE4549" w14:textId="77777777" w:rsidR="00EF1234" w:rsidRPr="001B1115" w:rsidRDefault="00EF1234" w:rsidP="00EF1234">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0044D2D2"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6B5878D6" w14:textId="77777777" w:rsidR="00EF1234" w:rsidRPr="001B1115" w:rsidRDefault="00EF1234" w:rsidP="00EF1234">
      <w:pPr>
        <w:pStyle w:val="Amain"/>
      </w:pPr>
      <w:r w:rsidRPr="001B1115">
        <w:tab/>
        <w:t>(3)</w:t>
      </w:r>
      <w:r w:rsidRPr="001B1115">
        <w:tab/>
        <w:t>An approval is a notifiable instrument.</w:t>
      </w:r>
    </w:p>
    <w:p w14:paraId="3C208C93" w14:textId="204E2D0F"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7" w:tooltip="A2001-14" w:history="1">
        <w:r w:rsidRPr="001927F7">
          <w:rPr>
            <w:rStyle w:val="charCitHyperlinkAbbrev"/>
          </w:rPr>
          <w:t>Legislation Act</w:t>
        </w:r>
      </w:hyperlink>
      <w:r w:rsidRPr="001B1115">
        <w:t>.</w:t>
      </w:r>
    </w:p>
    <w:p w14:paraId="47BDBBBE" w14:textId="77777777" w:rsidR="00EF1234" w:rsidRPr="001B1115" w:rsidRDefault="00EF1234" w:rsidP="00EF1234">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79AD5307" w14:textId="77777777" w:rsidTr="005A5951">
        <w:trPr>
          <w:cantSplit/>
          <w:tblHeader/>
        </w:trPr>
        <w:tc>
          <w:tcPr>
            <w:tcW w:w="1200" w:type="dxa"/>
            <w:tcBorders>
              <w:bottom w:val="single" w:sz="4" w:space="0" w:color="auto"/>
            </w:tcBorders>
          </w:tcPr>
          <w:p w14:paraId="54D847C8" w14:textId="77777777" w:rsidR="00EF1234" w:rsidRPr="001B1115" w:rsidRDefault="00EF1234" w:rsidP="005A5951">
            <w:pPr>
              <w:pStyle w:val="TableColHd"/>
            </w:pPr>
            <w:r w:rsidRPr="001B1115">
              <w:t>column 1</w:t>
            </w:r>
          </w:p>
          <w:p w14:paraId="0846A2BE" w14:textId="77777777" w:rsidR="00EF1234" w:rsidRPr="001B1115" w:rsidRDefault="00EF1234" w:rsidP="005A5951">
            <w:pPr>
              <w:pStyle w:val="TableColHd"/>
            </w:pPr>
            <w:r w:rsidRPr="001B1115">
              <w:t>item</w:t>
            </w:r>
          </w:p>
        </w:tc>
        <w:tc>
          <w:tcPr>
            <w:tcW w:w="2107" w:type="dxa"/>
            <w:tcBorders>
              <w:bottom w:val="single" w:sz="4" w:space="0" w:color="auto"/>
            </w:tcBorders>
          </w:tcPr>
          <w:p w14:paraId="18DE19C2" w14:textId="77777777" w:rsidR="00EF1234" w:rsidRPr="001B1115" w:rsidRDefault="00EF1234" w:rsidP="005A5951">
            <w:pPr>
              <w:pStyle w:val="TableColHd"/>
            </w:pPr>
            <w:r w:rsidRPr="001B1115">
              <w:t>column 2</w:t>
            </w:r>
          </w:p>
          <w:p w14:paraId="1B8EECF0" w14:textId="77777777" w:rsidR="00EF1234" w:rsidRPr="001B1115" w:rsidRDefault="00EF1234" w:rsidP="005A5951">
            <w:pPr>
              <w:pStyle w:val="TableColHd"/>
            </w:pPr>
            <w:r w:rsidRPr="001B1115">
              <w:t>training alternative</w:t>
            </w:r>
          </w:p>
        </w:tc>
        <w:tc>
          <w:tcPr>
            <w:tcW w:w="4641" w:type="dxa"/>
            <w:tcBorders>
              <w:bottom w:val="single" w:sz="4" w:space="0" w:color="auto"/>
            </w:tcBorders>
          </w:tcPr>
          <w:p w14:paraId="55247546" w14:textId="77777777" w:rsidR="00EF1234" w:rsidRPr="001B1115" w:rsidRDefault="00EF1234" w:rsidP="005A5951">
            <w:pPr>
              <w:pStyle w:val="TableColHd"/>
            </w:pPr>
            <w:r w:rsidRPr="001B1115">
              <w:t>column 3</w:t>
            </w:r>
          </w:p>
          <w:p w14:paraId="72B3E035" w14:textId="77777777" w:rsidR="00EF1234" w:rsidRPr="001B1115" w:rsidRDefault="00EF1234" w:rsidP="005A5951">
            <w:pPr>
              <w:pStyle w:val="TableColHd"/>
            </w:pPr>
            <w:r w:rsidRPr="001B1115">
              <w:t>training alternative provider</w:t>
            </w:r>
          </w:p>
        </w:tc>
      </w:tr>
      <w:tr w:rsidR="00EF1234" w:rsidRPr="001B1115" w14:paraId="0D31F703" w14:textId="77777777" w:rsidTr="005A5951">
        <w:trPr>
          <w:cantSplit/>
        </w:trPr>
        <w:tc>
          <w:tcPr>
            <w:tcW w:w="1200" w:type="dxa"/>
          </w:tcPr>
          <w:p w14:paraId="09572477" w14:textId="77777777" w:rsidR="00EF1234" w:rsidRPr="001B1115" w:rsidRDefault="00EF1234" w:rsidP="005A5951">
            <w:pPr>
              <w:pStyle w:val="TableText10"/>
            </w:pPr>
            <w:r w:rsidRPr="001B1115">
              <w:t>1</w:t>
            </w:r>
          </w:p>
        </w:tc>
        <w:tc>
          <w:tcPr>
            <w:tcW w:w="2107" w:type="dxa"/>
          </w:tcPr>
          <w:p w14:paraId="6F1E9283" w14:textId="508344FE" w:rsidR="00EF1234" w:rsidRPr="001B1115" w:rsidRDefault="00EF1234" w:rsidP="005A5951">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8" w:tooltip="A2003-36" w:history="1">
              <w:r w:rsidRPr="001927F7">
                <w:rPr>
                  <w:rStyle w:val="charCitHyperlinkItal"/>
                </w:rPr>
                <w:t>Training and Tertiary Education Act 2003</w:t>
              </w:r>
            </w:hyperlink>
          </w:p>
        </w:tc>
        <w:tc>
          <w:tcPr>
            <w:tcW w:w="4641" w:type="dxa"/>
          </w:tcPr>
          <w:p w14:paraId="02E7AF05" w14:textId="66E417F7" w:rsidR="00EF1234" w:rsidRPr="001B1115" w:rsidRDefault="00EF1234" w:rsidP="005A5951">
            <w:pPr>
              <w:pStyle w:val="TableText10"/>
              <w:rPr>
                <w:lang w:eastAsia="en-AU"/>
              </w:rPr>
            </w:pPr>
            <w:r w:rsidRPr="001B1115">
              <w:rPr>
                <w:lang w:eastAsia="en-AU"/>
              </w:rPr>
              <w:t xml:space="preserve">employer with whom child has </w:t>
            </w:r>
            <w:r w:rsidRPr="001B1115">
              <w:t xml:space="preserve">approved training contract under the </w:t>
            </w:r>
            <w:hyperlink r:id="rId49" w:tooltip="A2003-36" w:history="1">
              <w:r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EF1234" w:rsidRPr="001B1115" w14:paraId="660F1AE6" w14:textId="77777777" w:rsidTr="005A5951">
        <w:trPr>
          <w:cantSplit/>
        </w:trPr>
        <w:tc>
          <w:tcPr>
            <w:tcW w:w="1200" w:type="dxa"/>
          </w:tcPr>
          <w:p w14:paraId="50DDD74D" w14:textId="77777777" w:rsidR="00EF1234" w:rsidRPr="001B1115" w:rsidRDefault="00EF1234" w:rsidP="005A5951">
            <w:pPr>
              <w:pStyle w:val="TableText10"/>
            </w:pPr>
            <w:r w:rsidRPr="001B1115">
              <w:t>2</w:t>
            </w:r>
          </w:p>
        </w:tc>
        <w:tc>
          <w:tcPr>
            <w:tcW w:w="2107" w:type="dxa"/>
          </w:tcPr>
          <w:p w14:paraId="6999920F" w14:textId="77777777" w:rsidR="00EF1234" w:rsidRPr="001B1115" w:rsidRDefault="00EF1234" w:rsidP="005A5951">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438525FC" w14:textId="77777777" w:rsidR="00EF1234" w:rsidRPr="001B1115" w:rsidRDefault="00EF1234" w:rsidP="005A5951">
            <w:pPr>
              <w:pStyle w:val="TableText10"/>
              <w:rPr>
                <w:lang w:eastAsia="en-AU"/>
              </w:rPr>
            </w:pPr>
            <w:r w:rsidRPr="001B1115">
              <w:rPr>
                <w:lang w:eastAsia="en-AU"/>
              </w:rPr>
              <w:t xml:space="preserve">provider (however described) under </w:t>
            </w:r>
            <w:r w:rsidRPr="001B1115">
              <w:t>a law of the State or other Territory</w:t>
            </w:r>
          </w:p>
        </w:tc>
      </w:tr>
    </w:tbl>
    <w:p w14:paraId="6C87C809" w14:textId="77777777" w:rsidR="00EF1234" w:rsidRPr="001B1115" w:rsidRDefault="00EF1234" w:rsidP="00EF1234">
      <w:pPr>
        <w:pStyle w:val="AH5Sec"/>
        <w:rPr>
          <w:lang w:eastAsia="en-AU"/>
        </w:rPr>
      </w:pPr>
      <w:bookmarkStart w:id="55" w:name="_Toc152594032"/>
      <w:r w:rsidRPr="00765079">
        <w:rPr>
          <w:rStyle w:val="CharSectNo"/>
        </w:rPr>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5"/>
    </w:p>
    <w:p w14:paraId="30120359" w14:textId="77777777" w:rsidR="00EF1234" w:rsidRPr="001B1115" w:rsidRDefault="00EF1234" w:rsidP="00EF1234">
      <w:pPr>
        <w:pStyle w:val="Amainreturn"/>
        <w:keepNext/>
      </w:pPr>
      <w:r w:rsidRPr="001B1115">
        <w:t xml:space="preserve">For this Act, each of the following is an </w:t>
      </w:r>
      <w:r w:rsidRPr="001927F7">
        <w:rPr>
          <w:rStyle w:val="charBoldItals"/>
        </w:rPr>
        <w:t>employment alternative</w:t>
      </w:r>
      <w:r w:rsidRPr="001B1115">
        <w:t>:</w:t>
      </w:r>
    </w:p>
    <w:p w14:paraId="3E172D65" w14:textId="77777777" w:rsidR="00EF1234" w:rsidRPr="001B1115" w:rsidRDefault="00EF1234" w:rsidP="00EF1234">
      <w:pPr>
        <w:pStyle w:val="Apara"/>
      </w:pPr>
      <w:r w:rsidRPr="001B1115">
        <w:tab/>
        <w:t>(a)</w:t>
      </w:r>
      <w:r w:rsidRPr="001B1115">
        <w:tab/>
        <w:t>performance of paid work under a contract of service (whether written or unwritten);</w:t>
      </w:r>
    </w:p>
    <w:p w14:paraId="1A356126" w14:textId="77777777" w:rsidR="00EF1234" w:rsidRPr="001B1115" w:rsidRDefault="00EF1234" w:rsidP="00EF1234">
      <w:pPr>
        <w:pStyle w:val="Apara"/>
      </w:pPr>
      <w:r w:rsidRPr="001B1115">
        <w:tab/>
        <w:t>(b)</w:t>
      </w:r>
      <w:r w:rsidRPr="001B1115">
        <w:tab/>
        <w:t>performance of paid work under a contract for services (whether written or unwritten).</w:t>
      </w:r>
    </w:p>
    <w:p w14:paraId="0CDCA009" w14:textId="3C9D2E00" w:rsidR="00EF1234" w:rsidRPr="001B1115" w:rsidRDefault="00EF1234" w:rsidP="00EF1234">
      <w:pPr>
        <w:pStyle w:val="aNote"/>
      </w:pPr>
      <w:r w:rsidRPr="001927F7">
        <w:rPr>
          <w:rStyle w:val="charItals"/>
        </w:rPr>
        <w:t>Note</w:t>
      </w:r>
      <w:r w:rsidRPr="001927F7">
        <w:rPr>
          <w:rStyle w:val="charItals"/>
        </w:rPr>
        <w:tab/>
      </w:r>
      <w:r w:rsidRPr="001B1115">
        <w:t xml:space="preserve">The </w:t>
      </w:r>
      <w:hyperlink r:id="rId50" w:tooltip="A2008-19" w:history="1">
        <w:r w:rsidRPr="001927F7">
          <w:rPr>
            <w:rStyle w:val="charCitHyperlinkItal"/>
          </w:rPr>
          <w:t>Children and Young People Act 2008</w:t>
        </w:r>
      </w:hyperlink>
      <w:r w:rsidRPr="001B1115">
        <w:t>, ch 21 deals with the employment of children and young people.</w:t>
      </w:r>
    </w:p>
    <w:p w14:paraId="06F439B6" w14:textId="77777777" w:rsidR="00EF1234" w:rsidRPr="001B1115" w:rsidRDefault="00EF1234" w:rsidP="00EF1234">
      <w:pPr>
        <w:pStyle w:val="AH5Sec"/>
      </w:pPr>
      <w:bookmarkStart w:id="56" w:name="_Toc152594033"/>
      <w:r w:rsidRPr="00765079">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6"/>
    </w:p>
    <w:p w14:paraId="6256B6AF"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33AB40ED"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alternative; or</w:t>
      </w:r>
    </w:p>
    <w:p w14:paraId="4BE68669"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65BF3A77" w14:textId="77777777" w:rsidR="00EF1234" w:rsidRPr="001B1115" w:rsidRDefault="00EF1234" w:rsidP="00EF1234">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7432DCA4"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5E47719E" w14:textId="77777777" w:rsidR="00EF1234" w:rsidRPr="001B1115" w:rsidRDefault="00EF1234" w:rsidP="00EF1234">
      <w:pPr>
        <w:pStyle w:val="Apara"/>
        <w:keepNext/>
        <w:rPr>
          <w:lang w:eastAsia="en-AU"/>
        </w:rPr>
      </w:pPr>
      <w:r w:rsidRPr="001B1115">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75DEA5EB" w14:textId="77777777" w:rsidR="00EF1234" w:rsidRPr="001B1115" w:rsidRDefault="00EF1234" w:rsidP="00EF1234">
      <w:pPr>
        <w:pStyle w:val="aExamHdgss"/>
        <w:rPr>
          <w:lang w:eastAsia="en-AU"/>
        </w:rPr>
      </w:pPr>
      <w:r w:rsidRPr="001B1115">
        <w:rPr>
          <w:lang w:eastAsia="en-AU"/>
        </w:rPr>
        <w:t>Example—s (2) (a)</w:t>
      </w:r>
    </w:p>
    <w:p w14:paraId="79901B4F" w14:textId="77777777" w:rsidR="00EF1234" w:rsidRPr="001B1115" w:rsidRDefault="00EF1234" w:rsidP="00EF1234">
      <w:pPr>
        <w:pStyle w:val="aExamss"/>
        <w:keepNext/>
      </w:pPr>
      <w:r w:rsidRPr="001B1115">
        <w:rPr>
          <w:lang w:eastAsia="en-AU"/>
        </w:rPr>
        <w:t>part-time participation in 2 or more training alternatives to an extent that is at least equivalent to full-time participation in 1 training alternative</w:t>
      </w:r>
    </w:p>
    <w:p w14:paraId="2874981E" w14:textId="77777777" w:rsidR="00EF1234" w:rsidRPr="001B1115" w:rsidRDefault="00EF1234" w:rsidP="00EF1234">
      <w:pPr>
        <w:pStyle w:val="aExamHdgss"/>
      </w:pPr>
      <w:r w:rsidRPr="001B1115">
        <w:t>Example—s (2) (b)</w:t>
      </w:r>
    </w:p>
    <w:p w14:paraId="1BFC7877" w14:textId="77777777" w:rsidR="00EF1234" w:rsidRPr="001B1115" w:rsidRDefault="00EF1234" w:rsidP="00EF1234">
      <w:pPr>
        <w:pStyle w:val="aExamss"/>
      </w:pPr>
      <w:r w:rsidRPr="001B1115">
        <w:t>part-time participation in a training alternative and part-time participation in an employment alternative for a combined total of at least 25 hours each week</w:t>
      </w:r>
    </w:p>
    <w:p w14:paraId="3FA61E3C" w14:textId="77777777" w:rsidR="00EF1234" w:rsidRPr="00765079" w:rsidRDefault="00EF1234" w:rsidP="00EF1234">
      <w:pPr>
        <w:pStyle w:val="AH3Div"/>
      </w:pPr>
      <w:bookmarkStart w:id="57" w:name="_Toc152594034"/>
      <w:r w:rsidRPr="00765079">
        <w:rPr>
          <w:rStyle w:val="CharDivNo"/>
        </w:rPr>
        <w:t>Division 2.4.2</w:t>
      </w:r>
      <w:r w:rsidRPr="001B1115">
        <w:tab/>
      </w:r>
      <w:r w:rsidRPr="00765079">
        <w:rPr>
          <w:rStyle w:val="CharDivText"/>
        </w:rPr>
        <w:t>Approval to participate in training and employment alternatives</w:t>
      </w:r>
      <w:bookmarkEnd w:id="57"/>
    </w:p>
    <w:p w14:paraId="62E2B5B1" w14:textId="77777777" w:rsidR="00EF1234" w:rsidRPr="001B1115" w:rsidRDefault="00EF1234" w:rsidP="00EF1234">
      <w:pPr>
        <w:pStyle w:val="AH5Sec"/>
      </w:pPr>
      <w:bookmarkStart w:id="58" w:name="_Toc152594035"/>
      <w:r w:rsidRPr="00765079">
        <w:rPr>
          <w:rStyle w:val="CharSectNo"/>
        </w:rPr>
        <w:t>13D</w:t>
      </w:r>
      <w:r w:rsidRPr="001B1115">
        <w:rPr>
          <w:lang w:eastAsia="en-AU"/>
        </w:rPr>
        <w:tab/>
        <w:t xml:space="preserve">Approval </w:t>
      </w:r>
      <w:r w:rsidRPr="001B1115">
        <w:t>statement—application</w:t>
      </w:r>
      <w:bookmarkEnd w:id="58"/>
    </w:p>
    <w:p w14:paraId="2E613599"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251F071" w14:textId="77777777" w:rsidR="00EF1234" w:rsidRPr="001B1115" w:rsidRDefault="00EF1234" w:rsidP="00EF1234">
      <w:pPr>
        <w:pStyle w:val="Amain"/>
      </w:pPr>
      <w:r w:rsidRPr="001B1115">
        <w:tab/>
        <w:t>(2)</w:t>
      </w:r>
      <w:r w:rsidRPr="001B1115">
        <w:tab/>
        <w:t>Application may be made for either or both of the following:</w:t>
      </w:r>
    </w:p>
    <w:p w14:paraId="7C82124A" w14:textId="77777777" w:rsidR="00EF1234" w:rsidRPr="001B1115" w:rsidRDefault="00EF1234" w:rsidP="00EF1234">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250488A9" w14:textId="77777777" w:rsidR="00EF1234" w:rsidRPr="001B1115" w:rsidRDefault="00EF1234" w:rsidP="00EF1234">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39FB84E6"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1264CAA" w14:textId="77777777" w:rsidR="00EF1234" w:rsidRPr="001B1115" w:rsidRDefault="00EF1234" w:rsidP="00EF1234">
      <w:pPr>
        <w:pStyle w:val="Amain"/>
      </w:pPr>
      <w:r w:rsidRPr="001B1115">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3557D8D2" w14:textId="77777777" w:rsidR="00EF1234" w:rsidRPr="001B1115" w:rsidRDefault="00EF1234" w:rsidP="00EF1234">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0625B993" w14:textId="77777777" w:rsidR="00EF1234" w:rsidRPr="001B1115" w:rsidRDefault="00EF1234" w:rsidP="00EF1234">
      <w:pPr>
        <w:pStyle w:val="Apara"/>
      </w:pPr>
      <w:r w:rsidRPr="001B1115">
        <w:tab/>
        <w:t>(a)</w:t>
      </w:r>
      <w:r w:rsidRPr="001B1115">
        <w:tab/>
        <w:t>the child completes year 12;</w:t>
      </w:r>
    </w:p>
    <w:p w14:paraId="704CEDBD" w14:textId="77777777" w:rsidR="00EF1234" w:rsidRPr="001B1115" w:rsidRDefault="00EF1234" w:rsidP="00EF1234">
      <w:pPr>
        <w:pStyle w:val="Apara"/>
      </w:pPr>
      <w:r w:rsidRPr="001B1115">
        <w:tab/>
        <w:t>(b)</w:t>
      </w:r>
      <w:r w:rsidRPr="001B1115">
        <w:tab/>
        <w:t>the child is 17 years old.</w:t>
      </w:r>
    </w:p>
    <w:p w14:paraId="52497018" w14:textId="77777777" w:rsidR="00EF1234" w:rsidRPr="001B1115" w:rsidRDefault="00EF1234" w:rsidP="00EF1234">
      <w:pPr>
        <w:pStyle w:val="AH5Sec"/>
      </w:pPr>
      <w:bookmarkStart w:id="59" w:name="_Toc152594036"/>
      <w:r w:rsidRPr="00765079">
        <w:rPr>
          <w:rStyle w:val="CharSectNo"/>
        </w:rPr>
        <w:t>14</w:t>
      </w:r>
      <w:r w:rsidRPr="001B1115">
        <w:tab/>
      </w:r>
      <w:r w:rsidRPr="001B1115">
        <w:rPr>
          <w:lang w:eastAsia="en-AU"/>
        </w:rPr>
        <w:t xml:space="preserve">Approval </w:t>
      </w:r>
      <w:r w:rsidRPr="001B1115">
        <w:t>statement—requirement for further information</w:t>
      </w:r>
      <w:bookmarkEnd w:id="59"/>
    </w:p>
    <w:p w14:paraId="665E37AF"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13D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478B3527"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4282E751" w14:textId="77777777" w:rsidR="00EF1234" w:rsidRPr="001B1115" w:rsidRDefault="00EF1234" w:rsidP="00EF1234">
      <w:pPr>
        <w:pStyle w:val="AH5Sec"/>
      </w:pPr>
      <w:bookmarkStart w:id="60" w:name="_Toc152594037"/>
      <w:r w:rsidRPr="00765079">
        <w:rPr>
          <w:rStyle w:val="CharSectNo"/>
        </w:rPr>
        <w:t>14A</w:t>
      </w:r>
      <w:r w:rsidRPr="001B1115">
        <w:tab/>
      </w:r>
      <w:r w:rsidRPr="001B1115">
        <w:rPr>
          <w:lang w:eastAsia="en-AU"/>
        </w:rPr>
        <w:t xml:space="preserve">Approval </w:t>
      </w:r>
      <w:r w:rsidRPr="001B1115">
        <w:t>statement—issue</w:t>
      </w:r>
      <w:bookmarkEnd w:id="60"/>
    </w:p>
    <w:p w14:paraId="32F0F993"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61A34C80" w14:textId="77777777" w:rsidR="00EF1234" w:rsidRPr="001B1115" w:rsidRDefault="00EF1234" w:rsidP="00EF1234">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50BAAB02" w14:textId="77777777" w:rsidR="00EF1234" w:rsidRPr="001B1115" w:rsidRDefault="00EF1234" w:rsidP="00EF1234">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243F43C5"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t>director</w:t>
      </w:r>
      <w:r>
        <w:noBreakHyphen/>
        <w:t>general</w:t>
      </w:r>
      <w:r w:rsidRPr="001B1115">
        <w:t xml:space="preserve"> may consider the following:</w:t>
      </w:r>
    </w:p>
    <w:p w14:paraId="2A17A074" w14:textId="77777777" w:rsidR="00EF1234" w:rsidRPr="001B1115" w:rsidRDefault="00EF1234" w:rsidP="00EF1234">
      <w:pPr>
        <w:pStyle w:val="Apara"/>
      </w:pPr>
      <w:r w:rsidRPr="001B1115">
        <w:tab/>
        <w:t>(a)</w:t>
      </w:r>
      <w:r w:rsidRPr="001B1115">
        <w:tab/>
        <w:t>the child’s health;</w:t>
      </w:r>
    </w:p>
    <w:p w14:paraId="67734B58" w14:textId="77777777" w:rsidR="00EF1234" w:rsidRPr="001B1115" w:rsidRDefault="00EF1234" w:rsidP="00EF1234">
      <w:pPr>
        <w:pStyle w:val="Apara"/>
      </w:pPr>
      <w:r w:rsidRPr="001B1115">
        <w:tab/>
        <w:t>(b)</w:t>
      </w:r>
      <w:r w:rsidRPr="001B1115">
        <w:tab/>
        <w:t>the child’s education;</w:t>
      </w:r>
    </w:p>
    <w:p w14:paraId="4D1E5A91" w14:textId="77777777" w:rsidR="00EF1234" w:rsidRPr="001B1115" w:rsidRDefault="00EF1234" w:rsidP="00EF1234">
      <w:pPr>
        <w:pStyle w:val="Apara"/>
      </w:pPr>
      <w:r w:rsidRPr="001B1115">
        <w:tab/>
        <w:t>(c)</w:t>
      </w:r>
      <w:r w:rsidRPr="001B1115">
        <w:tab/>
        <w:t>the child’s sense of racial, ethnic, religious or cultural identity;</w:t>
      </w:r>
    </w:p>
    <w:p w14:paraId="20854039" w14:textId="77777777" w:rsidR="00EF1234" w:rsidRPr="001B1115" w:rsidRDefault="00EF1234" w:rsidP="00EF1234">
      <w:pPr>
        <w:pStyle w:val="Apara"/>
      </w:pPr>
      <w:r w:rsidRPr="001B1115">
        <w:tab/>
        <w:t>(d)</w:t>
      </w:r>
      <w:r w:rsidRPr="001B1115">
        <w:tab/>
        <w:t>the child’s development;</w:t>
      </w:r>
    </w:p>
    <w:p w14:paraId="32FD927D" w14:textId="77777777" w:rsidR="00EF1234" w:rsidRPr="001B1115" w:rsidRDefault="00EF1234" w:rsidP="00EF1234">
      <w:pPr>
        <w:pStyle w:val="Apara"/>
        <w:keepNext/>
      </w:pPr>
      <w:r w:rsidRPr="001B1115">
        <w:tab/>
        <w:t>(e)</w:t>
      </w:r>
      <w:r w:rsidRPr="001B1115">
        <w:tab/>
        <w:t>whether the training or employment alternative for which the statement is sought would benefit the child.</w:t>
      </w:r>
    </w:p>
    <w:p w14:paraId="44E99FB3" w14:textId="77777777" w:rsidR="00EF1234" w:rsidRPr="001B1115" w:rsidRDefault="00EF1234" w:rsidP="00EF1234">
      <w:pPr>
        <w:pStyle w:val="aExamHdgpar"/>
      </w:pPr>
      <w:r w:rsidRPr="001B1115">
        <w:t>Example—par (e)</w:t>
      </w:r>
    </w:p>
    <w:p w14:paraId="51A06B25" w14:textId="77777777" w:rsidR="00EF1234" w:rsidRPr="001B1115" w:rsidRDefault="00EF1234" w:rsidP="00EF1234">
      <w:pPr>
        <w:pStyle w:val="aExampar"/>
        <w:keepLines/>
      </w:pPr>
      <w:r w:rsidRPr="001B1115">
        <w:t xml:space="preserve">Thomas is 15 years old, has completed year 10 and wants to be a chef.  Thomas has been offered an apprenticeship with a chef.  The </w:t>
      </w:r>
      <w:r>
        <w:t>director</w:t>
      </w:r>
      <w:r>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123B5179" w14:textId="77777777" w:rsidR="00EF1234" w:rsidRPr="001B1115" w:rsidRDefault="00EF1234" w:rsidP="00EF1234">
      <w:pPr>
        <w:pStyle w:val="Amain"/>
        <w:keepNext/>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8B13912" w14:textId="77777777" w:rsidR="00EF1234" w:rsidRPr="001B1115" w:rsidRDefault="00EF1234" w:rsidP="00EF1234">
      <w:pPr>
        <w:pStyle w:val="Apara"/>
        <w:keepNext/>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11E71E2A" w14:textId="77777777" w:rsidR="00EF1234" w:rsidRPr="001B1115" w:rsidRDefault="00EF1234" w:rsidP="00EF1234">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6A7CF4B1" w14:textId="77777777" w:rsidR="00EF1234" w:rsidRPr="001B1115" w:rsidRDefault="00EF1234" w:rsidP="002A57DF">
      <w:pPr>
        <w:pStyle w:val="Amain"/>
        <w:keepNext/>
      </w:pPr>
      <w:r w:rsidRPr="001B1115">
        <w:tab/>
        <w:t>(4)</w:t>
      </w:r>
      <w:r w:rsidRPr="001B1115">
        <w:tab/>
        <w:t>In this section:</w:t>
      </w:r>
    </w:p>
    <w:p w14:paraId="56C4166C" w14:textId="77777777" w:rsidR="00EF1234" w:rsidRPr="001B1115" w:rsidRDefault="00EF1234" w:rsidP="00EF1234">
      <w:pPr>
        <w:pStyle w:val="aDef"/>
      </w:pPr>
      <w:r w:rsidRPr="001927F7">
        <w:rPr>
          <w:rStyle w:val="charBoldItals"/>
        </w:rPr>
        <w:t>post-year 10 period</w:t>
      </w:r>
      <w:r w:rsidRPr="001B1115">
        <w:t>—see section 13D (5).</w:t>
      </w:r>
    </w:p>
    <w:p w14:paraId="3B9D0B32" w14:textId="77777777" w:rsidR="00EF1234" w:rsidRPr="001B1115" w:rsidRDefault="00EF1234" w:rsidP="00EF1234">
      <w:pPr>
        <w:pStyle w:val="AH5Sec"/>
      </w:pPr>
      <w:bookmarkStart w:id="61" w:name="_Toc152594038"/>
      <w:r w:rsidRPr="00765079">
        <w:rPr>
          <w:rStyle w:val="CharSectNo"/>
        </w:rPr>
        <w:t>14B</w:t>
      </w:r>
      <w:r w:rsidRPr="00903507">
        <w:tab/>
      </w:r>
      <w:r w:rsidRPr="001B1115">
        <w:rPr>
          <w:lang w:eastAsia="en-AU"/>
        </w:rPr>
        <w:t xml:space="preserve">Approval </w:t>
      </w:r>
      <w:r w:rsidRPr="001B1115">
        <w:t>statement—form</w:t>
      </w:r>
      <w:bookmarkEnd w:id="61"/>
    </w:p>
    <w:p w14:paraId="12C34E77" w14:textId="77777777" w:rsidR="00EF1234" w:rsidRPr="001B1115" w:rsidRDefault="00EF1234" w:rsidP="00EF1234">
      <w:pPr>
        <w:pStyle w:val="Amainreturn"/>
      </w:pPr>
      <w:r w:rsidRPr="001B1115">
        <w:rPr>
          <w:lang w:eastAsia="en-AU"/>
        </w:rPr>
        <w:t>An approval</w:t>
      </w:r>
      <w:r w:rsidRPr="001B1115">
        <w:t xml:space="preserve"> statement issued for a child must—</w:t>
      </w:r>
    </w:p>
    <w:p w14:paraId="69A5E1C7" w14:textId="77777777" w:rsidR="00EF1234" w:rsidRPr="001B1115" w:rsidRDefault="00EF1234" w:rsidP="00EF1234">
      <w:pPr>
        <w:pStyle w:val="Apara"/>
      </w:pPr>
      <w:r w:rsidRPr="001B1115">
        <w:tab/>
        <w:t>(a)</w:t>
      </w:r>
      <w:r w:rsidRPr="001B1115">
        <w:tab/>
        <w:t>state the day it is issued; and</w:t>
      </w:r>
    </w:p>
    <w:p w14:paraId="1BD37220" w14:textId="77777777" w:rsidR="00EF1234" w:rsidRPr="001B1115" w:rsidRDefault="00EF1234" w:rsidP="00EF1234">
      <w:pPr>
        <w:pStyle w:val="Apara"/>
      </w:pPr>
      <w:r w:rsidRPr="001B1115">
        <w:tab/>
        <w:t>(b)</w:t>
      </w:r>
      <w:r w:rsidRPr="001B1115">
        <w:tab/>
        <w:t>state the child’s name; and</w:t>
      </w:r>
    </w:p>
    <w:p w14:paraId="19CDFF82" w14:textId="77777777" w:rsidR="00EF1234" w:rsidRPr="001B1115" w:rsidRDefault="00EF1234" w:rsidP="00EF1234">
      <w:pPr>
        <w:pStyle w:val="Apara"/>
      </w:pPr>
      <w:r w:rsidRPr="001B1115">
        <w:tab/>
        <w:t>(c)</w:t>
      </w:r>
      <w:r w:rsidRPr="001B1115">
        <w:tab/>
        <w:t>state the period for which it is in force; and</w:t>
      </w:r>
    </w:p>
    <w:p w14:paraId="0ECFD574" w14:textId="77777777" w:rsidR="00EF1234" w:rsidRPr="001B1115" w:rsidRDefault="00EF1234" w:rsidP="00EF1234">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63C7198" w14:textId="77777777" w:rsidR="00EF1234" w:rsidRPr="001B1115" w:rsidRDefault="00EF1234" w:rsidP="00EF1234">
      <w:pPr>
        <w:pStyle w:val="Apara"/>
        <w:keepNext/>
      </w:pPr>
      <w:r w:rsidRPr="001B1115">
        <w:tab/>
        <w:t>(e)</w:t>
      </w:r>
      <w:r w:rsidRPr="001B1115">
        <w:tab/>
        <w:t>state any condition to which it is subject; and</w:t>
      </w:r>
    </w:p>
    <w:p w14:paraId="67DEC5BC" w14:textId="77777777" w:rsidR="00EF1234" w:rsidRPr="001B1115" w:rsidRDefault="00EF1234" w:rsidP="00EF1234">
      <w:pPr>
        <w:pStyle w:val="Apara"/>
      </w:pPr>
      <w:r w:rsidRPr="001B1115">
        <w:tab/>
        <w:t>(f)</w:t>
      </w:r>
      <w:r w:rsidRPr="001B1115">
        <w:tab/>
        <w:t>contain any other particulars prescribed by regulation.</w:t>
      </w:r>
    </w:p>
    <w:p w14:paraId="68549E40" w14:textId="77777777" w:rsidR="00EF1234" w:rsidRPr="001B1115" w:rsidRDefault="00EF1234" w:rsidP="00EF1234">
      <w:pPr>
        <w:pStyle w:val="AH5Sec"/>
      </w:pPr>
      <w:bookmarkStart w:id="62" w:name="_Toc152594039"/>
      <w:r w:rsidRPr="00765079">
        <w:rPr>
          <w:rStyle w:val="CharSectNo"/>
        </w:rPr>
        <w:t>14C</w:t>
      </w:r>
      <w:r w:rsidRPr="001B1115">
        <w:tab/>
      </w:r>
      <w:r w:rsidRPr="001B1115">
        <w:rPr>
          <w:lang w:eastAsia="en-AU"/>
        </w:rPr>
        <w:t xml:space="preserve">Approval </w:t>
      </w:r>
      <w:r w:rsidRPr="001B1115">
        <w:t>statement—conditions</w:t>
      </w:r>
      <w:bookmarkEnd w:id="62"/>
    </w:p>
    <w:p w14:paraId="1147FF1B" w14:textId="77777777" w:rsidR="00EF1234" w:rsidRPr="001B1115" w:rsidRDefault="00EF1234" w:rsidP="00EF1234">
      <w:pPr>
        <w:pStyle w:val="Amain"/>
        <w:keepNext/>
      </w:pPr>
      <w:r w:rsidRPr="001B1115">
        <w:tab/>
        <w:t>(1)</w:t>
      </w:r>
      <w:r w:rsidRPr="001B1115">
        <w:tab/>
      </w:r>
      <w:r w:rsidRPr="001B1115">
        <w:rPr>
          <w:lang w:eastAsia="en-AU"/>
        </w:rPr>
        <w:t>An approval</w:t>
      </w:r>
      <w:r w:rsidRPr="001B1115">
        <w:t xml:space="preserve"> statement issued for a child is subject to a condition that—</w:t>
      </w:r>
    </w:p>
    <w:p w14:paraId="121259F8" w14:textId="77777777" w:rsidR="00EF1234" w:rsidRPr="001B1115" w:rsidRDefault="00EF1234" w:rsidP="00EF1234">
      <w:pPr>
        <w:pStyle w:val="Apara"/>
        <w:keepNext/>
      </w:pPr>
      <w:r w:rsidRPr="001B1115">
        <w:tab/>
        <w:t>(a)</w:t>
      </w:r>
      <w:r w:rsidRPr="001B1115">
        <w:tab/>
        <w:t>the child’s participation is full-time participation unless otherwise stated in the statement; or</w:t>
      </w:r>
    </w:p>
    <w:p w14:paraId="65124A8B" w14:textId="77777777" w:rsidR="00EF1234" w:rsidRPr="001B1115" w:rsidRDefault="00EF1234" w:rsidP="00EF1234">
      <w:pPr>
        <w:pStyle w:val="Apara"/>
      </w:pPr>
      <w:r w:rsidRPr="001B1115">
        <w:tab/>
        <w:t>(b)</w:t>
      </w:r>
      <w:r w:rsidRPr="001B1115">
        <w:tab/>
        <w:t>if the statement contains a statement mentioned in section 14B (d)—the child must comply with the stated participation requirement.</w:t>
      </w:r>
    </w:p>
    <w:p w14:paraId="09C2B355" w14:textId="77777777" w:rsidR="00EF1234" w:rsidRPr="001B1115" w:rsidRDefault="00EF1234" w:rsidP="00EF1234">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0D666886" w14:textId="77777777" w:rsidR="00EF1234" w:rsidRPr="001B1115" w:rsidRDefault="00EF1234" w:rsidP="00EF1234">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2CC48957" w14:textId="77777777" w:rsidR="00EF1234" w:rsidRPr="001B1115" w:rsidRDefault="00EF1234" w:rsidP="00EF1234">
      <w:pPr>
        <w:pStyle w:val="Apara"/>
      </w:pPr>
      <w:r w:rsidRPr="001B1115">
        <w:tab/>
        <w:t>(b)</w:t>
      </w:r>
      <w:r w:rsidRPr="001B1115">
        <w:tab/>
        <w:t>that the child complies with the training alternative provider’s attendance requirements.</w:t>
      </w:r>
    </w:p>
    <w:p w14:paraId="0AD58BFA" w14:textId="77777777" w:rsidR="00EF1234" w:rsidRPr="001B1115" w:rsidRDefault="00EF1234" w:rsidP="00EF1234">
      <w:pPr>
        <w:pStyle w:val="Amain"/>
      </w:pPr>
      <w:r w:rsidRPr="001B1115">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3D67A03B" w14:textId="77777777" w:rsidR="00EF1234" w:rsidRPr="001B1115" w:rsidRDefault="00EF1234" w:rsidP="00EF1234">
      <w:pPr>
        <w:pStyle w:val="Amain"/>
        <w:keepNext/>
      </w:pPr>
      <w:r w:rsidRPr="001B1115">
        <w:tab/>
        <w:t>(4)</w:t>
      </w:r>
      <w:r w:rsidRPr="001B1115">
        <w:tab/>
        <w:t xml:space="preserve">The </w:t>
      </w:r>
      <w:r>
        <w:t>director</w:t>
      </w:r>
      <w:r>
        <w:noBreakHyphen/>
        <w:t>general</w:t>
      </w:r>
      <w:r w:rsidRPr="001B1115">
        <w:t xml:space="preserve"> may issue </w:t>
      </w:r>
      <w:r w:rsidRPr="001B1115">
        <w:rPr>
          <w:lang w:eastAsia="en-AU"/>
        </w:rPr>
        <w:t>an approval</w:t>
      </w:r>
      <w:r w:rsidRPr="001B1115">
        <w:t xml:space="preserve"> statement subject to any condition that the </w:t>
      </w:r>
      <w:r>
        <w:t>director</w:t>
      </w:r>
      <w:r>
        <w:noBreakHyphen/>
        <w:t>general</w:t>
      </w:r>
      <w:r w:rsidRPr="001B1115">
        <w:t xml:space="preserve"> believes on reasonable grounds is appropriate.</w:t>
      </w:r>
    </w:p>
    <w:p w14:paraId="4B7AC9EE" w14:textId="77777777" w:rsidR="00EF1234" w:rsidRPr="001B1115" w:rsidRDefault="00EF1234" w:rsidP="00EF1234">
      <w:pPr>
        <w:pStyle w:val="aExamHdgss"/>
        <w:keepLines/>
      </w:pPr>
      <w:r w:rsidRPr="001B1115">
        <w:t>Example—s (4)</w:t>
      </w:r>
    </w:p>
    <w:p w14:paraId="40A188C7" w14:textId="77777777" w:rsidR="00EF1234" w:rsidRPr="001B1115" w:rsidRDefault="00EF1234" w:rsidP="00EF1234">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t>director</w:t>
      </w:r>
      <w:r>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t>director</w:t>
      </w:r>
      <w:r>
        <w:noBreakHyphen/>
        <w:t>general</w:t>
      </w:r>
      <w:r w:rsidRPr="001B1115">
        <w:t xml:space="preserve"> also puts a condition on the approval statement that Farouk must participate in the education course for at least 15 hours each week.</w:t>
      </w:r>
    </w:p>
    <w:p w14:paraId="1009018E" w14:textId="77777777" w:rsidR="00EF1234" w:rsidRPr="001B1115" w:rsidRDefault="00EF1234" w:rsidP="00EF1234">
      <w:pPr>
        <w:pStyle w:val="AH5Sec"/>
        <w:rPr>
          <w:lang w:eastAsia="en-AU"/>
        </w:rPr>
      </w:pPr>
      <w:bookmarkStart w:id="63" w:name="_Toc152594040"/>
      <w:r w:rsidRPr="00765079">
        <w:rPr>
          <w:rStyle w:val="CharSectNo"/>
        </w:rPr>
        <w:t>14D</w:t>
      </w:r>
      <w:r w:rsidRPr="001B1115">
        <w:rPr>
          <w:lang w:eastAsia="en-AU"/>
        </w:rPr>
        <w:tab/>
        <w:t xml:space="preserve">Approval </w:t>
      </w:r>
      <w:r w:rsidRPr="001B1115">
        <w:t>statement—compliance requirement</w:t>
      </w:r>
      <w:bookmarkEnd w:id="63"/>
    </w:p>
    <w:p w14:paraId="448D4E19" w14:textId="77777777" w:rsidR="00EF1234" w:rsidRPr="001B1115" w:rsidRDefault="00EF1234" w:rsidP="00EF1234">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7BF9E0AE" w14:textId="77777777" w:rsidR="00EF1234" w:rsidRPr="001B1115" w:rsidRDefault="00EF1234" w:rsidP="00EF1234">
      <w:pPr>
        <w:pStyle w:val="Amain"/>
      </w:pPr>
      <w:r w:rsidRPr="001B1115">
        <w:tab/>
        <w:t>(2)</w:t>
      </w:r>
      <w:r w:rsidRPr="001B1115">
        <w:tab/>
        <w:t>The child’s parents must ensure that the child complies with the statement, including any conditions of the statement.</w:t>
      </w:r>
    </w:p>
    <w:p w14:paraId="3C2D7DFB"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846C8F2"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0E97BFB0"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A17942" w14:textId="77777777" w:rsidR="00EF1234" w:rsidRPr="001B1115" w:rsidRDefault="00EF1234" w:rsidP="00EF1234">
      <w:pPr>
        <w:pStyle w:val="AH5Sec"/>
      </w:pPr>
      <w:bookmarkStart w:id="64" w:name="_Toc152594041"/>
      <w:r w:rsidRPr="00765079">
        <w:rPr>
          <w:rStyle w:val="CharSectNo"/>
        </w:rPr>
        <w:t>15</w:t>
      </w:r>
      <w:r w:rsidRPr="00903507">
        <w:tab/>
      </w:r>
      <w:r w:rsidRPr="001B1115">
        <w:rPr>
          <w:lang w:eastAsia="en-AU"/>
        </w:rPr>
        <w:t xml:space="preserve">Approval </w:t>
      </w:r>
      <w:r w:rsidRPr="001B1115">
        <w:t>statement—duration</w:t>
      </w:r>
      <w:bookmarkEnd w:id="64"/>
    </w:p>
    <w:p w14:paraId="43B5CD44" w14:textId="77777777" w:rsidR="00EF1234" w:rsidRPr="001B1115" w:rsidRDefault="00EF1234" w:rsidP="00EF1234">
      <w:pPr>
        <w:pStyle w:val="Amainreturn"/>
        <w:keepNext/>
      </w:pPr>
      <w:r w:rsidRPr="001B1115">
        <w:rPr>
          <w:lang w:eastAsia="en-AU"/>
        </w:rPr>
        <w:t>An approval</w:t>
      </w:r>
      <w:r w:rsidRPr="001B1115">
        <w:t xml:space="preserve"> statement may be issued for a child until—</w:t>
      </w:r>
    </w:p>
    <w:p w14:paraId="30907FF2" w14:textId="77777777" w:rsidR="00EF1234" w:rsidRPr="001B1115" w:rsidRDefault="00EF1234" w:rsidP="00EF1234">
      <w:pPr>
        <w:pStyle w:val="Apara"/>
        <w:keepNext/>
      </w:pPr>
      <w:r w:rsidRPr="001B1115">
        <w:tab/>
        <w:t>(a)</w:t>
      </w:r>
      <w:r w:rsidRPr="001B1115">
        <w:tab/>
        <w:t>the end of the period stated in the statement; or</w:t>
      </w:r>
    </w:p>
    <w:p w14:paraId="32894360"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56EA9942" w14:textId="77777777" w:rsidR="00EF1234" w:rsidRPr="001B1115" w:rsidRDefault="00EF1234" w:rsidP="00EF1234">
      <w:pPr>
        <w:pStyle w:val="AH5Sec"/>
      </w:pPr>
      <w:bookmarkStart w:id="65" w:name="_Toc152594042"/>
      <w:r w:rsidRPr="00765079">
        <w:rPr>
          <w:rStyle w:val="CharSectNo"/>
        </w:rPr>
        <w:t>15A</w:t>
      </w:r>
      <w:r w:rsidRPr="00903507">
        <w:tab/>
      </w:r>
      <w:r w:rsidRPr="001B1115">
        <w:rPr>
          <w:lang w:eastAsia="en-AU"/>
        </w:rPr>
        <w:t xml:space="preserve">Approval </w:t>
      </w:r>
      <w:r w:rsidRPr="001B1115">
        <w:t>statement—revocation</w:t>
      </w:r>
      <w:bookmarkEnd w:id="65"/>
    </w:p>
    <w:p w14:paraId="01065B96" w14:textId="77777777" w:rsidR="00EF1234" w:rsidRPr="001B1115" w:rsidRDefault="00EF1234" w:rsidP="00EF1234">
      <w:pPr>
        <w:pStyle w:val="Amainreturn"/>
      </w:pPr>
      <w:r w:rsidRPr="001B1115">
        <w:t xml:space="preserve">The </w:t>
      </w:r>
      <w:r>
        <w:t>director</w:t>
      </w:r>
      <w:r>
        <w:noBreakHyphen/>
        <w:t>general</w:t>
      </w:r>
      <w:r w:rsidRPr="001B1115">
        <w:t xml:space="preserve"> may revoke </w:t>
      </w:r>
      <w:r w:rsidRPr="001B1115">
        <w:rPr>
          <w:lang w:eastAsia="en-AU"/>
        </w:rPr>
        <w:t>an approval</w:t>
      </w:r>
      <w:r w:rsidRPr="001B1115">
        <w:t xml:space="preserve"> statement issued for a child if—</w:t>
      </w:r>
    </w:p>
    <w:p w14:paraId="6BF43E77" w14:textId="77777777" w:rsidR="00EF1234" w:rsidRPr="001B1115" w:rsidRDefault="00EF1234" w:rsidP="00EF1234">
      <w:pPr>
        <w:pStyle w:val="Apara"/>
      </w:pPr>
      <w:r w:rsidRPr="001B1115">
        <w:tab/>
        <w:t>(a)</w:t>
      </w:r>
      <w:r w:rsidRPr="001B1115">
        <w:tab/>
        <w:t>the statement is issued in error; or</w:t>
      </w:r>
    </w:p>
    <w:p w14:paraId="140D452F"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5C23D4F2" w14:textId="77777777" w:rsidR="00EF1234" w:rsidRPr="001B1115" w:rsidRDefault="00EF1234" w:rsidP="00EF1234">
      <w:pPr>
        <w:pStyle w:val="Apara"/>
      </w:pPr>
      <w:r w:rsidRPr="001B1115">
        <w:tab/>
        <w:t>(c)</w:t>
      </w:r>
      <w:r w:rsidRPr="001B1115">
        <w:tab/>
        <w:t>a condition of the statement has been contravened.</w:t>
      </w:r>
    </w:p>
    <w:p w14:paraId="65AD1C95" w14:textId="77777777" w:rsidR="00EF1234" w:rsidRPr="001B1115" w:rsidRDefault="00EF1234" w:rsidP="00EF1234">
      <w:pPr>
        <w:pStyle w:val="AH5Sec"/>
      </w:pPr>
      <w:bookmarkStart w:id="66" w:name="_Toc152594043"/>
      <w:r w:rsidRPr="00765079">
        <w:rPr>
          <w:rStyle w:val="CharSectNo"/>
        </w:rPr>
        <w:t>15B</w:t>
      </w:r>
      <w:r w:rsidRPr="001B1115">
        <w:tab/>
        <w:t xml:space="preserve">Return to education while </w:t>
      </w:r>
      <w:r w:rsidRPr="001B1115">
        <w:rPr>
          <w:lang w:eastAsia="en-AU"/>
        </w:rPr>
        <w:t>approval</w:t>
      </w:r>
      <w:r w:rsidRPr="001B1115">
        <w:t xml:space="preserve"> statement in force</w:t>
      </w:r>
      <w:bookmarkEnd w:id="66"/>
    </w:p>
    <w:p w14:paraId="3D2E63B6" w14:textId="77777777" w:rsidR="00EF1234" w:rsidRPr="001B1115" w:rsidRDefault="00EF1234" w:rsidP="00EF1234">
      <w:pPr>
        <w:pStyle w:val="Amain"/>
        <w:keepNext/>
      </w:pPr>
      <w:r w:rsidRPr="001B1115">
        <w:tab/>
        <w:t>(1)</w:t>
      </w:r>
      <w:r w:rsidRPr="001B1115">
        <w:tab/>
        <w:t>This section applies if—</w:t>
      </w:r>
    </w:p>
    <w:p w14:paraId="37B3FFF4" w14:textId="77777777" w:rsidR="00EF1234" w:rsidRPr="001B1115" w:rsidRDefault="00EF1234" w:rsidP="00EF1234">
      <w:pPr>
        <w:pStyle w:val="Apara"/>
        <w:keepNext/>
      </w:pPr>
      <w:r w:rsidRPr="001B1115">
        <w:tab/>
        <w:t>(a)</w:t>
      </w:r>
      <w:r w:rsidRPr="001B1115">
        <w:tab/>
        <w:t xml:space="preserve">an </w:t>
      </w:r>
      <w:r w:rsidRPr="001B1115">
        <w:rPr>
          <w:lang w:eastAsia="en-AU"/>
        </w:rPr>
        <w:t>approval</w:t>
      </w:r>
      <w:r w:rsidRPr="001B1115">
        <w:t xml:space="preserve"> statement is in force for a child; and</w:t>
      </w:r>
    </w:p>
    <w:p w14:paraId="0F6F0E62" w14:textId="77777777" w:rsidR="00EF1234" w:rsidRPr="001B1115" w:rsidRDefault="00EF1234" w:rsidP="00EF1234">
      <w:pPr>
        <w:pStyle w:val="Apara"/>
      </w:pPr>
      <w:r w:rsidRPr="001B1115">
        <w:tab/>
        <w:t>(b)</w:t>
      </w:r>
      <w:r w:rsidRPr="001B1115">
        <w:tab/>
        <w:t>the child is enrolled at an education provider for the purpose of the provider’s education course.</w:t>
      </w:r>
    </w:p>
    <w:p w14:paraId="328777CE" w14:textId="77777777" w:rsidR="00EF1234" w:rsidRPr="001B1115" w:rsidRDefault="00EF1234" w:rsidP="00EF1234">
      <w:pPr>
        <w:pStyle w:val="Amain"/>
      </w:pPr>
      <w:r w:rsidRPr="001B1115">
        <w:tab/>
        <w:t>(2)</w:t>
      </w:r>
      <w:r w:rsidRPr="001B1115">
        <w:tab/>
        <w:t xml:space="preserve">The child’s parents must tell the </w:t>
      </w:r>
      <w:r>
        <w:t>director</w:t>
      </w:r>
      <w:r>
        <w:noBreakHyphen/>
        <w:t>general</w:t>
      </w:r>
      <w:r w:rsidRPr="001B1115">
        <w:t xml:space="preserve"> in writing about the enrolment.</w:t>
      </w:r>
    </w:p>
    <w:p w14:paraId="120BE824" w14:textId="77777777" w:rsidR="00EF1234" w:rsidRPr="00765079" w:rsidRDefault="00EF1234" w:rsidP="00EF1234">
      <w:pPr>
        <w:pStyle w:val="AH3Div"/>
      </w:pPr>
      <w:bookmarkStart w:id="67" w:name="_Toc152594044"/>
      <w:r w:rsidRPr="00765079">
        <w:rPr>
          <w:rStyle w:val="CharDivNo"/>
        </w:rPr>
        <w:t>Division 2.4.3</w:t>
      </w:r>
      <w:r w:rsidRPr="001B1115">
        <w:tab/>
      </w:r>
      <w:r w:rsidRPr="00765079">
        <w:rPr>
          <w:rStyle w:val="CharDivText"/>
          <w:lang w:eastAsia="en-AU"/>
        </w:rPr>
        <w:t>Training and employment alternatives—deemed participation</w:t>
      </w:r>
      <w:bookmarkEnd w:id="67"/>
    </w:p>
    <w:p w14:paraId="6DD5596F" w14:textId="77777777" w:rsidR="00EF1234" w:rsidRPr="001B1115" w:rsidRDefault="00EF1234" w:rsidP="00EF1234">
      <w:pPr>
        <w:pStyle w:val="AH5Sec"/>
        <w:rPr>
          <w:lang w:eastAsia="en-AU"/>
        </w:rPr>
      </w:pPr>
      <w:bookmarkStart w:id="68" w:name="_Toc152594045"/>
      <w:r w:rsidRPr="00765079">
        <w:rPr>
          <w:rStyle w:val="CharSectNo"/>
        </w:rPr>
        <w:t>15C</w:t>
      </w:r>
      <w:r w:rsidRPr="001B1115">
        <w:rPr>
          <w:lang w:eastAsia="en-AU"/>
        </w:rPr>
        <w:tab/>
        <w:t>Training and employment alternatives—absence</w:t>
      </w:r>
      <w:bookmarkEnd w:id="68"/>
    </w:p>
    <w:p w14:paraId="2CD4E58C" w14:textId="77777777" w:rsidR="00EF1234" w:rsidRPr="001B1115" w:rsidRDefault="00EF1234" w:rsidP="00EF1234">
      <w:pPr>
        <w:pStyle w:val="Amainreturn"/>
        <w:keepNext/>
        <w:rPr>
          <w:lang w:eastAsia="en-AU"/>
        </w:rPr>
      </w:pPr>
      <w:r w:rsidRPr="001B1115">
        <w:rPr>
          <w:lang w:eastAsia="en-AU"/>
        </w:rPr>
        <w:t>A child’s participation in a training or employment alternative is taken for this Act to continue during an absence that is—</w:t>
      </w:r>
    </w:p>
    <w:p w14:paraId="7E76E6D3"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alternative; or</w:t>
      </w:r>
    </w:p>
    <w:p w14:paraId="32822AFC" w14:textId="77777777" w:rsidR="00EF1234" w:rsidRPr="001B1115" w:rsidRDefault="00EF1234" w:rsidP="00EF1234">
      <w:pPr>
        <w:pStyle w:val="Apara"/>
        <w:rPr>
          <w:lang w:eastAsia="en-AU"/>
        </w:rPr>
      </w:pPr>
      <w:r w:rsidRPr="001B1115">
        <w:rPr>
          <w:lang w:eastAsia="en-AU"/>
        </w:rPr>
        <w:tab/>
        <w:t>(b)</w:t>
      </w:r>
      <w:r w:rsidRPr="001B1115">
        <w:rPr>
          <w:lang w:eastAsia="en-AU"/>
        </w:rPr>
        <w:tab/>
        <w:t>required under a territory law or a law of the Commonwealth, a State or another Territory.</w:t>
      </w:r>
    </w:p>
    <w:p w14:paraId="46B7C29D" w14:textId="77777777" w:rsidR="00EF1234" w:rsidRPr="001B1115" w:rsidRDefault="00EF1234" w:rsidP="00EF1234">
      <w:pPr>
        <w:pStyle w:val="aExamHdgpar"/>
        <w:rPr>
          <w:lang w:eastAsia="en-AU"/>
        </w:rPr>
      </w:pPr>
      <w:r w:rsidRPr="001B1115">
        <w:rPr>
          <w:lang w:eastAsia="en-AU"/>
        </w:rPr>
        <w:t>Example—par (b)</w:t>
      </w:r>
    </w:p>
    <w:p w14:paraId="12B1DC4D" w14:textId="77777777" w:rsidR="00EF1234" w:rsidRPr="001B1115" w:rsidRDefault="00EF1234" w:rsidP="00EF1234">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4C5D3297" w14:textId="77777777" w:rsidR="00EF1234" w:rsidRPr="001B1115" w:rsidRDefault="00EF1234" w:rsidP="00EF1234">
      <w:pPr>
        <w:pStyle w:val="AH5Sec"/>
        <w:rPr>
          <w:lang w:eastAsia="en-AU"/>
        </w:rPr>
      </w:pPr>
      <w:bookmarkStart w:id="69" w:name="_Toc152594046"/>
      <w:r w:rsidRPr="00765079">
        <w:rPr>
          <w:rStyle w:val="CharSectNo"/>
        </w:rPr>
        <w:t>15D</w:t>
      </w:r>
      <w:r w:rsidRPr="001B1115">
        <w:rPr>
          <w:lang w:eastAsia="en-AU"/>
        </w:rPr>
        <w:tab/>
        <w:t>Training alternative—suspension</w:t>
      </w:r>
      <w:bookmarkEnd w:id="69"/>
    </w:p>
    <w:p w14:paraId="2E6AA2AC"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4BEF75D4"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C881B96" w14:textId="77777777" w:rsidR="00EF1234" w:rsidRPr="001B1115" w:rsidRDefault="00EF1234" w:rsidP="00EF1234">
      <w:pPr>
        <w:pStyle w:val="AH5Sec"/>
        <w:rPr>
          <w:lang w:eastAsia="en-AU"/>
        </w:rPr>
      </w:pPr>
      <w:bookmarkStart w:id="70" w:name="_Toc152594047"/>
      <w:r w:rsidRPr="00765079">
        <w:rPr>
          <w:rStyle w:val="CharSectNo"/>
        </w:rPr>
        <w:t>16</w:t>
      </w:r>
      <w:r w:rsidRPr="001B1115">
        <w:rPr>
          <w:lang w:eastAsia="en-AU"/>
        </w:rPr>
        <w:tab/>
        <w:t>Training alternative—exclusion</w:t>
      </w:r>
      <w:bookmarkEnd w:id="70"/>
    </w:p>
    <w:p w14:paraId="4C970D9A" w14:textId="77777777" w:rsidR="00EF1234" w:rsidRPr="001B1115" w:rsidRDefault="00EF1234" w:rsidP="00EF1234">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59F1AB0E" w14:textId="77777777" w:rsidR="00EF1234" w:rsidRPr="001B1115" w:rsidRDefault="00EF1234" w:rsidP="00EF1234">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273C1752"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47577975"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1DB6116"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58284BD4"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1CF1DEC2" w14:textId="77777777" w:rsidR="00EF1234" w:rsidRPr="001B1115" w:rsidRDefault="00EF1234" w:rsidP="00EF1234">
      <w:pPr>
        <w:pStyle w:val="AH5Sec"/>
        <w:rPr>
          <w:lang w:eastAsia="en-AU"/>
        </w:rPr>
      </w:pPr>
      <w:bookmarkStart w:id="71" w:name="_Toc152594048"/>
      <w:r w:rsidRPr="00765079">
        <w:rPr>
          <w:rStyle w:val="CharSectNo"/>
        </w:rPr>
        <w:t>16A</w:t>
      </w:r>
      <w:r w:rsidRPr="001B1115">
        <w:rPr>
          <w:lang w:eastAsia="en-AU"/>
        </w:rPr>
        <w:tab/>
        <w:t>Employment alternative—termination</w:t>
      </w:r>
      <w:bookmarkEnd w:id="71"/>
    </w:p>
    <w:p w14:paraId="05FB81AF" w14:textId="77777777" w:rsidR="00EF1234" w:rsidRPr="001B1115" w:rsidRDefault="00EF1234" w:rsidP="002A57DF">
      <w:pPr>
        <w:pStyle w:val="Amain"/>
        <w:keepNext/>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1CAADBCF"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61BF67BE"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termination; and</w:t>
      </w:r>
    </w:p>
    <w:p w14:paraId="06FBD22C"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5BA95EA"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6215E0C3"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7C5C7FDD" w14:textId="77777777" w:rsidR="00EF1234" w:rsidRDefault="00EF1234" w:rsidP="00EF1234">
      <w:pPr>
        <w:pStyle w:val="PageBreak"/>
      </w:pPr>
      <w:r>
        <w:br w:type="page"/>
      </w:r>
    </w:p>
    <w:p w14:paraId="03A23820" w14:textId="77777777" w:rsidR="00EF1234" w:rsidRPr="00765079" w:rsidRDefault="00EF1234" w:rsidP="00EF1234">
      <w:pPr>
        <w:pStyle w:val="AH2Part"/>
      </w:pPr>
      <w:bookmarkStart w:id="72" w:name="_Toc152594049"/>
      <w:r w:rsidRPr="00765079">
        <w:rPr>
          <w:rStyle w:val="CharPartNo"/>
        </w:rPr>
        <w:t>Part 2.5</w:t>
      </w:r>
      <w:r w:rsidRPr="001B1115">
        <w:tab/>
      </w:r>
      <w:r w:rsidRPr="00765079">
        <w:rPr>
          <w:rStyle w:val="CharPartText"/>
        </w:rPr>
        <w:t>Compliance notices</w:t>
      </w:r>
      <w:bookmarkEnd w:id="72"/>
    </w:p>
    <w:p w14:paraId="014FDA67" w14:textId="77777777" w:rsidR="00EF1234" w:rsidRDefault="00EF1234" w:rsidP="00EF1234">
      <w:pPr>
        <w:pStyle w:val="Placeholder"/>
      </w:pPr>
      <w:r>
        <w:rPr>
          <w:rStyle w:val="CharDivNo"/>
        </w:rPr>
        <w:t xml:space="preserve">  </w:t>
      </w:r>
      <w:r>
        <w:rPr>
          <w:rStyle w:val="CharDivText"/>
        </w:rPr>
        <w:t xml:space="preserve">  </w:t>
      </w:r>
    </w:p>
    <w:p w14:paraId="6F7A4C6D" w14:textId="77777777" w:rsidR="00EF1234" w:rsidRPr="001B1115" w:rsidRDefault="00EF1234" w:rsidP="00EF1234">
      <w:pPr>
        <w:pStyle w:val="AH5Sec"/>
      </w:pPr>
      <w:bookmarkStart w:id="73" w:name="_Toc152594050"/>
      <w:r w:rsidRPr="00765079">
        <w:rPr>
          <w:rStyle w:val="CharSectNo"/>
        </w:rPr>
        <w:t>16B</w:t>
      </w:r>
      <w:r w:rsidRPr="001B1115">
        <w:tab/>
        <w:t>Giving compliance notice</w:t>
      </w:r>
      <w:bookmarkEnd w:id="73"/>
    </w:p>
    <w:p w14:paraId="41D2D57A" w14:textId="77777777" w:rsidR="00EF1234" w:rsidRPr="001B1115" w:rsidRDefault="00EF1234" w:rsidP="00EF1234">
      <w:pPr>
        <w:pStyle w:val="Amainreturn"/>
        <w:keepNext/>
      </w:pPr>
      <w:r w:rsidRPr="001B1115">
        <w:t xml:space="preserve">The </w:t>
      </w:r>
      <w:r>
        <w:t>director</w:t>
      </w:r>
      <w:r>
        <w:noBreakHyphen/>
        <w:t>general</w:t>
      </w:r>
      <w:r w:rsidRPr="001B1115">
        <w:t xml:space="preserve"> may give a notice (a </w:t>
      </w:r>
      <w:r w:rsidRPr="001927F7">
        <w:rPr>
          <w:rStyle w:val="charBoldItals"/>
        </w:rPr>
        <w:t>compliance notice</w:t>
      </w:r>
      <w:r w:rsidRPr="001B1115">
        <w:t xml:space="preserve">) to a child’s parents if the </w:t>
      </w:r>
      <w:r>
        <w:t>director</w:t>
      </w:r>
      <w:r>
        <w:noBreakHyphen/>
        <w:t>general</w:t>
      </w:r>
      <w:r w:rsidRPr="001B1115">
        <w:t xml:space="preserve"> believes on reasonable grounds that the parents have contravened or are contravening—</w:t>
      </w:r>
    </w:p>
    <w:p w14:paraId="505493A5" w14:textId="77777777" w:rsidR="00EF1234" w:rsidRPr="001B1115" w:rsidRDefault="00EF1234" w:rsidP="00EF1234">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7B0F11D" w14:textId="77777777" w:rsidR="00EF1234" w:rsidRPr="001B1115" w:rsidRDefault="00EF1234" w:rsidP="00EF1234">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3A1ECD03" w14:textId="77777777" w:rsidR="00EF1234" w:rsidRPr="001B1115" w:rsidRDefault="00EF1234" w:rsidP="00EF1234">
      <w:pPr>
        <w:pStyle w:val="Apara"/>
      </w:pPr>
      <w:r w:rsidRPr="001B1115">
        <w:rPr>
          <w:lang w:eastAsia="en-AU"/>
        </w:rPr>
        <w:tab/>
        <w:t>(c)</w:t>
      </w:r>
      <w:r w:rsidRPr="001B1115">
        <w:rPr>
          <w:lang w:eastAsia="en-AU"/>
        </w:rPr>
        <w:tab/>
        <w:t>section 10D (</w:t>
      </w:r>
      <w:r w:rsidRPr="001B1115">
        <w:t>Child of compulsory education age—participation requirement); or</w:t>
      </w:r>
    </w:p>
    <w:p w14:paraId="4AABC002" w14:textId="77777777" w:rsidR="00EF1234" w:rsidRPr="001B1115" w:rsidRDefault="00EF1234" w:rsidP="00EF1234">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39F1F75A" w14:textId="4C3BF377"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51" w:tooltip="A2001-14" w:history="1">
        <w:r w:rsidRPr="001927F7">
          <w:rPr>
            <w:rStyle w:val="charCitHyperlinkAbbrev"/>
          </w:rPr>
          <w:t>Legislation Act</w:t>
        </w:r>
      </w:hyperlink>
      <w:r w:rsidRPr="001B1115">
        <w:t>, pt 19.5.</w:t>
      </w:r>
    </w:p>
    <w:p w14:paraId="12AAFD62" w14:textId="77777777" w:rsidR="00EF1234" w:rsidRPr="001B1115" w:rsidRDefault="00EF1234" w:rsidP="00EF1234">
      <w:pPr>
        <w:pStyle w:val="AH5Sec"/>
        <w:rPr>
          <w:snapToGrid w:val="0"/>
        </w:rPr>
      </w:pPr>
      <w:bookmarkStart w:id="74" w:name="_Toc152594051"/>
      <w:r w:rsidRPr="00765079">
        <w:rPr>
          <w:rStyle w:val="CharSectNo"/>
        </w:rPr>
        <w:t>16C</w:t>
      </w:r>
      <w:r w:rsidRPr="00903507">
        <w:tab/>
      </w:r>
      <w:r w:rsidRPr="001B1115">
        <w:rPr>
          <w:snapToGrid w:val="0"/>
        </w:rPr>
        <w:t>Contents of compliance notice</w:t>
      </w:r>
      <w:bookmarkEnd w:id="74"/>
    </w:p>
    <w:p w14:paraId="44C7493B" w14:textId="77777777" w:rsidR="00EF1234" w:rsidRPr="001B1115" w:rsidRDefault="00EF1234" w:rsidP="00EF1234">
      <w:pPr>
        <w:pStyle w:val="Amain"/>
        <w:rPr>
          <w:snapToGrid w:val="0"/>
        </w:rPr>
      </w:pPr>
      <w:r w:rsidRPr="001B1115">
        <w:rPr>
          <w:snapToGrid w:val="0"/>
        </w:rPr>
        <w:tab/>
        <w:t>(1)</w:t>
      </w:r>
      <w:r w:rsidRPr="001B1115">
        <w:rPr>
          <w:snapToGrid w:val="0"/>
        </w:rPr>
        <w:tab/>
        <w:t>A compliance notice in relation to a child must—</w:t>
      </w:r>
    </w:p>
    <w:p w14:paraId="2C5131DA" w14:textId="77777777" w:rsidR="00EF1234" w:rsidRPr="001B1115" w:rsidRDefault="00EF1234" w:rsidP="00EF1234">
      <w:pPr>
        <w:pStyle w:val="Apara"/>
        <w:rPr>
          <w:snapToGrid w:val="0"/>
        </w:rPr>
      </w:pPr>
      <w:r w:rsidRPr="001B1115">
        <w:rPr>
          <w:snapToGrid w:val="0"/>
        </w:rPr>
        <w:tab/>
        <w:t>(a)</w:t>
      </w:r>
      <w:r w:rsidRPr="001B1115">
        <w:rPr>
          <w:snapToGrid w:val="0"/>
        </w:rPr>
        <w:tab/>
        <w:t>state that it is a compliance notice under this Act; and</w:t>
      </w:r>
    </w:p>
    <w:p w14:paraId="41F254BB" w14:textId="77777777" w:rsidR="00EF1234" w:rsidRPr="001B1115" w:rsidRDefault="00EF1234" w:rsidP="00EF1234">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08A9704A"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67457F01"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70262513"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02693055"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compliance notice may include any other information the </w:t>
      </w:r>
      <w:r>
        <w:t>director</w:t>
      </w:r>
      <w:r>
        <w:noBreakHyphen/>
        <w:t>general</w:t>
      </w:r>
      <w:r w:rsidRPr="001B1115">
        <w:rPr>
          <w:snapToGrid w:val="0"/>
        </w:rPr>
        <w:t xml:space="preserve"> considers appropriate.</w:t>
      </w:r>
    </w:p>
    <w:p w14:paraId="186FEC0C" w14:textId="77777777" w:rsidR="00EF1234" w:rsidRPr="001B1115" w:rsidRDefault="00EF1234" w:rsidP="00EF1234">
      <w:pPr>
        <w:pStyle w:val="AH5Sec"/>
        <w:rPr>
          <w:snapToGrid w:val="0"/>
        </w:rPr>
      </w:pPr>
      <w:bookmarkStart w:id="75" w:name="_Toc152594052"/>
      <w:r w:rsidRPr="00765079">
        <w:rPr>
          <w:rStyle w:val="CharSectNo"/>
        </w:rPr>
        <w:t>16D</w:t>
      </w:r>
      <w:r w:rsidRPr="00903507">
        <w:tab/>
      </w:r>
      <w:r w:rsidRPr="001B1115">
        <w:rPr>
          <w:snapToGrid w:val="0"/>
        </w:rPr>
        <w:t>Extension of time for compliance with compliance notice</w:t>
      </w:r>
      <w:bookmarkEnd w:id="75"/>
    </w:p>
    <w:p w14:paraId="18BF4090"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 compliance notice.</w:t>
      </w:r>
    </w:p>
    <w:p w14:paraId="7C1C8144"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rPr>
          <w:snapToGrid w:val="0"/>
        </w:rPr>
        <w:t>director</w:t>
      </w:r>
      <w:r>
        <w:rPr>
          <w:snapToGrid w:val="0"/>
        </w:rPr>
        <w:noBreakHyphen/>
        <w:t>general</w:t>
      </w:r>
      <w:r w:rsidRPr="001B1115">
        <w:rPr>
          <w:snapToGrid w:val="0"/>
        </w:rPr>
        <w:t xml:space="preserve"> may, by written notice given to the child’s parents, extend the compliance period for the compliance notice on the </w:t>
      </w:r>
      <w:r>
        <w:t>director</w:t>
      </w:r>
      <w:r>
        <w:noBreakHyphen/>
        <w:t>general’s</w:t>
      </w:r>
      <w:r w:rsidRPr="001B1115">
        <w:rPr>
          <w:snapToGrid w:val="0"/>
        </w:rPr>
        <w:t xml:space="preserve"> own initiative or if asked by the </w:t>
      </w:r>
      <w:r w:rsidRPr="001B1115">
        <w:rPr>
          <w:lang w:val="en-US"/>
        </w:rPr>
        <w:t>parents.</w:t>
      </w:r>
    </w:p>
    <w:p w14:paraId="6C980D4E"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rPr>
          <w:lang w:val="en-US"/>
        </w:rPr>
        <w:t>director</w:t>
      </w:r>
      <w:r>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20435011" w14:textId="77777777" w:rsidR="00EF1234" w:rsidRPr="001B1115" w:rsidRDefault="00EF1234" w:rsidP="00EF1234">
      <w:pPr>
        <w:pStyle w:val="Amain"/>
        <w:rPr>
          <w:snapToGrid w:val="0"/>
        </w:rPr>
      </w:pPr>
      <w:r w:rsidRPr="001B1115">
        <w:rPr>
          <w:lang w:val="en-US"/>
        </w:rPr>
        <w:tab/>
        <w:t>(4)</w:t>
      </w:r>
      <w:r w:rsidRPr="001B1115">
        <w:rPr>
          <w:lang w:val="en-US"/>
        </w:rPr>
        <w:tab/>
        <w:t>In this section:</w:t>
      </w:r>
    </w:p>
    <w:p w14:paraId="516350DA"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6A218945" w14:textId="77777777" w:rsidR="00EF1234" w:rsidRPr="001B1115" w:rsidRDefault="00EF1234" w:rsidP="00EF1234">
      <w:pPr>
        <w:pStyle w:val="AH5Sec"/>
        <w:rPr>
          <w:snapToGrid w:val="0"/>
        </w:rPr>
      </w:pPr>
      <w:bookmarkStart w:id="76" w:name="_Toc152594053"/>
      <w:r w:rsidRPr="00765079">
        <w:rPr>
          <w:rStyle w:val="CharSectNo"/>
        </w:rPr>
        <w:t>17</w:t>
      </w:r>
      <w:r w:rsidRPr="00903507">
        <w:tab/>
      </w:r>
      <w:r w:rsidRPr="001B1115">
        <w:rPr>
          <w:snapToGrid w:val="0"/>
        </w:rPr>
        <w:t>Revocation of compliance notice on compliance</w:t>
      </w:r>
      <w:bookmarkEnd w:id="76"/>
    </w:p>
    <w:p w14:paraId="239C003F" w14:textId="77777777" w:rsidR="00EF1234" w:rsidRPr="001B1115" w:rsidRDefault="00EF1234" w:rsidP="00EF1234">
      <w:pPr>
        <w:pStyle w:val="Amainreturn"/>
        <w:rPr>
          <w:snapToGrid w:val="0"/>
        </w:rPr>
      </w:pPr>
      <w:r w:rsidRPr="001B1115">
        <w:rPr>
          <w:snapToGrid w:val="0"/>
        </w:rPr>
        <w:t xml:space="preserve">If the </w:t>
      </w:r>
      <w:r>
        <w:t>director</w:t>
      </w:r>
      <w:r>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32C2451B" w14:textId="77777777" w:rsidR="00EF1234" w:rsidRDefault="00EF1234" w:rsidP="00EF1234">
      <w:pPr>
        <w:pStyle w:val="PageBreak"/>
      </w:pPr>
      <w:r>
        <w:br w:type="page"/>
      </w:r>
    </w:p>
    <w:p w14:paraId="61E1FCF1" w14:textId="77777777" w:rsidR="00EF1234" w:rsidRPr="00765079" w:rsidRDefault="00EF1234" w:rsidP="00EF1234">
      <w:pPr>
        <w:pStyle w:val="AH2Part"/>
      </w:pPr>
      <w:bookmarkStart w:id="77" w:name="_Toc152594054"/>
      <w:r w:rsidRPr="00765079">
        <w:rPr>
          <w:rStyle w:val="CharPartNo"/>
        </w:rPr>
        <w:t>Part 2.6</w:t>
      </w:r>
      <w:r w:rsidRPr="001B1115">
        <w:tab/>
      </w:r>
      <w:r w:rsidRPr="00765079">
        <w:rPr>
          <w:rStyle w:val="CharPartText"/>
        </w:rPr>
        <w:t>Offences—parents</w:t>
      </w:r>
      <w:bookmarkEnd w:id="77"/>
    </w:p>
    <w:p w14:paraId="35B1851D" w14:textId="77777777" w:rsidR="00EF1234" w:rsidRDefault="00EF1234" w:rsidP="00EF1234">
      <w:pPr>
        <w:pStyle w:val="Placeholder"/>
      </w:pPr>
      <w:r>
        <w:rPr>
          <w:rStyle w:val="CharDivNo"/>
        </w:rPr>
        <w:t xml:space="preserve">  </w:t>
      </w:r>
      <w:r>
        <w:rPr>
          <w:rStyle w:val="CharDivText"/>
        </w:rPr>
        <w:t xml:space="preserve">  </w:t>
      </w:r>
    </w:p>
    <w:p w14:paraId="764C8206" w14:textId="77777777" w:rsidR="00EF1234" w:rsidRPr="001B1115" w:rsidRDefault="00EF1234" w:rsidP="00EF1234">
      <w:pPr>
        <w:pStyle w:val="AH5Sec"/>
        <w:rPr>
          <w:snapToGrid w:val="0"/>
        </w:rPr>
      </w:pPr>
      <w:bookmarkStart w:id="78" w:name="_Toc152594055"/>
      <w:r w:rsidRPr="00765079">
        <w:rPr>
          <w:rStyle w:val="CharSectNo"/>
        </w:rPr>
        <w:t>17A</w:t>
      </w:r>
      <w:r w:rsidRPr="001B1115">
        <w:rPr>
          <w:snapToGrid w:val="0"/>
        </w:rPr>
        <w:tab/>
        <w:t>Contravention of information and compliance notices</w:t>
      </w:r>
      <w:bookmarkEnd w:id="78"/>
    </w:p>
    <w:p w14:paraId="70250DDF" w14:textId="77777777" w:rsidR="00EF1234" w:rsidRPr="001B1115" w:rsidRDefault="00EF1234" w:rsidP="00EF1234">
      <w:pPr>
        <w:pStyle w:val="Amain"/>
      </w:pPr>
      <w:r w:rsidRPr="001B1115">
        <w:tab/>
        <w:t>(1)</w:t>
      </w:r>
      <w:r w:rsidRPr="001B1115">
        <w:tab/>
        <w:t>A child’s parents commit an offence if—</w:t>
      </w:r>
    </w:p>
    <w:p w14:paraId="58922137" w14:textId="77777777" w:rsidR="00EF1234" w:rsidRPr="001B1115" w:rsidRDefault="00EF1234" w:rsidP="00EF1234">
      <w:pPr>
        <w:pStyle w:val="Apara"/>
      </w:pPr>
      <w:r w:rsidRPr="001B1115">
        <w:tab/>
        <w:t>(a)</w:t>
      </w:r>
      <w:r w:rsidRPr="001B1115">
        <w:tab/>
      </w:r>
      <w:r w:rsidRPr="001B1115">
        <w:rPr>
          <w:snapToGrid w:val="0"/>
        </w:rPr>
        <w:t>an information notice is given to the parents; and</w:t>
      </w:r>
    </w:p>
    <w:p w14:paraId="791128E6" w14:textId="77777777" w:rsidR="00EF1234" w:rsidRPr="001B1115" w:rsidRDefault="00EF1234" w:rsidP="00EF1234">
      <w:pPr>
        <w:pStyle w:val="Apara"/>
      </w:pPr>
      <w:r w:rsidRPr="001B1115">
        <w:tab/>
        <w:t>(b)</w:t>
      </w:r>
      <w:r w:rsidRPr="001B1115">
        <w:tab/>
        <w:t>the parents fail to comply with the notice.</w:t>
      </w:r>
    </w:p>
    <w:p w14:paraId="225AEB4E" w14:textId="77777777" w:rsidR="00EF1234" w:rsidRPr="001B1115" w:rsidRDefault="00EF1234" w:rsidP="00EF1234">
      <w:pPr>
        <w:pStyle w:val="Penalty"/>
        <w:keepNext/>
      </w:pPr>
      <w:r w:rsidRPr="001B1115">
        <w:t>Maximum penalty:  5 penalty units.</w:t>
      </w:r>
    </w:p>
    <w:p w14:paraId="1501CA9B" w14:textId="77777777" w:rsidR="00EF1234" w:rsidRPr="001B1115" w:rsidRDefault="00EF1234" w:rsidP="00EF1234">
      <w:pPr>
        <w:pStyle w:val="Amain"/>
        <w:rPr>
          <w:snapToGrid w:val="0"/>
        </w:rPr>
      </w:pPr>
      <w:r w:rsidRPr="001B1115">
        <w:rPr>
          <w:snapToGrid w:val="0"/>
        </w:rPr>
        <w:tab/>
        <w:t>(2)</w:t>
      </w:r>
      <w:r w:rsidRPr="001B1115">
        <w:rPr>
          <w:snapToGrid w:val="0"/>
        </w:rPr>
        <w:tab/>
        <w:t>A child’s parents commit an offence if—</w:t>
      </w:r>
    </w:p>
    <w:p w14:paraId="00C669CA" w14:textId="77777777" w:rsidR="00EF1234" w:rsidRPr="001B1115" w:rsidRDefault="00EF1234" w:rsidP="00EF1234">
      <w:pPr>
        <w:pStyle w:val="Apara"/>
        <w:rPr>
          <w:snapToGrid w:val="0"/>
        </w:rPr>
      </w:pPr>
      <w:r w:rsidRPr="001B1115">
        <w:rPr>
          <w:snapToGrid w:val="0"/>
        </w:rPr>
        <w:tab/>
        <w:t>(a)</w:t>
      </w:r>
      <w:r w:rsidRPr="001B1115">
        <w:rPr>
          <w:snapToGrid w:val="0"/>
        </w:rPr>
        <w:tab/>
        <w:t>a compliance notice is given to the parents; and</w:t>
      </w:r>
    </w:p>
    <w:p w14:paraId="56D516D0" w14:textId="77777777" w:rsidR="00EF1234" w:rsidRPr="001B1115" w:rsidRDefault="00EF1234" w:rsidP="00EF1234">
      <w:pPr>
        <w:pStyle w:val="Apara"/>
        <w:rPr>
          <w:snapToGrid w:val="0"/>
        </w:rPr>
      </w:pPr>
      <w:r w:rsidRPr="001B1115">
        <w:rPr>
          <w:snapToGrid w:val="0"/>
        </w:rPr>
        <w:tab/>
        <w:t>(b)</w:t>
      </w:r>
      <w:r w:rsidRPr="001B1115">
        <w:rPr>
          <w:snapToGrid w:val="0"/>
        </w:rPr>
        <w:tab/>
        <w:t>the parents fail to comply with the notice.</w:t>
      </w:r>
    </w:p>
    <w:p w14:paraId="47D91EC0" w14:textId="77777777" w:rsidR="00EF1234" w:rsidRPr="001B1115" w:rsidRDefault="00EF1234" w:rsidP="00EF1234">
      <w:pPr>
        <w:pStyle w:val="Penalty"/>
        <w:keepNext/>
      </w:pPr>
      <w:r w:rsidRPr="001B1115">
        <w:rPr>
          <w:snapToGrid w:val="0"/>
          <w:color w:val="000000"/>
        </w:rPr>
        <w:t>Maximum penalty:  10 penalty units.</w:t>
      </w:r>
    </w:p>
    <w:p w14:paraId="6F7D9459" w14:textId="77777777" w:rsidR="00EF1234" w:rsidRPr="001B1115" w:rsidRDefault="00EF1234" w:rsidP="00EF1234">
      <w:pPr>
        <w:pStyle w:val="Amain"/>
      </w:pPr>
      <w:r w:rsidRPr="001B1115">
        <w:tab/>
        <w:t>(3)</w:t>
      </w:r>
      <w:r w:rsidRPr="001B1115">
        <w:tab/>
        <w:t>An offence against this section is a strict liability offence.</w:t>
      </w:r>
    </w:p>
    <w:p w14:paraId="3FB10A0D" w14:textId="77777777" w:rsidR="00EF1234" w:rsidRPr="001B1115" w:rsidRDefault="00EF1234" w:rsidP="00EF1234">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05DB67F9" w14:textId="77777777" w:rsidR="00EF1234" w:rsidRPr="001B1115" w:rsidRDefault="00EF1234" w:rsidP="00EF1234">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4D30675D" w14:textId="77777777" w:rsidR="00EF1234" w:rsidRPr="001B1115" w:rsidRDefault="00EF1234" w:rsidP="00EF1234">
      <w:pPr>
        <w:pStyle w:val="Apara"/>
      </w:pPr>
      <w:r w:rsidRPr="001B1115">
        <w:tab/>
        <w:t>(a)</w:t>
      </w:r>
      <w:r w:rsidRPr="001B1115">
        <w:tab/>
        <w:t>the child lives with another parent and the stated parent believes on reasonable grounds that the other parent is complying with the notice; or</w:t>
      </w:r>
    </w:p>
    <w:p w14:paraId="54FA458F" w14:textId="77777777" w:rsidR="00EF1234" w:rsidRDefault="00EF1234" w:rsidP="00EF1234">
      <w:pPr>
        <w:pStyle w:val="Apara"/>
      </w:pPr>
      <w:r w:rsidRPr="001B1115">
        <w:tab/>
        <w:t>(b)</w:t>
      </w:r>
      <w:r w:rsidRPr="001B1115">
        <w:tab/>
        <w:t>the stated parent is not reasonably able to control the child’s behaviour to the extent necessary to comply with the notice.</w:t>
      </w:r>
    </w:p>
    <w:p w14:paraId="204B5292" w14:textId="77777777" w:rsidR="00EF1234" w:rsidRPr="00153762" w:rsidRDefault="00EF1234" w:rsidP="00EF1234">
      <w:pPr>
        <w:pStyle w:val="PageBreak"/>
      </w:pPr>
      <w:r w:rsidRPr="00153762">
        <w:br w:type="page"/>
      </w:r>
    </w:p>
    <w:p w14:paraId="04AB79CB" w14:textId="77777777" w:rsidR="00EF1234" w:rsidRPr="00765079" w:rsidRDefault="00EF1234" w:rsidP="00EF1234">
      <w:pPr>
        <w:pStyle w:val="AH1Chapter"/>
      </w:pPr>
      <w:bookmarkStart w:id="79" w:name="_Toc152594056"/>
      <w:r w:rsidRPr="00765079">
        <w:rPr>
          <w:rStyle w:val="CharChapNo"/>
        </w:rPr>
        <w:t>Chapter 2A</w:t>
      </w:r>
      <w:r w:rsidRPr="009F7310">
        <w:rPr>
          <w:color w:val="000000"/>
        </w:rPr>
        <w:tab/>
      </w:r>
      <w:r w:rsidRPr="00765079">
        <w:rPr>
          <w:rStyle w:val="CharChapText"/>
          <w:color w:val="000000"/>
        </w:rPr>
        <w:t>Suspension, transfer, expulsion and exclusion of students</w:t>
      </w:r>
      <w:bookmarkEnd w:id="79"/>
    </w:p>
    <w:p w14:paraId="416C108D" w14:textId="77777777" w:rsidR="00EF1234" w:rsidRPr="00765079" w:rsidRDefault="00EF1234" w:rsidP="00EF1234">
      <w:pPr>
        <w:pStyle w:val="AH2Part"/>
      </w:pPr>
      <w:bookmarkStart w:id="80" w:name="_Toc152594057"/>
      <w:r w:rsidRPr="00765079">
        <w:rPr>
          <w:rStyle w:val="CharPartNo"/>
        </w:rPr>
        <w:t>Part 2A.1</w:t>
      </w:r>
      <w:r w:rsidRPr="009F7310">
        <w:rPr>
          <w:color w:val="000000"/>
        </w:rPr>
        <w:tab/>
      </w:r>
      <w:r w:rsidRPr="00765079">
        <w:rPr>
          <w:rStyle w:val="CharPartText"/>
          <w:color w:val="000000"/>
        </w:rPr>
        <w:t>Suspension, transfer, expulsion and exclusion—generally</w:t>
      </w:r>
      <w:bookmarkEnd w:id="80"/>
    </w:p>
    <w:p w14:paraId="69C3C6B7" w14:textId="77777777" w:rsidR="00EF1234" w:rsidRPr="009F7310" w:rsidRDefault="00EF1234" w:rsidP="00EF1234">
      <w:pPr>
        <w:pStyle w:val="AH5Sec"/>
      </w:pPr>
      <w:bookmarkStart w:id="81" w:name="_Toc152594058"/>
      <w:r w:rsidRPr="00765079">
        <w:rPr>
          <w:rStyle w:val="CharSectNo"/>
        </w:rPr>
        <w:t>17B</w:t>
      </w:r>
      <w:r w:rsidRPr="009F7310">
        <w:rPr>
          <w:color w:val="000000"/>
        </w:rPr>
        <w:tab/>
        <w:t xml:space="preserve">Meaning of </w:t>
      </w:r>
      <w:r w:rsidRPr="009F7310">
        <w:rPr>
          <w:rStyle w:val="charItals"/>
        </w:rPr>
        <w:t xml:space="preserve">unsafe or noncompliant </w:t>
      </w:r>
      <w:r w:rsidRPr="009F7310">
        <w:rPr>
          <w:color w:val="000000"/>
        </w:rPr>
        <w:t>behaviour—ch 2A</w:t>
      </w:r>
      <w:bookmarkEnd w:id="81"/>
    </w:p>
    <w:p w14:paraId="16AB3DFD" w14:textId="77777777" w:rsidR="00EF1234" w:rsidRPr="00B36404" w:rsidRDefault="00EF1234" w:rsidP="00EF1234">
      <w:pPr>
        <w:pStyle w:val="Amain"/>
      </w:pPr>
      <w:r w:rsidRPr="00B36404">
        <w:tab/>
        <w:t>(1)</w:t>
      </w:r>
      <w:r w:rsidRPr="00B36404">
        <w:tab/>
        <w:t xml:space="preserve">For this chapter, the behaviour of a student at a school is </w:t>
      </w:r>
      <w:r w:rsidRPr="00B36404">
        <w:rPr>
          <w:rStyle w:val="charBoldItals"/>
        </w:rPr>
        <w:t xml:space="preserve">unsafe or noncompliant </w:t>
      </w:r>
      <w:r w:rsidRPr="00B36404">
        <w:t>if the behaviour reduces the safety or effectiveness of the learning environment at the school because it—</w:t>
      </w:r>
    </w:p>
    <w:p w14:paraId="4275CEC7" w14:textId="77777777" w:rsidR="00EF1234" w:rsidRPr="00B36404" w:rsidRDefault="00EF1234" w:rsidP="00EF1234">
      <w:pPr>
        <w:pStyle w:val="Apara"/>
      </w:pPr>
      <w:r w:rsidRPr="00B36404">
        <w:tab/>
        <w:t>(a)</w:t>
      </w:r>
      <w:r w:rsidRPr="00B36404">
        <w:tab/>
        <w:t>is persistently or disruptively noncompliant; or</w:t>
      </w:r>
    </w:p>
    <w:p w14:paraId="3C8A8727" w14:textId="77777777" w:rsidR="00EF1234" w:rsidRPr="00B36404" w:rsidRDefault="00EF1234" w:rsidP="00EF1234">
      <w:pPr>
        <w:pStyle w:val="Apara"/>
      </w:pPr>
      <w:r w:rsidRPr="00B36404">
        <w:tab/>
        <w:t>(b)</w:t>
      </w:r>
      <w:r w:rsidRPr="00B36404">
        <w:tab/>
        <w:t>poses an unacceptable risk to the safety or wellbeing of—</w:t>
      </w:r>
    </w:p>
    <w:p w14:paraId="296FBB5C" w14:textId="77777777" w:rsidR="00EF1234" w:rsidRPr="00B36404" w:rsidRDefault="00EF1234" w:rsidP="00EF1234">
      <w:pPr>
        <w:pStyle w:val="Asubpara"/>
      </w:pPr>
      <w:r w:rsidRPr="00B36404">
        <w:tab/>
        <w:t>(i)</w:t>
      </w:r>
      <w:r w:rsidRPr="00B36404">
        <w:tab/>
        <w:t>another student at the school; or</w:t>
      </w:r>
    </w:p>
    <w:p w14:paraId="3E738A3E" w14:textId="77777777" w:rsidR="00EF1234" w:rsidRPr="00B36404" w:rsidRDefault="00EF1234" w:rsidP="00EF1234">
      <w:pPr>
        <w:pStyle w:val="Asubpara"/>
      </w:pPr>
      <w:r w:rsidRPr="00B36404">
        <w:tab/>
        <w:t>(ii)</w:t>
      </w:r>
      <w:r w:rsidRPr="00B36404">
        <w:tab/>
        <w:t>a member of staff of the school; or</w:t>
      </w:r>
    </w:p>
    <w:p w14:paraId="718B53D9" w14:textId="77777777" w:rsidR="00EF1234" w:rsidRPr="00B36404" w:rsidRDefault="00EF1234" w:rsidP="00EF1234">
      <w:pPr>
        <w:pStyle w:val="Asubpara"/>
      </w:pPr>
      <w:r w:rsidRPr="00B36404">
        <w:tab/>
        <w:t>(iii)</w:t>
      </w:r>
      <w:r w:rsidRPr="00B36404">
        <w:tab/>
        <w:t>someone else involved in the school’s operation.</w:t>
      </w:r>
    </w:p>
    <w:p w14:paraId="091C982F" w14:textId="77777777" w:rsidR="00EF1234" w:rsidRPr="009F7310" w:rsidRDefault="00EF1234" w:rsidP="00EF1234">
      <w:pPr>
        <w:pStyle w:val="Amain"/>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2906E95D" w14:textId="77777777" w:rsidR="00EF1234" w:rsidRPr="009F7310" w:rsidRDefault="00EF1234" w:rsidP="00EF1234">
      <w:pPr>
        <w:pStyle w:val="aExamHdgss"/>
        <w:rPr>
          <w:color w:val="000000"/>
        </w:rPr>
      </w:pPr>
      <w:r w:rsidRPr="009F7310">
        <w:rPr>
          <w:color w:val="000000"/>
        </w:rPr>
        <w:t>Example</w:t>
      </w:r>
    </w:p>
    <w:p w14:paraId="093367A9" w14:textId="77777777" w:rsidR="00EF1234" w:rsidRPr="00B36404" w:rsidRDefault="00EF1234" w:rsidP="00EF1234">
      <w:pPr>
        <w:pStyle w:val="aExamss"/>
      </w:pPr>
      <w:r w:rsidRPr="00B36404">
        <w:t>using social media outside school hours to encourage violence against a student at school the next day</w:t>
      </w:r>
    </w:p>
    <w:p w14:paraId="141C6DD4" w14:textId="77777777" w:rsidR="00EF1234" w:rsidRPr="009F7310" w:rsidRDefault="00EF1234" w:rsidP="00EF1234">
      <w:pPr>
        <w:pStyle w:val="AH5Sec"/>
      </w:pPr>
      <w:bookmarkStart w:id="82" w:name="_Toc152594059"/>
      <w:r w:rsidRPr="00765079">
        <w:rPr>
          <w:rStyle w:val="CharSectNo"/>
        </w:rPr>
        <w:t>17C</w:t>
      </w:r>
      <w:r w:rsidRPr="009F7310">
        <w:rPr>
          <w:color w:val="000000"/>
        </w:rPr>
        <w:tab/>
        <w:t>Definitions—ch 2A</w:t>
      </w:r>
      <w:bookmarkEnd w:id="82"/>
    </w:p>
    <w:p w14:paraId="21AE10AB" w14:textId="77777777" w:rsidR="00EF1234" w:rsidRPr="009F7310" w:rsidRDefault="00EF1234" w:rsidP="00EF1234">
      <w:pPr>
        <w:pStyle w:val="Amainreturn"/>
        <w:keepNext/>
        <w:rPr>
          <w:color w:val="000000"/>
        </w:rPr>
      </w:pPr>
      <w:r w:rsidRPr="009F7310">
        <w:rPr>
          <w:color w:val="000000"/>
        </w:rPr>
        <w:t>In this chapter:</w:t>
      </w:r>
    </w:p>
    <w:p w14:paraId="2DC241DF" w14:textId="77777777" w:rsidR="00EF1234" w:rsidRPr="009F7310" w:rsidRDefault="00EF1234" w:rsidP="00EF1234">
      <w:pPr>
        <w:pStyle w:val="aDef"/>
        <w:rPr>
          <w:color w:val="000000"/>
        </w:rPr>
      </w:pPr>
      <w:r w:rsidRPr="009F7310">
        <w:rPr>
          <w:rStyle w:val="charBoldItals"/>
        </w:rPr>
        <w:t>decision</w:t>
      </w:r>
      <w:r w:rsidRPr="009F7310">
        <w:rPr>
          <w:rStyle w:val="charBoldItals"/>
        </w:rPr>
        <w:noBreakHyphen/>
        <w:t>maker</w:t>
      </w:r>
      <w:r w:rsidRPr="009F7310">
        <w:rPr>
          <w:color w:val="000000"/>
        </w:rPr>
        <w:t>, for a school, means—</w:t>
      </w:r>
    </w:p>
    <w:p w14:paraId="1065C202" w14:textId="77777777" w:rsidR="00EF1234" w:rsidRPr="009F7310" w:rsidRDefault="00EF1234" w:rsidP="00EF1234">
      <w:pPr>
        <w:pStyle w:val="aDefpara"/>
      </w:pPr>
      <w:r w:rsidRPr="009F7310">
        <w:rPr>
          <w:color w:val="000000"/>
        </w:rPr>
        <w:tab/>
        <w:t>(a)</w:t>
      </w:r>
      <w:r w:rsidRPr="009F7310">
        <w:rPr>
          <w:color w:val="000000"/>
        </w:rPr>
        <w:tab/>
        <w:t>for a government school—the director</w:t>
      </w:r>
      <w:r w:rsidRPr="009F7310">
        <w:rPr>
          <w:color w:val="000000"/>
        </w:rPr>
        <w:noBreakHyphen/>
        <w:t>general; and</w:t>
      </w:r>
    </w:p>
    <w:p w14:paraId="2AD090D5" w14:textId="77777777" w:rsidR="00EF1234" w:rsidRPr="009F7310" w:rsidRDefault="00EF1234" w:rsidP="00EF1234">
      <w:pPr>
        <w:pStyle w:val="aDefpara"/>
      </w:pPr>
      <w:r w:rsidRPr="009F7310">
        <w:tab/>
        <w:t>(b)</w:t>
      </w:r>
      <w:r w:rsidRPr="009F7310">
        <w:tab/>
        <w:t>for a Catholic system school—the director of Catholic education; and</w:t>
      </w:r>
    </w:p>
    <w:p w14:paraId="1E510782" w14:textId="77777777" w:rsidR="00EF1234" w:rsidRPr="009F7310" w:rsidRDefault="00EF1234" w:rsidP="00EF1234">
      <w:pPr>
        <w:pStyle w:val="aDefpara"/>
      </w:pPr>
      <w:r w:rsidRPr="009F7310">
        <w:tab/>
        <w:t>(c)</w:t>
      </w:r>
      <w:r w:rsidRPr="009F7310">
        <w:tab/>
        <w:t>for an independent school—the principal of the school.</w:t>
      </w:r>
    </w:p>
    <w:p w14:paraId="2599CEAF" w14:textId="77777777" w:rsidR="00EF1234" w:rsidRPr="009F7310" w:rsidRDefault="00EF1234" w:rsidP="00EF1234">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Pr="009F7310">
        <w:rPr>
          <w:color w:val="000000"/>
        </w:rPr>
        <w:noBreakHyphen/>
        <w:t>maker for the school has delegated their powers under section 17O.</w:t>
      </w:r>
    </w:p>
    <w:p w14:paraId="189ADBDB" w14:textId="77777777" w:rsidR="00EF1234" w:rsidRPr="009F7310" w:rsidRDefault="00EF1234" w:rsidP="00EF1234">
      <w:pPr>
        <w:pStyle w:val="aDef"/>
        <w:rPr>
          <w:color w:val="000000"/>
        </w:rPr>
      </w:pPr>
      <w:r w:rsidRPr="009F7310">
        <w:rPr>
          <w:rStyle w:val="charBoldItals"/>
        </w:rPr>
        <w:t>exclude</w:t>
      </w:r>
      <w:r w:rsidRPr="009F7310">
        <w:rPr>
          <w:color w:val="000000"/>
        </w:rPr>
        <w:t>—</w:t>
      </w:r>
    </w:p>
    <w:p w14:paraId="07F11097" w14:textId="77777777" w:rsidR="00EF1234" w:rsidRPr="009F7310" w:rsidRDefault="00EF1234" w:rsidP="00EF1234">
      <w:pPr>
        <w:pStyle w:val="aDefpara"/>
      </w:pPr>
      <w:r w:rsidRPr="009F7310">
        <w:rPr>
          <w:color w:val="000000"/>
        </w:rPr>
        <w:tab/>
        <w:t>(a)</w:t>
      </w:r>
      <w:r w:rsidRPr="009F7310">
        <w:rPr>
          <w:color w:val="000000"/>
        </w:rPr>
        <w:tab/>
        <w:t>a student at a government school, means exclude the student from being enrolled at any government school under section 17ZA; or</w:t>
      </w:r>
    </w:p>
    <w:p w14:paraId="461634E4" w14:textId="77777777" w:rsidR="00EF1234" w:rsidRPr="009F7310" w:rsidRDefault="00EF1234" w:rsidP="00EF1234">
      <w:pPr>
        <w:pStyle w:val="aDefpara"/>
      </w:pPr>
      <w:r w:rsidRPr="009F7310">
        <w:tab/>
        <w:t>(b)</w:t>
      </w:r>
      <w:r w:rsidRPr="009F7310">
        <w:tab/>
        <w:t>a student at a Catholic system school, means exclude the student from being enrolled at any Catholic system school under section 17ZF.</w:t>
      </w:r>
    </w:p>
    <w:p w14:paraId="5CF7E5F8" w14:textId="77777777" w:rsidR="00EF1234" w:rsidRDefault="00EF1234" w:rsidP="00EF1234">
      <w:pPr>
        <w:pStyle w:val="aDef"/>
        <w:rPr>
          <w:color w:val="000000"/>
        </w:rPr>
      </w:pPr>
      <w:r w:rsidRPr="009F7310">
        <w:rPr>
          <w:rStyle w:val="charBoldItals"/>
        </w:rPr>
        <w:t>expel</w:t>
      </w:r>
      <w:r w:rsidRPr="009F7310">
        <w:rPr>
          <w:color w:val="000000"/>
        </w:rPr>
        <w:t>, a student at a school, means expel the student from the school under section 17U.</w:t>
      </w:r>
    </w:p>
    <w:p w14:paraId="2D3E3E73" w14:textId="77777777" w:rsidR="00EF1234" w:rsidRPr="00030FF9" w:rsidRDefault="00EF1234" w:rsidP="00EF1234">
      <w:pPr>
        <w:pStyle w:val="aDef"/>
      </w:pPr>
      <w:r w:rsidRPr="00030FF9">
        <w:rPr>
          <w:rStyle w:val="charBoldItals"/>
        </w:rPr>
        <w:t>reasonable alternative</w:t>
      </w:r>
      <w:r w:rsidRPr="00030FF9">
        <w:t xml:space="preserve"> means an alternative that a person is reasonably able to take considering all relevant matters.</w:t>
      </w:r>
    </w:p>
    <w:p w14:paraId="47EE9612"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means suspend the student under section 17H.</w:t>
      </w:r>
    </w:p>
    <w:p w14:paraId="270017A4"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17P.</w:t>
      </w:r>
    </w:p>
    <w:p w14:paraId="4997C605" w14:textId="77777777" w:rsidR="00EF1234" w:rsidRPr="009F7310" w:rsidRDefault="00EF1234" w:rsidP="00EF1234">
      <w:pPr>
        <w:pStyle w:val="AH5Sec"/>
      </w:pPr>
      <w:bookmarkStart w:id="83" w:name="_Toc152594060"/>
      <w:r w:rsidRPr="00765079">
        <w:rPr>
          <w:rStyle w:val="CharSectNo"/>
        </w:rPr>
        <w:t>17D</w:t>
      </w:r>
      <w:r w:rsidRPr="009F7310">
        <w:rPr>
          <w:color w:val="000000"/>
        </w:rPr>
        <w:tab/>
        <w:t>Exhausting all reasonable alternatives</w:t>
      </w:r>
      <w:bookmarkEnd w:id="83"/>
    </w:p>
    <w:p w14:paraId="5E9486AE" w14:textId="77777777" w:rsidR="00EF1234" w:rsidRPr="009F7310" w:rsidRDefault="00EF1234" w:rsidP="00EF1234">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Pr="009F7310">
        <w:rPr>
          <w:color w:val="000000"/>
          <w:lang w:val="en" w:eastAsia="en-AU"/>
        </w:rPr>
        <w:t>must—</w:t>
      </w:r>
    </w:p>
    <w:p w14:paraId="02FFAB63" w14:textId="77777777" w:rsidR="00EF1234" w:rsidRPr="009F7310" w:rsidRDefault="00EF1234" w:rsidP="00EF1234">
      <w:pPr>
        <w:pStyle w:val="Apara"/>
        <w:rPr>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255EB734" w14:textId="77777777" w:rsidR="00EF1234" w:rsidRPr="009F7310" w:rsidRDefault="00EF1234" w:rsidP="00EF1234">
      <w:pPr>
        <w:pStyle w:val="Apara"/>
      </w:pPr>
      <w:r w:rsidRPr="009F7310">
        <w:rPr>
          <w:lang w:val="en" w:eastAsia="en-AU"/>
        </w:rPr>
        <w:tab/>
        <w:t>(b)</w:t>
      </w:r>
      <w:r w:rsidRPr="009F7310">
        <w:rPr>
          <w:lang w:val="en" w:eastAsia="en-AU"/>
        </w:rPr>
        <w:tab/>
        <w:t xml:space="preserve">be satisfied that no other </w:t>
      </w:r>
      <w:r w:rsidRPr="00B36404">
        <w:t>reasonable</w:t>
      </w:r>
      <w:r>
        <w:t xml:space="preserve"> </w:t>
      </w:r>
      <w:r w:rsidRPr="009F7310">
        <w:rPr>
          <w:lang w:val="en" w:eastAsia="en-AU"/>
        </w:rPr>
        <w:t xml:space="preserve">alternative is likely to be </w:t>
      </w:r>
      <w:r w:rsidRPr="009F7310">
        <w:t xml:space="preserve">suitable or successful for managing the student’s </w:t>
      </w:r>
      <w:r w:rsidRPr="009F7310">
        <w:rPr>
          <w:lang w:val="en" w:eastAsia="en-AU"/>
        </w:rPr>
        <w:t>unsafe</w:t>
      </w:r>
      <w:r w:rsidRPr="009F7310">
        <w:t xml:space="preserve"> or noncompliant behaviour.</w:t>
      </w:r>
    </w:p>
    <w:p w14:paraId="3DA70F40" w14:textId="77777777" w:rsidR="00EF1234" w:rsidRPr="009F7310" w:rsidRDefault="00EF1234" w:rsidP="00EF1234">
      <w:pPr>
        <w:pStyle w:val="AH5Sec"/>
      </w:pPr>
      <w:bookmarkStart w:id="84" w:name="_Toc152594061"/>
      <w:r w:rsidRPr="00765079">
        <w:rPr>
          <w:rStyle w:val="CharSectNo"/>
        </w:rPr>
        <w:t>17E</w:t>
      </w:r>
      <w:r w:rsidRPr="009F7310">
        <w:rPr>
          <w:color w:val="000000"/>
        </w:rPr>
        <w:tab/>
        <w:t>Communicating with students and parents</w:t>
      </w:r>
      <w:bookmarkEnd w:id="84"/>
    </w:p>
    <w:p w14:paraId="4D00CE0F"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tell a student, or give their parents written notice, about a decision or proposed decision under this chapter.</w:t>
      </w:r>
    </w:p>
    <w:p w14:paraId="32EDFE0D" w14:textId="77777777" w:rsidR="00EF1234" w:rsidRPr="009F7310" w:rsidRDefault="00EF1234" w:rsidP="00EF1234">
      <w:pPr>
        <w:pStyle w:val="Amain"/>
        <w:rPr>
          <w:lang w:eastAsia="en-AU"/>
        </w:rPr>
      </w:pPr>
      <w:r w:rsidRPr="009F7310">
        <w:tab/>
        <w:t>(2)</w:t>
      </w:r>
      <w:r w:rsidRPr="009F7310">
        <w:tab/>
        <w:t xml:space="preserve">The person must </w:t>
      </w:r>
      <w:r w:rsidRPr="009F7310">
        <w:rPr>
          <w:lang w:eastAsia="en-AU"/>
        </w:rPr>
        <w:t>apply natural justice and procedural fairness and, in particular, must—</w:t>
      </w:r>
    </w:p>
    <w:p w14:paraId="6F380213" w14:textId="77777777" w:rsidR="00EF1234" w:rsidRPr="009F7310" w:rsidRDefault="00EF1234" w:rsidP="00EF1234">
      <w:pPr>
        <w:pStyle w:val="Apara"/>
      </w:pPr>
      <w:r w:rsidRPr="009F7310">
        <w:rPr>
          <w:color w:val="000000"/>
        </w:rPr>
        <w:tab/>
        <w:t>(a)</w:t>
      </w:r>
      <w:r w:rsidRPr="009F7310">
        <w:rPr>
          <w:color w:val="000000"/>
        </w:rPr>
        <w:tab/>
        <w:t>ensure 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52B48C6F" w14:textId="77777777" w:rsidR="00EF1234" w:rsidRPr="009F7310" w:rsidRDefault="00EF1234" w:rsidP="00EF1234">
      <w:pPr>
        <w:pStyle w:val="Apara"/>
        <w:rPr>
          <w:lang w:eastAsia="en-AU"/>
        </w:rPr>
      </w:pPr>
      <w:r w:rsidRPr="009F7310">
        <w:tab/>
        <w:t>(b)</w:t>
      </w:r>
      <w:r w:rsidRPr="009F7310">
        <w:tab/>
        <w:t xml:space="preserve">ensure the student </w:t>
      </w:r>
      <w:r w:rsidRPr="009F7310">
        <w:rPr>
          <w:lang w:eastAsia="en-AU"/>
        </w:rPr>
        <w:t>has a parent, or someone else chosen by the student, present when</w:t>
      </w:r>
      <w:r w:rsidRPr="009F7310">
        <w:t xml:space="preserve"> taking part in the decision</w:t>
      </w:r>
      <w:r w:rsidRPr="009F7310">
        <w:noBreakHyphen/>
        <w:t>making process</w:t>
      </w:r>
      <w:r w:rsidRPr="009F7310">
        <w:rPr>
          <w:lang w:eastAsia="en-AU"/>
        </w:rPr>
        <w:t>.</w:t>
      </w:r>
    </w:p>
    <w:p w14:paraId="737C7023" w14:textId="77777777" w:rsidR="00EF1234" w:rsidRPr="009F7310" w:rsidRDefault="00EF1234" w:rsidP="00EF1234">
      <w:pPr>
        <w:pStyle w:val="AH5Sec"/>
      </w:pPr>
      <w:bookmarkStart w:id="85" w:name="_Toc152594062"/>
      <w:r w:rsidRPr="00765079">
        <w:rPr>
          <w:rStyle w:val="CharSectNo"/>
        </w:rPr>
        <w:t>17F</w:t>
      </w:r>
      <w:r w:rsidRPr="009F7310">
        <w:rPr>
          <w:color w:val="000000"/>
        </w:rPr>
        <w:tab/>
        <w:t>Notification not required in certain circumstances</w:t>
      </w:r>
      <w:bookmarkEnd w:id="85"/>
    </w:p>
    <w:p w14:paraId="07E6EB8D"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give a written notice to a parent of a student under this chapter.</w:t>
      </w:r>
    </w:p>
    <w:p w14:paraId="40E72503" w14:textId="77777777" w:rsidR="00EF1234" w:rsidRPr="009F7310" w:rsidRDefault="00EF1234" w:rsidP="00EF1234">
      <w:pPr>
        <w:pStyle w:val="Amain"/>
      </w:pPr>
      <w:r w:rsidRPr="009F7310">
        <w:tab/>
        <w:t>(2)</w:t>
      </w:r>
      <w:r w:rsidRPr="009F7310">
        <w:tab/>
        <w:t>The written notice need not be given if the person is satisfied that—</w:t>
      </w:r>
    </w:p>
    <w:p w14:paraId="7E83C50B" w14:textId="77777777" w:rsidR="00EF1234" w:rsidRPr="009F7310" w:rsidRDefault="00EF1234" w:rsidP="00EF1234">
      <w:pPr>
        <w:pStyle w:val="Apara"/>
      </w:pPr>
      <w:r w:rsidRPr="009F7310">
        <w:rPr>
          <w:color w:val="000000"/>
        </w:rPr>
        <w:tab/>
        <w:t>(a)</w:t>
      </w:r>
      <w:r w:rsidRPr="009F7310">
        <w:rPr>
          <w:color w:val="000000"/>
        </w:rPr>
        <w:tab/>
        <w:t>it would not be in the best interests of the student to give the notice; or</w:t>
      </w:r>
    </w:p>
    <w:p w14:paraId="202B38D9" w14:textId="77777777" w:rsidR="00EF1234" w:rsidRPr="009F7310" w:rsidRDefault="00EF1234" w:rsidP="00EF1234">
      <w:pPr>
        <w:pStyle w:val="aExamHdgpar"/>
        <w:rPr>
          <w:color w:val="000000"/>
        </w:rPr>
      </w:pPr>
      <w:r w:rsidRPr="009F7310">
        <w:rPr>
          <w:color w:val="000000"/>
        </w:rPr>
        <w:t>Example</w:t>
      </w:r>
    </w:p>
    <w:p w14:paraId="3530AE6E" w14:textId="77777777" w:rsidR="00EF1234" w:rsidRPr="009F7310" w:rsidRDefault="00EF1234" w:rsidP="00EF1234">
      <w:pPr>
        <w:pStyle w:val="aExampar"/>
        <w:rPr>
          <w:color w:val="000000"/>
        </w:rPr>
      </w:pPr>
      <w:r w:rsidRPr="009F7310">
        <w:rPr>
          <w:color w:val="000000"/>
        </w:rPr>
        <w:t>a court order prevents contact between a student and their parent</w:t>
      </w:r>
    </w:p>
    <w:p w14:paraId="27A08462" w14:textId="77777777" w:rsidR="00EF1234" w:rsidRPr="009F7310" w:rsidRDefault="00EF1234" w:rsidP="00EF1234">
      <w:pPr>
        <w:pStyle w:val="Apara"/>
        <w:keepNext/>
      </w:pPr>
      <w:r w:rsidRPr="009F7310">
        <w:rPr>
          <w:color w:val="000000"/>
        </w:rPr>
        <w:tab/>
        <w:t>(b)</w:t>
      </w:r>
      <w:r w:rsidRPr="009F7310">
        <w:rPr>
          <w:color w:val="000000"/>
        </w:rPr>
        <w:tab/>
        <w:t>it is not possible or reasonably practicable in the circumstances to give the notice.</w:t>
      </w:r>
    </w:p>
    <w:p w14:paraId="540375F2" w14:textId="77777777" w:rsidR="00EF1234" w:rsidRPr="009F7310" w:rsidRDefault="00EF1234" w:rsidP="00EF1234">
      <w:pPr>
        <w:pStyle w:val="aExamHdgpar"/>
        <w:rPr>
          <w:color w:val="000000"/>
        </w:rPr>
      </w:pPr>
      <w:r w:rsidRPr="009F7310">
        <w:rPr>
          <w:color w:val="000000"/>
        </w:rPr>
        <w:t>Example</w:t>
      </w:r>
    </w:p>
    <w:p w14:paraId="23D0B6A8" w14:textId="77777777" w:rsidR="00EF1234" w:rsidRPr="009F7310" w:rsidRDefault="00EF1234" w:rsidP="00EF1234">
      <w:pPr>
        <w:pStyle w:val="aExampar"/>
        <w:rPr>
          <w:color w:val="000000"/>
        </w:rPr>
      </w:pPr>
      <w:r w:rsidRPr="009F7310">
        <w:rPr>
          <w:color w:val="000000"/>
        </w:rPr>
        <w:t>despite reasonable efforts, contact details for a parent cannot be found</w:t>
      </w:r>
    </w:p>
    <w:p w14:paraId="18FC1A88" w14:textId="77777777" w:rsidR="00EF1234" w:rsidRPr="009F7310" w:rsidRDefault="00EF1234" w:rsidP="00EF1234">
      <w:pPr>
        <w:pStyle w:val="Amain"/>
      </w:pPr>
      <w:r w:rsidRPr="009F7310">
        <w:rPr>
          <w:color w:val="000000"/>
        </w:rPr>
        <w:tab/>
        <w:t>(3)</w:t>
      </w:r>
      <w:r w:rsidRPr="009F7310">
        <w:rPr>
          <w:color w:val="000000"/>
        </w:rPr>
        <w:tab/>
        <w:t>If the student is an adult, the written notice—</w:t>
      </w:r>
    </w:p>
    <w:p w14:paraId="1A92A288" w14:textId="77777777" w:rsidR="00EF1234" w:rsidRPr="009F7310" w:rsidRDefault="00EF1234" w:rsidP="00EF1234">
      <w:pPr>
        <w:pStyle w:val="Apara"/>
      </w:pPr>
      <w:r w:rsidRPr="009F7310">
        <w:rPr>
          <w:color w:val="000000"/>
        </w:rPr>
        <w:tab/>
        <w:t>(a)</w:t>
      </w:r>
      <w:r w:rsidRPr="009F7310">
        <w:rPr>
          <w:color w:val="000000"/>
        </w:rPr>
        <w:tab/>
        <w:t>need not be given to a parent of the student; and</w:t>
      </w:r>
    </w:p>
    <w:p w14:paraId="06720E0E" w14:textId="77777777" w:rsidR="00EF1234" w:rsidRPr="009F7310" w:rsidRDefault="00EF1234" w:rsidP="00EF1234">
      <w:pPr>
        <w:pStyle w:val="Apara"/>
      </w:pPr>
      <w:r w:rsidRPr="009F7310">
        <w:tab/>
        <w:t>(b)</w:t>
      </w:r>
      <w:r w:rsidRPr="009F7310">
        <w:tab/>
        <w:t>must be given to the student.</w:t>
      </w:r>
    </w:p>
    <w:p w14:paraId="6091EFF9" w14:textId="77777777" w:rsidR="00EF1234" w:rsidRPr="00367E3C" w:rsidRDefault="00EF1234" w:rsidP="00EF1234">
      <w:pPr>
        <w:pStyle w:val="PageBreak"/>
      </w:pPr>
      <w:r w:rsidRPr="00367E3C">
        <w:br w:type="page"/>
      </w:r>
    </w:p>
    <w:p w14:paraId="59B008D5" w14:textId="77777777" w:rsidR="00EF1234" w:rsidRPr="00765079" w:rsidRDefault="00EF1234" w:rsidP="00EF1234">
      <w:pPr>
        <w:pStyle w:val="AH2Part"/>
      </w:pPr>
      <w:bookmarkStart w:id="86" w:name="_Toc152594063"/>
      <w:r w:rsidRPr="00765079">
        <w:rPr>
          <w:rStyle w:val="CharPartNo"/>
        </w:rPr>
        <w:t>Part 2A.2</w:t>
      </w:r>
      <w:r w:rsidRPr="009F7310">
        <w:rPr>
          <w:color w:val="000000"/>
        </w:rPr>
        <w:tab/>
      </w:r>
      <w:r w:rsidRPr="00765079">
        <w:rPr>
          <w:rStyle w:val="CharPartText"/>
          <w:color w:val="000000"/>
        </w:rPr>
        <w:t>Suspension</w:t>
      </w:r>
      <w:bookmarkEnd w:id="86"/>
    </w:p>
    <w:p w14:paraId="514FCA5D" w14:textId="77777777" w:rsidR="00EF1234" w:rsidRPr="009F7310" w:rsidRDefault="00EF1234" w:rsidP="00EF1234">
      <w:pPr>
        <w:pStyle w:val="AH5Sec"/>
      </w:pPr>
      <w:bookmarkStart w:id="87" w:name="_Toc152594064"/>
      <w:r w:rsidRPr="00765079">
        <w:rPr>
          <w:rStyle w:val="CharSectNo"/>
        </w:rPr>
        <w:t>17G</w:t>
      </w:r>
      <w:r w:rsidRPr="009F7310">
        <w:rPr>
          <w:color w:val="000000"/>
        </w:rPr>
        <w:tab/>
        <w:t>Suspension to ensure safe and effective learning environment</w:t>
      </w:r>
      <w:bookmarkEnd w:id="87"/>
    </w:p>
    <w:p w14:paraId="7D133CB4" w14:textId="77777777" w:rsidR="00EF1234" w:rsidRPr="009F7310" w:rsidRDefault="00EF1234" w:rsidP="00EF1234">
      <w:pPr>
        <w:pStyle w:val="Amainreturn"/>
        <w:rPr>
          <w:color w:val="000000"/>
        </w:rPr>
      </w:pPr>
      <w:r w:rsidRPr="009F7310">
        <w:rPr>
          <w:color w:val="000000"/>
        </w:rPr>
        <w:t>A decision</w:t>
      </w:r>
      <w:r w:rsidRPr="009F7310">
        <w:rPr>
          <w:color w:val="000000"/>
        </w:rPr>
        <w:noBreakHyphen/>
        <w:t>maker for a school may suspend a student at the school only for the purpose of ensuring a safe and effective learning environment at the school.</w:t>
      </w:r>
    </w:p>
    <w:p w14:paraId="660CCD4F" w14:textId="77777777" w:rsidR="00EF1234" w:rsidRPr="009F7310" w:rsidRDefault="00EF1234" w:rsidP="00EF1234">
      <w:pPr>
        <w:pStyle w:val="AH5Sec"/>
      </w:pPr>
      <w:bookmarkStart w:id="88" w:name="_Toc152594065"/>
      <w:r w:rsidRPr="00765079">
        <w:rPr>
          <w:rStyle w:val="CharSectNo"/>
        </w:rPr>
        <w:t>17H</w:t>
      </w:r>
      <w:r w:rsidRPr="009F7310">
        <w:rPr>
          <w:color w:val="000000"/>
        </w:rPr>
        <w:tab/>
        <w:t>Suspension</w:t>
      </w:r>
      <w:bookmarkEnd w:id="88"/>
    </w:p>
    <w:p w14:paraId="142D3CB9"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school may suspend a student at the school if satisfied—</w:t>
      </w:r>
    </w:p>
    <w:p w14:paraId="267F43B3"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B54F03B" w14:textId="77777777" w:rsidR="00EF1234" w:rsidRPr="009F7310" w:rsidRDefault="00EF1234" w:rsidP="00EF1234">
      <w:pPr>
        <w:pStyle w:val="Apara"/>
      </w:pPr>
      <w:r w:rsidRPr="009F7310">
        <w:tab/>
        <w:t>(b)</w:t>
      </w:r>
      <w:r w:rsidRPr="009F7310">
        <w:tab/>
        <w:t>the school has exhausted all reasonable alternatives to suspending the student; and</w:t>
      </w:r>
    </w:p>
    <w:p w14:paraId="04910F35" w14:textId="77777777" w:rsidR="00EF1234" w:rsidRDefault="00EF1234" w:rsidP="00EF1234">
      <w:pPr>
        <w:pStyle w:val="Apara"/>
      </w:pPr>
      <w:r w:rsidRPr="009F7310">
        <w:tab/>
        <w:t>(c)</w:t>
      </w:r>
      <w:r w:rsidRPr="009F7310">
        <w:tab/>
        <w:t>it is reasonable to suspend the student considering all the circumstances, including any views of the student and their parents about the proposed suspension.</w:t>
      </w:r>
    </w:p>
    <w:p w14:paraId="4C011CD3" w14:textId="77777777" w:rsidR="00EF1234" w:rsidRPr="00B36404" w:rsidRDefault="00EF1234" w:rsidP="00EF1234">
      <w:pPr>
        <w:pStyle w:val="aNote"/>
        <w:jc w:val="left"/>
        <w:rPr>
          <w:bCs/>
          <w:iCs/>
          <w:lang w:eastAsia="en-AU"/>
        </w:rPr>
      </w:pPr>
      <w:bookmarkStart w:id="89" w:name="_Hlk103170812"/>
      <w:bookmarkStart w:id="90" w:name="_Hlk103171791"/>
      <w:r w:rsidRPr="00B36404">
        <w:rPr>
          <w:rStyle w:val="charItals"/>
        </w:rPr>
        <w:t>Note</w:t>
      </w:r>
      <w:r w:rsidRPr="00B36404">
        <w:rPr>
          <w:rStyle w:val="charItals"/>
        </w:rPr>
        <w:tab/>
      </w:r>
      <w:bookmarkStart w:id="91" w:name="_Hlk103165622"/>
      <w:r w:rsidRPr="00B36404">
        <w:rPr>
          <w:rStyle w:val="charBoldItals"/>
        </w:rPr>
        <w:t xml:space="preserve">Unsafe or noncompliant </w:t>
      </w:r>
      <w:r w:rsidRPr="004007EE">
        <w:t>behaviour—see s 17B.</w:t>
      </w:r>
      <w:bookmarkEnd w:id="91"/>
      <w:r w:rsidRPr="004007EE">
        <w:t xml:space="preserve"> </w:t>
      </w:r>
      <w:r w:rsidRPr="004007EE">
        <w:br/>
      </w:r>
      <w:r w:rsidRPr="00B36404">
        <w:rPr>
          <w:rStyle w:val="charBoldItals"/>
        </w:rPr>
        <w:t>Reasonable alternatives</w:t>
      </w:r>
      <w:r w:rsidRPr="004007EE">
        <w:t>—see s 17C.</w:t>
      </w:r>
    </w:p>
    <w:bookmarkEnd w:id="89"/>
    <w:bookmarkEnd w:id="90"/>
    <w:p w14:paraId="61BBA9CF"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must not suspend a student unless—</w:t>
      </w:r>
    </w:p>
    <w:p w14:paraId="776E5E43"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has complied with the requirements for involving the student and their parents in the decision</w:t>
      </w:r>
      <w:r w:rsidRPr="009F7310">
        <w:rPr>
          <w:color w:val="000000"/>
        </w:rPr>
        <w:noBreakHyphen/>
        <w:t>making process under section 17L; or</w:t>
      </w:r>
    </w:p>
    <w:p w14:paraId="6023180A" w14:textId="77777777" w:rsidR="00EF1234" w:rsidRPr="009F7310" w:rsidRDefault="00EF1234" w:rsidP="00EF1234">
      <w:pPr>
        <w:pStyle w:val="Apara"/>
      </w:pPr>
      <w:r w:rsidRPr="009F7310">
        <w:tab/>
        <w:t>(b)</w:t>
      </w:r>
      <w:r w:rsidRPr="009F7310">
        <w:tab/>
        <w:t>for a government school or Catholic system school without a delegated principal—the principal of the school recommends the student be suspended; and</w:t>
      </w:r>
    </w:p>
    <w:p w14:paraId="3D5E2075" w14:textId="77777777" w:rsidR="00EF1234" w:rsidRPr="009F7310" w:rsidRDefault="00EF1234" w:rsidP="00EF1234">
      <w:pPr>
        <w:pStyle w:val="Apara"/>
      </w:pPr>
      <w:r w:rsidRPr="009F7310">
        <w:tab/>
        <w:t>(c)</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17L.</w:t>
      </w:r>
    </w:p>
    <w:p w14:paraId="5F1006C3" w14:textId="77777777" w:rsidR="00EF1234" w:rsidRPr="009F7310" w:rsidRDefault="00EF1234" w:rsidP="00EF1234">
      <w:pPr>
        <w:pStyle w:val="Amain"/>
      </w:pPr>
      <w:r w:rsidRPr="009F7310">
        <w:rPr>
          <w:color w:val="000000"/>
        </w:rPr>
        <w:tab/>
        <w:t>(3)</w:t>
      </w:r>
      <w:r w:rsidRPr="009F7310">
        <w:rPr>
          <w:color w:val="000000"/>
        </w:rPr>
        <w:tab/>
        <w:t>The decision</w:t>
      </w:r>
      <w:r w:rsidRPr="009F7310">
        <w:rPr>
          <w:color w:val="000000"/>
        </w:rPr>
        <w:noBreakHyphen/>
        <w:t>maker for a government school or Catholic system school without a delegated principal may suspend the student as recommended by the principal of the school under section 17K, or subject to any change the decision</w:t>
      </w:r>
      <w:r w:rsidRPr="009F7310">
        <w:rPr>
          <w:color w:val="000000"/>
        </w:rPr>
        <w:noBreakHyphen/>
        <w:t>maker considers reasonable.</w:t>
      </w:r>
    </w:p>
    <w:p w14:paraId="04E05404" w14:textId="77777777" w:rsidR="00EF1234" w:rsidRPr="009F7310" w:rsidRDefault="00EF1234" w:rsidP="00EF1234">
      <w:pPr>
        <w:pStyle w:val="AH5Sec"/>
      </w:pPr>
      <w:bookmarkStart w:id="92" w:name="_Toc152594066"/>
      <w:r w:rsidRPr="00765079">
        <w:rPr>
          <w:rStyle w:val="CharSectNo"/>
        </w:rPr>
        <w:t>17I</w:t>
      </w:r>
      <w:r w:rsidRPr="009F7310">
        <w:rPr>
          <w:color w:val="000000"/>
        </w:rPr>
        <w:tab/>
        <w:t>Suspension—notice</w:t>
      </w:r>
      <w:bookmarkEnd w:id="92"/>
    </w:p>
    <w:p w14:paraId="2D03C38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school suspends a student, the decision</w:t>
      </w:r>
      <w:r w:rsidRPr="009F7310">
        <w:rPr>
          <w:color w:val="000000"/>
        </w:rPr>
        <w:noBreakHyphen/>
        <w:t>maker must—</w:t>
      </w:r>
    </w:p>
    <w:p w14:paraId="0470834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6B69434F" w14:textId="77777777" w:rsidR="00EF1234" w:rsidRPr="009F7310" w:rsidRDefault="00EF1234" w:rsidP="00EF1234">
      <w:pPr>
        <w:pStyle w:val="Asubpara"/>
      </w:pPr>
      <w:r w:rsidRPr="009F7310">
        <w:rPr>
          <w:color w:val="000000"/>
        </w:rPr>
        <w:tab/>
        <w:t>(i)</w:t>
      </w:r>
      <w:r w:rsidRPr="009F7310">
        <w:rPr>
          <w:color w:val="000000"/>
        </w:rPr>
        <w:tab/>
        <w:t>the grounds for the suspension; and</w:t>
      </w:r>
    </w:p>
    <w:p w14:paraId="40482BF4" w14:textId="77777777" w:rsidR="00EF1234" w:rsidRPr="009F7310" w:rsidRDefault="00EF1234" w:rsidP="00EF1234">
      <w:pPr>
        <w:pStyle w:val="Asubpara"/>
      </w:pPr>
      <w:r w:rsidRPr="009F7310">
        <w:tab/>
        <w:t>(ii)</w:t>
      </w:r>
      <w:r w:rsidRPr="009F7310">
        <w:tab/>
        <w:t>the length of the suspension; and</w:t>
      </w:r>
    </w:p>
    <w:p w14:paraId="2BCB0C07" w14:textId="77777777" w:rsidR="00EF1234" w:rsidRPr="009F7310" w:rsidRDefault="00EF1234" w:rsidP="00EF1234">
      <w:pPr>
        <w:pStyle w:val="Asubpara"/>
      </w:pPr>
      <w:r w:rsidRPr="009F7310">
        <w:tab/>
        <w:t>(iii)</w:t>
      </w:r>
      <w:r w:rsidRPr="009F7310">
        <w:tab/>
        <w:t>how the school intends to support the student to continue their education during the suspension; and</w:t>
      </w:r>
    </w:p>
    <w:p w14:paraId="279940F6" w14:textId="77777777" w:rsidR="00EF1234" w:rsidRPr="009F7310" w:rsidRDefault="00EF1234" w:rsidP="00EF1234">
      <w:pPr>
        <w:pStyle w:val="Apara"/>
      </w:pPr>
      <w:r w:rsidRPr="009F7310">
        <w:rPr>
          <w:color w:val="000000"/>
        </w:rPr>
        <w:tab/>
        <w:t>(b)</w:t>
      </w:r>
      <w:r w:rsidRPr="009F7310">
        <w:rPr>
          <w:color w:val="000000"/>
        </w:rPr>
        <w:tab/>
        <w:t>for a government school or Catholic system school without a delegated principal—tell the principal of the school about the suspension, including any changes made to the principal’s recommendation.</w:t>
      </w:r>
    </w:p>
    <w:p w14:paraId="3D5DDDBB" w14:textId="77777777" w:rsidR="00EF1234" w:rsidRPr="009F7310" w:rsidRDefault="00EF1234" w:rsidP="00EF1234">
      <w:pPr>
        <w:pStyle w:val="AH5Sec"/>
      </w:pPr>
      <w:bookmarkStart w:id="93" w:name="_Toc152594067"/>
      <w:r w:rsidRPr="00765079">
        <w:rPr>
          <w:rStyle w:val="CharSectNo"/>
        </w:rPr>
        <w:t>17J</w:t>
      </w:r>
      <w:r w:rsidRPr="009F7310">
        <w:rPr>
          <w:color w:val="000000"/>
        </w:rPr>
        <w:tab/>
        <w:t>Suspension—length</w:t>
      </w:r>
      <w:bookmarkEnd w:id="93"/>
    </w:p>
    <w:p w14:paraId="551029E5" w14:textId="77777777" w:rsidR="00EF1234" w:rsidRPr="009F7310" w:rsidRDefault="00EF1234" w:rsidP="00EF1234">
      <w:pPr>
        <w:pStyle w:val="Amain"/>
      </w:pPr>
      <w:r w:rsidRPr="009F7310">
        <w:rPr>
          <w:color w:val="000000"/>
        </w:rPr>
        <w:tab/>
        <w:t>(1)</w:t>
      </w:r>
      <w:r w:rsidRPr="009F7310">
        <w:rPr>
          <w:color w:val="000000"/>
        </w:rPr>
        <w:tab/>
        <w:t>The suspension of a student is for the period, not longer than 20 school days, the decision</w:t>
      </w:r>
      <w:r w:rsidRPr="009F7310">
        <w:rPr>
          <w:color w:val="000000"/>
        </w:rPr>
        <w:noBreakHyphen/>
        <w:t>maker considers necessary to ensure a safe and effective learning environment at the school.</w:t>
      </w:r>
    </w:p>
    <w:p w14:paraId="682423A9" w14:textId="77777777" w:rsidR="00EF1234" w:rsidRPr="009F7310" w:rsidRDefault="00EF1234" w:rsidP="00EF1234">
      <w:pPr>
        <w:pStyle w:val="Amain"/>
        <w:keepNext/>
      </w:pPr>
      <w:r w:rsidRPr="009F7310">
        <w:tab/>
        <w:t>(2)</w:t>
      </w:r>
      <w:r w:rsidRPr="009F7310">
        <w:tab/>
        <w:t>A suspension—</w:t>
      </w:r>
    </w:p>
    <w:p w14:paraId="4D78F2B2" w14:textId="77777777" w:rsidR="00EF1234" w:rsidRPr="009F7310" w:rsidRDefault="00EF1234" w:rsidP="00EF1234">
      <w:pPr>
        <w:pStyle w:val="Apara"/>
        <w:keepNext/>
      </w:pPr>
      <w:r w:rsidRPr="009F7310">
        <w:rPr>
          <w:color w:val="000000"/>
        </w:rPr>
        <w:tab/>
        <w:t>(a)</w:t>
      </w:r>
      <w:r w:rsidRPr="009F7310">
        <w:rPr>
          <w:color w:val="000000"/>
        </w:rPr>
        <w:tab/>
        <w:t>begins on the later of the following:</w:t>
      </w:r>
    </w:p>
    <w:p w14:paraId="34036A83" w14:textId="77777777" w:rsidR="00EF1234" w:rsidRPr="009F7310" w:rsidRDefault="00EF1234" w:rsidP="00EF1234">
      <w:pPr>
        <w:pStyle w:val="Asubpara"/>
      </w:pPr>
      <w:r w:rsidRPr="009F7310">
        <w:rPr>
          <w:color w:val="000000"/>
        </w:rPr>
        <w:tab/>
        <w:t>(i)</w:t>
      </w:r>
      <w:r w:rsidRPr="009F7310">
        <w:rPr>
          <w:color w:val="000000"/>
        </w:rPr>
        <w:tab/>
        <w:t>the day the decision</w:t>
      </w:r>
      <w:r w:rsidRPr="009F7310">
        <w:rPr>
          <w:color w:val="000000"/>
        </w:rPr>
        <w:noBreakHyphen/>
        <w:t>maker gives a suspension notice to the student’s parents;</w:t>
      </w:r>
    </w:p>
    <w:p w14:paraId="0219E0E3" w14:textId="77777777" w:rsidR="00EF1234" w:rsidRPr="009F7310" w:rsidRDefault="00EF1234" w:rsidP="00EF1234">
      <w:pPr>
        <w:pStyle w:val="Asubpara"/>
      </w:pPr>
      <w:r w:rsidRPr="009F7310">
        <w:tab/>
        <w:t>(ii)</w:t>
      </w:r>
      <w:r w:rsidRPr="009F7310">
        <w:tab/>
        <w:t>the day stated in the suspension notice; and</w:t>
      </w:r>
    </w:p>
    <w:p w14:paraId="35D507E8" w14:textId="77777777" w:rsidR="00EF1234" w:rsidRPr="009F7310" w:rsidRDefault="00EF1234" w:rsidP="00EF1234">
      <w:pPr>
        <w:pStyle w:val="Apara"/>
      </w:pPr>
      <w:r w:rsidRPr="009F7310">
        <w:rPr>
          <w:color w:val="000000"/>
        </w:rPr>
        <w:tab/>
        <w:t>(b)</w:t>
      </w:r>
      <w:r w:rsidRPr="009F7310">
        <w:rPr>
          <w:color w:val="000000"/>
        </w:rPr>
        <w:tab/>
        <w:t>ends on the earlier of the following:</w:t>
      </w:r>
    </w:p>
    <w:p w14:paraId="489D25E7" w14:textId="77777777" w:rsidR="00EF1234" w:rsidRPr="009F7310" w:rsidRDefault="00EF1234" w:rsidP="00EF1234">
      <w:pPr>
        <w:pStyle w:val="Asubpara"/>
      </w:pPr>
      <w:r w:rsidRPr="009F7310">
        <w:rPr>
          <w:color w:val="000000"/>
        </w:rPr>
        <w:tab/>
        <w:t>(i)</w:t>
      </w:r>
      <w:r w:rsidRPr="009F7310">
        <w:rPr>
          <w:color w:val="000000"/>
        </w:rPr>
        <w:tab/>
        <w:t>the end day stated in the suspension notice;</w:t>
      </w:r>
    </w:p>
    <w:p w14:paraId="4FC3D87F" w14:textId="77777777" w:rsidR="00EF1234" w:rsidRPr="009F7310" w:rsidRDefault="00EF1234" w:rsidP="00EF1234">
      <w:pPr>
        <w:pStyle w:val="Asubpara"/>
      </w:pPr>
      <w:r w:rsidRPr="009F7310">
        <w:tab/>
        <w:t>(ii)</w:t>
      </w:r>
      <w:r w:rsidRPr="009F7310">
        <w:tab/>
        <w:t>20 school days after the suspension begins.</w:t>
      </w:r>
    </w:p>
    <w:p w14:paraId="27556837" w14:textId="77777777" w:rsidR="00EF1234" w:rsidRPr="009F7310" w:rsidRDefault="00EF1234" w:rsidP="00EF1234">
      <w:pPr>
        <w:pStyle w:val="Amain"/>
      </w:pPr>
      <w:r w:rsidRPr="009F7310">
        <w:rPr>
          <w:color w:val="000000"/>
        </w:rPr>
        <w:tab/>
        <w:t>(3)</w:t>
      </w:r>
      <w:r w:rsidRPr="009F7310">
        <w:rPr>
          <w:color w:val="000000"/>
        </w:rPr>
        <w:tab/>
        <w:t>A suspension must not start immediately after another suspension ends.</w:t>
      </w:r>
    </w:p>
    <w:p w14:paraId="128BC4EC" w14:textId="77777777" w:rsidR="00EF1234" w:rsidRPr="009F7310" w:rsidRDefault="00EF1234" w:rsidP="00EF1234">
      <w:pPr>
        <w:pStyle w:val="AH5Sec"/>
      </w:pPr>
      <w:bookmarkStart w:id="94" w:name="_Toc152594068"/>
      <w:r w:rsidRPr="00765079">
        <w:rPr>
          <w:rStyle w:val="CharSectNo"/>
        </w:rPr>
        <w:t>17K</w:t>
      </w:r>
      <w:r w:rsidRPr="009F7310">
        <w:rPr>
          <w:color w:val="000000"/>
        </w:rPr>
        <w:tab/>
        <w:t>Suspension—government and Catholic system schools—principal’s recommendation</w:t>
      </w:r>
      <w:bookmarkEnd w:id="94"/>
    </w:p>
    <w:p w14:paraId="170E5B64" w14:textId="77777777" w:rsidR="00EF1234" w:rsidRPr="009F7310" w:rsidRDefault="00EF1234" w:rsidP="00EF1234">
      <w:pPr>
        <w:pStyle w:val="Amain"/>
      </w:pPr>
      <w:r w:rsidRPr="009F7310">
        <w:rPr>
          <w:color w:val="000000"/>
        </w:rPr>
        <w:tab/>
        <w:t>(1)</w:t>
      </w:r>
      <w:r w:rsidRPr="009F7310">
        <w:rPr>
          <w:color w:val="000000"/>
        </w:rPr>
        <w:tab/>
        <w:t>This section applies to a student at a government school or a Catholic system school without a delegated principal.</w:t>
      </w:r>
    </w:p>
    <w:p w14:paraId="1CD4D403"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suspended.</w:t>
      </w:r>
    </w:p>
    <w:p w14:paraId="2BD631E9" w14:textId="77777777" w:rsidR="00EF1234" w:rsidRPr="009F7310" w:rsidRDefault="00EF1234" w:rsidP="00EF1234">
      <w:pPr>
        <w:pStyle w:val="Amain"/>
      </w:pPr>
      <w:r w:rsidRPr="009F7310">
        <w:tab/>
        <w:t>(3)</w:t>
      </w:r>
      <w:r w:rsidRPr="009F7310">
        <w:tab/>
        <w:t>However, the principal must not make a recommendation unless the principal has complied with the requirements for involving the student and their parents in the decision</w:t>
      </w:r>
      <w:r w:rsidRPr="009F7310">
        <w:noBreakHyphen/>
        <w:t>making process under section 17L.</w:t>
      </w:r>
    </w:p>
    <w:p w14:paraId="534581AC" w14:textId="77777777" w:rsidR="00EF1234" w:rsidRPr="009F7310" w:rsidRDefault="00EF1234" w:rsidP="00EF1234">
      <w:pPr>
        <w:pStyle w:val="Amain"/>
      </w:pPr>
      <w:r w:rsidRPr="009F7310">
        <w:tab/>
        <w:t>(4)</w:t>
      </w:r>
      <w:r w:rsidRPr="009F7310">
        <w:tab/>
        <w:t>The principal’s recommendation must include the following information about the proposed suspension:</w:t>
      </w:r>
    </w:p>
    <w:p w14:paraId="2C8C8F02"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27570C4E"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17FD83D" w14:textId="77777777" w:rsidR="00EF1234" w:rsidRPr="00B41250" w:rsidRDefault="00EF1234" w:rsidP="00EF1234">
      <w:pPr>
        <w:pStyle w:val="Asubpara"/>
        <w:keepNext/>
      </w:pPr>
      <w:r w:rsidRPr="00B41250">
        <w:tab/>
        <w:t>(ii)</w:t>
      </w:r>
      <w:r w:rsidRPr="00B41250">
        <w:tab/>
        <w:t>how they have exhausted reasonable alternatives to suspending the student;</w:t>
      </w:r>
    </w:p>
    <w:p w14:paraId="30977613" w14:textId="77777777" w:rsidR="00EF1234" w:rsidRPr="00B36404" w:rsidRDefault="00EF1234" w:rsidP="00EF1234">
      <w:pPr>
        <w:pStyle w:val="aNotepar"/>
        <w:jc w:val="left"/>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D998F8B" w14:textId="77777777" w:rsidR="00EF1234" w:rsidRPr="009F7310" w:rsidRDefault="00EF1234" w:rsidP="00EF1234">
      <w:pPr>
        <w:pStyle w:val="Apara"/>
      </w:pPr>
      <w:r w:rsidRPr="009F7310">
        <w:rPr>
          <w:color w:val="000000"/>
        </w:rPr>
        <w:tab/>
        <w:t>(b)</w:t>
      </w:r>
      <w:r w:rsidRPr="009F7310">
        <w:rPr>
          <w:color w:val="000000"/>
        </w:rPr>
        <w:tab/>
        <w:t>the length of the suspension;</w:t>
      </w:r>
    </w:p>
    <w:p w14:paraId="47249CC4" w14:textId="77777777" w:rsidR="00EF1234" w:rsidRPr="009F7310" w:rsidRDefault="00EF1234" w:rsidP="00EF1234">
      <w:pPr>
        <w:pStyle w:val="Apara"/>
      </w:pPr>
      <w:r w:rsidRPr="009F7310">
        <w:tab/>
        <w:t>(c)</w:t>
      </w:r>
      <w:r w:rsidRPr="009F7310">
        <w:tab/>
        <w:t>how the school intends to support the student to continue their education during the period of suspension;</w:t>
      </w:r>
    </w:p>
    <w:p w14:paraId="629ED9CD" w14:textId="77777777" w:rsidR="00EF1234" w:rsidRPr="009F7310" w:rsidRDefault="00EF1234" w:rsidP="00EF1234">
      <w:pPr>
        <w:pStyle w:val="Apara"/>
      </w:pPr>
      <w:r w:rsidRPr="009F7310">
        <w:tab/>
        <w:t>(d)</w:t>
      </w:r>
      <w:r w:rsidRPr="009F7310">
        <w:tab/>
        <w:t>the steps taken to involve the student and their parents in the decision</w:t>
      </w:r>
      <w:r w:rsidRPr="009F7310">
        <w:noBreakHyphen/>
        <w:t>making process under section 17L, and any views of the student and their parents about the suspension.</w:t>
      </w:r>
    </w:p>
    <w:p w14:paraId="03167C12" w14:textId="77777777" w:rsidR="00EF1234" w:rsidRPr="009F7310" w:rsidRDefault="00EF1234" w:rsidP="00EF1234">
      <w:pPr>
        <w:pStyle w:val="Amain"/>
      </w:pPr>
      <w:r w:rsidRPr="009F7310">
        <w:rPr>
          <w:color w:val="000000"/>
        </w:rPr>
        <w:tab/>
        <w:t>(5)</w:t>
      </w:r>
      <w:r w:rsidRPr="009F7310">
        <w:rPr>
          <w:color w:val="000000"/>
        </w:rPr>
        <w:tab/>
        <w:t>The principal’s recommendation may include any other information the principal considers would assist the decision</w:t>
      </w:r>
      <w:r w:rsidRPr="009F7310">
        <w:rPr>
          <w:color w:val="000000"/>
        </w:rPr>
        <w:noBreakHyphen/>
        <w:t>maker in deciding whether to suspend the student.</w:t>
      </w:r>
    </w:p>
    <w:p w14:paraId="10A275EA" w14:textId="77777777" w:rsidR="00EF1234" w:rsidRPr="009F7310" w:rsidRDefault="00EF1234" w:rsidP="00EF1234">
      <w:pPr>
        <w:pStyle w:val="AH5Sec"/>
      </w:pPr>
      <w:bookmarkStart w:id="95" w:name="_Toc152594069"/>
      <w:r w:rsidRPr="00765079">
        <w:rPr>
          <w:rStyle w:val="CharSectNo"/>
        </w:rPr>
        <w:t>17L</w:t>
      </w:r>
      <w:r w:rsidRPr="009F7310">
        <w:rPr>
          <w:color w:val="000000"/>
        </w:rPr>
        <w:tab/>
        <w:t>Suspension—involving student and parents</w:t>
      </w:r>
      <w:bookmarkEnd w:id="95"/>
    </w:p>
    <w:p w14:paraId="43924E67" w14:textId="77777777" w:rsidR="00EF1234" w:rsidRPr="009F7310" w:rsidRDefault="00EF1234" w:rsidP="00EF1234">
      <w:pPr>
        <w:pStyle w:val="Amain"/>
      </w:pPr>
      <w:r w:rsidRPr="009F7310">
        <w:rPr>
          <w:color w:val="000000"/>
        </w:rPr>
        <w:tab/>
        <w:t>(1)</w:t>
      </w:r>
      <w:r w:rsidRPr="009F7310">
        <w:rPr>
          <w:color w:val="000000"/>
        </w:rPr>
        <w:tab/>
        <w:t>This section applies if—</w:t>
      </w:r>
    </w:p>
    <w:p w14:paraId="5ED69F55"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proposes to suspend a student at the school; or</w:t>
      </w:r>
    </w:p>
    <w:p w14:paraId="6AAB5884" w14:textId="77777777" w:rsidR="00EF1234" w:rsidRPr="009F7310" w:rsidRDefault="00EF1234" w:rsidP="00EF1234">
      <w:pPr>
        <w:pStyle w:val="Apara"/>
      </w:pPr>
      <w:r w:rsidRPr="009F7310">
        <w:tab/>
        <w:t>(b)</w:t>
      </w:r>
      <w:r w:rsidRPr="009F7310">
        <w:tab/>
        <w:t>for a government school or Catholic system school without a delegated principal—the principal proposes to recommend the suspension of a student under section 17K; or</w:t>
      </w:r>
    </w:p>
    <w:p w14:paraId="4A6FBB96" w14:textId="77777777" w:rsidR="00EF1234" w:rsidRPr="009F7310" w:rsidRDefault="00EF1234" w:rsidP="00EF1234">
      <w:pPr>
        <w:pStyle w:val="Apara"/>
      </w:pPr>
      <w:r w:rsidRPr="009F7310">
        <w:tab/>
        <w:t>(c)</w:t>
      </w:r>
      <w:r w:rsidRPr="009F7310">
        <w:tab/>
        <w:t>the principal of an independent school proposes to suspend a student at the school.</w:t>
      </w:r>
    </w:p>
    <w:p w14:paraId="3B7C3818"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take reasonable steps to tell the student, and give their parents written notice, about the proposed suspension, including—</w:t>
      </w:r>
    </w:p>
    <w:p w14:paraId="2780B8F4"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10442004"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08CF5D9" w14:textId="77777777" w:rsidR="00EF1234" w:rsidRPr="00F266C3" w:rsidRDefault="00EF1234" w:rsidP="00EF1234">
      <w:pPr>
        <w:pStyle w:val="Asubpara"/>
        <w:keepNext/>
      </w:pPr>
      <w:r w:rsidRPr="00F266C3">
        <w:tab/>
        <w:t>(ii)</w:t>
      </w:r>
      <w:r w:rsidRPr="00F266C3">
        <w:tab/>
        <w:t>how they have exhausted reasonable alternatives to suspending the student; and</w:t>
      </w:r>
    </w:p>
    <w:p w14:paraId="5AC048BE"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DB382BB" w14:textId="77777777" w:rsidR="00EF1234" w:rsidRPr="009F7310" w:rsidRDefault="00EF1234" w:rsidP="00EF1234">
      <w:pPr>
        <w:pStyle w:val="Apara"/>
      </w:pPr>
      <w:r w:rsidRPr="009F7310">
        <w:rPr>
          <w:color w:val="000000"/>
        </w:rPr>
        <w:tab/>
        <w:t>(b)</w:t>
      </w:r>
      <w:r w:rsidRPr="009F7310">
        <w:rPr>
          <w:color w:val="000000"/>
        </w:rPr>
        <w:tab/>
        <w:t>the length of the suspension; and</w:t>
      </w:r>
    </w:p>
    <w:p w14:paraId="0AAB1462" w14:textId="77777777" w:rsidR="00EF1234" w:rsidRPr="009F7310" w:rsidRDefault="00EF1234" w:rsidP="00EF1234">
      <w:pPr>
        <w:pStyle w:val="Apara"/>
      </w:pPr>
      <w:r w:rsidRPr="009F7310">
        <w:tab/>
        <w:t>(c)</w:t>
      </w:r>
      <w:r w:rsidRPr="009F7310">
        <w:tab/>
        <w:t>how the school intends to support the student to continue their education during the suspension; and</w:t>
      </w:r>
    </w:p>
    <w:p w14:paraId="60399BE9" w14:textId="77777777" w:rsidR="00EF1234" w:rsidRPr="009F7310" w:rsidRDefault="00EF1234" w:rsidP="00EF1234">
      <w:pPr>
        <w:pStyle w:val="Apara"/>
      </w:pPr>
      <w:r w:rsidRPr="009F7310">
        <w:tab/>
        <w:t>(d)</w:t>
      </w:r>
      <w:r w:rsidRPr="009F7310">
        <w:tab/>
        <w:t>the decision</w:t>
      </w:r>
      <w:r w:rsidRPr="009F7310">
        <w:noBreakHyphen/>
        <w:t>making process for the suspension, and how the student and their parents may take part in the process and have their views heard.</w:t>
      </w:r>
    </w:p>
    <w:p w14:paraId="1D1F2F36" w14:textId="77777777" w:rsidR="00EF1234" w:rsidRPr="009F7310" w:rsidRDefault="00EF1234" w:rsidP="00EF1234">
      <w:pPr>
        <w:pStyle w:val="Amain"/>
      </w:pPr>
      <w:r w:rsidRPr="009F7310">
        <w:rPr>
          <w:color w:val="000000"/>
        </w:rPr>
        <w:tab/>
        <w:t>(3)</w:t>
      </w:r>
      <w:r w:rsidRPr="009F7310">
        <w:rPr>
          <w:color w:val="000000"/>
        </w:rPr>
        <w:tab/>
        <w:t>However, the principal may take the proposed action before giving the parents written notice if—</w:t>
      </w:r>
    </w:p>
    <w:p w14:paraId="5062DDDE" w14:textId="77777777" w:rsidR="00EF1234" w:rsidRPr="00B36404" w:rsidRDefault="00EF1234" w:rsidP="00EF1234">
      <w:pPr>
        <w:pStyle w:val="Apara"/>
      </w:pPr>
      <w:r w:rsidRPr="00B36404">
        <w:tab/>
        <w:t>(a)</w:t>
      </w:r>
      <w:r w:rsidRPr="00B36404">
        <w:tab/>
        <w:t>the student’s unsafe or noncompliant behaviour presents an immediate or imminent risk of harm to a person; and</w:t>
      </w:r>
    </w:p>
    <w:p w14:paraId="7BE670C6" w14:textId="77777777" w:rsidR="00EF1234" w:rsidRPr="00B36404" w:rsidRDefault="00EF1234" w:rsidP="00EF1234">
      <w:pPr>
        <w:pStyle w:val="aExamHdgpar"/>
      </w:pPr>
      <w:r w:rsidRPr="00B36404">
        <w:t>Example</w:t>
      </w:r>
      <w:r>
        <w:t>s</w:t>
      </w:r>
      <w:r w:rsidRPr="00B36404">
        <w:t>—behaviour that presents an immediate or imminent risk of harm to a person</w:t>
      </w:r>
    </w:p>
    <w:p w14:paraId="5281680B" w14:textId="77777777" w:rsidR="00EF1234" w:rsidRPr="00B36404" w:rsidRDefault="00EF1234" w:rsidP="00EF1234">
      <w:pPr>
        <w:pStyle w:val="aExamBulletpar"/>
        <w:numPr>
          <w:ilvl w:val="0"/>
          <w:numId w:val="25"/>
        </w:numPr>
        <w:tabs>
          <w:tab w:val="clear" w:pos="1100"/>
          <w:tab w:val="clear" w:pos="2381"/>
        </w:tabs>
      </w:pPr>
      <w:r w:rsidRPr="00B36404">
        <w:t>the student was physically violent to another student</w:t>
      </w:r>
    </w:p>
    <w:p w14:paraId="4981619C" w14:textId="77777777" w:rsidR="00EF1234" w:rsidRPr="00B36404" w:rsidRDefault="00EF1234" w:rsidP="00EF1234">
      <w:pPr>
        <w:pStyle w:val="aExamBulletpar"/>
        <w:numPr>
          <w:ilvl w:val="0"/>
          <w:numId w:val="25"/>
        </w:numPr>
        <w:tabs>
          <w:tab w:val="clear" w:pos="1100"/>
          <w:tab w:val="clear" w:pos="2381"/>
        </w:tabs>
      </w:pPr>
      <w:r w:rsidRPr="00B36404">
        <w:t>the student threatened to be physically violent to a staff member</w:t>
      </w:r>
    </w:p>
    <w:p w14:paraId="038A81EE" w14:textId="77777777" w:rsidR="00EF1234" w:rsidRPr="009F7310" w:rsidRDefault="00EF1234" w:rsidP="00EF1234">
      <w:pPr>
        <w:pStyle w:val="Apara"/>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73A73C48" w14:textId="77777777" w:rsidR="00EF1234" w:rsidRPr="009F7310" w:rsidRDefault="00EF1234" w:rsidP="00EF1234">
      <w:pPr>
        <w:pStyle w:val="Asubpara"/>
      </w:pPr>
      <w:r w:rsidRPr="009F7310">
        <w:rPr>
          <w:color w:val="000000"/>
        </w:rPr>
        <w:tab/>
        <w:t>(i)</w:t>
      </w:r>
      <w:r w:rsidRPr="009F7310">
        <w:rPr>
          <w:color w:val="000000"/>
        </w:rPr>
        <w:tab/>
        <w:t>the information mentioned in subsection (2) (a) to (d); and</w:t>
      </w:r>
    </w:p>
    <w:p w14:paraId="71C09887" w14:textId="77777777" w:rsidR="00EF1234" w:rsidRPr="009F7310" w:rsidRDefault="00EF1234" w:rsidP="00EF1234">
      <w:pPr>
        <w:pStyle w:val="Asubpara"/>
      </w:pPr>
      <w:r w:rsidRPr="009F7310">
        <w:tab/>
        <w:t>(ii)</w:t>
      </w:r>
      <w:r w:rsidRPr="009F7310">
        <w:tab/>
        <w:t>that the suspension starts immediately.</w:t>
      </w:r>
    </w:p>
    <w:p w14:paraId="04A87559" w14:textId="77777777" w:rsidR="00EF1234" w:rsidRPr="009F7310" w:rsidRDefault="00EF1234" w:rsidP="00EF1234">
      <w:pPr>
        <w:pStyle w:val="Amain"/>
      </w:pPr>
      <w:r w:rsidRPr="009F7310">
        <w:rPr>
          <w:color w:val="000000"/>
        </w:rPr>
        <w:tab/>
        <w:t>(4)</w:t>
      </w:r>
      <w:r w:rsidRPr="009F7310">
        <w:rPr>
          <w:color w:val="000000"/>
        </w:rPr>
        <w:tab/>
        <w:t>If the principal takes the proposed action under subsection (3), the principal must, as soon as possible, give the student’s parents written notice about the suspension, including the information mentioned in subsection (2) (a) to (d).</w:t>
      </w:r>
    </w:p>
    <w:p w14:paraId="4DAA8603" w14:textId="77777777" w:rsidR="00EF1234" w:rsidRPr="009F7310" w:rsidRDefault="00EF1234" w:rsidP="00EF1234">
      <w:pPr>
        <w:pStyle w:val="Amain"/>
        <w:keepLines/>
      </w:pPr>
      <w:r w:rsidRPr="009F7310">
        <w:tab/>
        <w:t>(5)</w:t>
      </w:r>
      <w:r w:rsidRPr="009F7310">
        <w:tab/>
        <w:t>If a principal takes action under subsection (3) and a student is suspended before any views of the student and their parents about the suspension may be considered, the decision</w:t>
      </w:r>
      <w:r w:rsidRPr="009F7310">
        <w:noBreakHyphen/>
        <w:t>maker may, after considering the views of the student and their parents, revise the suspension in any way the decision</w:t>
      </w:r>
      <w:r w:rsidRPr="009F7310">
        <w:noBreakHyphen/>
        <w:t>maker considers reasonable.</w:t>
      </w:r>
    </w:p>
    <w:p w14:paraId="21E40126" w14:textId="77777777" w:rsidR="00EF1234" w:rsidRPr="009F7310" w:rsidRDefault="00EF1234" w:rsidP="00EF1234">
      <w:pPr>
        <w:pStyle w:val="Amain"/>
      </w:pPr>
      <w:r w:rsidRPr="009F7310">
        <w:tab/>
        <w:t>(6)</w:t>
      </w:r>
      <w:r w:rsidRPr="009F7310">
        <w:tab/>
        <w:t>If the decision</w:t>
      </w:r>
      <w:r w:rsidRPr="009F7310">
        <w:noBreakHyphen/>
        <w:t>maker revises a suspension under subsection (5), the decision</w:t>
      </w:r>
      <w:r w:rsidRPr="009F7310">
        <w:noBreakHyphen/>
        <w:t>maker must tell the student, and give the student’s parents a revised suspension notice.</w:t>
      </w:r>
    </w:p>
    <w:p w14:paraId="430CE366" w14:textId="77777777" w:rsidR="00EF1234" w:rsidRPr="009F7310" w:rsidRDefault="00EF1234" w:rsidP="00EF1234">
      <w:pPr>
        <w:pStyle w:val="AH5Sec"/>
      </w:pPr>
      <w:bookmarkStart w:id="96" w:name="_Toc152594070"/>
      <w:r w:rsidRPr="00765079">
        <w:rPr>
          <w:rStyle w:val="CharSectNo"/>
        </w:rPr>
        <w:t>17M</w:t>
      </w:r>
      <w:r w:rsidRPr="009F7310">
        <w:rPr>
          <w:color w:val="000000"/>
        </w:rPr>
        <w:tab/>
        <w:t>Suspension—student’s education and counselling</w:t>
      </w:r>
      <w:bookmarkEnd w:id="96"/>
    </w:p>
    <w:p w14:paraId="607C9CAA"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27931314" w14:textId="77777777" w:rsidR="00EF1234" w:rsidRPr="009F7310" w:rsidRDefault="00EF1234" w:rsidP="00EF1234">
      <w:pPr>
        <w:pStyle w:val="Amain"/>
      </w:pPr>
      <w:r w:rsidRPr="009F7310">
        <w:tab/>
        <w:t>(2)</w:t>
      </w:r>
      <w:r w:rsidRPr="009F7310">
        <w:tab/>
        <w:t>If a student at a school is suspended for a total of 7 or more school days in a school term (consecutively or otherwise), the principal of the school must ensure that the student is given a reasonable opportunity to attend counselling.</w:t>
      </w:r>
    </w:p>
    <w:p w14:paraId="504FC0A1" w14:textId="77777777" w:rsidR="00EF1234" w:rsidRPr="009F7310" w:rsidRDefault="00EF1234" w:rsidP="00EF1234">
      <w:pPr>
        <w:pStyle w:val="AH5Sec"/>
      </w:pPr>
      <w:bookmarkStart w:id="97" w:name="_Toc152594071"/>
      <w:r w:rsidRPr="00765079">
        <w:rPr>
          <w:rStyle w:val="CharSectNo"/>
        </w:rPr>
        <w:t>17N</w:t>
      </w:r>
      <w:r w:rsidRPr="009F7310">
        <w:rPr>
          <w:color w:val="000000"/>
        </w:rPr>
        <w:tab/>
        <w:t>Suspension—review of student’s circumstances</w:t>
      </w:r>
      <w:bookmarkEnd w:id="97"/>
    </w:p>
    <w:p w14:paraId="1E9DBC94"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w:t>
      </w:r>
    </w:p>
    <w:p w14:paraId="2458364F" w14:textId="77777777" w:rsidR="00EF1234" w:rsidRPr="00B36404" w:rsidRDefault="00EF1234" w:rsidP="00EF1234">
      <w:pPr>
        <w:pStyle w:val="Apara"/>
      </w:pPr>
      <w:r w:rsidRPr="00B36404">
        <w:tab/>
        <w:t>(a)</w:t>
      </w:r>
      <w:r w:rsidRPr="00B36404">
        <w:tab/>
        <w:t>review any reasonable adjustments in place for the student, including reviewing the way an adjustment is implemented; and</w:t>
      </w:r>
    </w:p>
    <w:p w14:paraId="6728458B" w14:textId="77777777" w:rsidR="00EF1234" w:rsidRPr="00B36404" w:rsidRDefault="00EF1234" w:rsidP="00EF1234">
      <w:pPr>
        <w:pStyle w:val="Apara"/>
      </w:pPr>
      <w:bookmarkStart w:id="98" w:name="_Hlk103085178"/>
      <w:r w:rsidRPr="00B36404">
        <w:tab/>
        <w:t>(b)</w:t>
      </w:r>
      <w:r w:rsidRPr="00B36404">
        <w:tab/>
        <w:t>make any reasonable adjustments the princip</w:t>
      </w:r>
      <w:r>
        <w:t>al</w:t>
      </w:r>
      <w:r w:rsidRPr="00B36404">
        <w:t xml:space="preserve"> considers would support the student, including changing the way an adjustment is implemented.</w:t>
      </w:r>
    </w:p>
    <w:bookmarkEnd w:id="98"/>
    <w:p w14:paraId="0F00E554" w14:textId="77777777" w:rsidR="00EF1234" w:rsidRPr="009F7310" w:rsidRDefault="00EF1234" w:rsidP="00EF1234">
      <w:pPr>
        <w:pStyle w:val="Amain"/>
        <w:keepNext/>
      </w:pPr>
      <w:r w:rsidRPr="009F7310">
        <w:rPr>
          <w:color w:val="000000"/>
        </w:rPr>
        <w:tab/>
        <w:t>(2)</w:t>
      </w:r>
      <w:r w:rsidRPr="009F7310">
        <w:rPr>
          <w:color w:val="000000"/>
        </w:rPr>
        <w:tab/>
        <w:t>In this section:</w:t>
      </w:r>
    </w:p>
    <w:p w14:paraId="306A7659" w14:textId="6F235123" w:rsidR="00EF1234" w:rsidRPr="009F7310" w:rsidRDefault="00EF1234" w:rsidP="00EF1234">
      <w:pPr>
        <w:pStyle w:val="aDef"/>
        <w:keepNext/>
        <w:keepLines/>
        <w:rPr>
          <w:color w:val="000000"/>
        </w:rPr>
      </w:pPr>
      <w:r w:rsidRPr="009F7310">
        <w:rPr>
          <w:rStyle w:val="charBoldItals"/>
        </w:rPr>
        <w:t>adjustment</w:t>
      </w:r>
      <w:r w:rsidRPr="009F7310">
        <w:rPr>
          <w:color w:val="000000"/>
        </w:rPr>
        <w:t>—see the</w:t>
      </w:r>
      <w:r w:rsidRPr="009F7310">
        <w:rPr>
          <w:rStyle w:val="charItals"/>
        </w:rPr>
        <w:t xml:space="preserve"> </w:t>
      </w:r>
      <w:hyperlink r:id="rId52" w:tooltip="Disability Standards for Education 2005" w:history="1">
        <w:r w:rsidRPr="00753427">
          <w:rPr>
            <w:rStyle w:val="charCitHyperlinkItal"/>
          </w:rPr>
          <w:t>Disability Standards for Education 2005</w:t>
        </w:r>
      </w:hyperlink>
      <w:r w:rsidRPr="009F7310">
        <w:rPr>
          <w:color w:val="000000"/>
        </w:rPr>
        <w:t xml:space="preserve"> (Cwlth), section 3.3.</w:t>
      </w:r>
    </w:p>
    <w:p w14:paraId="7F4AFBF6" w14:textId="697274CA" w:rsidR="00EF1234" w:rsidRPr="009F7310" w:rsidRDefault="00EF1234" w:rsidP="00EF1234">
      <w:pPr>
        <w:pStyle w:val="aDef"/>
        <w:rPr>
          <w:color w:val="000000"/>
        </w:rPr>
      </w:pPr>
      <w:r w:rsidRPr="009F7310">
        <w:rPr>
          <w:rStyle w:val="charBoldItals"/>
        </w:rPr>
        <w:t>reasonable</w:t>
      </w:r>
      <w:r w:rsidRPr="009F7310">
        <w:rPr>
          <w:color w:val="000000"/>
        </w:rPr>
        <w:t xml:space="preserve">, in relation to an adjustment—see the </w:t>
      </w:r>
      <w:hyperlink r:id="rId53" w:tooltip="Disability Standards for Education 2005" w:history="1">
        <w:r w:rsidRPr="00753427">
          <w:rPr>
            <w:rStyle w:val="charCitHyperlinkItal"/>
          </w:rPr>
          <w:t>Disability Standards for Education 2005</w:t>
        </w:r>
      </w:hyperlink>
      <w:r w:rsidRPr="009F7310">
        <w:rPr>
          <w:color w:val="000000"/>
        </w:rPr>
        <w:t xml:space="preserve"> (Cwlth), section 3.4.</w:t>
      </w:r>
    </w:p>
    <w:p w14:paraId="55E23FF5" w14:textId="77777777" w:rsidR="0080733C" w:rsidRPr="002F56BE" w:rsidRDefault="0080733C" w:rsidP="0080733C">
      <w:pPr>
        <w:pStyle w:val="AH5Sec"/>
      </w:pPr>
      <w:bookmarkStart w:id="99" w:name="_Toc152594072"/>
      <w:r w:rsidRPr="00765079">
        <w:rPr>
          <w:rStyle w:val="CharSectNo"/>
        </w:rPr>
        <w:t>17O</w:t>
      </w:r>
      <w:r w:rsidRPr="002F56BE">
        <w:tab/>
        <w:t>Suspension—government and Catholic system schools—delegation</w:t>
      </w:r>
      <w:bookmarkEnd w:id="99"/>
    </w:p>
    <w:p w14:paraId="63BC7929" w14:textId="77777777" w:rsidR="0080733C" w:rsidRPr="002F56BE" w:rsidRDefault="0080733C" w:rsidP="0080733C">
      <w:pPr>
        <w:pStyle w:val="Amainreturn"/>
      </w:pPr>
      <w:r w:rsidRPr="002F56BE">
        <w:t>The decision-maker for a government school or Catholic system school may delegate their powers under this part in relation to suspending a student at the school to—</w:t>
      </w:r>
    </w:p>
    <w:p w14:paraId="50810DF5" w14:textId="77777777" w:rsidR="0080733C" w:rsidRPr="002F56BE" w:rsidRDefault="0080733C" w:rsidP="0080733C">
      <w:pPr>
        <w:pStyle w:val="Apara"/>
      </w:pPr>
      <w:r w:rsidRPr="002F56BE">
        <w:tab/>
        <w:t>(a)</w:t>
      </w:r>
      <w:r w:rsidRPr="002F56BE">
        <w:tab/>
        <w:t>the principal of the school; and</w:t>
      </w:r>
    </w:p>
    <w:p w14:paraId="020157B5" w14:textId="77777777" w:rsidR="0080733C" w:rsidRPr="002F56BE" w:rsidRDefault="0080733C" w:rsidP="0080733C">
      <w:pPr>
        <w:pStyle w:val="Apara"/>
      </w:pPr>
      <w:r w:rsidRPr="002F56BE">
        <w:tab/>
        <w:t>(b)</w:t>
      </w:r>
      <w:r w:rsidRPr="002F56BE">
        <w:tab/>
        <w:t>if the school is a government school—a public servant in the Education Directorate.</w:t>
      </w:r>
    </w:p>
    <w:p w14:paraId="088E7D38" w14:textId="77777777" w:rsidR="0080733C" w:rsidRPr="002F56BE" w:rsidRDefault="0080733C" w:rsidP="0080733C">
      <w:pPr>
        <w:pStyle w:val="aExamHdgss"/>
      </w:pPr>
      <w:r w:rsidRPr="002F56BE">
        <w:t>Example—par (b)</w:t>
      </w:r>
    </w:p>
    <w:p w14:paraId="5D66853E" w14:textId="77777777" w:rsidR="0080733C" w:rsidRPr="002F56BE" w:rsidRDefault="0080733C" w:rsidP="0080733C">
      <w:pPr>
        <w:pStyle w:val="aExamss"/>
      </w:pPr>
      <w:r w:rsidRPr="002F56BE">
        <w:t>a Director of School Improvement</w:t>
      </w:r>
    </w:p>
    <w:p w14:paraId="41127953" w14:textId="3ADCE536" w:rsidR="0080733C" w:rsidRPr="002F56BE" w:rsidRDefault="0080733C" w:rsidP="0080733C">
      <w:pPr>
        <w:pStyle w:val="aNote"/>
      </w:pPr>
      <w:r w:rsidRPr="00FE2289">
        <w:rPr>
          <w:rStyle w:val="charItals"/>
        </w:rPr>
        <w:t>Note</w:t>
      </w:r>
      <w:r w:rsidRPr="00FE2289">
        <w:rPr>
          <w:rStyle w:val="charItals"/>
        </w:rPr>
        <w:tab/>
      </w:r>
      <w:r w:rsidRPr="002F56BE">
        <w:t xml:space="preserve">For laws about delegations, see the </w:t>
      </w:r>
      <w:hyperlink r:id="rId54" w:tooltip="A2001-14" w:history="1">
        <w:r w:rsidRPr="00FE2289">
          <w:rPr>
            <w:rStyle w:val="charCitHyperlinkAbbrev"/>
          </w:rPr>
          <w:t>Legislation Act</w:t>
        </w:r>
      </w:hyperlink>
      <w:r w:rsidRPr="002F56BE">
        <w:t>, pt 19.4.</w:t>
      </w:r>
    </w:p>
    <w:p w14:paraId="5E6B6FCA" w14:textId="77777777" w:rsidR="00EF1234" w:rsidRPr="00367E3C" w:rsidRDefault="00EF1234" w:rsidP="00EF1234">
      <w:pPr>
        <w:pStyle w:val="PageBreak"/>
      </w:pPr>
      <w:r w:rsidRPr="00367E3C">
        <w:br w:type="page"/>
      </w:r>
    </w:p>
    <w:p w14:paraId="5AAC7B70" w14:textId="77777777" w:rsidR="00EF1234" w:rsidRPr="00765079" w:rsidRDefault="00EF1234" w:rsidP="00EF1234">
      <w:pPr>
        <w:pStyle w:val="AH2Part"/>
      </w:pPr>
      <w:bookmarkStart w:id="100" w:name="_Toc152594073"/>
      <w:r w:rsidRPr="00765079">
        <w:rPr>
          <w:rStyle w:val="CharPartNo"/>
        </w:rPr>
        <w:t>Part 2A.3</w:t>
      </w:r>
      <w:r w:rsidRPr="009F7310">
        <w:rPr>
          <w:color w:val="000000"/>
        </w:rPr>
        <w:tab/>
      </w:r>
      <w:r w:rsidRPr="00765079">
        <w:rPr>
          <w:rStyle w:val="CharPartText"/>
          <w:color w:val="000000"/>
        </w:rPr>
        <w:t>Transfers between government schools</w:t>
      </w:r>
      <w:bookmarkEnd w:id="100"/>
    </w:p>
    <w:p w14:paraId="26085679" w14:textId="77777777" w:rsidR="00EF1234" w:rsidRPr="009F7310" w:rsidRDefault="00EF1234" w:rsidP="00EF1234">
      <w:pPr>
        <w:pStyle w:val="AH5Sec"/>
      </w:pPr>
      <w:bookmarkStart w:id="101" w:name="_Toc152594074"/>
      <w:r w:rsidRPr="00765079">
        <w:rPr>
          <w:rStyle w:val="CharSectNo"/>
        </w:rPr>
        <w:t>17P</w:t>
      </w:r>
      <w:r w:rsidRPr="009F7310">
        <w:rPr>
          <w:color w:val="000000"/>
        </w:rPr>
        <w:tab/>
        <w:t>Transfer</w:t>
      </w:r>
      <w:bookmarkEnd w:id="101"/>
    </w:p>
    <w:p w14:paraId="28EA312E"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transfer a student at a government school (the </w:t>
      </w:r>
      <w:r w:rsidRPr="009F7310">
        <w:rPr>
          <w:rStyle w:val="charBoldItals"/>
        </w:rPr>
        <w:t>transferring school</w:t>
      </w:r>
      <w:r w:rsidRPr="009F7310">
        <w:rPr>
          <w:color w:val="000000"/>
        </w:rPr>
        <w:t>) if satisfied—</w:t>
      </w:r>
    </w:p>
    <w:p w14:paraId="3B6D87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3F9F89E" w14:textId="77777777" w:rsidR="00EF1234" w:rsidRPr="009F7310" w:rsidRDefault="00EF1234" w:rsidP="00EF1234">
      <w:pPr>
        <w:pStyle w:val="Apara"/>
      </w:pPr>
      <w:r w:rsidRPr="009F7310">
        <w:tab/>
        <w:t>(b)</w:t>
      </w:r>
      <w:r w:rsidRPr="009F7310">
        <w:tab/>
        <w:t>the transferring school has exhausted all reasonable alternatives to transferring the student; and</w:t>
      </w:r>
    </w:p>
    <w:p w14:paraId="57C3B544"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0A0DD2E4" w14:textId="77777777" w:rsidR="00EF1234" w:rsidRPr="009F7310" w:rsidRDefault="00EF1234" w:rsidP="00EF1234">
      <w:pPr>
        <w:pStyle w:val="Asubpara"/>
      </w:pPr>
      <w:r w:rsidRPr="009F7310">
        <w:rPr>
          <w:color w:val="000000"/>
        </w:rPr>
        <w:tab/>
        <w:t>(i)</w:t>
      </w:r>
      <w:r w:rsidRPr="009F7310">
        <w:rPr>
          <w:color w:val="000000"/>
        </w:rPr>
        <w:tab/>
        <w:t>the student;</w:t>
      </w:r>
    </w:p>
    <w:p w14:paraId="4F60187E" w14:textId="77777777" w:rsidR="00EF1234" w:rsidRPr="009F7310" w:rsidRDefault="00EF1234" w:rsidP="00EF1234">
      <w:pPr>
        <w:pStyle w:val="Asubpara"/>
      </w:pPr>
      <w:r w:rsidRPr="009F7310">
        <w:tab/>
        <w:t>(ii)</w:t>
      </w:r>
      <w:r w:rsidRPr="009F7310">
        <w:tab/>
        <w:t>another student;</w:t>
      </w:r>
    </w:p>
    <w:p w14:paraId="3498854C" w14:textId="77777777" w:rsidR="00EF1234" w:rsidRPr="009F7310" w:rsidRDefault="00EF1234" w:rsidP="00EF1234">
      <w:pPr>
        <w:pStyle w:val="Asubpara"/>
      </w:pPr>
      <w:r w:rsidRPr="009F7310">
        <w:tab/>
        <w:t>(iii)</w:t>
      </w:r>
      <w:r w:rsidRPr="009F7310">
        <w:tab/>
        <w:t>a member of staff of the school; and</w:t>
      </w:r>
    </w:p>
    <w:p w14:paraId="5A3E812F" w14:textId="77777777" w:rsidR="00EF1234" w:rsidRPr="009F7310" w:rsidRDefault="00EF1234" w:rsidP="00EF1234">
      <w:pPr>
        <w:pStyle w:val="Apara"/>
      </w:pPr>
      <w:r w:rsidRPr="009F7310">
        <w:rPr>
          <w:color w:val="000000"/>
        </w:rPr>
        <w:tab/>
        <w:t>(d)</w:t>
      </w:r>
      <w:r w:rsidRPr="009F7310">
        <w:rPr>
          <w:color w:val="000000"/>
        </w:rPr>
        <w:tab/>
        <w:t>it is reasonable to transfer the student considering all the circumstances, including any views of the student and their parents about the proposed transfer.</w:t>
      </w:r>
    </w:p>
    <w:p w14:paraId="2AEEDA57"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transfer a student unless the principal of the school recommends the student be transferred.</w:t>
      </w:r>
    </w:p>
    <w:p w14:paraId="283B1585" w14:textId="77777777" w:rsidR="00EF1234" w:rsidRPr="009F7310" w:rsidRDefault="00EF1234" w:rsidP="00EF1234">
      <w:pPr>
        <w:pStyle w:val="Amain"/>
      </w:pPr>
      <w:r w:rsidRPr="009F7310">
        <w:tab/>
        <w:t>(3)</w:t>
      </w:r>
      <w:r w:rsidRPr="009F7310">
        <w:tab/>
        <w:t>The director</w:t>
      </w:r>
      <w:r w:rsidRPr="009F7310">
        <w:noBreakHyphen/>
        <w:t>general may transfer the student as recommended by the principal, or subject to any change the director</w:t>
      </w:r>
      <w:r w:rsidRPr="009F7310">
        <w:noBreakHyphen/>
        <w:t>general considers reasonable.</w:t>
      </w:r>
    </w:p>
    <w:p w14:paraId="7DB567F4"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school has deteriorated to such an extent that remaining at the school is no longer in the student’s best interests.</w:t>
      </w:r>
    </w:p>
    <w:p w14:paraId="3361F746" w14:textId="77777777" w:rsidR="00EF1234" w:rsidRPr="009F7310" w:rsidRDefault="00EF1234" w:rsidP="00EF1234">
      <w:pPr>
        <w:pStyle w:val="AH5Sec"/>
      </w:pPr>
      <w:bookmarkStart w:id="102" w:name="_Toc152594075"/>
      <w:r w:rsidRPr="00765079">
        <w:rPr>
          <w:rStyle w:val="CharSectNo"/>
        </w:rPr>
        <w:t>17Q</w:t>
      </w:r>
      <w:r w:rsidRPr="009F7310">
        <w:rPr>
          <w:color w:val="000000"/>
        </w:rPr>
        <w:tab/>
        <w:t>Transfer—notice</w:t>
      </w:r>
      <w:bookmarkEnd w:id="102"/>
    </w:p>
    <w:p w14:paraId="5058072E"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transfers a student, the director</w:t>
      </w:r>
      <w:r w:rsidRPr="009F7310">
        <w:rPr>
          <w:color w:val="000000"/>
        </w:rPr>
        <w:noBreakHyphen/>
        <w:t>general must—</w:t>
      </w:r>
    </w:p>
    <w:p w14:paraId="5C1845E1"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2A3D9E3C"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18EC20F1" w14:textId="77777777" w:rsidR="00EF1234" w:rsidRPr="009F7310" w:rsidRDefault="00EF1234" w:rsidP="00EF1234">
      <w:pPr>
        <w:pStyle w:val="Asubpara"/>
      </w:pPr>
      <w:r w:rsidRPr="009F7310">
        <w:tab/>
        <w:t>(ii)</w:t>
      </w:r>
      <w:r w:rsidRPr="009F7310">
        <w:tab/>
        <w:t>the school to which the student is to be transferred; and</w:t>
      </w:r>
    </w:p>
    <w:p w14:paraId="35B8796B" w14:textId="77777777" w:rsidR="00EF1234" w:rsidRPr="009F7310" w:rsidRDefault="00EF1234" w:rsidP="00EF1234">
      <w:pPr>
        <w:pStyle w:val="Asubpara"/>
      </w:pPr>
      <w:r w:rsidRPr="009F7310">
        <w:tab/>
        <w:t>(iii)</w:t>
      </w:r>
      <w:r w:rsidRPr="009F7310">
        <w:tab/>
        <w:t>the day the transfer takes effect; and</w:t>
      </w:r>
    </w:p>
    <w:p w14:paraId="0116DCBC" w14:textId="77777777" w:rsidR="00EF1234" w:rsidRPr="009F7310" w:rsidRDefault="00EF1234" w:rsidP="00EF1234">
      <w:pPr>
        <w:pStyle w:val="Apara"/>
      </w:pPr>
      <w:r w:rsidRPr="009F7310">
        <w:rPr>
          <w:color w:val="000000"/>
        </w:rPr>
        <w:tab/>
        <w:t>(b)</w:t>
      </w:r>
      <w:r w:rsidRPr="009F7310">
        <w:rPr>
          <w:color w:val="000000"/>
        </w:rPr>
        <w:tab/>
        <w:t>tell the recommending principal about the transfer, including any changes made to the principal’s recommendation; and</w:t>
      </w:r>
    </w:p>
    <w:p w14:paraId="651ECA1F" w14:textId="77777777" w:rsidR="00EF1234" w:rsidRPr="009F7310" w:rsidRDefault="00EF1234" w:rsidP="00EF1234">
      <w:pPr>
        <w:pStyle w:val="Apara"/>
      </w:pPr>
      <w:r w:rsidRPr="009F7310">
        <w:tab/>
        <w:t>(c)</w:t>
      </w:r>
      <w:r w:rsidRPr="009F7310">
        <w:tab/>
        <w:t>tell the principal of the school to which the student is being transferred about the transfer, including—</w:t>
      </w:r>
    </w:p>
    <w:p w14:paraId="693CFF72"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6420AB34" w14:textId="77777777" w:rsidR="00EF1234" w:rsidRPr="009F7310" w:rsidRDefault="00EF1234" w:rsidP="00EF1234">
      <w:pPr>
        <w:pStyle w:val="Asubpara"/>
      </w:pPr>
      <w:r w:rsidRPr="009F7310">
        <w:tab/>
        <w:t>(ii)</w:t>
      </w:r>
      <w:r w:rsidRPr="009F7310">
        <w:tab/>
        <w:t>the school from which the student is being transferred; and</w:t>
      </w:r>
    </w:p>
    <w:p w14:paraId="5454CE38" w14:textId="77777777" w:rsidR="00EF1234" w:rsidRPr="009F7310" w:rsidRDefault="00EF1234" w:rsidP="00EF1234">
      <w:pPr>
        <w:pStyle w:val="Asubpara"/>
      </w:pPr>
      <w:r w:rsidRPr="009F7310">
        <w:tab/>
        <w:t>(iii)</w:t>
      </w:r>
      <w:r w:rsidRPr="009F7310">
        <w:tab/>
        <w:t>the day the transfer takes effect.</w:t>
      </w:r>
    </w:p>
    <w:p w14:paraId="54781C80" w14:textId="77777777" w:rsidR="00EF1234" w:rsidRPr="009F7310" w:rsidRDefault="00EF1234" w:rsidP="00EF1234">
      <w:pPr>
        <w:pStyle w:val="AH5Sec"/>
      </w:pPr>
      <w:bookmarkStart w:id="103" w:name="_Toc152594076"/>
      <w:r w:rsidRPr="00765079">
        <w:rPr>
          <w:rStyle w:val="CharSectNo"/>
        </w:rPr>
        <w:t>17R</w:t>
      </w:r>
      <w:r w:rsidRPr="009F7310">
        <w:rPr>
          <w:color w:val="000000"/>
        </w:rPr>
        <w:tab/>
        <w:t>Transfer—principal’s recommendation</w:t>
      </w:r>
      <w:bookmarkEnd w:id="103"/>
    </w:p>
    <w:p w14:paraId="1EEA3265"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transferred from the school.</w:t>
      </w:r>
    </w:p>
    <w:p w14:paraId="199C02A4"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17S.</w:t>
      </w:r>
    </w:p>
    <w:p w14:paraId="111E1F07" w14:textId="77777777" w:rsidR="00EF1234" w:rsidRPr="009F7310" w:rsidRDefault="00EF1234" w:rsidP="00EF1234">
      <w:pPr>
        <w:pStyle w:val="Amain"/>
      </w:pPr>
      <w:r w:rsidRPr="009F7310">
        <w:tab/>
        <w:t>(3)</w:t>
      </w:r>
      <w:r w:rsidRPr="009F7310">
        <w:tab/>
        <w:t>The principal’s recommendation must include the following information about the proposed transfer:</w:t>
      </w:r>
    </w:p>
    <w:p w14:paraId="4B991407" w14:textId="77777777" w:rsidR="00EF1234" w:rsidRPr="009F7310" w:rsidRDefault="00EF1234" w:rsidP="00EF1234">
      <w:pPr>
        <w:pStyle w:val="Apara"/>
      </w:pPr>
      <w:r w:rsidRPr="009F7310">
        <w:rPr>
          <w:color w:val="000000"/>
        </w:rPr>
        <w:tab/>
        <w:t>(a)</w:t>
      </w:r>
      <w:r w:rsidRPr="009F7310">
        <w:rPr>
          <w:color w:val="000000"/>
        </w:rPr>
        <w:tab/>
        <w:t>the grounds for the transfer including details of—</w:t>
      </w:r>
    </w:p>
    <w:p w14:paraId="4AA22B2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4A5D81FB" w14:textId="77777777" w:rsidR="00EF1234" w:rsidRPr="00F266C3" w:rsidRDefault="00EF1234" w:rsidP="00EF1234">
      <w:pPr>
        <w:pStyle w:val="Asubpara"/>
        <w:keepNext/>
      </w:pPr>
      <w:r w:rsidRPr="00F266C3">
        <w:tab/>
        <w:t>(ii)</w:t>
      </w:r>
      <w:r w:rsidRPr="00F266C3">
        <w:tab/>
        <w:t>how they have exhausted reasonable alternatives to transferring the student;</w:t>
      </w:r>
    </w:p>
    <w:p w14:paraId="005050BB"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2435C18B" w14:textId="77777777" w:rsidR="00EF1234" w:rsidRPr="009F7310" w:rsidRDefault="00EF1234" w:rsidP="00EF1234">
      <w:pPr>
        <w:pStyle w:val="Apara"/>
      </w:pPr>
      <w:r w:rsidRPr="009F7310">
        <w:rPr>
          <w:color w:val="000000"/>
        </w:rPr>
        <w:tab/>
        <w:t>(b)</w:t>
      </w:r>
      <w:r w:rsidRPr="009F7310">
        <w:rPr>
          <w:color w:val="000000"/>
        </w:rPr>
        <w:tab/>
        <w:t>the school to which the student is to be transferred;</w:t>
      </w:r>
    </w:p>
    <w:p w14:paraId="3D4EC066" w14:textId="77777777" w:rsidR="00EF1234" w:rsidRPr="009F7310" w:rsidRDefault="00EF1234" w:rsidP="00EF1234">
      <w:pPr>
        <w:pStyle w:val="Apara"/>
      </w:pPr>
      <w:r w:rsidRPr="009F7310">
        <w:tab/>
        <w:t>(c)</w:t>
      </w:r>
      <w:r w:rsidRPr="009F7310">
        <w:tab/>
        <w:t>the day the transfer is to take effect;</w:t>
      </w:r>
    </w:p>
    <w:p w14:paraId="1137D52F" w14:textId="77777777" w:rsidR="00EF1234" w:rsidRPr="009F7310" w:rsidRDefault="00EF1234" w:rsidP="00EF1234">
      <w:pPr>
        <w:pStyle w:val="Apara"/>
      </w:pPr>
      <w:r w:rsidRPr="009F7310">
        <w:tab/>
        <w:t>(d)</w:t>
      </w:r>
      <w:r w:rsidRPr="009F7310">
        <w:tab/>
        <w:t>the steps taken to involve the student and their parents in the decision</w:t>
      </w:r>
      <w:r w:rsidRPr="009F7310">
        <w:noBreakHyphen/>
        <w:t>making process under section 17S, and any views of the student and their parents about the transfer.</w:t>
      </w:r>
    </w:p>
    <w:p w14:paraId="25FA3488"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transfer the student.</w:t>
      </w:r>
    </w:p>
    <w:p w14:paraId="0ABE11B0" w14:textId="77777777" w:rsidR="00EF1234" w:rsidRPr="009F7310" w:rsidRDefault="00EF1234" w:rsidP="00EF1234">
      <w:pPr>
        <w:pStyle w:val="AH5Sec"/>
      </w:pPr>
      <w:bookmarkStart w:id="104" w:name="_Toc152594077"/>
      <w:r w:rsidRPr="00765079">
        <w:rPr>
          <w:rStyle w:val="CharSectNo"/>
        </w:rPr>
        <w:t>17S</w:t>
      </w:r>
      <w:r w:rsidRPr="009F7310">
        <w:rPr>
          <w:color w:val="000000"/>
        </w:rPr>
        <w:tab/>
        <w:t>Transfer—involving student and parents</w:t>
      </w:r>
      <w:bookmarkEnd w:id="104"/>
    </w:p>
    <w:p w14:paraId="38B93CF8" w14:textId="77777777" w:rsidR="00EF1234" w:rsidRPr="009F7310" w:rsidRDefault="00EF1234" w:rsidP="00EF1234">
      <w:pPr>
        <w:pStyle w:val="Amainreturn"/>
        <w:keepNext/>
        <w:keepLines/>
        <w:rPr>
          <w:color w:val="000000"/>
        </w:rPr>
      </w:pPr>
      <w:r w:rsidRPr="009F7310">
        <w:rPr>
          <w:color w:val="000000"/>
        </w:rPr>
        <w:t>Before recommending the transfer of a student under section 17R, the principal of a government school must tell the student, and give their parents written notice, about the transfer, including—</w:t>
      </w:r>
    </w:p>
    <w:p w14:paraId="3564BA21" w14:textId="77777777" w:rsidR="00EF1234" w:rsidRPr="009F7310" w:rsidRDefault="00EF1234" w:rsidP="00EF1234">
      <w:pPr>
        <w:pStyle w:val="Apara"/>
      </w:pPr>
      <w:r w:rsidRPr="009F7310">
        <w:rPr>
          <w:color w:val="000000"/>
        </w:rPr>
        <w:tab/>
        <w:t>(a)</w:t>
      </w:r>
      <w:r w:rsidRPr="009F7310">
        <w:rPr>
          <w:color w:val="000000"/>
        </w:rPr>
        <w:tab/>
        <w:t>the grounds for the proposed transfer including details of—</w:t>
      </w:r>
    </w:p>
    <w:p w14:paraId="74455B21"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3C5E458" w14:textId="77777777" w:rsidR="00EF1234" w:rsidRPr="006306C5" w:rsidRDefault="00EF1234" w:rsidP="00EF1234">
      <w:pPr>
        <w:pStyle w:val="Asubpara"/>
      </w:pPr>
      <w:r w:rsidRPr="006306C5">
        <w:tab/>
        <w:t>(ii)</w:t>
      </w:r>
      <w:r w:rsidRPr="006306C5">
        <w:tab/>
        <w:t>how they have exhausted reasonable alternatives to transferring the student; and</w:t>
      </w:r>
    </w:p>
    <w:p w14:paraId="79D5D869"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BDC292F" w14:textId="77777777" w:rsidR="00EF1234" w:rsidRPr="009F7310" w:rsidRDefault="00EF1234" w:rsidP="00EF1234">
      <w:pPr>
        <w:pStyle w:val="Apara"/>
      </w:pPr>
      <w:r w:rsidRPr="009F7310">
        <w:rPr>
          <w:color w:val="000000"/>
        </w:rPr>
        <w:tab/>
        <w:t>(b)</w:t>
      </w:r>
      <w:r w:rsidRPr="009F7310">
        <w:rPr>
          <w:color w:val="000000"/>
        </w:rPr>
        <w:tab/>
        <w:t>the school to which it is proposed the student be transferred; and</w:t>
      </w:r>
    </w:p>
    <w:p w14:paraId="6824BF6C" w14:textId="77777777" w:rsidR="00EF1234" w:rsidRPr="009F7310" w:rsidRDefault="00EF1234" w:rsidP="00EF1234">
      <w:pPr>
        <w:pStyle w:val="Apara"/>
      </w:pPr>
      <w:r w:rsidRPr="009F7310">
        <w:tab/>
        <w:t>(c)</w:t>
      </w:r>
      <w:r w:rsidRPr="009F7310">
        <w:tab/>
        <w:t>the day the proposed transfer is to take effect; and</w:t>
      </w:r>
    </w:p>
    <w:p w14:paraId="64D079C9" w14:textId="77777777" w:rsidR="00EF1234" w:rsidRPr="009F7310" w:rsidRDefault="00EF1234" w:rsidP="00EF1234">
      <w:pPr>
        <w:pStyle w:val="Apara"/>
      </w:pPr>
      <w:r w:rsidRPr="009F7310">
        <w:tab/>
        <w:t>(d)</w:t>
      </w:r>
      <w:r w:rsidRPr="009F7310">
        <w:tab/>
        <w:t>the decision</w:t>
      </w:r>
      <w:r w:rsidRPr="009F7310">
        <w:noBreakHyphen/>
        <w:t>making process for the proposed transfer, and how the student and their parents may take part in the process and have their views heard.</w:t>
      </w:r>
    </w:p>
    <w:p w14:paraId="2CDCEEE9" w14:textId="77777777" w:rsidR="00EF1234" w:rsidRPr="009F7310" w:rsidRDefault="00EF1234" w:rsidP="00EF1234">
      <w:pPr>
        <w:pStyle w:val="AH5Sec"/>
      </w:pPr>
      <w:bookmarkStart w:id="105" w:name="_Toc152594078"/>
      <w:r w:rsidRPr="00765079">
        <w:rPr>
          <w:rStyle w:val="CharSectNo"/>
        </w:rPr>
        <w:t>17T</w:t>
      </w:r>
      <w:r w:rsidRPr="009F7310">
        <w:rPr>
          <w:color w:val="000000"/>
        </w:rPr>
        <w:tab/>
        <w:t>Transfer—counselling</w:t>
      </w:r>
      <w:bookmarkEnd w:id="105"/>
    </w:p>
    <w:p w14:paraId="32C620C9" w14:textId="77777777" w:rsidR="00EF1234" w:rsidRPr="009F7310" w:rsidRDefault="00EF1234" w:rsidP="00EF1234">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75E48513" w14:textId="77777777" w:rsidR="00EF1234" w:rsidRPr="00367E3C" w:rsidRDefault="00EF1234" w:rsidP="00EF1234">
      <w:pPr>
        <w:pStyle w:val="PageBreak"/>
      </w:pPr>
      <w:r w:rsidRPr="00367E3C">
        <w:br w:type="page"/>
      </w:r>
    </w:p>
    <w:p w14:paraId="5AD223BC" w14:textId="77777777" w:rsidR="00EF1234" w:rsidRPr="00765079" w:rsidRDefault="00EF1234" w:rsidP="00EF1234">
      <w:pPr>
        <w:pStyle w:val="AH2Part"/>
      </w:pPr>
      <w:bookmarkStart w:id="106" w:name="_Toc152594079"/>
      <w:r w:rsidRPr="00765079">
        <w:rPr>
          <w:rStyle w:val="CharPartNo"/>
        </w:rPr>
        <w:t>Part 2A.4</w:t>
      </w:r>
      <w:r w:rsidRPr="009F7310">
        <w:rPr>
          <w:color w:val="000000"/>
        </w:rPr>
        <w:tab/>
      </w:r>
      <w:r w:rsidRPr="00765079">
        <w:rPr>
          <w:rStyle w:val="CharPartText"/>
          <w:color w:val="000000"/>
        </w:rPr>
        <w:t>Expulsion from Catholic system schools and independent schools</w:t>
      </w:r>
      <w:bookmarkEnd w:id="106"/>
    </w:p>
    <w:p w14:paraId="4AB1CA9F" w14:textId="77777777" w:rsidR="00EF1234" w:rsidRPr="009F7310" w:rsidRDefault="00EF1234" w:rsidP="00EF1234">
      <w:pPr>
        <w:pStyle w:val="AH5Sec"/>
      </w:pPr>
      <w:bookmarkStart w:id="107" w:name="_Toc152594080"/>
      <w:r w:rsidRPr="00765079">
        <w:rPr>
          <w:rStyle w:val="CharSectNo"/>
        </w:rPr>
        <w:t>17U</w:t>
      </w:r>
      <w:r w:rsidRPr="009F7310">
        <w:rPr>
          <w:color w:val="000000"/>
        </w:rPr>
        <w:tab/>
        <w:t>Expulsion</w:t>
      </w:r>
      <w:bookmarkEnd w:id="107"/>
    </w:p>
    <w:p w14:paraId="21B7221C"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Catholic system school or an independent school may expel a student at the school if satisfied—</w:t>
      </w:r>
    </w:p>
    <w:p w14:paraId="09A458AD"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00EAA9C9" w14:textId="77777777" w:rsidR="00EF1234" w:rsidRPr="009F7310" w:rsidRDefault="00EF1234" w:rsidP="00EF1234">
      <w:pPr>
        <w:pStyle w:val="Apara"/>
      </w:pPr>
      <w:r w:rsidRPr="009F7310">
        <w:tab/>
        <w:t>(b)</w:t>
      </w:r>
      <w:r w:rsidRPr="009F7310">
        <w:tab/>
        <w:t>the school has exhausted all reasonable alternatives to expelling the student; and</w:t>
      </w:r>
    </w:p>
    <w:p w14:paraId="45803BB1"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637ECD91" w14:textId="77777777" w:rsidR="00EF1234" w:rsidRPr="009F7310" w:rsidRDefault="00EF1234" w:rsidP="00EF1234">
      <w:pPr>
        <w:pStyle w:val="Asubpara"/>
      </w:pPr>
      <w:r w:rsidRPr="009F7310">
        <w:rPr>
          <w:color w:val="000000"/>
        </w:rPr>
        <w:tab/>
        <w:t>(i)</w:t>
      </w:r>
      <w:r w:rsidRPr="009F7310">
        <w:rPr>
          <w:color w:val="000000"/>
        </w:rPr>
        <w:tab/>
        <w:t>the student;</w:t>
      </w:r>
    </w:p>
    <w:p w14:paraId="12A117EF" w14:textId="77777777" w:rsidR="00EF1234" w:rsidRPr="009F7310" w:rsidRDefault="00EF1234" w:rsidP="00EF1234">
      <w:pPr>
        <w:pStyle w:val="Asubpara"/>
      </w:pPr>
      <w:r w:rsidRPr="009F7310">
        <w:tab/>
        <w:t>(ii)</w:t>
      </w:r>
      <w:r w:rsidRPr="009F7310">
        <w:tab/>
        <w:t>another student;</w:t>
      </w:r>
    </w:p>
    <w:p w14:paraId="491FE0A6" w14:textId="77777777" w:rsidR="00EF1234" w:rsidRPr="009F7310" w:rsidRDefault="00EF1234" w:rsidP="00EF1234">
      <w:pPr>
        <w:pStyle w:val="Asubpara"/>
      </w:pPr>
      <w:r w:rsidRPr="009F7310">
        <w:tab/>
        <w:t>(iii)</w:t>
      </w:r>
      <w:r w:rsidRPr="009F7310">
        <w:tab/>
        <w:t>a member of staff of the school; and</w:t>
      </w:r>
    </w:p>
    <w:p w14:paraId="66FA1C51" w14:textId="77777777" w:rsidR="00EF1234" w:rsidRPr="009F7310" w:rsidRDefault="00EF1234" w:rsidP="00EF1234">
      <w:pPr>
        <w:pStyle w:val="Apara"/>
      </w:pPr>
      <w:r w:rsidRPr="009F7310">
        <w:rPr>
          <w:color w:val="000000"/>
        </w:rPr>
        <w:tab/>
        <w:t>(d)</w:t>
      </w:r>
      <w:r w:rsidRPr="009F7310">
        <w:rPr>
          <w:color w:val="000000"/>
        </w:rPr>
        <w:tab/>
        <w:t>it is reasonable to expel the student considering all the circumstances, including any views of the student and their parents about the proposed expulsion.</w:t>
      </w:r>
    </w:p>
    <w:p w14:paraId="241D2B5D"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for a school may expel a student only if—</w:t>
      </w:r>
    </w:p>
    <w:p w14:paraId="0E1563C2" w14:textId="77777777" w:rsidR="00EF1234" w:rsidRPr="009F7310" w:rsidRDefault="00EF1234" w:rsidP="00EF1234">
      <w:pPr>
        <w:pStyle w:val="Apara"/>
      </w:pPr>
      <w:r w:rsidRPr="009F7310">
        <w:rPr>
          <w:color w:val="000000"/>
        </w:rPr>
        <w:tab/>
        <w:t>(a)</w:t>
      </w:r>
      <w:r w:rsidRPr="009F7310">
        <w:rPr>
          <w:color w:val="000000"/>
        </w:rPr>
        <w:tab/>
        <w:t>for a Catholic system school—the principal of the school recommends the student be expelled; and</w:t>
      </w:r>
    </w:p>
    <w:p w14:paraId="65A0BC33" w14:textId="77777777" w:rsidR="00EF1234" w:rsidRPr="009F7310" w:rsidRDefault="00EF1234" w:rsidP="00EF1234">
      <w:pPr>
        <w:pStyle w:val="Apara"/>
      </w:pPr>
      <w:r w:rsidRPr="009F7310">
        <w:tab/>
        <w:t>(b)</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17X.</w:t>
      </w:r>
    </w:p>
    <w:p w14:paraId="6260EF9B" w14:textId="77777777" w:rsidR="00EF1234" w:rsidRPr="009F7310" w:rsidRDefault="00EF1234" w:rsidP="00EF1234">
      <w:pPr>
        <w:pStyle w:val="Amain"/>
      </w:pPr>
      <w:r w:rsidRPr="009F7310">
        <w:rPr>
          <w:color w:val="000000"/>
        </w:rPr>
        <w:tab/>
        <w:t>(3)</w:t>
      </w:r>
      <w:r w:rsidRPr="009F7310">
        <w:rPr>
          <w:color w:val="000000"/>
        </w:rPr>
        <w:tab/>
        <w:t>The decision</w:t>
      </w:r>
      <w:r w:rsidRPr="009F7310">
        <w:rPr>
          <w:color w:val="000000"/>
        </w:rPr>
        <w:noBreakHyphen/>
        <w:t>maker for a Catholic system school may expel the student as recommended by the principal, or subject to any change the decision</w:t>
      </w:r>
      <w:r w:rsidRPr="009F7310">
        <w:rPr>
          <w:color w:val="000000"/>
        </w:rPr>
        <w:noBreakHyphen/>
        <w:t>maker considers reasonable.</w:t>
      </w:r>
    </w:p>
    <w:p w14:paraId="3BD4E98C" w14:textId="77777777" w:rsidR="00EF1234" w:rsidRPr="009F7310" w:rsidRDefault="00EF1234" w:rsidP="00EF1234">
      <w:pPr>
        <w:pStyle w:val="Amain"/>
      </w:pPr>
      <w:r w:rsidRPr="009F7310">
        <w:tab/>
        <w:t>(4)</w:t>
      </w:r>
      <w:r w:rsidRPr="009F7310">
        <w:tab/>
        <w:t>For subsection (1) (c) (i), the decision</w:t>
      </w:r>
      <w:r w:rsidRPr="009F7310">
        <w:noBreakHyphen/>
        <w:t>maker may consider whether the relationship between the student and the school has deteriorated to such an extent that remaining at the school is no longer in the student’s best interests.</w:t>
      </w:r>
    </w:p>
    <w:p w14:paraId="72106A56" w14:textId="77777777" w:rsidR="00EF1234" w:rsidRPr="009F7310" w:rsidRDefault="00EF1234" w:rsidP="00EF1234">
      <w:pPr>
        <w:pStyle w:val="AH5Sec"/>
      </w:pPr>
      <w:bookmarkStart w:id="108" w:name="_Toc152594081"/>
      <w:r w:rsidRPr="00765079">
        <w:rPr>
          <w:rStyle w:val="CharSectNo"/>
        </w:rPr>
        <w:t>17V</w:t>
      </w:r>
      <w:r w:rsidRPr="009F7310">
        <w:rPr>
          <w:color w:val="000000"/>
        </w:rPr>
        <w:tab/>
        <w:t>Expulsion—notice</w:t>
      </w:r>
      <w:bookmarkEnd w:id="108"/>
    </w:p>
    <w:p w14:paraId="7ACC543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Catholic system school or an independent school expels a student, the decision</w:t>
      </w:r>
      <w:r w:rsidRPr="009F7310">
        <w:rPr>
          <w:color w:val="000000"/>
        </w:rPr>
        <w:noBreakHyphen/>
        <w:t>maker must—</w:t>
      </w:r>
    </w:p>
    <w:p w14:paraId="0BC775E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E031A79" w14:textId="77777777" w:rsidR="00EF1234" w:rsidRPr="009F7310" w:rsidRDefault="00EF1234" w:rsidP="00EF1234">
      <w:pPr>
        <w:pStyle w:val="Asubpara"/>
      </w:pPr>
      <w:r w:rsidRPr="009F7310">
        <w:rPr>
          <w:color w:val="000000"/>
        </w:rPr>
        <w:tab/>
        <w:t>(i)</w:t>
      </w:r>
      <w:r w:rsidRPr="009F7310">
        <w:rPr>
          <w:color w:val="000000"/>
        </w:rPr>
        <w:tab/>
        <w:t>the grounds for the expulsion; and</w:t>
      </w:r>
    </w:p>
    <w:p w14:paraId="581B81F3" w14:textId="77777777" w:rsidR="00EF1234" w:rsidRPr="009F7310" w:rsidRDefault="00EF1234" w:rsidP="00EF1234">
      <w:pPr>
        <w:pStyle w:val="Asubpara"/>
      </w:pPr>
      <w:r w:rsidRPr="009F7310">
        <w:tab/>
        <w:t>(ii)</w:t>
      </w:r>
      <w:r w:rsidRPr="009F7310">
        <w:tab/>
        <w:t>the day the expulsion takes effect; and</w:t>
      </w:r>
    </w:p>
    <w:p w14:paraId="325539FE" w14:textId="77777777" w:rsidR="00EF1234" w:rsidRPr="009F7310" w:rsidRDefault="00EF1234" w:rsidP="00EF1234">
      <w:pPr>
        <w:pStyle w:val="Apara"/>
      </w:pPr>
      <w:r w:rsidRPr="009F7310">
        <w:rPr>
          <w:color w:val="000000"/>
        </w:rPr>
        <w:tab/>
        <w:t>(b)</w:t>
      </w:r>
      <w:r w:rsidRPr="009F7310">
        <w:rPr>
          <w:color w:val="000000"/>
        </w:rPr>
        <w:tab/>
        <w:t>for a Catholic system school—tell the principal about the expulsion, including any changes made to the principal’s recommendation.</w:t>
      </w:r>
    </w:p>
    <w:p w14:paraId="0A9EA2A3" w14:textId="77777777" w:rsidR="00EF1234" w:rsidRPr="009F7310" w:rsidRDefault="00EF1234" w:rsidP="00EF1234">
      <w:pPr>
        <w:pStyle w:val="AH5Sec"/>
      </w:pPr>
      <w:bookmarkStart w:id="109" w:name="_Toc152594082"/>
      <w:r w:rsidRPr="00765079">
        <w:rPr>
          <w:rStyle w:val="CharSectNo"/>
        </w:rPr>
        <w:t>17W</w:t>
      </w:r>
      <w:r w:rsidRPr="009F7310">
        <w:rPr>
          <w:color w:val="000000"/>
        </w:rPr>
        <w:tab/>
        <w:t>Expulsion—Catholic system schools—principal’s recommendation</w:t>
      </w:r>
      <w:bookmarkEnd w:id="109"/>
    </w:p>
    <w:p w14:paraId="02D20722" w14:textId="77777777" w:rsidR="00EF1234" w:rsidRPr="009F7310" w:rsidRDefault="00EF1234" w:rsidP="00EF1234">
      <w:pPr>
        <w:pStyle w:val="Amain"/>
      </w:pPr>
      <w:r w:rsidRPr="009F7310">
        <w:rPr>
          <w:color w:val="000000"/>
        </w:rPr>
        <w:tab/>
        <w:t>(1)</w:t>
      </w:r>
      <w:r w:rsidRPr="009F7310">
        <w:rPr>
          <w:color w:val="000000"/>
        </w:rPr>
        <w:tab/>
        <w:t>This section applies in relation to a student at a Catholic system school.</w:t>
      </w:r>
    </w:p>
    <w:p w14:paraId="4E685481"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expelled.</w:t>
      </w:r>
    </w:p>
    <w:p w14:paraId="137EB8B4" w14:textId="77777777" w:rsidR="00EF1234" w:rsidRPr="009F7310" w:rsidRDefault="00EF1234" w:rsidP="00EF1234">
      <w:pPr>
        <w:pStyle w:val="Amain"/>
      </w:pPr>
      <w:r w:rsidRPr="009F7310">
        <w:tab/>
        <w:t>(</w:t>
      </w:r>
      <w:r>
        <w:t>3</w:t>
      </w:r>
      <w:r w:rsidRPr="009F7310">
        <w:t>)</w:t>
      </w:r>
      <w:r w:rsidRPr="009F7310">
        <w:tab/>
        <w:t>However, the principal may make a recommendation only if the principal has complied with the requirements for involving the student and their parents in the decision</w:t>
      </w:r>
      <w:r w:rsidRPr="009F7310">
        <w:noBreakHyphen/>
        <w:t>making process under section 17X.</w:t>
      </w:r>
    </w:p>
    <w:p w14:paraId="7F8081B7" w14:textId="77777777" w:rsidR="00EF1234" w:rsidRPr="009F7310" w:rsidRDefault="00EF1234" w:rsidP="00EF1234">
      <w:pPr>
        <w:pStyle w:val="Amain"/>
      </w:pPr>
      <w:r w:rsidRPr="009F7310">
        <w:tab/>
        <w:t>(</w:t>
      </w:r>
      <w:r>
        <w:t>4</w:t>
      </w:r>
      <w:r w:rsidRPr="009F7310">
        <w:t>)</w:t>
      </w:r>
      <w:r w:rsidRPr="009F7310">
        <w:tab/>
        <w:t>The principal’s recommendation must include the following information about the proposed expulsion:</w:t>
      </w:r>
    </w:p>
    <w:p w14:paraId="7FFD4FC0" w14:textId="77777777" w:rsidR="00EF1234" w:rsidRPr="009F7310" w:rsidRDefault="00EF1234" w:rsidP="00EF1234">
      <w:pPr>
        <w:pStyle w:val="Apara"/>
      </w:pPr>
      <w:r w:rsidRPr="009F7310">
        <w:rPr>
          <w:color w:val="000000"/>
        </w:rPr>
        <w:tab/>
        <w:t>(a)</w:t>
      </w:r>
      <w:r w:rsidRPr="009F7310">
        <w:rPr>
          <w:color w:val="000000"/>
        </w:rPr>
        <w:tab/>
        <w:t>the grounds for the expulsion, including details of—</w:t>
      </w:r>
    </w:p>
    <w:p w14:paraId="33E965C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BF21B7F" w14:textId="77777777" w:rsidR="00EF1234" w:rsidRPr="006306C5" w:rsidRDefault="00EF1234" w:rsidP="00EF1234">
      <w:pPr>
        <w:pStyle w:val="Asubpara"/>
      </w:pPr>
      <w:r w:rsidRPr="006306C5">
        <w:tab/>
        <w:t>(ii)</w:t>
      </w:r>
      <w:r w:rsidRPr="006306C5">
        <w:tab/>
        <w:t>how they have exhausted reasonable alternatives to expelling the student;</w:t>
      </w:r>
    </w:p>
    <w:p w14:paraId="3215A450"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034D6E5A" w14:textId="77777777" w:rsidR="00EF1234" w:rsidRPr="009F7310" w:rsidRDefault="00EF1234" w:rsidP="00EF1234">
      <w:pPr>
        <w:pStyle w:val="Apara"/>
      </w:pPr>
      <w:r w:rsidRPr="009F7310">
        <w:rPr>
          <w:color w:val="000000"/>
        </w:rPr>
        <w:tab/>
        <w:t>(b)</w:t>
      </w:r>
      <w:r w:rsidRPr="009F7310">
        <w:rPr>
          <w:color w:val="000000"/>
        </w:rPr>
        <w:tab/>
        <w:t>the day the expulsion is to take effect;</w:t>
      </w:r>
    </w:p>
    <w:p w14:paraId="4C8F2BA4"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17X, and any views of the student and their parents about the expulsion.</w:t>
      </w:r>
    </w:p>
    <w:p w14:paraId="2B8A0E38" w14:textId="77777777" w:rsidR="00EF1234" w:rsidRPr="009F7310" w:rsidRDefault="00EF1234" w:rsidP="00EF1234">
      <w:pPr>
        <w:pStyle w:val="Amain"/>
      </w:pPr>
      <w:r w:rsidRPr="009F7310">
        <w:rPr>
          <w:color w:val="000000"/>
        </w:rPr>
        <w:tab/>
        <w:t>(</w:t>
      </w:r>
      <w:r>
        <w:rPr>
          <w:color w:val="000000"/>
        </w:rPr>
        <w:t>5</w:t>
      </w:r>
      <w:r w:rsidRPr="009F7310">
        <w:rPr>
          <w:color w:val="000000"/>
        </w:rPr>
        <w:t>)</w:t>
      </w:r>
      <w:r w:rsidRPr="009F7310">
        <w:rPr>
          <w:color w:val="000000"/>
        </w:rPr>
        <w:tab/>
        <w:t>The principal’s recommendation may include any other information the principal considers would assist the decision</w:t>
      </w:r>
      <w:r w:rsidRPr="009F7310">
        <w:rPr>
          <w:color w:val="000000"/>
        </w:rPr>
        <w:noBreakHyphen/>
        <w:t>maker in deciding whether to expel the student.</w:t>
      </w:r>
    </w:p>
    <w:p w14:paraId="6A504A71" w14:textId="77777777" w:rsidR="00EF1234" w:rsidRPr="009F7310" w:rsidRDefault="00EF1234" w:rsidP="00EF1234">
      <w:pPr>
        <w:pStyle w:val="AH5Sec"/>
      </w:pPr>
      <w:bookmarkStart w:id="110" w:name="_Toc152594083"/>
      <w:r w:rsidRPr="00765079">
        <w:rPr>
          <w:rStyle w:val="CharSectNo"/>
        </w:rPr>
        <w:t>17X</w:t>
      </w:r>
      <w:r w:rsidRPr="009F7310">
        <w:rPr>
          <w:color w:val="000000"/>
        </w:rPr>
        <w:tab/>
        <w:t>Expulsion—involving student and parents</w:t>
      </w:r>
      <w:bookmarkEnd w:id="110"/>
    </w:p>
    <w:p w14:paraId="2544B18F" w14:textId="77777777" w:rsidR="00EF1234" w:rsidRPr="009F7310" w:rsidRDefault="00EF1234" w:rsidP="00EF1234">
      <w:pPr>
        <w:pStyle w:val="Amain"/>
      </w:pPr>
      <w:r w:rsidRPr="009F7310">
        <w:rPr>
          <w:color w:val="000000"/>
        </w:rPr>
        <w:tab/>
        <w:t>(1)</w:t>
      </w:r>
      <w:r w:rsidRPr="009F7310">
        <w:rPr>
          <w:color w:val="000000"/>
        </w:rPr>
        <w:tab/>
        <w:t>This section applies if—</w:t>
      </w:r>
    </w:p>
    <w:p w14:paraId="575C92FD" w14:textId="77777777" w:rsidR="00EF1234" w:rsidRPr="009F7310" w:rsidRDefault="00EF1234" w:rsidP="00EF1234">
      <w:pPr>
        <w:pStyle w:val="Apara"/>
      </w:pPr>
      <w:r w:rsidRPr="009F7310">
        <w:rPr>
          <w:color w:val="000000"/>
        </w:rPr>
        <w:tab/>
        <w:t>(a)</w:t>
      </w:r>
      <w:r w:rsidRPr="009F7310">
        <w:rPr>
          <w:color w:val="000000"/>
        </w:rPr>
        <w:tab/>
        <w:t>the principal of a Catholic system school proposes to recommend the expulsion of a student under section 17W; or</w:t>
      </w:r>
    </w:p>
    <w:p w14:paraId="157FDE29" w14:textId="77777777" w:rsidR="00EF1234" w:rsidRPr="009F7310" w:rsidRDefault="00EF1234" w:rsidP="00EF1234">
      <w:pPr>
        <w:pStyle w:val="Apara"/>
      </w:pPr>
      <w:r w:rsidRPr="009F7310">
        <w:tab/>
        <w:t>(b)</w:t>
      </w:r>
      <w:r w:rsidRPr="009F7310">
        <w:tab/>
        <w:t>the principal of an independent school proposes to expel a student at the school.</w:t>
      </w:r>
    </w:p>
    <w:p w14:paraId="657A9419"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tell the student, and give their parents written notice, about the following:</w:t>
      </w:r>
    </w:p>
    <w:p w14:paraId="2A906EAE" w14:textId="77777777" w:rsidR="00EF1234" w:rsidRPr="009F7310" w:rsidRDefault="00EF1234" w:rsidP="00EF1234">
      <w:pPr>
        <w:pStyle w:val="Apara"/>
      </w:pPr>
      <w:r w:rsidRPr="009F7310">
        <w:rPr>
          <w:color w:val="000000"/>
        </w:rPr>
        <w:tab/>
        <w:t>(a)</w:t>
      </w:r>
      <w:r w:rsidRPr="009F7310">
        <w:rPr>
          <w:color w:val="000000"/>
        </w:rPr>
        <w:tab/>
        <w:t>the grounds for the proposed expulsion including details of—</w:t>
      </w:r>
    </w:p>
    <w:p w14:paraId="01F2DCC3"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D0BC642" w14:textId="77777777" w:rsidR="00EF1234" w:rsidRPr="00B36404" w:rsidRDefault="00EF1234" w:rsidP="00EF1234">
      <w:pPr>
        <w:pStyle w:val="Asubpara"/>
        <w:keepNext/>
        <w:rPr>
          <w:shd w:val="clear" w:color="auto" w:fill="FFFFFF"/>
        </w:rPr>
      </w:pPr>
      <w:r w:rsidRPr="00B36404">
        <w:tab/>
        <w:t>(ii)</w:t>
      </w:r>
      <w:r w:rsidRPr="00B36404">
        <w:tab/>
      </w:r>
      <w:r w:rsidRPr="00B36404">
        <w:rPr>
          <w:shd w:val="clear" w:color="auto" w:fill="FFFFFF"/>
        </w:rPr>
        <w:t>how they have exhausted reasonable alternatives to expelling the student; and</w:t>
      </w:r>
    </w:p>
    <w:p w14:paraId="27C1AC4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BFA98D3" w14:textId="77777777" w:rsidR="00EF1234" w:rsidRPr="009F7310" w:rsidRDefault="00EF1234" w:rsidP="00EF1234">
      <w:pPr>
        <w:pStyle w:val="Apara"/>
      </w:pPr>
      <w:r w:rsidRPr="009F7310">
        <w:rPr>
          <w:color w:val="000000"/>
        </w:rPr>
        <w:tab/>
        <w:t>(b)</w:t>
      </w:r>
      <w:r w:rsidRPr="009F7310">
        <w:rPr>
          <w:color w:val="000000"/>
        </w:rPr>
        <w:tab/>
        <w:t>the day the proposed expulsion is to take effect;</w:t>
      </w:r>
    </w:p>
    <w:p w14:paraId="67C5B49C" w14:textId="77777777" w:rsidR="00EF1234" w:rsidRPr="009F7310" w:rsidRDefault="00EF1234" w:rsidP="00EF1234">
      <w:pPr>
        <w:pStyle w:val="Apara"/>
      </w:pPr>
      <w:r w:rsidRPr="009F7310">
        <w:tab/>
        <w:t>(c)</w:t>
      </w:r>
      <w:r w:rsidRPr="009F7310">
        <w:tab/>
        <w:t>the decision</w:t>
      </w:r>
      <w:r w:rsidRPr="009F7310">
        <w:noBreakHyphen/>
        <w:t>making process for the proposed expulsion, and how the student and their parents may take part in the process and have their views heard.</w:t>
      </w:r>
    </w:p>
    <w:p w14:paraId="26AEBC56" w14:textId="77777777" w:rsidR="00EF1234" w:rsidRPr="009F7310" w:rsidRDefault="00EF1234" w:rsidP="00EF1234">
      <w:pPr>
        <w:pStyle w:val="AH5Sec"/>
      </w:pPr>
      <w:bookmarkStart w:id="111" w:name="_Toc152594084"/>
      <w:r w:rsidRPr="00765079">
        <w:rPr>
          <w:rStyle w:val="CharSectNo"/>
        </w:rPr>
        <w:t>17Y</w:t>
      </w:r>
      <w:r w:rsidRPr="009F7310">
        <w:rPr>
          <w:color w:val="000000"/>
        </w:rPr>
        <w:tab/>
        <w:t>Expulsion—counselling</w:t>
      </w:r>
      <w:bookmarkEnd w:id="111"/>
    </w:p>
    <w:p w14:paraId="187BE5CB" w14:textId="77777777" w:rsidR="00EF1234" w:rsidRPr="009F7310" w:rsidRDefault="00EF1234" w:rsidP="00EF1234">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642B5936" w14:textId="77777777" w:rsidR="00EF1234" w:rsidRPr="00367E3C" w:rsidRDefault="00EF1234" w:rsidP="00EF1234">
      <w:pPr>
        <w:pStyle w:val="PageBreak"/>
      </w:pPr>
      <w:r w:rsidRPr="00367E3C">
        <w:br w:type="page"/>
      </w:r>
    </w:p>
    <w:p w14:paraId="6E0A5CDB" w14:textId="77777777" w:rsidR="00EF1234" w:rsidRPr="00765079" w:rsidRDefault="00EF1234" w:rsidP="00EF1234">
      <w:pPr>
        <w:pStyle w:val="AH2Part"/>
      </w:pPr>
      <w:bookmarkStart w:id="112" w:name="_Toc152594085"/>
      <w:r w:rsidRPr="00765079">
        <w:rPr>
          <w:rStyle w:val="CharPartNo"/>
        </w:rPr>
        <w:t>Part 2A.5</w:t>
      </w:r>
      <w:r w:rsidRPr="009F7310">
        <w:rPr>
          <w:color w:val="000000"/>
        </w:rPr>
        <w:tab/>
      </w:r>
      <w:r w:rsidRPr="00765079">
        <w:rPr>
          <w:rStyle w:val="CharPartText"/>
          <w:color w:val="000000"/>
        </w:rPr>
        <w:t>Excluding a student from a system of schools</w:t>
      </w:r>
      <w:bookmarkEnd w:id="112"/>
    </w:p>
    <w:p w14:paraId="1E994182" w14:textId="77777777" w:rsidR="00EF1234" w:rsidRPr="00765079" w:rsidRDefault="00EF1234" w:rsidP="00EF1234">
      <w:pPr>
        <w:pStyle w:val="AH3Div"/>
      </w:pPr>
      <w:bookmarkStart w:id="113" w:name="_Toc152594086"/>
      <w:r w:rsidRPr="00765079">
        <w:rPr>
          <w:rStyle w:val="CharDivNo"/>
        </w:rPr>
        <w:t>Division 2A.5.1</w:t>
      </w:r>
      <w:r w:rsidRPr="009F7310">
        <w:rPr>
          <w:color w:val="000000"/>
        </w:rPr>
        <w:tab/>
      </w:r>
      <w:r w:rsidRPr="00765079">
        <w:rPr>
          <w:rStyle w:val="CharDivText"/>
          <w:color w:val="000000"/>
        </w:rPr>
        <w:t>Exclusion—government schools</w:t>
      </w:r>
      <w:bookmarkEnd w:id="113"/>
    </w:p>
    <w:p w14:paraId="7872ED1E" w14:textId="77777777" w:rsidR="00EF1234" w:rsidRPr="009F7310" w:rsidRDefault="00EF1234" w:rsidP="00EF1234">
      <w:pPr>
        <w:pStyle w:val="AH5Sec"/>
      </w:pPr>
      <w:bookmarkStart w:id="114" w:name="_Toc152594087"/>
      <w:r w:rsidRPr="00765079">
        <w:rPr>
          <w:rStyle w:val="CharSectNo"/>
        </w:rPr>
        <w:t>17Z</w:t>
      </w:r>
      <w:r w:rsidRPr="009F7310">
        <w:rPr>
          <w:color w:val="000000"/>
        </w:rPr>
        <w:tab/>
        <w:t>Application—div 2A.5.1</w:t>
      </w:r>
      <w:bookmarkEnd w:id="114"/>
    </w:p>
    <w:p w14:paraId="6BFF9061" w14:textId="77777777" w:rsidR="00EF1234" w:rsidRPr="009F7310" w:rsidRDefault="00EF1234" w:rsidP="00EF1234">
      <w:pPr>
        <w:pStyle w:val="Amainreturn"/>
        <w:rPr>
          <w:color w:val="000000"/>
        </w:rPr>
      </w:pPr>
      <w:r w:rsidRPr="009F7310">
        <w:rPr>
          <w:color w:val="000000"/>
        </w:rPr>
        <w:t>This division applies in relation to a student if the student—</w:t>
      </w:r>
    </w:p>
    <w:p w14:paraId="4652DC70" w14:textId="77777777" w:rsidR="00EF1234" w:rsidRPr="009F7310" w:rsidRDefault="00EF1234" w:rsidP="00EF1234">
      <w:pPr>
        <w:pStyle w:val="Apara"/>
      </w:pPr>
      <w:r w:rsidRPr="009F7310">
        <w:rPr>
          <w:color w:val="000000"/>
        </w:rPr>
        <w:tab/>
        <w:t>(a)</w:t>
      </w:r>
      <w:r w:rsidRPr="009F7310">
        <w:rPr>
          <w:color w:val="000000"/>
        </w:rPr>
        <w:tab/>
        <w:t>is enrolled at a government school; and</w:t>
      </w:r>
    </w:p>
    <w:p w14:paraId="73DF909F" w14:textId="77777777" w:rsidR="00EF1234" w:rsidRPr="009F7310" w:rsidRDefault="00EF1234" w:rsidP="00EF1234">
      <w:pPr>
        <w:pStyle w:val="Apara"/>
      </w:pPr>
      <w:r w:rsidRPr="009F7310">
        <w:tab/>
        <w:t>(b)</w:t>
      </w:r>
      <w:r w:rsidRPr="009F7310">
        <w:tab/>
        <w:t>is not of compulsory education age.</w:t>
      </w:r>
    </w:p>
    <w:p w14:paraId="62BC1F18" w14:textId="77777777" w:rsidR="00EF1234" w:rsidRPr="009F7310" w:rsidRDefault="00EF1234" w:rsidP="00EF1234">
      <w:pPr>
        <w:pStyle w:val="AH5Sec"/>
      </w:pPr>
      <w:bookmarkStart w:id="115" w:name="_Toc152594088"/>
      <w:r w:rsidRPr="00765079">
        <w:rPr>
          <w:rStyle w:val="CharSectNo"/>
        </w:rPr>
        <w:t>17ZA</w:t>
      </w:r>
      <w:r w:rsidRPr="009F7310">
        <w:rPr>
          <w:color w:val="000000"/>
        </w:rPr>
        <w:tab/>
        <w:t>Exclusion—government schools</w:t>
      </w:r>
      <w:bookmarkEnd w:id="115"/>
    </w:p>
    <w:p w14:paraId="6601B4F5"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exclude a student from enrolling at any government school if satisfied—</w:t>
      </w:r>
    </w:p>
    <w:p w14:paraId="6A8801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EB45E06" w14:textId="77777777" w:rsidR="00EF1234" w:rsidRPr="009F7310" w:rsidRDefault="00EF1234" w:rsidP="00EF1234">
      <w:pPr>
        <w:pStyle w:val="Apara"/>
      </w:pPr>
      <w:r w:rsidRPr="009F7310">
        <w:tab/>
        <w:t>(b)</w:t>
      </w:r>
      <w:r w:rsidRPr="009F7310">
        <w:tab/>
        <w:t>the school at which the student is enrolled has exhausted all reasonable alternatives to excluding the student; and</w:t>
      </w:r>
    </w:p>
    <w:p w14:paraId="6887FDC5" w14:textId="77777777" w:rsidR="00EF1234" w:rsidRPr="009F7310" w:rsidRDefault="00EF1234" w:rsidP="00EF1234">
      <w:pPr>
        <w:pStyle w:val="Apara"/>
      </w:pPr>
      <w:r w:rsidRPr="009F7310">
        <w:tab/>
        <w:t>(c)</w:t>
      </w:r>
      <w:r w:rsidRPr="009F7310">
        <w:tab/>
        <w:t>it is not in the best interests of 1 or more of the following for the student to be enrolled at any government school:</w:t>
      </w:r>
    </w:p>
    <w:p w14:paraId="441F567E" w14:textId="77777777" w:rsidR="00EF1234" w:rsidRPr="009F7310" w:rsidRDefault="00EF1234" w:rsidP="00EF1234">
      <w:pPr>
        <w:pStyle w:val="Asubpara"/>
      </w:pPr>
      <w:r w:rsidRPr="009F7310">
        <w:rPr>
          <w:color w:val="000000"/>
        </w:rPr>
        <w:tab/>
        <w:t>(i)</w:t>
      </w:r>
      <w:r w:rsidRPr="009F7310">
        <w:rPr>
          <w:color w:val="000000"/>
        </w:rPr>
        <w:tab/>
        <w:t>the student;</w:t>
      </w:r>
    </w:p>
    <w:p w14:paraId="0145F725" w14:textId="77777777" w:rsidR="00EF1234" w:rsidRPr="009F7310" w:rsidRDefault="00EF1234" w:rsidP="00EF1234">
      <w:pPr>
        <w:pStyle w:val="Asubpara"/>
      </w:pPr>
      <w:r w:rsidRPr="009F7310">
        <w:tab/>
        <w:t>(ii)</w:t>
      </w:r>
      <w:r w:rsidRPr="009F7310">
        <w:tab/>
        <w:t>another student at a government school;</w:t>
      </w:r>
    </w:p>
    <w:p w14:paraId="7426F1F9" w14:textId="77777777" w:rsidR="00EF1234" w:rsidRPr="009F7310" w:rsidRDefault="00EF1234" w:rsidP="00EF1234">
      <w:pPr>
        <w:pStyle w:val="Asubpara"/>
      </w:pPr>
      <w:r w:rsidRPr="009F7310">
        <w:tab/>
        <w:t>(iii)</w:t>
      </w:r>
      <w:r w:rsidRPr="009F7310">
        <w:tab/>
        <w:t>a member of staff of a government school; and</w:t>
      </w:r>
    </w:p>
    <w:p w14:paraId="151DCBC1"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331E7884"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exclude a student unless the principal of the school recommends the student be excluded.</w:t>
      </w:r>
    </w:p>
    <w:p w14:paraId="33022BC8" w14:textId="77777777" w:rsidR="00EF1234" w:rsidRPr="009F7310" w:rsidRDefault="00EF1234" w:rsidP="00EF1234">
      <w:pPr>
        <w:pStyle w:val="Amain"/>
      </w:pPr>
      <w:r w:rsidRPr="009F7310">
        <w:tab/>
        <w:t>(3)</w:t>
      </w:r>
      <w:r w:rsidRPr="009F7310">
        <w:tab/>
        <w:t>The director</w:t>
      </w:r>
      <w:r w:rsidRPr="009F7310">
        <w:noBreakHyphen/>
        <w:t>general may exclude the student as recommended by the principal, or subject to any change the director</w:t>
      </w:r>
      <w:r w:rsidRPr="009F7310">
        <w:noBreakHyphen/>
        <w:t>general considers reasonable.</w:t>
      </w:r>
    </w:p>
    <w:p w14:paraId="75566A99"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government school system has deteriorated to such an extent that the student’s enrolment at any government school is no longer in the student’s best interests.</w:t>
      </w:r>
    </w:p>
    <w:p w14:paraId="0F4472B6" w14:textId="77777777" w:rsidR="00EF1234" w:rsidRPr="009F7310" w:rsidRDefault="00EF1234" w:rsidP="00EF1234">
      <w:pPr>
        <w:pStyle w:val="AH5Sec"/>
      </w:pPr>
      <w:bookmarkStart w:id="116" w:name="_Toc152594089"/>
      <w:r w:rsidRPr="00765079">
        <w:rPr>
          <w:rStyle w:val="CharSectNo"/>
        </w:rPr>
        <w:t>17ZB</w:t>
      </w:r>
      <w:r w:rsidRPr="009F7310">
        <w:rPr>
          <w:color w:val="000000"/>
        </w:rPr>
        <w:tab/>
        <w:t>Exclusion—government schools—notice</w:t>
      </w:r>
      <w:bookmarkEnd w:id="116"/>
    </w:p>
    <w:p w14:paraId="4FF15ECC"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excludes a student from enrolling at any government school, the director</w:t>
      </w:r>
      <w:r w:rsidRPr="009F7310">
        <w:rPr>
          <w:color w:val="000000"/>
        </w:rPr>
        <w:noBreakHyphen/>
        <w:t>general must—</w:t>
      </w:r>
    </w:p>
    <w:p w14:paraId="79CE982A"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05B07E38"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5EE6E0AA" w14:textId="77777777" w:rsidR="00EF1234" w:rsidRPr="009F7310" w:rsidRDefault="00EF1234" w:rsidP="00EF1234">
      <w:pPr>
        <w:pStyle w:val="Asubpara"/>
      </w:pPr>
      <w:r w:rsidRPr="009F7310">
        <w:tab/>
        <w:t>(ii)</w:t>
      </w:r>
      <w:r w:rsidRPr="009F7310">
        <w:tab/>
        <w:t>the day the exclusion takes effect; and</w:t>
      </w:r>
    </w:p>
    <w:p w14:paraId="5A45CE0C"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42FE789A" w14:textId="77777777" w:rsidR="00EF1234" w:rsidRPr="009F7310" w:rsidRDefault="00EF1234" w:rsidP="00EF1234">
      <w:pPr>
        <w:pStyle w:val="AH5Sec"/>
      </w:pPr>
      <w:bookmarkStart w:id="117" w:name="_Toc152594090"/>
      <w:r w:rsidRPr="00765079">
        <w:rPr>
          <w:rStyle w:val="CharSectNo"/>
        </w:rPr>
        <w:t>17ZC</w:t>
      </w:r>
      <w:r w:rsidRPr="009F7310">
        <w:rPr>
          <w:color w:val="000000"/>
        </w:rPr>
        <w:tab/>
        <w:t>Exclusion—government schools—principal’s recommendation</w:t>
      </w:r>
      <w:bookmarkEnd w:id="117"/>
    </w:p>
    <w:p w14:paraId="37658868"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excluded from enrolling at any government school.</w:t>
      </w:r>
    </w:p>
    <w:p w14:paraId="4D2EDD2A"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17ZD.</w:t>
      </w:r>
    </w:p>
    <w:p w14:paraId="19E776DE" w14:textId="77777777" w:rsidR="00EF1234" w:rsidRPr="009F7310" w:rsidRDefault="00EF1234" w:rsidP="00EF1234">
      <w:pPr>
        <w:pStyle w:val="Amain"/>
        <w:keepNext/>
      </w:pPr>
      <w:r w:rsidRPr="009F7310">
        <w:tab/>
        <w:t>(3)</w:t>
      </w:r>
      <w:r w:rsidRPr="009F7310">
        <w:tab/>
        <w:t>The principal’s recommendation must include the following information about the proposed exclusion:</w:t>
      </w:r>
    </w:p>
    <w:p w14:paraId="5FC7D79F" w14:textId="77777777" w:rsidR="00EF1234" w:rsidRPr="009F7310" w:rsidRDefault="00EF1234" w:rsidP="00EF1234">
      <w:pPr>
        <w:pStyle w:val="Apara"/>
        <w:keepNext/>
      </w:pPr>
      <w:r w:rsidRPr="009F7310">
        <w:rPr>
          <w:color w:val="000000"/>
        </w:rPr>
        <w:tab/>
        <w:t>(a)</w:t>
      </w:r>
      <w:r w:rsidRPr="009F7310">
        <w:rPr>
          <w:color w:val="000000"/>
        </w:rPr>
        <w:tab/>
        <w:t>the grounds for the proposed exclusion including details of—</w:t>
      </w:r>
    </w:p>
    <w:p w14:paraId="10A7D8B7"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23191D1" w14:textId="77777777" w:rsidR="00EF1234" w:rsidRPr="000D5BC1" w:rsidRDefault="00EF1234" w:rsidP="00EF1234">
      <w:pPr>
        <w:pStyle w:val="Asubpara"/>
      </w:pPr>
      <w:r w:rsidRPr="000D5BC1">
        <w:tab/>
        <w:t>(ii)</w:t>
      </w:r>
      <w:r w:rsidRPr="000D5BC1">
        <w:tab/>
        <w:t>how they have exhausted reasonable alternatives to excluding the student; and</w:t>
      </w:r>
    </w:p>
    <w:p w14:paraId="12B3AE49" w14:textId="77777777" w:rsidR="00EF1234" w:rsidRDefault="00EF1234" w:rsidP="00EF1234">
      <w:pPr>
        <w:pStyle w:val="Asubpara"/>
      </w:pPr>
      <w:r w:rsidRPr="009F7310">
        <w:tab/>
        <w:t>(iii)</w:t>
      </w:r>
      <w:r w:rsidRPr="009F7310">
        <w:tab/>
        <w:t>any previous action taken under this chapter against the student and the behaviour giving rise to the action;</w:t>
      </w:r>
    </w:p>
    <w:p w14:paraId="1231D23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C59EAC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408FF476"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17ZD, and any views of the student and their parents about the exclusion.</w:t>
      </w:r>
    </w:p>
    <w:p w14:paraId="6DA2207E"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exclude the student from enrolling at any government school.</w:t>
      </w:r>
    </w:p>
    <w:p w14:paraId="7FC56281" w14:textId="77777777" w:rsidR="00EF1234" w:rsidRPr="009F7310" w:rsidRDefault="00EF1234" w:rsidP="00EF1234">
      <w:pPr>
        <w:pStyle w:val="AH5Sec"/>
      </w:pPr>
      <w:bookmarkStart w:id="118" w:name="_Toc152594091"/>
      <w:r w:rsidRPr="00765079">
        <w:rPr>
          <w:rStyle w:val="CharSectNo"/>
        </w:rPr>
        <w:t>17ZD</w:t>
      </w:r>
      <w:r w:rsidRPr="009F7310">
        <w:rPr>
          <w:color w:val="000000"/>
        </w:rPr>
        <w:tab/>
        <w:t>Exclusion—government schools—involving student and parents</w:t>
      </w:r>
      <w:bookmarkEnd w:id="118"/>
    </w:p>
    <w:p w14:paraId="5260DBE2" w14:textId="77777777" w:rsidR="00EF1234" w:rsidRPr="009F7310" w:rsidRDefault="00EF1234" w:rsidP="00EF1234">
      <w:pPr>
        <w:pStyle w:val="Amainreturn"/>
        <w:rPr>
          <w:color w:val="000000"/>
        </w:rPr>
      </w:pPr>
      <w:r w:rsidRPr="009F7310">
        <w:rPr>
          <w:color w:val="000000"/>
        </w:rPr>
        <w:t>Before recommending the exclusion of a student under section 17ZC, the principal of the government school at which the student is enrolled must tell the student, and give their parents written notice of the following about the proposed exclusion:</w:t>
      </w:r>
    </w:p>
    <w:p w14:paraId="68E05207"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00B7CA1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5D064EB" w14:textId="77777777" w:rsidR="00EF1234" w:rsidRPr="004341A5" w:rsidRDefault="00EF1234" w:rsidP="00EF1234">
      <w:pPr>
        <w:pStyle w:val="Asubpara"/>
        <w:keepNext/>
      </w:pPr>
      <w:r w:rsidRPr="004341A5">
        <w:tab/>
        <w:t>(ii)</w:t>
      </w:r>
      <w:r w:rsidRPr="004341A5">
        <w:tab/>
        <w:t>how they have exhausted reasonable alternatives to excluding the student;</w:t>
      </w:r>
    </w:p>
    <w:p w14:paraId="46BC445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F95BE91"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BC8874" w14:textId="77777777" w:rsidR="00EF1234" w:rsidRPr="009F7310" w:rsidRDefault="00EF1234" w:rsidP="00EF1234">
      <w:pPr>
        <w:pStyle w:val="Apara"/>
      </w:pPr>
      <w:r w:rsidRPr="009F7310">
        <w:tab/>
        <w:t>(c)</w:t>
      </w:r>
      <w:r w:rsidRPr="009F7310">
        <w:tab/>
        <w:t>options available for the student to continue their education after the exclusion;</w:t>
      </w:r>
    </w:p>
    <w:p w14:paraId="51CBCACB" w14:textId="77777777" w:rsidR="00EF1234" w:rsidRPr="009F7310" w:rsidRDefault="00EF1234" w:rsidP="00EF1234">
      <w:pPr>
        <w:pStyle w:val="Apara"/>
      </w:pPr>
      <w:r w:rsidRPr="009F7310">
        <w:tab/>
        <w:t>(d)</w:t>
      </w:r>
      <w:r w:rsidRPr="009F7310">
        <w:tab/>
        <w:t>the decision</w:t>
      </w:r>
      <w:r w:rsidRPr="009F7310">
        <w:noBreakHyphen/>
        <w:t>making process for the exclusion, and how the student and their parents may take part in the process and have their views heard.</w:t>
      </w:r>
    </w:p>
    <w:p w14:paraId="122FA2F1" w14:textId="77777777" w:rsidR="00EF1234" w:rsidRPr="009F7310" w:rsidRDefault="00EF1234" w:rsidP="00EF1234">
      <w:pPr>
        <w:pStyle w:val="AH5Sec"/>
      </w:pPr>
      <w:bookmarkStart w:id="119" w:name="_Toc152594092"/>
      <w:r w:rsidRPr="00765079">
        <w:rPr>
          <w:rStyle w:val="CharSectNo"/>
        </w:rPr>
        <w:t>17ZE</w:t>
      </w:r>
      <w:r w:rsidRPr="009F7310">
        <w:rPr>
          <w:color w:val="000000"/>
        </w:rPr>
        <w:tab/>
        <w:t>Exclusion—government schools—ongoing education and counselling</w:t>
      </w:r>
      <w:bookmarkEnd w:id="119"/>
    </w:p>
    <w:p w14:paraId="488ABF2F" w14:textId="77777777" w:rsidR="00EF1234" w:rsidRPr="009F7310" w:rsidRDefault="00EF1234" w:rsidP="00EF1234">
      <w:pPr>
        <w:pStyle w:val="Amainreturn"/>
        <w:rPr>
          <w:color w:val="000000"/>
        </w:rPr>
      </w:pPr>
      <w:r w:rsidRPr="009F7310">
        <w:rPr>
          <w:color w:val="000000"/>
        </w:rPr>
        <w:t>If a student at a government school is excluded from enrolling at any government school, the principal of the school at which the student is enrolled must ensure the student is given—</w:t>
      </w:r>
    </w:p>
    <w:p w14:paraId="0DD53A6E" w14:textId="77777777" w:rsidR="00EF1234" w:rsidRPr="009F7310" w:rsidRDefault="00EF1234" w:rsidP="00EF1234">
      <w:pPr>
        <w:pStyle w:val="Apara"/>
      </w:pPr>
      <w:r w:rsidRPr="009F7310">
        <w:rPr>
          <w:color w:val="000000"/>
        </w:rPr>
        <w:tab/>
        <w:t>(a)</w:t>
      </w:r>
      <w:r w:rsidRPr="009F7310">
        <w:rPr>
          <w:color w:val="000000"/>
        </w:rPr>
        <w:tab/>
        <w:t>a reasonable opportunity to attend counselling; and</w:t>
      </w:r>
    </w:p>
    <w:p w14:paraId="482F44F5" w14:textId="77777777" w:rsidR="00EF1234" w:rsidRPr="009F7310" w:rsidRDefault="00EF1234" w:rsidP="00EF1234">
      <w:pPr>
        <w:pStyle w:val="Apara"/>
      </w:pPr>
      <w:r w:rsidRPr="009F7310">
        <w:tab/>
        <w:t>(b)</w:t>
      </w:r>
      <w:r w:rsidRPr="009F7310">
        <w:tab/>
        <w:t>information about options to continue their education after the exclusion.</w:t>
      </w:r>
    </w:p>
    <w:p w14:paraId="58755148" w14:textId="77777777" w:rsidR="00EF1234" w:rsidRPr="009F7310" w:rsidRDefault="00EF1234" w:rsidP="00EF1234">
      <w:pPr>
        <w:pStyle w:val="aExamHdgpar"/>
        <w:rPr>
          <w:color w:val="000000"/>
        </w:rPr>
      </w:pPr>
      <w:r w:rsidRPr="009F7310">
        <w:rPr>
          <w:color w:val="000000"/>
        </w:rPr>
        <w:t>Examples—options for continuing education after exclusion</w:t>
      </w:r>
    </w:p>
    <w:p w14:paraId="27BC0EAD" w14:textId="77777777" w:rsidR="00EF1234" w:rsidRPr="009F7310" w:rsidRDefault="00EF1234" w:rsidP="00EF1234">
      <w:pPr>
        <w:pStyle w:val="aExamINumpar"/>
        <w:keepNext/>
        <w:rPr>
          <w:color w:val="000000"/>
        </w:rPr>
      </w:pPr>
      <w:r w:rsidRPr="009F7310">
        <w:rPr>
          <w:color w:val="000000"/>
        </w:rPr>
        <w:t>1</w:t>
      </w:r>
      <w:r w:rsidRPr="009F7310">
        <w:rPr>
          <w:color w:val="000000"/>
        </w:rPr>
        <w:tab/>
        <w:t>enrolment at a non</w:t>
      </w:r>
      <w:r w:rsidRPr="009F7310">
        <w:rPr>
          <w:color w:val="000000"/>
        </w:rPr>
        <w:noBreakHyphen/>
        <w:t>government school</w:t>
      </w:r>
    </w:p>
    <w:p w14:paraId="748BBC51" w14:textId="77777777" w:rsidR="00EF1234" w:rsidRPr="009F7310" w:rsidRDefault="00EF1234" w:rsidP="00EF1234">
      <w:pPr>
        <w:pStyle w:val="aExamINumpar"/>
        <w:keepNext/>
        <w:rPr>
          <w:color w:val="000000"/>
        </w:rPr>
      </w:pPr>
      <w:r w:rsidRPr="009F7310">
        <w:rPr>
          <w:color w:val="000000"/>
        </w:rPr>
        <w:t>2</w:t>
      </w:r>
      <w:r w:rsidRPr="009F7310">
        <w:rPr>
          <w:color w:val="000000"/>
        </w:rPr>
        <w:tab/>
        <w:t>distance education provided by another jurisdiction</w:t>
      </w:r>
    </w:p>
    <w:p w14:paraId="2FC4557B" w14:textId="77777777" w:rsidR="00EF1234" w:rsidRPr="009F7310" w:rsidRDefault="00EF1234" w:rsidP="00EF1234">
      <w:pPr>
        <w:pStyle w:val="aExamINumpar"/>
        <w:rPr>
          <w:color w:val="000000"/>
        </w:rPr>
      </w:pPr>
      <w:r w:rsidRPr="009F7310">
        <w:rPr>
          <w:color w:val="000000"/>
        </w:rPr>
        <w:t>3</w:t>
      </w:r>
      <w:r w:rsidRPr="009F7310">
        <w:rPr>
          <w:color w:val="000000"/>
        </w:rPr>
        <w:tab/>
        <w:t>enrolment at a vocational education training organisation</w:t>
      </w:r>
    </w:p>
    <w:p w14:paraId="1A101273" w14:textId="77777777" w:rsidR="00EF1234" w:rsidRPr="00765079" w:rsidRDefault="00EF1234" w:rsidP="00EF1234">
      <w:pPr>
        <w:pStyle w:val="AH3Div"/>
      </w:pPr>
      <w:bookmarkStart w:id="120" w:name="_Toc152594093"/>
      <w:r w:rsidRPr="00765079">
        <w:rPr>
          <w:rStyle w:val="CharDivNo"/>
        </w:rPr>
        <w:t>Division 2A.5.2</w:t>
      </w:r>
      <w:r w:rsidRPr="009F7310">
        <w:rPr>
          <w:color w:val="000000"/>
        </w:rPr>
        <w:tab/>
      </w:r>
      <w:r w:rsidRPr="00765079">
        <w:rPr>
          <w:rStyle w:val="CharDivText"/>
          <w:color w:val="000000"/>
        </w:rPr>
        <w:t>Exclusion—Catholic system schools</w:t>
      </w:r>
      <w:bookmarkEnd w:id="120"/>
    </w:p>
    <w:p w14:paraId="75A0732E" w14:textId="77777777" w:rsidR="00EF1234" w:rsidRPr="009F7310" w:rsidRDefault="00EF1234" w:rsidP="00EF1234">
      <w:pPr>
        <w:pStyle w:val="AH5Sec"/>
      </w:pPr>
      <w:bookmarkStart w:id="121" w:name="_Toc152594094"/>
      <w:r w:rsidRPr="00765079">
        <w:rPr>
          <w:rStyle w:val="CharSectNo"/>
        </w:rPr>
        <w:t>17ZF</w:t>
      </w:r>
      <w:r w:rsidRPr="009F7310">
        <w:rPr>
          <w:color w:val="000000"/>
        </w:rPr>
        <w:tab/>
        <w:t>Exclusion—Catholic system schools</w:t>
      </w:r>
      <w:bookmarkEnd w:id="121"/>
    </w:p>
    <w:p w14:paraId="276FAEC3" w14:textId="77777777" w:rsidR="00EF1234" w:rsidRPr="009F7310" w:rsidRDefault="00EF1234" w:rsidP="00EF1234">
      <w:pPr>
        <w:pStyle w:val="Amain"/>
        <w:keepNext/>
      </w:pPr>
      <w:r w:rsidRPr="009F7310">
        <w:rPr>
          <w:color w:val="000000"/>
        </w:rPr>
        <w:tab/>
        <w:t>(1)</w:t>
      </w:r>
      <w:r w:rsidRPr="009F7310">
        <w:rPr>
          <w:color w:val="000000"/>
        </w:rPr>
        <w:tab/>
        <w:t>The director of Catholic education may exclude a student from enrolling at any Catholic system school if satisfied—</w:t>
      </w:r>
    </w:p>
    <w:p w14:paraId="02903CD8"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27AE150" w14:textId="77777777" w:rsidR="00EF1234" w:rsidRPr="009F7310" w:rsidRDefault="00EF1234" w:rsidP="00EF1234">
      <w:pPr>
        <w:pStyle w:val="Apara"/>
      </w:pPr>
      <w:r w:rsidRPr="009F7310">
        <w:tab/>
        <w:t>(b)</w:t>
      </w:r>
      <w:r w:rsidRPr="009F7310">
        <w:tab/>
        <w:t>the school at which the student is enrolled has exhausted all reasonable alternatives to excluding the student; and</w:t>
      </w:r>
    </w:p>
    <w:p w14:paraId="6F22B8C4" w14:textId="77777777" w:rsidR="00EF1234" w:rsidRPr="009F7310" w:rsidRDefault="00EF1234" w:rsidP="00EF1234">
      <w:pPr>
        <w:pStyle w:val="Apara"/>
      </w:pPr>
      <w:r w:rsidRPr="009F7310">
        <w:tab/>
        <w:t>(c)</w:t>
      </w:r>
      <w:r w:rsidRPr="009F7310">
        <w:tab/>
        <w:t>it is not in the best interests of 1 or more of the following for the student to be enrolled at any Catholic system school:</w:t>
      </w:r>
    </w:p>
    <w:p w14:paraId="22172DF7" w14:textId="77777777" w:rsidR="00EF1234" w:rsidRPr="009F7310" w:rsidRDefault="00EF1234" w:rsidP="00EF1234">
      <w:pPr>
        <w:pStyle w:val="Asubpara"/>
      </w:pPr>
      <w:r w:rsidRPr="009F7310">
        <w:rPr>
          <w:color w:val="000000"/>
        </w:rPr>
        <w:tab/>
        <w:t>(i)</w:t>
      </w:r>
      <w:r w:rsidRPr="009F7310">
        <w:rPr>
          <w:color w:val="000000"/>
        </w:rPr>
        <w:tab/>
        <w:t>the student;</w:t>
      </w:r>
    </w:p>
    <w:p w14:paraId="6E4B32D2" w14:textId="77777777" w:rsidR="00EF1234" w:rsidRPr="009F7310" w:rsidRDefault="00EF1234" w:rsidP="00EF1234">
      <w:pPr>
        <w:pStyle w:val="Asubpara"/>
      </w:pPr>
      <w:r w:rsidRPr="009F7310">
        <w:tab/>
        <w:t>(ii)</w:t>
      </w:r>
      <w:r w:rsidRPr="009F7310">
        <w:tab/>
        <w:t>another student at a Catholic school;</w:t>
      </w:r>
    </w:p>
    <w:p w14:paraId="55E9972D" w14:textId="77777777" w:rsidR="00EF1234" w:rsidRPr="009F7310" w:rsidRDefault="00EF1234" w:rsidP="00EF1234">
      <w:pPr>
        <w:pStyle w:val="Asubpara"/>
      </w:pPr>
      <w:r w:rsidRPr="009F7310">
        <w:tab/>
        <w:t>(iii)</w:t>
      </w:r>
      <w:r w:rsidRPr="009F7310">
        <w:tab/>
        <w:t>a member of staff of a Catholic school; and</w:t>
      </w:r>
    </w:p>
    <w:p w14:paraId="7D5980F8"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6DB5B250" w14:textId="77777777" w:rsidR="00EF1234" w:rsidRPr="009F7310" w:rsidRDefault="00EF1234" w:rsidP="00EF1234">
      <w:pPr>
        <w:pStyle w:val="Amain"/>
      </w:pPr>
      <w:r w:rsidRPr="009F7310">
        <w:rPr>
          <w:color w:val="000000"/>
        </w:rPr>
        <w:tab/>
        <w:t>(2)</w:t>
      </w:r>
      <w:r w:rsidRPr="009F7310">
        <w:rPr>
          <w:color w:val="000000"/>
        </w:rPr>
        <w:tab/>
        <w:t>However, the director must not exclude a student unless the principal of the school recommends the student be excluded.</w:t>
      </w:r>
    </w:p>
    <w:p w14:paraId="6E868997" w14:textId="77777777" w:rsidR="00EF1234" w:rsidRPr="009F7310" w:rsidRDefault="00EF1234" w:rsidP="00EF1234">
      <w:pPr>
        <w:pStyle w:val="Amain"/>
      </w:pPr>
      <w:r w:rsidRPr="009F7310">
        <w:tab/>
        <w:t>(3)</w:t>
      </w:r>
      <w:r w:rsidRPr="009F7310">
        <w:tab/>
        <w:t>The director may exclude the student as recommended by the principal, or subject to any change the director considers reasonable.</w:t>
      </w:r>
    </w:p>
    <w:p w14:paraId="3A5960AA" w14:textId="77777777" w:rsidR="00EF1234" w:rsidRPr="009F7310" w:rsidRDefault="00EF1234" w:rsidP="00EF1234">
      <w:pPr>
        <w:pStyle w:val="Amain"/>
      </w:pPr>
      <w:r w:rsidRPr="009F7310">
        <w:tab/>
        <w:t>(4)</w:t>
      </w:r>
      <w:r w:rsidRPr="009F7310">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11DE2883" w14:textId="77777777" w:rsidR="00EF1234" w:rsidRPr="009F7310" w:rsidRDefault="00EF1234" w:rsidP="00EF1234">
      <w:pPr>
        <w:pStyle w:val="AH5Sec"/>
      </w:pPr>
      <w:bookmarkStart w:id="122" w:name="_Toc152594095"/>
      <w:r w:rsidRPr="00765079">
        <w:rPr>
          <w:rStyle w:val="CharSectNo"/>
        </w:rPr>
        <w:t>17ZG</w:t>
      </w:r>
      <w:r w:rsidRPr="009F7310">
        <w:rPr>
          <w:color w:val="000000"/>
        </w:rPr>
        <w:tab/>
        <w:t>Exclusion—Catholic system schools—notice</w:t>
      </w:r>
      <w:bookmarkEnd w:id="122"/>
    </w:p>
    <w:p w14:paraId="12C4D966" w14:textId="77777777" w:rsidR="00EF1234" w:rsidRPr="009F7310" w:rsidRDefault="00EF1234" w:rsidP="00EF1234">
      <w:pPr>
        <w:pStyle w:val="Amainreturn"/>
        <w:keepNext/>
        <w:rPr>
          <w:color w:val="000000"/>
        </w:rPr>
      </w:pPr>
      <w:r w:rsidRPr="009F7310">
        <w:rPr>
          <w:color w:val="000000"/>
        </w:rPr>
        <w:t>If the director of Catholic education excludes a student from enrolling at any Catholic system school, the director must—</w:t>
      </w:r>
    </w:p>
    <w:p w14:paraId="24D4CD30"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12D06795"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60227AFF" w14:textId="77777777" w:rsidR="00EF1234" w:rsidRPr="009F7310" w:rsidRDefault="00EF1234" w:rsidP="00EF1234">
      <w:pPr>
        <w:pStyle w:val="Asubpara"/>
      </w:pPr>
      <w:r w:rsidRPr="009F7310">
        <w:tab/>
        <w:t>(ii)</w:t>
      </w:r>
      <w:r w:rsidRPr="009F7310">
        <w:tab/>
        <w:t>the day the exclusion takes effect; and</w:t>
      </w:r>
    </w:p>
    <w:p w14:paraId="25D5677F"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06F04B55" w14:textId="77777777" w:rsidR="00EF1234" w:rsidRPr="009F7310" w:rsidRDefault="00EF1234" w:rsidP="00EF1234">
      <w:pPr>
        <w:pStyle w:val="AH5Sec"/>
      </w:pPr>
      <w:bookmarkStart w:id="123" w:name="_Toc152594096"/>
      <w:r w:rsidRPr="00765079">
        <w:rPr>
          <w:rStyle w:val="CharSectNo"/>
        </w:rPr>
        <w:t>17ZH</w:t>
      </w:r>
      <w:r w:rsidRPr="009F7310">
        <w:rPr>
          <w:color w:val="000000"/>
        </w:rPr>
        <w:tab/>
        <w:t>Exclusion—Catholic system schools—principal’s recommendation</w:t>
      </w:r>
      <w:bookmarkEnd w:id="123"/>
    </w:p>
    <w:p w14:paraId="4B86A756" w14:textId="77777777" w:rsidR="00EF1234" w:rsidRPr="009F7310" w:rsidRDefault="00EF1234" w:rsidP="00EF1234">
      <w:pPr>
        <w:pStyle w:val="Amain"/>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07CE7592"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17ZI.</w:t>
      </w:r>
    </w:p>
    <w:p w14:paraId="16812806" w14:textId="77777777" w:rsidR="00EF1234" w:rsidRPr="009F7310" w:rsidRDefault="00EF1234" w:rsidP="00EF1234">
      <w:pPr>
        <w:pStyle w:val="Amain"/>
      </w:pPr>
      <w:r w:rsidRPr="009F7310">
        <w:tab/>
        <w:t>(3)</w:t>
      </w:r>
      <w:r w:rsidRPr="009F7310">
        <w:tab/>
        <w:t>The principal’s recommendation must include the following information about the proposed exclusion:</w:t>
      </w:r>
    </w:p>
    <w:p w14:paraId="73E93AAE"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557D108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39EF2943" w14:textId="77777777" w:rsidR="00EF1234" w:rsidRPr="004341A5" w:rsidRDefault="00EF1234" w:rsidP="00EF1234">
      <w:pPr>
        <w:pStyle w:val="Asubpara"/>
      </w:pPr>
      <w:r w:rsidRPr="004341A5">
        <w:tab/>
        <w:t>(ii)</w:t>
      </w:r>
      <w:r w:rsidRPr="004341A5">
        <w:tab/>
        <w:t>how they have exhausted reasonable alternatives to excluding the student;</w:t>
      </w:r>
      <w:r>
        <w:t xml:space="preserve"> and</w:t>
      </w:r>
    </w:p>
    <w:p w14:paraId="270EC79B" w14:textId="77777777" w:rsidR="00EF1234" w:rsidRDefault="00EF1234" w:rsidP="00EF1234">
      <w:pPr>
        <w:pStyle w:val="Asubpara"/>
      </w:pPr>
      <w:r w:rsidRPr="009F7310">
        <w:tab/>
        <w:t>(iii)</w:t>
      </w:r>
      <w:r w:rsidRPr="009F7310">
        <w:tab/>
        <w:t>any previous action taken under this chapter against the student, including the behaviour giving rise to the action;</w:t>
      </w:r>
    </w:p>
    <w:p w14:paraId="7D0C5E18"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5E82C849"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5A4A853D"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17ZI, and any views of the student and their parents about the exclusion.</w:t>
      </w:r>
    </w:p>
    <w:p w14:paraId="77E66480"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5CAA7F8E" w14:textId="77777777" w:rsidR="00EF1234" w:rsidRPr="009F7310" w:rsidRDefault="00EF1234" w:rsidP="00EF1234">
      <w:pPr>
        <w:pStyle w:val="AH5Sec"/>
      </w:pPr>
      <w:bookmarkStart w:id="124" w:name="_Toc152594097"/>
      <w:r w:rsidRPr="00765079">
        <w:rPr>
          <w:rStyle w:val="CharSectNo"/>
        </w:rPr>
        <w:t>17ZI</w:t>
      </w:r>
      <w:r w:rsidRPr="009F7310">
        <w:rPr>
          <w:color w:val="000000"/>
        </w:rPr>
        <w:tab/>
        <w:t>Exclusion—Catholic system schools—involving student and parents</w:t>
      </w:r>
      <w:bookmarkEnd w:id="124"/>
    </w:p>
    <w:p w14:paraId="13EC4A92" w14:textId="77777777" w:rsidR="00EF1234" w:rsidRPr="009F7310" w:rsidRDefault="00EF1234" w:rsidP="00EF1234">
      <w:pPr>
        <w:pStyle w:val="Amainreturn"/>
        <w:keepNext/>
        <w:keepLines/>
        <w:rPr>
          <w:color w:val="000000"/>
        </w:rPr>
      </w:pPr>
      <w:r w:rsidRPr="009F7310">
        <w:rPr>
          <w:color w:val="000000"/>
        </w:rPr>
        <w:t>Before recommending the exclusion of a student under section 17ZH, the principal of a Catholic system school must tell the student, and give their parents written notice, about the proposed exclusion, including—</w:t>
      </w:r>
    </w:p>
    <w:p w14:paraId="6AF590AA"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69BBAA7D"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F886A6E" w14:textId="77777777" w:rsidR="00EF1234" w:rsidRPr="004341A5" w:rsidRDefault="00EF1234" w:rsidP="00EF1234">
      <w:pPr>
        <w:pStyle w:val="Asubpara"/>
      </w:pPr>
      <w:r w:rsidRPr="004341A5">
        <w:tab/>
        <w:t>(ii)</w:t>
      </w:r>
      <w:r w:rsidRPr="004341A5">
        <w:tab/>
        <w:t>how they have exhausted reasonable alternatives to excluding the student;</w:t>
      </w:r>
    </w:p>
    <w:p w14:paraId="0F67E2D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1F75322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1123C1" w14:textId="77777777" w:rsidR="00EF1234" w:rsidRPr="009F7310" w:rsidRDefault="00EF1234" w:rsidP="00EF1234">
      <w:pPr>
        <w:pStyle w:val="Apara"/>
      </w:pPr>
      <w:r w:rsidRPr="009F7310">
        <w:tab/>
        <w:t>(c)</w:t>
      </w:r>
      <w:r w:rsidRPr="009F7310">
        <w:tab/>
        <w:t>the decision</w:t>
      </w:r>
      <w:r w:rsidRPr="009F7310">
        <w:noBreakHyphen/>
        <w:t>making process for the exclusion, and how the student and their parents may take part in the process and have their views heard.</w:t>
      </w:r>
    </w:p>
    <w:p w14:paraId="2295A86A" w14:textId="77777777" w:rsidR="00EF1234" w:rsidRPr="009F7310" w:rsidRDefault="00EF1234" w:rsidP="00EF1234">
      <w:pPr>
        <w:pStyle w:val="AH5Sec"/>
      </w:pPr>
      <w:bookmarkStart w:id="125" w:name="_Toc152594098"/>
      <w:r w:rsidRPr="00765079">
        <w:rPr>
          <w:rStyle w:val="CharSectNo"/>
        </w:rPr>
        <w:t>17ZJ</w:t>
      </w:r>
      <w:r w:rsidRPr="009F7310">
        <w:rPr>
          <w:color w:val="000000"/>
        </w:rPr>
        <w:tab/>
        <w:t>Exclusion—Catholic system schools—counselling</w:t>
      </w:r>
      <w:bookmarkEnd w:id="125"/>
    </w:p>
    <w:p w14:paraId="626AA360" w14:textId="77777777" w:rsidR="00EF1234" w:rsidRPr="009F7310" w:rsidRDefault="00EF1234" w:rsidP="00EF1234">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300A94E9" w14:textId="77777777" w:rsidR="00EF1234" w:rsidRDefault="00EF1234" w:rsidP="00EF1234">
      <w:pPr>
        <w:pStyle w:val="PageBreak"/>
      </w:pPr>
      <w:r>
        <w:br w:type="page"/>
      </w:r>
    </w:p>
    <w:p w14:paraId="20FF6BDD" w14:textId="77777777" w:rsidR="00EF1234" w:rsidRPr="00765079" w:rsidRDefault="00EF1234" w:rsidP="00EF1234">
      <w:pPr>
        <w:pStyle w:val="AH1Chapter"/>
      </w:pPr>
      <w:bookmarkStart w:id="126" w:name="_Toc152594099"/>
      <w:r w:rsidRPr="00765079">
        <w:rPr>
          <w:rStyle w:val="CharChapNo"/>
        </w:rPr>
        <w:t>Chapter 3</w:t>
      </w:r>
      <w:r>
        <w:tab/>
      </w:r>
      <w:r w:rsidRPr="00765079">
        <w:rPr>
          <w:rStyle w:val="CharChapText"/>
        </w:rPr>
        <w:t>Government schools</w:t>
      </w:r>
      <w:bookmarkEnd w:id="126"/>
    </w:p>
    <w:p w14:paraId="01D9C020" w14:textId="77777777" w:rsidR="00EF1234" w:rsidRPr="00765079" w:rsidRDefault="00EF1234" w:rsidP="00EF1234">
      <w:pPr>
        <w:pStyle w:val="AH2Part"/>
      </w:pPr>
      <w:bookmarkStart w:id="127" w:name="_Toc152594100"/>
      <w:r w:rsidRPr="00765079">
        <w:rPr>
          <w:rStyle w:val="CharPartNo"/>
        </w:rPr>
        <w:t>Part 3.1</w:t>
      </w:r>
      <w:r>
        <w:tab/>
      </w:r>
      <w:r w:rsidRPr="00765079">
        <w:rPr>
          <w:rStyle w:val="CharPartText"/>
        </w:rPr>
        <w:t>General</w:t>
      </w:r>
      <w:bookmarkEnd w:id="127"/>
    </w:p>
    <w:p w14:paraId="19AC4001" w14:textId="77777777" w:rsidR="00EF1234" w:rsidRDefault="00EF1234" w:rsidP="00EF1234">
      <w:pPr>
        <w:pStyle w:val="Placeholder"/>
      </w:pPr>
      <w:r>
        <w:rPr>
          <w:rStyle w:val="CharDivNo"/>
        </w:rPr>
        <w:t xml:space="preserve">  </w:t>
      </w:r>
      <w:r>
        <w:rPr>
          <w:rStyle w:val="CharDivText"/>
        </w:rPr>
        <w:t xml:space="preserve">  </w:t>
      </w:r>
    </w:p>
    <w:p w14:paraId="00201892" w14:textId="77777777" w:rsidR="00EF1234" w:rsidRDefault="00EF1234" w:rsidP="00EF1234">
      <w:pPr>
        <w:pStyle w:val="AH5Sec"/>
      </w:pPr>
      <w:bookmarkStart w:id="128" w:name="_Toc152594101"/>
      <w:r w:rsidRPr="00765079">
        <w:rPr>
          <w:rStyle w:val="CharSectNo"/>
        </w:rPr>
        <w:t>18</w:t>
      </w:r>
      <w:r>
        <w:tab/>
        <w:t>Principles on which ch 3 based</w:t>
      </w:r>
      <w:bookmarkEnd w:id="128"/>
    </w:p>
    <w:p w14:paraId="6A5B57FA" w14:textId="77777777" w:rsidR="00EF1234" w:rsidRDefault="00EF1234" w:rsidP="00EF1234">
      <w:pPr>
        <w:pStyle w:val="Amainreturn"/>
      </w:pPr>
      <w:r>
        <w:t>The following are the principles on which this chapter is based:</w:t>
      </w:r>
    </w:p>
    <w:p w14:paraId="4D4B01D7" w14:textId="77777777" w:rsidR="00EF1234" w:rsidRDefault="00EF1234" w:rsidP="00EF1234">
      <w:pPr>
        <w:pStyle w:val="Apara"/>
      </w:pPr>
      <w:r>
        <w:tab/>
        <w:t>(a)</w:t>
      </w:r>
      <w:r>
        <w:tab/>
        <w:t>the ACT government school system is based on the principles of equity, universality and nondiscrimination;</w:t>
      </w:r>
    </w:p>
    <w:p w14:paraId="51926C2C" w14:textId="77777777" w:rsidR="00EF1234" w:rsidRDefault="00EF1234" w:rsidP="00EF1234">
      <w:pPr>
        <w:pStyle w:val="Apara"/>
      </w:pPr>
      <w:r>
        <w:tab/>
        <w:t>(b)</w:t>
      </w:r>
      <w:r>
        <w:tab/>
        <w:t>government schools are free and open to everyone;</w:t>
      </w:r>
    </w:p>
    <w:p w14:paraId="794CB05E" w14:textId="77777777" w:rsidR="00EF1234" w:rsidRDefault="00EF1234" w:rsidP="00EF1234">
      <w:pPr>
        <w:pStyle w:val="Apara"/>
      </w:pPr>
      <w:r>
        <w:tab/>
        <w:t>(c)</w:t>
      </w:r>
      <w:r>
        <w:tab/>
        <w:t>government schools offer a broad and balanced secular education to all students from preschool to year 12 by providing access to a broad curriculum;</w:t>
      </w:r>
    </w:p>
    <w:p w14:paraId="0E1704EE" w14:textId="77777777" w:rsidR="00EF1234" w:rsidRDefault="00EF1234" w:rsidP="00EF1234">
      <w:pPr>
        <w:pStyle w:val="Apara"/>
      </w:pPr>
      <w:r>
        <w:tab/>
        <w:t>(d)</w:t>
      </w:r>
      <w:r>
        <w:tab/>
        <w:t>the government school system is committed to—</w:t>
      </w:r>
    </w:p>
    <w:p w14:paraId="2424DED4" w14:textId="77777777" w:rsidR="00EF1234" w:rsidRDefault="00EF1234" w:rsidP="00EF1234">
      <w:pPr>
        <w:pStyle w:val="Asubpara"/>
      </w:pPr>
      <w:r>
        <w:tab/>
        <w:t>(i)</w:t>
      </w:r>
      <w:r>
        <w:tab/>
        <w:t>providing reasonable access to public education for all students in the ACT;</w:t>
      </w:r>
    </w:p>
    <w:p w14:paraId="35851F9E" w14:textId="77777777" w:rsidR="00EF1234" w:rsidRDefault="00EF1234" w:rsidP="00EF1234">
      <w:pPr>
        <w:pStyle w:val="Asubpara"/>
      </w:pPr>
      <w:r>
        <w:tab/>
        <w:t>(ii)</w:t>
      </w:r>
      <w:r>
        <w:tab/>
        <w:t>maximising student educational achievements and opportunities; and</w:t>
      </w:r>
    </w:p>
    <w:p w14:paraId="4F1AB781" w14:textId="77777777" w:rsidR="00EF1234" w:rsidRDefault="00EF1234" w:rsidP="00EF1234">
      <w:pPr>
        <w:pStyle w:val="Asubpara"/>
      </w:pPr>
      <w:r>
        <w:tab/>
        <w:t>(iii)</w:t>
      </w:r>
      <w:r>
        <w:tab/>
        <w:t>developing emotional, physical and intellectual wellbeing of all students; and</w:t>
      </w:r>
    </w:p>
    <w:p w14:paraId="4EFEB82A" w14:textId="77777777" w:rsidR="00EF1234" w:rsidRDefault="00EF1234" w:rsidP="00EF1234">
      <w:pPr>
        <w:pStyle w:val="Asubpara"/>
      </w:pPr>
      <w:r>
        <w:tab/>
        <w:t>(iv)</w:t>
      </w:r>
      <w:r>
        <w:tab/>
        <w:t>responsiveness to community needs; and</w:t>
      </w:r>
    </w:p>
    <w:p w14:paraId="1CEBF71B" w14:textId="77777777" w:rsidR="00EF1234" w:rsidRDefault="00EF1234" w:rsidP="00EF1234">
      <w:pPr>
        <w:pStyle w:val="Asubpara"/>
      </w:pPr>
      <w:r>
        <w:tab/>
        <w:t>(v)</w:t>
      </w:r>
      <w:r>
        <w:tab/>
        <w:t>innovation, diversity and choice; and</w:t>
      </w:r>
    </w:p>
    <w:p w14:paraId="2373841A" w14:textId="77777777" w:rsidR="00EF1234" w:rsidRDefault="00EF1234" w:rsidP="00EF1234">
      <w:pPr>
        <w:pStyle w:val="Asubpara"/>
      </w:pPr>
      <w:r>
        <w:tab/>
        <w:t>(vi)</w:t>
      </w:r>
      <w:r>
        <w:tab/>
        <w:t>preparing students to be independent and effective local and global citizens; and</w:t>
      </w:r>
    </w:p>
    <w:p w14:paraId="219FA340" w14:textId="77777777" w:rsidR="00EF1234" w:rsidRDefault="00EF1234" w:rsidP="00EF1234">
      <w:pPr>
        <w:pStyle w:val="Asubpara"/>
      </w:pPr>
      <w:r>
        <w:tab/>
        <w:t>(vii)</w:t>
      </w:r>
      <w:r>
        <w:tab/>
        <w:t>teacher, student and parent participation in all aspects of school education; and</w:t>
      </w:r>
    </w:p>
    <w:p w14:paraId="0446A4DF" w14:textId="77777777" w:rsidR="00EF1234" w:rsidRDefault="00EF1234" w:rsidP="00EF1234">
      <w:pPr>
        <w:pStyle w:val="Asubpara"/>
        <w:keepNext/>
      </w:pPr>
      <w:r>
        <w:tab/>
        <w:t>(viii)</w:t>
      </w:r>
      <w:r>
        <w:tab/>
        <w:t>combining central policies and guidelines with school level policies and decision-making; and</w:t>
      </w:r>
    </w:p>
    <w:p w14:paraId="252FB197" w14:textId="77777777" w:rsidR="00EF1234" w:rsidRDefault="00EF1234" w:rsidP="00EF1234">
      <w:pPr>
        <w:pStyle w:val="Asubpara"/>
      </w:pPr>
      <w:r>
        <w:tab/>
        <w:t>(ix)</w:t>
      </w:r>
      <w:r>
        <w:tab/>
        <w:t>making information available about, and being accountable for, the operation of government schools;</w:t>
      </w:r>
    </w:p>
    <w:p w14:paraId="31BCB8A3" w14:textId="77777777" w:rsidR="00EF1234" w:rsidRDefault="00EF1234" w:rsidP="00EF1234">
      <w:pPr>
        <w:pStyle w:val="Apara"/>
      </w:pPr>
      <w:r>
        <w:tab/>
        <w:t>(e)</w:t>
      </w:r>
      <w:r>
        <w:tab/>
        <w:t>government school funding is provided to schools in recognition of the principles mentioned in paragraphs (a) to (d) and the diversity of students’ needs.</w:t>
      </w:r>
    </w:p>
    <w:p w14:paraId="30040355" w14:textId="77777777" w:rsidR="00EF1234" w:rsidRDefault="00EF1234" w:rsidP="00EF1234">
      <w:pPr>
        <w:pStyle w:val="PageBreak"/>
      </w:pPr>
      <w:r>
        <w:br w:type="page"/>
      </w:r>
    </w:p>
    <w:p w14:paraId="25009D9C" w14:textId="77777777" w:rsidR="00EF1234" w:rsidRPr="00765079" w:rsidRDefault="00EF1234" w:rsidP="00EF1234">
      <w:pPr>
        <w:pStyle w:val="AH2Part"/>
      </w:pPr>
      <w:bookmarkStart w:id="129" w:name="_Toc152594102"/>
      <w:r w:rsidRPr="00765079">
        <w:rPr>
          <w:rStyle w:val="CharPartNo"/>
        </w:rPr>
        <w:t>Part 3.2</w:t>
      </w:r>
      <w:r>
        <w:tab/>
      </w:r>
      <w:r w:rsidRPr="00765079">
        <w:rPr>
          <w:rStyle w:val="CharPartText"/>
        </w:rPr>
        <w:t>Establishment and operation of government schools</w:t>
      </w:r>
      <w:bookmarkEnd w:id="129"/>
    </w:p>
    <w:p w14:paraId="23AB3953" w14:textId="77777777" w:rsidR="00EF1234" w:rsidRDefault="00EF1234" w:rsidP="00EF1234">
      <w:pPr>
        <w:pStyle w:val="AH5Sec"/>
      </w:pPr>
      <w:bookmarkStart w:id="130" w:name="_Toc152594103"/>
      <w:r w:rsidRPr="00765079">
        <w:rPr>
          <w:rStyle w:val="CharSectNo"/>
        </w:rPr>
        <w:t>20</w:t>
      </w:r>
      <w:r>
        <w:tab/>
        <w:t>Establishing government schools etc</w:t>
      </w:r>
      <w:bookmarkEnd w:id="130"/>
    </w:p>
    <w:p w14:paraId="7AC2DBD9" w14:textId="77777777" w:rsidR="00EF1234" w:rsidRPr="00347067" w:rsidRDefault="00EF1234" w:rsidP="00EF1234">
      <w:pPr>
        <w:pStyle w:val="Amain"/>
      </w:pPr>
      <w:r w:rsidRPr="00347067">
        <w:tab/>
        <w:t>(1)</w:t>
      </w:r>
      <w:r w:rsidRPr="00347067">
        <w:tab/>
        <w:t>The Minister may establish government schools.</w:t>
      </w:r>
    </w:p>
    <w:p w14:paraId="2079049A" w14:textId="77777777" w:rsidR="00EF1234" w:rsidRPr="00347067" w:rsidRDefault="00EF1234" w:rsidP="00EF1234">
      <w:pPr>
        <w:pStyle w:val="Amain"/>
      </w:pPr>
      <w:r w:rsidRPr="00347067">
        <w:tab/>
        <w:t>(2)</w:t>
      </w:r>
      <w:r w:rsidRPr="00347067">
        <w:tab/>
        <w:t>The Minister may decide—</w:t>
      </w:r>
    </w:p>
    <w:p w14:paraId="5DB249A8" w14:textId="77777777" w:rsidR="00EF1234" w:rsidRPr="00347067" w:rsidRDefault="00EF1234" w:rsidP="00EF1234">
      <w:pPr>
        <w:pStyle w:val="Apara"/>
      </w:pPr>
      <w:r w:rsidRPr="00347067">
        <w:tab/>
        <w:t>(a)</w:t>
      </w:r>
      <w:r w:rsidRPr="00347067">
        <w:tab/>
        <w:t xml:space="preserve">the kinds of government schools to be established; and </w:t>
      </w:r>
    </w:p>
    <w:p w14:paraId="1BC09756" w14:textId="77777777" w:rsidR="00EF1234" w:rsidRPr="009F7310" w:rsidRDefault="00EF1234" w:rsidP="00EF1234">
      <w:pPr>
        <w:pStyle w:val="Apara"/>
      </w:pPr>
      <w:r w:rsidRPr="009F7310">
        <w:tab/>
        <w:t>(b)</w:t>
      </w:r>
      <w:r w:rsidRPr="009F7310">
        <w:tab/>
        <w:t>the levels of education to be provided by government schools.</w:t>
      </w:r>
    </w:p>
    <w:p w14:paraId="467A87E6" w14:textId="77777777" w:rsidR="00EF1234" w:rsidRDefault="00EF1234" w:rsidP="00EF1234">
      <w:pPr>
        <w:pStyle w:val="Amain"/>
      </w:pPr>
      <w:r>
        <w:tab/>
        <w:t>(3)</w:t>
      </w:r>
      <w:r>
        <w:tab/>
        <w:t>The Minister may establish school-related educational institutions and services (</w:t>
      </w:r>
      <w:r>
        <w:rPr>
          <w:rStyle w:val="charBoldItals"/>
        </w:rPr>
        <w:t>school-related institutions</w:t>
      </w:r>
      <w:r>
        <w:t>).</w:t>
      </w:r>
    </w:p>
    <w:p w14:paraId="65BC4B3C" w14:textId="77777777" w:rsidR="00EF1234" w:rsidRDefault="00EF1234" w:rsidP="00EF1234">
      <w:pPr>
        <w:pStyle w:val="aExamHead"/>
      </w:pPr>
      <w:r>
        <w:t>Example of school-related institution</w:t>
      </w:r>
    </w:p>
    <w:p w14:paraId="039F1DFC" w14:textId="77777777" w:rsidR="00EF1234" w:rsidRDefault="00EF1234" w:rsidP="00EF1234">
      <w:pPr>
        <w:pStyle w:val="aExam"/>
        <w:keepNext/>
      </w:pPr>
      <w:smartTag w:uri="urn:schemas-microsoft-com:office:smarttags" w:element="place">
        <w:r w:rsidRPr="00F25832">
          <w:t>Murrumbidgee</w:t>
        </w:r>
      </w:smartTag>
      <w:r w:rsidRPr="00F25832">
        <w:t xml:space="preserve"> Education and Training Centre</w:t>
      </w:r>
    </w:p>
    <w:p w14:paraId="0A4DF037" w14:textId="77777777" w:rsidR="00EF1234" w:rsidRDefault="00EF1234" w:rsidP="00EF1234">
      <w:pPr>
        <w:pStyle w:val="Amain"/>
      </w:pPr>
      <w:r>
        <w:tab/>
        <w:t>(4)</w:t>
      </w:r>
      <w:r>
        <w:tab/>
        <w:t>The Minister may name, and change the name of, a government school or school-related institution.</w:t>
      </w:r>
    </w:p>
    <w:p w14:paraId="6B053323" w14:textId="77777777" w:rsidR="00EF1234" w:rsidRDefault="00EF1234" w:rsidP="00EF1234">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4187B8A8" w14:textId="77777777" w:rsidR="00EF1234" w:rsidRDefault="00EF1234" w:rsidP="00EF1234">
      <w:pPr>
        <w:pStyle w:val="Apara"/>
      </w:pPr>
      <w:r>
        <w:tab/>
        <w:t>(a)</w:t>
      </w:r>
      <w:r>
        <w:tab/>
        <w:t>tell the school community that the Minister is considering closing or amalgamating the school and the reasons why;</w:t>
      </w:r>
    </w:p>
    <w:p w14:paraId="0EC3D116" w14:textId="77777777" w:rsidR="00EF1234" w:rsidRDefault="00EF1234" w:rsidP="00EF1234">
      <w:pPr>
        <w:pStyle w:val="Apara"/>
        <w:keepNext/>
      </w:pPr>
      <w:r>
        <w:tab/>
        <w:t>(b)</w:t>
      </w:r>
      <w:r>
        <w:tab/>
        <w:t>obtai</w:t>
      </w:r>
      <w:r w:rsidRPr="00242B91">
        <w:t xml:space="preserve">n </w:t>
      </w:r>
      <w:r w:rsidRPr="002C3154">
        <w:t>a r</w:t>
      </w:r>
      <w:r>
        <w:t xml:space="preserve">eport from </w:t>
      </w:r>
      <w:r w:rsidRPr="002C3154">
        <w:t>the committee established under section</w:t>
      </w:r>
      <w:r>
        <w:t> </w:t>
      </w:r>
      <w:r w:rsidRPr="002C3154">
        <w:t>20A</w:t>
      </w:r>
      <w:r>
        <w:t xml:space="preserve"> </w:t>
      </w:r>
      <w:r w:rsidRPr="00242B91">
        <w:t>to use in consultation with the school community under paragraph (</w:t>
      </w:r>
      <w:r>
        <w:t>c</w:t>
      </w:r>
      <w:r w:rsidRPr="00242B91">
        <w:t>)</w:t>
      </w:r>
      <w:r>
        <w:t xml:space="preserve"> </w:t>
      </w:r>
      <w:r w:rsidRPr="001F2854">
        <w:t>that—</w:t>
      </w:r>
    </w:p>
    <w:p w14:paraId="0938FA7C" w14:textId="77777777" w:rsidR="00EF1234" w:rsidRDefault="00EF1234" w:rsidP="00EF1234">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69EE1114" w14:textId="77777777" w:rsidR="00EF1234" w:rsidRPr="004D0EFE" w:rsidRDefault="00EF1234" w:rsidP="00EF1234">
      <w:pPr>
        <w:pStyle w:val="aNotesubpar"/>
      </w:pPr>
      <w:r w:rsidRPr="001927F7">
        <w:rPr>
          <w:rStyle w:val="charItals"/>
        </w:rPr>
        <w:t>Note</w:t>
      </w:r>
      <w:r w:rsidRPr="001927F7">
        <w:rPr>
          <w:rStyle w:val="charItals"/>
        </w:rPr>
        <w:tab/>
      </w:r>
      <w:r>
        <w:t>For what impacts must be assessed, see s 20B.</w:t>
      </w:r>
    </w:p>
    <w:p w14:paraId="6D1228A5" w14:textId="77777777" w:rsidR="00EF1234" w:rsidRDefault="00EF1234" w:rsidP="00EF1234">
      <w:pPr>
        <w:pStyle w:val="Asubpara"/>
      </w:pPr>
      <w:r>
        <w:tab/>
        <w:t>(ii)</w:t>
      </w:r>
      <w:r>
        <w:tab/>
      </w:r>
      <w:r w:rsidRPr="001F2854">
        <w:t>identifies alternatives to closing or amalgamating the school;</w:t>
      </w:r>
    </w:p>
    <w:p w14:paraId="6CAE2FDC" w14:textId="77777777" w:rsidR="00EF1234" w:rsidRDefault="00EF1234" w:rsidP="00DA4034">
      <w:pPr>
        <w:pStyle w:val="Apara"/>
        <w:keepNext/>
        <w:keepLines/>
      </w:pPr>
      <w:r>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716EF6BE" w14:textId="77777777" w:rsidR="00EF1234" w:rsidRDefault="00EF1234" w:rsidP="00EF1234">
      <w:pPr>
        <w:pStyle w:val="aNotepar"/>
      </w:pPr>
      <w:r w:rsidRPr="001927F7">
        <w:rPr>
          <w:rStyle w:val="charItals"/>
        </w:rPr>
        <w:t>Note</w:t>
      </w:r>
      <w:r w:rsidRPr="001927F7">
        <w:rPr>
          <w:rStyle w:val="charItals"/>
        </w:rPr>
        <w:tab/>
      </w:r>
      <w:r w:rsidRPr="005E2AE0">
        <w:t>For how the Minister must undertake consultation, see s 20A.</w:t>
      </w:r>
    </w:p>
    <w:p w14:paraId="48FCBF8C" w14:textId="77777777" w:rsidR="00EF1234" w:rsidRPr="0092630A" w:rsidRDefault="00EF1234" w:rsidP="00EF1234">
      <w:pPr>
        <w:pStyle w:val="Apara"/>
        <w:rPr>
          <w:lang w:eastAsia="en-AU"/>
        </w:rPr>
      </w:pPr>
      <w:r w:rsidRPr="0092630A">
        <w:rPr>
          <w:lang w:eastAsia="en-AU"/>
        </w:rPr>
        <w:tab/>
        <w:t>(d)</w:t>
      </w:r>
      <w:r w:rsidRPr="0092630A">
        <w:rPr>
          <w:lang w:eastAsia="en-AU"/>
        </w:rPr>
        <w:tab/>
        <w:t>give public notice of—</w:t>
      </w:r>
    </w:p>
    <w:p w14:paraId="234D46B0" w14:textId="77777777" w:rsidR="00EF1234" w:rsidRPr="0092630A" w:rsidRDefault="00EF1234" w:rsidP="00EF1234">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669D85D5" w14:textId="77777777" w:rsidR="00EF1234" w:rsidRPr="0092630A" w:rsidRDefault="00EF1234" w:rsidP="00EF1234">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4424298D" w14:textId="77777777" w:rsidR="00EF1234" w:rsidRPr="0092630A" w:rsidRDefault="00EF1234" w:rsidP="00EF1234">
      <w:pPr>
        <w:pStyle w:val="aExamHdgsubpar"/>
      </w:pPr>
      <w:r w:rsidRPr="0092630A">
        <w:t>Example</w:t>
      </w:r>
    </w:p>
    <w:p w14:paraId="3A5AD2A6" w14:textId="77777777" w:rsidR="00EF1234" w:rsidRPr="0092630A" w:rsidRDefault="00EF1234" w:rsidP="00EF1234">
      <w:pPr>
        <w:pStyle w:val="aExamsubpar"/>
        <w:rPr>
          <w:lang w:eastAsia="en-AU"/>
        </w:rPr>
      </w:pPr>
      <w:r w:rsidRPr="0092630A">
        <w:rPr>
          <w:lang w:eastAsia="en-AU"/>
        </w:rPr>
        <w:t xml:space="preserve">a website operated by the administrative unit responsible for this Act </w:t>
      </w:r>
    </w:p>
    <w:p w14:paraId="49500EA2" w14:textId="32ECEC1A" w:rsidR="00EF1234" w:rsidRPr="0092630A" w:rsidRDefault="00EF1234" w:rsidP="00EF1234">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w:t>
      </w:r>
    </w:p>
    <w:p w14:paraId="1F4E3F03" w14:textId="77777777" w:rsidR="00EF1234" w:rsidRPr="00D7069D" w:rsidRDefault="00EF1234" w:rsidP="00EF1234">
      <w:pPr>
        <w:pStyle w:val="Apara"/>
      </w:pPr>
      <w:r>
        <w:tab/>
      </w:r>
      <w:r w:rsidRPr="00D7069D">
        <w:t>(</w:t>
      </w:r>
      <w:r>
        <w:t>e</w:t>
      </w:r>
      <w:r w:rsidRPr="00D7069D">
        <w:t>)</w:t>
      </w:r>
      <w:r w:rsidRPr="00D7069D">
        <w:tab/>
        <w:t>give written notice of the matters mentioned in paragraph (d) to—</w:t>
      </w:r>
    </w:p>
    <w:p w14:paraId="17D4079F" w14:textId="77777777" w:rsidR="00EF1234" w:rsidRPr="00D7069D" w:rsidRDefault="00EF1234" w:rsidP="00EF1234">
      <w:pPr>
        <w:pStyle w:val="Asubpara"/>
      </w:pPr>
      <w:r>
        <w:t>`</w:t>
      </w:r>
      <w:r w:rsidRPr="00032E72">
        <w:tab/>
      </w:r>
      <w:r>
        <w:t>(</w:t>
      </w:r>
      <w:r w:rsidRPr="002C3154">
        <w:t>i</w:t>
      </w:r>
      <w:r w:rsidRPr="00D7069D">
        <w:t>)</w:t>
      </w:r>
      <w:r w:rsidRPr="00D7069D">
        <w:tab/>
      </w:r>
      <w:r w:rsidRPr="002C3154">
        <w:t>the p</w:t>
      </w:r>
      <w:r w:rsidRPr="00D7069D">
        <w:t>arents and citizens association; and</w:t>
      </w:r>
    </w:p>
    <w:p w14:paraId="3C3514B6" w14:textId="77777777" w:rsidR="00EF1234" w:rsidRDefault="00EF1234" w:rsidP="00EF1234">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B685B90" w14:textId="77777777" w:rsidR="00EF1234" w:rsidRDefault="00EF1234" w:rsidP="00EF1234">
      <w:pPr>
        <w:pStyle w:val="Asubpara"/>
      </w:pPr>
      <w:r>
        <w:tab/>
        <w:t>(</w:t>
      </w:r>
      <w:r w:rsidRPr="002C3154">
        <w:t>iii</w:t>
      </w:r>
      <w:r w:rsidRPr="00242B91">
        <w:t>)</w:t>
      </w:r>
      <w:r w:rsidRPr="00242B91">
        <w:tab/>
        <w:t xml:space="preserve">the principal </w:t>
      </w:r>
      <w:r w:rsidRPr="002C3154">
        <w:t>of</w:t>
      </w:r>
      <w:r w:rsidRPr="00242B91">
        <w:t xml:space="preserve"> the school.</w:t>
      </w:r>
    </w:p>
    <w:p w14:paraId="4D8D8E29" w14:textId="77777777" w:rsidR="00EF1234" w:rsidRDefault="00EF1234" w:rsidP="00EF1234">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4A93957C" w14:textId="77777777" w:rsidR="00EF1234" w:rsidRPr="0092630A" w:rsidRDefault="00EF1234" w:rsidP="00EF1234">
      <w:pPr>
        <w:pStyle w:val="Apara"/>
      </w:pPr>
      <w:r w:rsidRPr="0092630A">
        <w:rPr>
          <w:lang w:eastAsia="en-AU"/>
        </w:rPr>
        <w:tab/>
        <w:t>(a)</w:t>
      </w:r>
      <w:r w:rsidRPr="0092630A">
        <w:rPr>
          <w:lang w:eastAsia="en-AU"/>
        </w:rPr>
        <w:tab/>
        <w:t>give public notice of the final decision; and</w:t>
      </w:r>
    </w:p>
    <w:p w14:paraId="1ADA80AE" w14:textId="65FC5A5F" w:rsidR="00EF1234" w:rsidRPr="0092630A" w:rsidRDefault="00EF1234" w:rsidP="00EF1234">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4B874364" w14:textId="77777777" w:rsidR="00EF1234" w:rsidRPr="00D7069D" w:rsidRDefault="00EF1234" w:rsidP="00EF1234">
      <w:pPr>
        <w:pStyle w:val="Apara"/>
        <w:keepNext/>
      </w:pPr>
      <w:r w:rsidRPr="008E61D0">
        <w:tab/>
      </w:r>
      <w:r w:rsidRPr="00D7069D">
        <w:t>(</w:t>
      </w:r>
      <w:r w:rsidRPr="00242B91">
        <w:t>b</w:t>
      </w:r>
      <w:r w:rsidRPr="00D7069D">
        <w:t>)</w:t>
      </w:r>
      <w:r w:rsidRPr="00D7069D">
        <w:tab/>
        <w:t>give written notice of the decision to—</w:t>
      </w:r>
    </w:p>
    <w:p w14:paraId="1F31254D" w14:textId="77777777" w:rsidR="00EF1234" w:rsidRPr="00D7069D" w:rsidRDefault="00EF1234" w:rsidP="00EF1234">
      <w:pPr>
        <w:pStyle w:val="Asubpara"/>
        <w:keepNext/>
      </w:pPr>
      <w:r w:rsidRPr="00032E72">
        <w:tab/>
      </w:r>
      <w:r w:rsidRPr="00D7069D">
        <w:t>(i)</w:t>
      </w:r>
      <w:r w:rsidRPr="00D7069D">
        <w:tab/>
        <w:t>a parent of each student at the school; and</w:t>
      </w:r>
    </w:p>
    <w:p w14:paraId="3B70C9DF" w14:textId="77777777" w:rsidR="00EF1234" w:rsidRPr="00D7069D" w:rsidRDefault="00EF1234" w:rsidP="00EF1234">
      <w:pPr>
        <w:pStyle w:val="Asubpara"/>
      </w:pPr>
      <w:r w:rsidRPr="00032E72">
        <w:tab/>
      </w:r>
      <w:r w:rsidRPr="00D7069D">
        <w:t>(ii)</w:t>
      </w:r>
      <w:r w:rsidRPr="00D7069D">
        <w:tab/>
        <w:t>each member of the school’s parents and citizens association; and</w:t>
      </w:r>
    </w:p>
    <w:p w14:paraId="70FD541D" w14:textId="77777777" w:rsidR="00EF1234" w:rsidRDefault="00EF1234" w:rsidP="00EF1234">
      <w:pPr>
        <w:pStyle w:val="Asubpara"/>
      </w:pPr>
      <w:r w:rsidRPr="00032E72">
        <w:tab/>
      </w:r>
      <w:r w:rsidRPr="00D7069D">
        <w:t>(iii)</w:t>
      </w:r>
      <w:r w:rsidRPr="00D7069D">
        <w:tab/>
        <w:t>each member of the school board;</w:t>
      </w:r>
      <w:r>
        <w:t xml:space="preserve"> and</w:t>
      </w:r>
    </w:p>
    <w:p w14:paraId="4190D026" w14:textId="77777777" w:rsidR="00EF1234" w:rsidRDefault="00EF1234" w:rsidP="00EF1234">
      <w:pPr>
        <w:pStyle w:val="Asubpara"/>
      </w:pPr>
      <w:r>
        <w:tab/>
      </w:r>
      <w:r w:rsidRPr="00242B91">
        <w:t>(iv)</w:t>
      </w:r>
      <w:r w:rsidRPr="00242B91">
        <w:tab/>
        <w:t xml:space="preserve">the principal and </w:t>
      </w:r>
      <w:r>
        <w:t>each teacher</w:t>
      </w:r>
      <w:r w:rsidRPr="00242B91">
        <w:t xml:space="preserve"> at the school; and</w:t>
      </w:r>
    </w:p>
    <w:p w14:paraId="6B8E2622" w14:textId="77777777" w:rsidR="00EF1234" w:rsidRDefault="00EF1234" w:rsidP="00EF1234">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759C882" w14:textId="77777777" w:rsidR="00EF1234" w:rsidRDefault="00EF1234" w:rsidP="00EF1234">
      <w:pPr>
        <w:pStyle w:val="Asubpara"/>
      </w:pPr>
      <w:r>
        <w:tab/>
      </w:r>
      <w:r w:rsidRPr="0096182C">
        <w:t>(i)</w:t>
      </w:r>
      <w:r>
        <w:tab/>
      </w:r>
      <w:r w:rsidRPr="007A2744">
        <w:t>the school community</w:t>
      </w:r>
      <w:r>
        <w:t>’</w:t>
      </w:r>
      <w:r w:rsidRPr="007A2744">
        <w:t>s views</w:t>
      </w:r>
      <w:r w:rsidRPr="0096182C">
        <w:t>;</w:t>
      </w:r>
    </w:p>
    <w:p w14:paraId="5A6DFB44" w14:textId="77777777" w:rsidR="00EF1234" w:rsidRPr="0096182C" w:rsidRDefault="00EF1234" w:rsidP="00EF1234">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484D49F4" w14:textId="77777777" w:rsidR="00EF1234" w:rsidRDefault="00EF1234" w:rsidP="00EF1234">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581ADED8" w14:textId="77777777" w:rsidR="00EF1234" w:rsidRDefault="00EF1234" w:rsidP="00EF1234">
      <w:pPr>
        <w:pStyle w:val="Amain"/>
      </w:pPr>
      <w:r>
        <w:tab/>
        <w:t>(7)</w:t>
      </w:r>
      <w:r>
        <w:tab/>
        <w:t>The consultation must be done in a way that gives effect to the following principles:</w:t>
      </w:r>
    </w:p>
    <w:p w14:paraId="19E3F012" w14:textId="77777777" w:rsidR="00EF1234" w:rsidRDefault="00EF1234" w:rsidP="00EF1234">
      <w:pPr>
        <w:pStyle w:val="Apara"/>
      </w:pPr>
      <w:r>
        <w:tab/>
        <w:t>(a)</w:t>
      </w:r>
      <w:r>
        <w:tab/>
        <w:t>consultation should focus on access to, and the provision of, quality educational opportunities;</w:t>
      </w:r>
    </w:p>
    <w:p w14:paraId="587D8FB8" w14:textId="77777777" w:rsidR="00EF1234" w:rsidRDefault="00EF1234" w:rsidP="00EF1234">
      <w:pPr>
        <w:pStyle w:val="Apara"/>
      </w:pPr>
      <w:r>
        <w:tab/>
        <w:t>(b)</w:t>
      </w:r>
      <w:r>
        <w:tab/>
        <w:t>consultation should be open, equitable, respectful and transparent;</w:t>
      </w:r>
    </w:p>
    <w:p w14:paraId="63FF73FD" w14:textId="77777777" w:rsidR="00EF1234" w:rsidRDefault="00EF1234" w:rsidP="00EF1234">
      <w:pPr>
        <w:pStyle w:val="Apara"/>
      </w:pPr>
      <w:r>
        <w:tab/>
        <w:t>(c)</w:t>
      </w:r>
      <w:r>
        <w:tab/>
        <w:t>consultation should lead to sustainable decisions by involving effective community engagement;</w:t>
      </w:r>
    </w:p>
    <w:p w14:paraId="5A118B33" w14:textId="77777777" w:rsidR="00EF1234" w:rsidRDefault="00EF1234" w:rsidP="00EF1234">
      <w:pPr>
        <w:pStyle w:val="Apara"/>
      </w:pPr>
      <w:r>
        <w:tab/>
        <w:t>(d)</w:t>
      </w:r>
      <w:r>
        <w:tab/>
        <w:t>without limiting paragraph (c), consultation should ensure that—</w:t>
      </w:r>
    </w:p>
    <w:p w14:paraId="6E15F8A5" w14:textId="77777777" w:rsidR="00EF1234" w:rsidRDefault="00EF1234" w:rsidP="00EF1234">
      <w:pPr>
        <w:pStyle w:val="Asubpara"/>
      </w:pPr>
      <w:r>
        <w:tab/>
        <w:t>(i)</w:t>
      </w:r>
      <w:r>
        <w:tab/>
        <w:t>relevant information is provided in a timely, equitable and accessible way to enable maximum community participation in debate about the proposal; and</w:t>
      </w:r>
    </w:p>
    <w:p w14:paraId="5BF0B8F7" w14:textId="77777777" w:rsidR="00EF1234" w:rsidRDefault="00EF1234" w:rsidP="00EF1234">
      <w:pPr>
        <w:pStyle w:val="Asubpara"/>
      </w:pPr>
      <w:r>
        <w:tab/>
        <w:t>(ii)</w:t>
      </w:r>
      <w:r>
        <w:tab/>
        <w:t xml:space="preserve">opportunities are provided for feedback about the proposal, especially from families and other people with significant interest in the proposal; </w:t>
      </w:r>
    </w:p>
    <w:p w14:paraId="3CF4D2A4" w14:textId="77777777" w:rsidR="00EF1234" w:rsidRDefault="00EF1234" w:rsidP="00EF1234">
      <w:pPr>
        <w:pStyle w:val="Apara"/>
      </w:pPr>
      <w:r>
        <w:tab/>
        <w:t>(e)</w:t>
      </w:r>
      <w:r>
        <w:tab/>
        <w:t>consultation should include seeking the views of school boards that are likely to be affected by the proposal.</w:t>
      </w:r>
    </w:p>
    <w:p w14:paraId="1741C189" w14:textId="77777777" w:rsidR="00EF1234" w:rsidRDefault="00EF1234" w:rsidP="00EF1234">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50AA6415" w14:textId="77777777" w:rsidR="00EF1234" w:rsidRPr="004D15F6" w:rsidRDefault="00EF1234" w:rsidP="00EF1234">
      <w:pPr>
        <w:pStyle w:val="Apara"/>
      </w:pPr>
      <w:r>
        <w:tab/>
        <w:t>(a)</w:t>
      </w:r>
      <w:r>
        <w:tab/>
        <w:t>6</w:t>
      </w:r>
      <w:r w:rsidRPr="004D15F6">
        <w:t xml:space="preserve"> months after the final decision</w:t>
      </w:r>
      <w:r>
        <w:t xml:space="preserve"> was made</w:t>
      </w:r>
      <w:r w:rsidRPr="004D15F6">
        <w:t xml:space="preserve">; </w:t>
      </w:r>
      <w:r>
        <w:t>and</w:t>
      </w:r>
    </w:p>
    <w:p w14:paraId="33CE6620" w14:textId="77777777" w:rsidR="00EF1234" w:rsidRPr="00B60F9C" w:rsidRDefault="00EF1234" w:rsidP="00EF1234">
      <w:pPr>
        <w:pStyle w:val="Apara"/>
      </w:pPr>
      <w:r>
        <w:tab/>
        <w:t>(b)</w:t>
      </w:r>
      <w:r>
        <w:tab/>
      </w:r>
      <w:r w:rsidRPr="004D15F6">
        <w:t>the end of the school year</w:t>
      </w:r>
      <w:r>
        <w:t xml:space="preserve"> in which the final decision was made</w:t>
      </w:r>
      <w:r w:rsidRPr="004D15F6">
        <w:t>.</w:t>
      </w:r>
    </w:p>
    <w:p w14:paraId="1030B411" w14:textId="77777777" w:rsidR="00EF1234" w:rsidRDefault="00EF1234" w:rsidP="00EF1234">
      <w:pPr>
        <w:pStyle w:val="Amain"/>
        <w:rPr>
          <w:lang w:eastAsia="en-AU"/>
        </w:rPr>
      </w:pPr>
      <w:r>
        <w:rPr>
          <w:lang w:eastAsia="en-AU"/>
        </w:rPr>
        <w:tab/>
        <w:t>(9)</w:t>
      </w:r>
      <w:r>
        <w:rPr>
          <w:lang w:eastAsia="en-AU"/>
        </w:rPr>
        <w:tab/>
        <w:t>In this section:</w:t>
      </w:r>
    </w:p>
    <w:p w14:paraId="3778ACDE" w14:textId="77777777" w:rsidR="00EF1234" w:rsidRPr="0015632C" w:rsidRDefault="00EF1234" w:rsidP="00EF1234">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B8C9F6F" w14:textId="77777777" w:rsidR="00EF1234" w:rsidRPr="001F2854" w:rsidRDefault="00EF1234" w:rsidP="00EF1234">
      <w:pPr>
        <w:pStyle w:val="aExamHdgss"/>
      </w:pPr>
      <w:r w:rsidRPr="001F2854">
        <w:t>Examples—local community</w:t>
      </w:r>
    </w:p>
    <w:p w14:paraId="4CCD368C" w14:textId="77777777" w:rsidR="00EF1234" w:rsidRPr="001F2854" w:rsidRDefault="00EF1234" w:rsidP="00EF1234">
      <w:pPr>
        <w:pStyle w:val="aExamss"/>
        <w:keepNext/>
      </w:pPr>
      <w:r w:rsidRPr="001F2854">
        <w:t>residents, local businesses</w:t>
      </w:r>
    </w:p>
    <w:p w14:paraId="77B26ECD" w14:textId="77777777" w:rsidR="00EF1234" w:rsidRPr="005E2AE0" w:rsidRDefault="00EF1234" w:rsidP="00EF1234">
      <w:pPr>
        <w:pStyle w:val="AH5Sec"/>
        <w:rPr>
          <w:lang w:eastAsia="en-AU"/>
        </w:rPr>
      </w:pPr>
      <w:bookmarkStart w:id="131" w:name="_Toc152594104"/>
      <w:r w:rsidRPr="00765079">
        <w:rPr>
          <w:rStyle w:val="CharSectNo"/>
        </w:rPr>
        <w:t>20A</w:t>
      </w:r>
      <w:r w:rsidRPr="005E2AE0">
        <w:rPr>
          <w:lang w:eastAsia="en-AU"/>
        </w:rPr>
        <w:tab/>
      </w:r>
      <w:r w:rsidRPr="002C3154">
        <w:rPr>
          <w:lang w:eastAsia="en-AU"/>
        </w:rPr>
        <w:t>Independent committee</w:t>
      </w:r>
      <w:bookmarkEnd w:id="131"/>
    </w:p>
    <w:p w14:paraId="1351956D" w14:textId="77777777" w:rsidR="00EF1234" w:rsidRDefault="00EF1234" w:rsidP="00EF1234">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3BDE4041" w14:textId="77777777" w:rsidR="00EF1234" w:rsidRPr="002C3154" w:rsidRDefault="00EF1234" w:rsidP="00EF1234">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5853C64B" w14:textId="77777777" w:rsidR="00EF1234" w:rsidRDefault="00EF1234" w:rsidP="00EF1234">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20EB0C6E" w14:textId="77777777" w:rsidR="00EF1234" w:rsidRDefault="00EF1234" w:rsidP="00EF1234">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7448A1FD" w14:textId="77777777" w:rsidR="00EF1234" w:rsidRDefault="00EF1234" w:rsidP="00EF1234">
      <w:pPr>
        <w:pStyle w:val="Amain"/>
        <w:rPr>
          <w:lang w:eastAsia="en-AU"/>
        </w:rPr>
      </w:pPr>
      <w:r>
        <w:rPr>
          <w:lang w:eastAsia="en-AU"/>
        </w:rPr>
        <w:tab/>
        <w:t>(3)</w:t>
      </w:r>
      <w:r>
        <w:rPr>
          <w:lang w:eastAsia="en-AU"/>
        </w:rPr>
        <w:tab/>
      </w:r>
      <w:r w:rsidRPr="005E2AE0">
        <w:rPr>
          <w:lang w:eastAsia="en-AU"/>
        </w:rPr>
        <w:t xml:space="preserve">The committee must consist of 3 people selected after consultation with the </w:t>
      </w:r>
      <w:r w:rsidRPr="00DC6149">
        <w:t>relevant Assembly committee</w:t>
      </w:r>
      <w:r w:rsidRPr="005E2AE0">
        <w:rPr>
          <w:lang w:eastAsia="en-AU"/>
        </w:rPr>
        <w:t>.</w:t>
      </w:r>
    </w:p>
    <w:p w14:paraId="217B526F" w14:textId="77777777" w:rsidR="00EF1234" w:rsidRPr="00DC6149" w:rsidRDefault="00EF1234" w:rsidP="00EF1234">
      <w:pPr>
        <w:pStyle w:val="Amain"/>
        <w:keepNext/>
      </w:pPr>
      <w:r w:rsidRPr="00DC6149">
        <w:tab/>
        <w:t>(4)</w:t>
      </w:r>
      <w:r w:rsidRPr="00DC6149">
        <w:tab/>
        <w:t>In this section:</w:t>
      </w:r>
    </w:p>
    <w:p w14:paraId="131638FB" w14:textId="77777777" w:rsidR="00EF1234" w:rsidRPr="00DC6149" w:rsidRDefault="00EF1234" w:rsidP="00EF1234">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5694A1B1" w14:textId="77777777" w:rsidR="00EF1234" w:rsidRPr="005E2AE0" w:rsidRDefault="00EF1234" w:rsidP="00EF1234">
      <w:pPr>
        <w:pStyle w:val="AH5Sec"/>
        <w:rPr>
          <w:lang w:eastAsia="en-AU"/>
        </w:rPr>
      </w:pPr>
      <w:bookmarkStart w:id="132" w:name="_Toc152594105"/>
      <w:r w:rsidRPr="00765079">
        <w:rPr>
          <w:rStyle w:val="CharSectNo"/>
        </w:rPr>
        <w:t>20B</w:t>
      </w:r>
      <w:r w:rsidRPr="005E2AE0">
        <w:rPr>
          <w:lang w:eastAsia="en-AU"/>
        </w:rPr>
        <w:tab/>
        <w:t>Impacts of closing or a</w:t>
      </w:r>
      <w:r>
        <w:rPr>
          <w:lang w:eastAsia="en-AU"/>
        </w:rPr>
        <w:t xml:space="preserve">malgamating </w:t>
      </w:r>
      <w:r w:rsidRPr="009F7310">
        <w:rPr>
          <w:color w:val="000000"/>
          <w:lang w:eastAsia="en-AU"/>
        </w:rPr>
        <w:t xml:space="preserve">government </w:t>
      </w:r>
      <w:r>
        <w:rPr>
          <w:lang w:eastAsia="en-AU"/>
        </w:rPr>
        <w:t>schools</w:t>
      </w:r>
      <w:bookmarkEnd w:id="132"/>
    </w:p>
    <w:p w14:paraId="1F0BD919" w14:textId="77777777" w:rsidR="00EF1234" w:rsidRPr="005E2AE0" w:rsidRDefault="00EF1234" w:rsidP="00EF1234">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w:t>
      </w:r>
      <w:r w:rsidRPr="009F7310">
        <w:rPr>
          <w:iCs/>
          <w:color w:val="000000"/>
        </w:rPr>
        <w:t xml:space="preserve">government </w:t>
      </w:r>
      <w:r w:rsidRPr="005E2AE0">
        <w:rPr>
          <w:lang w:eastAsia="en-AU"/>
        </w:rPr>
        <w:t>school:</w:t>
      </w:r>
    </w:p>
    <w:p w14:paraId="249446BC" w14:textId="77777777" w:rsidR="00EF1234" w:rsidRPr="005E2AE0" w:rsidRDefault="00EF1234" w:rsidP="00EF1234">
      <w:pPr>
        <w:pStyle w:val="Apara"/>
        <w:rPr>
          <w:lang w:eastAsia="en-AU"/>
        </w:rPr>
      </w:pPr>
      <w:r w:rsidRPr="005E2AE0">
        <w:rPr>
          <w:lang w:eastAsia="en-AU"/>
        </w:rPr>
        <w:tab/>
        <w:t>(a)</w:t>
      </w:r>
      <w:r w:rsidRPr="005E2AE0">
        <w:rPr>
          <w:lang w:eastAsia="en-AU"/>
        </w:rPr>
        <w:tab/>
        <w:t>the following educational impacts:</w:t>
      </w:r>
    </w:p>
    <w:p w14:paraId="676A6C0B" w14:textId="77777777" w:rsidR="00EF1234" w:rsidRPr="005E2AE0" w:rsidRDefault="00EF1234" w:rsidP="00EF1234">
      <w:pPr>
        <w:pStyle w:val="Asubpara"/>
      </w:pPr>
      <w:r w:rsidRPr="005E2AE0">
        <w:rPr>
          <w:lang w:eastAsia="en-AU"/>
        </w:rPr>
        <w:tab/>
        <w:t>(i)</w:t>
      </w:r>
      <w:r w:rsidRPr="005E2AE0">
        <w:rPr>
          <w:lang w:eastAsia="en-AU"/>
        </w:rPr>
        <w:tab/>
        <w:t>the r</w:t>
      </w:r>
      <w:r w:rsidRPr="005E2AE0">
        <w:t>ange, quality and depth of education programs;</w:t>
      </w:r>
    </w:p>
    <w:p w14:paraId="78BFC25A" w14:textId="77777777" w:rsidR="00EF1234" w:rsidRPr="005E2AE0" w:rsidRDefault="00EF1234" w:rsidP="00EF1234">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6F8FE729" w14:textId="77777777" w:rsidR="00EF1234" w:rsidRPr="005E2AE0" w:rsidRDefault="00EF1234" w:rsidP="00EF1234">
      <w:pPr>
        <w:pStyle w:val="Asubpara"/>
      </w:pPr>
      <w:r w:rsidRPr="005E2AE0">
        <w:tab/>
        <w:t>(iii)</w:t>
      </w:r>
      <w:r w:rsidRPr="005E2AE0">
        <w:tab/>
        <w:t>teaching resources and workloads;</w:t>
      </w:r>
    </w:p>
    <w:p w14:paraId="7EA40275" w14:textId="77777777" w:rsidR="00EF1234" w:rsidRPr="005E2AE0" w:rsidRDefault="00EF1234" w:rsidP="00EF1234">
      <w:pPr>
        <w:pStyle w:val="Asubpara"/>
      </w:pPr>
      <w:r w:rsidRPr="005E2AE0">
        <w:tab/>
        <w:t>(iv)</w:t>
      </w:r>
      <w:r w:rsidRPr="005E2AE0">
        <w:tab/>
        <w:t>social and learning environment for children;</w:t>
      </w:r>
    </w:p>
    <w:p w14:paraId="74FF385D" w14:textId="77777777" w:rsidR="00EF1234" w:rsidRPr="005E2AE0" w:rsidRDefault="00EF1234" w:rsidP="00EF1234">
      <w:pPr>
        <w:pStyle w:val="Asubpara"/>
      </w:pPr>
      <w:r>
        <w:tab/>
        <w:t>(v)</w:t>
      </w:r>
      <w:r>
        <w:tab/>
        <w:t>extra</w:t>
      </w:r>
      <w:r w:rsidRPr="005E2AE0">
        <w:t>curricula</w:t>
      </w:r>
      <w:r>
        <w:t>r</w:t>
      </w:r>
      <w:r w:rsidRPr="005E2AE0">
        <w:t xml:space="preserve"> activities;</w:t>
      </w:r>
    </w:p>
    <w:p w14:paraId="7E223D58" w14:textId="77777777" w:rsidR="00EF1234" w:rsidRPr="005E2AE0" w:rsidRDefault="00EF1234" w:rsidP="00EF1234">
      <w:pPr>
        <w:pStyle w:val="Asubpara"/>
      </w:pPr>
      <w:r w:rsidRPr="005E2AE0">
        <w:tab/>
        <w:t>(vi)</w:t>
      </w:r>
      <w:r w:rsidRPr="005E2AE0">
        <w:tab/>
        <w:t>parent participation in school;</w:t>
      </w:r>
    </w:p>
    <w:p w14:paraId="02985906" w14:textId="77777777" w:rsidR="00EF1234" w:rsidRPr="005E2AE0" w:rsidRDefault="00EF1234" w:rsidP="00EF1234">
      <w:pPr>
        <w:pStyle w:val="Asubpara"/>
      </w:pPr>
      <w:r w:rsidRPr="005E2AE0">
        <w:tab/>
        <w:t>(vii)</w:t>
      </w:r>
      <w:r w:rsidRPr="005E2AE0">
        <w:tab/>
        <w:t>out</w:t>
      </w:r>
      <w:r>
        <w:t>-</w:t>
      </w:r>
      <w:r w:rsidRPr="005E2AE0">
        <w:t>of</w:t>
      </w:r>
      <w:r>
        <w:t>-</w:t>
      </w:r>
      <w:r w:rsidRPr="005E2AE0">
        <w:t>hours school programs;</w:t>
      </w:r>
    </w:p>
    <w:p w14:paraId="299BFEFE" w14:textId="77777777" w:rsidR="00EF1234" w:rsidRDefault="00EF1234" w:rsidP="00EF1234">
      <w:pPr>
        <w:pStyle w:val="Asubpara"/>
      </w:pPr>
      <w:r w:rsidRPr="005E2AE0">
        <w:tab/>
        <w:t>(viii)</w:t>
      </w:r>
      <w:r w:rsidRPr="005E2AE0">
        <w:tab/>
        <w:t>findings of research studies on school size;</w:t>
      </w:r>
    </w:p>
    <w:p w14:paraId="60921883" w14:textId="77777777" w:rsidR="00EF1234" w:rsidRDefault="00EF1234" w:rsidP="00EF1234">
      <w:pPr>
        <w:pStyle w:val="Asubpara"/>
      </w:pPr>
      <w:r>
        <w:tab/>
        <w:t>(ix)</w:t>
      </w:r>
      <w:r>
        <w:tab/>
        <w:t>student literacy and numeracy outcomes;</w:t>
      </w:r>
    </w:p>
    <w:p w14:paraId="5FC339F2" w14:textId="77777777" w:rsidR="00EF1234" w:rsidRPr="005E2AE0" w:rsidRDefault="00EF1234" w:rsidP="00EF1234">
      <w:pPr>
        <w:pStyle w:val="Asubpara"/>
      </w:pPr>
      <w:r>
        <w:tab/>
        <w:t>(x)</w:t>
      </w:r>
      <w:r>
        <w:tab/>
        <w:t>other educational outcomes;</w:t>
      </w:r>
    </w:p>
    <w:p w14:paraId="5F92E961" w14:textId="77777777" w:rsidR="00EF1234" w:rsidRPr="005E2AE0" w:rsidRDefault="00EF1234" w:rsidP="00EF1234">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221020BB" w14:textId="77777777" w:rsidR="00EF1234" w:rsidRDefault="00EF1234" w:rsidP="00EF1234">
      <w:pPr>
        <w:pStyle w:val="Asubpara"/>
      </w:pPr>
      <w:r w:rsidRPr="005E2AE0">
        <w:tab/>
        <w:t>(x</w:t>
      </w:r>
      <w:r>
        <w:t>ii</w:t>
      </w:r>
      <w:r w:rsidRPr="005E2AE0">
        <w:t>)</w:t>
      </w:r>
      <w:r w:rsidRPr="005E2AE0">
        <w:tab/>
        <w:t>access to public education;</w:t>
      </w:r>
    </w:p>
    <w:p w14:paraId="5FC46E63" w14:textId="77777777" w:rsidR="00EF1234" w:rsidRPr="005E2AE0" w:rsidRDefault="00EF1234" w:rsidP="00EF1234">
      <w:pPr>
        <w:pStyle w:val="Asubpara"/>
      </w:pPr>
      <w:r>
        <w:tab/>
      </w:r>
      <w:r w:rsidRPr="002C3154">
        <w:t>(xi</w:t>
      </w:r>
      <w:r>
        <w:t>ii</w:t>
      </w:r>
      <w:r w:rsidRPr="002C3154">
        <w:t>)</w:t>
      </w:r>
      <w:r w:rsidRPr="002C3154">
        <w:tab/>
        <w:t>school enrolments;</w:t>
      </w:r>
    </w:p>
    <w:p w14:paraId="0DCBBE9C" w14:textId="77777777" w:rsidR="00EF1234" w:rsidRPr="005E2AE0" w:rsidRDefault="00EF1234" w:rsidP="00EF1234">
      <w:pPr>
        <w:pStyle w:val="Apara"/>
        <w:keepNext/>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5C5C16B3" w14:textId="77777777" w:rsidR="00EF1234" w:rsidRPr="005E2AE0" w:rsidRDefault="00EF1234" w:rsidP="00EF1234">
      <w:pPr>
        <w:pStyle w:val="Asubpara"/>
      </w:pPr>
      <w:r w:rsidRPr="005E2AE0">
        <w:tab/>
        <w:t>(i)</w:t>
      </w:r>
      <w:r w:rsidRPr="005E2AE0">
        <w:tab/>
        <w:t>recurrent and capital savings and costs, including one-off savings and costs, of closing or amalgamating the school for the Territory, including—</w:t>
      </w:r>
    </w:p>
    <w:p w14:paraId="53DFBB6D" w14:textId="77777777" w:rsidR="00EF1234" w:rsidRPr="005E2AE0" w:rsidRDefault="00EF1234" w:rsidP="00EF1234">
      <w:pPr>
        <w:pStyle w:val="Asubsubpara"/>
      </w:pPr>
      <w:r w:rsidRPr="005E2AE0">
        <w:tab/>
        <w:t>(A)</w:t>
      </w:r>
      <w:r w:rsidRPr="005E2AE0">
        <w:tab/>
        <w:t>staffing and resources; and</w:t>
      </w:r>
    </w:p>
    <w:p w14:paraId="49261BBD" w14:textId="77777777" w:rsidR="00EF1234" w:rsidRPr="005E2AE0" w:rsidRDefault="00EF1234" w:rsidP="00EF1234">
      <w:pPr>
        <w:pStyle w:val="Asubsubpara"/>
      </w:pPr>
      <w:r w:rsidRPr="005E2AE0">
        <w:tab/>
        <w:t>(B)</w:t>
      </w:r>
      <w:r w:rsidRPr="005E2AE0">
        <w:tab/>
        <w:t>school bus transport; and</w:t>
      </w:r>
    </w:p>
    <w:p w14:paraId="56030504" w14:textId="77777777" w:rsidR="00EF1234" w:rsidRPr="005E2AE0" w:rsidRDefault="00EF1234" w:rsidP="00EF1234">
      <w:pPr>
        <w:pStyle w:val="Asubsubpara"/>
      </w:pPr>
      <w:r w:rsidRPr="005E2AE0">
        <w:tab/>
        <w:t>(C)</w:t>
      </w:r>
      <w:r w:rsidRPr="005E2AE0">
        <w:tab/>
        <w:t>traffic and safety arrangements; and</w:t>
      </w:r>
    </w:p>
    <w:p w14:paraId="4CE43EBF" w14:textId="77777777" w:rsidR="00EF1234" w:rsidRPr="005E2AE0" w:rsidRDefault="00EF1234" w:rsidP="00EF1234">
      <w:pPr>
        <w:pStyle w:val="Asubsubpara"/>
      </w:pPr>
      <w:r w:rsidRPr="005E2AE0">
        <w:tab/>
        <w:t>(D)</w:t>
      </w:r>
      <w:r w:rsidRPr="005E2AE0">
        <w:tab/>
        <w:t>building maintenance and security;</w:t>
      </w:r>
    </w:p>
    <w:p w14:paraId="6B480C7C" w14:textId="77777777" w:rsidR="00EF1234" w:rsidRPr="005E2AE0" w:rsidRDefault="00EF1234" w:rsidP="00EF1234">
      <w:pPr>
        <w:pStyle w:val="Asubpara"/>
      </w:pPr>
      <w:r w:rsidRPr="005E2AE0">
        <w:tab/>
        <w:t>(ii)</w:t>
      </w:r>
      <w:r w:rsidRPr="005E2AE0">
        <w:tab/>
        <w:t>financial impact on parents, including transport and travel time;</w:t>
      </w:r>
    </w:p>
    <w:p w14:paraId="4613EEDA" w14:textId="77777777" w:rsidR="00EF1234" w:rsidRDefault="00EF1234" w:rsidP="00EF1234">
      <w:pPr>
        <w:pStyle w:val="Asubpara"/>
      </w:pPr>
      <w:r w:rsidRPr="005E2AE0">
        <w:tab/>
        <w:t>(iii)</w:t>
      </w:r>
      <w:r w:rsidRPr="005E2AE0">
        <w:tab/>
      </w:r>
      <w:r w:rsidRPr="00175071">
        <w:t>financial impact on local business including ongoing viability</w:t>
      </w:r>
      <w:r w:rsidRPr="005E2AE0">
        <w:t>;</w:t>
      </w:r>
    </w:p>
    <w:p w14:paraId="05BEFA24" w14:textId="77777777" w:rsidR="00EF1234" w:rsidRPr="005E2AE0" w:rsidRDefault="00EF1234" w:rsidP="00EF1234">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0A8EDB7F" w14:textId="77777777" w:rsidR="00EF1234" w:rsidRPr="005E2AE0" w:rsidRDefault="00EF1234" w:rsidP="00EF1234">
      <w:pPr>
        <w:pStyle w:val="Apara"/>
        <w:rPr>
          <w:lang w:eastAsia="en-AU"/>
        </w:rPr>
      </w:pPr>
      <w:r w:rsidRPr="005E2AE0">
        <w:rPr>
          <w:lang w:eastAsia="en-AU"/>
        </w:rPr>
        <w:tab/>
        <w:t>(c)</w:t>
      </w:r>
      <w:r w:rsidRPr="005E2AE0">
        <w:rPr>
          <w:lang w:eastAsia="en-AU"/>
        </w:rPr>
        <w:tab/>
        <w:t>the following environmental impacts:</w:t>
      </w:r>
    </w:p>
    <w:p w14:paraId="25875541" w14:textId="77777777" w:rsidR="00EF1234" w:rsidRPr="005E2AE0" w:rsidRDefault="00EF1234" w:rsidP="00EF1234">
      <w:pPr>
        <w:pStyle w:val="Asubpara"/>
      </w:pPr>
      <w:r w:rsidRPr="005E2AE0">
        <w:tab/>
        <w:t>(i)</w:t>
      </w:r>
      <w:r w:rsidRPr="005E2AE0">
        <w:tab/>
        <w:t>traffic congestion;</w:t>
      </w:r>
    </w:p>
    <w:p w14:paraId="53DE6858" w14:textId="77777777" w:rsidR="00EF1234" w:rsidRPr="005E2AE0" w:rsidRDefault="00EF1234" w:rsidP="00EF1234">
      <w:pPr>
        <w:pStyle w:val="Asubpara"/>
      </w:pPr>
      <w:r w:rsidRPr="005E2AE0">
        <w:tab/>
        <w:t>(ii)</w:t>
      </w:r>
      <w:r w:rsidRPr="005E2AE0">
        <w:tab/>
        <w:t>air pollution;</w:t>
      </w:r>
    </w:p>
    <w:p w14:paraId="1655C79F" w14:textId="77777777" w:rsidR="00EF1234" w:rsidRPr="005E2AE0" w:rsidRDefault="00EF1234" w:rsidP="00EF1234">
      <w:pPr>
        <w:pStyle w:val="Asubpara"/>
      </w:pPr>
      <w:r w:rsidRPr="005E2AE0">
        <w:tab/>
        <w:t>(iii)</w:t>
      </w:r>
      <w:r w:rsidRPr="005E2AE0">
        <w:tab/>
        <w:t>greenhouse gas emissions;</w:t>
      </w:r>
    </w:p>
    <w:p w14:paraId="73D7D575" w14:textId="77777777" w:rsidR="00EF1234" w:rsidRPr="005E2AE0" w:rsidRDefault="00EF1234" w:rsidP="00EF1234">
      <w:pPr>
        <w:pStyle w:val="Asubpara"/>
      </w:pPr>
      <w:r w:rsidRPr="005E2AE0">
        <w:tab/>
        <w:t>(iv)</w:t>
      </w:r>
      <w:r w:rsidRPr="005E2AE0">
        <w:tab/>
        <w:t>noise levels;</w:t>
      </w:r>
    </w:p>
    <w:p w14:paraId="3A24DA46" w14:textId="77777777" w:rsidR="00EF1234" w:rsidRPr="005E2AE0" w:rsidRDefault="00EF1234" w:rsidP="00EF1234">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32D67125" w14:textId="77777777" w:rsidR="00EF1234" w:rsidRPr="005E2AE0" w:rsidRDefault="00EF1234" w:rsidP="00EF1234">
      <w:pPr>
        <w:pStyle w:val="Apara"/>
        <w:keepNext/>
        <w:rPr>
          <w:lang w:eastAsia="en-AU"/>
        </w:rPr>
      </w:pPr>
      <w:r w:rsidRPr="005E2AE0">
        <w:rPr>
          <w:lang w:eastAsia="en-AU"/>
        </w:rPr>
        <w:tab/>
        <w:t>(d)</w:t>
      </w:r>
      <w:r w:rsidRPr="005E2AE0">
        <w:rPr>
          <w:lang w:eastAsia="en-AU"/>
        </w:rPr>
        <w:tab/>
        <w:t>the following social impacts:</w:t>
      </w:r>
    </w:p>
    <w:p w14:paraId="67BF5761" w14:textId="77777777" w:rsidR="00EF1234" w:rsidRPr="005E2AE0" w:rsidRDefault="00EF1234" w:rsidP="00EF1234">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32881442" w14:textId="77777777" w:rsidR="00EF1234" w:rsidRPr="005E2AE0" w:rsidRDefault="00EF1234" w:rsidP="00EF1234">
      <w:pPr>
        <w:pStyle w:val="Asubpara"/>
      </w:pPr>
      <w:r w:rsidRPr="005E2AE0">
        <w:tab/>
        <w:t>(ii)</w:t>
      </w:r>
      <w:r w:rsidRPr="005E2AE0">
        <w:tab/>
        <w:t>implications for parents who have a low income, are Indigenous or from a non-English speaking background or of students with disabilities;</w:t>
      </w:r>
    </w:p>
    <w:p w14:paraId="297DF0A9" w14:textId="77777777" w:rsidR="00EF1234" w:rsidRPr="005E2AE0" w:rsidRDefault="00EF1234" w:rsidP="00EF1234">
      <w:pPr>
        <w:pStyle w:val="Asubpara"/>
      </w:pPr>
      <w:r w:rsidRPr="005E2AE0">
        <w:tab/>
        <w:t>(iii)</w:t>
      </w:r>
      <w:r w:rsidRPr="005E2AE0">
        <w:tab/>
        <w:t>safety of children walking or cycling to school;</w:t>
      </w:r>
    </w:p>
    <w:p w14:paraId="5F863E36" w14:textId="77777777" w:rsidR="00EF1234" w:rsidRPr="005E2AE0" w:rsidRDefault="00EF1234" w:rsidP="00EF1234">
      <w:pPr>
        <w:pStyle w:val="Asubpara"/>
      </w:pPr>
      <w:r w:rsidRPr="005E2AE0">
        <w:tab/>
      </w:r>
      <w:r>
        <w:t>(iv</w:t>
      </w:r>
      <w:r w:rsidRPr="005E2AE0">
        <w:t>)</w:t>
      </w:r>
      <w:r w:rsidRPr="005E2AE0">
        <w:tab/>
        <w:t>neighbourhood community facilities;</w:t>
      </w:r>
    </w:p>
    <w:p w14:paraId="3C0D8E03" w14:textId="77777777" w:rsidR="00EF1234" w:rsidRPr="005E2AE0" w:rsidRDefault="00EF1234" w:rsidP="00EF1234">
      <w:pPr>
        <w:pStyle w:val="Asubpara"/>
      </w:pPr>
      <w:r>
        <w:tab/>
        <w:t>(</w:t>
      </w:r>
      <w:r w:rsidRPr="00175071">
        <w:t>v</w:t>
      </w:r>
      <w:r w:rsidRPr="005E2AE0">
        <w:t>)</w:t>
      </w:r>
      <w:r w:rsidRPr="005E2AE0">
        <w:tab/>
        <w:t>access to recreational and leisure facilities;</w:t>
      </w:r>
    </w:p>
    <w:p w14:paraId="6F0DCE3F" w14:textId="77777777" w:rsidR="00EF1234" w:rsidRPr="005E2AE0" w:rsidRDefault="00EF1234" w:rsidP="00EF1234">
      <w:pPr>
        <w:pStyle w:val="Asubpara"/>
      </w:pPr>
      <w:r>
        <w:tab/>
        <w:t>(</w:t>
      </w:r>
      <w:r w:rsidRPr="00175071">
        <w:t>vi</w:t>
      </w:r>
      <w:r w:rsidRPr="005E2AE0">
        <w:t>)</w:t>
      </w:r>
      <w:r w:rsidRPr="005E2AE0">
        <w:tab/>
        <w:t>provision of government services;</w:t>
      </w:r>
    </w:p>
    <w:p w14:paraId="7FAE39D3" w14:textId="77777777" w:rsidR="00EF1234" w:rsidRPr="005E2AE0" w:rsidRDefault="00EF1234" w:rsidP="00EF1234">
      <w:pPr>
        <w:pStyle w:val="Asubpara"/>
      </w:pPr>
      <w:r>
        <w:tab/>
        <w:t>(</w:t>
      </w:r>
      <w:r w:rsidRPr="00175071">
        <w:t>vii</w:t>
      </w:r>
      <w:r w:rsidRPr="005E2AE0">
        <w:t>)</w:t>
      </w:r>
      <w:r w:rsidRPr="005E2AE0">
        <w:tab/>
        <w:t>community support networks;</w:t>
      </w:r>
    </w:p>
    <w:p w14:paraId="59ED4611" w14:textId="77777777" w:rsidR="00EF1234" w:rsidRPr="005E2AE0" w:rsidRDefault="00EF1234" w:rsidP="00EF1234">
      <w:pPr>
        <w:pStyle w:val="Asubpara"/>
      </w:pPr>
      <w:r>
        <w:tab/>
        <w:t>(</w:t>
      </w:r>
      <w:r w:rsidRPr="00175071">
        <w:t>viii</w:t>
      </w:r>
      <w:r w:rsidRPr="005E2AE0">
        <w:t>)</w:t>
      </w:r>
      <w:r w:rsidRPr="005E2AE0">
        <w:tab/>
        <w:t>local employment;</w:t>
      </w:r>
    </w:p>
    <w:p w14:paraId="7EA5E219" w14:textId="77777777" w:rsidR="00EF1234" w:rsidRDefault="00EF1234" w:rsidP="00EF1234">
      <w:pPr>
        <w:pStyle w:val="Asubpara"/>
      </w:pPr>
      <w:r>
        <w:tab/>
        <w:t>(</w:t>
      </w:r>
      <w:r w:rsidRPr="00175071">
        <w:t>ix</w:t>
      </w:r>
      <w:r w:rsidRPr="005E2AE0">
        <w:t>)</w:t>
      </w:r>
      <w:r w:rsidRPr="005E2AE0">
        <w:tab/>
        <w:t>heri</w:t>
      </w:r>
      <w:r>
        <w:t>tage values of school buildings.</w:t>
      </w:r>
    </w:p>
    <w:p w14:paraId="3CDFD6D0" w14:textId="77777777" w:rsidR="00EF1234" w:rsidRPr="005E2AE0" w:rsidRDefault="00EF1234" w:rsidP="00EF1234">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7240BB9B" w14:textId="77777777" w:rsidR="00EF1234" w:rsidRDefault="00EF1234" w:rsidP="00EF1234">
      <w:pPr>
        <w:pStyle w:val="AH5Sec"/>
      </w:pPr>
      <w:bookmarkStart w:id="133" w:name="_Toc152594106"/>
      <w:r w:rsidRPr="00765079">
        <w:rPr>
          <w:rStyle w:val="CharSectNo"/>
        </w:rPr>
        <w:t>21</w:t>
      </w:r>
      <w:r>
        <w:tab/>
        <w:t>Operation of government schools</w:t>
      </w:r>
      <w:bookmarkEnd w:id="133"/>
    </w:p>
    <w:p w14:paraId="386A258A" w14:textId="77777777" w:rsidR="00EF1234" w:rsidRDefault="00EF1234" w:rsidP="00EF1234">
      <w:pPr>
        <w:pStyle w:val="Amain"/>
      </w:pPr>
      <w:r>
        <w:tab/>
        <w:t>(1)</w:t>
      </w:r>
      <w:r>
        <w:tab/>
        <w:t>The director</w:t>
      </w:r>
      <w:r>
        <w:noBreakHyphen/>
        <w:t>general is responsible to the Minister for the operation of government schools.</w:t>
      </w:r>
    </w:p>
    <w:p w14:paraId="5B2EFF44" w14:textId="77777777" w:rsidR="00EF1234" w:rsidRDefault="00EF1234" w:rsidP="00EF1234">
      <w:pPr>
        <w:pStyle w:val="Amain"/>
      </w:pPr>
      <w:r>
        <w:tab/>
        <w:t>(2)</w:t>
      </w:r>
      <w:r>
        <w:tab/>
        <w:t>Government schools are to be publicly owned and operated by the Territory itself.</w:t>
      </w:r>
    </w:p>
    <w:p w14:paraId="3503AF44" w14:textId="77777777" w:rsidR="00EF1234" w:rsidRPr="0055460A" w:rsidRDefault="00EF1234" w:rsidP="00EF1234">
      <w:pPr>
        <w:pStyle w:val="Amain"/>
      </w:pPr>
      <w:r w:rsidRPr="0055460A">
        <w:tab/>
        <w:t>(</w:t>
      </w:r>
      <w:r>
        <w:t>3</w:t>
      </w:r>
      <w:r w:rsidRPr="0055460A">
        <w:t>)</w:t>
      </w:r>
      <w:r w:rsidRPr="0055460A">
        <w:tab/>
        <w:t xml:space="preserve">If a government school provides </w:t>
      </w:r>
      <w:r w:rsidRPr="009F7310">
        <w:rPr>
          <w:color w:val="000000"/>
        </w:rPr>
        <w:t>residential boarding services</w:t>
      </w:r>
      <w:r w:rsidRPr="0055460A">
        <w:t xml:space="preserve"> for students enrolled at the school, it must meet the requirements prescribed by regulation for the provision of </w:t>
      </w:r>
      <w:r w:rsidRPr="009F7310">
        <w:rPr>
          <w:color w:val="000000"/>
        </w:rPr>
        <w:t>residential boarding services</w:t>
      </w:r>
      <w:r w:rsidRPr="0055460A">
        <w:t>.</w:t>
      </w:r>
    </w:p>
    <w:p w14:paraId="69679C31" w14:textId="77777777" w:rsidR="00EF1234" w:rsidRDefault="00EF1234" w:rsidP="00EF1234">
      <w:pPr>
        <w:pStyle w:val="Amain"/>
      </w:pPr>
      <w:r>
        <w:tab/>
        <w:t>(4)</w:t>
      </w:r>
      <w:r>
        <w:tab/>
        <w:t>The director</w:t>
      </w:r>
      <w:r>
        <w:noBreakHyphen/>
        <w:t>general must establish procedures that give priority to the enrolment of children in the government school in their neighbourhood.</w:t>
      </w:r>
    </w:p>
    <w:p w14:paraId="46DFF17F" w14:textId="77777777" w:rsidR="00EF1234" w:rsidRDefault="00EF1234" w:rsidP="00EF1234">
      <w:pPr>
        <w:pStyle w:val="Amain"/>
        <w:keepNext/>
      </w:pPr>
      <w:r>
        <w:tab/>
        <w:t>(5)</w:t>
      </w:r>
      <w:r>
        <w:tab/>
        <w:t>The principal of a government school is responsible for—</w:t>
      </w:r>
    </w:p>
    <w:p w14:paraId="18406BFB" w14:textId="77777777" w:rsidR="00EF1234" w:rsidRDefault="00EF1234" w:rsidP="00EF1234">
      <w:pPr>
        <w:pStyle w:val="Apara"/>
        <w:keepNext/>
      </w:pPr>
      <w:r>
        <w:tab/>
        <w:t>(a)</w:t>
      </w:r>
      <w:r>
        <w:tab/>
        <w:t>educational leadership and management of the school; and</w:t>
      </w:r>
    </w:p>
    <w:p w14:paraId="7A7B43A9" w14:textId="77777777" w:rsidR="00EF1234" w:rsidRDefault="00EF1234" w:rsidP="00EF1234">
      <w:pPr>
        <w:pStyle w:val="Apara"/>
      </w:pPr>
      <w:r>
        <w:tab/>
        <w:t>(b)</w:t>
      </w:r>
      <w:r>
        <w:tab/>
        <w:t>educational outcomes for students at the school; and</w:t>
      </w:r>
    </w:p>
    <w:p w14:paraId="65DFB589" w14:textId="77777777" w:rsidR="00EF1234" w:rsidRDefault="00EF1234" w:rsidP="00EF1234">
      <w:pPr>
        <w:pStyle w:val="Apara"/>
      </w:pPr>
      <w:r>
        <w:tab/>
        <w:t>(c)</w:t>
      </w:r>
      <w:r>
        <w:tab/>
        <w:t>providing support to the school board in the carrying out of its functions; and</w:t>
      </w:r>
    </w:p>
    <w:p w14:paraId="52442E72" w14:textId="77777777" w:rsidR="00EF1234" w:rsidRDefault="00EF1234" w:rsidP="00EF1234">
      <w:pPr>
        <w:pStyle w:val="Apara"/>
      </w:pPr>
      <w:r>
        <w:tab/>
        <w:t>(d)</w:t>
      </w:r>
      <w:r>
        <w:tab/>
        <w:t>contributing to the development and implementation of educational policies and strategies.</w:t>
      </w:r>
    </w:p>
    <w:p w14:paraId="1CB6B7EA" w14:textId="77777777" w:rsidR="00EF1234" w:rsidRDefault="00EF1234" w:rsidP="00EF1234">
      <w:pPr>
        <w:pStyle w:val="Amain"/>
        <w:keepLines/>
      </w:pPr>
      <w:r>
        <w:tab/>
        <w:t>(6)</w:t>
      </w:r>
      <w:r>
        <w:tab/>
        <w:t>The principal of a government school must make available to parents of students at the school, and to the staff and students of the school, information about the school’s educational programs and policies, and the school’s operation.</w:t>
      </w:r>
    </w:p>
    <w:p w14:paraId="28BA4016" w14:textId="77777777" w:rsidR="00EF1234" w:rsidRDefault="00EF1234" w:rsidP="00EF1234">
      <w:pPr>
        <w:pStyle w:val="AH5Sec"/>
      </w:pPr>
      <w:bookmarkStart w:id="134" w:name="_Toc152594107"/>
      <w:r w:rsidRPr="00765079">
        <w:rPr>
          <w:rStyle w:val="CharSectNo"/>
        </w:rPr>
        <w:t>22</w:t>
      </w:r>
      <w:r>
        <w:tab/>
        <w:t>Investigation of complaints—government schools</w:t>
      </w:r>
      <w:bookmarkEnd w:id="134"/>
    </w:p>
    <w:p w14:paraId="0C3948B0" w14:textId="77777777" w:rsidR="00EF1234" w:rsidRDefault="00EF1234" w:rsidP="00EF1234">
      <w:pPr>
        <w:pStyle w:val="Amain"/>
      </w:pPr>
      <w:r>
        <w:tab/>
        <w:t>(1)</w:t>
      </w:r>
      <w:r>
        <w:tab/>
        <w:t>The director</w:t>
      </w:r>
      <w:r>
        <w:noBreakHyphen/>
        <w:t>general must develop and implement a complaints policy for government schools.</w:t>
      </w:r>
    </w:p>
    <w:p w14:paraId="0CA6405D" w14:textId="77777777" w:rsidR="00EF1234" w:rsidRDefault="00EF1234" w:rsidP="00EF1234">
      <w:pPr>
        <w:pStyle w:val="Amain"/>
      </w:pPr>
      <w:r>
        <w:tab/>
        <w:t>(2)</w:t>
      </w:r>
      <w:r>
        <w:tab/>
        <w:t>The director</w:t>
      </w:r>
      <w:r>
        <w:noBreakHyphen/>
        <w:t>general must, as soon as practicable, investigate any complaint about the administration, management and operation of government schools that, in the director</w:t>
      </w:r>
      <w:r>
        <w:noBreakHyphen/>
        <w:t>general’s opinion, is not a frivolous or vexatious complaint.</w:t>
      </w:r>
    </w:p>
    <w:p w14:paraId="60FFDAA4" w14:textId="77777777" w:rsidR="00EF1234" w:rsidRDefault="00EF1234" w:rsidP="00EF1234">
      <w:pPr>
        <w:pStyle w:val="AH5Sec"/>
      </w:pPr>
      <w:bookmarkStart w:id="135" w:name="_Toc152594108"/>
      <w:r w:rsidRPr="00765079">
        <w:rPr>
          <w:rStyle w:val="CharSectNo"/>
        </w:rPr>
        <w:t>23</w:t>
      </w:r>
      <w:r>
        <w:tab/>
        <w:t>Review of government school system</w:t>
      </w:r>
      <w:bookmarkEnd w:id="135"/>
    </w:p>
    <w:p w14:paraId="5273C1E2" w14:textId="77777777" w:rsidR="00EF1234" w:rsidRDefault="00EF1234" w:rsidP="00EF1234">
      <w:pPr>
        <w:pStyle w:val="Amainreturn"/>
      </w:pPr>
      <w:r>
        <w:t>The director</w:t>
      </w:r>
      <w:r>
        <w:noBreakHyphen/>
        <w:t>general must regularly review, and report to the Minister on, the government school system as a whole.</w:t>
      </w:r>
    </w:p>
    <w:p w14:paraId="3DE1E20E" w14:textId="77777777" w:rsidR="00EF1234" w:rsidRDefault="00EF1234" w:rsidP="00EF1234">
      <w:pPr>
        <w:pStyle w:val="AH5Sec"/>
      </w:pPr>
      <w:bookmarkStart w:id="136" w:name="_Toc152594109"/>
      <w:r w:rsidRPr="00765079">
        <w:rPr>
          <w:rStyle w:val="CharSectNo"/>
        </w:rPr>
        <w:t>24</w:t>
      </w:r>
      <w:r>
        <w:tab/>
        <w:t>Review of operation of government schools</w:t>
      </w:r>
      <w:bookmarkEnd w:id="136"/>
    </w:p>
    <w:p w14:paraId="1DA9FC98" w14:textId="77777777" w:rsidR="00EF1234" w:rsidRDefault="00EF1234" w:rsidP="00EF1234">
      <w:pPr>
        <w:pStyle w:val="Amain"/>
        <w:keepNext/>
      </w:pPr>
      <w:r>
        <w:tab/>
        <w:t>(1)</w:t>
      </w:r>
      <w:r>
        <w:tab/>
        <w:t>The director</w:t>
      </w:r>
      <w:r>
        <w:noBreakHyphen/>
        <w:t>general must ensure that—</w:t>
      </w:r>
    </w:p>
    <w:p w14:paraId="1D4C0DF7" w14:textId="77777777" w:rsidR="00EF1234" w:rsidRDefault="00EF1234" w:rsidP="00EF1234">
      <w:pPr>
        <w:pStyle w:val="Apara"/>
      </w:pPr>
      <w:r>
        <w:tab/>
        <w:t>(a)</w:t>
      </w:r>
      <w:r>
        <w:tab/>
        <w:t>the effectiveness of each government school is reviewed at least once every 5 years; and</w:t>
      </w:r>
    </w:p>
    <w:p w14:paraId="09C07FCC" w14:textId="77777777" w:rsidR="00EF1234" w:rsidRDefault="00EF1234" w:rsidP="00EF1234">
      <w:pPr>
        <w:pStyle w:val="Apara"/>
      </w:pPr>
      <w:r>
        <w:tab/>
        <w:t>(b)</w:t>
      </w:r>
      <w:r>
        <w:tab/>
        <w:t>a report of the review is prepared.</w:t>
      </w:r>
    </w:p>
    <w:p w14:paraId="38F35807" w14:textId="77777777" w:rsidR="00EF1234" w:rsidRDefault="00EF1234" w:rsidP="00EF1234">
      <w:pPr>
        <w:pStyle w:val="Amain"/>
      </w:pPr>
      <w:r>
        <w:tab/>
        <w:t>(2)</w:t>
      </w:r>
      <w:r>
        <w:tab/>
        <w:t>The director</w:t>
      </w:r>
      <w:r>
        <w:noBreakHyphen/>
        <w:t>general must ensure that a review seeks the input of the local community served by the school.</w:t>
      </w:r>
    </w:p>
    <w:p w14:paraId="6A84D0BE" w14:textId="77777777" w:rsidR="00EF1234" w:rsidRDefault="00EF1234" w:rsidP="00EF1234">
      <w:pPr>
        <w:pStyle w:val="Amain"/>
      </w:pPr>
      <w:r>
        <w:tab/>
        <w:t>(3)</w:t>
      </w:r>
      <w:r>
        <w:tab/>
        <w:t>A review must take into account the views of—</w:t>
      </w:r>
    </w:p>
    <w:p w14:paraId="0448FED1" w14:textId="77777777" w:rsidR="00EF1234" w:rsidRDefault="00EF1234" w:rsidP="00EF1234">
      <w:pPr>
        <w:pStyle w:val="Apara"/>
      </w:pPr>
      <w:r>
        <w:tab/>
        <w:t>(a)</w:t>
      </w:r>
      <w:r>
        <w:tab/>
        <w:t>the parents of students at the school; and</w:t>
      </w:r>
    </w:p>
    <w:p w14:paraId="7F6439B7" w14:textId="77777777" w:rsidR="00EF1234" w:rsidRDefault="00EF1234" w:rsidP="00EF1234">
      <w:pPr>
        <w:pStyle w:val="Apara"/>
      </w:pPr>
      <w:r>
        <w:tab/>
        <w:t>(b)</w:t>
      </w:r>
      <w:r>
        <w:tab/>
        <w:t xml:space="preserve">the teachers at the school; and </w:t>
      </w:r>
    </w:p>
    <w:p w14:paraId="43071E9C" w14:textId="77777777" w:rsidR="00EF1234" w:rsidRDefault="00EF1234" w:rsidP="00EF1234">
      <w:pPr>
        <w:pStyle w:val="Apara"/>
      </w:pPr>
      <w:r>
        <w:tab/>
        <w:t>(c)</w:t>
      </w:r>
      <w:r>
        <w:tab/>
        <w:t>the students at the school.</w:t>
      </w:r>
    </w:p>
    <w:p w14:paraId="032E2DB4" w14:textId="77777777" w:rsidR="00EF1234" w:rsidRDefault="00EF1234" w:rsidP="00EF1234">
      <w:pPr>
        <w:pStyle w:val="Amain"/>
        <w:keepNext/>
      </w:pPr>
      <w:r>
        <w:tab/>
        <w:t>(4)</w:t>
      </w:r>
      <w:r>
        <w:tab/>
        <w:t>The director</w:t>
      </w:r>
      <w:r>
        <w:noBreakHyphen/>
        <w:t>general must make the report of a review of a school available to—</w:t>
      </w:r>
    </w:p>
    <w:p w14:paraId="1D9BFC81" w14:textId="77777777" w:rsidR="00EF1234" w:rsidRDefault="00EF1234" w:rsidP="00EF1234">
      <w:pPr>
        <w:pStyle w:val="Apara"/>
      </w:pPr>
      <w:r>
        <w:tab/>
        <w:t>(a)</w:t>
      </w:r>
      <w:r>
        <w:tab/>
        <w:t>the parents of students at the school; and</w:t>
      </w:r>
    </w:p>
    <w:p w14:paraId="0432977E" w14:textId="77777777" w:rsidR="00EF1234" w:rsidRDefault="00EF1234" w:rsidP="00EF1234">
      <w:pPr>
        <w:pStyle w:val="Apara"/>
      </w:pPr>
      <w:r>
        <w:tab/>
        <w:t>(b)</w:t>
      </w:r>
      <w:r>
        <w:tab/>
        <w:t>the staff of the school; and</w:t>
      </w:r>
    </w:p>
    <w:p w14:paraId="23EA70DA" w14:textId="77777777" w:rsidR="00EF1234" w:rsidRDefault="00EF1234" w:rsidP="00EF1234">
      <w:pPr>
        <w:pStyle w:val="Apara"/>
      </w:pPr>
      <w:r>
        <w:tab/>
        <w:t>(c)</w:t>
      </w:r>
      <w:r>
        <w:tab/>
        <w:t>the students at the school.</w:t>
      </w:r>
    </w:p>
    <w:p w14:paraId="73F817E2" w14:textId="77777777" w:rsidR="00EF1234" w:rsidRDefault="00EF1234" w:rsidP="00EF1234">
      <w:pPr>
        <w:pStyle w:val="AH5Sec"/>
      </w:pPr>
      <w:bookmarkStart w:id="137" w:name="_Toc152594110"/>
      <w:r w:rsidRPr="00765079">
        <w:rPr>
          <w:rStyle w:val="CharSectNo"/>
        </w:rPr>
        <w:t>25</w:t>
      </w:r>
      <w:r>
        <w:tab/>
        <w:t>Reporting to parents—government schools</w:t>
      </w:r>
      <w:bookmarkEnd w:id="137"/>
    </w:p>
    <w:p w14:paraId="0FB93E41" w14:textId="77777777" w:rsidR="00EF1234" w:rsidRDefault="00EF1234" w:rsidP="00EF1234">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5095EE8C" w14:textId="77777777" w:rsidR="00EF1234" w:rsidRDefault="00EF1234" w:rsidP="00EF1234">
      <w:pPr>
        <w:pStyle w:val="Amain"/>
      </w:pPr>
      <w:r>
        <w:tab/>
        <w:t>(2)</w:t>
      </w:r>
      <w:r>
        <w:tab/>
        <w:t>A report must be given to the student’s parents at least twice a year.</w:t>
      </w:r>
    </w:p>
    <w:p w14:paraId="22ED4DC6" w14:textId="77777777" w:rsidR="00EF1234" w:rsidRDefault="00EF1234" w:rsidP="00EF1234">
      <w:pPr>
        <w:pStyle w:val="AH5Sec"/>
      </w:pPr>
      <w:bookmarkStart w:id="138" w:name="_Toc152594111"/>
      <w:r w:rsidRPr="00765079">
        <w:rPr>
          <w:rStyle w:val="CharSectNo"/>
        </w:rPr>
        <w:t>26</w:t>
      </w:r>
      <w:r>
        <w:tab/>
        <w:t>Education to be free</w:t>
      </w:r>
      <w:bookmarkEnd w:id="138"/>
    </w:p>
    <w:p w14:paraId="04CD6167" w14:textId="77777777" w:rsidR="00EF1234" w:rsidRDefault="00EF1234" w:rsidP="00EF1234">
      <w:pPr>
        <w:pStyle w:val="Amain"/>
      </w:pPr>
      <w:r>
        <w:tab/>
        <w:t>(1)</w:t>
      </w:r>
      <w:r>
        <w:tab/>
        <w:t>Education in government schools is to be free and no fees are chargeable for it.</w:t>
      </w:r>
    </w:p>
    <w:p w14:paraId="561E4FEF" w14:textId="77777777" w:rsidR="00EF1234" w:rsidRDefault="00EF1234" w:rsidP="00EF1234">
      <w:pPr>
        <w:pStyle w:val="Amain"/>
        <w:keepNext/>
      </w:pPr>
      <w:r>
        <w:tab/>
        <w:t>(2)</w:t>
      </w:r>
      <w:r>
        <w:tab/>
        <w:t>Subsection (1) does not apply—</w:t>
      </w:r>
    </w:p>
    <w:p w14:paraId="63ED6168" w14:textId="77777777" w:rsidR="00EF1234" w:rsidRDefault="00EF1234" w:rsidP="00EF1234">
      <w:pPr>
        <w:pStyle w:val="Apara"/>
      </w:pPr>
      <w:r>
        <w:tab/>
        <w:t>(a)</w:t>
      </w:r>
      <w:r>
        <w:tab/>
        <w:t xml:space="preserve">in relation to </w:t>
      </w:r>
      <w:r w:rsidRPr="009F7310">
        <w:rPr>
          <w:color w:val="000000"/>
        </w:rPr>
        <w:t>tuition fees</w:t>
      </w:r>
      <w:r>
        <w:t xml:space="preserve"> paid to a registered provider; or</w:t>
      </w:r>
    </w:p>
    <w:p w14:paraId="24BECDF7" w14:textId="04536DA2" w:rsidR="00EF1234" w:rsidRDefault="00EF1234" w:rsidP="00EF1234">
      <w:pPr>
        <w:pStyle w:val="Apara"/>
      </w:pPr>
      <w:r>
        <w:tab/>
        <w:t>(b)</w:t>
      </w:r>
      <w:r>
        <w:tab/>
        <w:t xml:space="preserve">to people who hold a temporary visa under the </w:t>
      </w:r>
      <w:hyperlink r:id="rId57" w:tooltip="Act 1958 No 62 (Cwlth)" w:history="1">
        <w:r w:rsidRPr="007460E2">
          <w:rPr>
            <w:rStyle w:val="charCitHyperlinkItal"/>
          </w:rPr>
          <w:t>Migration Act</w:t>
        </w:r>
        <w:r>
          <w:rPr>
            <w:rStyle w:val="charCitHyperlinkItal"/>
          </w:rPr>
          <w:t> </w:t>
        </w:r>
        <w:r w:rsidRPr="007460E2">
          <w:rPr>
            <w:rStyle w:val="charCitHyperlinkItal"/>
          </w:rPr>
          <w:t>1958</w:t>
        </w:r>
      </w:hyperlink>
      <w:r>
        <w:t xml:space="preserve"> (Cwlth), section 30 (2).</w:t>
      </w:r>
    </w:p>
    <w:p w14:paraId="46F047E2" w14:textId="77777777" w:rsidR="00EF1234" w:rsidRPr="0055460A" w:rsidRDefault="00EF1234" w:rsidP="00EF1234">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0B028A10" w14:textId="77777777" w:rsidR="00EF1234" w:rsidRPr="0055460A" w:rsidRDefault="00EF1234" w:rsidP="00EF1234">
      <w:pPr>
        <w:pStyle w:val="Amain"/>
      </w:pPr>
      <w:r w:rsidRPr="0055460A">
        <w:tab/>
        <w:t>(</w:t>
      </w:r>
      <w:r>
        <w:t>4</w:t>
      </w:r>
      <w:r w:rsidRPr="0055460A">
        <w:t>)</w:t>
      </w:r>
      <w:r w:rsidRPr="0055460A">
        <w:tab/>
        <w:t>The Minister must waive the fee—</w:t>
      </w:r>
    </w:p>
    <w:p w14:paraId="7B773CEF" w14:textId="77777777" w:rsidR="00EF1234" w:rsidRPr="0055460A" w:rsidRDefault="00EF1234" w:rsidP="00EF1234">
      <w:pPr>
        <w:pStyle w:val="Apara"/>
      </w:pPr>
      <w:r w:rsidRPr="0055460A">
        <w:tab/>
        <w:t>(a)</w:t>
      </w:r>
      <w:r w:rsidRPr="0055460A">
        <w:tab/>
        <w:t>if the Minister is satisfied the person has demonstrated financial hardship; or</w:t>
      </w:r>
    </w:p>
    <w:p w14:paraId="286994B6" w14:textId="77777777" w:rsidR="00EF1234" w:rsidRPr="0055460A" w:rsidRDefault="00EF1234" w:rsidP="00EF1234">
      <w:pPr>
        <w:pStyle w:val="Apara"/>
      </w:pPr>
      <w:r w:rsidRPr="0055460A">
        <w:tab/>
        <w:t>(b)</w:t>
      </w:r>
      <w:r w:rsidRPr="0055460A">
        <w:tab/>
        <w:t>if the Minister is satisfied the person’s circumstances justify the waiver; or</w:t>
      </w:r>
    </w:p>
    <w:p w14:paraId="757AD591" w14:textId="77777777" w:rsidR="00EF1234" w:rsidRPr="0055460A" w:rsidRDefault="00EF1234" w:rsidP="00EF1234">
      <w:pPr>
        <w:pStyle w:val="Apara"/>
      </w:pPr>
      <w:r w:rsidRPr="0055460A">
        <w:tab/>
        <w:t>(c)</w:t>
      </w:r>
      <w:r w:rsidRPr="0055460A">
        <w:tab/>
        <w:t>for any other reason prescribed by regulation.</w:t>
      </w:r>
    </w:p>
    <w:p w14:paraId="04601883" w14:textId="77777777" w:rsidR="00EF1234" w:rsidRPr="0055460A" w:rsidRDefault="00EF1234" w:rsidP="00EF1234">
      <w:pPr>
        <w:pStyle w:val="Amain"/>
      </w:pPr>
      <w:r w:rsidRPr="0055460A">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7598FE60" w14:textId="457B253B" w:rsidR="00EF1234" w:rsidRPr="0055460A" w:rsidRDefault="00EF1234" w:rsidP="00EF1234">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8" w:tooltip="A2004-5" w:history="1">
        <w:r w:rsidRPr="0055460A">
          <w:rPr>
            <w:rStyle w:val="charCitHyperlinkItal"/>
          </w:rPr>
          <w:t>Human Rights Act 2004</w:t>
        </w:r>
      </w:hyperlink>
      <w:r w:rsidRPr="0055460A">
        <w:t>, s 40B).</w:t>
      </w:r>
    </w:p>
    <w:p w14:paraId="0963B033" w14:textId="77777777" w:rsidR="00EF1234" w:rsidRDefault="00EF1234" w:rsidP="00EF1234">
      <w:pPr>
        <w:pStyle w:val="Amain"/>
        <w:keepNext/>
      </w:pPr>
      <w:r>
        <w:tab/>
        <w:t>(6)</w:t>
      </w:r>
      <w:r>
        <w:tab/>
        <w:t>In subsection (2):</w:t>
      </w:r>
    </w:p>
    <w:p w14:paraId="506B49CD" w14:textId="3B9EDBDB" w:rsidR="00EF1234" w:rsidRDefault="00EF1234" w:rsidP="00EF1234">
      <w:pPr>
        <w:pStyle w:val="aDef"/>
      </w:pPr>
      <w:r>
        <w:rPr>
          <w:rStyle w:val="charBoldItals"/>
        </w:rPr>
        <w:t>registered provider</w:t>
      </w:r>
      <w:r>
        <w:t xml:space="preserve">—see the </w:t>
      </w:r>
      <w:hyperlink r:id="rId59" w:tooltip="Act 2000 No 164 (Cwlth)" w:history="1">
        <w:r w:rsidRPr="007460E2">
          <w:rPr>
            <w:rStyle w:val="charCitHyperlinkItal"/>
          </w:rPr>
          <w:t>Education Services for Overseas Students Act 2000</w:t>
        </w:r>
      </w:hyperlink>
      <w:r>
        <w:t xml:space="preserve"> (Cwlth), section 5.</w:t>
      </w:r>
    </w:p>
    <w:p w14:paraId="3EFB1CEF" w14:textId="3BFD2991" w:rsidR="00EF1234" w:rsidRPr="009F7310" w:rsidRDefault="00EF1234" w:rsidP="00EF1234">
      <w:pPr>
        <w:pStyle w:val="aDef"/>
        <w:rPr>
          <w:color w:val="000000"/>
        </w:rPr>
      </w:pPr>
      <w:r w:rsidRPr="009F7310">
        <w:rPr>
          <w:rStyle w:val="charBoldItals"/>
          <w:color w:val="000000"/>
        </w:rPr>
        <w:t>tuition fees</w:t>
      </w:r>
      <w:r w:rsidRPr="009F7310">
        <w:rPr>
          <w:color w:val="000000"/>
        </w:rPr>
        <w:t xml:space="preserve">—see the </w:t>
      </w:r>
      <w:hyperlink r:id="rId60"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4291C009" w14:textId="77777777" w:rsidR="00EF1234" w:rsidRDefault="00EF1234" w:rsidP="00EF1234">
      <w:pPr>
        <w:pStyle w:val="AH5Sec"/>
      </w:pPr>
      <w:bookmarkStart w:id="139" w:name="_Toc152594112"/>
      <w:r w:rsidRPr="00765079">
        <w:rPr>
          <w:rStyle w:val="CharSectNo"/>
        </w:rPr>
        <w:t>27</w:t>
      </w:r>
      <w:r>
        <w:tab/>
        <w:t>Voluntary financial contributions</w:t>
      </w:r>
      <w:bookmarkEnd w:id="139"/>
    </w:p>
    <w:p w14:paraId="6C80F07C" w14:textId="77777777" w:rsidR="00EF1234" w:rsidRDefault="00EF1234" w:rsidP="00EF1234">
      <w:pPr>
        <w:pStyle w:val="Amain"/>
      </w:pPr>
      <w:r>
        <w:tab/>
        <w:t>(1)</w:t>
      </w:r>
      <w:r>
        <w:tab/>
        <w:t>The school board of a government school may ask the parents of a student enrolled at the school, or anyone else, to make a financial contribution to the school.</w:t>
      </w:r>
    </w:p>
    <w:p w14:paraId="2996AF5F" w14:textId="77777777" w:rsidR="00EF1234" w:rsidRDefault="00EF1234" w:rsidP="00EF1234">
      <w:pPr>
        <w:pStyle w:val="Amain"/>
      </w:pPr>
      <w:r>
        <w:tab/>
        <w:t>(2)</w:t>
      </w:r>
      <w:r>
        <w:tab/>
        <w:t>The following principles apply in relation to financial contributions:</w:t>
      </w:r>
    </w:p>
    <w:p w14:paraId="14D29FC3" w14:textId="77777777" w:rsidR="00EF1234" w:rsidRDefault="00EF1234" w:rsidP="00EF1234">
      <w:pPr>
        <w:pStyle w:val="Apara"/>
      </w:pPr>
      <w:r>
        <w:tab/>
        <w:t>(a)</w:t>
      </w:r>
      <w:r>
        <w:tab/>
        <w:t>each contribution is to be voluntary;</w:t>
      </w:r>
    </w:p>
    <w:p w14:paraId="6F47C3EB" w14:textId="77777777" w:rsidR="00EF1234" w:rsidRDefault="00EF1234" w:rsidP="00EF1234">
      <w:pPr>
        <w:pStyle w:val="Apara"/>
      </w:pPr>
      <w:r>
        <w:tab/>
        <w:t>(b)</w:t>
      </w:r>
      <w:r>
        <w:tab/>
        <w:t>a student at the school is not to be refused benefits or services because the student’s parents do not make a contribution;</w:t>
      </w:r>
    </w:p>
    <w:p w14:paraId="2F340489" w14:textId="77777777" w:rsidR="00EF1234" w:rsidRDefault="00EF1234" w:rsidP="00EF1234">
      <w:pPr>
        <w:pStyle w:val="Apara"/>
      </w:pPr>
      <w:r>
        <w:tab/>
        <w:t>(c)</w:t>
      </w:r>
      <w:r>
        <w:tab/>
        <w:t>a student is not to be approached or harassed for contributions;</w:t>
      </w:r>
    </w:p>
    <w:p w14:paraId="799EC07A" w14:textId="77777777" w:rsidR="00EF1234" w:rsidRDefault="00EF1234" w:rsidP="00EF1234">
      <w:pPr>
        <w:pStyle w:val="Apara"/>
      </w:pPr>
      <w:r>
        <w:tab/>
        <w:t>(d)</w:t>
      </w:r>
      <w:r>
        <w:tab/>
        <w:t>any record of contributions is confidential.</w:t>
      </w:r>
    </w:p>
    <w:p w14:paraId="5A4AF7D0" w14:textId="77777777" w:rsidR="00EF1234" w:rsidRDefault="00EF1234" w:rsidP="00EF1234">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0911CB32" w14:textId="77777777" w:rsidR="00EF1234" w:rsidRDefault="00EF1234" w:rsidP="00EF1234">
      <w:pPr>
        <w:pStyle w:val="AH5Sec"/>
      </w:pPr>
      <w:bookmarkStart w:id="140" w:name="_Toc152594113"/>
      <w:r w:rsidRPr="00765079">
        <w:rPr>
          <w:rStyle w:val="CharSectNo"/>
        </w:rPr>
        <w:t>28</w:t>
      </w:r>
      <w:r>
        <w:tab/>
        <w:t>Secular education</w:t>
      </w:r>
      <w:bookmarkEnd w:id="140"/>
    </w:p>
    <w:p w14:paraId="0AACEE78" w14:textId="77777777" w:rsidR="00EF1234" w:rsidRDefault="00EF1234" w:rsidP="00EF1234">
      <w:pPr>
        <w:pStyle w:val="Amain"/>
        <w:keepNext/>
      </w:pPr>
      <w:r>
        <w:tab/>
        <w:t>(1)</w:t>
      </w:r>
      <w:r>
        <w:tab/>
        <w:t>Education in government schools is to be non-sectarian, secular education.</w:t>
      </w:r>
    </w:p>
    <w:p w14:paraId="27453901" w14:textId="77777777" w:rsidR="00EF1234" w:rsidRDefault="00EF1234" w:rsidP="00EF1234">
      <w:pPr>
        <w:pStyle w:val="Amain"/>
      </w:pPr>
      <w:r>
        <w:tab/>
        <w:t>(2)</w:t>
      </w:r>
      <w:r>
        <w:tab/>
        <w:t>Secular education in government schools may include the study of different religions as distinct from education in a particular religion.</w:t>
      </w:r>
    </w:p>
    <w:p w14:paraId="25A892D0" w14:textId="77777777" w:rsidR="00EF1234" w:rsidRDefault="00EF1234" w:rsidP="00EF1234">
      <w:pPr>
        <w:pStyle w:val="AH5Sec"/>
      </w:pPr>
      <w:bookmarkStart w:id="141" w:name="_Toc152594114"/>
      <w:r w:rsidRPr="00765079">
        <w:rPr>
          <w:rStyle w:val="CharSectNo"/>
        </w:rPr>
        <w:t>29</w:t>
      </w:r>
      <w:r>
        <w:tab/>
        <w:t>Religious education</w:t>
      </w:r>
      <w:bookmarkEnd w:id="141"/>
    </w:p>
    <w:p w14:paraId="4F14F8EC" w14:textId="77777777" w:rsidR="00EF1234" w:rsidRDefault="00EF1234" w:rsidP="00EF1234">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729E5AE3" w14:textId="77777777" w:rsidR="00EF1234" w:rsidRDefault="00EF1234" w:rsidP="00EF1234">
      <w:pPr>
        <w:pStyle w:val="Amain"/>
      </w:pPr>
      <w:r>
        <w:tab/>
        <w:t>(2)</w:t>
      </w:r>
      <w:r>
        <w:tab/>
        <w:t>The principal must ensure that the educational program continues for students at the school not attending religious education.</w:t>
      </w:r>
    </w:p>
    <w:p w14:paraId="4011988C" w14:textId="77777777" w:rsidR="00EF1234" w:rsidRDefault="00EF1234" w:rsidP="00EF1234">
      <w:pPr>
        <w:pStyle w:val="Amain"/>
      </w:pPr>
      <w:r>
        <w:tab/>
        <w:t>(3)</w:t>
      </w:r>
      <w:r>
        <w:tab/>
        <w:t>Religious education must be authorised by the religious body to which the person providing the instruction belongs.</w:t>
      </w:r>
    </w:p>
    <w:p w14:paraId="7E1603DA" w14:textId="77777777" w:rsidR="00EF1234" w:rsidRDefault="00EF1234" w:rsidP="00EF1234">
      <w:pPr>
        <w:pStyle w:val="Amain"/>
      </w:pPr>
      <w:r>
        <w:tab/>
        <w:t>(4)</w:t>
      </w:r>
      <w:r>
        <w:tab/>
        <w:t>Students attending a religious education class at a government school must be separated from other students at the school while the class is held.</w:t>
      </w:r>
    </w:p>
    <w:p w14:paraId="2D9ECFF6" w14:textId="77777777" w:rsidR="00EF1234" w:rsidRDefault="00EF1234" w:rsidP="00EF1234">
      <w:pPr>
        <w:pStyle w:val="Amain"/>
      </w:pPr>
      <w:r>
        <w:tab/>
        <w:t>(5)</w:t>
      </w:r>
      <w:r>
        <w:tab/>
        <w:t>In this section:</w:t>
      </w:r>
    </w:p>
    <w:p w14:paraId="409CDD52" w14:textId="77777777" w:rsidR="00EF1234" w:rsidRDefault="00EF1234" w:rsidP="00EF1234">
      <w:pPr>
        <w:pStyle w:val="aDef"/>
      </w:pPr>
      <w:r>
        <w:rPr>
          <w:rStyle w:val="charBoldItals"/>
        </w:rPr>
        <w:t>religious education</w:t>
      </w:r>
      <w:r>
        <w:t xml:space="preserve"> means education in a particular religion as distinct from the study of different religions.</w:t>
      </w:r>
    </w:p>
    <w:p w14:paraId="5CE35B2B" w14:textId="77777777" w:rsidR="00EF1234" w:rsidRDefault="00EF1234" w:rsidP="00EF1234">
      <w:pPr>
        <w:pStyle w:val="AH5Sec"/>
      </w:pPr>
      <w:bookmarkStart w:id="142" w:name="_Toc152594115"/>
      <w:r w:rsidRPr="00765079">
        <w:rPr>
          <w:rStyle w:val="CharSectNo"/>
        </w:rPr>
        <w:t>30</w:t>
      </w:r>
      <w:r>
        <w:tab/>
        <w:t>Curriculum</w:t>
      </w:r>
      <w:bookmarkEnd w:id="142"/>
    </w:p>
    <w:p w14:paraId="192D6C4C" w14:textId="77777777" w:rsidR="00EF1234" w:rsidRDefault="00EF1234" w:rsidP="00EF1234">
      <w:pPr>
        <w:pStyle w:val="Amain"/>
        <w:keepNext/>
      </w:pPr>
      <w:r>
        <w:tab/>
        <w:t>(1)</w:t>
      </w:r>
      <w:r>
        <w:tab/>
        <w:t>The director</w:t>
      </w:r>
      <w:r>
        <w:noBreakHyphen/>
        <w:t xml:space="preserve">general must decide the curriculum requirements for students attending government schools </w:t>
      </w:r>
      <w:r>
        <w:rPr>
          <w:color w:val="000000"/>
        </w:rPr>
        <w:t>(other than in years 11 and 12)</w:t>
      </w:r>
      <w:r>
        <w:t>.</w:t>
      </w:r>
    </w:p>
    <w:p w14:paraId="7EA053C2" w14:textId="77777777" w:rsidR="00EF1234" w:rsidRDefault="00EF1234" w:rsidP="00EF1234">
      <w:pPr>
        <w:pStyle w:val="Amain"/>
      </w:pPr>
      <w:r>
        <w:tab/>
        <w:t>(2)</w:t>
      </w:r>
      <w:r>
        <w:tab/>
        <w:t>For subsection (1), the requirements include the framework of the curriculum and the principles on which the curriculum is based.</w:t>
      </w:r>
    </w:p>
    <w:p w14:paraId="67BA237F" w14:textId="77777777" w:rsidR="00EF1234" w:rsidRDefault="00EF1234" w:rsidP="00EF1234">
      <w:pPr>
        <w:pStyle w:val="AH5Sec"/>
      </w:pPr>
      <w:bookmarkStart w:id="143" w:name="_Toc152594116"/>
      <w:r w:rsidRPr="00765079">
        <w:rPr>
          <w:rStyle w:val="CharSectNo"/>
        </w:rPr>
        <w:t>31</w:t>
      </w:r>
      <w:r>
        <w:tab/>
        <w:t>Approved educational courses for students at government schools</w:t>
      </w:r>
      <w:bookmarkEnd w:id="143"/>
    </w:p>
    <w:p w14:paraId="6AF0C03C" w14:textId="77777777" w:rsidR="00EF1234" w:rsidRDefault="00EF1234" w:rsidP="00EF1234">
      <w:pPr>
        <w:pStyle w:val="Amain"/>
      </w:pPr>
      <w:r>
        <w:tab/>
        <w:t>(1)</w:t>
      </w:r>
      <w:r>
        <w:tab/>
        <w:t>The director</w:t>
      </w:r>
      <w:r>
        <w:noBreakHyphen/>
        <w:t xml:space="preserve">general may approve educational courses for a student enrolled at a government school that may be provided to the student at a place other than the school </w:t>
      </w:r>
      <w:r w:rsidRPr="009F7310">
        <w:rPr>
          <w:color w:val="000000"/>
        </w:rPr>
        <w:t xml:space="preserve">(an </w:t>
      </w:r>
      <w:r w:rsidRPr="009F7310">
        <w:rPr>
          <w:rStyle w:val="charBoldItals"/>
        </w:rPr>
        <w:t>approved educational course (government)</w:t>
      </w:r>
      <w:r w:rsidRPr="009F7310">
        <w:rPr>
          <w:color w:val="000000"/>
        </w:rPr>
        <w:t>)</w:t>
      </w:r>
      <w:r>
        <w:t>.</w:t>
      </w:r>
    </w:p>
    <w:p w14:paraId="310BBCBA" w14:textId="77777777" w:rsidR="00EF1234" w:rsidRDefault="00EF1234" w:rsidP="00EF1234">
      <w:pPr>
        <w:pStyle w:val="Amain"/>
      </w:pPr>
      <w:r>
        <w:tab/>
        <w:t>(2)</w:t>
      </w:r>
      <w:r>
        <w:tab/>
        <w:t>An approval may be subject to conditions.</w:t>
      </w:r>
    </w:p>
    <w:p w14:paraId="2A53FA06" w14:textId="77777777" w:rsidR="00EF1234" w:rsidRDefault="00EF1234" w:rsidP="00EF1234">
      <w:pPr>
        <w:pStyle w:val="Amain"/>
      </w:pPr>
      <w:r>
        <w:tab/>
        <w:t>(3)</w:t>
      </w:r>
      <w:r>
        <w:tab/>
        <w:t>However, the director</w:t>
      </w:r>
      <w:r>
        <w:noBreakHyphen/>
        <w:t>general may approve an educational course only if satisfied that—</w:t>
      </w:r>
    </w:p>
    <w:p w14:paraId="72AB7279" w14:textId="77777777" w:rsidR="00EF1234" w:rsidRDefault="00EF1234" w:rsidP="00EF1234">
      <w:pPr>
        <w:pStyle w:val="Apara"/>
      </w:pPr>
      <w:r>
        <w:tab/>
        <w:t>(a)</w:t>
      </w:r>
      <w:r>
        <w:tab/>
        <w:t>the standard of the course is appropriate; and</w:t>
      </w:r>
    </w:p>
    <w:p w14:paraId="365371EF" w14:textId="77777777" w:rsidR="00EF1234" w:rsidRDefault="00EF1234" w:rsidP="00EF1234">
      <w:pPr>
        <w:pStyle w:val="Apara"/>
      </w:pPr>
      <w:r>
        <w:tab/>
        <w:t>(b)</w:t>
      </w:r>
      <w:r>
        <w:tab/>
        <w:t>there are adequate facilities for conducting the course; and</w:t>
      </w:r>
    </w:p>
    <w:p w14:paraId="3A46BFE8" w14:textId="77777777" w:rsidR="00EF1234" w:rsidRDefault="00EF1234" w:rsidP="00EF1234">
      <w:pPr>
        <w:pStyle w:val="Apara"/>
      </w:pPr>
      <w:r>
        <w:tab/>
        <w:t>(c)</w:t>
      </w:r>
      <w:r>
        <w:tab/>
        <w:t>the premises where the course is to be conducted comply with any relevant Territory laws about health and safety standards.</w:t>
      </w:r>
    </w:p>
    <w:p w14:paraId="473CF834" w14:textId="77777777" w:rsidR="00EF1234" w:rsidRDefault="00EF1234" w:rsidP="00EF1234">
      <w:pPr>
        <w:pStyle w:val="PageBreak"/>
      </w:pPr>
      <w:r>
        <w:br w:type="page"/>
      </w:r>
    </w:p>
    <w:p w14:paraId="090AC354" w14:textId="77777777" w:rsidR="00EF1234" w:rsidRPr="00765079" w:rsidRDefault="00EF1234" w:rsidP="00EF1234">
      <w:pPr>
        <w:pStyle w:val="AH2Part"/>
      </w:pPr>
      <w:bookmarkStart w:id="144" w:name="_Toc152594117"/>
      <w:r w:rsidRPr="00765079">
        <w:rPr>
          <w:rStyle w:val="CharPartNo"/>
        </w:rPr>
        <w:t>Part 3.3</w:t>
      </w:r>
      <w:r>
        <w:tab/>
      </w:r>
      <w:r w:rsidRPr="00765079">
        <w:rPr>
          <w:rStyle w:val="CharPartText"/>
        </w:rPr>
        <w:t>Attendance at government schools</w:t>
      </w:r>
      <w:bookmarkEnd w:id="144"/>
    </w:p>
    <w:p w14:paraId="7CF41839" w14:textId="77777777" w:rsidR="00EF1234" w:rsidRDefault="00EF1234" w:rsidP="00EF1234">
      <w:pPr>
        <w:pStyle w:val="AH5Sec"/>
      </w:pPr>
      <w:bookmarkStart w:id="145" w:name="_Toc152594118"/>
      <w:r w:rsidRPr="00765079">
        <w:rPr>
          <w:rStyle w:val="CharSectNo"/>
        </w:rPr>
        <w:t>32</w:t>
      </w:r>
      <w:r>
        <w:tab/>
        <w:t>Keeping of register of enrolments and attendances for government schools</w:t>
      </w:r>
      <w:bookmarkEnd w:id="145"/>
    </w:p>
    <w:p w14:paraId="3B523114" w14:textId="77777777" w:rsidR="00EF1234" w:rsidRDefault="00EF1234" w:rsidP="00EF1234">
      <w:pPr>
        <w:pStyle w:val="Amain"/>
      </w:pPr>
      <w:r>
        <w:tab/>
        <w:t>(1)</w:t>
      </w:r>
      <w:r>
        <w:tab/>
        <w:t>The principal of a government school, or the person giving an approved educational course (government), commits an offence if the principal or person fails to keep a register of enrolments and attendances.</w:t>
      </w:r>
    </w:p>
    <w:p w14:paraId="5B31952B" w14:textId="77777777" w:rsidR="00EF1234" w:rsidRDefault="00EF1234" w:rsidP="00EF1234">
      <w:pPr>
        <w:pStyle w:val="Penalty"/>
      </w:pPr>
      <w:r>
        <w:t>Maximum penalty:  10 penalty units.</w:t>
      </w:r>
    </w:p>
    <w:p w14:paraId="183488B6" w14:textId="77777777" w:rsidR="00EF1234" w:rsidRDefault="00EF1234" w:rsidP="00EF1234">
      <w:pPr>
        <w:pStyle w:val="Amain"/>
      </w:pPr>
      <w:r>
        <w:tab/>
        <w:t>(2)</w:t>
      </w:r>
      <w:r>
        <w:tab/>
        <w:t>An offence against this section is a strict liability offence.</w:t>
      </w:r>
    </w:p>
    <w:p w14:paraId="326D6BC9" w14:textId="77777777" w:rsidR="00EF1234" w:rsidRDefault="00EF1234" w:rsidP="00EF1234">
      <w:pPr>
        <w:pStyle w:val="AH5Sec"/>
      </w:pPr>
      <w:bookmarkStart w:id="146" w:name="_Toc152594119"/>
      <w:r w:rsidRPr="00765079">
        <w:rPr>
          <w:rStyle w:val="CharSectNo"/>
        </w:rPr>
        <w:t>33</w:t>
      </w:r>
      <w:r>
        <w:tab/>
        <w:t>Keeping records of enrolment and attendances for government schools</w:t>
      </w:r>
      <w:bookmarkEnd w:id="146"/>
    </w:p>
    <w:p w14:paraId="2ACCC44E" w14:textId="77777777" w:rsidR="00EF1234" w:rsidRDefault="00EF1234" w:rsidP="00EF1234">
      <w:pPr>
        <w:pStyle w:val="Amain"/>
      </w:pPr>
      <w:r>
        <w:tab/>
        <w:t>(1)</w:t>
      </w:r>
      <w:r>
        <w:tab/>
        <w:t>The principal of a government school, or the person giving an approved educational course (government), must ensure that the following information is entered in the register of enrolments and attendances:</w:t>
      </w:r>
    </w:p>
    <w:p w14:paraId="0C93A65A" w14:textId="77777777" w:rsidR="00EF1234" w:rsidRDefault="00EF1234" w:rsidP="00EF1234">
      <w:pPr>
        <w:pStyle w:val="Apara"/>
      </w:pPr>
      <w:r>
        <w:tab/>
        <w:t>(a)</w:t>
      </w:r>
      <w:r>
        <w:tab/>
        <w:t xml:space="preserve">the full name of each student enrolled at the school or course; </w:t>
      </w:r>
    </w:p>
    <w:p w14:paraId="17617F26" w14:textId="77777777" w:rsidR="00EF1234" w:rsidRDefault="00EF1234" w:rsidP="00EF1234">
      <w:pPr>
        <w:pStyle w:val="Apara"/>
      </w:pPr>
      <w:r>
        <w:tab/>
        <w:t>(b)</w:t>
      </w:r>
      <w:r>
        <w:tab/>
        <w:t>a record of the attendance or nonattendance of the student at the school or course on every day when the school or course is open for attendance.</w:t>
      </w:r>
    </w:p>
    <w:p w14:paraId="12578DFA" w14:textId="77777777" w:rsidR="00EF1234" w:rsidRDefault="00EF1234" w:rsidP="00EF1234">
      <w:pPr>
        <w:pStyle w:val="Penalty"/>
      </w:pPr>
      <w:r>
        <w:t>Maximum penalty:  10 penalty units.</w:t>
      </w:r>
    </w:p>
    <w:p w14:paraId="43EE7A00" w14:textId="77777777" w:rsidR="00EF1234" w:rsidRDefault="00EF1234" w:rsidP="00EF1234">
      <w:pPr>
        <w:pStyle w:val="Amain"/>
      </w:pPr>
      <w:r>
        <w:tab/>
        <w:t>(2)</w:t>
      </w:r>
      <w:r>
        <w:tab/>
        <w:t>The principal of a government school, or the person giving an approved educational course (government), commits an offence if—</w:t>
      </w:r>
    </w:p>
    <w:p w14:paraId="2ECB2519" w14:textId="77777777" w:rsidR="00EF1234" w:rsidRDefault="00EF1234" w:rsidP="00EF1234">
      <w:pPr>
        <w:pStyle w:val="Apara"/>
      </w:pPr>
      <w:r>
        <w:tab/>
        <w:t>(a)</w:t>
      </w:r>
      <w:r>
        <w:tab/>
        <w:t>the principal or person makes an entry in the register of enrolments and attendances; and</w:t>
      </w:r>
    </w:p>
    <w:p w14:paraId="425AF46B" w14:textId="77777777" w:rsidR="00EF1234" w:rsidRDefault="00EF1234" w:rsidP="00EF1234">
      <w:pPr>
        <w:pStyle w:val="Apara"/>
        <w:keepNext/>
      </w:pPr>
      <w:r>
        <w:tab/>
        <w:t>(b)</w:t>
      </w:r>
      <w:r>
        <w:tab/>
        <w:t>the principal or person is reckless about whether the entry is correct.</w:t>
      </w:r>
    </w:p>
    <w:p w14:paraId="365F7986" w14:textId="77777777" w:rsidR="00EF1234" w:rsidRDefault="00EF1234" w:rsidP="00EF1234">
      <w:pPr>
        <w:pStyle w:val="Penalty"/>
      </w:pPr>
      <w:r>
        <w:t>Maximum penalty:  10 penalty units.</w:t>
      </w:r>
    </w:p>
    <w:p w14:paraId="07C5DC8E" w14:textId="77777777" w:rsidR="00EF1234" w:rsidRDefault="00EF1234" w:rsidP="00EF1234">
      <w:pPr>
        <w:pStyle w:val="Amain"/>
      </w:pPr>
      <w:r>
        <w:tab/>
        <w:t>(3)</w:t>
      </w:r>
      <w:r>
        <w:tab/>
        <w:t>An offence against subsection (1) is a strict liability offence.</w:t>
      </w:r>
    </w:p>
    <w:p w14:paraId="4CAAE304" w14:textId="77777777" w:rsidR="00EF1234" w:rsidRDefault="00EF1234" w:rsidP="00EF1234">
      <w:pPr>
        <w:pStyle w:val="AH5Sec"/>
      </w:pPr>
      <w:bookmarkStart w:id="147" w:name="_Toc152594120"/>
      <w:r w:rsidRPr="00765079">
        <w:rPr>
          <w:rStyle w:val="CharSectNo"/>
        </w:rPr>
        <w:t>34</w:t>
      </w:r>
      <w:r>
        <w:tab/>
        <w:t>Inspection of register of enrolment and attendances for government schools</w:t>
      </w:r>
      <w:bookmarkEnd w:id="147"/>
    </w:p>
    <w:p w14:paraId="52D3E978" w14:textId="77777777" w:rsidR="00EF1234" w:rsidRDefault="00EF1234" w:rsidP="00EF1234">
      <w:pPr>
        <w:pStyle w:val="Amain"/>
      </w:pPr>
      <w:r>
        <w:tab/>
        <w:t>(1)</w:t>
      </w:r>
      <w:r>
        <w:tab/>
        <w:t>The principal of a government school, or the person giving an approved educational course (government), commits an offence if—</w:t>
      </w:r>
    </w:p>
    <w:p w14:paraId="26B07258" w14:textId="77777777" w:rsidR="00EF1234" w:rsidRDefault="00EF1234" w:rsidP="00EF1234">
      <w:pPr>
        <w:pStyle w:val="Apara"/>
      </w:pPr>
      <w:r>
        <w:tab/>
        <w:t>(a)</w:t>
      </w:r>
      <w:r>
        <w:tab/>
        <w:t xml:space="preserve">an authorised person (government) asks the principal or person to make the register of enrolments and attendances available to the authorised person; and </w:t>
      </w:r>
    </w:p>
    <w:p w14:paraId="5A1F53F6" w14:textId="77777777" w:rsidR="00EF1234" w:rsidRDefault="00EF1234" w:rsidP="00EF1234">
      <w:pPr>
        <w:pStyle w:val="Apara"/>
        <w:keepNext/>
      </w:pPr>
      <w:r>
        <w:tab/>
        <w:t>(b)</w:t>
      </w:r>
      <w:r>
        <w:tab/>
        <w:t>the principal or person fails to make the register available as asked.</w:t>
      </w:r>
    </w:p>
    <w:p w14:paraId="7EE4F4D5" w14:textId="77777777" w:rsidR="00EF1234" w:rsidRDefault="00EF1234" w:rsidP="00EF1234">
      <w:pPr>
        <w:pStyle w:val="Penalty"/>
      </w:pPr>
      <w:r>
        <w:t>Maximum penalty:  10 penalty units.</w:t>
      </w:r>
    </w:p>
    <w:p w14:paraId="309181DF" w14:textId="77777777" w:rsidR="00EF1234" w:rsidRDefault="00EF1234" w:rsidP="00EF1234">
      <w:pPr>
        <w:pStyle w:val="Amain"/>
      </w:pPr>
      <w:r>
        <w:tab/>
        <w:t>(2)</w:t>
      </w:r>
      <w:r>
        <w:tab/>
        <w:t>The principal of a government school, or the person giving an approved educational course (government), commits an offence if—</w:t>
      </w:r>
    </w:p>
    <w:p w14:paraId="59301077" w14:textId="77777777" w:rsidR="00EF1234" w:rsidRDefault="00EF1234" w:rsidP="00EF1234">
      <w:pPr>
        <w:pStyle w:val="Apara"/>
      </w:pPr>
      <w:r>
        <w:tab/>
        <w:t>(a)</w:t>
      </w:r>
      <w:r>
        <w:tab/>
        <w:t>the director</w:t>
      </w:r>
      <w:r>
        <w:noBreakHyphen/>
        <w:t>general or an authorised person (government) asks the principal or the person to give the director</w:t>
      </w:r>
      <w:r>
        <w:noBreakHyphen/>
        <w:t>general or authorised person stated information about enrolments or attendances of students at the school or course during a stated period or at a stated time; and</w:t>
      </w:r>
    </w:p>
    <w:p w14:paraId="23F497DF" w14:textId="77777777" w:rsidR="00EF1234" w:rsidRDefault="00EF1234" w:rsidP="00EF1234">
      <w:pPr>
        <w:pStyle w:val="Apara"/>
        <w:keepNext/>
      </w:pPr>
      <w:r>
        <w:tab/>
        <w:t>(b)</w:t>
      </w:r>
      <w:r>
        <w:tab/>
        <w:t>the principal or person fails to give the information in accordance with the request.</w:t>
      </w:r>
    </w:p>
    <w:p w14:paraId="79731C67" w14:textId="77777777" w:rsidR="00EF1234" w:rsidRDefault="00EF1234" w:rsidP="00EF1234">
      <w:pPr>
        <w:pStyle w:val="Penalty"/>
      </w:pPr>
      <w:r>
        <w:t>Maximum penalty:  50 penalty units</w:t>
      </w:r>
    </w:p>
    <w:p w14:paraId="501585D1" w14:textId="77777777" w:rsidR="00EF1234" w:rsidRDefault="00EF1234" w:rsidP="00EF1234">
      <w:pPr>
        <w:pStyle w:val="Amain"/>
      </w:pPr>
      <w:r>
        <w:tab/>
        <w:t>(3)</w:t>
      </w:r>
      <w:r>
        <w:tab/>
        <w:t>An authorised person (government) may make copies of the register of enrolments and attendances or any part of the register.</w:t>
      </w:r>
    </w:p>
    <w:p w14:paraId="64BB7A11" w14:textId="77777777" w:rsidR="00EF1234" w:rsidRDefault="00EF1234" w:rsidP="00EF1234">
      <w:pPr>
        <w:pStyle w:val="Amain"/>
        <w:keepLines/>
      </w:pPr>
      <w:r>
        <w:tab/>
        <w:t>(4)</w:t>
      </w:r>
      <w:r>
        <w:tab/>
        <w:t>The principal of a government school, or the person giving an approved educational course (government), must take reasonable steps to assist an authorised person (government) in exercising functions under this section.</w:t>
      </w:r>
    </w:p>
    <w:p w14:paraId="0746C189" w14:textId="77777777" w:rsidR="00EF1234" w:rsidRDefault="00EF1234" w:rsidP="00EF1234">
      <w:pPr>
        <w:pStyle w:val="Amain"/>
      </w:pPr>
      <w:r>
        <w:tab/>
        <w:t>(5)</w:t>
      </w:r>
      <w:r>
        <w:tab/>
        <w:t>An offence against this section is a strict liability offence.</w:t>
      </w:r>
    </w:p>
    <w:p w14:paraId="407B52B3" w14:textId="77777777" w:rsidR="00EF1234" w:rsidRDefault="00EF1234" w:rsidP="00EF1234">
      <w:pPr>
        <w:pStyle w:val="AH5Sec"/>
      </w:pPr>
      <w:bookmarkStart w:id="148" w:name="_Toc152594121"/>
      <w:r w:rsidRPr="00765079">
        <w:rPr>
          <w:rStyle w:val="CharSectNo"/>
        </w:rPr>
        <w:t>35</w:t>
      </w:r>
      <w:r>
        <w:tab/>
        <w:t>Procedures to encourage school attendance at government schools</w:t>
      </w:r>
      <w:bookmarkEnd w:id="148"/>
    </w:p>
    <w:p w14:paraId="56208421" w14:textId="77777777" w:rsidR="00EF1234" w:rsidRDefault="00EF1234" w:rsidP="00EF1234">
      <w:pPr>
        <w:pStyle w:val="Amain"/>
      </w:pPr>
      <w:r>
        <w:tab/>
        <w:t>(1)</w:t>
      </w:r>
      <w:r>
        <w:tab/>
        <w:t>The principal of a government school must set up procedures—</w:t>
      </w:r>
    </w:p>
    <w:p w14:paraId="3879BD6E" w14:textId="77777777" w:rsidR="00EF1234" w:rsidRDefault="00EF1234" w:rsidP="00EF1234">
      <w:pPr>
        <w:pStyle w:val="Apara"/>
      </w:pPr>
      <w:r>
        <w:tab/>
        <w:t>(a)</w:t>
      </w:r>
      <w:r>
        <w:tab/>
        <w:t>to encourage students to attend school regularly; and</w:t>
      </w:r>
    </w:p>
    <w:p w14:paraId="3164FDD4" w14:textId="77777777" w:rsidR="00EF1234" w:rsidRDefault="00EF1234" w:rsidP="00EF1234">
      <w:pPr>
        <w:pStyle w:val="Apara"/>
      </w:pPr>
      <w:r>
        <w:tab/>
        <w:t>(b)</w:t>
      </w:r>
      <w:r>
        <w:tab/>
        <w:t>to help parents to encourage their children to attend school regularly.</w:t>
      </w:r>
    </w:p>
    <w:p w14:paraId="0A6A71D4" w14:textId="77777777" w:rsidR="00EF1234" w:rsidRDefault="00EF1234" w:rsidP="00EF1234">
      <w:pPr>
        <w:pStyle w:val="Amain"/>
      </w:pPr>
      <w:r>
        <w:tab/>
        <w:t>(2)</w:t>
      </w:r>
      <w:r>
        <w:tab/>
        <w:t>The principal must refer parents and children to support services that encourage children to attend school regularly when the procedures mentioned in subsection (1) are not successful.</w:t>
      </w:r>
    </w:p>
    <w:p w14:paraId="309D9441" w14:textId="77777777" w:rsidR="00EF1234" w:rsidRDefault="00EF1234" w:rsidP="00EF1234">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284D4AF8" w14:textId="77777777" w:rsidR="00EF1234" w:rsidRDefault="00EF1234" w:rsidP="00EF1234">
      <w:pPr>
        <w:pStyle w:val="PageBreak"/>
      </w:pPr>
      <w:r>
        <w:br w:type="page"/>
      </w:r>
    </w:p>
    <w:p w14:paraId="3841DF44" w14:textId="77777777" w:rsidR="00EF1234" w:rsidRPr="00765079" w:rsidRDefault="00EF1234" w:rsidP="00EF1234">
      <w:pPr>
        <w:pStyle w:val="AH2Part"/>
      </w:pPr>
      <w:bookmarkStart w:id="149" w:name="_Toc152594122"/>
      <w:r w:rsidRPr="00765079">
        <w:rPr>
          <w:rStyle w:val="CharPartNo"/>
        </w:rPr>
        <w:t>Part 3.4</w:t>
      </w:r>
      <w:r>
        <w:tab/>
      </w:r>
      <w:r w:rsidRPr="00765079">
        <w:rPr>
          <w:rStyle w:val="CharPartText"/>
        </w:rPr>
        <w:t>School boards of government schools</w:t>
      </w:r>
      <w:bookmarkEnd w:id="149"/>
    </w:p>
    <w:p w14:paraId="521EFF01" w14:textId="77777777" w:rsidR="00EF1234" w:rsidRPr="00765079" w:rsidRDefault="00EF1234" w:rsidP="00EF1234">
      <w:pPr>
        <w:pStyle w:val="AH3Div"/>
      </w:pPr>
      <w:bookmarkStart w:id="150" w:name="_Toc152594123"/>
      <w:r w:rsidRPr="00765079">
        <w:rPr>
          <w:rStyle w:val="CharDivNo"/>
        </w:rPr>
        <w:t>Division 3.4.1</w:t>
      </w:r>
      <w:r>
        <w:tab/>
      </w:r>
      <w:r w:rsidRPr="00765079">
        <w:rPr>
          <w:rStyle w:val="CharDivText"/>
        </w:rPr>
        <w:t>Interpretation</w:t>
      </w:r>
      <w:bookmarkEnd w:id="150"/>
    </w:p>
    <w:p w14:paraId="0A29B843" w14:textId="77777777" w:rsidR="00EF1234" w:rsidRDefault="00EF1234" w:rsidP="00EF1234">
      <w:pPr>
        <w:pStyle w:val="AH5Sec"/>
      </w:pPr>
      <w:bookmarkStart w:id="151" w:name="_Toc152594124"/>
      <w:r w:rsidRPr="00765079">
        <w:rPr>
          <w:rStyle w:val="CharSectNo"/>
        </w:rPr>
        <w:t>37</w:t>
      </w:r>
      <w:r>
        <w:tab/>
        <w:t>Definitions for pt 3.4</w:t>
      </w:r>
      <w:bookmarkEnd w:id="151"/>
    </w:p>
    <w:p w14:paraId="7D8E8F38" w14:textId="77777777" w:rsidR="00EF1234" w:rsidRDefault="00EF1234" w:rsidP="00EF1234">
      <w:pPr>
        <w:pStyle w:val="Amainreturn"/>
      </w:pPr>
      <w:r>
        <w:t>In this part:</w:t>
      </w:r>
    </w:p>
    <w:p w14:paraId="61194FFA" w14:textId="77777777" w:rsidR="00EF1234" w:rsidRDefault="00EF1234" w:rsidP="00EF1234">
      <w:pPr>
        <w:pStyle w:val="aDef"/>
      </w:pPr>
      <w:r>
        <w:rPr>
          <w:rStyle w:val="charBoldItals"/>
        </w:rPr>
        <w:t>half-year</w:t>
      </w:r>
      <w:r>
        <w:t xml:space="preserve"> means a period of 6 months ending on 30 June or 31 December.</w:t>
      </w:r>
    </w:p>
    <w:p w14:paraId="231E14BF" w14:textId="77777777" w:rsidR="00EF1234" w:rsidRDefault="00EF1234" w:rsidP="00EF1234">
      <w:pPr>
        <w:pStyle w:val="aDef"/>
      </w:pPr>
      <w:r>
        <w:rPr>
          <w:rStyle w:val="charBoldItals"/>
        </w:rPr>
        <w:t>money</w:t>
      </w:r>
      <w:r>
        <w:t>, of a school, means money allocated to the school by the director</w:t>
      </w:r>
      <w:r>
        <w:noBreakHyphen/>
        <w:t>general or otherwise received by the school.</w:t>
      </w:r>
    </w:p>
    <w:p w14:paraId="540E9E94" w14:textId="77777777" w:rsidR="00EF1234" w:rsidRDefault="00EF1234" w:rsidP="00EF1234">
      <w:pPr>
        <w:pStyle w:val="aExamHead"/>
      </w:pPr>
      <w:r>
        <w:t>Examples of money otherwise received</w:t>
      </w:r>
    </w:p>
    <w:p w14:paraId="4FE680A3" w14:textId="77777777" w:rsidR="00EF1234" w:rsidRDefault="00EF1234" w:rsidP="00EF1234">
      <w:pPr>
        <w:pStyle w:val="aExam"/>
        <w:keepNext/>
      </w:pPr>
      <w:r>
        <w:t>voluntary financial contributions, other donations and sponsorships</w:t>
      </w:r>
    </w:p>
    <w:p w14:paraId="58E1C421" w14:textId="77777777" w:rsidR="00EF1234" w:rsidRDefault="00EF1234" w:rsidP="00EF1234">
      <w:pPr>
        <w:pStyle w:val="aDef"/>
      </w:pPr>
      <w:r>
        <w:rPr>
          <w:rStyle w:val="charBoldItals"/>
        </w:rPr>
        <w:t>parents and citizens association</w:t>
      </w:r>
      <w:r>
        <w:t>, of a school, means</w:t>
      </w:r>
    </w:p>
    <w:p w14:paraId="682E1ACD" w14:textId="77777777" w:rsidR="00EF1234" w:rsidRDefault="00EF1234" w:rsidP="00EF1234">
      <w:pPr>
        <w:pStyle w:val="aDefpara"/>
      </w:pPr>
      <w:r>
        <w:tab/>
        <w:t>(a)</w:t>
      </w:r>
      <w:r>
        <w:tab/>
        <w:t>the entity declared under section 40 (Declaration of parents and citizens associations in certain circumstances) to be the parents and citizens association of the school; or</w:t>
      </w:r>
    </w:p>
    <w:p w14:paraId="4BC70B21" w14:textId="1038852C" w:rsidR="00EF1234" w:rsidRDefault="00EF1234" w:rsidP="00EF1234">
      <w:pPr>
        <w:pStyle w:val="aDefpara"/>
      </w:pPr>
      <w:r>
        <w:tab/>
        <w:t>(b)</w:t>
      </w:r>
      <w:r>
        <w:tab/>
        <w:t xml:space="preserve">if there is no declaration under that section for the school—the parents and citizens association incorporated under the </w:t>
      </w:r>
      <w:hyperlink r:id="rId61" w:tooltip="A1991-46" w:history="1">
        <w:r w:rsidRPr="001927F7">
          <w:rPr>
            <w:rStyle w:val="charCitHyperlinkItal"/>
          </w:rPr>
          <w:t>Associations Incorporation Act 1991</w:t>
        </w:r>
      </w:hyperlink>
      <w:r>
        <w:t xml:space="preserve"> or the </w:t>
      </w:r>
      <w:hyperlink r:id="rId62" w:tooltip="A1953-15" w:history="1">
        <w:r w:rsidRPr="001927F7">
          <w:rPr>
            <w:rStyle w:val="charCitHyperlinkItal"/>
          </w:rPr>
          <w:t>Associations Incorporation Act 1953</w:t>
        </w:r>
      </w:hyperlink>
      <w:r>
        <w:rPr>
          <w:rStyle w:val="charItals"/>
        </w:rPr>
        <w:t xml:space="preserve"> </w:t>
      </w:r>
      <w:r>
        <w:t>(repealed) in relation to the school.</w:t>
      </w:r>
    </w:p>
    <w:p w14:paraId="2E02D6F8" w14:textId="77777777" w:rsidR="00EF1234" w:rsidRDefault="00EF1234" w:rsidP="00EF1234">
      <w:pPr>
        <w:pStyle w:val="aDef"/>
        <w:keepNext/>
      </w:pPr>
      <w:r>
        <w:rPr>
          <w:rStyle w:val="charBoldItals"/>
        </w:rPr>
        <w:t>prescribed period</w:t>
      </w:r>
      <w:r>
        <w:t>, for a term of office of a member of a school board (other than the principal), means the period—</w:t>
      </w:r>
    </w:p>
    <w:p w14:paraId="3DFDA3BD" w14:textId="77777777" w:rsidR="00EF1234" w:rsidRDefault="00EF1234" w:rsidP="00EF1234">
      <w:pPr>
        <w:pStyle w:val="Apara"/>
        <w:keepNext/>
      </w:pPr>
      <w:r>
        <w:tab/>
        <w:t>(a)</w:t>
      </w:r>
      <w:r>
        <w:tab/>
        <w:t>beginning on whichever of the following is later:</w:t>
      </w:r>
    </w:p>
    <w:p w14:paraId="467F539D" w14:textId="77777777" w:rsidR="00EF1234" w:rsidRDefault="00EF1234" w:rsidP="00EF1234">
      <w:pPr>
        <w:pStyle w:val="Asubpara"/>
      </w:pPr>
      <w:r>
        <w:tab/>
        <w:t>(i)</w:t>
      </w:r>
      <w:r>
        <w:tab/>
        <w:t xml:space="preserve">1 April in the year of the member’s election or appointment; </w:t>
      </w:r>
    </w:p>
    <w:p w14:paraId="1DB79297" w14:textId="77777777" w:rsidR="00EF1234" w:rsidRDefault="00EF1234" w:rsidP="00EF1234">
      <w:pPr>
        <w:pStyle w:val="Asubpara"/>
      </w:pPr>
      <w:r>
        <w:tab/>
        <w:t>(ii)</w:t>
      </w:r>
      <w:r>
        <w:tab/>
        <w:t>the date of the member’s election or appointment; and</w:t>
      </w:r>
    </w:p>
    <w:p w14:paraId="267F7B8E" w14:textId="77777777" w:rsidR="00EF1234" w:rsidRDefault="00EF1234" w:rsidP="00EF1234">
      <w:pPr>
        <w:pStyle w:val="Apara"/>
      </w:pPr>
      <w:r>
        <w:tab/>
        <w:t>(b)</w:t>
      </w:r>
      <w:r>
        <w:tab/>
        <w:t>ending at the end of the March at least 12 months, and not more than 24 months, after the beginning of the period.</w:t>
      </w:r>
    </w:p>
    <w:p w14:paraId="03B3C21E" w14:textId="77777777" w:rsidR="00EF1234" w:rsidRDefault="00EF1234" w:rsidP="00EF1234">
      <w:pPr>
        <w:pStyle w:val="aDef"/>
      </w:pPr>
      <w:r>
        <w:rPr>
          <w:rStyle w:val="charBoldItals"/>
        </w:rPr>
        <w:t>school</w:t>
      </w:r>
      <w:r>
        <w:t xml:space="preserve"> means a government school.</w:t>
      </w:r>
    </w:p>
    <w:p w14:paraId="222AAFF9" w14:textId="77777777" w:rsidR="00EF1234" w:rsidRDefault="00EF1234" w:rsidP="00EF1234">
      <w:pPr>
        <w:pStyle w:val="aDef"/>
        <w:keepNext/>
      </w:pPr>
      <w:r>
        <w:rPr>
          <w:rStyle w:val="charBoldItals"/>
        </w:rPr>
        <w:t>small school</w:t>
      </w:r>
      <w:r>
        <w:t xml:space="preserve"> means a school (other than a school-related institution) where fewer than 4 teachers are employed.</w:t>
      </w:r>
    </w:p>
    <w:p w14:paraId="5AADAA57" w14:textId="77777777" w:rsidR="00EF1234" w:rsidRDefault="00EF1234" w:rsidP="00EF1234">
      <w:pPr>
        <w:pStyle w:val="aDef"/>
      </w:pPr>
      <w:r>
        <w:rPr>
          <w:rStyle w:val="charBoldItals"/>
        </w:rPr>
        <w:t>student</w:t>
      </w:r>
      <w:r>
        <w:t xml:space="preserve"> means a student who attends classes at a school for at least 12 hours per week.</w:t>
      </w:r>
    </w:p>
    <w:p w14:paraId="536C9F00" w14:textId="77777777" w:rsidR="00EF1234" w:rsidRPr="00765079" w:rsidRDefault="00EF1234" w:rsidP="00EF1234">
      <w:pPr>
        <w:pStyle w:val="AH3Div"/>
      </w:pPr>
      <w:bookmarkStart w:id="152" w:name="_Toc152594125"/>
      <w:r w:rsidRPr="00765079">
        <w:rPr>
          <w:rStyle w:val="CharDivNo"/>
        </w:rPr>
        <w:t>Division 3.4.2</w:t>
      </w:r>
      <w:r>
        <w:tab/>
      </w:r>
      <w:r w:rsidRPr="00765079">
        <w:rPr>
          <w:rStyle w:val="CharDivText"/>
        </w:rPr>
        <w:t>Establishment and membership</w:t>
      </w:r>
      <w:bookmarkEnd w:id="152"/>
    </w:p>
    <w:p w14:paraId="091CA336" w14:textId="77777777" w:rsidR="00EF1234" w:rsidRDefault="00EF1234" w:rsidP="00EF1234">
      <w:pPr>
        <w:pStyle w:val="AH5Sec"/>
      </w:pPr>
      <w:bookmarkStart w:id="153" w:name="_Toc152594126"/>
      <w:r w:rsidRPr="00765079">
        <w:rPr>
          <w:rStyle w:val="CharSectNo"/>
        </w:rPr>
        <w:t>38</w:t>
      </w:r>
      <w:r>
        <w:tab/>
        <w:t>Establishment of school boards</w:t>
      </w:r>
      <w:bookmarkEnd w:id="153"/>
    </w:p>
    <w:p w14:paraId="2AAE0AC9" w14:textId="77777777" w:rsidR="00EF1234" w:rsidRDefault="00EF1234" w:rsidP="00EF1234">
      <w:pPr>
        <w:pStyle w:val="Amainreturn"/>
        <w:keepNext/>
      </w:pPr>
      <w:r>
        <w:t>A school board is established for each government school.</w:t>
      </w:r>
    </w:p>
    <w:p w14:paraId="71E09563" w14:textId="77777777" w:rsidR="00EF1234" w:rsidRDefault="00EF1234" w:rsidP="00EF1234">
      <w:pPr>
        <w:pStyle w:val="AH5Sec"/>
      </w:pPr>
      <w:bookmarkStart w:id="154" w:name="_Toc152594127"/>
      <w:r w:rsidRPr="00765079">
        <w:rPr>
          <w:rStyle w:val="CharSectNo"/>
        </w:rPr>
        <w:t>39</w:t>
      </w:r>
      <w:r>
        <w:tab/>
        <w:t>Functions of school boards etc</w:t>
      </w:r>
      <w:bookmarkEnd w:id="154"/>
    </w:p>
    <w:p w14:paraId="4FCFE509" w14:textId="77777777" w:rsidR="00EF1234" w:rsidRDefault="00EF1234" w:rsidP="00EF1234">
      <w:pPr>
        <w:pStyle w:val="Amain"/>
      </w:pPr>
      <w:r>
        <w:tab/>
        <w:t>(1)</w:t>
      </w:r>
      <w:r>
        <w:tab/>
        <w:t>The functions of the school board of a government school are—</w:t>
      </w:r>
    </w:p>
    <w:p w14:paraId="75925DA9" w14:textId="77777777" w:rsidR="00EF1234" w:rsidRDefault="00EF1234" w:rsidP="00EF1234">
      <w:pPr>
        <w:pStyle w:val="Apara"/>
      </w:pPr>
      <w:r>
        <w:tab/>
        <w:t>(a)</w:t>
      </w:r>
      <w:r>
        <w:tab/>
        <w:t>to establish strategic direction and priorities for the school; and</w:t>
      </w:r>
    </w:p>
    <w:p w14:paraId="0B2022F8" w14:textId="77777777" w:rsidR="00EF1234" w:rsidRDefault="00EF1234" w:rsidP="00EF1234">
      <w:pPr>
        <w:pStyle w:val="Apara"/>
      </w:pPr>
      <w:r>
        <w:tab/>
        <w:t>(b)</w:t>
      </w:r>
      <w:r>
        <w:tab/>
        <w:t>to monitor and review school performance and to report on it to the director</w:t>
      </w:r>
      <w:r>
        <w:noBreakHyphen/>
        <w:t>general, parents of students at the school and staff; and</w:t>
      </w:r>
    </w:p>
    <w:p w14:paraId="6AEA4042" w14:textId="77777777" w:rsidR="00EF1234" w:rsidRDefault="00EF1234" w:rsidP="00EF1234">
      <w:pPr>
        <w:pStyle w:val="Apara"/>
      </w:pPr>
      <w:r>
        <w:tab/>
        <w:t>(c)</w:t>
      </w:r>
      <w:r>
        <w:tab/>
        <w:t>to develop, maintain and review curriculum for the school; and</w:t>
      </w:r>
    </w:p>
    <w:p w14:paraId="37B01EB6" w14:textId="77777777" w:rsidR="00EF1234" w:rsidRDefault="00EF1234" w:rsidP="00EF1234">
      <w:pPr>
        <w:pStyle w:val="Apara"/>
      </w:pPr>
      <w:r>
        <w:tab/>
        <w:t>(d)</w:t>
      </w:r>
      <w:r>
        <w:tab/>
        <w:t>to develop and review education policies at the school; and</w:t>
      </w:r>
    </w:p>
    <w:p w14:paraId="7A96F3F8" w14:textId="77777777" w:rsidR="00EF1234" w:rsidRDefault="00EF1234" w:rsidP="00EF1234">
      <w:pPr>
        <w:pStyle w:val="Apara"/>
      </w:pPr>
      <w:r>
        <w:tab/>
        <w:t>(e)</w:t>
      </w:r>
      <w:r>
        <w:tab/>
        <w:t>to establish budgetary policies for the school and approve the school budget; and</w:t>
      </w:r>
    </w:p>
    <w:p w14:paraId="0C1A78B8" w14:textId="77777777" w:rsidR="00EF1234" w:rsidRDefault="00EF1234" w:rsidP="00EF1234">
      <w:pPr>
        <w:pStyle w:val="Apara"/>
      </w:pPr>
      <w:r>
        <w:tab/>
        <w:t>(f)</w:t>
      </w:r>
      <w:r>
        <w:tab/>
        <w:t>to establish policies for the efficient and effective use of school assets and the management of financial risk; and</w:t>
      </w:r>
    </w:p>
    <w:p w14:paraId="6E95D5A0" w14:textId="77777777" w:rsidR="00EF1234" w:rsidRDefault="00EF1234" w:rsidP="00EF1234">
      <w:pPr>
        <w:pStyle w:val="Apara"/>
      </w:pPr>
      <w:r>
        <w:tab/>
        <w:t>(g)</w:t>
      </w:r>
      <w:r>
        <w:tab/>
        <w:t>to develop relationships between the school and the community and between the school and community organisations; and</w:t>
      </w:r>
    </w:p>
    <w:p w14:paraId="05315077" w14:textId="77777777" w:rsidR="00EF1234" w:rsidRDefault="00EF1234" w:rsidP="00EF1234">
      <w:pPr>
        <w:pStyle w:val="Apara"/>
      </w:pPr>
      <w:r>
        <w:tab/>
        <w:t>(h)</w:t>
      </w:r>
      <w:r>
        <w:tab/>
        <w:t>to make recommendations to the director</w:t>
      </w:r>
      <w:r>
        <w:noBreakHyphen/>
        <w:t>general on issues affecting the school; and</w:t>
      </w:r>
    </w:p>
    <w:p w14:paraId="4FE8AA17" w14:textId="77777777" w:rsidR="00EF1234" w:rsidRDefault="00EF1234" w:rsidP="00EF1234">
      <w:pPr>
        <w:pStyle w:val="Apara"/>
      </w:pPr>
      <w:r>
        <w:tab/>
        <w:t>(i)</w:t>
      </w:r>
      <w:r>
        <w:tab/>
        <w:t>to encourage parent participation in their children’s learning; and</w:t>
      </w:r>
    </w:p>
    <w:p w14:paraId="2BD20B6C" w14:textId="77777777" w:rsidR="00EF1234" w:rsidRDefault="00EF1234" w:rsidP="00EF1234">
      <w:pPr>
        <w:pStyle w:val="Apara"/>
      </w:pPr>
      <w:r>
        <w:tab/>
        <w:t>(j)</w:t>
      </w:r>
      <w:r>
        <w:tab/>
        <w:t>to exercise any other function given to the board under this Act or any other Territory law.</w:t>
      </w:r>
    </w:p>
    <w:p w14:paraId="340D0A9F" w14:textId="77777777" w:rsidR="00EF1234" w:rsidRDefault="00EF1234" w:rsidP="00EF1234">
      <w:pPr>
        <w:pStyle w:val="Amain"/>
      </w:pPr>
      <w:r>
        <w:tab/>
        <w:t>(2)</w:t>
      </w:r>
      <w:r>
        <w:tab/>
        <w:t>The director</w:t>
      </w:r>
      <w:r>
        <w:noBreakHyphen/>
        <w:t>general may give written directions to the school board about the exercise of its functions, either generally or in relation to a particular issue.</w:t>
      </w:r>
    </w:p>
    <w:p w14:paraId="735D4E2D" w14:textId="77777777" w:rsidR="00EF1234" w:rsidRDefault="00EF1234" w:rsidP="00EF1234">
      <w:pPr>
        <w:pStyle w:val="Amain"/>
      </w:pPr>
      <w:r>
        <w:tab/>
        <w:t>(3)</w:t>
      </w:r>
      <w:r>
        <w:tab/>
        <w:t>The school board must give effect to the director</w:t>
      </w:r>
      <w:r>
        <w:noBreakHyphen/>
        <w:t>general’s directions.</w:t>
      </w:r>
    </w:p>
    <w:p w14:paraId="5D8CFB13" w14:textId="77777777" w:rsidR="00EF1234" w:rsidRDefault="00EF1234" w:rsidP="00EF1234">
      <w:pPr>
        <w:pStyle w:val="Amain"/>
      </w:pPr>
      <w:r>
        <w:tab/>
        <w:t>(4)</w:t>
      </w:r>
      <w:r>
        <w:tab/>
        <w:t>The director</w:t>
      </w:r>
      <w:r>
        <w:noBreakHyphen/>
        <w:t>general is not required—</w:t>
      </w:r>
    </w:p>
    <w:p w14:paraId="0488E2F2" w14:textId="77777777" w:rsidR="00EF1234" w:rsidRDefault="00EF1234" w:rsidP="00EF1234">
      <w:pPr>
        <w:pStyle w:val="Apara"/>
      </w:pPr>
      <w:r>
        <w:tab/>
        <w:t>(a)</w:t>
      </w:r>
      <w:r>
        <w:tab/>
        <w:t>to accept, or act in accordance with, a recommendation of the school board; or</w:t>
      </w:r>
    </w:p>
    <w:p w14:paraId="127705A1" w14:textId="77777777" w:rsidR="00EF1234" w:rsidRDefault="00EF1234" w:rsidP="00EF1234">
      <w:pPr>
        <w:pStyle w:val="Apara"/>
      </w:pPr>
      <w:r>
        <w:tab/>
        <w:t>(b)</w:t>
      </w:r>
      <w:r>
        <w:tab/>
        <w:t>to carry out a policy decided by the school board.</w:t>
      </w:r>
    </w:p>
    <w:p w14:paraId="7B1FAF4D" w14:textId="77777777" w:rsidR="00EF1234" w:rsidRDefault="00EF1234" w:rsidP="00EF1234">
      <w:pPr>
        <w:pStyle w:val="AH5Sec"/>
      </w:pPr>
      <w:bookmarkStart w:id="155" w:name="_Toc152594128"/>
      <w:r w:rsidRPr="00765079">
        <w:rPr>
          <w:rStyle w:val="CharSectNo"/>
        </w:rPr>
        <w:t>40</w:t>
      </w:r>
      <w:r>
        <w:tab/>
        <w:t>Declaration of parents and citizens associations in certain circumstances</w:t>
      </w:r>
      <w:bookmarkEnd w:id="155"/>
    </w:p>
    <w:p w14:paraId="0995178F" w14:textId="77777777" w:rsidR="00EF1234" w:rsidRDefault="00EF1234" w:rsidP="00EF1234">
      <w:pPr>
        <w:pStyle w:val="Amain"/>
        <w:keepLines/>
      </w:pPr>
      <w:r>
        <w:tab/>
        <w:t>(1)</w:t>
      </w:r>
      <w:r>
        <w:tab/>
        <w:t>If there is a dispute about the entity that should be the parents and citizens association of a government school, the director</w:t>
      </w:r>
      <w:r>
        <w:noBreakHyphen/>
        <w:t>general must call a meeting of parents of students at the school and interested members of the community to discuss the entity to be the representative of the parents and community.</w:t>
      </w:r>
    </w:p>
    <w:p w14:paraId="37B582B8" w14:textId="77777777" w:rsidR="00EF1234" w:rsidRDefault="00EF1234" w:rsidP="00EF1234">
      <w:pPr>
        <w:pStyle w:val="Amain"/>
        <w:keepLines/>
      </w:pPr>
      <w:r>
        <w:tab/>
        <w:t>(2)</w:t>
      </w:r>
      <w:r>
        <w:tab/>
        <w:t>If, in the director</w:t>
      </w:r>
      <w:r>
        <w:noBreakHyphen/>
        <w:t>general’s opinion, it is appropriate in the circumstances to do so, the director</w:t>
      </w:r>
      <w:r>
        <w:noBreakHyphen/>
        <w:t>general may call a meeting of parents of students at a government school and interested members of the community to discuss the entity to be the representative of the parents and community.</w:t>
      </w:r>
    </w:p>
    <w:p w14:paraId="4964A868" w14:textId="77777777" w:rsidR="00EF1234" w:rsidRDefault="00EF1234" w:rsidP="00EF1234">
      <w:pPr>
        <w:pStyle w:val="Amain"/>
        <w:keepLines/>
      </w:pPr>
      <w:r>
        <w:tab/>
        <w:t>(3)</w:t>
      </w:r>
      <w:r>
        <w:tab/>
        <w:t>The director</w:t>
      </w:r>
      <w:r>
        <w:noBreakHyphen/>
        <w:t>general may, after considering the outcome of a meeting under subsection (1) or (2) in relation to a government school, recommend to the Minister the entity to be the representative of the parents and community.</w:t>
      </w:r>
    </w:p>
    <w:p w14:paraId="359D7646" w14:textId="77777777" w:rsidR="00EF1234" w:rsidRDefault="00EF1234" w:rsidP="00EF1234">
      <w:pPr>
        <w:pStyle w:val="Amain"/>
      </w:pPr>
      <w:r>
        <w:tab/>
        <w:t>(4)</w:t>
      </w:r>
      <w:r>
        <w:tab/>
        <w:t>After receiving a recommendation under subsection (3), the Minister may declare an entity to be the parents and citizens association of a government school.</w:t>
      </w:r>
    </w:p>
    <w:p w14:paraId="74CF22C2" w14:textId="77777777" w:rsidR="00EF1234" w:rsidRDefault="00EF1234" w:rsidP="00EF1234">
      <w:pPr>
        <w:pStyle w:val="Amain"/>
        <w:keepNext/>
      </w:pPr>
      <w:r>
        <w:tab/>
        <w:t>(5)</w:t>
      </w:r>
      <w:r>
        <w:tab/>
        <w:t>A declaration under subsection (4) is a notifiable instrument.</w:t>
      </w:r>
    </w:p>
    <w:p w14:paraId="497569AE" w14:textId="00E82021" w:rsidR="00EF1234" w:rsidRDefault="00EF1234" w:rsidP="00EF1234">
      <w:pPr>
        <w:pStyle w:val="aNote"/>
      </w:pPr>
      <w:r>
        <w:rPr>
          <w:rStyle w:val="charItals"/>
        </w:rPr>
        <w:t>Note</w:t>
      </w:r>
      <w:r>
        <w:rPr>
          <w:rStyle w:val="charItals"/>
        </w:rPr>
        <w:tab/>
      </w:r>
      <w:r>
        <w:t xml:space="preserve">A notifiable instrument must be notified under the </w:t>
      </w:r>
      <w:hyperlink r:id="rId63" w:tooltip="A2001-14" w:history="1">
        <w:r w:rsidRPr="001927F7">
          <w:rPr>
            <w:rStyle w:val="charCitHyperlinkAbbrev"/>
          </w:rPr>
          <w:t>Legislation Act</w:t>
        </w:r>
      </w:hyperlink>
      <w:r>
        <w:t>.</w:t>
      </w:r>
    </w:p>
    <w:p w14:paraId="38642622" w14:textId="77777777" w:rsidR="00EF1234" w:rsidRDefault="00EF1234" w:rsidP="00EF1234">
      <w:pPr>
        <w:pStyle w:val="AH5Sec"/>
      </w:pPr>
      <w:bookmarkStart w:id="156" w:name="_Toc152594129"/>
      <w:r w:rsidRPr="00765079">
        <w:rPr>
          <w:rStyle w:val="CharSectNo"/>
        </w:rPr>
        <w:t>41</w:t>
      </w:r>
      <w:r>
        <w:tab/>
        <w:t>Composition of school boards generally</w:t>
      </w:r>
      <w:bookmarkEnd w:id="156"/>
    </w:p>
    <w:p w14:paraId="7517ABBB" w14:textId="77777777" w:rsidR="00EF1234" w:rsidRDefault="00EF1234" w:rsidP="00EF1234">
      <w:pPr>
        <w:pStyle w:val="Amain"/>
      </w:pPr>
      <w:r>
        <w:tab/>
        <w:t>(1)</w:t>
      </w:r>
      <w:r>
        <w:tab/>
        <w:t>This section applies to a school board of a government school other than—</w:t>
      </w:r>
    </w:p>
    <w:p w14:paraId="28242CC8" w14:textId="77777777" w:rsidR="00EF1234" w:rsidRDefault="00EF1234" w:rsidP="00EF1234">
      <w:pPr>
        <w:pStyle w:val="Apara"/>
      </w:pPr>
      <w:r>
        <w:tab/>
        <w:t>(a)</w:t>
      </w:r>
      <w:r>
        <w:tab/>
        <w:t xml:space="preserve">a small school or a school-related institution; or </w:t>
      </w:r>
    </w:p>
    <w:p w14:paraId="0ED6B446" w14:textId="77777777" w:rsidR="00EF1234" w:rsidRDefault="00EF1234" w:rsidP="00EF1234">
      <w:pPr>
        <w:pStyle w:val="Apara"/>
      </w:pPr>
      <w:r>
        <w:tab/>
        <w:t>(b)</w:t>
      </w:r>
      <w:r>
        <w:tab/>
        <w:t>a school to which section 43 (Composition of school boards of school-related institutions and other schools in special circumstances) applies.</w:t>
      </w:r>
    </w:p>
    <w:p w14:paraId="5DCE9D12" w14:textId="77777777" w:rsidR="00EF1234" w:rsidRDefault="00EF1234" w:rsidP="00EF1234">
      <w:pPr>
        <w:pStyle w:val="Amain"/>
        <w:keepNext/>
      </w:pPr>
      <w:r>
        <w:tab/>
        <w:t>(2)</w:t>
      </w:r>
      <w:r>
        <w:tab/>
        <w:t>The school board of a government school consists of—</w:t>
      </w:r>
    </w:p>
    <w:p w14:paraId="5A6CABDB" w14:textId="77777777" w:rsidR="00EF1234" w:rsidRDefault="00EF1234" w:rsidP="00EF1234">
      <w:pPr>
        <w:pStyle w:val="Apara"/>
      </w:pPr>
      <w:r>
        <w:tab/>
        <w:t>(a)</w:t>
      </w:r>
      <w:r>
        <w:tab/>
        <w:t>the principal of the school; and</w:t>
      </w:r>
    </w:p>
    <w:p w14:paraId="1609D51E"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12418A3C" w14:textId="77777777" w:rsidR="00EF1234" w:rsidRDefault="00EF1234" w:rsidP="00EF1234">
      <w:pPr>
        <w:pStyle w:val="Apara"/>
      </w:pPr>
      <w:r>
        <w:tab/>
        <w:t>(c)</w:t>
      </w:r>
      <w:r>
        <w:tab/>
        <w:t xml:space="preserve">2 members (the </w:t>
      </w:r>
      <w:r>
        <w:rPr>
          <w:rStyle w:val="charBoldItals"/>
        </w:rPr>
        <w:t>staff members</w:t>
      </w:r>
      <w:r>
        <w:t>) elected by staff of the school and appointed by the director</w:t>
      </w:r>
      <w:r>
        <w:noBreakHyphen/>
        <w:t>general; and</w:t>
      </w:r>
    </w:p>
    <w:p w14:paraId="7760EB52"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C30AC96" w14:textId="77777777" w:rsidR="00EF1234" w:rsidRPr="0055460A" w:rsidRDefault="00EF1234" w:rsidP="00EF1234">
      <w:pPr>
        <w:pStyle w:val="Asubpara"/>
      </w:pPr>
      <w:r w:rsidRPr="0055460A">
        <w:tab/>
        <w:t>(i)</w:t>
      </w:r>
      <w:r w:rsidRPr="0055460A">
        <w:tab/>
        <w:t>if the school has a parents and citizens association—</w:t>
      </w:r>
    </w:p>
    <w:p w14:paraId="5259E3D0"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5D857CED"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5166C2F" w14:textId="77777777" w:rsidR="00EF1234" w:rsidRPr="0055460A" w:rsidRDefault="00EF1234" w:rsidP="00EF1234">
      <w:pPr>
        <w:pStyle w:val="Asubpara"/>
        <w:keepNext/>
      </w:pPr>
      <w:r w:rsidRPr="0055460A">
        <w:tab/>
        <w:t>(ii)</w:t>
      </w:r>
      <w:r w:rsidRPr="0055460A">
        <w:tab/>
        <w:t>if the school does not have a parents and citizens association—</w:t>
      </w:r>
    </w:p>
    <w:p w14:paraId="284129FB" w14:textId="77777777" w:rsidR="00EF1234" w:rsidRPr="0055460A" w:rsidRDefault="00EF1234" w:rsidP="00EF1234">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66F45307" w14:textId="77777777" w:rsidR="00EF1234" w:rsidRPr="0055460A" w:rsidRDefault="00EF1234" w:rsidP="00EF1234">
      <w:pPr>
        <w:pStyle w:val="Asubsubpara"/>
      </w:pPr>
      <w:r w:rsidRPr="0055460A">
        <w:tab/>
        <w:t>(B)</w:t>
      </w:r>
      <w:r w:rsidRPr="0055460A">
        <w:tab/>
        <w:t>if a member is unable to be selected from the local community—3 members selected from the parents of students at the school; and</w:t>
      </w:r>
    </w:p>
    <w:p w14:paraId="4622335F" w14:textId="77777777" w:rsidR="00EF1234" w:rsidRDefault="00EF1234" w:rsidP="00EF1234">
      <w:pPr>
        <w:pStyle w:val="Apara"/>
      </w:pPr>
      <w:r>
        <w:tab/>
        <w:t>(e)</w:t>
      </w:r>
      <w:r>
        <w:tab/>
        <w:t xml:space="preserve">the members (the </w:t>
      </w:r>
      <w:r>
        <w:rPr>
          <w:rStyle w:val="charBoldItals"/>
        </w:rPr>
        <w:t>board appointed members</w:t>
      </w:r>
      <w:r>
        <w:t>) (if any) appointed by the board under subsection (6); and</w:t>
      </w:r>
    </w:p>
    <w:p w14:paraId="291998B5" w14:textId="77777777" w:rsidR="00EF1234" w:rsidRDefault="00EF1234" w:rsidP="00EF1234">
      <w:pPr>
        <w:pStyle w:val="Apara"/>
        <w:keepNext/>
      </w:pPr>
      <w:r>
        <w:tab/>
        <w:t>(f)</w:t>
      </w:r>
      <w:r>
        <w:tab/>
        <w:t xml:space="preserve">for a school prescribed under the regulations—2 members (the </w:t>
      </w:r>
      <w:r>
        <w:rPr>
          <w:rStyle w:val="charBoldItals"/>
        </w:rPr>
        <w:t>student members</w:t>
      </w:r>
      <w:r>
        <w:t>) elected by the students at the school and appointed by the director</w:t>
      </w:r>
      <w:r>
        <w:noBreakHyphen/>
        <w:t>general.</w:t>
      </w:r>
    </w:p>
    <w:p w14:paraId="56041F62" w14:textId="03098D60" w:rsidR="00EF1234" w:rsidRDefault="00EF1234" w:rsidP="00EF1234">
      <w:pPr>
        <w:pStyle w:val="aNote"/>
      </w:pPr>
      <w:r w:rsidRPr="001927F7">
        <w:rPr>
          <w:rStyle w:val="charItals"/>
        </w:rPr>
        <w:t>Note 1</w:t>
      </w:r>
      <w:r>
        <w:tab/>
        <w:t xml:space="preserve">For the making of appointments (including acting appointments), see the </w:t>
      </w:r>
      <w:hyperlink r:id="rId64" w:tooltip="A2001-14" w:history="1">
        <w:r w:rsidRPr="001927F7">
          <w:rPr>
            <w:rStyle w:val="charCitHyperlinkAbbrev"/>
          </w:rPr>
          <w:t>Legislation Act</w:t>
        </w:r>
      </w:hyperlink>
      <w:r>
        <w:t xml:space="preserve">, pt 19.3.  </w:t>
      </w:r>
    </w:p>
    <w:p w14:paraId="7734E550" w14:textId="1C7D597C" w:rsidR="00EF1234" w:rsidRDefault="00EF1234" w:rsidP="00EF1234">
      <w:pPr>
        <w:pStyle w:val="aNote"/>
      </w:pPr>
      <w:r w:rsidRPr="001927F7">
        <w:rPr>
          <w:rStyle w:val="charItals"/>
        </w:rPr>
        <w:t>Note 2</w:t>
      </w:r>
      <w:r>
        <w:tab/>
        <w:t xml:space="preserve">In particular, a person may be appointed for a particular provision of a law (see </w:t>
      </w:r>
      <w:hyperlink r:id="rId65" w:tooltip="A2001-14" w:history="1">
        <w:r w:rsidRPr="001927F7">
          <w:rPr>
            <w:rStyle w:val="charCitHyperlinkAbbrev"/>
          </w:rPr>
          <w:t>Legislation Act</w:t>
        </w:r>
      </w:hyperlink>
      <w:r>
        <w:t>, s 7 (3)) and an appointment may be made by naming a person or nominating the occupant of a position (see s 207).</w:t>
      </w:r>
    </w:p>
    <w:p w14:paraId="434E31C9" w14:textId="77777777" w:rsidR="00EF1234" w:rsidRDefault="00EF1234" w:rsidP="00EF1234">
      <w:pPr>
        <w:pStyle w:val="Amain"/>
      </w:pPr>
      <w:r>
        <w:tab/>
        <w:t>(3)</w:t>
      </w:r>
      <w:r>
        <w:tab/>
        <w:t>A person is eligible to be elected or appointed as a staff member only if the person is employed as a member of the staff of the school.</w:t>
      </w:r>
    </w:p>
    <w:p w14:paraId="29D8D273" w14:textId="77777777" w:rsidR="00EF1234" w:rsidRDefault="00EF1234" w:rsidP="00EF1234">
      <w:pPr>
        <w:pStyle w:val="Amain"/>
      </w:pPr>
      <w:r>
        <w:tab/>
        <w:t>(4)</w:t>
      </w:r>
      <w:r>
        <w:tab/>
        <w:t>A person is eligible to be elected or appointed a student member only if the person is a student at the school.</w:t>
      </w:r>
    </w:p>
    <w:p w14:paraId="7E0E44DD" w14:textId="77777777" w:rsidR="00EF1234" w:rsidRDefault="00EF1234" w:rsidP="00EF1234">
      <w:pPr>
        <w:pStyle w:val="Amain"/>
      </w:pPr>
      <w:r>
        <w:tab/>
        <w:t>(5)</w:t>
      </w:r>
      <w:r>
        <w:tab/>
        <w:t>The appointed member, staff members, parents and citizens members and student members are appointed for the prescribed period.</w:t>
      </w:r>
    </w:p>
    <w:p w14:paraId="0474D03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0659B0A" w14:textId="77777777" w:rsidR="00EF1234" w:rsidRDefault="00EF1234" w:rsidP="00EF1234">
      <w:pPr>
        <w:pStyle w:val="Amain"/>
      </w:pPr>
      <w:r>
        <w:tab/>
        <w:t>(7)</w:t>
      </w:r>
      <w:r>
        <w:tab/>
        <w:t>The school board must not make an appointment under subsection (6) if there would be more than 2 board appointed members at the same time.</w:t>
      </w:r>
    </w:p>
    <w:p w14:paraId="24F9912C" w14:textId="77777777" w:rsidR="00EF1234" w:rsidRDefault="00EF1234" w:rsidP="00EF1234">
      <w:pPr>
        <w:pStyle w:val="AH5Sec"/>
      </w:pPr>
      <w:bookmarkStart w:id="157" w:name="_Toc152594130"/>
      <w:r w:rsidRPr="00765079">
        <w:rPr>
          <w:rStyle w:val="CharSectNo"/>
        </w:rPr>
        <w:t>42</w:t>
      </w:r>
      <w:r>
        <w:tab/>
        <w:t>Composition of school boards of small schools</w:t>
      </w:r>
      <w:bookmarkEnd w:id="157"/>
    </w:p>
    <w:p w14:paraId="154303DA" w14:textId="77777777" w:rsidR="00EF1234" w:rsidRDefault="00EF1234" w:rsidP="00EF1234">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46F784E2" w14:textId="77777777" w:rsidR="00EF1234" w:rsidRDefault="00EF1234" w:rsidP="00EF1234">
      <w:pPr>
        <w:pStyle w:val="Amain"/>
      </w:pPr>
      <w:r>
        <w:tab/>
        <w:t>(2)</w:t>
      </w:r>
      <w:r>
        <w:tab/>
        <w:t>The school board of a small school consists of—</w:t>
      </w:r>
    </w:p>
    <w:p w14:paraId="20B19EE8" w14:textId="77777777" w:rsidR="00EF1234" w:rsidRDefault="00EF1234" w:rsidP="00EF1234">
      <w:pPr>
        <w:pStyle w:val="Apara"/>
      </w:pPr>
      <w:r>
        <w:tab/>
        <w:t>(a)</w:t>
      </w:r>
      <w:r>
        <w:tab/>
        <w:t>the principal of the school; and</w:t>
      </w:r>
    </w:p>
    <w:p w14:paraId="5929E4B9"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3738811F" w14:textId="77777777" w:rsidR="00EF1234" w:rsidRDefault="00EF1234" w:rsidP="00EF1234">
      <w:pPr>
        <w:pStyle w:val="Apara"/>
      </w:pPr>
      <w:r>
        <w:tab/>
        <w:t>(c)</w:t>
      </w:r>
      <w:r>
        <w:tab/>
        <w:t xml:space="preserve">1 member (the </w:t>
      </w:r>
      <w:r>
        <w:rPr>
          <w:rStyle w:val="charBoldItals"/>
        </w:rPr>
        <w:t>staff member</w:t>
      </w:r>
      <w:r>
        <w:t>) appointed by the director</w:t>
      </w:r>
      <w:r>
        <w:noBreakHyphen/>
        <w:t>general as the staff member; and</w:t>
      </w:r>
    </w:p>
    <w:p w14:paraId="0DBE5C07"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ADD433F" w14:textId="77777777" w:rsidR="00EF1234" w:rsidRPr="0055460A" w:rsidRDefault="00EF1234" w:rsidP="00EF1234">
      <w:pPr>
        <w:pStyle w:val="Asubpara"/>
      </w:pPr>
      <w:r w:rsidRPr="0055460A">
        <w:tab/>
        <w:t>(i)</w:t>
      </w:r>
      <w:r w:rsidRPr="0055460A">
        <w:tab/>
        <w:t>if the school has a parents and citizens association—</w:t>
      </w:r>
    </w:p>
    <w:p w14:paraId="7569A565"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70FB07E7"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96B1EA1" w14:textId="77777777" w:rsidR="00EF1234" w:rsidRPr="0055460A" w:rsidRDefault="00EF1234" w:rsidP="00EF1234">
      <w:pPr>
        <w:pStyle w:val="Asubpara"/>
      </w:pPr>
      <w:r w:rsidRPr="0055460A">
        <w:tab/>
        <w:t>(ii)</w:t>
      </w:r>
      <w:r w:rsidRPr="0055460A">
        <w:tab/>
        <w:t>if the school does not have a parents and citizens association—</w:t>
      </w:r>
    </w:p>
    <w:p w14:paraId="4D82EE1D" w14:textId="77777777" w:rsidR="00EF1234" w:rsidRPr="0055460A" w:rsidRDefault="00EF1234" w:rsidP="00EF1234">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32F5B065" w14:textId="77777777" w:rsidR="00EF1234" w:rsidRPr="0055460A" w:rsidRDefault="00EF1234" w:rsidP="00EF1234">
      <w:pPr>
        <w:pStyle w:val="Asubsubpara"/>
      </w:pPr>
      <w:r w:rsidRPr="0055460A">
        <w:tab/>
        <w:t>(B)</w:t>
      </w:r>
      <w:r w:rsidRPr="0055460A">
        <w:tab/>
        <w:t>if a member is unable to be selected from the local community—3 members selected from the parents of students at the school; and</w:t>
      </w:r>
    </w:p>
    <w:p w14:paraId="167CCEB6" w14:textId="77777777" w:rsidR="00EF1234" w:rsidRDefault="00EF1234" w:rsidP="00EF1234">
      <w:pPr>
        <w:pStyle w:val="Apara"/>
        <w:keepNext/>
      </w:pPr>
      <w:r>
        <w:tab/>
        <w:t>(e)</w:t>
      </w:r>
      <w:r>
        <w:tab/>
        <w:t xml:space="preserve">the members (the </w:t>
      </w:r>
      <w:r>
        <w:rPr>
          <w:rStyle w:val="charBoldItals"/>
        </w:rPr>
        <w:t>board appointed member</w:t>
      </w:r>
      <w:r>
        <w:t>) (if any) appointed by the board under subsection (6).</w:t>
      </w:r>
    </w:p>
    <w:p w14:paraId="4D12E28D" w14:textId="6A81AD05" w:rsidR="00EF1234" w:rsidRDefault="00EF1234" w:rsidP="00EF1234">
      <w:pPr>
        <w:pStyle w:val="aNote"/>
      </w:pPr>
      <w:r w:rsidRPr="001927F7">
        <w:rPr>
          <w:rStyle w:val="charItals"/>
        </w:rPr>
        <w:t>Note 1</w:t>
      </w:r>
      <w:r>
        <w:tab/>
        <w:t xml:space="preserve">For the making of appointments (including acting appointments), see the </w:t>
      </w:r>
      <w:hyperlink r:id="rId66" w:tooltip="A2001-14" w:history="1">
        <w:r w:rsidRPr="001927F7">
          <w:rPr>
            <w:rStyle w:val="charCitHyperlinkAbbrev"/>
          </w:rPr>
          <w:t>Legislation Act</w:t>
        </w:r>
      </w:hyperlink>
      <w:r>
        <w:t xml:space="preserve">, pt 19.3.  </w:t>
      </w:r>
    </w:p>
    <w:p w14:paraId="688A0B2B" w14:textId="6966A2DD" w:rsidR="00EF1234" w:rsidRDefault="00EF1234" w:rsidP="00EF1234">
      <w:pPr>
        <w:pStyle w:val="aNote"/>
      </w:pPr>
      <w:r w:rsidRPr="001927F7">
        <w:rPr>
          <w:rStyle w:val="charItals"/>
        </w:rPr>
        <w:t>Note 2</w:t>
      </w:r>
      <w:r>
        <w:tab/>
        <w:t xml:space="preserve">In particular, a person may be appointed for a particular provision of a law (see </w:t>
      </w:r>
      <w:hyperlink r:id="rId67" w:tooltip="A2001-14" w:history="1">
        <w:r w:rsidRPr="001927F7">
          <w:rPr>
            <w:rStyle w:val="charCitHyperlinkAbbrev"/>
          </w:rPr>
          <w:t>Legislation Act</w:t>
        </w:r>
      </w:hyperlink>
      <w:r>
        <w:t>, s 7 (3)) and an appointment may be made by naming a person or nominating the occupant of a position (see s 207).</w:t>
      </w:r>
    </w:p>
    <w:p w14:paraId="12DB698F" w14:textId="77777777" w:rsidR="00EF1234" w:rsidRDefault="00EF1234" w:rsidP="00EF1234">
      <w:pPr>
        <w:pStyle w:val="Amain"/>
      </w:pPr>
      <w:r>
        <w:tab/>
        <w:t>(3)</w:t>
      </w:r>
      <w:r>
        <w:tab/>
        <w:t>A person is eligible to be appointed as the staff member only if the person is employed as a member of the staff of the school.</w:t>
      </w:r>
    </w:p>
    <w:p w14:paraId="066D4CDF" w14:textId="77777777" w:rsidR="00EF1234" w:rsidRDefault="00EF1234" w:rsidP="00EF1234">
      <w:pPr>
        <w:pStyle w:val="Amain"/>
      </w:pPr>
      <w:r>
        <w:tab/>
        <w:t>(4)</w:t>
      </w:r>
      <w:r>
        <w:tab/>
        <w:t>The staff member is to be appointed in a way prescribed under the regulations.</w:t>
      </w:r>
    </w:p>
    <w:p w14:paraId="2A2ACA26" w14:textId="77777777" w:rsidR="00EF1234" w:rsidRDefault="00EF1234" w:rsidP="00EF1234">
      <w:pPr>
        <w:pStyle w:val="Amain"/>
      </w:pPr>
      <w:r>
        <w:tab/>
        <w:t>(5)</w:t>
      </w:r>
      <w:r>
        <w:tab/>
        <w:t>The appointed member, staff member and parents and citizens members are appointed for the prescribed period.</w:t>
      </w:r>
    </w:p>
    <w:p w14:paraId="4699E40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8CEB52B" w14:textId="77777777" w:rsidR="00EF1234" w:rsidRDefault="00EF1234" w:rsidP="00EF1234">
      <w:pPr>
        <w:pStyle w:val="Amain"/>
      </w:pPr>
      <w:r>
        <w:tab/>
        <w:t>(7)</w:t>
      </w:r>
      <w:r>
        <w:tab/>
        <w:t>The school board must not make an appointment under subsection (6) if there would be more than 2 board appointed members at the same time.</w:t>
      </w:r>
    </w:p>
    <w:p w14:paraId="4D09026B" w14:textId="77777777" w:rsidR="00EF1234" w:rsidRDefault="00EF1234" w:rsidP="00EF1234">
      <w:pPr>
        <w:pStyle w:val="AH5Sec"/>
      </w:pPr>
      <w:bookmarkStart w:id="158" w:name="_Toc152594131"/>
      <w:r w:rsidRPr="00765079">
        <w:rPr>
          <w:rStyle w:val="CharSectNo"/>
        </w:rPr>
        <w:t>43</w:t>
      </w:r>
      <w:r>
        <w:tab/>
        <w:t>Composition of school boards of school-related institutions and other schools in special circumstances</w:t>
      </w:r>
      <w:bookmarkEnd w:id="158"/>
    </w:p>
    <w:p w14:paraId="6DAEADDE" w14:textId="77777777" w:rsidR="00EF1234" w:rsidRDefault="00EF1234" w:rsidP="00EF1234">
      <w:pPr>
        <w:pStyle w:val="Amain"/>
        <w:keepNext/>
      </w:pPr>
      <w:r>
        <w:tab/>
        <w:t>(1)</w:t>
      </w:r>
      <w:r>
        <w:tab/>
        <w:t>This section applies to a school that is—</w:t>
      </w:r>
    </w:p>
    <w:p w14:paraId="6151062C" w14:textId="77777777" w:rsidR="00EF1234" w:rsidRDefault="00EF1234" w:rsidP="00EF1234">
      <w:pPr>
        <w:pStyle w:val="Apara"/>
      </w:pPr>
      <w:r>
        <w:tab/>
        <w:t>(a)</w:t>
      </w:r>
      <w:r>
        <w:tab/>
        <w:t>a school-related institution; or</w:t>
      </w:r>
    </w:p>
    <w:p w14:paraId="7C66AECE" w14:textId="77777777" w:rsidR="00EF1234" w:rsidRDefault="00EF1234" w:rsidP="00EF1234">
      <w:pPr>
        <w:pStyle w:val="Apara"/>
      </w:pPr>
      <w:r>
        <w:tab/>
        <w:t>(b)</w:t>
      </w:r>
      <w:r>
        <w:tab/>
        <w:t>declared, in writing, by the director</w:t>
      </w:r>
      <w:r>
        <w:noBreakHyphen/>
        <w:t>general to be a school to which special circumstances apply.</w:t>
      </w:r>
    </w:p>
    <w:p w14:paraId="0A4D1976" w14:textId="77777777" w:rsidR="00EF1234" w:rsidRDefault="00EF1234" w:rsidP="00EF1234">
      <w:pPr>
        <w:pStyle w:val="Amain"/>
      </w:pPr>
      <w:r>
        <w:tab/>
        <w:t>(2)</w:t>
      </w:r>
      <w:r>
        <w:tab/>
        <w:t>If the school is a school-related institution, the director</w:t>
      </w:r>
      <w:r>
        <w:noBreakHyphen/>
        <w:t>general must, if practical, determine the composition of the school board of the school.</w:t>
      </w:r>
    </w:p>
    <w:p w14:paraId="4AD68AD3" w14:textId="77777777" w:rsidR="00EF1234" w:rsidRDefault="00EF1234" w:rsidP="00EF1234">
      <w:pPr>
        <w:pStyle w:val="aExamHead"/>
      </w:pPr>
      <w:r>
        <w:t>Example</w:t>
      </w:r>
    </w:p>
    <w:p w14:paraId="23989B05" w14:textId="77777777" w:rsidR="00EF1234" w:rsidRDefault="00EF1234" w:rsidP="00EF1234">
      <w:pPr>
        <w:pStyle w:val="aExam"/>
        <w:keepNext/>
      </w:pPr>
      <w:r>
        <w:t>It may not be practical to establish a school board for a school-related institution with fewer than 3 staff.</w:t>
      </w:r>
    </w:p>
    <w:p w14:paraId="307FC48B" w14:textId="77777777" w:rsidR="00EF1234" w:rsidRDefault="00EF1234" w:rsidP="00EF1234">
      <w:pPr>
        <w:pStyle w:val="Amain"/>
      </w:pPr>
      <w:r>
        <w:tab/>
        <w:t>(3)</w:t>
      </w:r>
      <w:r>
        <w:tab/>
        <w:t>Subsection (2) does not prevent the director</w:t>
      </w:r>
      <w:r>
        <w:noBreakHyphen/>
        <w:t>general from determining the composition of a single school board for 2 or more institutions.</w:t>
      </w:r>
    </w:p>
    <w:p w14:paraId="30A3C50A" w14:textId="77777777" w:rsidR="00EF1234" w:rsidRDefault="00EF1234" w:rsidP="00EF1234">
      <w:pPr>
        <w:pStyle w:val="Amain"/>
        <w:keepNext/>
      </w:pPr>
      <w:r>
        <w:tab/>
        <w:t>(4)</w:t>
      </w:r>
      <w:r>
        <w:tab/>
        <w:t>If the director</w:t>
      </w:r>
      <w:r>
        <w:noBreakHyphen/>
        <w:t>general makes a determination under subsection (2) for the school, the director</w:t>
      </w:r>
      <w:r>
        <w:noBreakHyphen/>
        <w:t>general may also determine—</w:t>
      </w:r>
    </w:p>
    <w:p w14:paraId="15CAE17C" w14:textId="77777777" w:rsidR="00EF1234" w:rsidRDefault="00EF1234" w:rsidP="00EF1234">
      <w:pPr>
        <w:pStyle w:val="Apara"/>
      </w:pPr>
      <w:r>
        <w:tab/>
        <w:t>(a)</w:t>
      </w:r>
      <w:r>
        <w:tab/>
        <w:t>the members who are required to be present at a meeting of the board; and</w:t>
      </w:r>
    </w:p>
    <w:p w14:paraId="23390526" w14:textId="77777777" w:rsidR="00EF1234" w:rsidRDefault="00EF1234" w:rsidP="00EF1234">
      <w:pPr>
        <w:pStyle w:val="Apara"/>
      </w:pPr>
      <w:r>
        <w:tab/>
        <w:t>(b)</w:t>
      </w:r>
      <w:r>
        <w:tab/>
        <w:t>the members who may not vote at a meeting of the board.</w:t>
      </w:r>
    </w:p>
    <w:p w14:paraId="5D8757FF" w14:textId="77777777" w:rsidR="00EF1234" w:rsidRDefault="00EF1234" w:rsidP="00EF1234">
      <w:pPr>
        <w:pStyle w:val="Amain"/>
      </w:pPr>
      <w:r>
        <w:tab/>
        <w:t>(5)</w:t>
      </w:r>
      <w:r>
        <w:tab/>
        <w:t>If the school is a school to which special circumstances apply, the director</w:t>
      </w:r>
      <w:r>
        <w:noBreakHyphen/>
        <w:t>general may determine the following:</w:t>
      </w:r>
    </w:p>
    <w:p w14:paraId="2C47BFA2" w14:textId="77777777" w:rsidR="00EF1234" w:rsidRDefault="00EF1234" w:rsidP="00EF1234">
      <w:pPr>
        <w:pStyle w:val="Apara"/>
      </w:pPr>
      <w:r>
        <w:tab/>
        <w:t>(a)</w:t>
      </w:r>
      <w:r>
        <w:tab/>
        <w:t xml:space="preserve">the composition of the school board of the school; </w:t>
      </w:r>
    </w:p>
    <w:p w14:paraId="578F7634" w14:textId="77777777" w:rsidR="00EF1234" w:rsidRDefault="00EF1234" w:rsidP="00EF1234">
      <w:pPr>
        <w:pStyle w:val="Apara"/>
      </w:pPr>
      <w:r>
        <w:tab/>
        <w:t>(b)</w:t>
      </w:r>
      <w:r>
        <w:tab/>
        <w:t xml:space="preserve">the members who are required to be present at a meeting of the board; </w:t>
      </w:r>
    </w:p>
    <w:p w14:paraId="35B68641" w14:textId="77777777" w:rsidR="00EF1234" w:rsidRDefault="00EF1234" w:rsidP="00EF1234">
      <w:pPr>
        <w:pStyle w:val="Apara"/>
      </w:pPr>
      <w:r>
        <w:tab/>
        <w:t>(c)</w:t>
      </w:r>
      <w:r>
        <w:tab/>
        <w:t>the members who may not vote at a meeting of the board.</w:t>
      </w:r>
    </w:p>
    <w:p w14:paraId="36492B87" w14:textId="77777777" w:rsidR="00EF1234" w:rsidRDefault="00EF1234" w:rsidP="00EF1234">
      <w:pPr>
        <w:pStyle w:val="Amain"/>
      </w:pPr>
      <w:r>
        <w:tab/>
        <w:t>(6)</w:t>
      </w:r>
      <w:r>
        <w:tab/>
        <w:t>The director</w:t>
      </w:r>
      <w:r>
        <w:noBreakHyphen/>
        <w:t>general may make a determination under subsection (2), (4) or (5) only with the Minister’s written approval.</w:t>
      </w:r>
    </w:p>
    <w:p w14:paraId="3017B18F" w14:textId="77777777" w:rsidR="00EF1234" w:rsidRDefault="00EF1234" w:rsidP="00EF1234">
      <w:pPr>
        <w:pStyle w:val="Amain"/>
      </w:pPr>
      <w:r>
        <w:tab/>
        <w:t>(7)</w:t>
      </w:r>
      <w:r>
        <w:tab/>
        <w:t>Before making the determination the director</w:t>
      </w:r>
      <w:r>
        <w:noBreakHyphen/>
        <w:t>general must, if practical, consult with the parents of students at the school, at a general meeting of the parents, about the composition of the board.</w:t>
      </w:r>
    </w:p>
    <w:p w14:paraId="18039AC9" w14:textId="77777777" w:rsidR="00EF1234" w:rsidRDefault="00EF1234" w:rsidP="00EF1234">
      <w:pPr>
        <w:pStyle w:val="Amain"/>
      </w:pPr>
      <w:r>
        <w:tab/>
        <w:t>(8)</w:t>
      </w:r>
      <w:r>
        <w:tab/>
        <w:t>In deciding whether or not to give the approval, the Minister must have regard to—</w:t>
      </w:r>
    </w:p>
    <w:p w14:paraId="5D55D0B5" w14:textId="77777777" w:rsidR="00EF1234" w:rsidRDefault="00EF1234" w:rsidP="00EF1234">
      <w:pPr>
        <w:pStyle w:val="Apara"/>
      </w:pPr>
      <w:r>
        <w:tab/>
        <w:t>(a)</w:t>
      </w:r>
      <w:r>
        <w:tab/>
        <w:t>the need for the principal of the school to be a member of the board; and</w:t>
      </w:r>
    </w:p>
    <w:p w14:paraId="403498BB" w14:textId="77777777" w:rsidR="00EF1234" w:rsidRDefault="00EF1234" w:rsidP="00EF1234">
      <w:pPr>
        <w:pStyle w:val="Apara"/>
      </w:pPr>
      <w:r>
        <w:tab/>
        <w:t>(b)</w:t>
      </w:r>
      <w:r>
        <w:tab/>
        <w:t>the need for the director</w:t>
      </w:r>
      <w:r>
        <w:noBreakHyphen/>
        <w:t>general to be represented on the board; and</w:t>
      </w:r>
    </w:p>
    <w:p w14:paraId="3CD403C4" w14:textId="77777777" w:rsidR="00EF1234" w:rsidRDefault="00EF1234" w:rsidP="00EF1234">
      <w:pPr>
        <w:pStyle w:val="Apara"/>
      </w:pPr>
      <w:r>
        <w:tab/>
        <w:t>(c)</w:t>
      </w:r>
      <w:r>
        <w:tab/>
        <w:t>whether staff of the school and students at the school have been consulted about the composition of the board; and</w:t>
      </w:r>
    </w:p>
    <w:p w14:paraId="2CA15B22" w14:textId="77777777" w:rsidR="00EF1234" w:rsidRDefault="00EF1234" w:rsidP="00EF1234">
      <w:pPr>
        <w:pStyle w:val="Apara"/>
      </w:pPr>
      <w:r>
        <w:tab/>
        <w:t>(d)</w:t>
      </w:r>
      <w:r>
        <w:tab/>
        <w:t>any comments made by the staff and students at the school about the composition of the board; and</w:t>
      </w:r>
    </w:p>
    <w:p w14:paraId="4531F487" w14:textId="77777777" w:rsidR="00EF1234" w:rsidRDefault="00EF1234" w:rsidP="00EF1234">
      <w:pPr>
        <w:pStyle w:val="Apara"/>
      </w:pPr>
      <w:r>
        <w:tab/>
        <w:t>(e)</w:t>
      </w:r>
      <w:r>
        <w:tab/>
        <w:t>the administrative needs, educational or related objectives, and any special characteristics of the school.</w:t>
      </w:r>
    </w:p>
    <w:p w14:paraId="287EBC55" w14:textId="77777777" w:rsidR="00EF1234" w:rsidRDefault="00EF1234" w:rsidP="00EF1234">
      <w:pPr>
        <w:pStyle w:val="Amain"/>
        <w:keepNext/>
      </w:pPr>
      <w:r>
        <w:tab/>
        <w:t>(9)</w:t>
      </w:r>
      <w:r>
        <w:tab/>
        <w:t>The director</w:t>
      </w:r>
      <w:r>
        <w:noBreakHyphen/>
        <w:t>general may appoint a person in accordance with the determination to be a member of the board of the school.</w:t>
      </w:r>
    </w:p>
    <w:p w14:paraId="210BC1D4" w14:textId="3866E660" w:rsidR="00EF1234" w:rsidRPr="001927F7" w:rsidRDefault="00EF1234" w:rsidP="00EF1234">
      <w:pPr>
        <w:pStyle w:val="aNote"/>
      </w:pPr>
      <w:r>
        <w:rPr>
          <w:rStyle w:val="charItals"/>
        </w:rPr>
        <w:t>Note 1</w:t>
      </w:r>
      <w:r>
        <w:rPr>
          <w:rStyle w:val="charItals"/>
        </w:rPr>
        <w:tab/>
      </w:r>
      <w:r w:rsidRPr="001927F7">
        <w:t xml:space="preserve">For the making of appointments (including acting appointments), see </w:t>
      </w:r>
      <w:hyperlink r:id="rId68" w:tooltip="A2001-14" w:history="1">
        <w:r w:rsidRPr="001927F7">
          <w:rPr>
            <w:rStyle w:val="charCitHyperlinkAbbrev"/>
          </w:rPr>
          <w:t>Legislation Act</w:t>
        </w:r>
      </w:hyperlink>
      <w:r w:rsidRPr="001927F7">
        <w:t>, pt 19.3.</w:t>
      </w:r>
    </w:p>
    <w:p w14:paraId="5B17974A" w14:textId="77777777" w:rsidR="00EF1234" w:rsidRPr="001927F7" w:rsidRDefault="00EF1234" w:rsidP="00EF1234">
      <w:pPr>
        <w:pStyle w:val="aNote"/>
      </w:pPr>
      <w:r>
        <w:rPr>
          <w:rStyle w:val="charItals"/>
        </w:rPr>
        <w:t>Note 2</w:t>
      </w:r>
      <w:r>
        <w:rPr>
          <w:rStyle w:val="charItals"/>
        </w:rPr>
        <w:tab/>
      </w:r>
      <w:r w:rsidRPr="001927F7">
        <w:t>In particular, an appointment may be made by naming a person or nominating the occupant of a position (see s 207).</w:t>
      </w:r>
    </w:p>
    <w:p w14:paraId="3313D158" w14:textId="77777777" w:rsidR="00EF1234" w:rsidRDefault="00EF1234" w:rsidP="00EF1234">
      <w:pPr>
        <w:pStyle w:val="Amain"/>
      </w:pPr>
      <w:r>
        <w:tab/>
        <w:t>(10)</w:t>
      </w:r>
      <w:r>
        <w:tab/>
        <w:t>A member of the board is appointed for the term stated in the instrument making or evidencing the appointment.</w:t>
      </w:r>
    </w:p>
    <w:p w14:paraId="1A52E02F" w14:textId="77777777" w:rsidR="00EF1234" w:rsidRDefault="00EF1234" w:rsidP="00EF1234">
      <w:pPr>
        <w:pStyle w:val="Amain"/>
        <w:keepNext/>
      </w:pPr>
      <w:r>
        <w:tab/>
        <w:t>(11)</w:t>
      </w:r>
      <w:r>
        <w:tab/>
        <w:t>A determination under subsection (2), (4) or (5) is a disallowable instrument.</w:t>
      </w:r>
    </w:p>
    <w:p w14:paraId="786F1BED" w14:textId="59E99C03" w:rsidR="00EF1234" w:rsidRDefault="00EF1234" w:rsidP="00EF1234">
      <w:pPr>
        <w:pStyle w:val="aNote"/>
      </w:pPr>
      <w:r>
        <w:rPr>
          <w:rStyle w:val="charItals"/>
        </w:rPr>
        <w:t>Note</w:t>
      </w:r>
      <w:r>
        <w:tab/>
        <w:t xml:space="preserve">A disallowable instrument must be notified, and presented to the Legislative Assembly, under the </w:t>
      </w:r>
      <w:hyperlink r:id="rId69" w:tooltip="A2001-14" w:history="1">
        <w:r w:rsidRPr="001927F7">
          <w:rPr>
            <w:rStyle w:val="charCitHyperlinkAbbrev"/>
          </w:rPr>
          <w:t>Legislation Act</w:t>
        </w:r>
      </w:hyperlink>
      <w:r>
        <w:t>.</w:t>
      </w:r>
    </w:p>
    <w:p w14:paraId="598F3D6B" w14:textId="77777777" w:rsidR="00EF1234" w:rsidRDefault="00EF1234" w:rsidP="00EF1234">
      <w:pPr>
        <w:pStyle w:val="AH5Sec"/>
      </w:pPr>
      <w:bookmarkStart w:id="159" w:name="_Toc152594132"/>
      <w:r w:rsidRPr="00765079">
        <w:rPr>
          <w:rStyle w:val="CharSectNo"/>
        </w:rPr>
        <w:t>44</w:t>
      </w:r>
      <w:r>
        <w:tab/>
        <w:t>Ending of appointment of members of school board</w:t>
      </w:r>
      <w:bookmarkEnd w:id="159"/>
    </w:p>
    <w:p w14:paraId="6734287B" w14:textId="77777777" w:rsidR="00EF1234" w:rsidRDefault="00EF1234" w:rsidP="00EF1234">
      <w:pPr>
        <w:pStyle w:val="Amain"/>
      </w:pPr>
      <w:r>
        <w:tab/>
        <w:t>(1)</w:t>
      </w:r>
      <w:r>
        <w:tab/>
        <w:t>The director</w:t>
      </w:r>
      <w:r>
        <w:noBreakHyphen/>
        <w:t>general must end the appointment of a member of the school board of a government school if the member ceases to be eligible to be appointed or elected to the position.</w:t>
      </w:r>
    </w:p>
    <w:p w14:paraId="5701E520" w14:textId="77777777" w:rsidR="00EF1234" w:rsidRDefault="00EF1234" w:rsidP="00EF1234">
      <w:pPr>
        <w:pStyle w:val="Amain"/>
      </w:pPr>
      <w:r>
        <w:tab/>
        <w:t>(2)</w:t>
      </w:r>
      <w:r>
        <w:tab/>
        <w:t>The director</w:t>
      </w:r>
      <w:r>
        <w:noBreakHyphen/>
        <w:t>general must end the appointment of a member of the school board of a government school, other than the principal of the school, if—</w:t>
      </w:r>
    </w:p>
    <w:p w14:paraId="7EBFF2C9" w14:textId="77777777" w:rsidR="00EF1234" w:rsidRDefault="00EF1234" w:rsidP="00EF1234">
      <w:pPr>
        <w:pStyle w:val="Apara"/>
      </w:pPr>
      <w:r>
        <w:tab/>
        <w:t>(a)</w:t>
      </w:r>
      <w:r>
        <w:tab/>
        <w:t>the member is absent from 3 consecutive meetings of the board without reasonable excuse or leave given by the board; or</w:t>
      </w:r>
    </w:p>
    <w:p w14:paraId="24D1F405" w14:textId="77777777" w:rsidR="00EF1234" w:rsidRDefault="00EF1234" w:rsidP="00EF1234">
      <w:pPr>
        <w:pStyle w:val="Apara"/>
      </w:pPr>
      <w:r>
        <w:tab/>
        <w:t>(b)</w:t>
      </w:r>
      <w:r>
        <w:tab/>
        <w:t>contravenes section 49 (Disclosure of interests by members of school boards) without reasonable excuse.</w:t>
      </w:r>
    </w:p>
    <w:p w14:paraId="258B25FB" w14:textId="77777777" w:rsidR="00EF1234" w:rsidRDefault="00EF1234" w:rsidP="00EF1234">
      <w:pPr>
        <w:pStyle w:val="Amain"/>
        <w:keepNext/>
      </w:pPr>
      <w:r>
        <w:tab/>
        <w:t>(3)</w:t>
      </w:r>
      <w:r>
        <w:tab/>
        <w:t>The director</w:t>
      </w:r>
      <w:r>
        <w:noBreakHyphen/>
        <w:t>general may end the appointment of a member of the school board of a government school, other than the principal at the school, for misbehaviour or physical or mental incapacity.</w:t>
      </w:r>
    </w:p>
    <w:p w14:paraId="663CD091" w14:textId="600F2FA9" w:rsidR="00EF1234" w:rsidRDefault="00EF1234" w:rsidP="00EF1234">
      <w:pPr>
        <w:pStyle w:val="aNote"/>
      </w:pPr>
      <w:r>
        <w:rPr>
          <w:rStyle w:val="charItals"/>
        </w:rPr>
        <w:t>Note</w:t>
      </w:r>
      <w:r>
        <w:tab/>
        <w:t xml:space="preserve">A person’s appointment also ends if the person resigns (see </w:t>
      </w:r>
      <w:hyperlink r:id="rId70" w:tooltip="A2001-14" w:history="1">
        <w:r w:rsidRPr="001927F7">
          <w:rPr>
            <w:rStyle w:val="charCitHyperlinkAbbrev"/>
          </w:rPr>
          <w:t>Legislation Act</w:t>
        </w:r>
      </w:hyperlink>
      <w:r>
        <w:t>, s 210).</w:t>
      </w:r>
    </w:p>
    <w:p w14:paraId="461A4855" w14:textId="77777777" w:rsidR="00EF1234" w:rsidRDefault="00EF1234" w:rsidP="00EF1234">
      <w:pPr>
        <w:pStyle w:val="AH5Sec"/>
      </w:pPr>
      <w:bookmarkStart w:id="160" w:name="_Toc152594133"/>
      <w:r w:rsidRPr="00765079">
        <w:rPr>
          <w:rStyle w:val="CharSectNo"/>
        </w:rPr>
        <w:t>45</w:t>
      </w:r>
      <w:r>
        <w:tab/>
        <w:t>Chairperson and deputy chairperson of school boards</w:t>
      </w:r>
      <w:bookmarkEnd w:id="160"/>
    </w:p>
    <w:p w14:paraId="7955AFCE" w14:textId="77777777" w:rsidR="00EF1234" w:rsidRDefault="00EF1234" w:rsidP="00EF1234">
      <w:pPr>
        <w:pStyle w:val="Amain"/>
      </w:pPr>
      <w:r>
        <w:tab/>
        <w:t>(1)</w:t>
      </w:r>
      <w:r>
        <w:tab/>
        <w:t>The members of the school board of a government school must, whenever necessary, elect—</w:t>
      </w:r>
    </w:p>
    <w:p w14:paraId="67466440" w14:textId="77777777" w:rsidR="00EF1234" w:rsidRDefault="00EF1234" w:rsidP="00EF1234">
      <w:pPr>
        <w:pStyle w:val="Apara"/>
      </w:pPr>
      <w:r>
        <w:tab/>
        <w:t>(a)</w:t>
      </w:r>
      <w:r>
        <w:tab/>
        <w:t>a member to be chairperson; and</w:t>
      </w:r>
    </w:p>
    <w:p w14:paraId="1280D32E" w14:textId="77777777" w:rsidR="00EF1234" w:rsidRDefault="00EF1234" w:rsidP="00EF1234">
      <w:pPr>
        <w:pStyle w:val="Apara"/>
      </w:pPr>
      <w:r>
        <w:tab/>
        <w:t>(b)</w:t>
      </w:r>
      <w:r>
        <w:tab/>
        <w:t>another member to be deputy chairperson.</w:t>
      </w:r>
    </w:p>
    <w:p w14:paraId="73323CB6" w14:textId="77777777" w:rsidR="00EF1234" w:rsidRDefault="00EF1234" w:rsidP="00EF1234">
      <w:pPr>
        <w:pStyle w:val="Amain"/>
      </w:pPr>
      <w:r>
        <w:tab/>
        <w:t>(2)</w:t>
      </w:r>
      <w:r>
        <w:tab/>
        <w:t>The school board must tell the director</w:t>
      </w:r>
      <w:r>
        <w:noBreakHyphen/>
        <w:t>general of the election of a member as chairperson or deputy chairperson.</w:t>
      </w:r>
    </w:p>
    <w:p w14:paraId="69500A60" w14:textId="77777777" w:rsidR="00EF1234" w:rsidRDefault="00EF1234" w:rsidP="00EF1234">
      <w:pPr>
        <w:pStyle w:val="Amain"/>
      </w:pPr>
      <w:r>
        <w:tab/>
        <w:t>(3)</w:t>
      </w:r>
      <w:r>
        <w:tab/>
        <w:t>The members of the school board must not appoint the principal of the school or a member of staff of the school to be chairperson of the board.</w:t>
      </w:r>
    </w:p>
    <w:p w14:paraId="3EAAF33F" w14:textId="77777777" w:rsidR="00EF1234" w:rsidRDefault="00EF1234" w:rsidP="00EF1234">
      <w:pPr>
        <w:pStyle w:val="AH5Sec"/>
      </w:pPr>
      <w:bookmarkStart w:id="161" w:name="_Toc152594134"/>
      <w:r w:rsidRPr="00765079">
        <w:rPr>
          <w:rStyle w:val="CharSectNo"/>
        </w:rPr>
        <w:t>46</w:t>
      </w:r>
      <w:r>
        <w:tab/>
        <w:t>School boards to take part in selection of school principals</w:t>
      </w:r>
      <w:bookmarkEnd w:id="161"/>
    </w:p>
    <w:p w14:paraId="3F4280B8" w14:textId="77777777" w:rsidR="00EF1234" w:rsidRDefault="00EF1234" w:rsidP="00EF1234">
      <w:pPr>
        <w:pStyle w:val="Amainreturn"/>
      </w:pPr>
      <w:r>
        <w:t>The members of the school board of a government school must, whenever necessary, nominate a member of the board as a member of any selection panel established by the director</w:t>
      </w:r>
      <w:r>
        <w:noBreakHyphen/>
        <w:t>general to make recommendations to the director</w:t>
      </w:r>
      <w:r>
        <w:noBreakHyphen/>
        <w:t>general about the appointment of the principal for the school.</w:t>
      </w:r>
    </w:p>
    <w:p w14:paraId="7550DB99" w14:textId="77777777" w:rsidR="00EF1234" w:rsidRPr="00765079" w:rsidRDefault="00EF1234" w:rsidP="00EF1234">
      <w:pPr>
        <w:pStyle w:val="AH3Div"/>
      </w:pPr>
      <w:bookmarkStart w:id="162" w:name="_Toc152594135"/>
      <w:r w:rsidRPr="00765079">
        <w:rPr>
          <w:rStyle w:val="CharDivNo"/>
        </w:rPr>
        <w:t>Division 3.4.3</w:t>
      </w:r>
      <w:r>
        <w:tab/>
      </w:r>
      <w:r w:rsidRPr="00765079">
        <w:rPr>
          <w:rStyle w:val="CharDivText"/>
        </w:rPr>
        <w:t>Proceedings of school boards</w:t>
      </w:r>
      <w:bookmarkEnd w:id="162"/>
      <w:r w:rsidRPr="00765079">
        <w:rPr>
          <w:rStyle w:val="CharDivText"/>
        </w:rPr>
        <w:t xml:space="preserve"> </w:t>
      </w:r>
    </w:p>
    <w:p w14:paraId="3A0564BC" w14:textId="77777777" w:rsidR="00EF1234" w:rsidRDefault="00EF1234" w:rsidP="00EF1234">
      <w:pPr>
        <w:pStyle w:val="AH5Sec"/>
      </w:pPr>
      <w:bookmarkStart w:id="163" w:name="_Toc152594136"/>
      <w:r w:rsidRPr="00765079">
        <w:rPr>
          <w:rStyle w:val="CharSectNo"/>
        </w:rPr>
        <w:t>47</w:t>
      </w:r>
      <w:r>
        <w:tab/>
        <w:t>Time and place of meetings of school boards</w:t>
      </w:r>
      <w:bookmarkEnd w:id="163"/>
    </w:p>
    <w:p w14:paraId="7BF6465A" w14:textId="77777777" w:rsidR="00EF1234" w:rsidRDefault="00EF1234" w:rsidP="00EF1234">
      <w:pPr>
        <w:pStyle w:val="Amain"/>
      </w:pPr>
      <w:r>
        <w:tab/>
        <w:t>(1)</w:t>
      </w:r>
      <w:r>
        <w:tab/>
        <w:t>The school board of a government school meets at the times and places it decides.</w:t>
      </w:r>
    </w:p>
    <w:p w14:paraId="31F5E488" w14:textId="77777777" w:rsidR="00EF1234" w:rsidRDefault="00EF1234" w:rsidP="00EF1234">
      <w:pPr>
        <w:pStyle w:val="Amain"/>
      </w:pPr>
      <w:r>
        <w:tab/>
        <w:t>(2)</w:t>
      </w:r>
      <w:r>
        <w:tab/>
        <w:t>However, the school board must meet at least 4 times a year.</w:t>
      </w:r>
    </w:p>
    <w:p w14:paraId="414CF65F" w14:textId="77777777" w:rsidR="00EF1234" w:rsidRDefault="00EF1234" w:rsidP="00EF1234">
      <w:pPr>
        <w:pStyle w:val="Amain"/>
      </w:pPr>
      <w:r>
        <w:tab/>
        <w:t>(3)</w:t>
      </w:r>
      <w:r>
        <w:tab/>
        <w:t>The chairperson—</w:t>
      </w:r>
    </w:p>
    <w:p w14:paraId="4094607F" w14:textId="77777777" w:rsidR="00EF1234" w:rsidRDefault="00EF1234" w:rsidP="00EF1234">
      <w:pPr>
        <w:pStyle w:val="Apara"/>
      </w:pPr>
      <w:r>
        <w:tab/>
        <w:t>(a)</w:t>
      </w:r>
      <w:r>
        <w:tab/>
        <w:t>may at any time call a meeting of the school board; and</w:t>
      </w:r>
    </w:p>
    <w:p w14:paraId="1746B4A4" w14:textId="77777777" w:rsidR="00EF1234" w:rsidRDefault="00EF1234" w:rsidP="00EF1234">
      <w:pPr>
        <w:pStyle w:val="Apara"/>
      </w:pPr>
      <w:r>
        <w:tab/>
        <w:t>(b)</w:t>
      </w:r>
      <w:r>
        <w:tab/>
        <w:t>must call a meeting if asked by the Minister, the director</w:t>
      </w:r>
      <w:r>
        <w:noBreakHyphen/>
        <w:t>general or 3 members of the board.</w:t>
      </w:r>
    </w:p>
    <w:p w14:paraId="0E8CBC84" w14:textId="77777777" w:rsidR="00EF1234" w:rsidRDefault="00EF1234" w:rsidP="00EF1234">
      <w:pPr>
        <w:pStyle w:val="Amain"/>
      </w:pPr>
      <w:r>
        <w:tab/>
        <w:t>(4)</w:t>
      </w:r>
      <w:r>
        <w:tab/>
        <w:t>If the chairperson is not available to call a meeting for any reason, the deputy chairperson or the principal of the school may call a meeting of the school board.</w:t>
      </w:r>
    </w:p>
    <w:p w14:paraId="4828CBA0" w14:textId="77777777" w:rsidR="00EF1234" w:rsidRDefault="00EF1234" w:rsidP="00EF1234">
      <w:pPr>
        <w:pStyle w:val="AH5Sec"/>
      </w:pPr>
      <w:bookmarkStart w:id="164" w:name="_Toc152594137"/>
      <w:r w:rsidRPr="00765079">
        <w:rPr>
          <w:rStyle w:val="CharSectNo"/>
        </w:rPr>
        <w:t>48</w:t>
      </w:r>
      <w:r>
        <w:tab/>
        <w:t>Procedures governing proceedings of school boards</w:t>
      </w:r>
      <w:bookmarkEnd w:id="164"/>
    </w:p>
    <w:p w14:paraId="60189164" w14:textId="77777777" w:rsidR="00EF1234" w:rsidRDefault="00EF1234" w:rsidP="00EF1234">
      <w:pPr>
        <w:pStyle w:val="Amain"/>
        <w:keepNext/>
      </w:pPr>
      <w:r>
        <w:tab/>
        <w:t>(1)</w:t>
      </w:r>
      <w:r>
        <w:tab/>
        <w:t>The chairperson of the school board of a government school presides at all meetings of the board at which the chairperson is present.</w:t>
      </w:r>
    </w:p>
    <w:p w14:paraId="298E821F" w14:textId="77777777" w:rsidR="00EF1234" w:rsidRDefault="00EF1234" w:rsidP="00EF1234">
      <w:pPr>
        <w:pStyle w:val="Amain"/>
      </w:pPr>
      <w:r>
        <w:tab/>
        <w:t>(2)</w:t>
      </w:r>
      <w:r>
        <w:tab/>
        <w:t>If the chairperson is absent, the deputy chairperson presides.</w:t>
      </w:r>
    </w:p>
    <w:p w14:paraId="5B229C1A" w14:textId="77777777" w:rsidR="00EF1234" w:rsidRDefault="00EF1234" w:rsidP="00EF1234">
      <w:pPr>
        <w:pStyle w:val="Amain"/>
      </w:pPr>
      <w:r>
        <w:tab/>
        <w:t>(3)</w:t>
      </w:r>
      <w:r>
        <w:tab/>
        <w:t>If the chairperson and deputy chairperson are both absent, the member chosen by the members present presides.</w:t>
      </w:r>
    </w:p>
    <w:p w14:paraId="59CB7E2A" w14:textId="77777777" w:rsidR="00EF1234" w:rsidRDefault="00EF1234" w:rsidP="00EF1234">
      <w:pPr>
        <w:pStyle w:val="Amain"/>
        <w:keepNext/>
      </w:pPr>
      <w:r>
        <w:tab/>
        <w:t>(4)</w:t>
      </w:r>
      <w:r>
        <w:tab/>
        <w:t>Business may be carried out at a meeting of the school board only if 3 or more members are present and—</w:t>
      </w:r>
    </w:p>
    <w:p w14:paraId="6EB40099" w14:textId="77777777" w:rsidR="00EF1234" w:rsidRDefault="00EF1234" w:rsidP="00EF1234">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0A87EAA4" w14:textId="77777777" w:rsidR="00EF1234" w:rsidRDefault="00EF1234" w:rsidP="00EF1234">
      <w:pPr>
        <w:pStyle w:val="Apara"/>
      </w:pPr>
      <w:r>
        <w:tab/>
        <w:t>(b)</w:t>
      </w:r>
      <w:r>
        <w:tab/>
        <w:t>for the school board of a school to which section 43 applies—the members (if any) who are required, under the determination under section 43 (4) or (5) applying to the school, to be present at a meeting of the school board are present.</w:t>
      </w:r>
    </w:p>
    <w:p w14:paraId="1B414F33" w14:textId="77777777" w:rsidR="00EF1234" w:rsidRDefault="00EF1234" w:rsidP="00EF1234">
      <w:pPr>
        <w:pStyle w:val="Amain"/>
      </w:pPr>
      <w:r>
        <w:tab/>
        <w:t>(5)</w:t>
      </w:r>
      <w:r>
        <w:tab/>
        <w:t>At a meeting of the school board each member (other than a non-voting member) has a vote on each question to be decided.</w:t>
      </w:r>
    </w:p>
    <w:p w14:paraId="33882527" w14:textId="77777777" w:rsidR="00EF1234" w:rsidRDefault="00EF1234" w:rsidP="00EF1234">
      <w:pPr>
        <w:pStyle w:val="Amain"/>
      </w:pPr>
      <w:r>
        <w:tab/>
        <w:t>(6)</w:t>
      </w:r>
      <w:r>
        <w:tab/>
        <w:t>A question is to be decided by a majority of the votes of the members present and voting but, if the votes are equal, the member presiding has a casting vote.</w:t>
      </w:r>
    </w:p>
    <w:p w14:paraId="090629E7" w14:textId="77777777" w:rsidR="00EF1234" w:rsidRDefault="00EF1234" w:rsidP="00EF1234">
      <w:pPr>
        <w:pStyle w:val="Amain"/>
      </w:pPr>
      <w:r>
        <w:tab/>
        <w:t>(7)</w:t>
      </w:r>
      <w:r>
        <w:tab/>
        <w:t>The school board may hold meetings, or allow members to take part in meetings, by telephone, closed-circuit television or another form of communication.</w:t>
      </w:r>
    </w:p>
    <w:p w14:paraId="4C824980" w14:textId="77777777" w:rsidR="00EF1234" w:rsidRDefault="00EF1234" w:rsidP="00EF1234">
      <w:pPr>
        <w:pStyle w:val="Amain"/>
      </w:pPr>
      <w:r>
        <w:tab/>
        <w:t>(8)</w:t>
      </w:r>
      <w:r>
        <w:tab/>
        <w:t>A member who takes part in a meeting under subsection (7) is taken to be present at the meeting.</w:t>
      </w:r>
    </w:p>
    <w:p w14:paraId="3D4A9163" w14:textId="77777777" w:rsidR="00EF1234" w:rsidRDefault="00EF1234" w:rsidP="00EF1234">
      <w:pPr>
        <w:pStyle w:val="Amain"/>
      </w:pPr>
      <w:r>
        <w:tab/>
        <w:t>(9)</w:t>
      </w:r>
      <w:r>
        <w:tab/>
        <w:t>A resolution of the school board is a valid resolution, even though it is not passed at a meeting of the board, if—</w:t>
      </w:r>
    </w:p>
    <w:p w14:paraId="70B84D4B" w14:textId="77777777" w:rsidR="00EF1234" w:rsidRDefault="00EF1234" w:rsidP="00EF1234">
      <w:pPr>
        <w:pStyle w:val="Apara"/>
      </w:pPr>
      <w:r>
        <w:tab/>
        <w:t>(a)</w:t>
      </w:r>
      <w:r>
        <w:tab/>
        <w:t>all members (other than the non-voting members) agree, in writing, to the proposed resolution; and</w:t>
      </w:r>
    </w:p>
    <w:p w14:paraId="697A1747" w14:textId="77777777" w:rsidR="00EF1234" w:rsidRDefault="00EF1234" w:rsidP="00EF1234">
      <w:pPr>
        <w:pStyle w:val="Apara"/>
      </w:pPr>
      <w:r>
        <w:tab/>
        <w:t>(b)</w:t>
      </w:r>
      <w:r>
        <w:tab/>
        <w:t>notice of the resolution is given under procedures decided by the school board.</w:t>
      </w:r>
    </w:p>
    <w:p w14:paraId="0BDBE154" w14:textId="77777777" w:rsidR="00EF1234" w:rsidRDefault="00EF1234" w:rsidP="00EF1234">
      <w:pPr>
        <w:pStyle w:val="Amain"/>
      </w:pPr>
      <w:r>
        <w:tab/>
        <w:t>(10)</w:t>
      </w:r>
      <w:r>
        <w:tab/>
        <w:t>The school board must keep minutes of its meetings.</w:t>
      </w:r>
    </w:p>
    <w:p w14:paraId="0D600186" w14:textId="77777777" w:rsidR="00EF1234" w:rsidRDefault="00EF1234" w:rsidP="00EF1234">
      <w:pPr>
        <w:pStyle w:val="Amain"/>
      </w:pPr>
      <w:r>
        <w:tab/>
        <w:t>(11)</w:t>
      </w:r>
      <w:r>
        <w:tab/>
        <w:t>The school board may conduct its proceedings (including its meetings) as it otherwise considers appropriate.</w:t>
      </w:r>
    </w:p>
    <w:p w14:paraId="37273963" w14:textId="77777777" w:rsidR="00EF1234" w:rsidRDefault="00EF1234" w:rsidP="00EF1234">
      <w:pPr>
        <w:pStyle w:val="Amain"/>
      </w:pPr>
      <w:r>
        <w:tab/>
        <w:t>(12)</w:t>
      </w:r>
      <w:r>
        <w:tab/>
        <w:t>In this section:</w:t>
      </w:r>
    </w:p>
    <w:p w14:paraId="76D15E48" w14:textId="77777777" w:rsidR="00EF1234" w:rsidRDefault="00EF1234" w:rsidP="00EF1234">
      <w:pPr>
        <w:pStyle w:val="aDef"/>
      </w:pPr>
      <w:r>
        <w:rPr>
          <w:rStyle w:val="charBoldItals"/>
        </w:rPr>
        <w:t>non-voting member</w:t>
      </w:r>
      <w:r>
        <w:t xml:space="preserve"> means—</w:t>
      </w:r>
    </w:p>
    <w:p w14:paraId="591AEFC2" w14:textId="77777777" w:rsidR="00EF1234" w:rsidRDefault="00EF1234" w:rsidP="00EF1234">
      <w:pPr>
        <w:pStyle w:val="aDefpara"/>
      </w:pPr>
      <w:r>
        <w:tab/>
        <w:t>(a)</w:t>
      </w:r>
      <w:r>
        <w:tab/>
        <w:t>for the school board of a school other than a school to which section 43 applies—a board appointed member; or</w:t>
      </w:r>
    </w:p>
    <w:p w14:paraId="796CCC33" w14:textId="77777777" w:rsidR="00EF1234" w:rsidRDefault="00EF1234" w:rsidP="00EF1234">
      <w:pPr>
        <w:pStyle w:val="aDefpara"/>
        <w:keepLines/>
      </w:pPr>
      <w:r>
        <w:tab/>
        <w:t>(b)</w:t>
      </w:r>
      <w:r>
        <w:tab/>
        <w:t>for the school board of a school to which section 43 applies—a member who, under the determination under section 43 (4) or (5) applying to the school, may not vote at a meeting of the school board.</w:t>
      </w:r>
    </w:p>
    <w:p w14:paraId="5DE2C1DA" w14:textId="77777777" w:rsidR="00EF1234" w:rsidRDefault="00EF1234" w:rsidP="00EF1234">
      <w:pPr>
        <w:pStyle w:val="AH5Sec"/>
      </w:pPr>
      <w:bookmarkStart w:id="165" w:name="_Toc152594138"/>
      <w:r w:rsidRPr="00765079">
        <w:rPr>
          <w:rStyle w:val="CharSectNo"/>
        </w:rPr>
        <w:t>49</w:t>
      </w:r>
      <w:r>
        <w:tab/>
        <w:t>Disclosure of interests by members of school boards</w:t>
      </w:r>
      <w:bookmarkEnd w:id="165"/>
    </w:p>
    <w:p w14:paraId="5F33B5D0" w14:textId="77777777" w:rsidR="00EF1234" w:rsidRDefault="00EF1234" w:rsidP="00EF1234">
      <w:pPr>
        <w:pStyle w:val="Amain"/>
        <w:keepNext/>
      </w:pPr>
      <w:r>
        <w:tab/>
        <w:t>(1)</w:t>
      </w:r>
      <w:r>
        <w:tab/>
        <w:t>This section applies to a member of a school board if—</w:t>
      </w:r>
    </w:p>
    <w:p w14:paraId="5DD2E2CC" w14:textId="77777777" w:rsidR="00EF1234" w:rsidRDefault="00EF1234" w:rsidP="00EF1234">
      <w:pPr>
        <w:pStyle w:val="Apara"/>
      </w:pPr>
      <w:r>
        <w:tab/>
        <w:t>(a)</w:t>
      </w:r>
      <w:r>
        <w:tab/>
        <w:t>the member has a direct or indirect financial interest in an issue being considered, or about to be considered, by the board; and</w:t>
      </w:r>
    </w:p>
    <w:p w14:paraId="7E539E12" w14:textId="77777777" w:rsidR="00EF1234" w:rsidRDefault="00EF1234" w:rsidP="00EF1234">
      <w:pPr>
        <w:pStyle w:val="Apara"/>
      </w:pPr>
      <w:r>
        <w:tab/>
        <w:t>(b)</w:t>
      </w:r>
      <w:r>
        <w:tab/>
        <w:t>the interest could conflict with the proper exercise of the member’s functions in relation to the board’s consideration of the issue.</w:t>
      </w:r>
    </w:p>
    <w:p w14:paraId="68E4234E" w14:textId="77777777" w:rsidR="00EF1234" w:rsidRDefault="00EF1234" w:rsidP="00EF1234">
      <w:pPr>
        <w:pStyle w:val="Amain"/>
      </w:pPr>
      <w:r>
        <w:tab/>
        <w:t>(2)</w:t>
      </w:r>
      <w:r>
        <w:tab/>
        <w:t>As soon as practicable after the relevant facts come to the member’s knowledge, the member must disclose the nature of the interest to a meeting of the school board.</w:t>
      </w:r>
    </w:p>
    <w:p w14:paraId="132B5077" w14:textId="77777777" w:rsidR="00EF1234" w:rsidRDefault="00EF1234" w:rsidP="00EF1234">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7FBA92A2" w14:textId="77777777" w:rsidR="00EF1234" w:rsidRDefault="00EF1234" w:rsidP="00EF1234">
      <w:pPr>
        <w:pStyle w:val="Apara"/>
      </w:pPr>
      <w:r>
        <w:tab/>
        <w:t>(a)</w:t>
      </w:r>
      <w:r>
        <w:tab/>
        <w:t>be present when the board considers the issue; or</w:t>
      </w:r>
    </w:p>
    <w:p w14:paraId="339853E7" w14:textId="77777777" w:rsidR="00EF1234" w:rsidRDefault="00EF1234" w:rsidP="00EF1234">
      <w:pPr>
        <w:pStyle w:val="Apara"/>
      </w:pPr>
      <w:r>
        <w:tab/>
        <w:t>(b)</w:t>
      </w:r>
      <w:r>
        <w:tab/>
        <w:t>take part in a decision of the board on the issue.</w:t>
      </w:r>
    </w:p>
    <w:p w14:paraId="75D792EA" w14:textId="77777777" w:rsidR="00EF1234" w:rsidRDefault="00EF1234" w:rsidP="00EF1234">
      <w:pPr>
        <w:pStyle w:val="Amain"/>
        <w:keepNext/>
      </w:pPr>
      <w:r>
        <w:tab/>
        <w:t>(4)</w:t>
      </w:r>
      <w:r>
        <w:tab/>
        <w:t>Any other member who also has a direct or indirect financial interest in the issue must not—</w:t>
      </w:r>
    </w:p>
    <w:p w14:paraId="6A2C1E94" w14:textId="77777777" w:rsidR="00EF1234" w:rsidRDefault="00EF1234" w:rsidP="00EF1234">
      <w:pPr>
        <w:pStyle w:val="Apara"/>
      </w:pPr>
      <w:r>
        <w:tab/>
        <w:t>(a)</w:t>
      </w:r>
      <w:r>
        <w:tab/>
        <w:t>be present when the school board is considering its decision under subsection (3) in relation to the first member; or</w:t>
      </w:r>
    </w:p>
    <w:p w14:paraId="399E1278" w14:textId="77777777" w:rsidR="00EF1234" w:rsidRDefault="00EF1234" w:rsidP="00EF1234">
      <w:pPr>
        <w:pStyle w:val="Apara"/>
      </w:pPr>
      <w:r>
        <w:tab/>
        <w:t>(b)</w:t>
      </w:r>
      <w:r>
        <w:tab/>
        <w:t>take part in making the decision.</w:t>
      </w:r>
    </w:p>
    <w:p w14:paraId="0037655B" w14:textId="77777777" w:rsidR="00EF1234" w:rsidRDefault="00EF1234" w:rsidP="00EF1234">
      <w:pPr>
        <w:pStyle w:val="Amain"/>
      </w:pPr>
      <w:r>
        <w:tab/>
        <w:t>(5)</w:t>
      </w:r>
      <w:r>
        <w:tab/>
        <w:t>Within 14 days after the end of each financial year, the chairperson of the school board must give the director</w:t>
      </w:r>
      <w:r>
        <w:noBreakHyphen/>
        <w:t>general a statement of any disclosure of interest made under this section in relation to the school board during the financial year.</w:t>
      </w:r>
    </w:p>
    <w:p w14:paraId="68380CC7" w14:textId="77777777" w:rsidR="00EF1234" w:rsidRDefault="00EF1234" w:rsidP="00EF1234">
      <w:pPr>
        <w:pStyle w:val="AH5Sec"/>
      </w:pPr>
      <w:bookmarkStart w:id="166" w:name="_Toc152594139"/>
      <w:r w:rsidRPr="00765079">
        <w:rPr>
          <w:rStyle w:val="CharSectNo"/>
        </w:rPr>
        <w:t>49A</w:t>
      </w:r>
      <w:r>
        <w:tab/>
        <w:t>Protection of members of school boards</w:t>
      </w:r>
      <w:bookmarkEnd w:id="166"/>
    </w:p>
    <w:p w14:paraId="494F1B64" w14:textId="77777777" w:rsidR="00EF1234" w:rsidRDefault="00EF1234" w:rsidP="00EF1234">
      <w:pPr>
        <w:pStyle w:val="Amain"/>
      </w:pPr>
      <w:r>
        <w:tab/>
        <w:t>(1)</w:t>
      </w:r>
      <w:r>
        <w:tab/>
        <w:t>A person who is, or has been, a member of a school board of a government school is not civilly liable for an act or omission done honestly in the exercise of a function under this Act.</w:t>
      </w:r>
    </w:p>
    <w:p w14:paraId="7ADA9F2B" w14:textId="77777777" w:rsidR="00EF1234" w:rsidRDefault="00EF1234" w:rsidP="00EF1234">
      <w:pPr>
        <w:pStyle w:val="Amain"/>
      </w:pPr>
      <w:r>
        <w:tab/>
        <w:t>(2)</w:t>
      </w:r>
      <w:r>
        <w:tab/>
        <w:t>Any liability that would, apart from subsection (1), attach to a person attaches to the Territory.</w:t>
      </w:r>
    </w:p>
    <w:p w14:paraId="30193EA4" w14:textId="77777777" w:rsidR="00EF1234" w:rsidRPr="00765079" w:rsidRDefault="00EF1234" w:rsidP="00EF1234">
      <w:pPr>
        <w:pStyle w:val="AH3Div"/>
      </w:pPr>
      <w:bookmarkStart w:id="167" w:name="_Toc152594140"/>
      <w:r w:rsidRPr="00765079">
        <w:rPr>
          <w:rStyle w:val="CharDivNo"/>
        </w:rPr>
        <w:t>Division 3.4.4</w:t>
      </w:r>
      <w:r>
        <w:tab/>
      </w:r>
      <w:r w:rsidRPr="00765079">
        <w:rPr>
          <w:rStyle w:val="CharDivText"/>
        </w:rPr>
        <w:t>Financial matters</w:t>
      </w:r>
      <w:bookmarkEnd w:id="167"/>
    </w:p>
    <w:p w14:paraId="5384E388" w14:textId="77777777" w:rsidR="00EF1234" w:rsidRDefault="00EF1234" w:rsidP="00EF1234">
      <w:pPr>
        <w:pStyle w:val="AH5Sec"/>
      </w:pPr>
      <w:bookmarkStart w:id="168" w:name="_Toc152594141"/>
      <w:r w:rsidRPr="00765079">
        <w:rPr>
          <w:rStyle w:val="CharSectNo"/>
        </w:rPr>
        <w:t>50</w:t>
      </w:r>
      <w:r>
        <w:tab/>
        <w:t>School boards to approve budgets</w:t>
      </w:r>
      <w:bookmarkEnd w:id="168"/>
    </w:p>
    <w:p w14:paraId="2C19BCF6" w14:textId="77777777" w:rsidR="00EF1234" w:rsidRDefault="00EF1234" w:rsidP="00EF1234">
      <w:pPr>
        <w:pStyle w:val="Amain"/>
      </w:pPr>
      <w:r>
        <w:tab/>
        <w:t>(1)</w:t>
      </w:r>
      <w:r>
        <w:tab/>
        <w:t>The school board of a government school must approve a budget for each year.</w:t>
      </w:r>
    </w:p>
    <w:p w14:paraId="7272FA10" w14:textId="77777777" w:rsidR="00EF1234" w:rsidRDefault="00EF1234" w:rsidP="00EF1234">
      <w:pPr>
        <w:pStyle w:val="Amain"/>
      </w:pPr>
      <w:r>
        <w:tab/>
        <w:t>(2)</w:t>
      </w:r>
      <w:r>
        <w:tab/>
        <w:t>The school board must approve the budget before the date decided by the director</w:t>
      </w:r>
      <w:r>
        <w:noBreakHyphen/>
        <w:t>general.</w:t>
      </w:r>
    </w:p>
    <w:p w14:paraId="3FF029B4" w14:textId="77777777" w:rsidR="00EF1234" w:rsidRDefault="00EF1234" w:rsidP="00EF1234">
      <w:pPr>
        <w:pStyle w:val="Amain"/>
      </w:pPr>
      <w:r>
        <w:tab/>
        <w:t>(3)</w:t>
      </w:r>
      <w:r>
        <w:tab/>
        <w:t>The budget may only be approved by the school board if it is in the form, and based on the accounting or other policies or practices, (if any) required by the director</w:t>
      </w:r>
      <w:r>
        <w:noBreakHyphen/>
        <w:t>general.</w:t>
      </w:r>
    </w:p>
    <w:p w14:paraId="7B7CBBD3" w14:textId="77777777" w:rsidR="00EF1234" w:rsidRDefault="00EF1234" w:rsidP="00EF1234">
      <w:pPr>
        <w:pStyle w:val="Amain"/>
      </w:pPr>
      <w:r>
        <w:tab/>
        <w:t>(4)</w:t>
      </w:r>
      <w:r>
        <w:tab/>
        <w:t>The director</w:t>
      </w:r>
      <w:r>
        <w:noBreakHyphen/>
        <w:t>general may ask the school board to approve a budget for a part of a year.</w:t>
      </w:r>
    </w:p>
    <w:p w14:paraId="7B3E7AE5" w14:textId="77777777" w:rsidR="00EF1234" w:rsidRDefault="00EF1234" w:rsidP="00EF1234">
      <w:pPr>
        <w:pStyle w:val="Amain"/>
      </w:pPr>
      <w:r>
        <w:tab/>
        <w:t>(5)</w:t>
      </w:r>
      <w:r>
        <w:tab/>
        <w:t>The school board must comply with the request.</w:t>
      </w:r>
    </w:p>
    <w:p w14:paraId="26FD9D1A" w14:textId="77777777" w:rsidR="00EF1234" w:rsidRDefault="00EF1234" w:rsidP="00EF1234">
      <w:pPr>
        <w:pStyle w:val="Amain"/>
      </w:pPr>
      <w:r>
        <w:tab/>
        <w:t>(6)</w:t>
      </w:r>
      <w:r>
        <w:tab/>
        <w:t>If the school board approves the budget, money of the school may be spent in accordance with the budget.</w:t>
      </w:r>
    </w:p>
    <w:p w14:paraId="6A80B64D" w14:textId="77777777" w:rsidR="00EF1234" w:rsidRDefault="00EF1234" w:rsidP="00EF1234">
      <w:pPr>
        <w:pStyle w:val="AH5Sec"/>
      </w:pPr>
      <w:bookmarkStart w:id="169" w:name="_Toc152594142"/>
      <w:r w:rsidRPr="00765079">
        <w:rPr>
          <w:rStyle w:val="CharSectNo"/>
        </w:rPr>
        <w:t>51</w:t>
      </w:r>
      <w:r>
        <w:tab/>
        <w:t>Application of money of school</w:t>
      </w:r>
      <w:bookmarkEnd w:id="169"/>
      <w:r>
        <w:t xml:space="preserve"> </w:t>
      </w:r>
    </w:p>
    <w:p w14:paraId="66DE893A" w14:textId="77777777" w:rsidR="00EF1234" w:rsidRDefault="00EF1234" w:rsidP="00EF1234">
      <w:pPr>
        <w:pStyle w:val="Amainreturn"/>
      </w:pPr>
      <w:r>
        <w:t>The school board of a government school may approve the spending of money of the school only in payment or discharge of the costs of, or liabilities incurred by, the school.</w:t>
      </w:r>
    </w:p>
    <w:p w14:paraId="02436D6F" w14:textId="77777777" w:rsidR="00EF1234" w:rsidRDefault="00EF1234" w:rsidP="00EF1234">
      <w:pPr>
        <w:pStyle w:val="AH5Sec"/>
      </w:pPr>
      <w:bookmarkStart w:id="170" w:name="_Toc152594143"/>
      <w:r w:rsidRPr="00765079">
        <w:rPr>
          <w:rStyle w:val="CharSectNo"/>
        </w:rPr>
        <w:t>52</w:t>
      </w:r>
      <w:r>
        <w:tab/>
        <w:t>School boards to approve financial statement and report</w:t>
      </w:r>
      <w:bookmarkEnd w:id="170"/>
    </w:p>
    <w:p w14:paraId="6FC9FC5C" w14:textId="77777777" w:rsidR="00EF1234" w:rsidRDefault="00EF1234" w:rsidP="00EF1234">
      <w:pPr>
        <w:pStyle w:val="Amain"/>
        <w:keepLines/>
      </w:pPr>
      <w:r>
        <w:tab/>
        <w:t>(1)</w:t>
      </w:r>
      <w:r>
        <w:tab/>
        <w:t>As soon as practicable after the end of each half-year (but not later than the date decided by the director</w:t>
      </w:r>
      <w:r>
        <w:noBreakHyphen/>
        <w:t>general), the school board of a government school must approve a financial statement for the half-year, in a form approved by the director</w:t>
      </w:r>
      <w:r>
        <w:noBreakHyphen/>
        <w:t>general or as the director</w:t>
      </w:r>
      <w:r>
        <w:noBreakHyphen/>
        <w:t>general directs.</w:t>
      </w:r>
    </w:p>
    <w:p w14:paraId="32E348BD" w14:textId="77777777" w:rsidR="00EF1234" w:rsidRDefault="00EF1234" w:rsidP="00EF1234">
      <w:pPr>
        <w:pStyle w:val="Amain"/>
        <w:keepLines/>
      </w:pPr>
      <w:r>
        <w:tab/>
        <w:t>(2)</w:t>
      </w:r>
      <w:r>
        <w:tab/>
        <w:t>As soon as practicable after the end of each year (but not later than the date decided by the director</w:t>
      </w:r>
      <w:r>
        <w:noBreakHyphen/>
        <w:t>general), the school board of a government school must approve an annual report on the board’s operations during the year.</w:t>
      </w:r>
    </w:p>
    <w:p w14:paraId="546A5A0B" w14:textId="77777777" w:rsidR="00EF1234" w:rsidRDefault="00EF1234" w:rsidP="00EF1234">
      <w:pPr>
        <w:pStyle w:val="Amain"/>
      </w:pPr>
      <w:r>
        <w:tab/>
        <w:t>(3)</w:t>
      </w:r>
      <w:r>
        <w:tab/>
        <w:t>The annual report must include—</w:t>
      </w:r>
    </w:p>
    <w:p w14:paraId="0F0D3A9B" w14:textId="77777777" w:rsidR="00EF1234" w:rsidRDefault="00EF1234" w:rsidP="00EF1234">
      <w:pPr>
        <w:pStyle w:val="Apara"/>
      </w:pPr>
      <w:r>
        <w:tab/>
        <w:t>(a)</w:t>
      </w:r>
      <w:r>
        <w:tab/>
        <w:t>the financial statements approved under subsection (1) for each half-year; and</w:t>
      </w:r>
    </w:p>
    <w:p w14:paraId="098E0149" w14:textId="77777777" w:rsidR="00EF1234" w:rsidRDefault="00EF1234" w:rsidP="00EF1234">
      <w:pPr>
        <w:pStyle w:val="Apara"/>
      </w:pPr>
      <w:r>
        <w:tab/>
        <w:t>(b)</w:t>
      </w:r>
      <w:r>
        <w:tab/>
        <w:t>a statement of how voluntary contributions made to the school have been or will be spent; and</w:t>
      </w:r>
    </w:p>
    <w:p w14:paraId="27D4111B" w14:textId="77777777" w:rsidR="00EF1234" w:rsidRDefault="00EF1234" w:rsidP="00EF1234">
      <w:pPr>
        <w:pStyle w:val="Apara"/>
        <w:keepNext/>
      </w:pPr>
      <w:r>
        <w:tab/>
        <w:t>(c)</w:t>
      </w:r>
      <w:r>
        <w:tab/>
        <w:t>if a school board is holding funds in reserve—a statement setting out the purposes for which the funds are being held and the amount being held for each of those purposes.</w:t>
      </w:r>
    </w:p>
    <w:p w14:paraId="0DA10C82" w14:textId="77777777" w:rsidR="00EF1234" w:rsidRDefault="00EF1234" w:rsidP="00EF1234">
      <w:pPr>
        <w:pStyle w:val="Amain"/>
      </w:pPr>
      <w:r>
        <w:tab/>
        <w:t>(4)</w:t>
      </w:r>
      <w:r>
        <w:tab/>
        <w:t>The school board must give a copy of each report approved under this section to the director</w:t>
      </w:r>
      <w:r>
        <w:noBreakHyphen/>
        <w:t>general.</w:t>
      </w:r>
    </w:p>
    <w:p w14:paraId="76698694" w14:textId="77777777" w:rsidR="00EF1234" w:rsidRDefault="00EF1234" w:rsidP="00EF1234">
      <w:pPr>
        <w:pStyle w:val="Amain"/>
      </w:pPr>
      <w:r>
        <w:tab/>
        <w:t>(5)</w:t>
      </w:r>
      <w:r>
        <w:tab/>
        <w:t>The director</w:t>
      </w:r>
      <w:r>
        <w:noBreakHyphen/>
        <w:t>general may issue guidelines about what is, or is not, holding funds in reserve.</w:t>
      </w:r>
    </w:p>
    <w:p w14:paraId="495CD42D" w14:textId="77777777" w:rsidR="00EF1234" w:rsidRDefault="00EF1234" w:rsidP="00EF1234">
      <w:pPr>
        <w:pStyle w:val="AH5Sec"/>
      </w:pPr>
      <w:bookmarkStart w:id="171" w:name="_Toc152594144"/>
      <w:r w:rsidRPr="00765079">
        <w:rPr>
          <w:rStyle w:val="CharSectNo"/>
        </w:rPr>
        <w:t>53</w:t>
      </w:r>
      <w:r>
        <w:tab/>
        <w:t>School boards to make available summaries of budget and annual report</w:t>
      </w:r>
      <w:bookmarkEnd w:id="171"/>
      <w:r>
        <w:t xml:space="preserve"> </w:t>
      </w:r>
    </w:p>
    <w:p w14:paraId="0944984B" w14:textId="77777777" w:rsidR="00EF1234" w:rsidRDefault="00EF1234" w:rsidP="00EF1234">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79335D6" w14:textId="77777777" w:rsidR="00EF1234" w:rsidRDefault="00EF1234" w:rsidP="00EF1234">
      <w:pPr>
        <w:pStyle w:val="Amain"/>
      </w:pPr>
      <w:r>
        <w:tab/>
        <w:t>(2)</w:t>
      </w:r>
      <w:r>
        <w:tab/>
        <w:t>Not later than 14 days after approving the annual report for a year, the school board of a government school must make a summary of the report available to parents of students at the school and to the staff and students of the school.</w:t>
      </w:r>
    </w:p>
    <w:p w14:paraId="55851C3F" w14:textId="77777777" w:rsidR="00EF1234" w:rsidRDefault="00EF1234" w:rsidP="00EF1234">
      <w:pPr>
        <w:pStyle w:val="PageBreak"/>
      </w:pPr>
      <w:r>
        <w:br w:type="page"/>
      </w:r>
    </w:p>
    <w:p w14:paraId="6E997DFE" w14:textId="77777777" w:rsidR="00EF1234" w:rsidRPr="00765079" w:rsidRDefault="00EF1234" w:rsidP="00EF1234">
      <w:pPr>
        <w:pStyle w:val="AH2Part"/>
      </w:pPr>
      <w:bookmarkStart w:id="172" w:name="_Toc152594145"/>
      <w:r w:rsidRPr="00765079">
        <w:rPr>
          <w:rStyle w:val="CharPartNo"/>
        </w:rPr>
        <w:t>Part 3.6</w:t>
      </w:r>
      <w:r>
        <w:tab/>
      </w:r>
      <w:r w:rsidRPr="00765079">
        <w:rPr>
          <w:rStyle w:val="CharPartText"/>
        </w:rPr>
        <w:t>Other provisions</w:t>
      </w:r>
      <w:bookmarkEnd w:id="172"/>
    </w:p>
    <w:p w14:paraId="118362B3" w14:textId="77777777" w:rsidR="00EF1234" w:rsidRPr="00765079" w:rsidRDefault="00EF1234" w:rsidP="00EF1234">
      <w:pPr>
        <w:pStyle w:val="AH3Div"/>
      </w:pPr>
      <w:bookmarkStart w:id="173" w:name="_Toc152594146"/>
      <w:r w:rsidRPr="00765079">
        <w:rPr>
          <w:rStyle w:val="CharDivNo"/>
        </w:rPr>
        <w:t>Division 3.6.1</w:t>
      </w:r>
      <w:r>
        <w:tab/>
      </w:r>
      <w:r w:rsidRPr="00765079">
        <w:rPr>
          <w:rStyle w:val="CharDivText"/>
        </w:rPr>
        <w:t>Authorised persons (government)</w:t>
      </w:r>
      <w:bookmarkEnd w:id="173"/>
    </w:p>
    <w:p w14:paraId="786E3661" w14:textId="77777777" w:rsidR="00EF1234" w:rsidRDefault="00EF1234" w:rsidP="00EF1234">
      <w:pPr>
        <w:pStyle w:val="AH5Sec"/>
      </w:pPr>
      <w:bookmarkStart w:id="174" w:name="_Toc152594147"/>
      <w:r w:rsidRPr="00765079">
        <w:rPr>
          <w:rStyle w:val="CharSectNo"/>
        </w:rPr>
        <w:t>67</w:t>
      </w:r>
      <w:r>
        <w:tab/>
        <w:t>Appointment of authorised persons (government)</w:t>
      </w:r>
      <w:bookmarkEnd w:id="174"/>
    </w:p>
    <w:p w14:paraId="372920C6" w14:textId="77777777" w:rsidR="00EF1234" w:rsidRDefault="00EF1234" w:rsidP="00EF1234">
      <w:pPr>
        <w:pStyle w:val="Amain"/>
        <w:keepNext/>
      </w:pPr>
      <w:r>
        <w:tab/>
        <w:t>(1)</w:t>
      </w:r>
      <w:r>
        <w:tab/>
        <w:t>The director</w:t>
      </w:r>
      <w:r>
        <w:noBreakHyphen/>
        <w:t>general may appoint a person to be an authorised person (government) for this Act, other than chapter 4 (Non-government schools).</w:t>
      </w:r>
    </w:p>
    <w:p w14:paraId="3FDB1762" w14:textId="5940616D" w:rsidR="00EF1234" w:rsidRDefault="00EF1234" w:rsidP="00EF1234">
      <w:pPr>
        <w:pStyle w:val="aNote"/>
      </w:pPr>
      <w:r w:rsidRPr="001927F7">
        <w:rPr>
          <w:rStyle w:val="charItals"/>
        </w:rPr>
        <w:t>Note 1</w:t>
      </w:r>
      <w:r>
        <w:tab/>
        <w:t xml:space="preserve">For the making of appointments (including acting appointments), see the </w:t>
      </w:r>
      <w:hyperlink r:id="rId71" w:tooltip="A2001-14" w:history="1">
        <w:r w:rsidRPr="001927F7">
          <w:rPr>
            <w:rStyle w:val="charCitHyperlinkAbbrev"/>
          </w:rPr>
          <w:t>Legislation Act</w:t>
        </w:r>
      </w:hyperlink>
      <w:r>
        <w:t xml:space="preserve">, pt 19.3.  </w:t>
      </w:r>
    </w:p>
    <w:p w14:paraId="531CE111" w14:textId="4824E4F5" w:rsidR="00EF1234" w:rsidRDefault="00EF1234" w:rsidP="00EF1234">
      <w:pPr>
        <w:pStyle w:val="aNote"/>
      </w:pPr>
      <w:r w:rsidRPr="001927F7">
        <w:rPr>
          <w:rStyle w:val="charItals"/>
        </w:rPr>
        <w:t>Note 2</w:t>
      </w:r>
      <w:r>
        <w:tab/>
        <w:t xml:space="preserve">In particular, a person may be appointed for a particular provision of a law (see </w:t>
      </w:r>
      <w:hyperlink r:id="rId72" w:tooltip="A2001-14" w:history="1">
        <w:r w:rsidRPr="001927F7">
          <w:rPr>
            <w:rStyle w:val="charCitHyperlinkAbbrev"/>
          </w:rPr>
          <w:t>Legislation Act</w:t>
        </w:r>
      </w:hyperlink>
      <w:r>
        <w:t>, s 7 (3)) and an appointment may be made by naming a person or nominating the occupant of a position (see s 207).</w:t>
      </w:r>
    </w:p>
    <w:p w14:paraId="15F33A8C" w14:textId="5494873E" w:rsidR="00EF1234" w:rsidRPr="00D97824" w:rsidRDefault="00EF1234" w:rsidP="00EF1234">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3" w:tooltip="A2001-14" w:history="1">
        <w:r w:rsidRPr="001927F7">
          <w:rPr>
            <w:rStyle w:val="charCitHyperlinkAbbrev"/>
          </w:rPr>
          <w:t>Legislation Act</w:t>
        </w:r>
      </w:hyperlink>
      <w:r w:rsidRPr="00D97824">
        <w:t>, s 7 (3).</w:t>
      </w:r>
    </w:p>
    <w:p w14:paraId="2F19B985" w14:textId="77777777" w:rsidR="00EF1234" w:rsidRDefault="00EF1234" w:rsidP="00EF1234">
      <w:pPr>
        <w:pStyle w:val="Amain"/>
      </w:pPr>
      <w:r>
        <w:tab/>
        <w:t>(2)</w:t>
      </w:r>
      <w:r>
        <w:tab/>
        <w:t>The regulations may prescribe a person to be an authorised person (government) for this Act, other than chapter 4.</w:t>
      </w:r>
    </w:p>
    <w:p w14:paraId="08EEE0B0" w14:textId="77777777" w:rsidR="00EF1234" w:rsidRDefault="00EF1234" w:rsidP="00EF1234">
      <w:pPr>
        <w:pStyle w:val="Amain"/>
      </w:pPr>
      <w:r>
        <w:tab/>
        <w:t>(3)</w:t>
      </w:r>
      <w:r>
        <w:tab/>
        <w:t>A person may be appointed as an authorised person (government) under subsection (1) only if—</w:t>
      </w:r>
    </w:p>
    <w:p w14:paraId="4F2E6A59" w14:textId="77777777" w:rsidR="00EF1234" w:rsidRDefault="00EF1234" w:rsidP="00EF1234">
      <w:pPr>
        <w:pStyle w:val="Apara"/>
      </w:pPr>
      <w:r>
        <w:tab/>
        <w:t>(a)</w:t>
      </w:r>
      <w:r>
        <w:tab/>
        <w:t xml:space="preserve">the person is an Australian citizen or a permanent resident of </w:t>
      </w:r>
      <w:smartTag w:uri="urn:schemas-microsoft-com:office:smarttags" w:element="country-region">
        <w:smartTag w:uri="urn:schemas-microsoft-com:office:smarttags" w:element="Street">
          <w:smartTag w:uri="urn:schemas-microsoft-com:office:smarttags" w:element="place">
            <w:r>
              <w:t>Australia</w:t>
            </w:r>
          </w:smartTag>
        </w:smartTag>
      </w:smartTag>
      <w:r>
        <w:t>; and</w:t>
      </w:r>
    </w:p>
    <w:p w14:paraId="42B2AAD4" w14:textId="77777777" w:rsidR="00EF1234" w:rsidRDefault="00EF1234" w:rsidP="00EF1234">
      <w:pPr>
        <w:pStyle w:val="Apara"/>
      </w:pPr>
      <w:r>
        <w:tab/>
        <w:t>(b)</w:t>
      </w:r>
      <w:r>
        <w:tab/>
        <w:t>the director</w:t>
      </w:r>
      <w:r>
        <w:noBreakHyphen/>
        <w:t>general is satisfied that the person is a suitable person to be appointed, having regard in particular to—</w:t>
      </w:r>
    </w:p>
    <w:p w14:paraId="5B506054" w14:textId="77777777" w:rsidR="00EF1234" w:rsidRDefault="00EF1234" w:rsidP="00EF1234">
      <w:pPr>
        <w:pStyle w:val="Asubpara"/>
      </w:pPr>
      <w:r>
        <w:tab/>
        <w:t>(i)</w:t>
      </w:r>
      <w:r>
        <w:tab/>
        <w:t>whether the person has any criminal convictions; and</w:t>
      </w:r>
    </w:p>
    <w:p w14:paraId="358C6423" w14:textId="77777777" w:rsidR="00EF1234" w:rsidRDefault="00EF1234" w:rsidP="00EF1234">
      <w:pPr>
        <w:pStyle w:val="Asubpara"/>
      </w:pPr>
      <w:r>
        <w:tab/>
        <w:t>(ii)</w:t>
      </w:r>
      <w:r>
        <w:tab/>
        <w:t>the person’s employment record; and</w:t>
      </w:r>
    </w:p>
    <w:p w14:paraId="65EA6296" w14:textId="77777777" w:rsidR="00EF1234" w:rsidRDefault="00EF1234" w:rsidP="00EF1234">
      <w:pPr>
        <w:pStyle w:val="Apara"/>
      </w:pPr>
      <w:r>
        <w:tab/>
        <w:t>(c)</w:t>
      </w:r>
      <w:r>
        <w:tab/>
        <w:t>the person has satisfactorily completed adequate training to exercise the powers of an authorised person (government) proposed to be given to the person.</w:t>
      </w:r>
    </w:p>
    <w:p w14:paraId="6BD50675" w14:textId="77777777" w:rsidR="00EF1234" w:rsidRDefault="00EF1234" w:rsidP="00EF1234">
      <w:pPr>
        <w:pStyle w:val="Amain"/>
      </w:pPr>
      <w:r w:rsidRPr="00F25832">
        <w:tab/>
        <w:t>(4)</w:t>
      </w:r>
      <w:r w:rsidRPr="00F25832">
        <w:tab/>
        <w:t>To remove any doubt, a person may be both an authorised person (government) and an authorised person (non-government).</w:t>
      </w:r>
    </w:p>
    <w:p w14:paraId="66659AE8" w14:textId="77777777" w:rsidR="00EF1234" w:rsidRDefault="00EF1234" w:rsidP="00EF1234">
      <w:pPr>
        <w:pStyle w:val="AH5Sec"/>
      </w:pPr>
      <w:bookmarkStart w:id="175" w:name="_Toc152594148"/>
      <w:r w:rsidRPr="00765079">
        <w:rPr>
          <w:rStyle w:val="CharSectNo"/>
        </w:rPr>
        <w:t>68</w:t>
      </w:r>
      <w:r>
        <w:tab/>
        <w:t>Identity cards for authorised persons (government)</w:t>
      </w:r>
      <w:bookmarkEnd w:id="175"/>
    </w:p>
    <w:p w14:paraId="62F49F67" w14:textId="77777777" w:rsidR="00EF1234" w:rsidRDefault="00EF1234" w:rsidP="00EF1234">
      <w:pPr>
        <w:pStyle w:val="Amain"/>
        <w:keepNext/>
        <w:keepLines/>
      </w:pPr>
      <w:r>
        <w:tab/>
        <w:t>(1)</w:t>
      </w:r>
      <w:r>
        <w:tab/>
        <w:t>The director</w:t>
      </w:r>
      <w:r>
        <w:noBreakHyphen/>
        <w:t>general must give an authorised person (government) an identity card that states the person is an authorised person (government) for this Act, or stated provisions of this Act, and shows—</w:t>
      </w:r>
    </w:p>
    <w:p w14:paraId="5D942C8D" w14:textId="77777777" w:rsidR="00EF1234" w:rsidRDefault="00EF1234" w:rsidP="00EF1234">
      <w:pPr>
        <w:pStyle w:val="Apara"/>
      </w:pPr>
      <w:r>
        <w:tab/>
        <w:t>(a)</w:t>
      </w:r>
      <w:r>
        <w:tab/>
        <w:t>a recent photograph of the person; and</w:t>
      </w:r>
    </w:p>
    <w:p w14:paraId="187DF9E9" w14:textId="77777777" w:rsidR="00EF1234" w:rsidRDefault="00EF1234" w:rsidP="00EF1234">
      <w:pPr>
        <w:pStyle w:val="Apara"/>
      </w:pPr>
      <w:r>
        <w:tab/>
        <w:t>(b)</w:t>
      </w:r>
      <w:r>
        <w:tab/>
        <w:t>the name of the person; and</w:t>
      </w:r>
    </w:p>
    <w:p w14:paraId="33E92D92" w14:textId="77777777" w:rsidR="00EF1234" w:rsidRDefault="00EF1234" w:rsidP="00EF1234">
      <w:pPr>
        <w:pStyle w:val="Apara"/>
      </w:pPr>
      <w:r>
        <w:tab/>
        <w:t>(c)</w:t>
      </w:r>
      <w:r>
        <w:tab/>
        <w:t>the date of issue of the card; and</w:t>
      </w:r>
    </w:p>
    <w:p w14:paraId="13861049" w14:textId="77777777" w:rsidR="00EF1234" w:rsidRDefault="00EF1234" w:rsidP="00EF1234">
      <w:pPr>
        <w:pStyle w:val="Apara"/>
      </w:pPr>
      <w:r>
        <w:tab/>
        <w:t>(d)</w:t>
      </w:r>
      <w:r>
        <w:tab/>
        <w:t>an expiry date for the card; and</w:t>
      </w:r>
    </w:p>
    <w:p w14:paraId="192B769F" w14:textId="77777777" w:rsidR="00EF1234" w:rsidRDefault="00EF1234" w:rsidP="00EF1234">
      <w:pPr>
        <w:pStyle w:val="Apara"/>
      </w:pPr>
      <w:r>
        <w:tab/>
        <w:t>(e)</w:t>
      </w:r>
      <w:r>
        <w:tab/>
        <w:t>anything else prescribed under the regulations.</w:t>
      </w:r>
    </w:p>
    <w:p w14:paraId="33726AC9" w14:textId="77777777" w:rsidR="00EF1234" w:rsidRDefault="00EF1234" w:rsidP="00EF1234">
      <w:pPr>
        <w:pStyle w:val="Amain"/>
      </w:pPr>
      <w:r>
        <w:tab/>
        <w:t>(2)</w:t>
      </w:r>
      <w:r>
        <w:tab/>
        <w:t xml:space="preserve">A person who ceases to be an authorised person (government) must return </w:t>
      </w:r>
      <w:r w:rsidRPr="004F7C1A">
        <w:rPr>
          <w:color w:val="000000"/>
        </w:rPr>
        <w:t>the person’s</w:t>
      </w:r>
      <w:r>
        <w:t xml:space="preserve"> identity card to the director</w:t>
      </w:r>
      <w:r>
        <w:noBreakHyphen/>
        <w:t>general as soon as practicable, but within 21 days after the day the person ceases to be an authorised person.</w:t>
      </w:r>
    </w:p>
    <w:p w14:paraId="47775D43" w14:textId="77777777" w:rsidR="00EF1234" w:rsidRDefault="00EF1234" w:rsidP="00EF1234">
      <w:pPr>
        <w:pStyle w:val="Penalty"/>
      </w:pPr>
      <w:r>
        <w:t>Maximum penalty:  1 penalty unit.</w:t>
      </w:r>
    </w:p>
    <w:p w14:paraId="4941AEAD" w14:textId="77777777" w:rsidR="00EF1234" w:rsidRDefault="00EF1234" w:rsidP="00EF1234">
      <w:pPr>
        <w:pStyle w:val="Amain"/>
      </w:pPr>
      <w:r>
        <w:tab/>
        <w:t>(3)</w:t>
      </w:r>
      <w:r>
        <w:tab/>
        <w:t>An offence against subsection (2) is a strict liability offence.</w:t>
      </w:r>
    </w:p>
    <w:p w14:paraId="77D70CCB" w14:textId="77777777" w:rsidR="00EF1234" w:rsidRPr="00765079" w:rsidRDefault="00EF1234" w:rsidP="00EF1234">
      <w:pPr>
        <w:pStyle w:val="AH3Div"/>
      </w:pPr>
      <w:bookmarkStart w:id="176" w:name="_Toc152594149"/>
      <w:r w:rsidRPr="00765079">
        <w:rPr>
          <w:rStyle w:val="CharDivNo"/>
        </w:rPr>
        <w:t>Division 3.6.2</w:t>
      </w:r>
      <w:r>
        <w:tab/>
      </w:r>
      <w:r w:rsidRPr="00765079">
        <w:rPr>
          <w:rStyle w:val="CharDivText"/>
        </w:rPr>
        <w:t>Inspection powers for government schools</w:t>
      </w:r>
      <w:bookmarkEnd w:id="176"/>
    </w:p>
    <w:p w14:paraId="1012C1CF" w14:textId="77777777" w:rsidR="00EF1234" w:rsidRDefault="00EF1234" w:rsidP="00EF1234">
      <w:pPr>
        <w:pStyle w:val="AH5Sec"/>
        <w:rPr>
          <w:rStyle w:val="charItals"/>
        </w:rPr>
      </w:pPr>
      <w:bookmarkStart w:id="177" w:name="_Toc152594150"/>
      <w:r w:rsidRPr="00765079">
        <w:rPr>
          <w:rStyle w:val="CharSectNo"/>
        </w:rPr>
        <w:t>69</w:t>
      </w:r>
      <w:r>
        <w:tab/>
        <w:t>Power not to be exercised before identity card shown etc</w:t>
      </w:r>
      <w:bookmarkEnd w:id="177"/>
    </w:p>
    <w:p w14:paraId="3AA1D1A1" w14:textId="77777777" w:rsidR="00EF1234" w:rsidRDefault="00EF1234" w:rsidP="00EF1234">
      <w:pPr>
        <w:pStyle w:val="Amain"/>
      </w:pPr>
      <w:r>
        <w:tab/>
        <w:t>(1)</w:t>
      </w:r>
      <w:r>
        <w:tab/>
        <w:t xml:space="preserve">An authorised person (government) may exercise a power under this chapter in relation to a person only if the authorised person first shows the person </w:t>
      </w:r>
      <w:r w:rsidRPr="004F7C1A">
        <w:rPr>
          <w:color w:val="000000"/>
        </w:rPr>
        <w:t>the authorised person’s</w:t>
      </w:r>
      <w:r>
        <w:t xml:space="preserve"> identity card.</w:t>
      </w:r>
    </w:p>
    <w:p w14:paraId="6CF3E680" w14:textId="77777777" w:rsidR="00EF1234" w:rsidRDefault="00EF1234" w:rsidP="00EF1234">
      <w:pPr>
        <w:pStyle w:val="Amain"/>
      </w:pPr>
      <w:r>
        <w:tab/>
        <w:t>(2)</w:t>
      </w:r>
      <w:r>
        <w:tab/>
        <w:t xml:space="preserve">An authorised person (government) may not remain in a government school entered under this division if, when asked by the principal, the authorised person does not show </w:t>
      </w:r>
      <w:r w:rsidRPr="004F7C1A">
        <w:rPr>
          <w:color w:val="000000"/>
        </w:rPr>
        <w:t>the authorised person’s</w:t>
      </w:r>
      <w:r>
        <w:t xml:space="preserve"> identity card.</w:t>
      </w:r>
    </w:p>
    <w:p w14:paraId="63DEB49C" w14:textId="77777777" w:rsidR="00EF1234" w:rsidRDefault="00EF1234" w:rsidP="00EF1234">
      <w:pPr>
        <w:pStyle w:val="AH5Sec"/>
      </w:pPr>
      <w:bookmarkStart w:id="178" w:name="_Toc152594151"/>
      <w:r w:rsidRPr="00765079">
        <w:rPr>
          <w:rStyle w:val="CharSectNo"/>
        </w:rPr>
        <w:t>70</w:t>
      </w:r>
      <w:r>
        <w:tab/>
        <w:t>Entry to government schools</w:t>
      </w:r>
      <w:bookmarkEnd w:id="178"/>
    </w:p>
    <w:p w14:paraId="71C3A51A" w14:textId="77777777" w:rsidR="00EF1234" w:rsidRDefault="00EF1234" w:rsidP="00EF1234">
      <w:pPr>
        <w:pStyle w:val="Amainreturn"/>
      </w:pPr>
      <w:r>
        <w:t>An authorised person (government) may enter a government school at any time.</w:t>
      </w:r>
    </w:p>
    <w:p w14:paraId="79A1CDE1" w14:textId="77777777" w:rsidR="00EF1234" w:rsidRDefault="00EF1234" w:rsidP="00EF1234">
      <w:pPr>
        <w:pStyle w:val="AH5Sec"/>
      </w:pPr>
      <w:bookmarkStart w:id="179" w:name="_Toc152594152"/>
      <w:r w:rsidRPr="00765079">
        <w:rPr>
          <w:rStyle w:val="CharSectNo"/>
        </w:rPr>
        <w:t>71</w:t>
      </w:r>
      <w:r>
        <w:tab/>
        <w:t>Powers on entry</w:t>
      </w:r>
      <w:bookmarkEnd w:id="179"/>
    </w:p>
    <w:p w14:paraId="4F641F42" w14:textId="77777777" w:rsidR="00EF1234" w:rsidRDefault="00EF1234" w:rsidP="00EF1234">
      <w:pPr>
        <w:pStyle w:val="Amainreturn"/>
      </w:pPr>
      <w:r>
        <w:t>An authorised person (government) who enters a government school under section 70 may inspect the school or anything in it (including the register of enrolment and attendances).</w:t>
      </w:r>
    </w:p>
    <w:p w14:paraId="4F0FFDD1" w14:textId="77777777" w:rsidR="00EF1234" w:rsidRDefault="00EF1234" w:rsidP="00EF1234">
      <w:pPr>
        <w:pStyle w:val="PageBreak"/>
      </w:pPr>
      <w:r>
        <w:br w:type="page"/>
      </w:r>
    </w:p>
    <w:p w14:paraId="338928C6" w14:textId="77777777" w:rsidR="00EF1234" w:rsidRPr="00765079" w:rsidRDefault="00EF1234" w:rsidP="00EF1234">
      <w:pPr>
        <w:pStyle w:val="AH1Chapter"/>
      </w:pPr>
      <w:bookmarkStart w:id="180" w:name="_Toc152594153"/>
      <w:r w:rsidRPr="00765079">
        <w:rPr>
          <w:rStyle w:val="CharChapNo"/>
        </w:rPr>
        <w:t>Chapter 4</w:t>
      </w:r>
      <w:r w:rsidRPr="009F7310">
        <w:rPr>
          <w:color w:val="000000"/>
        </w:rPr>
        <w:tab/>
      </w:r>
      <w:r w:rsidRPr="00765079">
        <w:rPr>
          <w:rStyle w:val="CharChapText"/>
          <w:color w:val="000000"/>
        </w:rPr>
        <w:t>Non</w:t>
      </w:r>
      <w:r w:rsidRPr="00765079">
        <w:rPr>
          <w:rStyle w:val="CharChapText"/>
          <w:color w:val="000000"/>
        </w:rPr>
        <w:noBreakHyphen/>
        <w:t>government schools</w:t>
      </w:r>
      <w:bookmarkEnd w:id="180"/>
    </w:p>
    <w:p w14:paraId="2FEDF259" w14:textId="77777777" w:rsidR="00EF1234" w:rsidRPr="00765079" w:rsidRDefault="00EF1234" w:rsidP="00EF1234">
      <w:pPr>
        <w:pStyle w:val="AH2Part"/>
      </w:pPr>
      <w:bookmarkStart w:id="181" w:name="_Toc152594154"/>
      <w:r w:rsidRPr="00765079">
        <w:rPr>
          <w:rStyle w:val="CharPartNo"/>
        </w:rPr>
        <w:t>Part 4.1</w:t>
      </w:r>
      <w:r w:rsidRPr="009F7310">
        <w:rPr>
          <w:color w:val="000000"/>
        </w:rPr>
        <w:tab/>
      </w:r>
      <w:r w:rsidRPr="00765079">
        <w:rPr>
          <w:rStyle w:val="CharPartText"/>
          <w:color w:val="000000"/>
        </w:rPr>
        <w:t>Non</w:t>
      </w:r>
      <w:r w:rsidRPr="00765079">
        <w:rPr>
          <w:rStyle w:val="CharPartText"/>
          <w:color w:val="000000"/>
        </w:rPr>
        <w:noBreakHyphen/>
        <w:t>government schools—principles</w:t>
      </w:r>
      <w:bookmarkEnd w:id="181"/>
    </w:p>
    <w:p w14:paraId="5676FF92" w14:textId="77777777" w:rsidR="00EF1234" w:rsidRDefault="00EF1234" w:rsidP="00EF1234">
      <w:pPr>
        <w:pStyle w:val="Placeholder"/>
      </w:pPr>
      <w:r>
        <w:rPr>
          <w:rStyle w:val="CharDivNo"/>
        </w:rPr>
        <w:t xml:space="preserve">  </w:t>
      </w:r>
      <w:r>
        <w:rPr>
          <w:rStyle w:val="CharDivText"/>
        </w:rPr>
        <w:t xml:space="preserve">  </w:t>
      </w:r>
    </w:p>
    <w:p w14:paraId="2E376991" w14:textId="77777777" w:rsidR="00EF1234" w:rsidRPr="009F7310" w:rsidRDefault="00EF1234" w:rsidP="00EF1234">
      <w:pPr>
        <w:pStyle w:val="AH5Sec"/>
      </w:pPr>
      <w:bookmarkStart w:id="182" w:name="_Toc152594155"/>
      <w:r w:rsidRPr="00765079">
        <w:rPr>
          <w:rStyle w:val="CharSectNo"/>
        </w:rPr>
        <w:t>72</w:t>
      </w:r>
      <w:r w:rsidRPr="009F7310">
        <w:rPr>
          <w:color w:val="000000"/>
        </w:rPr>
        <w:tab/>
        <w:t>Principles—ch 4</w:t>
      </w:r>
      <w:bookmarkEnd w:id="182"/>
    </w:p>
    <w:p w14:paraId="1ED9BE3D" w14:textId="77777777" w:rsidR="00EF1234" w:rsidRPr="009F7310" w:rsidRDefault="00EF1234" w:rsidP="00EF1234">
      <w:pPr>
        <w:pStyle w:val="Amainreturn"/>
        <w:rPr>
          <w:color w:val="000000"/>
        </w:rPr>
      </w:pPr>
      <w:r w:rsidRPr="009F7310">
        <w:rPr>
          <w:color w:val="000000"/>
        </w:rPr>
        <w:t>This chapter is based on the following principles:</w:t>
      </w:r>
    </w:p>
    <w:p w14:paraId="2263E67B" w14:textId="77777777" w:rsidR="00EF1234" w:rsidRPr="009F7310" w:rsidRDefault="00EF1234" w:rsidP="00EF1234">
      <w:pPr>
        <w:pStyle w:val="Apara"/>
      </w:pPr>
      <w:r w:rsidRPr="009F7310">
        <w:rPr>
          <w:color w:val="000000"/>
        </w:rPr>
        <w:tab/>
        <w:t>(a)</w:t>
      </w:r>
      <w:r w:rsidRPr="009F7310">
        <w:rPr>
          <w:color w:val="000000"/>
        </w:rPr>
        <w:tab/>
        <w:t>the non</w:t>
      </w:r>
      <w:r w:rsidRPr="009F7310">
        <w:rPr>
          <w:color w:val="000000"/>
        </w:rPr>
        <w:noBreakHyphen/>
        <w:t>government school sector consists of schools from a range of different educational and religious philosophies;</w:t>
      </w:r>
    </w:p>
    <w:p w14:paraId="6D8DB8A0" w14:textId="77777777" w:rsidR="00EF1234" w:rsidRPr="009F7310" w:rsidRDefault="00EF1234" w:rsidP="00EF1234">
      <w:pPr>
        <w:pStyle w:val="Apara"/>
      </w:pPr>
      <w:r w:rsidRPr="009F7310">
        <w:tab/>
        <w:t>(b)</w:t>
      </w:r>
      <w:r w:rsidRPr="009F7310">
        <w:tab/>
        <w:t>the variety of schools in the sector reflects the diversity of the community in the ACT and the preferences of parents for a particular style of education for their children;</w:t>
      </w:r>
    </w:p>
    <w:p w14:paraId="70F0B7F3" w14:textId="77777777" w:rsidR="00EF1234" w:rsidRPr="009F7310" w:rsidRDefault="00EF1234" w:rsidP="00EF1234">
      <w:pPr>
        <w:pStyle w:val="Apara"/>
      </w:pPr>
      <w:r w:rsidRPr="009F7310">
        <w:tab/>
        <w:t>(c)</w:t>
      </w:r>
      <w:r w:rsidRPr="009F7310">
        <w:tab/>
        <w:t>the non</w:t>
      </w:r>
      <w:r w:rsidRPr="009F7310">
        <w:noBreakHyphen/>
        <w:t>government schools sector is committed to—</w:t>
      </w:r>
    </w:p>
    <w:p w14:paraId="5DCDDFC9" w14:textId="77777777" w:rsidR="00EF1234" w:rsidRPr="009F7310" w:rsidRDefault="00EF1234" w:rsidP="00EF1234">
      <w:pPr>
        <w:pStyle w:val="Asubpara"/>
      </w:pPr>
      <w:r w:rsidRPr="009F7310">
        <w:rPr>
          <w:color w:val="000000"/>
        </w:rPr>
        <w:tab/>
        <w:t>(i)</w:t>
      </w:r>
      <w:r w:rsidRPr="009F7310">
        <w:rPr>
          <w:color w:val="000000"/>
        </w:rPr>
        <w:tab/>
        <w:t>developing the spiritual, physical, emotional and intellectual welfare of its students; and</w:t>
      </w:r>
    </w:p>
    <w:p w14:paraId="3E0EFB42" w14:textId="77777777" w:rsidR="00EF1234" w:rsidRPr="009F7310" w:rsidRDefault="00EF1234" w:rsidP="00EF1234">
      <w:pPr>
        <w:pStyle w:val="Asubpara"/>
      </w:pPr>
      <w:r w:rsidRPr="009F7310">
        <w:tab/>
        <w:t>(ii)</w:t>
      </w:r>
      <w:r w:rsidRPr="009F7310">
        <w:tab/>
        <w:t>innovation, diversity and choice; and</w:t>
      </w:r>
    </w:p>
    <w:p w14:paraId="5FC9F9A0" w14:textId="77777777" w:rsidR="00EF1234" w:rsidRPr="009F7310" w:rsidRDefault="00EF1234" w:rsidP="00EF1234">
      <w:pPr>
        <w:pStyle w:val="Asubpara"/>
      </w:pPr>
      <w:r w:rsidRPr="009F7310">
        <w:tab/>
        <w:t>(iii)</w:t>
      </w:r>
      <w:r w:rsidRPr="009F7310">
        <w:tab/>
        <w:t>maximising student outcomes; and</w:t>
      </w:r>
    </w:p>
    <w:p w14:paraId="627A697B" w14:textId="77777777" w:rsidR="00EF1234" w:rsidRPr="009F7310" w:rsidRDefault="00EF1234" w:rsidP="00EF1234">
      <w:pPr>
        <w:pStyle w:val="Asubpara"/>
      </w:pPr>
      <w:r w:rsidRPr="009F7310">
        <w:tab/>
        <w:t>(iv)</w:t>
      </w:r>
      <w:r w:rsidRPr="009F7310">
        <w:tab/>
        <w:t>teacher, parent and student participation in school education; and</w:t>
      </w:r>
    </w:p>
    <w:p w14:paraId="0D2D8547" w14:textId="77777777" w:rsidR="00EF1234" w:rsidRPr="009F7310" w:rsidRDefault="00EF1234" w:rsidP="00EF1234">
      <w:pPr>
        <w:pStyle w:val="Asubpara"/>
      </w:pPr>
      <w:r w:rsidRPr="009F7310">
        <w:tab/>
        <w:t>(v)</w:t>
      </w:r>
      <w:r w:rsidRPr="009F7310">
        <w:tab/>
        <w:t>promoting the partnership between home and school; and</w:t>
      </w:r>
    </w:p>
    <w:p w14:paraId="265EB65B" w14:textId="77777777" w:rsidR="00EF1234" w:rsidRPr="009F7310" w:rsidRDefault="00EF1234" w:rsidP="00EF1234">
      <w:pPr>
        <w:pStyle w:val="Asubpara"/>
      </w:pPr>
      <w:r w:rsidRPr="009F7310">
        <w:tab/>
        <w:t>(vi)</w:t>
      </w:r>
      <w:r w:rsidRPr="009F7310">
        <w:tab/>
        <w:t>preparing students for their full participation in all aspects of a democratic society.</w:t>
      </w:r>
    </w:p>
    <w:p w14:paraId="1A86986D" w14:textId="77777777" w:rsidR="00EF1234" w:rsidRPr="0070035F" w:rsidRDefault="00EF1234" w:rsidP="00EF1234">
      <w:pPr>
        <w:pStyle w:val="PageBreak"/>
      </w:pPr>
      <w:r w:rsidRPr="0070035F">
        <w:br w:type="page"/>
      </w:r>
    </w:p>
    <w:p w14:paraId="38925F7F" w14:textId="77777777" w:rsidR="00EF1234" w:rsidRPr="00765079" w:rsidRDefault="00EF1234" w:rsidP="00EF1234">
      <w:pPr>
        <w:pStyle w:val="AH2Part"/>
      </w:pPr>
      <w:bookmarkStart w:id="183" w:name="_Toc152594156"/>
      <w:r w:rsidRPr="00765079">
        <w:rPr>
          <w:rStyle w:val="CharPartNo"/>
        </w:rPr>
        <w:t>Part 4.2</w:t>
      </w:r>
      <w:r w:rsidRPr="009F7310">
        <w:rPr>
          <w:color w:val="000000"/>
        </w:rPr>
        <w:tab/>
      </w:r>
      <w:r w:rsidRPr="00765079">
        <w:rPr>
          <w:rStyle w:val="CharPartText"/>
          <w:color w:val="000000"/>
        </w:rPr>
        <w:t>Non</w:t>
      </w:r>
      <w:r w:rsidRPr="00765079">
        <w:rPr>
          <w:rStyle w:val="CharPartText"/>
          <w:color w:val="000000"/>
        </w:rPr>
        <w:noBreakHyphen/>
        <w:t>government schools—administration</w:t>
      </w:r>
      <w:bookmarkEnd w:id="183"/>
    </w:p>
    <w:p w14:paraId="62665311" w14:textId="77777777" w:rsidR="00EF1234" w:rsidRPr="00765079" w:rsidRDefault="00EF1234" w:rsidP="00EF1234">
      <w:pPr>
        <w:pStyle w:val="AH3Div"/>
      </w:pPr>
      <w:bookmarkStart w:id="184" w:name="_Toc152594157"/>
      <w:r w:rsidRPr="00765079">
        <w:rPr>
          <w:rStyle w:val="CharDivNo"/>
        </w:rPr>
        <w:t>Division 4.2.1</w:t>
      </w:r>
      <w:r w:rsidRPr="009F7310">
        <w:rPr>
          <w:color w:val="000000"/>
        </w:rPr>
        <w:tab/>
      </w:r>
      <w:r w:rsidRPr="00765079">
        <w:rPr>
          <w:rStyle w:val="CharDivText"/>
          <w:color w:val="000000"/>
        </w:rPr>
        <w:t>Registrar of non</w:t>
      </w:r>
      <w:r w:rsidRPr="00765079">
        <w:rPr>
          <w:rStyle w:val="CharDivText"/>
          <w:color w:val="000000"/>
        </w:rPr>
        <w:noBreakHyphen/>
        <w:t>government schools</w:t>
      </w:r>
      <w:bookmarkEnd w:id="184"/>
    </w:p>
    <w:p w14:paraId="0A8D9B68" w14:textId="77777777" w:rsidR="00EF1234" w:rsidRPr="009F7310" w:rsidRDefault="00EF1234" w:rsidP="00EF1234">
      <w:pPr>
        <w:pStyle w:val="AH5Sec"/>
      </w:pPr>
      <w:bookmarkStart w:id="185" w:name="_Toc152594158"/>
      <w:r w:rsidRPr="00765079">
        <w:rPr>
          <w:rStyle w:val="CharSectNo"/>
        </w:rPr>
        <w:t>73</w:t>
      </w:r>
      <w:r w:rsidRPr="009F7310">
        <w:rPr>
          <w:color w:val="000000"/>
        </w:rPr>
        <w:tab/>
        <w:t>Registrar—appointment</w:t>
      </w:r>
      <w:bookmarkEnd w:id="185"/>
    </w:p>
    <w:p w14:paraId="758F8B4B" w14:textId="77777777" w:rsidR="00EF1234" w:rsidRPr="009F7310" w:rsidRDefault="00EF1234" w:rsidP="00EF1234">
      <w:pPr>
        <w:pStyle w:val="Amainreturn"/>
        <w:keepNext/>
        <w:rPr>
          <w:color w:val="000000"/>
        </w:rPr>
      </w:pPr>
      <w:r w:rsidRPr="009F7310">
        <w:rPr>
          <w:color w:val="000000"/>
        </w:rPr>
        <w:t>The Minister must appoint a person as the Registrar of Non</w:t>
      </w:r>
      <w:r w:rsidRPr="009F7310">
        <w:rPr>
          <w:color w:val="000000"/>
        </w:rPr>
        <w:noBreakHyphen/>
        <w:t xml:space="preserve">Government Schools (the </w:t>
      </w:r>
      <w:r w:rsidRPr="009F7310">
        <w:rPr>
          <w:rStyle w:val="charBoldItals"/>
        </w:rPr>
        <w:t>registrar</w:t>
      </w:r>
      <w:r w:rsidRPr="009F7310">
        <w:rPr>
          <w:color w:val="000000"/>
        </w:rPr>
        <w:t>).</w:t>
      </w:r>
    </w:p>
    <w:p w14:paraId="1EDFA406" w14:textId="08086EF5"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4" w:tooltip="A2001-14" w:history="1">
        <w:r w:rsidRPr="009F7310">
          <w:rPr>
            <w:color w:val="0000FF"/>
          </w:rPr>
          <w:t>Legislation Act</w:t>
        </w:r>
      </w:hyperlink>
      <w:r w:rsidRPr="009F7310">
        <w:rPr>
          <w:color w:val="000000"/>
        </w:rPr>
        <w:t>, pt 19.3.</w:t>
      </w:r>
    </w:p>
    <w:p w14:paraId="04A443B0" w14:textId="77777777" w:rsidR="00EF1234" w:rsidRPr="009F7310" w:rsidRDefault="00EF1234" w:rsidP="00EF1234">
      <w:pPr>
        <w:pStyle w:val="AH5Sec"/>
      </w:pPr>
      <w:bookmarkStart w:id="186" w:name="_Toc152594159"/>
      <w:r w:rsidRPr="00765079">
        <w:rPr>
          <w:rStyle w:val="CharSectNo"/>
        </w:rPr>
        <w:t>74</w:t>
      </w:r>
      <w:r w:rsidRPr="009F7310">
        <w:rPr>
          <w:color w:val="000000"/>
        </w:rPr>
        <w:tab/>
        <w:t>Registrar—functions</w:t>
      </w:r>
      <w:bookmarkEnd w:id="186"/>
    </w:p>
    <w:p w14:paraId="2CC571AF" w14:textId="77777777" w:rsidR="00EF1234" w:rsidRPr="009F7310" w:rsidRDefault="00EF1234" w:rsidP="00EF1234">
      <w:pPr>
        <w:pStyle w:val="Amainreturn"/>
        <w:keepNext/>
        <w:rPr>
          <w:color w:val="000000"/>
        </w:rPr>
      </w:pPr>
      <w:r w:rsidRPr="009F7310">
        <w:rPr>
          <w:color w:val="000000"/>
        </w:rPr>
        <w:t>The registrar has the following functions:</w:t>
      </w:r>
    </w:p>
    <w:p w14:paraId="2DA709A3" w14:textId="77777777" w:rsidR="00EF1234" w:rsidRPr="009F7310" w:rsidRDefault="00EF1234" w:rsidP="00EF1234">
      <w:pPr>
        <w:pStyle w:val="Apara"/>
      </w:pPr>
      <w:r w:rsidRPr="009F7310">
        <w:rPr>
          <w:color w:val="000000"/>
        </w:rPr>
        <w:tab/>
        <w:t>(a)</w:t>
      </w:r>
      <w:r w:rsidRPr="009F7310">
        <w:rPr>
          <w:color w:val="000000"/>
        </w:rPr>
        <w:tab/>
        <w:t>to administer the registration of non</w:t>
      </w:r>
      <w:r w:rsidRPr="009F7310">
        <w:rPr>
          <w:color w:val="000000"/>
        </w:rPr>
        <w:noBreakHyphen/>
        <w:t>government schools and keep the register of non</w:t>
      </w:r>
      <w:r w:rsidRPr="009F7310">
        <w:rPr>
          <w:color w:val="000000"/>
        </w:rPr>
        <w:noBreakHyphen/>
        <w:t>government schools;</w:t>
      </w:r>
    </w:p>
    <w:p w14:paraId="7C297B7E" w14:textId="77777777" w:rsidR="00EF1234" w:rsidRPr="009F7310" w:rsidRDefault="00EF1234" w:rsidP="00EF1234">
      <w:pPr>
        <w:pStyle w:val="Apara"/>
      </w:pPr>
      <w:r w:rsidRPr="009F7310">
        <w:tab/>
        <w:t>(b)</w:t>
      </w:r>
      <w:r w:rsidRPr="009F7310">
        <w:tab/>
        <w:t>to develop an annual registration review program, in collaboration with the registration standards advisory board;</w:t>
      </w:r>
    </w:p>
    <w:p w14:paraId="5E738356" w14:textId="77777777" w:rsidR="00EF1234" w:rsidRPr="009F7310" w:rsidRDefault="00EF1234" w:rsidP="00EF1234">
      <w:pPr>
        <w:pStyle w:val="Apara"/>
        <w:rPr>
          <w:lang w:eastAsia="en-AU"/>
        </w:rPr>
      </w:pPr>
      <w:r w:rsidRPr="009F7310">
        <w:rPr>
          <w:lang w:eastAsia="en-AU"/>
        </w:rPr>
        <w:tab/>
        <w:t>(c)</w:t>
      </w:r>
      <w:r w:rsidRPr="009F7310">
        <w:rPr>
          <w:lang w:eastAsia="en-AU"/>
        </w:rPr>
        <w:tab/>
        <w:t>to carry out registration reviews of registered schools;</w:t>
      </w:r>
    </w:p>
    <w:p w14:paraId="1082701C" w14:textId="77777777" w:rsidR="00EF1234" w:rsidRPr="009F7310" w:rsidRDefault="00EF1234" w:rsidP="00EF1234">
      <w:pPr>
        <w:pStyle w:val="Apara"/>
      </w:pPr>
      <w:r w:rsidRPr="009F7310">
        <w:tab/>
        <w:t>(d)</w:t>
      </w:r>
      <w:r w:rsidRPr="009F7310">
        <w:tab/>
        <w:t>any other function given to the registrar under this Act or another territory law.</w:t>
      </w:r>
    </w:p>
    <w:p w14:paraId="77138AEE" w14:textId="77777777" w:rsidR="00EF1234" w:rsidRPr="00765079" w:rsidRDefault="00EF1234" w:rsidP="00EF1234">
      <w:pPr>
        <w:pStyle w:val="AH3Div"/>
      </w:pPr>
      <w:bookmarkStart w:id="187" w:name="_Toc152594160"/>
      <w:r w:rsidRPr="00765079">
        <w:rPr>
          <w:rStyle w:val="CharDivNo"/>
        </w:rPr>
        <w:t>Division 4.2.2</w:t>
      </w:r>
      <w:r w:rsidRPr="009F7310">
        <w:rPr>
          <w:color w:val="000000"/>
        </w:rPr>
        <w:tab/>
      </w:r>
      <w:r w:rsidRPr="00765079">
        <w:rPr>
          <w:rStyle w:val="CharDivText"/>
          <w:color w:val="000000"/>
        </w:rPr>
        <w:t>Registration standards advisory board</w:t>
      </w:r>
      <w:bookmarkEnd w:id="187"/>
    </w:p>
    <w:p w14:paraId="43C5C578" w14:textId="77777777" w:rsidR="00EF1234" w:rsidRPr="009F7310" w:rsidRDefault="00EF1234" w:rsidP="00EF1234">
      <w:pPr>
        <w:pStyle w:val="AH5Sec"/>
      </w:pPr>
      <w:bookmarkStart w:id="188" w:name="_Toc152594161"/>
      <w:r w:rsidRPr="00765079">
        <w:rPr>
          <w:rStyle w:val="CharSectNo"/>
        </w:rPr>
        <w:t>75</w:t>
      </w:r>
      <w:r w:rsidRPr="009F7310">
        <w:rPr>
          <w:color w:val="000000"/>
        </w:rPr>
        <w:tab/>
        <w:t>Registration standards advisory board—establishment</w:t>
      </w:r>
      <w:bookmarkEnd w:id="188"/>
    </w:p>
    <w:p w14:paraId="153573EC" w14:textId="77777777" w:rsidR="00EF1234" w:rsidRPr="009F7310" w:rsidRDefault="00EF1234" w:rsidP="00EF1234">
      <w:pPr>
        <w:pStyle w:val="Amainreturn"/>
        <w:rPr>
          <w:color w:val="000000"/>
        </w:rPr>
      </w:pPr>
      <w:r w:rsidRPr="009F7310">
        <w:rPr>
          <w:color w:val="000000"/>
        </w:rPr>
        <w:t>The Registration Standards Advisory Board is established.</w:t>
      </w:r>
    </w:p>
    <w:p w14:paraId="3EACEAB8" w14:textId="77777777" w:rsidR="00EF1234" w:rsidRPr="009F7310" w:rsidRDefault="00EF1234" w:rsidP="00EF1234">
      <w:pPr>
        <w:pStyle w:val="AH5Sec"/>
      </w:pPr>
      <w:bookmarkStart w:id="189" w:name="_Toc152594162"/>
      <w:r w:rsidRPr="00765079">
        <w:rPr>
          <w:rStyle w:val="CharSectNo"/>
        </w:rPr>
        <w:t>76</w:t>
      </w:r>
      <w:r w:rsidRPr="009F7310">
        <w:rPr>
          <w:color w:val="000000"/>
        </w:rPr>
        <w:tab/>
        <w:t>Registration standards advisory board—functions</w:t>
      </w:r>
      <w:bookmarkEnd w:id="189"/>
    </w:p>
    <w:p w14:paraId="0AB56159" w14:textId="77777777" w:rsidR="00EF1234" w:rsidRPr="009F7310" w:rsidRDefault="00EF1234" w:rsidP="00EF1234">
      <w:pPr>
        <w:pStyle w:val="Amainreturn"/>
        <w:keepNext/>
        <w:rPr>
          <w:color w:val="000000"/>
        </w:rPr>
      </w:pPr>
      <w:r w:rsidRPr="009F7310">
        <w:rPr>
          <w:color w:val="000000"/>
        </w:rPr>
        <w:t>The registration standards advisory board has the following functions:</w:t>
      </w:r>
    </w:p>
    <w:p w14:paraId="6B645844" w14:textId="77777777" w:rsidR="00EF1234" w:rsidRPr="009F7310" w:rsidRDefault="00EF1234" w:rsidP="00EF1234">
      <w:pPr>
        <w:pStyle w:val="Apara"/>
      </w:pPr>
      <w:r w:rsidRPr="009F7310">
        <w:rPr>
          <w:color w:val="000000"/>
        </w:rPr>
        <w:tab/>
        <w:t>(a)</w:t>
      </w:r>
      <w:r w:rsidRPr="009F7310">
        <w:rPr>
          <w:color w:val="000000"/>
        </w:rPr>
        <w:tab/>
        <w:t>to advise the Minister about whether applications to register non</w:t>
      </w:r>
      <w:r w:rsidRPr="009F7310">
        <w:rPr>
          <w:color w:val="000000"/>
        </w:rPr>
        <w:noBreakHyphen/>
        <w:t>government schools meet the criteria for registration;</w:t>
      </w:r>
    </w:p>
    <w:p w14:paraId="039B06BE" w14:textId="77777777" w:rsidR="00EF1234" w:rsidRPr="009F7310" w:rsidRDefault="00EF1234" w:rsidP="00EF1234">
      <w:pPr>
        <w:pStyle w:val="Apara"/>
      </w:pPr>
      <w:r w:rsidRPr="009F7310">
        <w:tab/>
        <w:t>(b)</w:t>
      </w:r>
      <w:r w:rsidRPr="009F7310">
        <w:tab/>
        <w:t>to assist the registrar in developing annual registration review programs, including identifying registered schools for registration reviews and areas of focus for registration reviews;</w:t>
      </w:r>
    </w:p>
    <w:p w14:paraId="6D5E5900" w14:textId="77777777" w:rsidR="00EF1234" w:rsidRPr="009F7310" w:rsidRDefault="00EF1234" w:rsidP="00EF1234">
      <w:pPr>
        <w:pStyle w:val="Apara"/>
        <w:rPr>
          <w:lang w:eastAsia="en-AU"/>
        </w:rPr>
      </w:pPr>
      <w:r w:rsidRPr="009F7310">
        <w:rPr>
          <w:lang w:eastAsia="en-AU"/>
        </w:rPr>
        <w:tab/>
        <w:t>(c)</w:t>
      </w:r>
      <w:r w:rsidRPr="009F7310">
        <w:rPr>
          <w:lang w:eastAsia="en-AU"/>
        </w:rPr>
        <w:tab/>
        <w:t>to advise the Minister on matters relating to the registration standards, including matters arising from registration reviews;</w:t>
      </w:r>
    </w:p>
    <w:p w14:paraId="578934C2" w14:textId="77777777" w:rsidR="00EF1234" w:rsidRPr="009F7310" w:rsidRDefault="00EF1234" w:rsidP="00EF1234">
      <w:pPr>
        <w:pStyle w:val="Apara"/>
      </w:pPr>
      <w:r w:rsidRPr="009F7310">
        <w:tab/>
        <w:t>(d)</w:t>
      </w:r>
      <w:r w:rsidRPr="009F7310">
        <w:tab/>
        <w:t>to assist the registrar in advising the Minister about proposed regulatory action against registered schools;</w:t>
      </w:r>
    </w:p>
    <w:p w14:paraId="45B9D5B6" w14:textId="77777777" w:rsidR="00EF1234" w:rsidRPr="009F7310" w:rsidRDefault="00EF1234" w:rsidP="00EF1234">
      <w:pPr>
        <w:pStyle w:val="Apara"/>
        <w:rPr>
          <w:lang w:eastAsia="en-AU"/>
        </w:rPr>
      </w:pPr>
      <w:r w:rsidRPr="009F7310">
        <w:tab/>
        <w:t>(e)</w:t>
      </w:r>
      <w:r w:rsidRPr="009F7310">
        <w:tab/>
        <w:t xml:space="preserve">to </w:t>
      </w:r>
      <w:r w:rsidRPr="009F7310">
        <w:rPr>
          <w:lang w:eastAsia="en-AU"/>
        </w:rPr>
        <w:t>advise the Minister about potential improvements to the registration standards;</w:t>
      </w:r>
    </w:p>
    <w:p w14:paraId="05487BCA" w14:textId="77777777" w:rsidR="00EF1234" w:rsidRPr="009F7310" w:rsidRDefault="00EF1234" w:rsidP="00EF1234">
      <w:pPr>
        <w:pStyle w:val="Apara"/>
      </w:pPr>
      <w:r w:rsidRPr="009F7310">
        <w:tab/>
        <w:t>(f)</w:t>
      </w:r>
      <w:r w:rsidRPr="009F7310">
        <w:tab/>
        <w:t>any other function given to the board under this Act or another territory law.</w:t>
      </w:r>
    </w:p>
    <w:p w14:paraId="48C1B199" w14:textId="77777777" w:rsidR="00EF1234" w:rsidRPr="009F7310" w:rsidRDefault="00EF1234" w:rsidP="00EF1234">
      <w:pPr>
        <w:pStyle w:val="AH5Sec"/>
      </w:pPr>
      <w:bookmarkStart w:id="190" w:name="_Toc152594163"/>
      <w:r w:rsidRPr="00765079">
        <w:rPr>
          <w:rStyle w:val="CharSectNo"/>
        </w:rPr>
        <w:t>77</w:t>
      </w:r>
      <w:r w:rsidRPr="009F7310">
        <w:rPr>
          <w:color w:val="000000"/>
        </w:rPr>
        <w:tab/>
        <w:t>Registration standards advisory board—advice to Minister</w:t>
      </w:r>
      <w:bookmarkEnd w:id="190"/>
    </w:p>
    <w:p w14:paraId="49C723C8" w14:textId="77777777" w:rsidR="00EF1234" w:rsidRPr="009F7310" w:rsidRDefault="00EF1234" w:rsidP="00EF1234">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77B48A64" w14:textId="77777777" w:rsidR="00EF1234" w:rsidRPr="009F7310" w:rsidRDefault="00EF1234" w:rsidP="00EF1234">
      <w:pPr>
        <w:pStyle w:val="AH5Sec"/>
      </w:pPr>
      <w:bookmarkStart w:id="191" w:name="_Toc152594164"/>
      <w:r w:rsidRPr="00765079">
        <w:rPr>
          <w:rStyle w:val="CharSectNo"/>
        </w:rPr>
        <w:t>78</w:t>
      </w:r>
      <w:r w:rsidRPr="009F7310">
        <w:rPr>
          <w:color w:val="000000"/>
        </w:rPr>
        <w:tab/>
        <w:t>Registration standards advisory board—membership</w:t>
      </w:r>
      <w:bookmarkEnd w:id="191"/>
    </w:p>
    <w:p w14:paraId="642E1D41" w14:textId="77777777" w:rsidR="00EF1234" w:rsidRPr="009F7310" w:rsidRDefault="00EF1234" w:rsidP="00EF1234">
      <w:pPr>
        <w:pStyle w:val="Amain"/>
      </w:pPr>
      <w:r w:rsidRPr="009F7310">
        <w:rPr>
          <w:color w:val="000000"/>
        </w:rPr>
        <w:tab/>
        <w:t>(1)</w:t>
      </w:r>
      <w:r w:rsidRPr="009F7310">
        <w:rPr>
          <w:color w:val="000000"/>
        </w:rPr>
        <w:tab/>
        <w:t>The registration standards advisory board consists of the following members appointed by the Minister:</w:t>
      </w:r>
    </w:p>
    <w:p w14:paraId="58253B6D" w14:textId="77777777" w:rsidR="00EF1234" w:rsidRPr="009F7310" w:rsidRDefault="00EF1234" w:rsidP="00EF1234">
      <w:pPr>
        <w:pStyle w:val="Apara"/>
      </w:pPr>
      <w:r w:rsidRPr="009F7310">
        <w:rPr>
          <w:color w:val="000000"/>
        </w:rPr>
        <w:tab/>
        <w:t>(a)</w:t>
      </w:r>
      <w:r w:rsidRPr="009F7310">
        <w:rPr>
          <w:color w:val="000000"/>
        </w:rPr>
        <w:tab/>
        <w:t>a chair;</w:t>
      </w:r>
    </w:p>
    <w:p w14:paraId="2765A542" w14:textId="77777777" w:rsidR="00EF1234" w:rsidRPr="009F7310" w:rsidRDefault="00EF1234" w:rsidP="00EF1234">
      <w:pPr>
        <w:pStyle w:val="Apara"/>
      </w:pPr>
      <w:r w:rsidRPr="009F7310">
        <w:tab/>
        <w:t>(b)</w:t>
      </w:r>
      <w:r w:rsidRPr="009F7310">
        <w:tab/>
        <w:t>at least 1 and not more than 3 members chosen by the Minister;</w:t>
      </w:r>
    </w:p>
    <w:p w14:paraId="01819498" w14:textId="77777777" w:rsidR="00EF1234" w:rsidRPr="009F7310" w:rsidRDefault="00EF1234" w:rsidP="00EF1234">
      <w:pPr>
        <w:pStyle w:val="Apara"/>
      </w:pPr>
      <w:r w:rsidRPr="009F7310">
        <w:tab/>
        <w:t>(c)</w:t>
      </w:r>
      <w:r w:rsidRPr="009F7310">
        <w:tab/>
        <w:t>1 member nominated by the director</w:t>
      </w:r>
      <w:r w:rsidRPr="009F7310">
        <w:noBreakHyphen/>
        <w:t>general;</w:t>
      </w:r>
    </w:p>
    <w:p w14:paraId="632E46DC" w14:textId="77777777" w:rsidR="00EF1234" w:rsidRPr="009F7310" w:rsidRDefault="00EF1234" w:rsidP="00EF1234">
      <w:pPr>
        <w:pStyle w:val="Apara"/>
      </w:pPr>
      <w:r w:rsidRPr="009F7310">
        <w:tab/>
        <w:t>(d)</w:t>
      </w:r>
      <w:r w:rsidRPr="009F7310">
        <w:tab/>
        <w:t>1 member nominated by the Association of Independent Schools of the ACT;</w:t>
      </w:r>
    </w:p>
    <w:p w14:paraId="0161563F" w14:textId="77777777" w:rsidR="00EF1234" w:rsidRPr="009F7310" w:rsidRDefault="00EF1234" w:rsidP="00EF1234">
      <w:pPr>
        <w:pStyle w:val="Apara"/>
      </w:pPr>
      <w:r w:rsidRPr="009F7310">
        <w:tab/>
        <w:t>(e)</w:t>
      </w:r>
      <w:r w:rsidRPr="009F7310">
        <w:tab/>
        <w:t>1 member nominated by Catholic Education, Archdiocese of Canberra and Goulburn.</w:t>
      </w:r>
    </w:p>
    <w:p w14:paraId="0E36522E" w14:textId="6AB1AB37"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5" w:tooltip="A2001-14" w:history="1">
        <w:r w:rsidRPr="009F7310">
          <w:rPr>
            <w:color w:val="0000FF"/>
          </w:rPr>
          <w:t>Legislation Act</w:t>
        </w:r>
      </w:hyperlink>
      <w:r w:rsidRPr="009F7310">
        <w:rPr>
          <w:color w:val="000000"/>
        </w:rPr>
        <w:t>, pt 19.3.</w:t>
      </w:r>
    </w:p>
    <w:p w14:paraId="54FB7764" w14:textId="77777777" w:rsidR="00EF1234" w:rsidRPr="009F7310" w:rsidRDefault="00EF1234" w:rsidP="00EF1234">
      <w:pPr>
        <w:pStyle w:val="Amain"/>
      </w:pPr>
      <w:r w:rsidRPr="009F7310">
        <w:rPr>
          <w:color w:val="000000"/>
        </w:rPr>
        <w:tab/>
        <w:t>(2)</w:t>
      </w:r>
      <w:r w:rsidRPr="009F7310">
        <w:rPr>
          <w:color w:val="000000"/>
        </w:rPr>
        <w:tab/>
        <w:t>The Minister may appoint a member only if—</w:t>
      </w:r>
    </w:p>
    <w:p w14:paraId="4E202403" w14:textId="77777777" w:rsidR="00EF1234" w:rsidRPr="009F7310" w:rsidRDefault="00EF1234" w:rsidP="00EF1234">
      <w:pPr>
        <w:pStyle w:val="Apara"/>
      </w:pPr>
      <w:r w:rsidRPr="009F7310">
        <w:rPr>
          <w:color w:val="000000"/>
        </w:rPr>
        <w:tab/>
        <w:t>(a)</w:t>
      </w:r>
      <w:r w:rsidRPr="009F7310">
        <w:rPr>
          <w:color w:val="000000"/>
        </w:rPr>
        <w:tab/>
        <w:t>satisfied that the person has qualifications, expertise and experience relevant to the functions of the board; and</w:t>
      </w:r>
    </w:p>
    <w:p w14:paraId="42125FCE" w14:textId="1ECEE4F9" w:rsidR="00EF1234" w:rsidRPr="009F7310" w:rsidRDefault="00EF1234" w:rsidP="00EF1234">
      <w:pPr>
        <w:pStyle w:val="Apara"/>
      </w:pPr>
      <w:r w:rsidRPr="009F7310">
        <w:tab/>
        <w:t>(b)</w:t>
      </w:r>
      <w:r w:rsidRPr="009F7310">
        <w:tab/>
        <w:t xml:space="preserve">the person is registered under the </w:t>
      </w:r>
      <w:hyperlink r:id="rId76" w:tooltip="A2011-44" w:history="1">
        <w:r w:rsidRPr="009F7310">
          <w:rPr>
            <w:i/>
            <w:color w:val="0000FF"/>
          </w:rPr>
          <w:t>Working with Vulnerable People (Background Checking) Act 2011</w:t>
        </w:r>
      </w:hyperlink>
      <w:r w:rsidRPr="009F7310">
        <w:t xml:space="preserve"> to engage in regulated activities involving children; and</w:t>
      </w:r>
    </w:p>
    <w:p w14:paraId="55F23E12" w14:textId="77777777" w:rsidR="00EF1234" w:rsidRPr="009F7310" w:rsidRDefault="00EF1234" w:rsidP="00EF1234">
      <w:pPr>
        <w:pStyle w:val="Apara"/>
      </w:pPr>
      <w:r w:rsidRPr="009F7310">
        <w:tab/>
        <w:t>(c)</w:t>
      </w:r>
      <w:r w:rsidRPr="009F7310">
        <w:tab/>
        <w:t>any other requirements prescribed by regulation are met.</w:t>
      </w:r>
    </w:p>
    <w:p w14:paraId="49442961" w14:textId="77777777" w:rsidR="00EF1234" w:rsidRPr="009F7310" w:rsidRDefault="00EF1234" w:rsidP="00EF1234">
      <w:pPr>
        <w:pStyle w:val="Amain"/>
      </w:pPr>
      <w:r w:rsidRPr="009F7310">
        <w:rPr>
          <w:color w:val="000000"/>
        </w:rPr>
        <w:tab/>
        <w:t>(3)</w:t>
      </w:r>
      <w:r w:rsidRPr="009F7310">
        <w:rPr>
          <w:color w:val="000000"/>
        </w:rPr>
        <w:tab/>
        <w:t>Also, the Minister may appoint a person under subsection (1) (a) or (b) only if—</w:t>
      </w:r>
    </w:p>
    <w:p w14:paraId="56F45D35" w14:textId="77777777" w:rsidR="00EF1234" w:rsidRPr="009F7310" w:rsidRDefault="00EF1234" w:rsidP="00EF1234">
      <w:pPr>
        <w:pStyle w:val="Apara"/>
      </w:pPr>
      <w:r w:rsidRPr="009F7310">
        <w:rPr>
          <w:color w:val="000000"/>
        </w:rPr>
        <w:tab/>
        <w:t>(a)</w:t>
      </w:r>
      <w:r w:rsidRPr="009F7310">
        <w:rPr>
          <w:color w:val="000000"/>
        </w:rPr>
        <w:tab/>
        <w:t>the Minister has consulted the following entities about the appointment:</w:t>
      </w:r>
    </w:p>
    <w:p w14:paraId="77A89477" w14:textId="77777777" w:rsidR="00EF1234" w:rsidRPr="009F7310" w:rsidRDefault="00EF1234" w:rsidP="00EF1234">
      <w:pPr>
        <w:pStyle w:val="Asubpara"/>
      </w:pPr>
      <w:r w:rsidRPr="009F7310">
        <w:rPr>
          <w:color w:val="000000"/>
        </w:rPr>
        <w:tab/>
        <w:t>(i)</w:t>
      </w:r>
      <w:r w:rsidRPr="009F7310">
        <w:rPr>
          <w:color w:val="000000"/>
        </w:rPr>
        <w:tab/>
        <w:t>the Association of Independent Schools of the ACT;</w:t>
      </w:r>
    </w:p>
    <w:p w14:paraId="19548DBF" w14:textId="77777777" w:rsidR="00EF1234" w:rsidRPr="009F7310" w:rsidRDefault="00EF1234" w:rsidP="00EF1234">
      <w:pPr>
        <w:pStyle w:val="Asubpara"/>
      </w:pPr>
      <w:r w:rsidRPr="009F7310">
        <w:tab/>
        <w:t>(ii)</w:t>
      </w:r>
      <w:r w:rsidRPr="009F7310">
        <w:tab/>
        <w:t>Catholic Education, Archdiocese of Canberra and Goulburn; and</w:t>
      </w:r>
    </w:p>
    <w:p w14:paraId="5BCE9D3F" w14:textId="77777777" w:rsidR="00EF1234" w:rsidRPr="009F7310" w:rsidRDefault="00EF1234" w:rsidP="00EF1234">
      <w:pPr>
        <w:pStyle w:val="Apara"/>
      </w:pPr>
      <w:r w:rsidRPr="009F7310">
        <w:rPr>
          <w:color w:val="000000"/>
        </w:rPr>
        <w:tab/>
        <w:t>(b)</w:t>
      </w:r>
      <w:r w:rsidRPr="009F7310">
        <w:rPr>
          <w:color w:val="000000"/>
        </w:rPr>
        <w:tab/>
        <w:t>the person is not any of the following:</w:t>
      </w:r>
    </w:p>
    <w:p w14:paraId="207350F5" w14:textId="77777777" w:rsidR="00EF1234" w:rsidRPr="009F7310" w:rsidRDefault="00EF1234" w:rsidP="00EF1234">
      <w:pPr>
        <w:pStyle w:val="Asubpara"/>
      </w:pPr>
      <w:r w:rsidRPr="009F7310">
        <w:rPr>
          <w:color w:val="000000"/>
        </w:rPr>
        <w:tab/>
        <w:t>(i)</w:t>
      </w:r>
      <w:r w:rsidRPr="009F7310">
        <w:rPr>
          <w:color w:val="000000"/>
        </w:rPr>
        <w:tab/>
        <w:t>a public servant working in the directorate responsible for administering this Act;</w:t>
      </w:r>
    </w:p>
    <w:p w14:paraId="02F57D08" w14:textId="77777777" w:rsidR="00EF1234" w:rsidRPr="009F7310" w:rsidRDefault="00EF1234" w:rsidP="00EF1234">
      <w:pPr>
        <w:pStyle w:val="Asubpara"/>
      </w:pPr>
      <w:r w:rsidRPr="009F7310">
        <w:tab/>
        <w:t>(ii)</w:t>
      </w:r>
      <w:r w:rsidRPr="009F7310">
        <w:tab/>
        <w:t>an employee of a registered school;</w:t>
      </w:r>
    </w:p>
    <w:p w14:paraId="1ECA4DF6" w14:textId="77777777" w:rsidR="00EF1234" w:rsidRPr="009F7310" w:rsidRDefault="00EF1234" w:rsidP="00EF1234">
      <w:pPr>
        <w:pStyle w:val="Asubpara"/>
      </w:pPr>
      <w:r w:rsidRPr="009F7310">
        <w:tab/>
        <w:t>(iii)</w:t>
      </w:r>
      <w:r w:rsidRPr="009F7310">
        <w:tab/>
        <w:t>a member of the governing body of a registered school;</w:t>
      </w:r>
    </w:p>
    <w:p w14:paraId="521D96BB" w14:textId="77777777" w:rsidR="00EF1234" w:rsidRPr="009F7310" w:rsidRDefault="00EF1234" w:rsidP="00EF1234">
      <w:pPr>
        <w:pStyle w:val="Asubpara"/>
      </w:pPr>
      <w:r w:rsidRPr="009F7310">
        <w:tab/>
        <w:t>(iv)</w:t>
      </w:r>
      <w:r w:rsidRPr="009F7310">
        <w:tab/>
        <w:t>a director of a corporation that is the proprietor of a registered school;</w:t>
      </w:r>
    </w:p>
    <w:p w14:paraId="542C75E6" w14:textId="77777777" w:rsidR="00EF1234" w:rsidRPr="009F7310" w:rsidRDefault="00EF1234" w:rsidP="00EF1234">
      <w:pPr>
        <w:pStyle w:val="Asubpara"/>
      </w:pPr>
      <w:r w:rsidRPr="009F7310">
        <w:tab/>
        <w:t>(v)</w:t>
      </w:r>
      <w:r w:rsidRPr="009F7310">
        <w:tab/>
        <w:t>a trustee of the Roman Catholic Church for the Archdiocese of Canberra and Goulburn;</w:t>
      </w:r>
    </w:p>
    <w:p w14:paraId="48B3DCF5" w14:textId="77777777" w:rsidR="00EF1234" w:rsidRPr="009F7310" w:rsidRDefault="00EF1234" w:rsidP="00EF1234">
      <w:pPr>
        <w:pStyle w:val="Asubpara"/>
      </w:pPr>
      <w:r w:rsidRPr="009F7310">
        <w:tab/>
        <w:t>(vi)</w:t>
      </w:r>
      <w:r w:rsidRPr="009F7310">
        <w:tab/>
        <w:t>an employee of Catholic Education, Archdiocese of Canberra and Goulburn;</w:t>
      </w:r>
    </w:p>
    <w:p w14:paraId="37308C21" w14:textId="77777777" w:rsidR="00EF1234" w:rsidRPr="009F7310" w:rsidRDefault="00EF1234" w:rsidP="00EF1234">
      <w:pPr>
        <w:pStyle w:val="Asubpara"/>
      </w:pPr>
      <w:r w:rsidRPr="009F7310">
        <w:tab/>
        <w:t>(vii)</w:t>
      </w:r>
      <w:r w:rsidRPr="009F7310">
        <w:tab/>
        <w:t>an employee of the Association of Independent Schools of the ACT.</w:t>
      </w:r>
    </w:p>
    <w:p w14:paraId="5C7CA1C2" w14:textId="77777777" w:rsidR="00EF1234" w:rsidRPr="009F7310" w:rsidRDefault="00EF1234" w:rsidP="00EF1234">
      <w:pPr>
        <w:pStyle w:val="Amain"/>
      </w:pPr>
      <w:r w:rsidRPr="009F7310">
        <w:rPr>
          <w:color w:val="000000"/>
        </w:rPr>
        <w:tab/>
        <w:t>(4)</w:t>
      </w:r>
      <w:r w:rsidRPr="009F7310">
        <w:rPr>
          <w:color w:val="000000"/>
        </w:rPr>
        <w:tab/>
        <w:t>A member’s conditions of appointment are the conditions stated in the instrument of appointment.</w:t>
      </w:r>
    </w:p>
    <w:p w14:paraId="34566C2A" w14:textId="77777777" w:rsidR="00EF1234" w:rsidRPr="009F7310" w:rsidRDefault="00EF1234" w:rsidP="00EF1234">
      <w:pPr>
        <w:pStyle w:val="AH5Sec"/>
      </w:pPr>
      <w:bookmarkStart w:id="192" w:name="_Toc152594165"/>
      <w:r w:rsidRPr="00765079">
        <w:rPr>
          <w:rStyle w:val="CharSectNo"/>
        </w:rPr>
        <w:t>79</w:t>
      </w:r>
      <w:r w:rsidRPr="009F7310">
        <w:rPr>
          <w:color w:val="000000"/>
        </w:rPr>
        <w:tab/>
        <w:t>Registration standards advisory board—term of appointment</w:t>
      </w:r>
      <w:bookmarkEnd w:id="192"/>
    </w:p>
    <w:p w14:paraId="7280552E" w14:textId="77777777" w:rsidR="00EF1234" w:rsidRPr="009F7310" w:rsidRDefault="00EF1234" w:rsidP="00EF1234">
      <w:pPr>
        <w:pStyle w:val="Amainreturn"/>
        <w:keepNext/>
        <w:rPr>
          <w:color w:val="000000"/>
        </w:rPr>
      </w:pPr>
      <w:r w:rsidRPr="009F7310">
        <w:rPr>
          <w:color w:val="000000"/>
        </w:rPr>
        <w:t>A member of the registration standards advisory board must be appointed for a term not longer than 3 years.</w:t>
      </w:r>
    </w:p>
    <w:p w14:paraId="4050C251" w14:textId="758CA6BB" w:rsidR="00EF1234" w:rsidRPr="009F7310" w:rsidRDefault="00EF1234" w:rsidP="00EF123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77" w:tooltip="A2001-14" w:history="1">
        <w:r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753B79F6" w14:textId="77777777" w:rsidR="00EF1234" w:rsidRPr="009F7310" w:rsidRDefault="00EF1234" w:rsidP="00EF1234">
      <w:pPr>
        <w:pStyle w:val="AH5Sec"/>
      </w:pPr>
      <w:bookmarkStart w:id="193" w:name="_Toc152594166"/>
      <w:r w:rsidRPr="00765079">
        <w:rPr>
          <w:rStyle w:val="CharSectNo"/>
        </w:rPr>
        <w:t>80</w:t>
      </w:r>
      <w:r w:rsidRPr="009F7310">
        <w:rPr>
          <w:color w:val="000000"/>
        </w:rPr>
        <w:tab/>
        <w:t>Registration standards advisory board—ending appointment</w:t>
      </w:r>
      <w:bookmarkEnd w:id="193"/>
    </w:p>
    <w:p w14:paraId="05C2B8B9" w14:textId="77777777" w:rsidR="00EF1234" w:rsidRPr="009F7310" w:rsidRDefault="00EF1234" w:rsidP="00EF1234">
      <w:pPr>
        <w:pStyle w:val="Amainreturn"/>
        <w:keepNext/>
        <w:keepLines/>
        <w:rPr>
          <w:color w:val="000000"/>
        </w:rPr>
      </w:pPr>
      <w:r w:rsidRPr="009F7310">
        <w:rPr>
          <w:color w:val="000000"/>
        </w:rPr>
        <w:t>The Minister may end the appointment of a member of the registration standards advisory board—</w:t>
      </w:r>
    </w:p>
    <w:p w14:paraId="1A35497B" w14:textId="77777777" w:rsidR="00EF1234" w:rsidRPr="009F7310" w:rsidRDefault="00EF1234" w:rsidP="00EF1234">
      <w:pPr>
        <w:pStyle w:val="Apara"/>
      </w:pPr>
      <w:r w:rsidRPr="009F7310">
        <w:rPr>
          <w:color w:val="000000"/>
        </w:rPr>
        <w:tab/>
        <w:t>(a)</w:t>
      </w:r>
      <w:r w:rsidRPr="009F7310">
        <w:rPr>
          <w:color w:val="000000"/>
        </w:rPr>
        <w:tab/>
        <w:t>for misconduct; or</w:t>
      </w:r>
    </w:p>
    <w:p w14:paraId="0950B6F9" w14:textId="77777777" w:rsidR="00EF1234" w:rsidRPr="009F7310" w:rsidRDefault="00EF1234" w:rsidP="00EF1234">
      <w:pPr>
        <w:pStyle w:val="Apara"/>
      </w:pPr>
      <w:r w:rsidRPr="009F7310">
        <w:tab/>
        <w:t>(b)</w:t>
      </w:r>
      <w:r w:rsidRPr="009F7310">
        <w:tab/>
        <w:t>if the member is convicted or found guilty, in the ACT, of an offence punishable by imprisonment for at least 1 year; or</w:t>
      </w:r>
    </w:p>
    <w:p w14:paraId="78882647" w14:textId="0C5265F6" w:rsidR="00EF1234" w:rsidRPr="009F7310" w:rsidRDefault="00EF1234" w:rsidP="00EF1234">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78" w:tooltip="A2000-48" w:history="1">
        <w:r w:rsidRPr="009F7310">
          <w:rPr>
            <w:i/>
            <w:color w:val="0000FF"/>
          </w:rPr>
          <w:t>Spent Convictions Act 2000</w:t>
        </w:r>
      </w:hyperlink>
      <w:r w:rsidRPr="009F7310">
        <w:rPr>
          <w:color w:val="000000"/>
          <w:lang w:eastAsia="en-AU"/>
        </w:rPr>
        <w:t>, s 16 (c) (i) and s 19H (1) (c) (i)).</w:t>
      </w:r>
    </w:p>
    <w:p w14:paraId="1A3157FF" w14:textId="77777777" w:rsidR="00EF1234" w:rsidRPr="009F7310" w:rsidRDefault="00EF1234" w:rsidP="00EF1234">
      <w:pPr>
        <w:pStyle w:val="Apara"/>
        <w:rPr>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209A22F" w14:textId="77777777" w:rsidR="00EF1234" w:rsidRPr="009F7310" w:rsidRDefault="00EF1234" w:rsidP="00EF1234">
      <w:pPr>
        <w:pStyle w:val="Apara"/>
      </w:pPr>
      <w:r w:rsidRPr="009F7310">
        <w:tab/>
        <w:t>(d)</w:t>
      </w:r>
      <w:r w:rsidRPr="009F7310">
        <w:tab/>
        <w:t>if the member fails to comply with section 83 (Registration standards advisory board—disclosure of interests) without reasonable excuse; or</w:t>
      </w:r>
    </w:p>
    <w:p w14:paraId="769FC907" w14:textId="77777777" w:rsidR="00EF1234" w:rsidRPr="009F7310" w:rsidRDefault="00EF1234" w:rsidP="00EF1234">
      <w:pPr>
        <w:pStyle w:val="Apara"/>
      </w:pPr>
      <w:r w:rsidRPr="009F7310">
        <w:tab/>
        <w:t>(e)</w:t>
      </w:r>
      <w:r w:rsidRPr="009F7310">
        <w:tab/>
        <w:t>if the member is absent from 2 consecutive meetings of the board, other than on leave approved by the chair; or</w:t>
      </w:r>
    </w:p>
    <w:p w14:paraId="6AEFF75E" w14:textId="77777777" w:rsidR="00EF1234" w:rsidRPr="009F7310" w:rsidRDefault="00EF1234" w:rsidP="00EF1234">
      <w:pPr>
        <w:pStyle w:val="Apara"/>
      </w:pPr>
      <w:r w:rsidRPr="009F7310">
        <w:tab/>
        <w:t>(f)</w:t>
      </w:r>
      <w:r w:rsidRPr="009F7310">
        <w:tab/>
        <w:t>for physical or mental incapacity, if the incapacity substantially affects the exercise of the member’s functions.</w:t>
      </w:r>
    </w:p>
    <w:p w14:paraId="12F1CBA9" w14:textId="77777777" w:rsidR="00EF1234" w:rsidRPr="009F7310" w:rsidRDefault="00EF1234" w:rsidP="00EF1234">
      <w:pPr>
        <w:pStyle w:val="AH5Sec"/>
      </w:pPr>
      <w:bookmarkStart w:id="194" w:name="_Toc152594167"/>
      <w:r w:rsidRPr="00765079">
        <w:rPr>
          <w:rStyle w:val="CharSectNo"/>
        </w:rPr>
        <w:t>81</w:t>
      </w:r>
      <w:r w:rsidRPr="009F7310">
        <w:rPr>
          <w:color w:val="000000"/>
        </w:rPr>
        <w:tab/>
        <w:t>Registration standards advisory board—facilities etc</w:t>
      </w:r>
      <w:bookmarkEnd w:id="194"/>
    </w:p>
    <w:p w14:paraId="611EC545" w14:textId="77777777" w:rsidR="00EF1234" w:rsidRPr="009F7310" w:rsidRDefault="00EF1234" w:rsidP="00EF1234">
      <w:pPr>
        <w:pStyle w:val="Amainreturn"/>
        <w:rPr>
          <w:color w:val="000000"/>
        </w:rPr>
      </w:pPr>
      <w:r w:rsidRPr="009F7310">
        <w:rPr>
          <w:color w:val="000000"/>
        </w:rPr>
        <w:t>The director</w:t>
      </w:r>
      <w:r w:rsidRPr="009F7310">
        <w:rPr>
          <w:color w:val="000000"/>
        </w:rPr>
        <w:noBreakHyphen/>
        <w:t>general must provide administrative support and facilities for the registration standards advisory board.</w:t>
      </w:r>
    </w:p>
    <w:p w14:paraId="7482CEB7" w14:textId="77777777" w:rsidR="00EF1234" w:rsidRPr="009F7310" w:rsidRDefault="00EF1234" w:rsidP="00EF1234">
      <w:pPr>
        <w:pStyle w:val="AH5Sec"/>
      </w:pPr>
      <w:bookmarkStart w:id="195" w:name="_Toc152594168"/>
      <w:r w:rsidRPr="00765079">
        <w:rPr>
          <w:rStyle w:val="CharSectNo"/>
        </w:rPr>
        <w:t>82</w:t>
      </w:r>
      <w:r w:rsidRPr="009F7310">
        <w:rPr>
          <w:color w:val="000000"/>
        </w:rPr>
        <w:tab/>
        <w:t>Registration standards advisory board—conduct of meetings</w:t>
      </w:r>
      <w:bookmarkEnd w:id="195"/>
    </w:p>
    <w:p w14:paraId="59413CD6" w14:textId="77777777" w:rsidR="00EF1234" w:rsidRPr="009F7310" w:rsidRDefault="00EF1234" w:rsidP="00EF1234">
      <w:pPr>
        <w:pStyle w:val="Amain"/>
      </w:pPr>
      <w:r w:rsidRPr="009F7310">
        <w:rPr>
          <w:color w:val="000000"/>
        </w:rPr>
        <w:tab/>
        <w:t>(1)</w:t>
      </w:r>
      <w:r w:rsidRPr="009F7310">
        <w:rPr>
          <w:color w:val="000000"/>
        </w:rPr>
        <w:tab/>
        <w:t>Meetings of the registration standards advisory board are to be held when and where the board decides.</w:t>
      </w:r>
    </w:p>
    <w:p w14:paraId="36C7CF69" w14:textId="77777777" w:rsidR="00EF1234" w:rsidRPr="009F7310" w:rsidRDefault="00EF1234" w:rsidP="00EF1234">
      <w:pPr>
        <w:pStyle w:val="Amain"/>
      </w:pPr>
      <w:r w:rsidRPr="009F7310">
        <w:tab/>
        <w:t>(2)</w:t>
      </w:r>
      <w:r w:rsidRPr="009F7310">
        <w:tab/>
        <w:t>However, the board must meet at least 4 times each year.</w:t>
      </w:r>
    </w:p>
    <w:p w14:paraId="2A6CB7AD" w14:textId="77777777" w:rsidR="00EF1234" w:rsidRPr="009F7310" w:rsidRDefault="00EF1234" w:rsidP="00EF1234">
      <w:pPr>
        <w:pStyle w:val="Amain"/>
      </w:pPr>
      <w:r w:rsidRPr="009F7310">
        <w:tab/>
        <w:t>(3)</w:t>
      </w:r>
      <w:r w:rsidRPr="009F7310">
        <w:tab/>
        <w:t>The board may conduct its proceedings (including its meetings) as it considers appropriate.</w:t>
      </w:r>
    </w:p>
    <w:p w14:paraId="27CF3B18" w14:textId="77777777" w:rsidR="00EF1234" w:rsidRPr="009F7310" w:rsidRDefault="00EF1234" w:rsidP="00EF1234">
      <w:pPr>
        <w:pStyle w:val="Amain"/>
      </w:pPr>
      <w:r w:rsidRPr="009F7310">
        <w:tab/>
        <w:t>(4)</w:t>
      </w:r>
      <w:r w:rsidRPr="009F7310">
        <w:tab/>
        <w:t>Business may be conducted at a meeting of the board only if at least 4 members are present.</w:t>
      </w:r>
    </w:p>
    <w:p w14:paraId="541AD9FD" w14:textId="77777777" w:rsidR="00EF1234" w:rsidRPr="009F7310" w:rsidRDefault="00EF1234" w:rsidP="00EF1234">
      <w:pPr>
        <w:pStyle w:val="Amain"/>
      </w:pPr>
      <w:r w:rsidRPr="009F7310">
        <w:tab/>
        <w:t>(5)</w:t>
      </w:r>
      <w:r w:rsidRPr="009F7310">
        <w:tab/>
        <w:t>The board must keep minutes of its meetings.</w:t>
      </w:r>
    </w:p>
    <w:p w14:paraId="2529A9AF" w14:textId="77777777" w:rsidR="00EF1234" w:rsidRPr="009F7310" w:rsidRDefault="00EF1234" w:rsidP="00EF1234">
      <w:pPr>
        <w:pStyle w:val="AH5Sec"/>
      </w:pPr>
      <w:bookmarkStart w:id="196" w:name="_Toc152594169"/>
      <w:r w:rsidRPr="00765079">
        <w:rPr>
          <w:rStyle w:val="CharSectNo"/>
        </w:rPr>
        <w:t>83</w:t>
      </w:r>
      <w:r w:rsidRPr="009F7310">
        <w:rPr>
          <w:color w:val="000000"/>
        </w:rPr>
        <w:tab/>
        <w:t>Registration standards advisory board—disclosure of interests</w:t>
      </w:r>
      <w:bookmarkEnd w:id="196"/>
    </w:p>
    <w:p w14:paraId="4A5F7232" w14:textId="77777777" w:rsidR="00EF1234" w:rsidRPr="009F7310" w:rsidRDefault="00EF1234" w:rsidP="00EF1234">
      <w:pPr>
        <w:pStyle w:val="Amain"/>
      </w:pPr>
      <w:r w:rsidRPr="009F7310">
        <w:rPr>
          <w:color w:val="000000"/>
        </w:rPr>
        <w:tab/>
        <w:t>(1)</w:t>
      </w:r>
      <w:r w:rsidRPr="009F7310">
        <w:rPr>
          <w:color w:val="000000"/>
        </w:rPr>
        <w:tab/>
        <w:t>This section applies to a member of the registration standards advisory board if—</w:t>
      </w:r>
    </w:p>
    <w:p w14:paraId="4AACB6EA" w14:textId="77777777" w:rsidR="00EF1234" w:rsidRPr="009F7310" w:rsidRDefault="00EF1234" w:rsidP="00EF1234">
      <w:pPr>
        <w:pStyle w:val="Apara"/>
      </w:pPr>
      <w:r w:rsidRPr="009F7310">
        <w:rPr>
          <w:color w:val="000000"/>
        </w:rPr>
        <w:tab/>
        <w:t>(a)</w:t>
      </w:r>
      <w:r w:rsidRPr="009F7310">
        <w:rPr>
          <w:color w:val="000000"/>
        </w:rPr>
        <w:tab/>
        <w:t>the member has a direct or indirect interest in an issue being considered, or about to be considered, by the board; and</w:t>
      </w:r>
    </w:p>
    <w:p w14:paraId="5EF2052C" w14:textId="77777777" w:rsidR="00EF1234" w:rsidRPr="009F7310" w:rsidRDefault="00EF1234" w:rsidP="00EF1234">
      <w:pPr>
        <w:pStyle w:val="Apara"/>
      </w:pPr>
      <w:r w:rsidRPr="009F7310">
        <w:tab/>
        <w:t>(b)</w:t>
      </w:r>
      <w:r w:rsidRPr="009F7310">
        <w:tab/>
        <w:t>the interest could conflict with the proper exercise of the member’s functions in relation to the board’s consideration of the issue.</w:t>
      </w:r>
    </w:p>
    <w:p w14:paraId="05BD64D8" w14:textId="77777777" w:rsidR="00EF1234" w:rsidRPr="009F7310" w:rsidRDefault="00EF1234" w:rsidP="00EF1234">
      <w:pPr>
        <w:pStyle w:val="Amain"/>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4DD26F9C" w14:textId="77777777" w:rsidR="00EF1234" w:rsidRPr="009F7310" w:rsidRDefault="00EF1234" w:rsidP="00EF1234">
      <w:pPr>
        <w:pStyle w:val="Amain"/>
      </w:pPr>
      <w:r w:rsidRPr="009F7310">
        <w:tab/>
        <w:t>(3)</w:t>
      </w:r>
      <w:r w:rsidRPr="009F7310">
        <w:tab/>
        <w:t>The disclosure must be recorded in the board’s minutes and, unless the board otherwise decides, the member must not—</w:t>
      </w:r>
    </w:p>
    <w:p w14:paraId="1D1095E8" w14:textId="77777777" w:rsidR="00EF1234" w:rsidRPr="009F7310" w:rsidRDefault="00EF1234" w:rsidP="00EF1234">
      <w:pPr>
        <w:pStyle w:val="Apara"/>
      </w:pPr>
      <w:r w:rsidRPr="009F7310">
        <w:rPr>
          <w:color w:val="000000"/>
        </w:rPr>
        <w:tab/>
        <w:t>(a)</w:t>
      </w:r>
      <w:r w:rsidRPr="009F7310">
        <w:rPr>
          <w:color w:val="000000"/>
        </w:rPr>
        <w:tab/>
        <w:t>be present when the board considers the issue; or</w:t>
      </w:r>
    </w:p>
    <w:p w14:paraId="20539DC8" w14:textId="77777777" w:rsidR="00EF1234" w:rsidRPr="009F7310" w:rsidRDefault="00EF1234" w:rsidP="00EF1234">
      <w:pPr>
        <w:pStyle w:val="Apara"/>
      </w:pPr>
      <w:r w:rsidRPr="009F7310">
        <w:tab/>
        <w:t>(b)</w:t>
      </w:r>
      <w:r w:rsidRPr="009F7310">
        <w:tab/>
        <w:t>take part in a decision of the board on the issue.</w:t>
      </w:r>
    </w:p>
    <w:p w14:paraId="42D8B37C" w14:textId="77777777" w:rsidR="00EF1234" w:rsidRPr="0070035F" w:rsidRDefault="00EF1234" w:rsidP="00EF1234">
      <w:pPr>
        <w:pStyle w:val="PageBreak"/>
      </w:pPr>
      <w:r w:rsidRPr="0070035F">
        <w:br w:type="page"/>
      </w:r>
    </w:p>
    <w:p w14:paraId="0E6A6DDF" w14:textId="77777777" w:rsidR="00EF1234" w:rsidRPr="00765079" w:rsidRDefault="00EF1234" w:rsidP="00EF1234">
      <w:pPr>
        <w:pStyle w:val="AH2Part"/>
      </w:pPr>
      <w:bookmarkStart w:id="197" w:name="_Toc152594170"/>
      <w:r w:rsidRPr="00765079">
        <w:rPr>
          <w:rStyle w:val="CharPartNo"/>
        </w:rPr>
        <w:t>Part 4.3</w:t>
      </w:r>
      <w:r w:rsidRPr="009F7310">
        <w:rPr>
          <w:color w:val="000000"/>
        </w:rPr>
        <w:tab/>
      </w:r>
      <w:r w:rsidRPr="00765079">
        <w:rPr>
          <w:rStyle w:val="CharPartText"/>
          <w:color w:val="000000"/>
        </w:rPr>
        <w:t>Non</w:t>
      </w:r>
      <w:r w:rsidRPr="00765079">
        <w:rPr>
          <w:rStyle w:val="CharPartText"/>
          <w:color w:val="000000"/>
        </w:rPr>
        <w:noBreakHyphen/>
        <w:t>government schools—registration</w:t>
      </w:r>
      <w:bookmarkEnd w:id="197"/>
    </w:p>
    <w:p w14:paraId="2405C4FA" w14:textId="77777777" w:rsidR="00EF1234" w:rsidRPr="00765079" w:rsidRDefault="00EF1234" w:rsidP="00EF1234">
      <w:pPr>
        <w:pStyle w:val="AH3Div"/>
      </w:pPr>
      <w:bookmarkStart w:id="198" w:name="_Toc152594171"/>
      <w:r w:rsidRPr="00765079">
        <w:rPr>
          <w:rStyle w:val="CharDivNo"/>
        </w:rPr>
        <w:t>Division 4.3.1</w:t>
      </w:r>
      <w:r w:rsidRPr="009F7310">
        <w:rPr>
          <w:color w:val="000000"/>
        </w:rPr>
        <w:tab/>
      </w:r>
      <w:r w:rsidRPr="00765079">
        <w:rPr>
          <w:rStyle w:val="CharDivText"/>
          <w:noProof/>
          <w:color w:val="000000"/>
        </w:rPr>
        <w:t>Non</w:t>
      </w:r>
      <w:r w:rsidRPr="00765079">
        <w:rPr>
          <w:rStyle w:val="CharDivText"/>
          <w:noProof/>
          <w:color w:val="000000"/>
        </w:rPr>
        <w:noBreakHyphen/>
        <w:t>government schools registration standards</w:t>
      </w:r>
      <w:bookmarkEnd w:id="198"/>
    </w:p>
    <w:p w14:paraId="0C6270CF" w14:textId="77777777" w:rsidR="00EF1234" w:rsidRPr="009F7310" w:rsidRDefault="00EF1234" w:rsidP="00EF1234">
      <w:pPr>
        <w:pStyle w:val="AH5Sec"/>
      </w:pPr>
      <w:bookmarkStart w:id="199" w:name="_Toc152594172"/>
      <w:r w:rsidRPr="00765079">
        <w:rPr>
          <w:rStyle w:val="CharSectNo"/>
        </w:rPr>
        <w:t>84</w:t>
      </w:r>
      <w:r w:rsidRPr="009F7310">
        <w:tab/>
      </w:r>
      <w:r w:rsidRPr="009F7310">
        <w:rPr>
          <w:color w:val="000000"/>
        </w:rPr>
        <w:t>Non</w:t>
      </w:r>
      <w:r w:rsidRPr="009F7310">
        <w:rPr>
          <w:color w:val="000000"/>
        </w:rPr>
        <w:noBreakHyphen/>
        <w:t>government schools registration standards</w:t>
      </w:r>
      <w:bookmarkEnd w:id="199"/>
    </w:p>
    <w:p w14:paraId="378E5B57" w14:textId="77777777" w:rsidR="00EF1234" w:rsidRPr="009F7310" w:rsidRDefault="00EF1234" w:rsidP="00EF1234">
      <w:pPr>
        <w:pStyle w:val="Amainreturn"/>
        <w:rPr>
          <w:color w:val="000000"/>
        </w:rPr>
      </w:pPr>
      <w:r w:rsidRPr="009F7310">
        <w:rPr>
          <w:color w:val="000000"/>
        </w:rPr>
        <w:t>A regulation may prescribe standards for the registration of non</w:t>
      </w:r>
      <w:r w:rsidRPr="009F7310">
        <w:rPr>
          <w:color w:val="000000"/>
        </w:rPr>
        <w:noBreakHyphen/>
        <w:t xml:space="preserve">government schools (the </w:t>
      </w:r>
      <w:r w:rsidRPr="009F7310">
        <w:rPr>
          <w:rStyle w:val="charBoldItals"/>
        </w:rPr>
        <w:t>registration standards</w:t>
      </w:r>
      <w:r w:rsidRPr="009F7310">
        <w:rPr>
          <w:color w:val="000000"/>
        </w:rPr>
        <w:t>), including standards about—</w:t>
      </w:r>
    </w:p>
    <w:p w14:paraId="6B52DD8A" w14:textId="77777777" w:rsidR="00EF1234" w:rsidRPr="009F7310" w:rsidRDefault="00EF1234" w:rsidP="00EF1234">
      <w:pPr>
        <w:pStyle w:val="Apara"/>
      </w:pPr>
      <w:r w:rsidRPr="009F7310">
        <w:rPr>
          <w:color w:val="000000"/>
        </w:rPr>
        <w:tab/>
        <w:t>(a)</w:t>
      </w:r>
      <w:r w:rsidRPr="009F7310">
        <w:rPr>
          <w:color w:val="000000"/>
        </w:rPr>
        <w:tab/>
        <w:t>governance; and</w:t>
      </w:r>
    </w:p>
    <w:p w14:paraId="6509D52A" w14:textId="77777777" w:rsidR="00EF1234" w:rsidRPr="009F7310" w:rsidRDefault="00EF1234" w:rsidP="00EF1234">
      <w:pPr>
        <w:pStyle w:val="Apara"/>
      </w:pPr>
      <w:r w:rsidRPr="009F7310">
        <w:tab/>
        <w:t>(b)</w:t>
      </w:r>
      <w:r w:rsidRPr="009F7310">
        <w:tab/>
        <w:t>educational courses and educational programs; and</w:t>
      </w:r>
    </w:p>
    <w:p w14:paraId="4543AAF6" w14:textId="77777777" w:rsidR="00EF1234" w:rsidRPr="009F7310" w:rsidRDefault="00EF1234" w:rsidP="00EF1234">
      <w:pPr>
        <w:pStyle w:val="Apara"/>
      </w:pPr>
      <w:r w:rsidRPr="009F7310">
        <w:tab/>
        <w:t>(c)</w:t>
      </w:r>
      <w:r w:rsidRPr="009F7310">
        <w:tab/>
        <w:t>safety and welfare of students; and</w:t>
      </w:r>
    </w:p>
    <w:p w14:paraId="50027F20" w14:textId="77777777" w:rsidR="00EF1234" w:rsidRPr="009F7310" w:rsidRDefault="00EF1234" w:rsidP="00EF1234">
      <w:pPr>
        <w:pStyle w:val="Apara"/>
      </w:pPr>
      <w:r w:rsidRPr="009F7310">
        <w:tab/>
        <w:t>(d)</w:t>
      </w:r>
      <w:r w:rsidRPr="009F7310">
        <w:tab/>
        <w:t>other requirements for operation.</w:t>
      </w:r>
    </w:p>
    <w:p w14:paraId="0AD3CDB6"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iCs/>
          <w:color w:val="000000"/>
        </w:rPr>
        <w:t xml:space="preserve">It is a </w:t>
      </w:r>
      <w:r w:rsidRPr="009F7310">
        <w:rPr>
          <w:color w:val="000000"/>
        </w:rPr>
        <w:t>condition of being registered that a non</w:t>
      </w:r>
      <w:r w:rsidRPr="009F7310">
        <w:rPr>
          <w:color w:val="000000"/>
        </w:rPr>
        <w:noBreakHyphen/>
        <w:t>government school must comply with any registration standards and make and keep records about complying with the registration standards (see s 93).</w:t>
      </w:r>
    </w:p>
    <w:p w14:paraId="7A8785D9" w14:textId="77777777" w:rsidR="00EF1234" w:rsidRPr="009F7310" w:rsidRDefault="00EF1234" w:rsidP="00EF1234">
      <w:pPr>
        <w:pStyle w:val="AH5Sec"/>
      </w:pPr>
      <w:bookmarkStart w:id="200" w:name="_Toc152594173"/>
      <w:r w:rsidRPr="00765079">
        <w:rPr>
          <w:rStyle w:val="CharSectNo"/>
        </w:rPr>
        <w:t>85</w:t>
      </w:r>
      <w:r w:rsidRPr="009F7310">
        <w:rPr>
          <w:color w:val="000000"/>
        </w:rPr>
        <w:tab/>
        <w:t>Registration standards guidelines</w:t>
      </w:r>
      <w:bookmarkEnd w:id="200"/>
    </w:p>
    <w:p w14:paraId="3C26C1A8" w14:textId="77777777" w:rsidR="00EF1234" w:rsidRPr="009F7310" w:rsidRDefault="00EF1234" w:rsidP="00EF1234">
      <w:pPr>
        <w:pStyle w:val="Amain"/>
      </w:pPr>
      <w:r w:rsidRPr="009F7310">
        <w:rPr>
          <w:color w:val="000000"/>
        </w:rPr>
        <w:tab/>
        <w:t>(1)</w:t>
      </w:r>
      <w:r w:rsidRPr="009F7310">
        <w:rPr>
          <w:color w:val="000000"/>
        </w:rPr>
        <w:tab/>
        <w:t xml:space="preserve">The registrar </w:t>
      </w:r>
      <w:r>
        <w:rPr>
          <w:color w:val="000000"/>
        </w:rPr>
        <w:t>must</w:t>
      </w:r>
      <w:r w:rsidRPr="009F7310">
        <w:rPr>
          <w:color w:val="000000"/>
        </w:rPr>
        <w:t xml:space="preserve"> make guidelines about how a registered school is to comply with the registration standards (the </w:t>
      </w:r>
      <w:r w:rsidRPr="009F7310">
        <w:rPr>
          <w:rStyle w:val="charBoldItals"/>
        </w:rPr>
        <w:t>registration standards guidelines</w:t>
      </w:r>
      <w:r w:rsidRPr="009F7310">
        <w:rPr>
          <w:color w:val="000000"/>
        </w:rPr>
        <w:t>).</w:t>
      </w:r>
    </w:p>
    <w:p w14:paraId="35E00C32" w14:textId="77777777" w:rsidR="00EF1234" w:rsidRPr="009F7310" w:rsidRDefault="00EF1234" w:rsidP="00EF1234">
      <w:pPr>
        <w:pStyle w:val="Amain"/>
      </w:pPr>
      <w:r w:rsidRPr="009F7310">
        <w:tab/>
        <w:t>(2)</w:t>
      </w:r>
      <w:r w:rsidRPr="009F7310">
        <w:tab/>
        <w:t>The registration standards guidelines must be developed in consultation with—</w:t>
      </w:r>
    </w:p>
    <w:p w14:paraId="6F409C8C"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1CC2A484" w14:textId="77777777" w:rsidR="00EF1234" w:rsidRPr="009F7310" w:rsidRDefault="00EF1234" w:rsidP="00EF1234">
      <w:pPr>
        <w:pStyle w:val="Apara"/>
      </w:pPr>
      <w:r w:rsidRPr="009F7310">
        <w:tab/>
        <w:t>(b)</w:t>
      </w:r>
      <w:r w:rsidRPr="009F7310">
        <w:tab/>
        <w:t>Catholic Education, Archdiocese of Canberra and Goulburn; and</w:t>
      </w:r>
    </w:p>
    <w:p w14:paraId="722E26F4" w14:textId="77777777" w:rsidR="00EF1234" w:rsidRPr="009F7310" w:rsidRDefault="00EF1234" w:rsidP="00EF1234">
      <w:pPr>
        <w:pStyle w:val="Apara"/>
      </w:pPr>
      <w:r w:rsidRPr="009F7310">
        <w:tab/>
        <w:t>(c)</w:t>
      </w:r>
      <w:r w:rsidRPr="009F7310">
        <w:tab/>
        <w:t>the Association of Independent Schools of the ACT; and</w:t>
      </w:r>
    </w:p>
    <w:p w14:paraId="6F995806" w14:textId="77777777" w:rsidR="00EF1234" w:rsidRPr="009F7310" w:rsidRDefault="00EF1234" w:rsidP="00EF1234">
      <w:pPr>
        <w:pStyle w:val="Apara"/>
        <w:keepNext/>
      </w:pPr>
      <w:r w:rsidRPr="009F7310">
        <w:tab/>
        <w:t>(d)</w:t>
      </w:r>
      <w:r w:rsidRPr="009F7310">
        <w:tab/>
        <w:t>the proprietor of any registered school that is not either—</w:t>
      </w:r>
    </w:p>
    <w:p w14:paraId="68D2C1E8"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7865D87D" w14:textId="77777777" w:rsidR="00EF1234" w:rsidRPr="009F7310" w:rsidRDefault="00EF1234" w:rsidP="00EF1234">
      <w:pPr>
        <w:pStyle w:val="Asubpara"/>
      </w:pPr>
      <w:r w:rsidRPr="009F7310">
        <w:tab/>
        <w:t>(ii)</w:t>
      </w:r>
      <w:r w:rsidRPr="009F7310">
        <w:tab/>
        <w:t>a member of the Association of Independent Schools of the ACT.</w:t>
      </w:r>
    </w:p>
    <w:p w14:paraId="762F333C" w14:textId="77777777" w:rsidR="00EF1234" w:rsidRPr="009F7310" w:rsidRDefault="00EF1234" w:rsidP="00EF1234">
      <w:pPr>
        <w:pStyle w:val="Amain"/>
      </w:pPr>
      <w:r w:rsidRPr="009F7310">
        <w:rPr>
          <w:color w:val="000000"/>
        </w:rPr>
        <w:tab/>
        <w:t>(3)</w:t>
      </w:r>
      <w:r w:rsidRPr="009F7310">
        <w:rPr>
          <w:color w:val="000000"/>
        </w:rPr>
        <w:tab/>
        <w:t>A registration standards guideline is a notifiable instrument.</w:t>
      </w:r>
    </w:p>
    <w:p w14:paraId="0BCD8082" w14:textId="77777777" w:rsidR="00EF1234" w:rsidRPr="00765079" w:rsidRDefault="00EF1234" w:rsidP="00EF1234">
      <w:pPr>
        <w:pStyle w:val="AH3Div"/>
      </w:pPr>
      <w:bookmarkStart w:id="201" w:name="_Toc152594174"/>
      <w:r w:rsidRPr="00765079">
        <w:rPr>
          <w:rStyle w:val="CharDivNo"/>
        </w:rPr>
        <w:t>Division 4.3.2</w:t>
      </w:r>
      <w:r w:rsidRPr="009F7310">
        <w:rPr>
          <w:color w:val="000000"/>
        </w:rPr>
        <w:tab/>
      </w:r>
      <w:r w:rsidRPr="00765079">
        <w:rPr>
          <w:rStyle w:val="CharDivText"/>
          <w:color w:val="000000"/>
        </w:rPr>
        <w:t>In</w:t>
      </w:r>
      <w:r w:rsidRPr="00765079">
        <w:rPr>
          <w:rStyle w:val="CharDivText"/>
          <w:color w:val="000000"/>
        </w:rPr>
        <w:noBreakHyphen/>
        <w:t>principle approval for registration</w:t>
      </w:r>
      <w:bookmarkEnd w:id="201"/>
    </w:p>
    <w:p w14:paraId="65C7AA81" w14:textId="77777777" w:rsidR="00EF1234" w:rsidRPr="009F7310" w:rsidRDefault="00EF1234" w:rsidP="00EF1234">
      <w:pPr>
        <w:pStyle w:val="AH5Sec"/>
      </w:pPr>
      <w:bookmarkStart w:id="202" w:name="_Toc152594175"/>
      <w:r w:rsidRPr="00765079">
        <w:rPr>
          <w:rStyle w:val="CharSectNo"/>
        </w:rPr>
        <w:t>86</w:t>
      </w:r>
      <w:r w:rsidRPr="009F7310">
        <w:tab/>
      </w:r>
      <w:r w:rsidRPr="009F7310">
        <w:rPr>
          <w:color w:val="000000"/>
        </w:rPr>
        <w:t>In</w:t>
      </w:r>
      <w:r w:rsidRPr="009F7310">
        <w:rPr>
          <w:color w:val="000000"/>
        </w:rPr>
        <w:noBreakHyphen/>
        <w:t>principle approval—application</w:t>
      </w:r>
      <w:bookmarkEnd w:id="202"/>
    </w:p>
    <w:p w14:paraId="37E5084E" w14:textId="77777777" w:rsidR="00EF1234" w:rsidRPr="009F7310" w:rsidRDefault="00EF1234" w:rsidP="00EF1234">
      <w:pPr>
        <w:pStyle w:val="Amain"/>
      </w:pPr>
      <w:r w:rsidRPr="009F7310">
        <w:rPr>
          <w:color w:val="000000"/>
        </w:rPr>
        <w:tab/>
        <w:t>(1)</w:t>
      </w:r>
      <w:r w:rsidRPr="009F7310">
        <w:rPr>
          <w:color w:val="000000"/>
        </w:rPr>
        <w:tab/>
        <w:t>A person may apply for in</w:t>
      </w:r>
      <w:r w:rsidRPr="009F7310">
        <w:rPr>
          <w:color w:val="000000"/>
        </w:rPr>
        <w:noBreakHyphen/>
        <w:t>principle approval to register a non</w:t>
      </w:r>
      <w:r w:rsidRPr="009F7310">
        <w:rPr>
          <w:color w:val="000000"/>
        </w:rPr>
        <w:noBreakHyphen/>
        <w:t>government school if the person is—</w:t>
      </w:r>
    </w:p>
    <w:p w14:paraId="687C7253" w14:textId="77777777" w:rsidR="00EF1234" w:rsidRPr="009F7310" w:rsidRDefault="00EF1234" w:rsidP="00EF1234">
      <w:pPr>
        <w:pStyle w:val="Apara"/>
      </w:pPr>
      <w:r w:rsidRPr="009F7310">
        <w:rPr>
          <w:color w:val="000000"/>
        </w:rPr>
        <w:tab/>
        <w:t>(a)</w:t>
      </w:r>
      <w:r w:rsidRPr="009F7310">
        <w:rPr>
          <w:color w:val="000000"/>
        </w:rPr>
        <w:tab/>
        <w:t>the proposed proprietor of the school; and</w:t>
      </w:r>
    </w:p>
    <w:p w14:paraId="093AB9C4" w14:textId="77777777" w:rsidR="00EF1234" w:rsidRPr="009F7310" w:rsidRDefault="00EF1234" w:rsidP="00EF1234">
      <w:pPr>
        <w:pStyle w:val="Apara"/>
      </w:pPr>
      <w:r w:rsidRPr="009F7310">
        <w:tab/>
        <w:t>(b)</w:t>
      </w:r>
      <w:r w:rsidRPr="009F7310">
        <w:tab/>
        <w:t>a corporation.</w:t>
      </w:r>
    </w:p>
    <w:p w14:paraId="2CF53EFD" w14:textId="77777777" w:rsidR="00EF1234" w:rsidRPr="009F7310" w:rsidRDefault="00EF1234" w:rsidP="00EF1234">
      <w:pPr>
        <w:pStyle w:val="Amain"/>
      </w:pPr>
      <w:r w:rsidRPr="009F7310">
        <w:rPr>
          <w:color w:val="000000"/>
        </w:rPr>
        <w:tab/>
        <w:t>(2)</w:t>
      </w:r>
      <w:r w:rsidRPr="009F7310">
        <w:rPr>
          <w:color w:val="000000"/>
        </w:rPr>
        <w:tab/>
        <w:t>The application must be in writing and include—</w:t>
      </w:r>
    </w:p>
    <w:p w14:paraId="577E3EE2" w14:textId="77777777" w:rsidR="00EF1234" w:rsidRPr="009F7310" w:rsidRDefault="00EF1234" w:rsidP="00EF1234">
      <w:pPr>
        <w:pStyle w:val="Apara"/>
      </w:pPr>
      <w:r w:rsidRPr="009F7310">
        <w:rPr>
          <w:color w:val="000000"/>
        </w:rPr>
        <w:tab/>
        <w:t>(a)</w:t>
      </w:r>
      <w:r w:rsidRPr="009F7310">
        <w:rPr>
          <w:color w:val="000000"/>
        </w:rPr>
        <w:tab/>
        <w:t xml:space="preserve">the following information for each campus at which the person proposes to operate the school (a </w:t>
      </w:r>
      <w:r w:rsidRPr="009F7310">
        <w:rPr>
          <w:rStyle w:val="charBoldItals"/>
        </w:rPr>
        <w:t>proposed campus</w:t>
      </w:r>
      <w:r w:rsidRPr="009F7310">
        <w:rPr>
          <w:color w:val="000000"/>
        </w:rPr>
        <w:t>):</w:t>
      </w:r>
    </w:p>
    <w:p w14:paraId="213F4F2D" w14:textId="77777777" w:rsidR="00EF1234" w:rsidRPr="009F7310" w:rsidRDefault="00EF1234" w:rsidP="00EF1234">
      <w:pPr>
        <w:pStyle w:val="Asubpara"/>
      </w:pPr>
      <w:r w:rsidRPr="009F7310">
        <w:rPr>
          <w:color w:val="000000"/>
        </w:rPr>
        <w:tab/>
        <w:t>(i)</w:t>
      </w:r>
      <w:r w:rsidRPr="009F7310">
        <w:rPr>
          <w:color w:val="000000"/>
        </w:rPr>
        <w:tab/>
        <w:t>the location of the campus;</w:t>
      </w:r>
    </w:p>
    <w:p w14:paraId="14CD3A7B" w14:textId="77777777" w:rsidR="00EF1234" w:rsidRPr="009F7310" w:rsidRDefault="00EF1234" w:rsidP="00EF1234">
      <w:pPr>
        <w:pStyle w:val="Asubpara"/>
      </w:pPr>
      <w:r w:rsidRPr="009F7310">
        <w:tab/>
        <w:t>(ii)</w:t>
      </w:r>
      <w:r w:rsidRPr="009F7310">
        <w:tab/>
        <w:t>the day the school is to begin operating from the campus (the </w:t>
      </w:r>
      <w:r w:rsidRPr="009F7310">
        <w:rPr>
          <w:rStyle w:val="charBoldItals"/>
        </w:rPr>
        <w:t>proposed starting day</w:t>
      </w:r>
      <w:r w:rsidRPr="009F7310">
        <w:t>);</w:t>
      </w:r>
    </w:p>
    <w:p w14:paraId="20493EF4" w14:textId="77777777" w:rsidR="00EF1234" w:rsidRPr="009F7310" w:rsidRDefault="00EF1234" w:rsidP="00EF1234">
      <w:pPr>
        <w:pStyle w:val="Asubpara"/>
      </w:pPr>
      <w:r w:rsidRPr="009F7310">
        <w:tab/>
        <w:t>(iii)</w:t>
      </w:r>
      <w:r w:rsidRPr="009F7310">
        <w:tab/>
        <w:t>the levels of education to be provided at the campus;</w:t>
      </w:r>
    </w:p>
    <w:p w14:paraId="3500C7F2" w14:textId="77777777" w:rsidR="00EF1234" w:rsidRPr="009F7310" w:rsidRDefault="00EF1234" w:rsidP="00EF1234">
      <w:pPr>
        <w:pStyle w:val="Asubpara"/>
      </w:pPr>
      <w:r w:rsidRPr="009F7310">
        <w:tab/>
        <w:t>(iv)</w:t>
      </w:r>
      <w:r w:rsidRPr="009F7310">
        <w:tab/>
        <w:t>the day each level of education is to start being provided at the campus;</w:t>
      </w:r>
    </w:p>
    <w:p w14:paraId="7A035651" w14:textId="77777777" w:rsidR="00EF1234" w:rsidRPr="009F7310" w:rsidRDefault="00EF1234" w:rsidP="00EF1234">
      <w:pPr>
        <w:pStyle w:val="Asubpara"/>
      </w:pPr>
      <w:r w:rsidRPr="009F7310">
        <w:tab/>
        <w:t>(v)</w:t>
      </w:r>
      <w:r w:rsidRPr="009F7310">
        <w:tab/>
        <w:t>whether residential boarding services are to be provided at the campus; and</w:t>
      </w:r>
    </w:p>
    <w:p w14:paraId="6D136599" w14:textId="77777777" w:rsidR="00EF1234" w:rsidRPr="009F7310" w:rsidRDefault="00EF1234" w:rsidP="00EF1234">
      <w:pPr>
        <w:pStyle w:val="Apara"/>
      </w:pPr>
      <w:r w:rsidRPr="009F7310">
        <w:rPr>
          <w:color w:val="000000"/>
        </w:rPr>
        <w:tab/>
        <w:t>(b)</w:t>
      </w:r>
      <w:r w:rsidRPr="009F7310">
        <w:rPr>
          <w:color w:val="000000"/>
        </w:rPr>
        <w:tab/>
        <w:t>evidence that there is, or is likely to be, demand in the community for the proposed school; and</w:t>
      </w:r>
    </w:p>
    <w:p w14:paraId="1C2D884F" w14:textId="77777777" w:rsidR="00EF1234" w:rsidRPr="009F7310" w:rsidRDefault="00EF1234" w:rsidP="00EF1234">
      <w:pPr>
        <w:pStyle w:val="Apara"/>
      </w:pPr>
      <w:r w:rsidRPr="009F7310">
        <w:tab/>
        <w:t>(c)</w:t>
      </w:r>
      <w:r w:rsidRPr="009F7310">
        <w:tab/>
        <w:t>any information or documents prescribed by regulation.</w:t>
      </w:r>
    </w:p>
    <w:p w14:paraId="19D2FD91" w14:textId="77777777" w:rsidR="00EF1234" w:rsidRPr="009F7310" w:rsidRDefault="00EF1234" w:rsidP="00EF1234">
      <w:pPr>
        <w:pStyle w:val="Amain"/>
      </w:pPr>
      <w:r w:rsidRPr="009F7310">
        <w:rPr>
          <w:color w:val="000000"/>
        </w:rPr>
        <w:tab/>
        <w:t>(3)</w:t>
      </w:r>
      <w:r w:rsidRPr="009F7310">
        <w:rPr>
          <w:color w:val="000000"/>
        </w:rPr>
        <w:tab/>
        <w:t>A proposed starting day must be at least 2 years, but not more than 4 years, after the day the application is made.</w:t>
      </w:r>
    </w:p>
    <w:p w14:paraId="4E56665D" w14:textId="77777777" w:rsidR="00EF1234" w:rsidRPr="009F7310" w:rsidRDefault="00EF1234" w:rsidP="00EF1234">
      <w:pPr>
        <w:pStyle w:val="Amain"/>
      </w:pPr>
      <w:r w:rsidRPr="009F7310">
        <w:tab/>
        <w:t>(4)</w:t>
      </w:r>
      <w:r w:rsidRPr="009F7310">
        <w:tab/>
        <w:t>If the Minister receives an application, the registrar must give public notice of the following:</w:t>
      </w:r>
    </w:p>
    <w:p w14:paraId="63A1CA9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50E5BD4D" w14:textId="77777777" w:rsidR="00EF1234" w:rsidRPr="009F7310" w:rsidRDefault="00EF1234" w:rsidP="00EF1234">
      <w:pPr>
        <w:pStyle w:val="Apara"/>
      </w:pPr>
      <w:r w:rsidRPr="009F7310">
        <w:tab/>
        <w:t>(b)</w:t>
      </w:r>
      <w:r w:rsidRPr="009F7310">
        <w:tab/>
        <w:t>the information mentioned in subsection (2) (a);</w:t>
      </w:r>
    </w:p>
    <w:p w14:paraId="189C0087"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3CCEE72" w14:textId="77777777" w:rsidR="00EF1234" w:rsidRPr="009F7310" w:rsidRDefault="00EF1234" w:rsidP="00EF1234">
      <w:pPr>
        <w:pStyle w:val="AH5Sec"/>
      </w:pPr>
      <w:bookmarkStart w:id="203" w:name="_Toc152594176"/>
      <w:r w:rsidRPr="00765079">
        <w:rPr>
          <w:rStyle w:val="CharSectNo"/>
        </w:rPr>
        <w:t>87</w:t>
      </w:r>
      <w:r w:rsidRPr="009F7310">
        <w:rPr>
          <w:color w:val="000000"/>
        </w:rPr>
        <w:tab/>
        <w:t>In</w:t>
      </w:r>
      <w:r w:rsidRPr="009F7310">
        <w:rPr>
          <w:color w:val="000000"/>
        </w:rPr>
        <w:noBreakHyphen/>
        <w:t>principle approval—further information</w:t>
      </w:r>
      <w:bookmarkEnd w:id="203"/>
    </w:p>
    <w:p w14:paraId="57E4561E"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6DC89A68"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3D87BFF" w14:textId="77777777" w:rsidR="00EF1234" w:rsidRPr="009F7310" w:rsidRDefault="00EF1234" w:rsidP="00EF1234">
      <w:pPr>
        <w:pStyle w:val="AH5Sec"/>
      </w:pPr>
      <w:bookmarkStart w:id="204" w:name="_Toc152594177"/>
      <w:r w:rsidRPr="00765079">
        <w:rPr>
          <w:rStyle w:val="CharSectNo"/>
        </w:rPr>
        <w:t>88</w:t>
      </w:r>
      <w:r w:rsidRPr="009F7310">
        <w:rPr>
          <w:color w:val="000000"/>
        </w:rPr>
        <w:tab/>
        <w:t>In</w:t>
      </w:r>
      <w:r w:rsidRPr="009F7310">
        <w:rPr>
          <w:color w:val="000000"/>
        </w:rPr>
        <w:noBreakHyphen/>
        <w:t>principle approval—decision on application</w:t>
      </w:r>
      <w:bookmarkEnd w:id="204"/>
    </w:p>
    <w:p w14:paraId="6319B4FC" w14:textId="77777777" w:rsidR="00EF1234" w:rsidRPr="009F7310" w:rsidRDefault="00EF1234" w:rsidP="00EF1234">
      <w:pPr>
        <w:pStyle w:val="Amain"/>
      </w:pPr>
      <w:r w:rsidRPr="009F7310">
        <w:rPr>
          <w:color w:val="000000"/>
        </w:rPr>
        <w:tab/>
        <w:t>(1)</w:t>
      </w:r>
      <w:r w:rsidRPr="009F7310">
        <w:rPr>
          <w:color w:val="000000"/>
        </w:rPr>
        <w:tab/>
        <w:t>The Minister may approve the application only if satisfied it is appropriate to issue the in</w:t>
      </w:r>
      <w:r w:rsidRPr="009F7310">
        <w:rPr>
          <w:color w:val="000000"/>
        </w:rPr>
        <w:noBreakHyphen/>
        <w:t>principle approval for registration of a non</w:t>
      </w:r>
      <w:r w:rsidRPr="009F7310">
        <w:rPr>
          <w:color w:val="000000"/>
        </w:rPr>
        <w:noBreakHyphen/>
        <w:t>government school, having regard to—</w:t>
      </w:r>
    </w:p>
    <w:p w14:paraId="6C410F18" w14:textId="77777777" w:rsidR="00EF1234" w:rsidRPr="009F7310" w:rsidRDefault="00EF1234" w:rsidP="00EF1234">
      <w:pPr>
        <w:pStyle w:val="Apara"/>
      </w:pPr>
      <w:r w:rsidRPr="009F7310">
        <w:rPr>
          <w:color w:val="000000"/>
        </w:rPr>
        <w:tab/>
        <w:t>(a)</w:t>
      </w:r>
      <w:r w:rsidRPr="009F7310">
        <w:rPr>
          <w:color w:val="000000"/>
        </w:rPr>
        <w:tab/>
        <w:t>the level of interest in the proposed school, including the projected enrolments for the school; and</w:t>
      </w:r>
    </w:p>
    <w:p w14:paraId="16ED0CF9" w14:textId="77777777" w:rsidR="00EF1234" w:rsidRPr="009F7310" w:rsidRDefault="00EF1234" w:rsidP="00EF1234">
      <w:pPr>
        <w:pStyle w:val="Apara"/>
      </w:pPr>
      <w:r w:rsidRPr="009F7310">
        <w:tab/>
        <w:t>(b)</w:t>
      </w:r>
      <w:r w:rsidRPr="009F7310">
        <w:tab/>
        <w:t>any submissions made under section 86 (4) (c).</w:t>
      </w:r>
    </w:p>
    <w:p w14:paraId="1F176CAC" w14:textId="77777777" w:rsidR="00EF1234" w:rsidRPr="009F7310" w:rsidRDefault="00EF1234" w:rsidP="00EF1234">
      <w:pPr>
        <w:pStyle w:val="Amain"/>
      </w:pPr>
      <w:r w:rsidRPr="009F7310">
        <w:rPr>
          <w:color w:val="000000"/>
        </w:rPr>
        <w:tab/>
        <w:t>(2)</w:t>
      </w:r>
      <w:r w:rsidRPr="009F7310">
        <w:rPr>
          <w:color w:val="000000"/>
        </w:rPr>
        <w:tab/>
        <w:t>The Minister must give the applicant—</w:t>
      </w:r>
    </w:p>
    <w:p w14:paraId="60B0CF82" w14:textId="77777777" w:rsidR="00EF1234" w:rsidRPr="009F7310" w:rsidRDefault="00EF1234" w:rsidP="00EF1234">
      <w:pPr>
        <w:pStyle w:val="Apara"/>
      </w:pPr>
      <w:r w:rsidRPr="009F7310">
        <w:rPr>
          <w:color w:val="000000"/>
        </w:rPr>
        <w:tab/>
        <w:t>(a)</w:t>
      </w:r>
      <w:r w:rsidRPr="009F7310">
        <w:rPr>
          <w:color w:val="000000"/>
        </w:rPr>
        <w:tab/>
        <w:t>notice in writing of the decision; and</w:t>
      </w:r>
    </w:p>
    <w:p w14:paraId="7A15A3F0" w14:textId="77777777" w:rsidR="00EF1234" w:rsidRPr="009F7310" w:rsidRDefault="00EF1234" w:rsidP="00EF1234">
      <w:pPr>
        <w:pStyle w:val="Apara"/>
      </w:pPr>
      <w:r w:rsidRPr="009F7310">
        <w:tab/>
        <w:t>(b)</w:t>
      </w:r>
      <w:r w:rsidRPr="009F7310">
        <w:tab/>
        <w:t>if the Minister approves the application—an in</w:t>
      </w:r>
      <w:r w:rsidRPr="009F7310">
        <w:noBreakHyphen/>
        <w:t>principle approval for registration of the non</w:t>
      </w:r>
      <w:r w:rsidRPr="009F7310">
        <w:noBreakHyphen/>
        <w:t>government school.</w:t>
      </w:r>
    </w:p>
    <w:p w14:paraId="2B3F15BD" w14:textId="77777777" w:rsidR="00EF1234" w:rsidRPr="009F7310" w:rsidRDefault="00EF1234" w:rsidP="00EF1234">
      <w:pPr>
        <w:pStyle w:val="Amain"/>
      </w:pPr>
      <w:r w:rsidRPr="009F7310">
        <w:rPr>
          <w:color w:val="000000"/>
        </w:rPr>
        <w:tab/>
        <w:t>(3)</w:t>
      </w:r>
      <w:r w:rsidRPr="009F7310">
        <w:rPr>
          <w:color w:val="000000"/>
        </w:rPr>
        <w:tab/>
        <w:t>The in</w:t>
      </w:r>
      <w:r w:rsidRPr="009F7310">
        <w:rPr>
          <w:color w:val="000000"/>
        </w:rPr>
        <w:noBreakHyphen/>
        <w:t>principle approval for registration of the non</w:t>
      </w:r>
      <w:r w:rsidRPr="009F7310">
        <w:rPr>
          <w:color w:val="000000"/>
        </w:rPr>
        <w:noBreakHyphen/>
        <w:t>government school must include the following information for each proposed campus:</w:t>
      </w:r>
    </w:p>
    <w:p w14:paraId="2E31CEB3" w14:textId="77777777" w:rsidR="00EF1234" w:rsidRPr="009F7310" w:rsidRDefault="00EF1234" w:rsidP="00EF1234">
      <w:pPr>
        <w:pStyle w:val="Apara"/>
      </w:pPr>
      <w:r w:rsidRPr="009F7310">
        <w:rPr>
          <w:color w:val="000000"/>
        </w:rPr>
        <w:tab/>
        <w:t>(a)</w:t>
      </w:r>
      <w:r w:rsidRPr="009F7310">
        <w:rPr>
          <w:color w:val="000000"/>
        </w:rPr>
        <w:tab/>
        <w:t>the location of the campus;</w:t>
      </w:r>
    </w:p>
    <w:p w14:paraId="47D3771A" w14:textId="77777777" w:rsidR="00EF1234" w:rsidRPr="009F7310" w:rsidRDefault="00EF1234" w:rsidP="00EF1234">
      <w:pPr>
        <w:pStyle w:val="Apara"/>
      </w:pPr>
      <w:r w:rsidRPr="009F7310">
        <w:tab/>
        <w:t>(b)</w:t>
      </w:r>
      <w:r w:rsidRPr="009F7310">
        <w:tab/>
        <w:t>the proposed starting day for the campus;</w:t>
      </w:r>
    </w:p>
    <w:p w14:paraId="168D04A1" w14:textId="77777777" w:rsidR="00EF1234" w:rsidRPr="009F7310" w:rsidRDefault="00EF1234" w:rsidP="00EF1234">
      <w:pPr>
        <w:pStyle w:val="Apara"/>
      </w:pPr>
      <w:r w:rsidRPr="009F7310">
        <w:tab/>
        <w:t>(c)</w:t>
      </w:r>
      <w:r w:rsidRPr="009F7310">
        <w:tab/>
        <w:t>the levels of education to be provided at the campus;</w:t>
      </w:r>
    </w:p>
    <w:p w14:paraId="3AF74258" w14:textId="77777777" w:rsidR="00EF1234" w:rsidRPr="009F7310" w:rsidRDefault="00EF1234" w:rsidP="00EF1234">
      <w:pPr>
        <w:pStyle w:val="Apara"/>
      </w:pPr>
      <w:r w:rsidRPr="009F7310">
        <w:tab/>
        <w:t>(d)</w:t>
      </w:r>
      <w:r w:rsidRPr="009F7310">
        <w:tab/>
        <w:t>the day each level of education is to start being provided at the campus;</w:t>
      </w:r>
    </w:p>
    <w:p w14:paraId="3AB90A1A" w14:textId="77777777" w:rsidR="00EF1234" w:rsidRPr="009F7310" w:rsidRDefault="00EF1234" w:rsidP="00EF1234">
      <w:pPr>
        <w:pStyle w:val="Apara"/>
      </w:pPr>
      <w:r w:rsidRPr="009F7310">
        <w:tab/>
        <w:t>(e)</w:t>
      </w:r>
      <w:r w:rsidRPr="009F7310">
        <w:tab/>
        <w:t>whether residential boarding services are to be provided at the campus;</w:t>
      </w:r>
    </w:p>
    <w:p w14:paraId="67C56301" w14:textId="77777777" w:rsidR="00EF1234" w:rsidRPr="009F7310" w:rsidRDefault="00EF1234" w:rsidP="00EF1234">
      <w:pPr>
        <w:pStyle w:val="Apara"/>
      </w:pPr>
      <w:r w:rsidRPr="009F7310">
        <w:tab/>
        <w:t>(f)</w:t>
      </w:r>
      <w:r w:rsidRPr="009F7310">
        <w:tab/>
        <w:t>the day the in-principle approval expires.</w:t>
      </w:r>
    </w:p>
    <w:p w14:paraId="1A741C38" w14:textId="77777777" w:rsidR="00EF1234" w:rsidRPr="009F7310" w:rsidRDefault="00EF1234" w:rsidP="00EF1234">
      <w:pPr>
        <w:pStyle w:val="Amain"/>
      </w:pPr>
      <w:r w:rsidRPr="009F7310">
        <w:rPr>
          <w:color w:val="000000"/>
        </w:rPr>
        <w:tab/>
        <w:t>(4)</w:t>
      </w:r>
      <w:r w:rsidRPr="009F7310">
        <w:rPr>
          <w:color w:val="000000"/>
        </w:rPr>
        <w:tab/>
        <w:t>If the Minister is not satisfied under subsection (1), the Minister must—</w:t>
      </w:r>
    </w:p>
    <w:p w14:paraId="736B57A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780F5EB0" w14:textId="77777777" w:rsidR="00EF1234" w:rsidRPr="009F7310" w:rsidRDefault="00EF1234" w:rsidP="00EF1234">
      <w:pPr>
        <w:pStyle w:val="Apara"/>
      </w:pPr>
      <w:r w:rsidRPr="009F7310">
        <w:tab/>
        <w:t>(b)</w:t>
      </w:r>
      <w:r w:rsidRPr="009F7310">
        <w:tab/>
        <w:t>tell the applicant, in writing, about the refusal.</w:t>
      </w:r>
    </w:p>
    <w:p w14:paraId="00B073DD" w14:textId="77777777" w:rsidR="00EF1234" w:rsidRPr="009F7310" w:rsidRDefault="00EF1234" w:rsidP="00EF1234">
      <w:pPr>
        <w:pStyle w:val="Amain"/>
        <w:rPr>
          <w:lang w:eastAsia="en-AU"/>
        </w:rPr>
      </w:pPr>
      <w:r w:rsidRPr="009F7310">
        <w:rPr>
          <w:color w:val="000000"/>
          <w:lang w:eastAsia="en-AU"/>
        </w:rPr>
        <w:tab/>
        <w:t>(5)</w:t>
      </w:r>
      <w:r w:rsidRPr="009F7310">
        <w:rPr>
          <w:color w:val="000000"/>
          <w:lang w:eastAsia="en-AU"/>
        </w:rPr>
        <w:tab/>
        <w:t>The Minister must give public notice of the decision</w:t>
      </w:r>
      <w:r w:rsidRPr="009F7310">
        <w:rPr>
          <w:color w:val="000000"/>
        </w:rPr>
        <w:t>.</w:t>
      </w:r>
    </w:p>
    <w:p w14:paraId="0C598462" w14:textId="77777777" w:rsidR="00EF1234" w:rsidRPr="009F7310" w:rsidRDefault="00EF1234" w:rsidP="00EF1234">
      <w:pPr>
        <w:pStyle w:val="Amain"/>
      </w:pPr>
      <w:r w:rsidRPr="009F7310">
        <w:tab/>
        <w:t>(6)</w:t>
      </w:r>
      <w:r w:rsidRPr="009F7310">
        <w:tab/>
        <w:t>An in</w:t>
      </w:r>
      <w:r w:rsidRPr="009F7310">
        <w:noBreakHyphen/>
        <w:t>principle approval expires on the latest of the following:</w:t>
      </w:r>
    </w:p>
    <w:p w14:paraId="613865B0" w14:textId="77777777" w:rsidR="00EF1234" w:rsidRPr="009F7310" w:rsidRDefault="00EF1234" w:rsidP="00EF1234">
      <w:pPr>
        <w:pStyle w:val="Apara"/>
      </w:pPr>
      <w:r w:rsidRPr="009F7310">
        <w:rPr>
          <w:color w:val="000000"/>
        </w:rPr>
        <w:tab/>
        <w:t>(a)</w:t>
      </w:r>
      <w:r w:rsidRPr="009F7310">
        <w:rPr>
          <w:color w:val="000000"/>
        </w:rPr>
        <w:tab/>
        <w:t>2 years after the day it is issued;</w:t>
      </w:r>
    </w:p>
    <w:p w14:paraId="4BA1FE38" w14:textId="77777777" w:rsidR="00EF1234" w:rsidRPr="009F7310" w:rsidRDefault="00EF1234" w:rsidP="00EF1234">
      <w:pPr>
        <w:pStyle w:val="Apara"/>
      </w:pPr>
      <w:r w:rsidRPr="009F7310">
        <w:tab/>
        <w:t>(b)</w:t>
      </w:r>
      <w:r w:rsidRPr="009F7310">
        <w:tab/>
        <w:t>the latest proposed starting day for a campus of the school;</w:t>
      </w:r>
    </w:p>
    <w:p w14:paraId="20A29472" w14:textId="77777777" w:rsidR="00EF1234" w:rsidRPr="009F7310" w:rsidRDefault="00EF1234" w:rsidP="00EF1234">
      <w:pPr>
        <w:pStyle w:val="Apara"/>
      </w:pPr>
      <w:r w:rsidRPr="009F7310">
        <w:tab/>
        <w:t>(c)</w:t>
      </w:r>
      <w:r w:rsidRPr="009F7310">
        <w:tab/>
        <w:t>any later day stated in the in</w:t>
      </w:r>
      <w:r w:rsidRPr="009F7310">
        <w:noBreakHyphen/>
        <w:t>principle approval.</w:t>
      </w:r>
    </w:p>
    <w:p w14:paraId="182594AF" w14:textId="77777777" w:rsidR="00EF1234" w:rsidRPr="00765079" w:rsidRDefault="00EF1234" w:rsidP="00EF1234">
      <w:pPr>
        <w:pStyle w:val="AH3Div"/>
      </w:pPr>
      <w:bookmarkStart w:id="205" w:name="_Toc152594178"/>
      <w:r w:rsidRPr="00765079">
        <w:rPr>
          <w:rStyle w:val="CharDivNo"/>
        </w:rPr>
        <w:t>Division 4.3.3</w:t>
      </w:r>
      <w:r w:rsidRPr="009F7310">
        <w:rPr>
          <w:color w:val="000000"/>
        </w:rPr>
        <w:tab/>
      </w:r>
      <w:r w:rsidRPr="00765079">
        <w:rPr>
          <w:rStyle w:val="CharDivText"/>
          <w:color w:val="000000"/>
        </w:rPr>
        <w:t>Registration</w:t>
      </w:r>
      <w:bookmarkEnd w:id="205"/>
    </w:p>
    <w:p w14:paraId="74C5CB0C" w14:textId="77777777" w:rsidR="00EF1234" w:rsidRPr="009F7310" w:rsidRDefault="00EF1234" w:rsidP="00EF1234">
      <w:pPr>
        <w:pStyle w:val="AH5Sec"/>
        <w:rPr>
          <w:noProof/>
        </w:rPr>
      </w:pPr>
      <w:bookmarkStart w:id="206" w:name="_Toc152594179"/>
      <w:r w:rsidRPr="00765079">
        <w:rPr>
          <w:rStyle w:val="CharSectNo"/>
        </w:rPr>
        <w:t>89</w:t>
      </w:r>
      <w:r w:rsidRPr="009F7310">
        <w:rPr>
          <w:color w:val="000000"/>
        </w:rPr>
        <w:tab/>
      </w:r>
      <w:r w:rsidRPr="009F7310">
        <w:rPr>
          <w:noProof/>
          <w:color w:val="000000"/>
        </w:rPr>
        <w:t>Registration—application</w:t>
      </w:r>
      <w:bookmarkEnd w:id="206"/>
    </w:p>
    <w:p w14:paraId="630B8484" w14:textId="77777777" w:rsidR="00EF1234" w:rsidRPr="009F7310" w:rsidRDefault="00EF1234" w:rsidP="00EF1234">
      <w:pPr>
        <w:pStyle w:val="Amain"/>
      </w:pPr>
      <w:r w:rsidRPr="009F7310">
        <w:rPr>
          <w:color w:val="000000"/>
        </w:rPr>
        <w:tab/>
        <w:t>(1)</w:t>
      </w:r>
      <w:r w:rsidRPr="009F7310">
        <w:rPr>
          <w:color w:val="000000"/>
        </w:rPr>
        <w:tab/>
        <w:t>A person may apply to the Minister to register a non</w:t>
      </w:r>
      <w:r w:rsidRPr="009F7310">
        <w:rPr>
          <w:color w:val="000000"/>
        </w:rPr>
        <w:noBreakHyphen/>
        <w:t>government school only if the person—</w:t>
      </w:r>
    </w:p>
    <w:p w14:paraId="4BE7B137" w14:textId="77777777" w:rsidR="00EF1234" w:rsidRPr="009F7310" w:rsidRDefault="00EF1234" w:rsidP="00EF1234">
      <w:pPr>
        <w:pStyle w:val="Apara"/>
      </w:pPr>
      <w:r w:rsidRPr="009F7310">
        <w:rPr>
          <w:color w:val="000000"/>
        </w:rPr>
        <w:tab/>
        <w:t>(a)</w:t>
      </w:r>
      <w:r w:rsidRPr="009F7310">
        <w:rPr>
          <w:color w:val="000000"/>
        </w:rPr>
        <w:tab/>
        <w:t>is a corporation; and</w:t>
      </w:r>
    </w:p>
    <w:p w14:paraId="12866F16" w14:textId="77777777" w:rsidR="00EF1234" w:rsidRPr="009F7310" w:rsidRDefault="00EF1234" w:rsidP="00EF1234">
      <w:pPr>
        <w:pStyle w:val="Apara"/>
      </w:pPr>
      <w:r w:rsidRPr="009F7310">
        <w:tab/>
        <w:t>(b)</w:t>
      </w:r>
      <w:r w:rsidRPr="009F7310">
        <w:tab/>
        <w:t>is the proposed proprietor of the non</w:t>
      </w:r>
      <w:r w:rsidRPr="009F7310">
        <w:noBreakHyphen/>
        <w:t>government school; and</w:t>
      </w:r>
    </w:p>
    <w:p w14:paraId="4A606C3E" w14:textId="77777777" w:rsidR="00EF1234" w:rsidRPr="009F7310" w:rsidRDefault="00EF1234" w:rsidP="00EF1234">
      <w:pPr>
        <w:pStyle w:val="Apara"/>
      </w:pPr>
      <w:r w:rsidRPr="009F7310">
        <w:tab/>
        <w:t>(c)</w:t>
      </w:r>
      <w:r w:rsidRPr="009F7310">
        <w:tab/>
        <w:t>holds an in</w:t>
      </w:r>
      <w:r w:rsidRPr="009F7310">
        <w:noBreakHyphen/>
        <w:t>principle approval to register the school.</w:t>
      </w:r>
    </w:p>
    <w:p w14:paraId="70256AC6" w14:textId="77777777" w:rsidR="00EF1234" w:rsidRPr="009F7310" w:rsidRDefault="00EF1234" w:rsidP="00EF1234">
      <w:pPr>
        <w:pStyle w:val="Amain"/>
      </w:pPr>
      <w:r w:rsidRPr="009F7310">
        <w:rPr>
          <w:color w:val="000000"/>
        </w:rPr>
        <w:tab/>
        <w:t>(2)</w:t>
      </w:r>
      <w:r w:rsidRPr="009F7310">
        <w:rPr>
          <w:color w:val="000000"/>
        </w:rPr>
        <w:tab/>
        <w:t>The application must—</w:t>
      </w:r>
    </w:p>
    <w:p w14:paraId="667E2F7B" w14:textId="77777777" w:rsidR="00EF1234" w:rsidRPr="009F7310" w:rsidRDefault="00EF1234" w:rsidP="00EF1234">
      <w:pPr>
        <w:pStyle w:val="Apara"/>
      </w:pPr>
      <w:r w:rsidRPr="009F7310">
        <w:rPr>
          <w:color w:val="000000"/>
        </w:rPr>
        <w:tab/>
        <w:t>(a)</w:t>
      </w:r>
      <w:r w:rsidRPr="009F7310">
        <w:rPr>
          <w:color w:val="000000"/>
        </w:rPr>
        <w:tab/>
        <w:t>be made at least 9 months before the proposed starting day for the school; and</w:t>
      </w:r>
    </w:p>
    <w:p w14:paraId="11F05DC6" w14:textId="77777777" w:rsidR="00EF1234" w:rsidRPr="009F7310" w:rsidRDefault="00EF1234" w:rsidP="00EF1234">
      <w:pPr>
        <w:pStyle w:val="Apara"/>
      </w:pPr>
      <w:r w:rsidRPr="009F7310">
        <w:tab/>
        <w:t>(b)</w:t>
      </w:r>
      <w:r w:rsidRPr="009F7310">
        <w:tab/>
        <w:t>be in writing; and</w:t>
      </w:r>
    </w:p>
    <w:p w14:paraId="4D4A3179" w14:textId="77777777" w:rsidR="00EF1234" w:rsidRPr="009F7310" w:rsidRDefault="00EF1234" w:rsidP="00EF1234">
      <w:pPr>
        <w:pStyle w:val="Apara"/>
      </w:pPr>
      <w:r w:rsidRPr="009F7310">
        <w:tab/>
        <w:t>(c)</w:t>
      </w:r>
      <w:r w:rsidRPr="009F7310">
        <w:tab/>
        <w:t>set out any proposed change to the matters mentioned in section 86 (2) (a) for which in</w:t>
      </w:r>
      <w:r w:rsidRPr="009F7310">
        <w:noBreakHyphen/>
        <w:t>principle approval was given; and</w:t>
      </w:r>
    </w:p>
    <w:p w14:paraId="3258BFCE" w14:textId="77777777" w:rsidR="00EF1234" w:rsidRPr="009F7310" w:rsidRDefault="00EF1234" w:rsidP="00EF1234">
      <w:pPr>
        <w:pStyle w:val="Apara"/>
      </w:pPr>
      <w:r w:rsidRPr="009F7310">
        <w:tab/>
        <w:t>(d)</w:t>
      </w:r>
      <w:r w:rsidRPr="009F7310">
        <w:tab/>
        <w:t>include the name and contact details of each key individual for the applicant;</w:t>
      </w:r>
    </w:p>
    <w:p w14:paraId="11C31B4E" w14:textId="77777777" w:rsidR="00EF1234" w:rsidRPr="009F7310" w:rsidRDefault="00EF1234" w:rsidP="00EF1234">
      <w:pPr>
        <w:pStyle w:val="Apara"/>
      </w:pPr>
      <w:r w:rsidRPr="009F7310">
        <w:tab/>
        <w:t>(e)</w:t>
      </w:r>
      <w:r w:rsidRPr="009F7310">
        <w:tab/>
        <w:t>include any information or documents prescribed by regulation.</w:t>
      </w:r>
    </w:p>
    <w:p w14:paraId="04FB2E2C" w14:textId="77777777" w:rsidR="00EF1234" w:rsidRPr="009F7310" w:rsidRDefault="00EF1234" w:rsidP="00EF1234">
      <w:pPr>
        <w:pStyle w:val="Amain"/>
      </w:pPr>
      <w:r w:rsidRPr="009F7310">
        <w:rPr>
          <w:color w:val="000000"/>
        </w:rPr>
        <w:tab/>
        <w:t>(3)</w:t>
      </w:r>
      <w:r w:rsidRPr="009F7310">
        <w:rPr>
          <w:color w:val="000000"/>
        </w:rPr>
        <w:tab/>
        <w:t>Despite subsection (2) (a), the application may be made less than 9 months before the proposed starting day with the written approval of the Minister.</w:t>
      </w:r>
    </w:p>
    <w:p w14:paraId="3326EF41" w14:textId="77777777" w:rsidR="00EF1234" w:rsidRPr="009F7310" w:rsidRDefault="00EF1234" w:rsidP="00EF1234">
      <w:pPr>
        <w:pStyle w:val="Amain"/>
      </w:pPr>
      <w:r w:rsidRPr="009F7310">
        <w:rPr>
          <w:lang w:eastAsia="en-AU"/>
        </w:rPr>
        <w:tab/>
        <w:t>(4)</w:t>
      </w:r>
      <w:r w:rsidRPr="009F7310">
        <w:rPr>
          <w:lang w:eastAsia="en-AU"/>
        </w:rPr>
        <w:tab/>
      </w:r>
      <w:r w:rsidRPr="009F7310">
        <w:t>If the Minister receives an application, the registrar must give public notice of the following:</w:t>
      </w:r>
    </w:p>
    <w:p w14:paraId="77B55CF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03BC4D18" w14:textId="77777777" w:rsidR="00EF1234" w:rsidRPr="009F7310" w:rsidRDefault="00EF1234" w:rsidP="00EF1234">
      <w:pPr>
        <w:pStyle w:val="Apara"/>
      </w:pPr>
      <w:r w:rsidRPr="009F7310">
        <w:tab/>
        <w:t>(b)</w:t>
      </w:r>
      <w:r w:rsidRPr="009F7310">
        <w:tab/>
        <w:t>the information mentioned in subsection (2) (c).</w:t>
      </w:r>
    </w:p>
    <w:p w14:paraId="69E651C8" w14:textId="77777777" w:rsidR="00EF1234" w:rsidRPr="009F7310" w:rsidRDefault="00EF1234" w:rsidP="00EF1234">
      <w:pPr>
        <w:pStyle w:val="AH5Sec"/>
      </w:pPr>
      <w:bookmarkStart w:id="207" w:name="_Toc152594180"/>
      <w:r w:rsidRPr="00765079">
        <w:rPr>
          <w:rStyle w:val="CharSectNo"/>
        </w:rPr>
        <w:t>90</w:t>
      </w:r>
      <w:r w:rsidRPr="009F7310">
        <w:rPr>
          <w:color w:val="000000"/>
        </w:rPr>
        <w:tab/>
        <w:t>Registration—further information</w:t>
      </w:r>
      <w:bookmarkEnd w:id="207"/>
    </w:p>
    <w:p w14:paraId="43DC4B1C"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753A48C3"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580647A4" w14:textId="77777777" w:rsidR="00EF1234" w:rsidRPr="009F7310" w:rsidRDefault="00EF1234" w:rsidP="00EF1234">
      <w:pPr>
        <w:pStyle w:val="AH5Sec"/>
      </w:pPr>
      <w:bookmarkStart w:id="208" w:name="_Toc152594181"/>
      <w:r w:rsidRPr="00765079">
        <w:rPr>
          <w:rStyle w:val="CharSectNo"/>
        </w:rPr>
        <w:t>91</w:t>
      </w:r>
      <w:r w:rsidRPr="009F7310">
        <w:rPr>
          <w:color w:val="000000"/>
        </w:rPr>
        <w:tab/>
        <w:t>Registration—referral to registration standards advisory board</w:t>
      </w:r>
      <w:bookmarkEnd w:id="208"/>
    </w:p>
    <w:p w14:paraId="03F74083" w14:textId="77777777" w:rsidR="00EF1234" w:rsidRPr="009F7310" w:rsidRDefault="00EF1234" w:rsidP="00EF1234">
      <w:pPr>
        <w:pStyle w:val="Amain"/>
      </w:pPr>
      <w:r w:rsidRPr="009F7310">
        <w:rPr>
          <w:color w:val="000000"/>
        </w:rPr>
        <w:tab/>
        <w:t>(1)</w:t>
      </w:r>
      <w:r w:rsidRPr="009F7310">
        <w:rPr>
          <w:color w:val="000000"/>
        </w:rPr>
        <w:tab/>
        <w:t>The Minister must refer an application for registration of a non</w:t>
      </w:r>
      <w:r w:rsidRPr="009F7310">
        <w:rPr>
          <w:color w:val="000000"/>
        </w:rPr>
        <w:noBreakHyphen/>
        <w:t>government school to the registration standards advisory board.</w:t>
      </w:r>
    </w:p>
    <w:p w14:paraId="3F72A493" w14:textId="77777777" w:rsidR="00EF1234" w:rsidRPr="009F7310" w:rsidRDefault="00EF1234" w:rsidP="00EF1234">
      <w:pPr>
        <w:pStyle w:val="Amain"/>
      </w:pPr>
      <w:r w:rsidRPr="009F7310">
        <w:tab/>
        <w:t>(2)</w:t>
      </w:r>
      <w:r w:rsidRPr="009F7310">
        <w:tab/>
        <w:t>The board must—</w:t>
      </w:r>
    </w:p>
    <w:p w14:paraId="2C20841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7677C396" w14:textId="77777777" w:rsidR="00EF1234" w:rsidRPr="009F7310" w:rsidRDefault="00EF1234" w:rsidP="00EF1234">
      <w:pPr>
        <w:pStyle w:val="Apara"/>
      </w:pPr>
      <w:r w:rsidRPr="009F7310">
        <w:tab/>
        <w:t>(b)</w:t>
      </w:r>
      <w:r w:rsidRPr="009F7310">
        <w:tab/>
        <w:t>assess whether the proposed school would, if registered, comply with the registration standards.</w:t>
      </w:r>
    </w:p>
    <w:p w14:paraId="6B9746E7"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2587FE09" w14:textId="77777777" w:rsidR="00EF1234" w:rsidRPr="009F7310" w:rsidRDefault="00EF1234" w:rsidP="00EF1234">
      <w:pPr>
        <w:pStyle w:val="Amain"/>
      </w:pPr>
      <w:r w:rsidRPr="009F7310">
        <w:tab/>
        <w:t>(4)</w:t>
      </w:r>
      <w:r w:rsidRPr="009F7310">
        <w:tab/>
        <w:t>The board must—</w:t>
      </w:r>
    </w:p>
    <w:p w14:paraId="6D296B52"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690710A3" w14:textId="77777777" w:rsidR="00EF1234" w:rsidRPr="009F7310" w:rsidRDefault="00EF1234" w:rsidP="00EF1234">
      <w:pPr>
        <w:pStyle w:val="Apara"/>
      </w:pPr>
      <w:r w:rsidRPr="009F7310">
        <w:tab/>
        <w:t>(b)</w:t>
      </w:r>
      <w:r w:rsidRPr="009F7310">
        <w:tab/>
        <w:t>if the board is unable to make an assessment because the applicant has not complied with a notice under subsection (3)—notify the Minister of that fact.</w:t>
      </w:r>
    </w:p>
    <w:p w14:paraId="4F163420" w14:textId="77777777" w:rsidR="00EF1234" w:rsidRPr="009F7310" w:rsidRDefault="00EF1234" w:rsidP="00EF1234">
      <w:pPr>
        <w:pStyle w:val="Amain"/>
      </w:pPr>
      <w:r w:rsidRPr="009F7310">
        <w:rPr>
          <w:color w:val="000000"/>
        </w:rPr>
        <w:tab/>
        <w:t>(5)</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21DA9395" w14:textId="77777777" w:rsidR="00EF1234" w:rsidRPr="009F7310" w:rsidRDefault="00EF1234" w:rsidP="00EF1234">
      <w:pPr>
        <w:pStyle w:val="AH5Sec"/>
      </w:pPr>
      <w:bookmarkStart w:id="209" w:name="_Toc152594182"/>
      <w:r w:rsidRPr="00765079">
        <w:rPr>
          <w:rStyle w:val="CharSectNo"/>
        </w:rPr>
        <w:t>92</w:t>
      </w:r>
      <w:r w:rsidRPr="009F7310">
        <w:rPr>
          <w:color w:val="000000"/>
        </w:rPr>
        <w:tab/>
        <w:t>Registration—decision on application</w:t>
      </w:r>
      <w:bookmarkEnd w:id="209"/>
    </w:p>
    <w:p w14:paraId="595C7A71" w14:textId="77777777" w:rsidR="00EF1234" w:rsidRPr="009F7310" w:rsidRDefault="00EF1234" w:rsidP="00EF1234">
      <w:pPr>
        <w:pStyle w:val="Amain"/>
      </w:pPr>
      <w:r w:rsidRPr="009F7310">
        <w:rPr>
          <w:color w:val="000000"/>
        </w:rPr>
        <w:tab/>
        <w:t>(1)</w:t>
      </w:r>
      <w:r w:rsidRPr="009F7310">
        <w:rPr>
          <w:color w:val="000000"/>
        </w:rPr>
        <w:tab/>
        <w:t>The Minister must approve an application for registration of a non</w:t>
      </w:r>
      <w:r w:rsidRPr="009F7310">
        <w:rPr>
          <w:color w:val="000000"/>
        </w:rPr>
        <w:noBreakHyphen/>
        <w:t>government school if, after considering the board’s assessment given under section 91, the Minister is satisfied that the proposed school would, if registered, comply with the registration standards.</w:t>
      </w:r>
    </w:p>
    <w:p w14:paraId="4BD22D8C" w14:textId="77777777" w:rsidR="00EF1234" w:rsidRPr="009F7310" w:rsidRDefault="00EF1234" w:rsidP="00EF1234">
      <w:pPr>
        <w:pStyle w:val="Amain"/>
      </w:pPr>
      <w:r w:rsidRPr="009F7310">
        <w:tab/>
        <w:t>(2)</w:t>
      </w:r>
      <w:r w:rsidRPr="009F7310">
        <w:tab/>
        <w:t>If the Minister is not satisfied under subsection (1), or the board is unable to make an assessment, the Minister must—</w:t>
      </w:r>
    </w:p>
    <w:p w14:paraId="592A2E4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423EFCAA" w14:textId="77777777" w:rsidR="00EF1234" w:rsidRPr="009F7310" w:rsidRDefault="00EF1234" w:rsidP="00EF1234">
      <w:pPr>
        <w:pStyle w:val="Apara"/>
      </w:pPr>
      <w:r w:rsidRPr="009F7310">
        <w:tab/>
        <w:t>(b)</w:t>
      </w:r>
      <w:r w:rsidRPr="009F7310">
        <w:tab/>
        <w:t>tell the applicant, in writing, about the refusal.</w:t>
      </w:r>
    </w:p>
    <w:p w14:paraId="056FE48C" w14:textId="77777777" w:rsidR="00EF1234" w:rsidRPr="009F7310" w:rsidRDefault="00EF1234" w:rsidP="00EF1234">
      <w:pPr>
        <w:pStyle w:val="AH5Sec"/>
      </w:pPr>
      <w:bookmarkStart w:id="210" w:name="_Toc152594183"/>
      <w:r w:rsidRPr="00765079">
        <w:rPr>
          <w:rStyle w:val="CharSectNo"/>
        </w:rPr>
        <w:t>93</w:t>
      </w:r>
      <w:r w:rsidRPr="009F7310">
        <w:rPr>
          <w:color w:val="000000"/>
        </w:rPr>
        <w:tab/>
        <w:t>Registration—conditions</w:t>
      </w:r>
      <w:bookmarkEnd w:id="210"/>
    </w:p>
    <w:p w14:paraId="309F79B8" w14:textId="77777777" w:rsidR="00EF1234" w:rsidRPr="009F7310" w:rsidRDefault="00EF1234" w:rsidP="00EF1234">
      <w:pPr>
        <w:pStyle w:val="Amainreturn"/>
        <w:rPr>
          <w:color w:val="000000"/>
        </w:rPr>
      </w:pPr>
      <w:r w:rsidRPr="009F7310">
        <w:rPr>
          <w:color w:val="000000"/>
        </w:rPr>
        <w:t>A non</w:t>
      </w:r>
      <w:r w:rsidRPr="009F7310">
        <w:rPr>
          <w:color w:val="000000"/>
        </w:rPr>
        <w:noBreakHyphen/>
        <w:t xml:space="preserve">government school’s registration is subject to the following conditions (each of which is a </w:t>
      </w:r>
      <w:r w:rsidRPr="009F7310">
        <w:rPr>
          <w:rStyle w:val="charBoldItals"/>
        </w:rPr>
        <w:t>registration condition</w:t>
      </w:r>
      <w:r w:rsidRPr="009F7310">
        <w:rPr>
          <w:color w:val="000000"/>
        </w:rPr>
        <w:t>):</w:t>
      </w:r>
    </w:p>
    <w:p w14:paraId="710D5DC9" w14:textId="77777777" w:rsidR="00EF1234" w:rsidRPr="009F7310" w:rsidRDefault="00EF1234" w:rsidP="00EF1234">
      <w:pPr>
        <w:pStyle w:val="Apara"/>
      </w:pPr>
      <w:r w:rsidRPr="009F7310">
        <w:rPr>
          <w:color w:val="000000"/>
        </w:rPr>
        <w:tab/>
        <w:t>(a)</w:t>
      </w:r>
      <w:r w:rsidRPr="009F7310">
        <w:rPr>
          <w:color w:val="000000"/>
        </w:rPr>
        <w:tab/>
        <w:t>the school must comply with any registration standards;</w:t>
      </w:r>
    </w:p>
    <w:p w14:paraId="28D3CEF9" w14:textId="77777777" w:rsidR="00EF1234" w:rsidRPr="009F7310" w:rsidRDefault="00EF1234" w:rsidP="00EF1234">
      <w:pPr>
        <w:pStyle w:val="Apara"/>
      </w:pPr>
      <w:r w:rsidRPr="009F7310">
        <w:tab/>
        <w:t>(b)</w:t>
      </w:r>
      <w:r w:rsidRPr="009F7310">
        <w:tab/>
        <w:t>the school must make and keep records about complying with any registration standards;</w:t>
      </w:r>
    </w:p>
    <w:p w14:paraId="60B7F01C" w14:textId="77777777" w:rsidR="00EF1234" w:rsidRPr="009F7310" w:rsidRDefault="00EF1234" w:rsidP="00EF1234">
      <w:pPr>
        <w:pStyle w:val="Apara"/>
      </w:pPr>
      <w:r w:rsidRPr="009F7310">
        <w:tab/>
        <w:t>(c)</w:t>
      </w:r>
      <w:r w:rsidRPr="009F7310">
        <w:tab/>
        <w:t>the school must have a principal;</w:t>
      </w:r>
    </w:p>
    <w:p w14:paraId="0B835138" w14:textId="77777777" w:rsidR="00EF1234" w:rsidRPr="009F7310" w:rsidRDefault="00EF1234" w:rsidP="00EF1234">
      <w:pPr>
        <w:pStyle w:val="Apara"/>
        <w:rPr>
          <w:iCs/>
        </w:rPr>
      </w:pPr>
      <w:r w:rsidRPr="009F7310">
        <w:rPr>
          <w:iCs/>
        </w:rPr>
        <w:tab/>
        <w:t>(d)</w:t>
      </w:r>
      <w:r w:rsidRPr="009F7310">
        <w:rPr>
          <w:iCs/>
        </w:rPr>
        <w:tab/>
        <w:t>any condition imposed by the Minister under section 125A (Taking regulatory action);</w:t>
      </w:r>
    </w:p>
    <w:p w14:paraId="47CF8C2A" w14:textId="77777777" w:rsidR="00EF1234" w:rsidRPr="009F7310" w:rsidRDefault="00EF1234" w:rsidP="00EF1234">
      <w:pPr>
        <w:pStyle w:val="Apara"/>
      </w:pPr>
      <w:r w:rsidRPr="009F7310">
        <w:tab/>
        <w:t>(e)</w:t>
      </w:r>
      <w:r w:rsidRPr="009F7310">
        <w:tab/>
        <w:t>any other condition prescribed by regulation;</w:t>
      </w:r>
    </w:p>
    <w:p w14:paraId="0040F14B" w14:textId="77777777" w:rsidR="00EF1234" w:rsidRPr="009F7310" w:rsidRDefault="00EF1234" w:rsidP="00EF1234">
      <w:pPr>
        <w:pStyle w:val="Apara"/>
      </w:pPr>
      <w:r w:rsidRPr="009F7310">
        <w:tab/>
        <w:t>(f)</w:t>
      </w:r>
      <w:r w:rsidRPr="009F7310">
        <w:tab/>
        <w:t>any other condition the Minister considers appropriate.</w:t>
      </w:r>
    </w:p>
    <w:p w14:paraId="5675690A" w14:textId="77777777" w:rsidR="00EF1234" w:rsidRPr="009F7310" w:rsidRDefault="00EF1234" w:rsidP="00EF1234">
      <w:pPr>
        <w:pStyle w:val="AH5Sec"/>
      </w:pPr>
      <w:bookmarkStart w:id="211" w:name="_Toc152594184"/>
      <w:r w:rsidRPr="00765079">
        <w:rPr>
          <w:rStyle w:val="CharSectNo"/>
        </w:rPr>
        <w:t>94</w:t>
      </w:r>
      <w:r w:rsidRPr="009F7310">
        <w:rPr>
          <w:color w:val="000000"/>
        </w:rPr>
        <w:tab/>
        <w:t>Registration—duration</w:t>
      </w:r>
      <w:bookmarkEnd w:id="211"/>
    </w:p>
    <w:p w14:paraId="714B9792" w14:textId="77777777" w:rsidR="00EF1234" w:rsidRPr="009F7310" w:rsidRDefault="00EF1234" w:rsidP="00EF1234">
      <w:pPr>
        <w:pStyle w:val="Amainreturn"/>
        <w:keepNext/>
        <w:rPr>
          <w:color w:val="000000"/>
        </w:rPr>
      </w:pPr>
      <w:r w:rsidRPr="009F7310">
        <w:rPr>
          <w:color w:val="000000"/>
        </w:rPr>
        <w:t>Registration of a school continues until the registration is cancelled or surrendered.</w:t>
      </w:r>
    </w:p>
    <w:p w14:paraId="7C02BCB0"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Registration may be cancelled under s 125A.</w:t>
      </w:r>
    </w:p>
    <w:p w14:paraId="100DA77F" w14:textId="77777777" w:rsidR="00EF1234" w:rsidRPr="009F7310" w:rsidRDefault="00EF1234" w:rsidP="00EF1234">
      <w:pPr>
        <w:pStyle w:val="AH5Sec"/>
      </w:pPr>
      <w:bookmarkStart w:id="212" w:name="_Toc152594185"/>
      <w:r w:rsidRPr="00765079">
        <w:rPr>
          <w:rStyle w:val="CharSectNo"/>
        </w:rPr>
        <w:t>95</w:t>
      </w:r>
      <w:r w:rsidRPr="009F7310">
        <w:rPr>
          <w:color w:val="000000"/>
        </w:rPr>
        <w:tab/>
        <w:t>Registration—register and registration certificate</w:t>
      </w:r>
      <w:bookmarkEnd w:id="212"/>
    </w:p>
    <w:p w14:paraId="76DF7AD7" w14:textId="77777777" w:rsidR="00EF1234" w:rsidRPr="009F7310" w:rsidRDefault="00EF1234" w:rsidP="00EF1234">
      <w:pPr>
        <w:pStyle w:val="Amain"/>
      </w:pPr>
      <w:r w:rsidRPr="009F7310">
        <w:rPr>
          <w:color w:val="000000"/>
        </w:rPr>
        <w:tab/>
        <w:t>(1)</w:t>
      </w:r>
      <w:r w:rsidRPr="009F7310">
        <w:rPr>
          <w:color w:val="000000"/>
        </w:rPr>
        <w:tab/>
        <w:t>If the Minister approves an application to register a non</w:t>
      </w:r>
      <w:r w:rsidRPr="009F7310">
        <w:rPr>
          <w:color w:val="000000"/>
        </w:rPr>
        <w:noBreakHyphen/>
        <w:t>government school, the registrar must—</w:t>
      </w:r>
    </w:p>
    <w:p w14:paraId="767883C9"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864B5A0" w14:textId="77777777" w:rsidR="00EF1234" w:rsidRPr="009F7310" w:rsidRDefault="00EF1234" w:rsidP="00EF1234">
      <w:pPr>
        <w:pStyle w:val="aNotepar"/>
        <w:rPr>
          <w:color w:val="000000"/>
        </w:rPr>
      </w:pPr>
      <w:r w:rsidRPr="009F7310">
        <w:rPr>
          <w:rStyle w:val="charItals"/>
        </w:rPr>
        <w:t>Note</w:t>
      </w:r>
      <w:r w:rsidRPr="009F7310">
        <w:rPr>
          <w:rStyle w:val="charItals"/>
        </w:rPr>
        <w:tab/>
      </w:r>
      <w:r w:rsidRPr="009F7310">
        <w:rPr>
          <w:color w:val="000000"/>
        </w:rPr>
        <w:t>The registrar must record the information set out in s 106 (2).</w:t>
      </w:r>
    </w:p>
    <w:p w14:paraId="1A987B7E" w14:textId="77777777" w:rsidR="00EF1234" w:rsidRPr="009F7310" w:rsidRDefault="00EF1234" w:rsidP="00EF1234">
      <w:pPr>
        <w:pStyle w:val="Apara"/>
      </w:pPr>
      <w:r w:rsidRPr="009F7310">
        <w:rPr>
          <w:color w:val="000000"/>
        </w:rPr>
        <w:tab/>
        <w:t>(b)</w:t>
      </w:r>
      <w:r w:rsidRPr="009F7310">
        <w:rPr>
          <w:color w:val="000000"/>
        </w:rPr>
        <w:tab/>
        <w:t>give the proprietor of the school a registration certificate for the school.</w:t>
      </w:r>
    </w:p>
    <w:p w14:paraId="66C6455F" w14:textId="77777777" w:rsidR="00EF1234" w:rsidRPr="009F7310" w:rsidRDefault="00EF1234" w:rsidP="00EF1234">
      <w:pPr>
        <w:pStyle w:val="Amain"/>
      </w:pPr>
      <w:r w:rsidRPr="009F7310">
        <w:rPr>
          <w:color w:val="000000"/>
        </w:rPr>
        <w:tab/>
        <w:t>(2)</w:t>
      </w:r>
      <w:r w:rsidRPr="009F7310">
        <w:rPr>
          <w:color w:val="000000"/>
        </w:rPr>
        <w:tab/>
        <w:t>A registration certificate for a school must include—</w:t>
      </w:r>
    </w:p>
    <w:p w14:paraId="5F603AFB" w14:textId="77777777" w:rsidR="00EF1234" w:rsidRPr="009F7310" w:rsidRDefault="00EF1234" w:rsidP="00EF1234">
      <w:pPr>
        <w:pStyle w:val="Apara"/>
      </w:pPr>
      <w:r w:rsidRPr="009F7310">
        <w:rPr>
          <w:color w:val="000000"/>
        </w:rPr>
        <w:tab/>
        <w:t>(a)</w:t>
      </w:r>
      <w:r w:rsidRPr="009F7310">
        <w:rPr>
          <w:color w:val="000000"/>
        </w:rPr>
        <w:tab/>
        <w:t>the name of the school; and</w:t>
      </w:r>
    </w:p>
    <w:p w14:paraId="09C3977D" w14:textId="77777777" w:rsidR="00EF1234" w:rsidRPr="009F7310" w:rsidRDefault="00EF1234" w:rsidP="00EF1234">
      <w:pPr>
        <w:pStyle w:val="Apara"/>
      </w:pPr>
      <w:r w:rsidRPr="009F7310">
        <w:tab/>
        <w:t>(b)</w:t>
      </w:r>
      <w:r w:rsidRPr="009F7310">
        <w:tab/>
        <w:t>the proprietor of the school, including their ACN or ABN; and</w:t>
      </w:r>
    </w:p>
    <w:p w14:paraId="2F9743E5" w14:textId="77777777" w:rsidR="00EF1234" w:rsidRPr="009F7310" w:rsidRDefault="00EF1234" w:rsidP="00EF1234">
      <w:pPr>
        <w:pStyle w:val="Apara"/>
        <w:keepNext/>
      </w:pPr>
      <w:r w:rsidRPr="009F7310">
        <w:tab/>
        <w:t>(c)</w:t>
      </w:r>
      <w:r w:rsidRPr="009F7310">
        <w:tab/>
        <w:t>for each campus at which the school is registered to operate (a </w:t>
      </w:r>
      <w:r w:rsidRPr="009F7310">
        <w:rPr>
          <w:rStyle w:val="charBoldItals"/>
        </w:rPr>
        <w:t>registered campus</w:t>
      </w:r>
      <w:r w:rsidRPr="009F7310">
        <w:t>)—</w:t>
      </w:r>
    </w:p>
    <w:p w14:paraId="5914657B"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7E860FD9" w14:textId="77777777" w:rsidR="00EF1234" w:rsidRPr="009F7310" w:rsidRDefault="00EF1234" w:rsidP="00EF1234">
      <w:pPr>
        <w:pStyle w:val="Asubpara"/>
      </w:pPr>
      <w:r w:rsidRPr="009F7310">
        <w:tab/>
        <w:t>(ii)</w:t>
      </w:r>
      <w:r w:rsidRPr="009F7310">
        <w:tab/>
        <w:t>the levels of education to be provided at the campus; and</w:t>
      </w:r>
    </w:p>
    <w:p w14:paraId="781AF4CF" w14:textId="77777777" w:rsidR="00EF1234" w:rsidRPr="009F7310" w:rsidRDefault="00EF1234" w:rsidP="00EF1234">
      <w:pPr>
        <w:pStyle w:val="Asubpara"/>
      </w:pPr>
      <w:r w:rsidRPr="009F7310">
        <w:tab/>
        <w:t>(iii)</w:t>
      </w:r>
      <w:r w:rsidRPr="009F7310">
        <w:tab/>
        <w:t>whether residential boarding services are to be provided at the campus; and</w:t>
      </w:r>
    </w:p>
    <w:p w14:paraId="3D2EA881" w14:textId="77777777" w:rsidR="00EF1234" w:rsidRPr="009F7310" w:rsidRDefault="00EF1234" w:rsidP="00EF1234">
      <w:pPr>
        <w:pStyle w:val="Apara"/>
      </w:pPr>
      <w:r w:rsidRPr="009F7310">
        <w:rPr>
          <w:color w:val="000000"/>
        </w:rPr>
        <w:tab/>
        <w:t>(d)</w:t>
      </w:r>
      <w:r w:rsidRPr="009F7310">
        <w:rPr>
          <w:color w:val="000000"/>
        </w:rPr>
        <w:tab/>
        <w:t>the conditions on the registration; and</w:t>
      </w:r>
    </w:p>
    <w:p w14:paraId="420327B8" w14:textId="77777777" w:rsidR="00EF1234" w:rsidRPr="009F7310" w:rsidRDefault="00EF1234" w:rsidP="00EF1234">
      <w:pPr>
        <w:pStyle w:val="Apara"/>
      </w:pPr>
      <w:r w:rsidRPr="009F7310">
        <w:tab/>
        <w:t>(e)</w:t>
      </w:r>
      <w:r w:rsidRPr="009F7310">
        <w:tab/>
        <w:t>any other information prescribed by regulation.</w:t>
      </w:r>
    </w:p>
    <w:p w14:paraId="0E1782EE" w14:textId="77777777" w:rsidR="00EF1234" w:rsidRPr="009F7310" w:rsidRDefault="00EF1234" w:rsidP="00EF1234">
      <w:pPr>
        <w:pStyle w:val="Amain"/>
      </w:pPr>
      <w:r w:rsidRPr="009F7310">
        <w:rPr>
          <w:color w:val="000000"/>
        </w:rPr>
        <w:tab/>
        <w:t>(3)</w:t>
      </w:r>
      <w:r w:rsidRPr="009F7310">
        <w:rPr>
          <w:color w:val="000000"/>
        </w:rPr>
        <w:tab/>
        <w:t>The registration certificate may also include any other information the registrar considers appropriate.</w:t>
      </w:r>
    </w:p>
    <w:p w14:paraId="3706AA12" w14:textId="77777777" w:rsidR="00EF1234" w:rsidRPr="00765079" w:rsidRDefault="00EF1234" w:rsidP="00EF1234">
      <w:pPr>
        <w:pStyle w:val="AH3Div"/>
      </w:pPr>
      <w:bookmarkStart w:id="213" w:name="_Toc152594186"/>
      <w:r w:rsidRPr="00765079">
        <w:rPr>
          <w:rStyle w:val="CharDivNo"/>
        </w:rPr>
        <w:t>Division 4.3.4</w:t>
      </w:r>
      <w:r w:rsidRPr="009F7310">
        <w:rPr>
          <w:color w:val="000000"/>
        </w:rPr>
        <w:tab/>
      </w:r>
      <w:r w:rsidRPr="00765079">
        <w:rPr>
          <w:rStyle w:val="CharDivText"/>
          <w:color w:val="000000"/>
        </w:rPr>
        <w:t>Amending registration</w:t>
      </w:r>
      <w:bookmarkEnd w:id="213"/>
    </w:p>
    <w:p w14:paraId="15B74491" w14:textId="77777777" w:rsidR="00EF1234" w:rsidRPr="009F7310" w:rsidRDefault="00EF1234" w:rsidP="00EF1234">
      <w:pPr>
        <w:pStyle w:val="AH5Sec"/>
      </w:pPr>
      <w:bookmarkStart w:id="214" w:name="_Toc152594187"/>
      <w:r w:rsidRPr="00765079">
        <w:rPr>
          <w:rStyle w:val="CharSectNo"/>
        </w:rPr>
        <w:t>96</w:t>
      </w:r>
      <w:r w:rsidRPr="009F7310">
        <w:rPr>
          <w:color w:val="000000"/>
        </w:rPr>
        <w:tab/>
        <w:t>Proprietor must tell registrar about notifiable changes</w:t>
      </w:r>
      <w:bookmarkEnd w:id="214"/>
    </w:p>
    <w:p w14:paraId="32CE21DA"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to the operation of the school (a </w:t>
      </w:r>
      <w:r w:rsidRPr="009F7310">
        <w:rPr>
          <w:rStyle w:val="charBoldItals"/>
        </w:rPr>
        <w:t>notifiable change</w:t>
      </w:r>
      <w:r w:rsidRPr="009F7310">
        <w:rPr>
          <w:color w:val="000000"/>
        </w:rPr>
        <w:t>):</w:t>
      </w:r>
    </w:p>
    <w:p w14:paraId="28F5845C" w14:textId="77777777" w:rsidR="00EF1234" w:rsidRPr="009F7310" w:rsidRDefault="00EF1234" w:rsidP="00EF1234">
      <w:pPr>
        <w:pStyle w:val="Apara"/>
      </w:pPr>
      <w:r w:rsidRPr="009F7310">
        <w:rPr>
          <w:color w:val="000000"/>
        </w:rPr>
        <w:tab/>
        <w:t>(a)</w:t>
      </w:r>
      <w:r w:rsidRPr="009F7310">
        <w:rPr>
          <w:color w:val="000000"/>
        </w:rPr>
        <w:tab/>
        <w:t>stop operating at a registered campus;</w:t>
      </w:r>
    </w:p>
    <w:p w14:paraId="6DE380EE" w14:textId="77777777" w:rsidR="00EF1234" w:rsidRPr="009F7310" w:rsidRDefault="00EF1234" w:rsidP="00EF1234">
      <w:pPr>
        <w:pStyle w:val="Apara"/>
      </w:pPr>
      <w:r w:rsidRPr="009F7310">
        <w:tab/>
        <w:t>(b)</w:t>
      </w:r>
      <w:r w:rsidRPr="009F7310">
        <w:tab/>
        <w:t>stop providing a level of education at a registered campus;</w:t>
      </w:r>
    </w:p>
    <w:p w14:paraId="4BD61D8D" w14:textId="77777777" w:rsidR="00EF1234" w:rsidRPr="009F7310" w:rsidRDefault="00EF1234" w:rsidP="00EF1234">
      <w:pPr>
        <w:pStyle w:val="Apara"/>
      </w:pPr>
      <w:r w:rsidRPr="009F7310">
        <w:tab/>
        <w:t>(c)</w:t>
      </w:r>
      <w:r w:rsidRPr="009F7310">
        <w:tab/>
        <w:t>stop providing residential boarding services at a registered campus;</w:t>
      </w:r>
    </w:p>
    <w:p w14:paraId="7038840F" w14:textId="77777777" w:rsidR="00EF1234" w:rsidRPr="009F7310" w:rsidRDefault="00EF1234" w:rsidP="00EF1234">
      <w:pPr>
        <w:pStyle w:val="Apara"/>
      </w:pPr>
      <w:r w:rsidRPr="009F7310">
        <w:tab/>
        <w:t>(d)</w:t>
      </w:r>
      <w:r w:rsidRPr="009F7310">
        <w:tab/>
        <w:t>restart operating at a previously registered campus within 2 years after stopping operating at the campus;</w:t>
      </w:r>
    </w:p>
    <w:p w14:paraId="432F2B7C" w14:textId="77777777" w:rsidR="00EF1234" w:rsidRPr="009F7310" w:rsidRDefault="00EF1234" w:rsidP="00EF1234">
      <w:pPr>
        <w:pStyle w:val="Apara"/>
      </w:pPr>
      <w:r w:rsidRPr="009F7310">
        <w:tab/>
        <w:t>(e)</w:t>
      </w:r>
      <w:r w:rsidRPr="009F7310">
        <w:tab/>
        <w:t>restart providing a level of education at a registered campus (or previously registered campus) within 2 years after stopping providing the level of education at the campus;</w:t>
      </w:r>
    </w:p>
    <w:p w14:paraId="03A40D97" w14:textId="77777777" w:rsidR="00EF1234" w:rsidRPr="009F7310" w:rsidRDefault="00EF1234" w:rsidP="00EF1234">
      <w:pPr>
        <w:pStyle w:val="Apara"/>
      </w:pPr>
      <w:r w:rsidRPr="009F7310">
        <w:tab/>
        <w:t>(f)</w:t>
      </w:r>
      <w:r w:rsidRPr="009F7310">
        <w:tab/>
        <w:t>restart providing residential boarding services at a registered campus (or previously registered campus) within 2 years after stopping providing residential boarding services at the campus.</w:t>
      </w:r>
    </w:p>
    <w:p w14:paraId="47AA0FA7" w14:textId="77777777" w:rsidR="00EF1234" w:rsidRPr="009F7310" w:rsidRDefault="00EF1234" w:rsidP="00EF1234">
      <w:pPr>
        <w:pStyle w:val="Amain"/>
      </w:pPr>
      <w:r w:rsidRPr="009F7310">
        <w:rPr>
          <w:color w:val="000000"/>
        </w:rPr>
        <w:tab/>
        <w:t>(2)</w:t>
      </w:r>
      <w:r w:rsidRPr="009F7310">
        <w:rPr>
          <w:color w:val="000000"/>
        </w:rPr>
        <w:tab/>
        <w:t>However, this section does not apply if the change is an urgent temporary change made in response to a natural disaster or other unforeseeable emergency.</w:t>
      </w:r>
    </w:p>
    <w:p w14:paraId="6227638A" w14:textId="77777777" w:rsidR="00EF1234" w:rsidRPr="009F7310" w:rsidRDefault="00EF1234" w:rsidP="00EF1234">
      <w:pPr>
        <w:pStyle w:val="aExamHdgss"/>
        <w:rPr>
          <w:color w:val="000000"/>
        </w:rPr>
      </w:pPr>
      <w:r w:rsidRPr="009F7310">
        <w:rPr>
          <w:color w:val="000000"/>
        </w:rPr>
        <w:t>Example—urgent temporary change</w:t>
      </w:r>
    </w:p>
    <w:p w14:paraId="1C22983A" w14:textId="77777777" w:rsidR="00EF1234" w:rsidRPr="009F7310" w:rsidRDefault="00EF1234" w:rsidP="00EF1234">
      <w:pPr>
        <w:pStyle w:val="aExamss"/>
        <w:keepNext/>
        <w:rPr>
          <w:color w:val="000000"/>
        </w:rPr>
      </w:pPr>
      <w:r w:rsidRPr="009F7310">
        <w:rPr>
          <w:color w:val="000000"/>
        </w:rPr>
        <w:t>a school building floods and the school moves an educational level to another campus while the flood damage is repaired</w:t>
      </w:r>
    </w:p>
    <w:p w14:paraId="76369C8B"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28207888" w14:textId="77777777" w:rsidR="00EF1234" w:rsidRPr="009F7310" w:rsidRDefault="00EF1234" w:rsidP="00EF1234">
      <w:pPr>
        <w:pStyle w:val="Amain"/>
      </w:pPr>
      <w:r w:rsidRPr="009F7310">
        <w:rPr>
          <w:color w:val="000000"/>
        </w:rPr>
        <w:tab/>
        <w:t>(3)</w:t>
      </w:r>
      <w:r w:rsidRPr="009F7310">
        <w:rPr>
          <w:color w:val="000000"/>
        </w:rPr>
        <w:tab/>
        <w:t>The proprietor must give the registrar written notice of the change.</w:t>
      </w:r>
    </w:p>
    <w:p w14:paraId="00BCD2F3" w14:textId="77777777" w:rsidR="00EF1234" w:rsidRPr="009F7310" w:rsidRDefault="00EF1234" w:rsidP="00EF1234">
      <w:pPr>
        <w:pStyle w:val="Amain"/>
      </w:pPr>
      <w:r w:rsidRPr="009F7310">
        <w:tab/>
        <w:t>(4)</w:t>
      </w:r>
      <w:r w:rsidRPr="009F7310">
        <w:tab/>
        <w:t>The notice must—</w:t>
      </w:r>
    </w:p>
    <w:p w14:paraId="66F56A13" w14:textId="77777777" w:rsidR="00EF1234" w:rsidRPr="009F7310" w:rsidRDefault="00EF1234" w:rsidP="00EF1234">
      <w:pPr>
        <w:pStyle w:val="Apara"/>
      </w:pPr>
      <w:r w:rsidRPr="009F7310">
        <w:rPr>
          <w:color w:val="000000"/>
        </w:rPr>
        <w:tab/>
        <w:t>(a)</w:t>
      </w:r>
      <w:r w:rsidRPr="009F7310">
        <w:rPr>
          <w:color w:val="000000"/>
        </w:rPr>
        <w:tab/>
        <w:t xml:space="preserve">be given at least 6 months before the day the change to the operation of the school is proposed to begin (the </w:t>
      </w:r>
      <w:r w:rsidRPr="009F7310">
        <w:rPr>
          <w:rStyle w:val="charBoldItals"/>
        </w:rPr>
        <w:t>proposed change day</w:t>
      </w:r>
      <w:r w:rsidRPr="009F7310">
        <w:rPr>
          <w:color w:val="000000"/>
        </w:rPr>
        <w:t>); and</w:t>
      </w:r>
    </w:p>
    <w:p w14:paraId="6FF344C6" w14:textId="77777777" w:rsidR="00EF1234" w:rsidRPr="009F7310" w:rsidRDefault="00EF1234" w:rsidP="00EF1234">
      <w:pPr>
        <w:pStyle w:val="Apara"/>
      </w:pPr>
      <w:r w:rsidRPr="009F7310">
        <w:tab/>
        <w:t>(b)</w:t>
      </w:r>
      <w:r w:rsidRPr="009F7310">
        <w:tab/>
        <w:t>be in writing; and</w:t>
      </w:r>
    </w:p>
    <w:p w14:paraId="62A25E7B" w14:textId="77777777" w:rsidR="00EF1234" w:rsidRPr="009F7310" w:rsidRDefault="00EF1234" w:rsidP="00EF1234">
      <w:pPr>
        <w:pStyle w:val="Apara"/>
      </w:pPr>
      <w:r w:rsidRPr="009F7310">
        <w:tab/>
        <w:t>(c)</w:t>
      </w:r>
      <w:r w:rsidRPr="009F7310">
        <w:tab/>
        <w:t>state the proposed change day; and</w:t>
      </w:r>
    </w:p>
    <w:p w14:paraId="0A0F8CF2" w14:textId="77777777" w:rsidR="00EF1234" w:rsidRPr="009F7310" w:rsidRDefault="00EF1234" w:rsidP="00EF1234">
      <w:pPr>
        <w:pStyle w:val="Apara"/>
      </w:pPr>
      <w:r w:rsidRPr="009F7310">
        <w:tab/>
        <w:t>(d)</w:t>
      </w:r>
      <w:r w:rsidRPr="009F7310">
        <w:tab/>
        <w:t>include any information or documents prescribed by regulation.</w:t>
      </w:r>
    </w:p>
    <w:p w14:paraId="119EE7D9" w14:textId="77777777" w:rsidR="00EF1234" w:rsidRPr="009F7310" w:rsidRDefault="00EF1234" w:rsidP="00EF1234">
      <w:pPr>
        <w:pStyle w:val="Amain"/>
      </w:pPr>
      <w:r w:rsidRPr="009F7310">
        <w:rPr>
          <w:color w:val="000000"/>
        </w:rPr>
        <w:tab/>
        <w:t>(5)</w:t>
      </w:r>
      <w:r w:rsidRPr="009F7310">
        <w:rPr>
          <w:color w:val="000000"/>
        </w:rPr>
        <w:tab/>
        <w:t>The proprietor must also tell the parents of each student at the school, in writing, about the change, at least 6 months before the change happens.</w:t>
      </w:r>
    </w:p>
    <w:p w14:paraId="183131B2" w14:textId="77777777" w:rsidR="00EF1234" w:rsidRPr="009F7310" w:rsidRDefault="00EF1234" w:rsidP="00EF1234">
      <w:pPr>
        <w:pStyle w:val="Amain"/>
      </w:pPr>
      <w:r w:rsidRPr="009F7310">
        <w:tab/>
        <w:t>(6)</w:t>
      </w:r>
      <w:r w:rsidRPr="009F7310">
        <w:tab/>
        <w:t>If a proprietor tells the registrar about a notifiable change, the registrar must—</w:t>
      </w:r>
    </w:p>
    <w:p w14:paraId="324C468B" w14:textId="77777777" w:rsidR="00EF1234" w:rsidRPr="009F7310" w:rsidRDefault="00EF1234" w:rsidP="00EF1234">
      <w:pPr>
        <w:pStyle w:val="Apara"/>
      </w:pPr>
      <w:r w:rsidRPr="009F7310">
        <w:rPr>
          <w:color w:val="000000"/>
        </w:rPr>
        <w:tab/>
        <w:t>(a)</w:t>
      </w:r>
      <w:r w:rsidRPr="009F7310">
        <w:rPr>
          <w:color w:val="000000"/>
        </w:rPr>
        <w:tab/>
        <w:t>amend the register of non</w:t>
      </w:r>
      <w:r w:rsidRPr="009F7310">
        <w:rPr>
          <w:color w:val="000000"/>
        </w:rPr>
        <w:noBreakHyphen/>
        <w:t>government schools to reflect the notifiable change; and</w:t>
      </w:r>
    </w:p>
    <w:p w14:paraId="333B03E9" w14:textId="77777777" w:rsidR="00EF1234" w:rsidRPr="009F7310" w:rsidRDefault="00EF1234" w:rsidP="00EF1234">
      <w:pPr>
        <w:pStyle w:val="Apara"/>
      </w:pPr>
      <w:r w:rsidRPr="009F7310">
        <w:tab/>
        <w:t>(b)</w:t>
      </w:r>
      <w:r w:rsidRPr="009F7310">
        <w:tab/>
        <w:t>give the proprietor of the school a revised registration certificate reflecting the notifiable change.</w:t>
      </w:r>
    </w:p>
    <w:p w14:paraId="7A11CB12" w14:textId="77777777" w:rsidR="00EF1234" w:rsidRPr="009F7310" w:rsidRDefault="00EF1234" w:rsidP="00EF1234">
      <w:pPr>
        <w:pStyle w:val="AH5Sec"/>
      </w:pPr>
      <w:bookmarkStart w:id="215" w:name="_Toc152594188"/>
      <w:r w:rsidRPr="00765079">
        <w:rPr>
          <w:rStyle w:val="CharSectNo"/>
        </w:rPr>
        <w:t>97</w:t>
      </w:r>
      <w:r w:rsidRPr="009F7310">
        <w:rPr>
          <w:color w:val="000000"/>
        </w:rPr>
        <w:tab/>
        <w:t>Proprietor must apply for registrable changes</w:t>
      </w:r>
      <w:bookmarkEnd w:id="215"/>
    </w:p>
    <w:p w14:paraId="17A8720B"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342BD741" w14:textId="77777777" w:rsidR="00EF1234" w:rsidRPr="009F7310" w:rsidRDefault="00EF1234" w:rsidP="00EF1234">
      <w:pPr>
        <w:pStyle w:val="Apara"/>
      </w:pPr>
      <w:r w:rsidRPr="009F7310">
        <w:rPr>
          <w:color w:val="000000"/>
        </w:rPr>
        <w:tab/>
        <w:t>(a)</w:t>
      </w:r>
      <w:r w:rsidRPr="009F7310">
        <w:rPr>
          <w:color w:val="000000"/>
        </w:rPr>
        <w:tab/>
        <w:t>start operating the school at a new campus;</w:t>
      </w:r>
    </w:p>
    <w:p w14:paraId="10EDA87D" w14:textId="77777777" w:rsidR="00EF1234" w:rsidRPr="009F7310" w:rsidRDefault="00EF1234" w:rsidP="00EF1234">
      <w:pPr>
        <w:pStyle w:val="Apara"/>
      </w:pPr>
      <w:r w:rsidRPr="009F7310">
        <w:tab/>
        <w:t>(b)</w:t>
      </w:r>
      <w:r w:rsidRPr="009F7310">
        <w:tab/>
        <w:t>start providing a new level of education at a registered campus;</w:t>
      </w:r>
    </w:p>
    <w:p w14:paraId="08658F04" w14:textId="77777777" w:rsidR="00EF1234" w:rsidRPr="009F7310" w:rsidRDefault="00EF1234" w:rsidP="00EF1234">
      <w:pPr>
        <w:pStyle w:val="Apara"/>
      </w:pPr>
      <w:r w:rsidRPr="009F7310">
        <w:tab/>
        <w:t>(c)</w:t>
      </w:r>
      <w:r w:rsidRPr="009F7310">
        <w:tab/>
        <w:t>start providing residential boarding services at a registered campus;</w:t>
      </w:r>
    </w:p>
    <w:p w14:paraId="3B2C4A7F" w14:textId="77777777" w:rsidR="00EF1234" w:rsidRPr="009F7310" w:rsidRDefault="00EF1234" w:rsidP="00EF1234">
      <w:pPr>
        <w:pStyle w:val="Apara"/>
      </w:pPr>
      <w:r w:rsidRPr="009F7310">
        <w:tab/>
        <w:t>(d)</w:t>
      </w:r>
      <w:r w:rsidRPr="009F7310">
        <w:tab/>
        <w:t>transfer the school’s registration to a new proprietor.</w:t>
      </w:r>
    </w:p>
    <w:p w14:paraId="2D32ACE6" w14:textId="77777777" w:rsidR="00EF1234" w:rsidRPr="009F7310" w:rsidRDefault="00EF1234" w:rsidP="00EF1234">
      <w:pPr>
        <w:pStyle w:val="Amain"/>
      </w:pPr>
      <w:r w:rsidRPr="009F7310">
        <w:rPr>
          <w:color w:val="000000"/>
        </w:rPr>
        <w:tab/>
        <w:t>(2)</w:t>
      </w:r>
      <w:r w:rsidRPr="009F7310">
        <w:rPr>
          <w:color w:val="000000"/>
        </w:rPr>
        <w:tab/>
        <w:t>However, this section does not apply if the change is—</w:t>
      </w:r>
    </w:p>
    <w:p w14:paraId="0C1FC754" w14:textId="77777777" w:rsidR="00EF1234" w:rsidRPr="009F7310" w:rsidRDefault="00EF1234" w:rsidP="00EF1234">
      <w:pPr>
        <w:pStyle w:val="Apara"/>
      </w:pPr>
      <w:r w:rsidRPr="009F7310">
        <w:rPr>
          <w:color w:val="000000"/>
        </w:rPr>
        <w:tab/>
        <w:t>(a)</w:t>
      </w:r>
      <w:r w:rsidRPr="009F7310">
        <w:rPr>
          <w:color w:val="000000"/>
        </w:rPr>
        <w:tab/>
        <w:t>a notifiable change to the operation of the school; or</w:t>
      </w:r>
    </w:p>
    <w:p w14:paraId="3A2E97D7" w14:textId="77777777" w:rsidR="00EF1234" w:rsidRPr="009F7310" w:rsidRDefault="00EF1234" w:rsidP="00EF1234">
      <w:pPr>
        <w:pStyle w:val="Apara"/>
      </w:pPr>
      <w:r w:rsidRPr="009F7310">
        <w:tab/>
        <w:t>(b)</w:t>
      </w:r>
      <w:r w:rsidRPr="009F7310">
        <w:tab/>
        <w:t>an urgent temporary change made in response to a natural disaster or other unforeseeable emergency.</w:t>
      </w:r>
    </w:p>
    <w:p w14:paraId="2883E108"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665CC626" w14:textId="77777777" w:rsidR="00EF1234" w:rsidRPr="009F7310" w:rsidRDefault="00EF1234" w:rsidP="00EF1234">
      <w:pPr>
        <w:pStyle w:val="Amain"/>
      </w:pPr>
      <w:r w:rsidRPr="009F7310">
        <w:rPr>
          <w:color w:val="000000"/>
        </w:rPr>
        <w:tab/>
        <w:t>(3)</w:t>
      </w:r>
      <w:r w:rsidRPr="009F7310">
        <w:rPr>
          <w:color w:val="000000"/>
        </w:rPr>
        <w:tab/>
        <w:t>The proprietor must apply to the Minister for amendment of the school’s registration.</w:t>
      </w:r>
    </w:p>
    <w:p w14:paraId="102A7C45" w14:textId="77777777" w:rsidR="00EF1234" w:rsidRPr="009F7310" w:rsidRDefault="00EF1234" w:rsidP="00EF1234">
      <w:pPr>
        <w:pStyle w:val="AH5Sec"/>
      </w:pPr>
      <w:bookmarkStart w:id="216" w:name="_Toc152594189"/>
      <w:r w:rsidRPr="00765079">
        <w:rPr>
          <w:rStyle w:val="CharSectNo"/>
        </w:rPr>
        <w:t>98</w:t>
      </w:r>
      <w:r w:rsidRPr="009F7310">
        <w:rPr>
          <w:color w:val="000000"/>
        </w:rPr>
        <w:tab/>
        <w:t>Registration amendment—application</w:t>
      </w:r>
      <w:bookmarkEnd w:id="216"/>
    </w:p>
    <w:p w14:paraId="48EE1C16" w14:textId="77777777" w:rsidR="00EF1234" w:rsidRPr="009F7310" w:rsidRDefault="00EF1234" w:rsidP="00EF1234">
      <w:pPr>
        <w:pStyle w:val="Amain"/>
      </w:pPr>
      <w:r w:rsidRPr="009F7310">
        <w:rPr>
          <w:color w:val="000000"/>
        </w:rPr>
        <w:tab/>
        <w:t>(1)</w:t>
      </w:r>
      <w:r w:rsidRPr="009F7310">
        <w:rPr>
          <w:color w:val="000000"/>
        </w:rPr>
        <w:tab/>
        <w:t>An application for amendment of a school’s registration must—</w:t>
      </w:r>
    </w:p>
    <w:p w14:paraId="71B85A98" w14:textId="77777777" w:rsidR="00EF1234" w:rsidRPr="009F7310" w:rsidRDefault="00EF1234" w:rsidP="00EF1234">
      <w:pPr>
        <w:pStyle w:val="Apara"/>
      </w:pPr>
      <w:r w:rsidRPr="009F7310">
        <w:rPr>
          <w:color w:val="000000"/>
        </w:rPr>
        <w:tab/>
        <w:t>(a)</w:t>
      </w:r>
      <w:r w:rsidRPr="009F7310">
        <w:rPr>
          <w:color w:val="000000"/>
        </w:rPr>
        <w:tab/>
        <w:t xml:space="preserve">be made at least 9 months before the day the change is proposed to begin (the </w:t>
      </w:r>
      <w:r w:rsidRPr="009F7310">
        <w:rPr>
          <w:rStyle w:val="charBoldItals"/>
        </w:rPr>
        <w:t>proposed change day</w:t>
      </w:r>
      <w:r w:rsidRPr="009F7310">
        <w:rPr>
          <w:color w:val="000000"/>
        </w:rPr>
        <w:t>); and</w:t>
      </w:r>
    </w:p>
    <w:p w14:paraId="48787AEB" w14:textId="77777777" w:rsidR="00EF1234" w:rsidRPr="009F7310" w:rsidRDefault="00EF1234" w:rsidP="00EF1234">
      <w:pPr>
        <w:pStyle w:val="Apara"/>
      </w:pPr>
      <w:r w:rsidRPr="009F7310">
        <w:tab/>
        <w:t>(b)</w:t>
      </w:r>
      <w:r w:rsidRPr="009F7310">
        <w:tab/>
        <w:t>be in writing; and</w:t>
      </w:r>
    </w:p>
    <w:p w14:paraId="51107365" w14:textId="77777777" w:rsidR="00EF1234" w:rsidRPr="009F7310" w:rsidRDefault="00EF1234" w:rsidP="00EF1234">
      <w:pPr>
        <w:pStyle w:val="Apara"/>
      </w:pPr>
      <w:r w:rsidRPr="009F7310">
        <w:tab/>
        <w:t>(c)</w:t>
      </w:r>
      <w:r w:rsidRPr="009F7310">
        <w:tab/>
        <w:t>state the proposed change day; and</w:t>
      </w:r>
    </w:p>
    <w:p w14:paraId="7F27C45A" w14:textId="77777777" w:rsidR="00EF1234" w:rsidRPr="009F7310" w:rsidRDefault="00EF1234" w:rsidP="00EF1234">
      <w:pPr>
        <w:pStyle w:val="Apara"/>
      </w:pPr>
      <w:r w:rsidRPr="009F7310">
        <w:tab/>
        <w:t>(d)</w:t>
      </w:r>
      <w:r w:rsidRPr="009F7310">
        <w:tab/>
        <w:t>for an amendment to operate at a new campus, state—</w:t>
      </w:r>
    </w:p>
    <w:p w14:paraId="33A4A8A8" w14:textId="77777777" w:rsidR="00EF1234" w:rsidRPr="009F7310" w:rsidRDefault="00EF1234" w:rsidP="00EF1234">
      <w:pPr>
        <w:pStyle w:val="Asubpara"/>
      </w:pPr>
      <w:r w:rsidRPr="009F7310">
        <w:rPr>
          <w:color w:val="000000"/>
        </w:rPr>
        <w:tab/>
        <w:t>(i)</w:t>
      </w:r>
      <w:r w:rsidRPr="009F7310">
        <w:rPr>
          <w:color w:val="000000"/>
        </w:rPr>
        <w:tab/>
        <w:t>the location of the new campus; and</w:t>
      </w:r>
    </w:p>
    <w:p w14:paraId="4EE70787" w14:textId="77777777" w:rsidR="00EF1234" w:rsidRPr="009F7310" w:rsidRDefault="00EF1234" w:rsidP="00EF1234">
      <w:pPr>
        <w:pStyle w:val="Asubpara"/>
      </w:pPr>
      <w:r w:rsidRPr="009F7310">
        <w:tab/>
        <w:t>(ii)</w:t>
      </w:r>
      <w:r w:rsidRPr="009F7310">
        <w:tab/>
        <w:t>the levels of education the proprietor proposes the school to provide at the new campus; and</w:t>
      </w:r>
    </w:p>
    <w:p w14:paraId="10189F5C" w14:textId="77777777" w:rsidR="00EF1234" w:rsidRPr="009F7310" w:rsidRDefault="00EF1234" w:rsidP="00EF1234">
      <w:pPr>
        <w:pStyle w:val="Asubpara"/>
      </w:pPr>
      <w:r w:rsidRPr="009F7310">
        <w:tab/>
        <w:t>(iii)</w:t>
      </w:r>
      <w:r w:rsidRPr="009F7310">
        <w:tab/>
        <w:t>whether the proprietor proposes the school provide residential boarding services at the new campus; and</w:t>
      </w:r>
    </w:p>
    <w:p w14:paraId="1BA653AE" w14:textId="77777777" w:rsidR="00EF1234" w:rsidRPr="009F7310" w:rsidRDefault="00EF1234" w:rsidP="00DA4034">
      <w:pPr>
        <w:pStyle w:val="Asubpara"/>
        <w:keepLines/>
      </w:pPr>
      <w:r w:rsidRPr="009F7310">
        <w:tab/>
        <w:t>(iv)</w:t>
      </w:r>
      <w:r w:rsidRPr="009F7310">
        <w:tab/>
        <w:t>if not all proposed levels of education are to be provided at the new campus on the proposed change day—the day the proprietor proposes to start providing each level of education at the new campus; and</w:t>
      </w:r>
    </w:p>
    <w:p w14:paraId="56E50A15" w14:textId="77777777" w:rsidR="00EF1234" w:rsidRPr="009F7310" w:rsidRDefault="00EF1234" w:rsidP="00EF1234">
      <w:pPr>
        <w:pStyle w:val="Apara"/>
      </w:pPr>
      <w:r w:rsidRPr="009F7310">
        <w:rPr>
          <w:color w:val="000000"/>
        </w:rPr>
        <w:tab/>
        <w:t>(e)</w:t>
      </w:r>
      <w:r w:rsidRPr="009F7310">
        <w:rPr>
          <w:color w:val="000000"/>
        </w:rPr>
        <w:tab/>
        <w:t>for an amendment to provide a new level of education at an already registered campus, state—</w:t>
      </w:r>
    </w:p>
    <w:p w14:paraId="2BC0B999" w14:textId="77777777" w:rsidR="00EF1234" w:rsidRPr="009F7310" w:rsidRDefault="00EF1234" w:rsidP="00EF1234">
      <w:pPr>
        <w:pStyle w:val="Asubpara"/>
      </w:pPr>
      <w:r w:rsidRPr="009F7310">
        <w:rPr>
          <w:color w:val="000000"/>
        </w:rPr>
        <w:tab/>
        <w:t>(i)</w:t>
      </w:r>
      <w:r w:rsidRPr="009F7310">
        <w:rPr>
          <w:color w:val="000000"/>
        </w:rPr>
        <w:tab/>
        <w:t>the new level of education to be provided; and</w:t>
      </w:r>
    </w:p>
    <w:p w14:paraId="1B9CE0A0" w14:textId="77777777" w:rsidR="00EF1234" w:rsidRPr="009F7310" w:rsidRDefault="00EF1234" w:rsidP="00EF1234">
      <w:pPr>
        <w:pStyle w:val="Asubpara"/>
      </w:pPr>
      <w:r w:rsidRPr="009F7310">
        <w:tab/>
        <w:t>(ii)</w:t>
      </w:r>
      <w:r w:rsidRPr="009F7310">
        <w:tab/>
        <w:t>the registered campus where the new level of education is to be provided; and</w:t>
      </w:r>
    </w:p>
    <w:p w14:paraId="6C621CE2" w14:textId="77777777" w:rsidR="00EF1234" w:rsidRPr="009F7310" w:rsidRDefault="00EF1234" w:rsidP="00EF1234">
      <w:pPr>
        <w:pStyle w:val="Apara"/>
      </w:pPr>
      <w:r w:rsidRPr="009F7310">
        <w:rPr>
          <w:color w:val="000000"/>
        </w:rPr>
        <w:tab/>
        <w:t>(f)</w:t>
      </w:r>
      <w:r w:rsidRPr="009F7310">
        <w:rPr>
          <w:color w:val="000000"/>
        </w:rPr>
        <w:tab/>
        <w:t>for an amendment to provide new residential boarding services at an already registered campus—state the registered campus where the new residential boarding services are to be provided; and</w:t>
      </w:r>
    </w:p>
    <w:p w14:paraId="0AFB043D" w14:textId="77777777" w:rsidR="00EF1234" w:rsidRPr="009F7310" w:rsidRDefault="00EF1234" w:rsidP="00EF1234">
      <w:pPr>
        <w:pStyle w:val="Apara"/>
      </w:pPr>
      <w:r w:rsidRPr="009F7310">
        <w:tab/>
        <w:t>(g)</w:t>
      </w:r>
      <w:r w:rsidRPr="009F7310">
        <w:tab/>
        <w:t>for an amendment to transfer the school’s registration to a new proprietor—</w:t>
      </w:r>
    </w:p>
    <w:p w14:paraId="5ADE4EA2" w14:textId="77777777" w:rsidR="00EF1234" w:rsidRPr="009F7310" w:rsidRDefault="00EF1234" w:rsidP="00EF1234">
      <w:pPr>
        <w:pStyle w:val="Asubpara"/>
      </w:pPr>
      <w:r w:rsidRPr="009F7310">
        <w:rPr>
          <w:color w:val="000000"/>
        </w:rPr>
        <w:tab/>
        <w:t>(i)</w:t>
      </w:r>
      <w:r w:rsidRPr="009F7310">
        <w:rPr>
          <w:color w:val="000000"/>
        </w:rPr>
        <w:tab/>
        <w:t>state—</w:t>
      </w:r>
    </w:p>
    <w:p w14:paraId="1D7B78B7" w14:textId="77777777" w:rsidR="00EF1234" w:rsidRPr="009F7310" w:rsidRDefault="00EF1234" w:rsidP="00EF1234">
      <w:pPr>
        <w:pStyle w:val="Asubsubpara"/>
      </w:pPr>
      <w:r w:rsidRPr="009F7310">
        <w:rPr>
          <w:color w:val="000000"/>
        </w:rPr>
        <w:tab/>
        <w:t>(A)</w:t>
      </w:r>
      <w:r w:rsidRPr="009F7310">
        <w:rPr>
          <w:color w:val="000000"/>
        </w:rPr>
        <w:tab/>
        <w:t>the name of the proposed new proprietor; and</w:t>
      </w:r>
    </w:p>
    <w:p w14:paraId="24D2D27C" w14:textId="77777777" w:rsidR="00EF1234" w:rsidRPr="009F7310" w:rsidRDefault="00EF1234" w:rsidP="00EF1234">
      <w:pPr>
        <w:pStyle w:val="Asubsubpara"/>
      </w:pPr>
      <w:r w:rsidRPr="009F7310">
        <w:tab/>
        <w:t>(B)</w:t>
      </w:r>
      <w:r w:rsidRPr="009F7310">
        <w:tab/>
        <w:t>the name and contact details of each key individual for the proposed new proprietor; and</w:t>
      </w:r>
    </w:p>
    <w:p w14:paraId="46E195E5" w14:textId="77777777" w:rsidR="00EF1234" w:rsidRPr="009F7310" w:rsidRDefault="00EF1234" w:rsidP="00EF1234">
      <w:pPr>
        <w:pStyle w:val="Asubpara"/>
      </w:pPr>
      <w:r w:rsidRPr="009F7310">
        <w:rPr>
          <w:color w:val="000000"/>
        </w:rPr>
        <w:tab/>
        <w:t>(ii)</w:t>
      </w:r>
      <w:r w:rsidRPr="009F7310">
        <w:rPr>
          <w:color w:val="000000"/>
        </w:rPr>
        <w:tab/>
        <w:t>include evidence to show the proposed new proprietor knows about and understands the purpose of the application; and</w:t>
      </w:r>
    </w:p>
    <w:p w14:paraId="57404A88" w14:textId="77777777" w:rsidR="00EF1234" w:rsidRPr="009F7310" w:rsidRDefault="00EF1234" w:rsidP="00EF1234">
      <w:pPr>
        <w:pStyle w:val="Apara"/>
      </w:pPr>
      <w:r w:rsidRPr="009F7310">
        <w:rPr>
          <w:color w:val="000000"/>
        </w:rPr>
        <w:tab/>
        <w:t>(h)</w:t>
      </w:r>
      <w:r w:rsidRPr="009F7310">
        <w:rPr>
          <w:color w:val="000000"/>
        </w:rPr>
        <w:tab/>
        <w:t>include any information or documents prescribed by regulation.</w:t>
      </w:r>
    </w:p>
    <w:p w14:paraId="5878232A" w14:textId="77777777" w:rsidR="00EF1234" w:rsidRPr="009F7310" w:rsidRDefault="00EF1234" w:rsidP="00EF1234">
      <w:pPr>
        <w:pStyle w:val="Amain"/>
      </w:pPr>
      <w:r w:rsidRPr="009F7310">
        <w:rPr>
          <w:color w:val="000000"/>
        </w:rPr>
        <w:tab/>
        <w:t>(2)</w:t>
      </w:r>
      <w:r w:rsidRPr="009F7310">
        <w:rPr>
          <w:color w:val="000000"/>
        </w:rPr>
        <w:tab/>
        <w:t>Despite subsection (1) (a), the application may be made less than 9 months before the proposed change day with the written approval of the Minister.</w:t>
      </w:r>
    </w:p>
    <w:p w14:paraId="13E9E158" w14:textId="77777777" w:rsidR="00EF1234" w:rsidRPr="009F7310" w:rsidRDefault="00EF1234" w:rsidP="00EF1234">
      <w:pPr>
        <w:pStyle w:val="Amain"/>
        <w:keepNext/>
      </w:pPr>
      <w:r w:rsidRPr="009F7310">
        <w:tab/>
        <w:t>(3)</w:t>
      </w:r>
      <w:r w:rsidRPr="009F7310">
        <w:tab/>
        <w:t>If the Minister receives an application, the registrar must give public notice of the following:</w:t>
      </w:r>
    </w:p>
    <w:p w14:paraId="0E76B3B4"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7AD8C5D9" w14:textId="77777777" w:rsidR="00EF1234" w:rsidRPr="009F7310" w:rsidRDefault="00EF1234" w:rsidP="00EF1234">
      <w:pPr>
        <w:pStyle w:val="Apara"/>
      </w:pPr>
      <w:r w:rsidRPr="009F7310">
        <w:tab/>
        <w:t>(b)</w:t>
      </w:r>
      <w:r w:rsidRPr="009F7310">
        <w:tab/>
        <w:t>the information mentioned in subsection (1) (c) to (g);</w:t>
      </w:r>
    </w:p>
    <w:p w14:paraId="692AFE48"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169F217" w14:textId="77777777" w:rsidR="00EF1234" w:rsidRPr="009F7310" w:rsidRDefault="00EF1234" w:rsidP="00EF1234">
      <w:pPr>
        <w:pStyle w:val="AH5Sec"/>
      </w:pPr>
      <w:bookmarkStart w:id="217" w:name="_Toc152594190"/>
      <w:r w:rsidRPr="00765079">
        <w:rPr>
          <w:rStyle w:val="CharSectNo"/>
        </w:rPr>
        <w:t>99</w:t>
      </w:r>
      <w:r w:rsidRPr="009F7310">
        <w:rPr>
          <w:color w:val="000000"/>
        </w:rPr>
        <w:tab/>
        <w:t>Registration amendment—further information</w:t>
      </w:r>
      <w:bookmarkEnd w:id="217"/>
    </w:p>
    <w:p w14:paraId="48791F57" w14:textId="77777777" w:rsidR="00EF1234" w:rsidRPr="009F7310" w:rsidRDefault="00EF1234" w:rsidP="00EF1234">
      <w:pPr>
        <w:pStyle w:val="Amain"/>
      </w:pPr>
      <w:r w:rsidRPr="009F7310">
        <w:rPr>
          <w:color w:val="000000"/>
        </w:rPr>
        <w:tab/>
        <w:t>(1)</w:t>
      </w:r>
      <w:r w:rsidRPr="009F7310">
        <w:rPr>
          <w:color w:val="000000"/>
        </w:rPr>
        <w:tab/>
        <w:t>The Minister may, by written notice, require the applicant, or proposed new proprietor, to give the Minister further information within a stated time that the Minister reasonably needs to decide the application.</w:t>
      </w:r>
    </w:p>
    <w:p w14:paraId="69B43547"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16CDB7B" w14:textId="77777777" w:rsidR="00EF1234" w:rsidRPr="009F7310" w:rsidRDefault="00EF1234" w:rsidP="00EF1234">
      <w:pPr>
        <w:pStyle w:val="AH5Sec"/>
      </w:pPr>
      <w:bookmarkStart w:id="218" w:name="_Toc152594191"/>
      <w:r w:rsidRPr="00765079">
        <w:rPr>
          <w:rStyle w:val="CharSectNo"/>
        </w:rPr>
        <w:t>100</w:t>
      </w:r>
      <w:r w:rsidRPr="009F7310">
        <w:rPr>
          <w:color w:val="000000"/>
        </w:rPr>
        <w:tab/>
        <w:t>Registration amendment—referral to registration standards advisory board</w:t>
      </w:r>
      <w:bookmarkEnd w:id="218"/>
    </w:p>
    <w:p w14:paraId="082CCCBD" w14:textId="77777777" w:rsidR="00EF1234" w:rsidRPr="009F7310" w:rsidRDefault="00EF1234" w:rsidP="00EF1234">
      <w:pPr>
        <w:pStyle w:val="Amain"/>
      </w:pPr>
      <w:r w:rsidRPr="009F7310">
        <w:rPr>
          <w:color w:val="000000"/>
        </w:rPr>
        <w:tab/>
        <w:t>(1)</w:t>
      </w:r>
      <w:r w:rsidRPr="009F7310">
        <w:rPr>
          <w:color w:val="000000"/>
        </w:rPr>
        <w:tab/>
        <w:t>The Minister must refer an application under section 97 to the registration standards advisory board.</w:t>
      </w:r>
    </w:p>
    <w:p w14:paraId="39B713FA" w14:textId="77777777" w:rsidR="00EF1234" w:rsidRPr="009F7310" w:rsidRDefault="00EF1234" w:rsidP="00EF1234">
      <w:pPr>
        <w:pStyle w:val="Amain"/>
      </w:pPr>
      <w:r w:rsidRPr="009F7310">
        <w:tab/>
        <w:t>(2)</w:t>
      </w:r>
      <w:r w:rsidRPr="009F7310">
        <w:tab/>
        <w:t>The board must—</w:t>
      </w:r>
    </w:p>
    <w:p w14:paraId="3F8622D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17F30406" w14:textId="77777777" w:rsidR="00EF1234" w:rsidRPr="009F7310" w:rsidRDefault="00EF1234" w:rsidP="00EF1234">
      <w:pPr>
        <w:pStyle w:val="Apara"/>
      </w:pPr>
      <w:r w:rsidRPr="009F7310">
        <w:tab/>
        <w:t>(b)</w:t>
      </w:r>
      <w:r w:rsidRPr="009F7310">
        <w:tab/>
        <w:t>assess whether the school as proposed to be changed or transferred would, if registered, comply with the registration standards.</w:t>
      </w:r>
    </w:p>
    <w:p w14:paraId="60EE07F6"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or proposed new proprietor to give the board further information that the board reasonably needs to assess the application, within a stated time.</w:t>
      </w:r>
    </w:p>
    <w:p w14:paraId="26B44189" w14:textId="77777777" w:rsidR="00EF1234" w:rsidRPr="009F7310" w:rsidRDefault="00EF1234" w:rsidP="00EF1234">
      <w:pPr>
        <w:pStyle w:val="Amain"/>
        <w:keepNext/>
      </w:pPr>
      <w:r w:rsidRPr="009F7310">
        <w:tab/>
        <w:t>(4)</w:t>
      </w:r>
      <w:r w:rsidRPr="009F7310">
        <w:tab/>
        <w:t>The board must—</w:t>
      </w:r>
    </w:p>
    <w:p w14:paraId="6C42DE16"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5C4EF078" w14:textId="77777777" w:rsidR="00EF1234" w:rsidRPr="009F7310" w:rsidRDefault="00EF1234" w:rsidP="00EF1234">
      <w:pPr>
        <w:pStyle w:val="Apara"/>
      </w:pPr>
      <w:r w:rsidRPr="009F7310">
        <w:tab/>
        <w:t>(b)</w:t>
      </w:r>
      <w:r w:rsidRPr="009F7310">
        <w:tab/>
        <w:t>if the board is unable to make an assessment because the applicant or proposed new proprietor has not complied with a notice under subsection (3)—notify the Minister of that fact.</w:t>
      </w:r>
    </w:p>
    <w:p w14:paraId="5B6C1CCF" w14:textId="77777777" w:rsidR="00EF1234" w:rsidRPr="009F7310" w:rsidRDefault="00EF1234" w:rsidP="00EF1234">
      <w:pPr>
        <w:pStyle w:val="Amain"/>
      </w:pPr>
      <w:r w:rsidRPr="009F7310">
        <w:rPr>
          <w:color w:val="000000"/>
        </w:rPr>
        <w:tab/>
        <w:t>(5)</w:t>
      </w:r>
      <w:r w:rsidRPr="009F7310">
        <w:rPr>
          <w:color w:val="000000"/>
        </w:rPr>
        <w:tab/>
      </w:r>
      <w:r w:rsidRPr="009F7310">
        <w:rPr>
          <w:color w:val="000000"/>
          <w:lang w:eastAsia="en-AU"/>
        </w:rPr>
        <w:t>After</w:t>
      </w:r>
      <w:r w:rsidRPr="009F7310">
        <w:rPr>
          <w:color w:val="000000"/>
        </w:rPr>
        <w:t xml:space="preserve"> the Minister receives a report, the registrar must give public notice of the report.</w:t>
      </w:r>
    </w:p>
    <w:p w14:paraId="5D9A1CA5" w14:textId="77777777" w:rsidR="00EF1234" w:rsidRPr="009F7310" w:rsidRDefault="00EF1234" w:rsidP="00EF1234">
      <w:pPr>
        <w:pStyle w:val="AH5Sec"/>
      </w:pPr>
      <w:bookmarkStart w:id="219" w:name="_Toc152594192"/>
      <w:r w:rsidRPr="00765079">
        <w:rPr>
          <w:rStyle w:val="CharSectNo"/>
        </w:rPr>
        <w:t>101</w:t>
      </w:r>
      <w:r w:rsidRPr="009F7310">
        <w:rPr>
          <w:color w:val="000000"/>
        </w:rPr>
        <w:tab/>
        <w:t>Registration amendment—decision on application</w:t>
      </w:r>
      <w:bookmarkEnd w:id="219"/>
    </w:p>
    <w:p w14:paraId="7C49D1E9" w14:textId="77777777" w:rsidR="00EF1234" w:rsidRPr="009F7310" w:rsidRDefault="00EF1234" w:rsidP="00EF1234">
      <w:pPr>
        <w:pStyle w:val="Amain"/>
      </w:pPr>
      <w:r w:rsidRPr="009F7310">
        <w:rPr>
          <w:color w:val="000000"/>
        </w:rPr>
        <w:tab/>
        <w:t>(1)</w:t>
      </w:r>
      <w:r w:rsidRPr="009F7310">
        <w:rPr>
          <w:color w:val="000000"/>
        </w:rPr>
        <w:tab/>
        <w:t>The Minister must approve an application to amend a school’s registration if the Minister is satisfied that—</w:t>
      </w:r>
    </w:p>
    <w:p w14:paraId="3706CE08" w14:textId="77777777" w:rsidR="00EF1234" w:rsidRPr="009F7310" w:rsidRDefault="00EF1234" w:rsidP="00EF1234">
      <w:pPr>
        <w:pStyle w:val="Apara"/>
      </w:pPr>
      <w:r w:rsidRPr="009F7310">
        <w:rPr>
          <w:color w:val="000000"/>
        </w:rPr>
        <w:tab/>
        <w:t>(a)</w:t>
      </w:r>
      <w:r w:rsidRPr="009F7310">
        <w:rPr>
          <w:color w:val="000000"/>
        </w:rPr>
        <w:tab/>
        <w:t>after considering the board’s assessment given under section 100, the school as proposed to be changed or transferred would, if registered, comply with the registration standards; and</w:t>
      </w:r>
    </w:p>
    <w:p w14:paraId="1B1AE273" w14:textId="77777777" w:rsidR="00EF1234" w:rsidRPr="009F7310" w:rsidRDefault="00EF1234" w:rsidP="00EF1234">
      <w:pPr>
        <w:pStyle w:val="Apara"/>
      </w:pPr>
      <w:r w:rsidRPr="009F7310">
        <w:tab/>
        <w:t>(b)</w:t>
      </w:r>
      <w:r w:rsidRPr="009F7310">
        <w:tab/>
        <w:t>the proposed change is appropriate, having regard to—</w:t>
      </w:r>
    </w:p>
    <w:p w14:paraId="716E0B93" w14:textId="77777777" w:rsidR="00EF1234" w:rsidRPr="009F7310" w:rsidRDefault="00EF1234" w:rsidP="00EF1234">
      <w:pPr>
        <w:pStyle w:val="Asubpara"/>
      </w:pPr>
      <w:r w:rsidRPr="009F7310">
        <w:rPr>
          <w:color w:val="000000"/>
        </w:rPr>
        <w:tab/>
        <w:t>(i)</w:t>
      </w:r>
      <w:r w:rsidRPr="009F7310">
        <w:rPr>
          <w:color w:val="000000"/>
        </w:rPr>
        <w:tab/>
        <w:t>the level of interest in the school as proposed to be changed, including the projected enrolments for the school as proposed to be changed; and</w:t>
      </w:r>
    </w:p>
    <w:p w14:paraId="25BEF047" w14:textId="77777777" w:rsidR="00EF1234" w:rsidRPr="009F7310" w:rsidRDefault="00EF1234" w:rsidP="00EF1234">
      <w:pPr>
        <w:pStyle w:val="Asubpara"/>
      </w:pPr>
      <w:r w:rsidRPr="009F7310">
        <w:tab/>
        <w:t>(ii)</w:t>
      </w:r>
      <w:r w:rsidRPr="009F7310">
        <w:tab/>
        <w:t>any submissions made under section 98 (3) (c).</w:t>
      </w:r>
    </w:p>
    <w:p w14:paraId="2914A099" w14:textId="77777777" w:rsidR="00EF1234" w:rsidRPr="009F7310" w:rsidRDefault="00EF1234" w:rsidP="00EF1234">
      <w:pPr>
        <w:pStyle w:val="Amain"/>
      </w:pPr>
      <w:r w:rsidRPr="009F7310">
        <w:rPr>
          <w:color w:val="000000"/>
        </w:rPr>
        <w:tab/>
        <w:t>(2)</w:t>
      </w:r>
      <w:r w:rsidRPr="009F7310">
        <w:rPr>
          <w:color w:val="000000"/>
        </w:rPr>
        <w:tab/>
        <w:t>If the Minister approves the application—</w:t>
      </w:r>
    </w:p>
    <w:p w14:paraId="1761C807" w14:textId="77777777" w:rsidR="00EF1234" w:rsidRPr="009F7310" w:rsidRDefault="00EF1234" w:rsidP="00EF1234">
      <w:pPr>
        <w:pStyle w:val="Apara"/>
      </w:pPr>
      <w:r w:rsidRPr="009F7310">
        <w:rPr>
          <w:color w:val="000000"/>
        </w:rPr>
        <w:tab/>
        <w:t>(a)</w:t>
      </w:r>
      <w:r w:rsidRPr="009F7310">
        <w:rPr>
          <w:color w:val="000000"/>
        </w:rPr>
        <w:tab/>
        <w:t>the Minister must tell the applicant, in writing, about the decision; and</w:t>
      </w:r>
    </w:p>
    <w:p w14:paraId="1D438219" w14:textId="77777777" w:rsidR="00EF1234" w:rsidRPr="009F7310" w:rsidRDefault="00EF1234" w:rsidP="00EF1234">
      <w:pPr>
        <w:pStyle w:val="Apara"/>
      </w:pPr>
      <w:r w:rsidRPr="009F7310">
        <w:tab/>
        <w:t>(b)</w:t>
      </w:r>
      <w:r w:rsidRPr="009F7310">
        <w:tab/>
        <w:t>for an amendment to transfer the school’s registration to a new proprietor—tell the new proprietor, in writing, about the decision; and</w:t>
      </w:r>
    </w:p>
    <w:p w14:paraId="41E2AC7C" w14:textId="77777777" w:rsidR="00EF1234" w:rsidRPr="009F7310" w:rsidRDefault="00EF1234" w:rsidP="00EF1234">
      <w:pPr>
        <w:pStyle w:val="Apara"/>
      </w:pPr>
      <w:r w:rsidRPr="009F7310">
        <w:tab/>
        <w:t>(c)</w:t>
      </w:r>
      <w:r w:rsidRPr="009F7310">
        <w:tab/>
        <w:t>the registrar must—</w:t>
      </w:r>
    </w:p>
    <w:p w14:paraId="2FFFDBC0" w14:textId="77777777" w:rsidR="00EF1234" w:rsidRPr="009F7310" w:rsidRDefault="00EF1234" w:rsidP="00EF1234">
      <w:pPr>
        <w:pStyle w:val="Asubpara"/>
      </w:pPr>
      <w:r w:rsidRPr="009F7310">
        <w:rPr>
          <w:color w:val="000000"/>
        </w:rPr>
        <w:tab/>
        <w:t>(i)</w:t>
      </w:r>
      <w:r w:rsidRPr="009F7310">
        <w:rPr>
          <w:color w:val="000000"/>
        </w:rPr>
        <w:tab/>
        <w:t>amend the register of non</w:t>
      </w:r>
      <w:r w:rsidRPr="009F7310">
        <w:rPr>
          <w:color w:val="000000"/>
        </w:rPr>
        <w:noBreakHyphen/>
        <w:t>government schools to reflect the registrable change; and</w:t>
      </w:r>
    </w:p>
    <w:p w14:paraId="059E3244" w14:textId="77777777" w:rsidR="00EF1234" w:rsidRPr="009F7310" w:rsidRDefault="00EF1234" w:rsidP="00EF1234">
      <w:pPr>
        <w:pStyle w:val="Asubpara"/>
        <w:keepNext/>
      </w:pPr>
      <w:r w:rsidRPr="009F7310">
        <w:tab/>
        <w:t>(ii)</w:t>
      </w:r>
      <w:r w:rsidRPr="009F7310">
        <w:tab/>
        <w:t>give a revised registration certificate reflecting the registrable to—</w:t>
      </w:r>
    </w:p>
    <w:p w14:paraId="20FB0231" w14:textId="77777777" w:rsidR="00EF1234" w:rsidRPr="009F7310" w:rsidRDefault="00EF1234" w:rsidP="00EF1234">
      <w:pPr>
        <w:pStyle w:val="Asubsubpara"/>
      </w:pPr>
      <w:r w:rsidRPr="009F7310">
        <w:rPr>
          <w:color w:val="000000"/>
        </w:rPr>
        <w:tab/>
        <w:t>(A)</w:t>
      </w:r>
      <w:r w:rsidRPr="009F7310">
        <w:rPr>
          <w:color w:val="000000"/>
        </w:rPr>
        <w:tab/>
        <w:t>if the school’s registration is to be transferred to a new proprietor—the new proprietor; or</w:t>
      </w:r>
    </w:p>
    <w:p w14:paraId="588FE113" w14:textId="77777777" w:rsidR="00EF1234" w:rsidRPr="009F7310" w:rsidRDefault="00EF1234" w:rsidP="00EF1234">
      <w:pPr>
        <w:pStyle w:val="Asubsubpara"/>
      </w:pPr>
      <w:r w:rsidRPr="009F7310">
        <w:tab/>
        <w:t>(B)</w:t>
      </w:r>
      <w:r w:rsidRPr="009F7310">
        <w:tab/>
        <w:t>in any other case—the proprietor of the school.</w:t>
      </w:r>
    </w:p>
    <w:p w14:paraId="22BA767D" w14:textId="77777777" w:rsidR="00EF1234" w:rsidRPr="009F7310" w:rsidRDefault="00EF1234" w:rsidP="00EF1234">
      <w:pPr>
        <w:pStyle w:val="Amain"/>
      </w:pPr>
      <w:r w:rsidRPr="009F7310">
        <w:rPr>
          <w:color w:val="000000"/>
        </w:rPr>
        <w:tab/>
        <w:t>(3)</w:t>
      </w:r>
      <w:r w:rsidRPr="009F7310">
        <w:rPr>
          <w:color w:val="000000"/>
        </w:rPr>
        <w:tab/>
        <w:t>If the Minister is not satisfied under subsection (1), or the board is unable to make an assessment, the Minister must—</w:t>
      </w:r>
    </w:p>
    <w:p w14:paraId="6660520E"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1838C937" w14:textId="77777777" w:rsidR="00EF1234" w:rsidRPr="009F7310" w:rsidRDefault="00EF1234" w:rsidP="00EF1234">
      <w:pPr>
        <w:pStyle w:val="Apara"/>
      </w:pPr>
      <w:r w:rsidRPr="009F7310">
        <w:tab/>
        <w:t>(b)</w:t>
      </w:r>
      <w:r w:rsidRPr="009F7310">
        <w:tab/>
        <w:t>tell the applicant, in writing, about the refusal.</w:t>
      </w:r>
    </w:p>
    <w:p w14:paraId="558C0C8F" w14:textId="77777777" w:rsidR="00EF1234" w:rsidRPr="009F7310" w:rsidRDefault="00EF1234" w:rsidP="00EF1234">
      <w:pPr>
        <w:pStyle w:val="AH5Sec"/>
      </w:pPr>
      <w:bookmarkStart w:id="220" w:name="_Toc152594193"/>
      <w:r w:rsidRPr="00765079">
        <w:rPr>
          <w:rStyle w:val="CharSectNo"/>
        </w:rPr>
        <w:t>102</w:t>
      </w:r>
      <w:r w:rsidRPr="009F7310">
        <w:rPr>
          <w:color w:val="000000"/>
        </w:rPr>
        <w:tab/>
        <w:t>Registration amendment—conditions</w:t>
      </w:r>
      <w:bookmarkEnd w:id="220"/>
    </w:p>
    <w:p w14:paraId="78CAB205" w14:textId="77777777" w:rsidR="00EF1234" w:rsidRPr="009F7310" w:rsidRDefault="00EF1234" w:rsidP="00EF1234">
      <w:pPr>
        <w:pStyle w:val="Amain"/>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131C757C" w14:textId="77777777" w:rsidR="00EF1234" w:rsidRPr="009F7310" w:rsidRDefault="00EF1234" w:rsidP="00EF1234">
      <w:pPr>
        <w:pStyle w:val="Amain"/>
      </w:pPr>
      <w:r w:rsidRPr="009F7310">
        <w:tab/>
        <w:t>(2)</w:t>
      </w:r>
      <w:r w:rsidRPr="009F7310">
        <w:tab/>
        <w:t>However, the Minister must not amend a registration condition requiring compliance with the registration standards.</w:t>
      </w:r>
    </w:p>
    <w:p w14:paraId="45D3DFB4" w14:textId="77777777" w:rsidR="00EF1234" w:rsidRPr="009F7310" w:rsidRDefault="00EF1234" w:rsidP="00EF1234">
      <w:pPr>
        <w:pStyle w:val="AH5Sec"/>
      </w:pPr>
      <w:bookmarkStart w:id="221" w:name="_Toc152594194"/>
      <w:r w:rsidRPr="00765079">
        <w:rPr>
          <w:rStyle w:val="CharSectNo"/>
        </w:rPr>
        <w:t>103</w:t>
      </w:r>
      <w:r w:rsidRPr="009F7310">
        <w:rPr>
          <w:color w:val="000000"/>
        </w:rPr>
        <w:tab/>
        <w:t>Urgent temporary change</w:t>
      </w:r>
      <w:bookmarkEnd w:id="221"/>
    </w:p>
    <w:p w14:paraId="6C39C512" w14:textId="77777777" w:rsidR="00EF1234" w:rsidRPr="009F7310" w:rsidRDefault="00EF1234" w:rsidP="00EF1234">
      <w:pPr>
        <w:pStyle w:val="Amain"/>
      </w:pPr>
      <w:r w:rsidRPr="009F7310">
        <w:rPr>
          <w:color w:val="000000"/>
        </w:rPr>
        <w:tab/>
        <w:t>(1)</w:t>
      </w:r>
      <w:r w:rsidRPr="009F7310">
        <w:rPr>
          <w:color w:val="000000"/>
        </w:rPr>
        <w:tab/>
        <w:t>The proprietor of a registered school must, in writing—</w:t>
      </w:r>
    </w:p>
    <w:p w14:paraId="7F4A24B8" w14:textId="77777777" w:rsidR="00EF1234" w:rsidRPr="009F7310" w:rsidRDefault="00EF1234" w:rsidP="00EF1234">
      <w:pPr>
        <w:pStyle w:val="Apara"/>
      </w:pPr>
      <w:r w:rsidRPr="009F7310">
        <w:rPr>
          <w:color w:val="000000"/>
        </w:rPr>
        <w:tab/>
        <w:t>(a)</w:t>
      </w:r>
      <w:r w:rsidRPr="009F7310">
        <w:rPr>
          <w:color w:val="000000"/>
        </w:rPr>
        <w:tab/>
        <w:t>tell the registrar within 5 days about any urgent temporary change to the operation of the school made in response to a natural disaster or other unforeseeable emergency; and</w:t>
      </w:r>
    </w:p>
    <w:p w14:paraId="5A6F974F" w14:textId="77777777" w:rsidR="00EF1234" w:rsidRPr="009F7310" w:rsidRDefault="00EF1234" w:rsidP="00EF1234">
      <w:pPr>
        <w:pStyle w:val="Apara"/>
      </w:pPr>
      <w:r w:rsidRPr="009F7310">
        <w:tab/>
        <w:t>(b)</w:t>
      </w:r>
      <w:r w:rsidRPr="009F7310">
        <w:tab/>
        <w:t>keep the registrar informed about progress returning to the arrangements for which the school is registered; and</w:t>
      </w:r>
    </w:p>
    <w:p w14:paraId="060CA445" w14:textId="77777777" w:rsidR="00EF1234" w:rsidRPr="009F7310" w:rsidRDefault="00EF1234" w:rsidP="00EF1234">
      <w:pPr>
        <w:pStyle w:val="Apara"/>
      </w:pPr>
      <w:r w:rsidRPr="009F7310">
        <w:tab/>
        <w:t>(c)</w:t>
      </w:r>
      <w:r w:rsidRPr="009F7310">
        <w:tab/>
        <w:t>tell the registrar when the arrangements for which the school is registered have been restored.</w:t>
      </w:r>
    </w:p>
    <w:p w14:paraId="2E069421" w14:textId="77777777" w:rsidR="00EF1234" w:rsidRPr="009F7310" w:rsidRDefault="00EF1234" w:rsidP="00EF1234">
      <w:pPr>
        <w:pStyle w:val="Amain"/>
      </w:pPr>
      <w:r w:rsidRPr="009F7310">
        <w:rPr>
          <w:color w:val="000000"/>
        </w:rPr>
        <w:tab/>
        <w:t>(2)</w:t>
      </w:r>
      <w:r w:rsidRPr="009F7310">
        <w:rPr>
          <w:color w:val="000000"/>
        </w:rPr>
        <w:tab/>
        <w:t>The registrar may at any time require the change to be treated as a notifiable change.</w:t>
      </w:r>
    </w:p>
    <w:p w14:paraId="4D6D7E25" w14:textId="77777777" w:rsidR="00EF1234" w:rsidRPr="00765079" w:rsidRDefault="00EF1234" w:rsidP="00EF1234">
      <w:pPr>
        <w:pStyle w:val="AH3Div"/>
      </w:pPr>
      <w:bookmarkStart w:id="222" w:name="_Toc152594195"/>
      <w:r w:rsidRPr="00765079">
        <w:rPr>
          <w:rStyle w:val="CharDivNo"/>
        </w:rPr>
        <w:t>Division 4.3.5</w:t>
      </w:r>
      <w:r w:rsidRPr="009F7310">
        <w:rPr>
          <w:color w:val="000000"/>
        </w:rPr>
        <w:tab/>
      </w:r>
      <w:r w:rsidRPr="00765079">
        <w:rPr>
          <w:rStyle w:val="CharDivText"/>
          <w:color w:val="000000"/>
        </w:rPr>
        <w:t>Registration offences</w:t>
      </w:r>
      <w:bookmarkEnd w:id="222"/>
    </w:p>
    <w:p w14:paraId="7C8D2834" w14:textId="77777777" w:rsidR="00EF1234" w:rsidRPr="009F7310" w:rsidRDefault="00EF1234" w:rsidP="00EF1234">
      <w:pPr>
        <w:pStyle w:val="AH5Sec"/>
        <w:rPr>
          <w:noProof/>
        </w:rPr>
      </w:pPr>
      <w:bookmarkStart w:id="223" w:name="_Toc152594196"/>
      <w:r w:rsidRPr="00765079">
        <w:rPr>
          <w:rStyle w:val="CharSectNo"/>
        </w:rPr>
        <w:t>104</w:t>
      </w:r>
      <w:r w:rsidRPr="009F7310">
        <w:tab/>
        <w:t xml:space="preserve">Offence—operate unregistered </w:t>
      </w:r>
      <w:r w:rsidRPr="009F7310">
        <w:rPr>
          <w:noProof/>
          <w:color w:val="000000"/>
        </w:rPr>
        <w:t>non</w:t>
      </w:r>
      <w:r w:rsidRPr="009F7310">
        <w:rPr>
          <w:noProof/>
          <w:color w:val="000000"/>
        </w:rPr>
        <w:noBreakHyphen/>
        <w:t>government school</w:t>
      </w:r>
      <w:bookmarkEnd w:id="223"/>
    </w:p>
    <w:p w14:paraId="4E4C6021" w14:textId="77777777" w:rsidR="00EF1234" w:rsidRPr="009F7310" w:rsidRDefault="00EF1234" w:rsidP="00DA4034">
      <w:pPr>
        <w:pStyle w:val="Amain"/>
        <w:keepNext/>
      </w:pPr>
      <w:r w:rsidRPr="009F7310">
        <w:rPr>
          <w:color w:val="000000"/>
        </w:rPr>
        <w:tab/>
        <w:t>(1)</w:t>
      </w:r>
      <w:r w:rsidRPr="009F7310">
        <w:rPr>
          <w:color w:val="000000"/>
        </w:rPr>
        <w:tab/>
        <w:t>A person must not operate a non</w:t>
      </w:r>
      <w:r w:rsidRPr="009F7310">
        <w:rPr>
          <w:color w:val="000000"/>
        </w:rPr>
        <w:noBreakHyphen/>
        <w:t>government school unless the school is registered.</w:t>
      </w:r>
    </w:p>
    <w:p w14:paraId="6310BAF6" w14:textId="77777777" w:rsidR="00EF1234" w:rsidRPr="009F7310" w:rsidRDefault="00EF1234" w:rsidP="00EF1234">
      <w:pPr>
        <w:pStyle w:val="Penalty"/>
        <w:keepNext/>
        <w:keepLines/>
        <w:rPr>
          <w:color w:val="000000"/>
        </w:rPr>
      </w:pPr>
      <w:r w:rsidRPr="009F7310">
        <w:rPr>
          <w:color w:val="000000"/>
        </w:rPr>
        <w:t>Maximum penalty:  50 penalty units.</w:t>
      </w:r>
    </w:p>
    <w:p w14:paraId="13E15B91" w14:textId="77777777" w:rsidR="00EF1234" w:rsidRPr="009F7310" w:rsidRDefault="00EF1234" w:rsidP="00EF1234">
      <w:pPr>
        <w:pStyle w:val="Amain"/>
      </w:pPr>
      <w:r w:rsidRPr="009F7310">
        <w:rPr>
          <w:color w:val="000000"/>
        </w:rPr>
        <w:tab/>
        <w:t>(2)</w:t>
      </w:r>
      <w:r w:rsidRPr="009F7310">
        <w:rPr>
          <w:color w:val="000000"/>
        </w:rPr>
        <w:tab/>
        <w:t>An offence against this section is a strict liability offence.</w:t>
      </w:r>
    </w:p>
    <w:p w14:paraId="4782883E" w14:textId="77777777" w:rsidR="00EF1234" w:rsidRPr="009F7310" w:rsidRDefault="00EF1234" w:rsidP="00EF1234">
      <w:pPr>
        <w:pStyle w:val="AH5Sec"/>
      </w:pPr>
      <w:bookmarkStart w:id="224" w:name="_Toc152594197"/>
      <w:r w:rsidRPr="00765079">
        <w:rPr>
          <w:rStyle w:val="CharSectNo"/>
        </w:rPr>
        <w:t>105</w:t>
      </w:r>
      <w:r w:rsidRPr="009F7310">
        <w:rPr>
          <w:color w:val="000000"/>
        </w:rPr>
        <w:tab/>
        <w:t>Offence—operate registered school other than within scope of registration</w:t>
      </w:r>
      <w:bookmarkEnd w:id="224"/>
    </w:p>
    <w:p w14:paraId="75B17FB2" w14:textId="77777777" w:rsidR="00EF1234" w:rsidRPr="009F7310" w:rsidRDefault="00EF1234" w:rsidP="00EF1234">
      <w:pPr>
        <w:pStyle w:val="Amain"/>
      </w:pPr>
      <w:r w:rsidRPr="009F7310">
        <w:rPr>
          <w:color w:val="000000"/>
        </w:rPr>
        <w:tab/>
        <w:t>(1)</w:t>
      </w:r>
      <w:r w:rsidRPr="009F7310">
        <w:rPr>
          <w:color w:val="000000"/>
        </w:rPr>
        <w:tab/>
        <w:t>The proprietor of a registered school must not operate the school at a campus unless the school is registered to operate at the campus.</w:t>
      </w:r>
    </w:p>
    <w:p w14:paraId="357CD350" w14:textId="77777777" w:rsidR="00EF1234" w:rsidRPr="009F7310" w:rsidRDefault="00EF1234" w:rsidP="00EF1234">
      <w:pPr>
        <w:pStyle w:val="Penalty"/>
        <w:keepNext/>
        <w:rPr>
          <w:color w:val="000000"/>
        </w:rPr>
      </w:pPr>
      <w:r w:rsidRPr="009F7310">
        <w:rPr>
          <w:color w:val="000000"/>
        </w:rPr>
        <w:t>Maximum penalty:  10 penalty units.</w:t>
      </w:r>
    </w:p>
    <w:p w14:paraId="10C38373" w14:textId="77777777" w:rsidR="00EF1234" w:rsidRPr="009F7310" w:rsidRDefault="00EF1234" w:rsidP="00EF1234">
      <w:pPr>
        <w:pStyle w:val="Amain"/>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37968F05" w14:textId="77777777" w:rsidR="00EF1234" w:rsidRPr="009F7310" w:rsidRDefault="00EF1234" w:rsidP="00EF1234">
      <w:pPr>
        <w:pStyle w:val="Penalty"/>
        <w:keepNext/>
        <w:rPr>
          <w:color w:val="000000"/>
        </w:rPr>
      </w:pPr>
      <w:r w:rsidRPr="009F7310">
        <w:rPr>
          <w:color w:val="000000"/>
        </w:rPr>
        <w:t>Maximum penalty:  10 penalty units.</w:t>
      </w:r>
    </w:p>
    <w:p w14:paraId="25F98E28" w14:textId="77777777" w:rsidR="00EF1234" w:rsidRPr="009F7310" w:rsidRDefault="00EF1234" w:rsidP="00EF1234">
      <w:pPr>
        <w:pStyle w:val="Amain"/>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71CF581D" w14:textId="77777777" w:rsidR="00EF1234" w:rsidRPr="009F7310" w:rsidRDefault="00EF1234" w:rsidP="00EF1234">
      <w:pPr>
        <w:pStyle w:val="Penalty"/>
        <w:keepNext/>
        <w:rPr>
          <w:color w:val="000000"/>
        </w:rPr>
      </w:pPr>
      <w:r w:rsidRPr="009F7310">
        <w:rPr>
          <w:color w:val="000000"/>
        </w:rPr>
        <w:t>Maximum penalty:  10 penalty units.</w:t>
      </w:r>
    </w:p>
    <w:p w14:paraId="3A744A98"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1A5E7F04" w14:textId="77777777" w:rsidR="00EF1234" w:rsidRPr="00765079" w:rsidRDefault="00EF1234" w:rsidP="00EF1234">
      <w:pPr>
        <w:pStyle w:val="AH3Div"/>
      </w:pPr>
      <w:bookmarkStart w:id="225" w:name="_Toc152594198"/>
      <w:r w:rsidRPr="00765079">
        <w:rPr>
          <w:rStyle w:val="CharDivNo"/>
        </w:rPr>
        <w:t>Division 4.3.6</w:t>
      </w:r>
      <w:r w:rsidRPr="009F7310">
        <w:rPr>
          <w:color w:val="000000"/>
        </w:rPr>
        <w:tab/>
      </w:r>
      <w:r w:rsidRPr="00765079">
        <w:rPr>
          <w:rStyle w:val="CharDivText"/>
          <w:color w:val="000000"/>
        </w:rPr>
        <w:t>Register of non</w:t>
      </w:r>
      <w:r w:rsidRPr="00765079">
        <w:rPr>
          <w:rStyle w:val="CharDivText"/>
          <w:color w:val="000000"/>
        </w:rPr>
        <w:noBreakHyphen/>
        <w:t>government schools</w:t>
      </w:r>
      <w:bookmarkEnd w:id="225"/>
    </w:p>
    <w:p w14:paraId="363B6F1B" w14:textId="77777777" w:rsidR="00EF1234" w:rsidRPr="009F7310" w:rsidRDefault="00EF1234" w:rsidP="00EF1234">
      <w:pPr>
        <w:pStyle w:val="AH5Sec"/>
      </w:pPr>
      <w:bookmarkStart w:id="226" w:name="_Toc152594199"/>
      <w:r w:rsidRPr="00765079">
        <w:rPr>
          <w:rStyle w:val="CharSectNo"/>
        </w:rPr>
        <w:t>106</w:t>
      </w:r>
      <w:r w:rsidRPr="009F7310">
        <w:rPr>
          <w:color w:val="000000"/>
        </w:rPr>
        <w:tab/>
        <w:t>Register of registered non</w:t>
      </w:r>
      <w:r w:rsidRPr="009F7310">
        <w:rPr>
          <w:color w:val="000000"/>
        </w:rPr>
        <w:noBreakHyphen/>
        <w:t>government schools</w:t>
      </w:r>
      <w:bookmarkEnd w:id="226"/>
    </w:p>
    <w:p w14:paraId="2122308F" w14:textId="77777777" w:rsidR="00EF1234" w:rsidRPr="009F7310" w:rsidRDefault="00EF1234" w:rsidP="00DA4034">
      <w:pPr>
        <w:pStyle w:val="Amain"/>
        <w:keepNext/>
      </w:pPr>
      <w:r w:rsidRPr="009F7310">
        <w:rPr>
          <w:color w:val="000000"/>
        </w:rPr>
        <w:tab/>
        <w:t>(1)</w:t>
      </w:r>
      <w:r w:rsidRPr="009F7310">
        <w:rPr>
          <w:color w:val="000000"/>
        </w:rPr>
        <w:tab/>
        <w:t>The registrar must keep a register of registered schools.</w:t>
      </w:r>
    </w:p>
    <w:p w14:paraId="37AD97F2" w14:textId="77777777" w:rsidR="00EF1234" w:rsidRPr="009F7310" w:rsidRDefault="00EF1234" w:rsidP="00EF1234">
      <w:pPr>
        <w:pStyle w:val="Amain"/>
        <w:keepNext/>
      </w:pPr>
      <w:r w:rsidRPr="009F7310">
        <w:tab/>
        <w:t>(2)</w:t>
      </w:r>
      <w:r w:rsidRPr="009F7310">
        <w:tab/>
        <w:t>The register must include the following information for each registered school:</w:t>
      </w:r>
    </w:p>
    <w:p w14:paraId="19AAE905" w14:textId="77777777" w:rsidR="00EF1234" w:rsidRPr="009F7310" w:rsidRDefault="00EF1234" w:rsidP="00EF1234">
      <w:pPr>
        <w:pStyle w:val="Apara"/>
      </w:pPr>
      <w:r w:rsidRPr="009F7310">
        <w:rPr>
          <w:color w:val="000000"/>
        </w:rPr>
        <w:tab/>
        <w:t>(a)</w:t>
      </w:r>
      <w:r w:rsidRPr="009F7310">
        <w:rPr>
          <w:color w:val="000000"/>
        </w:rPr>
        <w:tab/>
        <w:t>the name of the school;</w:t>
      </w:r>
    </w:p>
    <w:p w14:paraId="4CBA30F1" w14:textId="77777777" w:rsidR="00EF1234" w:rsidRPr="009F7310" w:rsidRDefault="00EF1234" w:rsidP="00EF1234">
      <w:pPr>
        <w:pStyle w:val="Apara"/>
      </w:pPr>
      <w:r w:rsidRPr="009F7310">
        <w:tab/>
        <w:t>(b)</w:t>
      </w:r>
      <w:r w:rsidRPr="009F7310">
        <w:tab/>
        <w:t>the proprietor of the school, including their ACN or ABN;</w:t>
      </w:r>
    </w:p>
    <w:p w14:paraId="1DF47C5F" w14:textId="77777777" w:rsidR="00EF1234" w:rsidRPr="009F7310" w:rsidRDefault="00EF1234" w:rsidP="00EF1234">
      <w:pPr>
        <w:pStyle w:val="Apara"/>
      </w:pPr>
      <w:r w:rsidRPr="009F7310">
        <w:tab/>
        <w:t>(c)</w:t>
      </w:r>
      <w:r w:rsidRPr="009F7310">
        <w:tab/>
        <w:t>the name and contact details of the principal of the school;</w:t>
      </w:r>
    </w:p>
    <w:p w14:paraId="475414CA" w14:textId="77777777" w:rsidR="00EF1234" w:rsidRPr="009F7310" w:rsidRDefault="00EF1234" w:rsidP="00EF1234">
      <w:pPr>
        <w:pStyle w:val="Apara"/>
      </w:pPr>
      <w:r w:rsidRPr="009F7310">
        <w:tab/>
        <w:t>(d)</w:t>
      </w:r>
      <w:r w:rsidRPr="009F7310">
        <w:tab/>
        <w:t>for each registered campus—</w:t>
      </w:r>
    </w:p>
    <w:p w14:paraId="7FAE5FC6"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5F9D1954" w14:textId="77777777" w:rsidR="00EF1234" w:rsidRPr="009F7310" w:rsidRDefault="00EF1234" w:rsidP="00EF1234">
      <w:pPr>
        <w:pStyle w:val="Asubpara"/>
      </w:pPr>
      <w:r w:rsidRPr="009F7310">
        <w:tab/>
        <w:t>(ii)</w:t>
      </w:r>
      <w:r w:rsidRPr="009F7310">
        <w:tab/>
        <w:t>the levels of education provided at the campus; and</w:t>
      </w:r>
    </w:p>
    <w:p w14:paraId="28E182A9" w14:textId="77777777" w:rsidR="00EF1234" w:rsidRPr="009F7310" w:rsidRDefault="00EF1234" w:rsidP="00EF1234">
      <w:pPr>
        <w:pStyle w:val="Asubpara"/>
      </w:pPr>
      <w:r w:rsidRPr="009F7310">
        <w:tab/>
        <w:t>(iii)</w:t>
      </w:r>
      <w:r w:rsidRPr="009F7310">
        <w:tab/>
        <w:t>whether residential boarding services are provided at the campus;</w:t>
      </w:r>
    </w:p>
    <w:p w14:paraId="6E5E4A62" w14:textId="77777777" w:rsidR="00EF1234" w:rsidRPr="009F7310" w:rsidRDefault="00EF1234" w:rsidP="00EF1234">
      <w:pPr>
        <w:pStyle w:val="Apara"/>
      </w:pPr>
      <w:r w:rsidRPr="009F7310">
        <w:rPr>
          <w:color w:val="000000"/>
        </w:rPr>
        <w:tab/>
        <w:t>(e)</w:t>
      </w:r>
      <w:r w:rsidRPr="009F7310">
        <w:rPr>
          <w:color w:val="000000"/>
        </w:rPr>
        <w:tab/>
        <w:t>the conditions on the registration;</w:t>
      </w:r>
    </w:p>
    <w:p w14:paraId="32588C43" w14:textId="77777777" w:rsidR="00EF1234" w:rsidRPr="009F7310" w:rsidRDefault="00EF1234" w:rsidP="00EF1234">
      <w:pPr>
        <w:pStyle w:val="Apara"/>
      </w:pPr>
      <w:r w:rsidRPr="009F7310">
        <w:tab/>
        <w:t>(f)</w:t>
      </w:r>
      <w:r w:rsidRPr="009F7310">
        <w:tab/>
        <w:t>details of any regulatory action taken against the proprietor of the school in relation to the school;</w:t>
      </w:r>
    </w:p>
    <w:p w14:paraId="0A09A728" w14:textId="77777777" w:rsidR="00EF1234" w:rsidRPr="009F7310" w:rsidRDefault="00EF1234" w:rsidP="00EF1234">
      <w:pPr>
        <w:pStyle w:val="Apara"/>
      </w:pPr>
      <w:r w:rsidRPr="009F7310">
        <w:tab/>
        <w:t>(g)</w:t>
      </w:r>
      <w:r w:rsidRPr="009F7310">
        <w:tab/>
        <w:t>if the registration is cancelled or surrendered—the date of cancellation or surrender;</w:t>
      </w:r>
    </w:p>
    <w:p w14:paraId="2F5E6194" w14:textId="77777777" w:rsidR="00EF1234" w:rsidRPr="009F7310" w:rsidRDefault="00EF1234" w:rsidP="00EF1234">
      <w:pPr>
        <w:pStyle w:val="Apara"/>
      </w:pPr>
      <w:r w:rsidRPr="009F7310">
        <w:tab/>
        <w:t>(h)</w:t>
      </w:r>
      <w:r w:rsidRPr="009F7310">
        <w:tab/>
        <w:t>any other information prescribed by regulation.</w:t>
      </w:r>
    </w:p>
    <w:p w14:paraId="52D23F82" w14:textId="77777777" w:rsidR="00EF1234" w:rsidRPr="009F7310" w:rsidRDefault="00EF1234" w:rsidP="00EF1234">
      <w:pPr>
        <w:pStyle w:val="Amain"/>
      </w:pPr>
      <w:r w:rsidRPr="009F7310">
        <w:rPr>
          <w:color w:val="000000"/>
        </w:rPr>
        <w:tab/>
        <w:t>(3)</w:t>
      </w:r>
      <w:r w:rsidRPr="009F7310">
        <w:rPr>
          <w:color w:val="000000"/>
        </w:rPr>
        <w:tab/>
        <w:t>The information mentioned in subsection (2) must be made available to the public.</w:t>
      </w:r>
    </w:p>
    <w:p w14:paraId="66DB48C6" w14:textId="77777777" w:rsidR="00EF1234" w:rsidRPr="009F7310" w:rsidRDefault="00EF1234" w:rsidP="00EF1234">
      <w:pPr>
        <w:pStyle w:val="aExamHdgss"/>
        <w:rPr>
          <w:color w:val="000000"/>
        </w:rPr>
      </w:pPr>
      <w:r w:rsidRPr="009F7310">
        <w:rPr>
          <w:color w:val="000000"/>
        </w:rPr>
        <w:t>Example—made available to the public</w:t>
      </w:r>
    </w:p>
    <w:p w14:paraId="0583B903" w14:textId="77777777" w:rsidR="00EF1234" w:rsidRPr="009F7310" w:rsidRDefault="00EF1234" w:rsidP="00EF1234">
      <w:pPr>
        <w:pStyle w:val="aExamss"/>
        <w:rPr>
          <w:color w:val="000000"/>
        </w:rPr>
      </w:pPr>
      <w:r w:rsidRPr="009F7310">
        <w:rPr>
          <w:color w:val="000000"/>
        </w:rPr>
        <w:t>published on an ACT government website</w:t>
      </w:r>
    </w:p>
    <w:p w14:paraId="295D5CD7" w14:textId="77777777" w:rsidR="00EF1234" w:rsidRPr="009F7310" w:rsidRDefault="00EF1234" w:rsidP="00EF1234">
      <w:pPr>
        <w:pStyle w:val="AH5Sec"/>
      </w:pPr>
      <w:bookmarkStart w:id="227" w:name="_Toc152594200"/>
      <w:r w:rsidRPr="00765079">
        <w:rPr>
          <w:rStyle w:val="CharSectNo"/>
        </w:rPr>
        <w:t>107</w:t>
      </w:r>
      <w:r w:rsidRPr="009F7310">
        <w:rPr>
          <w:color w:val="000000"/>
        </w:rPr>
        <w:tab/>
        <w:t>Proprietor must update details</w:t>
      </w:r>
      <w:bookmarkEnd w:id="227"/>
    </w:p>
    <w:p w14:paraId="7DBF7925" w14:textId="77777777" w:rsidR="00EF1234" w:rsidRPr="009F7310" w:rsidRDefault="00EF1234" w:rsidP="00EF1234">
      <w:pPr>
        <w:pStyle w:val="Amain"/>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359786DD" w14:textId="77777777" w:rsidR="00EF1234" w:rsidRPr="009F7310" w:rsidRDefault="00EF1234" w:rsidP="00EF1234">
      <w:pPr>
        <w:pStyle w:val="Apara"/>
      </w:pPr>
      <w:r w:rsidRPr="009F7310">
        <w:rPr>
          <w:color w:val="000000"/>
        </w:rPr>
        <w:tab/>
        <w:t>(a)</w:t>
      </w:r>
      <w:r w:rsidRPr="009F7310">
        <w:rPr>
          <w:color w:val="000000"/>
        </w:rPr>
        <w:tab/>
        <w:t>the name or contact details of the principal of the school;</w:t>
      </w:r>
    </w:p>
    <w:p w14:paraId="111DA108" w14:textId="77777777" w:rsidR="00EF1234" w:rsidRPr="009F7310" w:rsidRDefault="00EF1234" w:rsidP="00EF1234">
      <w:pPr>
        <w:pStyle w:val="Apara"/>
      </w:pPr>
      <w:r w:rsidRPr="009F7310">
        <w:tab/>
        <w:t>(b)</w:t>
      </w:r>
      <w:r w:rsidRPr="009F7310">
        <w:tab/>
        <w:t>the name or contact details of the chair of the school’s governing body (if any).</w:t>
      </w:r>
    </w:p>
    <w:p w14:paraId="38B77417" w14:textId="77777777" w:rsidR="00EF1234" w:rsidRPr="009F7310" w:rsidRDefault="00EF1234" w:rsidP="00EF1234">
      <w:pPr>
        <w:pStyle w:val="Amain"/>
      </w:pPr>
      <w:r w:rsidRPr="009F7310">
        <w:rPr>
          <w:color w:val="000000"/>
        </w:rPr>
        <w:tab/>
        <w:t>(2)</w:t>
      </w:r>
      <w:r w:rsidRPr="009F7310">
        <w:rPr>
          <w:color w:val="000000"/>
        </w:rPr>
        <w:tab/>
        <w:t>If either of the following changes happen, the proprietor of a registered school must tell the registrar about the change, in writing, within 28 days after the change happens:</w:t>
      </w:r>
    </w:p>
    <w:p w14:paraId="70ED7B6E" w14:textId="77777777" w:rsidR="00EF1234" w:rsidRPr="009F7310" w:rsidRDefault="00EF1234" w:rsidP="00EF1234">
      <w:pPr>
        <w:pStyle w:val="Apara"/>
      </w:pPr>
      <w:r w:rsidRPr="009F7310">
        <w:rPr>
          <w:color w:val="000000"/>
        </w:rPr>
        <w:tab/>
        <w:t>(a)</w:t>
      </w:r>
      <w:r w:rsidRPr="009F7310">
        <w:rPr>
          <w:color w:val="000000"/>
        </w:rPr>
        <w:tab/>
        <w:t>a person becomes a key individual for the proprietor;</w:t>
      </w:r>
    </w:p>
    <w:p w14:paraId="61A52C6F" w14:textId="77777777" w:rsidR="00EF1234" w:rsidRPr="009F7310" w:rsidRDefault="00EF1234" w:rsidP="00EF1234">
      <w:pPr>
        <w:pStyle w:val="Apara"/>
      </w:pPr>
      <w:r w:rsidRPr="009F7310">
        <w:tab/>
        <w:t>(b)</w:t>
      </w:r>
      <w:r w:rsidRPr="009F7310">
        <w:tab/>
        <w:t>a person stops being a key individual for the proprietor.</w:t>
      </w:r>
    </w:p>
    <w:p w14:paraId="18A699BC" w14:textId="77777777" w:rsidR="00EF1234" w:rsidRPr="0070035F" w:rsidRDefault="00EF1234" w:rsidP="00EF1234">
      <w:pPr>
        <w:pStyle w:val="PageBreak"/>
      </w:pPr>
      <w:r w:rsidRPr="0070035F">
        <w:br w:type="page"/>
      </w:r>
    </w:p>
    <w:p w14:paraId="4A647AFE" w14:textId="77777777" w:rsidR="00EF1234" w:rsidRPr="00765079" w:rsidRDefault="00EF1234" w:rsidP="00EF1234">
      <w:pPr>
        <w:pStyle w:val="AH2Part"/>
      </w:pPr>
      <w:bookmarkStart w:id="228" w:name="_Toc152594201"/>
      <w:r w:rsidRPr="00765079">
        <w:rPr>
          <w:rStyle w:val="CharPartNo"/>
        </w:rPr>
        <w:t>Part 4.4</w:t>
      </w:r>
      <w:r w:rsidRPr="009F7310">
        <w:rPr>
          <w:color w:val="000000"/>
        </w:rPr>
        <w:tab/>
      </w:r>
      <w:r w:rsidRPr="00765079">
        <w:rPr>
          <w:rStyle w:val="CharPartText"/>
          <w:color w:val="000000"/>
        </w:rPr>
        <w:t>Non</w:t>
      </w:r>
      <w:r w:rsidRPr="00765079">
        <w:rPr>
          <w:rStyle w:val="CharPartText"/>
          <w:color w:val="000000"/>
        </w:rPr>
        <w:noBreakHyphen/>
        <w:t>government schools—registration reviews</w:t>
      </w:r>
      <w:bookmarkEnd w:id="228"/>
    </w:p>
    <w:p w14:paraId="0BCF36DF" w14:textId="77777777" w:rsidR="00EF1234" w:rsidRPr="00765079" w:rsidRDefault="00EF1234" w:rsidP="00EF1234">
      <w:pPr>
        <w:pStyle w:val="AH3Div"/>
      </w:pPr>
      <w:bookmarkStart w:id="229" w:name="_Toc152594202"/>
      <w:r w:rsidRPr="00765079">
        <w:rPr>
          <w:rStyle w:val="CharDivNo"/>
        </w:rPr>
        <w:t>Division 4.4.1</w:t>
      </w:r>
      <w:r w:rsidRPr="009F7310">
        <w:rPr>
          <w:color w:val="000000"/>
        </w:rPr>
        <w:tab/>
      </w:r>
      <w:r w:rsidRPr="00765079">
        <w:rPr>
          <w:rStyle w:val="CharDivText"/>
          <w:color w:val="000000"/>
        </w:rPr>
        <w:t>Reasons to carry out registration review</w:t>
      </w:r>
      <w:bookmarkEnd w:id="229"/>
    </w:p>
    <w:p w14:paraId="2778BF43" w14:textId="77777777" w:rsidR="00EF1234" w:rsidRPr="009F7310" w:rsidRDefault="00EF1234" w:rsidP="00EF1234">
      <w:pPr>
        <w:pStyle w:val="AH5Sec"/>
      </w:pPr>
      <w:bookmarkStart w:id="230" w:name="_Toc152594203"/>
      <w:r w:rsidRPr="00765079">
        <w:rPr>
          <w:rStyle w:val="CharSectNo"/>
        </w:rPr>
        <w:t>108</w:t>
      </w:r>
      <w:r w:rsidRPr="009F7310">
        <w:rPr>
          <w:color w:val="000000"/>
        </w:rPr>
        <w:tab/>
        <w:t xml:space="preserve">Meaning of </w:t>
      </w:r>
      <w:r w:rsidRPr="009F7310">
        <w:rPr>
          <w:rStyle w:val="charItals"/>
        </w:rPr>
        <w:t>registration review</w:t>
      </w:r>
      <w:r w:rsidRPr="009F7310">
        <w:rPr>
          <w:color w:val="000000"/>
        </w:rPr>
        <w:t>—ch 4</w:t>
      </w:r>
      <w:bookmarkEnd w:id="230"/>
    </w:p>
    <w:p w14:paraId="5E4E344C" w14:textId="77777777" w:rsidR="00EF1234" w:rsidRPr="009F7310" w:rsidRDefault="00EF1234" w:rsidP="00EF1234">
      <w:pPr>
        <w:pStyle w:val="Amainreturn"/>
        <w:rPr>
          <w:color w:val="000000"/>
        </w:rPr>
      </w:pPr>
      <w:r w:rsidRPr="009F7310">
        <w:rPr>
          <w:color w:val="000000"/>
        </w:rPr>
        <w:t>In this chapter:</w:t>
      </w:r>
    </w:p>
    <w:p w14:paraId="793921F8"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w:t>
      </w:r>
    </w:p>
    <w:p w14:paraId="1FD9298C" w14:textId="77777777" w:rsidR="00EF1234" w:rsidRPr="009F7310" w:rsidRDefault="00EF1234" w:rsidP="00EF1234">
      <w:pPr>
        <w:pStyle w:val="aDefpara"/>
      </w:pPr>
      <w:r w:rsidRPr="009F7310">
        <w:rPr>
          <w:color w:val="000000"/>
        </w:rPr>
        <w:tab/>
        <w:t>(a)</w:t>
      </w:r>
      <w:r w:rsidRPr="009F7310">
        <w:rPr>
          <w:color w:val="000000"/>
        </w:rPr>
        <w:tab/>
        <w:t>means an assessment by the registrar of whether the school is complying with this Act; and</w:t>
      </w:r>
    </w:p>
    <w:p w14:paraId="691B9C79" w14:textId="77777777" w:rsidR="00EF1234" w:rsidRPr="009F7310" w:rsidRDefault="00EF1234" w:rsidP="00EF1234">
      <w:pPr>
        <w:pStyle w:val="aDefpara"/>
      </w:pPr>
      <w:r w:rsidRPr="009F7310">
        <w:tab/>
        <w:t>(b)</w:t>
      </w:r>
      <w:r w:rsidRPr="009F7310">
        <w:tab/>
        <w:t>includes a review carried out in the following circumstances:</w:t>
      </w:r>
    </w:p>
    <w:p w14:paraId="634ECC22" w14:textId="77777777" w:rsidR="00EF1234" w:rsidRPr="009F7310" w:rsidRDefault="00EF1234" w:rsidP="00EF1234">
      <w:pPr>
        <w:pStyle w:val="aDefsubpara"/>
      </w:pPr>
      <w:r w:rsidRPr="009F7310">
        <w:rPr>
          <w:color w:val="000000"/>
        </w:rPr>
        <w:tab/>
        <w:t>(i)</w:t>
      </w:r>
      <w:r w:rsidRPr="009F7310">
        <w:rPr>
          <w:color w:val="000000"/>
        </w:rPr>
        <w:tab/>
        <w:t>under an annual registration review program;</w:t>
      </w:r>
    </w:p>
    <w:p w14:paraId="60FA300E" w14:textId="77777777" w:rsidR="00EF1234" w:rsidRPr="009F7310" w:rsidRDefault="00EF1234" w:rsidP="00EF1234">
      <w:pPr>
        <w:pStyle w:val="aDefsubpara"/>
      </w:pPr>
      <w:r w:rsidRPr="009F7310">
        <w:tab/>
        <w:t>(ii)</w:t>
      </w:r>
      <w:r w:rsidRPr="009F7310">
        <w:tab/>
        <w:t xml:space="preserve">after a concern is raised with the registrar </w:t>
      </w:r>
      <w:r w:rsidRPr="009F7310">
        <w:rPr>
          <w:lang w:val="en-US"/>
        </w:rPr>
        <w:t>about a registered school’s compliance with this Act</w:t>
      </w:r>
      <w:r w:rsidRPr="009F7310">
        <w:t>.</w:t>
      </w:r>
    </w:p>
    <w:p w14:paraId="79128504" w14:textId="77777777" w:rsidR="00EF1234" w:rsidRPr="009F7310" w:rsidRDefault="00EF1234" w:rsidP="00EF1234">
      <w:pPr>
        <w:pStyle w:val="AH5Sec"/>
      </w:pPr>
      <w:bookmarkStart w:id="231" w:name="_Toc152594204"/>
      <w:r w:rsidRPr="00765079">
        <w:rPr>
          <w:rStyle w:val="CharSectNo"/>
        </w:rPr>
        <w:t>109</w:t>
      </w:r>
      <w:r w:rsidRPr="009F7310">
        <w:rPr>
          <w:color w:val="000000"/>
        </w:rPr>
        <w:tab/>
        <w:t>Annual registration review program</w:t>
      </w:r>
      <w:bookmarkEnd w:id="231"/>
    </w:p>
    <w:p w14:paraId="5685D4ED" w14:textId="77777777" w:rsidR="00EF1234" w:rsidRPr="009F7310" w:rsidRDefault="00EF1234" w:rsidP="00EF1234">
      <w:pPr>
        <w:pStyle w:val="Amain"/>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 of registered schools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67466648" w14:textId="77777777" w:rsidR="00EF1234" w:rsidRPr="009F7310" w:rsidRDefault="00EF1234" w:rsidP="00EF1234">
      <w:pPr>
        <w:pStyle w:val="Amain"/>
      </w:pPr>
      <w:r w:rsidRPr="009F7310">
        <w:tab/>
        <w:t>(2)</w:t>
      </w:r>
      <w:r w:rsidRPr="009F7310">
        <w:tab/>
        <w:t>In developing an annual registration review program, the registrar must consult the registration standards advisory board, particularly in relation to identifying—</w:t>
      </w:r>
    </w:p>
    <w:p w14:paraId="12CEBE5D" w14:textId="77777777" w:rsidR="00EF1234" w:rsidRPr="009F7310" w:rsidRDefault="00EF1234" w:rsidP="00EF1234">
      <w:pPr>
        <w:pStyle w:val="Apara"/>
      </w:pPr>
      <w:r w:rsidRPr="009F7310">
        <w:rPr>
          <w:color w:val="000000"/>
        </w:rPr>
        <w:tab/>
        <w:t>(a)</w:t>
      </w:r>
      <w:r w:rsidRPr="009F7310">
        <w:rPr>
          <w:color w:val="000000"/>
        </w:rPr>
        <w:tab/>
        <w:t>the registered schools to be reviewed during the year; and</w:t>
      </w:r>
    </w:p>
    <w:p w14:paraId="20699FF9" w14:textId="77777777" w:rsidR="00EF1234" w:rsidRPr="009F7310" w:rsidRDefault="00EF1234" w:rsidP="00EF1234">
      <w:pPr>
        <w:pStyle w:val="Apara"/>
      </w:pPr>
      <w:r w:rsidRPr="009F7310">
        <w:tab/>
        <w:t>(b)</w:t>
      </w:r>
      <w:r w:rsidRPr="009F7310">
        <w:tab/>
        <w:t>areas of focus for registration reviews during the year.</w:t>
      </w:r>
    </w:p>
    <w:p w14:paraId="0F2AD10D" w14:textId="77777777" w:rsidR="00EF1234" w:rsidRPr="009F7310" w:rsidRDefault="00EF1234" w:rsidP="00EF1234">
      <w:pPr>
        <w:pStyle w:val="AH5Sec"/>
      </w:pPr>
      <w:bookmarkStart w:id="232" w:name="_Toc152594205"/>
      <w:r w:rsidRPr="00765079">
        <w:rPr>
          <w:rStyle w:val="CharSectNo"/>
        </w:rPr>
        <w:t>110</w:t>
      </w:r>
      <w:r w:rsidRPr="009F7310">
        <w:rPr>
          <w:color w:val="000000"/>
        </w:rPr>
        <w:tab/>
        <w:t>Registration review after concern raised</w:t>
      </w:r>
      <w:bookmarkEnd w:id="232"/>
    </w:p>
    <w:p w14:paraId="78A29F09" w14:textId="77777777" w:rsidR="00EF1234" w:rsidRPr="009F7310" w:rsidRDefault="00EF1234" w:rsidP="00EF1234">
      <w:pPr>
        <w:pStyle w:val="Amain"/>
        <w:rPr>
          <w:lang w:val="en-US"/>
        </w:rPr>
      </w:pPr>
      <w:r w:rsidRPr="009F7310">
        <w:rPr>
          <w:color w:val="000000"/>
          <w:lang w:val="en-US"/>
        </w:rPr>
        <w:tab/>
        <w:t>(1)</w:t>
      </w:r>
      <w:r w:rsidRPr="009F7310">
        <w:rPr>
          <w:color w:val="000000"/>
          <w:lang w:val="en-US"/>
        </w:rPr>
        <w:tab/>
        <w:t>Anyone may raise a concern with the registrar about a registered school’s compliance with this Act.</w:t>
      </w:r>
    </w:p>
    <w:p w14:paraId="11BC08C5" w14:textId="77777777" w:rsidR="00EF1234" w:rsidRPr="009F7310" w:rsidRDefault="00EF1234" w:rsidP="00EF1234">
      <w:pPr>
        <w:pStyle w:val="Amain"/>
      </w:pPr>
      <w:r w:rsidRPr="009F7310">
        <w:tab/>
        <w:t>(2)</w:t>
      </w:r>
      <w:r w:rsidRPr="009F7310">
        <w:tab/>
        <w:t>The registrar must take reasonable steps to consider each concern raised with the registrar.</w:t>
      </w:r>
    </w:p>
    <w:p w14:paraId="75A921A3" w14:textId="77777777" w:rsidR="00EF1234" w:rsidRPr="009F7310" w:rsidRDefault="00EF1234" w:rsidP="00EF1234">
      <w:pPr>
        <w:pStyle w:val="Amain"/>
      </w:pPr>
      <w:r w:rsidRPr="009F7310">
        <w:tab/>
        <w:t>(3)</w:t>
      </w:r>
      <w:r w:rsidRPr="009F7310">
        <w:tab/>
        <w:t>The concern must be in writing and state—</w:t>
      </w:r>
    </w:p>
    <w:p w14:paraId="747C73A1" w14:textId="77777777" w:rsidR="00EF1234" w:rsidRPr="009F7310" w:rsidRDefault="00EF1234" w:rsidP="00EF1234">
      <w:pPr>
        <w:pStyle w:val="Apara"/>
      </w:pPr>
      <w:r w:rsidRPr="009F7310">
        <w:rPr>
          <w:color w:val="000000"/>
        </w:rPr>
        <w:tab/>
        <w:t>(a)</w:t>
      </w:r>
      <w:r w:rsidRPr="009F7310">
        <w:rPr>
          <w:color w:val="000000"/>
        </w:rPr>
        <w:tab/>
        <w:t>the nature of the concern, including the provision of the Act that is the subject of the complaint (if known); and</w:t>
      </w:r>
    </w:p>
    <w:p w14:paraId="656CECC9" w14:textId="77777777" w:rsidR="00EF1234" w:rsidRPr="009F7310" w:rsidRDefault="00EF1234" w:rsidP="00EF1234">
      <w:pPr>
        <w:pStyle w:val="Apara"/>
      </w:pPr>
      <w:r w:rsidRPr="009F7310">
        <w:tab/>
        <w:t>(b)</w:t>
      </w:r>
      <w:r w:rsidRPr="009F7310">
        <w:tab/>
        <w:t>the name and address of the person raising the concern.</w:t>
      </w:r>
    </w:p>
    <w:p w14:paraId="1EC4BA41" w14:textId="77777777" w:rsidR="00EF1234" w:rsidRPr="009F7310" w:rsidRDefault="00EF1234" w:rsidP="00EF1234">
      <w:pPr>
        <w:pStyle w:val="Amain"/>
      </w:pPr>
      <w:r w:rsidRPr="009F7310">
        <w:rPr>
          <w:color w:val="000000"/>
        </w:rPr>
        <w:tab/>
        <w:t>(4)</w:t>
      </w:r>
      <w:r w:rsidRPr="009F7310">
        <w:rPr>
          <w:color w:val="000000"/>
        </w:rPr>
        <w:tab/>
        <w:t>However, the concern may be raised orally if the registrar is satisfied that to do so is reasonable in all the circumstances.</w:t>
      </w:r>
    </w:p>
    <w:p w14:paraId="7C2A2447" w14:textId="77777777" w:rsidR="00EF1234" w:rsidRPr="009F7310" w:rsidRDefault="00EF1234" w:rsidP="00EF1234">
      <w:pPr>
        <w:pStyle w:val="Amain"/>
      </w:pPr>
      <w:r w:rsidRPr="009F7310">
        <w:tab/>
        <w:t>(5)</w:t>
      </w:r>
      <w:r w:rsidRPr="009F7310">
        <w:tab/>
        <w:t>If the concern is raised orally, the registrar must make a written record of the concern as soon as practicable after being told about the concern.</w:t>
      </w:r>
    </w:p>
    <w:p w14:paraId="77BEC1BC" w14:textId="77777777" w:rsidR="00EF1234" w:rsidRPr="009F7310" w:rsidRDefault="00EF1234" w:rsidP="00EF1234">
      <w:pPr>
        <w:pStyle w:val="Amain"/>
      </w:pPr>
      <w:r w:rsidRPr="009F7310">
        <w:tab/>
        <w:t>(6)</w:t>
      </w:r>
      <w:r w:rsidRPr="009F7310">
        <w:tab/>
        <w:t>The registrar may make arrangements for people with communication needs to ensure they have adequate opportunity to raise a concern.</w:t>
      </w:r>
    </w:p>
    <w:p w14:paraId="6C1B3292" w14:textId="35325D3C" w:rsidR="00EF1234" w:rsidRDefault="00EF1234" w:rsidP="00EF1234">
      <w:pPr>
        <w:pStyle w:val="aNote"/>
        <w:rPr>
          <w:color w:val="000000"/>
        </w:rPr>
      </w:pPr>
      <w:r w:rsidRPr="009F7310">
        <w:rPr>
          <w:rStyle w:val="charItals"/>
          <w:color w:val="000000"/>
        </w:rPr>
        <w:t>Note</w:t>
      </w:r>
      <w:r w:rsidRPr="009F7310">
        <w:rPr>
          <w:rStyle w:val="charItals"/>
          <w:color w:val="000000"/>
        </w:rPr>
        <w:tab/>
      </w:r>
      <w:r w:rsidRPr="009F7310">
        <w:t>A c</w:t>
      </w:r>
      <w:r w:rsidRPr="009F7310">
        <w:rPr>
          <w:color w:val="000000"/>
        </w:rPr>
        <w:t xml:space="preserve">omplaint may also be made to the human rights commission about services for children and young people (see </w:t>
      </w:r>
      <w:hyperlink r:id="rId79" w:tooltip="A2005-40" w:history="1">
        <w:r w:rsidRPr="009F7310">
          <w:rPr>
            <w:i/>
            <w:color w:val="0000FF"/>
          </w:rPr>
          <w:t>Human Rights Commission Act 2005</w:t>
        </w:r>
      </w:hyperlink>
      <w:r w:rsidRPr="009F7310">
        <w:rPr>
          <w:color w:val="000000"/>
        </w:rPr>
        <w:t>, s 40A).</w:t>
      </w:r>
    </w:p>
    <w:p w14:paraId="6A6FECD1" w14:textId="77777777" w:rsidR="00EF1234" w:rsidRPr="00B36404" w:rsidRDefault="00EF1234" w:rsidP="00EF1234">
      <w:pPr>
        <w:pStyle w:val="AH5Sec"/>
      </w:pPr>
      <w:bookmarkStart w:id="233" w:name="_Toc152594206"/>
      <w:r w:rsidRPr="00765079">
        <w:rPr>
          <w:rStyle w:val="CharSectNo"/>
        </w:rPr>
        <w:t>111</w:t>
      </w:r>
      <w:r w:rsidRPr="00B36404">
        <w:tab/>
        <w:t>Registrar to report concerns to registration standards advisory board</w:t>
      </w:r>
      <w:bookmarkEnd w:id="233"/>
    </w:p>
    <w:p w14:paraId="62DD0FC6" w14:textId="77777777" w:rsidR="00EF1234" w:rsidRPr="00B36404" w:rsidRDefault="00EF1234" w:rsidP="00EF1234">
      <w:pPr>
        <w:pStyle w:val="Amain"/>
      </w:pPr>
      <w:r w:rsidRPr="00B36404">
        <w:tab/>
        <w:t>(1)</w:t>
      </w:r>
      <w:r w:rsidRPr="00B36404">
        <w:tab/>
        <w:t>As soon as practicable after the end of each quarter the registrar must give the registration standards advisory board a report about concerns raised under section 110.</w:t>
      </w:r>
    </w:p>
    <w:p w14:paraId="55B316D0" w14:textId="77777777" w:rsidR="00EF1234" w:rsidRPr="00B36404" w:rsidRDefault="00EF1234" w:rsidP="00EF1234">
      <w:pPr>
        <w:pStyle w:val="Amain"/>
      </w:pPr>
      <w:r w:rsidRPr="00B36404">
        <w:tab/>
        <w:t>(2)</w:t>
      </w:r>
      <w:r w:rsidRPr="00B36404">
        <w:tab/>
        <w:t>The report must not, without the written consent of the person who raised the concern, include information that—</w:t>
      </w:r>
    </w:p>
    <w:p w14:paraId="527F1B61" w14:textId="77777777" w:rsidR="00EF1234" w:rsidRPr="00B36404" w:rsidRDefault="00EF1234" w:rsidP="00EF1234">
      <w:pPr>
        <w:pStyle w:val="Apara"/>
      </w:pPr>
      <w:r w:rsidRPr="00B36404">
        <w:tab/>
        <w:t>(a)</w:t>
      </w:r>
      <w:r w:rsidRPr="00B36404">
        <w:tab/>
        <w:t xml:space="preserve">identifies the person as the person who raised the concern; or </w:t>
      </w:r>
    </w:p>
    <w:p w14:paraId="714A2EB4" w14:textId="77777777" w:rsidR="00EF1234" w:rsidRPr="00B36404" w:rsidRDefault="00EF1234" w:rsidP="00EF1234">
      <w:pPr>
        <w:pStyle w:val="Apara"/>
      </w:pPr>
      <w:r w:rsidRPr="00B36404">
        <w:tab/>
        <w:t>(b)</w:t>
      </w:r>
      <w:r w:rsidRPr="00B36404">
        <w:tab/>
        <w:t>would allow the identity of the person to be worked out.</w:t>
      </w:r>
    </w:p>
    <w:p w14:paraId="45EEA0C2" w14:textId="77777777" w:rsidR="00EF1234" w:rsidRPr="00B36404" w:rsidRDefault="00EF1234" w:rsidP="00EF1234">
      <w:pPr>
        <w:pStyle w:val="Amain"/>
      </w:pPr>
      <w:r w:rsidRPr="00B36404">
        <w:tab/>
        <w:t>(3)</w:t>
      </w:r>
      <w:r w:rsidRPr="00B36404">
        <w:tab/>
        <w:t>The report must comply with any requirements prescribed by regulation.</w:t>
      </w:r>
    </w:p>
    <w:p w14:paraId="6E9A0592" w14:textId="77777777" w:rsidR="00EF1234" w:rsidRPr="00765079" w:rsidRDefault="00EF1234" w:rsidP="00EF1234">
      <w:pPr>
        <w:pStyle w:val="AH3Div"/>
      </w:pPr>
      <w:bookmarkStart w:id="234" w:name="_Toc152594207"/>
      <w:r w:rsidRPr="00765079">
        <w:rPr>
          <w:rStyle w:val="CharDivNo"/>
        </w:rPr>
        <w:t>Division 4.4.2</w:t>
      </w:r>
      <w:r w:rsidRPr="009F7310">
        <w:rPr>
          <w:color w:val="000000"/>
        </w:rPr>
        <w:tab/>
      </w:r>
      <w:r w:rsidRPr="00765079">
        <w:rPr>
          <w:rStyle w:val="CharDivText"/>
          <w:color w:val="000000"/>
        </w:rPr>
        <w:t>Reasons to not carry out registration review</w:t>
      </w:r>
      <w:bookmarkEnd w:id="234"/>
    </w:p>
    <w:p w14:paraId="25D49CBD" w14:textId="77777777" w:rsidR="00EF1234" w:rsidRPr="009F7310" w:rsidRDefault="00EF1234" w:rsidP="00EF1234">
      <w:pPr>
        <w:pStyle w:val="AH5Sec"/>
      </w:pPr>
      <w:bookmarkStart w:id="235" w:name="_Toc152594208"/>
      <w:r w:rsidRPr="00765079">
        <w:rPr>
          <w:rStyle w:val="CharSectNo"/>
        </w:rPr>
        <w:t>112</w:t>
      </w:r>
      <w:r w:rsidRPr="009F7310">
        <w:rPr>
          <w:color w:val="000000"/>
        </w:rPr>
        <w:tab/>
        <w:t>Concern raised is frivolous etc</w:t>
      </w:r>
      <w:bookmarkEnd w:id="235"/>
    </w:p>
    <w:p w14:paraId="688DCB4F" w14:textId="77777777" w:rsidR="00EF1234" w:rsidRPr="009F7310" w:rsidRDefault="00EF1234" w:rsidP="00EF1234">
      <w:pPr>
        <w:pStyle w:val="Amainreturn"/>
        <w:rPr>
          <w:color w:val="000000"/>
        </w:rPr>
      </w:pPr>
      <w:r w:rsidRPr="009F7310">
        <w:rPr>
          <w:color w:val="000000"/>
        </w:rPr>
        <w:t>The registrar need not carry out a registration review following a concern being raised if satisfied that the concern—</w:t>
      </w:r>
    </w:p>
    <w:p w14:paraId="22BD8EEF" w14:textId="77777777" w:rsidR="00EF1234" w:rsidRPr="009F7310" w:rsidRDefault="00EF1234" w:rsidP="00EF1234">
      <w:pPr>
        <w:pStyle w:val="Apara"/>
      </w:pPr>
      <w:r w:rsidRPr="009F7310">
        <w:rPr>
          <w:color w:val="000000"/>
        </w:rPr>
        <w:tab/>
        <w:t>(a)</w:t>
      </w:r>
      <w:r w:rsidRPr="009F7310">
        <w:rPr>
          <w:color w:val="000000"/>
        </w:rPr>
        <w:tab/>
        <w:t>is frivolous, vexatious or was not made honestly; or</w:t>
      </w:r>
    </w:p>
    <w:p w14:paraId="5D213C9E" w14:textId="77777777" w:rsidR="00EF1234" w:rsidRPr="009F7310" w:rsidRDefault="00EF1234" w:rsidP="00EF1234">
      <w:pPr>
        <w:pStyle w:val="Apara"/>
      </w:pPr>
      <w:r w:rsidRPr="009F7310">
        <w:tab/>
        <w:t>(b)</w:t>
      </w:r>
      <w:r w:rsidRPr="009F7310">
        <w:tab/>
        <w:t>lacks substance; or</w:t>
      </w:r>
    </w:p>
    <w:p w14:paraId="5F1F5269" w14:textId="77777777" w:rsidR="00EF1234" w:rsidRPr="009F7310" w:rsidRDefault="00EF1234" w:rsidP="00EF1234">
      <w:pPr>
        <w:pStyle w:val="Apara"/>
      </w:pPr>
      <w:r w:rsidRPr="009F7310">
        <w:tab/>
        <w:t>(c)</w:t>
      </w:r>
      <w:r w:rsidRPr="009F7310">
        <w:tab/>
        <w:t>cannot be made under this Act; or</w:t>
      </w:r>
    </w:p>
    <w:p w14:paraId="4FA97E41" w14:textId="77777777" w:rsidR="00EF1234" w:rsidRPr="009F7310" w:rsidRDefault="00EF1234" w:rsidP="00EF1234">
      <w:pPr>
        <w:pStyle w:val="Apara"/>
      </w:pPr>
      <w:r w:rsidRPr="009F7310">
        <w:tab/>
        <w:t>(d)</w:t>
      </w:r>
      <w:r w:rsidRPr="009F7310">
        <w:tab/>
        <w:t>would be better dealt with by another entity; or</w:t>
      </w:r>
    </w:p>
    <w:p w14:paraId="345D63F9" w14:textId="77777777" w:rsidR="00EF1234" w:rsidRPr="009F7310" w:rsidRDefault="00EF1234" w:rsidP="00EF1234">
      <w:pPr>
        <w:pStyle w:val="Apara"/>
      </w:pPr>
      <w:r w:rsidRPr="009F7310">
        <w:tab/>
        <w:t>(e)</w:t>
      </w:r>
      <w:r w:rsidRPr="009F7310">
        <w:tab/>
        <w:t>is otherwise not appropriate for the registrar to consider.</w:t>
      </w:r>
    </w:p>
    <w:p w14:paraId="7DD1118F" w14:textId="77777777" w:rsidR="00EF1234" w:rsidRPr="009F7310" w:rsidRDefault="00EF1234" w:rsidP="00EF1234">
      <w:pPr>
        <w:pStyle w:val="aExamHdgpar"/>
        <w:rPr>
          <w:color w:val="000000"/>
        </w:rPr>
      </w:pPr>
      <w:r w:rsidRPr="009F7310">
        <w:rPr>
          <w:color w:val="000000"/>
        </w:rPr>
        <w:t>Examples—concern not appropriate for the registrar to consider</w:t>
      </w:r>
    </w:p>
    <w:p w14:paraId="589B8D70" w14:textId="77777777" w:rsidR="00EF1234" w:rsidRPr="009F7310" w:rsidRDefault="00EF1234" w:rsidP="00EF1234">
      <w:pPr>
        <w:pStyle w:val="aExamINumpar"/>
        <w:ind w:left="2002" w:hanging="403"/>
        <w:rPr>
          <w:color w:val="000000"/>
        </w:rPr>
      </w:pPr>
      <w:r w:rsidRPr="009F7310">
        <w:rPr>
          <w:color w:val="000000"/>
        </w:rPr>
        <w:t>1</w:t>
      </w:r>
      <w:r w:rsidRPr="009F7310">
        <w:rPr>
          <w:color w:val="000000"/>
        </w:rPr>
        <w:tab/>
        <w:t>the matters in the concern are being dealt with by a court or tribunal</w:t>
      </w:r>
    </w:p>
    <w:p w14:paraId="628DF081" w14:textId="77777777" w:rsidR="00EF1234" w:rsidRPr="009F7310" w:rsidRDefault="00EF1234" w:rsidP="00EF1234">
      <w:pPr>
        <w:pStyle w:val="aExamINumpar"/>
        <w:ind w:left="2002" w:hanging="403"/>
      </w:pPr>
      <w:r w:rsidRPr="009F7310">
        <w:rPr>
          <w:color w:val="000000"/>
        </w:rPr>
        <w:t>2</w:t>
      </w:r>
      <w:r w:rsidRPr="009F7310">
        <w:rPr>
          <w:color w:val="000000"/>
        </w:rPr>
        <w:tab/>
        <w:t>the matters in the concern have already been dealt with by the registrar</w:t>
      </w:r>
    </w:p>
    <w:p w14:paraId="7A507780" w14:textId="77777777" w:rsidR="00EF1234" w:rsidRPr="009F7310" w:rsidRDefault="00EF1234" w:rsidP="00EF1234">
      <w:pPr>
        <w:pStyle w:val="AH5Sec"/>
      </w:pPr>
      <w:bookmarkStart w:id="236" w:name="_Toc152594209"/>
      <w:r w:rsidRPr="00765079">
        <w:rPr>
          <w:rStyle w:val="CharSectNo"/>
        </w:rPr>
        <w:t>113</w:t>
      </w:r>
      <w:r w:rsidRPr="009F7310">
        <w:rPr>
          <w:color w:val="000000"/>
        </w:rPr>
        <w:tab/>
        <w:t>Concern withdrawn</w:t>
      </w:r>
      <w:bookmarkEnd w:id="236"/>
    </w:p>
    <w:p w14:paraId="7C056641" w14:textId="77777777" w:rsidR="00EF1234" w:rsidRPr="009F7310" w:rsidRDefault="00EF1234" w:rsidP="00EF1234">
      <w:pPr>
        <w:pStyle w:val="Amain"/>
      </w:pPr>
      <w:r w:rsidRPr="009F7310">
        <w:rPr>
          <w:color w:val="000000"/>
        </w:rPr>
        <w:tab/>
        <w:t>(1)</w:t>
      </w:r>
      <w:r w:rsidRPr="009F7310">
        <w:rPr>
          <w:color w:val="000000"/>
        </w:rPr>
        <w:tab/>
        <w:t>A person may withdraw a concern raised under section 110 (Registration review after concern raised) at any time by written notice to the registrar.</w:t>
      </w:r>
    </w:p>
    <w:p w14:paraId="7630B615" w14:textId="77777777" w:rsidR="00EF1234" w:rsidRPr="009F7310" w:rsidRDefault="00EF1234" w:rsidP="00EF1234">
      <w:pPr>
        <w:pStyle w:val="Amain"/>
      </w:pPr>
      <w:r w:rsidRPr="009F7310">
        <w:tab/>
        <w:t>(2)</w:t>
      </w:r>
      <w:r w:rsidRPr="009F7310">
        <w:tab/>
        <w:t>If the person has difficulty putting the notice in writing, the registrar must give the person reasonable assistance to do so.</w:t>
      </w:r>
    </w:p>
    <w:p w14:paraId="45C6482D" w14:textId="77777777" w:rsidR="00EF1234" w:rsidRPr="009F7310" w:rsidRDefault="00EF1234" w:rsidP="00EF1234">
      <w:pPr>
        <w:pStyle w:val="Amain"/>
      </w:pPr>
      <w:r w:rsidRPr="009F7310">
        <w:tab/>
        <w:t>(3)</w:t>
      </w:r>
      <w:r w:rsidRPr="009F7310">
        <w:tab/>
        <w:t>If the person withdraws the concern, the registrar need not, but may, take further action on the concern.</w:t>
      </w:r>
    </w:p>
    <w:p w14:paraId="62CBCC9F" w14:textId="77777777" w:rsidR="00EF1234" w:rsidRPr="009F7310" w:rsidRDefault="00EF1234" w:rsidP="00EF1234">
      <w:pPr>
        <w:pStyle w:val="AH5Sec"/>
      </w:pPr>
      <w:bookmarkStart w:id="237" w:name="_Toc152594210"/>
      <w:r w:rsidRPr="00765079">
        <w:rPr>
          <w:rStyle w:val="CharSectNo"/>
        </w:rPr>
        <w:t>114</w:t>
      </w:r>
      <w:r w:rsidRPr="009F7310">
        <w:rPr>
          <w:color w:val="000000"/>
        </w:rPr>
        <w:tab/>
        <w:t>Referral to school</w:t>
      </w:r>
      <w:bookmarkEnd w:id="237"/>
    </w:p>
    <w:p w14:paraId="3F75EDA4" w14:textId="77777777" w:rsidR="00EF1234" w:rsidRPr="009F7310" w:rsidRDefault="00EF1234" w:rsidP="00EF1234">
      <w:pPr>
        <w:pStyle w:val="Amain"/>
        <w:rPr>
          <w:lang w:val="en-US"/>
        </w:rPr>
      </w:pPr>
      <w:r w:rsidRPr="009F7310">
        <w:rPr>
          <w:color w:val="000000"/>
        </w:rPr>
        <w:tab/>
        <w:t>(1)</w:t>
      </w:r>
      <w:r w:rsidRPr="009F7310">
        <w:rPr>
          <w:color w:val="000000"/>
        </w:rPr>
        <w:tab/>
        <w:t>This section applies in relation to a registration review for a school other than a review carried out in accordance with an annual registration review program.</w:t>
      </w:r>
    </w:p>
    <w:p w14:paraId="2A2A8C6A" w14:textId="77777777" w:rsidR="00EF1234" w:rsidRPr="009F7310" w:rsidRDefault="00EF1234" w:rsidP="00EF1234">
      <w:pPr>
        <w:pStyle w:val="Amain"/>
        <w:rPr>
          <w:lang w:val="en-US"/>
        </w:rPr>
      </w:pPr>
      <w:r w:rsidRPr="009F7310">
        <w:rPr>
          <w:lang w:val="en-US"/>
        </w:rPr>
        <w:tab/>
        <w:t>(2)</w:t>
      </w:r>
      <w:r w:rsidRPr="009F7310">
        <w:rPr>
          <w:lang w:val="en-US"/>
        </w:rPr>
        <w:tab/>
        <w:t>The registrar must refer the concern to the school, to be dealt with by the school under its complaints handling procedures.</w:t>
      </w:r>
    </w:p>
    <w:p w14:paraId="3D597E33" w14:textId="77777777" w:rsidR="00EF1234" w:rsidRPr="009F7310" w:rsidRDefault="00EF1234" w:rsidP="00EF1234">
      <w:pPr>
        <w:pStyle w:val="Amain"/>
        <w:rPr>
          <w:lang w:val="en-US"/>
        </w:rPr>
      </w:pPr>
      <w:r w:rsidRPr="009F7310">
        <w:rPr>
          <w:lang w:val="en-US"/>
        </w:rPr>
        <w:tab/>
        <w:t>(3)</w:t>
      </w:r>
      <w:r w:rsidRPr="009F7310">
        <w:rPr>
          <w:lang w:val="en-US"/>
        </w:rPr>
        <w:tab/>
        <w:t>However, the registrar need not refer the concern to the school if—</w:t>
      </w:r>
    </w:p>
    <w:p w14:paraId="2D4B2D2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the matter has already been considered by the school; or</w:t>
      </w:r>
    </w:p>
    <w:p w14:paraId="380F83E9" w14:textId="77777777" w:rsidR="00EF1234" w:rsidRPr="009F7310" w:rsidRDefault="00EF1234" w:rsidP="00EF1234">
      <w:pPr>
        <w:pStyle w:val="Apara"/>
        <w:rPr>
          <w:lang w:val="en-US"/>
        </w:rPr>
      </w:pPr>
      <w:r w:rsidRPr="009F7310">
        <w:rPr>
          <w:lang w:val="en-US"/>
        </w:rPr>
        <w:tab/>
        <w:t>(b)</w:t>
      </w:r>
      <w:r w:rsidRPr="009F7310">
        <w:rPr>
          <w:lang w:val="en-US"/>
        </w:rPr>
        <w:tab/>
        <w:t xml:space="preserve">the registrar is satisfied that the </w:t>
      </w:r>
      <w:r w:rsidRPr="009F7310">
        <w:t>nature or circumstances of the matter are so serious or urgent</w:t>
      </w:r>
      <w:r w:rsidRPr="009F7310">
        <w:rPr>
          <w:lang w:val="en-US"/>
        </w:rPr>
        <w:t xml:space="preserve"> that the matter should be considered by the registrar or another entity.</w:t>
      </w:r>
    </w:p>
    <w:p w14:paraId="46446693" w14:textId="77777777" w:rsidR="00EF1234" w:rsidRPr="009F7310" w:rsidRDefault="00EF1234" w:rsidP="00EF1234">
      <w:pPr>
        <w:pStyle w:val="Amain"/>
      </w:pPr>
      <w:r w:rsidRPr="009F7310">
        <w:rPr>
          <w:color w:val="000000"/>
        </w:rPr>
        <w:tab/>
        <w:t>(4)</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491FE294" w14:textId="77777777" w:rsidR="00EF1234" w:rsidRPr="009F7310" w:rsidRDefault="00EF1234" w:rsidP="00EF1234">
      <w:pPr>
        <w:pStyle w:val="Amain"/>
        <w:rPr>
          <w:lang w:val="en-US"/>
        </w:rPr>
      </w:pPr>
      <w:r w:rsidRPr="009F7310">
        <w:rPr>
          <w:lang w:val="en-US"/>
        </w:rPr>
        <w:tab/>
        <w:t>(5)</w:t>
      </w:r>
      <w:r w:rsidRPr="009F7310">
        <w:rPr>
          <w:lang w:val="en-US"/>
        </w:rPr>
        <w:tab/>
        <w:t xml:space="preserve">If the registrar refers the </w:t>
      </w:r>
      <w:r w:rsidRPr="009F7310">
        <w:t xml:space="preserve">concern </w:t>
      </w:r>
      <w:r w:rsidRPr="009F7310">
        <w:rPr>
          <w:lang w:val="en-US"/>
        </w:rPr>
        <w:t>to the school, the registrar may require the school to give the registrar a written report about—</w:t>
      </w:r>
    </w:p>
    <w:p w14:paraId="6744250D"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 xml:space="preserve">how the school investigated the </w:t>
      </w:r>
      <w:r w:rsidRPr="009F7310">
        <w:rPr>
          <w:color w:val="000000"/>
        </w:rPr>
        <w:t>concern</w:t>
      </w:r>
      <w:r w:rsidRPr="009F7310">
        <w:rPr>
          <w:color w:val="000000"/>
          <w:lang w:val="en-US"/>
        </w:rPr>
        <w:t>; and</w:t>
      </w:r>
    </w:p>
    <w:p w14:paraId="3C4E4308" w14:textId="77777777" w:rsidR="00EF1234" w:rsidRPr="009F7310" w:rsidRDefault="00EF1234" w:rsidP="00EF1234">
      <w:pPr>
        <w:pStyle w:val="Apara"/>
        <w:rPr>
          <w:lang w:val="en-US"/>
        </w:rPr>
      </w:pPr>
      <w:r w:rsidRPr="009F7310">
        <w:rPr>
          <w:lang w:val="en-US"/>
        </w:rPr>
        <w:tab/>
        <w:t>(b)</w:t>
      </w:r>
      <w:r w:rsidRPr="009F7310">
        <w:rPr>
          <w:lang w:val="en-US"/>
        </w:rPr>
        <w:tab/>
        <w:t>the results of the school’s investigation; and</w:t>
      </w:r>
    </w:p>
    <w:p w14:paraId="216E658C" w14:textId="77777777" w:rsidR="00EF1234" w:rsidRPr="009F7310" w:rsidRDefault="00EF1234" w:rsidP="00EF1234">
      <w:pPr>
        <w:pStyle w:val="Apara"/>
        <w:rPr>
          <w:lang w:val="en-US"/>
        </w:rPr>
      </w:pPr>
      <w:r w:rsidRPr="009F7310">
        <w:rPr>
          <w:lang w:val="en-US"/>
        </w:rPr>
        <w:tab/>
        <w:t>(c)</w:t>
      </w:r>
      <w:r w:rsidRPr="009F7310">
        <w:rPr>
          <w:lang w:val="en-US"/>
        </w:rPr>
        <w:tab/>
        <w:t xml:space="preserve">any action taken, or proposed to be taken, in relation to the </w:t>
      </w:r>
      <w:r w:rsidRPr="009F7310">
        <w:t>concern</w:t>
      </w:r>
      <w:r w:rsidRPr="009F7310">
        <w:rPr>
          <w:lang w:val="en-US"/>
        </w:rPr>
        <w:t>.</w:t>
      </w:r>
    </w:p>
    <w:p w14:paraId="233A64F5" w14:textId="77777777" w:rsidR="00EF1234" w:rsidRPr="009F7310" w:rsidRDefault="00EF1234" w:rsidP="00EF1234">
      <w:pPr>
        <w:pStyle w:val="AH5Sec"/>
      </w:pPr>
      <w:bookmarkStart w:id="238" w:name="_Toc152594211"/>
      <w:r w:rsidRPr="00765079">
        <w:rPr>
          <w:rStyle w:val="CharSectNo"/>
        </w:rPr>
        <w:t>115</w:t>
      </w:r>
      <w:r w:rsidRPr="009F7310">
        <w:rPr>
          <w:color w:val="000000"/>
        </w:rPr>
        <w:tab/>
        <w:t>Referral to another entity</w:t>
      </w:r>
      <w:bookmarkEnd w:id="238"/>
    </w:p>
    <w:p w14:paraId="123FCE38" w14:textId="77777777" w:rsidR="00EF1234" w:rsidRPr="009F7310" w:rsidRDefault="00EF1234" w:rsidP="00EF1234">
      <w:pPr>
        <w:pStyle w:val="Amain"/>
      </w:pPr>
      <w:r w:rsidRPr="009F7310">
        <w:rPr>
          <w:color w:val="000000"/>
        </w:rPr>
        <w:tab/>
        <w:t>(1)</w:t>
      </w:r>
      <w:r w:rsidRPr="009F7310">
        <w:rPr>
          <w:color w:val="000000"/>
        </w:rPr>
        <w:tab/>
        <w:t>This section applies in relation to a concern raised under section 110 (Registration review after concern raised) if—</w:t>
      </w:r>
    </w:p>
    <w:p w14:paraId="34D6EB33" w14:textId="77777777" w:rsidR="00EF1234" w:rsidRPr="009F7310" w:rsidRDefault="00EF1234" w:rsidP="00EF1234">
      <w:pPr>
        <w:pStyle w:val="Apara"/>
      </w:pPr>
      <w:r w:rsidRPr="009F7310">
        <w:rPr>
          <w:color w:val="000000"/>
        </w:rPr>
        <w:tab/>
        <w:t>(a)</w:t>
      </w:r>
      <w:r w:rsidRPr="009F7310">
        <w:rPr>
          <w:color w:val="000000"/>
        </w:rPr>
        <w:tab/>
        <w:t>the registrar considers that the act, service or conduct to which a concern relates is a matter that could—</w:t>
      </w:r>
    </w:p>
    <w:p w14:paraId="3409C77D" w14:textId="77777777" w:rsidR="00EF1234" w:rsidRPr="009F7310" w:rsidRDefault="00EF1234" w:rsidP="00EF1234">
      <w:pPr>
        <w:pStyle w:val="Asubpara"/>
      </w:pPr>
      <w:r w:rsidRPr="009F7310">
        <w:rPr>
          <w:color w:val="000000"/>
        </w:rPr>
        <w:tab/>
        <w:t>(i)</w:t>
      </w:r>
      <w:r w:rsidRPr="009F7310">
        <w:rPr>
          <w:color w:val="000000"/>
        </w:rPr>
        <w:tab/>
        <w:t>have been complained about to another entity; and</w:t>
      </w:r>
    </w:p>
    <w:p w14:paraId="7636D695" w14:textId="77777777" w:rsidR="00EF1234" w:rsidRPr="009F7310" w:rsidRDefault="00EF1234" w:rsidP="00EF1234">
      <w:pPr>
        <w:pStyle w:val="Asubpara"/>
      </w:pPr>
      <w:r w:rsidRPr="009F7310">
        <w:tab/>
        <w:t>(ii)</w:t>
      </w:r>
      <w:r w:rsidRPr="009F7310">
        <w:tab/>
        <w:t>be dealt with more conveniently or effectively by the other entity; and</w:t>
      </w:r>
    </w:p>
    <w:p w14:paraId="30D2F99B" w14:textId="77777777" w:rsidR="00EF1234" w:rsidRPr="009F7310" w:rsidRDefault="00EF1234" w:rsidP="00EF1234">
      <w:pPr>
        <w:pStyle w:val="Apara"/>
      </w:pPr>
      <w:r w:rsidRPr="009F7310">
        <w:rPr>
          <w:color w:val="000000"/>
        </w:rPr>
        <w:tab/>
        <w:t>(b)</w:t>
      </w:r>
      <w:r w:rsidRPr="009F7310">
        <w:rPr>
          <w:color w:val="000000"/>
        </w:rPr>
        <w:tab/>
        <w:t>the registrar considers it would be appropriate for the concern to be referred to the other entity; and</w:t>
      </w:r>
    </w:p>
    <w:p w14:paraId="28BE834E" w14:textId="77777777" w:rsidR="00EF1234" w:rsidRPr="009F7310" w:rsidRDefault="00EF1234" w:rsidP="00EF1234">
      <w:pPr>
        <w:pStyle w:val="Apara"/>
      </w:pPr>
      <w:r w:rsidRPr="009F7310">
        <w:tab/>
        <w:t>(c)</w:t>
      </w:r>
      <w:r w:rsidRPr="009F7310">
        <w:tab/>
        <w:t>the registrar has consulted the other entity about the referral.</w:t>
      </w:r>
    </w:p>
    <w:p w14:paraId="2FC01291" w14:textId="77777777" w:rsidR="00EF1234" w:rsidRPr="009F7310" w:rsidRDefault="00EF1234" w:rsidP="00EF1234">
      <w:pPr>
        <w:pStyle w:val="aExamHdgss"/>
        <w:rPr>
          <w:color w:val="000000"/>
        </w:rPr>
      </w:pPr>
      <w:r w:rsidRPr="009F7310">
        <w:rPr>
          <w:color w:val="000000"/>
        </w:rPr>
        <w:t>Examples—other entities</w:t>
      </w:r>
    </w:p>
    <w:p w14:paraId="7695063C"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commissioner for fair trading</w:t>
      </w:r>
    </w:p>
    <w:p w14:paraId="4E1D2987"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human rights commission</w:t>
      </w:r>
    </w:p>
    <w:p w14:paraId="4FCEF217" w14:textId="77777777" w:rsidR="00EF1234" w:rsidRPr="009F7310" w:rsidRDefault="00EF1234" w:rsidP="00EF1234">
      <w:pPr>
        <w:pStyle w:val="Amain"/>
      </w:pPr>
      <w:r w:rsidRPr="009F7310">
        <w:rPr>
          <w:color w:val="000000"/>
        </w:rPr>
        <w:tab/>
        <w:t>(2)</w:t>
      </w:r>
      <w:r w:rsidRPr="009F7310">
        <w:rPr>
          <w:color w:val="000000"/>
        </w:rPr>
        <w:tab/>
        <w:t>The registrar may—</w:t>
      </w:r>
    </w:p>
    <w:p w14:paraId="512A3239" w14:textId="77777777" w:rsidR="00EF1234" w:rsidRPr="009F7310" w:rsidRDefault="00EF1234" w:rsidP="00EF1234">
      <w:pPr>
        <w:pStyle w:val="Apara"/>
      </w:pPr>
      <w:r w:rsidRPr="009F7310">
        <w:rPr>
          <w:color w:val="000000"/>
        </w:rPr>
        <w:tab/>
        <w:t>(a)</w:t>
      </w:r>
      <w:r w:rsidRPr="009F7310">
        <w:rPr>
          <w:color w:val="000000"/>
        </w:rPr>
        <w:tab/>
        <w:t>decide not to deal with, or further deal with, the concern; and</w:t>
      </w:r>
    </w:p>
    <w:p w14:paraId="5AD594B0" w14:textId="77777777" w:rsidR="00EF1234" w:rsidRPr="009F7310" w:rsidRDefault="00EF1234" w:rsidP="00EF1234">
      <w:pPr>
        <w:pStyle w:val="Apara"/>
      </w:pPr>
      <w:r w:rsidRPr="009F7310">
        <w:tab/>
        <w:t>(b)</w:t>
      </w:r>
      <w:r w:rsidRPr="009F7310">
        <w:tab/>
        <w:t>if paragraph (a) applies—must refer the concern, together with any relevant documents or information in its possession or control, to the other entity.</w:t>
      </w:r>
    </w:p>
    <w:p w14:paraId="4EB617ED" w14:textId="77777777" w:rsidR="00EF1234" w:rsidRPr="009F7310" w:rsidRDefault="00EF1234" w:rsidP="00EF1234">
      <w:pPr>
        <w:pStyle w:val="Amain"/>
      </w:pPr>
      <w:r w:rsidRPr="009F7310">
        <w:rPr>
          <w:color w:val="000000"/>
        </w:rPr>
        <w:tab/>
        <w:t>(3)</w:t>
      </w:r>
      <w:r w:rsidRPr="009F7310">
        <w:rPr>
          <w:color w:val="000000"/>
        </w:rPr>
        <w:tab/>
        <w:t>The registrar must tell the person who raised the concern, in writing, about the referral</w:t>
      </w:r>
      <w:r w:rsidRPr="009F7310">
        <w:rPr>
          <w:color w:val="000000"/>
          <w:lang w:val="en-US"/>
        </w:rPr>
        <w:t>.</w:t>
      </w:r>
    </w:p>
    <w:p w14:paraId="3AC0BFD5" w14:textId="77777777" w:rsidR="00EF1234" w:rsidRPr="009F7310" w:rsidRDefault="00EF1234" w:rsidP="00EF1234">
      <w:pPr>
        <w:pStyle w:val="Amain"/>
        <w:rPr>
          <w:lang w:val="en-US"/>
        </w:rPr>
      </w:pPr>
      <w:r w:rsidRPr="009F7310">
        <w:rPr>
          <w:lang w:val="en-US"/>
        </w:rPr>
        <w:tab/>
        <w:t>(4)</w:t>
      </w:r>
      <w:r w:rsidRPr="009F7310">
        <w:rPr>
          <w:lang w:val="en-US"/>
        </w:rPr>
        <w:tab/>
        <w:t xml:space="preserve">If the registrar refers the </w:t>
      </w:r>
      <w:r w:rsidRPr="009F7310">
        <w:t xml:space="preserve">concern </w:t>
      </w:r>
      <w:r w:rsidRPr="009F7310">
        <w:rPr>
          <w:lang w:val="en-US"/>
        </w:rPr>
        <w:t>to another entity, the registrar may ask the other entity to give the registrar a written report about—</w:t>
      </w:r>
    </w:p>
    <w:p w14:paraId="0F8C14F7"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0C0CFF41" w14:textId="77777777" w:rsidR="00EF1234" w:rsidRPr="009F7310" w:rsidRDefault="00EF1234" w:rsidP="00EF1234">
      <w:pPr>
        <w:pStyle w:val="Apara"/>
        <w:rPr>
          <w:lang w:val="en-US"/>
        </w:rPr>
      </w:pPr>
      <w:r w:rsidRPr="009F7310">
        <w:rPr>
          <w:lang w:val="en-US"/>
        </w:rPr>
        <w:tab/>
        <w:t>(b)</w:t>
      </w:r>
      <w:r w:rsidRPr="009F7310">
        <w:rPr>
          <w:lang w:val="en-US"/>
        </w:rPr>
        <w:tab/>
        <w:t>any action taken, or proposed to be taken, in relation to the concern.</w:t>
      </w:r>
    </w:p>
    <w:p w14:paraId="69A92AF1" w14:textId="77777777" w:rsidR="00EF1234" w:rsidRPr="009F7310" w:rsidRDefault="00EF1234" w:rsidP="00EF1234">
      <w:pPr>
        <w:pStyle w:val="Amain"/>
        <w:rPr>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19E14096" w14:textId="77777777" w:rsidR="00EF1234" w:rsidRPr="00765079" w:rsidRDefault="00EF1234" w:rsidP="00EF1234">
      <w:pPr>
        <w:pStyle w:val="AH3Div"/>
      </w:pPr>
      <w:bookmarkStart w:id="239" w:name="_Toc152594212"/>
      <w:r w:rsidRPr="00765079">
        <w:rPr>
          <w:rStyle w:val="CharDivNo"/>
        </w:rPr>
        <w:t>Division 4.4.3</w:t>
      </w:r>
      <w:r w:rsidRPr="009F7310">
        <w:rPr>
          <w:color w:val="000000"/>
        </w:rPr>
        <w:tab/>
      </w:r>
      <w:r w:rsidRPr="00765079">
        <w:rPr>
          <w:rStyle w:val="CharDivText"/>
          <w:color w:val="000000"/>
        </w:rPr>
        <w:t>Carrying out registration review</w:t>
      </w:r>
      <w:bookmarkEnd w:id="239"/>
    </w:p>
    <w:p w14:paraId="71777695" w14:textId="77777777" w:rsidR="00EF1234" w:rsidRPr="009F7310" w:rsidRDefault="00EF1234" w:rsidP="00EF1234">
      <w:pPr>
        <w:pStyle w:val="AH5Sec"/>
        <w:rPr>
          <w:lang w:eastAsia="en-AU"/>
        </w:rPr>
      </w:pPr>
      <w:bookmarkStart w:id="240" w:name="_Toc152594213"/>
      <w:r w:rsidRPr="00765079">
        <w:rPr>
          <w:rStyle w:val="CharSectNo"/>
        </w:rPr>
        <w:t>116</w:t>
      </w:r>
      <w:r w:rsidRPr="009F7310">
        <w:rPr>
          <w:color w:val="000000"/>
        </w:rPr>
        <w:tab/>
        <w:t>Registration review procedure</w:t>
      </w:r>
      <w:bookmarkEnd w:id="240"/>
    </w:p>
    <w:p w14:paraId="0F0D25E5" w14:textId="77777777" w:rsidR="00EF1234" w:rsidRPr="009F7310" w:rsidRDefault="00EF1234" w:rsidP="00EF1234">
      <w:pPr>
        <w:pStyle w:val="Amainreturn"/>
        <w:rPr>
          <w:color w:val="000000"/>
        </w:rPr>
      </w:pPr>
      <w:r w:rsidRPr="009F7310">
        <w:rPr>
          <w:color w:val="000000"/>
        </w:rPr>
        <w:t>In carrying out a registration review, the registrar must—</w:t>
      </w:r>
    </w:p>
    <w:p w14:paraId="06738E19" w14:textId="77777777" w:rsidR="00EF1234" w:rsidRPr="009F7310" w:rsidRDefault="00EF1234" w:rsidP="00EF1234">
      <w:pPr>
        <w:pStyle w:val="Apara"/>
      </w:pPr>
      <w:r w:rsidRPr="009F7310">
        <w:rPr>
          <w:color w:val="000000"/>
        </w:rPr>
        <w:tab/>
        <w:t>(a)</w:t>
      </w:r>
      <w:r w:rsidRPr="009F7310">
        <w:rPr>
          <w:color w:val="000000"/>
        </w:rPr>
        <w:tab/>
      </w:r>
      <w:r w:rsidRPr="009F7310">
        <w:rPr>
          <w:color w:val="000000"/>
          <w:lang w:eastAsia="en-AU"/>
        </w:rPr>
        <w:t xml:space="preserve">apply natural </w:t>
      </w:r>
      <w:r w:rsidRPr="009F7310">
        <w:rPr>
          <w:color w:val="000000"/>
        </w:rPr>
        <w:t>justice and procedural fairness; and</w:t>
      </w:r>
    </w:p>
    <w:p w14:paraId="1A1F08A3" w14:textId="77777777" w:rsidR="00EF1234" w:rsidRPr="009F7310" w:rsidRDefault="00EF1234" w:rsidP="00EF1234">
      <w:pPr>
        <w:pStyle w:val="Apara"/>
      </w:pPr>
      <w:r w:rsidRPr="009F7310">
        <w:tab/>
        <w:t>(b)</w:t>
      </w:r>
      <w:r w:rsidRPr="009F7310">
        <w:tab/>
        <w:t>comply with the registration review guidelines.</w:t>
      </w:r>
    </w:p>
    <w:p w14:paraId="339B077E" w14:textId="77777777" w:rsidR="00EF1234" w:rsidRPr="009F7310" w:rsidRDefault="00EF1234" w:rsidP="00EF1234">
      <w:pPr>
        <w:pStyle w:val="AH5Sec"/>
      </w:pPr>
      <w:bookmarkStart w:id="241" w:name="_Toc152594214"/>
      <w:r w:rsidRPr="00765079">
        <w:rPr>
          <w:rStyle w:val="CharSectNo"/>
        </w:rPr>
        <w:t>117</w:t>
      </w:r>
      <w:r w:rsidRPr="009F7310">
        <w:rPr>
          <w:color w:val="000000"/>
        </w:rPr>
        <w:tab/>
        <w:t>Registration review guidelines</w:t>
      </w:r>
      <w:bookmarkEnd w:id="241"/>
    </w:p>
    <w:p w14:paraId="5D7B420A" w14:textId="77777777" w:rsidR="00EF1234" w:rsidRPr="009F7310" w:rsidRDefault="00EF1234" w:rsidP="00EF1234">
      <w:pPr>
        <w:pStyle w:val="Amain"/>
      </w:pPr>
      <w:r w:rsidRPr="009F7310">
        <w:rPr>
          <w:color w:val="000000"/>
        </w:rPr>
        <w:tab/>
        <w:t>(1)</w:t>
      </w:r>
      <w:r w:rsidRPr="009F7310">
        <w:rPr>
          <w:color w:val="000000"/>
        </w:rPr>
        <w:tab/>
        <w:t>The registrar must make guidelines about how a registration review may be carried out (the </w:t>
      </w:r>
      <w:r w:rsidRPr="009F7310">
        <w:rPr>
          <w:rStyle w:val="charBoldItals"/>
        </w:rPr>
        <w:t>registration review guidelines</w:t>
      </w:r>
      <w:r w:rsidRPr="009F7310">
        <w:rPr>
          <w:color w:val="000000"/>
        </w:rPr>
        <w:t>).</w:t>
      </w:r>
    </w:p>
    <w:p w14:paraId="5CA16E98" w14:textId="77777777" w:rsidR="00EF1234" w:rsidRPr="009F7310" w:rsidRDefault="00EF1234" w:rsidP="00EF1234">
      <w:pPr>
        <w:pStyle w:val="Amain"/>
      </w:pPr>
      <w:r w:rsidRPr="009F7310">
        <w:tab/>
        <w:t>(2)</w:t>
      </w:r>
      <w:r w:rsidRPr="009F7310">
        <w:tab/>
        <w:t>The registration review guidelines must be developed in consultation with—</w:t>
      </w:r>
    </w:p>
    <w:p w14:paraId="381CABD0"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3EF8284C" w14:textId="77777777" w:rsidR="00EF1234" w:rsidRPr="009F7310" w:rsidRDefault="00EF1234" w:rsidP="00EF1234">
      <w:pPr>
        <w:pStyle w:val="Apara"/>
      </w:pPr>
      <w:r w:rsidRPr="009F7310">
        <w:tab/>
        <w:t>(b)</w:t>
      </w:r>
      <w:r w:rsidRPr="009F7310">
        <w:tab/>
        <w:t>Catholic Education, Archdiocese of Canberra and Goulburn; and</w:t>
      </w:r>
    </w:p>
    <w:p w14:paraId="512ECE5D" w14:textId="77777777" w:rsidR="00EF1234" w:rsidRPr="009F7310" w:rsidRDefault="00EF1234" w:rsidP="00EF1234">
      <w:pPr>
        <w:pStyle w:val="Apara"/>
      </w:pPr>
      <w:r w:rsidRPr="009F7310">
        <w:tab/>
        <w:t>(c)</w:t>
      </w:r>
      <w:r w:rsidRPr="009F7310">
        <w:tab/>
        <w:t>the Association of Independent Schools of the ACT; and</w:t>
      </w:r>
    </w:p>
    <w:p w14:paraId="0BAFAF10" w14:textId="77777777" w:rsidR="00EF1234" w:rsidRPr="009F7310" w:rsidRDefault="00EF1234" w:rsidP="00EF1234">
      <w:pPr>
        <w:pStyle w:val="Apara"/>
      </w:pPr>
      <w:r w:rsidRPr="009F7310">
        <w:tab/>
        <w:t>(d)</w:t>
      </w:r>
      <w:r w:rsidRPr="009F7310">
        <w:tab/>
        <w:t>the proprietor of any registered school that is not either—</w:t>
      </w:r>
    </w:p>
    <w:p w14:paraId="6DDBB427"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209B36FA" w14:textId="77777777" w:rsidR="00EF1234" w:rsidRPr="009F7310" w:rsidRDefault="00EF1234" w:rsidP="00EF1234">
      <w:pPr>
        <w:pStyle w:val="Asubpara"/>
      </w:pPr>
      <w:r w:rsidRPr="009F7310">
        <w:tab/>
        <w:t>(ii)</w:t>
      </w:r>
      <w:r w:rsidRPr="009F7310">
        <w:tab/>
        <w:t>a member of the Association of Independent Schools of the ACT.</w:t>
      </w:r>
    </w:p>
    <w:p w14:paraId="7D98E391" w14:textId="77777777" w:rsidR="00EF1234" w:rsidRPr="009F7310" w:rsidRDefault="00EF1234" w:rsidP="00EF1234">
      <w:pPr>
        <w:pStyle w:val="Amain"/>
      </w:pPr>
      <w:r w:rsidRPr="009F7310">
        <w:rPr>
          <w:color w:val="000000"/>
        </w:rPr>
        <w:tab/>
        <w:t>(3)</w:t>
      </w:r>
      <w:r w:rsidRPr="009F7310">
        <w:rPr>
          <w:color w:val="000000"/>
        </w:rPr>
        <w:tab/>
        <w:t xml:space="preserve">A registration </w:t>
      </w:r>
      <w:r>
        <w:rPr>
          <w:color w:val="000000"/>
        </w:rPr>
        <w:t>review</w:t>
      </w:r>
      <w:r w:rsidRPr="009F7310">
        <w:rPr>
          <w:color w:val="000000"/>
        </w:rPr>
        <w:t xml:space="preserve"> guideline is a notifiable instrument.</w:t>
      </w:r>
    </w:p>
    <w:p w14:paraId="6D5F2E34" w14:textId="77777777" w:rsidR="00EF1234" w:rsidRPr="009F7310" w:rsidRDefault="00EF1234" w:rsidP="00EF1234">
      <w:pPr>
        <w:pStyle w:val="AH5Sec"/>
      </w:pPr>
      <w:bookmarkStart w:id="242" w:name="_Toc152594215"/>
      <w:r w:rsidRPr="00765079">
        <w:rPr>
          <w:rStyle w:val="CharSectNo"/>
        </w:rPr>
        <w:t>118</w:t>
      </w:r>
      <w:r w:rsidRPr="009F7310">
        <w:rPr>
          <w:color w:val="000000"/>
        </w:rPr>
        <w:tab/>
        <w:t>Request for further information or verification</w:t>
      </w:r>
      <w:bookmarkEnd w:id="242"/>
    </w:p>
    <w:p w14:paraId="777C7CE5" w14:textId="77777777" w:rsidR="00EF1234" w:rsidRPr="009F7310" w:rsidRDefault="00EF1234" w:rsidP="00EF1234">
      <w:pPr>
        <w:pStyle w:val="Amain"/>
        <w:rPr>
          <w:lang w:val="en-US"/>
        </w:rPr>
      </w:pPr>
      <w:r w:rsidRPr="009F7310">
        <w:rPr>
          <w:color w:val="000000"/>
        </w:rPr>
        <w:tab/>
        <w:t>(1)</w:t>
      </w:r>
      <w:r w:rsidRPr="009F7310">
        <w:rPr>
          <w:color w:val="000000"/>
        </w:rPr>
        <w:tab/>
        <w:t>This section applies to a registration review for a school initiated by</w:t>
      </w:r>
      <w:r w:rsidRPr="009F7310">
        <w:rPr>
          <w:color w:val="000000"/>
          <w:lang w:val="en-US"/>
        </w:rPr>
        <w:t xml:space="preserve"> a person raising a concern with the registrar.</w:t>
      </w:r>
    </w:p>
    <w:p w14:paraId="7DD04EB4" w14:textId="77777777" w:rsidR="00EF1234" w:rsidRPr="009F7310" w:rsidRDefault="00EF1234" w:rsidP="00EF1234">
      <w:pPr>
        <w:pStyle w:val="Amain"/>
      </w:pPr>
      <w:r w:rsidRPr="009F7310">
        <w:tab/>
        <w:t>(2)</w:t>
      </w:r>
      <w:r w:rsidRPr="009F7310">
        <w:tab/>
        <w:t>The registrar may, at any time, request the person to give the registrar—</w:t>
      </w:r>
    </w:p>
    <w:p w14:paraId="3B6856C9" w14:textId="77777777" w:rsidR="00EF1234" w:rsidRPr="009F7310" w:rsidRDefault="00EF1234" w:rsidP="00EF1234">
      <w:pPr>
        <w:pStyle w:val="Apara"/>
      </w:pPr>
      <w:r w:rsidRPr="009F7310">
        <w:rPr>
          <w:color w:val="000000"/>
        </w:rPr>
        <w:tab/>
        <w:t>(a)</w:t>
      </w:r>
      <w:r w:rsidRPr="009F7310">
        <w:rPr>
          <w:color w:val="000000"/>
        </w:rPr>
        <w:tab/>
        <w:t>further information about the concern raised; or</w:t>
      </w:r>
    </w:p>
    <w:p w14:paraId="2CD63F8D" w14:textId="77777777" w:rsidR="00EF1234" w:rsidRPr="009F7310" w:rsidRDefault="00EF1234" w:rsidP="00EF1234">
      <w:pPr>
        <w:pStyle w:val="Apara"/>
      </w:pPr>
      <w:r w:rsidRPr="009F7310">
        <w:tab/>
        <w:t>(b)</w:t>
      </w:r>
      <w:r w:rsidRPr="009F7310">
        <w:tab/>
        <w:t>a written statement verifying all or part of the concern.</w:t>
      </w:r>
    </w:p>
    <w:p w14:paraId="3250D898" w14:textId="04E7CDC3" w:rsidR="00EF1234" w:rsidRPr="009F7310" w:rsidRDefault="00EF1234" w:rsidP="00EF1234">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80" w:tooltip="A2002-51" w:history="1">
        <w:r w:rsidRPr="009F7310">
          <w:rPr>
            <w:color w:val="0000FF"/>
          </w:rPr>
          <w:t>Criminal Code</w:t>
        </w:r>
      </w:hyperlink>
      <w:r w:rsidRPr="009F7310">
        <w:rPr>
          <w:color w:val="000000"/>
        </w:rPr>
        <w:t>, pt 3.4).</w:t>
      </w:r>
    </w:p>
    <w:p w14:paraId="629206EC" w14:textId="77777777" w:rsidR="00EF1234" w:rsidRPr="009F7310" w:rsidRDefault="00EF1234" w:rsidP="00EF1234">
      <w:pPr>
        <w:pStyle w:val="Amain"/>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1720856C" w14:textId="77777777" w:rsidR="00EF1234" w:rsidRPr="009F7310" w:rsidRDefault="00EF1234" w:rsidP="00EF1234">
      <w:pPr>
        <w:pStyle w:val="Amain"/>
      </w:pPr>
      <w:r w:rsidRPr="009F7310">
        <w:tab/>
        <w:t>(4)</w:t>
      </w:r>
      <w:r w:rsidRPr="009F7310">
        <w:tab/>
        <w:t>If the verification statement is made orally, the registrar must make a written record of the statement as soon as practicable after receiving the statement.</w:t>
      </w:r>
    </w:p>
    <w:p w14:paraId="55AB331C" w14:textId="77777777" w:rsidR="00EF1234" w:rsidRPr="009F7310" w:rsidRDefault="00EF1234" w:rsidP="00EF1234">
      <w:pPr>
        <w:pStyle w:val="Amain"/>
      </w:pPr>
      <w:r w:rsidRPr="009F7310">
        <w:tab/>
        <w:t>(5)</w:t>
      </w:r>
      <w:r w:rsidRPr="009F7310">
        <w:tab/>
        <w:t>If the registrar makes a request under this section, the registrar must give the person a reasonable period to satisfy the request and may extend the period, whether before or after it ends.</w:t>
      </w:r>
    </w:p>
    <w:p w14:paraId="23D49FD3" w14:textId="77777777" w:rsidR="00EF1234" w:rsidRPr="009F7310" w:rsidRDefault="00EF1234" w:rsidP="00EF1234">
      <w:pPr>
        <w:pStyle w:val="Amain"/>
      </w:pPr>
      <w:r w:rsidRPr="009F7310">
        <w:tab/>
        <w:t>(6)</w:t>
      </w:r>
      <w:r w:rsidRPr="009F7310">
        <w:tab/>
        <w:t>If the person does not comply with the request, the registrar need not, but may, take further action on the concern.</w:t>
      </w:r>
    </w:p>
    <w:p w14:paraId="2F0435A6" w14:textId="77777777" w:rsidR="00EF1234" w:rsidRPr="009F7310" w:rsidRDefault="00EF1234" w:rsidP="00EF1234">
      <w:pPr>
        <w:pStyle w:val="AH5Sec"/>
      </w:pPr>
      <w:bookmarkStart w:id="243" w:name="_Toc152594216"/>
      <w:r w:rsidRPr="00765079">
        <w:rPr>
          <w:rStyle w:val="CharSectNo"/>
        </w:rPr>
        <w:t>119</w:t>
      </w:r>
      <w:r w:rsidRPr="009F7310">
        <w:rPr>
          <w:color w:val="000000"/>
        </w:rPr>
        <w:tab/>
        <w:t>Registrar’s action on completing registration review</w:t>
      </w:r>
      <w:bookmarkEnd w:id="243"/>
    </w:p>
    <w:p w14:paraId="4F8AEC88" w14:textId="77777777" w:rsidR="00EF1234" w:rsidRPr="009F7310" w:rsidRDefault="00EF1234" w:rsidP="00EF1234">
      <w:pPr>
        <w:pStyle w:val="Amain"/>
      </w:pPr>
      <w:r w:rsidRPr="009F7310">
        <w:rPr>
          <w:color w:val="000000"/>
        </w:rPr>
        <w:tab/>
        <w:t>(1)</w:t>
      </w:r>
      <w:r w:rsidRPr="009F7310">
        <w:rPr>
          <w:color w:val="000000"/>
        </w:rPr>
        <w:tab/>
        <w:t xml:space="preserve">If the registrar has completed a registration review of a registered school, the registrar </w:t>
      </w:r>
      <w:r>
        <w:rPr>
          <w:color w:val="000000"/>
        </w:rPr>
        <w:t>must</w:t>
      </w:r>
      <w:r w:rsidRPr="009F7310">
        <w:rPr>
          <w:color w:val="000000"/>
        </w:rPr>
        <w:t>—</w:t>
      </w:r>
    </w:p>
    <w:p w14:paraId="1FA10556" w14:textId="77777777" w:rsidR="00EF1234" w:rsidRPr="009F7310" w:rsidRDefault="00EF1234" w:rsidP="00EF1234">
      <w:pPr>
        <w:pStyle w:val="Apara"/>
      </w:pPr>
      <w:r w:rsidRPr="009F7310">
        <w:rPr>
          <w:color w:val="000000"/>
        </w:rPr>
        <w:tab/>
        <w:t>(a)</w:t>
      </w:r>
      <w:r w:rsidRPr="009F7310">
        <w:rPr>
          <w:color w:val="000000"/>
        </w:rPr>
        <w:tab/>
        <w:t>if satisfied that the school has failed, is failing, or is at risk of failing to comply with this Act—</w:t>
      </w:r>
    </w:p>
    <w:p w14:paraId="7F56653E" w14:textId="77777777" w:rsidR="00EF1234" w:rsidRPr="009F7310" w:rsidRDefault="00EF1234" w:rsidP="00EF1234">
      <w:pPr>
        <w:pStyle w:val="Asubpara"/>
      </w:pPr>
      <w:r w:rsidRPr="009F7310">
        <w:rPr>
          <w:color w:val="000000"/>
        </w:rPr>
        <w:tab/>
        <w:t>(i)</w:t>
      </w:r>
      <w:r w:rsidRPr="009F7310">
        <w:rPr>
          <w:color w:val="000000"/>
        </w:rPr>
        <w:tab/>
        <w:t>give the proprietor of the school information about how the school may comply with the Act; or</w:t>
      </w:r>
    </w:p>
    <w:p w14:paraId="3076F3C9" w14:textId="77777777" w:rsidR="00EF1234" w:rsidRPr="009F7310" w:rsidRDefault="00EF1234" w:rsidP="00EF1234">
      <w:pPr>
        <w:pStyle w:val="Asubpara"/>
      </w:pPr>
      <w:r w:rsidRPr="009F7310">
        <w:tab/>
        <w:t>(ii)</w:t>
      </w:r>
      <w:r w:rsidRPr="009F7310">
        <w:tab/>
        <w:t>give the proprietor of the school a compliance direction; or</w:t>
      </w:r>
    </w:p>
    <w:p w14:paraId="5E732E06" w14:textId="77777777" w:rsidR="00EF1234" w:rsidRPr="009F7310" w:rsidRDefault="00EF1234" w:rsidP="00EF1234">
      <w:pPr>
        <w:pStyle w:val="Asubpara"/>
      </w:pPr>
      <w:r w:rsidRPr="009F7310">
        <w:tab/>
        <w:t>(iii)</w:t>
      </w:r>
      <w:r w:rsidRPr="009F7310">
        <w:tab/>
        <w:t>refer the matter to the registration standards advisory board to consider for regulatory action under section 123; or</w:t>
      </w:r>
    </w:p>
    <w:p w14:paraId="03B98B61" w14:textId="77777777" w:rsidR="00EF1234" w:rsidRPr="009F7310" w:rsidRDefault="00EF1234" w:rsidP="00EF1234">
      <w:pPr>
        <w:pStyle w:val="Apara"/>
      </w:pPr>
      <w:r w:rsidRPr="009F7310">
        <w:rPr>
          <w:color w:val="000000"/>
        </w:rPr>
        <w:tab/>
        <w:t>(b)</w:t>
      </w:r>
      <w:r w:rsidRPr="009F7310">
        <w:rPr>
          <w:color w:val="000000"/>
        </w:rPr>
        <w:tab/>
        <w:t>if not satisfied that any action needs to be taken in relation to the school—take no further action.</w:t>
      </w:r>
    </w:p>
    <w:p w14:paraId="0024AAA2" w14:textId="77777777" w:rsidR="00EF1234" w:rsidRPr="009F7310" w:rsidRDefault="00EF1234" w:rsidP="00EF1234">
      <w:pPr>
        <w:pStyle w:val="Amain"/>
      </w:pPr>
      <w:r w:rsidRPr="009F7310">
        <w:rPr>
          <w:color w:val="000000"/>
        </w:rPr>
        <w:tab/>
        <w:t>(2)</w:t>
      </w:r>
      <w:r w:rsidRPr="009F7310">
        <w:rPr>
          <w:color w:val="000000"/>
        </w:rPr>
        <w:tab/>
        <w:t xml:space="preserve">If the registration review was initiated by a person raising a concern </w:t>
      </w:r>
      <w:r w:rsidRPr="009F7310">
        <w:rPr>
          <w:color w:val="000000"/>
          <w:lang w:val="en-US"/>
        </w:rPr>
        <w:t>about the school’s compliance with this Act</w:t>
      </w:r>
      <w:r w:rsidRPr="009F7310">
        <w:rPr>
          <w:color w:val="000000"/>
        </w:rPr>
        <w:t>, the registrar must tell the person, in writing, about—</w:t>
      </w:r>
    </w:p>
    <w:p w14:paraId="19B2CAA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7B14BB7C" w14:textId="77777777" w:rsidR="00EF1234" w:rsidRPr="009F7310" w:rsidRDefault="00EF1234" w:rsidP="00EF1234">
      <w:pPr>
        <w:pStyle w:val="Apara"/>
      </w:pPr>
      <w:r w:rsidRPr="009F7310">
        <w:rPr>
          <w:lang w:val="en-US"/>
        </w:rPr>
        <w:tab/>
        <w:t>(b)</w:t>
      </w:r>
      <w:r w:rsidRPr="009F7310">
        <w:rPr>
          <w:lang w:val="en-US"/>
        </w:rPr>
        <w:tab/>
        <w:t xml:space="preserve">any action taken, </w:t>
      </w:r>
      <w:r w:rsidRPr="009F7310">
        <w:rPr>
          <w:lang w:eastAsia="en-AU"/>
        </w:rPr>
        <w:t>or</w:t>
      </w:r>
      <w:r w:rsidRPr="009F7310">
        <w:rPr>
          <w:lang w:val="en-US"/>
        </w:rPr>
        <w:t xml:space="preserve"> </w:t>
      </w:r>
      <w:r w:rsidRPr="009F7310">
        <w:rPr>
          <w:lang w:eastAsia="en-AU"/>
        </w:rPr>
        <w:t>proposed</w:t>
      </w:r>
      <w:r w:rsidRPr="009F7310">
        <w:rPr>
          <w:lang w:val="en-US"/>
        </w:rPr>
        <w:t xml:space="preserve"> to be taken, in relation to the concern.</w:t>
      </w:r>
    </w:p>
    <w:p w14:paraId="65697E4F" w14:textId="77777777" w:rsidR="00EF1234" w:rsidRPr="00765079" w:rsidRDefault="00EF1234" w:rsidP="00EF1234">
      <w:pPr>
        <w:pStyle w:val="AH3Div"/>
      </w:pPr>
      <w:bookmarkStart w:id="244" w:name="_Toc152594217"/>
      <w:r w:rsidRPr="00765079">
        <w:rPr>
          <w:rStyle w:val="CharDivNo"/>
        </w:rPr>
        <w:t>Division 4.4.4</w:t>
      </w:r>
      <w:r w:rsidRPr="009F7310">
        <w:rPr>
          <w:color w:val="000000"/>
        </w:rPr>
        <w:tab/>
      </w:r>
      <w:r w:rsidRPr="00765079">
        <w:rPr>
          <w:rStyle w:val="CharDivText"/>
          <w:color w:val="000000"/>
        </w:rPr>
        <w:t>Compliance directions</w:t>
      </w:r>
      <w:bookmarkEnd w:id="244"/>
    </w:p>
    <w:p w14:paraId="1B1F8F44" w14:textId="77777777" w:rsidR="00EF1234" w:rsidRPr="009F7310" w:rsidRDefault="00EF1234" w:rsidP="00EF1234">
      <w:pPr>
        <w:pStyle w:val="AH5Sec"/>
      </w:pPr>
      <w:bookmarkStart w:id="245" w:name="_Toc152594218"/>
      <w:r w:rsidRPr="00765079">
        <w:rPr>
          <w:rStyle w:val="CharSectNo"/>
        </w:rPr>
        <w:t>120</w:t>
      </w:r>
      <w:r w:rsidRPr="009F7310">
        <w:tab/>
        <w:t>Compliance d</w:t>
      </w:r>
      <w:r w:rsidRPr="009F7310">
        <w:rPr>
          <w:color w:val="000000"/>
        </w:rPr>
        <w:t>irections</w:t>
      </w:r>
      <w:bookmarkEnd w:id="245"/>
    </w:p>
    <w:p w14:paraId="24C7F321" w14:textId="77777777" w:rsidR="00EF1234" w:rsidRPr="009F7310" w:rsidRDefault="00EF1234" w:rsidP="00EF1234">
      <w:pPr>
        <w:pStyle w:val="Amain"/>
      </w:pPr>
      <w:r w:rsidRPr="009F7310">
        <w:rPr>
          <w:color w:val="000000"/>
        </w:rPr>
        <w:tab/>
        <w:t>(1)</w:t>
      </w:r>
      <w:r w:rsidRPr="009F7310">
        <w:rPr>
          <w:color w:val="000000"/>
        </w:rPr>
        <w:tab/>
        <w:t>This section applies if the registrar is satisfied that a registered school is failing to comply with a provision of this Act.</w:t>
      </w:r>
    </w:p>
    <w:p w14:paraId="25C70125" w14:textId="77777777" w:rsidR="00EF1234" w:rsidRPr="009F7310" w:rsidRDefault="00EF1234" w:rsidP="00EF1234">
      <w:pPr>
        <w:pStyle w:val="Amain"/>
      </w:pPr>
      <w:r w:rsidRPr="009F7310">
        <w:tab/>
        <w:t>(2)</w:t>
      </w:r>
      <w:r w:rsidRPr="009F7310">
        <w:tab/>
        <w:t>The registrar may direct the proprietor of the school to take action to ensure the school complies with this Act within a reasonable period of time (a </w:t>
      </w:r>
      <w:r w:rsidRPr="009F7310">
        <w:rPr>
          <w:rStyle w:val="charBoldItals"/>
        </w:rPr>
        <w:t>compliance direction</w:t>
      </w:r>
      <w:r w:rsidRPr="009F7310">
        <w:t>).</w:t>
      </w:r>
    </w:p>
    <w:p w14:paraId="5E83BF35" w14:textId="77777777" w:rsidR="00EF1234" w:rsidRPr="009F7310" w:rsidRDefault="00EF1234" w:rsidP="00EF1234">
      <w:pPr>
        <w:pStyle w:val="Amain"/>
      </w:pPr>
      <w:r w:rsidRPr="009F7310">
        <w:tab/>
        <w:t>(3)</w:t>
      </w:r>
      <w:r w:rsidRPr="009F7310">
        <w:tab/>
        <w:t>A compliance direction must be in writing and state—</w:t>
      </w:r>
    </w:p>
    <w:p w14:paraId="7F4B3B20" w14:textId="77777777" w:rsidR="00EF1234" w:rsidRPr="009F7310" w:rsidRDefault="00EF1234" w:rsidP="00EF1234">
      <w:pPr>
        <w:pStyle w:val="Apara"/>
      </w:pPr>
      <w:r w:rsidRPr="009F7310">
        <w:rPr>
          <w:color w:val="000000"/>
        </w:rPr>
        <w:tab/>
        <w:t>(a)</w:t>
      </w:r>
      <w:r w:rsidRPr="009F7310">
        <w:rPr>
          <w:color w:val="000000"/>
        </w:rPr>
        <w:tab/>
        <w:t>the provision of the Act that is not being complied with; and</w:t>
      </w:r>
    </w:p>
    <w:p w14:paraId="042849E4" w14:textId="77777777" w:rsidR="00EF1234" w:rsidRPr="009F7310" w:rsidRDefault="00EF1234" w:rsidP="00EF1234">
      <w:pPr>
        <w:pStyle w:val="Apara"/>
      </w:pPr>
      <w:r w:rsidRPr="009F7310">
        <w:tab/>
        <w:t>(b)</w:t>
      </w:r>
      <w:r w:rsidRPr="009F7310">
        <w:tab/>
        <w:t>the action required; and</w:t>
      </w:r>
    </w:p>
    <w:p w14:paraId="18A76EB2" w14:textId="77777777" w:rsidR="00EF1234" w:rsidRPr="009F7310" w:rsidRDefault="00EF1234" w:rsidP="00EF1234">
      <w:pPr>
        <w:pStyle w:val="Apara"/>
      </w:pPr>
      <w:r w:rsidRPr="009F7310">
        <w:tab/>
        <w:t>(c)</w:t>
      </w:r>
      <w:r w:rsidRPr="009F7310">
        <w:tab/>
        <w:t>the period of time for compliance with the direction; and</w:t>
      </w:r>
    </w:p>
    <w:p w14:paraId="6A4E6559" w14:textId="77777777" w:rsidR="00EF1234" w:rsidRPr="009F7310" w:rsidRDefault="00EF1234" w:rsidP="00EF1234">
      <w:pPr>
        <w:pStyle w:val="Apara"/>
      </w:pPr>
      <w:r w:rsidRPr="009F7310">
        <w:rPr>
          <w:lang w:eastAsia="en-AU"/>
        </w:rPr>
        <w:tab/>
        <w:t>(d)</w:t>
      </w:r>
      <w:r w:rsidRPr="009F7310">
        <w:rPr>
          <w:lang w:eastAsia="en-AU"/>
        </w:rPr>
        <w:tab/>
        <w:t xml:space="preserve">that </w:t>
      </w:r>
      <w:r w:rsidRPr="009F7310">
        <w:t xml:space="preserve">the Minister may take regulatory action against the proprietor of the school </w:t>
      </w:r>
      <w:r w:rsidRPr="009F7310">
        <w:rPr>
          <w:lang w:val="en-US"/>
        </w:rPr>
        <w:t>under division 4.4.5</w:t>
      </w:r>
      <w:r w:rsidRPr="009F7310">
        <w:t xml:space="preserve"> if the proprietor does not comply with the Act.</w:t>
      </w:r>
    </w:p>
    <w:p w14:paraId="5C92FA7F" w14:textId="77777777" w:rsidR="00EF1234" w:rsidRPr="00765079" w:rsidRDefault="00EF1234" w:rsidP="00EF1234">
      <w:pPr>
        <w:pStyle w:val="AH3Div"/>
      </w:pPr>
      <w:bookmarkStart w:id="246" w:name="_Toc152594219"/>
      <w:r w:rsidRPr="00765079">
        <w:rPr>
          <w:rStyle w:val="CharDivNo"/>
        </w:rPr>
        <w:t>Division 4.4.5</w:t>
      </w:r>
      <w:r w:rsidRPr="009F7310">
        <w:rPr>
          <w:color w:val="000000"/>
        </w:rPr>
        <w:tab/>
      </w:r>
      <w:r w:rsidRPr="00765079">
        <w:rPr>
          <w:rStyle w:val="CharDivText"/>
        </w:rPr>
        <w:t>Regulatory action</w:t>
      </w:r>
      <w:bookmarkEnd w:id="246"/>
    </w:p>
    <w:p w14:paraId="0DA0BAF3" w14:textId="77777777" w:rsidR="00EF1234" w:rsidRPr="009F7310" w:rsidRDefault="00EF1234" w:rsidP="00EF1234">
      <w:pPr>
        <w:pStyle w:val="AH5Sec"/>
      </w:pPr>
      <w:bookmarkStart w:id="247" w:name="_Toc152594220"/>
      <w:r w:rsidRPr="00765079">
        <w:rPr>
          <w:rStyle w:val="CharSectNo"/>
        </w:rPr>
        <w:t>121</w:t>
      </w:r>
      <w:r w:rsidRPr="009F7310">
        <w:rPr>
          <w:color w:val="000000"/>
        </w:rPr>
        <w:tab/>
        <w:t xml:space="preserve">Meaning of </w:t>
      </w:r>
      <w:r w:rsidRPr="009F7310">
        <w:rPr>
          <w:rStyle w:val="charItals"/>
          <w:color w:val="000000"/>
        </w:rPr>
        <w:t>regulatory action</w:t>
      </w:r>
      <w:r w:rsidRPr="009F7310">
        <w:rPr>
          <w:color w:val="000000"/>
        </w:rPr>
        <w:t>—ch 4</w:t>
      </w:r>
      <w:bookmarkEnd w:id="247"/>
    </w:p>
    <w:p w14:paraId="6A30A376" w14:textId="77777777" w:rsidR="00EF1234" w:rsidRPr="009F7310" w:rsidRDefault="00EF1234" w:rsidP="00EF1234">
      <w:pPr>
        <w:pStyle w:val="Amainreturn"/>
        <w:keepNext/>
        <w:keepLines/>
        <w:rPr>
          <w:color w:val="000000"/>
        </w:rPr>
      </w:pPr>
      <w:r w:rsidRPr="009F7310">
        <w:rPr>
          <w:color w:val="000000"/>
        </w:rPr>
        <w:t>In this chapter:</w:t>
      </w:r>
    </w:p>
    <w:p w14:paraId="66FBE5FE" w14:textId="77777777" w:rsidR="00EF1234" w:rsidRPr="009F7310" w:rsidRDefault="00EF1234" w:rsidP="00EF1234">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68B33257" w14:textId="77777777" w:rsidR="00EF1234" w:rsidRPr="009F7310" w:rsidRDefault="00EF1234" w:rsidP="00EF1234">
      <w:pPr>
        <w:pStyle w:val="Apara"/>
      </w:pPr>
      <w:r w:rsidRPr="009F7310">
        <w:rPr>
          <w:color w:val="000000"/>
        </w:rPr>
        <w:tab/>
        <w:t>(a)</w:t>
      </w:r>
      <w:r w:rsidRPr="009F7310">
        <w:rPr>
          <w:color w:val="000000"/>
        </w:rPr>
        <w:tab/>
        <w:t>imposing, or amending, a condition on the school’s registration;</w:t>
      </w:r>
    </w:p>
    <w:p w14:paraId="3D9F111E" w14:textId="77777777" w:rsidR="00EF1234" w:rsidRPr="009F7310" w:rsidRDefault="00EF1234" w:rsidP="00EF1234">
      <w:pPr>
        <w:pStyle w:val="Apara"/>
      </w:pPr>
      <w:r w:rsidRPr="009F7310">
        <w:tab/>
        <w:t>(b)</w:t>
      </w:r>
      <w:r w:rsidRPr="009F7310">
        <w:tab/>
        <w:t>cancelling the school’s registration;</w:t>
      </w:r>
    </w:p>
    <w:p w14:paraId="1A6079C0" w14:textId="77777777" w:rsidR="00EF1234" w:rsidRPr="009F7310" w:rsidRDefault="00EF1234" w:rsidP="00EF1234">
      <w:pPr>
        <w:pStyle w:val="Apara"/>
      </w:pPr>
      <w:r w:rsidRPr="009F7310">
        <w:tab/>
        <w:t>(c)</w:t>
      </w:r>
      <w:r w:rsidRPr="009F7310">
        <w:tab/>
        <w:t>cancelling the school’s registration and disqualifying the proprietor of the school from applying for registration of a school for a stated period or until a stated thing happens.</w:t>
      </w:r>
    </w:p>
    <w:p w14:paraId="022B8A07" w14:textId="77777777" w:rsidR="00EF1234" w:rsidRPr="009F7310" w:rsidRDefault="00EF1234" w:rsidP="00EF1234">
      <w:pPr>
        <w:pStyle w:val="AH5Sec"/>
      </w:pPr>
      <w:bookmarkStart w:id="248" w:name="_Toc152594221"/>
      <w:r w:rsidRPr="00765079">
        <w:rPr>
          <w:rStyle w:val="CharSectNo"/>
        </w:rPr>
        <w:t>122</w:t>
      </w:r>
      <w:r w:rsidRPr="009F7310">
        <w:rPr>
          <w:color w:val="000000"/>
        </w:rPr>
        <w:tab/>
        <w:t>Grounds for taking regulatory action</w:t>
      </w:r>
      <w:bookmarkEnd w:id="248"/>
    </w:p>
    <w:p w14:paraId="5B5AE8C3" w14:textId="77777777" w:rsidR="00EF1234" w:rsidRPr="009F7310" w:rsidRDefault="00EF1234" w:rsidP="00EF1234">
      <w:pPr>
        <w:pStyle w:val="Amainreturn"/>
        <w:rPr>
          <w:color w:val="000000"/>
        </w:rPr>
      </w:pPr>
      <w:r w:rsidRPr="009F7310">
        <w:rPr>
          <w:color w:val="000000"/>
        </w:rPr>
        <w:t>The Minister may take regulatory action against the proprietor of a registered school only if satisfied on reasonable grounds that—</w:t>
      </w:r>
    </w:p>
    <w:p w14:paraId="49A05FDA" w14:textId="77777777" w:rsidR="00EF1234" w:rsidRPr="009F7310" w:rsidRDefault="00EF1234" w:rsidP="00EF1234">
      <w:pPr>
        <w:pStyle w:val="Apara"/>
      </w:pPr>
      <w:r w:rsidRPr="009F7310">
        <w:rPr>
          <w:color w:val="000000"/>
        </w:rPr>
        <w:tab/>
        <w:t>(a)</w:t>
      </w:r>
      <w:r w:rsidRPr="009F7310">
        <w:rPr>
          <w:color w:val="000000"/>
        </w:rPr>
        <w:tab/>
        <w:t>the school has contravened a condition of its registration; or</w:t>
      </w:r>
    </w:p>
    <w:p w14:paraId="288A04F7" w14:textId="77777777" w:rsidR="00EF1234" w:rsidRPr="009F7310" w:rsidRDefault="00EF1234" w:rsidP="00EF1234">
      <w:pPr>
        <w:pStyle w:val="Apara"/>
      </w:pPr>
      <w:r w:rsidRPr="009F7310">
        <w:tab/>
        <w:t>(b)</w:t>
      </w:r>
      <w:r w:rsidRPr="009F7310">
        <w:tab/>
        <w:t>the proprietor or the school has failed to comply with a provision of this Act.</w:t>
      </w:r>
    </w:p>
    <w:p w14:paraId="51ED383E" w14:textId="77777777" w:rsidR="00EF1234" w:rsidRPr="009F7310" w:rsidRDefault="00EF1234" w:rsidP="00EF1234">
      <w:pPr>
        <w:pStyle w:val="AH5Sec"/>
      </w:pPr>
      <w:bookmarkStart w:id="249" w:name="_Toc152594222"/>
      <w:r w:rsidRPr="00765079">
        <w:rPr>
          <w:rStyle w:val="CharSectNo"/>
        </w:rPr>
        <w:t>123</w:t>
      </w:r>
      <w:r w:rsidRPr="009F7310">
        <w:rPr>
          <w:color w:val="000000"/>
        </w:rPr>
        <w:tab/>
        <w:t>Registrar—referral to registration standards advisory board</w:t>
      </w:r>
      <w:bookmarkEnd w:id="249"/>
    </w:p>
    <w:p w14:paraId="14938B6D" w14:textId="77777777" w:rsidR="00EF1234" w:rsidRPr="009F7310" w:rsidRDefault="00EF1234" w:rsidP="00EF1234">
      <w:pPr>
        <w:pStyle w:val="Amain"/>
      </w:pPr>
      <w:r w:rsidRPr="009F7310">
        <w:rPr>
          <w:color w:val="000000"/>
        </w:rPr>
        <w:tab/>
        <w:t>(1)</w:t>
      </w:r>
      <w:r w:rsidRPr="009F7310">
        <w:rPr>
          <w:color w:val="000000"/>
        </w:rPr>
        <w:tab/>
        <w:t>If the registrar believes on reasonable grounds that regulatory action may be taken against the proprietor of a registered school, the registrar must—</w:t>
      </w:r>
    </w:p>
    <w:p w14:paraId="7B589376"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101DFEEB" w14:textId="77777777" w:rsidR="00EF1234" w:rsidRPr="009F7310" w:rsidRDefault="00EF1234" w:rsidP="00EF1234">
      <w:pPr>
        <w:pStyle w:val="Apara"/>
      </w:pPr>
      <w:r w:rsidRPr="009F7310">
        <w:tab/>
        <w:t>(b)</w:t>
      </w:r>
      <w:r w:rsidRPr="009F7310">
        <w:tab/>
        <w:t>give the board any relevant registration review report.</w:t>
      </w:r>
    </w:p>
    <w:p w14:paraId="69C94A52" w14:textId="77777777" w:rsidR="00EF1234" w:rsidRPr="009F7310" w:rsidRDefault="00EF1234" w:rsidP="00EF1234">
      <w:pPr>
        <w:pStyle w:val="Amain"/>
      </w:pPr>
      <w:r w:rsidRPr="009F7310">
        <w:rPr>
          <w:color w:val="000000"/>
        </w:rPr>
        <w:tab/>
        <w:t>(2)</w:t>
      </w:r>
      <w:r w:rsidRPr="009F7310">
        <w:rPr>
          <w:color w:val="000000"/>
        </w:rPr>
        <w:tab/>
        <w:t>The board must—</w:t>
      </w:r>
    </w:p>
    <w:p w14:paraId="6A351A88" w14:textId="77777777" w:rsidR="00EF1234" w:rsidRPr="009F7310" w:rsidRDefault="00EF1234" w:rsidP="00EF1234">
      <w:pPr>
        <w:pStyle w:val="Apara"/>
      </w:pPr>
      <w:r w:rsidRPr="009F7310">
        <w:rPr>
          <w:color w:val="000000"/>
        </w:rPr>
        <w:tab/>
        <w:t>(a)</w:t>
      </w:r>
      <w:r w:rsidRPr="009F7310">
        <w:rPr>
          <w:color w:val="000000"/>
        </w:rPr>
        <w:tab/>
        <w:t>consider the matter; and</w:t>
      </w:r>
    </w:p>
    <w:p w14:paraId="1247BF15" w14:textId="77777777" w:rsidR="00EF1234" w:rsidRPr="009F7310" w:rsidRDefault="00EF1234" w:rsidP="00EF1234">
      <w:pPr>
        <w:pStyle w:val="Apara"/>
      </w:pPr>
      <w:r w:rsidRPr="009F7310">
        <w:tab/>
        <w:t>(b)</w:t>
      </w:r>
      <w:r w:rsidRPr="009F7310">
        <w:tab/>
        <w:t>assess what regulatory action may be appropriate to take against the proprietor; and</w:t>
      </w:r>
    </w:p>
    <w:p w14:paraId="657A3CC7" w14:textId="77777777" w:rsidR="00EF1234" w:rsidRPr="009F7310" w:rsidRDefault="00EF1234" w:rsidP="00EF1234">
      <w:pPr>
        <w:pStyle w:val="Apara"/>
      </w:pPr>
      <w:r w:rsidRPr="009F7310">
        <w:tab/>
        <w:t>(c)</w:t>
      </w:r>
      <w:r w:rsidRPr="009F7310">
        <w:tab/>
        <w:t>report the board’s assessment to the Minister.</w:t>
      </w:r>
    </w:p>
    <w:p w14:paraId="1D7A8852" w14:textId="77777777" w:rsidR="00EF1234" w:rsidRPr="009F7310" w:rsidRDefault="00EF1234" w:rsidP="00EF1234">
      <w:pPr>
        <w:pStyle w:val="AH5Sec"/>
      </w:pPr>
      <w:bookmarkStart w:id="250" w:name="_Toc152594223"/>
      <w:r w:rsidRPr="00765079">
        <w:rPr>
          <w:rStyle w:val="CharSectNo"/>
        </w:rPr>
        <w:t>124</w:t>
      </w:r>
      <w:r w:rsidRPr="009F7310">
        <w:rPr>
          <w:color w:val="000000"/>
        </w:rPr>
        <w:tab/>
        <w:t>Notification of proposed regulatory action</w:t>
      </w:r>
      <w:bookmarkEnd w:id="250"/>
    </w:p>
    <w:p w14:paraId="00CC6618" w14:textId="77777777" w:rsidR="00EF1234" w:rsidRPr="009F7310" w:rsidRDefault="00EF1234" w:rsidP="00EF1234">
      <w:pPr>
        <w:pStyle w:val="Amainreturn"/>
        <w:rPr>
          <w:color w:val="000000"/>
        </w:rPr>
      </w:pPr>
      <w:r w:rsidRPr="009F7310">
        <w:rPr>
          <w:color w:val="000000"/>
        </w:rPr>
        <w:t>If, after considering the board’s report under section 123, the Minister proposes taking regulatory action against the proprietor of a registered school, the Minister must give the proprietor a written notice (a </w:t>
      </w:r>
      <w:r w:rsidRPr="009F7310">
        <w:rPr>
          <w:rStyle w:val="charBoldItals"/>
          <w:color w:val="000000"/>
        </w:rPr>
        <w:t>show cause notice</w:t>
      </w:r>
      <w:r w:rsidRPr="009F7310">
        <w:rPr>
          <w:color w:val="000000"/>
        </w:rPr>
        <w:t>) stating—</w:t>
      </w:r>
    </w:p>
    <w:p w14:paraId="3C7551F4" w14:textId="77777777" w:rsidR="00EF1234" w:rsidRPr="009F7310" w:rsidRDefault="00EF1234" w:rsidP="00EF1234">
      <w:pPr>
        <w:pStyle w:val="Apara"/>
      </w:pPr>
      <w:r w:rsidRPr="009F7310">
        <w:rPr>
          <w:color w:val="000000"/>
        </w:rPr>
        <w:tab/>
        <w:t>(a)</w:t>
      </w:r>
      <w:r w:rsidRPr="009F7310">
        <w:rPr>
          <w:color w:val="000000"/>
        </w:rPr>
        <w:tab/>
        <w:t>the grounds on which, under section 122, the Minister considers regulatory action may be taken; and</w:t>
      </w:r>
    </w:p>
    <w:p w14:paraId="7BD5D00F" w14:textId="77777777" w:rsidR="00EF1234" w:rsidRPr="009F7310" w:rsidRDefault="00EF1234" w:rsidP="00EF1234">
      <w:pPr>
        <w:pStyle w:val="Apara"/>
      </w:pPr>
      <w:r w:rsidRPr="009F7310">
        <w:tab/>
        <w:t>(b)</w:t>
      </w:r>
      <w:r w:rsidRPr="009F7310">
        <w:tab/>
        <w:t>details of the proposed regulatory action; and</w:t>
      </w:r>
    </w:p>
    <w:p w14:paraId="549BD39F" w14:textId="77777777" w:rsidR="00EF1234" w:rsidRPr="009F7310" w:rsidRDefault="00EF1234" w:rsidP="00EF1234">
      <w:pPr>
        <w:pStyle w:val="Apara"/>
      </w:pPr>
      <w:r w:rsidRPr="009F7310">
        <w:tab/>
        <w:t>(c)</w:t>
      </w:r>
      <w:r w:rsidRPr="009F7310">
        <w:tab/>
        <w:t>that the proprietor may, within 14 days after the day the proprietor is given the notice, give a written submission to the Minister about the proposed regulatory action.</w:t>
      </w:r>
    </w:p>
    <w:p w14:paraId="7912647B" w14:textId="77777777" w:rsidR="00EF1234" w:rsidRPr="009F7310" w:rsidRDefault="00EF1234" w:rsidP="00EF1234">
      <w:pPr>
        <w:pStyle w:val="AH5Sec"/>
      </w:pPr>
      <w:bookmarkStart w:id="251" w:name="_Toc152594224"/>
      <w:r w:rsidRPr="00765079">
        <w:rPr>
          <w:rStyle w:val="CharSectNo"/>
        </w:rPr>
        <w:t>125</w:t>
      </w:r>
      <w:r w:rsidRPr="009F7310">
        <w:rPr>
          <w:color w:val="000000"/>
        </w:rPr>
        <w:tab/>
        <w:t>Minister—referral to registration standards advisory board</w:t>
      </w:r>
      <w:bookmarkEnd w:id="251"/>
    </w:p>
    <w:p w14:paraId="51A5CE33" w14:textId="77777777" w:rsidR="00EF1234" w:rsidRPr="009F7310" w:rsidRDefault="00EF1234" w:rsidP="00EF1234">
      <w:pPr>
        <w:pStyle w:val="Amain"/>
      </w:pPr>
      <w:r w:rsidRPr="009F7310">
        <w:rPr>
          <w:color w:val="000000"/>
        </w:rPr>
        <w:tab/>
        <w:t>(1)</w:t>
      </w:r>
      <w:r w:rsidRPr="009F7310">
        <w:rPr>
          <w:color w:val="000000"/>
        </w:rPr>
        <w:tab/>
        <w:t>Before deciding whether to take regulatory action against the proprietor of a registered school, the Minister must—</w:t>
      </w:r>
    </w:p>
    <w:p w14:paraId="60E45CC2"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33C75D56" w14:textId="77777777" w:rsidR="00EF1234" w:rsidRPr="009F7310" w:rsidRDefault="00EF1234" w:rsidP="00EF1234">
      <w:pPr>
        <w:pStyle w:val="Apara"/>
      </w:pPr>
      <w:r w:rsidRPr="009F7310">
        <w:tab/>
        <w:t>(b)</w:t>
      </w:r>
      <w:r w:rsidRPr="009F7310">
        <w:tab/>
        <w:t>give the board—</w:t>
      </w:r>
    </w:p>
    <w:p w14:paraId="02548470" w14:textId="77777777" w:rsidR="00EF1234" w:rsidRPr="009F7310" w:rsidRDefault="00EF1234" w:rsidP="00EF1234">
      <w:pPr>
        <w:pStyle w:val="Asubpara"/>
      </w:pPr>
      <w:r w:rsidRPr="009F7310">
        <w:rPr>
          <w:color w:val="000000"/>
        </w:rPr>
        <w:tab/>
        <w:t>(i)</w:t>
      </w:r>
      <w:r w:rsidRPr="009F7310">
        <w:rPr>
          <w:color w:val="000000"/>
        </w:rPr>
        <w:tab/>
        <w:t>a copy of the show cause notice; and</w:t>
      </w:r>
    </w:p>
    <w:p w14:paraId="7F696824" w14:textId="77777777" w:rsidR="00EF1234" w:rsidRPr="009F7310" w:rsidRDefault="00EF1234" w:rsidP="00EF1234">
      <w:pPr>
        <w:pStyle w:val="Asubpara"/>
      </w:pPr>
      <w:r w:rsidRPr="009F7310">
        <w:tab/>
        <w:t>(ii)</w:t>
      </w:r>
      <w:r w:rsidRPr="009F7310">
        <w:tab/>
        <w:t>any written submission received by the Minister in response to the show cause notice.</w:t>
      </w:r>
    </w:p>
    <w:p w14:paraId="09CD3AC6" w14:textId="77777777" w:rsidR="00EF1234" w:rsidRPr="009F7310" w:rsidRDefault="00EF1234" w:rsidP="00EF1234">
      <w:pPr>
        <w:pStyle w:val="Amain"/>
      </w:pPr>
      <w:r w:rsidRPr="009F7310">
        <w:rPr>
          <w:color w:val="000000"/>
        </w:rPr>
        <w:tab/>
        <w:t>(2)</w:t>
      </w:r>
      <w:r w:rsidRPr="009F7310">
        <w:rPr>
          <w:color w:val="000000"/>
        </w:rPr>
        <w:tab/>
        <w:t>The registration standards advisory board must—</w:t>
      </w:r>
    </w:p>
    <w:p w14:paraId="2154748E" w14:textId="77777777" w:rsidR="00EF1234" w:rsidRPr="009F7310" w:rsidRDefault="00EF1234" w:rsidP="00EF1234">
      <w:pPr>
        <w:pStyle w:val="Apara"/>
      </w:pPr>
      <w:r w:rsidRPr="009F7310">
        <w:rPr>
          <w:color w:val="000000"/>
        </w:rPr>
        <w:tab/>
        <w:t>(a)</w:t>
      </w:r>
      <w:r w:rsidRPr="009F7310">
        <w:rPr>
          <w:color w:val="000000"/>
        </w:rPr>
        <w:tab/>
        <w:t>consider the notice and any response; and</w:t>
      </w:r>
    </w:p>
    <w:p w14:paraId="40082F06" w14:textId="77777777" w:rsidR="00EF1234" w:rsidRPr="009F7310" w:rsidRDefault="00EF1234" w:rsidP="00EF1234">
      <w:pPr>
        <w:pStyle w:val="Apara"/>
      </w:pPr>
      <w:r w:rsidRPr="009F7310">
        <w:tab/>
        <w:t>(b)</w:t>
      </w:r>
      <w:r w:rsidRPr="009F7310">
        <w:tab/>
        <w:t>assess whether the proposed regulatory action should be taken against the proprietor; and</w:t>
      </w:r>
    </w:p>
    <w:p w14:paraId="1500BEF1" w14:textId="77777777" w:rsidR="00EF1234" w:rsidRPr="009F7310" w:rsidRDefault="00EF1234" w:rsidP="00EF1234">
      <w:pPr>
        <w:pStyle w:val="Apara"/>
      </w:pPr>
      <w:r w:rsidRPr="009F7310">
        <w:tab/>
        <w:t>(c)</w:t>
      </w:r>
      <w:r w:rsidRPr="009F7310">
        <w:tab/>
        <w:t>report the board’s assessment to the Minister.</w:t>
      </w:r>
    </w:p>
    <w:p w14:paraId="58A9DB25" w14:textId="77777777" w:rsidR="00EF1234" w:rsidRPr="009F7310" w:rsidRDefault="00EF1234" w:rsidP="00EF1234">
      <w:pPr>
        <w:pStyle w:val="Amain"/>
      </w:pPr>
      <w:r w:rsidRPr="009F7310">
        <w:rPr>
          <w:color w:val="000000"/>
        </w:rPr>
        <w:tab/>
        <w:t>(3)</w:t>
      </w:r>
      <w:r w:rsidRPr="009F7310">
        <w:rPr>
          <w:color w:val="000000"/>
        </w:rPr>
        <w:tab/>
        <w:t>In considering whether to take regulatory action against the proprietor, the Minister must have regard to the board’s report.</w:t>
      </w:r>
    </w:p>
    <w:p w14:paraId="0749121B" w14:textId="77777777" w:rsidR="00EF1234" w:rsidRPr="009F7310" w:rsidRDefault="00EF1234" w:rsidP="00EF1234">
      <w:pPr>
        <w:pStyle w:val="AH5Sec"/>
      </w:pPr>
      <w:bookmarkStart w:id="252" w:name="_Toc152594225"/>
      <w:r w:rsidRPr="00765079">
        <w:rPr>
          <w:rStyle w:val="CharSectNo"/>
        </w:rPr>
        <w:t>125A</w:t>
      </w:r>
      <w:r w:rsidRPr="009F7310">
        <w:rPr>
          <w:color w:val="000000"/>
        </w:rPr>
        <w:tab/>
        <w:t>Taking regulatory action</w:t>
      </w:r>
      <w:bookmarkEnd w:id="252"/>
    </w:p>
    <w:p w14:paraId="19484C5C" w14:textId="77777777" w:rsidR="00EF1234" w:rsidRPr="009F7310" w:rsidRDefault="00EF1234" w:rsidP="00EF1234">
      <w:pPr>
        <w:pStyle w:val="Amain"/>
      </w:pPr>
      <w:r w:rsidRPr="009F7310">
        <w:rPr>
          <w:color w:val="000000"/>
        </w:rPr>
        <w:tab/>
        <w:t>(1)</w:t>
      </w:r>
      <w:r w:rsidRPr="009F7310">
        <w:rPr>
          <w:color w:val="000000"/>
        </w:rPr>
        <w:tab/>
        <w:t>This section applies if the Minister, after complying with section 124 and section 125, is satisfied on reasonable grounds that it is appropriate to take the regulatory action.</w:t>
      </w:r>
    </w:p>
    <w:p w14:paraId="05A621E5" w14:textId="77777777" w:rsidR="00EF1234" w:rsidRPr="009F7310" w:rsidRDefault="00EF1234" w:rsidP="00EF1234">
      <w:pPr>
        <w:pStyle w:val="Amain"/>
      </w:pPr>
      <w:r w:rsidRPr="009F7310">
        <w:tab/>
        <w:t>(2)</w:t>
      </w:r>
      <w:r w:rsidRPr="009F7310">
        <w:tab/>
        <w:t>In deciding whether it is appropriate to take the regulatory action, the Minister must have regard to the likely impact of the proposed regulatory action on students at the registered school.</w:t>
      </w:r>
    </w:p>
    <w:p w14:paraId="516EF1B5" w14:textId="77777777" w:rsidR="00EF1234" w:rsidRPr="009F7310" w:rsidRDefault="00EF1234" w:rsidP="00EF1234">
      <w:pPr>
        <w:pStyle w:val="Amain"/>
        <w:keepNext/>
      </w:pPr>
      <w:r w:rsidRPr="009F7310">
        <w:tab/>
        <w:t>(3)</w:t>
      </w:r>
      <w:r w:rsidRPr="009F7310">
        <w:tab/>
        <w:t>The Minister may—</w:t>
      </w:r>
    </w:p>
    <w:p w14:paraId="283B8A57" w14:textId="77777777" w:rsidR="00EF1234" w:rsidRPr="009F7310" w:rsidRDefault="00EF1234" w:rsidP="00EF1234">
      <w:pPr>
        <w:pStyle w:val="Apara"/>
      </w:pPr>
      <w:r w:rsidRPr="009F7310">
        <w:rPr>
          <w:color w:val="000000"/>
        </w:rPr>
        <w:tab/>
        <w:t>(a)</w:t>
      </w:r>
      <w:r w:rsidRPr="009F7310">
        <w:rPr>
          <w:color w:val="000000"/>
        </w:rPr>
        <w:tab/>
        <w:t>if the proposed regulatory action is imposing or amending a registration condition for the school—impose or amend the condition; or</w:t>
      </w:r>
    </w:p>
    <w:p w14:paraId="0F37006D" w14:textId="77777777" w:rsidR="00EF1234" w:rsidRPr="009F7310" w:rsidRDefault="00EF1234" w:rsidP="00EF1234">
      <w:pPr>
        <w:pStyle w:val="Apara"/>
      </w:pPr>
      <w:r w:rsidRPr="009F7310">
        <w:tab/>
        <w:t>(b)</w:t>
      </w:r>
      <w:r w:rsidRPr="009F7310">
        <w:tab/>
        <w:t>if the proposed regulatory action is cancelling the school’s registration—take any of the following actions:</w:t>
      </w:r>
    </w:p>
    <w:p w14:paraId="4C1820C0" w14:textId="77777777" w:rsidR="00EF1234" w:rsidRPr="009F7310" w:rsidRDefault="00EF1234" w:rsidP="00EF1234">
      <w:pPr>
        <w:pStyle w:val="Asubpara"/>
      </w:pPr>
      <w:r w:rsidRPr="009F7310">
        <w:rPr>
          <w:color w:val="000000"/>
        </w:rPr>
        <w:tab/>
        <w:t>(i)</w:t>
      </w:r>
      <w:r w:rsidRPr="009F7310">
        <w:rPr>
          <w:color w:val="000000"/>
        </w:rPr>
        <w:tab/>
        <w:t>impose or amend a registration condition for the school;</w:t>
      </w:r>
    </w:p>
    <w:p w14:paraId="54AD46B5" w14:textId="77777777" w:rsidR="00EF1234" w:rsidRPr="009F7310" w:rsidRDefault="00EF1234" w:rsidP="00EF1234">
      <w:pPr>
        <w:pStyle w:val="Asubpara"/>
      </w:pPr>
      <w:r w:rsidRPr="009F7310">
        <w:tab/>
        <w:t>(ii)</w:t>
      </w:r>
      <w:r w:rsidRPr="009F7310">
        <w:tab/>
        <w:t>cancel the registration; or</w:t>
      </w:r>
    </w:p>
    <w:p w14:paraId="167E693F" w14:textId="77777777" w:rsidR="00EF1234" w:rsidRPr="009F7310" w:rsidRDefault="00EF1234" w:rsidP="00EF1234">
      <w:pPr>
        <w:pStyle w:val="Apara"/>
      </w:pPr>
      <w:r w:rsidRPr="009F7310">
        <w:rPr>
          <w:color w:val="000000"/>
        </w:rPr>
        <w:tab/>
        <w:t>(c)</w:t>
      </w:r>
      <w:r w:rsidRPr="009F7310">
        <w:rPr>
          <w:color w:val="000000"/>
        </w:rPr>
        <w:tab/>
        <w:t>if the proposed regulatory action is cancelling the school’s registration and disqualifying the proprietor of the school from applying for a further registration—take any of the following actions:</w:t>
      </w:r>
    </w:p>
    <w:p w14:paraId="0A98410D" w14:textId="77777777" w:rsidR="00EF1234" w:rsidRPr="009F7310" w:rsidRDefault="00EF1234" w:rsidP="00EF1234">
      <w:pPr>
        <w:pStyle w:val="Asubpara"/>
      </w:pPr>
      <w:r w:rsidRPr="009F7310">
        <w:rPr>
          <w:color w:val="000000"/>
        </w:rPr>
        <w:tab/>
        <w:t>(i)</w:t>
      </w:r>
      <w:r w:rsidRPr="009F7310">
        <w:rPr>
          <w:color w:val="000000"/>
        </w:rPr>
        <w:tab/>
        <w:t>the actions mentioned in paragraph (b);</w:t>
      </w:r>
    </w:p>
    <w:p w14:paraId="0E0434D1" w14:textId="77777777" w:rsidR="00EF1234" w:rsidRPr="009F7310" w:rsidRDefault="00EF1234" w:rsidP="00EF1234">
      <w:pPr>
        <w:pStyle w:val="Asubpara"/>
      </w:pPr>
      <w:r w:rsidRPr="009F7310">
        <w:tab/>
        <w:t>(ii)</w:t>
      </w:r>
      <w:r w:rsidRPr="009F7310">
        <w:tab/>
        <w:t>cancel the school’s registration and disqualify the proprietor of the school from applying for a further registration for a stated period or until a stated thing happens.</w:t>
      </w:r>
    </w:p>
    <w:p w14:paraId="526AE607" w14:textId="77777777" w:rsidR="00EF1234" w:rsidRPr="009F7310" w:rsidRDefault="00EF1234" w:rsidP="00EF1234">
      <w:pPr>
        <w:pStyle w:val="Amain"/>
      </w:pPr>
      <w:r w:rsidRPr="009F7310">
        <w:rPr>
          <w:color w:val="000000"/>
        </w:rPr>
        <w:tab/>
        <w:t>(4)</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6A078BE8" w14:textId="77777777" w:rsidR="00EF1234" w:rsidRPr="009F7310" w:rsidRDefault="00EF1234" w:rsidP="00EF1234">
      <w:pPr>
        <w:pStyle w:val="Apara"/>
      </w:pPr>
      <w:r w:rsidRPr="009F7310">
        <w:rPr>
          <w:color w:val="000000"/>
        </w:rPr>
        <w:tab/>
        <w:t>(a)</w:t>
      </w:r>
      <w:r w:rsidRPr="009F7310">
        <w:rPr>
          <w:color w:val="000000"/>
        </w:rPr>
        <w:tab/>
        <w:t>the regulatory action that will be taken; and</w:t>
      </w:r>
    </w:p>
    <w:p w14:paraId="3E8F3CAA" w14:textId="77777777" w:rsidR="00EF1234" w:rsidRPr="009F7310" w:rsidRDefault="00EF1234" w:rsidP="00EF1234">
      <w:pPr>
        <w:pStyle w:val="Apara"/>
      </w:pPr>
      <w:r w:rsidRPr="009F7310">
        <w:tab/>
        <w:t>(b)</w:t>
      </w:r>
      <w:r w:rsidRPr="009F7310">
        <w:tab/>
        <w:t>the day on which the regulatory action takes effect; and</w:t>
      </w:r>
    </w:p>
    <w:p w14:paraId="1817297D" w14:textId="77777777" w:rsidR="00EF1234" w:rsidRPr="009F7310" w:rsidRDefault="00EF1234" w:rsidP="00EF1234">
      <w:pPr>
        <w:pStyle w:val="Apara"/>
      </w:pPr>
      <w:r w:rsidRPr="009F7310">
        <w:tab/>
        <w:t>(c)</w:t>
      </w:r>
      <w:r w:rsidRPr="009F7310">
        <w:tab/>
        <w:t>if the regulatory action will end on a particular day—the day; and</w:t>
      </w:r>
    </w:p>
    <w:p w14:paraId="4B9F712F" w14:textId="77777777" w:rsidR="00EF1234" w:rsidRPr="009F7310" w:rsidRDefault="00EF1234" w:rsidP="00EF1234">
      <w:pPr>
        <w:pStyle w:val="Apara"/>
      </w:pPr>
      <w:r w:rsidRPr="009F7310">
        <w:tab/>
        <w:t>(d)</w:t>
      </w:r>
      <w:r w:rsidRPr="009F7310">
        <w:tab/>
        <w:t>if the regulatory action will end in particular circumstances—the circumstances.</w:t>
      </w:r>
    </w:p>
    <w:p w14:paraId="3EC5EA92" w14:textId="77777777" w:rsidR="00EF1234" w:rsidRPr="009F7310" w:rsidRDefault="00EF1234" w:rsidP="00EF1234">
      <w:pPr>
        <w:pStyle w:val="Amain"/>
      </w:pPr>
      <w:r w:rsidRPr="009F7310">
        <w:rPr>
          <w:color w:val="000000"/>
        </w:rPr>
        <w:tab/>
        <w:t>(5)</w:t>
      </w:r>
      <w:r w:rsidRPr="009F7310">
        <w:rPr>
          <w:color w:val="000000"/>
        </w:rPr>
        <w:tab/>
        <w:t>The notice of regulatory action may include any other information the Minister considers appropriate.</w:t>
      </w:r>
    </w:p>
    <w:p w14:paraId="49C4BC5A" w14:textId="77777777" w:rsidR="00EF1234" w:rsidRPr="009F7310" w:rsidRDefault="00EF1234" w:rsidP="00EF1234">
      <w:pPr>
        <w:pStyle w:val="Amain"/>
      </w:pPr>
      <w:r w:rsidRPr="009F7310">
        <w:tab/>
        <w:t>(6)</w:t>
      </w:r>
      <w:r w:rsidRPr="009F7310">
        <w:tab/>
        <w:t>Regulatory action against the proprietor takes effect on the day stated in the notice of regulatory action.</w:t>
      </w:r>
    </w:p>
    <w:p w14:paraId="1B7AB651" w14:textId="77777777" w:rsidR="00EF1234" w:rsidRPr="009F7310" w:rsidRDefault="00EF1234" w:rsidP="00EF1234">
      <w:pPr>
        <w:pStyle w:val="Amain"/>
      </w:pPr>
      <w:r w:rsidRPr="009F7310">
        <w:tab/>
        <w:t>(7)</w:t>
      </w:r>
      <w:r w:rsidRPr="009F7310">
        <w:tab/>
        <w:t>In this section:</w:t>
      </w:r>
    </w:p>
    <w:p w14:paraId="4DB1114D" w14:textId="77777777" w:rsidR="00EF1234" w:rsidRPr="009F7310" w:rsidRDefault="00EF1234" w:rsidP="00EF1234">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124.</w:t>
      </w:r>
    </w:p>
    <w:p w14:paraId="1CF18294" w14:textId="77777777" w:rsidR="00EF1234" w:rsidRPr="009F7310" w:rsidRDefault="00EF1234" w:rsidP="00EF1234">
      <w:pPr>
        <w:pStyle w:val="AH5Sec"/>
      </w:pPr>
      <w:bookmarkStart w:id="253" w:name="_Toc152594226"/>
      <w:r w:rsidRPr="00765079">
        <w:rPr>
          <w:rStyle w:val="CharSectNo"/>
        </w:rPr>
        <w:t>125B</w:t>
      </w:r>
      <w:r w:rsidRPr="009F7310">
        <w:rPr>
          <w:color w:val="000000"/>
        </w:rPr>
        <w:tab/>
        <w:t>When cancellation takes effect</w:t>
      </w:r>
      <w:bookmarkEnd w:id="253"/>
    </w:p>
    <w:p w14:paraId="782B25CE" w14:textId="77777777" w:rsidR="00EF1234" w:rsidRPr="009F7310" w:rsidRDefault="00EF1234" w:rsidP="00EF1234">
      <w:pPr>
        <w:pStyle w:val="Amain"/>
      </w:pPr>
      <w:r w:rsidRPr="009F7310">
        <w:rPr>
          <w:color w:val="000000"/>
        </w:rPr>
        <w:tab/>
        <w:t>(1)</w:t>
      </w:r>
      <w:r w:rsidRPr="009F7310">
        <w:rPr>
          <w:color w:val="000000"/>
        </w:rPr>
        <w:tab/>
        <w:t>The cancellation of a school’s registration does not take effect until the cancellation becomes final.</w:t>
      </w:r>
    </w:p>
    <w:p w14:paraId="2A5638F6" w14:textId="77777777" w:rsidR="00EF1234" w:rsidRPr="009F7310" w:rsidRDefault="00EF1234" w:rsidP="00EF1234">
      <w:pPr>
        <w:pStyle w:val="Amain"/>
      </w:pPr>
      <w:r w:rsidRPr="009F7310">
        <w:tab/>
        <w:t>(2)</w:t>
      </w:r>
      <w:r w:rsidRPr="009F7310">
        <w:tab/>
        <w:t>The cancellation of a school’s registration becomes final when—</w:t>
      </w:r>
    </w:p>
    <w:p w14:paraId="48D40936" w14:textId="77777777" w:rsidR="00EF1234" w:rsidRPr="009F7310" w:rsidRDefault="00EF1234" w:rsidP="00EF1234">
      <w:pPr>
        <w:pStyle w:val="Apara"/>
      </w:pPr>
      <w:r w:rsidRPr="009F7310">
        <w:rPr>
          <w:color w:val="000000"/>
        </w:rPr>
        <w:tab/>
        <w:t>(a)</w:t>
      </w:r>
      <w:r w:rsidRPr="009F7310">
        <w:rPr>
          <w:color w:val="000000"/>
        </w:rPr>
        <w:tab/>
        <w:t>the time for any appeal or review in relation to the decision has ended; or</w:t>
      </w:r>
    </w:p>
    <w:p w14:paraId="09724047" w14:textId="77777777" w:rsidR="00EF1234" w:rsidRPr="009F7310" w:rsidRDefault="00EF1234" w:rsidP="00EF1234">
      <w:pPr>
        <w:pStyle w:val="Apara"/>
      </w:pPr>
      <w:r w:rsidRPr="009F7310">
        <w:tab/>
        <w:t>(b)</w:t>
      </w:r>
      <w:r w:rsidRPr="009F7310">
        <w:tab/>
        <w:t>any appeal or review in relation to the decision has been decided or otherwise ended.</w:t>
      </w:r>
    </w:p>
    <w:p w14:paraId="7F18873B" w14:textId="77777777" w:rsidR="00EF1234" w:rsidRPr="009F7310" w:rsidRDefault="00EF1234" w:rsidP="00EF1234">
      <w:pPr>
        <w:pStyle w:val="AH5Sec"/>
      </w:pPr>
      <w:bookmarkStart w:id="254" w:name="_Toc152594227"/>
      <w:r w:rsidRPr="00765079">
        <w:rPr>
          <w:rStyle w:val="CharSectNo"/>
        </w:rPr>
        <w:t>125C</w:t>
      </w:r>
      <w:r w:rsidRPr="009F7310">
        <w:rPr>
          <w:color w:val="000000"/>
        </w:rPr>
        <w:tab/>
        <w:t>Not taking regulatory action</w:t>
      </w:r>
      <w:bookmarkEnd w:id="254"/>
    </w:p>
    <w:p w14:paraId="6B08DF69" w14:textId="77777777" w:rsidR="00EF1234" w:rsidRPr="009F7310" w:rsidRDefault="00EF1234" w:rsidP="00EF1234">
      <w:pPr>
        <w:pStyle w:val="Amain"/>
      </w:pPr>
      <w:r w:rsidRPr="009F7310">
        <w:rPr>
          <w:color w:val="000000"/>
        </w:rPr>
        <w:tab/>
        <w:t>(1)</w:t>
      </w:r>
      <w:r w:rsidRPr="009F7310">
        <w:rPr>
          <w:color w:val="000000"/>
        </w:rPr>
        <w:tab/>
        <w:t>This section applies if, after considering a submission under section 124 (c) received from the proprietor of the registered school, the Minister is satisfied on reasonable grounds that regulatory action against the proprietor—</w:t>
      </w:r>
    </w:p>
    <w:p w14:paraId="4E6FBE72" w14:textId="77777777" w:rsidR="00EF1234" w:rsidRPr="009F7310" w:rsidRDefault="00EF1234" w:rsidP="00EF1234">
      <w:pPr>
        <w:pStyle w:val="Apara"/>
      </w:pPr>
      <w:r w:rsidRPr="009F7310">
        <w:rPr>
          <w:color w:val="000000"/>
        </w:rPr>
        <w:tab/>
        <w:t>(a)</w:t>
      </w:r>
      <w:r w:rsidRPr="009F7310">
        <w:rPr>
          <w:color w:val="000000"/>
        </w:rPr>
        <w:tab/>
        <w:t>need not be taken; or</w:t>
      </w:r>
    </w:p>
    <w:p w14:paraId="2FEA0CA2" w14:textId="77777777" w:rsidR="00EF1234" w:rsidRPr="009F7310" w:rsidRDefault="00EF1234" w:rsidP="00EF1234">
      <w:pPr>
        <w:pStyle w:val="Apara"/>
      </w:pPr>
      <w:r w:rsidRPr="009F7310">
        <w:tab/>
        <w:t>(b)</w:t>
      </w:r>
      <w:r w:rsidRPr="009F7310">
        <w:tab/>
        <w:t>may be taken but, in all the circumstances, it is not appropriate to take the action.</w:t>
      </w:r>
    </w:p>
    <w:p w14:paraId="40F367F0" w14:textId="77777777" w:rsidR="00EF1234" w:rsidRPr="009F7310" w:rsidRDefault="00EF1234" w:rsidP="00EF1234">
      <w:pPr>
        <w:pStyle w:val="Amain"/>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4E727CC" w14:textId="77777777" w:rsidR="00EF1234" w:rsidRPr="0070035F" w:rsidRDefault="00EF1234" w:rsidP="00EF1234">
      <w:pPr>
        <w:pStyle w:val="PageBreak"/>
      </w:pPr>
      <w:r w:rsidRPr="0070035F">
        <w:br w:type="page"/>
      </w:r>
    </w:p>
    <w:p w14:paraId="42EE8D22" w14:textId="77777777" w:rsidR="00EF1234" w:rsidRPr="00765079" w:rsidRDefault="00EF1234" w:rsidP="00EF1234">
      <w:pPr>
        <w:pStyle w:val="AH2Part"/>
      </w:pPr>
      <w:bookmarkStart w:id="255" w:name="_Toc152594228"/>
      <w:r w:rsidRPr="00765079">
        <w:rPr>
          <w:rStyle w:val="CharPartNo"/>
        </w:rPr>
        <w:t>Part 4.5</w:t>
      </w:r>
      <w:r w:rsidRPr="009F7310">
        <w:rPr>
          <w:color w:val="000000"/>
        </w:rPr>
        <w:tab/>
      </w:r>
      <w:r w:rsidRPr="00765079">
        <w:rPr>
          <w:rStyle w:val="CharPartText"/>
          <w:color w:val="000000"/>
        </w:rPr>
        <w:t>Non</w:t>
      </w:r>
      <w:r w:rsidRPr="00765079">
        <w:rPr>
          <w:rStyle w:val="CharPartText"/>
          <w:color w:val="000000"/>
        </w:rPr>
        <w:noBreakHyphen/>
        <w:t>government schools—approved educational courses and registers of enrolments and attendances</w:t>
      </w:r>
      <w:bookmarkEnd w:id="255"/>
    </w:p>
    <w:p w14:paraId="54A92AE4" w14:textId="77777777" w:rsidR="00EF1234" w:rsidRDefault="00EF1234" w:rsidP="00EF1234">
      <w:pPr>
        <w:pStyle w:val="Placeholder"/>
      </w:pPr>
      <w:r>
        <w:rPr>
          <w:rStyle w:val="CharDivNo"/>
        </w:rPr>
        <w:t xml:space="preserve">  </w:t>
      </w:r>
      <w:r>
        <w:rPr>
          <w:rStyle w:val="CharDivText"/>
        </w:rPr>
        <w:t xml:space="preserve">  </w:t>
      </w:r>
    </w:p>
    <w:p w14:paraId="78DF48FD" w14:textId="77777777" w:rsidR="00EF1234" w:rsidRPr="009F7310" w:rsidRDefault="00EF1234" w:rsidP="00EF1234">
      <w:pPr>
        <w:pStyle w:val="AH5Sec"/>
      </w:pPr>
      <w:bookmarkStart w:id="256" w:name="_Toc152594229"/>
      <w:r w:rsidRPr="00765079">
        <w:rPr>
          <w:rStyle w:val="CharSectNo"/>
        </w:rPr>
        <w:t>125D</w:t>
      </w:r>
      <w:r w:rsidRPr="009F7310">
        <w:rPr>
          <w:color w:val="000000"/>
        </w:rPr>
        <w:tab/>
        <w:t>Approved educational courses—registered schools</w:t>
      </w:r>
      <w:bookmarkEnd w:id="256"/>
    </w:p>
    <w:p w14:paraId="28FFFBC9" w14:textId="77777777" w:rsidR="00EF1234" w:rsidRPr="009F7310" w:rsidRDefault="00EF1234" w:rsidP="00EF1234">
      <w:pPr>
        <w:pStyle w:val="Amain"/>
      </w:pPr>
      <w:r w:rsidRPr="009F7310">
        <w:rPr>
          <w:color w:val="000000"/>
        </w:rPr>
        <w:tab/>
        <w:t>(1)</w:t>
      </w:r>
      <w:r w:rsidRPr="009F7310">
        <w:rPr>
          <w:color w:val="000000"/>
        </w:rPr>
        <w:tab/>
        <w:t xml:space="preserve">The principal of a registered school may approve an educational course for students at the school that may be provided to the student at a place other than the school (an </w:t>
      </w:r>
      <w:r w:rsidRPr="009F7310">
        <w:rPr>
          <w:rStyle w:val="charBoldItals"/>
        </w:rPr>
        <w:t>approved educational course (non</w:t>
      </w:r>
      <w:r w:rsidRPr="009F7310">
        <w:rPr>
          <w:rStyle w:val="charBoldItals"/>
        </w:rPr>
        <w:noBreakHyphen/>
        <w:t>government)</w:t>
      </w:r>
      <w:r w:rsidRPr="009F7310">
        <w:rPr>
          <w:color w:val="000000"/>
        </w:rPr>
        <w:t>).</w:t>
      </w:r>
    </w:p>
    <w:p w14:paraId="7F6B1AD1" w14:textId="77777777" w:rsidR="00EF1234" w:rsidRPr="009F7310" w:rsidRDefault="00EF1234" w:rsidP="00EF1234">
      <w:pPr>
        <w:pStyle w:val="Amain"/>
      </w:pPr>
      <w:r w:rsidRPr="009F7310">
        <w:tab/>
        <w:t>(2)</w:t>
      </w:r>
      <w:r w:rsidRPr="009F7310">
        <w:tab/>
        <w:t>An approval may be subject to conditions.</w:t>
      </w:r>
    </w:p>
    <w:p w14:paraId="4AF0CB19" w14:textId="77777777" w:rsidR="00EF1234" w:rsidRPr="009F7310" w:rsidRDefault="00EF1234" w:rsidP="00EF1234">
      <w:pPr>
        <w:pStyle w:val="Amain"/>
      </w:pPr>
      <w:r w:rsidRPr="009F7310">
        <w:tab/>
        <w:t>(3)</w:t>
      </w:r>
      <w:r w:rsidRPr="009F7310">
        <w:tab/>
        <w:t>However, the principal may approve an educational course at a place only if satisfied that—</w:t>
      </w:r>
    </w:p>
    <w:p w14:paraId="12AC4BA3" w14:textId="77777777" w:rsidR="00EF1234" w:rsidRPr="009F7310" w:rsidRDefault="00EF1234" w:rsidP="00EF1234">
      <w:pPr>
        <w:pStyle w:val="Apara"/>
      </w:pPr>
      <w:r w:rsidRPr="009F7310">
        <w:rPr>
          <w:color w:val="000000"/>
        </w:rPr>
        <w:tab/>
        <w:t>(a)</w:t>
      </w:r>
      <w:r w:rsidRPr="009F7310">
        <w:rPr>
          <w:color w:val="000000"/>
        </w:rPr>
        <w:tab/>
        <w:t>the standard of the course is appropriate; and</w:t>
      </w:r>
    </w:p>
    <w:p w14:paraId="76DE5F9D" w14:textId="77777777" w:rsidR="00EF1234" w:rsidRPr="009F7310" w:rsidRDefault="00EF1234" w:rsidP="00EF1234">
      <w:pPr>
        <w:pStyle w:val="Apara"/>
      </w:pPr>
      <w:r w:rsidRPr="009F7310">
        <w:tab/>
        <w:t>(b)</w:t>
      </w:r>
      <w:r w:rsidRPr="009F7310">
        <w:tab/>
        <w:t>there are adequate facilities at the place for conducting the course; and</w:t>
      </w:r>
    </w:p>
    <w:p w14:paraId="4C06FB1A" w14:textId="77777777" w:rsidR="00EF1234" w:rsidRPr="009F7310" w:rsidRDefault="00EF1234" w:rsidP="00EF1234">
      <w:pPr>
        <w:pStyle w:val="Apara"/>
      </w:pPr>
      <w:r w:rsidRPr="009F7310">
        <w:tab/>
        <w:t>(c)</w:t>
      </w:r>
      <w:r w:rsidRPr="009F7310">
        <w:tab/>
        <w:t>the place complies with any relevant territory laws about health and safety standards.</w:t>
      </w:r>
    </w:p>
    <w:p w14:paraId="42DBF208" w14:textId="77777777" w:rsidR="00EF1234" w:rsidRPr="009F7310" w:rsidRDefault="00EF1234" w:rsidP="00EF1234">
      <w:pPr>
        <w:pStyle w:val="AH5Sec"/>
      </w:pPr>
      <w:bookmarkStart w:id="257" w:name="_Toc152594230"/>
      <w:r w:rsidRPr="00765079">
        <w:rPr>
          <w:rStyle w:val="CharSectNo"/>
        </w:rPr>
        <w:t>125E</w:t>
      </w:r>
      <w:r w:rsidRPr="009F7310">
        <w:rPr>
          <w:color w:val="000000"/>
        </w:rPr>
        <w:tab/>
        <w:t xml:space="preserve">Meaning of </w:t>
      </w:r>
      <w:r w:rsidRPr="009F7310">
        <w:rPr>
          <w:rStyle w:val="charItals"/>
        </w:rPr>
        <w:t>register of enrolments and attendances</w:t>
      </w:r>
      <w:r w:rsidRPr="009F7310">
        <w:rPr>
          <w:color w:val="000000"/>
        </w:rPr>
        <w:t>—pt 4.5</w:t>
      </w:r>
      <w:bookmarkEnd w:id="257"/>
    </w:p>
    <w:p w14:paraId="0AE0F1BB" w14:textId="77777777" w:rsidR="00EF1234" w:rsidRPr="009F7310" w:rsidRDefault="00EF1234" w:rsidP="00EF1234">
      <w:pPr>
        <w:pStyle w:val="Amainreturn"/>
        <w:rPr>
          <w:color w:val="000000"/>
        </w:rPr>
      </w:pPr>
      <w:r w:rsidRPr="009F7310">
        <w:rPr>
          <w:color w:val="000000"/>
        </w:rPr>
        <w:t>In this part:</w:t>
      </w:r>
    </w:p>
    <w:p w14:paraId="72A637B8" w14:textId="77777777" w:rsidR="00EF1234" w:rsidRPr="009F7310" w:rsidRDefault="00EF1234" w:rsidP="00EF1234">
      <w:pPr>
        <w:pStyle w:val="aDef"/>
        <w:rPr>
          <w:color w:val="000000"/>
        </w:rPr>
      </w:pPr>
      <w:r w:rsidRPr="009F7310">
        <w:rPr>
          <w:rStyle w:val="charBoldItals"/>
        </w:rPr>
        <w:t>register of enrolments and attendances</w:t>
      </w:r>
      <w:r w:rsidRPr="009F7310">
        <w:rPr>
          <w:color w:val="000000"/>
        </w:rPr>
        <w:t xml:space="preserve"> means—</w:t>
      </w:r>
    </w:p>
    <w:p w14:paraId="6DB49529" w14:textId="77777777" w:rsidR="00EF1234" w:rsidRPr="009F7310" w:rsidRDefault="00EF1234" w:rsidP="00EF1234">
      <w:pPr>
        <w:pStyle w:val="aDefpara"/>
      </w:pPr>
      <w:r w:rsidRPr="009F7310">
        <w:rPr>
          <w:color w:val="000000"/>
        </w:rPr>
        <w:tab/>
        <w:t>(a)</w:t>
      </w:r>
      <w:r w:rsidRPr="009F7310">
        <w:rPr>
          <w:color w:val="000000"/>
        </w:rPr>
        <w:tab/>
        <w:t>for a registered school—a register recording the following information:</w:t>
      </w:r>
    </w:p>
    <w:p w14:paraId="43CB47E5"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school;</w:t>
      </w:r>
    </w:p>
    <w:p w14:paraId="6891FBB9" w14:textId="77777777" w:rsidR="00EF1234" w:rsidRPr="009F7310" w:rsidRDefault="00EF1234" w:rsidP="00EF1234">
      <w:pPr>
        <w:pStyle w:val="aDefsubpara"/>
      </w:pPr>
      <w:r w:rsidRPr="009F7310">
        <w:tab/>
        <w:t>(ii)</w:t>
      </w:r>
      <w:r w:rsidRPr="009F7310">
        <w:tab/>
        <w:t>the attendance or nonattendance of each student at the school on every day when the school is open for attendance; and</w:t>
      </w:r>
    </w:p>
    <w:p w14:paraId="4372D8C0" w14:textId="77777777" w:rsidR="00EF1234" w:rsidRPr="009F7310" w:rsidRDefault="00EF1234" w:rsidP="00EF1234">
      <w:pPr>
        <w:pStyle w:val="aDefpara"/>
      </w:pPr>
      <w:r w:rsidRPr="009F7310">
        <w:rPr>
          <w:color w:val="000000"/>
        </w:rPr>
        <w:tab/>
        <w:t>(b)</w:t>
      </w:r>
      <w:r w:rsidRPr="009F7310">
        <w:rPr>
          <w:color w:val="000000"/>
        </w:rPr>
        <w:tab/>
        <w:t>for an approved educational course (non</w:t>
      </w:r>
      <w:r w:rsidRPr="009F7310">
        <w:rPr>
          <w:color w:val="000000"/>
        </w:rPr>
        <w:noBreakHyphen/>
        <w:t>government)—a register recording the following information:</w:t>
      </w:r>
    </w:p>
    <w:p w14:paraId="27F210D9"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course;</w:t>
      </w:r>
    </w:p>
    <w:p w14:paraId="0C7D192C" w14:textId="77777777" w:rsidR="00EF1234" w:rsidRPr="009F7310" w:rsidRDefault="00EF1234" w:rsidP="00EF1234">
      <w:pPr>
        <w:pStyle w:val="aDefsubpara"/>
      </w:pPr>
      <w:r w:rsidRPr="009F7310">
        <w:tab/>
        <w:t>(ii)</w:t>
      </w:r>
      <w:r w:rsidRPr="009F7310">
        <w:tab/>
        <w:t>a record of the attendance or nonattendance of each student at the course on every day when the course is open for attendance.</w:t>
      </w:r>
    </w:p>
    <w:p w14:paraId="363B5346" w14:textId="77777777" w:rsidR="00EF1234" w:rsidRPr="009F7310" w:rsidRDefault="00EF1234" w:rsidP="00EF1234">
      <w:pPr>
        <w:pStyle w:val="AH5Sec"/>
      </w:pPr>
      <w:bookmarkStart w:id="258" w:name="_Toc152594231"/>
      <w:r w:rsidRPr="00765079">
        <w:rPr>
          <w:rStyle w:val="CharSectNo"/>
        </w:rPr>
        <w:t>125F</w:t>
      </w:r>
      <w:r w:rsidRPr="009F7310">
        <w:rPr>
          <w:color w:val="000000"/>
        </w:rPr>
        <w:tab/>
        <w:t>Keeping register of enrolments and attendances—</w:t>
      </w:r>
      <w:r w:rsidRPr="009F7310">
        <w:rPr>
          <w:bCs/>
          <w:color w:val="000000"/>
        </w:rPr>
        <w:t>registered schools</w:t>
      </w:r>
      <w:bookmarkEnd w:id="258"/>
    </w:p>
    <w:p w14:paraId="1CF6774E" w14:textId="77777777" w:rsidR="00EF1234" w:rsidRPr="009F7310" w:rsidRDefault="00EF1234" w:rsidP="00EF1234">
      <w:pPr>
        <w:pStyle w:val="Amain"/>
      </w:pPr>
      <w:r w:rsidRPr="009F7310">
        <w:rPr>
          <w:color w:val="000000"/>
        </w:rPr>
        <w:tab/>
        <w:t>(1)</w:t>
      </w:r>
      <w:r w:rsidRPr="009F7310">
        <w:rPr>
          <w:color w:val="000000"/>
        </w:rPr>
        <w:tab/>
        <w:t>The principal of a registered school must keep a register of enrolments and attendances for the school.</w:t>
      </w:r>
    </w:p>
    <w:p w14:paraId="364B9AC4" w14:textId="77777777" w:rsidR="00EF1234" w:rsidRPr="009F7310" w:rsidRDefault="00EF1234" w:rsidP="00EF1234">
      <w:pPr>
        <w:pStyle w:val="Penalty"/>
        <w:rPr>
          <w:color w:val="000000"/>
        </w:rPr>
      </w:pPr>
      <w:r w:rsidRPr="009F7310">
        <w:rPr>
          <w:color w:val="000000"/>
        </w:rPr>
        <w:t>Maximum penalty:  10 penalty units.</w:t>
      </w:r>
    </w:p>
    <w:p w14:paraId="0D7D2A39"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15C97818" w14:textId="77777777" w:rsidR="00EF1234" w:rsidRPr="009F7310" w:rsidRDefault="00EF1234" w:rsidP="00EF1234">
      <w:pPr>
        <w:pStyle w:val="Amain"/>
      </w:pPr>
      <w:r w:rsidRPr="009F7310">
        <w:tab/>
        <w:t>(3)</w:t>
      </w:r>
      <w:r w:rsidRPr="009F7310">
        <w:tab/>
        <w:t>The principal of a registered school commits an offence if the principal—</w:t>
      </w:r>
    </w:p>
    <w:p w14:paraId="6D10EAB6"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school; and</w:t>
      </w:r>
    </w:p>
    <w:p w14:paraId="3D093896" w14:textId="77777777" w:rsidR="00EF1234" w:rsidRPr="009F7310" w:rsidRDefault="00EF1234" w:rsidP="00EF1234">
      <w:pPr>
        <w:pStyle w:val="Apara"/>
      </w:pPr>
      <w:r w:rsidRPr="009F7310">
        <w:tab/>
        <w:t>(b)</w:t>
      </w:r>
      <w:r w:rsidRPr="009F7310">
        <w:tab/>
        <w:t>is reckless about whether the entry is correct.</w:t>
      </w:r>
    </w:p>
    <w:p w14:paraId="25CC9EB2" w14:textId="77777777" w:rsidR="00EF1234" w:rsidRPr="009F7310" w:rsidRDefault="00EF1234" w:rsidP="00EF1234">
      <w:pPr>
        <w:pStyle w:val="Penalty"/>
        <w:rPr>
          <w:color w:val="000000"/>
        </w:rPr>
      </w:pPr>
      <w:r w:rsidRPr="009F7310">
        <w:rPr>
          <w:color w:val="000000"/>
        </w:rPr>
        <w:t>Maximum penalty:  10 penalty units.</w:t>
      </w:r>
    </w:p>
    <w:p w14:paraId="35F0E217" w14:textId="77777777" w:rsidR="00EF1234" w:rsidRPr="009F7310" w:rsidRDefault="00EF1234" w:rsidP="00EF1234">
      <w:pPr>
        <w:pStyle w:val="AH5Sec"/>
      </w:pPr>
      <w:bookmarkStart w:id="259" w:name="_Toc152594232"/>
      <w:r w:rsidRPr="00765079">
        <w:rPr>
          <w:rStyle w:val="CharSectNo"/>
        </w:rPr>
        <w:t>125G</w:t>
      </w:r>
      <w:r w:rsidRPr="009F7310">
        <w:rPr>
          <w:color w:val="000000"/>
        </w:rPr>
        <w:tab/>
        <w:t>Producing registers of enrolments and attendances—</w:t>
      </w:r>
      <w:r w:rsidRPr="009F7310">
        <w:rPr>
          <w:bCs/>
          <w:color w:val="000000"/>
        </w:rPr>
        <w:t>registered schools</w:t>
      </w:r>
      <w:bookmarkEnd w:id="259"/>
    </w:p>
    <w:p w14:paraId="751E5482"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by written notice, require the principal of a school, within the time stated in the notice—</w:t>
      </w:r>
    </w:p>
    <w:p w14:paraId="279CFC5C"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4C8A1616" w14:textId="77777777" w:rsidR="00EF1234" w:rsidRPr="009F7310" w:rsidRDefault="00EF1234" w:rsidP="00EF1234">
      <w:pPr>
        <w:pStyle w:val="Apara"/>
      </w:pPr>
      <w:r w:rsidRPr="009F7310">
        <w:tab/>
        <w:t>(b)</w:t>
      </w:r>
      <w:r w:rsidRPr="009F7310">
        <w:tab/>
        <w:t>to give information contained on the register that the authorised person (non</w:t>
      </w:r>
      <w:r w:rsidRPr="009F7310">
        <w:noBreakHyphen/>
        <w:t>government) requires.</w:t>
      </w:r>
    </w:p>
    <w:p w14:paraId="687E1A77" w14:textId="77777777" w:rsidR="00EF1234" w:rsidRPr="009F7310" w:rsidRDefault="00EF1234" w:rsidP="00EF1234">
      <w:pPr>
        <w:pStyle w:val="Amain"/>
      </w:pPr>
      <w:r w:rsidRPr="009F7310">
        <w:rPr>
          <w:color w:val="000000"/>
        </w:rPr>
        <w:tab/>
        <w:t>(2)</w:t>
      </w:r>
      <w:r w:rsidRPr="009F7310">
        <w:rPr>
          <w:color w:val="000000"/>
        </w:rPr>
        <w:tab/>
        <w:t>The principal must comply with the notice.</w:t>
      </w:r>
    </w:p>
    <w:p w14:paraId="48CA2437" w14:textId="77777777" w:rsidR="00EF1234" w:rsidRPr="009F7310" w:rsidRDefault="00EF1234" w:rsidP="00EF1234">
      <w:pPr>
        <w:pStyle w:val="Penalty"/>
        <w:rPr>
          <w:color w:val="000000"/>
        </w:rPr>
      </w:pPr>
      <w:r w:rsidRPr="009F7310">
        <w:rPr>
          <w:color w:val="000000"/>
        </w:rPr>
        <w:t>Maximum penalty:  50 penalty units.</w:t>
      </w:r>
    </w:p>
    <w:p w14:paraId="0DDC3BC8"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 registered school.</w:t>
      </w:r>
    </w:p>
    <w:p w14:paraId="54EE2D6A" w14:textId="77777777" w:rsidR="00EF1234" w:rsidRPr="009F7310" w:rsidRDefault="00EF1234" w:rsidP="00EF1234">
      <w:pPr>
        <w:pStyle w:val="Amain"/>
      </w:pPr>
      <w:r w:rsidRPr="009F7310">
        <w:tab/>
        <w:t>(4)</w:t>
      </w:r>
      <w:r w:rsidRPr="009F7310">
        <w:tab/>
        <w:t>The principal of a registered school must take reasonable steps to assist an authorised person (non</w:t>
      </w:r>
      <w:r w:rsidRPr="009F7310">
        <w:noBreakHyphen/>
        <w:t>government) in exercising a function under this section.</w:t>
      </w:r>
    </w:p>
    <w:p w14:paraId="50511978" w14:textId="77777777" w:rsidR="00EF1234" w:rsidRPr="009F7310" w:rsidRDefault="00EF1234" w:rsidP="00EF1234">
      <w:pPr>
        <w:pStyle w:val="Amain"/>
      </w:pPr>
      <w:r w:rsidRPr="009F7310">
        <w:tab/>
        <w:t>(5)</w:t>
      </w:r>
      <w:r w:rsidRPr="009F7310">
        <w:tab/>
        <w:t>An offence against this section is a strict liability offence.</w:t>
      </w:r>
    </w:p>
    <w:p w14:paraId="524AE1E4" w14:textId="77777777" w:rsidR="00EF1234" w:rsidRPr="009F7310" w:rsidRDefault="00EF1234" w:rsidP="00EF1234">
      <w:pPr>
        <w:pStyle w:val="AH5Sec"/>
      </w:pPr>
      <w:bookmarkStart w:id="260" w:name="_Toc152594233"/>
      <w:r w:rsidRPr="00765079">
        <w:rPr>
          <w:rStyle w:val="CharSectNo"/>
        </w:rPr>
        <w:t>125H</w:t>
      </w:r>
      <w:r w:rsidRPr="009F7310">
        <w:rPr>
          <w:color w:val="000000"/>
        </w:rPr>
        <w:tab/>
        <w:t>Keeping registers of enrolments and attendances—approved educational courses (non</w:t>
      </w:r>
      <w:r w:rsidRPr="009F7310">
        <w:rPr>
          <w:color w:val="000000"/>
        </w:rPr>
        <w:noBreakHyphen/>
        <w:t>government)</w:t>
      </w:r>
      <w:bookmarkEnd w:id="260"/>
    </w:p>
    <w:p w14:paraId="1DC8C4BE" w14:textId="77777777" w:rsidR="00EF1234" w:rsidRPr="009F7310" w:rsidRDefault="00EF1234" w:rsidP="00EF1234">
      <w:pPr>
        <w:pStyle w:val="Amain"/>
      </w:pPr>
      <w:r w:rsidRPr="009F7310">
        <w:rPr>
          <w:color w:val="000000"/>
        </w:rPr>
        <w:tab/>
        <w:t>(1)</w:t>
      </w:r>
      <w:r w:rsidRPr="009F7310">
        <w:rPr>
          <w:color w:val="000000"/>
        </w:rPr>
        <w:tab/>
        <w:t>A person giving an approved educational course (non</w:t>
      </w:r>
      <w:r w:rsidRPr="009F7310">
        <w:rPr>
          <w:color w:val="000000"/>
        </w:rPr>
        <w:noBreakHyphen/>
        <w:t>government) must keep a register of enrolments and attendances for the course.</w:t>
      </w:r>
    </w:p>
    <w:p w14:paraId="3A30697E" w14:textId="77777777" w:rsidR="00EF1234" w:rsidRPr="009F7310" w:rsidRDefault="00EF1234" w:rsidP="00EF1234">
      <w:pPr>
        <w:pStyle w:val="Penalty"/>
        <w:rPr>
          <w:color w:val="000000"/>
        </w:rPr>
      </w:pPr>
      <w:r w:rsidRPr="009F7310">
        <w:rPr>
          <w:color w:val="000000"/>
        </w:rPr>
        <w:t>Maximum penalty:  10 penalty units.</w:t>
      </w:r>
    </w:p>
    <w:p w14:paraId="6E4BD0A6"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6D907440" w14:textId="77777777" w:rsidR="00EF1234" w:rsidRPr="009F7310" w:rsidRDefault="00EF1234" w:rsidP="00EF1234">
      <w:pPr>
        <w:pStyle w:val="Amain"/>
      </w:pPr>
      <w:r w:rsidRPr="009F7310">
        <w:tab/>
        <w:t>(3)</w:t>
      </w:r>
      <w:r w:rsidRPr="009F7310">
        <w:tab/>
        <w:t>A person giving an approved educational course (non</w:t>
      </w:r>
      <w:r w:rsidRPr="009F7310">
        <w:noBreakHyphen/>
        <w:t>government) commits an offence if the person—</w:t>
      </w:r>
    </w:p>
    <w:p w14:paraId="59C8B681"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course; and</w:t>
      </w:r>
    </w:p>
    <w:p w14:paraId="040E6B6D" w14:textId="77777777" w:rsidR="00EF1234" w:rsidRPr="009F7310" w:rsidRDefault="00EF1234" w:rsidP="00EF1234">
      <w:pPr>
        <w:pStyle w:val="Apara"/>
      </w:pPr>
      <w:r w:rsidRPr="009F7310">
        <w:tab/>
        <w:t>(b)</w:t>
      </w:r>
      <w:r w:rsidRPr="009F7310">
        <w:tab/>
        <w:t>is reckless about whether the entry is correct.</w:t>
      </w:r>
    </w:p>
    <w:p w14:paraId="383BF20A" w14:textId="77777777" w:rsidR="00EF1234" w:rsidRPr="009F7310" w:rsidRDefault="00EF1234" w:rsidP="00EF1234">
      <w:pPr>
        <w:pStyle w:val="Penalty"/>
        <w:rPr>
          <w:color w:val="000000"/>
        </w:rPr>
      </w:pPr>
      <w:r w:rsidRPr="009F7310">
        <w:rPr>
          <w:color w:val="000000"/>
        </w:rPr>
        <w:t>Maximum penalty:  10 penalty units.</w:t>
      </w:r>
    </w:p>
    <w:p w14:paraId="6EC1415F" w14:textId="77777777" w:rsidR="00EF1234" w:rsidRPr="009F7310" w:rsidRDefault="00EF1234" w:rsidP="00EF1234">
      <w:pPr>
        <w:pStyle w:val="AH5Sec"/>
      </w:pPr>
      <w:bookmarkStart w:id="261" w:name="_Toc152594234"/>
      <w:r w:rsidRPr="00765079">
        <w:rPr>
          <w:rStyle w:val="CharSectNo"/>
        </w:rPr>
        <w:t>125I</w:t>
      </w:r>
      <w:r w:rsidRPr="009F7310">
        <w:rPr>
          <w:color w:val="000000"/>
        </w:rPr>
        <w:tab/>
        <w:t>Producing registers of enrolments and attendances—approved educational courses (non</w:t>
      </w:r>
      <w:r w:rsidRPr="009F7310">
        <w:rPr>
          <w:color w:val="000000"/>
        </w:rPr>
        <w:noBreakHyphen/>
        <w:t>government)</w:t>
      </w:r>
      <w:bookmarkEnd w:id="261"/>
    </w:p>
    <w:p w14:paraId="06F5CE41" w14:textId="77777777" w:rsidR="00EF1234" w:rsidRPr="009F7310" w:rsidRDefault="00EF1234" w:rsidP="00310126">
      <w:pPr>
        <w:pStyle w:val="Amain"/>
        <w:keepNext/>
      </w:pPr>
      <w:r w:rsidRPr="009F7310">
        <w:rPr>
          <w:color w:val="000000"/>
        </w:rPr>
        <w:tab/>
        <w:t>(1)</w:t>
      </w:r>
      <w:r w:rsidRPr="009F7310">
        <w:rPr>
          <w:color w:val="000000"/>
        </w:rPr>
        <w:tab/>
        <w:t>An authorised person (non</w:t>
      </w:r>
      <w:r w:rsidRPr="009F7310">
        <w:rPr>
          <w:color w:val="000000"/>
        </w:rPr>
        <w:noBreakHyphen/>
        <w:t>government) may, by written notice, require a person giving an approved educational course, within the time stated in the notice—</w:t>
      </w:r>
    </w:p>
    <w:p w14:paraId="1EF64717"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69120F06" w14:textId="77777777" w:rsidR="00EF1234" w:rsidRPr="009F7310" w:rsidRDefault="00EF1234" w:rsidP="00EF1234">
      <w:pPr>
        <w:pStyle w:val="Apara"/>
      </w:pPr>
      <w:r w:rsidRPr="009F7310">
        <w:tab/>
        <w:t>(b)</w:t>
      </w:r>
      <w:r w:rsidRPr="009F7310">
        <w:tab/>
        <w:t>to give information contained on the register that the authorised person (non</w:t>
      </w:r>
      <w:r w:rsidRPr="009F7310">
        <w:noBreakHyphen/>
        <w:t>government) requires.</w:t>
      </w:r>
    </w:p>
    <w:p w14:paraId="74D758EE" w14:textId="77777777" w:rsidR="00EF1234" w:rsidRPr="009F7310" w:rsidRDefault="00EF1234" w:rsidP="00EF1234">
      <w:pPr>
        <w:pStyle w:val="Amain"/>
      </w:pPr>
      <w:r w:rsidRPr="009F7310">
        <w:rPr>
          <w:color w:val="000000"/>
        </w:rPr>
        <w:tab/>
        <w:t>(2)</w:t>
      </w:r>
      <w:r w:rsidRPr="009F7310">
        <w:rPr>
          <w:color w:val="000000"/>
        </w:rPr>
        <w:tab/>
        <w:t>The person giving an approved educational course must comply with the notice.</w:t>
      </w:r>
    </w:p>
    <w:p w14:paraId="047B970E" w14:textId="77777777" w:rsidR="00EF1234" w:rsidRPr="009F7310" w:rsidRDefault="00EF1234" w:rsidP="00EF1234">
      <w:pPr>
        <w:pStyle w:val="Penalty"/>
        <w:rPr>
          <w:color w:val="000000"/>
        </w:rPr>
      </w:pPr>
      <w:r w:rsidRPr="009F7310">
        <w:rPr>
          <w:color w:val="000000"/>
        </w:rPr>
        <w:t>Maximum penalty:  50 penalty units.</w:t>
      </w:r>
    </w:p>
    <w:p w14:paraId="145E997A"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an approved educational course (non</w:t>
      </w:r>
      <w:r w:rsidRPr="009F7310">
        <w:rPr>
          <w:color w:val="000000"/>
        </w:rPr>
        <w:noBreakHyphen/>
        <w:t>government).</w:t>
      </w:r>
    </w:p>
    <w:p w14:paraId="0C32A94D" w14:textId="77777777" w:rsidR="00EF1234" w:rsidRPr="009F7310" w:rsidRDefault="00EF1234" w:rsidP="00EF1234">
      <w:pPr>
        <w:pStyle w:val="Amain"/>
      </w:pPr>
      <w:r w:rsidRPr="009F7310">
        <w:tab/>
        <w:t>(4)</w:t>
      </w:r>
      <w:r w:rsidRPr="009F7310">
        <w:tab/>
        <w:t>A person giving an approved educational course (non</w:t>
      </w:r>
      <w:r w:rsidRPr="009F7310">
        <w:noBreakHyphen/>
        <w:t>government) must take reasonable steps to assist an authorised person (non</w:t>
      </w:r>
      <w:r w:rsidRPr="009F7310">
        <w:noBreakHyphen/>
        <w:t>government) in exercising a function under this section.</w:t>
      </w:r>
    </w:p>
    <w:p w14:paraId="0E95A97F" w14:textId="77777777" w:rsidR="00EF1234" w:rsidRPr="009F7310" w:rsidRDefault="00EF1234" w:rsidP="00EF1234">
      <w:pPr>
        <w:pStyle w:val="Amain"/>
      </w:pPr>
      <w:r w:rsidRPr="009F7310">
        <w:tab/>
        <w:t>(5)</w:t>
      </w:r>
      <w:r w:rsidRPr="009F7310">
        <w:tab/>
        <w:t>An offence against this section is a strict liability offence.</w:t>
      </w:r>
    </w:p>
    <w:p w14:paraId="1E941B4B" w14:textId="77777777" w:rsidR="00EF1234" w:rsidRPr="009F7310" w:rsidRDefault="00EF1234" w:rsidP="00EF1234">
      <w:pPr>
        <w:pStyle w:val="AH5Sec"/>
      </w:pPr>
      <w:bookmarkStart w:id="262" w:name="_Toc152594235"/>
      <w:r w:rsidRPr="00765079">
        <w:rPr>
          <w:rStyle w:val="CharSectNo"/>
        </w:rPr>
        <w:t>125J</w:t>
      </w:r>
      <w:r w:rsidRPr="009F7310">
        <w:rPr>
          <w:color w:val="000000"/>
        </w:rPr>
        <w:tab/>
        <w:t>Nonattendance at registered schools</w:t>
      </w:r>
      <w:bookmarkEnd w:id="262"/>
    </w:p>
    <w:p w14:paraId="32E7E1E4" w14:textId="77777777" w:rsidR="00EF1234" w:rsidRPr="009F7310" w:rsidRDefault="00EF1234" w:rsidP="00EF1234">
      <w:pPr>
        <w:pStyle w:val="Amainreturn"/>
        <w:rPr>
          <w:color w:val="000000"/>
        </w:rPr>
      </w:pPr>
      <w:r w:rsidRPr="009F7310">
        <w:rPr>
          <w:color w:val="000000"/>
        </w:rPr>
        <w:t>If a student at a registered school has not been attending school regularly, the principal of the school may, by written notice, require the student’s parents and the student to meet with an authorised person (non</w:t>
      </w:r>
      <w:r w:rsidRPr="009F7310">
        <w:rPr>
          <w:color w:val="000000"/>
        </w:rPr>
        <w:noBreakHyphen/>
        <w:t>government) at a stated place and time.</w:t>
      </w:r>
    </w:p>
    <w:p w14:paraId="04D1B2E9" w14:textId="77777777" w:rsidR="00EF1234" w:rsidRPr="0070035F" w:rsidRDefault="00EF1234" w:rsidP="00EF1234">
      <w:pPr>
        <w:pStyle w:val="PageBreak"/>
      </w:pPr>
      <w:r w:rsidRPr="0070035F">
        <w:br w:type="page"/>
      </w:r>
    </w:p>
    <w:p w14:paraId="7BC94844" w14:textId="77777777" w:rsidR="00EF1234" w:rsidRPr="00765079" w:rsidRDefault="00EF1234" w:rsidP="00EF1234">
      <w:pPr>
        <w:pStyle w:val="AH2Part"/>
      </w:pPr>
      <w:bookmarkStart w:id="263" w:name="_Toc152594236"/>
      <w:r w:rsidRPr="00765079">
        <w:rPr>
          <w:rStyle w:val="CharPartNo"/>
        </w:rPr>
        <w:t>Part 4.6</w:t>
      </w:r>
      <w:r w:rsidRPr="009F7310">
        <w:rPr>
          <w:color w:val="000000"/>
        </w:rPr>
        <w:tab/>
      </w:r>
      <w:r w:rsidRPr="00765079">
        <w:rPr>
          <w:rStyle w:val="CharPartText"/>
          <w:color w:val="000000"/>
        </w:rPr>
        <w:t>Non</w:t>
      </w:r>
      <w:r w:rsidRPr="00765079">
        <w:rPr>
          <w:rStyle w:val="CharPartText"/>
          <w:color w:val="000000"/>
        </w:rPr>
        <w:noBreakHyphen/>
        <w:t>government schools—authorised people</w:t>
      </w:r>
      <w:bookmarkEnd w:id="263"/>
    </w:p>
    <w:p w14:paraId="73E65EAC" w14:textId="77777777" w:rsidR="00EF1234" w:rsidRPr="00765079" w:rsidRDefault="00EF1234" w:rsidP="00EF1234">
      <w:pPr>
        <w:pStyle w:val="AH3Div"/>
      </w:pPr>
      <w:bookmarkStart w:id="264" w:name="_Toc152594237"/>
      <w:r w:rsidRPr="00765079">
        <w:rPr>
          <w:rStyle w:val="CharDivNo"/>
        </w:rPr>
        <w:t>Division 4.6.1</w:t>
      </w:r>
      <w:r w:rsidRPr="009F7310">
        <w:rPr>
          <w:color w:val="000000"/>
        </w:rPr>
        <w:tab/>
      </w:r>
      <w:r w:rsidRPr="00765079">
        <w:rPr>
          <w:rStyle w:val="CharDivText"/>
        </w:rPr>
        <w:t>Preliminary</w:t>
      </w:r>
      <w:bookmarkEnd w:id="264"/>
    </w:p>
    <w:p w14:paraId="67CAE3FE" w14:textId="77777777" w:rsidR="00EF1234" w:rsidRPr="009F7310" w:rsidRDefault="00EF1234" w:rsidP="00EF1234">
      <w:pPr>
        <w:pStyle w:val="AH5Sec"/>
      </w:pPr>
      <w:bookmarkStart w:id="265" w:name="_Toc152594238"/>
      <w:r w:rsidRPr="00765079">
        <w:rPr>
          <w:rStyle w:val="CharSectNo"/>
        </w:rPr>
        <w:t>125K</w:t>
      </w:r>
      <w:r w:rsidRPr="009F7310">
        <w:rPr>
          <w:color w:val="000000"/>
        </w:rPr>
        <w:tab/>
        <w:t>Definitions—pt 4.6</w:t>
      </w:r>
      <w:bookmarkEnd w:id="265"/>
    </w:p>
    <w:p w14:paraId="6D997CAF" w14:textId="77777777" w:rsidR="00EF1234" w:rsidRPr="009F7310" w:rsidRDefault="00EF1234" w:rsidP="00EF1234">
      <w:pPr>
        <w:pStyle w:val="Amainreturn"/>
        <w:keepNext/>
        <w:rPr>
          <w:color w:val="000000"/>
        </w:rPr>
      </w:pPr>
      <w:r w:rsidRPr="009F7310">
        <w:rPr>
          <w:color w:val="000000"/>
        </w:rPr>
        <w:t>In this part:</w:t>
      </w:r>
    </w:p>
    <w:p w14:paraId="3451379E" w14:textId="77777777" w:rsidR="00EF1234" w:rsidRPr="009F7310" w:rsidRDefault="00EF1234" w:rsidP="00EF1234">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2ACF6D8F" w14:textId="77777777" w:rsidR="00EF1234" w:rsidRPr="009F7310" w:rsidRDefault="00EF1234" w:rsidP="00EF1234">
      <w:pPr>
        <w:pStyle w:val="aDefpara"/>
      </w:pPr>
      <w:r w:rsidRPr="009F7310">
        <w:rPr>
          <w:color w:val="000000"/>
        </w:rPr>
        <w:tab/>
        <w:t>(a)</w:t>
      </w:r>
      <w:r w:rsidRPr="009F7310">
        <w:rPr>
          <w:color w:val="000000"/>
        </w:rPr>
        <w:tab/>
        <w:t>the offence has been committed in relation to it; or</w:t>
      </w:r>
    </w:p>
    <w:p w14:paraId="72AAD386" w14:textId="77777777" w:rsidR="00EF1234" w:rsidRPr="009F7310" w:rsidRDefault="00EF1234" w:rsidP="00EF1234">
      <w:pPr>
        <w:pStyle w:val="aDefpara"/>
      </w:pPr>
      <w:r w:rsidRPr="009F7310">
        <w:tab/>
        <w:t>(b)</w:t>
      </w:r>
      <w:r w:rsidRPr="009F7310">
        <w:tab/>
        <w:t>it will provide evidence of the commission of the offence; or</w:t>
      </w:r>
    </w:p>
    <w:p w14:paraId="1E81ADF3" w14:textId="77777777" w:rsidR="00EF1234" w:rsidRPr="009F7310" w:rsidRDefault="00EF1234" w:rsidP="00EF1234">
      <w:pPr>
        <w:pStyle w:val="aDefpara"/>
      </w:pPr>
      <w:r w:rsidRPr="009F7310">
        <w:tab/>
        <w:t>(c)</w:t>
      </w:r>
      <w:r w:rsidRPr="009F7310">
        <w:tab/>
        <w:t>it was used, is being used, or is intended to be used, to commit the offence.</w:t>
      </w:r>
    </w:p>
    <w:p w14:paraId="6FFAF6E6" w14:textId="77777777" w:rsidR="00EF1234" w:rsidRPr="009F7310" w:rsidRDefault="00EF1234" w:rsidP="00EF1234">
      <w:pPr>
        <w:pStyle w:val="aDef"/>
        <w:keepNext/>
        <w:rPr>
          <w:color w:val="000000"/>
        </w:rPr>
      </w:pPr>
      <w:r w:rsidRPr="009F7310">
        <w:rPr>
          <w:rStyle w:val="charBoldItals"/>
          <w:color w:val="000000"/>
        </w:rPr>
        <w:t>occupier</w:t>
      </w:r>
      <w:r w:rsidRPr="009F7310">
        <w:rPr>
          <w:color w:val="000000"/>
        </w:rPr>
        <w:t>, of premises, includes—</w:t>
      </w:r>
    </w:p>
    <w:p w14:paraId="09DEDB88" w14:textId="77777777" w:rsidR="00EF1234" w:rsidRPr="009F7310" w:rsidRDefault="00EF1234" w:rsidP="00EF1234">
      <w:pPr>
        <w:pStyle w:val="aDefpara"/>
      </w:pPr>
      <w:r w:rsidRPr="009F7310">
        <w:rPr>
          <w:color w:val="000000"/>
        </w:rPr>
        <w:tab/>
        <w:t>(a)</w:t>
      </w:r>
      <w:r w:rsidRPr="009F7310">
        <w:rPr>
          <w:color w:val="000000"/>
        </w:rPr>
        <w:tab/>
        <w:t>a person believed on reasonable grounds to be an occupier of the premises; and</w:t>
      </w:r>
    </w:p>
    <w:p w14:paraId="45989B31" w14:textId="77777777" w:rsidR="00EF1234" w:rsidRPr="009F7310" w:rsidRDefault="00EF1234" w:rsidP="00EF1234">
      <w:pPr>
        <w:pStyle w:val="aDefpara"/>
      </w:pPr>
      <w:r w:rsidRPr="009F7310">
        <w:tab/>
        <w:t>(b)</w:t>
      </w:r>
      <w:r w:rsidRPr="009F7310">
        <w:tab/>
        <w:t>a person apparently in charge of the premises.</w:t>
      </w:r>
    </w:p>
    <w:p w14:paraId="0A8675C7"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63611800" w14:textId="77777777" w:rsidR="00EF1234" w:rsidRPr="009F7310" w:rsidRDefault="00EF1234" w:rsidP="00EF1234">
      <w:pPr>
        <w:pStyle w:val="aDef"/>
        <w:rPr>
          <w:color w:val="000000"/>
        </w:rPr>
      </w:pPr>
      <w:r w:rsidRPr="009F7310">
        <w:rPr>
          <w:rStyle w:val="charBoldItals"/>
          <w:color w:val="000000"/>
        </w:rPr>
        <w:t>premises</w:t>
      </w:r>
      <w:r w:rsidRPr="009F7310">
        <w:rPr>
          <w:color w:val="000000"/>
        </w:rPr>
        <w:t xml:space="preserve"> includes land.</w:t>
      </w:r>
    </w:p>
    <w:p w14:paraId="1EE2A77F" w14:textId="77777777" w:rsidR="00EF1234" w:rsidRPr="00765079" w:rsidRDefault="00EF1234" w:rsidP="00EF1234">
      <w:pPr>
        <w:pStyle w:val="AH3Div"/>
      </w:pPr>
      <w:bookmarkStart w:id="266" w:name="_Toc152594239"/>
      <w:r w:rsidRPr="00765079">
        <w:rPr>
          <w:rStyle w:val="CharDivNo"/>
        </w:rPr>
        <w:t>Division 4.6.2</w:t>
      </w:r>
      <w:r w:rsidRPr="009F7310">
        <w:rPr>
          <w:color w:val="000000"/>
        </w:rPr>
        <w:tab/>
      </w:r>
      <w:r w:rsidRPr="00765079">
        <w:rPr>
          <w:rStyle w:val="CharDivText"/>
        </w:rPr>
        <w:t>Authorised people (non</w:t>
      </w:r>
      <w:r w:rsidRPr="00765079">
        <w:rPr>
          <w:rStyle w:val="CharDivText"/>
        </w:rPr>
        <w:noBreakHyphen/>
        <w:t>government)—generally</w:t>
      </w:r>
      <w:bookmarkEnd w:id="266"/>
    </w:p>
    <w:p w14:paraId="78407166" w14:textId="77777777" w:rsidR="00EF1234" w:rsidRPr="009F7310" w:rsidRDefault="00EF1234" w:rsidP="00EF1234">
      <w:pPr>
        <w:pStyle w:val="AH5Sec"/>
      </w:pPr>
      <w:bookmarkStart w:id="267" w:name="_Toc152594240"/>
      <w:r w:rsidRPr="00765079">
        <w:rPr>
          <w:rStyle w:val="CharSectNo"/>
        </w:rPr>
        <w:t>125L</w:t>
      </w:r>
      <w:r w:rsidRPr="009F7310">
        <w:rPr>
          <w:color w:val="000000"/>
        </w:rPr>
        <w:tab/>
      </w:r>
      <w:r w:rsidRPr="009F7310">
        <w:t>Meaning of a</w:t>
      </w:r>
      <w:r w:rsidRPr="009F7310">
        <w:rPr>
          <w:rStyle w:val="charItals"/>
        </w:rPr>
        <w:t>uthorised person (non</w:t>
      </w:r>
      <w:r w:rsidRPr="009F7310">
        <w:rPr>
          <w:rStyle w:val="charItals"/>
        </w:rPr>
        <w:noBreakHyphen/>
        <w:t>government</w:t>
      </w:r>
      <w:r w:rsidRPr="009F7310">
        <w:t>)</w:t>
      </w:r>
      <w:bookmarkEnd w:id="267"/>
    </w:p>
    <w:p w14:paraId="5B4B5415" w14:textId="77777777" w:rsidR="00EF1234" w:rsidRPr="009F7310" w:rsidRDefault="00EF1234" w:rsidP="00EF1234">
      <w:pPr>
        <w:pStyle w:val="Amainreturn"/>
        <w:keepNext/>
        <w:rPr>
          <w:color w:val="000000"/>
        </w:rPr>
      </w:pPr>
      <w:r w:rsidRPr="009F7310">
        <w:rPr>
          <w:color w:val="000000"/>
        </w:rPr>
        <w:t>In this Act:</w:t>
      </w:r>
    </w:p>
    <w:p w14:paraId="73E5978C" w14:textId="77777777" w:rsidR="00EF1234" w:rsidRPr="009F7310" w:rsidRDefault="00EF1234" w:rsidP="00EF1234">
      <w:pPr>
        <w:pStyle w:val="aDef"/>
        <w:keepNext/>
        <w:rPr>
          <w:color w:val="000000"/>
        </w:rPr>
      </w:pPr>
      <w:r w:rsidRPr="009F7310">
        <w:rPr>
          <w:rStyle w:val="charBoldItals"/>
        </w:rPr>
        <w:t>authorised person (non</w:t>
      </w:r>
      <w:r w:rsidRPr="009F7310">
        <w:rPr>
          <w:rStyle w:val="charBoldItals"/>
        </w:rPr>
        <w:noBreakHyphen/>
        <w:t>government</w:t>
      </w:r>
      <w:r w:rsidRPr="009F7310">
        <w:t xml:space="preserve">) </w:t>
      </w:r>
      <w:r w:rsidRPr="009F7310">
        <w:rPr>
          <w:color w:val="000000"/>
        </w:rPr>
        <w:t>means the following people:</w:t>
      </w:r>
    </w:p>
    <w:p w14:paraId="49F3C19B" w14:textId="77777777" w:rsidR="00EF1234" w:rsidRPr="009F7310" w:rsidRDefault="00EF1234" w:rsidP="00EF1234">
      <w:pPr>
        <w:pStyle w:val="aDefpara"/>
        <w:keepNext/>
      </w:pPr>
      <w:r w:rsidRPr="009F7310">
        <w:rPr>
          <w:color w:val="000000"/>
        </w:rPr>
        <w:tab/>
        <w:t>(a)</w:t>
      </w:r>
      <w:r w:rsidRPr="009F7310">
        <w:rPr>
          <w:color w:val="000000"/>
        </w:rPr>
        <w:tab/>
        <w:t>a person appointed under section 125M;</w:t>
      </w:r>
    </w:p>
    <w:p w14:paraId="275738F1" w14:textId="77777777" w:rsidR="00EF1234" w:rsidRPr="009F7310" w:rsidRDefault="00EF1234" w:rsidP="00EF1234">
      <w:pPr>
        <w:pStyle w:val="aDefpara"/>
      </w:pPr>
      <w:r w:rsidRPr="009F7310">
        <w:tab/>
        <w:t>(b)</w:t>
      </w:r>
      <w:r w:rsidRPr="009F7310">
        <w:tab/>
        <w:t>the registrar.</w:t>
      </w:r>
    </w:p>
    <w:p w14:paraId="58304307" w14:textId="77777777" w:rsidR="00EF1234" w:rsidRPr="009F7310" w:rsidRDefault="00EF1234" w:rsidP="00EF1234">
      <w:pPr>
        <w:pStyle w:val="AH5Sec"/>
      </w:pPr>
      <w:bookmarkStart w:id="268" w:name="_Toc152594241"/>
      <w:r w:rsidRPr="00765079">
        <w:rPr>
          <w:rStyle w:val="CharSectNo"/>
        </w:rPr>
        <w:t>125M</w:t>
      </w:r>
      <w:r w:rsidRPr="009F7310">
        <w:rPr>
          <w:color w:val="000000"/>
        </w:rPr>
        <w:tab/>
        <w:t>Appointment</w:t>
      </w:r>
      <w:bookmarkEnd w:id="268"/>
    </w:p>
    <w:p w14:paraId="4E883657" w14:textId="77777777" w:rsidR="00EF1234" w:rsidRPr="009F7310" w:rsidRDefault="00EF1234" w:rsidP="00EF1234">
      <w:pPr>
        <w:pStyle w:val="Amain"/>
      </w:pPr>
      <w:r w:rsidRPr="009F7310">
        <w:rPr>
          <w:color w:val="000000"/>
        </w:rPr>
        <w:tab/>
        <w:t>(1)</w:t>
      </w:r>
      <w:r w:rsidRPr="009F7310">
        <w:rPr>
          <w:color w:val="000000"/>
        </w:rPr>
        <w:tab/>
        <w:t>The registrar may appoint a person to be an authorised person (non</w:t>
      </w:r>
      <w:r w:rsidRPr="009F7310">
        <w:rPr>
          <w:color w:val="000000"/>
        </w:rPr>
        <w:noBreakHyphen/>
        <w:t>government).</w:t>
      </w:r>
    </w:p>
    <w:p w14:paraId="5A99766E" w14:textId="23ABAF78"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81" w:tooltip="A2001-14" w:history="1">
        <w:r w:rsidRPr="009F7310">
          <w:rPr>
            <w:color w:val="0000FF"/>
          </w:rPr>
          <w:t>Legislation Act</w:t>
        </w:r>
      </w:hyperlink>
      <w:r w:rsidRPr="009F7310">
        <w:rPr>
          <w:color w:val="000000"/>
        </w:rPr>
        <w:t>, pt 19.3.</w:t>
      </w:r>
    </w:p>
    <w:p w14:paraId="4C613719" w14:textId="77777777" w:rsidR="00EF1234" w:rsidRPr="009F7310" w:rsidRDefault="00EF1234" w:rsidP="00EF1234">
      <w:pPr>
        <w:pStyle w:val="Amain"/>
      </w:pPr>
      <w:r w:rsidRPr="009F7310">
        <w:rPr>
          <w:color w:val="000000"/>
        </w:rPr>
        <w:tab/>
        <w:t>(2)</w:t>
      </w:r>
      <w:r w:rsidRPr="009F7310">
        <w:rPr>
          <w:color w:val="000000"/>
        </w:rPr>
        <w:tab/>
        <w:t>A person may be appointed as an authorised person (non</w:t>
      </w:r>
      <w:r w:rsidRPr="009F7310">
        <w:rPr>
          <w:color w:val="000000"/>
        </w:rPr>
        <w:noBreakHyphen/>
        <w:t>government) under subsection (1) only if—</w:t>
      </w:r>
    </w:p>
    <w:p w14:paraId="488B8B74" w14:textId="77777777" w:rsidR="00EF1234" w:rsidRPr="009F7310" w:rsidRDefault="00EF1234" w:rsidP="00EF1234">
      <w:pPr>
        <w:pStyle w:val="Apara"/>
      </w:pPr>
      <w:r w:rsidRPr="009F7310">
        <w:rPr>
          <w:color w:val="000000"/>
        </w:rPr>
        <w:tab/>
        <w:t>(a)</w:t>
      </w:r>
      <w:r w:rsidRPr="009F7310">
        <w:rPr>
          <w:color w:val="000000"/>
        </w:rPr>
        <w:tab/>
        <w:t>the person is an Australian citizen or a permanent resident; and</w:t>
      </w:r>
    </w:p>
    <w:p w14:paraId="2C71C506" w14:textId="574551AA" w:rsidR="00EF1234" w:rsidRPr="009F7310" w:rsidRDefault="00EF1234" w:rsidP="00EF1234">
      <w:pPr>
        <w:pStyle w:val="Apara"/>
      </w:pPr>
      <w:r w:rsidRPr="009F7310">
        <w:tab/>
        <w:t>(b)</w:t>
      </w:r>
      <w:r w:rsidRPr="009F7310">
        <w:tab/>
        <w:t xml:space="preserve">the person is registered under the </w:t>
      </w:r>
      <w:hyperlink r:id="rId82" w:tooltip="A2011-44" w:history="1">
        <w:r w:rsidRPr="009F7310">
          <w:rPr>
            <w:i/>
            <w:color w:val="0000FF"/>
          </w:rPr>
          <w:t>Working with Vulnerable People (Background Checking) Act 2011</w:t>
        </w:r>
      </w:hyperlink>
      <w:r w:rsidRPr="009F7310">
        <w:t xml:space="preserve"> to engage in regulated activities involving children; and</w:t>
      </w:r>
    </w:p>
    <w:p w14:paraId="23A02F87" w14:textId="77777777" w:rsidR="00EF1234" w:rsidRPr="009F7310" w:rsidRDefault="00EF1234" w:rsidP="00EF1234">
      <w:pPr>
        <w:pStyle w:val="Apara"/>
      </w:pPr>
      <w:r w:rsidRPr="009F7310">
        <w:tab/>
        <w:t>(c)</w:t>
      </w:r>
      <w:r w:rsidRPr="009F7310">
        <w:tab/>
        <w:t>the registrar is satisfied that the person is a suitable person to be appointed, having regard in particular to—</w:t>
      </w:r>
    </w:p>
    <w:p w14:paraId="534C184C" w14:textId="77777777" w:rsidR="00EF1234" w:rsidRPr="009F7310" w:rsidRDefault="00EF1234" w:rsidP="00EF1234">
      <w:pPr>
        <w:pStyle w:val="Asubpara"/>
      </w:pPr>
      <w:r w:rsidRPr="009F7310">
        <w:rPr>
          <w:color w:val="000000"/>
        </w:rPr>
        <w:tab/>
        <w:t>(i)</w:t>
      </w:r>
      <w:r w:rsidRPr="009F7310">
        <w:rPr>
          <w:color w:val="000000"/>
        </w:rPr>
        <w:tab/>
        <w:t>any criminal convictions the person may have; and</w:t>
      </w:r>
    </w:p>
    <w:p w14:paraId="294CF5AD" w14:textId="77777777" w:rsidR="00EF1234" w:rsidRPr="009F7310" w:rsidRDefault="00EF1234" w:rsidP="00EF1234">
      <w:pPr>
        <w:pStyle w:val="Asubpara"/>
      </w:pPr>
      <w:r w:rsidRPr="009F7310">
        <w:tab/>
        <w:t>(ii)</w:t>
      </w:r>
      <w:r w:rsidRPr="009F7310">
        <w:tab/>
        <w:t>the person’s employment record; and</w:t>
      </w:r>
    </w:p>
    <w:p w14:paraId="0879AE11" w14:textId="77777777" w:rsidR="00EF1234" w:rsidRPr="009F7310" w:rsidRDefault="00EF1234" w:rsidP="00EF1234">
      <w:pPr>
        <w:pStyle w:val="Apara"/>
      </w:pPr>
      <w:r w:rsidRPr="009F7310">
        <w:rPr>
          <w:color w:val="000000"/>
        </w:rPr>
        <w:tab/>
        <w:t>(d)</w:t>
      </w:r>
      <w:r w:rsidRPr="009F7310">
        <w:rPr>
          <w:color w:val="000000"/>
        </w:rPr>
        <w:tab/>
        <w:t>the person has satisfactorily completed adequate training to exercise the powers of an authorised person (non</w:t>
      </w:r>
      <w:r w:rsidRPr="009F7310">
        <w:rPr>
          <w:color w:val="000000"/>
        </w:rPr>
        <w:noBreakHyphen/>
        <w:t>government).</w:t>
      </w:r>
    </w:p>
    <w:p w14:paraId="3F1768D7" w14:textId="77777777" w:rsidR="00EF1234" w:rsidRPr="009F7310" w:rsidRDefault="00EF1234" w:rsidP="00EF1234">
      <w:pPr>
        <w:pStyle w:val="Amain"/>
      </w:pPr>
      <w:r w:rsidRPr="009F7310">
        <w:rPr>
          <w:color w:val="000000"/>
        </w:rPr>
        <w:tab/>
        <w:t>(3)</w:t>
      </w:r>
      <w:r w:rsidRPr="009F7310">
        <w:rPr>
          <w:color w:val="000000"/>
        </w:rPr>
        <w:tab/>
        <w:t>To remove any doubt, a person may be both an authorised person (government) and an authorised person (non</w:t>
      </w:r>
      <w:r w:rsidRPr="009F7310">
        <w:rPr>
          <w:color w:val="000000"/>
        </w:rPr>
        <w:noBreakHyphen/>
        <w:t>government).</w:t>
      </w:r>
    </w:p>
    <w:p w14:paraId="001DCF75" w14:textId="77777777" w:rsidR="00EF1234" w:rsidRPr="009F7310" w:rsidRDefault="00EF1234" w:rsidP="00EF1234">
      <w:pPr>
        <w:pStyle w:val="AH5Sec"/>
      </w:pPr>
      <w:bookmarkStart w:id="269" w:name="_Toc152594242"/>
      <w:r w:rsidRPr="00765079">
        <w:rPr>
          <w:rStyle w:val="CharSectNo"/>
        </w:rPr>
        <w:t>125N</w:t>
      </w:r>
      <w:r w:rsidRPr="009F7310">
        <w:rPr>
          <w:color w:val="000000"/>
        </w:rPr>
        <w:tab/>
        <w:t>Authorised people (non</w:t>
      </w:r>
      <w:r w:rsidRPr="009F7310">
        <w:rPr>
          <w:color w:val="000000"/>
        </w:rPr>
        <w:noBreakHyphen/>
        <w:t>government)—functions</w:t>
      </w:r>
      <w:bookmarkEnd w:id="269"/>
    </w:p>
    <w:p w14:paraId="12AC7CB2" w14:textId="77777777" w:rsidR="00EF1234" w:rsidRPr="009F7310" w:rsidRDefault="00EF1234" w:rsidP="00EF1234">
      <w:pPr>
        <w:pStyle w:val="Amain"/>
      </w:pPr>
      <w:r w:rsidRPr="009F7310">
        <w:rPr>
          <w:color w:val="000000"/>
        </w:rPr>
        <w:tab/>
        <w:t>(1)</w:t>
      </w:r>
      <w:r w:rsidRPr="009F7310">
        <w:rPr>
          <w:color w:val="000000"/>
        </w:rPr>
        <w:tab/>
        <w:t>An authorised person—</w:t>
      </w:r>
    </w:p>
    <w:p w14:paraId="7E386D30" w14:textId="77777777" w:rsidR="00EF1234" w:rsidRPr="009F7310" w:rsidRDefault="00EF1234" w:rsidP="00EF1234">
      <w:pPr>
        <w:pStyle w:val="Apara"/>
      </w:pPr>
      <w:r w:rsidRPr="009F7310">
        <w:rPr>
          <w:color w:val="000000"/>
        </w:rPr>
        <w:tab/>
        <w:t>(a)</w:t>
      </w:r>
      <w:r w:rsidRPr="009F7310">
        <w:rPr>
          <w:color w:val="000000"/>
        </w:rPr>
        <w:tab/>
        <w:t>has the functions given to the person under this Act; and</w:t>
      </w:r>
    </w:p>
    <w:p w14:paraId="55C1BF4E" w14:textId="77777777" w:rsidR="00EF1234" w:rsidRPr="009F7310" w:rsidRDefault="00EF1234" w:rsidP="00EF1234">
      <w:pPr>
        <w:pStyle w:val="Apara"/>
      </w:pPr>
      <w:r w:rsidRPr="009F7310">
        <w:tab/>
        <w:t>(b)</w:t>
      </w:r>
      <w:r w:rsidRPr="009F7310">
        <w:tab/>
        <w:t>is subject to the directions of the registrar in the exercise of the functions.</w:t>
      </w:r>
    </w:p>
    <w:p w14:paraId="04D502E8" w14:textId="77777777" w:rsidR="00EF1234" w:rsidRPr="009F7310" w:rsidRDefault="00EF1234" w:rsidP="00EF1234">
      <w:pPr>
        <w:pStyle w:val="Amain"/>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Pr="009F7310">
        <w:rPr>
          <w:color w:val="000000"/>
        </w:rPr>
        <w:noBreakHyphen/>
        <w:t>government schools—registration reviews).</w:t>
      </w:r>
    </w:p>
    <w:p w14:paraId="7ADD4383" w14:textId="77777777" w:rsidR="00EF1234" w:rsidRPr="009F7310" w:rsidRDefault="00EF1234" w:rsidP="00EF1234">
      <w:pPr>
        <w:pStyle w:val="AH5Sec"/>
      </w:pPr>
      <w:bookmarkStart w:id="270" w:name="_Toc152594243"/>
      <w:r w:rsidRPr="00765079">
        <w:rPr>
          <w:rStyle w:val="CharSectNo"/>
        </w:rPr>
        <w:t>125O</w:t>
      </w:r>
      <w:r w:rsidRPr="009F7310">
        <w:rPr>
          <w:color w:val="000000"/>
        </w:rPr>
        <w:tab/>
        <w:t>Identity cards</w:t>
      </w:r>
      <w:bookmarkEnd w:id="270"/>
    </w:p>
    <w:p w14:paraId="1573F280" w14:textId="77777777" w:rsidR="00EF1234" w:rsidRPr="009F7310" w:rsidRDefault="00EF1234" w:rsidP="00EF1234">
      <w:pPr>
        <w:pStyle w:val="Amain"/>
      </w:pPr>
      <w:r w:rsidRPr="009F7310">
        <w:rPr>
          <w:color w:val="000000"/>
        </w:rPr>
        <w:tab/>
        <w:t>(1)</w:t>
      </w:r>
      <w:r w:rsidRPr="009F7310">
        <w:rPr>
          <w:color w:val="000000"/>
        </w:rPr>
        <w:tab/>
        <w:t>The registrar must give an authorised person (non</w:t>
      </w:r>
      <w:r w:rsidRPr="009F7310">
        <w:rPr>
          <w:color w:val="000000"/>
        </w:rPr>
        <w:noBreakHyphen/>
        <w:t>government) an identity card stating the person’s name and that the person is an authorised person (non</w:t>
      </w:r>
      <w:r w:rsidRPr="009F7310">
        <w:rPr>
          <w:color w:val="000000"/>
        </w:rPr>
        <w:noBreakHyphen/>
        <w:t>government).</w:t>
      </w:r>
    </w:p>
    <w:p w14:paraId="1C2AE05C" w14:textId="77777777" w:rsidR="00EF1234" w:rsidRPr="009F7310" w:rsidRDefault="00EF1234" w:rsidP="00EF1234">
      <w:pPr>
        <w:pStyle w:val="Amain"/>
      </w:pPr>
      <w:r w:rsidRPr="009F7310">
        <w:tab/>
        <w:t>(2)</w:t>
      </w:r>
      <w:r w:rsidRPr="009F7310">
        <w:tab/>
        <w:t>The identity card must show—</w:t>
      </w:r>
    </w:p>
    <w:p w14:paraId="33EDE451" w14:textId="77777777" w:rsidR="00EF1234" w:rsidRPr="009F7310" w:rsidRDefault="00EF1234" w:rsidP="00EF1234">
      <w:pPr>
        <w:pStyle w:val="Apara"/>
      </w:pPr>
      <w:r w:rsidRPr="009F7310">
        <w:rPr>
          <w:color w:val="000000"/>
        </w:rPr>
        <w:tab/>
        <w:t>(a)</w:t>
      </w:r>
      <w:r w:rsidRPr="009F7310">
        <w:rPr>
          <w:color w:val="000000"/>
        </w:rPr>
        <w:tab/>
        <w:t>a recent photograph of the person; and</w:t>
      </w:r>
    </w:p>
    <w:p w14:paraId="485CC86C" w14:textId="77777777" w:rsidR="00EF1234" w:rsidRPr="009F7310" w:rsidRDefault="00EF1234" w:rsidP="00EF1234">
      <w:pPr>
        <w:pStyle w:val="Apara"/>
      </w:pPr>
      <w:r w:rsidRPr="009F7310">
        <w:tab/>
        <w:t>(b)</w:t>
      </w:r>
      <w:r w:rsidRPr="009F7310">
        <w:tab/>
        <w:t>the card’s date of issue and expiry; and</w:t>
      </w:r>
    </w:p>
    <w:p w14:paraId="2A81BEA3" w14:textId="77777777" w:rsidR="00EF1234" w:rsidRPr="009F7310" w:rsidRDefault="00EF1234" w:rsidP="00EF1234">
      <w:pPr>
        <w:pStyle w:val="Apara"/>
      </w:pPr>
      <w:r w:rsidRPr="009F7310">
        <w:tab/>
        <w:t>(c)</w:t>
      </w:r>
      <w:r w:rsidRPr="009F7310">
        <w:tab/>
        <w:t>anything else prescribed by regulation.</w:t>
      </w:r>
    </w:p>
    <w:p w14:paraId="4E7B402A" w14:textId="77777777" w:rsidR="00EF1234" w:rsidRPr="009F7310" w:rsidRDefault="00EF1234" w:rsidP="00EF1234">
      <w:pPr>
        <w:pStyle w:val="Amain"/>
      </w:pPr>
      <w:r w:rsidRPr="009F7310">
        <w:rPr>
          <w:color w:val="000000"/>
        </w:rPr>
        <w:tab/>
        <w:t>(3)</w:t>
      </w:r>
      <w:r w:rsidRPr="009F7310">
        <w:rPr>
          <w:color w:val="000000"/>
        </w:rPr>
        <w:tab/>
        <w:t>A person commits an offence if the person—</w:t>
      </w:r>
    </w:p>
    <w:p w14:paraId="69597A00" w14:textId="77777777" w:rsidR="00EF1234" w:rsidRPr="009F7310" w:rsidRDefault="00EF1234" w:rsidP="00EF1234">
      <w:pPr>
        <w:pStyle w:val="Apara"/>
      </w:pPr>
      <w:r w:rsidRPr="009F7310">
        <w:rPr>
          <w:color w:val="000000"/>
        </w:rPr>
        <w:tab/>
        <w:t>(a)</w:t>
      </w:r>
      <w:r w:rsidRPr="009F7310">
        <w:rPr>
          <w:color w:val="000000"/>
        </w:rPr>
        <w:tab/>
        <w:t>stops being an authorised person (non</w:t>
      </w:r>
      <w:r w:rsidRPr="009F7310">
        <w:rPr>
          <w:color w:val="000000"/>
        </w:rPr>
        <w:noBreakHyphen/>
        <w:t>government); and</w:t>
      </w:r>
    </w:p>
    <w:p w14:paraId="28AA3DAC" w14:textId="77777777" w:rsidR="00EF1234" w:rsidRPr="009F7310" w:rsidRDefault="00EF1234" w:rsidP="00EF1234">
      <w:pPr>
        <w:pStyle w:val="Apara"/>
      </w:pPr>
      <w:r w:rsidRPr="009F7310">
        <w:tab/>
        <w:t>(b)</w:t>
      </w:r>
      <w:r w:rsidRPr="009F7310">
        <w:tab/>
        <w:t>does not return their identity card to the registrar as soon as practicable, but within 21 days, after the day the person stops being an authorised person (non</w:t>
      </w:r>
      <w:r w:rsidRPr="009F7310">
        <w:noBreakHyphen/>
        <w:t>government).</w:t>
      </w:r>
    </w:p>
    <w:p w14:paraId="260CCA00" w14:textId="77777777" w:rsidR="00EF1234" w:rsidRPr="009F7310" w:rsidRDefault="00EF1234" w:rsidP="00EF1234">
      <w:pPr>
        <w:pStyle w:val="Penalty"/>
        <w:rPr>
          <w:color w:val="000000"/>
        </w:rPr>
      </w:pPr>
      <w:r w:rsidRPr="009F7310">
        <w:rPr>
          <w:color w:val="000000"/>
        </w:rPr>
        <w:t>Maximum penalty:  1 penalty unit.</w:t>
      </w:r>
    </w:p>
    <w:p w14:paraId="53AE25A9"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5AE79F0E" w14:textId="77777777" w:rsidR="00EF1234" w:rsidRPr="009F7310" w:rsidRDefault="00EF1234" w:rsidP="00EF1234">
      <w:pPr>
        <w:pStyle w:val="Amain"/>
        <w:keepNext/>
      </w:pPr>
      <w:r w:rsidRPr="009F7310">
        <w:tab/>
        <w:t>(5)</w:t>
      </w:r>
      <w:r w:rsidRPr="009F7310">
        <w:tab/>
        <w:t>Subsection (3) does not apply if the person’s identity card is—</w:t>
      </w:r>
    </w:p>
    <w:p w14:paraId="02CDD40D" w14:textId="77777777" w:rsidR="00EF1234" w:rsidRPr="009F7310" w:rsidRDefault="00EF1234" w:rsidP="00EF1234">
      <w:pPr>
        <w:pStyle w:val="Apara"/>
        <w:keepNext/>
      </w:pPr>
      <w:r w:rsidRPr="009F7310">
        <w:rPr>
          <w:color w:val="000000"/>
        </w:rPr>
        <w:tab/>
        <w:t>(a)</w:t>
      </w:r>
      <w:r w:rsidRPr="009F7310">
        <w:rPr>
          <w:color w:val="000000"/>
        </w:rPr>
        <w:tab/>
        <w:t>lost or stolen; or</w:t>
      </w:r>
    </w:p>
    <w:p w14:paraId="2D4CA2C8" w14:textId="77777777" w:rsidR="00EF1234" w:rsidRPr="009F7310" w:rsidRDefault="00EF1234" w:rsidP="00EF1234">
      <w:pPr>
        <w:pStyle w:val="Apara"/>
      </w:pPr>
      <w:r w:rsidRPr="009F7310">
        <w:tab/>
        <w:t>(b)</w:t>
      </w:r>
      <w:r w:rsidRPr="009F7310">
        <w:tab/>
        <w:t>destroyed by someone else.</w:t>
      </w:r>
    </w:p>
    <w:p w14:paraId="700DA501" w14:textId="4CDFF99F" w:rsidR="00EF1234" w:rsidRPr="009F7310" w:rsidRDefault="00EF1234" w:rsidP="00EF1234">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83" w:tooltip="A2002-51" w:history="1">
        <w:r w:rsidRPr="009D67DE">
          <w:rPr>
            <w:rStyle w:val="charCitHyperlinkAbbrev"/>
          </w:rPr>
          <w:t>Criminal Code</w:t>
        </w:r>
      </w:hyperlink>
      <w:r w:rsidRPr="009F7310">
        <w:rPr>
          <w:color w:val="000000"/>
        </w:rPr>
        <w:t>, s 58).</w:t>
      </w:r>
    </w:p>
    <w:p w14:paraId="567FF9BE" w14:textId="77777777" w:rsidR="00EF1234" w:rsidRPr="009F7310" w:rsidRDefault="00EF1234" w:rsidP="00EF1234">
      <w:pPr>
        <w:pStyle w:val="AH5Sec"/>
      </w:pPr>
      <w:bookmarkStart w:id="271" w:name="_Toc152594244"/>
      <w:r w:rsidRPr="00765079">
        <w:rPr>
          <w:rStyle w:val="CharSectNo"/>
        </w:rPr>
        <w:t>125P</w:t>
      </w:r>
      <w:r w:rsidRPr="009F7310">
        <w:rPr>
          <w:color w:val="000000"/>
        </w:rPr>
        <w:tab/>
        <w:t>Authorised person (non</w:t>
      </w:r>
      <w:r w:rsidRPr="009F7310">
        <w:rPr>
          <w:color w:val="000000"/>
        </w:rPr>
        <w:noBreakHyphen/>
        <w:t>government) must show identity card on exercising power of entry</w:t>
      </w:r>
      <w:bookmarkEnd w:id="271"/>
    </w:p>
    <w:p w14:paraId="069CDAE6" w14:textId="77777777" w:rsidR="00EF1234" w:rsidRPr="009F7310" w:rsidRDefault="00EF1234" w:rsidP="00EF1234">
      <w:pPr>
        <w:pStyle w:val="Amain"/>
      </w:pPr>
      <w:r w:rsidRPr="009F7310">
        <w:rPr>
          <w:color w:val="000000"/>
        </w:rPr>
        <w:tab/>
        <w:t>(1)</w:t>
      </w:r>
      <w:r w:rsidRPr="009F7310">
        <w:rPr>
          <w:color w:val="000000"/>
        </w:rPr>
        <w:tab/>
        <w:t>If an authorised person (non</w:t>
      </w:r>
      <w:r w:rsidRPr="009F7310">
        <w:rPr>
          <w:color w:val="000000"/>
        </w:rPr>
        <w:noBreakHyphen/>
        <w:t xml:space="preserve">government) exercises a power under this </w:t>
      </w:r>
      <w:r w:rsidRPr="009F7310">
        <w:t>Act</w:t>
      </w:r>
      <w:r w:rsidRPr="009F7310">
        <w:rPr>
          <w:color w:val="000000"/>
        </w:rPr>
        <w:t xml:space="preserve"> (other than a power under section 125U (Power to obtain information)) that affects an individual, the authorised person (non</w:t>
      </w:r>
      <w:r w:rsidRPr="009F7310">
        <w:rPr>
          <w:color w:val="000000"/>
        </w:rPr>
        <w:noBreakHyphen/>
        <w:t>government) must first show their authorised person (non</w:t>
      </w:r>
      <w:r w:rsidRPr="009F7310">
        <w:rPr>
          <w:color w:val="000000"/>
        </w:rPr>
        <w:noBreakHyphen/>
        <w:t>government) identity card to the individual.</w:t>
      </w:r>
    </w:p>
    <w:p w14:paraId="4A865A1C" w14:textId="77777777" w:rsidR="00EF1234" w:rsidRPr="009F7310" w:rsidRDefault="00EF1234" w:rsidP="00EF1234">
      <w:pPr>
        <w:pStyle w:val="Amain"/>
      </w:pPr>
      <w:r w:rsidRPr="009F7310">
        <w:tab/>
        <w:t>(2)</w:t>
      </w:r>
      <w:r w:rsidRPr="009F7310">
        <w:tab/>
        <w:t>If an authorised person (non</w:t>
      </w:r>
      <w:r w:rsidRPr="009F7310">
        <w:noBreakHyphen/>
        <w:t>government) exercises a power under this Act (other than a power under section 125U) that affects a person other than an individual, the authorised person (non</w:t>
      </w:r>
      <w:r w:rsidRPr="009F7310">
        <w:noBreakHyphen/>
        <w:t>government) must first show their authorised person (non</w:t>
      </w:r>
      <w:r w:rsidRPr="009F7310">
        <w:noBreakHyphen/>
        <w:t>government) identity card to an individual the authorised person (non</w:t>
      </w:r>
      <w:r w:rsidRPr="009F7310">
        <w:noBreakHyphen/>
        <w:t>government) believes on reasonable grounds is an employee, officer or agent of the person.</w:t>
      </w:r>
    </w:p>
    <w:p w14:paraId="1F3BB2A0" w14:textId="77777777" w:rsidR="00EF1234" w:rsidRPr="00765079" w:rsidRDefault="00EF1234" w:rsidP="00EF1234">
      <w:pPr>
        <w:pStyle w:val="AH3Div"/>
      </w:pPr>
      <w:bookmarkStart w:id="272" w:name="_Toc152594245"/>
      <w:r w:rsidRPr="00765079">
        <w:rPr>
          <w:rStyle w:val="CharDivNo"/>
        </w:rPr>
        <w:t>Division 4.6.3</w:t>
      </w:r>
      <w:r w:rsidRPr="009F7310">
        <w:rPr>
          <w:color w:val="000000"/>
        </w:rPr>
        <w:tab/>
      </w:r>
      <w:r w:rsidRPr="00765079">
        <w:rPr>
          <w:rStyle w:val="CharDivText"/>
          <w:color w:val="000000"/>
        </w:rPr>
        <w:t>Powers</w:t>
      </w:r>
      <w:bookmarkEnd w:id="272"/>
    </w:p>
    <w:p w14:paraId="50405E6B" w14:textId="77777777" w:rsidR="00EF1234" w:rsidRPr="009F7310" w:rsidRDefault="00EF1234" w:rsidP="00EF1234">
      <w:pPr>
        <w:pStyle w:val="AH5Sec"/>
      </w:pPr>
      <w:bookmarkStart w:id="273" w:name="_Toc152594246"/>
      <w:r w:rsidRPr="00765079">
        <w:rPr>
          <w:rStyle w:val="CharSectNo"/>
        </w:rPr>
        <w:t>125Q</w:t>
      </w:r>
      <w:r w:rsidRPr="009F7310">
        <w:rPr>
          <w:color w:val="000000"/>
        </w:rPr>
        <w:tab/>
        <w:t>Entry to premises</w:t>
      </w:r>
      <w:bookmarkEnd w:id="273"/>
    </w:p>
    <w:p w14:paraId="507314D9" w14:textId="77777777" w:rsidR="00EF1234" w:rsidRPr="009F7310" w:rsidRDefault="00EF1234" w:rsidP="00EF1234">
      <w:pPr>
        <w:pStyle w:val="Amain"/>
      </w:pPr>
      <w:r w:rsidRPr="009F7310">
        <w:rPr>
          <w:color w:val="000000"/>
        </w:rPr>
        <w:tab/>
        <w:t>(1)</w:t>
      </w:r>
      <w:r w:rsidRPr="009F7310">
        <w:rPr>
          <w:color w:val="000000"/>
        </w:rPr>
        <w:tab/>
        <w:t>For this chapter, an authorised person (non</w:t>
      </w:r>
      <w:r w:rsidRPr="009F7310">
        <w:rPr>
          <w:color w:val="000000"/>
        </w:rPr>
        <w:noBreakHyphen/>
        <w:t>government) may—</w:t>
      </w:r>
    </w:p>
    <w:p w14:paraId="69F3AAD6" w14:textId="77777777" w:rsidR="00EF1234" w:rsidRPr="009F7310" w:rsidRDefault="00EF1234" w:rsidP="00EF1234">
      <w:pPr>
        <w:pStyle w:val="Apara"/>
      </w:pPr>
      <w:r w:rsidRPr="009F7310">
        <w:rPr>
          <w:color w:val="000000"/>
        </w:rPr>
        <w:tab/>
        <w:t>(a)</w:t>
      </w:r>
      <w:r w:rsidRPr="009F7310">
        <w:rPr>
          <w:color w:val="000000"/>
        </w:rPr>
        <w:tab/>
        <w:t>at any reasonable time, enter registered school premises to find out whether the school is complying with this Act; or</w:t>
      </w:r>
    </w:p>
    <w:p w14:paraId="43EDC40F" w14:textId="77777777" w:rsidR="00EF1234" w:rsidRPr="009F7310" w:rsidRDefault="00EF1234" w:rsidP="00EF1234">
      <w:pPr>
        <w:pStyle w:val="Apara"/>
      </w:pPr>
      <w:r w:rsidRPr="009F7310">
        <w:tab/>
        <w:t>(b)</w:t>
      </w:r>
      <w:r w:rsidRPr="009F7310">
        <w:tab/>
        <w:t>at any reasonable time, enter premises that the public is entitled to use or that are open to the public (whether or not on payment of money); or</w:t>
      </w:r>
    </w:p>
    <w:p w14:paraId="13875802" w14:textId="77777777" w:rsidR="00EF1234" w:rsidRPr="009F7310" w:rsidRDefault="00EF1234" w:rsidP="00EF1234">
      <w:pPr>
        <w:pStyle w:val="Apara"/>
      </w:pPr>
      <w:r w:rsidRPr="009F7310">
        <w:tab/>
        <w:t>(c)</w:t>
      </w:r>
      <w:r w:rsidRPr="009F7310">
        <w:tab/>
        <w:t>at any time, enter premises with the occupier’s consent.</w:t>
      </w:r>
    </w:p>
    <w:p w14:paraId="4A47EF10" w14:textId="77777777" w:rsidR="00EF1234" w:rsidRPr="009F7310" w:rsidRDefault="00EF1234" w:rsidP="00EF1234">
      <w:pPr>
        <w:pStyle w:val="Amain"/>
        <w:keepNext/>
      </w:pPr>
      <w:r w:rsidRPr="009F7310">
        <w:rPr>
          <w:color w:val="000000"/>
        </w:rPr>
        <w:tab/>
        <w:t>(2)</w:t>
      </w:r>
      <w:r w:rsidRPr="009F7310">
        <w:rPr>
          <w:color w:val="000000"/>
        </w:rPr>
        <w:tab/>
        <w:t>However—</w:t>
      </w:r>
    </w:p>
    <w:p w14:paraId="44AB0457" w14:textId="77777777" w:rsidR="00EF1234" w:rsidRPr="009F7310" w:rsidRDefault="00EF1234" w:rsidP="00EF1234">
      <w:pPr>
        <w:pStyle w:val="Apara"/>
      </w:pPr>
      <w:r w:rsidRPr="009F7310">
        <w:rPr>
          <w:color w:val="000000"/>
        </w:rPr>
        <w:tab/>
        <w:t>(a)</w:t>
      </w:r>
      <w:r w:rsidRPr="009F7310">
        <w:rPr>
          <w:color w:val="000000"/>
        </w:rPr>
        <w:tab/>
        <w:t>if the premises are used to provide residential boarding services—subsection (1) authorises entry only if—</w:t>
      </w:r>
    </w:p>
    <w:p w14:paraId="6FD25B0A" w14:textId="77777777" w:rsidR="00EF1234" w:rsidRPr="009F7310" w:rsidRDefault="00EF1234" w:rsidP="00EF1234">
      <w:pPr>
        <w:pStyle w:val="Asubpara"/>
      </w:pPr>
      <w:r w:rsidRPr="009F7310">
        <w:rPr>
          <w:color w:val="000000"/>
        </w:rPr>
        <w:tab/>
        <w:t>(i)</w:t>
      </w:r>
      <w:r w:rsidRPr="009F7310">
        <w:rPr>
          <w:color w:val="000000"/>
        </w:rPr>
        <w:tab/>
        <w:t>the entry is after 8 am and before 6 pm; and</w:t>
      </w:r>
    </w:p>
    <w:p w14:paraId="73FB7BE0" w14:textId="77777777" w:rsidR="00EF1234" w:rsidRPr="009F7310" w:rsidRDefault="00EF1234" w:rsidP="00EF1234">
      <w:pPr>
        <w:pStyle w:val="Asubpara"/>
      </w:pPr>
      <w:r w:rsidRPr="009F7310">
        <w:tab/>
        <w:t>(ii)</w:t>
      </w:r>
      <w:r w:rsidRPr="009F7310">
        <w:tab/>
        <w:t>the residents are given reasonable notice of the entry, including the purpose of the entry; and</w:t>
      </w:r>
    </w:p>
    <w:p w14:paraId="11CC3A49" w14:textId="77777777" w:rsidR="00EF1234" w:rsidRPr="009F7310" w:rsidRDefault="00EF1234" w:rsidP="00EF1234">
      <w:pPr>
        <w:pStyle w:val="Asubpara"/>
      </w:pPr>
      <w:r w:rsidRPr="009F7310">
        <w:tab/>
        <w:t>(iii)</w:t>
      </w:r>
      <w:r w:rsidRPr="009F7310">
        <w:tab/>
        <w:t>a member of staff of the school is present during the entry and any exercise of powers under section 125T (General powers on entry to premises</w:t>
      </w:r>
      <w:r w:rsidRPr="009F7310">
        <w:rPr>
          <w:bCs/>
        </w:rPr>
        <w:t>); and</w:t>
      </w:r>
    </w:p>
    <w:p w14:paraId="62E4CA60" w14:textId="77777777" w:rsidR="00EF1234" w:rsidRPr="009F7310" w:rsidRDefault="00EF1234" w:rsidP="00EF1234">
      <w:pPr>
        <w:pStyle w:val="Apara"/>
      </w:pPr>
      <w:r w:rsidRPr="009F7310">
        <w:rPr>
          <w:color w:val="000000"/>
        </w:rPr>
        <w:tab/>
        <w:t>(b)</w:t>
      </w:r>
      <w:r w:rsidRPr="009F7310">
        <w:rPr>
          <w:color w:val="000000"/>
        </w:rPr>
        <w:tab/>
        <w:t>in any other case—subsection (1) (a) and (b) do not authorise entry into a part of the premises that is being used only for residential purposes.</w:t>
      </w:r>
    </w:p>
    <w:p w14:paraId="7E34A621"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without the consent of the occupier of premises, enter land around the premises to ask for consent to enter the premises.</w:t>
      </w:r>
    </w:p>
    <w:p w14:paraId="44D63759" w14:textId="77777777" w:rsidR="00EF1234" w:rsidRPr="009F7310" w:rsidRDefault="00EF1234" w:rsidP="00EF1234">
      <w:pPr>
        <w:pStyle w:val="Amain"/>
      </w:pPr>
      <w:r w:rsidRPr="009F7310">
        <w:tab/>
        <w:t>(4)</w:t>
      </w:r>
      <w:r w:rsidRPr="009F7310">
        <w:tab/>
        <w:t>To remove any doubt, an authorised person (non</w:t>
      </w:r>
      <w:r w:rsidRPr="009F7310">
        <w:noBreakHyphen/>
        <w:t>government) may enter premises under subsection (1) without payment of an entry fee or other charge.</w:t>
      </w:r>
    </w:p>
    <w:p w14:paraId="691638CE" w14:textId="77777777" w:rsidR="00EF1234" w:rsidRPr="009F7310" w:rsidRDefault="00EF1234" w:rsidP="00EF1234">
      <w:pPr>
        <w:pStyle w:val="Amain"/>
      </w:pPr>
      <w:r w:rsidRPr="009F7310">
        <w:tab/>
        <w:t>(5)</w:t>
      </w:r>
      <w:r w:rsidRPr="009F7310">
        <w:tab/>
        <w:t>An authorised person (non</w:t>
      </w:r>
      <w:r w:rsidRPr="009F7310">
        <w:noBreakHyphen/>
        <w:t>government) may, for subsection (1), enter the premises with necessary assistance.</w:t>
      </w:r>
    </w:p>
    <w:p w14:paraId="148E311F" w14:textId="77777777" w:rsidR="00EF1234" w:rsidRPr="009F7310" w:rsidRDefault="00EF1234" w:rsidP="00EF1234">
      <w:pPr>
        <w:pStyle w:val="Amain"/>
      </w:pPr>
      <w:r w:rsidRPr="009F7310">
        <w:tab/>
        <w:t>(6)</w:t>
      </w:r>
      <w:r w:rsidRPr="009F7310">
        <w:tab/>
        <w:t>In this section:</w:t>
      </w:r>
    </w:p>
    <w:p w14:paraId="2DFF3686" w14:textId="77777777" w:rsidR="00EF1234" w:rsidRPr="009F7310" w:rsidRDefault="00EF1234" w:rsidP="00EF1234">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32DB785D" w14:textId="77777777" w:rsidR="00EF1234" w:rsidRPr="009F7310" w:rsidRDefault="00EF1234" w:rsidP="00EF1234">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Pr="009F7310">
        <w:rPr>
          <w:color w:val="000000"/>
        </w:rPr>
        <w:noBreakHyphen/>
        <w:t>government) entering premises, includes the attendance of 1 or more people who, in the opinion of the authorised person (non</w:t>
      </w:r>
      <w:r w:rsidRPr="009F7310">
        <w:rPr>
          <w:color w:val="000000"/>
        </w:rPr>
        <w:noBreakHyphen/>
        <w:t>government), have knowledge or skills that could assist the authorised person (non</w:t>
      </w:r>
      <w:r w:rsidRPr="009F7310">
        <w:rPr>
          <w:color w:val="000000"/>
        </w:rPr>
        <w:noBreakHyphen/>
        <w:t>government) to carry out their function.</w:t>
      </w:r>
    </w:p>
    <w:p w14:paraId="28A55EC7" w14:textId="77777777" w:rsidR="00EF1234" w:rsidRPr="009F7310" w:rsidRDefault="00EF1234" w:rsidP="00EF1234">
      <w:pPr>
        <w:pStyle w:val="AH5Sec"/>
      </w:pPr>
      <w:bookmarkStart w:id="274" w:name="_Toc152594247"/>
      <w:r w:rsidRPr="00765079">
        <w:rPr>
          <w:rStyle w:val="CharSectNo"/>
        </w:rPr>
        <w:t>125R</w:t>
      </w:r>
      <w:r w:rsidRPr="009F7310">
        <w:rPr>
          <w:color w:val="000000"/>
        </w:rPr>
        <w:tab/>
        <w:t>Production of identity card</w:t>
      </w:r>
      <w:bookmarkEnd w:id="274"/>
    </w:p>
    <w:p w14:paraId="6B31CDB5" w14:textId="77777777" w:rsidR="00EF1234" w:rsidRPr="009F7310" w:rsidRDefault="00EF1234" w:rsidP="00EF1234">
      <w:pPr>
        <w:pStyle w:val="Amainreturn"/>
        <w:rPr>
          <w:color w:val="000000"/>
        </w:rPr>
      </w:pPr>
      <w:r w:rsidRPr="009F7310">
        <w:rPr>
          <w:color w:val="000000"/>
        </w:rPr>
        <w:t>An authorised person (non</w:t>
      </w:r>
      <w:r w:rsidRPr="009F7310">
        <w:rPr>
          <w:color w:val="000000"/>
        </w:rPr>
        <w:noBreakHyphen/>
        <w:t>government) and any other person, other than a police officer, who is accompanying the authorised person (non</w:t>
      </w:r>
      <w:r w:rsidRPr="009F7310">
        <w:rPr>
          <w:color w:val="000000"/>
        </w:rPr>
        <w:noBreakHyphen/>
        <w:t>government), may not remain at premises entered under this part if the authorised person (non</w:t>
      </w:r>
      <w:r w:rsidRPr="009F7310">
        <w:rPr>
          <w:color w:val="000000"/>
        </w:rPr>
        <w:noBreakHyphen/>
        <w:t>government) does not produce their identity card when asked by the occupier.</w:t>
      </w:r>
    </w:p>
    <w:p w14:paraId="70AD9BA7" w14:textId="77777777" w:rsidR="00EF1234" w:rsidRPr="009F7310" w:rsidRDefault="00EF1234" w:rsidP="00EF1234">
      <w:pPr>
        <w:pStyle w:val="AH5Sec"/>
      </w:pPr>
      <w:bookmarkStart w:id="275" w:name="_Toc152594248"/>
      <w:r w:rsidRPr="00765079">
        <w:rPr>
          <w:rStyle w:val="CharSectNo"/>
        </w:rPr>
        <w:t>125S</w:t>
      </w:r>
      <w:r w:rsidRPr="009F7310">
        <w:rPr>
          <w:color w:val="000000"/>
        </w:rPr>
        <w:tab/>
        <w:t>Consent to entry</w:t>
      </w:r>
      <w:bookmarkEnd w:id="275"/>
    </w:p>
    <w:p w14:paraId="4F393C18" w14:textId="77777777" w:rsidR="00EF1234" w:rsidRPr="009F7310" w:rsidRDefault="00EF1234" w:rsidP="00EF1234">
      <w:pPr>
        <w:pStyle w:val="Amain"/>
        <w:rPr>
          <w:color w:val="000000"/>
        </w:rPr>
      </w:pPr>
      <w:r w:rsidRPr="009F7310">
        <w:rPr>
          <w:color w:val="000000"/>
        </w:rPr>
        <w:tab/>
        <w:t>(1)</w:t>
      </w:r>
      <w:r w:rsidRPr="009F7310">
        <w:rPr>
          <w:color w:val="000000"/>
        </w:rPr>
        <w:tab/>
        <w:t>This section applies if an authorised person (non</w:t>
      </w:r>
      <w:r w:rsidRPr="009F7310">
        <w:rPr>
          <w:color w:val="000000"/>
        </w:rPr>
        <w:noBreakHyphen/>
        <w:t>government) intends to ask the occupier of premises to consent to the authorised person (non</w:t>
      </w:r>
      <w:r w:rsidRPr="009F7310">
        <w:rPr>
          <w:color w:val="000000"/>
        </w:rPr>
        <w:noBreakHyphen/>
        <w:t>government) entering the premises.</w:t>
      </w:r>
    </w:p>
    <w:p w14:paraId="61C34A3F" w14:textId="77777777" w:rsidR="00EF1234" w:rsidRPr="009F7310" w:rsidRDefault="00EF1234" w:rsidP="00EF1234">
      <w:pPr>
        <w:pStyle w:val="Amain"/>
        <w:keepNext/>
        <w:keepLines/>
        <w:rPr>
          <w:color w:val="000000"/>
        </w:rPr>
      </w:pPr>
      <w:r w:rsidRPr="009F7310">
        <w:rPr>
          <w:color w:val="000000"/>
        </w:rPr>
        <w:tab/>
        <w:t>(2)</w:t>
      </w:r>
      <w:r w:rsidRPr="009F7310">
        <w:rPr>
          <w:color w:val="000000"/>
        </w:rPr>
        <w:tab/>
        <w:t>Before asking for the consent, the authorised person (non</w:t>
      </w:r>
      <w:r w:rsidRPr="009F7310">
        <w:rPr>
          <w:color w:val="000000"/>
        </w:rPr>
        <w:noBreakHyphen/>
        <w:t>government) must—</w:t>
      </w:r>
    </w:p>
    <w:p w14:paraId="1C043173" w14:textId="77777777" w:rsidR="00EF1234" w:rsidRPr="009F7310" w:rsidRDefault="00EF1234" w:rsidP="00EF1234">
      <w:pPr>
        <w:pStyle w:val="Apara"/>
      </w:pPr>
      <w:r w:rsidRPr="009F7310">
        <w:rPr>
          <w:color w:val="000000"/>
        </w:rPr>
        <w:tab/>
        <w:t>(a)</w:t>
      </w:r>
      <w:r w:rsidRPr="009F7310">
        <w:rPr>
          <w:color w:val="000000"/>
        </w:rPr>
        <w:tab/>
        <w:t>produce their identity card; and</w:t>
      </w:r>
    </w:p>
    <w:p w14:paraId="67E9C518" w14:textId="77777777" w:rsidR="00EF1234" w:rsidRPr="009F7310" w:rsidRDefault="00EF1234" w:rsidP="00EF1234">
      <w:pPr>
        <w:pStyle w:val="Apara"/>
      </w:pPr>
      <w:r w:rsidRPr="009F7310">
        <w:tab/>
        <w:t>(b)</w:t>
      </w:r>
      <w:r w:rsidRPr="009F7310">
        <w:tab/>
        <w:t>tell the occupier—</w:t>
      </w:r>
    </w:p>
    <w:p w14:paraId="0E3B0C07"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0A492803" w14:textId="77777777" w:rsidR="00EF1234" w:rsidRPr="009F7310" w:rsidRDefault="00EF1234" w:rsidP="00EF1234">
      <w:pPr>
        <w:pStyle w:val="Asubpara"/>
      </w:pPr>
      <w:r w:rsidRPr="009F7310">
        <w:tab/>
        <w:t>(ii)</w:t>
      </w:r>
      <w:r w:rsidRPr="009F7310">
        <w:tab/>
        <w:t>the reason for, and identity of, any other person accompanying the authorised person (non</w:t>
      </w:r>
      <w:r w:rsidRPr="009F7310">
        <w:noBreakHyphen/>
        <w:t>government); and</w:t>
      </w:r>
    </w:p>
    <w:p w14:paraId="3390A8CC" w14:textId="77777777" w:rsidR="00EF1234" w:rsidRPr="009F7310" w:rsidRDefault="00EF1234" w:rsidP="00EF1234">
      <w:pPr>
        <w:pStyle w:val="Asubpara"/>
      </w:pPr>
      <w:r w:rsidRPr="009F7310">
        <w:tab/>
        <w:t>(iii)</w:t>
      </w:r>
      <w:r w:rsidRPr="009F7310">
        <w:tab/>
        <w:t>that consent may be refused.</w:t>
      </w:r>
    </w:p>
    <w:p w14:paraId="4FA86C4E" w14:textId="77777777" w:rsidR="00EF1234" w:rsidRPr="009F7310" w:rsidRDefault="00EF1234" w:rsidP="00EF1234">
      <w:pPr>
        <w:pStyle w:val="Amain"/>
      </w:pPr>
      <w:r w:rsidRPr="009F7310">
        <w:rPr>
          <w:color w:val="000000"/>
        </w:rPr>
        <w:tab/>
        <w:t>(3)</w:t>
      </w:r>
      <w:r w:rsidRPr="009F7310">
        <w:rPr>
          <w:color w:val="000000"/>
        </w:rPr>
        <w:tab/>
        <w:t>If the occupier consents, the authorised person (non</w:t>
      </w:r>
      <w:r w:rsidRPr="009F7310">
        <w:rPr>
          <w:color w:val="000000"/>
        </w:rPr>
        <w:noBreakHyphen/>
        <w:t>government) must ask the occupier to sign a written acknowledgment (an </w:t>
      </w:r>
      <w:r w:rsidRPr="009F7310">
        <w:rPr>
          <w:rStyle w:val="charBoldItals"/>
          <w:color w:val="000000"/>
        </w:rPr>
        <w:t>acknowledgment of consent</w:t>
      </w:r>
      <w:r w:rsidRPr="009F7310">
        <w:rPr>
          <w:color w:val="000000"/>
        </w:rPr>
        <w:t>)—</w:t>
      </w:r>
    </w:p>
    <w:p w14:paraId="0B4FD025" w14:textId="77777777" w:rsidR="00EF1234" w:rsidRPr="009F7310" w:rsidRDefault="00EF1234" w:rsidP="00EF1234">
      <w:pPr>
        <w:pStyle w:val="Apara"/>
      </w:pPr>
      <w:r w:rsidRPr="009F7310">
        <w:rPr>
          <w:color w:val="000000"/>
        </w:rPr>
        <w:tab/>
        <w:t>(a)</w:t>
      </w:r>
      <w:r w:rsidRPr="009F7310">
        <w:rPr>
          <w:color w:val="000000"/>
        </w:rPr>
        <w:tab/>
        <w:t>that the occupier was told—</w:t>
      </w:r>
    </w:p>
    <w:p w14:paraId="0FF0CCD3"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23EE62AB" w14:textId="77777777" w:rsidR="00EF1234" w:rsidRPr="009F7310" w:rsidRDefault="00EF1234" w:rsidP="00EF1234">
      <w:pPr>
        <w:pStyle w:val="Asubpara"/>
        <w:keepNext/>
      </w:pPr>
      <w:r w:rsidRPr="009F7310">
        <w:tab/>
        <w:t>(ii)</w:t>
      </w:r>
      <w:r w:rsidRPr="009F7310">
        <w:tab/>
        <w:t>the reason for, and identity of, any other person accompanying the authorised person (non</w:t>
      </w:r>
      <w:r w:rsidRPr="009F7310">
        <w:noBreakHyphen/>
        <w:t>government); and</w:t>
      </w:r>
    </w:p>
    <w:p w14:paraId="0B4BED73" w14:textId="77777777" w:rsidR="00EF1234" w:rsidRPr="009F7310" w:rsidRDefault="00EF1234" w:rsidP="00EF1234">
      <w:pPr>
        <w:pStyle w:val="Asubpara"/>
      </w:pPr>
      <w:r w:rsidRPr="009F7310">
        <w:tab/>
        <w:t>(iii)</w:t>
      </w:r>
      <w:r w:rsidRPr="009F7310">
        <w:tab/>
        <w:t>that consent may be refused; and</w:t>
      </w:r>
    </w:p>
    <w:p w14:paraId="7AE11882" w14:textId="77777777" w:rsidR="00EF1234" w:rsidRPr="009F7310" w:rsidRDefault="00EF1234" w:rsidP="00EF1234">
      <w:pPr>
        <w:pStyle w:val="Apara"/>
      </w:pPr>
      <w:r w:rsidRPr="009F7310">
        <w:rPr>
          <w:color w:val="000000"/>
        </w:rPr>
        <w:tab/>
        <w:t>(b)</w:t>
      </w:r>
      <w:r w:rsidRPr="009F7310">
        <w:rPr>
          <w:color w:val="000000"/>
        </w:rPr>
        <w:tab/>
        <w:t>that the occupier consents to the entry; and</w:t>
      </w:r>
    </w:p>
    <w:p w14:paraId="28763B39" w14:textId="77777777" w:rsidR="00EF1234" w:rsidRPr="009F7310" w:rsidRDefault="00EF1234" w:rsidP="00EF1234">
      <w:pPr>
        <w:pStyle w:val="Apara"/>
      </w:pPr>
      <w:r w:rsidRPr="009F7310">
        <w:tab/>
        <w:t>(c)</w:t>
      </w:r>
      <w:r w:rsidRPr="009F7310">
        <w:tab/>
        <w:t>stating the time and date when consent was given.</w:t>
      </w:r>
    </w:p>
    <w:p w14:paraId="5ACAC742" w14:textId="77777777" w:rsidR="00EF1234" w:rsidRPr="009F7310" w:rsidRDefault="00EF1234" w:rsidP="00EF1234">
      <w:pPr>
        <w:pStyle w:val="Amain"/>
      </w:pPr>
      <w:r w:rsidRPr="009F7310">
        <w:rPr>
          <w:color w:val="000000"/>
        </w:rPr>
        <w:tab/>
        <w:t>(4)</w:t>
      </w:r>
      <w:r w:rsidRPr="009F7310">
        <w:rPr>
          <w:color w:val="000000"/>
        </w:rPr>
        <w:tab/>
        <w:t>If the occupier signs an acknowledgment of consent, the authorised person (non</w:t>
      </w:r>
      <w:r w:rsidRPr="009F7310">
        <w:rPr>
          <w:color w:val="000000"/>
        </w:rPr>
        <w:noBreakHyphen/>
        <w:t>government) must immediately give a copy to the occupier.</w:t>
      </w:r>
    </w:p>
    <w:p w14:paraId="304B08BE" w14:textId="77777777" w:rsidR="00EF1234" w:rsidRPr="009F7310" w:rsidRDefault="00EF1234" w:rsidP="00EF1234">
      <w:pPr>
        <w:pStyle w:val="Amain"/>
      </w:pPr>
      <w:r w:rsidRPr="009F7310">
        <w:tab/>
        <w:t>(5)</w:t>
      </w:r>
      <w:r w:rsidRPr="009F7310">
        <w:tab/>
        <w:t>A court must find that the occupier did not consent to entry to the premises by the authorised person (non</w:t>
      </w:r>
      <w:r w:rsidRPr="009F7310">
        <w:noBreakHyphen/>
        <w:t>government) under this part if—</w:t>
      </w:r>
    </w:p>
    <w:p w14:paraId="499B2BBA" w14:textId="77777777" w:rsidR="00EF1234" w:rsidRPr="009F7310" w:rsidRDefault="00EF1234" w:rsidP="00EF1234">
      <w:pPr>
        <w:pStyle w:val="Apara"/>
      </w:pPr>
      <w:r w:rsidRPr="009F7310">
        <w:rPr>
          <w:color w:val="000000"/>
        </w:rPr>
        <w:tab/>
        <w:t>(a)</w:t>
      </w:r>
      <w:r w:rsidRPr="009F7310">
        <w:rPr>
          <w:color w:val="000000"/>
        </w:rPr>
        <w:tab/>
        <w:t>the question whether the occupier consented to the entry arises in a proceeding in the court; and</w:t>
      </w:r>
    </w:p>
    <w:p w14:paraId="60E95C14" w14:textId="77777777" w:rsidR="00EF1234" w:rsidRPr="009F7310" w:rsidRDefault="00EF1234" w:rsidP="00EF1234">
      <w:pPr>
        <w:pStyle w:val="Apara"/>
      </w:pPr>
      <w:r w:rsidRPr="009F7310">
        <w:tab/>
        <w:t>(b)</w:t>
      </w:r>
      <w:r w:rsidRPr="009F7310">
        <w:tab/>
        <w:t>an acknowledgment of consent for the entry is not produced in evidence; and</w:t>
      </w:r>
    </w:p>
    <w:p w14:paraId="737E5F7A" w14:textId="77777777" w:rsidR="00EF1234" w:rsidRPr="009F7310" w:rsidRDefault="00EF1234" w:rsidP="00EF1234">
      <w:pPr>
        <w:pStyle w:val="Apara"/>
      </w:pPr>
      <w:r w:rsidRPr="009F7310">
        <w:tab/>
        <w:t>(c)</w:t>
      </w:r>
      <w:r w:rsidRPr="009F7310">
        <w:tab/>
        <w:t>it is not proved that the occupier consented to the entry.</w:t>
      </w:r>
    </w:p>
    <w:p w14:paraId="5221C0F5" w14:textId="77777777" w:rsidR="00EF1234" w:rsidRPr="009F7310" w:rsidRDefault="00EF1234" w:rsidP="00EF1234">
      <w:pPr>
        <w:pStyle w:val="AH5Sec"/>
      </w:pPr>
      <w:bookmarkStart w:id="276" w:name="_Toc152594249"/>
      <w:r w:rsidRPr="00765079">
        <w:rPr>
          <w:rStyle w:val="CharSectNo"/>
        </w:rPr>
        <w:t>125T</w:t>
      </w:r>
      <w:r w:rsidRPr="009F7310">
        <w:rPr>
          <w:color w:val="000000"/>
        </w:rPr>
        <w:tab/>
        <w:t>General powers on entry to premises</w:t>
      </w:r>
      <w:bookmarkEnd w:id="276"/>
    </w:p>
    <w:p w14:paraId="73F457BC"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who enters premises under this part may, for this Act, do 1 or more of the following in relation to the premises or anything at the premises:</w:t>
      </w:r>
    </w:p>
    <w:p w14:paraId="7FD6B43D" w14:textId="77777777" w:rsidR="00EF1234" w:rsidRPr="009F7310" w:rsidRDefault="00EF1234" w:rsidP="00EF1234">
      <w:pPr>
        <w:pStyle w:val="Apara"/>
      </w:pPr>
      <w:r w:rsidRPr="009F7310">
        <w:rPr>
          <w:color w:val="000000"/>
        </w:rPr>
        <w:tab/>
        <w:t>(a)</w:t>
      </w:r>
      <w:r w:rsidRPr="009F7310">
        <w:rPr>
          <w:color w:val="000000"/>
        </w:rPr>
        <w:tab/>
        <w:t>examine anything;</w:t>
      </w:r>
    </w:p>
    <w:p w14:paraId="6ACD8C8E" w14:textId="77777777" w:rsidR="00EF1234" w:rsidRPr="009F7310" w:rsidRDefault="00EF1234" w:rsidP="00EF1234">
      <w:pPr>
        <w:pStyle w:val="Apara"/>
      </w:pPr>
      <w:r w:rsidRPr="009F7310">
        <w:tab/>
        <w:t>(b)</w:t>
      </w:r>
      <w:r w:rsidRPr="009F7310">
        <w:tab/>
        <w:t>examine and copy, or take extracts from, documents relating to a contravention, or possible contravention, of this Act;</w:t>
      </w:r>
    </w:p>
    <w:p w14:paraId="6A96224A" w14:textId="77777777" w:rsidR="00EF1234" w:rsidRPr="009F7310" w:rsidRDefault="00EF1234" w:rsidP="00EF1234">
      <w:pPr>
        <w:pStyle w:val="Apara"/>
      </w:pPr>
      <w:r w:rsidRPr="009F7310">
        <w:tab/>
        <w:t>(c)</w:t>
      </w:r>
      <w:r w:rsidRPr="009F7310">
        <w:tab/>
        <w:t>take photographs, films, or audio, video or other recordings;</w:t>
      </w:r>
    </w:p>
    <w:p w14:paraId="1CAE50B8" w14:textId="77777777" w:rsidR="00EF1234" w:rsidRPr="009F7310" w:rsidRDefault="00EF1234" w:rsidP="00EF1234">
      <w:pPr>
        <w:pStyle w:val="Apara"/>
        <w:keepLines/>
      </w:pPr>
      <w:r w:rsidRPr="009F7310">
        <w:tab/>
        <w:t>(d)</w:t>
      </w:r>
      <w:r w:rsidRPr="009F7310">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65B6288" w14:textId="77777777" w:rsidR="00EF1234" w:rsidRPr="009F7310" w:rsidRDefault="00EF1234" w:rsidP="00EF1234">
      <w:pPr>
        <w:pStyle w:val="Apara"/>
      </w:pPr>
      <w:r w:rsidRPr="009F7310">
        <w:tab/>
        <w:t>(e)</w:t>
      </w:r>
      <w:r w:rsidRPr="009F7310">
        <w:tab/>
        <w:t>require the occupier, or anyone else at the premises, to give the authorised person (non</w:t>
      </w:r>
      <w:r w:rsidRPr="009F7310">
        <w:noBreakHyphen/>
        <w:t>government) copies of documents produced under paragraph (d) that are reasonably necessary to exercise a function under this Act;</w:t>
      </w:r>
    </w:p>
    <w:p w14:paraId="5ADFE461" w14:textId="77777777" w:rsidR="00EF1234" w:rsidRPr="009F7310" w:rsidRDefault="00EF1234" w:rsidP="00EF1234">
      <w:pPr>
        <w:pStyle w:val="Apara"/>
      </w:pPr>
      <w:r w:rsidRPr="009F7310">
        <w:tab/>
        <w:t>(f)</w:t>
      </w:r>
      <w:r w:rsidRPr="009F7310">
        <w:tab/>
        <w:t>require the occupier, or anyone else at the premises, to give the authorised person (non</w:t>
      </w:r>
      <w:r w:rsidRPr="009F7310">
        <w:noBreakHyphen/>
        <w:t>government) reasonable help to exercise a power under this part.</w:t>
      </w:r>
    </w:p>
    <w:p w14:paraId="5A49496F" w14:textId="77777777" w:rsidR="00EF1234" w:rsidRPr="009F7310" w:rsidRDefault="00EF1234" w:rsidP="00EF1234">
      <w:pPr>
        <w:pStyle w:val="Amain"/>
      </w:pPr>
      <w:r w:rsidRPr="009F7310">
        <w:rPr>
          <w:color w:val="000000"/>
        </w:rPr>
        <w:tab/>
        <w:t>(2)</w:t>
      </w:r>
      <w:r w:rsidRPr="009F7310">
        <w:rPr>
          <w:color w:val="000000"/>
        </w:rPr>
        <w:tab/>
        <w:t>A person must take reasonable steps to comply with a requirement made of the person under subsection (1) (d), (e) or (f).</w:t>
      </w:r>
    </w:p>
    <w:p w14:paraId="48930C41" w14:textId="77777777" w:rsidR="00EF1234" w:rsidRPr="009F7310" w:rsidRDefault="00EF1234" w:rsidP="00EF1234">
      <w:pPr>
        <w:pStyle w:val="Penalty"/>
        <w:rPr>
          <w:color w:val="000000"/>
        </w:rPr>
      </w:pPr>
      <w:r w:rsidRPr="009F7310">
        <w:rPr>
          <w:color w:val="000000"/>
        </w:rPr>
        <w:t>Maximum penalty:  10 penalty units.</w:t>
      </w:r>
    </w:p>
    <w:p w14:paraId="4C49E6CA" w14:textId="77777777" w:rsidR="00EF1234" w:rsidRPr="009F7310" w:rsidRDefault="00EF1234" w:rsidP="00EF1234">
      <w:pPr>
        <w:pStyle w:val="AH5Sec"/>
      </w:pPr>
      <w:bookmarkStart w:id="277" w:name="_Toc152594250"/>
      <w:r w:rsidRPr="00765079">
        <w:rPr>
          <w:rStyle w:val="CharSectNo"/>
        </w:rPr>
        <w:t>125U</w:t>
      </w:r>
      <w:r w:rsidRPr="009F7310">
        <w:rPr>
          <w:color w:val="000000"/>
        </w:rPr>
        <w:tab/>
        <w:t>Power to obtain information</w:t>
      </w:r>
      <w:bookmarkEnd w:id="277"/>
    </w:p>
    <w:p w14:paraId="4A27B0AB"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in writing, require any of the following people to give the authorised person (non</w:t>
      </w:r>
      <w:r w:rsidRPr="009F7310">
        <w:rPr>
          <w:color w:val="000000"/>
        </w:rPr>
        <w:noBreakHyphen/>
        <w:t>government) information, or produce documents or anything else, that the person has, or has access to, that are reasonably required by the authorised person (non</w:t>
      </w:r>
      <w:r w:rsidRPr="009F7310">
        <w:rPr>
          <w:color w:val="000000"/>
        </w:rPr>
        <w:noBreakHyphen/>
        <w:t>government) for this Act:</w:t>
      </w:r>
    </w:p>
    <w:p w14:paraId="6FB16F6D" w14:textId="77777777" w:rsidR="00EF1234" w:rsidRPr="009F7310" w:rsidRDefault="00EF1234" w:rsidP="00EF1234">
      <w:pPr>
        <w:pStyle w:val="Apara"/>
        <w:rPr>
          <w:lang w:eastAsia="en-AU"/>
        </w:rPr>
      </w:pPr>
      <w:r w:rsidRPr="009F7310">
        <w:rPr>
          <w:color w:val="000000"/>
          <w:lang w:eastAsia="en-AU"/>
        </w:rPr>
        <w:tab/>
        <w:t>(a)</w:t>
      </w:r>
      <w:r w:rsidRPr="009F7310">
        <w:rPr>
          <w:color w:val="000000"/>
          <w:lang w:eastAsia="en-AU"/>
        </w:rPr>
        <w:tab/>
        <w:t>a proprietor of a non-government school;</w:t>
      </w:r>
    </w:p>
    <w:p w14:paraId="050CAA9A" w14:textId="77777777" w:rsidR="00EF1234" w:rsidRPr="009F7310" w:rsidRDefault="00EF1234" w:rsidP="00EF1234">
      <w:pPr>
        <w:pStyle w:val="Apara"/>
        <w:rPr>
          <w:sz w:val="23"/>
          <w:szCs w:val="23"/>
          <w:lang w:eastAsia="en-AU"/>
        </w:rPr>
      </w:pPr>
      <w:r w:rsidRPr="009F7310">
        <w:rPr>
          <w:lang w:eastAsia="en-AU"/>
        </w:rPr>
        <w:tab/>
      </w:r>
      <w:r w:rsidRPr="009F7310">
        <w:rPr>
          <w:sz w:val="23"/>
          <w:szCs w:val="23"/>
          <w:lang w:eastAsia="en-AU"/>
        </w:rPr>
        <w:t>(b)</w:t>
      </w:r>
      <w:r w:rsidRPr="009F7310">
        <w:rPr>
          <w:sz w:val="23"/>
          <w:szCs w:val="23"/>
          <w:lang w:eastAsia="en-AU"/>
        </w:rPr>
        <w:tab/>
        <w:t>a member of staff of a non-government school;</w:t>
      </w:r>
    </w:p>
    <w:p w14:paraId="51F98F1D" w14:textId="77777777" w:rsidR="00EF1234" w:rsidRPr="009F7310" w:rsidRDefault="00EF1234" w:rsidP="00EF1234">
      <w:pPr>
        <w:pStyle w:val="Apara"/>
        <w:rPr>
          <w:lang w:eastAsia="en-AU"/>
        </w:rPr>
      </w:pPr>
      <w:r w:rsidRPr="009F7310">
        <w:rPr>
          <w:sz w:val="23"/>
          <w:szCs w:val="23"/>
        </w:rPr>
        <w:tab/>
        <w:t>(c)</w:t>
      </w:r>
      <w:r w:rsidRPr="009F7310">
        <w:rPr>
          <w:sz w:val="23"/>
          <w:szCs w:val="23"/>
        </w:rPr>
        <w:tab/>
        <w:t>any other person who has, or has access to, information or documents or anything else that is reasonably required by the authorised person (non-government) to assess a registered school’s compliance with this Act.</w:t>
      </w:r>
    </w:p>
    <w:p w14:paraId="6DF43C13" w14:textId="77777777" w:rsidR="00EF1234" w:rsidRPr="009F7310" w:rsidRDefault="00EF1234" w:rsidP="00EF1234">
      <w:pPr>
        <w:pStyle w:val="aExamHdgss"/>
        <w:rPr>
          <w:color w:val="000000"/>
        </w:rPr>
      </w:pPr>
      <w:r w:rsidRPr="009F7310">
        <w:rPr>
          <w:color w:val="000000"/>
        </w:rPr>
        <w:t>Example</w:t>
      </w:r>
    </w:p>
    <w:p w14:paraId="4DB19E5C" w14:textId="77777777" w:rsidR="00EF1234" w:rsidRPr="009F7310" w:rsidRDefault="00EF1234" w:rsidP="00EF1234">
      <w:pPr>
        <w:pStyle w:val="aExamss"/>
        <w:rPr>
          <w:color w:val="000000"/>
        </w:rPr>
      </w:pPr>
      <w:r w:rsidRPr="009F7310">
        <w:rPr>
          <w:color w:val="000000"/>
        </w:rPr>
        <w:t>request and obtain by email a list of employees</w:t>
      </w:r>
    </w:p>
    <w:p w14:paraId="32151A32" w14:textId="77777777" w:rsidR="00EF1234" w:rsidRPr="009F7310" w:rsidRDefault="00EF1234" w:rsidP="00EF1234">
      <w:pPr>
        <w:pStyle w:val="Amain"/>
        <w:keepNext/>
      </w:pPr>
      <w:r w:rsidRPr="009F7310">
        <w:rPr>
          <w:color w:val="000000"/>
        </w:rPr>
        <w:tab/>
        <w:t>(2)</w:t>
      </w:r>
      <w:r w:rsidRPr="009F7310">
        <w:rPr>
          <w:color w:val="000000"/>
        </w:rPr>
        <w:tab/>
        <w:t>A person must take reasonable steps to comply with a requirement made of the person under this section.</w:t>
      </w:r>
    </w:p>
    <w:p w14:paraId="6E9AC3C8" w14:textId="77777777" w:rsidR="00EF1234" w:rsidRPr="009F7310" w:rsidRDefault="00EF1234" w:rsidP="00EF1234">
      <w:pPr>
        <w:pStyle w:val="Penalty"/>
        <w:rPr>
          <w:color w:val="000000"/>
        </w:rPr>
      </w:pPr>
      <w:r w:rsidRPr="009F7310">
        <w:rPr>
          <w:color w:val="000000"/>
        </w:rPr>
        <w:t>Maximum penalty:  10 penalty units.</w:t>
      </w:r>
    </w:p>
    <w:p w14:paraId="4255C4C5" w14:textId="77777777" w:rsidR="00EF1234" w:rsidRPr="009F7310" w:rsidRDefault="00EF1234" w:rsidP="00EF1234">
      <w:pPr>
        <w:pStyle w:val="AH5Sec"/>
      </w:pPr>
      <w:bookmarkStart w:id="278" w:name="_Toc152594251"/>
      <w:r w:rsidRPr="00765079">
        <w:rPr>
          <w:rStyle w:val="CharSectNo"/>
        </w:rPr>
        <w:t>125V</w:t>
      </w:r>
      <w:r w:rsidRPr="009F7310">
        <w:rPr>
          <w:color w:val="000000"/>
        </w:rPr>
        <w:tab/>
        <w:t>Abrogation of privilege against self</w:t>
      </w:r>
      <w:r w:rsidRPr="009F7310">
        <w:rPr>
          <w:color w:val="000000"/>
        </w:rPr>
        <w:noBreakHyphen/>
        <w:t>incrimination</w:t>
      </w:r>
      <w:bookmarkEnd w:id="278"/>
    </w:p>
    <w:p w14:paraId="6F6A8FCE" w14:textId="77777777" w:rsidR="00EF1234" w:rsidRPr="009F7310" w:rsidRDefault="00EF1234" w:rsidP="00EF1234">
      <w:pPr>
        <w:pStyle w:val="Amain"/>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661BD4A9" w14:textId="77777777" w:rsidR="00EF1234" w:rsidRPr="009F7310" w:rsidRDefault="00EF1234" w:rsidP="00EF1234">
      <w:pPr>
        <w:pStyle w:val="Amain"/>
      </w:pPr>
      <w:r w:rsidRPr="009F7310">
        <w:tab/>
        <w:t>(2)</w:t>
      </w:r>
      <w:r w:rsidRPr="009F7310">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54BA36ED" w14:textId="77777777" w:rsidR="00EF1234" w:rsidRPr="009F7310" w:rsidRDefault="00EF1234" w:rsidP="00EF1234">
      <w:pPr>
        <w:pStyle w:val="AH5Sec"/>
      </w:pPr>
      <w:bookmarkStart w:id="279" w:name="_Toc152594252"/>
      <w:r w:rsidRPr="00765079">
        <w:rPr>
          <w:rStyle w:val="CharSectNo"/>
        </w:rPr>
        <w:t>125W</w:t>
      </w:r>
      <w:r w:rsidRPr="009F7310">
        <w:rPr>
          <w:color w:val="000000"/>
        </w:rPr>
        <w:tab/>
        <w:t>Warning to be given</w:t>
      </w:r>
      <w:bookmarkEnd w:id="279"/>
    </w:p>
    <w:p w14:paraId="06DA12A5" w14:textId="77777777" w:rsidR="00EF1234" w:rsidRPr="009F7310" w:rsidRDefault="00EF1234" w:rsidP="00EF1234">
      <w:pPr>
        <w:pStyle w:val="Amain"/>
      </w:pPr>
      <w:r w:rsidRPr="009F7310">
        <w:rPr>
          <w:color w:val="000000"/>
        </w:rPr>
        <w:tab/>
        <w:t>(1)</w:t>
      </w:r>
      <w:r w:rsidRPr="009F7310">
        <w:rPr>
          <w:color w:val="000000"/>
        </w:rPr>
        <w:tab/>
        <w:t>Before requiring a person to comply with a requirement under section 125T (1) (d) or (e) or section 125U, an authorised person (non</w:t>
      </w:r>
      <w:r w:rsidRPr="009F7310">
        <w:rPr>
          <w:color w:val="000000"/>
        </w:rPr>
        <w:noBreakHyphen/>
        <w:t>government) must warn the person—</w:t>
      </w:r>
    </w:p>
    <w:p w14:paraId="7709F0AC" w14:textId="77777777" w:rsidR="00EF1234" w:rsidRPr="009F7310" w:rsidRDefault="00EF1234" w:rsidP="00EF1234">
      <w:pPr>
        <w:pStyle w:val="Apara"/>
      </w:pPr>
      <w:r w:rsidRPr="009F7310">
        <w:rPr>
          <w:color w:val="000000"/>
        </w:rPr>
        <w:tab/>
        <w:t>(a)</w:t>
      </w:r>
      <w:r w:rsidRPr="009F7310">
        <w:rPr>
          <w:color w:val="000000"/>
        </w:rPr>
        <w:tab/>
        <w:t>that failure to comply constitutes an offence; and</w:t>
      </w:r>
    </w:p>
    <w:p w14:paraId="5362E12E" w14:textId="77777777" w:rsidR="00EF1234" w:rsidRPr="009F7310" w:rsidRDefault="00EF1234" w:rsidP="00EF1234">
      <w:pPr>
        <w:pStyle w:val="Apara"/>
      </w:pPr>
      <w:r w:rsidRPr="009F7310">
        <w:tab/>
        <w:t>(b)</w:t>
      </w:r>
      <w:r w:rsidRPr="009F7310">
        <w:tab/>
        <w:t>about the effect of section 125V.</w:t>
      </w:r>
    </w:p>
    <w:p w14:paraId="136594BB" w14:textId="77777777" w:rsidR="00EF1234" w:rsidRPr="009F7310" w:rsidRDefault="00EF1234" w:rsidP="00EF1234">
      <w:pPr>
        <w:pStyle w:val="Amain"/>
      </w:pPr>
      <w:r w:rsidRPr="009F7310">
        <w:rPr>
          <w:color w:val="000000"/>
        </w:rPr>
        <w:tab/>
        <w:t>(2)</w:t>
      </w:r>
      <w:r w:rsidRPr="009F7310">
        <w:rPr>
          <w:color w:val="000000"/>
        </w:rPr>
        <w:tab/>
        <w:t>It is not an offence for an individual to refuse to answer a question put by an authorised person (non</w:t>
      </w:r>
      <w:r w:rsidRPr="009F7310">
        <w:rPr>
          <w:color w:val="000000"/>
        </w:rPr>
        <w:noBreakHyphen/>
        <w:t>government) or provide information or a document to an authorised person (non</w:t>
      </w:r>
      <w:r w:rsidRPr="009F7310">
        <w:rPr>
          <w:color w:val="000000"/>
        </w:rPr>
        <w:noBreakHyphen/>
        <w:t>government) under section 125T (1) (d) or (e) or section 125U on the ground that the question, information or document might tend to incriminate the individual, unless the individual was first given the warning in subsection (1) (b).</w:t>
      </w:r>
    </w:p>
    <w:p w14:paraId="3B077671" w14:textId="77777777" w:rsidR="00EF1234" w:rsidRPr="009F7310" w:rsidRDefault="00EF1234" w:rsidP="00EF1234">
      <w:pPr>
        <w:pStyle w:val="Amain"/>
      </w:pPr>
      <w:r w:rsidRPr="009F7310">
        <w:tab/>
        <w:t>(3)</w:t>
      </w:r>
      <w:r w:rsidRPr="009F7310">
        <w:tab/>
        <w:t>Nothing in this section prevents an authorised person (non</w:t>
      </w:r>
      <w:r w:rsidRPr="009F7310">
        <w:noBreakHyphen/>
        <w:t>government) from obtaining and using evidence given to the authorised person (non</w:t>
      </w:r>
      <w:r w:rsidRPr="009F7310">
        <w:noBreakHyphen/>
        <w:t>government) voluntarily by any person.</w:t>
      </w:r>
    </w:p>
    <w:p w14:paraId="2857A2D8" w14:textId="77777777" w:rsidR="00EF1234" w:rsidRDefault="00EF1234" w:rsidP="00EF1234">
      <w:pPr>
        <w:pStyle w:val="PageBreak"/>
      </w:pPr>
      <w:r>
        <w:br w:type="page"/>
      </w:r>
    </w:p>
    <w:p w14:paraId="450F117C" w14:textId="77777777" w:rsidR="00EF1234" w:rsidRPr="00765079" w:rsidRDefault="00EF1234" w:rsidP="00EF1234">
      <w:pPr>
        <w:pStyle w:val="AH1Chapter"/>
      </w:pPr>
      <w:bookmarkStart w:id="280" w:name="_Toc152594253"/>
      <w:r w:rsidRPr="00765079">
        <w:rPr>
          <w:rStyle w:val="CharChapNo"/>
        </w:rPr>
        <w:t>Chapter 4A</w:t>
      </w:r>
      <w:r w:rsidRPr="007C16D7">
        <w:tab/>
      </w:r>
      <w:r w:rsidRPr="00765079">
        <w:rPr>
          <w:rStyle w:val="CharChapText"/>
        </w:rPr>
        <w:t>School education advisory committee</w:t>
      </w:r>
      <w:bookmarkEnd w:id="280"/>
    </w:p>
    <w:p w14:paraId="6E1E93CB" w14:textId="77777777" w:rsidR="00EF1234" w:rsidRDefault="00EF1234" w:rsidP="00EF1234">
      <w:pPr>
        <w:pStyle w:val="Placeholder"/>
        <w:suppressLineNumbers/>
      </w:pPr>
      <w:r>
        <w:rPr>
          <w:rStyle w:val="CharPartNo"/>
        </w:rPr>
        <w:t xml:space="preserve">  </w:t>
      </w:r>
      <w:r>
        <w:rPr>
          <w:rStyle w:val="CharPartText"/>
        </w:rPr>
        <w:t xml:space="preserve">  </w:t>
      </w:r>
    </w:p>
    <w:p w14:paraId="2618B31B" w14:textId="77777777" w:rsidR="00EF1234" w:rsidRDefault="00EF1234" w:rsidP="00EF1234">
      <w:pPr>
        <w:pStyle w:val="Placeholder"/>
        <w:suppressLineNumbers/>
      </w:pPr>
      <w:r>
        <w:rPr>
          <w:rStyle w:val="CharDivNo"/>
        </w:rPr>
        <w:t xml:space="preserve">  </w:t>
      </w:r>
      <w:r>
        <w:rPr>
          <w:rStyle w:val="CharDivText"/>
        </w:rPr>
        <w:t xml:space="preserve">  </w:t>
      </w:r>
    </w:p>
    <w:p w14:paraId="1C9BDD11" w14:textId="77777777" w:rsidR="00EF1234" w:rsidRPr="007C16D7" w:rsidRDefault="00EF1234" w:rsidP="00EF1234">
      <w:pPr>
        <w:pStyle w:val="AH5Sec"/>
      </w:pPr>
      <w:bookmarkStart w:id="281" w:name="_Toc152594254"/>
      <w:r w:rsidRPr="00765079">
        <w:rPr>
          <w:rStyle w:val="CharSectNo"/>
        </w:rPr>
        <w:t>126</w:t>
      </w:r>
      <w:r w:rsidRPr="007C16D7">
        <w:tab/>
        <w:t>Establishment of advisory committee</w:t>
      </w:r>
      <w:bookmarkEnd w:id="281"/>
      <w:r w:rsidRPr="007C16D7">
        <w:t xml:space="preserve"> </w:t>
      </w:r>
    </w:p>
    <w:p w14:paraId="227C88E1" w14:textId="77777777" w:rsidR="00EF1234" w:rsidRPr="007C16D7" w:rsidRDefault="00EF1234" w:rsidP="00EF1234">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E9BDFF4" w14:textId="77777777" w:rsidR="00EF1234" w:rsidRPr="007C16D7" w:rsidRDefault="00EF1234" w:rsidP="00EF1234">
      <w:pPr>
        <w:pStyle w:val="AH5Sec"/>
      </w:pPr>
      <w:bookmarkStart w:id="282" w:name="_Toc152594255"/>
      <w:r w:rsidRPr="00765079">
        <w:rPr>
          <w:rStyle w:val="CharSectNo"/>
        </w:rPr>
        <w:t>127</w:t>
      </w:r>
      <w:r w:rsidRPr="007C16D7">
        <w:tab/>
        <w:t>Appointment of chair and members</w:t>
      </w:r>
      <w:bookmarkEnd w:id="282"/>
    </w:p>
    <w:p w14:paraId="5CEB60AA" w14:textId="77777777" w:rsidR="00EF1234" w:rsidRPr="007C16D7" w:rsidRDefault="00EF1234" w:rsidP="00EF1234">
      <w:pPr>
        <w:pStyle w:val="Amainreturn"/>
      </w:pPr>
      <w:r w:rsidRPr="007C16D7">
        <w:t>If the Minister believes a person has experience or expertise relevant to an advisory committee, the Minister may appoint the person as—</w:t>
      </w:r>
    </w:p>
    <w:p w14:paraId="4CE84F78" w14:textId="77777777" w:rsidR="00EF1234" w:rsidRPr="007C16D7" w:rsidRDefault="00EF1234" w:rsidP="00EF1234">
      <w:pPr>
        <w:pStyle w:val="Apara"/>
      </w:pPr>
      <w:r w:rsidRPr="007C16D7">
        <w:tab/>
        <w:t>(a)</w:t>
      </w:r>
      <w:r w:rsidRPr="007C16D7">
        <w:tab/>
        <w:t>the chair of the committee; or</w:t>
      </w:r>
    </w:p>
    <w:p w14:paraId="073D9626" w14:textId="77777777" w:rsidR="00EF1234" w:rsidRPr="007C16D7" w:rsidRDefault="00EF1234" w:rsidP="00EF1234">
      <w:pPr>
        <w:pStyle w:val="Apara"/>
      </w:pPr>
      <w:r w:rsidRPr="007C16D7">
        <w:tab/>
        <w:t>(b)</w:t>
      </w:r>
      <w:r w:rsidRPr="007C16D7">
        <w:tab/>
        <w:t>a member of the committee.</w:t>
      </w:r>
    </w:p>
    <w:p w14:paraId="60B5E454" w14:textId="6544B197" w:rsidR="00EF1234" w:rsidRPr="007C16D7" w:rsidRDefault="00EF1234" w:rsidP="00EF1234">
      <w:pPr>
        <w:pStyle w:val="aNote"/>
        <w:keepNext/>
      </w:pPr>
      <w:r w:rsidRPr="007C16D7">
        <w:rPr>
          <w:rStyle w:val="charItals"/>
        </w:rPr>
        <w:t>Note 1</w:t>
      </w:r>
      <w:r w:rsidRPr="007C16D7">
        <w:tab/>
        <w:t xml:space="preserve">For the making of appointments (including acting appointments), see the </w:t>
      </w:r>
      <w:hyperlink r:id="rId84" w:tooltip="A2001-14" w:history="1">
        <w:r w:rsidRPr="007C16D7">
          <w:rPr>
            <w:rStyle w:val="charCitHyperlinkAbbrev"/>
          </w:rPr>
          <w:t>Legislation Act</w:t>
        </w:r>
      </w:hyperlink>
      <w:r w:rsidRPr="007C16D7">
        <w:t>, pt 19.3.</w:t>
      </w:r>
    </w:p>
    <w:p w14:paraId="3D055105" w14:textId="090CAC6D" w:rsidR="00EF1234" w:rsidRPr="007C16D7" w:rsidRDefault="00EF1234" w:rsidP="00EF1234">
      <w:pPr>
        <w:pStyle w:val="aNote"/>
      </w:pPr>
      <w:r w:rsidRPr="007C16D7">
        <w:rPr>
          <w:rStyle w:val="charItals"/>
        </w:rPr>
        <w:t>Note 2</w:t>
      </w:r>
      <w:r w:rsidRPr="007C16D7">
        <w:tab/>
        <w:t xml:space="preserve">In particular, an appointment may be made by naming a person or nominating the occupant of a position (see </w:t>
      </w:r>
      <w:hyperlink r:id="rId85" w:tooltip="A2001-14" w:history="1">
        <w:r w:rsidRPr="007C16D7">
          <w:rPr>
            <w:rStyle w:val="charCitHyperlinkAbbrev"/>
          </w:rPr>
          <w:t>Legislation Act</w:t>
        </w:r>
      </w:hyperlink>
      <w:r w:rsidRPr="007C16D7">
        <w:t>, s 207).</w:t>
      </w:r>
    </w:p>
    <w:p w14:paraId="1001F2E1" w14:textId="77777777" w:rsidR="00EF1234" w:rsidRPr="007C16D7" w:rsidRDefault="00EF1234" w:rsidP="00EF1234">
      <w:pPr>
        <w:pStyle w:val="AH5Sec"/>
      </w:pPr>
      <w:bookmarkStart w:id="283" w:name="_Toc152594256"/>
      <w:r w:rsidRPr="00765079">
        <w:rPr>
          <w:rStyle w:val="CharSectNo"/>
        </w:rPr>
        <w:t>127A</w:t>
      </w:r>
      <w:r w:rsidRPr="007C16D7">
        <w:tab/>
        <w:t>Reimbursement of member’s expenses</w:t>
      </w:r>
      <w:bookmarkEnd w:id="283"/>
      <w:r w:rsidRPr="007C16D7">
        <w:t xml:space="preserve"> </w:t>
      </w:r>
    </w:p>
    <w:p w14:paraId="35CF4ED9" w14:textId="77777777" w:rsidR="00EF1234" w:rsidRPr="007C16D7" w:rsidRDefault="00EF1234" w:rsidP="00EF1234">
      <w:pPr>
        <w:pStyle w:val="Amainreturn"/>
      </w:pPr>
      <w:r w:rsidRPr="007C16D7">
        <w:t>A member of an advisory committee may apply, in writing, to the director-general for reimbursement of expenses reasonably incurred by the member for the purpose of attending a meeting of the committee.</w:t>
      </w:r>
    </w:p>
    <w:p w14:paraId="6D109BA5" w14:textId="77777777" w:rsidR="00EF1234" w:rsidRPr="007C16D7" w:rsidRDefault="00EF1234" w:rsidP="00EF1234">
      <w:pPr>
        <w:pStyle w:val="AH5Sec"/>
      </w:pPr>
      <w:bookmarkStart w:id="284" w:name="_Toc152594257"/>
      <w:r w:rsidRPr="00765079">
        <w:rPr>
          <w:rStyle w:val="CharSectNo"/>
        </w:rPr>
        <w:t>127B</w:t>
      </w:r>
      <w:r w:rsidRPr="007C16D7">
        <w:tab/>
        <w:t>Advisory committee—terms of reference and procedures</w:t>
      </w:r>
      <w:bookmarkEnd w:id="284"/>
    </w:p>
    <w:p w14:paraId="312FE75A" w14:textId="77777777" w:rsidR="00EF1234" w:rsidRPr="007C16D7" w:rsidRDefault="00EF1234" w:rsidP="00EF1234">
      <w:pPr>
        <w:pStyle w:val="Amain"/>
        <w:keepNext/>
      </w:pPr>
      <w:r w:rsidRPr="007C16D7">
        <w:tab/>
        <w:t>(1)</w:t>
      </w:r>
      <w:r w:rsidRPr="007C16D7">
        <w:tab/>
        <w:t>The Minister may, in consultation with an advisory committee, determine terms of reference for the advisory committee.</w:t>
      </w:r>
    </w:p>
    <w:p w14:paraId="15CB3C71" w14:textId="77777777" w:rsidR="00EF1234" w:rsidRPr="007C16D7" w:rsidRDefault="00EF1234" w:rsidP="00EF1234">
      <w:pPr>
        <w:pStyle w:val="Amain"/>
        <w:keepNext/>
      </w:pPr>
      <w:r w:rsidRPr="007C16D7">
        <w:tab/>
        <w:t>(2)</w:t>
      </w:r>
      <w:r w:rsidRPr="007C16D7">
        <w:tab/>
        <w:t>Subject to any terms of reference, the advisory committee may—</w:t>
      </w:r>
    </w:p>
    <w:p w14:paraId="30DA7F3D" w14:textId="77777777" w:rsidR="00EF1234" w:rsidRPr="007C16D7" w:rsidRDefault="00EF1234" w:rsidP="00EF1234">
      <w:pPr>
        <w:pStyle w:val="Apara"/>
        <w:keepNext/>
      </w:pPr>
      <w:r w:rsidRPr="007C16D7">
        <w:tab/>
        <w:t>(a)</w:t>
      </w:r>
      <w:r w:rsidRPr="007C16D7">
        <w:tab/>
        <w:t>meet when and where it decides; and</w:t>
      </w:r>
    </w:p>
    <w:p w14:paraId="495005E0" w14:textId="77777777" w:rsidR="00EF1234" w:rsidRPr="007C16D7" w:rsidRDefault="00EF1234" w:rsidP="00EF1234">
      <w:pPr>
        <w:pStyle w:val="Apara"/>
      </w:pPr>
      <w:r w:rsidRPr="007C16D7">
        <w:tab/>
        <w:t>(b)</w:t>
      </w:r>
      <w:r w:rsidRPr="007C16D7">
        <w:tab/>
        <w:t>conduct its proceedings (including its meetings) as it considers appropriate.</w:t>
      </w:r>
    </w:p>
    <w:p w14:paraId="1DFE3D7D" w14:textId="77777777" w:rsidR="00EF1234" w:rsidRDefault="00EF1234" w:rsidP="00EF1234">
      <w:pPr>
        <w:pStyle w:val="PageBreak"/>
      </w:pPr>
      <w:r>
        <w:br w:type="page"/>
      </w:r>
    </w:p>
    <w:p w14:paraId="3D89B974" w14:textId="77777777" w:rsidR="00EF1234" w:rsidRPr="00765079" w:rsidRDefault="00EF1234" w:rsidP="00EF1234">
      <w:pPr>
        <w:pStyle w:val="AH1Chapter"/>
      </w:pPr>
      <w:bookmarkStart w:id="285" w:name="_Toc152594258"/>
      <w:r w:rsidRPr="00765079">
        <w:rPr>
          <w:rStyle w:val="CharChapNo"/>
        </w:rPr>
        <w:t>Chapter 5</w:t>
      </w:r>
      <w:r>
        <w:tab/>
      </w:r>
      <w:r w:rsidRPr="00765079">
        <w:rPr>
          <w:rStyle w:val="CharChapText"/>
        </w:rPr>
        <w:t>Home education</w:t>
      </w:r>
      <w:bookmarkEnd w:id="285"/>
    </w:p>
    <w:p w14:paraId="679C7732" w14:textId="77777777" w:rsidR="00EF1234" w:rsidRPr="00765079" w:rsidRDefault="00EF1234" w:rsidP="00EF1234">
      <w:pPr>
        <w:pStyle w:val="AH2Part"/>
      </w:pPr>
      <w:bookmarkStart w:id="286" w:name="_Toc152594259"/>
      <w:r w:rsidRPr="00765079">
        <w:rPr>
          <w:rStyle w:val="CharPartNo"/>
        </w:rPr>
        <w:t>Part 5.1</w:t>
      </w:r>
      <w:r>
        <w:tab/>
      </w:r>
      <w:r w:rsidRPr="00765079">
        <w:rPr>
          <w:rStyle w:val="CharPartText"/>
        </w:rPr>
        <w:t>General</w:t>
      </w:r>
      <w:bookmarkEnd w:id="286"/>
    </w:p>
    <w:p w14:paraId="7895B41E" w14:textId="77777777" w:rsidR="00EF1234" w:rsidRDefault="00EF1234" w:rsidP="00EF1234">
      <w:pPr>
        <w:pStyle w:val="Placeholder"/>
      </w:pPr>
      <w:r>
        <w:rPr>
          <w:rStyle w:val="CharDivNo"/>
        </w:rPr>
        <w:t xml:space="preserve">  </w:t>
      </w:r>
      <w:r>
        <w:rPr>
          <w:rStyle w:val="CharDivText"/>
        </w:rPr>
        <w:t xml:space="preserve">  </w:t>
      </w:r>
    </w:p>
    <w:p w14:paraId="222BE5E0" w14:textId="77777777" w:rsidR="00EF1234" w:rsidRPr="001B12B7" w:rsidRDefault="00EF1234" w:rsidP="00EF1234">
      <w:pPr>
        <w:pStyle w:val="AH5Sec"/>
        <w:rPr>
          <w:rStyle w:val="charItals"/>
        </w:rPr>
      </w:pPr>
      <w:bookmarkStart w:id="287" w:name="_Toc152594260"/>
      <w:r w:rsidRPr="00765079">
        <w:rPr>
          <w:rStyle w:val="CharSectNo"/>
        </w:rPr>
        <w:t>127C</w:t>
      </w:r>
      <w:r w:rsidRPr="001B12B7">
        <w:tab/>
        <w:t>Definitions—ch 5</w:t>
      </w:r>
      <w:bookmarkEnd w:id="287"/>
    </w:p>
    <w:p w14:paraId="091E8956" w14:textId="77777777" w:rsidR="00EF1234" w:rsidRPr="001B12B7" w:rsidRDefault="00EF1234" w:rsidP="00EF1234">
      <w:pPr>
        <w:pStyle w:val="Amainreturn"/>
        <w:keepNext/>
      </w:pPr>
      <w:r w:rsidRPr="001B12B7">
        <w:t>In this chapter:</w:t>
      </w:r>
    </w:p>
    <w:p w14:paraId="73875C3D" w14:textId="77777777" w:rsidR="00EF1234" w:rsidRPr="001B12B7" w:rsidRDefault="00EF1234" w:rsidP="00EF1234">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AEA929D" w14:textId="77777777" w:rsidR="00EF1234" w:rsidRPr="001B12B7" w:rsidRDefault="00EF1234" w:rsidP="00EF1234">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04074DA8" w14:textId="77777777" w:rsidR="00EF1234" w:rsidRPr="001B12B7" w:rsidRDefault="00EF1234" w:rsidP="00EF1234">
      <w:pPr>
        <w:pStyle w:val="aDefpara"/>
      </w:pPr>
      <w:r w:rsidRPr="001B12B7">
        <w:tab/>
        <w:t>(a)</w:t>
      </w:r>
      <w:r w:rsidRPr="001B12B7">
        <w:tab/>
        <w:t xml:space="preserve">has not previously been registered for home education under that section; or </w:t>
      </w:r>
    </w:p>
    <w:p w14:paraId="273AD77C" w14:textId="77777777" w:rsidR="00EF1234" w:rsidRPr="001B12B7" w:rsidRDefault="00EF1234" w:rsidP="00EF1234">
      <w:pPr>
        <w:pStyle w:val="aDefpara"/>
      </w:pPr>
      <w:r w:rsidRPr="001B12B7">
        <w:tab/>
        <w:t>(b)</w:t>
      </w:r>
      <w:r w:rsidRPr="001B12B7">
        <w:tab/>
        <w:t>has previously been registered for home education under that section but the previous registration has ended 12 months or more before the new registration begins.</w:t>
      </w:r>
    </w:p>
    <w:p w14:paraId="17698565" w14:textId="77777777" w:rsidR="00EF1234" w:rsidRDefault="00EF1234" w:rsidP="00EF1234">
      <w:pPr>
        <w:pStyle w:val="AH5Sec"/>
      </w:pPr>
      <w:bookmarkStart w:id="288" w:name="_Toc152594261"/>
      <w:r w:rsidRPr="00765079">
        <w:rPr>
          <w:rStyle w:val="CharSectNo"/>
        </w:rPr>
        <w:t>128</w:t>
      </w:r>
      <w:r>
        <w:tab/>
        <w:t>Principles on which ch 5 based</w:t>
      </w:r>
      <w:bookmarkEnd w:id="288"/>
    </w:p>
    <w:p w14:paraId="462F22E5" w14:textId="77777777" w:rsidR="00EF1234" w:rsidRDefault="00EF1234" w:rsidP="00EF1234">
      <w:pPr>
        <w:pStyle w:val="Amainreturn"/>
      </w:pPr>
      <w:r>
        <w:t>The following are the principles on which this chapter is based:</w:t>
      </w:r>
    </w:p>
    <w:p w14:paraId="195A95AB" w14:textId="77777777" w:rsidR="00EF1234" w:rsidRDefault="00EF1234" w:rsidP="00EF1234">
      <w:pPr>
        <w:pStyle w:val="Apara"/>
      </w:pPr>
      <w:r>
        <w:tab/>
        <w:t>(a)</w:t>
      </w:r>
      <w:r>
        <w:tab/>
        <w:t>parents have the right to choose a suitable educational environment for their children;</w:t>
      </w:r>
    </w:p>
    <w:p w14:paraId="432C78DE" w14:textId="77777777" w:rsidR="00EF1234" w:rsidRDefault="00EF1234" w:rsidP="00EF1234">
      <w:pPr>
        <w:pStyle w:val="Apara"/>
      </w:pPr>
      <w:r>
        <w:tab/>
        <w:t>(b)</w:t>
      </w:r>
      <w:r>
        <w:tab/>
        <w:t>there is a diversity of religious and educational philosophies held by parents providing home education for their children;</w:t>
      </w:r>
    </w:p>
    <w:p w14:paraId="1C25BBE3" w14:textId="77777777" w:rsidR="00EF1234" w:rsidRDefault="00EF1234" w:rsidP="00EF1234">
      <w:pPr>
        <w:pStyle w:val="Apara"/>
      </w:pPr>
      <w:r>
        <w:tab/>
        <w:t>(c)</w:t>
      </w:r>
      <w:r>
        <w:tab/>
        <w:t>the diversity of educational philosophies reflects the diversity of preferences of parents for particular forms of education for their children;</w:t>
      </w:r>
    </w:p>
    <w:p w14:paraId="6EA5A1C5" w14:textId="77777777" w:rsidR="00EF1234" w:rsidRDefault="00EF1234" w:rsidP="00EF1234">
      <w:pPr>
        <w:pStyle w:val="Apara"/>
        <w:keepNext/>
      </w:pPr>
      <w:r>
        <w:tab/>
        <w:t>(d)</w:t>
      </w:r>
      <w:r>
        <w:tab/>
        <w:t>home education is committed to—</w:t>
      </w:r>
    </w:p>
    <w:p w14:paraId="633BE625" w14:textId="77777777" w:rsidR="00EF1234" w:rsidRDefault="00EF1234" w:rsidP="00EF1234">
      <w:pPr>
        <w:pStyle w:val="Asubpara"/>
      </w:pPr>
      <w:r>
        <w:tab/>
        <w:t>(i)</w:t>
      </w:r>
      <w:r>
        <w:tab/>
        <w:t>offering a broad range of opportunities that foster in each child the development of the child’s unique spiritual, emotional, physical, social and intellectual being; and</w:t>
      </w:r>
    </w:p>
    <w:p w14:paraId="0BF902B8" w14:textId="77777777" w:rsidR="00EF1234" w:rsidRDefault="00EF1234" w:rsidP="00EF1234">
      <w:pPr>
        <w:pStyle w:val="Asubpara"/>
      </w:pPr>
      <w:r>
        <w:tab/>
        <w:t>(ii)</w:t>
      </w:r>
      <w:r>
        <w:tab/>
        <w:t>valuing the individual needs, interests and aptitudes of each child; and</w:t>
      </w:r>
    </w:p>
    <w:p w14:paraId="6AEA082F" w14:textId="77777777" w:rsidR="00EF1234" w:rsidRDefault="00EF1234" w:rsidP="00EF1234">
      <w:pPr>
        <w:pStyle w:val="Asubpara"/>
      </w:pPr>
      <w:r>
        <w:tab/>
        <w:t>(iii)</w:t>
      </w:r>
      <w:r>
        <w:tab/>
        <w:t>preparing each child to become an independent and effective local and global citizen.</w:t>
      </w:r>
    </w:p>
    <w:p w14:paraId="2F48EDE2" w14:textId="77777777" w:rsidR="00EF1234" w:rsidRDefault="00EF1234" w:rsidP="00EF1234">
      <w:pPr>
        <w:pStyle w:val="PageBreak"/>
      </w:pPr>
      <w:r>
        <w:br w:type="page"/>
      </w:r>
    </w:p>
    <w:p w14:paraId="1BDAC5DB" w14:textId="77777777" w:rsidR="00EF1234" w:rsidRPr="00765079" w:rsidRDefault="00EF1234" w:rsidP="00EF1234">
      <w:pPr>
        <w:pStyle w:val="AH2Part"/>
      </w:pPr>
      <w:bookmarkStart w:id="289" w:name="_Toc152594262"/>
      <w:r w:rsidRPr="00765079">
        <w:rPr>
          <w:rStyle w:val="CharPartNo"/>
        </w:rPr>
        <w:t>Part 5.2</w:t>
      </w:r>
      <w:r>
        <w:tab/>
      </w:r>
      <w:r w:rsidRPr="00765079">
        <w:rPr>
          <w:rStyle w:val="CharPartText"/>
        </w:rPr>
        <w:t>Registration—home education</w:t>
      </w:r>
      <w:bookmarkEnd w:id="289"/>
    </w:p>
    <w:p w14:paraId="32E5125D" w14:textId="77777777" w:rsidR="00EF1234" w:rsidRPr="001B12B7" w:rsidRDefault="00EF1234" w:rsidP="00EF1234">
      <w:pPr>
        <w:pStyle w:val="aNote"/>
      </w:pPr>
      <w:r w:rsidRPr="001B12B7">
        <w:rPr>
          <w:rStyle w:val="charItals"/>
        </w:rPr>
        <w:t>Note</w:t>
      </w:r>
      <w:r w:rsidRPr="001B12B7">
        <w:rPr>
          <w:rStyle w:val="charItals"/>
        </w:rPr>
        <w:tab/>
      </w:r>
      <w:r w:rsidRPr="001B12B7">
        <w:t>Chapter 6 and schedule 1 set out decisions under this Act that are reviewable.</w:t>
      </w:r>
    </w:p>
    <w:p w14:paraId="18FE4F48" w14:textId="77777777" w:rsidR="00EF1234" w:rsidRDefault="00EF1234" w:rsidP="00EF1234">
      <w:pPr>
        <w:pStyle w:val="AH5Sec"/>
      </w:pPr>
      <w:bookmarkStart w:id="290" w:name="_Toc152594263"/>
      <w:r w:rsidRPr="00765079">
        <w:rPr>
          <w:rStyle w:val="CharSectNo"/>
        </w:rPr>
        <w:t>131</w:t>
      </w:r>
      <w:r>
        <w:tab/>
        <w:t>Registration for home education</w:t>
      </w:r>
      <w:bookmarkEnd w:id="290"/>
    </w:p>
    <w:p w14:paraId="6F343A4C" w14:textId="77777777" w:rsidR="00EF1234" w:rsidRPr="001B12B7" w:rsidRDefault="00EF1234" w:rsidP="00EF1234">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41AD57D7" w14:textId="77777777" w:rsidR="00EF1234" w:rsidRPr="001B12B7" w:rsidRDefault="00EF1234" w:rsidP="00EF1234">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320FB20A" w14:textId="77777777" w:rsidR="00EF1234" w:rsidRPr="001B12B7" w:rsidRDefault="00EF1234" w:rsidP="00EF1234">
      <w:pPr>
        <w:pStyle w:val="Amain"/>
      </w:pPr>
      <w:r w:rsidRPr="001B12B7">
        <w:tab/>
        <w:t>(2)</w:t>
      </w:r>
      <w:r w:rsidRPr="001B12B7">
        <w:tab/>
        <w:t>The application must—</w:t>
      </w:r>
    </w:p>
    <w:p w14:paraId="1F2E08CB" w14:textId="77777777" w:rsidR="00EF1234" w:rsidRPr="001B12B7" w:rsidRDefault="00EF1234" w:rsidP="00EF1234">
      <w:pPr>
        <w:pStyle w:val="Apara"/>
      </w:pPr>
      <w:r w:rsidRPr="001B12B7">
        <w:tab/>
        <w:t>(a)</w:t>
      </w:r>
      <w:r w:rsidRPr="001B12B7">
        <w:tab/>
        <w:t>be in writing; and</w:t>
      </w:r>
    </w:p>
    <w:p w14:paraId="44142172" w14:textId="77777777" w:rsidR="00EF1234" w:rsidRPr="001B12B7" w:rsidRDefault="00EF1234" w:rsidP="00EF1234">
      <w:pPr>
        <w:pStyle w:val="Apara"/>
      </w:pPr>
      <w:r w:rsidRPr="001B12B7">
        <w:tab/>
        <w:t>(b)</w:t>
      </w:r>
      <w:r w:rsidRPr="001B12B7">
        <w:tab/>
        <w:t>include any information prescribed by regulation.</w:t>
      </w:r>
    </w:p>
    <w:p w14:paraId="5353FA1D" w14:textId="77777777" w:rsidR="00EF1234" w:rsidRDefault="00EF1234" w:rsidP="00EF1234">
      <w:pPr>
        <w:pStyle w:val="Amain"/>
      </w:pPr>
      <w:r>
        <w:tab/>
        <w:t>(3)</w:t>
      </w:r>
      <w:r>
        <w:tab/>
        <w:t>The director</w:t>
      </w:r>
      <w:r>
        <w:noBreakHyphen/>
        <w:t>general must register the child for home education for a period of not longer than 2 years if satisfied that the conditions for registration will be complied with.</w:t>
      </w:r>
    </w:p>
    <w:p w14:paraId="57AF135C" w14:textId="77777777" w:rsidR="00EF1234" w:rsidRPr="001B12B7" w:rsidRDefault="00EF1234" w:rsidP="00EF1234">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72868EAE" w14:textId="77777777" w:rsidR="00EF1234" w:rsidRPr="001B12B7" w:rsidRDefault="00EF1234" w:rsidP="00EF1234">
      <w:pPr>
        <w:pStyle w:val="Amain"/>
        <w:rPr>
          <w:lang w:eastAsia="en-AU"/>
        </w:rPr>
      </w:pPr>
      <w:r w:rsidRPr="001B12B7">
        <w:rPr>
          <w:lang w:eastAsia="en-AU"/>
        </w:rPr>
        <w:tab/>
        <w:t>(5)</w:t>
      </w:r>
      <w:r w:rsidRPr="001B12B7">
        <w:rPr>
          <w:lang w:eastAsia="en-AU"/>
        </w:rPr>
        <w:tab/>
        <w:t>However, subsection (4) does not apply in relation to new registration.</w:t>
      </w:r>
    </w:p>
    <w:p w14:paraId="2F1C9662" w14:textId="77777777" w:rsidR="00EF1234" w:rsidRPr="001B12B7" w:rsidRDefault="00EF1234" w:rsidP="00EF1234">
      <w:pPr>
        <w:pStyle w:val="Amain"/>
      </w:pPr>
      <w:r w:rsidRPr="001B12B7">
        <w:tab/>
        <w:t>(6)</w:t>
      </w:r>
      <w:r w:rsidRPr="001B12B7">
        <w:tab/>
        <w:t>It is a reasonable excuse for failing to comply with a requirement under part 2.2 (Compulsory education requirements) if—</w:t>
      </w:r>
    </w:p>
    <w:p w14:paraId="76C1FA1A" w14:textId="77777777" w:rsidR="00EF1234" w:rsidRPr="001B12B7" w:rsidRDefault="00EF1234" w:rsidP="00EF1234">
      <w:pPr>
        <w:pStyle w:val="Apara"/>
      </w:pPr>
      <w:r w:rsidRPr="001B12B7">
        <w:tab/>
        <w:t>(a)</w:t>
      </w:r>
      <w:r w:rsidRPr="001B12B7">
        <w:tab/>
        <w:t>an application has been made under this section for registration for home education; and</w:t>
      </w:r>
    </w:p>
    <w:p w14:paraId="0AA4A2BF" w14:textId="77777777" w:rsidR="00EF1234" w:rsidRPr="001B12B7" w:rsidRDefault="00EF1234" w:rsidP="00EF1234">
      <w:pPr>
        <w:pStyle w:val="Apara"/>
      </w:pPr>
      <w:r w:rsidRPr="001B12B7">
        <w:tab/>
        <w:t>(b)</w:t>
      </w:r>
      <w:r w:rsidRPr="001B12B7">
        <w:tab/>
        <w:t>the director-general has not yet decided the application and given the notice mentioned in subsection (7).</w:t>
      </w:r>
    </w:p>
    <w:p w14:paraId="6904310E" w14:textId="77777777" w:rsidR="00EF1234" w:rsidRPr="001B12B7" w:rsidRDefault="00EF1234" w:rsidP="00EF1234">
      <w:pPr>
        <w:pStyle w:val="Amain"/>
      </w:pPr>
      <w:r w:rsidRPr="001B12B7">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0DAE4B7" w14:textId="77777777" w:rsidR="00EF1234" w:rsidRPr="001B12B7" w:rsidRDefault="00EF1234" w:rsidP="00EF1234">
      <w:pPr>
        <w:pStyle w:val="AH5Sec"/>
      </w:pPr>
      <w:bookmarkStart w:id="291" w:name="_Toc152594264"/>
      <w:r w:rsidRPr="00765079">
        <w:rPr>
          <w:rStyle w:val="CharSectNo"/>
        </w:rPr>
        <w:t>132</w:t>
      </w:r>
      <w:r w:rsidRPr="001B12B7">
        <w:rPr>
          <w:rStyle w:val="CharSectNo"/>
        </w:rPr>
        <w:tab/>
      </w:r>
      <w:r w:rsidRPr="001B12B7">
        <w:t>Conditions of registration for home education</w:t>
      </w:r>
      <w:bookmarkEnd w:id="291"/>
    </w:p>
    <w:p w14:paraId="48851945" w14:textId="77777777" w:rsidR="00EF1234" w:rsidRPr="001B12B7" w:rsidRDefault="00EF1234" w:rsidP="00EF1234">
      <w:pPr>
        <w:pStyle w:val="Amain"/>
      </w:pPr>
      <w:r w:rsidRPr="001B12B7">
        <w:tab/>
        <w:t>(1)</w:t>
      </w:r>
      <w:r w:rsidRPr="001B12B7">
        <w:tab/>
        <w:t>The registration of a child for home education is subject to the following conditions:</w:t>
      </w:r>
    </w:p>
    <w:p w14:paraId="35274F46" w14:textId="77777777" w:rsidR="00EF1234" w:rsidRPr="001B12B7" w:rsidRDefault="00EF1234" w:rsidP="00EF1234">
      <w:pPr>
        <w:pStyle w:val="Apara"/>
      </w:pPr>
      <w:r w:rsidRPr="001B12B7">
        <w:tab/>
        <w:t>(a)</w:t>
      </w:r>
      <w:r w:rsidRPr="001B12B7">
        <w:tab/>
        <w:t>the parents of the child are to provide high-quality education for the child;</w:t>
      </w:r>
    </w:p>
    <w:p w14:paraId="4018F6CA" w14:textId="77777777" w:rsidR="00EF1234" w:rsidRPr="001B12B7" w:rsidRDefault="00EF1234" w:rsidP="00EF1234">
      <w:pPr>
        <w:pStyle w:val="Apara"/>
      </w:pPr>
      <w:r w:rsidRPr="001B12B7">
        <w:tab/>
        <w:t>(b)</w:t>
      </w:r>
      <w:r w:rsidRPr="001B12B7">
        <w:tab/>
        <w:t>the parents of the child must document the educational opportunities offered by the parents to their child and the strategies they use to encourage their child to learn;</w:t>
      </w:r>
    </w:p>
    <w:p w14:paraId="18C06C5E" w14:textId="77777777" w:rsidR="00EF1234" w:rsidRPr="001B12B7" w:rsidRDefault="00EF1234" w:rsidP="00EF1234">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90A027B" w14:textId="77777777" w:rsidR="00EF1234" w:rsidRPr="001B12B7" w:rsidRDefault="00EF1234" w:rsidP="00EF1234">
      <w:pPr>
        <w:pStyle w:val="Apara"/>
      </w:pPr>
      <w:r w:rsidRPr="001B12B7">
        <w:tab/>
        <w:t>(d)</w:t>
      </w:r>
      <w:r w:rsidRPr="001B12B7">
        <w:tab/>
        <w:t>the child must live, or usually live, in the ACT;</w:t>
      </w:r>
    </w:p>
    <w:p w14:paraId="000DE23C" w14:textId="77777777" w:rsidR="00EF1234" w:rsidRPr="001B12B7" w:rsidRDefault="00EF1234" w:rsidP="00EF1234">
      <w:pPr>
        <w:pStyle w:val="Apara"/>
      </w:pPr>
      <w:r w:rsidRPr="001B12B7">
        <w:tab/>
        <w:t>(e)</w:t>
      </w:r>
      <w:r w:rsidRPr="001B12B7">
        <w:tab/>
        <w:t>the parents of the child must, within 28 days of either of the following occurring, tell the director-general, in writing, about the thing occurring:</w:t>
      </w:r>
    </w:p>
    <w:p w14:paraId="2FACB818" w14:textId="77777777" w:rsidR="00EF1234" w:rsidRPr="001B12B7" w:rsidRDefault="00EF1234" w:rsidP="00EF1234">
      <w:pPr>
        <w:pStyle w:val="Asubpara"/>
      </w:pPr>
      <w:r w:rsidRPr="001B12B7">
        <w:tab/>
        <w:t>(i)</w:t>
      </w:r>
      <w:r w:rsidRPr="001B12B7">
        <w:tab/>
        <w:t>information on the register under section 139 changes;</w:t>
      </w:r>
    </w:p>
    <w:p w14:paraId="101F2F37" w14:textId="77777777" w:rsidR="00EF1234" w:rsidRPr="001B12B7" w:rsidRDefault="00EF1234" w:rsidP="00EF1234">
      <w:pPr>
        <w:pStyle w:val="Asubpara"/>
      </w:pPr>
      <w:r w:rsidRPr="001B12B7">
        <w:tab/>
        <w:t>(ii)</w:t>
      </w:r>
      <w:r w:rsidRPr="001B12B7">
        <w:tab/>
        <w:t xml:space="preserve">the child stops living, or usually living, in the ACT; </w:t>
      </w:r>
    </w:p>
    <w:p w14:paraId="1762FE77" w14:textId="77777777" w:rsidR="00EF1234" w:rsidRPr="001B12B7" w:rsidRDefault="00EF1234" w:rsidP="00EF1234">
      <w:pPr>
        <w:pStyle w:val="Apara"/>
        <w:rPr>
          <w:lang w:eastAsia="en-AU"/>
        </w:rPr>
      </w:pPr>
      <w:r w:rsidRPr="001B12B7">
        <w:tab/>
        <w:t>(f)</w:t>
      </w:r>
      <w:r w:rsidRPr="001B12B7">
        <w:tab/>
      </w:r>
      <w:r w:rsidRPr="001B12B7">
        <w:rPr>
          <w:lang w:eastAsia="en-AU"/>
        </w:rPr>
        <w:t>the parents of the child must submit a home education report;</w:t>
      </w:r>
    </w:p>
    <w:p w14:paraId="4BC8D885" w14:textId="77777777" w:rsidR="00EF1234" w:rsidRPr="001B12B7" w:rsidRDefault="00EF1234" w:rsidP="00EF1234">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7327567B" w14:textId="77777777" w:rsidR="00EF1234" w:rsidRPr="001B12B7" w:rsidRDefault="00EF1234" w:rsidP="00EF1234">
      <w:pPr>
        <w:pStyle w:val="Apara"/>
        <w:keepNext/>
        <w:rPr>
          <w:lang w:eastAsia="en-AU"/>
        </w:rPr>
      </w:pPr>
      <w:r w:rsidRPr="001B12B7">
        <w:rPr>
          <w:lang w:eastAsia="en-AU"/>
        </w:rPr>
        <w:tab/>
        <w:t>(h)</w:t>
      </w:r>
      <w:r w:rsidRPr="001B12B7">
        <w:rPr>
          <w:lang w:eastAsia="en-AU"/>
        </w:rPr>
        <w:tab/>
        <w:t>any condition prescribed by regulation.</w:t>
      </w:r>
    </w:p>
    <w:p w14:paraId="472DA9AA" w14:textId="77777777" w:rsidR="00EF1234" w:rsidRPr="001B12B7" w:rsidRDefault="00EF1234" w:rsidP="00EF1234">
      <w:pPr>
        <w:pStyle w:val="aExamHdgss"/>
      </w:pPr>
      <w:r w:rsidRPr="001B12B7">
        <w:t>Examples—par (d)</w:t>
      </w:r>
    </w:p>
    <w:p w14:paraId="3DD2B7B3" w14:textId="77777777" w:rsidR="00EF1234" w:rsidRPr="001B12B7" w:rsidRDefault="00EF1234" w:rsidP="00EF1234">
      <w:pPr>
        <w:pStyle w:val="aExamINumss"/>
        <w:keepNext/>
      </w:pPr>
      <w:r w:rsidRPr="001B12B7">
        <w:t>1</w:t>
      </w:r>
      <w:r w:rsidRPr="001B12B7">
        <w:tab/>
        <w:t>the child lives in the ACT, but receives medical treatment in Sydney</w:t>
      </w:r>
    </w:p>
    <w:p w14:paraId="57DE18CE" w14:textId="77777777" w:rsidR="00EF1234" w:rsidRPr="001B12B7" w:rsidRDefault="00EF1234" w:rsidP="00EF1234">
      <w:pPr>
        <w:pStyle w:val="aExamINumss"/>
        <w:keepNext/>
      </w:pPr>
      <w:r w:rsidRPr="001B12B7">
        <w:t>2</w:t>
      </w:r>
      <w:r w:rsidRPr="001B12B7">
        <w:tab/>
        <w:t>the child’s parents have a shared parenting agreement for the child and only 1 parent lives in the ACT</w:t>
      </w:r>
    </w:p>
    <w:p w14:paraId="7E6A7B50" w14:textId="77777777" w:rsidR="00EF1234" w:rsidRPr="001B12B7" w:rsidRDefault="00EF1234" w:rsidP="00EF1234">
      <w:pPr>
        <w:pStyle w:val="aExamINumss"/>
      </w:pPr>
      <w:r w:rsidRPr="001B12B7">
        <w:t>3</w:t>
      </w:r>
      <w:r w:rsidRPr="001B12B7">
        <w:tab/>
        <w:t>the child’s family leaves the ACT for an extended holiday and intends to return to the ACT</w:t>
      </w:r>
    </w:p>
    <w:p w14:paraId="56099C27" w14:textId="77777777" w:rsidR="00EF1234" w:rsidRPr="001B12B7" w:rsidRDefault="00EF1234" w:rsidP="00EF1234">
      <w:pPr>
        <w:pStyle w:val="aExamHdgss"/>
      </w:pPr>
      <w:r w:rsidRPr="001B12B7">
        <w:t>Example—par (g)</w:t>
      </w:r>
    </w:p>
    <w:p w14:paraId="49B87A2E" w14:textId="77777777" w:rsidR="00EF1234" w:rsidRPr="001B12B7" w:rsidRDefault="00EF1234" w:rsidP="00EF1234">
      <w:pPr>
        <w:pStyle w:val="aExamINumss"/>
      </w:pPr>
      <w:r w:rsidRPr="001B12B7">
        <w:t>the home base poses no unreasonable health and safety risks to the child</w:t>
      </w:r>
    </w:p>
    <w:p w14:paraId="453413C6" w14:textId="77777777" w:rsidR="00EF1234" w:rsidRPr="001B12B7" w:rsidRDefault="00EF1234" w:rsidP="00EF1234">
      <w:pPr>
        <w:pStyle w:val="Amain"/>
      </w:pPr>
      <w:r w:rsidRPr="001B12B7">
        <w:tab/>
        <w:t>(2)</w:t>
      </w:r>
      <w:r w:rsidRPr="001B12B7">
        <w:tab/>
        <w:t>However, subsection (1) (a) to (c) does not apply in relation to new registration within 3 months after the day of registration.</w:t>
      </w:r>
    </w:p>
    <w:p w14:paraId="79E75D55" w14:textId="77777777" w:rsidR="00EF1234" w:rsidRDefault="00EF1234" w:rsidP="00EF1234">
      <w:pPr>
        <w:pStyle w:val="AH5Sec"/>
      </w:pPr>
      <w:bookmarkStart w:id="292" w:name="_Toc152594265"/>
      <w:r w:rsidRPr="00765079">
        <w:rPr>
          <w:rStyle w:val="CharSectNo"/>
        </w:rPr>
        <w:t>133</w:t>
      </w:r>
      <w:r>
        <w:tab/>
        <w:t>Registration of child</w:t>
      </w:r>
      <w:bookmarkEnd w:id="292"/>
    </w:p>
    <w:p w14:paraId="3BF46DE1" w14:textId="77777777" w:rsidR="00EF1234" w:rsidRDefault="00EF1234" w:rsidP="00EF1234">
      <w:pPr>
        <w:pStyle w:val="Amainreturn"/>
      </w:pPr>
      <w:r>
        <w:t>If the director</w:t>
      </w:r>
      <w:r>
        <w:noBreakHyphen/>
        <w:t>general approves the registration of a child for home education, the director</w:t>
      </w:r>
      <w:r>
        <w:noBreakHyphen/>
        <w:t>general must—</w:t>
      </w:r>
    </w:p>
    <w:p w14:paraId="2B282F13" w14:textId="77777777" w:rsidR="00EF1234" w:rsidRDefault="00EF1234" w:rsidP="00EF1234">
      <w:pPr>
        <w:pStyle w:val="Apara"/>
      </w:pPr>
      <w:r>
        <w:tab/>
        <w:t>(a)</w:t>
      </w:r>
      <w:r>
        <w:tab/>
        <w:t>enter the particulars prescribed under the regulations in the home education register kept under section 139 (Home education register); and</w:t>
      </w:r>
    </w:p>
    <w:p w14:paraId="3FA2B9AE" w14:textId="77777777" w:rsidR="00EF1234" w:rsidRDefault="00EF1234" w:rsidP="00EF1234">
      <w:pPr>
        <w:pStyle w:val="Apara"/>
      </w:pPr>
      <w:r>
        <w:tab/>
        <w:t>(b)</w:t>
      </w:r>
      <w:r>
        <w:tab/>
        <w:t>give the parents of the child a certificate of registration for the child.</w:t>
      </w:r>
    </w:p>
    <w:p w14:paraId="60BA1084" w14:textId="77777777" w:rsidR="00EF1234" w:rsidRDefault="00EF1234" w:rsidP="00EF1234">
      <w:pPr>
        <w:pStyle w:val="AH5Sec"/>
      </w:pPr>
      <w:bookmarkStart w:id="293" w:name="_Toc152594266"/>
      <w:r w:rsidRPr="00765079">
        <w:rPr>
          <w:rStyle w:val="CharSectNo"/>
        </w:rPr>
        <w:t>134</w:t>
      </w:r>
      <w:r>
        <w:tab/>
        <w:t>Period of registration</w:t>
      </w:r>
      <w:bookmarkEnd w:id="293"/>
    </w:p>
    <w:p w14:paraId="5D187CA8" w14:textId="77777777" w:rsidR="00EF1234" w:rsidRDefault="00EF1234" w:rsidP="00EF1234">
      <w:pPr>
        <w:pStyle w:val="Amainreturn"/>
      </w:pPr>
      <w:r>
        <w:t>Registration of a child for home education is for the period (not longer than 2 years) stated in the certificate of registration.</w:t>
      </w:r>
    </w:p>
    <w:p w14:paraId="0F7317AB" w14:textId="77777777" w:rsidR="00EF1234" w:rsidRDefault="00EF1234" w:rsidP="00EF1234">
      <w:pPr>
        <w:pStyle w:val="AH5Sec"/>
      </w:pPr>
      <w:bookmarkStart w:id="294" w:name="_Toc152594267"/>
      <w:r w:rsidRPr="00765079">
        <w:rPr>
          <w:rStyle w:val="CharSectNo"/>
        </w:rPr>
        <w:t>135</w:t>
      </w:r>
      <w:r>
        <w:tab/>
        <w:t>Cancellation of registration for home education</w:t>
      </w:r>
      <w:bookmarkEnd w:id="294"/>
    </w:p>
    <w:p w14:paraId="4D5FBE68" w14:textId="77777777" w:rsidR="00EF1234" w:rsidRDefault="00EF1234" w:rsidP="00EF1234">
      <w:pPr>
        <w:pStyle w:val="Amain"/>
      </w:pPr>
      <w:r>
        <w:tab/>
        <w:t>(1)</w:t>
      </w:r>
      <w:r>
        <w:tab/>
        <w:t>The director</w:t>
      </w:r>
      <w:r>
        <w:noBreakHyphen/>
        <w:t>general may cancel the registration of a child for home education if the director</w:t>
      </w:r>
      <w:r>
        <w:noBreakHyphen/>
        <w:t>general is satisfied on reasonable grounds that a parent has contravened a condition of the registration.</w:t>
      </w:r>
    </w:p>
    <w:p w14:paraId="6D1879F7" w14:textId="77777777" w:rsidR="00EF1234" w:rsidRDefault="00EF1234" w:rsidP="00EF1234">
      <w:pPr>
        <w:pStyle w:val="Amain"/>
        <w:keepNext/>
      </w:pPr>
      <w:r>
        <w:tab/>
        <w:t>(2)</w:t>
      </w:r>
      <w:r>
        <w:tab/>
        <w:t>Before cancelling registration, the director</w:t>
      </w:r>
      <w:r>
        <w:noBreakHyphen/>
        <w:t>general must give the parents a written notice—</w:t>
      </w:r>
    </w:p>
    <w:p w14:paraId="5F0BDEEE" w14:textId="77777777" w:rsidR="00EF1234" w:rsidRDefault="00EF1234" w:rsidP="00EF1234">
      <w:pPr>
        <w:pStyle w:val="Apara"/>
      </w:pPr>
      <w:r>
        <w:tab/>
        <w:t>(a)</w:t>
      </w:r>
      <w:r>
        <w:tab/>
        <w:t>stating the grounds on which the director</w:t>
      </w:r>
      <w:r>
        <w:noBreakHyphen/>
        <w:t>general proposes to cancel the registration; and</w:t>
      </w:r>
    </w:p>
    <w:p w14:paraId="6574475F" w14:textId="77777777" w:rsidR="00EF1234" w:rsidRDefault="00EF1234" w:rsidP="00EF1234">
      <w:pPr>
        <w:pStyle w:val="Apara"/>
      </w:pPr>
      <w:r>
        <w:tab/>
        <w:t>(b)</w:t>
      </w:r>
      <w:r>
        <w:tab/>
        <w:t>stating the facts that, in the director</w:t>
      </w:r>
      <w:r>
        <w:noBreakHyphen/>
        <w:t>general’s opinion, establish the grounds; and</w:t>
      </w:r>
    </w:p>
    <w:p w14:paraId="38E2EB78" w14:textId="77777777" w:rsidR="00EF1234" w:rsidRDefault="00EF1234" w:rsidP="00EF1234">
      <w:pPr>
        <w:pStyle w:val="Apara"/>
      </w:pPr>
      <w:r>
        <w:tab/>
        <w:t>(c)</w:t>
      </w:r>
      <w:r>
        <w:tab/>
        <w:t>telling the parents that they may, within 30 days beginning the day after the day they receive the notice, give a written response to the director</w:t>
      </w:r>
      <w:r>
        <w:noBreakHyphen/>
        <w:t>general about the matters in the notice.</w:t>
      </w:r>
    </w:p>
    <w:p w14:paraId="747019E8" w14:textId="77777777" w:rsidR="00EF1234" w:rsidRDefault="00EF1234" w:rsidP="00EF1234">
      <w:pPr>
        <w:pStyle w:val="Amain"/>
      </w:pPr>
      <w:r>
        <w:tab/>
        <w:t>(3)</w:t>
      </w:r>
      <w:r>
        <w:tab/>
        <w:t>In deciding whether to cancel registration, the director</w:t>
      </w:r>
      <w:r>
        <w:noBreakHyphen/>
        <w:t>general must consider any response given to the director</w:t>
      </w:r>
      <w:r>
        <w:noBreakHyphen/>
        <w:t>general in accordance with subsection (2) (c).</w:t>
      </w:r>
    </w:p>
    <w:p w14:paraId="0B9EC5C8" w14:textId="77777777" w:rsidR="00EF1234" w:rsidRDefault="00EF1234" w:rsidP="00EF1234">
      <w:pPr>
        <w:pStyle w:val="Amain"/>
      </w:pPr>
      <w:r>
        <w:tab/>
        <w:t>(4)</w:t>
      </w:r>
      <w:r>
        <w:tab/>
        <w:t>However, the director</w:t>
      </w:r>
      <w:r>
        <w:noBreakHyphen/>
        <w:t>general must not cancel the registration if satisfied that—</w:t>
      </w:r>
    </w:p>
    <w:p w14:paraId="65163DBB" w14:textId="77777777" w:rsidR="00EF1234" w:rsidRDefault="00EF1234" w:rsidP="00EF1234">
      <w:pPr>
        <w:pStyle w:val="Apara"/>
      </w:pPr>
      <w:r>
        <w:tab/>
        <w:t>(a)</w:t>
      </w:r>
      <w:r>
        <w:tab/>
        <w:t>the parents have demonstrated that the contravention has been rectified and that they will comply with the conditions of the registration; and</w:t>
      </w:r>
    </w:p>
    <w:p w14:paraId="214B11FE" w14:textId="77777777" w:rsidR="00EF1234" w:rsidRDefault="00EF1234" w:rsidP="00EF1234">
      <w:pPr>
        <w:pStyle w:val="Apara"/>
      </w:pPr>
      <w:r>
        <w:tab/>
        <w:t>(b)</w:t>
      </w:r>
      <w:r>
        <w:tab/>
        <w:t>it is not otherwise in the public interest that the registration be cancelled.</w:t>
      </w:r>
    </w:p>
    <w:p w14:paraId="57FDF5B1" w14:textId="77777777" w:rsidR="00EF1234" w:rsidRDefault="00EF1234" w:rsidP="00EF1234">
      <w:pPr>
        <w:pStyle w:val="Amain"/>
      </w:pPr>
      <w:r>
        <w:tab/>
        <w:t>(5)</w:t>
      </w:r>
      <w:r>
        <w:tab/>
        <w:t>The director</w:t>
      </w:r>
      <w:r>
        <w:noBreakHyphen/>
        <w:t>general must give the parents written notice of the decision.</w:t>
      </w:r>
    </w:p>
    <w:p w14:paraId="44C77EE3" w14:textId="77777777" w:rsidR="00EF1234" w:rsidRDefault="00EF1234" w:rsidP="00EF1234">
      <w:pPr>
        <w:pStyle w:val="Amain"/>
      </w:pPr>
      <w:r>
        <w:tab/>
        <w:t>(6)</w:t>
      </w:r>
      <w:r>
        <w:tab/>
        <w:t>Cancellation of registration takes effect on the day when notice of the cancellation is given to the parents or, if the notice states a later date of effect, that date.</w:t>
      </w:r>
    </w:p>
    <w:p w14:paraId="345BA069" w14:textId="77777777" w:rsidR="00EF1234" w:rsidRDefault="00EF1234" w:rsidP="00EF1234">
      <w:pPr>
        <w:pStyle w:val="AH5Sec"/>
      </w:pPr>
      <w:bookmarkStart w:id="295" w:name="_Toc152594268"/>
      <w:r w:rsidRPr="00765079">
        <w:rPr>
          <w:rStyle w:val="CharSectNo"/>
        </w:rPr>
        <w:t>136</w:t>
      </w:r>
      <w:r>
        <w:tab/>
        <w:t>Certificate of registration for home education</w:t>
      </w:r>
      <w:bookmarkEnd w:id="295"/>
    </w:p>
    <w:p w14:paraId="3A259CBC" w14:textId="77777777" w:rsidR="00EF1234" w:rsidRDefault="00EF1234" w:rsidP="00EF1234">
      <w:pPr>
        <w:pStyle w:val="Amainreturn"/>
      </w:pPr>
      <w:r>
        <w:t>A certificate of registration for home education must state—</w:t>
      </w:r>
    </w:p>
    <w:p w14:paraId="4FFAA1CD" w14:textId="77777777" w:rsidR="00EF1234" w:rsidRDefault="00EF1234" w:rsidP="00EF1234">
      <w:pPr>
        <w:pStyle w:val="Apara"/>
      </w:pPr>
      <w:r>
        <w:tab/>
        <w:t>(a)</w:t>
      </w:r>
      <w:r>
        <w:tab/>
        <w:t>the name of the child registered for home education; and</w:t>
      </w:r>
    </w:p>
    <w:p w14:paraId="5D1E1694" w14:textId="77777777" w:rsidR="00EF1234" w:rsidRDefault="00EF1234" w:rsidP="00EF1234">
      <w:pPr>
        <w:pStyle w:val="Apara"/>
      </w:pPr>
      <w:r>
        <w:tab/>
        <w:t>(b)</w:t>
      </w:r>
      <w:r>
        <w:tab/>
        <w:t>the names of the child’s parents; and</w:t>
      </w:r>
    </w:p>
    <w:p w14:paraId="66551530" w14:textId="77777777" w:rsidR="00EF1234" w:rsidRDefault="00EF1234" w:rsidP="00EF1234">
      <w:pPr>
        <w:pStyle w:val="Apara"/>
      </w:pPr>
      <w:r>
        <w:tab/>
        <w:t>(c)</w:t>
      </w:r>
      <w:r>
        <w:tab/>
        <w:t>the address of the home base from which the home education will be carried out; and</w:t>
      </w:r>
    </w:p>
    <w:p w14:paraId="691AC214" w14:textId="77777777" w:rsidR="00EF1234" w:rsidRDefault="00EF1234" w:rsidP="00EF1234">
      <w:pPr>
        <w:pStyle w:val="Apara"/>
      </w:pPr>
      <w:r>
        <w:tab/>
        <w:t>(d)</w:t>
      </w:r>
      <w:r>
        <w:tab/>
        <w:t>the period of registration; and</w:t>
      </w:r>
    </w:p>
    <w:p w14:paraId="42946BD5" w14:textId="77777777" w:rsidR="00EF1234" w:rsidRDefault="00EF1234" w:rsidP="00EF1234">
      <w:pPr>
        <w:pStyle w:val="Apara"/>
      </w:pPr>
      <w:r>
        <w:tab/>
        <w:t>(e)</w:t>
      </w:r>
      <w:r>
        <w:tab/>
        <w:t>the conditions of registration; and</w:t>
      </w:r>
    </w:p>
    <w:p w14:paraId="52F999CD" w14:textId="77777777" w:rsidR="00EF1234" w:rsidRDefault="00EF1234" w:rsidP="00EF1234">
      <w:pPr>
        <w:pStyle w:val="Apara"/>
      </w:pPr>
      <w:r>
        <w:tab/>
        <w:t>(f)</w:t>
      </w:r>
      <w:r>
        <w:tab/>
        <w:t>any other particulars prescribed under the regulations.</w:t>
      </w:r>
    </w:p>
    <w:p w14:paraId="4C8E3BFE" w14:textId="77777777" w:rsidR="00EF1234" w:rsidRDefault="00EF1234" w:rsidP="00EF1234">
      <w:pPr>
        <w:pStyle w:val="AH5Sec"/>
      </w:pPr>
      <w:bookmarkStart w:id="296" w:name="_Toc152594269"/>
      <w:r w:rsidRPr="00765079">
        <w:rPr>
          <w:rStyle w:val="CharSectNo"/>
        </w:rPr>
        <w:t>137</w:t>
      </w:r>
      <w:r>
        <w:tab/>
        <w:t>Renewal of registration for home education</w:t>
      </w:r>
      <w:bookmarkEnd w:id="296"/>
    </w:p>
    <w:p w14:paraId="07A0560B" w14:textId="77777777" w:rsidR="00EF1234" w:rsidRDefault="00EF1234" w:rsidP="00EF1234">
      <w:pPr>
        <w:pStyle w:val="Amain"/>
      </w:pPr>
      <w:r>
        <w:tab/>
        <w:t>(1)</w:t>
      </w:r>
      <w:r>
        <w:tab/>
        <w:t>The parents of a child who is registered for home education under this part may apply to the director</w:t>
      </w:r>
      <w:r>
        <w:noBreakHyphen/>
        <w:t>general for renewal of the registration.</w:t>
      </w:r>
    </w:p>
    <w:p w14:paraId="2D11A483" w14:textId="77777777" w:rsidR="00EF1234" w:rsidRPr="001B12B7" w:rsidRDefault="00EF1234" w:rsidP="00EF1234">
      <w:pPr>
        <w:pStyle w:val="Amain"/>
      </w:pPr>
      <w:r w:rsidRPr="001B12B7">
        <w:tab/>
        <w:t>(2)</w:t>
      </w:r>
      <w:r w:rsidRPr="001B12B7">
        <w:tab/>
        <w:t>The application must—</w:t>
      </w:r>
    </w:p>
    <w:p w14:paraId="18E0F821" w14:textId="77777777" w:rsidR="00EF1234" w:rsidRPr="001B12B7" w:rsidRDefault="00EF1234" w:rsidP="00EF1234">
      <w:pPr>
        <w:pStyle w:val="Apara"/>
      </w:pPr>
      <w:r w:rsidRPr="001B12B7">
        <w:tab/>
        <w:t>(a)</w:t>
      </w:r>
      <w:r w:rsidRPr="001B12B7">
        <w:tab/>
        <w:t>be in writing; and</w:t>
      </w:r>
    </w:p>
    <w:p w14:paraId="099BC8DB" w14:textId="77777777" w:rsidR="00EF1234" w:rsidRPr="001B12B7" w:rsidRDefault="00EF1234" w:rsidP="00EF1234">
      <w:pPr>
        <w:pStyle w:val="Apara"/>
      </w:pPr>
      <w:r w:rsidRPr="001B12B7">
        <w:tab/>
        <w:t>(b)</w:t>
      </w:r>
      <w:r w:rsidRPr="001B12B7">
        <w:tab/>
        <w:t>include any information prescribed by regulation; and</w:t>
      </w:r>
    </w:p>
    <w:p w14:paraId="38753C3F" w14:textId="77777777" w:rsidR="00EF1234" w:rsidRPr="001B12B7" w:rsidRDefault="00EF1234" w:rsidP="00EF1234">
      <w:pPr>
        <w:pStyle w:val="Apara"/>
      </w:pPr>
      <w:r w:rsidRPr="001B12B7">
        <w:tab/>
        <w:t>(c)</w:t>
      </w:r>
      <w:r w:rsidRPr="001B12B7">
        <w:tab/>
        <w:t>be made—</w:t>
      </w:r>
    </w:p>
    <w:p w14:paraId="049509B1" w14:textId="77777777" w:rsidR="00EF1234" w:rsidRPr="001B12B7" w:rsidRDefault="00EF1234" w:rsidP="00EF1234">
      <w:pPr>
        <w:pStyle w:val="Asubpara"/>
      </w:pPr>
      <w:r w:rsidRPr="001B12B7">
        <w:tab/>
        <w:t>(i)</w:t>
      </w:r>
      <w:r w:rsidRPr="001B12B7">
        <w:tab/>
        <w:t>not later than 3 months before the registration ends; or</w:t>
      </w:r>
    </w:p>
    <w:p w14:paraId="64A185BE" w14:textId="77777777" w:rsidR="00EF1234" w:rsidRPr="001B12B7" w:rsidRDefault="00EF1234" w:rsidP="00EF1234">
      <w:pPr>
        <w:pStyle w:val="Asubpara"/>
      </w:pPr>
      <w:r w:rsidRPr="001B12B7">
        <w:tab/>
        <w:t>(ii)</w:t>
      </w:r>
      <w:r w:rsidRPr="001B12B7">
        <w:tab/>
        <w:t>within a shorter period approved by the director</w:t>
      </w:r>
      <w:r w:rsidRPr="001B12B7">
        <w:noBreakHyphen/>
        <w:t>general.</w:t>
      </w:r>
    </w:p>
    <w:p w14:paraId="2394BDF1" w14:textId="77777777" w:rsidR="00EF1234" w:rsidRDefault="00EF1234" w:rsidP="00EF1234">
      <w:pPr>
        <w:pStyle w:val="Amain"/>
      </w:pPr>
      <w:r>
        <w:tab/>
        <w:t>(3)</w:t>
      </w:r>
      <w:r>
        <w:tab/>
        <w:t>The director</w:t>
      </w:r>
      <w:r>
        <w:noBreakHyphen/>
        <w:t xml:space="preserve">general </w:t>
      </w:r>
      <w:r w:rsidRPr="001B12B7">
        <w:t>must</w:t>
      </w:r>
      <w:r>
        <w:t xml:space="preserve"> renew the registration of the child for home education for a period of not longer than 2 years if satisfied that the conditions for registration will be complied with.</w:t>
      </w:r>
    </w:p>
    <w:p w14:paraId="1C4779F4" w14:textId="77777777" w:rsidR="00EF1234" w:rsidRPr="001B12B7" w:rsidRDefault="00EF1234" w:rsidP="00EF1234">
      <w:pPr>
        <w:pStyle w:val="AH5Sec"/>
      </w:pPr>
      <w:bookmarkStart w:id="297" w:name="_Toc152594270"/>
      <w:r w:rsidRPr="00765079">
        <w:rPr>
          <w:rStyle w:val="CharSectNo"/>
        </w:rPr>
        <w:t>138</w:t>
      </w:r>
      <w:r w:rsidRPr="001B12B7">
        <w:rPr>
          <w:lang w:eastAsia="en-AU"/>
        </w:rPr>
        <w:tab/>
        <w:t>Home education reports</w:t>
      </w:r>
      <w:bookmarkEnd w:id="297"/>
    </w:p>
    <w:p w14:paraId="7D1E5057" w14:textId="77777777" w:rsidR="00EF1234" w:rsidRPr="001B12B7" w:rsidRDefault="00EF1234" w:rsidP="00EF1234">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0EFD1D7C" w14:textId="77777777" w:rsidR="00EF1234" w:rsidRPr="001B12B7" w:rsidRDefault="00EF1234" w:rsidP="00EF1234">
      <w:pPr>
        <w:pStyle w:val="Amain"/>
      </w:pPr>
      <w:r w:rsidRPr="001B12B7">
        <w:tab/>
        <w:t>(2)</w:t>
      </w:r>
      <w:r w:rsidRPr="001B12B7">
        <w:tab/>
        <w:t>The report must comply with any requirement prescribed by regulation.</w:t>
      </w:r>
    </w:p>
    <w:p w14:paraId="1F60C589" w14:textId="77777777" w:rsidR="00EF1234" w:rsidRDefault="00EF1234" w:rsidP="00EF1234">
      <w:pPr>
        <w:pStyle w:val="AH5Sec"/>
        <w:rPr>
          <w:noProof/>
        </w:rPr>
      </w:pPr>
      <w:bookmarkStart w:id="298" w:name="_Toc152594271"/>
      <w:r w:rsidRPr="00765079">
        <w:rPr>
          <w:rStyle w:val="CharSectNo"/>
        </w:rPr>
        <w:t>139</w:t>
      </w:r>
      <w:r>
        <w:rPr>
          <w:noProof/>
        </w:rPr>
        <w:tab/>
        <w:t>Home education register</w:t>
      </w:r>
      <w:bookmarkEnd w:id="298"/>
    </w:p>
    <w:p w14:paraId="5E86E80B" w14:textId="77777777" w:rsidR="00EF1234" w:rsidRDefault="00EF1234" w:rsidP="00EF1234">
      <w:pPr>
        <w:pStyle w:val="Amain"/>
        <w:keepNext/>
      </w:pPr>
      <w:r>
        <w:tab/>
        <w:t>(1)</w:t>
      </w:r>
      <w:r>
        <w:tab/>
        <w:t>The director</w:t>
      </w:r>
      <w:r>
        <w:noBreakHyphen/>
        <w:t>general must keep a register of children registered for home education.</w:t>
      </w:r>
    </w:p>
    <w:p w14:paraId="7880CE93" w14:textId="77777777" w:rsidR="00EF1234" w:rsidRPr="001B12B7" w:rsidRDefault="00EF1234" w:rsidP="00EF1234">
      <w:pPr>
        <w:pStyle w:val="Amain"/>
      </w:pPr>
      <w:r w:rsidRPr="001B12B7">
        <w:tab/>
        <w:t>(2)</w:t>
      </w:r>
      <w:r w:rsidRPr="001B12B7">
        <w:tab/>
        <w:t>The register must include any information prescribed by regulation.</w:t>
      </w:r>
    </w:p>
    <w:p w14:paraId="0081E2C7" w14:textId="77777777" w:rsidR="00EF1234" w:rsidRDefault="00EF1234" w:rsidP="00EF1234">
      <w:pPr>
        <w:pStyle w:val="PageBreak"/>
      </w:pPr>
      <w:r>
        <w:br w:type="page"/>
      </w:r>
    </w:p>
    <w:p w14:paraId="11E5AC0F" w14:textId="77777777" w:rsidR="00EF1234" w:rsidRPr="00765079" w:rsidRDefault="00EF1234" w:rsidP="00EF1234">
      <w:pPr>
        <w:pStyle w:val="AH1Chapter"/>
      </w:pPr>
      <w:bookmarkStart w:id="299" w:name="_Toc152594272"/>
      <w:r w:rsidRPr="00765079">
        <w:rPr>
          <w:rStyle w:val="CharChapNo"/>
        </w:rPr>
        <w:t>Chapter 6</w:t>
      </w:r>
      <w:r>
        <w:tab/>
      </w:r>
      <w:r w:rsidRPr="00765079">
        <w:rPr>
          <w:rStyle w:val="CharChapText"/>
        </w:rPr>
        <w:t>Miscellaneous</w:t>
      </w:r>
      <w:bookmarkEnd w:id="299"/>
    </w:p>
    <w:p w14:paraId="33068508" w14:textId="77777777" w:rsidR="00EF1234" w:rsidRPr="00765079" w:rsidRDefault="00EF1234" w:rsidP="00EF1234">
      <w:pPr>
        <w:pStyle w:val="AH2Part"/>
      </w:pPr>
      <w:bookmarkStart w:id="300" w:name="_Toc152594273"/>
      <w:r w:rsidRPr="00765079">
        <w:rPr>
          <w:rStyle w:val="CharPartNo"/>
        </w:rPr>
        <w:t>Part 6.1</w:t>
      </w:r>
      <w:r>
        <w:tab/>
      </w:r>
      <w:r w:rsidRPr="00765079">
        <w:rPr>
          <w:rStyle w:val="CharPartText"/>
        </w:rPr>
        <w:t>Notification and review of decisions</w:t>
      </w:r>
      <w:bookmarkEnd w:id="300"/>
    </w:p>
    <w:p w14:paraId="1C2A511F" w14:textId="77777777" w:rsidR="00EF1234" w:rsidRDefault="00EF1234" w:rsidP="00EF1234">
      <w:pPr>
        <w:pStyle w:val="AH5Sec"/>
        <w:rPr>
          <w:noProof/>
        </w:rPr>
      </w:pPr>
      <w:bookmarkStart w:id="301" w:name="_Toc152594274"/>
      <w:r w:rsidRPr="00765079">
        <w:rPr>
          <w:rStyle w:val="CharSectNo"/>
        </w:rPr>
        <w:t>140</w:t>
      </w:r>
      <w:r>
        <w:tab/>
      </w:r>
      <w:r>
        <w:rPr>
          <w:noProof/>
        </w:rPr>
        <w:t>Definitions</w:t>
      </w:r>
      <w:r>
        <w:rPr>
          <w:rStyle w:val="charItals"/>
        </w:rPr>
        <w:t>—</w:t>
      </w:r>
      <w:r>
        <w:rPr>
          <w:noProof/>
        </w:rPr>
        <w:t>pt 6.1</w:t>
      </w:r>
      <w:bookmarkEnd w:id="301"/>
    </w:p>
    <w:p w14:paraId="1E76DFDA" w14:textId="77777777" w:rsidR="00EF1234" w:rsidRDefault="00EF1234" w:rsidP="00EF1234">
      <w:pPr>
        <w:pStyle w:val="Amainreturn"/>
        <w:keepNext/>
      </w:pPr>
      <w:r>
        <w:t>In this part:</w:t>
      </w:r>
    </w:p>
    <w:p w14:paraId="51767843" w14:textId="77777777" w:rsidR="00EF1234" w:rsidRPr="001927F7" w:rsidRDefault="00EF1234" w:rsidP="00EF1234">
      <w:pPr>
        <w:pStyle w:val="aDef"/>
      </w:pPr>
      <w:r>
        <w:rPr>
          <w:rStyle w:val="charBoldItals"/>
        </w:rPr>
        <w:t>decision-maker</w:t>
      </w:r>
      <w:r w:rsidRPr="001927F7">
        <w:t xml:space="preserve"> means—</w:t>
      </w:r>
    </w:p>
    <w:p w14:paraId="48F07E2A" w14:textId="77777777" w:rsidR="00EF1234" w:rsidRPr="001927F7" w:rsidRDefault="00EF1234" w:rsidP="00EF1234">
      <w:pPr>
        <w:pStyle w:val="aDefpara"/>
      </w:pPr>
      <w:r w:rsidRPr="001927F7">
        <w:tab/>
        <w:t>(a)</w:t>
      </w:r>
      <w:r w:rsidRPr="001927F7">
        <w:tab/>
        <w:t>for an internally reviewable decision—a person mentioned in schedule 1, column 5 in relation to the decision; or</w:t>
      </w:r>
    </w:p>
    <w:p w14:paraId="4D24EEEB" w14:textId="77777777" w:rsidR="00EF1234" w:rsidRPr="001927F7" w:rsidRDefault="00EF1234" w:rsidP="00EF1234">
      <w:pPr>
        <w:pStyle w:val="aDefpara"/>
      </w:pPr>
      <w:r w:rsidRPr="001927F7">
        <w:tab/>
        <w:t>(b)</w:t>
      </w:r>
      <w:r w:rsidRPr="001927F7">
        <w:tab/>
        <w:t>for a reviewable decision—</w:t>
      </w:r>
    </w:p>
    <w:p w14:paraId="1CEE8929" w14:textId="77777777" w:rsidR="00EF1234" w:rsidRPr="001927F7" w:rsidRDefault="00EF1234" w:rsidP="00EF1234">
      <w:pPr>
        <w:pStyle w:val="aDefsubpara"/>
      </w:pPr>
      <w:r w:rsidRPr="001927F7">
        <w:tab/>
        <w:t>(i)</w:t>
      </w:r>
      <w:r w:rsidRPr="001927F7">
        <w:tab/>
        <w:t>the internal reviewer in relation to the decision; or</w:t>
      </w:r>
    </w:p>
    <w:p w14:paraId="0610B0EE" w14:textId="77777777" w:rsidR="00EF1234" w:rsidRPr="001927F7" w:rsidRDefault="00EF1234" w:rsidP="00EF1234">
      <w:pPr>
        <w:pStyle w:val="aDefsubpara"/>
      </w:pPr>
      <w:r w:rsidRPr="001927F7">
        <w:tab/>
        <w:t>(ii)</w:t>
      </w:r>
      <w:r w:rsidRPr="001927F7">
        <w:tab/>
        <w:t xml:space="preserve">if the decision is made personally by the Minister or </w:t>
      </w:r>
      <w:r>
        <w:t>director</w:t>
      </w:r>
      <w:r>
        <w:noBreakHyphen/>
        <w:t>general</w:t>
      </w:r>
      <w:r w:rsidRPr="001927F7">
        <w:t>—a person mentioned in schedule 1, column 5 in relation to the decision.</w:t>
      </w:r>
    </w:p>
    <w:p w14:paraId="4960556E" w14:textId="77777777" w:rsidR="00EF1234" w:rsidRPr="001927F7" w:rsidRDefault="00EF1234" w:rsidP="00EF1234">
      <w:pPr>
        <w:pStyle w:val="aDef"/>
      </w:pPr>
      <w:r>
        <w:rPr>
          <w:rStyle w:val="charBoldItals"/>
        </w:rPr>
        <w:t>internally reviewable decision</w:t>
      </w:r>
      <w:r w:rsidRPr="001927F7">
        <w:t xml:space="preserve"> means a decision (other than a decision made personally by the Minister or </w:t>
      </w:r>
      <w:r>
        <w:t>director</w:t>
      </w:r>
      <w:r>
        <w:noBreakHyphen/>
        <w:t>general</w:t>
      </w:r>
      <w:r w:rsidRPr="001927F7">
        <w:t>) mentioned in schedule 1, column 3 under a provision of this Act mentioned in column 2 in relation to the decision.</w:t>
      </w:r>
    </w:p>
    <w:p w14:paraId="0FBA34EE" w14:textId="77777777" w:rsidR="00EF1234" w:rsidRPr="001927F7" w:rsidRDefault="00EF1234" w:rsidP="00EF1234">
      <w:pPr>
        <w:pStyle w:val="aDef"/>
      </w:pPr>
      <w:r>
        <w:rPr>
          <w:rStyle w:val="charBoldItals"/>
        </w:rPr>
        <w:t>internal reviewer</w:t>
      </w:r>
      <w:r w:rsidRPr="001927F7">
        <w:t xml:space="preserve">—see section 144 (1). </w:t>
      </w:r>
    </w:p>
    <w:p w14:paraId="758D4B60" w14:textId="1022C195" w:rsidR="00EF1234" w:rsidRPr="001927F7" w:rsidRDefault="00EF1234" w:rsidP="00EF1234">
      <w:pPr>
        <w:pStyle w:val="aDef"/>
      </w:pPr>
      <w:r>
        <w:rPr>
          <w:rStyle w:val="charBoldItals"/>
        </w:rPr>
        <w:t>internal review notice</w:t>
      </w:r>
      <w:r w:rsidRPr="001927F7">
        <w:t xml:space="preserve">—see the </w:t>
      </w:r>
      <w:hyperlink r:id="rId86" w:tooltip="A2008-35" w:history="1">
        <w:r w:rsidRPr="001927F7">
          <w:rPr>
            <w:rStyle w:val="charCitHyperlinkItal"/>
          </w:rPr>
          <w:t>ACT Civil and Administrative Tribunal Act 2008</w:t>
        </w:r>
      </w:hyperlink>
      <w:r w:rsidRPr="001927F7">
        <w:t>, section 67B (1).</w:t>
      </w:r>
    </w:p>
    <w:p w14:paraId="48919590" w14:textId="77777777" w:rsidR="00EF1234" w:rsidRDefault="00EF1234" w:rsidP="00EF1234">
      <w:pPr>
        <w:pStyle w:val="aDef"/>
      </w:pPr>
      <w:r>
        <w:rPr>
          <w:rStyle w:val="charBoldItals"/>
        </w:rPr>
        <w:t>reviewable decision</w:t>
      </w:r>
      <w:r>
        <w:t xml:space="preserve"> means—</w:t>
      </w:r>
    </w:p>
    <w:p w14:paraId="1423A08A" w14:textId="77777777" w:rsidR="00EF1234" w:rsidRDefault="00EF1234" w:rsidP="00EF1234">
      <w:pPr>
        <w:pStyle w:val="aDefpara"/>
      </w:pPr>
      <w:r>
        <w:tab/>
        <w:t>(a)</w:t>
      </w:r>
      <w:r>
        <w:tab/>
        <w:t>a decision of an internal reviewer in relation to an internally reviewable decision; or</w:t>
      </w:r>
    </w:p>
    <w:p w14:paraId="35D27ED6" w14:textId="77777777" w:rsidR="00EF1234" w:rsidRDefault="00EF1234" w:rsidP="00EF1234">
      <w:pPr>
        <w:pStyle w:val="aDefpara"/>
        <w:keepLines/>
      </w:pPr>
      <w:r>
        <w:tab/>
        <w:t>(b)</w:t>
      </w:r>
      <w:r>
        <w:tab/>
        <w:t>if a decision is made personally by the Minister or director</w:t>
      </w:r>
      <w:r>
        <w:noBreakHyphen/>
        <w:t xml:space="preserve">general—a decision mentioned in </w:t>
      </w:r>
      <w:r w:rsidRPr="001927F7">
        <w:t>schedule 1, column 3 under a provision of this Act mentioned in column 2 in relation to the decision.</w:t>
      </w:r>
    </w:p>
    <w:p w14:paraId="6758B420" w14:textId="77777777" w:rsidR="00EF1234" w:rsidRDefault="00EF1234" w:rsidP="00EF1234">
      <w:pPr>
        <w:pStyle w:val="AH5Sec"/>
      </w:pPr>
      <w:bookmarkStart w:id="302" w:name="_Toc152594275"/>
      <w:r w:rsidRPr="00765079">
        <w:rPr>
          <w:rStyle w:val="CharSectNo"/>
        </w:rPr>
        <w:t>141</w:t>
      </w:r>
      <w:r>
        <w:tab/>
        <w:t>Internal review notices</w:t>
      </w:r>
      <w:bookmarkEnd w:id="302"/>
    </w:p>
    <w:p w14:paraId="51032E67" w14:textId="77777777" w:rsidR="00EF1234" w:rsidRDefault="00EF1234" w:rsidP="00EF1234">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02180C26" w14:textId="7EF5A5B9" w:rsidR="00EF1234" w:rsidRDefault="00EF1234" w:rsidP="00EF1234">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87" w:tooltip="A2008-35" w:history="1">
        <w:r w:rsidRPr="001927F7">
          <w:rPr>
            <w:rStyle w:val="charCitHyperlinkItal"/>
          </w:rPr>
          <w:t>ACT Civil and Administrative Tribunal Act 2008</w:t>
        </w:r>
      </w:hyperlink>
      <w:r>
        <w:t xml:space="preserve">, s 67B). </w:t>
      </w:r>
    </w:p>
    <w:p w14:paraId="6F96C267" w14:textId="2A18A3CA" w:rsidR="00EF1234" w:rsidRDefault="00EF1234" w:rsidP="00EF1234">
      <w:pPr>
        <w:pStyle w:val="aNote"/>
      </w:pPr>
      <w:r w:rsidRPr="001927F7">
        <w:rPr>
          <w:rStyle w:val="charItals"/>
        </w:rPr>
        <w:t>Note 2</w:t>
      </w:r>
      <w:r w:rsidRPr="001927F7">
        <w:rPr>
          <w:rStyle w:val="charItals"/>
        </w:rPr>
        <w:tab/>
      </w:r>
      <w:r>
        <w:t xml:space="preserve">The requirements for internal review notices are prescribed under the </w:t>
      </w:r>
      <w:hyperlink r:id="rId88" w:tooltip="A2008-35" w:history="1">
        <w:r w:rsidRPr="001927F7">
          <w:rPr>
            <w:rStyle w:val="charCitHyperlinkItal"/>
          </w:rPr>
          <w:t>ACT Civil and Administrative Tribunal Act 2008</w:t>
        </w:r>
      </w:hyperlink>
      <w:r>
        <w:t>.</w:t>
      </w:r>
    </w:p>
    <w:p w14:paraId="05ACD6E5" w14:textId="77777777" w:rsidR="00EF1234" w:rsidRDefault="00EF1234" w:rsidP="00EF1234">
      <w:pPr>
        <w:pStyle w:val="AH5Sec"/>
      </w:pPr>
      <w:bookmarkStart w:id="303" w:name="_Toc152594276"/>
      <w:r w:rsidRPr="00765079">
        <w:rPr>
          <w:rStyle w:val="CharSectNo"/>
        </w:rPr>
        <w:t>142</w:t>
      </w:r>
      <w:r>
        <w:tab/>
        <w:t>Applications for internal review</w:t>
      </w:r>
      <w:bookmarkEnd w:id="303"/>
    </w:p>
    <w:p w14:paraId="52BCC1C4" w14:textId="77777777" w:rsidR="00EF1234" w:rsidRDefault="00EF1234" w:rsidP="00EF1234">
      <w:pPr>
        <w:pStyle w:val="Amain"/>
      </w:pPr>
      <w:r>
        <w:tab/>
        <w:t>(1)</w:t>
      </w:r>
      <w:r>
        <w:tab/>
        <w:t>The following may apply to the decision-maker for review of an internally reviewable decision:</w:t>
      </w:r>
    </w:p>
    <w:p w14:paraId="2E626D59" w14:textId="77777777" w:rsidR="00EF1234" w:rsidRDefault="00EF1234" w:rsidP="00EF1234">
      <w:pPr>
        <w:pStyle w:val="Apara"/>
      </w:pPr>
      <w:r>
        <w:tab/>
        <w:t>(a)</w:t>
      </w:r>
      <w:r>
        <w:tab/>
        <w:t>an entity mentioned in schedule 1, column 4 in relation to the decision;</w:t>
      </w:r>
    </w:p>
    <w:p w14:paraId="1109AD73" w14:textId="77777777" w:rsidR="00EF1234" w:rsidRDefault="00EF1234" w:rsidP="00EF1234">
      <w:pPr>
        <w:pStyle w:val="Apara"/>
      </w:pPr>
      <w:r>
        <w:tab/>
        <w:t>(b)</w:t>
      </w:r>
      <w:r>
        <w:tab/>
        <w:t xml:space="preserve">any other person whose interests are affected by the decision. </w:t>
      </w:r>
    </w:p>
    <w:p w14:paraId="3B4FDE82" w14:textId="77777777" w:rsidR="00EF1234" w:rsidRDefault="00EF1234" w:rsidP="00EF1234">
      <w:pPr>
        <w:pStyle w:val="Amain"/>
      </w:pPr>
      <w:r>
        <w:tab/>
        <w:t>(2)</w:t>
      </w:r>
      <w:r>
        <w:tab/>
        <w:t>The application must—</w:t>
      </w:r>
    </w:p>
    <w:p w14:paraId="0217F0E1" w14:textId="77777777" w:rsidR="00EF1234" w:rsidRDefault="00EF1234" w:rsidP="00EF1234">
      <w:pPr>
        <w:pStyle w:val="Apara"/>
      </w:pPr>
      <w:r>
        <w:tab/>
        <w:t>(a)</w:t>
      </w:r>
      <w:r>
        <w:tab/>
        <w:t>be in writing; and</w:t>
      </w:r>
    </w:p>
    <w:p w14:paraId="6B809E6F" w14:textId="77777777" w:rsidR="00EF1234" w:rsidRDefault="00EF1234" w:rsidP="00EF1234">
      <w:pPr>
        <w:pStyle w:val="Apara"/>
      </w:pPr>
      <w:r>
        <w:tab/>
        <w:t>(b)</w:t>
      </w:r>
      <w:r>
        <w:tab/>
        <w:t>state the applicant’s name and address; and</w:t>
      </w:r>
    </w:p>
    <w:p w14:paraId="404AF918" w14:textId="77777777" w:rsidR="00EF1234" w:rsidRDefault="00EF1234" w:rsidP="00EF1234">
      <w:pPr>
        <w:pStyle w:val="Apara"/>
      </w:pPr>
      <w:r>
        <w:tab/>
        <w:t>(c)</w:t>
      </w:r>
      <w:r>
        <w:tab/>
        <w:t>set out the applicant’s reasons for making the application.</w:t>
      </w:r>
    </w:p>
    <w:p w14:paraId="1742E65D" w14:textId="77777777" w:rsidR="00EF1234" w:rsidRDefault="00EF1234" w:rsidP="00EF1234">
      <w:pPr>
        <w:pStyle w:val="Amain"/>
        <w:keepNext/>
      </w:pPr>
      <w:r>
        <w:tab/>
        <w:t>(3)</w:t>
      </w:r>
      <w:r>
        <w:tab/>
        <w:t>The application must be given to the decision-maker within—</w:t>
      </w:r>
    </w:p>
    <w:p w14:paraId="7C8C2CB0" w14:textId="77777777" w:rsidR="00EF1234" w:rsidRDefault="00EF1234" w:rsidP="00EF1234">
      <w:pPr>
        <w:pStyle w:val="Apara"/>
        <w:keepNext/>
      </w:pPr>
      <w:r>
        <w:tab/>
        <w:t>(a)</w:t>
      </w:r>
      <w:r>
        <w:tab/>
        <w:t xml:space="preserve">28 days after the day the applicant is given the internal review </w:t>
      </w:r>
      <w:r w:rsidRPr="004F7C1A">
        <w:rPr>
          <w:color w:val="000000"/>
        </w:rPr>
        <w:t>notice</w:t>
      </w:r>
      <w:r>
        <w:t>; or</w:t>
      </w:r>
    </w:p>
    <w:p w14:paraId="289B50E7" w14:textId="77777777" w:rsidR="00EF1234" w:rsidRDefault="00EF1234" w:rsidP="00EF1234">
      <w:pPr>
        <w:pStyle w:val="Apara"/>
      </w:pPr>
      <w:r>
        <w:tab/>
        <w:t>(b)</w:t>
      </w:r>
      <w:r>
        <w:tab/>
        <w:t>a longer period allowed by the internal reviewer before or after the end of the 28-day period.</w:t>
      </w:r>
    </w:p>
    <w:p w14:paraId="697B7639" w14:textId="77777777" w:rsidR="00EF1234" w:rsidRDefault="00EF1234" w:rsidP="00EF1234">
      <w:pPr>
        <w:pStyle w:val="AH5Sec"/>
      </w:pPr>
      <w:bookmarkStart w:id="304" w:name="_Toc152594277"/>
      <w:r w:rsidRPr="00765079">
        <w:rPr>
          <w:rStyle w:val="CharSectNo"/>
        </w:rPr>
        <w:t>143</w:t>
      </w:r>
      <w:r>
        <w:tab/>
        <w:t>Applications not stay reviewable decisions</w:t>
      </w:r>
      <w:bookmarkEnd w:id="304"/>
    </w:p>
    <w:p w14:paraId="40734D69" w14:textId="77777777" w:rsidR="00EF1234" w:rsidRDefault="00EF1234" w:rsidP="00EF1234">
      <w:pPr>
        <w:pStyle w:val="Amainreturn"/>
      </w:pPr>
      <w:r>
        <w:t>Making an application for internal review of an internally reviewable decision does not affect the operation of the decision.</w:t>
      </w:r>
    </w:p>
    <w:p w14:paraId="226D93C8" w14:textId="77777777" w:rsidR="00EF1234" w:rsidRDefault="00EF1234" w:rsidP="00EF1234">
      <w:pPr>
        <w:pStyle w:val="AH5Sec"/>
      </w:pPr>
      <w:bookmarkStart w:id="305" w:name="_Toc152594278"/>
      <w:r w:rsidRPr="00765079">
        <w:rPr>
          <w:rStyle w:val="CharSectNo"/>
        </w:rPr>
        <w:t>144</w:t>
      </w:r>
      <w:r>
        <w:tab/>
        <w:t>Internal review</w:t>
      </w:r>
      <w:bookmarkEnd w:id="305"/>
      <w:r>
        <w:t xml:space="preserve"> </w:t>
      </w:r>
    </w:p>
    <w:p w14:paraId="60CB22F1" w14:textId="77777777" w:rsidR="00EF1234" w:rsidRDefault="00EF1234" w:rsidP="00EF1234">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7D049114" w14:textId="7B54CC82" w:rsidR="0080733C" w:rsidRPr="002F56BE" w:rsidRDefault="0080733C" w:rsidP="0080733C">
      <w:pPr>
        <w:pStyle w:val="Amain"/>
      </w:pPr>
      <w:r w:rsidRPr="002F56BE">
        <w:tab/>
        <w:t>(</w:t>
      </w:r>
      <w:r w:rsidR="009512BA">
        <w:t>2</w:t>
      </w:r>
      <w:r w:rsidRPr="002F56BE">
        <w:t>)</w:t>
      </w:r>
      <w:r w:rsidRPr="002F56BE">
        <w:tab/>
        <w:t>However, if the internally reviewable decision is made under section 17H (Suspension), the decision may be reviewed only by a person mentioned in section 17O (Suspension—government and Catholic system schools—delegation), other than the person who made the decision.</w:t>
      </w:r>
    </w:p>
    <w:p w14:paraId="6C0855BC" w14:textId="713216AF" w:rsidR="00EF1234" w:rsidRDefault="00EF1234" w:rsidP="00EF1234">
      <w:pPr>
        <w:pStyle w:val="Amain"/>
      </w:pPr>
      <w:r>
        <w:tab/>
        <w:t>(</w:t>
      </w:r>
      <w:r w:rsidR="009512BA">
        <w:t>3</w:t>
      </w:r>
      <w:r>
        <w:t>)</w:t>
      </w:r>
      <w:r>
        <w:tab/>
        <w:t>The internal reviewer must, within 28 days after the decision-maker receives the application for internal review—</w:t>
      </w:r>
    </w:p>
    <w:p w14:paraId="16CDF380" w14:textId="77777777" w:rsidR="00EF1234" w:rsidRDefault="00EF1234" w:rsidP="00EF1234">
      <w:pPr>
        <w:pStyle w:val="Apara"/>
      </w:pPr>
      <w:r>
        <w:tab/>
        <w:t>(a)</w:t>
      </w:r>
      <w:r>
        <w:tab/>
        <w:t>confirm the decision; or</w:t>
      </w:r>
    </w:p>
    <w:p w14:paraId="7603460C" w14:textId="77777777" w:rsidR="00EF1234" w:rsidRDefault="00EF1234" w:rsidP="00EF1234">
      <w:pPr>
        <w:pStyle w:val="Apara"/>
      </w:pPr>
      <w:r>
        <w:tab/>
        <w:t>(b)</w:t>
      </w:r>
      <w:r>
        <w:tab/>
        <w:t>vary the decision; or</w:t>
      </w:r>
    </w:p>
    <w:p w14:paraId="76A31E50" w14:textId="77777777" w:rsidR="00EF1234" w:rsidRDefault="00EF1234" w:rsidP="00EF1234">
      <w:pPr>
        <w:pStyle w:val="Apara"/>
      </w:pPr>
      <w:r>
        <w:tab/>
        <w:t>(c)</w:t>
      </w:r>
      <w:r>
        <w:tab/>
        <w:t>set aside the decision and substitute its own decision.</w:t>
      </w:r>
    </w:p>
    <w:p w14:paraId="6ACEC8E3" w14:textId="4E94D3E3" w:rsidR="00EF1234" w:rsidRDefault="00EF1234" w:rsidP="00EF1234">
      <w:pPr>
        <w:pStyle w:val="Amain"/>
      </w:pPr>
      <w:r>
        <w:tab/>
        <w:t>(</w:t>
      </w:r>
      <w:r w:rsidR="009512BA">
        <w:t>4</w:t>
      </w:r>
      <w:r>
        <w:t>)</w:t>
      </w:r>
      <w:r>
        <w:tab/>
        <w:t>If the decision is not varied or set aside within the 28-day period, the decision is taken to have been confirmed by the internal reviewer.</w:t>
      </w:r>
    </w:p>
    <w:p w14:paraId="19FDA6FA" w14:textId="77777777" w:rsidR="00EF1234" w:rsidRDefault="00EF1234" w:rsidP="00EF1234">
      <w:pPr>
        <w:pStyle w:val="AH5Sec"/>
      </w:pPr>
      <w:bookmarkStart w:id="306" w:name="_Toc152594279"/>
      <w:r w:rsidRPr="00765079">
        <w:rPr>
          <w:rStyle w:val="CharSectNo"/>
        </w:rPr>
        <w:t>145</w:t>
      </w:r>
      <w:r>
        <w:tab/>
        <w:t>Reviewable decision notices</w:t>
      </w:r>
      <w:bookmarkEnd w:id="306"/>
    </w:p>
    <w:p w14:paraId="32FB77B3" w14:textId="77777777" w:rsidR="00EF1234" w:rsidRDefault="00EF1234" w:rsidP="00EF1234">
      <w:pPr>
        <w:pStyle w:val="Amainreturn"/>
      </w:pPr>
      <w:r>
        <w:t>If a decision-maker makes a reviewable decision, the decision</w:t>
      </w:r>
      <w:r>
        <w:noBreakHyphen/>
        <w:t>maker must give a reviewable decision notice to—</w:t>
      </w:r>
    </w:p>
    <w:p w14:paraId="742BCE50" w14:textId="77777777" w:rsidR="00EF1234" w:rsidRDefault="00EF1234" w:rsidP="00EF1234">
      <w:pPr>
        <w:pStyle w:val="Apara"/>
      </w:pPr>
      <w:r>
        <w:tab/>
        <w:t>(a)</w:t>
      </w:r>
      <w:r>
        <w:tab/>
        <w:t>for a decision in relation to an internally reviewable decision—each entity that is given an internal review notice; or</w:t>
      </w:r>
    </w:p>
    <w:p w14:paraId="4F96CD6B" w14:textId="77777777" w:rsidR="00EF1234" w:rsidRDefault="00EF1234" w:rsidP="00EF1234">
      <w:pPr>
        <w:pStyle w:val="Apara"/>
        <w:keepNext/>
      </w:pPr>
      <w:r>
        <w:tab/>
        <w:t>(b)</w:t>
      </w:r>
      <w:r>
        <w:tab/>
        <w:t>for a decision made personally by the Minister or director</w:t>
      </w:r>
      <w:r>
        <w:noBreakHyphen/>
        <w:t xml:space="preserve">general—each entity mentioned in schedule 1, column 4 in relation to the decision. </w:t>
      </w:r>
    </w:p>
    <w:p w14:paraId="67537389" w14:textId="3B05BA82" w:rsidR="00EF1234" w:rsidRDefault="00EF1234" w:rsidP="00EF1234">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89" w:tooltip="A2008-35" w:history="1">
        <w:r w:rsidRPr="001927F7">
          <w:rPr>
            <w:rStyle w:val="charCitHyperlinkItal"/>
          </w:rPr>
          <w:t>ACT Civil and Administrative Tribunal Act 2008</w:t>
        </w:r>
      </w:hyperlink>
      <w:r>
        <w:t xml:space="preserve">, s 67A). </w:t>
      </w:r>
    </w:p>
    <w:p w14:paraId="07843DAB" w14:textId="1ACA2283" w:rsidR="00EF1234" w:rsidRDefault="00EF1234" w:rsidP="00EF1234">
      <w:pPr>
        <w:pStyle w:val="aNote"/>
      </w:pPr>
      <w:r w:rsidRPr="001927F7">
        <w:rPr>
          <w:rStyle w:val="charItals"/>
        </w:rPr>
        <w:t>Note 2</w:t>
      </w:r>
      <w:r w:rsidRPr="001927F7">
        <w:rPr>
          <w:rStyle w:val="charItals"/>
        </w:rPr>
        <w:tab/>
      </w:r>
      <w:r>
        <w:t xml:space="preserve">The requirements for reviewable decision notices are prescribed under the </w:t>
      </w:r>
      <w:hyperlink r:id="rId90" w:tooltip="A2008-35" w:history="1">
        <w:r w:rsidRPr="001927F7">
          <w:rPr>
            <w:rStyle w:val="charCitHyperlinkItal"/>
          </w:rPr>
          <w:t>ACT Civil and Administrative Tribunal Act 2008</w:t>
        </w:r>
      </w:hyperlink>
      <w:r>
        <w:t>.</w:t>
      </w:r>
    </w:p>
    <w:p w14:paraId="773E7600" w14:textId="77777777" w:rsidR="00EF1234" w:rsidRDefault="00EF1234" w:rsidP="00EF1234">
      <w:pPr>
        <w:pStyle w:val="AH5Sec"/>
      </w:pPr>
      <w:bookmarkStart w:id="307" w:name="_Toc152594280"/>
      <w:r w:rsidRPr="00765079">
        <w:rPr>
          <w:rStyle w:val="CharSectNo"/>
        </w:rPr>
        <w:t>145A</w:t>
      </w:r>
      <w:r>
        <w:tab/>
        <w:t>Applications to ACAT</w:t>
      </w:r>
      <w:bookmarkEnd w:id="307"/>
    </w:p>
    <w:p w14:paraId="3241D6A3" w14:textId="77777777" w:rsidR="00EF1234" w:rsidRDefault="00EF1234" w:rsidP="00EF1234">
      <w:pPr>
        <w:pStyle w:val="Amainreturn"/>
        <w:keepNext/>
      </w:pPr>
      <w:r>
        <w:t>The following may apply to the ACAT for review of a reviewable decision:</w:t>
      </w:r>
    </w:p>
    <w:p w14:paraId="22D3EFC7" w14:textId="77777777" w:rsidR="00EF1234" w:rsidRDefault="00EF1234" w:rsidP="00EF1234">
      <w:pPr>
        <w:pStyle w:val="Apara"/>
      </w:pPr>
      <w:r>
        <w:tab/>
        <w:t>(a)</w:t>
      </w:r>
      <w:r>
        <w:tab/>
        <w:t>an entity mentioned in schedule 1, column 4;</w:t>
      </w:r>
    </w:p>
    <w:p w14:paraId="37A2607D" w14:textId="77777777" w:rsidR="00EF1234" w:rsidRDefault="00EF1234" w:rsidP="00EF1234">
      <w:pPr>
        <w:pStyle w:val="Apara"/>
      </w:pPr>
      <w:r>
        <w:tab/>
        <w:t>(b)</w:t>
      </w:r>
      <w:r>
        <w:tab/>
        <w:t>any other person whose interests are affected by the decision.</w:t>
      </w:r>
    </w:p>
    <w:p w14:paraId="6B5C61EA" w14:textId="686560DE" w:rsidR="00EF1234" w:rsidRDefault="00EF1234" w:rsidP="00EF1234">
      <w:pPr>
        <w:pStyle w:val="aNote"/>
      </w:pPr>
      <w:r w:rsidRPr="001927F7">
        <w:rPr>
          <w:rStyle w:val="charItals"/>
        </w:rPr>
        <w:t>Note</w:t>
      </w:r>
      <w:r w:rsidRPr="001927F7">
        <w:rPr>
          <w:rStyle w:val="charItals"/>
        </w:rPr>
        <w:tab/>
      </w:r>
      <w:r>
        <w:t xml:space="preserve">If a form is approved under the </w:t>
      </w:r>
      <w:hyperlink r:id="rId91" w:tooltip="A2008-35" w:history="1">
        <w:r w:rsidRPr="001927F7">
          <w:rPr>
            <w:rStyle w:val="charCitHyperlinkItal"/>
          </w:rPr>
          <w:t>ACT Civil and Administrative Tribunal Act 2008</w:t>
        </w:r>
      </w:hyperlink>
      <w:r w:rsidRPr="001927F7">
        <w:rPr>
          <w:rStyle w:val="charItals"/>
        </w:rPr>
        <w:t xml:space="preserve"> </w:t>
      </w:r>
      <w:r>
        <w:t>for the application, the form must be used.</w:t>
      </w:r>
    </w:p>
    <w:p w14:paraId="52254B4A" w14:textId="77777777" w:rsidR="00EF1234" w:rsidRPr="00013DE2" w:rsidRDefault="00EF1234" w:rsidP="00EF1234">
      <w:pPr>
        <w:pStyle w:val="PageBreak"/>
      </w:pPr>
      <w:r w:rsidRPr="00013DE2">
        <w:br w:type="page"/>
      </w:r>
    </w:p>
    <w:p w14:paraId="7BC62454" w14:textId="77777777" w:rsidR="00EF1234" w:rsidRPr="00765079" w:rsidRDefault="00EF1234" w:rsidP="00EF1234">
      <w:pPr>
        <w:pStyle w:val="AH2Part"/>
      </w:pPr>
      <w:bookmarkStart w:id="308" w:name="_Toc152594281"/>
      <w:r w:rsidRPr="00765079">
        <w:rPr>
          <w:rStyle w:val="CharPartNo"/>
        </w:rPr>
        <w:t>Part 6.1A</w:t>
      </w:r>
      <w:r w:rsidRPr="00BF0F06">
        <w:rPr>
          <w:color w:val="000000"/>
        </w:rPr>
        <w:tab/>
      </w:r>
      <w:r w:rsidRPr="00765079">
        <w:rPr>
          <w:rStyle w:val="CharPartText"/>
          <w:color w:val="000000"/>
        </w:rPr>
        <w:t>Information sharing</w:t>
      </w:r>
      <w:bookmarkEnd w:id="308"/>
    </w:p>
    <w:p w14:paraId="7B6CB188" w14:textId="77777777" w:rsidR="00EF1234" w:rsidRPr="00BF0F06" w:rsidRDefault="00EF1234" w:rsidP="00EF1234">
      <w:pPr>
        <w:pStyle w:val="AH5Sec"/>
      </w:pPr>
      <w:bookmarkStart w:id="309" w:name="_Toc152594282"/>
      <w:r w:rsidRPr="00765079">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309"/>
    </w:p>
    <w:p w14:paraId="13E3BAE6" w14:textId="77777777" w:rsidR="00EF1234" w:rsidRPr="00BF0F06" w:rsidRDefault="00EF1234" w:rsidP="00EF1234">
      <w:pPr>
        <w:pStyle w:val="Amainreturn"/>
        <w:rPr>
          <w:color w:val="000000"/>
        </w:rPr>
      </w:pPr>
      <w:r w:rsidRPr="00BF0F06">
        <w:rPr>
          <w:color w:val="000000"/>
        </w:rPr>
        <w:t>In this part:</w:t>
      </w:r>
    </w:p>
    <w:p w14:paraId="2285D336" w14:textId="77777777" w:rsidR="00EF1234" w:rsidRPr="00BF0F06" w:rsidRDefault="00EF1234" w:rsidP="00EF1234">
      <w:pPr>
        <w:pStyle w:val="aDef"/>
        <w:rPr>
          <w:color w:val="000000"/>
        </w:rPr>
      </w:pPr>
      <w:r w:rsidRPr="00BF0F06">
        <w:rPr>
          <w:rStyle w:val="charBoldItals"/>
        </w:rPr>
        <w:t>young person</w:t>
      </w:r>
      <w:r w:rsidRPr="00BF0F06">
        <w:rPr>
          <w:color w:val="000000"/>
        </w:rPr>
        <w:t xml:space="preserve"> means a person who turns 18 years old while a student.</w:t>
      </w:r>
    </w:p>
    <w:p w14:paraId="0304874D" w14:textId="77777777" w:rsidR="00EF1234" w:rsidRPr="00BF0F06" w:rsidRDefault="00EF1234" w:rsidP="00EF1234">
      <w:pPr>
        <w:pStyle w:val="AH5Sec"/>
      </w:pPr>
      <w:bookmarkStart w:id="310" w:name="_Toc152594283"/>
      <w:r w:rsidRPr="00765079">
        <w:rPr>
          <w:rStyle w:val="CharSectNo"/>
        </w:rPr>
        <w:t>145C</w:t>
      </w:r>
      <w:r w:rsidRPr="00BF0F06">
        <w:tab/>
        <w:t>Director-general may give certain information to other States</w:t>
      </w:r>
      <w:bookmarkEnd w:id="310"/>
    </w:p>
    <w:p w14:paraId="5FC74FCA" w14:textId="77777777" w:rsidR="00EF1234" w:rsidRPr="0055460A" w:rsidRDefault="00EF1234" w:rsidP="00EF1234">
      <w:pPr>
        <w:pStyle w:val="Amain"/>
      </w:pPr>
      <w:r>
        <w:tab/>
      </w:r>
      <w:r w:rsidRPr="0055460A">
        <w:t>(1)</w:t>
      </w:r>
      <w:r w:rsidRPr="0055460A">
        <w:tab/>
        <w:t>This section applies if—</w:t>
      </w:r>
    </w:p>
    <w:p w14:paraId="7C4CE8C6" w14:textId="77777777" w:rsidR="00EF1234" w:rsidRPr="0055460A" w:rsidRDefault="00EF1234" w:rsidP="00EF1234">
      <w:pPr>
        <w:pStyle w:val="Apara"/>
      </w:pPr>
      <w:r w:rsidRPr="0055460A">
        <w:tab/>
        <w:t>(a)</w:t>
      </w:r>
      <w:r w:rsidRPr="0055460A">
        <w:tab/>
        <w:t>a corresponding officer asks the director-general, in writing, whether a child or young person is receiving an education in the ACT; or</w:t>
      </w:r>
    </w:p>
    <w:p w14:paraId="2D8AF675" w14:textId="77777777" w:rsidR="00EF1234" w:rsidRPr="0055460A" w:rsidRDefault="00EF1234" w:rsidP="00EF1234">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471DAA2A" w14:textId="77777777" w:rsidR="00EF1234" w:rsidRPr="0055460A" w:rsidRDefault="00EF1234" w:rsidP="00EF1234">
      <w:pPr>
        <w:pStyle w:val="Amain"/>
      </w:pPr>
      <w:r w:rsidRPr="0055460A">
        <w:tab/>
        <w:t>(2)</w:t>
      </w:r>
      <w:r w:rsidRPr="0055460A">
        <w:tab/>
        <w:t>Subject to subsection (4), the director-general may provide the following information, orally or in writing, to the corresponding officer:</w:t>
      </w:r>
    </w:p>
    <w:p w14:paraId="5815E7EB" w14:textId="77777777" w:rsidR="00EF1234" w:rsidRPr="0055460A" w:rsidRDefault="00EF1234" w:rsidP="00EF1234">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B6F1A54" w14:textId="77777777" w:rsidR="00EF1234" w:rsidRPr="0055460A" w:rsidRDefault="00EF1234" w:rsidP="00EF1234">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5052014D" w14:textId="77777777" w:rsidR="00EF1234" w:rsidRPr="0055460A" w:rsidRDefault="00EF1234" w:rsidP="00EF1234">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7508B951" w14:textId="77777777" w:rsidR="00EF1234" w:rsidRPr="0055460A" w:rsidRDefault="00EF1234" w:rsidP="00EF1234">
      <w:pPr>
        <w:pStyle w:val="Apara"/>
      </w:pPr>
      <w:r w:rsidRPr="0055460A">
        <w:tab/>
        <w:t>(d)</w:t>
      </w:r>
      <w:r w:rsidRPr="0055460A">
        <w:tab/>
        <w:t>if the child or young person, or a parent of the child or young person, has been issued with an exemption certificate under part 2.3—that the child or young person is exempt from receiving an education in the ACT;</w:t>
      </w:r>
    </w:p>
    <w:p w14:paraId="6ABA4A2A" w14:textId="77777777" w:rsidR="00EF1234" w:rsidRPr="0055460A" w:rsidRDefault="00EF1234" w:rsidP="00EF1234">
      <w:pPr>
        <w:pStyle w:val="Apara"/>
      </w:pPr>
      <w:r w:rsidRPr="0055460A">
        <w:tab/>
        <w:t>(e)</w:t>
      </w:r>
      <w:r w:rsidRPr="0055460A">
        <w:tab/>
        <w:t>in any other circumstances—that the director-general is not able to confirm whether the child or young person is receiving an education in the ACT.</w:t>
      </w:r>
    </w:p>
    <w:p w14:paraId="07BC2346" w14:textId="77777777" w:rsidR="00EF1234" w:rsidRPr="00BF0F06" w:rsidRDefault="00EF1234" w:rsidP="00EF1234">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57A1EB20" w14:textId="77777777" w:rsidR="00EF1234" w:rsidRPr="00BF0F06" w:rsidRDefault="00EF1234" w:rsidP="00EF1234">
      <w:pPr>
        <w:pStyle w:val="aExamHdgss"/>
        <w:rPr>
          <w:color w:val="000000"/>
        </w:rPr>
      </w:pPr>
      <w:r w:rsidRPr="00BF0F06">
        <w:rPr>
          <w:color w:val="000000"/>
        </w:rPr>
        <w:t>Examples—related information</w:t>
      </w:r>
    </w:p>
    <w:p w14:paraId="79C61B64" w14:textId="77777777" w:rsidR="00EF1234" w:rsidRPr="00BF0F06" w:rsidRDefault="00EF1234" w:rsidP="00EF1234">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4015B354" w14:textId="77777777" w:rsidR="00EF1234" w:rsidRPr="00BF0F06" w:rsidRDefault="00EF1234" w:rsidP="00EF1234">
      <w:pPr>
        <w:pStyle w:val="aExamINumss"/>
        <w:rPr>
          <w:color w:val="000000"/>
        </w:rPr>
      </w:pPr>
      <w:r w:rsidRPr="00BF0F06">
        <w:rPr>
          <w:color w:val="000000"/>
        </w:rPr>
        <w:t>2</w:t>
      </w:r>
      <w:r w:rsidRPr="00BF0F06">
        <w:rPr>
          <w:color w:val="000000"/>
        </w:rPr>
        <w:tab/>
        <w:t>the school at which the child or young person is enrolled</w:t>
      </w:r>
    </w:p>
    <w:p w14:paraId="1B8D7BDA" w14:textId="77777777" w:rsidR="00EF1234" w:rsidRPr="00BF0F06" w:rsidRDefault="00EF1234" w:rsidP="00EF1234">
      <w:pPr>
        <w:pStyle w:val="aExamINumss"/>
        <w:rPr>
          <w:color w:val="000000"/>
        </w:rPr>
      </w:pPr>
      <w:r w:rsidRPr="00BF0F06">
        <w:rPr>
          <w:color w:val="000000"/>
        </w:rPr>
        <w:t>3</w:t>
      </w:r>
      <w:r w:rsidRPr="00BF0F06">
        <w:rPr>
          <w:color w:val="000000"/>
        </w:rPr>
        <w:tab/>
        <w:t>the nature of the education course in which the child or young person is enrolled</w:t>
      </w:r>
    </w:p>
    <w:p w14:paraId="1DD527F9" w14:textId="77777777" w:rsidR="00EF1234" w:rsidRPr="00BF0F06" w:rsidRDefault="00EF1234" w:rsidP="00EF1234">
      <w:pPr>
        <w:pStyle w:val="aExamINumss"/>
        <w:rPr>
          <w:color w:val="000000"/>
        </w:rPr>
      </w:pPr>
      <w:r w:rsidRPr="00BF0F06">
        <w:rPr>
          <w:color w:val="000000"/>
        </w:rPr>
        <w:t>4</w:t>
      </w:r>
      <w:r w:rsidRPr="00BF0F06">
        <w:rPr>
          <w:color w:val="000000"/>
        </w:rPr>
        <w:tab/>
        <w:t xml:space="preserve">who enrolled the child or young person </w:t>
      </w:r>
    </w:p>
    <w:p w14:paraId="156B43C4" w14:textId="77777777" w:rsidR="00EF1234" w:rsidRPr="0055460A" w:rsidRDefault="00EF1234" w:rsidP="00EF1234">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F13748B"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a parent of the child or young person; or</w:t>
      </w:r>
    </w:p>
    <w:p w14:paraId="386AD722" w14:textId="77777777" w:rsidR="00EF1234" w:rsidRPr="0055460A" w:rsidRDefault="00EF1234" w:rsidP="00EF1234">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75CBF6A2" w14:textId="77777777" w:rsidR="00EF1234" w:rsidRPr="0055460A" w:rsidRDefault="00EF1234" w:rsidP="00EF1234">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2CC1A967" w14:textId="77777777" w:rsidR="00EF1234" w:rsidRPr="0055460A" w:rsidRDefault="00EF1234" w:rsidP="00EF1234">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1C8C9456"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58235865" w14:textId="77777777" w:rsidR="00EF1234" w:rsidRPr="0055460A" w:rsidRDefault="00EF1234" w:rsidP="00EF1234">
      <w:pPr>
        <w:pStyle w:val="Apara"/>
        <w:rPr>
          <w:lang w:eastAsia="en-AU"/>
        </w:rPr>
      </w:pPr>
      <w:r w:rsidRPr="0055460A">
        <w:rPr>
          <w:lang w:eastAsia="en-AU"/>
        </w:rPr>
        <w:tab/>
        <w:t>(b)</w:t>
      </w:r>
      <w:r w:rsidRPr="0055460A">
        <w:rPr>
          <w:lang w:eastAsia="en-AU"/>
        </w:rPr>
        <w:tab/>
        <w:t>the child’s physical, emotional and intellectual needs;</w:t>
      </w:r>
    </w:p>
    <w:p w14:paraId="5F02FA86" w14:textId="77777777" w:rsidR="00EF1234" w:rsidRPr="0055460A" w:rsidRDefault="00EF1234" w:rsidP="00EF1234">
      <w:pPr>
        <w:pStyle w:val="Apara"/>
        <w:rPr>
          <w:lang w:eastAsia="en-AU"/>
        </w:rPr>
      </w:pPr>
      <w:r w:rsidRPr="0055460A">
        <w:rPr>
          <w:lang w:eastAsia="en-AU"/>
        </w:rPr>
        <w:tab/>
        <w:t>(c)</w:t>
      </w:r>
      <w:r w:rsidRPr="0055460A">
        <w:rPr>
          <w:lang w:eastAsia="en-AU"/>
        </w:rPr>
        <w:tab/>
        <w:t>the child’s access to, or benefit from, education;</w:t>
      </w:r>
    </w:p>
    <w:p w14:paraId="1051CCBC" w14:textId="77777777" w:rsidR="00EF1234" w:rsidRPr="0055460A" w:rsidRDefault="00EF1234" w:rsidP="00EF1234">
      <w:pPr>
        <w:pStyle w:val="Apara"/>
        <w:rPr>
          <w:lang w:eastAsia="en-AU"/>
        </w:rPr>
      </w:pPr>
      <w:r w:rsidRPr="0055460A">
        <w:rPr>
          <w:lang w:eastAsia="en-AU"/>
        </w:rPr>
        <w:tab/>
        <w:t>(d)</w:t>
      </w:r>
      <w:r w:rsidRPr="0055460A">
        <w:rPr>
          <w:lang w:eastAsia="en-AU"/>
        </w:rPr>
        <w:tab/>
        <w:t>the child’s age, level of understanding or level of maturity;</w:t>
      </w:r>
    </w:p>
    <w:p w14:paraId="2D280AE9" w14:textId="77777777" w:rsidR="00EF1234" w:rsidRPr="0055460A" w:rsidRDefault="00EF1234" w:rsidP="00EF1234">
      <w:pPr>
        <w:pStyle w:val="Apara"/>
        <w:rPr>
          <w:lang w:eastAsia="en-AU"/>
        </w:rPr>
      </w:pPr>
      <w:r w:rsidRPr="0055460A">
        <w:rPr>
          <w:lang w:eastAsia="en-AU"/>
        </w:rPr>
        <w:tab/>
        <w:t>(e)</w:t>
      </w:r>
      <w:r w:rsidRPr="0055460A">
        <w:rPr>
          <w:lang w:eastAsia="en-AU"/>
        </w:rPr>
        <w:tab/>
        <w:t>any views or wishes expressed by the child or young person;</w:t>
      </w:r>
    </w:p>
    <w:p w14:paraId="7437527A" w14:textId="77777777" w:rsidR="00EF1234" w:rsidRPr="0055460A" w:rsidRDefault="00EF1234" w:rsidP="00EF1234">
      <w:pPr>
        <w:pStyle w:val="Apara"/>
        <w:rPr>
          <w:lang w:eastAsia="en-AU"/>
        </w:rPr>
      </w:pPr>
      <w:r w:rsidRPr="0055460A">
        <w:rPr>
          <w:lang w:eastAsia="en-AU"/>
        </w:rPr>
        <w:tab/>
        <w:t>(f)</w:t>
      </w:r>
      <w:r w:rsidRPr="0055460A">
        <w:rPr>
          <w:lang w:eastAsia="en-AU"/>
        </w:rPr>
        <w:tab/>
        <w:t>the relationship the child has with the child’s parents;</w:t>
      </w:r>
    </w:p>
    <w:p w14:paraId="0963F741" w14:textId="77777777" w:rsidR="00EF1234" w:rsidRPr="0055460A" w:rsidRDefault="00EF1234" w:rsidP="00EF1234">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B111F80" w14:textId="77777777" w:rsidR="00EF1234" w:rsidRPr="0055460A" w:rsidRDefault="00EF1234" w:rsidP="00EF1234">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3AF255C1" w14:textId="77777777" w:rsidR="00EF1234" w:rsidRPr="00BF0F06" w:rsidRDefault="00EF1234" w:rsidP="00EF1234">
      <w:pPr>
        <w:pStyle w:val="Amain"/>
      </w:pPr>
      <w:r w:rsidRPr="00BF0F06">
        <w:rPr>
          <w:color w:val="000000"/>
        </w:rPr>
        <w:tab/>
        <w:t>(</w:t>
      </w:r>
      <w:r>
        <w:rPr>
          <w:color w:val="000000"/>
        </w:rPr>
        <w:t>6</w:t>
      </w:r>
      <w:r w:rsidRPr="00BF0F06">
        <w:rPr>
          <w:color w:val="000000"/>
        </w:rPr>
        <w:t>)</w:t>
      </w:r>
      <w:r w:rsidRPr="00BF0F06">
        <w:rPr>
          <w:color w:val="000000"/>
        </w:rPr>
        <w:tab/>
        <w:t>In this section:</w:t>
      </w:r>
    </w:p>
    <w:p w14:paraId="7DD0A84C" w14:textId="77777777" w:rsidR="00EF1234" w:rsidRPr="00BF0F06" w:rsidRDefault="00EF1234" w:rsidP="00EF1234">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48D56DFC" w14:textId="43932A29" w:rsidR="00EF1234" w:rsidRPr="00BF0F06" w:rsidRDefault="00EF1234" w:rsidP="00EF1234">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92" w:tooltip="A2001-14" w:history="1">
        <w:r w:rsidRPr="00BF0F06">
          <w:rPr>
            <w:rStyle w:val="charCitHyperlinkAbbrev"/>
          </w:rPr>
          <w:t>Legislation Act</w:t>
        </w:r>
      </w:hyperlink>
      <w:r w:rsidRPr="00BF0F06">
        <w:rPr>
          <w:color w:val="000000"/>
        </w:rPr>
        <w:t>, dict, pt 1).</w:t>
      </w:r>
    </w:p>
    <w:p w14:paraId="3EE9387C" w14:textId="77777777" w:rsidR="00EF1234" w:rsidRPr="00BF0F06" w:rsidRDefault="00EF1234" w:rsidP="00EF1234">
      <w:pPr>
        <w:pStyle w:val="AH5Sec"/>
      </w:pPr>
      <w:bookmarkStart w:id="311" w:name="_Toc152594284"/>
      <w:r w:rsidRPr="00765079">
        <w:rPr>
          <w:rStyle w:val="CharSectNo"/>
        </w:rPr>
        <w:t>145D</w:t>
      </w:r>
      <w:r w:rsidRPr="00BF0F06">
        <w:rPr>
          <w:color w:val="000000"/>
          <w:lang w:eastAsia="en-AU"/>
        </w:rPr>
        <w:tab/>
      </w:r>
      <w:r w:rsidRPr="00BF0F06">
        <w:rPr>
          <w:color w:val="000000"/>
        </w:rPr>
        <w:t>Director-general may ask for certain information from other States</w:t>
      </w:r>
      <w:bookmarkEnd w:id="311"/>
    </w:p>
    <w:p w14:paraId="1428C205" w14:textId="77777777" w:rsidR="00EF1234" w:rsidRPr="00BF0F06" w:rsidRDefault="00EF1234" w:rsidP="00EF1234">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7AA7EC8A" w14:textId="77777777" w:rsidR="00EF1234" w:rsidRPr="00BF0F06" w:rsidRDefault="00EF1234" w:rsidP="00EF1234">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172A6937" w14:textId="77777777" w:rsidR="00EF1234" w:rsidRPr="00BF0F06" w:rsidRDefault="00EF1234" w:rsidP="00EF1234">
      <w:pPr>
        <w:pStyle w:val="Apara"/>
      </w:pPr>
      <w:r w:rsidRPr="00BF0F06">
        <w:rPr>
          <w:color w:val="000000"/>
        </w:rPr>
        <w:tab/>
        <w:t>(a)</w:t>
      </w:r>
      <w:r w:rsidRPr="00BF0F06">
        <w:rPr>
          <w:color w:val="000000"/>
        </w:rPr>
        <w:tab/>
        <w:t>a parent of the child or young person; and</w:t>
      </w:r>
    </w:p>
    <w:p w14:paraId="511318DA" w14:textId="77777777" w:rsidR="00EF1234" w:rsidRPr="00BF0F06" w:rsidRDefault="00EF1234" w:rsidP="00EF1234">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64AD5409" w14:textId="77777777" w:rsidR="00EF1234" w:rsidRPr="00BF0F06" w:rsidRDefault="00EF1234" w:rsidP="00EF1234">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87DCC3C" w14:textId="77777777" w:rsidR="00EF1234" w:rsidRPr="00BF0F06" w:rsidRDefault="00EF1234" w:rsidP="00EF1234">
      <w:pPr>
        <w:pStyle w:val="Amain"/>
        <w:keepNext/>
      </w:pPr>
      <w:r w:rsidRPr="00BF0F06">
        <w:rPr>
          <w:color w:val="000000"/>
        </w:rPr>
        <w:tab/>
        <w:t>(3)</w:t>
      </w:r>
      <w:r w:rsidRPr="00BF0F06">
        <w:rPr>
          <w:color w:val="000000"/>
        </w:rPr>
        <w:tab/>
        <w:t>In this section:</w:t>
      </w:r>
    </w:p>
    <w:p w14:paraId="3D111A60" w14:textId="77777777" w:rsidR="00EF1234" w:rsidRPr="00BF0F06" w:rsidRDefault="00EF1234" w:rsidP="00EF1234">
      <w:pPr>
        <w:pStyle w:val="aDef"/>
        <w:rPr>
          <w:color w:val="000000"/>
        </w:rPr>
      </w:pPr>
      <w:r w:rsidRPr="00BF0F06">
        <w:rPr>
          <w:rStyle w:val="charBoldItals"/>
        </w:rPr>
        <w:t>corresponding officer</w:t>
      </w:r>
      <w:r w:rsidRPr="00BF0F06">
        <w:rPr>
          <w:color w:val="000000"/>
        </w:rPr>
        <w:t>—see section 145C (</w:t>
      </w:r>
      <w:r>
        <w:rPr>
          <w:color w:val="000000"/>
        </w:rPr>
        <w:t>6</w:t>
      </w:r>
      <w:r w:rsidRPr="00BF0F06">
        <w:rPr>
          <w:color w:val="000000"/>
        </w:rPr>
        <w:t>).</w:t>
      </w:r>
    </w:p>
    <w:p w14:paraId="542DA306" w14:textId="77777777" w:rsidR="00EF1234" w:rsidRPr="00BF0F06" w:rsidRDefault="00EF1234" w:rsidP="00EF1234">
      <w:pPr>
        <w:pStyle w:val="AH5Sec"/>
      </w:pPr>
      <w:bookmarkStart w:id="312" w:name="_Toc152594285"/>
      <w:r w:rsidRPr="00765079">
        <w:rPr>
          <w:rStyle w:val="CharSectNo"/>
        </w:rPr>
        <w:t>145E</w:t>
      </w:r>
      <w:r w:rsidRPr="00BF0F06">
        <w:rPr>
          <w:color w:val="000000"/>
        </w:rPr>
        <w:tab/>
        <w:t>Consent not required in certain circumstances</w:t>
      </w:r>
      <w:bookmarkEnd w:id="312"/>
    </w:p>
    <w:p w14:paraId="75D40853" w14:textId="77777777" w:rsidR="00EF1234" w:rsidRPr="00BF0F06" w:rsidRDefault="00EF1234" w:rsidP="00EF1234">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62504E9D" w14:textId="77777777" w:rsidR="00EF1234" w:rsidRPr="00BF0F06" w:rsidRDefault="00EF1234" w:rsidP="00EF1234">
      <w:pPr>
        <w:pStyle w:val="Amain"/>
      </w:pPr>
      <w:r w:rsidRPr="00BF0F06">
        <w:tab/>
        <w:t>(2)</w:t>
      </w:r>
      <w:r w:rsidRPr="00BF0F06">
        <w:tab/>
        <w:t>The consent is not required if the director general is satisfied on reasonable grounds that—</w:t>
      </w:r>
    </w:p>
    <w:p w14:paraId="3DE4BD9E" w14:textId="77777777" w:rsidR="00EF1234" w:rsidRPr="00BF0F06" w:rsidRDefault="00EF1234" w:rsidP="00EF1234">
      <w:pPr>
        <w:pStyle w:val="Apara"/>
      </w:pPr>
      <w:r w:rsidRPr="00BF0F06">
        <w:rPr>
          <w:color w:val="000000"/>
        </w:rPr>
        <w:tab/>
        <w:t>(a)</w:t>
      </w:r>
      <w:r w:rsidRPr="00BF0F06">
        <w:rPr>
          <w:color w:val="000000"/>
        </w:rPr>
        <w:tab/>
        <w:t xml:space="preserve">it would not be in the best interests of the child or young person to seek the consent; or </w:t>
      </w:r>
    </w:p>
    <w:p w14:paraId="0B4B3569" w14:textId="77777777" w:rsidR="00EF1234" w:rsidRPr="00BF0F06" w:rsidRDefault="00EF1234" w:rsidP="00EF1234">
      <w:pPr>
        <w:pStyle w:val="Apara"/>
      </w:pPr>
      <w:r w:rsidRPr="00BF0F06">
        <w:tab/>
        <w:t>(b)</w:t>
      </w:r>
      <w:r w:rsidRPr="00BF0F06">
        <w:tab/>
        <w:t>it is not possible or reasonably practicable in the circumstances to seek the consent.</w:t>
      </w:r>
    </w:p>
    <w:p w14:paraId="5F4CBCE8" w14:textId="77777777" w:rsidR="00EF1234" w:rsidRPr="00BF0F06" w:rsidRDefault="00EF1234" w:rsidP="00EF1234">
      <w:pPr>
        <w:pStyle w:val="aExamHdgss"/>
        <w:rPr>
          <w:color w:val="000000"/>
        </w:rPr>
      </w:pPr>
      <w:r w:rsidRPr="00BF0F06">
        <w:rPr>
          <w:color w:val="000000"/>
        </w:rPr>
        <w:t>Example—par (b)</w:t>
      </w:r>
    </w:p>
    <w:p w14:paraId="1DF8003A" w14:textId="77777777" w:rsidR="00EF1234" w:rsidRPr="00BF0F06" w:rsidRDefault="00EF1234" w:rsidP="00EF1234">
      <w:pPr>
        <w:pStyle w:val="aExamss"/>
        <w:rPr>
          <w:color w:val="000000"/>
        </w:rPr>
      </w:pPr>
      <w:r w:rsidRPr="00BF0F06">
        <w:rPr>
          <w:color w:val="000000"/>
        </w:rPr>
        <w:t xml:space="preserve">despite reasonable efforts, contact details for a parent cannot be found </w:t>
      </w:r>
    </w:p>
    <w:p w14:paraId="4E2D72C8" w14:textId="77777777" w:rsidR="00EF1234" w:rsidRPr="00BF0F06" w:rsidRDefault="00EF1234" w:rsidP="00EF1234">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409947F6" w14:textId="77777777" w:rsidR="00EF1234" w:rsidRPr="00BF0F06" w:rsidRDefault="00EF1234" w:rsidP="00EF1234">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536A7205" w14:textId="77777777" w:rsidR="00EF1234" w:rsidRPr="00BF0F06" w:rsidRDefault="00EF1234" w:rsidP="00EF1234">
      <w:pPr>
        <w:pStyle w:val="Apara"/>
        <w:rPr>
          <w:lang w:eastAsia="en-AU"/>
        </w:rPr>
      </w:pPr>
      <w:r w:rsidRPr="00BF0F06">
        <w:rPr>
          <w:lang w:eastAsia="en-AU"/>
        </w:rPr>
        <w:tab/>
        <w:t>(b)</w:t>
      </w:r>
      <w:r w:rsidRPr="00BF0F06">
        <w:rPr>
          <w:lang w:eastAsia="en-AU"/>
        </w:rPr>
        <w:tab/>
        <w:t>the child or young person’s physical, emotional and intellectual needs;</w:t>
      </w:r>
    </w:p>
    <w:p w14:paraId="35A518DC" w14:textId="77777777" w:rsidR="00EF1234" w:rsidRPr="00BF0F06" w:rsidRDefault="00EF1234" w:rsidP="00EF1234">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9B7911B" w14:textId="77777777" w:rsidR="00EF1234" w:rsidRPr="00BF0F06" w:rsidRDefault="00EF1234" w:rsidP="00EF1234">
      <w:pPr>
        <w:pStyle w:val="Apara"/>
        <w:rPr>
          <w:lang w:eastAsia="en-AU"/>
        </w:rPr>
      </w:pPr>
      <w:r w:rsidRPr="00BF0F06">
        <w:rPr>
          <w:lang w:eastAsia="en-AU"/>
        </w:rPr>
        <w:tab/>
        <w:t>(d)</w:t>
      </w:r>
      <w:r w:rsidRPr="00BF0F06">
        <w:rPr>
          <w:lang w:eastAsia="en-AU"/>
        </w:rPr>
        <w:tab/>
        <w:t>the child or young person’s age, level of understanding or level of maturity;</w:t>
      </w:r>
    </w:p>
    <w:p w14:paraId="324682D7" w14:textId="77777777" w:rsidR="00EF1234" w:rsidRPr="00BF0F06" w:rsidRDefault="00EF1234" w:rsidP="00EF1234">
      <w:pPr>
        <w:pStyle w:val="Apara"/>
        <w:rPr>
          <w:lang w:eastAsia="en-AU"/>
        </w:rPr>
      </w:pPr>
      <w:r w:rsidRPr="00BF0F06">
        <w:rPr>
          <w:lang w:eastAsia="en-AU"/>
        </w:rPr>
        <w:tab/>
        <w:t>(e)</w:t>
      </w:r>
      <w:r w:rsidRPr="00BF0F06">
        <w:rPr>
          <w:lang w:eastAsia="en-AU"/>
        </w:rPr>
        <w:tab/>
        <w:t>any views or wishes expressed by the child or young person;</w:t>
      </w:r>
    </w:p>
    <w:p w14:paraId="56163743" w14:textId="77777777" w:rsidR="00EF1234" w:rsidRPr="00BF0F06" w:rsidRDefault="00EF1234" w:rsidP="00EF1234">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2D52F848" w14:textId="77777777" w:rsidR="00EF1234" w:rsidRPr="00BF0F06" w:rsidRDefault="00EF1234" w:rsidP="00EF1234">
      <w:pPr>
        <w:pStyle w:val="Apara"/>
        <w:rPr>
          <w:lang w:eastAsia="en-AU"/>
        </w:rPr>
      </w:pPr>
      <w:r w:rsidRPr="00BF0F06">
        <w:rPr>
          <w:lang w:eastAsia="en-AU"/>
        </w:rPr>
        <w:tab/>
        <w:t>(g)</w:t>
      </w:r>
      <w:r w:rsidRPr="00BF0F06">
        <w:rPr>
          <w:lang w:eastAsia="en-AU"/>
        </w:rPr>
        <w:tab/>
        <w:t>the attitude to the child or young person, and to parental responsibilities, demonstrated by the child or young person’s parents;</w:t>
      </w:r>
    </w:p>
    <w:p w14:paraId="630BAE0F" w14:textId="77777777" w:rsidR="00EF1234" w:rsidRPr="00E71F8A" w:rsidRDefault="00EF1234" w:rsidP="00EF1234">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52214F5D" w14:textId="77777777" w:rsidR="00EF1234" w:rsidRDefault="00EF1234" w:rsidP="00EF1234">
      <w:pPr>
        <w:pStyle w:val="PageBreak"/>
      </w:pPr>
      <w:r>
        <w:br w:type="page"/>
      </w:r>
    </w:p>
    <w:p w14:paraId="62EE7B6C" w14:textId="77777777" w:rsidR="00EF1234" w:rsidRDefault="00EF1234" w:rsidP="00EF1234">
      <w:pPr>
        <w:pStyle w:val="PageBreak"/>
      </w:pPr>
    </w:p>
    <w:p w14:paraId="7201D9DD" w14:textId="77777777" w:rsidR="00EF1234" w:rsidRPr="00765079" w:rsidRDefault="00EF1234" w:rsidP="00EF1234">
      <w:pPr>
        <w:pStyle w:val="AH2Part"/>
      </w:pPr>
      <w:bookmarkStart w:id="313" w:name="_Toc152594286"/>
      <w:r w:rsidRPr="00765079">
        <w:rPr>
          <w:rStyle w:val="CharPartNo"/>
        </w:rPr>
        <w:t>Part 6.2</w:t>
      </w:r>
      <w:r>
        <w:tab/>
      </w:r>
      <w:r w:rsidRPr="00765079">
        <w:rPr>
          <w:rStyle w:val="CharPartText"/>
        </w:rPr>
        <w:t>Other provisions</w:t>
      </w:r>
      <w:bookmarkEnd w:id="313"/>
    </w:p>
    <w:p w14:paraId="4C0FE83F" w14:textId="77777777" w:rsidR="00EF1234" w:rsidRDefault="00EF1234" w:rsidP="00EF1234">
      <w:pPr>
        <w:pStyle w:val="Placeholder"/>
      </w:pPr>
      <w:r>
        <w:rPr>
          <w:rStyle w:val="CharDivNo"/>
        </w:rPr>
        <w:t xml:space="preserve">  </w:t>
      </w:r>
      <w:r>
        <w:rPr>
          <w:rStyle w:val="CharDivText"/>
        </w:rPr>
        <w:t xml:space="preserve">  </w:t>
      </w:r>
    </w:p>
    <w:p w14:paraId="194DA78F" w14:textId="77777777" w:rsidR="00EF1234" w:rsidRDefault="00EF1234" w:rsidP="00EF1234">
      <w:pPr>
        <w:pStyle w:val="AH5Sec"/>
      </w:pPr>
      <w:bookmarkStart w:id="314" w:name="_Toc152594287"/>
      <w:r w:rsidRPr="00765079">
        <w:rPr>
          <w:rStyle w:val="CharSectNo"/>
        </w:rPr>
        <w:t>147</w:t>
      </w:r>
      <w:r>
        <w:tab/>
        <w:t>Offences on school premises</w:t>
      </w:r>
      <w:bookmarkEnd w:id="314"/>
    </w:p>
    <w:p w14:paraId="5321D74A" w14:textId="77777777" w:rsidR="00EF1234" w:rsidRDefault="00EF1234" w:rsidP="00EF1234">
      <w:pPr>
        <w:pStyle w:val="Amain"/>
        <w:keepNext/>
      </w:pPr>
      <w:r>
        <w:tab/>
        <w:t>(1)</w:t>
      </w:r>
      <w:r>
        <w:tab/>
        <w:t>A person must not trespass on school premises.</w:t>
      </w:r>
    </w:p>
    <w:p w14:paraId="544D1084" w14:textId="77777777" w:rsidR="00EF1234" w:rsidRDefault="00EF1234" w:rsidP="00EF1234">
      <w:pPr>
        <w:pStyle w:val="Penalty"/>
      </w:pPr>
      <w:r>
        <w:t>Maximum penalty:  5 penalty units.</w:t>
      </w:r>
    </w:p>
    <w:p w14:paraId="2B7F819B" w14:textId="77777777" w:rsidR="00EF1234" w:rsidRDefault="00EF1234" w:rsidP="00EF1234">
      <w:pPr>
        <w:pStyle w:val="Amain"/>
        <w:keepNext/>
      </w:pPr>
      <w:r>
        <w:tab/>
        <w:t>(2)</w:t>
      </w:r>
      <w:r>
        <w:tab/>
        <w:t>A person commits an offence if the person behaves in an offensive or disorderly way on school premises.</w:t>
      </w:r>
    </w:p>
    <w:p w14:paraId="559BCF21" w14:textId="77777777" w:rsidR="00EF1234" w:rsidRDefault="00EF1234" w:rsidP="00EF1234">
      <w:pPr>
        <w:pStyle w:val="Penalty"/>
      </w:pPr>
      <w:r>
        <w:t>Maximum penalty:  10 penalty units.</w:t>
      </w:r>
    </w:p>
    <w:p w14:paraId="55660B31" w14:textId="77777777" w:rsidR="00EF1234" w:rsidRDefault="00EF1234" w:rsidP="00EF1234">
      <w:pPr>
        <w:pStyle w:val="Amain"/>
      </w:pPr>
      <w:r>
        <w:tab/>
        <w:t>(3)</w:t>
      </w:r>
      <w:r>
        <w:tab/>
        <w:t>A person commits an offence if the person—</w:t>
      </w:r>
    </w:p>
    <w:p w14:paraId="46C82759" w14:textId="77777777" w:rsidR="00EF1234" w:rsidRDefault="00EF1234" w:rsidP="00EF1234">
      <w:pPr>
        <w:pStyle w:val="Apara"/>
      </w:pPr>
      <w:r>
        <w:tab/>
        <w:t>(a)</w:t>
      </w:r>
      <w:r>
        <w:tab/>
        <w:t>is on school premises; and</w:t>
      </w:r>
    </w:p>
    <w:p w14:paraId="079A654A" w14:textId="77777777" w:rsidR="00EF1234" w:rsidRDefault="00EF1234" w:rsidP="00EF1234">
      <w:pPr>
        <w:pStyle w:val="Apara"/>
      </w:pPr>
      <w:r>
        <w:tab/>
        <w:t>(b)</w:t>
      </w:r>
      <w:r>
        <w:tab/>
        <w:t>is directed to leave the premises by a police officer, the principal of the school or a person authorised by the principal; and</w:t>
      </w:r>
    </w:p>
    <w:p w14:paraId="492C8732" w14:textId="77777777" w:rsidR="00EF1234" w:rsidRDefault="00EF1234" w:rsidP="00EF1234">
      <w:pPr>
        <w:pStyle w:val="Apara"/>
        <w:keepNext/>
      </w:pPr>
      <w:r>
        <w:tab/>
        <w:t>(c)</w:t>
      </w:r>
      <w:r>
        <w:tab/>
        <w:t>fails to leave the premises in accordance with the direction.</w:t>
      </w:r>
    </w:p>
    <w:p w14:paraId="4C4B75A9" w14:textId="77777777" w:rsidR="00EF1234" w:rsidRDefault="00EF1234" w:rsidP="00EF1234">
      <w:pPr>
        <w:pStyle w:val="Penalty"/>
      </w:pPr>
      <w:r>
        <w:t>Maximum penalty:  10 penalty units.</w:t>
      </w:r>
    </w:p>
    <w:p w14:paraId="05EDAED6" w14:textId="77777777" w:rsidR="00EF1234" w:rsidRDefault="00EF1234" w:rsidP="00EF1234">
      <w:pPr>
        <w:pStyle w:val="Amain"/>
      </w:pPr>
      <w:r>
        <w:tab/>
        <w:t>(4)</w:t>
      </w:r>
      <w:r>
        <w:tab/>
        <w:t>An offence against this section is a strict liability offence.</w:t>
      </w:r>
    </w:p>
    <w:p w14:paraId="0A590470" w14:textId="77777777" w:rsidR="00EF1234" w:rsidRDefault="00EF1234" w:rsidP="00EF1234">
      <w:pPr>
        <w:pStyle w:val="Amain"/>
      </w:pPr>
      <w:r>
        <w:tab/>
        <w:t>(5)</w:t>
      </w:r>
      <w:r>
        <w:tab/>
        <w:t>In this section:</w:t>
      </w:r>
    </w:p>
    <w:p w14:paraId="140BF51D" w14:textId="77777777" w:rsidR="00EF1234" w:rsidRDefault="00EF1234" w:rsidP="00EF1234">
      <w:pPr>
        <w:pStyle w:val="aDef"/>
      </w:pPr>
      <w:r>
        <w:rPr>
          <w:rStyle w:val="charBoldItals"/>
        </w:rPr>
        <w:t>school premises</w:t>
      </w:r>
      <w:r>
        <w:t xml:space="preserve"> means land (including any building or structure on the land) occupied by a </w:t>
      </w:r>
      <w:r w:rsidRPr="009F7310">
        <w:rPr>
          <w:iCs/>
          <w:color w:val="000000"/>
        </w:rPr>
        <w:t>government or non</w:t>
      </w:r>
      <w:r w:rsidRPr="009F7310">
        <w:rPr>
          <w:iCs/>
          <w:color w:val="000000"/>
        </w:rPr>
        <w:noBreakHyphen/>
        <w:t>government school</w:t>
      </w:r>
      <w:r>
        <w:t>.</w:t>
      </w:r>
    </w:p>
    <w:p w14:paraId="29C70465" w14:textId="77777777" w:rsidR="00EF1234" w:rsidRDefault="00EF1234" w:rsidP="00EF1234">
      <w:pPr>
        <w:pStyle w:val="AH5Sec"/>
      </w:pPr>
      <w:bookmarkStart w:id="315" w:name="_Toc152594288"/>
      <w:r w:rsidRPr="00765079">
        <w:rPr>
          <w:rStyle w:val="CharSectNo"/>
        </w:rPr>
        <w:t>148</w:t>
      </w:r>
      <w:r>
        <w:tab/>
        <w:t>Obligations on parents</w:t>
      </w:r>
      <w:bookmarkEnd w:id="315"/>
    </w:p>
    <w:p w14:paraId="53006CA2" w14:textId="77777777" w:rsidR="00EF1234" w:rsidRDefault="00EF1234" w:rsidP="00EF1234">
      <w:pPr>
        <w:pStyle w:val="Amain"/>
      </w:pPr>
      <w:r>
        <w:tab/>
        <w:t>(1)</w:t>
      </w:r>
      <w:r>
        <w:tab/>
        <w:t>For this Act, if an obligation is expressed to apply to the parents of a child it is sufficient for any parent of the child to carry out the obligation.</w:t>
      </w:r>
    </w:p>
    <w:p w14:paraId="525469CD" w14:textId="77777777" w:rsidR="00EF1234" w:rsidRDefault="00EF1234" w:rsidP="00EF1234">
      <w:pPr>
        <w:pStyle w:val="Amain"/>
      </w:pPr>
      <w:r>
        <w:tab/>
        <w:t>(2)</w:t>
      </w:r>
      <w:r>
        <w:tab/>
        <w:t>For this Act, if an obligation is expressed to apply to the parents of a child and no parent carries out the obligation, each parent is liable for the failure to carry out the obligation.</w:t>
      </w:r>
    </w:p>
    <w:p w14:paraId="0B6BCD58" w14:textId="77777777" w:rsidR="00EF1234" w:rsidRDefault="00EF1234" w:rsidP="00EF1234">
      <w:pPr>
        <w:pStyle w:val="AH5Sec"/>
      </w:pPr>
      <w:bookmarkStart w:id="316" w:name="_Toc152594289"/>
      <w:r w:rsidRPr="00765079">
        <w:rPr>
          <w:rStyle w:val="CharSectNo"/>
        </w:rPr>
        <w:t>149</w:t>
      </w:r>
      <w:r>
        <w:tab/>
        <w:t>Notification of parents</w:t>
      </w:r>
      <w:bookmarkEnd w:id="316"/>
    </w:p>
    <w:p w14:paraId="41B163B6" w14:textId="77777777" w:rsidR="00EF1234" w:rsidRDefault="00EF1234" w:rsidP="00EF1234">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4D4B268A" w14:textId="77777777" w:rsidR="00EF1234" w:rsidRDefault="00EF1234" w:rsidP="00EF1234">
      <w:pPr>
        <w:pStyle w:val="AH5Sec"/>
      </w:pPr>
      <w:bookmarkStart w:id="317" w:name="_Toc152594290"/>
      <w:r w:rsidRPr="00765079">
        <w:rPr>
          <w:rStyle w:val="CharSectNo"/>
        </w:rPr>
        <w:t>150</w:t>
      </w:r>
      <w:r>
        <w:tab/>
        <w:t>Minister may grant scholarships etc</w:t>
      </w:r>
      <w:bookmarkEnd w:id="317"/>
    </w:p>
    <w:p w14:paraId="57126BC6" w14:textId="77777777" w:rsidR="00EF1234" w:rsidRDefault="00EF1234" w:rsidP="00EF1234">
      <w:pPr>
        <w:pStyle w:val="Amain"/>
      </w:pPr>
      <w:r>
        <w:tab/>
        <w:t>(1)</w:t>
      </w:r>
      <w:r>
        <w:tab/>
        <w:t>The Minister may give bursaries, exhibitions, free places, prizes, scholarships or other forms of assistance or reward to be used for—</w:t>
      </w:r>
    </w:p>
    <w:p w14:paraId="78BD7D7E" w14:textId="77777777" w:rsidR="00EF1234" w:rsidRDefault="00EF1234" w:rsidP="00EF1234">
      <w:pPr>
        <w:pStyle w:val="Apara"/>
      </w:pPr>
      <w:r>
        <w:tab/>
        <w:t>(a)</w:t>
      </w:r>
      <w:r>
        <w:tab/>
        <w:t>the benefit of a student at a government school, or at a college or university in the ACT; or</w:t>
      </w:r>
    </w:p>
    <w:p w14:paraId="18844090" w14:textId="77777777" w:rsidR="00EF1234" w:rsidRDefault="00EF1234" w:rsidP="00EF1234">
      <w:pPr>
        <w:pStyle w:val="Apara"/>
      </w:pPr>
      <w:r>
        <w:tab/>
        <w:t>(b)</w:t>
      </w:r>
      <w:r>
        <w:tab/>
        <w:t>the benefit of a government school, or a college or university in the ACT; or</w:t>
      </w:r>
    </w:p>
    <w:p w14:paraId="24AD9C78" w14:textId="77777777" w:rsidR="00EF1234" w:rsidRDefault="00EF1234" w:rsidP="00EF1234">
      <w:pPr>
        <w:pStyle w:val="Apara"/>
        <w:keepNext/>
      </w:pPr>
      <w:r>
        <w:tab/>
        <w:t>(c)</w:t>
      </w:r>
      <w:r>
        <w:tab/>
        <w:t>a child registered for home education in the ACT.</w:t>
      </w:r>
    </w:p>
    <w:p w14:paraId="33587E5D" w14:textId="77777777" w:rsidR="00EF1234" w:rsidRDefault="00EF1234" w:rsidP="00EF1234">
      <w:pPr>
        <w:pStyle w:val="aExamHead"/>
      </w:pPr>
      <w:r>
        <w:t>Example for par (b)</w:t>
      </w:r>
    </w:p>
    <w:p w14:paraId="64F4764C" w14:textId="77777777" w:rsidR="00EF1234" w:rsidRDefault="00EF1234" w:rsidP="00EF1234">
      <w:pPr>
        <w:pStyle w:val="aExam"/>
      </w:pPr>
      <w:r>
        <w:t>a fund to provide for a teacher with particular skills to teach at a particular government school</w:t>
      </w:r>
    </w:p>
    <w:p w14:paraId="116B2A83" w14:textId="77777777" w:rsidR="00EF1234" w:rsidRDefault="00EF1234" w:rsidP="00EF1234">
      <w:pPr>
        <w:pStyle w:val="Amain"/>
      </w:pPr>
      <w:r>
        <w:tab/>
        <w:t>(2)</w:t>
      </w:r>
      <w:r>
        <w:tab/>
        <w:t>To remove any doubt, this section does not appropriate public money.</w:t>
      </w:r>
    </w:p>
    <w:p w14:paraId="574AA274" w14:textId="77777777" w:rsidR="00EF1234" w:rsidRDefault="00EF1234" w:rsidP="00EF1234">
      <w:pPr>
        <w:pStyle w:val="AH5Sec"/>
      </w:pPr>
      <w:bookmarkStart w:id="318" w:name="_Toc152594291"/>
      <w:r w:rsidRPr="00765079">
        <w:rPr>
          <w:rStyle w:val="CharSectNo"/>
        </w:rPr>
        <w:t>151</w:t>
      </w:r>
      <w:r>
        <w:tab/>
        <w:t>Gifts and donations</w:t>
      </w:r>
      <w:bookmarkEnd w:id="318"/>
    </w:p>
    <w:p w14:paraId="65472530" w14:textId="77777777" w:rsidR="00EF1234" w:rsidRDefault="00EF1234" w:rsidP="00EF1234">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756A9599" w14:textId="77777777" w:rsidR="00EF1234" w:rsidRDefault="00EF1234" w:rsidP="00EF1234">
      <w:pPr>
        <w:pStyle w:val="Amain"/>
      </w:pPr>
      <w:r>
        <w:tab/>
        <w:t>(2)</w:t>
      </w:r>
      <w:r>
        <w:tab/>
        <w:t>The Minister may declare the property the subject of the original trust is subject to another trust.</w:t>
      </w:r>
    </w:p>
    <w:p w14:paraId="14FA15C1" w14:textId="77777777" w:rsidR="00EF1234" w:rsidRDefault="00EF1234" w:rsidP="00EF1234">
      <w:pPr>
        <w:pStyle w:val="Amain"/>
      </w:pPr>
      <w:r>
        <w:tab/>
        <w:t>(3)</w:t>
      </w:r>
      <w:r>
        <w:tab/>
        <w:t>The declaration must state the purposes of the other trust.</w:t>
      </w:r>
    </w:p>
    <w:p w14:paraId="59215AAA" w14:textId="77777777" w:rsidR="00EF1234" w:rsidRDefault="00EF1234" w:rsidP="00EF1234">
      <w:pPr>
        <w:pStyle w:val="Amain"/>
        <w:keepLines/>
      </w:pPr>
      <w:r>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6FA00585" w14:textId="77777777" w:rsidR="00EF1234" w:rsidRDefault="00EF1234" w:rsidP="00EF1234">
      <w:pPr>
        <w:pStyle w:val="Amain"/>
      </w:pPr>
      <w:r>
        <w:tab/>
        <w:t>(5)</w:t>
      </w:r>
      <w:r>
        <w:tab/>
        <w:t>When the declaration commences, the original trust ceases and the property is taken to be held by the Territory in trust for the purposes stated in the declaration.</w:t>
      </w:r>
    </w:p>
    <w:p w14:paraId="6900B062" w14:textId="77777777" w:rsidR="00EF1234" w:rsidRDefault="00EF1234" w:rsidP="00EF1234">
      <w:pPr>
        <w:pStyle w:val="Amain"/>
        <w:keepNext/>
      </w:pPr>
      <w:r>
        <w:tab/>
        <w:t>(6)</w:t>
      </w:r>
      <w:r>
        <w:tab/>
        <w:t>A declaration is a notifiable instrument.</w:t>
      </w:r>
    </w:p>
    <w:p w14:paraId="5A7B7D30" w14:textId="4AE17A08" w:rsidR="00EF1234" w:rsidRDefault="00EF1234" w:rsidP="00EF1234">
      <w:pPr>
        <w:pStyle w:val="aNote"/>
      </w:pPr>
      <w:r>
        <w:rPr>
          <w:rStyle w:val="charItals"/>
        </w:rPr>
        <w:t>Note</w:t>
      </w:r>
      <w:r>
        <w:rPr>
          <w:rStyle w:val="charItals"/>
        </w:rPr>
        <w:tab/>
      </w:r>
      <w:r>
        <w:t xml:space="preserve">A notifiable instrument must be notified under the </w:t>
      </w:r>
      <w:hyperlink r:id="rId93" w:tooltip="A2001-14" w:history="1">
        <w:r w:rsidRPr="001927F7">
          <w:rPr>
            <w:rStyle w:val="charCitHyperlinkAbbrev"/>
          </w:rPr>
          <w:t>Legislation Act</w:t>
        </w:r>
      </w:hyperlink>
      <w:r>
        <w:t>.</w:t>
      </w:r>
    </w:p>
    <w:p w14:paraId="4E7E6F41" w14:textId="77777777" w:rsidR="00EF1234" w:rsidRDefault="00EF1234" w:rsidP="00EF1234">
      <w:pPr>
        <w:pStyle w:val="AH5Sec"/>
      </w:pPr>
      <w:bookmarkStart w:id="319" w:name="_Toc152594292"/>
      <w:r w:rsidRPr="00765079">
        <w:rPr>
          <w:rStyle w:val="CharSectNo"/>
        </w:rPr>
        <w:t>152</w:t>
      </w:r>
      <w:r>
        <w:tab/>
        <w:t>Education trust fund</w:t>
      </w:r>
      <w:bookmarkEnd w:id="319"/>
    </w:p>
    <w:p w14:paraId="637F0221" w14:textId="77777777" w:rsidR="00EF1234" w:rsidRDefault="00EF1234" w:rsidP="00EF1234">
      <w:pPr>
        <w:pStyle w:val="Amain"/>
        <w:keepNext/>
      </w:pPr>
      <w:r>
        <w:tab/>
        <w:t>(1)</w:t>
      </w:r>
      <w:r>
        <w:tab/>
        <w:t>The Minister must keep and administer a fund called the education trust fund.</w:t>
      </w:r>
    </w:p>
    <w:p w14:paraId="1A818CF3" w14:textId="77777777" w:rsidR="00EF1234" w:rsidRDefault="00EF1234" w:rsidP="00EF1234">
      <w:pPr>
        <w:pStyle w:val="Amain"/>
      </w:pPr>
      <w:r>
        <w:tab/>
        <w:t>(2)</w:t>
      </w:r>
      <w:r>
        <w:tab/>
        <w:t>The assets of the fund may only be used in accordance with this section.</w:t>
      </w:r>
    </w:p>
    <w:p w14:paraId="7708FB66" w14:textId="4EE14324" w:rsidR="00EF1234" w:rsidRDefault="00EF1234" w:rsidP="00EF1234">
      <w:pPr>
        <w:pStyle w:val="Amain"/>
      </w:pPr>
      <w:r>
        <w:tab/>
        <w:t>(3)</w:t>
      </w:r>
      <w:r>
        <w:tab/>
        <w:t>The director</w:t>
      </w:r>
      <w:r>
        <w:noBreakHyphen/>
        <w:t xml:space="preserve">general must open and maintain under the </w:t>
      </w:r>
      <w:hyperlink r:id="rId94" w:tooltip="A1996-22" w:history="1">
        <w:r w:rsidRPr="001927F7">
          <w:rPr>
            <w:rStyle w:val="charCitHyperlinkItal"/>
          </w:rPr>
          <w:t>Financial Management Act 1996</w:t>
        </w:r>
      </w:hyperlink>
      <w:r>
        <w:t>, section 51 (</w:t>
      </w:r>
      <w:r w:rsidRPr="00D57A5C">
        <w:t>Directorate</w:t>
      </w:r>
      <w:r>
        <w:t xml:space="preserve"> trust banking accounts) a trust account with an authorised deposit-taking institution (the </w:t>
      </w:r>
      <w:r>
        <w:rPr>
          <w:rStyle w:val="charBoldItals"/>
        </w:rPr>
        <w:t>education trust account</w:t>
      </w:r>
      <w:r>
        <w:t>) to be used only for the fund.</w:t>
      </w:r>
    </w:p>
    <w:p w14:paraId="2EA16FF1" w14:textId="77777777" w:rsidR="00EF1234" w:rsidRDefault="00EF1234" w:rsidP="00EF1234">
      <w:pPr>
        <w:pStyle w:val="Amain"/>
        <w:keepNext/>
      </w:pPr>
      <w:r>
        <w:tab/>
        <w:t>(4)</w:t>
      </w:r>
      <w:r>
        <w:tab/>
        <w:t>The account consists of—</w:t>
      </w:r>
    </w:p>
    <w:p w14:paraId="02503C02" w14:textId="77777777" w:rsidR="00EF1234" w:rsidRDefault="00EF1234" w:rsidP="00EF1234">
      <w:pPr>
        <w:pStyle w:val="Apara"/>
      </w:pPr>
      <w:r>
        <w:tab/>
        <w:t>(a)</w:t>
      </w:r>
      <w:r>
        <w:tab/>
        <w:t>money held by the Territory in trust in relation to anything mentioned in section 150 (Minister may grant scholarships etc); and</w:t>
      </w:r>
    </w:p>
    <w:p w14:paraId="5B1AC8D4" w14:textId="77777777" w:rsidR="00EF1234" w:rsidRDefault="00EF1234" w:rsidP="00EF1234">
      <w:pPr>
        <w:pStyle w:val="Apara"/>
      </w:pPr>
      <w:r>
        <w:tab/>
        <w:t>(b)</w:t>
      </w:r>
      <w:r>
        <w:tab/>
        <w:t>any other money that may be lawfully paid into the fund.</w:t>
      </w:r>
    </w:p>
    <w:p w14:paraId="2D975E63" w14:textId="77777777" w:rsidR="00EF1234" w:rsidRDefault="00EF1234" w:rsidP="00EF1234">
      <w:pPr>
        <w:pStyle w:val="Amain"/>
      </w:pPr>
      <w:r>
        <w:tab/>
        <w:t>(5)</w:t>
      </w:r>
      <w:r>
        <w:tab/>
        <w:t>The fund may be used only for the following purposes:</w:t>
      </w:r>
    </w:p>
    <w:p w14:paraId="230CBFA1" w14:textId="77777777" w:rsidR="00EF1234" w:rsidRDefault="00EF1234" w:rsidP="00EF1234">
      <w:pPr>
        <w:pStyle w:val="Apara"/>
      </w:pPr>
      <w:r>
        <w:tab/>
        <w:t>(a)</w:t>
      </w:r>
      <w:r>
        <w:tab/>
        <w:t xml:space="preserve">promoting education; </w:t>
      </w:r>
    </w:p>
    <w:p w14:paraId="3B2037CA" w14:textId="77777777" w:rsidR="00EF1234" w:rsidRDefault="00EF1234" w:rsidP="00EF1234">
      <w:pPr>
        <w:pStyle w:val="Apara"/>
        <w:keepNext/>
      </w:pPr>
      <w:r>
        <w:tab/>
        <w:t>(b)</w:t>
      </w:r>
      <w:r>
        <w:tab/>
        <w:t xml:space="preserve">giving bursaries, exhibitions, free places, prizes, scholarships or other forms of assistance or reward for a benefit mentioned in section 150; </w:t>
      </w:r>
    </w:p>
    <w:p w14:paraId="5E0911FA" w14:textId="77777777" w:rsidR="00EF1234" w:rsidRDefault="00EF1234" w:rsidP="00EF1234">
      <w:pPr>
        <w:pStyle w:val="Apara"/>
      </w:pPr>
      <w:r>
        <w:tab/>
        <w:t>(c)</w:t>
      </w:r>
      <w:r>
        <w:tab/>
        <w:t>any other purpose prescribed under the regulations.</w:t>
      </w:r>
    </w:p>
    <w:p w14:paraId="1D039C9B" w14:textId="77777777" w:rsidR="00EF1234" w:rsidRPr="001B1115" w:rsidRDefault="00EF1234" w:rsidP="00EF1234">
      <w:pPr>
        <w:pStyle w:val="AH5Sec"/>
      </w:pPr>
      <w:bookmarkStart w:id="320" w:name="_Toc152594293"/>
      <w:r w:rsidRPr="00765079">
        <w:rPr>
          <w:rStyle w:val="CharSectNo"/>
        </w:rPr>
        <w:t>153A</w:t>
      </w:r>
      <w:r w:rsidRPr="001B1115">
        <w:tab/>
        <w:t>Evidence—certificate signed by principal etc</w:t>
      </w:r>
      <w:bookmarkEnd w:id="320"/>
    </w:p>
    <w:p w14:paraId="2E9BB8A8" w14:textId="77777777" w:rsidR="00EF1234" w:rsidRPr="001B1115" w:rsidRDefault="00EF1234" w:rsidP="00EF1234">
      <w:pPr>
        <w:pStyle w:val="Amain"/>
      </w:pPr>
      <w:r w:rsidRPr="001B1115">
        <w:tab/>
        <w:t>(1)</w:t>
      </w:r>
      <w:r w:rsidRPr="001B1115">
        <w:tab/>
        <w:t>This section applies in relation to a proceeding for an offence against this Act.</w:t>
      </w:r>
    </w:p>
    <w:p w14:paraId="2707D069" w14:textId="62E88C8E" w:rsidR="00EF1234" w:rsidRPr="001B1115" w:rsidRDefault="00EF1234" w:rsidP="00EF1234">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95" w:tooltip="A2001-14" w:history="1">
        <w:r w:rsidRPr="001927F7">
          <w:rPr>
            <w:rStyle w:val="charCitHyperlinkAbbrev"/>
          </w:rPr>
          <w:t>Legislation Act</w:t>
        </w:r>
      </w:hyperlink>
      <w:r w:rsidRPr="001B1115">
        <w:t>, s 104).</w:t>
      </w:r>
    </w:p>
    <w:p w14:paraId="71D31BA4" w14:textId="77777777" w:rsidR="00EF1234" w:rsidRPr="009F7310" w:rsidRDefault="00EF1234" w:rsidP="00EF1234">
      <w:pPr>
        <w:pStyle w:val="Amain"/>
      </w:pPr>
      <w:r w:rsidRPr="009F7310">
        <w:rPr>
          <w:color w:val="000000"/>
        </w:rPr>
        <w:tab/>
        <w:t>(2)</w:t>
      </w:r>
      <w:r w:rsidRPr="009F7310">
        <w:rPr>
          <w:color w:val="000000"/>
        </w:rPr>
        <w:tab/>
        <w:t>A certificate that appears to be signed by the principal of a government or non</w:t>
      </w:r>
      <w:r w:rsidRPr="009F7310">
        <w:rPr>
          <w:color w:val="000000"/>
        </w:rPr>
        <w:noBreakHyphen/>
        <w:t>government school, that states any of the following matters, is evidence of the matters:</w:t>
      </w:r>
    </w:p>
    <w:p w14:paraId="4AD85811"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school;</w:t>
      </w:r>
    </w:p>
    <w:p w14:paraId="68B756D2" w14:textId="77777777" w:rsidR="00EF1234" w:rsidRPr="009F7310" w:rsidRDefault="00EF1234" w:rsidP="00EF1234">
      <w:pPr>
        <w:pStyle w:val="Apara"/>
      </w:pPr>
      <w:r w:rsidRPr="009F7310">
        <w:tab/>
        <w:t>(b)</w:t>
      </w:r>
      <w:r w:rsidRPr="009F7310">
        <w:tab/>
        <w:t>that a stated child did or did not attend the school.</w:t>
      </w:r>
    </w:p>
    <w:p w14:paraId="5C8A9D8A" w14:textId="77777777" w:rsidR="00EF1234" w:rsidRPr="009F7310" w:rsidRDefault="00EF1234" w:rsidP="00EF1234">
      <w:pPr>
        <w:pStyle w:val="Amain"/>
      </w:pPr>
      <w:r w:rsidRPr="009F7310">
        <w:rPr>
          <w:color w:val="000000"/>
        </w:rPr>
        <w:tab/>
        <w:t>(</w:t>
      </w:r>
      <w:r>
        <w:rPr>
          <w:color w:val="000000"/>
        </w:rPr>
        <w:t>3</w:t>
      </w:r>
      <w:r w:rsidRPr="009F7310">
        <w:rPr>
          <w:color w:val="000000"/>
        </w:rPr>
        <w:t>)</w:t>
      </w:r>
      <w:r w:rsidRPr="009F7310">
        <w:rPr>
          <w:color w:val="000000"/>
        </w:rPr>
        <w:tab/>
        <w:t>A certificate that appears to be signed by a person conducting an approved educational course, that states any of the following matters, is evidence of the matters:</w:t>
      </w:r>
    </w:p>
    <w:p w14:paraId="4CCA9C83"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course;</w:t>
      </w:r>
    </w:p>
    <w:p w14:paraId="13E31E37" w14:textId="77777777" w:rsidR="00EF1234" w:rsidRPr="009F7310" w:rsidRDefault="00EF1234" w:rsidP="00EF1234">
      <w:pPr>
        <w:pStyle w:val="Apara"/>
      </w:pPr>
      <w:r w:rsidRPr="009F7310">
        <w:tab/>
        <w:t>(b)</w:t>
      </w:r>
      <w:r w:rsidRPr="009F7310">
        <w:tab/>
        <w:t>that a stated child did or did not attend the course.</w:t>
      </w:r>
    </w:p>
    <w:p w14:paraId="0B0AE88B" w14:textId="77777777" w:rsidR="00EF1234" w:rsidRPr="001B1115" w:rsidRDefault="00EF1234" w:rsidP="00EF1234">
      <w:pPr>
        <w:pStyle w:val="Amain"/>
        <w:keepNext/>
        <w:keepLines/>
      </w:pPr>
      <w:r w:rsidRPr="001B1115">
        <w:tab/>
        <w:t>(</w:t>
      </w:r>
      <w:r>
        <w:t>4</w:t>
      </w:r>
      <w:r w:rsidRPr="001B1115">
        <w:t>)</w:t>
      </w:r>
      <w:r w:rsidRPr="001B1115">
        <w:tab/>
        <w:t>A certificate that appears to be signed by the registrar (however described) of an education provider or training alternative provider and that states any of the following matters, is evidence of the matters:</w:t>
      </w:r>
    </w:p>
    <w:p w14:paraId="3C87D7B1" w14:textId="77777777" w:rsidR="00EF1234" w:rsidRPr="001B1115" w:rsidRDefault="00EF1234" w:rsidP="00EF1234">
      <w:pPr>
        <w:pStyle w:val="Apara"/>
      </w:pPr>
      <w:r w:rsidRPr="001B1115">
        <w:tab/>
        <w:t>(a)</w:t>
      </w:r>
      <w:r w:rsidRPr="001B1115">
        <w:tab/>
        <w:t>that a stated child was or was not enrolled with the provider;</w:t>
      </w:r>
    </w:p>
    <w:p w14:paraId="426A67CF" w14:textId="77777777" w:rsidR="00EF1234" w:rsidRPr="001B1115" w:rsidRDefault="00EF1234" w:rsidP="00EF1234">
      <w:pPr>
        <w:pStyle w:val="Apara"/>
      </w:pPr>
      <w:r w:rsidRPr="001B1115">
        <w:tab/>
        <w:t>(b)</w:t>
      </w:r>
      <w:r w:rsidRPr="001B1115">
        <w:tab/>
        <w:t>that a stated child did or did not attend the provider.</w:t>
      </w:r>
    </w:p>
    <w:p w14:paraId="071D471F" w14:textId="77777777" w:rsidR="00EF1234" w:rsidRPr="001B1115" w:rsidRDefault="00EF1234" w:rsidP="00EF1234">
      <w:pPr>
        <w:pStyle w:val="Amain"/>
        <w:keepNext/>
      </w:pPr>
      <w:r w:rsidRPr="001B1115">
        <w:tab/>
        <w:t>(</w:t>
      </w:r>
      <w:r>
        <w:t>5</w:t>
      </w:r>
      <w:r w:rsidRPr="001B1115">
        <w:t>)</w:t>
      </w:r>
      <w:r w:rsidRPr="001B1115">
        <w:tab/>
        <w:t>A certificate that appears to be signed by a child’s employer or purported employer in relation to an employment alternative and that states any of the following matters, is evidence of the matters:</w:t>
      </w:r>
    </w:p>
    <w:p w14:paraId="093E185A" w14:textId="77777777" w:rsidR="00EF1234" w:rsidRPr="001B1115" w:rsidRDefault="00EF1234" w:rsidP="00EF1234">
      <w:pPr>
        <w:pStyle w:val="Apara"/>
      </w:pPr>
      <w:r w:rsidRPr="001B1115">
        <w:tab/>
        <w:t>(a)</w:t>
      </w:r>
      <w:r w:rsidRPr="001B1115">
        <w:tab/>
        <w:t>that a stated child was or was not employed with the employer or purported employer;</w:t>
      </w:r>
    </w:p>
    <w:p w14:paraId="2E38EEFE" w14:textId="77777777" w:rsidR="00EF1234" w:rsidRPr="001B1115" w:rsidRDefault="00EF1234" w:rsidP="00EF1234">
      <w:pPr>
        <w:pStyle w:val="Apara"/>
      </w:pPr>
      <w:r w:rsidRPr="001B1115">
        <w:tab/>
        <w:t>(b)</w:t>
      </w:r>
      <w:r w:rsidRPr="001B1115">
        <w:tab/>
        <w:t>that a stated child worked for stated hours.</w:t>
      </w:r>
    </w:p>
    <w:p w14:paraId="593545E3" w14:textId="77777777" w:rsidR="00EF1234" w:rsidRDefault="00EF1234" w:rsidP="00EF1234">
      <w:pPr>
        <w:pStyle w:val="Amain"/>
        <w:rPr>
          <w:snapToGrid w:val="0"/>
        </w:rPr>
      </w:pPr>
      <w:r w:rsidRPr="001B1115">
        <w:rPr>
          <w:snapToGrid w:val="0"/>
        </w:rPr>
        <w:tab/>
        <w:t>(</w:t>
      </w:r>
      <w:r>
        <w:rPr>
          <w:snapToGrid w:val="0"/>
        </w:rPr>
        <w:t>6</w:t>
      </w:r>
      <w:r w:rsidRPr="001B1115">
        <w:rPr>
          <w:snapToGrid w:val="0"/>
        </w:rPr>
        <w:t>)</w:t>
      </w:r>
      <w:r w:rsidRPr="001B1115">
        <w:rPr>
          <w:snapToGrid w:val="0"/>
        </w:rPr>
        <w:tab/>
        <w:t>A certificate mentioned in this section may state a matter by reference to a date or period.</w:t>
      </w:r>
    </w:p>
    <w:p w14:paraId="08B92E92" w14:textId="77777777" w:rsidR="00EF1234" w:rsidRDefault="00EF1234" w:rsidP="00EF1234">
      <w:pPr>
        <w:pStyle w:val="AH5Sec"/>
      </w:pPr>
      <w:bookmarkStart w:id="321" w:name="_Toc152594294"/>
      <w:r w:rsidRPr="00765079">
        <w:rPr>
          <w:rStyle w:val="CharSectNo"/>
        </w:rPr>
        <w:t>154</w:t>
      </w:r>
      <w:r>
        <w:tab/>
        <w:t>Approved forms</w:t>
      </w:r>
      <w:bookmarkEnd w:id="321"/>
    </w:p>
    <w:p w14:paraId="433C5395" w14:textId="77777777" w:rsidR="00EF1234" w:rsidRDefault="00EF1234" w:rsidP="00EF1234">
      <w:pPr>
        <w:pStyle w:val="Amain"/>
      </w:pPr>
      <w:r>
        <w:tab/>
        <w:t>(1)</w:t>
      </w:r>
      <w:r>
        <w:tab/>
        <w:t>The Minister may approve forms for this Act.</w:t>
      </w:r>
    </w:p>
    <w:p w14:paraId="7C5F4BF9" w14:textId="77777777" w:rsidR="00EF1234" w:rsidRDefault="00EF1234" w:rsidP="00EF1234">
      <w:pPr>
        <w:pStyle w:val="Amain"/>
        <w:keepNext/>
      </w:pPr>
      <w:r>
        <w:tab/>
        <w:t>(2)</w:t>
      </w:r>
      <w:r>
        <w:tab/>
        <w:t>If the Minister approves a form for a particular purpose, the approved form must be used for that purpose.</w:t>
      </w:r>
    </w:p>
    <w:p w14:paraId="6EF28F48" w14:textId="56352F6B" w:rsidR="00EF1234" w:rsidRDefault="00EF1234" w:rsidP="00EF1234">
      <w:pPr>
        <w:pStyle w:val="aNote"/>
      </w:pPr>
      <w:r>
        <w:rPr>
          <w:rStyle w:val="charItals"/>
        </w:rPr>
        <w:t>Note</w:t>
      </w:r>
      <w:r>
        <w:rPr>
          <w:rStyle w:val="charItals"/>
        </w:rPr>
        <w:tab/>
      </w:r>
      <w:r>
        <w:t xml:space="preserve">For other provisions about forms, see </w:t>
      </w:r>
      <w:hyperlink r:id="rId96" w:tooltip="A2001-14" w:history="1">
        <w:r w:rsidRPr="001927F7">
          <w:rPr>
            <w:rStyle w:val="charCitHyperlinkAbbrev"/>
          </w:rPr>
          <w:t>Legislation Act</w:t>
        </w:r>
      </w:hyperlink>
      <w:r>
        <w:t>, s 255.</w:t>
      </w:r>
    </w:p>
    <w:p w14:paraId="6A6FB8DC" w14:textId="77777777" w:rsidR="00EF1234" w:rsidRDefault="00EF1234" w:rsidP="00EF1234">
      <w:pPr>
        <w:pStyle w:val="Amain"/>
        <w:keepNext/>
      </w:pPr>
      <w:r>
        <w:tab/>
        <w:t>(3)</w:t>
      </w:r>
      <w:r>
        <w:tab/>
        <w:t>An approved form is a notifiable instrument.</w:t>
      </w:r>
    </w:p>
    <w:p w14:paraId="5B13CBED" w14:textId="46B1EA3B" w:rsidR="00EF1234" w:rsidRDefault="00EF1234" w:rsidP="00EF1234">
      <w:pPr>
        <w:pStyle w:val="aNote"/>
      </w:pPr>
      <w:r>
        <w:rPr>
          <w:rStyle w:val="charItals"/>
        </w:rPr>
        <w:t>Note</w:t>
      </w:r>
      <w:r>
        <w:rPr>
          <w:rStyle w:val="charItals"/>
        </w:rPr>
        <w:tab/>
      </w:r>
      <w:r>
        <w:t xml:space="preserve">A notifiable instrument must be notified under the </w:t>
      </w:r>
      <w:hyperlink r:id="rId97" w:tooltip="A2001-14" w:history="1">
        <w:r w:rsidRPr="001927F7">
          <w:rPr>
            <w:rStyle w:val="charCitHyperlinkAbbrev"/>
          </w:rPr>
          <w:t>Legislation Act</w:t>
        </w:r>
      </w:hyperlink>
      <w:r>
        <w:t>.</w:t>
      </w:r>
    </w:p>
    <w:p w14:paraId="2183348B" w14:textId="77777777" w:rsidR="00EF1234" w:rsidRDefault="00EF1234" w:rsidP="00EF1234">
      <w:pPr>
        <w:pStyle w:val="AH5Sec"/>
      </w:pPr>
      <w:bookmarkStart w:id="322" w:name="_Toc152594295"/>
      <w:r w:rsidRPr="00765079">
        <w:rPr>
          <w:rStyle w:val="CharSectNo"/>
        </w:rPr>
        <w:t>155</w:t>
      </w:r>
      <w:r>
        <w:tab/>
        <w:t>Regulation-making power</w:t>
      </w:r>
      <w:bookmarkEnd w:id="322"/>
    </w:p>
    <w:p w14:paraId="41836C1F" w14:textId="77777777" w:rsidR="00EF1234" w:rsidRDefault="00EF1234" w:rsidP="00EF1234">
      <w:pPr>
        <w:pStyle w:val="Amain"/>
        <w:keepNext/>
      </w:pPr>
      <w:r>
        <w:tab/>
        <w:t>(1)</w:t>
      </w:r>
      <w:r>
        <w:tab/>
        <w:t>The Executive may make regulations for this Act.</w:t>
      </w:r>
    </w:p>
    <w:p w14:paraId="69D7C0DE" w14:textId="1D830127" w:rsidR="00EF1234" w:rsidRDefault="00EF1234" w:rsidP="00EF1234">
      <w:pPr>
        <w:pStyle w:val="aNote"/>
        <w:keepNext/>
      </w:pPr>
      <w:r>
        <w:rPr>
          <w:rStyle w:val="charItals"/>
        </w:rPr>
        <w:t>Note</w:t>
      </w:r>
      <w:r>
        <w:rPr>
          <w:rStyle w:val="charItals"/>
        </w:rPr>
        <w:tab/>
      </w:r>
      <w:r>
        <w:t xml:space="preserve">Regulations must be notified, and presented to the Legislative Assembly, under the </w:t>
      </w:r>
      <w:hyperlink r:id="rId98" w:tooltip="A2001-14" w:history="1">
        <w:r w:rsidRPr="001927F7">
          <w:rPr>
            <w:rStyle w:val="charCitHyperlinkAbbrev"/>
          </w:rPr>
          <w:t>Legislation Act</w:t>
        </w:r>
      </w:hyperlink>
      <w:r>
        <w:t>.</w:t>
      </w:r>
    </w:p>
    <w:p w14:paraId="150EFC29" w14:textId="77777777" w:rsidR="00EF1234" w:rsidRPr="0055460A" w:rsidRDefault="00EF1234" w:rsidP="00EF1234">
      <w:pPr>
        <w:pStyle w:val="Amain"/>
      </w:pPr>
      <w:r w:rsidRPr="0055460A">
        <w:tab/>
        <w:t>(2)</w:t>
      </w:r>
      <w:r w:rsidRPr="0055460A">
        <w:tab/>
        <w:t>A regulation may create offences and fix maximum penalties of not more than 10 penalty units for the offences.</w:t>
      </w:r>
    </w:p>
    <w:p w14:paraId="7AEC7FDE" w14:textId="77777777" w:rsidR="00EF1234" w:rsidRPr="009F7310" w:rsidRDefault="00EF1234" w:rsidP="00EF1234">
      <w:pPr>
        <w:pStyle w:val="Amain"/>
        <w:keepNext/>
      </w:pPr>
      <w:r w:rsidRPr="009F7310">
        <w:rPr>
          <w:color w:val="000000"/>
        </w:rPr>
        <w:tab/>
        <w:t>(3)</w:t>
      </w:r>
      <w:r w:rsidRPr="009F7310">
        <w:rPr>
          <w:color w:val="000000"/>
        </w:rPr>
        <w:tab/>
        <w:t>A regulation may apply, adopt or incorporate an instrument as in force from time to time.</w:t>
      </w:r>
    </w:p>
    <w:p w14:paraId="5DF252B8" w14:textId="577B2CD0" w:rsidR="00EF1234" w:rsidRPr="009F7310" w:rsidRDefault="00EF1234" w:rsidP="00EF1234">
      <w:pPr>
        <w:pStyle w:val="aNote"/>
        <w:keepNext/>
        <w:keepLines/>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99" w:tooltip="A2001-14" w:history="1">
        <w:r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345C4C6A" w14:textId="7A6AABA6" w:rsidR="00EF1234" w:rsidRPr="009F7310" w:rsidRDefault="00EF1234" w:rsidP="00EF1234">
      <w:pPr>
        <w:pStyle w:val="Amain"/>
      </w:pPr>
      <w:r w:rsidRPr="009F7310">
        <w:rPr>
          <w:color w:val="000000"/>
        </w:rPr>
        <w:tab/>
        <w:t>(4)</w:t>
      </w:r>
      <w:r w:rsidRPr="009F7310">
        <w:rPr>
          <w:color w:val="000000"/>
        </w:rPr>
        <w:tab/>
        <w:t xml:space="preserve">The </w:t>
      </w:r>
      <w:hyperlink r:id="rId100" w:tooltip="A2001-14" w:history="1">
        <w:r w:rsidRPr="009F7310">
          <w:rPr>
            <w:color w:val="0000FF"/>
          </w:rPr>
          <w:t>Legislation Act</w:t>
        </w:r>
      </w:hyperlink>
      <w:r w:rsidRPr="009F7310">
        <w:rPr>
          <w:color w:val="000000"/>
        </w:rPr>
        <w:t>, section 47 (6) does not apply to an instrument mentioned in subsection (3).</w:t>
      </w:r>
    </w:p>
    <w:p w14:paraId="53EC43BE" w14:textId="77777777" w:rsidR="00EF1234" w:rsidRPr="00367E3C" w:rsidRDefault="00EF1234" w:rsidP="00EF1234">
      <w:pPr>
        <w:pStyle w:val="PageBreak"/>
      </w:pPr>
      <w:r w:rsidRPr="00367E3C">
        <w:br w:type="page"/>
      </w:r>
    </w:p>
    <w:p w14:paraId="29EFA392" w14:textId="77777777" w:rsidR="00EF1234" w:rsidRPr="00765079" w:rsidRDefault="00EF1234" w:rsidP="00EF1234">
      <w:pPr>
        <w:pStyle w:val="AH1Chapter"/>
      </w:pPr>
      <w:bookmarkStart w:id="323" w:name="_Toc152594296"/>
      <w:r w:rsidRPr="00765079">
        <w:rPr>
          <w:rStyle w:val="CharChapNo"/>
        </w:rPr>
        <w:t>Chapter 10</w:t>
      </w:r>
      <w:r w:rsidRPr="009F7310">
        <w:rPr>
          <w:color w:val="000000"/>
        </w:rPr>
        <w:tab/>
      </w:r>
      <w:r w:rsidRPr="00765079">
        <w:rPr>
          <w:rStyle w:val="CharChapText"/>
          <w:color w:val="000000"/>
        </w:rPr>
        <w:t>Transitional—Education Amendment Act 2022</w:t>
      </w:r>
      <w:bookmarkEnd w:id="323"/>
    </w:p>
    <w:p w14:paraId="6962DFD1" w14:textId="77777777" w:rsidR="00EF1234" w:rsidRPr="00765079" w:rsidRDefault="00EF1234" w:rsidP="00EF1234">
      <w:pPr>
        <w:pStyle w:val="AH2Part"/>
      </w:pPr>
      <w:bookmarkStart w:id="324" w:name="_Toc152594297"/>
      <w:r w:rsidRPr="00765079">
        <w:rPr>
          <w:rStyle w:val="CharPartNo"/>
        </w:rPr>
        <w:t>Part 10.1</w:t>
      </w:r>
      <w:r w:rsidRPr="009F7310">
        <w:rPr>
          <w:color w:val="000000"/>
        </w:rPr>
        <w:tab/>
      </w:r>
      <w:r w:rsidRPr="00765079">
        <w:rPr>
          <w:rStyle w:val="CharPartText"/>
          <w:color w:val="000000"/>
        </w:rPr>
        <w:t>Education Amendment Act 2022—part 2</w:t>
      </w:r>
      <w:bookmarkEnd w:id="324"/>
    </w:p>
    <w:p w14:paraId="11315595" w14:textId="77777777" w:rsidR="00EF1234" w:rsidRPr="009F7310" w:rsidRDefault="00EF1234" w:rsidP="00EF1234">
      <w:pPr>
        <w:pStyle w:val="AH5Sec"/>
      </w:pPr>
      <w:bookmarkStart w:id="325" w:name="_Toc152594298"/>
      <w:r w:rsidRPr="00765079">
        <w:rPr>
          <w:rStyle w:val="CharSectNo"/>
        </w:rPr>
        <w:t>304</w:t>
      </w:r>
      <w:r w:rsidRPr="009F7310">
        <w:rPr>
          <w:color w:val="000000"/>
        </w:rPr>
        <w:tab/>
        <w:t>Definitions—pt 10.1</w:t>
      </w:r>
      <w:bookmarkEnd w:id="325"/>
    </w:p>
    <w:p w14:paraId="2CACE3E3" w14:textId="77777777" w:rsidR="00EF1234" w:rsidRPr="009F7310" w:rsidRDefault="00EF1234" w:rsidP="00EF1234">
      <w:pPr>
        <w:pStyle w:val="Amainreturn"/>
        <w:rPr>
          <w:color w:val="000000"/>
        </w:rPr>
      </w:pPr>
      <w:r w:rsidRPr="009F7310">
        <w:rPr>
          <w:color w:val="000000"/>
        </w:rPr>
        <w:t>In this part:</w:t>
      </w:r>
    </w:p>
    <w:p w14:paraId="7FAF3C20" w14:textId="0AABE9C5"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01" w:tooltip="A2022-10" w:history="1">
        <w:r w:rsidRPr="006A619A">
          <w:rPr>
            <w:rStyle w:val="charCitHyperlinkItal"/>
          </w:rPr>
          <w:t>Education Amendment Act 2022</w:t>
        </w:r>
      </w:hyperlink>
      <w:r w:rsidRPr="009F7310">
        <w:t>, part 2 commences.</w:t>
      </w:r>
    </w:p>
    <w:p w14:paraId="00A28E77"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77402200" w14:textId="77777777" w:rsidR="00EF1234" w:rsidRPr="009F7310" w:rsidRDefault="00EF1234" w:rsidP="00EF1234">
      <w:pPr>
        <w:pStyle w:val="AH5Sec"/>
      </w:pPr>
      <w:bookmarkStart w:id="326" w:name="_Toc152594299"/>
      <w:r w:rsidRPr="00765079">
        <w:rPr>
          <w:rStyle w:val="CharSectNo"/>
        </w:rPr>
        <w:t>305</w:t>
      </w:r>
      <w:r w:rsidRPr="009F7310">
        <w:rPr>
          <w:color w:val="000000"/>
        </w:rPr>
        <w:tab/>
        <w:t>Government school suspensions</w:t>
      </w:r>
      <w:bookmarkEnd w:id="326"/>
    </w:p>
    <w:p w14:paraId="726551BC" w14:textId="77777777" w:rsidR="00EF1234" w:rsidRPr="009F7310" w:rsidRDefault="00EF1234" w:rsidP="00EF1234">
      <w:pPr>
        <w:pStyle w:val="Amain"/>
      </w:pPr>
      <w:r w:rsidRPr="009F7310">
        <w:rPr>
          <w:color w:val="000000"/>
        </w:rPr>
        <w:tab/>
        <w:t>(1)</w:t>
      </w:r>
      <w:r w:rsidRPr="009F7310">
        <w:rPr>
          <w:color w:val="000000"/>
        </w:rPr>
        <w:tab/>
        <w:t>This section applies if—</w:t>
      </w:r>
    </w:p>
    <w:p w14:paraId="33FD88B7" w14:textId="77777777" w:rsidR="00EF1234" w:rsidRPr="009F7310" w:rsidRDefault="00EF1234" w:rsidP="00EF1234">
      <w:pPr>
        <w:pStyle w:val="Apara"/>
      </w:pPr>
      <w:r w:rsidRPr="009F7310">
        <w:rPr>
          <w:color w:val="000000"/>
        </w:rPr>
        <w:tab/>
        <w:t>(a)</w:t>
      </w:r>
      <w:r w:rsidRPr="009F7310">
        <w:rPr>
          <w:color w:val="000000"/>
        </w:rPr>
        <w:tab/>
        <w:t>before the commencement day, a student at a government school was suspended under the pre</w:t>
      </w:r>
      <w:r w:rsidRPr="009F7310">
        <w:rPr>
          <w:color w:val="000000"/>
        </w:rPr>
        <w:noBreakHyphen/>
        <w:t>amendment Act, section 36 (3) (Suspension, exclusion or transfer of student by director</w:t>
      </w:r>
      <w:r w:rsidRPr="009F7310">
        <w:rPr>
          <w:color w:val="000000"/>
        </w:rPr>
        <w:noBreakHyphen/>
        <w:t>general); and</w:t>
      </w:r>
    </w:p>
    <w:p w14:paraId="2072B238" w14:textId="77777777" w:rsidR="00EF1234" w:rsidRPr="009F7310" w:rsidRDefault="00EF1234" w:rsidP="00EF1234">
      <w:pPr>
        <w:pStyle w:val="Apara"/>
      </w:pPr>
      <w:r w:rsidRPr="009F7310">
        <w:tab/>
        <w:t>(b)</w:t>
      </w:r>
      <w:r w:rsidRPr="009F7310">
        <w:tab/>
        <w:t>immediately before the commencement day, the suspension had not ended.</w:t>
      </w:r>
    </w:p>
    <w:p w14:paraId="6B2BCAB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0A0D7793" w14:textId="77777777" w:rsidR="00EF1234" w:rsidRPr="009F7310" w:rsidRDefault="00EF1234" w:rsidP="00EF1234">
      <w:pPr>
        <w:pStyle w:val="AH5Sec"/>
      </w:pPr>
      <w:bookmarkStart w:id="327" w:name="_Toc152594300"/>
      <w:r w:rsidRPr="00765079">
        <w:rPr>
          <w:rStyle w:val="CharSectNo"/>
        </w:rPr>
        <w:t>306</w:t>
      </w:r>
      <w:r w:rsidRPr="009F7310">
        <w:rPr>
          <w:color w:val="000000"/>
        </w:rPr>
        <w:tab/>
        <w:t>Government school immediate suspensions</w:t>
      </w:r>
      <w:bookmarkEnd w:id="327"/>
    </w:p>
    <w:p w14:paraId="41B0FDD2" w14:textId="77777777" w:rsidR="00EF1234" w:rsidRPr="009F7310" w:rsidRDefault="00EF1234" w:rsidP="00EF1234">
      <w:pPr>
        <w:pStyle w:val="Amain"/>
        <w:keepNext/>
      </w:pPr>
      <w:r w:rsidRPr="009F7310">
        <w:rPr>
          <w:color w:val="000000"/>
        </w:rPr>
        <w:tab/>
        <w:t>(1)</w:t>
      </w:r>
      <w:r w:rsidRPr="009F7310">
        <w:rPr>
          <w:color w:val="000000"/>
        </w:rPr>
        <w:tab/>
        <w:t>This section applies if—</w:t>
      </w:r>
    </w:p>
    <w:p w14:paraId="3E063CB4" w14:textId="77777777" w:rsidR="00EF1234" w:rsidRPr="009F7310" w:rsidRDefault="00EF1234" w:rsidP="00EF1234">
      <w:pPr>
        <w:pStyle w:val="Apara"/>
        <w:keepNext/>
      </w:pPr>
      <w:r w:rsidRPr="009F7310">
        <w:rPr>
          <w:color w:val="000000"/>
        </w:rPr>
        <w:tab/>
        <w:t>(a)</w:t>
      </w:r>
      <w:r w:rsidRPr="009F7310">
        <w:rPr>
          <w:color w:val="000000"/>
        </w:rPr>
        <w:tab/>
        <w:t>before the commencement day, a student at a government school was immediately suspended under the pre</w:t>
      </w:r>
      <w:r w:rsidRPr="009F7310">
        <w:rPr>
          <w:color w:val="000000"/>
        </w:rPr>
        <w:noBreakHyphen/>
        <w:t>amendment Act, section 36 (6); and</w:t>
      </w:r>
    </w:p>
    <w:p w14:paraId="10538FF3" w14:textId="77777777" w:rsidR="00EF1234" w:rsidRPr="009F7310" w:rsidRDefault="00EF1234" w:rsidP="00EF1234">
      <w:pPr>
        <w:pStyle w:val="Apara"/>
      </w:pPr>
      <w:r w:rsidRPr="009F7310">
        <w:tab/>
        <w:t>(b)</w:t>
      </w:r>
      <w:r w:rsidRPr="009F7310">
        <w:tab/>
        <w:t>immediately before the commencement day, the immediate suspension had not ended.</w:t>
      </w:r>
    </w:p>
    <w:p w14:paraId="70C6067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77F3BF80" w14:textId="77777777" w:rsidR="00EF1234" w:rsidRPr="009F7310" w:rsidRDefault="00EF1234" w:rsidP="00EF1234">
      <w:pPr>
        <w:pStyle w:val="AH5Sec"/>
      </w:pPr>
      <w:bookmarkStart w:id="328" w:name="_Toc152594301"/>
      <w:r w:rsidRPr="00765079">
        <w:rPr>
          <w:rStyle w:val="CharSectNo"/>
        </w:rPr>
        <w:t>307</w:t>
      </w:r>
      <w:r w:rsidRPr="009F7310">
        <w:rPr>
          <w:color w:val="000000"/>
        </w:rPr>
        <w:tab/>
        <w:t>Government school exclusions</w:t>
      </w:r>
      <w:bookmarkEnd w:id="328"/>
    </w:p>
    <w:p w14:paraId="5D068676"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government schools under the pre</w:t>
      </w:r>
      <w:r w:rsidRPr="009F7310">
        <w:rPr>
          <w:color w:val="000000"/>
        </w:rPr>
        <w:noBreakHyphen/>
        <w:t>amendment Act, section 36 (3).</w:t>
      </w:r>
    </w:p>
    <w:p w14:paraId="5E614B89"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government school under section 17ZA (Exclusion—government schools).</w:t>
      </w:r>
    </w:p>
    <w:p w14:paraId="559BAB79" w14:textId="77777777" w:rsidR="00EF1234" w:rsidRPr="009F7310" w:rsidRDefault="00EF1234" w:rsidP="00EF1234">
      <w:pPr>
        <w:pStyle w:val="AH5Sec"/>
      </w:pPr>
      <w:bookmarkStart w:id="329" w:name="_Toc152594302"/>
      <w:r w:rsidRPr="00765079">
        <w:rPr>
          <w:rStyle w:val="CharSectNo"/>
        </w:rPr>
        <w:t>308</w:t>
      </w:r>
      <w:r w:rsidRPr="009F7310">
        <w:rPr>
          <w:color w:val="000000"/>
        </w:rPr>
        <w:tab/>
        <w:t>Non</w:t>
      </w:r>
      <w:r w:rsidRPr="009F7310">
        <w:rPr>
          <w:color w:val="000000"/>
        </w:rPr>
        <w:noBreakHyphen/>
        <w:t>government school suspensions</w:t>
      </w:r>
      <w:bookmarkEnd w:id="329"/>
    </w:p>
    <w:p w14:paraId="500E1F97" w14:textId="77777777" w:rsidR="00EF1234" w:rsidRPr="009F7310" w:rsidRDefault="00EF1234" w:rsidP="00EF1234">
      <w:pPr>
        <w:pStyle w:val="Amain"/>
      </w:pPr>
      <w:r w:rsidRPr="009F7310">
        <w:rPr>
          <w:color w:val="000000"/>
        </w:rPr>
        <w:tab/>
        <w:t>(1)</w:t>
      </w:r>
      <w:r w:rsidRPr="009F7310">
        <w:rPr>
          <w:color w:val="000000"/>
        </w:rPr>
        <w:tab/>
        <w:t>This section applies if—</w:t>
      </w:r>
    </w:p>
    <w:p w14:paraId="48DECD81"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suspended under the pre</w:t>
      </w:r>
      <w:r w:rsidRPr="009F7310">
        <w:rPr>
          <w:color w:val="000000"/>
        </w:rPr>
        <w:noBreakHyphen/>
        <w:t>amendment Act—</w:t>
      </w:r>
    </w:p>
    <w:p w14:paraId="267EAC0D" w14:textId="77777777" w:rsidR="00EF1234" w:rsidRPr="009F7310" w:rsidRDefault="00EF1234" w:rsidP="00EF1234">
      <w:pPr>
        <w:pStyle w:val="Asubpara"/>
      </w:pPr>
      <w:r w:rsidRPr="009F7310">
        <w:rPr>
          <w:color w:val="000000"/>
        </w:rPr>
        <w:tab/>
        <w:t>(i)</w:t>
      </w:r>
      <w:r w:rsidRPr="009F7310">
        <w:rPr>
          <w:color w:val="000000"/>
        </w:rPr>
        <w:tab/>
        <w:t>section 104 (3) (Suspension, transfer or exclusion of students—Catholic systemic schools); or</w:t>
      </w:r>
    </w:p>
    <w:p w14:paraId="649B2E8F" w14:textId="77777777" w:rsidR="00EF1234" w:rsidRPr="009F7310" w:rsidRDefault="00EF1234" w:rsidP="00EF1234">
      <w:pPr>
        <w:pStyle w:val="Asubpara"/>
      </w:pPr>
      <w:r w:rsidRPr="009F7310">
        <w:tab/>
        <w:t>(ii)</w:t>
      </w:r>
      <w:r w:rsidRPr="009F7310">
        <w:tab/>
        <w:t>section 105 (2) (Suspension or exclusion of students—other non</w:t>
      </w:r>
      <w:r w:rsidRPr="009F7310">
        <w:noBreakHyphen/>
        <w:t>government schools); and</w:t>
      </w:r>
    </w:p>
    <w:p w14:paraId="30561ADD" w14:textId="77777777" w:rsidR="00EF1234" w:rsidRPr="009F7310" w:rsidRDefault="00EF1234" w:rsidP="00EF1234">
      <w:pPr>
        <w:pStyle w:val="Apara"/>
      </w:pPr>
      <w:r w:rsidRPr="009F7310">
        <w:rPr>
          <w:color w:val="000000"/>
        </w:rPr>
        <w:tab/>
        <w:t>(b)</w:t>
      </w:r>
      <w:r w:rsidRPr="009F7310">
        <w:rPr>
          <w:color w:val="000000"/>
        </w:rPr>
        <w:tab/>
        <w:t>immediately before the commencement day, the suspension had not ended.</w:t>
      </w:r>
    </w:p>
    <w:p w14:paraId="72514DE0"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3425700E" w14:textId="77777777" w:rsidR="00EF1234" w:rsidRPr="009F7310" w:rsidRDefault="00EF1234" w:rsidP="00EF1234">
      <w:pPr>
        <w:pStyle w:val="AH5Sec"/>
      </w:pPr>
      <w:bookmarkStart w:id="330" w:name="_Toc152594303"/>
      <w:r w:rsidRPr="00765079">
        <w:rPr>
          <w:rStyle w:val="CharSectNo"/>
        </w:rPr>
        <w:t>309</w:t>
      </w:r>
      <w:r w:rsidRPr="009F7310">
        <w:rPr>
          <w:color w:val="000000"/>
        </w:rPr>
        <w:tab/>
        <w:t>Non</w:t>
      </w:r>
      <w:r w:rsidRPr="009F7310">
        <w:rPr>
          <w:color w:val="000000"/>
        </w:rPr>
        <w:noBreakHyphen/>
        <w:t>government school immediate suspensions</w:t>
      </w:r>
      <w:bookmarkEnd w:id="330"/>
    </w:p>
    <w:p w14:paraId="1B488F4C" w14:textId="77777777" w:rsidR="00EF1234" w:rsidRPr="009F7310" w:rsidRDefault="00EF1234" w:rsidP="00EF1234">
      <w:pPr>
        <w:pStyle w:val="Amain"/>
      </w:pPr>
      <w:r w:rsidRPr="009F7310">
        <w:rPr>
          <w:color w:val="000000"/>
        </w:rPr>
        <w:tab/>
        <w:t>(1)</w:t>
      </w:r>
      <w:r w:rsidRPr="009F7310">
        <w:rPr>
          <w:color w:val="000000"/>
        </w:rPr>
        <w:tab/>
        <w:t>This section applies if—</w:t>
      </w:r>
    </w:p>
    <w:p w14:paraId="49AE11A7"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immediately suspended under the pre</w:t>
      </w:r>
      <w:r w:rsidRPr="009F7310">
        <w:rPr>
          <w:color w:val="000000"/>
        </w:rPr>
        <w:noBreakHyphen/>
        <w:t>amendment Act—</w:t>
      </w:r>
    </w:p>
    <w:p w14:paraId="35E8129A" w14:textId="77777777" w:rsidR="00EF1234" w:rsidRPr="009F7310" w:rsidRDefault="00EF1234" w:rsidP="00EF1234">
      <w:pPr>
        <w:pStyle w:val="Asubpara"/>
      </w:pPr>
      <w:r w:rsidRPr="009F7310">
        <w:rPr>
          <w:color w:val="000000"/>
        </w:rPr>
        <w:tab/>
        <w:t>(i)</w:t>
      </w:r>
      <w:r w:rsidRPr="009F7310">
        <w:rPr>
          <w:color w:val="000000"/>
        </w:rPr>
        <w:tab/>
        <w:t>section 104 (6); or</w:t>
      </w:r>
    </w:p>
    <w:p w14:paraId="231E7D1B" w14:textId="77777777" w:rsidR="00EF1234" w:rsidRPr="009F7310" w:rsidRDefault="00EF1234" w:rsidP="00EF1234">
      <w:pPr>
        <w:pStyle w:val="Asubpara"/>
      </w:pPr>
      <w:r w:rsidRPr="009F7310">
        <w:tab/>
        <w:t>(ii)</w:t>
      </w:r>
      <w:r w:rsidRPr="009F7310">
        <w:tab/>
        <w:t>section 105 (5); and</w:t>
      </w:r>
    </w:p>
    <w:p w14:paraId="63B24282" w14:textId="77777777" w:rsidR="00EF1234" w:rsidRPr="009F7310" w:rsidRDefault="00EF1234" w:rsidP="00EF1234">
      <w:pPr>
        <w:pStyle w:val="Apara"/>
      </w:pPr>
      <w:r w:rsidRPr="009F7310">
        <w:rPr>
          <w:color w:val="000000"/>
        </w:rPr>
        <w:tab/>
        <w:t>(b)</w:t>
      </w:r>
      <w:r w:rsidRPr="009F7310">
        <w:rPr>
          <w:color w:val="000000"/>
        </w:rPr>
        <w:tab/>
        <w:t>immediately before the commencement day, the immediate suspension had not ended.</w:t>
      </w:r>
    </w:p>
    <w:p w14:paraId="48AE5CED"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642FD8EC" w14:textId="77777777" w:rsidR="00EF1234" w:rsidRPr="009F7310" w:rsidRDefault="00EF1234" w:rsidP="00EF1234">
      <w:pPr>
        <w:pStyle w:val="AH5Sec"/>
      </w:pPr>
      <w:bookmarkStart w:id="331" w:name="_Toc152594304"/>
      <w:r w:rsidRPr="00765079">
        <w:rPr>
          <w:rStyle w:val="CharSectNo"/>
        </w:rPr>
        <w:t>310</w:t>
      </w:r>
      <w:r w:rsidRPr="009F7310">
        <w:rPr>
          <w:color w:val="000000"/>
        </w:rPr>
        <w:tab/>
        <w:t>Catholic systemic schools exclusions</w:t>
      </w:r>
      <w:bookmarkEnd w:id="331"/>
    </w:p>
    <w:p w14:paraId="1AA1B3FF"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Catholic systemic schools under the pre</w:t>
      </w:r>
      <w:r w:rsidRPr="009F7310">
        <w:rPr>
          <w:color w:val="000000"/>
        </w:rPr>
        <w:noBreakHyphen/>
        <w:t>amendment Act, section 104 (3).</w:t>
      </w:r>
    </w:p>
    <w:p w14:paraId="48830472"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Catholic system school under section 17ZF (Exclusion—Catholic system schools).</w:t>
      </w:r>
    </w:p>
    <w:p w14:paraId="654E55D7" w14:textId="77777777" w:rsidR="00EF1234" w:rsidRPr="009F7310" w:rsidRDefault="00EF1234" w:rsidP="00EF1234">
      <w:pPr>
        <w:pStyle w:val="AH5Sec"/>
      </w:pPr>
      <w:bookmarkStart w:id="332" w:name="_Toc152594305"/>
      <w:r w:rsidRPr="00765079">
        <w:rPr>
          <w:rStyle w:val="CharSectNo"/>
        </w:rPr>
        <w:t>311</w:t>
      </w:r>
      <w:r w:rsidRPr="009F7310">
        <w:rPr>
          <w:color w:val="000000"/>
        </w:rPr>
        <w:tab/>
        <w:t>Student transfer register</w:t>
      </w:r>
      <w:bookmarkEnd w:id="332"/>
    </w:p>
    <w:p w14:paraId="093FFD70" w14:textId="77777777" w:rsidR="00EF1234" w:rsidRDefault="00EF1234" w:rsidP="00EF1234">
      <w:pPr>
        <w:pStyle w:val="Amainreturn"/>
        <w:rPr>
          <w:color w:val="000000"/>
        </w:rPr>
      </w:pPr>
      <w:r w:rsidRPr="009F7310">
        <w:rPr>
          <w:color w:val="000000"/>
        </w:rPr>
        <w:t>The student transfer register kept under the pre</w:t>
      </w:r>
      <w:r w:rsidRPr="009F7310">
        <w:rPr>
          <w:color w:val="000000"/>
        </w:rPr>
        <w:noBreakHyphen/>
        <w:t>amendment Act, section 146A is, on the commencement day, taken to be the student movement register under section 10AA.</w:t>
      </w:r>
    </w:p>
    <w:p w14:paraId="76EA6D7A" w14:textId="77777777" w:rsidR="00EF1234" w:rsidRPr="008E285F" w:rsidRDefault="00EF1234" w:rsidP="00EF1234">
      <w:pPr>
        <w:pStyle w:val="PageBreak"/>
      </w:pPr>
      <w:r w:rsidRPr="008E285F">
        <w:br w:type="page"/>
      </w:r>
    </w:p>
    <w:p w14:paraId="1A76DF94" w14:textId="77777777" w:rsidR="00EF1234" w:rsidRPr="00765079" w:rsidRDefault="00EF1234" w:rsidP="00EF1234">
      <w:pPr>
        <w:pStyle w:val="AH2Part"/>
      </w:pPr>
      <w:bookmarkStart w:id="333" w:name="_Toc152594306"/>
      <w:r w:rsidRPr="00765079">
        <w:rPr>
          <w:rStyle w:val="CharPartNo"/>
        </w:rPr>
        <w:t>Part 10.1A</w:t>
      </w:r>
      <w:r w:rsidRPr="009F7310">
        <w:rPr>
          <w:color w:val="000000"/>
        </w:rPr>
        <w:tab/>
      </w:r>
      <w:r w:rsidRPr="00765079">
        <w:rPr>
          <w:rStyle w:val="CharPartText"/>
          <w:color w:val="000000"/>
        </w:rPr>
        <w:t>Education Amendment Act 2022—pt 3</w:t>
      </w:r>
      <w:bookmarkEnd w:id="333"/>
    </w:p>
    <w:p w14:paraId="5D6BE6CA" w14:textId="77777777" w:rsidR="00EF1234" w:rsidRPr="009F7310" w:rsidRDefault="00EF1234" w:rsidP="00EF1234">
      <w:pPr>
        <w:pStyle w:val="AH5Sec"/>
      </w:pPr>
      <w:bookmarkStart w:id="334" w:name="_Toc152594307"/>
      <w:r w:rsidRPr="00765079">
        <w:rPr>
          <w:rStyle w:val="CharSectNo"/>
        </w:rPr>
        <w:t>311A</w:t>
      </w:r>
      <w:r w:rsidRPr="009F7310">
        <w:rPr>
          <w:color w:val="000000"/>
        </w:rPr>
        <w:tab/>
        <w:t>Definitions—pt 10.1A</w:t>
      </w:r>
      <w:bookmarkEnd w:id="334"/>
    </w:p>
    <w:p w14:paraId="0F81ABCD" w14:textId="77777777" w:rsidR="00EF1234" w:rsidRPr="009F7310" w:rsidRDefault="00EF1234" w:rsidP="00EF1234">
      <w:pPr>
        <w:pStyle w:val="Amainreturn"/>
        <w:rPr>
          <w:color w:val="000000"/>
        </w:rPr>
      </w:pPr>
      <w:r w:rsidRPr="009F7310">
        <w:rPr>
          <w:color w:val="000000"/>
        </w:rPr>
        <w:t>In this part:</w:t>
      </w:r>
    </w:p>
    <w:p w14:paraId="7CA897D5" w14:textId="60EE3CC3"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02" w:tooltip="A2022-10" w:history="1">
        <w:r w:rsidRPr="008E285F">
          <w:rPr>
            <w:rStyle w:val="charCitHyperlinkItal"/>
          </w:rPr>
          <w:t>Education Amendment Act 2022</w:t>
        </w:r>
      </w:hyperlink>
      <w:r w:rsidRPr="009F7310">
        <w:t>, part 3 commences.</w:t>
      </w:r>
    </w:p>
    <w:p w14:paraId="6AD5C7B4"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265B3203" w14:textId="77777777" w:rsidR="00EF1234" w:rsidRPr="009F7310" w:rsidRDefault="00EF1234" w:rsidP="00EF1234">
      <w:pPr>
        <w:pStyle w:val="AH5Sec"/>
      </w:pPr>
      <w:bookmarkStart w:id="335" w:name="_Toc152594308"/>
      <w:r w:rsidRPr="00765079">
        <w:rPr>
          <w:rStyle w:val="CharSectNo"/>
        </w:rPr>
        <w:t>311B</w:t>
      </w:r>
      <w:r w:rsidRPr="009F7310">
        <w:rPr>
          <w:color w:val="000000"/>
        </w:rPr>
        <w:tab/>
        <w:t>Appointment of registrar</w:t>
      </w:r>
      <w:bookmarkEnd w:id="335"/>
    </w:p>
    <w:p w14:paraId="139A6D0B" w14:textId="77777777" w:rsidR="00EF1234" w:rsidRPr="009F7310" w:rsidRDefault="00EF1234" w:rsidP="00EF1234">
      <w:pPr>
        <w:pStyle w:val="Amainreturn"/>
        <w:rPr>
          <w:color w:val="000000"/>
        </w:rPr>
      </w:pPr>
      <w:r w:rsidRPr="009F7310">
        <w:rPr>
          <w:color w:val="000000"/>
        </w:rPr>
        <w:t>An appointment of a Registrar of Non-Government Schools under the pre</w:t>
      </w:r>
      <w:r w:rsidRPr="009F7310">
        <w:rPr>
          <w:color w:val="000000"/>
        </w:rPr>
        <w:noBreakHyphen/>
        <w:t>amendment Act, section 77, that is in force immediately before the commencement day is, on the commencement day, taken to be an appointment of a registrar under section 73.</w:t>
      </w:r>
    </w:p>
    <w:p w14:paraId="2655EB35" w14:textId="77777777" w:rsidR="00EF1234" w:rsidRPr="009F7310" w:rsidRDefault="00EF1234" w:rsidP="00EF1234">
      <w:pPr>
        <w:pStyle w:val="AH5Sec"/>
      </w:pPr>
      <w:bookmarkStart w:id="336" w:name="_Toc152594309"/>
      <w:r w:rsidRPr="00765079">
        <w:rPr>
          <w:rStyle w:val="CharSectNo"/>
        </w:rPr>
        <w:t>311C</w:t>
      </w:r>
      <w:r w:rsidRPr="009F7310">
        <w:rPr>
          <w:color w:val="000000"/>
        </w:rPr>
        <w:tab/>
        <w:t>Register of non</w:t>
      </w:r>
      <w:r w:rsidRPr="009F7310">
        <w:rPr>
          <w:color w:val="000000"/>
        </w:rPr>
        <w:noBreakHyphen/>
        <w:t>government schools</w:t>
      </w:r>
      <w:bookmarkEnd w:id="336"/>
    </w:p>
    <w:p w14:paraId="492D0A2C" w14:textId="77777777" w:rsidR="00EF1234" w:rsidRPr="009F7310" w:rsidRDefault="00EF1234" w:rsidP="00EF1234">
      <w:pPr>
        <w:pStyle w:val="Amainreturn"/>
        <w:rPr>
          <w:color w:val="000000"/>
        </w:rPr>
      </w:pPr>
      <w:r w:rsidRPr="009F7310">
        <w:rPr>
          <w:color w:val="000000"/>
        </w:rPr>
        <w:t>The register of non</w:t>
      </w:r>
      <w:r w:rsidRPr="009F7310">
        <w:rPr>
          <w:color w:val="000000"/>
        </w:rPr>
        <w:noBreakHyphen/>
        <w:t>government schools kept under the pre</w:t>
      </w:r>
      <w:r w:rsidRPr="009F7310">
        <w:rPr>
          <w:color w:val="000000"/>
        </w:rPr>
        <w:noBreakHyphen/>
        <w:t>amendment Act, section 79 is, on the commencement day, taken to be the register of non</w:t>
      </w:r>
      <w:r w:rsidRPr="009F7310">
        <w:rPr>
          <w:color w:val="000000"/>
        </w:rPr>
        <w:noBreakHyphen/>
        <w:t>government schools under section 106.</w:t>
      </w:r>
    </w:p>
    <w:p w14:paraId="5FEC237B" w14:textId="77777777" w:rsidR="00EF1234" w:rsidRPr="009F7310" w:rsidRDefault="00EF1234" w:rsidP="00EF1234">
      <w:pPr>
        <w:pStyle w:val="AH5Sec"/>
      </w:pPr>
      <w:bookmarkStart w:id="337" w:name="_Toc152594310"/>
      <w:r w:rsidRPr="00765079">
        <w:rPr>
          <w:rStyle w:val="CharSectNo"/>
        </w:rPr>
        <w:t>311D</w:t>
      </w:r>
      <w:r w:rsidRPr="009F7310">
        <w:rPr>
          <w:color w:val="000000"/>
        </w:rPr>
        <w:tab/>
        <w:t>Application for in</w:t>
      </w:r>
      <w:r w:rsidRPr="009F7310">
        <w:rPr>
          <w:color w:val="000000"/>
        </w:rPr>
        <w:noBreakHyphen/>
        <w:t>principle approval for provisional registration of school</w:t>
      </w:r>
      <w:bookmarkEnd w:id="337"/>
    </w:p>
    <w:p w14:paraId="011A1C4D" w14:textId="77777777" w:rsidR="00EF1234" w:rsidRPr="009F7310" w:rsidRDefault="00EF1234" w:rsidP="00EF1234">
      <w:pPr>
        <w:pStyle w:val="Amain"/>
      </w:pPr>
      <w:r w:rsidRPr="009F7310">
        <w:rPr>
          <w:color w:val="000000"/>
        </w:rPr>
        <w:tab/>
        <w:t>(1)</w:t>
      </w:r>
      <w:r w:rsidRPr="009F7310">
        <w:rPr>
          <w:color w:val="000000"/>
        </w:rPr>
        <w:tab/>
        <w:t>This section applies if—</w:t>
      </w:r>
    </w:p>
    <w:p w14:paraId="61BC57B0"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83; and</w:t>
      </w:r>
    </w:p>
    <w:p w14:paraId="117CF11B" w14:textId="77777777" w:rsidR="00EF1234" w:rsidRPr="009F7310" w:rsidRDefault="00EF1234" w:rsidP="00EF1234">
      <w:pPr>
        <w:pStyle w:val="Apara"/>
        <w:keepNext/>
      </w:pPr>
      <w:r w:rsidRPr="009F7310">
        <w:tab/>
        <w:t>(b)</w:t>
      </w:r>
      <w:r w:rsidRPr="009F7310">
        <w:tab/>
        <w:t>immediately before the commencement day, the application had not been—</w:t>
      </w:r>
    </w:p>
    <w:p w14:paraId="013A428C"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3317AF01" w14:textId="77777777" w:rsidR="00EF1234" w:rsidRPr="009F7310" w:rsidRDefault="00EF1234" w:rsidP="00EF1234">
      <w:pPr>
        <w:pStyle w:val="Asubpara"/>
      </w:pPr>
      <w:r w:rsidRPr="009F7310">
        <w:tab/>
        <w:t>(ii)</w:t>
      </w:r>
      <w:r w:rsidRPr="009F7310">
        <w:tab/>
        <w:t>decided by the Minister.</w:t>
      </w:r>
    </w:p>
    <w:p w14:paraId="2EA19168" w14:textId="77777777" w:rsidR="00EF1234" w:rsidRPr="009F7310" w:rsidRDefault="00EF1234" w:rsidP="00EF1234">
      <w:pPr>
        <w:pStyle w:val="Amain"/>
      </w:pPr>
      <w:r w:rsidRPr="009F7310">
        <w:rPr>
          <w:color w:val="000000"/>
        </w:rPr>
        <w:tab/>
        <w:t>(2)</w:t>
      </w:r>
      <w:r w:rsidRPr="009F7310">
        <w:rPr>
          <w:color w:val="000000"/>
        </w:rPr>
        <w:tab/>
        <w:t>The in</w:t>
      </w:r>
      <w:r w:rsidRPr="009F7310">
        <w:rPr>
          <w:color w:val="000000"/>
        </w:rPr>
        <w:noBreakHyphen/>
        <w:t>principle application is, on the commencement day, taken to be an application for in</w:t>
      </w:r>
      <w:r w:rsidRPr="009F7310">
        <w:rPr>
          <w:color w:val="000000"/>
        </w:rPr>
        <w:noBreakHyphen/>
        <w:t>principle approval for registration of a non</w:t>
      </w:r>
      <w:r w:rsidRPr="009F7310">
        <w:rPr>
          <w:color w:val="000000"/>
        </w:rPr>
        <w:noBreakHyphen/>
        <w:t>government school under section 86.</w:t>
      </w:r>
    </w:p>
    <w:p w14:paraId="0754122C" w14:textId="77777777" w:rsidR="00EF1234" w:rsidRPr="009F7310" w:rsidRDefault="00EF1234" w:rsidP="00EF1234">
      <w:pPr>
        <w:pStyle w:val="AH5Sec"/>
      </w:pPr>
      <w:bookmarkStart w:id="338" w:name="_Toc152594311"/>
      <w:r w:rsidRPr="00765079">
        <w:rPr>
          <w:rStyle w:val="CharSectNo"/>
        </w:rPr>
        <w:t>311E</w:t>
      </w:r>
      <w:r w:rsidRPr="009F7310">
        <w:rPr>
          <w:color w:val="000000"/>
        </w:rPr>
        <w:tab/>
        <w:t>Application for in</w:t>
      </w:r>
      <w:r w:rsidRPr="009F7310">
        <w:rPr>
          <w:color w:val="000000"/>
        </w:rPr>
        <w:noBreakHyphen/>
        <w:t>principle approval for registration of school at additional campus—generally</w:t>
      </w:r>
      <w:bookmarkEnd w:id="338"/>
    </w:p>
    <w:p w14:paraId="3F49D37A" w14:textId="77777777" w:rsidR="00EF1234" w:rsidRPr="009F7310" w:rsidRDefault="00EF1234" w:rsidP="00EF1234">
      <w:pPr>
        <w:pStyle w:val="Amain"/>
      </w:pPr>
      <w:r w:rsidRPr="009F7310">
        <w:rPr>
          <w:color w:val="000000"/>
        </w:rPr>
        <w:tab/>
        <w:t>(1)</w:t>
      </w:r>
      <w:r w:rsidRPr="009F7310">
        <w:rPr>
          <w:color w:val="000000"/>
        </w:rPr>
        <w:tab/>
        <w:t>This section applies if—</w:t>
      </w:r>
    </w:p>
    <w:p w14:paraId="0E42B4F8"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30254E62" w14:textId="77777777" w:rsidR="00EF1234" w:rsidRPr="009F7310" w:rsidRDefault="00EF1234" w:rsidP="00EF1234">
      <w:pPr>
        <w:pStyle w:val="Apara"/>
      </w:pPr>
      <w:r w:rsidRPr="009F7310">
        <w:tab/>
        <w:t>(b)</w:t>
      </w:r>
      <w:r w:rsidRPr="009F7310">
        <w:tab/>
        <w:t>the school either—</w:t>
      </w:r>
    </w:p>
    <w:p w14:paraId="223CD999" w14:textId="77777777" w:rsidR="00EF1234" w:rsidRPr="009F7310" w:rsidRDefault="00EF1234" w:rsidP="00EF1234">
      <w:pPr>
        <w:pStyle w:val="Asubpara"/>
      </w:pPr>
      <w:r w:rsidRPr="009F7310">
        <w:rPr>
          <w:color w:val="000000"/>
        </w:rPr>
        <w:tab/>
        <w:t>(i)</w:t>
      </w:r>
      <w:r w:rsidRPr="009F7310">
        <w:rPr>
          <w:color w:val="000000"/>
        </w:rPr>
        <w:tab/>
        <w:t>had not previously operated at the campus; or</w:t>
      </w:r>
    </w:p>
    <w:p w14:paraId="13748DD0" w14:textId="77777777" w:rsidR="00EF1234" w:rsidRPr="009F7310" w:rsidRDefault="00EF1234" w:rsidP="00EF1234">
      <w:pPr>
        <w:pStyle w:val="Asubpara"/>
      </w:pPr>
      <w:r w:rsidRPr="009F7310">
        <w:tab/>
        <w:t>(i)</w:t>
      </w:r>
      <w:r w:rsidRPr="009F7310">
        <w:tab/>
        <w:t>had operated at the campus, but not for 2 years or more before the date of the application; and</w:t>
      </w:r>
    </w:p>
    <w:p w14:paraId="7971261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04D070FF"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B8B9252" w14:textId="77777777" w:rsidR="00EF1234" w:rsidRPr="009F7310" w:rsidRDefault="00EF1234" w:rsidP="00EF1234">
      <w:pPr>
        <w:pStyle w:val="Asubpara"/>
      </w:pPr>
      <w:r w:rsidRPr="009F7310">
        <w:tab/>
        <w:t>(ii)</w:t>
      </w:r>
      <w:r w:rsidRPr="009F7310">
        <w:tab/>
        <w:t>decided by the Minister.</w:t>
      </w:r>
    </w:p>
    <w:p w14:paraId="447929A8"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773FF203" w14:textId="77777777" w:rsidR="00EF1234" w:rsidRPr="009F7310" w:rsidRDefault="00EF1234" w:rsidP="00EF1234">
      <w:pPr>
        <w:pStyle w:val="AH5Sec"/>
      </w:pPr>
      <w:bookmarkStart w:id="339" w:name="_Toc152594312"/>
      <w:r w:rsidRPr="00765079">
        <w:rPr>
          <w:rStyle w:val="CharSectNo"/>
        </w:rPr>
        <w:t>311F</w:t>
      </w:r>
      <w:r w:rsidRPr="009F7310">
        <w:rPr>
          <w:color w:val="000000"/>
        </w:rPr>
        <w:tab/>
        <w:t>Application for in</w:t>
      </w:r>
      <w:r w:rsidRPr="009F7310">
        <w:rPr>
          <w:color w:val="000000"/>
        </w:rPr>
        <w:noBreakHyphen/>
        <w:t>principle approval for registration of school at additional campus—within 2 years</w:t>
      </w:r>
      <w:bookmarkEnd w:id="339"/>
    </w:p>
    <w:p w14:paraId="6B345114" w14:textId="77777777" w:rsidR="00EF1234" w:rsidRPr="009F7310" w:rsidRDefault="00EF1234" w:rsidP="007E30D1">
      <w:pPr>
        <w:pStyle w:val="Amain"/>
        <w:keepNext/>
      </w:pPr>
      <w:r w:rsidRPr="009F7310">
        <w:rPr>
          <w:color w:val="000000"/>
        </w:rPr>
        <w:tab/>
        <w:t>(1)</w:t>
      </w:r>
      <w:r w:rsidRPr="009F7310">
        <w:rPr>
          <w:color w:val="000000"/>
        </w:rPr>
        <w:tab/>
        <w:t>This section applies if—</w:t>
      </w:r>
    </w:p>
    <w:p w14:paraId="51174CF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05F1BFA9"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5274E3" w14:textId="77777777" w:rsidR="00EF1234" w:rsidRPr="009F7310" w:rsidRDefault="00EF1234" w:rsidP="00EF1234">
      <w:pPr>
        <w:pStyle w:val="Apara"/>
      </w:pPr>
      <w:r w:rsidRPr="009F7310">
        <w:tab/>
        <w:t>(c)</w:t>
      </w:r>
      <w:r w:rsidRPr="009F7310">
        <w:tab/>
        <w:t>immediately before the commencement day, the application had not been—</w:t>
      </w:r>
    </w:p>
    <w:p w14:paraId="445AEEAC"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F831DE3" w14:textId="77777777" w:rsidR="00EF1234" w:rsidRPr="009F7310" w:rsidRDefault="00EF1234" w:rsidP="00EF1234">
      <w:pPr>
        <w:pStyle w:val="Asubpara"/>
      </w:pPr>
      <w:r w:rsidRPr="009F7310">
        <w:tab/>
        <w:t>(ii)</w:t>
      </w:r>
      <w:r w:rsidRPr="009F7310">
        <w:tab/>
        <w:t>decided by the Minister.</w:t>
      </w:r>
    </w:p>
    <w:p w14:paraId="141E92C4"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73F12212" w14:textId="77777777" w:rsidR="00EF1234" w:rsidRPr="009F7310" w:rsidRDefault="00EF1234" w:rsidP="00EF1234">
      <w:pPr>
        <w:pStyle w:val="AH5Sec"/>
      </w:pPr>
      <w:bookmarkStart w:id="340" w:name="_Toc152594313"/>
      <w:r w:rsidRPr="00765079">
        <w:rPr>
          <w:rStyle w:val="CharSectNo"/>
        </w:rPr>
        <w:t>311G</w:t>
      </w:r>
      <w:r w:rsidRPr="009F7310">
        <w:rPr>
          <w:color w:val="000000"/>
        </w:rPr>
        <w:tab/>
        <w:t>Application for in</w:t>
      </w:r>
      <w:r w:rsidRPr="009F7310">
        <w:rPr>
          <w:color w:val="000000"/>
        </w:rPr>
        <w:noBreakHyphen/>
        <w:t>principle approval for registration of school at additional educational level—generally</w:t>
      </w:r>
      <w:bookmarkEnd w:id="340"/>
    </w:p>
    <w:p w14:paraId="04B50793" w14:textId="77777777" w:rsidR="00EF1234" w:rsidRPr="009F7310" w:rsidRDefault="00EF1234" w:rsidP="00EF1234">
      <w:pPr>
        <w:pStyle w:val="Amain"/>
      </w:pPr>
      <w:r w:rsidRPr="009F7310">
        <w:rPr>
          <w:color w:val="000000"/>
        </w:rPr>
        <w:tab/>
        <w:t>(1)</w:t>
      </w:r>
      <w:r w:rsidRPr="009F7310">
        <w:rPr>
          <w:color w:val="000000"/>
        </w:rPr>
        <w:tab/>
        <w:t>This section applies if—</w:t>
      </w:r>
    </w:p>
    <w:p w14:paraId="2FF04FC5"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31310957" w14:textId="77777777" w:rsidR="00EF1234" w:rsidRPr="009F7310" w:rsidRDefault="00EF1234" w:rsidP="00EF1234">
      <w:pPr>
        <w:pStyle w:val="Apara"/>
      </w:pPr>
      <w:r w:rsidRPr="009F7310">
        <w:tab/>
        <w:t>(b)</w:t>
      </w:r>
      <w:r w:rsidRPr="009F7310">
        <w:tab/>
        <w:t>the school either—</w:t>
      </w:r>
    </w:p>
    <w:p w14:paraId="4140211A"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5442BBC2"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1F29EF19" w14:textId="77777777" w:rsidR="00EF1234" w:rsidRPr="009F7310" w:rsidRDefault="00EF1234" w:rsidP="00EF1234">
      <w:pPr>
        <w:pStyle w:val="Apara"/>
        <w:keepNext/>
      </w:pPr>
      <w:r w:rsidRPr="009F7310">
        <w:rPr>
          <w:color w:val="000000"/>
        </w:rPr>
        <w:tab/>
        <w:t>(c)</w:t>
      </w:r>
      <w:r w:rsidRPr="009F7310">
        <w:rPr>
          <w:color w:val="000000"/>
        </w:rPr>
        <w:tab/>
        <w:t>immediately before the commencement day, the application had not been—</w:t>
      </w:r>
    </w:p>
    <w:p w14:paraId="26C661F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23A8BF9C" w14:textId="77777777" w:rsidR="00EF1234" w:rsidRPr="009F7310" w:rsidRDefault="00EF1234" w:rsidP="00EF1234">
      <w:pPr>
        <w:pStyle w:val="Asubpara"/>
      </w:pPr>
      <w:r w:rsidRPr="009F7310">
        <w:tab/>
        <w:t>(ii)</w:t>
      </w:r>
      <w:r w:rsidRPr="009F7310">
        <w:tab/>
        <w:t>decided by the Minister.</w:t>
      </w:r>
    </w:p>
    <w:p w14:paraId="1BCB81B7"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693C0C3D" w14:textId="77777777" w:rsidR="00EF1234" w:rsidRPr="009F7310" w:rsidRDefault="00EF1234" w:rsidP="00EF1234">
      <w:pPr>
        <w:pStyle w:val="AH5Sec"/>
      </w:pPr>
      <w:bookmarkStart w:id="341" w:name="_Toc152594314"/>
      <w:r w:rsidRPr="00765079">
        <w:rPr>
          <w:rStyle w:val="CharSectNo"/>
        </w:rPr>
        <w:t>311H</w:t>
      </w:r>
      <w:r w:rsidRPr="009F7310">
        <w:rPr>
          <w:color w:val="000000"/>
        </w:rPr>
        <w:tab/>
        <w:t>Application for in</w:t>
      </w:r>
      <w:r w:rsidRPr="009F7310">
        <w:rPr>
          <w:color w:val="000000"/>
        </w:rPr>
        <w:noBreakHyphen/>
        <w:t>principle approval for registration of school at additional educational level—within 2 years</w:t>
      </w:r>
      <w:bookmarkEnd w:id="341"/>
    </w:p>
    <w:p w14:paraId="3FAE7A4B" w14:textId="77777777" w:rsidR="00EF1234" w:rsidRPr="009F7310" w:rsidRDefault="00EF1234" w:rsidP="00EF1234">
      <w:pPr>
        <w:pStyle w:val="Amain"/>
      </w:pPr>
      <w:r w:rsidRPr="009F7310">
        <w:rPr>
          <w:color w:val="000000"/>
        </w:rPr>
        <w:tab/>
        <w:t>(1)</w:t>
      </w:r>
      <w:r w:rsidRPr="009F7310">
        <w:rPr>
          <w:color w:val="000000"/>
        </w:rPr>
        <w:tab/>
        <w:t>This section applies if—</w:t>
      </w:r>
    </w:p>
    <w:p w14:paraId="23966BE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5CB77DC0"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066004FF" w14:textId="77777777" w:rsidR="00EF1234" w:rsidRPr="009F7310" w:rsidRDefault="00EF1234" w:rsidP="00EF1234">
      <w:pPr>
        <w:pStyle w:val="Apara"/>
      </w:pPr>
      <w:r w:rsidRPr="009F7310">
        <w:tab/>
        <w:t>(c)</w:t>
      </w:r>
      <w:r w:rsidRPr="009F7310">
        <w:tab/>
        <w:t>immediately before the commencement day, the application had not been—</w:t>
      </w:r>
    </w:p>
    <w:p w14:paraId="2CAC60BD"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C07EBAE" w14:textId="77777777" w:rsidR="00EF1234" w:rsidRPr="009F7310" w:rsidRDefault="00EF1234" w:rsidP="00EF1234">
      <w:pPr>
        <w:pStyle w:val="Asubpara"/>
      </w:pPr>
      <w:r w:rsidRPr="009F7310">
        <w:tab/>
        <w:t>(ii)</w:t>
      </w:r>
      <w:r w:rsidRPr="009F7310">
        <w:tab/>
        <w:t>decided by the Minister.</w:t>
      </w:r>
    </w:p>
    <w:p w14:paraId="06E954D2"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4067B143" w14:textId="77777777" w:rsidR="00EF1234" w:rsidRPr="009F7310" w:rsidRDefault="00EF1234" w:rsidP="00EF1234">
      <w:pPr>
        <w:pStyle w:val="AH5Sec"/>
      </w:pPr>
      <w:bookmarkStart w:id="342" w:name="_Toc152594315"/>
      <w:r w:rsidRPr="00765079">
        <w:rPr>
          <w:rStyle w:val="CharSectNo"/>
        </w:rPr>
        <w:t>311I</w:t>
      </w:r>
      <w:r w:rsidRPr="009F7310">
        <w:rPr>
          <w:color w:val="000000"/>
        </w:rPr>
        <w:tab/>
        <w:t>In</w:t>
      </w:r>
      <w:r w:rsidRPr="009F7310">
        <w:rPr>
          <w:color w:val="000000"/>
        </w:rPr>
        <w:noBreakHyphen/>
        <w:t>principle approval for provisional registration of school</w:t>
      </w:r>
      <w:bookmarkEnd w:id="342"/>
    </w:p>
    <w:p w14:paraId="65084149"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person has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84.</w:t>
      </w:r>
    </w:p>
    <w:p w14:paraId="08BD8795" w14:textId="77777777" w:rsidR="00EF1234" w:rsidRPr="009F7310" w:rsidRDefault="00EF1234" w:rsidP="00EF1234">
      <w:pPr>
        <w:pStyle w:val="Amain"/>
      </w:pPr>
      <w:r w:rsidRPr="009F7310">
        <w:tab/>
        <w:t>(2)</w:t>
      </w:r>
      <w:r w:rsidRPr="009F7310">
        <w:tab/>
        <w:t>Subject to subsection (3), the in</w:t>
      </w:r>
      <w:r w:rsidRPr="009F7310">
        <w:noBreakHyphen/>
        <w:t>principle approval is</w:t>
      </w:r>
      <w:r w:rsidRPr="009F7310">
        <w:rPr>
          <w:lang w:eastAsia="en-AU"/>
        </w:rPr>
        <w:t xml:space="preserve">, on the commencement day, taken </w:t>
      </w:r>
      <w:r w:rsidRPr="009F7310">
        <w:t>to be in</w:t>
      </w:r>
      <w:r w:rsidRPr="009F7310">
        <w:noBreakHyphen/>
        <w:t>principle approval under section 88.</w:t>
      </w:r>
    </w:p>
    <w:p w14:paraId="6A070E7B" w14:textId="77777777" w:rsidR="00EF1234" w:rsidRPr="009F7310" w:rsidRDefault="00EF1234" w:rsidP="00EF1234">
      <w:pPr>
        <w:pStyle w:val="Amain"/>
      </w:pPr>
      <w:r w:rsidRPr="009F7310">
        <w:tab/>
        <w:t>(3)</w:t>
      </w:r>
      <w:r w:rsidRPr="009F7310">
        <w:tab/>
        <w:t>The in</w:t>
      </w:r>
      <w:r w:rsidRPr="009F7310">
        <w:noBreakHyphen/>
        <w:t>principle approval—</w:t>
      </w:r>
    </w:p>
    <w:p w14:paraId="2BC37D18" w14:textId="77777777" w:rsidR="00EF1234" w:rsidRPr="009F7310" w:rsidRDefault="00EF1234" w:rsidP="00EF1234">
      <w:pPr>
        <w:pStyle w:val="Apara"/>
      </w:pPr>
      <w:r w:rsidRPr="009F7310">
        <w:rPr>
          <w:color w:val="000000"/>
        </w:rPr>
        <w:tab/>
        <w:t>(a)</w:t>
      </w:r>
      <w:r w:rsidRPr="009F7310">
        <w:rPr>
          <w:color w:val="000000"/>
        </w:rPr>
        <w:tab/>
        <w:t>expires on the later of the following:</w:t>
      </w:r>
    </w:p>
    <w:p w14:paraId="05A2D797" w14:textId="77777777" w:rsidR="00EF1234" w:rsidRPr="009F7310" w:rsidRDefault="00EF1234" w:rsidP="00EF1234">
      <w:pPr>
        <w:pStyle w:val="Asubpara"/>
      </w:pPr>
      <w:r w:rsidRPr="009F7310">
        <w:rPr>
          <w:color w:val="000000"/>
        </w:rPr>
        <w:tab/>
        <w:t>(i)</w:t>
      </w:r>
      <w:r w:rsidRPr="009F7310">
        <w:rPr>
          <w:color w:val="000000"/>
        </w:rPr>
        <w:tab/>
        <w:t>2 years after the day the old in</w:t>
      </w:r>
      <w:r w:rsidRPr="009F7310">
        <w:rPr>
          <w:color w:val="000000"/>
        </w:rPr>
        <w:noBreakHyphen/>
        <w:t>principle approval was given;</w:t>
      </w:r>
    </w:p>
    <w:p w14:paraId="53357579" w14:textId="77777777" w:rsidR="00EF1234" w:rsidRPr="009F7310" w:rsidRDefault="00EF1234" w:rsidP="00EF1234">
      <w:pPr>
        <w:pStyle w:val="Asubpara"/>
      </w:pPr>
      <w:r w:rsidRPr="009F7310">
        <w:tab/>
        <w:t>(ii)</w:t>
      </w:r>
      <w:r w:rsidRPr="009F7310">
        <w:tab/>
        <w:t>the proposed starting day; and</w:t>
      </w:r>
    </w:p>
    <w:p w14:paraId="44E896F2" w14:textId="77777777" w:rsidR="00EF1234" w:rsidRPr="009F7310" w:rsidRDefault="00EF1234" w:rsidP="00EF1234">
      <w:pPr>
        <w:pStyle w:val="Apara"/>
      </w:pPr>
      <w:r w:rsidRPr="009F7310">
        <w:rPr>
          <w:color w:val="000000"/>
        </w:rPr>
        <w:tab/>
        <w:t>(b)</w:t>
      </w:r>
      <w:r w:rsidRPr="009F7310">
        <w:rPr>
          <w:color w:val="000000"/>
        </w:rPr>
        <w:tab/>
        <w:t>is otherwise subject to the same conditions that applied to the approval before the commencement day.</w:t>
      </w:r>
    </w:p>
    <w:p w14:paraId="29F3A2A6" w14:textId="77777777" w:rsidR="00EF1234" w:rsidRPr="009F7310" w:rsidRDefault="00EF1234" w:rsidP="00EF1234">
      <w:pPr>
        <w:pStyle w:val="AH5Sec"/>
      </w:pPr>
      <w:bookmarkStart w:id="343" w:name="_Toc152594316"/>
      <w:r w:rsidRPr="00765079">
        <w:rPr>
          <w:rStyle w:val="CharSectNo"/>
        </w:rPr>
        <w:t>311J</w:t>
      </w:r>
      <w:r w:rsidRPr="009F7310">
        <w:rPr>
          <w:color w:val="000000"/>
        </w:rPr>
        <w:tab/>
        <w:t>Application for provisional registration of school</w:t>
      </w:r>
      <w:bookmarkEnd w:id="343"/>
    </w:p>
    <w:p w14:paraId="02B380E4" w14:textId="77777777" w:rsidR="00EF1234" w:rsidRPr="009F7310" w:rsidRDefault="00EF1234" w:rsidP="00EF1234">
      <w:pPr>
        <w:pStyle w:val="Amain"/>
      </w:pPr>
      <w:r w:rsidRPr="009F7310">
        <w:rPr>
          <w:color w:val="000000"/>
        </w:rPr>
        <w:tab/>
        <w:t>(1)</w:t>
      </w:r>
      <w:r w:rsidRPr="009F7310">
        <w:rPr>
          <w:color w:val="000000"/>
        </w:rPr>
        <w:tab/>
        <w:t>This section applies if—</w:t>
      </w:r>
    </w:p>
    <w:p w14:paraId="3B64625A"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provisional registration of a non</w:t>
      </w:r>
      <w:r w:rsidRPr="009F7310">
        <w:rPr>
          <w:color w:val="000000"/>
        </w:rPr>
        <w:noBreakHyphen/>
        <w:t>government school under the pre</w:t>
      </w:r>
      <w:r w:rsidRPr="009F7310">
        <w:rPr>
          <w:color w:val="000000"/>
        </w:rPr>
        <w:noBreakHyphen/>
        <w:t>amendment Act, section 85; and</w:t>
      </w:r>
    </w:p>
    <w:p w14:paraId="151DE108" w14:textId="77777777" w:rsidR="00EF1234" w:rsidRPr="009F7310" w:rsidRDefault="00EF1234" w:rsidP="00EF1234">
      <w:pPr>
        <w:pStyle w:val="Apara"/>
      </w:pPr>
      <w:r w:rsidRPr="009F7310">
        <w:tab/>
        <w:t>(b)</w:t>
      </w:r>
      <w:r w:rsidRPr="009F7310">
        <w:tab/>
        <w:t>immediately before the commencement day, the application had not been—</w:t>
      </w:r>
    </w:p>
    <w:p w14:paraId="364E9B37"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00A56660" w14:textId="77777777" w:rsidR="00EF1234" w:rsidRPr="009F7310" w:rsidRDefault="00EF1234" w:rsidP="00EF1234">
      <w:pPr>
        <w:pStyle w:val="Asubpara"/>
      </w:pPr>
      <w:r w:rsidRPr="009F7310">
        <w:tab/>
        <w:t>(ii)</w:t>
      </w:r>
      <w:r w:rsidRPr="009F7310">
        <w:tab/>
        <w:t>decided by the Minister.</w:t>
      </w:r>
    </w:p>
    <w:p w14:paraId="645518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2FA2D66A" w14:textId="77777777" w:rsidR="00EF1234" w:rsidRPr="009F7310" w:rsidRDefault="00EF1234" w:rsidP="00EF1234">
      <w:pPr>
        <w:pStyle w:val="AH5Sec"/>
      </w:pPr>
      <w:bookmarkStart w:id="344" w:name="_Toc152594317"/>
      <w:r w:rsidRPr="00765079">
        <w:rPr>
          <w:rStyle w:val="CharSectNo"/>
        </w:rPr>
        <w:t>311K</w:t>
      </w:r>
      <w:r w:rsidRPr="009F7310">
        <w:rPr>
          <w:color w:val="000000"/>
        </w:rPr>
        <w:tab/>
        <w:t>Provisional registration of a school</w:t>
      </w:r>
      <w:bookmarkEnd w:id="344"/>
    </w:p>
    <w:p w14:paraId="150877F4"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non</w:t>
      </w:r>
      <w:r w:rsidRPr="009F7310">
        <w:rPr>
          <w:color w:val="000000"/>
        </w:rPr>
        <w:noBreakHyphen/>
        <w:t>government school was provisionally registered under the pre</w:t>
      </w:r>
      <w:r w:rsidRPr="009F7310">
        <w:rPr>
          <w:color w:val="000000"/>
        </w:rPr>
        <w:noBreakHyphen/>
        <w:t>amendment Act, section 86.</w:t>
      </w:r>
    </w:p>
    <w:p w14:paraId="00EE7E25" w14:textId="77777777" w:rsidR="00EF1234" w:rsidRPr="009F7310" w:rsidRDefault="00EF1234" w:rsidP="00EF1234">
      <w:pPr>
        <w:pStyle w:val="Amain"/>
      </w:pPr>
      <w:r w:rsidRPr="009F7310">
        <w:tab/>
        <w:t>(2)</w:t>
      </w:r>
      <w:r w:rsidRPr="009F7310">
        <w:tab/>
        <w:t>Subject to subsection (3), the school is</w:t>
      </w:r>
      <w:r w:rsidRPr="009F7310">
        <w:rPr>
          <w:lang w:eastAsia="en-AU"/>
        </w:rPr>
        <w:t xml:space="preserve">, on the commencement day, taken </w:t>
      </w:r>
      <w:r w:rsidRPr="009F7310">
        <w:t>to be registered under section 92.</w:t>
      </w:r>
    </w:p>
    <w:p w14:paraId="586A1540" w14:textId="77777777" w:rsidR="00EF1234" w:rsidRPr="009F7310" w:rsidRDefault="00EF1234" w:rsidP="00EF1234">
      <w:pPr>
        <w:pStyle w:val="Amain"/>
      </w:pPr>
      <w:r w:rsidRPr="009F7310">
        <w:tab/>
        <w:t>(3)</w:t>
      </w:r>
      <w:r w:rsidRPr="009F7310">
        <w:tab/>
        <w:t>The school’s registration—</w:t>
      </w:r>
    </w:p>
    <w:p w14:paraId="78BE20D9" w14:textId="77777777" w:rsidR="00EF1234" w:rsidRPr="009F7310" w:rsidRDefault="00EF1234" w:rsidP="00EF1234">
      <w:pPr>
        <w:pStyle w:val="Apara"/>
      </w:pPr>
      <w:r w:rsidRPr="009F7310">
        <w:rPr>
          <w:color w:val="000000"/>
        </w:rPr>
        <w:tab/>
        <w:t>(a)</w:t>
      </w:r>
      <w:r w:rsidRPr="009F7310">
        <w:rPr>
          <w:color w:val="000000"/>
        </w:rPr>
        <w:tab/>
        <w:t>does not expire on the day stated in the provisional registration, but continues until the registration is cancelled or surrendered; and</w:t>
      </w:r>
    </w:p>
    <w:p w14:paraId="30FF2004" w14:textId="77777777" w:rsidR="00EF1234" w:rsidRPr="009F7310" w:rsidRDefault="00EF1234" w:rsidP="00EF1234">
      <w:pPr>
        <w:pStyle w:val="Apara"/>
      </w:pPr>
      <w:r w:rsidRPr="009F7310">
        <w:tab/>
        <w:t>(b)</w:t>
      </w:r>
      <w:r w:rsidRPr="009F7310">
        <w:tab/>
        <w:t>is subject to the conditions mentioned in section 93; and</w:t>
      </w:r>
    </w:p>
    <w:p w14:paraId="467C049B" w14:textId="77777777" w:rsidR="00EF1234" w:rsidRPr="009F7310" w:rsidRDefault="00EF1234" w:rsidP="00EF1234">
      <w:pPr>
        <w:pStyle w:val="Apara"/>
      </w:pPr>
      <w:r w:rsidRPr="009F7310">
        <w:tab/>
        <w:t>(c)</w:t>
      </w:r>
      <w:r w:rsidRPr="009F7310">
        <w:tab/>
        <w:t>is otherwise subject to any conditions in the provisional registration that are not inconsistent with the conditions mentioned in section 93.</w:t>
      </w:r>
    </w:p>
    <w:p w14:paraId="1EC98F45" w14:textId="77777777" w:rsidR="00EF1234" w:rsidRPr="009F7310" w:rsidRDefault="00EF1234" w:rsidP="00EF1234">
      <w:pPr>
        <w:pStyle w:val="Amain"/>
      </w:pPr>
      <w:r w:rsidRPr="009F7310">
        <w:rPr>
          <w:color w:val="000000"/>
        </w:rPr>
        <w:tab/>
        <w:t>(4)</w:t>
      </w:r>
      <w:r w:rsidRPr="009F7310">
        <w:rPr>
          <w:color w:val="000000"/>
        </w:rPr>
        <w:tab/>
        <w:t>The registrar must—</w:t>
      </w:r>
    </w:p>
    <w:p w14:paraId="3589FF31"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A0FCC54" w14:textId="77777777" w:rsidR="00EF1234" w:rsidRPr="009F7310" w:rsidRDefault="00EF1234" w:rsidP="00EF1234">
      <w:pPr>
        <w:pStyle w:val="Apara"/>
      </w:pPr>
      <w:r w:rsidRPr="009F7310">
        <w:tab/>
        <w:t>(b)</w:t>
      </w:r>
      <w:r w:rsidRPr="009F7310">
        <w:tab/>
        <w:t>give the proprietor of the school a registration certificate for the school in accordance with section 95.</w:t>
      </w:r>
    </w:p>
    <w:p w14:paraId="1B1E579C" w14:textId="77777777" w:rsidR="00EF1234" w:rsidRPr="009F7310" w:rsidRDefault="00EF1234" w:rsidP="00EF1234">
      <w:pPr>
        <w:pStyle w:val="AH5Sec"/>
      </w:pPr>
      <w:bookmarkStart w:id="345" w:name="_Toc152594318"/>
      <w:r w:rsidRPr="00765079">
        <w:rPr>
          <w:rStyle w:val="CharSectNo"/>
        </w:rPr>
        <w:t>311L</w:t>
      </w:r>
      <w:r w:rsidRPr="009F7310">
        <w:rPr>
          <w:color w:val="000000"/>
        </w:rPr>
        <w:tab/>
        <w:t>Application for registration of school</w:t>
      </w:r>
      <w:bookmarkEnd w:id="345"/>
    </w:p>
    <w:p w14:paraId="7613ABC6" w14:textId="77777777" w:rsidR="00EF1234" w:rsidRPr="009F7310" w:rsidRDefault="00EF1234" w:rsidP="00EF1234">
      <w:pPr>
        <w:pStyle w:val="Amain"/>
      </w:pPr>
      <w:r w:rsidRPr="009F7310">
        <w:rPr>
          <w:color w:val="000000"/>
        </w:rPr>
        <w:tab/>
        <w:t>(1)</w:t>
      </w:r>
      <w:r w:rsidRPr="009F7310">
        <w:rPr>
          <w:color w:val="000000"/>
        </w:rPr>
        <w:tab/>
        <w:t>This section applies if—</w:t>
      </w:r>
    </w:p>
    <w:p w14:paraId="6BB1BC4B"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registration of a non</w:t>
      </w:r>
      <w:r w:rsidRPr="009F7310">
        <w:rPr>
          <w:color w:val="000000"/>
        </w:rPr>
        <w:noBreakHyphen/>
        <w:t>government school under the pre</w:t>
      </w:r>
      <w:r w:rsidRPr="009F7310">
        <w:rPr>
          <w:color w:val="000000"/>
        </w:rPr>
        <w:noBreakHyphen/>
        <w:t>amendment Act, section 87; and</w:t>
      </w:r>
    </w:p>
    <w:p w14:paraId="1C9182B5" w14:textId="77777777" w:rsidR="00EF1234" w:rsidRPr="009F7310" w:rsidRDefault="00EF1234" w:rsidP="00EF1234">
      <w:pPr>
        <w:pStyle w:val="Apara"/>
      </w:pPr>
      <w:r w:rsidRPr="009F7310">
        <w:tab/>
        <w:t>(b)</w:t>
      </w:r>
      <w:r w:rsidRPr="009F7310">
        <w:tab/>
        <w:t>immediately before the commencement day, the application had not been—</w:t>
      </w:r>
    </w:p>
    <w:p w14:paraId="15501E2B"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DA204E1" w14:textId="77777777" w:rsidR="00EF1234" w:rsidRPr="009F7310" w:rsidRDefault="00EF1234" w:rsidP="00EF1234">
      <w:pPr>
        <w:pStyle w:val="Asubpara"/>
      </w:pPr>
      <w:r w:rsidRPr="009F7310">
        <w:tab/>
        <w:t>(ii)</w:t>
      </w:r>
      <w:r w:rsidRPr="009F7310">
        <w:tab/>
        <w:t>decided by the Minister.</w:t>
      </w:r>
    </w:p>
    <w:p w14:paraId="0BA1FA7E"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60136393" w14:textId="77777777" w:rsidR="00EF1234" w:rsidRPr="009F7310" w:rsidRDefault="00EF1234" w:rsidP="00EF1234">
      <w:pPr>
        <w:pStyle w:val="AH5Sec"/>
      </w:pPr>
      <w:bookmarkStart w:id="346" w:name="_Toc152594319"/>
      <w:r w:rsidRPr="00765079">
        <w:rPr>
          <w:rStyle w:val="CharSectNo"/>
        </w:rPr>
        <w:t>311M</w:t>
      </w:r>
      <w:r w:rsidRPr="009F7310">
        <w:rPr>
          <w:color w:val="000000"/>
        </w:rPr>
        <w:tab/>
        <w:t>Registration of school</w:t>
      </w:r>
      <w:bookmarkEnd w:id="346"/>
    </w:p>
    <w:p w14:paraId="62DFFA42" w14:textId="77777777" w:rsidR="00EF1234" w:rsidRPr="00B36404" w:rsidRDefault="00EF1234" w:rsidP="00EF1234">
      <w:pPr>
        <w:pStyle w:val="Amain"/>
      </w:pPr>
      <w:r w:rsidRPr="00B36404">
        <w:tab/>
        <w:t>(1)</w:t>
      </w:r>
      <w:r w:rsidRPr="00B36404">
        <w:tab/>
        <w:t xml:space="preserve">This section applies if, immediately before the commencement day, a non-government school was registered under the pre-amendment Act, section 88 </w:t>
      </w:r>
      <w:r w:rsidRPr="00B36404">
        <w:rPr>
          <w:iCs/>
        </w:rPr>
        <w:t>(including registration renewed under the pre</w:t>
      </w:r>
      <w:r w:rsidRPr="00B36404">
        <w:rPr>
          <w:iCs/>
        </w:rPr>
        <w:noBreakHyphen/>
        <w:t xml:space="preserve">amendment Act, </w:t>
      </w:r>
      <w:r w:rsidRPr="00B36404">
        <w:t>section 97).</w:t>
      </w:r>
    </w:p>
    <w:p w14:paraId="4590997B" w14:textId="77777777" w:rsidR="00EF1234" w:rsidRPr="009F7310" w:rsidRDefault="00EF1234" w:rsidP="00EF1234">
      <w:pPr>
        <w:pStyle w:val="Amain"/>
        <w:rPr>
          <w:color w:val="000000"/>
        </w:rPr>
      </w:pPr>
      <w:r w:rsidRPr="009F7310">
        <w:rPr>
          <w:color w:val="000000"/>
        </w:rPr>
        <w:tab/>
        <w:t>(2)</w:t>
      </w:r>
      <w:r w:rsidRPr="009F7310">
        <w:rPr>
          <w:color w:val="000000"/>
        </w:rPr>
        <w:tab/>
        <w:t>Subject to subsection (3), the school is</w:t>
      </w:r>
      <w:r w:rsidRPr="009F7310">
        <w:rPr>
          <w:color w:val="000000"/>
          <w:lang w:eastAsia="en-AU"/>
        </w:rPr>
        <w:t xml:space="preserve">, on the commencement day, taken </w:t>
      </w:r>
      <w:r w:rsidRPr="009F7310">
        <w:rPr>
          <w:color w:val="000000"/>
        </w:rPr>
        <w:t>to be registered under section 92.</w:t>
      </w:r>
    </w:p>
    <w:p w14:paraId="575CE5EA" w14:textId="77777777" w:rsidR="00EF1234" w:rsidRPr="009F7310" w:rsidRDefault="00EF1234" w:rsidP="00EF1234">
      <w:pPr>
        <w:pStyle w:val="Amain"/>
        <w:rPr>
          <w:color w:val="000000"/>
        </w:rPr>
      </w:pPr>
      <w:r w:rsidRPr="009F7310">
        <w:rPr>
          <w:color w:val="000000"/>
        </w:rPr>
        <w:tab/>
        <w:t>(3)</w:t>
      </w:r>
      <w:r w:rsidRPr="009F7310">
        <w:rPr>
          <w:color w:val="000000"/>
        </w:rPr>
        <w:tab/>
        <w:t>The school’s registration—</w:t>
      </w:r>
    </w:p>
    <w:p w14:paraId="21ED20DF" w14:textId="77777777" w:rsidR="00EF1234" w:rsidRPr="009F7310" w:rsidRDefault="00EF1234" w:rsidP="00EF1234">
      <w:pPr>
        <w:pStyle w:val="Apara"/>
      </w:pPr>
      <w:r w:rsidRPr="009F7310">
        <w:rPr>
          <w:color w:val="000000"/>
        </w:rPr>
        <w:tab/>
        <w:t>(a)</w:t>
      </w:r>
      <w:r w:rsidRPr="009F7310">
        <w:rPr>
          <w:color w:val="000000"/>
        </w:rPr>
        <w:tab/>
        <w:t>does not expire on the day stated in the old registration, but continues until the registration is cancelled or surrendered; and</w:t>
      </w:r>
    </w:p>
    <w:p w14:paraId="2112BCD7" w14:textId="77777777" w:rsidR="00EF1234" w:rsidRPr="009F7310" w:rsidRDefault="00EF1234" w:rsidP="00EF1234">
      <w:pPr>
        <w:pStyle w:val="Apara"/>
      </w:pPr>
      <w:r w:rsidRPr="009F7310">
        <w:tab/>
        <w:t>(b)</w:t>
      </w:r>
      <w:r w:rsidRPr="009F7310">
        <w:tab/>
        <w:t>is subject to the conditions mentioned in section 93; and</w:t>
      </w:r>
    </w:p>
    <w:p w14:paraId="66E355ED" w14:textId="77777777" w:rsidR="00EF1234" w:rsidRDefault="00EF1234" w:rsidP="00EF1234">
      <w:pPr>
        <w:pStyle w:val="Apara"/>
      </w:pPr>
      <w:r w:rsidRPr="009F7310">
        <w:tab/>
        <w:t>(c)</w:t>
      </w:r>
      <w:r w:rsidRPr="009F7310">
        <w:tab/>
        <w:t>is otherwise subject to any conditions on the registration that are not inconsistent with the conditions mentioned in section 93.</w:t>
      </w:r>
    </w:p>
    <w:p w14:paraId="3A644C6D" w14:textId="77777777" w:rsidR="00EF1234" w:rsidRPr="00B36404" w:rsidRDefault="00EF1234" w:rsidP="00EF1234">
      <w:pPr>
        <w:pStyle w:val="Amain"/>
      </w:pPr>
      <w:r w:rsidRPr="00B36404">
        <w:tab/>
        <w:t>(</w:t>
      </w:r>
      <w:r>
        <w:t>4</w:t>
      </w:r>
      <w:r w:rsidRPr="00B36404">
        <w:t>)</w:t>
      </w:r>
      <w:r w:rsidRPr="00B36404">
        <w:tab/>
        <w:t>However, no action under this Act may be taken against the school for failing to comply with the conditions mentioned in section 93 (a) and (b) during the first 9 months following the commencement day.</w:t>
      </w:r>
    </w:p>
    <w:p w14:paraId="34D4B795" w14:textId="77777777" w:rsidR="00EF1234" w:rsidRPr="009F7310" w:rsidRDefault="00EF1234" w:rsidP="00EF1234">
      <w:pPr>
        <w:pStyle w:val="Amain"/>
        <w:rPr>
          <w:color w:val="000000"/>
        </w:rPr>
      </w:pPr>
      <w:r w:rsidRPr="009F7310">
        <w:rPr>
          <w:color w:val="000000"/>
        </w:rPr>
        <w:tab/>
        <w:t>(</w:t>
      </w:r>
      <w:r>
        <w:rPr>
          <w:color w:val="000000"/>
        </w:rPr>
        <w:t>5</w:t>
      </w:r>
      <w:r w:rsidRPr="009F7310">
        <w:rPr>
          <w:color w:val="000000"/>
        </w:rPr>
        <w:t>)</w:t>
      </w:r>
      <w:r w:rsidRPr="009F7310">
        <w:rPr>
          <w:color w:val="000000"/>
        </w:rPr>
        <w:tab/>
        <w:t>The registrar must give the proprietor of the school a revised registration certificate for the school in accordance with section 95.</w:t>
      </w:r>
    </w:p>
    <w:p w14:paraId="5F939BA1" w14:textId="77777777" w:rsidR="00EF1234" w:rsidRPr="009F7310" w:rsidRDefault="00EF1234" w:rsidP="00EF1234">
      <w:pPr>
        <w:pStyle w:val="AH5Sec"/>
      </w:pPr>
      <w:bookmarkStart w:id="347" w:name="_Toc152594320"/>
      <w:r w:rsidRPr="00765079">
        <w:rPr>
          <w:rStyle w:val="CharSectNo"/>
        </w:rPr>
        <w:t>311N</w:t>
      </w:r>
      <w:r w:rsidRPr="009F7310">
        <w:rPr>
          <w:color w:val="000000"/>
        </w:rPr>
        <w:tab/>
        <w:t>Application for registration of school at additional campus—generally</w:t>
      </w:r>
      <w:bookmarkEnd w:id="347"/>
    </w:p>
    <w:p w14:paraId="3CC65AC9" w14:textId="77777777" w:rsidR="00EF1234" w:rsidRPr="009F7310" w:rsidRDefault="00EF1234" w:rsidP="00EF1234">
      <w:pPr>
        <w:pStyle w:val="Amain"/>
      </w:pPr>
      <w:r w:rsidRPr="009F7310">
        <w:rPr>
          <w:color w:val="000000"/>
        </w:rPr>
        <w:tab/>
        <w:t>(1)</w:t>
      </w:r>
      <w:r w:rsidRPr="009F7310">
        <w:rPr>
          <w:color w:val="000000"/>
        </w:rPr>
        <w:tab/>
        <w:t>This section applies if—</w:t>
      </w:r>
    </w:p>
    <w:p w14:paraId="2095AF0F"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2969845A" w14:textId="77777777" w:rsidR="00EF1234" w:rsidRPr="009F7310" w:rsidRDefault="00EF1234" w:rsidP="00EF1234">
      <w:pPr>
        <w:pStyle w:val="Apara"/>
        <w:keepNext/>
      </w:pPr>
      <w:r w:rsidRPr="009F7310">
        <w:tab/>
        <w:t>(b)</w:t>
      </w:r>
      <w:r w:rsidRPr="009F7310">
        <w:tab/>
        <w:t>the school either—</w:t>
      </w:r>
    </w:p>
    <w:p w14:paraId="5007497C" w14:textId="77777777" w:rsidR="00EF1234" w:rsidRPr="009F7310" w:rsidRDefault="00EF1234" w:rsidP="00EF1234">
      <w:pPr>
        <w:pStyle w:val="Asubpara"/>
        <w:keepNext/>
      </w:pPr>
      <w:r w:rsidRPr="009F7310">
        <w:rPr>
          <w:color w:val="000000"/>
        </w:rPr>
        <w:tab/>
        <w:t>(i)</w:t>
      </w:r>
      <w:r w:rsidRPr="009F7310">
        <w:rPr>
          <w:color w:val="000000"/>
        </w:rPr>
        <w:tab/>
        <w:t>had not previously operated at the campus; or</w:t>
      </w:r>
    </w:p>
    <w:p w14:paraId="429AFD41" w14:textId="77777777" w:rsidR="00EF1234" w:rsidRPr="009F7310" w:rsidRDefault="00EF1234" w:rsidP="00EF1234">
      <w:pPr>
        <w:pStyle w:val="Asubpara"/>
      </w:pPr>
      <w:r w:rsidRPr="009F7310">
        <w:tab/>
        <w:t>(i</w:t>
      </w:r>
      <w:r>
        <w:t>i</w:t>
      </w:r>
      <w:r w:rsidRPr="009F7310">
        <w:t>)</w:t>
      </w:r>
      <w:r w:rsidRPr="009F7310">
        <w:tab/>
        <w:t>had operated at the campus, but not for 2 years or more before the date of the application; and</w:t>
      </w:r>
    </w:p>
    <w:p w14:paraId="4EF26CF8"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454B5570"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76198060" w14:textId="77777777" w:rsidR="00EF1234" w:rsidRPr="009F7310" w:rsidRDefault="00EF1234" w:rsidP="00EF1234">
      <w:pPr>
        <w:pStyle w:val="Asubpara"/>
      </w:pPr>
      <w:r w:rsidRPr="009F7310">
        <w:tab/>
        <w:t>(ii)</w:t>
      </w:r>
      <w:r w:rsidRPr="009F7310">
        <w:tab/>
        <w:t>decided by the Minister.</w:t>
      </w:r>
    </w:p>
    <w:p w14:paraId="4B5EE925"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13231D77" w14:textId="77777777" w:rsidR="00EF1234" w:rsidRPr="009F7310" w:rsidRDefault="00EF1234" w:rsidP="00EF1234">
      <w:pPr>
        <w:pStyle w:val="AH5Sec"/>
      </w:pPr>
      <w:bookmarkStart w:id="348" w:name="_Toc152594321"/>
      <w:r w:rsidRPr="00765079">
        <w:rPr>
          <w:rStyle w:val="CharSectNo"/>
        </w:rPr>
        <w:t>311O</w:t>
      </w:r>
      <w:r w:rsidRPr="009F7310">
        <w:rPr>
          <w:color w:val="000000"/>
        </w:rPr>
        <w:tab/>
        <w:t>Application for registration of school at additional campus—within 2 years</w:t>
      </w:r>
      <w:bookmarkEnd w:id="348"/>
    </w:p>
    <w:p w14:paraId="452E1CB8" w14:textId="77777777" w:rsidR="00EF1234" w:rsidRPr="009F7310" w:rsidRDefault="00EF1234" w:rsidP="00EF1234">
      <w:pPr>
        <w:pStyle w:val="Amain"/>
      </w:pPr>
      <w:r w:rsidRPr="009F7310">
        <w:rPr>
          <w:color w:val="000000"/>
        </w:rPr>
        <w:tab/>
        <w:t>(1)</w:t>
      </w:r>
      <w:r w:rsidRPr="009F7310">
        <w:rPr>
          <w:color w:val="000000"/>
        </w:rPr>
        <w:tab/>
        <w:t>This section applies if—</w:t>
      </w:r>
    </w:p>
    <w:p w14:paraId="1510AB6B"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3B8CE2EA"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EA09F2" w14:textId="77777777" w:rsidR="00EF1234" w:rsidRPr="009F7310" w:rsidRDefault="00EF1234" w:rsidP="00EF1234">
      <w:pPr>
        <w:pStyle w:val="Apara"/>
      </w:pPr>
      <w:r w:rsidRPr="009F7310">
        <w:tab/>
        <w:t>(c)</w:t>
      </w:r>
      <w:r w:rsidRPr="009F7310">
        <w:tab/>
        <w:t>immediately before the commencement day, the application had not been—</w:t>
      </w:r>
    </w:p>
    <w:p w14:paraId="7B8C41B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EC1B0D1" w14:textId="77777777" w:rsidR="00EF1234" w:rsidRPr="009F7310" w:rsidRDefault="00EF1234" w:rsidP="00EF1234">
      <w:pPr>
        <w:pStyle w:val="Asubpara"/>
      </w:pPr>
      <w:r w:rsidRPr="009F7310">
        <w:tab/>
        <w:t>(ii)</w:t>
      </w:r>
      <w:r w:rsidRPr="009F7310">
        <w:tab/>
        <w:t>decided by the Minister.</w:t>
      </w:r>
    </w:p>
    <w:p w14:paraId="77A929B3"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2FB1A7D2" w14:textId="77777777" w:rsidR="00EF1234" w:rsidRPr="009F7310" w:rsidRDefault="00EF1234" w:rsidP="00EF1234">
      <w:pPr>
        <w:pStyle w:val="AH5Sec"/>
      </w:pPr>
      <w:bookmarkStart w:id="349" w:name="_Toc152594322"/>
      <w:r w:rsidRPr="00765079">
        <w:rPr>
          <w:rStyle w:val="CharSectNo"/>
        </w:rPr>
        <w:t>311P</w:t>
      </w:r>
      <w:r w:rsidRPr="009F7310">
        <w:rPr>
          <w:color w:val="000000"/>
        </w:rPr>
        <w:tab/>
        <w:t>Application for registration of school at additional educational level—generally</w:t>
      </w:r>
      <w:bookmarkEnd w:id="349"/>
    </w:p>
    <w:p w14:paraId="4D7FFD6D" w14:textId="77777777" w:rsidR="00EF1234" w:rsidRPr="009F7310" w:rsidRDefault="00EF1234" w:rsidP="00EF1234">
      <w:pPr>
        <w:pStyle w:val="Amain"/>
      </w:pPr>
      <w:r w:rsidRPr="009F7310">
        <w:rPr>
          <w:color w:val="000000"/>
        </w:rPr>
        <w:tab/>
        <w:t>(1)</w:t>
      </w:r>
      <w:r w:rsidRPr="009F7310">
        <w:rPr>
          <w:color w:val="000000"/>
        </w:rPr>
        <w:tab/>
        <w:t>This section applies if—</w:t>
      </w:r>
    </w:p>
    <w:p w14:paraId="422A2C25"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66EC5058" w14:textId="77777777" w:rsidR="00EF1234" w:rsidRPr="009F7310" w:rsidRDefault="00EF1234" w:rsidP="007E30D1">
      <w:pPr>
        <w:pStyle w:val="Apara"/>
        <w:keepNext/>
      </w:pPr>
      <w:r w:rsidRPr="009F7310">
        <w:tab/>
        <w:t>(b)</w:t>
      </w:r>
      <w:r w:rsidRPr="009F7310">
        <w:tab/>
        <w:t>the school either—</w:t>
      </w:r>
    </w:p>
    <w:p w14:paraId="12D3360F"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4BCD9B1D"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29C4942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7575911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A4BD3CE" w14:textId="77777777" w:rsidR="00EF1234" w:rsidRPr="009F7310" w:rsidRDefault="00EF1234" w:rsidP="00EF1234">
      <w:pPr>
        <w:pStyle w:val="Asubpara"/>
      </w:pPr>
      <w:r w:rsidRPr="009F7310">
        <w:tab/>
        <w:t>(ii)</w:t>
      </w:r>
      <w:r w:rsidRPr="009F7310">
        <w:tab/>
        <w:t>decided by the Minister.</w:t>
      </w:r>
    </w:p>
    <w:p w14:paraId="0A096560"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2582B7B1" w14:textId="77777777" w:rsidR="00EF1234" w:rsidRPr="009F7310" w:rsidRDefault="00EF1234" w:rsidP="00EF1234">
      <w:pPr>
        <w:pStyle w:val="AH5Sec"/>
      </w:pPr>
      <w:bookmarkStart w:id="350" w:name="_Toc152594323"/>
      <w:r w:rsidRPr="00765079">
        <w:rPr>
          <w:rStyle w:val="CharSectNo"/>
        </w:rPr>
        <w:t>311Q</w:t>
      </w:r>
      <w:r w:rsidRPr="009F7310">
        <w:rPr>
          <w:color w:val="000000"/>
        </w:rPr>
        <w:tab/>
        <w:t>Application for registration of school at additional educational level—within 2 years</w:t>
      </w:r>
      <w:bookmarkEnd w:id="350"/>
    </w:p>
    <w:p w14:paraId="22CDD466" w14:textId="77777777" w:rsidR="00EF1234" w:rsidRPr="009F7310" w:rsidRDefault="00EF1234" w:rsidP="00EF1234">
      <w:pPr>
        <w:pStyle w:val="Amain"/>
      </w:pPr>
      <w:r w:rsidRPr="009F7310">
        <w:rPr>
          <w:color w:val="000000"/>
        </w:rPr>
        <w:tab/>
        <w:t>(1)</w:t>
      </w:r>
      <w:r w:rsidRPr="009F7310">
        <w:rPr>
          <w:color w:val="000000"/>
        </w:rPr>
        <w:tab/>
        <w:t>This section applies if—</w:t>
      </w:r>
    </w:p>
    <w:p w14:paraId="4D5A1164"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1359F5FC"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7D3E710D" w14:textId="77777777" w:rsidR="00EF1234" w:rsidRPr="009F7310" w:rsidRDefault="00EF1234" w:rsidP="00EF1234">
      <w:pPr>
        <w:pStyle w:val="Apara"/>
        <w:keepNext/>
      </w:pPr>
      <w:r w:rsidRPr="009F7310">
        <w:tab/>
        <w:t>(c)</w:t>
      </w:r>
      <w:r w:rsidRPr="009F7310">
        <w:tab/>
        <w:t>immediately before the commencement day, the application had not been—</w:t>
      </w:r>
    </w:p>
    <w:p w14:paraId="5F83FBE1"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6562BFD3" w14:textId="77777777" w:rsidR="00EF1234" w:rsidRPr="009F7310" w:rsidRDefault="00EF1234" w:rsidP="00EF1234">
      <w:pPr>
        <w:pStyle w:val="Asubpara"/>
      </w:pPr>
      <w:r w:rsidRPr="009F7310">
        <w:tab/>
        <w:t>(ii)</w:t>
      </w:r>
      <w:r w:rsidRPr="009F7310">
        <w:tab/>
        <w:t>decided by the Minister.</w:t>
      </w:r>
    </w:p>
    <w:p w14:paraId="186600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1C36E22C" w14:textId="77777777" w:rsidR="00EF1234" w:rsidRPr="009F7310" w:rsidRDefault="00EF1234" w:rsidP="00EF1234">
      <w:pPr>
        <w:pStyle w:val="AH5Sec"/>
      </w:pPr>
      <w:bookmarkStart w:id="351" w:name="_Toc152594324"/>
      <w:r w:rsidRPr="00765079">
        <w:rPr>
          <w:rStyle w:val="CharSectNo"/>
        </w:rPr>
        <w:t>311R</w:t>
      </w:r>
      <w:r w:rsidRPr="009F7310">
        <w:rPr>
          <w:color w:val="000000"/>
        </w:rPr>
        <w:tab/>
        <w:t>Grounds for regulatory action</w:t>
      </w:r>
      <w:bookmarkEnd w:id="351"/>
    </w:p>
    <w:p w14:paraId="008F7C78" w14:textId="77777777" w:rsidR="00EF1234" w:rsidRPr="009F7310" w:rsidRDefault="00EF1234" w:rsidP="007E30D1">
      <w:pPr>
        <w:pStyle w:val="Amain"/>
        <w:keepNext/>
      </w:pPr>
      <w:r w:rsidRPr="009F7310">
        <w:rPr>
          <w:color w:val="000000"/>
        </w:rPr>
        <w:tab/>
        <w:t>(1)</w:t>
      </w:r>
      <w:r w:rsidRPr="009F7310">
        <w:rPr>
          <w:color w:val="000000"/>
        </w:rPr>
        <w:tab/>
        <w:t>This section applies if the Minister—</w:t>
      </w:r>
    </w:p>
    <w:p w14:paraId="1BA6A9D7" w14:textId="77777777" w:rsidR="00EF1234" w:rsidRPr="009F7310" w:rsidRDefault="00EF1234" w:rsidP="00EF1234">
      <w:pPr>
        <w:pStyle w:val="Apara"/>
      </w:pPr>
      <w:r w:rsidRPr="009F7310">
        <w:rPr>
          <w:color w:val="000000"/>
        </w:rPr>
        <w:tab/>
        <w:t>(a)</w:t>
      </w:r>
      <w:r w:rsidRPr="009F7310">
        <w:rPr>
          <w:color w:val="000000"/>
        </w:rPr>
        <w:tab/>
        <w:t>is satisfied on reasonable grounds that, within the 12 months immediately before the commencement day, a condition of a school’s registration under the pre-amendment Act, section 91 had been contravened; and</w:t>
      </w:r>
    </w:p>
    <w:p w14:paraId="63CE50F5" w14:textId="77777777" w:rsidR="00EF1234" w:rsidRPr="009F7310" w:rsidRDefault="00EF1234" w:rsidP="00EF1234">
      <w:pPr>
        <w:pStyle w:val="Apara"/>
      </w:pPr>
      <w:r w:rsidRPr="009F7310">
        <w:tab/>
        <w:t>(b)</w:t>
      </w:r>
      <w:r w:rsidRPr="009F7310">
        <w:tab/>
        <w:t>the Minister had not cancelled the school’s registration in relation to the contravention under the pre-amendment Act, section 95.</w:t>
      </w:r>
    </w:p>
    <w:p w14:paraId="7D04A0A7" w14:textId="77777777" w:rsidR="00EF1234" w:rsidRPr="009F7310" w:rsidRDefault="00EF1234" w:rsidP="00EF1234">
      <w:pPr>
        <w:pStyle w:val="Amain"/>
      </w:pPr>
      <w:r w:rsidRPr="009F7310">
        <w:rPr>
          <w:color w:val="000000"/>
        </w:rPr>
        <w:tab/>
        <w:t>(2)</w:t>
      </w:r>
      <w:r w:rsidRPr="009F7310">
        <w:rPr>
          <w:color w:val="000000"/>
        </w:rPr>
        <w:tab/>
        <w:t>The Minister may take regulatory action against the proprietor of the registered school in relation to the contravention under section 122.</w:t>
      </w:r>
    </w:p>
    <w:p w14:paraId="35942081" w14:textId="77777777" w:rsidR="00EF1234" w:rsidRPr="009F7310" w:rsidRDefault="00EF1234" w:rsidP="00EF1234">
      <w:pPr>
        <w:pStyle w:val="AH5Sec"/>
      </w:pPr>
      <w:bookmarkStart w:id="352" w:name="_Toc152594325"/>
      <w:r w:rsidRPr="00765079">
        <w:rPr>
          <w:rStyle w:val="CharSectNo"/>
        </w:rPr>
        <w:t>311S</w:t>
      </w:r>
      <w:r w:rsidRPr="009F7310">
        <w:rPr>
          <w:color w:val="000000"/>
        </w:rPr>
        <w:tab/>
        <w:t>Register of enrolments and attendances—non</w:t>
      </w:r>
      <w:r w:rsidRPr="009F7310">
        <w:rPr>
          <w:color w:val="000000"/>
        </w:rPr>
        <w:noBreakHyphen/>
        <w:t>government schools</w:t>
      </w:r>
      <w:bookmarkEnd w:id="352"/>
    </w:p>
    <w:p w14:paraId="0EAFB5D4" w14:textId="77777777" w:rsidR="00EF1234" w:rsidRPr="009F7310" w:rsidRDefault="00EF1234" w:rsidP="00EF1234">
      <w:pPr>
        <w:pStyle w:val="Amain"/>
      </w:pPr>
      <w:r w:rsidRPr="009F7310">
        <w:rPr>
          <w:color w:val="000000"/>
        </w:rPr>
        <w:tab/>
        <w:t>(1)</w:t>
      </w:r>
      <w:r w:rsidRPr="009F7310">
        <w:rPr>
          <w:color w:val="000000"/>
        </w:rPr>
        <w:tab/>
        <w:t>A register of enrolments and attendances kept by the principal of a registered school under the pre</w:t>
      </w:r>
      <w:r w:rsidRPr="009F7310">
        <w:rPr>
          <w:color w:val="000000"/>
        </w:rPr>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rPr>
          <w:color w:val="000000"/>
        </w:rPr>
        <w:t>, paragraph (a).</w:t>
      </w:r>
    </w:p>
    <w:p w14:paraId="05DF4C01" w14:textId="77777777" w:rsidR="00EF1234" w:rsidRPr="009F7310" w:rsidRDefault="00EF1234" w:rsidP="00EF1234">
      <w:pPr>
        <w:pStyle w:val="Amain"/>
        <w:keepLines/>
      </w:pPr>
      <w:r w:rsidRPr="009F7310">
        <w:tab/>
        <w:t>(2)</w:t>
      </w:r>
      <w:r w:rsidRPr="009F7310">
        <w:tab/>
        <w:t>A register of enrolments and attendances kept by a person conducting an approved educational course (non</w:t>
      </w:r>
      <w:r w:rsidRPr="009F7310">
        <w:noBreakHyphen/>
        <w:t>government) under the pre</w:t>
      </w:r>
      <w:r w:rsidRPr="009F7310">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t>, paragraph (b).</w:t>
      </w:r>
    </w:p>
    <w:p w14:paraId="62736880" w14:textId="77777777" w:rsidR="00EF1234" w:rsidRPr="009F7310" w:rsidRDefault="00EF1234" w:rsidP="00EF1234">
      <w:pPr>
        <w:pStyle w:val="AH5Sec"/>
      </w:pPr>
      <w:bookmarkStart w:id="353" w:name="_Toc152594326"/>
      <w:r w:rsidRPr="00765079">
        <w:rPr>
          <w:rStyle w:val="CharSectNo"/>
        </w:rPr>
        <w:t>311T</w:t>
      </w:r>
      <w:r w:rsidRPr="009F7310">
        <w:rPr>
          <w:color w:val="000000"/>
        </w:rPr>
        <w:tab/>
        <w:t>Appointment of authorised persons (non-government)</w:t>
      </w:r>
      <w:bookmarkEnd w:id="353"/>
    </w:p>
    <w:p w14:paraId="007CE1CD" w14:textId="77777777" w:rsidR="00EF1234" w:rsidRPr="009F7310" w:rsidRDefault="00EF1234" w:rsidP="00EF1234">
      <w:pPr>
        <w:pStyle w:val="Amainreturn"/>
        <w:keepLines/>
        <w:rPr>
          <w:color w:val="000000"/>
        </w:rPr>
      </w:pPr>
      <w:r w:rsidRPr="009F7310">
        <w:rPr>
          <w:color w:val="000000"/>
        </w:rPr>
        <w:t>An appointment of an authorised person (non-government) under the pre</w:t>
      </w:r>
      <w:r w:rsidRPr="009F7310">
        <w:rPr>
          <w:color w:val="000000"/>
        </w:rPr>
        <w:noBreakHyphen/>
        <w:t>amendment Act, section 119, that is in force immediately before the commencement day is, on the commencement day, taken to be an appointment of an authorised person (non</w:t>
      </w:r>
      <w:r w:rsidRPr="009F7310">
        <w:rPr>
          <w:color w:val="000000"/>
        </w:rPr>
        <w:noBreakHyphen/>
        <w:t>government) under section 125M.</w:t>
      </w:r>
    </w:p>
    <w:p w14:paraId="51EF2D25" w14:textId="77777777" w:rsidR="00EF1234" w:rsidRPr="00367E3C" w:rsidRDefault="00EF1234" w:rsidP="00EF1234">
      <w:pPr>
        <w:pStyle w:val="PageBreak"/>
      </w:pPr>
      <w:r w:rsidRPr="00367E3C">
        <w:br w:type="page"/>
      </w:r>
    </w:p>
    <w:p w14:paraId="5FA3BCB5" w14:textId="77777777" w:rsidR="00EF1234" w:rsidRPr="00765079" w:rsidRDefault="00EF1234" w:rsidP="00EF1234">
      <w:pPr>
        <w:pStyle w:val="AH2Part"/>
      </w:pPr>
      <w:bookmarkStart w:id="354" w:name="_Toc152594327"/>
      <w:r w:rsidRPr="00765079">
        <w:rPr>
          <w:rStyle w:val="CharPartNo"/>
        </w:rPr>
        <w:t>Part 10.2</w:t>
      </w:r>
      <w:r w:rsidRPr="009F7310">
        <w:rPr>
          <w:color w:val="000000"/>
        </w:rPr>
        <w:tab/>
      </w:r>
      <w:r w:rsidRPr="00765079">
        <w:rPr>
          <w:rStyle w:val="CharPartText"/>
          <w:color w:val="000000"/>
        </w:rPr>
        <w:t>Transitional regulations</w:t>
      </w:r>
      <w:bookmarkEnd w:id="354"/>
    </w:p>
    <w:p w14:paraId="278B5003" w14:textId="77777777" w:rsidR="00EF1234" w:rsidRPr="009F7310" w:rsidRDefault="00EF1234" w:rsidP="00EF1234">
      <w:pPr>
        <w:pStyle w:val="AH5Sec"/>
      </w:pPr>
      <w:bookmarkStart w:id="355" w:name="_Toc152594328"/>
      <w:r w:rsidRPr="00765079">
        <w:rPr>
          <w:rStyle w:val="CharSectNo"/>
        </w:rPr>
        <w:t>312</w:t>
      </w:r>
      <w:r w:rsidRPr="009F7310">
        <w:rPr>
          <w:color w:val="000000"/>
        </w:rPr>
        <w:tab/>
        <w:t>Transitional regulations</w:t>
      </w:r>
      <w:bookmarkEnd w:id="355"/>
    </w:p>
    <w:p w14:paraId="268937EB" w14:textId="7AD0699E" w:rsidR="00EF1234" w:rsidRPr="009F7310" w:rsidRDefault="00EF1234" w:rsidP="00EF1234">
      <w:pPr>
        <w:pStyle w:val="Amain"/>
      </w:pPr>
      <w:r w:rsidRPr="009F7310">
        <w:rPr>
          <w:color w:val="000000"/>
        </w:rPr>
        <w:tab/>
        <w:t>(1)</w:t>
      </w:r>
      <w:r w:rsidRPr="009F7310">
        <w:rPr>
          <w:color w:val="000000"/>
        </w:rPr>
        <w:tab/>
        <w:t xml:space="preserve">A regulation may prescribe transitional matters necessary or convenient to be prescribed because of the enactment of the </w:t>
      </w:r>
      <w:hyperlink r:id="rId103" w:tooltip="A2022-10" w:history="1">
        <w:r w:rsidRPr="00694D95">
          <w:rPr>
            <w:rStyle w:val="charCitHyperlinkItal"/>
          </w:rPr>
          <w:t>Education Amendment Act 2022</w:t>
        </w:r>
      </w:hyperlink>
      <w:r w:rsidRPr="009F7310">
        <w:rPr>
          <w:color w:val="000000"/>
        </w:rPr>
        <w:t>.</w:t>
      </w:r>
    </w:p>
    <w:p w14:paraId="7932E804" w14:textId="77777777" w:rsidR="00EF1234" w:rsidRPr="009F7310" w:rsidRDefault="00EF1234" w:rsidP="00EF1234">
      <w:pPr>
        <w:pStyle w:val="Amain"/>
      </w:pPr>
      <w:r w:rsidRPr="009F7310">
        <w:tab/>
        <w:t>(2)</w:t>
      </w:r>
      <w:r w:rsidRPr="009F7310">
        <w:tab/>
        <w:t>A regulation may modify this chapter (including in relation to another territory law) to make provision in relation to anything that, in the Executive’s opinion, is not, or is not adequately or appropriately, dealt with in this chapter.</w:t>
      </w:r>
    </w:p>
    <w:p w14:paraId="30FBE3C1" w14:textId="77777777" w:rsidR="00EF1234" w:rsidRPr="009F7310" w:rsidRDefault="00EF1234" w:rsidP="00EF1234">
      <w:pPr>
        <w:pStyle w:val="Amain"/>
      </w:pPr>
      <w:r w:rsidRPr="009F7310">
        <w:tab/>
        <w:t>(3)</w:t>
      </w:r>
      <w:r w:rsidRPr="009F7310">
        <w:tab/>
        <w:t>A regulation under subsection (2) has effect despite anything elsewhere in this Act or another territory law.</w:t>
      </w:r>
    </w:p>
    <w:p w14:paraId="4A5D3828" w14:textId="77777777" w:rsidR="00EF1234" w:rsidRPr="00367E3C" w:rsidRDefault="00EF1234" w:rsidP="00EF1234">
      <w:pPr>
        <w:pStyle w:val="PageBreak"/>
      </w:pPr>
      <w:r w:rsidRPr="00367E3C">
        <w:br w:type="page"/>
      </w:r>
    </w:p>
    <w:p w14:paraId="75403696" w14:textId="77777777" w:rsidR="00EF1234" w:rsidRPr="00765079" w:rsidRDefault="00EF1234" w:rsidP="00EF1234">
      <w:pPr>
        <w:pStyle w:val="AH2Part"/>
      </w:pPr>
      <w:bookmarkStart w:id="356" w:name="_Toc152594329"/>
      <w:r w:rsidRPr="00765079">
        <w:rPr>
          <w:rStyle w:val="CharPartNo"/>
        </w:rPr>
        <w:t>Part 10.3</w:t>
      </w:r>
      <w:r w:rsidRPr="009F7310">
        <w:rPr>
          <w:color w:val="000000"/>
        </w:rPr>
        <w:tab/>
      </w:r>
      <w:r w:rsidRPr="00765079">
        <w:rPr>
          <w:rStyle w:val="CharPartText"/>
          <w:color w:val="000000"/>
        </w:rPr>
        <w:t>Expiry</w:t>
      </w:r>
      <w:bookmarkEnd w:id="356"/>
    </w:p>
    <w:p w14:paraId="3B7B1373" w14:textId="77777777" w:rsidR="00EF1234" w:rsidRPr="009F7310" w:rsidRDefault="00EF1234" w:rsidP="00EF1234">
      <w:pPr>
        <w:pStyle w:val="AH5Sec"/>
      </w:pPr>
      <w:bookmarkStart w:id="357" w:name="_Toc152594330"/>
      <w:r w:rsidRPr="00765079">
        <w:rPr>
          <w:rStyle w:val="CharSectNo"/>
        </w:rPr>
        <w:t>313</w:t>
      </w:r>
      <w:r w:rsidRPr="009F7310">
        <w:rPr>
          <w:color w:val="000000"/>
        </w:rPr>
        <w:tab/>
        <w:t>Expiry—ch 10</w:t>
      </w:r>
      <w:bookmarkEnd w:id="357"/>
    </w:p>
    <w:p w14:paraId="7BA5FF76" w14:textId="77777777" w:rsidR="00EF1234" w:rsidRPr="009F7310" w:rsidRDefault="00EF1234" w:rsidP="00EF1234">
      <w:pPr>
        <w:pStyle w:val="Amain"/>
      </w:pPr>
      <w:r w:rsidRPr="009F7310">
        <w:rPr>
          <w:color w:val="000000"/>
        </w:rPr>
        <w:tab/>
        <w:t>(1)</w:t>
      </w:r>
      <w:r w:rsidRPr="009F7310">
        <w:rPr>
          <w:color w:val="000000"/>
        </w:rPr>
        <w:tab/>
        <w:t>Part 10.1 expires 12 months after the day it commences.</w:t>
      </w:r>
    </w:p>
    <w:p w14:paraId="2A464628" w14:textId="77777777" w:rsidR="00EF1234" w:rsidRPr="009F7310" w:rsidRDefault="00EF1234" w:rsidP="00EF1234">
      <w:pPr>
        <w:pStyle w:val="Amain"/>
      </w:pPr>
      <w:r w:rsidRPr="009F7310">
        <w:tab/>
        <w:t>(2)</w:t>
      </w:r>
      <w:r w:rsidRPr="009F7310">
        <w:tab/>
        <w:t>The remainder of this chapter expires 12 months after the day this section commences.</w:t>
      </w:r>
    </w:p>
    <w:p w14:paraId="64FE42C6" w14:textId="0A85D8B2"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 xml:space="preserve">A transitional provision is repealed on its expiry but continues to have effect after its repeal (see </w:t>
      </w:r>
      <w:hyperlink r:id="rId104" w:tooltip="A2001-14" w:history="1">
        <w:r w:rsidRPr="009F7310">
          <w:rPr>
            <w:color w:val="0000FF"/>
          </w:rPr>
          <w:t>Legislation Act</w:t>
        </w:r>
      </w:hyperlink>
      <w:r w:rsidRPr="009F7310">
        <w:rPr>
          <w:color w:val="000000"/>
        </w:rPr>
        <w:t>, s 88).</w:t>
      </w:r>
    </w:p>
    <w:p w14:paraId="34C44D21" w14:textId="77777777" w:rsidR="005A028F" w:rsidRDefault="005A028F">
      <w:pPr>
        <w:pStyle w:val="02Text"/>
        <w:sectPr w:rsidR="005A028F">
          <w:headerReference w:type="even" r:id="rId105"/>
          <w:headerReference w:type="default" r:id="rId106"/>
          <w:footerReference w:type="even" r:id="rId107"/>
          <w:footerReference w:type="default" r:id="rId108"/>
          <w:footerReference w:type="first" r:id="rId109"/>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706D561A" w14:textId="77777777" w:rsidR="00EF1234" w:rsidRPr="00765079" w:rsidRDefault="00EF1234" w:rsidP="00EF1234">
      <w:pPr>
        <w:pStyle w:val="Sched-heading"/>
      </w:pPr>
      <w:bookmarkStart w:id="358" w:name="_Toc152594331"/>
      <w:r w:rsidRPr="00765079">
        <w:rPr>
          <w:rStyle w:val="CharChapNo"/>
        </w:rPr>
        <w:t>Schedule 1</w:t>
      </w:r>
      <w:r>
        <w:tab/>
      </w:r>
      <w:r w:rsidRPr="00765079">
        <w:rPr>
          <w:rStyle w:val="CharChapText"/>
        </w:rPr>
        <w:t>Reviewable decisions</w:t>
      </w:r>
      <w:bookmarkEnd w:id="358"/>
    </w:p>
    <w:p w14:paraId="2D8D157D" w14:textId="77777777" w:rsidR="00EF1234" w:rsidRDefault="00EF1234" w:rsidP="00EF1234">
      <w:pPr>
        <w:pStyle w:val="Placeholder"/>
      </w:pPr>
      <w:r>
        <w:rPr>
          <w:rStyle w:val="CharPartNo"/>
        </w:rPr>
        <w:t xml:space="preserve">  </w:t>
      </w:r>
      <w:r>
        <w:rPr>
          <w:rStyle w:val="CharPartText"/>
        </w:rPr>
        <w:t xml:space="preserve">  </w:t>
      </w:r>
    </w:p>
    <w:p w14:paraId="187E2192" w14:textId="77777777" w:rsidR="00EF1234" w:rsidRDefault="00EF1234" w:rsidP="00EF1234">
      <w:pPr>
        <w:pStyle w:val="ref"/>
      </w:pPr>
      <w:r>
        <w:t>(see pt 6.1)</w:t>
      </w:r>
    </w:p>
    <w:p w14:paraId="39DAAA9E" w14:textId="77777777" w:rsidR="00EF1234" w:rsidRDefault="00EF1234" w:rsidP="00EF1234">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1204"/>
        <w:gridCol w:w="1983"/>
        <w:gridCol w:w="1700"/>
        <w:gridCol w:w="1699"/>
        <w:gridCol w:w="7"/>
      </w:tblGrid>
      <w:tr w:rsidR="00EF1234" w:rsidRPr="00CB3D59" w14:paraId="4221F1E1" w14:textId="77777777" w:rsidTr="005A5951">
        <w:trPr>
          <w:cantSplit/>
          <w:tblHeader/>
        </w:trPr>
        <w:tc>
          <w:tcPr>
            <w:tcW w:w="1199" w:type="dxa"/>
            <w:tcBorders>
              <w:bottom w:val="single" w:sz="4" w:space="0" w:color="auto"/>
            </w:tcBorders>
          </w:tcPr>
          <w:p w14:paraId="14D03B4E" w14:textId="77777777" w:rsidR="00EF1234" w:rsidRPr="00CB3D59" w:rsidRDefault="00EF1234" w:rsidP="005A5951">
            <w:pPr>
              <w:pStyle w:val="TableColHd"/>
            </w:pPr>
            <w:r>
              <w:t>column 1</w:t>
            </w:r>
            <w:r>
              <w:br/>
              <w:t>item</w:t>
            </w:r>
          </w:p>
        </w:tc>
        <w:tc>
          <w:tcPr>
            <w:tcW w:w="1204" w:type="dxa"/>
            <w:tcBorders>
              <w:bottom w:val="single" w:sz="4" w:space="0" w:color="auto"/>
            </w:tcBorders>
          </w:tcPr>
          <w:p w14:paraId="137FD2E4" w14:textId="77777777" w:rsidR="00EF1234" w:rsidRPr="00CB3D59" w:rsidRDefault="00EF1234" w:rsidP="005A5951">
            <w:pPr>
              <w:pStyle w:val="TableColHd"/>
            </w:pPr>
            <w:r>
              <w:t>column 2</w:t>
            </w:r>
            <w:r>
              <w:br/>
              <w:t>section</w:t>
            </w:r>
          </w:p>
        </w:tc>
        <w:tc>
          <w:tcPr>
            <w:tcW w:w="1983" w:type="dxa"/>
            <w:tcBorders>
              <w:bottom w:val="single" w:sz="4" w:space="0" w:color="auto"/>
            </w:tcBorders>
          </w:tcPr>
          <w:p w14:paraId="29CA271B" w14:textId="77777777" w:rsidR="00EF1234" w:rsidRPr="00CB3D59" w:rsidRDefault="00EF1234" w:rsidP="005A5951">
            <w:pPr>
              <w:pStyle w:val="TableColHd"/>
            </w:pPr>
            <w:r>
              <w:t>column 3</w:t>
            </w:r>
            <w:r>
              <w:br/>
              <w:t>decision</w:t>
            </w:r>
          </w:p>
        </w:tc>
        <w:tc>
          <w:tcPr>
            <w:tcW w:w="1700" w:type="dxa"/>
            <w:tcBorders>
              <w:bottom w:val="single" w:sz="4" w:space="0" w:color="auto"/>
            </w:tcBorders>
          </w:tcPr>
          <w:p w14:paraId="4B4B0C14" w14:textId="77777777" w:rsidR="00EF1234" w:rsidRPr="00CB3D59" w:rsidRDefault="00EF1234" w:rsidP="005A5951">
            <w:pPr>
              <w:pStyle w:val="TableColHd"/>
            </w:pPr>
            <w:r>
              <w:t>column 4</w:t>
            </w:r>
            <w:r>
              <w:br/>
              <w:t>entity</w:t>
            </w:r>
          </w:p>
        </w:tc>
        <w:tc>
          <w:tcPr>
            <w:tcW w:w="1706" w:type="dxa"/>
            <w:gridSpan w:val="2"/>
            <w:tcBorders>
              <w:bottom w:val="single" w:sz="4" w:space="0" w:color="auto"/>
            </w:tcBorders>
          </w:tcPr>
          <w:p w14:paraId="191B29DE" w14:textId="77777777" w:rsidR="00EF1234" w:rsidRPr="00783A18" w:rsidRDefault="00EF1234" w:rsidP="005A5951">
            <w:pPr>
              <w:pStyle w:val="TableColHd"/>
            </w:pPr>
            <w:r>
              <w:t>column 5</w:t>
            </w:r>
            <w:r>
              <w:br/>
              <w:t>decision-maker</w:t>
            </w:r>
          </w:p>
        </w:tc>
      </w:tr>
      <w:tr w:rsidR="00EF1234" w:rsidRPr="00CB3D59" w14:paraId="33DF8B28" w14:textId="77777777" w:rsidTr="005A5951">
        <w:trPr>
          <w:cantSplit/>
        </w:trPr>
        <w:tc>
          <w:tcPr>
            <w:tcW w:w="1199" w:type="dxa"/>
            <w:tcBorders>
              <w:top w:val="single" w:sz="4" w:space="0" w:color="auto"/>
            </w:tcBorders>
          </w:tcPr>
          <w:p w14:paraId="2B49227A" w14:textId="77777777" w:rsidR="00EF1234" w:rsidRPr="00783A18" w:rsidRDefault="00EF1234" w:rsidP="005A5951">
            <w:pPr>
              <w:pStyle w:val="TableNumbered"/>
              <w:numPr>
                <w:ilvl w:val="0"/>
                <w:numId w:val="0"/>
              </w:numPr>
              <w:tabs>
                <w:tab w:val="clear" w:pos="0"/>
              </w:tabs>
            </w:pPr>
            <w:r w:rsidRPr="001B1115">
              <w:t>1</w:t>
            </w:r>
          </w:p>
        </w:tc>
        <w:tc>
          <w:tcPr>
            <w:tcW w:w="1204" w:type="dxa"/>
            <w:tcBorders>
              <w:top w:val="single" w:sz="4" w:space="0" w:color="auto"/>
            </w:tcBorders>
          </w:tcPr>
          <w:p w14:paraId="2FBC5EB7" w14:textId="77777777" w:rsidR="00EF1234" w:rsidRPr="00783A18" w:rsidRDefault="00EF1234" w:rsidP="005A5951">
            <w:pPr>
              <w:pStyle w:val="TableText10"/>
            </w:pPr>
            <w:r w:rsidRPr="001B1115">
              <w:t>12A</w:t>
            </w:r>
          </w:p>
        </w:tc>
        <w:tc>
          <w:tcPr>
            <w:tcW w:w="1983" w:type="dxa"/>
            <w:tcBorders>
              <w:top w:val="single" w:sz="4" w:space="0" w:color="auto"/>
            </w:tcBorders>
          </w:tcPr>
          <w:p w14:paraId="688A5564" w14:textId="77777777" w:rsidR="00EF1234" w:rsidRPr="00783A18" w:rsidRDefault="00EF1234" w:rsidP="005A5951">
            <w:pPr>
              <w:pStyle w:val="TableText10"/>
            </w:pPr>
            <w:r w:rsidRPr="001B1115">
              <w:t>issue exemption certificate for shorter period than applied for</w:t>
            </w:r>
          </w:p>
        </w:tc>
        <w:tc>
          <w:tcPr>
            <w:tcW w:w="1700" w:type="dxa"/>
            <w:tcBorders>
              <w:top w:val="single" w:sz="4" w:space="0" w:color="auto"/>
            </w:tcBorders>
          </w:tcPr>
          <w:p w14:paraId="1DFABF09" w14:textId="77777777" w:rsidR="00EF1234" w:rsidRPr="00783A18" w:rsidRDefault="00EF1234" w:rsidP="005A5951">
            <w:pPr>
              <w:pStyle w:val="TableText10"/>
            </w:pPr>
            <w:r w:rsidRPr="001B1115">
              <w:t>applicant</w:t>
            </w:r>
          </w:p>
        </w:tc>
        <w:tc>
          <w:tcPr>
            <w:tcW w:w="1706" w:type="dxa"/>
            <w:gridSpan w:val="2"/>
            <w:tcBorders>
              <w:top w:val="single" w:sz="4" w:space="0" w:color="auto"/>
            </w:tcBorders>
          </w:tcPr>
          <w:p w14:paraId="377F90B7" w14:textId="77777777" w:rsidR="00EF1234" w:rsidRPr="00783A18" w:rsidRDefault="00EF1234" w:rsidP="005A5951">
            <w:pPr>
              <w:pStyle w:val="TableText10"/>
            </w:pPr>
            <w:r>
              <w:t>director</w:t>
            </w:r>
            <w:r>
              <w:noBreakHyphen/>
              <w:t>general</w:t>
            </w:r>
          </w:p>
        </w:tc>
      </w:tr>
      <w:tr w:rsidR="00EF1234" w:rsidRPr="00CB3D59" w14:paraId="34517F3E" w14:textId="77777777" w:rsidTr="005A5951">
        <w:trPr>
          <w:cantSplit/>
        </w:trPr>
        <w:tc>
          <w:tcPr>
            <w:tcW w:w="1199" w:type="dxa"/>
          </w:tcPr>
          <w:p w14:paraId="21EA4CBC" w14:textId="77777777" w:rsidR="00EF1234" w:rsidRPr="00783A18" w:rsidRDefault="00EF1234" w:rsidP="005A5951">
            <w:pPr>
              <w:pStyle w:val="TableNumbered"/>
              <w:numPr>
                <w:ilvl w:val="0"/>
                <w:numId w:val="0"/>
              </w:numPr>
              <w:tabs>
                <w:tab w:val="clear" w:pos="0"/>
              </w:tabs>
            </w:pPr>
            <w:r>
              <w:t>2</w:t>
            </w:r>
          </w:p>
        </w:tc>
        <w:tc>
          <w:tcPr>
            <w:tcW w:w="1204" w:type="dxa"/>
          </w:tcPr>
          <w:p w14:paraId="348E7B8D" w14:textId="77777777" w:rsidR="00EF1234" w:rsidRPr="00783A18" w:rsidRDefault="00EF1234" w:rsidP="005A5951">
            <w:pPr>
              <w:pStyle w:val="TableText10"/>
            </w:pPr>
            <w:r w:rsidRPr="001B1115">
              <w:t>12A</w:t>
            </w:r>
          </w:p>
        </w:tc>
        <w:tc>
          <w:tcPr>
            <w:tcW w:w="1983" w:type="dxa"/>
          </w:tcPr>
          <w:p w14:paraId="59268CFD" w14:textId="77777777" w:rsidR="00EF1234" w:rsidRPr="00783A18" w:rsidRDefault="00EF1234" w:rsidP="005A5951">
            <w:pPr>
              <w:pStyle w:val="TableText10"/>
            </w:pPr>
            <w:r w:rsidRPr="001B1115">
              <w:t>issue exemption certificate exempting child from full-time participation requirement—participation stated in certificate</w:t>
            </w:r>
          </w:p>
        </w:tc>
        <w:tc>
          <w:tcPr>
            <w:tcW w:w="1700" w:type="dxa"/>
          </w:tcPr>
          <w:p w14:paraId="36FBABAA" w14:textId="77777777" w:rsidR="00EF1234" w:rsidRPr="00783A18" w:rsidRDefault="00EF1234" w:rsidP="005A5951">
            <w:pPr>
              <w:pStyle w:val="TableText10"/>
            </w:pPr>
            <w:r w:rsidRPr="001B1115">
              <w:t>applicant</w:t>
            </w:r>
          </w:p>
        </w:tc>
        <w:tc>
          <w:tcPr>
            <w:tcW w:w="1706" w:type="dxa"/>
            <w:gridSpan w:val="2"/>
          </w:tcPr>
          <w:p w14:paraId="6FF565DB" w14:textId="77777777" w:rsidR="00EF1234" w:rsidRPr="00783A18" w:rsidRDefault="00EF1234" w:rsidP="005A5951">
            <w:pPr>
              <w:pStyle w:val="TableText10"/>
            </w:pPr>
            <w:r>
              <w:t>director</w:t>
            </w:r>
            <w:r>
              <w:noBreakHyphen/>
              <w:t>general</w:t>
            </w:r>
          </w:p>
        </w:tc>
      </w:tr>
      <w:tr w:rsidR="00EF1234" w:rsidRPr="00CB3D59" w14:paraId="3C86F61B" w14:textId="77777777" w:rsidTr="005A5951">
        <w:trPr>
          <w:cantSplit/>
        </w:trPr>
        <w:tc>
          <w:tcPr>
            <w:tcW w:w="1199" w:type="dxa"/>
          </w:tcPr>
          <w:p w14:paraId="358B2A97" w14:textId="77777777" w:rsidR="00EF1234" w:rsidRPr="00783A18" w:rsidRDefault="00EF1234" w:rsidP="005A5951">
            <w:pPr>
              <w:pStyle w:val="TableNumbered"/>
              <w:numPr>
                <w:ilvl w:val="0"/>
                <w:numId w:val="0"/>
              </w:numPr>
              <w:tabs>
                <w:tab w:val="clear" w:pos="0"/>
              </w:tabs>
            </w:pPr>
            <w:r>
              <w:t>3</w:t>
            </w:r>
          </w:p>
        </w:tc>
        <w:tc>
          <w:tcPr>
            <w:tcW w:w="1204" w:type="dxa"/>
          </w:tcPr>
          <w:p w14:paraId="36EDBE1E" w14:textId="77777777" w:rsidR="00EF1234" w:rsidRPr="00783A18" w:rsidRDefault="00EF1234" w:rsidP="005A5951">
            <w:pPr>
              <w:pStyle w:val="TableText10"/>
            </w:pPr>
            <w:r w:rsidRPr="001B1115">
              <w:t>12A</w:t>
            </w:r>
          </w:p>
        </w:tc>
        <w:tc>
          <w:tcPr>
            <w:tcW w:w="1983" w:type="dxa"/>
          </w:tcPr>
          <w:p w14:paraId="59A367E1" w14:textId="77777777" w:rsidR="00EF1234" w:rsidRPr="00783A18" w:rsidRDefault="00EF1234" w:rsidP="005A5951">
            <w:pPr>
              <w:pStyle w:val="TableText10"/>
            </w:pPr>
            <w:r w:rsidRPr="001B1115">
              <w:t>refuse to issue exemption certificate</w:t>
            </w:r>
          </w:p>
        </w:tc>
        <w:tc>
          <w:tcPr>
            <w:tcW w:w="1700" w:type="dxa"/>
          </w:tcPr>
          <w:p w14:paraId="6CD4FA8D" w14:textId="77777777" w:rsidR="00EF1234" w:rsidRPr="00783A18" w:rsidRDefault="00EF1234" w:rsidP="005A5951">
            <w:pPr>
              <w:pStyle w:val="TableText10"/>
            </w:pPr>
            <w:r w:rsidRPr="001B1115">
              <w:t>applicant</w:t>
            </w:r>
          </w:p>
        </w:tc>
        <w:tc>
          <w:tcPr>
            <w:tcW w:w="1706" w:type="dxa"/>
            <w:gridSpan w:val="2"/>
          </w:tcPr>
          <w:p w14:paraId="419CEEEE" w14:textId="77777777" w:rsidR="00EF1234" w:rsidRPr="00783A18" w:rsidRDefault="00EF1234" w:rsidP="005A5951">
            <w:pPr>
              <w:pStyle w:val="TableText10"/>
            </w:pPr>
            <w:r>
              <w:t>director</w:t>
            </w:r>
            <w:r>
              <w:noBreakHyphen/>
              <w:t>general</w:t>
            </w:r>
          </w:p>
        </w:tc>
      </w:tr>
      <w:tr w:rsidR="00EF1234" w:rsidRPr="00CB3D59" w14:paraId="39D7011E" w14:textId="77777777" w:rsidTr="005A5951">
        <w:trPr>
          <w:cantSplit/>
        </w:trPr>
        <w:tc>
          <w:tcPr>
            <w:tcW w:w="1199" w:type="dxa"/>
          </w:tcPr>
          <w:p w14:paraId="209C34E4" w14:textId="77777777" w:rsidR="00EF1234" w:rsidRPr="00783A18" w:rsidRDefault="00EF1234" w:rsidP="005A5951">
            <w:pPr>
              <w:pStyle w:val="TableNumbered"/>
              <w:numPr>
                <w:ilvl w:val="0"/>
                <w:numId w:val="0"/>
              </w:numPr>
              <w:tabs>
                <w:tab w:val="clear" w:pos="0"/>
              </w:tabs>
            </w:pPr>
            <w:r>
              <w:t>4</w:t>
            </w:r>
          </w:p>
        </w:tc>
        <w:tc>
          <w:tcPr>
            <w:tcW w:w="1204" w:type="dxa"/>
          </w:tcPr>
          <w:p w14:paraId="23A5C275" w14:textId="77777777" w:rsidR="00EF1234" w:rsidRPr="00783A18" w:rsidRDefault="00EF1234" w:rsidP="005A5951">
            <w:pPr>
              <w:pStyle w:val="TableText10"/>
            </w:pPr>
            <w:r w:rsidRPr="001B1115">
              <w:t>12C</w:t>
            </w:r>
          </w:p>
        </w:tc>
        <w:tc>
          <w:tcPr>
            <w:tcW w:w="1983" w:type="dxa"/>
          </w:tcPr>
          <w:p w14:paraId="2921BBC0" w14:textId="77777777" w:rsidR="00EF1234" w:rsidRPr="00783A18" w:rsidRDefault="00EF1234" w:rsidP="005A5951">
            <w:pPr>
              <w:pStyle w:val="TableText10"/>
            </w:pPr>
            <w:r w:rsidRPr="001B1115">
              <w:t>issue exemption certificate subject to condition</w:t>
            </w:r>
          </w:p>
        </w:tc>
        <w:tc>
          <w:tcPr>
            <w:tcW w:w="1700" w:type="dxa"/>
          </w:tcPr>
          <w:p w14:paraId="0E2C85E7" w14:textId="77777777" w:rsidR="00EF1234" w:rsidRPr="00783A18" w:rsidRDefault="00EF1234" w:rsidP="005A5951">
            <w:pPr>
              <w:pStyle w:val="TableText10"/>
            </w:pPr>
            <w:r w:rsidRPr="001B1115">
              <w:t>applicant</w:t>
            </w:r>
          </w:p>
        </w:tc>
        <w:tc>
          <w:tcPr>
            <w:tcW w:w="1706" w:type="dxa"/>
            <w:gridSpan w:val="2"/>
          </w:tcPr>
          <w:p w14:paraId="5D199787" w14:textId="77777777" w:rsidR="00EF1234" w:rsidRPr="00783A18" w:rsidRDefault="00EF1234" w:rsidP="005A5951">
            <w:pPr>
              <w:pStyle w:val="TableText10"/>
            </w:pPr>
            <w:r>
              <w:t>director</w:t>
            </w:r>
            <w:r>
              <w:noBreakHyphen/>
              <w:t>general</w:t>
            </w:r>
          </w:p>
        </w:tc>
      </w:tr>
      <w:tr w:rsidR="00EF1234" w:rsidRPr="00CB3D59" w14:paraId="41C6B8D7" w14:textId="77777777" w:rsidTr="005A5951">
        <w:trPr>
          <w:cantSplit/>
        </w:trPr>
        <w:tc>
          <w:tcPr>
            <w:tcW w:w="1199" w:type="dxa"/>
          </w:tcPr>
          <w:p w14:paraId="0852A508" w14:textId="77777777" w:rsidR="00EF1234" w:rsidRPr="00783A18" w:rsidRDefault="00EF1234" w:rsidP="005A5951">
            <w:pPr>
              <w:pStyle w:val="TableNumbered"/>
              <w:numPr>
                <w:ilvl w:val="0"/>
                <w:numId w:val="0"/>
              </w:numPr>
              <w:tabs>
                <w:tab w:val="clear" w:pos="0"/>
              </w:tabs>
            </w:pPr>
            <w:r>
              <w:t>5</w:t>
            </w:r>
          </w:p>
        </w:tc>
        <w:tc>
          <w:tcPr>
            <w:tcW w:w="1204" w:type="dxa"/>
          </w:tcPr>
          <w:p w14:paraId="6591E22B" w14:textId="77777777" w:rsidR="00EF1234" w:rsidRPr="00783A18" w:rsidRDefault="00EF1234" w:rsidP="005A5951">
            <w:pPr>
              <w:pStyle w:val="TableText10"/>
            </w:pPr>
            <w:r w:rsidRPr="001B1115">
              <w:t>13</w:t>
            </w:r>
          </w:p>
        </w:tc>
        <w:tc>
          <w:tcPr>
            <w:tcW w:w="1983" w:type="dxa"/>
          </w:tcPr>
          <w:p w14:paraId="289E89A7" w14:textId="77777777" w:rsidR="00EF1234" w:rsidRPr="00783A18" w:rsidRDefault="00EF1234" w:rsidP="005A5951">
            <w:pPr>
              <w:pStyle w:val="TableText10"/>
            </w:pPr>
            <w:r w:rsidRPr="001B1115">
              <w:t>revoke exemption certificate</w:t>
            </w:r>
          </w:p>
        </w:tc>
        <w:tc>
          <w:tcPr>
            <w:tcW w:w="1700" w:type="dxa"/>
          </w:tcPr>
          <w:p w14:paraId="65139313" w14:textId="77777777" w:rsidR="00EF1234" w:rsidRPr="00783A18" w:rsidRDefault="00EF1234" w:rsidP="005A5951">
            <w:pPr>
              <w:pStyle w:val="TableText10"/>
            </w:pPr>
            <w:r w:rsidRPr="001B1115">
              <w:t>child’s parents</w:t>
            </w:r>
          </w:p>
        </w:tc>
        <w:tc>
          <w:tcPr>
            <w:tcW w:w="1706" w:type="dxa"/>
            <w:gridSpan w:val="2"/>
          </w:tcPr>
          <w:p w14:paraId="3AFE1DB7" w14:textId="77777777" w:rsidR="00EF1234" w:rsidRPr="00783A18" w:rsidRDefault="00EF1234" w:rsidP="005A5951">
            <w:pPr>
              <w:pStyle w:val="TableText10"/>
            </w:pPr>
            <w:r>
              <w:t>director</w:t>
            </w:r>
            <w:r>
              <w:noBreakHyphen/>
              <w:t>general</w:t>
            </w:r>
          </w:p>
        </w:tc>
      </w:tr>
      <w:tr w:rsidR="00EF1234" w:rsidRPr="00CB3D59" w14:paraId="7545091E" w14:textId="77777777" w:rsidTr="005A5951">
        <w:trPr>
          <w:cantSplit/>
        </w:trPr>
        <w:tc>
          <w:tcPr>
            <w:tcW w:w="1199" w:type="dxa"/>
          </w:tcPr>
          <w:p w14:paraId="7FADF541" w14:textId="77777777" w:rsidR="00EF1234" w:rsidRPr="00783A18" w:rsidRDefault="00EF1234" w:rsidP="005A5951">
            <w:pPr>
              <w:pStyle w:val="TableNumbered"/>
              <w:numPr>
                <w:ilvl w:val="0"/>
                <w:numId w:val="0"/>
              </w:numPr>
              <w:tabs>
                <w:tab w:val="clear" w:pos="0"/>
              </w:tabs>
            </w:pPr>
            <w:r>
              <w:t>6</w:t>
            </w:r>
          </w:p>
        </w:tc>
        <w:tc>
          <w:tcPr>
            <w:tcW w:w="1204" w:type="dxa"/>
          </w:tcPr>
          <w:p w14:paraId="4FA6C70F" w14:textId="77777777" w:rsidR="00EF1234" w:rsidRPr="00783A18" w:rsidRDefault="00EF1234" w:rsidP="005A5951">
            <w:pPr>
              <w:pStyle w:val="TableText10"/>
            </w:pPr>
            <w:r w:rsidRPr="001B1115">
              <w:t>14A</w:t>
            </w:r>
          </w:p>
        </w:tc>
        <w:tc>
          <w:tcPr>
            <w:tcW w:w="1983" w:type="dxa"/>
          </w:tcPr>
          <w:p w14:paraId="4C2F5B72" w14:textId="77777777" w:rsidR="00EF1234" w:rsidRPr="00783A18" w:rsidRDefault="00EF1234" w:rsidP="005A5951">
            <w:pPr>
              <w:pStyle w:val="TableText10"/>
            </w:pPr>
            <w:r w:rsidRPr="001B1115">
              <w:t>issue approval statement for shorter period than applied for</w:t>
            </w:r>
          </w:p>
        </w:tc>
        <w:tc>
          <w:tcPr>
            <w:tcW w:w="1700" w:type="dxa"/>
          </w:tcPr>
          <w:p w14:paraId="4FD40BD1" w14:textId="77777777" w:rsidR="00EF1234" w:rsidRPr="00783A18" w:rsidRDefault="00EF1234" w:rsidP="005A5951">
            <w:pPr>
              <w:pStyle w:val="TableText10"/>
            </w:pPr>
            <w:r w:rsidRPr="001B1115">
              <w:t>applicant</w:t>
            </w:r>
          </w:p>
        </w:tc>
        <w:tc>
          <w:tcPr>
            <w:tcW w:w="1706" w:type="dxa"/>
            <w:gridSpan w:val="2"/>
          </w:tcPr>
          <w:p w14:paraId="14D61DE1" w14:textId="77777777" w:rsidR="00EF1234" w:rsidRPr="00783A18" w:rsidRDefault="00EF1234" w:rsidP="005A5951">
            <w:pPr>
              <w:pStyle w:val="TableText10"/>
            </w:pPr>
            <w:r>
              <w:t>director</w:t>
            </w:r>
            <w:r>
              <w:noBreakHyphen/>
              <w:t>general</w:t>
            </w:r>
          </w:p>
        </w:tc>
      </w:tr>
      <w:tr w:rsidR="00EF1234" w:rsidRPr="00CB3D59" w14:paraId="08192449" w14:textId="77777777" w:rsidTr="005A5951">
        <w:trPr>
          <w:cantSplit/>
        </w:trPr>
        <w:tc>
          <w:tcPr>
            <w:tcW w:w="1199" w:type="dxa"/>
          </w:tcPr>
          <w:p w14:paraId="747BAF91" w14:textId="77777777" w:rsidR="00EF1234" w:rsidRPr="00783A18" w:rsidRDefault="00EF1234" w:rsidP="005A5951">
            <w:pPr>
              <w:pStyle w:val="TableNumbered"/>
              <w:numPr>
                <w:ilvl w:val="0"/>
                <w:numId w:val="0"/>
              </w:numPr>
              <w:tabs>
                <w:tab w:val="clear" w:pos="0"/>
              </w:tabs>
            </w:pPr>
            <w:r>
              <w:t>7</w:t>
            </w:r>
          </w:p>
        </w:tc>
        <w:tc>
          <w:tcPr>
            <w:tcW w:w="1204" w:type="dxa"/>
          </w:tcPr>
          <w:p w14:paraId="480B4EA1" w14:textId="77777777" w:rsidR="00EF1234" w:rsidRPr="00783A18" w:rsidRDefault="00EF1234" w:rsidP="005A5951">
            <w:pPr>
              <w:pStyle w:val="TableText10"/>
            </w:pPr>
            <w:r w:rsidRPr="001B1115">
              <w:t>14A</w:t>
            </w:r>
          </w:p>
        </w:tc>
        <w:tc>
          <w:tcPr>
            <w:tcW w:w="1983" w:type="dxa"/>
          </w:tcPr>
          <w:p w14:paraId="74D44130" w14:textId="77777777" w:rsidR="00EF1234" w:rsidRPr="00783A18" w:rsidRDefault="00EF1234" w:rsidP="005A5951">
            <w:pPr>
              <w:pStyle w:val="TableText10"/>
            </w:pPr>
            <w:r w:rsidRPr="001B1115">
              <w:t>issue approval statement approving other than full-time participation—participation stated in statement</w:t>
            </w:r>
          </w:p>
        </w:tc>
        <w:tc>
          <w:tcPr>
            <w:tcW w:w="1700" w:type="dxa"/>
          </w:tcPr>
          <w:p w14:paraId="0DD5D251" w14:textId="77777777" w:rsidR="00EF1234" w:rsidRPr="00783A18" w:rsidRDefault="00EF1234" w:rsidP="005A5951">
            <w:pPr>
              <w:pStyle w:val="TableText10"/>
            </w:pPr>
            <w:r w:rsidRPr="001B1115">
              <w:t>applicant</w:t>
            </w:r>
          </w:p>
        </w:tc>
        <w:tc>
          <w:tcPr>
            <w:tcW w:w="1706" w:type="dxa"/>
            <w:gridSpan w:val="2"/>
          </w:tcPr>
          <w:p w14:paraId="5EF214E9" w14:textId="77777777" w:rsidR="00EF1234" w:rsidRPr="00783A18" w:rsidRDefault="00EF1234" w:rsidP="005A5951">
            <w:pPr>
              <w:pStyle w:val="TableText10"/>
            </w:pPr>
            <w:r>
              <w:t>director</w:t>
            </w:r>
            <w:r>
              <w:noBreakHyphen/>
              <w:t>general</w:t>
            </w:r>
          </w:p>
        </w:tc>
      </w:tr>
      <w:tr w:rsidR="00EF1234" w:rsidRPr="00CB3D59" w14:paraId="64A815A8" w14:textId="77777777" w:rsidTr="005A5951">
        <w:trPr>
          <w:cantSplit/>
        </w:trPr>
        <w:tc>
          <w:tcPr>
            <w:tcW w:w="1199" w:type="dxa"/>
          </w:tcPr>
          <w:p w14:paraId="4791BEBD" w14:textId="77777777" w:rsidR="00EF1234" w:rsidRPr="00783A18" w:rsidRDefault="00EF1234" w:rsidP="005A5951">
            <w:pPr>
              <w:pStyle w:val="TableNumbered"/>
              <w:numPr>
                <w:ilvl w:val="0"/>
                <w:numId w:val="0"/>
              </w:numPr>
              <w:tabs>
                <w:tab w:val="clear" w:pos="0"/>
              </w:tabs>
            </w:pPr>
            <w:r>
              <w:t>8</w:t>
            </w:r>
          </w:p>
        </w:tc>
        <w:tc>
          <w:tcPr>
            <w:tcW w:w="1204" w:type="dxa"/>
          </w:tcPr>
          <w:p w14:paraId="3D4F37AB" w14:textId="77777777" w:rsidR="00EF1234" w:rsidRPr="00783A18" w:rsidRDefault="00EF1234" w:rsidP="005A5951">
            <w:pPr>
              <w:pStyle w:val="TableText10"/>
            </w:pPr>
            <w:r w:rsidRPr="001B1115">
              <w:t>14A</w:t>
            </w:r>
          </w:p>
        </w:tc>
        <w:tc>
          <w:tcPr>
            <w:tcW w:w="1983" w:type="dxa"/>
          </w:tcPr>
          <w:p w14:paraId="23178140" w14:textId="77777777" w:rsidR="00EF1234" w:rsidRPr="00783A18" w:rsidRDefault="00EF1234" w:rsidP="005A5951">
            <w:pPr>
              <w:pStyle w:val="TableText10"/>
            </w:pPr>
            <w:r w:rsidRPr="001B1115">
              <w:t>refuse to issue approval statement</w:t>
            </w:r>
          </w:p>
        </w:tc>
        <w:tc>
          <w:tcPr>
            <w:tcW w:w="1700" w:type="dxa"/>
          </w:tcPr>
          <w:p w14:paraId="57C63DD4" w14:textId="77777777" w:rsidR="00EF1234" w:rsidRPr="00783A18" w:rsidRDefault="00EF1234" w:rsidP="005A5951">
            <w:pPr>
              <w:pStyle w:val="TableText10"/>
            </w:pPr>
            <w:r w:rsidRPr="001B1115">
              <w:t>applicant</w:t>
            </w:r>
          </w:p>
        </w:tc>
        <w:tc>
          <w:tcPr>
            <w:tcW w:w="1706" w:type="dxa"/>
            <w:gridSpan w:val="2"/>
          </w:tcPr>
          <w:p w14:paraId="6B3ED617" w14:textId="77777777" w:rsidR="00EF1234" w:rsidRPr="00783A18" w:rsidRDefault="00EF1234" w:rsidP="005A5951">
            <w:pPr>
              <w:pStyle w:val="TableText10"/>
            </w:pPr>
            <w:r>
              <w:t>director</w:t>
            </w:r>
            <w:r>
              <w:noBreakHyphen/>
              <w:t>general</w:t>
            </w:r>
          </w:p>
        </w:tc>
      </w:tr>
      <w:tr w:rsidR="00EF1234" w:rsidRPr="00CB3D59" w14:paraId="3BE57ED6" w14:textId="77777777" w:rsidTr="005A5951">
        <w:trPr>
          <w:cantSplit/>
        </w:trPr>
        <w:tc>
          <w:tcPr>
            <w:tcW w:w="1199" w:type="dxa"/>
          </w:tcPr>
          <w:p w14:paraId="1F53BE0D" w14:textId="77777777" w:rsidR="00EF1234" w:rsidRPr="00783A18" w:rsidRDefault="00EF1234" w:rsidP="005A5951">
            <w:pPr>
              <w:pStyle w:val="TableNumbered"/>
              <w:numPr>
                <w:ilvl w:val="0"/>
                <w:numId w:val="0"/>
              </w:numPr>
              <w:tabs>
                <w:tab w:val="clear" w:pos="0"/>
              </w:tabs>
            </w:pPr>
            <w:r>
              <w:t>9</w:t>
            </w:r>
          </w:p>
        </w:tc>
        <w:tc>
          <w:tcPr>
            <w:tcW w:w="1204" w:type="dxa"/>
          </w:tcPr>
          <w:p w14:paraId="6AAEC167" w14:textId="77777777" w:rsidR="00EF1234" w:rsidRPr="00783A18" w:rsidRDefault="00EF1234" w:rsidP="005A5951">
            <w:pPr>
              <w:pStyle w:val="TableText10"/>
            </w:pPr>
            <w:r w:rsidRPr="001B1115">
              <w:t>14C (4)</w:t>
            </w:r>
          </w:p>
        </w:tc>
        <w:tc>
          <w:tcPr>
            <w:tcW w:w="1983" w:type="dxa"/>
          </w:tcPr>
          <w:p w14:paraId="4D3E6D99" w14:textId="77777777" w:rsidR="00EF1234" w:rsidRPr="00783A18" w:rsidRDefault="00EF1234" w:rsidP="005A5951">
            <w:pPr>
              <w:pStyle w:val="TableText10"/>
            </w:pPr>
            <w:r w:rsidRPr="001B1115">
              <w:t>issue approval statement subject to condition</w:t>
            </w:r>
          </w:p>
        </w:tc>
        <w:tc>
          <w:tcPr>
            <w:tcW w:w="1700" w:type="dxa"/>
          </w:tcPr>
          <w:p w14:paraId="6EFF76F9" w14:textId="77777777" w:rsidR="00EF1234" w:rsidRPr="00783A18" w:rsidRDefault="00EF1234" w:rsidP="005A5951">
            <w:pPr>
              <w:pStyle w:val="TableText10"/>
            </w:pPr>
            <w:r w:rsidRPr="001B1115">
              <w:t xml:space="preserve">applicant </w:t>
            </w:r>
          </w:p>
        </w:tc>
        <w:tc>
          <w:tcPr>
            <w:tcW w:w="1706" w:type="dxa"/>
            <w:gridSpan w:val="2"/>
          </w:tcPr>
          <w:p w14:paraId="598419FA" w14:textId="77777777" w:rsidR="00EF1234" w:rsidRPr="00783A18" w:rsidRDefault="00EF1234" w:rsidP="005A5951">
            <w:pPr>
              <w:pStyle w:val="TableText10"/>
            </w:pPr>
            <w:r>
              <w:t>director</w:t>
            </w:r>
            <w:r>
              <w:noBreakHyphen/>
              <w:t>general</w:t>
            </w:r>
          </w:p>
        </w:tc>
      </w:tr>
      <w:tr w:rsidR="00EF1234" w:rsidRPr="00CB3D59" w14:paraId="7328C9D9" w14:textId="77777777" w:rsidTr="005A5951">
        <w:trPr>
          <w:cantSplit/>
        </w:trPr>
        <w:tc>
          <w:tcPr>
            <w:tcW w:w="1199" w:type="dxa"/>
          </w:tcPr>
          <w:p w14:paraId="6E3FAA9C" w14:textId="77777777" w:rsidR="00EF1234" w:rsidRPr="00783A18" w:rsidRDefault="00EF1234" w:rsidP="005A5951">
            <w:pPr>
              <w:pStyle w:val="TableNumbered"/>
              <w:numPr>
                <w:ilvl w:val="0"/>
                <w:numId w:val="0"/>
              </w:numPr>
              <w:tabs>
                <w:tab w:val="clear" w:pos="0"/>
              </w:tabs>
            </w:pPr>
            <w:r>
              <w:t>10</w:t>
            </w:r>
          </w:p>
        </w:tc>
        <w:tc>
          <w:tcPr>
            <w:tcW w:w="1204" w:type="dxa"/>
          </w:tcPr>
          <w:p w14:paraId="1B811ED5" w14:textId="77777777" w:rsidR="00EF1234" w:rsidRPr="00783A18" w:rsidRDefault="00EF1234" w:rsidP="005A5951">
            <w:pPr>
              <w:pStyle w:val="TableText10"/>
            </w:pPr>
            <w:r w:rsidRPr="001B1115">
              <w:t>15A</w:t>
            </w:r>
          </w:p>
        </w:tc>
        <w:tc>
          <w:tcPr>
            <w:tcW w:w="1983" w:type="dxa"/>
          </w:tcPr>
          <w:p w14:paraId="4388841B" w14:textId="77777777" w:rsidR="00EF1234" w:rsidRPr="00783A18" w:rsidRDefault="00EF1234" w:rsidP="005A5951">
            <w:pPr>
              <w:pStyle w:val="TableText10"/>
            </w:pPr>
            <w:r w:rsidRPr="001B1115">
              <w:t>revoke approval statement</w:t>
            </w:r>
          </w:p>
        </w:tc>
        <w:tc>
          <w:tcPr>
            <w:tcW w:w="1700" w:type="dxa"/>
          </w:tcPr>
          <w:p w14:paraId="6740D886" w14:textId="77777777" w:rsidR="00EF1234" w:rsidRPr="00783A18" w:rsidRDefault="00EF1234" w:rsidP="005A5951">
            <w:pPr>
              <w:pStyle w:val="TableText10"/>
            </w:pPr>
            <w:r w:rsidRPr="001B1115">
              <w:t>child’s parents</w:t>
            </w:r>
          </w:p>
        </w:tc>
        <w:tc>
          <w:tcPr>
            <w:tcW w:w="1706" w:type="dxa"/>
            <w:gridSpan w:val="2"/>
          </w:tcPr>
          <w:p w14:paraId="3DBF68EB" w14:textId="77777777" w:rsidR="00EF1234" w:rsidRPr="00783A18" w:rsidRDefault="00EF1234" w:rsidP="005A5951">
            <w:pPr>
              <w:pStyle w:val="TableText10"/>
            </w:pPr>
            <w:r>
              <w:t>director</w:t>
            </w:r>
            <w:r>
              <w:noBreakHyphen/>
              <w:t>general</w:t>
            </w:r>
          </w:p>
        </w:tc>
      </w:tr>
      <w:tr w:rsidR="00EF1234" w:rsidRPr="00CB3D59" w14:paraId="76A9666D" w14:textId="77777777" w:rsidTr="005A5951">
        <w:trPr>
          <w:cantSplit/>
        </w:trPr>
        <w:tc>
          <w:tcPr>
            <w:tcW w:w="1199" w:type="dxa"/>
          </w:tcPr>
          <w:p w14:paraId="7ED478CC" w14:textId="77777777" w:rsidR="00EF1234" w:rsidRPr="00783A18" w:rsidRDefault="00EF1234" w:rsidP="005A5951">
            <w:pPr>
              <w:pStyle w:val="TableNumbered"/>
              <w:numPr>
                <w:ilvl w:val="0"/>
                <w:numId w:val="0"/>
              </w:numPr>
              <w:tabs>
                <w:tab w:val="clear" w:pos="0"/>
              </w:tabs>
            </w:pPr>
            <w:r w:rsidRPr="0055460A">
              <w:t>1</w:t>
            </w:r>
            <w:r>
              <w:t>1</w:t>
            </w:r>
          </w:p>
        </w:tc>
        <w:tc>
          <w:tcPr>
            <w:tcW w:w="1204" w:type="dxa"/>
          </w:tcPr>
          <w:p w14:paraId="382B2AC3" w14:textId="77777777" w:rsidR="00EF1234" w:rsidRPr="00783A18" w:rsidRDefault="00EF1234" w:rsidP="005A5951">
            <w:pPr>
              <w:pStyle w:val="TableText10"/>
            </w:pPr>
            <w:r w:rsidRPr="0055460A">
              <w:t>26 (</w:t>
            </w:r>
            <w:r>
              <w:t>3</w:t>
            </w:r>
            <w:r w:rsidRPr="0055460A">
              <w:t>)</w:t>
            </w:r>
          </w:p>
        </w:tc>
        <w:tc>
          <w:tcPr>
            <w:tcW w:w="1983" w:type="dxa"/>
          </w:tcPr>
          <w:p w14:paraId="6B145008" w14:textId="77777777" w:rsidR="00EF1234" w:rsidRPr="00783A18" w:rsidRDefault="00EF1234" w:rsidP="005A5951">
            <w:pPr>
              <w:pStyle w:val="TableText10"/>
            </w:pPr>
            <w:r w:rsidRPr="0055460A">
              <w:t>refuse to waive fee</w:t>
            </w:r>
          </w:p>
        </w:tc>
        <w:tc>
          <w:tcPr>
            <w:tcW w:w="1700" w:type="dxa"/>
          </w:tcPr>
          <w:p w14:paraId="054F30E8" w14:textId="77777777" w:rsidR="00EF1234" w:rsidRPr="00783A18" w:rsidRDefault="00EF1234" w:rsidP="005A5951">
            <w:pPr>
              <w:pStyle w:val="TableText10"/>
            </w:pPr>
            <w:r w:rsidRPr="0055460A">
              <w:t>applicant</w:t>
            </w:r>
          </w:p>
        </w:tc>
        <w:tc>
          <w:tcPr>
            <w:tcW w:w="1706" w:type="dxa"/>
            <w:gridSpan w:val="2"/>
          </w:tcPr>
          <w:p w14:paraId="4A13DA45" w14:textId="77777777" w:rsidR="00EF1234" w:rsidRPr="00783A18" w:rsidRDefault="00EF1234" w:rsidP="005A5951">
            <w:pPr>
              <w:pStyle w:val="TableText10"/>
            </w:pPr>
            <w:r w:rsidRPr="0055460A">
              <w:t>Minister</w:t>
            </w:r>
          </w:p>
        </w:tc>
      </w:tr>
      <w:tr w:rsidR="00EF1234" w:rsidRPr="009F7310" w14:paraId="44B52F6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5BCB49E0" w14:textId="77777777" w:rsidR="00EF1234" w:rsidRPr="009F7310" w:rsidRDefault="00EF1234" w:rsidP="005A5951">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EDF8" w14:textId="77777777" w:rsidR="00EF1234" w:rsidRPr="009F7310" w:rsidRDefault="00EF1234" w:rsidP="005A5951">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7CFF0387" w14:textId="77777777" w:rsidR="00EF1234" w:rsidRPr="009F7310" w:rsidRDefault="00EF1234" w:rsidP="005A5951">
            <w:pPr>
              <w:pStyle w:val="TableText10"/>
              <w:rPr>
                <w:color w:val="000000"/>
              </w:rPr>
            </w:pPr>
            <w:r w:rsidRPr="009F7310">
              <w:rPr>
                <w:color w:val="000000"/>
              </w:rPr>
              <w:t>suspend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5E375A56"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C917EAB"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5A8AF2D"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75E84E9E"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3</w:t>
            </w:r>
          </w:p>
        </w:tc>
        <w:tc>
          <w:tcPr>
            <w:tcW w:w="1204" w:type="dxa"/>
            <w:tcBorders>
              <w:top w:val="single" w:sz="4" w:space="0" w:color="C0C0C0"/>
              <w:left w:val="single" w:sz="4" w:space="0" w:color="C0C0C0"/>
              <w:bottom w:val="single" w:sz="4" w:space="0" w:color="C0C0C0"/>
              <w:right w:val="single" w:sz="4" w:space="0" w:color="C0C0C0"/>
            </w:tcBorders>
          </w:tcPr>
          <w:p w14:paraId="6C1CF92F" w14:textId="77777777" w:rsidR="00EF1234" w:rsidRPr="009F7310" w:rsidRDefault="00EF1234" w:rsidP="005A5951">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2E906E98" w14:textId="77777777" w:rsidR="00EF1234" w:rsidRPr="009F7310" w:rsidRDefault="00EF1234" w:rsidP="005A5951">
            <w:pPr>
              <w:pStyle w:val="TableText10"/>
              <w:rPr>
                <w:color w:val="000000"/>
              </w:rPr>
            </w:pPr>
            <w:r w:rsidRPr="009F7310">
              <w:rPr>
                <w:color w:val="000000"/>
              </w:rPr>
              <w:t>transfer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75EF940F"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30FF14C"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6F5D47F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3551E88"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4</w:t>
            </w:r>
          </w:p>
        </w:tc>
        <w:tc>
          <w:tcPr>
            <w:tcW w:w="1204" w:type="dxa"/>
            <w:tcBorders>
              <w:top w:val="single" w:sz="4" w:space="0" w:color="C0C0C0"/>
              <w:left w:val="single" w:sz="4" w:space="0" w:color="C0C0C0"/>
              <w:bottom w:val="single" w:sz="4" w:space="0" w:color="C0C0C0"/>
              <w:right w:val="single" w:sz="4" w:space="0" w:color="C0C0C0"/>
            </w:tcBorders>
          </w:tcPr>
          <w:p w14:paraId="7380EEF7" w14:textId="77777777" w:rsidR="00EF1234" w:rsidRPr="009F7310" w:rsidRDefault="00EF1234" w:rsidP="005A5951">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345C7657" w14:textId="77777777" w:rsidR="00EF1234" w:rsidRPr="009F7310" w:rsidRDefault="00EF1234" w:rsidP="005A5951">
            <w:pPr>
              <w:pStyle w:val="TableText10"/>
              <w:rPr>
                <w:color w:val="000000"/>
              </w:rPr>
            </w:pPr>
            <w:r w:rsidRPr="009F7310">
              <w:rPr>
                <w:color w:val="000000"/>
              </w:rPr>
              <w:t>exclude student from enrolling at any government school</w:t>
            </w:r>
          </w:p>
        </w:tc>
        <w:tc>
          <w:tcPr>
            <w:tcW w:w="1700" w:type="dxa"/>
            <w:tcBorders>
              <w:top w:val="single" w:sz="4" w:space="0" w:color="C0C0C0"/>
              <w:left w:val="single" w:sz="4" w:space="0" w:color="C0C0C0"/>
              <w:bottom w:val="single" w:sz="4" w:space="0" w:color="C0C0C0"/>
              <w:right w:val="single" w:sz="4" w:space="0" w:color="C0C0C0"/>
            </w:tcBorders>
          </w:tcPr>
          <w:p w14:paraId="5A34B4B5"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33055A13"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AA6921A"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689ED05B" w14:textId="77777777" w:rsidR="00EF1234" w:rsidRPr="009F7310" w:rsidRDefault="00EF1234" w:rsidP="005A5951">
            <w:pPr>
              <w:pStyle w:val="TableText10"/>
              <w:rPr>
                <w:color w:val="000000"/>
              </w:rPr>
            </w:pPr>
            <w:r w:rsidRPr="009F7310">
              <w:rPr>
                <w:color w:val="000000"/>
              </w:rPr>
              <w:t>1</w:t>
            </w:r>
            <w:r>
              <w:rPr>
                <w:color w:val="000000"/>
              </w:rPr>
              <w:t>5</w:t>
            </w:r>
          </w:p>
        </w:tc>
        <w:tc>
          <w:tcPr>
            <w:tcW w:w="1204" w:type="dxa"/>
            <w:tcBorders>
              <w:top w:val="single" w:sz="4" w:space="0" w:color="C0C0C0"/>
              <w:left w:val="single" w:sz="4" w:space="0" w:color="C0C0C0"/>
              <w:bottom w:val="single" w:sz="4" w:space="0" w:color="C0C0C0"/>
              <w:right w:val="single" w:sz="4" w:space="0" w:color="C0C0C0"/>
            </w:tcBorders>
          </w:tcPr>
          <w:p w14:paraId="2FAC1631" w14:textId="77777777" w:rsidR="00EF1234" w:rsidRPr="009F7310" w:rsidRDefault="00EF1234" w:rsidP="005A5951">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77DC1530" w14:textId="77777777" w:rsidR="00EF1234" w:rsidRPr="009F7310" w:rsidRDefault="00EF1234" w:rsidP="005A5951">
            <w:pPr>
              <w:pStyle w:val="TableText10"/>
              <w:keepNext/>
              <w:rPr>
                <w:color w:val="000000"/>
              </w:rPr>
            </w:pPr>
            <w:r w:rsidRPr="009F7310">
              <w:rPr>
                <w:color w:val="000000"/>
              </w:rPr>
              <w:t>refuse in</w:t>
            </w:r>
            <w:r w:rsidRPr="009F7310">
              <w:rPr>
                <w:color w:val="000000"/>
              </w:rPr>
              <w:noBreakHyphen/>
              <w:t>principle approval</w:t>
            </w:r>
          </w:p>
        </w:tc>
        <w:tc>
          <w:tcPr>
            <w:tcW w:w="1700" w:type="dxa"/>
            <w:tcBorders>
              <w:top w:val="single" w:sz="4" w:space="0" w:color="C0C0C0"/>
              <w:left w:val="single" w:sz="4" w:space="0" w:color="C0C0C0"/>
              <w:bottom w:val="single" w:sz="4" w:space="0" w:color="C0C0C0"/>
              <w:right w:val="single" w:sz="4" w:space="0" w:color="C0C0C0"/>
            </w:tcBorders>
          </w:tcPr>
          <w:p w14:paraId="5125C5E7" w14:textId="77777777" w:rsidR="00EF1234" w:rsidRPr="009F7310" w:rsidRDefault="00EF1234" w:rsidP="005A5951">
            <w:pPr>
              <w:pStyle w:val="TableText10"/>
              <w:keepNext/>
              <w:rPr>
                <w:color w:val="000000"/>
              </w:rPr>
            </w:pPr>
            <w:r w:rsidRPr="009F7310">
              <w:rPr>
                <w:color w:val="000000"/>
              </w:rPr>
              <w:t>applicant for in</w:t>
            </w:r>
            <w:r w:rsidRPr="009F7310">
              <w:rPr>
                <w:color w:val="000000"/>
              </w:rPr>
              <w:noBreakHyphen/>
              <w:t>principle approval</w:t>
            </w:r>
          </w:p>
        </w:tc>
        <w:tc>
          <w:tcPr>
            <w:tcW w:w="1699" w:type="dxa"/>
            <w:tcBorders>
              <w:top w:val="single" w:sz="4" w:space="0" w:color="C0C0C0"/>
              <w:left w:val="single" w:sz="4" w:space="0" w:color="C0C0C0"/>
              <w:bottom w:val="single" w:sz="4" w:space="0" w:color="C0C0C0"/>
              <w:right w:val="single" w:sz="4" w:space="0" w:color="C0C0C0"/>
            </w:tcBorders>
          </w:tcPr>
          <w:p w14:paraId="31260550"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362AD7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033FA03A" w14:textId="77777777" w:rsidR="00EF1234" w:rsidRPr="009F7310" w:rsidRDefault="00EF1234" w:rsidP="005A5951">
            <w:pPr>
              <w:pStyle w:val="TableText10"/>
              <w:rPr>
                <w:color w:val="000000"/>
              </w:rPr>
            </w:pPr>
            <w:r w:rsidRPr="009F7310">
              <w:rPr>
                <w:color w:val="000000"/>
              </w:rPr>
              <w:t>1</w:t>
            </w:r>
            <w:r>
              <w:rPr>
                <w:color w:val="000000"/>
              </w:rPr>
              <w:t>6</w:t>
            </w:r>
          </w:p>
        </w:tc>
        <w:tc>
          <w:tcPr>
            <w:tcW w:w="1204" w:type="dxa"/>
            <w:tcBorders>
              <w:top w:val="single" w:sz="4" w:space="0" w:color="C0C0C0"/>
              <w:left w:val="single" w:sz="4" w:space="0" w:color="C0C0C0"/>
              <w:bottom w:val="single" w:sz="4" w:space="0" w:color="C0C0C0"/>
              <w:right w:val="single" w:sz="4" w:space="0" w:color="C0C0C0"/>
            </w:tcBorders>
            <w:hideMark/>
          </w:tcPr>
          <w:p w14:paraId="3AF28E10" w14:textId="77777777" w:rsidR="00EF1234" w:rsidRPr="009F7310" w:rsidRDefault="00EF1234" w:rsidP="005A5951">
            <w:pPr>
              <w:pStyle w:val="TableText10"/>
              <w:keepNext/>
              <w:rPr>
                <w:color w:val="000000"/>
              </w:rPr>
            </w:pPr>
            <w:r w:rsidRPr="009F7310">
              <w:rPr>
                <w:color w:val="000000"/>
              </w:rPr>
              <w:t>92 (2)</w:t>
            </w:r>
          </w:p>
        </w:tc>
        <w:tc>
          <w:tcPr>
            <w:tcW w:w="1983" w:type="dxa"/>
            <w:tcBorders>
              <w:top w:val="single" w:sz="4" w:space="0" w:color="C0C0C0"/>
              <w:left w:val="single" w:sz="4" w:space="0" w:color="C0C0C0"/>
              <w:bottom w:val="single" w:sz="4" w:space="0" w:color="C0C0C0"/>
              <w:right w:val="single" w:sz="4" w:space="0" w:color="C0C0C0"/>
            </w:tcBorders>
            <w:hideMark/>
          </w:tcPr>
          <w:p w14:paraId="0640D01D" w14:textId="77777777" w:rsidR="00EF1234" w:rsidRPr="009F7310" w:rsidRDefault="00EF1234" w:rsidP="005A5951">
            <w:pPr>
              <w:pStyle w:val="TableText10"/>
              <w:keepNext/>
              <w:rPr>
                <w:color w:val="000000"/>
              </w:rPr>
            </w:pPr>
            <w:r w:rsidRPr="009F7310">
              <w:rPr>
                <w:color w:val="000000"/>
              </w:rPr>
              <w:t>refuse to register non</w:t>
            </w:r>
            <w:r w:rsidRPr="009F7310">
              <w:rPr>
                <w:color w:val="000000"/>
              </w:rPr>
              <w:noBreakHyphen/>
              <w:t>government school</w:t>
            </w:r>
          </w:p>
        </w:tc>
        <w:tc>
          <w:tcPr>
            <w:tcW w:w="1700" w:type="dxa"/>
            <w:tcBorders>
              <w:top w:val="single" w:sz="4" w:space="0" w:color="C0C0C0"/>
              <w:left w:val="single" w:sz="4" w:space="0" w:color="C0C0C0"/>
              <w:bottom w:val="single" w:sz="4" w:space="0" w:color="C0C0C0"/>
              <w:right w:val="single" w:sz="4" w:space="0" w:color="C0C0C0"/>
            </w:tcBorders>
            <w:hideMark/>
          </w:tcPr>
          <w:p w14:paraId="7F7C99E9"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6A297461"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2516C848"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BA499BA" w14:textId="77777777" w:rsidR="00EF1234" w:rsidRPr="009F7310" w:rsidRDefault="00EF1234" w:rsidP="005A5951">
            <w:pPr>
              <w:pStyle w:val="TableText10"/>
              <w:rPr>
                <w:color w:val="000000"/>
              </w:rPr>
            </w:pPr>
            <w:r w:rsidRPr="009F7310">
              <w:rPr>
                <w:color w:val="000000"/>
              </w:rPr>
              <w:t>1</w:t>
            </w:r>
            <w:r>
              <w:rPr>
                <w:color w:val="000000"/>
              </w:rPr>
              <w:t>7</w:t>
            </w:r>
          </w:p>
        </w:tc>
        <w:tc>
          <w:tcPr>
            <w:tcW w:w="1204" w:type="dxa"/>
            <w:tcBorders>
              <w:top w:val="single" w:sz="4" w:space="0" w:color="C0C0C0"/>
              <w:left w:val="single" w:sz="4" w:space="0" w:color="C0C0C0"/>
              <w:bottom w:val="single" w:sz="4" w:space="0" w:color="C0C0C0"/>
              <w:right w:val="single" w:sz="4" w:space="0" w:color="C0C0C0"/>
            </w:tcBorders>
          </w:tcPr>
          <w:p w14:paraId="44AA2799" w14:textId="77777777" w:rsidR="00EF1234" w:rsidRPr="009F7310" w:rsidRDefault="00EF1234" w:rsidP="005A5951">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4EBDE6CE" w14:textId="77777777" w:rsidR="00EF1234" w:rsidRPr="009F7310" w:rsidRDefault="00EF1234" w:rsidP="005A5951">
            <w:pPr>
              <w:pStyle w:val="TableText10"/>
              <w:keepNext/>
              <w:rPr>
                <w:color w:val="000000"/>
              </w:rPr>
            </w:pPr>
            <w:r w:rsidRPr="009F7310">
              <w:rPr>
                <w:color w:val="000000"/>
              </w:rPr>
              <w:t>register non</w:t>
            </w:r>
            <w:r w:rsidRPr="009F7310">
              <w:rPr>
                <w:color w:val="000000"/>
              </w:rPr>
              <w:noBreakHyphen/>
              <w:t>government school subject to condition</w:t>
            </w:r>
          </w:p>
        </w:tc>
        <w:tc>
          <w:tcPr>
            <w:tcW w:w="1700" w:type="dxa"/>
            <w:tcBorders>
              <w:top w:val="single" w:sz="4" w:space="0" w:color="C0C0C0"/>
              <w:left w:val="single" w:sz="4" w:space="0" w:color="C0C0C0"/>
              <w:bottom w:val="single" w:sz="4" w:space="0" w:color="C0C0C0"/>
              <w:right w:val="single" w:sz="4" w:space="0" w:color="C0C0C0"/>
            </w:tcBorders>
          </w:tcPr>
          <w:p w14:paraId="664C5EF3"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1AE3829F"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7DA955FF"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760E46AC" w14:textId="77777777" w:rsidR="00EF1234" w:rsidRPr="009F7310" w:rsidRDefault="00EF1234" w:rsidP="005A5951">
            <w:pPr>
              <w:pStyle w:val="TableText10"/>
              <w:rPr>
                <w:color w:val="000000"/>
              </w:rPr>
            </w:pPr>
            <w:r w:rsidRPr="009F7310">
              <w:rPr>
                <w:color w:val="000000"/>
              </w:rPr>
              <w:t>1</w:t>
            </w:r>
            <w:r>
              <w:rPr>
                <w:color w:val="000000"/>
              </w:rPr>
              <w:t>8</w:t>
            </w:r>
          </w:p>
        </w:tc>
        <w:tc>
          <w:tcPr>
            <w:tcW w:w="1204" w:type="dxa"/>
            <w:tcBorders>
              <w:top w:val="single" w:sz="4" w:space="0" w:color="C0C0C0"/>
              <w:left w:val="single" w:sz="4" w:space="0" w:color="C0C0C0"/>
              <w:bottom w:val="single" w:sz="4" w:space="0" w:color="C0C0C0"/>
              <w:right w:val="single" w:sz="4" w:space="0" w:color="C0C0C0"/>
            </w:tcBorders>
            <w:hideMark/>
          </w:tcPr>
          <w:p w14:paraId="1CBA307E" w14:textId="77777777" w:rsidR="00EF1234" w:rsidRPr="009F7310" w:rsidRDefault="00EF1234" w:rsidP="005A5951">
            <w:pPr>
              <w:pStyle w:val="TableText10"/>
              <w:keepNext/>
              <w:rPr>
                <w:color w:val="000000"/>
              </w:rPr>
            </w:pPr>
            <w:r w:rsidRPr="009F7310">
              <w:rPr>
                <w:color w:val="000000"/>
              </w:rPr>
              <w:t>101 (3)</w:t>
            </w:r>
          </w:p>
        </w:tc>
        <w:tc>
          <w:tcPr>
            <w:tcW w:w="1983" w:type="dxa"/>
            <w:tcBorders>
              <w:top w:val="single" w:sz="4" w:space="0" w:color="C0C0C0"/>
              <w:left w:val="single" w:sz="4" w:space="0" w:color="C0C0C0"/>
              <w:bottom w:val="single" w:sz="4" w:space="0" w:color="C0C0C0"/>
              <w:right w:val="single" w:sz="4" w:space="0" w:color="C0C0C0"/>
            </w:tcBorders>
            <w:hideMark/>
          </w:tcPr>
          <w:p w14:paraId="2DE31CEE" w14:textId="77777777" w:rsidR="00EF1234" w:rsidRPr="009F7310" w:rsidRDefault="00EF1234" w:rsidP="005A5951">
            <w:pPr>
              <w:pStyle w:val="TableText10"/>
              <w:keepNext/>
              <w:rPr>
                <w:color w:val="000000"/>
              </w:rPr>
            </w:pPr>
            <w:r w:rsidRPr="009F7310">
              <w:rPr>
                <w:color w:val="000000"/>
              </w:rPr>
              <w:t>refuse to amend non</w:t>
            </w:r>
            <w:r w:rsidRPr="009F7310">
              <w:rPr>
                <w:color w:val="000000"/>
              </w:rPr>
              <w:noBreakHyphen/>
              <w:t>government school’s registration</w:t>
            </w:r>
          </w:p>
        </w:tc>
        <w:tc>
          <w:tcPr>
            <w:tcW w:w="1700" w:type="dxa"/>
            <w:tcBorders>
              <w:top w:val="single" w:sz="4" w:space="0" w:color="C0C0C0"/>
              <w:left w:val="single" w:sz="4" w:space="0" w:color="C0C0C0"/>
              <w:bottom w:val="single" w:sz="4" w:space="0" w:color="C0C0C0"/>
              <w:right w:val="single" w:sz="4" w:space="0" w:color="C0C0C0"/>
            </w:tcBorders>
            <w:hideMark/>
          </w:tcPr>
          <w:p w14:paraId="7CD9910D"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19EA193"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093B0B50"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6455106B" w14:textId="77777777" w:rsidR="00EF1234" w:rsidRPr="009F7310" w:rsidRDefault="00EF1234" w:rsidP="005A5951">
            <w:pPr>
              <w:pStyle w:val="TableText10"/>
              <w:rPr>
                <w:color w:val="000000"/>
              </w:rPr>
            </w:pPr>
            <w:r w:rsidRPr="009F7310">
              <w:rPr>
                <w:color w:val="000000"/>
              </w:rPr>
              <w:t>1</w:t>
            </w:r>
            <w:r>
              <w:rPr>
                <w:color w:val="000000"/>
              </w:rPr>
              <w:t>9</w:t>
            </w:r>
          </w:p>
        </w:tc>
        <w:tc>
          <w:tcPr>
            <w:tcW w:w="1204" w:type="dxa"/>
            <w:tcBorders>
              <w:top w:val="single" w:sz="4" w:space="0" w:color="C0C0C0"/>
              <w:left w:val="single" w:sz="4" w:space="0" w:color="C0C0C0"/>
              <w:bottom w:val="single" w:sz="4" w:space="0" w:color="C0C0C0"/>
              <w:right w:val="single" w:sz="4" w:space="0" w:color="C0C0C0"/>
            </w:tcBorders>
            <w:hideMark/>
          </w:tcPr>
          <w:p w14:paraId="2E63D195" w14:textId="77777777" w:rsidR="00EF1234" w:rsidRPr="009F7310" w:rsidRDefault="00EF1234" w:rsidP="005A5951">
            <w:pPr>
              <w:pStyle w:val="TableText10"/>
              <w:keepNext/>
              <w:rPr>
                <w:color w:val="000000"/>
              </w:rPr>
            </w:pPr>
            <w:r w:rsidRPr="009F7310">
              <w:rPr>
                <w:color w:val="000000"/>
              </w:rPr>
              <w:t>102 (1)</w:t>
            </w:r>
          </w:p>
        </w:tc>
        <w:tc>
          <w:tcPr>
            <w:tcW w:w="1983" w:type="dxa"/>
            <w:tcBorders>
              <w:top w:val="single" w:sz="4" w:space="0" w:color="C0C0C0"/>
              <w:left w:val="single" w:sz="4" w:space="0" w:color="C0C0C0"/>
              <w:bottom w:val="single" w:sz="4" w:space="0" w:color="C0C0C0"/>
              <w:right w:val="single" w:sz="4" w:space="0" w:color="C0C0C0"/>
            </w:tcBorders>
            <w:hideMark/>
          </w:tcPr>
          <w:p w14:paraId="466C0C82" w14:textId="77777777" w:rsidR="00EF1234" w:rsidRPr="009F7310" w:rsidRDefault="00EF1234" w:rsidP="005A5951">
            <w:pPr>
              <w:pStyle w:val="TableText10"/>
              <w:keepNext/>
              <w:rPr>
                <w:color w:val="000000"/>
              </w:rPr>
            </w:pPr>
            <w:r w:rsidRPr="009F7310">
              <w:rPr>
                <w:color w:val="000000"/>
              </w:rPr>
              <w:t>amend non</w:t>
            </w:r>
            <w:r w:rsidRPr="009F7310">
              <w:rPr>
                <w:color w:val="000000"/>
              </w:rPr>
              <w:noBreakHyphen/>
              <w:t>government school’s registration subject to condition</w:t>
            </w:r>
          </w:p>
        </w:tc>
        <w:tc>
          <w:tcPr>
            <w:tcW w:w="1700" w:type="dxa"/>
            <w:tcBorders>
              <w:top w:val="single" w:sz="4" w:space="0" w:color="C0C0C0"/>
              <w:left w:val="single" w:sz="4" w:space="0" w:color="C0C0C0"/>
              <w:bottom w:val="single" w:sz="4" w:space="0" w:color="C0C0C0"/>
              <w:right w:val="single" w:sz="4" w:space="0" w:color="C0C0C0"/>
            </w:tcBorders>
            <w:hideMark/>
          </w:tcPr>
          <w:p w14:paraId="3A28A6BA"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490FCB2"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2DD9804"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392DBCF3" w14:textId="77777777" w:rsidR="00EF1234" w:rsidRPr="009F7310" w:rsidRDefault="00EF1234" w:rsidP="005A5951">
            <w:pPr>
              <w:pStyle w:val="TableText10"/>
              <w:rPr>
                <w:color w:val="000000"/>
              </w:rPr>
            </w:pPr>
            <w:r>
              <w:rPr>
                <w:color w:val="000000"/>
              </w:rPr>
              <w:t>20</w:t>
            </w:r>
          </w:p>
        </w:tc>
        <w:tc>
          <w:tcPr>
            <w:tcW w:w="1204" w:type="dxa"/>
            <w:tcBorders>
              <w:top w:val="single" w:sz="4" w:space="0" w:color="C0C0C0"/>
              <w:left w:val="single" w:sz="4" w:space="0" w:color="C0C0C0"/>
              <w:bottom w:val="single" w:sz="4" w:space="0" w:color="C0C0C0"/>
              <w:right w:val="single" w:sz="4" w:space="0" w:color="C0C0C0"/>
            </w:tcBorders>
          </w:tcPr>
          <w:p w14:paraId="2AB69BA8" w14:textId="77777777" w:rsidR="00EF1234" w:rsidRPr="009F7310" w:rsidRDefault="00EF1234" w:rsidP="005A5951">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3A7E4CA8" w14:textId="77777777" w:rsidR="00EF1234" w:rsidRPr="009F7310" w:rsidRDefault="00EF1234" w:rsidP="005A5951">
            <w:pPr>
              <w:pStyle w:val="TableText10"/>
              <w:keepNext/>
              <w:rPr>
                <w:color w:val="000000"/>
              </w:rPr>
            </w:pPr>
            <w:r w:rsidRPr="009F7310">
              <w:rPr>
                <w:color w:val="000000"/>
              </w:rPr>
              <w:t>give compliance direction</w:t>
            </w:r>
          </w:p>
        </w:tc>
        <w:tc>
          <w:tcPr>
            <w:tcW w:w="1700" w:type="dxa"/>
            <w:tcBorders>
              <w:top w:val="single" w:sz="4" w:space="0" w:color="C0C0C0"/>
              <w:left w:val="single" w:sz="4" w:space="0" w:color="C0C0C0"/>
              <w:bottom w:val="single" w:sz="4" w:space="0" w:color="C0C0C0"/>
              <w:right w:val="single" w:sz="4" w:space="0" w:color="C0C0C0"/>
            </w:tcBorders>
          </w:tcPr>
          <w:p w14:paraId="1A4F8D98"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8F7BB69" w14:textId="77777777" w:rsidR="00EF1234" w:rsidRPr="009F7310" w:rsidRDefault="00EF1234" w:rsidP="005A5951">
            <w:pPr>
              <w:pStyle w:val="TableText10"/>
              <w:keepNext/>
              <w:rPr>
                <w:color w:val="000000"/>
              </w:rPr>
            </w:pPr>
            <w:r w:rsidRPr="009F7310">
              <w:rPr>
                <w:color w:val="000000"/>
              </w:rPr>
              <w:t>registrar</w:t>
            </w:r>
          </w:p>
        </w:tc>
      </w:tr>
      <w:tr w:rsidR="00EF1234" w:rsidRPr="009F7310" w14:paraId="7BB118E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1A1DA873" w14:textId="77777777" w:rsidR="00EF1234" w:rsidRPr="009F7310" w:rsidRDefault="00EF1234" w:rsidP="005A5951">
            <w:pPr>
              <w:pStyle w:val="TableText10"/>
              <w:rPr>
                <w:color w:val="000000"/>
              </w:rPr>
            </w:pPr>
            <w:r>
              <w:rPr>
                <w:color w:val="000000"/>
              </w:rPr>
              <w:t>21</w:t>
            </w:r>
          </w:p>
        </w:tc>
        <w:tc>
          <w:tcPr>
            <w:tcW w:w="1204" w:type="dxa"/>
            <w:tcBorders>
              <w:top w:val="single" w:sz="4" w:space="0" w:color="C0C0C0"/>
              <w:left w:val="single" w:sz="4" w:space="0" w:color="C0C0C0"/>
              <w:bottom w:val="single" w:sz="4" w:space="0" w:color="C0C0C0"/>
              <w:right w:val="single" w:sz="4" w:space="0" w:color="C0C0C0"/>
            </w:tcBorders>
          </w:tcPr>
          <w:p w14:paraId="7ED3F2D4" w14:textId="77777777" w:rsidR="00EF1234" w:rsidRPr="009F7310" w:rsidRDefault="00EF1234" w:rsidP="005A5951">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2417B1EB" w14:textId="77777777" w:rsidR="00EF1234" w:rsidRPr="009F7310" w:rsidRDefault="00EF1234" w:rsidP="005A5951">
            <w:pPr>
              <w:pStyle w:val="TableText10"/>
              <w:keepNext/>
              <w:rPr>
                <w:color w:val="000000"/>
              </w:rPr>
            </w:pPr>
            <w:r w:rsidRPr="009F7310">
              <w:rPr>
                <w:color w:val="000000"/>
              </w:rPr>
              <w:t>take regulatory action</w:t>
            </w:r>
          </w:p>
        </w:tc>
        <w:tc>
          <w:tcPr>
            <w:tcW w:w="1700" w:type="dxa"/>
            <w:tcBorders>
              <w:top w:val="single" w:sz="4" w:space="0" w:color="C0C0C0"/>
              <w:left w:val="single" w:sz="4" w:space="0" w:color="C0C0C0"/>
              <w:bottom w:val="single" w:sz="4" w:space="0" w:color="C0C0C0"/>
              <w:right w:val="single" w:sz="4" w:space="0" w:color="C0C0C0"/>
            </w:tcBorders>
          </w:tcPr>
          <w:p w14:paraId="3C11446F"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7B3BC6" w14:textId="77777777" w:rsidR="00EF1234" w:rsidRPr="009F7310" w:rsidRDefault="00EF1234" w:rsidP="005A5951">
            <w:pPr>
              <w:pStyle w:val="TableText10"/>
              <w:keepNext/>
              <w:rPr>
                <w:color w:val="000000"/>
              </w:rPr>
            </w:pPr>
            <w:r w:rsidRPr="009F7310">
              <w:rPr>
                <w:color w:val="000000"/>
              </w:rPr>
              <w:t>Minister</w:t>
            </w:r>
          </w:p>
        </w:tc>
      </w:tr>
      <w:tr w:rsidR="00EF1234" w:rsidRPr="00CB3D59" w14:paraId="396CE435" w14:textId="77777777" w:rsidTr="005A5951">
        <w:trPr>
          <w:cantSplit/>
        </w:trPr>
        <w:tc>
          <w:tcPr>
            <w:tcW w:w="1199" w:type="dxa"/>
          </w:tcPr>
          <w:p w14:paraId="54147CFA" w14:textId="77777777" w:rsidR="00EF1234" w:rsidRPr="00783A18" w:rsidRDefault="00EF1234" w:rsidP="005A5951">
            <w:pPr>
              <w:pStyle w:val="TableNumbered"/>
              <w:numPr>
                <w:ilvl w:val="0"/>
                <w:numId w:val="0"/>
              </w:numPr>
              <w:tabs>
                <w:tab w:val="clear" w:pos="0"/>
              </w:tabs>
            </w:pPr>
            <w:r>
              <w:t>22</w:t>
            </w:r>
          </w:p>
        </w:tc>
        <w:tc>
          <w:tcPr>
            <w:tcW w:w="1204" w:type="dxa"/>
          </w:tcPr>
          <w:p w14:paraId="310B6BCC" w14:textId="77777777" w:rsidR="00EF1234" w:rsidRPr="00783A18" w:rsidRDefault="00EF1234" w:rsidP="005A5951">
            <w:pPr>
              <w:pStyle w:val="TableText10"/>
            </w:pPr>
            <w:r>
              <w:t>131 (3)</w:t>
            </w:r>
          </w:p>
        </w:tc>
        <w:tc>
          <w:tcPr>
            <w:tcW w:w="1983" w:type="dxa"/>
          </w:tcPr>
          <w:p w14:paraId="1E3336F2" w14:textId="77777777" w:rsidR="00EF1234" w:rsidRPr="00783A18" w:rsidRDefault="00EF1234" w:rsidP="005A5951">
            <w:pPr>
              <w:pStyle w:val="TableText10"/>
            </w:pPr>
            <w:r>
              <w:t xml:space="preserve">refuse to register child for home education </w:t>
            </w:r>
          </w:p>
        </w:tc>
        <w:tc>
          <w:tcPr>
            <w:tcW w:w="1700" w:type="dxa"/>
          </w:tcPr>
          <w:p w14:paraId="2DCFA07B" w14:textId="77777777" w:rsidR="00EF1234" w:rsidRPr="00783A18" w:rsidRDefault="00EF1234" w:rsidP="005A5951">
            <w:pPr>
              <w:pStyle w:val="TableText10"/>
            </w:pPr>
            <w:r>
              <w:t>parents of child</w:t>
            </w:r>
          </w:p>
        </w:tc>
        <w:tc>
          <w:tcPr>
            <w:tcW w:w="1706" w:type="dxa"/>
            <w:gridSpan w:val="2"/>
          </w:tcPr>
          <w:p w14:paraId="114C5BDD" w14:textId="77777777" w:rsidR="00EF1234" w:rsidRPr="00783A18" w:rsidRDefault="00EF1234" w:rsidP="005A5951">
            <w:pPr>
              <w:pStyle w:val="TableText10"/>
            </w:pPr>
            <w:r>
              <w:t>director</w:t>
            </w:r>
            <w:r>
              <w:noBreakHyphen/>
              <w:t>general</w:t>
            </w:r>
          </w:p>
        </w:tc>
      </w:tr>
      <w:tr w:rsidR="00EF1234" w:rsidRPr="00CB3D59" w14:paraId="051CFDDD" w14:textId="77777777" w:rsidTr="005A5951">
        <w:trPr>
          <w:cantSplit/>
        </w:trPr>
        <w:tc>
          <w:tcPr>
            <w:tcW w:w="1199" w:type="dxa"/>
          </w:tcPr>
          <w:p w14:paraId="217BA491" w14:textId="77777777" w:rsidR="00EF1234" w:rsidRPr="00783A18" w:rsidRDefault="00EF1234" w:rsidP="005A5951">
            <w:pPr>
              <w:pStyle w:val="TableNumbered"/>
              <w:numPr>
                <w:ilvl w:val="0"/>
                <w:numId w:val="0"/>
              </w:numPr>
              <w:tabs>
                <w:tab w:val="clear" w:pos="0"/>
              </w:tabs>
            </w:pPr>
            <w:r>
              <w:t>23</w:t>
            </w:r>
          </w:p>
        </w:tc>
        <w:tc>
          <w:tcPr>
            <w:tcW w:w="1204" w:type="dxa"/>
          </w:tcPr>
          <w:p w14:paraId="1F6503F4" w14:textId="77777777" w:rsidR="00EF1234" w:rsidRPr="00783A18" w:rsidRDefault="00EF1234" w:rsidP="005A5951">
            <w:pPr>
              <w:pStyle w:val="TableText10"/>
            </w:pPr>
            <w:r>
              <w:t>131 (3)</w:t>
            </w:r>
          </w:p>
        </w:tc>
        <w:tc>
          <w:tcPr>
            <w:tcW w:w="1983" w:type="dxa"/>
          </w:tcPr>
          <w:p w14:paraId="015560BD" w14:textId="77777777" w:rsidR="00EF1234" w:rsidRPr="00783A18" w:rsidRDefault="00EF1234" w:rsidP="005A5951">
            <w:pPr>
              <w:pStyle w:val="TableText10"/>
            </w:pPr>
            <w:r>
              <w:t>register child for home education for less than 2 years</w:t>
            </w:r>
          </w:p>
        </w:tc>
        <w:tc>
          <w:tcPr>
            <w:tcW w:w="1700" w:type="dxa"/>
          </w:tcPr>
          <w:p w14:paraId="436CF5DF" w14:textId="77777777" w:rsidR="00EF1234" w:rsidRPr="00783A18" w:rsidRDefault="00EF1234" w:rsidP="005A5951">
            <w:pPr>
              <w:pStyle w:val="TableText10"/>
            </w:pPr>
            <w:r>
              <w:t>parents of child</w:t>
            </w:r>
          </w:p>
        </w:tc>
        <w:tc>
          <w:tcPr>
            <w:tcW w:w="1706" w:type="dxa"/>
            <w:gridSpan w:val="2"/>
          </w:tcPr>
          <w:p w14:paraId="4621433B" w14:textId="77777777" w:rsidR="00EF1234" w:rsidRPr="00783A18" w:rsidRDefault="00EF1234" w:rsidP="005A5951">
            <w:pPr>
              <w:pStyle w:val="TableText10"/>
            </w:pPr>
            <w:r>
              <w:t>director</w:t>
            </w:r>
            <w:r>
              <w:noBreakHyphen/>
              <w:t>general</w:t>
            </w:r>
          </w:p>
        </w:tc>
      </w:tr>
      <w:tr w:rsidR="00EF1234" w:rsidRPr="00CB3D59" w14:paraId="70C4AB5F" w14:textId="77777777" w:rsidTr="005A5951">
        <w:trPr>
          <w:cantSplit/>
        </w:trPr>
        <w:tc>
          <w:tcPr>
            <w:tcW w:w="1199" w:type="dxa"/>
          </w:tcPr>
          <w:p w14:paraId="4443A914" w14:textId="77777777" w:rsidR="00EF1234" w:rsidRPr="00783A18" w:rsidRDefault="00EF1234" w:rsidP="005A5951">
            <w:pPr>
              <w:pStyle w:val="TableNumbered"/>
              <w:numPr>
                <w:ilvl w:val="0"/>
                <w:numId w:val="0"/>
              </w:numPr>
              <w:tabs>
                <w:tab w:val="clear" w:pos="0"/>
              </w:tabs>
            </w:pPr>
            <w:r>
              <w:t>24</w:t>
            </w:r>
          </w:p>
        </w:tc>
        <w:tc>
          <w:tcPr>
            <w:tcW w:w="1204" w:type="dxa"/>
          </w:tcPr>
          <w:p w14:paraId="72BA3B08" w14:textId="77777777" w:rsidR="00EF1234" w:rsidRPr="00783A18" w:rsidRDefault="00EF1234" w:rsidP="005A5951">
            <w:pPr>
              <w:pStyle w:val="TableText10"/>
            </w:pPr>
            <w:r>
              <w:t>135 (1)</w:t>
            </w:r>
          </w:p>
        </w:tc>
        <w:tc>
          <w:tcPr>
            <w:tcW w:w="1983" w:type="dxa"/>
          </w:tcPr>
          <w:p w14:paraId="6D7788C8" w14:textId="77777777" w:rsidR="00EF1234" w:rsidRPr="00783A18" w:rsidRDefault="00EF1234" w:rsidP="005A5951">
            <w:pPr>
              <w:pStyle w:val="TableText10"/>
            </w:pPr>
            <w:r>
              <w:t>cancel registration of child for home education</w:t>
            </w:r>
          </w:p>
        </w:tc>
        <w:tc>
          <w:tcPr>
            <w:tcW w:w="1700" w:type="dxa"/>
          </w:tcPr>
          <w:p w14:paraId="1DC749A2" w14:textId="77777777" w:rsidR="00EF1234" w:rsidRPr="00783A18" w:rsidRDefault="00EF1234" w:rsidP="005A5951">
            <w:pPr>
              <w:pStyle w:val="TableText10"/>
            </w:pPr>
            <w:r>
              <w:t>parents of child</w:t>
            </w:r>
          </w:p>
        </w:tc>
        <w:tc>
          <w:tcPr>
            <w:tcW w:w="1706" w:type="dxa"/>
            <w:gridSpan w:val="2"/>
          </w:tcPr>
          <w:p w14:paraId="016091C4" w14:textId="77777777" w:rsidR="00EF1234" w:rsidRPr="00783A18" w:rsidRDefault="00EF1234" w:rsidP="005A5951">
            <w:pPr>
              <w:pStyle w:val="TableText10"/>
            </w:pPr>
            <w:r>
              <w:t>director</w:t>
            </w:r>
            <w:r>
              <w:noBreakHyphen/>
              <w:t>general</w:t>
            </w:r>
          </w:p>
        </w:tc>
      </w:tr>
      <w:tr w:rsidR="00EF1234" w:rsidRPr="00CB3D59" w14:paraId="00981C94" w14:textId="77777777" w:rsidTr="005A5951">
        <w:trPr>
          <w:cantSplit/>
        </w:trPr>
        <w:tc>
          <w:tcPr>
            <w:tcW w:w="1199" w:type="dxa"/>
          </w:tcPr>
          <w:p w14:paraId="43EF4AEE" w14:textId="77777777" w:rsidR="00EF1234" w:rsidRPr="00783A18" w:rsidRDefault="00EF1234" w:rsidP="005A5951">
            <w:pPr>
              <w:pStyle w:val="TableNumbered"/>
              <w:numPr>
                <w:ilvl w:val="0"/>
                <w:numId w:val="0"/>
              </w:numPr>
              <w:tabs>
                <w:tab w:val="clear" w:pos="0"/>
              </w:tabs>
            </w:pPr>
            <w:r>
              <w:t>25</w:t>
            </w:r>
          </w:p>
        </w:tc>
        <w:tc>
          <w:tcPr>
            <w:tcW w:w="1204" w:type="dxa"/>
          </w:tcPr>
          <w:p w14:paraId="4E1A75BC" w14:textId="77777777" w:rsidR="00EF1234" w:rsidRPr="00783A18" w:rsidRDefault="00EF1234" w:rsidP="005A5951">
            <w:pPr>
              <w:pStyle w:val="TableText10"/>
            </w:pPr>
            <w:r>
              <w:t>137 (3)</w:t>
            </w:r>
          </w:p>
        </w:tc>
        <w:tc>
          <w:tcPr>
            <w:tcW w:w="1983" w:type="dxa"/>
          </w:tcPr>
          <w:p w14:paraId="68238F00" w14:textId="77777777" w:rsidR="00EF1234" w:rsidRPr="00783A18" w:rsidRDefault="00EF1234" w:rsidP="005A5951">
            <w:pPr>
              <w:pStyle w:val="TableText10"/>
            </w:pPr>
            <w:r>
              <w:t>refuse to renew registration of child for home education</w:t>
            </w:r>
          </w:p>
        </w:tc>
        <w:tc>
          <w:tcPr>
            <w:tcW w:w="1700" w:type="dxa"/>
          </w:tcPr>
          <w:p w14:paraId="3731EDCF" w14:textId="77777777" w:rsidR="00EF1234" w:rsidRPr="00783A18" w:rsidRDefault="00EF1234" w:rsidP="005A5951">
            <w:pPr>
              <w:pStyle w:val="TableText10"/>
            </w:pPr>
            <w:r>
              <w:t>parents of child</w:t>
            </w:r>
          </w:p>
        </w:tc>
        <w:tc>
          <w:tcPr>
            <w:tcW w:w="1706" w:type="dxa"/>
            <w:gridSpan w:val="2"/>
          </w:tcPr>
          <w:p w14:paraId="117CECE1" w14:textId="77777777" w:rsidR="00EF1234" w:rsidRPr="00783A18" w:rsidRDefault="00EF1234" w:rsidP="005A5951">
            <w:pPr>
              <w:pStyle w:val="TableText10"/>
            </w:pPr>
            <w:r>
              <w:t>director</w:t>
            </w:r>
            <w:r>
              <w:noBreakHyphen/>
              <w:t>general</w:t>
            </w:r>
          </w:p>
        </w:tc>
      </w:tr>
      <w:tr w:rsidR="00EF1234" w:rsidRPr="00CB3D59" w14:paraId="4137E5B5" w14:textId="77777777" w:rsidTr="005A5951">
        <w:trPr>
          <w:cantSplit/>
        </w:trPr>
        <w:tc>
          <w:tcPr>
            <w:tcW w:w="1199" w:type="dxa"/>
          </w:tcPr>
          <w:p w14:paraId="668D0D04" w14:textId="77777777" w:rsidR="00EF1234" w:rsidRPr="00783A18" w:rsidRDefault="00EF1234" w:rsidP="005A5951">
            <w:pPr>
              <w:pStyle w:val="TableNumbered"/>
              <w:numPr>
                <w:ilvl w:val="0"/>
                <w:numId w:val="0"/>
              </w:numPr>
              <w:tabs>
                <w:tab w:val="clear" w:pos="0"/>
              </w:tabs>
            </w:pPr>
            <w:r>
              <w:t>26</w:t>
            </w:r>
          </w:p>
        </w:tc>
        <w:tc>
          <w:tcPr>
            <w:tcW w:w="1204" w:type="dxa"/>
          </w:tcPr>
          <w:p w14:paraId="4C393596" w14:textId="77777777" w:rsidR="00EF1234" w:rsidRPr="00783A18" w:rsidRDefault="00EF1234" w:rsidP="005A5951">
            <w:pPr>
              <w:pStyle w:val="TableText10"/>
            </w:pPr>
            <w:r>
              <w:t>137 (3)</w:t>
            </w:r>
          </w:p>
        </w:tc>
        <w:tc>
          <w:tcPr>
            <w:tcW w:w="1983" w:type="dxa"/>
          </w:tcPr>
          <w:p w14:paraId="49C98658" w14:textId="77777777" w:rsidR="00EF1234" w:rsidRPr="00783A18" w:rsidRDefault="00EF1234" w:rsidP="005A5951">
            <w:pPr>
              <w:pStyle w:val="TableText10"/>
            </w:pPr>
            <w:r>
              <w:t>renew registration of child for home education for shorter period than period applied for</w:t>
            </w:r>
          </w:p>
        </w:tc>
        <w:tc>
          <w:tcPr>
            <w:tcW w:w="1700" w:type="dxa"/>
          </w:tcPr>
          <w:p w14:paraId="5333C96A" w14:textId="77777777" w:rsidR="00EF1234" w:rsidRPr="00783A18" w:rsidRDefault="00EF1234" w:rsidP="005A5951">
            <w:pPr>
              <w:pStyle w:val="TableText10"/>
            </w:pPr>
            <w:r>
              <w:t>parents of child</w:t>
            </w:r>
          </w:p>
        </w:tc>
        <w:tc>
          <w:tcPr>
            <w:tcW w:w="1706" w:type="dxa"/>
            <w:gridSpan w:val="2"/>
          </w:tcPr>
          <w:p w14:paraId="04C2D37C" w14:textId="77777777" w:rsidR="00EF1234" w:rsidRPr="00783A18" w:rsidRDefault="00EF1234" w:rsidP="005A5951">
            <w:pPr>
              <w:pStyle w:val="TableText10"/>
            </w:pPr>
            <w:r>
              <w:t>director</w:t>
            </w:r>
            <w:r>
              <w:noBreakHyphen/>
              <w:t>general</w:t>
            </w:r>
          </w:p>
        </w:tc>
      </w:tr>
    </w:tbl>
    <w:p w14:paraId="18742A4C" w14:textId="77777777" w:rsidR="00EF1234" w:rsidRDefault="00EF1234" w:rsidP="00EF1234"/>
    <w:p w14:paraId="54A9B76A" w14:textId="77777777" w:rsidR="005A028F" w:rsidRDefault="005A028F">
      <w:pPr>
        <w:pStyle w:val="03Schedule"/>
        <w:sectPr w:rsidR="005A028F">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740F877E" w14:textId="77777777" w:rsidR="00EF1234" w:rsidRDefault="00EF1234" w:rsidP="00EF1234">
      <w:pPr>
        <w:pStyle w:val="Dict-Heading"/>
      </w:pPr>
      <w:bookmarkStart w:id="359" w:name="_Toc152594332"/>
      <w:r>
        <w:t>Dictionary</w:t>
      </w:r>
      <w:bookmarkEnd w:id="359"/>
    </w:p>
    <w:p w14:paraId="12CDF512" w14:textId="77777777" w:rsidR="00EF1234" w:rsidRDefault="00EF1234" w:rsidP="00EF1234">
      <w:pPr>
        <w:pStyle w:val="ref"/>
        <w:keepNext/>
      </w:pPr>
      <w:r>
        <w:t>(see s 3)</w:t>
      </w:r>
    </w:p>
    <w:p w14:paraId="023F769B" w14:textId="0AD2DE67" w:rsidR="00EF1234" w:rsidRDefault="00EF1234" w:rsidP="00EF1234">
      <w:pPr>
        <w:pStyle w:val="aNote"/>
        <w:keepNext/>
      </w:pPr>
      <w:r>
        <w:rPr>
          <w:rStyle w:val="charItals"/>
        </w:rPr>
        <w:t>Note 1</w:t>
      </w:r>
      <w:r>
        <w:tab/>
        <w:t xml:space="preserve">The </w:t>
      </w:r>
      <w:hyperlink r:id="rId114" w:tooltip="A2001-14" w:history="1">
        <w:r w:rsidRPr="001927F7">
          <w:rPr>
            <w:rStyle w:val="charCitHyperlinkAbbrev"/>
          </w:rPr>
          <w:t>Legislation Act</w:t>
        </w:r>
      </w:hyperlink>
      <w:r>
        <w:t xml:space="preserve"> contains definitions and other provisions relevant to this Act.</w:t>
      </w:r>
    </w:p>
    <w:p w14:paraId="57B5BB39" w14:textId="70D5ABC4" w:rsidR="00EF1234" w:rsidRDefault="00EF1234" w:rsidP="00EF1234">
      <w:pPr>
        <w:pStyle w:val="aNote"/>
      </w:pPr>
      <w:r>
        <w:rPr>
          <w:rStyle w:val="charItals"/>
        </w:rPr>
        <w:t>Note 2</w:t>
      </w:r>
      <w:r>
        <w:tab/>
        <w:t xml:space="preserve">For example, the </w:t>
      </w:r>
      <w:hyperlink r:id="rId115" w:tooltip="A2001-14" w:history="1">
        <w:r w:rsidRPr="001927F7">
          <w:rPr>
            <w:rStyle w:val="charCitHyperlinkAbbrev"/>
          </w:rPr>
          <w:t>Legislation Act</w:t>
        </w:r>
      </w:hyperlink>
      <w:r>
        <w:t xml:space="preserve">, dict, pt 1 defines the following terms: </w:t>
      </w:r>
    </w:p>
    <w:p w14:paraId="71DC6C46" w14:textId="77777777" w:rsidR="00EF1234" w:rsidRDefault="00EF1234" w:rsidP="00EF1234">
      <w:pPr>
        <w:pStyle w:val="aNoteBulletss"/>
        <w:tabs>
          <w:tab w:val="left" w:pos="2212"/>
        </w:tabs>
      </w:pPr>
      <w:r>
        <w:rPr>
          <w:rFonts w:ascii="Symbol" w:hAnsi="Symbol" w:cs="Symbol"/>
        </w:rPr>
        <w:t></w:t>
      </w:r>
      <w:r>
        <w:rPr>
          <w:rFonts w:ascii="Symbol" w:hAnsi="Symbol" w:cs="Symbol"/>
        </w:rPr>
        <w:tab/>
      </w:r>
      <w:r>
        <w:t>ACAT</w:t>
      </w:r>
    </w:p>
    <w:p w14:paraId="30329FDC" w14:textId="77777777" w:rsidR="00EF1234" w:rsidRDefault="00EF1234" w:rsidP="00EF1234">
      <w:pPr>
        <w:pStyle w:val="aNoteBullet"/>
      </w:pPr>
      <w:r>
        <w:rPr>
          <w:rFonts w:ascii="Symbol" w:hAnsi="Symbol"/>
        </w:rPr>
        <w:t></w:t>
      </w:r>
      <w:r>
        <w:rPr>
          <w:rFonts w:ascii="Symbol" w:hAnsi="Symbol"/>
        </w:rPr>
        <w:tab/>
      </w:r>
      <w:r>
        <w:t>ACT</w:t>
      </w:r>
    </w:p>
    <w:p w14:paraId="212B7A17" w14:textId="77777777" w:rsidR="00EF1234" w:rsidRDefault="00EF1234" w:rsidP="00EF1234">
      <w:pPr>
        <w:pStyle w:val="aNoteBullet"/>
      </w:pPr>
      <w:r>
        <w:rPr>
          <w:rFonts w:ascii="Symbol" w:hAnsi="Symbol"/>
        </w:rPr>
        <w:t></w:t>
      </w:r>
      <w:r>
        <w:rPr>
          <w:rFonts w:ascii="Symbol" w:hAnsi="Symbol"/>
        </w:rPr>
        <w:tab/>
      </w:r>
      <w:r w:rsidRPr="00F25832">
        <w:t>administrative unit</w:t>
      </w:r>
    </w:p>
    <w:p w14:paraId="1BF77C8E" w14:textId="77777777" w:rsidR="00EF1234" w:rsidRDefault="00EF1234" w:rsidP="00EF1234">
      <w:pPr>
        <w:pStyle w:val="aNoteBullet"/>
      </w:pPr>
      <w:r>
        <w:rPr>
          <w:rFonts w:ascii="Symbol" w:hAnsi="Symbol"/>
        </w:rPr>
        <w:t></w:t>
      </w:r>
      <w:r>
        <w:rPr>
          <w:rFonts w:ascii="Symbol" w:hAnsi="Symbol"/>
        </w:rPr>
        <w:tab/>
      </w:r>
      <w:r>
        <w:t>appoint</w:t>
      </w:r>
    </w:p>
    <w:p w14:paraId="00720FE8" w14:textId="77777777" w:rsidR="00EF1234" w:rsidRPr="002E0566" w:rsidRDefault="00EF1234" w:rsidP="00EF1234">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32D8F33A" w14:textId="77777777" w:rsidR="00EF1234" w:rsidRDefault="00EF1234" w:rsidP="00EF1234">
      <w:pPr>
        <w:pStyle w:val="aNoteBullet"/>
      </w:pPr>
      <w:r>
        <w:rPr>
          <w:rFonts w:ascii="Symbol" w:hAnsi="Symbol"/>
        </w:rPr>
        <w:t></w:t>
      </w:r>
      <w:r>
        <w:rPr>
          <w:rFonts w:ascii="Symbol" w:hAnsi="Symbol"/>
        </w:rPr>
        <w:tab/>
      </w:r>
      <w:r>
        <w:t>child</w:t>
      </w:r>
    </w:p>
    <w:p w14:paraId="47F7B789" w14:textId="77777777" w:rsidR="00EF1234" w:rsidRDefault="00EF1234" w:rsidP="00EF1234">
      <w:pPr>
        <w:pStyle w:val="aNoteBullet"/>
      </w:pPr>
      <w:r>
        <w:rPr>
          <w:rFonts w:ascii="Symbol" w:hAnsi="Symbol"/>
        </w:rPr>
        <w:t></w:t>
      </w:r>
      <w:r>
        <w:rPr>
          <w:rFonts w:ascii="Symbol" w:hAnsi="Symbol"/>
        </w:rPr>
        <w:tab/>
      </w:r>
      <w:r>
        <w:t>contravene</w:t>
      </w:r>
    </w:p>
    <w:p w14:paraId="0548E258"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corporation</w:t>
      </w:r>
    </w:p>
    <w:p w14:paraId="58200469" w14:textId="77777777" w:rsidR="00EF1234" w:rsidRPr="009F7310" w:rsidRDefault="00EF1234" w:rsidP="00EF1234">
      <w:pPr>
        <w:pStyle w:val="aNoteBullet"/>
      </w:pPr>
      <w:r w:rsidRPr="009F7310">
        <w:rPr>
          <w:rFonts w:ascii="Symbol" w:hAnsi="Symbol"/>
        </w:rPr>
        <w:t></w:t>
      </w:r>
      <w:r w:rsidRPr="009F7310">
        <w:rPr>
          <w:rFonts w:ascii="Symbol" w:hAnsi="Symbol"/>
        </w:rPr>
        <w:tab/>
      </w:r>
      <w:r w:rsidRPr="00473919">
        <w:t>Corporations Act</w:t>
      </w:r>
    </w:p>
    <w:p w14:paraId="5F56240F"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B22D38" w14:textId="77777777" w:rsidR="00EF1234" w:rsidRDefault="00EF1234" w:rsidP="00EF1234">
      <w:pPr>
        <w:pStyle w:val="aNoteBullet"/>
      </w:pPr>
      <w:r>
        <w:rPr>
          <w:rFonts w:ascii="Symbol" w:hAnsi="Symbol"/>
        </w:rPr>
        <w:t></w:t>
      </w:r>
      <w:r>
        <w:rPr>
          <w:rFonts w:ascii="Symbol" w:hAnsi="Symbol"/>
        </w:rPr>
        <w:tab/>
      </w:r>
      <w:r>
        <w:t>exercise</w:t>
      </w:r>
    </w:p>
    <w:p w14:paraId="7C7D61AE" w14:textId="77777777" w:rsidR="00EF1234" w:rsidRDefault="00EF1234" w:rsidP="00EF1234">
      <w:pPr>
        <w:pStyle w:val="aNoteBullet"/>
      </w:pPr>
      <w:r>
        <w:rPr>
          <w:rFonts w:ascii="Symbol" w:hAnsi="Symbol"/>
        </w:rPr>
        <w:t></w:t>
      </w:r>
      <w:r>
        <w:rPr>
          <w:rFonts w:ascii="Symbol" w:hAnsi="Symbol"/>
        </w:rPr>
        <w:tab/>
      </w:r>
      <w:r>
        <w:t>fail</w:t>
      </w:r>
    </w:p>
    <w:p w14:paraId="71195415" w14:textId="77777777" w:rsidR="00EF1234" w:rsidRDefault="00EF1234" w:rsidP="00EF1234">
      <w:pPr>
        <w:pStyle w:val="aNoteBullet"/>
      </w:pPr>
      <w:r>
        <w:rPr>
          <w:rFonts w:ascii="Symbol" w:hAnsi="Symbol"/>
        </w:rPr>
        <w:t></w:t>
      </w:r>
      <w:r>
        <w:rPr>
          <w:rFonts w:ascii="Symbol" w:hAnsi="Symbol"/>
        </w:rPr>
        <w:tab/>
      </w:r>
      <w:r>
        <w:t>financial year</w:t>
      </w:r>
    </w:p>
    <w:p w14:paraId="73BB9DD7"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FA336D0" w14:textId="77777777" w:rsidR="00EF1234" w:rsidRDefault="00EF1234" w:rsidP="00EF1234">
      <w:pPr>
        <w:pStyle w:val="aNoteBullet"/>
      </w:pPr>
      <w:r>
        <w:rPr>
          <w:rFonts w:ascii="Symbol" w:hAnsi="Symbol"/>
        </w:rPr>
        <w:t></w:t>
      </w:r>
      <w:r>
        <w:rPr>
          <w:rFonts w:ascii="Symbol" w:hAnsi="Symbol"/>
        </w:rPr>
        <w:tab/>
      </w:r>
      <w:r>
        <w:t>function</w:t>
      </w:r>
    </w:p>
    <w:p w14:paraId="337AD78D"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public notice</w:t>
      </w:r>
    </w:p>
    <w:p w14:paraId="0AAC1E28" w14:textId="77777777" w:rsidR="00EF1234" w:rsidRDefault="00EF1234" w:rsidP="00EF1234">
      <w:pPr>
        <w:pStyle w:val="aNoteBulletss"/>
        <w:tabs>
          <w:tab w:val="left" w:pos="2212"/>
        </w:tabs>
      </w:pPr>
      <w:r>
        <w:rPr>
          <w:rFonts w:ascii="Symbol" w:hAnsi="Symbol" w:cs="Symbol"/>
        </w:rPr>
        <w:t></w:t>
      </w:r>
      <w:r>
        <w:rPr>
          <w:rFonts w:ascii="Symbol" w:hAnsi="Symbol" w:cs="Symbol"/>
        </w:rPr>
        <w:tab/>
      </w:r>
      <w:r>
        <w:t>reviewable decision notice</w:t>
      </w:r>
    </w:p>
    <w:p w14:paraId="080DA785" w14:textId="77777777" w:rsidR="00EF1234" w:rsidRDefault="00EF1234" w:rsidP="00EF1234">
      <w:pPr>
        <w:pStyle w:val="aNoteBullet"/>
      </w:pPr>
      <w:r>
        <w:rPr>
          <w:rFonts w:ascii="Symbol" w:hAnsi="Symbol"/>
        </w:rPr>
        <w:t></w:t>
      </w:r>
      <w:r>
        <w:rPr>
          <w:rFonts w:ascii="Symbol" w:hAnsi="Symbol"/>
        </w:rPr>
        <w:tab/>
      </w:r>
      <w:r>
        <w:t>State</w:t>
      </w:r>
    </w:p>
    <w:p w14:paraId="0EE05BA2" w14:textId="77777777" w:rsidR="00EF1234" w:rsidRPr="0055460A" w:rsidRDefault="00EF1234" w:rsidP="00EF1234">
      <w:pPr>
        <w:pStyle w:val="aNoteBullet"/>
      </w:pPr>
      <w:r w:rsidRPr="0055460A">
        <w:rPr>
          <w:rFonts w:ascii="Symbol" w:hAnsi="Symbol"/>
        </w:rPr>
        <w:t></w:t>
      </w:r>
      <w:r w:rsidRPr="0055460A">
        <w:rPr>
          <w:rFonts w:ascii="Symbol" w:hAnsi="Symbol"/>
        </w:rPr>
        <w:tab/>
      </w:r>
      <w:r w:rsidRPr="0055460A">
        <w:t>territory law</w:t>
      </w:r>
      <w:r>
        <w:t>.</w:t>
      </w:r>
    </w:p>
    <w:p w14:paraId="5027FFD0" w14:textId="77777777" w:rsidR="00EF1234" w:rsidRPr="007C16D7" w:rsidRDefault="00EF1234" w:rsidP="00EF1234">
      <w:pPr>
        <w:pStyle w:val="aDef"/>
      </w:pPr>
      <w:r w:rsidRPr="007C16D7">
        <w:rPr>
          <w:rStyle w:val="charBoldItals"/>
        </w:rPr>
        <w:t>advisory committee</w:t>
      </w:r>
      <w:r w:rsidRPr="007C16D7">
        <w:t>, for chapter 4A (School education advisory committee) means an advisory committee established under section 126.</w:t>
      </w:r>
    </w:p>
    <w:p w14:paraId="298D9D9D" w14:textId="77777777" w:rsidR="00EF1234" w:rsidRDefault="00EF1234" w:rsidP="00EF1234">
      <w:pPr>
        <w:pStyle w:val="aDef"/>
        <w:keepNext/>
      </w:pPr>
      <w:r>
        <w:rPr>
          <w:rStyle w:val="charBoldItals"/>
        </w:rPr>
        <w:t>appointed member</w:t>
      </w:r>
      <w:r>
        <w:t>—</w:t>
      </w:r>
    </w:p>
    <w:p w14:paraId="38E45BB7" w14:textId="77777777" w:rsidR="00EF1234" w:rsidRDefault="00EF1234" w:rsidP="00EF1234">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2B9F407E" w14:textId="77777777" w:rsidR="00EF1234" w:rsidRDefault="00EF1234" w:rsidP="00EF1234">
      <w:pPr>
        <w:pStyle w:val="aDefpara"/>
        <w:keepLines/>
        <w:rPr>
          <w:color w:val="000000"/>
        </w:rPr>
      </w:pPr>
      <w:r>
        <w:rPr>
          <w:color w:val="000000"/>
        </w:rPr>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school boards of small schools).</w:t>
      </w:r>
    </w:p>
    <w:p w14:paraId="1779E06B" w14:textId="77777777" w:rsidR="00EF1234" w:rsidRPr="001B1115" w:rsidRDefault="00EF1234" w:rsidP="00EF1234">
      <w:pPr>
        <w:pStyle w:val="aDef"/>
      </w:pPr>
      <w:r w:rsidRPr="001927F7">
        <w:rPr>
          <w:rStyle w:val="charBoldItals"/>
        </w:rPr>
        <w:t>approval statement</w:t>
      </w:r>
      <w:r w:rsidRPr="001B1115">
        <w:t>, for division 2.4.2 (Approval to participate in training and employment alternatives)—see section 13D.</w:t>
      </w:r>
    </w:p>
    <w:p w14:paraId="39A316A7" w14:textId="77777777" w:rsidR="00EF1234" w:rsidRPr="009F7310" w:rsidRDefault="00EF1234" w:rsidP="00EF1234">
      <w:pPr>
        <w:pStyle w:val="aDef"/>
        <w:rPr>
          <w:color w:val="000000"/>
        </w:rPr>
      </w:pPr>
      <w:r w:rsidRPr="009F7310">
        <w:rPr>
          <w:rStyle w:val="charBoldItals"/>
        </w:rPr>
        <w:t>approved educational course</w:t>
      </w:r>
      <w:r w:rsidRPr="009F7310">
        <w:rPr>
          <w:color w:val="000000"/>
        </w:rPr>
        <w:t xml:space="preserve"> means—</w:t>
      </w:r>
    </w:p>
    <w:p w14:paraId="40A8DDD5" w14:textId="77777777" w:rsidR="00EF1234" w:rsidRPr="009F7310" w:rsidRDefault="00EF1234" w:rsidP="00EF1234">
      <w:pPr>
        <w:pStyle w:val="aDefpara"/>
      </w:pPr>
      <w:r w:rsidRPr="009F7310">
        <w:rPr>
          <w:color w:val="000000"/>
        </w:rPr>
        <w:tab/>
        <w:t>(a)</w:t>
      </w:r>
      <w:r w:rsidRPr="009F7310">
        <w:rPr>
          <w:color w:val="000000"/>
        </w:rPr>
        <w:tab/>
        <w:t>an approved educational course (government); or</w:t>
      </w:r>
    </w:p>
    <w:p w14:paraId="29531410" w14:textId="77777777" w:rsidR="00EF1234" w:rsidRPr="009F7310" w:rsidRDefault="00EF1234" w:rsidP="00EF1234">
      <w:pPr>
        <w:pStyle w:val="aDefpara"/>
      </w:pPr>
      <w:r w:rsidRPr="009F7310">
        <w:tab/>
        <w:t>(b)</w:t>
      </w:r>
      <w:r w:rsidRPr="009F7310">
        <w:tab/>
        <w:t>an approved educational course (non</w:t>
      </w:r>
      <w:r w:rsidRPr="009F7310">
        <w:noBreakHyphen/>
        <w:t>government).</w:t>
      </w:r>
    </w:p>
    <w:p w14:paraId="733581ED" w14:textId="77777777" w:rsidR="00EF1234" w:rsidRPr="009F7310" w:rsidRDefault="00EF1234" w:rsidP="00EF1234">
      <w:pPr>
        <w:pStyle w:val="aDef"/>
        <w:rPr>
          <w:color w:val="000000"/>
        </w:rPr>
      </w:pPr>
      <w:r w:rsidRPr="009F7310">
        <w:rPr>
          <w:rStyle w:val="charBoldItals"/>
          <w:color w:val="000000"/>
        </w:rPr>
        <w:t>approved educational course (government)</w:t>
      </w:r>
      <w:r w:rsidRPr="009F7310">
        <w:rPr>
          <w:color w:val="000000"/>
        </w:rPr>
        <w:t>—see section 31 (1).</w:t>
      </w:r>
    </w:p>
    <w:p w14:paraId="66C65250" w14:textId="77777777" w:rsidR="00EF1234" w:rsidRPr="009F7310" w:rsidRDefault="00EF1234" w:rsidP="00EF1234">
      <w:pPr>
        <w:pStyle w:val="aDef"/>
        <w:rPr>
          <w:color w:val="000000"/>
        </w:rPr>
      </w:pPr>
      <w:r w:rsidRPr="009F7310">
        <w:rPr>
          <w:rStyle w:val="charBoldItals"/>
          <w:color w:val="000000"/>
        </w:rPr>
        <w:t>approved educational course (non</w:t>
      </w:r>
      <w:r w:rsidRPr="009F7310">
        <w:rPr>
          <w:rStyle w:val="charBoldItals"/>
          <w:color w:val="000000"/>
        </w:rPr>
        <w:noBreakHyphen/>
        <w:t>government)</w:t>
      </w:r>
      <w:r w:rsidRPr="009F7310">
        <w:rPr>
          <w:color w:val="000000"/>
        </w:rPr>
        <w:t>—see section 125D (1).</w:t>
      </w:r>
    </w:p>
    <w:p w14:paraId="6150B295" w14:textId="77777777" w:rsidR="00EF1234" w:rsidRPr="009F7310" w:rsidRDefault="00EF1234" w:rsidP="00EF1234">
      <w:pPr>
        <w:pStyle w:val="aDef"/>
        <w:rPr>
          <w:color w:val="000000"/>
        </w:rPr>
      </w:pPr>
      <w:r w:rsidRPr="009F7310">
        <w:rPr>
          <w:rStyle w:val="charBoldItals"/>
        </w:rPr>
        <w:t>at</w:t>
      </w:r>
      <w:r w:rsidRPr="009F7310">
        <w:rPr>
          <w:color w:val="000000"/>
        </w:rPr>
        <w:t xml:space="preserve">—a student is a student </w:t>
      </w:r>
      <w:r w:rsidRPr="009F7310">
        <w:rPr>
          <w:rStyle w:val="charBoldItals"/>
        </w:rPr>
        <w:t>at</w:t>
      </w:r>
      <w:r w:rsidRPr="009F7310">
        <w:rPr>
          <w:color w:val="000000"/>
        </w:rPr>
        <w:t xml:space="preserve"> a school if the student is enrolled at the school.</w:t>
      </w:r>
    </w:p>
    <w:p w14:paraId="6FDFF111" w14:textId="77777777" w:rsidR="00EF1234" w:rsidRDefault="00EF1234" w:rsidP="00EF1234">
      <w:pPr>
        <w:pStyle w:val="aDef"/>
      </w:pPr>
      <w:r>
        <w:rPr>
          <w:rStyle w:val="charBoldItals"/>
        </w:rPr>
        <w:t>authorised person</w:t>
      </w:r>
      <w:r>
        <w:t xml:space="preserve"> means an authorised person (government) or authorised person (non-government).</w:t>
      </w:r>
    </w:p>
    <w:p w14:paraId="7D300B70" w14:textId="77777777" w:rsidR="00EF1234" w:rsidRPr="001927F7" w:rsidRDefault="00EF1234" w:rsidP="00EF1234">
      <w:pPr>
        <w:pStyle w:val="aDef"/>
      </w:pPr>
      <w:r>
        <w:rPr>
          <w:rStyle w:val="charBoldItals"/>
        </w:rPr>
        <w:t>authorised person</w:t>
      </w:r>
      <w:r>
        <w:t xml:space="preserve"> </w:t>
      </w:r>
      <w:r>
        <w:rPr>
          <w:rStyle w:val="charBoldItals"/>
        </w:rPr>
        <w:t>(government)</w:t>
      </w:r>
      <w:r>
        <w:t xml:space="preserve"> means a person who is an authorised person (government) under section 67.</w:t>
      </w:r>
    </w:p>
    <w:p w14:paraId="3733C80A" w14:textId="77777777" w:rsidR="00EF1234" w:rsidRPr="009F7310" w:rsidRDefault="00EF1234" w:rsidP="00EF1234">
      <w:pPr>
        <w:pStyle w:val="aDef"/>
        <w:rPr>
          <w:color w:val="000000"/>
        </w:rPr>
      </w:pPr>
      <w:r w:rsidRPr="009F7310">
        <w:rPr>
          <w:rStyle w:val="charBoldItals"/>
        </w:rPr>
        <w:t>authorised person (non</w:t>
      </w:r>
      <w:r w:rsidRPr="009F7310">
        <w:rPr>
          <w:rStyle w:val="charBoldItals"/>
        </w:rPr>
        <w:noBreakHyphen/>
        <w:t>government)</w:t>
      </w:r>
      <w:r w:rsidRPr="009F7310">
        <w:rPr>
          <w:bCs/>
          <w:iCs/>
          <w:color w:val="000000"/>
        </w:rPr>
        <w:t>—see section 125L.</w:t>
      </w:r>
    </w:p>
    <w:p w14:paraId="588E0751" w14:textId="77777777" w:rsidR="00EF1234" w:rsidRDefault="00EF1234" w:rsidP="00EF1234">
      <w:pPr>
        <w:pStyle w:val="aDef"/>
        <w:keepNext/>
      </w:pPr>
      <w:r>
        <w:rPr>
          <w:rStyle w:val="charBoldItals"/>
        </w:rPr>
        <w:t>board appointed member</w:t>
      </w:r>
      <w:r>
        <w:t>—</w:t>
      </w:r>
    </w:p>
    <w:p w14:paraId="5BBB868A" w14:textId="77777777" w:rsidR="00EF1234" w:rsidRDefault="00EF1234" w:rsidP="00EF1234">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254D59" w14:textId="77777777" w:rsidR="00EF1234" w:rsidRDefault="00EF1234" w:rsidP="00EF123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66153AC7" w14:textId="77777777" w:rsidR="00EF1234" w:rsidRDefault="00EF1234" w:rsidP="00EF1234">
      <w:pPr>
        <w:pStyle w:val="aDef"/>
      </w:pPr>
      <w:r>
        <w:rPr>
          <w:rStyle w:val="charBoldItals"/>
        </w:rPr>
        <w:t>carer</w:t>
      </w:r>
      <w:r>
        <w:t>—see section 6.</w:t>
      </w:r>
    </w:p>
    <w:p w14:paraId="577CD043" w14:textId="77777777" w:rsidR="00EF1234" w:rsidRPr="009F7310" w:rsidRDefault="00EF1234" w:rsidP="00EF1234">
      <w:pPr>
        <w:pStyle w:val="aDef"/>
        <w:rPr>
          <w:color w:val="000000"/>
        </w:rPr>
      </w:pPr>
      <w:r w:rsidRPr="009F7310">
        <w:rPr>
          <w:rStyle w:val="charBoldItals"/>
        </w:rPr>
        <w:t>Catholic system school</w:t>
      </w:r>
      <w:r w:rsidRPr="009F7310">
        <w:rPr>
          <w:color w:val="000000"/>
        </w:rPr>
        <w:t xml:space="preserve"> means a non</w:t>
      </w:r>
      <w:r w:rsidRPr="009F7310">
        <w:rPr>
          <w:color w:val="000000"/>
        </w:rPr>
        <w:noBreakHyphen/>
        <w:t>government school for which the trustees of the Roman Catholic Church for the Archdiocese of Canberra and Goulburn are the proprietors.</w:t>
      </w:r>
    </w:p>
    <w:p w14:paraId="6A4E90B9" w14:textId="77777777" w:rsidR="00EF1234" w:rsidRPr="001B1115" w:rsidRDefault="00EF1234" w:rsidP="00EF1234">
      <w:pPr>
        <w:pStyle w:val="aDef"/>
      </w:pPr>
      <w:r w:rsidRPr="001927F7">
        <w:rPr>
          <w:rStyle w:val="charBoldItals"/>
        </w:rPr>
        <w:t>completes year 10</w:t>
      </w:r>
      <w:r w:rsidRPr="001B1115">
        <w:t>—see section 9B.</w:t>
      </w:r>
    </w:p>
    <w:p w14:paraId="6313091C" w14:textId="77777777" w:rsidR="00EF1234" w:rsidRDefault="00EF1234" w:rsidP="00EF1234">
      <w:pPr>
        <w:pStyle w:val="aDef"/>
      </w:pPr>
      <w:r w:rsidRPr="001927F7">
        <w:rPr>
          <w:rStyle w:val="charBoldItals"/>
        </w:rPr>
        <w:t>completes year 12</w:t>
      </w:r>
      <w:r w:rsidRPr="001B1115">
        <w:t>—see section 9C.</w:t>
      </w:r>
    </w:p>
    <w:p w14:paraId="6C515355" w14:textId="77777777" w:rsidR="00EF1234" w:rsidRPr="009F7310" w:rsidRDefault="00EF1234" w:rsidP="00EF1234">
      <w:pPr>
        <w:pStyle w:val="aDef"/>
        <w:rPr>
          <w:color w:val="000000"/>
        </w:rPr>
      </w:pPr>
      <w:r w:rsidRPr="009F7310">
        <w:rPr>
          <w:rStyle w:val="charBoldItals"/>
        </w:rPr>
        <w:t>compliance direction</w:t>
      </w:r>
      <w:r w:rsidRPr="009F7310">
        <w:rPr>
          <w:color w:val="000000"/>
        </w:rPr>
        <w:t>—see section 120 (2).</w:t>
      </w:r>
    </w:p>
    <w:p w14:paraId="06F6CDC2" w14:textId="77777777" w:rsidR="00EF1234" w:rsidRPr="001927F7" w:rsidRDefault="00EF1234" w:rsidP="00EF123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454031EA" w14:textId="77777777" w:rsidR="00EF1234" w:rsidRDefault="00EF1234" w:rsidP="00EF1234">
      <w:pPr>
        <w:pStyle w:val="aDef"/>
        <w:rPr>
          <w:color w:val="000000"/>
        </w:rPr>
      </w:pPr>
      <w:r w:rsidRPr="009F7310">
        <w:rPr>
          <w:rStyle w:val="charBoldItals"/>
          <w:color w:val="000000"/>
        </w:rPr>
        <w:t>compulsory education age</w:t>
      </w:r>
      <w:r w:rsidRPr="009F7310">
        <w:rPr>
          <w:color w:val="000000"/>
        </w:rPr>
        <w:t>—see section 9.</w:t>
      </w:r>
    </w:p>
    <w:p w14:paraId="4AC7BED1" w14:textId="77777777" w:rsidR="00EF1234" w:rsidRPr="009F7310" w:rsidRDefault="00EF1234" w:rsidP="00EF1234">
      <w:pPr>
        <w:pStyle w:val="aDef"/>
        <w:rPr>
          <w:color w:val="000000"/>
        </w:rPr>
      </w:pPr>
      <w:r w:rsidRPr="009F7310">
        <w:rPr>
          <w:rStyle w:val="charBoldItals"/>
          <w:color w:val="000000"/>
        </w:rPr>
        <w:t>connected</w:t>
      </w:r>
      <w:r w:rsidRPr="009F7310">
        <w:rPr>
          <w:color w:val="000000"/>
        </w:rPr>
        <w:t>, for part 4.6 (Non</w:t>
      </w:r>
      <w:r w:rsidRPr="009F7310">
        <w:rPr>
          <w:color w:val="000000"/>
        </w:rPr>
        <w:noBreakHyphen/>
        <w:t>government schools—authorised people)—see section 125K.</w:t>
      </w:r>
    </w:p>
    <w:p w14:paraId="6BF02579" w14:textId="77777777" w:rsidR="00EF1234" w:rsidRPr="009F7310" w:rsidRDefault="00EF1234" w:rsidP="00EF1234">
      <w:pPr>
        <w:pStyle w:val="aDef"/>
        <w:rPr>
          <w:color w:val="000000"/>
        </w:rPr>
      </w:pPr>
      <w:r w:rsidRPr="009F7310">
        <w:rPr>
          <w:rStyle w:val="charBoldItals"/>
        </w:rPr>
        <w:t>contact details</w:t>
      </w:r>
      <w:r w:rsidRPr="009F7310">
        <w:rPr>
          <w:color w:val="000000"/>
        </w:rPr>
        <w:t>, for a person, includes the person’s home address, postal address (if different from the home address), email address and telephone number.</w:t>
      </w:r>
    </w:p>
    <w:p w14:paraId="76DA9315" w14:textId="77777777" w:rsidR="00EF1234" w:rsidRPr="009F7310" w:rsidRDefault="00EF1234" w:rsidP="00EF1234">
      <w:pPr>
        <w:pStyle w:val="aDef"/>
        <w:keepNext/>
        <w:rPr>
          <w:color w:val="000000"/>
        </w:rPr>
      </w:pPr>
      <w:r w:rsidRPr="009F7310">
        <w:rPr>
          <w:rStyle w:val="charBoldItals"/>
        </w:rPr>
        <w:t>decision</w:t>
      </w:r>
      <w:r w:rsidRPr="009F7310">
        <w:rPr>
          <w:rStyle w:val="charBoldItals"/>
        </w:rPr>
        <w:noBreakHyphen/>
        <w:t>maker</w:t>
      </w:r>
      <w:r w:rsidRPr="009F7310">
        <w:rPr>
          <w:color w:val="000000"/>
        </w:rPr>
        <w:t>—</w:t>
      </w:r>
    </w:p>
    <w:p w14:paraId="3A497DD9" w14:textId="77777777" w:rsidR="00EF1234" w:rsidRPr="009F7310" w:rsidRDefault="00EF1234" w:rsidP="00EF1234">
      <w:pPr>
        <w:pStyle w:val="aDefpara"/>
      </w:pPr>
      <w:r w:rsidRPr="009F7310">
        <w:rPr>
          <w:color w:val="000000"/>
        </w:rPr>
        <w:tab/>
        <w:t>(a)</w:t>
      </w:r>
      <w:r w:rsidRPr="009F7310">
        <w:rPr>
          <w:color w:val="000000"/>
        </w:rPr>
        <w:tab/>
        <w:t>for a school, for chapter 2A (Suspension, transfer, expulsion and exclusion of students)—see section 17C; or</w:t>
      </w:r>
    </w:p>
    <w:p w14:paraId="306DB2FE" w14:textId="77777777" w:rsidR="00EF1234" w:rsidRDefault="00EF1234" w:rsidP="00EF1234">
      <w:pPr>
        <w:pStyle w:val="aDefpara"/>
      </w:pPr>
      <w:r w:rsidRPr="009F7310">
        <w:tab/>
        <w:t>(b)</w:t>
      </w:r>
      <w:r w:rsidRPr="009F7310">
        <w:tab/>
        <w:t>for part 6.1 (Notification and review of decisions)—see section 140.</w:t>
      </w:r>
    </w:p>
    <w:p w14:paraId="7B7886D9" w14:textId="77777777" w:rsidR="00EF1234" w:rsidRDefault="00EF1234" w:rsidP="00EF1234">
      <w:pPr>
        <w:pStyle w:val="aDef"/>
        <w:rPr>
          <w:color w:val="000000"/>
        </w:rPr>
      </w:pPr>
      <w:r w:rsidRPr="009F7310">
        <w:rPr>
          <w:rStyle w:val="charBoldItals"/>
        </w:rPr>
        <w:t>delegated principal</w:t>
      </w:r>
      <w:r w:rsidRPr="009F7310">
        <w:rPr>
          <w:color w:val="000000"/>
        </w:rPr>
        <w:t>, for a government school or Catholic system school, for chapter 2A (Suspension, transfer, expulsion and exclusion of students)—see section 17C.</w:t>
      </w:r>
    </w:p>
    <w:p w14:paraId="59DA2519" w14:textId="77777777" w:rsidR="00EF1234" w:rsidRPr="009F7310" w:rsidRDefault="00EF1234" w:rsidP="00EF1234">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20CE0A13" w14:textId="77777777" w:rsidR="00EF1234" w:rsidRDefault="00EF1234" w:rsidP="00EF1234">
      <w:pPr>
        <w:pStyle w:val="aDef"/>
      </w:pPr>
      <w:r>
        <w:rPr>
          <w:rStyle w:val="charBoldItals"/>
        </w:rPr>
        <w:t>educational course</w:t>
      </w:r>
      <w:r>
        <w:t xml:space="preserve"> means a course of teaching and learning directed toward acquiring a particular area of knowledge and skills.</w:t>
      </w:r>
    </w:p>
    <w:p w14:paraId="1B653426" w14:textId="77777777" w:rsidR="00EF1234" w:rsidRPr="001B1115" w:rsidRDefault="00EF1234" w:rsidP="00EF1234">
      <w:pPr>
        <w:pStyle w:val="aDef"/>
      </w:pPr>
      <w:r w:rsidRPr="001927F7">
        <w:rPr>
          <w:rStyle w:val="charBoldItals"/>
        </w:rPr>
        <w:t>education course</w:t>
      </w:r>
      <w:r w:rsidRPr="001B1115">
        <w:t>—see section 9A.</w:t>
      </w:r>
    </w:p>
    <w:p w14:paraId="148E66F4" w14:textId="77777777" w:rsidR="00EF1234" w:rsidRPr="001B1115" w:rsidRDefault="00EF1234" w:rsidP="00EF1234">
      <w:pPr>
        <w:pStyle w:val="aDef"/>
      </w:pPr>
      <w:r w:rsidRPr="001927F7">
        <w:rPr>
          <w:rStyle w:val="charBoldItals"/>
        </w:rPr>
        <w:t>education provider</w:t>
      </w:r>
      <w:r w:rsidRPr="001B1115">
        <w:t>—see section 9A.</w:t>
      </w:r>
    </w:p>
    <w:p w14:paraId="36106D9E" w14:textId="77777777" w:rsidR="00EF1234" w:rsidRPr="001B1115" w:rsidRDefault="00EF1234" w:rsidP="00EF1234">
      <w:pPr>
        <w:pStyle w:val="aDef"/>
      </w:pPr>
      <w:r w:rsidRPr="001927F7">
        <w:rPr>
          <w:rStyle w:val="charBoldItals"/>
        </w:rPr>
        <w:t>employment alternative</w:t>
      </w:r>
      <w:r w:rsidRPr="001B1115">
        <w:t>—see section 13B.</w:t>
      </w:r>
    </w:p>
    <w:p w14:paraId="2F4A0B1C" w14:textId="77777777" w:rsidR="00EF1234" w:rsidRPr="009F7310" w:rsidRDefault="00EF1234" w:rsidP="00EF1234">
      <w:pPr>
        <w:pStyle w:val="aDef"/>
        <w:keepNext/>
        <w:keepLines/>
        <w:rPr>
          <w:color w:val="000000"/>
        </w:rPr>
      </w:pPr>
      <w:r w:rsidRPr="009F7310">
        <w:rPr>
          <w:rStyle w:val="charBoldItals"/>
        </w:rPr>
        <w:t>exclude</w:t>
      </w:r>
      <w:r w:rsidRPr="009F7310">
        <w:rPr>
          <w:color w:val="000000"/>
        </w:rPr>
        <w:t>, a student—</w:t>
      </w:r>
    </w:p>
    <w:p w14:paraId="4698FA4D" w14:textId="77777777" w:rsidR="00EF1234" w:rsidRPr="009F7310" w:rsidRDefault="00EF1234" w:rsidP="00EF1234">
      <w:pPr>
        <w:pStyle w:val="aDefpara"/>
      </w:pPr>
      <w:r w:rsidRPr="009F7310">
        <w:rPr>
          <w:color w:val="000000"/>
        </w:rPr>
        <w:tab/>
        <w:t>(a)</w:t>
      </w:r>
      <w:r w:rsidRPr="009F7310">
        <w:rPr>
          <w:color w:val="000000"/>
        </w:rPr>
        <w:tab/>
        <w:t>for a student at a government school, for chapter 2A (Suspension, transfer, expulsion and exclusion of students)—see section 17C; or</w:t>
      </w:r>
    </w:p>
    <w:p w14:paraId="75C74099" w14:textId="77777777" w:rsidR="00EF1234" w:rsidRPr="009F7310" w:rsidRDefault="00EF1234" w:rsidP="00EF1234">
      <w:pPr>
        <w:pStyle w:val="aDefpara"/>
      </w:pPr>
      <w:r w:rsidRPr="009F7310">
        <w:tab/>
        <w:t>(b)</w:t>
      </w:r>
      <w:r w:rsidRPr="009F7310">
        <w:tab/>
        <w:t>for a student at a Catholic system school, for chapter 2A (Suspension, transfer, expulsion and exclusion of students)—see section 17C.</w:t>
      </w:r>
    </w:p>
    <w:p w14:paraId="78062B9C" w14:textId="77777777" w:rsidR="00EF1234" w:rsidRDefault="00EF1234" w:rsidP="00EF123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FC3ED98" w14:textId="77777777" w:rsidR="00EF1234" w:rsidRPr="009F7310" w:rsidRDefault="00EF1234" w:rsidP="00EF1234">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3A7EA5AE" w14:textId="77777777" w:rsidR="00EF1234" w:rsidRPr="001B1115" w:rsidRDefault="00EF1234" w:rsidP="00EF1234">
      <w:pPr>
        <w:pStyle w:val="aDef"/>
        <w:keepNext/>
      </w:pPr>
      <w:r w:rsidRPr="001927F7">
        <w:rPr>
          <w:rStyle w:val="charBoldItals"/>
        </w:rPr>
        <w:t>full-time participation</w:t>
      </w:r>
      <w:r w:rsidRPr="001B1115">
        <w:t>—</w:t>
      </w:r>
    </w:p>
    <w:p w14:paraId="27A6C64D" w14:textId="77777777" w:rsidR="00EF1234" w:rsidRPr="001B1115" w:rsidRDefault="00EF1234" w:rsidP="00EF123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44123364" w14:textId="7038C305" w:rsidR="00EF1234" w:rsidRPr="001B1115" w:rsidRDefault="00EF1234" w:rsidP="00EF1234">
      <w:pPr>
        <w:pStyle w:val="aDefpara"/>
      </w:pPr>
      <w:r w:rsidRPr="001B1115">
        <w:tab/>
        <w:t>(b)</w:t>
      </w:r>
      <w:r w:rsidRPr="001B1115">
        <w:tab/>
        <w:t xml:space="preserve">in a training or employment alternative, </w:t>
      </w:r>
      <w:r w:rsidRPr="001927F7">
        <w:t>for part 2.4 (After year</w:t>
      </w:r>
      <w:r w:rsidR="00310126">
        <w:t> </w:t>
      </w:r>
      <w:r w:rsidRPr="001927F7">
        <w:t>10—</w:t>
      </w:r>
      <w:r w:rsidRPr="001B1115">
        <w:rPr>
          <w:lang w:eastAsia="en-AU"/>
        </w:rPr>
        <w:t>t</w:t>
      </w:r>
      <w:r w:rsidRPr="001B1115">
        <w:t>raining and employment alternatives)—see section</w:t>
      </w:r>
      <w:r w:rsidR="00310126">
        <w:t> </w:t>
      </w:r>
      <w:r w:rsidRPr="001B1115">
        <w:t>13C.</w:t>
      </w:r>
    </w:p>
    <w:p w14:paraId="094A5EBF" w14:textId="77777777" w:rsidR="00EF1234" w:rsidRDefault="00EF1234" w:rsidP="00EF1234">
      <w:pPr>
        <w:pStyle w:val="aDef"/>
      </w:pPr>
      <w:r w:rsidRPr="001927F7">
        <w:rPr>
          <w:rStyle w:val="charBoldItals"/>
        </w:rPr>
        <w:t>full-time participation requirement</w:t>
      </w:r>
      <w:r w:rsidRPr="001B1115">
        <w:t>, for part 2.3 (Exemption certificates)—see section 11G.</w:t>
      </w:r>
    </w:p>
    <w:p w14:paraId="05216995" w14:textId="77777777" w:rsidR="00EF1234" w:rsidRDefault="00EF1234" w:rsidP="00EF1234">
      <w:pPr>
        <w:pStyle w:val="aDef"/>
        <w:rPr>
          <w:color w:val="000000"/>
        </w:rPr>
      </w:pPr>
      <w:r w:rsidRPr="009F7310">
        <w:rPr>
          <w:rStyle w:val="charBoldItals"/>
        </w:rPr>
        <w:t>governing body</w:t>
      </w:r>
      <w:r w:rsidRPr="009F7310">
        <w:rPr>
          <w:color w:val="000000"/>
        </w:rPr>
        <w:t>, of a non</w:t>
      </w:r>
      <w:r w:rsidRPr="009F7310">
        <w:rPr>
          <w:color w:val="000000"/>
        </w:rPr>
        <w:noBreakHyphen/>
        <w:t>government school, means the body responsible for the governance, conduct and management of the school.</w:t>
      </w:r>
    </w:p>
    <w:p w14:paraId="6DDC2256" w14:textId="77777777" w:rsidR="00EF1234" w:rsidRPr="009F7310" w:rsidRDefault="00EF1234" w:rsidP="00EF1234">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 means a government school or a non</w:t>
      </w:r>
      <w:r w:rsidRPr="009F7310">
        <w:rPr>
          <w:color w:val="000000"/>
        </w:rPr>
        <w:noBreakHyphen/>
        <w:t>government school.</w:t>
      </w:r>
    </w:p>
    <w:p w14:paraId="311E39B3" w14:textId="77777777" w:rsidR="00EF1234" w:rsidRPr="00347067" w:rsidRDefault="00EF1234" w:rsidP="00EF1234">
      <w:pPr>
        <w:pStyle w:val="aDef"/>
        <w:keepNext/>
        <w:rPr>
          <w:lang w:eastAsia="en-AU"/>
        </w:rPr>
      </w:pPr>
      <w:r w:rsidRPr="001927F7">
        <w:rPr>
          <w:rStyle w:val="charBoldItals"/>
        </w:rPr>
        <w:t>government school</w:t>
      </w:r>
      <w:r w:rsidRPr="00347067">
        <w:rPr>
          <w:lang w:eastAsia="en-AU"/>
        </w:rPr>
        <w:t>—</w:t>
      </w:r>
    </w:p>
    <w:p w14:paraId="6F9856A0" w14:textId="77777777" w:rsidR="00EF1234" w:rsidRPr="00347067" w:rsidRDefault="00EF1234" w:rsidP="00EF1234">
      <w:pPr>
        <w:pStyle w:val="aDefpara"/>
        <w:rPr>
          <w:lang w:eastAsia="en-AU"/>
        </w:rPr>
      </w:pPr>
      <w:r w:rsidRPr="00347067">
        <w:rPr>
          <w:lang w:eastAsia="en-AU"/>
        </w:rPr>
        <w:tab/>
        <w:t>(a)</w:t>
      </w:r>
      <w:r w:rsidRPr="00347067">
        <w:rPr>
          <w:lang w:eastAsia="en-AU"/>
        </w:rPr>
        <w:tab/>
        <w:t>means a school established under section 20 (1); and</w:t>
      </w:r>
    </w:p>
    <w:p w14:paraId="424026B8" w14:textId="77777777" w:rsidR="00EF1234" w:rsidRPr="00347067" w:rsidRDefault="00EF1234" w:rsidP="00EF1234">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321A3E95" w14:textId="77777777" w:rsidR="00EF1234" w:rsidRPr="001927F7" w:rsidRDefault="00EF1234" w:rsidP="00EF1234">
      <w:pPr>
        <w:pStyle w:val="aDef"/>
      </w:pPr>
      <w:r>
        <w:rPr>
          <w:rStyle w:val="charBoldItals"/>
        </w:rPr>
        <w:t>half-year</w:t>
      </w:r>
      <w:r>
        <w:t>, for part 3.4 (School boards of government schools)—see section 37.</w:t>
      </w:r>
    </w:p>
    <w:p w14:paraId="33DF9686" w14:textId="77777777" w:rsidR="00EF1234" w:rsidRDefault="00EF1234" w:rsidP="00EF1234">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239E5598" w14:textId="77777777" w:rsidR="00EF1234" w:rsidRDefault="00EF1234" w:rsidP="00EF1234">
      <w:pPr>
        <w:pStyle w:val="aDef"/>
        <w:rPr>
          <w:lang w:eastAsia="en-AU"/>
        </w:rPr>
      </w:pPr>
      <w:r w:rsidRPr="001B12B7">
        <w:rPr>
          <w:rStyle w:val="charBoldItals"/>
        </w:rPr>
        <w:t>home education report</w:t>
      </w:r>
      <w:r w:rsidRPr="001B12B7">
        <w:rPr>
          <w:lang w:eastAsia="en-AU"/>
        </w:rPr>
        <w:t>, for chapter 5 (Home education)</w:t>
      </w:r>
      <w:r w:rsidRPr="001B12B7">
        <w:t>—see section 127C.</w:t>
      </w:r>
    </w:p>
    <w:p w14:paraId="0C466391" w14:textId="77777777" w:rsidR="00EF1234" w:rsidRPr="009F7310" w:rsidRDefault="00EF1234" w:rsidP="00EF1234">
      <w:pPr>
        <w:pStyle w:val="aDef"/>
        <w:rPr>
          <w:color w:val="000000"/>
        </w:rPr>
      </w:pPr>
      <w:r w:rsidRPr="009F7310">
        <w:rPr>
          <w:rStyle w:val="charBoldItals"/>
        </w:rPr>
        <w:t>independent school</w:t>
      </w:r>
      <w:r w:rsidRPr="009F7310">
        <w:rPr>
          <w:color w:val="000000"/>
        </w:rPr>
        <w:t xml:space="preserve"> means a non</w:t>
      </w:r>
      <w:r w:rsidRPr="009F7310">
        <w:rPr>
          <w:color w:val="000000"/>
        </w:rPr>
        <w:noBreakHyphen/>
        <w:t>government school that is not a Catholic system school.</w:t>
      </w:r>
    </w:p>
    <w:p w14:paraId="03665FC3" w14:textId="77777777" w:rsidR="00EF1234" w:rsidRPr="001927F7" w:rsidRDefault="00EF1234" w:rsidP="00EF1234">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09746428" w14:textId="77777777" w:rsidR="00EF1234" w:rsidRPr="009F7310" w:rsidRDefault="00EF1234" w:rsidP="00EF1234">
      <w:pPr>
        <w:pStyle w:val="aDef"/>
        <w:rPr>
          <w:color w:val="000000"/>
        </w:rPr>
      </w:pPr>
      <w:r w:rsidRPr="009F7310">
        <w:rPr>
          <w:rStyle w:val="charBoldItals"/>
          <w:color w:val="000000"/>
        </w:rPr>
        <w:t>in</w:t>
      </w:r>
      <w:r w:rsidRPr="009F7310">
        <w:rPr>
          <w:rStyle w:val="charBoldItals"/>
          <w:color w:val="000000"/>
        </w:rPr>
        <w:noBreakHyphen/>
        <w:t>principle approval</w:t>
      </w:r>
      <w:r w:rsidRPr="009F7310">
        <w:rPr>
          <w:bCs/>
          <w:iCs/>
          <w:color w:val="000000"/>
        </w:rPr>
        <w:t>, for registration of a school, means in</w:t>
      </w:r>
      <w:r w:rsidRPr="009F7310">
        <w:rPr>
          <w:bCs/>
          <w:iCs/>
          <w:color w:val="000000"/>
        </w:rPr>
        <w:noBreakHyphen/>
        <w:t>principle approval applied for under section 86.</w:t>
      </w:r>
    </w:p>
    <w:p w14:paraId="5132FB5E" w14:textId="77777777" w:rsidR="00EF1234" w:rsidRDefault="00EF1234" w:rsidP="00EF1234">
      <w:pPr>
        <w:pStyle w:val="aDef"/>
      </w:pPr>
      <w:r w:rsidRPr="001927F7">
        <w:rPr>
          <w:rStyle w:val="charBoldItals"/>
        </w:rPr>
        <w:t>internally reviewable decision</w:t>
      </w:r>
      <w:r>
        <w:t>, for part 6.1 (Notification and review of decisions)—see section 140.</w:t>
      </w:r>
    </w:p>
    <w:p w14:paraId="2BE21EC4" w14:textId="77777777" w:rsidR="00EF1234" w:rsidRDefault="00EF1234" w:rsidP="00EF1234">
      <w:pPr>
        <w:pStyle w:val="aDef"/>
      </w:pPr>
      <w:r>
        <w:rPr>
          <w:rStyle w:val="charBoldItals"/>
        </w:rPr>
        <w:t>internal reviewer</w:t>
      </w:r>
      <w:r>
        <w:t xml:space="preserve"> for part 6.1 (Notification and review of decisions)—see section 140.</w:t>
      </w:r>
    </w:p>
    <w:p w14:paraId="1CC301F9" w14:textId="77777777" w:rsidR="00EF1234" w:rsidRDefault="00EF1234" w:rsidP="00EF1234">
      <w:pPr>
        <w:pStyle w:val="aDef"/>
      </w:pPr>
      <w:r w:rsidRPr="001927F7">
        <w:rPr>
          <w:rStyle w:val="charBoldItals"/>
        </w:rPr>
        <w:t>internal review notice</w:t>
      </w:r>
      <w:r>
        <w:t>, for part 6.1 (Notification and review of decisions)—see section 140.</w:t>
      </w:r>
    </w:p>
    <w:p w14:paraId="002F6CDA" w14:textId="77777777" w:rsidR="00EF1234" w:rsidRPr="009F7310" w:rsidRDefault="00EF1234" w:rsidP="00EF1234">
      <w:pPr>
        <w:pStyle w:val="aDef"/>
        <w:rPr>
          <w:color w:val="000000"/>
        </w:rPr>
      </w:pPr>
      <w:r w:rsidRPr="009F7310">
        <w:rPr>
          <w:rStyle w:val="charBoldItals"/>
        </w:rPr>
        <w:t>key individual</w:t>
      </w:r>
      <w:r w:rsidRPr="009F7310">
        <w:rPr>
          <w:color w:val="000000"/>
        </w:rPr>
        <w:t xml:space="preserve"> for a corporation, means an individual who—</w:t>
      </w:r>
    </w:p>
    <w:p w14:paraId="366F8DEF" w14:textId="2E1EDECE" w:rsidR="00EF1234" w:rsidRPr="009F7310" w:rsidRDefault="00EF1234" w:rsidP="00EF1234">
      <w:pPr>
        <w:pStyle w:val="aDefpara"/>
      </w:pPr>
      <w:r w:rsidRPr="009F7310">
        <w:rPr>
          <w:color w:val="000000"/>
        </w:rPr>
        <w:tab/>
        <w:t>(a)</w:t>
      </w:r>
      <w:r w:rsidRPr="009F7310">
        <w:rPr>
          <w:color w:val="000000"/>
        </w:rPr>
        <w:tab/>
        <w:t xml:space="preserve">is an officer of the corporation within the meaning of the </w:t>
      </w:r>
      <w:hyperlink r:id="rId116" w:tooltip="Act 2001 No 50 (Cwlth)" w:history="1">
        <w:r w:rsidRPr="009F7310">
          <w:rPr>
            <w:color w:val="0000FF"/>
          </w:rPr>
          <w:t>Corporations Act</w:t>
        </w:r>
      </w:hyperlink>
      <w:r w:rsidRPr="009F7310">
        <w:rPr>
          <w:iCs/>
          <w:color w:val="000000"/>
        </w:rPr>
        <w:t>, section 9</w:t>
      </w:r>
      <w:r w:rsidRPr="009F7310">
        <w:rPr>
          <w:color w:val="000000"/>
        </w:rPr>
        <w:t>; or</w:t>
      </w:r>
    </w:p>
    <w:p w14:paraId="70A4E024" w14:textId="77777777" w:rsidR="00EF1234" w:rsidRPr="009F7310" w:rsidRDefault="00EF1234" w:rsidP="00EF1234">
      <w:pPr>
        <w:pStyle w:val="aDefpara"/>
      </w:pPr>
      <w:r w:rsidRPr="009F7310">
        <w:tab/>
        <w:t>(b)</w:t>
      </w:r>
      <w:r w:rsidRPr="009F7310">
        <w:tab/>
        <w:t>is responsible for executive decisions of the corporation; or</w:t>
      </w:r>
    </w:p>
    <w:p w14:paraId="0037B6E6" w14:textId="77777777" w:rsidR="00EF1234" w:rsidRPr="009F7310" w:rsidRDefault="00EF1234" w:rsidP="00EF1234">
      <w:pPr>
        <w:pStyle w:val="aDefpara"/>
      </w:pPr>
      <w:r w:rsidRPr="009F7310">
        <w:tab/>
        <w:t>(c)</w:t>
      </w:r>
      <w:r w:rsidRPr="009F7310">
        <w:tab/>
        <w:t>is concerned with, or takes part in, the management of the corporation; or</w:t>
      </w:r>
    </w:p>
    <w:p w14:paraId="747045BB" w14:textId="77777777" w:rsidR="00EF1234" w:rsidRPr="009F7310" w:rsidRDefault="00EF1234" w:rsidP="00EF1234">
      <w:pPr>
        <w:pStyle w:val="aDefpara"/>
      </w:pPr>
      <w:r w:rsidRPr="009F7310">
        <w:tab/>
        <w:t>(d)</w:t>
      </w:r>
      <w:r w:rsidRPr="009F7310">
        <w:tab/>
        <w:t>manages or supervises the provision of school education for the corporation under an arrangement with the corporation.</w:t>
      </w:r>
    </w:p>
    <w:p w14:paraId="12300F46" w14:textId="77777777" w:rsidR="00EF1234" w:rsidRPr="009F7310" w:rsidRDefault="00EF1234" w:rsidP="00EF1234">
      <w:pPr>
        <w:pStyle w:val="aDef"/>
        <w:keepNext/>
        <w:rPr>
          <w:color w:val="000000"/>
        </w:rPr>
      </w:pPr>
      <w:r w:rsidRPr="009F7310">
        <w:rPr>
          <w:rStyle w:val="charBoldItals"/>
        </w:rPr>
        <w:t>levels of education</w:t>
      </w:r>
      <w:r w:rsidRPr="009F7310">
        <w:rPr>
          <w:color w:val="000000"/>
        </w:rPr>
        <w:t>, provided by a school, means the year levels of education provided by the school.</w:t>
      </w:r>
    </w:p>
    <w:p w14:paraId="58C6A75A" w14:textId="77777777" w:rsidR="00EF1234" w:rsidRPr="009F7310" w:rsidRDefault="00EF1234" w:rsidP="00EF1234">
      <w:pPr>
        <w:pStyle w:val="aExamHdgss"/>
        <w:rPr>
          <w:color w:val="000000"/>
        </w:rPr>
      </w:pPr>
      <w:r w:rsidRPr="009F7310">
        <w:rPr>
          <w:color w:val="000000"/>
        </w:rPr>
        <w:t>Examples—year levels</w:t>
      </w:r>
    </w:p>
    <w:p w14:paraId="580F0701" w14:textId="77777777" w:rsidR="00EF1234" w:rsidRPr="009F7310" w:rsidRDefault="00EF1234" w:rsidP="00EF1234">
      <w:pPr>
        <w:pStyle w:val="aExamss"/>
        <w:rPr>
          <w:color w:val="000000"/>
        </w:rPr>
      </w:pPr>
      <w:r w:rsidRPr="009F7310">
        <w:rPr>
          <w:color w:val="000000"/>
        </w:rPr>
        <w:t>kindergarten, year 6</w:t>
      </w:r>
    </w:p>
    <w:p w14:paraId="538C8D00" w14:textId="77777777" w:rsidR="00EF1234" w:rsidRPr="001927F7" w:rsidRDefault="00EF1234" w:rsidP="00EF1234">
      <w:pPr>
        <w:pStyle w:val="aDef"/>
      </w:pPr>
      <w:r>
        <w:rPr>
          <w:rStyle w:val="charBoldItals"/>
        </w:rPr>
        <w:t>money</w:t>
      </w:r>
      <w:r>
        <w:t>, for part 3.4 (School boards of government schools)—see section 37.</w:t>
      </w:r>
    </w:p>
    <w:p w14:paraId="520A1875" w14:textId="77777777" w:rsidR="00EF1234" w:rsidRPr="001B12B7" w:rsidRDefault="00EF1234" w:rsidP="00EF1234">
      <w:pPr>
        <w:pStyle w:val="aDef"/>
      </w:pPr>
      <w:r w:rsidRPr="001B12B7">
        <w:rPr>
          <w:rStyle w:val="charBoldItals"/>
        </w:rPr>
        <w:t>new registration</w:t>
      </w:r>
      <w:r w:rsidRPr="001B12B7">
        <w:rPr>
          <w:lang w:eastAsia="en-AU"/>
        </w:rPr>
        <w:t>, for chapter 5 (Home education)</w:t>
      </w:r>
      <w:r w:rsidRPr="001B12B7">
        <w:t>—see section 127C.</w:t>
      </w:r>
    </w:p>
    <w:p w14:paraId="68592A13" w14:textId="77777777" w:rsidR="00EF1234" w:rsidRDefault="00EF1234" w:rsidP="00EF1234">
      <w:pPr>
        <w:pStyle w:val="aDef"/>
        <w:rPr>
          <w:color w:val="000000"/>
        </w:rPr>
      </w:pPr>
      <w:r w:rsidRPr="009F7310">
        <w:rPr>
          <w:rStyle w:val="charBoldItals"/>
        </w:rPr>
        <w:t>non</w:t>
      </w:r>
      <w:r w:rsidRPr="009F7310">
        <w:rPr>
          <w:rStyle w:val="charBoldItals"/>
        </w:rPr>
        <w:noBreakHyphen/>
        <w:t>government school</w:t>
      </w:r>
      <w:r w:rsidRPr="009F7310">
        <w:rPr>
          <w:color w:val="000000"/>
        </w:rPr>
        <w:t xml:space="preserve"> means a school that is not a government school.</w:t>
      </w:r>
    </w:p>
    <w:p w14:paraId="3FB0187C" w14:textId="77777777" w:rsidR="00EF1234" w:rsidRPr="009F7310" w:rsidRDefault="00EF1234" w:rsidP="00EF1234">
      <w:pPr>
        <w:pStyle w:val="aDef"/>
        <w:keepNext/>
        <w:keepLines/>
        <w:rPr>
          <w:color w:val="000000"/>
        </w:rPr>
      </w:pPr>
      <w:r w:rsidRPr="009F7310">
        <w:rPr>
          <w:rStyle w:val="charBoldItals"/>
        </w:rPr>
        <w:t>notice of regulatory action</w:t>
      </w:r>
      <w:r w:rsidRPr="009F7310">
        <w:rPr>
          <w:color w:val="000000"/>
        </w:rPr>
        <w:t>—see section 125A (3).</w:t>
      </w:r>
    </w:p>
    <w:p w14:paraId="61A81101" w14:textId="77777777" w:rsidR="00EF1234" w:rsidRPr="009F7310" w:rsidRDefault="00EF1234" w:rsidP="00EF1234">
      <w:pPr>
        <w:pStyle w:val="aDef"/>
        <w:keepNext/>
        <w:keepLines/>
        <w:rPr>
          <w:color w:val="000000"/>
        </w:rPr>
      </w:pPr>
      <w:r w:rsidRPr="009F7310">
        <w:rPr>
          <w:rStyle w:val="charBoldItals"/>
        </w:rPr>
        <w:t>notifiable change</w:t>
      </w:r>
      <w:r w:rsidRPr="009F7310">
        <w:rPr>
          <w:color w:val="000000"/>
        </w:rPr>
        <w:t>—see section 96 (1).</w:t>
      </w:r>
    </w:p>
    <w:p w14:paraId="07A149E7" w14:textId="77777777" w:rsidR="00EF1234" w:rsidRPr="009F7310" w:rsidRDefault="00EF1234" w:rsidP="00EF1234">
      <w:pPr>
        <w:pStyle w:val="aDef"/>
        <w:rPr>
          <w:color w:val="000000"/>
        </w:rPr>
      </w:pPr>
      <w:r w:rsidRPr="009F7310">
        <w:rPr>
          <w:rStyle w:val="charBoldItals"/>
          <w:color w:val="000000"/>
        </w:rPr>
        <w:t>occupier</w:t>
      </w:r>
      <w:r w:rsidRPr="009F7310">
        <w:rPr>
          <w:color w:val="000000"/>
        </w:rPr>
        <w:t>, of premises, for part 4.6 (Non</w:t>
      </w:r>
      <w:r w:rsidRPr="009F7310">
        <w:rPr>
          <w:color w:val="000000"/>
        </w:rPr>
        <w:noBreakHyphen/>
        <w:t>government schools—authorised people)—see section 125K.</w:t>
      </w:r>
    </w:p>
    <w:p w14:paraId="519CE408"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for part 4.6 (Non</w:t>
      </w:r>
      <w:r w:rsidRPr="009F7310">
        <w:rPr>
          <w:color w:val="000000"/>
        </w:rPr>
        <w:noBreakHyphen/>
        <w:t>government schools—authorised people)—see section 125K.</w:t>
      </w:r>
    </w:p>
    <w:p w14:paraId="0AE4DAD4" w14:textId="77777777" w:rsidR="00EF1234" w:rsidRDefault="00EF1234" w:rsidP="00EF1234">
      <w:pPr>
        <w:pStyle w:val="aDef"/>
      </w:pPr>
      <w:r>
        <w:rPr>
          <w:rStyle w:val="charBoldItals"/>
        </w:rPr>
        <w:t>parent</w:t>
      </w:r>
      <w:r>
        <w:t>—see section 6.</w:t>
      </w:r>
    </w:p>
    <w:p w14:paraId="08ABBB47" w14:textId="77777777" w:rsidR="00EF1234" w:rsidRDefault="00EF1234" w:rsidP="00EF1234">
      <w:pPr>
        <w:pStyle w:val="aDef"/>
      </w:pPr>
      <w:r>
        <w:rPr>
          <w:rStyle w:val="charBoldItals"/>
        </w:rPr>
        <w:t>parents and citizens association</w:t>
      </w:r>
      <w:r>
        <w:t>, for part 3.4 (School boards of government schools)—see section 37.</w:t>
      </w:r>
    </w:p>
    <w:p w14:paraId="3F3C587A" w14:textId="77777777" w:rsidR="00EF1234" w:rsidRDefault="00EF1234" w:rsidP="00EF1234">
      <w:pPr>
        <w:pStyle w:val="aDef"/>
        <w:keepNext/>
        <w:keepLines/>
      </w:pPr>
      <w:r>
        <w:rPr>
          <w:rStyle w:val="charBoldItals"/>
        </w:rPr>
        <w:t>parents and citizens member</w:t>
      </w:r>
      <w:r>
        <w:t>—</w:t>
      </w:r>
    </w:p>
    <w:p w14:paraId="091B1751" w14:textId="77777777" w:rsidR="00EF1234" w:rsidRDefault="00EF1234" w:rsidP="00EF1234">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6F5A2D7A" w14:textId="77777777" w:rsidR="00EF1234" w:rsidRDefault="00EF1234" w:rsidP="00EF1234">
      <w:pPr>
        <w:pStyle w:val="aDefpara"/>
      </w:pPr>
      <w:r>
        <w:tab/>
        <w:t>(b)</w:t>
      </w:r>
      <w:r>
        <w:tab/>
        <w:t>for the school board of a small school, other than a school to which section 43 applies—see section 42 (Composition of school boards of small schools).</w:t>
      </w:r>
    </w:p>
    <w:p w14:paraId="718FA438" w14:textId="77777777" w:rsidR="00EF1234" w:rsidRDefault="00EF1234" w:rsidP="00EF1234">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14:paraId="2E9BDEC6" w14:textId="17671C73" w:rsidR="00EF1234" w:rsidRDefault="00EF1234" w:rsidP="00EF1234">
      <w:pPr>
        <w:pStyle w:val="aDef"/>
        <w:rPr>
          <w:color w:val="000000"/>
        </w:rPr>
      </w:pPr>
      <w:r w:rsidRPr="009F7310">
        <w:rPr>
          <w:rStyle w:val="charBoldItals"/>
        </w:rPr>
        <w:t>permanent resident</w:t>
      </w:r>
      <w:r w:rsidRPr="009F7310">
        <w:rPr>
          <w:color w:val="000000"/>
        </w:rPr>
        <w:t xml:space="preserve">—see the </w:t>
      </w:r>
      <w:hyperlink r:id="rId117" w:tooltip="Act 2007 No 20 (Cwlth)" w:history="1">
        <w:r w:rsidRPr="009F7310">
          <w:rPr>
            <w:rStyle w:val="charcithyperlinkital0"/>
            <w:i/>
            <w:iCs/>
            <w:color w:val="0000FF"/>
          </w:rPr>
          <w:t>Australian Citizenship Act 2007</w:t>
        </w:r>
      </w:hyperlink>
      <w:r w:rsidRPr="009F7310">
        <w:rPr>
          <w:color w:val="000000"/>
        </w:rPr>
        <w:t xml:space="preserve"> (Cwlth), section 5.</w:t>
      </w:r>
    </w:p>
    <w:p w14:paraId="2CBE1119" w14:textId="77777777" w:rsidR="00EF1234" w:rsidRPr="009F7310" w:rsidRDefault="00EF1234" w:rsidP="00EF1234">
      <w:pPr>
        <w:pStyle w:val="aDef"/>
        <w:rPr>
          <w:color w:val="000000"/>
        </w:rPr>
      </w:pPr>
      <w:r w:rsidRPr="009F7310">
        <w:rPr>
          <w:rStyle w:val="charBoldItals"/>
          <w:color w:val="000000"/>
        </w:rPr>
        <w:t>premises</w:t>
      </w:r>
      <w:r w:rsidRPr="009F7310">
        <w:rPr>
          <w:rStyle w:val="charItals"/>
        </w:rPr>
        <w:t xml:space="preserve">, </w:t>
      </w:r>
      <w:r w:rsidRPr="009F7310">
        <w:rPr>
          <w:color w:val="000000"/>
        </w:rPr>
        <w:t>for part 4.6 (Non</w:t>
      </w:r>
      <w:r w:rsidRPr="009F7310">
        <w:rPr>
          <w:color w:val="000000"/>
        </w:rPr>
        <w:noBreakHyphen/>
        <w:t>government schools—authorised people)—see section 125K.</w:t>
      </w:r>
    </w:p>
    <w:p w14:paraId="12A2A448" w14:textId="77777777" w:rsidR="00EF1234" w:rsidRDefault="00EF1234" w:rsidP="00EF1234">
      <w:pPr>
        <w:pStyle w:val="aDef"/>
      </w:pPr>
      <w:r>
        <w:rPr>
          <w:rStyle w:val="charBoldItals"/>
        </w:rPr>
        <w:t>prescribed period</w:t>
      </w:r>
      <w:r>
        <w:t>, for part 3.4 (School boards of government schools)—see section 37.</w:t>
      </w:r>
    </w:p>
    <w:p w14:paraId="04851A7A" w14:textId="77777777" w:rsidR="00EF1234" w:rsidRPr="009F7310" w:rsidRDefault="00EF1234" w:rsidP="00EF1234">
      <w:pPr>
        <w:pStyle w:val="aDef"/>
        <w:keepNext/>
        <w:rPr>
          <w:color w:val="000000"/>
        </w:rPr>
      </w:pPr>
      <w:r w:rsidRPr="009F7310">
        <w:rPr>
          <w:rStyle w:val="charBoldItals"/>
        </w:rPr>
        <w:t>principal</w:t>
      </w:r>
      <w:r w:rsidRPr="009F7310">
        <w:rPr>
          <w:color w:val="000000"/>
        </w:rPr>
        <w:t>, of a non</w:t>
      </w:r>
      <w:r w:rsidRPr="009F7310">
        <w:rPr>
          <w:color w:val="000000"/>
        </w:rPr>
        <w:noBreakHyphen/>
        <w:t>government school, means—</w:t>
      </w:r>
    </w:p>
    <w:p w14:paraId="01557644" w14:textId="77777777" w:rsidR="00EF1234" w:rsidRPr="009F7310" w:rsidRDefault="00EF1234" w:rsidP="00EF1234">
      <w:pPr>
        <w:pStyle w:val="aDefpara"/>
      </w:pPr>
      <w:r w:rsidRPr="009F7310">
        <w:rPr>
          <w:color w:val="000000"/>
        </w:rPr>
        <w:tab/>
        <w:t>(a)</w:t>
      </w:r>
      <w:r w:rsidRPr="009F7310">
        <w:rPr>
          <w:color w:val="000000"/>
        </w:rPr>
        <w:tab/>
        <w:t>a person appointed to the position (including a person appointed to act in the position) of principal of the school; or</w:t>
      </w:r>
    </w:p>
    <w:p w14:paraId="46A6CE2B" w14:textId="77777777" w:rsidR="00EF1234" w:rsidRDefault="00EF1234" w:rsidP="00EF1234">
      <w:pPr>
        <w:pStyle w:val="aDefpara"/>
      </w:pPr>
      <w:r w:rsidRPr="009F7310">
        <w:tab/>
        <w:t>(b)</w:t>
      </w:r>
      <w:r w:rsidRPr="009F7310">
        <w:tab/>
        <w:t>if no one is appointed to the position or the school has no position by that name—the person responsible for the school’s day</w:t>
      </w:r>
      <w:r w:rsidRPr="009F7310">
        <w:noBreakHyphen/>
        <w:t>to</w:t>
      </w:r>
      <w:r w:rsidRPr="009F7310">
        <w:noBreakHyphen/>
        <w:t>day management.</w:t>
      </w:r>
    </w:p>
    <w:p w14:paraId="08401BB2" w14:textId="77777777" w:rsidR="00EF1234" w:rsidRPr="009F7310" w:rsidRDefault="00EF1234" w:rsidP="00EF1234">
      <w:pPr>
        <w:pStyle w:val="aDef"/>
        <w:rPr>
          <w:color w:val="000000"/>
        </w:rPr>
      </w:pPr>
      <w:r w:rsidRPr="009F7310">
        <w:rPr>
          <w:rStyle w:val="charBoldItals"/>
        </w:rPr>
        <w:t>proposed campus</w:t>
      </w:r>
      <w:r w:rsidRPr="009F7310">
        <w:rPr>
          <w:color w:val="000000"/>
        </w:rPr>
        <w:t>—see section 86 (2) (a).</w:t>
      </w:r>
    </w:p>
    <w:p w14:paraId="1E7332F7" w14:textId="77777777" w:rsidR="00EF1234" w:rsidRPr="009F7310" w:rsidRDefault="00EF1234" w:rsidP="00EF1234">
      <w:pPr>
        <w:pStyle w:val="aDef"/>
        <w:rPr>
          <w:color w:val="000000"/>
        </w:rPr>
      </w:pPr>
      <w:r w:rsidRPr="009F7310">
        <w:rPr>
          <w:rStyle w:val="charBoldItals"/>
        </w:rPr>
        <w:t>proposed change day</w:t>
      </w:r>
      <w:r w:rsidRPr="009F7310">
        <w:rPr>
          <w:color w:val="000000"/>
        </w:rPr>
        <w:t>—</w:t>
      </w:r>
    </w:p>
    <w:p w14:paraId="4476E328" w14:textId="77777777" w:rsidR="00EF1234" w:rsidRPr="009F7310" w:rsidRDefault="00EF1234" w:rsidP="00EF1234">
      <w:pPr>
        <w:pStyle w:val="aDefpara"/>
      </w:pPr>
      <w:r w:rsidRPr="009F7310">
        <w:rPr>
          <w:color w:val="000000"/>
        </w:rPr>
        <w:tab/>
        <w:t>(a)</w:t>
      </w:r>
      <w:r w:rsidRPr="009F7310">
        <w:rPr>
          <w:color w:val="000000"/>
        </w:rPr>
        <w:tab/>
        <w:t>for a notifiable change—see section 96 (4) (a); and</w:t>
      </w:r>
    </w:p>
    <w:p w14:paraId="1FF53C91" w14:textId="77777777" w:rsidR="00EF1234" w:rsidRDefault="00EF1234" w:rsidP="00EF1234">
      <w:pPr>
        <w:pStyle w:val="aDefpara"/>
      </w:pPr>
      <w:r w:rsidRPr="009F7310">
        <w:tab/>
        <w:t>(b)</w:t>
      </w:r>
      <w:r w:rsidRPr="009F7310">
        <w:tab/>
        <w:t>for a registrable change—see section 98 (1) (a).</w:t>
      </w:r>
    </w:p>
    <w:p w14:paraId="1E2141A6" w14:textId="77777777" w:rsidR="00EF1234" w:rsidRPr="009F7310" w:rsidRDefault="00EF1234" w:rsidP="00EF1234">
      <w:pPr>
        <w:pStyle w:val="aDef"/>
        <w:rPr>
          <w:color w:val="000000"/>
        </w:rPr>
      </w:pPr>
      <w:r w:rsidRPr="009F7310">
        <w:rPr>
          <w:rStyle w:val="charBoldItals"/>
        </w:rPr>
        <w:t>proposed starting day</w:t>
      </w:r>
      <w:r w:rsidRPr="009F7310">
        <w:rPr>
          <w:color w:val="000000"/>
        </w:rPr>
        <w:t>—see section 86 (2) (a) (ii).</w:t>
      </w:r>
    </w:p>
    <w:p w14:paraId="7CE02EE7" w14:textId="77777777" w:rsidR="00EF1234" w:rsidRPr="009F7310" w:rsidRDefault="00EF1234" w:rsidP="00EF1234">
      <w:pPr>
        <w:pStyle w:val="aDef"/>
        <w:rPr>
          <w:color w:val="000000"/>
        </w:rPr>
      </w:pPr>
      <w:r w:rsidRPr="009F7310">
        <w:rPr>
          <w:rStyle w:val="charBoldItals"/>
        </w:rPr>
        <w:t>proprietor</w:t>
      </w:r>
      <w:r w:rsidRPr="009F7310">
        <w:rPr>
          <w:color w:val="000000"/>
        </w:rPr>
        <w:t>, of a non</w:t>
      </w:r>
      <w:r w:rsidRPr="009F7310">
        <w:rPr>
          <w:color w:val="000000"/>
        </w:rPr>
        <w:noBreakHyphen/>
        <w:t>government school, means the entity that owns the school.</w:t>
      </w:r>
    </w:p>
    <w:p w14:paraId="3F745D90" w14:textId="77777777" w:rsidR="00EF1234" w:rsidRPr="009F7310" w:rsidRDefault="00EF1234" w:rsidP="00EF1234">
      <w:pPr>
        <w:pStyle w:val="aDef"/>
        <w:rPr>
          <w:color w:val="000000"/>
        </w:rPr>
      </w:pPr>
      <w:r w:rsidRPr="009F7310">
        <w:rPr>
          <w:rStyle w:val="charBoldItals"/>
        </w:rPr>
        <w:t>registered campus</w:t>
      </w:r>
      <w:r w:rsidRPr="009F7310">
        <w:rPr>
          <w:color w:val="000000"/>
        </w:rPr>
        <w:t>, of a registered school—see section 95 (2) (c).</w:t>
      </w:r>
    </w:p>
    <w:p w14:paraId="6E362AB6" w14:textId="77777777" w:rsidR="00EF1234" w:rsidRDefault="00EF1234" w:rsidP="00EF1234">
      <w:pPr>
        <w:pStyle w:val="aDef"/>
        <w:rPr>
          <w:color w:val="000000"/>
        </w:rPr>
      </w:pPr>
      <w:r w:rsidRPr="009F7310">
        <w:rPr>
          <w:rStyle w:val="charBoldItals"/>
          <w:color w:val="000000"/>
        </w:rPr>
        <w:t>registered non</w:t>
      </w:r>
      <w:r w:rsidRPr="009F7310">
        <w:rPr>
          <w:rStyle w:val="charBoldItals"/>
          <w:color w:val="000000"/>
        </w:rPr>
        <w:noBreakHyphen/>
        <w:t>government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2F117A4F" w14:textId="77777777" w:rsidR="00EF1234" w:rsidRPr="009F7310" w:rsidRDefault="00EF1234" w:rsidP="00EF1234">
      <w:pPr>
        <w:pStyle w:val="aDef"/>
        <w:rPr>
          <w:color w:val="000000"/>
        </w:rPr>
      </w:pPr>
      <w:r w:rsidRPr="009F7310">
        <w:rPr>
          <w:rStyle w:val="charBoldItals"/>
          <w:color w:val="000000"/>
        </w:rPr>
        <w:t>registered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4C8DFBA5" w14:textId="77777777" w:rsidR="00EF1234" w:rsidRPr="009F7310" w:rsidRDefault="00EF1234" w:rsidP="00EF1234">
      <w:pPr>
        <w:pStyle w:val="aDef"/>
        <w:rPr>
          <w:color w:val="000000"/>
        </w:rPr>
      </w:pPr>
      <w:r w:rsidRPr="009F7310">
        <w:rPr>
          <w:rStyle w:val="charBoldItals"/>
          <w:color w:val="000000"/>
        </w:rPr>
        <w:t>register of enrolments and attendances</w:t>
      </w:r>
      <w:r w:rsidRPr="009F7310">
        <w:t xml:space="preserve"> means</w:t>
      </w:r>
      <w:r w:rsidRPr="009F7310">
        <w:rPr>
          <w:color w:val="000000"/>
        </w:rPr>
        <w:t>—</w:t>
      </w:r>
    </w:p>
    <w:p w14:paraId="7DFBC5B3" w14:textId="77777777" w:rsidR="00EF1234" w:rsidRPr="009F7310" w:rsidRDefault="00EF1234" w:rsidP="00EF1234">
      <w:pPr>
        <w:pStyle w:val="aDefpara"/>
      </w:pPr>
      <w:r w:rsidRPr="009F7310">
        <w:rPr>
          <w:color w:val="000000"/>
        </w:rPr>
        <w:tab/>
        <w:t>(a)</w:t>
      </w:r>
      <w:r w:rsidRPr="009F7310">
        <w:rPr>
          <w:color w:val="000000"/>
        </w:rPr>
        <w:tab/>
        <w:t>for a government school—the register kept under section 32 for the school; and</w:t>
      </w:r>
    </w:p>
    <w:p w14:paraId="3EDC5F49" w14:textId="77777777" w:rsidR="00EF1234" w:rsidRPr="009F7310" w:rsidRDefault="00EF1234" w:rsidP="00EF1234">
      <w:pPr>
        <w:pStyle w:val="aDefpara"/>
      </w:pPr>
      <w:r w:rsidRPr="009F7310">
        <w:tab/>
        <w:t>(b)</w:t>
      </w:r>
      <w:r w:rsidRPr="009F7310">
        <w:tab/>
        <w:t>for an approved educational course (government)—the register kept under section 32 for the course; and</w:t>
      </w:r>
    </w:p>
    <w:p w14:paraId="274045B8" w14:textId="77777777" w:rsidR="00EF1234" w:rsidRPr="009F7310" w:rsidRDefault="00EF1234" w:rsidP="00EF1234">
      <w:pPr>
        <w:pStyle w:val="aDefpara"/>
      </w:pPr>
      <w:r w:rsidRPr="009F7310">
        <w:tab/>
        <w:t>(c)</w:t>
      </w:r>
      <w:r w:rsidRPr="009F7310">
        <w:tab/>
        <w:t>for a registered non</w:t>
      </w:r>
      <w:r w:rsidRPr="009F7310">
        <w:noBreakHyphen/>
        <w:t>government school—see section 125E; and</w:t>
      </w:r>
    </w:p>
    <w:p w14:paraId="67BF6148" w14:textId="77777777" w:rsidR="00EF1234" w:rsidRPr="009F7310" w:rsidRDefault="00EF1234" w:rsidP="00EF1234">
      <w:pPr>
        <w:pStyle w:val="aDefpara"/>
      </w:pPr>
      <w:r w:rsidRPr="009F7310">
        <w:tab/>
        <w:t>(d)</w:t>
      </w:r>
      <w:r w:rsidRPr="009F7310">
        <w:tab/>
        <w:t>for an approved educational course (non</w:t>
      </w:r>
      <w:r w:rsidRPr="009F7310">
        <w:noBreakHyphen/>
        <w:t>government)—see section 125E.</w:t>
      </w:r>
    </w:p>
    <w:p w14:paraId="34040543" w14:textId="77777777" w:rsidR="00EF1234" w:rsidRDefault="00EF1234" w:rsidP="00EF1234">
      <w:pPr>
        <w:pStyle w:val="aDef"/>
        <w:rPr>
          <w:color w:val="000000"/>
        </w:rPr>
      </w:pPr>
      <w:r w:rsidRPr="009F7310">
        <w:rPr>
          <w:rStyle w:val="charBoldItals"/>
          <w:color w:val="000000"/>
        </w:rPr>
        <w:t>register of non</w:t>
      </w:r>
      <w:r w:rsidRPr="009F7310">
        <w:rPr>
          <w:rStyle w:val="charBoldItals"/>
          <w:color w:val="000000"/>
        </w:rPr>
        <w:noBreakHyphen/>
        <w:t>government schools</w:t>
      </w:r>
      <w:r w:rsidRPr="009F7310">
        <w:rPr>
          <w:color w:val="000000"/>
        </w:rPr>
        <w:t xml:space="preserve"> means the register kept by the registrar under section 106.</w:t>
      </w:r>
    </w:p>
    <w:p w14:paraId="194AA9B8" w14:textId="77777777" w:rsidR="00EF1234" w:rsidRPr="009F7310" w:rsidRDefault="00EF1234" w:rsidP="00EF1234">
      <w:pPr>
        <w:pStyle w:val="aDef"/>
        <w:rPr>
          <w:color w:val="000000"/>
        </w:rPr>
      </w:pPr>
      <w:r w:rsidRPr="009F7310">
        <w:rPr>
          <w:rStyle w:val="charBoldItals"/>
        </w:rPr>
        <w:t>registrable change</w:t>
      </w:r>
      <w:r w:rsidRPr="009F7310">
        <w:rPr>
          <w:color w:val="000000"/>
        </w:rPr>
        <w:t>—see section 97 (1).</w:t>
      </w:r>
    </w:p>
    <w:p w14:paraId="605DAB2B" w14:textId="77777777" w:rsidR="00EF1234" w:rsidRDefault="00EF1234" w:rsidP="00EF1234">
      <w:pPr>
        <w:pStyle w:val="aDef"/>
        <w:rPr>
          <w:color w:val="000000"/>
        </w:rPr>
      </w:pPr>
      <w:r w:rsidRPr="009F7310">
        <w:rPr>
          <w:rStyle w:val="charBoldItals"/>
        </w:rPr>
        <w:t>registrar</w:t>
      </w:r>
      <w:r w:rsidRPr="009F7310">
        <w:rPr>
          <w:color w:val="000000"/>
        </w:rPr>
        <w:t>—see section 73.</w:t>
      </w:r>
    </w:p>
    <w:p w14:paraId="047C7AB9" w14:textId="77777777" w:rsidR="00EF1234" w:rsidRPr="009F7310" w:rsidRDefault="00EF1234" w:rsidP="00EF1234">
      <w:pPr>
        <w:pStyle w:val="aDef"/>
        <w:rPr>
          <w:color w:val="000000"/>
        </w:rPr>
      </w:pPr>
      <w:r w:rsidRPr="009F7310">
        <w:rPr>
          <w:rStyle w:val="charBoldItals"/>
        </w:rPr>
        <w:t>registration condition</w:t>
      </w:r>
      <w:r w:rsidRPr="009F7310">
        <w:rPr>
          <w:bCs/>
          <w:iCs/>
          <w:color w:val="000000"/>
        </w:rPr>
        <w:t>—see section 93.</w:t>
      </w:r>
    </w:p>
    <w:p w14:paraId="367CC67A"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 for chapter 4 (Non</w:t>
      </w:r>
      <w:r w:rsidRPr="009F7310">
        <w:rPr>
          <w:color w:val="000000"/>
        </w:rPr>
        <w:noBreakHyphen/>
        <w:t>government schools)—see section 108.</w:t>
      </w:r>
    </w:p>
    <w:p w14:paraId="6BD703CB" w14:textId="77777777" w:rsidR="00EF1234" w:rsidRPr="009F7310" w:rsidRDefault="00EF1234" w:rsidP="00EF1234">
      <w:pPr>
        <w:pStyle w:val="aDef"/>
        <w:rPr>
          <w:color w:val="000000"/>
        </w:rPr>
      </w:pPr>
      <w:r w:rsidRPr="009F7310">
        <w:rPr>
          <w:rStyle w:val="charBoldItals"/>
        </w:rPr>
        <w:t>registration review guidelines</w:t>
      </w:r>
      <w:r w:rsidRPr="009F7310">
        <w:rPr>
          <w:bCs/>
          <w:iCs/>
          <w:color w:val="000000"/>
        </w:rPr>
        <w:t>—see section 11</w:t>
      </w:r>
      <w:r>
        <w:rPr>
          <w:bCs/>
          <w:iCs/>
          <w:color w:val="000000"/>
        </w:rPr>
        <w:t>7</w:t>
      </w:r>
      <w:r w:rsidRPr="009F7310">
        <w:rPr>
          <w:bCs/>
          <w:iCs/>
          <w:color w:val="000000"/>
        </w:rPr>
        <w:t>.</w:t>
      </w:r>
    </w:p>
    <w:p w14:paraId="32B97BE8" w14:textId="77777777" w:rsidR="00EF1234" w:rsidRPr="009F7310" w:rsidRDefault="00EF1234" w:rsidP="00EF1234">
      <w:pPr>
        <w:pStyle w:val="aDef"/>
        <w:rPr>
          <w:color w:val="000000"/>
        </w:rPr>
      </w:pPr>
      <w:r w:rsidRPr="009F7310">
        <w:rPr>
          <w:rStyle w:val="charBoldItals"/>
        </w:rPr>
        <w:t>registration standards</w:t>
      </w:r>
      <w:r w:rsidRPr="009F7310">
        <w:rPr>
          <w:color w:val="000000"/>
        </w:rPr>
        <w:t>—see section 84.</w:t>
      </w:r>
    </w:p>
    <w:p w14:paraId="10D3422F" w14:textId="77777777" w:rsidR="00EF1234" w:rsidRPr="009F7310" w:rsidRDefault="00EF1234" w:rsidP="00EF1234">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75.</w:t>
      </w:r>
    </w:p>
    <w:p w14:paraId="139EC2D1" w14:textId="77777777" w:rsidR="00EF1234" w:rsidRPr="009F7310" w:rsidRDefault="00EF1234" w:rsidP="00EF1234">
      <w:pPr>
        <w:pStyle w:val="aDef"/>
        <w:rPr>
          <w:color w:val="000000"/>
        </w:rPr>
      </w:pPr>
      <w:r w:rsidRPr="009F7310">
        <w:rPr>
          <w:rStyle w:val="charBoldItals"/>
          <w:color w:val="000000"/>
        </w:rPr>
        <w:t>regulatory action</w:t>
      </w:r>
      <w:r w:rsidRPr="009F7310">
        <w:rPr>
          <w:color w:val="000000"/>
        </w:rPr>
        <w:t>, against the proprietor of a registered school, for chapter 4 (Non</w:t>
      </w:r>
      <w:r w:rsidRPr="009F7310">
        <w:rPr>
          <w:color w:val="000000"/>
        </w:rPr>
        <w:noBreakHyphen/>
        <w:t>government schools)—see section 121.</w:t>
      </w:r>
    </w:p>
    <w:p w14:paraId="4CA4992D" w14:textId="77777777" w:rsidR="00EF1234" w:rsidRDefault="00EF1234" w:rsidP="00EF1234">
      <w:pPr>
        <w:pStyle w:val="aDef"/>
      </w:pPr>
      <w:r w:rsidRPr="001927F7">
        <w:rPr>
          <w:rStyle w:val="charBoldItals"/>
        </w:rPr>
        <w:t>reviewable decision</w:t>
      </w:r>
      <w:r>
        <w:t>, for part 6.1 (Notification and review of decisions)—see section 140.</w:t>
      </w:r>
    </w:p>
    <w:p w14:paraId="6195379A" w14:textId="77777777" w:rsidR="00EF1234" w:rsidRPr="0036734A" w:rsidRDefault="00EF1234" w:rsidP="00EF1234">
      <w:pPr>
        <w:pStyle w:val="aDef"/>
        <w:numPr>
          <w:ilvl w:val="5"/>
          <w:numId w:val="28"/>
        </w:numPr>
      </w:pPr>
      <w:r w:rsidRPr="0036734A">
        <w:rPr>
          <w:rStyle w:val="charBoldItals"/>
        </w:rPr>
        <w:t>school</w:t>
      </w:r>
      <w:r w:rsidRPr="0036734A">
        <w:t xml:space="preserve"> means an institution providing 1 or more levels of education from kindergarten to year 12.</w:t>
      </w:r>
    </w:p>
    <w:p w14:paraId="3482EA22" w14:textId="77777777" w:rsidR="00EF1234" w:rsidRPr="0036734A" w:rsidRDefault="00EF1234" w:rsidP="00EF1234">
      <w:pPr>
        <w:pStyle w:val="aNote"/>
      </w:pPr>
      <w:bookmarkStart w:id="360" w:name="_Hlk103184165"/>
      <w:r w:rsidRPr="0036734A">
        <w:rPr>
          <w:rStyle w:val="charItals"/>
        </w:rPr>
        <w:t>Note 1</w:t>
      </w:r>
      <w:r w:rsidRPr="0036734A">
        <w:rPr>
          <w:rStyle w:val="charItals"/>
        </w:rPr>
        <w:tab/>
      </w:r>
      <w:r w:rsidRPr="0036734A">
        <w:t>A school may also deliver a preschool program (see</w:t>
      </w:r>
      <w:bookmarkStart w:id="361" w:name="_Hlk103602230"/>
      <w:r w:rsidRPr="0036734A">
        <w:t xml:space="preserve"> </w:t>
      </w:r>
      <w:r w:rsidRPr="0036734A">
        <w:rPr>
          <w:rStyle w:val="charItals"/>
        </w:rPr>
        <w:t>Education and Care Services National Law (ACT)</w:t>
      </w:r>
      <w:bookmarkEnd w:id="361"/>
      <w:r w:rsidRPr="0036734A">
        <w:t xml:space="preserve">, s 5 (1), def </w:t>
      </w:r>
      <w:r w:rsidRPr="0036734A">
        <w:rPr>
          <w:rStyle w:val="charBoldItals"/>
        </w:rPr>
        <w:t>education and care service</w:t>
      </w:r>
      <w:r w:rsidRPr="0036734A">
        <w:t>).</w:t>
      </w:r>
    </w:p>
    <w:p w14:paraId="1D5CF65E" w14:textId="2FD49DAD" w:rsidR="00EF1234" w:rsidRPr="0036734A" w:rsidRDefault="00EF1234" w:rsidP="00EF1234">
      <w:pPr>
        <w:pStyle w:val="aNote"/>
      </w:pPr>
      <w:bookmarkStart w:id="362" w:name="_Hlk103602293"/>
      <w:r w:rsidRPr="0036734A">
        <w:rPr>
          <w:rStyle w:val="charItals"/>
        </w:rPr>
        <w:t>Note 2</w:t>
      </w:r>
      <w:r w:rsidRPr="0036734A">
        <w:tab/>
      </w:r>
      <w:r w:rsidRPr="0036734A">
        <w:rPr>
          <w:rStyle w:val="aNoteChar"/>
        </w:rPr>
        <w:t xml:space="preserve">The </w:t>
      </w:r>
      <w:hyperlink r:id="rId118" w:tooltip="A2011-42" w:history="1">
        <w:r w:rsidRPr="0036734A">
          <w:rPr>
            <w:rStyle w:val="charCitHyperlinkItal"/>
          </w:rPr>
          <w:t>Education and Care Services National Law (ACT) Act 2011</w:t>
        </w:r>
      </w:hyperlink>
      <w:r w:rsidRPr="0036734A">
        <w:rPr>
          <w:rStyle w:val="aNoteChar"/>
        </w:rPr>
        <w:t xml:space="preserve"> s 6 applies the Education and Care Services National Law set out in the </w:t>
      </w:r>
      <w:hyperlink r:id="rId119" w:tooltip="Act 69, 2010 (Vic)" w:history="1">
        <w:r w:rsidRPr="00D33845">
          <w:rPr>
            <w:rStyle w:val="charCitHyperlinkItal"/>
          </w:rPr>
          <w:t>Education and Care Services National Law Act 2010</w:t>
        </w:r>
      </w:hyperlink>
      <w:r w:rsidRPr="0036734A">
        <w:rPr>
          <w:rStyle w:val="aNoteChar"/>
        </w:rPr>
        <w:t xml:space="preserve"> (Vic), schedule as if it were an ACT law called the </w:t>
      </w:r>
      <w:r w:rsidRPr="0036734A">
        <w:rPr>
          <w:rStyle w:val="charItals"/>
        </w:rPr>
        <w:t>Education and Care National Law (ACT)</w:t>
      </w:r>
      <w:r w:rsidRPr="0036734A">
        <w:rPr>
          <w:rStyle w:val="aNoteChar"/>
        </w:rPr>
        <w:t>.</w:t>
      </w:r>
    </w:p>
    <w:bookmarkEnd w:id="360"/>
    <w:bookmarkEnd w:id="362"/>
    <w:p w14:paraId="126429BA" w14:textId="77777777" w:rsidR="00EF1234" w:rsidRDefault="00EF1234" w:rsidP="00EF1234">
      <w:pPr>
        <w:pStyle w:val="aDef"/>
      </w:pPr>
      <w:r>
        <w:rPr>
          <w:rStyle w:val="charBoldItals"/>
        </w:rPr>
        <w:t>school board</w:t>
      </w:r>
      <w:r>
        <w:t xml:space="preserve">, of a government school, means the school board of the school established under </w:t>
      </w:r>
      <w:r w:rsidRPr="00D87986">
        <w:t>section 38</w:t>
      </w:r>
      <w:r>
        <w:t>.</w:t>
      </w:r>
    </w:p>
    <w:p w14:paraId="27A1732D" w14:textId="77777777" w:rsidR="00EF1234" w:rsidRPr="009F7310" w:rsidRDefault="00EF1234" w:rsidP="00EF1234">
      <w:pPr>
        <w:pStyle w:val="aDef"/>
        <w:keepNext/>
        <w:rPr>
          <w:color w:val="000000"/>
        </w:rPr>
      </w:pPr>
      <w:r w:rsidRPr="009F7310">
        <w:rPr>
          <w:rStyle w:val="charBoldItals"/>
        </w:rPr>
        <w:t>school day</w:t>
      </w:r>
      <w:r w:rsidRPr="009F7310">
        <w:rPr>
          <w:bCs/>
          <w:iCs/>
          <w:color w:val="000000"/>
        </w:rPr>
        <w:t>, for a school, means a day that is not—</w:t>
      </w:r>
    </w:p>
    <w:p w14:paraId="77CC5E6F" w14:textId="77777777" w:rsidR="00EF1234" w:rsidRPr="009F7310" w:rsidRDefault="00EF1234" w:rsidP="00EF1234">
      <w:pPr>
        <w:pStyle w:val="aDefpara"/>
      </w:pPr>
      <w:r w:rsidRPr="009F7310">
        <w:rPr>
          <w:color w:val="000000"/>
        </w:rPr>
        <w:tab/>
        <w:t>(a)</w:t>
      </w:r>
      <w:r w:rsidRPr="009F7310">
        <w:rPr>
          <w:color w:val="000000"/>
        </w:rPr>
        <w:tab/>
        <w:t>a Saturday or Sunday; or</w:t>
      </w:r>
    </w:p>
    <w:p w14:paraId="764FC766" w14:textId="77777777" w:rsidR="00EF1234" w:rsidRPr="009F7310" w:rsidRDefault="00EF1234" w:rsidP="00EF1234">
      <w:pPr>
        <w:pStyle w:val="aDefpara"/>
      </w:pPr>
      <w:r w:rsidRPr="009F7310">
        <w:tab/>
        <w:t>(b)</w:t>
      </w:r>
      <w:r w:rsidRPr="009F7310">
        <w:tab/>
        <w:t>a public holiday in the ACT; or</w:t>
      </w:r>
    </w:p>
    <w:p w14:paraId="6DA196A7" w14:textId="77777777" w:rsidR="00EF1234" w:rsidRPr="009F7310" w:rsidRDefault="00EF1234" w:rsidP="00EF1234">
      <w:pPr>
        <w:pStyle w:val="aDefpara"/>
      </w:pPr>
      <w:r w:rsidRPr="009F7310">
        <w:tab/>
        <w:t>(c)</w:t>
      </w:r>
      <w:r w:rsidRPr="009F7310">
        <w:tab/>
        <w:t>a day designated as a school holiday for the school; or</w:t>
      </w:r>
    </w:p>
    <w:p w14:paraId="6B1D7595" w14:textId="77777777" w:rsidR="00EF1234" w:rsidRPr="009F7310" w:rsidRDefault="00EF1234" w:rsidP="00EF1234">
      <w:pPr>
        <w:pStyle w:val="aDefpara"/>
      </w:pPr>
      <w:r w:rsidRPr="009F7310">
        <w:tab/>
        <w:t>(d)</w:t>
      </w:r>
      <w:r w:rsidRPr="009F7310">
        <w:tab/>
        <w:t>any other day on which the school is not operating as a school.</w:t>
      </w:r>
    </w:p>
    <w:p w14:paraId="6434CB24" w14:textId="77777777" w:rsidR="00EF1234" w:rsidRPr="009F7310" w:rsidRDefault="00EF1234" w:rsidP="00EF1234">
      <w:pPr>
        <w:pStyle w:val="aExamHdgss"/>
        <w:rPr>
          <w:color w:val="000000"/>
        </w:rPr>
      </w:pPr>
      <w:r w:rsidRPr="009F7310">
        <w:rPr>
          <w:color w:val="000000"/>
        </w:rPr>
        <w:t>Example—day on which a school is not operating as a school</w:t>
      </w:r>
    </w:p>
    <w:p w14:paraId="58620136" w14:textId="77777777" w:rsidR="00EF1234" w:rsidRPr="009F7310" w:rsidRDefault="00EF1234" w:rsidP="00EF1234">
      <w:pPr>
        <w:pStyle w:val="aExamss"/>
        <w:rPr>
          <w:color w:val="000000"/>
        </w:rPr>
      </w:pPr>
      <w:r w:rsidRPr="009F7310">
        <w:rPr>
          <w:color w:val="000000"/>
        </w:rPr>
        <w:t>pupil</w:t>
      </w:r>
      <w:r w:rsidRPr="009F7310">
        <w:rPr>
          <w:color w:val="000000"/>
        </w:rPr>
        <w:noBreakHyphen/>
        <w:t>free day</w:t>
      </w:r>
    </w:p>
    <w:p w14:paraId="42D56C5A" w14:textId="77777777" w:rsidR="00EF1234" w:rsidRDefault="00EF1234" w:rsidP="00EF1234">
      <w:pPr>
        <w:pStyle w:val="aDef"/>
      </w:pPr>
      <w:r w:rsidRPr="00D87986">
        <w:rPr>
          <w:rStyle w:val="charBoldItals"/>
        </w:rPr>
        <w:t>school-related institution</w:t>
      </w:r>
      <w:r w:rsidRPr="00D87986">
        <w:t>—see section 20 (3).</w:t>
      </w:r>
    </w:p>
    <w:p w14:paraId="10AA9C94" w14:textId="77777777" w:rsidR="00EF1234" w:rsidRPr="009F7310" w:rsidRDefault="00EF1234" w:rsidP="00EF1234">
      <w:pPr>
        <w:pStyle w:val="aDef"/>
        <w:rPr>
          <w:color w:val="000000"/>
        </w:rPr>
      </w:pPr>
      <w:r w:rsidRPr="009F7310">
        <w:rPr>
          <w:rStyle w:val="charBoldItals"/>
        </w:rPr>
        <w:t>show cause notice</w:t>
      </w:r>
      <w:r w:rsidRPr="009F7310">
        <w:rPr>
          <w:bCs/>
          <w:iCs/>
          <w:color w:val="000000"/>
        </w:rPr>
        <w:t>—see section 124.</w:t>
      </w:r>
    </w:p>
    <w:p w14:paraId="7C45921C" w14:textId="77777777" w:rsidR="00EF1234" w:rsidRDefault="00EF1234" w:rsidP="00EF1234">
      <w:pPr>
        <w:pStyle w:val="aDef"/>
      </w:pPr>
      <w:r>
        <w:rPr>
          <w:rStyle w:val="charBoldItals"/>
        </w:rPr>
        <w:t>small school</w:t>
      </w:r>
      <w:r>
        <w:t>, for part 3.4 (School boards of government schools)—see section 37.</w:t>
      </w:r>
    </w:p>
    <w:p w14:paraId="14032CCB" w14:textId="77777777" w:rsidR="00EF1234" w:rsidRDefault="00EF1234" w:rsidP="00EF1234">
      <w:pPr>
        <w:pStyle w:val="aDef"/>
      </w:pPr>
      <w:r>
        <w:rPr>
          <w:rStyle w:val="charBoldItals"/>
        </w:rPr>
        <w:t>staff</w:t>
      </w:r>
      <w:r>
        <w:t>, of a school, means the principal and teachers of, and other people employed at, the school.</w:t>
      </w:r>
    </w:p>
    <w:p w14:paraId="58DA1B85" w14:textId="77777777" w:rsidR="00EF1234" w:rsidRDefault="00EF1234" w:rsidP="007E30D1">
      <w:pPr>
        <w:pStyle w:val="aDef"/>
        <w:keepNext/>
      </w:pPr>
      <w:r>
        <w:rPr>
          <w:rStyle w:val="charBoldItals"/>
        </w:rPr>
        <w:t>staff member</w:t>
      </w:r>
      <w:r>
        <w:t>—</w:t>
      </w:r>
    </w:p>
    <w:p w14:paraId="425EAADD" w14:textId="77777777" w:rsidR="00EF1234" w:rsidRDefault="00EF1234" w:rsidP="007E30D1">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CDA931" w14:textId="77777777" w:rsidR="00EF1234" w:rsidRPr="001927F7" w:rsidRDefault="00EF1234" w:rsidP="00EF1234">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20E08C87" w14:textId="77777777" w:rsidR="00EF1234" w:rsidRDefault="00EF1234" w:rsidP="00EF1234">
      <w:pPr>
        <w:pStyle w:val="aDef"/>
      </w:pPr>
      <w:r>
        <w:rPr>
          <w:rStyle w:val="charBoldItals"/>
        </w:rPr>
        <w:t>student</w:t>
      </w:r>
      <w:r>
        <w:t>, for part 3.4 (School boards of government schools)—see section 37.</w:t>
      </w:r>
    </w:p>
    <w:p w14:paraId="617BD4B5" w14:textId="77777777" w:rsidR="00EF1234" w:rsidRPr="009F7310" w:rsidRDefault="00EF1234" w:rsidP="00EF1234">
      <w:pPr>
        <w:pStyle w:val="aDef"/>
        <w:rPr>
          <w:color w:val="000000"/>
        </w:rPr>
      </w:pPr>
      <w:r w:rsidRPr="009F7310">
        <w:rPr>
          <w:rStyle w:val="charBoldItals"/>
        </w:rPr>
        <w:t>student movement register</w:t>
      </w:r>
      <w:r w:rsidRPr="009F7310">
        <w:rPr>
          <w:color w:val="000000"/>
        </w:rPr>
        <w:t>—see section 10AA.</w:t>
      </w:r>
    </w:p>
    <w:p w14:paraId="669C1066"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0C2E016F" w14:textId="77777777" w:rsidR="00EF1234" w:rsidRPr="009F7310" w:rsidRDefault="00EF1234" w:rsidP="00EF1234">
      <w:pPr>
        <w:pStyle w:val="aDef"/>
        <w:rPr>
          <w:color w:val="000000"/>
        </w:rPr>
      </w:pPr>
      <w:r w:rsidRPr="009F7310">
        <w:rPr>
          <w:rStyle w:val="charBoldItals"/>
        </w:rPr>
        <w:t>suspension notice</w:t>
      </w:r>
      <w:r w:rsidRPr="009F7310">
        <w:rPr>
          <w:color w:val="000000"/>
        </w:rPr>
        <w:t>—see section 17I.</w:t>
      </w:r>
    </w:p>
    <w:p w14:paraId="5BF9B3C6" w14:textId="77777777" w:rsidR="00EF1234" w:rsidRPr="001B1115" w:rsidRDefault="00EF1234" w:rsidP="00EF1234">
      <w:pPr>
        <w:pStyle w:val="aDef"/>
      </w:pPr>
      <w:r w:rsidRPr="001927F7">
        <w:rPr>
          <w:rStyle w:val="charBoldItals"/>
        </w:rPr>
        <w:t>training alternative</w:t>
      </w:r>
      <w:r w:rsidRPr="001B1115">
        <w:t>—see section 13A.</w:t>
      </w:r>
    </w:p>
    <w:p w14:paraId="15729277" w14:textId="77777777" w:rsidR="00EF1234" w:rsidRDefault="00EF1234" w:rsidP="00EF1234">
      <w:pPr>
        <w:pStyle w:val="aDef"/>
      </w:pPr>
      <w:r w:rsidRPr="001927F7">
        <w:rPr>
          <w:rStyle w:val="charBoldItals"/>
        </w:rPr>
        <w:t>training alternative provider</w:t>
      </w:r>
      <w:r w:rsidRPr="001B1115">
        <w:t>—see section 13A.</w:t>
      </w:r>
    </w:p>
    <w:p w14:paraId="6769A968"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5B94F43D" w14:textId="77777777" w:rsidR="00EF1234" w:rsidRPr="009F7310" w:rsidRDefault="00EF1234" w:rsidP="00EF1234">
      <w:pPr>
        <w:pStyle w:val="aDef"/>
        <w:rPr>
          <w:color w:val="000000"/>
        </w:rPr>
      </w:pPr>
      <w:r w:rsidRPr="009F7310">
        <w:rPr>
          <w:rStyle w:val="charBoldItals"/>
        </w:rPr>
        <w:t>transferring school</w:t>
      </w:r>
      <w:r w:rsidRPr="009F7310">
        <w:rPr>
          <w:color w:val="000000"/>
        </w:rPr>
        <w:t>—see section 17P.</w:t>
      </w:r>
    </w:p>
    <w:p w14:paraId="7C6AB2DB" w14:textId="77777777" w:rsidR="00EF1234" w:rsidRPr="009F7310" w:rsidRDefault="00EF1234" w:rsidP="00EF1234">
      <w:pPr>
        <w:pStyle w:val="aDef"/>
        <w:rPr>
          <w:color w:val="000000"/>
        </w:rPr>
      </w:pPr>
      <w:r w:rsidRPr="009F7310">
        <w:rPr>
          <w:rStyle w:val="charBoldItals"/>
        </w:rPr>
        <w:t>unsafe or noncompliant</w:t>
      </w:r>
      <w:r w:rsidRPr="009F7310">
        <w:rPr>
          <w:color w:val="000000"/>
        </w:rPr>
        <w:t>, behaviour for chapter 2A (Suspension, transfer, expulsion and exclusion of students)—see section 17B.</w:t>
      </w:r>
    </w:p>
    <w:p w14:paraId="245C6E93" w14:textId="77777777" w:rsidR="00EF1234" w:rsidRPr="00E71F8A" w:rsidRDefault="00EF1234" w:rsidP="00EF1234">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363" w:name="_Toc152594333"/>
      <w:r>
        <w:t>Endnotes</w:t>
      </w:r>
      <w:bookmarkEnd w:id="363"/>
    </w:p>
    <w:p w14:paraId="4F6CCA12" w14:textId="77777777" w:rsidR="00E57A1D" w:rsidRPr="00765079" w:rsidRDefault="00E57A1D">
      <w:pPr>
        <w:pStyle w:val="Endnote20"/>
      </w:pPr>
      <w:bookmarkStart w:id="364" w:name="_Toc152594334"/>
      <w:r w:rsidRPr="00765079">
        <w:rPr>
          <w:rStyle w:val="charTableNo"/>
        </w:rPr>
        <w:t>1</w:t>
      </w:r>
      <w:r>
        <w:tab/>
      </w:r>
      <w:r w:rsidRPr="00765079">
        <w:rPr>
          <w:rStyle w:val="charTableText"/>
        </w:rPr>
        <w:t>About the endnotes</w:t>
      </w:r>
      <w:bookmarkEnd w:id="364"/>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3EE6D7F3" w:rsidR="00E57A1D" w:rsidRDefault="00E57A1D">
      <w:pPr>
        <w:pStyle w:val="EndNoteTextPub"/>
      </w:pPr>
      <w:r>
        <w:t xml:space="preserve">Not all editorial amendments made under the </w:t>
      </w:r>
      <w:hyperlink r:id="rId124"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765079" w:rsidRDefault="00E57A1D">
      <w:pPr>
        <w:pStyle w:val="Endnote20"/>
      </w:pPr>
      <w:bookmarkStart w:id="365" w:name="_Toc152594335"/>
      <w:r w:rsidRPr="00765079">
        <w:rPr>
          <w:rStyle w:val="charTableNo"/>
        </w:rPr>
        <w:t>2</w:t>
      </w:r>
      <w:r>
        <w:tab/>
      </w:r>
      <w:r w:rsidRPr="00765079">
        <w:rPr>
          <w:rStyle w:val="charTableText"/>
        </w:rPr>
        <w:t>Abbreviation key</w:t>
      </w:r>
      <w:bookmarkEnd w:id="365"/>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765079" w:rsidRDefault="00893802">
      <w:pPr>
        <w:pStyle w:val="Endnote20"/>
      </w:pPr>
      <w:bookmarkStart w:id="366" w:name="_Toc152594336"/>
      <w:r w:rsidRPr="00765079">
        <w:rPr>
          <w:rStyle w:val="charTableNo"/>
        </w:rPr>
        <w:t>3</w:t>
      </w:r>
      <w:r>
        <w:tab/>
      </w:r>
      <w:r w:rsidRPr="00765079">
        <w:rPr>
          <w:rStyle w:val="charTableText"/>
        </w:rPr>
        <w:t>Legislation history</w:t>
      </w:r>
      <w:bookmarkEnd w:id="366"/>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03932463" w:rsidR="00893802" w:rsidRDefault="00C522DA">
      <w:pPr>
        <w:pStyle w:val="NewAct"/>
      </w:pPr>
      <w:hyperlink r:id="rId125"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564ACCD3" w:rsidR="00893802" w:rsidRDefault="00C522DA">
      <w:pPr>
        <w:pStyle w:val="NewAct"/>
      </w:pPr>
      <w:hyperlink r:id="rId126"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44AF11F1" w:rsidR="005A028F" w:rsidRDefault="00C522DA" w:rsidP="005A028F">
      <w:pPr>
        <w:pStyle w:val="NewAct"/>
      </w:pPr>
      <w:hyperlink r:id="rId127"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448DC085"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28" w:tooltip="A2008-19" w:history="1">
        <w:r w:rsidR="001927F7" w:rsidRPr="001927F7">
          <w:rPr>
            <w:rStyle w:val="charCitHyperlinkAbbrev"/>
          </w:rPr>
          <w:t>Children and Young People Act 2008</w:t>
        </w:r>
      </w:hyperlink>
      <w:r w:rsidRPr="00452777">
        <w:t xml:space="preserve"> A2008-19, s 2 and </w:t>
      </w:r>
      <w:hyperlink r:id="rId129" w:tooltip="CN2008-13" w:history="1">
        <w:r w:rsidR="001927F7" w:rsidRPr="001927F7">
          <w:rPr>
            <w:rStyle w:val="charCitHyperlinkAbbrev"/>
          </w:rPr>
          <w:t>CN2008-13</w:t>
        </w:r>
      </w:hyperlink>
      <w:r w:rsidRPr="00452777">
        <w:t>)</w:t>
      </w:r>
    </w:p>
    <w:p w14:paraId="5092CF89" w14:textId="25086192"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30" w:tooltip="A2008-19" w:history="1">
        <w:r w:rsidR="001927F7" w:rsidRPr="001927F7">
          <w:rPr>
            <w:rStyle w:val="charCitHyperlinkAbbrev"/>
          </w:rPr>
          <w:t>Children and Young People Act 2008</w:t>
        </w:r>
      </w:hyperlink>
      <w:r w:rsidR="00960D8F" w:rsidRPr="00960D8F">
        <w:t xml:space="preserve"> A2008-19, s 2 and </w:t>
      </w:r>
      <w:hyperlink r:id="rId131" w:tooltip="CN2008-17" w:history="1">
        <w:r w:rsidR="001927F7" w:rsidRPr="001927F7">
          <w:rPr>
            <w:rStyle w:val="charCitHyperlinkAbbrev"/>
          </w:rPr>
          <w:t xml:space="preserve">CN2008-17 </w:t>
        </w:r>
      </w:hyperlink>
      <w:r w:rsidR="00960D8F" w:rsidRPr="00960D8F">
        <w:t xml:space="preserve">(and see </w:t>
      </w:r>
      <w:hyperlink r:id="rId132" w:tooltip="CN2008-13" w:history="1">
        <w:r w:rsidR="001927F7" w:rsidRPr="001927F7">
          <w:rPr>
            <w:rStyle w:val="charCitHyperlinkAbbrev"/>
          </w:rPr>
          <w:t>CN2008-13</w:t>
        </w:r>
      </w:hyperlink>
      <w:r w:rsidR="00960D8F" w:rsidRPr="00960D8F">
        <w:t>))</w:t>
      </w:r>
    </w:p>
    <w:p w14:paraId="2B30A8EA" w14:textId="3F5752E5" w:rsidR="004301BD" w:rsidRDefault="00C522DA" w:rsidP="004301BD">
      <w:pPr>
        <w:pStyle w:val="NewAct"/>
      </w:pPr>
      <w:hyperlink r:id="rId133"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489266C9" w:rsidR="004301BD" w:rsidRPr="00912621" w:rsidRDefault="004301BD" w:rsidP="00576061">
      <w:pPr>
        <w:pStyle w:val="Actdetails"/>
      </w:pPr>
      <w:r>
        <w:t xml:space="preserve">sch 1 pt 1.33 commenced 2 February 2009 (s 2 (1) and see </w:t>
      </w:r>
      <w:hyperlink r:id="rId134" w:tooltip="A2008-35" w:history="1">
        <w:r w:rsidR="001927F7" w:rsidRPr="001927F7">
          <w:rPr>
            <w:rStyle w:val="charCitHyperlinkAbbrev"/>
          </w:rPr>
          <w:t>ACT Civil and Administrative Tribunal Act 2008</w:t>
        </w:r>
      </w:hyperlink>
      <w:r>
        <w:t xml:space="preserve"> A2008-35, s 2 (1) and </w:t>
      </w:r>
      <w:hyperlink r:id="rId135" w:tooltip="CN2009-2" w:history="1">
        <w:r w:rsidR="001927F7" w:rsidRPr="001927F7">
          <w:rPr>
            <w:rStyle w:val="charCitHyperlinkAbbrev"/>
          </w:rPr>
          <w:t>CN2009-2</w:t>
        </w:r>
      </w:hyperlink>
      <w:r>
        <w:t>)</w:t>
      </w:r>
    </w:p>
    <w:p w14:paraId="748C630D" w14:textId="03364A7B" w:rsidR="004048E6" w:rsidRDefault="00C522DA" w:rsidP="004048E6">
      <w:pPr>
        <w:pStyle w:val="NewAct"/>
      </w:pPr>
      <w:hyperlink r:id="rId136"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62CD804B" w:rsidR="008C4245" w:rsidRDefault="00C522DA" w:rsidP="00F535EF">
      <w:pPr>
        <w:pStyle w:val="NewAct"/>
      </w:pPr>
      <w:hyperlink r:id="rId137"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54BA2EA2" w:rsidR="00F81DBB" w:rsidRDefault="00C522DA" w:rsidP="00F81DBB">
      <w:pPr>
        <w:pStyle w:val="NewAct"/>
      </w:pPr>
      <w:hyperlink r:id="rId138"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46F83C65" w:rsidR="003B7800" w:rsidRPr="00574BD0" w:rsidRDefault="00C522DA" w:rsidP="003B7800">
      <w:pPr>
        <w:pStyle w:val="NewAct"/>
      </w:pPr>
      <w:hyperlink r:id="rId139"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5A8B363C" w:rsidR="006E3FD2" w:rsidRDefault="00C522DA" w:rsidP="006E3FD2">
      <w:pPr>
        <w:pStyle w:val="NewAct"/>
      </w:pPr>
      <w:hyperlink r:id="rId140"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5B4E9BAD" w:rsidR="002E7A9A" w:rsidRDefault="00C522DA" w:rsidP="002E7A9A">
      <w:pPr>
        <w:pStyle w:val="NewAct"/>
      </w:pPr>
      <w:hyperlink r:id="rId141"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17439890" w:rsidR="00E27722" w:rsidRDefault="00C522DA" w:rsidP="00E27722">
      <w:pPr>
        <w:pStyle w:val="NewAct"/>
      </w:pPr>
      <w:hyperlink r:id="rId142"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200BBEB6" w:rsidR="00C230C0" w:rsidRDefault="00C522DA" w:rsidP="00C230C0">
      <w:pPr>
        <w:pStyle w:val="NewAct"/>
      </w:pPr>
      <w:hyperlink r:id="rId143"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38D53262" w:rsidR="00C230C0" w:rsidRDefault="00F44CB7" w:rsidP="00F44CB7">
      <w:pPr>
        <w:pStyle w:val="Actdetails"/>
      </w:pPr>
      <w:r w:rsidRPr="002D1050">
        <w:t>remainder commence</w:t>
      </w:r>
      <w:r>
        <w:t>d 1 January 2012 (s 2 and see</w:t>
      </w:r>
      <w:r w:rsidRPr="002D1050">
        <w:t xml:space="preserve"> </w:t>
      </w:r>
      <w:hyperlink r:id="rId144" w:tooltip="A2011-42" w:history="1">
        <w:r w:rsidR="001927F7" w:rsidRPr="001927F7">
          <w:rPr>
            <w:rStyle w:val="charCitHyperlinkAbbrev"/>
          </w:rPr>
          <w:t>Education and Care Services National Law (ACT) Act 2011</w:t>
        </w:r>
      </w:hyperlink>
      <w:r>
        <w:t xml:space="preserve"> A2011-42, s 2 and </w:t>
      </w:r>
      <w:hyperlink r:id="rId145"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5DEB05E9" w:rsidR="003C3357" w:rsidRDefault="00C522DA" w:rsidP="003C3357">
      <w:pPr>
        <w:pStyle w:val="NewAct"/>
      </w:pPr>
      <w:hyperlink r:id="rId146"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109267A6" w:rsidR="00992503" w:rsidRDefault="00C522DA" w:rsidP="00992503">
      <w:pPr>
        <w:pStyle w:val="NewAct"/>
      </w:pPr>
      <w:hyperlink r:id="rId147"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7FA0B94E" w:rsidR="002970D3" w:rsidRDefault="00C522DA" w:rsidP="002970D3">
      <w:pPr>
        <w:pStyle w:val="NewAct"/>
      </w:pPr>
      <w:hyperlink r:id="rId148"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013C39AE" w:rsidR="002970D3" w:rsidRDefault="00C522DA" w:rsidP="002970D3">
      <w:pPr>
        <w:pStyle w:val="NewAct"/>
      </w:pPr>
      <w:hyperlink r:id="rId149"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2BF9A367" w:rsidR="004D0AC1" w:rsidRDefault="00C522DA" w:rsidP="004D0AC1">
      <w:pPr>
        <w:pStyle w:val="NewAct"/>
      </w:pPr>
      <w:hyperlink r:id="rId150"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13DF6B73" w:rsidR="00433294" w:rsidRDefault="00C522DA" w:rsidP="00433294">
      <w:pPr>
        <w:pStyle w:val="NewAct"/>
      </w:pPr>
      <w:hyperlink r:id="rId151"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4BBCF88A" w:rsidR="00905E1B" w:rsidRDefault="00C522DA" w:rsidP="00905E1B">
      <w:pPr>
        <w:pStyle w:val="NewAct"/>
      </w:pPr>
      <w:hyperlink r:id="rId152"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71D87106" w:rsidR="00E54A4E" w:rsidRPr="00935D4E" w:rsidRDefault="00C522DA" w:rsidP="00E54A4E">
      <w:pPr>
        <w:pStyle w:val="NewAct"/>
      </w:pPr>
      <w:hyperlink r:id="rId153"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7BEC10E1" w:rsidR="00965624" w:rsidRPr="00935D4E" w:rsidRDefault="00C522DA" w:rsidP="009502B7">
      <w:pPr>
        <w:pStyle w:val="NewAct"/>
      </w:pPr>
      <w:hyperlink r:id="rId154"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6FFA4905" w:rsidR="000409CF" w:rsidRPr="00935D4E" w:rsidRDefault="00C522DA" w:rsidP="000409CF">
      <w:pPr>
        <w:pStyle w:val="NewAct"/>
      </w:pPr>
      <w:hyperlink r:id="rId155"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223CD66D" w:rsidR="00D81705" w:rsidRPr="00935D4E" w:rsidRDefault="00C522DA" w:rsidP="00D81705">
      <w:pPr>
        <w:pStyle w:val="NewAct"/>
      </w:pPr>
      <w:hyperlink r:id="rId156"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3B0F784E" w14:textId="3E3D4154" w:rsidR="00CB3118" w:rsidRPr="004E1A6C" w:rsidRDefault="00C522DA" w:rsidP="00CB3118">
      <w:pPr>
        <w:pStyle w:val="NewAct"/>
      </w:pPr>
      <w:hyperlink r:id="rId157" w:tooltip="A2022-4" w:history="1">
        <w:r w:rsidR="00CB3118">
          <w:rPr>
            <w:rStyle w:val="charCitHyperlinkAbbrev"/>
          </w:rPr>
          <w:t>Legislation (Legislative Assembly Committees) Amendment Act 2022</w:t>
        </w:r>
      </w:hyperlink>
      <w:r w:rsidR="00CB3118" w:rsidRPr="004E1A6C">
        <w:t xml:space="preserve"> A202</w:t>
      </w:r>
      <w:r w:rsidR="00CB3118">
        <w:t>2</w:t>
      </w:r>
      <w:r w:rsidR="00CB3118" w:rsidRPr="004E1A6C">
        <w:t>-</w:t>
      </w:r>
      <w:r w:rsidR="00CB3118">
        <w:t xml:space="preserve">4 </w:t>
      </w:r>
      <w:r w:rsidR="00CB3118" w:rsidRPr="004E1A6C">
        <w:t>sch 1 pt 1.</w:t>
      </w:r>
      <w:r w:rsidR="009C106E">
        <w:t>5</w:t>
      </w:r>
    </w:p>
    <w:p w14:paraId="5B87264B" w14:textId="77777777" w:rsidR="00CB3118" w:rsidRDefault="00CB3118" w:rsidP="00CB3118">
      <w:pPr>
        <w:pStyle w:val="Actdetails"/>
      </w:pPr>
      <w:r>
        <w:t>notified LR 30 March 2022</w:t>
      </w:r>
    </w:p>
    <w:p w14:paraId="6AD502E7" w14:textId="77777777" w:rsidR="00CB3118" w:rsidRDefault="00CB3118" w:rsidP="00CB3118">
      <w:pPr>
        <w:pStyle w:val="Actdetails"/>
      </w:pPr>
      <w:r>
        <w:t>s 1, s 2 commenced 30 March 2022 (LA s 75 (1))</w:t>
      </w:r>
    </w:p>
    <w:p w14:paraId="08DD5B32" w14:textId="435BCADE" w:rsidR="00CB3118" w:rsidRDefault="00CB3118" w:rsidP="00CB3118">
      <w:pPr>
        <w:pStyle w:val="Actdetails"/>
      </w:pPr>
      <w:r>
        <w:t>sch 1 pt 1.</w:t>
      </w:r>
      <w:r w:rsidR="009C106E">
        <w:t>5</w:t>
      </w:r>
      <w:r>
        <w:t xml:space="preserve"> commenced 6 April 2022 (s 2)</w:t>
      </w:r>
    </w:p>
    <w:p w14:paraId="588C5980" w14:textId="4DB188E3" w:rsidR="00396C4D" w:rsidRDefault="00C522DA" w:rsidP="00396C4D">
      <w:pPr>
        <w:pStyle w:val="NewAct"/>
      </w:pPr>
      <w:hyperlink r:id="rId158" w:tooltip="A2022-10" w:history="1">
        <w:r w:rsidR="00396C4D">
          <w:rPr>
            <w:rStyle w:val="charCitHyperlinkAbbrev"/>
          </w:rPr>
          <w:t>Education Amendment Act 2022</w:t>
        </w:r>
      </w:hyperlink>
      <w:r w:rsidR="00396C4D">
        <w:rPr>
          <w:rStyle w:val="charCitHyperlinkAbbrev"/>
        </w:rPr>
        <w:t xml:space="preserve"> </w:t>
      </w:r>
      <w:r w:rsidR="00396C4D">
        <w:t>A2022-10 pt 2, pt 3</w:t>
      </w:r>
    </w:p>
    <w:p w14:paraId="1B525C71" w14:textId="77777777" w:rsidR="00396C4D" w:rsidRDefault="00396C4D" w:rsidP="00396C4D">
      <w:pPr>
        <w:pStyle w:val="Actdetails"/>
      </w:pPr>
      <w:r>
        <w:t>notified LR 17 June 2022</w:t>
      </w:r>
    </w:p>
    <w:p w14:paraId="41B125D4" w14:textId="77777777" w:rsidR="00396C4D" w:rsidRDefault="00396C4D" w:rsidP="00396C4D">
      <w:pPr>
        <w:pStyle w:val="Actdetails"/>
      </w:pPr>
      <w:r>
        <w:t>s 1, s 2 commenced 17 June 2022 (LA s 75 (1))</w:t>
      </w:r>
    </w:p>
    <w:p w14:paraId="44051A7F" w14:textId="683F4B54" w:rsidR="00396C4D" w:rsidRPr="009065D6" w:rsidRDefault="00396C4D" w:rsidP="00396C4D">
      <w:pPr>
        <w:pStyle w:val="Actdetails"/>
      </w:pPr>
      <w:r w:rsidRPr="009065D6">
        <w:t xml:space="preserve">pt 2, pt 3 </w:t>
      </w:r>
      <w:r w:rsidR="009065D6" w:rsidRPr="009065D6">
        <w:t>commenced 20 December 2022 (s 2)</w:t>
      </w:r>
    </w:p>
    <w:p w14:paraId="40A7CD0A" w14:textId="7D03CBCB" w:rsidR="00396C4D" w:rsidRDefault="00C522DA" w:rsidP="00396C4D">
      <w:pPr>
        <w:pStyle w:val="NewAct"/>
      </w:pPr>
      <w:hyperlink r:id="rId159" w:tooltip="A2022-14" w:history="1">
        <w:r w:rsidR="00396C4D">
          <w:rPr>
            <w:rStyle w:val="charCitHyperlinkAbbrev"/>
          </w:rPr>
          <w:t>Statute Law Amendment Act 2022</w:t>
        </w:r>
      </w:hyperlink>
      <w:r w:rsidR="00396C4D">
        <w:rPr>
          <w:rStyle w:val="charCitHyperlinkAbbrev"/>
        </w:rPr>
        <w:t xml:space="preserve"> </w:t>
      </w:r>
      <w:r w:rsidR="00396C4D">
        <w:t xml:space="preserve">A2022-14 sch </w:t>
      </w:r>
      <w:r w:rsidR="00306F55">
        <w:t>3</w:t>
      </w:r>
      <w:r w:rsidR="00396C4D">
        <w:t xml:space="preserve"> pt </w:t>
      </w:r>
      <w:r w:rsidR="00306F55">
        <w:t>3.11</w:t>
      </w:r>
    </w:p>
    <w:p w14:paraId="0071C836" w14:textId="77777777" w:rsidR="00396C4D" w:rsidRDefault="00396C4D" w:rsidP="00396C4D">
      <w:pPr>
        <w:pStyle w:val="Actdetails"/>
      </w:pPr>
      <w:r>
        <w:t>notified LR 10 August 2022</w:t>
      </w:r>
    </w:p>
    <w:p w14:paraId="281A6F59" w14:textId="77777777" w:rsidR="00396C4D" w:rsidRDefault="00396C4D" w:rsidP="00396C4D">
      <w:pPr>
        <w:pStyle w:val="Actdetails"/>
      </w:pPr>
      <w:r>
        <w:t>s 1, s 2 commenced 10 August 2022 (LA s 75 (1))</w:t>
      </w:r>
    </w:p>
    <w:p w14:paraId="192E77DC" w14:textId="2132D562" w:rsidR="00396C4D" w:rsidRDefault="00396C4D" w:rsidP="00396C4D">
      <w:pPr>
        <w:pStyle w:val="Actdetails"/>
      </w:pPr>
      <w:r>
        <w:t xml:space="preserve">sch </w:t>
      </w:r>
      <w:r w:rsidR="00306F55">
        <w:t>3</w:t>
      </w:r>
      <w:r>
        <w:t xml:space="preserve"> pt </w:t>
      </w:r>
      <w:r w:rsidR="00306F55">
        <w:t>3.11</w:t>
      </w:r>
      <w:r>
        <w:t xml:space="preserve"> commenced 24 August 2022 (s 2)</w:t>
      </w:r>
    </w:p>
    <w:p w14:paraId="35209C42" w14:textId="552E43F9" w:rsidR="00DC1511" w:rsidRDefault="00C522DA" w:rsidP="00DC1511">
      <w:pPr>
        <w:pStyle w:val="NewAct"/>
      </w:pPr>
      <w:hyperlink r:id="rId160" w:tooltip="A2023-54" w:history="1">
        <w:r w:rsidR="00DC1511">
          <w:rPr>
            <w:rStyle w:val="charCitHyperlinkAbbrev"/>
          </w:rPr>
          <w:t>Education (Early Childhood) Legislation Amendment Act 2023</w:t>
        </w:r>
      </w:hyperlink>
      <w:r w:rsidR="00DC1511">
        <w:rPr>
          <w:rStyle w:val="charCitHyperlinkAbbrev"/>
        </w:rPr>
        <w:t xml:space="preserve"> </w:t>
      </w:r>
      <w:r w:rsidR="00DC1511">
        <w:t>A2023</w:t>
      </w:r>
      <w:r w:rsidR="00DC1511">
        <w:noBreakHyphen/>
        <w:t>54 pt 4</w:t>
      </w:r>
    </w:p>
    <w:p w14:paraId="3F175A02" w14:textId="2980C1CC" w:rsidR="00DC1511" w:rsidRDefault="00DC1511" w:rsidP="00DC1511">
      <w:pPr>
        <w:pStyle w:val="Actdetails"/>
      </w:pPr>
      <w:r>
        <w:t>notified LR 11 December 2023</w:t>
      </w:r>
    </w:p>
    <w:p w14:paraId="7DE4C3E2" w14:textId="6859998E" w:rsidR="00DC1511" w:rsidRDefault="00DC1511" w:rsidP="00DC1511">
      <w:pPr>
        <w:pStyle w:val="Actdetails"/>
      </w:pPr>
      <w:r>
        <w:t>s 1, s 2 commenced 11 December 2023 (LA s 75 (1))</w:t>
      </w:r>
    </w:p>
    <w:p w14:paraId="4C3BA80B" w14:textId="47857D91" w:rsidR="00DC1511" w:rsidRDefault="00DC1511" w:rsidP="00DC1511">
      <w:pPr>
        <w:pStyle w:val="Actdetails"/>
      </w:pPr>
      <w:r>
        <w:t>s 93, s 96 commenced 12 December 2023 (s 2</w:t>
      </w:r>
      <w:r w:rsidR="009E25C2">
        <w:t xml:space="preserve"> (2)</w:t>
      </w:r>
      <w:r>
        <w:t>)</w:t>
      </w:r>
    </w:p>
    <w:p w14:paraId="2DB795FB" w14:textId="590B5202" w:rsidR="009E25C2" w:rsidRPr="009E25C2" w:rsidRDefault="009E25C2" w:rsidP="00DC1511">
      <w:pPr>
        <w:pStyle w:val="Actdetails"/>
        <w:rPr>
          <w:rStyle w:val="charUnderline"/>
        </w:rPr>
      </w:pPr>
      <w:r w:rsidRPr="009E25C2">
        <w:rPr>
          <w:rStyle w:val="charUnderline"/>
        </w:rPr>
        <w:t>pt 4 remainder awaiting commencement</w:t>
      </w:r>
    </w:p>
    <w:p w14:paraId="2D869F7F" w14:textId="77777777" w:rsidR="00F44CB7" w:rsidRPr="00F44CB7" w:rsidRDefault="00F44CB7" w:rsidP="00F44CB7">
      <w:pPr>
        <w:pStyle w:val="PageBreak"/>
      </w:pPr>
      <w:r w:rsidRPr="00F44CB7">
        <w:br w:type="page"/>
      </w:r>
    </w:p>
    <w:p w14:paraId="20A19D7C" w14:textId="77777777" w:rsidR="00893802" w:rsidRPr="00765079" w:rsidRDefault="00893802" w:rsidP="009C4FE7">
      <w:pPr>
        <w:pStyle w:val="Endnote20"/>
      </w:pPr>
      <w:bookmarkStart w:id="367" w:name="_Toc152594337"/>
      <w:r w:rsidRPr="00765079">
        <w:rPr>
          <w:rStyle w:val="charTableNo"/>
        </w:rPr>
        <w:t>4</w:t>
      </w:r>
      <w:r>
        <w:tab/>
      </w:r>
      <w:r w:rsidRPr="00765079">
        <w:rPr>
          <w:rStyle w:val="charTableText"/>
        </w:rPr>
        <w:t>Amendment history</w:t>
      </w:r>
      <w:bookmarkEnd w:id="367"/>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74FAEAE8" w:rsidR="00402A9E" w:rsidRPr="000A6628" w:rsidRDefault="00402A9E" w:rsidP="00402A9E">
      <w:pPr>
        <w:pStyle w:val="AmdtsEntries"/>
      </w:pPr>
      <w:r w:rsidRPr="000A6628">
        <w:t>s 6</w:t>
      </w:r>
      <w:r w:rsidRPr="000A6628">
        <w:tab/>
        <w:t xml:space="preserve">am </w:t>
      </w:r>
      <w:hyperlink r:id="rId161"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34D11820" w:rsidR="00893802" w:rsidRDefault="00893802">
      <w:pPr>
        <w:pStyle w:val="AmdtsEntries"/>
      </w:pPr>
      <w:r>
        <w:t>s 7</w:t>
      </w:r>
      <w:r>
        <w:tab/>
        <w:t xml:space="preserve">am </w:t>
      </w:r>
      <w:hyperlink r:id="rId1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r w:rsidR="00306F55">
        <w:t xml:space="preserve">; </w:t>
      </w:r>
      <w:hyperlink r:id="rId163" w:tooltip="Statute Law Amendment Act 2022" w:history="1">
        <w:r w:rsidR="00AB45C1">
          <w:rPr>
            <w:rStyle w:val="charCitHyperlinkAbbrev"/>
          </w:rPr>
          <w:t>A2022</w:t>
        </w:r>
        <w:r w:rsidR="00AB45C1">
          <w:rPr>
            <w:rStyle w:val="charCitHyperlinkAbbrev"/>
          </w:rPr>
          <w:noBreakHyphen/>
          <w:t>14</w:t>
        </w:r>
      </w:hyperlink>
      <w:r w:rsidR="00306F55">
        <w:t xml:space="preserve"> amdt 3.65</w:t>
      </w:r>
    </w:p>
    <w:p w14:paraId="249D26F9" w14:textId="77777777" w:rsidR="00893802" w:rsidRDefault="00893802">
      <w:pPr>
        <w:pStyle w:val="AmdtsEntryHd"/>
      </w:pPr>
      <w:r>
        <w:t>Main objects of Act</w:t>
      </w:r>
    </w:p>
    <w:p w14:paraId="3BECF4C6" w14:textId="647174B1" w:rsidR="00893802" w:rsidRDefault="00893802">
      <w:pPr>
        <w:pStyle w:val="AmdtsEntries"/>
      </w:pPr>
      <w:r>
        <w:t>s 8</w:t>
      </w:r>
      <w:r>
        <w:tab/>
        <w:t xml:space="preserve">am </w:t>
      </w:r>
      <w:hyperlink r:id="rId1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65"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r w:rsidR="009065D6">
        <w:t xml:space="preserve">; </w:t>
      </w:r>
      <w:hyperlink r:id="rId166" w:tooltip="Education Amendment Act 2022" w:history="1">
        <w:r w:rsidR="009065D6" w:rsidRPr="0068777B">
          <w:rPr>
            <w:rStyle w:val="charCitHyperlinkAbbrev"/>
          </w:rPr>
          <w:t>A2022-10</w:t>
        </w:r>
      </w:hyperlink>
      <w:r w:rsidR="009065D6">
        <w:t xml:space="preserve"> s 4</w:t>
      </w:r>
      <w:r w:rsidR="0036011C">
        <w:t>, s 20</w:t>
      </w:r>
    </w:p>
    <w:p w14:paraId="0C77335D" w14:textId="77777777" w:rsidR="00BF0906" w:rsidRDefault="00BF0906" w:rsidP="00BF0906">
      <w:pPr>
        <w:pStyle w:val="AmdtsEntryHd"/>
      </w:pPr>
      <w:r w:rsidRPr="001B1115">
        <w:t>Compulsory education</w:t>
      </w:r>
    </w:p>
    <w:p w14:paraId="53FA2BAF" w14:textId="7E15B6B3" w:rsidR="00BF0906" w:rsidRPr="00BF0906" w:rsidRDefault="00BF0906" w:rsidP="00BF0906">
      <w:pPr>
        <w:pStyle w:val="AmdtsEntries"/>
      </w:pPr>
      <w:r>
        <w:t>ch 2 hdg</w:t>
      </w:r>
      <w:r>
        <w:tab/>
        <w:t xml:space="preserve">sub </w:t>
      </w:r>
      <w:hyperlink r:id="rId1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343D5FAE" w:rsidR="00BF0906" w:rsidRPr="00BF0906" w:rsidRDefault="00BF0906" w:rsidP="00BF0906">
      <w:pPr>
        <w:pStyle w:val="AmdtsEntries"/>
      </w:pPr>
      <w:r>
        <w:t>pt 2.1 hdg</w:t>
      </w:r>
      <w:r>
        <w:tab/>
        <w:t xml:space="preserve">ins </w:t>
      </w:r>
      <w:hyperlink r:id="rId1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6B873B04" w:rsidR="00E6074C" w:rsidRDefault="009065D6" w:rsidP="00E6074C">
      <w:pPr>
        <w:pStyle w:val="AmdtsEntryHd"/>
      </w:pPr>
      <w:r w:rsidRPr="009F7310">
        <w:rPr>
          <w:color w:val="000000"/>
        </w:rPr>
        <w:t xml:space="preserve">Meaning of </w:t>
      </w:r>
      <w:r w:rsidRPr="009F7310">
        <w:rPr>
          <w:rStyle w:val="charItals"/>
          <w:color w:val="000000"/>
        </w:rPr>
        <w:t>compulsory education age</w:t>
      </w:r>
    </w:p>
    <w:p w14:paraId="68F1FDBC" w14:textId="70B3F6EC" w:rsidR="009065D6" w:rsidRDefault="009065D6" w:rsidP="00E6074C">
      <w:pPr>
        <w:pStyle w:val="AmdtsEntries"/>
      </w:pPr>
      <w:r>
        <w:t>s 9 hdg</w:t>
      </w:r>
      <w:r>
        <w:tab/>
        <w:t xml:space="preserve">sub </w:t>
      </w:r>
      <w:hyperlink r:id="rId169" w:tooltip="Education Amendment Act 2022" w:history="1">
        <w:r w:rsidRPr="0068777B">
          <w:rPr>
            <w:rStyle w:val="charCitHyperlinkAbbrev"/>
          </w:rPr>
          <w:t>A2022-10</w:t>
        </w:r>
      </w:hyperlink>
      <w:r>
        <w:t xml:space="preserve"> s 5</w:t>
      </w:r>
    </w:p>
    <w:p w14:paraId="0661C07D" w14:textId="0B94EDDE" w:rsidR="00E6074C" w:rsidRDefault="00E6074C" w:rsidP="00E6074C">
      <w:pPr>
        <w:pStyle w:val="AmdtsEntries"/>
      </w:pPr>
      <w:r>
        <w:t>s 9</w:t>
      </w:r>
      <w:r>
        <w:tab/>
        <w:t xml:space="preserve">sub </w:t>
      </w:r>
      <w:hyperlink r:id="rId1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B06CD7B" w14:textId="2E6448CE" w:rsidR="009065D6" w:rsidRPr="00BF0906" w:rsidRDefault="009065D6" w:rsidP="00E6074C">
      <w:pPr>
        <w:pStyle w:val="AmdtsEntries"/>
      </w:pPr>
      <w:r>
        <w:tab/>
        <w:t xml:space="preserve">am </w:t>
      </w:r>
      <w:hyperlink r:id="rId171" w:tooltip="Education Amendment Act 2022" w:history="1">
        <w:r w:rsidRPr="0068777B">
          <w:rPr>
            <w:rStyle w:val="charCitHyperlinkAbbrev"/>
          </w:rPr>
          <w:t>A2022-10</w:t>
        </w:r>
      </w:hyperlink>
      <w:r>
        <w:t xml:space="preserve"> s 6</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2074959D" w:rsidR="00E6074C" w:rsidRDefault="00E6074C" w:rsidP="00E6074C">
      <w:pPr>
        <w:pStyle w:val="AmdtsEntries"/>
      </w:pPr>
      <w:r>
        <w:t>s 9</w:t>
      </w:r>
      <w:r w:rsidR="00C85EA0">
        <w:t>A</w:t>
      </w:r>
      <w:r>
        <w:tab/>
        <w:t xml:space="preserve">ins </w:t>
      </w:r>
      <w:hyperlink r:id="rId17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07BF3D5C" w:rsidR="00703FD3" w:rsidRPr="00BF0906" w:rsidRDefault="00703FD3" w:rsidP="00E6074C">
      <w:pPr>
        <w:pStyle w:val="AmdtsEntries"/>
      </w:pPr>
      <w:r>
        <w:tab/>
        <w:t xml:space="preserve">am </w:t>
      </w:r>
      <w:hyperlink r:id="rId1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4"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r w:rsidR="0036011C">
        <w:t xml:space="preserve">; </w:t>
      </w:r>
      <w:hyperlink r:id="rId175" w:tooltip="Education Amendment Act 2022" w:history="1">
        <w:r w:rsidR="0036011C" w:rsidRPr="0068777B">
          <w:rPr>
            <w:rStyle w:val="charCitHyperlinkAbbrev"/>
          </w:rPr>
          <w:t>A2022-10</w:t>
        </w:r>
      </w:hyperlink>
      <w:r w:rsidR="0036011C">
        <w:t xml:space="preserve"> s 21</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2D76F6EC" w:rsidR="00C85EA0" w:rsidRPr="00BF0906" w:rsidRDefault="00C85EA0" w:rsidP="00C85EA0">
      <w:pPr>
        <w:pStyle w:val="AmdtsEntries"/>
      </w:pPr>
      <w:r>
        <w:t>s 9B</w:t>
      </w:r>
      <w:r>
        <w:tab/>
        <w:t xml:space="preserve">ins </w:t>
      </w:r>
      <w:hyperlink r:id="rId1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3C38CC65" w:rsidR="00703FD3" w:rsidRPr="00BF0906" w:rsidRDefault="00703FD3" w:rsidP="00703FD3">
      <w:pPr>
        <w:pStyle w:val="AmdtsEntries"/>
      </w:pPr>
      <w:r>
        <w:tab/>
        <w:t xml:space="preserve">am </w:t>
      </w:r>
      <w:hyperlink r:id="rId17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7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041C2B49" w:rsidR="00C85EA0" w:rsidRPr="00BF0906" w:rsidRDefault="00C85EA0" w:rsidP="00C85EA0">
      <w:pPr>
        <w:pStyle w:val="AmdtsEntries"/>
      </w:pPr>
      <w:r>
        <w:t>s 9C</w:t>
      </w:r>
      <w:r>
        <w:tab/>
        <w:t xml:space="preserve">ins </w:t>
      </w:r>
      <w:hyperlink r:id="rId17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77C2F6B5" w:rsidR="00703FD3" w:rsidRPr="005B5F5B" w:rsidRDefault="00703FD3" w:rsidP="00703FD3">
      <w:pPr>
        <w:pStyle w:val="AmdtsEntries"/>
      </w:pPr>
      <w:r>
        <w:tab/>
        <w:t xml:space="preserve">am </w:t>
      </w:r>
      <w:hyperlink r:id="rId18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1" w:tooltip="Statute Law Amendment Act 2015" w:history="1">
        <w:r w:rsidR="005B5F5B">
          <w:rPr>
            <w:rStyle w:val="charCitHyperlinkAbbrev"/>
          </w:rPr>
          <w:t>A2015-15</w:t>
        </w:r>
      </w:hyperlink>
      <w:r w:rsidR="005B5F5B">
        <w:t xml:space="preserve"> amdt 3.25</w:t>
      </w:r>
      <w:r w:rsidR="000D098B">
        <w:t xml:space="preserve">; </w:t>
      </w:r>
      <w:hyperlink r:id="rId18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6CB72CDA" w:rsidR="001D7BF7" w:rsidRPr="00BF0906" w:rsidRDefault="001D7BF7" w:rsidP="001D7BF7">
      <w:pPr>
        <w:pStyle w:val="AmdtsEntries"/>
      </w:pPr>
      <w:r>
        <w:t>s 9D hdg</w:t>
      </w:r>
      <w:r>
        <w:tab/>
        <w:t xml:space="preserve">am </w:t>
      </w:r>
      <w:hyperlink r:id="rId1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2C4072F1" w:rsidR="00C85EA0" w:rsidRPr="00BF0906" w:rsidRDefault="00C85EA0" w:rsidP="00C85EA0">
      <w:pPr>
        <w:pStyle w:val="AmdtsEntries"/>
      </w:pPr>
      <w:r>
        <w:t>s 9D</w:t>
      </w:r>
      <w:r>
        <w:tab/>
        <w:t xml:space="preserve">ins </w:t>
      </w:r>
      <w:hyperlink r:id="rId18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40631F9F" w:rsidR="00703FD3" w:rsidRPr="00447CE3" w:rsidRDefault="00703FD3" w:rsidP="00703FD3">
      <w:pPr>
        <w:pStyle w:val="AmdtsEntries"/>
      </w:pPr>
      <w:r>
        <w:tab/>
        <w:t xml:space="preserve">am </w:t>
      </w:r>
      <w:hyperlink r:id="rId1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86"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46E0A9D9" w:rsidR="00C85EA0" w:rsidRPr="00BF0906" w:rsidRDefault="00C85EA0" w:rsidP="00C85EA0">
      <w:pPr>
        <w:pStyle w:val="AmdtsEntries"/>
      </w:pPr>
      <w:r>
        <w:t>pt 2.2 hdg</w:t>
      </w:r>
      <w:r>
        <w:tab/>
        <w:t xml:space="preserve">ins </w:t>
      </w:r>
      <w:hyperlink r:id="rId1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51F8C10F" w:rsidR="00C85EA0" w:rsidRPr="00BF0906" w:rsidRDefault="00C85EA0" w:rsidP="00C85EA0">
      <w:pPr>
        <w:pStyle w:val="AmdtsEntries"/>
      </w:pPr>
      <w:r>
        <w:t>div 2.2.1 hdg</w:t>
      </w:r>
      <w:r>
        <w:tab/>
        <w:t xml:space="preserve">ins </w:t>
      </w:r>
      <w:hyperlink r:id="rId18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t>Child of compulsory education age—enrolment and registration requirement</w:t>
      </w:r>
    </w:p>
    <w:p w14:paraId="6342C27E" w14:textId="30B19410" w:rsidR="00893802" w:rsidRDefault="00893802" w:rsidP="00272738">
      <w:pPr>
        <w:pStyle w:val="AmdtsEntries"/>
        <w:keepNext/>
      </w:pPr>
      <w:r>
        <w:t>s 10</w:t>
      </w:r>
      <w:r>
        <w:tab/>
        <w:t xml:space="preserve">am </w:t>
      </w:r>
      <w:hyperlink r:id="rId18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7295E80A" w:rsidR="00E6074C" w:rsidRDefault="00E6074C">
      <w:pPr>
        <w:pStyle w:val="AmdtsEntries"/>
      </w:pPr>
      <w:r>
        <w:tab/>
        <w:t xml:space="preserve">sub </w:t>
      </w:r>
      <w:hyperlink r:id="rId1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07451A0A" w:rsidR="004459F4" w:rsidRDefault="004459F4">
      <w:pPr>
        <w:pStyle w:val="AmdtsEntries"/>
      </w:pPr>
      <w:r>
        <w:tab/>
        <w:t xml:space="preserve">am </w:t>
      </w:r>
      <w:hyperlink r:id="rId191"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2"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19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t>Child of compulsory education age—school attendance requirement</w:t>
      </w:r>
    </w:p>
    <w:p w14:paraId="109FDAB1" w14:textId="2BDCE239" w:rsidR="00C85EA0" w:rsidRPr="00BF0906" w:rsidRDefault="00C85EA0" w:rsidP="00C85EA0">
      <w:pPr>
        <w:pStyle w:val="AmdtsEntries"/>
      </w:pPr>
      <w:r>
        <w:t>s 10A</w:t>
      </w:r>
      <w:r>
        <w:tab/>
        <w:t xml:space="preserve">ins </w:t>
      </w:r>
      <w:hyperlink r:id="rId19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58E19CAB" w:rsidR="00703FD3" w:rsidRPr="00BF0906" w:rsidRDefault="00703FD3" w:rsidP="00703FD3">
      <w:pPr>
        <w:pStyle w:val="AmdtsEntries"/>
      </w:pPr>
      <w:r>
        <w:tab/>
        <w:t xml:space="preserve">am </w:t>
      </w:r>
      <w:hyperlink r:id="rId1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197"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r w:rsidR="003E469B">
        <w:t xml:space="preserve">; </w:t>
      </w:r>
      <w:hyperlink r:id="rId198" w:tooltip="Education Amendment Act 2022" w:history="1">
        <w:r w:rsidR="003E469B" w:rsidRPr="0068777B">
          <w:rPr>
            <w:rStyle w:val="charCitHyperlinkAbbrev"/>
          </w:rPr>
          <w:t>A2022-10</w:t>
        </w:r>
      </w:hyperlink>
      <w:r w:rsidR="003E469B">
        <w:t xml:space="preserve"> s 22</w:t>
      </w:r>
    </w:p>
    <w:p w14:paraId="731BCD60" w14:textId="34B55216" w:rsidR="006841AF" w:rsidRDefault="006841AF" w:rsidP="00C85EA0">
      <w:pPr>
        <w:pStyle w:val="AmdtsEntryHd"/>
        <w:rPr>
          <w:color w:val="000000"/>
        </w:rPr>
      </w:pPr>
      <w:r w:rsidRPr="009F7310">
        <w:rPr>
          <w:color w:val="000000"/>
        </w:rPr>
        <w:t>Student movement register</w:t>
      </w:r>
    </w:p>
    <w:p w14:paraId="2B1AF0A8" w14:textId="6D00AE0F" w:rsidR="006841AF" w:rsidRPr="006841AF" w:rsidRDefault="006841AF" w:rsidP="006841AF">
      <w:pPr>
        <w:pStyle w:val="AmdtsEntries"/>
      </w:pPr>
      <w:r>
        <w:t>s 10AA</w:t>
      </w:r>
      <w:r>
        <w:tab/>
        <w:t xml:space="preserve">ins </w:t>
      </w:r>
      <w:hyperlink r:id="rId199" w:tooltip="Education Amendment Act 2022" w:history="1">
        <w:r w:rsidRPr="0068777B">
          <w:rPr>
            <w:rStyle w:val="charCitHyperlinkAbbrev"/>
          </w:rPr>
          <w:t>A2022-10</w:t>
        </w:r>
      </w:hyperlink>
      <w:r>
        <w:t xml:space="preserve"> s 7</w:t>
      </w:r>
    </w:p>
    <w:p w14:paraId="2DB0382D" w14:textId="1F71A8BA" w:rsidR="00C92EB6" w:rsidRDefault="00C92EB6" w:rsidP="00C92EB6">
      <w:pPr>
        <w:pStyle w:val="AmdtsEntryHd"/>
        <w:rPr>
          <w:color w:val="000000"/>
        </w:rPr>
      </w:pPr>
      <w:r w:rsidRPr="009F7310">
        <w:rPr>
          <w:color w:val="000000"/>
        </w:rPr>
        <w:t>Student movement register—procedures</w:t>
      </w:r>
    </w:p>
    <w:p w14:paraId="5C67DF07" w14:textId="1B5BB598" w:rsidR="00C92EB6" w:rsidRPr="006841AF" w:rsidRDefault="00C92EB6" w:rsidP="00C92EB6">
      <w:pPr>
        <w:pStyle w:val="AmdtsEntries"/>
      </w:pPr>
      <w:r>
        <w:t>s 10AB</w:t>
      </w:r>
      <w:r>
        <w:tab/>
        <w:t xml:space="preserve">ins </w:t>
      </w:r>
      <w:hyperlink r:id="rId200" w:tooltip="Education Amendment Act 2022" w:history="1">
        <w:r w:rsidRPr="0068777B">
          <w:rPr>
            <w:rStyle w:val="charCitHyperlinkAbbrev"/>
          </w:rPr>
          <w:t>A2022-10</w:t>
        </w:r>
      </w:hyperlink>
      <w:r>
        <w:t xml:space="preserve"> s 7</w:t>
      </w:r>
    </w:p>
    <w:p w14:paraId="0631567B" w14:textId="21B33598" w:rsidR="00C85EA0" w:rsidRDefault="00C85EA0" w:rsidP="00C85EA0">
      <w:pPr>
        <w:pStyle w:val="AmdtsEntryHd"/>
      </w:pPr>
      <w:r w:rsidRPr="001B1115">
        <w:t>Participation requirement</w:t>
      </w:r>
    </w:p>
    <w:p w14:paraId="2DCF6182" w14:textId="750E15BD" w:rsidR="00C85EA0" w:rsidRPr="00BF0906" w:rsidRDefault="00C85EA0" w:rsidP="00C85EA0">
      <w:pPr>
        <w:pStyle w:val="AmdtsEntries"/>
      </w:pPr>
      <w:r>
        <w:t>div 2.2.2 hdg</w:t>
      </w:r>
      <w:r>
        <w:tab/>
        <w:t xml:space="preserve">ins </w:t>
      </w:r>
      <w:hyperlink r:id="rId2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13C118E6" w:rsidR="00C85EA0" w:rsidRPr="00BF0906" w:rsidRDefault="00C85EA0" w:rsidP="00C85EA0">
      <w:pPr>
        <w:pStyle w:val="AmdtsEntries"/>
      </w:pPr>
      <w:r>
        <w:t>s 10B</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5522F8F3" w:rsidR="00C85EA0" w:rsidRPr="00BF0906" w:rsidRDefault="00C85EA0" w:rsidP="00C85EA0">
      <w:pPr>
        <w:pStyle w:val="AmdtsEntries"/>
      </w:pPr>
      <w:r>
        <w:t>s 10C</w:t>
      </w:r>
      <w:r>
        <w:tab/>
        <w:t xml:space="preserve">ins </w:t>
      </w:r>
      <w:hyperlink r:id="rId2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00A0F9C9" w:rsidR="00C85EA0" w:rsidRPr="00BF0906" w:rsidRDefault="00C85EA0" w:rsidP="00E27722">
      <w:pPr>
        <w:pStyle w:val="AmdtsEntries"/>
        <w:keepNext/>
      </w:pPr>
      <w:r>
        <w:t>s 10D</w:t>
      </w:r>
      <w:r>
        <w:tab/>
        <w:t xml:space="preserve">ins </w:t>
      </w:r>
      <w:hyperlink r:id="rId2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30990B19" w:rsidR="00703FD3" w:rsidRPr="00BF0906" w:rsidRDefault="00703FD3" w:rsidP="00703FD3">
      <w:pPr>
        <w:pStyle w:val="AmdtsEntries"/>
      </w:pPr>
      <w:r>
        <w:tab/>
        <w:t xml:space="preserve">am </w:t>
      </w:r>
      <w:hyperlink r:id="rId2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07"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r w:rsidR="003E469B">
        <w:t xml:space="preserve">; </w:t>
      </w:r>
      <w:hyperlink r:id="rId208" w:tooltip="Education Amendment Act 2022" w:history="1">
        <w:r w:rsidR="003E469B" w:rsidRPr="0068777B">
          <w:rPr>
            <w:rStyle w:val="charCitHyperlinkAbbrev"/>
          </w:rPr>
          <w:t>A2022-10</w:t>
        </w:r>
      </w:hyperlink>
      <w:r w:rsidR="003E469B">
        <w:t xml:space="preserve"> s 23</w:t>
      </w:r>
    </w:p>
    <w:p w14:paraId="5264DE84" w14:textId="77777777" w:rsidR="00B77DDE" w:rsidRDefault="00B77DDE" w:rsidP="00B77DDE">
      <w:pPr>
        <w:pStyle w:val="AmdtsEntryHd"/>
      </w:pPr>
      <w:r w:rsidRPr="001B1115">
        <w:rPr>
          <w:lang w:eastAsia="en-AU"/>
        </w:rPr>
        <w:t>Participation requirement—absence</w:t>
      </w:r>
    </w:p>
    <w:p w14:paraId="02B94B05" w14:textId="3DDCCF44" w:rsidR="00B77DDE" w:rsidRDefault="00B77DDE" w:rsidP="00B77DDE">
      <w:pPr>
        <w:pStyle w:val="AmdtsEntries"/>
      </w:pPr>
      <w:r>
        <w:t>s 11</w:t>
      </w:r>
      <w:r>
        <w:tab/>
        <w:t xml:space="preserve">sub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63E9294A" w:rsidR="00E323DF" w:rsidRPr="00BF0906" w:rsidRDefault="00E323DF" w:rsidP="00E323DF">
      <w:pPr>
        <w:pStyle w:val="AmdtsEntries"/>
      </w:pPr>
      <w:r>
        <w:t>s 11A</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30C4BE5B" w:rsidR="00E323DF" w:rsidRPr="00BF0906" w:rsidRDefault="00E323DF" w:rsidP="00E323DF">
      <w:pPr>
        <w:pStyle w:val="AmdtsEntries"/>
      </w:pPr>
      <w:r>
        <w:t>s 11B</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2FF84E97" w:rsidR="00E323DF" w:rsidRPr="00BF0906" w:rsidRDefault="00E323DF" w:rsidP="00E323DF">
      <w:pPr>
        <w:pStyle w:val="AmdtsEntries"/>
      </w:pPr>
      <w:r>
        <w:t>div 2.2.3 hdg</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692DA8C6" w:rsidR="00E323DF" w:rsidRPr="00BF0906" w:rsidRDefault="00E323DF" w:rsidP="00E323DF">
      <w:pPr>
        <w:pStyle w:val="AmdtsEntries"/>
      </w:pPr>
      <w:r>
        <w:t>s 11C</w:t>
      </w:r>
      <w:r>
        <w:tab/>
        <w:t xml:space="preserve">ins </w:t>
      </w:r>
      <w:hyperlink r:id="rId2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40181EEC" w:rsidR="00703FD3" w:rsidRPr="00BF0906" w:rsidRDefault="00703FD3" w:rsidP="00703FD3">
      <w:pPr>
        <w:pStyle w:val="AmdtsEntries"/>
      </w:pPr>
      <w:r>
        <w:tab/>
        <w:t xml:space="preserve">am </w:t>
      </w:r>
      <w:hyperlink r:id="rId2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B556A">
        <w:t xml:space="preserve">; </w:t>
      </w:r>
      <w:hyperlink r:id="rId215" w:tooltip="Education Amendment Act 2022" w:history="1">
        <w:r w:rsidR="000B556A" w:rsidRPr="0068777B">
          <w:rPr>
            <w:rStyle w:val="charCitHyperlinkAbbrev"/>
          </w:rPr>
          <w:t>A2022-10</w:t>
        </w:r>
      </w:hyperlink>
      <w:r w:rsidR="000B556A">
        <w:t xml:space="preserve"> s 24, s 25</w:t>
      </w:r>
    </w:p>
    <w:p w14:paraId="30BBC0C2" w14:textId="77777777" w:rsidR="00E323DF" w:rsidRDefault="0061247B" w:rsidP="00E323DF">
      <w:pPr>
        <w:pStyle w:val="AmdtsEntryHd"/>
      </w:pPr>
      <w:r w:rsidRPr="001B1115">
        <w:t>Contents of information notice</w:t>
      </w:r>
    </w:p>
    <w:p w14:paraId="2DDE9145" w14:textId="24DE197C" w:rsidR="00E323DF" w:rsidRPr="00BF0906" w:rsidRDefault="00E323DF" w:rsidP="00E323DF">
      <w:pPr>
        <w:pStyle w:val="AmdtsEntries"/>
      </w:pPr>
      <w:r>
        <w:t>s 11D</w:t>
      </w:r>
      <w:r>
        <w:tab/>
        <w:t xml:space="preserve">ins </w:t>
      </w:r>
      <w:hyperlink r:id="rId2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2E82D2A4" w:rsidR="00703FD3" w:rsidRPr="00BF0906" w:rsidRDefault="00703FD3" w:rsidP="00703FD3">
      <w:pPr>
        <w:pStyle w:val="AmdtsEntries"/>
      </w:pPr>
      <w:r>
        <w:tab/>
        <w:t xml:space="preserve">am </w:t>
      </w:r>
      <w:hyperlink r:id="rId2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t>Extension of time for compliance with information notice</w:t>
      </w:r>
    </w:p>
    <w:p w14:paraId="5E4BC7FB" w14:textId="4E734C3B" w:rsidR="00E323DF" w:rsidRPr="00BF0906" w:rsidRDefault="00E323DF" w:rsidP="00E323DF">
      <w:pPr>
        <w:pStyle w:val="AmdtsEntries"/>
      </w:pPr>
      <w:r>
        <w:t>s 11E</w:t>
      </w:r>
      <w:r>
        <w:tab/>
        <w:t xml:space="preserve">ins </w:t>
      </w:r>
      <w:hyperlink r:id="rId2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175CB709" w:rsidR="00703FD3" w:rsidRPr="00BF0906" w:rsidRDefault="00703FD3" w:rsidP="00703FD3">
      <w:pPr>
        <w:pStyle w:val="AmdtsEntries"/>
      </w:pPr>
      <w:r>
        <w:tab/>
        <w:t xml:space="preserve">am </w:t>
      </w:r>
      <w:hyperlink r:id="rId21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57D8C8BB" w:rsidR="00E323DF" w:rsidRPr="00BF0906" w:rsidRDefault="00E323DF" w:rsidP="00E323DF">
      <w:pPr>
        <w:pStyle w:val="AmdtsEntries"/>
      </w:pPr>
      <w:r>
        <w:t>s 11F</w:t>
      </w:r>
      <w:r>
        <w:tab/>
        <w:t xml:space="preserve">ins </w:t>
      </w:r>
      <w:hyperlink r:id="rId2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49F16676" w:rsidR="00703FD3" w:rsidRPr="00BF0906" w:rsidRDefault="00703FD3" w:rsidP="00703FD3">
      <w:pPr>
        <w:pStyle w:val="AmdtsEntries"/>
      </w:pPr>
      <w:r>
        <w:tab/>
        <w:t xml:space="preserve">am </w:t>
      </w:r>
      <w:hyperlink r:id="rId22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5C2447FF" w:rsidR="00E323DF" w:rsidRPr="00BF0906" w:rsidRDefault="00E323DF" w:rsidP="00E323DF">
      <w:pPr>
        <w:pStyle w:val="AmdtsEntries"/>
      </w:pPr>
      <w:r>
        <w:t>pt 2.3 hdg</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2D3D0E9C" w:rsidR="00E323DF" w:rsidRPr="00BF0906" w:rsidRDefault="00E323DF" w:rsidP="00E323DF">
      <w:pPr>
        <w:pStyle w:val="AmdtsEntries"/>
      </w:pPr>
      <w:r>
        <w:t>s 11G</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t>Exemption certificate</w:t>
      </w:r>
      <w:r w:rsidRPr="001B1115">
        <w:t>—application</w:t>
      </w:r>
    </w:p>
    <w:p w14:paraId="3B510144" w14:textId="629E7E16" w:rsidR="00E323DF" w:rsidRPr="00BF0906" w:rsidRDefault="00E323DF" w:rsidP="00E323DF">
      <w:pPr>
        <w:pStyle w:val="AmdtsEntries"/>
      </w:pPr>
      <w:r>
        <w:t>s 11H</w:t>
      </w:r>
      <w:r>
        <w:tab/>
        <w:t xml:space="preserve">ins </w:t>
      </w:r>
      <w:hyperlink r:id="rId22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3D39268A" w:rsidR="00703FD3" w:rsidRPr="00BF0906" w:rsidRDefault="00703FD3" w:rsidP="00703FD3">
      <w:pPr>
        <w:pStyle w:val="AmdtsEntries"/>
      </w:pPr>
      <w:r>
        <w:tab/>
        <w:t xml:space="preserve">am </w:t>
      </w:r>
      <w:hyperlink r:id="rId22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2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0E25F9D2" w:rsidR="00E323DF" w:rsidRDefault="00E323DF" w:rsidP="00E323DF">
      <w:pPr>
        <w:pStyle w:val="AmdtsEntries"/>
      </w:pPr>
      <w:r>
        <w:t>s 12</w:t>
      </w:r>
      <w:r>
        <w:tab/>
        <w:t xml:space="preserve">sub </w:t>
      </w:r>
      <w:hyperlink r:id="rId2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75B3000F" w:rsidR="00703FD3" w:rsidRPr="00BF0906" w:rsidRDefault="00703FD3" w:rsidP="00703FD3">
      <w:pPr>
        <w:pStyle w:val="AmdtsEntries"/>
      </w:pPr>
      <w:r>
        <w:tab/>
        <w:t xml:space="preserve">am </w:t>
      </w:r>
      <w:hyperlink r:id="rId2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43B739DD" w:rsidR="00E323DF" w:rsidRPr="00BF0906" w:rsidRDefault="00E323DF" w:rsidP="00E323DF">
      <w:pPr>
        <w:pStyle w:val="AmdtsEntries"/>
      </w:pPr>
      <w:r>
        <w:t>s 12A</w:t>
      </w:r>
      <w:r>
        <w:tab/>
        <w:t xml:space="preserve">ins </w:t>
      </w:r>
      <w:hyperlink r:id="rId22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43D8FE0E" w:rsidR="00703FD3" w:rsidRPr="00BF0906" w:rsidRDefault="00703FD3" w:rsidP="00703FD3">
      <w:pPr>
        <w:pStyle w:val="AmdtsEntries"/>
      </w:pPr>
      <w:r>
        <w:tab/>
        <w:t xml:space="preserve">am </w:t>
      </w:r>
      <w:hyperlink r:id="rId2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24EDD110" w:rsidR="00E323DF" w:rsidRPr="00BF0906" w:rsidRDefault="00E323DF" w:rsidP="00E323DF">
      <w:pPr>
        <w:pStyle w:val="AmdtsEntries"/>
      </w:pPr>
      <w:r>
        <w:t>s 12B</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2F1F0D3F" w:rsidR="00E323DF" w:rsidRPr="00BF0906" w:rsidRDefault="00E323DF" w:rsidP="00E323DF">
      <w:pPr>
        <w:pStyle w:val="AmdtsEntries"/>
      </w:pPr>
      <w:r>
        <w:t>s 12C</w:t>
      </w:r>
      <w:r>
        <w:tab/>
        <w:t xml:space="preserve">ins </w:t>
      </w:r>
      <w:hyperlink r:id="rId23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5BEDB9A5" w:rsidR="00703FD3" w:rsidRPr="00BF0906" w:rsidRDefault="00703FD3" w:rsidP="00703FD3">
      <w:pPr>
        <w:pStyle w:val="AmdtsEntries"/>
      </w:pPr>
      <w:r>
        <w:tab/>
        <w:t xml:space="preserve">am </w:t>
      </w:r>
      <w:hyperlink r:id="rId2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4200F0C7" w:rsidR="00E323DF" w:rsidRPr="00BF0906" w:rsidRDefault="00E323DF" w:rsidP="00E323DF">
      <w:pPr>
        <w:pStyle w:val="AmdtsEntries"/>
      </w:pPr>
      <w:r>
        <w:t>s 12D</w:t>
      </w:r>
      <w:r>
        <w:tab/>
        <w:t xml:space="preserve">ins </w:t>
      </w:r>
      <w:hyperlink r:id="rId2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614C29F0" w:rsidR="002A3A14" w:rsidRDefault="002A3A14" w:rsidP="002A3A14">
      <w:pPr>
        <w:pStyle w:val="AmdtsEntries"/>
      </w:pPr>
      <w:r w:rsidRPr="000A6628">
        <w:t>s 13</w:t>
      </w:r>
      <w:r w:rsidRPr="000A6628">
        <w:tab/>
        <w:t xml:space="preserve">am </w:t>
      </w:r>
      <w:hyperlink r:id="rId235"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73EED909" w:rsidR="00A37238" w:rsidRPr="000A6628" w:rsidRDefault="00A37238" w:rsidP="002A3A14">
      <w:pPr>
        <w:pStyle w:val="AmdtsEntries"/>
      </w:pPr>
      <w:r>
        <w:tab/>
        <w:t xml:space="preserve">sub </w:t>
      </w:r>
      <w:hyperlink r:id="rId23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52F578F7" w:rsidR="00703FD3" w:rsidRPr="00BF0906" w:rsidRDefault="00703FD3" w:rsidP="00703FD3">
      <w:pPr>
        <w:pStyle w:val="AmdtsEntries"/>
      </w:pPr>
      <w:r>
        <w:tab/>
        <w:t xml:space="preserve">am </w:t>
      </w:r>
      <w:hyperlink r:id="rId23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467E1DED" w:rsidR="00403D37" w:rsidRPr="00BF0906" w:rsidRDefault="00403D37" w:rsidP="00403D37">
      <w:pPr>
        <w:pStyle w:val="AmdtsEntries"/>
      </w:pPr>
      <w:r>
        <w:t>pt 2.4 hdg</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43B8D76F" w:rsidR="00403D37" w:rsidRPr="00BF0906" w:rsidRDefault="00403D37" w:rsidP="00403D37">
      <w:pPr>
        <w:pStyle w:val="AmdtsEntries"/>
      </w:pPr>
      <w:r>
        <w:t>div 2.4.1 hdg</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60663F6E" w:rsidR="00403D37" w:rsidRPr="00BF0906" w:rsidRDefault="00403D37" w:rsidP="00403D37">
      <w:pPr>
        <w:pStyle w:val="AmdtsEntries"/>
      </w:pPr>
      <w:r>
        <w:t>s 13A</w:t>
      </w:r>
      <w:r>
        <w:tab/>
        <w:t xml:space="preserve">ins </w:t>
      </w:r>
      <w:hyperlink r:id="rId24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7E7DD3A8" w:rsidR="00703FD3" w:rsidRPr="00BF0906" w:rsidRDefault="00703FD3" w:rsidP="00703FD3">
      <w:pPr>
        <w:pStyle w:val="AmdtsEntries"/>
      </w:pPr>
      <w:r>
        <w:tab/>
        <w:t xml:space="preserve">am </w:t>
      </w:r>
      <w:hyperlink r:id="rId2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44F49664" w:rsidR="00403D37" w:rsidRPr="00BF0906" w:rsidRDefault="00403D37" w:rsidP="00403D37">
      <w:pPr>
        <w:pStyle w:val="AmdtsEntries"/>
      </w:pPr>
      <w:r>
        <w:t>s 13B</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340CC634" w:rsidR="00403D37" w:rsidRPr="00BF0906" w:rsidRDefault="00403D37" w:rsidP="00403D37">
      <w:pPr>
        <w:pStyle w:val="AmdtsEntries"/>
      </w:pPr>
      <w:r>
        <w:t>s 13C</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064777DA" w:rsidR="00403D37" w:rsidRPr="00BF0906" w:rsidRDefault="00403D37" w:rsidP="00403D37">
      <w:pPr>
        <w:pStyle w:val="AmdtsEntries"/>
      </w:pPr>
      <w:r>
        <w:t>div 2.4.2 hdg</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33394E61" w:rsidR="00403D37" w:rsidRDefault="00403D37" w:rsidP="00403D37">
      <w:pPr>
        <w:pStyle w:val="AmdtsEntries"/>
      </w:pPr>
      <w:r>
        <w:t>s 13D</w:t>
      </w:r>
      <w:r>
        <w:tab/>
        <w:t xml:space="preserve">ins </w:t>
      </w:r>
      <w:hyperlink r:id="rId2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2C87BCF9" w:rsidR="00703FD3" w:rsidRPr="00BF0906" w:rsidRDefault="00703FD3" w:rsidP="00703FD3">
      <w:pPr>
        <w:pStyle w:val="AmdtsEntries"/>
      </w:pPr>
      <w:r>
        <w:tab/>
        <w:t xml:space="preserve">am </w:t>
      </w:r>
      <w:hyperlink r:id="rId2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4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t xml:space="preserve">Approval </w:t>
      </w:r>
      <w:r w:rsidRPr="001B1115">
        <w:t>statement—requirement for further information</w:t>
      </w:r>
    </w:p>
    <w:p w14:paraId="63F1702D" w14:textId="5DCCA036" w:rsidR="00967E58" w:rsidRPr="00967E58" w:rsidRDefault="00967E58" w:rsidP="006E0C68">
      <w:pPr>
        <w:pStyle w:val="AmdtsEntries"/>
        <w:keepNext/>
      </w:pPr>
      <w:r>
        <w:t>s 14</w:t>
      </w:r>
      <w:r>
        <w:tab/>
        <w:t xml:space="preserve">sub </w:t>
      </w:r>
      <w:hyperlink r:id="rId2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2982568D" w:rsidR="00703FD3" w:rsidRPr="00BF0906" w:rsidRDefault="00703FD3" w:rsidP="00703FD3">
      <w:pPr>
        <w:pStyle w:val="AmdtsEntries"/>
      </w:pPr>
      <w:r>
        <w:tab/>
        <w:t xml:space="preserve">am </w:t>
      </w:r>
      <w:hyperlink r:id="rId24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7A2CC71F" w:rsidR="00DA33E5" w:rsidRDefault="00DA33E5" w:rsidP="00E57A1D">
      <w:pPr>
        <w:pStyle w:val="AmdtsEntries"/>
        <w:keepNext/>
      </w:pPr>
      <w:r>
        <w:t>s 14A</w:t>
      </w:r>
      <w:r>
        <w:tab/>
        <w:t xml:space="preserve">ins </w:t>
      </w:r>
      <w:hyperlink r:id="rId25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04C54F39" w:rsidR="00703FD3" w:rsidRPr="00BF0906" w:rsidRDefault="00703FD3" w:rsidP="00703FD3">
      <w:pPr>
        <w:pStyle w:val="AmdtsEntries"/>
      </w:pPr>
      <w:r>
        <w:tab/>
        <w:t xml:space="preserve">am </w:t>
      </w:r>
      <w:hyperlink r:id="rId25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72A81BFA" w:rsidR="00DA33E5" w:rsidRDefault="00DA33E5" w:rsidP="00DA33E5">
      <w:pPr>
        <w:pStyle w:val="AmdtsEntries"/>
      </w:pPr>
      <w:r>
        <w:t>s 14B</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41BF7CEE" w:rsidR="00DA33E5" w:rsidRDefault="00DA33E5" w:rsidP="00DA33E5">
      <w:pPr>
        <w:pStyle w:val="AmdtsEntries"/>
      </w:pPr>
      <w:r>
        <w:t>s 14C</w:t>
      </w:r>
      <w:r>
        <w:tab/>
        <w:t xml:space="preserve">ins </w:t>
      </w:r>
      <w:hyperlink r:id="rId25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2EC4E7B6" w:rsidR="00703FD3" w:rsidRPr="00BF0906" w:rsidRDefault="00703FD3" w:rsidP="00703FD3">
      <w:pPr>
        <w:pStyle w:val="AmdtsEntries"/>
      </w:pPr>
      <w:r>
        <w:tab/>
        <w:t xml:space="preserve">am </w:t>
      </w:r>
      <w:hyperlink r:id="rId25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597B391A" w:rsidR="00DA33E5" w:rsidRDefault="00DA33E5" w:rsidP="00E27722">
      <w:pPr>
        <w:pStyle w:val="AmdtsEntries"/>
        <w:keepNext/>
      </w:pPr>
      <w:r>
        <w:t>s 14D</w:t>
      </w:r>
      <w:r>
        <w:tab/>
        <w:t xml:space="preserve">ins </w:t>
      </w:r>
      <w:hyperlink r:id="rId25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31896198" w:rsidR="00703FD3" w:rsidRPr="00BF0906" w:rsidRDefault="00703FD3" w:rsidP="00703FD3">
      <w:pPr>
        <w:pStyle w:val="AmdtsEntries"/>
      </w:pPr>
      <w:r>
        <w:tab/>
        <w:t xml:space="preserve">am </w:t>
      </w:r>
      <w:hyperlink r:id="rId2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6F023268" w:rsidR="00C2244F" w:rsidRPr="00967E58" w:rsidRDefault="00C2244F" w:rsidP="00C2244F">
      <w:pPr>
        <w:pStyle w:val="AmdtsEntries"/>
      </w:pPr>
      <w:r>
        <w:t>s 15</w:t>
      </w:r>
      <w:r>
        <w:tab/>
        <w:t xml:space="preserve">sub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465C0F0E" w:rsidR="00C2244F" w:rsidRDefault="00C2244F" w:rsidP="00515B72">
      <w:pPr>
        <w:pStyle w:val="AmdtsEntries"/>
        <w:keepNext/>
      </w:pPr>
      <w:r>
        <w:t>s 15A</w:t>
      </w:r>
      <w:r>
        <w:tab/>
        <w:t xml:space="preserve">ins </w:t>
      </w:r>
      <w:hyperlink r:id="rId25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0E5521BB" w:rsidR="00703FD3" w:rsidRPr="00BF0906" w:rsidRDefault="00703FD3" w:rsidP="00703FD3">
      <w:pPr>
        <w:pStyle w:val="AmdtsEntries"/>
      </w:pPr>
      <w:r>
        <w:tab/>
        <w:t xml:space="preserve">am </w:t>
      </w:r>
      <w:hyperlink r:id="rId25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3C699923" w:rsidR="00C2244F" w:rsidRDefault="00C2244F" w:rsidP="00C2244F">
      <w:pPr>
        <w:pStyle w:val="AmdtsEntries"/>
      </w:pPr>
      <w:r>
        <w:t>s 15B</w:t>
      </w:r>
      <w:r>
        <w:tab/>
        <w:t xml:space="preserve">ins </w:t>
      </w:r>
      <w:hyperlink r:id="rId2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2C736EA3" w:rsidR="00703FD3" w:rsidRPr="00BF0906" w:rsidRDefault="00703FD3" w:rsidP="00703FD3">
      <w:pPr>
        <w:pStyle w:val="AmdtsEntries"/>
      </w:pPr>
      <w:r>
        <w:tab/>
        <w:t xml:space="preserve">am </w:t>
      </w:r>
      <w:hyperlink r:id="rId2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30DE550D" w:rsidR="00C2244F" w:rsidRPr="00BF0906" w:rsidRDefault="00C2244F" w:rsidP="00C2244F">
      <w:pPr>
        <w:pStyle w:val="AmdtsEntries"/>
      </w:pPr>
      <w:r>
        <w:t>div 2.4.3 hdg</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10783AD9" w:rsidR="00C2244F" w:rsidRDefault="00C2244F" w:rsidP="00C2244F">
      <w:pPr>
        <w:pStyle w:val="AmdtsEntries"/>
      </w:pPr>
      <w:r>
        <w:t>s 15C</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2B3825E7" w:rsidR="00C2244F" w:rsidRDefault="00C2244F" w:rsidP="00C2244F">
      <w:pPr>
        <w:pStyle w:val="AmdtsEntries"/>
      </w:pPr>
      <w:r>
        <w:t>s 15D</w:t>
      </w:r>
      <w:r>
        <w:tab/>
        <w:t xml:space="preserve">ins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02B7C054" w:rsidR="00CB0A71" w:rsidRPr="00967E58" w:rsidRDefault="00CB0A71" w:rsidP="00CB0A71">
      <w:pPr>
        <w:pStyle w:val="AmdtsEntries"/>
      </w:pPr>
      <w:r>
        <w:t>s 16</w:t>
      </w:r>
      <w:r>
        <w:tab/>
        <w:t xml:space="preserve">sub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t>Employment alternative—termination</w:t>
      </w:r>
    </w:p>
    <w:p w14:paraId="7B4C5BEA" w14:textId="3DC877C3" w:rsidR="00CB0A71" w:rsidRDefault="00CB0A71" w:rsidP="00CB0A71">
      <w:pPr>
        <w:pStyle w:val="AmdtsEntries"/>
      </w:pPr>
      <w:r>
        <w:t>s 16A</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00C99B81" w:rsidR="00CB0A71" w:rsidRPr="00BF0906" w:rsidRDefault="00CB0A71" w:rsidP="00CB0A71">
      <w:pPr>
        <w:pStyle w:val="AmdtsEntries"/>
      </w:pPr>
      <w:r>
        <w:t>pt 2.5 hdg</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4F47F191" w:rsidR="00CB0A71" w:rsidRDefault="00CB0A71" w:rsidP="00CB0A71">
      <w:pPr>
        <w:pStyle w:val="AmdtsEntries"/>
      </w:pPr>
      <w:r>
        <w:t>s 16B</w:t>
      </w:r>
      <w:r>
        <w:tab/>
        <w:t xml:space="preserve">ins </w:t>
      </w:r>
      <w:hyperlink r:id="rId26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43CC99BB" w:rsidR="00703FD3" w:rsidRPr="00BF0906" w:rsidRDefault="00703FD3" w:rsidP="00703FD3">
      <w:pPr>
        <w:pStyle w:val="AmdtsEntries"/>
      </w:pPr>
      <w:r>
        <w:tab/>
        <w:t xml:space="preserve">am </w:t>
      </w:r>
      <w:hyperlink r:id="rId2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t>Contents of compliance notice</w:t>
      </w:r>
    </w:p>
    <w:p w14:paraId="5D27281E" w14:textId="77387E4F" w:rsidR="00CB0A71" w:rsidRDefault="00CB0A71" w:rsidP="006E0C68">
      <w:pPr>
        <w:pStyle w:val="AmdtsEntries"/>
        <w:keepNext/>
      </w:pPr>
      <w:r>
        <w:t>s 16C</w:t>
      </w:r>
      <w:r>
        <w:tab/>
        <w:t xml:space="preserve">ins </w:t>
      </w:r>
      <w:hyperlink r:id="rId27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7468A686" w:rsidR="00703FD3" w:rsidRPr="00BF0906" w:rsidRDefault="00703FD3" w:rsidP="00703FD3">
      <w:pPr>
        <w:pStyle w:val="AmdtsEntries"/>
      </w:pPr>
      <w:r>
        <w:tab/>
        <w:t xml:space="preserve">am </w:t>
      </w:r>
      <w:hyperlink r:id="rId2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62FFDD1E" w:rsidR="00CB0A71" w:rsidRDefault="00CB0A71" w:rsidP="00E57A1D">
      <w:pPr>
        <w:pStyle w:val="AmdtsEntries"/>
        <w:keepNext/>
      </w:pPr>
      <w:r>
        <w:t>s 16D</w:t>
      </w:r>
      <w:r>
        <w:tab/>
        <w:t xml:space="preserve">ins </w:t>
      </w:r>
      <w:hyperlink r:id="rId27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0BB571BE" w:rsidR="0080671E" w:rsidRPr="00BF0906" w:rsidRDefault="0080671E" w:rsidP="0080671E">
      <w:pPr>
        <w:pStyle w:val="AmdtsEntries"/>
      </w:pPr>
      <w:r>
        <w:tab/>
        <w:t xml:space="preserve">am </w:t>
      </w:r>
      <w:hyperlink r:id="rId27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0D2056EA" w:rsidR="00893802" w:rsidRDefault="00893802">
      <w:pPr>
        <w:pStyle w:val="AmdtsEntries"/>
      </w:pPr>
      <w:r>
        <w:t>s 17</w:t>
      </w:r>
      <w:r>
        <w:tab/>
        <w:t xml:space="preserve">am </w:t>
      </w:r>
      <w:hyperlink r:id="rId2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6998AA8C" w:rsidR="00E436B0" w:rsidRDefault="00E436B0">
      <w:pPr>
        <w:pStyle w:val="AmdtsEntries"/>
      </w:pPr>
      <w:r>
        <w:tab/>
        <w:t xml:space="preserve">sub </w:t>
      </w:r>
      <w:hyperlink r:id="rId2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7129589C" w:rsidR="0080671E" w:rsidRPr="00BF0906" w:rsidRDefault="0080671E" w:rsidP="0080671E">
      <w:pPr>
        <w:pStyle w:val="AmdtsEntries"/>
      </w:pPr>
      <w:r>
        <w:tab/>
        <w:t xml:space="preserve">am </w:t>
      </w:r>
      <w:hyperlink r:id="rId2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62D474FC" w:rsidR="00E436B0" w:rsidRPr="00BF0906" w:rsidRDefault="00E436B0" w:rsidP="00E436B0">
      <w:pPr>
        <w:pStyle w:val="AmdtsEntries"/>
      </w:pPr>
      <w:r>
        <w:t>pt 2.6 hdg</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0202B951" w:rsidR="00E436B0" w:rsidRDefault="00E436B0" w:rsidP="00E436B0">
      <w:pPr>
        <w:pStyle w:val="AmdtsEntries"/>
      </w:pPr>
      <w:r>
        <w:t>s 17A</w:t>
      </w:r>
      <w:r>
        <w:tab/>
        <w:t xml:space="preserve">ins </w:t>
      </w:r>
      <w:hyperlink r:id="rId2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73825B7" w14:textId="5B69D73C" w:rsidR="00EA7D11" w:rsidRDefault="00EA7D11">
      <w:pPr>
        <w:pStyle w:val="AmdtsEntryHd"/>
        <w:rPr>
          <w:color w:val="000000"/>
        </w:rPr>
      </w:pPr>
      <w:r w:rsidRPr="009F7310">
        <w:rPr>
          <w:color w:val="000000"/>
        </w:rPr>
        <w:t>Suspension, transfer, expulsion and exclusion of students</w:t>
      </w:r>
    </w:p>
    <w:p w14:paraId="0672ED8B" w14:textId="40B44E77" w:rsidR="00EA7D11" w:rsidRPr="00EA7D11" w:rsidRDefault="00EA7D11" w:rsidP="00EA7D11">
      <w:pPr>
        <w:pStyle w:val="AmdtsEntries"/>
      </w:pPr>
      <w:r>
        <w:t>ch 2A hdg</w:t>
      </w:r>
      <w:r>
        <w:tab/>
        <w:t xml:space="preserve">ins </w:t>
      </w:r>
      <w:hyperlink r:id="rId279" w:tooltip="Education Amendment Act 2022" w:history="1">
        <w:r w:rsidRPr="0068777B">
          <w:rPr>
            <w:rStyle w:val="charCitHyperlinkAbbrev"/>
          </w:rPr>
          <w:t>A2022-10</w:t>
        </w:r>
      </w:hyperlink>
      <w:r>
        <w:t xml:space="preserve"> s 8</w:t>
      </w:r>
    </w:p>
    <w:p w14:paraId="51991D0F" w14:textId="31719D4B" w:rsidR="00A5680D" w:rsidRDefault="00A5680D" w:rsidP="00A5680D">
      <w:pPr>
        <w:pStyle w:val="AmdtsEntryHd"/>
        <w:rPr>
          <w:color w:val="000000"/>
        </w:rPr>
      </w:pPr>
      <w:r w:rsidRPr="009F7310">
        <w:rPr>
          <w:color w:val="000000"/>
        </w:rPr>
        <w:t>Suspension, transfer, expulsion and exclusion—generally</w:t>
      </w:r>
    </w:p>
    <w:p w14:paraId="79FCBADD" w14:textId="1D59B79D" w:rsidR="00A5680D" w:rsidRPr="00EA7D11" w:rsidRDefault="00A5680D" w:rsidP="00A5680D">
      <w:pPr>
        <w:pStyle w:val="AmdtsEntries"/>
      </w:pPr>
      <w:r>
        <w:t>pt 2A.1 hdg</w:t>
      </w:r>
      <w:r>
        <w:tab/>
        <w:t xml:space="preserve">ins </w:t>
      </w:r>
      <w:hyperlink r:id="rId280" w:tooltip="Education Amendment Act 2022" w:history="1">
        <w:r w:rsidRPr="0068777B">
          <w:rPr>
            <w:rStyle w:val="charCitHyperlinkAbbrev"/>
          </w:rPr>
          <w:t>A2022-10</w:t>
        </w:r>
      </w:hyperlink>
      <w:r>
        <w:t xml:space="preserve"> s 8</w:t>
      </w:r>
    </w:p>
    <w:p w14:paraId="67E56B34" w14:textId="6B8BA210" w:rsidR="00C2525F" w:rsidRDefault="00C2525F" w:rsidP="00C2525F">
      <w:pPr>
        <w:pStyle w:val="AmdtsEntryHd"/>
        <w:rPr>
          <w:color w:val="000000"/>
        </w:rPr>
      </w:pPr>
      <w:r w:rsidRPr="009F7310">
        <w:rPr>
          <w:color w:val="000000"/>
        </w:rPr>
        <w:t xml:space="preserve">Meaning of </w:t>
      </w:r>
      <w:r w:rsidRPr="009F7310">
        <w:rPr>
          <w:rStyle w:val="charItals"/>
        </w:rPr>
        <w:t xml:space="preserve">unsafe or noncompliant </w:t>
      </w:r>
      <w:r w:rsidRPr="009F7310">
        <w:rPr>
          <w:color w:val="000000"/>
        </w:rPr>
        <w:t>behaviour—ch 2A</w:t>
      </w:r>
    </w:p>
    <w:p w14:paraId="674E9E54" w14:textId="2BAD0F04" w:rsidR="00C2525F" w:rsidRPr="00EA7D11" w:rsidRDefault="00C2525F" w:rsidP="00C2525F">
      <w:pPr>
        <w:pStyle w:val="AmdtsEntries"/>
      </w:pPr>
      <w:r>
        <w:t>s 17B</w:t>
      </w:r>
      <w:r>
        <w:tab/>
        <w:t xml:space="preserve">ins </w:t>
      </w:r>
      <w:hyperlink r:id="rId281" w:tooltip="Education Amendment Act 2022" w:history="1">
        <w:r w:rsidRPr="0068777B">
          <w:rPr>
            <w:rStyle w:val="charCitHyperlinkAbbrev"/>
          </w:rPr>
          <w:t>A2022-10</w:t>
        </w:r>
      </w:hyperlink>
      <w:r>
        <w:t xml:space="preserve"> s 8</w:t>
      </w:r>
    </w:p>
    <w:p w14:paraId="10F65394" w14:textId="151D8C3B" w:rsidR="00C2525F" w:rsidRDefault="00041FC5" w:rsidP="00C2525F">
      <w:pPr>
        <w:pStyle w:val="AmdtsEntryHd"/>
        <w:rPr>
          <w:color w:val="000000"/>
        </w:rPr>
      </w:pPr>
      <w:r w:rsidRPr="009F7310">
        <w:rPr>
          <w:color w:val="000000"/>
        </w:rPr>
        <w:t>Definitions—ch 2A</w:t>
      </w:r>
    </w:p>
    <w:p w14:paraId="54F115A7" w14:textId="2E4B598F" w:rsidR="00C2525F" w:rsidRDefault="00C2525F" w:rsidP="00C2525F">
      <w:pPr>
        <w:pStyle w:val="AmdtsEntries"/>
      </w:pPr>
      <w:r>
        <w:t>s 17C</w:t>
      </w:r>
      <w:r>
        <w:tab/>
        <w:t xml:space="preserve">ins </w:t>
      </w:r>
      <w:hyperlink r:id="rId282" w:tooltip="Education Amendment Act 2022" w:history="1">
        <w:r w:rsidRPr="0068777B">
          <w:rPr>
            <w:rStyle w:val="charCitHyperlinkAbbrev"/>
          </w:rPr>
          <w:t>A2022-10</w:t>
        </w:r>
      </w:hyperlink>
      <w:r>
        <w:t xml:space="preserve"> s 8</w:t>
      </w:r>
    </w:p>
    <w:p w14:paraId="6535D32E" w14:textId="69667856" w:rsidR="00041FC5" w:rsidRPr="00EA7D11" w:rsidRDefault="00041FC5" w:rsidP="00C2525F">
      <w:pPr>
        <w:pStyle w:val="AmdtsEntries"/>
      </w:pPr>
      <w:r>
        <w:tab/>
        <w:t xml:space="preserve">def </w:t>
      </w:r>
      <w:r w:rsidRPr="009F7310">
        <w:rPr>
          <w:rStyle w:val="charBoldItals"/>
        </w:rPr>
        <w:t>decision</w:t>
      </w:r>
      <w:r w:rsidRPr="009F7310">
        <w:rPr>
          <w:rStyle w:val="charBoldItals"/>
        </w:rPr>
        <w:noBreakHyphen/>
        <w:t>maker</w:t>
      </w:r>
      <w:r>
        <w:rPr>
          <w:rStyle w:val="charBoldItals"/>
        </w:rPr>
        <w:t xml:space="preserve"> </w:t>
      </w:r>
      <w:r>
        <w:t xml:space="preserve">ins </w:t>
      </w:r>
      <w:hyperlink r:id="rId283" w:tooltip="Education Amendment Act 2022" w:history="1">
        <w:r w:rsidRPr="0068777B">
          <w:rPr>
            <w:rStyle w:val="charCitHyperlinkAbbrev"/>
          </w:rPr>
          <w:t>A2022-10</w:t>
        </w:r>
      </w:hyperlink>
      <w:r>
        <w:t xml:space="preserve"> s 8</w:t>
      </w:r>
    </w:p>
    <w:p w14:paraId="14B06DD9" w14:textId="36EE0802" w:rsidR="00041FC5" w:rsidRPr="00EA7D11" w:rsidRDefault="00041FC5" w:rsidP="00041FC5">
      <w:pPr>
        <w:pStyle w:val="AmdtsEntries"/>
      </w:pPr>
      <w:r>
        <w:tab/>
        <w:t xml:space="preserve">def </w:t>
      </w:r>
      <w:r w:rsidRPr="009F7310">
        <w:rPr>
          <w:rStyle w:val="charBoldItals"/>
        </w:rPr>
        <w:t>delegated principal</w:t>
      </w:r>
      <w:r>
        <w:rPr>
          <w:rStyle w:val="charBoldItals"/>
        </w:rPr>
        <w:t xml:space="preserve"> </w:t>
      </w:r>
      <w:r>
        <w:t xml:space="preserve">ins </w:t>
      </w:r>
      <w:hyperlink r:id="rId284" w:tooltip="Education Amendment Act 2022" w:history="1">
        <w:r w:rsidRPr="0068777B">
          <w:rPr>
            <w:rStyle w:val="charCitHyperlinkAbbrev"/>
          </w:rPr>
          <w:t>A2022-10</w:t>
        </w:r>
      </w:hyperlink>
      <w:r>
        <w:t xml:space="preserve"> s 8</w:t>
      </w:r>
    </w:p>
    <w:p w14:paraId="0CFC069C" w14:textId="3434C68F" w:rsidR="00041FC5" w:rsidRPr="00EA7D11" w:rsidRDefault="00041FC5" w:rsidP="00041FC5">
      <w:pPr>
        <w:pStyle w:val="AmdtsEntries"/>
      </w:pPr>
      <w:r>
        <w:tab/>
        <w:t xml:space="preserve">def </w:t>
      </w:r>
      <w:r w:rsidRPr="009F7310">
        <w:rPr>
          <w:rStyle w:val="charBoldItals"/>
        </w:rPr>
        <w:t>exclude</w:t>
      </w:r>
      <w:r>
        <w:rPr>
          <w:rStyle w:val="charBoldItals"/>
        </w:rPr>
        <w:t xml:space="preserve"> </w:t>
      </w:r>
      <w:r>
        <w:t xml:space="preserve">ins </w:t>
      </w:r>
      <w:hyperlink r:id="rId285" w:tooltip="Education Amendment Act 2022" w:history="1">
        <w:r w:rsidRPr="0068777B">
          <w:rPr>
            <w:rStyle w:val="charCitHyperlinkAbbrev"/>
          </w:rPr>
          <w:t>A2022-10</w:t>
        </w:r>
      </w:hyperlink>
      <w:r>
        <w:t xml:space="preserve"> s 8</w:t>
      </w:r>
    </w:p>
    <w:p w14:paraId="57A0479A" w14:textId="3B2813A8" w:rsidR="00041FC5" w:rsidRPr="00EA7D11" w:rsidRDefault="00041FC5" w:rsidP="00041FC5">
      <w:pPr>
        <w:pStyle w:val="AmdtsEntries"/>
      </w:pPr>
      <w:r>
        <w:tab/>
        <w:t xml:space="preserve">def </w:t>
      </w:r>
      <w:r w:rsidRPr="009F7310">
        <w:rPr>
          <w:rStyle w:val="charBoldItals"/>
        </w:rPr>
        <w:t>expel</w:t>
      </w:r>
      <w:r>
        <w:rPr>
          <w:rStyle w:val="charBoldItals"/>
        </w:rPr>
        <w:t xml:space="preserve"> </w:t>
      </w:r>
      <w:r>
        <w:t xml:space="preserve">ins </w:t>
      </w:r>
      <w:hyperlink r:id="rId286" w:tooltip="Education Amendment Act 2022" w:history="1">
        <w:r w:rsidRPr="0068777B">
          <w:rPr>
            <w:rStyle w:val="charCitHyperlinkAbbrev"/>
          </w:rPr>
          <w:t>A2022-10</w:t>
        </w:r>
      </w:hyperlink>
      <w:r>
        <w:t xml:space="preserve"> s 8</w:t>
      </w:r>
    </w:p>
    <w:p w14:paraId="377243D5" w14:textId="544EBF70" w:rsidR="00041FC5" w:rsidRPr="00EA7D11" w:rsidRDefault="00041FC5" w:rsidP="00041FC5">
      <w:pPr>
        <w:pStyle w:val="AmdtsEntries"/>
      </w:pPr>
      <w:r>
        <w:tab/>
        <w:t xml:space="preserve">def </w:t>
      </w:r>
      <w:r w:rsidRPr="00030FF9">
        <w:rPr>
          <w:rStyle w:val="charBoldItals"/>
        </w:rPr>
        <w:t>reasonable alternative</w:t>
      </w:r>
      <w:r>
        <w:rPr>
          <w:rStyle w:val="charBoldItals"/>
        </w:rPr>
        <w:t xml:space="preserve"> </w:t>
      </w:r>
      <w:r>
        <w:t xml:space="preserve">ins </w:t>
      </w:r>
      <w:hyperlink r:id="rId287" w:tooltip="Education Amendment Act 2022" w:history="1">
        <w:r w:rsidRPr="0068777B">
          <w:rPr>
            <w:rStyle w:val="charCitHyperlinkAbbrev"/>
          </w:rPr>
          <w:t>A2022-10</w:t>
        </w:r>
      </w:hyperlink>
      <w:r>
        <w:t xml:space="preserve"> s 8</w:t>
      </w:r>
    </w:p>
    <w:p w14:paraId="22A91FF6" w14:textId="33B8FBD5" w:rsidR="00041FC5" w:rsidRPr="00EA7D11" w:rsidRDefault="00041FC5" w:rsidP="00041FC5">
      <w:pPr>
        <w:pStyle w:val="AmdtsEntries"/>
      </w:pPr>
      <w:r>
        <w:tab/>
        <w:t xml:space="preserve">def </w:t>
      </w:r>
      <w:r w:rsidRPr="009F7310">
        <w:rPr>
          <w:rStyle w:val="charBoldItals"/>
        </w:rPr>
        <w:t>suspend</w:t>
      </w:r>
      <w:r>
        <w:rPr>
          <w:rStyle w:val="charBoldItals"/>
        </w:rPr>
        <w:t xml:space="preserve"> </w:t>
      </w:r>
      <w:r>
        <w:t xml:space="preserve">ins </w:t>
      </w:r>
      <w:hyperlink r:id="rId288" w:tooltip="Education Amendment Act 2022" w:history="1">
        <w:r w:rsidRPr="0068777B">
          <w:rPr>
            <w:rStyle w:val="charCitHyperlinkAbbrev"/>
          </w:rPr>
          <w:t>A2022-10</w:t>
        </w:r>
      </w:hyperlink>
      <w:r>
        <w:t xml:space="preserve"> s 8</w:t>
      </w:r>
    </w:p>
    <w:p w14:paraId="6909E8EC" w14:textId="113CE45D" w:rsidR="00041FC5" w:rsidRPr="00EA7D11" w:rsidRDefault="00041FC5" w:rsidP="00041FC5">
      <w:pPr>
        <w:pStyle w:val="AmdtsEntries"/>
      </w:pPr>
      <w:r>
        <w:tab/>
        <w:t xml:space="preserve">def </w:t>
      </w:r>
      <w:r w:rsidRPr="009F7310">
        <w:rPr>
          <w:rStyle w:val="charBoldItals"/>
        </w:rPr>
        <w:t>transfer</w:t>
      </w:r>
      <w:r>
        <w:rPr>
          <w:rStyle w:val="charBoldItals"/>
        </w:rPr>
        <w:t xml:space="preserve"> </w:t>
      </w:r>
      <w:r>
        <w:t xml:space="preserve">ins </w:t>
      </w:r>
      <w:hyperlink r:id="rId289" w:tooltip="Education Amendment Act 2022" w:history="1">
        <w:r w:rsidRPr="0068777B">
          <w:rPr>
            <w:rStyle w:val="charCitHyperlinkAbbrev"/>
          </w:rPr>
          <w:t>A2022-10</w:t>
        </w:r>
      </w:hyperlink>
      <w:r>
        <w:t xml:space="preserve"> s 8</w:t>
      </w:r>
    </w:p>
    <w:p w14:paraId="3A39EA8C" w14:textId="7E8A4BB3" w:rsidR="00B226E2" w:rsidRDefault="00B226E2" w:rsidP="00B226E2">
      <w:pPr>
        <w:pStyle w:val="AmdtsEntryHd"/>
        <w:rPr>
          <w:color w:val="000000"/>
        </w:rPr>
      </w:pPr>
      <w:r w:rsidRPr="009F7310">
        <w:rPr>
          <w:color w:val="000000"/>
        </w:rPr>
        <w:t>Exhausting all reasonable alternatives</w:t>
      </w:r>
    </w:p>
    <w:p w14:paraId="5AE7D68C" w14:textId="0471B07A" w:rsidR="00B226E2" w:rsidRDefault="00B226E2" w:rsidP="00B226E2">
      <w:pPr>
        <w:pStyle w:val="AmdtsEntries"/>
      </w:pPr>
      <w:r>
        <w:t>s 17D</w:t>
      </w:r>
      <w:r>
        <w:tab/>
        <w:t xml:space="preserve">ins </w:t>
      </w:r>
      <w:hyperlink r:id="rId290" w:tooltip="Education Amendment Act 2022" w:history="1">
        <w:r w:rsidRPr="0068777B">
          <w:rPr>
            <w:rStyle w:val="charCitHyperlinkAbbrev"/>
          </w:rPr>
          <w:t>A2022-10</w:t>
        </w:r>
      </w:hyperlink>
      <w:r>
        <w:t xml:space="preserve"> s 8</w:t>
      </w:r>
    </w:p>
    <w:p w14:paraId="1A3E2B4C" w14:textId="5537281A" w:rsidR="00D946E5" w:rsidRDefault="00D946E5" w:rsidP="00D946E5">
      <w:pPr>
        <w:pStyle w:val="AmdtsEntryHd"/>
        <w:rPr>
          <w:color w:val="000000"/>
        </w:rPr>
      </w:pPr>
      <w:r w:rsidRPr="009F7310">
        <w:rPr>
          <w:color w:val="000000"/>
        </w:rPr>
        <w:t>Communicating with students and parents</w:t>
      </w:r>
    </w:p>
    <w:p w14:paraId="5E0FB915" w14:textId="4ABF4455" w:rsidR="00D946E5" w:rsidRDefault="00D946E5" w:rsidP="00D946E5">
      <w:pPr>
        <w:pStyle w:val="AmdtsEntries"/>
      </w:pPr>
      <w:r>
        <w:t>s 17E</w:t>
      </w:r>
      <w:r>
        <w:tab/>
        <w:t xml:space="preserve">ins </w:t>
      </w:r>
      <w:hyperlink r:id="rId291" w:tooltip="Education Amendment Act 2022" w:history="1">
        <w:r w:rsidRPr="0068777B">
          <w:rPr>
            <w:rStyle w:val="charCitHyperlinkAbbrev"/>
          </w:rPr>
          <w:t>A2022-10</w:t>
        </w:r>
      </w:hyperlink>
      <w:r>
        <w:t xml:space="preserve"> s 8</w:t>
      </w:r>
    </w:p>
    <w:p w14:paraId="3B5FBA9D" w14:textId="0E704073" w:rsidR="00D946E5" w:rsidRDefault="00D946E5" w:rsidP="00D946E5">
      <w:pPr>
        <w:pStyle w:val="AmdtsEntryHd"/>
        <w:rPr>
          <w:color w:val="000000"/>
        </w:rPr>
      </w:pPr>
      <w:r w:rsidRPr="009F7310">
        <w:rPr>
          <w:color w:val="000000"/>
        </w:rPr>
        <w:t>Notification not required in certain circumstances</w:t>
      </w:r>
    </w:p>
    <w:p w14:paraId="6286FD4A" w14:textId="62B07426" w:rsidR="00D946E5" w:rsidRDefault="00D946E5" w:rsidP="00D946E5">
      <w:pPr>
        <w:pStyle w:val="AmdtsEntries"/>
      </w:pPr>
      <w:r>
        <w:t>s 17F</w:t>
      </w:r>
      <w:r>
        <w:tab/>
        <w:t xml:space="preserve">ins </w:t>
      </w:r>
      <w:hyperlink r:id="rId292" w:tooltip="Education Amendment Act 2022" w:history="1">
        <w:r w:rsidRPr="0068777B">
          <w:rPr>
            <w:rStyle w:val="charCitHyperlinkAbbrev"/>
          </w:rPr>
          <w:t>A2022-10</w:t>
        </w:r>
      </w:hyperlink>
      <w:r>
        <w:t xml:space="preserve"> s 8</w:t>
      </w:r>
    </w:p>
    <w:p w14:paraId="5908EE55" w14:textId="3052AE49" w:rsidR="00D946E5" w:rsidRDefault="00D946E5" w:rsidP="00D946E5">
      <w:pPr>
        <w:pStyle w:val="AmdtsEntryHd"/>
        <w:rPr>
          <w:color w:val="000000"/>
        </w:rPr>
      </w:pPr>
      <w:r w:rsidRPr="009F7310">
        <w:rPr>
          <w:color w:val="000000"/>
        </w:rPr>
        <w:t>Suspension</w:t>
      </w:r>
    </w:p>
    <w:p w14:paraId="46AC15B6" w14:textId="03EBEDFE" w:rsidR="00D946E5" w:rsidRPr="00EA7D11" w:rsidRDefault="00D946E5" w:rsidP="00D946E5">
      <w:pPr>
        <w:pStyle w:val="AmdtsEntries"/>
      </w:pPr>
      <w:r>
        <w:t>pt 2A.2 hdg</w:t>
      </w:r>
      <w:r>
        <w:tab/>
        <w:t xml:space="preserve">ins </w:t>
      </w:r>
      <w:hyperlink r:id="rId293" w:tooltip="Education Amendment Act 2022" w:history="1">
        <w:r w:rsidRPr="0068777B">
          <w:rPr>
            <w:rStyle w:val="charCitHyperlinkAbbrev"/>
          </w:rPr>
          <w:t>A2022-10</w:t>
        </w:r>
      </w:hyperlink>
      <w:r>
        <w:t xml:space="preserve"> s 8</w:t>
      </w:r>
    </w:p>
    <w:p w14:paraId="36F20189" w14:textId="4397D9A6" w:rsidR="008F1D43" w:rsidRDefault="008F1D43" w:rsidP="008F1D43">
      <w:pPr>
        <w:pStyle w:val="AmdtsEntryHd"/>
        <w:rPr>
          <w:color w:val="000000"/>
        </w:rPr>
      </w:pPr>
      <w:r w:rsidRPr="009F7310">
        <w:rPr>
          <w:color w:val="000000"/>
        </w:rPr>
        <w:t>Suspension to ensure safe and effective learning environment</w:t>
      </w:r>
    </w:p>
    <w:p w14:paraId="7D31B04B" w14:textId="18725E11" w:rsidR="008F1D43" w:rsidRDefault="008F1D43" w:rsidP="008F1D43">
      <w:pPr>
        <w:pStyle w:val="AmdtsEntries"/>
      </w:pPr>
      <w:r>
        <w:t>s 17G</w:t>
      </w:r>
      <w:r>
        <w:tab/>
        <w:t xml:space="preserve">ins </w:t>
      </w:r>
      <w:hyperlink r:id="rId294" w:tooltip="Education Amendment Act 2022" w:history="1">
        <w:r w:rsidRPr="0068777B">
          <w:rPr>
            <w:rStyle w:val="charCitHyperlinkAbbrev"/>
          </w:rPr>
          <w:t>A2022-10</w:t>
        </w:r>
      </w:hyperlink>
      <w:r>
        <w:t xml:space="preserve"> s 8</w:t>
      </w:r>
    </w:p>
    <w:p w14:paraId="35638187" w14:textId="2B48053D" w:rsidR="008F1D43" w:rsidRDefault="008F1D43" w:rsidP="008F1D43">
      <w:pPr>
        <w:pStyle w:val="AmdtsEntryHd"/>
        <w:rPr>
          <w:color w:val="000000"/>
        </w:rPr>
      </w:pPr>
      <w:r w:rsidRPr="009F7310">
        <w:rPr>
          <w:color w:val="000000"/>
        </w:rPr>
        <w:t>Suspension</w:t>
      </w:r>
    </w:p>
    <w:p w14:paraId="456CDEC6" w14:textId="76E80194" w:rsidR="008F1D43" w:rsidRDefault="008F1D43" w:rsidP="008F1D43">
      <w:pPr>
        <w:pStyle w:val="AmdtsEntries"/>
      </w:pPr>
      <w:r>
        <w:t>s 17H</w:t>
      </w:r>
      <w:r>
        <w:tab/>
        <w:t xml:space="preserve">ins </w:t>
      </w:r>
      <w:hyperlink r:id="rId295" w:tooltip="Education Amendment Act 2022" w:history="1">
        <w:r w:rsidRPr="0068777B">
          <w:rPr>
            <w:rStyle w:val="charCitHyperlinkAbbrev"/>
          </w:rPr>
          <w:t>A2022-10</w:t>
        </w:r>
      </w:hyperlink>
      <w:r>
        <w:t xml:space="preserve"> s 8</w:t>
      </w:r>
    </w:p>
    <w:p w14:paraId="74CD1935" w14:textId="1C4617FC" w:rsidR="008F1D43" w:rsidRDefault="008F1D43" w:rsidP="008F1D43">
      <w:pPr>
        <w:pStyle w:val="AmdtsEntryHd"/>
        <w:rPr>
          <w:color w:val="000000"/>
        </w:rPr>
      </w:pPr>
      <w:r w:rsidRPr="009F7310">
        <w:rPr>
          <w:color w:val="000000"/>
        </w:rPr>
        <w:t>Suspension—notice</w:t>
      </w:r>
    </w:p>
    <w:p w14:paraId="7B4CF332" w14:textId="10F23BD9" w:rsidR="008F1D43" w:rsidRDefault="008F1D43" w:rsidP="008F1D43">
      <w:pPr>
        <w:pStyle w:val="AmdtsEntries"/>
      </w:pPr>
      <w:r>
        <w:t>s 17I</w:t>
      </w:r>
      <w:r>
        <w:tab/>
        <w:t xml:space="preserve">ins </w:t>
      </w:r>
      <w:hyperlink r:id="rId296" w:tooltip="Education Amendment Act 2022" w:history="1">
        <w:r w:rsidRPr="0068777B">
          <w:rPr>
            <w:rStyle w:val="charCitHyperlinkAbbrev"/>
          </w:rPr>
          <w:t>A2022-10</w:t>
        </w:r>
      </w:hyperlink>
      <w:r>
        <w:t xml:space="preserve"> s 8</w:t>
      </w:r>
    </w:p>
    <w:p w14:paraId="58874DF5" w14:textId="28B8F825" w:rsidR="008F1D43" w:rsidRDefault="008F1D43" w:rsidP="008F1D43">
      <w:pPr>
        <w:pStyle w:val="AmdtsEntryHd"/>
        <w:rPr>
          <w:color w:val="000000"/>
        </w:rPr>
      </w:pPr>
      <w:r w:rsidRPr="009F7310">
        <w:rPr>
          <w:color w:val="000000"/>
        </w:rPr>
        <w:t>Suspension—length</w:t>
      </w:r>
    </w:p>
    <w:p w14:paraId="59C69921" w14:textId="5A1C6D4B" w:rsidR="008F1D43" w:rsidRDefault="008F1D43" w:rsidP="008F1D43">
      <w:pPr>
        <w:pStyle w:val="AmdtsEntries"/>
      </w:pPr>
      <w:r>
        <w:t>s 17J</w:t>
      </w:r>
      <w:r>
        <w:tab/>
        <w:t xml:space="preserve">ins </w:t>
      </w:r>
      <w:hyperlink r:id="rId297" w:tooltip="Education Amendment Act 2022" w:history="1">
        <w:r w:rsidRPr="0068777B">
          <w:rPr>
            <w:rStyle w:val="charCitHyperlinkAbbrev"/>
          </w:rPr>
          <w:t>A2022-10</w:t>
        </w:r>
      </w:hyperlink>
      <w:r>
        <w:t xml:space="preserve"> s 8</w:t>
      </w:r>
    </w:p>
    <w:p w14:paraId="78F9039D" w14:textId="4EE43D71" w:rsidR="006F4371" w:rsidRDefault="006F4371" w:rsidP="006F4371">
      <w:pPr>
        <w:pStyle w:val="AmdtsEntryHd"/>
        <w:rPr>
          <w:color w:val="000000"/>
        </w:rPr>
      </w:pPr>
      <w:r w:rsidRPr="009F7310">
        <w:rPr>
          <w:color w:val="000000"/>
        </w:rPr>
        <w:t>Suspension—government and Catholic system schools—principal’s recommendation</w:t>
      </w:r>
    </w:p>
    <w:p w14:paraId="040C8AD6" w14:textId="15ABF1AD" w:rsidR="006F4371" w:rsidRDefault="006F4371" w:rsidP="006F4371">
      <w:pPr>
        <w:pStyle w:val="AmdtsEntries"/>
      </w:pPr>
      <w:r>
        <w:t>s 17K</w:t>
      </w:r>
      <w:r>
        <w:tab/>
        <w:t xml:space="preserve">ins </w:t>
      </w:r>
      <w:hyperlink r:id="rId298" w:tooltip="Education Amendment Act 2022" w:history="1">
        <w:r w:rsidRPr="0068777B">
          <w:rPr>
            <w:rStyle w:val="charCitHyperlinkAbbrev"/>
          </w:rPr>
          <w:t>A2022-10</w:t>
        </w:r>
      </w:hyperlink>
      <w:r>
        <w:t xml:space="preserve"> s 8</w:t>
      </w:r>
    </w:p>
    <w:p w14:paraId="269116C0" w14:textId="2F9780F0" w:rsidR="006F4371" w:rsidRDefault="006F4371" w:rsidP="006F4371">
      <w:pPr>
        <w:pStyle w:val="AmdtsEntryHd"/>
        <w:rPr>
          <w:color w:val="000000"/>
        </w:rPr>
      </w:pPr>
      <w:r w:rsidRPr="009F7310">
        <w:rPr>
          <w:color w:val="000000"/>
        </w:rPr>
        <w:t>Suspension—involving student and parents</w:t>
      </w:r>
    </w:p>
    <w:p w14:paraId="27227DBF" w14:textId="79A325BE" w:rsidR="006F4371" w:rsidRDefault="006F4371" w:rsidP="006F4371">
      <w:pPr>
        <w:pStyle w:val="AmdtsEntries"/>
      </w:pPr>
      <w:r>
        <w:t>s 17L</w:t>
      </w:r>
      <w:r>
        <w:tab/>
        <w:t xml:space="preserve">ins </w:t>
      </w:r>
      <w:hyperlink r:id="rId299" w:tooltip="Education Amendment Act 2022" w:history="1">
        <w:r w:rsidRPr="0068777B">
          <w:rPr>
            <w:rStyle w:val="charCitHyperlinkAbbrev"/>
          </w:rPr>
          <w:t>A2022-10</w:t>
        </w:r>
      </w:hyperlink>
      <w:r>
        <w:t xml:space="preserve"> s 8</w:t>
      </w:r>
    </w:p>
    <w:p w14:paraId="732084F6" w14:textId="147D13C8" w:rsidR="006F4371" w:rsidRDefault="006F4371" w:rsidP="006F4371">
      <w:pPr>
        <w:pStyle w:val="AmdtsEntryHd"/>
        <w:rPr>
          <w:color w:val="000000"/>
        </w:rPr>
      </w:pPr>
      <w:r w:rsidRPr="009F7310">
        <w:rPr>
          <w:color w:val="000000"/>
        </w:rPr>
        <w:t>Suspension—student’s education and counselling</w:t>
      </w:r>
    </w:p>
    <w:p w14:paraId="4199C2A9" w14:textId="2C8615A9" w:rsidR="006F4371" w:rsidRDefault="006F4371" w:rsidP="006F4371">
      <w:pPr>
        <w:pStyle w:val="AmdtsEntries"/>
      </w:pPr>
      <w:r>
        <w:t>s 17M</w:t>
      </w:r>
      <w:r>
        <w:tab/>
        <w:t xml:space="preserve">ins </w:t>
      </w:r>
      <w:hyperlink r:id="rId300" w:tooltip="Education Amendment Act 2022" w:history="1">
        <w:r w:rsidRPr="0068777B">
          <w:rPr>
            <w:rStyle w:val="charCitHyperlinkAbbrev"/>
          </w:rPr>
          <w:t>A2022-10</w:t>
        </w:r>
      </w:hyperlink>
      <w:r>
        <w:t xml:space="preserve"> s 8</w:t>
      </w:r>
    </w:p>
    <w:p w14:paraId="3A99433B" w14:textId="49EC1B82" w:rsidR="006F4371" w:rsidRDefault="006F4371" w:rsidP="006F4371">
      <w:pPr>
        <w:pStyle w:val="AmdtsEntryHd"/>
        <w:rPr>
          <w:color w:val="000000"/>
        </w:rPr>
      </w:pPr>
      <w:r w:rsidRPr="009F7310">
        <w:rPr>
          <w:color w:val="000000"/>
        </w:rPr>
        <w:t>Suspension—review of student’s circumstances</w:t>
      </w:r>
    </w:p>
    <w:p w14:paraId="24B509A0" w14:textId="3DCBFA9B" w:rsidR="006F4371" w:rsidRDefault="006F4371" w:rsidP="006F4371">
      <w:pPr>
        <w:pStyle w:val="AmdtsEntries"/>
      </w:pPr>
      <w:r>
        <w:t>s 17N</w:t>
      </w:r>
      <w:r>
        <w:tab/>
        <w:t xml:space="preserve">ins </w:t>
      </w:r>
      <w:hyperlink r:id="rId301" w:tooltip="Education Amendment Act 2022" w:history="1">
        <w:r w:rsidRPr="0068777B">
          <w:rPr>
            <w:rStyle w:val="charCitHyperlinkAbbrev"/>
          </w:rPr>
          <w:t>A2022-10</w:t>
        </w:r>
      </w:hyperlink>
      <w:r>
        <w:t xml:space="preserve"> s 8</w:t>
      </w:r>
    </w:p>
    <w:p w14:paraId="69A58989" w14:textId="7CD95DC5" w:rsidR="006F4371" w:rsidRDefault="009E25C2" w:rsidP="006F4371">
      <w:pPr>
        <w:pStyle w:val="AmdtsEntryHd"/>
        <w:rPr>
          <w:color w:val="000000"/>
        </w:rPr>
      </w:pPr>
      <w:r w:rsidRPr="002F56BE">
        <w:t>Suspension—government and Catholic system schools—delegation</w:t>
      </w:r>
    </w:p>
    <w:p w14:paraId="0E9A4D0D" w14:textId="739D1FF5" w:rsidR="006F4371" w:rsidRDefault="006F4371" w:rsidP="006F4371">
      <w:pPr>
        <w:pStyle w:val="AmdtsEntries"/>
      </w:pPr>
      <w:r>
        <w:t>s 17O</w:t>
      </w:r>
      <w:r>
        <w:tab/>
        <w:t xml:space="preserve">ins </w:t>
      </w:r>
      <w:hyperlink r:id="rId302" w:tooltip="Education Amendment Act 2022" w:history="1">
        <w:r w:rsidRPr="0068777B">
          <w:rPr>
            <w:rStyle w:val="charCitHyperlinkAbbrev"/>
          </w:rPr>
          <w:t>A2022-10</w:t>
        </w:r>
      </w:hyperlink>
      <w:r>
        <w:t xml:space="preserve"> s 8</w:t>
      </w:r>
    </w:p>
    <w:p w14:paraId="5E66CB60" w14:textId="44AB53B5" w:rsidR="009E25C2" w:rsidRDefault="009E25C2" w:rsidP="006F4371">
      <w:pPr>
        <w:pStyle w:val="AmdtsEntries"/>
      </w:pPr>
      <w:r>
        <w:tab/>
        <w:t xml:space="preserve">sub </w:t>
      </w:r>
      <w:hyperlink r:id="rId303" w:tooltip="Education (Early Childhood) Legislation Amendment Act 2023" w:history="1">
        <w:r>
          <w:rPr>
            <w:rStyle w:val="charCitHyperlinkAbbrev"/>
          </w:rPr>
          <w:t>A2023</w:t>
        </w:r>
        <w:r>
          <w:rPr>
            <w:rStyle w:val="charCitHyperlinkAbbrev"/>
          </w:rPr>
          <w:noBreakHyphen/>
          <w:t>54</w:t>
        </w:r>
      </w:hyperlink>
      <w:r>
        <w:t xml:space="preserve"> s 93</w:t>
      </w:r>
    </w:p>
    <w:p w14:paraId="41924A8B" w14:textId="18406409" w:rsidR="00CD3F9F" w:rsidRDefault="00CD3F9F" w:rsidP="00CD3F9F">
      <w:pPr>
        <w:pStyle w:val="AmdtsEntryHd"/>
        <w:rPr>
          <w:color w:val="000000"/>
        </w:rPr>
      </w:pPr>
      <w:r w:rsidRPr="009F7310">
        <w:rPr>
          <w:color w:val="000000"/>
        </w:rPr>
        <w:t>Transfers between government schools</w:t>
      </w:r>
    </w:p>
    <w:p w14:paraId="2442973B" w14:textId="3BF9F26D" w:rsidR="00CD3F9F" w:rsidRPr="00EA7D11" w:rsidRDefault="00CD3F9F" w:rsidP="00CD3F9F">
      <w:pPr>
        <w:pStyle w:val="AmdtsEntries"/>
      </w:pPr>
      <w:r>
        <w:t>pt 2A.3 hdg</w:t>
      </w:r>
      <w:r>
        <w:tab/>
        <w:t xml:space="preserve">ins </w:t>
      </w:r>
      <w:hyperlink r:id="rId304" w:tooltip="Education Amendment Act 2022" w:history="1">
        <w:r w:rsidRPr="0068777B">
          <w:rPr>
            <w:rStyle w:val="charCitHyperlinkAbbrev"/>
          </w:rPr>
          <w:t>A2022-10</w:t>
        </w:r>
      </w:hyperlink>
      <w:r>
        <w:t xml:space="preserve"> s 8</w:t>
      </w:r>
    </w:p>
    <w:p w14:paraId="4796D04D" w14:textId="117DB926" w:rsidR="00CD3F9F" w:rsidRDefault="00CD3F9F" w:rsidP="00CD3F9F">
      <w:pPr>
        <w:pStyle w:val="AmdtsEntryHd"/>
        <w:rPr>
          <w:color w:val="000000"/>
        </w:rPr>
      </w:pPr>
      <w:r w:rsidRPr="009F7310">
        <w:rPr>
          <w:color w:val="000000"/>
        </w:rPr>
        <w:t>Transfer</w:t>
      </w:r>
    </w:p>
    <w:p w14:paraId="7FC1FC20" w14:textId="746748B4" w:rsidR="00CD3F9F" w:rsidRDefault="00CD3F9F" w:rsidP="00CD3F9F">
      <w:pPr>
        <w:pStyle w:val="AmdtsEntries"/>
      </w:pPr>
      <w:r>
        <w:t>s 17P</w:t>
      </w:r>
      <w:r>
        <w:tab/>
        <w:t xml:space="preserve">ins </w:t>
      </w:r>
      <w:hyperlink r:id="rId305" w:tooltip="Education Amendment Act 2022" w:history="1">
        <w:r w:rsidRPr="0068777B">
          <w:rPr>
            <w:rStyle w:val="charCitHyperlinkAbbrev"/>
          </w:rPr>
          <w:t>A2022-10</w:t>
        </w:r>
      </w:hyperlink>
      <w:r>
        <w:t xml:space="preserve"> s 8</w:t>
      </w:r>
    </w:p>
    <w:p w14:paraId="4B578410" w14:textId="13ECC9AE" w:rsidR="00CD3F9F" w:rsidRDefault="00CD3F9F" w:rsidP="00CD3F9F">
      <w:pPr>
        <w:pStyle w:val="AmdtsEntryHd"/>
        <w:rPr>
          <w:color w:val="000000"/>
        </w:rPr>
      </w:pPr>
      <w:r w:rsidRPr="009F7310">
        <w:rPr>
          <w:color w:val="000000"/>
        </w:rPr>
        <w:t>Transfer—notice</w:t>
      </w:r>
    </w:p>
    <w:p w14:paraId="7772311A" w14:textId="452392DD" w:rsidR="00CD3F9F" w:rsidRDefault="00CD3F9F" w:rsidP="00CD3F9F">
      <w:pPr>
        <w:pStyle w:val="AmdtsEntries"/>
      </w:pPr>
      <w:r>
        <w:t>s 17Q</w:t>
      </w:r>
      <w:r>
        <w:tab/>
        <w:t xml:space="preserve">ins </w:t>
      </w:r>
      <w:hyperlink r:id="rId306" w:tooltip="Education Amendment Act 2022" w:history="1">
        <w:r w:rsidRPr="0068777B">
          <w:rPr>
            <w:rStyle w:val="charCitHyperlinkAbbrev"/>
          </w:rPr>
          <w:t>A2022-10</w:t>
        </w:r>
      </w:hyperlink>
      <w:r>
        <w:t xml:space="preserve"> s 8</w:t>
      </w:r>
    </w:p>
    <w:p w14:paraId="501DE25B" w14:textId="617FA83A" w:rsidR="00554349" w:rsidRDefault="00554349" w:rsidP="00554349">
      <w:pPr>
        <w:pStyle w:val="AmdtsEntryHd"/>
        <w:rPr>
          <w:color w:val="000000"/>
        </w:rPr>
      </w:pPr>
      <w:r w:rsidRPr="009F7310">
        <w:rPr>
          <w:color w:val="000000"/>
        </w:rPr>
        <w:t>Transfer—principal’s recommendation</w:t>
      </w:r>
    </w:p>
    <w:p w14:paraId="2581AD01" w14:textId="44F39253" w:rsidR="00554349" w:rsidRDefault="00554349" w:rsidP="00554349">
      <w:pPr>
        <w:pStyle w:val="AmdtsEntries"/>
      </w:pPr>
      <w:r>
        <w:t>s 17R</w:t>
      </w:r>
      <w:r>
        <w:tab/>
        <w:t xml:space="preserve">ins </w:t>
      </w:r>
      <w:hyperlink r:id="rId307" w:tooltip="Education Amendment Act 2022" w:history="1">
        <w:r w:rsidRPr="0068777B">
          <w:rPr>
            <w:rStyle w:val="charCitHyperlinkAbbrev"/>
          </w:rPr>
          <w:t>A2022-10</w:t>
        </w:r>
      </w:hyperlink>
      <w:r>
        <w:t xml:space="preserve"> s 8</w:t>
      </w:r>
    </w:p>
    <w:p w14:paraId="00AC518D" w14:textId="354B95F9" w:rsidR="00554349" w:rsidRDefault="00554349" w:rsidP="00554349">
      <w:pPr>
        <w:pStyle w:val="AmdtsEntryHd"/>
        <w:rPr>
          <w:color w:val="000000"/>
        </w:rPr>
      </w:pPr>
      <w:r w:rsidRPr="009F7310">
        <w:rPr>
          <w:color w:val="000000"/>
        </w:rPr>
        <w:t>Transfer—involving student and parents</w:t>
      </w:r>
    </w:p>
    <w:p w14:paraId="6DC145F8" w14:textId="1AC6D750" w:rsidR="00554349" w:rsidRDefault="00554349" w:rsidP="00554349">
      <w:pPr>
        <w:pStyle w:val="AmdtsEntries"/>
      </w:pPr>
      <w:r>
        <w:t>s 17S</w:t>
      </w:r>
      <w:r>
        <w:tab/>
        <w:t xml:space="preserve">ins </w:t>
      </w:r>
      <w:hyperlink r:id="rId308" w:tooltip="Education Amendment Act 2022" w:history="1">
        <w:r w:rsidRPr="0068777B">
          <w:rPr>
            <w:rStyle w:val="charCitHyperlinkAbbrev"/>
          </w:rPr>
          <w:t>A2022-10</w:t>
        </w:r>
      </w:hyperlink>
      <w:r>
        <w:t xml:space="preserve"> s 8</w:t>
      </w:r>
    </w:p>
    <w:p w14:paraId="4B0F4BFD" w14:textId="62BD1EDB" w:rsidR="00554349" w:rsidRDefault="00554349" w:rsidP="00554349">
      <w:pPr>
        <w:pStyle w:val="AmdtsEntryHd"/>
        <w:rPr>
          <w:color w:val="000000"/>
        </w:rPr>
      </w:pPr>
      <w:r w:rsidRPr="009F7310">
        <w:rPr>
          <w:color w:val="000000"/>
        </w:rPr>
        <w:t>Transfer—counselling</w:t>
      </w:r>
    </w:p>
    <w:p w14:paraId="24E3151C" w14:textId="5C941674" w:rsidR="00554349" w:rsidRDefault="00554349" w:rsidP="00554349">
      <w:pPr>
        <w:pStyle w:val="AmdtsEntries"/>
      </w:pPr>
      <w:r>
        <w:t>s 17T</w:t>
      </w:r>
      <w:r>
        <w:tab/>
        <w:t xml:space="preserve">ins </w:t>
      </w:r>
      <w:hyperlink r:id="rId309" w:tooltip="Education Amendment Act 2022" w:history="1">
        <w:r w:rsidRPr="0068777B">
          <w:rPr>
            <w:rStyle w:val="charCitHyperlinkAbbrev"/>
          </w:rPr>
          <w:t>A2022-10</w:t>
        </w:r>
      </w:hyperlink>
      <w:r>
        <w:t xml:space="preserve"> s 8</w:t>
      </w:r>
    </w:p>
    <w:p w14:paraId="3A1790E0" w14:textId="3E96F578" w:rsidR="0018009F" w:rsidRDefault="0018009F" w:rsidP="0018009F">
      <w:pPr>
        <w:pStyle w:val="AmdtsEntryHd"/>
        <w:rPr>
          <w:color w:val="000000"/>
        </w:rPr>
      </w:pPr>
      <w:r w:rsidRPr="009F7310">
        <w:rPr>
          <w:color w:val="000000"/>
        </w:rPr>
        <w:t>Expulsion from Catholic system schools and independent schools</w:t>
      </w:r>
    </w:p>
    <w:p w14:paraId="351DAB2E" w14:textId="632AC48F" w:rsidR="0018009F" w:rsidRPr="00EA7D11" w:rsidRDefault="0018009F" w:rsidP="0018009F">
      <w:pPr>
        <w:pStyle w:val="AmdtsEntries"/>
      </w:pPr>
      <w:r>
        <w:t>pt 2A.4 hdg</w:t>
      </w:r>
      <w:r>
        <w:tab/>
        <w:t xml:space="preserve">ins </w:t>
      </w:r>
      <w:hyperlink r:id="rId310" w:tooltip="Education Amendment Act 2022" w:history="1">
        <w:r w:rsidRPr="0068777B">
          <w:rPr>
            <w:rStyle w:val="charCitHyperlinkAbbrev"/>
          </w:rPr>
          <w:t>A2022-10</w:t>
        </w:r>
      </w:hyperlink>
      <w:r>
        <w:t xml:space="preserve"> s 8</w:t>
      </w:r>
    </w:p>
    <w:p w14:paraId="2AC7B5DA" w14:textId="144D44CC" w:rsidR="0018009F" w:rsidRDefault="0018009F" w:rsidP="0018009F">
      <w:pPr>
        <w:pStyle w:val="AmdtsEntryHd"/>
        <w:rPr>
          <w:color w:val="000000"/>
        </w:rPr>
      </w:pPr>
      <w:r w:rsidRPr="009F7310">
        <w:rPr>
          <w:color w:val="000000"/>
        </w:rPr>
        <w:t>Expulsion</w:t>
      </w:r>
    </w:p>
    <w:p w14:paraId="4A98383F" w14:textId="38654693" w:rsidR="0018009F" w:rsidRDefault="0018009F" w:rsidP="0018009F">
      <w:pPr>
        <w:pStyle w:val="AmdtsEntries"/>
      </w:pPr>
      <w:r>
        <w:t>s 17U</w:t>
      </w:r>
      <w:r>
        <w:tab/>
        <w:t xml:space="preserve">ins </w:t>
      </w:r>
      <w:hyperlink r:id="rId311" w:tooltip="Education Amendment Act 2022" w:history="1">
        <w:r w:rsidRPr="0068777B">
          <w:rPr>
            <w:rStyle w:val="charCitHyperlinkAbbrev"/>
          </w:rPr>
          <w:t>A2022-10</w:t>
        </w:r>
      </w:hyperlink>
      <w:r>
        <w:t xml:space="preserve"> s 8</w:t>
      </w:r>
    </w:p>
    <w:p w14:paraId="3A157005" w14:textId="48AFA68F" w:rsidR="0018009F" w:rsidRDefault="0018009F" w:rsidP="0018009F">
      <w:pPr>
        <w:pStyle w:val="AmdtsEntryHd"/>
        <w:rPr>
          <w:color w:val="000000"/>
        </w:rPr>
      </w:pPr>
      <w:r w:rsidRPr="009F7310">
        <w:rPr>
          <w:color w:val="000000"/>
        </w:rPr>
        <w:t>Expulsion—notice</w:t>
      </w:r>
    </w:p>
    <w:p w14:paraId="63774C64" w14:textId="6706F579" w:rsidR="0018009F" w:rsidRDefault="0018009F" w:rsidP="0018009F">
      <w:pPr>
        <w:pStyle w:val="AmdtsEntries"/>
      </w:pPr>
      <w:r>
        <w:t>s 17V</w:t>
      </w:r>
      <w:r>
        <w:tab/>
        <w:t xml:space="preserve">ins </w:t>
      </w:r>
      <w:hyperlink r:id="rId312" w:tooltip="Education Amendment Act 2022" w:history="1">
        <w:r w:rsidRPr="0068777B">
          <w:rPr>
            <w:rStyle w:val="charCitHyperlinkAbbrev"/>
          </w:rPr>
          <w:t>A2022-10</w:t>
        </w:r>
      </w:hyperlink>
      <w:r>
        <w:t xml:space="preserve"> s 8</w:t>
      </w:r>
    </w:p>
    <w:p w14:paraId="32A44338" w14:textId="74787E73" w:rsidR="0018009F" w:rsidRDefault="0018009F" w:rsidP="0018009F">
      <w:pPr>
        <w:pStyle w:val="AmdtsEntryHd"/>
        <w:rPr>
          <w:color w:val="000000"/>
        </w:rPr>
      </w:pPr>
      <w:r w:rsidRPr="009F7310">
        <w:rPr>
          <w:color w:val="000000"/>
        </w:rPr>
        <w:t>Expulsion—Catholic system schools—principal’s recommendation</w:t>
      </w:r>
    </w:p>
    <w:p w14:paraId="62B37782" w14:textId="65897BCA" w:rsidR="0018009F" w:rsidRDefault="0018009F" w:rsidP="0018009F">
      <w:pPr>
        <w:pStyle w:val="AmdtsEntries"/>
      </w:pPr>
      <w:r>
        <w:t>s 17W</w:t>
      </w:r>
      <w:r>
        <w:tab/>
        <w:t xml:space="preserve">ins </w:t>
      </w:r>
      <w:hyperlink r:id="rId313" w:tooltip="Education Amendment Act 2022" w:history="1">
        <w:r w:rsidRPr="0068777B">
          <w:rPr>
            <w:rStyle w:val="charCitHyperlinkAbbrev"/>
          </w:rPr>
          <w:t>A2022-10</w:t>
        </w:r>
      </w:hyperlink>
      <w:r>
        <w:t xml:space="preserve"> s 8</w:t>
      </w:r>
    </w:p>
    <w:p w14:paraId="1F1FBE59" w14:textId="2C6C7479" w:rsidR="0018009F" w:rsidRDefault="0018009F" w:rsidP="0018009F">
      <w:pPr>
        <w:pStyle w:val="AmdtsEntryHd"/>
        <w:rPr>
          <w:color w:val="000000"/>
        </w:rPr>
      </w:pPr>
      <w:r w:rsidRPr="009F7310">
        <w:rPr>
          <w:color w:val="000000"/>
        </w:rPr>
        <w:t>Expulsion—involving student and parents</w:t>
      </w:r>
    </w:p>
    <w:p w14:paraId="1FD6264A" w14:textId="62BA7D18" w:rsidR="0018009F" w:rsidRDefault="0018009F" w:rsidP="0018009F">
      <w:pPr>
        <w:pStyle w:val="AmdtsEntries"/>
      </w:pPr>
      <w:r>
        <w:t>s 17X</w:t>
      </w:r>
      <w:r>
        <w:tab/>
        <w:t xml:space="preserve">ins </w:t>
      </w:r>
      <w:hyperlink r:id="rId314" w:tooltip="Education Amendment Act 2022" w:history="1">
        <w:r w:rsidRPr="0068777B">
          <w:rPr>
            <w:rStyle w:val="charCitHyperlinkAbbrev"/>
          </w:rPr>
          <w:t>A2022-10</w:t>
        </w:r>
      </w:hyperlink>
      <w:r>
        <w:t xml:space="preserve"> s 8</w:t>
      </w:r>
    </w:p>
    <w:p w14:paraId="607944A1" w14:textId="70B27AE0" w:rsidR="0018009F" w:rsidRDefault="0018009F" w:rsidP="0018009F">
      <w:pPr>
        <w:pStyle w:val="AmdtsEntryHd"/>
        <w:rPr>
          <w:color w:val="000000"/>
        </w:rPr>
      </w:pPr>
      <w:r w:rsidRPr="009F7310">
        <w:rPr>
          <w:color w:val="000000"/>
        </w:rPr>
        <w:t>Expulsion—counselling</w:t>
      </w:r>
    </w:p>
    <w:p w14:paraId="274AAD21" w14:textId="5AEFDE40" w:rsidR="0018009F" w:rsidRDefault="0018009F" w:rsidP="0018009F">
      <w:pPr>
        <w:pStyle w:val="AmdtsEntries"/>
      </w:pPr>
      <w:r>
        <w:t>s 17Y</w:t>
      </w:r>
      <w:r>
        <w:tab/>
        <w:t xml:space="preserve">ins </w:t>
      </w:r>
      <w:hyperlink r:id="rId315" w:tooltip="Education Amendment Act 2022" w:history="1">
        <w:r w:rsidRPr="0068777B">
          <w:rPr>
            <w:rStyle w:val="charCitHyperlinkAbbrev"/>
          </w:rPr>
          <w:t>A2022-10</w:t>
        </w:r>
      </w:hyperlink>
      <w:r>
        <w:t xml:space="preserve"> s 8</w:t>
      </w:r>
    </w:p>
    <w:p w14:paraId="14FE406F" w14:textId="10059A84" w:rsidR="0018009F" w:rsidRDefault="0018009F" w:rsidP="0018009F">
      <w:pPr>
        <w:pStyle w:val="AmdtsEntryHd"/>
        <w:rPr>
          <w:color w:val="000000"/>
        </w:rPr>
      </w:pPr>
      <w:r w:rsidRPr="009F7310">
        <w:rPr>
          <w:color w:val="000000"/>
        </w:rPr>
        <w:t>Excluding a student from a system of schools</w:t>
      </w:r>
    </w:p>
    <w:p w14:paraId="78FAB08C" w14:textId="6AE4693A" w:rsidR="0018009F" w:rsidRPr="00EA7D11" w:rsidRDefault="0018009F" w:rsidP="0018009F">
      <w:pPr>
        <w:pStyle w:val="AmdtsEntries"/>
      </w:pPr>
      <w:r>
        <w:t>pt 2A.5 hdg</w:t>
      </w:r>
      <w:r>
        <w:tab/>
        <w:t xml:space="preserve">ins </w:t>
      </w:r>
      <w:hyperlink r:id="rId316" w:tooltip="Education Amendment Act 2022" w:history="1">
        <w:r w:rsidRPr="0068777B">
          <w:rPr>
            <w:rStyle w:val="charCitHyperlinkAbbrev"/>
          </w:rPr>
          <w:t>A2022-10</w:t>
        </w:r>
      </w:hyperlink>
      <w:r>
        <w:t xml:space="preserve"> s 8</w:t>
      </w:r>
    </w:p>
    <w:p w14:paraId="260A33C2" w14:textId="64FFEB2A" w:rsidR="00031A23" w:rsidRDefault="00031A23" w:rsidP="00031A23">
      <w:pPr>
        <w:pStyle w:val="AmdtsEntryHd"/>
        <w:rPr>
          <w:color w:val="000000"/>
        </w:rPr>
      </w:pPr>
      <w:r w:rsidRPr="009F7310">
        <w:rPr>
          <w:color w:val="000000"/>
        </w:rPr>
        <w:t>Exclusion—government schools</w:t>
      </w:r>
    </w:p>
    <w:p w14:paraId="70706394" w14:textId="0C14FB7B" w:rsidR="00031A23" w:rsidRPr="00EA7D11" w:rsidRDefault="00031A23" w:rsidP="00031A23">
      <w:pPr>
        <w:pStyle w:val="AmdtsEntries"/>
      </w:pPr>
      <w:r>
        <w:t>div 2A.5.1 hdg</w:t>
      </w:r>
      <w:r>
        <w:tab/>
        <w:t xml:space="preserve">ins </w:t>
      </w:r>
      <w:hyperlink r:id="rId317" w:tooltip="Education Amendment Act 2022" w:history="1">
        <w:r w:rsidRPr="0068777B">
          <w:rPr>
            <w:rStyle w:val="charCitHyperlinkAbbrev"/>
          </w:rPr>
          <w:t>A2022-10</w:t>
        </w:r>
      </w:hyperlink>
      <w:r>
        <w:t xml:space="preserve"> s 8</w:t>
      </w:r>
    </w:p>
    <w:p w14:paraId="29F91AE5" w14:textId="08ED988D" w:rsidR="00031A23" w:rsidRDefault="00031A23" w:rsidP="00031A23">
      <w:pPr>
        <w:pStyle w:val="AmdtsEntryHd"/>
        <w:rPr>
          <w:color w:val="000000"/>
        </w:rPr>
      </w:pPr>
      <w:r w:rsidRPr="009F7310">
        <w:rPr>
          <w:color w:val="000000"/>
        </w:rPr>
        <w:t>Application—div 2A.5.1</w:t>
      </w:r>
    </w:p>
    <w:p w14:paraId="548991CA" w14:textId="51115C44" w:rsidR="00031A23" w:rsidRDefault="00031A23" w:rsidP="00031A23">
      <w:pPr>
        <w:pStyle w:val="AmdtsEntries"/>
      </w:pPr>
      <w:r>
        <w:t>s 17Z</w:t>
      </w:r>
      <w:r>
        <w:tab/>
        <w:t xml:space="preserve">ins </w:t>
      </w:r>
      <w:hyperlink r:id="rId318" w:tooltip="Education Amendment Act 2022" w:history="1">
        <w:r w:rsidRPr="0068777B">
          <w:rPr>
            <w:rStyle w:val="charCitHyperlinkAbbrev"/>
          </w:rPr>
          <w:t>A2022-10</w:t>
        </w:r>
      </w:hyperlink>
      <w:r>
        <w:t xml:space="preserve"> s 8</w:t>
      </w:r>
    </w:p>
    <w:p w14:paraId="6025EE60" w14:textId="209FF847" w:rsidR="00031A23" w:rsidRDefault="00031A23" w:rsidP="00031A23">
      <w:pPr>
        <w:pStyle w:val="AmdtsEntryHd"/>
        <w:rPr>
          <w:color w:val="000000"/>
        </w:rPr>
      </w:pPr>
      <w:r w:rsidRPr="009F7310">
        <w:rPr>
          <w:color w:val="000000"/>
        </w:rPr>
        <w:t>Exclusion—government schools</w:t>
      </w:r>
    </w:p>
    <w:p w14:paraId="2A36CCDE" w14:textId="7C7202AB" w:rsidR="00031A23" w:rsidRDefault="00031A23" w:rsidP="00031A23">
      <w:pPr>
        <w:pStyle w:val="AmdtsEntries"/>
      </w:pPr>
      <w:r>
        <w:t>s 17ZA</w:t>
      </w:r>
      <w:r>
        <w:tab/>
        <w:t xml:space="preserve">ins </w:t>
      </w:r>
      <w:hyperlink r:id="rId319" w:tooltip="Education Amendment Act 2022" w:history="1">
        <w:r w:rsidRPr="0068777B">
          <w:rPr>
            <w:rStyle w:val="charCitHyperlinkAbbrev"/>
          </w:rPr>
          <w:t>A2022-10</w:t>
        </w:r>
      </w:hyperlink>
      <w:r>
        <w:t xml:space="preserve"> s 8</w:t>
      </w:r>
    </w:p>
    <w:p w14:paraId="44619092" w14:textId="55B0385A" w:rsidR="00031A23" w:rsidRDefault="00031A23" w:rsidP="00031A23">
      <w:pPr>
        <w:pStyle w:val="AmdtsEntryHd"/>
        <w:rPr>
          <w:color w:val="000000"/>
        </w:rPr>
      </w:pPr>
      <w:r w:rsidRPr="009F7310">
        <w:rPr>
          <w:color w:val="000000"/>
        </w:rPr>
        <w:t>Exclusion—government schools—notice</w:t>
      </w:r>
    </w:p>
    <w:p w14:paraId="6DF41511" w14:textId="13D348D6" w:rsidR="00031A23" w:rsidRDefault="00031A23" w:rsidP="00031A23">
      <w:pPr>
        <w:pStyle w:val="AmdtsEntries"/>
      </w:pPr>
      <w:r>
        <w:t>s 17ZB</w:t>
      </w:r>
      <w:r>
        <w:tab/>
        <w:t xml:space="preserve">ins </w:t>
      </w:r>
      <w:hyperlink r:id="rId320" w:tooltip="Education Amendment Act 2022" w:history="1">
        <w:r w:rsidRPr="0068777B">
          <w:rPr>
            <w:rStyle w:val="charCitHyperlinkAbbrev"/>
          </w:rPr>
          <w:t>A2022-10</w:t>
        </w:r>
      </w:hyperlink>
      <w:r>
        <w:t xml:space="preserve"> s 8</w:t>
      </w:r>
    </w:p>
    <w:p w14:paraId="34370E72" w14:textId="03B5D2A6" w:rsidR="00031A23" w:rsidRDefault="00031A23" w:rsidP="00031A23">
      <w:pPr>
        <w:pStyle w:val="AmdtsEntryHd"/>
        <w:rPr>
          <w:color w:val="000000"/>
        </w:rPr>
      </w:pPr>
      <w:r w:rsidRPr="009F7310">
        <w:rPr>
          <w:color w:val="000000"/>
        </w:rPr>
        <w:t>Exclusion—government schools—principal’s recommendation</w:t>
      </w:r>
    </w:p>
    <w:p w14:paraId="3F31F897" w14:textId="63D07874" w:rsidR="00031A23" w:rsidRDefault="00031A23" w:rsidP="00031A23">
      <w:pPr>
        <w:pStyle w:val="AmdtsEntries"/>
      </w:pPr>
      <w:r>
        <w:t>s 17ZC</w:t>
      </w:r>
      <w:r>
        <w:tab/>
        <w:t xml:space="preserve">ins </w:t>
      </w:r>
      <w:hyperlink r:id="rId321" w:tooltip="Education Amendment Act 2022" w:history="1">
        <w:r w:rsidRPr="0068777B">
          <w:rPr>
            <w:rStyle w:val="charCitHyperlinkAbbrev"/>
          </w:rPr>
          <w:t>A2022-10</w:t>
        </w:r>
      </w:hyperlink>
      <w:r>
        <w:t xml:space="preserve"> s 8</w:t>
      </w:r>
    </w:p>
    <w:p w14:paraId="73FB2EE7" w14:textId="469CD89F" w:rsidR="00402B42" w:rsidRDefault="00402B42" w:rsidP="00402B42">
      <w:pPr>
        <w:pStyle w:val="AmdtsEntryHd"/>
        <w:rPr>
          <w:color w:val="000000"/>
        </w:rPr>
      </w:pPr>
      <w:r w:rsidRPr="009F7310">
        <w:rPr>
          <w:color w:val="000000"/>
        </w:rPr>
        <w:t>Exclusion—government schools—involving student and parents</w:t>
      </w:r>
    </w:p>
    <w:p w14:paraId="06435014" w14:textId="45FBBEE4" w:rsidR="00402B42" w:rsidRDefault="00402B42" w:rsidP="00402B42">
      <w:pPr>
        <w:pStyle w:val="AmdtsEntries"/>
      </w:pPr>
      <w:r>
        <w:t>s 17ZD</w:t>
      </w:r>
      <w:r>
        <w:tab/>
        <w:t xml:space="preserve">ins </w:t>
      </w:r>
      <w:hyperlink r:id="rId322" w:tooltip="Education Amendment Act 2022" w:history="1">
        <w:r w:rsidRPr="0068777B">
          <w:rPr>
            <w:rStyle w:val="charCitHyperlinkAbbrev"/>
          </w:rPr>
          <w:t>A2022-10</w:t>
        </w:r>
      </w:hyperlink>
      <w:r>
        <w:t xml:space="preserve"> s 8</w:t>
      </w:r>
    </w:p>
    <w:p w14:paraId="268274A1" w14:textId="67CC4C5B" w:rsidR="00402B42" w:rsidRDefault="00402B42" w:rsidP="00402B42">
      <w:pPr>
        <w:pStyle w:val="AmdtsEntryHd"/>
        <w:rPr>
          <w:color w:val="000000"/>
        </w:rPr>
      </w:pPr>
      <w:r w:rsidRPr="009F7310">
        <w:rPr>
          <w:color w:val="000000"/>
        </w:rPr>
        <w:t>Exclusion—government schools—ongoing education and counselling</w:t>
      </w:r>
    </w:p>
    <w:p w14:paraId="75C0F903" w14:textId="07AC9DAF" w:rsidR="00402B42" w:rsidRDefault="00402B42" w:rsidP="00402B42">
      <w:pPr>
        <w:pStyle w:val="AmdtsEntries"/>
      </w:pPr>
      <w:r>
        <w:t>s 17ZE</w:t>
      </w:r>
      <w:r>
        <w:tab/>
        <w:t xml:space="preserve">ins </w:t>
      </w:r>
      <w:hyperlink r:id="rId323" w:tooltip="Education Amendment Act 2022" w:history="1">
        <w:r w:rsidRPr="0068777B">
          <w:rPr>
            <w:rStyle w:val="charCitHyperlinkAbbrev"/>
          </w:rPr>
          <w:t>A2022-10</w:t>
        </w:r>
      </w:hyperlink>
      <w:r>
        <w:t xml:space="preserve"> s 8</w:t>
      </w:r>
    </w:p>
    <w:p w14:paraId="774949C3" w14:textId="7E60E8A3" w:rsidR="00BD6D32" w:rsidRDefault="00BD6D32" w:rsidP="00BD6D32">
      <w:pPr>
        <w:pStyle w:val="AmdtsEntryHd"/>
        <w:rPr>
          <w:color w:val="000000"/>
        </w:rPr>
      </w:pPr>
      <w:r w:rsidRPr="009F7310">
        <w:rPr>
          <w:color w:val="000000"/>
        </w:rPr>
        <w:t>Exclusion—Catholic system schools</w:t>
      </w:r>
    </w:p>
    <w:p w14:paraId="519FA9E3" w14:textId="56A09B9D" w:rsidR="00BD6D32" w:rsidRPr="00EA7D11" w:rsidRDefault="00BD6D32" w:rsidP="00BD6D32">
      <w:pPr>
        <w:pStyle w:val="AmdtsEntries"/>
      </w:pPr>
      <w:r>
        <w:t>div 2A.5.2 hdg</w:t>
      </w:r>
      <w:r>
        <w:tab/>
        <w:t xml:space="preserve">ins </w:t>
      </w:r>
      <w:hyperlink r:id="rId324" w:tooltip="Education Amendment Act 2022" w:history="1">
        <w:r w:rsidRPr="0068777B">
          <w:rPr>
            <w:rStyle w:val="charCitHyperlinkAbbrev"/>
          </w:rPr>
          <w:t>A2022-10</w:t>
        </w:r>
      </w:hyperlink>
      <w:r>
        <w:t xml:space="preserve"> s 8</w:t>
      </w:r>
    </w:p>
    <w:p w14:paraId="58CF8CDA" w14:textId="1A130BFD" w:rsidR="00BD6D32" w:rsidRDefault="00BD6D32" w:rsidP="00BD6D32">
      <w:pPr>
        <w:pStyle w:val="AmdtsEntryHd"/>
        <w:rPr>
          <w:color w:val="000000"/>
        </w:rPr>
      </w:pPr>
      <w:r w:rsidRPr="009F7310">
        <w:rPr>
          <w:color w:val="000000"/>
        </w:rPr>
        <w:t>Exclusion—Catholic system schools</w:t>
      </w:r>
    </w:p>
    <w:p w14:paraId="2D5B695A" w14:textId="18CF1A51" w:rsidR="00BD6D32" w:rsidRDefault="00BD6D32" w:rsidP="00BD6D32">
      <w:pPr>
        <w:pStyle w:val="AmdtsEntries"/>
      </w:pPr>
      <w:r>
        <w:t>s 17ZF</w:t>
      </w:r>
      <w:r>
        <w:tab/>
        <w:t xml:space="preserve">ins </w:t>
      </w:r>
      <w:hyperlink r:id="rId325" w:tooltip="Education Amendment Act 2022" w:history="1">
        <w:r w:rsidRPr="0068777B">
          <w:rPr>
            <w:rStyle w:val="charCitHyperlinkAbbrev"/>
          </w:rPr>
          <w:t>A2022-10</w:t>
        </w:r>
      </w:hyperlink>
      <w:r>
        <w:t xml:space="preserve"> s 8</w:t>
      </w:r>
    </w:p>
    <w:p w14:paraId="78B05E35" w14:textId="4B9BD66A" w:rsidR="00BD6D32" w:rsidRDefault="00BD6D32" w:rsidP="00BD6D32">
      <w:pPr>
        <w:pStyle w:val="AmdtsEntryHd"/>
        <w:rPr>
          <w:color w:val="000000"/>
        </w:rPr>
      </w:pPr>
      <w:r w:rsidRPr="009F7310">
        <w:rPr>
          <w:color w:val="000000"/>
        </w:rPr>
        <w:t>Exclusion—Catholic system schools—notice</w:t>
      </w:r>
    </w:p>
    <w:p w14:paraId="211B1822" w14:textId="6CD75448" w:rsidR="00BD6D32" w:rsidRDefault="00BD6D32" w:rsidP="00BD6D32">
      <w:pPr>
        <w:pStyle w:val="AmdtsEntries"/>
      </w:pPr>
      <w:r>
        <w:t>s 17ZG</w:t>
      </w:r>
      <w:r>
        <w:tab/>
        <w:t xml:space="preserve">ins </w:t>
      </w:r>
      <w:hyperlink r:id="rId326" w:tooltip="Education Amendment Act 2022" w:history="1">
        <w:r w:rsidRPr="0068777B">
          <w:rPr>
            <w:rStyle w:val="charCitHyperlinkAbbrev"/>
          </w:rPr>
          <w:t>A2022-10</w:t>
        </w:r>
      </w:hyperlink>
      <w:r>
        <w:t xml:space="preserve"> s 8</w:t>
      </w:r>
    </w:p>
    <w:p w14:paraId="3B6E3D27" w14:textId="6A1B5E18" w:rsidR="00BD6D32" w:rsidRDefault="00BD6D32" w:rsidP="00BD6D32">
      <w:pPr>
        <w:pStyle w:val="AmdtsEntryHd"/>
        <w:rPr>
          <w:color w:val="000000"/>
        </w:rPr>
      </w:pPr>
      <w:r w:rsidRPr="009F7310">
        <w:rPr>
          <w:color w:val="000000"/>
        </w:rPr>
        <w:t>Exclusion—Catholic system schools—principal’s recommendation</w:t>
      </w:r>
    </w:p>
    <w:p w14:paraId="0F2CCA9A" w14:textId="12DEA79F" w:rsidR="00BD6D32" w:rsidRDefault="00BD6D32" w:rsidP="00BD6D32">
      <w:pPr>
        <w:pStyle w:val="AmdtsEntries"/>
      </w:pPr>
      <w:r>
        <w:t>s 17ZH</w:t>
      </w:r>
      <w:r>
        <w:tab/>
        <w:t xml:space="preserve">ins </w:t>
      </w:r>
      <w:hyperlink r:id="rId327" w:tooltip="Education Amendment Act 2022" w:history="1">
        <w:r w:rsidRPr="0068777B">
          <w:rPr>
            <w:rStyle w:val="charCitHyperlinkAbbrev"/>
          </w:rPr>
          <w:t>A2022-10</w:t>
        </w:r>
      </w:hyperlink>
      <w:r>
        <w:t xml:space="preserve"> s 8</w:t>
      </w:r>
    </w:p>
    <w:p w14:paraId="29FEB831" w14:textId="6691D387" w:rsidR="00BD6D32" w:rsidRDefault="00BD6D32" w:rsidP="00BD6D32">
      <w:pPr>
        <w:pStyle w:val="AmdtsEntryHd"/>
        <w:rPr>
          <w:color w:val="000000"/>
        </w:rPr>
      </w:pPr>
      <w:r w:rsidRPr="009F7310">
        <w:rPr>
          <w:color w:val="000000"/>
        </w:rPr>
        <w:t>Exclusion—Catholic system schools—involving student and parents</w:t>
      </w:r>
    </w:p>
    <w:p w14:paraId="2BECF26A" w14:textId="2E22441A" w:rsidR="00BD6D32" w:rsidRDefault="00BD6D32" w:rsidP="00BD6D32">
      <w:pPr>
        <w:pStyle w:val="AmdtsEntries"/>
      </w:pPr>
      <w:r>
        <w:t>s 17ZI</w:t>
      </w:r>
      <w:r>
        <w:tab/>
        <w:t xml:space="preserve">ins </w:t>
      </w:r>
      <w:hyperlink r:id="rId328" w:tooltip="Education Amendment Act 2022" w:history="1">
        <w:r w:rsidRPr="0068777B">
          <w:rPr>
            <w:rStyle w:val="charCitHyperlinkAbbrev"/>
          </w:rPr>
          <w:t>A2022-10</w:t>
        </w:r>
      </w:hyperlink>
      <w:r>
        <w:t xml:space="preserve"> s 8</w:t>
      </w:r>
    </w:p>
    <w:p w14:paraId="44B247A1" w14:textId="5569956C" w:rsidR="00BD6D32" w:rsidRDefault="00BD6D32" w:rsidP="00BD6D32">
      <w:pPr>
        <w:pStyle w:val="AmdtsEntryHd"/>
        <w:rPr>
          <w:color w:val="000000"/>
        </w:rPr>
      </w:pPr>
      <w:r w:rsidRPr="009F7310">
        <w:rPr>
          <w:color w:val="000000"/>
        </w:rPr>
        <w:t>Exclusion—Catholic system schools—counselling</w:t>
      </w:r>
    </w:p>
    <w:p w14:paraId="0672D0DF" w14:textId="2AF39F1B" w:rsidR="00BD6D32" w:rsidRDefault="00BD6D32" w:rsidP="00BD6D32">
      <w:pPr>
        <w:pStyle w:val="AmdtsEntries"/>
      </w:pPr>
      <w:r>
        <w:t>s 17ZJ</w:t>
      </w:r>
      <w:r>
        <w:tab/>
        <w:t xml:space="preserve">ins </w:t>
      </w:r>
      <w:hyperlink r:id="rId329" w:tooltip="Education Amendment Act 2022" w:history="1">
        <w:r w:rsidRPr="0068777B">
          <w:rPr>
            <w:rStyle w:val="charCitHyperlinkAbbrev"/>
          </w:rPr>
          <w:t>A2022-10</w:t>
        </w:r>
      </w:hyperlink>
      <w:r>
        <w:t xml:space="preserve"> s 8</w:t>
      </w:r>
    </w:p>
    <w:p w14:paraId="76317833" w14:textId="56B70B44" w:rsidR="00893802" w:rsidRDefault="00893802">
      <w:pPr>
        <w:pStyle w:val="AmdtsEntryHd"/>
      </w:pPr>
      <w:r>
        <w:t>Principles on which ch 3 based</w:t>
      </w:r>
    </w:p>
    <w:p w14:paraId="62DD4678" w14:textId="25AA5FBE" w:rsidR="00893802" w:rsidRDefault="00893802">
      <w:pPr>
        <w:pStyle w:val="AmdtsEntries"/>
      </w:pPr>
      <w:r>
        <w:t>s 18</w:t>
      </w:r>
      <w:r>
        <w:tab/>
        <w:t xml:space="preserve">am </w:t>
      </w:r>
      <w:hyperlink r:id="rId33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736EB7D5" w:rsidR="00893802" w:rsidRDefault="00893802">
      <w:pPr>
        <w:pStyle w:val="AmdtsEntries"/>
      </w:pPr>
      <w:r>
        <w:t>s 20</w:t>
      </w:r>
      <w:r>
        <w:tab/>
        <w:t xml:space="preserve">am </w:t>
      </w:r>
      <w:hyperlink r:id="rId331"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33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333"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334"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335"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r w:rsidR="000B556A">
        <w:t xml:space="preserve">; </w:t>
      </w:r>
      <w:hyperlink r:id="rId336" w:tooltip="Education Amendment Act 2022" w:history="1">
        <w:r w:rsidR="000B556A" w:rsidRPr="0068777B">
          <w:rPr>
            <w:rStyle w:val="charCitHyperlinkAbbrev"/>
          </w:rPr>
          <w:t>A2022-10</w:t>
        </w:r>
      </w:hyperlink>
      <w:r w:rsidR="000B556A">
        <w:t xml:space="preserve"> s 26</w:t>
      </w:r>
    </w:p>
    <w:p w14:paraId="6630E228" w14:textId="77777777" w:rsidR="00C65529" w:rsidRDefault="00C65529" w:rsidP="00C65529">
      <w:pPr>
        <w:pStyle w:val="AmdtsEntryHd"/>
      </w:pPr>
      <w:r w:rsidRPr="002C3154">
        <w:rPr>
          <w:lang w:eastAsia="en-AU"/>
        </w:rPr>
        <w:t>Independent committee</w:t>
      </w:r>
    </w:p>
    <w:p w14:paraId="7C60FD15" w14:textId="09546270" w:rsidR="00C65529" w:rsidRDefault="00C65529" w:rsidP="00C65529">
      <w:pPr>
        <w:pStyle w:val="AmdtsEntries"/>
      </w:pPr>
      <w:r>
        <w:t>s 20A</w:t>
      </w:r>
      <w:r>
        <w:tab/>
        <w:t xml:space="preserve">ins </w:t>
      </w:r>
      <w:hyperlink r:id="rId337"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5D333B0" w14:textId="11E62547" w:rsidR="009C106E" w:rsidRPr="00C65529" w:rsidRDefault="009C106E" w:rsidP="00C65529">
      <w:pPr>
        <w:pStyle w:val="AmdtsEntries"/>
      </w:pPr>
      <w:r>
        <w:tab/>
        <w:t xml:space="preserve">am </w:t>
      </w:r>
      <w:hyperlink r:id="rId338" w:tooltip="Legislation (Legislative Assembly Committees) Amendment Act 2022" w:history="1">
        <w:r>
          <w:rPr>
            <w:color w:val="0000FF" w:themeColor="hyperlink"/>
          </w:rPr>
          <w:t>A2022-4</w:t>
        </w:r>
      </w:hyperlink>
      <w:r>
        <w:t xml:space="preserve"> amdt 1.12, amdt 1.13</w:t>
      </w:r>
    </w:p>
    <w:p w14:paraId="2FDA05B1" w14:textId="0455FD96" w:rsidR="00C65529" w:rsidRDefault="000B556A" w:rsidP="00C65529">
      <w:pPr>
        <w:pStyle w:val="AmdtsEntryHd"/>
      </w:pPr>
      <w:r w:rsidRPr="009F7310">
        <w:rPr>
          <w:color w:val="000000"/>
          <w:lang w:eastAsia="en-AU"/>
        </w:rPr>
        <w:t>Impacts of closing or amalgamating government schools</w:t>
      </w:r>
    </w:p>
    <w:p w14:paraId="69E6AD77" w14:textId="7ED86A32" w:rsidR="000B556A" w:rsidRDefault="000B556A" w:rsidP="00C65529">
      <w:pPr>
        <w:pStyle w:val="AmdtsEntries"/>
      </w:pPr>
      <w:r>
        <w:t>s 20B hdg</w:t>
      </w:r>
      <w:r>
        <w:tab/>
        <w:t xml:space="preserve">sub </w:t>
      </w:r>
      <w:hyperlink r:id="rId339" w:tooltip="Education Amendment Act 2022" w:history="1">
        <w:r w:rsidRPr="0068777B">
          <w:rPr>
            <w:rStyle w:val="charCitHyperlinkAbbrev"/>
          </w:rPr>
          <w:t>A2022-10</w:t>
        </w:r>
      </w:hyperlink>
      <w:r>
        <w:t xml:space="preserve"> s 27</w:t>
      </w:r>
    </w:p>
    <w:p w14:paraId="5A1922E7" w14:textId="704B6972" w:rsidR="00C65529" w:rsidRDefault="00C65529" w:rsidP="00C65529">
      <w:pPr>
        <w:pStyle w:val="AmdtsEntries"/>
      </w:pPr>
      <w:r>
        <w:t>s 20B</w:t>
      </w:r>
      <w:r>
        <w:tab/>
        <w:t xml:space="preserve">ins </w:t>
      </w:r>
      <w:hyperlink r:id="rId340"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C307750" w14:textId="17CE550C" w:rsidR="00A12929" w:rsidRPr="00C65529" w:rsidRDefault="00A12929" w:rsidP="00C65529">
      <w:pPr>
        <w:pStyle w:val="AmdtsEntries"/>
      </w:pPr>
      <w:r>
        <w:tab/>
        <w:t xml:space="preserve">am </w:t>
      </w:r>
      <w:hyperlink r:id="rId341" w:tooltip="Education Amendment Act 2022" w:history="1">
        <w:r w:rsidRPr="0068777B">
          <w:rPr>
            <w:rStyle w:val="charCitHyperlinkAbbrev"/>
          </w:rPr>
          <w:t>A2022-10</w:t>
        </w:r>
      </w:hyperlink>
      <w:r>
        <w:t xml:space="preserve"> s 28</w:t>
      </w:r>
    </w:p>
    <w:p w14:paraId="115CDC53" w14:textId="77777777" w:rsidR="0080671E" w:rsidRDefault="0080671E">
      <w:pPr>
        <w:pStyle w:val="AmdtsEntryHd"/>
      </w:pPr>
      <w:r>
        <w:t>Operation of government schools</w:t>
      </w:r>
    </w:p>
    <w:p w14:paraId="327D1EEA" w14:textId="784C22F9" w:rsidR="0080671E" w:rsidRPr="0080671E" w:rsidRDefault="0080671E" w:rsidP="0080671E">
      <w:pPr>
        <w:pStyle w:val="AmdtsEntries"/>
      </w:pPr>
      <w:r>
        <w:t>s 21</w:t>
      </w:r>
      <w:r>
        <w:tab/>
        <w:t xml:space="preserve">am </w:t>
      </w:r>
      <w:hyperlink r:id="rId34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343"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r w:rsidR="00A12929">
        <w:t xml:space="preserve">; </w:t>
      </w:r>
      <w:hyperlink r:id="rId344" w:tooltip="Education Amendment Act 2022" w:history="1">
        <w:r w:rsidR="00A12929" w:rsidRPr="0068777B">
          <w:rPr>
            <w:rStyle w:val="charCitHyperlinkAbbrev"/>
          </w:rPr>
          <w:t>A2022-10</w:t>
        </w:r>
      </w:hyperlink>
      <w:r w:rsidR="00A12929">
        <w:t xml:space="preserve"> s 29</w:t>
      </w:r>
    </w:p>
    <w:p w14:paraId="0517CAC8" w14:textId="77777777" w:rsidR="0080671E" w:rsidRDefault="0080671E" w:rsidP="0080671E">
      <w:pPr>
        <w:pStyle w:val="AmdtsEntryHd"/>
      </w:pPr>
      <w:r>
        <w:t>Investigation of complaints—government schools</w:t>
      </w:r>
    </w:p>
    <w:p w14:paraId="7CCB10FA" w14:textId="4F549B77" w:rsidR="0080671E" w:rsidRPr="00197ED8" w:rsidRDefault="0080671E" w:rsidP="0080671E">
      <w:pPr>
        <w:pStyle w:val="AmdtsEntries"/>
      </w:pPr>
      <w:r>
        <w:t>s 22</w:t>
      </w:r>
      <w:r>
        <w:tab/>
        <w:t xml:space="preserve">am </w:t>
      </w:r>
      <w:hyperlink r:id="rId3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346"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68E36082" w:rsidR="0080671E" w:rsidRPr="0080671E" w:rsidRDefault="0080671E" w:rsidP="0080671E">
      <w:pPr>
        <w:pStyle w:val="AmdtsEntries"/>
      </w:pPr>
      <w:r>
        <w:t>s 23</w:t>
      </w:r>
      <w:r>
        <w:tab/>
        <w:t xml:space="preserve">am </w:t>
      </w:r>
      <w:hyperlink r:id="rId34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2030A108" w:rsidR="0080671E" w:rsidRPr="0080671E" w:rsidRDefault="0080671E" w:rsidP="0080671E">
      <w:pPr>
        <w:pStyle w:val="AmdtsEntries"/>
      </w:pPr>
      <w:r>
        <w:t>s 24</w:t>
      </w:r>
      <w:r>
        <w:tab/>
        <w:t xml:space="preserve">am </w:t>
      </w:r>
      <w:hyperlink r:id="rId3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4F064DDB" w:rsidR="00893802" w:rsidRDefault="00893802">
      <w:pPr>
        <w:pStyle w:val="AmdtsEntries"/>
      </w:pPr>
      <w:r>
        <w:t>s 25</w:t>
      </w:r>
      <w:r>
        <w:tab/>
        <w:t xml:space="preserve">am </w:t>
      </w:r>
      <w:hyperlink r:id="rId3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269BA80C" w:rsidR="005D3A73" w:rsidRPr="005D3A73" w:rsidRDefault="005D3A73" w:rsidP="005D3A73">
      <w:pPr>
        <w:pStyle w:val="AmdtsEntries"/>
      </w:pPr>
      <w:r>
        <w:t>s 26</w:t>
      </w:r>
      <w:r>
        <w:tab/>
        <w:t xml:space="preserve">am </w:t>
      </w:r>
      <w:hyperlink r:id="rId350" w:tooltip="Education Amendment Act 2020" w:history="1">
        <w:r>
          <w:rPr>
            <w:rStyle w:val="charCitHyperlinkAbbrev"/>
          </w:rPr>
          <w:t>A2020</w:t>
        </w:r>
        <w:r>
          <w:rPr>
            <w:rStyle w:val="charCitHyperlinkAbbrev"/>
          </w:rPr>
          <w:noBreakHyphen/>
          <w:t>38</w:t>
        </w:r>
      </w:hyperlink>
      <w:r>
        <w:t xml:space="preserve"> s 6; ss renum R27 LA</w:t>
      </w:r>
      <w:r w:rsidR="00A12929">
        <w:t xml:space="preserve">; </w:t>
      </w:r>
      <w:hyperlink r:id="rId351" w:tooltip="Education Amendment Act 2022" w:history="1">
        <w:r w:rsidR="00A12929" w:rsidRPr="0068777B">
          <w:rPr>
            <w:rStyle w:val="charCitHyperlinkAbbrev"/>
          </w:rPr>
          <w:t>A2022-10</w:t>
        </w:r>
      </w:hyperlink>
      <w:r w:rsidR="00A12929">
        <w:t xml:space="preserve"> s 30, s 31</w:t>
      </w:r>
    </w:p>
    <w:p w14:paraId="67487F46" w14:textId="5D771AB8" w:rsidR="00893802" w:rsidRDefault="00893802">
      <w:pPr>
        <w:pStyle w:val="AmdtsEntryHd"/>
      </w:pPr>
      <w:r>
        <w:t>Voluntary financial contributions</w:t>
      </w:r>
    </w:p>
    <w:p w14:paraId="634781F5" w14:textId="2AB4E0F7" w:rsidR="00893802" w:rsidRDefault="00893802">
      <w:pPr>
        <w:pStyle w:val="AmdtsEntries"/>
      </w:pPr>
      <w:r>
        <w:t>s 27</w:t>
      </w:r>
      <w:r>
        <w:tab/>
        <w:t xml:space="preserve">am </w:t>
      </w:r>
      <w:hyperlink r:id="rId3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1363A7DF" w:rsidR="00893802" w:rsidRDefault="00893802">
      <w:pPr>
        <w:pStyle w:val="AmdtsEntries"/>
      </w:pPr>
      <w:r>
        <w:t>s 29</w:t>
      </w:r>
      <w:r>
        <w:tab/>
        <w:t xml:space="preserve">am </w:t>
      </w:r>
      <w:hyperlink r:id="rId35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409C5BB4" w:rsidR="00893802" w:rsidRDefault="00893802">
      <w:pPr>
        <w:pStyle w:val="AmdtsEntries"/>
      </w:pPr>
      <w:r>
        <w:t>s 30</w:t>
      </w:r>
      <w:r>
        <w:tab/>
        <w:t xml:space="preserve">am </w:t>
      </w:r>
      <w:hyperlink r:id="rId3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72FF6A03" w:rsidR="00893802" w:rsidRDefault="00893802">
      <w:pPr>
        <w:pStyle w:val="AmdtsEntries"/>
      </w:pPr>
      <w:r>
        <w:t>s 31 hdg</w:t>
      </w:r>
      <w:r>
        <w:tab/>
        <w:t xml:space="preserve">am </w:t>
      </w:r>
      <w:hyperlink r:id="rId35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0982D3B3" w:rsidR="00893802" w:rsidRDefault="00893802">
      <w:pPr>
        <w:pStyle w:val="AmdtsEntries"/>
      </w:pPr>
      <w:r>
        <w:t>s 31</w:t>
      </w:r>
      <w:r>
        <w:tab/>
        <w:t xml:space="preserve">am </w:t>
      </w:r>
      <w:hyperlink r:id="rId35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r w:rsidR="00A12929">
        <w:t xml:space="preserve">; </w:t>
      </w:r>
      <w:hyperlink r:id="rId359" w:tooltip="Education Amendment Act 2022" w:history="1">
        <w:r w:rsidR="00A12929" w:rsidRPr="0068777B">
          <w:rPr>
            <w:rStyle w:val="charCitHyperlinkAbbrev"/>
          </w:rPr>
          <w:t>A2022-10</w:t>
        </w:r>
      </w:hyperlink>
      <w:r w:rsidR="00A12929">
        <w:t xml:space="preserve"> s 32</w:t>
      </w:r>
    </w:p>
    <w:p w14:paraId="784DDB68" w14:textId="77777777" w:rsidR="00893802" w:rsidRDefault="00893802">
      <w:pPr>
        <w:pStyle w:val="AmdtsEntryHd"/>
      </w:pPr>
      <w:r>
        <w:t>Keeping records of enrolment and attendances for government schools</w:t>
      </w:r>
    </w:p>
    <w:p w14:paraId="5DE7134D" w14:textId="52EC87DE" w:rsidR="00893802" w:rsidRDefault="00893802">
      <w:pPr>
        <w:pStyle w:val="AmdtsEntries"/>
      </w:pPr>
      <w:r>
        <w:t>s 33</w:t>
      </w:r>
      <w:r>
        <w:tab/>
        <w:t xml:space="preserve">am </w:t>
      </w:r>
      <w:hyperlink r:id="rId3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5104F583" w:rsidR="00893802" w:rsidRDefault="00893802">
      <w:pPr>
        <w:pStyle w:val="AmdtsEntries"/>
      </w:pPr>
      <w:r>
        <w:t>s 34</w:t>
      </w:r>
      <w:r>
        <w:tab/>
        <w:t xml:space="preserve">am </w:t>
      </w:r>
      <w:hyperlink r:id="rId3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591997D2" w:rsidR="00893802" w:rsidRDefault="00893802">
      <w:pPr>
        <w:pStyle w:val="AmdtsEntries"/>
      </w:pPr>
      <w:r>
        <w:t>s 35</w:t>
      </w:r>
      <w:r>
        <w:tab/>
        <w:t xml:space="preserve">am </w:t>
      </w:r>
      <w:hyperlink r:id="rId3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56FA9788" w:rsidR="00893802" w:rsidRDefault="00893802" w:rsidP="000A3E9E">
      <w:pPr>
        <w:pStyle w:val="AmdtsEntries"/>
        <w:keepNext/>
      </w:pPr>
      <w:r>
        <w:t>s 36 hdg</w:t>
      </w:r>
      <w:r>
        <w:tab/>
        <w:t xml:space="preserve">am </w:t>
      </w:r>
      <w:hyperlink r:id="rId3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6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77730BC3" w:rsidR="00893802" w:rsidRDefault="00893802">
      <w:pPr>
        <w:pStyle w:val="AmdtsEntries"/>
      </w:pPr>
      <w:r>
        <w:t>s 36</w:t>
      </w:r>
      <w:r>
        <w:tab/>
        <w:t xml:space="preserve">am </w:t>
      </w:r>
      <w:hyperlink r:id="rId3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67"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08A1232" w14:textId="2B8FF83C" w:rsidR="00BD6D32" w:rsidRDefault="00BD6D32">
      <w:pPr>
        <w:pStyle w:val="AmdtsEntries"/>
      </w:pPr>
      <w:r>
        <w:tab/>
        <w:t xml:space="preserve">om </w:t>
      </w:r>
      <w:hyperlink r:id="rId369" w:tooltip="Education Amendment Act 2022" w:history="1">
        <w:r w:rsidRPr="0068777B">
          <w:rPr>
            <w:rStyle w:val="charCitHyperlinkAbbrev"/>
          </w:rPr>
          <w:t>A2022-10</w:t>
        </w:r>
      </w:hyperlink>
      <w:r>
        <w:t xml:space="preserve"> s 9</w:t>
      </w:r>
    </w:p>
    <w:p w14:paraId="26EEC562" w14:textId="77777777" w:rsidR="00893802" w:rsidRDefault="00893802">
      <w:pPr>
        <w:pStyle w:val="AmdtsEntryHd"/>
      </w:pPr>
      <w:r>
        <w:t>Definitions for pt 3.4</w:t>
      </w:r>
    </w:p>
    <w:p w14:paraId="3117034A" w14:textId="3331D3A4"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6DEE7CDC"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71"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31074C7A" w:rsidR="00B16DF7" w:rsidRDefault="00B16DF7">
      <w:pPr>
        <w:pStyle w:val="AmdtsEntries"/>
      </w:pPr>
      <w:r>
        <w:tab/>
        <w:t xml:space="preserve">def </w:t>
      </w:r>
      <w:r w:rsidRPr="001927F7">
        <w:rPr>
          <w:rStyle w:val="charBoldItals"/>
        </w:rPr>
        <w:t xml:space="preserve">school </w:t>
      </w:r>
      <w:r>
        <w:t xml:space="preserve">am </w:t>
      </w:r>
      <w:hyperlink r:id="rId37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29258980" w:rsidR="00B16DF7" w:rsidRPr="00B16DF7" w:rsidRDefault="00B16DF7" w:rsidP="00B16DF7">
      <w:pPr>
        <w:pStyle w:val="AmdtsEntries"/>
      </w:pPr>
      <w:r>
        <w:t>s 38</w:t>
      </w:r>
      <w:r>
        <w:tab/>
        <w:t xml:space="preserve">am </w:t>
      </w:r>
      <w:hyperlink r:id="rId37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48B6427E" w:rsidR="0080671E" w:rsidRPr="00197ED8" w:rsidRDefault="0080671E" w:rsidP="0080671E">
      <w:pPr>
        <w:pStyle w:val="AmdtsEntries"/>
      </w:pPr>
      <w:r>
        <w:t>s 39</w:t>
      </w:r>
      <w:r>
        <w:tab/>
        <w:t xml:space="preserve">am </w:t>
      </w:r>
      <w:hyperlink r:id="rId3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75"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3FC725E9" w:rsidR="00893802" w:rsidRDefault="00893802">
      <w:pPr>
        <w:pStyle w:val="AmdtsEntries"/>
      </w:pPr>
      <w:r>
        <w:t>s 40</w:t>
      </w:r>
      <w:r>
        <w:tab/>
        <w:t xml:space="preserve">am </w:t>
      </w:r>
      <w:hyperlink r:id="rId37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7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7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45673CEE" w:rsidR="00893802" w:rsidRDefault="00893802">
      <w:pPr>
        <w:pStyle w:val="AmdtsEntries"/>
      </w:pPr>
      <w:r>
        <w:t>s 41 hdg</w:t>
      </w:r>
      <w:r>
        <w:tab/>
        <w:t xml:space="preserve">sub </w:t>
      </w:r>
      <w:hyperlink r:id="rId37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56E90D30" w:rsidR="00893802" w:rsidRDefault="00893802">
      <w:pPr>
        <w:pStyle w:val="AmdtsEntries"/>
      </w:pPr>
      <w:r>
        <w:t>s 41</w:t>
      </w:r>
      <w:r>
        <w:tab/>
        <w:t xml:space="preserve">am </w:t>
      </w:r>
      <w:hyperlink r:id="rId38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82"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6B6D1441" w:rsidR="00893802" w:rsidRDefault="00893802">
      <w:pPr>
        <w:pStyle w:val="AmdtsEntries"/>
      </w:pPr>
      <w:r>
        <w:t>s 42 hdg</w:t>
      </w:r>
      <w:r>
        <w:tab/>
        <w:t xml:space="preserve">sub </w:t>
      </w:r>
      <w:hyperlink r:id="rId38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31C4CEFD" w:rsidR="00893802" w:rsidRDefault="00893802">
      <w:pPr>
        <w:pStyle w:val="AmdtsEntries"/>
      </w:pPr>
      <w:r>
        <w:t>s 42</w:t>
      </w:r>
      <w:r>
        <w:tab/>
        <w:t xml:space="preserve">am </w:t>
      </w:r>
      <w:hyperlink r:id="rId384"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86"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t>Composition of school boards of school-related institutions and other schools in special circumstances</w:t>
      </w:r>
    </w:p>
    <w:p w14:paraId="3F03E044" w14:textId="16BAF157" w:rsidR="00893802" w:rsidRDefault="00893802">
      <w:pPr>
        <w:pStyle w:val="AmdtsEntries"/>
      </w:pPr>
      <w:r>
        <w:t>s 43 hdg</w:t>
      </w:r>
      <w:r>
        <w:tab/>
        <w:t xml:space="preserve">sub </w:t>
      </w:r>
      <w:hyperlink r:id="rId38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220AC8F9" w:rsidR="00893802" w:rsidRDefault="00893802">
      <w:pPr>
        <w:pStyle w:val="AmdtsEntries"/>
      </w:pPr>
      <w:r>
        <w:t>s 43</w:t>
      </w:r>
      <w:r>
        <w:tab/>
        <w:t xml:space="preserve">am </w:t>
      </w:r>
      <w:hyperlink r:id="rId38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8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50A4E4BA" w:rsidR="00A57EFF" w:rsidRPr="0080671E" w:rsidRDefault="00A57EFF" w:rsidP="00A57EFF">
      <w:pPr>
        <w:pStyle w:val="AmdtsEntries"/>
      </w:pPr>
      <w:r>
        <w:t>s 44</w:t>
      </w:r>
      <w:r>
        <w:tab/>
        <w:t xml:space="preserve">am </w:t>
      </w:r>
      <w:hyperlink r:id="rId3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32087A33" w:rsidR="00A57EFF" w:rsidRPr="0080671E" w:rsidRDefault="00A57EFF" w:rsidP="00A57EFF">
      <w:pPr>
        <w:pStyle w:val="AmdtsEntries"/>
      </w:pPr>
      <w:r>
        <w:t>s 45</w:t>
      </w:r>
      <w:r>
        <w:tab/>
        <w:t xml:space="preserve">am </w:t>
      </w:r>
      <w:hyperlink r:id="rId3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0C901C9C" w:rsidR="00A57EFF" w:rsidRPr="0080671E" w:rsidRDefault="00A57EFF" w:rsidP="00A57EFF">
      <w:pPr>
        <w:pStyle w:val="AmdtsEntries"/>
      </w:pPr>
      <w:r>
        <w:t>s 46</w:t>
      </w:r>
      <w:r>
        <w:tab/>
        <w:t xml:space="preserve">am </w:t>
      </w:r>
      <w:hyperlink r:id="rId3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t>Time and place of meetings of school boards</w:t>
      </w:r>
    </w:p>
    <w:p w14:paraId="33284640" w14:textId="77C125EE" w:rsidR="00A57EFF" w:rsidRPr="0080671E" w:rsidRDefault="00A57EFF" w:rsidP="00A57EFF">
      <w:pPr>
        <w:pStyle w:val="AmdtsEntries"/>
      </w:pPr>
      <w:r>
        <w:t>s 47</w:t>
      </w:r>
      <w:r>
        <w:tab/>
        <w:t xml:space="preserve">am </w:t>
      </w:r>
      <w:hyperlink r:id="rId3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6F3238A3" w:rsidR="00893802" w:rsidRDefault="00893802">
      <w:pPr>
        <w:pStyle w:val="AmdtsEntries"/>
      </w:pPr>
      <w:r>
        <w:t>s 48</w:t>
      </w:r>
      <w:r>
        <w:tab/>
        <w:t xml:space="preserve">am </w:t>
      </w:r>
      <w:hyperlink r:id="rId3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2E2B1CE5" w:rsidR="00A57EFF" w:rsidRPr="0080671E" w:rsidRDefault="00A57EFF" w:rsidP="00A57EFF">
      <w:pPr>
        <w:pStyle w:val="AmdtsEntries"/>
      </w:pPr>
      <w:r>
        <w:t>s 49</w:t>
      </w:r>
      <w:r>
        <w:tab/>
        <w:t xml:space="preserve">am </w:t>
      </w:r>
      <w:hyperlink r:id="rId3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7106B75F" w:rsidR="00893802" w:rsidRDefault="00893802">
      <w:pPr>
        <w:pStyle w:val="AmdtsEntries"/>
      </w:pPr>
      <w:r>
        <w:t>s 49A</w:t>
      </w:r>
      <w:r>
        <w:tab/>
        <w:t xml:space="preserve">(prev s 72) reloc and renum as s 49A </w:t>
      </w:r>
      <w:hyperlink r:id="rId3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39EB8986" w:rsidR="005721D5" w:rsidRPr="0080671E" w:rsidRDefault="005721D5" w:rsidP="005721D5">
      <w:pPr>
        <w:pStyle w:val="AmdtsEntries"/>
      </w:pPr>
      <w:r>
        <w:t>s 50</w:t>
      </w:r>
      <w:r>
        <w:tab/>
        <w:t xml:space="preserve">am </w:t>
      </w:r>
      <w:hyperlink r:id="rId39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272F56BB" w:rsidR="005721D5" w:rsidRPr="0080671E" w:rsidRDefault="005721D5" w:rsidP="005721D5">
      <w:pPr>
        <w:pStyle w:val="AmdtsEntries"/>
      </w:pPr>
      <w:r>
        <w:t>s 52</w:t>
      </w:r>
      <w:r>
        <w:tab/>
        <w:t xml:space="preserve">am </w:t>
      </w:r>
      <w:hyperlink r:id="rId3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40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69F4300A" w:rsidR="00096B76" w:rsidRPr="00096B76" w:rsidRDefault="00096B76" w:rsidP="00096B76">
      <w:pPr>
        <w:pStyle w:val="AmdtsEntries"/>
      </w:pPr>
      <w:r>
        <w:t>pt 3.5 hdg</w:t>
      </w:r>
      <w:r>
        <w:tab/>
        <w:t xml:space="preserve">om </w:t>
      </w:r>
      <w:hyperlink r:id="rId401"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5D7AA1AA" w:rsidR="00096B76" w:rsidRPr="00096B76" w:rsidRDefault="00096B76" w:rsidP="00096B76">
      <w:pPr>
        <w:pStyle w:val="AmdtsEntries"/>
      </w:pPr>
      <w:r>
        <w:t>div 3.5.1 hdg</w:t>
      </w:r>
      <w:r>
        <w:tab/>
        <w:t xml:space="preserve">om </w:t>
      </w:r>
      <w:hyperlink r:id="rId402"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3772D924" w:rsidR="00096B76" w:rsidRPr="00096B76" w:rsidRDefault="00096B76" w:rsidP="00096B76">
      <w:pPr>
        <w:pStyle w:val="AmdtsEntries"/>
      </w:pPr>
      <w:r>
        <w:t>s 54</w:t>
      </w:r>
      <w:r>
        <w:tab/>
        <w:t xml:space="preserve">om </w:t>
      </w:r>
      <w:hyperlink r:id="rId403"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5E356943" w:rsidR="00893802" w:rsidRDefault="00893802">
      <w:pPr>
        <w:pStyle w:val="AmdtsEntries"/>
      </w:pPr>
      <w:r>
        <w:t>s 55</w:t>
      </w:r>
      <w:r>
        <w:tab/>
        <w:t xml:space="preserve">am </w:t>
      </w:r>
      <w:hyperlink r:id="rId40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15521FA7" w:rsidR="00096B76" w:rsidRDefault="00096B76">
      <w:pPr>
        <w:pStyle w:val="AmdtsEntries"/>
      </w:pPr>
      <w:r>
        <w:tab/>
        <w:t xml:space="preserve">om </w:t>
      </w:r>
      <w:hyperlink r:id="rId405"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13D102CF" w:rsidR="005721D5" w:rsidRDefault="005721D5" w:rsidP="005721D5">
      <w:pPr>
        <w:pStyle w:val="AmdtsEntries"/>
      </w:pPr>
      <w:r>
        <w:t>s 56</w:t>
      </w:r>
      <w:r>
        <w:tab/>
        <w:t xml:space="preserve">am </w:t>
      </w:r>
      <w:hyperlink r:id="rId40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56BB9CAD" w:rsidR="00096B76" w:rsidRPr="0080671E" w:rsidRDefault="00096B76" w:rsidP="005721D5">
      <w:pPr>
        <w:pStyle w:val="AmdtsEntries"/>
      </w:pPr>
      <w:r>
        <w:tab/>
        <w:t xml:space="preserve">om </w:t>
      </w:r>
      <w:hyperlink r:id="rId407"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3C64D5B8" w:rsidR="000972A0" w:rsidRPr="00096B76" w:rsidRDefault="000972A0" w:rsidP="000972A0">
      <w:pPr>
        <w:pStyle w:val="AmdtsEntries"/>
      </w:pPr>
      <w:r>
        <w:t>s 57</w:t>
      </w:r>
      <w:r>
        <w:tab/>
        <w:t xml:space="preserve">om </w:t>
      </w:r>
      <w:hyperlink r:id="rId408"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t>Deputy chairperson of council (government)</w:t>
      </w:r>
    </w:p>
    <w:p w14:paraId="5A880F3A" w14:textId="3D81A452" w:rsidR="000972A0" w:rsidRPr="00096B76" w:rsidRDefault="000972A0" w:rsidP="000972A0">
      <w:pPr>
        <w:pStyle w:val="AmdtsEntries"/>
      </w:pPr>
      <w:r>
        <w:t>s 58</w:t>
      </w:r>
      <w:r>
        <w:tab/>
        <w:t xml:space="preserve">om </w:t>
      </w:r>
      <w:hyperlink r:id="rId409"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093445BC" w:rsidR="000972A0" w:rsidRPr="00096B76" w:rsidRDefault="000972A0" w:rsidP="000972A0">
      <w:pPr>
        <w:pStyle w:val="AmdtsEntries"/>
      </w:pPr>
      <w:r>
        <w:t>s 59</w:t>
      </w:r>
      <w:r>
        <w:tab/>
        <w:t xml:space="preserve">om </w:t>
      </w:r>
      <w:hyperlink r:id="rId410"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58631338" w:rsidR="000972A0" w:rsidRPr="00096B76" w:rsidRDefault="000972A0" w:rsidP="000972A0">
      <w:pPr>
        <w:pStyle w:val="AmdtsEntries"/>
      </w:pPr>
      <w:r>
        <w:t>s 60</w:t>
      </w:r>
      <w:r>
        <w:tab/>
        <w:t xml:space="preserve">om </w:t>
      </w:r>
      <w:hyperlink r:id="rId411"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513D88D5" w:rsidR="000972A0" w:rsidRPr="00096B76" w:rsidRDefault="000972A0" w:rsidP="000972A0">
      <w:pPr>
        <w:pStyle w:val="AmdtsEntries"/>
      </w:pPr>
      <w:r>
        <w:t>s 61</w:t>
      </w:r>
      <w:r>
        <w:tab/>
        <w:t xml:space="preserve">om </w:t>
      </w:r>
      <w:hyperlink r:id="rId412"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4DC49539" w:rsidR="004A5DB6" w:rsidRDefault="004A5DB6" w:rsidP="00664714">
      <w:pPr>
        <w:pStyle w:val="AmdtsEntries"/>
        <w:keepNext/>
      </w:pPr>
      <w:r>
        <w:t>s 62</w:t>
      </w:r>
      <w:r>
        <w:tab/>
        <w:t xml:space="preserve">am </w:t>
      </w:r>
      <w:hyperlink r:id="rId4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7BEDD3F5" w:rsidR="000972A0" w:rsidRPr="0080671E" w:rsidRDefault="000972A0" w:rsidP="000972A0">
      <w:pPr>
        <w:pStyle w:val="AmdtsEntries"/>
      </w:pPr>
      <w:r>
        <w:tab/>
        <w:t xml:space="preserve">om </w:t>
      </w:r>
      <w:hyperlink r:id="rId414"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t>Proceedings of council (government)</w:t>
      </w:r>
    </w:p>
    <w:p w14:paraId="755E5484" w14:textId="2D09666A" w:rsidR="00227193" w:rsidRPr="00227193" w:rsidRDefault="00227193" w:rsidP="00227193">
      <w:pPr>
        <w:pStyle w:val="AmdtsEntries"/>
      </w:pPr>
      <w:r>
        <w:t>div 3.5.2 hdg</w:t>
      </w:r>
      <w:r>
        <w:tab/>
        <w:t xml:space="preserve">om </w:t>
      </w:r>
      <w:hyperlink r:id="rId415"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1F440874" w:rsidR="005721D5" w:rsidRDefault="005721D5" w:rsidP="005721D5">
      <w:pPr>
        <w:pStyle w:val="AmdtsEntries"/>
      </w:pPr>
      <w:r>
        <w:t>s 63</w:t>
      </w:r>
      <w:r>
        <w:tab/>
        <w:t xml:space="preserve">am </w:t>
      </w:r>
      <w:hyperlink r:id="rId4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2E8779C6" w:rsidR="004801F9" w:rsidRPr="004A5DB6" w:rsidRDefault="004801F9" w:rsidP="005721D5">
      <w:pPr>
        <w:pStyle w:val="AmdtsEntries"/>
      </w:pPr>
      <w:r>
        <w:tab/>
        <w:t xml:space="preserve">om </w:t>
      </w:r>
      <w:hyperlink r:id="rId417"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1A5BC847" w:rsidR="004801F9" w:rsidRPr="004801F9" w:rsidRDefault="004801F9" w:rsidP="004801F9">
      <w:pPr>
        <w:pStyle w:val="AmdtsEntries"/>
      </w:pPr>
      <w:r>
        <w:t>s 64</w:t>
      </w:r>
      <w:r>
        <w:tab/>
        <w:t xml:space="preserve">om </w:t>
      </w:r>
      <w:hyperlink r:id="rId418"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1AA058C9" w:rsidR="004801F9" w:rsidRPr="00096B76" w:rsidRDefault="004801F9" w:rsidP="004801F9">
      <w:pPr>
        <w:pStyle w:val="AmdtsEntries"/>
      </w:pPr>
      <w:r>
        <w:t>s 65</w:t>
      </w:r>
      <w:r>
        <w:tab/>
        <w:t xml:space="preserve">om </w:t>
      </w:r>
      <w:hyperlink r:id="rId419"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49888FD6" w:rsidR="00893802" w:rsidRDefault="00893802">
      <w:pPr>
        <w:pStyle w:val="AmdtsEntries"/>
      </w:pPr>
      <w:r>
        <w:t>div 3.5.3 hdg</w:t>
      </w:r>
      <w:r>
        <w:tab/>
        <w:t xml:space="preserve">ins </w:t>
      </w:r>
      <w:hyperlink r:id="rId4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66CDED05" w:rsidR="00AC0336" w:rsidRPr="004A5DB6" w:rsidRDefault="00AC0336" w:rsidP="00AC0336">
      <w:pPr>
        <w:pStyle w:val="AmdtsEntries"/>
      </w:pPr>
      <w:r>
        <w:tab/>
        <w:t xml:space="preserve">om </w:t>
      </w:r>
      <w:hyperlink r:id="rId421"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08E18CC6" w:rsidR="00893802" w:rsidRDefault="00893802">
      <w:pPr>
        <w:pStyle w:val="AmdtsEntries"/>
      </w:pPr>
      <w:r>
        <w:t>s 66</w:t>
      </w:r>
      <w:r>
        <w:tab/>
        <w:t xml:space="preserve">orig s 66 om </w:t>
      </w:r>
      <w:hyperlink r:id="rId42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33D1A4AE" w:rsidR="00893802" w:rsidRDefault="00893802">
      <w:pPr>
        <w:pStyle w:val="AmdtsEntries"/>
      </w:pPr>
      <w:r>
        <w:tab/>
        <w:t xml:space="preserve">(prev s 19) reloc and renum as s 66 </w:t>
      </w:r>
      <w:hyperlink r:id="rId42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0FEF2E55" w:rsidR="00AC0336" w:rsidRPr="004A5DB6" w:rsidRDefault="00AC0336" w:rsidP="00AC0336">
      <w:pPr>
        <w:pStyle w:val="AmdtsEntries"/>
      </w:pPr>
      <w:r>
        <w:tab/>
        <w:t xml:space="preserve">om </w:t>
      </w:r>
      <w:hyperlink r:id="rId424"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222C9494" w:rsidR="00893802" w:rsidRDefault="00893802">
      <w:pPr>
        <w:pStyle w:val="AmdtsEntries"/>
      </w:pPr>
      <w:r>
        <w:t>s 66A</w:t>
      </w:r>
      <w:r>
        <w:tab/>
        <w:t xml:space="preserve">(prev s 73) reloc and renum as s 66A </w:t>
      </w:r>
      <w:hyperlink r:id="rId42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5317D765" w:rsidR="00AC0336" w:rsidRPr="004A5DB6" w:rsidRDefault="00AC0336" w:rsidP="00AC0336">
      <w:pPr>
        <w:pStyle w:val="AmdtsEntries"/>
      </w:pPr>
      <w:r>
        <w:tab/>
        <w:t xml:space="preserve">om </w:t>
      </w:r>
      <w:hyperlink r:id="rId426"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6CB0DD80" w:rsidR="004459F4" w:rsidRPr="004459F4" w:rsidRDefault="004459F4" w:rsidP="004459F4">
      <w:pPr>
        <w:pStyle w:val="AmdtsEntries"/>
      </w:pPr>
      <w:r>
        <w:t>s 67</w:t>
      </w:r>
      <w:r>
        <w:tab/>
        <w:t xml:space="preserve">am </w:t>
      </w:r>
      <w:hyperlink r:id="rId427"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4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429"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6EECFD2F" w:rsidR="005721D5" w:rsidRPr="004A5DB6" w:rsidRDefault="005721D5" w:rsidP="005721D5">
      <w:pPr>
        <w:pStyle w:val="AmdtsEntries"/>
      </w:pPr>
      <w:r>
        <w:t>s 68</w:t>
      </w:r>
      <w:r>
        <w:tab/>
        <w:t xml:space="preserve">am </w:t>
      </w:r>
      <w:hyperlink r:id="rId43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AB45C1">
        <w:t xml:space="preserve">; </w:t>
      </w:r>
      <w:hyperlink r:id="rId431" w:tooltip="Statute Law Amendment Act 2022" w:history="1">
        <w:r w:rsidR="00AB45C1">
          <w:rPr>
            <w:rStyle w:val="charCitHyperlinkAbbrev"/>
          </w:rPr>
          <w:t>A2022</w:t>
        </w:r>
        <w:r w:rsidR="00AB45C1">
          <w:rPr>
            <w:rStyle w:val="charCitHyperlinkAbbrev"/>
          </w:rPr>
          <w:noBreakHyphen/>
          <w:t>14</w:t>
        </w:r>
      </w:hyperlink>
      <w:r w:rsidR="00AB45C1">
        <w:t xml:space="preserve"> amdt 3.66</w:t>
      </w:r>
    </w:p>
    <w:p w14:paraId="095C459E" w14:textId="4D3B2BEA" w:rsidR="00AB45C1" w:rsidRDefault="00AB45C1">
      <w:pPr>
        <w:pStyle w:val="AmdtsEntryHd"/>
      </w:pPr>
      <w:r>
        <w:t>Power not to be exercised before identity card shown etc</w:t>
      </w:r>
    </w:p>
    <w:p w14:paraId="721096BB" w14:textId="3A8A143C" w:rsidR="00AB45C1" w:rsidRPr="00AB45C1" w:rsidRDefault="00AB45C1" w:rsidP="00AB45C1">
      <w:pPr>
        <w:pStyle w:val="AmdtsEntries"/>
      </w:pPr>
      <w:r>
        <w:t>s 69</w:t>
      </w:r>
      <w:r>
        <w:tab/>
        <w:t xml:space="preserve">am </w:t>
      </w:r>
      <w:hyperlink r:id="rId432" w:tooltip="Statute Law Amendment Act 2022" w:history="1">
        <w:r>
          <w:rPr>
            <w:rStyle w:val="charCitHyperlinkAbbrev"/>
          </w:rPr>
          <w:t>A2022</w:t>
        </w:r>
        <w:r>
          <w:rPr>
            <w:rStyle w:val="charCitHyperlinkAbbrev"/>
          </w:rPr>
          <w:noBreakHyphen/>
          <w:t>14</w:t>
        </w:r>
      </w:hyperlink>
      <w:r>
        <w:t xml:space="preserve"> amdt 3.67</w:t>
      </w:r>
    </w:p>
    <w:p w14:paraId="32D32731" w14:textId="3320B8BF" w:rsidR="00893802" w:rsidRDefault="00893802">
      <w:pPr>
        <w:pStyle w:val="AmdtsEntryHd"/>
        <w:rPr>
          <w:rStyle w:val="CharDivText"/>
        </w:rPr>
      </w:pPr>
      <w:r>
        <w:rPr>
          <w:rStyle w:val="CharDivText"/>
        </w:rPr>
        <w:t>Miscellaneous</w:t>
      </w:r>
    </w:p>
    <w:p w14:paraId="6993584B" w14:textId="04769F05" w:rsidR="00893802" w:rsidRDefault="00893802">
      <w:pPr>
        <w:pStyle w:val="AmdtsEntries"/>
      </w:pPr>
      <w:r>
        <w:t>div 3.6.3 hdg</w:t>
      </w:r>
      <w:r>
        <w:tab/>
        <w:t xml:space="preserve">om </w:t>
      </w:r>
      <w:hyperlink r:id="rId43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1D7CCD73" w14:textId="1562B84D" w:rsidR="00D07734" w:rsidRDefault="00D07734">
      <w:pPr>
        <w:pStyle w:val="AmdtsEntryHd"/>
        <w:rPr>
          <w:color w:val="000000"/>
        </w:rPr>
      </w:pPr>
      <w:r w:rsidRPr="009F7310">
        <w:rPr>
          <w:color w:val="000000"/>
        </w:rPr>
        <w:t>Non</w:t>
      </w:r>
      <w:r w:rsidRPr="009F7310">
        <w:rPr>
          <w:color w:val="000000"/>
        </w:rPr>
        <w:noBreakHyphen/>
        <w:t>government schools</w:t>
      </w:r>
    </w:p>
    <w:p w14:paraId="07451FF1" w14:textId="2179251B" w:rsidR="00D07734" w:rsidRPr="00D07734" w:rsidRDefault="00D07734" w:rsidP="00D07734">
      <w:pPr>
        <w:pStyle w:val="AmdtsEntries"/>
      </w:pPr>
      <w:r>
        <w:t>ch 4 hdg</w:t>
      </w:r>
      <w:r>
        <w:tab/>
        <w:t xml:space="preserve">sub </w:t>
      </w:r>
      <w:hyperlink r:id="rId434" w:tooltip="Education Amendment Act 2022" w:history="1">
        <w:r w:rsidR="00153E74" w:rsidRPr="0068777B">
          <w:rPr>
            <w:rStyle w:val="charCitHyperlinkAbbrev"/>
          </w:rPr>
          <w:t>A2022-10</w:t>
        </w:r>
      </w:hyperlink>
      <w:r>
        <w:t xml:space="preserve"> s 33</w:t>
      </w:r>
    </w:p>
    <w:p w14:paraId="646A5DC7" w14:textId="6341F394" w:rsidR="00153E74" w:rsidRDefault="00153E74" w:rsidP="00153E74">
      <w:pPr>
        <w:pStyle w:val="AmdtsEntryHd"/>
        <w:rPr>
          <w:color w:val="000000"/>
        </w:rPr>
      </w:pPr>
      <w:r w:rsidRPr="009F7310">
        <w:rPr>
          <w:color w:val="000000"/>
        </w:rPr>
        <w:t>Non</w:t>
      </w:r>
      <w:r w:rsidRPr="009F7310">
        <w:rPr>
          <w:color w:val="000000"/>
        </w:rPr>
        <w:noBreakHyphen/>
        <w:t>government schools—principles</w:t>
      </w:r>
    </w:p>
    <w:p w14:paraId="5F9C876A" w14:textId="40664D26" w:rsidR="00153E74" w:rsidRPr="00D07734" w:rsidRDefault="00153E74" w:rsidP="00153E74">
      <w:pPr>
        <w:pStyle w:val="AmdtsEntries"/>
      </w:pPr>
      <w:r>
        <w:t>pt 4.1 hdg</w:t>
      </w:r>
      <w:r>
        <w:tab/>
        <w:t xml:space="preserve">sub </w:t>
      </w:r>
      <w:hyperlink r:id="rId435" w:tooltip="Education Amendment Act 2022" w:history="1">
        <w:r w:rsidRPr="0068777B">
          <w:rPr>
            <w:rStyle w:val="charCitHyperlinkAbbrev"/>
          </w:rPr>
          <w:t>A2022-10</w:t>
        </w:r>
      </w:hyperlink>
      <w:r>
        <w:t xml:space="preserve"> s 33</w:t>
      </w:r>
    </w:p>
    <w:p w14:paraId="355F0387" w14:textId="41636CB1" w:rsidR="00153E74" w:rsidRDefault="00153E74" w:rsidP="00153E74">
      <w:pPr>
        <w:pStyle w:val="AmdtsEntryHd"/>
      </w:pPr>
      <w:r w:rsidRPr="009F7310">
        <w:rPr>
          <w:color w:val="000000"/>
        </w:rPr>
        <w:t>Principles—ch 4</w:t>
      </w:r>
    </w:p>
    <w:p w14:paraId="33556113" w14:textId="7DBA9278" w:rsidR="00153E74" w:rsidRDefault="00153E74" w:rsidP="00153E74">
      <w:pPr>
        <w:pStyle w:val="AmdtsEntries"/>
      </w:pPr>
      <w:r>
        <w:t>s 72</w:t>
      </w:r>
      <w:r>
        <w:tab/>
      </w:r>
      <w:r w:rsidRPr="00153E74">
        <w:rPr>
          <w:b/>
          <w:bCs/>
        </w:rPr>
        <w:t>orig</w:t>
      </w:r>
      <w:r w:rsidR="00820394">
        <w:rPr>
          <w:b/>
          <w:bCs/>
        </w:rPr>
        <w:t xml:space="preserve"> s 72</w:t>
      </w:r>
    </w:p>
    <w:p w14:paraId="19172AB0" w14:textId="486C3D32" w:rsidR="00153E74" w:rsidRDefault="00153E74" w:rsidP="00153E74">
      <w:pPr>
        <w:pStyle w:val="AmdtsEntries"/>
      </w:pPr>
      <w:r>
        <w:tab/>
        <w:t>reloc and renum as s 49A</w:t>
      </w:r>
    </w:p>
    <w:p w14:paraId="7B748545" w14:textId="33ACEA5D" w:rsidR="00153E74" w:rsidRPr="00153E74" w:rsidRDefault="00153E74" w:rsidP="00153E74">
      <w:pPr>
        <w:pStyle w:val="AmdtsEntries"/>
        <w:rPr>
          <w:b/>
          <w:bCs/>
        </w:rPr>
      </w:pPr>
      <w:r>
        <w:tab/>
      </w:r>
      <w:r w:rsidRPr="00153E74">
        <w:rPr>
          <w:b/>
          <w:bCs/>
        </w:rPr>
        <w:t>pres</w:t>
      </w:r>
      <w:r w:rsidR="00820394">
        <w:rPr>
          <w:b/>
          <w:bCs/>
        </w:rPr>
        <w:t xml:space="preserve"> s 72</w:t>
      </w:r>
    </w:p>
    <w:p w14:paraId="717B4A4D" w14:textId="3A876CEF" w:rsidR="00153E74" w:rsidRDefault="00153E74" w:rsidP="00153E74">
      <w:pPr>
        <w:pStyle w:val="AmdtsEntries"/>
      </w:pPr>
      <w:r>
        <w:tab/>
        <w:t xml:space="preserve">ins </w:t>
      </w:r>
      <w:hyperlink r:id="rId436" w:tooltip="Education Amendment Act 2022" w:history="1">
        <w:r w:rsidRPr="0068777B">
          <w:rPr>
            <w:rStyle w:val="charCitHyperlinkAbbrev"/>
          </w:rPr>
          <w:t>A2022-10</w:t>
        </w:r>
      </w:hyperlink>
      <w:r>
        <w:t xml:space="preserve"> s 33</w:t>
      </w:r>
    </w:p>
    <w:p w14:paraId="497AA96A" w14:textId="1211D6AB" w:rsidR="002F3EBD" w:rsidRDefault="002F3EBD" w:rsidP="002F3EBD">
      <w:pPr>
        <w:pStyle w:val="AmdtsEntryHd"/>
        <w:rPr>
          <w:color w:val="000000"/>
        </w:rPr>
      </w:pPr>
      <w:r w:rsidRPr="009F7310">
        <w:rPr>
          <w:color w:val="000000"/>
        </w:rPr>
        <w:t>Non</w:t>
      </w:r>
      <w:r w:rsidRPr="009F7310">
        <w:rPr>
          <w:color w:val="000000"/>
        </w:rPr>
        <w:noBreakHyphen/>
        <w:t>government schools—administration</w:t>
      </w:r>
    </w:p>
    <w:p w14:paraId="01C210B8" w14:textId="386D75F0" w:rsidR="002F3EBD" w:rsidRPr="00D07734" w:rsidRDefault="002F3EBD" w:rsidP="002F3EBD">
      <w:pPr>
        <w:pStyle w:val="AmdtsEntries"/>
      </w:pPr>
      <w:r>
        <w:t>pt 4.2 hdg</w:t>
      </w:r>
      <w:r>
        <w:tab/>
        <w:t xml:space="preserve">sub </w:t>
      </w:r>
      <w:hyperlink r:id="rId437" w:tooltip="Education Amendment Act 2022" w:history="1">
        <w:r w:rsidRPr="0068777B">
          <w:rPr>
            <w:rStyle w:val="charCitHyperlinkAbbrev"/>
          </w:rPr>
          <w:t>A2022-10</w:t>
        </w:r>
      </w:hyperlink>
      <w:r>
        <w:t xml:space="preserve"> s 33</w:t>
      </w:r>
    </w:p>
    <w:p w14:paraId="4C3B63AE" w14:textId="7E481756" w:rsidR="002F3EBD" w:rsidRDefault="002F3EBD" w:rsidP="002F3EBD">
      <w:pPr>
        <w:pStyle w:val="AmdtsEntryHd"/>
        <w:rPr>
          <w:color w:val="000000"/>
        </w:rPr>
      </w:pPr>
      <w:r w:rsidRPr="009F7310">
        <w:rPr>
          <w:color w:val="000000"/>
        </w:rPr>
        <w:t>Registrar of non</w:t>
      </w:r>
      <w:r w:rsidRPr="009F7310">
        <w:rPr>
          <w:color w:val="000000"/>
        </w:rPr>
        <w:noBreakHyphen/>
        <w:t>government schools</w:t>
      </w:r>
    </w:p>
    <w:p w14:paraId="1D6BEC85" w14:textId="23A5E245" w:rsidR="002F3EBD" w:rsidRPr="00D07734" w:rsidRDefault="002F3EBD" w:rsidP="002F3EBD">
      <w:pPr>
        <w:pStyle w:val="AmdtsEntries"/>
      </w:pPr>
      <w:r>
        <w:t>div 4.2.1 hdg</w:t>
      </w:r>
      <w:r>
        <w:tab/>
        <w:t xml:space="preserve">ins </w:t>
      </w:r>
      <w:hyperlink r:id="rId438" w:tooltip="Education Amendment Act 2022" w:history="1">
        <w:r w:rsidRPr="0068777B">
          <w:rPr>
            <w:rStyle w:val="charCitHyperlinkAbbrev"/>
          </w:rPr>
          <w:t>A2022-10</w:t>
        </w:r>
      </w:hyperlink>
      <w:r>
        <w:t xml:space="preserve"> s 33</w:t>
      </w:r>
    </w:p>
    <w:p w14:paraId="28CD50D8" w14:textId="013EF3B1" w:rsidR="00153E74" w:rsidRDefault="002F3EBD" w:rsidP="00153E74">
      <w:pPr>
        <w:pStyle w:val="AmdtsEntryHd"/>
      </w:pPr>
      <w:r w:rsidRPr="009F7310">
        <w:rPr>
          <w:color w:val="000000"/>
        </w:rPr>
        <w:t>Registrar—appointment</w:t>
      </w:r>
    </w:p>
    <w:p w14:paraId="487CBF2D" w14:textId="77667B06" w:rsidR="002F3EBD" w:rsidRDefault="00153E74" w:rsidP="00153E74">
      <w:pPr>
        <w:pStyle w:val="AmdtsEntries"/>
      </w:pPr>
      <w:r>
        <w:t>s 73</w:t>
      </w:r>
      <w:r>
        <w:tab/>
      </w:r>
      <w:r w:rsidR="002F3EBD" w:rsidRPr="00153E74">
        <w:rPr>
          <w:b/>
          <w:bCs/>
        </w:rPr>
        <w:t>orig</w:t>
      </w:r>
      <w:r w:rsidR="00820394">
        <w:rPr>
          <w:b/>
          <w:bCs/>
        </w:rPr>
        <w:t xml:space="preserve"> s 73</w:t>
      </w:r>
    </w:p>
    <w:p w14:paraId="67A33D11" w14:textId="74BF0214" w:rsidR="00153E74" w:rsidRDefault="002F3EBD" w:rsidP="00153E74">
      <w:pPr>
        <w:pStyle w:val="AmdtsEntries"/>
      </w:pPr>
      <w:r>
        <w:tab/>
      </w:r>
      <w:r w:rsidR="00153E74">
        <w:t>reloc and renum as s 66A</w:t>
      </w:r>
    </w:p>
    <w:p w14:paraId="3625E37D" w14:textId="40881D69" w:rsidR="002F3EBD" w:rsidRPr="00153E74" w:rsidRDefault="002F3EBD" w:rsidP="002F3EBD">
      <w:pPr>
        <w:pStyle w:val="AmdtsEntries"/>
        <w:rPr>
          <w:b/>
          <w:bCs/>
        </w:rPr>
      </w:pPr>
      <w:r>
        <w:tab/>
      </w:r>
      <w:r w:rsidRPr="00153E74">
        <w:rPr>
          <w:b/>
          <w:bCs/>
        </w:rPr>
        <w:t>pres</w:t>
      </w:r>
      <w:r w:rsidR="00820394">
        <w:rPr>
          <w:b/>
          <w:bCs/>
        </w:rPr>
        <w:t xml:space="preserve"> s 73</w:t>
      </w:r>
    </w:p>
    <w:p w14:paraId="6695020F" w14:textId="7159B710" w:rsidR="002F3EBD" w:rsidRDefault="002F3EBD" w:rsidP="002F3EBD">
      <w:pPr>
        <w:pStyle w:val="AmdtsEntries"/>
      </w:pPr>
      <w:r>
        <w:tab/>
        <w:t xml:space="preserve">ins </w:t>
      </w:r>
      <w:hyperlink r:id="rId439" w:tooltip="Education Amendment Act 2022" w:history="1">
        <w:r w:rsidRPr="0068777B">
          <w:rPr>
            <w:rStyle w:val="charCitHyperlinkAbbrev"/>
          </w:rPr>
          <w:t>A2022-10</w:t>
        </w:r>
      </w:hyperlink>
      <w:r>
        <w:t xml:space="preserve"> s 33</w:t>
      </w:r>
    </w:p>
    <w:p w14:paraId="26157E8B" w14:textId="52933E0F" w:rsidR="002F3EBD" w:rsidRDefault="002F3EBD" w:rsidP="002F3EBD">
      <w:pPr>
        <w:pStyle w:val="AmdtsEntryHd"/>
        <w:rPr>
          <w:color w:val="000000"/>
        </w:rPr>
      </w:pPr>
      <w:r w:rsidRPr="009F7310">
        <w:rPr>
          <w:color w:val="000000"/>
        </w:rPr>
        <w:t>Registrar—functions</w:t>
      </w:r>
    </w:p>
    <w:p w14:paraId="21A4607B" w14:textId="79F10F41" w:rsidR="002F3EBD" w:rsidRPr="00D07734" w:rsidRDefault="002F3EBD" w:rsidP="002F3EBD">
      <w:pPr>
        <w:pStyle w:val="AmdtsEntries"/>
      </w:pPr>
      <w:r>
        <w:t>s 74</w:t>
      </w:r>
      <w:r>
        <w:tab/>
        <w:t xml:space="preserve">sub </w:t>
      </w:r>
      <w:hyperlink r:id="rId440" w:tooltip="Education Amendment Act 2022" w:history="1">
        <w:r w:rsidRPr="0068777B">
          <w:rPr>
            <w:rStyle w:val="charCitHyperlinkAbbrev"/>
          </w:rPr>
          <w:t>A2022-10</w:t>
        </w:r>
      </w:hyperlink>
      <w:r>
        <w:t xml:space="preserve"> s 33</w:t>
      </w:r>
    </w:p>
    <w:p w14:paraId="64D63D64" w14:textId="77CAEA66" w:rsidR="00AC57AB" w:rsidRDefault="00AC57AB" w:rsidP="00AC57AB">
      <w:pPr>
        <w:pStyle w:val="AmdtsEntryHd"/>
        <w:rPr>
          <w:color w:val="000000"/>
        </w:rPr>
      </w:pPr>
      <w:r w:rsidRPr="009F7310">
        <w:rPr>
          <w:color w:val="000000"/>
        </w:rPr>
        <w:t>Registration standards advisory board</w:t>
      </w:r>
    </w:p>
    <w:p w14:paraId="09FE0790" w14:textId="37988D56" w:rsidR="00AC57AB" w:rsidRPr="00D07734" w:rsidRDefault="00AC57AB" w:rsidP="00AC57AB">
      <w:pPr>
        <w:pStyle w:val="AmdtsEntries"/>
      </w:pPr>
      <w:r>
        <w:t>div 4.2.2 hdg</w:t>
      </w:r>
      <w:r>
        <w:tab/>
        <w:t xml:space="preserve">ins </w:t>
      </w:r>
      <w:hyperlink r:id="rId441" w:tooltip="Education Amendment Act 2022" w:history="1">
        <w:r w:rsidRPr="0068777B">
          <w:rPr>
            <w:rStyle w:val="charCitHyperlinkAbbrev"/>
          </w:rPr>
          <w:t>A2022-10</w:t>
        </w:r>
      </w:hyperlink>
      <w:r>
        <w:t xml:space="preserve"> s 33</w:t>
      </w:r>
    </w:p>
    <w:p w14:paraId="6105F0C7" w14:textId="59E8BB20" w:rsidR="000D5E1A" w:rsidRDefault="00AC57AB" w:rsidP="000D5E1A">
      <w:pPr>
        <w:pStyle w:val="AmdtsEntryHd"/>
        <w:rPr>
          <w:color w:val="000000"/>
        </w:rPr>
      </w:pPr>
      <w:r w:rsidRPr="009F7310">
        <w:rPr>
          <w:color w:val="000000"/>
        </w:rPr>
        <w:t>Registration standards advisory board—establishment</w:t>
      </w:r>
    </w:p>
    <w:p w14:paraId="3BF2E4AD" w14:textId="3BB11F55" w:rsidR="000D5E1A" w:rsidRPr="00D07734" w:rsidRDefault="000D5E1A" w:rsidP="000D5E1A">
      <w:pPr>
        <w:pStyle w:val="AmdtsEntries"/>
      </w:pPr>
      <w:r>
        <w:t>s 75</w:t>
      </w:r>
      <w:r>
        <w:tab/>
        <w:t xml:space="preserve">sub </w:t>
      </w:r>
      <w:hyperlink r:id="rId442" w:tooltip="Education Amendment Act 2022" w:history="1">
        <w:r w:rsidRPr="0068777B">
          <w:rPr>
            <w:rStyle w:val="charCitHyperlinkAbbrev"/>
          </w:rPr>
          <w:t>A2022-10</w:t>
        </w:r>
      </w:hyperlink>
      <w:r>
        <w:t xml:space="preserve"> s 33</w:t>
      </w:r>
    </w:p>
    <w:p w14:paraId="071E0043" w14:textId="496BB207" w:rsidR="00893802" w:rsidRDefault="00AC57AB">
      <w:pPr>
        <w:pStyle w:val="AmdtsEntryHd"/>
      </w:pPr>
      <w:r w:rsidRPr="009F7310">
        <w:rPr>
          <w:color w:val="000000"/>
        </w:rPr>
        <w:t>Registration standards advisory board—functions</w:t>
      </w:r>
    </w:p>
    <w:p w14:paraId="00B3FDC8" w14:textId="6E1D8D44" w:rsidR="00AC57AB" w:rsidRDefault="00893802">
      <w:pPr>
        <w:pStyle w:val="AmdtsEntries"/>
      </w:pPr>
      <w:r>
        <w:t>s 76</w:t>
      </w:r>
      <w:r>
        <w:tab/>
      </w:r>
      <w:r w:rsidR="00AC57AB" w:rsidRPr="00153E74">
        <w:rPr>
          <w:b/>
          <w:bCs/>
        </w:rPr>
        <w:t>orig</w:t>
      </w:r>
      <w:r w:rsidR="00820394">
        <w:rPr>
          <w:b/>
          <w:bCs/>
        </w:rPr>
        <w:t xml:space="preserve"> s 76</w:t>
      </w:r>
    </w:p>
    <w:p w14:paraId="24FCCB4E" w14:textId="141B90A4" w:rsidR="00893802" w:rsidRDefault="00AC57AB">
      <w:pPr>
        <w:pStyle w:val="AmdtsEntries"/>
      </w:pPr>
      <w:r>
        <w:tab/>
      </w:r>
      <w:r w:rsidR="00893802">
        <w:t>reloc and renum as s 118</w:t>
      </w:r>
    </w:p>
    <w:p w14:paraId="121F9513" w14:textId="32FF6431" w:rsidR="00AC57AB" w:rsidRPr="00153E74" w:rsidRDefault="00AC57AB" w:rsidP="00AC57AB">
      <w:pPr>
        <w:pStyle w:val="AmdtsEntries"/>
        <w:rPr>
          <w:b/>
          <w:bCs/>
        </w:rPr>
      </w:pPr>
      <w:r>
        <w:tab/>
      </w:r>
      <w:r w:rsidRPr="00153E74">
        <w:rPr>
          <w:b/>
          <w:bCs/>
        </w:rPr>
        <w:t>pres</w:t>
      </w:r>
      <w:r w:rsidR="00820394">
        <w:rPr>
          <w:b/>
          <w:bCs/>
        </w:rPr>
        <w:t xml:space="preserve"> s 76</w:t>
      </w:r>
    </w:p>
    <w:p w14:paraId="60A6BDC9" w14:textId="021C7FFC" w:rsidR="00AC57AB" w:rsidRDefault="00AC57AB" w:rsidP="00AC57AB">
      <w:pPr>
        <w:pStyle w:val="AmdtsEntries"/>
      </w:pPr>
      <w:r>
        <w:tab/>
        <w:t xml:space="preserve">ins </w:t>
      </w:r>
      <w:hyperlink r:id="rId443" w:tooltip="Education Amendment Act 2022" w:history="1">
        <w:r w:rsidRPr="0068777B">
          <w:rPr>
            <w:rStyle w:val="charCitHyperlinkAbbrev"/>
          </w:rPr>
          <w:t>A2022-10</w:t>
        </w:r>
      </w:hyperlink>
      <w:r>
        <w:t xml:space="preserve"> s 33</w:t>
      </w:r>
    </w:p>
    <w:p w14:paraId="646EB767" w14:textId="46B563D7" w:rsidR="009C106E" w:rsidRDefault="00AC57AB">
      <w:pPr>
        <w:pStyle w:val="AmdtsEntryHd"/>
      </w:pPr>
      <w:r w:rsidRPr="009F7310">
        <w:rPr>
          <w:color w:val="000000"/>
        </w:rPr>
        <w:t>Registration standards advisory board—advice to Minister</w:t>
      </w:r>
    </w:p>
    <w:p w14:paraId="7198FA85" w14:textId="6F40920E" w:rsidR="00BE1671" w:rsidRPr="00BE1671" w:rsidRDefault="00BE1671" w:rsidP="00BE1671">
      <w:pPr>
        <w:pStyle w:val="AmdtsEntries"/>
      </w:pPr>
      <w:r>
        <w:t>s 77</w:t>
      </w:r>
      <w:r>
        <w:tab/>
        <w:t xml:space="preserve">am </w:t>
      </w:r>
      <w:hyperlink r:id="rId444" w:tooltip="Legislation (Legislative Assembly Committees) Amendment Act 2022" w:history="1">
        <w:r>
          <w:rPr>
            <w:color w:val="0000FF" w:themeColor="hyperlink"/>
          </w:rPr>
          <w:t>A2022-4</w:t>
        </w:r>
      </w:hyperlink>
      <w:r>
        <w:t xml:space="preserve"> amdt 1.14</w:t>
      </w:r>
    </w:p>
    <w:p w14:paraId="63C5C5B1" w14:textId="1FC10B53" w:rsidR="00AC57AB" w:rsidRPr="00D07734" w:rsidRDefault="00AC57AB" w:rsidP="00AC57AB">
      <w:pPr>
        <w:pStyle w:val="AmdtsEntries"/>
      </w:pPr>
      <w:r>
        <w:tab/>
        <w:t xml:space="preserve">sub </w:t>
      </w:r>
      <w:hyperlink r:id="rId445" w:tooltip="Education Amendment Act 2022" w:history="1">
        <w:r w:rsidRPr="0068777B">
          <w:rPr>
            <w:rStyle w:val="charCitHyperlinkAbbrev"/>
          </w:rPr>
          <w:t>A2022-10</w:t>
        </w:r>
      </w:hyperlink>
      <w:r>
        <w:t xml:space="preserve"> s 33</w:t>
      </w:r>
    </w:p>
    <w:p w14:paraId="7F8B91E4" w14:textId="2A545091" w:rsidR="00AC57AB" w:rsidRDefault="00AC57AB" w:rsidP="00AC57AB">
      <w:pPr>
        <w:pStyle w:val="AmdtsEntryHd"/>
        <w:rPr>
          <w:color w:val="000000"/>
        </w:rPr>
      </w:pPr>
      <w:r w:rsidRPr="009F7310">
        <w:rPr>
          <w:color w:val="000000"/>
        </w:rPr>
        <w:t>Registration standards advisory board—membership</w:t>
      </w:r>
    </w:p>
    <w:p w14:paraId="2868DCC1" w14:textId="5B8D3998" w:rsidR="00AC57AB" w:rsidRPr="00D07734" w:rsidRDefault="00AC57AB" w:rsidP="00AC57AB">
      <w:pPr>
        <w:pStyle w:val="AmdtsEntries"/>
      </w:pPr>
      <w:r>
        <w:t>s 78</w:t>
      </w:r>
      <w:r>
        <w:tab/>
        <w:t xml:space="preserve">sub </w:t>
      </w:r>
      <w:hyperlink r:id="rId446" w:tooltip="Education Amendment Act 2022" w:history="1">
        <w:r w:rsidRPr="0068777B">
          <w:rPr>
            <w:rStyle w:val="charCitHyperlinkAbbrev"/>
          </w:rPr>
          <w:t>A2022-10</w:t>
        </w:r>
      </w:hyperlink>
      <w:r>
        <w:t xml:space="preserve"> s 33</w:t>
      </w:r>
    </w:p>
    <w:p w14:paraId="11103552" w14:textId="05EFEC6D" w:rsidR="00893802" w:rsidRDefault="00AC57AB">
      <w:pPr>
        <w:pStyle w:val="AmdtsEntryHd"/>
      </w:pPr>
      <w:r w:rsidRPr="009F7310">
        <w:rPr>
          <w:color w:val="000000"/>
        </w:rPr>
        <w:t>Registration standards advisory board—term of appointment</w:t>
      </w:r>
    </w:p>
    <w:p w14:paraId="35DA574B" w14:textId="6CC93006" w:rsidR="00893802" w:rsidRDefault="00893802" w:rsidP="006E0C68">
      <w:pPr>
        <w:pStyle w:val="AmdtsEntries"/>
        <w:keepNext/>
      </w:pPr>
      <w:r>
        <w:t>s 79</w:t>
      </w:r>
      <w:r>
        <w:tab/>
        <w:t xml:space="preserve">sub </w:t>
      </w:r>
      <w:hyperlink r:id="rId44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403470A0" w:rsidR="002D705E" w:rsidRDefault="002D705E">
      <w:pPr>
        <w:pStyle w:val="AmdtsEntries"/>
      </w:pPr>
      <w:r>
        <w:tab/>
        <w:t xml:space="preserve">am </w:t>
      </w:r>
      <w:hyperlink r:id="rId4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1599E1E" w14:textId="1CAF8433" w:rsidR="00AC57AB" w:rsidRPr="00D07734" w:rsidRDefault="00AC57AB" w:rsidP="00AC57AB">
      <w:pPr>
        <w:pStyle w:val="AmdtsEntries"/>
      </w:pPr>
      <w:r>
        <w:tab/>
        <w:t xml:space="preserve">sub </w:t>
      </w:r>
      <w:hyperlink r:id="rId449" w:tooltip="Education Amendment Act 2022" w:history="1">
        <w:r w:rsidRPr="0068777B">
          <w:rPr>
            <w:rStyle w:val="charCitHyperlinkAbbrev"/>
          </w:rPr>
          <w:t>A2022-10</w:t>
        </w:r>
      </w:hyperlink>
      <w:r>
        <w:t xml:space="preserve"> s 33</w:t>
      </w:r>
    </w:p>
    <w:p w14:paraId="3CDAF336" w14:textId="046E5BFA" w:rsidR="00AC57AB" w:rsidRDefault="00AC57AB" w:rsidP="00AC57AB">
      <w:pPr>
        <w:pStyle w:val="AmdtsEntryHd"/>
        <w:rPr>
          <w:color w:val="000000"/>
        </w:rPr>
      </w:pPr>
      <w:r w:rsidRPr="009F7310">
        <w:rPr>
          <w:color w:val="000000"/>
        </w:rPr>
        <w:t>Registration standards advisory board—ending appointment</w:t>
      </w:r>
    </w:p>
    <w:p w14:paraId="36B1444C" w14:textId="1119221E" w:rsidR="00AC57AB" w:rsidRPr="00D07734" w:rsidRDefault="00AC57AB" w:rsidP="00AC57AB">
      <w:pPr>
        <w:pStyle w:val="AmdtsEntries"/>
      </w:pPr>
      <w:r>
        <w:t>s 80</w:t>
      </w:r>
      <w:r>
        <w:tab/>
        <w:t xml:space="preserve">sub </w:t>
      </w:r>
      <w:hyperlink r:id="rId450" w:tooltip="Education Amendment Act 2022" w:history="1">
        <w:r w:rsidRPr="0068777B">
          <w:rPr>
            <w:rStyle w:val="charCitHyperlinkAbbrev"/>
          </w:rPr>
          <w:t>A2022-10</w:t>
        </w:r>
      </w:hyperlink>
      <w:r>
        <w:t xml:space="preserve"> s 33</w:t>
      </w:r>
    </w:p>
    <w:p w14:paraId="66C1CBBE" w14:textId="67933B4E" w:rsidR="00893802" w:rsidRDefault="00551408">
      <w:pPr>
        <w:pStyle w:val="AmdtsEntryHd"/>
      </w:pPr>
      <w:r w:rsidRPr="009F7310">
        <w:rPr>
          <w:color w:val="000000"/>
        </w:rPr>
        <w:t>Registration standards advisory board—facilities etc</w:t>
      </w:r>
    </w:p>
    <w:p w14:paraId="33B236A7" w14:textId="599E6DE3" w:rsidR="00893802" w:rsidRDefault="00893802">
      <w:pPr>
        <w:pStyle w:val="AmdtsEntries"/>
      </w:pPr>
      <w:r>
        <w:t>s 81 hdg</w:t>
      </w:r>
      <w:r>
        <w:tab/>
        <w:t xml:space="preserve">am </w:t>
      </w:r>
      <w:hyperlink r:id="rId4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1814EFD2" w:rsidR="00893802" w:rsidRDefault="00893802">
      <w:pPr>
        <w:pStyle w:val="AmdtsEntries"/>
      </w:pPr>
      <w:r>
        <w:t>s 81</w:t>
      </w:r>
      <w:r>
        <w:tab/>
        <w:t xml:space="preserve">am </w:t>
      </w:r>
      <w:hyperlink r:id="rId4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A9F83B2" w14:textId="36A874CF" w:rsidR="00551408" w:rsidRPr="00D07734" w:rsidRDefault="00551408" w:rsidP="00551408">
      <w:pPr>
        <w:pStyle w:val="AmdtsEntries"/>
      </w:pPr>
      <w:r>
        <w:tab/>
        <w:t xml:space="preserve">sub </w:t>
      </w:r>
      <w:hyperlink r:id="rId453" w:tooltip="Education Amendment Act 2022" w:history="1">
        <w:r w:rsidRPr="0068777B">
          <w:rPr>
            <w:rStyle w:val="charCitHyperlinkAbbrev"/>
          </w:rPr>
          <w:t>A2022-10</w:t>
        </w:r>
      </w:hyperlink>
      <w:r>
        <w:t xml:space="preserve"> s 33</w:t>
      </w:r>
    </w:p>
    <w:p w14:paraId="09C4D4B6" w14:textId="5B3BE796" w:rsidR="00893802" w:rsidRDefault="00551408">
      <w:pPr>
        <w:pStyle w:val="AmdtsEntryHd"/>
        <w:rPr>
          <w:noProof/>
        </w:rPr>
      </w:pPr>
      <w:r w:rsidRPr="009F7310">
        <w:rPr>
          <w:color w:val="000000"/>
        </w:rPr>
        <w:t>Registration standards advisory board—conduct of meetings</w:t>
      </w:r>
    </w:p>
    <w:p w14:paraId="5F211079" w14:textId="4CD2186A" w:rsidR="00893802" w:rsidRDefault="00893802">
      <w:pPr>
        <w:pStyle w:val="AmdtsEntries"/>
      </w:pPr>
      <w:r>
        <w:t>s 82</w:t>
      </w:r>
      <w:r>
        <w:tab/>
        <w:t xml:space="preserve">am </w:t>
      </w:r>
      <w:hyperlink r:id="rId4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01B70FEB" w14:textId="0CDA4F1C" w:rsidR="00551408" w:rsidRPr="00D07734" w:rsidRDefault="00551408" w:rsidP="00551408">
      <w:pPr>
        <w:pStyle w:val="AmdtsEntries"/>
      </w:pPr>
      <w:r>
        <w:tab/>
        <w:t xml:space="preserve">sub </w:t>
      </w:r>
      <w:hyperlink r:id="rId455" w:tooltip="Education Amendment Act 2022" w:history="1">
        <w:r w:rsidRPr="0068777B">
          <w:rPr>
            <w:rStyle w:val="charCitHyperlinkAbbrev"/>
          </w:rPr>
          <w:t>A2022-10</w:t>
        </w:r>
      </w:hyperlink>
      <w:r>
        <w:t xml:space="preserve"> s 33</w:t>
      </w:r>
    </w:p>
    <w:p w14:paraId="1281E14E" w14:textId="28466637" w:rsidR="00893802" w:rsidRDefault="00551408">
      <w:pPr>
        <w:pStyle w:val="AmdtsEntryHd"/>
      </w:pPr>
      <w:r w:rsidRPr="009F7310">
        <w:rPr>
          <w:color w:val="000000"/>
        </w:rPr>
        <w:t>Registration standards advisory board—disclosure of interests</w:t>
      </w:r>
    </w:p>
    <w:p w14:paraId="1BAD1DAB" w14:textId="62BAA181" w:rsidR="00893802" w:rsidRDefault="00893802" w:rsidP="00272738">
      <w:pPr>
        <w:pStyle w:val="AmdtsEntries"/>
        <w:keepNext/>
        <w:keepLines/>
      </w:pPr>
      <w:r>
        <w:t>s 83</w:t>
      </w:r>
      <w:r>
        <w:tab/>
        <w:t xml:space="preserve">am </w:t>
      </w:r>
      <w:hyperlink r:id="rId45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457"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5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45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4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61"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46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1FDE07E" w14:textId="29B002F4" w:rsidR="00551408" w:rsidRPr="00D07734" w:rsidRDefault="00551408" w:rsidP="00551408">
      <w:pPr>
        <w:pStyle w:val="AmdtsEntries"/>
      </w:pPr>
      <w:r>
        <w:tab/>
        <w:t xml:space="preserve">sub </w:t>
      </w:r>
      <w:hyperlink r:id="rId463" w:tooltip="Education Amendment Act 2022" w:history="1">
        <w:r w:rsidRPr="0068777B">
          <w:rPr>
            <w:rStyle w:val="charCitHyperlinkAbbrev"/>
          </w:rPr>
          <w:t>A2022-10</w:t>
        </w:r>
      </w:hyperlink>
      <w:r>
        <w:t xml:space="preserve"> s 33</w:t>
      </w:r>
    </w:p>
    <w:p w14:paraId="48B06697" w14:textId="141E202A" w:rsidR="00551408" w:rsidRDefault="00551408" w:rsidP="00551408">
      <w:pPr>
        <w:pStyle w:val="AmdtsEntryHd"/>
        <w:rPr>
          <w:color w:val="000000"/>
        </w:rPr>
      </w:pPr>
      <w:r w:rsidRPr="009F7310">
        <w:rPr>
          <w:color w:val="000000"/>
        </w:rPr>
        <w:t>Non</w:t>
      </w:r>
      <w:r w:rsidRPr="009F7310">
        <w:rPr>
          <w:color w:val="000000"/>
        </w:rPr>
        <w:noBreakHyphen/>
        <w:t>government schools—registration</w:t>
      </w:r>
    </w:p>
    <w:p w14:paraId="325C8EB1" w14:textId="77307144" w:rsidR="00551408" w:rsidRPr="00D07734" w:rsidRDefault="00551408" w:rsidP="00551408">
      <w:pPr>
        <w:pStyle w:val="AmdtsEntries"/>
      </w:pPr>
      <w:r>
        <w:t>pt 4.3 hdg</w:t>
      </w:r>
      <w:r>
        <w:tab/>
        <w:t xml:space="preserve">sub </w:t>
      </w:r>
      <w:hyperlink r:id="rId464" w:tooltip="Education Amendment Act 2022" w:history="1">
        <w:r w:rsidRPr="0068777B">
          <w:rPr>
            <w:rStyle w:val="charCitHyperlinkAbbrev"/>
          </w:rPr>
          <w:t>A2022-10</w:t>
        </w:r>
      </w:hyperlink>
      <w:r>
        <w:t xml:space="preserve"> s 33</w:t>
      </w:r>
    </w:p>
    <w:p w14:paraId="23DADBFE" w14:textId="41E99798" w:rsidR="00551408" w:rsidRDefault="00551408" w:rsidP="00551408">
      <w:pPr>
        <w:pStyle w:val="AmdtsEntryHd"/>
        <w:rPr>
          <w:color w:val="000000"/>
        </w:rPr>
      </w:pPr>
      <w:r w:rsidRPr="009F7310">
        <w:rPr>
          <w:noProof/>
          <w:color w:val="000000"/>
        </w:rPr>
        <w:t>Non</w:t>
      </w:r>
      <w:r w:rsidRPr="009F7310">
        <w:rPr>
          <w:noProof/>
          <w:color w:val="000000"/>
        </w:rPr>
        <w:noBreakHyphen/>
        <w:t>government schools registration standards</w:t>
      </w:r>
    </w:p>
    <w:p w14:paraId="1E3661E3" w14:textId="08CD7AA7" w:rsidR="00551408" w:rsidRPr="00D07734" w:rsidRDefault="00551408" w:rsidP="00551408">
      <w:pPr>
        <w:pStyle w:val="AmdtsEntries"/>
      </w:pPr>
      <w:r>
        <w:t>div 4.3.1 hdg</w:t>
      </w:r>
      <w:r>
        <w:tab/>
        <w:t xml:space="preserve">ins </w:t>
      </w:r>
      <w:hyperlink r:id="rId465" w:tooltip="Education Amendment Act 2022" w:history="1">
        <w:r w:rsidRPr="0068777B">
          <w:rPr>
            <w:rStyle w:val="charCitHyperlinkAbbrev"/>
          </w:rPr>
          <w:t>A2022-10</w:t>
        </w:r>
      </w:hyperlink>
      <w:r>
        <w:t xml:space="preserve"> s 33</w:t>
      </w:r>
    </w:p>
    <w:p w14:paraId="5B57E2AA" w14:textId="709AFE06" w:rsidR="00893802" w:rsidRDefault="00551408">
      <w:pPr>
        <w:pStyle w:val="AmdtsEntryHd"/>
      </w:pPr>
      <w:r w:rsidRPr="009F7310">
        <w:rPr>
          <w:color w:val="000000"/>
        </w:rPr>
        <w:t>Non</w:t>
      </w:r>
      <w:r w:rsidRPr="009F7310">
        <w:rPr>
          <w:color w:val="000000"/>
        </w:rPr>
        <w:noBreakHyphen/>
        <w:t>government schools registration standards</w:t>
      </w:r>
    </w:p>
    <w:p w14:paraId="559F80C7" w14:textId="76DC791F" w:rsidR="00893802" w:rsidRDefault="00893802">
      <w:pPr>
        <w:pStyle w:val="AmdtsEntries"/>
      </w:pPr>
      <w:r>
        <w:t>s 84</w:t>
      </w:r>
      <w:r>
        <w:tab/>
        <w:t xml:space="preserve">am </w:t>
      </w:r>
      <w:hyperlink r:id="rId4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46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4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40EC3B5" w14:textId="6E6CF94A" w:rsidR="00551408" w:rsidRPr="00D07734" w:rsidRDefault="00551408" w:rsidP="00551408">
      <w:pPr>
        <w:pStyle w:val="AmdtsEntries"/>
      </w:pPr>
      <w:r>
        <w:tab/>
        <w:t xml:space="preserve">sub </w:t>
      </w:r>
      <w:hyperlink r:id="rId469" w:tooltip="Education Amendment Act 2022" w:history="1">
        <w:r w:rsidRPr="0068777B">
          <w:rPr>
            <w:rStyle w:val="charCitHyperlinkAbbrev"/>
          </w:rPr>
          <w:t>A2022-10</w:t>
        </w:r>
      </w:hyperlink>
      <w:r>
        <w:t xml:space="preserve"> s 33</w:t>
      </w:r>
    </w:p>
    <w:p w14:paraId="631C3725" w14:textId="77777777" w:rsidR="00965624" w:rsidRDefault="00965624" w:rsidP="00965624">
      <w:pPr>
        <w:pStyle w:val="AmdtsEntryHd"/>
      </w:pPr>
      <w:r w:rsidRPr="00CA266D">
        <w:t>Extending in-principle approval—COVID-19 emergency</w:t>
      </w:r>
    </w:p>
    <w:p w14:paraId="4C7C7303" w14:textId="70A85E64" w:rsidR="00965624" w:rsidRDefault="00965624">
      <w:pPr>
        <w:pStyle w:val="AmdtsEntries"/>
      </w:pPr>
      <w:r>
        <w:t>s 84A</w:t>
      </w:r>
      <w:r>
        <w:tab/>
        <w:t xml:space="preserve">ins </w:t>
      </w:r>
      <w:hyperlink r:id="rId470"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7E73F6C6" w:rsidR="008B6AA2" w:rsidRDefault="008B6AA2">
      <w:pPr>
        <w:pStyle w:val="AmdtsEntries"/>
      </w:pPr>
      <w:r>
        <w:tab/>
        <w:t xml:space="preserve">am </w:t>
      </w:r>
      <w:hyperlink r:id="rId471" w:tooltip="COVID-19 Emergency Response Legislation Amendment Act 2021" w:history="1">
        <w:r>
          <w:rPr>
            <w:rStyle w:val="charCitHyperlinkAbbrev"/>
          </w:rPr>
          <w:t>A2021-1</w:t>
        </w:r>
      </w:hyperlink>
      <w:r>
        <w:t xml:space="preserve"> amdt 1.19</w:t>
      </w:r>
    </w:p>
    <w:p w14:paraId="462E751F" w14:textId="3F06A933" w:rsidR="0037582E" w:rsidRPr="00D07734" w:rsidRDefault="0037582E" w:rsidP="0037582E">
      <w:pPr>
        <w:pStyle w:val="AmdtsEntries"/>
      </w:pPr>
      <w:r>
        <w:tab/>
        <w:t xml:space="preserve">om </w:t>
      </w:r>
      <w:hyperlink r:id="rId472" w:tooltip="Education Amendment Act 2022" w:history="1">
        <w:r w:rsidRPr="0068777B">
          <w:rPr>
            <w:rStyle w:val="charCitHyperlinkAbbrev"/>
          </w:rPr>
          <w:t>A2022-10</w:t>
        </w:r>
      </w:hyperlink>
      <w:r>
        <w:t xml:space="preserve"> s 33</w:t>
      </w:r>
    </w:p>
    <w:p w14:paraId="250CB613" w14:textId="7D35D556" w:rsidR="004048E6" w:rsidRDefault="0037582E">
      <w:pPr>
        <w:pStyle w:val="AmdtsEntryHd"/>
        <w:rPr>
          <w:noProof/>
        </w:rPr>
      </w:pPr>
      <w:r w:rsidRPr="009F7310">
        <w:rPr>
          <w:color w:val="000000"/>
        </w:rPr>
        <w:t>Registration standards guidelines</w:t>
      </w:r>
    </w:p>
    <w:p w14:paraId="73B1AFB2" w14:textId="11E42C23" w:rsidR="004048E6" w:rsidRDefault="004048E6" w:rsidP="004048E6">
      <w:pPr>
        <w:pStyle w:val="AmdtsEntries"/>
      </w:pPr>
      <w:r>
        <w:t>s 85</w:t>
      </w:r>
      <w:r>
        <w:tab/>
        <w:t xml:space="preserve">am </w:t>
      </w:r>
      <w:hyperlink r:id="rId473"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74"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475"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4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77"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47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2F6BC0C" w14:textId="712A2852" w:rsidR="0037582E" w:rsidRPr="00D07734" w:rsidRDefault="0037582E" w:rsidP="0037582E">
      <w:pPr>
        <w:pStyle w:val="AmdtsEntries"/>
      </w:pPr>
      <w:r>
        <w:tab/>
        <w:t xml:space="preserve">sub </w:t>
      </w:r>
      <w:hyperlink r:id="rId479" w:tooltip="Education Amendment Act 2022" w:history="1">
        <w:r w:rsidRPr="0068777B">
          <w:rPr>
            <w:rStyle w:val="charCitHyperlinkAbbrev"/>
          </w:rPr>
          <w:t>A2022-10</w:t>
        </w:r>
      </w:hyperlink>
      <w:r>
        <w:t xml:space="preserve"> s 33</w:t>
      </w:r>
    </w:p>
    <w:p w14:paraId="2F350827" w14:textId="6454A955" w:rsidR="0037582E" w:rsidRDefault="0037582E" w:rsidP="0037582E">
      <w:pPr>
        <w:pStyle w:val="AmdtsEntryHd"/>
        <w:rPr>
          <w:color w:val="000000"/>
        </w:rPr>
      </w:pPr>
      <w:r w:rsidRPr="009F7310">
        <w:rPr>
          <w:color w:val="000000"/>
        </w:rPr>
        <w:t>In</w:t>
      </w:r>
      <w:r w:rsidRPr="009F7310">
        <w:rPr>
          <w:color w:val="000000"/>
        </w:rPr>
        <w:noBreakHyphen/>
        <w:t>principle approval for registration</w:t>
      </w:r>
    </w:p>
    <w:p w14:paraId="20868D59" w14:textId="047B1ECD" w:rsidR="0037582E" w:rsidRPr="00D07734" w:rsidRDefault="0037582E" w:rsidP="0037582E">
      <w:pPr>
        <w:pStyle w:val="AmdtsEntries"/>
      </w:pPr>
      <w:r>
        <w:t>div 4.3.2 hdg</w:t>
      </w:r>
      <w:r>
        <w:tab/>
        <w:t xml:space="preserve">ins </w:t>
      </w:r>
      <w:hyperlink r:id="rId480" w:tooltip="Education Amendment Act 2022" w:history="1">
        <w:r w:rsidRPr="0068777B">
          <w:rPr>
            <w:rStyle w:val="charCitHyperlinkAbbrev"/>
          </w:rPr>
          <w:t>A2022-10</w:t>
        </w:r>
      </w:hyperlink>
      <w:r>
        <w:t xml:space="preserve"> s 33</w:t>
      </w:r>
    </w:p>
    <w:p w14:paraId="02AE33BB" w14:textId="60D46AB2" w:rsidR="001326DD" w:rsidRDefault="0037582E" w:rsidP="001326DD">
      <w:pPr>
        <w:pStyle w:val="AmdtsEntryHd"/>
        <w:rPr>
          <w:noProof/>
        </w:rPr>
      </w:pPr>
      <w:r w:rsidRPr="009F7310">
        <w:rPr>
          <w:color w:val="000000"/>
        </w:rPr>
        <w:t>In</w:t>
      </w:r>
      <w:r w:rsidRPr="009F7310">
        <w:rPr>
          <w:color w:val="000000"/>
        </w:rPr>
        <w:noBreakHyphen/>
        <w:t>principle approval—application</w:t>
      </w:r>
    </w:p>
    <w:p w14:paraId="70034E58" w14:textId="6D8F4124" w:rsidR="001326DD" w:rsidRPr="001326DD" w:rsidRDefault="001326DD" w:rsidP="001326DD">
      <w:pPr>
        <w:pStyle w:val="AmdtsEntries"/>
      </w:pPr>
      <w:r>
        <w:t>s 86</w:t>
      </w:r>
      <w:r>
        <w:tab/>
        <w:t xml:space="preserve">am </w:t>
      </w:r>
      <w:hyperlink r:id="rId481"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482"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7A42ED00" w14:textId="6F8F601D" w:rsidR="0037582E" w:rsidRPr="00D07734" w:rsidRDefault="0037582E" w:rsidP="0037582E">
      <w:pPr>
        <w:pStyle w:val="AmdtsEntries"/>
      </w:pPr>
      <w:r>
        <w:tab/>
        <w:t xml:space="preserve">sub </w:t>
      </w:r>
      <w:hyperlink r:id="rId483" w:tooltip="Education Amendment Act 2022" w:history="1">
        <w:r w:rsidRPr="0068777B">
          <w:rPr>
            <w:rStyle w:val="charCitHyperlinkAbbrev"/>
          </w:rPr>
          <w:t>A2022-10</w:t>
        </w:r>
      </w:hyperlink>
      <w:r>
        <w:t xml:space="preserve"> s 33</w:t>
      </w:r>
    </w:p>
    <w:p w14:paraId="49E175C4" w14:textId="4B9918CA" w:rsidR="004048E6" w:rsidRDefault="0037582E" w:rsidP="004048E6">
      <w:pPr>
        <w:pStyle w:val="AmdtsEntryHd"/>
        <w:rPr>
          <w:noProof/>
        </w:rPr>
      </w:pPr>
      <w:r w:rsidRPr="009F7310">
        <w:rPr>
          <w:color w:val="000000"/>
        </w:rPr>
        <w:t>In</w:t>
      </w:r>
      <w:r w:rsidRPr="009F7310">
        <w:rPr>
          <w:color w:val="000000"/>
        </w:rPr>
        <w:noBreakHyphen/>
        <w:t>principle approval—further information</w:t>
      </w:r>
    </w:p>
    <w:p w14:paraId="696FAB0E" w14:textId="1D7F6C57" w:rsidR="004048E6" w:rsidRDefault="00500F02" w:rsidP="004048E6">
      <w:pPr>
        <w:pStyle w:val="AmdtsEntries"/>
      </w:pPr>
      <w:r>
        <w:t>s 87</w:t>
      </w:r>
      <w:r w:rsidR="004048E6">
        <w:tab/>
        <w:t xml:space="preserve">am </w:t>
      </w:r>
      <w:hyperlink r:id="rId484"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85"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86"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88"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89"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92AA89A" w14:textId="19B1B917" w:rsidR="0037582E" w:rsidRPr="00D07734" w:rsidRDefault="0037582E" w:rsidP="0037582E">
      <w:pPr>
        <w:pStyle w:val="AmdtsEntries"/>
      </w:pPr>
      <w:r>
        <w:tab/>
        <w:t xml:space="preserve">sub </w:t>
      </w:r>
      <w:hyperlink r:id="rId490" w:tooltip="Education Amendment Act 2022" w:history="1">
        <w:r w:rsidRPr="0068777B">
          <w:rPr>
            <w:rStyle w:val="charCitHyperlinkAbbrev"/>
          </w:rPr>
          <w:t>A2022-10</w:t>
        </w:r>
      </w:hyperlink>
      <w:r>
        <w:t xml:space="preserve"> s 33</w:t>
      </w:r>
    </w:p>
    <w:p w14:paraId="7C022388" w14:textId="3D900FA1" w:rsidR="001326DD" w:rsidRDefault="0037582E" w:rsidP="001326DD">
      <w:pPr>
        <w:pStyle w:val="AmdtsEntryHd"/>
        <w:rPr>
          <w:noProof/>
        </w:rPr>
      </w:pPr>
      <w:r w:rsidRPr="009F7310">
        <w:rPr>
          <w:color w:val="000000"/>
        </w:rPr>
        <w:t>In</w:t>
      </w:r>
      <w:r w:rsidRPr="009F7310">
        <w:rPr>
          <w:color w:val="000000"/>
        </w:rPr>
        <w:noBreakHyphen/>
        <w:t>principle approval—decision on application</w:t>
      </w:r>
    </w:p>
    <w:p w14:paraId="791A0460" w14:textId="37B27866" w:rsidR="001326DD" w:rsidRDefault="001326DD" w:rsidP="001326DD">
      <w:pPr>
        <w:pStyle w:val="AmdtsEntries"/>
      </w:pPr>
      <w:r>
        <w:t>s 88</w:t>
      </w:r>
      <w:r>
        <w:tab/>
        <w:t xml:space="preserve">am </w:t>
      </w:r>
      <w:hyperlink r:id="rId491"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92"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615F189E" w14:textId="246894AE" w:rsidR="0037582E" w:rsidRPr="00D07734" w:rsidRDefault="0037582E" w:rsidP="0037582E">
      <w:pPr>
        <w:pStyle w:val="AmdtsEntries"/>
      </w:pPr>
      <w:r>
        <w:tab/>
        <w:t xml:space="preserve">sub </w:t>
      </w:r>
      <w:hyperlink r:id="rId493" w:tooltip="Education Amendment Act 2022" w:history="1">
        <w:r w:rsidRPr="0068777B">
          <w:rPr>
            <w:rStyle w:val="charCitHyperlinkAbbrev"/>
          </w:rPr>
          <w:t>A2022-10</w:t>
        </w:r>
      </w:hyperlink>
      <w:r>
        <w:t xml:space="preserve"> s 33</w:t>
      </w:r>
    </w:p>
    <w:p w14:paraId="7626CD55" w14:textId="77777777" w:rsidR="0067589D" w:rsidRDefault="0067589D" w:rsidP="0067589D">
      <w:pPr>
        <w:pStyle w:val="AmdtsEntryHd"/>
      </w:pPr>
      <w:r w:rsidRPr="00CA266D">
        <w:t>Extending registration—COVID-19 emergency</w:t>
      </w:r>
    </w:p>
    <w:p w14:paraId="49A03CD3" w14:textId="7362B830" w:rsidR="0067589D" w:rsidRDefault="0067589D" w:rsidP="00974438">
      <w:pPr>
        <w:pStyle w:val="AmdtsEntries"/>
        <w:keepNext/>
      </w:pPr>
      <w:r>
        <w:t>s 88AA</w:t>
      </w:r>
      <w:r>
        <w:tab/>
        <w:t xml:space="preserve">ins </w:t>
      </w:r>
      <w:hyperlink r:id="rId494"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3457DC1A" w:rsidR="00692272" w:rsidRDefault="00692272" w:rsidP="00974438">
      <w:pPr>
        <w:pStyle w:val="AmdtsEntries"/>
        <w:keepNext/>
      </w:pPr>
      <w:r>
        <w:tab/>
        <w:t xml:space="preserve">am </w:t>
      </w:r>
      <w:hyperlink r:id="rId495" w:tooltip="COVID-19 Emergency Response Legislation Amendment Act 2021" w:history="1">
        <w:r>
          <w:rPr>
            <w:rStyle w:val="charCitHyperlinkAbbrev"/>
          </w:rPr>
          <w:t>A2021-1</w:t>
        </w:r>
      </w:hyperlink>
      <w:r>
        <w:t xml:space="preserve"> amdt 1.19</w:t>
      </w:r>
    </w:p>
    <w:p w14:paraId="623191C6" w14:textId="03376C01" w:rsidR="0037582E" w:rsidRPr="00D07734" w:rsidRDefault="0037582E" w:rsidP="0037582E">
      <w:pPr>
        <w:pStyle w:val="AmdtsEntries"/>
      </w:pPr>
      <w:r>
        <w:tab/>
        <w:t xml:space="preserve">om </w:t>
      </w:r>
      <w:hyperlink r:id="rId496" w:tooltip="Education Amendment Act 2022" w:history="1">
        <w:r w:rsidRPr="0068777B">
          <w:rPr>
            <w:rStyle w:val="charCitHyperlinkAbbrev"/>
          </w:rPr>
          <w:t>A2022-10</w:t>
        </w:r>
      </w:hyperlink>
      <w:r>
        <w:t xml:space="preserve"> s 33</w:t>
      </w:r>
    </w:p>
    <w:p w14:paraId="73FB9E64" w14:textId="77777777" w:rsidR="00893802" w:rsidRDefault="00893802">
      <w:pPr>
        <w:pStyle w:val="AmdtsEntryHd"/>
      </w:pPr>
      <w:r>
        <w:t>Application for registration at additional campus</w:t>
      </w:r>
    </w:p>
    <w:p w14:paraId="16F84E27" w14:textId="59AFE8E9" w:rsidR="00893802" w:rsidRDefault="00893802">
      <w:pPr>
        <w:pStyle w:val="AmdtsEntries"/>
      </w:pPr>
      <w:r>
        <w:t>s 88A</w:t>
      </w:r>
      <w:r>
        <w:tab/>
        <w:t xml:space="preserve">ins </w:t>
      </w:r>
      <w:hyperlink r:id="rId49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043AE581" w:rsidR="009A2FAE" w:rsidRDefault="009A2FAE">
      <w:pPr>
        <w:pStyle w:val="AmdtsEntries"/>
      </w:pPr>
      <w:r>
        <w:tab/>
        <w:t xml:space="preserve">am </w:t>
      </w:r>
      <w:hyperlink r:id="rId498"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99"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500"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5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02"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50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26017B37" w14:textId="617D5648" w:rsidR="0037582E" w:rsidRPr="00D07734" w:rsidRDefault="0037582E" w:rsidP="0037582E">
      <w:pPr>
        <w:pStyle w:val="AmdtsEntries"/>
      </w:pPr>
      <w:r>
        <w:tab/>
        <w:t xml:space="preserve">om </w:t>
      </w:r>
      <w:hyperlink r:id="rId504" w:tooltip="Education Amendment Act 2022" w:history="1">
        <w:r w:rsidRPr="0068777B">
          <w:rPr>
            <w:rStyle w:val="charCitHyperlinkAbbrev"/>
          </w:rPr>
          <w:t>A2022-10</w:t>
        </w:r>
      </w:hyperlink>
      <w:r>
        <w:t xml:space="preserve"> s 33</w:t>
      </w:r>
    </w:p>
    <w:p w14:paraId="4042AF44" w14:textId="77777777" w:rsidR="00893802" w:rsidRDefault="00893802">
      <w:pPr>
        <w:pStyle w:val="AmdtsEntryHd"/>
      </w:pPr>
      <w:r>
        <w:t>Registration at additional campus</w:t>
      </w:r>
    </w:p>
    <w:p w14:paraId="594A9AFE" w14:textId="35294B0E" w:rsidR="00893802" w:rsidRDefault="00893802">
      <w:pPr>
        <w:pStyle w:val="AmdtsEntries"/>
      </w:pPr>
      <w:r>
        <w:t>s 88B</w:t>
      </w:r>
      <w:r>
        <w:tab/>
        <w:t xml:space="preserve">ins </w:t>
      </w:r>
      <w:hyperlink r:id="rId50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576076BE" w:rsidR="00D63975" w:rsidRDefault="00D63975">
      <w:pPr>
        <w:pStyle w:val="AmdtsEntries"/>
      </w:pPr>
      <w:r>
        <w:tab/>
        <w:t xml:space="preserve">am </w:t>
      </w:r>
      <w:hyperlink r:id="rId506" w:tooltip="Education Amendment Act 2020" w:history="1">
        <w:r>
          <w:rPr>
            <w:rStyle w:val="charCitHyperlinkAbbrev"/>
          </w:rPr>
          <w:t>A2020</w:t>
        </w:r>
        <w:r>
          <w:rPr>
            <w:rStyle w:val="charCitHyperlinkAbbrev"/>
          </w:rPr>
          <w:noBreakHyphen/>
          <w:t>38</w:t>
        </w:r>
      </w:hyperlink>
      <w:r>
        <w:t xml:space="preserve"> s 11; pars renum R27 LA</w:t>
      </w:r>
    </w:p>
    <w:p w14:paraId="2D39B226" w14:textId="77348015" w:rsidR="0037582E" w:rsidRPr="00D07734" w:rsidRDefault="0037582E" w:rsidP="0037582E">
      <w:pPr>
        <w:pStyle w:val="AmdtsEntries"/>
      </w:pPr>
      <w:r>
        <w:tab/>
        <w:t xml:space="preserve">om </w:t>
      </w:r>
      <w:hyperlink r:id="rId507" w:tooltip="Education Amendment Act 2022" w:history="1">
        <w:r w:rsidRPr="0068777B">
          <w:rPr>
            <w:rStyle w:val="charCitHyperlinkAbbrev"/>
          </w:rPr>
          <w:t>A2022-10</w:t>
        </w:r>
      </w:hyperlink>
      <w:r>
        <w:t xml:space="preserve"> s 33</w:t>
      </w:r>
    </w:p>
    <w:p w14:paraId="0B89E549" w14:textId="4FE154CD" w:rsidR="0037582E" w:rsidRDefault="0037582E" w:rsidP="0037582E">
      <w:pPr>
        <w:pStyle w:val="AmdtsEntryHd"/>
        <w:rPr>
          <w:color w:val="000000"/>
        </w:rPr>
      </w:pPr>
      <w:r w:rsidRPr="009F7310">
        <w:rPr>
          <w:color w:val="000000"/>
        </w:rPr>
        <w:t>Registration</w:t>
      </w:r>
    </w:p>
    <w:p w14:paraId="442DCD81" w14:textId="30CD87B7" w:rsidR="0037582E" w:rsidRPr="00D07734" w:rsidRDefault="0037582E" w:rsidP="0037582E">
      <w:pPr>
        <w:pStyle w:val="AmdtsEntries"/>
      </w:pPr>
      <w:r>
        <w:t>div 4.3.3 hdg</w:t>
      </w:r>
      <w:r>
        <w:tab/>
        <w:t xml:space="preserve">ins </w:t>
      </w:r>
      <w:hyperlink r:id="rId508" w:tooltip="Education Amendment Act 2022" w:history="1">
        <w:r w:rsidRPr="0068777B">
          <w:rPr>
            <w:rStyle w:val="charCitHyperlinkAbbrev"/>
          </w:rPr>
          <w:t>A2022-10</w:t>
        </w:r>
      </w:hyperlink>
      <w:r>
        <w:t xml:space="preserve"> s 33</w:t>
      </w:r>
    </w:p>
    <w:p w14:paraId="1E28F391" w14:textId="1B327881" w:rsidR="009A2FAE" w:rsidRDefault="0037582E" w:rsidP="009A2FAE">
      <w:pPr>
        <w:pStyle w:val="AmdtsEntryHd"/>
        <w:rPr>
          <w:noProof/>
        </w:rPr>
      </w:pPr>
      <w:r w:rsidRPr="009F7310">
        <w:rPr>
          <w:noProof/>
          <w:color w:val="000000"/>
        </w:rPr>
        <w:t>Registration—application</w:t>
      </w:r>
    </w:p>
    <w:p w14:paraId="2414CDBB" w14:textId="7223EFE2" w:rsidR="009A2FAE" w:rsidRDefault="009A2FAE" w:rsidP="009A2FAE">
      <w:pPr>
        <w:pStyle w:val="AmdtsEntries"/>
      </w:pPr>
      <w:r>
        <w:t>s 89</w:t>
      </w:r>
      <w:r>
        <w:tab/>
        <w:t xml:space="preserve">am </w:t>
      </w:r>
      <w:hyperlink r:id="rId509"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1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511"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5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13"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514"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6B3C339B" w14:textId="65471FE5" w:rsidR="0037582E" w:rsidRPr="00D07734" w:rsidRDefault="0037582E" w:rsidP="0037582E">
      <w:pPr>
        <w:pStyle w:val="AmdtsEntries"/>
      </w:pPr>
      <w:r>
        <w:tab/>
        <w:t xml:space="preserve">sub </w:t>
      </w:r>
      <w:hyperlink r:id="rId515" w:tooltip="Education Amendment Act 2022" w:history="1">
        <w:r w:rsidRPr="0068777B">
          <w:rPr>
            <w:rStyle w:val="charCitHyperlinkAbbrev"/>
          </w:rPr>
          <w:t>A2022-10</w:t>
        </w:r>
      </w:hyperlink>
      <w:r>
        <w:t xml:space="preserve"> s 33</w:t>
      </w:r>
    </w:p>
    <w:p w14:paraId="0F159007" w14:textId="0602536B" w:rsidR="00D63975" w:rsidRDefault="0037582E" w:rsidP="001326DD">
      <w:pPr>
        <w:pStyle w:val="AmdtsEntryHd"/>
      </w:pPr>
      <w:r w:rsidRPr="009F7310">
        <w:rPr>
          <w:color w:val="000000"/>
        </w:rPr>
        <w:t>Registration—further information</w:t>
      </w:r>
    </w:p>
    <w:p w14:paraId="656FA043" w14:textId="241351A8" w:rsidR="00D63975" w:rsidRPr="00D63975" w:rsidRDefault="00D63975" w:rsidP="00D63975">
      <w:pPr>
        <w:pStyle w:val="AmdtsEntries"/>
      </w:pPr>
      <w:r>
        <w:t>s 90</w:t>
      </w:r>
      <w:r>
        <w:tab/>
        <w:t xml:space="preserve">am </w:t>
      </w:r>
      <w:hyperlink r:id="rId516"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1BF8058D" w14:textId="1F6D1F9F" w:rsidR="0037582E" w:rsidRPr="00D07734" w:rsidRDefault="0037582E" w:rsidP="0037582E">
      <w:pPr>
        <w:pStyle w:val="AmdtsEntries"/>
      </w:pPr>
      <w:r>
        <w:tab/>
        <w:t xml:space="preserve">sub </w:t>
      </w:r>
      <w:hyperlink r:id="rId517" w:tooltip="Education Amendment Act 2022" w:history="1">
        <w:r w:rsidRPr="0068777B">
          <w:rPr>
            <w:rStyle w:val="charCitHyperlinkAbbrev"/>
          </w:rPr>
          <w:t>A2022-10</w:t>
        </w:r>
      </w:hyperlink>
      <w:r>
        <w:t xml:space="preserve"> s 33</w:t>
      </w:r>
    </w:p>
    <w:p w14:paraId="4D25406C" w14:textId="54A497A5" w:rsidR="001326DD" w:rsidRDefault="0037582E" w:rsidP="001326DD">
      <w:pPr>
        <w:pStyle w:val="AmdtsEntryHd"/>
        <w:rPr>
          <w:noProof/>
        </w:rPr>
      </w:pPr>
      <w:r w:rsidRPr="009F7310">
        <w:rPr>
          <w:color w:val="000000"/>
        </w:rPr>
        <w:t>Registration—referral to registration standards advisory board</w:t>
      </w:r>
    </w:p>
    <w:p w14:paraId="29253FA2" w14:textId="6D988AA9" w:rsidR="001326DD" w:rsidRPr="004048E6" w:rsidRDefault="001326DD" w:rsidP="002945DB">
      <w:pPr>
        <w:pStyle w:val="AmdtsEntries"/>
      </w:pPr>
      <w:r>
        <w:t>s 91</w:t>
      </w:r>
      <w:r>
        <w:tab/>
        <w:t xml:space="preserve">am </w:t>
      </w:r>
      <w:hyperlink r:id="rId518"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519"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4F9BE94" w14:textId="46F19862" w:rsidR="0037582E" w:rsidRPr="00D07734" w:rsidRDefault="0037582E" w:rsidP="0037582E">
      <w:pPr>
        <w:pStyle w:val="AmdtsEntries"/>
      </w:pPr>
      <w:r>
        <w:tab/>
        <w:t xml:space="preserve">sub </w:t>
      </w:r>
      <w:hyperlink r:id="rId520" w:tooltip="Education Amendment Act 2022" w:history="1">
        <w:r w:rsidRPr="0068777B">
          <w:rPr>
            <w:rStyle w:val="charCitHyperlinkAbbrev"/>
          </w:rPr>
          <w:t>A2022-10</w:t>
        </w:r>
      </w:hyperlink>
      <w:r>
        <w:t xml:space="preserve"> s 33</w:t>
      </w:r>
    </w:p>
    <w:p w14:paraId="1506FFDF" w14:textId="05B55550" w:rsidR="006B3A86" w:rsidRPr="006B3A86" w:rsidRDefault="0037582E" w:rsidP="006B3A86">
      <w:pPr>
        <w:pStyle w:val="AmdtsEntryHd"/>
      </w:pPr>
      <w:r w:rsidRPr="009F7310">
        <w:rPr>
          <w:color w:val="000000"/>
        </w:rPr>
        <w:t>Registration—decision on application</w:t>
      </w:r>
    </w:p>
    <w:p w14:paraId="4892D591" w14:textId="043A33C5" w:rsidR="00893802" w:rsidRDefault="00893802">
      <w:pPr>
        <w:pStyle w:val="AmdtsEntries"/>
      </w:pPr>
      <w:r>
        <w:t>s 92</w:t>
      </w:r>
      <w:r>
        <w:tab/>
        <w:t xml:space="preserve">am </w:t>
      </w:r>
      <w:hyperlink r:id="rId52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2B42849E" w14:textId="12936A6C" w:rsidR="0037582E" w:rsidRPr="00D07734" w:rsidRDefault="0037582E" w:rsidP="0037582E">
      <w:pPr>
        <w:pStyle w:val="AmdtsEntries"/>
      </w:pPr>
      <w:r>
        <w:tab/>
        <w:t xml:space="preserve">sub </w:t>
      </w:r>
      <w:hyperlink r:id="rId522" w:tooltip="Education Amendment Act 2022" w:history="1">
        <w:r w:rsidRPr="0068777B">
          <w:rPr>
            <w:rStyle w:val="charCitHyperlinkAbbrev"/>
          </w:rPr>
          <w:t>A2022-10</w:t>
        </w:r>
      </w:hyperlink>
      <w:r>
        <w:t xml:space="preserve"> s 33</w:t>
      </w:r>
    </w:p>
    <w:p w14:paraId="43C463D6" w14:textId="27B8D495" w:rsidR="001F0768" w:rsidRDefault="001F0768" w:rsidP="001F0768">
      <w:pPr>
        <w:pStyle w:val="AmdtsEntryHd"/>
        <w:rPr>
          <w:color w:val="000000"/>
        </w:rPr>
      </w:pPr>
      <w:r w:rsidRPr="009F7310">
        <w:rPr>
          <w:color w:val="000000"/>
        </w:rPr>
        <w:t>Registration—conditions</w:t>
      </w:r>
    </w:p>
    <w:p w14:paraId="6036D17F" w14:textId="4271266A" w:rsidR="001F0768" w:rsidRPr="00D07734" w:rsidRDefault="001F0768" w:rsidP="001F0768">
      <w:pPr>
        <w:pStyle w:val="AmdtsEntries"/>
      </w:pPr>
      <w:r>
        <w:t>s 93</w:t>
      </w:r>
      <w:r>
        <w:tab/>
        <w:t xml:space="preserve">sub </w:t>
      </w:r>
      <w:hyperlink r:id="rId523" w:tooltip="Education Amendment Act 2022" w:history="1">
        <w:r w:rsidRPr="0068777B">
          <w:rPr>
            <w:rStyle w:val="charCitHyperlinkAbbrev"/>
          </w:rPr>
          <w:t>A2022-10</w:t>
        </w:r>
      </w:hyperlink>
      <w:r>
        <w:t xml:space="preserve"> s 33</w:t>
      </w:r>
    </w:p>
    <w:p w14:paraId="5191F926" w14:textId="235CF520" w:rsidR="001F0768" w:rsidRDefault="001F0768" w:rsidP="001F0768">
      <w:pPr>
        <w:pStyle w:val="AmdtsEntryHd"/>
        <w:rPr>
          <w:color w:val="000000"/>
        </w:rPr>
      </w:pPr>
      <w:r w:rsidRPr="009F7310">
        <w:rPr>
          <w:color w:val="000000"/>
        </w:rPr>
        <w:t>Registration—duration</w:t>
      </w:r>
    </w:p>
    <w:p w14:paraId="681004FD" w14:textId="4603EDC1" w:rsidR="001F0768" w:rsidRPr="00D07734" w:rsidRDefault="001F0768" w:rsidP="001F0768">
      <w:pPr>
        <w:pStyle w:val="AmdtsEntries"/>
      </w:pPr>
      <w:r>
        <w:t>s 94</w:t>
      </w:r>
      <w:r>
        <w:tab/>
        <w:t xml:space="preserve">sub </w:t>
      </w:r>
      <w:hyperlink r:id="rId524" w:tooltip="Education Amendment Act 2022" w:history="1">
        <w:r w:rsidRPr="0068777B">
          <w:rPr>
            <w:rStyle w:val="charCitHyperlinkAbbrev"/>
          </w:rPr>
          <w:t>A2022-10</w:t>
        </w:r>
      </w:hyperlink>
      <w:r>
        <w:t xml:space="preserve"> s 33</w:t>
      </w:r>
    </w:p>
    <w:p w14:paraId="4418076C" w14:textId="38DA60F0" w:rsidR="006B3A86" w:rsidRDefault="001F0768" w:rsidP="006B3A86">
      <w:pPr>
        <w:pStyle w:val="AmdtsEntryHd"/>
        <w:rPr>
          <w:noProof/>
        </w:rPr>
      </w:pPr>
      <w:r w:rsidRPr="009F7310">
        <w:rPr>
          <w:color w:val="000000"/>
        </w:rPr>
        <w:t>Registration—register and registration certificate</w:t>
      </w:r>
    </w:p>
    <w:p w14:paraId="68E19BB7" w14:textId="5F426175" w:rsidR="006B3A86" w:rsidRDefault="006B3A86" w:rsidP="006B3A86">
      <w:pPr>
        <w:pStyle w:val="AmdtsEntries"/>
      </w:pPr>
      <w:r>
        <w:t>s 95</w:t>
      </w:r>
      <w:r>
        <w:tab/>
        <w:t xml:space="preserve">am </w:t>
      </w:r>
      <w:hyperlink r:id="rId525" w:tooltip="Education (Child Safety in Schools) Legislation Amendment Act 2019" w:history="1">
        <w:r>
          <w:rPr>
            <w:rStyle w:val="charCitHyperlinkAbbrev"/>
          </w:rPr>
          <w:t>A2019</w:t>
        </w:r>
        <w:r>
          <w:rPr>
            <w:rStyle w:val="charCitHyperlinkAbbrev"/>
          </w:rPr>
          <w:noBreakHyphen/>
          <w:t>4</w:t>
        </w:r>
      </w:hyperlink>
      <w:r>
        <w:t xml:space="preserve"> s 11</w:t>
      </w:r>
    </w:p>
    <w:p w14:paraId="0CBBB609" w14:textId="251CD11D" w:rsidR="001F0768" w:rsidRPr="00D07734" w:rsidRDefault="001F0768" w:rsidP="001F0768">
      <w:pPr>
        <w:pStyle w:val="AmdtsEntries"/>
      </w:pPr>
      <w:r>
        <w:tab/>
        <w:t xml:space="preserve">sub </w:t>
      </w:r>
      <w:hyperlink r:id="rId526" w:tooltip="Education Amendment Act 2022" w:history="1">
        <w:r w:rsidRPr="0068777B">
          <w:rPr>
            <w:rStyle w:val="charCitHyperlinkAbbrev"/>
          </w:rPr>
          <w:t>A2022-10</w:t>
        </w:r>
      </w:hyperlink>
      <w:r>
        <w:t xml:space="preserve"> s 33</w:t>
      </w:r>
    </w:p>
    <w:p w14:paraId="0A70743E" w14:textId="031A8023" w:rsidR="00746B4F" w:rsidRDefault="00746B4F" w:rsidP="00746B4F">
      <w:pPr>
        <w:pStyle w:val="AmdtsEntryHd"/>
        <w:rPr>
          <w:color w:val="000000"/>
        </w:rPr>
      </w:pPr>
      <w:r w:rsidRPr="009F7310">
        <w:rPr>
          <w:color w:val="000000"/>
        </w:rPr>
        <w:t>Amending registration</w:t>
      </w:r>
    </w:p>
    <w:p w14:paraId="17282CA4" w14:textId="555D66F0" w:rsidR="00746B4F" w:rsidRPr="00D07734" w:rsidRDefault="00746B4F" w:rsidP="00746B4F">
      <w:pPr>
        <w:pStyle w:val="AmdtsEntries"/>
      </w:pPr>
      <w:r>
        <w:t>div 4.3.4 hdg</w:t>
      </w:r>
      <w:r>
        <w:tab/>
        <w:t xml:space="preserve">ins </w:t>
      </w:r>
      <w:hyperlink r:id="rId527" w:tooltip="Education Amendment Act 2022" w:history="1">
        <w:r w:rsidRPr="0068777B">
          <w:rPr>
            <w:rStyle w:val="charCitHyperlinkAbbrev"/>
          </w:rPr>
          <w:t>A2022-10</w:t>
        </w:r>
      </w:hyperlink>
      <w:r>
        <w:t xml:space="preserve"> s 33</w:t>
      </w:r>
    </w:p>
    <w:p w14:paraId="321FA162" w14:textId="414DBB98" w:rsidR="00DE35DB" w:rsidRDefault="00746B4F">
      <w:pPr>
        <w:pStyle w:val="AmdtsEntryHd"/>
      </w:pPr>
      <w:r w:rsidRPr="009F7310">
        <w:rPr>
          <w:color w:val="000000"/>
        </w:rPr>
        <w:t>Proprietor must tell registrar about notifiable changes</w:t>
      </w:r>
    </w:p>
    <w:p w14:paraId="027F07A5" w14:textId="21A046E3" w:rsidR="002945DB" w:rsidRDefault="00DE35DB" w:rsidP="006B3A86">
      <w:pPr>
        <w:pStyle w:val="AmdtsEntries"/>
      </w:pPr>
      <w:r>
        <w:t>s 96</w:t>
      </w:r>
      <w:r>
        <w:tab/>
        <w:t xml:space="preserve">am </w:t>
      </w:r>
      <w:hyperlink r:id="rId52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529"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FEA6FFE" w14:textId="605F4EA2" w:rsidR="00746B4F" w:rsidRPr="00D07734" w:rsidRDefault="00746B4F" w:rsidP="00746B4F">
      <w:pPr>
        <w:pStyle w:val="AmdtsEntries"/>
      </w:pPr>
      <w:r>
        <w:tab/>
        <w:t xml:space="preserve">sub </w:t>
      </w:r>
      <w:hyperlink r:id="rId530" w:tooltip="Education Amendment Act 2022" w:history="1">
        <w:r w:rsidRPr="0068777B">
          <w:rPr>
            <w:rStyle w:val="charCitHyperlinkAbbrev"/>
          </w:rPr>
          <w:t>A2022-10</w:t>
        </w:r>
      </w:hyperlink>
      <w:r>
        <w:t xml:space="preserve"> s 33</w:t>
      </w:r>
    </w:p>
    <w:p w14:paraId="5E54ECA7" w14:textId="32D1D0C4" w:rsidR="006B3A86" w:rsidRDefault="00746B4F" w:rsidP="006B3A86">
      <w:pPr>
        <w:pStyle w:val="AmdtsEntryHd"/>
        <w:rPr>
          <w:noProof/>
        </w:rPr>
      </w:pPr>
      <w:r w:rsidRPr="009F7310">
        <w:rPr>
          <w:color w:val="000000"/>
        </w:rPr>
        <w:t>Proprietor must apply for registrable changes</w:t>
      </w:r>
    </w:p>
    <w:p w14:paraId="7B07A6D9" w14:textId="63599C64" w:rsidR="006B3A86" w:rsidRPr="00DE35DB" w:rsidRDefault="006B3A86" w:rsidP="00272738">
      <w:pPr>
        <w:pStyle w:val="AmdtsEntries"/>
        <w:keepNext/>
      </w:pPr>
      <w:r>
        <w:t>s 97</w:t>
      </w:r>
      <w:r>
        <w:tab/>
        <w:t xml:space="preserve">am </w:t>
      </w:r>
      <w:hyperlink r:id="rId531"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532"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3004ADF1" w14:textId="283886B8" w:rsidR="00746B4F" w:rsidRPr="00D07734" w:rsidRDefault="00746B4F" w:rsidP="00746B4F">
      <w:pPr>
        <w:pStyle w:val="AmdtsEntries"/>
      </w:pPr>
      <w:r>
        <w:tab/>
        <w:t xml:space="preserve">sub </w:t>
      </w:r>
      <w:hyperlink r:id="rId533" w:tooltip="Education Amendment Act 2022" w:history="1">
        <w:r w:rsidRPr="0068777B">
          <w:rPr>
            <w:rStyle w:val="charCitHyperlinkAbbrev"/>
          </w:rPr>
          <w:t>A2022-10</w:t>
        </w:r>
      </w:hyperlink>
      <w:r>
        <w:t xml:space="preserve"> s 33</w:t>
      </w:r>
    </w:p>
    <w:p w14:paraId="6F98BE0D" w14:textId="6F074B4D" w:rsidR="00893802" w:rsidRDefault="00746B4F">
      <w:pPr>
        <w:pStyle w:val="AmdtsEntryHd"/>
      </w:pPr>
      <w:r w:rsidRPr="009F7310">
        <w:rPr>
          <w:color w:val="000000"/>
        </w:rPr>
        <w:t>Registration amendment—application</w:t>
      </w:r>
    </w:p>
    <w:p w14:paraId="51BFF63A" w14:textId="4AB55555" w:rsidR="00893802" w:rsidRDefault="00893802">
      <w:pPr>
        <w:pStyle w:val="AmdtsEntries"/>
      </w:pPr>
      <w:r>
        <w:t>s 98</w:t>
      </w:r>
      <w:r>
        <w:tab/>
        <w:t xml:space="preserve">am </w:t>
      </w:r>
      <w:hyperlink r:id="rId53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53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1428C590" w14:textId="31A22D7C" w:rsidR="00746B4F" w:rsidRPr="00D07734" w:rsidRDefault="00746B4F" w:rsidP="00746B4F">
      <w:pPr>
        <w:pStyle w:val="AmdtsEntries"/>
      </w:pPr>
      <w:r>
        <w:tab/>
        <w:t xml:space="preserve">sub </w:t>
      </w:r>
      <w:hyperlink r:id="rId536" w:tooltip="Education Amendment Act 2022" w:history="1">
        <w:r w:rsidRPr="0068777B">
          <w:rPr>
            <w:rStyle w:val="charCitHyperlinkAbbrev"/>
          </w:rPr>
          <w:t>A2022-10</w:t>
        </w:r>
      </w:hyperlink>
      <w:r>
        <w:t xml:space="preserve"> s 33</w:t>
      </w:r>
    </w:p>
    <w:p w14:paraId="7EBCCD36" w14:textId="71D4DE6E" w:rsidR="00746B4F" w:rsidRDefault="00746B4F" w:rsidP="00746B4F">
      <w:pPr>
        <w:pStyle w:val="AmdtsEntryHd"/>
        <w:rPr>
          <w:color w:val="000000"/>
        </w:rPr>
      </w:pPr>
      <w:r w:rsidRPr="009F7310">
        <w:rPr>
          <w:color w:val="000000"/>
        </w:rPr>
        <w:t>Registration amendment—further information</w:t>
      </w:r>
    </w:p>
    <w:p w14:paraId="2C19917F" w14:textId="64207C4B" w:rsidR="00746B4F" w:rsidRPr="00D07734" w:rsidRDefault="00746B4F" w:rsidP="00746B4F">
      <w:pPr>
        <w:pStyle w:val="AmdtsEntries"/>
      </w:pPr>
      <w:r>
        <w:t>s 99</w:t>
      </w:r>
      <w:r>
        <w:tab/>
        <w:t xml:space="preserve">sub </w:t>
      </w:r>
      <w:hyperlink r:id="rId537" w:tooltip="Education Amendment Act 2022" w:history="1">
        <w:r w:rsidRPr="0068777B">
          <w:rPr>
            <w:rStyle w:val="charCitHyperlinkAbbrev"/>
          </w:rPr>
          <w:t>A2022-10</w:t>
        </w:r>
      </w:hyperlink>
      <w:r>
        <w:t xml:space="preserve"> s 33</w:t>
      </w:r>
    </w:p>
    <w:p w14:paraId="4C55F280" w14:textId="36F08FC9" w:rsidR="00893802" w:rsidRDefault="00746B4F">
      <w:pPr>
        <w:pStyle w:val="AmdtsEntryHd"/>
      </w:pPr>
      <w:r w:rsidRPr="009F7310">
        <w:rPr>
          <w:color w:val="000000"/>
        </w:rPr>
        <w:t>Registration amendment—referral to registration standards advisory board</w:t>
      </w:r>
    </w:p>
    <w:p w14:paraId="1844F3C4" w14:textId="266CB074" w:rsidR="00893802" w:rsidRDefault="00893802">
      <w:pPr>
        <w:pStyle w:val="AmdtsEntries"/>
      </w:pPr>
      <w:r>
        <w:t>s 100</w:t>
      </w:r>
      <w:r>
        <w:tab/>
        <w:t xml:space="preserve">am </w:t>
      </w:r>
      <w:hyperlink r:id="rId5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2F2AD1" w14:textId="2AB1D3CE" w:rsidR="00746B4F" w:rsidRPr="00D07734" w:rsidRDefault="00746B4F" w:rsidP="00746B4F">
      <w:pPr>
        <w:pStyle w:val="AmdtsEntries"/>
      </w:pPr>
      <w:r>
        <w:tab/>
        <w:t xml:space="preserve">sub </w:t>
      </w:r>
      <w:hyperlink r:id="rId539" w:tooltip="Education Amendment Act 2022" w:history="1">
        <w:r w:rsidRPr="0068777B">
          <w:rPr>
            <w:rStyle w:val="charCitHyperlinkAbbrev"/>
          </w:rPr>
          <w:t>A2022-10</w:t>
        </w:r>
      </w:hyperlink>
      <w:r>
        <w:t xml:space="preserve"> s 33</w:t>
      </w:r>
    </w:p>
    <w:p w14:paraId="284862D2" w14:textId="0F1ACA6B" w:rsidR="00893802" w:rsidRDefault="00746B4F">
      <w:pPr>
        <w:pStyle w:val="AmdtsEntryHd"/>
      </w:pPr>
      <w:r w:rsidRPr="009F7310">
        <w:rPr>
          <w:color w:val="000000"/>
        </w:rPr>
        <w:t>Registration amendment—decision on application</w:t>
      </w:r>
    </w:p>
    <w:p w14:paraId="7C03EA1A" w14:textId="293D11AF" w:rsidR="00893802" w:rsidRDefault="00893802">
      <w:pPr>
        <w:pStyle w:val="AmdtsEntries"/>
      </w:pPr>
      <w:r>
        <w:t>s 101</w:t>
      </w:r>
      <w:r>
        <w:tab/>
        <w:t xml:space="preserve">am </w:t>
      </w:r>
      <w:hyperlink r:id="rId54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54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1A762F5" w14:textId="68E827F7" w:rsidR="00746B4F" w:rsidRPr="00D07734" w:rsidRDefault="00746B4F" w:rsidP="00746B4F">
      <w:pPr>
        <w:pStyle w:val="AmdtsEntries"/>
      </w:pPr>
      <w:r>
        <w:tab/>
        <w:t xml:space="preserve">sub </w:t>
      </w:r>
      <w:hyperlink r:id="rId542" w:tooltip="Education Amendment Act 2022" w:history="1">
        <w:r w:rsidRPr="0068777B">
          <w:rPr>
            <w:rStyle w:val="charCitHyperlinkAbbrev"/>
          </w:rPr>
          <w:t>A2022-10</w:t>
        </w:r>
      </w:hyperlink>
      <w:r>
        <w:t xml:space="preserve"> s 33</w:t>
      </w:r>
    </w:p>
    <w:p w14:paraId="3D38E327" w14:textId="7AB9CB63" w:rsidR="00893802" w:rsidRDefault="00746B4F">
      <w:pPr>
        <w:pStyle w:val="AmdtsEntryHd"/>
      </w:pPr>
      <w:r w:rsidRPr="009F7310">
        <w:rPr>
          <w:color w:val="000000"/>
        </w:rPr>
        <w:t>Registration amendment—conditions</w:t>
      </w:r>
    </w:p>
    <w:p w14:paraId="4A6F24D0" w14:textId="418F5EA6" w:rsidR="00893802" w:rsidRDefault="00893802">
      <w:pPr>
        <w:pStyle w:val="AmdtsEntries"/>
      </w:pPr>
      <w:r>
        <w:t>s 102</w:t>
      </w:r>
      <w:r>
        <w:tab/>
        <w:t xml:space="preserve">am </w:t>
      </w:r>
      <w:hyperlink r:id="rId5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FC18A4E" w14:textId="037F7275" w:rsidR="00746B4F" w:rsidRPr="00D07734" w:rsidRDefault="00746B4F" w:rsidP="00746B4F">
      <w:pPr>
        <w:pStyle w:val="AmdtsEntries"/>
      </w:pPr>
      <w:r>
        <w:tab/>
        <w:t xml:space="preserve">sub </w:t>
      </w:r>
      <w:hyperlink r:id="rId544" w:tooltip="Education Amendment Act 2022" w:history="1">
        <w:r w:rsidRPr="0068777B">
          <w:rPr>
            <w:rStyle w:val="charCitHyperlinkAbbrev"/>
          </w:rPr>
          <w:t>A2022-10</w:t>
        </w:r>
      </w:hyperlink>
      <w:r>
        <w:t xml:space="preserve"> s 33</w:t>
      </w:r>
    </w:p>
    <w:p w14:paraId="24E40AA5" w14:textId="3F18F867" w:rsidR="00893802" w:rsidRDefault="00746B4F">
      <w:pPr>
        <w:pStyle w:val="AmdtsEntryHd"/>
      </w:pPr>
      <w:r w:rsidRPr="009F7310">
        <w:rPr>
          <w:color w:val="000000"/>
        </w:rPr>
        <w:t>Urgent temporary change</w:t>
      </w:r>
    </w:p>
    <w:p w14:paraId="5B790F91" w14:textId="5483D2DE" w:rsidR="00893802" w:rsidRDefault="00893802">
      <w:pPr>
        <w:pStyle w:val="AmdtsEntries"/>
      </w:pPr>
      <w:r>
        <w:t>s 103</w:t>
      </w:r>
      <w:r>
        <w:tab/>
        <w:t xml:space="preserve">am </w:t>
      </w:r>
      <w:hyperlink r:id="rId5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F25621C" w14:textId="2D9983B3" w:rsidR="00746B4F" w:rsidRPr="00D07734" w:rsidRDefault="00746B4F" w:rsidP="00746B4F">
      <w:pPr>
        <w:pStyle w:val="AmdtsEntries"/>
      </w:pPr>
      <w:r>
        <w:tab/>
        <w:t xml:space="preserve">sub </w:t>
      </w:r>
      <w:hyperlink r:id="rId546" w:tooltip="Education Amendment Act 2022" w:history="1">
        <w:r w:rsidRPr="0068777B">
          <w:rPr>
            <w:rStyle w:val="charCitHyperlinkAbbrev"/>
          </w:rPr>
          <w:t>A2022-10</w:t>
        </w:r>
      </w:hyperlink>
      <w:r>
        <w:t xml:space="preserve"> s 33</w:t>
      </w:r>
    </w:p>
    <w:p w14:paraId="1AD1F5FC" w14:textId="263B92B8" w:rsidR="00746B4F" w:rsidRDefault="00746B4F" w:rsidP="00746B4F">
      <w:pPr>
        <w:pStyle w:val="AmdtsEntryHd"/>
        <w:rPr>
          <w:color w:val="000000"/>
        </w:rPr>
      </w:pPr>
      <w:r w:rsidRPr="009F7310">
        <w:rPr>
          <w:color w:val="000000"/>
        </w:rPr>
        <w:t>Registration offences</w:t>
      </w:r>
    </w:p>
    <w:p w14:paraId="03D674BB" w14:textId="37598721" w:rsidR="00746B4F" w:rsidRPr="00D07734" w:rsidRDefault="00746B4F" w:rsidP="00746B4F">
      <w:pPr>
        <w:pStyle w:val="AmdtsEntries"/>
      </w:pPr>
      <w:r>
        <w:t>div 4.3.5 hdg</w:t>
      </w:r>
      <w:r>
        <w:tab/>
        <w:t xml:space="preserve">ins </w:t>
      </w:r>
      <w:hyperlink r:id="rId547" w:tooltip="Education Amendment Act 2022" w:history="1">
        <w:r w:rsidRPr="0068777B">
          <w:rPr>
            <w:rStyle w:val="charCitHyperlinkAbbrev"/>
          </w:rPr>
          <w:t>A2022-10</w:t>
        </w:r>
      </w:hyperlink>
      <w:r>
        <w:t xml:space="preserve"> s 33</w:t>
      </w:r>
    </w:p>
    <w:p w14:paraId="4E570D49" w14:textId="3F0DA9C9" w:rsidR="00893802" w:rsidRDefault="005F290F">
      <w:pPr>
        <w:pStyle w:val="AmdtsEntryHd"/>
      </w:pPr>
      <w:r w:rsidRPr="009F7310">
        <w:t xml:space="preserve">Offence—operate unregistered </w:t>
      </w:r>
      <w:r w:rsidRPr="009F7310">
        <w:rPr>
          <w:noProof/>
          <w:color w:val="000000"/>
        </w:rPr>
        <w:t>non</w:t>
      </w:r>
      <w:r w:rsidRPr="009F7310">
        <w:rPr>
          <w:noProof/>
          <w:color w:val="000000"/>
        </w:rPr>
        <w:noBreakHyphen/>
        <w:t>government school</w:t>
      </w:r>
    </w:p>
    <w:p w14:paraId="7CA57AAA" w14:textId="5BC6D42B" w:rsidR="00893802" w:rsidRDefault="00893802" w:rsidP="00E27722">
      <w:pPr>
        <w:pStyle w:val="AmdtsEntries"/>
        <w:keepNext/>
      </w:pPr>
      <w:r>
        <w:t>s 104 hdg</w:t>
      </w:r>
      <w:r>
        <w:tab/>
        <w:t xml:space="preserve">sub </w:t>
      </w:r>
      <w:hyperlink r:id="rId54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2EBCBC0A" w:rsidR="00893802" w:rsidRDefault="00893802">
      <w:pPr>
        <w:pStyle w:val="AmdtsEntries"/>
      </w:pPr>
      <w:r>
        <w:t>s 104</w:t>
      </w:r>
      <w:r>
        <w:tab/>
        <w:t xml:space="preserve">am </w:t>
      </w:r>
      <w:hyperlink r:id="rId5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550"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259C7D4A" w14:textId="5C2E0B26" w:rsidR="00BD6D32" w:rsidRDefault="00BD6D32" w:rsidP="00BD6D32">
      <w:pPr>
        <w:pStyle w:val="AmdtsEntries"/>
      </w:pPr>
      <w:r>
        <w:tab/>
        <w:t xml:space="preserve">om </w:t>
      </w:r>
      <w:hyperlink r:id="rId551" w:tooltip="Education Amendment Act 2022" w:history="1">
        <w:r w:rsidRPr="0068777B">
          <w:rPr>
            <w:rStyle w:val="charCitHyperlinkAbbrev"/>
          </w:rPr>
          <w:t>A2022-10</w:t>
        </w:r>
      </w:hyperlink>
      <w:r>
        <w:t xml:space="preserve"> s 10</w:t>
      </w:r>
    </w:p>
    <w:p w14:paraId="2A91B21B" w14:textId="487B6311" w:rsidR="005F290F" w:rsidRPr="00D07734" w:rsidRDefault="005F290F" w:rsidP="005F290F">
      <w:pPr>
        <w:pStyle w:val="AmdtsEntries"/>
      </w:pPr>
      <w:r>
        <w:tab/>
        <w:t xml:space="preserve">ins </w:t>
      </w:r>
      <w:hyperlink r:id="rId552" w:tooltip="Education Amendment Act 2022" w:history="1">
        <w:r w:rsidRPr="0068777B">
          <w:rPr>
            <w:rStyle w:val="charCitHyperlinkAbbrev"/>
          </w:rPr>
          <w:t>A2022-10</w:t>
        </w:r>
      </w:hyperlink>
      <w:r>
        <w:t xml:space="preserve"> s 33</w:t>
      </w:r>
    </w:p>
    <w:p w14:paraId="3B7FA0F1" w14:textId="2E34D111" w:rsidR="00893802" w:rsidRDefault="005F290F">
      <w:pPr>
        <w:pStyle w:val="AmdtsEntryHd"/>
      </w:pPr>
      <w:r w:rsidRPr="009F7310">
        <w:rPr>
          <w:color w:val="000000"/>
        </w:rPr>
        <w:t>Offence—operate registered school other than within scope of registration</w:t>
      </w:r>
    </w:p>
    <w:p w14:paraId="2A4E14B2" w14:textId="14BBCB68" w:rsidR="00893802" w:rsidRDefault="00893802">
      <w:pPr>
        <w:pStyle w:val="AmdtsEntries"/>
      </w:pPr>
      <w:r>
        <w:t>s 105 hdg</w:t>
      </w:r>
      <w:r>
        <w:tab/>
        <w:t xml:space="preserve">am </w:t>
      </w:r>
      <w:hyperlink r:id="rId55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0A61C82F" w:rsidR="00893802" w:rsidRDefault="00893802">
      <w:pPr>
        <w:pStyle w:val="AmdtsEntries"/>
      </w:pPr>
      <w:r>
        <w:t>s 105</w:t>
      </w:r>
      <w:r>
        <w:tab/>
        <w:t xml:space="preserve">am </w:t>
      </w:r>
      <w:hyperlink r:id="rId5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744F379" w14:textId="6FD5F68C" w:rsidR="00BD6D32" w:rsidRDefault="00BD6D32" w:rsidP="00BD6D32">
      <w:pPr>
        <w:pStyle w:val="AmdtsEntries"/>
      </w:pPr>
      <w:r>
        <w:tab/>
        <w:t xml:space="preserve">om </w:t>
      </w:r>
      <w:hyperlink r:id="rId555" w:tooltip="Education Amendment Act 2022" w:history="1">
        <w:r w:rsidRPr="0068777B">
          <w:rPr>
            <w:rStyle w:val="charCitHyperlinkAbbrev"/>
          </w:rPr>
          <w:t>A2022-10</w:t>
        </w:r>
      </w:hyperlink>
      <w:r>
        <w:t xml:space="preserve"> s 10</w:t>
      </w:r>
    </w:p>
    <w:p w14:paraId="2EB2D2A3" w14:textId="4DCA74A6" w:rsidR="005F290F" w:rsidRPr="00D07734" w:rsidRDefault="005F290F" w:rsidP="005F290F">
      <w:pPr>
        <w:pStyle w:val="AmdtsEntries"/>
      </w:pPr>
      <w:r>
        <w:tab/>
        <w:t xml:space="preserve">ins </w:t>
      </w:r>
      <w:hyperlink r:id="rId556" w:tooltip="Education Amendment Act 2022" w:history="1">
        <w:r w:rsidRPr="0068777B">
          <w:rPr>
            <w:rStyle w:val="charCitHyperlinkAbbrev"/>
          </w:rPr>
          <w:t>A2022-10</w:t>
        </w:r>
      </w:hyperlink>
      <w:r>
        <w:t xml:space="preserve"> s 33</w:t>
      </w:r>
    </w:p>
    <w:p w14:paraId="5B50D368" w14:textId="2EBC2578" w:rsidR="005F290F" w:rsidRDefault="005F290F" w:rsidP="005F290F">
      <w:pPr>
        <w:pStyle w:val="AmdtsEntryHd"/>
        <w:rPr>
          <w:color w:val="000000"/>
        </w:rPr>
      </w:pPr>
      <w:r w:rsidRPr="009F7310">
        <w:rPr>
          <w:color w:val="000000"/>
        </w:rPr>
        <w:t>Register of non</w:t>
      </w:r>
      <w:r w:rsidRPr="009F7310">
        <w:rPr>
          <w:color w:val="000000"/>
        </w:rPr>
        <w:noBreakHyphen/>
        <w:t>government schools</w:t>
      </w:r>
    </w:p>
    <w:p w14:paraId="46CB27DB" w14:textId="2BB3A3D1" w:rsidR="005F290F" w:rsidRPr="00D07734" w:rsidRDefault="005F290F" w:rsidP="005F290F">
      <w:pPr>
        <w:pStyle w:val="AmdtsEntries"/>
      </w:pPr>
      <w:r>
        <w:t>div 4.3.6 hdg</w:t>
      </w:r>
      <w:r>
        <w:tab/>
        <w:t xml:space="preserve">ins </w:t>
      </w:r>
      <w:hyperlink r:id="rId557" w:tooltip="Education Amendment Act 2022" w:history="1">
        <w:r w:rsidRPr="0068777B">
          <w:rPr>
            <w:rStyle w:val="charCitHyperlinkAbbrev"/>
          </w:rPr>
          <w:t>A2022-10</w:t>
        </w:r>
      </w:hyperlink>
      <w:r>
        <w:t xml:space="preserve"> s 33</w:t>
      </w:r>
    </w:p>
    <w:p w14:paraId="487D8B73" w14:textId="32053090" w:rsidR="001078D1" w:rsidRDefault="00FA42B4" w:rsidP="001078D1">
      <w:pPr>
        <w:pStyle w:val="AmdtsEntryHd"/>
      </w:pPr>
      <w:r w:rsidRPr="009F7310">
        <w:rPr>
          <w:color w:val="000000"/>
        </w:rPr>
        <w:t>Register of registered non</w:t>
      </w:r>
      <w:r w:rsidRPr="009F7310">
        <w:rPr>
          <w:color w:val="000000"/>
        </w:rPr>
        <w:noBreakHyphen/>
        <w:t>government schools</w:t>
      </w:r>
    </w:p>
    <w:p w14:paraId="135BA375" w14:textId="14EE4B65" w:rsidR="001078D1" w:rsidRDefault="001078D1" w:rsidP="001078D1">
      <w:pPr>
        <w:pStyle w:val="AmdtsEntries"/>
      </w:pPr>
      <w:r>
        <w:t>s 106</w:t>
      </w:r>
      <w:r>
        <w:tab/>
        <w:t xml:space="preserve">am </w:t>
      </w:r>
      <w:hyperlink r:id="rId558"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69D3089D" w:rsidR="00647434" w:rsidRDefault="00647434" w:rsidP="00647434">
      <w:pPr>
        <w:pStyle w:val="AmdtsEntries"/>
      </w:pPr>
      <w:r>
        <w:tab/>
        <w:t xml:space="preserve">om </w:t>
      </w:r>
      <w:hyperlink r:id="rId559" w:tooltip="Education Amendment Act 2015" w:history="1">
        <w:r>
          <w:rPr>
            <w:rStyle w:val="charCitHyperlinkAbbrev"/>
          </w:rPr>
          <w:t>A2015</w:t>
        </w:r>
        <w:r>
          <w:rPr>
            <w:rStyle w:val="charCitHyperlinkAbbrev"/>
          </w:rPr>
          <w:noBreakHyphen/>
          <w:t>18</w:t>
        </w:r>
      </w:hyperlink>
      <w:r>
        <w:t xml:space="preserve"> s 5</w:t>
      </w:r>
    </w:p>
    <w:p w14:paraId="678C75E8" w14:textId="3EFE48D5" w:rsidR="00FA42B4" w:rsidRPr="00D07734" w:rsidRDefault="00FA42B4" w:rsidP="00FA42B4">
      <w:pPr>
        <w:pStyle w:val="AmdtsEntries"/>
      </w:pPr>
      <w:r>
        <w:tab/>
        <w:t xml:space="preserve">ins </w:t>
      </w:r>
      <w:hyperlink r:id="rId560" w:tooltip="Education Amendment Act 2022" w:history="1">
        <w:r w:rsidRPr="0068777B">
          <w:rPr>
            <w:rStyle w:val="charCitHyperlinkAbbrev"/>
          </w:rPr>
          <w:t>A2022-10</w:t>
        </w:r>
      </w:hyperlink>
      <w:r>
        <w:t xml:space="preserve"> s 33</w:t>
      </w:r>
    </w:p>
    <w:p w14:paraId="67CCC947" w14:textId="042D4370" w:rsidR="00647434" w:rsidRDefault="00FA42B4" w:rsidP="00647434">
      <w:pPr>
        <w:pStyle w:val="AmdtsEntryHd"/>
      </w:pPr>
      <w:r w:rsidRPr="009F7310">
        <w:rPr>
          <w:color w:val="000000"/>
        </w:rPr>
        <w:t>Proprietor must update details</w:t>
      </w:r>
    </w:p>
    <w:p w14:paraId="36529AD6" w14:textId="08540FCC" w:rsidR="00647434" w:rsidRDefault="00647434" w:rsidP="00272738">
      <w:pPr>
        <w:pStyle w:val="AmdtsEntries"/>
        <w:keepNext/>
      </w:pPr>
      <w:r>
        <w:t>s 107</w:t>
      </w:r>
      <w:r>
        <w:tab/>
        <w:t xml:space="preserve">am </w:t>
      </w:r>
      <w:hyperlink r:id="rId561"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2E0FBC7B" w:rsidR="00647434" w:rsidRDefault="00647434" w:rsidP="00647434">
      <w:pPr>
        <w:pStyle w:val="AmdtsEntries"/>
      </w:pPr>
      <w:r>
        <w:tab/>
        <w:t xml:space="preserve">om </w:t>
      </w:r>
      <w:hyperlink r:id="rId562" w:tooltip="Education Amendment Act 2015" w:history="1">
        <w:r>
          <w:rPr>
            <w:rStyle w:val="charCitHyperlinkAbbrev"/>
          </w:rPr>
          <w:t>A2015</w:t>
        </w:r>
        <w:r>
          <w:rPr>
            <w:rStyle w:val="charCitHyperlinkAbbrev"/>
          </w:rPr>
          <w:noBreakHyphen/>
          <w:t>18</w:t>
        </w:r>
      </w:hyperlink>
      <w:r>
        <w:t xml:space="preserve"> s 5</w:t>
      </w:r>
    </w:p>
    <w:p w14:paraId="04550929" w14:textId="21A32069" w:rsidR="00FA42B4" w:rsidRPr="00D07734" w:rsidRDefault="00FA42B4" w:rsidP="00FA42B4">
      <w:pPr>
        <w:pStyle w:val="AmdtsEntries"/>
      </w:pPr>
      <w:r>
        <w:tab/>
        <w:t xml:space="preserve">ins </w:t>
      </w:r>
      <w:hyperlink r:id="rId563" w:tooltip="Education Amendment Act 2022" w:history="1">
        <w:r w:rsidRPr="0068777B">
          <w:rPr>
            <w:rStyle w:val="charCitHyperlinkAbbrev"/>
          </w:rPr>
          <w:t>A2022-10</w:t>
        </w:r>
      </w:hyperlink>
      <w:r>
        <w:t xml:space="preserve"> s 33</w:t>
      </w:r>
    </w:p>
    <w:p w14:paraId="2E8A5191" w14:textId="55A91DF5" w:rsidR="00FA42B4" w:rsidRDefault="00FA42B4" w:rsidP="00FA42B4">
      <w:pPr>
        <w:pStyle w:val="AmdtsEntryHd"/>
      </w:pPr>
      <w:r w:rsidRPr="009F7310">
        <w:rPr>
          <w:color w:val="000000"/>
        </w:rPr>
        <w:t>Non</w:t>
      </w:r>
      <w:r w:rsidRPr="009F7310">
        <w:rPr>
          <w:color w:val="000000"/>
        </w:rPr>
        <w:noBreakHyphen/>
        <w:t>government schools—registration reviews</w:t>
      </w:r>
    </w:p>
    <w:p w14:paraId="0B67F47B" w14:textId="69C5DD75" w:rsidR="00FA42B4" w:rsidRPr="004A5DB6" w:rsidRDefault="00FA42B4" w:rsidP="00FA42B4">
      <w:pPr>
        <w:pStyle w:val="AmdtsEntries"/>
      </w:pPr>
      <w:r>
        <w:t>pt 4.4 hdg</w:t>
      </w:r>
      <w:r>
        <w:tab/>
        <w:t xml:space="preserve">om </w:t>
      </w:r>
      <w:hyperlink r:id="rId564" w:tooltip="Education Amendment Act 2015" w:history="1">
        <w:r>
          <w:rPr>
            <w:rStyle w:val="charCitHyperlinkAbbrev"/>
          </w:rPr>
          <w:t>A2015</w:t>
        </w:r>
        <w:r>
          <w:rPr>
            <w:rStyle w:val="charCitHyperlinkAbbrev"/>
          </w:rPr>
          <w:noBreakHyphen/>
          <w:t>18</w:t>
        </w:r>
      </w:hyperlink>
      <w:r>
        <w:t xml:space="preserve"> s 5</w:t>
      </w:r>
    </w:p>
    <w:p w14:paraId="1B083AD3" w14:textId="00F89E2C" w:rsidR="00FA42B4" w:rsidRPr="00D07734" w:rsidRDefault="00FA42B4" w:rsidP="00FA42B4">
      <w:pPr>
        <w:pStyle w:val="AmdtsEntries"/>
      </w:pPr>
      <w:r>
        <w:tab/>
        <w:t xml:space="preserve">ins </w:t>
      </w:r>
      <w:hyperlink r:id="rId565" w:tooltip="Education Amendment Act 2022" w:history="1">
        <w:r w:rsidRPr="0068777B">
          <w:rPr>
            <w:rStyle w:val="charCitHyperlinkAbbrev"/>
          </w:rPr>
          <w:t>A2022-10</w:t>
        </w:r>
      </w:hyperlink>
      <w:r>
        <w:t xml:space="preserve"> s 33</w:t>
      </w:r>
    </w:p>
    <w:p w14:paraId="2E1ACD21" w14:textId="4F101FC7" w:rsidR="00FA42B4" w:rsidRDefault="00FA42B4" w:rsidP="00FA42B4">
      <w:pPr>
        <w:pStyle w:val="AmdtsEntryHd"/>
      </w:pPr>
      <w:r w:rsidRPr="009F7310">
        <w:rPr>
          <w:color w:val="000000"/>
        </w:rPr>
        <w:t>Reasons to carry out registration review</w:t>
      </w:r>
    </w:p>
    <w:p w14:paraId="553C388A" w14:textId="7ECF5C8A" w:rsidR="00FA42B4" w:rsidRDefault="00FA42B4" w:rsidP="00FA42B4">
      <w:pPr>
        <w:pStyle w:val="AmdtsEntries"/>
      </w:pPr>
      <w:r>
        <w:t>div 4.4.1 hdg</w:t>
      </w:r>
      <w:r>
        <w:tab/>
        <w:t xml:space="preserve">om </w:t>
      </w:r>
      <w:hyperlink r:id="rId566" w:tooltip="Education Amendment Act 2015" w:history="1">
        <w:r>
          <w:rPr>
            <w:rStyle w:val="charCitHyperlinkAbbrev"/>
          </w:rPr>
          <w:t>A2015</w:t>
        </w:r>
        <w:r>
          <w:rPr>
            <w:rStyle w:val="charCitHyperlinkAbbrev"/>
          </w:rPr>
          <w:noBreakHyphen/>
          <w:t>18</w:t>
        </w:r>
      </w:hyperlink>
      <w:r>
        <w:t xml:space="preserve"> s 5</w:t>
      </w:r>
    </w:p>
    <w:p w14:paraId="0C24095B" w14:textId="407257BF" w:rsidR="00FA42B4" w:rsidRPr="00D07734" w:rsidRDefault="00FA42B4" w:rsidP="00FA42B4">
      <w:pPr>
        <w:pStyle w:val="AmdtsEntries"/>
      </w:pPr>
      <w:r>
        <w:tab/>
        <w:t xml:space="preserve">ins </w:t>
      </w:r>
      <w:hyperlink r:id="rId567" w:tooltip="Education Amendment Act 2022" w:history="1">
        <w:r w:rsidRPr="0068777B">
          <w:rPr>
            <w:rStyle w:val="charCitHyperlinkAbbrev"/>
          </w:rPr>
          <w:t>A2022-10</w:t>
        </w:r>
      </w:hyperlink>
      <w:r>
        <w:t xml:space="preserve"> s 33</w:t>
      </w:r>
    </w:p>
    <w:p w14:paraId="2AC452C1" w14:textId="4C36FF04" w:rsidR="00647434" w:rsidRDefault="007866D3" w:rsidP="00647434">
      <w:pPr>
        <w:pStyle w:val="AmdtsEntryHd"/>
      </w:pPr>
      <w:r w:rsidRPr="009F7310">
        <w:rPr>
          <w:color w:val="000000"/>
        </w:rPr>
        <w:t xml:space="preserve">Meaning of </w:t>
      </w:r>
      <w:r w:rsidRPr="009F7310">
        <w:rPr>
          <w:rStyle w:val="charItals"/>
        </w:rPr>
        <w:t>registration review</w:t>
      </w:r>
      <w:r w:rsidRPr="009F7310">
        <w:rPr>
          <w:color w:val="000000"/>
        </w:rPr>
        <w:t>—ch 4</w:t>
      </w:r>
    </w:p>
    <w:p w14:paraId="48A78A42" w14:textId="0F5438C7" w:rsidR="00647434" w:rsidRPr="001078D1" w:rsidRDefault="00647434" w:rsidP="00647434">
      <w:pPr>
        <w:pStyle w:val="AmdtsEntries"/>
      </w:pPr>
      <w:r>
        <w:t>s 108</w:t>
      </w:r>
      <w:r>
        <w:tab/>
        <w:t xml:space="preserve">om </w:t>
      </w:r>
      <w:hyperlink r:id="rId568" w:tooltip="Education Amendment Act 2015" w:history="1">
        <w:r>
          <w:rPr>
            <w:rStyle w:val="charCitHyperlinkAbbrev"/>
          </w:rPr>
          <w:t>A2015</w:t>
        </w:r>
        <w:r>
          <w:rPr>
            <w:rStyle w:val="charCitHyperlinkAbbrev"/>
          </w:rPr>
          <w:noBreakHyphen/>
          <w:t>18</w:t>
        </w:r>
      </w:hyperlink>
      <w:r>
        <w:t xml:space="preserve"> s 5</w:t>
      </w:r>
    </w:p>
    <w:p w14:paraId="298BA21A" w14:textId="4A11865F" w:rsidR="007866D3" w:rsidRPr="00D07734" w:rsidRDefault="007866D3" w:rsidP="007866D3">
      <w:pPr>
        <w:pStyle w:val="AmdtsEntries"/>
      </w:pPr>
      <w:r>
        <w:tab/>
        <w:t xml:space="preserve">ins </w:t>
      </w:r>
      <w:hyperlink r:id="rId569" w:tooltip="Education Amendment Act 2022" w:history="1">
        <w:r w:rsidRPr="0068777B">
          <w:rPr>
            <w:rStyle w:val="charCitHyperlinkAbbrev"/>
          </w:rPr>
          <w:t>A2022-10</w:t>
        </w:r>
      </w:hyperlink>
      <w:r>
        <w:t xml:space="preserve"> s 33</w:t>
      </w:r>
    </w:p>
    <w:p w14:paraId="5E6FDF24" w14:textId="04E3BA2B" w:rsidR="00647434" w:rsidRDefault="007866D3" w:rsidP="00647434">
      <w:pPr>
        <w:pStyle w:val="AmdtsEntryHd"/>
      </w:pPr>
      <w:r w:rsidRPr="009F7310">
        <w:rPr>
          <w:color w:val="000000"/>
        </w:rPr>
        <w:t>Annual registration review program</w:t>
      </w:r>
    </w:p>
    <w:p w14:paraId="04D047C4" w14:textId="0DCB2101" w:rsidR="00647434" w:rsidRPr="001078D1" w:rsidRDefault="00647434" w:rsidP="00647434">
      <w:pPr>
        <w:pStyle w:val="AmdtsEntries"/>
      </w:pPr>
      <w:r>
        <w:t>s 109</w:t>
      </w:r>
      <w:r>
        <w:tab/>
        <w:t xml:space="preserve">om </w:t>
      </w:r>
      <w:hyperlink r:id="rId570" w:tooltip="Education Amendment Act 2015" w:history="1">
        <w:r>
          <w:rPr>
            <w:rStyle w:val="charCitHyperlinkAbbrev"/>
          </w:rPr>
          <w:t>A2015</w:t>
        </w:r>
        <w:r>
          <w:rPr>
            <w:rStyle w:val="charCitHyperlinkAbbrev"/>
          </w:rPr>
          <w:noBreakHyphen/>
          <w:t>18</w:t>
        </w:r>
      </w:hyperlink>
      <w:r>
        <w:t xml:space="preserve"> s 5</w:t>
      </w:r>
    </w:p>
    <w:p w14:paraId="7DE4F029" w14:textId="437A35AC" w:rsidR="007866D3" w:rsidRPr="00D07734" w:rsidRDefault="007866D3" w:rsidP="007866D3">
      <w:pPr>
        <w:pStyle w:val="AmdtsEntries"/>
      </w:pPr>
      <w:r>
        <w:tab/>
        <w:t xml:space="preserve">ins </w:t>
      </w:r>
      <w:hyperlink r:id="rId571" w:tooltip="Education Amendment Act 2022" w:history="1">
        <w:r w:rsidRPr="0068777B">
          <w:rPr>
            <w:rStyle w:val="charCitHyperlinkAbbrev"/>
          </w:rPr>
          <w:t>A2022-10</w:t>
        </w:r>
      </w:hyperlink>
      <w:r>
        <w:t xml:space="preserve"> s 33</w:t>
      </w:r>
    </w:p>
    <w:p w14:paraId="455DDBF5" w14:textId="1C28A9A4" w:rsidR="00647434" w:rsidRDefault="007866D3" w:rsidP="00647434">
      <w:pPr>
        <w:pStyle w:val="AmdtsEntryHd"/>
      </w:pPr>
      <w:r w:rsidRPr="009F7310">
        <w:rPr>
          <w:color w:val="000000"/>
        </w:rPr>
        <w:t>Registration review after concern raised</w:t>
      </w:r>
    </w:p>
    <w:p w14:paraId="3CCC10DC" w14:textId="72AB422F" w:rsidR="00647434" w:rsidRPr="001078D1" w:rsidRDefault="00647434" w:rsidP="00647434">
      <w:pPr>
        <w:pStyle w:val="AmdtsEntries"/>
      </w:pPr>
      <w:r>
        <w:t>s 110</w:t>
      </w:r>
      <w:r>
        <w:tab/>
        <w:t xml:space="preserve">om </w:t>
      </w:r>
      <w:hyperlink r:id="rId572" w:tooltip="Education Amendment Act 2015" w:history="1">
        <w:r>
          <w:rPr>
            <w:rStyle w:val="charCitHyperlinkAbbrev"/>
          </w:rPr>
          <w:t>A2015</w:t>
        </w:r>
        <w:r>
          <w:rPr>
            <w:rStyle w:val="charCitHyperlinkAbbrev"/>
          </w:rPr>
          <w:noBreakHyphen/>
          <w:t>18</w:t>
        </w:r>
      </w:hyperlink>
      <w:r>
        <w:t xml:space="preserve"> s 5</w:t>
      </w:r>
    </w:p>
    <w:p w14:paraId="4EF5D94A" w14:textId="1FF05507" w:rsidR="007866D3" w:rsidRPr="00D07734" w:rsidRDefault="007866D3" w:rsidP="007866D3">
      <w:pPr>
        <w:pStyle w:val="AmdtsEntries"/>
      </w:pPr>
      <w:r>
        <w:tab/>
        <w:t xml:space="preserve">ins </w:t>
      </w:r>
      <w:hyperlink r:id="rId573" w:tooltip="Education Amendment Act 2022" w:history="1">
        <w:r w:rsidRPr="0068777B">
          <w:rPr>
            <w:rStyle w:val="charCitHyperlinkAbbrev"/>
          </w:rPr>
          <w:t>A2022-10</w:t>
        </w:r>
      </w:hyperlink>
      <w:r>
        <w:t xml:space="preserve"> s 33</w:t>
      </w:r>
    </w:p>
    <w:p w14:paraId="7BAF8D01" w14:textId="2C2FA728" w:rsidR="00647434" w:rsidRDefault="007866D3" w:rsidP="00647434">
      <w:pPr>
        <w:pStyle w:val="AmdtsEntryHd"/>
      </w:pPr>
      <w:r w:rsidRPr="00B36404">
        <w:t>Registrar to report concerns to registration standards advisory board</w:t>
      </w:r>
    </w:p>
    <w:p w14:paraId="18C14B56" w14:textId="6828212A" w:rsidR="00647434" w:rsidRPr="001078D1" w:rsidRDefault="00647434" w:rsidP="00647434">
      <w:pPr>
        <w:pStyle w:val="AmdtsEntries"/>
      </w:pPr>
      <w:r>
        <w:t>s 111</w:t>
      </w:r>
      <w:r>
        <w:tab/>
        <w:t xml:space="preserve">om </w:t>
      </w:r>
      <w:hyperlink r:id="rId574" w:tooltip="Education Amendment Act 2015" w:history="1">
        <w:r>
          <w:rPr>
            <w:rStyle w:val="charCitHyperlinkAbbrev"/>
          </w:rPr>
          <w:t>A2015</w:t>
        </w:r>
        <w:r>
          <w:rPr>
            <w:rStyle w:val="charCitHyperlinkAbbrev"/>
          </w:rPr>
          <w:noBreakHyphen/>
          <w:t>18</w:t>
        </w:r>
      </w:hyperlink>
      <w:r>
        <w:t xml:space="preserve"> s 5</w:t>
      </w:r>
    </w:p>
    <w:p w14:paraId="01CF5402" w14:textId="54B18D95" w:rsidR="007866D3" w:rsidRPr="00D07734" w:rsidRDefault="007866D3" w:rsidP="007866D3">
      <w:pPr>
        <w:pStyle w:val="AmdtsEntries"/>
      </w:pPr>
      <w:r>
        <w:tab/>
        <w:t xml:space="preserve">ins </w:t>
      </w:r>
      <w:hyperlink r:id="rId575" w:tooltip="Education Amendment Act 2022" w:history="1">
        <w:r w:rsidRPr="0068777B">
          <w:rPr>
            <w:rStyle w:val="charCitHyperlinkAbbrev"/>
          </w:rPr>
          <w:t>A2022-10</w:t>
        </w:r>
      </w:hyperlink>
      <w:r>
        <w:t xml:space="preserve"> s 33</w:t>
      </w:r>
    </w:p>
    <w:p w14:paraId="45F68D10" w14:textId="1D541A63" w:rsidR="007866D3" w:rsidRDefault="007866D3" w:rsidP="007866D3">
      <w:pPr>
        <w:pStyle w:val="AmdtsEntryHd"/>
      </w:pPr>
      <w:r w:rsidRPr="009F7310">
        <w:rPr>
          <w:color w:val="000000"/>
        </w:rPr>
        <w:t>Reasons to not carry out registration review</w:t>
      </w:r>
    </w:p>
    <w:p w14:paraId="1E8E8744" w14:textId="782D9DFE" w:rsidR="007866D3" w:rsidRDefault="007866D3" w:rsidP="007866D3">
      <w:pPr>
        <w:pStyle w:val="AmdtsEntries"/>
      </w:pPr>
      <w:r>
        <w:t>div 4.4.2 hdg</w:t>
      </w:r>
      <w:r>
        <w:tab/>
        <w:t xml:space="preserve">om </w:t>
      </w:r>
      <w:hyperlink r:id="rId576" w:tooltip="Education Amendment Act 2015" w:history="1">
        <w:r>
          <w:rPr>
            <w:rStyle w:val="charCitHyperlinkAbbrev"/>
          </w:rPr>
          <w:t>A2015</w:t>
        </w:r>
        <w:r>
          <w:rPr>
            <w:rStyle w:val="charCitHyperlinkAbbrev"/>
          </w:rPr>
          <w:noBreakHyphen/>
          <w:t>18</w:t>
        </w:r>
      </w:hyperlink>
      <w:r>
        <w:t xml:space="preserve"> s 5</w:t>
      </w:r>
    </w:p>
    <w:p w14:paraId="057A2BEC" w14:textId="3DFE80E5" w:rsidR="007866D3" w:rsidRPr="00D07734" w:rsidRDefault="007866D3" w:rsidP="007866D3">
      <w:pPr>
        <w:pStyle w:val="AmdtsEntries"/>
      </w:pPr>
      <w:r>
        <w:tab/>
        <w:t xml:space="preserve">ins </w:t>
      </w:r>
      <w:hyperlink r:id="rId577" w:tooltip="Education Amendment Act 2022" w:history="1">
        <w:r w:rsidRPr="0068777B">
          <w:rPr>
            <w:rStyle w:val="charCitHyperlinkAbbrev"/>
          </w:rPr>
          <w:t>A2022-10</w:t>
        </w:r>
      </w:hyperlink>
      <w:r>
        <w:t xml:space="preserve"> s 33</w:t>
      </w:r>
    </w:p>
    <w:p w14:paraId="4A73F257" w14:textId="0E8DE6A3" w:rsidR="00647434" w:rsidRDefault="00783416" w:rsidP="00647434">
      <w:pPr>
        <w:pStyle w:val="AmdtsEntryHd"/>
      </w:pPr>
      <w:r w:rsidRPr="009F7310">
        <w:rPr>
          <w:color w:val="000000"/>
        </w:rPr>
        <w:t>Concern raised is frivolous etc</w:t>
      </w:r>
    </w:p>
    <w:p w14:paraId="5D24D41D" w14:textId="0E803116" w:rsidR="00647434" w:rsidRPr="001078D1" w:rsidRDefault="00647434" w:rsidP="00647434">
      <w:pPr>
        <w:pStyle w:val="AmdtsEntries"/>
      </w:pPr>
      <w:r>
        <w:t>s 112</w:t>
      </w:r>
      <w:r>
        <w:tab/>
        <w:t xml:space="preserve">om </w:t>
      </w:r>
      <w:hyperlink r:id="rId578" w:tooltip="Education Amendment Act 2015" w:history="1">
        <w:r>
          <w:rPr>
            <w:rStyle w:val="charCitHyperlinkAbbrev"/>
          </w:rPr>
          <w:t>A2015</w:t>
        </w:r>
        <w:r>
          <w:rPr>
            <w:rStyle w:val="charCitHyperlinkAbbrev"/>
          </w:rPr>
          <w:noBreakHyphen/>
          <w:t>18</w:t>
        </w:r>
      </w:hyperlink>
      <w:r>
        <w:t xml:space="preserve"> s 5</w:t>
      </w:r>
    </w:p>
    <w:p w14:paraId="7B261E0C" w14:textId="69369FC0" w:rsidR="00783416" w:rsidRPr="00D07734" w:rsidRDefault="00783416" w:rsidP="00783416">
      <w:pPr>
        <w:pStyle w:val="AmdtsEntries"/>
      </w:pPr>
      <w:r>
        <w:tab/>
        <w:t xml:space="preserve">ins </w:t>
      </w:r>
      <w:hyperlink r:id="rId579" w:tooltip="Education Amendment Act 2022" w:history="1">
        <w:r w:rsidRPr="0068777B">
          <w:rPr>
            <w:rStyle w:val="charCitHyperlinkAbbrev"/>
          </w:rPr>
          <w:t>A2022-10</w:t>
        </w:r>
      </w:hyperlink>
      <w:r>
        <w:t xml:space="preserve"> s 33</w:t>
      </w:r>
    </w:p>
    <w:p w14:paraId="68EA3493" w14:textId="564000E7" w:rsidR="00647434" w:rsidRDefault="00783416" w:rsidP="00647434">
      <w:pPr>
        <w:pStyle w:val="AmdtsEntryHd"/>
      </w:pPr>
      <w:r w:rsidRPr="009F7310">
        <w:rPr>
          <w:color w:val="000000"/>
        </w:rPr>
        <w:t>Concern withdrawn</w:t>
      </w:r>
    </w:p>
    <w:p w14:paraId="7BEFD5A6" w14:textId="3A0A8B08" w:rsidR="00647434" w:rsidRPr="001078D1" w:rsidRDefault="00647434" w:rsidP="00647434">
      <w:pPr>
        <w:pStyle w:val="AmdtsEntries"/>
      </w:pPr>
      <w:r>
        <w:t>s 113</w:t>
      </w:r>
      <w:r>
        <w:tab/>
        <w:t xml:space="preserve">om </w:t>
      </w:r>
      <w:hyperlink r:id="rId580" w:tooltip="Education Amendment Act 2015" w:history="1">
        <w:r>
          <w:rPr>
            <w:rStyle w:val="charCitHyperlinkAbbrev"/>
          </w:rPr>
          <w:t>A2015</w:t>
        </w:r>
        <w:r>
          <w:rPr>
            <w:rStyle w:val="charCitHyperlinkAbbrev"/>
          </w:rPr>
          <w:noBreakHyphen/>
          <w:t>18</w:t>
        </w:r>
      </w:hyperlink>
      <w:r>
        <w:t xml:space="preserve"> s 5</w:t>
      </w:r>
    </w:p>
    <w:p w14:paraId="1FD74557" w14:textId="15E924F0" w:rsidR="00783416" w:rsidRPr="00D07734" w:rsidRDefault="00783416" w:rsidP="00783416">
      <w:pPr>
        <w:pStyle w:val="AmdtsEntries"/>
      </w:pPr>
      <w:r>
        <w:tab/>
        <w:t xml:space="preserve">ins </w:t>
      </w:r>
      <w:hyperlink r:id="rId581" w:tooltip="Education Amendment Act 2022" w:history="1">
        <w:r w:rsidRPr="0068777B">
          <w:rPr>
            <w:rStyle w:val="charCitHyperlinkAbbrev"/>
          </w:rPr>
          <w:t>A2022-10</w:t>
        </w:r>
      </w:hyperlink>
      <w:r>
        <w:t xml:space="preserve"> s 33</w:t>
      </w:r>
    </w:p>
    <w:p w14:paraId="3AE430E0" w14:textId="7D387603" w:rsidR="00647434" w:rsidRDefault="00783416" w:rsidP="00647434">
      <w:pPr>
        <w:pStyle w:val="AmdtsEntryHd"/>
      </w:pPr>
      <w:r w:rsidRPr="009F7310">
        <w:rPr>
          <w:color w:val="000000"/>
        </w:rPr>
        <w:t>Referral to school</w:t>
      </w:r>
    </w:p>
    <w:p w14:paraId="5F33C6AF" w14:textId="69011FC4" w:rsidR="00647434" w:rsidRPr="004A5DB6" w:rsidRDefault="00647434" w:rsidP="00647434">
      <w:pPr>
        <w:pStyle w:val="AmdtsEntries"/>
      </w:pPr>
      <w:r>
        <w:t>s 114</w:t>
      </w:r>
      <w:r>
        <w:tab/>
        <w:t xml:space="preserve">am </w:t>
      </w:r>
      <w:hyperlink r:id="rId582"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28DE12C9" w:rsidR="00647434" w:rsidRDefault="00647434" w:rsidP="00647434">
      <w:pPr>
        <w:pStyle w:val="AmdtsEntries"/>
      </w:pPr>
      <w:r>
        <w:tab/>
        <w:t xml:space="preserve">om </w:t>
      </w:r>
      <w:hyperlink r:id="rId583" w:tooltip="Education Amendment Act 2015" w:history="1">
        <w:r>
          <w:rPr>
            <w:rStyle w:val="charCitHyperlinkAbbrev"/>
          </w:rPr>
          <w:t>A2015</w:t>
        </w:r>
        <w:r>
          <w:rPr>
            <w:rStyle w:val="charCitHyperlinkAbbrev"/>
          </w:rPr>
          <w:noBreakHyphen/>
          <w:t>18</w:t>
        </w:r>
      </w:hyperlink>
      <w:r>
        <w:t xml:space="preserve"> s 5</w:t>
      </w:r>
    </w:p>
    <w:p w14:paraId="158CB9F2" w14:textId="4EB3AC76" w:rsidR="00783416" w:rsidRPr="00D07734" w:rsidRDefault="00783416" w:rsidP="00783416">
      <w:pPr>
        <w:pStyle w:val="AmdtsEntries"/>
      </w:pPr>
      <w:r>
        <w:tab/>
        <w:t xml:space="preserve">ins </w:t>
      </w:r>
      <w:hyperlink r:id="rId584" w:tooltip="Education Amendment Act 2022" w:history="1">
        <w:r w:rsidRPr="0068777B">
          <w:rPr>
            <w:rStyle w:val="charCitHyperlinkAbbrev"/>
          </w:rPr>
          <w:t>A2022-10</w:t>
        </w:r>
      </w:hyperlink>
      <w:r>
        <w:t xml:space="preserve"> s 33</w:t>
      </w:r>
    </w:p>
    <w:p w14:paraId="4916E4A5" w14:textId="5584469B" w:rsidR="001070B2" w:rsidRDefault="00783416" w:rsidP="001070B2">
      <w:pPr>
        <w:pStyle w:val="AmdtsEntryHd"/>
      </w:pPr>
      <w:r w:rsidRPr="009F7310">
        <w:rPr>
          <w:color w:val="000000"/>
        </w:rPr>
        <w:t>Referral to another entity</w:t>
      </w:r>
    </w:p>
    <w:p w14:paraId="0E4E6E61" w14:textId="421BA9D3" w:rsidR="001070B2" w:rsidRPr="001078D1" w:rsidRDefault="001070B2" w:rsidP="001070B2">
      <w:pPr>
        <w:pStyle w:val="AmdtsEntries"/>
      </w:pPr>
      <w:r>
        <w:t>s 115</w:t>
      </w:r>
      <w:r>
        <w:tab/>
        <w:t xml:space="preserve">om </w:t>
      </w:r>
      <w:hyperlink r:id="rId585" w:tooltip="Education Amendment Act 2015" w:history="1">
        <w:r>
          <w:rPr>
            <w:rStyle w:val="charCitHyperlinkAbbrev"/>
          </w:rPr>
          <w:t>A2015</w:t>
        </w:r>
        <w:r>
          <w:rPr>
            <w:rStyle w:val="charCitHyperlinkAbbrev"/>
          </w:rPr>
          <w:noBreakHyphen/>
          <w:t>18</w:t>
        </w:r>
      </w:hyperlink>
      <w:r>
        <w:t xml:space="preserve"> s 5</w:t>
      </w:r>
    </w:p>
    <w:p w14:paraId="33554F20" w14:textId="7C83143D" w:rsidR="00783416" w:rsidRPr="00D07734" w:rsidRDefault="00783416" w:rsidP="00783416">
      <w:pPr>
        <w:pStyle w:val="AmdtsEntries"/>
      </w:pPr>
      <w:r>
        <w:tab/>
        <w:t xml:space="preserve">ins </w:t>
      </w:r>
      <w:hyperlink r:id="rId586" w:tooltip="Education Amendment Act 2022" w:history="1">
        <w:r w:rsidRPr="0068777B">
          <w:rPr>
            <w:rStyle w:val="charCitHyperlinkAbbrev"/>
          </w:rPr>
          <w:t>A2022-10</w:t>
        </w:r>
      </w:hyperlink>
      <w:r>
        <w:t xml:space="preserve"> s 33</w:t>
      </w:r>
    </w:p>
    <w:p w14:paraId="2D27E33A" w14:textId="501F3EF0" w:rsidR="00562BD5" w:rsidRDefault="00562BD5" w:rsidP="00562BD5">
      <w:pPr>
        <w:pStyle w:val="AmdtsEntryHd"/>
      </w:pPr>
      <w:r w:rsidRPr="009F7310">
        <w:rPr>
          <w:color w:val="000000"/>
        </w:rPr>
        <w:t>Carrying out registration review</w:t>
      </w:r>
    </w:p>
    <w:p w14:paraId="6F7E93FB" w14:textId="2EC259D4" w:rsidR="00562BD5" w:rsidRDefault="00562BD5" w:rsidP="00272738">
      <w:pPr>
        <w:pStyle w:val="AmdtsEntries"/>
        <w:keepNext/>
      </w:pPr>
      <w:r>
        <w:t>div 4.4.3 hdg</w:t>
      </w:r>
      <w:r>
        <w:tab/>
        <w:t xml:space="preserve">ins </w:t>
      </w:r>
      <w:hyperlink r:id="rId587" w:tooltip="Education Amendment Act 2006 (No 2)" w:history="1">
        <w:r w:rsidRPr="001927F7">
          <w:rPr>
            <w:rStyle w:val="charCitHyperlinkAbbrev"/>
          </w:rPr>
          <w:t>A2006</w:t>
        </w:r>
        <w:r w:rsidRPr="001927F7">
          <w:rPr>
            <w:rStyle w:val="charCitHyperlinkAbbrev"/>
          </w:rPr>
          <w:noBreakHyphen/>
          <w:t>57</w:t>
        </w:r>
      </w:hyperlink>
      <w:r>
        <w:t xml:space="preserve"> s 40</w:t>
      </w:r>
    </w:p>
    <w:p w14:paraId="65FFFB8B" w14:textId="3171DDC3" w:rsidR="00562BD5" w:rsidRDefault="00562BD5" w:rsidP="00562BD5">
      <w:pPr>
        <w:pStyle w:val="AmdtsEntries"/>
      </w:pPr>
      <w:r>
        <w:tab/>
        <w:t xml:space="preserve">om </w:t>
      </w:r>
      <w:hyperlink r:id="rId588" w:tooltip="Education Amendment Act 2015" w:history="1">
        <w:r>
          <w:rPr>
            <w:rStyle w:val="charCitHyperlinkAbbrev"/>
          </w:rPr>
          <w:t>A2015</w:t>
        </w:r>
        <w:r>
          <w:rPr>
            <w:rStyle w:val="charCitHyperlinkAbbrev"/>
          </w:rPr>
          <w:noBreakHyphen/>
          <w:t>18</w:t>
        </w:r>
      </w:hyperlink>
      <w:r>
        <w:t xml:space="preserve"> s 5</w:t>
      </w:r>
    </w:p>
    <w:p w14:paraId="58CEDE84" w14:textId="7921A821" w:rsidR="00562BD5" w:rsidRPr="00D07734" w:rsidRDefault="00562BD5" w:rsidP="00562BD5">
      <w:pPr>
        <w:pStyle w:val="AmdtsEntries"/>
      </w:pPr>
      <w:r>
        <w:tab/>
        <w:t xml:space="preserve">ins </w:t>
      </w:r>
      <w:hyperlink r:id="rId589" w:tooltip="Education Amendment Act 2022" w:history="1">
        <w:r w:rsidRPr="0068777B">
          <w:rPr>
            <w:rStyle w:val="charCitHyperlinkAbbrev"/>
          </w:rPr>
          <w:t>A2022-10</w:t>
        </w:r>
      </w:hyperlink>
      <w:r>
        <w:t xml:space="preserve"> s 33</w:t>
      </w:r>
    </w:p>
    <w:p w14:paraId="71ED29F2" w14:textId="2FB8B28D" w:rsidR="001070B2" w:rsidRDefault="00562BD5" w:rsidP="001070B2">
      <w:pPr>
        <w:pStyle w:val="AmdtsEntryHd"/>
      </w:pPr>
      <w:r w:rsidRPr="009F7310">
        <w:rPr>
          <w:color w:val="000000"/>
        </w:rPr>
        <w:t>Registration review procedure</w:t>
      </w:r>
    </w:p>
    <w:p w14:paraId="326F1749" w14:textId="637923E5" w:rsidR="001070B2" w:rsidRPr="001078D1" w:rsidRDefault="001070B2" w:rsidP="001070B2">
      <w:pPr>
        <w:pStyle w:val="AmdtsEntries"/>
      </w:pPr>
      <w:r>
        <w:t>s 116</w:t>
      </w:r>
      <w:r>
        <w:tab/>
        <w:t xml:space="preserve">om </w:t>
      </w:r>
      <w:hyperlink r:id="rId590" w:tooltip="Education Amendment Act 2015" w:history="1">
        <w:r>
          <w:rPr>
            <w:rStyle w:val="charCitHyperlinkAbbrev"/>
          </w:rPr>
          <w:t>A2015</w:t>
        </w:r>
        <w:r>
          <w:rPr>
            <w:rStyle w:val="charCitHyperlinkAbbrev"/>
          </w:rPr>
          <w:noBreakHyphen/>
          <w:t>18</w:t>
        </w:r>
      </w:hyperlink>
      <w:r>
        <w:t xml:space="preserve"> s 5</w:t>
      </w:r>
    </w:p>
    <w:p w14:paraId="758AA815" w14:textId="25771130" w:rsidR="00562BD5" w:rsidRPr="00D07734" w:rsidRDefault="00562BD5" w:rsidP="00562BD5">
      <w:pPr>
        <w:pStyle w:val="AmdtsEntries"/>
      </w:pPr>
      <w:r>
        <w:tab/>
        <w:t xml:space="preserve">ins </w:t>
      </w:r>
      <w:hyperlink r:id="rId591" w:tooltip="Education Amendment Act 2022" w:history="1">
        <w:r w:rsidRPr="0068777B">
          <w:rPr>
            <w:rStyle w:val="charCitHyperlinkAbbrev"/>
          </w:rPr>
          <w:t>A2022-10</w:t>
        </w:r>
      </w:hyperlink>
      <w:r>
        <w:t xml:space="preserve"> s 33</w:t>
      </w:r>
    </w:p>
    <w:p w14:paraId="6ADD146C" w14:textId="678CA84B" w:rsidR="001070B2" w:rsidRDefault="00562BD5" w:rsidP="001070B2">
      <w:pPr>
        <w:pStyle w:val="AmdtsEntryHd"/>
      </w:pPr>
      <w:r w:rsidRPr="009F7310">
        <w:rPr>
          <w:color w:val="000000"/>
        </w:rPr>
        <w:t>Registration review guidelines</w:t>
      </w:r>
    </w:p>
    <w:p w14:paraId="3E656952" w14:textId="67EBDCED" w:rsidR="001070B2" w:rsidRPr="001078D1" w:rsidRDefault="001070B2" w:rsidP="001070B2">
      <w:pPr>
        <w:pStyle w:val="AmdtsEntries"/>
      </w:pPr>
      <w:r>
        <w:t>s 117</w:t>
      </w:r>
      <w:r>
        <w:tab/>
        <w:t xml:space="preserve">om </w:t>
      </w:r>
      <w:hyperlink r:id="rId592" w:tooltip="Education Amendment Act 2015" w:history="1">
        <w:r>
          <w:rPr>
            <w:rStyle w:val="charCitHyperlinkAbbrev"/>
          </w:rPr>
          <w:t>A2015</w:t>
        </w:r>
        <w:r>
          <w:rPr>
            <w:rStyle w:val="charCitHyperlinkAbbrev"/>
          </w:rPr>
          <w:noBreakHyphen/>
          <w:t>18</w:t>
        </w:r>
      </w:hyperlink>
      <w:r>
        <w:t xml:space="preserve"> s 5</w:t>
      </w:r>
    </w:p>
    <w:p w14:paraId="1BBE1D93" w14:textId="098AD293" w:rsidR="00562BD5" w:rsidRPr="00D07734" w:rsidRDefault="00562BD5" w:rsidP="00562BD5">
      <w:pPr>
        <w:pStyle w:val="AmdtsEntries"/>
      </w:pPr>
      <w:r>
        <w:tab/>
        <w:t xml:space="preserve">ins </w:t>
      </w:r>
      <w:hyperlink r:id="rId593" w:tooltip="Education Amendment Act 2022" w:history="1">
        <w:r w:rsidRPr="0068777B">
          <w:rPr>
            <w:rStyle w:val="charCitHyperlinkAbbrev"/>
          </w:rPr>
          <w:t>A2022-10</w:t>
        </w:r>
      </w:hyperlink>
      <w:r>
        <w:t xml:space="preserve"> s 33</w:t>
      </w:r>
    </w:p>
    <w:p w14:paraId="09C80A53" w14:textId="7E6BB3DA" w:rsidR="00893802" w:rsidRDefault="00562BD5">
      <w:pPr>
        <w:pStyle w:val="AmdtsEntryHd"/>
      </w:pPr>
      <w:r w:rsidRPr="009F7310">
        <w:rPr>
          <w:color w:val="000000"/>
        </w:rPr>
        <w:t>Request for further information or verification</w:t>
      </w:r>
    </w:p>
    <w:p w14:paraId="5A40CB52" w14:textId="494B4812" w:rsidR="00893802" w:rsidRDefault="00893802" w:rsidP="00D25DD0">
      <w:pPr>
        <w:pStyle w:val="AmdtsEntries"/>
        <w:keepNext/>
      </w:pPr>
      <w:r>
        <w:t>s 118</w:t>
      </w:r>
      <w:r>
        <w:tab/>
        <w:t xml:space="preserve">orig s 118 om </w:t>
      </w:r>
      <w:hyperlink r:id="rId59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1850CD74" w:rsidR="00893802" w:rsidRDefault="00893802">
      <w:pPr>
        <w:pStyle w:val="AmdtsEntries"/>
      </w:pPr>
      <w:r>
        <w:tab/>
        <w:t xml:space="preserve">(prev s 76) reloc and renum as s 118 </w:t>
      </w:r>
      <w:hyperlink r:id="rId5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20C5D4DF" w:rsidR="001070B2" w:rsidRDefault="001070B2" w:rsidP="001070B2">
      <w:pPr>
        <w:pStyle w:val="AmdtsEntries"/>
      </w:pPr>
      <w:r>
        <w:tab/>
        <w:t xml:space="preserve">om </w:t>
      </w:r>
      <w:hyperlink r:id="rId596" w:tooltip="Education Amendment Act 2015" w:history="1">
        <w:r>
          <w:rPr>
            <w:rStyle w:val="charCitHyperlinkAbbrev"/>
          </w:rPr>
          <w:t>A2015</w:t>
        </w:r>
        <w:r>
          <w:rPr>
            <w:rStyle w:val="charCitHyperlinkAbbrev"/>
          </w:rPr>
          <w:noBreakHyphen/>
          <w:t>18</w:t>
        </w:r>
      </w:hyperlink>
      <w:r>
        <w:t xml:space="preserve"> s 5</w:t>
      </w:r>
    </w:p>
    <w:p w14:paraId="49D20B32" w14:textId="4990570C" w:rsidR="00562BD5" w:rsidRPr="00D07734" w:rsidRDefault="00562BD5" w:rsidP="00562BD5">
      <w:pPr>
        <w:pStyle w:val="AmdtsEntries"/>
      </w:pPr>
      <w:r>
        <w:tab/>
        <w:t xml:space="preserve">ins </w:t>
      </w:r>
      <w:hyperlink r:id="rId597" w:tooltip="Education Amendment Act 2022" w:history="1">
        <w:r w:rsidRPr="0068777B">
          <w:rPr>
            <w:rStyle w:val="charCitHyperlinkAbbrev"/>
          </w:rPr>
          <w:t>A2022-10</w:t>
        </w:r>
      </w:hyperlink>
      <w:r>
        <w:t xml:space="preserve"> s 33</w:t>
      </w:r>
    </w:p>
    <w:p w14:paraId="1E31AF29" w14:textId="77777777" w:rsidR="00893802" w:rsidRDefault="00893802">
      <w:pPr>
        <w:pStyle w:val="AmdtsEntryHd"/>
      </w:pPr>
      <w:r>
        <w:t>Minister to present advice of council (non-government)</w:t>
      </w:r>
    </w:p>
    <w:p w14:paraId="7319752F" w14:textId="55B1692F" w:rsidR="00893802" w:rsidRDefault="00893802">
      <w:pPr>
        <w:pStyle w:val="AmdtsEntries"/>
      </w:pPr>
      <w:r>
        <w:t>s 118A</w:t>
      </w:r>
      <w:r>
        <w:tab/>
        <w:t xml:space="preserve">(prev s 127) reloc and renum as s 118A </w:t>
      </w:r>
      <w:hyperlink r:id="rId59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00821721" w:rsidR="001070B2" w:rsidRDefault="001070B2" w:rsidP="001070B2">
      <w:pPr>
        <w:pStyle w:val="AmdtsEntries"/>
      </w:pPr>
      <w:r>
        <w:tab/>
        <w:t xml:space="preserve">om </w:t>
      </w:r>
      <w:hyperlink r:id="rId599" w:tooltip="Education Amendment Act 2015" w:history="1">
        <w:r>
          <w:rPr>
            <w:rStyle w:val="charCitHyperlinkAbbrev"/>
          </w:rPr>
          <w:t>A2015</w:t>
        </w:r>
        <w:r>
          <w:rPr>
            <w:rStyle w:val="charCitHyperlinkAbbrev"/>
          </w:rPr>
          <w:noBreakHyphen/>
          <w:t>18</w:t>
        </w:r>
      </w:hyperlink>
      <w:r>
        <w:t xml:space="preserve"> s 5</w:t>
      </w:r>
    </w:p>
    <w:p w14:paraId="5DF82D37" w14:textId="7DB207EE" w:rsidR="004459F4" w:rsidRDefault="00562BD5" w:rsidP="004459F4">
      <w:pPr>
        <w:pStyle w:val="AmdtsEntryHd"/>
      </w:pPr>
      <w:r w:rsidRPr="009F7310">
        <w:rPr>
          <w:color w:val="000000"/>
        </w:rPr>
        <w:t>Registrar’s action on completing registration review</w:t>
      </w:r>
    </w:p>
    <w:p w14:paraId="14EB76E4" w14:textId="516CAACF" w:rsidR="004459F4" w:rsidRPr="004459F4" w:rsidRDefault="004459F4" w:rsidP="004459F4">
      <w:pPr>
        <w:pStyle w:val="AmdtsEntries"/>
      </w:pPr>
      <w:r>
        <w:t>s 119</w:t>
      </w:r>
      <w:r>
        <w:tab/>
        <w:t xml:space="preserve">am </w:t>
      </w:r>
      <w:hyperlink r:id="rId600"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6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01A9558" w14:textId="7D79C0EB" w:rsidR="00562BD5" w:rsidRPr="00D07734" w:rsidRDefault="00562BD5" w:rsidP="00562BD5">
      <w:pPr>
        <w:pStyle w:val="AmdtsEntries"/>
      </w:pPr>
      <w:r>
        <w:tab/>
      </w:r>
      <w:r w:rsidR="00754CEE">
        <w:t>sub</w:t>
      </w:r>
      <w:r>
        <w:t xml:space="preserve"> </w:t>
      </w:r>
      <w:hyperlink r:id="rId602" w:tooltip="Education Amendment Act 2022" w:history="1">
        <w:r w:rsidRPr="0068777B">
          <w:rPr>
            <w:rStyle w:val="charCitHyperlinkAbbrev"/>
          </w:rPr>
          <w:t>A2022-10</w:t>
        </w:r>
      </w:hyperlink>
      <w:r>
        <w:t xml:space="preserve"> s 33</w:t>
      </w:r>
    </w:p>
    <w:p w14:paraId="35263DCA" w14:textId="308BAC93" w:rsidR="00754CEE" w:rsidRDefault="00754CEE" w:rsidP="00754CEE">
      <w:pPr>
        <w:pStyle w:val="AmdtsEntryHd"/>
      </w:pPr>
      <w:r w:rsidRPr="009F7310">
        <w:rPr>
          <w:color w:val="000000"/>
        </w:rPr>
        <w:t>Compliance directions</w:t>
      </w:r>
    </w:p>
    <w:p w14:paraId="59F27E2C" w14:textId="4917ABF2" w:rsidR="00754CEE" w:rsidRPr="00D07734" w:rsidRDefault="00754CEE" w:rsidP="00754CEE">
      <w:pPr>
        <w:pStyle w:val="AmdtsEntries"/>
      </w:pPr>
      <w:r>
        <w:t>div 4.4.4 hdg</w:t>
      </w:r>
      <w:r>
        <w:tab/>
        <w:t xml:space="preserve">ins </w:t>
      </w:r>
      <w:hyperlink r:id="rId603" w:tooltip="Education Amendment Act 2022" w:history="1">
        <w:r w:rsidRPr="0068777B">
          <w:rPr>
            <w:rStyle w:val="charCitHyperlinkAbbrev"/>
          </w:rPr>
          <w:t>A2022-10</w:t>
        </w:r>
      </w:hyperlink>
      <w:r>
        <w:t xml:space="preserve"> s 33</w:t>
      </w:r>
    </w:p>
    <w:p w14:paraId="283CCF7D" w14:textId="77777777" w:rsidR="002D705E" w:rsidRDefault="002D705E">
      <w:pPr>
        <w:pStyle w:val="AmdtsEntryHd"/>
      </w:pPr>
      <w:r>
        <w:t>Identity cards for authorised persons (non-government)</w:t>
      </w:r>
    </w:p>
    <w:p w14:paraId="3FF0ACE7" w14:textId="37C4AE0E" w:rsidR="002D705E" w:rsidRPr="002D705E" w:rsidRDefault="002D705E" w:rsidP="002D705E">
      <w:pPr>
        <w:pStyle w:val="AmdtsEntries"/>
      </w:pPr>
      <w:r>
        <w:t>s 120</w:t>
      </w:r>
      <w:r>
        <w:tab/>
        <w:t xml:space="preserve">am </w:t>
      </w:r>
      <w:hyperlink r:id="rId6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D2D962D" w14:textId="74BDDCAD" w:rsidR="00754CEE" w:rsidRPr="00D07734" w:rsidRDefault="00754CEE" w:rsidP="00754CEE">
      <w:pPr>
        <w:pStyle w:val="AmdtsEntries"/>
      </w:pPr>
      <w:r>
        <w:tab/>
        <w:t xml:space="preserve">sub </w:t>
      </w:r>
      <w:hyperlink r:id="rId605" w:tooltip="Education Amendment Act 2022" w:history="1">
        <w:r w:rsidRPr="0068777B">
          <w:rPr>
            <w:rStyle w:val="charCitHyperlinkAbbrev"/>
          </w:rPr>
          <w:t>A2022-10</w:t>
        </w:r>
      </w:hyperlink>
      <w:r>
        <w:t xml:space="preserve"> s 33</w:t>
      </w:r>
    </w:p>
    <w:p w14:paraId="3163D123" w14:textId="4238C15D" w:rsidR="00754CEE" w:rsidRDefault="00754CEE" w:rsidP="00754CEE">
      <w:pPr>
        <w:pStyle w:val="AmdtsEntryHd"/>
      </w:pPr>
      <w:r w:rsidRPr="009F7310">
        <w:t>Regulatory action</w:t>
      </w:r>
    </w:p>
    <w:p w14:paraId="5D5AE914" w14:textId="35ED4FEB" w:rsidR="00754CEE" w:rsidRPr="00D07734" w:rsidRDefault="00754CEE" w:rsidP="00754CEE">
      <w:pPr>
        <w:pStyle w:val="AmdtsEntries"/>
      </w:pPr>
      <w:r>
        <w:t>div 4.4.5 hdg</w:t>
      </w:r>
      <w:r>
        <w:tab/>
        <w:t xml:space="preserve">ins </w:t>
      </w:r>
      <w:hyperlink r:id="rId606" w:tooltip="Education Amendment Act 2022" w:history="1">
        <w:r w:rsidRPr="0068777B">
          <w:rPr>
            <w:rStyle w:val="charCitHyperlinkAbbrev"/>
          </w:rPr>
          <w:t>A2022-10</w:t>
        </w:r>
      </w:hyperlink>
      <w:r>
        <w:t xml:space="preserve"> s 33</w:t>
      </w:r>
    </w:p>
    <w:p w14:paraId="4F30D62C" w14:textId="2CB5F3F4" w:rsidR="00754CEE" w:rsidRDefault="00754CEE" w:rsidP="00754CEE">
      <w:pPr>
        <w:pStyle w:val="AmdtsEntryHd"/>
      </w:pPr>
      <w:r w:rsidRPr="009F7310">
        <w:rPr>
          <w:color w:val="000000"/>
        </w:rPr>
        <w:t xml:space="preserve">Meaning of </w:t>
      </w:r>
      <w:r w:rsidRPr="009F7310">
        <w:rPr>
          <w:rStyle w:val="charItals"/>
          <w:color w:val="000000"/>
        </w:rPr>
        <w:t>regulatory action</w:t>
      </w:r>
      <w:r w:rsidRPr="009F7310">
        <w:rPr>
          <w:color w:val="000000"/>
        </w:rPr>
        <w:t>—ch 4</w:t>
      </w:r>
    </w:p>
    <w:p w14:paraId="1F952EC7" w14:textId="1958418F" w:rsidR="00754CEE" w:rsidRPr="00D07734" w:rsidRDefault="00754CEE" w:rsidP="00754CEE">
      <w:pPr>
        <w:pStyle w:val="AmdtsEntries"/>
      </w:pPr>
      <w:r>
        <w:t>s 121</w:t>
      </w:r>
      <w:r>
        <w:tab/>
        <w:t xml:space="preserve">sub </w:t>
      </w:r>
      <w:hyperlink r:id="rId607" w:tooltip="Education Amendment Act 2022" w:history="1">
        <w:r w:rsidRPr="0068777B">
          <w:rPr>
            <w:rStyle w:val="charCitHyperlinkAbbrev"/>
          </w:rPr>
          <w:t>A2022-10</w:t>
        </w:r>
      </w:hyperlink>
      <w:r>
        <w:t xml:space="preserve"> s 33</w:t>
      </w:r>
    </w:p>
    <w:p w14:paraId="4661297E" w14:textId="6F0C6F48" w:rsidR="00754CEE" w:rsidRDefault="00754CEE" w:rsidP="00754CEE">
      <w:pPr>
        <w:pStyle w:val="AmdtsEntryHd"/>
      </w:pPr>
      <w:r w:rsidRPr="009F7310">
        <w:rPr>
          <w:color w:val="000000"/>
        </w:rPr>
        <w:t>Grounds for taking regulatory action</w:t>
      </w:r>
    </w:p>
    <w:p w14:paraId="18819E11" w14:textId="17C4C9D6" w:rsidR="00754CEE" w:rsidRPr="00D07734" w:rsidRDefault="00754CEE" w:rsidP="00754CEE">
      <w:pPr>
        <w:pStyle w:val="AmdtsEntries"/>
      </w:pPr>
      <w:r>
        <w:t>s 122</w:t>
      </w:r>
      <w:r>
        <w:tab/>
        <w:t xml:space="preserve">sub </w:t>
      </w:r>
      <w:hyperlink r:id="rId608" w:tooltip="Education Amendment Act 2022" w:history="1">
        <w:r w:rsidRPr="0068777B">
          <w:rPr>
            <w:rStyle w:val="charCitHyperlinkAbbrev"/>
          </w:rPr>
          <w:t>A2022-10</w:t>
        </w:r>
      </w:hyperlink>
      <w:r>
        <w:t xml:space="preserve"> s 33</w:t>
      </w:r>
    </w:p>
    <w:p w14:paraId="4AD07F1F" w14:textId="60C8FEF9" w:rsidR="00754CEE" w:rsidRDefault="00754CEE" w:rsidP="00754CEE">
      <w:pPr>
        <w:pStyle w:val="AmdtsEntryHd"/>
      </w:pPr>
      <w:r w:rsidRPr="009F7310">
        <w:rPr>
          <w:color w:val="000000"/>
        </w:rPr>
        <w:t>Registrar—referral to registration standards advisory board</w:t>
      </w:r>
    </w:p>
    <w:p w14:paraId="3BA9A626" w14:textId="0BADF34A" w:rsidR="00754CEE" w:rsidRPr="00D07734" w:rsidRDefault="00754CEE" w:rsidP="00754CEE">
      <w:pPr>
        <w:pStyle w:val="AmdtsEntries"/>
      </w:pPr>
      <w:r>
        <w:t>s 123</w:t>
      </w:r>
      <w:r>
        <w:tab/>
        <w:t xml:space="preserve">sub </w:t>
      </w:r>
      <w:hyperlink r:id="rId609" w:tooltip="Education Amendment Act 2022" w:history="1">
        <w:r w:rsidRPr="0068777B">
          <w:rPr>
            <w:rStyle w:val="charCitHyperlinkAbbrev"/>
          </w:rPr>
          <w:t>A2022-10</w:t>
        </w:r>
      </w:hyperlink>
      <w:r>
        <w:t xml:space="preserve"> s 33</w:t>
      </w:r>
    </w:p>
    <w:p w14:paraId="0B11B8E9" w14:textId="28F4EE5C" w:rsidR="00754CEE" w:rsidRDefault="00754CEE" w:rsidP="00754CEE">
      <w:pPr>
        <w:pStyle w:val="AmdtsEntryHd"/>
      </w:pPr>
      <w:r w:rsidRPr="009F7310">
        <w:rPr>
          <w:color w:val="000000"/>
        </w:rPr>
        <w:t>Notification of proposed regulatory action</w:t>
      </w:r>
    </w:p>
    <w:p w14:paraId="41EF6CC1" w14:textId="627EA805" w:rsidR="00754CEE" w:rsidRPr="00D07734" w:rsidRDefault="00754CEE" w:rsidP="00754CEE">
      <w:pPr>
        <w:pStyle w:val="AmdtsEntries"/>
      </w:pPr>
      <w:r>
        <w:t>s 124</w:t>
      </w:r>
      <w:r>
        <w:tab/>
        <w:t xml:space="preserve">sub </w:t>
      </w:r>
      <w:hyperlink r:id="rId610" w:tooltip="Education Amendment Act 2022" w:history="1">
        <w:r w:rsidRPr="0068777B">
          <w:rPr>
            <w:rStyle w:val="charCitHyperlinkAbbrev"/>
          </w:rPr>
          <w:t>A2022-10</w:t>
        </w:r>
      </w:hyperlink>
      <w:r>
        <w:t xml:space="preserve"> s 33</w:t>
      </w:r>
    </w:p>
    <w:p w14:paraId="1702DED6" w14:textId="1BA63378" w:rsidR="00754CEE" w:rsidRDefault="00754CEE" w:rsidP="00754CEE">
      <w:pPr>
        <w:pStyle w:val="AmdtsEntryHd"/>
      </w:pPr>
      <w:r w:rsidRPr="009F7310">
        <w:rPr>
          <w:color w:val="000000"/>
        </w:rPr>
        <w:t>Minister—referral to registration standards advisory board</w:t>
      </w:r>
    </w:p>
    <w:p w14:paraId="642B8165" w14:textId="254624AF" w:rsidR="00754CEE" w:rsidRPr="00D07734" w:rsidRDefault="00754CEE" w:rsidP="00754CEE">
      <w:pPr>
        <w:pStyle w:val="AmdtsEntries"/>
      </w:pPr>
      <w:r>
        <w:t>s 125</w:t>
      </w:r>
      <w:r>
        <w:tab/>
        <w:t xml:space="preserve">sub </w:t>
      </w:r>
      <w:hyperlink r:id="rId611" w:tooltip="Education Amendment Act 2022" w:history="1">
        <w:r w:rsidRPr="0068777B">
          <w:rPr>
            <w:rStyle w:val="charCitHyperlinkAbbrev"/>
          </w:rPr>
          <w:t>A2022-10</w:t>
        </w:r>
      </w:hyperlink>
      <w:r>
        <w:t xml:space="preserve"> s 33</w:t>
      </w:r>
    </w:p>
    <w:p w14:paraId="73682EF7" w14:textId="7BFE9B43" w:rsidR="00754CEE" w:rsidRDefault="006F7702" w:rsidP="00754CEE">
      <w:pPr>
        <w:pStyle w:val="AmdtsEntryHd"/>
      </w:pPr>
      <w:r w:rsidRPr="009F7310">
        <w:rPr>
          <w:color w:val="000000"/>
        </w:rPr>
        <w:t>Taking regulatory action</w:t>
      </w:r>
    </w:p>
    <w:p w14:paraId="7EDEBE20" w14:textId="2D0367FA" w:rsidR="00754CEE" w:rsidRPr="00D07734" w:rsidRDefault="00754CEE" w:rsidP="00754CEE">
      <w:pPr>
        <w:pStyle w:val="AmdtsEntries"/>
      </w:pPr>
      <w:r>
        <w:t>s 125A</w:t>
      </w:r>
      <w:r>
        <w:tab/>
      </w:r>
      <w:r w:rsidR="006F7702">
        <w:t>ins</w:t>
      </w:r>
      <w:r>
        <w:t xml:space="preserve"> </w:t>
      </w:r>
      <w:hyperlink r:id="rId612" w:tooltip="Education Amendment Act 2022" w:history="1">
        <w:r w:rsidRPr="0068777B">
          <w:rPr>
            <w:rStyle w:val="charCitHyperlinkAbbrev"/>
          </w:rPr>
          <w:t>A2022-10</w:t>
        </w:r>
      </w:hyperlink>
      <w:r>
        <w:t xml:space="preserve"> s 33</w:t>
      </w:r>
    </w:p>
    <w:p w14:paraId="0645FAD5" w14:textId="2BE320D4" w:rsidR="006F7702" w:rsidRDefault="006F7702" w:rsidP="006F7702">
      <w:pPr>
        <w:pStyle w:val="AmdtsEntryHd"/>
      </w:pPr>
      <w:r w:rsidRPr="009F7310">
        <w:rPr>
          <w:color w:val="000000"/>
        </w:rPr>
        <w:t>When cancellation takes effect</w:t>
      </w:r>
    </w:p>
    <w:p w14:paraId="45B477BF" w14:textId="23F382E2" w:rsidR="006F7702" w:rsidRPr="00D07734" w:rsidRDefault="006F7702" w:rsidP="006F7702">
      <w:pPr>
        <w:pStyle w:val="AmdtsEntries"/>
      </w:pPr>
      <w:r>
        <w:t>s 125B</w:t>
      </w:r>
      <w:r>
        <w:tab/>
        <w:t xml:space="preserve">ins </w:t>
      </w:r>
      <w:hyperlink r:id="rId613" w:tooltip="Education Amendment Act 2022" w:history="1">
        <w:r w:rsidRPr="0068777B">
          <w:rPr>
            <w:rStyle w:val="charCitHyperlinkAbbrev"/>
          </w:rPr>
          <w:t>A2022-10</w:t>
        </w:r>
      </w:hyperlink>
      <w:r>
        <w:t xml:space="preserve"> s 33</w:t>
      </w:r>
    </w:p>
    <w:p w14:paraId="2D331B2C" w14:textId="440BD6E1" w:rsidR="006F7702" w:rsidRDefault="006F7702" w:rsidP="006F7702">
      <w:pPr>
        <w:pStyle w:val="AmdtsEntryHd"/>
      </w:pPr>
      <w:r w:rsidRPr="009F7310">
        <w:rPr>
          <w:color w:val="000000"/>
        </w:rPr>
        <w:t>Not taking regulatory action</w:t>
      </w:r>
    </w:p>
    <w:p w14:paraId="1CA620D5" w14:textId="68C6847F" w:rsidR="006F7702" w:rsidRPr="00D07734" w:rsidRDefault="006F7702" w:rsidP="006F7702">
      <w:pPr>
        <w:pStyle w:val="AmdtsEntries"/>
      </w:pPr>
      <w:r>
        <w:t>s 125C</w:t>
      </w:r>
      <w:r>
        <w:tab/>
        <w:t xml:space="preserve">ins </w:t>
      </w:r>
      <w:hyperlink r:id="rId614" w:tooltip="Education Amendment Act 2022" w:history="1">
        <w:r w:rsidRPr="0068777B">
          <w:rPr>
            <w:rStyle w:val="charCitHyperlinkAbbrev"/>
          </w:rPr>
          <w:t>A2022-10</w:t>
        </w:r>
      </w:hyperlink>
      <w:r>
        <w:t xml:space="preserve"> s 33</w:t>
      </w:r>
    </w:p>
    <w:p w14:paraId="6EAA4039" w14:textId="00BD82FF" w:rsidR="006F7702" w:rsidRDefault="006F7702" w:rsidP="006F7702">
      <w:pPr>
        <w:pStyle w:val="AmdtsEntryHd"/>
      </w:pPr>
      <w:r w:rsidRPr="009F7310">
        <w:rPr>
          <w:color w:val="000000"/>
        </w:rPr>
        <w:t>Non</w:t>
      </w:r>
      <w:r w:rsidRPr="009F7310">
        <w:rPr>
          <w:color w:val="000000"/>
        </w:rPr>
        <w:noBreakHyphen/>
        <w:t>government schools—approved educational courses and registers of enrolments and attendances</w:t>
      </w:r>
    </w:p>
    <w:p w14:paraId="77B6320C" w14:textId="05753056" w:rsidR="006F7702" w:rsidRPr="00D07734" w:rsidRDefault="006F7702" w:rsidP="006F7702">
      <w:pPr>
        <w:pStyle w:val="AmdtsEntries"/>
      </w:pPr>
      <w:r>
        <w:t>pt 4.5 hdg</w:t>
      </w:r>
      <w:r>
        <w:tab/>
        <w:t xml:space="preserve">sub </w:t>
      </w:r>
      <w:hyperlink r:id="rId615" w:tooltip="Education Amendment Act 2022" w:history="1">
        <w:r w:rsidRPr="0068777B">
          <w:rPr>
            <w:rStyle w:val="charCitHyperlinkAbbrev"/>
          </w:rPr>
          <w:t>A2022-10</w:t>
        </w:r>
      </w:hyperlink>
      <w:r>
        <w:t xml:space="preserve"> s 33</w:t>
      </w:r>
    </w:p>
    <w:p w14:paraId="1A784172" w14:textId="6184246A" w:rsidR="006F7702" w:rsidRDefault="006F7702" w:rsidP="006F7702">
      <w:pPr>
        <w:pStyle w:val="AmdtsEntryHd"/>
      </w:pPr>
      <w:r w:rsidRPr="006F7702">
        <w:rPr>
          <w:color w:val="000000"/>
        </w:rPr>
        <w:t>Authorised persons (non</w:t>
      </w:r>
      <w:r w:rsidRPr="006F7702">
        <w:rPr>
          <w:color w:val="000000"/>
        </w:rPr>
        <w:noBreakHyphen/>
        <w:t>government)</w:t>
      </w:r>
    </w:p>
    <w:p w14:paraId="127362E5" w14:textId="5A56331B" w:rsidR="006F7702" w:rsidRPr="00D07734" w:rsidRDefault="006F7702" w:rsidP="006F7702">
      <w:pPr>
        <w:pStyle w:val="AmdtsEntries"/>
      </w:pPr>
      <w:r>
        <w:t>div 4.5.1 hdg</w:t>
      </w:r>
      <w:r>
        <w:tab/>
        <w:t xml:space="preserve">om </w:t>
      </w:r>
      <w:hyperlink r:id="rId616" w:tooltip="Education Amendment Act 2022" w:history="1">
        <w:r w:rsidRPr="0068777B">
          <w:rPr>
            <w:rStyle w:val="charCitHyperlinkAbbrev"/>
          </w:rPr>
          <w:t>A2022-10</w:t>
        </w:r>
      </w:hyperlink>
      <w:r>
        <w:t xml:space="preserve"> s 33</w:t>
      </w:r>
    </w:p>
    <w:p w14:paraId="370FDBFA" w14:textId="375B39FC" w:rsidR="00B95899" w:rsidRDefault="00B95899" w:rsidP="00B95899">
      <w:pPr>
        <w:pStyle w:val="AmdtsEntryHd"/>
      </w:pPr>
      <w:r w:rsidRPr="00B95899">
        <w:rPr>
          <w:color w:val="000000"/>
        </w:rPr>
        <w:t>Inspection powers for non</w:t>
      </w:r>
      <w:r w:rsidRPr="00B95899">
        <w:rPr>
          <w:color w:val="000000"/>
        </w:rPr>
        <w:noBreakHyphen/>
        <w:t>government schools</w:t>
      </w:r>
    </w:p>
    <w:p w14:paraId="7676C548" w14:textId="10F7E9D7" w:rsidR="00B95899" w:rsidRPr="00D07734" w:rsidRDefault="00B95899" w:rsidP="00B95899">
      <w:pPr>
        <w:pStyle w:val="AmdtsEntries"/>
      </w:pPr>
      <w:r>
        <w:t>div 4.5.2 hdg</w:t>
      </w:r>
      <w:r>
        <w:tab/>
        <w:t xml:space="preserve">om </w:t>
      </w:r>
      <w:hyperlink r:id="rId617" w:tooltip="Education Amendment Act 2022" w:history="1">
        <w:r w:rsidRPr="0068777B">
          <w:rPr>
            <w:rStyle w:val="charCitHyperlinkAbbrev"/>
          </w:rPr>
          <w:t>A2022-10</w:t>
        </w:r>
      </w:hyperlink>
      <w:r>
        <w:t xml:space="preserve"> s 33</w:t>
      </w:r>
    </w:p>
    <w:p w14:paraId="10E7A31D" w14:textId="77777777" w:rsidR="00B95899" w:rsidRDefault="00B95899" w:rsidP="00B95899">
      <w:pPr>
        <w:pStyle w:val="AmdtsEntryHd"/>
        <w:rPr>
          <w:rStyle w:val="CharDivText"/>
        </w:rPr>
      </w:pPr>
      <w:r>
        <w:rPr>
          <w:rStyle w:val="CharDivText"/>
        </w:rPr>
        <w:t>Miscellaneous</w:t>
      </w:r>
    </w:p>
    <w:p w14:paraId="21694BDB" w14:textId="592C1154" w:rsidR="00B95899" w:rsidRDefault="00B95899" w:rsidP="00B95899">
      <w:pPr>
        <w:pStyle w:val="AmdtsEntries"/>
      </w:pPr>
      <w:r>
        <w:t>div 4.5.3 hdg</w:t>
      </w:r>
      <w:r>
        <w:tab/>
        <w:t xml:space="preserve">om </w:t>
      </w:r>
      <w:hyperlink r:id="rId618" w:tooltip="Education Amendment Act 2006 (No 2)" w:history="1">
        <w:r w:rsidRPr="001927F7">
          <w:rPr>
            <w:rStyle w:val="charCitHyperlinkAbbrev"/>
          </w:rPr>
          <w:t>A2006</w:t>
        </w:r>
        <w:r w:rsidRPr="001927F7">
          <w:rPr>
            <w:rStyle w:val="charCitHyperlinkAbbrev"/>
          </w:rPr>
          <w:noBreakHyphen/>
          <w:t>57</w:t>
        </w:r>
      </w:hyperlink>
      <w:r>
        <w:t xml:space="preserve"> s 42</w:t>
      </w:r>
    </w:p>
    <w:p w14:paraId="75D88B3F" w14:textId="0F3545BA" w:rsidR="00725DF3" w:rsidRDefault="00725DF3" w:rsidP="00725DF3">
      <w:pPr>
        <w:pStyle w:val="AmdtsEntryHd"/>
      </w:pPr>
      <w:r w:rsidRPr="009F7310">
        <w:rPr>
          <w:color w:val="000000"/>
        </w:rPr>
        <w:t>Approved educational courses—registered schools</w:t>
      </w:r>
    </w:p>
    <w:p w14:paraId="0F62DBF0" w14:textId="791DCFB0" w:rsidR="00725DF3" w:rsidRPr="00D07734" w:rsidRDefault="00725DF3" w:rsidP="00725DF3">
      <w:pPr>
        <w:pStyle w:val="AmdtsEntries"/>
      </w:pPr>
      <w:r>
        <w:t>s 125D</w:t>
      </w:r>
      <w:r>
        <w:tab/>
        <w:t xml:space="preserve">ins </w:t>
      </w:r>
      <w:hyperlink r:id="rId619" w:tooltip="Education Amendment Act 2022" w:history="1">
        <w:r w:rsidRPr="0068777B">
          <w:rPr>
            <w:rStyle w:val="charCitHyperlinkAbbrev"/>
          </w:rPr>
          <w:t>A2022-10</w:t>
        </w:r>
      </w:hyperlink>
      <w:r>
        <w:t xml:space="preserve"> s 33</w:t>
      </w:r>
    </w:p>
    <w:p w14:paraId="47D4832D" w14:textId="226833FE" w:rsidR="00725DF3" w:rsidRDefault="00725DF3" w:rsidP="00725DF3">
      <w:pPr>
        <w:pStyle w:val="AmdtsEntryHd"/>
      </w:pPr>
      <w:r w:rsidRPr="009F7310">
        <w:rPr>
          <w:color w:val="000000"/>
        </w:rPr>
        <w:t xml:space="preserve">Meaning of </w:t>
      </w:r>
      <w:r w:rsidRPr="009F7310">
        <w:rPr>
          <w:rStyle w:val="charItals"/>
        </w:rPr>
        <w:t>register of enrolments and attendances</w:t>
      </w:r>
      <w:r w:rsidRPr="009F7310">
        <w:rPr>
          <w:color w:val="000000"/>
        </w:rPr>
        <w:t>—pt 4.5</w:t>
      </w:r>
    </w:p>
    <w:p w14:paraId="3EB92D17" w14:textId="5A64EEA3" w:rsidR="00725DF3" w:rsidRPr="00D07734" w:rsidRDefault="00725DF3" w:rsidP="00725DF3">
      <w:pPr>
        <w:pStyle w:val="AmdtsEntries"/>
      </w:pPr>
      <w:r>
        <w:t>s 125E</w:t>
      </w:r>
      <w:r>
        <w:tab/>
        <w:t xml:space="preserve">ins </w:t>
      </w:r>
      <w:hyperlink r:id="rId620" w:tooltip="Education Amendment Act 2022" w:history="1">
        <w:r w:rsidRPr="0068777B">
          <w:rPr>
            <w:rStyle w:val="charCitHyperlinkAbbrev"/>
          </w:rPr>
          <w:t>A2022-10</w:t>
        </w:r>
      </w:hyperlink>
      <w:r>
        <w:t xml:space="preserve"> s 33</w:t>
      </w:r>
    </w:p>
    <w:p w14:paraId="7119D503" w14:textId="2D143B92" w:rsidR="00725DF3" w:rsidRDefault="00725DF3" w:rsidP="00725DF3">
      <w:pPr>
        <w:pStyle w:val="AmdtsEntryHd"/>
      </w:pPr>
      <w:r w:rsidRPr="009F7310">
        <w:rPr>
          <w:color w:val="000000"/>
        </w:rPr>
        <w:t>Keeping register of enrolments and attendances—</w:t>
      </w:r>
      <w:r w:rsidRPr="009F7310">
        <w:rPr>
          <w:bCs/>
          <w:color w:val="000000"/>
        </w:rPr>
        <w:t>registered schools</w:t>
      </w:r>
    </w:p>
    <w:p w14:paraId="070DD293" w14:textId="0FDEEAD6" w:rsidR="00725DF3" w:rsidRPr="00D07734" w:rsidRDefault="00725DF3" w:rsidP="00725DF3">
      <w:pPr>
        <w:pStyle w:val="AmdtsEntries"/>
      </w:pPr>
      <w:r>
        <w:t>s 125F</w:t>
      </w:r>
      <w:r>
        <w:tab/>
        <w:t xml:space="preserve">ins </w:t>
      </w:r>
      <w:hyperlink r:id="rId621" w:tooltip="Education Amendment Act 2022" w:history="1">
        <w:r w:rsidRPr="0068777B">
          <w:rPr>
            <w:rStyle w:val="charCitHyperlinkAbbrev"/>
          </w:rPr>
          <w:t>A2022-10</w:t>
        </w:r>
      </w:hyperlink>
      <w:r>
        <w:t xml:space="preserve"> s 33</w:t>
      </w:r>
    </w:p>
    <w:p w14:paraId="77437BE8" w14:textId="0EC31DA5" w:rsidR="00725DF3" w:rsidRDefault="00725DF3" w:rsidP="00725DF3">
      <w:pPr>
        <w:pStyle w:val="AmdtsEntryHd"/>
      </w:pPr>
      <w:r w:rsidRPr="009F7310">
        <w:rPr>
          <w:color w:val="000000"/>
        </w:rPr>
        <w:t>Producing registers of enrolments and attendances—</w:t>
      </w:r>
      <w:r w:rsidRPr="009F7310">
        <w:rPr>
          <w:bCs/>
          <w:color w:val="000000"/>
        </w:rPr>
        <w:t>registered schools</w:t>
      </w:r>
    </w:p>
    <w:p w14:paraId="72F569E4" w14:textId="41B15ABC" w:rsidR="00725DF3" w:rsidRPr="00D07734" w:rsidRDefault="00725DF3" w:rsidP="00725DF3">
      <w:pPr>
        <w:pStyle w:val="AmdtsEntries"/>
      </w:pPr>
      <w:r>
        <w:t>s 125G</w:t>
      </w:r>
      <w:r>
        <w:tab/>
        <w:t xml:space="preserve">ins </w:t>
      </w:r>
      <w:hyperlink r:id="rId622" w:tooltip="Education Amendment Act 2022" w:history="1">
        <w:r w:rsidRPr="0068777B">
          <w:rPr>
            <w:rStyle w:val="charCitHyperlinkAbbrev"/>
          </w:rPr>
          <w:t>A2022-10</w:t>
        </w:r>
      </w:hyperlink>
      <w:r>
        <w:t xml:space="preserve"> s 33</w:t>
      </w:r>
    </w:p>
    <w:p w14:paraId="362E6A6E" w14:textId="163FE12D" w:rsidR="00725DF3" w:rsidRDefault="00725DF3" w:rsidP="00725DF3">
      <w:pPr>
        <w:pStyle w:val="AmdtsEntryHd"/>
      </w:pPr>
      <w:r w:rsidRPr="009F7310">
        <w:rPr>
          <w:color w:val="000000"/>
        </w:rPr>
        <w:t>Keeping registers of enrolments and attendances—approved educational courses (non</w:t>
      </w:r>
      <w:r w:rsidRPr="009F7310">
        <w:rPr>
          <w:color w:val="000000"/>
        </w:rPr>
        <w:noBreakHyphen/>
        <w:t>government)</w:t>
      </w:r>
    </w:p>
    <w:p w14:paraId="2DB5D51B" w14:textId="3AAE5B74" w:rsidR="00725DF3" w:rsidRPr="00D07734" w:rsidRDefault="00725DF3" w:rsidP="00725DF3">
      <w:pPr>
        <w:pStyle w:val="AmdtsEntries"/>
      </w:pPr>
      <w:r>
        <w:t>s 125H</w:t>
      </w:r>
      <w:r>
        <w:tab/>
        <w:t xml:space="preserve">ins </w:t>
      </w:r>
      <w:hyperlink r:id="rId623" w:tooltip="Education Amendment Act 2022" w:history="1">
        <w:r w:rsidRPr="0068777B">
          <w:rPr>
            <w:rStyle w:val="charCitHyperlinkAbbrev"/>
          </w:rPr>
          <w:t>A2022-10</w:t>
        </w:r>
      </w:hyperlink>
      <w:r>
        <w:t xml:space="preserve"> s 33</w:t>
      </w:r>
    </w:p>
    <w:p w14:paraId="5660CF8C" w14:textId="5F1516E0" w:rsidR="00725DF3" w:rsidRDefault="00725DF3" w:rsidP="00725DF3">
      <w:pPr>
        <w:pStyle w:val="AmdtsEntryHd"/>
      </w:pPr>
      <w:r w:rsidRPr="009F7310">
        <w:rPr>
          <w:color w:val="000000"/>
        </w:rPr>
        <w:t>Producing registers of enrolments and attendances—approved educational courses (non</w:t>
      </w:r>
      <w:r w:rsidRPr="009F7310">
        <w:rPr>
          <w:color w:val="000000"/>
        </w:rPr>
        <w:noBreakHyphen/>
        <w:t>government)</w:t>
      </w:r>
    </w:p>
    <w:p w14:paraId="5B071569" w14:textId="246E8090" w:rsidR="00725DF3" w:rsidRPr="00D07734" w:rsidRDefault="00725DF3" w:rsidP="00725DF3">
      <w:pPr>
        <w:pStyle w:val="AmdtsEntries"/>
      </w:pPr>
      <w:r>
        <w:t>s 125I</w:t>
      </w:r>
      <w:r>
        <w:tab/>
        <w:t xml:space="preserve">ins </w:t>
      </w:r>
      <w:hyperlink r:id="rId624" w:tooltip="Education Amendment Act 2022" w:history="1">
        <w:r w:rsidRPr="0068777B">
          <w:rPr>
            <w:rStyle w:val="charCitHyperlinkAbbrev"/>
          </w:rPr>
          <w:t>A2022-10</w:t>
        </w:r>
      </w:hyperlink>
      <w:r>
        <w:t xml:space="preserve"> s 33</w:t>
      </w:r>
    </w:p>
    <w:p w14:paraId="2FA5D75B" w14:textId="04A9AFB1" w:rsidR="00725DF3" w:rsidRDefault="00725DF3" w:rsidP="00725DF3">
      <w:pPr>
        <w:pStyle w:val="AmdtsEntryHd"/>
      </w:pPr>
      <w:r w:rsidRPr="009F7310">
        <w:rPr>
          <w:color w:val="000000"/>
        </w:rPr>
        <w:t>Nonattendance at registered schools</w:t>
      </w:r>
    </w:p>
    <w:p w14:paraId="084378F5" w14:textId="3F06440D" w:rsidR="00725DF3" w:rsidRPr="00D07734" w:rsidRDefault="00725DF3" w:rsidP="00725DF3">
      <w:pPr>
        <w:pStyle w:val="AmdtsEntries"/>
      </w:pPr>
      <w:r>
        <w:t>s 125J</w:t>
      </w:r>
      <w:r>
        <w:tab/>
        <w:t xml:space="preserve">ins </w:t>
      </w:r>
      <w:hyperlink r:id="rId625" w:tooltip="Education Amendment Act 2022" w:history="1">
        <w:r w:rsidRPr="0068777B">
          <w:rPr>
            <w:rStyle w:val="charCitHyperlinkAbbrev"/>
          </w:rPr>
          <w:t>A2022-10</w:t>
        </w:r>
      </w:hyperlink>
      <w:r>
        <w:t xml:space="preserve"> s 33</w:t>
      </w:r>
    </w:p>
    <w:p w14:paraId="175F5513" w14:textId="2174C546" w:rsidR="00B95899" w:rsidRDefault="00B95899" w:rsidP="00B95899">
      <w:pPr>
        <w:pStyle w:val="AmdtsEntryHd"/>
      </w:pPr>
      <w:r w:rsidRPr="009F7310">
        <w:rPr>
          <w:color w:val="000000"/>
        </w:rPr>
        <w:t>Non</w:t>
      </w:r>
      <w:r w:rsidRPr="009F7310">
        <w:rPr>
          <w:color w:val="000000"/>
        </w:rPr>
        <w:noBreakHyphen/>
        <w:t>government schools—authorised people</w:t>
      </w:r>
    </w:p>
    <w:p w14:paraId="3F4F7300" w14:textId="7A4BA196" w:rsidR="00B95899" w:rsidRPr="00D07734" w:rsidRDefault="00B95899" w:rsidP="00B95899">
      <w:pPr>
        <w:pStyle w:val="AmdtsEntries"/>
      </w:pPr>
      <w:r>
        <w:t>pt 4.6 hdg</w:t>
      </w:r>
      <w:r>
        <w:tab/>
        <w:t xml:space="preserve">ins </w:t>
      </w:r>
      <w:hyperlink r:id="rId626" w:tooltip="Education Amendment Act 2022" w:history="1">
        <w:r w:rsidRPr="0068777B">
          <w:rPr>
            <w:rStyle w:val="charCitHyperlinkAbbrev"/>
          </w:rPr>
          <w:t>A2022-10</w:t>
        </w:r>
      </w:hyperlink>
      <w:r>
        <w:t xml:space="preserve"> s 33</w:t>
      </w:r>
    </w:p>
    <w:p w14:paraId="3907BF73" w14:textId="5C124BF0" w:rsidR="00B95899" w:rsidRDefault="00B95899" w:rsidP="00B95899">
      <w:pPr>
        <w:pStyle w:val="AmdtsEntryHd"/>
      </w:pPr>
      <w:r w:rsidRPr="009F7310">
        <w:t>Preliminary</w:t>
      </w:r>
    </w:p>
    <w:p w14:paraId="7948662E" w14:textId="3193E562" w:rsidR="00B95899" w:rsidRPr="00D07734" w:rsidRDefault="00B95899" w:rsidP="00B95899">
      <w:pPr>
        <w:pStyle w:val="AmdtsEntries"/>
      </w:pPr>
      <w:r>
        <w:t>div 4.6.1 hdg</w:t>
      </w:r>
      <w:r>
        <w:tab/>
        <w:t xml:space="preserve">ins </w:t>
      </w:r>
      <w:hyperlink r:id="rId627" w:tooltip="Education Amendment Act 2022" w:history="1">
        <w:r w:rsidRPr="0068777B">
          <w:rPr>
            <w:rStyle w:val="charCitHyperlinkAbbrev"/>
          </w:rPr>
          <w:t>A2022-10</w:t>
        </w:r>
      </w:hyperlink>
      <w:r>
        <w:t xml:space="preserve"> s 33</w:t>
      </w:r>
    </w:p>
    <w:p w14:paraId="23991D75" w14:textId="78F44C13" w:rsidR="00990161" w:rsidRDefault="00990161" w:rsidP="00990161">
      <w:pPr>
        <w:pStyle w:val="AmdtsEntryHd"/>
      </w:pPr>
      <w:r w:rsidRPr="009F7310">
        <w:rPr>
          <w:color w:val="000000"/>
        </w:rPr>
        <w:t>Definitions—pt 4.6</w:t>
      </w:r>
    </w:p>
    <w:p w14:paraId="440BE413" w14:textId="00E10708" w:rsidR="00990161" w:rsidRDefault="00990161" w:rsidP="00A662D6">
      <w:pPr>
        <w:pStyle w:val="AmdtsEntries"/>
        <w:keepNext/>
      </w:pPr>
      <w:r>
        <w:t>s 125K</w:t>
      </w:r>
      <w:r>
        <w:tab/>
        <w:t xml:space="preserve">ins </w:t>
      </w:r>
      <w:hyperlink r:id="rId628" w:tooltip="Education Amendment Act 2022" w:history="1">
        <w:r w:rsidRPr="0068777B">
          <w:rPr>
            <w:rStyle w:val="charCitHyperlinkAbbrev"/>
          </w:rPr>
          <w:t>A2022-10</w:t>
        </w:r>
      </w:hyperlink>
      <w:r>
        <w:t xml:space="preserve"> s 33</w:t>
      </w:r>
    </w:p>
    <w:p w14:paraId="704E9279" w14:textId="0A4DF7FA" w:rsidR="00990161" w:rsidRPr="00D07734" w:rsidRDefault="00990161" w:rsidP="00A662D6">
      <w:pPr>
        <w:pStyle w:val="AmdtsEntries"/>
        <w:keepNext/>
      </w:pPr>
      <w:r>
        <w:tab/>
        <w:t xml:space="preserve">def </w:t>
      </w:r>
      <w:r w:rsidRPr="00990161">
        <w:rPr>
          <w:rStyle w:val="charBoldItals"/>
        </w:rPr>
        <w:t>connected</w:t>
      </w:r>
      <w:r>
        <w:t xml:space="preserve"> ins </w:t>
      </w:r>
      <w:hyperlink r:id="rId629" w:tooltip="Education Amendment Act 2022" w:history="1">
        <w:r w:rsidRPr="0068777B">
          <w:rPr>
            <w:rStyle w:val="charCitHyperlinkAbbrev"/>
          </w:rPr>
          <w:t>A2022-10</w:t>
        </w:r>
      </w:hyperlink>
      <w:r>
        <w:t xml:space="preserve"> s 33</w:t>
      </w:r>
    </w:p>
    <w:p w14:paraId="03839911" w14:textId="60194F85" w:rsidR="00990161" w:rsidRPr="00D07734" w:rsidRDefault="00990161" w:rsidP="00990161">
      <w:pPr>
        <w:pStyle w:val="AmdtsEntries"/>
      </w:pPr>
      <w:r>
        <w:tab/>
        <w:t xml:space="preserve">def </w:t>
      </w:r>
      <w:r>
        <w:rPr>
          <w:rStyle w:val="charBoldItals"/>
        </w:rPr>
        <w:t>occupier</w:t>
      </w:r>
      <w:r>
        <w:t xml:space="preserve"> ins </w:t>
      </w:r>
      <w:hyperlink r:id="rId630" w:tooltip="Education Amendment Act 2022" w:history="1">
        <w:r w:rsidRPr="0068777B">
          <w:rPr>
            <w:rStyle w:val="charCitHyperlinkAbbrev"/>
          </w:rPr>
          <w:t>A2022-10</w:t>
        </w:r>
      </w:hyperlink>
      <w:r>
        <w:t xml:space="preserve"> s 33</w:t>
      </w:r>
    </w:p>
    <w:p w14:paraId="3E422F28" w14:textId="685BF983" w:rsidR="00990161" w:rsidRPr="00D07734" w:rsidRDefault="00990161" w:rsidP="00990161">
      <w:pPr>
        <w:pStyle w:val="AmdtsEntries"/>
      </w:pPr>
      <w:r>
        <w:tab/>
        <w:t xml:space="preserve">def </w:t>
      </w:r>
      <w:r>
        <w:rPr>
          <w:rStyle w:val="charBoldItals"/>
        </w:rPr>
        <w:t>offence</w:t>
      </w:r>
      <w:r>
        <w:t xml:space="preserve"> ins </w:t>
      </w:r>
      <w:hyperlink r:id="rId631" w:tooltip="Education Amendment Act 2022" w:history="1">
        <w:r w:rsidRPr="0068777B">
          <w:rPr>
            <w:rStyle w:val="charCitHyperlinkAbbrev"/>
          </w:rPr>
          <w:t>A2022-10</w:t>
        </w:r>
      </w:hyperlink>
      <w:r>
        <w:t xml:space="preserve"> s 33</w:t>
      </w:r>
    </w:p>
    <w:p w14:paraId="209C0B77" w14:textId="67B8AC4D" w:rsidR="00990161" w:rsidRPr="00D07734" w:rsidRDefault="00990161" w:rsidP="00990161">
      <w:pPr>
        <w:pStyle w:val="AmdtsEntries"/>
      </w:pPr>
      <w:r>
        <w:tab/>
        <w:t xml:space="preserve">def </w:t>
      </w:r>
      <w:r>
        <w:rPr>
          <w:rStyle w:val="charBoldItals"/>
        </w:rPr>
        <w:t>premises</w:t>
      </w:r>
      <w:r>
        <w:t xml:space="preserve"> ins </w:t>
      </w:r>
      <w:hyperlink r:id="rId632" w:tooltip="Education Amendment Act 2022" w:history="1">
        <w:r w:rsidRPr="0068777B">
          <w:rPr>
            <w:rStyle w:val="charCitHyperlinkAbbrev"/>
          </w:rPr>
          <w:t>A2022-10</w:t>
        </w:r>
      </w:hyperlink>
      <w:r>
        <w:t xml:space="preserve"> s 33</w:t>
      </w:r>
    </w:p>
    <w:p w14:paraId="01FCEF68" w14:textId="0FA5B3E4" w:rsidR="00990161" w:rsidRDefault="00990161" w:rsidP="00990161">
      <w:pPr>
        <w:pStyle w:val="AmdtsEntryHd"/>
      </w:pPr>
      <w:r w:rsidRPr="009F7310">
        <w:t>Authorised people (non</w:t>
      </w:r>
      <w:r w:rsidRPr="009F7310">
        <w:noBreakHyphen/>
        <w:t>government)—generally</w:t>
      </w:r>
    </w:p>
    <w:p w14:paraId="5F79228D" w14:textId="301ED8EC" w:rsidR="00990161" w:rsidRPr="00D07734" w:rsidRDefault="00990161" w:rsidP="00990161">
      <w:pPr>
        <w:pStyle w:val="AmdtsEntries"/>
      </w:pPr>
      <w:r>
        <w:t>div 4.6.2 hdg</w:t>
      </w:r>
      <w:r>
        <w:tab/>
        <w:t xml:space="preserve">ins </w:t>
      </w:r>
      <w:hyperlink r:id="rId633" w:tooltip="Education Amendment Act 2022" w:history="1">
        <w:r w:rsidRPr="0068777B">
          <w:rPr>
            <w:rStyle w:val="charCitHyperlinkAbbrev"/>
          </w:rPr>
          <w:t>A2022-10</w:t>
        </w:r>
      </w:hyperlink>
      <w:r>
        <w:t xml:space="preserve"> s 33</w:t>
      </w:r>
    </w:p>
    <w:p w14:paraId="113FD48B" w14:textId="494103B7" w:rsidR="00990161" w:rsidRDefault="00990161" w:rsidP="00990161">
      <w:pPr>
        <w:pStyle w:val="AmdtsEntryHd"/>
      </w:pPr>
      <w:r w:rsidRPr="009F7310">
        <w:t>Meaning of a</w:t>
      </w:r>
      <w:r w:rsidRPr="009F7310">
        <w:rPr>
          <w:rStyle w:val="charItals"/>
        </w:rPr>
        <w:t>uthorised person (non</w:t>
      </w:r>
      <w:r w:rsidRPr="009F7310">
        <w:rPr>
          <w:rStyle w:val="charItals"/>
        </w:rPr>
        <w:noBreakHyphen/>
        <w:t>government</w:t>
      </w:r>
      <w:r w:rsidRPr="009F7310">
        <w:t>)</w:t>
      </w:r>
    </w:p>
    <w:p w14:paraId="58C99377" w14:textId="55A9584D" w:rsidR="00990161" w:rsidRDefault="00990161" w:rsidP="00990161">
      <w:pPr>
        <w:pStyle w:val="AmdtsEntries"/>
      </w:pPr>
      <w:r>
        <w:t>s 125L</w:t>
      </w:r>
      <w:r>
        <w:tab/>
        <w:t xml:space="preserve">ins </w:t>
      </w:r>
      <w:hyperlink r:id="rId634" w:tooltip="Education Amendment Act 2022" w:history="1">
        <w:r w:rsidRPr="0068777B">
          <w:rPr>
            <w:rStyle w:val="charCitHyperlinkAbbrev"/>
          </w:rPr>
          <w:t>A2022-10</w:t>
        </w:r>
      </w:hyperlink>
      <w:r>
        <w:t xml:space="preserve"> s 33</w:t>
      </w:r>
    </w:p>
    <w:p w14:paraId="24C541E9" w14:textId="459EC0D3" w:rsidR="00990161" w:rsidRDefault="00990161" w:rsidP="00990161">
      <w:pPr>
        <w:pStyle w:val="AmdtsEntryHd"/>
      </w:pPr>
      <w:r w:rsidRPr="009F7310">
        <w:rPr>
          <w:color w:val="000000"/>
        </w:rPr>
        <w:t>Appointment</w:t>
      </w:r>
    </w:p>
    <w:p w14:paraId="3E7E5E1D" w14:textId="05D55C21" w:rsidR="00990161" w:rsidRDefault="00990161" w:rsidP="00990161">
      <w:pPr>
        <w:pStyle w:val="AmdtsEntries"/>
      </w:pPr>
      <w:r>
        <w:t>s 125M</w:t>
      </w:r>
      <w:r>
        <w:tab/>
        <w:t xml:space="preserve">ins </w:t>
      </w:r>
      <w:hyperlink r:id="rId635" w:tooltip="Education Amendment Act 2022" w:history="1">
        <w:r w:rsidRPr="0068777B">
          <w:rPr>
            <w:rStyle w:val="charCitHyperlinkAbbrev"/>
          </w:rPr>
          <w:t>A2022-10</w:t>
        </w:r>
      </w:hyperlink>
      <w:r>
        <w:t xml:space="preserve"> s 33</w:t>
      </w:r>
    </w:p>
    <w:p w14:paraId="2C87C5F6" w14:textId="741F39B6" w:rsidR="00990161" w:rsidRDefault="00990161" w:rsidP="00990161">
      <w:pPr>
        <w:pStyle w:val="AmdtsEntryHd"/>
      </w:pPr>
      <w:r w:rsidRPr="009F7310">
        <w:rPr>
          <w:color w:val="000000"/>
        </w:rPr>
        <w:t>Authorised people (non</w:t>
      </w:r>
      <w:r w:rsidRPr="009F7310">
        <w:rPr>
          <w:color w:val="000000"/>
        </w:rPr>
        <w:noBreakHyphen/>
        <w:t>government)—functions</w:t>
      </w:r>
    </w:p>
    <w:p w14:paraId="6FC2309A" w14:textId="4C9F1217" w:rsidR="00990161" w:rsidRDefault="00990161" w:rsidP="00990161">
      <w:pPr>
        <w:pStyle w:val="AmdtsEntries"/>
      </w:pPr>
      <w:r>
        <w:t>s 125N</w:t>
      </w:r>
      <w:r>
        <w:tab/>
        <w:t xml:space="preserve">ins </w:t>
      </w:r>
      <w:hyperlink r:id="rId636" w:tooltip="Education Amendment Act 2022" w:history="1">
        <w:r w:rsidRPr="0068777B">
          <w:rPr>
            <w:rStyle w:val="charCitHyperlinkAbbrev"/>
          </w:rPr>
          <w:t>A2022-10</w:t>
        </w:r>
      </w:hyperlink>
      <w:r>
        <w:t xml:space="preserve"> s 33</w:t>
      </w:r>
    </w:p>
    <w:p w14:paraId="1E7D0CA0" w14:textId="2042E7C6" w:rsidR="00990161" w:rsidRDefault="00990161" w:rsidP="00990161">
      <w:pPr>
        <w:pStyle w:val="AmdtsEntryHd"/>
      </w:pPr>
      <w:r w:rsidRPr="009F7310">
        <w:rPr>
          <w:color w:val="000000"/>
        </w:rPr>
        <w:t>Identity cards</w:t>
      </w:r>
    </w:p>
    <w:p w14:paraId="3E5A2387" w14:textId="653FEDC3" w:rsidR="00990161" w:rsidRDefault="00990161" w:rsidP="00990161">
      <w:pPr>
        <w:pStyle w:val="AmdtsEntries"/>
      </w:pPr>
      <w:r>
        <w:t>s 125O</w:t>
      </w:r>
      <w:r>
        <w:tab/>
        <w:t xml:space="preserve">ins </w:t>
      </w:r>
      <w:hyperlink r:id="rId637" w:tooltip="Education Amendment Act 2022" w:history="1">
        <w:r w:rsidRPr="0068777B">
          <w:rPr>
            <w:rStyle w:val="charCitHyperlinkAbbrev"/>
          </w:rPr>
          <w:t>A2022-10</w:t>
        </w:r>
      </w:hyperlink>
      <w:r>
        <w:t xml:space="preserve"> s 33</w:t>
      </w:r>
    </w:p>
    <w:p w14:paraId="32394052" w14:textId="1F0EB1BB" w:rsidR="00990161" w:rsidRDefault="00990161" w:rsidP="00990161">
      <w:pPr>
        <w:pStyle w:val="AmdtsEntryHd"/>
      </w:pPr>
      <w:r w:rsidRPr="009F7310">
        <w:rPr>
          <w:color w:val="000000"/>
        </w:rPr>
        <w:t>Authorised person (non</w:t>
      </w:r>
      <w:r w:rsidRPr="009F7310">
        <w:rPr>
          <w:color w:val="000000"/>
        </w:rPr>
        <w:noBreakHyphen/>
        <w:t>government) must show identity card on exercising power of entry</w:t>
      </w:r>
    </w:p>
    <w:p w14:paraId="59654D99" w14:textId="3E452CDD" w:rsidR="00990161" w:rsidRDefault="00990161" w:rsidP="00990161">
      <w:pPr>
        <w:pStyle w:val="AmdtsEntries"/>
      </w:pPr>
      <w:r>
        <w:t>s 125P</w:t>
      </w:r>
      <w:r>
        <w:tab/>
        <w:t xml:space="preserve">ins </w:t>
      </w:r>
      <w:hyperlink r:id="rId638" w:tooltip="Education Amendment Act 2022" w:history="1">
        <w:r w:rsidRPr="0068777B">
          <w:rPr>
            <w:rStyle w:val="charCitHyperlinkAbbrev"/>
          </w:rPr>
          <w:t>A2022-10</w:t>
        </w:r>
      </w:hyperlink>
      <w:r>
        <w:t xml:space="preserve"> s 33</w:t>
      </w:r>
    </w:p>
    <w:p w14:paraId="4C9EF755" w14:textId="23E0A455" w:rsidR="00990161" w:rsidRDefault="00990161" w:rsidP="00990161">
      <w:pPr>
        <w:pStyle w:val="AmdtsEntryHd"/>
      </w:pPr>
      <w:r w:rsidRPr="009F7310">
        <w:rPr>
          <w:color w:val="000000"/>
        </w:rPr>
        <w:t>Powers</w:t>
      </w:r>
    </w:p>
    <w:p w14:paraId="09835CD0" w14:textId="169CCA18" w:rsidR="00990161" w:rsidRPr="00D07734" w:rsidRDefault="00990161" w:rsidP="00990161">
      <w:pPr>
        <w:pStyle w:val="AmdtsEntries"/>
      </w:pPr>
      <w:r>
        <w:t>div 4.6.3 hdg</w:t>
      </w:r>
      <w:r>
        <w:tab/>
        <w:t xml:space="preserve">ins </w:t>
      </w:r>
      <w:hyperlink r:id="rId639" w:tooltip="Education Amendment Act 2022" w:history="1">
        <w:r w:rsidRPr="0068777B">
          <w:rPr>
            <w:rStyle w:val="charCitHyperlinkAbbrev"/>
          </w:rPr>
          <w:t>A2022-10</w:t>
        </w:r>
      </w:hyperlink>
      <w:r>
        <w:t xml:space="preserve"> s 33</w:t>
      </w:r>
    </w:p>
    <w:p w14:paraId="3194BDB7" w14:textId="65C0B2C1" w:rsidR="00990161" w:rsidRDefault="00990161" w:rsidP="00990161">
      <w:pPr>
        <w:pStyle w:val="AmdtsEntryHd"/>
      </w:pPr>
      <w:r w:rsidRPr="009F7310">
        <w:rPr>
          <w:color w:val="000000"/>
        </w:rPr>
        <w:t>Entry to premises</w:t>
      </w:r>
    </w:p>
    <w:p w14:paraId="323ED672" w14:textId="1539722E" w:rsidR="00990161" w:rsidRDefault="00990161" w:rsidP="00990161">
      <w:pPr>
        <w:pStyle w:val="AmdtsEntries"/>
      </w:pPr>
      <w:r>
        <w:t>s 125Q</w:t>
      </w:r>
      <w:r>
        <w:tab/>
        <w:t xml:space="preserve">ins </w:t>
      </w:r>
      <w:hyperlink r:id="rId640" w:tooltip="Education Amendment Act 2022" w:history="1">
        <w:r w:rsidRPr="0068777B">
          <w:rPr>
            <w:rStyle w:val="charCitHyperlinkAbbrev"/>
          </w:rPr>
          <w:t>A2022-10</w:t>
        </w:r>
      </w:hyperlink>
      <w:r>
        <w:t xml:space="preserve"> s 33</w:t>
      </w:r>
    </w:p>
    <w:p w14:paraId="01D51C19" w14:textId="3A079A6C" w:rsidR="00990161" w:rsidRDefault="00990161" w:rsidP="00990161">
      <w:pPr>
        <w:pStyle w:val="AmdtsEntryHd"/>
      </w:pPr>
      <w:r w:rsidRPr="009F7310">
        <w:rPr>
          <w:color w:val="000000"/>
        </w:rPr>
        <w:t>Production of identity card</w:t>
      </w:r>
    </w:p>
    <w:p w14:paraId="67A3A91F" w14:textId="7ED25165" w:rsidR="00990161" w:rsidRDefault="00990161" w:rsidP="00990161">
      <w:pPr>
        <w:pStyle w:val="AmdtsEntries"/>
      </w:pPr>
      <w:r>
        <w:t>s 125R</w:t>
      </w:r>
      <w:r>
        <w:tab/>
        <w:t xml:space="preserve">ins </w:t>
      </w:r>
      <w:hyperlink r:id="rId641" w:tooltip="Education Amendment Act 2022" w:history="1">
        <w:r w:rsidRPr="0068777B">
          <w:rPr>
            <w:rStyle w:val="charCitHyperlinkAbbrev"/>
          </w:rPr>
          <w:t>A2022-10</w:t>
        </w:r>
      </w:hyperlink>
      <w:r>
        <w:t xml:space="preserve"> s 33</w:t>
      </w:r>
    </w:p>
    <w:p w14:paraId="2AF869AF" w14:textId="35C84032" w:rsidR="00990161" w:rsidRDefault="00990161" w:rsidP="00990161">
      <w:pPr>
        <w:pStyle w:val="AmdtsEntryHd"/>
      </w:pPr>
      <w:r w:rsidRPr="009F7310">
        <w:rPr>
          <w:color w:val="000000"/>
        </w:rPr>
        <w:t>Consent to entry</w:t>
      </w:r>
    </w:p>
    <w:p w14:paraId="16FB321F" w14:textId="678AAB25" w:rsidR="00990161" w:rsidRDefault="00990161" w:rsidP="00990161">
      <w:pPr>
        <w:pStyle w:val="AmdtsEntries"/>
      </w:pPr>
      <w:r>
        <w:t>s 125S</w:t>
      </w:r>
      <w:r>
        <w:tab/>
        <w:t xml:space="preserve">ins </w:t>
      </w:r>
      <w:hyperlink r:id="rId642" w:tooltip="Education Amendment Act 2022" w:history="1">
        <w:r w:rsidRPr="0068777B">
          <w:rPr>
            <w:rStyle w:val="charCitHyperlinkAbbrev"/>
          </w:rPr>
          <w:t>A2022-10</w:t>
        </w:r>
      </w:hyperlink>
      <w:r>
        <w:t xml:space="preserve"> s 33</w:t>
      </w:r>
    </w:p>
    <w:p w14:paraId="789085F8" w14:textId="08500D76" w:rsidR="00990161" w:rsidRDefault="00990161" w:rsidP="00990161">
      <w:pPr>
        <w:pStyle w:val="AmdtsEntryHd"/>
      </w:pPr>
      <w:r w:rsidRPr="009F7310">
        <w:rPr>
          <w:color w:val="000000"/>
        </w:rPr>
        <w:t>General powers on entry to premises</w:t>
      </w:r>
    </w:p>
    <w:p w14:paraId="5B706890" w14:textId="7169FBB5" w:rsidR="00990161" w:rsidRDefault="00990161" w:rsidP="00990161">
      <w:pPr>
        <w:pStyle w:val="AmdtsEntries"/>
      </w:pPr>
      <w:r>
        <w:t>s 125T</w:t>
      </w:r>
      <w:r>
        <w:tab/>
        <w:t xml:space="preserve">ins </w:t>
      </w:r>
      <w:hyperlink r:id="rId643" w:tooltip="Education Amendment Act 2022" w:history="1">
        <w:r w:rsidRPr="0068777B">
          <w:rPr>
            <w:rStyle w:val="charCitHyperlinkAbbrev"/>
          </w:rPr>
          <w:t>A2022-10</w:t>
        </w:r>
      </w:hyperlink>
      <w:r>
        <w:t xml:space="preserve"> s 33</w:t>
      </w:r>
    </w:p>
    <w:p w14:paraId="567D63C4" w14:textId="3F3C3EB9" w:rsidR="00990161" w:rsidRDefault="00990161" w:rsidP="00990161">
      <w:pPr>
        <w:pStyle w:val="AmdtsEntryHd"/>
      </w:pPr>
      <w:r w:rsidRPr="009F7310">
        <w:rPr>
          <w:color w:val="000000"/>
        </w:rPr>
        <w:t>Power to obtain information</w:t>
      </w:r>
    </w:p>
    <w:p w14:paraId="23693477" w14:textId="7B2652B8" w:rsidR="00990161" w:rsidRDefault="00990161" w:rsidP="00990161">
      <w:pPr>
        <w:pStyle w:val="AmdtsEntries"/>
      </w:pPr>
      <w:r>
        <w:t>s 125U</w:t>
      </w:r>
      <w:r>
        <w:tab/>
        <w:t xml:space="preserve">ins </w:t>
      </w:r>
      <w:hyperlink r:id="rId644" w:tooltip="Education Amendment Act 2022" w:history="1">
        <w:r w:rsidRPr="0068777B">
          <w:rPr>
            <w:rStyle w:val="charCitHyperlinkAbbrev"/>
          </w:rPr>
          <w:t>A2022-10</w:t>
        </w:r>
      </w:hyperlink>
      <w:r>
        <w:t xml:space="preserve"> s 33</w:t>
      </w:r>
    </w:p>
    <w:p w14:paraId="3ED29082" w14:textId="28CB344C" w:rsidR="00990161" w:rsidRDefault="00990161" w:rsidP="00990161">
      <w:pPr>
        <w:pStyle w:val="AmdtsEntryHd"/>
      </w:pPr>
      <w:r w:rsidRPr="009F7310">
        <w:rPr>
          <w:color w:val="000000"/>
        </w:rPr>
        <w:t>Abrogation of privilege against self</w:t>
      </w:r>
      <w:r w:rsidRPr="009F7310">
        <w:rPr>
          <w:color w:val="000000"/>
        </w:rPr>
        <w:noBreakHyphen/>
        <w:t>incrimination</w:t>
      </w:r>
    </w:p>
    <w:p w14:paraId="2EFEA60B" w14:textId="262A9F1C" w:rsidR="00990161" w:rsidRDefault="00990161" w:rsidP="00990161">
      <w:pPr>
        <w:pStyle w:val="AmdtsEntries"/>
      </w:pPr>
      <w:r>
        <w:t>s 125V</w:t>
      </w:r>
      <w:r>
        <w:tab/>
        <w:t xml:space="preserve">ins </w:t>
      </w:r>
      <w:hyperlink r:id="rId645" w:tooltip="Education Amendment Act 2022" w:history="1">
        <w:r w:rsidRPr="0068777B">
          <w:rPr>
            <w:rStyle w:val="charCitHyperlinkAbbrev"/>
          </w:rPr>
          <w:t>A2022-10</w:t>
        </w:r>
      </w:hyperlink>
      <w:r>
        <w:t xml:space="preserve"> s 33</w:t>
      </w:r>
    </w:p>
    <w:p w14:paraId="6309665F" w14:textId="5B7395C8" w:rsidR="00990161" w:rsidRDefault="00990161" w:rsidP="00990161">
      <w:pPr>
        <w:pStyle w:val="AmdtsEntryHd"/>
      </w:pPr>
      <w:r w:rsidRPr="009F7310">
        <w:rPr>
          <w:color w:val="000000"/>
        </w:rPr>
        <w:t>Warning to be given</w:t>
      </w:r>
    </w:p>
    <w:p w14:paraId="7AA92B77" w14:textId="036B4B1C" w:rsidR="00990161" w:rsidRDefault="00990161" w:rsidP="00990161">
      <w:pPr>
        <w:pStyle w:val="AmdtsEntries"/>
      </w:pPr>
      <w:r>
        <w:t>s 125W</w:t>
      </w:r>
      <w:r>
        <w:tab/>
        <w:t xml:space="preserve">ins </w:t>
      </w:r>
      <w:hyperlink r:id="rId646" w:tooltip="Education Amendment Act 2022" w:history="1">
        <w:r w:rsidRPr="0068777B">
          <w:rPr>
            <w:rStyle w:val="charCitHyperlinkAbbrev"/>
          </w:rPr>
          <w:t>A2022-10</w:t>
        </w:r>
      </w:hyperlink>
      <w:r>
        <w:t xml:space="preserve"> s 33</w:t>
      </w:r>
    </w:p>
    <w:p w14:paraId="0B44CAD8" w14:textId="77777777" w:rsidR="000E5A7E" w:rsidRDefault="000E5A7E">
      <w:pPr>
        <w:pStyle w:val="AmdtsEntryHd"/>
      </w:pPr>
      <w:r>
        <w:t>School education advisory committee</w:t>
      </w:r>
    </w:p>
    <w:p w14:paraId="69267943" w14:textId="4ACA3E29" w:rsidR="000E5A7E" w:rsidRPr="000E5A7E" w:rsidRDefault="000E5A7E" w:rsidP="000E5A7E">
      <w:pPr>
        <w:pStyle w:val="AmdtsEntries"/>
      </w:pPr>
      <w:r>
        <w:t>ch 4A hdg</w:t>
      </w:r>
      <w:r>
        <w:tab/>
        <w:t xml:space="preserve">ins </w:t>
      </w:r>
      <w:hyperlink r:id="rId647"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t>Establishment of advisory committee</w:t>
      </w:r>
    </w:p>
    <w:p w14:paraId="19B49E1F" w14:textId="0DC40CEE" w:rsidR="00893802" w:rsidRDefault="00893802">
      <w:pPr>
        <w:pStyle w:val="AmdtsEntries"/>
      </w:pPr>
      <w:r>
        <w:t>s 126</w:t>
      </w:r>
      <w:r>
        <w:tab/>
        <w:t xml:space="preserve">om </w:t>
      </w:r>
      <w:hyperlink r:id="rId64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2831EB2F" w:rsidR="000E5A7E" w:rsidRPr="000E5A7E" w:rsidRDefault="000E5A7E" w:rsidP="000E5A7E">
      <w:pPr>
        <w:pStyle w:val="AmdtsEntries"/>
      </w:pPr>
      <w:r>
        <w:tab/>
        <w:t xml:space="preserve">ins </w:t>
      </w:r>
      <w:hyperlink r:id="rId649"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1E801868" w:rsidR="000E5A7E" w:rsidRPr="000E5A7E" w:rsidRDefault="000E5A7E" w:rsidP="000E5A7E">
      <w:pPr>
        <w:pStyle w:val="AmdtsEntries"/>
      </w:pPr>
      <w:r>
        <w:tab/>
        <w:t xml:space="preserve">ins </w:t>
      </w:r>
      <w:hyperlink r:id="rId650"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13FF6CD5" w:rsidR="004948ED" w:rsidRPr="000E5A7E" w:rsidRDefault="004948ED" w:rsidP="004948ED">
      <w:pPr>
        <w:pStyle w:val="AmdtsEntries"/>
      </w:pPr>
      <w:r>
        <w:t>s 127A</w:t>
      </w:r>
      <w:r>
        <w:tab/>
        <w:t xml:space="preserve">ins </w:t>
      </w:r>
      <w:hyperlink r:id="rId651"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7501EB03" w:rsidR="004948ED" w:rsidRDefault="004948ED" w:rsidP="004948ED">
      <w:pPr>
        <w:pStyle w:val="AmdtsEntries"/>
      </w:pPr>
      <w:r>
        <w:t>s 127B</w:t>
      </w:r>
      <w:r>
        <w:tab/>
        <w:t xml:space="preserve">ins </w:t>
      </w:r>
      <w:hyperlink r:id="rId652"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093059E6" w:rsidR="00447CE3" w:rsidRDefault="00447CE3" w:rsidP="007C571E">
      <w:pPr>
        <w:pStyle w:val="AmdtsEntries"/>
        <w:keepNext/>
      </w:pPr>
      <w:r>
        <w:t>s 127C</w:t>
      </w:r>
      <w:r>
        <w:tab/>
        <w:t xml:space="preserve">ins </w:t>
      </w:r>
      <w:hyperlink r:id="rId653" w:tooltip="Education Amendment Act 2019" w:history="1">
        <w:r w:rsidR="007143A8">
          <w:rPr>
            <w:rStyle w:val="charCitHyperlinkAbbrev"/>
          </w:rPr>
          <w:t>A2019-47</w:t>
        </w:r>
      </w:hyperlink>
      <w:r>
        <w:t xml:space="preserve"> s 5</w:t>
      </w:r>
    </w:p>
    <w:p w14:paraId="7771BF05" w14:textId="4D6E0B5C" w:rsidR="00236949" w:rsidRDefault="00236949" w:rsidP="007C571E">
      <w:pPr>
        <w:pStyle w:val="AmdtsEntries"/>
        <w:keepNext/>
      </w:pPr>
      <w:r>
        <w:tab/>
        <w:t xml:space="preserve">def </w:t>
      </w:r>
      <w:r w:rsidRPr="001B12B7">
        <w:rPr>
          <w:rStyle w:val="charBoldItals"/>
        </w:rPr>
        <w:t>home education report</w:t>
      </w:r>
      <w:r>
        <w:t xml:space="preserve"> ins </w:t>
      </w:r>
      <w:hyperlink r:id="rId654" w:tooltip="Education Amendment Act 2019" w:history="1">
        <w:r w:rsidR="007143A8">
          <w:rPr>
            <w:rStyle w:val="charCitHyperlinkAbbrev"/>
          </w:rPr>
          <w:t>A2019-47</w:t>
        </w:r>
      </w:hyperlink>
      <w:r>
        <w:t xml:space="preserve"> s 5</w:t>
      </w:r>
    </w:p>
    <w:p w14:paraId="61BA0798" w14:textId="26B8134C" w:rsidR="00236949" w:rsidRPr="00236949" w:rsidRDefault="00236949" w:rsidP="004948ED">
      <w:pPr>
        <w:pStyle w:val="AmdtsEntries"/>
      </w:pPr>
      <w:r>
        <w:tab/>
        <w:t xml:space="preserve">def </w:t>
      </w:r>
      <w:r w:rsidRPr="001B12B7">
        <w:rPr>
          <w:rStyle w:val="charBoldItals"/>
        </w:rPr>
        <w:t>new registration</w:t>
      </w:r>
      <w:r>
        <w:t xml:space="preserve"> ins </w:t>
      </w:r>
      <w:hyperlink r:id="rId655"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t>Registration—home education</w:t>
      </w:r>
    </w:p>
    <w:p w14:paraId="0DE738B1" w14:textId="03FE532C" w:rsidR="00487470" w:rsidRPr="00487470" w:rsidRDefault="00487470" w:rsidP="00487470">
      <w:pPr>
        <w:pStyle w:val="AmdtsEntries"/>
      </w:pPr>
      <w:r>
        <w:t>pt 5.2 hdg note</w:t>
      </w:r>
      <w:r>
        <w:tab/>
        <w:t xml:space="preserve">ins </w:t>
      </w:r>
      <w:hyperlink r:id="rId656"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1F89BDF1" w:rsidR="00A33041" w:rsidRPr="00A33041" w:rsidRDefault="00A33041" w:rsidP="00A33041">
      <w:pPr>
        <w:pStyle w:val="AmdtsEntries"/>
      </w:pPr>
      <w:r>
        <w:t>s 129</w:t>
      </w:r>
      <w:r>
        <w:tab/>
        <w:t xml:space="preserve">om </w:t>
      </w:r>
      <w:hyperlink r:id="rId657"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3213A97E" w:rsidR="00893802" w:rsidRDefault="00893802" w:rsidP="00E57A1D">
      <w:pPr>
        <w:pStyle w:val="AmdtsEntries"/>
        <w:keepNext/>
      </w:pPr>
      <w:r>
        <w:t>s 130</w:t>
      </w:r>
      <w:r>
        <w:tab/>
        <w:t xml:space="preserve">sub </w:t>
      </w:r>
      <w:hyperlink r:id="rId6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5F0AA50D" w:rsidR="00DE35DB" w:rsidRDefault="00DE35DB">
      <w:pPr>
        <w:pStyle w:val="AmdtsEntries"/>
      </w:pPr>
      <w:r>
        <w:tab/>
        <w:t xml:space="preserve">am </w:t>
      </w:r>
      <w:hyperlink r:id="rId659"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6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3C1E9F22" w:rsidR="00A33041" w:rsidRDefault="00A33041">
      <w:pPr>
        <w:pStyle w:val="AmdtsEntries"/>
      </w:pPr>
      <w:r>
        <w:tab/>
        <w:t xml:space="preserve">om </w:t>
      </w:r>
      <w:hyperlink r:id="rId661"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1C71B82D" w:rsidR="00893802" w:rsidRPr="00721DDC" w:rsidRDefault="00893802">
      <w:pPr>
        <w:pStyle w:val="AmdtsEntries"/>
      </w:pPr>
      <w:r>
        <w:t>s 131</w:t>
      </w:r>
      <w:r>
        <w:tab/>
        <w:t xml:space="preserve">am </w:t>
      </w:r>
      <w:hyperlink r:id="rId6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6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664"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667471B3" w:rsidR="002D705E" w:rsidRDefault="002D705E" w:rsidP="002D705E">
      <w:pPr>
        <w:pStyle w:val="AmdtsEntries"/>
      </w:pPr>
      <w:r>
        <w:t>s 132</w:t>
      </w:r>
      <w:r>
        <w:tab/>
        <w:t xml:space="preserve">am </w:t>
      </w:r>
      <w:hyperlink r:id="rId66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199C4A67" w:rsidR="00721DDC" w:rsidRPr="00721DDC" w:rsidRDefault="00721DDC" w:rsidP="002D705E">
      <w:pPr>
        <w:pStyle w:val="AmdtsEntries"/>
      </w:pPr>
      <w:r>
        <w:tab/>
        <w:t xml:space="preserve">sub </w:t>
      </w:r>
      <w:hyperlink r:id="rId666"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4BA44290" w:rsidR="00893802" w:rsidRDefault="00893802">
      <w:pPr>
        <w:pStyle w:val="AmdtsEntries"/>
      </w:pPr>
      <w:r>
        <w:t>s 133</w:t>
      </w:r>
      <w:r>
        <w:tab/>
        <w:t xml:space="preserve">am </w:t>
      </w:r>
      <w:hyperlink r:id="rId6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6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77DA0603" w:rsidR="00860284" w:rsidRPr="002D705E" w:rsidRDefault="00860284" w:rsidP="00860284">
      <w:pPr>
        <w:pStyle w:val="AmdtsEntries"/>
      </w:pPr>
      <w:r>
        <w:t>s 135</w:t>
      </w:r>
      <w:r>
        <w:tab/>
        <w:t xml:space="preserve">am </w:t>
      </w:r>
      <w:hyperlink r:id="rId6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3C5A4569" w:rsidR="00DE35DB" w:rsidRPr="00721DDC" w:rsidRDefault="00DE35DB" w:rsidP="00DE35DB">
      <w:pPr>
        <w:pStyle w:val="AmdtsEntries"/>
      </w:pPr>
      <w:r>
        <w:t>s 137</w:t>
      </w:r>
      <w:r>
        <w:tab/>
        <w:t xml:space="preserve">am </w:t>
      </w:r>
      <w:hyperlink r:id="rId670"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67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672" w:tooltip="Education Amendment Act 2019" w:history="1">
        <w:r w:rsidR="007143A8">
          <w:rPr>
            <w:rStyle w:val="charCitHyperlinkAbbrev"/>
          </w:rPr>
          <w:t>A2019-47</w:t>
        </w:r>
      </w:hyperlink>
      <w:r w:rsidR="00721DDC">
        <w:t xml:space="preserve"> ss 13-16</w:t>
      </w:r>
      <w:r w:rsidR="003A04E8">
        <w:t xml:space="preserve">; </w:t>
      </w:r>
      <w:hyperlink r:id="rId673"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338FB9B9" w:rsidR="00860284" w:rsidRDefault="00860284" w:rsidP="00860284">
      <w:pPr>
        <w:pStyle w:val="AmdtsEntries"/>
      </w:pPr>
      <w:r>
        <w:t>s 138</w:t>
      </w:r>
      <w:r>
        <w:tab/>
        <w:t xml:space="preserve">am </w:t>
      </w:r>
      <w:hyperlink r:id="rId6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1B33DB3E" w:rsidR="00721DDC" w:rsidRPr="00721DDC" w:rsidRDefault="00721DDC" w:rsidP="00860284">
      <w:pPr>
        <w:pStyle w:val="AmdtsEntries"/>
      </w:pPr>
      <w:r>
        <w:tab/>
        <w:t xml:space="preserve">sub </w:t>
      </w:r>
      <w:hyperlink r:id="rId675"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t>Home education register</w:t>
      </w:r>
    </w:p>
    <w:p w14:paraId="1B063CDD" w14:textId="56E71B75" w:rsidR="00860284" w:rsidRPr="00721DDC" w:rsidRDefault="00860284" w:rsidP="00860284">
      <w:pPr>
        <w:pStyle w:val="AmdtsEntries"/>
      </w:pPr>
      <w:r>
        <w:t>s 139</w:t>
      </w:r>
      <w:r>
        <w:tab/>
        <w:t xml:space="preserve">am </w:t>
      </w:r>
      <w:hyperlink r:id="rId6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677"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781B42BD" w:rsidR="002767B7" w:rsidRPr="002767B7" w:rsidRDefault="002767B7" w:rsidP="002767B7">
      <w:pPr>
        <w:pStyle w:val="AmdtsEntries"/>
      </w:pPr>
      <w:r>
        <w:t>pt 6.1 hdg</w:t>
      </w:r>
      <w:r>
        <w:tab/>
      </w:r>
      <w:r w:rsidRPr="004301BD">
        <w:t xml:space="preserve">sub </w:t>
      </w:r>
      <w:hyperlink r:id="rId67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471E84CA" w:rsidR="00DF4025" w:rsidRPr="004301BD" w:rsidRDefault="00DF4025" w:rsidP="00E541C8">
      <w:pPr>
        <w:pStyle w:val="AmdtsEntries"/>
        <w:keepNext/>
      </w:pPr>
      <w:r>
        <w:t>s 140</w:t>
      </w:r>
      <w:r>
        <w:tab/>
      </w:r>
      <w:r w:rsidRPr="004301BD">
        <w:t xml:space="preserve">sub </w:t>
      </w:r>
      <w:hyperlink r:id="rId67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3BA6592A"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68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51F9C39A" w:rsidR="00721DDC" w:rsidRPr="00721DDC" w:rsidRDefault="00823816" w:rsidP="00C53E5D">
      <w:pPr>
        <w:pStyle w:val="AmdtsEntriesDefL2"/>
        <w:keepNext/>
      </w:pPr>
      <w:r>
        <w:tab/>
        <w:t xml:space="preserve">am </w:t>
      </w:r>
      <w:hyperlink r:id="rId6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0D099297"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68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706FB7A7" w:rsidR="00823816" w:rsidRPr="00DF4025" w:rsidRDefault="00823816" w:rsidP="00E541C8">
      <w:pPr>
        <w:pStyle w:val="AmdtsEntriesDefL2"/>
        <w:keepNext/>
      </w:pPr>
      <w:r>
        <w:tab/>
        <w:t xml:space="preserve">am </w:t>
      </w:r>
      <w:hyperlink r:id="rId6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6535F678"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68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6104D9D5"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68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47B9C698" w:rsidR="00DF4025" w:rsidRPr="004301BD" w:rsidRDefault="00DF4025" w:rsidP="007C571E">
      <w:pPr>
        <w:pStyle w:val="AmdtsEntries"/>
        <w:keepNext/>
      </w:pPr>
      <w:r w:rsidRPr="004301BD">
        <w:tab/>
        <w:t xml:space="preserve">def </w:t>
      </w:r>
      <w:r w:rsidRPr="004301BD">
        <w:rPr>
          <w:rStyle w:val="charBoldItals"/>
        </w:rPr>
        <w:t xml:space="preserve">reviewable decision </w:t>
      </w:r>
      <w:r w:rsidRPr="001927F7">
        <w:rPr>
          <w:rFonts w:cs="Arial"/>
        </w:rPr>
        <w:t xml:space="preserve">ins </w:t>
      </w:r>
      <w:hyperlink r:id="rId68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71D470EC" w:rsidR="00823816" w:rsidRPr="00DF4025" w:rsidRDefault="00823816" w:rsidP="00823816">
      <w:pPr>
        <w:pStyle w:val="AmdtsEntriesDefL2"/>
      </w:pPr>
      <w:r>
        <w:tab/>
        <w:t xml:space="preserve">am </w:t>
      </w:r>
      <w:hyperlink r:id="rId68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6DE1BAF7" w:rsidR="00DF4025" w:rsidRDefault="00DF4025" w:rsidP="00DF4025">
      <w:pPr>
        <w:pStyle w:val="AmdtsEntries"/>
      </w:pPr>
      <w:r>
        <w:t>s 141</w:t>
      </w:r>
      <w:r>
        <w:tab/>
      </w:r>
      <w:r w:rsidRPr="0096178F">
        <w:t xml:space="preserve">sub </w:t>
      </w:r>
      <w:hyperlink r:id="rId68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t>Applications for internal review</w:t>
      </w:r>
    </w:p>
    <w:p w14:paraId="060E2FBB" w14:textId="1BD93DE2" w:rsidR="00DF4025" w:rsidRDefault="00DF4025" w:rsidP="00DF4025">
      <w:pPr>
        <w:pStyle w:val="AmdtsEntries"/>
      </w:pPr>
      <w:r>
        <w:t>s 142</w:t>
      </w:r>
      <w:r>
        <w:tab/>
      </w:r>
      <w:r w:rsidRPr="0096178F">
        <w:t xml:space="preserve">sub </w:t>
      </w:r>
      <w:hyperlink r:id="rId68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5D617E63" w:rsidR="003A04E8" w:rsidRPr="00DF4025" w:rsidRDefault="003A04E8" w:rsidP="00DF4025">
      <w:pPr>
        <w:pStyle w:val="AmdtsEntries"/>
      </w:pPr>
      <w:r>
        <w:tab/>
        <w:t xml:space="preserve">am </w:t>
      </w:r>
      <w:hyperlink r:id="rId690" w:tooltip="Education Amendment Act 2020" w:history="1">
        <w:r>
          <w:rPr>
            <w:rStyle w:val="charCitHyperlinkAbbrev"/>
          </w:rPr>
          <w:t>A2020</w:t>
        </w:r>
        <w:r>
          <w:rPr>
            <w:rStyle w:val="charCitHyperlinkAbbrev"/>
          </w:rPr>
          <w:noBreakHyphen/>
          <w:t>38</w:t>
        </w:r>
      </w:hyperlink>
      <w:r>
        <w:t xml:space="preserve"> s 22</w:t>
      </w:r>
      <w:r w:rsidR="00732455">
        <w:t xml:space="preserve">; </w:t>
      </w:r>
      <w:hyperlink r:id="rId691" w:tooltip="Statute Law Amendment Act 2022" w:history="1">
        <w:r w:rsidR="00732455">
          <w:rPr>
            <w:rStyle w:val="charCitHyperlinkAbbrev"/>
          </w:rPr>
          <w:t>A2022</w:t>
        </w:r>
        <w:r w:rsidR="00732455">
          <w:rPr>
            <w:rStyle w:val="charCitHyperlinkAbbrev"/>
          </w:rPr>
          <w:noBreakHyphen/>
          <w:t>14</w:t>
        </w:r>
      </w:hyperlink>
      <w:r w:rsidR="00732455">
        <w:t xml:space="preserve"> amdt 3.68</w:t>
      </w:r>
    </w:p>
    <w:p w14:paraId="6949CE81" w14:textId="77777777" w:rsidR="00DF4025" w:rsidRPr="0096178F" w:rsidRDefault="00DF4025" w:rsidP="00DF4025">
      <w:pPr>
        <w:pStyle w:val="AmdtsEntryHd"/>
      </w:pPr>
      <w:r w:rsidRPr="0096178F">
        <w:t>Applications not stay reviewable decisions</w:t>
      </w:r>
    </w:p>
    <w:p w14:paraId="4F842632" w14:textId="61BA03FC" w:rsidR="00DF4025" w:rsidRPr="00DF4025" w:rsidRDefault="00DF4025" w:rsidP="00DF4025">
      <w:pPr>
        <w:pStyle w:val="AmdtsEntries"/>
      </w:pPr>
      <w:r>
        <w:t>s 143</w:t>
      </w:r>
      <w:r>
        <w:tab/>
      </w:r>
      <w:r w:rsidRPr="0096178F">
        <w:t xml:space="preserve">sub </w:t>
      </w:r>
      <w:hyperlink r:id="rId69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4D12CE62" w:rsidR="00DF4025" w:rsidRDefault="00DF4025" w:rsidP="00DF4025">
      <w:pPr>
        <w:pStyle w:val="AmdtsEntries"/>
      </w:pPr>
      <w:r>
        <w:t>s 144</w:t>
      </w:r>
      <w:r>
        <w:tab/>
      </w:r>
      <w:r w:rsidRPr="0096178F">
        <w:t xml:space="preserve">sub </w:t>
      </w:r>
      <w:hyperlink r:id="rId69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64A4B046" w14:textId="236DB6CB" w:rsidR="009E25C2" w:rsidRPr="00DF4025" w:rsidRDefault="009E25C2" w:rsidP="00DF4025">
      <w:pPr>
        <w:pStyle w:val="AmdtsEntries"/>
      </w:pPr>
      <w:r>
        <w:tab/>
        <w:t xml:space="preserve">am </w:t>
      </w:r>
      <w:hyperlink r:id="rId694" w:tooltip="Education (Early Childhood) Legislation Amendment Act 2023" w:history="1">
        <w:r>
          <w:rPr>
            <w:rStyle w:val="charCitHyperlinkAbbrev"/>
          </w:rPr>
          <w:t>A2023</w:t>
        </w:r>
        <w:r>
          <w:rPr>
            <w:rStyle w:val="charCitHyperlinkAbbrev"/>
          </w:rPr>
          <w:noBreakHyphen/>
          <w:t>54</w:t>
        </w:r>
      </w:hyperlink>
      <w:r>
        <w:t xml:space="preserve"> s 96; ss renum R33 LA</w:t>
      </w:r>
    </w:p>
    <w:p w14:paraId="1A09FDC1" w14:textId="77777777" w:rsidR="00DF4025" w:rsidRPr="0096178F" w:rsidRDefault="00DF4025" w:rsidP="00DF4025">
      <w:pPr>
        <w:pStyle w:val="AmdtsEntryHd"/>
      </w:pPr>
      <w:r w:rsidRPr="0096178F">
        <w:t>Reviewable decision notices</w:t>
      </w:r>
    </w:p>
    <w:p w14:paraId="0C589F98" w14:textId="7C45B515" w:rsidR="00DF4025" w:rsidRPr="00DF4025" w:rsidRDefault="00DF4025" w:rsidP="00E57A1D">
      <w:pPr>
        <w:pStyle w:val="AmdtsEntries"/>
        <w:keepNext/>
      </w:pPr>
      <w:r>
        <w:t>s 145</w:t>
      </w:r>
      <w:r>
        <w:tab/>
      </w:r>
      <w:r w:rsidRPr="0096178F">
        <w:t xml:space="preserve">sub </w:t>
      </w:r>
      <w:hyperlink r:id="rId69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66BF6F56" w:rsidR="00860284" w:rsidRPr="00DF4025" w:rsidRDefault="00860284" w:rsidP="00860284">
      <w:pPr>
        <w:pStyle w:val="AmdtsEntries"/>
      </w:pPr>
      <w:r>
        <w:tab/>
        <w:t xml:space="preserve">am </w:t>
      </w:r>
      <w:hyperlink r:id="rId6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1925D6E1" w:rsidR="00905CF2" w:rsidRPr="0096178F" w:rsidRDefault="00905CF2" w:rsidP="00905CF2">
      <w:pPr>
        <w:pStyle w:val="AmdtsEntries"/>
      </w:pPr>
      <w:r w:rsidRPr="0096178F">
        <w:t>s 145A</w:t>
      </w:r>
      <w:r w:rsidRPr="0096178F">
        <w:tab/>
      </w:r>
      <w:r w:rsidR="00FA3E84" w:rsidRPr="0096178F">
        <w:t>ins</w:t>
      </w:r>
      <w:r w:rsidRPr="0096178F">
        <w:t xml:space="preserve"> </w:t>
      </w:r>
      <w:hyperlink r:id="rId69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3883BDC3" w:rsidR="00944308" w:rsidRPr="0054201F" w:rsidRDefault="0054201F" w:rsidP="00944308">
      <w:pPr>
        <w:pStyle w:val="AmdtsEntries"/>
      </w:pPr>
      <w:r>
        <w:t>pt 6.1A hdg</w:t>
      </w:r>
      <w:r>
        <w:tab/>
        <w:t xml:space="preserve">ins </w:t>
      </w:r>
      <w:hyperlink r:id="rId698"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5CEE7590" w:rsidR="0054201F" w:rsidRDefault="0054201F" w:rsidP="0054201F">
      <w:pPr>
        <w:pStyle w:val="AmdtsEntries"/>
      </w:pPr>
      <w:r>
        <w:t>s 145B</w:t>
      </w:r>
      <w:r>
        <w:tab/>
        <w:t xml:space="preserve">ins </w:t>
      </w:r>
      <w:hyperlink r:id="rId699"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63B9C35C" w:rsidR="00944308" w:rsidRDefault="00944308" w:rsidP="00944308">
      <w:pPr>
        <w:pStyle w:val="AmdtsEntries"/>
      </w:pPr>
      <w:r>
        <w:t>s 145C</w:t>
      </w:r>
      <w:r>
        <w:tab/>
        <w:t xml:space="preserve">ins </w:t>
      </w:r>
      <w:hyperlink r:id="rId700"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5B87174E" w:rsidR="005A5673" w:rsidRDefault="005A5673" w:rsidP="00944308">
      <w:pPr>
        <w:pStyle w:val="AmdtsEntries"/>
      </w:pPr>
      <w:r>
        <w:tab/>
        <w:t xml:space="preserve">am </w:t>
      </w:r>
      <w:hyperlink r:id="rId701"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5CAD7CAD" w:rsidR="00944308" w:rsidRPr="0054201F" w:rsidRDefault="00944308" w:rsidP="00944308">
      <w:pPr>
        <w:pStyle w:val="AmdtsEntries"/>
      </w:pPr>
      <w:r>
        <w:t>s 145D</w:t>
      </w:r>
      <w:r>
        <w:tab/>
        <w:t xml:space="preserve">ins </w:t>
      </w:r>
      <w:hyperlink r:id="rId702"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1B00E676" w:rsidR="00944308" w:rsidRPr="0054201F" w:rsidRDefault="00944308" w:rsidP="00944308">
      <w:pPr>
        <w:pStyle w:val="AmdtsEntries"/>
      </w:pPr>
      <w:r>
        <w:t>s 145E</w:t>
      </w:r>
      <w:r>
        <w:tab/>
        <w:t xml:space="preserve">ins </w:t>
      </w:r>
      <w:hyperlink r:id="rId703"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t>Preschools</w:t>
      </w:r>
    </w:p>
    <w:p w14:paraId="1DF86BBA" w14:textId="6E439C5F" w:rsidR="00823816" w:rsidRDefault="00823816" w:rsidP="00823816">
      <w:pPr>
        <w:pStyle w:val="AmdtsEntries"/>
      </w:pPr>
      <w:r>
        <w:t>s 146</w:t>
      </w:r>
      <w:r>
        <w:tab/>
        <w:t xml:space="preserve">am </w:t>
      </w:r>
      <w:hyperlink r:id="rId7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5FA9ACA3" w:rsidR="005107D6" w:rsidRPr="00823816" w:rsidRDefault="005107D6" w:rsidP="00823816">
      <w:pPr>
        <w:pStyle w:val="AmdtsEntries"/>
      </w:pPr>
      <w:r>
        <w:tab/>
        <w:t xml:space="preserve">om </w:t>
      </w:r>
      <w:hyperlink r:id="rId705"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56B36A88" w:rsidR="00094F7E" w:rsidRDefault="00094F7E" w:rsidP="00094F7E">
      <w:pPr>
        <w:pStyle w:val="AmdtsEntryHd"/>
      </w:pPr>
      <w:r w:rsidRPr="001B1115">
        <w:t>Student transfer register</w:t>
      </w:r>
    </w:p>
    <w:p w14:paraId="26300CAB" w14:textId="37E13905" w:rsidR="00094F7E" w:rsidRDefault="00094F7E" w:rsidP="00094F7E">
      <w:pPr>
        <w:pStyle w:val="AmdtsEntries"/>
      </w:pPr>
      <w:r>
        <w:t>s 146A</w:t>
      </w:r>
      <w:r>
        <w:tab/>
        <w:t xml:space="preserve">ins </w:t>
      </w:r>
      <w:hyperlink r:id="rId70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2294AABF" w:rsidR="00823816" w:rsidRPr="00DF4025" w:rsidRDefault="00823816" w:rsidP="00823816">
      <w:pPr>
        <w:pStyle w:val="AmdtsEntries"/>
      </w:pPr>
      <w:r>
        <w:tab/>
        <w:t xml:space="preserve">am </w:t>
      </w:r>
      <w:hyperlink r:id="rId70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26739AE7" w14:textId="5DB7247E" w:rsidR="00BD6D32" w:rsidRDefault="00BD6D32" w:rsidP="00BD6D32">
      <w:pPr>
        <w:pStyle w:val="AmdtsEntries"/>
      </w:pPr>
      <w:r>
        <w:tab/>
        <w:t xml:space="preserve">om </w:t>
      </w:r>
      <w:hyperlink r:id="rId708" w:tooltip="Education Amendment Act 2022" w:history="1">
        <w:r w:rsidRPr="0068777B">
          <w:rPr>
            <w:rStyle w:val="charCitHyperlinkAbbrev"/>
          </w:rPr>
          <w:t>A2022-10</w:t>
        </w:r>
      </w:hyperlink>
      <w:r>
        <w:t xml:space="preserve"> s </w:t>
      </w:r>
      <w:r w:rsidR="002D71A8">
        <w:t>11</w:t>
      </w:r>
    </w:p>
    <w:p w14:paraId="72FBFACB" w14:textId="77777777" w:rsidR="00796E29" w:rsidRDefault="00796E29" w:rsidP="00796E29">
      <w:pPr>
        <w:pStyle w:val="AmdtsEntryHd"/>
        <w:rPr>
          <w:color w:val="000000"/>
        </w:rPr>
      </w:pPr>
      <w:r w:rsidRPr="009F7310">
        <w:rPr>
          <w:color w:val="000000"/>
        </w:rPr>
        <w:t>Offences on school premises</w:t>
      </w:r>
    </w:p>
    <w:p w14:paraId="47D13183" w14:textId="550B4655" w:rsidR="00796E29" w:rsidRPr="00820394" w:rsidRDefault="00796E29" w:rsidP="00796E29">
      <w:pPr>
        <w:pStyle w:val="AmdtsEntries"/>
      </w:pPr>
      <w:r>
        <w:t>s 147</w:t>
      </w:r>
      <w:r>
        <w:tab/>
        <w:t xml:space="preserve">am </w:t>
      </w:r>
      <w:hyperlink r:id="rId709" w:tooltip="Education Amendment Act 2022" w:history="1">
        <w:r w:rsidRPr="0068777B">
          <w:rPr>
            <w:rStyle w:val="charCitHyperlinkAbbrev"/>
          </w:rPr>
          <w:t>A2022-10</w:t>
        </w:r>
      </w:hyperlink>
      <w:r>
        <w:t xml:space="preserve"> s 34</w:t>
      </w:r>
    </w:p>
    <w:p w14:paraId="12F13B7F" w14:textId="77777777" w:rsidR="00893802" w:rsidRDefault="00893802">
      <w:pPr>
        <w:pStyle w:val="AmdtsEntryHd"/>
      </w:pPr>
      <w:r>
        <w:t>Notification of parents</w:t>
      </w:r>
    </w:p>
    <w:p w14:paraId="4B842DC2" w14:textId="11EC7C45" w:rsidR="00893802" w:rsidRDefault="00893802">
      <w:pPr>
        <w:pStyle w:val="AmdtsEntries"/>
      </w:pPr>
      <w:r>
        <w:t>s 149</w:t>
      </w:r>
      <w:r>
        <w:tab/>
        <w:t xml:space="preserve">am </w:t>
      </w:r>
      <w:hyperlink r:id="rId71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0CCDFD51" w:rsidR="00E7452A" w:rsidRPr="00E7452A" w:rsidRDefault="00E7452A" w:rsidP="00E7452A">
      <w:pPr>
        <w:pStyle w:val="AmdtsEntries"/>
      </w:pPr>
      <w:r>
        <w:t>s 151</w:t>
      </w:r>
      <w:r>
        <w:tab/>
        <w:t xml:space="preserve">am </w:t>
      </w:r>
      <w:hyperlink r:id="rId711"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092FDF11" w:rsidR="004A5DB6" w:rsidRPr="004A5DB6" w:rsidRDefault="004A5DB6" w:rsidP="004A5DB6">
      <w:pPr>
        <w:pStyle w:val="AmdtsEntries"/>
      </w:pPr>
      <w:r>
        <w:t>s 152</w:t>
      </w:r>
      <w:r>
        <w:tab/>
        <w:t xml:space="preserve">am </w:t>
      </w:r>
      <w:hyperlink r:id="rId71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t>Evidence—certificate signed by principal etc</w:t>
      </w:r>
    </w:p>
    <w:p w14:paraId="42F0BCAC" w14:textId="20ECC1BB" w:rsidR="00094F7E" w:rsidRDefault="00094F7E" w:rsidP="00094F7E">
      <w:pPr>
        <w:pStyle w:val="AmdtsEntries"/>
      </w:pPr>
      <w:r>
        <w:t>s 153A</w:t>
      </w:r>
      <w:r>
        <w:tab/>
        <w:t xml:space="preserve">ins </w:t>
      </w:r>
      <w:hyperlink r:id="rId7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49804B9E" w14:textId="2C2DB8BC" w:rsidR="00820394" w:rsidRDefault="00820394" w:rsidP="00094F7E">
      <w:pPr>
        <w:pStyle w:val="AmdtsEntries"/>
      </w:pPr>
      <w:r>
        <w:tab/>
        <w:t xml:space="preserve">am </w:t>
      </w:r>
      <w:hyperlink r:id="rId714" w:tooltip="Education Amendment Act 2022" w:history="1">
        <w:r w:rsidRPr="0068777B">
          <w:rPr>
            <w:rStyle w:val="charCitHyperlinkAbbrev"/>
          </w:rPr>
          <w:t>A2022-10</w:t>
        </w:r>
      </w:hyperlink>
      <w:r>
        <w:t xml:space="preserve"> s 35; ss renum R31 LA</w:t>
      </w:r>
    </w:p>
    <w:p w14:paraId="2882E74E" w14:textId="77777777" w:rsidR="00922E46" w:rsidRDefault="00922E46" w:rsidP="00922E46">
      <w:pPr>
        <w:pStyle w:val="AmdtsEntryHd"/>
      </w:pPr>
      <w:r w:rsidRPr="00CA266D">
        <w:t>Declaration—COVID-19 emergency</w:t>
      </w:r>
    </w:p>
    <w:p w14:paraId="40F0667D" w14:textId="460E33BE" w:rsidR="00922E46" w:rsidRDefault="00922E46" w:rsidP="00094F7E">
      <w:pPr>
        <w:pStyle w:val="AmdtsEntries"/>
      </w:pPr>
      <w:r>
        <w:t>s 153B</w:t>
      </w:r>
      <w:r>
        <w:tab/>
        <w:t xml:space="preserve">ins </w:t>
      </w:r>
      <w:hyperlink r:id="rId715"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10384BDA" w:rsidR="00692272" w:rsidRDefault="00692272" w:rsidP="00692272">
      <w:pPr>
        <w:pStyle w:val="AmdtsEntries"/>
      </w:pPr>
      <w:r>
        <w:tab/>
        <w:t xml:space="preserve">am </w:t>
      </w:r>
      <w:hyperlink r:id="rId716" w:tooltip="COVID-19 Emergency Response Legislation Amendment Act 2021" w:history="1">
        <w:r>
          <w:rPr>
            <w:rStyle w:val="charCitHyperlinkAbbrev"/>
          </w:rPr>
          <w:t>A2021-1</w:t>
        </w:r>
      </w:hyperlink>
      <w:r>
        <w:t xml:space="preserve"> amdt 1.19</w:t>
      </w:r>
      <w:r w:rsidR="00091033">
        <w:t xml:space="preserve">; </w:t>
      </w:r>
      <w:hyperlink r:id="rId717" w:tooltip="Education Amendment Act 2022" w:history="1">
        <w:r w:rsidR="00091033" w:rsidRPr="0068777B">
          <w:rPr>
            <w:rStyle w:val="charCitHyperlinkAbbrev"/>
          </w:rPr>
          <w:t>A2022-10</w:t>
        </w:r>
      </w:hyperlink>
      <w:r w:rsidR="00091033">
        <w:t xml:space="preserve"> s 36; pars renum R31 LA</w:t>
      </w:r>
    </w:p>
    <w:p w14:paraId="6198AA5E" w14:textId="1400C709" w:rsidR="00527ADE" w:rsidRPr="001D7A91" w:rsidRDefault="00692272" w:rsidP="00692272">
      <w:pPr>
        <w:pStyle w:val="AmdtsEntries"/>
      </w:pPr>
      <w:r w:rsidRPr="001D7A91">
        <w:tab/>
        <w:t xml:space="preserve">exp </w:t>
      </w:r>
      <w:r w:rsidR="001D7A91">
        <w:rPr>
          <w:color w:val="000000"/>
        </w:rPr>
        <w:t>29 September 2023</w:t>
      </w:r>
      <w:r w:rsidRPr="001D7A91">
        <w:t xml:space="preserve"> (s 153B (7))</w:t>
      </w:r>
    </w:p>
    <w:p w14:paraId="3041EF7B" w14:textId="13398896" w:rsidR="00091033" w:rsidRDefault="00091033">
      <w:pPr>
        <w:pStyle w:val="AmdtsEntryHd"/>
        <w:rPr>
          <w:color w:val="000000"/>
        </w:rPr>
      </w:pPr>
      <w:r w:rsidRPr="009F7310">
        <w:rPr>
          <w:color w:val="000000"/>
        </w:rPr>
        <w:t>Extending in</w:t>
      </w:r>
      <w:r w:rsidRPr="009F7310">
        <w:rPr>
          <w:color w:val="000000"/>
        </w:rPr>
        <w:noBreakHyphen/>
        <w:t>principle approval—COVID</w:t>
      </w:r>
      <w:r w:rsidRPr="009F7310">
        <w:rPr>
          <w:color w:val="000000"/>
        </w:rPr>
        <w:noBreakHyphen/>
        <w:t>19 emergency</w:t>
      </w:r>
    </w:p>
    <w:p w14:paraId="21399F09" w14:textId="773337A4" w:rsidR="00091033" w:rsidRDefault="00091033" w:rsidP="00091033">
      <w:pPr>
        <w:pStyle w:val="AmdtsEntries"/>
      </w:pPr>
      <w:r>
        <w:t>s 153C</w:t>
      </w:r>
      <w:r>
        <w:tab/>
        <w:t xml:space="preserve">ins </w:t>
      </w:r>
      <w:hyperlink r:id="rId718" w:tooltip="Education Amendment Act 2022" w:history="1">
        <w:r w:rsidRPr="0068777B">
          <w:rPr>
            <w:rStyle w:val="charCitHyperlinkAbbrev"/>
          </w:rPr>
          <w:t>A2022-10</w:t>
        </w:r>
      </w:hyperlink>
      <w:r>
        <w:t xml:space="preserve"> s 37</w:t>
      </w:r>
    </w:p>
    <w:p w14:paraId="40A9BA57" w14:textId="31F1000A" w:rsidR="00091033" w:rsidRPr="001D7A91" w:rsidRDefault="00091033" w:rsidP="00091033">
      <w:pPr>
        <w:pStyle w:val="AmdtsEntries"/>
      </w:pPr>
      <w:r w:rsidRPr="001D7A91">
        <w:tab/>
        <w:t xml:space="preserve">exp </w:t>
      </w:r>
      <w:r w:rsidR="001D7A91" w:rsidRPr="001D7A91">
        <w:rPr>
          <w:color w:val="000000"/>
        </w:rPr>
        <w:t>29 September 2023</w:t>
      </w:r>
      <w:r w:rsidRPr="001D7A91">
        <w:t xml:space="preserve"> (s 153</w:t>
      </w:r>
      <w:r w:rsidR="006336DB" w:rsidRPr="001D7A91">
        <w:t>C</w:t>
      </w:r>
      <w:r w:rsidRPr="001D7A91">
        <w:t xml:space="preserve"> (</w:t>
      </w:r>
      <w:r w:rsidR="006336DB" w:rsidRPr="001D7A91">
        <w:t>3</w:t>
      </w:r>
      <w:r w:rsidRPr="001D7A91">
        <w:t>))</w:t>
      </w:r>
    </w:p>
    <w:p w14:paraId="38CCB3A3" w14:textId="1F7395AE"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3AB5A63A" w:rsidR="0096283B" w:rsidRPr="0096283B" w:rsidRDefault="0096283B" w:rsidP="0096283B">
      <w:pPr>
        <w:pStyle w:val="AmdtsEntries"/>
      </w:pPr>
      <w:r>
        <w:t>s 155</w:t>
      </w:r>
      <w:r>
        <w:tab/>
        <w:t xml:space="preserve">am </w:t>
      </w:r>
      <w:hyperlink r:id="rId719" w:tooltip="Education Amendment Act 2020" w:history="1">
        <w:r>
          <w:rPr>
            <w:rStyle w:val="charCitHyperlinkAbbrev"/>
          </w:rPr>
          <w:t>A2020</w:t>
        </w:r>
        <w:r>
          <w:rPr>
            <w:rStyle w:val="charCitHyperlinkAbbrev"/>
          </w:rPr>
          <w:noBreakHyphen/>
          <w:t>38</w:t>
        </w:r>
      </w:hyperlink>
      <w:r>
        <w:t xml:space="preserve"> s 18</w:t>
      </w:r>
      <w:r w:rsidR="006336DB">
        <w:t xml:space="preserve">; </w:t>
      </w:r>
      <w:hyperlink r:id="rId720" w:tooltip="Education Amendment Act 2022" w:history="1">
        <w:r w:rsidR="006336DB" w:rsidRPr="0068777B">
          <w:rPr>
            <w:rStyle w:val="charCitHyperlinkAbbrev"/>
          </w:rPr>
          <w:t>A2022-10</w:t>
        </w:r>
      </w:hyperlink>
      <w:r w:rsidR="006336DB">
        <w:t xml:space="preserve"> s 38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2F67B9F4" w:rsidR="00094F7E" w:rsidRDefault="00094F7E" w:rsidP="00094F7E">
      <w:pPr>
        <w:pStyle w:val="AmdtsEntries"/>
      </w:pPr>
      <w:r>
        <w:t>ch 9 hdg</w:t>
      </w:r>
      <w:r>
        <w:tab/>
        <w:t xml:space="preserve">ins </w:t>
      </w:r>
      <w:hyperlink r:id="rId7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20815526" w:rsidR="00094F7E" w:rsidRPr="00094F7E" w:rsidRDefault="00094F7E" w:rsidP="00094F7E">
      <w:pPr>
        <w:pStyle w:val="AmdtsEntries"/>
      </w:pPr>
      <w:r>
        <w:t>s 300</w:t>
      </w:r>
      <w:r>
        <w:tab/>
        <w:t xml:space="preserve">ins </w:t>
      </w:r>
      <w:hyperlink r:id="rId7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1A0DD2F1" w:rsidR="00094F7E" w:rsidRPr="00094F7E" w:rsidRDefault="00094F7E" w:rsidP="00094F7E">
      <w:pPr>
        <w:pStyle w:val="AmdtsEntries"/>
      </w:pPr>
      <w:r>
        <w:t>s 301</w:t>
      </w:r>
      <w:r>
        <w:tab/>
        <w:t xml:space="preserve">ins </w:t>
      </w:r>
      <w:hyperlink r:id="rId7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t>Transitional regulations</w:t>
      </w:r>
    </w:p>
    <w:p w14:paraId="3008A932" w14:textId="118E4EE6" w:rsidR="00094F7E" w:rsidRPr="00094F7E" w:rsidRDefault="00094F7E" w:rsidP="00094F7E">
      <w:pPr>
        <w:pStyle w:val="AmdtsEntries"/>
      </w:pPr>
      <w:r>
        <w:t>s 302</w:t>
      </w:r>
      <w:r>
        <w:tab/>
        <w:t xml:space="preserve">ins </w:t>
      </w:r>
      <w:hyperlink r:id="rId72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081A281B" w:rsidR="00094F7E" w:rsidRPr="00094F7E" w:rsidRDefault="00094F7E" w:rsidP="00094F7E">
      <w:pPr>
        <w:pStyle w:val="AmdtsEntries"/>
      </w:pPr>
      <w:r>
        <w:t>s 303</w:t>
      </w:r>
      <w:r>
        <w:tab/>
        <w:t xml:space="preserve">ins </w:t>
      </w:r>
      <w:hyperlink r:id="rId72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2777E433" w14:textId="39EF72E6" w:rsidR="002D71A8" w:rsidRDefault="002D71A8">
      <w:pPr>
        <w:pStyle w:val="AmdtsEntryHd"/>
      </w:pPr>
      <w:r w:rsidRPr="009F7310">
        <w:rPr>
          <w:color w:val="000000"/>
        </w:rPr>
        <w:t>Transitional—Education Amendment Act 2022</w:t>
      </w:r>
    </w:p>
    <w:p w14:paraId="46AE1335" w14:textId="6F98B8B3" w:rsidR="002D71A8" w:rsidRDefault="002D71A8" w:rsidP="002D71A8">
      <w:pPr>
        <w:pStyle w:val="AmdtsEntries"/>
      </w:pPr>
      <w:r>
        <w:t>ch 10 hdg</w:t>
      </w:r>
      <w:r>
        <w:tab/>
        <w:t xml:space="preserve">ins </w:t>
      </w:r>
      <w:hyperlink r:id="rId726" w:tooltip="Education Amendment Act 2022" w:history="1">
        <w:r w:rsidRPr="0068777B">
          <w:rPr>
            <w:rStyle w:val="charCitHyperlinkAbbrev"/>
          </w:rPr>
          <w:t>A2022-10</w:t>
        </w:r>
      </w:hyperlink>
      <w:r>
        <w:t xml:space="preserve"> s 12</w:t>
      </w:r>
    </w:p>
    <w:p w14:paraId="4C5812A4" w14:textId="1DCF13C3" w:rsidR="002D71A8" w:rsidRPr="002D71A8" w:rsidRDefault="002D71A8" w:rsidP="002D71A8">
      <w:pPr>
        <w:pStyle w:val="AmdtsEntries"/>
        <w:rPr>
          <w:u w:val="single"/>
        </w:rPr>
      </w:pPr>
      <w:r>
        <w:tab/>
      </w:r>
      <w:r>
        <w:rPr>
          <w:u w:val="single"/>
        </w:rPr>
        <w:t>exp 20 December 2023 (s 3</w:t>
      </w:r>
      <w:r w:rsidR="001E458E">
        <w:rPr>
          <w:u w:val="single"/>
        </w:rPr>
        <w:t>1</w:t>
      </w:r>
      <w:r>
        <w:rPr>
          <w:u w:val="single"/>
        </w:rPr>
        <w:t>3</w:t>
      </w:r>
      <w:r w:rsidR="000D0853">
        <w:rPr>
          <w:u w:val="single"/>
        </w:rPr>
        <w:t xml:space="preserve"> (2)</w:t>
      </w:r>
      <w:r>
        <w:rPr>
          <w:u w:val="single"/>
        </w:rPr>
        <w:t>)</w:t>
      </w:r>
    </w:p>
    <w:p w14:paraId="127E4DD4" w14:textId="07715E72" w:rsidR="001E458E" w:rsidRDefault="001E458E" w:rsidP="001E458E">
      <w:pPr>
        <w:pStyle w:val="AmdtsEntryHd"/>
      </w:pPr>
      <w:r w:rsidRPr="009F7310">
        <w:rPr>
          <w:color w:val="000000"/>
        </w:rPr>
        <w:t>Education Amendment Act 2022—part 2</w:t>
      </w:r>
    </w:p>
    <w:p w14:paraId="127C70E5" w14:textId="060AA5EE" w:rsidR="001E458E" w:rsidRDefault="001E458E" w:rsidP="001E458E">
      <w:pPr>
        <w:pStyle w:val="AmdtsEntries"/>
      </w:pPr>
      <w:r>
        <w:t>pt 10.1 hdg</w:t>
      </w:r>
      <w:r>
        <w:tab/>
        <w:t xml:space="preserve">ins </w:t>
      </w:r>
      <w:hyperlink r:id="rId727" w:tooltip="Education Amendment Act 2022" w:history="1">
        <w:r w:rsidRPr="0068777B">
          <w:rPr>
            <w:rStyle w:val="charCitHyperlinkAbbrev"/>
          </w:rPr>
          <w:t>A2022-10</w:t>
        </w:r>
      </w:hyperlink>
      <w:r>
        <w:t xml:space="preserve"> s 12</w:t>
      </w:r>
    </w:p>
    <w:p w14:paraId="4B03C17B" w14:textId="1569C177" w:rsidR="001E458E" w:rsidRPr="002D71A8"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00556225" w14:textId="0953FE70" w:rsidR="001E458E" w:rsidRDefault="001E458E" w:rsidP="001E458E">
      <w:pPr>
        <w:pStyle w:val="AmdtsEntryHd"/>
      </w:pPr>
      <w:r w:rsidRPr="009F7310">
        <w:rPr>
          <w:color w:val="000000"/>
        </w:rPr>
        <w:t>Definitions—pt 10.1</w:t>
      </w:r>
    </w:p>
    <w:p w14:paraId="66A2E128" w14:textId="5E080701" w:rsidR="001E458E" w:rsidRDefault="001E458E" w:rsidP="001E458E">
      <w:pPr>
        <w:pStyle w:val="AmdtsEntries"/>
      </w:pPr>
      <w:r>
        <w:t>s 304</w:t>
      </w:r>
      <w:r>
        <w:tab/>
        <w:t xml:space="preserve">ins </w:t>
      </w:r>
      <w:hyperlink r:id="rId728" w:tooltip="Education Amendment Act 2022" w:history="1">
        <w:r w:rsidRPr="0068777B">
          <w:rPr>
            <w:rStyle w:val="charCitHyperlinkAbbrev"/>
          </w:rPr>
          <w:t>A2022-10</w:t>
        </w:r>
      </w:hyperlink>
      <w:r>
        <w:t xml:space="preserve"> s 12</w:t>
      </w:r>
    </w:p>
    <w:p w14:paraId="11A4B2D2" w14:textId="12ED3641" w:rsidR="001E458E"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795EA9FF" w14:textId="7A61A26F" w:rsidR="00581252" w:rsidRDefault="00581252" w:rsidP="00581252">
      <w:pPr>
        <w:pStyle w:val="AmdtsEntryHd"/>
      </w:pPr>
      <w:r w:rsidRPr="009F7310">
        <w:rPr>
          <w:color w:val="000000"/>
        </w:rPr>
        <w:t>Government school suspensions</w:t>
      </w:r>
    </w:p>
    <w:p w14:paraId="3FAC99E4" w14:textId="5B9E8983" w:rsidR="00581252" w:rsidRDefault="00581252" w:rsidP="00272738">
      <w:pPr>
        <w:pStyle w:val="AmdtsEntries"/>
        <w:keepNext/>
      </w:pPr>
      <w:r>
        <w:t>s 305</w:t>
      </w:r>
      <w:r>
        <w:tab/>
        <w:t xml:space="preserve">ins </w:t>
      </w:r>
      <w:hyperlink r:id="rId729" w:tooltip="Education Amendment Act 2022" w:history="1">
        <w:r w:rsidRPr="0068777B">
          <w:rPr>
            <w:rStyle w:val="charCitHyperlinkAbbrev"/>
          </w:rPr>
          <w:t>A2022-10</w:t>
        </w:r>
      </w:hyperlink>
      <w:r>
        <w:t xml:space="preserve"> s 12</w:t>
      </w:r>
    </w:p>
    <w:p w14:paraId="5B989C37" w14:textId="6127CFB6"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282A05D1" w14:textId="36DCE7F4" w:rsidR="00581252" w:rsidRDefault="00581252" w:rsidP="00581252">
      <w:pPr>
        <w:pStyle w:val="AmdtsEntryHd"/>
      </w:pPr>
      <w:r w:rsidRPr="009F7310">
        <w:rPr>
          <w:color w:val="000000"/>
        </w:rPr>
        <w:t>Government school immediate suspensions</w:t>
      </w:r>
    </w:p>
    <w:p w14:paraId="6F2DEA54" w14:textId="7C31B1F4" w:rsidR="00581252" w:rsidRDefault="00581252" w:rsidP="00581252">
      <w:pPr>
        <w:pStyle w:val="AmdtsEntries"/>
      </w:pPr>
      <w:r>
        <w:t>s 306</w:t>
      </w:r>
      <w:r>
        <w:tab/>
        <w:t xml:space="preserve">ins </w:t>
      </w:r>
      <w:hyperlink r:id="rId730" w:tooltip="Education Amendment Act 2022" w:history="1">
        <w:r w:rsidRPr="0068777B">
          <w:rPr>
            <w:rStyle w:val="charCitHyperlinkAbbrev"/>
          </w:rPr>
          <w:t>A2022-10</w:t>
        </w:r>
      </w:hyperlink>
      <w:r>
        <w:t xml:space="preserve"> s 12</w:t>
      </w:r>
    </w:p>
    <w:p w14:paraId="4F839CB0" w14:textId="50515645"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4078C8FE" w14:textId="4621DAFB" w:rsidR="00581252" w:rsidRDefault="00581252" w:rsidP="00581252">
      <w:pPr>
        <w:pStyle w:val="AmdtsEntryHd"/>
      </w:pPr>
      <w:r w:rsidRPr="009F7310">
        <w:rPr>
          <w:color w:val="000000"/>
        </w:rPr>
        <w:t>Government school exclusions</w:t>
      </w:r>
    </w:p>
    <w:p w14:paraId="74C38466" w14:textId="193F7938" w:rsidR="00581252" w:rsidRDefault="00581252" w:rsidP="00581252">
      <w:pPr>
        <w:pStyle w:val="AmdtsEntries"/>
      </w:pPr>
      <w:r>
        <w:t>s 307</w:t>
      </w:r>
      <w:r>
        <w:tab/>
        <w:t xml:space="preserve">ins </w:t>
      </w:r>
      <w:hyperlink r:id="rId731" w:tooltip="Education Amendment Act 2022" w:history="1">
        <w:r w:rsidRPr="0068777B">
          <w:rPr>
            <w:rStyle w:val="charCitHyperlinkAbbrev"/>
          </w:rPr>
          <w:t>A2022-10</w:t>
        </w:r>
      </w:hyperlink>
      <w:r>
        <w:t xml:space="preserve"> s 12</w:t>
      </w:r>
    </w:p>
    <w:p w14:paraId="0BBB2BE1" w14:textId="54DDD082"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05CE7FF6" w14:textId="45B5395D" w:rsidR="0089106C" w:rsidRDefault="0089106C" w:rsidP="0089106C">
      <w:pPr>
        <w:pStyle w:val="AmdtsEntryHd"/>
      </w:pPr>
      <w:r w:rsidRPr="009F7310">
        <w:rPr>
          <w:color w:val="000000"/>
        </w:rPr>
        <w:t>Non</w:t>
      </w:r>
      <w:r w:rsidRPr="009F7310">
        <w:rPr>
          <w:color w:val="000000"/>
        </w:rPr>
        <w:noBreakHyphen/>
        <w:t>government school suspensions</w:t>
      </w:r>
    </w:p>
    <w:p w14:paraId="5E0FAE86" w14:textId="0A64BAB7" w:rsidR="0089106C" w:rsidRDefault="0089106C" w:rsidP="0089106C">
      <w:pPr>
        <w:pStyle w:val="AmdtsEntries"/>
      </w:pPr>
      <w:r>
        <w:t>s 308</w:t>
      </w:r>
      <w:r>
        <w:tab/>
        <w:t xml:space="preserve">ins </w:t>
      </w:r>
      <w:hyperlink r:id="rId732" w:tooltip="Education Amendment Act 2022" w:history="1">
        <w:r w:rsidRPr="0068777B">
          <w:rPr>
            <w:rStyle w:val="charCitHyperlinkAbbrev"/>
          </w:rPr>
          <w:t>A2022-10</w:t>
        </w:r>
      </w:hyperlink>
      <w:r>
        <w:t xml:space="preserve"> s 12</w:t>
      </w:r>
    </w:p>
    <w:p w14:paraId="1AA72053" w14:textId="5425B278"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4FC40D3" w14:textId="2AD34640" w:rsidR="0089106C" w:rsidRDefault="0089106C" w:rsidP="0089106C">
      <w:pPr>
        <w:pStyle w:val="AmdtsEntryHd"/>
      </w:pPr>
      <w:r w:rsidRPr="009F7310">
        <w:rPr>
          <w:color w:val="000000"/>
        </w:rPr>
        <w:t>Non</w:t>
      </w:r>
      <w:r w:rsidRPr="009F7310">
        <w:rPr>
          <w:color w:val="000000"/>
        </w:rPr>
        <w:noBreakHyphen/>
        <w:t>government school immediate suspensions</w:t>
      </w:r>
    </w:p>
    <w:p w14:paraId="7C4FB08C" w14:textId="37B8CD58" w:rsidR="0089106C" w:rsidRDefault="0089106C" w:rsidP="0089106C">
      <w:pPr>
        <w:pStyle w:val="AmdtsEntries"/>
      </w:pPr>
      <w:r>
        <w:t>s 309</w:t>
      </w:r>
      <w:r>
        <w:tab/>
        <w:t xml:space="preserve">ins </w:t>
      </w:r>
      <w:hyperlink r:id="rId733" w:tooltip="Education Amendment Act 2022" w:history="1">
        <w:r w:rsidRPr="0068777B">
          <w:rPr>
            <w:rStyle w:val="charCitHyperlinkAbbrev"/>
          </w:rPr>
          <w:t>A2022-10</w:t>
        </w:r>
      </w:hyperlink>
      <w:r>
        <w:t xml:space="preserve"> s 12</w:t>
      </w:r>
    </w:p>
    <w:p w14:paraId="1834D928" w14:textId="61AB74F7"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92D99DC" w14:textId="1E9DCA91" w:rsidR="0089106C" w:rsidRDefault="0089106C" w:rsidP="0089106C">
      <w:pPr>
        <w:pStyle w:val="AmdtsEntryHd"/>
      </w:pPr>
      <w:r w:rsidRPr="009F7310">
        <w:rPr>
          <w:color w:val="000000"/>
        </w:rPr>
        <w:t>Catholic systemic schools exclusions</w:t>
      </w:r>
    </w:p>
    <w:p w14:paraId="25745A8D" w14:textId="7160C847" w:rsidR="0089106C" w:rsidRDefault="0089106C" w:rsidP="0089106C">
      <w:pPr>
        <w:pStyle w:val="AmdtsEntries"/>
      </w:pPr>
      <w:r>
        <w:t>s 310</w:t>
      </w:r>
      <w:r>
        <w:tab/>
        <w:t xml:space="preserve">ins </w:t>
      </w:r>
      <w:hyperlink r:id="rId734" w:tooltip="Education Amendment Act 2022" w:history="1">
        <w:r w:rsidRPr="0068777B">
          <w:rPr>
            <w:rStyle w:val="charCitHyperlinkAbbrev"/>
          </w:rPr>
          <w:t>A2022-10</w:t>
        </w:r>
      </w:hyperlink>
      <w:r>
        <w:t xml:space="preserve"> s 12</w:t>
      </w:r>
    </w:p>
    <w:p w14:paraId="7BC28D97" w14:textId="129BA66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1FE0C1B" w14:textId="54521CE6" w:rsidR="0089106C" w:rsidRDefault="0089106C" w:rsidP="0089106C">
      <w:pPr>
        <w:pStyle w:val="AmdtsEntryHd"/>
      </w:pPr>
      <w:r w:rsidRPr="009F7310">
        <w:rPr>
          <w:color w:val="000000"/>
        </w:rPr>
        <w:t>Student transfer register</w:t>
      </w:r>
    </w:p>
    <w:p w14:paraId="7A23380E" w14:textId="225BCCF2" w:rsidR="0089106C" w:rsidRDefault="0089106C" w:rsidP="0089106C">
      <w:pPr>
        <w:pStyle w:val="AmdtsEntries"/>
      </w:pPr>
      <w:r>
        <w:t>s 311</w:t>
      </w:r>
      <w:r>
        <w:tab/>
        <w:t xml:space="preserve">ins </w:t>
      </w:r>
      <w:hyperlink r:id="rId735" w:tooltip="Education Amendment Act 2022" w:history="1">
        <w:r w:rsidRPr="0068777B">
          <w:rPr>
            <w:rStyle w:val="charCitHyperlinkAbbrev"/>
          </w:rPr>
          <w:t>A2022-10</w:t>
        </w:r>
      </w:hyperlink>
      <w:r>
        <w:t xml:space="preserve"> s 12</w:t>
      </w:r>
    </w:p>
    <w:p w14:paraId="342A5F88" w14:textId="5F24D0E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D2B2402" w14:textId="61197896" w:rsidR="007D73CD" w:rsidRDefault="007D73CD" w:rsidP="0089106C">
      <w:pPr>
        <w:pStyle w:val="AmdtsEntryHd"/>
        <w:rPr>
          <w:color w:val="000000"/>
        </w:rPr>
      </w:pPr>
      <w:r w:rsidRPr="009F7310">
        <w:rPr>
          <w:color w:val="000000"/>
        </w:rPr>
        <w:t>Education Amendment Act 2022—pt 3</w:t>
      </w:r>
    </w:p>
    <w:p w14:paraId="2933F4A6" w14:textId="35ABC494" w:rsidR="007D73CD" w:rsidRPr="007D73CD" w:rsidRDefault="007D73CD" w:rsidP="007D73CD">
      <w:pPr>
        <w:pStyle w:val="AmdtsEntries"/>
      </w:pPr>
      <w:r>
        <w:t>pt 10.1A hdg</w:t>
      </w:r>
      <w:r>
        <w:tab/>
        <w:t xml:space="preserve">ins </w:t>
      </w:r>
      <w:hyperlink r:id="rId736" w:tooltip="Education Amendment Act 2022" w:history="1">
        <w:r w:rsidRPr="0068777B">
          <w:rPr>
            <w:rStyle w:val="charCitHyperlinkAbbrev"/>
          </w:rPr>
          <w:t>A2022-10</w:t>
        </w:r>
      </w:hyperlink>
      <w:r>
        <w:t xml:space="preserve"> s 39</w:t>
      </w:r>
    </w:p>
    <w:p w14:paraId="609697A3" w14:textId="7B2D30A5" w:rsidR="000D0853" w:rsidRDefault="000D0853" w:rsidP="000D0853">
      <w:pPr>
        <w:pStyle w:val="AmdtsEntries"/>
        <w:rPr>
          <w:u w:val="single"/>
        </w:rPr>
      </w:pPr>
      <w:r>
        <w:tab/>
      </w:r>
      <w:r>
        <w:rPr>
          <w:u w:val="single"/>
        </w:rPr>
        <w:t>exp 20 December 2023 (s 313 (2))</w:t>
      </w:r>
    </w:p>
    <w:p w14:paraId="6FC6AE1E" w14:textId="390E6D96" w:rsidR="00B75B24" w:rsidRDefault="00B75B24" w:rsidP="00B75B24">
      <w:pPr>
        <w:pStyle w:val="AmdtsEntryHd"/>
        <w:rPr>
          <w:color w:val="000000"/>
        </w:rPr>
      </w:pPr>
      <w:r w:rsidRPr="009F7310">
        <w:rPr>
          <w:color w:val="000000"/>
        </w:rPr>
        <w:t>Definitions—pt 10.1A</w:t>
      </w:r>
    </w:p>
    <w:p w14:paraId="34129F73" w14:textId="55B5864E" w:rsidR="00B75B24" w:rsidRDefault="00B75B24" w:rsidP="00B75B24">
      <w:pPr>
        <w:pStyle w:val="AmdtsEntries"/>
      </w:pPr>
      <w:r>
        <w:t>s 311A</w:t>
      </w:r>
      <w:r>
        <w:tab/>
        <w:t xml:space="preserve">ins </w:t>
      </w:r>
      <w:hyperlink r:id="rId737" w:tooltip="Education Amendment Act 2022" w:history="1">
        <w:r w:rsidRPr="0068777B">
          <w:rPr>
            <w:rStyle w:val="charCitHyperlinkAbbrev"/>
          </w:rPr>
          <w:t>A2022-10</w:t>
        </w:r>
      </w:hyperlink>
      <w:r>
        <w:t xml:space="preserve"> s 39</w:t>
      </w:r>
    </w:p>
    <w:p w14:paraId="59FE0497" w14:textId="77777777" w:rsidR="000D0853" w:rsidRDefault="000D0853" w:rsidP="000D0853">
      <w:pPr>
        <w:pStyle w:val="AmdtsEntries"/>
        <w:rPr>
          <w:u w:val="single"/>
        </w:rPr>
      </w:pPr>
      <w:r>
        <w:tab/>
      </w:r>
      <w:r>
        <w:rPr>
          <w:u w:val="single"/>
        </w:rPr>
        <w:t>exp 20 December 2023 (s 313 (2))</w:t>
      </w:r>
    </w:p>
    <w:p w14:paraId="6D3AF2A2" w14:textId="32998295" w:rsidR="00B75B24" w:rsidRDefault="00B75B24" w:rsidP="00B75B24">
      <w:pPr>
        <w:pStyle w:val="AmdtsEntryHd"/>
        <w:rPr>
          <w:color w:val="000000"/>
        </w:rPr>
      </w:pPr>
      <w:r w:rsidRPr="009F7310">
        <w:rPr>
          <w:color w:val="000000"/>
        </w:rPr>
        <w:t>Appointment of registrar</w:t>
      </w:r>
    </w:p>
    <w:p w14:paraId="097B20B9" w14:textId="60C889B3" w:rsidR="00B75B24" w:rsidRDefault="00B75B24" w:rsidP="00B75B24">
      <w:pPr>
        <w:pStyle w:val="AmdtsEntries"/>
      </w:pPr>
      <w:r>
        <w:t>s 311B</w:t>
      </w:r>
      <w:r>
        <w:tab/>
        <w:t xml:space="preserve">ins </w:t>
      </w:r>
      <w:hyperlink r:id="rId738" w:tooltip="Education Amendment Act 2022" w:history="1">
        <w:r w:rsidRPr="0068777B">
          <w:rPr>
            <w:rStyle w:val="charCitHyperlinkAbbrev"/>
          </w:rPr>
          <w:t>A2022-10</w:t>
        </w:r>
      </w:hyperlink>
      <w:r>
        <w:t xml:space="preserve"> s 39</w:t>
      </w:r>
    </w:p>
    <w:p w14:paraId="144B4C52" w14:textId="77777777" w:rsidR="000D0853" w:rsidRDefault="000D0853" w:rsidP="000D0853">
      <w:pPr>
        <w:pStyle w:val="AmdtsEntries"/>
        <w:rPr>
          <w:u w:val="single"/>
        </w:rPr>
      </w:pPr>
      <w:r>
        <w:tab/>
      </w:r>
      <w:r>
        <w:rPr>
          <w:u w:val="single"/>
        </w:rPr>
        <w:t>exp 20 December 2023 (s 313 (2))</w:t>
      </w:r>
    </w:p>
    <w:p w14:paraId="053B8C0B" w14:textId="04DC4124" w:rsidR="00B75B24" w:rsidRDefault="00B75B24" w:rsidP="00B75B24">
      <w:pPr>
        <w:pStyle w:val="AmdtsEntryHd"/>
        <w:rPr>
          <w:color w:val="000000"/>
        </w:rPr>
      </w:pPr>
      <w:r w:rsidRPr="009F7310">
        <w:rPr>
          <w:color w:val="000000"/>
        </w:rPr>
        <w:t>Register of non</w:t>
      </w:r>
      <w:r w:rsidRPr="009F7310">
        <w:rPr>
          <w:color w:val="000000"/>
        </w:rPr>
        <w:noBreakHyphen/>
        <w:t>government schools</w:t>
      </w:r>
    </w:p>
    <w:p w14:paraId="5878455B" w14:textId="1FEE69D8" w:rsidR="00B75B24" w:rsidRDefault="00B75B24" w:rsidP="00B75B24">
      <w:pPr>
        <w:pStyle w:val="AmdtsEntries"/>
      </w:pPr>
      <w:r>
        <w:t>s 311C</w:t>
      </w:r>
      <w:r>
        <w:tab/>
        <w:t xml:space="preserve">ins </w:t>
      </w:r>
      <w:hyperlink r:id="rId739" w:tooltip="Education Amendment Act 2022" w:history="1">
        <w:r w:rsidRPr="0068777B">
          <w:rPr>
            <w:rStyle w:val="charCitHyperlinkAbbrev"/>
          </w:rPr>
          <w:t>A2022-10</w:t>
        </w:r>
      </w:hyperlink>
      <w:r>
        <w:t xml:space="preserve"> s 39</w:t>
      </w:r>
    </w:p>
    <w:p w14:paraId="017C82C3" w14:textId="77777777" w:rsidR="000D0853" w:rsidRDefault="000D0853" w:rsidP="000D0853">
      <w:pPr>
        <w:pStyle w:val="AmdtsEntries"/>
        <w:rPr>
          <w:u w:val="single"/>
        </w:rPr>
      </w:pPr>
      <w:r>
        <w:tab/>
      </w:r>
      <w:r>
        <w:rPr>
          <w:u w:val="single"/>
        </w:rPr>
        <w:t>exp 20 December 2023 (s 313 (2))</w:t>
      </w:r>
    </w:p>
    <w:p w14:paraId="2B26E1E6" w14:textId="7EC651FB" w:rsidR="00B75B24" w:rsidRDefault="00B75B24" w:rsidP="00B75B24">
      <w:pPr>
        <w:pStyle w:val="AmdtsEntryHd"/>
        <w:rPr>
          <w:color w:val="000000"/>
        </w:rPr>
      </w:pPr>
      <w:r w:rsidRPr="009F7310">
        <w:rPr>
          <w:color w:val="000000"/>
        </w:rPr>
        <w:t>Application for in</w:t>
      </w:r>
      <w:r w:rsidRPr="009F7310">
        <w:rPr>
          <w:color w:val="000000"/>
        </w:rPr>
        <w:noBreakHyphen/>
        <w:t>principle approval for provisional registration of school</w:t>
      </w:r>
    </w:p>
    <w:p w14:paraId="0DB50508" w14:textId="1C8B9CE2" w:rsidR="00B75B24" w:rsidRDefault="00B75B24" w:rsidP="00B75B24">
      <w:pPr>
        <w:pStyle w:val="AmdtsEntries"/>
      </w:pPr>
      <w:r>
        <w:t>s 311D</w:t>
      </w:r>
      <w:r>
        <w:tab/>
        <w:t xml:space="preserve">ins </w:t>
      </w:r>
      <w:hyperlink r:id="rId740" w:tooltip="Education Amendment Act 2022" w:history="1">
        <w:r w:rsidRPr="0068777B">
          <w:rPr>
            <w:rStyle w:val="charCitHyperlinkAbbrev"/>
          </w:rPr>
          <w:t>A2022-10</w:t>
        </w:r>
      </w:hyperlink>
      <w:r>
        <w:t xml:space="preserve"> s 39</w:t>
      </w:r>
    </w:p>
    <w:p w14:paraId="6FAB0AAC" w14:textId="77777777" w:rsidR="000D0853" w:rsidRDefault="000D0853" w:rsidP="000D0853">
      <w:pPr>
        <w:pStyle w:val="AmdtsEntries"/>
        <w:rPr>
          <w:u w:val="single"/>
        </w:rPr>
      </w:pPr>
      <w:r>
        <w:tab/>
      </w:r>
      <w:r>
        <w:rPr>
          <w:u w:val="single"/>
        </w:rPr>
        <w:t>exp 20 December 2023 (s 313 (2))</w:t>
      </w:r>
    </w:p>
    <w:p w14:paraId="12974E3E" w14:textId="0DB7064B"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campus—generally</w:t>
      </w:r>
    </w:p>
    <w:p w14:paraId="51A14D08" w14:textId="4784E419" w:rsidR="00B75B24" w:rsidRDefault="00B75B24" w:rsidP="00B75B24">
      <w:pPr>
        <w:pStyle w:val="AmdtsEntries"/>
      </w:pPr>
      <w:r>
        <w:t>s 311E</w:t>
      </w:r>
      <w:r>
        <w:tab/>
        <w:t xml:space="preserve">ins </w:t>
      </w:r>
      <w:hyperlink r:id="rId741" w:tooltip="Education Amendment Act 2022" w:history="1">
        <w:r w:rsidRPr="0068777B">
          <w:rPr>
            <w:rStyle w:val="charCitHyperlinkAbbrev"/>
          </w:rPr>
          <w:t>A2022-10</w:t>
        </w:r>
      </w:hyperlink>
      <w:r>
        <w:t xml:space="preserve"> s 39</w:t>
      </w:r>
    </w:p>
    <w:p w14:paraId="04773ECA" w14:textId="77777777" w:rsidR="000D0853" w:rsidRDefault="000D0853" w:rsidP="000D0853">
      <w:pPr>
        <w:pStyle w:val="AmdtsEntries"/>
        <w:rPr>
          <w:u w:val="single"/>
        </w:rPr>
      </w:pPr>
      <w:r>
        <w:tab/>
      </w:r>
      <w:r>
        <w:rPr>
          <w:u w:val="single"/>
        </w:rPr>
        <w:t>exp 20 December 2023 (s 313 (2))</w:t>
      </w:r>
    </w:p>
    <w:p w14:paraId="0984B491" w14:textId="559CAA3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campus—within 2 years</w:t>
      </w:r>
    </w:p>
    <w:p w14:paraId="430FDF0A" w14:textId="45501878" w:rsidR="00B75B24" w:rsidRDefault="00B75B24" w:rsidP="00B75B24">
      <w:pPr>
        <w:pStyle w:val="AmdtsEntries"/>
      </w:pPr>
      <w:r>
        <w:t>s 311F</w:t>
      </w:r>
      <w:r>
        <w:tab/>
        <w:t xml:space="preserve">ins </w:t>
      </w:r>
      <w:hyperlink r:id="rId742" w:tooltip="Education Amendment Act 2022" w:history="1">
        <w:r w:rsidRPr="0068777B">
          <w:rPr>
            <w:rStyle w:val="charCitHyperlinkAbbrev"/>
          </w:rPr>
          <w:t>A2022-10</w:t>
        </w:r>
      </w:hyperlink>
      <w:r>
        <w:t xml:space="preserve"> s 39</w:t>
      </w:r>
    </w:p>
    <w:p w14:paraId="2BE4D9D8" w14:textId="77777777" w:rsidR="000D0853" w:rsidRDefault="000D0853" w:rsidP="000D0853">
      <w:pPr>
        <w:pStyle w:val="AmdtsEntries"/>
        <w:rPr>
          <w:u w:val="single"/>
        </w:rPr>
      </w:pPr>
      <w:r>
        <w:tab/>
      </w:r>
      <w:r>
        <w:rPr>
          <w:u w:val="single"/>
        </w:rPr>
        <w:t>exp 20 December 2023 (s 313 (2))</w:t>
      </w:r>
    </w:p>
    <w:p w14:paraId="036CB218" w14:textId="6C4EAEEE"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level—generally</w:t>
      </w:r>
    </w:p>
    <w:p w14:paraId="7BF90540" w14:textId="7D9B17BA" w:rsidR="00B75B24" w:rsidRDefault="00B75B24" w:rsidP="00B75B24">
      <w:pPr>
        <w:pStyle w:val="AmdtsEntries"/>
      </w:pPr>
      <w:r>
        <w:t>s 311G</w:t>
      </w:r>
      <w:r>
        <w:tab/>
        <w:t xml:space="preserve">ins </w:t>
      </w:r>
      <w:hyperlink r:id="rId743" w:tooltip="Education Amendment Act 2022" w:history="1">
        <w:r w:rsidRPr="0068777B">
          <w:rPr>
            <w:rStyle w:val="charCitHyperlinkAbbrev"/>
          </w:rPr>
          <w:t>A2022-10</w:t>
        </w:r>
      </w:hyperlink>
      <w:r>
        <w:t xml:space="preserve"> s 39</w:t>
      </w:r>
    </w:p>
    <w:p w14:paraId="64C02D92" w14:textId="77777777" w:rsidR="000D0853" w:rsidRDefault="000D0853" w:rsidP="000D0853">
      <w:pPr>
        <w:pStyle w:val="AmdtsEntries"/>
        <w:rPr>
          <w:u w:val="single"/>
        </w:rPr>
      </w:pPr>
      <w:r>
        <w:tab/>
      </w:r>
      <w:r>
        <w:rPr>
          <w:u w:val="single"/>
        </w:rPr>
        <w:t>exp 20 December 2023 (s 313 (2))</w:t>
      </w:r>
    </w:p>
    <w:p w14:paraId="2FA941AE" w14:textId="371DE2F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level—within 2 years</w:t>
      </w:r>
    </w:p>
    <w:p w14:paraId="0B497E11" w14:textId="5150B616" w:rsidR="00B75B24" w:rsidRDefault="00B75B24" w:rsidP="00B75B24">
      <w:pPr>
        <w:pStyle w:val="AmdtsEntries"/>
      </w:pPr>
      <w:r>
        <w:t>s 311H</w:t>
      </w:r>
      <w:r>
        <w:tab/>
        <w:t xml:space="preserve">ins </w:t>
      </w:r>
      <w:hyperlink r:id="rId744" w:tooltip="Education Amendment Act 2022" w:history="1">
        <w:r w:rsidRPr="0068777B">
          <w:rPr>
            <w:rStyle w:val="charCitHyperlinkAbbrev"/>
          </w:rPr>
          <w:t>A2022-10</w:t>
        </w:r>
      </w:hyperlink>
      <w:r>
        <w:t xml:space="preserve"> s 39</w:t>
      </w:r>
    </w:p>
    <w:p w14:paraId="7533CA8D" w14:textId="77777777" w:rsidR="000D0853" w:rsidRDefault="000D0853" w:rsidP="000D0853">
      <w:pPr>
        <w:pStyle w:val="AmdtsEntries"/>
        <w:rPr>
          <w:u w:val="single"/>
        </w:rPr>
      </w:pPr>
      <w:r>
        <w:tab/>
      </w:r>
      <w:r>
        <w:rPr>
          <w:u w:val="single"/>
        </w:rPr>
        <w:t>exp 20 December 2023 (s 313 (2))</w:t>
      </w:r>
    </w:p>
    <w:p w14:paraId="04C2B74C" w14:textId="42F87860" w:rsidR="00B75B24" w:rsidRDefault="00B75B24" w:rsidP="00B75B24">
      <w:pPr>
        <w:pStyle w:val="AmdtsEntryHd"/>
        <w:rPr>
          <w:color w:val="000000"/>
        </w:rPr>
      </w:pPr>
      <w:r w:rsidRPr="009F7310">
        <w:rPr>
          <w:color w:val="000000"/>
        </w:rPr>
        <w:t>In</w:t>
      </w:r>
      <w:r w:rsidRPr="009F7310">
        <w:rPr>
          <w:color w:val="000000"/>
        </w:rPr>
        <w:noBreakHyphen/>
        <w:t>principle approval for provisional registration of school</w:t>
      </w:r>
    </w:p>
    <w:p w14:paraId="3CFEA471" w14:textId="11CE8B51" w:rsidR="00B75B24" w:rsidRDefault="00B75B24" w:rsidP="00B75B24">
      <w:pPr>
        <w:pStyle w:val="AmdtsEntries"/>
      </w:pPr>
      <w:r>
        <w:t>s 311I</w:t>
      </w:r>
      <w:r>
        <w:tab/>
        <w:t xml:space="preserve">ins </w:t>
      </w:r>
      <w:hyperlink r:id="rId745" w:tooltip="Education Amendment Act 2022" w:history="1">
        <w:r w:rsidRPr="0068777B">
          <w:rPr>
            <w:rStyle w:val="charCitHyperlinkAbbrev"/>
          </w:rPr>
          <w:t>A2022-10</w:t>
        </w:r>
      </w:hyperlink>
      <w:r>
        <w:t xml:space="preserve"> s 39</w:t>
      </w:r>
    </w:p>
    <w:p w14:paraId="66D26BB3" w14:textId="77777777" w:rsidR="002B3D82" w:rsidRDefault="002B3D82" w:rsidP="002B3D82">
      <w:pPr>
        <w:pStyle w:val="AmdtsEntries"/>
        <w:rPr>
          <w:u w:val="single"/>
        </w:rPr>
      </w:pPr>
      <w:r>
        <w:tab/>
      </w:r>
      <w:r>
        <w:rPr>
          <w:u w:val="single"/>
        </w:rPr>
        <w:t>exp 20 December 2023 (s 313 (2))</w:t>
      </w:r>
    </w:p>
    <w:p w14:paraId="64D91FB4" w14:textId="25E2EFBC" w:rsidR="00B75B24" w:rsidRDefault="00D0289C" w:rsidP="00B75B24">
      <w:pPr>
        <w:pStyle w:val="AmdtsEntryHd"/>
        <w:rPr>
          <w:color w:val="000000"/>
        </w:rPr>
      </w:pPr>
      <w:r w:rsidRPr="009F7310">
        <w:rPr>
          <w:color w:val="000000"/>
        </w:rPr>
        <w:t>Application for provisional registration of school</w:t>
      </w:r>
    </w:p>
    <w:p w14:paraId="78A21CE5" w14:textId="50A0A6A2" w:rsidR="00B75B24" w:rsidRDefault="00B75B24" w:rsidP="00B75B24">
      <w:pPr>
        <w:pStyle w:val="AmdtsEntries"/>
      </w:pPr>
      <w:r>
        <w:t>s 311J</w:t>
      </w:r>
      <w:r>
        <w:tab/>
        <w:t xml:space="preserve">ins </w:t>
      </w:r>
      <w:hyperlink r:id="rId746" w:tooltip="Education Amendment Act 2022" w:history="1">
        <w:r w:rsidRPr="0068777B">
          <w:rPr>
            <w:rStyle w:val="charCitHyperlinkAbbrev"/>
          </w:rPr>
          <w:t>A2022-10</w:t>
        </w:r>
      </w:hyperlink>
      <w:r>
        <w:t xml:space="preserve"> s 39</w:t>
      </w:r>
    </w:p>
    <w:p w14:paraId="2D704B0F" w14:textId="77777777" w:rsidR="002B3D82" w:rsidRDefault="002B3D82" w:rsidP="002B3D82">
      <w:pPr>
        <w:pStyle w:val="AmdtsEntries"/>
        <w:rPr>
          <w:u w:val="single"/>
        </w:rPr>
      </w:pPr>
      <w:r>
        <w:tab/>
      </w:r>
      <w:r>
        <w:rPr>
          <w:u w:val="single"/>
        </w:rPr>
        <w:t>exp 20 December 2023 (s 313 (2))</w:t>
      </w:r>
    </w:p>
    <w:p w14:paraId="517A62AD" w14:textId="745A5749" w:rsidR="00D0289C" w:rsidRDefault="00D0289C" w:rsidP="00D0289C">
      <w:pPr>
        <w:pStyle w:val="AmdtsEntryHd"/>
        <w:rPr>
          <w:color w:val="000000"/>
        </w:rPr>
      </w:pPr>
      <w:r w:rsidRPr="009F7310">
        <w:rPr>
          <w:color w:val="000000"/>
        </w:rPr>
        <w:t>Provisional registration of a school</w:t>
      </w:r>
    </w:p>
    <w:p w14:paraId="5F28713F" w14:textId="3B7380BA" w:rsidR="00D0289C" w:rsidRDefault="00D0289C" w:rsidP="00D0289C">
      <w:pPr>
        <w:pStyle w:val="AmdtsEntries"/>
      </w:pPr>
      <w:r>
        <w:t>s 311K</w:t>
      </w:r>
      <w:r>
        <w:tab/>
        <w:t xml:space="preserve">ins </w:t>
      </w:r>
      <w:hyperlink r:id="rId747" w:tooltip="Education Amendment Act 2022" w:history="1">
        <w:r w:rsidRPr="0068777B">
          <w:rPr>
            <w:rStyle w:val="charCitHyperlinkAbbrev"/>
          </w:rPr>
          <w:t>A2022-10</w:t>
        </w:r>
      </w:hyperlink>
      <w:r>
        <w:t xml:space="preserve"> s 39</w:t>
      </w:r>
    </w:p>
    <w:p w14:paraId="1A2348C0" w14:textId="77777777" w:rsidR="002B3D82" w:rsidRDefault="002B3D82" w:rsidP="002B3D82">
      <w:pPr>
        <w:pStyle w:val="AmdtsEntries"/>
        <w:rPr>
          <w:u w:val="single"/>
        </w:rPr>
      </w:pPr>
      <w:r>
        <w:tab/>
      </w:r>
      <w:r>
        <w:rPr>
          <w:u w:val="single"/>
        </w:rPr>
        <w:t>exp 20 December 2023 (s 313 (2))</w:t>
      </w:r>
    </w:p>
    <w:p w14:paraId="2594498D" w14:textId="5EE48E4C" w:rsidR="00D0289C" w:rsidRDefault="00D0289C" w:rsidP="00D0289C">
      <w:pPr>
        <w:pStyle w:val="AmdtsEntryHd"/>
        <w:rPr>
          <w:color w:val="000000"/>
        </w:rPr>
      </w:pPr>
      <w:r w:rsidRPr="009F7310">
        <w:rPr>
          <w:color w:val="000000"/>
        </w:rPr>
        <w:t>Application for registration of school</w:t>
      </w:r>
    </w:p>
    <w:p w14:paraId="44D66012" w14:textId="750C3FA7" w:rsidR="00D0289C" w:rsidRDefault="00D0289C" w:rsidP="00D0289C">
      <w:pPr>
        <w:pStyle w:val="AmdtsEntries"/>
      </w:pPr>
      <w:r>
        <w:t>s 311L</w:t>
      </w:r>
      <w:r>
        <w:tab/>
        <w:t xml:space="preserve">ins </w:t>
      </w:r>
      <w:hyperlink r:id="rId748" w:tooltip="Education Amendment Act 2022" w:history="1">
        <w:r w:rsidRPr="0068777B">
          <w:rPr>
            <w:rStyle w:val="charCitHyperlinkAbbrev"/>
          </w:rPr>
          <w:t>A2022-10</w:t>
        </w:r>
      </w:hyperlink>
      <w:r>
        <w:t xml:space="preserve"> s 39</w:t>
      </w:r>
    </w:p>
    <w:p w14:paraId="589C1796" w14:textId="77777777" w:rsidR="002B3D82" w:rsidRDefault="002B3D82" w:rsidP="002B3D82">
      <w:pPr>
        <w:pStyle w:val="AmdtsEntries"/>
        <w:rPr>
          <w:u w:val="single"/>
        </w:rPr>
      </w:pPr>
      <w:r>
        <w:tab/>
      </w:r>
      <w:r>
        <w:rPr>
          <w:u w:val="single"/>
        </w:rPr>
        <w:t>exp 20 December 2023 (s 313 (2))</w:t>
      </w:r>
    </w:p>
    <w:p w14:paraId="4843B775" w14:textId="39345B86" w:rsidR="00D0289C" w:rsidRDefault="00D0289C" w:rsidP="00D0289C">
      <w:pPr>
        <w:pStyle w:val="AmdtsEntryHd"/>
        <w:rPr>
          <w:color w:val="000000"/>
        </w:rPr>
      </w:pPr>
      <w:r w:rsidRPr="009F7310">
        <w:rPr>
          <w:color w:val="000000"/>
        </w:rPr>
        <w:t>Registration of school</w:t>
      </w:r>
    </w:p>
    <w:p w14:paraId="68E1E3B6" w14:textId="0EAF8596" w:rsidR="00D0289C" w:rsidRDefault="00D0289C" w:rsidP="00D0289C">
      <w:pPr>
        <w:pStyle w:val="AmdtsEntries"/>
      </w:pPr>
      <w:r>
        <w:t>s 311M</w:t>
      </w:r>
      <w:r>
        <w:tab/>
        <w:t xml:space="preserve">ins </w:t>
      </w:r>
      <w:hyperlink r:id="rId749" w:tooltip="Education Amendment Act 2022" w:history="1">
        <w:r w:rsidRPr="0068777B">
          <w:rPr>
            <w:rStyle w:val="charCitHyperlinkAbbrev"/>
          </w:rPr>
          <w:t>A2022-10</w:t>
        </w:r>
      </w:hyperlink>
      <w:r>
        <w:t xml:space="preserve"> s 39</w:t>
      </w:r>
    </w:p>
    <w:p w14:paraId="4BE7B2A8" w14:textId="77777777" w:rsidR="002B3D82" w:rsidRDefault="002B3D82" w:rsidP="002B3D82">
      <w:pPr>
        <w:pStyle w:val="AmdtsEntries"/>
        <w:rPr>
          <w:u w:val="single"/>
        </w:rPr>
      </w:pPr>
      <w:r>
        <w:tab/>
      </w:r>
      <w:r>
        <w:rPr>
          <w:u w:val="single"/>
        </w:rPr>
        <w:t>exp 20 December 2023 (s 313 (2))</w:t>
      </w:r>
    </w:p>
    <w:p w14:paraId="02225CD0" w14:textId="105CE241" w:rsidR="00D0289C" w:rsidRDefault="00D0289C" w:rsidP="00D0289C">
      <w:pPr>
        <w:pStyle w:val="AmdtsEntryHd"/>
        <w:rPr>
          <w:color w:val="000000"/>
        </w:rPr>
      </w:pPr>
      <w:r w:rsidRPr="009F7310">
        <w:rPr>
          <w:color w:val="000000"/>
        </w:rPr>
        <w:t>Application for registration of school at additional campus—generally</w:t>
      </w:r>
    </w:p>
    <w:p w14:paraId="7B4F5440" w14:textId="0A59A2BB" w:rsidR="00D0289C" w:rsidRDefault="00D0289C" w:rsidP="00D0289C">
      <w:pPr>
        <w:pStyle w:val="AmdtsEntries"/>
      </w:pPr>
      <w:r>
        <w:t>s 311N</w:t>
      </w:r>
      <w:r>
        <w:tab/>
        <w:t xml:space="preserve">ins </w:t>
      </w:r>
      <w:hyperlink r:id="rId750" w:tooltip="Education Amendment Act 2022" w:history="1">
        <w:r w:rsidRPr="0068777B">
          <w:rPr>
            <w:rStyle w:val="charCitHyperlinkAbbrev"/>
          </w:rPr>
          <w:t>A2022-10</w:t>
        </w:r>
      </w:hyperlink>
      <w:r>
        <w:t xml:space="preserve"> s 39</w:t>
      </w:r>
      <w:r w:rsidR="00272738">
        <w:t>; pars renum R31 LA</w:t>
      </w:r>
    </w:p>
    <w:p w14:paraId="3A9D02D5" w14:textId="77777777" w:rsidR="002B3D82" w:rsidRDefault="002B3D82" w:rsidP="002B3D82">
      <w:pPr>
        <w:pStyle w:val="AmdtsEntries"/>
        <w:rPr>
          <w:u w:val="single"/>
        </w:rPr>
      </w:pPr>
      <w:r>
        <w:tab/>
      </w:r>
      <w:r>
        <w:rPr>
          <w:u w:val="single"/>
        </w:rPr>
        <w:t>exp 20 December 2023 (s 313 (2))</w:t>
      </w:r>
    </w:p>
    <w:p w14:paraId="00884843" w14:textId="59AB6E17" w:rsidR="00D0289C" w:rsidRDefault="00D0289C" w:rsidP="00D0289C">
      <w:pPr>
        <w:pStyle w:val="AmdtsEntryHd"/>
        <w:rPr>
          <w:color w:val="000000"/>
        </w:rPr>
      </w:pPr>
      <w:r w:rsidRPr="009F7310">
        <w:rPr>
          <w:color w:val="000000"/>
        </w:rPr>
        <w:t>Application for registration of school at additional campus—within 2 years</w:t>
      </w:r>
    </w:p>
    <w:p w14:paraId="0748D735" w14:textId="308E66DA" w:rsidR="00D0289C" w:rsidRDefault="00D0289C" w:rsidP="00D0289C">
      <w:pPr>
        <w:pStyle w:val="AmdtsEntries"/>
      </w:pPr>
      <w:r>
        <w:t>s 311O</w:t>
      </w:r>
      <w:r>
        <w:tab/>
        <w:t xml:space="preserve">ins </w:t>
      </w:r>
      <w:hyperlink r:id="rId751" w:tooltip="Education Amendment Act 2022" w:history="1">
        <w:r w:rsidRPr="0068777B">
          <w:rPr>
            <w:rStyle w:val="charCitHyperlinkAbbrev"/>
          </w:rPr>
          <w:t>A2022-10</w:t>
        </w:r>
      </w:hyperlink>
      <w:r>
        <w:t xml:space="preserve"> s 39</w:t>
      </w:r>
    </w:p>
    <w:p w14:paraId="10614C7C" w14:textId="77777777" w:rsidR="002B3D82" w:rsidRDefault="002B3D82" w:rsidP="002B3D82">
      <w:pPr>
        <w:pStyle w:val="AmdtsEntries"/>
        <w:rPr>
          <w:u w:val="single"/>
        </w:rPr>
      </w:pPr>
      <w:r>
        <w:tab/>
      </w:r>
      <w:r>
        <w:rPr>
          <w:u w:val="single"/>
        </w:rPr>
        <w:t>exp 20 December 2023 (s 313 (2))</w:t>
      </w:r>
    </w:p>
    <w:p w14:paraId="3CC8D741" w14:textId="07377300" w:rsidR="00D0289C" w:rsidRDefault="00D0289C" w:rsidP="00D0289C">
      <w:pPr>
        <w:pStyle w:val="AmdtsEntryHd"/>
        <w:rPr>
          <w:color w:val="000000"/>
        </w:rPr>
      </w:pPr>
      <w:r w:rsidRPr="009F7310">
        <w:rPr>
          <w:color w:val="000000"/>
        </w:rPr>
        <w:t>Application for registration of school at additional educational level—generally</w:t>
      </w:r>
    </w:p>
    <w:p w14:paraId="7FF6B825" w14:textId="13EAFA8D" w:rsidR="00D0289C" w:rsidRDefault="00D0289C" w:rsidP="00D0289C">
      <w:pPr>
        <w:pStyle w:val="AmdtsEntries"/>
      </w:pPr>
      <w:r>
        <w:t>s 311P</w:t>
      </w:r>
      <w:r>
        <w:tab/>
        <w:t xml:space="preserve">ins </w:t>
      </w:r>
      <w:hyperlink r:id="rId752" w:tooltip="Education Amendment Act 2022" w:history="1">
        <w:r w:rsidRPr="0068777B">
          <w:rPr>
            <w:rStyle w:val="charCitHyperlinkAbbrev"/>
          </w:rPr>
          <w:t>A2022-10</w:t>
        </w:r>
      </w:hyperlink>
      <w:r>
        <w:t xml:space="preserve"> s 39</w:t>
      </w:r>
    </w:p>
    <w:p w14:paraId="43C175AB" w14:textId="77777777" w:rsidR="002B3D82" w:rsidRDefault="002B3D82" w:rsidP="002B3D82">
      <w:pPr>
        <w:pStyle w:val="AmdtsEntries"/>
        <w:rPr>
          <w:u w:val="single"/>
        </w:rPr>
      </w:pPr>
      <w:r>
        <w:tab/>
      </w:r>
      <w:r>
        <w:rPr>
          <w:u w:val="single"/>
        </w:rPr>
        <w:t>exp 20 December 2023 (s 313 (2))</w:t>
      </w:r>
    </w:p>
    <w:p w14:paraId="23B45F09" w14:textId="1B7647C2" w:rsidR="00D0289C" w:rsidRDefault="00D0289C" w:rsidP="00D0289C">
      <w:pPr>
        <w:pStyle w:val="AmdtsEntryHd"/>
        <w:rPr>
          <w:color w:val="000000"/>
        </w:rPr>
      </w:pPr>
      <w:r w:rsidRPr="009F7310">
        <w:rPr>
          <w:color w:val="000000"/>
        </w:rPr>
        <w:t>Application for registration of school at additional educational level—within 2 years</w:t>
      </w:r>
    </w:p>
    <w:p w14:paraId="59AEAEB0" w14:textId="241BC31C" w:rsidR="00D0289C" w:rsidRDefault="00D0289C" w:rsidP="00D0289C">
      <w:pPr>
        <w:pStyle w:val="AmdtsEntries"/>
      </w:pPr>
      <w:r>
        <w:t>s 311Q</w:t>
      </w:r>
      <w:r>
        <w:tab/>
        <w:t xml:space="preserve">ins </w:t>
      </w:r>
      <w:hyperlink r:id="rId753" w:tooltip="Education Amendment Act 2022" w:history="1">
        <w:r w:rsidRPr="0068777B">
          <w:rPr>
            <w:rStyle w:val="charCitHyperlinkAbbrev"/>
          </w:rPr>
          <w:t>A2022-10</w:t>
        </w:r>
      </w:hyperlink>
      <w:r>
        <w:t xml:space="preserve"> s 39</w:t>
      </w:r>
    </w:p>
    <w:p w14:paraId="2585C5C2" w14:textId="77777777" w:rsidR="002B3D82" w:rsidRDefault="002B3D82" w:rsidP="002B3D82">
      <w:pPr>
        <w:pStyle w:val="AmdtsEntries"/>
        <w:rPr>
          <w:u w:val="single"/>
        </w:rPr>
      </w:pPr>
      <w:r>
        <w:tab/>
      </w:r>
      <w:r>
        <w:rPr>
          <w:u w:val="single"/>
        </w:rPr>
        <w:t>exp 20 December 2023 (s 313 (2))</w:t>
      </w:r>
    </w:p>
    <w:p w14:paraId="38B662E6" w14:textId="523514F9" w:rsidR="00D0289C" w:rsidRDefault="00D0289C" w:rsidP="00D0289C">
      <w:pPr>
        <w:pStyle w:val="AmdtsEntryHd"/>
        <w:rPr>
          <w:color w:val="000000"/>
        </w:rPr>
      </w:pPr>
      <w:r w:rsidRPr="009F7310">
        <w:rPr>
          <w:color w:val="000000"/>
        </w:rPr>
        <w:t>Grounds for regulatory action</w:t>
      </w:r>
    </w:p>
    <w:p w14:paraId="47FCE15A" w14:textId="4AAA9FB7" w:rsidR="00D0289C" w:rsidRDefault="00D0289C" w:rsidP="00880933">
      <w:pPr>
        <w:pStyle w:val="AmdtsEntries"/>
        <w:keepNext/>
      </w:pPr>
      <w:r>
        <w:t>s 311R</w:t>
      </w:r>
      <w:r>
        <w:tab/>
        <w:t xml:space="preserve">ins </w:t>
      </w:r>
      <w:hyperlink r:id="rId754" w:tooltip="Education Amendment Act 2022" w:history="1">
        <w:r w:rsidRPr="0068777B">
          <w:rPr>
            <w:rStyle w:val="charCitHyperlinkAbbrev"/>
          </w:rPr>
          <w:t>A2022-10</w:t>
        </w:r>
      </w:hyperlink>
      <w:r>
        <w:t xml:space="preserve"> s 39</w:t>
      </w:r>
    </w:p>
    <w:p w14:paraId="5AA599CA" w14:textId="77777777" w:rsidR="002B3D82" w:rsidRDefault="002B3D82" w:rsidP="002B3D82">
      <w:pPr>
        <w:pStyle w:val="AmdtsEntries"/>
        <w:rPr>
          <w:u w:val="single"/>
        </w:rPr>
      </w:pPr>
      <w:r>
        <w:tab/>
      </w:r>
      <w:r>
        <w:rPr>
          <w:u w:val="single"/>
        </w:rPr>
        <w:t>exp 20 December 2023 (s 313 (2))</w:t>
      </w:r>
    </w:p>
    <w:p w14:paraId="4BEAA460" w14:textId="2CF835FA" w:rsidR="00D0289C" w:rsidRDefault="00D0289C" w:rsidP="00D0289C">
      <w:pPr>
        <w:pStyle w:val="AmdtsEntryHd"/>
        <w:rPr>
          <w:color w:val="000000"/>
        </w:rPr>
      </w:pPr>
      <w:r w:rsidRPr="009F7310">
        <w:rPr>
          <w:color w:val="000000"/>
        </w:rPr>
        <w:t>Register of enrolments and attendances—non</w:t>
      </w:r>
      <w:r w:rsidRPr="009F7310">
        <w:rPr>
          <w:color w:val="000000"/>
        </w:rPr>
        <w:noBreakHyphen/>
        <w:t>government schools</w:t>
      </w:r>
    </w:p>
    <w:p w14:paraId="03B0CB06" w14:textId="2A9DEA4B" w:rsidR="00D0289C" w:rsidRDefault="00D0289C" w:rsidP="00D0289C">
      <w:pPr>
        <w:pStyle w:val="AmdtsEntries"/>
      </w:pPr>
      <w:r>
        <w:t>s 311S</w:t>
      </w:r>
      <w:r>
        <w:tab/>
        <w:t xml:space="preserve">ins </w:t>
      </w:r>
      <w:hyperlink r:id="rId755" w:tooltip="Education Amendment Act 2022" w:history="1">
        <w:r w:rsidRPr="0068777B">
          <w:rPr>
            <w:rStyle w:val="charCitHyperlinkAbbrev"/>
          </w:rPr>
          <w:t>A2022-10</w:t>
        </w:r>
      </w:hyperlink>
      <w:r>
        <w:t xml:space="preserve"> s 39</w:t>
      </w:r>
    </w:p>
    <w:p w14:paraId="614F9041" w14:textId="77777777" w:rsidR="002B3D82" w:rsidRDefault="002B3D82" w:rsidP="002B3D82">
      <w:pPr>
        <w:pStyle w:val="AmdtsEntries"/>
        <w:rPr>
          <w:u w:val="single"/>
        </w:rPr>
      </w:pPr>
      <w:r>
        <w:tab/>
      </w:r>
      <w:r>
        <w:rPr>
          <w:u w:val="single"/>
        </w:rPr>
        <w:t>exp 20 December 2023 (s 313 (2))</w:t>
      </w:r>
    </w:p>
    <w:p w14:paraId="60E836F0" w14:textId="65988A8F" w:rsidR="00D0289C" w:rsidRDefault="00D0289C" w:rsidP="00D0289C">
      <w:pPr>
        <w:pStyle w:val="AmdtsEntryHd"/>
        <w:rPr>
          <w:color w:val="000000"/>
        </w:rPr>
      </w:pPr>
      <w:r w:rsidRPr="009F7310">
        <w:rPr>
          <w:color w:val="000000"/>
        </w:rPr>
        <w:t>Appointment of authorised persons (non-government)</w:t>
      </w:r>
    </w:p>
    <w:p w14:paraId="4790716D" w14:textId="2319AACB" w:rsidR="00D0289C" w:rsidRDefault="00D0289C" w:rsidP="00D0289C">
      <w:pPr>
        <w:pStyle w:val="AmdtsEntries"/>
      </w:pPr>
      <w:r>
        <w:t>s 311T</w:t>
      </w:r>
      <w:r>
        <w:tab/>
        <w:t xml:space="preserve">ins </w:t>
      </w:r>
      <w:hyperlink r:id="rId756" w:tooltip="Education Amendment Act 2022" w:history="1">
        <w:r w:rsidRPr="0068777B">
          <w:rPr>
            <w:rStyle w:val="charCitHyperlinkAbbrev"/>
          </w:rPr>
          <w:t>A2022-10</w:t>
        </w:r>
      </w:hyperlink>
      <w:r>
        <w:t xml:space="preserve"> s 39</w:t>
      </w:r>
    </w:p>
    <w:p w14:paraId="6AACFA3D" w14:textId="77777777" w:rsidR="002B3D82" w:rsidRDefault="002B3D82" w:rsidP="002B3D82">
      <w:pPr>
        <w:pStyle w:val="AmdtsEntries"/>
        <w:rPr>
          <w:u w:val="single"/>
        </w:rPr>
      </w:pPr>
      <w:r>
        <w:tab/>
      </w:r>
      <w:r>
        <w:rPr>
          <w:u w:val="single"/>
        </w:rPr>
        <w:t>exp 20 December 2023 (s 313 (2))</w:t>
      </w:r>
    </w:p>
    <w:p w14:paraId="73522F63" w14:textId="58BEDCD8" w:rsidR="0089106C" w:rsidRDefault="0089106C" w:rsidP="0089106C">
      <w:pPr>
        <w:pStyle w:val="AmdtsEntryHd"/>
      </w:pPr>
      <w:r w:rsidRPr="009F7310">
        <w:rPr>
          <w:color w:val="000000"/>
        </w:rPr>
        <w:t>Transitional regulations</w:t>
      </w:r>
    </w:p>
    <w:p w14:paraId="32F0CDA2" w14:textId="3B82F108" w:rsidR="0089106C" w:rsidRDefault="0089106C" w:rsidP="0089106C">
      <w:pPr>
        <w:pStyle w:val="AmdtsEntries"/>
      </w:pPr>
      <w:r>
        <w:t>pt 10.2 hdg</w:t>
      </w:r>
      <w:r>
        <w:tab/>
        <w:t xml:space="preserve">ins </w:t>
      </w:r>
      <w:hyperlink r:id="rId757" w:tooltip="Education Amendment Act 2022" w:history="1">
        <w:r w:rsidRPr="0068777B">
          <w:rPr>
            <w:rStyle w:val="charCitHyperlinkAbbrev"/>
          </w:rPr>
          <w:t>A2022-10</w:t>
        </w:r>
      </w:hyperlink>
      <w:r>
        <w:t xml:space="preserve"> s 12</w:t>
      </w:r>
    </w:p>
    <w:p w14:paraId="5B0D87DB" w14:textId="7944EB2E"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4D3C32BC" w14:textId="60B3D88B" w:rsidR="0089106C" w:rsidRDefault="0089106C" w:rsidP="0089106C">
      <w:pPr>
        <w:pStyle w:val="AmdtsEntryHd"/>
      </w:pPr>
      <w:r w:rsidRPr="009F7310">
        <w:rPr>
          <w:color w:val="000000"/>
        </w:rPr>
        <w:t>Transitional regulations</w:t>
      </w:r>
    </w:p>
    <w:p w14:paraId="19733EAD" w14:textId="36BFE8FA" w:rsidR="0089106C" w:rsidRDefault="0089106C" w:rsidP="0089106C">
      <w:pPr>
        <w:pStyle w:val="AmdtsEntries"/>
      </w:pPr>
      <w:r>
        <w:t>s 312</w:t>
      </w:r>
      <w:r>
        <w:tab/>
        <w:t xml:space="preserve">ins </w:t>
      </w:r>
      <w:hyperlink r:id="rId758" w:tooltip="Education Amendment Act 2022" w:history="1">
        <w:r w:rsidRPr="0068777B">
          <w:rPr>
            <w:rStyle w:val="charCitHyperlinkAbbrev"/>
          </w:rPr>
          <w:t>A2022-10</w:t>
        </w:r>
      </w:hyperlink>
      <w:r>
        <w:t xml:space="preserve"> s 12</w:t>
      </w:r>
    </w:p>
    <w:p w14:paraId="7538274B" w14:textId="54F411D0"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07B4FA25" w14:textId="61C63ED6" w:rsidR="0089106C" w:rsidRDefault="0089106C" w:rsidP="0089106C">
      <w:pPr>
        <w:pStyle w:val="AmdtsEntryHd"/>
      </w:pPr>
      <w:r w:rsidRPr="009F7310">
        <w:rPr>
          <w:color w:val="000000"/>
        </w:rPr>
        <w:t>Expiry</w:t>
      </w:r>
    </w:p>
    <w:p w14:paraId="44ED24B3" w14:textId="3736DD96" w:rsidR="0089106C" w:rsidRDefault="0089106C" w:rsidP="0089106C">
      <w:pPr>
        <w:pStyle w:val="AmdtsEntries"/>
      </w:pPr>
      <w:r>
        <w:t>pt 10.3 hdg</w:t>
      </w:r>
      <w:r>
        <w:tab/>
        <w:t xml:space="preserve">ins </w:t>
      </w:r>
      <w:hyperlink r:id="rId759" w:tooltip="Education Amendment Act 2022" w:history="1">
        <w:r w:rsidRPr="0068777B">
          <w:rPr>
            <w:rStyle w:val="charCitHyperlinkAbbrev"/>
          </w:rPr>
          <w:t>A2022-10</w:t>
        </w:r>
      </w:hyperlink>
      <w:r>
        <w:t xml:space="preserve"> s 12</w:t>
      </w:r>
    </w:p>
    <w:p w14:paraId="58A5B6E6" w14:textId="0460B7ED"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68668785" w14:textId="4E1109CE" w:rsidR="0089106C" w:rsidRDefault="0089106C" w:rsidP="0089106C">
      <w:pPr>
        <w:pStyle w:val="AmdtsEntryHd"/>
      </w:pPr>
      <w:r w:rsidRPr="009F7310">
        <w:rPr>
          <w:color w:val="000000"/>
        </w:rPr>
        <w:t>Expiry—ch 10</w:t>
      </w:r>
    </w:p>
    <w:p w14:paraId="4069DDB8" w14:textId="7050BDD4" w:rsidR="0089106C" w:rsidRDefault="0089106C" w:rsidP="0089106C">
      <w:pPr>
        <w:pStyle w:val="AmdtsEntries"/>
      </w:pPr>
      <w:r>
        <w:t>s 313</w:t>
      </w:r>
      <w:r>
        <w:tab/>
        <w:t xml:space="preserve">ins </w:t>
      </w:r>
      <w:hyperlink r:id="rId760" w:tooltip="Education Amendment Act 2022" w:history="1">
        <w:r w:rsidRPr="0068777B">
          <w:rPr>
            <w:rStyle w:val="charCitHyperlinkAbbrev"/>
          </w:rPr>
          <w:t>A2022-10</w:t>
        </w:r>
      </w:hyperlink>
      <w:r>
        <w:t xml:space="preserve"> s 12</w:t>
      </w:r>
    </w:p>
    <w:p w14:paraId="7C987003" w14:textId="6C47FA50" w:rsidR="00444785" w:rsidRDefault="00444785" w:rsidP="0089106C">
      <w:pPr>
        <w:pStyle w:val="AmdtsEntries"/>
      </w:pPr>
      <w:r>
        <w:tab/>
        <w:t xml:space="preserve">sub </w:t>
      </w:r>
      <w:hyperlink r:id="rId761" w:tooltip="Education Amendment Act 2022" w:history="1">
        <w:r w:rsidRPr="0068777B">
          <w:rPr>
            <w:rStyle w:val="charCitHyperlinkAbbrev"/>
          </w:rPr>
          <w:t>A2022-10</w:t>
        </w:r>
      </w:hyperlink>
      <w:r>
        <w:t xml:space="preserve"> s 40</w:t>
      </w:r>
    </w:p>
    <w:p w14:paraId="386BC4F8" w14:textId="5D3AAF32"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7F4F1AF4" w14:textId="56FC488B" w:rsidR="00734738" w:rsidRDefault="00734738">
      <w:pPr>
        <w:pStyle w:val="AmdtsEntryHd"/>
      </w:pPr>
      <w:r>
        <w:t>Reviewable decisions</w:t>
      </w:r>
    </w:p>
    <w:p w14:paraId="18C9F163" w14:textId="56BA1647" w:rsidR="00734738" w:rsidRDefault="00734738" w:rsidP="00734738">
      <w:pPr>
        <w:pStyle w:val="AmdtsEntries"/>
      </w:pPr>
      <w:r>
        <w:t>sch 1</w:t>
      </w:r>
      <w:r>
        <w:tab/>
      </w:r>
      <w:r w:rsidRPr="00474007">
        <w:t xml:space="preserve">sub </w:t>
      </w:r>
      <w:hyperlink r:id="rId76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696F518D" w:rsidR="00343EF4" w:rsidRPr="00734738" w:rsidRDefault="00343EF4" w:rsidP="00734738">
      <w:pPr>
        <w:pStyle w:val="AmdtsEntries"/>
      </w:pPr>
      <w:r>
        <w:tab/>
        <w:t xml:space="preserve">am </w:t>
      </w:r>
      <w:hyperlink r:id="rId7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76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765"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r w:rsidR="0089106C">
        <w:t xml:space="preserve">; </w:t>
      </w:r>
      <w:hyperlink r:id="rId766" w:tooltip="Education Amendment Act 2022" w:history="1">
        <w:r w:rsidR="00A83BCB" w:rsidRPr="0068777B">
          <w:rPr>
            <w:rStyle w:val="charCitHyperlinkAbbrev"/>
          </w:rPr>
          <w:t>A2022-10</w:t>
        </w:r>
      </w:hyperlink>
      <w:r w:rsidR="0089106C">
        <w:t xml:space="preserve"> </w:t>
      </w:r>
      <w:r w:rsidR="00A83BCB">
        <w:t>s 13</w:t>
      </w:r>
      <w:r w:rsidR="002B3D82">
        <w:t>, s 41</w:t>
      </w:r>
      <w:r w:rsidR="00A83BCB">
        <w:t>; items renum R31 LA</w:t>
      </w:r>
    </w:p>
    <w:p w14:paraId="69A19FAF" w14:textId="77777777" w:rsidR="00893802" w:rsidRDefault="00893802">
      <w:pPr>
        <w:pStyle w:val="AmdtsEntryHd"/>
        <w:rPr>
          <w:rStyle w:val="CharPartText"/>
        </w:rPr>
      </w:pPr>
      <w:r>
        <w:rPr>
          <w:rStyle w:val="CharPartText"/>
        </w:rPr>
        <w:t>Minister’s decisions</w:t>
      </w:r>
    </w:p>
    <w:p w14:paraId="7877DE5A" w14:textId="68419AF5" w:rsidR="00893802" w:rsidRDefault="00893802">
      <w:pPr>
        <w:pStyle w:val="AmdtsEntries"/>
      </w:pPr>
      <w:r>
        <w:t>sch 1 pt 1.1</w:t>
      </w:r>
      <w:r>
        <w:tab/>
        <w:t xml:space="preserve">am </w:t>
      </w:r>
      <w:hyperlink r:id="rId76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09159AE2" w:rsidR="00905CF2" w:rsidRPr="00474007" w:rsidRDefault="00905CF2">
      <w:pPr>
        <w:pStyle w:val="AmdtsEntries"/>
      </w:pPr>
      <w:r>
        <w:tab/>
      </w:r>
      <w:r w:rsidRPr="00474007">
        <w:t xml:space="preserve">om </w:t>
      </w:r>
      <w:hyperlink r:id="rId76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610781BE" w:rsidR="00893802" w:rsidRDefault="00893802" w:rsidP="00F67C5D">
      <w:pPr>
        <w:pStyle w:val="AmdtsEntries"/>
        <w:keepNext/>
      </w:pPr>
      <w:r>
        <w:t>sch 1 pt 1.2</w:t>
      </w:r>
      <w:r>
        <w:tab/>
        <w:t xml:space="preserve">am </w:t>
      </w:r>
      <w:hyperlink r:id="rId76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18188DF0" w:rsidR="00905CF2" w:rsidRPr="00474007" w:rsidRDefault="00905CF2" w:rsidP="00905CF2">
      <w:pPr>
        <w:pStyle w:val="AmdtsEntries"/>
      </w:pPr>
      <w:r>
        <w:tab/>
      </w:r>
      <w:r w:rsidRPr="00474007">
        <w:t xml:space="preserve">om </w:t>
      </w:r>
      <w:hyperlink r:id="rId77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6A2A8663" w:rsidR="00734738" w:rsidRPr="001927F7" w:rsidRDefault="00FA3E84" w:rsidP="00FC625D">
      <w:pPr>
        <w:pStyle w:val="AmdtsEntries"/>
        <w:keepNext/>
        <w:keepLines/>
      </w:pPr>
      <w:r>
        <w:t>dict</w:t>
      </w:r>
      <w:r w:rsidR="00893802">
        <w:tab/>
      </w:r>
      <w:r w:rsidR="00BC1348" w:rsidRPr="00474007">
        <w:t xml:space="preserve">am </w:t>
      </w:r>
      <w:hyperlink r:id="rId77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772"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773"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774"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7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776"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777"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778" w:tooltip="Education Amendment Act 2020" w:history="1">
        <w:r w:rsidR="0096283B">
          <w:rPr>
            <w:rStyle w:val="charCitHyperlinkAbbrev"/>
          </w:rPr>
          <w:t>A2020</w:t>
        </w:r>
        <w:r w:rsidR="0096283B">
          <w:rPr>
            <w:rStyle w:val="charCitHyperlinkAbbrev"/>
          </w:rPr>
          <w:noBreakHyphen/>
          <w:t>38</w:t>
        </w:r>
      </w:hyperlink>
      <w:r w:rsidR="0096283B">
        <w:t xml:space="preserve"> s 19</w:t>
      </w:r>
      <w:r w:rsidR="00342585">
        <w:t xml:space="preserve">; </w:t>
      </w:r>
      <w:hyperlink r:id="rId779" w:tooltip="Education Amendment Act 2022" w:history="1">
        <w:r w:rsidR="00342585" w:rsidRPr="0068777B">
          <w:rPr>
            <w:rStyle w:val="charCitHyperlinkAbbrev"/>
          </w:rPr>
          <w:t>A2022-10</w:t>
        </w:r>
      </w:hyperlink>
      <w:r w:rsidR="00342585">
        <w:t xml:space="preserve"> s 42</w:t>
      </w:r>
    </w:p>
    <w:p w14:paraId="2101A0E7" w14:textId="4B267244" w:rsidR="004948ED" w:rsidRDefault="004948ED">
      <w:pPr>
        <w:pStyle w:val="AmdtsEntries"/>
      </w:pPr>
      <w:r>
        <w:tab/>
        <w:t xml:space="preserve">def </w:t>
      </w:r>
      <w:r w:rsidRPr="00170F39">
        <w:rPr>
          <w:rStyle w:val="charBoldItals"/>
        </w:rPr>
        <w:t>advisory committee</w:t>
      </w:r>
      <w:r>
        <w:t xml:space="preserve"> ins </w:t>
      </w:r>
      <w:hyperlink r:id="rId780" w:tooltip="Education Amendment Act 2015" w:history="1">
        <w:r>
          <w:rPr>
            <w:rStyle w:val="charCitHyperlinkAbbrev"/>
          </w:rPr>
          <w:t>A2015</w:t>
        </w:r>
        <w:r>
          <w:rPr>
            <w:rStyle w:val="charCitHyperlinkAbbrev"/>
          </w:rPr>
          <w:noBreakHyphen/>
          <w:t>18</w:t>
        </w:r>
      </w:hyperlink>
      <w:r>
        <w:t xml:space="preserve"> s 7</w:t>
      </w:r>
    </w:p>
    <w:p w14:paraId="568694D5" w14:textId="7D1B57E1" w:rsidR="00893802" w:rsidRDefault="00734738">
      <w:pPr>
        <w:pStyle w:val="AmdtsEntries"/>
        <w:rPr>
          <w:iCs/>
        </w:rPr>
      </w:pPr>
      <w:r>
        <w:tab/>
      </w:r>
      <w:r w:rsidR="00893802">
        <w:t xml:space="preserve">def </w:t>
      </w:r>
      <w:r w:rsidR="00893802" w:rsidRPr="001927F7">
        <w:rPr>
          <w:rStyle w:val="charBoldItals"/>
        </w:rPr>
        <w:t xml:space="preserve">appointed member </w:t>
      </w:r>
      <w:r w:rsidR="00893802">
        <w:rPr>
          <w:iCs/>
        </w:rPr>
        <w:t xml:space="preserve">am </w:t>
      </w:r>
      <w:hyperlink r:id="rId781"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782"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3B7ECAE3" w:rsidR="00343EF4" w:rsidRPr="00343EF4" w:rsidRDefault="00343EF4">
      <w:pPr>
        <w:pStyle w:val="AmdtsEntries"/>
      </w:pPr>
      <w:r>
        <w:rPr>
          <w:iCs/>
        </w:rPr>
        <w:tab/>
        <w:t xml:space="preserve">def </w:t>
      </w:r>
      <w:r>
        <w:rPr>
          <w:rStyle w:val="charBoldItals"/>
        </w:rPr>
        <w:t xml:space="preserve">approval statement </w:t>
      </w:r>
      <w:r>
        <w:t xml:space="preserve">ins </w:t>
      </w:r>
      <w:hyperlink r:id="rId7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F5DD91" w14:textId="767CF09E" w:rsidR="00342585" w:rsidRDefault="00342585">
      <w:pPr>
        <w:pStyle w:val="AmdtsEntries"/>
        <w:rPr>
          <w:iCs/>
        </w:rPr>
      </w:pPr>
      <w:r>
        <w:rPr>
          <w:iCs/>
        </w:rPr>
        <w:tab/>
        <w:t xml:space="preserve">def </w:t>
      </w:r>
      <w:r w:rsidRPr="00342585">
        <w:rPr>
          <w:rStyle w:val="charBoldItals"/>
        </w:rPr>
        <w:t>approved educational course</w:t>
      </w:r>
      <w:r>
        <w:rPr>
          <w:iCs/>
        </w:rPr>
        <w:t xml:space="preserve"> sub </w:t>
      </w:r>
      <w:hyperlink r:id="rId784" w:tooltip="Education Amendment Act 2022" w:history="1">
        <w:r w:rsidRPr="0068777B">
          <w:rPr>
            <w:rStyle w:val="charCitHyperlinkAbbrev"/>
          </w:rPr>
          <w:t>A2022-10</w:t>
        </w:r>
      </w:hyperlink>
      <w:r>
        <w:rPr>
          <w:iCs/>
        </w:rPr>
        <w:t xml:space="preserve"> s 43</w:t>
      </w:r>
    </w:p>
    <w:p w14:paraId="5A8FCC75" w14:textId="2A633CCA" w:rsidR="00893802" w:rsidRDefault="00893802">
      <w:pPr>
        <w:pStyle w:val="AmdtsEntries"/>
      </w:pPr>
      <w:r>
        <w:rPr>
          <w:iCs/>
        </w:rPr>
        <w:tab/>
        <w:t xml:space="preserve">def </w:t>
      </w:r>
      <w:r w:rsidRPr="001927F7">
        <w:rPr>
          <w:rStyle w:val="charBoldItals"/>
        </w:rPr>
        <w:t xml:space="preserve">approved educational course (government) </w:t>
      </w:r>
      <w:r>
        <w:rPr>
          <w:iCs/>
        </w:rPr>
        <w:t xml:space="preserve">am </w:t>
      </w:r>
      <w:hyperlink r:id="rId78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86" w:tooltip="Statute Law Amendment Act 2015" w:history="1">
        <w:r w:rsidR="005B5F5B">
          <w:rPr>
            <w:rStyle w:val="charCitHyperlinkAbbrev"/>
          </w:rPr>
          <w:t>A2015-15</w:t>
        </w:r>
      </w:hyperlink>
      <w:r w:rsidR="005B5F5B">
        <w:t xml:space="preserve"> amdt 3.26</w:t>
      </w:r>
    </w:p>
    <w:p w14:paraId="3D9047D0" w14:textId="2DA7115E" w:rsidR="00342585" w:rsidRDefault="00342585" w:rsidP="00342585">
      <w:pPr>
        <w:pStyle w:val="AmdtsEntriesDefL2"/>
        <w:rPr>
          <w:iCs/>
        </w:rPr>
      </w:pPr>
      <w:r>
        <w:tab/>
        <w:t xml:space="preserve">sub </w:t>
      </w:r>
      <w:hyperlink r:id="rId787" w:tooltip="Education Amendment Act 2022" w:history="1">
        <w:r w:rsidRPr="0068777B">
          <w:rPr>
            <w:rStyle w:val="charCitHyperlinkAbbrev"/>
          </w:rPr>
          <w:t>A2022-10</w:t>
        </w:r>
      </w:hyperlink>
      <w:r>
        <w:t xml:space="preserve"> s 43</w:t>
      </w:r>
    </w:p>
    <w:p w14:paraId="59A38A7B" w14:textId="3D81E66C"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788"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89" w:tooltip="Statute Law Amendment Act 2015" w:history="1">
        <w:r w:rsidR="005B5F5B">
          <w:rPr>
            <w:rStyle w:val="charCitHyperlinkAbbrev"/>
          </w:rPr>
          <w:t>A2015-15</w:t>
        </w:r>
      </w:hyperlink>
      <w:r w:rsidR="005B5F5B">
        <w:t xml:space="preserve"> amdt 3.27</w:t>
      </w:r>
    </w:p>
    <w:p w14:paraId="08004415" w14:textId="0DD4F291" w:rsidR="00342585" w:rsidRDefault="00342585" w:rsidP="00342585">
      <w:pPr>
        <w:pStyle w:val="AmdtsEntriesDefL2"/>
        <w:rPr>
          <w:iCs/>
        </w:rPr>
      </w:pPr>
      <w:r>
        <w:tab/>
        <w:t xml:space="preserve">sub </w:t>
      </w:r>
      <w:hyperlink r:id="rId790" w:tooltip="Education Amendment Act 2022" w:history="1">
        <w:r w:rsidRPr="0068777B">
          <w:rPr>
            <w:rStyle w:val="charCitHyperlinkAbbrev"/>
          </w:rPr>
          <w:t>A2022-10</w:t>
        </w:r>
      </w:hyperlink>
      <w:r>
        <w:t xml:space="preserve"> s 43</w:t>
      </w:r>
    </w:p>
    <w:p w14:paraId="2C73CE7E" w14:textId="33D8C0F0" w:rsidR="00B72253" w:rsidRDefault="00B72253">
      <w:pPr>
        <w:pStyle w:val="AmdtsEntries"/>
      </w:pPr>
      <w:r>
        <w:tab/>
        <w:t xml:space="preserve">def </w:t>
      </w:r>
      <w:r w:rsidRPr="00B72253">
        <w:rPr>
          <w:rStyle w:val="charBoldItals"/>
        </w:rPr>
        <w:t>at</w:t>
      </w:r>
      <w:r>
        <w:t xml:space="preserve"> ins </w:t>
      </w:r>
      <w:hyperlink r:id="rId791" w:tooltip="Education Amendment Act 2022" w:history="1">
        <w:r w:rsidRPr="0068777B">
          <w:rPr>
            <w:rStyle w:val="charCitHyperlinkAbbrev"/>
          </w:rPr>
          <w:t>A2022-10</w:t>
        </w:r>
      </w:hyperlink>
      <w:r>
        <w:t xml:space="preserve"> s 14</w:t>
      </w:r>
    </w:p>
    <w:p w14:paraId="720472B0" w14:textId="315A9DC8"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792" w:tooltip="Statute Law Amendment Act 2015" w:history="1">
        <w:r w:rsidR="00ED5218">
          <w:rPr>
            <w:rStyle w:val="charCitHyperlinkAbbrev"/>
          </w:rPr>
          <w:t>A2015-15</w:t>
        </w:r>
      </w:hyperlink>
      <w:r w:rsidR="00E61072">
        <w:t xml:space="preserve"> amdt </w:t>
      </w:r>
      <w:r w:rsidR="00ED5218">
        <w:t>3.28</w:t>
      </w:r>
    </w:p>
    <w:p w14:paraId="2FB0BA42" w14:textId="1DDA0975" w:rsidR="00ED5218" w:rsidRDefault="00ED5218">
      <w:pPr>
        <w:pStyle w:val="AmdtsEntries"/>
        <w:rPr>
          <w:iCs/>
        </w:rPr>
      </w:pPr>
      <w:r>
        <w:tab/>
        <w:t xml:space="preserve">def </w:t>
      </w:r>
      <w:r>
        <w:rPr>
          <w:rStyle w:val="charBoldItals"/>
        </w:rPr>
        <w:t>authorised person (non-government)</w:t>
      </w:r>
      <w:r>
        <w:t xml:space="preserve"> am </w:t>
      </w:r>
      <w:hyperlink r:id="rId793" w:tooltip="Statute Law Amendment Act 2015" w:history="1">
        <w:r>
          <w:rPr>
            <w:rStyle w:val="charCitHyperlinkAbbrev"/>
          </w:rPr>
          <w:t>A2015-15</w:t>
        </w:r>
      </w:hyperlink>
      <w:r>
        <w:t xml:space="preserve"> amdt 3.29</w:t>
      </w:r>
    </w:p>
    <w:p w14:paraId="72EC2580" w14:textId="14CE0BF1" w:rsidR="00342585" w:rsidRDefault="00342585" w:rsidP="00342585">
      <w:pPr>
        <w:pStyle w:val="AmdtsEntriesDefL2"/>
        <w:rPr>
          <w:iCs/>
        </w:rPr>
      </w:pPr>
      <w:r>
        <w:tab/>
        <w:t xml:space="preserve">sub </w:t>
      </w:r>
      <w:hyperlink r:id="rId794" w:tooltip="Education Amendment Act 2022" w:history="1">
        <w:r w:rsidRPr="0068777B">
          <w:rPr>
            <w:rStyle w:val="charCitHyperlinkAbbrev"/>
          </w:rPr>
          <w:t>A2022-10</w:t>
        </w:r>
      </w:hyperlink>
      <w:r>
        <w:t xml:space="preserve"> s 43</w:t>
      </w:r>
    </w:p>
    <w:p w14:paraId="29E6343E" w14:textId="639E6F3F"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79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4675421D" w:rsidR="0096283B" w:rsidRDefault="0096283B" w:rsidP="00170F39">
      <w:pPr>
        <w:pStyle w:val="AmdtsEntries"/>
      </w:pPr>
      <w:r>
        <w:tab/>
        <w:t xml:space="preserve">def </w:t>
      </w:r>
      <w:r w:rsidRPr="0096283B">
        <w:rPr>
          <w:rStyle w:val="charBoldItals"/>
        </w:rPr>
        <w:t>boarding facilities</w:t>
      </w:r>
      <w:r>
        <w:t xml:space="preserve"> ins </w:t>
      </w:r>
      <w:hyperlink r:id="rId796" w:tooltip="Education Amendment Act 2020" w:history="1">
        <w:r>
          <w:rPr>
            <w:rStyle w:val="charCitHyperlinkAbbrev"/>
          </w:rPr>
          <w:t>A2020</w:t>
        </w:r>
        <w:r>
          <w:rPr>
            <w:rStyle w:val="charCitHyperlinkAbbrev"/>
          </w:rPr>
          <w:noBreakHyphen/>
          <w:t>38</w:t>
        </w:r>
      </w:hyperlink>
      <w:r>
        <w:t xml:space="preserve"> s 20</w:t>
      </w:r>
    </w:p>
    <w:p w14:paraId="596D5E00" w14:textId="21AD983C" w:rsidR="005030B5" w:rsidRDefault="005030B5" w:rsidP="005030B5">
      <w:pPr>
        <w:pStyle w:val="AmdtsEntriesDefL2"/>
        <w:rPr>
          <w:iCs/>
        </w:rPr>
      </w:pPr>
      <w:r>
        <w:tab/>
        <w:t xml:space="preserve">om </w:t>
      </w:r>
      <w:hyperlink r:id="rId797" w:tooltip="Education Amendment Act 2022" w:history="1">
        <w:r w:rsidRPr="0068777B">
          <w:rPr>
            <w:rStyle w:val="charCitHyperlinkAbbrev"/>
          </w:rPr>
          <w:t>A2022-10</w:t>
        </w:r>
      </w:hyperlink>
      <w:r>
        <w:t xml:space="preserve"> s 44</w:t>
      </w:r>
    </w:p>
    <w:p w14:paraId="67C21D78" w14:textId="3151FF99" w:rsidR="00B72253" w:rsidRDefault="00B72253" w:rsidP="00B72253">
      <w:pPr>
        <w:pStyle w:val="AmdtsEntries"/>
      </w:pPr>
      <w:r>
        <w:tab/>
        <w:t xml:space="preserve">def </w:t>
      </w:r>
      <w:r>
        <w:rPr>
          <w:rStyle w:val="charBoldItals"/>
        </w:rPr>
        <w:t>Catholic system school</w:t>
      </w:r>
      <w:r>
        <w:t xml:space="preserve"> ins </w:t>
      </w:r>
      <w:hyperlink r:id="rId798" w:tooltip="Education Amendment Act 2022" w:history="1">
        <w:r w:rsidRPr="0068777B">
          <w:rPr>
            <w:rStyle w:val="charCitHyperlinkAbbrev"/>
          </w:rPr>
          <w:t>A2022-10</w:t>
        </w:r>
      </w:hyperlink>
      <w:r>
        <w:t xml:space="preserve"> s 14</w:t>
      </w:r>
    </w:p>
    <w:p w14:paraId="7F6F0630" w14:textId="46B2AC4A" w:rsidR="00170F39" w:rsidRDefault="00170F39" w:rsidP="00170F39">
      <w:pPr>
        <w:pStyle w:val="AmdtsEntries"/>
      </w:pPr>
      <w:r>
        <w:tab/>
        <w:t xml:space="preserve">def </w:t>
      </w:r>
      <w:r>
        <w:rPr>
          <w:rStyle w:val="charBoldItals"/>
        </w:rPr>
        <w:t>community member</w:t>
      </w:r>
      <w:r>
        <w:t xml:space="preserve"> om </w:t>
      </w:r>
      <w:hyperlink r:id="rId799" w:tooltip="Education Amendment Act 2015" w:history="1">
        <w:r>
          <w:rPr>
            <w:rStyle w:val="charCitHyperlinkAbbrev"/>
          </w:rPr>
          <w:t>A2015</w:t>
        </w:r>
        <w:r>
          <w:rPr>
            <w:rStyle w:val="charCitHyperlinkAbbrev"/>
          </w:rPr>
          <w:noBreakHyphen/>
          <w:t>18</w:t>
        </w:r>
      </w:hyperlink>
      <w:r>
        <w:t xml:space="preserve"> s 9</w:t>
      </w:r>
    </w:p>
    <w:p w14:paraId="614D4D35" w14:textId="41D66ED3"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8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26B528EE"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8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890D63" w14:textId="278B14E0" w:rsidR="005030B5" w:rsidRDefault="005030B5" w:rsidP="001A0235">
      <w:pPr>
        <w:pStyle w:val="AmdtsEntries"/>
        <w:rPr>
          <w:iCs/>
        </w:rPr>
      </w:pPr>
      <w:r>
        <w:rPr>
          <w:iCs/>
        </w:rPr>
        <w:tab/>
        <w:t xml:space="preserve">def </w:t>
      </w:r>
      <w:r w:rsidRPr="005030B5">
        <w:rPr>
          <w:rStyle w:val="charBoldItals"/>
        </w:rPr>
        <w:t>compliance direction</w:t>
      </w:r>
      <w:r>
        <w:rPr>
          <w:iCs/>
        </w:rPr>
        <w:t xml:space="preserve"> ins </w:t>
      </w:r>
      <w:hyperlink r:id="rId802" w:tooltip="Education Amendment Act 2022" w:history="1">
        <w:r w:rsidRPr="0068777B">
          <w:rPr>
            <w:rStyle w:val="charCitHyperlinkAbbrev"/>
          </w:rPr>
          <w:t>A2022-10</w:t>
        </w:r>
      </w:hyperlink>
      <w:r>
        <w:rPr>
          <w:iCs/>
        </w:rPr>
        <w:t xml:space="preserve"> s 45</w:t>
      </w:r>
    </w:p>
    <w:p w14:paraId="72E5D767" w14:textId="0091D348"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8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01FBBA9D" w14:textId="79AED36F" w:rsidR="00982A28" w:rsidRDefault="00982A28" w:rsidP="00B5057D">
      <w:pPr>
        <w:pStyle w:val="AmdtsEntries"/>
        <w:rPr>
          <w:iCs/>
        </w:rPr>
      </w:pPr>
      <w:r>
        <w:rPr>
          <w:iCs/>
        </w:rPr>
        <w:tab/>
        <w:t xml:space="preserve">def </w:t>
      </w:r>
      <w:r w:rsidRPr="00982A28">
        <w:rPr>
          <w:rStyle w:val="charBoldItals"/>
        </w:rPr>
        <w:t>compulsory education age</w:t>
      </w:r>
      <w:r>
        <w:rPr>
          <w:iCs/>
        </w:rPr>
        <w:t xml:space="preserve"> sub </w:t>
      </w:r>
      <w:hyperlink r:id="rId804" w:tooltip="Education Amendment Act 2022" w:history="1">
        <w:r w:rsidRPr="0068777B">
          <w:rPr>
            <w:rStyle w:val="charCitHyperlinkAbbrev"/>
          </w:rPr>
          <w:t>A2022-10</w:t>
        </w:r>
      </w:hyperlink>
      <w:r>
        <w:rPr>
          <w:iCs/>
        </w:rPr>
        <w:t xml:space="preserve"> s 15</w:t>
      </w:r>
    </w:p>
    <w:p w14:paraId="768591CF" w14:textId="60D0F642" w:rsidR="00B5057D" w:rsidRDefault="00B5057D" w:rsidP="00B5057D">
      <w:pPr>
        <w:pStyle w:val="AmdtsEntries"/>
      </w:pPr>
      <w:r>
        <w:rPr>
          <w:iCs/>
        </w:rPr>
        <w:tab/>
        <w:t xml:space="preserve">def </w:t>
      </w:r>
      <w:r>
        <w:rPr>
          <w:rStyle w:val="charBoldItals"/>
        </w:rPr>
        <w:t xml:space="preserve">compulsory school age </w:t>
      </w:r>
      <w:r>
        <w:t xml:space="preserve">sub </w:t>
      </w:r>
      <w:hyperlink r:id="rId80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BC32BE7" w14:textId="28D533F3" w:rsidR="005030B5" w:rsidRDefault="005030B5" w:rsidP="005030B5">
      <w:pPr>
        <w:pStyle w:val="AmdtsEntries"/>
        <w:rPr>
          <w:iCs/>
        </w:rPr>
      </w:pPr>
      <w:r>
        <w:rPr>
          <w:iCs/>
        </w:rPr>
        <w:tab/>
        <w:t xml:space="preserve">def </w:t>
      </w:r>
      <w:r>
        <w:rPr>
          <w:rStyle w:val="charBoldItals"/>
        </w:rPr>
        <w:t>connected</w:t>
      </w:r>
      <w:r>
        <w:rPr>
          <w:iCs/>
        </w:rPr>
        <w:t xml:space="preserve"> ins </w:t>
      </w:r>
      <w:hyperlink r:id="rId806" w:tooltip="Education Amendment Act 2022" w:history="1">
        <w:r w:rsidRPr="0068777B">
          <w:rPr>
            <w:rStyle w:val="charCitHyperlinkAbbrev"/>
          </w:rPr>
          <w:t>A2022-10</w:t>
        </w:r>
      </w:hyperlink>
      <w:r>
        <w:rPr>
          <w:iCs/>
        </w:rPr>
        <w:t xml:space="preserve"> s 45</w:t>
      </w:r>
    </w:p>
    <w:p w14:paraId="2B496228" w14:textId="4C664EBD" w:rsidR="005030B5" w:rsidRDefault="005030B5" w:rsidP="005030B5">
      <w:pPr>
        <w:pStyle w:val="AmdtsEntries"/>
        <w:rPr>
          <w:iCs/>
        </w:rPr>
      </w:pPr>
      <w:r>
        <w:rPr>
          <w:iCs/>
        </w:rPr>
        <w:tab/>
        <w:t xml:space="preserve">def </w:t>
      </w:r>
      <w:r>
        <w:rPr>
          <w:rStyle w:val="charBoldItals"/>
        </w:rPr>
        <w:t>contact details</w:t>
      </w:r>
      <w:r>
        <w:rPr>
          <w:iCs/>
        </w:rPr>
        <w:t xml:space="preserve"> ins </w:t>
      </w:r>
      <w:hyperlink r:id="rId807" w:tooltip="Education Amendment Act 2022" w:history="1">
        <w:r w:rsidRPr="0068777B">
          <w:rPr>
            <w:rStyle w:val="charCitHyperlinkAbbrev"/>
          </w:rPr>
          <w:t>A2022-10</w:t>
        </w:r>
      </w:hyperlink>
      <w:r>
        <w:rPr>
          <w:iCs/>
        </w:rPr>
        <w:t xml:space="preserve"> s 45</w:t>
      </w:r>
    </w:p>
    <w:p w14:paraId="09E5F31B" w14:textId="4AD12252" w:rsidR="00732455" w:rsidRDefault="00732455" w:rsidP="00170F39">
      <w:pPr>
        <w:pStyle w:val="AmdtsEntries"/>
      </w:pPr>
      <w:r>
        <w:tab/>
        <w:t xml:space="preserve">def </w:t>
      </w:r>
      <w:r w:rsidRPr="00732455">
        <w:rPr>
          <w:rStyle w:val="charBoldItals"/>
        </w:rPr>
        <w:t>corporal punishment</w:t>
      </w:r>
      <w:r>
        <w:t xml:space="preserve"> om </w:t>
      </w:r>
      <w:hyperlink r:id="rId808" w:tooltip="Statute Law Amendment Act 2022" w:history="1">
        <w:r>
          <w:rPr>
            <w:rStyle w:val="charCitHyperlinkAbbrev"/>
          </w:rPr>
          <w:t>A2022</w:t>
        </w:r>
        <w:r>
          <w:rPr>
            <w:rStyle w:val="charCitHyperlinkAbbrev"/>
          </w:rPr>
          <w:noBreakHyphen/>
          <w:t>14</w:t>
        </w:r>
      </w:hyperlink>
      <w:r>
        <w:t xml:space="preserve"> amdt 3.69</w:t>
      </w:r>
    </w:p>
    <w:p w14:paraId="7D37BB17" w14:textId="2F5F0B54" w:rsidR="00170F39" w:rsidRDefault="00170F39" w:rsidP="00170F39">
      <w:pPr>
        <w:pStyle w:val="AmdtsEntries"/>
      </w:pPr>
      <w:r>
        <w:tab/>
        <w:t xml:space="preserve">def </w:t>
      </w:r>
      <w:r>
        <w:rPr>
          <w:rStyle w:val="charBoldItals"/>
        </w:rPr>
        <w:t>council</w:t>
      </w:r>
      <w:r>
        <w:t xml:space="preserve"> om </w:t>
      </w:r>
      <w:hyperlink r:id="rId809" w:tooltip="Education Amendment Act 2015" w:history="1">
        <w:r>
          <w:rPr>
            <w:rStyle w:val="charCitHyperlinkAbbrev"/>
          </w:rPr>
          <w:t>A2015</w:t>
        </w:r>
        <w:r>
          <w:rPr>
            <w:rStyle w:val="charCitHyperlinkAbbrev"/>
          </w:rPr>
          <w:noBreakHyphen/>
          <w:t>18</w:t>
        </w:r>
      </w:hyperlink>
      <w:r>
        <w:t xml:space="preserve"> s 9</w:t>
      </w:r>
    </w:p>
    <w:p w14:paraId="5E115C29" w14:textId="485B4E66" w:rsidR="00170F39" w:rsidRDefault="00170F39" w:rsidP="00170F39">
      <w:pPr>
        <w:pStyle w:val="AmdtsEntries"/>
      </w:pPr>
      <w:r>
        <w:tab/>
        <w:t xml:space="preserve">def </w:t>
      </w:r>
      <w:r>
        <w:rPr>
          <w:rStyle w:val="charBoldItals"/>
        </w:rPr>
        <w:t>council (government)</w:t>
      </w:r>
      <w:r>
        <w:t xml:space="preserve"> om </w:t>
      </w:r>
      <w:hyperlink r:id="rId810" w:tooltip="Education Amendment Act 2015" w:history="1">
        <w:r>
          <w:rPr>
            <w:rStyle w:val="charCitHyperlinkAbbrev"/>
          </w:rPr>
          <w:t>A2015</w:t>
        </w:r>
        <w:r>
          <w:rPr>
            <w:rStyle w:val="charCitHyperlinkAbbrev"/>
          </w:rPr>
          <w:noBreakHyphen/>
          <w:t>18</w:t>
        </w:r>
      </w:hyperlink>
      <w:r>
        <w:t xml:space="preserve"> s 9</w:t>
      </w:r>
    </w:p>
    <w:p w14:paraId="5B098602" w14:textId="0C5AB3A0" w:rsidR="00170F39" w:rsidRDefault="00170F39" w:rsidP="00170F39">
      <w:pPr>
        <w:pStyle w:val="AmdtsEntries"/>
      </w:pPr>
      <w:r>
        <w:tab/>
        <w:t xml:space="preserve">def </w:t>
      </w:r>
      <w:r>
        <w:rPr>
          <w:rStyle w:val="charBoldItals"/>
        </w:rPr>
        <w:t>council (non-government)</w:t>
      </w:r>
      <w:r>
        <w:t xml:space="preserve"> om </w:t>
      </w:r>
      <w:hyperlink r:id="rId811" w:tooltip="Education Amendment Act 2015" w:history="1">
        <w:r>
          <w:rPr>
            <w:rStyle w:val="charCitHyperlinkAbbrev"/>
          </w:rPr>
          <w:t>A2015</w:t>
        </w:r>
        <w:r>
          <w:rPr>
            <w:rStyle w:val="charCitHyperlinkAbbrev"/>
          </w:rPr>
          <w:noBreakHyphen/>
          <w:t>18</w:t>
        </w:r>
      </w:hyperlink>
      <w:r>
        <w:t xml:space="preserve"> s 9</w:t>
      </w:r>
    </w:p>
    <w:p w14:paraId="1766D0E6" w14:textId="1F5FCB2C" w:rsidR="00ED5218" w:rsidRDefault="00ED5218" w:rsidP="00B5057D">
      <w:pPr>
        <w:pStyle w:val="AmdtsEntries"/>
      </w:pPr>
      <w:r>
        <w:tab/>
        <w:t xml:space="preserve">def </w:t>
      </w:r>
      <w:r>
        <w:rPr>
          <w:rStyle w:val="charBoldItals"/>
        </w:rPr>
        <w:t>decision-maker</w:t>
      </w:r>
      <w:r>
        <w:t xml:space="preserve"> ins </w:t>
      </w:r>
      <w:hyperlink r:id="rId812" w:tooltip="Statute Law Amendment Act 2015" w:history="1">
        <w:r>
          <w:rPr>
            <w:rStyle w:val="charCitHyperlinkAbbrev"/>
          </w:rPr>
          <w:t>A2015-15</w:t>
        </w:r>
      </w:hyperlink>
      <w:r>
        <w:t xml:space="preserve"> amdt 3.30</w:t>
      </w:r>
    </w:p>
    <w:p w14:paraId="031DD081" w14:textId="1FF0502D" w:rsidR="00982A28" w:rsidRPr="00343EF4" w:rsidRDefault="00982A28" w:rsidP="00982A28">
      <w:pPr>
        <w:pStyle w:val="AmdtsEntriesDefL2"/>
      </w:pPr>
      <w:r>
        <w:tab/>
        <w:t xml:space="preserve">sub </w:t>
      </w:r>
      <w:hyperlink r:id="rId813" w:tooltip="Education Amendment Act 2022" w:history="1">
        <w:r w:rsidRPr="0068777B">
          <w:rPr>
            <w:rStyle w:val="charCitHyperlinkAbbrev"/>
          </w:rPr>
          <w:t>A2022-10</w:t>
        </w:r>
      </w:hyperlink>
      <w:r>
        <w:t xml:space="preserve"> s 16</w:t>
      </w:r>
    </w:p>
    <w:p w14:paraId="2A8F2E65" w14:textId="06FA1CB4" w:rsidR="00982A28" w:rsidRDefault="00982A28" w:rsidP="00B5057D">
      <w:pPr>
        <w:pStyle w:val="AmdtsEntries"/>
        <w:rPr>
          <w:iCs/>
        </w:rPr>
      </w:pPr>
      <w:r>
        <w:rPr>
          <w:iCs/>
        </w:rPr>
        <w:tab/>
        <w:t xml:space="preserve">def </w:t>
      </w:r>
      <w:r w:rsidRPr="00982A28">
        <w:rPr>
          <w:rStyle w:val="charBoldItals"/>
        </w:rPr>
        <w:t>delegated principal</w:t>
      </w:r>
      <w:r>
        <w:rPr>
          <w:iCs/>
        </w:rPr>
        <w:t xml:space="preserve"> ins </w:t>
      </w:r>
      <w:hyperlink r:id="rId814" w:tooltip="Education Amendment Act 2022" w:history="1">
        <w:r w:rsidRPr="0068777B">
          <w:rPr>
            <w:rStyle w:val="charCitHyperlinkAbbrev"/>
          </w:rPr>
          <w:t>A2022-10</w:t>
        </w:r>
      </w:hyperlink>
      <w:r>
        <w:rPr>
          <w:iCs/>
        </w:rPr>
        <w:t xml:space="preserve"> s 16</w:t>
      </w:r>
    </w:p>
    <w:p w14:paraId="74D8B0D9" w14:textId="5EDB68F6" w:rsidR="00A7576D" w:rsidRDefault="00A7576D" w:rsidP="00A7576D">
      <w:pPr>
        <w:pStyle w:val="AmdtsEntries"/>
        <w:rPr>
          <w:iCs/>
        </w:rPr>
      </w:pPr>
      <w:r>
        <w:rPr>
          <w:iCs/>
        </w:rPr>
        <w:tab/>
        <w:t xml:space="preserve">def </w:t>
      </w:r>
      <w:r w:rsidRPr="009F7310">
        <w:rPr>
          <w:rStyle w:val="charBoldItals"/>
        </w:rPr>
        <w:t>director of Catholic education</w:t>
      </w:r>
      <w:r>
        <w:rPr>
          <w:iCs/>
        </w:rPr>
        <w:t xml:space="preserve"> ins </w:t>
      </w:r>
      <w:hyperlink r:id="rId815" w:tooltip="Education Amendment Act 2022" w:history="1">
        <w:r w:rsidRPr="0068777B">
          <w:rPr>
            <w:rStyle w:val="charCitHyperlinkAbbrev"/>
          </w:rPr>
          <w:t>A2022-10</w:t>
        </w:r>
      </w:hyperlink>
      <w:r>
        <w:rPr>
          <w:iCs/>
        </w:rPr>
        <w:t xml:space="preserve"> s 17</w:t>
      </w:r>
    </w:p>
    <w:p w14:paraId="5E68B6AF" w14:textId="6C075E2A"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8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2FD0EBE1" w:rsidR="00170F39" w:rsidRDefault="00170F39" w:rsidP="00170F39">
      <w:pPr>
        <w:pStyle w:val="AmdtsEntries"/>
      </w:pPr>
      <w:r>
        <w:tab/>
        <w:t xml:space="preserve">def </w:t>
      </w:r>
      <w:r>
        <w:rPr>
          <w:rStyle w:val="charBoldItals"/>
        </w:rPr>
        <w:t>education member</w:t>
      </w:r>
      <w:r>
        <w:t xml:space="preserve"> om </w:t>
      </w:r>
      <w:hyperlink r:id="rId817" w:tooltip="Education Amendment Act 2015" w:history="1">
        <w:r>
          <w:rPr>
            <w:rStyle w:val="charCitHyperlinkAbbrev"/>
          </w:rPr>
          <w:t>A2015</w:t>
        </w:r>
        <w:r>
          <w:rPr>
            <w:rStyle w:val="charCitHyperlinkAbbrev"/>
          </w:rPr>
          <w:noBreakHyphen/>
          <w:t>18</w:t>
        </w:r>
      </w:hyperlink>
      <w:r>
        <w:t xml:space="preserve"> s 9</w:t>
      </w:r>
    </w:p>
    <w:p w14:paraId="7F28507E" w14:textId="7E219D37"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8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1563A6CA"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8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48CF357" w14:textId="132E4309" w:rsidR="00A7576D" w:rsidRDefault="00A7576D" w:rsidP="00A7576D">
      <w:pPr>
        <w:pStyle w:val="AmdtsEntries"/>
        <w:rPr>
          <w:iCs/>
        </w:rPr>
      </w:pPr>
      <w:r>
        <w:rPr>
          <w:iCs/>
        </w:rPr>
        <w:tab/>
        <w:t xml:space="preserve">def </w:t>
      </w:r>
      <w:r>
        <w:rPr>
          <w:rStyle w:val="charBoldItals"/>
        </w:rPr>
        <w:t>exclude</w:t>
      </w:r>
      <w:r>
        <w:rPr>
          <w:iCs/>
        </w:rPr>
        <w:t xml:space="preserve"> ins </w:t>
      </w:r>
      <w:hyperlink r:id="rId820" w:tooltip="Education Amendment Act 2022" w:history="1">
        <w:r w:rsidRPr="0068777B">
          <w:rPr>
            <w:rStyle w:val="charCitHyperlinkAbbrev"/>
          </w:rPr>
          <w:t>A2022-10</w:t>
        </w:r>
      </w:hyperlink>
      <w:r>
        <w:rPr>
          <w:iCs/>
        </w:rPr>
        <w:t xml:space="preserve"> s 17</w:t>
      </w:r>
    </w:p>
    <w:p w14:paraId="7BA74CC5" w14:textId="384E4E23" w:rsidR="00893802" w:rsidRDefault="00893802">
      <w:pPr>
        <w:pStyle w:val="AmdtsEntries"/>
      </w:pPr>
      <w:r>
        <w:tab/>
        <w:t xml:space="preserve">def </w:t>
      </w:r>
      <w:r w:rsidRPr="001927F7">
        <w:rPr>
          <w:rStyle w:val="charBoldItals"/>
        </w:rPr>
        <w:t xml:space="preserve">exclusion </w:t>
      </w:r>
      <w:r>
        <w:t xml:space="preserve">am </w:t>
      </w:r>
      <w:hyperlink r:id="rId82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37751E3" w14:textId="578F8CAC" w:rsidR="00A7576D" w:rsidRDefault="00A7576D" w:rsidP="00A7576D">
      <w:pPr>
        <w:pStyle w:val="AmdtsEntriesDefL2"/>
      </w:pPr>
      <w:r>
        <w:tab/>
        <w:t xml:space="preserve">om </w:t>
      </w:r>
      <w:hyperlink r:id="rId822" w:tooltip="Education Amendment Act 2022" w:history="1">
        <w:r w:rsidRPr="0068777B">
          <w:rPr>
            <w:rStyle w:val="charCitHyperlinkAbbrev"/>
          </w:rPr>
          <w:t>A2022-10</w:t>
        </w:r>
      </w:hyperlink>
      <w:r>
        <w:t xml:space="preserve"> s 18</w:t>
      </w:r>
    </w:p>
    <w:p w14:paraId="5C391C99" w14:textId="42ABD098"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8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824" w:tooltip="Statute Law Amendment Act 2015" w:history="1">
        <w:r w:rsidR="00ED5218">
          <w:rPr>
            <w:rStyle w:val="charCitHyperlinkAbbrev"/>
          </w:rPr>
          <w:t>A2015-15</w:t>
        </w:r>
      </w:hyperlink>
      <w:r w:rsidR="00E61072">
        <w:t xml:space="preserve"> amdt </w:t>
      </w:r>
      <w:r w:rsidR="00ED5218">
        <w:t>3.31</w:t>
      </w:r>
    </w:p>
    <w:p w14:paraId="6DD3D1F2" w14:textId="23489385" w:rsidR="00CE293B" w:rsidRDefault="00CE293B" w:rsidP="00CE293B">
      <w:pPr>
        <w:pStyle w:val="AmdtsEntries"/>
        <w:rPr>
          <w:iCs/>
        </w:rPr>
      </w:pPr>
      <w:r>
        <w:rPr>
          <w:iCs/>
        </w:rPr>
        <w:tab/>
        <w:t xml:space="preserve">def </w:t>
      </w:r>
      <w:r>
        <w:rPr>
          <w:rStyle w:val="charBoldItals"/>
        </w:rPr>
        <w:t>expel</w:t>
      </w:r>
      <w:r>
        <w:rPr>
          <w:iCs/>
        </w:rPr>
        <w:t xml:space="preserve"> ins </w:t>
      </w:r>
      <w:hyperlink r:id="rId825" w:tooltip="Education Amendment Act 2022" w:history="1">
        <w:r w:rsidRPr="0068777B">
          <w:rPr>
            <w:rStyle w:val="charCitHyperlinkAbbrev"/>
          </w:rPr>
          <w:t>A2022-10</w:t>
        </w:r>
      </w:hyperlink>
      <w:r>
        <w:rPr>
          <w:iCs/>
        </w:rPr>
        <w:t xml:space="preserve"> s 19</w:t>
      </w:r>
    </w:p>
    <w:p w14:paraId="160AFD51" w14:textId="44769985"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8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4B59D238" w:rsidR="00A118D7" w:rsidRDefault="00A118D7" w:rsidP="00A118D7">
      <w:pPr>
        <w:pStyle w:val="AmdtsEntries"/>
      </w:pPr>
      <w:r>
        <w:rPr>
          <w:iCs/>
        </w:rPr>
        <w:tab/>
        <w:t xml:space="preserve">def </w:t>
      </w:r>
      <w:r>
        <w:rPr>
          <w:rStyle w:val="charBoldItals"/>
        </w:rPr>
        <w:t xml:space="preserve">full-time participation requirement </w:t>
      </w:r>
      <w:r>
        <w:t xml:space="preserve">ins </w:t>
      </w:r>
      <w:hyperlink r:id="rId82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6ABEEC27" w14:textId="41A33855" w:rsidR="005030B5" w:rsidRDefault="005030B5" w:rsidP="005030B5">
      <w:pPr>
        <w:pStyle w:val="AmdtsEntries"/>
        <w:rPr>
          <w:iCs/>
        </w:rPr>
      </w:pPr>
      <w:r>
        <w:rPr>
          <w:iCs/>
        </w:rPr>
        <w:tab/>
        <w:t xml:space="preserve">def </w:t>
      </w:r>
      <w:r>
        <w:rPr>
          <w:rStyle w:val="charBoldItals"/>
        </w:rPr>
        <w:t>governing body</w:t>
      </w:r>
      <w:r>
        <w:rPr>
          <w:iCs/>
        </w:rPr>
        <w:t xml:space="preserve"> ins </w:t>
      </w:r>
      <w:hyperlink r:id="rId828" w:tooltip="Education Amendment Act 2022" w:history="1">
        <w:r w:rsidRPr="0068777B">
          <w:rPr>
            <w:rStyle w:val="charCitHyperlinkAbbrev"/>
          </w:rPr>
          <w:t>A2022-10</w:t>
        </w:r>
      </w:hyperlink>
      <w:r>
        <w:rPr>
          <w:iCs/>
        </w:rPr>
        <w:t xml:space="preserve"> s 45</w:t>
      </w:r>
    </w:p>
    <w:p w14:paraId="4D8B9B10" w14:textId="0F59AFFD" w:rsidR="005030B5" w:rsidRDefault="005030B5" w:rsidP="005030B5">
      <w:pPr>
        <w:pStyle w:val="AmdtsEntries"/>
        <w:rPr>
          <w:iCs/>
        </w:rPr>
      </w:pPr>
      <w:r>
        <w:rPr>
          <w:iCs/>
        </w:rPr>
        <w:tab/>
        <w:t xml:space="preserve">def </w:t>
      </w:r>
      <w:r>
        <w:rPr>
          <w:rStyle w:val="charBoldItals"/>
        </w:rPr>
        <w:t>government or non-government school</w:t>
      </w:r>
      <w:r>
        <w:rPr>
          <w:iCs/>
        </w:rPr>
        <w:t xml:space="preserve"> ins </w:t>
      </w:r>
      <w:hyperlink r:id="rId829" w:tooltip="Education Amendment Act 2022" w:history="1">
        <w:r w:rsidRPr="0068777B">
          <w:rPr>
            <w:rStyle w:val="charCitHyperlinkAbbrev"/>
          </w:rPr>
          <w:t>A2022-10</w:t>
        </w:r>
      </w:hyperlink>
      <w:r>
        <w:rPr>
          <w:iCs/>
        </w:rPr>
        <w:t xml:space="preserve"> s 45</w:t>
      </w:r>
    </w:p>
    <w:p w14:paraId="5007023D" w14:textId="5361A389" w:rsidR="005107D6" w:rsidRDefault="005107D6" w:rsidP="00A118D7">
      <w:pPr>
        <w:pStyle w:val="AmdtsEntries"/>
      </w:pPr>
      <w:r>
        <w:tab/>
        <w:t xml:space="preserve">def </w:t>
      </w:r>
      <w:r w:rsidRPr="001927F7">
        <w:rPr>
          <w:rStyle w:val="charBoldItals"/>
        </w:rPr>
        <w:t xml:space="preserve">government school </w:t>
      </w:r>
      <w:r>
        <w:t xml:space="preserve">sub </w:t>
      </w:r>
      <w:hyperlink r:id="rId83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13F272A0" w:rsidR="00C53E5D" w:rsidRDefault="00C53E5D" w:rsidP="00A118D7">
      <w:pPr>
        <w:pStyle w:val="AmdtsEntries"/>
      </w:pPr>
      <w:r>
        <w:tab/>
        <w:t xml:space="preserve">def </w:t>
      </w:r>
      <w:r w:rsidRPr="001B12B7">
        <w:rPr>
          <w:rStyle w:val="charBoldItals"/>
        </w:rPr>
        <w:t>home education</w:t>
      </w:r>
      <w:r>
        <w:t xml:space="preserve"> sub </w:t>
      </w:r>
      <w:hyperlink r:id="rId831" w:tooltip="Education Amendment Act 2019" w:history="1">
        <w:r w:rsidR="00BC43D6">
          <w:rPr>
            <w:rStyle w:val="charCitHyperlinkAbbrev"/>
          </w:rPr>
          <w:t>A2019-47</w:t>
        </w:r>
      </w:hyperlink>
      <w:r>
        <w:t xml:space="preserve"> s 19</w:t>
      </w:r>
    </w:p>
    <w:p w14:paraId="35A48A94" w14:textId="1DE109AC"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832" w:tooltip="Education Amendment Act 2019" w:history="1">
        <w:r w:rsidR="00BC43D6">
          <w:rPr>
            <w:rStyle w:val="charCitHyperlinkAbbrev"/>
          </w:rPr>
          <w:t>A2019-47</w:t>
        </w:r>
      </w:hyperlink>
      <w:r>
        <w:t xml:space="preserve"> s 20</w:t>
      </w:r>
    </w:p>
    <w:p w14:paraId="6DD0C6FF" w14:textId="0162136B" w:rsidR="00CE293B" w:rsidRDefault="00CE293B" w:rsidP="00CE293B">
      <w:pPr>
        <w:pStyle w:val="AmdtsEntries"/>
        <w:rPr>
          <w:iCs/>
        </w:rPr>
      </w:pPr>
      <w:r>
        <w:rPr>
          <w:iCs/>
        </w:rPr>
        <w:tab/>
        <w:t xml:space="preserve">def </w:t>
      </w:r>
      <w:r>
        <w:rPr>
          <w:rStyle w:val="charBoldItals"/>
        </w:rPr>
        <w:t>independent school</w:t>
      </w:r>
      <w:r>
        <w:rPr>
          <w:iCs/>
        </w:rPr>
        <w:t xml:space="preserve"> ins </w:t>
      </w:r>
      <w:hyperlink r:id="rId833" w:tooltip="Education Amendment Act 2022" w:history="1">
        <w:r w:rsidRPr="0068777B">
          <w:rPr>
            <w:rStyle w:val="charCitHyperlinkAbbrev"/>
          </w:rPr>
          <w:t>A2022-10</w:t>
        </w:r>
      </w:hyperlink>
      <w:r>
        <w:rPr>
          <w:iCs/>
        </w:rPr>
        <w:t xml:space="preserve"> s 19</w:t>
      </w:r>
    </w:p>
    <w:p w14:paraId="04651FA5" w14:textId="63D09B20"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83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C67578" w14:textId="159E969C" w:rsidR="005030B5" w:rsidRDefault="005030B5">
      <w:pPr>
        <w:pStyle w:val="AmdtsEntries"/>
      </w:pPr>
      <w:r>
        <w:tab/>
        <w:t xml:space="preserve">def </w:t>
      </w:r>
      <w:r w:rsidRPr="005030B5">
        <w:rPr>
          <w:rStyle w:val="charBoldItals"/>
        </w:rPr>
        <w:t>in-principle approval</w:t>
      </w:r>
      <w:r>
        <w:t xml:space="preserve"> sub </w:t>
      </w:r>
      <w:hyperlink r:id="rId835" w:tooltip="Education Amendment Act 2022" w:history="1">
        <w:r w:rsidRPr="0068777B">
          <w:rPr>
            <w:rStyle w:val="charCitHyperlinkAbbrev"/>
          </w:rPr>
          <w:t>A2022-10</w:t>
        </w:r>
      </w:hyperlink>
      <w:r>
        <w:t xml:space="preserve"> s 46</w:t>
      </w:r>
    </w:p>
    <w:p w14:paraId="367BA22F" w14:textId="4D2AADA9"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83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5118E615"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83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7BE8DACF"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83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16B3EC80" w14:textId="5B020326" w:rsidR="003B0BB5" w:rsidRDefault="003B0BB5" w:rsidP="00BC1348">
      <w:pPr>
        <w:pStyle w:val="AmdtsEntries"/>
      </w:pPr>
      <w:r>
        <w:tab/>
        <w:t xml:space="preserve">def </w:t>
      </w:r>
      <w:r w:rsidRPr="003B0BB5">
        <w:rPr>
          <w:rStyle w:val="charBoldItals"/>
        </w:rPr>
        <w:t>key individual</w:t>
      </w:r>
      <w:r>
        <w:t xml:space="preserve"> ins </w:t>
      </w:r>
      <w:hyperlink r:id="rId839" w:tooltip="Education Amendment Act 2022" w:history="1">
        <w:r w:rsidRPr="0068777B">
          <w:rPr>
            <w:rStyle w:val="charCitHyperlinkAbbrev"/>
          </w:rPr>
          <w:t>A2022-10</w:t>
        </w:r>
      </w:hyperlink>
      <w:r>
        <w:t xml:space="preserve"> s 47</w:t>
      </w:r>
    </w:p>
    <w:p w14:paraId="5D918EA8" w14:textId="5F24478D" w:rsidR="003B0BB5" w:rsidRDefault="003B0BB5" w:rsidP="003B0BB5">
      <w:pPr>
        <w:pStyle w:val="AmdtsEntries"/>
      </w:pPr>
      <w:r>
        <w:tab/>
        <w:t xml:space="preserve">def </w:t>
      </w:r>
      <w:r>
        <w:rPr>
          <w:rStyle w:val="charBoldItals"/>
        </w:rPr>
        <w:t>levels of education</w:t>
      </w:r>
      <w:r>
        <w:t xml:space="preserve"> ins </w:t>
      </w:r>
      <w:hyperlink r:id="rId840" w:tooltip="Education Amendment Act 2022" w:history="1">
        <w:r w:rsidRPr="0068777B">
          <w:rPr>
            <w:rStyle w:val="charCitHyperlinkAbbrev"/>
          </w:rPr>
          <w:t>A2022-10</w:t>
        </w:r>
      </w:hyperlink>
      <w:r>
        <w:t xml:space="preserve"> s 47</w:t>
      </w:r>
    </w:p>
    <w:p w14:paraId="01F8BF2B" w14:textId="7A057DA6" w:rsidR="004B1ABD" w:rsidRPr="00474007" w:rsidRDefault="004B1ABD" w:rsidP="00BC1348">
      <w:pPr>
        <w:pStyle w:val="AmdtsEntries"/>
      </w:pPr>
      <w:r>
        <w:tab/>
        <w:t xml:space="preserve">def </w:t>
      </w:r>
      <w:r>
        <w:rPr>
          <w:rStyle w:val="charBoldItals"/>
        </w:rPr>
        <w:t>new registration</w:t>
      </w:r>
      <w:r>
        <w:t xml:space="preserve"> ins </w:t>
      </w:r>
      <w:hyperlink r:id="rId841" w:tooltip="Education Amendment Act 2019" w:history="1">
        <w:r w:rsidR="00BC43D6">
          <w:rPr>
            <w:rStyle w:val="charCitHyperlinkAbbrev"/>
          </w:rPr>
          <w:t>A2019-47</w:t>
        </w:r>
      </w:hyperlink>
      <w:r>
        <w:t xml:space="preserve"> s 20</w:t>
      </w:r>
    </w:p>
    <w:p w14:paraId="314E029E" w14:textId="352B1871" w:rsidR="003B0BB5" w:rsidRDefault="003B0BB5">
      <w:pPr>
        <w:pStyle w:val="AmdtsEntries"/>
        <w:keepNext/>
      </w:pPr>
      <w:r>
        <w:tab/>
        <w:t xml:space="preserve">def </w:t>
      </w:r>
      <w:r w:rsidRPr="003B0BB5">
        <w:rPr>
          <w:rStyle w:val="charBoldItals"/>
        </w:rPr>
        <w:t>non-government school</w:t>
      </w:r>
      <w:r>
        <w:t xml:space="preserve"> sub </w:t>
      </w:r>
      <w:hyperlink r:id="rId842" w:tooltip="Education Amendment Act 2022" w:history="1">
        <w:r w:rsidRPr="0068777B">
          <w:rPr>
            <w:rStyle w:val="charCitHyperlinkAbbrev"/>
          </w:rPr>
          <w:t>A2022-10</w:t>
        </w:r>
      </w:hyperlink>
      <w:r>
        <w:t xml:space="preserve"> s 48</w:t>
      </w:r>
    </w:p>
    <w:p w14:paraId="6F51643D" w14:textId="559AFAE4" w:rsidR="003B0BB5" w:rsidRDefault="003B0BB5">
      <w:pPr>
        <w:pStyle w:val="AmdtsEntries"/>
        <w:keepNext/>
      </w:pPr>
      <w:r>
        <w:tab/>
        <w:t xml:space="preserve">def </w:t>
      </w:r>
      <w:r w:rsidRPr="003B0BB5">
        <w:rPr>
          <w:rStyle w:val="charBoldItals"/>
        </w:rPr>
        <w:t>notice of regulatory action</w:t>
      </w:r>
      <w:r>
        <w:t xml:space="preserve"> ins </w:t>
      </w:r>
      <w:hyperlink r:id="rId843" w:tooltip="Education Amendment Act 2022" w:history="1">
        <w:r w:rsidRPr="0068777B">
          <w:rPr>
            <w:rStyle w:val="charCitHyperlinkAbbrev"/>
          </w:rPr>
          <w:t>A2022-10</w:t>
        </w:r>
      </w:hyperlink>
      <w:r>
        <w:t xml:space="preserve"> s 49</w:t>
      </w:r>
    </w:p>
    <w:p w14:paraId="6B6FC9C1" w14:textId="1E694068" w:rsidR="003B0BB5" w:rsidRDefault="003B0BB5" w:rsidP="003B0BB5">
      <w:pPr>
        <w:pStyle w:val="AmdtsEntries"/>
        <w:keepNext/>
      </w:pPr>
      <w:r>
        <w:tab/>
        <w:t xml:space="preserve">def </w:t>
      </w:r>
      <w:r>
        <w:rPr>
          <w:rStyle w:val="charBoldItals"/>
        </w:rPr>
        <w:t>notifiable change</w:t>
      </w:r>
      <w:r>
        <w:t xml:space="preserve"> ins </w:t>
      </w:r>
      <w:hyperlink r:id="rId844" w:tooltip="Education Amendment Act 2022" w:history="1">
        <w:r w:rsidRPr="0068777B">
          <w:rPr>
            <w:rStyle w:val="charCitHyperlinkAbbrev"/>
          </w:rPr>
          <w:t>A2022-10</w:t>
        </w:r>
      </w:hyperlink>
      <w:r>
        <w:t xml:space="preserve"> s 49</w:t>
      </w:r>
    </w:p>
    <w:p w14:paraId="4021C822" w14:textId="7D444D11" w:rsidR="003B0BB5" w:rsidRDefault="003B0BB5" w:rsidP="003B0BB5">
      <w:pPr>
        <w:pStyle w:val="AmdtsEntries"/>
        <w:keepNext/>
      </w:pPr>
      <w:r>
        <w:tab/>
        <w:t xml:space="preserve">def </w:t>
      </w:r>
      <w:r>
        <w:rPr>
          <w:rStyle w:val="charBoldItals"/>
        </w:rPr>
        <w:t>occupier</w:t>
      </w:r>
      <w:r>
        <w:t xml:space="preserve"> ins </w:t>
      </w:r>
      <w:hyperlink r:id="rId845" w:tooltip="Education Amendment Act 2022" w:history="1">
        <w:r w:rsidRPr="0068777B">
          <w:rPr>
            <w:rStyle w:val="charCitHyperlinkAbbrev"/>
          </w:rPr>
          <w:t>A2022-10</w:t>
        </w:r>
      </w:hyperlink>
      <w:r>
        <w:t xml:space="preserve"> s 49</w:t>
      </w:r>
    </w:p>
    <w:p w14:paraId="2A03FE2C" w14:textId="77565F54" w:rsidR="003B0BB5" w:rsidRDefault="003B0BB5" w:rsidP="003B0BB5">
      <w:pPr>
        <w:pStyle w:val="AmdtsEntries"/>
        <w:keepNext/>
      </w:pPr>
      <w:r>
        <w:tab/>
        <w:t xml:space="preserve">def </w:t>
      </w:r>
      <w:r>
        <w:rPr>
          <w:rStyle w:val="charBoldItals"/>
        </w:rPr>
        <w:t>offence</w:t>
      </w:r>
      <w:r>
        <w:t xml:space="preserve"> ins </w:t>
      </w:r>
      <w:hyperlink r:id="rId846" w:tooltip="Education Amendment Act 2022" w:history="1">
        <w:r w:rsidRPr="0068777B">
          <w:rPr>
            <w:rStyle w:val="charCitHyperlinkAbbrev"/>
          </w:rPr>
          <w:t>A2022-10</w:t>
        </w:r>
      </w:hyperlink>
      <w:r>
        <w:t xml:space="preserve"> s 49</w:t>
      </w:r>
    </w:p>
    <w:p w14:paraId="3ECA8AF2" w14:textId="13F9C437"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847"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624B3D43"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84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BB8E7A4" w14:textId="194376BE" w:rsidR="005A3A7A" w:rsidRDefault="005A3A7A" w:rsidP="005A3A7A">
      <w:pPr>
        <w:pStyle w:val="AmdtsEntries"/>
        <w:keepNext/>
      </w:pPr>
      <w:r>
        <w:tab/>
        <w:t xml:space="preserve">def </w:t>
      </w:r>
      <w:r>
        <w:rPr>
          <w:rStyle w:val="charBoldItals"/>
        </w:rPr>
        <w:t>permanent resident</w:t>
      </w:r>
      <w:r>
        <w:t xml:space="preserve"> ins </w:t>
      </w:r>
      <w:hyperlink r:id="rId849" w:tooltip="Education Amendment Act 2022" w:history="1">
        <w:r w:rsidRPr="0068777B">
          <w:rPr>
            <w:rStyle w:val="charCitHyperlinkAbbrev"/>
          </w:rPr>
          <w:t>A2022-10</w:t>
        </w:r>
      </w:hyperlink>
      <w:r>
        <w:t xml:space="preserve"> s 49</w:t>
      </w:r>
    </w:p>
    <w:p w14:paraId="0EF0B93B" w14:textId="4356A64F" w:rsidR="005A3A7A" w:rsidRDefault="005A3A7A" w:rsidP="005A3A7A">
      <w:pPr>
        <w:pStyle w:val="AmdtsEntries"/>
        <w:keepNext/>
      </w:pPr>
      <w:r>
        <w:tab/>
        <w:t xml:space="preserve">def </w:t>
      </w:r>
      <w:r>
        <w:rPr>
          <w:rStyle w:val="charBoldItals"/>
        </w:rPr>
        <w:t>premises</w:t>
      </w:r>
      <w:r>
        <w:t xml:space="preserve"> ins </w:t>
      </w:r>
      <w:hyperlink r:id="rId850" w:tooltip="Education Amendment Act 2022" w:history="1">
        <w:r w:rsidRPr="0068777B">
          <w:rPr>
            <w:rStyle w:val="charCitHyperlinkAbbrev"/>
          </w:rPr>
          <w:t>A2022-10</w:t>
        </w:r>
      </w:hyperlink>
      <w:r>
        <w:t xml:space="preserve"> s 49</w:t>
      </w:r>
    </w:p>
    <w:p w14:paraId="2DCB3337" w14:textId="5142699C" w:rsidR="00CE293B" w:rsidRDefault="00CE293B" w:rsidP="00CE293B">
      <w:pPr>
        <w:pStyle w:val="AmdtsEntries"/>
        <w:rPr>
          <w:iCs/>
        </w:rPr>
      </w:pPr>
      <w:r>
        <w:rPr>
          <w:iCs/>
        </w:rPr>
        <w:tab/>
        <w:t xml:space="preserve">def </w:t>
      </w:r>
      <w:r>
        <w:rPr>
          <w:rStyle w:val="charBoldItals"/>
        </w:rPr>
        <w:t>pri</w:t>
      </w:r>
      <w:r w:rsidR="005A3A7A">
        <w:rPr>
          <w:rStyle w:val="charBoldItals"/>
        </w:rPr>
        <w:t>n</w:t>
      </w:r>
      <w:r>
        <w:rPr>
          <w:rStyle w:val="charBoldItals"/>
        </w:rPr>
        <w:t>cipal</w:t>
      </w:r>
      <w:r>
        <w:rPr>
          <w:iCs/>
        </w:rPr>
        <w:t xml:space="preserve"> ins </w:t>
      </w:r>
      <w:hyperlink r:id="rId851" w:tooltip="Education Amendment Act 2022" w:history="1">
        <w:r w:rsidRPr="0068777B">
          <w:rPr>
            <w:rStyle w:val="charCitHyperlinkAbbrev"/>
          </w:rPr>
          <w:t>A2022-10</w:t>
        </w:r>
      </w:hyperlink>
      <w:r>
        <w:rPr>
          <w:iCs/>
        </w:rPr>
        <w:t xml:space="preserve"> s 19</w:t>
      </w:r>
    </w:p>
    <w:p w14:paraId="3A462CC4" w14:textId="06D65081" w:rsidR="005A3A7A" w:rsidRDefault="005A3A7A" w:rsidP="005A3A7A">
      <w:pPr>
        <w:pStyle w:val="AmdtsEntries"/>
        <w:keepNext/>
      </w:pPr>
      <w:r>
        <w:tab/>
        <w:t xml:space="preserve">def </w:t>
      </w:r>
      <w:r>
        <w:rPr>
          <w:rStyle w:val="charBoldItals"/>
        </w:rPr>
        <w:t>proposed campus</w:t>
      </w:r>
      <w:r>
        <w:t xml:space="preserve"> ins </w:t>
      </w:r>
      <w:hyperlink r:id="rId852" w:tooltip="Education Amendment Act 2022" w:history="1">
        <w:r w:rsidRPr="0068777B">
          <w:rPr>
            <w:rStyle w:val="charCitHyperlinkAbbrev"/>
          </w:rPr>
          <w:t>A2022-10</w:t>
        </w:r>
      </w:hyperlink>
      <w:r>
        <w:t xml:space="preserve"> s 49</w:t>
      </w:r>
    </w:p>
    <w:p w14:paraId="2B4E16BE" w14:textId="7C19AC1B" w:rsidR="005A3A7A" w:rsidRDefault="005A3A7A" w:rsidP="005A3A7A">
      <w:pPr>
        <w:pStyle w:val="AmdtsEntries"/>
        <w:keepNext/>
      </w:pPr>
      <w:r>
        <w:tab/>
        <w:t xml:space="preserve">def </w:t>
      </w:r>
      <w:r>
        <w:rPr>
          <w:rStyle w:val="charBoldItals"/>
        </w:rPr>
        <w:t>proposed change day</w:t>
      </w:r>
      <w:r>
        <w:t xml:space="preserve"> ins </w:t>
      </w:r>
      <w:hyperlink r:id="rId853" w:tooltip="Education Amendment Act 2022" w:history="1">
        <w:r w:rsidRPr="0068777B">
          <w:rPr>
            <w:rStyle w:val="charCitHyperlinkAbbrev"/>
          </w:rPr>
          <w:t>A2022-10</w:t>
        </w:r>
      </w:hyperlink>
      <w:r>
        <w:t xml:space="preserve"> s 49</w:t>
      </w:r>
    </w:p>
    <w:p w14:paraId="0F6EAC5B" w14:textId="3FCA7D46"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85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855" w:tooltip="Statute Law Amendment Act 2015" w:history="1">
        <w:r w:rsidR="00ED5218">
          <w:rPr>
            <w:rStyle w:val="charCitHyperlinkAbbrev"/>
          </w:rPr>
          <w:t>A2015-15</w:t>
        </w:r>
      </w:hyperlink>
      <w:r w:rsidR="00ED5218">
        <w:t xml:space="preserve"> amdt 3.32</w:t>
      </w:r>
    </w:p>
    <w:p w14:paraId="4A7CE582" w14:textId="3F177BE1" w:rsidR="005A3A7A" w:rsidRDefault="005A3A7A" w:rsidP="005A3A7A">
      <w:pPr>
        <w:pStyle w:val="AmdtsEntriesDefL2"/>
      </w:pPr>
      <w:r>
        <w:tab/>
        <w:t xml:space="preserve">om </w:t>
      </w:r>
      <w:hyperlink r:id="rId856" w:tooltip="Education Amendment Act 2022" w:history="1">
        <w:r w:rsidRPr="0068777B">
          <w:rPr>
            <w:rStyle w:val="charCitHyperlinkAbbrev"/>
          </w:rPr>
          <w:t>A2022-10</w:t>
        </w:r>
      </w:hyperlink>
      <w:r>
        <w:t xml:space="preserve"> s 50</w:t>
      </w:r>
    </w:p>
    <w:p w14:paraId="6B8F2972" w14:textId="082B86F1" w:rsidR="005A3A7A" w:rsidRDefault="005A3A7A" w:rsidP="005A3A7A">
      <w:pPr>
        <w:pStyle w:val="AmdtsEntries"/>
        <w:keepNext/>
      </w:pPr>
      <w:r>
        <w:tab/>
        <w:t xml:space="preserve">def </w:t>
      </w:r>
      <w:r>
        <w:rPr>
          <w:rStyle w:val="charBoldItals"/>
        </w:rPr>
        <w:t>proposed starting day</w:t>
      </w:r>
      <w:r>
        <w:t xml:space="preserve"> ins </w:t>
      </w:r>
      <w:hyperlink r:id="rId857" w:tooltip="Education Amendment Act 2022" w:history="1">
        <w:r w:rsidRPr="0068777B">
          <w:rPr>
            <w:rStyle w:val="charCitHyperlinkAbbrev"/>
          </w:rPr>
          <w:t>A2022-10</w:t>
        </w:r>
      </w:hyperlink>
      <w:r>
        <w:t xml:space="preserve"> s 51</w:t>
      </w:r>
    </w:p>
    <w:p w14:paraId="463EE7E0" w14:textId="422C09B9" w:rsidR="005A3A7A" w:rsidRDefault="005A3A7A" w:rsidP="005A3A7A">
      <w:pPr>
        <w:pStyle w:val="AmdtsEntries"/>
        <w:keepNext/>
      </w:pPr>
      <w:r>
        <w:tab/>
        <w:t xml:space="preserve">def </w:t>
      </w:r>
      <w:r>
        <w:rPr>
          <w:rStyle w:val="charBoldItals"/>
        </w:rPr>
        <w:t>proprietor</w:t>
      </w:r>
      <w:r>
        <w:t xml:space="preserve"> ins </w:t>
      </w:r>
      <w:hyperlink r:id="rId858" w:tooltip="Education Amendment Act 2022" w:history="1">
        <w:r w:rsidRPr="0068777B">
          <w:rPr>
            <w:rStyle w:val="charCitHyperlinkAbbrev"/>
          </w:rPr>
          <w:t>A2022-10</w:t>
        </w:r>
      </w:hyperlink>
      <w:r>
        <w:t xml:space="preserve"> s 51</w:t>
      </w:r>
    </w:p>
    <w:p w14:paraId="1C9A2E73" w14:textId="2EB174A8" w:rsidR="005A3A7A" w:rsidRDefault="005A3A7A" w:rsidP="005A3A7A">
      <w:pPr>
        <w:pStyle w:val="AmdtsEntries"/>
        <w:keepNext/>
      </w:pPr>
      <w:r>
        <w:tab/>
        <w:t xml:space="preserve">def </w:t>
      </w:r>
      <w:r>
        <w:rPr>
          <w:rStyle w:val="charBoldItals"/>
        </w:rPr>
        <w:t>registered campus</w:t>
      </w:r>
      <w:r>
        <w:t xml:space="preserve"> ins </w:t>
      </w:r>
      <w:hyperlink r:id="rId859" w:tooltip="Education Amendment Act 2022" w:history="1">
        <w:r w:rsidRPr="0068777B">
          <w:rPr>
            <w:rStyle w:val="charCitHyperlinkAbbrev"/>
          </w:rPr>
          <w:t>A2022-10</w:t>
        </w:r>
      </w:hyperlink>
      <w:r>
        <w:t xml:space="preserve"> s 51</w:t>
      </w:r>
    </w:p>
    <w:p w14:paraId="5A6A433C" w14:textId="5084F09A" w:rsidR="00B45AFC" w:rsidRDefault="00B45AFC">
      <w:pPr>
        <w:pStyle w:val="AmdtsEntries"/>
        <w:keepNext/>
      </w:pPr>
      <w:r>
        <w:tab/>
        <w:t xml:space="preserve">def </w:t>
      </w:r>
      <w:r w:rsidRPr="00B45AFC">
        <w:rPr>
          <w:rStyle w:val="charBoldItals"/>
        </w:rPr>
        <w:t>registered non-government schoo</w:t>
      </w:r>
      <w:r>
        <w:t xml:space="preserve">l sub </w:t>
      </w:r>
      <w:hyperlink r:id="rId860" w:tooltip="Education Amendment Act 2022" w:history="1">
        <w:r w:rsidRPr="0068777B">
          <w:rPr>
            <w:rStyle w:val="charCitHyperlinkAbbrev"/>
          </w:rPr>
          <w:t>A2022-10</w:t>
        </w:r>
      </w:hyperlink>
      <w:r>
        <w:t xml:space="preserve"> s 52</w:t>
      </w:r>
    </w:p>
    <w:p w14:paraId="5E8CAFF1" w14:textId="3C915BB0" w:rsidR="00B45AFC" w:rsidRDefault="00B45AFC">
      <w:pPr>
        <w:pStyle w:val="AmdtsEntries"/>
        <w:keepNext/>
      </w:pPr>
      <w:r>
        <w:tab/>
        <w:t xml:space="preserve">def </w:t>
      </w:r>
      <w:r w:rsidRPr="00B45AFC">
        <w:rPr>
          <w:rStyle w:val="charBoldItals"/>
        </w:rPr>
        <w:t>registered school</w:t>
      </w:r>
      <w:r>
        <w:t xml:space="preserve"> ins </w:t>
      </w:r>
      <w:hyperlink r:id="rId861" w:tooltip="Education Amendment Act 2022" w:history="1">
        <w:r w:rsidRPr="0068777B">
          <w:rPr>
            <w:rStyle w:val="charCitHyperlinkAbbrev"/>
          </w:rPr>
          <w:t>A2022-10</w:t>
        </w:r>
      </w:hyperlink>
      <w:r>
        <w:t xml:space="preserve"> s 53</w:t>
      </w:r>
    </w:p>
    <w:p w14:paraId="23D6CC3E" w14:textId="3484C662"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862" w:tooltip="Statute Law Amendment Act 2015" w:history="1">
        <w:r>
          <w:rPr>
            <w:rStyle w:val="charCitHyperlinkAbbrev"/>
          </w:rPr>
          <w:t>A2015-15</w:t>
        </w:r>
      </w:hyperlink>
      <w:r>
        <w:t xml:space="preserve"> amdt 3.33</w:t>
      </w:r>
      <w:r w:rsidR="00B45AFC">
        <w:t xml:space="preserve">; </w:t>
      </w:r>
      <w:hyperlink r:id="rId863" w:tooltip="Education Amendment Act 2022" w:history="1">
        <w:r w:rsidR="00B45AFC" w:rsidRPr="0068777B">
          <w:rPr>
            <w:rStyle w:val="charCitHyperlinkAbbrev"/>
          </w:rPr>
          <w:t>A2022-10</w:t>
        </w:r>
      </w:hyperlink>
      <w:r w:rsidR="00B45AFC">
        <w:t xml:space="preserve"> s 54</w:t>
      </w:r>
    </w:p>
    <w:p w14:paraId="6C3026E6" w14:textId="041369B2" w:rsidR="00B45AFC" w:rsidRDefault="00B45AFC">
      <w:pPr>
        <w:pStyle w:val="AmdtsEntries"/>
        <w:keepNext/>
      </w:pPr>
      <w:r>
        <w:tab/>
        <w:t xml:space="preserve">def </w:t>
      </w:r>
      <w:r w:rsidRPr="00B45AFC">
        <w:rPr>
          <w:rStyle w:val="charBoldItals"/>
        </w:rPr>
        <w:t>register of non-government schools</w:t>
      </w:r>
      <w:r>
        <w:t xml:space="preserve"> sub </w:t>
      </w:r>
      <w:hyperlink r:id="rId864" w:tooltip="Education Amendment Act 2022" w:history="1">
        <w:r w:rsidRPr="0068777B">
          <w:rPr>
            <w:rStyle w:val="charCitHyperlinkAbbrev"/>
          </w:rPr>
          <w:t>A2022-10</w:t>
        </w:r>
      </w:hyperlink>
      <w:r>
        <w:t xml:space="preserve"> s 54</w:t>
      </w:r>
    </w:p>
    <w:p w14:paraId="4401829F" w14:textId="2ED2CE38" w:rsidR="00B45AFC" w:rsidRDefault="00B45AFC">
      <w:pPr>
        <w:pStyle w:val="AmdtsEntries"/>
        <w:keepNext/>
      </w:pPr>
      <w:r>
        <w:tab/>
        <w:t xml:space="preserve">def </w:t>
      </w:r>
      <w:r w:rsidRPr="00B45AFC">
        <w:rPr>
          <w:rStyle w:val="charBoldItals"/>
        </w:rPr>
        <w:t>registrable change</w:t>
      </w:r>
      <w:r>
        <w:t xml:space="preserve"> ins </w:t>
      </w:r>
      <w:hyperlink r:id="rId865" w:tooltip="Education Amendment Act 2022" w:history="1">
        <w:r w:rsidRPr="0068777B">
          <w:rPr>
            <w:rStyle w:val="charCitHyperlinkAbbrev"/>
          </w:rPr>
          <w:t>A2022-10</w:t>
        </w:r>
      </w:hyperlink>
      <w:r>
        <w:t xml:space="preserve"> s 55</w:t>
      </w:r>
    </w:p>
    <w:p w14:paraId="02662E4F" w14:textId="2CEA4B2B" w:rsidR="00825540" w:rsidRDefault="00825540">
      <w:pPr>
        <w:pStyle w:val="AmdtsEntries"/>
        <w:keepNext/>
      </w:pPr>
      <w:r>
        <w:tab/>
        <w:t xml:space="preserve">def </w:t>
      </w:r>
      <w:r>
        <w:rPr>
          <w:rStyle w:val="charBoldItals"/>
        </w:rPr>
        <w:t>registrar</w:t>
      </w:r>
      <w:r>
        <w:t xml:space="preserve"> am </w:t>
      </w:r>
      <w:hyperlink r:id="rId866" w:tooltip="Statute Law Amendment Act 2015" w:history="1">
        <w:r>
          <w:rPr>
            <w:rStyle w:val="charCitHyperlinkAbbrev"/>
          </w:rPr>
          <w:t>A2015-15</w:t>
        </w:r>
      </w:hyperlink>
      <w:r>
        <w:t xml:space="preserve"> amdt 3.34</w:t>
      </w:r>
    </w:p>
    <w:p w14:paraId="662F2C24" w14:textId="7C1E9602" w:rsidR="004B451C" w:rsidRPr="001927F7" w:rsidRDefault="004B451C" w:rsidP="004B451C">
      <w:pPr>
        <w:pStyle w:val="AmdtsEntriesDefL2"/>
      </w:pPr>
      <w:r>
        <w:tab/>
        <w:t xml:space="preserve">sub </w:t>
      </w:r>
      <w:hyperlink r:id="rId867" w:tooltip="Education Amendment Act 2022" w:history="1">
        <w:r w:rsidRPr="0068777B">
          <w:rPr>
            <w:rStyle w:val="charCitHyperlinkAbbrev"/>
          </w:rPr>
          <w:t>A2022-10</w:t>
        </w:r>
      </w:hyperlink>
      <w:r>
        <w:t xml:space="preserve"> s 56</w:t>
      </w:r>
    </w:p>
    <w:p w14:paraId="607ADAAE" w14:textId="59936F47" w:rsidR="004B451C" w:rsidRDefault="004B451C" w:rsidP="00BC1348">
      <w:pPr>
        <w:pStyle w:val="AmdtsEntries"/>
      </w:pPr>
      <w:r>
        <w:tab/>
        <w:t xml:space="preserve">def </w:t>
      </w:r>
      <w:r w:rsidRPr="004B451C">
        <w:rPr>
          <w:rStyle w:val="charBoldItals"/>
        </w:rPr>
        <w:t>registration conditions</w:t>
      </w:r>
      <w:r>
        <w:t xml:space="preserve"> ins </w:t>
      </w:r>
      <w:hyperlink r:id="rId868" w:tooltip="Education Amendment Act 2022" w:history="1">
        <w:r w:rsidRPr="0068777B">
          <w:rPr>
            <w:rStyle w:val="charCitHyperlinkAbbrev"/>
          </w:rPr>
          <w:t>A2022-10</w:t>
        </w:r>
      </w:hyperlink>
      <w:r>
        <w:t xml:space="preserve"> s 57</w:t>
      </w:r>
    </w:p>
    <w:p w14:paraId="043E3C26" w14:textId="6FF3315F" w:rsidR="004B451C" w:rsidRDefault="004B451C" w:rsidP="004B451C">
      <w:pPr>
        <w:pStyle w:val="AmdtsEntries"/>
      </w:pPr>
      <w:r>
        <w:tab/>
        <w:t xml:space="preserve">def </w:t>
      </w:r>
      <w:r w:rsidRPr="004B451C">
        <w:rPr>
          <w:rStyle w:val="charBoldItals"/>
        </w:rPr>
        <w:t xml:space="preserve">registration </w:t>
      </w:r>
      <w:r>
        <w:rPr>
          <w:rStyle w:val="charBoldItals"/>
        </w:rPr>
        <w:t>review</w:t>
      </w:r>
      <w:r>
        <w:t xml:space="preserve"> ins </w:t>
      </w:r>
      <w:hyperlink r:id="rId869" w:tooltip="Education Amendment Act 2022" w:history="1">
        <w:r w:rsidRPr="0068777B">
          <w:rPr>
            <w:rStyle w:val="charCitHyperlinkAbbrev"/>
          </w:rPr>
          <w:t>A2022-10</w:t>
        </w:r>
      </w:hyperlink>
      <w:r>
        <w:t xml:space="preserve"> s 57</w:t>
      </w:r>
    </w:p>
    <w:p w14:paraId="5FDD2A00" w14:textId="7DB1F30E" w:rsidR="004B451C" w:rsidRDefault="004B451C" w:rsidP="004B451C">
      <w:pPr>
        <w:pStyle w:val="AmdtsEntries"/>
      </w:pPr>
      <w:r>
        <w:tab/>
        <w:t xml:space="preserve">def </w:t>
      </w:r>
      <w:r w:rsidRPr="004B451C">
        <w:rPr>
          <w:rStyle w:val="charBoldItals"/>
        </w:rPr>
        <w:t xml:space="preserve">registration </w:t>
      </w:r>
      <w:r>
        <w:rPr>
          <w:rStyle w:val="charBoldItals"/>
        </w:rPr>
        <w:t>review guidelines</w:t>
      </w:r>
      <w:r>
        <w:t xml:space="preserve"> ins </w:t>
      </w:r>
      <w:hyperlink r:id="rId870" w:tooltip="Education Amendment Act 2022" w:history="1">
        <w:r w:rsidRPr="0068777B">
          <w:rPr>
            <w:rStyle w:val="charCitHyperlinkAbbrev"/>
          </w:rPr>
          <w:t>A2022-10</w:t>
        </w:r>
      </w:hyperlink>
      <w:r>
        <w:t xml:space="preserve"> s 57</w:t>
      </w:r>
    </w:p>
    <w:p w14:paraId="471D0577" w14:textId="0C90DB63" w:rsidR="004B451C" w:rsidRDefault="004B451C" w:rsidP="004B451C">
      <w:pPr>
        <w:pStyle w:val="AmdtsEntries"/>
      </w:pPr>
      <w:r>
        <w:tab/>
        <w:t xml:space="preserve">def </w:t>
      </w:r>
      <w:r w:rsidRPr="004B451C">
        <w:rPr>
          <w:rStyle w:val="charBoldItals"/>
        </w:rPr>
        <w:t xml:space="preserve">registration </w:t>
      </w:r>
      <w:r>
        <w:rPr>
          <w:rStyle w:val="charBoldItals"/>
        </w:rPr>
        <w:t>standards</w:t>
      </w:r>
      <w:r>
        <w:t xml:space="preserve"> ins </w:t>
      </w:r>
      <w:hyperlink r:id="rId871" w:tooltip="Education Amendment Act 2022" w:history="1">
        <w:r w:rsidRPr="0068777B">
          <w:rPr>
            <w:rStyle w:val="charCitHyperlinkAbbrev"/>
          </w:rPr>
          <w:t>A2022-10</w:t>
        </w:r>
      </w:hyperlink>
      <w:r>
        <w:t xml:space="preserve"> s 57</w:t>
      </w:r>
    </w:p>
    <w:p w14:paraId="728C55D0" w14:textId="408605B6" w:rsidR="004B451C" w:rsidRDefault="004B451C" w:rsidP="004B451C">
      <w:pPr>
        <w:pStyle w:val="AmdtsEntries"/>
      </w:pPr>
      <w:r>
        <w:tab/>
        <w:t xml:space="preserve">def </w:t>
      </w:r>
      <w:r w:rsidRPr="004B451C">
        <w:rPr>
          <w:rStyle w:val="charBoldItals"/>
        </w:rPr>
        <w:t xml:space="preserve">registration </w:t>
      </w:r>
      <w:r>
        <w:rPr>
          <w:rStyle w:val="charBoldItals"/>
        </w:rPr>
        <w:t>standards advisory board</w:t>
      </w:r>
      <w:r>
        <w:t xml:space="preserve"> ins </w:t>
      </w:r>
      <w:hyperlink r:id="rId872" w:tooltip="Education Amendment Act 2022" w:history="1">
        <w:r w:rsidRPr="0068777B">
          <w:rPr>
            <w:rStyle w:val="charCitHyperlinkAbbrev"/>
          </w:rPr>
          <w:t>A2022-10</w:t>
        </w:r>
      </w:hyperlink>
      <w:r>
        <w:t xml:space="preserve"> s 57</w:t>
      </w:r>
    </w:p>
    <w:p w14:paraId="6913B80B" w14:textId="446C0B9D" w:rsidR="004B451C" w:rsidRDefault="004B451C" w:rsidP="004B451C">
      <w:pPr>
        <w:pStyle w:val="AmdtsEntries"/>
      </w:pPr>
      <w:r>
        <w:tab/>
        <w:t xml:space="preserve">def </w:t>
      </w:r>
      <w:r>
        <w:rPr>
          <w:rStyle w:val="charBoldItals"/>
        </w:rPr>
        <w:t>regulatory action</w:t>
      </w:r>
      <w:r>
        <w:t xml:space="preserve"> ins </w:t>
      </w:r>
      <w:hyperlink r:id="rId873" w:tooltip="Education Amendment Act 2022" w:history="1">
        <w:r w:rsidRPr="0068777B">
          <w:rPr>
            <w:rStyle w:val="charCitHyperlinkAbbrev"/>
          </w:rPr>
          <w:t>A2022-10</w:t>
        </w:r>
      </w:hyperlink>
      <w:r>
        <w:t xml:space="preserve"> s 57</w:t>
      </w:r>
    </w:p>
    <w:p w14:paraId="250B40A0" w14:textId="1067DCBD"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87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444AB73B" w:rsidR="00EF7779" w:rsidRDefault="00EF7779" w:rsidP="00BC1348">
      <w:pPr>
        <w:pStyle w:val="AmdtsEntries"/>
      </w:pPr>
      <w:r>
        <w:rPr>
          <w:bCs/>
          <w:iCs/>
        </w:rPr>
        <w:tab/>
        <w:t xml:space="preserve">def </w:t>
      </w:r>
      <w:r>
        <w:rPr>
          <w:rStyle w:val="charBoldItals"/>
        </w:rPr>
        <w:t xml:space="preserve">school </w:t>
      </w:r>
      <w:r>
        <w:t xml:space="preserve">am </w:t>
      </w:r>
      <w:hyperlink r:id="rId8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18EF6803" w:rsidR="005107D6" w:rsidRDefault="005107D6" w:rsidP="005107D6">
      <w:pPr>
        <w:pStyle w:val="AmdtsEntriesDefL2"/>
      </w:pPr>
      <w:r>
        <w:tab/>
        <w:t xml:space="preserve">sub </w:t>
      </w:r>
      <w:hyperlink r:id="rId876"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r w:rsidR="004B451C">
        <w:t xml:space="preserve">; </w:t>
      </w:r>
      <w:hyperlink r:id="rId877" w:tooltip="Education Amendment Act 2022" w:history="1">
        <w:r w:rsidR="004B451C" w:rsidRPr="0068777B">
          <w:rPr>
            <w:rStyle w:val="charCitHyperlinkAbbrev"/>
          </w:rPr>
          <w:t>A2022-10</w:t>
        </w:r>
      </w:hyperlink>
      <w:r w:rsidR="004B451C">
        <w:t xml:space="preserve"> s 58</w:t>
      </w:r>
    </w:p>
    <w:p w14:paraId="71DBFDFD" w14:textId="510E42A9"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878" w:tooltip="Statute Law Amendment Act 2015" w:history="1">
        <w:r w:rsidR="00825540">
          <w:rPr>
            <w:rStyle w:val="charCitHyperlinkAbbrev"/>
          </w:rPr>
          <w:t>A2015-15</w:t>
        </w:r>
      </w:hyperlink>
      <w:r w:rsidR="00825540">
        <w:t xml:space="preserve"> amdt 3.35</w:t>
      </w:r>
    </w:p>
    <w:p w14:paraId="1BE6A43A" w14:textId="0F67EE1D" w:rsidR="00CE293B" w:rsidRDefault="00CE293B" w:rsidP="00CE293B">
      <w:pPr>
        <w:pStyle w:val="AmdtsEntries"/>
        <w:rPr>
          <w:iCs/>
        </w:rPr>
      </w:pPr>
      <w:r>
        <w:rPr>
          <w:iCs/>
        </w:rPr>
        <w:tab/>
        <w:t xml:space="preserve">def </w:t>
      </w:r>
      <w:r>
        <w:rPr>
          <w:rStyle w:val="charBoldItals"/>
        </w:rPr>
        <w:t>school day</w:t>
      </w:r>
      <w:r>
        <w:rPr>
          <w:iCs/>
        </w:rPr>
        <w:t xml:space="preserve"> ins </w:t>
      </w:r>
      <w:hyperlink r:id="rId879" w:tooltip="Education Amendment Act 2022" w:history="1">
        <w:r w:rsidRPr="0068777B">
          <w:rPr>
            <w:rStyle w:val="charCitHyperlinkAbbrev"/>
          </w:rPr>
          <w:t>A2022-10</w:t>
        </w:r>
      </w:hyperlink>
      <w:r>
        <w:rPr>
          <w:iCs/>
        </w:rPr>
        <w:t xml:space="preserve"> s 19</w:t>
      </w:r>
    </w:p>
    <w:p w14:paraId="1FABD716" w14:textId="5E285552"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880"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4EBBFC76" w:rsidR="00825540" w:rsidRPr="00EF7779" w:rsidRDefault="00825540" w:rsidP="003F171C">
      <w:pPr>
        <w:pStyle w:val="AmdtsEntries"/>
      </w:pPr>
      <w:r>
        <w:tab/>
        <w:t xml:space="preserve">def </w:t>
      </w:r>
      <w:r>
        <w:rPr>
          <w:rStyle w:val="charBoldItals"/>
        </w:rPr>
        <w:t>school-related institution</w:t>
      </w:r>
      <w:r>
        <w:t xml:space="preserve"> sub </w:t>
      </w:r>
      <w:hyperlink r:id="rId881" w:tooltip="Statute Law Amendment Act 2015" w:history="1">
        <w:r>
          <w:rPr>
            <w:rStyle w:val="charCitHyperlinkAbbrev"/>
          </w:rPr>
          <w:t>A2015-15</w:t>
        </w:r>
      </w:hyperlink>
      <w:r>
        <w:t xml:space="preserve"> amdt 3.36</w:t>
      </w:r>
    </w:p>
    <w:p w14:paraId="7506B953" w14:textId="1BAF99F4" w:rsidR="005760EA" w:rsidRDefault="005760EA">
      <w:pPr>
        <w:pStyle w:val="AmdtsEntries"/>
        <w:keepNext/>
      </w:pPr>
      <w:r>
        <w:tab/>
        <w:t xml:space="preserve">def </w:t>
      </w:r>
      <w:r w:rsidRPr="005760EA">
        <w:rPr>
          <w:rStyle w:val="charBoldItals"/>
        </w:rPr>
        <w:t>show cause notice</w:t>
      </w:r>
      <w:r>
        <w:t xml:space="preserve"> ins </w:t>
      </w:r>
      <w:hyperlink r:id="rId882" w:tooltip="Education Amendment Act 2022" w:history="1">
        <w:r w:rsidRPr="0068777B">
          <w:rPr>
            <w:rStyle w:val="charCitHyperlinkAbbrev"/>
          </w:rPr>
          <w:t>A2022-10</w:t>
        </w:r>
      </w:hyperlink>
      <w:r>
        <w:t xml:space="preserve"> s 59</w:t>
      </w:r>
    </w:p>
    <w:p w14:paraId="76D0A3D8" w14:textId="5830140A"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883"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382BE6D9"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88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8F7B09" w14:textId="50D616F2" w:rsidR="005760EA" w:rsidRDefault="005760EA" w:rsidP="005760EA">
      <w:pPr>
        <w:pStyle w:val="AmdtsEntriesDefL2"/>
      </w:pPr>
      <w:r>
        <w:tab/>
        <w:t xml:space="preserve">om </w:t>
      </w:r>
      <w:hyperlink r:id="rId885" w:tooltip="Education Amendment Act 2022" w:history="1">
        <w:r w:rsidRPr="0068777B">
          <w:rPr>
            <w:rStyle w:val="charCitHyperlinkAbbrev"/>
          </w:rPr>
          <w:t>A2022-10</w:t>
        </w:r>
      </w:hyperlink>
      <w:r>
        <w:t xml:space="preserve"> s 60</w:t>
      </w:r>
    </w:p>
    <w:p w14:paraId="3758E550" w14:textId="35FAF46B" w:rsidR="00CE293B" w:rsidRDefault="00CE293B" w:rsidP="00CE293B">
      <w:pPr>
        <w:pStyle w:val="AmdtsEntries"/>
        <w:rPr>
          <w:iCs/>
        </w:rPr>
      </w:pPr>
      <w:r>
        <w:rPr>
          <w:iCs/>
        </w:rPr>
        <w:tab/>
        <w:t xml:space="preserve">def </w:t>
      </w:r>
      <w:r>
        <w:rPr>
          <w:rStyle w:val="charBoldItals"/>
        </w:rPr>
        <w:t>student movement register</w:t>
      </w:r>
      <w:r>
        <w:rPr>
          <w:iCs/>
        </w:rPr>
        <w:t xml:space="preserve"> ins </w:t>
      </w:r>
      <w:hyperlink r:id="rId886" w:tooltip="Education Amendment Act 2022" w:history="1">
        <w:r w:rsidRPr="0068777B">
          <w:rPr>
            <w:rStyle w:val="charCitHyperlinkAbbrev"/>
          </w:rPr>
          <w:t>A2022-10</w:t>
        </w:r>
      </w:hyperlink>
      <w:r>
        <w:rPr>
          <w:iCs/>
        </w:rPr>
        <w:t xml:space="preserve"> s 19</w:t>
      </w:r>
    </w:p>
    <w:p w14:paraId="42276F8B" w14:textId="6E801267" w:rsidR="00CE293B" w:rsidRDefault="00CE293B" w:rsidP="00CE293B">
      <w:pPr>
        <w:pStyle w:val="AmdtsEntries"/>
        <w:rPr>
          <w:iCs/>
        </w:rPr>
      </w:pPr>
      <w:r>
        <w:rPr>
          <w:iCs/>
        </w:rPr>
        <w:tab/>
        <w:t xml:space="preserve">def </w:t>
      </w:r>
      <w:r>
        <w:rPr>
          <w:rStyle w:val="charBoldItals"/>
        </w:rPr>
        <w:t>suspend</w:t>
      </w:r>
      <w:r>
        <w:rPr>
          <w:iCs/>
        </w:rPr>
        <w:t xml:space="preserve"> ins </w:t>
      </w:r>
      <w:hyperlink r:id="rId887" w:tooltip="Education Amendment Act 2022" w:history="1">
        <w:r w:rsidRPr="0068777B">
          <w:rPr>
            <w:rStyle w:val="charCitHyperlinkAbbrev"/>
          </w:rPr>
          <w:t>A2022-10</w:t>
        </w:r>
      </w:hyperlink>
      <w:r>
        <w:rPr>
          <w:iCs/>
        </w:rPr>
        <w:t xml:space="preserve"> s 19</w:t>
      </w:r>
    </w:p>
    <w:p w14:paraId="7127E931" w14:textId="6B15D725" w:rsidR="00CE293B" w:rsidRDefault="00CE293B" w:rsidP="00CE293B">
      <w:pPr>
        <w:pStyle w:val="AmdtsEntries"/>
        <w:rPr>
          <w:iCs/>
        </w:rPr>
      </w:pPr>
      <w:r>
        <w:rPr>
          <w:iCs/>
        </w:rPr>
        <w:tab/>
        <w:t xml:space="preserve">def </w:t>
      </w:r>
      <w:r>
        <w:rPr>
          <w:rStyle w:val="charBoldItals"/>
        </w:rPr>
        <w:t>suspension notice</w:t>
      </w:r>
      <w:r>
        <w:rPr>
          <w:iCs/>
        </w:rPr>
        <w:t xml:space="preserve"> ins </w:t>
      </w:r>
      <w:hyperlink r:id="rId888" w:tooltip="Education Amendment Act 2022" w:history="1">
        <w:r w:rsidRPr="0068777B">
          <w:rPr>
            <w:rStyle w:val="charCitHyperlinkAbbrev"/>
          </w:rPr>
          <w:t>A2022-10</w:t>
        </w:r>
      </w:hyperlink>
      <w:r>
        <w:rPr>
          <w:iCs/>
        </w:rPr>
        <w:t xml:space="preserve"> s 19</w:t>
      </w:r>
    </w:p>
    <w:p w14:paraId="26F8EB02" w14:textId="4ACFE2DE"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88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29DF7424"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89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18DDF46" w14:textId="0A9F089C" w:rsidR="00D24192" w:rsidRDefault="00D24192" w:rsidP="00D24192">
      <w:pPr>
        <w:pStyle w:val="AmdtsEntries"/>
        <w:rPr>
          <w:iCs/>
        </w:rPr>
      </w:pPr>
      <w:r>
        <w:rPr>
          <w:iCs/>
        </w:rPr>
        <w:tab/>
        <w:t xml:space="preserve">def </w:t>
      </w:r>
      <w:r>
        <w:rPr>
          <w:rStyle w:val="charBoldItals"/>
        </w:rPr>
        <w:t>transfer</w:t>
      </w:r>
      <w:r>
        <w:rPr>
          <w:iCs/>
        </w:rPr>
        <w:t xml:space="preserve"> ins </w:t>
      </w:r>
      <w:hyperlink r:id="rId891" w:tooltip="Education Amendment Act 2022" w:history="1">
        <w:r w:rsidRPr="0068777B">
          <w:rPr>
            <w:rStyle w:val="charCitHyperlinkAbbrev"/>
          </w:rPr>
          <w:t>A2022-10</w:t>
        </w:r>
      </w:hyperlink>
      <w:r>
        <w:rPr>
          <w:iCs/>
        </w:rPr>
        <w:t xml:space="preserve"> s 19</w:t>
      </w:r>
    </w:p>
    <w:p w14:paraId="0F857643" w14:textId="07AC2958" w:rsidR="00D24192" w:rsidRDefault="00D24192" w:rsidP="00D24192">
      <w:pPr>
        <w:pStyle w:val="AmdtsEntries"/>
        <w:rPr>
          <w:iCs/>
        </w:rPr>
      </w:pPr>
      <w:r>
        <w:rPr>
          <w:iCs/>
        </w:rPr>
        <w:tab/>
        <w:t xml:space="preserve">def </w:t>
      </w:r>
      <w:r>
        <w:rPr>
          <w:rStyle w:val="charBoldItals"/>
        </w:rPr>
        <w:t>transferring school</w:t>
      </w:r>
      <w:r>
        <w:rPr>
          <w:iCs/>
        </w:rPr>
        <w:t xml:space="preserve"> ins </w:t>
      </w:r>
      <w:hyperlink r:id="rId892" w:tooltip="Education Amendment Act 2022" w:history="1">
        <w:r w:rsidRPr="0068777B">
          <w:rPr>
            <w:rStyle w:val="charCitHyperlinkAbbrev"/>
          </w:rPr>
          <w:t>A2022-10</w:t>
        </w:r>
      </w:hyperlink>
      <w:r>
        <w:rPr>
          <w:iCs/>
        </w:rPr>
        <w:t xml:space="preserve"> s 19</w:t>
      </w:r>
    </w:p>
    <w:p w14:paraId="47B7F23C" w14:textId="05602FCB" w:rsidR="00D24192" w:rsidRDefault="00D24192" w:rsidP="00D24192">
      <w:pPr>
        <w:pStyle w:val="AmdtsEntries"/>
        <w:rPr>
          <w:iCs/>
        </w:rPr>
      </w:pPr>
      <w:r>
        <w:rPr>
          <w:iCs/>
        </w:rPr>
        <w:tab/>
        <w:t xml:space="preserve">def </w:t>
      </w:r>
      <w:r>
        <w:rPr>
          <w:rStyle w:val="charBoldItals"/>
        </w:rPr>
        <w:t>unsafe or noncompliant</w:t>
      </w:r>
      <w:r>
        <w:rPr>
          <w:iCs/>
        </w:rPr>
        <w:t xml:space="preserve"> ins </w:t>
      </w:r>
      <w:hyperlink r:id="rId893" w:tooltip="Education Amendment Act 2022" w:history="1">
        <w:r w:rsidRPr="0068777B">
          <w:rPr>
            <w:rStyle w:val="charCitHyperlinkAbbrev"/>
          </w:rPr>
          <w:t>A2022-10</w:t>
        </w:r>
      </w:hyperlink>
      <w:r>
        <w:rPr>
          <w:iCs/>
        </w:rPr>
        <w:t xml:space="preserve"> s 19</w:t>
      </w:r>
    </w:p>
    <w:p w14:paraId="12C56828" w14:textId="2C8606E6" w:rsidR="00944308" w:rsidRPr="004B4B13" w:rsidRDefault="00944308" w:rsidP="00FC625D">
      <w:pPr>
        <w:pStyle w:val="AmdtsEntries"/>
      </w:pPr>
      <w:r>
        <w:tab/>
        <w:t xml:space="preserve">def </w:t>
      </w:r>
      <w:r>
        <w:rPr>
          <w:b/>
          <w:i/>
        </w:rPr>
        <w:t>young person</w:t>
      </w:r>
      <w:r>
        <w:t xml:space="preserve"> </w:t>
      </w:r>
      <w:r w:rsidR="004B4B13">
        <w:t xml:space="preserve">ins </w:t>
      </w:r>
      <w:hyperlink r:id="rId894"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765079" w:rsidRDefault="00893802" w:rsidP="00F23D74">
      <w:pPr>
        <w:pStyle w:val="Endnote20"/>
      </w:pPr>
      <w:bookmarkStart w:id="368" w:name="_Toc152594338"/>
      <w:r w:rsidRPr="00765079">
        <w:rPr>
          <w:rStyle w:val="charTableNo"/>
        </w:rPr>
        <w:t>5</w:t>
      </w:r>
      <w:r>
        <w:tab/>
      </w:r>
      <w:r w:rsidRPr="00765079">
        <w:rPr>
          <w:rStyle w:val="charTableText"/>
        </w:rPr>
        <w:t>Earlier republications</w:t>
      </w:r>
      <w:bookmarkEnd w:id="368"/>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5FA27DE7" w:rsidR="00893802" w:rsidRDefault="00C522DA">
            <w:pPr>
              <w:pStyle w:val="EarlierRepubEntries"/>
            </w:pPr>
            <w:hyperlink r:id="rId895"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56EF4426" w:rsidR="00893802" w:rsidRDefault="00893802">
            <w:pPr>
              <w:pStyle w:val="EarlierRepubEntries"/>
            </w:pPr>
            <w:r>
              <w:t xml:space="preserve">amendments by </w:t>
            </w:r>
            <w:hyperlink r:id="rId896"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5488EF21" w:rsidR="00402A9E" w:rsidRDefault="00C522DA">
            <w:pPr>
              <w:pStyle w:val="EarlierRepubEntries"/>
            </w:pPr>
            <w:hyperlink r:id="rId897"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60232103" w:rsidR="00402A9E" w:rsidRDefault="00402A9E">
            <w:pPr>
              <w:pStyle w:val="EarlierRepubEntries"/>
            </w:pPr>
            <w:r>
              <w:t xml:space="preserve">amendments by </w:t>
            </w:r>
            <w:hyperlink r:id="rId898"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723F0121" w:rsidR="00031B47" w:rsidRPr="001927F7" w:rsidRDefault="00C522DA">
            <w:pPr>
              <w:pStyle w:val="EarlierRepubEntries"/>
              <w:rPr>
                <w:rStyle w:val="charUnderline"/>
              </w:rPr>
            </w:pPr>
            <w:hyperlink r:id="rId899"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10A89D54" w:rsidR="00031B47" w:rsidRDefault="00031B47">
            <w:pPr>
              <w:pStyle w:val="EarlierRepubEntries"/>
            </w:pPr>
            <w:r>
              <w:t xml:space="preserve">amendments by </w:t>
            </w:r>
            <w:hyperlink r:id="rId90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6676781A" w:rsidR="002B1319" w:rsidRPr="002B1319" w:rsidRDefault="00C522DA">
            <w:pPr>
              <w:pStyle w:val="EarlierRepubEntries"/>
            </w:pPr>
            <w:hyperlink r:id="rId90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5EA1D780" w:rsidR="002B1319" w:rsidRDefault="002B1319">
            <w:pPr>
              <w:pStyle w:val="EarlierRepubEntries"/>
            </w:pPr>
            <w:r>
              <w:t xml:space="preserve">amendments by </w:t>
            </w:r>
            <w:hyperlink r:id="rId90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6A3AC0F2" w:rsidR="009A2FAE" w:rsidRDefault="00C522DA">
            <w:pPr>
              <w:pStyle w:val="EarlierRepubEntries"/>
            </w:pPr>
            <w:hyperlink r:id="rId90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5199F679" w:rsidR="009A2FAE" w:rsidRDefault="009A2FAE">
            <w:pPr>
              <w:pStyle w:val="EarlierRepubEntries"/>
            </w:pPr>
            <w:r>
              <w:t xml:space="preserve">amendments by </w:t>
            </w:r>
            <w:hyperlink r:id="rId90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55BE7250" w:rsidR="007F498C" w:rsidRDefault="00C522DA">
            <w:pPr>
              <w:pStyle w:val="EarlierRepubEntries"/>
            </w:pPr>
            <w:hyperlink r:id="rId905"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213706BA" w:rsidR="007F498C" w:rsidRDefault="008B705A">
            <w:pPr>
              <w:pStyle w:val="EarlierRepubEntries"/>
            </w:pPr>
            <w:r>
              <w:t>a</w:t>
            </w:r>
            <w:r w:rsidR="007F498C">
              <w:t xml:space="preserve">mendments by  </w:t>
            </w:r>
            <w:hyperlink r:id="rId906"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2C7EF830" w:rsidR="00F81DBB" w:rsidRDefault="00C522DA">
            <w:pPr>
              <w:pStyle w:val="EarlierRepubEntries"/>
            </w:pPr>
            <w:hyperlink r:id="rId907"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1DA2454C" w:rsidR="00F81DBB" w:rsidRDefault="00F81DBB">
            <w:pPr>
              <w:pStyle w:val="EarlierRepubEntries"/>
            </w:pPr>
            <w:r>
              <w:t xml:space="preserve">amendments by </w:t>
            </w:r>
            <w:hyperlink r:id="rId908"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161A3D0F" w:rsidR="003C613C" w:rsidRDefault="00C522DA">
            <w:pPr>
              <w:pStyle w:val="EarlierRepubEntries"/>
            </w:pPr>
            <w:hyperlink r:id="rId909"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65A893B2" w:rsidR="003C613C" w:rsidRDefault="0011368C">
            <w:pPr>
              <w:pStyle w:val="EarlierRepubEntries"/>
            </w:pPr>
            <w:r>
              <w:t xml:space="preserve">amendments by </w:t>
            </w:r>
            <w:hyperlink r:id="rId910"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4DE849FE" w:rsidR="00C60D64" w:rsidRDefault="00C522DA">
            <w:pPr>
              <w:pStyle w:val="EarlierRepubEntries"/>
            </w:pPr>
            <w:hyperlink r:id="rId911"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2E895B11" w:rsidR="00C60D64" w:rsidRDefault="007D72C3">
            <w:pPr>
              <w:pStyle w:val="EarlierRepubEntries"/>
            </w:pPr>
            <w:r>
              <w:t xml:space="preserve">amendments by </w:t>
            </w:r>
            <w:hyperlink r:id="rId912"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0DAEC4B3" w:rsidR="00E7452A" w:rsidRDefault="00C522DA">
            <w:pPr>
              <w:pStyle w:val="EarlierRepubEntries"/>
            </w:pPr>
            <w:hyperlink r:id="rId913"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59961E27" w:rsidR="00E7452A" w:rsidRDefault="00E7452A">
            <w:pPr>
              <w:pStyle w:val="EarlierRepubEntries"/>
            </w:pPr>
            <w:r>
              <w:t xml:space="preserve">amendments by </w:t>
            </w:r>
            <w:hyperlink r:id="rId914"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44B4917C" w:rsidR="00216003" w:rsidRDefault="00C522DA">
            <w:pPr>
              <w:pStyle w:val="EarlierRepubEntries"/>
            </w:pPr>
            <w:hyperlink r:id="rId915"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0F36AB59" w:rsidR="00216003" w:rsidRDefault="00216003">
            <w:pPr>
              <w:pStyle w:val="EarlierRepubEntries"/>
            </w:pPr>
            <w:r>
              <w:t xml:space="preserve">amendments by </w:t>
            </w:r>
            <w:hyperlink r:id="rId916"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34F7154D" w:rsidR="00C230C0" w:rsidRDefault="00C522DA">
            <w:pPr>
              <w:pStyle w:val="EarlierRepubEntries"/>
            </w:pPr>
            <w:hyperlink r:id="rId91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3D73EEA6" w:rsidR="00C230C0" w:rsidRDefault="00C230C0">
            <w:pPr>
              <w:pStyle w:val="EarlierRepubEntries"/>
            </w:pPr>
            <w:r>
              <w:t xml:space="preserve">amendments by </w:t>
            </w:r>
            <w:hyperlink r:id="rId9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793317B7" w:rsidR="00F3498B" w:rsidRDefault="00C522DA">
            <w:pPr>
              <w:pStyle w:val="EarlierRepubEntries"/>
            </w:pPr>
            <w:hyperlink r:id="rId919"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01CB63C6" w:rsidR="00F3498B" w:rsidRDefault="00F3498B">
            <w:pPr>
              <w:pStyle w:val="EarlierRepubEntries"/>
            </w:pPr>
            <w:r>
              <w:t xml:space="preserve">amendments by </w:t>
            </w:r>
            <w:hyperlink r:id="rId920"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3359AED3" w:rsidR="003C3357" w:rsidRDefault="00C522DA">
            <w:pPr>
              <w:pStyle w:val="EarlierRepubEntries"/>
            </w:pPr>
            <w:hyperlink r:id="rId921"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6BC07769" w:rsidR="00D14D82" w:rsidRDefault="00C522DA">
            <w:pPr>
              <w:pStyle w:val="EarlierRepubEntries"/>
            </w:pPr>
            <w:hyperlink r:id="rId922"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310F3E3D" w:rsidR="00D14D82" w:rsidRDefault="00D14D82">
            <w:pPr>
              <w:pStyle w:val="EarlierRepubEntries"/>
            </w:pPr>
            <w:r>
              <w:t xml:space="preserve">amendments by </w:t>
            </w:r>
            <w:hyperlink r:id="rId923"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3BEC37A6" w:rsidR="007B3FDA" w:rsidRDefault="00C522DA">
            <w:pPr>
              <w:pStyle w:val="EarlierRepubEntries"/>
            </w:pPr>
            <w:hyperlink r:id="rId924"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0AFF436B" w:rsidR="007B3FDA" w:rsidRDefault="007B3FDA">
            <w:pPr>
              <w:pStyle w:val="EarlierRepubEntries"/>
            </w:pPr>
            <w:r>
              <w:t xml:space="preserve">amendments by </w:t>
            </w:r>
            <w:hyperlink r:id="rId925"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4E99B4E1" w:rsidR="00197ED8" w:rsidRDefault="00C522DA">
            <w:pPr>
              <w:pStyle w:val="EarlierRepubEntries"/>
            </w:pPr>
            <w:hyperlink r:id="rId926"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62CF6D4C" w:rsidR="00E33F78" w:rsidRDefault="00C522DA">
            <w:pPr>
              <w:pStyle w:val="EarlierRepubEntries"/>
            </w:pPr>
            <w:hyperlink r:id="rId927"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17D9C53F" w:rsidR="00E33F78" w:rsidRDefault="00E33F78">
            <w:pPr>
              <w:pStyle w:val="EarlierRepubEntries"/>
            </w:pPr>
            <w:r>
              <w:t xml:space="preserve">amendments by </w:t>
            </w:r>
            <w:hyperlink r:id="rId928"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35F34D94" w:rsidR="00557333" w:rsidRDefault="00C522DA">
            <w:pPr>
              <w:pStyle w:val="EarlierRepubEntries"/>
            </w:pPr>
            <w:hyperlink r:id="rId929"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1A157CFB" w:rsidR="00557333" w:rsidRDefault="00557333">
            <w:pPr>
              <w:pStyle w:val="EarlierRepubEntries"/>
            </w:pPr>
            <w:r>
              <w:t xml:space="preserve">amendments by </w:t>
            </w:r>
            <w:hyperlink r:id="rId930"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52BFAE26" w:rsidR="00FA17CA" w:rsidRDefault="00C522DA">
            <w:pPr>
              <w:pStyle w:val="EarlierRepubEntries"/>
            </w:pPr>
            <w:hyperlink r:id="rId931"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7F62A9A5" w:rsidR="00FA17CA" w:rsidRDefault="00FA17CA">
            <w:pPr>
              <w:pStyle w:val="EarlierRepubEntries"/>
            </w:pPr>
            <w:r>
              <w:t xml:space="preserve">amendments by </w:t>
            </w:r>
            <w:hyperlink r:id="rId932"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02BE6A48" w:rsidR="002A0008" w:rsidRDefault="00C522DA">
            <w:pPr>
              <w:pStyle w:val="EarlierRepubEntries"/>
              <w:rPr>
                <w:rStyle w:val="charCitHyperlinkAbbrev"/>
              </w:rPr>
            </w:pPr>
            <w:hyperlink r:id="rId933"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3E66B967" w:rsidR="002A0008" w:rsidRDefault="002A0008">
            <w:pPr>
              <w:pStyle w:val="EarlierRepubEntries"/>
            </w:pPr>
            <w:r>
              <w:t xml:space="preserve">amendments by </w:t>
            </w:r>
            <w:hyperlink r:id="rId934"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7FFFE338" w:rsidR="00890DF0" w:rsidRDefault="00C522DA">
            <w:pPr>
              <w:pStyle w:val="EarlierRepubEntries"/>
            </w:pPr>
            <w:hyperlink r:id="rId935"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657064EA" w:rsidR="00890DF0" w:rsidRDefault="00121CD8">
            <w:pPr>
              <w:pStyle w:val="EarlierRepubEntries"/>
            </w:pPr>
            <w:r>
              <w:t xml:space="preserve">amendments by </w:t>
            </w:r>
            <w:hyperlink r:id="rId936"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5896C0A0" w:rsidR="004B472A" w:rsidRDefault="00C522DA">
            <w:pPr>
              <w:pStyle w:val="EarlierRepubEntries"/>
            </w:pPr>
            <w:hyperlink r:id="rId937"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0A740BB9" w:rsidR="004B472A" w:rsidRDefault="004B472A">
            <w:pPr>
              <w:pStyle w:val="EarlierRepubEntries"/>
            </w:pPr>
            <w:r>
              <w:t xml:space="preserve">amendments by </w:t>
            </w:r>
            <w:hyperlink r:id="rId938"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0FDA8196" w:rsidR="003A04E8" w:rsidRDefault="00C522DA">
            <w:pPr>
              <w:pStyle w:val="EarlierRepubEntries"/>
            </w:pPr>
            <w:hyperlink r:id="rId939"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31400B9B" w:rsidR="003A04E8" w:rsidRDefault="003A04E8">
            <w:pPr>
              <w:pStyle w:val="EarlierRepubEntries"/>
            </w:pPr>
            <w:r>
              <w:t xml:space="preserve">amendments by </w:t>
            </w:r>
            <w:hyperlink r:id="rId940" w:tooltip="Education Amendment Act 2019" w:history="1">
              <w:r>
                <w:rPr>
                  <w:rStyle w:val="charCitHyperlinkAbbrev"/>
                </w:rPr>
                <w:t>A2019-47</w:t>
              </w:r>
            </w:hyperlink>
          </w:p>
        </w:tc>
      </w:tr>
      <w:tr w:rsidR="00692272" w14:paraId="1BE4D565" w14:textId="77777777" w:rsidTr="00515B72">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7793ACBF" w:rsidR="00692272" w:rsidRDefault="00C522DA">
            <w:pPr>
              <w:pStyle w:val="EarlierRepubEntries"/>
            </w:pPr>
            <w:hyperlink r:id="rId941"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60A85126" w:rsidR="00692272" w:rsidRDefault="00BC0BDA">
            <w:pPr>
              <w:pStyle w:val="EarlierRepubEntries"/>
            </w:pPr>
            <w:r>
              <w:t xml:space="preserve">amendments by </w:t>
            </w:r>
            <w:hyperlink r:id="rId942" w:tooltip="Education Amendment Act 2020" w:history="1">
              <w:r>
                <w:rPr>
                  <w:rStyle w:val="charCitHyperlinkAbbrev"/>
                </w:rPr>
                <w:t>A2020-38</w:t>
              </w:r>
            </w:hyperlink>
          </w:p>
        </w:tc>
      </w:tr>
      <w:tr w:rsidR="00BE1671" w14:paraId="527C1BD2" w14:textId="77777777" w:rsidTr="00515B72">
        <w:trPr>
          <w:cantSplit/>
        </w:trPr>
        <w:tc>
          <w:tcPr>
            <w:tcW w:w="1576" w:type="dxa"/>
            <w:tcBorders>
              <w:top w:val="single" w:sz="4" w:space="0" w:color="auto"/>
              <w:bottom w:val="single" w:sz="4" w:space="0" w:color="auto"/>
            </w:tcBorders>
          </w:tcPr>
          <w:p w14:paraId="0A862B51" w14:textId="1DBF2E63" w:rsidR="00BE1671" w:rsidRDefault="00BE1671" w:rsidP="0059683E">
            <w:pPr>
              <w:pStyle w:val="EarlierRepubEntries"/>
            </w:pPr>
            <w:r>
              <w:t>R28</w:t>
            </w:r>
            <w:r>
              <w:br/>
              <w:t>20 Feb 2021</w:t>
            </w:r>
          </w:p>
        </w:tc>
        <w:tc>
          <w:tcPr>
            <w:tcW w:w="1681" w:type="dxa"/>
            <w:tcBorders>
              <w:top w:val="single" w:sz="4" w:space="0" w:color="auto"/>
              <w:bottom w:val="single" w:sz="4" w:space="0" w:color="auto"/>
            </w:tcBorders>
          </w:tcPr>
          <w:p w14:paraId="58386E08" w14:textId="29F25EDA" w:rsidR="00BE1671" w:rsidRDefault="00BE1671">
            <w:pPr>
              <w:pStyle w:val="EarlierRepubEntries"/>
            </w:pPr>
            <w:r>
              <w:t>20 Feb 2021–</w:t>
            </w:r>
            <w:r>
              <w:br/>
              <w:t>5 Apr 2022</w:t>
            </w:r>
          </w:p>
        </w:tc>
        <w:tc>
          <w:tcPr>
            <w:tcW w:w="1783" w:type="dxa"/>
            <w:tcBorders>
              <w:top w:val="single" w:sz="4" w:space="0" w:color="auto"/>
              <w:bottom w:val="single" w:sz="4" w:space="0" w:color="auto"/>
            </w:tcBorders>
          </w:tcPr>
          <w:p w14:paraId="07E21E2C" w14:textId="4816E803" w:rsidR="00BE1671" w:rsidRDefault="00C522DA">
            <w:pPr>
              <w:pStyle w:val="EarlierRepubEntries"/>
            </w:pPr>
            <w:hyperlink r:id="rId943" w:tooltip="COVID-19 Emergency Response Legislation Amendment Act 2021" w:history="1">
              <w:r w:rsidR="00C16186">
                <w:rPr>
                  <w:rStyle w:val="charCitHyperlinkAbbrev"/>
                </w:rPr>
                <w:t>A2021</w:t>
              </w:r>
              <w:r w:rsidR="00C16186">
                <w:rPr>
                  <w:rStyle w:val="charCitHyperlinkAbbrev"/>
                </w:rPr>
                <w:noBreakHyphen/>
                <w:t>1</w:t>
              </w:r>
            </w:hyperlink>
          </w:p>
        </w:tc>
        <w:tc>
          <w:tcPr>
            <w:tcW w:w="1783" w:type="dxa"/>
            <w:tcBorders>
              <w:top w:val="single" w:sz="4" w:space="0" w:color="auto"/>
              <w:bottom w:val="single" w:sz="4" w:space="0" w:color="auto"/>
            </w:tcBorders>
          </w:tcPr>
          <w:p w14:paraId="08AC3BBB" w14:textId="018057EF" w:rsidR="00BE1671" w:rsidRDefault="00C16186">
            <w:pPr>
              <w:pStyle w:val="EarlierRepubEntries"/>
            </w:pPr>
            <w:r>
              <w:t xml:space="preserve">amendments by </w:t>
            </w:r>
            <w:hyperlink r:id="rId944" w:tooltip="COVID-19 Emergency Response Legislation Amendment Act 2021" w:history="1">
              <w:r>
                <w:rPr>
                  <w:rStyle w:val="charCitHyperlinkAbbrev"/>
                </w:rPr>
                <w:t>A2021</w:t>
              </w:r>
              <w:r>
                <w:rPr>
                  <w:rStyle w:val="charCitHyperlinkAbbrev"/>
                </w:rPr>
                <w:noBreakHyphen/>
                <w:t>1</w:t>
              </w:r>
            </w:hyperlink>
          </w:p>
        </w:tc>
      </w:tr>
      <w:tr w:rsidR="00732455" w14:paraId="109DEF6F" w14:textId="77777777" w:rsidTr="00515B72">
        <w:trPr>
          <w:cantSplit/>
        </w:trPr>
        <w:tc>
          <w:tcPr>
            <w:tcW w:w="1576" w:type="dxa"/>
            <w:tcBorders>
              <w:top w:val="single" w:sz="4" w:space="0" w:color="auto"/>
              <w:bottom w:val="single" w:sz="4" w:space="0" w:color="auto"/>
            </w:tcBorders>
          </w:tcPr>
          <w:p w14:paraId="6CB2C282" w14:textId="57B57A59" w:rsidR="00732455" w:rsidRDefault="00732455" w:rsidP="0059683E">
            <w:pPr>
              <w:pStyle w:val="EarlierRepubEntries"/>
            </w:pPr>
            <w:r>
              <w:t>R29</w:t>
            </w:r>
            <w:r>
              <w:br/>
              <w:t>6 Apr 2022</w:t>
            </w:r>
          </w:p>
        </w:tc>
        <w:tc>
          <w:tcPr>
            <w:tcW w:w="1681" w:type="dxa"/>
            <w:tcBorders>
              <w:top w:val="single" w:sz="4" w:space="0" w:color="auto"/>
              <w:bottom w:val="single" w:sz="4" w:space="0" w:color="auto"/>
            </w:tcBorders>
          </w:tcPr>
          <w:p w14:paraId="20DCECD0" w14:textId="39417214" w:rsidR="00732455" w:rsidRDefault="00732455">
            <w:pPr>
              <w:pStyle w:val="EarlierRepubEntries"/>
            </w:pPr>
            <w:r>
              <w:t>6 Apr 2022–</w:t>
            </w:r>
            <w:r>
              <w:br/>
              <w:t>23 Aug 2022</w:t>
            </w:r>
          </w:p>
        </w:tc>
        <w:tc>
          <w:tcPr>
            <w:tcW w:w="1783" w:type="dxa"/>
            <w:tcBorders>
              <w:top w:val="single" w:sz="4" w:space="0" w:color="auto"/>
              <w:bottom w:val="single" w:sz="4" w:space="0" w:color="auto"/>
            </w:tcBorders>
          </w:tcPr>
          <w:p w14:paraId="5675BD81" w14:textId="04E56EF2" w:rsidR="00732455" w:rsidRDefault="00C522DA">
            <w:pPr>
              <w:pStyle w:val="EarlierRepubEntries"/>
            </w:pPr>
            <w:hyperlink r:id="rId945" w:tooltip="Legislation (Legislative Assembly Committees) Amendment Act 2022" w:history="1">
              <w:r w:rsidR="00732455">
                <w:rPr>
                  <w:rStyle w:val="charCitHyperlinkAbbrev"/>
                </w:rPr>
                <w:t>A2022</w:t>
              </w:r>
              <w:r w:rsidR="00732455">
                <w:rPr>
                  <w:rStyle w:val="charCitHyperlinkAbbrev"/>
                </w:rPr>
                <w:noBreakHyphen/>
                <w:t>4</w:t>
              </w:r>
            </w:hyperlink>
          </w:p>
        </w:tc>
        <w:tc>
          <w:tcPr>
            <w:tcW w:w="1783" w:type="dxa"/>
            <w:tcBorders>
              <w:top w:val="single" w:sz="4" w:space="0" w:color="auto"/>
              <w:bottom w:val="single" w:sz="4" w:space="0" w:color="auto"/>
            </w:tcBorders>
          </w:tcPr>
          <w:p w14:paraId="7DF3E4D0" w14:textId="0BE4C2B5" w:rsidR="00732455" w:rsidRDefault="00732455">
            <w:pPr>
              <w:pStyle w:val="EarlierRepubEntries"/>
            </w:pPr>
            <w:r>
              <w:t xml:space="preserve">amendments by </w:t>
            </w:r>
            <w:hyperlink r:id="rId946" w:tooltip="Legislation (Legislative Assembly Committees) Amendment Act 2022" w:history="1">
              <w:r>
                <w:rPr>
                  <w:rStyle w:val="charCitHyperlinkAbbrev"/>
                </w:rPr>
                <w:t>A2022</w:t>
              </w:r>
              <w:r>
                <w:rPr>
                  <w:rStyle w:val="charCitHyperlinkAbbrev"/>
                </w:rPr>
                <w:noBreakHyphen/>
                <w:t>4</w:t>
              </w:r>
            </w:hyperlink>
          </w:p>
        </w:tc>
      </w:tr>
      <w:tr w:rsidR="00E62A58" w14:paraId="3EE0B65F" w14:textId="77777777" w:rsidTr="00515B72">
        <w:trPr>
          <w:cantSplit/>
        </w:trPr>
        <w:tc>
          <w:tcPr>
            <w:tcW w:w="1576" w:type="dxa"/>
            <w:tcBorders>
              <w:top w:val="single" w:sz="4" w:space="0" w:color="auto"/>
              <w:bottom w:val="single" w:sz="4" w:space="0" w:color="auto"/>
            </w:tcBorders>
          </w:tcPr>
          <w:p w14:paraId="211D833D" w14:textId="30976426" w:rsidR="00E62A58" w:rsidRDefault="00E62A58" w:rsidP="0059683E">
            <w:pPr>
              <w:pStyle w:val="EarlierRepubEntries"/>
            </w:pPr>
            <w:r>
              <w:t>R30</w:t>
            </w:r>
            <w:r>
              <w:br/>
              <w:t>24 Aug 2022</w:t>
            </w:r>
          </w:p>
        </w:tc>
        <w:tc>
          <w:tcPr>
            <w:tcW w:w="1681" w:type="dxa"/>
            <w:tcBorders>
              <w:top w:val="single" w:sz="4" w:space="0" w:color="auto"/>
              <w:bottom w:val="single" w:sz="4" w:space="0" w:color="auto"/>
            </w:tcBorders>
          </w:tcPr>
          <w:p w14:paraId="044083EB" w14:textId="4B177AF8" w:rsidR="00E62A58" w:rsidRDefault="00E62A58">
            <w:pPr>
              <w:pStyle w:val="EarlierRepubEntries"/>
            </w:pPr>
            <w:r>
              <w:t>24 Aug 2022–</w:t>
            </w:r>
            <w:r>
              <w:br/>
              <w:t>19 Dec 2022</w:t>
            </w:r>
          </w:p>
        </w:tc>
        <w:tc>
          <w:tcPr>
            <w:tcW w:w="1783" w:type="dxa"/>
            <w:tcBorders>
              <w:top w:val="single" w:sz="4" w:space="0" w:color="auto"/>
              <w:bottom w:val="single" w:sz="4" w:space="0" w:color="auto"/>
            </w:tcBorders>
          </w:tcPr>
          <w:p w14:paraId="3A119029" w14:textId="5AEC1423" w:rsidR="00E62A58" w:rsidRDefault="00C522DA">
            <w:pPr>
              <w:pStyle w:val="EarlierRepubEntries"/>
            </w:pPr>
            <w:hyperlink r:id="rId947" w:tooltip="Statute Law Amendment Act 2022" w:history="1">
              <w:r w:rsidR="00E62A58">
                <w:rPr>
                  <w:rStyle w:val="charCitHyperlinkAbbrev"/>
                </w:rPr>
                <w:t>A2022</w:t>
              </w:r>
              <w:r w:rsidR="00E62A58">
                <w:rPr>
                  <w:rStyle w:val="charCitHyperlinkAbbrev"/>
                </w:rPr>
                <w:noBreakHyphen/>
                <w:t>14</w:t>
              </w:r>
            </w:hyperlink>
          </w:p>
        </w:tc>
        <w:tc>
          <w:tcPr>
            <w:tcW w:w="1783" w:type="dxa"/>
            <w:tcBorders>
              <w:top w:val="single" w:sz="4" w:space="0" w:color="auto"/>
              <w:bottom w:val="single" w:sz="4" w:space="0" w:color="auto"/>
            </w:tcBorders>
          </w:tcPr>
          <w:p w14:paraId="4ED43ACD" w14:textId="3C9DABA7" w:rsidR="00E62A58" w:rsidRDefault="00E62A58">
            <w:pPr>
              <w:pStyle w:val="EarlierRepubEntries"/>
            </w:pPr>
            <w:r>
              <w:t xml:space="preserve">amendments by </w:t>
            </w:r>
            <w:hyperlink r:id="rId948" w:tooltip="Statute Law Amendment Act 2022" w:history="1">
              <w:r>
                <w:rPr>
                  <w:rStyle w:val="charCitHyperlinkAbbrev"/>
                </w:rPr>
                <w:t>A2022</w:t>
              </w:r>
              <w:r>
                <w:rPr>
                  <w:rStyle w:val="charCitHyperlinkAbbrev"/>
                </w:rPr>
                <w:noBreakHyphen/>
                <w:t>14</w:t>
              </w:r>
            </w:hyperlink>
          </w:p>
        </w:tc>
      </w:tr>
      <w:tr w:rsidR="001D7A91" w14:paraId="70CB5D4F" w14:textId="77777777" w:rsidTr="00515B72">
        <w:trPr>
          <w:cantSplit/>
        </w:trPr>
        <w:tc>
          <w:tcPr>
            <w:tcW w:w="1576" w:type="dxa"/>
            <w:tcBorders>
              <w:top w:val="single" w:sz="4" w:space="0" w:color="auto"/>
              <w:bottom w:val="single" w:sz="4" w:space="0" w:color="auto"/>
            </w:tcBorders>
          </w:tcPr>
          <w:p w14:paraId="62A0B42E" w14:textId="778DD807" w:rsidR="001D7A91" w:rsidRDefault="001D7A91" w:rsidP="0059683E">
            <w:pPr>
              <w:pStyle w:val="EarlierRepubEntries"/>
            </w:pPr>
            <w:r>
              <w:t>R31</w:t>
            </w:r>
            <w:r>
              <w:br/>
            </w:r>
            <w:r w:rsidR="00A87649">
              <w:t>20 Dec 2022</w:t>
            </w:r>
          </w:p>
        </w:tc>
        <w:tc>
          <w:tcPr>
            <w:tcW w:w="1681" w:type="dxa"/>
            <w:tcBorders>
              <w:top w:val="single" w:sz="4" w:space="0" w:color="auto"/>
              <w:bottom w:val="single" w:sz="4" w:space="0" w:color="auto"/>
            </w:tcBorders>
          </w:tcPr>
          <w:p w14:paraId="4A2D216D" w14:textId="6DF1BEB1" w:rsidR="001D7A91" w:rsidRDefault="00A87649">
            <w:pPr>
              <w:pStyle w:val="EarlierRepubEntries"/>
            </w:pPr>
            <w:r>
              <w:t>20 Dec 2022–</w:t>
            </w:r>
            <w:r>
              <w:br/>
              <w:t>29 Sept 2023</w:t>
            </w:r>
          </w:p>
        </w:tc>
        <w:tc>
          <w:tcPr>
            <w:tcW w:w="1783" w:type="dxa"/>
            <w:tcBorders>
              <w:top w:val="single" w:sz="4" w:space="0" w:color="auto"/>
              <w:bottom w:val="single" w:sz="4" w:space="0" w:color="auto"/>
            </w:tcBorders>
          </w:tcPr>
          <w:p w14:paraId="40682ED6" w14:textId="298F0286" w:rsidR="001D7A91" w:rsidRDefault="00C522DA">
            <w:pPr>
              <w:pStyle w:val="EarlierRepubEntries"/>
            </w:pPr>
            <w:hyperlink r:id="rId949" w:tooltip="Statute Law Amendment Act 2022" w:history="1">
              <w:r w:rsidR="00A87649">
                <w:rPr>
                  <w:rStyle w:val="charCitHyperlinkAbbrev"/>
                </w:rPr>
                <w:t>A2022</w:t>
              </w:r>
              <w:r w:rsidR="00A87649">
                <w:rPr>
                  <w:rStyle w:val="charCitHyperlinkAbbrev"/>
                </w:rPr>
                <w:noBreakHyphen/>
                <w:t>14</w:t>
              </w:r>
            </w:hyperlink>
          </w:p>
        </w:tc>
        <w:tc>
          <w:tcPr>
            <w:tcW w:w="1783" w:type="dxa"/>
            <w:tcBorders>
              <w:top w:val="single" w:sz="4" w:space="0" w:color="auto"/>
              <w:bottom w:val="single" w:sz="4" w:space="0" w:color="auto"/>
            </w:tcBorders>
          </w:tcPr>
          <w:p w14:paraId="77D99238" w14:textId="0A0EABF2" w:rsidR="001D7A91" w:rsidRDefault="00A87649">
            <w:pPr>
              <w:pStyle w:val="EarlierRepubEntries"/>
            </w:pPr>
            <w:r>
              <w:t xml:space="preserve">amendments by </w:t>
            </w:r>
            <w:hyperlink r:id="rId950" w:tooltip="Education Amendment Act 2022" w:history="1">
              <w:r>
                <w:rPr>
                  <w:rStyle w:val="charCitHyperlinkAbbrev"/>
                </w:rPr>
                <w:t>A2022</w:t>
              </w:r>
              <w:r>
                <w:rPr>
                  <w:rStyle w:val="charCitHyperlinkAbbrev"/>
                </w:rPr>
                <w:noBreakHyphen/>
                <w:t>10</w:t>
              </w:r>
            </w:hyperlink>
          </w:p>
        </w:tc>
      </w:tr>
      <w:tr w:rsidR="006370C7" w14:paraId="47B298F2" w14:textId="77777777" w:rsidTr="00515B72">
        <w:trPr>
          <w:cantSplit/>
        </w:trPr>
        <w:tc>
          <w:tcPr>
            <w:tcW w:w="1576" w:type="dxa"/>
            <w:tcBorders>
              <w:top w:val="single" w:sz="4" w:space="0" w:color="auto"/>
              <w:bottom w:val="single" w:sz="4" w:space="0" w:color="auto"/>
            </w:tcBorders>
          </w:tcPr>
          <w:p w14:paraId="68D498DD" w14:textId="62453B68" w:rsidR="006370C7" w:rsidRDefault="006370C7" w:rsidP="0059683E">
            <w:pPr>
              <w:pStyle w:val="EarlierRepubEntries"/>
            </w:pPr>
            <w:r>
              <w:t>R32</w:t>
            </w:r>
            <w:r>
              <w:br/>
              <w:t>30 Sept 2023</w:t>
            </w:r>
          </w:p>
        </w:tc>
        <w:tc>
          <w:tcPr>
            <w:tcW w:w="1681" w:type="dxa"/>
            <w:tcBorders>
              <w:top w:val="single" w:sz="4" w:space="0" w:color="auto"/>
              <w:bottom w:val="single" w:sz="4" w:space="0" w:color="auto"/>
            </w:tcBorders>
          </w:tcPr>
          <w:p w14:paraId="3EF94C73" w14:textId="208805EC" w:rsidR="006370C7" w:rsidRDefault="006370C7">
            <w:pPr>
              <w:pStyle w:val="EarlierRepubEntries"/>
            </w:pPr>
            <w:r>
              <w:t>30 Sept 2023–</w:t>
            </w:r>
            <w:r>
              <w:br/>
              <w:t>11 Dec 2023</w:t>
            </w:r>
          </w:p>
        </w:tc>
        <w:tc>
          <w:tcPr>
            <w:tcW w:w="1783" w:type="dxa"/>
            <w:tcBorders>
              <w:top w:val="single" w:sz="4" w:space="0" w:color="auto"/>
              <w:bottom w:val="single" w:sz="4" w:space="0" w:color="auto"/>
            </w:tcBorders>
          </w:tcPr>
          <w:p w14:paraId="7CF69C69" w14:textId="0E7855D5" w:rsidR="006370C7" w:rsidRDefault="00C522DA">
            <w:pPr>
              <w:pStyle w:val="EarlierRepubEntries"/>
            </w:pPr>
            <w:hyperlink r:id="rId951" w:tooltip="Statute Law Amendment Act 2022" w:history="1">
              <w:r w:rsidR="006370C7">
                <w:rPr>
                  <w:rStyle w:val="charCitHyperlinkAbbrev"/>
                </w:rPr>
                <w:t>A2022</w:t>
              </w:r>
              <w:r w:rsidR="006370C7">
                <w:rPr>
                  <w:rStyle w:val="charCitHyperlinkAbbrev"/>
                </w:rPr>
                <w:noBreakHyphen/>
                <w:t>14</w:t>
              </w:r>
            </w:hyperlink>
          </w:p>
        </w:tc>
        <w:tc>
          <w:tcPr>
            <w:tcW w:w="1783" w:type="dxa"/>
            <w:tcBorders>
              <w:top w:val="single" w:sz="4" w:space="0" w:color="auto"/>
              <w:bottom w:val="single" w:sz="4" w:space="0" w:color="auto"/>
            </w:tcBorders>
          </w:tcPr>
          <w:p w14:paraId="1BDB50AC" w14:textId="62A7696B" w:rsidR="006370C7" w:rsidRDefault="006370C7">
            <w:pPr>
              <w:pStyle w:val="EarlierRepubEntries"/>
            </w:pPr>
            <w:r>
              <w:t>expiry of provisions (s 153B, s 153C)</w:t>
            </w:r>
          </w:p>
        </w:tc>
      </w:tr>
    </w:tbl>
    <w:p w14:paraId="2D7E2F64" w14:textId="77777777" w:rsidR="0059683E" w:rsidRPr="0059683E" w:rsidRDefault="0059683E" w:rsidP="0059683E">
      <w:pPr>
        <w:pStyle w:val="PageBreak"/>
      </w:pPr>
      <w:r w:rsidRPr="0059683E">
        <w:br w:type="page"/>
      </w:r>
    </w:p>
    <w:p w14:paraId="5CECD5FC" w14:textId="77777777" w:rsidR="00F3498B" w:rsidRPr="00765079" w:rsidRDefault="00F3498B" w:rsidP="007A1885">
      <w:pPr>
        <w:pStyle w:val="Endnote20"/>
      </w:pPr>
      <w:bookmarkStart w:id="369" w:name="_Toc152594339"/>
      <w:r w:rsidRPr="00765079">
        <w:rPr>
          <w:rStyle w:val="charTableNo"/>
        </w:rPr>
        <w:t>6</w:t>
      </w:r>
      <w:r w:rsidRPr="00217CE1">
        <w:tab/>
      </w:r>
      <w:r w:rsidRPr="00765079">
        <w:rPr>
          <w:rStyle w:val="charTableText"/>
        </w:rPr>
        <w:t>Expired transitional or validating provisions</w:t>
      </w:r>
      <w:bookmarkEnd w:id="369"/>
    </w:p>
    <w:p w14:paraId="04DA0967" w14:textId="38F8BBE3"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952"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765079">
          <w:headerReference w:type="even" r:id="rId953"/>
          <w:headerReference w:type="default" r:id="rId954"/>
          <w:footerReference w:type="even" r:id="rId955"/>
          <w:footerReference w:type="default" r:id="rId956"/>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4523DBC4"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765079">
        <w:rPr>
          <w:color w:val="000000"/>
          <w:sz w:val="22"/>
        </w:rPr>
        <w:t>2023</w:t>
      </w:r>
    </w:p>
    <w:p w14:paraId="5368A4E1" w14:textId="77777777" w:rsidR="00893802" w:rsidRDefault="00893802">
      <w:pPr>
        <w:pStyle w:val="06Copyright"/>
        <w:sectPr w:rsidR="00893802">
          <w:headerReference w:type="even" r:id="rId957"/>
          <w:headerReference w:type="default" r:id="rId958"/>
          <w:footerReference w:type="even" r:id="rId959"/>
          <w:footerReference w:type="default" r:id="rId960"/>
          <w:headerReference w:type="first" r:id="rId961"/>
          <w:footerReference w:type="first" r:id="rId962"/>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963"/>
      <w:footerReference w:type="first" r:id="rId964"/>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DEBD" w14:textId="77777777" w:rsidR="00CD2C21" w:rsidRDefault="00CD2C21" w:rsidP="00893802">
      <w:pPr>
        <w:pStyle w:val="Modsubparareturn"/>
      </w:pPr>
      <w:r>
        <w:separator/>
      </w:r>
    </w:p>
  </w:endnote>
  <w:endnote w:type="continuationSeparator" w:id="0">
    <w:p w14:paraId="05C6A44D" w14:textId="77777777" w:rsidR="00CD2C21" w:rsidRDefault="00CD2C21"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0959" w14:textId="6BFBAE1C" w:rsidR="00CD4F9D" w:rsidRPr="00C522DA" w:rsidRDefault="00C522DA" w:rsidP="00C522DA">
    <w:pPr>
      <w:pStyle w:val="Footer"/>
      <w:jc w:val="center"/>
      <w:rPr>
        <w:rFonts w:cs="Arial"/>
        <w:sz w:val="14"/>
      </w:rPr>
    </w:pPr>
    <w:r w:rsidRPr="00C522D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1DC28670" w:rsidR="00AF205E" w:rsidRDefault="00C52773">
          <w:pPr>
            <w:pStyle w:val="Footer"/>
            <w:jc w:val="center"/>
          </w:pPr>
          <w:fldSimple w:instr=" REF Citation *\charformat ">
            <w:r w:rsidR="00705FEA">
              <w:t>Education Act 2004</w:t>
            </w:r>
          </w:fldSimple>
        </w:p>
        <w:p w14:paraId="719ED1BC" w14:textId="6BA2BA9F"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1061" w:type="pct"/>
        </w:tcPr>
        <w:p w14:paraId="74E0FB00" w14:textId="4D3C5D68" w:rsidR="00AF205E" w:rsidRDefault="00C52773">
          <w:pPr>
            <w:pStyle w:val="Footer"/>
            <w:jc w:val="right"/>
          </w:pPr>
          <w:fldSimple w:instr=" DOCPROPERTY &quot;Category&quot;  *\charformat  ">
            <w:r w:rsidR="00705FEA">
              <w:t>R33</w:t>
            </w:r>
          </w:fldSimple>
          <w:r w:rsidR="00AF205E">
            <w:br/>
          </w:r>
          <w:fldSimple w:instr=" DOCPROPERTY &quot;RepubDt&quot;  *\charformat  ">
            <w:r w:rsidR="00705FEA">
              <w:t>12/12/23</w:t>
            </w:r>
          </w:fldSimple>
        </w:p>
      </w:tc>
    </w:tr>
  </w:tbl>
  <w:p w14:paraId="7EF2B8F2" w14:textId="56B39681"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1C0FE685" w:rsidR="00AF205E" w:rsidRDefault="00C52773">
          <w:pPr>
            <w:pStyle w:val="Footer"/>
          </w:pPr>
          <w:fldSimple w:instr=" DOCPROPERTY &quot;Category&quot;  *\charformat  ">
            <w:r w:rsidR="00705FEA">
              <w:t>R33</w:t>
            </w:r>
          </w:fldSimple>
          <w:r w:rsidR="00AF205E">
            <w:br/>
          </w:r>
          <w:fldSimple w:instr=" DOCPROPERTY &quot;RepubDt&quot;  *\charformat  ">
            <w:r w:rsidR="00705FEA">
              <w:t>12/12/23</w:t>
            </w:r>
          </w:fldSimple>
        </w:p>
      </w:tc>
      <w:tc>
        <w:tcPr>
          <w:tcW w:w="3092" w:type="pct"/>
        </w:tcPr>
        <w:p w14:paraId="043C987F" w14:textId="62A3D39D" w:rsidR="00AF205E" w:rsidRDefault="00C52773">
          <w:pPr>
            <w:pStyle w:val="Footer"/>
            <w:jc w:val="center"/>
          </w:pPr>
          <w:fldSimple w:instr=" REF Citation *\charformat ">
            <w:r w:rsidR="00705FEA">
              <w:t>Education Act 2004</w:t>
            </w:r>
          </w:fldSimple>
        </w:p>
        <w:p w14:paraId="23B3036D" w14:textId="4AE1644A"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091DC8F8"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0B24EB0D" w:rsidR="00AF205E" w:rsidRDefault="00C52773">
          <w:pPr>
            <w:pStyle w:val="Footer"/>
            <w:jc w:val="center"/>
          </w:pPr>
          <w:fldSimple w:instr=" REF Citation *\charformat ">
            <w:r w:rsidR="00705FEA">
              <w:t>Education Act 2004</w:t>
            </w:r>
          </w:fldSimple>
        </w:p>
        <w:p w14:paraId="10FA8285" w14:textId="20A6F270"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1061" w:type="pct"/>
        </w:tcPr>
        <w:p w14:paraId="756DE72E" w14:textId="274277D3" w:rsidR="00AF205E" w:rsidRDefault="00C52773">
          <w:pPr>
            <w:pStyle w:val="Footer"/>
            <w:jc w:val="right"/>
          </w:pPr>
          <w:fldSimple w:instr=" DOCPROPERTY &quot;Category&quot;  *\charformat  ">
            <w:r w:rsidR="00705FEA">
              <w:t>R33</w:t>
            </w:r>
          </w:fldSimple>
          <w:r w:rsidR="00AF205E">
            <w:br/>
          </w:r>
          <w:fldSimple w:instr=" DOCPROPERTY &quot;RepubDt&quot;  *\charformat  ">
            <w:r w:rsidR="00705FEA">
              <w:t>12/12/23</w:t>
            </w:r>
          </w:fldSimple>
        </w:p>
      </w:tc>
    </w:tr>
  </w:tbl>
  <w:p w14:paraId="119EDDCB" w14:textId="4E7CB1CC"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28E94987" w:rsidR="00AF205E" w:rsidRDefault="00C52773">
          <w:pPr>
            <w:pStyle w:val="Footer"/>
          </w:pPr>
          <w:fldSimple w:instr=" DOCPROPERTY &quot;Category&quot;  *\charformat  ">
            <w:r w:rsidR="00705FEA">
              <w:t>R33</w:t>
            </w:r>
          </w:fldSimple>
          <w:r w:rsidR="00AF205E">
            <w:br/>
          </w:r>
          <w:fldSimple w:instr=" DOCPROPERTY &quot;RepubDt&quot;  *\charformat  ">
            <w:r w:rsidR="00705FEA">
              <w:t>12/12/23</w:t>
            </w:r>
          </w:fldSimple>
        </w:p>
      </w:tc>
      <w:tc>
        <w:tcPr>
          <w:tcW w:w="3092" w:type="pct"/>
        </w:tcPr>
        <w:p w14:paraId="7C2D3548" w14:textId="336E7301" w:rsidR="00AF205E" w:rsidRDefault="00C52773">
          <w:pPr>
            <w:pStyle w:val="Footer"/>
            <w:jc w:val="center"/>
          </w:pPr>
          <w:fldSimple w:instr=" REF Citation *\charformat ">
            <w:r w:rsidR="00705FEA">
              <w:t>Education Act 2004</w:t>
            </w:r>
          </w:fldSimple>
        </w:p>
        <w:p w14:paraId="6D620C2E" w14:textId="627929F7"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42A1A67C"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2578DEDB" w:rsidR="00AF205E" w:rsidRDefault="00C52773">
          <w:pPr>
            <w:pStyle w:val="Footer"/>
            <w:jc w:val="center"/>
          </w:pPr>
          <w:fldSimple w:instr=" REF Citation *\charformat ">
            <w:r w:rsidR="00705FEA">
              <w:t>Education Act 2004</w:t>
            </w:r>
          </w:fldSimple>
        </w:p>
        <w:p w14:paraId="648C970C" w14:textId="12740279"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1061" w:type="pct"/>
        </w:tcPr>
        <w:p w14:paraId="008B998E" w14:textId="716C4676" w:rsidR="00AF205E" w:rsidRDefault="00C52773">
          <w:pPr>
            <w:pStyle w:val="Footer"/>
            <w:jc w:val="right"/>
          </w:pPr>
          <w:fldSimple w:instr=" DOCPROPERTY &quot;Category&quot;  *\charformat  ">
            <w:r w:rsidR="00705FEA">
              <w:t>R33</w:t>
            </w:r>
          </w:fldSimple>
          <w:r w:rsidR="00AF205E">
            <w:br/>
          </w:r>
          <w:fldSimple w:instr=" DOCPROPERTY &quot;RepubDt&quot;  *\charformat  ">
            <w:r w:rsidR="00705FEA">
              <w:t>12/12/23</w:t>
            </w:r>
          </w:fldSimple>
        </w:p>
      </w:tc>
    </w:tr>
  </w:tbl>
  <w:p w14:paraId="25311363" w14:textId="28E03A4A"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3776AAFD" w:rsidR="00AF205E" w:rsidRDefault="00C52773">
          <w:pPr>
            <w:pStyle w:val="Footer"/>
          </w:pPr>
          <w:fldSimple w:instr=" DOCPROPERTY &quot;Category&quot;  *\charformat  ">
            <w:r w:rsidR="00705FEA">
              <w:t>R33</w:t>
            </w:r>
          </w:fldSimple>
          <w:r w:rsidR="00AF205E">
            <w:br/>
          </w:r>
          <w:fldSimple w:instr=" DOCPROPERTY &quot;RepubDt&quot;  *\charformat  ">
            <w:r w:rsidR="00705FEA">
              <w:t>12/12/23</w:t>
            </w:r>
          </w:fldSimple>
        </w:p>
      </w:tc>
      <w:tc>
        <w:tcPr>
          <w:tcW w:w="3092" w:type="pct"/>
        </w:tcPr>
        <w:p w14:paraId="54A1B6BF" w14:textId="41D9AAEF" w:rsidR="00AF205E" w:rsidRDefault="00C52773">
          <w:pPr>
            <w:pStyle w:val="Footer"/>
            <w:jc w:val="center"/>
          </w:pPr>
          <w:fldSimple w:instr=" REF Citation *\charformat ">
            <w:r w:rsidR="00705FEA">
              <w:t>Education Act 2004</w:t>
            </w:r>
          </w:fldSimple>
        </w:p>
        <w:p w14:paraId="5AEC9D4B" w14:textId="27C38967"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20BDB547"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4BB8D901" w:rsidR="00AF205E" w:rsidRPr="00C522DA" w:rsidRDefault="00C522DA" w:rsidP="00C522DA">
    <w:pPr>
      <w:pStyle w:val="Footer"/>
      <w:jc w:val="center"/>
      <w:rPr>
        <w:rFonts w:cs="Arial"/>
        <w:sz w:val="14"/>
      </w:rPr>
    </w:pPr>
    <w:r w:rsidRPr="00C522D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650D5669" w:rsidR="00AF205E" w:rsidRPr="00C522DA" w:rsidRDefault="00AF205E" w:rsidP="00C522DA">
    <w:pPr>
      <w:pStyle w:val="Footer"/>
      <w:jc w:val="center"/>
      <w:rPr>
        <w:rFonts w:cs="Arial"/>
        <w:sz w:val="14"/>
      </w:rPr>
    </w:pPr>
    <w:r w:rsidRPr="00C522DA">
      <w:rPr>
        <w:rFonts w:cs="Arial"/>
        <w:sz w:val="14"/>
      </w:rPr>
      <w:fldChar w:fldCharType="begin"/>
    </w:r>
    <w:r w:rsidRPr="00C522DA">
      <w:rPr>
        <w:rFonts w:cs="Arial"/>
        <w:sz w:val="14"/>
      </w:rPr>
      <w:instrText xml:space="preserve"> COMMENTS  \* MERGEFORMAT </w:instrText>
    </w:r>
    <w:r w:rsidRPr="00C522DA">
      <w:rPr>
        <w:rFonts w:cs="Arial"/>
        <w:sz w:val="14"/>
      </w:rPr>
      <w:fldChar w:fldCharType="end"/>
    </w:r>
    <w:r w:rsidR="00C522DA" w:rsidRPr="00C522D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3D28E606" w:rsidR="00AF205E" w:rsidRPr="00C522DA" w:rsidRDefault="00C522DA" w:rsidP="00C522DA">
    <w:pPr>
      <w:pStyle w:val="Footer"/>
      <w:jc w:val="center"/>
      <w:rPr>
        <w:rFonts w:cs="Arial"/>
        <w:sz w:val="14"/>
      </w:rPr>
    </w:pPr>
    <w:r w:rsidRPr="00C522D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1997B4B1" w:rsidR="00AF205E" w:rsidRPr="00C522DA" w:rsidRDefault="00AF205E" w:rsidP="00C522DA">
    <w:pPr>
      <w:pStyle w:val="Footer"/>
      <w:jc w:val="center"/>
      <w:rPr>
        <w:rFonts w:cs="Arial"/>
        <w:sz w:val="14"/>
      </w:rPr>
    </w:pPr>
    <w:r w:rsidRPr="00C522DA">
      <w:rPr>
        <w:rFonts w:cs="Arial"/>
        <w:sz w:val="14"/>
      </w:rPr>
      <w:fldChar w:fldCharType="begin"/>
    </w:r>
    <w:r w:rsidRPr="00C522DA">
      <w:rPr>
        <w:rFonts w:cs="Arial"/>
        <w:sz w:val="14"/>
      </w:rPr>
      <w:instrText xml:space="preserve"> DOCPROPERTY "Status" </w:instrText>
    </w:r>
    <w:r w:rsidRPr="00C522DA">
      <w:rPr>
        <w:rFonts w:cs="Arial"/>
        <w:sz w:val="14"/>
      </w:rPr>
      <w:fldChar w:fldCharType="separate"/>
    </w:r>
    <w:r w:rsidR="00705FEA" w:rsidRPr="00C522DA">
      <w:rPr>
        <w:rFonts w:cs="Arial"/>
        <w:sz w:val="14"/>
      </w:rPr>
      <w:t xml:space="preserve"> </w:t>
    </w:r>
    <w:r w:rsidRPr="00C522DA">
      <w:rPr>
        <w:rFonts w:cs="Arial"/>
        <w:sz w:val="14"/>
      </w:rPr>
      <w:fldChar w:fldCharType="end"/>
    </w:r>
    <w:r w:rsidRPr="00C522DA">
      <w:rPr>
        <w:rFonts w:cs="Arial"/>
        <w:sz w:val="14"/>
      </w:rPr>
      <w:fldChar w:fldCharType="begin"/>
    </w:r>
    <w:r w:rsidRPr="00C522DA">
      <w:rPr>
        <w:rFonts w:cs="Arial"/>
        <w:sz w:val="14"/>
      </w:rPr>
      <w:instrText xml:space="preserve"> COMMENTS  \* MERGEFORMAT </w:instrText>
    </w:r>
    <w:r w:rsidRPr="00C522DA">
      <w:rPr>
        <w:rFonts w:cs="Arial"/>
        <w:sz w:val="14"/>
      </w:rPr>
      <w:fldChar w:fldCharType="end"/>
    </w:r>
    <w:r w:rsidR="00C522DA" w:rsidRPr="00C522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B337" w14:textId="181C87F0" w:rsidR="00CD4F9D" w:rsidRPr="00C522DA" w:rsidRDefault="00C522DA" w:rsidP="00C522DA">
    <w:pPr>
      <w:pStyle w:val="Footer"/>
      <w:jc w:val="center"/>
      <w:rPr>
        <w:rFonts w:cs="Arial"/>
        <w:sz w:val="14"/>
      </w:rPr>
    </w:pPr>
    <w:r w:rsidRPr="00C522D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19E09C78" w:rsidR="00AF205E" w:rsidRDefault="00C52773">
          <w:pPr>
            <w:pStyle w:val="Footer"/>
            <w:jc w:val="center"/>
          </w:pPr>
          <w:fldSimple w:instr=" REF Citation *\charformat ">
            <w:r w:rsidR="00705FEA">
              <w:t>Education Act 2004</w:t>
            </w:r>
          </w:fldSimple>
        </w:p>
        <w:p w14:paraId="63D71E84" w14:textId="5CC61F32" w:rsidR="00AF205E" w:rsidRDefault="00C52773">
          <w:pPr>
            <w:pStyle w:val="FooterInfoCentre"/>
          </w:pPr>
          <w:fldSimple w:instr=" DOCPROPERTY &quot;Eff&quot;  ">
            <w:r w:rsidR="00705FEA">
              <w:t xml:space="preserve">Effective:  </w:t>
            </w:r>
          </w:fldSimple>
          <w:fldSimple w:instr=" DOCPROPERTY &quot;StartDt&quot;   ">
            <w:r w:rsidR="00705FEA">
              <w:t>12/12/23</w:t>
            </w:r>
          </w:fldSimple>
          <w:fldSimple w:instr=" DOCPROPERTY &quot;EndDt&quot;  ">
            <w:r w:rsidR="00705FEA">
              <w:t>-20/12/23</w:t>
            </w:r>
          </w:fldSimple>
        </w:p>
      </w:tc>
      <w:tc>
        <w:tcPr>
          <w:tcW w:w="1061" w:type="pct"/>
        </w:tcPr>
        <w:p w14:paraId="4EBA90A2" w14:textId="162980ED" w:rsidR="00AF205E" w:rsidRDefault="00C52773">
          <w:pPr>
            <w:pStyle w:val="Footer"/>
            <w:jc w:val="right"/>
          </w:pPr>
          <w:fldSimple w:instr=" DOCPROPERTY &quot;Category&quot;  ">
            <w:r w:rsidR="00705FEA">
              <w:t>R33</w:t>
            </w:r>
          </w:fldSimple>
          <w:r w:rsidR="00AF205E">
            <w:br/>
          </w:r>
          <w:fldSimple w:instr=" DOCPROPERTY &quot;RepubDt&quot;  ">
            <w:r w:rsidR="00705FEA">
              <w:t>12/12/23</w:t>
            </w:r>
          </w:fldSimple>
        </w:p>
      </w:tc>
    </w:tr>
  </w:tbl>
  <w:p w14:paraId="7873D95B" w14:textId="335C14B1"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2D8BE325" w:rsidR="00AF205E" w:rsidRDefault="00C52773">
          <w:pPr>
            <w:pStyle w:val="Footer"/>
          </w:pPr>
          <w:fldSimple w:instr=" DOCPROPERTY &quot;Category&quot;  ">
            <w:r w:rsidR="00705FEA">
              <w:t>R33</w:t>
            </w:r>
          </w:fldSimple>
          <w:r w:rsidR="00AF205E">
            <w:br/>
          </w:r>
          <w:fldSimple w:instr=" DOCPROPERTY &quot;RepubDt&quot;  ">
            <w:r w:rsidR="00705FEA">
              <w:t>12/12/23</w:t>
            </w:r>
          </w:fldSimple>
        </w:p>
      </w:tc>
      <w:tc>
        <w:tcPr>
          <w:tcW w:w="3093" w:type="pct"/>
        </w:tcPr>
        <w:p w14:paraId="52F3A114" w14:textId="761A12A5" w:rsidR="00AF205E" w:rsidRDefault="00C52773">
          <w:pPr>
            <w:pStyle w:val="Footer"/>
            <w:jc w:val="center"/>
          </w:pPr>
          <w:fldSimple w:instr=" REF Citation *\charformat ">
            <w:r w:rsidR="00705FEA">
              <w:t>Education Act 2004</w:t>
            </w:r>
          </w:fldSimple>
        </w:p>
        <w:p w14:paraId="67774B76" w14:textId="1D469524" w:rsidR="00AF205E" w:rsidRDefault="00C52773">
          <w:pPr>
            <w:pStyle w:val="FooterInfoCentre"/>
          </w:pPr>
          <w:fldSimple w:instr=" DOCPROPERTY &quot;Eff&quot;  ">
            <w:r w:rsidR="00705FEA">
              <w:t xml:space="preserve">Effective:  </w:t>
            </w:r>
          </w:fldSimple>
          <w:fldSimple w:instr=" DOCPROPERTY &quot;StartDt&quot;  ">
            <w:r w:rsidR="00705FEA">
              <w:t>12/12/23</w:t>
            </w:r>
          </w:fldSimple>
          <w:fldSimple w:instr=" DOCPROPERTY &quot;EndDt&quot;  ">
            <w:r w:rsidR="00705FEA">
              <w:t>-20/12/23</w:t>
            </w:r>
          </w:fldSimple>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644E8548"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44F8341C" w:rsidR="00AF205E" w:rsidRDefault="00C52773">
          <w:pPr>
            <w:pStyle w:val="Footer"/>
          </w:pPr>
          <w:fldSimple w:instr=" DOCPROPERTY &quot;Category&quot;  ">
            <w:r w:rsidR="00705FEA">
              <w:t>R33</w:t>
            </w:r>
          </w:fldSimple>
          <w:r w:rsidR="00AF205E">
            <w:br/>
          </w:r>
          <w:fldSimple w:instr=" DOCPROPERTY &quot;RepubDt&quot;  ">
            <w:r w:rsidR="00705FEA">
              <w:t>12/12/23</w:t>
            </w:r>
          </w:fldSimple>
        </w:p>
      </w:tc>
      <w:tc>
        <w:tcPr>
          <w:tcW w:w="3093" w:type="pct"/>
        </w:tcPr>
        <w:p w14:paraId="5661116F" w14:textId="553A2EB7" w:rsidR="00AF205E" w:rsidRDefault="00C52773">
          <w:pPr>
            <w:pStyle w:val="Footer"/>
            <w:jc w:val="center"/>
          </w:pPr>
          <w:fldSimple w:instr=" REF Citation *\charformat ">
            <w:r w:rsidR="00705FEA">
              <w:t>Education Act 2004</w:t>
            </w:r>
          </w:fldSimple>
        </w:p>
        <w:p w14:paraId="64E6A351" w14:textId="387B987B" w:rsidR="00AF205E" w:rsidRDefault="00C52773">
          <w:pPr>
            <w:pStyle w:val="FooterInfoCentre"/>
          </w:pPr>
          <w:fldSimple w:instr=" DOCPROPERTY &quot;Eff&quot;  ">
            <w:r w:rsidR="00705FEA">
              <w:t xml:space="preserve">Effective:  </w:t>
            </w:r>
          </w:fldSimple>
          <w:fldSimple w:instr=" DOCPROPERTY &quot;StartDt&quot;   ">
            <w:r w:rsidR="00705FEA">
              <w:t>12/12/23</w:t>
            </w:r>
          </w:fldSimple>
          <w:fldSimple w:instr=" DOCPROPERTY &quot;EndDt&quot;  ">
            <w:r w:rsidR="00705FEA">
              <w:t>-20/12/23</w:t>
            </w:r>
          </w:fldSimple>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315350C6" w:rsidR="00AF205E" w:rsidRPr="00C522DA" w:rsidRDefault="00C522DA" w:rsidP="00C522DA">
    <w:pPr>
      <w:pStyle w:val="Status"/>
      <w:rPr>
        <w:rFonts w:cs="Arial"/>
      </w:rPr>
    </w:pPr>
    <w:r w:rsidRPr="00C522D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0074AA7E" w:rsidR="00AF205E" w:rsidRDefault="00C52773">
          <w:pPr>
            <w:pStyle w:val="Footer"/>
            <w:jc w:val="center"/>
          </w:pPr>
          <w:fldSimple w:instr=" REF Citation *\charformat ">
            <w:r w:rsidR="00705FEA">
              <w:t>Education Act 2004</w:t>
            </w:r>
          </w:fldSimple>
        </w:p>
        <w:p w14:paraId="4BDBB014" w14:textId="60CB68E1"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1061" w:type="pct"/>
        </w:tcPr>
        <w:p w14:paraId="45FED851" w14:textId="65710921" w:rsidR="00AF205E" w:rsidRDefault="00C52773">
          <w:pPr>
            <w:pStyle w:val="Footer"/>
            <w:jc w:val="right"/>
          </w:pPr>
          <w:fldSimple w:instr=" DOCPROPERTY &quot;Category&quot;  *\charformat  ">
            <w:r w:rsidR="00705FEA">
              <w:t>R33</w:t>
            </w:r>
          </w:fldSimple>
          <w:r w:rsidR="00AF205E">
            <w:br/>
          </w:r>
          <w:fldSimple w:instr=" DOCPROPERTY &quot;RepubDt&quot;  *\charformat  ">
            <w:r w:rsidR="00705FEA">
              <w:t>12/12/23</w:t>
            </w:r>
          </w:fldSimple>
        </w:p>
      </w:tc>
    </w:tr>
  </w:tbl>
  <w:p w14:paraId="695459E0" w14:textId="03A5C25B"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14EB7E05" w:rsidR="00AF205E" w:rsidRDefault="00C52773">
          <w:pPr>
            <w:pStyle w:val="Footer"/>
          </w:pPr>
          <w:fldSimple w:instr=" DOCPROPERTY &quot;Category&quot;  *\charformat  ">
            <w:r w:rsidR="00705FEA">
              <w:t>R33</w:t>
            </w:r>
          </w:fldSimple>
          <w:r w:rsidR="00AF205E">
            <w:br/>
          </w:r>
          <w:fldSimple w:instr=" DOCPROPERTY &quot;RepubDt&quot;  *\charformat  ">
            <w:r w:rsidR="00705FEA">
              <w:t>12/12/23</w:t>
            </w:r>
          </w:fldSimple>
        </w:p>
      </w:tc>
      <w:tc>
        <w:tcPr>
          <w:tcW w:w="3092" w:type="pct"/>
        </w:tcPr>
        <w:p w14:paraId="1D95FB3D" w14:textId="70767958" w:rsidR="00AF205E" w:rsidRDefault="00C52773">
          <w:pPr>
            <w:pStyle w:val="Footer"/>
            <w:jc w:val="center"/>
          </w:pPr>
          <w:fldSimple w:instr=" REF Citation *\charformat ">
            <w:r w:rsidR="00705FEA">
              <w:t>Education Act 2004</w:t>
            </w:r>
          </w:fldSimple>
        </w:p>
        <w:p w14:paraId="1DD42103" w14:textId="66E27DDA"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088223D8"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5D41C73A" w:rsidR="00AF205E" w:rsidRDefault="00C52773">
          <w:pPr>
            <w:pStyle w:val="Footer"/>
          </w:pPr>
          <w:fldSimple w:instr=" DOCPROPERTY &quot;Category&quot;  *\charformat  ">
            <w:r w:rsidR="00705FEA">
              <w:t>R33</w:t>
            </w:r>
          </w:fldSimple>
          <w:r w:rsidR="00AF205E">
            <w:br/>
          </w:r>
          <w:fldSimple w:instr=" DOCPROPERTY &quot;RepubDt&quot;  *\charformat  ">
            <w:r w:rsidR="00705FEA">
              <w:t>12/12/23</w:t>
            </w:r>
          </w:fldSimple>
        </w:p>
      </w:tc>
      <w:tc>
        <w:tcPr>
          <w:tcW w:w="3092" w:type="pct"/>
        </w:tcPr>
        <w:p w14:paraId="630FA214" w14:textId="45300B24" w:rsidR="00AF205E" w:rsidRDefault="00C52773">
          <w:pPr>
            <w:pStyle w:val="Footer"/>
            <w:jc w:val="center"/>
          </w:pPr>
          <w:fldSimple w:instr=" REF Citation *\charformat ">
            <w:r w:rsidR="00705FEA">
              <w:t>Education Act 2004</w:t>
            </w:r>
          </w:fldSimple>
        </w:p>
        <w:p w14:paraId="69C9B4C0" w14:textId="214E8F6A" w:rsidR="00AF205E" w:rsidRDefault="00C52773">
          <w:pPr>
            <w:pStyle w:val="FooterInfoCentre"/>
          </w:pPr>
          <w:fldSimple w:instr=" DOCPROPERTY &quot;Eff&quot;  *\charformat ">
            <w:r w:rsidR="00705FEA">
              <w:t xml:space="preserve">Effective:  </w:t>
            </w:r>
          </w:fldSimple>
          <w:fldSimple w:instr=" DOCPROPERTY &quot;StartDt&quot;  *\charformat ">
            <w:r w:rsidR="00705FEA">
              <w:t>12/12/23</w:t>
            </w:r>
          </w:fldSimple>
          <w:fldSimple w:instr=" DOCPROPERTY &quot;EndDt&quot;  *\charformat ">
            <w:r w:rsidR="00705FEA">
              <w:t>-20/12/23</w:t>
            </w:r>
          </w:fldSimple>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6E92959A" w:rsidR="00AF205E" w:rsidRPr="00C522DA" w:rsidRDefault="00C52773" w:rsidP="00C522DA">
    <w:pPr>
      <w:pStyle w:val="Status"/>
      <w:rPr>
        <w:rFonts w:cs="Arial"/>
      </w:rPr>
    </w:pPr>
    <w:r w:rsidRPr="00C522DA">
      <w:rPr>
        <w:rFonts w:cs="Arial"/>
      </w:rPr>
      <w:fldChar w:fldCharType="begin"/>
    </w:r>
    <w:r w:rsidRPr="00C522DA">
      <w:rPr>
        <w:rFonts w:cs="Arial"/>
      </w:rPr>
      <w:instrText xml:space="preserve"> DOCPROPERTY "Status" </w:instrText>
    </w:r>
    <w:r w:rsidRPr="00C522DA">
      <w:rPr>
        <w:rFonts w:cs="Arial"/>
      </w:rPr>
      <w:fldChar w:fldCharType="separate"/>
    </w:r>
    <w:r w:rsidR="00705FEA" w:rsidRPr="00C522DA">
      <w:rPr>
        <w:rFonts w:cs="Arial"/>
      </w:rPr>
      <w:t xml:space="preserve"> </w:t>
    </w:r>
    <w:r w:rsidRPr="00C522DA">
      <w:rPr>
        <w:rFonts w:cs="Arial"/>
      </w:rPr>
      <w:fldChar w:fldCharType="end"/>
    </w:r>
    <w:r w:rsidR="00C522DA" w:rsidRPr="00C522D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1FB8" w14:textId="77777777" w:rsidR="00CD2C21" w:rsidRDefault="00CD2C21" w:rsidP="00893802">
      <w:pPr>
        <w:pStyle w:val="Modsubparareturn"/>
      </w:pPr>
      <w:r>
        <w:separator/>
      </w:r>
    </w:p>
  </w:footnote>
  <w:footnote w:type="continuationSeparator" w:id="0">
    <w:p w14:paraId="4A4F74C0" w14:textId="77777777" w:rsidR="00CD2C21" w:rsidRDefault="00CD2C21"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CFDF" w14:textId="77777777" w:rsidR="00CD4F9D" w:rsidRDefault="00CD4F9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0F00F93C"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C522DA">
            <w:rPr>
              <w:noProof/>
            </w:rPr>
            <w:t>5</w:t>
          </w:r>
          <w:r>
            <w:rPr>
              <w:noProof/>
            </w:rPr>
            <w:fldChar w:fldCharType="end"/>
          </w:r>
        </w:p>
      </w:tc>
      <w:tc>
        <w:tcPr>
          <w:tcW w:w="6600" w:type="dxa"/>
          <w:gridSpan w:val="2"/>
          <w:tcBorders>
            <w:bottom w:val="single" w:sz="4" w:space="0" w:color="auto"/>
          </w:tcBorders>
        </w:tcPr>
        <w:p w14:paraId="60CEB284" w14:textId="73B6FBFE"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C522DA">
            <w:rPr>
              <w:noProof/>
            </w:rPr>
            <w:t>Earlier republications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066EAED6"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C522DA">
            <w:rPr>
              <w:noProof/>
            </w:rPr>
            <w:t>Expired transitional or validating provisions</w:t>
          </w:r>
          <w:r>
            <w:rPr>
              <w:noProof/>
            </w:rPr>
            <w:fldChar w:fldCharType="end"/>
          </w:r>
        </w:p>
      </w:tc>
      <w:tc>
        <w:tcPr>
          <w:tcW w:w="700" w:type="dxa"/>
          <w:tcBorders>
            <w:bottom w:val="single" w:sz="4" w:space="0" w:color="auto"/>
          </w:tcBorders>
        </w:tcPr>
        <w:p w14:paraId="06814E76" w14:textId="341EAE96"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C522DA">
            <w:rPr>
              <w:noProof/>
            </w:rPr>
            <w:t>6</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4C36" w14:textId="77777777" w:rsidR="00CD4F9D" w:rsidRDefault="00CD4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364C" w14:textId="77777777" w:rsidR="00CD4F9D" w:rsidRDefault="00CD4F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7DA8F619"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C522DA">
            <w:rPr>
              <w:noProof/>
            </w:rPr>
            <w:t>Contents</w:t>
          </w:r>
          <w:r>
            <w:rPr>
              <w:noProof/>
            </w:rPr>
            <w:fldChar w:fldCharType="end"/>
          </w:r>
        </w:p>
      </w:tc>
    </w:tr>
  </w:tbl>
  <w:p w14:paraId="1AFE269C" w14:textId="5C4D1C98"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C522D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1F2C8FF4"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C522DA">
            <w:rPr>
              <w:noProof/>
            </w:rPr>
            <w:t>Contents</w:t>
          </w:r>
          <w:r>
            <w:rPr>
              <w:noProof/>
            </w:rPr>
            <w:fldChar w:fldCharType="end"/>
          </w:r>
        </w:p>
      </w:tc>
    </w:tr>
  </w:tbl>
  <w:p w14:paraId="21C2DC75" w14:textId="5DE5FCD3"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C522D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AF205E" w14:paraId="45ED0B17" w14:textId="77777777" w:rsidTr="00DA4034">
      <w:tc>
        <w:tcPr>
          <w:tcW w:w="1012" w:type="pct"/>
        </w:tcPr>
        <w:p w14:paraId="2ECB7014" w14:textId="4435B684" w:rsidR="00AF205E" w:rsidRDefault="00AF205E">
          <w:pPr>
            <w:pStyle w:val="HeaderEven"/>
            <w:rPr>
              <w:b/>
            </w:rPr>
          </w:pPr>
          <w:r>
            <w:rPr>
              <w:b/>
            </w:rPr>
            <w:fldChar w:fldCharType="begin"/>
          </w:r>
          <w:r>
            <w:rPr>
              <w:b/>
            </w:rPr>
            <w:instrText xml:space="preserve"> STYLEREF CharChapNo \*charformat  </w:instrText>
          </w:r>
          <w:r>
            <w:rPr>
              <w:b/>
            </w:rPr>
            <w:fldChar w:fldCharType="separate"/>
          </w:r>
          <w:r w:rsidR="00C522DA">
            <w:rPr>
              <w:b/>
              <w:noProof/>
            </w:rPr>
            <w:t>Chapter 10</w:t>
          </w:r>
          <w:r>
            <w:rPr>
              <w:b/>
            </w:rPr>
            <w:fldChar w:fldCharType="end"/>
          </w:r>
        </w:p>
      </w:tc>
      <w:tc>
        <w:tcPr>
          <w:tcW w:w="3988" w:type="pct"/>
        </w:tcPr>
        <w:p w14:paraId="4D977194" w14:textId="4A81A26E"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C522DA">
            <w:rPr>
              <w:noProof/>
            </w:rPr>
            <w:t>Transitional—Education Amendment Act 2022</w:t>
          </w:r>
          <w:r>
            <w:rPr>
              <w:noProof/>
            </w:rPr>
            <w:fldChar w:fldCharType="end"/>
          </w:r>
        </w:p>
      </w:tc>
    </w:tr>
    <w:tr w:rsidR="00AF205E" w14:paraId="08CCF0E1" w14:textId="77777777" w:rsidTr="00DA4034">
      <w:tc>
        <w:tcPr>
          <w:tcW w:w="1012" w:type="pct"/>
        </w:tcPr>
        <w:p w14:paraId="31CF4068" w14:textId="63352D3C" w:rsidR="00AF205E" w:rsidRDefault="00AF205E">
          <w:pPr>
            <w:pStyle w:val="HeaderEven"/>
            <w:rPr>
              <w:b/>
            </w:rPr>
          </w:pPr>
          <w:r>
            <w:rPr>
              <w:b/>
            </w:rPr>
            <w:fldChar w:fldCharType="begin"/>
          </w:r>
          <w:r>
            <w:rPr>
              <w:b/>
            </w:rPr>
            <w:instrText xml:space="preserve"> STYLEREF CharPartNo \*charformat </w:instrText>
          </w:r>
          <w:r w:rsidR="00C522DA">
            <w:rPr>
              <w:b/>
            </w:rPr>
            <w:fldChar w:fldCharType="separate"/>
          </w:r>
          <w:r w:rsidR="00C522DA">
            <w:rPr>
              <w:b/>
              <w:noProof/>
            </w:rPr>
            <w:t>Part 10.2</w:t>
          </w:r>
          <w:r>
            <w:rPr>
              <w:b/>
            </w:rPr>
            <w:fldChar w:fldCharType="end"/>
          </w:r>
        </w:p>
      </w:tc>
      <w:tc>
        <w:tcPr>
          <w:tcW w:w="3988" w:type="pct"/>
        </w:tcPr>
        <w:p w14:paraId="76E6A175" w14:textId="6E6CDB8B" w:rsidR="00AF205E" w:rsidRDefault="00AF205E">
          <w:pPr>
            <w:pStyle w:val="HeaderEven"/>
          </w:pPr>
          <w:r>
            <w:rPr>
              <w:noProof/>
            </w:rPr>
            <w:fldChar w:fldCharType="begin"/>
          </w:r>
          <w:r>
            <w:rPr>
              <w:noProof/>
            </w:rPr>
            <w:instrText xml:space="preserve"> STYLEREF CharPartText \*charformat </w:instrText>
          </w:r>
          <w:r w:rsidR="00C522DA">
            <w:rPr>
              <w:noProof/>
            </w:rPr>
            <w:fldChar w:fldCharType="separate"/>
          </w:r>
          <w:r w:rsidR="00C522DA">
            <w:rPr>
              <w:noProof/>
            </w:rPr>
            <w:t>Transitional regulations</w:t>
          </w:r>
          <w:r>
            <w:rPr>
              <w:noProof/>
            </w:rPr>
            <w:fldChar w:fldCharType="end"/>
          </w:r>
        </w:p>
      </w:tc>
    </w:tr>
    <w:tr w:rsidR="00AF205E" w14:paraId="383A11A8" w14:textId="77777777" w:rsidTr="00DA4034">
      <w:tc>
        <w:tcPr>
          <w:tcW w:w="1012" w:type="pct"/>
        </w:tcPr>
        <w:p w14:paraId="3941A674" w14:textId="6E47E76E"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69B8B41" w14:textId="579E45B2" w:rsidR="00AF205E" w:rsidRDefault="00AF205E">
          <w:pPr>
            <w:pStyle w:val="HeaderEven"/>
          </w:pPr>
          <w:r>
            <w:fldChar w:fldCharType="begin"/>
          </w:r>
          <w:r>
            <w:instrText xml:space="preserve"> STYLEREF CharDivText \*charformat </w:instrText>
          </w:r>
          <w:r>
            <w:fldChar w:fldCharType="end"/>
          </w:r>
        </w:p>
      </w:tc>
    </w:tr>
    <w:tr w:rsidR="00AF205E" w14:paraId="50F558F3" w14:textId="77777777" w:rsidTr="00DA4034">
      <w:trPr>
        <w:cantSplit/>
      </w:trPr>
      <w:tc>
        <w:tcPr>
          <w:tcW w:w="5000" w:type="pct"/>
          <w:gridSpan w:val="2"/>
          <w:tcBorders>
            <w:bottom w:val="single" w:sz="4" w:space="0" w:color="auto"/>
          </w:tcBorders>
        </w:tcPr>
        <w:p w14:paraId="26C43A17" w14:textId="754D24C4" w:rsidR="00AF205E" w:rsidRDefault="00C52773">
          <w:pPr>
            <w:pStyle w:val="HeaderEven6"/>
          </w:pPr>
          <w:fldSimple w:instr=" DOCPROPERTY &quot;Company&quot;  \* MERGEFORMAT ">
            <w:r w:rsidR="00705FEA">
              <w:t>Section</w:t>
            </w:r>
          </w:fldSimple>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sidR="00C522DA">
            <w:rPr>
              <w:noProof/>
            </w:rPr>
            <w:t>312</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96"/>
      <w:gridCol w:w="1611"/>
    </w:tblGrid>
    <w:tr w:rsidR="00AF205E" w14:paraId="5BFCFFBB" w14:textId="77777777" w:rsidTr="00DA4034">
      <w:tc>
        <w:tcPr>
          <w:tcW w:w="3955" w:type="pct"/>
        </w:tcPr>
        <w:p w14:paraId="30E73476" w14:textId="2AE303FF"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C522DA">
            <w:rPr>
              <w:noProof/>
            </w:rPr>
            <w:t>Transitional—Education Amendment Act 2022</w:t>
          </w:r>
          <w:r>
            <w:rPr>
              <w:noProof/>
            </w:rPr>
            <w:fldChar w:fldCharType="end"/>
          </w:r>
        </w:p>
      </w:tc>
      <w:tc>
        <w:tcPr>
          <w:tcW w:w="1045" w:type="pct"/>
        </w:tcPr>
        <w:p w14:paraId="30D44F8F" w14:textId="138324DE"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C522DA">
            <w:rPr>
              <w:b/>
              <w:noProof/>
            </w:rPr>
            <w:t>Chapter 10</w:t>
          </w:r>
          <w:r>
            <w:rPr>
              <w:b/>
            </w:rPr>
            <w:fldChar w:fldCharType="end"/>
          </w:r>
        </w:p>
      </w:tc>
    </w:tr>
    <w:tr w:rsidR="00AF205E" w14:paraId="4C369EED" w14:textId="77777777" w:rsidTr="00DA4034">
      <w:tc>
        <w:tcPr>
          <w:tcW w:w="3955" w:type="pct"/>
        </w:tcPr>
        <w:p w14:paraId="13EBA086" w14:textId="4C70A12F" w:rsidR="00AF205E" w:rsidRDefault="00AF205E">
          <w:pPr>
            <w:pStyle w:val="HeaderEven"/>
            <w:jc w:val="right"/>
          </w:pPr>
          <w:r>
            <w:rPr>
              <w:noProof/>
            </w:rPr>
            <w:fldChar w:fldCharType="begin"/>
          </w:r>
          <w:r>
            <w:rPr>
              <w:noProof/>
            </w:rPr>
            <w:instrText xml:space="preserve"> STYLEREF CharPartText \*charformat </w:instrText>
          </w:r>
          <w:r w:rsidR="00C522DA">
            <w:rPr>
              <w:noProof/>
            </w:rPr>
            <w:fldChar w:fldCharType="separate"/>
          </w:r>
          <w:r w:rsidR="00C522DA">
            <w:rPr>
              <w:noProof/>
            </w:rPr>
            <w:t>Expiry</w:t>
          </w:r>
          <w:r>
            <w:rPr>
              <w:noProof/>
            </w:rPr>
            <w:fldChar w:fldCharType="end"/>
          </w:r>
        </w:p>
      </w:tc>
      <w:tc>
        <w:tcPr>
          <w:tcW w:w="1045" w:type="pct"/>
        </w:tcPr>
        <w:p w14:paraId="5179E442" w14:textId="32A95BDC" w:rsidR="00AF205E" w:rsidRDefault="00AF205E">
          <w:pPr>
            <w:pStyle w:val="HeaderEven"/>
            <w:jc w:val="right"/>
            <w:rPr>
              <w:b/>
            </w:rPr>
          </w:pPr>
          <w:r>
            <w:rPr>
              <w:b/>
            </w:rPr>
            <w:fldChar w:fldCharType="begin"/>
          </w:r>
          <w:r>
            <w:rPr>
              <w:b/>
            </w:rPr>
            <w:instrText xml:space="preserve"> STYLEREF CharPartNo \*charformat </w:instrText>
          </w:r>
          <w:r w:rsidR="00C522DA">
            <w:rPr>
              <w:b/>
            </w:rPr>
            <w:fldChar w:fldCharType="separate"/>
          </w:r>
          <w:r w:rsidR="00C522DA">
            <w:rPr>
              <w:b/>
              <w:noProof/>
            </w:rPr>
            <w:t>Part 10.3</w:t>
          </w:r>
          <w:r>
            <w:rPr>
              <w:b/>
            </w:rPr>
            <w:fldChar w:fldCharType="end"/>
          </w:r>
        </w:p>
      </w:tc>
    </w:tr>
    <w:tr w:rsidR="00AF205E" w14:paraId="3197302B" w14:textId="77777777" w:rsidTr="00DA4034">
      <w:tc>
        <w:tcPr>
          <w:tcW w:w="3955" w:type="pct"/>
        </w:tcPr>
        <w:p w14:paraId="667BD9F7" w14:textId="7792BD55" w:rsidR="00AF205E" w:rsidRDefault="00AF205E">
          <w:pPr>
            <w:pStyle w:val="HeaderEven"/>
            <w:jc w:val="right"/>
          </w:pPr>
          <w:r>
            <w:fldChar w:fldCharType="begin"/>
          </w:r>
          <w:r>
            <w:instrText xml:space="preserve"> STYLEREF CharDivText \*charformat </w:instrText>
          </w:r>
          <w:r>
            <w:fldChar w:fldCharType="end"/>
          </w:r>
        </w:p>
      </w:tc>
      <w:tc>
        <w:tcPr>
          <w:tcW w:w="1045" w:type="pct"/>
        </w:tcPr>
        <w:p w14:paraId="3865B9D7" w14:textId="0164D7BA"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rsidTr="00DA4034">
      <w:trPr>
        <w:cantSplit/>
      </w:trPr>
      <w:tc>
        <w:tcPr>
          <w:tcW w:w="5000" w:type="pct"/>
          <w:gridSpan w:val="2"/>
          <w:tcBorders>
            <w:bottom w:val="single" w:sz="4" w:space="0" w:color="auto"/>
          </w:tcBorders>
        </w:tcPr>
        <w:p w14:paraId="101FAAE7" w14:textId="70D9874D" w:rsidR="00AF205E" w:rsidRDefault="00C52773">
          <w:pPr>
            <w:pStyle w:val="HeaderOdd6"/>
          </w:pPr>
          <w:fldSimple w:instr=" DOCPROPERTY &quot;Company&quot;  \* MERGEFORMAT ">
            <w:r w:rsidR="00705FEA">
              <w:t>Section</w:t>
            </w:r>
          </w:fldSimple>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sidR="00C522DA">
            <w:rPr>
              <w:noProof/>
            </w:rPr>
            <w:t>313</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07041903" w:rsidR="00AF205E" w:rsidRDefault="00AF205E">
          <w:pPr>
            <w:pStyle w:val="HeaderEven"/>
            <w:rPr>
              <w:b/>
            </w:rPr>
          </w:pPr>
          <w:r>
            <w:rPr>
              <w:b/>
            </w:rPr>
            <w:fldChar w:fldCharType="begin"/>
          </w:r>
          <w:r>
            <w:rPr>
              <w:b/>
            </w:rPr>
            <w:instrText xml:space="preserve"> STYLEREF CharChapNo \*charformat </w:instrText>
          </w:r>
          <w:r>
            <w:rPr>
              <w:b/>
            </w:rPr>
            <w:fldChar w:fldCharType="separate"/>
          </w:r>
          <w:r w:rsidR="00C522DA">
            <w:rPr>
              <w:b/>
              <w:noProof/>
            </w:rPr>
            <w:t>Schedule 1</w:t>
          </w:r>
          <w:r>
            <w:rPr>
              <w:b/>
            </w:rPr>
            <w:fldChar w:fldCharType="end"/>
          </w:r>
        </w:p>
      </w:tc>
      <w:tc>
        <w:tcPr>
          <w:tcW w:w="5741" w:type="dxa"/>
        </w:tcPr>
        <w:p w14:paraId="786DB35F" w14:textId="10DE2B00"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C522DA">
            <w:rPr>
              <w:noProof/>
            </w:rPr>
            <w:t>Reviewable decisions</w:t>
          </w:r>
          <w:r>
            <w:rPr>
              <w:noProof/>
            </w:rPr>
            <w:fldChar w:fldCharType="end"/>
          </w:r>
        </w:p>
      </w:tc>
    </w:tr>
    <w:tr w:rsidR="00AF205E" w14:paraId="7EF6751F" w14:textId="77777777">
      <w:trPr>
        <w:jc w:val="center"/>
      </w:trPr>
      <w:tc>
        <w:tcPr>
          <w:tcW w:w="1560" w:type="dxa"/>
        </w:tcPr>
        <w:p w14:paraId="15690A3C" w14:textId="2A68C4E6"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60C9F690" w:rsidR="00AF205E" w:rsidRDefault="00C52773">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1DA79926"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C522DA">
            <w:rPr>
              <w:noProof/>
            </w:rPr>
            <w:t>Reviewable decisions</w:t>
          </w:r>
          <w:r>
            <w:rPr>
              <w:noProof/>
            </w:rPr>
            <w:fldChar w:fldCharType="end"/>
          </w:r>
        </w:p>
      </w:tc>
      <w:tc>
        <w:tcPr>
          <w:tcW w:w="1560" w:type="dxa"/>
        </w:tcPr>
        <w:p w14:paraId="428FF5D1" w14:textId="5861818A"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C522DA">
            <w:rPr>
              <w:b/>
              <w:noProof/>
            </w:rPr>
            <w:t>Schedule 1</w:t>
          </w:r>
          <w:r>
            <w:rPr>
              <w:b/>
            </w:rPr>
            <w:fldChar w:fldCharType="end"/>
          </w:r>
        </w:p>
      </w:tc>
    </w:tr>
    <w:tr w:rsidR="00AF205E" w14:paraId="4DFB20A5" w14:textId="77777777">
      <w:trPr>
        <w:jc w:val="center"/>
      </w:trPr>
      <w:tc>
        <w:tcPr>
          <w:tcW w:w="5741" w:type="dxa"/>
        </w:tcPr>
        <w:p w14:paraId="5C21A829" w14:textId="14B62246" w:rsidR="00AF205E" w:rsidRDefault="00C52773">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7B555DC5"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4359017">
    <w:abstractNumId w:val="9"/>
  </w:num>
  <w:num w:numId="2" w16cid:durableId="2049454898">
    <w:abstractNumId w:val="7"/>
  </w:num>
  <w:num w:numId="3" w16cid:durableId="1188520260">
    <w:abstractNumId w:val="6"/>
  </w:num>
  <w:num w:numId="4" w16cid:durableId="1305308162">
    <w:abstractNumId w:val="4"/>
  </w:num>
  <w:num w:numId="5" w16cid:durableId="222834156">
    <w:abstractNumId w:val="8"/>
  </w:num>
  <w:num w:numId="6" w16cid:durableId="1138915892">
    <w:abstractNumId w:val="3"/>
  </w:num>
  <w:num w:numId="7" w16cid:durableId="1387417756">
    <w:abstractNumId w:val="2"/>
  </w:num>
  <w:num w:numId="8" w16cid:durableId="417365013">
    <w:abstractNumId w:val="1"/>
  </w:num>
  <w:num w:numId="9" w16cid:durableId="1277061766">
    <w:abstractNumId w:val="0"/>
  </w:num>
  <w:num w:numId="10" w16cid:durableId="650256396">
    <w:abstractNumId w:val="22"/>
  </w:num>
  <w:num w:numId="11" w16cid:durableId="792600512">
    <w:abstractNumId w:val="23"/>
  </w:num>
  <w:num w:numId="12" w16cid:durableId="929773241">
    <w:abstractNumId w:val="24"/>
  </w:num>
  <w:num w:numId="13" w16cid:durableId="780957649">
    <w:abstractNumId w:val="21"/>
  </w:num>
  <w:num w:numId="14" w16cid:durableId="1309018404">
    <w:abstractNumId w:val="17"/>
  </w:num>
  <w:num w:numId="15" w16cid:durableId="2976302">
    <w:abstractNumId w:val="14"/>
  </w:num>
  <w:num w:numId="16" w16cid:durableId="1525710501">
    <w:abstractNumId w:val="10"/>
  </w:num>
  <w:num w:numId="17" w16cid:durableId="2026205166">
    <w:abstractNumId w:val="36"/>
  </w:num>
  <w:num w:numId="18" w16cid:durableId="327440303">
    <w:abstractNumId w:val="16"/>
  </w:num>
  <w:num w:numId="19" w16cid:durableId="442264861">
    <w:abstractNumId w:val="30"/>
  </w:num>
  <w:num w:numId="20" w16cid:durableId="1783376939">
    <w:abstractNumId w:val="37"/>
  </w:num>
  <w:num w:numId="21" w16cid:durableId="1621958181">
    <w:abstractNumId w:val="5"/>
  </w:num>
  <w:num w:numId="22" w16cid:durableId="399325009">
    <w:abstractNumId w:val="35"/>
  </w:num>
  <w:num w:numId="23" w16cid:durableId="66154285">
    <w:abstractNumId w:val="25"/>
  </w:num>
  <w:num w:numId="24" w16cid:durableId="1157723901">
    <w:abstractNumId w:val="37"/>
    <w:lvlOverride w:ilvl="0">
      <w:startOverride w:val="1"/>
    </w:lvlOverride>
  </w:num>
  <w:num w:numId="25" w16cid:durableId="555893343">
    <w:abstractNumId w:val="33"/>
  </w:num>
  <w:num w:numId="26" w16cid:durableId="2035766013">
    <w:abstractNumId w:val="12"/>
  </w:num>
  <w:num w:numId="27" w16cid:durableId="2031370394">
    <w:abstractNumId w:val="20"/>
  </w:num>
  <w:num w:numId="28" w16cid:durableId="49592298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A23"/>
    <w:rsid w:val="00031B47"/>
    <w:rsid w:val="000409CF"/>
    <w:rsid w:val="00041FC5"/>
    <w:rsid w:val="000427A7"/>
    <w:rsid w:val="000446A0"/>
    <w:rsid w:val="0004584E"/>
    <w:rsid w:val="0005134D"/>
    <w:rsid w:val="0005626A"/>
    <w:rsid w:val="0006019B"/>
    <w:rsid w:val="00065B6D"/>
    <w:rsid w:val="00067950"/>
    <w:rsid w:val="00073986"/>
    <w:rsid w:val="0007557F"/>
    <w:rsid w:val="00075FD1"/>
    <w:rsid w:val="000812C7"/>
    <w:rsid w:val="0008509F"/>
    <w:rsid w:val="0008705E"/>
    <w:rsid w:val="00091033"/>
    <w:rsid w:val="00094F7E"/>
    <w:rsid w:val="00096B76"/>
    <w:rsid w:val="000972A0"/>
    <w:rsid w:val="000A130E"/>
    <w:rsid w:val="000A331C"/>
    <w:rsid w:val="000A3E9E"/>
    <w:rsid w:val="000A6628"/>
    <w:rsid w:val="000A6833"/>
    <w:rsid w:val="000B0FFF"/>
    <w:rsid w:val="000B556A"/>
    <w:rsid w:val="000B74FF"/>
    <w:rsid w:val="000C4348"/>
    <w:rsid w:val="000D0853"/>
    <w:rsid w:val="000D098B"/>
    <w:rsid w:val="000D4941"/>
    <w:rsid w:val="000D5E1A"/>
    <w:rsid w:val="000E5551"/>
    <w:rsid w:val="000E5A7E"/>
    <w:rsid w:val="000F18F9"/>
    <w:rsid w:val="000F373C"/>
    <w:rsid w:val="000F673F"/>
    <w:rsid w:val="001070B2"/>
    <w:rsid w:val="001078D1"/>
    <w:rsid w:val="00110F2E"/>
    <w:rsid w:val="0011368C"/>
    <w:rsid w:val="00113E4D"/>
    <w:rsid w:val="00115F62"/>
    <w:rsid w:val="00121CD8"/>
    <w:rsid w:val="0012651D"/>
    <w:rsid w:val="00131FD1"/>
    <w:rsid w:val="001321C4"/>
    <w:rsid w:val="001326DD"/>
    <w:rsid w:val="001503B6"/>
    <w:rsid w:val="00151D41"/>
    <w:rsid w:val="00152155"/>
    <w:rsid w:val="00152271"/>
    <w:rsid w:val="00153179"/>
    <w:rsid w:val="00153E74"/>
    <w:rsid w:val="00154464"/>
    <w:rsid w:val="0016741C"/>
    <w:rsid w:val="00167F32"/>
    <w:rsid w:val="00170F39"/>
    <w:rsid w:val="00176892"/>
    <w:rsid w:val="0018009F"/>
    <w:rsid w:val="00184B46"/>
    <w:rsid w:val="001868FE"/>
    <w:rsid w:val="0018779C"/>
    <w:rsid w:val="001927F7"/>
    <w:rsid w:val="00192966"/>
    <w:rsid w:val="00197ED8"/>
    <w:rsid w:val="001A0235"/>
    <w:rsid w:val="001B1A63"/>
    <w:rsid w:val="001B2140"/>
    <w:rsid w:val="001B25E4"/>
    <w:rsid w:val="001C76D5"/>
    <w:rsid w:val="001C78FE"/>
    <w:rsid w:val="001C7E81"/>
    <w:rsid w:val="001D1B83"/>
    <w:rsid w:val="001D236E"/>
    <w:rsid w:val="001D23C2"/>
    <w:rsid w:val="001D7A91"/>
    <w:rsid w:val="001D7BF7"/>
    <w:rsid w:val="001E0CAA"/>
    <w:rsid w:val="001E458E"/>
    <w:rsid w:val="001E6407"/>
    <w:rsid w:val="001E6724"/>
    <w:rsid w:val="001F0768"/>
    <w:rsid w:val="00204469"/>
    <w:rsid w:val="002101C9"/>
    <w:rsid w:val="00212A8D"/>
    <w:rsid w:val="0021334E"/>
    <w:rsid w:val="002146CF"/>
    <w:rsid w:val="00215461"/>
    <w:rsid w:val="00216003"/>
    <w:rsid w:val="00227193"/>
    <w:rsid w:val="0023014F"/>
    <w:rsid w:val="00236949"/>
    <w:rsid w:val="00242621"/>
    <w:rsid w:val="00247555"/>
    <w:rsid w:val="002513AF"/>
    <w:rsid w:val="00252F16"/>
    <w:rsid w:val="00253D00"/>
    <w:rsid w:val="0025682C"/>
    <w:rsid w:val="00261DF7"/>
    <w:rsid w:val="002702C2"/>
    <w:rsid w:val="00272738"/>
    <w:rsid w:val="00273DB6"/>
    <w:rsid w:val="002767B7"/>
    <w:rsid w:val="0027684D"/>
    <w:rsid w:val="00277E95"/>
    <w:rsid w:val="00280403"/>
    <w:rsid w:val="00284276"/>
    <w:rsid w:val="00290ACB"/>
    <w:rsid w:val="00294213"/>
    <w:rsid w:val="002945DB"/>
    <w:rsid w:val="0029588C"/>
    <w:rsid w:val="0029656E"/>
    <w:rsid w:val="002970D3"/>
    <w:rsid w:val="002A0008"/>
    <w:rsid w:val="002A3A14"/>
    <w:rsid w:val="002A57DF"/>
    <w:rsid w:val="002B042B"/>
    <w:rsid w:val="002B1319"/>
    <w:rsid w:val="002B31BB"/>
    <w:rsid w:val="002B392B"/>
    <w:rsid w:val="002B3D82"/>
    <w:rsid w:val="002D60D9"/>
    <w:rsid w:val="002D705E"/>
    <w:rsid w:val="002D71A8"/>
    <w:rsid w:val="002E0566"/>
    <w:rsid w:val="002E40EB"/>
    <w:rsid w:val="002E46B8"/>
    <w:rsid w:val="002E69A3"/>
    <w:rsid w:val="002E7A9A"/>
    <w:rsid w:val="002F05AB"/>
    <w:rsid w:val="002F3D53"/>
    <w:rsid w:val="002F3EBD"/>
    <w:rsid w:val="00304B5D"/>
    <w:rsid w:val="00306F55"/>
    <w:rsid w:val="00310126"/>
    <w:rsid w:val="00316CBF"/>
    <w:rsid w:val="00323DB3"/>
    <w:rsid w:val="00325B71"/>
    <w:rsid w:val="00334B91"/>
    <w:rsid w:val="0033584D"/>
    <w:rsid w:val="00336208"/>
    <w:rsid w:val="00340499"/>
    <w:rsid w:val="00341BEA"/>
    <w:rsid w:val="00342585"/>
    <w:rsid w:val="00343EF4"/>
    <w:rsid w:val="00343F36"/>
    <w:rsid w:val="0034534A"/>
    <w:rsid w:val="00345C47"/>
    <w:rsid w:val="0036011C"/>
    <w:rsid w:val="0036104E"/>
    <w:rsid w:val="0036162D"/>
    <w:rsid w:val="003643A4"/>
    <w:rsid w:val="00372095"/>
    <w:rsid w:val="0037582E"/>
    <w:rsid w:val="00380C9D"/>
    <w:rsid w:val="003827FA"/>
    <w:rsid w:val="00383E19"/>
    <w:rsid w:val="003941BB"/>
    <w:rsid w:val="00395C19"/>
    <w:rsid w:val="00396C4D"/>
    <w:rsid w:val="003A04E8"/>
    <w:rsid w:val="003A291C"/>
    <w:rsid w:val="003A5167"/>
    <w:rsid w:val="003A7A2C"/>
    <w:rsid w:val="003B0BB5"/>
    <w:rsid w:val="003B7800"/>
    <w:rsid w:val="003C00CF"/>
    <w:rsid w:val="003C2FF9"/>
    <w:rsid w:val="003C3357"/>
    <w:rsid w:val="003C3C8F"/>
    <w:rsid w:val="003C613C"/>
    <w:rsid w:val="003C6231"/>
    <w:rsid w:val="003D4623"/>
    <w:rsid w:val="003D59C8"/>
    <w:rsid w:val="003E1689"/>
    <w:rsid w:val="003E2E00"/>
    <w:rsid w:val="003E469B"/>
    <w:rsid w:val="003E5D2A"/>
    <w:rsid w:val="003F171C"/>
    <w:rsid w:val="003F781B"/>
    <w:rsid w:val="00402A9E"/>
    <w:rsid w:val="00402B42"/>
    <w:rsid w:val="00403D37"/>
    <w:rsid w:val="004048E6"/>
    <w:rsid w:val="0040574F"/>
    <w:rsid w:val="00406FE9"/>
    <w:rsid w:val="00411751"/>
    <w:rsid w:val="00413079"/>
    <w:rsid w:val="00416245"/>
    <w:rsid w:val="00420358"/>
    <w:rsid w:val="0042082A"/>
    <w:rsid w:val="004269B9"/>
    <w:rsid w:val="004301BD"/>
    <w:rsid w:val="0043112D"/>
    <w:rsid w:val="00432402"/>
    <w:rsid w:val="00433294"/>
    <w:rsid w:val="004355D3"/>
    <w:rsid w:val="00444785"/>
    <w:rsid w:val="004459F4"/>
    <w:rsid w:val="00447CE3"/>
    <w:rsid w:val="004518AB"/>
    <w:rsid w:val="00452777"/>
    <w:rsid w:val="00453FD6"/>
    <w:rsid w:val="004566BC"/>
    <w:rsid w:val="00457A3D"/>
    <w:rsid w:val="00460BFC"/>
    <w:rsid w:val="00474007"/>
    <w:rsid w:val="004801F9"/>
    <w:rsid w:val="00482603"/>
    <w:rsid w:val="0048734A"/>
    <w:rsid w:val="00487470"/>
    <w:rsid w:val="004907A3"/>
    <w:rsid w:val="00491DC5"/>
    <w:rsid w:val="004948ED"/>
    <w:rsid w:val="004950A4"/>
    <w:rsid w:val="004A25ED"/>
    <w:rsid w:val="004A496E"/>
    <w:rsid w:val="004A5DB6"/>
    <w:rsid w:val="004B1ABD"/>
    <w:rsid w:val="004B451C"/>
    <w:rsid w:val="004B472A"/>
    <w:rsid w:val="004B4B13"/>
    <w:rsid w:val="004B5AFC"/>
    <w:rsid w:val="004C10BC"/>
    <w:rsid w:val="004C1781"/>
    <w:rsid w:val="004C7C9E"/>
    <w:rsid w:val="004D0AC1"/>
    <w:rsid w:val="004D2956"/>
    <w:rsid w:val="004D2A9F"/>
    <w:rsid w:val="004D78D8"/>
    <w:rsid w:val="004E2166"/>
    <w:rsid w:val="004E2D4E"/>
    <w:rsid w:val="004F1ED6"/>
    <w:rsid w:val="00500F02"/>
    <w:rsid w:val="005029BE"/>
    <w:rsid w:val="005030B5"/>
    <w:rsid w:val="00507520"/>
    <w:rsid w:val="005107D6"/>
    <w:rsid w:val="00514867"/>
    <w:rsid w:val="00515716"/>
    <w:rsid w:val="00515B72"/>
    <w:rsid w:val="005239E1"/>
    <w:rsid w:val="00526C28"/>
    <w:rsid w:val="00526C4D"/>
    <w:rsid w:val="00527ADE"/>
    <w:rsid w:val="00530005"/>
    <w:rsid w:val="00530CD7"/>
    <w:rsid w:val="005376CB"/>
    <w:rsid w:val="0054201F"/>
    <w:rsid w:val="00551408"/>
    <w:rsid w:val="00551CF6"/>
    <w:rsid w:val="00553344"/>
    <w:rsid w:val="0055403A"/>
    <w:rsid w:val="00554349"/>
    <w:rsid w:val="00557333"/>
    <w:rsid w:val="00562B73"/>
    <w:rsid w:val="00562BD5"/>
    <w:rsid w:val="00570542"/>
    <w:rsid w:val="005721D5"/>
    <w:rsid w:val="005752FF"/>
    <w:rsid w:val="00576061"/>
    <w:rsid w:val="005760EA"/>
    <w:rsid w:val="00581252"/>
    <w:rsid w:val="00581DB9"/>
    <w:rsid w:val="00582FF6"/>
    <w:rsid w:val="005902E7"/>
    <w:rsid w:val="0059507C"/>
    <w:rsid w:val="0059683E"/>
    <w:rsid w:val="00596AFC"/>
    <w:rsid w:val="005A028F"/>
    <w:rsid w:val="005A1A29"/>
    <w:rsid w:val="005A3A7A"/>
    <w:rsid w:val="005A5673"/>
    <w:rsid w:val="005A69BC"/>
    <w:rsid w:val="005B336C"/>
    <w:rsid w:val="005B3FFC"/>
    <w:rsid w:val="005B5F5B"/>
    <w:rsid w:val="005C0EB8"/>
    <w:rsid w:val="005C50A2"/>
    <w:rsid w:val="005C77E1"/>
    <w:rsid w:val="005D1CCA"/>
    <w:rsid w:val="005D1FF8"/>
    <w:rsid w:val="005D347D"/>
    <w:rsid w:val="005D3A73"/>
    <w:rsid w:val="005F290F"/>
    <w:rsid w:val="005F4DD1"/>
    <w:rsid w:val="005F7DEF"/>
    <w:rsid w:val="006001FA"/>
    <w:rsid w:val="0060610C"/>
    <w:rsid w:val="006106A1"/>
    <w:rsid w:val="0061247B"/>
    <w:rsid w:val="006134D0"/>
    <w:rsid w:val="00614B37"/>
    <w:rsid w:val="00617DD7"/>
    <w:rsid w:val="006247FC"/>
    <w:rsid w:val="00630D1A"/>
    <w:rsid w:val="006336DB"/>
    <w:rsid w:val="00635133"/>
    <w:rsid w:val="006370C7"/>
    <w:rsid w:val="0064256F"/>
    <w:rsid w:val="00647434"/>
    <w:rsid w:val="00655390"/>
    <w:rsid w:val="00664714"/>
    <w:rsid w:val="00666C14"/>
    <w:rsid w:val="00670648"/>
    <w:rsid w:val="00672BD2"/>
    <w:rsid w:val="0067589D"/>
    <w:rsid w:val="006759B7"/>
    <w:rsid w:val="006841AF"/>
    <w:rsid w:val="00684360"/>
    <w:rsid w:val="0068777B"/>
    <w:rsid w:val="00692272"/>
    <w:rsid w:val="006A064D"/>
    <w:rsid w:val="006A1A1F"/>
    <w:rsid w:val="006A20C6"/>
    <w:rsid w:val="006B123B"/>
    <w:rsid w:val="006B1646"/>
    <w:rsid w:val="006B3A86"/>
    <w:rsid w:val="006B4D8C"/>
    <w:rsid w:val="006B773B"/>
    <w:rsid w:val="006C11A8"/>
    <w:rsid w:val="006C64A0"/>
    <w:rsid w:val="006C6C08"/>
    <w:rsid w:val="006D00B8"/>
    <w:rsid w:val="006D5C48"/>
    <w:rsid w:val="006E0C68"/>
    <w:rsid w:val="006E3FD2"/>
    <w:rsid w:val="006E72B9"/>
    <w:rsid w:val="006F4371"/>
    <w:rsid w:val="006F7702"/>
    <w:rsid w:val="00703FD3"/>
    <w:rsid w:val="00705E10"/>
    <w:rsid w:val="00705FEA"/>
    <w:rsid w:val="0071050D"/>
    <w:rsid w:val="00710B46"/>
    <w:rsid w:val="00712844"/>
    <w:rsid w:val="007143A8"/>
    <w:rsid w:val="007174A1"/>
    <w:rsid w:val="00721DDC"/>
    <w:rsid w:val="00724B7E"/>
    <w:rsid w:val="007250A9"/>
    <w:rsid w:val="00725421"/>
    <w:rsid w:val="00725DF3"/>
    <w:rsid w:val="00732455"/>
    <w:rsid w:val="00734738"/>
    <w:rsid w:val="00735DDE"/>
    <w:rsid w:val="00737FDB"/>
    <w:rsid w:val="00744641"/>
    <w:rsid w:val="007450B7"/>
    <w:rsid w:val="00745579"/>
    <w:rsid w:val="007460E2"/>
    <w:rsid w:val="00746147"/>
    <w:rsid w:val="00746B4F"/>
    <w:rsid w:val="0074739F"/>
    <w:rsid w:val="0075224C"/>
    <w:rsid w:val="00754CEE"/>
    <w:rsid w:val="0075508E"/>
    <w:rsid w:val="00765079"/>
    <w:rsid w:val="00774305"/>
    <w:rsid w:val="007758BE"/>
    <w:rsid w:val="00781CE0"/>
    <w:rsid w:val="00783352"/>
    <w:rsid w:val="00783416"/>
    <w:rsid w:val="007866D3"/>
    <w:rsid w:val="007951F0"/>
    <w:rsid w:val="0079696A"/>
    <w:rsid w:val="00796E29"/>
    <w:rsid w:val="007A1885"/>
    <w:rsid w:val="007A3D79"/>
    <w:rsid w:val="007A5E0A"/>
    <w:rsid w:val="007A703D"/>
    <w:rsid w:val="007A7575"/>
    <w:rsid w:val="007B010B"/>
    <w:rsid w:val="007B04B5"/>
    <w:rsid w:val="007B3FDA"/>
    <w:rsid w:val="007C0017"/>
    <w:rsid w:val="007C09CA"/>
    <w:rsid w:val="007C571E"/>
    <w:rsid w:val="007D0D87"/>
    <w:rsid w:val="007D1AF6"/>
    <w:rsid w:val="007D72C3"/>
    <w:rsid w:val="007D73CD"/>
    <w:rsid w:val="007E30D1"/>
    <w:rsid w:val="007E47F0"/>
    <w:rsid w:val="007F3300"/>
    <w:rsid w:val="007F498C"/>
    <w:rsid w:val="007F53FE"/>
    <w:rsid w:val="008023E4"/>
    <w:rsid w:val="00802C39"/>
    <w:rsid w:val="0080671E"/>
    <w:rsid w:val="0080733C"/>
    <w:rsid w:val="008131A1"/>
    <w:rsid w:val="008154FC"/>
    <w:rsid w:val="00820072"/>
    <w:rsid w:val="00820394"/>
    <w:rsid w:val="00821244"/>
    <w:rsid w:val="00821BF6"/>
    <w:rsid w:val="00823816"/>
    <w:rsid w:val="00825540"/>
    <w:rsid w:val="00826141"/>
    <w:rsid w:val="00827717"/>
    <w:rsid w:val="00830688"/>
    <w:rsid w:val="0083154C"/>
    <w:rsid w:val="00834FCD"/>
    <w:rsid w:val="00846B07"/>
    <w:rsid w:val="00846B1F"/>
    <w:rsid w:val="00850166"/>
    <w:rsid w:val="008560AA"/>
    <w:rsid w:val="00860284"/>
    <w:rsid w:val="00860D75"/>
    <w:rsid w:val="0086318B"/>
    <w:rsid w:val="0086472D"/>
    <w:rsid w:val="00870B00"/>
    <w:rsid w:val="00871797"/>
    <w:rsid w:val="00873B0C"/>
    <w:rsid w:val="008741BE"/>
    <w:rsid w:val="0087730A"/>
    <w:rsid w:val="00880933"/>
    <w:rsid w:val="00883070"/>
    <w:rsid w:val="00890DF0"/>
    <w:rsid w:val="0089106C"/>
    <w:rsid w:val="00893802"/>
    <w:rsid w:val="00894A13"/>
    <w:rsid w:val="008A0976"/>
    <w:rsid w:val="008A1EC6"/>
    <w:rsid w:val="008B0897"/>
    <w:rsid w:val="008B5444"/>
    <w:rsid w:val="008B6AA2"/>
    <w:rsid w:val="008B705A"/>
    <w:rsid w:val="008B711F"/>
    <w:rsid w:val="008B716D"/>
    <w:rsid w:val="008C4245"/>
    <w:rsid w:val="008C664B"/>
    <w:rsid w:val="008D15A0"/>
    <w:rsid w:val="008D248F"/>
    <w:rsid w:val="008D255B"/>
    <w:rsid w:val="008E0F47"/>
    <w:rsid w:val="008E3570"/>
    <w:rsid w:val="008F07E8"/>
    <w:rsid w:val="008F1D43"/>
    <w:rsid w:val="008F4CD0"/>
    <w:rsid w:val="008F61C0"/>
    <w:rsid w:val="00905CF2"/>
    <w:rsid w:val="00905E1B"/>
    <w:rsid w:val="009065D6"/>
    <w:rsid w:val="00907853"/>
    <w:rsid w:val="00907E82"/>
    <w:rsid w:val="00907EEF"/>
    <w:rsid w:val="00914294"/>
    <w:rsid w:val="00917537"/>
    <w:rsid w:val="00922E46"/>
    <w:rsid w:val="009236FE"/>
    <w:rsid w:val="009239FC"/>
    <w:rsid w:val="00930853"/>
    <w:rsid w:val="00935615"/>
    <w:rsid w:val="0093776E"/>
    <w:rsid w:val="00944308"/>
    <w:rsid w:val="009502B7"/>
    <w:rsid w:val="00950E4D"/>
    <w:rsid w:val="009512BA"/>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2A28"/>
    <w:rsid w:val="00985530"/>
    <w:rsid w:val="00990161"/>
    <w:rsid w:val="00992503"/>
    <w:rsid w:val="009A2FAE"/>
    <w:rsid w:val="009A7DB9"/>
    <w:rsid w:val="009B0472"/>
    <w:rsid w:val="009B4B54"/>
    <w:rsid w:val="009C0EA1"/>
    <w:rsid w:val="009C106E"/>
    <w:rsid w:val="009C1D90"/>
    <w:rsid w:val="009C422C"/>
    <w:rsid w:val="009C4FE7"/>
    <w:rsid w:val="009D0CBE"/>
    <w:rsid w:val="009D10E1"/>
    <w:rsid w:val="009E007C"/>
    <w:rsid w:val="009E25C2"/>
    <w:rsid w:val="009E3F07"/>
    <w:rsid w:val="009F0480"/>
    <w:rsid w:val="009F3B58"/>
    <w:rsid w:val="009F42AE"/>
    <w:rsid w:val="009F7E92"/>
    <w:rsid w:val="00A118D7"/>
    <w:rsid w:val="00A12816"/>
    <w:rsid w:val="00A12929"/>
    <w:rsid w:val="00A15FA7"/>
    <w:rsid w:val="00A319A9"/>
    <w:rsid w:val="00A32A5E"/>
    <w:rsid w:val="00A33041"/>
    <w:rsid w:val="00A37238"/>
    <w:rsid w:val="00A452FB"/>
    <w:rsid w:val="00A5680D"/>
    <w:rsid w:val="00A57EFF"/>
    <w:rsid w:val="00A612D5"/>
    <w:rsid w:val="00A647A1"/>
    <w:rsid w:val="00A662D6"/>
    <w:rsid w:val="00A67BC0"/>
    <w:rsid w:val="00A7576D"/>
    <w:rsid w:val="00A771CC"/>
    <w:rsid w:val="00A83BCB"/>
    <w:rsid w:val="00A83D64"/>
    <w:rsid w:val="00A859B8"/>
    <w:rsid w:val="00A87649"/>
    <w:rsid w:val="00A92095"/>
    <w:rsid w:val="00A9357B"/>
    <w:rsid w:val="00A946D1"/>
    <w:rsid w:val="00A95E34"/>
    <w:rsid w:val="00A973A3"/>
    <w:rsid w:val="00AA1806"/>
    <w:rsid w:val="00AB248A"/>
    <w:rsid w:val="00AB2832"/>
    <w:rsid w:val="00AB2F3A"/>
    <w:rsid w:val="00AB32E5"/>
    <w:rsid w:val="00AB45C1"/>
    <w:rsid w:val="00AC0336"/>
    <w:rsid w:val="00AC52AE"/>
    <w:rsid w:val="00AC57AB"/>
    <w:rsid w:val="00AC6642"/>
    <w:rsid w:val="00AC6CAB"/>
    <w:rsid w:val="00AD4154"/>
    <w:rsid w:val="00AD5972"/>
    <w:rsid w:val="00AE4A3C"/>
    <w:rsid w:val="00AE5114"/>
    <w:rsid w:val="00AE7D01"/>
    <w:rsid w:val="00AF0A34"/>
    <w:rsid w:val="00AF205E"/>
    <w:rsid w:val="00AF63CD"/>
    <w:rsid w:val="00B02918"/>
    <w:rsid w:val="00B02B53"/>
    <w:rsid w:val="00B1188A"/>
    <w:rsid w:val="00B15DC8"/>
    <w:rsid w:val="00B16DF7"/>
    <w:rsid w:val="00B17241"/>
    <w:rsid w:val="00B226E2"/>
    <w:rsid w:val="00B262CF"/>
    <w:rsid w:val="00B35903"/>
    <w:rsid w:val="00B36FAA"/>
    <w:rsid w:val="00B45AFC"/>
    <w:rsid w:val="00B45E95"/>
    <w:rsid w:val="00B46132"/>
    <w:rsid w:val="00B5043A"/>
    <w:rsid w:val="00B5057D"/>
    <w:rsid w:val="00B5756C"/>
    <w:rsid w:val="00B72253"/>
    <w:rsid w:val="00B75B24"/>
    <w:rsid w:val="00B77DDE"/>
    <w:rsid w:val="00B95899"/>
    <w:rsid w:val="00BA0133"/>
    <w:rsid w:val="00BA45F3"/>
    <w:rsid w:val="00BC0BDA"/>
    <w:rsid w:val="00BC1348"/>
    <w:rsid w:val="00BC43D6"/>
    <w:rsid w:val="00BD24EF"/>
    <w:rsid w:val="00BD4762"/>
    <w:rsid w:val="00BD4A73"/>
    <w:rsid w:val="00BD6D32"/>
    <w:rsid w:val="00BE0D77"/>
    <w:rsid w:val="00BE1671"/>
    <w:rsid w:val="00BE1CBC"/>
    <w:rsid w:val="00BE2E67"/>
    <w:rsid w:val="00BF008B"/>
    <w:rsid w:val="00BF0906"/>
    <w:rsid w:val="00BF3C72"/>
    <w:rsid w:val="00BF4054"/>
    <w:rsid w:val="00C133E1"/>
    <w:rsid w:val="00C16186"/>
    <w:rsid w:val="00C2244F"/>
    <w:rsid w:val="00C22E90"/>
    <w:rsid w:val="00C230C0"/>
    <w:rsid w:val="00C2525F"/>
    <w:rsid w:val="00C30AD5"/>
    <w:rsid w:val="00C30BE5"/>
    <w:rsid w:val="00C329B9"/>
    <w:rsid w:val="00C336E3"/>
    <w:rsid w:val="00C36F25"/>
    <w:rsid w:val="00C417E2"/>
    <w:rsid w:val="00C44AD0"/>
    <w:rsid w:val="00C522DA"/>
    <w:rsid w:val="00C52773"/>
    <w:rsid w:val="00C53E5D"/>
    <w:rsid w:val="00C54CF2"/>
    <w:rsid w:val="00C6036B"/>
    <w:rsid w:val="00C60D64"/>
    <w:rsid w:val="00C65529"/>
    <w:rsid w:val="00C66EA4"/>
    <w:rsid w:val="00C71D76"/>
    <w:rsid w:val="00C80200"/>
    <w:rsid w:val="00C8358A"/>
    <w:rsid w:val="00C837D5"/>
    <w:rsid w:val="00C84797"/>
    <w:rsid w:val="00C857A9"/>
    <w:rsid w:val="00C85EA0"/>
    <w:rsid w:val="00C86C91"/>
    <w:rsid w:val="00C92EB6"/>
    <w:rsid w:val="00CA374C"/>
    <w:rsid w:val="00CA7A64"/>
    <w:rsid w:val="00CB0A71"/>
    <w:rsid w:val="00CB3118"/>
    <w:rsid w:val="00CB6FF2"/>
    <w:rsid w:val="00CC62B2"/>
    <w:rsid w:val="00CC769B"/>
    <w:rsid w:val="00CD2C21"/>
    <w:rsid w:val="00CD2F1D"/>
    <w:rsid w:val="00CD3F9F"/>
    <w:rsid w:val="00CD4F9D"/>
    <w:rsid w:val="00CE1BDF"/>
    <w:rsid w:val="00CE293B"/>
    <w:rsid w:val="00CE6497"/>
    <w:rsid w:val="00CF7640"/>
    <w:rsid w:val="00D00BE9"/>
    <w:rsid w:val="00D0289C"/>
    <w:rsid w:val="00D07734"/>
    <w:rsid w:val="00D12AB2"/>
    <w:rsid w:val="00D1342B"/>
    <w:rsid w:val="00D14D82"/>
    <w:rsid w:val="00D173CC"/>
    <w:rsid w:val="00D21220"/>
    <w:rsid w:val="00D22E2D"/>
    <w:rsid w:val="00D24192"/>
    <w:rsid w:val="00D25DD0"/>
    <w:rsid w:val="00D263DD"/>
    <w:rsid w:val="00D30F18"/>
    <w:rsid w:val="00D3419C"/>
    <w:rsid w:val="00D412DF"/>
    <w:rsid w:val="00D45DFF"/>
    <w:rsid w:val="00D50F26"/>
    <w:rsid w:val="00D51ED5"/>
    <w:rsid w:val="00D624AE"/>
    <w:rsid w:val="00D63975"/>
    <w:rsid w:val="00D67885"/>
    <w:rsid w:val="00D71A9D"/>
    <w:rsid w:val="00D71EE3"/>
    <w:rsid w:val="00D72777"/>
    <w:rsid w:val="00D75E6D"/>
    <w:rsid w:val="00D81705"/>
    <w:rsid w:val="00D8757A"/>
    <w:rsid w:val="00D946E5"/>
    <w:rsid w:val="00D95865"/>
    <w:rsid w:val="00D966DA"/>
    <w:rsid w:val="00D9744E"/>
    <w:rsid w:val="00DA122D"/>
    <w:rsid w:val="00DA33E5"/>
    <w:rsid w:val="00DA3AFB"/>
    <w:rsid w:val="00DA4034"/>
    <w:rsid w:val="00DB0CEB"/>
    <w:rsid w:val="00DB183D"/>
    <w:rsid w:val="00DB52BA"/>
    <w:rsid w:val="00DC1511"/>
    <w:rsid w:val="00DC1EA1"/>
    <w:rsid w:val="00DC290E"/>
    <w:rsid w:val="00DC4285"/>
    <w:rsid w:val="00DC46B6"/>
    <w:rsid w:val="00DC4782"/>
    <w:rsid w:val="00DD3335"/>
    <w:rsid w:val="00DD7152"/>
    <w:rsid w:val="00DE1751"/>
    <w:rsid w:val="00DE1E54"/>
    <w:rsid w:val="00DE35DB"/>
    <w:rsid w:val="00DF4025"/>
    <w:rsid w:val="00DF5FCE"/>
    <w:rsid w:val="00E10F7F"/>
    <w:rsid w:val="00E123A5"/>
    <w:rsid w:val="00E12579"/>
    <w:rsid w:val="00E13088"/>
    <w:rsid w:val="00E158DA"/>
    <w:rsid w:val="00E20397"/>
    <w:rsid w:val="00E224F5"/>
    <w:rsid w:val="00E2504F"/>
    <w:rsid w:val="00E27722"/>
    <w:rsid w:val="00E323DF"/>
    <w:rsid w:val="00E329C9"/>
    <w:rsid w:val="00E33F78"/>
    <w:rsid w:val="00E35B80"/>
    <w:rsid w:val="00E41C2C"/>
    <w:rsid w:val="00E436B0"/>
    <w:rsid w:val="00E44405"/>
    <w:rsid w:val="00E46479"/>
    <w:rsid w:val="00E541C8"/>
    <w:rsid w:val="00E54A4E"/>
    <w:rsid w:val="00E57A1D"/>
    <w:rsid w:val="00E6074C"/>
    <w:rsid w:val="00E61072"/>
    <w:rsid w:val="00E61C98"/>
    <w:rsid w:val="00E62A58"/>
    <w:rsid w:val="00E650A2"/>
    <w:rsid w:val="00E6654B"/>
    <w:rsid w:val="00E7159E"/>
    <w:rsid w:val="00E71F8A"/>
    <w:rsid w:val="00E73101"/>
    <w:rsid w:val="00E737A5"/>
    <w:rsid w:val="00E7452A"/>
    <w:rsid w:val="00E74A3D"/>
    <w:rsid w:val="00E8460E"/>
    <w:rsid w:val="00E869FA"/>
    <w:rsid w:val="00E86AF0"/>
    <w:rsid w:val="00EA14AB"/>
    <w:rsid w:val="00EA235E"/>
    <w:rsid w:val="00EA7D11"/>
    <w:rsid w:val="00EB2313"/>
    <w:rsid w:val="00EB673C"/>
    <w:rsid w:val="00EC73E2"/>
    <w:rsid w:val="00ED2410"/>
    <w:rsid w:val="00ED2C3C"/>
    <w:rsid w:val="00ED5218"/>
    <w:rsid w:val="00EE1531"/>
    <w:rsid w:val="00EE33DC"/>
    <w:rsid w:val="00EE42EB"/>
    <w:rsid w:val="00EE456D"/>
    <w:rsid w:val="00EE7059"/>
    <w:rsid w:val="00EF0A5A"/>
    <w:rsid w:val="00EF1234"/>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6400"/>
    <w:rsid w:val="00F67C5D"/>
    <w:rsid w:val="00F7552B"/>
    <w:rsid w:val="00F81DBB"/>
    <w:rsid w:val="00F870F3"/>
    <w:rsid w:val="00F91FF6"/>
    <w:rsid w:val="00F9500A"/>
    <w:rsid w:val="00FA17CA"/>
    <w:rsid w:val="00FA219A"/>
    <w:rsid w:val="00FA239B"/>
    <w:rsid w:val="00FA27A1"/>
    <w:rsid w:val="00FA3E84"/>
    <w:rsid w:val="00FA42B4"/>
    <w:rsid w:val="00FB1564"/>
    <w:rsid w:val="00FB7377"/>
    <w:rsid w:val="00FC5DDF"/>
    <w:rsid w:val="00FC625D"/>
    <w:rsid w:val="00FC66B2"/>
    <w:rsid w:val="00FC6CC6"/>
    <w:rsid w:val="00FC6D3E"/>
    <w:rsid w:val="00FD702A"/>
    <w:rsid w:val="00FD767D"/>
    <w:rsid w:val="00FD7CA4"/>
    <w:rsid w:val="00FD7FF2"/>
    <w:rsid w:val="00FE25EE"/>
    <w:rsid w:val="00FF1009"/>
    <w:rsid w:val="00FF7FF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2050"/>
    <o:shapelayout v:ext="edit">
      <o:idmap v:ext="edit" data="2"/>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link w:val="Heading1Char"/>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link w:val="Heading4Char"/>
    <w:qFormat/>
    <w:rsid w:val="001927F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950A4"/>
    <w:pPr>
      <w:numPr>
        <w:ilvl w:val="4"/>
        <w:numId w:val="10"/>
      </w:numPr>
      <w:spacing w:before="240" w:after="60"/>
      <w:outlineLvl w:val="4"/>
    </w:pPr>
    <w:rPr>
      <w:sz w:val="22"/>
    </w:rPr>
  </w:style>
  <w:style w:type="paragraph" w:styleId="Heading6">
    <w:name w:val="heading 6"/>
    <w:basedOn w:val="Normal"/>
    <w:next w:val="Normal"/>
    <w:link w:val="Heading6Char"/>
    <w:qFormat/>
    <w:rsid w:val="004950A4"/>
    <w:pPr>
      <w:numPr>
        <w:ilvl w:val="5"/>
        <w:numId w:val="10"/>
      </w:numPr>
      <w:spacing w:before="240" w:after="60"/>
      <w:outlineLvl w:val="5"/>
    </w:pPr>
    <w:rPr>
      <w:i/>
      <w:sz w:val="22"/>
    </w:rPr>
  </w:style>
  <w:style w:type="paragraph" w:styleId="Heading7">
    <w:name w:val="heading 7"/>
    <w:basedOn w:val="Normal"/>
    <w:next w:val="Normal"/>
    <w:link w:val="Heading7Char"/>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link w:val="Heading8Char"/>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link w:val="Heading9Char"/>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link w:val="BillBasicChar"/>
    <w:rsid w:val="001927F7"/>
    <w:pPr>
      <w:spacing w:before="140"/>
      <w:jc w:val="both"/>
    </w:pPr>
    <w:rPr>
      <w:sz w:val="24"/>
      <w:lang w:eastAsia="en-US"/>
    </w:rPr>
  </w:style>
  <w:style w:type="paragraph" w:styleId="Header">
    <w:name w:val="header"/>
    <w:basedOn w:val="Normal"/>
    <w:link w:val="HeaderChar"/>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link w:val="AmainChar"/>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link w:val="AparaChar"/>
    <w:rsid w:val="001927F7"/>
    <w:pPr>
      <w:tabs>
        <w:tab w:val="right" w:pos="1400"/>
        <w:tab w:val="left" w:pos="1600"/>
      </w:tabs>
      <w:ind w:left="1600" w:hanging="1600"/>
      <w:outlineLvl w:val="6"/>
    </w:pPr>
  </w:style>
  <w:style w:type="paragraph" w:customStyle="1" w:styleId="Asubpara">
    <w:name w:val="A subpara"/>
    <w:basedOn w:val="BillBasic"/>
    <w:link w:val="AsubparaChar"/>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link w:val="AH2PartChar"/>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link w:val="AH5SecChar"/>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link w:val="PlainTextChar"/>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link w:val="SignatureChar"/>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uiPriority w:val="99"/>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link w:val="TitleChar"/>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link w:val="SalutationChar"/>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link w:val="NewActChar"/>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link w:val="SubtitleChar"/>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link w:val="MacroTextChar"/>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 w:type="character" w:customStyle="1" w:styleId="NewActChar">
    <w:name w:val="New Act Char"/>
    <w:basedOn w:val="DefaultParagraphFont"/>
    <w:link w:val="NewAct"/>
    <w:locked/>
    <w:rsid w:val="00CB3118"/>
    <w:rPr>
      <w:rFonts w:ascii="Arial" w:hAnsi="Arial"/>
      <w:b/>
      <w:lang w:eastAsia="en-US"/>
    </w:rPr>
  </w:style>
  <w:style w:type="paragraph" w:customStyle="1" w:styleId="aExamNumpar">
    <w:name w:val="aExamNumpar"/>
    <w:basedOn w:val="aExamINumss"/>
    <w:rsid w:val="00EF1234"/>
    <w:pPr>
      <w:tabs>
        <w:tab w:val="clear" w:pos="1500"/>
        <w:tab w:val="left" w:pos="2000"/>
      </w:tabs>
      <w:ind w:left="2000"/>
    </w:pPr>
  </w:style>
  <w:style w:type="paragraph" w:customStyle="1" w:styleId="Schsectionheading">
    <w:name w:val="Sch section heading"/>
    <w:basedOn w:val="BillBasic"/>
    <w:next w:val="Amain"/>
    <w:rsid w:val="00EF1234"/>
    <w:pPr>
      <w:spacing w:before="240"/>
      <w:jc w:val="left"/>
      <w:outlineLvl w:val="4"/>
    </w:pPr>
    <w:rPr>
      <w:rFonts w:ascii="Arial" w:hAnsi="Arial"/>
      <w:b/>
    </w:rPr>
  </w:style>
  <w:style w:type="paragraph" w:customStyle="1" w:styleId="IShadedschclause0">
    <w:name w:val="I Shaded sch clause"/>
    <w:basedOn w:val="IH5Sec"/>
    <w:rsid w:val="00EF1234"/>
    <w:pPr>
      <w:shd w:val="pct15" w:color="auto" w:fill="FFFFFF"/>
      <w:tabs>
        <w:tab w:val="clear" w:pos="1100"/>
        <w:tab w:val="left" w:pos="700"/>
      </w:tabs>
      <w:ind w:left="700" w:hanging="700"/>
    </w:pPr>
  </w:style>
  <w:style w:type="paragraph" w:customStyle="1" w:styleId="Billfooter">
    <w:name w:val="Billfooter"/>
    <w:basedOn w:val="Normal"/>
    <w:rsid w:val="00EF1234"/>
    <w:pPr>
      <w:tabs>
        <w:tab w:val="right" w:pos="7200"/>
      </w:tabs>
      <w:jc w:val="both"/>
    </w:pPr>
    <w:rPr>
      <w:sz w:val="18"/>
    </w:rPr>
  </w:style>
  <w:style w:type="paragraph" w:customStyle="1" w:styleId="00AssAm">
    <w:name w:val="00AssAm"/>
    <w:basedOn w:val="00SigningPage"/>
    <w:rsid w:val="00EF1234"/>
  </w:style>
  <w:style w:type="character" w:customStyle="1" w:styleId="HeaderChar">
    <w:name w:val="Header Char"/>
    <w:basedOn w:val="DefaultParagraphFont"/>
    <w:link w:val="Header"/>
    <w:rsid w:val="00EF1234"/>
    <w:rPr>
      <w:sz w:val="24"/>
      <w:lang w:eastAsia="en-US"/>
    </w:rPr>
  </w:style>
  <w:style w:type="character" w:customStyle="1" w:styleId="AH5SecChar">
    <w:name w:val="A H5 Sec Char"/>
    <w:basedOn w:val="DefaultParagraphFont"/>
    <w:link w:val="AH5Sec"/>
    <w:locked/>
    <w:rsid w:val="00EF1234"/>
    <w:rPr>
      <w:rFonts w:ascii="Arial" w:hAnsi="Arial"/>
      <w:b/>
      <w:sz w:val="24"/>
      <w:lang w:eastAsia="en-US"/>
    </w:rPr>
  </w:style>
  <w:style w:type="character" w:customStyle="1" w:styleId="BillBasicChar">
    <w:name w:val="BillBasic Char"/>
    <w:basedOn w:val="DefaultParagraphFont"/>
    <w:link w:val="BillBasic"/>
    <w:locked/>
    <w:rsid w:val="00EF1234"/>
    <w:rPr>
      <w:sz w:val="24"/>
      <w:lang w:eastAsia="en-US"/>
    </w:rPr>
  </w:style>
  <w:style w:type="character" w:customStyle="1" w:styleId="AparaChar">
    <w:name w:val="A para Char"/>
    <w:basedOn w:val="DefaultParagraphFont"/>
    <w:link w:val="Apara"/>
    <w:locked/>
    <w:rsid w:val="00EF1234"/>
    <w:rPr>
      <w:sz w:val="24"/>
      <w:lang w:eastAsia="en-US"/>
    </w:rPr>
  </w:style>
  <w:style w:type="character" w:customStyle="1" w:styleId="AmainChar">
    <w:name w:val="A main Char"/>
    <w:basedOn w:val="DefaultParagraphFont"/>
    <w:link w:val="Amain"/>
    <w:locked/>
    <w:rsid w:val="00EF1234"/>
    <w:rPr>
      <w:sz w:val="24"/>
      <w:lang w:eastAsia="en-US"/>
    </w:rPr>
  </w:style>
  <w:style w:type="character" w:customStyle="1" w:styleId="UnresolvedMention1">
    <w:name w:val="Unresolved Mention1"/>
    <w:basedOn w:val="DefaultParagraphFont"/>
    <w:uiPriority w:val="99"/>
    <w:semiHidden/>
    <w:unhideWhenUsed/>
    <w:rsid w:val="00EF123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EF1234"/>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EF1234"/>
    <w:rPr>
      <w:i/>
      <w:iCs/>
    </w:rPr>
  </w:style>
  <w:style w:type="paragraph" w:styleId="CommentText">
    <w:name w:val="annotation text"/>
    <w:basedOn w:val="Normal"/>
    <w:link w:val="CommentTextChar"/>
    <w:uiPriority w:val="99"/>
    <w:unhideWhenUsed/>
    <w:rsid w:val="00EF1234"/>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EF1234"/>
    <w:rPr>
      <w:rFonts w:asciiTheme="minorHAnsi" w:eastAsia="TimesNewRomanPS-ItalicMT" w:hAnsiTheme="minorHAnsi"/>
    </w:rPr>
  </w:style>
  <w:style w:type="character" w:customStyle="1" w:styleId="isyshit">
    <w:name w:val="_isys_hit_"/>
    <w:basedOn w:val="DefaultParagraphFont"/>
    <w:rsid w:val="00EF1234"/>
  </w:style>
  <w:style w:type="paragraph" w:customStyle="1" w:styleId="adefpara0">
    <w:name w:val="adefpara"/>
    <w:basedOn w:val="Normal"/>
    <w:rsid w:val="00EF1234"/>
    <w:pPr>
      <w:spacing w:before="100" w:beforeAutospacing="1" w:after="100" w:afterAutospacing="1"/>
    </w:pPr>
    <w:rPr>
      <w:szCs w:val="24"/>
      <w:lang w:eastAsia="en-AU"/>
    </w:rPr>
  </w:style>
  <w:style w:type="paragraph" w:customStyle="1" w:styleId="aexamhdgss0">
    <w:name w:val="aexamhdgss"/>
    <w:basedOn w:val="Normal"/>
    <w:rsid w:val="00EF1234"/>
    <w:pPr>
      <w:spacing w:before="100" w:beforeAutospacing="1" w:after="100" w:afterAutospacing="1"/>
    </w:pPr>
    <w:rPr>
      <w:szCs w:val="24"/>
      <w:lang w:eastAsia="en-AU"/>
    </w:rPr>
  </w:style>
  <w:style w:type="paragraph" w:customStyle="1" w:styleId="aexamss0">
    <w:name w:val="aexamss"/>
    <w:basedOn w:val="Normal"/>
    <w:rsid w:val="00EF1234"/>
    <w:pPr>
      <w:spacing w:before="100" w:beforeAutospacing="1" w:after="100" w:afterAutospacing="1"/>
    </w:pPr>
    <w:rPr>
      <w:szCs w:val="24"/>
      <w:lang w:eastAsia="en-AU"/>
    </w:rPr>
  </w:style>
  <w:style w:type="paragraph" w:customStyle="1" w:styleId="adef0">
    <w:name w:val="adef"/>
    <w:basedOn w:val="Normal"/>
    <w:rsid w:val="00EF1234"/>
    <w:pPr>
      <w:spacing w:before="100" w:beforeAutospacing="1" w:after="100" w:afterAutospacing="1"/>
    </w:pPr>
    <w:rPr>
      <w:szCs w:val="24"/>
      <w:lang w:eastAsia="en-AU"/>
    </w:rPr>
  </w:style>
  <w:style w:type="character" w:customStyle="1" w:styleId="charbolditals0">
    <w:name w:val="charbolditals"/>
    <w:basedOn w:val="DefaultParagraphFont"/>
    <w:rsid w:val="00EF1234"/>
  </w:style>
  <w:style w:type="character" w:customStyle="1" w:styleId="charcithyperlinkital0">
    <w:name w:val="charcithyperlinkital"/>
    <w:basedOn w:val="DefaultParagraphFont"/>
    <w:rsid w:val="00EF1234"/>
  </w:style>
  <w:style w:type="character" w:customStyle="1" w:styleId="Heading2Char">
    <w:name w:val="Heading 2 Char"/>
    <w:aliases w:val="H2 Char,h2 Char"/>
    <w:basedOn w:val="DefaultParagraphFont"/>
    <w:link w:val="Heading2"/>
    <w:rsid w:val="00EF1234"/>
    <w:rPr>
      <w:rFonts w:ascii="Arial" w:hAnsi="Arial" w:cs="Arial"/>
      <w:b/>
      <w:bCs/>
      <w:iCs/>
      <w:sz w:val="28"/>
      <w:szCs w:val="28"/>
      <w:shd w:val="clear" w:color="auto" w:fill="E0E0E0"/>
      <w:lang w:eastAsia="en-US"/>
    </w:rPr>
  </w:style>
  <w:style w:type="paragraph" w:customStyle="1" w:styleId="anote0">
    <w:name w:val="anote"/>
    <w:basedOn w:val="Normal"/>
    <w:rsid w:val="00EF1234"/>
    <w:pPr>
      <w:spacing w:before="100" w:beforeAutospacing="1" w:after="100" w:afterAutospacing="1"/>
    </w:pPr>
    <w:rPr>
      <w:szCs w:val="24"/>
      <w:lang w:eastAsia="en-AU"/>
    </w:rPr>
  </w:style>
  <w:style w:type="character" w:customStyle="1" w:styleId="charitals0">
    <w:name w:val="charitals"/>
    <w:basedOn w:val="DefaultParagraphFont"/>
    <w:rsid w:val="00EF1234"/>
  </w:style>
  <w:style w:type="character" w:customStyle="1" w:styleId="CharSectno0">
    <w:name w:val="CharSectno"/>
    <w:basedOn w:val="DefaultParagraphFont"/>
    <w:qFormat/>
    <w:rsid w:val="00EF1234"/>
  </w:style>
  <w:style w:type="paragraph" w:customStyle="1" w:styleId="ActHead5">
    <w:name w:val="ActHead 5"/>
    <w:aliases w:val="s"/>
    <w:basedOn w:val="Normal"/>
    <w:next w:val="subsection"/>
    <w:link w:val="ActHead5Char"/>
    <w:qFormat/>
    <w:rsid w:val="00EF123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EF123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EF123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EF1234"/>
    <w:rPr>
      <w:sz w:val="22"/>
    </w:rPr>
  </w:style>
  <w:style w:type="character" w:customStyle="1" w:styleId="paragraphChar">
    <w:name w:val="paragraph Char"/>
    <w:aliases w:val="a Char"/>
    <w:basedOn w:val="DefaultParagraphFont"/>
    <w:link w:val="paragraph"/>
    <w:rsid w:val="00EF1234"/>
    <w:rPr>
      <w:sz w:val="22"/>
    </w:rPr>
  </w:style>
  <w:style w:type="character" w:customStyle="1" w:styleId="ActHead5Char">
    <w:name w:val="ActHead 5 Char"/>
    <w:aliases w:val="s Char"/>
    <w:basedOn w:val="DefaultParagraphFont"/>
    <w:link w:val="ActHead5"/>
    <w:rsid w:val="00EF1234"/>
    <w:rPr>
      <w:b/>
      <w:kern w:val="28"/>
      <w:sz w:val="24"/>
    </w:rPr>
  </w:style>
  <w:style w:type="paragraph" w:customStyle="1" w:styleId="BodySectionSub">
    <w:name w:val="Body Section (Sub)"/>
    <w:next w:val="Normal"/>
    <w:link w:val="BodySectionSubChar"/>
    <w:rsid w:val="00EF1234"/>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EF1234"/>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EF1234"/>
    <w:rPr>
      <w:sz w:val="24"/>
      <w:lang w:eastAsia="en-US"/>
    </w:rPr>
  </w:style>
  <w:style w:type="paragraph" w:customStyle="1" w:styleId="anotepar0">
    <w:name w:val="anotepar"/>
    <w:basedOn w:val="Normal"/>
    <w:rsid w:val="00EF1234"/>
    <w:pPr>
      <w:spacing w:before="100" w:beforeAutospacing="1" w:after="100" w:afterAutospacing="1"/>
    </w:pPr>
    <w:rPr>
      <w:szCs w:val="24"/>
      <w:lang w:eastAsia="en-AU"/>
    </w:rPr>
  </w:style>
  <w:style w:type="character" w:customStyle="1" w:styleId="charcithyperlinkabbrev0">
    <w:name w:val="charcithyperlinkabbrev"/>
    <w:basedOn w:val="DefaultParagraphFont"/>
    <w:rsid w:val="00EF1234"/>
  </w:style>
  <w:style w:type="paragraph" w:customStyle="1" w:styleId="amain0">
    <w:name w:val="amain"/>
    <w:basedOn w:val="Normal"/>
    <w:rsid w:val="00EF1234"/>
    <w:pPr>
      <w:spacing w:before="100" w:beforeAutospacing="1" w:after="100" w:afterAutospacing="1"/>
    </w:pPr>
    <w:rPr>
      <w:szCs w:val="24"/>
      <w:lang w:eastAsia="en-AU"/>
    </w:rPr>
  </w:style>
  <w:style w:type="paragraph" w:customStyle="1" w:styleId="imain0">
    <w:name w:val="imain"/>
    <w:basedOn w:val="Normal"/>
    <w:rsid w:val="00EF1234"/>
    <w:pPr>
      <w:spacing w:before="100" w:beforeAutospacing="1" w:after="100" w:afterAutospacing="1"/>
    </w:pPr>
    <w:rPr>
      <w:szCs w:val="24"/>
      <w:lang w:eastAsia="en-AU"/>
    </w:rPr>
  </w:style>
  <w:style w:type="paragraph" w:customStyle="1" w:styleId="paragraphsub">
    <w:name w:val="paragraph(sub)"/>
    <w:aliases w:val="aa"/>
    <w:basedOn w:val="Normal"/>
    <w:rsid w:val="00EF1234"/>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EF1234"/>
    <w:pPr>
      <w:keepNext/>
      <w:keepLines/>
      <w:spacing w:before="240"/>
      <w:ind w:left="1134"/>
    </w:pPr>
    <w:rPr>
      <w:i/>
      <w:sz w:val="22"/>
      <w:lang w:eastAsia="en-AU"/>
    </w:rPr>
  </w:style>
  <w:style w:type="paragraph" w:customStyle="1" w:styleId="AmendHeading3">
    <w:name w:val="Amend. Heading 3"/>
    <w:basedOn w:val="Normal"/>
    <w:next w:val="Normal"/>
    <w:rsid w:val="00EF123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EF1234"/>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EF1234"/>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EF1234"/>
    <w:rPr>
      <w:b/>
      <w:sz w:val="24"/>
      <w:szCs w:val="24"/>
      <w:lang w:eastAsia="en-US"/>
    </w:rPr>
  </w:style>
  <w:style w:type="paragraph" w:customStyle="1" w:styleId="DraftHeading2">
    <w:name w:val="Draft Heading 2"/>
    <w:basedOn w:val="Normal"/>
    <w:next w:val="Normal"/>
    <w:link w:val="DraftHeading2Char"/>
    <w:rsid w:val="00EF123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EF1234"/>
    <w:pPr>
      <w:overflowPunct w:val="0"/>
      <w:autoSpaceDE w:val="0"/>
      <w:autoSpaceDN w:val="0"/>
      <w:adjustRightInd w:val="0"/>
      <w:spacing w:before="120"/>
      <w:textAlignment w:val="baseline"/>
    </w:pPr>
  </w:style>
  <w:style w:type="paragraph" w:customStyle="1" w:styleId="DraftSectionNote">
    <w:name w:val="Draft Section Note"/>
    <w:next w:val="Normal"/>
    <w:rsid w:val="00EF1234"/>
    <w:pPr>
      <w:spacing w:before="120"/>
    </w:pPr>
    <w:rPr>
      <w:lang w:eastAsia="en-US"/>
    </w:rPr>
  </w:style>
  <w:style w:type="paragraph" w:customStyle="1" w:styleId="ah5sec0">
    <w:name w:val="ah5sec"/>
    <w:basedOn w:val="Normal"/>
    <w:rsid w:val="00EF1234"/>
    <w:pPr>
      <w:spacing w:before="100" w:beforeAutospacing="1" w:after="100" w:afterAutospacing="1"/>
    </w:pPr>
    <w:rPr>
      <w:szCs w:val="24"/>
      <w:lang w:eastAsia="en-AU"/>
    </w:rPr>
  </w:style>
  <w:style w:type="character" w:customStyle="1" w:styleId="charsectno1">
    <w:name w:val="charsectno"/>
    <w:basedOn w:val="DefaultParagraphFont"/>
    <w:rsid w:val="00EF1234"/>
  </w:style>
  <w:style w:type="paragraph" w:customStyle="1" w:styleId="apara0">
    <w:name w:val="apara"/>
    <w:basedOn w:val="Normal"/>
    <w:rsid w:val="00EF1234"/>
    <w:pPr>
      <w:spacing w:before="100" w:beforeAutospacing="1" w:after="100" w:afterAutospacing="1"/>
    </w:pPr>
    <w:rPr>
      <w:szCs w:val="24"/>
      <w:lang w:eastAsia="en-AU"/>
    </w:rPr>
  </w:style>
  <w:style w:type="paragraph" w:customStyle="1" w:styleId="DraftDefinition2">
    <w:name w:val="Draft Definition 2"/>
    <w:next w:val="Normal"/>
    <w:rsid w:val="00EF123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EF1234"/>
    <w:pPr>
      <w:spacing w:before="180"/>
      <w:ind w:left="1134"/>
    </w:pPr>
    <w:rPr>
      <w:sz w:val="22"/>
      <w:lang w:eastAsia="en-AU"/>
    </w:rPr>
  </w:style>
  <w:style w:type="character" w:customStyle="1" w:styleId="DraftHeading2Char">
    <w:name w:val="Draft Heading 2 Char"/>
    <w:basedOn w:val="DefaultParagraphFont"/>
    <w:link w:val="DraftHeading2"/>
    <w:rsid w:val="00EF1234"/>
    <w:rPr>
      <w:sz w:val="24"/>
      <w:lang w:eastAsia="en-US"/>
    </w:rPr>
  </w:style>
  <w:style w:type="character" w:customStyle="1" w:styleId="AsubparaChar">
    <w:name w:val="A subpara Char"/>
    <w:basedOn w:val="BillBasicChar"/>
    <w:link w:val="Asubpara"/>
    <w:locked/>
    <w:rsid w:val="00EF1234"/>
    <w:rPr>
      <w:sz w:val="24"/>
      <w:lang w:eastAsia="en-US"/>
    </w:rPr>
  </w:style>
  <w:style w:type="character" w:customStyle="1" w:styleId="AH2PartChar">
    <w:name w:val="A H2 Part Char"/>
    <w:basedOn w:val="DefaultParagraphFont"/>
    <w:link w:val="AH2Part"/>
    <w:locked/>
    <w:rsid w:val="00EF1234"/>
    <w:rPr>
      <w:rFonts w:ascii="Arial" w:hAnsi="Arial"/>
      <w:b/>
      <w:sz w:val="32"/>
      <w:lang w:eastAsia="en-US"/>
    </w:rPr>
  </w:style>
  <w:style w:type="paragraph" w:customStyle="1" w:styleId="AmendHeading1">
    <w:name w:val="Amend. Heading 1"/>
    <w:basedOn w:val="Normal"/>
    <w:next w:val="Normal"/>
    <w:link w:val="AmendHeading1Char"/>
    <w:rsid w:val="00EF1234"/>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EF1234"/>
    <w:rPr>
      <w:sz w:val="24"/>
      <w:lang w:eastAsia="en-US"/>
    </w:rPr>
  </w:style>
  <w:style w:type="paragraph" w:customStyle="1" w:styleId="formatsubdivisionheaditalic13ptfontsizelevel3">
    <w:name w:val="formatsubdivisionheaditalic13ptfontsizelevel3"/>
    <w:uiPriority w:val="99"/>
    <w:rsid w:val="00EF1234"/>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EF1234"/>
    <w:pPr>
      <w:spacing w:before="100" w:beforeAutospacing="1" w:after="100" w:afterAutospacing="1"/>
    </w:pPr>
    <w:rPr>
      <w:szCs w:val="24"/>
      <w:lang w:eastAsia="en-AU"/>
    </w:rPr>
  </w:style>
  <w:style w:type="character" w:styleId="Strong">
    <w:name w:val="Strong"/>
    <w:basedOn w:val="DefaultParagraphFont"/>
    <w:uiPriority w:val="22"/>
    <w:qFormat/>
    <w:rsid w:val="00EF1234"/>
    <w:rPr>
      <w:b/>
      <w:bCs/>
    </w:rPr>
  </w:style>
  <w:style w:type="character" w:styleId="CommentReference">
    <w:name w:val="annotation reference"/>
    <w:basedOn w:val="DefaultParagraphFont"/>
    <w:uiPriority w:val="99"/>
    <w:semiHidden/>
    <w:unhideWhenUsed/>
    <w:rsid w:val="00EF1234"/>
    <w:rPr>
      <w:sz w:val="16"/>
      <w:szCs w:val="16"/>
    </w:rPr>
  </w:style>
  <w:style w:type="paragraph" w:styleId="CommentSubject">
    <w:name w:val="annotation subject"/>
    <w:basedOn w:val="CommentText"/>
    <w:next w:val="CommentText"/>
    <w:link w:val="CommentSubjectChar"/>
    <w:uiPriority w:val="99"/>
    <w:semiHidden/>
    <w:unhideWhenUsed/>
    <w:rsid w:val="00EF1234"/>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F1234"/>
    <w:rPr>
      <w:rFonts w:asciiTheme="minorHAnsi" w:eastAsia="TimesNewRomanPS-ItalicMT" w:hAnsiTheme="minorHAnsi"/>
      <w:b/>
      <w:bCs/>
      <w:lang w:eastAsia="en-US"/>
    </w:rPr>
  </w:style>
  <w:style w:type="paragraph" w:styleId="Revision">
    <w:name w:val="Revision"/>
    <w:hidden/>
    <w:uiPriority w:val="99"/>
    <w:semiHidden/>
    <w:rsid w:val="00EF1234"/>
    <w:rPr>
      <w:sz w:val="24"/>
      <w:lang w:eastAsia="en-US"/>
    </w:rPr>
  </w:style>
  <w:style w:type="paragraph" w:styleId="EndnoteText0">
    <w:name w:val="endnote text"/>
    <w:basedOn w:val="Normal"/>
    <w:link w:val="EndnoteTextChar"/>
    <w:uiPriority w:val="99"/>
    <w:semiHidden/>
    <w:unhideWhenUsed/>
    <w:rsid w:val="00EF1234"/>
    <w:rPr>
      <w:sz w:val="20"/>
    </w:rPr>
  </w:style>
  <w:style w:type="character" w:customStyle="1" w:styleId="EndnoteTextChar">
    <w:name w:val="Endnote Text Char"/>
    <w:basedOn w:val="DefaultParagraphFont"/>
    <w:link w:val="EndnoteText0"/>
    <w:uiPriority w:val="99"/>
    <w:semiHidden/>
    <w:rsid w:val="00EF1234"/>
    <w:rPr>
      <w:lang w:eastAsia="en-US"/>
    </w:rPr>
  </w:style>
  <w:style w:type="character" w:styleId="EndnoteReference">
    <w:name w:val="endnote reference"/>
    <w:basedOn w:val="DefaultParagraphFont"/>
    <w:uiPriority w:val="99"/>
    <w:semiHidden/>
    <w:unhideWhenUsed/>
    <w:rsid w:val="00EF1234"/>
    <w:rPr>
      <w:vertAlign w:val="superscript"/>
    </w:rPr>
  </w:style>
  <w:style w:type="paragraph" w:styleId="List2">
    <w:name w:val="List 2"/>
    <w:basedOn w:val="Normal"/>
    <w:uiPriority w:val="99"/>
    <w:semiHidden/>
    <w:rsid w:val="00EF1234"/>
    <w:pPr>
      <w:spacing w:before="80" w:after="60"/>
      <w:ind w:left="566" w:hanging="283"/>
      <w:jc w:val="both"/>
    </w:pPr>
  </w:style>
  <w:style w:type="paragraph" w:customStyle="1" w:styleId="penalty0">
    <w:name w:val="penalty"/>
    <w:basedOn w:val="Normal"/>
    <w:rsid w:val="00EF1234"/>
    <w:pPr>
      <w:spacing w:before="100" w:beforeAutospacing="1" w:after="100" w:afterAutospacing="1"/>
    </w:pPr>
    <w:rPr>
      <w:szCs w:val="24"/>
      <w:lang w:eastAsia="en-AU"/>
    </w:rPr>
  </w:style>
  <w:style w:type="numbering" w:customStyle="1" w:styleId="test1">
    <w:name w:val="test1"/>
    <w:uiPriority w:val="99"/>
    <w:rsid w:val="00EF1234"/>
    <w:pPr>
      <w:numPr>
        <w:numId w:val="26"/>
      </w:numPr>
    </w:pPr>
  </w:style>
  <w:style w:type="paragraph" w:customStyle="1" w:styleId="Default">
    <w:name w:val="Default"/>
    <w:rsid w:val="00EF1234"/>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EF1234"/>
    <w:rPr>
      <w:rFonts w:ascii="Arial" w:hAnsi="Arial"/>
      <w:lang w:eastAsia="en-US"/>
    </w:rPr>
  </w:style>
  <w:style w:type="paragraph" w:customStyle="1" w:styleId="dotpoint">
    <w:name w:val="dot point"/>
    <w:basedOn w:val="Normal"/>
    <w:rsid w:val="00EF1234"/>
    <w:pPr>
      <w:numPr>
        <w:numId w:val="27"/>
      </w:numPr>
      <w:spacing w:before="40" w:after="40"/>
    </w:pPr>
  </w:style>
  <w:style w:type="character" w:customStyle="1" w:styleId="listnumber0">
    <w:name w:val="listnumber"/>
    <w:basedOn w:val="DefaultParagraphFont"/>
    <w:rsid w:val="00EF1234"/>
  </w:style>
  <w:style w:type="paragraph" w:customStyle="1" w:styleId="anotetextss0">
    <w:name w:val="anotetextss"/>
    <w:basedOn w:val="Normal"/>
    <w:rsid w:val="00EF1234"/>
    <w:pPr>
      <w:spacing w:before="100" w:beforeAutospacing="1" w:after="100" w:afterAutospacing="1"/>
    </w:pPr>
    <w:rPr>
      <w:szCs w:val="24"/>
      <w:lang w:eastAsia="en-AU"/>
    </w:rPr>
  </w:style>
  <w:style w:type="character" w:customStyle="1" w:styleId="TitleChar">
    <w:name w:val="Title Char"/>
    <w:basedOn w:val="DefaultParagraphFont"/>
    <w:link w:val="Title"/>
    <w:rsid w:val="00EF1234"/>
    <w:rPr>
      <w:rFonts w:ascii="Arial" w:hAnsi="Arial"/>
      <w:b/>
      <w:kern w:val="28"/>
      <w:sz w:val="32"/>
      <w:lang w:eastAsia="en-US"/>
    </w:rPr>
  </w:style>
  <w:style w:type="table" w:styleId="TableGrid">
    <w:name w:val="Table Grid"/>
    <w:basedOn w:val="TableNormal"/>
    <w:uiPriority w:val="59"/>
    <w:rsid w:val="00EF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234"/>
    <w:rPr>
      <w:rFonts w:ascii="Arial" w:hAnsi="Arial"/>
      <w:b/>
      <w:kern w:val="28"/>
      <w:sz w:val="36"/>
      <w:lang w:eastAsia="en-US"/>
    </w:rPr>
  </w:style>
  <w:style w:type="character" w:customStyle="1" w:styleId="Heading4Char">
    <w:name w:val="Heading 4 Char"/>
    <w:basedOn w:val="DefaultParagraphFont"/>
    <w:link w:val="Heading4"/>
    <w:rsid w:val="00EF1234"/>
    <w:rPr>
      <w:rFonts w:ascii="Arial" w:hAnsi="Arial"/>
      <w:b/>
      <w:bCs/>
      <w:sz w:val="22"/>
      <w:szCs w:val="28"/>
      <w:lang w:eastAsia="en-US"/>
    </w:rPr>
  </w:style>
  <w:style w:type="character" w:customStyle="1" w:styleId="Heading5Char">
    <w:name w:val="Heading 5 Char"/>
    <w:basedOn w:val="DefaultParagraphFont"/>
    <w:link w:val="Heading5"/>
    <w:rsid w:val="00EF1234"/>
    <w:rPr>
      <w:sz w:val="22"/>
      <w:lang w:eastAsia="en-US"/>
    </w:rPr>
  </w:style>
  <w:style w:type="character" w:customStyle="1" w:styleId="Heading6Char">
    <w:name w:val="Heading 6 Char"/>
    <w:basedOn w:val="DefaultParagraphFont"/>
    <w:link w:val="Heading6"/>
    <w:rsid w:val="00EF1234"/>
    <w:rPr>
      <w:i/>
      <w:sz w:val="22"/>
      <w:lang w:eastAsia="en-US"/>
    </w:rPr>
  </w:style>
  <w:style w:type="character" w:customStyle="1" w:styleId="Heading8Char">
    <w:name w:val="Heading 8 Char"/>
    <w:basedOn w:val="DefaultParagraphFont"/>
    <w:link w:val="Heading8"/>
    <w:rsid w:val="00EF1234"/>
    <w:rPr>
      <w:rFonts w:ascii="Arial" w:hAnsi="Arial"/>
      <w:i/>
      <w:lang w:eastAsia="en-US"/>
    </w:rPr>
  </w:style>
  <w:style w:type="character" w:customStyle="1" w:styleId="Heading9Char">
    <w:name w:val="Heading 9 Char"/>
    <w:basedOn w:val="DefaultParagraphFont"/>
    <w:link w:val="Heading9"/>
    <w:rsid w:val="00EF1234"/>
    <w:rPr>
      <w:rFonts w:ascii="Arial" w:hAnsi="Arial"/>
      <w:b/>
      <w:i/>
      <w:sz w:val="18"/>
      <w:lang w:eastAsia="en-US"/>
    </w:rPr>
  </w:style>
  <w:style w:type="character" w:customStyle="1" w:styleId="PlainTextChar">
    <w:name w:val="Plain Text Char"/>
    <w:basedOn w:val="DefaultParagraphFont"/>
    <w:link w:val="PlainText"/>
    <w:rsid w:val="00EF1234"/>
    <w:rPr>
      <w:rFonts w:ascii="Courier New" w:hAnsi="Courier New"/>
      <w:lang w:eastAsia="en-US"/>
    </w:rPr>
  </w:style>
  <w:style w:type="character" w:customStyle="1" w:styleId="SignatureChar">
    <w:name w:val="Signature Char"/>
    <w:basedOn w:val="DefaultParagraphFont"/>
    <w:link w:val="Signature"/>
    <w:rsid w:val="00EF1234"/>
    <w:rPr>
      <w:sz w:val="24"/>
      <w:lang w:eastAsia="en-US"/>
    </w:rPr>
  </w:style>
  <w:style w:type="character" w:customStyle="1" w:styleId="SalutationChar">
    <w:name w:val="Salutation Char"/>
    <w:basedOn w:val="DefaultParagraphFont"/>
    <w:link w:val="Salutation"/>
    <w:rsid w:val="00EF1234"/>
    <w:rPr>
      <w:sz w:val="24"/>
      <w:lang w:eastAsia="en-US"/>
    </w:rPr>
  </w:style>
  <w:style w:type="paragraph" w:customStyle="1" w:styleId="anotepara0">
    <w:name w:val="anotepara"/>
    <w:basedOn w:val="Normal"/>
    <w:rsid w:val="00EF1234"/>
    <w:pPr>
      <w:spacing w:before="100" w:beforeAutospacing="1" w:after="100" w:afterAutospacing="1"/>
    </w:pPr>
    <w:rPr>
      <w:szCs w:val="24"/>
      <w:lang w:eastAsia="en-AU"/>
    </w:rPr>
  </w:style>
  <w:style w:type="paragraph" w:customStyle="1" w:styleId="def">
    <w:name w:val="def"/>
    <w:basedOn w:val="Normal"/>
    <w:rsid w:val="00EF1234"/>
    <w:pPr>
      <w:spacing w:before="100" w:beforeAutospacing="1" w:after="100" w:afterAutospacing="1"/>
    </w:pPr>
    <w:rPr>
      <w:szCs w:val="24"/>
      <w:lang w:eastAsia="en-AU"/>
    </w:rPr>
  </w:style>
  <w:style w:type="paragraph" w:customStyle="1" w:styleId="Defintion">
    <w:name w:val="Defintion"/>
    <w:next w:val="Normal"/>
    <w:rsid w:val="00EF123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MacroTextChar">
    <w:name w:val="Macro Text Char"/>
    <w:basedOn w:val="DefaultParagraphFont"/>
    <w:link w:val="MacroText"/>
    <w:semiHidden/>
    <w:rsid w:val="00EF1234"/>
    <w:rPr>
      <w:rFonts w:ascii="Courier New" w:hAnsi="Courier New" w:cs="Courier New"/>
      <w:lang w:eastAsia="en-US"/>
    </w:rPr>
  </w:style>
  <w:style w:type="character" w:customStyle="1" w:styleId="SubtitleChar">
    <w:name w:val="Subtitle Char"/>
    <w:basedOn w:val="DefaultParagraphFont"/>
    <w:link w:val="Subtitle"/>
    <w:rsid w:val="00EF1234"/>
    <w:rPr>
      <w:rFonts w:ascii="Arial" w:hAnsi="Arial"/>
      <w:sz w:val="24"/>
      <w:lang w:eastAsia="en-US"/>
    </w:rPr>
  </w:style>
  <w:style w:type="paragraph" w:customStyle="1" w:styleId="Sched-SubDiv">
    <w:name w:val="Sched-SubDiv"/>
    <w:basedOn w:val="BillBasicHeading"/>
    <w:next w:val="Schclauseheading"/>
    <w:qFormat/>
    <w:rsid w:val="00EF1234"/>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EF1234"/>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EF1234"/>
    <w:rPr>
      <w:rFonts w:asciiTheme="minorHAnsi" w:eastAsia="TimesNewRomanPS-ItalicMT" w:hAnsiTheme="minorHAnsi"/>
      <w:sz w:val="22"/>
      <w:szCs w:val="21"/>
    </w:rPr>
  </w:style>
  <w:style w:type="paragraph" w:customStyle="1" w:styleId="amainreturn0">
    <w:name w:val="amainreturn"/>
    <w:basedOn w:val="Normal"/>
    <w:rsid w:val="00EF1234"/>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EF1234"/>
    <w:pPr>
      <w:spacing w:after="120"/>
    </w:pPr>
  </w:style>
  <w:style w:type="character" w:customStyle="1" w:styleId="BodyTextChar">
    <w:name w:val="Body Text Char"/>
    <w:basedOn w:val="DefaultParagraphFont"/>
    <w:link w:val="BodyText"/>
    <w:uiPriority w:val="99"/>
    <w:semiHidden/>
    <w:rsid w:val="00EF1234"/>
    <w:rPr>
      <w:sz w:val="24"/>
      <w:lang w:eastAsia="en-US"/>
    </w:rPr>
  </w:style>
  <w:style w:type="paragraph" w:styleId="BodyTextFirstIndent">
    <w:name w:val="Body Text First Indent"/>
    <w:basedOn w:val="BlockText"/>
    <w:link w:val="BodyTextFirstIndentChar"/>
    <w:rsid w:val="00EF1234"/>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EF1234"/>
    <w:rPr>
      <w:sz w:val="24"/>
      <w:lang w:eastAsia="en-US"/>
    </w:rPr>
  </w:style>
  <w:style w:type="paragraph" w:styleId="BlockText">
    <w:name w:val="Block Text"/>
    <w:basedOn w:val="Normal"/>
    <w:uiPriority w:val="99"/>
    <w:semiHidden/>
    <w:unhideWhenUsed/>
    <w:rsid w:val="00EF12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EF1234"/>
    <w:rPr>
      <w:color w:val="800080" w:themeColor="followedHyperlink"/>
      <w:u w:val="single"/>
    </w:rPr>
  </w:style>
  <w:style w:type="paragraph" w:customStyle="1" w:styleId="r1">
    <w:name w:val="r1"/>
    <w:basedOn w:val="Normal"/>
    <w:rsid w:val="00EF1234"/>
    <w:pPr>
      <w:spacing w:before="100" w:beforeAutospacing="1" w:after="100" w:afterAutospacing="1"/>
    </w:pPr>
    <w:rPr>
      <w:szCs w:val="24"/>
      <w:lang w:eastAsia="en-AU"/>
    </w:rPr>
  </w:style>
  <w:style w:type="paragraph" w:customStyle="1" w:styleId="note">
    <w:name w:val="note"/>
    <w:basedOn w:val="Normal"/>
    <w:rsid w:val="00EF1234"/>
    <w:pPr>
      <w:spacing w:before="100" w:beforeAutospacing="1" w:after="100" w:afterAutospacing="1"/>
    </w:pPr>
    <w:rPr>
      <w:szCs w:val="24"/>
      <w:lang w:eastAsia="en-AU"/>
    </w:rPr>
  </w:style>
  <w:style w:type="paragraph" w:customStyle="1" w:styleId="zr2">
    <w:name w:val="zr2"/>
    <w:basedOn w:val="Normal"/>
    <w:rsid w:val="00EF1234"/>
    <w:pPr>
      <w:spacing w:before="100" w:beforeAutospacing="1" w:after="100" w:afterAutospacing="1"/>
    </w:pPr>
    <w:rPr>
      <w:szCs w:val="24"/>
      <w:lang w:eastAsia="en-AU"/>
    </w:rPr>
  </w:style>
  <w:style w:type="paragraph" w:customStyle="1" w:styleId="p1">
    <w:name w:val="p1"/>
    <w:basedOn w:val="Normal"/>
    <w:rsid w:val="00EF1234"/>
    <w:pPr>
      <w:spacing w:before="100" w:beforeAutospacing="1" w:after="100" w:afterAutospacing="1"/>
    </w:pPr>
    <w:rPr>
      <w:szCs w:val="24"/>
      <w:lang w:eastAsia="en-AU"/>
    </w:rPr>
  </w:style>
  <w:style w:type="paragraph" w:customStyle="1" w:styleId="p2">
    <w:name w:val="p2"/>
    <w:basedOn w:val="Normal"/>
    <w:rsid w:val="00EF1234"/>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 w:id="765997225">
      <w:bodyDiv w:val="1"/>
      <w:marLeft w:val="0"/>
      <w:marRight w:val="0"/>
      <w:marTop w:val="0"/>
      <w:marBottom w:val="0"/>
      <w:divBdr>
        <w:top w:val="none" w:sz="0" w:space="0" w:color="auto"/>
        <w:left w:val="none" w:sz="0" w:space="0" w:color="auto"/>
        <w:bottom w:val="none" w:sz="0" w:space="0" w:color="auto"/>
        <w:right w:val="none" w:sz="0" w:space="0" w:color="auto"/>
      </w:divBdr>
    </w:div>
    <w:div w:id="15581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7A00020" TargetMode="Externa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06-57" TargetMode="External"/><Relationship Id="rId21" Type="http://schemas.openxmlformats.org/officeDocument/2006/relationships/footer" Target="footer3.xml"/><Relationship Id="rId324" Type="http://schemas.openxmlformats.org/officeDocument/2006/relationships/hyperlink" Target="https://legislation.act.gov.au/a/2022-10/" TargetMode="External"/><Relationship Id="rId531" Type="http://schemas.openxmlformats.org/officeDocument/2006/relationships/hyperlink" Target="http://www.legislation.act.gov.au/a/2019-4/default.asp" TargetMode="External"/><Relationship Id="rId629" Type="http://schemas.openxmlformats.org/officeDocument/2006/relationships/hyperlink" Target="https://legislation.act.gov.au/a/2022-10/" TargetMode="External"/><Relationship Id="rId170" Type="http://schemas.openxmlformats.org/officeDocument/2006/relationships/hyperlink" Target="http://www.legislation.act.gov.au/a/2009-40" TargetMode="External"/><Relationship Id="rId836" Type="http://schemas.openxmlformats.org/officeDocument/2006/relationships/hyperlink" Target="http://www.legislation.act.gov.au/a/2008-37" TargetMode="External"/><Relationship Id="rId268" Type="http://schemas.openxmlformats.org/officeDocument/2006/relationships/hyperlink" Target="http://www.legislation.act.gov.au/a/2009-40" TargetMode="External"/><Relationship Id="rId475" Type="http://schemas.openxmlformats.org/officeDocument/2006/relationships/hyperlink" Target="http://www.legislation.act.gov.au/a/2011-3" TargetMode="External"/><Relationship Id="rId682" Type="http://schemas.openxmlformats.org/officeDocument/2006/relationships/hyperlink" Target="http://www.legislation.act.gov.au/a/2008-37" TargetMode="External"/><Relationship Id="rId903" Type="http://schemas.openxmlformats.org/officeDocument/2006/relationships/hyperlink" Target="http://www.legislation.act.gov.au/a/2008-37" TargetMode="External"/><Relationship Id="rId32" Type="http://schemas.openxmlformats.org/officeDocument/2006/relationships/hyperlink" Target="http://www.legislation.act.gov.au/a/2008-19" TargetMode="External"/><Relationship Id="rId128" Type="http://schemas.openxmlformats.org/officeDocument/2006/relationships/hyperlink" Target="http://www.legislation.act.gov.au/a/2008-19" TargetMode="External"/><Relationship Id="rId335" Type="http://schemas.openxmlformats.org/officeDocument/2006/relationships/hyperlink" Target="http://www.legislation.act.gov.au/a/2015-33" TargetMode="External"/><Relationship Id="rId542" Type="http://schemas.openxmlformats.org/officeDocument/2006/relationships/hyperlink" Target="https://legislation.act.gov.au/a/2022-10/" TargetMode="External"/><Relationship Id="rId181" Type="http://schemas.openxmlformats.org/officeDocument/2006/relationships/hyperlink" Target="http://www.legislation.act.gov.au/a/2015-15/default.asp" TargetMode="External"/><Relationship Id="rId402" Type="http://schemas.openxmlformats.org/officeDocument/2006/relationships/hyperlink" Target="http://www.legislation.act.gov.au/a/2015-18" TargetMode="External"/><Relationship Id="rId847" Type="http://schemas.openxmlformats.org/officeDocument/2006/relationships/hyperlink" Target="http://www.legislation.act.gov.au/a/2006-57" TargetMode="External"/><Relationship Id="rId279" Type="http://schemas.openxmlformats.org/officeDocument/2006/relationships/hyperlink" Target="https://legislation.act.gov.au/a/2022-10/" TargetMode="External"/><Relationship Id="rId486" Type="http://schemas.openxmlformats.org/officeDocument/2006/relationships/hyperlink" Target="http://www.legislation.act.gov.au/a/2011-3" TargetMode="External"/><Relationship Id="rId693" Type="http://schemas.openxmlformats.org/officeDocument/2006/relationships/hyperlink" Target="http://www.legislation.act.gov.au/a/2008-37"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0-2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0-18" TargetMode="External"/><Relationship Id="rId346" Type="http://schemas.openxmlformats.org/officeDocument/2006/relationships/hyperlink" Target="http://www.legislation.act.gov.au/a/2015-16" TargetMode="External"/><Relationship Id="rId553" Type="http://schemas.openxmlformats.org/officeDocument/2006/relationships/hyperlink" Target="http://www.legislation.act.gov.au/a/2006-57" TargetMode="External"/><Relationship Id="rId760" Type="http://schemas.openxmlformats.org/officeDocument/2006/relationships/hyperlink" Target="https://legislation.act.gov.au/a/2022-10/" TargetMode="External"/><Relationship Id="rId192" Type="http://schemas.openxmlformats.org/officeDocument/2006/relationships/hyperlink" Target="http://www.legislation.act.gov.au/a/2011-3" TargetMode="External"/><Relationship Id="rId206" Type="http://schemas.openxmlformats.org/officeDocument/2006/relationships/hyperlink" Target="http://www.legislation.act.gov.au/a/2011-22" TargetMode="External"/><Relationship Id="rId413" Type="http://schemas.openxmlformats.org/officeDocument/2006/relationships/hyperlink" Target="http://www.legislation.act.gov.au/a/2011-22" TargetMode="External"/><Relationship Id="rId858" Type="http://schemas.openxmlformats.org/officeDocument/2006/relationships/hyperlink" Target="https://legislation.act.gov.au/a/2022-10/" TargetMode="External"/><Relationship Id="rId497" Type="http://schemas.openxmlformats.org/officeDocument/2006/relationships/hyperlink" Target="http://www.legislation.act.gov.au/a/2006-57" TargetMode="External"/><Relationship Id="rId620" Type="http://schemas.openxmlformats.org/officeDocument/2006/relationships/hyperlink" Target="https://legislation.act.gov.au/a/2022-10/" TargetMode="External"/><Relationship Id="rId718" Type="http://schemas.openxmlformats.org/officeDocument/2006/relationships/hyperlink" Target="https://legislation.act.gov.au/a/2022-10/" TargetMode="External"/><Relationship Id="rId925" Type="http://schemas.openxmlformats.org/officeDocument/2006/relationships/hyperlink" Target="http://www.legislation.act.gov.au/a/2014-48" TargetMode="External"/><Relationship Id="rId357" Type="http://schemas.openxmlformats.org/officeDocument/2006/relationships/hyperlink" Target="http://www.legislation.act.gov.au/a/2006-57"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1-22" TargetMode="External"/><Relationship Id="rId564" Type="http://schemas.openxmlformats.org/officeDocument/2006/relationships/hyperlink" Target="http://www.legislation.act.gov.au/a/2015-18" TargetMode="External"/><Relationship Id="rId771" Type="http://schemas.openxmlformats.org/officeDocument/2006/relationships/hyperlink" Target="http://www.legislation.act.gov.au/a/2008-37" TargetMode="External"/><Relationship Id="rId869" Type="http://schemas.openxmlformats.org/officeDocument/2006/relationships/hyperlink" Target="https://legislation.act.gov.au/a/2022-10/" TargetMode="External"/><Relationship Id="rId424" Type="http://schemas.openxmlformats.org/officeDocument/2006/relationships/hyperlink" Target="http://www.legislation.act.gov.au/a/2015-18" TargetMode="External"/><Relationship Id="rId631" Type="http://schemas.openxmlformats.org/officeDocument/2006/relationships/hyperlink" Target="https://legislation.act.gov.au/a/2022-10/" TargetMode="External"/><Relationship Id="rId729" Type="http://schemas.openxmlformats.org/officeDocument/2006/relationships/hyperlink" Target="https://legislation.act.gov.au/a/2022-10/" TargetMode="External"/><Relationship Id="rId270" Type="http://schemas.openxmlformats.org/officeDocument/2006/relationships/hyperlink" Target="http://www.legislation.act.gov.au/a/2009-40" TargetMode="External"/><Relationship Id="rId936" Type="http://schemas.openxmlformats.org/officeDocument/2006/relationships/hyperlink" Target="https://www.legislation.act.gov.au/a/2019-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19" TargetMode="External"/><Relationship Id="rId368" Type="http://schemas.openxmlformats.org/officeDocument/2006/relationships/hyperlink" Target="http://www.legislation.act.gov.au/a/2011-22" TargetMode="External"/><Relationship Id="rId575" Type="http://schemas.openxmlformats.org/officeDocument/2006/relationships/hyperlink" Target="https://legislation.act.gov.au/a/2022-10/" TargetMode="External"/><Relationship Id="rId782" Type="http://schemas.openxmlformats.org/officeDocument/2006/relationships/hyperlink" Target="http://www.legislation.act.gov.au/a/2015-18" TargetMode="External"/><Relationship Id="rId228" Type="http://schemas.openxmlformats.org/officeDocument/2006/relationships/hyperlink" Target="http://www.legislation.act.gov.au/a/2011-22" TargetMode="External"/><Relationship Id="rId435" Type="http://schemas.openxmlformats.org/officeDocument/2006/relationships/hyperlink" Target="https://legislation.act.gov.au/a/2022-10/" TargetMode="External"/><Relationship Id="rId642" Type="http://schemas.openxmlformats.org/officeDocument/2006/relationships/hyperlink" Target="https://legislation.act.gov.au/a/2022-10/" TargetMode="External"/><Relationship Id="rId281" Type="http://schemas.openxmlformats.org/officeDocument/2006/relationships/hyperlink" Target="https://legislation.act.gov.au/a/2022-10/" TargetMode="External"/><Relationship Id="rId502" Type="http://schemas.openxmlformats.org/officeDocument/2006/relationships/hyperlink" Target="http://www.legislation.act.gov.au/a/2015-33" TargetMode="External"/><Relationship Id="rId947" Type="http://schemas.openxmlformats.org/officeDocument/2006/relationships/hyperlink" Target="http://www.legislation.act.gov.au/a/2022-14/" TargetMode="External"/><Relationship Id="rId76" Type="http://schemas.openxmlformats.org/officeDocument/2006/relationships/hyperlink" Target="http://www.legislation.act.gov.au/a/2011-44" TargetMode="External"/><Relationship Id="rId141" Type="http://schemas.openxmlformats.org/officeDocument/2006/relationships/hyperlink" Target="http://www.legislation.act.gov.au/a/2011-3" TargetMode="External"/><Relationship Id="rId379" Type="http://schemas.openxmlformats.org/officeDocument/2006/relationships/hyperlink" Target="http://www.legislation.act.gov.au/a/2006-57" TargetMode="External"/><Relationship Id="rId586" Type="http://schemas.openxmlformats.org/officeDocument/2006/relationships/hyperlink" Target="https://legislation.act.gov.au/a/2022-10/" TargetMode="External"/><Relationship Id="rId793" Type="http://schemas.openxmlformats.org/officeDocument/2006/relationships/hyperlink" Target="http://www.legislation.act.gov.au/a/2015-15/default.asp" TargetMode="External"/><Relationship Id="rId807" Type="http://schemas.openxmlformats.org/officeDocument/2006/relationships/hyperlink" Target="https://legislation.act.gov.au/a/2022-10/" TargetMode="External"/><Relationship Id="rId7" Type="http://schemas.openxmlformats.org/officeDocument/2006/relationships/image" Target="media/image1.png"/><Relationship Id="rId239" Type="http://schemas.openxmlformats.org/officeDocument/2006/relationships/hyperlink" Target="http://www.legislation.act.gov.au/a/2009-40" TargetMode="External"/><Relationship Id="rId446" Type="http://schemas.openxmlformats.org/officeDocument/2006/relationships/hyperlink" Target="https://legislation.act.gov.au/a/2022-10/" TargetMode="External"/><Relationship Id="rId653" Type="http://schemas.openxmlformats.org/officeDocument/2006/relationships/hyperlink" Target="https://www.legislation.act.gov.au/a/2019-47/" TargetMode="External"/><Relationship Id="rId292" Type="http://schemas.openxmlformats.org/officeDocument/2006/relationships/hyperlink" Target="https://legislation.act.gov.au/a/2022-10/" TargetMode="External"/><Relationship Id="rId306" Type="http://schemas.openxmlformats.org/officeDocument/2006/relationships/hyperlink" Target="https://legislation.act.gov.au/a/2022-10/" TargetMode="External"/><Relationship Id="rId860" Type="http://schemas.openxmlformats.org/officeDocument/2006/relationships/hyperlink" Target="https://legislation.act.gov.au/a/2022-10/" TargetMode="External"/><Relationship Id="rId958" Type="http://schemas.openxmlformats.org/officeDocument/2006/relationships/header" Target="header15.xml"/><Relationship Id="rId87" Type="http://schemas.openxmlformats.org/officeDocument/2006/relationships/hyperlink" Target="http://www.legislation.act.gov.au/a/2008-35" TargetMode="External"/><Relationship Id="rId513" Type="http://schemas.openxmlformats.org/officeDocument/2006/relationships/hyperlink" Target="http://www.legislation.act.gov.au/a/2015-33" TargetMode="External"/><Relationship Id="rId597" Type="http://schemas.openxmlformats.org/officeDocument/2006/relationships/hyperlink" Target="https://legislation.act.gov.au/a/2022-10/" TargetMode="External"/><Relationship Id="rId720" Type="http://schemas.openxmlformats.org/officeDocument/2006/relationships/hyperlink" Target="https://legislation.act.gov.au/a/2022-10/" TargetMode="External"/><Relationship Id="rId818" Type="http://schemas.openxmlformats.org/officeDocument/2006/relationships/hyperlink" Target="http://www.legislation.act.gov.au/a/2009-40" TargetMode="External"/><Relationship Id="rId152" Type="http://schemas.openxmlformats.org/officeDocument/2006/relationships/hyperlink" Target="http://www.legislation.act.gov.au/a/2019-4" TargetMode="External"/><Relationship Id="rId457" Type="http://schemas.openxmlformats.org/officeDocument/2006/relationships/hyperlink" Target="http://www.legislation.act.gov.au/a/2009-20" TargetMode="External"/><Relationship Id="rId664" Type="http://schemas.openxmlformats.org/officeDocument/2006/relationships/hyperlink" Target="https://www.legislation.act.gov.au/a/2019-47/" TargetMode="External"/><Relationship Id="rId871" Type="http://schemas.openxmlformats.org/officeDocument/2006/relationships/hyperlink" Target="https://legislation.act.gov.au/a/2022-10/" TargetMode="External"/><Relationship Id="rId14" Type="http://schemas.openxmlformats.org/officeDocument/2006/relationships/hyperlink" Target="http://www.legislation.act.gov.au/a/2001-14" TargetMode="External"/><Relationship Id="rId317" Type="http://schemas.openxmlformats.org/officeDocument/2006/relationships/hyperlink" Target="https://legislation.act.gov.au/a/2022-10/" TargetMode="External"/><Relationship Id="rId524" Type="http://schemas.openxmlformats.org/officeDocument/2006/relationships/hyperlink" Target="https://legislation.act.gov.au/a/2022-10/" TargetMode="External"/><Relationship Id="rId731" Type="http://schemas.openxmlformats.org/officeDocument/2006/relationships/hyperlink" Target="https://legislation.act.gov.au/a/2022-1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22-14/" TargetMode="External"/><Relationship Id="rId370" Type="http://schemas.openxmlformats.org/officeDocument/2006/relationships/hyperlink" Target="http://www.legislation.act.gov.au/a/2011-22" TargetMode="External"/><Relationship Id="rId829" Type="http://schemas.openxmlformats.org/officeDocument/2006/relationships/hyperlink" Target="https://legislation.act.gov.au/a/2022-10/" TargetMode="External"/><Relationship Id="rId230" Type="http://schemas.openxmlformats.org/officeDocument/2006/relationships/hyperlink" Target="http://www.legislation.act.gov.au/a/2011-22" TargetMode="External"/><Relationship Id="rId468" Type="http://schemas.openxmlformats.org/officeDocument/2006/relationships/hyperlink" Target="http://www.legislation.act.gov.au/a/2011-22" TargetMode="External"/><Relationship Id="rId675" Type="http://schemas.openxmlformats.org/officeDocument/2006/relationships/hyperlink" Target="https://www.legislation.act.gov.au/a/2019-47/" TargetMode="External"/><Relationship Id="rId882" Type="http://schemas.openxmlformats.org/officeDocument/2006/relationships/hyperlink" Target="https://legislation.act.gov.au/a/2022-10/" TargetMode="External"/><Relationship Id="rId25" Type="http://schemas.openxmlformats.org/officeDocument/2006/relationships/footer" Target="footer5.xml"/><Relationship Id="rId328" Type="http://schemas.openxmlformats.org/officeDocument/2006/relationships/hyperlink" Target="https://legislation.act.gov.au/a/2022-10/" TargetMode="External"/><Relationship Id="rId535" Type="http://schemas.openxmlformats.org/officeDocument/2006/relationships/hyperlink" Target="http://www.legislation.act.gov.au/a/2011-22" TargetMode="External"/><Relationship Id="rId742" Type="http://schemas.openxmlformats.org/officeDocument/2006/relationships/hyperlink" Target="https://legislation.act.gov.au/a/2022-10/" TargetMode="External"/><Relationship Id="rId174" Type="http://schemas.openxmlformats.org/officeDocument/2006/relationships/hyperlink" Target="http://www.legislation.act.gov.au/a/2014-48" TargetMode="External"/><Relationship Id="rId381" Type="http://schemas.openxmlformats.org/officeDocument/2006/relationships/hyperlink" Target="http://www.legislation.act.gov.au/a/2011-22" TargetMode="External"/><Relationship Id="rId602" Type="http://schemas.openxmlformats.org/officeDocument/2006/relationships/hyperlink" Target="https://legislation.act.gov.au/a/2022-10/" TargetMode="External"/><Relationship Id="rId241" Type="http://schemas.openxmlformats.org/officeDocument/2006/relationships/hyperlink" Target="http://www.legislation.act.gov.au/a/2011-22" TargetMode="External"/><Relationship Id="rId479" Type="http://schemas.openxmlformats.org/officeDocument/2006/relationships/hyperlink" Target="https://legislation.act.gov.au/a/2022-10/" TargetMode="External"/><Relationship Id="rId686" Type="http://schemas.openxmlformats.org/officeDocument/2006/relationships/hyperlink" Target="http://www.legislation.act.gov.au/a/2008-37" TargetMode="External"/><Relationship Id="rId893" Type="http://schemas.openxmlformats.org/officeDocument/2006/relationships/hyperlink" Target="https://legislation.act.gov.au/a/2022-10/" TargetMode="External"/><Relationship Id="rId907" Type="http://schemas.openxmlformats.org/officeDocument/2006/relationships/hyperlink" Target="http://www.legislation.act.gov.au/a/2009-40" TargetMode="External"/><Relationship Id="rId36" Type="http://schemas.openxmlformats.org/officeDocument/2006/relationships/hyperlink" Target="http://www.comlaw.gov.au/Series/C2011A00012" TargetMode="External"/><Relationship Id="rId339" Type="http://schemas.openxmlformats.org/officeDocument/2006/relationships/hyperlink" Target="https://legislation.act.gov.au/a/2022-10/" TargetMode="External"/><Relationship Id="rId546" Type="http://schemas.openxmlformats.org/officeDocument/2006/relationships/hyperlink" Target="https://legislation.act.gov.au/a/2022-10/" TargetMode="External"/><Relationship Id="rId753" Type="http://schemas.openxmlformats.org/officeDocument/2006/relationships/hyperlink" Target="https://legislation.act.gov.au/a/2022-10/" TargetMode="External"/><Relationship Id="rId101" Type="http://schemas.openxmlformats.org/officeDocument/2006/relationships/hyperlink" Target="https://www.legislation.act.gov.au/a/2022-10/" TargetMode="External"/><Relationship Id="rId185" Type="http://schemas.openxmlformats.org/officeDocument/2006/relationships/hyperlink" Target="http://www.legislation.act.gov.au/a/2011-22" TargetMode="External"/><Relationship Id="rId406" Type="http://schemas.openxmlformats.org/officeDocument/2006/relationships/hyperlink" Target="http://www.legislation.act.gov.au/a/2011-22" TargetMode="External"/><Relationship Id="rId960" Type="http://schemas.openxmlformats.org/officeDocument/2006/relationships/footer" Target="footer17.xml"/><Relationship Id="rId392" Type="http://schemas.openxmlformats.org/officeDocument/2006/relationships/hyperlink" Target="http://www.legislation.act.gov.au/a/2011-22" TargetMode="External"/><Relationship Id="rId613" Type="http://schemas.openxmlformats.org/officeDocument/2006/relationships/hyperlink" Target="https://legislation.act.gov.au/a/2022-10/" TargetMode="External"/><Relationship Id="rId697" Type="http://schemas.openxmlformats.org/officeDocument/2006/relationships/hyperlink" Target="http://www.legislation.act.gov.au/a/2008-37" TargetMode="External"/><Relationship Id="rId820" Type="http://schemas.openxmlformats.org/officeDocument/2006/relationships/hyperlink" Target="https://legislation.act.gov.au/a/2022-10/" TargetMode="External"/><Relationship Id="rId918" Type="http://schemas.openxmlformats.org/officeDocument/2006/relationships/hyperlink" Target="http://www.legislation.act.gov.au/a/2011-22" TargetMode="External"/><Relationship Id="rId252" Type="http://schemas.openxmlformats.org/officeDocument/2006/relationships/hyperlink" Target="http://www.legislation.act.gov.au/a/2009-40" TargetMode="External"/><Relationship Id="rId47" Type="http://schemas.openxmlformats.org/officeDocument/2006/relationships/hyperlink" Target="http://www.legislation.act.gov.au/a/2001-14" TargetMode="External"/><Relationship Id="rId112" Type="http://schemas.openxmlformats.org/officeDocument/2006/relationships/footer" Target="footer10.xml"/><Relationship Id="rId557" Type="http://schemas.openxmlformats.org/officeDocument/2006/relationships/hyperlink" Target="https://legislation.act.gov.au/a/2022-10/" TargetMode="External"/><Relationship Id="rId764" Type="http://schemas.openxmlformats.org/officeDocument/2006/relationships/hyperlink" Target="http://www.legislation.act.gov.au/a/2011-22" TargetMode="External"/><Relationship Id="rId196" Type="http://schemas.openxmlformats.org/officeDocument/2006/relationships/hyperlink" Target="http://www.legislation.act.gov.au/a/2011-22" TargetMode="External"/><Relationship Id="rId417" Type="http://schemas.openxmlformats.org/officeDocument/2006/relationships/hyperlink" Target="http://www.legislation.act.gov.au/a/2015-18" TargetMode="External"/><Relationship Id="rId624" Type="http://schemas.openxmlformats.org/officeDocument/2006/relationships/hyperlink" Target="https://legislation.act.gov.au/a/2022-10/" TargetMode="External"/><Relationship Id="rId831" Type="http://schemas.openxmlformats.org/officeDocument/2006/relationships/hyperlink" Target="https://www.legislation.act.gov.au/a/2019-47/" TargetMode="External"/><Relationship Id="rId263" Type="http://schemas.openxmlformats.org/officeDocument/2006/relationships/hyperlink" Target="http://www.legislation.act.gov.au/a/2009-40" TargetMode="External"/><Relationship Id="rId470" Type="http://schemas.openxmlformats.org/officeDocument/2006/relationships/hyperlink" Target="http://www.legislation.act.gov.au/a/2020-14/" TargetMode="External"/><Relationship Id="rId929" Type="http://schemas.openxmlformats.org/officeDocument/2006/relationships/hyperlink" Target="http://www.legislation.act.gov.au/a/2015-16" TargetMode="External"/><Relationship Id="rId58" Type="http://schemas.openxmlformats.org/officeDocument/2006/relationships/hyperlink" Target="http://www.legislation.act.gov.au/a/2004-5" TargetMode="External"/><Relationship Id="rId123" Type="http://schemas.openxmlformats.org/officeDocument/2006/relationships/footer" Target="footer13.xml"/><Relationship Id="rId330" Type="http://schemas.openxmlformats.org/officeDocument/2006/relationships/hyperlink" Target="http://www.legislation.act.gov.au/a/2006-57" TargetMode="External"/><Relationship Id="rId568" Type="http://schemas.openxmlformats.org/officeDocument/2006/relationships/hyperlink" Target="http://www.legislation.act.gov.au/a/2015-18" TargetMode="External"/><Relationship Id="rId775" Type="http://schemas.openxmlformats.org/officeDocument/2006/relationships/hyperlink" Target="http://www.legislation.act.gov.au/a/2011-22" TargetMode="External"/><Relationship Id="rId428" Type="http://schemas.openxmlformats.org/officeDocument/2006/relationships/hyperlink" Target="http://www.legislation.act.gov.au/a/2011-22" TargetMode="External"/><Relationship Id="rId635" Type="http://schemas.openxmlformats.org/officeDocument/2006/relationships/hyperlink" Target="https://legislation.act.gov.au/a/2022-10/" TargetMode="External"/><Relationship Id="rId842" Type="http://schemas.openxmlformats.org/officeDocument/2006/relationships/hyperlink" Target="https://legislation.act.gov.au/a/2022-10/" TargetMode="External"/><Relationship Id="rId274" Type="http://schemas.openxmlformats.org/officeDocument/2006/relationships/hyperlink" Target="http://www.legislation.act.gov.au/a/2006-57" TargetMode="External"/><Relationship Id="rId481" Type="http://schemas.openxmlformats.org/officeDocument/2006/relationships/hyperlink" Target="http://www.legislation.act.gov.au/a/2019-4/default.asp" TargetMode="External"/><Relationship Id="rId702" Type="http://schemas.openxmlformats.org/officeDocument/2006/relationships/hyperlink" Target="http://www.legislation.act.gov.au/a/2019-4/default.asp"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8-35" TargetMode="External"/><Relationship Id="rId579" Type="http://schemas.openxmlformats.org/officeDocument/2006/relationships/hyperlink" Target="https://legislation.act.gov.au/a/2022-10/" TargetMode="External"/><Relationship Id="rId786" Type="http://schemas.openxmlformats.org/officeDocument/2006/relationships/hyperlink" Target="http://www.legislation.act.gov.au/a/2015-15/default.asp" TargetMode="External"/><Relationship Id="rId341" Type="http://schemas.openxmlformats.org/officeDocument/2006/relationships/hyperlink" Target="https://legislation.act.gov.au/a/2022-10/" TargetMode="External"/><Relationship Id="rId439" Type="http://schemas.openxmlformats.org/officeDocument/2006/relationships/hyperlink" Target="https://legislation.act.gov.au/a/2022-10/" TargetMode="External"/><Relationship Id="rId646" Type="http://schemas.openxmlformats.org/officeDocument/2006/relationships/hyperlink" Target="https://legislation.act.gov.au/a/2022-10/" TargetMode="External"/><Relationship Id="rId201" Type="http://schemas.openxmlformats.org/officeDocument/2006/relationships/hyperlink" Target="http://www.legislation.act.gov.au/a/2009-40" TargetMode="External"/><Relationship Id="rId285" Type="http://schemas.openxmlformats.org/officeDocument/2006/relationships/hyperlink" Target="https://legislation.act.gov.au/a/2022-10/" TargetMode="External"/><Relationship Id="rId506" Type="http://schemas.openxmlformats.org/officeDocument/2006/relationships/hyperlink" Target="http://www.legislation.act.gov.au/a/2020-38/" TargetMode="External"/><Relationship Id="rId853" Type="http://schemas.openxmlformats.org/officeDocument/2006/relationships/hyperlink" Target="https://legislation.act.gov.au/a/2022-10/" TargetMode="External"/><Relationship Id="rId492" Type="http://schemas.openxmlformats.org/officeDocument/2006/relationships/hyperlink" Target="http://www.legislation.act.gov.au/a/2020-38/" TargetMode="External"/><Relationship Id="rId713" Type="http://schemas.openxmlformats.org/officeDocument/2006/relationships/hyperlink" Target="http://www.legislation.act.gov.au/a/2009-40" TargetMode="External"/><Relationship Id="rId797" Type="http://schemas.openxmlformats.org/officeDocument/2006/relationships/hyperlink" Target="https://legislation.act.gov.au/a/2022-10/" TargetMode="External"/><Relationship Id="rId920" Type="http://schemas.openxmlformats.org/officeDocument/2006/relationships/hyperlink" Target="http://www.legislation.act.gov.au/a/2011-51" TargetMode="External"/><Relationship Id="rId145" Type="http://schemas.openxmlformats.org/officeDocument/2006/relationships/hyperlink" Target="http://www.legislation.act.gov.au/cn/2011-16/default.asp" TargetMode="External"/><Relationship Id="rId352" Type="http://schemas.openxmlformats.org/officeDocument/2006/relationships/hyperlink" Target="http://www.legislation.act.gov.au/a/2006-57" TargetMode="External"/><Relationship Id="rId212" Type="http://schemas.openxmlformats.org/officeDocument/2006/relationships/hyperlink" Target="http://www.legislation.act.gov.au/a/2009-40" TargetMode="External"/><Relationship Id="rId657" Type="http://schemas.openxmlformats.org/officeDocument/2006/relationships/hyperlink" Target="https://www.legislation.act.gov.au/a/2019-47/" TargetMode="External"/><Relationship Id="rId864" Type="http://schemas.openxmlformats.org/officeDocument/2006/relationships/hyperlink" Target="https://legislation.act.gov.au/a/2022-10/" TargetMode="External"/><Relationship Id="rId296" Type="http://schemas.openxmlformats.org/officeDocument/2006/relationships/hyperlink" Target="https://legislation.act.gov.au/a/2022-10/" TargetMode="External"/><Relationship Id="rId517" Type="http://schemas.openxmlformats.org/officeDocument/2006/relationships/hyperlink" Target="https://legislation.act.gov.au/a/2022-10/" TargetMode="External"/><Relationship Id="rId724" Type="http://schemas.openxmlformats.org/officeDocument/2006/relationships/hyperlink" Target="http://www.legislation.act.gov.au/a/2009-40" TargetMode="External"/><Relationship Id="rId931" Type="http://schemas.openxmlformats.org/officeDocument/2006/relationships/hyperlink" Target="http://www.legislation.act.gov.au/a/2015-18" TargetMode="External"/><Relationship Id="rId60" Type="http://schemas.openxmlformats.org/officeDocument/2006/relationships/hyperlink" Target="http://www.comlaw.gov.au/Series/C2004A00757" TargetMode="External"/><Relationship Id="rId156" Type="http://schemas.openxmlformats.org/officeDocument/2006/relationships/hyperlink" Target="http://www.legislation.act.gov.au/a/2021-1/" TargetMode="External"/><Relationship Id="rId363" Type="http://schemas.openxmlformats.org/officeDocument/2006/relationships/hyperlink" Target="http://www.legislation.act.gov.au/a/2006-57" TargetMode="External"/><Relationship Id="rId570" Type="http://schemas.openxmlformats.org/officeDocument/2006/relationships/hyperlink" Target="http://www.legislation.act.gov.au/a/2015-18"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11-22" TargetMode="External"/><Relationship Id="rId668" Type="http://schemas.openxmlformats.org/officeDocument/2006/relationships/hyperlink" Target="http://www.legislation.act.gov.au/a/2011-22" TargetMode="External"/><Relationship Id="rId875" Type="http://schemas.openxmlformats.org/officeDocument/2006/relationships/hyperlink" Target="http://www.legislation.act.gov.au/a/2009-40" TargetMode="External"/><Relationship Id="rId18" Type="http://schemas.openxmlformats.org/officeDocument/2006/relationships/footer" Target="footer1.xml"/><Relationship Id="rId528" Type="http://schemas.openxmlformats.org/officeDocument/2006/relationships/hyperlink" Target="http://www.legislation.act.gov.au/a/2011-3" TargetMode="External"/><Relationship Id="rId735" Type="http://schemas.openxmlformats.org/officeDocument/2006/relationships/hyperlink" Target="https://legislation.act.gov.au/a/2022-10/" TargetMode="External"/><Relationship Id="rId942" Type="http://schemas.openxmlformats.org/officeDocument/2006/relationships/hyperlink" Target="http://www.legislation.act.gov.au/a/2020-38/" TargetMode="External"/><Relationship Id="rId167" Type="http://schemas.openxmlformats.org/officeDocument/2006/relationships/hyperlink" Target="http://www.legislation.act.gov.au/a/2009-40" TargetMode="External"/><Relationship Id="rId374" Type="http://schemas.openxmlformats.org/officeDocument/2006/relationships/hyperlink" Target="http://www.legislation.act.gov.au/a/2011-22" TargetMode="External"/><Relationship Id="rId581" Type="http://schemas.openxmlformats.org/officeDocument/2006/relationships/hyperlink" Target="https://legislation.act.gov.au/a/2022-10/"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9-40" TargetMode="External"/><Relationship Id="rId679" Type="http://schemas.openxmlformats.org/officeDocument/2006/relationships/hyperlink" Target="http://www.legislation.act.gov.au/a/2008-37" TargetMode="External"/><Relationship Id="rId802" Type="http://schemas.openxmlformats.org/officeDocument/2006/relationships/hyperlink" Target="https://legislation.act.gov.au/a/2022-10/" TargetMode="External"/><Relationship Id="rId886" Type="http://schemas.openxmlformats.org/officeDocument/2006/relationships/hyperlink" Target="https://legislation.act.gov.au/a/2022-1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s://legislation.act.gov.au/a/2022-10/" TargetMode="External"/><Relationship Id="rId539" Type="http://schemas.openxmlformats.org/officeDocument/2006/relationships/hyperlink" Target="https://legislation.act.gov.au/a/2022-10/" TargetMode="External"/><Relationship Id="rId746" Type="http://schemas.openxmlformats.org/officeDocument/2006/relationships/hyperlink" Target="https://legislation.act.gov.au/a/2022-10/" TargetMode="External"/><Relationship Id="rId178" Type="http://schemas.openxmlformats.org/officeDocument/2006/relationships/hyperlink" Target="http://www.legislation.act.gov.au/a/2020-38/" TargetMode="External"/><Relationship Id="rId301" Type="http://schemas.openxmlformats.org/officeDocument/2006/relationships/hyperlink" Target="https://legislation.act.gov.au/a/2022-10/" TargetMode="External"/><Relationship Id="rId953" Type="http://schemas.openxmlformats.org/officeDocument/2006/relationships/header" Target="header12.xml"/><Relationship Id="rId82" Type="http://schemas.openxmlformats.org/officeDocument/2006/relationships/hyperlink" Target="http://www.legislation.act.gov.au/a/2011-44" TargetMode="External"/><Relationship Id="rId385" Type="http://schemas.openxmlformats.org/officeDocument/2006/relationships/hyperlink" Target="http://www.legislation.act.gov.au/a/2011-22" TargetMode="External"/><Relationship Id="rId592" Type="http://schemas.openxmlformats.org/officeDocument/2006/relationships/hyperlink" Target="http://www.legislation.act.gov.au/a/2015-18" TargetMode="External"/><Relationship Id="rId606" Type="http://schemas.openxmlformats.org/officeDocument/2006/relationships/hyperlink" Target="https://legislation.act.gov.au/a/2022-10/" TargetMode="External"/><Relationship Id="rId813" Type="http://schemas.openxmlformats.org/officeDocument/2006/relationships/hyperlink" Target="https://legislation.act.gov.au/a/2022-10/" TargetMode="External"/><Relationship Id="rId245" Type="http://schemas.openxmlformats.org/officeDocument/2006/relationships/hyperlink" Target="http://www.legislation.act.gov.au/a/2009-40" TargetMode="External"/><Relationship Id="rId452" Type="http://schemas.openxmlformats.org/officeDocument/2006/relationships/hyperlink" Target="http://www.legislation.act.gov.au/a/2006-57" TargetMode="External"/><Relationship Id="rId897" Type="http://schemas.openxmlformats.org/officeDocument/2006/relationships/hyperlink" Target="http://www.legislation.act.gov.au/a/2006-57" TargetMode="External"/><Relationship Id="rId105" Type="http://schemas.openxmlformats.org/officeDocument/2006/relationships/header" Target="header6.xml"/><Relationship Id="rId312" Type="http://schemas.openxmlformats.org/officeDocument/2006/relationships/hyperlink" Target="https://legislation.act.gov.au/a/2022-10/" TargetMode="External"/><Relationship Id="rId757" Type="http://schemas.openxmlformats.org/officeDocument/2006/relationships/hyperlink" Target="https://legislation.act.gov.au/a/2022-10/" TargetMode="External"/><Relationship Id="rId964" Type="http://schemas.openxmlformats.org/officeDocument/2006/relationships/footer" Target="footer19.xm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57" TargetMode="External"/><Relationship Id="rId396" Type="http://schemas.openxmlformats.org/officeDocument/2006/relationships/hyperlink" Target="http://www.legislation.act.gov.au/a/2011-22" TargetMode="External"/><Relationship Id="rId617" Type="http://schemas.openxmlformats.org/officeDocument/2006/relationships/hyperlink" Target="https://legislation.act.gov.au/a/2022-10/" TargetMode="External"/><Relationship Id="rId824" Type="http://schemas.openxmlformats.org/officeDocument/2006/relationships/hyperlink" Target="http://www.legislation.act.gov.au/a/2015-15/default.asp" TargetMode="External"/><Relationship Id="rId256" Type="http://schemas.openxmlformats.org/officeDocument/2006/relationships/hyperlink" Target="http://www.legislation.act.gov.au/a/2011-22" TargetMode="External"/><Relationship Id="rId463" Type="http://schemas.openxmlformats.org/officeDocument/2006/relationships/hyperlink" Target="https://legislation.act.gov.au/a/2022-10/" TargetMode="External"/><Relationship Id="rId670" Type="http://schemas.openxmlformats.org/officeDocument/2006/relationships/hyperlink" Target="http://www.legislation.act.gov.au/a/2011-3" TargetMode="External"/><Relationship Id="rId116" Type="http://schemas.openxmlformats.org/officeDocument/2006/relationships/hyperlink" Target="http://www.comlaw.gov.au/Series/C2004A00818" TargetMode="External"/><Relationship Id="rId323" Type="http://schemas.openxmlformats.org/officeDocument/2006/relationships/hyperlink" Target="https://legislation.act.gov.au/a/2022-10/" TargetMode="External"/><Relationship Id="rId530" Type="http://schemas.openxmlformats.org/officeDocument/2006/relationships/hyperlink" Target="https://legislation.act.gov.au/a/2022-10/" TargetMode="External"/><Relationship Id="rId768" Type="http://schemas.openxmlformats.org/officeDocument/2006/relationships/hyperlink" Target="http://www.legislation.act.gov.au/a/2008-37" TargetMode="External"/><Relationship Id="rId20" Type="http://schemas.openxmlformats.org/officeDocument/2006/relationships/header" Target="header3.xml"/><Relationship Id="rId628" Type="http://schemas.openxmlformats.org/officeDocument/2006/relationships/hyperlink" Target="https://legislation.act.gov.au/a/2022-10/" TargetMode="External"/><Relationship Id="rId835" Type="http://schemas.openxmlformats.org/officeDocument/2006/relationships/hyperlink" Target="https://legislation.act.gov.au/a/2022-10/" TargetMode="External"/><Relationship Id="rId267" Type="http://schemas.openxmlformats.org/officeDocument/2006/relationships/hyperlink" Target="http://www.legislation.act.gov.au/a/2009-40" TargetMode="External"/><Relationship Id="rId474" Type="http://schemas.openxmlformats.org/officeDocument/2006/relationships/hyperlink" Target="http://www.legislation.act.gov.au/a/2010-18" TargetMode="External"/><Relationship Id="rId127" Type="http://schemas.openxmlformats.org/officeDocument/2006/relationships/hyperlink" Target="http://www.legislation.act.gov.au/a/2008-20" TargetMode="External"/><Relationship Id="rId681" Type="http://schemas.openxmlformats.org/officeDocument/2006/relationships/hyperlink" Target="http://www.legislation.act.gov.au/a/2011-22" TargetMode="External"/><Relationship Id="rId779" Type="http://schemas.openxmlformats.org/officeDocument/2006/relationships/hyperlink" Target="https://legislation.act.gov.au/a/2022-10/" TargetMode="External"/><Relationship Id="rId902" Type="http://schemas.openxmlformats.org/officeDocument/2006/relationships/hyperlink" Target="http://www.legislation.act.gov.au/a/2008-37" TargetMode="External"/><Relationship Id="rId31" Type="http://schemas.openxmlformats.org/officeDocument/2006/relationships/hyperlink" Target="http://www.legislation.act.gov.au/a/2008-19" TargetMode="External"/><Relationship Id="rId334" Type="http://schemas.openxmlformats.org/officeDocument/2006/relationships/hyperlink" Target="http://www.legislation.act.gov.au/a/2011-51" TargetMode="External"/><Relationship Id="rId541" Type="http://schemas.openxmlformats.org/officeDocument/2006/relationships/hyperlink" Target="http://www.legislation.act.gov.au/a/2011-22" TargetMode="External"/><Relationship Id="rId639" Type="http://schemas.openxmlformats.org/officeDocument/2006/relationships/hyperlink" Target="https://legislation.act.gov.au/a/2022-10/" TargetMode="External"/><Relationship Id="rId180" Type="http://schemas.openxmlformats.org/officeDocument/2006/relationships/hyperlink" Target="http://www.legislation.act.gov.au/a/2011-22" TargetMode="External"/><Relationship Id="rId278" Type="http://schemas.openxmlformats.org/officeDocument/2006/relationships/hyperlink" Target="http://www.legislation.act.gov.au/a/2009-40" TargetMode="External"/><Relationship Id="rId401" Type="http://schemas.openxmlformats.org/officeDocument/2006/relationships/hyperlink" Target="http://www.legislation.act.gov.au/a/2015-18" TargetMode="External"/><Relationship Id="rId846" Type="http://schemas.openxmlformats.org/officeDocument/2006/relationships/hyperlink" Target="https://legislation.act.gov.au/a/2022-10/" TargetMode="External"/><Relationship Id="rId485" Type="http://schemas.openxmlformats.org/officeDocument/2006/relationships/hyperlink" Target="http://www.legislation.act.gov.au/a/2010-18" TargetMode="External"/><Relationship Id="rId692" Type="http://schemas.openxmlformats.org/officeDocument/2006/relationships/hyperlink" Target="http://www.legislation.act.gov.au/a/2008-37" TargetMode="External"/><Relationship Id="rId706" Type="http://schemas.openxmlformats.org/officeDocument/2006/relationships/hyperlink" Target="http://www.legislation.act.gov.au/a/2009-40" TargetMode="External"/><Relationship Id="rId913" Type="http://schemas.openxmlformats.org/officeDocument/2006/relationships/hyperlink" Target="http://www.legislation.act.gov.au/a/2010-22" TargetMode="External"/><Relationship Id="rId42" Type="http://schemas.openxmlformats.org/officeDocument/2006/relationships/hyperlink" Target="http://www.comlaw.gov.au/Details/C2014C00623" TargetMode="External"/><Relationship Id="rId138" Type="http://schemas.openxmlformats.org/officeDocument/2006/relationships/hyperlink" Target="http://www.legislation.act.gov.au/a/2010-7" TargetMode="External"/><Relationship Id="rId345" Type="http://schemas.openxmlformats.org/officeDocument/2006/relationships/hyperlink" Target="http://www.legislation.act.gov.au/a/2011-22" TargetMode="External"/><Relationship Id="rId552" Type="http://schemas.openxmlformats.org/officeDocument/2006/relationships/hyperlink" Target="https://legislation.act.gov.au/a/2022-10/" TargetMode="External"/><Relationship Id="rId191" Type="http://schemas.openxmlformats.org/officeDocument/2006/relationships/hyperlink" Target="http://www.legislation.act.gov.au/a/2010-18" TargetMode="External"/><Relationship Id="rId205" Type="http://schemas.openxmlformats.org/officeDocument/2006/relationships/hyperlink" Target="http://www.legislation.act.gov.au/a/2009-40" TargetMode="External"/><Relationship Id="rId412" Type="http://schemas.openxmlformats.org/officeDocument/2006/relationships/hyperlink" Target="http://www.legislation.act.gov.au/a/2015-18" TargetMode="External"/><Relationship Id="rId857" Type="http://schemas.openxmlformats.org/officeDocument/2006/relationships/hyperlink" Target="https://legislation.act.gov.au/a/2022-10/" TargetMode="External"/><Relationship Id="rId289" Type="http://schemas.openxmlformats.org/officeDocument/2006/relationships/hyperlink" Target="https://legislation.act.gov.au/a/2022-10/" TargetMode="External"/><Relationship Id="rId496" Type="http://schemas.openxmlformats.org/officeDocument/2006/relationships/hyperlink" Target="https://legislation.act.gov.au/a/2022-10/" TargetMode="External"/><Relationship Id="rId717" Type="http://schemas.openxmlformats.org/officeDocument/2006/relationships/hyperlink" Target="https://legislation.act.gov.au/a/2022-10/" TargetMode="External"/><Relationship Id="rId924" Type="http://schemas.openxmlformats.org/officeDocument/2006/relationships/hyperlink" Target="http://www.legislation.act.gov.au/a/2014-48" TargetMode="External"/><Relationship Id="rId53" Type="http://schemas.openxmlformats.org/officeDocument/2006/relationships/hyperlink" Target="https://www.legislation.gov.au/Series/F2005L00767" TargetMode="External"/><Relationship Id="rId149" Type="http://schemas.openxmlformats.org/officeDocument/2006/relationships/hyperlink" Target="http://www.legislation.act.gov.au/a/2015-16" TargetMode="External"/><Relationship Id="rId356" Type="http://schemas.openxmlformats.org/officeDocument/2006/relationships/hyperlink" Target="http://www.legislation.act.gov.au/a/2006-57" TargetMode="External"/><Relationship Id="rId563" Type="http://schemas.openxmlformats.org/officeDocument/2006/relationships/hyperlink" Target="https://legislation.act.gov.au/a/2022-10/" TargetMode="External"/><Relationship Id="rId770" Type="http://schemas.openxmlformats.org/officeDocument/2006/relationships/hyperlink" Target="http://www.legislation.act.gov.au/a/2008-37" TargetMode="External"/><Relationship Id="rId216" Type="http://schemas.openxmlformats.org/officeDocument/2006/relationships/hyperlink" Target="http://www.legislation.act.gov.au/a/2009-40" TargetMode="External"/><Relationship Id="rId423" Type="http://schemas.openxmlformats.org/officeDocument/2006/relationships/hyperlink" Target="http://www.legislation.act.gov.au/a/2006-57" TargetMode="External"/><Relationship Id="rId868" Type="http://schemas.openxmlformats.org/officeDocument/2006/relationships/hyperlink" Target="https://legislation.act.gov.au/a/2022-10/" TargetMode="External"/><Relationship Id="rId630" Type="http://schemas.openxmlformats.org/officeDocument/2006/relationships/hyperlink" Target="https://legislation.act.gov.au/a/2022-10/" TargetMode="External"/><Relationship Id="rId728" Type="http://schemas.openxmlformats.org/officeDocument/2006/relationships/hyperlink" Target="https://legislation.act.gov.au/a/2022-10/" TargetMode="External"/><Relationship Id="rId935" Type="http://schemas.openxmlformats.org/officeDocument/2006/relationships/hyperlink" Target="https://www.legislation.act.gov.au/a/2019-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0-7" TargetMode="External"/><Relationship Id="rId574" Type="http://schemas.openxmlformats.org/officeDocument/2006/relationships/hyperlink" Target="http://www.legislation.act.gov.au/a/2015-18" TargetMode="External"/><Relationship Id="rId227" Type="http://schemas.openxmlformats.org/officeDocument/2006/relationships/hyperlink" Target="http://www.legislation.act.gov.au/a/2009-40" TargetMode="External"/><Relationship Id="rId781" Type="http://schemas.openxmlformats.org/officeDocument/2006/relationships/hyperlink" Target="http://www.legislation.act.gov.au/a/2006-57" TargetMode="External"/><Relationship Id="rId879" Type="http://schemas.openxmlformats.org/officeDocument/2006/relationships/hyperlink" Target="https://legislation.act.gov.au/a/2022-10/" TargetMode="External"/><Relationship Id="rId434" Type="http://schemas.openxmlformats.org/officeDocument/2006/relationships/hyperlink" Target="https://legislation.act.gov.au/a/2022-10/" TargetMode="External"/><Relationship Id="rId641" Type="http://schemas.openxmlformats.org/officeDocument/2006/relationships/hyperlink" Target="https://legislation.act.gov.au/a/2022-10/" TargetMode="External"/><Relationship Id="rId739" Type="http://schemas.openxmlformats.org/officeDocument/2006/relationships/hyperlink" Target="https://legislation.act.gov.au/a/2022-10/" TargetMode="External"/><Relationship Id="rId280" Type="http://schemas.openxmlformats.org/officeDocument/2006/relationships/hyperlink" Target="https://legislation.act.gov.au/a/2022-10/" TargetMode="External"/><Relationship Id="rId501" Type="http://schemas.openxmlformats.org/officeDocument/2006/relationships/hyperlink" Target="http://www.legislation.act.gov.au/a/2011-22" TargetMode="External"/><Relationship Id="rId946" Type="http://schemas.openxmlformats.org/officeDocument/2006/relationships/hyperlink" Target="http://www.legislation.act.gov.au/a/2022-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0-22" TargetMode="External"/><Relationship Id="rId378" Type="http://schemas.openxmlformats.org/officeDocument/2006/relationships/hyperlink" Target="http://www.legislation.act.gov.au/a/2011-22" TargetMode="External"/><Relationship Id="rId585" Type="http://schemas.openxmlformats.org/officeDocument/2006/relationships/hyperlink" Target="http://www.legislation.act.gov.au/a/2015-18" TargetMode="External"/><Relationship Id="rId792" Type="http://schemas.openxmlformats.org/officeDocument/2006/relationships/hyperlink" Target="http://www.legislation.act.gov.au/a/2015-15/default.asp" TargetMode="External"/><Relationship Id="rId806" Type="http://schemas.openxmlformats.org/officeDocument/2006/relationships/hyperlink" Target="https://legislation.act.gov.au/a/2022-10/"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s://legislation.act.gov.au/a/2022-10/" TargetMode="External"/><Relationship Id="rId652" Type="http://schemas.openxmlformats.org/officeDocument/2006/relationships/hyperlink" Target="http://www.legislation.act.gov.au/a/2015-18" TargetMode="External"/><Relationship Id="rId291" Type="http://schemas.openxmlformats.org/officeDocument/2006/relationships/hyperlink" Target="https://legislation.act.gov.au/a/2022-10/" TargetMode="External"/><Relationship Id="rId305" Type="http://schemas.openxmlformats.org/officeDocument/2006/relationships/hyperlink" Target="https://legislation.act.gov.au/a/2022-10/" TargetMode="External"/><Relationship Id="rId512" Type="http://schemas.openxmlformats.org/officeDocument/2006/relationships/hyperlink" Target="http://www.legislation.act.gov.au/a/2011-22" TargetMode="External"/><Relationship Id="rId957" Type="http://schemas.openxmlformats.org/officeDocument/2006/relationships/header" Target="header14.xm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15-33/default.asp" TargetMode="External"/><Relationship Id="rId389" Type="http://schemas.openxmlformats.org/officeDocument/2006/relationships/hyperlink" Target="http://www.legislation.act.gov.au/a/2011-3" TargetMode="External"/><Relationship Id="rId596" Type="http://schemas.openxmlformats.org/officeDocument/2006/relationships/hyperlink" Target="http://www.legislation.act.gov.au/a/2015-18" TargetMode="External"/><Relationship Id="rId817" Type="http://schemas.openxmlformats.org/officeDocument/2006/relationships/hyperlink" Target="http://www.legislation.act.gov.au/a/2015-18" TargetMode="External"/><Relationship Id="rId249" Type="http://schemas.openxmlformats.org/officeDocument/2006/relationships/hyperlink" Target="http://www.legislation.act.gov.au/a/2011-22" TargetMode="External"/><Relationship Id="rId456" Type="http://schemas.openxmlformats.org/officeDocument/2006/relationships/hyperlink" Target="http://www.legislation.act.gov.au/a/2006-57" TargetMode="External"/><Relationship Id="rId663" Type="http://schemas.openxmlformats.org/officeDocument/2006/relationships/hyperlink" Target="http://www.legislation.act.gov.au/a/2011-22" TargetMode="External"/><Relationship Id="rId870" Type="http://schemas.openxmlformats.org/officeDocument/2006/relationships/hyperlink" Target="https://legislation.act.gov.au/a/2022-10/" TargetMode="External"/><Relationship Id="rId13" Type="http://schemas.openxmlformats.org/officeDocument/2006/relationships/hyperlink" Target="http://www.legislation.act.gov.au" TargetMode="External"/><Relationship Id="rId109" Type="http://schemas.openxmlformats.org/officeDocument/2006/relationships/footer" Target="footer9.xml"/><Relationship Id="rId316" Type="http://schemas.openxmlformats.org/officeDocument/2006/relationships/hyperlink" Target="https://legislation.act.gov.au/a/2022-10/" TargetMode="External"/><Relationship Id="rId523" Type="http://schemas.openxmlformats.org/officeDocument/2006/relationships/hyperlink" Target="https://legislation.act.gov.au/a/2022-10/" TargetMode="External"/><Relationship Id="rId97" Type="http://schemas.openxmlformats.org/officeDocument/2006/relationships/hyperlink" Target="http://www.legislation.act.gov.au/a/2001-14" TargetMode="External"/><Relationship Id="rId730" Type="http://schemas.openxmlformats.org/officeDocument/2006/relationships/hyperlink" Target="https://legislation.act.gov.au/a/2022-10/" TargetMode="External"/><Relationship Id="rId828" Type="http://schemas.openxmlformats.org/officeDocument/2006/relationships/hyperlink" Target="https://legislation.act.gov.au/a/2022-10/" TargetMode="External"/><Relationship Id="rId162" Type="http://schemas.openxmlformats.org/officeDocument/2006/relationships/hyperlink" Target="http://www.legislation.act.gov.au/a/2006-57" TargetMode="External"/><Relationship Id="rId467" Type="http://schemas.openxmlformats.org/officeDocument/2006/relationships/hyperlink" Target="http://www.legislation.act.gov.au/a/2011-3"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5-15/default.asp" TargetMode="External"/><Relationship Id="rId24" Type="http://schemas.openxmlformats.org/officeDocument/2006/relationships/footer" Target="footer4.xml"/><Relationship Id="rId327" Type="http://schemas.openxmlformats.org/officeDocument/2006/relationships/hyperlink" Target="https://legislation.act.gov.au/a/2022-10/" TargetMode="External"/><Relationship Id="rId534" Type="http://schemas.openxmlformats.org/officeDocument/2006/relationships/hyperlink" Target="http://www.legislation.act.gov.au/a/2006-57" TargetMode="External"/><Relationship Id="rId741" Type="http://schemas.openxmlformats.org/officeDocument/2006/relationships/hyperlink" Target="https://legislation.act.gov.au/a/2022-10/" TargetMode="External"/><Relationship Id="rId839" Type="http://schemas.openxmlformats.org/officeDocument/2006/relationships/hyperlink" Target="https://legislation.act.gov.au/a/2022-10/" TargetMode="External"/><Relationship Id="rId173" Type="http://schemas.openxmlformats.org/officeDocument/2006/relationships/hyperlink" Target="http://www.legislation.act.gov.au/a/2011-22" TargetMode="External"/><Relationship Id="rId380" Type="http://schemas.openxmlformats.org/officeDocument/2006/relationships/hyperlink" Target="http://www.legislation.act.gov.au/a/2006-57" TargetMode="External"/><Relationship Id="rId601" Type="http://schemas.openxmlformats.org/officeDocument/2006/relationships/hyperlink" Target="http://www.legislation.act.gov.au/a/2011-22" TargetMode="External"/><Relationship Id="rId240" Type="http://schemas.openxmlformats.org/officeDocument/2006/relationships/hyperlink" Target="http://www.legislation.act.gov.au/a/2009-40" TargetMode="External"/><Relationship Id="rId478" Type="http://schemas.openxmlformats.org/officeDocument/2006/relationships/hyperlink" Target="http://www.legislation.act.gov.au/a/2020-38/" TargetMode="External"/><Relationship Id="rId685" Type="http://schemas.openxmlformats.org/officeDocument/2006/relationships/hyperlink" Target="http://www.legislation.act.gov.au/a/2008-37" TargetMode="External"/><Relationship Id="rId892" Type="http://schemas.openxmlformats.org/officeDocument/2006/relationships/hyperlink" Target="https://legislation.act.gov.au/a/2022-10/" TargetMode="External"/><Relationship Id="rId906" Type="http://schemas.openxmlformats.org/officeDocument/2006/relationships/hyperlink" Target="http://www.legislation.act.gov.au/a/2009-20" TargetMode="External"/><Relationship Id="rId35" Type="http://schemas.openxmlformats.org/officeDocument/2006/relationships/hyperlink" Target="http://www.comlaw.gov.au/Series/C2011A00012"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22-4" TargetMode="External"/><Relationship Id="rId545" Type="http://schemas.openxmlformats.org/officeDocument/2006/relationships/hyperlink" Target="http://www.legislation.act.gov.au/a/2006-57" TargetMode="External"/><Relationship Id="rId752" Type="http://schemas.openxmlformats.org/officeDocument/2006/relationships/hyperlink" Target="https://legislation.act.gov.au/a/2022-10/" TargetMode="External"/><Relationship Id="rId184" Type="http://schemas.openxmlformats.org/officeDocument/2006/relationships/hyperlink" Target="http://www.legislation.act.gov.au/a/2009-40"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5-18" TargetMode="External"/><Relationship Id="rId612" Type="http://schemas.openxmlformats.org/officeDocument/2006/relationships/hyperlink" Target="https://legislation.act.gov.au/a/2022-10/" TargetMode="External"/><Relationship Id="rId251" Type="http://schemas.openxmlformats.org/officeDocument/2006/relationships/hyperlink" Target="http://www.legislation.act.gov.au/a/2011-22" TargetMode="External"/><Relationship Id="rId489" Type="http://schemas.openxmlformats.org/officeDocument/2006/relationships/hyperlink" Target="http://www.legislation.act.gov.au/a/2020-38/" TargetMode="External"/><Relationship Id="rId696" Type="http://schemas.openxmlformats.org/officeDocument/2006/relationships/hyperlink" Target="http://www.legislation.act.gov.au/a/2011-22" TargetMode="External"/><Relationship Id="rId917" Type="http://schemas.openxmlformats.org/officeDocument/2006/relationships/hyperlink" Target="http://www.legislation.act.gov.au/a/2011-22"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6-57" TargetMode="External"/><Relationship Id="rId556" Type="http://schemas.openxmlformats.org/officeDocument/2006/relationships/hyperlink" Target="https://legislation.act.gov.au/a/2022-10/" TargetMode="External"/><Relationship Id="rId763" Type="http://schemas.openxmlformats.org/officeDocument/2006/relationships/hyperlink" Target="http://www.legislation.act.gov.au/a/2009-40" TargetMode="External"/><Relationship Id="rId111" Type="http://schemas.openxmlformats.org/officeDocument/2006/relationships/header" Target="header9.xml"/><Relationship Id="rId195" Type="http://schemas.openxmlformats.org/officeDocument/2006/relationships/hyperlink" Target="http://www.legislation.act.gov.au/a/2009-40" TargetMode="External"/><Relationship Id="rId209" Type="http://schemas.openxmlformats.org/officeDocument/2006/relationships/hyperlink" Target="http://www.legislation.act.gov.au/a/2009-40" TargetMode="External"/><Relationship Id="rId416" Type="http://schemas.openxmlformats.org/officeDocument/2006/relationships/hyperlink" Target="http://www.legislation.act.gov.au/a/2011-22" TargetMode="External"/><Relationship Id="rId623" Type="http://schemas.openxmlformats.org/officeDocument/2006/relationships/hyperlink" Target="https://legislation.act.gov.au/a/2022-10/" TargetMode="External"/><Relationship Id="rId830" Type="http://schemas.openxmlformats.org/officeDocument/2006/relationships/hyperlink" Target="http://www.legislation.act.gov.au/a/2011-51" TargetMode="External"/><Relationship Id="rId928" Type="http://schemas.openxmlformats.org/officeDocument/2006/relationships/hyperlink" Target="http://www.legislation.act.gov.au/a/2015-16" TargetMode="External"/><Relationship Id="rId57" Type="http://schemas.openxmlformats.org/officeDocument/2006/relationships/hyperlink" Target="http://www.comlaw.gov.au/Series/C1958A00062" TargetMode="External"/><Relationship Id="rId262" Type="http://schemas.openxmlformats.org/officeDocument/2006/relationships/hyperlink" Target="http://www.legislation.act.gov.au/a/2009-40" TargetMode="External"/><Relationship Id="rId567" Type="http://schemas.openxmlformats.org/officeDocument/2006/relationships/hyperlink" Target="https://legislation.act.gov.au/a/2022-10/" TargetMode="External"/><Relationship Id="rId122" Type="http://schemas.openxmlformats.org/officeDocument/2006/relationships/footer" Target="footer12.xml"/><Relationship Id="rId774" Type="http://schemas.openxmlformats.org/officeDocument/2006/relationships/hyperlink" Target="http://www.legislation.act.gov.au/a/2010-18" TargetMode="External"/><Relationship Id="rId427" Type="http://schemas.openxmlformats.org/officeDocument/2006/relationships/hyperlink" Target="http://www.legislation.act.gov.au/a/2010-18" TargetMode="External"/><Relationship Id="rId634" Type="http://schemas.openxmlformats.org/officeDocument/2006/relationships/hyperlink" Target="https://legislation.act.gov.au/a/2022-10/" TargetMode="External"/><Relationship Id="rId841" Type="http://schemas.openxmlformats.org/officeDocument/2006/relationships/hyperlink" Target="https://www.legislation.act.gov.au/a/2019-47/" TargetMode="External"/><Relationship Id="rId273" Type="http://schemas.openxmlformats.org/officeDocument/2006/relationships/hyperlink" Target="http://www.legislation.act.gov.au/a/2011-22" TargetMode="External"/><Relationship Id="rId480" Type="http://schemas.openxmlformats.org/officeDocument/2006/relationships/hyperlink" Target="https://legislation.act.gov.au/a/2022-10/" TargetMode="External"/><Relationship Id="rId701" Type="http://schemas.openxmlformats.org/officeDocument/2006/relationships/hyperlink" Target="http://www.legislation.act.gov.au/a/2020-38/" TargetMode="External"/><Relationship Id="rId939" Type="http://schemas.openxmlformats.org/officeDocument/2006/relationships/hyperlink" Target="http://www.legislation.act.gov.au/a/2020-14/"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8-37" TargetMode="External"/><Relationship Id="rId340" Type="http://schemas.openxmlformats.org/officeDocument/2006/relationships/hyperlink" Target="http://www.legislation.act.gov.au/a/2010-22" TargetMode="External"/><Relationship Id="rId578" Type="http://schemas.openxmlformats.org/officeDocument/2006/relationships/hyperlink" Target="http://www.legislation.act.gov.au/a/2015-18" TargetMode="External"/><Relationship Id="rId785" Type="http://schemas.openxmlformats.org/officeDocument/2006/relationships/hyperlink" Target="http://www.legislation.act.gov.au/a/2006-57" TargetMode="External"/><Relationship Id="rId200" Type="http://schemas.openxmlformats.org/officeDocument/2006/relationships/hyperlink" Target="https://legislation.act.gov.au/a/2022-10/" TargetMode="External"/><Relationship Id="rId438" Type="http://schemas.openxmlformats.org/officeDocument/2006/relationships/hyperlink" Target="https://legislation.act.gov.au/a/2022-10/" TargetMode="External"/><Relationship Id="rId645" Type="http://schemas.openxmlformats.org/officeDocument/2006/relationships/hyperlink" Target="https://legislation.act.gov.au/a/2022-10/" TargetMode="External"/><Relationship Id="rId852" Type="http://schemas.openxmlformats.org/officeDocument/2006/relationships/hyperlink" Target="https://legislation.act.gov.au/a/2022-10/" TargetMode="External"/><Relationship Id="rId284" Type="http://schemas.openxmlformats.org/officeDocument/2006/relationships/hyperlink" Target="https://legislation.act.gov.au/a/2022-10/" TargetMode="External"/><Relationship Id="rId491" Type="http://schemas.openxmlformats.org/officeDocument/2006/relationships/hyperlink" Target="http://www.legislation.act.gov.au/a/2019-4/default.asp" TargetMode="External"/><Relationship Id="rId505" Type="http://schemas.openxmlformats.org/officeDocument/2006/relationships/hyperlink" Target="http://www.legislation.act.gov.au/a/2006-57" TargetMode="External"/><Relationship Id="rId712" Type="http://schemas.openxmlformats.org/officeDocument/2006/relationships/hyperlink" Target="http://www.legislation.act.gov.au/a/2011-22" TargetMode="External"/><Relationship Id="rId79" Type="http://schemas.openxmlformats.org/officeDocument/2006/relationships/hyperlink" Target="http://www.legislation.act.gov.au/a/2005-40" TargetMode="External"/><Relationship Id="rId144" Type="http://schemas.openxmlformats.org/officeDocument/2006/relationships/hyperlink" Target="http://www.legislation.act.gov.au/a/2011-42" TargetMode="External"/><Relationship Id="rId589" Type="http://schemas.openxmlformats.org/officeDocument/2006/relationships/hyperlink" Target="https://legislation.act.gov.au/a/2022-10/" TargetMode="External"/><Relationship Id="rId796" Type="http://schemas.openxmlformats.org/officeDocument/2006/relationships/hyperlink" Target="http://www.legislation.act.gov.au/a/2020-38/" TargetMode="External"/><Relationship Id="rId351" Type="http://schemas.openxmlformats.org/officeDocument/2006/relationships/hyperlink" Target="https://legislation.act.gov.au/a/2022-10/" TargetMode="External"/><Relationship Id="rId449" Type="http://schemas.openxmlformats.org/officeDocument/2006/relationships/hyperlink" Target="https://legislation.act.gov.au/a/2022-10/" TargetMode="External"/><Relationship Id="rId656" Type="http://schemas.openxmlformats.org/officeDocument/2006/relationships/hyperlink" Target="https://www.legislation.act.gov.au/a/2019-47/" TargetMode="External"/><Relationship Id="rId863" Type="http://schemas.openxmlformats.org/officeDocument/2006/relationships/hyperlink" Target="https://legislation.act.gov.au/a/2022-10/" TargetMode="External"/><Relationship Id="rId211" Type="http://schemas.openxmlformats.org/officeDocument/2006/relationships/hyperlink" Target="http://www.legislation.act.gov.au/a/2009-40" TargetMode="External"/><Relationship Id="rId295" Type="http://schemas.openxmlformats.org/officeDocument/2006/relationships/hyperlink" Target="https://legislation.act.gov.au/a/2022-10/" TargetMode="External"/><Relationship Id="rId309" Type="http://schemas.openxmlformats.org/officeDocument/2006/relationships/hyperlink" Target="https://legislation.act.gov.au/a/2022-10/" TargetMode="External"/><Relationship Id="rId516" Type="http://schemas.openxmlformats.org/officeDocument/2006/relationships/hyperlink" Target="http://www.legislation.act.gov.au/a/2020-38/" TargetMode="External"/><Relationship Id="rId723" Type="http://schemas.openxmlformats.org/officeDocument/2006/relationships/hyperlink" Target="http://www.legislation.act.gov.au/a/2009-40" TargetMode="External"/><Relationship Id="rId930" Type="http://schemas.openxmlformats.org/officeDocument/2006/relationships/hyperlink" Target="http://www.legislation.act.gov.au/a/2015-15" TargetMode="External"/><Relationship Id="rId155" Type="http://schemas.openxmlformats.org/officeDocument/2006/relationships/hyperlink" Target="http://www.legislation.act.gov.au/a/2020-38/" TargetMode="External"/><Relationship Id="rId362" Type="http://schemas.openxmlformats.org/officeDocument/2006/relationships/hyperlink" Target="http://www.legislation.act.gov.au/a/2011-22" TargetMode="External"/><Relationship Id="rId222" Type="http://schemas.openxmlformats.org/officeDocument/2006/relationships/hyperlink" Target="http://www.legislation.act.gov.au/a/2009-40" TargetMode="External"/><Relationship Id="rId667" Type="http://schemas.openxmlformats.org/officeDocument/2006/relationships/hyperlink" Target="http://www.legislation.act.gov.au/a/2006-57" TargetMode="External"/><Relationship Id="rId874" Type="http://schemas.openxmlformats.org/officeDocument/2006/relationships/hyperlink" Target="http://www.legislation.act.gov.au/a/2008-37" TargetMode="External"/><Relationship Id="rId17" Type="http://schemas.openxmlformats.org/officeDocument/2006/relationships/header" Target="header2.xml"/><Relationship Id="rId527" Type="http://schemas.openxmlformats.org/officeDocument/2006/relationships/hyperlink" Target="https://legislation.act.gov.au/a/2022-10/" TargetMode="External"/><Relationship Id="rId734" Type="http://schemas.openxmlformats.org/officeDocument/2006/relationships/hyperlink" Target="https://legislation.act.gov.au/a/2022-10/" TargetMode="External"/><Relationship Id="rId941" Type="http://schemas.openxmlformats.org/officeDocument/2006/relationships/hyperlink" Target="http://www.legislation.act.gov.au/a/2020-38/" TargetMode="External"/><Relationship Id="rId70" Type="http://schemas.openxmlformats.org/officeDocument/2006/relationships/hyperlink" Target="http://www.legislation.act.gov.au/a/2001-14" TargetMode="External"/><Relationship Id="rId166" Type="http://schemas.openxmlformats.org/officeDocument/2006/relationships/hyperlink" Target="https://legislation.act.gov.au/a/2022-10/" TargetMode="External"/><Relationship Id="rId373" Type="http://schemas.openxmlformats.org/officeDocument/2006/relationships/hyperlink" Target="http://www.legislation.act.gov.au/a/2011-51" TargetMode="External"/><Relationship Id="rId580" Type="http://schemas.openxmlformats.org/officeDocument/2006/relationships/hyperlink" Target="http://www.legislation.act.gov.au/a/2015-18" TargetMode="External"/><Relationship Id="rId801" Type="http://schemas.openxmlformats.org/officeDocument/2006/relationships/hyperlink" Target="http://www.legislation.act.gov.au/a/2009-40" TargetMode="External"/><Relationship Id="rId1" Type="http://schemas.openxmlformats.org/officeDocument/2006/relationships/numbering" Target="numbering.xml"/><Relationship Id="rId233" Type="http://schemas.openxmlformats.org/officeDocument/2006/relationships/hyperlink" Target="http://www.legislation.act.gov.au/a/2011-22" TargetMode="External"/><Relationship Id="rId440" Type="http://schemas.openxmlformats.org/officeDocument/2006/relationships/hyperlink" Target="https://legislation.act.gov.au/a/2022-10/" TargetMode="External"/><Relationship Id="rId678" Type="http://schemas.openxmlformats.org/officeDocument/2006/relationships/hyperlink" Target="http://www.legislation.act.gov.au/a/2008-37" TargetMode="External"/><Relationship Id="rId885" Type="http://schemas.openxmlformats.org/officeDocument/2006/relationships/hyperlink" Target="https://legislation.act.gov.au/a/2022-10/" TargetMode="External"/><Relationship Id="rId28" Type="http://schemas.openxmlformats.org/officeDocument/2006/relationships/hyperlink" Target="http://www.legislation.act.gov.au/a/2001-14" TargetMode="External"/><Relationship Id="rId300" Type="http://schemas.openxmlformats.org/officeDocument/2006/relationships/hyperlink" Target="https://legislation.act.gov.au/a/2022-10/" TargetMode="External"/><Relationship Id="rId538" Type="http://schemas.openxmlformats.org/officeDocument/2006/relationships/hyperlink" Target="http://www.legislation.act.gov.au/a/2006-57" TargetMode="External"/><Relationship Id="rId745" Type="http://schemas.openxmlformats.org/officeDocument/2006/relationships/hyperlink" Target="https://legislation.act.gov.au/a/2022-10/" TargetMode="External"/><Relationship Id="rId952"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11-22" TargetMode="External"/><Relationship Id="rId384" Type="http://schemas.openxmlformats.org/officeDocument/2006/relationships/hyperlink" Target="http://www.legislation.act.gov.au/a/2006-57" TargetMode="External"/><Relationship Id="rId591" Type="http://schemas.openxmlformats.org/officeDocument/2006/relationships/hyperlink" Target="https://legislation.act.gov.au/a/2022-10/" TargetMode="External"/><Relationship Id="rId605" Type="http://schemas.openxmlformats.org/officeDocument/2006/relationships/hyperlink" Target="https://legislation.act.gov.au/a/2022-10/" TargetMode="External"/><Relationship Id="rId812" Type="http://schemas.openxmlformats.org/officeDocument/2006/relationships/hyperlink" Target="http://www.legislation.act.gov.au/a/2015-15/default.asp" TargetMode="External"/><Relationship Id="rId244" Type="http://schemas.openxmlformats.org/officeDocument/2006/relationships/hyperlink" Target="http://www.legislation.act.gov.au/a/2009-40" TargetMode="External"/><Relationship Id="rId689" Type="http://schemas.openxmlformats.org/officeDocument/2006/relationships/hyperlink" Target="http://www.legislation.act.gov.au/a/2008-37" TargetMode="External"/><Relationship Id="rId896" Type="http://schemas.openxmlformats.org/officeDocument/2006/relationships/hyperlink" Target="http://www.legislation.act.gov.au/a/2006-28"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06-57" TargetMode="External"/><Relationship Id="rId549" Type="http://schemas.openxmlformats.org/officeDocument/2006/relationships/hyperlink" Target="http://www.legislation.act.gov.au/a/2006-57" TargetMode="External"/><Relationship Id="rId756" Type="http://schemas.openxmlformats.org/officeDocument/2006/relationships/hyperlink" Target="https://legislation.act.gov.au/a/2022-10/"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9-40" TargetMode="External"/><Relationship Id="rId311" Type="http://schemas.openxmlformats.org/officeDocument/2006/relationships/hyperlink" Target="https://legislation.act.gov.au/a/2022-10/" TargetMode="External"/><Relationship Id="rId395" Type="http://schemas.openxmlformats.org/officeDocument/2006/relationships/hyperlink" Target="http://www.legislation.act.gov.au/a/2006-57" TargetMode="External"/><Relationship Id="rId409" Type="http://schemas.openxmlformats.org/officeDocument/2006/relationships/hyperlink" Target="http://www.legislation.act.gov.au/a/2015-18" TargetMode="External"/><Relationship Id="rId963" Type="http://schemas.openxmlformats.org/officeDocument/2006/relationships/header" Target="header17.xm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9-40" TargetMode="External"/><Relationship Id="rId420" Type="http://schemas.openxmlformats.org/officeDocument/2006/relationships/hyperlink" Target="http://www.legislation.act.gov.au/a/2006-57" TargetMode="External"/><Relationship Id="rId616" Type="http://schemas.openxmlformats.org/officeDocument/2006/relationships/hyperlink" Target="https://legislation.act.gov.au/a/2022-10/" TargetMode="External"/><Relationship Id="rId658" Type="http://schemas.openxmlformats.org/officeDocument/2006/relationships/hyperlink" Target="http://www.legislation.act.gov.au/a/2006-57" TargetMode="External"/><Relationship Id="rId823" Type="http://schemas.openxmlformats.org/officeDocument/2006/relationships/hyperlink" Target="http://www.legislation.act.gov.au/a/2009-40" TargetMode="External"/><Relationship Id="rId865" Type="http://schemas.openxmlformats.org/officeDocument/2006/relationships/hyperlink" Target="https://legislation.act.gov.au/a/2022-10/" TargetMode="External"/><Relationship Id="rId255" Type="http://schemas.openxmlformats.org/officeDocument/2006/relationships/hyperlink" Target="http://www.legislation.act.gov.au/a/2009-40" TargetMode="External"/><Relationship Id="rId297" Type="http://schemas.openxmlformats.org/officeDocument/2006/relationships/hyperlink" Target="https://legislation.act.gov.au/a/2022-10/" TargetMode="External"/><Relationship Id="rId462" Type="http://schemas.openxmlformats.org/officeDocument/2006/relationships/hyperlink" Target="http://www.legislation.act.gov.au/a/2020-38/" TargetMode="External"/><Relationship Id="rId518" Type="http://schemas.openxmlformats.org/officeDocument/2006/relationships/hyperlink" Target="http://www.legislation.act.gov.au/a/2019-4/default.asp" TargetMode="External"/><Relationship Id="rId725" Type="http://schemas.openxmlformats.org/officeDocument/2006/relationships/hyperlink" Target="http://www.legislation.act.gov.au/a/2009-40" TargetMode="External"/><Relationship Id="rId932" Type="http://schemas.openxmlformats.org/officeDocument/2006/relationships/hyperlink" Target="http://www.legislation.act.gov.au/a/2015-18"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22-4" TargetMode="External"/><Relationship Id="rId322" Type="http://schemas.openxmlformats.org/officeDocument/2006/relationships/hyperlink" Target="https://legislation.act.gov.au/a/2022-10/" TargetMode="External"/><Relationship Id="rId364" Type="http://schemas.openxmlformats.org/officeDocument/2006/relationships/hyperlink" Target="http://www.legislation.act.gov.au/a/2006-57" TargetMode="External"/><Relationship Id="rId767" Type="http://schemas.openxmlformats.org/officeDocument/2006/relationships/hyperlink" Target="http://www.legislation.act.gov.au/a/2006-57" TargetMode="External"/><Relationship Id="rId61" Type="http://schemas.openxmlformats.org/officeDocument/2006/relationships/hyperlink" Target="http://www.legislation.act.gov.au/a/1991-46" TargetMode="External"/><Relationship Id="rId199" Type="http://schemas.openxmlformats.org/officeDocument/2006/relationships/hyperlink" Target="https://legislation.act.gov.au/a/2022-10/" TargetMode="External"/><Relationship Id="rId571" Type="http://schemas.openxmlformats.org/officeDocument/2006/relationships/hyperlink" Target="https://legislation.act.gov.au/a/2022-10/" TargetMode="External"/><Relationship Id="rId627" Type="http://schemas.openxmlformats.org/officeDocument/2006/relationships/hyperlink" Target="https://legislation.act.gov.au/a/2022-10/" TargetMode="External"/><Relationship Id="rId669" Type="http://schemas.openxmlformats.org/officeDocument/2006/relationships/hyperlink" Target="http://www.legislation.act.gov.au/a/2011-22" TargetMode="External"/><Relationship Id="rId834" Type="http://schemas.openxmlformats.org/officeDocument/2006/relationships/hyperlink" Target="http://www.legislation.act.gov.au/a/2009-40" TargetMode="External"/><Relationship Id="rId876" Type="http://schemas.openxmlformats.org/officeDocument/2006/relationships/hyperlink" Target="http://www.legislation.act.gov.au/a/2011-51" TargetMode="External"/><Relationship Id="rId19" Type="http://schemas.openxmlformats.org/officeDocument/2006/relationships/footer" Target="footer2.xml"/><Relationship Id="rId224" Type="http://schemas.openxmlformats.org/officeDocument/2006/relationships/hyperlink" Target="http://www.legislation.act.gov.au/a/2009-40" TargetMode="External"/><Relationship Id="rId266" Type="http://schemas.openxmlformats.org/officeDocument/2006/relationships/hyperlink" Target="http://www.legislation.act.gov.au/a/2009-40" TargetMode="External"/><Relationship Id="rId431" Type="http://schemas.openxmlformats.org/officeDocument/2006/relationships/hyperlink" Target="http://www.legislation.act.gov.au/a/2022-14/" TargetMode="External"/><Relationship Id="rId473" Type="http://schemas.openxmlformats.org/officeDocument/2006/relationships/hyperlink" Target="http://www.legislation.act.gov.au/a/2009-20" TargetMode="External"/><Relationship Id="rId529" Type="http://schemas.openxmlformats.org/officeDocument/2006/relationships/hyperlink" Target="http://www.legislation.act.gov.au/a/2020-38/" TargetMode="External"/><Relationship Id="rId680" Type="http://schemas.openxmlformats.org/officeDocument/2006/relationships/hyperlink" Target="http://www.legislation.act.gov.au/a/2008-37" TargetMode="External"/><Relationship Id="rId736" Type="http://schemas.openxmlformats.org/officeDocument/2006/relationships/hyperlink" Target="https://legislation.act.gov.au/a/2022-10/" TargetMode="External"/><Relationship Id="rId901" Type="http://schemas.openxmlformats.org/officeDocument/2006/relationships/hyperlink" Target="http://www.legislation.act.gov.au/a/2008-37"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6-57" TargetMode="External"/><Relationship Id="rId168" Type="http://schemas.openxmlformats.org/officeDocument/2006/relationships/hyperlink" Target="http://www.legislation.act.gov.au/a/2009-40" TargetMode="External"/><Relationship Id="rId333" Type="http://schemas.openxmlformats.org/officeDocument/2006/relationships/hyperlink" Target="http://www.legislation.act.gov.au/a/2010-22" TargetMode="External"/><Relationship Id="rId540" Type="http://schemas.openxmlformats.org/officeDocument/2006/relationships/hyperlink" Target="http://www.legislation.act.gov.au/a/2006-57" TargetMode="External"/><Relationship Id="rId778" Type="http://schemas.openxmlformats.org/officeDocument/2006/relationships/hyperlink" Target="http://www.legislation.act.gov.au/a/2020-38/" TargetMode="External"/><Relationship Id="rId943" Type="http://schemas.openxmlformats.org/officeDocument/2006/relationships/hyperlink" Target="http://www.legislation.act.gov.au/a/2021-1/"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5-16" TargetMode="External"/><Relationship Id="rId582" Type="http://schemas.openxmlformats.org/officeDocument/2006/relationships/hyperlink" Target="http://www.legislation.act.gov.au/a/2011-22" TargetMode="External"/><Relationship Id="rId638" Type="http://schemas.openxmlformats.org/officeDocument/2006/relationships/hyperlink" Target="https://legislation.act.gov.au/a/2022-10/" TargetMode="External"/><Relationship Id="rId803" Type="http://schemas.openxmlformats.org/officeDocument/2006/relationships/hyperlink" Target="http://www.legislation.act.gov.au/a/2009-40" TargetMode="External"/><Relationship Id="rId845" Type="http://schemas.openxmlformats.org/officeDocument/2006/relationships/hyperlink" Target="https://legislation.act.gov.au/a/2022-10/" TargetMode="External"/><Relationship Id="rId3" Type="http://schemas.openxmlformats.org/officeDocument/2006/relationships/settings" Target="settings.xml"/><Relationship Id="rId235" Type="http://schemas.openxmlformats.org/officeDocument/2006/relationships/hyperlink" Target="http://www.legislation.act.gov.au/a/2008-20" TargetMode="External"/><Relationship Id="rId277" Type="http://schemas.openxmlformats.org/officeDocument/2006/relationships/hyperlink" Target="http://www.legislation.act.gov.au/a/2009-40" TargetMode="External"/><Relationship Id="rId400" Type="http://schemas.openxmlformats.org/officeDocument/2006/relationships/hyperlink" Target="http://www.legislation.act.gov.au/a/2020-38/" TargetMode="External"/><Relationship Id="rId442" Type="http://schemas.openxmlformats.org/officeDocument/2006/relationships/hyperlink" Target="https://legislation.act.gov.au/a/2022-10/" TargetMode="External"/><Relationship Id="rId484" Type="http://schemas.openxmlformats.org/officeDocument/2006/relationships/hyperlink" Target="http://www.legislation.act.gov.au/a/2009-20" TargetMode="External"/><Relationship Id="rId705" Type="http://schemas.openxmlformats.org/officeDocument/2006/relationships/hyperlink" Target="http://www.legislation.act.gov.au/a/2011-51" TargetMode="External"/><Relationship Id="rId887" Type="http://schemas.openxmlformats.org/officeDocument/2006/relationships/hyperlink" Target="https://legislation.act.gov.au/a/2022-10/" TargetMode="External"/><Relationship Id="rId137" Type="http://schemas.openxmlformats.org/officeDocument/2006/relationships/hyperlink" Target="http://www.legislation.act.gov.au/a/2009-40" TargetMode="External"/><Relationship Id="rId302" Type="http://schemas.openxmlformats.org/officeDocument/2006/relationships/hyperlink" Target="https://legislation.act.gov.au/a/2022-10/" TargetMode="External"/><Relationship Id="rId344" Type="http://schemas.openxmlformats.org/officeDocument/2006/relationships/hyperlink" Target="https://legislation.act.gov.au/a/2022-10/" TargetMode="External"/><Relationship Id="rId691" Type="http://schemas.openxmlformats.org/officeDocument/2006/relationships/hyperlink" Target="http://www.legislation.act.gov.au/a/2022-14/" TargetMode="External"/><Relationship Id="rId747" Type="http://schemas.openxmlformats.org/officeDocument/2006/relationships/hyperlink" Target="https://legislation.act.gov.au/a/2022-10/" TargetMode="External"/><Relationship Id="rId789" Type="http://schemas.openxmlformats.org/officeDocument/2006/relationships/hyperlink" Target="http://www.legislation.act.gov.au/a/2015-15/default.asp" TargetMode="External"/><Relationship Id="rId912" Type="http://schemas.openxmlformats.org/officeDocument/2006/relationships/hyperlink" Target="http://www.legislation.act.gov.au/a/2010-18" TargetMode="External"/><Relationship Id="rId954" Type="http://schemas.openxmlformats.org/officeDocument/2006/relationships/header" Target="header13.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9-40" TargetMode="External"/><Relationship Id="rId386" Type="http://schemas.openxmlformats.org/officeDocument/2006/relationships/hyperlink" Target="http://www.legislation.act.gov.au/a/2020-38/" TargetMode="External"/><Relationship Id="rId551" Type="http://schemas.openxmlformats.org/officeDocument/2006/relationships/hyperlink" Target="https://legislation.act.gov.au/a/2022-10/" TargetMode="External"/><Relationship Id="rId593" Type="http://schemas.openxmlformats.org/officeDocument/2006/relationships/hyperlink" Target="https://legislation.act.gov.au/a/2022-10/" TargetMode="External"/><Relationship Id="rId607" Type="http://schemas.openxmlformats.org/officeDocument/2006/relationships/hyperlink" Target="https://legislation.act.gov.au/a/2022-10/" TargetMode="External"/><Relationship Id="rId649" Type="http://schemas.openxmlformats.org/officeDocument/2006/relationships/hyperlink" Target="http://www.legislation.act.gov.au/a/2015-18" TargetMode="External"/><Relationship Id="rId814" Type="http://schemas.openxmlformats.org/officeDocument/2006/relationships/hyperlink" Target="https://legislation.act.gov.au/a/2022-10/" TargetMode="External"/><Relationship Id="rId856" Type="http://schemas.openxmlformats.org/officeDocument/2006/relationships/hyperlink" Target="https://legislation.act.gov.au/a/2022-10/" TargetMode="External"/><Relationship Id="rId190" Type="http://schemas.openxmlformats.org/officeDocument/2006/relationships/hyperlink" Target="http://www.legislation.act.gov.au/a/2009-40" TargetMode="External"/><Relationship Id="rId204" Type="http://schemas.openxmlformats.org/officeDocument/2006/relationships/hyperlink" Target="http://www.legislation.act.gov.au/a/2011-22" TargetMode="External"/><Relationship Id="rId246" Type="http://schemas.openxmlformats.org/officeDocument/2006/relationships/hyperlink" Target="http://www.legislation.act.gov.au/a/2011-22" TargetMode="External"/><Relationship Id="rId288" Type="http://schemas.openxmlformats.org/officeDocument/2006/relationships/hyperlink" Target="https://legislation.act.gov.au/a/2022-10/" TargetMode="External"/><Relationship Id="rId411" Type="http://schemas.openxmlformats.org/officeDocument/2006/relationships/hyperlink" Target="http://www.legislation.act.gov.au/a/2015-18" TargetMode="External"/><Relationship Id="rId453" Type="http://schemas.openxmlformats.org/officeDocument/2006/relationships/hyperlink" Target="https://legislation.act.gov.au/a/2022-10/" TargetMode="External"/><Relationship Id="rId509" Type="http://schemas.openxmlformats.org/officeDocument/2006/relationships/hyperlink" Target="http://www.legislation.act.gov.au/a/2009-20" TargetMode="External"/><Relationship Id="rId660" Type="http://schemas.openxmlformats.org/officeDocument/2006/relationships/hyperlink" Target="http://www.legislation.act.gov.au/a/2011-22" TargetMode="External"/><Relationship Id="rId898" Type="http://schemas.openxmlformats.org/officeDocument/2006/relationships/hyperlink" Target="http://www.legislation.act.gov.au/a/2006-57" TargetMode="External"/><Relationship Id="rId106" Type="http://schemas.openxmlformats.org/officeDocument/2006/relationships/header" Target="header7.xml"/><Relationship Id="rId313" Type="http://schemas.openxmlformats.org/officeDocument/2006/relationships/hyperlink" Target="https://legislation.act.gov.au/a/2022-10/" TargetMode="External"/><Relationship Id="rId495" Type="http://schemas.openxmlformats.org/officeDocument/2006/relationships/hyperlink" Target="http://www.legislation.act.gov.au/a/2021-1/" TargetMode="External"/><Relationship Id="rId716" Type="http://schemas.openxmlformats.org/officeDocument/2006/relationships/hyperlink" Target="http://www.legislation.act.gov.au/a/2021-1/" TargetMode="External"/><Relationship Id="rId758" Type="http://schemas.openxmlformats.org/officeDocument/2006/relationships/hyperlink" Target="https://legislation.act.gov.au/a/2022-10/" TargetMode="External"/><Relationship Id="rId923" Type="http://schemas.openxmlformats.org/officeDocument/2006/relationships/hyperlink" Target="http://www.legislation.act.gov.au/a/2012-21" TargetMode="External"/><Relationship Id="rId965" Type="http://schemas.openxmlformats.org/officeDocument/2006/relationships/fontTable" Target="fontTable.xml"/><Relationship Id="rId10" Type="http://schemas.openxmlformats.org/officeDocument/2006/relationships/hyperlink" Target="http://www.legislation.act.gov.au/a/2001-14" TargetMode="External"/><Relationship Id="rId52" Type="http://schemas.openxmlformats.org/officeDocument/2006/relationships/hyperlink" Target="https://www.legislation.gov.au/Series/F2005L00767" TargetMode="External"/><Relationship Id="rId94" Type="http://schemas.openxmlformats.org/officeDocument/2006/relationships/hyperlink" Target="http://www.legislation.act.gov.au/a/1996-22" TargetMode="External"/><Relationship Id="rId148" Type="http://schemas.openxmlformats.org/officeDocument/2006/relationships/hyperlink" Target="http://www.legislation.act.gov.au/a/2015-15/default.asp" TargetMode="External"/><Relationship Id="rId355" Type="http://schemas.openxmlformats.org/officeDocument/2006/relationships/hyperlink" Target="http://www.legislation.act.gov.au/a/2011-22" TargetMode="External"/><Relationship Id="rId397" Type="http://schemas.openxmlformats.org/officeDocument/2006/relationships/hyperlink" Target="http://www.legislation.act.gov.au/a/2006-57" TargetMode="External"/><Relationship Id="rId520" Type="http://schemas.openxmlformats.org/officeDocument/2006/relationships/hyperlink" Target="https://legislation.act.gov.au/a/2022-10/" TargetMode="External"/><Relationship Id="rId562" Type="http://schemas.openxmlformats.org/officeDocument/2006/relationships/hyperlink" Target="http://www.legislation.act.gov.au/a/2015-18" TargetMode="External"/><Relationship Id="rId618" Type="http://schemas.openxmlformats.org/officeDocument/2006/relationships/hyperlink" Target="http://www.legislation.act.gov.au/a/2006-57" TargetMode="External"/><Relationship Id="rId825" Type="http://schemas.openxmlformats.org/officeDocument/2006/relationships/hyperlink" Target="https://legislation.act.gov.au/a/2022-10/" TargetMode="External"/><Relationship Id="rId215" Type="http://schemas.openxmlformats.org/officeDocument/2006/relationships/hyperlink" Target="https://legislation.act.gov.au/a/2022-10/" TargetMode="External"/><Relationship Id="rId257" Type="http://schemas.openxmlformats.org/officeDocument/2006/relationships/hyperlink" Target="http://www.legislation.act.gov.au/a/2009-40" TargetMode="External"/><Relationship Id="rId422" Type="http://schemas.openxmlformats.org/officeDocument/2006/relationships/hyperlink" Target="http://www.legislation.act.gov.au/a/2006-57" TargetMode="External"/><Relationship Id="rId464" Type="http://schemas.openxmlformats.org/officeDocument/2006/relationships/hyperlink" Target="https://legislation.act.gov.au/a/2022-10/" TargetMode="External"/><Relationship Id="rId867" Type="http://schemas.openxmlformats.org/officeDocument/2006/relationships/hyperlink" Target="https://legislation.act.gov.au/a/2022-10/" TargetMode="External"/><Relationship Id="rId299" Type="http://schemas.openxmlformats.org/officeDocument/2006/relationships/hyperlink" Target="https://legislation.act.gov.au/a/2022-10/" TargetMode="External"/><Relationship Id="rId727" Type="http://schemas.openxmlformats.org/officeDocument/2006/relationships/hyperlink" Target="https://legislation.act.gov.au/a/2022-10/" TargetMode="External"/><Relationship Id="rId934" Type="http://schemas.openxmlformats.org/officeDocument/2006/relationships/hyperlink" Target="https://www.legislation.act.gov.au/a/2015-33/default.asp"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22-14/" TargetMode="External"/><Relationship Id="rId366" Type="http://schemas.openxmlformats.org/officeDocument/2006/relationships/hyperlink" Target="http://www.legislation.act.gov.au/a/2006-57" TargetMode="External"/><Relationship Id="rId573" Type="http://schemas.openxmlformats.org/officeDocument/2006/relationships/hyperlink" Target="https://legislation.act.gov.au/a/2022-10/" TargetMode="External"/><Relationship Id="rId780" Type="http://schemas.openxmlformats.org/officeDocument/2006/relationships/hyperlink" Target="http://www.legislation.act.gov.au/a/2015-18" TargetMode="External"/><Relationship Id="rId226" Type="http://schemas.openxmlformats.org/officeDocument/2006/relationships/hyperlink" Target="http://www.legislation.act.gov.au/a/2020-38/" TargetMode="External"/><Relationship Id="rId433" Type="http://schemas.openxmlformats.org/officeDocument/2006/relationships/hyperlink" Target="http://www.legislation.act.gov.au/a/2006-57" TargetMode="External"/><Relationship Id="rId878" Type="http://schemas.openxmlformats.org/officeDocument/2006/relationships/hyperlink" Target="http://www.legislation.act.gov.au/a/2015-15/default.asp" TargetMode="External"/><Relationship Id="rId640" Type="http://schemas.openxmlformats.org/officeDocument/2006/relationships/hyperlink" Target="https://legislation.act.gov.au/a/2022-10/" TargetMode="External"/><Relationship Id="rId738" Type="http://schemas.openxmlformats.org/officeDocument/2006/relationships/hyperlink" Target="https://legislation.act.gov.au/a/2022-10/" TargetMode="External"/><Relationship Id="rId945" Type="http://schemas.openxmlformats.org/officeDocument/2006/relationships/hyperlink" Target="http://www.legislation.act.gov.au/a/2022-4/"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1-3" TargetMode="External"/><Relationship Id="rId500" Type="http://schemas.openxmlformats.org/officeDocument/2006/relationships/hyperlink" Target="http://www.legislation.act.gov.au/a/2011-3" TargetMode="External"/><Relationship Id="rId584" Type="http://schemas.openxmlformats.org/officeDocument/2006/relationships/hyperlink" Target="https://legislation.act.gov.au/a/2022-10/" TargetMode="External"/><Relationship Id="rId805" Type="http://schemas.openxmlformats.org/officeDocument/2006/relationships/hyperlink" Target="http://www.legislation.act.gov.au/a/2009-40" TargetMode="External"/><Relationship Id="rId5" Type="http://schemas.openxmlformats.org/officeDocument/2006/relationships/footnotes" Target="footnotes.xml"/><Relationship Id="rId237" Type="http://schemas.openxmlformats.org/officeDocument/2006/relationships/hyperlink" Target="http://www.legislation.act.gov.au/a/2011-22" TargetMode="External"/><Relationship Id="rId791" Type="http://schemas.openxmlformats.org/officeDocument/2006/relationships/hyperlink" Target="https://legislation.act.gov.au/a/2022-10/" TargetMode="External"/><Relationship Id="rId889" Type="http://schemas.openxmlformats.org/officeDocument/2006/relationships/hyperlink" Target="http://www.legislation.act.gov.au/a/2009-40" TargetMode="External"/><Relationship Id="rId444" Type="http://schemas.openxmlformats.org/officeDocument/2006/relationships/hyperlink" Target="http://www.legislation.act.gov.au/a/2022-4" TargetMode="External"/><Relationship Id="rId651" Type="http://schemas.openxmlformats.org/officeDocument/2006/relationships/hyperlink" Target="http://www.legislation.act.gov.au/a/2015-18" TargetMode="External"/><Relationship Id="rId749" Type="http://schemas.openxmlformats.org/officeDocument/2006/relationships/hyperlink" Target="https://legislation.act.gov.au/a/2022-10/" TargetMode="External"/><Relationship Id="rId290" Type="http://schemas.openxmlformats.org/officeDocument/2006/relationships/hyperlink" Target="https://legislation.act.gov.au/a/2022-10/" TargetMode="External"/><Relationship Id="rId304" Type="http://schemas.openxmlformats.org/officeDocument/2006/relationships/hyperlink" Target="https://legislation.act.gov.au/a/2022-10/" TargetMode="External"/><Relationship Id="rId388" Type="http://schemas.openxmlformats.org/officeDocument/2006/relationships/hyperlink" Target="http://www.legislation.act.gov.au/a/2006-57" TargetMode="External"/><Relationship Id="rId511" Type="http://schemas.openxmlformats.org/officeDocument/2006/relationships/hyperlink" Target="http://www.legislation.act.gov.au/a/2011-3" TargetMode="External"/><Relationship Id="rId609" Type="http://schemas.openxmlformats.org/officeDocument/2006/relationships/hyperlink" Target="https://legislation.act.gov.au/a/2022-10/" TargetMode="External"/><Relationship Id="rId956" Type="http://schemas.openxmlformats.org/officeDocument/2006/relationships/footer" Target="footer15.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5-18" TargetMode="External"/><Relationship Id="rId595" Type="http://schemas.openxmlformats.org/officeDocument/2006/relationships/hyperlink" Target="http://www.legislation.act.gov.au/a/2006-57" TargetMode="External"/><Relationship Id="rId816" Type="http://schemas.openxmlformats.org/officeDocument/2006/relationships/hyperlink" Target="http://www.legislation.act.gov.au/a/2009-40" TargetMode="External"/><Relationship Id="rId248" Type="http://schemas.openxmlformats.org/officeDocument/2006/relationships/hyperlink" Target="http://www.legislation.act.gov.au/a/2009-40" TargetMode="External"/><Relationship Id="rId455" Type="http://schemas.openxmlformats.org/officeDocument/2006/relationships/hyperlink" Target="https://legislation.act.gov.au/a/2022-10/" TargetMode="External"/><Relationship Id="rId662" Type="http://schemas.openxmlformats.org/officeDocument/2006/relationships/hyperlink" Target="http://www.legislation.act.gov.au/a/2006-57" TargetMode="External"/><Relationship Id="rId12" Type="http://schemas.openxmlformats.org/officeDocument/2006/relationships/hyperlink" Target="http://www.legislation.act.gov.au/a/2001-14" TargetMode="External"/><Relationship Id="rId108" Type="http://schemas.openxmlformats.org/officeDocument/2006/relationships/footer" Target="footer8.xml"/><Relationship Id="rId315" Type="http://schemas.openxmlformats.org/officeDocument/2006/relationships/hyperlink" Target="https://legislation.act.gov.au/a/2022-10/" TargetMode="External"/><Relationship Id="rId522" Type="http://schemas.openxmlformats.org/officeDocument/2006/relationships/hyperlink" Target="https://legislation.act.gov.au/a/2022-10/"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8-20" TargetMode="External"/><Relationship Id="rId399" Type="http://schemas.openxmlformats.org/officeDocument/2006/relationships/hyperlink" Target="http://www.legislation.act.gov.au/a/2011-22" TargetMode="External"/><Relationship Id="rId827" Type="http://schemas.openxmlformats.org/officeDocument/2006/relationships/hyperlink" Target="http://www.legislation.act.gov.au/a/2009-40" TargetMode="External"/><Relationship Id="rId259" Type="http://schemas.openxmlformats.org/officeDocument/2006/relationships/hyperlink" Target="http://www.legislation.act.gov.au/a/2011-22" TargetMode="External"/><Relationship Id="rId466" Type="http://schemas.openxmlformats.org/officeDocument/2006/relationships/hyperlink" Target="http://www.legislation.act.gov.au/a/2006-57" TargetMode="External"/><Relationship Id="rId673" Type="http://schemas.openxmlformats.org/officeDocument/2006/relationships/hyperlink" Target="http://www.legislation.act.gov.au/a/2020-38/" TargetMode="External"/><Relationship Id="rId880" Type="http://schemas.openxmlformats.org/officeDocument/2006/relationships/hyperlink" Target="http://www.legislation.act.gov.au/a/2009-40" TargetMode="External"/><Relationship Id="rId23" Type="http://schemas.openxmlformats.org/officeDocument/2006/relationships/header" Target="header5.xml"/><Relationship Id="rId119" Type="http://schemas.openxmlformats.org/officeDocument/2006/relationships/hyperlink" Target="https://www.legislation.vic.gov.au/in-force/acts/education-and-care-services-national-law-act-2010/015" TargetMode="External"/><Relationship Id="rId326" Type="http://schemas.openxmlformats.org/officeDocument/2006/relationships/hyperlink" Target="https://legislation.act.gov.au/a/2022-10/" TargetMode="External"/><Relationship Id="rId533" Type="http://schemas.openxmlformats.org/officeDocument/2006/relationships/hyperlink" Target="https://legislation.act.gov.au/a/2022-10/" TargetMode="External"/><Relationship Id="rId740" Type="http://schemas.openxmlformats.org/officeDocument/2006/relationships/hyperlink" Target="https://legislation.act.gov.au/a/2022-10/" TargetMode="External"/><Relationship Id="rId838" Type="http://schemas.openxmlformats.org/officeDocument/2006/relationships/hyperlink" Target="http://www.legislation.act.gov.au/a/2008-37" TargetMode="External"/><Relationship Id="rId172" Type="http://schemas.openxmlformats.org/officeDocument/2006/relationships/hyperlink" Target="http://www.legislation.act.gov.au/a/2009-40" TargetMode="External"/><Relationship Id="rId477" Type="http://schemas.openxmlformats.org/officeDocument/2006/relationships/hyperlink" Target="http://www.legislation.act.gov.au/a/2015-33" TargetMode="External"/><Relationship Id="rId600" Type="http://schemas.openxmlformats.org/officeDocument/2006/relationships/hyperlink" Target="http://www.legislation.act.gov.au/a/2010-18" TargetMode="External"/><Relationship Id="rId684" Type="http://schemas.openxmlformats.org/officeDocument/2006/relationships/hyperlink" Target="http://www.legislation.act.gov.au/a/2008-37" TargetMode="External"/><Relationship Id="rId337" Type="http://schemas.openxmlformats.org/officeDocument/2006/relationships/hyperlink" Target="http://www.legislation.act.gov.au/a/2010-22" TargetMode="External"/><Relationship Id="rId891" Type="http://schemas.openxmlformats.org/officeDocument/2006/relationships/hyperlink" Target="https://legislation.act.gov.au/a/2022-10/" TargetMode="External"/><Relationship Id="rId905" Type="http://schemas.openxmlformats.org/officeDocument/2006/relationships/hyperlink" Target="http://www.legislation.act.gov.au/a/2009-20" TargetMode="External"/><Relationship Id="rId34" Type="http://schemas.openxmlformats.org/officeDocument/2006/relationships/hyperlink" Target="http://www.comlaw.gov.au/Series/C2011A00012" TargetMode="External"/><Relationship Id="rId544" Type="http://schemas.openxmlformats.org/officeDocument/2006/relationships/hyperlink" Target="https://legislation.act.gov.au/a/2022-10/" TargetMode="External"/><Relationship Id="rId751" Type="http://schemas.openxmlformats.org/officeDocument/2006/relationships/hyperlink" Target="https://legislation.act.gov.au/a/2022-10/" TargetMode="External"/><Relationship Id="rId849" Type="http://schemas.openxmlformats.org/officeDocument/2006/relationships/hyperlink" Target="https://legislation.act.gov.au/a/2022-10/" TargetMode="External"/><Relationship Id="rId183" Type="http://schemas.openxmlformats.org/officeDocument/2006/relationships/hyperlink" Target="http://www.legislation.act.gov.au/a/2011-22"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06-57" TargetMode="External"/><Relationship Id="rId611" Type="http://schemas.openxmlformats.org/officeDocument/2006/relationships/hyperlink" Target="https://legislation.act.gov.au/a/2022-10/" TargetMode="External"/><Relationship Id="rId250" Type="http://schemas.openxmlformats.org/officeDocument/2006/relationships/hyperlink" Target="http://www.legislation.act.gov.au/a/2009-40" TargetMode="External"/><Relationship Id="rId488" Type="http://schemas.openxmlformats.org/officeDocument/2006/relationships/hyperlink" Target="http://www.legislation.act.gov.au/a/2015-33" TargetMode="External"/><Relationship Id="rId695" Type="http://schemas.openxmlformats.org/officeDocument/2006/relationships/hyperlink" Target="http://www.legislation.act.gov.au/a/2008-37" TargetMode="External"/><Relationship Id="rId709" Type="http://schemas.openxmlformats.org/officeDocument/2006/relationships/hyperlink" Target="https://legislation.act.gov.au/a/2022-10/" TargetMode="External"/><Relationship Id="rId916" Type="http://schemas.openxmlformats.org/officeDocument/2006/relationships/hyperlink" Target="http://www.legislation.act.gov.au/a/2011-3" TargetMode="External"/><Relationship Id="rId45" Type="http://schemas.openxmlformats.org/officeDocument/2006/relationships/hyperlink" Target="http://www.legislation.act.gov.au/a/1997-69" TargetMode="External"/><Relationship Id="rId110" Type="http://schemas.openxmlformats.org/officeDocument/2006/relationships/header" Target="header8.xml"/><Relationship Id="rId348" Type="http://schemas.openxmlformats.org/officeDocument/2006/relationships/hyperlink" Target="http://www.legislation.act.gov.au/a/2011-22" TargetMode="External"/><Relationship Id="rId555" Type="http://schemas.openxmlformats.org/officeDocument/2006/relationships/hyperlink" Target="https://legislation.act.gov.au/a/2022-10/" TargetMode="External"/><Relationship Id="rId762" Type="http://schemas.openxmlformats.org/officeDocument/2006/relationships/hyperlink" Target="http://www.legislation.act.gov.au/a/2008-37" TargetMode="External"/><Relationship Id="rId194" Type="http://schemas.openxmlformats.org/officeDocument/2006/relationships/hyperlink" Target="http://www.legislation.act.gov.au/a/2020-38/" TargetMode="External"/><Relationship Id="rId208" Type="http://schemas.openxmlformats.org/officeDocument/2006/relationships/hyperlink" Target="https://legislation.act.gov.au/a/2022-10/" TargetMode="External"/><Relationship Id="rId415" Type="http://schemas.openxmlformats.org/officeDocument/2006/relationships/hyperlink" Target="http://www.legislation.act.gov.au/a/2015-18" TargetMode="External"/><Relationship Id="rId622" Type="http://schemas.openxmlformats.org/officeDocument/2006/relationships/hyperlink" Target="https://legislation.act.gov.au/a/2022-10/" TargetMode="External"/><Relationship Id="rId261" Type="http://schemas.openxmlformats.org/officeDocument/2006/relationships/hyperlink" Target="http://www.legislation.act.gov.au/a/2011-22" TargetMode="External"/><Relationship Id="rId499" Type="http://schemas.openxmlformats.org/officeDocument/2006/relationships/hyperlink" Target="http://www.legislation.act.gov.au/a/2010-18" TargetMode="External"/><Relationship Id="rId927" Type="http://schemas.openxmlformats.org/officeDocument/2006/relationships/hyperlink" Target="http://www.legislation.act.gov.au/a/2015-16" TargetMode="External"/><Relationship Id="rId56" Type="http://schemas.openxmlformats.org/officeDocument/2006/relationships/hyperlink" Target="http://www.legislation.act.gov.au/a/2001-14" TargetMode="External"/><Relationship Id="rId359" Type="http://schemas.openxmlformats.org/officeDocument/2006/relationships/hyperlink" Target="https://legislation.act.gov.au/a/2022-10/" TargetMode="External"/><Relationship Id="rId566" Type="http://schemas.openxmlformats.org/officeDocument/2006/relationships/hyperlink" Target="http://www.legislation.act.gov.au/a/2015-18" TargetMode="External"/><Relationship Id="rId773" Type="http://schemas.openxmlformats.org/officeDocument/2006/relationships/hyperlink" Target="http://www.legislation.act.gov.au/a/2009-40" TargetMode="External"/><Relationship Id="rId121" Type="http://schemas.openxmlformats.org/officeDocument/2006/relationships/header" Target="header11.xml"/><Relationship Id="rId219" Type="http://schemas.openxmlformats.org/officeDocument/2006/relationships/hyperlink" Target="http://www.legislation.act.gov.au/a/2011-22" TargetMode="External"/><Relationship Id="rId426" Type="http://schemas.openxmlformats.org/officeDocument/2006/relationships/hyperlink" Target="http://www.legislation.act.gov.au/a/2015-18" TargetMode="External"/><Relationship Id="rId633" Type="http://schemas.openxmlformats.org/officeDocument/2006/relationships/hyperlink" Target="https://legislation.act.gov.au/a/2022-10/" TargetMode="External"/><Relationship Id="rId840" Type="http://schemas.openxmlformats.org/officeDocument/2006/relationships/hyperlink" Target="https://legislation.act.gov.au/a/2022-10/" TargetMode="External"/><Relationship Id="rId938" Type="http://schemas.openxmlformats.org/officeDocument/2006/relationships/hyperlink" Target="http://www.legislation.act.gov.au/a/2020-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9-40" TargetMode="External"/><Relationship Id="rId577" Type="http://schemas.openxmlformats.org/officeDocument/2006/relationships/hyperlink" Target="https://legislation.act.gov.au/a/2022-10/" TargetMode="External"/><Relationship Id="rId700" Type="http://schemas.openxmlformats.org/officeDocument/2006/relationships/hyperlink" Target="http://www.legislation.act.gov.au/a/2019-4/default.asp" TargetMode="External"/><Relationship Id="rId132" Type="http://schemas.openxmlformats.org/officeDocument/2006/relationships/hyperlink" Target="http://www.legislation.act.gov.au/cn/2008-13/default.asp" TargetMode="External"/><Relationship Id="rId784" Type="http://schemas.openxmlformats.org/officeDocument/2006/relationships/hyperlink" Target="https://legislation.act.gov.au/a/2022-10/" TargetMode="External"/><Relationship Id="rId437" Type="http://schemas.openxmlformats.org/officeDocument/2006/relationships/hyperlink" Target="https://legislation.act.gov.au/a/2022-10/" TargetMode="External"/><Relationship Id="rId644" Type="http://schemas.openxmlformats.org/officeDocument/2006/relationships/hyperlink" Target="https://legislation.act.gov.au/a/2022-10/" TargetMode="External"/><Relationship Id="rId851" Type="http://schemas.openxmlformats.org/officeDocument/2006/relationships/hyperlink" Target="https://legislation.act.gov.au/a/2022-10/" TargetMode="External"/><Relationship Id="rId283" Type="http://schemas.openxmlformats.org/officeDocument/2006/relationships/hyperlink" Target="https://legislation.act.gov.au/a/2022-10/" TargetMode="External"/><Relationship Id="rId490" Type="http://schemas.openxmlformats.org/officeDocument/2006/relationships/hyperlink" Target="https://legislation.act.gov.au/a/2022-10/" TargetMode="External"/><Relationship Id="rId504" Type="http://schemas.openxmlformats.org/officeDocument/2006/relationships/hyperlink" Target="https://legislation.act.gov.au/a/2022-10/" TargetMode="External"/><Relationship Id="rId711" Type="http://schemas.openxmlformats.org/officeDocument/2006/relationships/hyperlink" Target="http://www.legislation.act.gov.au/a/2011-3" TargetMode="External"/><Relationship Id="rId949" Type="http://schemas.openxmlformats.org/officeDocument/2006/relationships/hyperlink" Target="http://www.legislation.act.gov.au/a/2022-14/" TargetMode="External"/><Relationship Id="rId78" Type="http://schemas.openxmlformats.org/officeDocument/2006/relationships/hyperlink" Target="http://www.legislation.act.gov.au/a/2000-48" TargetMode="External"/><Relationship Id="rId143" Type="http://schemas.openxmlformats.org/officeDocument/2006/relationships/hyperlink" Target="http://www.legislation.act.gov.au/a/2011-51" TargetMode="External"/><Relationship Id="rId350" Type="http://schemas.openxmlformats.org/officeDocument/2006/relationships/hyperlink" Target="http://www.legislation.act.gov.au/a/2020-38/" TargetMode="External"/><Relationship Id="rId588" Type="http://schemas.openxmlformats.org/officeDocument/2006/relationships/hyperlink" Target="http://www.legislation.act.gov.au/a/2015-18" TargetMode="External"/><Relationship Id="rId795" Type="http://schemas.openxmlformats.org/officeDocument/2006/relationships/hyperlink" Target="http://www.legislation.act.gov.au/a/2006-57" TargetMode="External"/><Relationship Id="rId809" Type="http://schemas.openxmlformats.org/officeDocument/2006/relationships/hyperlink" Target="http://www.legislation.act.gov.au/a/2015-1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448" Type="http://schemas.openxmlformats.org/officeDocument/2006/relationships/hyperlink" Target="http://www.legislation.act.gov.au/a/2011-22" TargetMode="External"/><Relationship Id="rId655" Type="http://schemas.openxmlformats.org/officeDocument/2006/relationships/hyperlink" Target="https://www.legislation.act.gov.au/a/2019-47/" TargetMode="External"/><Relationship Id="rId862" Type="http://schemas.openxmlformats.org/officeDocument/2006/relationships/hyperlink" Target="http://www.legislation.act.gov.au/a/2015-15/default.asp" TargetMode="External"/><Relationship Id="rId294" Type="http://schemas.openxmlformats.org/officeDocument/2006/relationships/hyperlink" Target="https://legislation.act.gov.au/a/2022-10/" TargetMode="External"/><Relationship Id="rId308" Type="http://schemas.openxmlformats.org/officeDocument/2006/relationships/hyperlink" Target="https://legislation.act.gov.au/a/2022-10/" TargetMode="External"/><Relationship Id="rId515" Type="http://schemas.openxmlformats.org/officeDocument/2006/relationships/hyperlink" Target="https://legislation.act.gov.au/a/2022-10/" TargetMode="External"/><Relationship Id="rId722" Type="http://schemas.openxmlformats.org/officeDocument/2006/relationships/hyperlink" Target="http://www.legislation.act.gov.au/a/2009-40" TargetMode="External"/><Relationship Id="rId89" Type="http://schemas.openxmlformats.org/officeDocument/2006/relationships/hyperlink" Target="http://www.legislation.act.gov.au/a/2008-35" TargetMode="External"/><Relationship Id="rId154" Type="http://schemas.openxmlformats.org/officeDocument/2006/relationships/hyperlink" Target="http://www.legislation.act.gov.au/a/2020-14/" TargetMode="External"/><Relationship Id="rId361" Type="http://schemas.openxmlformats.org/officeDocument/2006/relationships/hyperlink" Target="http://www.legislation.act.gov.au/a/2006-57" TargetMode="External"/><Relationship Id="rId599" Type="http://schemas.openxmlformats.org/officeDocument/2006/relationships/hyperlink" Target="http://www.legislation.act.gov.au/a/2015-18" TargetMode="External"/><Relationship Id="rId459" Type="http://schemas.openxmlformats.org/officeDocument/2006/relationships/hyperlink" Target="http://www.legislation.act.gov.au/a/2011-3" TargetMode="External"/><Relationship Id="rId666" Type="http://schemas.openxmlformats.org/officeDocument/2006/relationships/hyperlink" Target="https://www.legislation.act.gov.au/a/2019-47/" TargetMode="External"/><Relationship Id="rId873" Type="http://schemas.openxmlformats.org/officeDocument/2006/relationships/hyperlink" Target="https://legislation.act.gov.au/a/2022-10/"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319" Type="http://schemas.openxmlformats.org/officeDocument/2006/relationships/hyperlink" Target="https://legislation.act.gov.au/a/2022-10/" TargetMode="External"/><Relationship Id="rId526" Type="http://schemas.openxmlformats.org/officeDocument/2006/relationships/hyperlink" Target="https://legislation.act.gov.au/a/2022-10/" TargetMode="External"/><Relationship Id="rId733" Type="http://schemas.openxmlformats.org/officeDocument/2006/relationships/hyperlink" Target="https://legislation.act.gov.au/a/2022-10/" TargetMode="External"/><Relationship Id="rId940" Type="http://schemas.openxmlformats.org/officeDocument/2006/relationships/hyperlink" Target="https://www.legislation.act.gov.au/a/2019-47/" TargetMode="External"/><Relationship Id="rId165" Type="http://schemas.openxmlformats.org/officeDocument/2006/relationships/hyperlink" Target="http://www.legislation.act.gov.au/a/2009-40" TargetMode="External"/><Relationship Id="rId372" Type="http://schemas.openxmlformats.org/officeDocument/2006/relationships/hyperlink" Target="http://www.legislation.act.gov.au/a/2011-51" TargetMode="External"/><Relationship Id="rId677" Type="http://schemas.openxmlformats.org/officeDocument/2006/relationships/hyperlink" Target="https://www.legislation.act.gov.au/a/2019-47/" TargetMode="External"/><Relationship Id="rId800" Type="http://schemas.openxmlformats.org/officeDocument/2006/relationships/hyperlink" Target="http://www.legislation.act.gov.au/a/2009-40" TargetMode="External"/><Relationship Id="rId232" Type="http://schemas.openxmlformats.org/officeDocument/2006/relationships/hyperlink" Target="http://www.legislation.act.gov.au/a/2009-40" TargetMode="External"/><Relationship Id="rId884" Type="http://schemas.openxmlformats.org/officeDocument/2006/relationships/hyperlink" Target="http://www.legislation.act.gov.au/a/2006-57" TargetMode="External"/><Relationship Id="rId27" Type="http://schemas.openxmlformats.org/officeDocument/2006/relationships/hyperlink" Target="http://www.legislation.act.gov.au/a/2001-14" TargetMode="External"/><Relationship Id="rId537" Type="http://schemas.openxmlformats.org/officeDocument/2006/relationships/hyperlink" Target="https://legislation.act.gov.au/a/2022-10/" TargetMode="External"/><Relationship Id="rId744" Type="http://schemas.openxmlformats.org/officeDocument/2006/relationships/hyperlink" Target="https://legislation.act.gov.au/a/2022-10/" TargetMode="External"/><Relationship Id="rId951" Type="http://schemas.openxmlformats.org/officeDocument/2006/relationships/hyperlink" Target="http://www.legislation.act.gov.au/a/2022-14/" TargetMode="Externa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09-40" TargetMode="External"/><Relationship Id="rId383" Type="http://schemas.openxmlformats.org/officeDocument/2006/relationships/hyperlink" Target="http://www.legislation.act.gov.au/a/2006-57" TargetMode="External"/><Relationship Id="rId590" Type="http://schemas.openxmlformats.org/officeDocument/2006/relationships/hyperlink" Target="http://www.legislation.act.gov.au/a/2015-18"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15-18" TargetMode="External"/><Relationship Id="rId243" Type="http://schemas.openxmlformats.org/officeDocument/2006/relationships/hyperlink" Target="http://www.legislation.act.gov.au/a/2009-40" TargetMode="External"/><Relationship Id="rId450" Type="http://schemas.openxmlformats.org/officeDocument/2006/relationships/hyperlink" Target="https://legislation.act.gov.au/a/2022-10/" TargetMode="External"/><Relationship Id="rId688" Type="http://schemas.openxmlformats.org/officeDocument/2006/relationships/hyperlink" Target="http://www.legislation.act.gov.au/a/2008-37" TargetMode="External"/><Relationship Id="rId895" Type="http://schemas.openxmlformats.org/officeDocument/2006/relationships/hyperlink" Target="http://www.legislation.act.gov.au/a/2006-28" TargetMode="External"/><Relationship Id="rId909" Type="http://schemas.openxmlformats.org/officeDocument/2006/relationships/hyperlink" Target="http://www.legislation.act.gov.au/a/2010-7" TargetMode="External"/><Relationship Id="rId38" Type="http://schemas.openxmlformats.org/officeDocument/2006/relationships/hyperlink" Target="http://www.comlaw.gov.au/Series/C2011A00073" TargetMode="External"/><Relationship Id="rId103" Type="http://schemas.openxmlformats.org/officeDocument/2006/relationships/hyperlink" Target="https://www.legislation.act.gov.au/a/2022-10/" TargetMode="External"/><Relationship Id="rId310" Type="http://schemas.openxmlformats.org/officeDocument/2006/relationships/hyperlink" Target="https://legislation.act.gov.au/a/2022-10/" TargetMode="External"/><Relationship Id="rId548" Type="http://schemas.openxmlformats.org/officeDocument/2006/relationships/hyperlink" Target="http://www.legislation.act.gov.au/a/2006-57" TargetMode="External"/><Relationship Id="rId755" Type="http://schemas.openxmlformats.org/officeDocument/2006/relationships/hyperlink" Target="https://legislation.act.gov.au/a/2022-10/" TargetMode="External"/><Relationship Id="rId962" Type="http://schemas.openxmlformats.org/officeDocument/2006/relationships/footer" Target="footer18.xm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09-40"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5-18" TargetMode="External"/><Relationship Id="rId615" Type="http://schemas.openxmlformats.org/officeDocument/2006/relationships/hyperlink" Target="https://legislation.act.gov.au/a/2022-10/" TargetMode="External"/><Relationship Id="rId822" Type="http://schemas.openxmlformats.org/officeDocument/2006/relationships/hyperlink" Target="https://legislation.act.gov.au/a/2022-10/" TargetMode="External"/><Relationship Id="rId254" Type="http://schemas.openxmlformats.org/officeDocument/2006/relationships/hyperlink" Target="http://www.legislation.act.gov.au/a/2011-22" TargetMode="External"/><Relationship Id="rId699" Type="http://schemas.openxmlformats.org/officeDocument/2006/relationships/hyperlink" Target="http://www.legislation.act.gov.au/a/2019-4/default.asp" TargetMode="External"/><Relationship Id="rId49" Type="http://schemas.openxmlformats.org/officeDocument/2006/relationships/hyperlink" Target="http://www.legislation.act.gov.au/a/2003-36"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33" TargetMode="External"/><Relationship Id="rId559" Type="http://schemas.openxmlformats.org/officeDocument/2006/relationships/hyperlink" Target="http://www.legislation.act.gov.au/a/2015-18" TargetMode="External"/><Relationship Id="rId766" Type="http://schemas.openxmlformats.org/officeDocument/2006/relationships/hyperlink" Target="https://legislation.act.gov.au/a/2022-10/" TargetMode="External"/><Relationship Id="rId198" Type="http://schemas.openxmlformats.org/officeDocument/2006/relationships/hyperlink" Target="https://legislation.act.gov.au/a/2022-10/" TargetMode="External"/><Relationship Id="rId321" Type="http://schemas.openxmlformats.org/officeDocument/2006/relationships/hyperlink" Target="https://legislation.act.gov.au/a/2022-10/" TargetMode="External"/><Relationship Id="rId419" Type="http://schemas.openxmlformats.org/officeDocument/2006/relationships/hyperlink" Target="http://www.legislation.act.gov.au/a/2015-18" TargetMode="External"/><Relationship Id="rId626" Type="http://schemas.openxmlformats.org/officeDocument/2006/relationships/hyperlink" Target="https://legislation.act.gov.au/a/2022-10/" TargetMode="External"/><Relationship Id="rId833" Type="http://schemas.openxmlformats.org/officeDocument/2006/relationships/hyperlink" Target="https://legislation.act.gov.au/a/2022-10/" TargetMode="External"/><Relationship Id="rId265" Type="http://schemas.openxmlformats.org/officeDocument/2006/relationships/hyperlink" Target="http://www.legislation.act.gov.au/a/2009-40" TargetMode="External"/><Relationship Id="rId472" Type="http://schemas.openxmlformats.org/officeDocument/2006/relationships/hyperlink" Target="https://legislation.act.gov.au/a/2022-10/" TargetMode="External"/><Relationship Id="rId900" Type="http://schemas.openxmlformats.org/officeDocument/2006/relationships/hyperlink" Target="http://www.legislation.act.gov.au/a/2008-20" TargetMode="External"/><Relationship Id="rId125" Type="http://schemas.openxmlformats.org/officeDocument/2006/relationships/hyperlink" Target="http://www.legislation.act.gov.au/a/2006-28" TargetMode="External"/><Relationship Id="rId332" Type="http://schemas.openxmlformats.org/officeDocument/2006/relationships/hyperlink" Target="http://www.legislation.act.gov.au/a/2010-18" TargetMode="External"/><Relationship Id="rId777" Type="http://schemas.openxmlformats.org/officeDocument/2006/relationships/hyperlink" Target="http://www.legislation.act.gov.au/a/2015-33" TargetMode="External"/><Relationship Id="rId637" Type="http://schemas.openxmlformats.org/officeDocument/2006/relationships/hyperlink" Target="https://legislation.act.gov.au/a/2022-10/" TargetMode="External"/><Relationship Id="rId844" Type="http://schemas.openxmlformats.org/officeDocument/2006/relationships/hyperlink" Target="https://legislation.act.gov.au/a/2022-10/" TargetMode="External"/><Relationship Id="rId276" Type="http://schemas.openxmlformats.org/officeDocument/2006/relationships/hyperlink" Target="http://www.legislation.act.gov.au/a/2011-22" TargetMode="External"/><Relationship Id="rId483" Type="http://schemas.openxmlformats.org/officeDocument/2006/relationships/hyperlink" Target="https://legislation.act.gov.au/a/2022-10/" TargetMode="External"/><Relationship Id="rId690" Type="http://schemas.openxmlformats.org/officeDocument/2006/relationships/hyperlink" Target="http://www.legislation.act.gov.au/a/2020-38/" TargetMode="External"/><Relationship Id="rId704" Type="http://schemas.openxmlformats.org/officeDocument/2006/relationships/hyperlink" Target="http://www.legislation.act.gov.au/a/2011-22" TargetMode="External"/><Relationship Id="rId911" Type="http://schemas.openxmlformats.org/officeDocument/2006/relationships/hyperlink" Target="http://www.legislation.act.gov.au/a/2010-18" TargetMode="External"/><Relationship Id="rId40" Type="http://schemas.openxmlformats.org/officeDocument/2006/relationships/hyperlink" Target="http://www.legislation.act.gov.au/a/1997-87" TargetMode="External"/><Relationship Id="rId136" Type="http://schemas.openxmlformats.org/officeDocument/2006/relationships/hyperlink" Target="http://www.legislation.act.gov.au/a/2009-20" TargetMode="External"/><Relationship Id="rId343" Type="http://schemas.openxmlformats.org/officeDocument/2006/relationships/hyperlink" Target="http://www.legislation.act.gov.au/a/2020-38/" TargetMode="External"/><Relationship Id="rId550" Type="http://schemas.openxmlformats.org/officeDocument/2006/relationships/hyperlink" Target="http://www.legislation.act.gov.au/a/2010-7" TargetMode="External"/><Relationship Id="rId788" Type="http://schemas.openxmlformats.org/officeDocument/2006/relationships/hyperlink" Target="http://www.legislation.act.gov.au/a/2006-57" TargetMode="External"/><Relationship Id="rId203" Type="http://schemas.openxmlformats.org/officeDocument/2006/relationships/hyperlink" Target="http://www.legislation.act.gov.au/a/2009-40" TargetMode="External"/><Relationship Id="rId648" Type="http://schemas.openxmlformats.org/officeDocument/2006/relationships/hyperlink" Target="http://www.legislation.act.gov.au/a/2006-57" TargetMode="External"/><Relationship Id="rId855" Type="http://schemas.openxmlformats.org/officeDocument/2006/relationships/hyperlink" Target="http://www.legislation.act.gov.au/a/2015-15/default.asp" TargetMode="External"/><Relationship Id="rId287" Type="http://schemas.openxmlformats.org/officeDocument/2006/relationships/hyperlink" Target="https://legislation.act.gov.au/a/2022-10/" TargetMode="External"/><Relationship Id="rId410" Type="http://schemas.openxmlformats.org/officeDocument/2006/relationships/hyperlink" Target="http://www.legislation.act.gov.au/a/2015-18" TargetMode="External"/><Relationship Id="rId494" Type="http://schemas.openxmlformats.org/officeDocument/2006/relationships/hyperlink" Target="http://www.legislation.act.gov.au/a/2020-14/" TargetMode="External"/><Relationship Id="rId508" Type="http://schemas.openxmlformats.org/officeDocument/2006/relationships/hyperlink" Target="https://legislation.act.gov.au/a/2022-10/" TargetMode="External"/><Relationship Id="rId715" Type="http://schemas.openxmlformats.org/officeDocument/2006/relationships/hyperlink" Target="http://www.legislation.act.gov.au/a/2020-14/" TargetMode="External"/><Relationship Id="rId922" Type="http://schemas.openxmlformats.org/officeDocument/2006/relationships/hyperlink" Target="http://www.legislation.act.gov.au/a/2012-21" TargetMode="External"/><Relationship Id="rId147" Type="http://schemas.openxmlformats.org/officeDocument/2006/relationships/hyperlink" Target="http://www.legislation.act.gov.au/a/2014-48" TargetMode="External"/><Relationship Id="rId354" Type="http://schemas.openxmlformats.org/officeDocument/2006/relationships/hyperlink" Target="http://www.legislation.act.gov.au/a/2006-57" TargetMode="External"/><Relationship Id="rId799" Type="http://schemas.openxmlformats.org/officeDocument/2006/relationships/hyperlink" Target="http://www.legislation.act.gov.au/a/2015-18"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6-57" TargetMode="External"/><Relationship Id="rId659" Type="http://schemas.openxmlformats.org/officeDocument/2006/relationships/hyperlink" Target="http://www.legislation.act.gov.au/a/2011-3" TargetMode="External"/><Relationship Id="rId866" Type="http://schemas.openxmlformats.org/officeDocument/2006/relationships/hyperlink" Target="http://www.legislation.act.gov.au/a/2015-15/default.asp" TargetMode="External"/><Relationship Id="rId214" Type="http://schemas.openxmlformats.org/officeDocument/2006/relationships/hyperlink" Target="http://www.legislation.act.gov.au/a/2011-22" TargetMode="External"/><Relationship Id="rId298" Type="http://schemas.openxmlformats.org/officeDocument/2006/relationships/hyperlink" Target="https://legislation.act.gov.au/a/2022-10/" TargetMode="External"/><Relationship Id="rId421" Type="http://schemas.openxmlformats.org/officeDocument/2006/relationships/hyperlink" Target="http://www.legislation.act.gov.au/a/2015-18" TargetMode="External"/><Relationship Id="rId519" Type="http://schemas.openxmlformats.org/officeDocument/2006/relationships/hyperlink" Target="http://www.legislation.act.gov.au/a/2020-38/" TargetMode="External"/><Relationship Id="rId158" Type="http://schemas.openxmlformats.org/officeDocument/2006/relationships/hyperlink" Target="http://www.legislation.act.gov.au/a/2022-10/" TargetMode="External"/><Relationship Id="rId726" Type="http://schemas.openxmlformats.org/officeDocument/2006/relationships/hyperlink" Target="https://legislation.act.gov.au/a/2022-10/" TargetMode="External"/><Relationship Id="rId933" Type="http://schemas.openxmlformats.org/officeDocument/2006/relationships/hyperlink" Target="https://www.legislation.act.gov.au/a/2015-33/default.asp" TargetMode="External"/><Relationship Id="rId62" Type="http://schemas.openxmlformats.org/officeDocument/2006/relationships/hyperlink" Target="http://www.legislation.act.gov.au/a/1953-15" TargetMode="External"/><Relationship Id="rId365" Type="http://schemas.openxmlformats.org/officeDocument/2006/relationships/hyperlink" Target="http://www.legislation.act.gov.au/a/2011-22" TargetMode="External"/><Relationship Id="rId572" Type="http://schemas.openxmlformats.org/officeDocument/2006/relationships/hyperlink" Target="http://www.legislation.act.gov.au/a/2015-18" TargetMode="External"/><Relationship Id="rId225" Type="http://schemas.openxmlformats.org/officeDocument/2006/relationships/hyperlink" Target="http://www.legislation.act.gov.au/a/2011-22" TargetMode="External"/><Relationship Id="rId432" Type="http://schemas.openxmlformats.org/officeDocument/2006/relationships/hyperlink" Target="http://www.legislation.act.gov.au/a/2022-14/" TargetMode="External"/><Relationship Id="rId877" Type="http://schemas.openxmlformats.org/officeDocument/2006/relationships/hyperlink" Target="https://legislation.act.gov.au/a/2022-10/" TargetMode="External"/><Relationship Id="rId737" Type="http://schemas.openxmlformats.org/officeDocument/2006/relationships/hyperlink" Target="https://legislation.act.gov.au/a/2022-10/" TargetMode="External"/><Relationship Id="rId944" Type="http://schemas.openxmlformats.org/officeDocument/2006/relationships/hyperlink" Target="http://www.legislation.act.gov.au/a/2021-1/" TargetMode="External"/><Relationship Id="rId73" Type="http://schemas.openxmlformats.org/officeDocument/2006/relationships/hyperlink" Target="http://www.legislation.act.gov.au/a/2001-14" TargetMode="External"/><Relationship Id="rId169" Type="http://schemas.openxmlformats.org/officeDocument/2006/relationships/hyperlink" Target="https://legislation.act.gov.au/a/2022-10/" TargetMode="External"/><Relationship Id="rId376" Type="http://schemas.openxmlformats.org/officeDocument/2006/relationships/hyperlink" Target="http://www.legislation.act.gov.au/a/2006-57" TargetMode="External"/><Relationship Id="rId583" Type="http://schemas.openxmlformats.org/officeDocument/2006/relationships/hyperlink" Target="http://www.legislation.act.gov.au/a/2015-18" TargetMode="External"/><Relationship Id="rId790" Type="http://schemas.openxmlformats.org/officeDocument/2006/relationships/hyperlink" Target="https://legislation.act.gov.au/a/2022-10/" TargetMode="External"/><Relationship Id="rId804" Type="http://schemas.openxmlformats.org/officeDocument/2006/relationships/hyperlink" Target="https://legislation.act.gov.au/a/2022-10/" TargetMode="External"/><Relationship Id="rId4" Type="http://schemas.openxmlformats.org/officeDocument/2006/relationships/webSettings" Target="webSettings.xml"/><Relationship Id="rId236" Type="http://schemas.openxmlformats.org/officeDocument/2006/relationships/hyperlink" Target="http://www.legislation.act.gov.au/a/2009-40" TargetMode="External"/><Relationship Id="rId443" Type="http://schemas.openxmlformats.org/officeDocument/2006/relationships/hyperlink" Target="https://legislation.act.gov.au/a/2022-10/" TargetMode="External"/><Relationship Id="rId650" Type="http://schemas.openxmlformats.org/officeDocument/2006/relationships/hyperlink" Target="http://www.legislation.act.gov.au/a/2015-18" TargetMode="External"/><Relationship Id="rId888" Type="http://schemas.openxmlformats.org/officeDocument/2006/relationships/hyperlink" Target="https://legislation.act.gov.au/a/2022-10/" TargetMode="External"/><Relationship Id="rId303" Type="http://schemas.openxmlformats.org/officeDocument/2006/relationships/hyperlink" Target="http://www.legislation.act.gov.au/a/2023-54/" TargetMode="External"/><Relationship Id="rId748" Type="http://schemas.openxmlformats.org/officeDocument/2006/relationships/hyperlink" Target="https://legislation.act.gov.au/a/2022-10/" TargetMode="External"/><Relationship Id="rId955" Type="http://schemas.openxmlformats.org/officeDocument/2006/relationships/footer" Target="footer14.xm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6-57" TargetMode="External"/><Relationship Id="rId510" Type="http://schemas.openxmlformats.org/officeDocument/2006/relationships/hyperlink" Target="http://www.legislation.act.gov.au/a/2010-18" TargetMode="External"/><Relationship Id="rId594" Type="http://schemas.openxmlformats.org/officeDocument/2006/relationships/hyperlink" Target="http://www.legislation.act.gov.au/a/2006-57" TargetMode="External"/><Relationship Id="rId608" Type="http://schemas.openxmlformats.org/officeDocument/2006/relationships/hyperlink" Target="https://legislation.act.gov.au/a/2022-10/" TargetMode="External"/><Relationship Id="rId815" Type="http://schemas.openxmlformats.org/officeDocument/2006/relationships/hyperlink" Target="https://legislation.act.gov.au/a/2022-10/" TargetMode="External"/><Relationship Id="rId247" Type="http://schemas.openxmlformats.org/officeDocument/2006/relationships/hyperlink" Target="http://www.legislation.act.gov.au/a/2020-38/" TargetMode="External"/><Relationship Id="rId899" Type="http://schemas.openxmlformats.org/officeDocument/2006/relationships/hyperlink" Target="http://www.legislation.act.gov.au/a/2008-37" TargetMode="External"/><Relationship Id="rId107" Type="http://schemas.openxmlformats.org/officeDocument/2006/relationships/footer" Target="footer7.xml"/><Relationship Id="rId454" Type="http://schemas.openxmlformats.org/officeDocument/2006/relationships/hyperlink" Target="http://www.legislation.act.gov.au/a/2006-57" TargetMode="External"/><Relationship Id="rId661" Type="http://schemas.openxmlformats.org/officeDocument/2006/relationships/hyperlink" Target="https://www.legislation.act.gov.au/a/2019-47/" TargetMode="External"/><Relationship Id="rId759" Type="http://schemas.openxmlformats.org/officeDocument/2006/relationships/hyperlink" Target="https://legislation.act.gov.au/a/2022-10/" TargetMode="External"/><Relationship Id="rId966" Type="http://schemas.openxmlformats.org/officeDocument/2006/relationships/theme" Target="theme/theme1.xm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2-10/"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06-57" TargetMode="External"/><Relationship Id="rId619" Type="http://schemas.openxmlformats.org/officeDocument/2006/relationships/hyperlink" Target="https://legislation.act.gov.au/a/2022-1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23-54/" TargetMode="External"/><Relationship Id="rId826" Type="http://schemas.openxmlformats.org/officeDocument/2006/relationships/hyperlink" Target="http://www.legislation.act.gov.au/a/2009-40" TargetMode="External"/><Relationship Id="rId258" Type="http://schemas.openxmlformats.org/officeDocument/2006/relationships/hyperlink" Target="http://www.legislation.act.gov.au/a/2009-40" TargetMode="External"/><Relationship Id="rId465" Type="http://schemas.openxmlformats.org/officeDocument/2006/relationships/hyperlink" Target="https://legislation.act.gov.au/a/2022-10/" TargetMode="External"/><Relationship Id="rId672" Type="http://schemas.openxmlformats.org/officeDocument/2006/relationships/hyperlink" Target="https://www.legislation.act.gov.au/a/2019-47/" TargetMode="External"/><Relationship Id="rId22" Type="http://schemas.openxmlformats.org/officeDocument/2006/relationships/header" Target="header4.xml"/><Relationship Id="rId118" Type="http://schemas.openxmlformats.org/officeDocument/2006/relationships/hyperlink" Target="http://www.legislation.act.gov.au/a/2011-42" TargetMode="External"/><Relationship Id="rId325" Type="http://schemas.openxmlformats.org/officeDocument/2006/relationships/hyperlink" Target="https://legislation.act.gov.au/a/2022-10/" TargetMode="External"/><Relationship Id="rId532" Type="http://schemas.openxmlformats.org/officeDocument/2006/relationships/hyperlink" Target="http://www.legislation.act.gov.au/a/2020-38/" TargetMode="External"/><Relationship Id="rId171" Type="http://schemas.openxmlformats.org/officeDocument/2006/relationships/hyperlink" Target="https://legislation.act.gov.au/a/2022-10/" TargetMode="External"/><Relationship Id="rId837" Type="http://schemas.openxmlformats.org/officeDocument/2006/relationships/hyperlink" Target="http://www.legislation.act.gov.au/a/2008-37" TargetMode="External"/><Relationship Id="rId269" Type="http://schemas.openxmlformats.org/officeDocument/2006/relationships/hyperlink" Target="http://www.legislation.act.gov.au/a/2011-22" TargetMode="External"/><Relationship Id="rId476" Type="http://schemas.openxmlformats.org/officeDocument/2006/relationships/hyperlink" Target="http://www.legislation.act.gov.au/a/2011-22" TargetMode="External"/><Relationship Id="rId683" Type="http://schemas.openxmlformats.org/officeDocument/2006/relationships/hyperlink" Target="http://www.legislation.act.gov.au/a/2011-22" TargetMode="External"/><Relationship Id="rId890" Type="http://schemas.openxmlformats.org/officeDocument/2006/relationships/hyperlink" Target="http://www.legislation.act.gov.au/a/2009-40" TargetMode="External"/><Relationship Id="rId904" Type="http://schemas.openxmlformats.org/officeDocument/2006/relationships/hyperlink" Target="http://www.legislation.act.gov.au/a/2008-2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8-13/default.asp" TargetMode="External"/><Relationship Id="rId336" Type="http://schemas.openxmlformats.org/officeDocument/2006/relationships/hyperlink" Target="https://legislation.act.gov.au/a/2022-10/" TargetMode="External"/><Relationship Id="rId543" Type="http://schemas.openxmlformats.org/officeDocument/2006/relationships/hyperlink" Target="http://www.legislation.act.gov.au/a/2006-57" TargetMode="External"/><Relationship Id="rId182" Type="http://schemas.openxmlformats.org/officeDocument/2006/relationships/hyperlink" Target="http://www.legislation.act.gov.au/a/2020-38/" TargetMode="External"/><Relationship Id="rId403" Type="http://schemas.openxmlformats.org/officeDocument/2006/relationships/hyperlink" Target="http://www.legislation.act.gov.au/a/2015-18" TargetMode="External"/><Relationship Id="rId750" Type="http://schemas.openxmlformats.org/officeDocument/2006/relationships/hyperlink" Target="https://legislation.act.gov.au/a/2022-10/" TargetMode="External"/><Relationship Id="rId848" Type="http://schemas.openxmlformats.org/officeDocument/2006/relationships/hyperlink" Target="http://www.legislation.act.gov.au/a/2009-40" TargetMode="External"/><Relationship Id="rId487" Type="http://schemas.openxmlformats.org/officeDocument/2006/relationships/hyperlink" Target="http://www.legislation.act.gov.au/a/2011-22" TargetMode="External"/><Relationship Id="rId610" Type="http://schemas.openxmlformats.org/officeDocument/2006/relationships/hyperlink" Target="https://legislation.act.gov.au/a/2022-10/" TargetMode="External"/><Relationship Id="rId694" Type="http://schemas.openxmlformats.org/officeDocument/2006/relationships/hyperlink" Target="http://www.legislation.act.gov.au/a/2023-54/" TargetMode="External"/><Relationship Id="rId708" Type="http://schemas.openxmlformats.org/officeDocument/2006/relationships/hyperlink" Target="https://legislation.act.gov.au/a/2022-10/" TargetMode="External"/><Relationship Id="rId915" Type="http://schemas.openxmlformats.org/officeDocument/2006/relationships/hyperlink" Target="http://www.legislation.act.gov.au/a/2011-3" TargetMode="External"/><Relationship Id="rId347" Type="http://schemas.openxmlformats.org/officeDocument/2006/relationships/hyperlink" Target="http://www.legislation.act.gov.au/a/2011-22"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6-57" TargetMode="External"/><Relationship Id="rId761" Type="http://schemas.openxmlformats.org/officeDocument/2006/relationships/hyperlink" Target="https://legislation.act.gov.au/a/2022-10/" TargetMode="External"/><Relationship Id="rId859" Type="http://schemas.openxmlformats.org/officeDocument/2006/relationships/hyperlink" Target="https://legislation.act.gov.au/a/2022-10/" TargetMode="External"/><Relationship Id="rId193" Type="http://schemas.openxmlformats.org/officeDocument/2006/relationships/hyperlink" Target="http://www.legislation.act.gov.au/a/2011-22" TargetMode="External"/><Relationship Id="rId207" Type="http://schemas.openxmlformats.org/officeDocument/2006/relationships/hyperlink" Target="http://www.legislation.act.gov.au/a/2020-38/" TargetMode="External"/><Relationship Id="rId414" Type="http://schemas.openxmlformats.org/officeDocument/2006/relationships/hyperlink" Target="http://www.legislation.act.gov.au/a/2015-18" TargetMode="External"/><Relationship Id="rId498" Type="http://schemas.openxmlformats.org/officeDocument/2006/relationships/hyperlink" Target="http://www.legislation.act.gov.au/a/2009-20" TargetMode="External"/><Relationship Id="rId621" Type="http://schemas.openxmlformats.org/officeDocument/2006/relationships/hyperlink" Target="https://legislation.act.gov.au/a/2022-10/" TargetMode="External"/><Relationship Id="rId260" Type="http://schemas.openxmlformats.org/officeDocument/2006/relationships/hyperlink" Target="http://www.legislation.act.gov.au/a/2009-40" TargetMode="External"/><Relationship Id="rId719" Type="http://schemas.openxmlformats.org/officeDocument/2006/relationships/hyperlink" Target="http://www.legislation.act.gov.au/a/2020-38/" TargetMode="External"/><Relationship Id="rId926" Type="http://schemas.openxmlformats.org/officeDocument/2006/relationships/hyperlink" Target="http://www.legislation.act.gov.au/a/2014-48" TargetMode="External"/><Relationship Id="rId55" Type="http://schemas.openxmlformats.org/officeDocument/2006/relationships/hyperlink" Target="http://www.legislation.act.gov.au/a/2001-14" TargetMode="External"/><Relationship Id="rId120" Type="http://schemas.openxmlformats.org/officeDocument/2006/relationships/header" Target="header10.xml"/><Relationship Id="rId358" Type="http://schemas.openxmlformats.org/officeDocument/2006/relationships/hyperlink" Target="http://www.legislation.act.gov.au/a/2011-22" TargetMode="External"/><Relationship Id="rId565" Type="http://schemas.openxmlformats.org/officeDocument/2006/relationships/hyperlink" Target="https://legislation.act.gov.au/a/2022-10/" TargetMode="External"/><Relationship Id="rId772" Type="http://schemas.openxmlformats.org/officeDocument/2006/relationships/hyperlink" Target="http://www.legislation.act.gov.au/a/2009-20" TargetMode="External"/><Relationship Id="rId218" Type="http://schemas.openxmlformats.org/officeDocument/2006/relationships/hyperlink" Target="http://www.legislation.act.gov.au/a/2009-40" TargetMode="External"/><Relationship Id="rId425" Type="http://schemas.openxmlformats.org/officeDocument/2006/relationships/hyperlink" Target="http://www.legislation.act.gov.au/a/2006-57" TargetMode="External"/><Relationship Id="rId632" Type="http://schemas.openxmlformats.org/officeDocument/2006/relationships/hyperlink" Target="https://legislation.act.gov.au/a/2022-10/" TargetMode="External"/><Relationship Id="rId271" Type="http://schemas.openxmlformats.org/officeDocument/2006/relationships/hyperlink" Target="http://www.legislation.act.gov.au/a/2011-22" TargetMode="External"/><Relationship Id="rId937" Type="http://schemas.openxmlformats.org/officeDocument/2006/relationships/hyperlink" Target="http://www.legislation.act.gov.au/a/2020-14/"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cn/2008-17/default.asp" TargetMode="External"/><Relationship Id="rId369" Type="http://schemas.openxmlformats.org/officeDocument/2006/relationships/hyperlink" Target="https://legislation.act.gov.au/a/2022-10/" TargetMode="External"/><Relationship Id="rId576" Type="http://schemas.openxmlformats.org/officeDocument/2006/relationships/hyperlink" Target="http://www.legislation.act.gov.au/a/2015-18" TargetMode="External"/><Relationship Id="rId783" Type="http://schemas.openxmlformats.org/officeDocument/2006/relationships/hyperlink" Target="http://www.legislation.act.gov.au/a/2009-40" TargetMode="External"/><Relationship Id="rId229" Type="http://schemas.openxmlformats.org/officeDocument/2006/relationships/hyperlink" Target="http://www.legislation.act.gov.au/a/2009-40" TargetMode="External"/><Relationship Id="rId436" Type="http://schemas.openxmlformats.org/officeDocument/2006/relationships/hyperlink" Target="https://legislation.act.gov.au/a/2022-10/" TargetMode="External"/><Relationship Id="rId643" Type="http://schemas.openxmlformats.org/officeDocument/2006/relationships/hyperlink" Target="https://legislation.act.gov.au/a/2022-10/" TargetMode="External"/><Relationship Id="rId850" Type="http://schemas.openxmlformats.org/officeDocument/2006/relationships/hyperlink" Target="https://legislation.act.gov.au/a/2022-10/" TargetMode="External"/><Relationship Id="rId948" Type="http://schemas.openxmlformats.org/officeDocument/2006/relationships/hyperlink" Target="http://www.legislation.act.gov.au/a/2022-14/" TargetMode="External"/><Relationship Id="rId77" Type="http://schemas.openxmlformats.org/officeDocument/2006/relationships/hyperlink" Target="http://www.legislation.act.gov.au/a/2001-14" TargetMode="External"/><Relationship Id="rId282" Type="http://schemas.openxmlformats.org/officeDocument/2006/relationships/hyperlink" Target="https://legislation.act.gov.au/a/2022-10/" TargetMode="External"/><Relationship Id="rId503" Type="http://schemas.openxmlformats.org/officeDocument/2006/relationships/hyperlink" Target="http://www.legislation.act.gov.au/a/2020-38/" TargetMode="External"/><Relationship Id="rId587" Type="http://schemas.openxmlformats.org/officeDocument/2006/relationships/hyperlink" Target="http://www.legislation.act.gov.au/a/2006-57" TargetMode="External"/><Relationship Id="rId710" Type="http://schemas.openxmlformats.org/officeDocument/2006/relationships/hyperlink" Target="http://www.legislation.act.gov.au/a/2006-57" TargetMode="External"/><Relationship Id="rId808" Type="http://schemas.openxmlformats.org/officeDocument/2006/relationships/hyperlink" Target="http://www.legislation.act.gov.au/a/2022-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22" TargetMode="External"/><Relationship Id="rId447" Type="http://schemas.openxmlformats.org/officeDocument/2006/relationships/hyperlink" Target="http://www.legislation.act.gov.au/a/2006-57" TargetMode="External"/><Relationship Id="rId794" Type="http://schemas.openxmlformats.org/officeDocument/2006/relationships/hyperlink" Target="https://legislation.act.gov.au/a/2022-10/" TargetMode="External"/><Relationship Id="rId654" Type="http://schemas.openxmlformats.org/officeDocument/2006/relationships/hyperlink" Target="https://www.legislation.act.gov.au/a/2019-47/" TargetMode="External"/><Relationship Id="rId861" Type="http://schemas.openxmlformats.org/officeDocument/2006/relationships/hyperlink" Target="https://legislation.act.gov.au/a/2022-10/" TargetMode="External"/><Relationship Id="rId959" Type="http://schemas.openxmlformats.org/officeDocument/2006/relationships/footer" Target="footer16.xml"/><Relationship Id="rId293" Type="http://schemas.openxmlformats.org/officeDocument/2006/relationships/hyperlink" Target="https://legislation.act.gov.au/a/2022-10/" TargetMode="External"/><Relationship Id="rId307" Type="http://schemas.openxmlformats.org/officeDocument/2006/relationships/hyperlink" Target="https://legislation.act.gov.au/a/2022-10/" TargetMode="External"/><Relationship Id="rId514" Type="http://schemas.openxmlformats.org/officeDocument/2006/relationships/hyperlink" Target="http://www.legislation.act.gov.au/a/2020-38/" TargetMode="External"/><Relationship Id="rId721" Type="http://schemas.openxmlformats.org/officeDocument/2006/relationships/hyperlink" Target="http://www.legislation.act.gov.au/a/2009-40" TargetMode="External"/><Relationship Id="rId88" Type="http://schemas.openxmlformats.org/officeDocument/2006/relationships/hyperlink" Target="http://www.legislation.act.gov.au/a/2008-35" TargetMode="External"/><Relationship Id="rId153" Type="http://schemas.openxmlformats.org/officeDocument/2006/relationships/hyperlink" Target="http://www.legislation.act.gov.au/a/2019-47/" TargetMode="External"/><Relationship Id="rId360" Type="http://schemas.openxmlformats.org/officeDocument/2006/relationships/hyperlink" Target="http://www.legislation.act.gov.au/a/2006-57" TargetMode="External"/><Relationship Id="rId598" Type="http://schemas.openxmlformats.org/officeDocument/2006/relationships/hyperlink" Target="http://www.legislation.act.gov.au/a/2006-57" TargetMode="External"/><Relationship Id="rId819" Type="http://schemas.openxmlformats.org/officeDocument/2006/relationships/hyperlink" Target="http://www.legislation.act.gov.au/a/2009-40" TargetMode="External"/><Relationship Id="rId220" Type="http://schemas.openxmlformats.org/officeDocument/2006/relationships/hyperlink" Target="http://www.legislation.act.gov.au/a/2009-40" TargetMode="External"/><Relationship Id="rId458" Type="http://schemas.openxmlformats.org/officeDocument/2006/relationships/hyperlink" Target="http://www.legislation.act.gov.au/a/2010-18" TargetMode="External"/><Relationship Id="rId665" Type="http://schemas.openxmlformats.org/officeDocument/2006/relationships/hyperlink" Target="http://www.legislation.act.gov.au/a/2011-22" TargetMode="External"/><Relationship Id="rId872" Type="http://schemas.openxmlformats.org/officeDocument/2006/relationships/hyperlink" Target="https://legislation.act.gov.au/a/2022-10/" TargetMode="External"/><Relationship Id="rId15" Type="http://schemas.openxmlformats.org/officeDocument/2006/relationships/hyperlink" Target="http://www.legislation.act.gov.au/a/2001-14" TargetMode="External"/><Relationship Id="rId318" Type="http://schemas.openxmlformats.org/officeDocument/2006/relationships/hyperlink" Target="https://legislation.act.gov.au/a/2022-10/" TargetMode="External"/><Relationship Id="rId525" Type="http://schemas.openxmlformats.org/officeDocument/2006/relationships/hyperlink" Target="http://www.legislation.act.gov.au/a/2019-4/default.asp" TargetMode="External"/><Relationship Id="rId732" Type="http://schemas.openxmlformats.org/officeDocument/2006/relationships/hyperlink" Target="https://legislation.act.gov.au/a/2022-10/"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6-57" TargetMode="External"/><Relationship Id="rId371" Type="http://schemas.openxmlformats.org/officeDocument/2006/relationships/hyperlink" Target="http://www.legislation.act.gov.au/a/2006-57" TargetMode="External"/><Relationship Id="rId469" Type="http://schemas.openxmlformats.org/officeDocument/2006/relationships/hyperlink" Target="https://legislation.act.gov.au/a/2022-10/" TargetMode="External"/><Relationship Id="rId676" Type="http://schemas.openxmlformats.org/officeDocument/2006/relationships/hyperlink" Target="http://www.legislation.act.gov.au/a/2011-22" TargetMode="External"/><Relationship Id="rId883" Type="http://schemas.openxmlformats.org/officeDocument/2006/relationships/hyperlink" Target="http://www.legislation.act.gov.au/a/2006-57" TargetMode="External"/><Relationship Id="rId26" Type="http://schemas.openxmlformats.org/officeDocument/2006/relationships/footer" Target="footer6.xml"/><Relationship Id="rId231" Type="http://schemas.openxmlformats.org/officeDocument/2006/relationships/hyperlink" Target="http://www.legislation.act.gov.au/a/2009-40" TargetMode="External"/><Relationship Id="rId329" Type="http://schemas.openxmlformats.org/officeDocument/2006/relationships/hyperlink" Target="https://legislation.act.gov.au/a/2022-10/" TargetMode="External"/><Relationship Id="rId536" Type="http://schemas.openxmlformats.org/officeDocument/2006/relationships/hyperlink" Target="https://legislation.act.gov.au/a/2022-10/" TargetMode="External"/><Relationship Id="rId175" Type="http://schemas.openxmlformats.org/officeDocument/2006/relationships/hyperlink" Target="https://legislation.act.gov.au/a/2022-10/" TargetMode="External"/><Relationship Id="rId743" Type="http://schemas.openxmlformats.org/officeDocument/2006/relationships/hyperlink" Target="https://legislation.act.gov.au/a/2022-10/" TargetMode="External"/><Relationship Id="rId950" Type="http://schemas.openxmlformats.org/officeDocument/2006/relationships/hyperlink" Target="http://www.legislation.act.gov.au/a/2022-10/" TargetMode="External"/><Relationship Id="rId382" Type="http://schemas.openxmlformats.org/officeDocument/2006/relationships/hyperlink" Target="http://www.legislation.act.gov.au/a/2020-38/" TargetMode="External"/><Relationship Id="rId603" Type="http://schemas.openxmlformats.org/officeDocument/2006/relationships/hyperlink" Target="https://legislation.act.gov.au/a/2022-10/"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15-18" TargetMode="External"/><Relationship Id="rId908" Type="http://schemas.openxmlformats.org/officeDocument/2006/relationships/hyperlink" Target="http://www.legislation.act.gov.au/a/2009-40" TargetMode="External"/><Relationship Id="rId242" Type="http://schemas.openxmlformats.org/officeDocument/2006/relationships/hyperlink" Target="http://www.legislation.act.gov.au/a/2009-40" TargetMode="External"/><Relationship Id="rId894" Type="http://schemas.openxmlformats.org/officeDocument/2006/relationships/hyperlink" Target="http://www.legislation.act.gov.au/a/2019-4/default.asp" TargetMode="External"/><Relationship Id="rId37" Type="http://schemas.openxmlformats.org/officeDocument/2006/relationships/hyperlink" Target="http://www.comlaw.gov.au/Series/C2011A00073" TargetMode="External"/><Relationship Id="rId102" Type="http://schemas.openxmlformats.org/officeDocument/2006/relationships/hyperlink" Target="https://www.legislation.act.gov.au/a/2022-10/" TargetMode="External"/><Relationship Id="rId547" Type="http://schemas.openxmlformats.org/officeDocument/2006/relationships/hyperlink" Target="https://legislation.act.gov.au/a/2022-10/" TargetMode="External"/><Relationship Id="rId754" Type="http://schemas.openxmlformats.org/officeDocument/2006/relationships/hyperlink" Target="https://legislation.act.gov.au/a/2022-10/" TargetMode="External"/><Relationship Id="rId961" Type="http://schemas.openxmlformats.org/officeDocument/2006/relationships/header" Target="header16.xml"/><Relationship Id="rId90" Type="http://schemas.openxmlformats.org/officeDocument/2006/relationships/hyperlink" Target="http://www.legislation.act.gov.au/a/2008-35" TargetMode="External"/><Relationship Id="rId186" Type="http://schemas.openxmlformats.org/officeDocument/2006/relationships/hyperlink" Target="https://www.legislation.act.gov.au/a/2019-47/" TargetMode="External"/><Relationship Id="rId393" Type="http://schemas.openxmlformats.org/officeDocument/2006/relationships/hyperlink" Target="http://www.legislation.act.gov.au/a/2011-22" TargetMode="External"/><Relationship Id="rId407" Type="http://schemas.openxmlformats.org/officeDocument/2006/relationships/hyperlink" Target="http://www.legislation.act.gov.au/a/2015-18" TargetMode="External"/><Relationship Id="rId614" Type="http://schemas.openxmlformats.org/officeDocument/2006/relationships/hyperlink" Target="https://legislation.act.gov.au/a/2022-10/" TargetMode="External"/><Relationship Id="rId821" Type="http://schemas.openxmlformats.org/officeDocument/2006/relationships/hyperlink" Target="http://www.legislation.act.gov.au/a/2006-57" TargetMode="External"/><Relationship Id="rId253" Type="http://schemas.openxmlformats.org/officeDocument/2006/relationships/hyperlink" Target="http://www.legislation.act.gov.au/a/2009-40" TargetMode="External"/><Relationship Id="rId460" Type="http://schemas.openxmlformats.org/officeDocument/2006/relationships/hyperlink" Target="http://www.legislation.act.gov.au/a/2011-22" TargetMode="External"/><Relationship Id="rId698" Type="http://schemas.openxmlformats.org/officeDocument/2006/relationships/hyperlink" Target="http://www.legislation.act.gov.au/a/2019-4/default.asp" TargetMode="External"/><Relationship Id="rId919" Type="http://schemas.openxmlformats.org/officeDocument/2006/relationships/hyperlink" Target="http://www.legislation.act.gov.au/a/2011-51" TargetMode="External"/><Relationship Id="rId48" Type="http://schemas.openxmlformats.org/officeDocument/2006/relationships/hyperlink" Target="http://www.legislation.act.gov.au/a/2003-36" TargetMode="External"/><Relationship Id="rId113" Type="http://schemas.openxmlformats.org/officeDocument/2006/relationships/footer" Target="footer11.xml"/><Relationship Id="rId320" Type="http://schemas.openxmlformats.org/officeDocument/2006/relationships/hyperlink" Target="https://legislation.act.gov.au/a/2022-10/" TargetMode="External"/><Relationship Id="rId558" Type="http://schemas.openxmlformats.org/officeDocument/2006/relationships/hyperlink" Target="http://www.legislation.act.gov.au/a/2006-57" TargetMode="External"/><Relationship Id="rId765" Type="http://schemas.openxmlformats.org/officeDocument/2006/relationships/hyperlink" Target="http://www.legislation.act.gov.au/a/2020-38/" TargetMode="External"/><Relationship Id="rId197" Type="http://schemas.openxmlformats.org/officeDocument/2006/relationships/hyperlink" Target="http://www.legislation.act.gov.au/a/2020-38/" TargetMode="External"/><Relationship Id="rId418" Type="http://schemas.openxmlformats.org/officeDocument/2006/relationships/hyperlink" Target="http://www.legislation.act.gov.au/a/2015-18" TargetMode="External"/><Relationship Id="rId625" Type="http://schemas.openxmlformats.org/officeDocument/2006/relationships/hyperlink" Target="https://legislation.act.gov.au/a/2022-10/" TargetMode="External"/><Relationship Id="rId832" Type="http://schemas.openxmlformats.org/officeDocument/2006/relationships/hyperlink" Target="https://www.legislation.act.gov.au/a/2019-47/"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21-1/" TargetMode="External"/><Relationship Id="rId59" Type="http://schemas.openxmlformats.org/officeDocument/2006/relationships/hyperlink" Target="http://www.comlaw.gov.au/Series/C2004A00757" TargetMode="External"/><Relationship Id="rId124" Type="http://schemas.openxmlformats.org/officeDocument/2006/relationships/hyperlink" Target="http://www.legislation.act.gov.au/a/2001-14" TargetMode="External"/><Relationship Id="rId569" Type="http://schemas.openxmlformats.org/officeDocument/2006/relationships/hyperlink" Target="https://legislation.act.gov.au/a/2022-10/" TargetMode="External"/><Relationship Id="rId776" Type="http://schemas.openxmlformats.org/officeDocument/2006/relationships/hyperlink" Target="http://www.legislation.act.gov.au/a/2012-21" TargetMode="External"/><Relationship Id="rId331" Type="http://schemas.openxmlformats.org/officeDocument/2006/relationships/hyperlink" Target="http://www.legislation.act.gov.au/a/2006-28" TargetMode="External"/><Relationship Id="rId429" Type="http://schemas.openxmlformats.org/officeDocument/2006/relationships/hyperlink" Target="http://www.legislation.act.gov.au/a/2012-21" TargetMode="External"/><Relationship Id="rId636" Type="http://schemas.openxmlformats.org/officeDocument/2006/relationships/hyperlink" Target="https://legislation.act.gov.au/a/2022-10/" TargetMode="External"/><Relationship Id="rId843" Type="http://schemas.openxmlformats.org/officeDocument/2006/relationships/hyperlink" Target="https://legislation.act.gov.au/a/2022-10/" TargetMode="External"/><Relationship Id="rId275" Type="http://schemas.openxmlformats.org/officeDocument/2006/relationships/hyperlink" Target="http://www.legislation.act.gov.au/a/2009-40" TargetMode="External"/><Relationship Id="rId482" Type="http://schemas.openxmlformats.org/officeDocument/2006/relationships/hyperlink" Target="http://www.legislation.act.gov.au/a/2020-38/" TargetMode="External"/><Relationship Id="rId703" Type="http://schemas.openxmlformats.org/officeDocument/2006/relationships/hyperlink" Target="http://www.legislation.act.gov.au/a/2019-4/default.asp" TargetMode="External"/><Relationship Id="rId910" Type="http://schemas.openxmlformats.org/officeDocument/2006/relationships/hyperlink" Target="http://www.legislation.act.gov.au/a/2010-7" TargetMode="External"/><Relationship Id="rId135" Type="http://schemas.openxmlformats.org/officeDocument/2006/relationships/hyperlink" Target="http://www.legislation.act.gov.au/cn/2009-2/default.asp" TargetMode="External"/><Relationship Id="rId342" Type="http://schemas.openxmlformats.org/officeDocument/2006/relationships/hyperlink" Target="http://www.legislation.act.gov.au/a/2011-22" TargetMode="External"/><Relationship Id="rId787" Type="http://schemas.openxmlformats.org/officeDocument/2006/relationships/hyperlink" Target="https://legislation.act.gov.au/a/2022-10/" TargetMode="External"/><Relationship Id="rId202" Type="http://schemas.openxmlformats.org/officeDocument/2006/relationships/hyperlink" Target="http://www.legislation.act.gov.au/a/2009-40" TargetMode="External"/><Relationship Id="rId647" Type="http://schemas.openxmlformats.org/officeDocument/2006/relationships/hyperlink" Target="http://www.legislation.act.gov.au/a/2015-18" TargetMode="External"/><Relationship Id="rId854" Type="http://schemas.openxmlformats.org/officeDocument/2006/relationships/hyperlink" Target="http://www.legislation.act.gov.au/a/2006-57" TargetMode="External"/><Relationship Id="rId286" Type="http://schemas.openxmlformats.org/officeDocument/2006/relationships/hyperlink" Target="https://legislation.act.gov.au/a/2022-10/" TargetMode="External"/><Relationship Id="rId493" Type="http://schemas.openxmlformats.org/officeDocument/2006/relationships/hyperlink" Target="https://legislation.act.gov.au/a/2022-10/" TargetMode="External"/><Relationship Id="rId507" Type="http://schemas.openxmlformats.org/officeDocument/2006/relationships/hyperlink" Target="https://legislation.act.gov.au/a/2022-10/" TargetMode="External"/><Relationship Id="rId714" Type="http://schemas.openxmlformats.org/officeDocument/2006/relationships/hyperlink" Target="https://legislation.act.gov.au/a/2022-10/" TargetMode="External"/><Relationship Id="rId921" Type="http://schemas.openxmlformats.org/officeDocument/2006/relationships/hyperlink" Target="http://www.legislation.act.gov.au/a/2011-51" TargetMode="External"/><Relationship Id="rId50" Type="http://schemas.openxmlformats.org/officeDocument/2006/relationships/hyperlink" Target="http://www.legislation.act.gov.au/a/2008-19" TargetMode="External"/><Relationship Id="rId146" Type="http://schemas.openxmlformats.org/officeDocument/2006/relationships/hyperlink" Target="http://www.legislation.act.gov.au/a/2012-21" TargetMode="External"/><Relationship Id="rId353" Type="http://schemas.openxmlformats.org/officeDocument/2006/relationships/hyperlink" Target="http://www.legislation.act.gov.au/a/2006-57" TargetMode="External"/><Relationship Id="rId560" Type="http://schemas.openxmlformats.org/officeDocument/2006/relationships/hyperlink" Target="https://legislation.act.gov.au/a/2022-10/" TargetMode="External"/><Relationship Id="rId798" Type="http://schemas.openxmlformats.org/officeDocument/2006/relationships/hyperlink" Target="https://legislation.act.gov.au/a/202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255</Pages>
  <Words>48671</Words>
  <Characters>252760</Characters>
  <Application>Microsoft Office Word</Application>
  <DocSecurity>0</DocSecurity>
  <Lines>7008</Lines>
  <Paragraphs>4539</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298774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R33</cp:keywords>
  <dc:description/>
  <cp:lastModifiedBy>Stonham, Joshua</cp:lastModifiedBy>
  <cp:revision>4</cp:revision>
  <cp:lastPrinted>2019-03-03T23:56:00Z</cp:lastPrinted>
  <dcterms:created xsi:type="dcterms:W3CDTF">2023-12-20T03:39:00Z</dcterms:created>
  <dcterms:modified xsi:type="dcterms:W3CDTF">2023-12-20T03:39:00Z</dcterms:modified>
  <cp:category>R33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-20/12/23</vt:lpwstr>
  </property>
  <property fmtid="{D5CDD505-2E9C-101B-9397-08002B2CF9AE}" pid="5" name="RepubDt">
    <vt:lpwstr>12/12/23</vt:lpwstr>
  </property>
  <property fmtid="{D5CDD505-2E9C-101B-9397-08002B2CF9AE}" pid="6" name="StartDt">
    <vt:lpwstr>12/12/23</vt:lpwstr>
  </property>
  <property fmtid="{D5CDD505-2E9C-101B-9397-08002B2CF9AE}" pid="7" name="DMSID">
    <vt:lpwstr>11301951</vt:lpwstr>
  </property>
  <property fmtid="{D5CDD505-2E9C-101B-9397-08002B2CF9AE}" pid="8" name="CHECKEDOUTFROMJMS">
    <vt:lpwstr/>
  </property>
  <property fmtid="{D5CDD505-2E9C-101B-9397-08002B2CF9AE}" pid="9" name="JMSREQUIREDCHECKIN">
    <vt:lpwstr/>
  </property>
</Properties>
</file>