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3601" w14:textId="77777777" w:rsidR="00ED669D" w:rsidRDefault="00ED669D" w:rsidP="00427153">
      <w:pPr>
        <w:jc w:val="center"/>
      </w:pPr>
      <w:bookmarkStart w:id="0" w:name="_Hlk99615169"/>
      <w:r>
        <w:rPr>
          <w:noProof/>
          <w:lang w:eastAsia="en-AU"/>
        </w:rPr>
        <w:drawing>
          <wp:inline distT="0" distB="0" distL="0" distR="0" wp14:anchorId="0222ACDD" wp14:editId="074E549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F0BAAC" w14:textId="77777777" w:rsidR="00ED669D" w:rsidRDefault="00ED669D" w:rsidP="00427153">
      <w:pPr>
        <w:jc w:val="center"/>
        <w:rPr>
          <w:rFonts w:ascii="Arial" w:hAnsi="Arial"/>
        </w:rPr>
      </w:pPr>
      <w:r>
        <w:rPr>
          <w:rFonts w:ascii="Arial" w:hAnsi="Arial"/>
        </w:rPr>
        <w:t>Australian Capital Territory</w:t>
      </w:r>
    </w:p>
    <w:p w14:paraId="1936517F" w14:textId="16AB5CDC" w:rsidR="00ED669D" w:rsidRDefault="00035395" w:rsidP="00427153">
      <w:pPr>
        <w:pStyle w:val="Billname1"/>
      </w:pPr>
      <w:r>
        <w:fldChar w:fldCharType="begin"/>
      </w:r>
      <w:r>
        <w:instrText xml:space="preserve"> REF Citation \*charformat </w:instrText>
      </w:r>
      <w:r>
        <w:fldChar w:fldCharType="separate"/>
      </w:r>
      <w:r w:rsidR="00482234">
        <w:t>Legislative Assembly (Office of the Legislative Assembly) Act 2012</w:t>
      </w:r>
      <w:r>
        <w:fldChar w:fldCharType="end"/>
      </w:r>
      <w:r w:rsidR="00ED669D">
        <w:t xml:space="preserve">    </w:t>
      </w:r>
    </w:p>
    <w:p w14:paraId="53E13606" w14:textId="307D484C" w:rsidR="00ED669D" w:rsidRDefault="00ED669D" w:rsidP="00427153">
      <w:pPr>
        <w:pStyle w:val="ActNo"/>
      </w:pPr>
      <w:bookmarkStart w:id="1" w:name="LawNo"/>
      <w:r>
        <w:t>A2012-26</w:t>
      </w:r>
      <w:bookmarkEnd w:id="1"/>
    </w:p>
    <w:p w14:paraId="01E26990" w14:textId="52C9622C" w:rsidR="00ED669D" w:rsidRDefault="00ED669D" w:rsidP="00427153">
      <w:pPr>
        <w:pStyle w:val="RepubNo"/>
      </w:pPr>
      <w:r>
        <w:t xml:space="preserve">Republication No </w:t>
      </w:r>
      <w:bookmarkStart w:id="2" w:name="RepubNo"/>
      <w:r>
        <w:t>6</w:t>
      </w:r>
      <w:bookmarkEnd w:id="2"/>
    </w:p>
    <w:p w14:paraId="65F86392" w14:textId="1EB9D7FE" w:rsidR="00ED669D" w:rsidRDefault="00ED669D" w:rsidP="00427153">
      <w:pPr>
        <w:pStyle w:val="EffectiveDate"/>
      </w:pPr>
      <w:r>
        <w:t xml:space="preserve">Effective:  </w:t>
      </w:r>
      <w:bookmarkStart w:id="3" w:name="EffectiveDate"/>
      <w:r>
        <w:t>6 April 2022</w:t>
      </w:r>
      <w:bookmarkEnd w:id="3"/>
    </w:p>
    <w:p w14:paraId="0510C2F8" w14:textId="2C660429" w:rsidR="00ED669D" w:rsidRDefault="00ED669D" w:rsidP="00427153">
      <w:pPr>
        <w:pStyle w:val="CoverInForce"/>
      </w:pPr>
      <w:r>
        <w:t xml:space="preserve">Republication date: </w:t>
      </w:r>
      <w:bookmarkStart w:id="4" w:name="InForceDate"/>
      <w:r>
        <w:t>6 April 2022</w:t>
      </w:r>
      <w:bookmarkEnd w:id="4"/>
    </w:p>
    <w:p w14:paraId="6F144FED" w14:textId="47161E4A" w:rsidR="00ED669D" w:rsidRDefault="00ED669D" w:rsidP="00427153">
      <w:pPr>
        <w:pStyle w:val="CoverInForce"/>
      </w:pPr>
      <w:r>
        <w:t xml:space="preserve">Last amendment made by </w:t>
      </w:r>
      <w:bookmarkStart w:id="5" w:name="LastAmdt"/>
      <w:r w:rsidRPr="00ED669D">
        <w:rPr>
          <w:rStyle w:val="charCitHyperlinkAbbrev"/>
        </w:rPr>
        <w:fldChar w:fldCharType="begin"/>
      </w:r>
      <w:r w:rsidRPr="00ED669D">
        <w:rPr>
          <w:rStyle w:val="charCitHyperlinkAbbrev"/>
        </w:rPr>
        <w:instrText xml:space="preserve"> HYPERLINK "http://www.legislation.act.gov.au/a/2022-4/" \o "Legislation (Legislative Assembly Committees) Amendment Act 2022" </w:instrText>
      </w:r>
      <w:r w:rsidRPr="00ED669D">
        <w:rPr>
          <w:rStyle w:val="charCitHyperlinkAbbrev"/>
        </w:rPr>
        <w:fldChar w:fldCharType="separate"/>
      </w:r>
      <w:r w:rsidRPr="00ED669D">
        <w:rPr>
          <w:rStyle w:val="charCitHyperlinkAbbrev"/>
        </w:rPr>
        <w:t>A2022</w:t>
      </w:r>
      <w:r w:rsidRPr="00ED669D">
        <w:rPr>
          <w:rStyle w:val="charCitHyperlinkAbbrev"/>
        </w:rPr>
        <w:noBreakHyphen/>
        <w:t>4</w:t>
      </w:r>
      <w:r w:rsidRPr="00ED669D">
        <w:rPr>
          <w:rStyle w:val="charCitHyperlinkAbbrev"/>
        </w:rPr>
        <w:fldChar w:fldCharType="end"/>
      </w:r>
      <w:bookmarkEnd w:id="5"/>
    </w:p>
    <w:p w14:paraId="5044009A" w14:textId="77777777" w:rsidR="00ED669D" w:rsidRDefault="00ED669D" w:rsidP="00427153"/>
    <w:p w14:paraId="5BD7F5F3" w14:textId="77777777" w:rsidR="00ED669D" w:rsidRDefault="00ED669D" w:rsidP="00CE2912">
      <w:pPr>
        <w:spacing w:after="240"/>
        <w:rPr>
          <w:rFonts w:ascii="Arial" w:hAnsi="Arial"/>
        </w:rPr>
      </w:pPr>
    </w:p>
    <w:p w14:paraId="07035B99" w14:textId="77777777" w:rsidR="00ED669D" w:rsidRPr="00101B4C" w:rsidRDefault="00ED669D" w:rsidP="00CE2912">
      <w:pPr>
        <w:pStyle w:val="PageBreak"/>
      </w:pPr>
      <w:r w:rsidRPr="00101B4C">
        <w:br w:type="page"/>
      </w:r>
    </w:p>
    <w:bookmarkEnd w:id="0"/>
    <w:p w14:paraId="26DDBAC6" w14:textId="77777777" w:rsidR="00ED669D" w:rsidRDefault="00ED669D" w:rsidP="00427153">
      <w:pPr>
        <w:pStyle w:val="CoverHeading"/>
      </w:pPr>
      <w:r>
        <w:lastRenderedPageBreak/>
        <w:t>About this republication</w:t>
      </w:r>
    </w:p>
    <w:p w14:paraId="23530EA1" w14:textId="77777777" w:rsidR="00ED669D" w:rsidRDefault="00ED669D" w:rsidP="00427153">
      <w:pPr>
        <w:pStyle w:val="CoverSubHdg"/>
      </w:pPr>
      <w:r>
        <w:t>The republished law</w:t>
      </w:r>
    </w:p>
    <w:p w14:paraId="44650204" w14:textId="68F200AD" w:rsidR="00ED669D" w:rsidRDefault="00ED669D" w:rsidP="00427153">
      <w:pPr>
        <w:pStyle w:val="CoverText"/>
      </w:pPr>
      <w:r>
        <w:t xml:space="preserve">This is a republication of the </w:t>
      </w:r>
      <w:r w:rsidRPr="00ED669D">
        <w:rPr>
          <w:i/>
        </w:rPr>
        <w:fldChar w:fldCharType="begin"/>
      </w:r>
      <w:r w:rsidRPr="00ED669D">
        <w:rPr>
          <w:i/>
        </w:rPr>
        <w:instrText xml:space="preserve"> REF citation *\charformat  \* MERGEFORMAT </w:instrText>
      </w:r>
      <w:r w:rsidRPr="00ED669D">
        <w:rPr>
          <w:i/>
        </w:rPr>
        <w:fldChar w:fldCharType="separate"/>
      </w:r>
      <w:r w:rsidR="00482234" w:rsidRPr="00482234">
        <w:rPr>
          <w:i/>
        </w:rPr>
        <w:t>Legislative Assembly (Office of the Legislative Assembly) Act 2012</w:t>
      </w:r>
      <w:r w:rsidRPr="00ED669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35395">
        <w:fldChar w:fldCharType="begin"/>
      </w:r>
      <w:r w:rsidR="00035395">
        <w:instrText xml:space="preserve"> REF InForceDate *\charformat </w:instrText>
      </w:r>
      <w:r w:rsidR="00035395">
        <w:fldChar w:fldCharType="separate"/>
      </w:r>
      <w:r w:rsidR="00482234">
        <w:t>6 April 2022</w:t>
      </w:r>
      <w:r w:rsidR="00035395">
        <w:fldChar w:fldCharType="end"/>
      </w:r>
      <w:r w:rsidRPr="0074598E">
        <w:rPr>
          <w:rStyle w:val="charItals"/>
        </w:rPr>
        <w:t xml:space="preserve">.  </w:t>
      </w:r>
      <w:r>
        <w:t xml:space="preserve">It also includes any commencement, amendment, repeal or expiry affecting this republished law to </w:t>
      </w:r>
      <w:r w:rsidR="00035395">
        <w:fldChar w:fldCharType="begin"/>
      </w:r>
      <w:r w:rsidR="00035395">
        <w:instrText xml:space="preserve"> REF EffectiveDate *\charformat </w:instrText>
      </w:r>
      <w:r w:rsidR="00035395">
        <w:fldChar w:fldCharType="separate"/>
      </w:r>
      <w:r w:rsidR="00482234">
        <w:t>6 April 2022</w:t>
      </w:r>
      <w:r w:rsidR="00035395">
        <w:fldChar w:fldCharType="end"/>
      </w:r>
      <w:r>
        <w:t xml:space="preserve">.  </w:t>
      </w:r>
    </w:p>
    <w:p w14:paraId="720B30E3" w14:textId="77777777" w:rsidR="00ED669D" w:rsidRDefault="00ED669D" w:rsidP="00427153">
      <w:pPr>
        <w:pStyle w:val="CoverText"/>
      </w:pPr>
      <w:r>
        <w:t xml:space="preserve">The legislation history and amendment history of the republished law are set out in endnotes 3 and 4. </w:t>
      </w:r>
    </w:p>
    <w:p w14:paraId="325F61B6" w14:textId="77777777" w:rsidR="00ED669D" w:rsidRDefault="00ED669D" w:rsidP="00427153">
      <w:pPr>
        <w:pStyle w:val="CoverSubHdg"/>
      </w:pPr>
      <w:r>
        <w:t>Kinds of republications</w:t>
      </w:r>
    </w:p>
    <w:p w14:paraId="103456AA" w14:textId="2710EF13" w:rsidR="00ED669D" w:rsidRDefault="00ED669D"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2ED7F8A" w14:textId="4FB079E7" w:rsidR="00ED669D" w:rsidRDefault="00ED669D" w:rsidP="00687754">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C42AB6C" w14:textId="77777777" w:rsidR="00ED669D" w:rsidRDefault="00ED669D" w:rsidP="00687754">
      <w:pPr>
        <w:pStyle w:val="CoverTextBullet"/>
        <w:tabs>
          <w:tab w:val="clear" w:pos="0"/>
        </w:tabs>
        <w:ind w:left="357" w:hanging="357"/>
      </w:pPr>
      <w:r>
        <w:t>unauthorised republications.</w:t>
      </w:r>
    </w:p>
    <w:p w14:paraId="14B7235B" w14:textId="77777777" w:rsidR="00ED669D" w:rsidRDefault="00ED669D" w:rsidP="00427153">
      <w:pPr>
        <w:pStyle w:val="CoverText"/>
      </w:pPr>
      <w:r>
        <w:t>The status of this republication appears on the bottom of each page.</w:t>
      </w:r>
    </w:p>
    <w:p w14:paraId="50D41AB9" w14:textId="77777777" w:rsidR="00ED669D" w:rsidRDefault="00ED669D" w:rsidP="00427153">
      <w:pPr>
        <w:pStyle w:val="CoverSubHdg"/>
      </w:pPr>
      <w:r>
        <w:t>Editorial changes</w:t>
      </w:r>
    </w:p>
    <w:p w14:paraId="7411FBAD" w14:textId="29777A55" w:rsidR="00ED669D" w:rsidRDefault="00ED669D" w:rsidP="0042715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D46AB09" w14:textId="77777777" w:rsidR="00ED669D" w:rsidRPr="0024626B" w:rsidRDefault="00ED669D" w:rsidP="00427153">
      <w:pPr>
        <w:pStyle w:val="CoverText"/>
      </w:pPr>
      <w:r w:rsidRPr="0024626B">
        <w:t>This republication does not include amendments made under part 11.3 (see endnote 1).</w:t>
      </w:r>
    </w:p>
    <w:p w14:paraId="4B1C6B6F" w14:textId="77777777" w:rsidR="00ED669D" w:rsidRDefault="00ED669D" w:rsidP="00427153">
      <w:pPr>
        <w:pStyle w:val="CoverSubHdg"/>
      </w:pPr>
      <w:proofErr w:type="spellStart"/>
      <w:r>
        <w:t>Uncommenced</w:t>
      </w:r>
      <w:proofErr w:type="spellEnd"/>
      <w:r>
        <w:t xml:space="preserve"> provisions and amendments</w:t>
      </w:r>
    </w:p>
    <w:p w14:paraId="1C526236" w14:textId="679CC846" w:rsidR="00ED669D" w:rsidRDefault="00ED669D"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F8E5FC6" w14:textId="77777777" w:rsidR="00ED669D" w:rsidRDefault="00ED669D" w:rsidP="00427153">
      <w:pPr>
        <w:pStyle w:val="CoverSubHdg"/>
      </w:pPr>
      <w:r>
        <w:t>Modifications</w:t>
      </w:r>
    </w:p>
    <w:p w14:paraId="33FD0493" w14:textId="04BC0485" w:rsidR="00ED669D" w:rsidRDefault="00ED669D"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CA5467C" w14:textId="77777777" w:rsidR="00ED669D" w:rsidRDefault="00ED669D" w:rsidP="00427153">
      <w:pPr>
        <w:pStyle w:val="CoverSubHdg"/>
      </w:pPr>
      <w:r>
        <w:t>Penalties</w:t>
      </w:r>
    </w:p>
    <w:p w14:paraId="3B8DB6AC" w14:textId="3C0602B0" w:rsidR="00ED669D" w:rsidRPr="003765DF" w:rsidRDefault="00ED669D"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6A5C418" w14:textId="77777777" w:rsidR="00ED669D" w:rsidRDefault="00ED669D" w:rsidP="00427153">
      <w:pPr>
        <w:pStyle w:val="00SigningPage"/>
        <w:sectPr w:rsidR="00ED669D"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0609DDD" w14:textId="77777777" w:rsidR="00ED669D" w:rsidRDefault="00ED669D" w:rsidP="00427153">
      <w:pPr>
        <w:jc w:val="center"/>
      </w:pPr>
      <w:r>
        <w:rPr>
          <w:noProof/>
          <w:lang w:eastAsia="en-AU"/>
        </w:rPr>
        <w:lastRenderedPageBreak/>
        <w:drawing>
          <wp:inline distT="0" distB="0" distL="0" distR="0" wp14:anchorId="630F97BE" wp14:editId="683D4D0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951C9F" w14:textId="77777777" w:rsidR="00ED669D" w:rsidRDefault="00ED669D" w:rsidP="00427153">
      <w:pPr>
        <w:jc w:val="center"/>
        <w:rPr>
          <w:rFonts w:ascii="Arial" w:hAnsi="Arial"/>
        </w:rPr>
      </w:pPr>
      <w:r>
        <w:rPr>
          <w:rFonts w:ascii="Arial" w:hAnsi="Arial"/>
        </w:rPr>
        <w:t>Australian Capital Territory</w:t>
      </w:r>
    </w:p>
    <w:p w14:paraId="7477EAD5" w14:textId="241C90CC" w:rsidR="00ED669D" w:rsidRDefault="00035395" w:rsidP="00427153">
      <w:pPr>
        <w:pStyle w:val="Billname"/>
      </w:pPr>
      <w:r>
        <w:fldChar w:fldCharType="begin"/>
      </w:r>
      <w:r>
        <w:instrText xml:space="preserve"> REF Citation \*charformat  \* MERGEFORMAT </w:instrText>
      </w:r>
      <w:r>
        <w:fldChar w:fldCharType="separate"/>
      </w:r>
      <w:r w:rsidR="00482234">
        <w:t>Legislative Assembly (Office of the Legislative Assembly) Act 2012</w:t>
      </w:r>
      <w:r>
        <w:fldChar w:fldCharType="end"/>
      </w:r>
    </w:p>
    <w:p w14:paraId="3778DCF3" w14:textId="77777777" w:rsidR="00ED669D" w:rsidRDefault="00ED669D" w:rsidP="00427153">
      <w:pPr>
        <w:pStyle w:val="ActNo"/>
      </w:pPr>
    </w:p>
    <w:p w14:paraId="32C11B96" w14:textId="77777777" w:rsidR="00ED669D" w:rsidRDefault="00ED669D" w:rsidP="00427153">
      <w:pPr>
        <w:pStyle w:val="Placeholder"/>
      </w:pPr>
      <w:r>
        <w:rPr>
          <w:rStyle w:val="charContents"/>
          <w:sz w:val="16"/>
        </w:rPr>
        <w:t xml:space="preserve">  </w:t>
      </w:r>
      <w:r>
        <w:rPr>
          <w:rStyle w:val="charPage"/>
        </w:rPr>
        <w:t xml:space="preserve">  </w:t>
      </w:r>
    </w:p>
    <w:p w14:paraId="354C2402" w14:textId="77777777" w:rsidR="00ED669D" w:rsidRDefault="00ED669D" w:rsidP="00427153">
      <w:pPr>
        <w:pStyle w:val="N-TOCheading"/>
      </w:pPr>
      <w:r>
        <w:rPr>
          <w:rStyle w:val="charContents"/>
        </w:rPr>
        <w:t>Contents</w:t>
      </w:r>
    </w:p>
    <w:p w14:paraId="450E2463" w14:textId="77777777" w:rsidR="00ED669D" w:rsidRDefault="00ED669D" w:rsidP="00427153">
      <w:pPr>
        <w:pStyle w:val="N-9pt"/>
      </w:pPr>
      <w:r>
        <w:tab/>
      </w:r>
      <w:r>
        <w:rPr>
          <w:rStyle w:val="charPage"/>
        </w:rPr>
        <w:t>Page</w:t>
      </w:r>
    </w:p>
    <w:p w14:paraId="7F7445CA" w14:textId="344BDAB9" w:rsidR="005E39DE" w:rsidRDefault="005E39D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615569" w:history="1">
        <w:r w:rsidRPr="009173F9">
          <w:t>Part 1</w:t>
        </w:r>
        <w:r>
          <w:rPr>
            <w:rFonts w:asciiTheme="minorHAnsi" w:eastAsiaTheme="minorEastAsia" w:hAnsiTheme="minorHAnsi" w:cstheme="minorBidi"/>
            <w:b w:val="0"/>
            <w:sz w:val="22"/>
            <w:szCs w:val="22"/>
            <w:lang w:eastAsia="en-AU"/>
          </w:rPr>
          <w:tab/>
        </w:r>
        <w:r w:rsidRPr="009173F9">
          <w:t>Preliminary</w:t>
        </w:r>
        <w:r w:rsidRPr="005E39DE">
          <w:rPr>
            <w:vanish/>
          </w:rPr>
          <w:tab/>
        </w:r>
        <w:r w:rsidRPr="005E39DE">
          <w:rPr>
            <w:vanish/>
          </w:rPr>
          <w:fldChar w:fldCharType="begin"/>
        </w:r>
        <w:r w:rsidRPr="005E39DE">
          <w:rPr>
            <w:vanish/>
          </w:rPr>
          <w:instrText xml:space="preserve"> PAGEREF _Toc99615569 \h </w:instrText>
        </w:r>
        <w:r w:rsidRPr="005E39DE">
          <w:rPr>
            <w:vanish/>
          </w:rPr>
        </w:r>
        <w:r w:rsidRPr="005E39DE">
          <w:rPr>
            <w:vanish/>
          </w:rPr>
          <w:fldChar w:fldCharType="separate"/>
        </w:r>
        <w:r w:rsidR="00482234">
          <w:rPr>
            <w:vanish/>
          </w:rPr>
          <w:t>2</w:t>
        </w:r>
        <w:r w:rsidRPr="005E39DE">
          <w:rPr>
            <w:vanish/>
          </w:rPr>
          <w:fldChar w:fldCharType="end"/>
        </w:r>
      </w:hyperlink>
    </w:p>
    <w:p w14:paraId="2AA653F7" w14:textId="4A5BEAFD" w:rsidR="005E39DE" w:rsidRDefault="005E39DE">
      <w:pPr>
        <w:pStyle w:val="TOC5"/>
        <w:rPr>
          <w:rFonts w:asciiTheme="minorHAnsi" w:eastAsiaTheme="minorEastAsia" w:hAnsiTheme="minorHAnsi" w:cstheme="minorBidi"/>
          <w:sz w:val="22"/>
          <w:szCs w:val="22"/>
          <w:lang w:eastAsia="en-AU"/>
        </w:rPr>
      </w:pPr>
      <w:r>
        <w:tab/>
      </w:r>
      <w:hyperlink w:anchor="_Toc99615570" w:history="1">
        <w:r w:rsidRPr="009173F9">
          <w:t>1</w:t>
        </w:r>
        <w:r>
          <w:rPr>
            <w:rFonts w:asciiTheme="minorHAnsi" w:eastAsiaTheme="minorEastAsia" w:hAnsiTheme="minorHAnsi" w:cstheme="minorBidi"/>
            <w:sz w:val="22"/>
            <w:szCs w:val="22"/>
            <w:lang w:eastAsia="en-AU"/>
          </w:rPr>
          <w:tab/>
        </w:r>
        <w:r w:rsidRPr="009173F9">
          <w:t>Name of Act</w:t>
        </w:r>
        <w:r>
          <w:tab/>
        </w:r>
        <w:r>
          <w:fldChar w:fldCharType="begin"/>
        </w:r>
        <w:r>
          <w:instrText xml:space="preserve"> PAGEREF _Toc99615570 \h </w:instrText>
        </w:r>
        <w:r>
          <w:fldChar w:fldCharType="separate"/>
        </w:r>
        <w:r w:rsidR="00482234">
          <w:t>2</w:t>
        </w:r>
        <w:r>
          <w:fldChar w:fldCharType="end"/>
        </w:r>
      </w:hyperlink>
    </w:p>
    <w:p w14:paraId="49EFEEB1" w14:textId="54B9C619" w:rsidR="005E39DE" w:rsidRDefault="005E39DE">
      <w:pPr>
        <w:pStyle w:val="TOC5"/>
        <w:rPr>
          <w:rFonts w:asciiTheme="minorHAnsi" w:eastAsiaTheme="minorEastAsia" w:hAnsiTheme="minorHAnsi" w:cstheme="minorBidi"/>
          <w:sz w:val="22"/>
          <w:szCs w:val="22"/>
          <w:lang w:eastAsia="en-AU"/>
        </w:rPr>
      </w:pPr>
      <w:r>
        <w:tab/>
      </w:r>
      <w:hyperlink w:anchor="_Toc99615571" w:history="1">
        <w:r w:rsidRPr="009173F9">
          <w:t>3</w:t>
        </w:r>
        <w:r>
          <w:rPr>
            <w:rFonts w:asciiTheme="minorHAnsi" w:eastAsiaTheme="minorEastAsia" w:hAnsiTheme="minorHAnsi" w:cstheme="minorBidi"/>
            <w:sz w:val="22"/>
            <w:szCs w:val="22"/>
            <w:lang w:eastAsia="en-AU"/>
          </w:rPr>
          <w:tab/>
        </w:r>
        <w:r w:rsidRPr="009173F9">
          <w:t>Dictionary</w:t>
        </w:r>
        <w:r>
          <w:tab/>
        </w:r>
        <w:r>
          <w:fldChar w:fldCharType="begin"/>
        </w:r>
        <w:r>
          <w:instrText xml:space="preserve"> PAGEREF _Toc99615571 \h </w:instrText>
        </w:r>
        <w:r>
          <w:fldChar w:fldCharType="separate"/>
        </w:r>
        <w:r w:rsidR="00482234">
          <w:t>2</w:t>
        </w:r>
        <w:r>
          <w:fldChar w:fldCharType="end"/>
        </w:r>
      </w:hyperlink>
    </w:p>
    <w:p w14:paraId="14A4CC7A" w14:textId="64FFDE8E" w:rsidR="005E39DE" w:rsidRDefault="005E39DE">
      <w:pPr>
        <w:pStyle w:val="TOC5"/>
        <w:rPr>
          <w:rFonts w:asciiTheme="minorHAnsi" w:eastAsiaTheme="minorEastAsia" w:hAnsiTheme="minorHAnsi" w:cstheme="minorBidi"/>
          <w:sz w:val="22"/>
          <w:szCs w:val="22"/>
          <w:lang w:eastAsia="en-AU"/>
        </w:rPr>
      </w:pPr>
      <w:r>
        <w:tab/>
      </w:r>
      <w:hyperlink w:anchor="_Toc99615572" w:history="1">
        <w:r w:rsidRPr="009173F9">
          <w:t>4</w:t>
        </w:r>
        <w:r>
          <w:rPr>
            <w:rFonts w:asciiTheme="minorHAnsi" w:eastAsiaTheme="minorEastAsia" w:hAnsiTheme="minorHAnsi" w:cstheme="minorBidi"/>
            <w:sz w:val="22"/>
            <w:szCs w:val="22"/>
            <w:lang w:eastAsia="en-AU"/>
          </w:rPr>
          <w:tab/>
        </w:r>
        <w:r w:rsidRPr="009173F9">
          <w:t>Notes</w:t>
        </w:r>
        <w:r>
          <w:tab/>
        </w:r>
        <w:r>
          <w:fldChar w:fldCharType="begin"/>
        </w:r>
        <w:r>
          <w:instrText xml:space="preserve"> PAGEREF _Toc99615572 \h </w:instrText>
        </w:r>
        <w:r>
          <w:fldChar w:fldCharType="separate"/>
        </w:r>
        <w:r w:rsidR="00482234">
          <w:t>2</w:t>
        </w:r>
        <w:r>
          <w:fldChar w:fldCharType="end"/>
        </w:r>
      </w:hyperlink>
    </w:p>
    <w:p w14:paraId="11452570" w14:textId="39C05CBB" w:rsidR="005E39DE" w:rsidRDefault="00035395">
      <w:pPr>
        <w:pStyle w:val="TOC2"/>
        <w:rPr>
          <w:rFonts w:asciiTheme="minorHAnsi" w:eastAsiaTheme="minorEastAsia" w:hAnsiTheme="minorHAnsi" w:cstheme="minorBidi"/>
          <w:b w:val="0"/>
          <w:sz w:val="22"/>
          <w:szCs w:val="22"/>
          <w:lang w:eastAsia="en-AU"/>
        </w:rPr>
      </w:pPr>
      <w:hyperlink w:anchor="_Toc99615573" w:history="1">
        <w:r w:rsidR="005E39DE" w:rsidRPr="009173F9">
          <w:t>Part 2</w:t>
        </w:r>
        <w:r w:rsidR="005E39DE">
          <w:rPr>
            <w:rFonts w:asciiTheme="minorHAnsi" w:eastAsiaTheme="minorEastAsia" w:hAnsiTheme="minorHAnsi" w:cstheme="minorBidi"/>
            <w:b w:val="0"/>
            <w:sz w:val="22"/>
            <w:szCs w:val="22"/>
            <w:lang w:eastAsia="en-AU"/>
          </w:rPr>
          <w:tab/>
        </w:r>
        <w:r w:rsidR="005E39DE" w:rsidRPr="009173F9">
          <w:t>Office of the Legislative Assembly</w:t>
        </w:r>
        <w:r w:rsidR="005E39DE" w:rsidRPr="005E39DE">
          <w:rPr>
            <w:vanish/>
          </w:rPr>
          <w:tab/>
        </w:r>
        <w:r w:rsidR="005E39DE" w:rsidRPr="005E39DE">
          <w:rPr>
            <w:vanish/>
          </w:rPr>
          <w:fldChar w:fldCharType="begin"/>
        </w:r>
        <w:r w:rsidR="005E39DE" w:rsidRPr="005E39DE">
          <w:rPr>
            <w:vanish/>
          </w:rPr>
          <w:instrText xml:space="preserve"> PAGEREF _Toc99615573 \h </w:instrText>
        </w:r>
        <w:r w:rsidR="005E39DE" w:rsidRPr="005E39DE">
          <w:rPr>
            <w:vanish/>
          </w:rPr>
        </w:r>
        <w:r w:rsidR="005E39DE" w:rsidRPr="005E39DE">
          <w:rPr>
            <w:vanish/>
          </w:rPr>
          <w:fldChar w:fldCharType="separate"/>
        </w:r>
        <w:r w:rsidR="00482234">
          <w:rPr>
            <w:vanish/>
          </w:rPr>
          <w:t>3</w:t>
        </w:r>
        <w:r w:rsidR="005E39DE" w:rsidRPr="005E39DE">
          <w:rPr>
            <w:vanish/>
          </w:rPr>
          <w:fldChar w:fldCharType="end"/>
        </w:r>
      </w:hyperlink>
    </w:p>
    <w:p w14:paraId="24B9E73F" w14:textId="67A2579C" w:rsidR="005E39DE" w:rsidRDefault="005E39DE">
      <w:pPr>
        <w:pStyle w:val="TOC5"/>
        <w:rPr>
          <w:rFonts w:asciiTheme="minorHAnsi" w:eastAsiaTheme="minorEastAsia" w:hAnsiTheme="minorHAnsi" w:cstheme="minorBidi"/>
          <w:sz w:val="22"/>
          <w:szCs w:val="22"/>
          <w:lang w:eastAsia="en-AU"/>
        </w:rPr>
      </w:pPr>
      <w:r>
        <w:tab/>
      </w:r>
      <w:hyperlink w:anchor="_Toc99615574" w:history="1">
        <w:r w:rsidRPr="009173F9">
          <w:t>5</w:t>
        </w:r>
        <w:r>
          <w:rPr>
            <w:rFonts w:asciiTheme="minorHAnsi" w:eastAsiaTheme="minorEastAsia" w:hAnsiTheme="minorHAnsi" w:cstheme="minorBidi"/>
            <w:sz w:val="22"/>
            <w:szCs w:val="22"/>
            <w:lang w:eastAsia="en-AU"/>
          </w:rPr>
          <w:tab/>
        </w:r>
        <w:r w:rsidRPr="009173F9">
          <w:t>Establishment of Office of the Legislative Assembly</w:t>
        </w:r>
        <w:r>
          <w:tab/>
        </w:r>
        <w:r>
          <w:fldChar w:fldCharType="begin"/>
        </w:r>
        <w:r>
          <w:instrText xml:space="preserve"> PAGEREF _Toc99615574 \h </w:instrText>
        </w:r>
        <w:r>
          <w:fldChar w:fldCharType="separate"/>
        </w:r>
        <w:r w:rsidR="00482234">
          <w:t>3</w:t>
        </w:r>
        <w:r>
          <w:fldChar w:fldCharType="end"/>
        </w:r>
      </w:hyperlink>
    </w:p>
    <w:p w14:paraId="0AE92026" w14:textId="0A18F21C" w:rsidR="005E39DE" w:rsidRDefault="005E39DE">
      <w:pPr>
        <w:pStyle w:val="TOC5"/>
        <w:rPr>
          <w:rFonts w:asciiTheme="minorHAnsi" w:eastAsiaTheme="minorEastAsia" w:hAnsiTheme="minorHAnsi" w:cstheme="minorBidi"/>
          <w:sz w:val="22"/>
          <w:szCs w:val="22"/>
          <w:lang w:eastAsia="en-AU"/>
        </w:rPr>
      </w:pPr>
      <w:r>
        <w:tab/>
      </w:r>
      <w:hyperlink w:anchor="_Toc99615575" w:history="1">
        <w:r w:rsidRPr="009173F9">
          <w:t>6</w:t>
        </w:r>
        <w:r>
          <w:rPr>
            <w:rFonts w:asciiTheme="minorHAnsi" w:eastAsiaTheme="minorEastAsia" w:hAnsiTheme="minorHAnsi" w:cstheme="minorBidi"/>
            <w:sz w:val="22"/>
            <w:szCs w:val="22"/>
            <w:lang w:eastAsia="en-AU"/>
          </w:rPr>
          <w:tab/>
        </w:r>
        <w:r w:rsidRPr="009173F9">
          <w:t>Functions of office</w:t>
        </w:r>
        <w:r>
          <w:tab/>
        </w:r>
        <w:r>
          <w:fldChar w:fldCharType="begin"/>
        </w:r>
        <w:r>
          <w:instrText xml:space="preserve"> PAGEREF _Toc99615575 \h </w:instrText>
        </w:r>
        <w:r>
          <w:fldChar w:fldCharType="separate"/>
        </w:r>
        <w:r w:rsidR="00482234">
          <w:t>3</w:t>
        </w:r>
        <w:r>
          <w:fldChar w:fldCharType="end"/>
        </w:r>
      </w:hyperlink>
    </w:p>
    <w:p w14:paraId="2C83177D" w14:textId="30D51B1A" w:rsidR="005E39DE" w:rsidRDefault="005E39DE">
      <w:pPr>
        <w:pStyle w:val="TOC5"/>
        <w:rPr>
          <w:rFonts w:asciiTheme="minorHAnsi" w:eastAsiaTheme="minorEastAsia" w:hAnsiTheme="minorHAnsi" w:cstheme="minorBidi"/>
          <w:sz w:val="22"/>
          <w:szCs w:val="22"/>
          <w:lang w:eastAsia="en-AU"/>
        </w:rPr>
      </w:pPr>
      <w:r>
        <w:tab/>
      </w:r>
      <w:hyperlink w:anchor="_Toc99615576" w:history="1">
        <w:r w:rsidRPr="009173F9">
          <w:t>7</w:t>
        </w:r>
        <w:r>
          <w:rPr>
            <w:rFonts w:asciiTheme="minorHAnsi" w:eastAsiaTheme="minorEastAsia" w:hAnsiTheme="minorHAnsi" w:cstheme="minorBidi"/>
            <w:sz w:val="22"/>
            <w:szCs w:val="22"/>
            <w:lang w:eastAsia="en-AU"/>
          </w:rPr>
          <w:tab/>
        </w:r>
        <w:r w:rsidRPr="009173F9">
          <w:t>Staff of the office</w:t>
        </w:r>
        <w:r>
          <w:tab/>
        </w:r>
        <w:r>
          <w:fldChar w:fldCharType="begin"/>
        </w:r>
        <w:r>
          <w:instrText xml:space="preserve"> PAGEREF _Toc99615576 \h </w:instrText>
        </w:r>
        <w:r>
          <w:fldChar w:fldCharType="separate"/>
        </w:r>
        <w:r w:rsidR="00482234">
          <w:t>4</w:t>
        </w:r>
        <w:r>
          <w:fldChar w:fldCharType="end"/>
        </w:r>
      </w:hyperlink>
    </w:p>
    <w:p w14:paraId="3C28ED67" w14:textId="400C5DA0" w:rsidR="005E39DE" w:rsidRDefault="005E39DE">
      <w:pPr>
        <w:pStyle w:val="TOC5"/>
        <w:rPr>
          <w:rFonts w:asciiTheme="minorHAnsi" w:eastAsiaTheme="minorEastAsia" w:hAnsiTheme="minorHAnsi" w:cstheme="minorBidi"/>
          <w:sz w:val="22"/>
          <w:szCs w:val="22"/>
          <w:lang w:eastAsia="en-AU"/>
        </w:rPr>
      </w:pPr>
      <w:r>
        <w:tab/>
      </w:r>
      <w:hyperlink w:anchor="_Toc99615577" w:history="1">
        <w:r w:rsidRPr="009173F9">
          <w:t>8</w:t>
        </w:r>
        <w:r>
          <w:rPr>
            <w:rFonts w:asciiTheme="minorHAnsi" w:eastAsiaTheme="minorEastAsia" w:hAnsiTheme="minorHAnsi" w:cstheme="minorBidi"/>
            <w:sz w:val="22"/>
            <w:szCs w:val="22"/>
            <w:lang w:eastAsia="en-AU"/>
          </w:rPr>
          <w:tab/>
        </w:r>
        <w:r w:rsidRPr="009173F9">
          <w:t>Independence of office</w:t>
        </w:r>
        <w:r>
          <w:tab/>
        </w:r>
        <w:r>
          <w:fldChar w:fldCharType="begin"/>
        </w:r>
        <w:r>
          <w:instrText xml:space="preserve"> PAGEREF _Toc99615577 \h </w:instrText>
        </w:r>
        <w:r>
          <w:fldChar w:fldCharType="separate"/>
        </w:r>
        <w:r w:rsidR="00482234">
          <w:t>4</w:t>
        </w:r>
        <w:r>
          <w:fldChar w:fldCharType="end"/>
        </w:r>
      </w:hyperlink>
    </w:p>
    <w:p w14:paraId="09285DD7" w14:textId="77FE8662" w:rsidR="005E39DE" w:rsidRDefault="00035395">
      <w:pPr>
        <w:pStyle w:val="TOC2"/>
        <w:rPr>
          <w:rFonts w:asciiTheme="minorHAnsi" w:eastAsiaTheme="minorEastAsia" w:hAnsiTheme="minorHAnsi" w:cstheme="minorBidi"/>
          <w:b w:val="0"/>
          <w:sz w:val="22"/>
          <w:szCs w:val="22"/>
          <w:lang w:eastAsia="en-AU"/>
        </w:rPr>
      </w:pPr>
      <w:hyperlink w:anchor="_Toc99615578" w:history="1">
        <w:r w:rsidR="005E39DE" w:rsidRPr="009173F9">
          <w:t>Part 3</w:t>
        </w:r>
        <w:r w:rsidR="005E39DE">
          <w:rPr>
            <w:rFonts w:asciiTheme="minorHAnsi" w:eastAsiaTheme="minorEastAsia" w:hAnsiTheme="minorHAnsi" w:cstheme="minorBidi"/>
            <w:b w:val="0"/>
            <w:sz w:val="22"/>
            <w:szCs w:val="22"/>
            <w:lang w:eastAsia="en-AU"/>
          </w:rPr>
          <w:tab/>
        </w:r>
        <w:r w:rsidR="005E39DE" w:rsidRPr="009173F9">
          <w:t>Clerk of the Legislative Assembly</w:t>
        </w:r>
        <w:r w:rsidR="005E39DE" w:rsidRPr="005E39DE">
          <w:rPr>
            <w:vanish/>
          </w:rPr>
          <w:tab/>
        </w:r>
        <w:r w:rsidR="005E39DE" w:rsidRPr="005E39DE">
          <w:rPr>
            <w:vanish/>
          </w:rPr>
          <w:fldChar w:fldCharType="begin"/>
        </w:r>
        <w:r w:rsidR="005E39DE" w:rsidRPr="005E39DE">
          <w:rPr>
            <w:vanish/>
          </w:rPr>
          <w:instrText xml:space="preserve"> PAGEREF _Toc99615578 \h </w:instrText>
        </w:r>
        <w:r w:rsidR="005E39DE" w:rsidRPr="005E39DE">
          <w:rPr>
            <w:vanish/>
          </w:rPr>
        </w:r>
        <w:r w:rsidR="005E39DE" w:rsidRPr="005E39DE">
          <w:rPr>
            <w:vanish/>
          </w:rPr>
          <w:fldChar w:fldCharType="separate"/>
        </w:r>
        <w:r w:rsidR="00482234">
          <w:rPr>
            <w:vanish/>
          </w:rPr>
          <w:t>5</w:t>
        </w:r>
        <w:r w:rsidR="005E39DE" w:rsidRPr="005E39DE">
          <w:rPr>
            <w:vanish/>
          </w:rPr>
          <w:fldChar w:fldCharType="end"/>
        </w:r>
      </w:hyperlink>
    </w:p>
    <w:p w14:paraId="6CA4B747" w14:textId="1DF8EF68" w:rsidR="005E39DE" w:rsidRDefault="005E39DE">
      <w:pPr>
        <w:pStyle w:val="TOC5"/>
        <w:rPr>
          <w:rFonts w:asciiTheme="minorHAnsi" w:eastAsiaTheme="minorEastAsia" w:hAnsiTheme="minorHAnsi" w:cstheme="minorBidi"/>
          <w:sz w:val="22"/>
          <w:szCs w:val="22"/>
          <w:lang w:eastAsia="en-AU"/>
        </w:rPr>
      </w:pPr>
      <w:r>
        <w:tab/>
      </w:r>
      <w:hyperlink w:anchor="_Toc99615579" w:history="1">
        <w:r w:rsidRPr="009173F9">
          <w:t>9</w:t>
        </w:r>
        <w:r>
          <w:rPr>
            <w:rFonts w:asciiTheme="minorHAnsi" w:eastAsiaTheme="minorEastAsia" w:hAnsiTheme="minorHAnsi" w:cstheme="minorBidi"/>
            <w:sz w:val="22"/>
            <w:szCs w:val="22"/>
            <w:lang w:eastAsia="en-AU"/>
          </w:rPr>
          <w:tab/>
        </w:r>
        <w:r w:rsidRPr="009173F9">
          <w:t>Appointment of Clerk of the Legislative Assembly</w:t>
        </w:r>
        <w:r>
          <w:tab/>
        </w:r>
        <w:r>
          <w:fldChar w:fldCharType="begin"/>
        </w:r>
        <w:r>
          <w:instrText xml:space="preserve"> PAGEREF _Toc99615579 \h </w:instrText>
        </w:r>
        <w:r>
          <w:fldChar w:fldCharType="separate"/>
        </w:r>
        <w:r w:rsidR="00482234">
          <w:t>5</w:t>
        </w:r>
        <w:r>
          <w:fldChar w:fldCharType="end"/>
        </w:r>
      </w:hyperlink>
    </w:p>
    <w:p w14:paraId="06180526" w14:textId="4FD1B6C8" w:rsidR="005E39DE" w:rsidRDefault="005E39DE">
      <w:pPr>
        <w:pStyle w:val="TOC5"/>
        <w:rPr>
          <w:rFonts w:asciiTheme="minorHAnsi" w:eastAsiaTheme="minorEastAsia" w:hAnsiTheme="minorHAnsi" w:cstheme="minorBidi"/>
          <w:sz w:val="22"/>
          <w:szCs w:val="22"/>
          <w:lang w:eastAsia="en-AU"/>
        </w:rPr>
      </w:pPr>
      <w:r>
        <w:tab/>
      </w:r>
      <w:hyperlink w:anchor="_Toc99615580" w:history="1">
        <w:r w:rsidRPr="009173F9">
          <w:t>10</w:t>
        </w:r>
        <w:r>
          <w:rPr>
            <w:rFonts w:asciiTheme="minorHAnsi" w:eastAsiaTheme="minorEastAsia" w:hAnsiTheme="minorHAnsi" w:cstheme="minorBidi"/>
            <w:sz w:val="22"/>
            <w:szCs w:val="22"/>
            <w:lang w:eastAsia="en-AU"/>
          </w:rPr>
          <w:tab/>
        </w:r>
        <w:r w:rsidRPr="009173F9">
          <w:t>Functions of clerk</w:t>
        </w:r>
        <w:r>
          <w:tab/>
        </w:r>
        <w:r>
          <w:fldChar w:fldCharType="begin"/>
        </w:r>
        <w:r>
          <w:instrText xml:space="preserve"> PAGEREF _Toc99615580 \h </w:instrText>
        </w:r>
        <w:r>
          <w:fldChar w:fldCharType="separate"/>
        </w:r>
        <w:r w:rsidR="00482234">
          <w:t>6</w:t>
        </w:r>
        <w:r>
          <w:fldChar w:fldCharType="end"/>
        </w:r>
      </w:hyperlink>
    </w:p>
    <w:p w14:paraId="628A3B13" w14:textId="19078675" w:rsidR="005E39DE" w:rsidRDefault="005E39DE">
      <w:pPr>
        <w:pStyle w:val="TOC5"/>
        <w:rPr>
          <w:rFonts w:asciiTheme="minorHAnsi" w:eastAsiaTheme="minorEastAsia" w:hAnsiTheme="minorHAnsi" w:cstheme="minorBidi"/>
          <w:sz w:val="22"/>
          <w:szCs w:val="22"/>
          <w:lang w:eastAsia="en-AU"/>
        </w:rPr>
      </w:pPr>
      <w:r>
        <w:tab/>
      </w:r>
      <w:hyperlink w:anchor="_Toc99615581" w:history="1">
        <w:r w:rsidRPr="009173F9">
          <w:t>11</w:t>
        </w:r>
        <w:r>
          <w:rPr>
            <w:rFonts w:asciiTheme="minorHAnsi" w:eastAsiaTheme="minorEastAsia" w:hAnsiTheme="minorHAnsi" w:cstheme="minorBidi"/>
            <w:sz w:val="22"/>
            <w:szCs w:val="22"/>
            <w:lang w:eastAsia="en-AU"/>
          </w:rPr>
          <w:tab/>
        </w:r>
        <w:r w:rsidRPr="009173F9">
          <w:t>Disclosure of interests by clerk</w:t>
        </w:r>
        <w:r>
          <w:tab/>
        </w:r>
        <w:r>
          <w:fldChar w:fldCharType="begin"/>
        </w:r>
        <w:r>
          <w:instrText xml:space="preserve"> PAGEREF _Toc99615581 \h </w:instrText>
        </w:r>
        <w:r>
          <w:fldChar w:fldCharType="separate"/>
        </w:r>
        <w:r w:rsidR="00482234">
          <w:t>6</w:t>
        </w:r>
        <w:r>
          <w:fldChar w:fldCharType="end"/>
        </w:r>
      </w:hyperlink>
    </w:p>
    <w:p w14:paraId="6C09318D" w14:textId="032A9B36" w:rsidR="005E39DE" w:rsidRDefault="005E39DE">
      <w:pPr>
        <w:pStyle w:val="TOC5"/>
        <w:rPr>
          <w:rFonts w:asciiTheme="minorHAnsi" w:eastAsiaTheme="minorEastAsia" w:hAnsiTheme="minorHAnsi" w:cstheme="minorBidi"/>
          <w:sz w:val="22"/>
          <w:szCs w:val="22"/>
          <w:lang w:eastAsia="en-AU"/>
        </w:rPr>
      </w:pPr>
      <w:r>
        <w:tab/>
      </w:r>
      <w:hyperlink w:anchor="_Toc99615582" w:history="1">
        <w:r w:rsidRPr="009173F9">
          <w:t>12</w:t>
        </w:r>
        <w:r>
          <w:rPr>
            <w:rFonts w:asciiTheme="minorHAnsi" w:eastAsiaTheme="minorEastAsia" w:hAnsiTheme="minorHAnsi" w:cstheme="minorBidi"/>
            <w:sz w:val="22"/>
            <w:szCs w:val="22"/>
            <w:lang w:eastAsia="en-AU"/>
          </w:rPr>
          <w:tab/>
        </w:r>
        <w:r w:rsidRPr="009173F9">
          <w:t>Delegation of clerk’s functions</w:t>
        </w:r>
        <w:r>
          <w:tab/>
        </w:r>
        <w:r>
          <w:fldChar w:fldCharType="begin"/>
        </w:r>
        <w:r>
          <w:instrText xml:space="preserve"> PAGEREF _Toc99615582 \h </w:instrText>
        </w:r>
        <w:r>
          <w:fldChar w:fldCharType="separate"/>
        </w:r>
        <w:r w:rsidR="00482234">
          <w:t>6</w:t>
        </w:r>
        <w:r>
          <w:fldChar w:fldCharType="end"/>
        </w:r>
      </w:hyperlink>
    </w:p>
    <w:p w14:paraId="37BECC69" w14:textId="2BB259EC" w:rsidR="005E39DE" w:rsidRDefault="005E39DE">
      <w:pPr>
        <w:pStyle w:val="TOC5"/>
        <w:rPr>
          <w:rFonts w:asciiTheme="minorHAnsi" w:eastAsiaTheme="minorEastAsia" w:hAnsiTheme="minorHAnsi" w:cstheme="minorBidi"/>
          <w:sz w:val="22"/>
          <w:szCs w:val="22"/>
          <w:lang w:eastAsia="en-AU"/>
        </w:rPr>
      </w:pPr>
      <w:r>
        <w:tab/>
      </w:r>
      <w:hyperlink w:anchor="_Toc99615583" w:history="1">
        <w:r w:rsidRPr="009173F9">
          <w:t>13</w:t>
        </w:r>
        <w:r>
          <w:rPr>
            <w:rFonts w:asciiTheme="minorHAnsi" w:eastAsiaTheme="minorEastAsia" w:hAnsiTheme="minorHAnsi" w:cstheme="minorBidi"/>
            <w:sz w:val="22"/>
            <w:szCs w:val="22"/>
            <w:lang w:eastAsia="en-AU"/>
          </w:rPr>
          <w:tab/>
        </w:r>
        <w:r w:rsidRPr="009173F9">
          <w:t>Suspension of clerk—general</w:t>
        </w:r>
        <w:r>
          <w:tab/>
        </w:r>
        <w:r>
          <w:fldChar w:fldCharType="begin"/>
        </w:r>
        <w:r>
          <w:instrText xml:space="preserve"> PAGEREF _Toc99615583 \h </w:instrText>
        </w:r>
        <w:r>
          <w:fldChar w:fldCharType="separate"/>
        </w:r>
        <w:r w:rsidR="00482234">
          <w:t>6</w:t>
        </w:r>
        <w:r>
          <w:fldChar w:fldCharType="end"/>
        </w:r>
      </w:hyperlink>
    </w:p>
    <w:p w14:paraId="2DB4980F" w14:textId="7028978D" w:rsidR="005E39DE" w:rsidRDefault="005E39DE">
      <w:pPr>
        <w:pStyle w:val="TOC5"/>
        <w:rPr>
          <w:rFonts w:asciiTheme="minorHAnsi" w:eastAsiaTheme="minorEastAsia" w:hAnsiTheme="minorHAnsi" w:cstheme="minorBidi"/>
          <w:sz w:val="22"/>
          <w:szCs w:val="22"/>
          <w:lang w:eastAsia="en-AU"/>
        </w:rPr>
      </w:pPr>
      <w:r>
        <w:tab/>
      </w:r>
      <w:hyperlink w:anchor="_Toc99615584" w:history="1">
        <w:r w:rsidRPr="009173F9">
          <w:t>14</w:t>
        </w:r>
        <w:r>
          <w:rPr>
            <w:rFonts w:asciiTheme="minorHAnsi" w:eastAsiaTheme="minorEastAsia" w:hAnsiTheme="minorHAnsi" w:cstheme="minorBidi"/>
            <w:sz w:val="22"/>
            <w:szCs w:val="22"/>
            <w:lang w:eastAsia="en-AU"/>
          </w:rPr>
          <w:tab/>
        </w:r>
        <w:r w:rsidRPr="009173F9">
          <w:t>Suspension of clerk—relevant Assembly committee notice and meetings</w:t>
        </w:r>
        <w:r>
          <w:tab/>
        </w:r>
        <w:r>
          <w:fldChar w:fldCharType="begin"/>
        </w:r>
        <w:r>
          <w:instrText xml:space="preserve"> PAGEREF _Toc99615584 \h </w:instrText>
        </w:r>
        <w:r>
          <w:fldChar w:fldCharType="separate"/>
        </w:r>
        <w:r w:rsidR="00482234">
          <w:t>7</w:t>
        </w:r>
        <w:r>
          <w:fldChar w:fldCharType="end"/>
        </w:r>
      </w:hyperlink>
    </w:p>
    <w:p w14:paraId="043A4EF8" w14:textId="2A8E4E69" w:rsidR="005E39DE" w:rsidRDefault="005E39DE">
      <w:pPr>
        <w:pStyle w:val="TOC5"/>
        <w:rPr>
          <w:rFonts w:asciiTheme="minorHAnsi" w:eastAsiaTheme="minorEastAsia" w:hAnsiTheme="minorHAnsi" w:cstheme="minorBidi"/>
          <w:sz w:val="22"/>
          <w:szCs w:val="22"/>
          <w:lang w:eastAsia="en-AU"/>
        </w:rPr>
      </w:pPr>
      <w:r>
        <w:tab/>
      </w:r>
      <w:hyperlink w:anchor="_Toc99615585" w:history="1">
        <w:r w:rsidRPr="009173F9">
          <w:t>15</w:t>
        </w:r>
        <w:r>
          <w:rPr>
            <w:rFonts w:asciiTheme="minorHAnsi" w:eastAsiaTheme="minorEastAsia" w:hAnsiTheme="minorHAnsi" w:cstheme="minorBidi"/>
            <w:sz w:val="22"/>
            <w:szCs w:val="22"/>
            <w:lang w:eastAsia="en-AU"/>
          </w:rPr>
          <w:tab/>
        </w:r>
        <w:r w:rsidRPr="009173F9">
          <w:t>Suspension of clerk—ending suspension</w:t>
        </w:r>
        <w:r>
          <w:tab/>
        </w:r>
        <w:r>
          <w:fldChar w:fldCharType="begin"/>
        </w:r>
        <w:r>
          <w:instrText xml:space="preserve"> PAGEREF _Toc99615585 \h </w:instrText>
        </w:r>
        <w:r>
          <w:fldChar w:fldCharType="separate"/>
        </w:r>
        <w:r w:rsidR="00482234">
          <w:t>8</w:t>
        </w:r>
        <w:r>
          <w:fldChar w:fldCharType="end"/>
        </w:r>
      </w:hyperlink>
    </w:p>
    <w:p w14:paraId="4BF43990" w14:textId="687076AB" w:rsidR="005E39DE" w:rsidRDefault="005E39DE">
      <w:pPr>
        <w:pStyle w:val="TOC5"/>
        <w:rPr>
          <w:rFonts w:asciiTheme="minorHAnsi" w:eastAsiaTheme="minorEastAsia" w:hAnsiTheme="minorHAnsi" w:cstheme="minorBidi"/>
          <w:sz w:val="22"/>
          <w:szCs w:val="22"/>
          <w:lang w:eastAsia="en-AU"/>
        </w:rPr>
      </w:pPr>
      <w:r>
        <w:tab/>
      </w:r>
      <w:hyperlink w:anchor="_Toc99615586" w:history="1">
        <w:r w:rsidRPr="009173F9">
          <w:t>16</w:t>
        </w:r>
        <w:r>
          <w:rPr>
            <w:rFonts w:asciiTheme="minorHAnsi" w:eastAsiaTheme="minorEastAsia" w:hAnsiTheme="minorHAnsi" w:cstheme="minorBidi"/>
            <w:sz w:val="22"/>
            <w:szCs w:val="22"/>
            <w:lang w:eastAsia="en-AU"/>
          </w:rPr>
          <w:tab/>
        </w:r>
        <w:r w:rsidRPr="009173F9">
          <w:t>Ending of clerk’s appointment</w:t>
        </w:r>
        <w:r>
          <w:tab/>
        </w:r>
        <w:r>
          <w:fldChar w:fldCharType="begin"/>
        </w:r>
        <w:r>
          <w:instrText xml:space="preserve"> PAGEREF _Toc99615586 \h </w:instrText>
        </w:r>
        <w:r>
          <w:fldChar w:fldCharType="separate"/>
        </w:r>
        <w:r w:rsidR="00482234">
          <w:t>9</w:t>
        </w:r>
        <w:r>
          <w:fldChar w:fldCharType="end"/>
        </w:r>
      </w:hyperlink>
    </w:p>
    <w:p w14:paraId="73512F5D" w14:textId="1AB4CEAF" w:rsidR="005E39DE" w:rsidRDefault="005E39DE">
      <w:pPr>
        <w:pStyle w:val="TOC5"/>
        <w:rPr>
          <w:rFonts w:asciiTheme="minorHAnsi" w:eastAsiaTheme="minorEastAsia" w:hAnsiTheme="minorHAnsi" w:cstheme="minorBidi"/>
          <w:sz w:val="22"/>
          <w:szCs w:val="22"/>
          <w:lang w:eastAsia="en-AU"/>
        </w:rPr>
      </w:pPr>
      <w:r>
        <w:tab/>
      </w:r>
      <w:hyperlink w:anchor="_Toc99615587" w:history="1">
        <w:r w:rsidRPr="009173F9">
          <w:t>17</w:t>
        </w:r>
        <w:r>
          <w:rPr>
            <w:rFonts w:asciiTheme="minorHAnsi" w:eastAsiaTheme="minorEastAsia" w:hAnsiTheme="minorHAnsi" w:cstheme="minorBidi"/>
            <w:sz w:val="22"/>
            <w:szCs w:val="22"/>
            <w:lang w:eastAsia="en-AU"/>
          </w:rPr>
          <w:tab/>
        </w:r>
        <w:r w:rsidRPr="009173F9">
          <w:t>Retirement of clerk</w:t>
        </w:r>
        <w:r>
          <w:tab/>
        </w:r>
        <w:r>
          <w:fldChar w:fldCharType="begin"/>
        </w:r>
        <w:r>
          <w:instrText xml:space="preserve"> PAGEREF _Toc99615587 \h </w:instrText>
        </w:r>
        <w:r>
          <w:fldChar w:fldCharType="separate"/>
        </w:r>
        <w:r w:rsidR="00482234">
          <w:t>10</w:t>
        </w:r>
        <w:r>
          <w:fldChar w:fldCharType="end"/>
        </w:r>
      </w:hyperlink>
    </w:p>
    <w:p w14:paraId="0C92EBC3" w14:textId="0C22F040" w:rsidR="005E39DE" w:rsidRDefault="005E39DE">
      <w:pPr>
        <w:pStyle w:val="TOC5"/>
        <w:rPr>
          <w:rFonts w:asciiTheme="minorHAnsi" w:eastAsiaTheme="minorEastAsia" w:hAnsiTheme="minorHAnsi" w:cstheme="minorBidi"/>
          <w:sz w:val="22"/>
          <w:szCs w:val="22"/>
          <w:lang w:eastAsia="en-AU"/>
        </w:rPr>
      </w:pPr>
      <w:r>
        <w:tab/>
      </w:r>
      <w:hyperlink w:anchor="_Toc99615588" w:history="1">
        <w:r w:rsidRPr="009173F9">
          <w:t>18</w:t>
        </w:r>
        <w:r>
          <w:rPr>
            <w:rFonts w:asciiTheme="minorHAnsi" w:eastAsiaTheme="minorEastAsia" w:hAnsiTheme="minorHAnsi" w:cstheme="minorBidi"/>
            <w:sz w:val="22"/>
            <w:szCs w:val="22"/>
            <w:lang w:eastAsia="en-AU"/>
          </w:rPr>
          <w:tab/>
        </w:r>
        <w:r w:rsidRPr="009173F9">
          <w:t>Resignation of clerk</w:t>
        </w:r>
        <w:r>
          <w:tab/>
        </w:r>
        <w:r>
          <w:fldChar w:fldCharType="begin"/>
        </w:r>
        <w:r>
          <w:instrText xml:space="preserve"> PAGEREF _Toc99615588 \h </w:instrText>
        </w:r>
        <w:r>
          <w:fldChar w:fldCharType="separate"/>
        </w:r>
        <w:r w:rsidR="00482234">
          <w:t>12</w:t>
        </w:r>
        <w:r>
          <w:fldChar w:fldCharType="end"/>
        </w:r>
      </w:hyperlink>
    </w:p>
    <w:p w14:paraId="7B6B5DBF" w14:textId="4BFEC7A8" w:rsidR="005E39DE" w:rsidRDefault="005E39DE">
      <w:pPr>
        <w:pStyle w:val="TOC5"/>
        <w:rPr>
          <w:rFonts w:asciiTheme="minorHAnsi" w:eastAsiaTheme="minorEastAsia" w:hAnsiTheme="minorHAnsi" w:cstheme="minorBidi"/>
          <w:sz w:val="22"/>
          <w:szCs w:val="22"/>
          <w:lang w:eastAsia="en-AU"/>
        </w:rPr>
      </w:pPr>
      <w:r>
        <w:tab/>
      </w:r>
      <w:hyperlink w:anchor="_Toc99615589" w:history="1">
        <w:r w:rsidRPr="009173F9">
          <w:t>19</w:t>
        </w:r>
        <w:r>
          <w:rPr>
            <w:rFonts w:asciiTheme="minorHAnsi" w:eastAsiaTheme="minorEastAsia" w:hAnsiTheme="minorHAnsi" w:cstheme="minorBidi"/>
            <w:sz w:val="22"/>
            <w:szCs w:val="22"/>
            <w:lang w:eastAsia="en-AU"/>
          </w:rPr>
          <w:tab/>
        </w:r>
        <w:r w:rsidRPr="009173F9">
          <w:t>Acting appointment as clerk</w:t>
        </w:r>
        <w:r>
          <w:tab/>
        </w:r>
        <w:r>
          <w:fldChar w:fldCharType="begin"/>
        </w:r>
        <w:r>
          <w:instrText xml:space="preserve"> PAGEREF _Toc99615589 \h </w:instrText>
        </w:r>
        <w:r>
          <w:fldChar w:fldCharType="separate"/>
        </w:r>
        <w:r w:rsidR="00482234">
          <w:t>12</w:t>
        </w:r>
        <w:r>
          <w:fldChar w:fldCharType="end"/>
        </w:r>
      </w:hyperlink>
    </w:p>
    <w:p w14:paraId="60F85448" w14:textId="6AFB8A96" w:rsidR="005E39DE" w:rsidRDefault="00035395">
      <w:pPr>
        <w:pStyle w:val="TOC2"/>
        <w:rPr>
          <w:rFonts w:asciiTheme="minorHAnsi" w:eastAsiaTheme="minorEastAsia" w:hAnsiTheme="minorHAnsi" w:cstheme="minorBidi"/>
          <w:b w:val="0"/>
          <w:sz w:val="22"/>
          <w:szCs w:val="22"/>
          <w:lang w:eastAsia="en-AU"/>
        </w:rPr>
      </w:pPr>
      <w:hyperlink w:anchor="_Toc99615590" w:history="1">
        <w:r w:rsidR="005E39DE" w:rsidRPr="009173F9">
          <w:t>Part 4</w:t>
        </w:r>
        <w:r w:rsidR="005E39DE">
          <w:rPr>
            <w:rFonts w:asciiTheme="minorHAnsi" w:eastAsiaTheme="minorEastAsia" w:hAnsiTheme="minorHAnsi" w:cstheme="minorBidi"/>
            <w:b w:val="0"/>
            <w:sz w:val="22"/>
            <w:szCs w:val="22"/>
            <w:lang w:eastAsia="en-AU"/>
          </w:rPr>
          <w:tab/>
        </w:r>
        <w:r w:rsidR="005E39DE" w:rsidRPr="009173F9">
          <w:t>Miscellaneous</w:t>
        </w:r>
        <w:r w:rsidR="005E39DE" w:rsidRPr="005E39DE">
          <w:rPr>
            <w:vanish/>
          </w:rPr>
          <w:tab/>
        </w:r>
        <w:r w:rsidR="005E39DE" w:rsidRPr="005E39DE">
          <w:rPr>
            <w:vanish/>
          </w:rPr>
          <w:fldChar w:fldCharType="begin"/>
        </w:r>
        <w:r w:rsidR="005E39DE" w:rsidRPr="005E39DE">
          <w:rPr>
            <w:vanish/>
          </w:rPr>
          <w:instrText xml:space="preserve"> PAGEREF _Toc99615590 \h </w:instrText>
        </w:r>
        <w:r w:rsidR="005E39DE" w:rsidRPr="005E39DE">
          <w:rPr>
            <w:vanish/>
          </w:rPr>
        </w:r>
        <w:r w:rsidR="005E39DE" w:rsidRPr="005E39DE">
          <w:rPr>
            <w:vanish/>
          </w:rPr>
          <w:fldChar w:fldCharType="separate"/>
        </w:r>
        <w:r w:rsidR="00482234">
          <w:rPr>
            <w:vanish/>
          </w:rPr>
          <w:t>13</w:t>
        </w:r>
        <w:r w:rsidR="005E39DE" w:rsidRPr="005E39DE">
          <w:rPr>
            <w:vanish/>
          </w:rPr>
          <w:fldChar w:fldCharType="end"/>
        </w:r>
      </w:hyperlink>
    </w:p>
    <w:p w14:paraId="31C63D93" w14:textId="3E293EB3" w:rsidR="005E39DE" w:rsidRDefault="005E39DE">
      <w:pPr>
        <w:pStyle w:val="TOC5"/>
        <w:rPr>
          <w:rFonts w:asciiTheme="minorHAnsi" w:eastAsiaTheme="minorEastAsia" w:hAnsiTheme="minorHAnsi" w:cstheme="minorBidi"/>
          <w:sz w:val="22"/>
          <w:szCs w:val="22"/>
          <w:lang w:eastAsia="en-AU"/>
        </w:rPr>
      </w:pPr>
      <w:r>
        <w:tab/>
      </w:r>
      <w:hyperlink w:anchor="_Toc99615591" w:history="1">
        <w:r w:rsidRPr="009173F9">
          <w:t>19A</w:t>
        </w:r>
        <w:r>
          <w:rPr>
            <w:rFonts w:asciiTheme="minorHAnsi" w:eastAsiaTheme="minorEastAsia" w:hAnsiTheme="minorHAnsi" w:cstheme="minorBidi"/>
            <w:sz w:val="22"/>
            <w:szCs w:val="22"/>
            <w:lang w:eastAsia="en-AU"/>
          </w:rPr>
          <w:tab/>
        </w:r>
        <w:r w:rsidRPr="009173F9">
          <w:t>Assistance for Speaker</w:t>
        </w:r>
        <w:r>
          <w:tab/>
        </w:r>
        <w:r>
          <w:fldChar w:fldCharType="begin"/>
        </w:r>
        <w:r>
          <w:instrText xml:space="preserve"> PAGEREF _Toc99615591 \h </w:instrText>
        </w:r>
        <w:r>
          <w:fldChar w:fldCharType="separate"/>
        </w:r>
        <w:r w:rsidR="00482234">
          <w:t>13</w:t>
        </w:r>
        <w:r>
          <w:fldChar w:fldCharType="end"/>
        </w:r>
      </w:hyperlink>
    </w:p>
    <w:p w14:paraId="1D350E11" w14:textId="6121DE85" w:rsidR="005E39DE" w:rsidRDefault="005E39DE">
      <w:pPr>
        <w:pStyle w:val="TOC5"/>
        <w:rPr>
          <w:rFonts w:asciiTheme="minorHAnsi" w:eastAsiaTheme="minorEastAsia" w:hAnsiTheme="minorHAnsi" w:cstheme="minorBidi"/>
          <w:sz w:val="22"/>
          <w:szCs w:val="22"/>
          <w:lang w:eastAsia="en-AU"/>
        </w:rPr>
      </w:pPr>
      <w:r>
        <w:tab/>
      </w:r>
      <w:hyperlink w:anchor="_Toc99615592" w:history="1">
        <w:r w:rsidRPr="009173F9">
          <w:t>20</w:t>
        </w:r>
        <w:r>
          <w:rPr>
            <w:rFonts w:asciiTheme="minorHAnsi" w:eastAsiaTheme="minorEastAsia" w:hAnsiTheme="minorHAnsi" w:cstheme="minorBidi"/>
            <w:sz w:val="22"/>
            <w:szCs w:val="22"/>
            <w:lang w:eastAsia="en-AU"/>
          </w:rPr>
          <w:tab/>
        </w:r>
        <w:r w:rsidRPr="009173F9">
          <w:t>Regulation-making power</w:t>
        </w:r>
        <w:r>
          <w:tab/>
        </w:r>
        <w:r>
          <w:fldChar w:fldCharType="begin"/>
        </w:r>
        <w:r>
          <w:instrText xml:space="preserve"> PAGEREF _Toc99615592 \h </w:instrText>
        </w:r>
        <w:r>
          <w:fldChar w:fldCharType="separate"/>
        </w:r>
        <w:r w:rsidR="00482234">
          <w:t>13</w:t>
        </w:r>
        <w:r>
          <w:fldChar w:fldCharType="end"/>
        </w:r>
      </w:hyperlink>
    </w:p>
    <w:p w14:paraId="1769579A" w14:textId="7DBAA60A" w:rsidR="005E39DE" w:rsidRDefault="00035395">
      <w:pPr>
        <w:pStyle w:val="TOC6"/>
        <w:rPr>
          <w:rFonts w:asciiTheme="minorHAnsi" w:eastAsiaTheme="minorEastAsia" w:hAnsiTheme="minorHAnsi" w:cstheme="minorBidi"/>
          <w:b w:val="0"/>
          <w:sz w:val="22"/>
          <w:szCs w:val="22"/>
          <w:lang w:eastAsia="en-AU"/>
        </w:rPr>
      </w:pPr>
      <w:hyperlink w:anchor="_Toc99615593" w:history="1">
        <w:r w:rsidR="005E39DE" w:rsidRPr="009173F9">
          <w:t>Dictionary</w:t>
        </w:r>
        <w:r w:rsidR="005E39DE">
          <w:tab/>
        </w:r>
        <w:r w:rsidR="005E39DE">
          <w:tab/>
        </w:r>
        <w:r w:rsidR="005E39DE" w:rsidRPr="005E39DE">
          <w:rPr>
            <w:b w:val="0"/>
            <w:sz w:val="20"/>
          </w:rPr>
          <w:fldChar w:fldCharType="begin"/>
        </w:r>
        <w:r w:rsidR="005E39DE" w:rsidRPr="005E39DE">
          <w:rPr>
            <w:b w:val="0"/>
            <w:sz w:val="20"/>
          </w:rPr>
          <w:instrText xml:space="preserve"> PAGEREF _Toc99615593 \h </w:instrText>
        </w:r>
        <w:r w:rsidR="005E39DE" w:rsidRPr="005E39DE">
          <w:rPr>
            <w:b w:val="0"/>
            <w:sz w:val="20"/>
          </w:rPr>
        </w:r>
        <w:r w:rsidR="005E39DE" w:rsidRPr="005E39DE">
          <w:rPr>
            <w:b w:val="0"/>
            <w:sz w:val="20"/>
          </w:rPr>
          <w:fldChar w:fldCharType="separate"/>
        </w:r>
        <w:r w:rsidR="00482234">
          <w:rPr>
            <w:b w:val="0"/>
            <w:sz w:val="20"/>
          </w:rPr>
          <w:t>14</w:t>
        </w:r>
        <w:r w:rsidR="005E39DE" w:rsidRPr="005E39DE">
          <w:rPr>
            <w:b w:val="0"/>
            <w:sz w:val="20"/>
          </w:rPr>
          <w:fldChar w:fldCharType="end"/>
        </w:r>
      </w:hyperlink>
    </w:p>
    <w:p w14:paraId="3F5275FA" w14:textId="0D74C51C" w:rsidR="005E39DE" w:rsidRDefault="00035395" w:rsidP="005E39DE">
      <w:pPr>
        <w:pStyle w:val="TOC7"/>
        <w:spacing w:before="480"/>
        <w:rPr>
          <w:rFonts w:asciiTheme="minorHAnsi" w:eastAsiaTheme="minorEastAsia" w:hAnsiTheme="minorHAnsi" w:cstheme="minorBidi"/>
          <w:b w:val="0"/>
          <w:sz w:val="22"/>
          <w:szCs w:val="22"/>
          <w:lang w:eastAsia="en-AU"/>
        </w:rPr>
      </w:pPr>
      <w:hyperlink w:anchor="_Toc99615594" w:history="1">
        <w:r w:rsidR="005E39DE">
          <w:t>Endnotes</w:t>
        </w:r>
        <w:r w:rsidR="005E39DE" w:rsidRPr="005E39DE">
          <w:rPr>
            <w:vanish/>
          </w:rPr>
          <w:tab/>
        </w:r>
        <w:r w:rsidR="005E39DE" w:rsidRPr="005E39DE">
          <w:rPr>
            <w:b w:val="0"/>
            <w:vanish/>
          </w:rPr>
          <w:fldChar w:fldCharType="begin"/>
        </w:r>
        <w:r w:rsidR="005E39DE" w:rsidRPr="005E39DE">
          <w:rPr>
            <w:b w:val="0"/>
            <w:vanish/>
          </w:rPr>
          <w:instrText xml:space="preserve"> PAGEREF _Toc99615594 \h </w:instrText>
        </w:r>
        <w:r w:rsidR="005E39DE" w:rsidRPr="005E39DE">
          <w:rPr>
            <w:b w:val="0"/>
            <w:vanish/>
          </w:rPr>
        </w:r>
        <w:r w:rsidR="005E39DE" w:rsidRPr="005E39DE">
          <w:rPr>
            <w:b w:val="0"/>
            <w:vanish/>
          </w:rPr>
          <w:fldChar w:fldCharType="separate"/>
        </w:r>
        <w:r w:rsidR="00482234">
          <w:rPr>
            <w:b w:val="0"/>
            <w:vanish/>
          </w:rPr>
          <w:t>15</w:t>
        </w:r>
        <w:r w:rsidR="005E39DE" w:rsidRPr="005E39DE">
          <w:rPr>
            <w:b w:val="0"/>
            <w:vanish/>
          </w:rPr>
          <w:fldChar w:fldCharType="end"/>
        </w:r>
      </w:hyperlink>
    </w:p>
    <w:p w14:paraId="5984D927" w14:textId="68E2A996" w:rsidR="005E39DE" w:rsidRDefault="005E39DE">
      <w:pPr>
        <w:pStyle w:val="TOC5"/>
        <w:rPr>
          <w:rFonts w:asciiTheme="minorHAnsi" w:eastAsiaTheme="minorEastAsia" w:hAnsiTheme="minorHAnsi" w:cstheme="minorBidi"/>
          <w:sz w:val="22"/>
          <w:szCs w:val="22"/>
          <w:lang w:eastAsia="en-AU"/>
        </w:rPr>
      </w:pPr>
      <w:r>
        <w:tab/>
      </w:r>
      <w:hyperlink w:anchor="_Toc99615595" w:history="1">
        <w:r w:rsidRPr="009173F9">
          <w:t>1</w:t>
        </w:r>
        <w:r>
          <w:rPr>
            <w:rFonts w:asciiTheme="minorHAnsi" w:eastAsiaTheme="minorEastAsia" w:hAnsiTheme="minorHAnsi" w:cstheme="minorBidi"/>
            <w:sz w:val="22"/>
            <w:szCs w:val="22"/>
            <w:lang w:eastAsia="en-AU"/>
          </w:rPr>
          <w:tab/>
        </w:r>
        <w:r w:rsidRPr="009173F9">
          <w:t>About the endnotes</w:t>
        </w:r>
        <w:r>
          <w:tab/>
        </w:r>
        <w:r>
          <w:fldChar w:fldCharType="begin"/>
        </w:r>
        <w:r>
          <w:instrText xml:space="preserve"> PAGEREF _Toc99615595 \h </w:instrText>
        </w:r>
        <w:r>
          <w:fldChar w:fldCharType="separate"/>
        </w:r>
        <w:r w:rsidR="00482234">
          <w:t>15</w:t>
        </w:r>
        <w:r>
          <w:fldChar w:fldCharType="end"/>
        </w:r>
      </w:hyperlink>
    </w:p>
    <w:p w14:paraId="588B8522" w14:textId="7E18B473" w:rsidR="005E39DE" w:rsidRDefault="005E39DE">
      <w:pPr>
        <w:pStyle w:val="TOC5"/>
        <w:rPr>
          <w:rFonts w:asciiTheme="minorHAnsi" w:eastAsiaTheme="minorEastAsia" w:hAnsiTheme="minorHAnsi" w:cstheme="minorBidi"/>
          <w:sz w:val="22"/>
          <w:szCs w:val="22"/>
          <w:lang w:eastAsia="en-AU"/>
        </w:rPr>
      </w:pPr>
      <w:r>
        <w:tab/>
      </w:r>
      <w:hyperlink w:anchor="_Toc99615596" w:history="1">
        <w:r w:rsidRPr="009173F9">
          <w:t>2</w:t>
        </w:r>
        <w:r>
          <w:rPr>
            <w:rFonts w:asciiTheme="minorHAnsi" w:eastAsiaTheme="minorEastAsia" w:hAnsiTheme="minorHAnsi" w:cstheme="minorBidi"/>
            <w:sz w:val="22"/>
            <w:szCs w:val="22"/>
            <w:lang w:eastAsia="en-AU"/>
          </w:rPr>
          <w:tab/>
        </w:r>
        <w:r w:rsidRPr="009173F9">
          <w:t>Abbreviation key</w:t>
        </w:r>
        <w:r>
          <w:tab/>
        </w:r>
        <w:r>
          <w:fldChar w:fldCharType="begin"/>
        </w:r>
        <w:r>
          <w:instrText xml:space="preserve"> PAGEREF _Toc99615596 \h </w:instrText>
        </w:r>
        <w:r>
          <w:fldChar w:fldCharType="separate"/>
        </w:r>
        <w:r w:rsidR="00482234">
          <w:t>15</w:t>
        </w:r>
        <w:r>
          <w:fldChar w:fldCharType="end"/>
        </w:r>
      </w:hyperlink>
    </w:p>
    <w:p w14:paraId="7B7F4CA1" w14:textId="263B3813" w:rsidR="005E39DE" w:rsidRDefault="005E39DE">
      <w:pPr>
        <w:pStyle w:val="TOC5"/>
        <w:rPr>
          <w:rFonts w:asciiTheme="minorHAnsi" w:eastAsiaTheme="minorEastAsia" w:hAnsiTheme="minorHAnsi" w:cstheme="minorBidi"/>
          <w:sz w:val="22"/>
          <w:szCs w:val="22"/>
          <w:lang w:eastAsia="en-AU"/>
        </w:rPr>
      </w:pPr>
      <w:r>
        <w:tab/>
      </w:r>
      <w:hyperlink w:anchor="_Toc99615597" w:history="1">
        <w:r w:rsidRPr="009173F9">
          <w:t>3</w:t>
        </w:r>
        <w:r>
          <w:rPr>
            <w:rFonts w:asciiTheme="minorHAnsi" w:eastAsiaTheme="minorEastAsia" w:hAnsiTheme="minorHAnsi" w:cstheme="minorBidi"/>
            <w:sz w:val="22"/>
            <w:szCs w:val="22"/>
            <w:lang w:eastAsia="en-AU"/>
          </w:rPr>
          <w:tab/>
        </w:r>
        <w:r w:rsidRPr="009173F9">
          <w:t>Legislation history</w:t>
        </w:r>
        <w:r>
          <w:tab/>
        </w:r>
        <w:r>
          <w:fldChar w:fldCharType="begin"/>
        </w:r>
        <w:r>
          <w:instrText xml:space="preserve"> PAGEREF _Toc99615597 \h </w:instrText>
        </w:r>
        <w:r>
          <w:fldChar w:fldCharType="separate"/>
        </w:r>
        <w:r w:rsidR="00482234">
          <w:t>16</w:t>
        </w:r>
        <w:r>
          <w:fldChar w:fldCharType="end"/>
        </w:r>
      </w:hyperlink>
    </w:p>
    <w:p w14:paraId="5DABB02D" w14:textId="57AA3D7A" w:rsidR="005E39DE" w:rsidRDefault="005E39DE">
      <w:pPr>
        <w:pStyle w:val="TOC5"/>
        <w:rPr>
          <w:rFonts w:asciiTheme="minorHAnsi" w:eastAsiaTheme="minorEastAsia" w:hAnsiTheme="minorHAnsi" w:cstheme="minorBidi"/>
          <w:sz w:val="22"/>
          <w:szCs w:val="22"/>
          <w:lang w:eastAsia="en-AU"/>
        </w:rPr>
      </w:pPr>
      <w:r>
        <w:tab/>
      </w:r>
      <w:hyperlink w:anchor="_Toc99615598" w:history="1">
        <w:r w:rsidRPr="009173F9">
          <w:t>4</w:t>
        </w:r>
        <w:r>
          <w:rPr>
            <w:rFonts w:asciiTheme="minorHAnsi" w:eastAsiaTheme="minorEastAsia" w:hAnsiTheme="minorHAnsi" w:cstheme="minorBidi"/>
            <w:sz w:val="22"/>
            <w:szCs w:val="22"/>
            <w:lang w:eastAsia="en-AU"/>
          </w:rPr>
          <w:tab/>
        </w:r>
        <w:r w:rsidRPr="009173F9">
          <w:t>Amendment history</w:t>
        </w:r>
        <w:r>
          <w:tab/>
        </w:r>
        <w:r>
          <w:fldChar w:fldCharType="begin"/>
        </w:r>
        <w:r>
          <w:instrText xml:space="preserve"> PAGEREF _Toc99615598 \h </w:instrText>
        </w:r>
        <w:r>
          <w:fldChar w:fldCharType="separate"/>
        </w:r>
        <w:r w:rsidR="00482234">
          <w:t>17</w:t>
        </w:r>
        <w:r>
          <w:fldChar w:fldCharType="end"/>
        </w:r>
      </w:hyperlink>
    </w:p>
    <w:p w14:paraId="1E929993" w14:textId="7D27C136" w:rsidR="005E39DE" w:rsidRDefault="005E39DE">
      <w:pPr>
        <w:pStyle w:val="TOC5"/>
        <w:rPr>
          <w:rFonts w:asciiTheme="minorHAnsi" w:eastAsiaTheme="minorEastAsia" w:hAnsiTheme="minorHAnsi" w:cstheme="minorBidi"/>
          <w:sz w:val="22"/>
          <w:szCs w:val="22"/>
          <w:lang w:eastAsia="en-AU"/>
        </w:rPr>
      </w:pPr>
      <w:r>
        <w:tab/>
      </w:r>
      <w:hyperlink w:anchor="_Toc99615599" w:history="1">
        <w:r w:rsidRPr="009173F9">
          <w:t>5</w:t>
        </w:r>
        <w:r>
          <w:rPr>
            <w:rFonts w:asciiTheme="minorHAnsi" w:eastAsiaTheme="minorEastAsia" w:hAnsiTheme="minorHAnsi" w:cstheme="minorBidi"/>
            <w:sz w:val="22"/>
            <w:szCs w:val="22"/>
            <w:lang w:eastAsia="en-AU"/>
          </w:rPr>
          <w:tab/>
        </w:r>
        <w:r w:rsidRPr="009173F9">
          <w:t>Earlier republications</w:t>
        </w:r>
        <w:r>
          <w:tab/>
        </w:r>
        <w:r>
          <w:fldChar w:fldCharType="begin"/>
        </w:r>
        <w:r>
          <w:instrText xml:space="preserve"> PAGEREF _Toc99615599 \h </w:instrText>
        </w:r>
        <w:r>
          <w:fldChar w:fldCharType="separate"/>
        </w:r>
        <w:r w:rsidR="00482234">
          <w:t>19</w:t>
        </w:r>
        <w:r>
          <w:fldChar w:fldCharType="end"/>
        </w:r>
      </w:hyperlink>
    </w:p>
    <w:p w14:paraId="791A4D1A" w14:textId="3E62DF5E" w:rsidR="005E39DE" w:rsidRDefault="005E39DE">
      <w:pPr>
        <w:pStyle w:val="TOC5"/>
        <w:rPr>
          <w:rFonts w:asciiTheme="minorHAnsi" w:eastAsiaTheme="minorEastAsia" w:hAnsiTheme="minorHAnsi" w:cstheme="minorBidi"/>
          <w:sz w:val="22"/>
          <w:szCs w:val="22"/>
          <w:lang w:eastAsia="en-AU"/>
        </w:rPr>
      </w:pPr>
      <w:r>
        <w:tab/>
      </w:r>
      <w:hyperlink w:anchor="_Toc99615600" w:history="1">
        <w:r w:rsidRPr="009173F9">
          <w:t>6</w:t>
        </w:r>
        <w:r>
          <w:rPr>
            <w:rFonts w:asciiTheme="minorHAnsi" w:eastAsiaTheme="minorEastAsia" w:hAnsiTheme="minorHAnsi" w:cstheme="minorBidi"/>
            <w:sz w:val="22"/>
            <w:szCs w:val="22"/>
            <w:lang w:eastAsia="en-AU"/>
          </w:rPr>
          <w:tab/>
        </w:r>
        <w:r w:rsidRPr="009173F9">
          <w:t>Expired transitional or validating provisions</w:t>
        </w:r>
        <w:r>
          <w:tab/>
        </w:r>
        <w:r>
          <w:fldChar w:fldCharType="begin"/>
        </w:r>
        <w:r>
          <w:instrText xml:space="preserve"> PAGEREF _Toc99615600 \h </w:instrText>
        </w:r>
        <w:r>
          <w:fldChar w:fldCharType="separate"/>
        </w:r>
        <w:r w:rsidR="00482234">
          <w:t>20</w:t>
        </w:r>
        <w:r>
          <w:fldChar w:fldCharType="end"/>
        </w:r>
      </w:hyperlink>
    </w:p>
    <w:p w14:paraId="4A96C4A1" w14:textId="010CE133" w:rsidR="00ED669D" w:rsidRDefault="005E39DE" w:rsidP="00427153">
      <w:pPr>
        <w:pStyle w:val="BillBasic"/>
      </w:pPr>
      <w:r>
        <w:fldChar w:fldCharType="end"/>
      </w:r>
    </w:p>
    <w:p w14:paraId="15022617" w14:textId="77777777" w:rsidR="00ED669D" w:rsidRDefault="00ED669D" w:rsidP="00427153">
      <w:pPr>
        <w:pStyle w:val="01Contents"/>
        <w:sectPr w:rsidR="00ED669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E7BEC6B" w14:textId="77777777" w:rsidR="00ED669D" w:rsidRDefault="00ED669D" w:rsidP="00427153">
      <w:pPr>
        <w:jc w:val="center"/>
      </w:pPr>
      <w:r>
        <w:rPr>
          <w:noProof/>
          <w:lang w:eastAsia="en-AU"/>
        </w:rPr>
        <w:lastRenderedPageBreak/>
        <w:drawing>
          <wp:inline distT="0" distB="0" distL="0" distR="0" wp14:anchorId="12C0B726" wp14:editId="063EE9B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32970DB" w14:textId="77777777" w:rsidR="00ED669D" w:rsidRDefault="00ED669D" w:rsidP="00427153">
      <w:pPr>
        <w:jc w:val="center"/>
        <w:rPr>
          <w:rFonts w:ascii="Arial" w:hAnsi="Arial"/>
        </w:rPr>
      </w:pPr>
      <w:r>
        <w:rPr>
          <w:rFonts w:ascii="Arial" w:hAnsi="Arial"/>
        </w:rPr>
        <w:t>Australian Capital Territory</w:t>
      </w:r>
    </w:p>
    <w:p w14:paraId="27DB4CF0" w14:textId="663149FF" w:rsidR="00ED669D" w:rsidRDefault="00ED669D" w:rsidP="00427153">
      <w:pPr>
        <w:pStyle w:val="Billname"/>
      </w:pPr>
      <w:bookmarkStart w:id="6" w:name="Citation"/>
      <w:r>
        <w:t>Legislative Assembly (Office of the Legislative Assembly) Act 2012</w:t>
      </w:r>
      <w:bookmarkEnd w:id="6"/>
    </w:p>
    <w:p w14:paraId="232362B0" w14:textId="77777777" w:rsidR="00ED669D" w:rsidRDefault="00ED669D" w:rsidP="00427153">
      <w:pPr>
        <w:pStyle w:val="ActNo"/>
      </w:pPr>
    </w:p>
    <w:p w14:paraId="1F8DC910" w14:textId="77777777" w:rsidR="00ED669D" w:rsidRDefault="00ED669D" w:rsidP="00427153">
      <w:pPr>
        <w:pStyle w:val="N-line3"/>
      </w:pPr>
    </w:p>
    <w:p w14:paraId="1D673D76" w14:textId="43425123" w:rsidR="00ED669D" w:rsidRDefault="00ED669D" w:rsidP="00427153">
      <w:pPr>
        <w:pStyle w:val="LongTitle"/>
      </w:pPr>
      <w:r>
        <w:t>An Act to establish the Office of the Legislative Assembly, and for other purposes</w:t>
      </w:r>
    </w:p>
    <w:p w14:paraId="1CAD98C2" w14:textId="77777777" w:rsidR="00ED669D" w:rsidRDefault="00ED669D" w:rsidP="00427153">
      <w:pPr>
        <w:pStyle w:val="N-line3"/>
      </w:pPr>
    </w:p>
    <w:p w14:paraId="4ACA097E" w14:textId="77777777" w:rsidR="00ED669D" w:rsidRDefault="00ED669D" w:rsidP="00427153">
      <w:pPr>
        <w:pStyle w:val="Placeholder"/>
      </w:pPr>
      <w:r>
        <w:rPr>
          <w:rStyle w:val="charContents"/>
          <w:sz w:val="16"/>
        </w:rPr>
        <w:t xml:space="preserve">  </w:t>
      </w:r>
      <w:r>
        <w:rPr>
          <w:rStyle w:val="charPage"/>
        </w:rPr>
        <w:t xml:space="preserve">  </w:t>
      </w:r>
    </w:p>
    <w:p w14:paraId="43DAF765" w14:textId="77777777" w:rsidR="00ED669D" w:rsidRDefault="00ED669D" w:rsidP="00427153">
      <w:pPr>
        <w:pStyle w:val="Placeholder"/>
      </w:pPr>
      <w:r>
        <w:rPr>
          <w:rStyle w:val="CharChapNo"/>
        </w:rPr>
        <w:t xml:space="preserve">  </w:t>
      </w:r>
      <w:r>
        <w:rPr>
          <w:rStyle w:val="CharChapText"/>
        </w:rPr>
        <w:t xml:space="preserve">  </w:t>
      </w:r>
    </w:p>
    <w:p w14:paraId="4251C89D" w14:textId="77777777" w:rsidR="00ED669D" w:rsidRDefault="00ED669D" w:rsidP="00427153">
      <w:pPr>
        <w:pStyle w:val="Placeholder"/>
      </w:pPr>
      <w:r>
        <w:rPr>
          <w:rStyle w:val="CharPartNo"/>
        </w:rPr>
        <w:t xml:space="preserve">  </w:t>
      </w:r>
      <w:r>
        <w:rPr>
          <w:rStyle w:val="CharPartText"/>
        </w:rPr>
        <w:t xml:space="preserve">  </w:t>
      </w:r>
    </w:p>
    <w:p w14:paraId="568A1097" w14:textId="77777777" w:rsidR="00ED669D" w:rsidRDefault="00ED669D" w:rsidP="00427153">
      <w:pPr>
        <w:pStyle w:val="Placeholder"/>
      </w:pPr>
      <w:r>
        <w:rPr>
          <w:rStyle w:val="CharDivNo"/>
        </w:rPr>
        <w:t xml:space="preserve">  </w:t>
      </w:r>
      <w:r>
        <w:rPr>
          <w:rStyle w:val="CharDivText"/>
        </w:rPr>
        <w:t xml:space="preserve">  </w:t>
      </w:r>
    </w:p>
    <w:p w14:paraId="09AB5DBB" w14:textId="77777777" w:rsidR="00ED669D" w:rsidRPr="00CA74E4" w:rsidRDefault="00ED669D" w:rsidP="00427153">
      <w:pPr>
        <w:pStyle w:val="PageBreak"/>
      </w:pPr>
      <w:r w:rsidRPr="00CA74E4">
        <w:br w:type="page"/>
      </w:r>
    </w:p>
    <w:p w14:paraId="2A063AC0" w14:textId="77777777" w:rsidR="00A039CC" w:rsidRPr="00413E47" w:rsidRDefault="008A62E2" w:rsidP="008A62E2">
      <w:pPr>
        <w:pStyle w:val="AH2Part"/>
      </w:pPr>
      <w:bookmarkStart w:id="7" w:name="_Toc99615569"/>
      <w:r w:rsidRPr="00413E47">
        <w:rPr>
          <w:rStyle w:val="CharPartNo"/>
        </w:rPr>
        <w:lastRenderedPageBreak/>
        <w:t>Part 1</w:t>
      </w:r>
      <w:r w:rsidRPr="006A5A88">
        <w:tab/>
      </w:r>
      <w:r w:rsidR="00A039CC" w:rsidRPr="00413E47">
        <w:rPr>
          <w:rStyle w:val="CharPartText"/>
        </w:rPr>
        <w:t>Preliminary</w:t>
      </w:r>
      <w:bookmarkEnd w:id="7"/>
    </w:p>
    <w:p w14:paraId="4C089078" w14:textId="77777777" w:rsidR="00B513BA" w:rsidRPr="006A5A88" w:rsidRDefault="008A62E2" w:rsidP="008A62E2">
      <w:pPr>
        <w:pStyle w:val="AH5Sec"/>
      </w:pPr>
      <w:bookmarkStart w:id="8" w:name="_Toc99615570"/>
      <w:r w:rsidRPr="00413E47">
        <w:rPr>
          <w:rStyle w:val="CharSectNo"/>
        </w:rPr>
        <w:t>1</w:t>
      </w:r>
      <w:r w:rsidRPr="006A5A88">
        <w:tab/>
      </w:r>
      <w:r w:rsidR="00B513BA" w:rsidRPr="006A5A88">
        <w:t>Name of Act</w:t>
      </w:r>
      <w:bookmarkEnd w:id="8"/>
    </w:p>
    <w:p w14:paraId="7F9B38B0" w14:textId="77777777" w:rsidR="00B513BA" w:rsidRPr="006A5A88" w:rsidRDefault="00B513BA">
      <w:pPr>
        <w:pStyle w:val="Amainreturn"/>
      </w:pPr>
      <w:r w:rsidRPr="006A5A88">
        <w:t xml:space="preserve">This Act is the </w:t>
      </w:r>
      <w:r w:rsidR="006A5A88" w:rsidRPr="00096AB4">
        <w:rPr>
          <w:rStyle w:val="charItals"/>
        </w:rPr>
        <w:t>Legislative Assembly (Office of the Legislative Assembly) Act 2012</w:t>
      </w:r>
      <w:r w:rsidRPr="006A5A88">
        <w:t>.</w:t>
      </w:r>
    </w:p>
    <w:p w14:paraId="00DAA3C3" w14:textId="77777777" w:rsidR="00B513BA" w:rsidRPr="006A5A88" w:rsidRDefault="008A62E2" w:rsidP="008A62E2">
      <w:pPr>
        <w:pStyle w:val="AH5Sec"/>
      </w:pPr>
      <w:bookmarkStart w:id="9" w:name="_Toc99615571"/>
      <w:r w:rsidRPr="00413E47">
        <w:rPr>
          <w:rStyle w:val="CharSectNo"/>
        </w:rPr>
        <w:t>3</w:t>
      </w:r>
      <w:r w:rsidRPr="006A5A88">
        <w:tab/>
      </w:r>
      <w:r w:rsidR="00B513BA" w:rsidRPr="006A5A88">
        <w:t>Dictionary</w:t>
      </w:r>
      <w:bookmarkEnd w:id="9"/>
    </w:p>
    <w:p w14:paraId="5EC93200" w14:textId="77777777" w:rsidR="00B513BA" w:rsidRPr="006A5A88" w:rsidRDefault="00B513BA" w:rsidP="00CC6157">
      <w:pPr>
        <w:pStyle w:val="Amainreturn"/>
        <w:keepNext/>
      </w:pPr>
      <w:r w:rsidRPr="006A5A88">
        <w:t>The dictionary at the end of this Act is part of this Act.</w:t>
      </w:r>
    </w:p>
    <w:p w14:paraId="679012C0" w14:textId="77777777" w:rsidR="00730778" w:rsidRPr="006A5A88" w:rsidRDefault="00730778" w:rsidP="00730778">
      <w:pPr>
        <w:pStyle w:val="aNote"/>
      </w:pPr>
      <w:r w:rsidRPr="006A5A88">
        <w:rPr>
          <w:rStyle w:val="charItals"/>
        </w:rPr>
        <w:t>Note 1</w:t>
      </w:r>
      <w:r w:rsidRPr="006A5A88">
        <w:tab/>
        <w:t>The dictionary at the end of this Act defines certain terms used in this Act, and includes references (</w:t>
      </w:r>
      <w:r w:rsidRPr="006A5A88">
        <w:rPr>
          <w:rStyle w:val="charBoldItals"/>
        </w:rPr>
        <w:t>signpost definitions</w:t>
      </w:r>
      <w:r w:rsidRPr="006A5A88">
        <w:t>) to other terms defined elsewhere in this Act.</w:t>
      </w:r>
    </w:p>
    <w:p w14:paraId="1D2C3282" w14:textId="77777777" w:rsidR="00730778" w:rsidRPr="006A5A88" w:rsidRDefault="00730778" w:rsidP="00CC6157">
      <w:pPr>
        <w:pStyle w:val="aNoteTextss"/>
        <w:keepNext/>
      </w:pPr>
      <w:r w:rsidRPr="006A5A88">
        <w:t>For example, the signpost definition ‘</w:t>
      </w:r>
      <w:r w:rsidR="00E440A7" w:rsidRPr="00096AB4">
        <w:rPr>
          <w:rStyle w:val="charBoldItals"/>
        </w:rPr>
        <w:t>office</w:t>
      </w:r>
      <w:r w:rsidR="00E440A7" w:rsidRPr="006A5A88">
        <w:t xml:space="preserve">—see section </w:t>
      </w:r>
      <w:r w:rsidR="003972FF" w:rsidRPr="006A5A88">
        <w:t>5</w:t>
      </w:r>
      <w:r w:rsidR="00E440A7" w:rsidRPr="006A5A88">
        <w:t xml:space="preserve"> (1).</w:t>
      </w:r>
      <w:r w:rsidRPr="006A5A88">
        <w:t>’ means that the term ‘</w:t>
      </w:r>
      <w:r w:rsidR="00E440A7" w:rsidRPr="006A5A88">
        <w:t>office</w:t>
      </w:r>
      <w:r w:rsidRPr="006A5A88">
        <w:t>’ is defined in that section.</w:t>
      </w:r>
    </w:p>
    <w:p w14:paraId="439A6823" w14:textId="721FE32D" w:rsidR="00730778" w:rsidRPr="006A5A88" w:rsidRDefault="00730778" w:rsidP="00E440A7">
      <w:pPr>
        <w:pStyle w:val="aNote"/>
      </w:pPr>
      <w:r w:rsidRPr="006A5A88">
        <w:rPr>
          <w:rStyle w:val="charItals"/>
        </w:rPr>
        <w:t>Note 2</w:t>
      </w:r>
      <w:r w:rsidRPr="006A5A88">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096AB4" w:rsidRPr="00096AB4">
          <w:rPr>
            <w:rStyle w:val="charCitHyperlinkAbbrev"/>
          </w:rPr>
          <w:t>Legislation Act</w:t>
        </w:r>
      </w:hyperlink>
      <w:r w:rsidRPr="006A5A88">
        <w:t>, s 155 and s 156 (1)).</w:t>
      </w:r>
    </w:p>
    <w:p w14:paraId="1599E86D" w14:textId="77777777" w:rsidR="00B513BA" w:rsidRPr="006A5A88" w:rsidRDefault="008A62E2" w:rsidP="008A62E2">
      <w:pPr>
        <w:pStyle w:val="AH5Sec"/>
      </w:pPr>
      <w:bookmarkStart w:id="10" w:name="_Toc99615572"/>
      <w:r w:rsidRPr="00413E47">
        <w:rPr>
          <w:rStyle w:val="CharSectNo"/>
        </w:rPr>
        <w:t>4</w:t>
      </w:r>
      <w:r w:rsidRPr="006A5A88">
        <w:tab/>
      </w:r>
      <w:r w:rsidR="00B513BA" w:rsidRPr="006A5A88">
        <w:t>Notes</w:t>
      </w:r>
      <w:bookmarkEnd w:id="10"/>
    </w:p>
    <w:p w14:paraId="4C764BAE" w14:textId="77777777" w:rsidR="00B513BA" w:rsidRPr="006A5A88" w:rsidRDefault="00B513BA" w:rsidP="00CC6157">
      <w:pPr>
        <w:pStyle w:val="Amainreturn"/>
        <w:keepNext/>
      </w:pPr>
      <w:r w:rsidRPr="006A5A88">
        <w:t>A note included in this Act is explanatory and is not part of this Act.</w:t>
      </w:r>
    </w:p>
    <w:p w14:paraId="714220E2" w14:textId="4C5B20DF" w:rsidR="00B513BA" w:rsidRPr="006A5A88" w:rsidRDefault="00B513BA">
      <w:pPr>
        <w:pStyle w:val="aNote"/>
      </w:pPr>
      <w:r w:rsidRPr="00096AB4">
        <w:rPr>
          <w:rStyle w:val="charItals"/>
        </w:rPr>
        <w:t>Note</w:t>
      </w:r>
      <w:r w:rsidRPr="00096AB4">
        <w:rPr>
          <w:rStyle w:val="charItals"/>
        </w:rPr>
        <w:tab/>
      </w:r>
      <w:r w:rsidRPr="006A5A88">
        <w:t xml:space="preserve">See the </w:t>
      </w:r>
      <w:hyperlink r:id="rId29" w:tooltip="A2001-14" w:history="1">
        <w:r w:rsidR="00096AB4" w:rsidRPr="00096AB4">
          <w:rPr>
            <w:rStyle w:val="charCitHyperlinkAbbrev"/>
          </w:rPr>
          <w:t>Legislation Act</w:t>
        </w:r>
      </w:hyperlink>
      <w:r w:rsidRPr="006A5A88">
        <w:t>, s 127 (1), (4) and (5) for the legal status of notes.</w:t>
      </w:r>
    </w:p>
    <w:p w14:paraId="10F473AB" w14:textId="77777777" w:rsidR="00A039CC" w:rsidRPr="006A5A88" w:rsidRDefault="00A039CC" w:rsidP="005F512E">
      <w:pPr>
        <w:pStyle w:val="PageBreak"/>
        <w:suppressLineNumbers/>
      </w:pPr>
      <w:r w:rsidRPr="006A5A88">
        <w:br w:type="page"/>
      </w:r>
    </w:p>
    <w:p w14:paraId="0D061A73" w14:textId="77777777" w:rsidR="004A6BF5" w:rsidRPr="00413E47" w:rsidRDefault="008A62E2" w:rsidP="008A62E2">
      <w:pPr>
        <w:pStyle w:val="AH2Part"/>
      </w:pPr>
      <w:bookmarkStart w:id="11" w:name="_Toc99615573"/>
      <w:r w:rsidRPr="00413E47">
        <w:rPr>
          <w:rStyle w:val="CharPartNo"/>
        </w:rPr>
        <w:lastRenderedPageBreak/>
        <w:t>Part 2</w:t>
      </w:r>
      <w:r w:rsidRPr="006A5A88">
        <w:tab/>
      </w:r>
      <w:r w:rsidR="00DD469A" w:rsidRPr="00413E47">
        <w:rPr>
          <w:rStyle w:val="CharPartText"/>
        </w:rPr>
        <w:t xml:space="preserve">Office of the </w:t>
      </w:r>
      <w:r w:rsidR="004A6BF5" w:rsidRPr="00413E47">
        <w:rPr>
          <w:rStyle w:val="CharPartText"/>
        </w:rPr>
        <w:t>Legislative Assembly</w:t>
      </w:r>
      <w:bookmarkEnd w:id="11"/>
    </w:p>
    <w:p w14:paraId="3E317183" w14:textId="77777777" w:rsidR="004A6BF5" w:rsidRPr="006A5A88" w:rsidRDefault="008A62E2" w:rsidP="008A62E2">
      <w:pPr>
        <w:pStyle w:val="AH5Sec"/>
      </w:pPr>
      <w:bookmarkStart w:id="12" w:name="_Toc99615574"/>
      <w:r w:rsidRPr="00413E47">
        <w:rPr>
          <w:rStyle w:val="CharSectNo"/>
        </w:rPr>
        <w:t>5</w:t>
      </w:r>
      <w:r w:rsidRPr="006A5A88">
        <w:tab/>
      </w:r>
      <w:r w:rsidR="004A6BF5" w:rsidRPr="006A5A88">
        <w:t xml:space="preserve">Establishment of </w:t>
      </w:r>
      <w:r w:rsidR="00DD469A" w:rsidRPr="006A5A88">
        <w:t>Office of the Legislative Assembly</w:t>
      </w:r>
      <w:bookmarkEnd w:id="12"/>
    </w:p>
    <w:p w14:paraId="09DC903A" w14:textId="77777777" w:rsidR="004A6BF5" w:rsidRPr="006A5A88" w:rsidRDefault="00CC6157" w:rsidP="00CC6157">
      <w:pPr>
        <w:pStyle w:val="Amain"/>
      </w:pPr>
      <w:r>
        <w:tab/>
      </w:r>
      <w:r w:rsidR="008A62E2" w:rsidRPr="006A5A88">
        <w:t>(1)</w:t>
      </w:r>
      <w:r w:rsidR="008A62E2" w:rsidRPr="006A5A88">
        <w:tab/>
      </w:r>
      <w:r w:rsidR="004A6BF5" w:rsidRPr="006A5A88">
        <w:t xml:space="preserve">The </w:t>
      </w:r>
      <w:r w:rsidR="00DD469A" w:rsidRPr="006A5A88">
        <w:t>Office of the Legislative Assembly (</w:t>
      </w:r>
      <w:r w:rsidR="006644B3" w:rsidRPr="006A5A88">
        <w:t xml:space="preserve">the </w:t>
      </w:r>
      <w:r w:rsidR="006644B3" w:rsidRPr="00096AB4">
        <w:rPr>
          <w:rStyle w:val="charBoldItals"/>
        </w:rPr>
        <w:t>office</w:t>
      </w:r>
      <w:r w:rsidR="00DD469A" w:rsidRPr="006A5A88">
        <w:t xml:space="preserve">) </w:t>
      </w:r>
      <w:r w:rsidR="004A6BF5" w:rsidRPr="006A5A88">
        <w:t>is established.</w:t>
      </w:r>
    </w:p>
    <w:p w14:paraId="6D95A82E" w14:textId="77777777" w:rsidR="004A6BF5" w:rsidRPr="006A5A88" w:rsidRDefault="00CC6157" w:rsidP="00CC6157">
      <w:pPr>
        <w:pStyle w:val="Amain"/>
      </w:pPr>
      <w:r>
        <w:tab/>
      </w:r>
      <w:r w:rsidR="008A62E2" w:rsidRPr="006A5A88">
        <w:t>(2)</w:t>
      </w:r>
      <w:r w:rsidR="008A62E2" w:rsidRPr="006A5A88">
        <w:tab/>
      </w:r>
      <w:r w:rsidR="006644B3" w:rsidRPr="006A5A88">
        <w:t>The office</w:t>
      </w:r>
      <w:r w:rsidR="004A6BF5" w:rsidRPr="006A5A88">
        <w:t xml:space="preserve"> </w:t>
      </w:r>
      <w:r w:rsidR="00E269D5" w:rsidRPr="006A5A88">
        <w:t>consists of—</w:t>
      </w:r>
    </w:p>
    <w:p w14:paraId="2161E5DF" w14:textId="77777777" w:rsidR="004A6BF5" w:rsidRPr="006A5A88" w:rsidRDefault="00CC6157" w:rsidP="00CC6157">
      <w:pPr>
        <w:pStyle w:val="Apara"/>
      </w:pPr>
      <w:r>
        <w:tab/>
      </w:r>
      <w:r w:rsidR="008A62E2" w:rsidRPr="006A5A88">
        <w:t>(a)</w:t>
      </w:r>
      <w:r w:rsidR="008A62E2" w:rsidRPr="006A5A88">
        <w:tab/>
      </w:r>
      <w:r w:rsidR="00A54DD5" w:rsidRPr="006A5A88">
        <w:t xml:space="preserve">the clerk; </w:t>
      </w:r>
      <w:r w:rsidR="00E269D5" w:rsidRPr="006A5A88">
        <w:t>and</w:t>
      </w:r>
    </w:p>
    <w:p w14:paraId="43BC6AE9" w14:textId="77777777" w:rsidR="004A6BF5" w:rsidRPr="006A5A88" w:rsidRDefault="00CC6157" w:rsidP="00CC6157">
      <w:pPr>
        <w:pStyle w:val="Apara"/>
      </w:pPr>
      <w:r>
        <w:tab/>
      </w:r>
      <w:r w:rsidR="008A62E2" w:rsidRPr="006A5A88">
        <w:t>(b)</w:t>
      </w:r>
      <w:r w:rsidR="008A62E2" w:rsidRPr="006A5A88">
        <w:tab/>
      </w:r>
      <w:r w:rsidR="004A6BF5" w:rsidRPr="006A5A88">
        <w:t xml:space="preserve">the staff </w:t>
      </w:r>
      <w:r w:rsidR="00E269D5" w:rsidRPr="006A5A88">
        <w:t xml:space="preserve">of </w:t>
      </w:r>
      <w:r w:rsidR="006644B3" w:rsidRPr="006A5A88">
        <w:t>the office</w:t>
      </w:r>
      <w:r w:rsidR="004A6BF5" w:rsidRPr="006A5A88">
        <w:t>.</w:t>
      </w:r>
    </w:p>
    <w:p w14:paraId="2E5E50C0" w14:textId="77777777" w:rsidR="004A6BF5" w:rsidRPr="006A5A88" w:rsidRDefault="008A62E2" w:rsidP="008A62E2">
      <w:pPr>
        <w:pStyle w:val="AH5Sec"/>
      </w:pPr>
      <w:bookmarkStart w:id="13" w:name="_Toc99615575"/>
      <w:r w:rsidRPr="00413E47">
        <w:rPr>
          <w:rStyle w:val="CharSectNo"/>
        </w:rPr>
        <w:t>6</w:t>
      </w:r>
      <w:r w:rsidRPr="006A5A88">
        <w:tab/>
      </w:r>
      <w:r w:rsidR="003B0872" w:rsidRPr="006A5A88">
        <w:t>Functions of office</w:t>
      </w:r>
      <w:bookmarkEnd w:id="13"/>
    </w:p>
    <w:p w14:paraId="734CA300" w14:textId="77777777" w:rsidR="004A6BF5" w:rsidRPr="006A5A88" w:rsidRDefault="00CC6157" w:rsidP="00CC6157">
      <w:pPr>
        <w:pStyle w:val="Amain"/>
      </w:pPr>
      <w:r>
        <w:tab/>
      </w:r>
      <w:r w:rsidR="008A62E2" w:rsidRPr="006A5A88">
        <w:t>(1)</w:t>
      </w:r>
      <w:r w:rsidR="008A62E2" w:rsidRPr="006A5A88">
        <w:tab/>
      </w:r>
      <w:r w:rsidR="00541DB8" w:rsidRPr="006A5A88">
        <w:t>T</w:t>
      </w:r>
      <w:r w:rsidR="006644B3" w:rsidRPr="006A5A88">
        <w:t>he office’</w:t>
      </w:r>
      <w:r w:rsidR="00A52FE6" w:rsidRPr="006A5A88">
        <w:t xml:space="preserve">s function is to </w:t>
      </w:r>
      <w:r w:rsidR="004A6BF5" w:rsidRPr="006A5A88">
        <w:t>provide impartial</w:t>
      </w:r>
      <w:r w:rsidR="0093180F" w:rsidRPr="006A5A88">
        <w:t xml:space="preserve"> </w:t>
      </w:r>
      <w:r w:rsidR="004A6BF5" w:rsidRPr="006A5A88">
        <w:t>advice and support to the Legislative Assembly</w:t>
      </w:r>
      <w:r w:rsidR="00377074" w:rsidRPr="006A5A88">
        <w:t xml:space="preserve"> and committ</w:t>
      </w:r>
      <w:r w:rsidR="00E269D5" w:rsidRPr="006A5A88">
        <w:t>ees and members of the Assembly, including by—</w:t>
      </w:r>
    </w:p>
    <w:p w14:paraId="5E161B41" w14:textId="77777777" w:rsidR="00A52FE6" w:rsidRPr="006A5A88" w:rsidRDefault="00CC6157" w:rsidP="00CC6157">
      <w:pPr>
        <w:pStyle w:val="Apara"/>
      </w:pPr>
      <w:r>
        <w:tab/>
      </w:r>
      <w:r w:rsidR="008A62E2" w:rsidRPr="006A5A88">
        <w:t>(a)</w:t>
      </w:r>
      <w:r w:rsidR="008A62E2" w:rsidRPr="006A5A88">
        <w:tab/>
      </w:r>
      <w:r w:rsidR="00A52FE6" w:rsidRPr="006A5A88">
        <w:t>providing advice on parliamentary practice and procedure and the functions of the Assembly and committees</w:t>
      </w:r>
      <w:r w:rsidR="00380D49" w:rsidRPr="006A5A88">
        <w:t>;</w:t>
      </w:r>
      <w:r w:rsidR="00E269D5" w:rsidRPr="006A5A88">
        <w:t xml:space="preserve"> and</w:t>
      </w:r>
    </w:p>
    <w:p w14:paraId="112067F4" w14:textId="77777777" w:rsidR="00380D49" w:rsidRPr="006A5A88" w:rsidRDefault="00CC6157" w:rsidP="00CC6157">
      <w:pPr>
        <w:pStyle w:val="Apara"/>
      </w:pPr>
      <w:r>
        <w:tab/>
      </w:r>
      <w:r w:rsidR="008A62E2" w:rsidRPr="006A5A88">
        <w:t>(b)</w:t>
      </w:r>
      <w:r w:rsidR="008A62E2" w:rsidRPr="006A5A88">
        <w:tab/>
      </w:r>
      <w:r w:rsidR="0074456D" w:rsidRPr="006A5A88">
        <w:t>reporting</w:t>
      </w:r>
      <w:r w:rsidR="00772A7C" w:rsidRPr="006A5A88">
        <w:t xml:space="preserve"> </w:t>
      </w:r>
      <w:r w:rsidR="00700442" w:rsidRPr="006A5A88">
        <w:t>proceedings of the Assembly and meetings</w:t>
      </w:r>
      <w:r w:rsidR="00B0283B" w:rsidRPr="006A5A88">
        <w:t xml:space="preserve"> of</w:t>
      </w:r>
      <w:r w:rsidR="009E37E7" w:rsidRPr="006A5A88">
        <w:t xml:space="preserve"> </w:t>
      </w:r>
      <w:r w:rsidR="00B0283B" w:rsidRPr="006A5A88">
        <w:t>committees</w:t>
      </w:r>
      <w:r w:rsidR="00C000F5" w:rsidRPr="006A5A88">
        <w:t>;</w:t>
      </w:r>
      <w:r w:rsidR="00E269D5" w:rsidRPr="006A5A88">
        <w:t xml:space="preserve"> and</w:t>
      </w:r>
    </w:p>
    <w:p w14:paraId="2340BF3A" w14:textId="77777777" w:rsidR="00700442" w:rsidRPr="006A5A88" w:rsidRDefault="00CC6157" w:rsidP="00CC6157">
      <w:pPr>
        <w:pStyle w:val="Apara"/>
      </w:pPr>
      <w:r>
        <w:tab/>
      </w:r>
      <w:r w:rsidR="008A62E2" w:rsidRPr="006A5A88">
        <w:t>(c)</w:t>
      </w:r>
      <w:r w:rsidR="008A62E2" w:rsidRPr="006A5A88">
        <w:tab/>
      </w:r>
      <w:r w:rsidR="00B0283B" w:rsidRPr="006A5A88">
        <w:t>maintaining an official record of proceedings of the Assembly</w:t>
      </w:r>
      <w:r w:rsidR="00C000F5" w:rsidRPr="006A5A88">
        <w:t>;</w:t>
      </w:r>
      <w:r w:rsidR="00E269D5" w:rsidRPr="006A5A88">
        <w:t xml:space="preserve"> and</w:t>
      </w:r>
    </w:p>
    <w:p w14:paraId="05F4E7C5" w14:textId="77777777" w:rsidR="00B0283B" w:rsidRPr="006A5A88" w:rsidRDefault="00CC6157" w:rsidP="00CC6157">
      <w:pPr>
        <w:pStyle w:val="Apara"/>
      </w:pPr>
      <w:r>
        <w:tab/>
      </w:r>
      <w:r w:rsidR="008A62E2" w:rsidRPr="006A5A88">
        <w:t>(d)</w:t>
      </w:r>
      <w:r w:rsidR="008A62E2" w:rsidRPr="006A5A88">
        <w:tab/>
      </w:r>
      <w:r w:rsidR="00B0283B" w:rsidRPr="006A5A88">
        <w:t xml:space="preserve">providing library and </w:t>
      </w:r>
      <w:r w:rsidR="00D07ACE" w:rsidRPr="006A5A88">
        <w:t>information</w:t>
      </w:r>
      <w:r w:rsidR="00B0283B" w:rsidRPr="006A5A88">
        <w:t xml:space="preserve"> faciliti</w:t>
      </w:r>
      <w:r w:rsidR="00C000F5" w:rsidRPr="006A5A88">
        <w:t>es and services for members;</w:t>
      </w:r>
      <w:r w:rsidR="00E269D5" w:rsidRPr="006A5A88">
        <w:t xml:space="preserve"> and</w:t>
      </w:r>
    </w:p>
    <w:p w14:paraId="1F6C1FEC" w14:textId="77777777" w:rsidR="00B0283B" w:rsidRPr="006A5A88" w:rsidRDefault="00CC6157" w:rsidP="00CC6157">
      <w:pPr>
        <w:pStyle w:val="Apara"/>
      </w:pPr>
      <w:r>
        <w:tab/>
      </w:r>
      <w:r w:rsidR="008A62E2" w:rsidRPr="006A5A88">
        <w:t>(e)</w:t>
      </w:r>
      <w:r w:rsidR="008A62E2" w:rsidRPr="006A5A88">
        <w:tab/>
      </w:r>
      <w:r w:rsidR="00B0283B" w:rsidRPr="006A5A88">
        <w:t>providing staff to enable the Assembly and committees to operate efficiently;</w:t>
      </w:r>
      <w:r w:rsidR="00E269D5" w:rsidRPr="006A5A88">
        <w:t xml:space="preserve"> and</w:t>
      </w:r>
    </w:p>
    <w:p w14:paraId="121172C9" w14:textId="77777777" w:rsidR="00B0283B" w:rsidRPr="006A5A88" w:rsidRDefault="00CC6157" w:rsidP="00CC6157">
      <w:pPr>
        <w:pStyle w:val="Apara"/>
      </w:pPr>
      <w:r>
        <w:tab/>
      </w:r>
      <w:r w:rsidR="008A62E2" w:rsidRPr="006A5A88">
        <w:t>(f)</w:t>
      </w:r>
      <w:r w:rsidR="008A62E2" w:rsidRPr="006A5A88">
        <w:tab/>
      </w:r>
      <w:r w:rsidR="00E11DC3" w:rsidRPr="006A5A88">
        <w:t xml:space="preserve">providing business support functions, including </w:t>
      </w:r>
      <w:r w:rsidR="00B0283B" w:rsidRPr="006A5A88">
        <w:t xml:space="preserve">administering </w:t>
      </w:r>
      <w:r w:rsidR="00C000F5" w:rsidRPr="006A5A88">
        <w:t>the entitlements of members</w:t>
      </w:r>
      <w:r w:rsidR="005F04A2" w:rsidRPr="006A5A88">
        <w:t xml:space="preserve"> who are not part of the Executive</w:t>
      </w:r>
      <w:r w:rsidR="00C000F5" w:rsidRPr="006A5A88">
        <w:t>;</w:t>
      </w:r>
      <w:r w:rsidR="00E269D5" w:rsidRPr="006A5A88">
        <w:t xml:space="preserve"> and</w:t>
      </w:r>
    </w:p>
    <w:p w14:paraId="426D3886" w14:textId="77777777" w:rsidR="00C000F5" w:rsidRPr="006A5A88" w:rsidRDefault="00CC6157" w:rsidP="00CC6157">
      <w:pPr>
        <w:pStyle w:val="Apara"/>
      </w:pPr>
      <w:r>
        <w:tab/>
      </w:r>
      <w:r w:rsidR="008A62E2" w:rsidRPr="006A5A88">
        <w:t>(g)</w:t>
      </w:r>
      <w:r w:rsidR="008A62E2" w:rsidRPr="006A5A88">
        <w:tab/>
      </w:r>
      <w:r w:rsidR="00C000F5" w:rsidRPr="006A5A88">
        <w:t>maintaining the Assembly</w:t>
      </w:r>
      <w:r w:rsidR="005F04A2" w:rsidRPr="006A5A88">
        <w:t xml:space="preserve"> precincts.</w:t>
      </w:r>
    </w:p>
    <w:p w14:paraId="731E4CA9" w14:textId="77777777" w:rsidR="000E6B74" w:rsidRPr="006A5A88" w:rsidRDefault="00CC6157" w:rsidP="00CC6157">
      <w:pPr>
        <w:pStyle w:val="Amain"/>
      </w:pPr>
      <w:r>
        <w:lastRenderedPageBreak/>
        <w:tab/>
      </w:r>
      <w:r w:rsidR="008A62E2" w:rsidRPr="006A5A88">
        <w:t>(2)</w:t>
      </w:r>
      <w:r w:rsidR="008A62E2" w:rsidRPr="006A5A88">
        <w:tab/>
      </w:r>
      <w:r w:rsidR="000E6B74" w:rsidRPr="006A5A88">
        <w:t>The office also has the function of providing public education about the functions of the Assembly and committees.</w:t>
      </w:r>
    </w:p>
    <w:p w14:paraId="6C6FE362" w14:textId="77777777" w:rsidR="00792988" w:rsidRPr="006A5A88" w:rsidRDefault="00CC6157" w:rsidP="00CC6157">
      <w:pPr>
        <w:pStyle w:val="Amain"/>
        <w:keepNext/>
      </w:pPr>
      <w:r>
        <w:tab/>
      </w:r>
      <w:r w:rsidR="008A62E2" w:rsidRPr="006A5A88">
        <w:t>(3)</w:t>
      </w:r>
      <w:r w:rsidR="008A62E2" w:rsidRPr="006A5A88">
        <w:tab/>
      </w:r>
      <w:r w:rsidR="00541DB8" w:rsidRPr="006A5A88">
        <w:t>The office</w:t>
      </w:r>
      <w:r w:rsidR="006E341D" w:rsidRPr="006A5A88">
        <w:t xml:space="preserve"> may exercise any other function given to it under this Act or another territory law.</w:t>
      </w:r>
    </w:p>
    <w:p w14:paraId="1B730756" w14:textId="5F08D7A9" w:rsidR="006E341D" w:rsidRPr="006A5A88" w:rsidRDefault="006E341D">
      <w:pPr>
        <w:pStyle w:val="aNote"/>
      </w:pPr>
      <w:r w:rsidRPr="00096AB4">
        <w:rPr>
          <w:rStyle w:val="charItals"/>
        </w:rPr>
        <w:t>Note</w:t>
      </w:r>
      <w:r w:rsidRPr="00096AB4">
        <w:rPr>
          <w:rStyle w:val="charItals"/>
        </w:rPr>
        <w:tab/>
      </w:r>
      <w:r w:rsidRPr="006A5A88">
        <w:t>A</w:t>
      </w:r>
      <w:r w:rsidRPr="00096AB4">
        <w:t xml:space="preserve"> </w:t>
      </w:r>
      <w:r w:rsidRPr="006A5A88">
        <w:t xml:space="preserve">provision of a law that gives an entity a function also gives the entity powers necessary and convenient to exercise the function (see </w:t>
      </w:r>
      <w:hyperlink r:id="rId30" w:tooltip="A2001-14" w:history="1">
        <w:r w:rsidR="00096AB4" w:rsidRPr="00096AB4">
          <w:rPr>
            <w:rStyle w:val="charCitHyperlinkAbbrev"/>
          </w:rPr>
          <w:t>Legislation Act</w:t>
        </w:r>
      </w:hyperlink>
      <w:r w:rsidRPr="006A5A88">
        <w:t xml:space="preserve">, s 196 and </w:t>
      </w:r>
      <w:proofErr w:type="spellStart"/>
      <w:r w:rsidRPr="006A5A88">
        <w:t>dict</w:t>
      </w:r>
      <w:proofErr w:type="spellEnd"/>
      <w:r w:rsidRPr="006A5A88">
        <w:t xml:space="preserve">, </w:t>
      </w:r>
      <w:proofErr w:type="spellStart"/>
      <w:r w:rsidRPr="006A5A88">
        <w:t>pt</w:t>
      </w:r>
      <w:proofErr w:type="spellEnd"/>
      <w:r w:rsidRPr="006A5A88">
        <w:t xml:space="preserve"> 1, def </w:t>
      </w:r>
      <w:r w:rsidRPr="00096AB4">
        <w:rPr>
          <w:rStyle w:val="charBoldItals"/>
        </w:rPr>
        <w:t>entity</w:t>
      </w:r>
      <w:r w:rsidRPr="006A5A88">
        <w:t>).</w:t>
      </w:r>
    </w:p>
    <w:p w14:paraId="26ED34E7" w14:textId="77777777" w:rsidR="00B0283B" w:rsidRPr="006A5A88" w:rsidRDefault="00CC6157" w:rsidP="00CC6157">
      <w:pPr>
        <w:pStyle w:val="Amain"/>
        <w:keepNext/>
      </w:pPr>
      <w:r>
        <w:tab/>
      </w:r>
      <w:r w:rsidR="008A62E2" w:rsidRPr="006A5A88">
        <w:t>(4)</w:t>
      </w:r>
      <w:r w:rsidR="008A62E2" w:rsidRPr="006A5A88">
        <w:tab/>
      </w:r>
      <w:r w:rsidR="0074456D" w:rsidRPr="006A5A88">
        <w:t>In this section:</w:t>
      </w:r>
    </w:p>
    <w:p w14:paraId="75134068" w14:textId="714667A0" w:rsidR="0074456D" w:rsidRPr="006A5A88" w:rsidRDefault="0074456D" w:rsidP="008A62E2">
      <w:pPr>
        <w:pStyle w:val="aDef"/>
        <w:keepNext/>
      </w:pPr>
      <w:r w:rsidRPr="006A5A88">
        <w:rPr>
          <w:rStyle w:val="charBoldItals"/>
        </w:rPr>
        <w:t>Assembly precincts</w:t>
      </w:r>
      <w:r w:rsidR="00C17876" w:rsidRPr="006A5A88">
        <w:t xml:space="preserve">—see </w:t>
      </w:r>
      <w:r w:rsidRPr="006A5A88">
        <w:t xml:space="preserve">the </w:t>
      </w:r>
      <w:hyperlink r:id="rId31" w:tooltip="A2001-85" w:history="1">
        <w:r w:rsidR="00096AB4" w:rsidRPr="00096AB4">
          <w:rPr>
            <w:rStyle w:val="charCitHyperlinkItal"/>
          </w:rPr>
          <w:t>Legislative Assembly Precincts Act 2001</w:t>
        </w:r>
      </w:hyperlink>
      <w:r w:rsidRPr="00096AB4">
        <w:t xml:space="preserve">, </w:t>
      </w:r>
      <w:r w:rsidR="00FC59D2" w:rsidRPr="006A5A88">
        <w:t>dictionary</w:t>
      </w:r>
      <w:r w:rsidRPr="006A5A88">
        <w:t>.</w:t>
      </w:r>
    </w:p>
    <w:p w14:paraId="7E9AC259" w14:textId="77777777" w:rsidR="0039195B" w:rsidRPr="0083266D" w:rsidRDefault="0039195B" w:rsidP="0039195B">
      <w:pPr>
        <w:pStyle w:val="AH5Sec"/>
      </w:pPr>
      <w:bookmarkStart w:id="14" w:name="_Toc99615576"/>
      <w:r w:rsidRPr="00413E47">
        <w:rPr>
          <w:rStyle w:val="CharSectNo"/>
        </w:rPr>
        <w:t>7</w:t>
      </w:r>
      <w:r w:rsidRPr="0083266D">
        <w:tab/>
      </w:r>
      <w:r w:rsidR="001D4796" w:rsidRPr="00591A0F">
        <w:t>Staff of the office</w:t>
      </w:r>
      <w:bookmarkEnd w:id="14"/>
    </w:p>
    <w:p w14:paraId="121ED82E" w14:textId="77777777" w:rsidR="0039195B" w:rsidRPr="0083266D" w:rsidRDefault="0039195B" w:rsidP="0039195B">
      <w:pPr>
        <w:pStyle w:val="Amain"/>
      </w:pPr>
      <w:r w:rsidRPr="0083266D">
        <w:tab/>
        <w:t>(1)</w:t>
      </w:r>
      <w:r w:rsidRPr="0083266D">
        <w:tab/>
        <w:t>The clerk may employ staff on behalf of the Territory.</w:t>
      </w:r>
    </w:p>
    <w:p w14:paraId="44581C53" w14:textId="35026148" w:rsidR="0039195B" w:rsidRPr="0083266D" w:rsidRDefault="0039195B" w:rsidP="0039195B">
      <w:pPr>
        <w:pStyle w:val="Amain"/>
      </w:pPr>
      <w:r w:rsidRPr="0083266D">
        <w:tab/>
        <w:t>(2)</w:t>
      </w:r>
      <w:r w:rsidRPr="0083266D">
        <w:tab/>
        <w:t xml:space="preserve">The </w:t>
      </w:r>
      <w:r w:rsidR="001D4796" w:rsidRPr="00591A0F">
        <w:t>office’s</w:t>
      </w:r>
      <w:r w:rsidRPr="0083266D">
        <w:t xml:space="preserve"> staff must be employed under the </w:t>
      </w:r>
      <w:hyperlink r:id="rId32" w:tooltip="A1994-37" w:history="1">
        <w:r w:rsidRPr="0083266D">
          <w:rPr>
            <w:rStyle w:val="charCitHyperlinkItal"/>
          </w:rPr>
          <w:t>Public Sector Management Act 1994</w:t>
        </w:r>
      </w:hyperlink>
      <w:r w:rsidRPr="0083266D">
        <w:t>.</w:t>
      </w:r>
    </w:p>
    <w:p w14:paraId="03437E2A" w14:textId="3459A99A" w:rsidR="0039195B" w:rsidRPr="0083266D" w:rsidRDefault="0039195B" w:rsidP="0039195B">
      <w:pPr>
        <w:pStyle w:val="aNote"/>
      </w:pPr>
      <w:r w:rsidRPr="0083266D">
        <w:rPr>
          <w:rStyle w:val="charItals"/>
        </w:rPr>
        <w:t>Note</w:t>
      </w:r>
      <w:r w:rsidRPr="0083266D">
        <w:rPr>
          <w:rStyle w:val="charItals"/>
        </w:rPr>
        <w:tab/>
      </w:r>
      <w:r w:rsidRPr="0083266D">
        <w:t xml:space="preserve">The </w:t>
      </w:r>
      <w:hyperlink r:id="rId33" w:tooltip="A1994-37" w:history="1">
        <w:r w:rsidRPr="0083266D">
          <w:rPr>
            <w:rStyle w:val="charCitHyperlinkItal"/>
          </w:rPr>
          <w:t>Public Sector Management Act 1994</w:t>
        </w:r>
      </w:hyperlink>
      <w:r w:rsidRPr="0083266D">
        <w:t xml:space="preserve">, div 8.2 applies to the clerk in relation to the employment of staff (see </w:t>
      </w:r>
      <w:hyperlink r:id="rId34" w:tooltip="A1994-37" w:history="1">
        <w:r w:rsidRPr="0083266D">
          <w:rPr>
            <w:rStyle w:val="charCitHyperlinkItal"/>
          </w:rPr>
          <w:t>Public Sector Management Act 1994</w:t>
        </w:r>
      </w:hyperlink>
      <w:r w:rsidRPr="0083266D">
        <w:t xml:space="preserve">, s </w:t>
      </w:r>
      <w:r>
        <w:t>152</w:t>
      </w:r>
      <w:r w:rsidRPr="0083266D">
        <w:t>).</w:t>
      </w:r>
    </w:p>
    <w:p w14:paraId="4F4BB4D9" w14:textId="77777777" w:rsidR="004A6BF5" w:rsidRPr="006A5A88" w:rsidRDefault="008A62E2" w:rsidP="008A62E2">
      <w:pPr>
        <w:pStyle w:val="AH5Sec"/>
      </w:pPr>
      <w:bookmarkStart w:id="15" w:name="_Toc99615577"/>
      <w:r w:rsidRPr="00413E47">
        <w:rPr>
          <w:rStyle w:val="CharSectNo"/>
        </w:rPr>
        <w:t>8</w:t>
      </w:r>
      <w:r w:rsidRPr="006A5A88">
        <w:tab/>
      </w:r>
      <w:r w:rsidR="003B0872" w:rsidRPr="006A5A88">
        <w:t>Independence of office</w:t>
      </w:r>
      <w:bookmarkEnd w:id="15"/>
    </w:p>
    <w:p w14:paraId="2665CD64" w14:textId="77777777" w:rsidR="004A6BF5" w:rsidRPr="006A5A88" w:rsidRDefault="00C17876" w:rsidP="004A6BF5">
      <w:pPr>
        <w:pStyle w:val="Amainreturn"/>
      </w:pPr>
      <w:r w:rsidRPr="006A5A88">
        <w:t xml:space="preserve">The clerk and </w:t>
      </w:r>
      <w:r w:rsidR="00541DB8" w:rsidRPr="006A5A88">
        <w:t>the office</w:t>
      </w:r>
      <w:r w:rsidRPr="006A5A88">
        <w:t>’s staff</w:t>
      </w:r>
      <w:r w:rsidR="00DD469A" w:rsidRPr="006A5A88">
        <w:t xml:space="preserve"> </w:t>
      </w:r>
      <w:r w:rsidRPr="006A5A88">
        <w:t>are</w:t>
      </w:r>
      <w:r w:rsidR="004A6BF5" w:rsidRPr="006A5A88">
        <w:t xml:space="preserve"> not subject to direction by the Executive or any </w:t>
      </w:r>
      <w:r w:rsidRPr="006A5A88">
        <w:t>Minister in the exercise of their</w:t>
      </w:r>
      <w:r w:rsidR="004A6BF5" w:rsidRPr="006A5A88">
        <w:t xml:space="preserve"> functions.</w:t>
      </w:r>
    </w:p>
    <w:p w14:paraId="2A8536AB" w14:textId="77777777" w:rsidR="00020A8F" w:rsidRPr="006A5A88" w:rsidRDefault="00020A8F" w:rsidP="005F512E">
      <w:pPr>
        <w:pStyle w:val="PageBreak"/>
        <w:suppressLineNumbers/>
      </w:pPr>
      <w:r w:rsidRPr="006A5A88">
        <w:br w:type="page"/>
      </w:r>
    </w:p>
    <w:p w14:paraId="538F0095" w14:textId="77777777" w:rsidR="00A039CC" w:rsidRPr="00413E47" w:rsidRDefault="008A62E2" w:rsidP="008A62E2">
      <w:pPr>
        <w:pStyle w:val="AH2Part"/>
      </w:pPr>
      <w:bookmarkStart w:id="16" w:name="_Toc99615578"/>
      <w:r w:rsidRPr="00413E47">
        <w:rPr>
          <w:rStyle w:val="CharPartNo"/>
        </w:rPr>
        <w:lastRenderedPageBreak/>
        <w:t>Part 3</w:t>
      </w:r>
      <w:r w:rsidRPr="006A5A88">
        <w:tab/>
      </w:r>
      <w:r w:rsidR="00DA0EF5" w:rsidRPr="00413E47">
        <w:rPr>
          <w:rStyle w:val="CharPartText"/>
        </w:rPr>
        <w:t>Clerk</w:t>
      </w:r>
      <w:r w:rsidR="00943BC7" w:rsidRPr="00413E47">
        <w:rPr>
          <w:rStyle w:val="CharPartText"/>
        </w:rPr>
        <w:t xml:space="preserve"> of the Legislative Assembly</w:t>
      </w:r>
      <w:bookmarkEnd w:id="16"/>
    </w:p>
    <w:p w14:paraId="30163264" w14:textId="77777777" w:rsidR="001F1831" w:rsidRPr="006A5A88" w:rsidRDefault="008A62E2" w:rsidP="008A62E2">
      <w:pPr>
        <w:pStyle w:val="AH5Sec"/>
      </w:pPr>
      <w:bookmarkStart w:id="17" w:name="_Toc99615579"/>
      <w:r w:rsidRPr="00413E47">
        <w:rPr>
          <w:rStyle w:val="CharSectNo"/>
        </w:rPr>
        <w:t>9</w:t>
      </w:r>
      <w:r w:rsidRPr="006A5A88">
        <w:tab/>
      </w:r>
      <w:r w:rsidR="003B0872" w:rsidRPr="006A5A88">
        <w:t>Appointment of C</w:t>
      </w:r>
      <w:r w:rsidR="001F1831" w:rsidRPr="006A5A88">
        <w:t>lerk</w:t>
      </w:r>
      <w:r w:rsidR="003041E5" w:rsidRPr="006A5A88">
        <w:t xml:space="preserve"> </w:t>
      </w:r>
      <w:r w:rsidR="00943BC7" w:rsidRPr="006A5A88">
        <w:t>of the Legislative Assembly</w:t>
      </w:r>
      <w:bookmarkEnd w:id="17"/>
    </w:p>
    <w:p w14:paraId="5E97ED22" w14:textId="77777777" w:rsidR="00E30562" w:rsidRPr="006A5A88" w:rsidRDefault="00CC6157" w:rsidP="00CC6157">
      <w:pPr>
        <w:pStyle w:val="Amain"/>
      </w:pPr>
      <w:r>
        <w:tab/>
      </w:r>
      <w:r w:rsidR="008A62E2" w:rsidRPr="006A5A88">
        <w:t>(1)</w:t>
      </w:r>
      <w:r w:rsidR="008A62E2" w:rsidRPr="006A5A88">
        <w:tab/>
      </w:r>
      <w:r w:rsidR="00E30562" w:rsidRPr="006A5A88">
        <w:t>The Speaker must, on be</w:t>
      </w:r>
      <w:r w:rsidR="00533890" w:rsidRPr="006A5A88">
        <w:t xml:space="preserve">half of the Territory, appoint a person </w:t>
      </w:r>
      <w:r w:rsidR="000A2C55" w:rsidRPr="006A5A88">
        <w:t>as</w:t>
      </w:r>
      <w:r w:rsidR="00943BC7" w:rsidRPr="006A5A88">
        <w:t xml:space="preserve"> </w:t>
      </w:r>
      <w:r w:rsidR="000A2C55" w:rsidRPr="006A5A88">
        <w:t>C</w:t>
      </w:r>
      <w:r w:rsidR="002B0F55" w:rsidRPr="006A5A88">
        <w:t>lerk of the Legislative Assembly</w:t>
      </w:r>
      <w:r w:rsidR="00C17876" w:rsidRPr="006A5A88">
        <w:t>.</w:t>
      </w:r>
    </w:p>
    <w:p w14:paraId="05712425" w14:textId="77777777" w:rsidR="00E30562" w:rsidRPr="006A5A88" w:rsidRDefault="00CC6157" w:rsidP="002A3B01">
      <w:pPr>
        <w:pStyle w:val="Amain"/>
      </w:pPr>
      <w:r>
        <w:tab/>
      </w:r>
      <w:r w:rsidR="008A62E2" w:rsidRPr="006A5A88">
        <w:t>(2)</w:t>
      </w:r>
      <w:r w:rsidR="008A62E2" w:rsidRPr="006A5A88">
        <w:tab/>
      </w:r>
      <w:r w:rsidR="00C17876" w:rsidRPr="006A5A88">
        <w:t>The appointment must be made—</w:t>
      </w:r>
    </w:p>
    <w:p w14:paraId="60845D68" w14:textId="77777777" w:rsidR="00E30562" w:rsidRPr="006A5A88" w:rsidRDefault="00CC6157" w:rsidP="00CC6157">
      <w:pPr>
        <w:pStyle w:val="Apara"/>
      </w:pPr>
      <w:r>
        <w:tab/>
      </w:r>
      <w:r w:rsidR="003B63F5">
        <w:t>(a</w:t>
      </w:r>
      <w:r w:rsidR="008A62E2" w:rsidRPr="006A5A88">
        <w:t>)</w:t>
      </w:r>
      <w:r w:rsidR="008A62E2" w:rsidRPr="006A5A88">
        <w:tab/>
      </w:r>
      <w:r w:rsidR="00E30562" w:rsidRPr="006A5A88">
        <w:t xml:space="preserve">in consultation with the </w:t>
      </w:r>
      <w:r w:rsidR="009F715C" w:rsidRPr="006A5A88">
        <w:t>Chief Minister</w:t>
      </w:r>
      <w:r w:rsidR="00E30562" w:rsidRPr="006A5A88">
        <w:t>; and</w:t>
      </w:r>
    </w:p>
    <w:p w14:paraId="510040F0" w14:textId="77777777" w:rsidR="00E30562" w:rsidRDefault="00CC6157" w:rsidP="00CC6157">
      <w:pPr>
        <w:pStyle w:val="Apara"/>
      </w:pPr>
      <w:r>
        <w:tab/>
      </w:r>
      <w:r w:rsidR="008A62E2" w:rsidRPr="006A5A88">
        <w:t>(</w:t>
      </w:r>
      <w:r w:rsidR="003B63F5">
        <w:t>b</w:t>
      </w:r>
      <w:r w:rsidR="008A62E2" w:rsidRPr="006A5A88">
        <w:t>)</w:t>
      </w:r>
      <w:r w:rsidR="008A62E2" w:rsidRPr="006A5A88">
        <w:tab/>
      </w:r>
      <w:r w:rsidR="00E30562" w:rsidRPr="006A5A88">
        <w:t xml:space="preserve">in consultation with the </w:t>
      </w:r>
      <w:r w:rsidR="009F715C" w:rsidRPr="006A5A88">
        <w:t>Leader of the Opposition</w:t>
      </w:r>
      <w:r w:rsidR="00E30562" w:rsidRPr="006A5A88">
        <w:t>; and</w:t>
      </w:r>
    </w:p>
    <w:p w14:paraId="11C80F15" w14:textId="77777777" w:rsidR="006D69D8" w:rsidRPr="00C3559C" w:rsidRDefault="006D69D8" w:rsidP="006B2AE4">
      <w:pPr>
        <w:pStyle w:val="Apara"/>
      </w:pPr>
      <w:r>
        <w:tab/>
      </w:r>
      <w:r w:rsidR="003B63F5">
        <w:t>(c</w:t>
      </w:r>
      <w:r w:rsidRPr="00C3559C">
        <w:t>)</w:t>
      </w:r>
      <w:r w:rsidRPr="00C3559C">
        <w:tab/>
        <w:t>in consultation with the leader (however described) of a registered party (other than the party to which the Chief Minister or Leader of the Opposition belongs) if at least 2 members of the Legislative Assembly are members of the party; and</w:t>
      </w:r>
    </w:p>
    <w:p w14:paraId="42F74E94" w14:textId="77777777" w:rsidR="00E30562" w:rsidRPr="006A5A88" w:rsidRDefault="00CC6157" w:rsidP="00CC6157">
      <w:pPr>
        <w:pStyle w:val="Apara"/>
        <w:keepNext/>
      </w:pPr>
      <w:r>
        <w:tab/>
      </w:r>
      <w:r w:rsidR="003B63F5">
        <w:t>(d</w:t>
      </w:r>
      <w:r w:rsidR="008A62E2" w:rsidRPr="006A5A88">
        <w:t>)</w:t>
      </w:r>
      <w:r w:rsidR="008A62E2" w:rsidRPr="006A5A88">
        <w:tab/>
      </w:r>
      <w:r w:rsidR="00E30562" w:rsidRPr="006A5A88">
        <w:t xml:space="preserve">in accordance with </w:t>
      </w:r>
      <w:r w:rsidR="00E310CD" w:rsidRPr="0083266D">
        <w:t>an open and accountable selection process</w:t>
      </w:r>
      <w:r w:rsidR="00E30562" w:rsidRPr="006A5A88">
        <w:t>.</w:t>
      </w:r>
    </w:p>
    <w:p w14:paraId="248E5537" w14:textId="6ECC552E" w:rsidR="004012BC" w:rsidRPr="006A5A88" w:rsidRDefault="004012BC" w:rsidP="004012BC">
      <w:pPr>
        <w:pStyle w:val="aNote"/>
      </w:pPr>
      <w:r w:rsidRPr="00096AB4">
        <w:rPr>
          <w:rStyle w:val="charItals"/>
        </w:rPr>
        <w:t>Note</w:t>
      </w:r>
      <w:r w:rsidRPr="006A5A88">
        <w:tab/>
      </w:r>
      <w:r w:rsidR="009F715C" w:rsidRPr="006A5A88">
        <w:t>For the making of appointments</w:t>
      </w:r>
      <w:r w:rsidRPr="006A5A88">
        <w:t>, see</w:t>
      </w:r>
      <w:r w:rsidR="00C31B75" w:rsidRPr="006A5A88">
        <w:t xml:space="preserve"> the </w:t>
      </w:r>
      <w:hyperlink r:id="rId35" w:tooltip="A2001-14" w:history="1">
        <w:r w:rsidR="00096AB4" w:rsidRPr="00096AB4">
          <w:rPr>
            <w:rStyle w:val="charCitHyperlinkAbbrev"/>
          </w:rPr>
          <w:t>Legislation Act</w:t>
        </w:r>
      </w:hyperlink>
      <w:r w:rsidR="00C31B75" w:rsidRPr="006A5A88">
        <w:t xml:space="preserve">, </w:t>
      </w:r>
      <w:proofErr w:type="spellStart"/>
      <w:r w:rsidR="00C31B75" w:rsidRPr="006A5A88">
        <w:t>pt</w:t>
      </w:r>
      <w:proofErr w:type="spellEnd"/>
      <w:r w:rsidR="00C31B75" w:rsidRPr="006A5A88">
        <w:t> 19.3.</w:t>
      </w:r>
    </w:p>
    <w:p w14:paraId="0367E378" w14:textId="77777777" w:rsidR="00C73ED8" w:rsidRPr="00EF119B" w:rsidRDefault="00C73ED8" w:rsidP="00C73ED8">
      <w:pPr>
        <w:pStyle w:val="Amain"/>
      </w:pPr>
      <w:r w:rsidRPr="00EF119B">
        <w:tab/>
        <w:t>(3)</w:t>
      </w:r>
      <w:r w:rsidRPr="00EF119B">
        <w:tab/>
        <w:t>The Speaker must not appoint a person as clerk unless—</w:t>
      </w:r>
    </w:p>
    <w:p w14:paraId="438E26D2" w14:textId="77777777" w:rsidR="00C73ED8" w:rsidRPr="00EF119B" w:rsidRDefault="00C73ED8" w:rsidP="00C73ED8">
      <w:pPr>
        <w:pStyle w:val="Apara"/>
      </w:pPr>
      <w:r w:rsidRPr="00EF119B">
        <w:tab/>
        <w:t>(a)</w:t>
      </w:r>
      <w:r w:rsidRPr="00EF119B">
        <w:tab/>
        <w:t>the Speaker is satisfied that the person has extensive knowledge of, and experience in, relevant parliamentary law, practice and procedure; and</w:t>
      </w:r>
    </w:p>
    <w:p w14:paraId="3F7410EB" w14:textId="341A4FC5" w:rsidR="00C73ED8" w:rsidRPr="00EF119B" w:rsidRDefault="00C73ED8" w:rsidP="00C73ED8">
      <w:pPr>
        <w:pStyle w:val="Apara"/>
      </w:pPr>
      <w:r w:rsidRPr="00EF119B">
        <w:tab/>
        <w:t>(b)</w:t>
      </w:r>
      <w:r w:rsidRPr="00EF119B">
        <w:tab/>
        <w:t xml:space="preserve">the </w:t>
      </w:r>
      <w:r w:rsidR="0024626B" w:rsidRPr="00DC6149">
        <w:t>relevant Assembly committee</w:t>
      </w:r>
      <w:r w:rsidRPr="00EF119B">
        <w:t xml:space="preserve"> agrees to the person’s appointment.</w:t>
      </w:r>
    </w:p>
    <w:p w14:paraId="62B9DDE9" w14:textId="27242E58" w:rsidR="00507353" w:rsidRDefault="00CC6157" w:rsidP="00CC6157">
      <w:pPr>
        <w:pStyle w:val="Amain"/>
      </w:pPr>
      <w:r>
        <w:tab/>
      </w:r>
      <w:r w:rsidR="008A62E2" w:rsidRPr="006A5A88">
        <w:t>(4)</w:t>
      </w:r>
      <w:r w:rsidR="008A62E2" w:rsidRPr="006A5A88">
        <w:tab/>
      </w:r>
      <w:r w:rsidR="00507353" w:rsidRPr="006A5A88">
        <w:t xml:space="preserve">The clerk </w:t>
      </w:r>
      <w:r w:rsidR="000C63C6" w:rsidRPr="006A5A88">
        <w:t>is appointed</w:t>
      </w:r>
      <w:r w:rsidR="00507353" w:rsidRPr="006A5A88">
        <w:t xml:space="preserve"> on the </w:t>
      </w:r>
      <w:r w:rsidR="00D23A8C" w:rsidRPr="006A5A88">
        <w:t>terms</w:t>
      </w:r>
      <w:r w:rsidR="00507353" w:rsidRPr="006A5A88">
        <w:t xml:space="preserve"> (if any) in relation to matters not provi</w:t>
      </w:r>
      <w:r w:rsidR="008043DE" w:rsidRPr="006A5A88">
        <w:t xml:space="preserve">ded for by this part </w:t>
      </w:r>
      <w:r w:rsidR="000A31A6" w:rsidRPr="006A5A88">
        <w:t xml:space="preserve">or </w:t>
      </w:r>
      <w:r w:rsidR="00A12D1B" w:rsidRPr="006A5A88">
        <w:t xml:space="preserve">a determination under </w:t>
      </w:r>
      <w:r w:rsidR="000A31A6" w:rsidRPr="006A5A88">
        <w:t xml:space="preserve">the </w:t>
      </w:r>
      <w:hyperlink r:id="rId36" w:tooltip="A1995-55" w:history="1">
        <w:r w:rsidR="00096AB4" w:rsidRPr="00096AB4">
          <w:rPr>
            <w:rStyle w:val="charCitHyperlinkItal"/>
          </w:rPr>
          <w:t>Remuneration Tribunal Act 1995</w:t>
        </w:r>
      </w:hyperlink>
      <w:r w:rsidR="000A31A6" w:rsidRPr="00096AB4">
        <w:rPr>
          <w:rStyle w:val="charItals"/>
        </w:rPr>
        <w:t xml:space="preserve"> </w:t>
      </w:r>
      <w:r w:rsidR="008043DE" w:rsidRPr="006A5A88">
        <w:t xml:space="preserve">that are prescribed by the management standards under the </w:t>
      </w:r>
      <w:hyperlink r:id="rId37" w:tooltip="A1994-37" w:history="1">
        <w:r w:rsidR="00096AB4" w:rsidRPr="00096AB4">
          <w:rPr>
            <w:rStyle w:val="charCitHyperlinkItal"/>
          </w:rPr>
          <w:t>Public Sector Management Act 1994</w:t>
        </w:r>
      </w:hyperlink>
      <w:r w:rsidR="008043DE" w:rsidRPr="006A5A88">
        <w:t>.</w:t>
      </w:r>
    </w:p>
    <w:p w14:paraId="0F832BFC" w14:textId="77777777" w:rsidR="00A14B9A" w:rsidRPr="00C3559C" w:rsidRDefault="00A14B9A" w:rsidP="008776EE">
      <w:pPr>
        <w:pStyle w:val="Amain"/>
        <w:keepNext/>
      </w:pPr>
      <w:r w:rsidRPr="00C3559C">
        <w:tab/>
        <w:t>(5)</w:t>
      </w:r>
      <w:r w:rsidRPr="00C3559C">
        <w:tab/>
        <w:t>In this section:</w:t>
      </w:r>
    </w:p>
    <w:p w14:paraId="363B0B16" w14:textId="3212A7C2" w:rsidR="00A14B9A" w:rsidRPr="00C3559C" w:rsidRDefault="00A14B9A" w:rsidP="00A14B9A">
      <w:pPr>
        <w:pStyle w:val="aDef"/>
        <w:numPr>
          <w:ilvl w:val="5"/>
          <w:numId w:val="0"/>
        </w:numPr>
        <w:ind w:left="1100"/>
        <w:outlineLvl w:val="5"/>
      </w:pPr>
      <w:r w:rsidRPr="00096AB4">
        <w:rPr>
          <w:rStyle w:val="charBoldItals"/>
        </w:rPr>
        <w:t>registered party</w:t>
      </w:r>
      <w:r w:rsidRPr="00C3559C">
        <w:t xml:space="preserve">—see the </w:t>
      </w:r>
      <w:hyperlink r:id="rId38" w:tooltip="A1992-71" w:history="1">
        <w:r w:rsidR="00096AB4" w:rsidRPr="00096AB4">
          <w:rPr>
            <w:rStyle w:val="charCitHyperlinkItal"/>
          </w:rPr>
          <w:t>Electoral Act 1992</w:t>
        </w:r>
      </w:hyperlink>
      <w:r w:rsidRPr="00C3559C">
        <w:t xml:space="preserve">, dictionary. </w:t>
      </w:r>
    </w:p>
    <w:p w14:paraId="122508BC" w14:textId="77777777" w:rsidR="00D605DB" w:rsidRPr="006A5A88" w:rsidRDefault="008A62E2" w:rsidP="008A62E2">
      <w:pPr>
        <w:pStyle w:val="AH5Sec"/>
      </w:pPr>
      <w:bookmarkStart w:id="18" w:name="_Toc99615580"/>
      <w:r w:rsidRPr="00413E47">
        <w:rPr>
          <w:rStyle w:val="CharSectNo"/>
        </w:rPr>
        <w:lastRenderedPageBreak/>
        <w:t>10</w:t>
      </w:r>
      <w:r w:rsidRPr="006A5A88">
        <w:tab/>
      </w:r>
      <w:r w:rsidR="003B0872" w:rsidRPr="006A5A88">
        <w:t>Functions of clerk</w:t>
      </w:r>
      <w:bookmarkEnd w:id="18"/>
    </w:p>
    <w:p w14:paraId="31CCE18D" w14:textId="77777777" w:rsidR="006D3C02" w:rsidRPr="006A5A88" w:rsidRDefault="00CC6157" w:rsidP="00CC6157">
      <w:pPr>
        <w:pStyle w:val="Amain"/>
      </w:pPr>
      <w:r>
        <w:tab/>
      </w:r>
      <w:r w:rsidR="008A62E2" w:rsidRPr="006A5A88">
        <w:t>(1)</w:t>
      </w:r>
      <w:r w:rsidR="008A62E2" w:rsidRPr="006A5A88">
        <w:tab/>
      </w:r>
      <w:r w:rsidR="006D3C02" w:rsidRPr="006A5A88">
        <w:t xml:space="preserve">The clerk is responsible for </w:t>
      </w:r>
      <w:r w:rsidR="009F58E0" w:rsidRPr="006A5A88">
        <w:t>the management of the office.</w:t>
      </w:r>
    </w:p>
    <w:p w14:paraId="1BF59C1E" w14:textId="77777777" w:rsidR="002758D0" w:rsidRPr="006A5A88" w:rsidRDefault="00CC6157" w:rsidP="00CC6157">
      <w:pPr>
        <w:pStyle w:val="Amain"/>
        <w:keepNext/>
      </w:pPr>
      <w:r>
        <w:tab/>
      </w:r>
      <w:r w:rsidR="008A62E2" w:rsidRPr="006A5A88">
        <w:t>(2)</w:t>
      </w:r>
      <w:r w:rsidR="008A62E2" w:rsidRPr="006A5A88">
        <w:tab/>
      </w:r>
      <w:r w:rsidR="002758D0" w:rsidRPr="006A5A88">
        <w:t>The clerk may exercise any other function given to the clerk under this Act or another territory law.</w:t>
      </w:r>
    </w:p>
    <w:p w14:paraId="3872DFB9" w14:textId="10BA8363" w:rsidR="002758D0" w:rsidRPr="006A5A88" w:rsidRDefault="002758D0" w:rsidP="002758D0">
      <w:pPr>
        <w:pStyle w:val="aNote"/>
      </w:pPr>
      <w:r w:rsidRPr="00096AB4">
        <w:rPr>
          <w:rStyle w:val="charItals"/>
        </w:rPr>
        <w:t>Note</w:t>
      </w:r>
      <w:r w:rsidRPr="00096AB4">
        <w:rPr>
          <w:rStyle w:val="charItals"/>
        </w:rPr>
        <w:tab/>
      </w:r>
      <w:r w:rsidRPr="006A5A88">
        <w:t>A</w:t>
      </w:r>
      <w:r w:rsidRPr="00096AB4">
        <w:t xml:space="preserve"> </w:t>
      </w:r>
      <w:r w:rsidRPr="006A5A88">
        <w:t xml:space="preserve">provision of a law that gives an entity a function also gives the entity powers necessary and convenient to exercise the function (see </w:t>
      </w:r>
      <w:hyperlink r:id="rId39" w:tooltip="A2001-14" w:history="1">
        <w:r w:rsidR="00096AB4" w:rsidRPr="00096AB4">
          <w:rPr>
            <w:rStyle w:val="charCitHyperlinkAbbrev"/>
          </w:rPr>
          <w:t>Legislation Act</w:t>
        </w:r>
      </w:hyperlink>
      <w:r w:rsidRPr="006A5A88">
        <w:t xml:space="preserve">, s 196 and </w:t>
      </w:r>
      <w:proofErr w:type="spellStart"/>
      <w:r w:rsidRPr="006A5A88">
        <w:t>dict</w:t>
      </w:r>
      <w:proofErr w:type="spellEnd"/>
      <w:r w:rsidRPr="006A5A88">
        <w:t xml:space="preserve">, </w:t>
      </w:r>
      <w:proofErr w:type="spellStart"/>
      <w:r w:rsidRPr="006A5A88">
        <w:t>pt</w:t>
      </w:r>
      <w:proofErr w:type="spellEnd"/>
      <w:r w:rsidRPr="006A5A88">
        <w:t xml:space="preserve"> 1, def </w:t>
      </w:r>
      <w:r w:rsidRPr="00096AB4">
        <w:rPr>
          <w:rStyle w:val="charBoldItals"/>
        </w:rPr>
        <w:t>entity</w:t>
      </w:r>
      <w:r w:rsidRPr="006A5A88">
        <w:t>).</w:t>
      </w:r>
    </w:p>
    <w:p w14:paraId="29FD9838" w14:textId="77777777" w:rsidR="00E30562" w:rsidRPr="006A5A88" w:rsidRDefault="008A62E2" w:rsidP="008A62E2">
      <w:pPr>
        <w:pStyle w:val="AH5Sec"/>
      </w:pPr>
      <w:bookmarkStart w:id="19" w:name="_Toc99615581"/>
      <w:r w:rsidRPr="00413E47">
        <w:rPr>
          <w:rStyle w:val="CharSectNo"/>
        </w:rPr>
        <w:t>11</w:t>
      </w:r>
      <w:r w:rsidRPr="006A5A88">
        <w:tab/>
      </w:r>
      <w:r w:rsidR="00E30562" w:rsidRPr="006A5A88">
        <w:t>Disclosure of interests by clerk</w:t>
      </w:r>
      <w:bookmarkEnd w:id="19"/>
    </w:p>
    <w:p w14:paraId="00C57849" w14:textId="77777777" w:rsidR="00E30562" w:rsidRPr="006A5A88" w:rsidRDefault="00E30562" w:rsidP="00E30562">
      <w:pPr>
        <w:pStyle w:val="Amainreturn"/>
      </w:pPr>
      <w:r w:rsidRPr="006A5A88">
        <w:t>The clerk must give a written statement of the clerk’s personal and financial interests to the Speaker within 7 days after—</w:t>
      </w:r>
    </w:p>
    <w:p w14:paraId="32A43720" w14:textId="77777777" w:rsidR="00E30562" w:rsidRPr="006A5A88" w:rsidRDefault="00CC6157" w:rsidP="00CC6157">
      <w:pPr>
        <w:pStyle w:val="Apara"/>
      </w:pPr>
      <w:r>
        <w:tab/>
      </w:r>
      <w:r w:rsidR="008A62E2" w:rsidRPr="006A5A88">
        <w:t>(a)</w:t>
      </w:r>
      <w:r w:rsidR="008A62E2" w:rsidRPr="006A5A88">
        <w:tab/>
      </w:r>
      <w:r w:rsidR="00E30562" w:rsidRPr="006A5A88">
        <w:t>the day the clerk is appointed; and</w:t>
      </w:r>
    </w:p>
    <w:p w14:paraId="60E39FB7" w14:textId="77777777" w:rsidR="00E30562" w:rsidRPr="006A5A88" w:rsidRDefault="00CC6157" w:rsidP="00CC6157">
      <w:pPr>
        <w:pStyle w:val="Apara"/>
      </w:pPr>
      <w:r>
        <w:tab/>
      </w:r>
      <w:r w:rsidR="008A62E2" w:rsidRPr="006A5A88">
        <w:t>(b)</w:t>
      </w:r>
      <w:r w:rsidR="008A62E2" w:rsidRPr="006A5A88">
        <w:tab/>
      </w:r>
      <w:r w:rsidR="00E30562" w:rsidRPr="006A5A88">
        <w:t>the first day of each financial year; and</w:t>
      </w:r>
    </w:p>
    <w:p w14:paraId="177313B3" w14:textId="77777777" w:rsidR="00E30562" w:rsidRPr="006A5A88" w:rsidRDefault="00CC6157" w:rsidP="00CC6157">
      <w:pPr>
        <w:pStyle w:val="Apara"/>
      </w:pPr>
      <w:r>
        <w:tab/>
      </w:r>
      <w:r w:rsidR="008A62E2" w:rsidRPr="006A5A88">
        <w:t>(c)</w:t>
      </w:r>
      <w:r w:rsidR="008A62E2" w:rsidRPr="006A5A88">
        <w:tab/>
      </w:r>
      <w:r w:rsidR="00E30562" w:rsidRPr="006A5A88">
        <w:t>the day there is a change in an interest.</w:t>
      </w:r>
    </w:p>
    <w:p w14:paraId="34C77E83" w14:textId="77777777" w:rsidR="009D68A1" w:rsidRPr="006A5A88" w:rsidRDefault="008A62E2" w:rsidP="008A62E2">
      <w:pPr>
        <w:pStyle w:val="AH5Sec"/>
      </w:pPr>
      <w:bookmarkStart w:id="20" w:name="_Toc99615582"/>
      <w:r w:rsidRPr="00413E47">
        <w:rPr>
          <w:rStyle w:val="CharSectNo"/>
        </w:rPr>
        <w:t>12</w:t>
      </w:r>
      <w:r w:rsidRPr="006A5A88">
        <w:tab/>
      </w:r>
      <w:r w:rsidR="009D68A1" w:rsidRPr="006A5A88">
        <w:t>Delegation of clerk’s function</w:t>
      </w:r>
      <w:r w:rsidR="009D1F40" w:rsidRPr="006A5A88">
        <w:t>s</w:t>
      </w:r>
      <w:bookmarkEnd w:id="20"/>
    </w:p>
    <w:p w14:paraId="644D422D" w14:textId="77777777" w:rsidR="009D68A1" w:rsidRPr="006A5A88" w:rsidRDefault="009D68A1" w:rsidP="009D68A1">
      <w:pPr>
        <w:pStyle w:val="Amainreturn"/>
        <w:keepNext/>
      </w:pPr>
      <w:r w:rsidRPr="006A5A88">
        <w:t>The clerk ma</w:t>
      </w:r>
      <w:r w:rsidR="00792988" w:rsidRPr="006A5A88">
        <w:t>y delegate the clerk’s function</w:t>
      </w:r>
      <w:r w:rsidR="009D1F40" w:rsidRPr="006A5A88">
        <w:t>s</w:t>
      </w:r>
      <w:r w:rsidRPr="006A5A88">
        <w:t xml:space="preserve"> under this Act </w:t>
      </w:r>
      <w:r w:rsidR="007C70B9" w:rsidRPr="006A5A88">
        <w:t xml:space="preserve">or another territory law </w:t>
      </w:r>
      <w:r w:rsidRPr="006A5A88">
        <w:t xml:space="preserve">to a </w:t>
      </w:r>
      <w:r w:rsidR="00BF747B" w:rsidRPr="006A5A88">
        <w:t xml:space="preserve">member of </w:t>
      </w:r>
      <w:r w:rsidR="00541DB8" w:rsidRPr="006A5A88">
        <w:t>the office</w:t>
      </w:r>
      <w:r w:rsidR="00BF747B" w:rsidRPr="006A5A88">
        <w:t>’s staff.</w:t>
      </w:r>
    </w:p>
    <w:p w14:paraId="02F0A958" w14:textId="5E4F327F" w:rsidR="009D68A1" w:rsidRPr="006A5A88" w:rsidRDefault="009D68A1" w:rsidP="009D68A1">
      <w:pPr>
        <w:pStyle w:val="aNote"/>
      </w:pPr>
      <w:r w:rsidRPr="006A5A88">
        <w:rPr>
          <w:rStyle w:val="charItals"/>
        </w:rPr>
        <w:t>Note</w:t>
      </w:r>
      <w:r w:rsidRPr="006A5A88">
        <w:rPr>
          <w:rStyle w:val="charItals"/>
        </w:rPr>
        <w:tab/>
      </w:r>
      <w:r w:rsidRPr="006A5A88">
        <w:t xml:space="preserve">For the making of delegations and the exercise of delegated functions, see the </w:t>
      </w:r>
      <w:hyperlink r:id="rId40" w:tooltip="A2001-14" w:history="1">
        <w:r w:rsidR="00096AB4" w:rsidRPr="00096AB4">
          <w:rPr>
            <w:rStyle w:val="charCitHyperlinkAbbrev"/>
          </w:rPr>
          <w:t>Legislation Act</w:t>
        </w:r>
      </w:hyperlink>
      <w:r w:rsidRPr="006A5A88">
        <w:t xml:space="preserve">, </w:t>
      </w:r>
      <w:proofErr w:type="spellStart"/>
      <w:r w:rsidRPr="006A5A88">
        <w:t>pt</w:t>
      </w:r>
      <w:proofErr w:type="spellEnd"/>
      <w:r w:rsidRPr="006A5A88">
        <w:t xml:space="preserve"> 19.4.</w:t>
      </w:r>
    </w:p>
    <w:p w14:paraId="659D4525" w14:textId="77777777" w:rsidR="00E30562" w:rsidRPr="006A5A88" w:rsidRDefault="008A62E2" w:rsidP="008A62E2">
      <w:pPr>
        <w:pStyle w:val="AH5Sec"/>
      </w:pPr>
      <w:bookmarkStart w:id="21" w:name="_Toc99615583"/>
      <w:r w:rsidRPr="00413E47">
        <w:rPr>
          <w:rStyle w:val="CharSectNo"/>
        </w:rPr>
        <w:t>13</w:t>
      </w:r>
      <w:r w:rsidRPr="006A5A88">
        <w:tab/>
      </w:r>
      <w:r w:rsidR="00E30562" w:rsidRPr="006A5A88">
        <w:t xml:space="preserve">Suspension </w:t>
      </w:r>
      <w:r w:rsidR="00CC51C3" w:rsidRPr="006A5A88">
        <w:t>of cler</w:t>
      </w:r>
      <w:r w:rsidR="00DC07A1" w:rsidRPr="006A5A88">
        <w:t>k—general</w:t>
      </w:r>
      <w:bookmarkEnd w:id="21"/>
    </w:p>
    <w:p w14:paraId="5D7294C7" w14:textId="77777777" w:rsidR="00E30562" w:rsidRPr="006A5A88" w:rsidRDefault="00CC6157" w:rsidP="00CC6157">
      <w:pPr>
        <w:pStyle w:val="Amain"/>
      </w:pPr>
      <w:r>
        <w:tab/>
      </w:r>
      <w:r w:rsidR="008A62E2" w:rsidRPr="006A5A88">
        <w:t>(1)</w:t>
      </w:r>
      <w:r w:rsidR="008A62E2" w:rsidRPr="006A5A88">
        <w:tab/>
      </w:r>
      <w:r w:rsidR="00E30562" w:rsidRPr="006A5A88">
        <w:t xml:space="preserve">The Speaker may </w:t>
      </w:r>
      <w:r w:rsidR="00583B91" w:rsidRPr="006A5A88">
        <w:t>susp</w:t>
      </w:r>
      <w:r w:rsidR="000C63C6" w:rsidRPr="006A5A88">
        <w:t>end the clerk</w:t>
      </w:r>
      <w:r w:rsidR="00583B91" w:rsidRPr="006A5A88">
        <w:t xml:space="preserve"> </w:t>
      </w:r>
      <w:r w:rsidR="00105EE9" w:rsidRPr="006A5A88">
        <w:t>on the ground of</w:t>
      </w:r>
      <w:r w:rsidR="00583B91" w:rsidRPr="006A5A88">
        <w:t>—</w:t>
      </w:r>
    </w:p>
    <w:p w14:paraId="0FC27C33" w14:textId="77777777" w:rsidR="00583B91" w:rsidRPr="006A5A88" w:rsidRDefault="00CC6157" w:rsidP="00CC6157">
      <w:pPr>
        <w:pStyle w:val="Apara"/>
      </w:pPr>
      <w:r>
        <w:tab/>
      </w:r>
      <w:r w:rsidR="008A62E2" w:rsidRPr="006A5A88">
        <w:t>(a)</w:t>
      </w:r>
      <w:r w:rsidR="008A62E2" w:rsidRPr="006A5A88">
        <w:tab/>
      </w:r>
      <w:r w:rsidR="00583B91" w:rsidRPr="006A5A88">
        <w:t>misbehaviour; or</w:t>
      </w:r>
    </w:p>
    <w:p w14:paraId="33236534" w14:textId="77777777" w:rsidR="00583B91" w:rsidRPr="006A5A88" w:rsidRDefault="00CC6157" w:rsidP="00CC6157">
      <w:pPr>
        <w:pStyle w:val="Apara"/>
        <w:keepNext/>
      </w:pPr>
      <w:r>
        <w:tab/>
      </w:r>
      <w:r w:rsidR="008A62E2" w:rsidRPr="006A5A88">
        <w:t>(b)</w:t>
      </w:r>
      <w:r w:rsidR="008A62E2" w:rsidRPr="006A5A88">
        <w:tab/>
      </w:r>
      <w:r w:rsidR="00583B91" w:rsidRPr="006A5A88">
        <w:t>physical or mental incapacity, if the incapacity substantially affects the exercise of the clerk’s functions.</w:t>
      </w:r>
    </w:p>
    <w:p w14:paraId="6FEE49F7" w14:textId="1F51218F" w:rsidR="0066367F" w:rsidRPr="006A5A88" w:rsidRDefault="0066367F" w:rsidP="0066367F">
      <w:pPr>
        <w:pStyle w:val="aNote"/>
        <w:rPr>
          <w:lang w:eastAsia="en-AU"/>
        </w:rPr>
      </w:pPr>
      <w:r w:rsidRPr="00096AB4">
        <w:rPr>
          <w:rStyle w:val="charItals"/>
        </w:rPr>
        <w:t>Note</w:t>
      </w:r>
      <w:r w:rsidRPr="00096AB4">
        <w:rPr>
          <w:rStyle w:val="charItals"/>
        </w:rPr>
        <w:tab/>
      </w:r>
      <w:r w:rsidRPr="006A5A88">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41" w:tooltip="A2001-14" w:history="1">
        <w:r w:rsidR="00096AB4" w:rsidRPr="00096AB4">
          <w:rPr>
            <w:rStyle w:val="charCitHyperlinkAbbrev"/>
          </w:rPr>
          <w:t>Legislation Act</w:t>
        </w:r>
      </w:hyperlink>
      <w:r w:rsidRPr="006A5A88">
        <w:rPr>
          <w:lang w:eastAsia="en-AU"/>
        </w:rPr>
        <w:t>, s 180).</w:t>
      </w:r>
    </w:p>
    <w:p w14:paraId="23986CE9" w14:textId="77777777" w:rsidR="00747E44" w:rsidRPr="006A5A88" w:rsidRDefault="00CC6157" w:rsidP="00CC6157">
      <w:pPr>
        <w:pStyle w:val="Amain"/>
        <w:keepNext/>
        <w:rPr>
          <w:snapToGrid w:val="0"/>
        </w:rPr>
      </w:pPr>
      <w:r>
        <w:rPr>
          <w:snapToGrid w:val="0"/>
        </w:rPr>
        <w:lastRenderedPageBreak/>
        <w:tab/>
      </w:r>
      <w:r w:rsidR="008A62E2" w:rsidRPr="006A5A88">
        <w:rPr>
          <w:snapToGrid w:val="0"/>
        </w:rPr>
        <w:t>(2)</w:t>
      </w:r>
      <w:r w:rsidR="008A62E2" w:rsidRPr="006A5A88">
        <w:rPr>
          <w:snapToGrid w:val="0"/>
        </w:rPr>
        <w:tab/>
      </w:r>
      <w:r w:rsidR="000B3395" w:rsidRPr="006A5A88">
        <w:rPr>
          <w:snapToGrid w:val="0"/>
        </w:rPr>
        <w:t>If the Speaker is considering suspend</w:t>
      </w:r>
      <w:r w:rsidR="008F4A99" w:rsidRPr="006A5A88">
        <w:rPr>
          <w:snapToGrid w:val="0"/>
        </w:rPr>
        <w:t>ing the clerk</w:t>
      </w:r>
      <w:r w:rsidR="006F0FCB" w:rsidRPr="006A5A88">
        <w:rPr>
          <w:snapToGrid w:val="0"/>
        </w:rPr>
        <w:t>, the S</w:t>
      </w:r>
      <w:r w:rsidR="000B3395" w:rsidRPr="006A5A88">
        <w:rPr>
          <w:snapToGrid w:val="0"/>
        </w:rPr>
        <w:t>peaker may</w:t>
      </w:r>
      <w:r w:rsidR="00747E44" w:rsidRPr="006A5A88">
        <w:rPr>
          <w:snapToGrid w:val="0"/>
        </w:rPr>
        <w:t xml:space="preserve"> ask </w:t>
      </w:r>
      <w:r w:rsidR="002F43A9" w:rsidRPr="006A5A88">
        <w:rPr>
          <w:snapToGrid w:val="0"/>
        </w:rPr>
        <w:t>1 or more of the following</w:t>
      </w:r>
      <w:r w:rsidR="006E3FA0" w:rsidRPr="006A5A88">
        <w:rPr>
          <w:snapToGrid w:val="0"/>
        </w:rPr>
        <w:t xml:space="preserve"> for</w:t>
      </w:r>
      <w:r w:rsidR="006F0FCB" w:rsidRPr="006A5A88">
        <w:rPr>
          <w:snapToGrid w:val="0"/>
        </w:rPr>
        <w:t xml:space="preserve"> advic</w:t>
      </w:r>
      <w:r w:rsidR="002F43A9" w:rsidRPr="006A5A88">
        <w:rPr>
          <w:snapToGrid w:val="0"/>
        </w:rPr>
        <w:t>e about the proposed suspension:</w:t>
      </w:r>
    </w:p>
    <w:p w14:paraId="2996FAF1" w14:textId="77777777" w:rsidR="002F43A9" w:rsidRPr="006A5A88" w:rsidRDefault="00CC6157" w:rsidP="00CC6157">
      <w:pPr>
        <w:pStyle w:val="Apara"/>
        <w:rPr>
          <w:snapToGrid w:val="0"/>
        </w:rPr>
      </w:pPr>
      <w:r>
        <w:rPr>
          <w:snapToGrid w:val="0"/>
        </w:rPr>
        <w:tab/>
      </w:r>
      <w:r w:rsidR="008A62E2" w:rsidRPr="006A5A88">
        <w:rPr>
          <w:snapToGrid w:val="0"/>
        </w:rPr>
        <w:t>(a)</w:t>
      </w:r>
      <w:r w:rsidR="008A62E2" w:rsidRPr="006A5A88">
        <w:rPr>
          <w:snapToGrid w:val="0"/>
        </w:rPr>
        <w:tab/>
      </w:r>
      <w:r w:rsidR="002F43A9" w:rsidRPr="006A5A88">
        <w:rPr>
          <w:snapToGrid w:val="0"/>
        </w:rPr>
        <w:t xml:space="preserve">the </w:t>
      </w:r>
      <w:r w:rsidR="008776EE">
        <w:rPr>
          <w:snapToGrid w:val="0"/>
        </w:rPr>
        <w:t xml:space="preserve">public sector standards </w:t>
      </w:r>
      <w:r w:rsidR="002F43A9" w:rsidRPr="006A5A88">
        <w:rPr>
          <w:snapToGrid w:val="0"/>
        </w:rPr>
        <w:t>commis</w:t>
      </w:r>
      <w:r w:rsidR="008776EE">
        <w:rPr>
          <w:snapToGrid w:val="0"/>
        </w:rPr>
        <w:t>sioner</w:t>
      </w:r>
      <w:r w:rsidR="002F43A9" w:rsidRPr="006A5A88">
        <w:rPr>
          <w:snapToGrid w:val="0"/>
        </w:rPr>
        <w:t>;</w:t>
      </w:r>
    </w:p>
    <w:p w14:paraId="2025B04B" w14:textId="77777777" w:rsidR="002F43A9" w:rsidRPr="006A5A88" w:rsidRDefault="00CC6157" w:rsidP="00CC6157">
      <w:pPr>
        <w:pStyle w:val="Apara"/>
        <w:rPr>
          <w:snapToGrid w:val="0"/>
        </w:rPr>
      </w:pPr>
      <w:r>
        <w:rPr>
          <w:snapToGrid w:val="0"/>
        </w:rPr>
        <w:tab/>
      </w:r>
      <w:r w:rsidR="008A62E2" w:rsidRPr="006A5A88">
        <w:rPr>
          <w:snapToGrid w:val="0"/>
        </w:rPr>
        <w:t>(b)</w:t>
      </w:r>
      <w:r w:rsidR="008A62E2" w:rsidRPr="006A5A88">
        <w:rPr>
          <w:snapToGrid w:val="0"/>
        </w:rPr>
        <w:tab/>
      </w:r>
      <w:r w:rsidR="002F43A9" w:rsidRPr="006A5A88">
        <w:rPr>
          <w:snapToGrid w:val="0"/>
        </w:rPr>
        <w:t>the auditor-general;</w:t>
      </w:r>
    </w:p>
    <w:p w14:paraId="60E8DE53" w14:textId="77777777" w:rsidR="002F43A9" w:rsidRPr="006A5A88" w:rsidRDefault="00CC6157" w:rsidP="00CC6157">
      <w:pPr>
        <w:pStyle w:val="Apara"/>
        <w:rPr>
          <w:snapToGrid w:val="0"/>
        </w:rPr>
      </w:pPr>
      <w:r>
        <w:rPr>
          <w:snapToGrid w:val="0"/>
        </w:rPr>
        <w:tab/>
      </w:r>
      <w:r w:rsidR="008A62E2" w:rsidRPr="006A5A88">
        <w:rPr>
          <w:snapToGrid w:val="0"/>
        </w:rPr>
        <w:t>(c)</w:t>
      </w:r>
      <w:r w:rsidR="008A62E2" w:rsidRPr="006A5A88">
        <w:rPr>
          <w:snapToGrid w:val="0"/>
        </w:rPr>
        <w:tab/>
      </w:r>
      <w:r w:rsidR="002F43A9" w:rsidRPr="006A5A88">
        <w:rPr>
          <w:snapToGrid w:val="0"/>
        </w:rPr>
        <w:t>anyone else the Speaker considers appropriate.</w:t>
      </w:r>
    </w:p>
    <w:p w14:paraId="60A5EF04" w14:textId="77777777" w:rsidR="00EB6A40" w:rsidRDefault="00CC6157" w:rsidP="00CC6157">
      <w:pPr>
        <w:pStyle w:val="Amain"/>
      </w:pPr>
      <w:r>
        <w:tab/>
      </w:r>
      <w:r w:rsidR="008A62E2" w:rsidRPr="006A5A88">
        <w:t>(3)</w:t>
      </w:r>
      <w:r w:rsidR="008A62E2" w:rsidRPr="006A5A88">
        <w:tab/>
      </w:r>
      <w:r w:rsidR="00EB6A40" w:rsidRPr="006A5A88">
        <w:t>If the Speaker suspends the clerk, the Speaker must give written notice of the suspension and a copy of a statement of the reasons for the suspension to the clerk.</w:t>
      </w:r>
    </w:p>
    <w:p w14:paraId="58CF56A0" w14:textId="06812240" w:rsidR="00470791" w:rsidRDefault="00470791" w:rsidP="00470791">
      <w:pPr>
        <w:pStyle w:val="aNote"/>
      </w:pPr>
      <w:r w:rsidRPr="00096AB4">
        <w:rPr>
          <w:rStyle w:val="charItals"/>
        </w:rPr>
        <w:t>Note</w:t>
      </w:r>
      <w:r w:rsidRPr="00096AB4">
        <w:rPr>
          <w:rStyle w:val="charItals"/>
        </w:rPr>
        <w:tab/>
      </w:r>
      <w:r>
        <w:t xml:space="preserve">The </w:t>
      </w:r>
      <w:hyperlink r:id="rId42" w:tooltip="A2001-14" w:history="1">
        <w:r w:rsidR="00096AB4" w:rsidRPr="00096AB4">
          <w:rPr>
            <w:rStyle w:val="charCitHyperlinkAbbrev"/>
          </w:rPr>
          <w:t>Legislation Act</w:t>
        </w:r>
      </w:hyperlink>
      <w:r>
        <w:t>, s 179 deals with the information that must be included in a statement of reasons.</w:t>
      </w:r>
    </w:p>
    <w:p w14:paraId="253B20BA" w14:textId="77777777" w:rsidR="00592796" w:rsidRPr="006A5A88" w:rsidRDefault="00CC6157" w:rsidP="00CC6157">
      <w:pPr>
        <w:pStyle w:val="Amain"/>
        <w:rPr>
          <w:snapToGrid w:val="0"/>
        </w:rPr>
      </w:pPr>
      <w:r>
        <w:rPr>
          <w:snapToGrid w:val="0"/>
        </w:rPr>
        <w:tab/>
      </w:r>
      <w:r w:rsidR="008A62E2" w:rsidRPr="006A5A88">
        <w:rPr>
          <w:snapToGrid w:val="0"/>
        </w:rPr>
        <w:t>(4)</w:t>
      </w:r>
      <w:r w:rsidR="008A62E2" w:rsidRPr="006A5A88">
        <w:rPr>
          <w:snapToGrid w:val="0"/>
        </w:rPr>
        <w:tab/>
      </w:r>
      <w:r w:rsidR="00592796" w:rsidRPr="006A5A88">
        <w:rPr>
          <w:snapToGrid w:val="0"/>
        </w:rPr>
        <w:t>The suspension takes effect when the notice and statement are given to the clerk under subsection (3).</w:t>
      </w:r>
    </w:p>
    <w:p w14:paraId="686348EC" w14:textId="77777777" w:rsidR="004834E7" w:rsidRPr="006A5A88" w:rsidRDefault="00CC6157" w:rsidP="00CC6157">
      <w:pPr>
        <w:pStyle w:val="Amain"/>
      </w:pPr>
      <w:r>
        <w:tab/>
      </w:r>
      <w:r w:rsidR="008A62E2" w:rsidRPr="006A5A88">
        <w:t>(5)</w:t>
      </w:r>
      <w:r w:rsidR="008A62E2" w:rsidRPr="006A5A88">
        <w:tab/>
      </w:r>
      <w:r w:rsidR="004834E7" w:rsidRPr="006A5A88">
        <w:t>The clerk may be suspended only under this section.</w:t>
      </w:r>
    </w:p>
    <w:p w14:paraId="43F17F45" w14:textId="77777777" w:rsidR="00783BF2" w:rsidRPr="006A5A88" w:rsidRDefault="00CC6157" w:rsidP="00CC6157">
      <w:pPr>
        <w:pStyle w:val="Amain"/>
      </w:pPr>
      <w:r>
        <w:tab/>
      </w:r>
      <w:r w:rsidR="008A62E2" w:rsidRPr="006A5A88">
        <w:t>(6)</w:t>
      </w:r>
      <w:r w:rsidR="008A62E2" w:rsidRPr="006A5A88">
        <w:tab/>
      </w:r>
      <w:r w:rsidR="00783BF2" w:rsidRPr="006A5A88">
        <w:t>The clerk is entitled to be paid salary and allowances while suspended.</w:t>
      </w:r>
    </w:p>
    <w:p w14:paraId="5B406207" w14:textId="77777777" w:rsidR="0024626B" w:rsidRPr="00DC6149" w:rsidRDefault="0024626B" w:rsidP="0024626B">
      <w:pPr>
        <w:pStyle w:val="AH5Sec"/>
      </w:pPr>
      <w:bookmarkStart w:id="22" w:name="_Toc99615584"/>
      <w:r w:rsidRPr="00413E47">
        <w:rPr>
          <w:rStyle w:val="CharSectNo"/>
        </w:rPr>
        <w:t>14</w:t>
      </w:r>
      <w:r w:rsidRPr="00DC6149">
        <w:tab/>
        <w:t>Suspension of clerk—relevant Assembly committee notice and meetings</w:t>
      </w:r>
      <w:bookmarkEnd w:id="22"/>
    </w:p>
    <w:p w14:paraId="45EE160B" w14:textId="38EF8B6F" w:rsidR="00DC07A1" w:rsidRPr="006A5A88" w:rsidRDefault="00CC6157" w:rsidP="00CC6157">
      <w:pPr>
        <w:pStyle w:val="Amain"/>
      </w:pPr>
      <w:r>
        <w:tab/>
      </w:r>
      <w:r w:rsidR="008A62E2" w:rsidRPr="006A5A88">
        <w:t>(1)</w:t>
      </w:r>
      <w:r w:rsidR="008A62E2" w:rsidRPr="006A5A88">
        <w:tab/>
      </w:r>
      <w:r w:rsidR="00DC07A1" w:rsidRPr="006A5A88">
        <w:t>If the Speaker suspends the clerk, the Speaker must give written notice o</w:t>
      </w:r>
      <w:r w:rsidR="00677325" w:rsidRPr="006A5A88">
        <w:t>f the suspension and a copy of the</w:t>
      </w:r>
      <w:r w:rsidR="00DC07A1" w:rsidRPr="006A5A88">
        <w:t xml:space="preserve"> statement of the reasons for the suspension to each </w:t>
      </w:r>
      <w:r w:rsidR="009F4A4A" w:rsidRPr="006A5A88">
        <w:t xml:space="preserve">other </w:t>
      </w:r>
      <w:r w:rsidR="00DC07A1" w:rsidRPr="006A5A88">
        <w:t>member of t</w:t>
      </w:r>
      <w:r w:rsidR="00187960" w:rsidRPr="006A5A88">
        <w:t xml:space="preserve">he </w:t>
      </w:r>
      <w:r w:rsidR="0024626B" w:rsidRPr="00DC6149">
        <w:t>relevant Assembly committee</w:t>
      </w:r>
      <w:r w:rsidR="00DC07A1" w:rsidRPr="006A5A88">
        <w:t xml:space="preserve"> not later than </w:t>
      </w:r>
      <w:r w:rsidR="007503C2" w:rsidRPr="006A5A88">
        <w:t xml:space="preserve">the </w:t>
      </w:r>
      <w:r w:rsidR="00FB674D" w:rsidRPr="006A5A88">
        <w:t>next</w:t>
      </w:r>
      <w:r w:rsidR="00EB6A40" w:rsidRPr="006A5A88">
        <w:t xml:space="preserve"> business </w:t>
      </w:r>
      <w:r w:rsidR="007503C2" w:rsidRPr="006A5A88">
        <w:t>day</w:t>
      </w:r>
      <w:r w:rsidR="00C77D6A" w:rsidRPr="006A5A88">
        <w:t xml:space="preserve"> (the </w:t>
      </w:r>
      <w:r w:rsidR="00C77D6A" w:rsidRPr="00096AB4">
        <w:rPr>
          <w:rStyle w:val="charBoldItals"/>
        </w:rPr>
        <w:t>notice day</w:t>
      </w:r>
      <w:r w:rsidR="00C77D6A" w:rsidRPr="006A5A88">
        <w:t>)</w:t>
      </w:r>
      <w:r w:rsidR="00DC07A1" w:rsidRPr="006A5A88">
        <w:t>.</w:t>
      </w:r>
    </w:p>
    <w:p w14:paraId="59D0773D" w14:textId="53E02991" w:rsidR="00032232" w:rsidRPr="006A5A88" w:rsidRDefault="00CC6157" w:rsidP="00CC6157">
      <w:pPr>
        <w:pStyle w:val="Amain"/>
      </w:pPr>
      <w:r>
        <w:tab/>
      </w:r>
      <w:r w:rsidR="008A62E2" w:rsidRPr="006A5A88">
        <w:t>(2)</w:t>
      </w:r>
      <w:r w:rsidR="008A62E2" w:rsidRPr="006A5A88">
        <w:tab/>
      </w:r>
      <w:r w:rsidR="00DC07A1" w:rsidRPr="006A5A88">
        <w:t>T</w:t>
      </w:r>
      <w:r w:rsidR="00187960" w:rsidRPr="006A5A88">
        <w:t xml:space="preserve">he </w:t>
      </w:r>
      <w:r w:rsidR="0024626B" w:rsidRPr="00DC6149">
        <w:t>relevant Assembly committee</w:t>
      </w:r>
      <w:r w:rsidR="002763EA" w:rsidRPr="006A5A88">
        <w:t xml:space="preserve"> must</w:t>
      </w:r>
      <w:r w:rsidR="00032232" w:rsidRPr="006A5A88">
        <w:t xml:space="preserve"> meet</w:t>
      </w:r>
      <w:r w:rsidR="006D19D7" w:rsidRPr="006A5A88">
        <w:t xml:space="preserve"> in relation to the clerk’s suspension</w:t>
      </w:r>
      <w:r w:rsidR="00032232" w:rsidRPr="006A5A88">
        <w:t>—</w:t>
      </w:r>
    </w:p>
    <w:p w14:paraId="2D7B57CC" w14:textId="77777777" w:rsidR="00032232" w:rsidRPr="006A5A88" w:rsidRDefault="00CC6157" w:rsidP="00CC6157">
      <w:pPr>
        <w:pStyle w:val="Apara"/>
      </w:pPr>
      <w:r>
        <w:tab/>
      </w:r>
      <w:r w:rsidR="008A62E2" w:rsidRPr="006A5A88">
        <w:t>(a)</w:t>
      </w:r>
      <w:r w:rsidR="008A62E2" w:rsidRPr="006A5A88">
        <w:tab/>
      </w:r>
      <w:r w:rsidR="002763EA" w:rsidRPr="006A5A88">
        <w:t xml:space="preserve">not later than </w:t>
      </w:r>
      <w:r w:rsidR="00C77D6A" w:rsidRPr="006A5A88">
        <w:t>3</w:t>
      </w:r>
      <w:r w:rsidR="00DC07A1" w:rsidRPr="006A5A88">
        <w:t xml:space="preserve"> </w:t>
      </w:r>
      <w:r w:rsidR="007503C2" w:rsidRPr="006A5A88">
        <w:t>business</w:t>
      </w:r>
      <w:r w:rsidR="00DC07A1" w:rsidRPr="006A5A88">
        <w:t xml:space="preserve"> days after the </w:t>
      </w:r>
      <w:r w:rsidR="00C77D6A" w:rsidRPr="006A5A88">
        <w:t>notice day</w:t>
      </w:r>
      <w:r w:rsidR="00032232" w:rsidRPr="006A5A88">
        <w:t>; and</w:t>
      </w:r>
    </w:p>
    <w:p w14:paraId="6FE3F184" w14:textId="77777777" w:rsidR="00032232" w:rsidRDefault="00CC6157" w:rsidP="00CC6157">
      <w:pPr>
        <w:pStyle w:val="Apara"/>
      </w:pPr>
      <w:r>
        <w:tab/>
      </w:r>
      <w:r w:rsidR="008A62E2" w:rsidRPr="006A5A88">
        <w:t>(b)</w:t>
      </w:r>
      <w:r w:rsidR="008A62E2" w:rsidRPr="006A5A88">
        <w:tab/>
      </w:r>
      <w:r w:rsidR="009D7770" w:rsidRPr="006A5A88">
        <w:t xml:space="preserve">at subsequent intervals of </w:t>
      </w:r>
      <w:proofErr w:type="spellStart"/>
      <w:r w:rsidR="009D7770" w:rsidRPr="006A5A88">
        <w:t>not longer</w:t>
      </w:r>
      <w:proofErr w:type="spellEnd"/>
      <w:r w:rsidR="009D7770" w:rsidRPr="006A5A88">
        <w:t xml:space="preserve"> than 30 days </w:t>
      </w:r>
      <w:r w:rsidR="00032232" w:rsidRPr="006A5A88">
        <w:t>while the clerk is suspended</w:t>
      </w:r>
      <w:r w:rsidR="00642F20" w:rsidRPr="006A5A88">
        <w:t xml:space="preserve"> (a </w:t>
      </w:r>
      <w:r w:rsidR="00642F20" w:rsidRPr="00096AB4">
        <w:rPr>
          <w:rStyle w:val="charBoldItals"/>
        </w:rPr>
        <w:t>regular meeting</w:t>
      </w:r>
      <w:r w:rsidR="00642F20" w:rsidRPr="006A5A88">
        <w:t>)</w:t>
      </w:r>
      <w:r w:rsidR="00187E97" w:rsidRPr="006A5A88">
        <w:t>.</w:t>
      </w:r>
    </w:p>
    <w:p w14:paraId="16B54EF0" w14:textId="43F8B636" w:rsidR="00470791" w:rsidRPr="00785FFC" w:rsidRDefault="00470791" w:rsidP="006B2AE4">
      <w:pPr>
        <w:pStyle w:val="Amain"/>
      </w:pPr>
      <w:r>
        <w:lastRenderedPageBreak/>
        <w:tab/>
        <w:t>(3)</w:t>
      </w:r>
      <w:r>
        <w:tab/>
        <w:t xml:space="preserve">The </w:t>
      </w:r>
      <w:r w:rsidR="0024626B" w:rsidRPr="00DC6149">
        <w:t>relevant Assembly committee</w:t>
      </w:r>
      <w:r>
        <w:t xml:space="preserve"> must give the clerk written notice that a regular meeting will be held at lea</w:t>
      </w:r>
      <w:r w:rsidRPr="00785FFC">
        <w:t>st 3 </w:t>
      </w:r>
      <w:r>
        <w:t xml:space="preserve">business </w:t>
      </w:r>
      <w:r w:rsidRPr="00785FFC">
        <w:t>days before the day the meeting is to be held.</w:t>
      </w:r>
    </w:p>
    <w:p w14:paraId="44A21BF0" w14:textId="77777777" w:rsidR="00ED7296" w:rsidRPr="006A5A88" w:rsidRDefault="00CC6157" w:rsidP="00CC6157">
      <w:pPr>
        <w:pStyle w:val="Amain"/>
      </w:pPr>
      <w:r>
        <w:tab/>
      </w:r>
      <w:r w:rsidR="00470791">
        <w:t>(4</w:t>
      </w:r>
      <w:r w:rsidR="008A62E2" w:rsidRPr="006A5A88">
        <w:t>)</w:t>
      </w:r>
      <w:r w:rsidR="008A62E2" w:rsidRPr="006A5A88">
        <w:tab/>
      </w:r>
      <w:r w:rsidR="00ED7296" w:rsidRPr="006A5A88">
        <w:t xml:space="preserve">The clerk may </w:t>
      </w:r>
      <w:r w:rsidR="000C6CDB" w:rsidRPr="006A5A88">
        <w:t xml:space="preserve">make </w:t>
      </w:r>
      <w:r w:rsidR="001F08F6" w:rsidRPr="006A5A88">
        <w:t xml:space="preserve">an oral or written </w:t>
      </w:r>
      <w:r w:rsidR="000C6CDB" w:rsidRPr="006A5A88">
        <w:t xml:space="preserve">submission </w:t>
      </w:r>
      <w:r w:rsidR="001F08F6" w:rsidRPr="006A5A88">
        <w:t xml:space="preserve">(or both) </w:t>
      </w:r>
      <w:r w:rsidR="000C6CDB" w:rsidRPr="006A5A88">
        <w:t>to the committee about the clerk’s suspension.</w:t>
      </w:r>
    </w:p>
    <w:p w14:paraId="1A169C5C" w14:textId="1E81F197" w:rsidR="004E7238" w:rsidRPr="006A5A88" w:rsidRDefault="00CC6157" w:rsidP="00CC6157">
      <w:pPr>
        <w:pStyle w:val="Amain"/>
      </w:pPr>
      <w:r>
        <w:tab/>
      </w:r>
      <w:r w:rsidR="00470791">
        <w:t>(5</w:t>
      </w:r>
      <w:r w:rsidR="008A62E2" w:rsidRPr="006A5A88">
        <w:t>)</w:t>
      </w:r>
      <w:r w:rsidR="008A62E2" w:rsidRPr="006A5A88">
        <w:tab/>
      </w:r>
      <w:r w:rsidR="009D7770" w:rsidRPr="006A5A88">
        <w:t>At each regular meeting</w:t>
      </w:r>
      <w:r w:rsidR="004E7238" w:rsidRPr="006A5A88">
        <w:t xml:space="preserve"> the </w:t>
      </w:r>
      <w:r w:rsidR="0024626B" w:rsidRPr="00DC6149">
        <w:t>relevant Assembly committee</w:t>
      </w:r>
      <w:r w:rsidR="004E7238" w:rsidRPr="006A5A88">
        <w:t xml:space="preserve"> must review the clerk’s suspension and may at any time pass a resolution about the suspension, including a resolution—</w:t>
      </w:r>
    </w:p>
    <w:p w14:paraId="7079248D" w14:textId="77777777" w:rsidR="004E7238" w:rsidRPr="006A5A88" w:rsidRDefault="00CC6157" w:rsidP="00CC6157">
      <w:pPr>
        <w:pStyle w:val="Apara"/>
      </w:pPr>
      <w:r>
        <w:tab/>
      </w:r>
      <w:r w:rsidR="008A62E2" w:rsidRPr="006A5A88">
        <w:t>(a)</w:t>
      </w:r>
      <w:r w:rsidR="008A62E2" w:rsidRPr="006A5A88">
        <w:tab/>
      </w:r>
      <w:r w:rsidR="004E7238" w:rsidRPr="006A5A88">
        <w:t>recommending to the Speaker that the Speaker end the suspension; or</w:t>
      </w:r>
    </w:p>
    <w:p w14:paraId="727C18BA" w14:textId="77777777" w:rsidR="004E7238" w:rsidRPr="006A5A88" w:rsidRDefault="00CC6157" w:rsidP="00CC6157">
      <w:pPr>
        <w:pStyle w:val="Apara"/>
      </w:pPr>
      <w:r>
        <w:tab/>
      </w:r>
      <w:r w:rsidR="008A62E2" w:rsidRPr="006A5A88">
        <w:t>(b)</w:t>
      </w:r>
      <w:r w:rsidR="008A62E2" w:rsidRPr="006A5A88">
        <w:tab/>
      </w:r>
      <w:r w:rsidR="004E7238" w:rsidRPr="006A5A88">
        <w:t>to make a statement to the Legislative Assembly recommending that the Speaker end the clerk’s appointment.</w:t>
      </w:r>
    </w:p>
    <w:p w14:paraId="1DCD79CE" w14:textId="77777777" w:rsidR="009735E8" w:rsidRPr="006A5A88" w:rsidRDefault="008A62E2" w:rsidP="008A62E2">
      <w:pPr>
        <w:pStyle w:val="AH5Sec"/>
      </w:pPr>
      <w:bookmarkStart w:id="23" w:name="_Toc99615585"/>
      <w:r w:rsidRPr="00413E47">
        <w:rPr>
          <w:rStyle w:val="CharSectNo"/>
        </w:rPr>
        <w:t>15</w:t>
      </w:r>
      <w:r w:rsidRPr="006A5A88">
        <w:tab/>
      </w:r>
      <w:r w:rsidR="009735E8" w:rsidRPr="006A5A88">
        <w:t>Suspension of clerk—</w:t>
      </w:r>
      <w:r w:rsidR="00783BF2" w:rsidRPr="006A5A88">
        <w:t>ending suspension</w:t>
      </w:r>
      <w:bookmarkEnd w:id="23"/>
    </w:p>
    <w:p w14:paraId="6EC68C67" w14:textId="77777777" w:rsidR="00FD2704" w:rsidRPr="006A5A88" w:rsidRDefault="00CC6157" w:rsidP="00CC6157">
      <w:pPr>
        <w:pStyle w:val="Amain"/>
      </w:pPr>
      <w:r>
        <w:tab/>
      </w:r>
      <w:r w:rsidR="008A62E2" w:rsidRPr="006A5A88">
        <w:t>(1)</w:t>
      </w:r>
      <w:r w:rsidR="008A62E2" w:rsidRPr="006A5A88">
        <w:tab/>
      </w:r>
      <w:r w:rsidR="00FD2704" w:rsidRPr="006A5A88">
        <w:t xml:space="preserve">If the Speaker does not comply with section </w:t>
      </w:r>
      <w:r w:rsidR="003972FF" w:rsidRPr="006A5A88">
        <w:t>14</w:t>
      </w:r>
      <w:r w:rsidR="00FD2704" w:rsidRPr="006A5A88">
        <w:t xml:space="preserve"> (1), the suspension ends at the end of the notice day.</w:t>
      </w:r>
    </w:p>
    <w:p w14:paraId="520550F0" w14:textId="29A5746A" w:rsidR="00FD2704" w:rsidRPr="006A5A88" w:rsidRDefault="00CC6157" w:rsidP="00CC6157">
      <w:pPr>
        <w:pStyle w:val="Amain"/>
      </w:pPr>
      <w:r>
        <w:tab/>
      </w:r>
      <w:r w:rsidR="008A62E2" w:rsidRPr="006A5A88">
        <w:t>(2)</w:t>
      </w:r>
      <w:r w:rsidR="008A62E2" w:rsidRPr="006A5A88">
        <w:tab/>
      </w:r>
      <w:r w:rsidR="00FD2704" w:rsidRPr="006A5A88">
        <w:t xml:space="preserve">If the </w:t>
      </w:r>
      <w:r w:rsidR="0024626B" w:rsidRPr="00DC6149">
        <w:t>relevant Assembly committee</w:t>
      </w:r>
      <w:r w:rsidR="00FD2704" w:rsidRPr="006A5A88">
        <w:t xml:space="preserve"> fails to hold a meeting as required under section </w:t>
      </w:r>
      <w:r w:rsidR="003972FF" w:rsidRPr="006A5A88">
        <w:t>14</w:t>
      </w:r>
      <w:r w:rsidR="00FD2704" w:rsidRPr="006A5A88">
        <w:t xml:space="preserve"> (2), the suspension ends on the day after the last day when the meeting could have been held.</w:t>
      </w:r>
    </w:p>
    <w:p w14:paraId="30FEFB67" w14:textId="2EFCF745" w:rsidR="00FD2704" w:rsidRPr="006A5A88" w:rsidRDefault="00CC6157" w:rsidP="00CC6157">
      <w:pPr>
        <w:pStyle w:val="Amain"/>
        <w:keepNext/>
      </w:pPr>
      <w:r>
        <w:tab/>
      </w:r>
      <w:r w:rsidR="008A62E2" w:rsidRPr="006A5A88">
        <w:t>(3)</w:t>
      </w:r>
      <w:r w:rsidR="008A62E2" w:rsidRPr="006A5A88">
        <w:tab/>
      </w:r>
      <w:r w:rsidR="00FD2704" w:rsidRPr="006A5A88">
        <w:t xml:space="preserve">The following provisions apply if the </w:t>
      </w:r>
      <w:r w:rsidR="0024626B" w:rsidRPr="00DC6149">
        <w:t>relevant Assembly committee</w:t>
      </w:r>
      <w:r w:rsidR="00FD2704" w:rsidRPr="006A5A88">
        <w:t xml:space="preserve"> makes a recommendation mentioned in section </w:t>
      </w:r>
      <w:r w:rsidR="003972FF" w:rsidRPr="006A5A88">
        <w:t>14</w:t>
      </w:r>
      <w:r w:rsidR="00470791">
        <w:t xml:space="preserve"> (5</w:t>
      </w:r>
      <w:r w:rsidR="00FD2704" w:rsidRPr="006A5A88">
        <w:t>) (a) and the Speaker does not end the suspension within 1 business day after the day the recommendation is made:</w:t>
      </w:r>
    </w:p>
    <w:p w14:paraId="40FF6DB1" w14:textId="77777777" w:rsidR="00FD2704" w:rsidRPr="006A5A88" w:rsidRDefault="00CC6157" w:rsidP="00CC6157">
      <w:pPr>
        <w:pStyle w:val="Apara"/>
      </w:pPr>
      <w:r>
        <w:tab/>
      </w:r>
      <w:r w:rsidR="008A62E2" w:rsidRPr="006A5A88">
        <w:t>(a)</w:t>
      </w:r>
      <w:r w:rsidR="008A62E2" w:rsidRPr="006A5A88">
        <w:tab/>
      </w:r>
      <w:r w:rsidR="00FD2704" w:rsidRPr="006A5A88">
        <w:t>the committee may at any time resolve to make a statement to the Legislative Assembly recommending that the suspension be ended</w:t>
      </w:r>
      <w:r w:rsidR="005A2637" w:rsidRPr="006A5A88">
        <w:t>;</w:t>
      </w:r>
    </w:p>
    <w:p w14:paraId="221FFFE3" w14:textId="77777777" w:rsidR="00FD2704" w:rsidRPr="006A5A88" w:rsidRDefault="00CC6157" w:rsidP="00CC6157">
      <w:pPr>
        <w:pStyle w:val="Apara"/>
      </w:pPr>
      <w:r>
        <w:tab/>
      </w:r>
      <w:r w:rsidR="008A62E2" w:rsidRPr="006A5A88">
        <w:t>(b)</w:t>
      </w:r>
      <w:r w:rsidR="008A62E2" w:rsidRPr="006A5A88">
        <w:tab/>
      </w:r>
      <w:r w:rsidR="00FD2704" w:rsidRPr="006A5A88">
        <w:t xml:space="preserve">if </w:t>
      </w:r>
      <w:r w:rsidR="00A8560F" w:rsidRPr="006A5A88">
        <w:t xml:space="preserve">the </w:t>
      </w:r>
      <w:r w:rsidR="00FD2704" w:rsidRPr="006A5A88">
        <w:t xml:space="preserve">committee </w:t>
      </w:r>
      <w:r w:rsidR="00A8560F" w:rsidRPr="006A5A88">
        <w:t xml:space="preserve">makes a statement mentioned in </w:t>
      </w:r>
      <w:r w:rsidR="00FD2704" w:rsidRPr="006A5A88">
        <w:t xml:space="preserve">paragraph (a) and the Legislative Assembly resolves to end the suspension—the suspension ends on the passing of the resolution; </w:t>
      </w:r>
    </w:p>
    <w:p w14:paraId="40A8601C" w14:textId="77777777" w:rsidR="00FD2704" w:rsidRPr="006A5A88" w:rsidRDefault="00CC6157" w:rsidP="00CC6157">
      <w:pPr>
        <w:pStyle w:val="Apara"/>
      </w:pPr>
      <w:r>
        <w:lastRenderedPageBreak/>
        <w:tab/>
      </w:r>
      <w:r w:rsidR="008A62E2" w:rsidRPr="006A5A88">
        <w:t>(c)</w:t>
      </w:r>
      <w:r w:rsidR="008A62E2" w:rsidRPr="006A5A88">
        <w:tab/>
      </w:r>
      <w:r w:rsidR="00FD2704" w:rsidRPr="006A5A88">
        <w:t xml:space="preserve">if the committee </w:t>
      </w:r>
      <w:r w:rsidR="00A8560F" w:rsidRPr="006A5A88">
        <w:t xml:space="preserve">makes a statement mentioned in </w:t>
      </w:r>
      <w:r w:rsidR="00FD2704" w:rsidRPr="006A5A88">
        <w:t xml:space="preserve">paragraph (a) and the Legislative Assembly does not deal with the </w:t>
      </w:r>
      <w:r w:rsidR="00A8560F" w:rsidRPr="006A5A88">
        <w:t>statement</w:t>
      </w:r>
      <w:r w:rsidR="00FD2704" w:rsidRPr="006A5A88">
        <w:t xml:space="preserve"> within 3 sitting days—the suspension ends at the end of the 3rd sitting day.</w:t>
      </w:r>
    </w:p>
    <w:p w14:paraId="167BF84D" w14:textId="4C5301D5" w:rsidR="00CE3B48" w:rsidRPr="006A5A88" w:rsidRDefault="00CC6157" w:rsidP="00CC6157">
      <w:pPr>
        <w:pStyle w:val="Amain"/>
      </w:pPr>
      <w:r>
        <w:tab/>
      </w:r>
      <w:r w:rsidR="008A62E2" w:rsidRPr="006A5A88">
        <w:t>(4)</w:t>
      </w:r>
      <w:r w:rsidR="008A62E2" w:rsidRPr="006A5A88">
        <w:tab/>
      </w:r>
      <w:r w:rsidR="00FD2704" w:rsidRPr="006A5A88">
        <w:t xml:space="preserve">If the </w:t>
      </w:r>
      <w:r w:rsidR="0024626B" w:rsidRPr="00DC6149">
        <w:t>relevant Assembly committee</w:t>
      </w:r>
      <w:r w:rsidR="00FD2704" w:rsidRPr="006A5A88">
        <w:t xml:space="preserve"> makes a </w:t>
      </w:r>
      <w:r w:rsidR="00A8560F" w:rsidRPr="006A5A88">
        <w:t>statement</w:t>
      </w:r>
      <w:r w:rsidR="00FD2704" w:rsidRPr="006A5A88">
        <w:t xml:space="preserve"> mentioned in section </w:t>
      </w:r>
      <w:r w:rsidR="003972FF" w:rsidRPr="006A5A88">
        <w:t>14</w:t>
      </w:r>
      <w:r w:rsidR="00470791">
        <w:t xml:space="preserve"> (5</w:t>
      </w:r>
      <w:r w:rsidR="00FD2704" w:rsidRPr="006A5A88">
        <w:t>) (b)</w:t>
      </w:r>
      <w:r w:rsidR="00CE3B48" w:rsidRPr="006A5A88">
        <w:t>—</w:t>
      </w:r>
    </w:p>
    <w:p w14:paraId="2CF16B8E" w14:textId="77777777" w:rsidR="00CE3B48" w:rsidRPr="006A5A88" w:rsidRDefault="00CC6157" w:rsidP="00CC6157">
      <w:pPr>
        <w:pStyle w:val="Apara"/>
      </w:pPr>
      <w:r>
        <w:tab/>
      </w:r>
      <w:r w:rsidR="008A62E2" w:rsidRPr="006A5A88">
        <w:t>(a)</w:t>
      </w:r>
      <w:r w:rsidR="008A62E2" w:rsidRPr="006A5A88">
        <w:tab/>
      </w:r>
      <w:r w:rsidR="00CE3B48" w:rsidRPr="006A5A88">
        <w:t>the Legislative Assembly may resolve to require the Speaker to end the clerk’s appointment; or</w:t>
      </w:r>
    </w:p>
    <w:p w14:paraId="44B7E84C" w14:textId="77777777" w:rsidR="00FD2704" w:rsidRDefault="00CC6157" w:rsidP="00CC6157">
      <w:pPr>
        <w:pStyle w:val="Apara"/>
      </w:pPr>
      <w:r>
        <w:tab/>
      </w:r>
      <w:r w:rsidR="008A62E2" w:rsidRPr="006A5A88">
        <w:t>(b)</w:t>
      </w:r>
      <w:r w:rsidR="008A62E2" w:rsidRPr="006A5A88">
        <w:tab/>
      </w:r>
      <w:r w:rsidR="00CE3B48" w:rsidRPr="006A5A88">
        <w:t xml:space="preserve">if </w:t>
      </w:r>
      <w:r w:rsidR="00FD2704" w:rsidRPr="006A5A88">
        <w:t xml:space="preserve">the Legislative Assembly does not, within 3 sitting days, </w:t>
      </w:r>
      <w:r w:rsidR="00CE3B48" w:rsidRPr="006A5A88">
        <w:t>pass a resolution mentioned in paragraph (a)</w:t>
      </w:r>
      <w:r w:rsidR="002E0F61" w:rsidRPr="006A5A88">
        <w:t>—</w:t>
      </w:r>
      <w:r w:rsidR="00FD2704" w:rsidRPr="006A5A88">
        <w:t>the suspension ends at the end of the 3rd sitting day.</w:t>
      </w:r>
    </w:p>
    <w:p w14:paraId="5E5790E9" w14:textId="4889BD5A" w:rsidR="00470791" w:rsidRPr="00785FFC" w:rsidRDefault="00470791" w:rsidP="006B2AE4">
      <w:pPr>
        <w:pStyle w:val="Amain"/>
      </w:pPr>
      <w:r>
        <w:tab/>
        <w:t>(5</w:t>
      </w:r>
      <w:r w:rsidRPr="00785FFC">
        <w:t>)</w:t>
      </w:r>
      <w:r w:rsidRPr="00785FFC">
        <w:tab/>
        <w:t xml:space="preserve">If the Speaker ends the clerk’s suspension, the Speaker must </w:t>
      </w:r>
      <w:r w:rsidRPr="00785FFC">
        <w:rPr>
          <w:lang w:eastAsia="en-AU"/>
        </w:rPr>
        <w:t>give written</w:t>
      </w:r>
      <w:r w:rsidRPr="00785FFC">
        <w:rPr>
          <w:rFonts w:ascii="Arial" w:hAnsi="Arial" w:cs="Arial"/>
          <w:sz w:val="16"/>
          <w:szCs w:val="16"/>
          <w:lang w:eastAsia="en-AU"/>
        </w:rPr>
        <w:t xml:space="preserve"> </w:t>
      </w:r>
      <w:r w:rsidRPr="00785FFC">
        <w:rPr>
          <w:lang w:eastAsia="en-AU"/>
        </w:rPr>
        <w:t xml:space="preserve">notice of the ending of the suspension and a copy of a statement of the reasons for ending the suspension to the clerk and </w:t>
      </w:r>
      <w:r w:rsidR="0024626B" w:rsidRPr="00DC6149">
        <w:t>relevant Assembly committee</w:t>
      </w:r>
      <w:r w:rsidRPr="00785FFC">
        <w:t>.</w:t>
      </w:r>
    </w:p>
    <w:p w14:paraId="605F2AA9" w14:textId="230BA6AD" w:rsidR="00470791" w:rsidRDefault="00470791" w:rsidP="00470791">
      <w:pPr>
        <w:pStyle w:val="aNote"/>
      </w:pPr>
      <w:r w:rsidRPr="00096AB4">
        <w:rPr>
          <w:rStyle w:val="charItals"/>
        </w:rPr>
        <w:t>Note</w:t>
      </w:r>
      <w:r w:rsidRPr="00096AB4">
        <w:rPr>
          <w:rStyle w:val="charItals"/>
        </w:rPr>
        <w:tab/>
      </w:r>
      <w:r w:rsidRPr="00785FFC">
        <w:t xml:space="preserve">The </w:t>
      </w:r>
      <w:hyperlink r:id="rId43" w:tooltip="A2001-14" w:history="1">
        <w:r w:rsidR="00096AB4" w:rsidRPr="00096AB4">
          <w:rPr>
            <w:rStyle w:val="charCitHyperlinkAbbrev"/>
          </w:rPr>
          <w:t>Legislation Act</w:t>
        </w:r>
      </w:hyperlink>
      <w:r w:rsidRPr="00785FFC">
        <w:t>, s 179 deals with the information that must</w:t>
      </w:r>
      <w:r>
        <w:t xml:space="preserve"> be included in a statement of reasons.</w:t>
      </w:r>
    </w:p>
    <w:p w14:paraId="3DF48470" w14:textId="77777777" w:rsidR="00FD2704" w:rsidRPr="006A5A88" w:rsidRDefault="00CC6157" w:rsidP="00CC6157">
      <w:pPr>
        <w:pStyle w:val="Amain"/>
        <w:keepNext/>
      </w:pPr>
      <w:r>
        <w:tab/>
      </w:r>
      <w:r w:rsidR="00470791">
        <w:t>(6</w:t>
      </w:r>
      <w:r w:rsidR="008A62E2" w:rsidRPr="006A5A88">
        <w:t>)</w:t>
      </w:r>
      <w:r w:rsidR="008A62E2" w:rsidRPr="006A5A88">
        <w:tab/>
      </w:r>
      <w:r w:rsidR="00FD2704" w:rsidRPr="006A5A88">
        <w:t>In this section:</w:t>
      </w:r>
    </w:p>
    <w:p w14:paraId="68899DDE" w14:textId="77777777" w:rsidR="00FD2704" w:rsidRPr="006A5A88" w:rsidRDefault="00FD2704" w:rsidP="008A62E2">
      <w:pPr>
        <w:pStyle w:val="aDef"/>
      </w:pPr>
      <w:r w:rsidRPr="00096AB4">
        <w:rPr>
          <w:rStyle w:val="charBoldItals"/>
        </w:rPr>
        <w:t>notice day</w:t>
      </w:r>
      <w:r w:rsidRPr="006A5A88">
        <w:t xml:space="preserve">—see section </w:t>
      </w:r>
      <w:r w:rsidR="003972FF" w:rsidRPr="006A5A88">
        <w:t>14</w:t>
      </w:r>
      <w:r w:rsidRPr="006A5A88">
        <w:t xml:space="preserve"> (1).</w:t>
      </w:r>
    </w:p>
    <w:p w14:paraId="027A3E0C" w14:textId="77777777" w:rsidR="00CC51C3" w:rsidRPr="006A5A88" w:rsidRDefault="008A62E2" w:rsidP="008A62E2">
      <w:pPr>
        <w:pStyle w:val="AH5Sec"/>
      </w:pPr>
      <w:bookmarkStart w:id="24" w:name="_Toc99615586"/>
      <w:r w:rsidRPr="00413E47">
        <w:rPr>
          <w:rStyle w:val="CharSectNo"/>
        </w:rPr>
        <w:t>16</w:t>
      </w:r>
      <w:r w:rsidRPr="006A5A88">
        <w:tab/>
      </w:r>
      <w:r w:rsidR="00CC51C3" w:rsidRPr="006A5A88">
        <w:t>Ending of clerk’s appointment</w:t>
      </w:r>
      <w:bookmarkEnd w:id="24"/>
    </w:p>
    <w:p w14:paraId="26AAF128" w14:textId="77777777" w:rsidR="00D735ED" w:rsidRPr="006A5A88" w:rsidRDefault="00CC6157" w:rsidP="00CC6157">
      <w:pPr>
        <w:pStyle w:val="Amain"/>
      </w:pPr>
      <w:r>
        <w:tab/>
      </w:r>
      <w:r w:rsidR="008A62E2" w:rsidRPr="006A5A88">
        <w:t>(1)</w:t>
      </w:r>
      <w:r w:rsidR="008A62E2" w:rsidRPr="006A5A88">
        <w:tab/>
      </w:r>
      <w:r w:rsidR="00E07BBC" w:rsidRPr="006A5A88">
        <w:t>The Speaker must</w:t>
      </w:r>
      <w:r w:rsidR="00B167DD" w:rsidRPr="006A5A88">
        <w:t xml:space="preserve"> end the clerk’s appointment</w:t>
      </w:r>
      <w:r w:rsidR="00E130FE" w:rsidRPr="006A5A88">
        <w:t xml:space="preserve"> if the Legislative Assembly</w:t>
      </w:r>
      <w:r w:rsidR="00D735ED" w:rsidRPr="006A5A88">
        <w:t>—</w:t>
      </w:r>
    </w:p>
    <w:p w14:paraId="06F2581D" w14:textId="77777777" w:rsidR="00D735ED" w:rsidRPr="006A5A88" w:rsidRDefault="00CC6157" w:rsidP="00CC6157">
      <w:pPr>
        <w:pStyle w:val="Apara"/>
      </w:pPr>
      <w:r>
        <w:tab/>
      </w:r>
      <w:r w:rsidR="008A62E2" w:rsidRPr="006A5A88">
        <w:t>(a)</w:t>
      </w:r>
      <w:r w:rsidR="008A62E2" w:rsidRPr="006A5A88">
        <w:tab/>
      </w:r>
      <w:r w:rsidR="00CE3B48" w:rsidRPr="006A5A88">
        <w:t xml:space="preserve">passes a resolution </w:t>
      </w:r>
      <w:r w:rsidR="00D735ED" w:rsidRPr="006A5A88">
        <w:t xml:space="preserve">under section </w:t>
      </w:r>
      <w:r w:rsidR="003972FF" w:rsidRPr="006A5A88">
        <w:t>15</w:t>
      </w:r>
      <w:r w:rsidR="00D735ED" w:rsidRPr="006A5A88">
        <w:t xml:space="preserve"> (4)</w:t>
      </w:r>
      <w:r w:rsidR="00CE3B48" w:rsidRPr="006A5A88">
        <w:t xml:space="preserve"> (a)</w:t>
      </w:r>
      <w:r w:rsidR="00D735ED" w:rsidRPr="006A5A88">
        <w:t>; or</w:t>
      </w:r>
    </w:p>
    <w:p w14:paraId="1A2B0D14" w14:textId="77777777" w:rsidR="00E130FE" w:rsidRPr="006A5A88" w:rsidRDefault="00CC6157" w:rsidP="00CC6157">
      <w:pPr>
        <w:pStyle w:val="Apara"/>
      </w:pPr>
      <w:r>
        <w:tab/>
      </w:r>
      <w:r w:rsidR="008A62E2" w:rsidRPr="006A5A88">
        <w:t>(b)</w:t>
      </w:r>
      <w:r w:rsidR="008A62E2" w:rsidRPr="006A5A88">
        <w:tab/>
      </w:r>
      <w:r w:rsidR="00D735ED" w:rsidRPr="006A5A88">
        <w:t xml:space="preserve">otherwise </w:t>
      </w:r>
      <w:r w:rsidR="00E130FE" w:rsidRPr="006A5A88">
        <w:t>resolves to require the Speaker to</w:t>
      </w:r>
      <w:r w:rsidR="00905C9A" w:rsidRPr="006A5A88">
        <w:t xml:space="preserve"> end the clerk’s appointment</w:t>
      </w:r>
      <w:r w:rsidR="00E130FE" w:rsidRPr="006A5A88">
        <w:t>—</w:t>
      </w:r>
    </w:p>
    <w:p w14:paraId="00A1891E" w14:textId="77777777" w:rsidR="00E130FE" w:rsidRPr="006A5A88" w:rsidRDefault="00CC6157" w:rsidP="00CC6157">
      <w:pPr>
        <w:pStyle w:val="Asubpara"/>
      </w:pPr>
      <w:r>
        <w:tab/>
      </w:r>
      <w:r w:rsidR="008A62E2" w:rsidRPr="006A5A88">
        <w:t>(</w:t>
      </w:r>
      <w:proofErr w:type="spellStart"/>
      <w:r w:rsidR="008A62E2" w:rsidRPr="006A5A88">
        <w:t>i</w:t>
      </w:r>
      <w:proofErr w:type="spellEnd"/>
      <w:r w:rsidR="008A62E2" w:rsidRPr="006A5A88">
        <w:t>)</w:t>
      </w:r>
      <w:r w:rsidR="008A62E2" w:rsidRPr="006A5A88">
        <w:tab/>
      </w:r>
      <w:r w:rsidR="00905C9A" w:rsidRPr="006A5A88">
        <w:t xml:space="preserve">for </w:t>
      </w:r>
      <w:r w:rsidR="00E130FE" w:rsidRPr="006A5A88">
        <w:t>misbehaviour; or</w:t>
      </w:r>
    </w:p>
    <w:p w14:paraId="5015F700" w14:textId="77777777" w:rsidR="00E130FE" w:rsidRPr="006A5A88" w:rsidRDefault="00CC6157" w:rsidP="00CC6157">
      <w:pPr>
        <w:pStyle w:val="Asubpara"/>
      </w:pPr>
      <w:r>
        <w:tab/>
      </w:r>
      <w:r w:rsidR="008A62E2" w:rsidRPr="006A5A88">
        <w:t>(ii)</w:t>
      </w:r>
      <w:r w:rsidR="008A62E2" w:rsidRPr="006A5A88">
        <w:tab/>
      </w:r>
      <w:r w:rsidR="00905C9A" w:rsidRPr="006A5A88">
        <w:t xml:space="preserve">for </w:t>
      </w:r>
      <w:r w:rsidR="00E130FE" w:rsidRPr="006A5A88">
        <w:t>physical or mental incapacity, if the incapacity substantially affects the exercise of the clerk’s functions.</w:t>
      </w:r>
    </w:p>
    <w:p w14:paraId="75B19031" w14:textId="77777777" w:rsidR="00470791" w:rsidRDefault="00470791" w:rsidP="006B2AE4">
      <w:pPr>
        <w:pStyle w:val="Amain"/>
        <w:rPr>
          <w:lang w:eastAsia="en-AU"/>
        </w:rPr>
      </w:pPr>
      <w:r>
        <w:rPr>
          <w:lang w:eastAsia="en-AU"/>
        </w:rPr>
        <w:lastRenderedPageBreak/>
        <w:tab/>
        <w:t>(2)</w:t>
      </w:r>
      <w:r>
        <w:rPr>
          <w:lang w:eastAsia="en-AU"/>
        </w:rPr>
        <w:tab/>
        <w:t>For a resolution mentioned in subsection (1) (b), notice of the motion to which the resolution relates must be given at least 7 days before the day the motion is first debated in the Legislative Assembly.</w:t>
      </w:r>
    </w:p>
    <w:p w14:paraId="37F5A143" w14:textId="77777777" w:rsidR="00223735" w:rsidRPr="006A5A88" w:rsidRDefault="00CC6157" w:rsidP="00CC6157">
      <w:pPr>
        <w:pStyle w:val="Amain"/>
      </w:pPr>
      <w:r>
        <w:tab/>
      </w:r>
      <w:r w:rsidR="00470791">
        <w:t>(3</w:t>
      </w:r>
      <w:r w:rsidR="008A62E2" w:rsidRPr="006A5A88">
        <w:t>)</w:t>
      </w:r>
      <w:r w:rsidR="008A62E2" w:rsidRPr="006A5A88">
        <w:tab/>
      </w:r>
      <w:r w:rsidR="00A73DCB" w:rsidRPr="006A5A88">
        <w:t>The Speaker may end the clerk’s appointment i</w:t>
      </w:r>
      <w:r w:rsidR="00223735" w:rsidRPr="006A5A88">
        <w:t>f the clerk is absent from duty, except on leave granted by the Speaker, for 14</w:t>
      </w:r>
      <w:r w:rsidR="00A73DCB" w:rsidRPr="006A5A88">
        <w:t> </w:t>
      </w:r>
      <w:r w:rsidR="00223735" w:rsidRPr="006A5A88">
        <w:t>consecutive days or for 28 days in any 12</w:t>
      </w:r>
      <w:r w:rsidR="00A73DCB" w:rsidRPr="006A5A88">
        <w:t xml:space="preserve"> </w:t>
      </w:r>
      <w:r w:rsidR="00223735" w:rsidRPr="006A5A88">
        <w:t>month</w:t>
      </w:r>
      <w:r w:rsidR="00A73DCB" w:rsidRPr="006A5A88">
        <w:t>s</w:t>
      </w:r>
      <w:r w:rsidR="00223735" w:rsidRPr="006A5A88">
        <w:t>.</w:t>
      </w:r>
    </w:p>
    <w:p w14:paraId="65384BBF" w14:textId="77777777" w:rsidR="00223735" w:rsidRPr="006A5A88" w:rsidRDefault="00CC6157" w:rsidP="00CC6157">
      <w:pPr>
        <w:pStyle w:val="Amain"/>
      </w:pPr>
      <w:r>
        <w:tab/>
      </w:r>
      <w:r w:rsidR="00470791">
        <w:t>(4</w:t>
      </w:r>
      <w:r w:rsidR="008A62E2" w:rsidRPr="006A5A88">
        <w:t>)</w:t>
      </w:r>
      <w:r w:rsidR="008A62E2" w:rsidRPr="006A5A88">
        <w:tab/>
      </w:r>
      <w:r w:rsidR="00223735" w:rsidRPr="006A5A88">
        <w:t xml:space="preserve">The clerk’s appointment may be ended </w:t>
      </w:r>
      <w:r w:rsidR="0040359F" w:rsidRPr="006A5A88">
        <w:t xml:space="preserve">by the Speaker </w:t>
      </w:r>
      <w:r w:rsidR="00E859A6" w:rsidRPr="006A5A88">
        <w:t xml:space="preserve">only </w:t>
      </w:r>
      <w:r w:rsidR="00223735" w:rsidRPr="006A5A88">
        <w:t xml:space="preserve">under this section or section </w:t>
      </w:r>
      <w:r w:rsidR="003972FF" w:rsidRPr="006A5A88">
        <w:t>17</w:t>
      </w:r>
      <w:r w:rsidR="00223735" w:rsidRPr="006A5A88">
        <w:t>.</w:t>
      </w:r>
    </w:p>
    <w:p w14:paraId="3BBED85F" w14:textId="77777777" w:rsidR="00E30562" w:rsidRPr="006A5A88" w:rsidRDefault="008A62E2" w:rsidP="008A62E2">
      <w:pPr>
        <w:pStyle w:val="AH5Sec"/>
      </w:pPr>
      <w:bookmarkStart w:id="25" w:name="_Toc99615587"/>
      <w:r w:rsidRPr="00413E47">
        <w:rPr>
          <w:rStyle w:val="CharSectNo"/>
        </w:rPr>
        <w:t>17</w:t>
      </w:r>
      <w:r w:rsidRPr="006A5A88">
        <w:tab/>
      </w:r>
      <w:r w:rsidR="00E30562" w:rsidRPr="006A5A88">
        <w:t>Retirement</w:t>
      </w:r>
      <w:r w:rsidR="00452C65" w:rsidRPr="006A5A88">
        <w:t xml:space="preserve"> </w:t>
      </w:r>
      <w:r w:rsidR="005731E5" w:rsidRPr="006A5A88">
        <w:t>of clerk</w:t>
      </w:r>
      <w:bookmarkEnd w:id="25"/>
    </w:p>
    <w:p w14:paraId="237F8343" w14:textId="77777777" w:rsidR="00121EF0" w:rsidRPr="006A5A88" w:rsidRDefault="00CC6157" w:rsidP="00CC6157">
      <w:pPr>
        <w:pStyle w:val="Amain"/>
      </w:pPr>
      <w:r>
        <w:tab/>
      </w:r>
      <w:r w:rsidR="008A62E2" w:rsidRPr="006A5A88">
        <w:t>(1)</w:t>
      </w:r>
      <w:r w:rsidR="008A62E2" w:rsidRPr="006A5A88">
        <w:tab/>
      </w:r>
      <w:r w:rsidR="00E30562" w:rsidRPr="006A5A88">
        <w:t>The Speaker may retire the clerk on the ground o</w:t>
      </w:r>
      <w:r w:rsidR="00F7746D" w:rsidRPr="006A5A88">
        <w:t>f</w:t>
      </w:r>
      <w:r w:rsidR="00121EF0" w:rsidRPr="006A5A88">
        <w:t xml:space="preserve"> physical or mental incapacity if—</w:t>
      </w:r>
    </w:p>
    <w:p w14:paraId="6DDB7781" w14:textId="77777777" w:rsidR="00E30562" w:rsidRPr="006A5A88" w:rsidRDefault="00CC6157" w:rsidP="00CC6157">
      <w:pPr>
        <w:pStyle w:val="Apara"/>
      </w:pPr>
      <w:r>
        <w:tab/>
      </w:r>
      <w:r w:rsidR="008A62E2" w:rsidRPr="006A5A88">
        <w:t>(a)</w:t>
      </w:r>
      <w:r w:rsidR="008A62E2" w:rsidRPr="006A5A88">
        <w:tab/>
      </w:r>
      <w:r w:rsidR="00F7746D" w:rsidRPr="006A5A88">
        <w:t>the incapacity substantially affects the exerci</w:t>
      </w:r>
      <w:r w:rsidR="00121EF0" w:rsidRPr="006A5A88">
        <w:t>se of the clerk’s functions; and</w:t>
      </w:r>
    </w:p>
    <w:p w14:paraId="17848BB9" w14:textId="77777777" w:rsidR="00121EF0" w:rsidRPr="006A5A88" w:rsidRDefault="00CC6157" w:rsidP="00CC6157">
      <w:pPr>
        <w:pStyle w:val="Apara"/>
      </w:pPr>
      <w:r>
        <w:tab/>
      </w:r>
      <w:r w:rsidR="008A62E2" w:rsidRPr="006A5A88">
        <w:t>(b)</w:t>
      </w:r>
      <w:r w:rsidR="008A62E2" w:rsidRPr="006A5A88">
        <w:tab/>
      </w:r>
      <w:r w:rsidR="00121EF0" w:rsidRPr="006A5A88">
        <w:t>the clerk consents to the retirement.</w:t>
      </w:r>
    </w:p>
    <w:p w14:paraId="52F0F56C" w14:textId="77777777" w:rsidR="00E30562" w:rsidRPr="006A5A88" w:rsidRDefault="00CC6157" w:rsidP="00953DE9">
      <w:pPr>
        <w:pStyle w:val="Amain"/>
        <w:keepNext/>
      </w:pPr>
      <w:r>
        <w:tab/>
      </w:r>
      <w:r w:rsidR="008A62E2" w:rsidRPr="006A5A88">
        <w:t>(2)</w:t>
      </w:r>
      <w:r w:rsidR="008A62E2" w:rsidRPr="006A5A88">
        <w:tab/>
      </w:r>
      <w:r w:rsidR="00E30562" w:rsidRPr="006A5A88">
        <w:t xml:space="preserve">However, the clerk </w:t>
      </w:r>
      <w:r w:rsidR="004A2E11" w:rsidRPr="006A5A88">
        <w:t>must</w:t>
      </w:r>
      <w:r w:rsidR="008B1344" w:rsidRPr="006A5A88">
        <w:t xml:space="preserve"> not be</w:t>
      </w:r>
      <w:r w:rsidR="00E30562" w:rsidRPr="006A5A88">
        <w:t xml:space="preserve"> retired on the ground of invalidity unless—</w:t>
      </w:r>
    </w:p>
    <w:p w14:paraId="01041970" w14:textId="110601E2" w:rsidR="00E30562" w:rsidRPr="006A5A88" w:rsidRDefault="00CC6157" w:rsidP="00953DE9">
      <w:pPr>
        <w:pStyle w:val="Apara"/>
        <w:keepNext/>
      </w:pPr>
      <w:r>
        <w:tab/>
      </w:r>
      <w:r w:rsidR="008A62E2" w:rsidRPr="006A5A88">
        <w:t>(a)</w:t>
      </w:r>
      <w:r w:rsidR="008A62E2" w:rsidRPr="006A5A88">
        <w:tab/>
      </w:r>
      <w:r w:rsidR="00E30562" w:rsidRPr="006A5A88">
        <w:t xml:space="preserve">if the clerk </w:t>
      </w:r>
      <w:r w:rsidR="008B1344" w:rsidRPr="006A5A88">
        <w:t>is an eligible employee for the</w:t>
      </w:r>
      <w:r w:rsidR="00E30562" w:rsidRPr="006A5A88">
        <w:t xml:space="preserve"> </w:t>
      </w:r>
      <w:hyperlink r:id="rId44" w:tooltip="Act 1976 No 31 (Cwlth)" w:history="1">
        <w:r w:rsidR="00096AB4" w:rsidRPr="00096AB4">
          <w:rPr>
            <w:rStyle w:val="charCitHyperlinkItal"/>
          </w:rPr>
          <w:t>Superannuation Act 1976</w:t>
        </w:r>
      </w:hyperlink>
      <w:r w:rsidR="00E30562" w:rsidRPr="006A5A88">
        <w:t xml:space="preserve"> (Cwlth)—</w:t>
      </w:r>
    </w:p>
    <w:p w14:paraId="15509211" w14:textId="77777777" w:rsidR="00E30562" w:rsidRPr="006A5A88" w:rsidRDefault="00CC6157" w:rsidP="00CC6157">
      <w:pPr>
        <w:pStyle w:val="Asubpara"/>
      </w:pPr>
      <w:r>
        <w:tab/>
      </w:r>
      <w:r w:rsidR="008A62E2" w:rsidRPr="006A5A88">
        <w:t>(</w:t>
      </w:r>
      <w:proofErr w:type="spellStart"/>
      <w:r w:rsidR="008A62E2" w:rsidRPr="006A5A88">
        <w:t>i</w:t>
      </w:r>
      <w:proofErr w:type="spellEnd"/>
      <w:r w:rsidR="008A62E2" w:rsidRPr="006A5A88">
        <w:t>)</w:t>
      </w:r>
      <w:r w:rsidR="008A62E2" w:rsidRPr="006A5A88">
        <w:tab/>
      </w:r>
      <w:r w:rsidR="00E30562" w:rsidRPr="006A5A88">
        <w:t xml:space="preserve">the clerk </w:t>
      </w:r>
      <w:r w:rsidR="000E41E6" w:rsidRPr="006A5A88">
        <w:t>is under</w:t>
      </w:r>
      <w:r w:rsidR="00E30562" w:rsidRPr="006A5A88">
        <w:t xml:space="preserve"> the clerk’s maximum retiring age within the meaning of the Act; and</w:t>
      </w:r>
    </w:p>
    <w:p w14:paraId="4F004861" w14:textId="77777777" w:rsidR="00E30562" w:rsidRPr="006A5A88" w:rsidRDefault="00CC6157" w:rsidP="00CC6157">
      <w:pPr>
        <w:pStyle w:val="Asubpara"/>
      </w:pPr>
      <w:r>
        <w:tab/>
      </w:r>
      <w:r w:rsidR="008A62E2" w:rsidRPr="006A5A88">
        <w:t>(ii)</w:t>
      </w:r>
      <w:r w:rsidR="008A62E2" w:rsidRPr="006A5A88">
        <w:tab/>
      </w:r>
      <w:r w:rsidR="00E30562" w:rsidRPr="006A5A88">
        <w:t>a certificate has been given by the Commonwealth Superannuation Board of Trustees No 2 under the Act, section 54C for the clerk; or</w:t>
      </w:r>
    </w:p>
    <w:p w14:paraId="58E58B0A" w14:textId="2E82F612" w:rsidR="00E30562" w:rsidRPr="006A5A88" w:rsidRDefault="00CC6157" w:rsidP="007775D3">
      <w:pPr>
        <w:pStyle w:val="Apara"/>
        <w:keepNext/>
      </w:pPr>
      <w:r>
        <w:lastRenderedPageBreak/>
        <w:tab/>
      </w:r>
      <w:r w:rsidR="008A62E2" w:rsidRPr="006A5A88">
        <w:t>(b)</w:t>
      </w:r>
      <w:r w:rsidR="008A62E2" w:rsidRPr="006A5A88">
        <w:tab/>
      </w:r>
      <w:r w:rsidR="00E30562" w:rsidRPr="006A5A88">
        <w:t xml:space="preserve">if the clerk is a member of the superannuation scheme established under the </w:t>
      </w:r>
      <w:hyperlink r:id="rId45" w:tooltip="Act 1990 No 38 (Cwlth)" w:history="1">
        <w:r w:rsidR="00096AB4" w:rsidRPr="00096AB4">
          <w:rPr>
            <w:rStyle w:val="charCitHyperlinkItal"/>
          </w:rPr>
          <w:t>Superannuation Act 1990</w:t>
        </w:r>
      </w:hyperlink>
      <w:r w:rsidR="00E30562" w:rsidRPr="006A5A88">
        <w:t xml:space="preserve"> (Cwlth)—</w:t>
      </w:r>
    </w:p>
    <w:p w14:paraId="7913E009" w14:textId="77777777" w:rsidR="00E30562" w:rsidRPr="006A5A88" w:rsidRDefault="00CC6157" w:rsidP="007775D3">
      <w:pPr>
        <w:pStyle w:val="Asubpara"/>
        <w:keepNext/>
      </w:pPr>
      <w:r>
        <w:tab/>
      </w:r>
      <w:r w:rsidR="008A62E2" w:rsidRPr="006A5A88">
        <w:t>(</w:t>
      </w:r>
      <w:proofErr w:type="spellStart"/>
      <w:r w:rsidR="008A62E2" w:rsidRPr="006A5A88">
        <w:t>i</w:t>
      </w:r>
      <w:proofErr w:type="spellEnd"/>
      <w:r w:rsidR="008A62E2" w:rsidRPr="006A5A88">
        <w:t>)</w:t>
      </w:r>
      <w:r w:rsidR="008A62E2" w:rsidRPr="006A5A88">
        <w:tab/>
      </w:r>
      <w:r w:rsidR="00E30562" w:rsidRPr="006A5A88">
        <w:t>the clerk is under 60 years old; and</w:t>
      </w:r>
    </w:p>
    <w:p w14:paraId="0A86BE92" w14:textId="77777777" w:rsidR="00E30562" w:rsidRPr="006A5A88" w:rsidRDefault="00CC6157" w:rsidP="00CC6157">
      <w:pPr>
        <w:pStyle w:val="Asubpara"/>
      </w:pPr>
      <w:r>
        <w:tab/>
      </w:r>
      <w:r w:rsidR="008A62E2" w:rsidRPr="006A5A88">
        <w:t>(ii)</w:t>
      </w:r>
      <w:r w:rsidR="008A62E2" w:rsidRPr="006A5A88">
        <w:tab/>
      </w:r>
      <w:r w:rsidR="00E30562" w:rsidRPr="006A5A88">
        <w:t>a certificate has been given by the Commonwealth Superannuation Board of Trustees No 1 under the Act, section 13 for the clerk; or</w:t>
      </w:r>
    </w:p>
    <w:p w14:paraId="6E499FE8" w14:textId="7126E881" w:rsidR="00E30562" w:rsidRPr="006A5A88" w:rsidRDefault="00CC6157" w:rsidP="00CC6157">
      <w:pPr>
        <w:pStyle w:val="Apara"/>
      </w:pPr>
      <w:r>
        <w:tab/>
      </w:r>
      <w:r w:rsidR="008A62E2" w:rsidRPr="006A5A88">
        <w:t>(c)</w:t>
      </w:r>
      <w:r w:rsidR="008A62E2" w:rsidRPr="006A5A88">
        <w:tab/>
      </w:r>
      <w:r w:rsidR="00E30562" w:rsidRPr="006A5A88">
        <w:t xml:space="preserve">if the clerk is an ordinary employer-sponsored member of PSSAP within the meaning of the </w:t>
      </w:r>
      <w:hyperlink r:id="rId46" w:tooltip="Act 2005 No 80 (Cwlth)" w:history="1">
        <w:r w:rsidR="00096AB4" w:rsidRPr="00096AB4">
          <w:rPr>
            <w:rStyle w:val="charCitHyperlinkItal"/>
          </w:rPr>
          <w:t>Superannuation Act 2005</w:t>
        </w:r>
      </w:hyperlink>
      <w:r w:rsidR="00E30562" w:rsidRPr="006A5A88">
        <w:t xml:space="preserve"> (Cwlth)—</w:t>
      </w:r>
    </w:p>
    <w:p w14:paraId="19888251" w14:textId="77777777" w:rsidR="00E30562" w:rsidRPr="006A5A88" w:rsidRDefault="00CC6157" w:rsidP="00CC6157">
      <w:pPr>
        <w:pStyle w:val="Asubpara"/>
      </w:pPr>
      <w:r>
        <w:tab/>
      </w:r>
      <w:r w:rsidR="008A62E2" w:rsidRPr="006A5A88">
        <w:t>(</w:t>
      </w:r>
      <w:proofErr w:type="spellStart"/>
      <w:r w:rsidR="008A62E2" w:rsidRPr="006A5A88">
        <w:t>i</w:t>
      </w:r>
      <w:proofErr w:type="spellEnd"/>
      <w:r w:rsidR="008A62E2" w:rsidRPr="006A5A88">
        <w:t>)</w:t>
      </w:r>
      <w:r w:rsidR="008A62E2" w:rsidRPr="006A5A88">
        <w:tab/>
      </w:r>
      <w:r w:rsidR="00E30562" w:rsidRPr="006A5A88">
        <w:t>the clerk is under 60 years old; and</w:t>
      </w:r>
    </w:p>
    <w:p w14:paraId="24FC1ACB" w14:textId="77777777" w:rsidR="00E30562" w:rsidRPr="006A5A88" w:rsidRDefault="00CC6157" w:rsidP="00CC6157">
      <w:pPr>
        <w:pStyle w:val="Asubpara"/>
      </w:pPr>
      <w:r>
        <w:tab/>
      </w:r>
      <w:r w:rsidR="008A62E2" w:rsidRPr="006A5A88">
        <w:t>(ii)</w:t>
      </w:r>
      <w:r w:rsidR="008A62E2" w:rsidRPr="006A5A88">
        <w:tab/>
      </w:r>
      <w:r w:rsidR="00E30562" w:rsidRPr="006A5A88">
        <w:t>a certificate has been given by the Commonwealth Superannuation Board of Trustees No 1 under the Act, section 43 for the clerk.</w:t>
      </w:r>
    </w:p>
    <w:p w14:paraId="769CAE84" w14:textId="77777777" w:rsidR="00970484" w:rsidRPr="006A5A88" w:rsidRDefault="00970484" w:rsidP="006B2AE4">
      <w:pPr>
        <w:pStyle w:val="Amain"/>
      </w:pPr>
      <w:r w:rsidRPr="006A5A88">
        <w:tab/>
        <w:t>(3)</w:t>
      </w:r>
      <w:r w:rsidRPr="006A5A88">
        <w:tab/>
        <w:t>In this section:</w:t>
      </w:r>
    </w:p>
    <w:p w14:paraId="73DFF6CF" w14:textId="77777777" w:rsidR="00970484" w:rsidRPr="006A5A88" w:rsidRDefault="00970484" w:rsidP="00CC6157">
      <w:pPr>
        <w:pStyle w:val="aDef"/>
        <w:keepNext/>
      </w:pPr>
      <w:r w:rsidRPr="006A5A88">
        <w:rPr>
          <w:rStyle w:val="charBoldItals"/>
        </w:rPr>
        <w:t>invalidity</w:t>
      </w:r>
      <w:r w:rsidRPr="006A5A88">
        <w:t xml:space="preserve"> means—</w:t>
      </w:r>
    </w:p>
    <w:p w14:paraId="720C62F3" w14:textId="7CB28024" w:rsidR="00970484" w:rsidRPr="006A5A88" w:rsidRDefault="00CC6157" w:rsidP="00CC6157">
      <w:pPr>
        <w:pStyle w:val="aDefpara"/>
      </w:pPr>
      <w:r>
        <w:tab/>
      </w:r>
      <w:r w:rsidR="008A62E2" w:rsidRPr="006A5A88">
        <w:t>(a)</w:t>
      </w:r>
      <w:r w:rsidR="008A62E2" w:rsidRPr="006A5A88">
        <w:tab/>
      </w:r>
      <w:r w:rsidR="00970484" w:rsidRPr="006A5A88">
        <w:t xml:space="preserve">for an eligible employee for the </w:t>
      </w:r>
      <w:hyperlink r:id="rId47" w:tooltip="Act 1976 No 31 (Cwlth)" w:history="1">
        <w:r w:rsidR="00096AB4" w:rsidRPr="00096AB4">
          <w:rPr>
            <w:rStyle w:val="charCitHyperlinkItal"/>
          </w:rPr>
          <w:t>Superannuation Act 1976</w:t>
        </w:r>
      </w:hyperlink>
      <w:r w:rsidR="00970484" w:rsidRPr="006A5A88">
        <w:t xml:space="preserve"> (Cwlth)—invalidity under the Act; or</w:t>
      </w:r>
    </w:p>
    <w:p w14:paraId="603CF8F0" w14:textId="66EAD8D7" w:rsidR="00970484" w:rsidRPr="006A5A88" w:rsidRDefault="00CC6157" w:rsidP="00CC6157">
      <w:pPr>
        <w:pStyle w:val="aDefpara"/>
      </w:pPr>
      <w:r>
        <w:tab/>
      </w:r>
      <w:r w:rsidR="008A62E2" w:rsidRPr="006A5A88">
        <w:t>(b)</w:t>
      </w:r>
      <w:r w:rsidR="008A62E2" w:rsidRPr="006A5A88">
        <w:tab/>
      </w:r>
      <w:r w:rsidR="00970484" w:rsidRPr="006A5A88">
        <w:t xml:space="preserve">for a member of the superannuation scheme established under the </w:t>
      </w:r>
      <w:hyperlink r:id="rId48" w:tooltip="Act 1990 No 38 (Cwlth)" w:history="1">
        <w:r w:rsidR="00096AB4" w:rsidRPr="00096AB4">
          <w:rPr>
            <w:rStyle w:val="charCitHyperlinkItal"/>
          </w:rPr>
          <w:t>Superannuation Act 1990</w:t>
        </w:r>
      </w:hyperlink>
      <w:r w:rsidR="00970484" w:rsidRPr="006A5A88">
        <w:t xml:space="preserve"> (Cwlth)—invalidity under the Act; or</w:t>
      </w:r>
    </w:p>
    <w:p w14:paraId="1E270859" w14:textId="5A8DA25F" w:rsidR="00970484" w:rsidRPr="006A5A88" w:rsidRDefault="00CC6157" w:rsidP="00CC6157">
      <w:pPr>
        <w:pStyle w:val="aDefpara"/>
      </w:pPr>
      <w:r>
        <w:tab/>
      </w:r>
      <w:r w:rsidR="008A62E2" w:rsidRPr="006A5A88">
        <w:t>(c)</w:t>
      </w:r>
      <w:r w:rsidR="008A62E2" w:rsidRPr="006A5A88">
        <w:tab/>
      </w:r>
      <w:r w:rsidR="00970484" w:rsidRPr="006A5A88">
        <w:t xml:space="preserve">for an ordinary employer-sponsored member of PSSAP within the meaning of the </w:t>
      </w:r>
      <w:hyperlink r:id="rId49" w:tooltip="Act 2005 No 80 (Cwlth)" w:history="1">
        <w:r w:rsidR="00096AB4" w:rsidRPr="00096AB4">
          <w:rPr>
            <w:rStyle w:val="charCitHyperlinkItal"/>
          </w:rPr>
          <w:t>Superannuation Act 2005</w:t>
        </w:r>
      </w:hyperlink>
      <w:r w:rsidR="00970484" w:rsidRPr="006A5A88">
        <w:t xml:space="preserve"> (Cwlth)—invalidity under the Act.</w:t>
      </w:r>
    </w:p>
    <w:p w14:paraId="5A780D28" w14:textId="77777777" w:rsidR="00E859A6" w:rsidRPr="006A5A88" w:rsidRDefault="00E859A6" w:rsidP="008A62E2">
      <w:pPr>
        <w:pStyle w:val="aDef"/>
      </w:pPr>
      <w:r w:rsidRPr="00096AB4">
        <w:rPr>
          <w:rStyle w:val="charBoldItals"/>
        </w:rPr>
        <w:t>physical or mental incapacity</w:t>
      </w:r>
      <w:r w:rsidRPr="006A5A88">
        <w:t xml:space="preserve"> includes invalidity.</w:t>
      </w:r>
    </w:p>
    <w:p w14:paraId="4A9D94AB" w14:textId="77777777" w:rsidR="00E23F31" w:rsidRPr="006A5A88" w:rsidRDefault="008A62E2" w:rsidP="008A62E2">
      <w:pPr>
        <w:pStyle w:val="AH5Sec"/>
      </w:pPr>
      <w:bookmarkStart w:id="26" w:name="_Toc99615588"/>
      <w:r w:rsidRPr="00413E47">
        <w:rPr>
          <w:rStyle w:val="CharSectNo"/>
        </w:rPr>
        <w:lastRenderedPageBreak/>
        <w:t>18</w:t>
      </w:r>
      <w:r w:rsidRPr="006A5A88">
        <w:tab/>
      </w:r>
      <w:r w:rsidR="00E23F31" w:rsidRPr="006A5A88">
        <w:t>Resignation of clerk</w:t>
      </w:r>
      <w:bookmarkEnd w:id="26"/>
    </w:p>
    <w:p w14:paraId="1A5D357F" w14:textId="77777777" w:rsidR="00E23F31" w:rsidRPr="006A5A88" w:rsidRDefault="00CC6157" w:rsidP="007775D3">
      <w:pPr>
        <w:pStyle w:val="Amain"/>
        <w:keepNext/>
      </w:pPr>
      <w:r>
        <w:tab/>
      </w:r>
      <w:r w:rsidR="008A62E2" w:rsidRPr="006A5A88">
        <w:t>(1)</w:t>
      </w:r>
      <w:r w:rsidR="008A62E2" w:rsidRPr="006A5A88">
        <w:tab/>
      </w:r>
      <w:r w:rsidR="00E23F31" w:rsidRPr="006A5A88">
        <w:t>The clerk may resign by signed notice given to the Speaker.</w:t>
      </w:r>
    </w:p>
    <w:p w14:paraId="04DA06A8" w14:textId="77777777" w:rsidR="00E23F31" w:rsidRPr="006A5A88" w:rsidRDefault="00CC6157" w:rsidP="00CC6157">
      <w:pPr>
        <w:pStyle w:val="Amain"/>
      </w:pPr>
      <w:r>
        <w:tab/>
      </w:r>
      <w:r w:rsidR="008A62E2" w:rsidRPr="006A5A88">
        <w:t>(2)</w:t>
      </w:r>
      <w:r w:rsidR="008A62E2" w:rsidRPr="006A5A88">
        <w:tab/>
      </w:r>
      <w:r w:rsidR="00E23F31" w:rsidRPr="006A5A88">
        <w:t xml:space="preserve">The Speaker must give a copy of a notice received under subsection (1) to </w:t>
      </w:r>
      <w:r w:rsidR="00EB66E3" w:rsidRPr="006A5A88">
        <w:t>each member of the Legislative Assembly</w:t>
      </w:r>
      <w:r w:rsidR="007D4822" w:rsidRPr="006A5A88">
        <w:t xml:space="preserve"> not later than 5 business days after the </w:t>
      </w:r>
      <w:r w:rsidR="001B7475" w:rsidRPr="006A5A88">
        <w:t xml:space="preserve">day the </w:t>
      </w:r>
      <w:r w:rsidR="007D4822" w:rsidRPr="006A5A88">
        <w:t>notice is received by the Speaker.</w:t>
      </w:r>
    </w:p>
    <w:p w14:paraId="3B3E1361" w14:textId="77777777" w:rsidR="00D867C5" w:rsidRPr="006A5A88" w:rsidRDefault="008A62E2" w:rsidP="008A62E2">
      <w:pPr>
        <w:pStyle w:val="AH5Sec"/>
      </w:pPr>
      <w:bookmarkStart w:id="27" w:name="_Toc99615589"/>
      <w:r w:rsidRPr="00413E47">
        <w:rPr>
          <w:rStyle w:val="CharSectNo"/>
        </w:rPr>
        <w:t>19</w:t>
      </w:r>
      <w:r w:rsidRPr="006A5A88">
        <w:tab/>
      </w:r>
      <w:r w:rsidR="00D867C5" w:rsidRPr="006A5A88">
        <w:t>Acting appointment as clerk</w:t>
      </w:r>
      <w:bookmarkEnd w:id="27"/>
    </w:p>
    <w:p w14:paraId="577A3A7E" w14:textId="77777777" w:rsidR="00CF2320" w:rsidRPr="006A5A88" w:rsidRDefault="00CC6157" w:rsidP="00CC6157">
      <w:pPr>
        <w:pStyle w:val="Amain"/>
        <w:keepNext/>
      </w:pPr>
      <w:r>
        <w:tab/>
      </w:r>
      <w:r w:rsidR="008A62E2" w:rsidRPr="006A5A88">
        <w:t>(1)</w:t>
      </w:r>
      <w:r w:rsidR="008A62E2" w:rsidRPr="006A5A88">
        <w:tab/>
      </w:r>
      <w:r w:rsidR="00D867C5" w:rsidRPr="006A5A88">
        <w:t xml:space="preserve">The Speaker may appoint the </w:t>
      </w:r>
      <w:r w:rsidR="00CF2320" w:rsidRPr="006A5A88">
        <w:t>following to act as clerk:</w:t>
      </w:r>
    </w:p>
    <w:p w14:paraId="0722CDD7" w14:textId="77777777" w:rsidR="00CF2320" w:rsidRPr="006A5A88" w:rsidRDefault="00CC6157" w:rsidP="00CC6157">
      <w:pPr>
        <w:pStyle w:val="Apara"/>
      </w:pPr>
      <w:r>
        <w:tab/>
      </w:r>
      <w:r w:rsidR="008A62E2" w:rsidRPr="006A5A88">
        <w:t>(a)</w:t>
      </w:r>
      <w:r w:rsidR="008A62E2" w:rsidRPr="006A5A88">
        <w:tab/>
      </w:r>
      <w:r w:rsidR="00CF2320" w:rsidRPr="006A5A88">
        <w:t>the deputy clerk;</w:t>
      </w:r>
    </w:p>
    <w:p w14:paraId="5D3F7151" w14:textId="77777777" w:rsidR="00CF2320" w:rsidRPr="006A5A88" w:rsidRDefault="00CC6157" w:rsidP="00CC6157">
      <w:pPr>
        <w:pStyle w:val="Apara"/>
      </w:pPr>
      <w:r>
        <w:tab/>
      </w:r>
      <w:r w:rsidR="008A62E2" w:rsidRPr="006A5A88">
        <w:t>(b)</w:t>
      </w:r>
      <w:r w:rsidR="008A62E2" w:rsidRPr="006A5A88">
        <w:tab/>
      </w:r>
      <w:r w:rsidR="00CF2320" w:rsidRPr="006A5A88">
        <w:t>in the absence of the deputy clerk—</w:t>
      </w:r>
    </w:p>
    <w:p w14:paraId="65EB23D0" w14:textId="77777777" w:rsidR="00CF2320" w:rsidRPr="006A5A88" w:rsidRDefault="00CC6157" w:rsidP="00CC6157">
      <w:pPr>
        <w:pStyle w:val="Asubpara"/>
      </w:pPr>
      <w:r>
        <w:tab/>
      </w:r>
      <w:r w:rsidR="008A62E2" w:rsidRPr="006A5A88">
        <w:t>(</w:t>
      </w:r>
      <w:proofErr w:type="spellStart"/>
      <w:r w:rsidR="008A62E2" w:rsidRPr="006A5A88">
        <w:t>i</w:t>
      </w:r>
      <w:proofErr w:type="spellEnd"/>
      <w:r w:rsidR="008A62E2" w:rsidRPr="006A5A88">
        <w:t>)</w:t>
      </w:r>
      <w:r w:rsidR="008A62E2" w:rsidRPr="006A5A88">
        <w:tab/>
      </w:r>
      <w:r w:rsidR="00AC78C1" w:rsidRPr="006A5A88">
        <w:t>any other member of the office’s staff;</w:t>
      </w:r>
      <w:r w:rsidR="00CF2320" w:rsidRPr="006A5A88">
        <w:t xml:space="preserve"> or</w:t>
      </w:r>
    </w:p>
    <w:p w14:paraId="08C9D847" w14:textId="77777777" w:rsidR="00CF2320" w:rsidRPr="006A5A88" w:rsidRDefault="00CC6157" w:rsidP="00CC6157">
      <w:pPr>
        <w:pStyle w:val="Asubpara"/>
        <w:keepNext/>
      </w:pPr>
      <w:r>
        <w:tab/>
      </w:r>
      <w:r w:rsidR="008A62E2" w:rsidRPr="006A5A88">
        <w:t>(ii)</w:t>
      </w:r>
      <w:r w:rsidR="008A62E2" w:rsidRPr="006A5A88">
        <w:tab/>
      </w:r>
      <w:r w:rsidR="00CF2320" w:rsidRPr="006A5A88">
        <w:t xml:space="preserve">if the Speaker </w:t>
      </w:r>
      <w:r w:rsidR="00E859A6" w:rsidRPr="006A5A88">
        <w:t xml:space="preserve">is satisfied </w:t>
      </w:r>
      <w:r w:rsidR="00CF2320" w:rsidRPr="006A5A88">
        <w:t xml:space="preserve">that </w:t>
      </w:r>
      <w:r w:rsidR="00F43662" w:rsidRPr="006A5A88">
        <w:t>no-one mentioned in subparagraph (</w:t>
      </w:r>
      <w:proofErr w:type="spellStart"/>
      <w:r w:rsidR="00F43662" w:rsidRPr="006A5A88">
        <w:t>i</w:t>
      </w:r>
      <w:proofErr w:type="spellEnd"/>
      <w:r w:rsidR="00F43662" w:rsidRPr="006A5A88">
        <w:t>) is a suitable person—a suitable person.</w:t>
      </w:r>
    </w:p>
    <w:p w14:paraId="427ADCFB" w14:textId="069AF06E" w:rsidR="00CF2320" w:rsidRPr="006A5A88" w:rsidRDefault="00E00A60" w:rsidP="00E00A60">
      <w:pPr>
        <w:pStyle w:val="aNote"/>
      </w:pPr>
      <w:r w:rsidRPr="00096AB4">
        <w:rPr>
          <w:rStyle w:val="charItals"/>
        </w:rPr>
        <w:t>Note</w:t>
      </w:r>
      <w:r w:rsidRPr="006A5A88">
        <w:tab/>
        <w:t xml:space="preserve">For the making of acting appointments, see the </w:t>
      </w:r>
      <w:hyperlink r:id="rId50" w:tooltip="A2001-14" w:history="1">
        <w:r w:rsidR="00096AB4" w:rsidRPr="00096AB4">
          <w:rPr>
            <w:rStyle w:val="charCitHyperlinkAbbrev"/>
          </w:rPr>
          <w:t>Legislation Act</w:t>
        </w:r>
      </w:hyperlink>
      <w:r w:rsidRPr="006A5A88">
        <w:t>, div 19.3.2.</w:t>
      </w:r>
    </w:p>
    <w:p w14:paraId="7E7C6411" w14:textId="77777777" w:rsidR="00F43662" w:rsidRPr="006A5A88" w:rsidRDefault="00CC6157" w:rsidP="00CC6157">
      <w:pPr>
        <w:pStyle w:val="Amain"/>
        <w:keepNext/>
      </w:pPr>
      <w:r>
        <w:tab/>
      </w:r>
      <w:r w:rsidR="008A62E2" w:rsidRPr="006A5A88">
        <w:t>(2)</w:t>
      </w:r>
      <w:r w:rsidR="008A62E2" w:rsidRPr="006A5A88">
        <w:tab/>
      </w:r>
      <w:r w:rsidR="00F43662" w:rsidRPr="006A5A88">
        <w:t>In this section:</w:t>
      </w:r>
    </w:p>
    <w:p w14:paraId="0517ED0B" w14:textId="77777777" w:rsidR="00E00A60" w:rsidRPr="006A5A88" w:rsidRDefault="00F43662" w:rsidP="008A62E2">
      <w:pPr>
        <w:pStyle w:val="aDef"/>
      </w:pPr>
      <w:r w:rsidRPr="00096AB4">
        <w:rPr>
          <w:rStyle w:val="charBoldItals"/>
        </w:rPr>
        <w:t>suitable person</w:t>
      </w:r>
      <w:r w:rsidRPr="006A5A88">
        <w:t xml:space="preserve"> means a person </w:t>
      </w:r>
      <w:r w:rsidR="00552F25" w:rsidRPr="006A5A88">
        <w:t>who has extensive knowledge of, and experience in, relevant parliamentary law, practice and procedure.</w:t>
      </w:r>
    </w:p>
    <w:p w14:paraId="01ED850F" w14:textId="77777777" w:rsidR="004A6BF5" w:rsidRPr="006A5A88" w:rsidRDefault="004A6BF5" w:rsidP="005F512E">
      <w:pPr>
        <w:pStyle w:val="PageBreak"/>
        <w:suppressLineNumbers/>
      </w:pPr>
      <w:r w:rsidRPr="006A5A88">
        <w:br w:type="page"/>
      </w:r>
    </w:p>
    <w:p w14:paraId="10163D8F" w14:textId="77777777" w:rsidR="00A039CC" w:rsidRPr="00413E47" w:rsidRDefault="008A62E2" w:rsidP="008A62E2">
      <w:pPr>
        <w:pStyle w:val="AH2Part"/>
      </w:pPr>
      <w:bookmarkStart w:id="28" w:name="_Toc99615590"/>
      <w:r w:rsidRPr="00413E47">
        <w:rPr>
          <w:rStyle w:val="CharPartNo"/>
        </w:rPr>
        <w:lastRenderedPageBreak/>
        <w:t>Part 4</w:t>
      </w:r>
      <w:r w:rsidRPr="006A5A88">
        <w:tab/>
      </w:r>
      <w:r w:rsidR="00A039CC" w:rsidRPr="00413E47">
        <w:rPr>
          <w:rStyle w:val="CharPartText"/>
        </w:rPr>
        <w:t>Miscellaneous</w:t>
      </w:r>
      <w:bookmarkEnd w:id="28"/>
    </w:p>
    <w:p w14:paraId="404457C4" w14:textId="77777777" w:rsidR="005B777C" w:rsidRPr="00EF119B" w:rsidRDefault="005B777C" w:rsidP="005B777C">
      <w:pPr>
        <w:pStyle w:val="AH5Sec"/>
      </w:pPr>
      <w:bookmarkStart w:id="29" w:name="_Toc99615591"/>
      <w:r w:rsidRPr="00413E47">
        <w:rPr>
          <w:rStyle w:val="CharSectNo"/>
        </w:rPr>
        <w:t>19A</w:t>
      </w:r>
      <w:r w:rsidRPr="00EF119B">
        <w:tab/>
        <w:t>Assistance for Speaker</w:t>
      </w:r>
      <w:bookmarkEnd w:id="29"/>
    </w:p>
    <w:p w14:paraId="18E7C941" w14:textId="77777777" w:rsidR="005B777C" w:rsidRDefault="005B777C" w:rsidP="00D747A2">
      <w:pPr>
        <w:pStyle w:val="Amainreturn"/>
        <w:rPr>
          <w:rStyle w:val="CharSectNo"/>
        </w:rPr>
      </w:pPr>
      <w:r w:rsidRPr="00EF119B">
        <w:t>In exercising a power under this Act, the Speaker may seek administrative support or advice from an entity that is able to provide impartial administrative support or advice.</w:t>
      </w:r>
    </w:p>
    <w:p w14:paraId="0F208E4B" w14:textId="77777777" w:rsidR="00A039CC" w:rsidRPr="006A5A88" w:rsidRDefault="008A62E2" w:rsidP="008A62E2">
      <w:pPr>
        <w:pStyle w:val="AH5Sec"/>
      </w:pPr>
      <w:bookmarkStart w:id="30" w:name="_Toc99615592"/>
      <w:r w:rsidRPr="00413E47">
        <w:rPr>
          <w:rStyle w:val="CharSectNo"/>
        </w:rPr>
        <w:t>20</w:t>
      </w:r>
      <w:r w:rsidRPr="006A5A88">
        <w:tab/>
      </w:r>
      <w:r w:rsidR="00A039CC" w:rsidRPr="006A5A88">
        <w:t>Regulation-making power</w:t>
      </w:r>
      <w:bookmarkEnd w:id="30"/>
    </w:p>
    <w:p w14:paraId="6EFF9841" w14:textId="77777777" w:rsidR="00A039CC" w:rsidRPr="006A5A88" w:rsidRDefault="00CC6157" w:rsidP="00CC6157">
      <w:pPr>
        <w:pStyle w:val="Amain"/>
        <w:keepNext/>
      </w:pPr>
      <w:r>
        <w:tab/>
      </w:r>
      <w:r w:rsidR="008A62E2" w:rsidRPr="006A5A88">
        <w:t>(1)</w:t>
      </w:r>
      <w:r w:rsidR="008A62E2" w:rsidRPr="006A5A88">
        <w:tab/>
      </w:r>
      <w:r w:rsidR="00A039CC" w:rsidRPr="006A5A88">
        <w:t>The Executive may make regulations for this Act.</w:t>
      </w:r>
    </w:p>
    <w:p w14:paraId="5E80DA9D" w14:textId="01065E3E" w:rsidR="00A039CC" w:rsidRPr="006A5A88" w:rsidRDefault="00A039CC" w:rsidP="00A039CC">
      <w:pPr>
        <w:pStyle w:val="aNote"/>
      </w:pPr>
      <w:r w:rsidRPr="00096AB4">
        <w:rPr>
          <w:rStyle w:val="charItals"/>
        </w:rPr>
        <w:t>Note</w:t>
      </w:r>
      <w:r w:rsidRPr="00096AB4">
        <w:rPr>
          <w:rStyle w:val="charItals"/>
        </w:rPr>
        <w:tab/>
      </w:r>
      <w:r w:rsidRPr="006A5A88">
        <w:t xml:space="preserve">A regulation must be notified, and presented to the Legislative Assembly, under the </w:t>
      </w:r>
      <w:hyperlink r:id="rId51" w:tooltip="A2001-14" w:history="1">
        <w:r w:rsidR="00096AB4" w:rsidRPr="00096AB4">
          <w:rPr>
            <w:rStyle w:val="charCitHyperlinkAbbrev"/>
          </w:rPr>
          <w:t>Legislation Act</w:t>
        </w:r>
      </w:hyperlink>
      <w:r w:rsidRPr="006A5A88">
        <w:t>.</w:t>
      </w:r>
    </w:p>
    <w:p w14:paraId="104FB38C" w14:textId="77777777" w:rsidR="00A67D2E" w:rsidRPr="006A5A88" w:rsidRDefault="00CC6157" w:rsidP="00CC6157">
      <w:pPr>
        <w:pStyle w:val="Amain"/>
      </w:pPr>
      <w:r>
        <w:tab/>
      </w:r>
      <w:r w:rsidR="008A62E2" w:rsidRPr="006A5A88">
        <w:t>(2)</w:t>
      </w:r>
      <w:r w:rsidR="008A62E2" w:rsidRPr="006A5A88">
        <w:tab/>
      </w:r>
      <w:r w:rsidR="00987707" w:rsidRPr="006A5A88">
        <w:t>T</w:t>
      </w:r>
      <w:r w:rsidR="00A67D2E" w:rsidRPr="006A5A88">
        <w:t>he Executive</w:t>
      </w:r>
      <w:r w:rsidR="00987707" w:rsidRPr="006A5A88">
        <w:t xml:space="preserve"> must consult the Speaker before making a regulation for this Act.</w:t>
      </w:r>
    </w:p>
    <w:p w14:paraId="02CD9B6E" w14:textId="77777777" w:rsidR="00ED669D" w:rsidRDefault="00ED669D">
      <w:pPr>
        <w:pStyle w:val="02Text"/>
        <w:sectPr w:rsidR="00ED669D">
          <w:headerReference w:type="even" r:id="rId52"/>
          <w:headerReference w:type="default" r:id="rId53"/>
          <w:footerReference w:type="even" r:id="rId54"/>
          <w:footerReference w:type="default" r:id="rId55"/>
          <w:footerReference w:type="first" r:id="rId56"/>
          <w:pgSz w:w="11907" w:h="16839" w:code="9"/>
          <w:pgMar w:top="3880" w:right="1900" w:bottom="3100" w:left="2300" w:header="2280" w:footer="1760" w:gutter="0"/>
          <w:pgNumType w:start="1"/>
          <w:cols w:space="720"/>
          <w:titlePg/>
          <w:docGrid w:linePitch="254"/>
        </w:sectPr>
      </w:pPr>
    </w:p>
    <w:p w14:paraId="313D441C" w14:textId="77777777" w:rsidR="0024626B" w:rsidRPr="0024626B" w:rsidRDefault="0024626B" w:rsidP="0024626B">
      <w:pPr>
        <w:pStyle w:val="PageBreak"/>
      </w:pPr>
      <w:r w:rsidRPr="0024626B">
        <w:br w:type="page"/>
      </w:r>
    </w:p>
    <w:p w14:paraId="28CA9714" w14:textId="6DFD80A6" w:rsidR="00B513BA" w:rsidRPr="006A5A88" w:rsidRDefault="00B513BA">
      <w:pPr>
        <w:pStyle w:val="Dict-Heading"/>
      </w:pPr>
      <w:bookmarkStart w:id="31" w:name="_Toc99615593"/>
      <w:r w:rsidRPr="006A5A88">
        <w:lastRenderedPageBreak/>
        <w:t>Dictionary</w:t>
      </w:r>
      <w:bookmarkEnd w:id="31"/>
    </w:p>
    <w:p w14:paraId="7F12B261" w14:textId="77777777" w:rsidR="00B513BA" w:rsidRPr="006A5A88" w:rsidRDefault="00B513BA" w:rsidP="00CC6157">
      <w:pPr>
        <w:pStyle w:val="ref"/>
        <w:keepNext/>
      </w:pPr>
      <w:r w:rsidRPr="006A5A88">
        <w:t>(see s 3)</w:t>
      </w:r>
    </w:p>
    <w:p w14:paraId="0B522475" w14:textId="6C5A1F6D" w:rsidR="00B513BA" w:rsidRPr="006A5A88" w:rsidRDefault="00B513BA">
      <w:pPr>
        <w:pStyle w:val="aNote"/>
      </w:pPr>
      <w:r w:rsidRPr="00096AB4">
        <w:rPr>
          <w:rStyle w:val="charItals"/>
        </w:rPr>
        <w:t>Note 1</w:t>
      </w:r>
      <w:r w:rsidRPr="00096AB4">
        <w:rPr>
          <w:rStyle w:val="charItals"/>
        </w:rPr>
        <w:tab/>
      </w:r>
      <w:r w:rsidRPr="006A5A88">
        <w:t xml:space="preserve">The </w:t>
      </w:r>
      <w:hyperlink r:id="rId57" w:tooltip="A2001-14" w:history="1">
        <w:r w:rsidR="00096AB4" w:rsidRPr="00096AB4">
          <w:rPr>
            <w:rStyle w:val="charCitHyperlinkAbbrev"/>
          </w:rPr>
          <w:t>Legislation Act</w:t>
        </w:r>
      </w:hyperlink>
      <w:r w:rsidRPr="006A5A88">
        <w:t xml:space="preserve"> contains definitions and other provisions relevant to this Act.</w:t>
      </w:r>
    </w:p>
    <w:p w14:paraId="694D61A9" w14:textId="58748D90" w:rsidR="00B513BA" w:rsidRPr="006A5A88" w:rsidRDefault="00B513BA" w:rsidP="00CC6157">
      <w:pPr>
        <w:pStyle w:val="aNote"/>
        <w:keepNext/>
      </w:pPr>
      <w:r w:rsidRPr="00096AB4">
        <w:rPr>
          <w:rStyle w:val="charItals"/>
        </w:rPr>
        <w:t>Note 2</w:t>
      </w:r>
      <w:r w:rsidRPr="00096AB4">
        <w:rPr>
          <w:rStyle w:val="charItals"/>
        </w:rPr>
        <w:tab/>
      </w:r>
      <w:r w:rsidRPr="006A5A88">
        <w:t xml:space="preserve">For example, the </w:t>
      </w:r>
      <w:hyperlink r:id="rId58" w:tooltip="A2001-14" w:history="1">
        <w:r w:rsidR="00096AB4" w:rsidRPr="00096AB4">
          <w:rPr>
            <w:rStyle w:val="charCitHyperlinkAbbrev"/>
          </w:rPr>
          <w:t>Legislation Act</w:t>
        </w:r>
      </w:hyperlink>
      <w:r w:rsidRPr="006A5A88">
        <w:t xml:space="preserve">, </w:t>
      </w:r>
      <w:proofErr w:type="spellStart"/>
      <w:r w:rsidRPr="006A5A88">
        <w:t>dict</w:t>
      </w:r>
      <w:proofErr w:type="spellEnd"/>
      <w:r w:rsidRPr="006A5A88">
        <w:t xml:space="preserve">, </w:t>
      </w:r>
      <w:proofErr w:type="spellStart"/>
      <w:r w:rsidRPr="006A5A88">
        <w:t>pt</w:t>
      </w:r>
      <w:proofErr w:type="spellEnd"/>
      <w:r w:rsidRPr="006A5A88">
        <w:t xml:space="preserve"> 1, defines the following terms:</w:t>
      </w:r>
    </w:p>
    <w:p w14:paraId="58A88355" w14:textId="77777777" w:rsidR="00E62FA2" w:rsidRPr="006A5A88" w:rsidRDefault="008A62E2" w:rsidP="008A62E2">
      <w:pPr>
        <w:pStyle w:val="aNoteBulletss"/>
        <w:tabs>
          <w:tab w:val="left" w:pos="2300"/>
        </w:tabs>
      </w:pPr>
      <w:r w:rsidRPr="006A5A88">
        <w:rPr>
          <w:rFonts w:ascii="Symbol" w:hAnsi="Symbol"/>
        </w:rPr>
        <w:t></w:t>
      </w:r>
      <w:r w:rsidRPr="006A5A88">
        <w:rPr>
          <w:rFonts w:ascii="Symbol" w:hAnsi="Symbol"/>
        </w:rPr>
        <w:tab/>
      </w:r>
      <w:r w:rsidR="00E62FA2" w:rsidRPr="006A5A88">
        <w:t>auditor-general</w:t>
      </w:r>
    </w:p>
    <w:p w14:paraId="53C34625" w14:textId="77777777" w:rsidR="007503C2" w:rsidRPr="006A5A88" w:rsidRDefault="008A62E2" w:rsidP="008A62E2">
      <w:pPr>
        <w:pStyle w:val="aNoteBulletss"/>
        <w:tabs>
          <w:tab w:val="left" w:pos="2300"/>
        </w:tabs>
      </w:pPr>
      <w:r w:rsidRPr="006A5A88">
        <w:rPr>
          <w:rFonts w:ascii="Symbol" w:hAnsi="Symbol"/>
        </w:rPr>
        <w:t></w:t>
      </w:r>
      <w:r w:rsidRPr="006A5A88">
        <w:rPr>
          <w:rFonts w:ascii="Symbol" w:hAnsi="Symbol"/>
        </w:rPr>
        <w:tab/>
      </w:r>
      <w:r w:rsidR="007503C2" w:rsidRPr="006A5A88">
        <w:t>business day</w:t>
      </w:r>
    </w:p>
    <w:p w14:paraId="0566D35C" w14:textId="77777777" w:rsidR="00E557A7" w:rsidRPr="006A5A88" w:rsidRDefault="008A62E2" w:rsidP="008A62E2">
      <w:pPr>
        <w:pStyle w:val="aNoteBulletss"/>
        <w:tabs>
          <w:tab w:val="left" w:pos="2300"/>
        </w:tabs>
      </w:pPr>
      <w:r w:rsidRPr="006A5A88">
        <w:rPr>
          <w:rFonts w:ascii="Symbol" w:hAnsi="Symbol"/>
        </w:rPr>
        <w:t></w:t>
      </w:r>
      <w:r w:rsidRPr="006A5A88">
        <w:rPr>
          <w:rFonts w:ascii="Symbol" w:hAnsi="Symbol"/>
        </w:rPr>
        <w:tab/>
      </w:r>
      <w:r w:rsidR="00E557A7" w:rsidRPr="006A5A88">
        <w:t>Executive</w:t>
      </w:r>
    </w:p>
    <w:p w14:paraId="54C722B3" w14:textId="77777777" w:rsidR="00B513BA" w:rsidRDefault="008A62E2" w:rsidP="008A62E2">
      <w:pPr>
        <w:pStyle w:val="aNoteBulletss"/>
        <w:tabs>
          <w:tab w:val="left" w:pos="2300"/>
        </w:tabs>
      </w:pPr>
      <w:r w:rsidRPr="006A5A88">
        <w:rPr>
          <w:rFonts w:ascii="Symbol" w:hAnsi="Symbol"/>
        </w:rPr>
        <w:t></w:t>
      </w:r>
      <w:r w:rsidRPr="006A5A88">
        <w:rPr>
          <w:rFonts w:ascii="Symbol" w:hAnsi="Symbol"/>
        </w:rPr>
        <w:tab/>
      </w:r>
      <w:r w:rsidR="00561968" w:rsidRPr="006A5A88">
        <w:t>Legislative Assembly</w:t>
      </w:r>
    </w:p>
    <w:p w14:paraId="768B024B" w14:textId="77777777" w:rsidR="00E310CD" w:rsidRPr="006A5A88" w:rsidRDefault="00E310CD" w:rsidP="008A62E2">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14:paraId="4DE3EC35" w14:textId="77777777" w:rsidR="004D0E9A" w:rsidRPr="006A5A88" w:rsidRDefault="008A62E2" w:rsidP="008A62E2">
      <w:pPr>
        <w:pStyle w:val="aNoteBulletss"/>
        <w:tabs>
          <w:tab w:val="left" w:pos="2300"/>
        </w:tabs>
      </w:pPr>
      <w:r w:rsidRPr="006A5A88">
        <w:rPr>
          <w:rFonts w:ascii="Symbol" w:hAnsi="Symbol"/>
        </w:rPr>
        <w:t></w:t>
      </w:r>
      <w:r w:rsidRPr="006A5A88">
        <w:rPr>
          <w:rFonts w:ascii="Symbol" w:hAnsi="Symbol"/>
        </w:rPr>
        <w:tab/>
      </w:r>
      <w:r w:rsidR="004D0E9A" w:rsidRPr="006A5A88">
        <w:t>Speaker.</w:t>
      </w:r>
    </w:p>
    <w:p w14:paraId="0C0F9171" w14:textId="77777777" w:rsidR="00B513BA" w:rsidRPr="006A5A88" w:rsidRDefault="00583B91" w:rsidP="00AF2F99">
      <w:pPr>
        <w:pStyle w:val="aDef"/>
        <w:numPr>
          <w:ilvl w:val="5"/>
          <w:numId w:val="0"/>
        </w:numPr>
        <w:ind w:left="1100"/>
      </w:pPr>
      <w:r w:rsidRPr="00096AB4">
        <w:rPr>
          <w:rStyle w:val="charBoldItals"/>
        </w:rPr>
        <w:t xml:space="preserve">clerk </w:t>
      </w:r>
      <w:r w:rsidRPr="006A5A88">
        <w:t xml:space="preserve">means the </w:t>
      </w:r>
      <w:r w:rsidR="00533890" w:rsidRPr="006A5A88">
        <w:t>pe</w:t>
      </w:r>
      <w:r w:rsidR="002B0F55" w:rsidRPr="006A5A88">
        <w:t xml:space="preserve">rson appointed </w:t>
      </w:r>
      <w:r w:rsidR="0096176B" w:rsidRPr="006A5A88">
        <w:t xml:space="preserve">as </w:t>
      </w:r>
      <w:r w:rsidR="003972FF" w:rsidRPr="006A5A88">
        <w:t>C</w:t>
      </w:r>
      <w:r w:rsidR="002B0F55" w:rsidRPr="006A5A88">
        <w:t xml:space="preserve">lerk of the Legislative Assembly under section </w:t>
      </w:r>
      <w:r w:rsidR="003972FF" w:rsidRPr="006A5A88">
        <w:t>9</w:t>
      </w:r>
      <w:r w:rsidR="002B0F55" w:rsidRPr="006A5A88">
        <w:t>.</w:t>
      </w:r>
    </w:p>
    <w:p w14:paraId="4C4B5452" w14:textId="77777777" w:rsidR="00B909B8" w:rsidRPr="006A5A88" w:rsidRDefault="00B909B8" w:rsidP="00B909B8">
      <w:pPr>
        <w:pStyle w:val="aDef"/>
        <w:numPr>
          <w:ilvl w:val="5"/>
          <w:numId w:val="0"/>
        </w:numPr>
        <w:ind w:left="1100"/>
      </w:pPr>
      <w:r w:rsidRPr="00096AB4">
        <w:rPr>
          <w:rStyle w:val="charBoldItals"/>
        </w:rPr>
        <w:t>office</w:t>
      </w:r>
      <w:r w:rsidRPr="006A5A88">
        <w:t xml:space="preserve">—see section </w:t>
      </w:r>
      <w:r w:rsidR="003972FF" w:rsidRPr="006A5A88">
        <w:t>5</w:t>
      </w:r>
      <w:r w:rsidRPr="006A5A88">
        <w:t xml:space="preserve"> (1).</w:t>
      </w:r>
    </w:p>
    <w:p w14:paraId="00EEB771" w14:textId="77777777" w:rsidR="00A436BB" w:rsidRPr="006A5A88" w:rsidRDefault="004E6C0E" w:rsidP="00AF2F99">
      <w:pPr>
        <w:pStyle w:val="aDef"/>
        <w:numPr>
          <w:ilvl w:val="5"/>
          <w:numId w:val="0"/>
        </w:numPr>
        <w:ind w:left="1100"/>
      </w:pPr>
      <w:r w:rsidRPr="00096AB4">
        <w:rPr>
          <w:rStyle w:val="charBoldItals"/>
        </w:rPr>
        <w:t xml:space="preserve">Office of the </w:t>
      </w:r>
      <w:r w:rsidR="00A436BB" w:rsidRPr="00096AB4">
        <w:rPr>
          <w:rStyle w:val="charBoldItals"/>
        </w:rPr>
        <w:t>Legislative Assembly</w:t>
      </w:r>
      <w:r w:rsidR="00A436BB" w:rsidRPr="006A5A88">
        <w:t xml:space="preserve"> means the </w:t>
      </w:r>
      <w:r w:rsidRPr="006A5A88">
        <w:t xml:space="preserve">Office of the Legislative Assembly </w:t>
      </w:r>
      <w:r w:rsidR="00A436BB" w:rsidRPr="006A5A88">
        <w:t>established under section</w:t>
      </w:r>
      <w:r w:rsidR="000B2044" w:rsidRPr="006A5A88">
        <w:t xml:space="preserve"> </w:t>
      </w:r>
      <w:r w:rsidR="003972FF" w:rsidRPr="006A5A88">
        <w:t>5</w:t>
      </w:r>
      <w:r w:rsidR="000B2044" w:rsidRPr="006A5A88">
        <w:t>.</w:t>
      </w:r>
    </w:p>
    <w:p w14:paraId="6E083B15" w14:textId="77777777" w:rsidR="0024626B" w:rsidRPr="00DC6149" w:rsidRDefault="0024626B" w:rsidP="0024626B">
      <w:pPr>
        <w:pStyle w:val="aDef"/>
      </w:pPr>
      <w:r w:rsidRPr="00DC6149">
        <w:rPr>
          <w:rStyle w:val="charBoldItals"/>
        </w:rPr>
        <w:t>relevant Assembly committee</w:t>
      </w:r>
      <w:r w:rsidRPr="00DC6149">
        <w:t xml:space="preserve"> means the standing committee of the Legislative Assembly whose responsibilities include the examination of matters relating to the internal administration and procedure of the Assembly.</w:t>
      </w:r>
    </w:p>
    <w:p w14:paraId="0BB76F2C" w14:textId="77777777" w:rsidR="00ED669D" w:rsidRDefault="00ED669D">
      <w:pPr>
        <w:pStyle w:val="04Dictionary"/>
        <w:sectPr w:rsidR="00ED669D">
          <w:headerReference w:type="even" r:id="rId59"/>
          <w:headerReference w:type="default" r:id="rId60"/>
          <w:footerReference w:type="even" r:id="rId61"/>
          <w:footerReference w:type="default" r:id="rId62"/>
          <w:type w:val="continuous"/>
          <w:pgSz w:w="11907" w:h="16839" w:code="9"/>
          <w:pgMar w:top="3000" w:right="1900" w:bottom="2500" w:left="2300" w:header="2480" w:footer="2100" w:gutter="0"/>
          <w:cols w:space="720"/>
          <w:docGrid w:linePitch="254"/>
        </w:sectPr>
      </w:pPr>
    </w:p>
    <w:p w14:paraId="5D204E37" w14:textId="77777777" w:rsidR="009262EB" w:rsidRDefault="009262EB">
      <w:pPr>
        <w:pStyle w:val="Endnote1"/>
      </w:pPr>
      <w:bookmarkStart w:id="32" w:name="_Toc99615594"/>
      <w:r>
        <w:lastRenderedPageBreak/>
        <w:t>Endnotes</w:t>
      </w:r>
      <w:bookmarkEnd w:id="32"/>
    </w:p>
    <w:p w14:paraId="3B656FFE" w14:textId="77777777" w:rsidR="009262EB" w:rsidRPr="00413E47" w:rsidRDefault="009262EB">
      <w:pPr>
        <w:pStyle w:val="Endnote20"/>
      </w:pPr>
      <w:bookmarkStart w:id="33" w:name="_Toc99615595"/>
      <w:r w:rsidRPr="00413E47">
        <w:rPr>
          <w:rStyle w:val="charTableNo"/>
        </w:rPr>
        <w:t>1</w:t>
      </w:r>
      <w:r>
        <w:tab/>
      </w:r>
      <w:r w:rsidRPr="00413E47">
        <w:rPr>
          <w:rStyle w:val="charTableText"/>
        </w:rPr>
        <w:t>About the endnotes</w:t>
      </w:r>
      <w:bookmarkEnd w:id="33"/>
    </w:p>
    <w:p w14:paraId="3D863F36" w14:textId="77777777" w:rsidR="009262EB" w:rsidRDefault="009262EB">
      <w:pPr>
        <w:pStyle w:val="EndNoteTextPub"/>
      </w:pPr>
      <w:r>
        <w:t>Amending and modifying laws are annotated in the legislation history and the amendment history.  Current modifications are not included in the republished law but are set out in the endnotes.</w:t>
      </w:r>
    </w:p>
    <w:p w14:paraId="6233CF96" w14:textId="0A67A129" w:rsidR="009262EB" w:rsidRDefault="009262EB">
      <w:pPr>
        <w:pStyle w:val="EndNoteTextPub"/>
      </w:pPr>
      <w:r>
        <w:t xml:space="preserve">Not all editorial amendments made under the </w:t>
      </w:r>
      <w:hyperlink r:id="rId63" w:tooltip="A2001-14" w:history="1">
        <w:r w:rsidR="00096AB4" w:rsidRPr="00096AB4">
          <w:rPr>
            <w:rStyle w:val="charCitHyperlinkItal"/>
          </w:rPr>
          <w:t>Legislation Act 2001</w:t>
        </w:r>
      </w:hyperlink>
      <w:r>
        <w:t>, part 11.3 are annotated in the amendment history.  Full details of any amendments can be obtained from the Parliamentary Counsel’s Office.</w:t>
      </w:r>
    </w:p>
    <w:p w14:paraId="78AF8694" w14:textId="77777777" w:rsidR="009262EB" w:rsidRDefault="009262EB" w:rsidP="002C613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00CADAD9" w14:textId="77777777" w:rsidR="009262EB" w:rsidRDefault="009262EB">
      <w:pPr>
        <w:pStyle w:val="EndNoteTextPub"/>
      </w:pPr>
      <w:r>
        <w:t xml:space="preserve">If all the provisions of the law have been renumbered, a table of renumbered provisions gives details of previous and current numbering.  </w:t>
      </w:r>
    </w:p>
    <w:p w14:paraId="013A6CB6" w14:textId="77777777" w:rsidR="009262EB" w:rsidRDefault="009262EB">
      <w:pPr>
        <w:pStyle w:val="EndNoteTextPub"/>
      </w:pPr>
      <w:r>
        <w:t>The endnotes also include a table of earlier republications.</w:t>
      </w:r>
    </w:p>
    <w:p w14:paraId="3969263C" w14:textId="77777777" w:rsidR="009262EB" w:rsidRPr="00413E47" w:rsidRDefault="009262EB">
      <w:pPr>
        <w:pStyle w:val="Endnote20"/>
      </w:pPr>
      <w:bookmarkStart w:id="34" w:name="_Toc99615596"/>
      <w:r w:rsidRPr="00413E47">
        <w:rPr>
          <w:rStyle w:val="charTableNo"/>
        </w:rPr>
        <w:t>2</w:t>
      </w:r>
      <w:r>
        <w:tab/>
      </w:r>
      <w:r w:rsidRPr="00413E47">
        <w:rPr>
          <w:rStyle w:val="charTableText"/>
        </w:rPr>
        <w:t>Abbreviation key</w:t>
      </w:r>
      <w:bookmarkEnd w:id="34"/>
    </w:p>
    <w:p w14:paraId="11EC9FE8" w14:textId="77777777" w:rsidR="009262EB" w:rsidRDefault="009262EB">
      <w:pPr>
        <w:rPr>
          <w:sz w:val="4"/>
        </w:rPr>
      </w:pPr>
    </w:p>
    <w:tbl>
      <w:tblPr>
        <w:tblW w:w="7372" w:type="dxa"/>
        <w:tblInd w:w="1100" w:type="dxa"/>
        <w:tblLayout w:type="fixed"/>
        <w:tblLook w:val="0000" w:firstRow="0" w:lastRow="0" w:firstColumn="0" w:lastColumn="0" w:noHBand="0" w:noVBand="0"/>
      </w:tblPr>
      <w:tblGrid>
        <w:gridCol w:w="3720"/>
        <w:gridCol w:w="3652"/>
      </w:tblGrid>
      <w:tr w:rsidR="009262EB" w14:paraId="76F110C8" w14:textId="77777777" w:rsidTr="002C6132">
        <w:tc>
          <w:tcPr>
            <w:tcW w:w="3720" w:type="dxa"/>
          </w:tcPr>
          <w:p w14:paraId="3DBF32D1" w14:textId="77777777" w:rsidR="009262EB" w:rsidRDefault="009262EB">
            <w:pPr>
              <w:pStyle w:val="EndnotesAbbrev"/>
            </w:pPr>
            <w:r>
              <w:t>A = Act</w:t>
            </w:r>
          </w:p>
        </w:tc>
        <w:tc>
          <w:tcPr>
            <w:tcW w:w="3652" w:type="dxa"/>
          </w:tcPr>
          <w:p w14:paraId="6B0D43DB" w14:textId="77777777" w:rsidR="009262EB" w:rsidRDefault="009262EB" w:rsidP="002C6132">
            <w:pPr>
              <w:pStyle w:val="EndnotesAbbrev"/>
            </w:pPr>
            <w:r>
              <w:t>NI = Notifiable instrument</w:t>
            </w:r>
          </w:p>
        </w:tc>
      </w:tr>
      <w:tr w:rsidR="009262EB" w14:paraId="1C59684A" w14:textId="77777777" w:rsidTr="002C6132">
        <w:tc>
          <w:tcPr>
            <w:tcW w:w="3720" w:type="dxa"/>
          </w:tcPr>
          <w:p w14:paraId="191DBBF9" w14:textId="77777777" w:rsidR="009262EB" w:rsidRDefault="009262EB" w:rsidP="002C6132">
            <w:pPr>
              <w:pStyle w:val="EndnotesAbbrev"/>
            </w:pPr>
            <w:r>
              <w:t>AF = Approved form</w:t>
            </w:r>
          </w:p>
        </w:tc>
        <w:tc>
          <w:tcPr>
            <w:tcW w:w="3652" w:type="dxa"/>
          </w:tcPr>
          <w:p w14:paraId="24C107EA" w14:textId="77777777" w:rsidR="009262EB" w:rsidRDefault="009262EB" w:rsidP="002C6132">
            <w:pPr>
              <w:pStyle w:val="EndnotesAbbrev"/>
            </w:pPr>
            <w:r>
              <w:t>o = order</w:t>
            </w:r>
          </w:p>
        </w:tc>
      </w:tr>
      <w:tr w:rsidR="009262EB" w14:paraId="40E45C23" w14:textId="77777777" w:rsidTr="002C6132">
        <w:tc>
          <w:tcPr>
            <w:tcW w:w="3720" w:type="dxa"/>
          </w:tcPr>
          <w:p w14:paraId="2D028EEA" w14:textId="77777777" w:rsidR="009262EB" w:rsidRDefault="009262EB">
            <w:pPr>
              <w:pStyle w:val="EndnotesAbbrev"/>
            </w:pPr>
            <w:r>
              <w:t>am = amended</w:t>
            </w:r>
          </w:p>
        </w:tc>
        <w:tc>
          <w:tcPr>
            <w:tcW w:w="3652" w:type="dxa"/>
          </w:tcPr>
          <w:p w14:paraId="56316B0B" w14:textId="77777777" w:rsidR="009262EB" w:rsidRDefault="009262EB" w:rsidP="002C6132">
            <w:pPr>
              <w:pStyle w:val="EndnotesAbbrev"/>
            </w:pPr>
            <w:r>
              <w:t>om = omitted/repealed</w:t>
            </w:r>
          </w:p>
        </w:tc>
      </w:tr>
      <w:tr w:rsidR="009262EB" w14:paraId="4060FE7B" w14:textId="77777777" w:rsidTr="002C6132">
        <w:tc>
          <w:tcPr>
            <w:tcW w:w="3720" w:type="dxa"/>
          </w:tcPr>
          <w:p w14:paraId="13AF8E13" w14:textId="77777777" w:rsidR="009262EB" w:rsidRDefault="009262EB">
            <w:pPr>
              <w:pStyle w:val="EndnotesAbbrev"/>
            </w:pPr>
            <w:proofErr w:type="spellStart"/>
            <w:r>
              <w:t>amdt</w:t>
            </w:r>
            <w:proofErr w:type="spellEnd"/>
            <w:r>
              <w:t xml:space="preserve"> = amendment</w:t>
            </w:r>
          </w:p>
        </w:tc>
        <w:tc>
          <w:tcPr>
            <w:tcW w:w="3652" w:type="dxa"/>
          </w:tcPr>
          <w:p w14:paraId="50EA1CD5" w14:textId="77777777" w:rsidR="009262EB" w:rsidRDefault="009262EB" w:rsidP="002C6132">
            <w:pPr>
              <w:pStyle w:val="EndnotesAbbrev"/>
            </w:pPr>
            <w:proofErr w:type="spellStart"/>
            <w:r>
              <w:t>ord</w:t>
            </w:r>
            <w:proofErr w:type="spellEnd"/>
            <w:r>
              <w:t xml:space="preserve"> = ordinance</w:t>
            </w:r>
          </w:p>
        </w:tc>
      </w:tr>
      <w:tr w:rsidR="009262EB" w14:paraId="0D712596" w14:textId="77777777" w:rsidTr="002C6132">
        <w:tc>
          <w:tcPr>
            <w:tcW w:w="3720" w:type="dxa"/>
          </w:tcPr>
          <w:p w14:paraId="640F8C1F" w14:textId="77777777" w:rsidR="009262EB" w:rsidRDefault="009262EB">
            <w:pPr>
              <w:pStyle w:val="EndnotesAbbrev"/>
            </w:pPr>
            <w:r>
              <w:t>AR = Assembly resolution</w:t>
            </w:r>
          </w:p>
        </w:tc>
        <w:tc>
          <w:tcPr>
            <w:tcW w:w="3652" w:type="dxa"/>
          </w:tcPr>
          <w:p w14:paraId="437F807D" w14:textId="77777777" w:rsidR="009262EB" w:rsidRDefault="009262EB" w:rsidP="002C6132">
            <w:pPr>
              <w:pStyle w:val="EndnotesAbbrev"/>
            </w:pPr>
            <w:proofErr w:type="spellStart"/>
            <w:r>
              <w:t>orig</w:t>
            </w:r>
            <w:proofErr w:type="spellEnd"/>
            <w:r>
              <w:t xml:space="preserve"> = original</w:t>
            </w:r>
          </w:p>
        </w:tc>
      </w:tr>
      <w:tr w:rsidR="009262EB" w14:paraId="44B8F20E" w14:textId="77777777" w:rsidTr="002C6132">
        <w:tc>
          <w:tcPr>
            <w:tcW w:w="3720" w:type="dxa"/>
          </w:tcPr>
          <w:p w14:paraId="48BBADBB" w14:textId="77777777" w:rsidR="009262EB" w:rsidRDefault="009262EB">
            <w:pPr>
              <w:pStyle w:val="EndnotesAbbrev"/>
            </w:pPr>
            <w:proofErr w:type="spellStart"/>
            <w:r>
              <w:t>ch</w:t>
            </w:r>
            <w:proofErr w:type="spellEnd"/>
            <w:r>
              <w:t xml:space="preserve"> = chapter</w:t>
            </w:r>
          </w:p>
        </w:tc>
        <w:tc>
          <w:tcPr>
            <w:tcW w:w="3652" w:type="dxa"/>
          </w:tcPr>
          <w:p w14:paraId="6304A849" w14:textId="77777777" w:rsidR="009262EB" w:rsidRDefault="009262EB" w:rsidP="002C6132">
            <w:pPr>
              <w:pStyle w:val="EndnotesAbbrev"/>
            </w:pPr>
            <w:r>
              <w:t>par = paragraph/subparagraph</w:t>
            </w:r>
          </w:p>
        </w:tc>
      </w:tr>
      <w:tr w:rsidR="009262EB" w14:paraId="370DBD2B" w14:textId="77777777" w:rsidTr="002C6132">
        <w:tc>
          <w:tcPr>
            <w:tcW w:w="3720" w:type="dxa"/>
          </w:tcPr>
          <w:p w14:paraId="062ACE65" w14:textId="77777777" w:rsidR="009262EB" w:rsidRDefault="009262EB">
            <w:pPr>
              <w:pStyle w:val="EndnotesAbbrev"/>
            </w:pPr>
            <w:r>
              <w:t>CN = Commencement notice</w:t>
            </w:r>
          </w:p>
        </w:tc>
        <w:tc>
          <w:tcPr>
            <w:tcW w:w="3652" w:type="dxa"/>
          </w:tcPr>
          <w:p w14:paraId="333C9ADC" w14:textId="77777777" w:rsidR="009262EB" w:rsidRDefault="009262EB" w:rsidP="002C6132">
            <w:pPr>
              <w:pStyle w:val="EndnotesAbbrev"/>
            </w:pPr>
            <w:proofErr w:type="spellStart"/>
            <w:r>
              <w:t>pres</w:t>
            </w:r>
            <w:proofErr w:type="spellEnd"/>
            <w:r>
              <w:t xml:space="preserve"> = present</w:t>
            </w:r>
          </w:p>
        </w:tc>
      </w:tr>
      <w:tr w:rsidR="009262EB" w14:paraId="05DFD492" w14:textId="77777777" w:rsidTr="002C6132">
        <w:tc>
          <w:tcPr>
            <w:tcW w:w="3720" w:type="dxa"/>
          </w:tcPr>
          <w:p w14:paraId="251EECE5" w14:textId="77777777" w:rsidR="009262EB" w:rsidRDefault="009262EB">
            <w:pPr>
              <w:pStyle w:val="EndnotesAbbrev"/>
            </w:pPr>
            <w:r>
              <w:t>def = definition</w:t>
            </w:r>
          </w:p>
        </w:tc>
        <w:tc>
          <w:tcPr>
            <w:tcW w:w="3652" w:type="dxa"/>
          </w:tcPr>
          <w:p w14:paraId="2E72D19A" w14:textId="77777777" w:rsidR="009262EB" w:rsidRDefault="009262EB" w:rsidP="002C6132">
            <w:pPr>
              <w:pStyle w:val="EndnotesAbbrev"/>
            </w:pPr>
            <w:proofErr w:type="spellStart"/>
            <w:r>
              <w:t>prev</w:t>
            </w:r>
            <w:proofErr w:type="spellEnd"/>
            <w:r>
              <w:t xml:space="preserve"> = previous</w:t>
            </w:r>
          </w:p>
        </w:tc>
      </w:tr>
      <w:tr w:rsidR="009262EB" w14:paraId="046688DA" w14:textId="77777777" w:rsidTr="002C6132">
        <w:tc>
          <w:tcPr>
            <w:tcW w:w="3720" w:type="dxa"/>
          </w:tcPr>
          <w:p w14:paraId="76EA8D6C" w14:textId="77777777" w:rsidR="009262EB" w:rsidRDefault="009262EB">
            <w:pPr>
              <w:pStyle w:val="EndnotesAbbrev"/>
            </w:pPr>
            <w:r>
              <w:t>DI = Disallowable instrument</w:t>
            </w:r>
          </w:p>
        </w:tc>
        <w:tc>
          <w:tcPr>
            <w:tcW w:w="3652" w:type="dxa"/>
          </w:tcPr>
          <w:p w14:paraId="1F4064C4" w14:textId="77777777" w:rsidR="009262EB" w:rsidRDefault="009262EB" w:rsidP="002C6132">
            <w:pPr>
              <w:pStyle w:val="EndnotesAbbrev"/>
            </w:pPr>
            <w:r>
              <w:t>(prev...) = previously</w:t>
            </w:r>
          </w:p>
        </w:tc>
      </w:tr>
      <w:tr w:rsidR="009262EB" w14:paraId="15BE098A" w14:textId="77777777" w:rsidTr="002C6132">
        <w:tc>
          <w:tcPr>
            <w:tcW w:w="3720" w:type="dxa"/>
          </w:tcPr>
          <w:p w14:paraId="6C9CB7E8" w14:textId="77777777" w:rsidR="009262EB" w:rsidRDefault="009262EB">
            <w:pPr>
              <w:pStyle w:val="EndnotesAbbrev"/>
            </w:pPr>
            <w:proofErr w:type="spellStart"/>
            <w:r>
              <w:t>dict</w:t>
            </w:r>
            <w:proofErr w:type="spellEnd"/>
            <w:r>
              <w:t xml:space="preserve"> = dictionary</w:t>
            </w:r>
          </w:p>
        </w:tc>
        <w:tc>
          <w:tcPr>
            <w:tcW w:w="3652" w:type="dxa"/>
          </w:tcPr>
          <w:p w14:paraId="53483FA2" w14:textId="77777777" w:rsidR="009262EB" w:rsidRDefault="009262EB" w:rsidP="002C6132">
            <w:pPr>
              <w:pStyle w:val="EndnotesAbbrev"/>
            </w:pPr>
            <w:proofErr w:type="spellStart"/>
            <w:r>
              <w:t>pt</w:t>
            </w:r>
            <w:proofErr w:type="spellEnd"/>
            <w:r>
              <w:t xml:space="preserve"> = part</w:t>
            </w:r>
          </w:p>
        </w:tc>
      </w:tr>
      <w:tr w:rsidR="009262EB" w14:paraId="0DE905E0" w14:textId="77777777" w:rsidTr="002C6132">
        <w:tc>
          <w:tcPr>
            <w:tcW w:w="3720" w:type="dxa"/>
          </w:tcPr>
          <w:p w14:paraId="3680A4E3" w14:textId="77777777" w:rsidR="009262EB" w:rsidRDefault="009262EB">
            <w:pPr>
              <w:pStyle w:val="EndnotesAbbrev"/>
            </w:pPr>
            <w:r>
              <w:t xml:space="preserve">disallowed = disallowed by the Legislative </w:t>
            </w:r>
          </w:p>
        </w:tc>
        <w:tc>
          <w:tcPr>
            <w:tcW w:w="3652" w:type="dxa"/>
          </w:tcPr>
          <w:p w14:paraId="00426353" w14:textId="77777777" w:rsidR="009262EB" w:rsidRDefault="009262EB" w:rsidP="002C6132">
            <w:pPr>
              <w:pStyle w:val="EndnotesAbbrev"/>
            </w:pPr>
            <w:r>
              <w:t>r = rule/subrule</w:t>
            </w:r>
          </w:p>
        </w:tc>
      </w:tr>
      <w:tr w:rsidR="009262EB" w14:paraId="27CFEFCD" w14:textId="77777777" w:rsidTr="002C6132">
        <w:tc>
          <w:tcPr>
            <w:tcW w:w="3720" w:type="dxa"/>
          </w:tcPr>
          <w:p w14:paraId="3F9327FC" w14:textId="77777777" w:rsidR="009262EB" w:rsidRDefault="009262EB">
            <w:pPr>
              <w:pStyle w:val="EndnotesAbbrev"/>
              <w:ind w:left="972"/>
            </w:pPr>
            <w:r>
              <w:t>Assembly</w:t>
            </w:r>
          </w:p>
        </w:tc>
        <w:tc>
          <w:tcPr>
            <w:tcW w:w="3652" w:type="dxa"/>
          </w:tcPr>
          <w:p w14:paraId="0B71CCF1" w14:textId="77777777" w:rsidR="009262EB" w:rsidRDefault="009262EB" w:rsidP="002C6132">
            <w:pPr>
              <w:pStyle w:val="EndnotesAbbrev"/>
            </w:pPr>
            <w:proofErr w:type="spellStart"/>
            <w:r>
              <w:t>reloc</w:t>
            </w:r>
            <w:proofErr w:type="spellEnd"/>
            <w:r>
              <w:t xml:space="preserve"> = relocated</w:t>
            </w:r>
          </w:p>
        </w:tc>
      </w:tr>
      <w:tr w:rsidR="009262EB" w14:paraId="3936EC64" w14:textId="77777777" w:rsidTr="002C6132">
        <w:tc>
          <w:tcPr>
            <w:tcW w:w="3720" w:type="dxa"/>
          </w:tcPr>
          <w:p w14:paraId="6F2F526D" w14:textId="77777777" w:rsidR="009262EB" w:rsidRDefault="009262EB">
            <w:pPr>
              <w:pStyle w:val="EndnotesAbbrev"/>
            </w:pPr>
            <w:r>
              <w:t>div = division</w:t>
            </w:r>
          </w:p>
        </w:tc>
        <w:tc>
          <w:tcPr>
            <w:tcW w:w="3652" w:type="dxa"/>
          </w:tcPr>
          <w:p w14:paraId="057A2054" w14:textId="77777777" w:rsidR="009262EB" w:rsidRDefault="009262EB" w:rsidP="002C6132">
            <w:pPr>
              <w:pStyle w:val="EndnotesAbbrev"/>
            </w:pPr>
            <w:proofErr w:type="spellStart"/>
            <w:r>
              <w:t>renum</w:t>
            </w:r>
            <w:proofErr w:type="spellEnd"/>
            <w:r>
              <w:t xml:space="preserve"> = renumbered</w:t>
            </w:r>
          </w:p>
        </w:tc>
      </w:tr>
      <w:tr w:rsidR="009262EB" w14:paraId="08F2440E" w14:textId="77777777" w:rsidTr="002C6132">
        <w:tc>
          <w:tcPr>
            <w:tcW w:w="3720" w:type="dxa"/>
          </w:tcPr>
          <w:p w14:paraId="0B1782CF" w14:textId="77777777" w:rsidR="009262EB" w:rsidRDefault="009262EB">
            <w:pPr>
              <w:pStyle w:val="EndnotesAbbrev"/>
            </w:pPr>
            <w:r>
              <w:t>exp = expires/expired</w:t>
            </w:r>
          </w:p>
        </w:tc>
        <w:tc>
          <w:tcPr>
            <w:tcW w:w="3652" w:type="dxa"/>
          </w:tcPr>
          <w:p w14:paraId="200207CF" w14:textId="77777777" w:rsidR="009262EB" w:rsidRDefault="009262EB" w:rsidP="002C6132">
            <w:pPr>
              <w:pStyle w:val="EndnotesAbbrev"/>
            </w:pPr>
            <w:r>
              <w:t>R[X] = Republication No</w:t>
            </w:r>
          </w:p>
        </w:tc>
      </w:tr>
      <w:tr w:rsidR="009262EB" w14:paraId="3BDC46FE" w14:textId="77777777" w:rsidTr="002C6132">
        <w:tc>
          <w:tcPr>
            <w:tcW w:w="3720" w:type="dxa"/>
          </w:tcPr>
          <w:p w14:paraId="512974DF" w14:textId="77777777" w:rsidR="009262EB" w:rsidRDefault="009262EB">
            <w:pPr>
              <w:pStyle w:val="EndnotesAbbrev"/>
            </w:pPr>
            <w:r>
              <w:t>Gaz = gazette</w:t>
            </w:r>
          </w:p>
        </w:tc>
        <w:tc>
          <w:tcPr>
            <w:tcW w:w="3652" w:type="dxa"/>
          </w:tcPr>
          <w:p w14:paraId="3E757A29" w14:textId="77777777" w:rsidR="009262EB" w:rsidRDefault="009262EB" w:rsidP="002C6132">
            <w:pPr>
              <w:pStyle w:val="EndnotesAbbrev"/>
            </w:pPr>
            <w:r>
              <w:t>RI = reissue</w:t>
            </w:r>
          </w:p>
        </w:tc>
      </w:tr>
      <w:tr w:rsidR="009262EB" w14:paraId="4EC0F4E9" w14:textId="77777777" w:rsidTr="002C6132">
        <w:tc>
          <w:tcPr>
            <w:tcW w:w="3720" w:type="dxa"/>
          </w:tcPr>
          <w:p w14:paraId="0C9C5EC9" w14:textId="77777777" w:rsidR="009262EB" w:rsidRDefault="009262EB">
            <w:pPr>
              <w:pStyle w:val="EndnotesAbbrev"/>
            </w:pPr>
            <w:proofErr w:type="spellStart"/>
            <w:r>
              <w:t>hdg</w:t>
            </w:r>
            <w:proofErr w:type="spellEnd"/>
            <w:r>
              <w:t xml:space="preserve"> = heading</w:t>
            </w:r>
          </w:p>
        </w:tc>
        <w:tc>
          <w:tcPr>
            <w:tcW w:w="3652" w:type="dxa"/>
          </w:tcPr>
          <w:p w14:paraId="65ECF6B2" w14:textId="77777777" w:rsidR="009262EB" w:rsidRDefault="009262EB" w:rsidP="002C6132">
            <w:pPr>
              <w:pStyle w:val="EndnotesAbbrev"/>
            </w:pPr>
            <w:r>
              <w:t>s = section/subsection</w:t>
            </w:r>
          </w:p>
        </w:tc>
      </w:tr>
      <w:tr w:rsidR="009262EB" w14:paraId="47121687" w14:textId="77777777" w:rsidTr="002C6132">
        <w:tc>
          <w:tcPr>
            <w:tcW w:w="3720" w:type="dxa"/>
          </w:tcPr>
          <w:p w14:paraId="5B807E36" w14:textId="77777777" w:rsidR="009262EB" w:rsidRDefault="009262EB">
            <w:pPr>
              <w:pStyle w:val="EndnotesAbbrev"/>
            </w:pPr>
            <w:r>
              <w:t>IA = Interpretation Act 1967</w:t>
            </w:r>
          </w:p>
        </w:tc>
        <w:tc>
          <w:tcPr>
            <w:tcW w:w="3652" w:type="dxa"/>
          </w:tcPr>
          <w:p w14:paraId="6B76C936" w14:textId="77777777" w:rsidR="009262EB" w:rsidRDefault="009262EB" w:rsidP="002C6132">
            <w:pPr>
              <w:pStyle w:val="EndnotesAbbrev"/>
            </w:pPr>
            <w:r>
              <w:t>sch = schedule</w:t>
            </w:r>
          </w:p>
        </w:tc>
      </w:tr>
      <w:tr w:rsidR="009262EB" w14:paraId="525DF48F" w14:textId="77777777" w:rsidTr="002C6132">
        <w:tc>
          <w:tcPr>
            <w:tcW w:w="3720" w:type="dxa"/>
          </w:tcPr>
          <w:p w14:paraId="1BF700E7" w14:textId="77777777" w:rsidR="009262EB" w:rsidRDefault="009262EB">
            <w:pPr>
              <w:pStyle w:val="EndnotesAbbrev"/>
            </w:pPr>
            <w:r>
              <w:t>ins = inserted/added</w:t>
            </w:r>
          </w:p>
        </w:tc>
        <w:tc>
          <w:tcPr>
            <w:tcW w:w="3652" w:type="dxa"/>
          </w:tcPr>
          <w:p w14:paraId="6DEA58CF" w14:textId="77777777" w:rsidR="009262EB" w:rsidRDefault="009262EB" w:rsidP="002C6132">
            <w:pPr>
              <w:pStyle w:val="EndnotesAbbrev"/>
            </w:pPr>
            <w:proofErr w:type="spellStart"/>
            <w:r>
              <w:t>sdiv</w:t>
            </w:r>
            <w:proofErr w:type="spellEnd"/>
            <w:r>
              <w:t xml:space="preserve"> = subdivision</w:t>
            </w:r>
          </w:p>
        </w:tc>
      </w:tr>
      <w:tr w:rsidR="009262EB" w14:paraId="78FA1893" w14:textId="77777777" w:rsidTr="002C6132">
        <w:tc>
          <w:tcPr>
            <w:tcW w:w="3720" w:type="dxa"/>
          </w:tcPr>
          <w:p w14:paraId="797BF96C" w14:textId="77777777" w:rsidR="009262EB" w:rsidRDefault="009262EB">
            <w:pPr>
              <w:pStyle w:val="EndnotesAbbrev"/>
            </w:pPr>
            <w:r>
              <w:t>LA = Legislation Act 2001</w:t>
            </w:r>
          </w:p>
        </w:tc>
        <w:tc>
          <w:tcPr>
            <w:tcW w:w="3652" w:type="dxa"/>
          </w:tcPr>
          <w:p w14:paraId="241C9E85" w14:textId="77777777" w:rsidR="009262EB" w:rsidRDefault="009262EB" w:rsidP="002C6132">
            <w:pPr>
              <w:pStyle w:val="EndnotesAbbrev"/>
            </w:pPr>
            <w:r>
              <w:t>SL = Subordinate law</w:t>
            </w:r>
          </w:p>
        </w:tc>
      </w:tr>
      <w:tr w:rsidR="009262EB" w14:paraId="5C42E7B9" w14:textId="77777777" w:rsidTr="002C6132">
        <w:tc>
          <w:tcPr>
            <w:tcW w:w="3720" w:type="dxa"/>
          </w:tcPr>
          <w:p w14:paraId="2D8DAB73" w14:textId="77777777" w:rsidR="009262EB" w:rsidRDefault="009262EB">
            <w:pPr>
              <w:pStyle w:val="EndnotesAbbrev"/>
            </w:pPr>
            <w:r>
              <w:t>LR = legislation register</w:t>
            </w:r>
          </w:p>
        </w:tc>
        <w:tc>
          <w:tcPr>
            <w:tcW w:w="3652" w:type="dxa"/>
          </w:tcPr>
          <w:p w14:paraId="2EF731EC" w14:textId="77777777" w:rsidR="009262EB" w:rsidRDefault="009262EB" w:rsidP="002C6132">
            <w:pPr>
              <w:pStyle w:val="EndnotesAbbrev"/>
            </w:pPr>
            <w:r>
              <w:t>sub = substituted</w:t>
            </w:r>
          </w:p>
        </w:tc>
      </w:tr>
      <w:tr w:rsidR="009262EB" w14:paraId="32738C68" w14:textId="77777777" w:rsidTr="002C6132">
        <w:tc>
          <w:tcPr>
            <w:tcW w:w="3720" w:type="dxa"/>
          </w:tcPr>
          <w:p w14:paraId="0DC09EDE" w14:textId="77777777" w:rsidR="009262EB" w:rsidRDefault="009262EB">
            <w:pPr>
              <w:pStyle w:val="EndnotesAbbrev"/>
            </w:pPr>
            <w:r>
              <w:t>LRA = Legislation (Republication) Act 1996</w:t>
            </w:r>
          </w:p>
        </w:tc>
        <w:tc>
          <w:tcPr>
            <w:tcW w:w="3652" w:type="dxa"/>
          </w:tcPr>
          <w:p w14:paraId="319B6B63" w14:textId="77777777" w:rsidR="009262EB" w:rsidRDefault="009262EB" w:rsidP="002C6132">
            <w:pPr>
              <w:pStyle w:val="EndnotesAbbrev"/>
            </w:pPr>
            <w:r w:rsidRPr="00096AB4">
              <w:rPr>
                <w:rStyle w:val="charUnderline"/>
              </w:rPr>
              <w:t>underlining</w:t>
            </w:r>
            <w:r>
              <w:t xml:space="preserve"> = whole or part not commenced</w:t>
            </w:r>
          </w:p>
        </w:tc>
      </w:tr>
      <w:tr w:rsidR="009262EB" w14:paraId="0C3FEF23" w14:textId="77777777" w:rsidTr="002C6132">
        <w:tc>
          <w:tcPr>
            <w:tcW w:w="3720" w:type="dxa"/>
          </w:tcPr>
          <w:p w14:paraId="15DE4AA6" w14:textId="77777777" w:rsidR="009262EB" w:rsidRDefault="009262EB">
            <w:pPr>
              <w:pStyle w:val="EndnotesAbbrev"/>
            </w:pPr>
            <w:r>
              <w:t>mod = modified/modification</w:t>
            </w:r>
          </w:p>
        </w:tc>
        <w:tc>
          <w:tcPr>
            <w:tcW w:w="3652" w:type="dxa"/>
          </w:tcPr>
          <w:p w14:paraId="0BE2861E" w14:textId="77777777" w:rsidR="009262EB" w:rsidRDefault="009262EB" w:rsidP="002C6132">
            <w:pPr>
              <w:pStyle w:val="EndnotesAbbrev"/>
              <w:ind w:left="1073"/>
            </w:pPr>
            <w:r>
              <w:t>or to be expired</w:t>
            </w:r>
          </w:p>
        </w:tc>
      </w:tr>
    </w:tbl>
    <w:p w14:paraId="0BC5DB13" w14:textId="77777777" w:rsidR="009262EB" w:rsidRPr="00BB6F39" w:rsidRDefault="009262EB" w:rsidP="002C6132"/>
    <w:p w14:paraId="407214B6" w14:textId="77777777" w:rsidR="009262EB" w:rsidRPr="00413E47" w:rsidRDefault="009262EB">
      <w:pPr>
        <w:pStyle w:val="Endnote20"/>
      </w:pPr>
      <w:bookmarkStart w:id="35" w:name="_Toc99615597"/>
      <w:r w:rsidRPr="00413E47">
        <w:rPr>
          <w:rStyle w:val="charTableNo"/>
        </w:rPr>
        <w:lastRenderedPageBreak/>
        <w:t>3</w:t>
      </w:r>
      <w:r>
        <w:tab/>
      </w:r>
      <w:r w:rsidRPr="00413E47">
        <w:rPr>
          <w:rStyle w:val="charTableText"/>
        </w:rPr>
        <w:t>Legislation history</w:t>
      </w:r>
      <w:bookmarkEnd w:id="35"/>
    </w:p>
    <w:p w14:paraId="7391556B" w14:textId="77777777" w:rsidR="002C6132" w:rsidRDefault="002C6132" w:rsidP="002C6132">
      <w:pPr>
        <w:pStyle w:val="NewAct"/>
      </w:pPr>
      <w:r w:rsidRPr="002C6132">
        <w:t>Legislative Assembly (Office of the Legislative Assembly) Act 2012</w:t>
      </w:r>
      <w:r>
        <w:t xml:space="preserve"> A2012-26</w:t>
      </w:r>
    </w:p>
    <w:p w14:paraId="2986D8C4" w14:textId="77777777" w:rsidR="002C6132" w:rsidRDefault="002C6132" w:rsidP="002C6132">
      <w:pPr>
        <w:pStyle w:val="Actdetails"/>
      </w:pPr>
      <w:r>
        <w:t>notified LR 24 May 2012</w:t>
      </w:r>
    </w:p>
    <w:p w14:paraId="3536AA73" w14:textId="77777777" w:rsidR="002C6132" w:rsidRDefault="002C6132" w:rsidP="002C6132">
      <w:pPr>
        <w:pStyle w:val="Actdetails"/>
      </w:pPr>
      <w:r>
        <w:t>s 1, s 2 commenced 24 May 2012 (LA s 75 (1))</w:t>
      </w:r>
    </w:p>
    <w:p w14:paraId="0D35D00D" w14:textId="77777777" w:rsidR="002C6132" w:rsidRDefault="002C6132" w:rsidP="002C6132">
      <w:pPr>
        <w:pStyle w:val="Actdetails"/>
      </w:pPr>
      <w:r>
        <w:t>remainder commenced 1 July 2012 (s 2)</w:t>
      </w:r>
    </w:p>
    <w:p w14:paraId="647B4721" w14:textId="77777777" w:rsidR="00D44346" w:rsidRDefault="00D44346" w:rsidP="00D44346">
      <w:pPr>
        <w:pStyle w:val="Asamby"/>
      </w:pPr>
      <w:r>
        <w:t>as amended by</w:t>
      </w:r>
    </w:p>
    <w:p w14:paraId="6864B6F8" w14:textId="449E5F30" w:rsidR="00053876" w:rsidRDefault="00035395" w:rsidP="00053876">
      <w:pPr>
        <w:pStyle w:val="NewAct"/>
      </w:pPr>
      <w:hyperlink r:id="rId64" w:tooltip="A2016-52" w:history="1">
        <w:r w:rsidR="00053876">
          <w:rPr>
            <w:rStyle w:val="charCitHyperlinkAbbrev"/>
          </w:rPr>
          <w:t>Public Sector Management Amendment Act 2016</w:t>
        </w:r>
      </w:hyperlink>
      <w:r w:rsidR="00053876">
        <w:t xml:space="preserve"> A2016-52 sch 1 </w:t>
      </w:r>
      <w:proofErr w:type="spellStart"/>
      <w:r w:rsidR="00053876">
        <w:t>pt</w:t>
      </w:r>
      <w:proofErr w:type="spellEnd"/>
      <w:r w:rsidR="00053876">
        <w:t> 1.47</w:t>
      </w:r>
    </w:p>
    <w:p w14:paraId="7ACC3D34" w14:textId="77777777" w:rsidR="00053876" w:rsidRDefault="00053876" w:rsidP="00053876">
      <w:pPr>
        <w:pStyle w:val="Actdetails"/>
      </w:pPr>
      <w:r>
        <w:t>notified LR 25 August 2016</w:t>
      </w:r>
    </w:p>
    <w:p w14:paraId="0854F06D" w14:textId="77777777" w:rsidR="00053876" w:rsidRDefault="00053876" w:rsidP="00053876">
      <w:pPr>
        <w:pStyle w:val="Actdetails"/>
      </w:pPr>
      <w:r>
        <w:t>s 1, s 2 commenced 25 August 2016 (LA s 75 (1))</w:t>
      </w:r>
    </w:p>
    <w:p w14:paraId="3D9834E1" w14:textId="77777777" w:rsidR="000239BE" w:rsidRDefault="00053876" w:rsidP="002C6132">
      <w:pPr>
        <w:pStyle w:val="Actdetails"/>
      </w:pPr>
      <w:r>
        <w:t xml:space="preserve">sch 1 </w:t>
      </w:r>
      <w:proofErr w:type="spellStart"/>
      <w:r>
        <w:t>pt</w:t>
      </w:r>
      <w:proofErr w:type="spellEnd"/>
      <w:r>
        <w:t xml:space="preserve"> 1.47 commenced 1 September 2016 (s 2)</w:t>
      </w:r>
    </w:p>
    <w:p w14:paraId="133166D2" w14:textId="0AB67E3F" w:rsidR="007E3554" w:rsidRDefault="00035395" w:rsidP="007E3554">
      <w:pPr>
        <w:pStyle w:val="NewAct"/>
      </w:pPr>
      <w:hyperlink r:id="rId65" w:tooltip="A2017-4" w:history="1">
        <w:r w:rsidR="007E3554" w:rsidRPr="0038160B">
          <w:rPr>
            <w:rStyle w:val="charCitHyperlinkAbbrev"/>
          </w:rPr>
          <w:t>Statute Law Amendment Act 2017</w:t>
        </w:r>
      </w:hyperlink>
      <w:r w:rsidR="007E3554">
        <w:t xml:space="preserve"> A2017-4 sch 3 </w:t>
      </w:r>
      <w:proofErr w:type="spellStart"/>
      <w:r w:rsidR="007E3554">
        <w:t>pt</w:t>
      </w:r>
      <w:proofErr w:type="spellEnd"/>
      <w:r w:rsidR="007E3554">
        <w:t xml:space="preserve"> 3.17</w:t>
      </w:r>
    </w:p>
    <w:p w14:paraId="694239EA" w14:textId="77777777" w:rsidR="007E3554" w:rsidRDefault="007E3554" w:rsidP="007E3554">
      <w:pPr>
        <w:pStyle w:val="Actdetails"/>
      </w:pPr>
      <w:r>
        <w:t>notified LR 23 February 2017</w:t>
      </w:r>
    </w:p>
    <w:p w14:paraId="2CB4A59E" w14:textId="77777777" w:rsidR="007E3554" w:rsidRDefault="007E3554" w:rsidP="007E3554">
      <w:pPr>
        <w:pStyle w:val="Actdetails"/>
      </w:pPr>
      <w:r>
        <w:t>s 1, s 2 commenced 23 February 2017 (LA s 75 (1))</w:t>
      </w:r>
    </w:p>
    <w:p w14:paraId="29426F8C" w14:textId="77777777" w:rsidR="007E3554" w:rsidRDefault="007E3554" w:rsidP="007E3554">
      <w:pPr>
        <w:pStyle w:val="Actdetails"/>
      </w:pPr>
      <w:r>
        <w:t xml:space="preserve">sch 3 </w:t>
      </w:r>
      <w:proofErr w:type="spellStart"/>
      <w:r>
        <w:t>pt</w:t>
      </w:r>
      <w:proofErr w:type="spellEnd"/>
      <w:r>
        <w:t xml:space="preserve"> 3.17 commenced</w:t>
      </w:r>
      <w:r w:rsidRPr="00BE05C3">
        <w:t xml:space="preserve"> 9 March 2017 (s 2)</w:t>
      </w:r>
    </w:p>
    <w:p w14:paraId="74BE1CD5" w14:textId="1615E725" w:rsidR="003008F6" w:rsidRPr="00935D4E" w:rsidRDefault="00035395" w:rsidP="003008F6">
      <w:pPr>
        <w:pStyle w:val="NewAct"/>
      </w:pPr>
      <w:hyperlink r:id="rId66" w:tooltip="A2017-41" w:history="1">
        <w:r w:rsidR="003008F6">
          <w:rPr>
            <w:rStyle w:val="charCitHyperlinkAbbrev"/>
          </w:rPr>
          <w:t>Legislative Assembly Legislation Amendment Act 2017</w:t>
        </w:r>
      </w:hyperlink>
      <w:r w:rsidR="003008F6">
        <w:t xml:space="preserve"> A2017-41 </w:t>
      </w:r>
      <w:proofErr w:type="spellStart"/>
      <w:r w:rsidR="003008F6">
        <w:t>pt</w:t>
      </w:r>
      <w:proofErr w:type="spellEnd"/>
      <w:r w:rsidR="003008F6">
        <w:t xml:space="preserve"> 5</w:t>
      </w:r>
    </w:p>
    <w:p w14:paraId="3C650274" w14:textId="77777777" w:rsidR="003008F6" w:rsidRDefault="003008F6" w:rsidP="003008F6">
      <w:pPr>
        <w:pStyle w:val="Actdetails"/>
      </w:pPr>
      <w:r>
        <w:t>notified LR 13 November 2017</w:t>
      </w:r>
    </w:p>
    <w:p w14:paraId="0A1BE559" w14:textId="77777777" w:rsidR="003008F6" w:rsidRDefault="003008F6" w:rsidP="003008F6">
      <w:pPr>
        <w:pStyle w:val="Actdetails"/>
      </w:pPr>
      <w:r>
        <w:t>s 1, s 2 commenced 13 November 2017 (LA s 75 (1))</w:t>
      </w:r>
    </w:p>
    <w:p w14:paraId="6B3A4C90" w14:textId="77777777" w:rsidR="003008F6" w:rsidRPr="00BE05C3" w:rsidRDefault="003008F6" w:rsidP="007E3554">
      <w:pPr>
        <w:pStyle w:val="Actdetails"/>
      </w:pPr>
      <w:proofErr w:type="spellStart"/>
      <w:r>
        <w:t>pt</w:t>
      </w:r>
      <w:proofErr w:type="spellEnd"/>
      <w:r>
        <w:t xml:space="preserve"> 5</w:t>
      </w:r>
      <w:r w:rsidRPr="006F3A6F">
        <w:t xml:space="preserve"> </w:t>
      </w:r>
      <w:r>
        <w:t>commenced</w:t>
      </w:r>
      <w:r w:rsidRPr="006F3A6F">
        <w:t xml:space="preserve"> </w:t>
      </w:r>
      <w:r>
        <w:t>14 November 2017 (s 2</w:t>
      </w:r>
      <w:r w:rsidRPr="006F3A6F">
        <w:t>)</w:t>
      </w:r>
    </w:p>
    <w:p w14:paraId="4F3481F6" w14:textId="61512904" w:rsidR="00ED669D" w:rsidRPr="004E1A6C" w:rsidRDefault="00035395" w:rsidP="00ED669D">
      <w:pPr>
        <w:pStyle w:val="NewAct"/>
      </w:pPr>
      <w:hyperlink r:id="rId67" w:tooltip="A2022-4" w:history="1">
        <w:r w:rsidR="00ED669D">
          <w:rPr>
            <w:rStyle w:val="charCitHyperlinkAbbrev"/>
          </w:rPr>
          <w:t>Legislation (Legislative Assembly Committees) Amendment Act 2022</w:t>
        </w:r>
      </w:hyperlink>
      <w:r w:rsidR="00ED669D" w:rsidRPr="004E1A6C">
        <w:t xml:space="preserve"> A202</w:t>
      </w:r>
      <w:r w:rsidR="00ED669D">
        <w:t>2</w:t>
      </w:r>
      <w:r w:rsidR="00ED669D" w:rsidRPr="004E1A6C">
        <w:t>-</w:t>
      </w:r>
      <w:r w:rsidR="00ED669D">
        <w:t xml:space="preserve">4 </w:t>
      </w:r>
      <w:r w:rsidR="00ED669D" w:rsidRPr="004E1A6C">
        <w:t xml:space="preserve">sch 1 </w:t>
      </w:r>
      <w:proofErr w:type="spellStart"/>
      <w:r w:rsidR="00ED669D" w:rsidRPr="004E1A6C">
        <w:t>pt</w:t>
      </w:r>
      <w:proofErr w:type="spellEnd"/>
      <w:r w:rsidR="00ED669D" w:rsidRPr="004E1A6C">
        <w:t> 1.</w:t>
      </w:r>
      <w:r w:rsidR="00ED669D">
        <w:t>15</w:t>
      </w:r>
    </w:p>
    <w:p w14:paraId="2C6AAB49" w14:textId="77777777" w:rsidR="00ED669D" w:rsidRDefault="00ED669D" w:rsidP="00ED669D">
      <w:pPr>
        <w:pStyle w:val="Actdetails"/>
      </w:pPr>
      <w:r>
        <w:t>notified LR 30 March 2022</w:t>
      </w:r>
    </w:p>
    <w:p w14:paraId="1339DF19" w14:textId="77777777" w:rsidR="00ED669D" w:rsidRDefault="00ED669D" w:rsidP="00ED669D">
      <w:pPr>
        <w:pStyle w:val="Actdetails"/>
      </w:pPr>
      <w:r>
        <w:t>s 1, s 2 commenced 30 March 2022 (LA s 75 (1))</w:t>
      </w:r>
    </w:p>
    <w:p w14:paraId="2E3071D0" w14:textId="363E1724" w:rsidR="00ED669D" w:rsidRDefault="00ED669D" w:rsidP="00ED669D">
      <w:pPr>
        <w:pStyle w:val="Actdetails"/>
      </w:pPr>
      <w:r>
        <w:t xml:space="preserve">sch 1 </w:t>
      </w:r>
      <w:proofErr w:type="spellStart"/>
      <w:r>
        <w:t>pt</w:t>
      </w:r>
      <w:proofErr w:type="spellEnd"/>
      <w:r>
        <w:t xml:space="preserve"> 1.15 commenced 6 April 2022 (s 2)</w:t>
      </w:r>
    </w:p>
    <w:p w14:paraId="36982A39" w14:textId="77777777" w:rsidR="00E33C61" w:rsidRPr="00E33C61" w:rsidRDefault="00E33C61" w:rsidP="00E33C61">
      <w:pPr>
        <w:pStyle w:val="PageBreak"/>
      </w:pPr>
      <w:r w:rsidRPr="00E33C61">
        <w:br w:type="page"/>
      </w:r>
    </w:p>
    <w:p w14:paraId="06989491" w14:textId="77777777" w:rsidR="002C6132" w:rsidRPr="00413E47" w:rsidRDefault="002C6132" w:rsidP="002C6132">
      <w:pPr>
        <w:pStyle w:val="Endnote20"/>
      </w:pPr>
      <w:bookmarkStart w:id="36" w:name="_Toc99615598"/>
      <w:r w:rsidRPr="00413E47">
        <w:rPr>
          <w:rStyle w:val="charTableNo"/>
        </w:rPr>
        <w:lastRenderedPageBreak/>
        <w:t>4</w:t>
      </w:r>
      <w:r>
        <w:tab/>
      </w:r>
      <w:r w:rsidRPr="00413E47">
        <w:rPr>
          <w:rStyle w:val="charTableText"/>
        </w:rPr>
        <w:t>Amendment history</w:t>
      </w:r>
      <w:bookmarkEnd w:id="36"/>
    </w:p>
    <w:p w14:paraId="26883992" w14:textId="77777777" w:rsidR="002C6132" w:rsidRDefault="002C6132" w:rsidP="002C6132">
      <w:pPr>
        <w:pStyle w:val="AmdtsEntryHd"/>
      </w:pPr>
      <w:r>
        <w:t>Commencement</w:t>
      </w:r>
    </w:p>
    <w:p w14:paraId="53156709" w14:textId="77777777" w:rsidR="002C6132" w:rsidRDefault="002C6132" w:rsidP="002C6132">
      <w:pPr>
        <w:pStyle w:val="AmdtsEntries"/>
      </w:pPr>
      <w:r>
        <w:t>s 2</w:t>
      </w:r>
      <w:r>
        <w:tab/>
        <w:t>om LA s 89 (4)</w:t>
      </w:r>
    </w:p>
    <w:p w14:paraId="771EABAB" w14:textId="77777777" w:rsidR="00053876" w:rsidRDefault="006217D3" w:rsidP="00B076AC">
      <w:pPr>
        <w:pStyle w:val="AmdtsEntryHd"/>
      </w:pPr>
      <w:r w:rsidRPr="00591A0F">
        <w:t>Staff of the office</w:t>
      </w:r>
    </w:p>
    <w:p w14:paraId="6EACB26F" w14:textId="019F6F99" w:rsidR="006217D3" w:rsidRPr="006217D3" w:rsidRDefault="006217D3" w:rsidP="00F55DCC">
      <w:pPr>
        <w:pStyle w:val="AmdtsEntries"/>
      </w:pPr>
      <w:r>
        <w:t xml:space="preserve">s 7 </w:t>
      </w:r>
      <w:proofErr w:type="spellStart"/>
      <w:r>
        <w:t>hdg</w:t>
      </w:r>
      <w:proofErr w:type="spellEnd"/>
      <w:r>
        <w:tab/>
        <w:t xml:space="preserve">sub </w:t>
      </w:r>
      <w:hyperlink r:id="rId68" w:tooltip="Statute Law Amendment Act 2017" w:history="1">
        <w:r>
          <w:rPr>
            <w:rStyle w:val="charCitHyperlinkAbbrev"/>
          </w:rPr>
          <w:t>A2017</w:t>
        </w:r>
        <w:r>
          <w:rPr>
            <w:rStyle w:val="charCitHyperlinkAbbrev"/>
          </w:rPr>
          <w:noBreakHyphen/>
          <w:t>4</w:t>
        </w:r>
      </w:hyperlink>
      <w:r>
        <w:t xml:space="preserve"> </w:t>
      </w:r>
      <w:proofErr w:type="spellStart"/>
      <w:r>
        <w:t>amdt</w:t>
      </w:r>
      <w:proofErr w:type="spellEnd"/>
      <w:r>
        <w:t xml:space="preserve"> 3.91</w:t>
      </w:r>
    </w:p>
    <w:p w14:paraId="72463B24" w14:textId="5C88FEB2" w:rsidR="00F55DCC" w:rsidRDefault="00F55DCC" w:rsidP="00F55DCC">
      <w:pPr>
        <w:pStyle w:val="AmdtsEntries"/>
      </w:pPr>
      <w:r>
        <w:t>s 7</w:t>
      </w:r>
      <w:r>
        <w:tab/>
        <w:t xml:space="preserve">sub </w:t>
      </w:r>
      <w:hyperlink r:id="rId69" w:tooltip="Public Sector Management Amendment Act 2016" w:history="1">
        <w:r w:rsidR="00A61171" w:rsidRPr="00A61171">
          <w:rPr>
            <w:color w:val="0000FF" w:themeColor="hyperlink"/>
          </w:rPr>
          <w:t>A2016</w:t>
        </w:r>
        <w:r w:rsidR="00A61171" w:rsidRPr="00A61171">
          <w:rPr>
            <w:color w:val="0000FF" w:themeColor="hyperlink"/>
          </w:rPr>
          <w:noBreakHyphen/>
          <w:t>52</w:t>
        </w:r>
      </w:hyperlink>
      <w:r w:rsidR="00A61171" w:rsidRPr="00A61171">
        <w:t xml:space="preserve"> </w:t>
      </w:r>
      <w:proofErr w:type="spellStart"/>
      <w:r w:rsidR="00A61171" w:rsidRPr="00A61171">
        <w:t>amdt</w:t>
      </w:r>
      <w:proofErr w:type="spellEnd"/>
      <w:r w:rsidR="00A61171" w:rsidRPr="00A61171">
        <w:t xml:space="preserve"> </w:t>
      </w:r>
      <w:r w:rsidR="00A61171">
        <w:t>1.127</w:t>
      </w:r>
    </w:p>
    <w:p w14:paraId="0B57C6CC" w14:textId="0E9FE2C3" w:rsidR="006217D3" w:rsidRPr="006217D3" w:rsidRDefault="006217D3" w:rsidP="00F55DCC">
      <w:pPr>
        <w:pStyle w:val="AmdtsEntries"/>
      </w:pPr>
      <w:r>
        <w:tab/>
        <w:t xml:space="preserve">am </w:t>
      </w:r>
      <w:hyperlink r:id="rId70" w:tooltip="Statute Law Amendment Act 2017" w:history="1">
        <w:r>
          <w:rPr>
            <w:rStyle w:val="charCitHyperlinkAbbrev"/>
          </w:rPr>
          <w:t>A2017</w:t>
        </w:r>
        <w:r>
          <w:rPr>
            <w:rStyle w:val="charCitHyperlinkAbbrev"/>
          </w:rPr>
          <w:noBreakHyphen/>
          <w:t>4</w:t>
        </w:r>
      </w:hyperlink>
      <w:r>
        <w:t xml:space="preserve"> </w:t>
      </w:r>
      <w:proofErr w:type="spellStart"/>
      <w:r>
        <w:t>amdt</w:t>
      </w:r>
      <w:proofErr w:type="spellEnd"/>
      <w:r>
        <w:t xml:space="preserve"> 3.92</w:t>
      </w:r>
    </w:p>
    <w:p w14:paraId="4172372F" w14:textId="77777777" w:rsidR="00085033" w:rsidRDefault="00085033" w:rsidP="00085033">
      <w:pPr>
        <w:pStyle w:val="AmdtsEntryHd"/>
      </w:pPr>
      <w:r w:rsidRPr="006A5A88">
        <w:t>Appointment of Clerk of the Legislative Assembly</w:t>
      </w:r>
    </w:p>
    <w:p w14:paraId="55BBCCF5" w14:textId="4D02579D" w:rsidR="00D44346" w:rsidRDefault="00085033" w:rsidP="00D44346">
      <w:pPr>
        <w:pStyle w:val="AmdtsEntries"/>
      </w:pPr>
      <w:r>
        <w:t>s 9</w:t>
      </w:r>
      <w:r>
        <w:tab/>
      </w:r>
      <w:r w:rsidR="00D44346">
        <w:t xml:space="preserve">am </w:t>
      </w:r>
      <w:hyperlink r:id="rId71" w:tooltip="Public Sector Management Amendment Act 2016" w:history="1">
        <w:r w:rsidR="00D44346" w:rsidRPr="00D44346">
          <w:rPr>
            <w:color w:val="0000FF" w:themeColor="hyperlink"/>
          </w:rPr>
          <w:t>A2016</w:t>
        </w:r>
        <w:r w:rsidR="00D44346" w:rsidRPr="00D44346">
          <w:rPr>
            <w:color w:val="0000FF" w:themeColor="hyperlink"/>
          </w:rPr>
          <w:noBreakHyphen/>
          <w:t>52</w:t>
        </w:r>
      </w:hyperlink>
      <w:r w:rsidR="00D44346" w:rsidRPr="00D44346">
        <w:t xml:space="preserve"> </w:t>
      </w:r>
      <w:proofErr w:type="spellStart"/>
      <w:r w:rsidR="00D44346" w:rsidRPr="00D44346">
        <w:t>amdt</w:t>
      </w:r>
      <w:proofErr w:type="spellEnd"/>
      <w:r w:rsidR="00D44346" w:rsidRPr="00D44346">
        <w:t xml:space="preserve"> </w:t>
      </w:r>
      <w:r w:rsidR="00641471">
        <w:t>1.128</w:t>
      </w:r>
      <w:r w:rsidR="00924696">
        <w:t xml:space="preserve">; </w:t>
      </w:r>
      <w:hyperlink r:id="rId72" w:tooltip="Legislative Assembly Legislation Amendment Act 2017" w:history="1">
        <w:r w:rsidR="00924696">
          <w:rPr>
            <w:rStyle w:val="charCitHyperlinkAbbrev"/>
          </w:rPr>
          <w:t>A2017</w:t>
        </w:r>
        <w:r w:rsidR="00924696">
          <w:rPr>
            <w:rStyle w:val="charCitHyperlinkAbbrev"/>
          </w:rPr>
          <w:noBreakHyphen/>
          <w:t>41</w:t>
        </w:r>
      </w:hyperlink>
      <w:r w:rsidR="00924696">
        <w:t xml:space="preserve"> s 18, s 19</w:t>
      </w:r>
      <w:r w:rsidR="00882F27">
        <w:t>; pars </w:t>
      </w:r>
      <w:proofErr w:type="spellStart"/>
      <w:r w:rsidR="00882F27">
        <w:t>renum</w:t>
      </w:r>
      <w:proofErr w:type="spellEnd"/>
      <w:r w:rsidR="00882F27">
        <w:t> R5 LA</w:t>
      </w:r>
      <w:r w:rsidR="007718EE">
        <w:t xml:space="preserve">; </w:t>
      </w:r>
      <w:hyperlink r:id="rId73" w:tooltip="Legislation (Legislative Assembly Committees) Amendment Act 2022" w:history="1">
        <w:r w:rsidR="007718EE">
          <w:rPr>
            <w:color w:val="0000FF" w:themeColor="hyperlink"/>
          </w:rPr>
          <w:t>A2022-4</w:t>
        </w:r>
      </w:hyperlink>
      <w:r w:rsidR="007718EE">
        <w:t xml:space="preserve"> </w:t>
      </w:r>
      <w:proofErr w:type="spellStart"/>
      <w:r w:rsidR="007718EE">
        <w:t>amdt</w:t>
      </w:r>
      <w:proofErr w:type="spellEnd"/>
      <w:r w:rsidR="007718EE">
        <w:t xml:space="preserve"> 1.47</w:t>
      </w:r>
    </w:p>
    <w:p w14:paraId="20B2A667" w14:textId="77777777" w:rsidR="00B8746E" w:rsidRDefault="00B8746E" w:rsidP="00F90AF5">
      <w:pPr>
        <w:pStyle w:val="AmdtsEntryHd"/>
      </w:pPr>
      <w:r w:rsidRPr="006A5A88">
        <w:t>Suspension of clerk—general</w:t>
      </w:r>
    </w:p>
    <w:p w14:paraId="00A67744" w14:textId="6DE7F6A0" w:rsidR="00B8746E" w:rsidRDefault="00B8746E" w:rsidP="00D44346">
      <w:pPr>
        <w:pStyle w:val="AmdtsEntries"/>
      </w:pPr>
      <w:r>
        <w:t>s 13</w:t>
      </w:r>
      <w:r>
        <w:tab/>
      </w:r>
      <w:r w:rsidR="00F90AF5">
        <w:t xml:space="preserve">am </w:t>
      </w:r>
      <w:hyperlink r:id="rId74" w:tooltip="Public Sector Management Amendment Act 2016" w:history="1">
        <w:r w:rsidR="00F90AF5" w:rsidRPr="00D44346">
          <w:rPr>
            <w:color w:val="0000FF" w:themeColor="hyperlink"/>
          </w:rPr>
          <w:t>A2016</w:t>
        </w:r>
        <w:r w:rsidR="00F90AF5" w:rsidRPr="00D44346">
          <w:rPr>
            <w:color w:val="0000FF" w:themeColor="hyperlink"/>
          </w:rPr>
          <w:noBreakHyphen/>
          <w:t>52</w:t>
        </w:r>
      </w:hyperlink>
      <w:r w:rsidR="00F90AF5" w:rsidRPr="00D44346">
        <w:t xml:space="preserve"> </w:t>
      </w:r>
      <w:proofErr w:type="spellStart"/>
      <w:r w:rsidR="00F90AF5" w:rsidRPr="00D44346">
        <w:t>amdt</w:t>
      </w:r>
      <w:proofErr w:type="spellEnd"/>
      <w:r w:rsidR="00F90AF5" w:rsidRPr="00D44346">
        <w:t xml:space="preserve"> </w:t>
      </w:r>
      <w:r w:rsidR="00F90AF5">
        <w:t>1.129</w:t>
      </w:r>
    </w:p>
    <w:p w14:paraId="7232316F" w14:textId="3A9F1FD3" w:rsidR="007718EE" w:rsidRDefault="007718EE" w:rsidP="00924696">
      <w:pPr>
        <w:pStyle w:val="AmdtsEntryHd"/>
      </w:pPr>
      <w:r w:rsidRPr="00DC6149">
        <w:t>Suspension of clerk—relevant Assembly committee notice and meetings</w:t>
      </w:r>
    </w:p>
    <w:p w14:paraId="0594B427" w14:textId="76ED5B19" w:rsidR="007718EE" w:rsidRDefault="007718EE" w:rsidP="007718EE">
      <w:pPr>
        <w:pStyle w:val="AmdtsEntries"/>
      </w:pPr>
      <w:r>
        <w:t xml:space="preserve">s 14 </w:t>
      </w:r>
      <w:proofErr w:type="spellStart"/>
      <w:r>
        <w:t>hdg</w:t>
      </w:r>
      <w:proofErr w:type="spellEnd"/>
      <w:r>
        <w:tab/>
        <w:t xml:space="preserve">sub </w:t>
      </w:r>
      <w:hyperlink r:id="rId75" w:tooltip="Legislation (Legislative Assembly Committees) Amendment Act 2022" w:history="1">
        <w:r>
          <w:rPr>
            <w:color w:val="0000FF" w:themeColor="hyperlink"/>
          </w:rPr>
          <w:t>A2022-4</w:t>
        </w:r>
      </w:hyperlink>
      <w:r>
        <w:t xml:space="preserve"> </w:t>
      </w:r>
      <w:proofErr w:type="spellStart"/>
      <w:r>
        <w:t>amdt</w:t>
      </w:r>
      <w:proofErr w:type="spellEnd"/>
      <w:r>
        <w:t xml:space="preserve"> 1.48</w:t>
      </w:r>
    </w:p>
    <w:p w14:paraId="34DAAB43" w14:textId="0ACCBB68" w:rsidR="007718EE" w:rsidRPr="007718EE" w:rsidRDefault="007718EE" w:rsidP="007718EE">
      <w:pPr>
        <w:pStyle w:val="AmdtsEntries"/>
      </w:pPr>
      <w:r>
        <w:t>s 14</w:t>
      </w:r>
      <w:r>
        <w:tab/>
        <w:t xml:space="preserve">am </w:t>
      </w:r>
      <w:hyperlink r:id="rId76" w:tooltip="Legislation (Legislative Assembly Committees) Amendment Act 2022" w:history="1">
        <w:r>
          <w:rPr>
            <w:color w:val="0000FF" w:themeColor="hyperlink"/>
          </w:rPr>
          <w:t>A2022-4</w:t>
        </w:r>
      </w:hyperlink>
      <w:r>
        <w:t xml:space="preserve"> </w:t>
      </w:r>
      <w:proofErr w:type="spellStart"/>
      <w:r>
        <w:t>amdt</w:t>
      </w:r>
      <w:proofErr w:type="spellEnd"/>
      <w:r>
        <w:t xml:space="preserve"> 1.49</w:t>
      </w:r>
    </w:p>
    <w:p w14:paraId="5BE1C8AA" w14:textId="267CEDE2" w:rsidR="007718EE" w:rsidRDefault="00F90D4A" w:rsidP="00924696">
      <w:pPr>
        <w:pStyle w:val="AmdtsEntryHd"/>
      </w:pPr>
      <w:r w:rsidRPr="006A5A88">
        <w:t>Suspension of clerk—ending suspension</w:t>
      </w:r>
    </w:p>
    <w:p w14:paraId="21BEB166" w14:textId="6B3E38DB" w:rsidR="00F90D4A" w:rsidRPr="00F90D4A" w:rsidRDefault="00F90D4A" w:rsidP="00F90D4A">
      <w:pPr>
        <w:pStyle w:val="AmdtsEntries"/>
      </w:pPr>
      <w:r>
        <w:t>s 15</w:t>
      </w:r>
      <w:r>
        <w:tab/>
        <w:t xml:space="preserve">am </w:t>
      </w:r>
      <w:hyperlink r:id="rId77" w:tooltip="Legislation (Legislative Assembly Committees) Amendment Act 2022" w:history="1">
        <w:r>
          <w:rPr>
            <w:color w:val="0000FF" w:themeColor="hyperlink"/>
          </w:rPr>
          <w:t>A2022-4</w:t>
        </w:r>
      </w:hyperlink>
      <w:r>
        <w:t xml:space="preserve"> </w:t>
      </w:r>
      <w:proofErr w:type="spellStart"/>
      <w:r>
        <w:t>amdt</w:t>
      </w:r>
      <w:proofErr w:type="spellEnd"/>
      <w:r>
        <w:t xml:space="preserve"> 1.49</w:t>
      </w:r>
    </w:p>
    <w:p w14:paraId="0D3A27E0" w14:textId="165BD407" w:rsidR="00924696" w:rsidRDefault="00924696" w:rsidP="00924696">
      <w:pPr>
        <w:pStyle w:val="AmdtsEntryHd"/>
      </w:pPr>
      <w:r w:rsidRPr="00EF119B">
        <w:t>Assistance for Speaker</w:t>
      </w:r>
    </w:p>
    <w:p w14:paraId="0B186A63" w14:textId="4D180C9D" w:rsidR="00924696" w:rsidRPr="00924696" w:rsidRDefault="00924696" w:rsidP="00924696">
      <w:pPr>
        <w:pStyle w:val="AmdtsEntries"/>
      </w:pPr>
      <w:r>
        <w:t>s 19A</w:t>
      </w:r>
      <w:r>
        <w:tab/>
        <w:t xml:space="preserve">ins </w:t>
      </w:r>
      <w:hyperlink r:id="rId78" w:tooltip="Legislative Assembly Legislation Amendment Act 2017" w:history="1">
        <w:r>
          <w:rPr>
            <w:rStyle w:val="charCitHyperlinkAbbrev"/>
          </w:rPr>
          <w:t>A2017</w:t>
        </w:r>
        <w:r>
          <w:rPr>
            <w:rStyle w:val="charCitHyperlinkAbbrev"/>
          </w:rPr>
          <w:noBreakHyphen/>
          <w:t>41</w:t>
        </w:r>
      </w:hyperlink>
      <w:r>
        <w:t xml:space="preserve"> s 20</w:t>
      </w:r>
    </w:p>
    <w:p w14:paraId="42B604CF" w14:textId="77777777" w:rsidR="002C6132" w:rsidRDefault="002C6132" w:rsidP="002C6132">
      <w:pPr>
        <w:pStyle w:val="AmdtsEntryHd"/>
      </w:pPr>
      <w:r w:rsidRPr="006A5A88">
        <w:t>Legislation amended—sch 1</w:t>
      </w:r>
    </w:p>
    <w:p w14:paraId="5BE35B2B" w14:textId="77777777" w:rsidR="002C6132" w:rsidRPr="008603B2" w:rsidRDefault="002C6132" w:rsidP="002C6132">
      <w:pPr>
        <w:pStyle w:val="AmdtsEntries"/>
      </w:pPr>
      <w:r>
        <w:t>s 21</w:t>
      </w:r>
      <w:r>
        <w:tab/>
        <w:t>om LA s 89 (3)</w:t>
      </w:r>
    </w:p>
    <w:p w14:paraId="3C2D5A3C" w14:textId="77777777" w:rsidR="002C6132" w:rsidRDefault="002C6132" w:rsidP="002C6132">
      <w:pPr>
        <w:pStyle w:val="AmdtsEntryHd"/>
      </w:pPr>
      <w:r w:rsidRPr="00953DE9">
        <w:rPr>
          <w:rStyle w:val="CharPartText"/>
        </w:rPr>
        <w:t>Transitional</w:t>
      </w:r>
    </w:p>
    <w:p w14:paraId="32EB92EE" w14:textId="77777777" w:rsidR="002C6132" w:rsidRPr="00404F51" w:rsidRDefault="002C6132" w:rsidP="002C6132">
      <w:pPr>
        <w:pStyle w:val="AmdtsEntries"/>
      </w:pPr>
      <w:proofErr w:type="spellStart"/>
      <w:r w:rsidRPr="00404F51">
        <w:t>pt</w:t>
      </w:r>
      <w:proofErr w:type="spellEnd"/>
      <w:r w:rsidRPr="00404F51">
        <w:t xml:space="preserve"> 10 </w:t>
      </w:r>
      <w:proofErr w:type="spellStart"/>
      <w:r w:rsidRPr="00404F51">
        <w:t>hdg</w:t>
      </w:r>
      <w:proofErr w:type="spellEnd"/>
      <w:r w:rsidRPr="00404F51">
        <w:tab/>
        <w:t>exp 1 July 2014 (s 53)</w:t>
      </w:r>
    </w:p>
    <w:p w14:paraId="127073DA" w14:textId="77777777" w:rsidR="005C4D32" w:rsidRDefault="005C4D32" w:rsidP="005C4D32">
      <w:pPr>
        <w:pStyle w:val="AmdtsEntryHd"/>
      </w:pPr>
      <w:r w:rsidRPr="006A5A88">
        <w:rPr>
          <w:lang w:eastAsia="en-AU"/>
        </w:rPr>
        <w:t>Change of name</w:t>
      </w:r>
      <w:r w:rsidRPr="006A5A88">
        <w:t>—references to old name</w:t>
      </w:r>
    </w:p>
    <w:p w14:paraId="7F193F4B" w14:textId="77777777" w:rsidR="005C4D32" w:rsidRPr="00404F51" w:rsidRDefault="005C4D32" w:rsidP="005C4D32">
      <w:pPr>
        <w:pStyle w:val="AmdtsEntries"/>
      </w:pPr>
      <w:r w:rsidRPr="00404F51">
        <w:t>s 50</w:t>
      </w:r>
      <w:r w:rsidRPr="00404F51">
        <w:tab/>
        <w:t>exp 1 July 2014 (s 53)</w:t>
      </w:r>
    </w:p>
    <w:p w14:paraId="069E1CEE" w14:textId="77777777" w:rsidR="005C4D32" w:rsidRDefault="005C4D32" w:rsidP="005C4D32">
      <w:pPr>
        <w:pStyle w:val="AmdtsEntryHd"/>
      </w:pPr>
      <w:r w:rsidRPr="006A5A88">
        <w:t>Clerk of the Legislative Assembly</w:t>
      </w:r>
    </w:p>
    <w:p w14:paraId="7AC89386" w14:textId="77777777" w:rsidR="005C4D32" w:rsidRPr="00404F51" w:rsidRDefault="005C4D32" w:rsidP="005C4D32">
      <w:pPr>
        <w:pStyle w:val="AmdtsEntries"/>
      </w:pPr>
      <w:r w:rsidRPr="00404F51">
        <w:t>s 51</w:t>
      </w:r>
      <w:r w:rsidRPr="00404F51">
        <w:tab/>
        <w:t>exp 1 July 2014 (s 53)</w:t>
      </w:r>
    </w:p>
    <w:p w14:paraId="7BD07D4D" w14:textId="77777777" w:rsidR="005C4D32" w:rsidRDefault="005C4D32" w:rsidP="005C4D32">
      <w:pPr>
        <w:pStyle w:val="AmdtsEntryHd"/>
      </w:pPr>
      <w:r w:rsidRPr="006A5A88">
        <w:t>Staff of the Legislative Assembly</w:t>
      </w:r>
    </w:p>
    <w:p w14:paraId="0863FC78" w14:textId="77777777" w:rsidR="005C4D32" w:rsidRPr="00404F51" w:rsidRDefault="005C4D32" w:rsidP="005C4D32">
      <w:pPr>
        <w:pStyle w:val="AmdtsEntries"/>
      </w:pPr>
      <w:r w:rsidRPr="00404F51">
        <w:t>s 52</w:t>
      </w:r>
      <w:r w:rsidRPr="00404F51">
        <w:tab/>
        <w:t>exp 1 July 2014 (s 53)</w:t>
      </w:r>
    </w:p>
    <w:p w14:paraId="7ED9470E" w14:textId="77777777" w:rsidR="005C4D32" w:rsidRDefault="005C4D32" w:rsidP="005C4D32">
      <w:pPr>
        <w:pStyle w:val="AmdtsEntryHd"/>
      </w:pPr>
      <w:r w:rsidRPr="006A5A88">
        <w:t>Expiry—</w:t>
      </w:r>
      <w:proofErr w:type="spellStart"/>
      <w:r w:rsidRPr="006A5A88">
        <w:t>pt</w:t>
      </w:r>
      <w:proofErr w:type="spellEnd"/>
      <w:r w:rsidRPr="006A5A88">
        <w:t xml:space="preserve"> 10</w:t>
      </w:r>
    </w:p>
    <w:p w14:paraId="7087DE84" w14:textId="77777777" w:rsidR="005C4D32" w:rsidRPr="00404F51" w:rsidRDefault="005C4D32" w:rsidP="005C4D32">
      <w:pPr>
        <w:pStyle w:val="AmdtsEntries"/>
      </w:pPr>
      <w:r w:rsidRPr="00404F51">
        <w:t>s 53</w:t>
      </w:r>
      <w:r w:rsidRPr="00404F51">
        <w:tab/>
        <w:t>exp 1 July 2014 (s 53)</w:t>
      </w:r>
    </w:p>
    <w:p w14:paraId="277066AA" w14:textId="77777777" w:rsidR="005C4D32" w:rsidRDefault="005C4D32" w:rsidP="005C4D32">
      <w:pPr>
        <w:pStyle w:val="AmdtsEntryHd"/>
      </w:pPr>
      <w:r w:rsidRPr="00953DE9">
        <w:rPr>
          <w:rStyle w:val="CharChapText"/>
        </w:rPr>
        <w:t>Consequential and other amendments</w:t>
      </w:r>
    </w:p>
    <w:p w14:paraId="1E1F5337" w14:textId="77777777" w:rsidR="005C4D32" w:rsidRDefault="005C4D32" w:rsidP="005C4D32">
      <w:pPr>
        <w:pStyle w:val="AmdtsEntries"/>
      </w:pPr>
      <w:r>
        <w:t>sch 1</w:t>
      </w:r>
      <w:r>
        <w:tab/>
      </w:r>
      <w:r w:rsidR="0051411A">
        <w:t>om LA s 89 (3)</w:t>
      </w:r>
    </w:p>
    <w:p w14:paraId="32C81516" w14:textId="77777777" w:rsidR="000B5A51" w:rsidRDefault="000B5A51" w:rsidP="000B5A51">
      <w:pPr>
        <w:pStyle w:val="AmdtsEntryHd"/>
      </w:pPr>
      <w:r>
        <w:lastRenderedPageBreak/>
        <w:t>Dictionary</w:t>
      </w:r>
    </w:p>
    <w:p w14:paraId="40DDB7FF" w14:textId="2EA8C1F8" w:rsidR="000B5A51" w:rsidRDefault="001A0907" w:rsidP="005E39DE">
      <w:pPr>
        <w:pStyle w:val="AmdtsEntries"/>
        <w:keepNext/>
      </w:pPr>
      <w:proofErr w:type="spellStart"/>
      <w:r>
        <w:t>dict</w:t>
      </w:r>
      <w:proofErr w:type="spellEnd"/>
      <w:r w:rsidR="000B5A51">
        <w:tab/>
        <w:t xml:space="preserve">am </w:t>
      </w:r>
      <w:hyperlink r:id="rId79" w:tooltip="Public Sector Management Amendment Act 2016" w:history="1">
        <w:r w:rsidR="000B5A51" w:rsidRPr="00D44346">
          <w:rPr>
            <w:color w:val="0000FF" w:themeColor="hyperlink"/>
          </w:rPr>
          <w:t>A2016</w:t>
        </w:r>
        <w:r w:rsidR="000B5A51" w:rsidRPr="00D44346">
          <w:rPr>
            <w:color w:val="0000FF" w:themeColor="hyperlink"/>
          </w:rPr>
          <w:noBreakHyphen/>
          <w:t>52</w:t>
        </w:r>
      </w:hyperlink>
      <w:r w:rsidR="000B5A51" w:rsidRPr="00D44346">
        <w:t xml:space="preserve"> </w:t>
      </w:r>
      <w:proofErr w:type="spellStart"/>
      <w:r w:rsidR="000B5A51" w:rsidRPr="00D44346">
        <w:t>amdt</w:t>
      </w:r>
      <w:proofErr w:type="spellEnd"/>
      <w:r w:rsidR="000B5A51" w:rsidRPr="00D44346">
        <w:t xml:space="preserve"> </w:t>
      </w:r>
      <w:r w:rsidR="000B5A51">
        <w:t xml:space="preserve">1.130, </w:t>
      </w:r>
      <w:proofErr w:type="spellStart"/>
      <w:r w:rsidR="000B5A51">
        <w:t>amdt</w:t>
      </w:r>
      <w:proofErr w:type="spellEnd"/>
      <w:r w:rsidR="000B5A51">
        <w:t xml:space="preserve"> 1.131</w:t>
      </w:r>
    </w:p>
    <w:p w14:paraId="5EC3A483" w14:textId="1B262641" w:rsidR="007E402E" w:rsidRDefault="007E402E" w:rsidP="005E39DE">
      <w:pPr>
        <w:pStyle w:val="AmdtsEntries"/>
        <w:keepNext/>
      </w:pPr>
      <w:r>
        <w:tab/>
        <w:t xml:space="preserve">def </w:t>
      </w:r>
      <w:r w:rsidRPr="007E402E">
        <w:rPr>
          <w:rStyle w:val="charBoldItals"/>
        </w:rPr>
        <w:t>administration and procedure committee</w:t>
      </w:r>
      <w:r>
        <w:t xml:space="preserve"> om </w:t>
      </w:r>
      <w:hyperlink r:id="rId80" w:tooltip="Legislation (Legislative Assembly Committees) Amendment Act 2022" w:history="1">
        <w:r>
          <w:rPr>
            <w:color w:val="0000FF" w:themeColor="hyperlink"/>
          </w:rPr>
          <w:t>A2022-4</w:t>
        </w:r>
      </w:hyperlink>
      <w:r>
        <w:t xml:space="preserve"> </w:t>
      </w:r>
      <w:proofErr w:type="spellStart"/>
      <w:r>
        <w:t>amdt</w:t>
      </w:r>
      <w:proofErr w:type="spellEnd"/>
      <w:r>
        <w:t xml:space="preserve"> 1.50</w:t>
      </w:r>
    </w:p>
    <w:p w14:paraId="6B2D0CDA" w14:textId="21965951" w:rsidR="007E402E" w:rsidRPr="008603B2" w:rsidRDefault="007E402E" w:rsidP="005C4D32">
      <w:pPr>
        <w:pStyle w:val="AmdtsEntries"/>
      </w:pPr>
      <w:r>
        <w:tab/>
        <w:t xml:space="preserve">def </w:t>
      </w:r>
      <w:r w:rsidRPr="007E402E">
        <w:rPr>
          <w:rStyle w:val="charBoldItals"/>
        </w:rPr>
        <w:t>relevant Assembly committee</w:t>
      </w:r>
      <w:r>
        <w:t xml:space="preserve"> ins </w:t>
      </w:r>
      <w:hyperlink r:id="rId81" w:tooltip="Legislation (Legislative Assembly Committees) Amendment Act 2022" w:history="1">
        <w:r>
          <w:rPr>
            <w:color w:val="0000FF" w:themeColor="hyperlink"/>
          </w:rPr>
          <w:t>A2022-4</w:t>
        </w:r>
      </w:hyperlink>
      <w:r>
        <w:t xml:space="preserve"> </w:t>
      </w:r>
      <w:proofErr w:type="spellStart"/>
      <w:r>
        <w:t>amdt</w:t>
      </w:r>
      <w:proofErr w:type="spellEnd"/>
      <w:r>
        <w:t xml:space="preserve"> 1.51</w:t>
      </w:r>
    </w:p>
    <w:p w14:paraId="14E884A9" w14:textId="77777777" w:rsidR="00404F51" w:rsidRPr="00404F51" w:rsidRDefault="00404F51" w:rsidP="00404F51">
      <w:pPr>
        <w:pStyle w:val="PageBreak"/>
      </w:pPr>
      <w:r w:rsidRPr="00404F51">
        <w:br w:type="page"/>
      </w:r>
    </w:p>
    <w:p w14:paraId="373604C3" w14:textId="77777777" w:rsidR="00404F51" w:rsidRPr="00413E47" w:rsidRDefault="00404F51">
      <w:pPr>
        <w:pStyle w:val="Endnote20"/>
      </w:pPr>
      <w:bookmarkStart w:id="37" w:name="_Toc99615599"/>
      <w:r w:rsidRPr="00413E47">
        <w:rPr>
          <w:rStyle w:val="charTableNo"/>
        </w:rPr>
        <w:lastRenderedPageBreak/>
        <w:t>5</w:t>
      </w:r>
      <w:r>
        <w:tab/>
      </w:r>
      <w:r w:rsidRPr="00413E47">
        <w:rPr>
          <w:rStyle w:val="charTableText"/>
        </w:rPr>
        <w:t>Earlier republications</w:t>
      </w:r>
      <w:bookmarkEnd w:id="37"/>
    </w:p>
    <w:p w14:paraId="2E617D9D" w14:textId="77777777" w:rsidR="00404F51" w:rsidRDefault="00404F51">
      <w:pPr>
        <w:pStyle w:val="EndNoteTextPub"/>
      </w:pPr>
      <w:r>
        <w:t xml:space="preserve">Some earlier republications were not numbered. The number in column 1 refers to the publication order.  </w:t>
      </w:r>
    </w:p>
    <w:p w14:paraId="6D1CC287" w14:textId="77777777" w:rsidR="00404F51" w:rsidRDefault="00404F51">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35FB4BA" w14:textId="77777777" w:rsidR="00404F51" w:rsidRDefault="00404F51">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04F51" w14:paraId="7B172FFB" w14:textId="77777777">
        <w:trPr>
          <w:tblHeader/>
        </w:trPr>
        <w:tc>
          <w:tcPr>
            <w:tcW w:w="1576" w:type="dxa"/>
            <w:tcBorders>
              <w:bottom w:val="single" w:sz="4" w:space="0" w:color="auto"/>
            </w:tcBorders>
          </w:tcPr>
          <w:p w14:paraId="09A4E478" w14:textId="77777777" w:rsidR="00404F51" w:rsidRDefault="00404F51">
            <w:pPr>
              <w:pStyle w:val="EarlierRepubHdg"/>
            </w:pPr>
            <w:r>
              <w:t>Republication No and date</w:t>
            </w:r>
          </w:p>
        </w:tc>
        <w:tc>
          <w:tcPr>
            <w:tcW w:w="1681" w:type="dxa"/>
            <w:tcBorders>
              <w:bottom w:val="single" w:sz="4" w:space="0" w:color="auto"/>
            </w:tcBorders>
          </w:tcPr>
          <w:p w14:paraId="15DD791B" w14:textId="77777777" w:rsidR="00404F51" w:rsidRDefault="00404F51">
            <w:pPr>
              <w:pStyle w:val="EarlierRepubHdg"/>
            </w:pPr>
            <w:r>
              <w:t>Effective</w:t>
            </w:r>
          </w:p>
        </w:tc>
        <w:tc>
          <w:tcPr>
            <w:tcW w:w="1783" w:type="dxa"/>
            <w:tcBorders>
              <w:bottom w:val="single" w:sz="4" w:space="0" w:color="auto"/>
            </w:tcBorders>
          </w:tcPr>
          <w:p w14:paraId="6C7BCC69" w14:textId="77777777" w:rsidR="00404F51" w:rsidRDefault="00404F51">
            <w:pPr>
              <w:pStyle w:val="EarlierRepubHdg"/>
            </w:pPr>
            <w:r>
              <w:t>Last amendment made by</w:t>
            </w:r>
          </w:p>
        </w:tc>
        <w:tc>
          <w:tcPr>
            <w:tcW w:w="1783" w:type="dxa"/>
            <w:tcBorders>
              <w:bottom w:val="single" w:sz="4" w:space="0" w:color="auto"/>
            </w:tcBorders>
          </w:tcPr>
          <w:p w14:paraId="645DBC8C" w14:textId="77777777" w:rsidR="00404F51" w:rsidRDefault="00404F51">
            <w:pPr>
              <w:pStyle w:val="EarlierRepubHdg"/>
            </w:pPr>
            <w:r>
              <w:t>Republication for</w:t>
            </w:r>
          </w:p>
        </w:tc>
      </w:tr>
      <w:tr w:rsidR="00404F51" w14:paraId="3288A00A" w14:textId="77777777">
        <w:tc>
          <w:tcPr>
            <w:tcW w:w="1576" w:type="dxa"/>
            <w:tcBorders>
              <w:top w:val="single" w:sz="4" w:space="0" w:color="auto"/>
              <w:bottom w:val="single" w:sz="4" w:space="0" w:color="auto"/>
            </w:tcBorders>
          </w:tcPr>
          <w:p w14:paraId="4398AA51" w14:textId="77777777" w:rsidR="00404F51" w:rsidRDefault="00404F51">
            <w:pPr>
              <w:pStyle w:val="EarlierRepubEntries"/>
            </w:pPr>
            <w:r>
              <w:t>R1</w:t>
            </w:r>
            <w:r>
              <w:br/>
              <w:t>1 July 2012</w:t>
            </w:r>
          </w:p>
        </w:tc>
        <w:tc>
          <w:tcPr>
            <w:tcW w:w="1681" w:type="dxa"/>
            <w:tcBorders>
              <w:top w:val="single" w:sz="4" w:space="0" w:color="auto"/>
              <w:bottom w:val="single" w:sz="4" w:space="0" w:color="auto"/>
            </w:tcBorders>
          </w:tcPr>
          <w:p w14:paraId="52CAC243" w14:textId="77777777" w:rsidR="00404F51" w:rsidRDefault="00404F51">
            <w:pPr>
              <w:pStyle w:val="EarlierRepubEntries"/>
            </w:pPr>
            <w:r>
              <w:t>1 July 2012–</w:t>
            </w:r>
            <w:r>
              <w:br/>
              <w:t>1 July 2014</w:t>
            </w:r>
          </w:p>
        </w:tc>
        <w:tc>
          <w:tcPr>
            <w:tcW w:w="1783" w:type="dxa"/>
            <w:tcBorders>
              <w:top w:val="single" w:sz="4" w:space="0" w:color="auto"/>
              <w:bottom w:val="single" w:sz="4" w:space="0" w:color="auto"/>
            </w:tcBorders>
          </w:tcPr>
          <w:p w14:paraId="478B6034" w14:textId="77777777" w:rsidR="00404F51" w:rsidRDefault="00404F51">
            <w:pPr>
              <w:pStyle w:val="EarlierRepubEntries"/>
            </w:pPr>
            <w:r>
              <w:t>not amended</w:t>
            </w:r>
          </w:p>
        </w:tc>
        <w:tc>
          <w:tcPr>
            <w:tcW w:w="1783" w:type="dxa"/>
            <w:tcBorders>
              <w:top w:val="single" w:sz="4" w:space="0" w:color="auto"/>
              <w:bottom w:val="single" w:sz="4" w:space="0" w:color="auto"/>
            </w:tcBorders>
          </w:tcPr>
          <w:p w14:paraId="48F678E4" w14:textId="77777777" w:rsidR="00404F51" w:rsidRDefault="00404F51">
            <w:pPr>
              <w:pStyle w:val="EarlierRepubEntries"/>
            </w:pPr>
            <w:r>
              <w:t>new Act</w:t>
            </w:r>
          </w:p>
        </w:tc>
      </w:tr>
      <w:tr w:rsidR="005D25AA" w14:paraId="1A1935FA" w14:textId="77777777">
        <w:tc>
          <w:tcPr>
            <w:tcW w:w="1576" w:type="dxa"/>
            <w:tcBorders>
              <w:top w:val="single" w:sz="4" w:space="0" w:color="auto"/>
              <w:bottom w:val="single" w:sz="4" w:space="0" w:color="auto"/>
            </w:tcBorders>
          </w:tcPr>
          <w:p w14:paraId="3E7077F9" w14:textId="77777777" w:rsidR="005D25AA" w:rsidRDefault="005D25AA" w:rsidP="005D25AA">
            <w:pPr>
              <w:pStyle w:val="EarlierRepubEntries"/>
            </w:pPr>
            <w:r>
              <w:t>R2</w:t>
            </w:r>
            <w:r>
              <w:br/>
              <w:t>2 July 2014</w:t>
            </w:r>
          </w:p>
        </w:tc>
        <w:tc>
          <w:tcPr>
            <w:tcW w:w="1681" w:type="dxa"/>
            <w:tcBorders>
              <w:top w:val="single" w:sz="4" w:space="0" w:color="auto"/>
              <w:bottom w:val="single" w:sz="4" w:space="0" w:color="auto"/>
            </w:tcBorders>
          </w:tcPr>
          <w:p w14:paraId="7BB76B36" w14:textId="77777777" w:rsidR="005D25AA" w:rsidRDefault="005D25AA" w:rsidP="005D25AA">
            <w:pPr>
              <w:pStyle w:val="EarlierRepubEntries"/>
            </w:pPr>
            <w:r>
              <w:t>2 July 2014–</w:t>
            </w:r>
            <w:r>
              <w:br/>
              <w:t>31 Aug 2016</w:t>
            </w:r>
          </w:p>
        </w:tc>
        <w:tc>
          <w:tcPr>
            <w:tcW w:w="1783" w:type="dxa"/>
            <w:tcBorders>
              <w:top w:val="single" w:sz="4" w:space="0" w:color="auto"/>
              <w:bottom w:val="single" w:sz="4" w:space="0" w:color="auto"/>
            </w:tcBorders>
          </w:tcPr>
          <w:p w14:paraId="4698FC10" w14:textId="77777777" w:rsidR="005D25AA" w:rsidRDefault="005D25AA">
            <w:pPr>
              <w:pStyle w:val="EarlierRepubEntries"/>
            </w:pPr>
            <w:r>
              <w:t>not amended</w:t>
            </w:r>
          </w:p>
        </w:tc>
        <w:tc>
          <w:tcPr>
            <w:tcW w:w="1783" w:type="dxa"/>
            <w:tcBorders>
              <w:top w:val="single" w:sz="4" w:space="0" w:color="auto"/>
              <w:bottom w:val="single" w:sz="4" w:space="0" w:color="auto"/>
            </w:tcBorders>
          </w:tcPr>
          <w:p w14:paraId="760ADEFB" w14:textId="77777777" w:rsidR="005D25AA" w:rsidRDefault="005D25AA">
            <w:pPr>
              <w:pStyle w:val="EarlierRepubEntries"/>
            </w:pPr>
            <w:r w:rsidRPr="006400E2">
              <w:t>expiry o</w:t>
            </w:r>
            <w:r>
              <w:t>f transitional provisions (</w:t>
            </w:r>
            <w:proofErr w:type="spellStart"/>
            <w:r>
              <w:t>pt</w:t>
            </w:r>
            <w:proofErr w:type="spellEnd"/>
            <w:r>
              <w:t xml:space="preserve"> 10</w:t>
            </w:r>
            <w:r w:rsidRPr="006400E2">
              <w:t>)</w:t>
            </w:r>
          </w:p>
        </w:tc>
      </w:tr>
      <w:tr w:rsidR="006217D3" w14:paraId="65054367" w14:textId="77777777">
        <w:tc>
          <w:tcPr>
            <w:tcW w:w="1576" w:type="dxa"/>
            <w:tcBorders>
              <w:top w:val="single" w:sz="4" w:space="0" w:color="auto"/>
              <w:bottom w:val="single" w:sz="4" w:space="0" w:color="auto"/>
            </w:tcBorders>
          </w:tcPr>
          <w:p w14:paraId="543875C9" w14:textId="77777777" w:rsidR="006217D3" w:rsidRDefault="006217D3" w:rsidP="005D25AA">
            <w:pPr>
              <w:pStyle w:val="EarlierRepubEntries"/>
            </w:pPr>
            <w:r>
              <w:t>R3</w:t>
            </w:r>
            <w:r>
              <w:br/>
              <w:t>1 Sept 2016</w:t>
            </w:r>
          </w:p>
        </w:tc>
        <w:tc>
          <w:tcPr>
            <w:tcW w:w="1681" w:type="dxa"/>
            <w:tcBorders>
              <w:top w:val="single" w:sz="4" w:space="0" w:color="auto"/>
              <w:bottom w:val="single" w:sz="4" w:space="0" w:color="auto"/>
            </w:tcBorders>
          </w:tcPr>
          <w:p w14:paraId="150B822E" w14:textId="77777777" w:rsidR="006217D3" w:rsidRDefault="006217D3" w:rsidP="005D25AA">
            <w:pPr>
              <w:pStyle w:val="EarlierRepubEntries"/>
            </w:pPr>
            <w:r>
              <w:t>1 Sept 2016–</w:t>
            </w:r>
            <w:r>
              <w:br/>
              <w:t>8 Mar 2017</w:t>
            </w:r>
          </w:p>
        </w:tc>
        <w:tc>
          <w:tcPr>
            <w:tcW w:w="1783" w:type="dxa"/>
            <w:tcBorders>
              <w:top w:val="single" w:sz="4" w:space="0" w:color="auto"/>
              <w:bottom w:val="single" w:sz="4" w:space="0" w:color="auto"/>
            </w:tcBorders>
          </w:tcPr>
          <w:p w14:paraId="758DD03C" w14:textId="1FED39C4" w:rsidR="006217D3" w:rsidRDefault="00035395">
            <w:pPr>
              <w:pStyle w:val="EarlierRepubEntries"/>
            </w:pPr>
            <w:hyperlink r:id="rId82" w:tooltip="Public Sector Management Amendment Act 2016" w:history="1">
              <w:r w:rsidR="00A3532E" w:rsidRPr="009C74E3">
                <w:rPr>
                  <w:rStyle w:val="charCitHyperlinkAbbrev"/>
                </w:rPr>
                <w:t>A2016</w:t>
              </w:r>
              <w:r w:rsidR="00A3532E" w:rsidRPr="009C74E3">
                <w:rPr>
                  <w:rStyle w:val="charCitHyperlinkAbbrev"/>
                </w:rPr>
                <w:noBreakHyphen/>
                <w:t>52</w:t>
              </w:r>
            </w:hyperlink>
          </w:p>
        </w:tc>
        <w:tc>
          <w:tcPr>
            <w:tcW w:w="1783" w:type="dxa"/>
            <w:tcBorders>
              <w:top w:val="single" w:sz="4" w:space="0" w:color="auto"/>
              <w:bottom w:val="single" w:sz="4" w:space="0" w:color="auto"/>
            </w:tcBorders>
          </w:tcPr>
          <w:p w14:paraId="5C7A9078" w14:textId="6ACDD6AA" w:rsidR="006217D3" w:rsidRPr="006400E2" w:rsidRDefault="000544DB">
            <w:pPr>
              <w:pStyle w:val="EarlierRepubEntries"/>
            </w:pPr>
            <w:r>
              <w:t xml:space="preserve">amendments by </w:t>
            </w:r>
            <w:hyperlink r:id="rId83" w:tooltip="Public Sector Management Amendment Act 2016" w:history="1">
              <w:r w:rsidRPr="009C74E3">
                <w:rPr>
                  <w:rStyle w:val="charCitHyperlinkAbbrev"/>
                </w:rPr>
                <w:t>A2016</w:t>
              </w:r>
              <w:r w:rsidRPr="009C74E3">
                <w:rPr>
                  <w:rStyle w:val="charCitHyperlinkAbbrev"/>
                </w:rPr>
                <w:noBreakHyphen/>
                <w:t>52</w:t>
              </w:r>
            </w:hyperlink>
          </w:p>
        </w:tc>
      </w:tr>
      <w:tr w:rsidR="00642130" w14:paraId="6AD7AB57" w14:textId="77777777">
        <w:tc>
          <w:tcPr>
            <w:tcW w:w="1576" w:type="dxa"/>
            <w:tcBorders>
              <w:top w:val="single" w:sz="4" w:space="0" w:color="auto"/>
              <w:bottom w:val="single" w:sz="4" w:space="0" w:color="auto"/>
            </w:tcBorders>
          </w:tcPr>
          <w:p w14:paraId="15F7B145" w14:textId="77777777" w:rsidR="00642130" w:rsidRDefault="00642130" w:rsidP="005D25AA">
            <w:pPr>
              <w:pStyle w:val="EarlierRepubEntries"/>
            </w:pPr>
            <w:r>
              <w:t>R4</w:t>
            </w:r>
            <w:r>
              <w:br/>
              <w:t>9 Mar 2017</w:t>
            </w:r>
          </w:p>
        </w:tc>
        <w:tc>
          <w:tcPr>
            <w:tcW w:w="1681" w:type="dxa"/>
            <w:tcBorders>
              <w:top w:val="single" w:sz="4" w:space="0" w:color="auto"/>
              <w:bottom w:val="single" w:sz="4" w:space="0" w:color="auto"/>
            </w:tcBorders>
          </w:tcPr>
          <w:p w14:paraId="5A58584A" w14:textId="77777777" w:rsidR="00642130" w:rsidRDefault="00642130" w:rsidP="005D25AA">
            <w:pPr>
              <w:pStyle w:val="EarlierRepubEntries"/>
            </w:pPr>
            <w:r>
              <w:t>9 Mar 2017–</w:t>
            </w:r>
            <w:r>
              <w:br/>
              <w:t>13 Nov 2017</w:t>
            </w:r>
          </w:p>
        </w:tc>
        <w:tc>
          <w:tcPr>
            <w:tcW w:w="1783" w:type="dxa"/>
            <w:tcBorders>
              <w:top w:val="single" w:sz="4" w:space="0" w:color="auto"/>
              <w:bottom w:val="single" w:sz="4" w:space="0" w:color="auto"/>
            </w:tcBorders>
          </w:tcPr>
          <w:p w14:paraId="0A3FFFE1" w14:textId="75B11604" w:rsidR="00642130" w:rsidRDefault="00035395">
            <w:pPr>
              <w:pStyle w:val="EarlierRepubEntries"/>
            </w:pPr>
            <w:hyperlink r:id="rId84" w:tooltip="Statute Law Amendment Act 2017" w:history="1">
              <w:r w:rsidR="00642130">
                <w:rPr>
                  <w:rStyle w:val="charCitHyperlinkAbbrev"/>
                </w:rPr>
                <w:t>A2017</w:t>
              </w:r>
              <w:r w:rsidR="00642130">
                <w:rPr>
                  <w:rStyle w:val="charCitHyperlinkAbbrev"/>
                </w:rPr>
                <w:noBreakHyphen/>
                <w:t>4</w:t>
              </w:r>
            </w:hyperlink>
          </w:p>
        </w:tc>
        <w:tc>
          <w:tcPr>
            <w:tcW w:w="1783" w:type="dxa"/>
            <w:tcBorders>
              <w:top w:val="single" w:sz="4" w:space="0" w:color="auto"/>
              <w:bottom w:val="single" w:sz="4" w:space="0" w:color="auto"/>
            </w:tcBorders>
          </w:tcPr>
          <w:p w14:paraId="54480AEB" w14:textId="25A684C7" w:rsidR="00642130" w:rsidRDefault="00642130">
            <w:pPr>
              <w:pStyle w:val="EarlierRepubEntries"/>
            </w:pPr>
            <w:r>
              <w:t xml:space="preserve">amendments by </w:t>
            </w:r>
            <w:hyperlink r:id="rId85" w:tooltip="Statute Law Amendment Act 2017" w:history="1">
              <w:r>
                <w:rPr>
                  <w:rStyle w:val="charCitHyperlinkAbbrev"/>
                </w:rPr>
                <w:t>A2017</w:t>
              </w:r>
              <w:r>
                <w:rPr>
                  <w:rStyle w:val="charCitHyperlinkAbbrev"/>
                </w:rPr>
                <w:noBreakHyphen/>
                <w:t>4</w:t>
              </w:r>
            </w:hyperlink>
          </w:p>
        </w:tc>
      </w:tr>
      <w:tr w:rsidR="007E402E" w14:paraId="42111789" w14:textId="77777777">
        <w:tc>
          <w:tcPr>
            <w:tcW w:w="1576" w:type="dxa"/>
            <w:tcBorders>
              <w:top w:val="single" w:sz="4" w:space="0" w:color="auto"/>
              <w:bottom w:val="single" w:sz="4" w:space="0" w:color="auto"/>
            </w:tcBorders>
          </w:tcPr>
          <w:p w14:paraId="796B62F1" w14:textId="0A794138" w:rsidR="007E402E" w:rsidRDefault="007E402E" w:rsidP="005D25AA">
            <w:pPr>
              <w:pStyle w:val="EarlierRepubEntries"/>
            </w:pPr>
            <w:r>
              <w:t>R5</w:t>
            </w:r>
            <w:r>
              <w:br/>
              <w:t>14 Nov 2017</w:t>
            </w:r>
          </w:p>
        </w:tc>
        <w:tc>
          <w:tcPr>
            <w:tcW w:w="1681" w:type="dxa"/>
            <w:tcBorders>
              <w:top w:val="single" w:sz="4" w:space="0" w:color="auto"/>
              <w:bottom w:val="single" w:sz="4" w:space="0" w:color="auto"/>
            </w:tcBorders>
          </w:tcPr>
          <w:p w14:paraId="27BF9D9B" w14:textId="7E1E8714" w:rsidR="007E402E" w:rsidRDefault="007E402E" w:rsidP="005D25AA">
            <w:pPr>
              <w:pStyle w:val="EarlierRepubEntries"/>
            </w:pPr>
            <w:r>
              <w:t>14 Nov 2017–</w:t>
            </w:r>
            <w:r>
              <w:br/>
              <w:t>5 Apr 2022</w:t>
            </w:r>
          </w:p>
        </w:tc>
        <w:tc>
          <w:tcPr>
            <w:tcW w:w="1783" w:type="dxa"/>
            <w:tcBorders>
              <w:top w:val="single" w:sz="4" w:space="0" w:color="auto"/>
              <w:bottom w:val="single" w:sz="4" w:space="0" w:color="auto"/>
            </w:tcBorders>
          </w:tcPr>
          <w:p w14:paraId="7D0E0611" w14:textId="00407A5F" w:rsidR="007E402E" w:rsidRPr="007E402E" w:rsidRDefault="00035395">
            <w:pPr>
              <w:pStyle w:val="EarlierRepubEntries"/>
              <w:rPr>
                <w:rStyle w:val="charCitHyperlinkAbbrev"/>
              </w:rPr>
            </w:pPr>
            <w:hyperlink r:id="rId86" w:tooltip="Legislative Assembly Legislation Amendment Act 2017" w:history="1">
              <w:r w:rsidR="007E402E" w:rsidRPr="007E402E">
                <w:rPr>
                  <w:rStyle w:val="charCitHyperlinkAbbrev"/>
                </w:rPr>
                <w:t>A2017</w:t>
              </w:r>
              <w:r w:rsidR="007E402E" w:rsidRPr="007E402E">
                <w:rPr>
                  <w:rStyle w:val="charCitHyperlinkAbbrev"/>
                </w:rPr>
                <w:noBreakHyphen/>
                <w:t>41</w:t>
              </w:r>
            </w:hyperlink>
          </w:p>
        </w:tc>
        <w:tc>
          <w:tcPr>
            <w:tcW w:w="1783" w:type="dxa"/>
            <w:tcBorders>
              <w:top w:val="single" w:sz="4" w:space="0" w:color="auto"/>
              <w:bottom w:val="single" w:sz="4" w:space="0" w:color="auto"/>
            </w:tcBorders>
          </w:tcPr>
          <w:p w14:paraId="1E0BB450" w14:textId="44A34B34" w:rsidR="007E402E" w:rsidRDefault="007E402E">
            <w:pPr>
              <w:pStyle w:val="EarlierRepubEntries"/>
            </w:pPr>
            <w:r>
              <w:t xml:space="preserve">amendments by </w:t>
            </w:r>
            <w:hyperlink r:id="rId87" w:tooltip="Legislative Assembly Legislation Amendment Act 2017" w:history="1">
              <w:r w:rsidRPr="007E402E">
                <w:rPr>
                  <w:rStyle w:val="charCitHyperlinkAbbrev"/>
                </w:rPr>
                <w:t>A2017</w:t>
              </w:r>
              <w:r w:rsidRPr="007E402E">
                <w:rPr>
                  <w:rStyle w:val="charCitHyperlinkAbbrev"/>
                </w:rPr>
                <w:noBreakHyphen/>
                <w:t>41</w:t>
              </w:r>
            </w:hyperlink>
          </w:p>
        </w:tc>
      </w:tr>
    </w:tbl>
    <w:p w14:paraId="08BB9680" w14:textId="77777777" w:rsidR="005E39DE" w:rsidRPr="005E39DE" w:rsidRDefault="005E39DE" w:rsidP="005E39DE">
      <w:pPr>
        <w:pStyle w:val="PageBreak"/>
      </w:pPr>
      <w:r w:rsidRPr="005E39DE">
        <w:br w:type="page"/>
      </w:r>
    </w:p>
    <w:p w14:paraId="6ED51DDE" w14:textId="50B3471A" w:rsidR="008B71D0" w:rsidRPr="00413E47" w:rsidRDefault="008B71D0" w:rsidP="005626C2">
      <w:pPr>
        <w:pStyle w:val="Endnote20"/>
      </w:pPr>
      <w:bookmarkStart w:id="38" w:name="_Toc99615600"/>
      <w:r w:rsidRPr="00413E47">
        <w:rPr>
          <w:rStyle w:val="charTableNo"/>
        </w:rPr>
        <w:lastRenderedPageBreak/>
        <w:t>6</w:t>
      </w:r>
      <w:r w:rsidRPr="00217CE1">
        <w:tab/>
      </w:r>
      <w:r w:rsidRPr="00413E47">
        <w:rPr>
          <w:rStyle w:val="charTableText"/>
        </w:rPr>
        <w:t>Expired transitional or validating provisions</w:t>
      </w:r>
      <w:bookmarkEnd w:id="38"/>
    </w:p>
    <w:p w14:paraId="00E7B1D5" w14:textId="4788E8AD" w:rsidR="008B71D0" w:rsidRDefault="008B71D0" w:rsidP="005626C2">
      <w:pPr>
        <w:pStyle w:val="EndNoteTextPub"/>
      </w:pPr>
      <w:r w:rsidRPr="00600F19">
        <w:t>This Act may be affected by transitional or validating provisions that have expired.  The expiry does not affect any continuing operation of the provisions (s</w:t>
      </w:r>
      <w:r>
        <w:t xml:space="preserve">ee </w:t>
      </w:r>
      <w:hyperlink r:id="rId88" w:tooltip="A2001-14" w:history="1">
        <w:r w:rsidR="00D747A2" w:rsidRPr="00D747A2">
          <w:rPr>
            <w:rStyle w:val="charCitHyperlinkItal"/>
          </w:rPr>
          <w:t>Legislation Act 2001</w:t>
        </w:r>
      </w:hyperlink>
      <w:r>
        <w:t>, s 88 (1)).</w:t>
      </w:r>
    </w:p>
    <w:p w14:paraId="539DE64F" w14:textId="77777777" w:rsidR="008B71D0" w:rsidRDefault="008B71D0" w:rsidP="005626C2">
      <w:pPr>
        <w:pStyle w:val="EndNoteTextPub"/>
        <w:spacing w:before="120"/>
      </w:pPr>
      <w:r>
        <w:t>Expired provisions are removed from the republished law when the expiry takes effect and are listed in the amendment history using the abbreviation ‘exp’ followed by the date of the expiry.</w:t>
      </w:r>
    </w:p>
    <w:p w14:paraId="6B994BCD" w14:textId="77777777" w:rsidR="008B71D0" w:rsidRDefault="008B71D0" w:rsidP="005626C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3BDB24F" w14:textId="77777777" w:rsidR="0024626B" w:rsidRDefault="0024626B" w:rsidP="007B3882">
      <w:pPr>
        <w:pStyle w:val="05EndNote"/>
        <w:sectPr w:rsidR="0024626B" w:rsidSect="00413E47">
          <w:headerReference w:type="even" r:id="rId89"/>
          <w:headerReference w:type="default" r:id="rId90"/>
          <w:footerReference w:type="even" r:id="rId91"/>
          <w:footerReference w:type="default" r:id="rId92"/>
          <w:pgSz w:w="11907" w:h="16839" w:code="9"/>
          <w:pgMar w:top="3000" w:right="1900" w:bottom="2500" w:left="2300" w:header="2480" w:footer="2100" w:gutter="0"/>
          <w:cols w:space="720"/>
          <w:docGrid w:linePitch="326"/>
        </w:sectPr>
      </w:pPr>
    </w:p>
    <w:p w14:paraId="0FAF8C17" w14:textId="77777777" w:rsidR="009262EB" w:rsidRDefault="009262EB"/>
    <w:p w14:paraId="5C9E0188" w14:textId="40EE2135" w:rsidR="007E0529" w:rsidRDefault="007E0529">
      <w:pPr>
        <w:rPr>
          <w:color w:val="000000"/>
          <w:sz w:val="22"/>
        </w:rPr>
      </w:pPr>
    </w:p>
    <w:p w14:paraId="0A7CC360" w14:textId="09F476C2" w:rsidR="005E39DE" w:rsidRDefault="005E39DE">
      <w:pPr>
        <w:rPr>
          <w:color w:val="000000"/>
          <w:sz w:val="22"/>
        </w:rPr>
      </w:pPr>
    </w:p>
    <w:p w14:paraId="027C9725" w14:textId="550A7B7B" w:rsidR="005E39DE" w:rsidRDefault="005E39DE">
      <w:pPr>
        <w:rPr>
          <w:color w:val="000000"/>
          <w:sz w:val="22"/>
        </w:rPr>
      </w:pPr>
    </w:p>
    <w:p w14:paraId="0E3006A9" w14:textId="250C6EBA" w:rsidR="005E39DE" w:rsidRDefault="005E39DE">
      <w:pPr>
        <w:rPr>
          <w:color w:val="000000"/>
          <w:sz w:val="22"/>
        </w:rPr>
      </w:pPr>
    </w:p>
    <w:p w14:paraId="6900981B" w14:textId="484A6364" w:rsidR="005E39DE" w:rsidRDefault="005E39DE">
      <w:pPr>
        <w:rPr>
          <w:color w:val="000000"/>
          <w:sz w:val="22"/>
        </w:rPr>
      </w:pPr>
    </w:p>
    <w:p w14:paraId="68D3DA6D" w14:textId="2E6F4AB1" w:rsidR="005E39DE" w:rsidRDefault="005E39DE">
      <w:pPr>
        <w:rPr>
          <w:color w:val="000000"/>
          <w:sz w:val="22"/>
        </w:rPr>
      </w:pPr>
    </w:p>
    <w:p w14:paraId="7E913673" w14:textId="76F8E781" w:rsidR="005E39DE" w:rsidRDefault="005E39DE">
      <w:pPr>
        <w:rPr>
          <w:color w:val="000000"/>
          <w:sz w:val="22"/>
        </w:rPr>
      </w:pPr>
    </w:p>
    <w:p w14:paraId="45D64084" w14:textId="08337647" w:rsidR="005E39DE" w:rsidRDefault="005E39DE">
      <w:pPr>
        <w:rPr>
          <w:color w:val="000000"/>
          <w:sz w:val="22"/>
        </w:rPr>
      </w:pPr>
    </w:p>
    <w:p w14:paraId="394D3904" w14:textId="1B2A2ED8" w:rsidR="005E39DE" w:rsidRDefault="005E39DE">
      <w:pPr>
        <w:rPr>
          <w:color w:val="000000"/>
          <w:sz w:val="22"/>
        </w:rPr>
      </w:pPr>
    </w:p>
    <w:p w14:paraId="3C53D5F5" w14:textId="1BCDED13" w:rsidR="005E39DE" w:rsidRDefault="005E39DE">
      <w:pPr>
        <w:rPr>
          <w:color w:val="000000"/>
          <w:sz w:val="22"/>
        </w:rPr>
      </w:pPr>
    </w:p>
    <w:p w14:paraId="460CBE2E" w14:textId="01E55E9B" w:rsidR="005E39DE" w:rsidRDefault="005E39DE">
      <w:pPr>
        <w:rPr>
          <w:color w:val="000000"/>
          <w:sz w:val="22"/>
        </w:rPr>
      </w:pPr>
    </w:p>
    <w:p w14:paraId="576B1F06" w14:textId="691F8486" w:rsidR="005E39DE" w:rsidRDefault="005E39DE">
      <w:pPr>
        <w:rPr>
          <w:color w:val="000000"/>
          <w:sz w:val="22"/>
        </w:rPr>
      </w:pPr>
    </w:p>
    <w:p w14:paraId="792BEE21" w14:textId="2B473999" w:rsidR="005E39DE" w:rsidRDefault="005E39DE">
      <w:pPr>
        <w:rPr>
          <w:color w:val="000000"/>
          <w:sz w:val="22"/>
        </w:rPr>
      </w:pPr>
    </w:p>
    <w:p w14:paraId="66797F0B" w14:textId="71EF0119" w:rsidR="005E39DE" w:rsidRDefault="005E39DE">
      <w:pPr>
        <w:rPr>
          <w:color w:val="000000"/>
          <w:sz w:val="22"/>
        </w:rPr>
      </w:pPr>
    </w:p>
    <w:p w14:paraId="790A07E7" w14:textId="419FCDBB" w:rsidR="005E39DE" w:rsidRDefault="005E39DE">
      <w:pPr>
        <w:rPr>
          <w:color w:val="000000"/>
          <w:sz w:val="22"/>
        </w:rPr>
      </w:pPr>
    </w:p>
    <w:p w14:paraId="2AA45062" w14:textId="161AB374" w:rsidR="005E39DE" w:rsidRDefault="005E39DE">
      <w:pPr>
        <w:rPr>
          <w:color w:val="000000"/>
          <w:sz w:val="22"/>
        </w:rPr>
      </w:pPr>
    </w:p>
    <w:p w14:paraId="196335DF" w14:textId="4D0D5D4C" w:rsidR="005E39DE" w:rsidRDefault="005E39DE">
      <w:pPr>
        <w:rPr>
          <w:color w:val="000000"/>
          <w:sz w:val="22"/>
        </w:rPr>
      </w:pPr>
    </w:p>
    <w:p w14:paraId="14C105A1" w14:textId="77777777" w:rsidR="005E39DE" w:rsidRDefault="005E39DE">
      <w:pPr>
        <w:rPr>
          <w:color w:val="000000"/>
          <w:sz w:val="22"/>
        </w:rPr>
      </w:pPr>
    </w:p>
    <w:p w14:paraId="34AD9A92" w14:textId="77777777" w:rsidR="009262EB" w:rsidRDefault="009262EB">
      <w:pPr>
        <w:rPr>
          <w:color w:val="000000"/>
          <w:sz w:val="22"/>
        </w:rPr>
      </w:pPr>
    </w:p>
    <w:p w14:paraId="030F968E" w14:textId="0352C041" w:rsidR="009262EB" w:rsidRDefault="009262EB">
      <w:pPr>
        <w:rPr>
          <w:color w:val="000000"/>
          <w:sz w:val="22"/>
        </w:rPr>
      </w:pPr>
      <w:r>
        <w:rPr>
          <w:color w:val="000000"/>
          <w:sz w:val="22"/>
        </w:rPr>
        <w:t xml:space="preserve">©  Australian Capital Territory </w:t>
      </w:r>
      <w:r w:rsidR="00413E47">
        <w:rPr>
          <w:noProof/>
          <w:color w:val="000000"/>
          <w:sz w:val="22"/>
        </w:rPr>
        <w:t>2022</w:t>
      </w:r>
    </w:p>
    <w:p w14:paraId="080F6BF4" w14:textId="77777777" w:rsidR="009262EB" w:rsidRDefault="009262EB">
      <w:pPr>
        <w:pStyle w:val="06Copyright"/>
        <w:sectPr w:rsidR="009262EB" w:rsidSect="009262EB">
          <w:headerReference w:type="even" r:id="rId93"/>
          <w:headerReference w:type="default" r:id="rId94"/>
          <w:footerReference w:type="even" r:id="rId95"/>
          <w:footerReference w:type="default" r:id="rId96"/>
          <w:headerReference w:type="first" r:id="rId97"/>
          <w:footerReference w:type="first" r:id="rId98"/>
          <w:type w:val="continuous"/>
          <w:pgSz w:w="11907" w:h="16839" w:code="9"/>
          <w:pgMar w:top="3000" w:right="1900" w:bottom="2500" w:left="2300" w:header="2480" w:footer="2100" w:gutter="0"/>
          <w:pgNumType w:fmt="lowerRoman"/>
          <w:cols w:space="720"/>
          <w:titlePg/>
          <w:docGrid w:linePitch="326"/>
        </w:sectPr>
      </w:pPr>
    </w:p>
    <w:p w14:paraId="52AD231E" w14:textId="77777777" w:rsidR="00CC6157" w:rsidRDefault="00CC6157" w:rsidP="009262EB"/>
    <w:sectPr w:rsidR="00CC6157" w:rsidSect="009262EB">
      <w:headerReference w:type="even" r:id="rId99"/>
      <w:footerReference w:type="even" r:id="rId10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92BD7" w14:textId="77777777" w:rsidR="007E3554" w:rsidRDefault="007E3554">
      <w:r>
        <w:separator/>
      </w:r>
    </w:p>
  </w:endnote>
  <w:endnote w:type="continuationSeparator" w:id="0">
    <w:p w14:paraId="2D99F901" w14:textId="77777777" w:rsidR="007E3554" w:rsidRDefault="007E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B284" w14:textId="24FCA64A" w:rsidR="00B543DF" w:rsidRPr="00035395" w:rsidRDefault="00035395" w:rsidP="00035395">
    <w:pPr>
      <w:pStyle w:val="Footer"/>
      <w:jc w:val="center"/>
      <w:rPr>
        <w:rFonts w:cs="Arial"/>
        <w:sz w:val="14"/>
      </w:rPr>
    </w:pPr>
    <w:r w:rsidRPr="0003539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02DE" w14:textId="77777777" w:rsidR="00ED669D" w:rsidRDefault="00ED669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669D" w14:paraId="665AFCC8" w14:textId="77777777">
      <w:tc>
        <w:tcPr>
          <w:tcW w:w="847" w:type="pct"/>
        </w:tcPr>
        <w:p w14:paraId="497DBA71" w14:textId="77777777" w:rsidR="00ED669D" w:rsidRDefault="00ED669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76658F0" w14:textId="3A1894CA" w:rsidR="00ED669D" w:rsidRDefault="00035395">
          <w:pPr>
            <w:pStyle w:val="Footer"/>
            <w:jc w:val="center"/>
          </w:pPr>
          <w:r>
            <w:fldChar w:fldCharType="begin"/>
          </w:r>
          <w:r>
            <w:instrText xml:space="preserve"> REF Citation *\charformat </w:instrText>
          </w:r>
          <w:r>
            <w:fldChar w:fldCharType="separate"/>
          </w:r>
          <w:r w:rsidR="00B543DF">
            <w:t>Legislative Assembly (Office of the Legislative Assembly) Act 2012</w:t>
          </w:r>
          <w:r>
            <w:fldChar w:fldCharType="end"/>
          </w:r>
        </w:p>
        <w:p w14:paraId="2C6EF1DD" w14:textId="6ACA2F9F" w:rsidR="00ED669D" w:rsidRDefault="00035395">
          <w:pPr>
            <w:pStyle w:val="FooterInfoCentre"/>
          </w:pPr>
          <w:r>
            <w:fldChar w:fldCharType="begin"/>
          </w:r>
          <w:r>
            <w:instrText xml:space="preserve"> DOCPROPERTY "Eff"  *\charformat </w:instrText>
          </w:r>
          <w:r>
            <w:fldChar w:fldCharType="separate"/>
          </w:r>
          <w:r w:rsidR="00B543DF">
            <w:t xml:space="preserve">Effective:  </w:t>
          </w:r>
          <w:r>
            <w:fldChar w:fldCharType="end"/>
          </w:r>
          <w:r>
            <w:fldChar w:fldCharType="begin"/>
          </w:r>
          <w:r>
            <w:instrText xml:space="preserve"> DOCPROPERTY "StartDt"  *\charformat </w:instrText>
          </w:r>
          <w:r>
            <w:fldChar w:fldCharType="separate"/>
          </w:r>
          <w:r w:rsidR="00B543DF">
            <w:t>06/04/22</w:t>
          </w:r>
          <w:r>
            <w:fldChar w:fldCharType="end"/>
          </w:r>
          <w:r>
            <w:fldChar w:fldCharType="begin"/>
          </w:r>
          <w:r>
            <w:instrText xml:space="preserve"> DOCPROPERTY "EndDt"  *\charformat </w:instrText>
          </w:r>
          <w:r>
            <w:fldChar w:fldCharType="separate"/>
          </w:r>
          <w:r w:rsidR="00B543DF">
            <w:t xml:space="preserve"> </w:t>
          </w:r>
          <w:r>
            <w:fldChar w:fldCharType="end"/>
          </w:r>
        </w:p>
      </w:tc>
      <w:tc>
        <w:tcPr>
          <w:tcW w:w="1061" w:type="pct"/>
        </w:tcPr>
        <w:p w14:paraId="37417CBC" w14:textId="41397E71" w:rsidR="00ED669D" w:rsidRDefault="00035395">
          <w:pPr>
            <w:pStyle w:val="Footer"/>
            <w:jc w:val="right"/>
          </w:pPr>
          <w:r>
            <w:fldChar w:fldCharType="begin"/>
          </w:r>
          <w:r>
            <w:instrText xml:space="preserve"> DOCPROPERTY "Category"</w:instrText>
          </w:r>
          <w:r>
            <w:instrText xml:space="preserve">  *\charformat  </w:instrText>
          </w:r>
          <w:r>
            <w:fldChar w:fldCharType="separate"/>
          </w:r>
          <w:r w:rsidR="00B543DF">
            <w:t>R6</w:t>
          </w:r>
          <w:r>
            <w:fldChar w:fldCharType="end"/>
          </w:r>
          <w:r w:rsidR="00ED669D">
            <w:br/>
          </w:r>
          <w:r>
            <w:fldChar w:fldCharType="begin"/>
          </w:r>
          <w:r>
            <w:instrText xml:space="preserve"> DOCPROPERTY "RepubDt"  *\charformat  </w:instrText>
          </w:r>
          <w:r>
            <w:fldChar w:fldCharType="separate"/>
          </w:r>
          <w:r w:rsidR="00B543DF">
            <w:t>06/04/22</w:t>
          </w:r>
          <w:r>
            <w:fldChar w:fldCharType="end"/>
          </w:r>
        </w:p>
      </w:tc>
    </w:tr>
  </w:tbl>
  <w:p w14:paraId="4BA05F3F" w14:textId="6758F66D" w:rsidR="00ED669D" w:rsidRPr="00035395" w:rsidRDefault="00035395" w:rsidP="00035395">
    <w:pPr>
      <w:pStyle w:val="Status"/>
      <w:rPr>
        <w:rFonts w:cs="Arial"/>
      </w:rPr>
    </w:pPr>
    <w:r w:rsidRPr="00035395">
      <w:rPr>
        <w:rFonts w:cs="Arial"/>
      </w:rPr>
      <w:fldChar w:fldCharType="begin"/>
    </w:r>
    <w:r w:rsidRPr="00035395">
      <w:rPr>
        <w:rFonts w:cs="Arial"/>
      </w:rPr>
      <w:instrText xml:space="preserve"> DOCPROPERTY "Status" </w:instrText>
    </w:r>
    <w:r w:rsidRPr="00035395">
      <w:rPr>
        <w:rFonts w:cs="Arial"/>
      </w:rPr>
      <w:fldChar w:fldCharType="separate"/>
    </w:r>
    <w:r w:rsidR="00B543DF" w:rsidRPr="00035395">
      <w:rPr>
        <w:rFonts w:cs="Arial"/>
      </w:rPr>
      <w:t xml:space="preserve"> </w:t>
    </w:r>
    <w:r w:rsidRPr="00035395">
      <w:rPr>
        <w:rFonts w:cs="Arial"/>
      </w:rPr>
      <w:fldChar w:fldCharType="end"/>
    </w:r>
    <w:r w:rsidRPr="0003539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A47E" w14:textId="77777777" w:rsidR="00ED669D" w:rsidRDefault="00ED669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669D" w14:paraId="105DE022" w14:textId="77777777">
      <w:tc>
        <w:tcPr>
          <w:tcW w:w="1061" w:type="pct"/>
        </w:tcPr>
        <w:p w14:paraId="11CA6E1D" w14:textId="0D4DF4E0" w:rsidR="00ED669D" w:rsidRDefault="00035395">
          <w:pPr>
            <w:pStyle w:val="Footer"/>
          </w:pPr>
          <w:r>
            <w:fldChar w:fldCharType="begin"/>
          </w:r>
          <w:r>
            <w:instrText xml:space="preserve"> DOCPROPERTY "Category"  *\charformat  </w:instrText>
          </w:r>
          <w:r>
            <w:fldChar w:fldCharType="separate"/>
          </w:r>
          <w:r w:rsidR="00B543DF">
            <w:t>R6</w:t>
          </w:r>
          <w:r>
            <w:fldChar w:fldCharType="end"/>
          </w:r>
          <w:r w:rsidR="00ED669D">
            <w:br/>
          </w:r>
          <w:r>
            <w:fldChar w:fldCharType="begin"/>
          </w:r>
          <w:r>
            <w:instrText xml:space="preserve"> DOCPROPERTY "RepubDt"  *\charformat  </w:instrText>
          </w:r>
          <w:r>
            <w:fldChar w:fldCharType="separate"/>
          </w:r>
          <w:r w:rsidR="00B543DF">
            <w:t>06/04/22</w:t>
          </w:r>
          <w:r>
            <w:fldChar w:fldCharType="end"/>
          </w:r>
        </w:p>
      </w:tc>
      <w:tc>
        <w:tcPr>
          <w:tcW w:w="3092" w:type="pct"/>
        </w:tcPr>
        <w:p w14:paraId="1DEEF713" w14:textId="2AD80659" w:rsidR="00ED669D" w:rsidRDefault="00035395">
          <w:pPr>
            <w:pStyle w:val="Footer"/>
            <w:jc w:val="center"/>
          </w:pPr>
          <w:r>
            <w:fldChar w:fldCharType="begin"/>
          </w:r>
          <w:r>
            <w:instrText xml:space="preserve"> REF Citation *\charformat </w:instrText>
          </w:r>
          <w:r>
            <w:fldChar w:fldCharType="separate"/>
          </w:r>
          <w:r w:rsidR="00B543DF">
            <w:t>Legislative Assembly (Office of the Legislative Assembly) Act 2012</w:t>
          </w:r>
          <w:r>
            <w:fldChar w:fldCharType="end"/>
          </w:r>
        </w:p>
        <w:p w14:paraId="738951A4" w14:textId="776A2E5A" w:rsidR="00ED669D" w:rsidRDefault="00035395">
          <w:pPr>
            <w:pStyle w:val="FooterInfoCentre"/>
          </w:pPr>
          <w:r>
            <w:fldChar w:fldCharType="begin"/>
          </w:r>
          <w:r>
            <w:instrText xml:space="preserve"> DOCPROPERTY "Eff"  *\charformat </w:instrText>
          </w:r>
          <w:r>
            <w:fldChar w:fldCharType="separate"/>
          </w:r>
          <w:r w:rsidR="00B543DF">
            <w:t xml:space="preserve">Effective:  </w:t>
          </w:r>
          <w:r>
            <w:fldChar w:fldCharType="end"/>
          </w:r>
          <w:r>
            <w:fldChar w:fldCharType="begin"/>
          </w:r>
          <w:r>
            <w:instrText xml:space="preserve"> DOCPROPERTY "StartDt"  *\charformat </w:instrText>
          </w:r>
          <w:r>
            <w:fldChar w:fldCharType="separate"/>
          </w:r>
          <w:r w:rsidR="00B543DF">
            <w:t>06/04/22</w:t>
          </w:r>
          <w:r>
            <w:fldChar w:fldCharType="end"/>
          </w:r>
          <w:r>
            <w:fldChar w:fldCharType="begin"/>
          </w:r>
          <w:r>
            <w:instrText xml:space="preserve"> DOCPROPERTY "EndDt"  *\charformat </w:instrText>
          </w:r>
          <w:r>
            <w:fldChar w:fldCharType="separate"/>
          </w:r>
          <w:r w:rsidR="00B543DF">
            <w:t xml:space="preserve"> </w:t>
          </w:r>
          <w:r>
            <w:fldChar w:fldCharType="end"/>
          </w:r>
        </w:p>
      </w:tc>
      <w:tc>
        <w:tcPr>
          <w:tcW w:w="847" w:type="pct"/>
        </w:tcPr>
        <w:p w14:paraId="760DF431" w14:textId="77777777" w:rsidR="00ED669D" w:rsidRDefault="00ED669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C6C3437" w14:textId="09143599" w:rsidR="00ED669D" w:rsidRPr="00035395" w:rsidRDefault="00035395" w:rsidP="00035395">
    <w:pPr>
      <w:pStyle w:val="Status"/>
      <w:rPr>
        <w:rFonts w:cs="Arial"/>
      </w:rPr>
    </w:pPr>
    <w:r w:rsidRPr="00035395">
      <w:rPr>
        <w:rFonts w:cs="Arial"/>
      </w:rPr>
      <w:fldChar w:fldCharType="begin"/>
    </w:r>
    <w:r w:rsidRPr="00035395">
      <w:rPr>
        <w:rFonts w:cs="Arial"/>
      </w:rPr>
      <w:instrText xml:space="preserve"> DOCPROPERTY "Status" </w:instrText>
    </w:r>
    <w:r w:rsidRPr="00035395">
      <w:rPr>
        <w:rFonts w:cs="Arial"/>
      </w:rPr>
      <w:fldChar w:fldCharType="separate"/>
    </w:r>
    <w:r w:rsidR="00B543DF" w:rsidRPr="00035395">
      <w:rPr>
        <w:rFonts w:cs="Arial"/>
      </w:rPr>
      <w:t xml:space="preserve"> </w:t>
    </w:r>
    <w:r w:rsidRPr="00035395">
      <w:rPr>
        <w:rFonts w:cs="Arial"/>
      </w:rPr>
      <w:fldChar w:fldCharType="end"/>
    </w:r>
    <w:r w:rsidRPr="0003539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1763" w14:textId="77777777" w:rsidR="0024626B" w:rsidRDefault="002462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4626B" w14:paraId="41978F45" w14:textId="77777777">
      <w:tc>
        <w:tcPr>
          <w:tcW w:w="847" w:type="pct"/>
        </w:tcPr>
        <w:p w14:paraId="11292C4D" w14:textId="77777777" w:rsidR="0024626B" w:rsidRDefault="0024626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3954FC6" w14:textId="6169CAC0" w:rsidR="0024626B" w:rsidRDefault="00035395">
          <w:pPr>
            <w:pStyle w:val="Footer"/>
            <w:jc w:val="center"/>
          </w:pPr>
          <w:r>
            <w:fldChar w:fldCharType="begin"/>
          </w:r>
          <w:r>
            <w:instrText xml:space="preserve"> REF Citation *\charformat </w:instrText>
          </w:r>
          <w:r>
            <w:fldChar w:fldCharType="separate"/>
          </w:r>
          <w:r w:rsidR="00B543DF">
            <w:t>Legislative Assembly (Office of the Legislative Assembly) Act 2012</w:t>
          </w:r>
          <w:r>
            <w:fldChar w:fldCharType="end"/>
          </w:r>
        </w:p>
        <w:p w14:paraId="42225BE9" w14:textId="09E1A174" w:rsidR="0024626B" w:rsidRDefault="00035395">
          <w:pPr>
            <w:pStyle w:val="FooterInfoCentre"/>
          </w:pPr>
          <w:r>
            <w:fldChar w:fldCharType="begin"/>
          </w:r>
          <w:r>
            <w:instrText xml:space="preserve"> DOCPROPERTY "Eff"  *\charformat </w:instrText>
          </w:r>
          <w:r>
            <w:fldChar w:fldCharType="separate"/>
          </w:r>
          <w:r w:rsidR="00B543DF">
            <w:t xml:space="preserve">Effective:  </w:t>
          </w:r>
          <w:r>
            <w:fldChar w:fldCharType="end"/>
          </w:r>
          <w:r>
            <w:fldChar w:fldCharType="begin"/>
          </w:r>
          <w:r>
            <w:instrText xml:space="preserve"> DOCPROPERTY "StartDt"  *\charformat </w:instrText>
          </w:r>
          <w:r>
            <w:fldChar w:fldCharType="separate"/>
          </w:r>
          <w:r w:rsidR="00B543DF">
            <w:t>06/04/22</w:t>
          </w:r>
          <w:r>
            <w:fldChar w:fldCharType="end"/>
          </w:r>
          <w:r>
            <w:fldChar w:fldCharType="begin"/>
          </w:r>
          <w:r>
            <w:instrText xml:space="preserve"> DOCPROPERTY "EndDt"  *\charformat </w:instrText>
          </w:r>
          <w:r>
            <w:fldChar w:fldCharType="separate"/>
          </w:r>
          <w:r w:rsidR="00B543DF">
            <w:t xml:space="preserve"> </w:t>
          </w:r>
          <w:r>
            <w:fldChar w:fldCharType="end"/>
          </w:r>
        </w:p>
      </w:tc>
      <w:tc>
        <w:tcPr>
          <w:tcW w:w="1061" w:type="pct"/>
        </w:tcPr>
        <w:p w14:paraId="3B2CD296" w14:textId="2C0A7AE2" w:rsidR="0024626B" w:rsidRDefault="00035395">
          <w:pPr>
            <w:pStyle w:val="Footer"/>
            <w:jc w:val="right"/>
          </w:pPr>
          <w:r>
            <w:fldChar w:fldCharType="begin"/>
          </w:r>
          <w:r>
            <w:instrText xml:space="preserve"> DOCPROPERTY "Category"  *\charformat  </w:instrText>
          </w:r>
          <w:r>
            <w:fldChar w:fldCharType="separate"/>
          </w:r>
          <w:r w:rsidR="00B543DF">
            <w:t>R6</w:t>
          </w:r>
          <w:r>
            <w:fldChar w:fldCharType="end"/>
          </w:r>
          <w:r w:rsidR="0024626B">
            <w:br/>
          </w:r>
          <w:r>
            <w:fldChar w:fldCharType="begin"/>
          </w:r>
          <w:r>
            <w:instrText xml:space="preserve"> DOCPROPERTY "RepubDt"  *\charformat  </w:instrText>
          </w:r>
          <w:r>
            <w:fldChar w:fldCharType="separate"/>
          </w:r>
          <w:r w:rsidR="00B543DF">
            <w:t>06/04/22</w:t>
          </w:r>
          <w:r>
            <w:fldChar w:fldCharType="end"/>
          </w:r>
        </w:p>
      </w:tc>
    </w:tr>
  </w:tbl>
  <w:p w14:paraId="6E602E8B" w14:textId="2ABBD2B0" w:rsidR="0024626B" w:rsidRPr="00035395" w:rsidRDefault="00035395" w:rsidP="00035395">
    <w:pPr>
      <w:pStyle w:val="Status"/>
      <w:rPr>
        <w:rFonts w:cs="Arial"/>
      </w:rPr>
    </w:pPr>
    <w:r w:rsidRPr="00035395">
      <w:rPr>
        <w:rFonts w:cs="Arial"/>
      </w:rPr>
      <w:fldChar w:fldCharType="begin"/>
    </w:r>
    <w:r w:rsidRPr="00035395">
      <w:rPr>
        <w:rFonts w:cs="Arial"/>
      </w:rPr>
      <w:instrText xml:space="preserve"> DOCPROPERTY "Status" </w:instrText>
    </w:r>
    <w:r w:rsidRPr="00035395">
      <w:rPr>
        <w:rFonts w:cs="Arial"/>
      </w:rPr>
      <w:fldChar w:fldCharType="separate"/>
    </w:r>
    <w:r w:rsidR="00B543DF" w:rsidRPr="00035395">
      <w:rPr>
        <w:rFonts w:cs="Arial"/>
      </w:rPr>
      <w:t xml:space="preserve"> </w:t>
    </w:r>
    <w:r w:rsidRPr="00035395">
      <w:rPr>
        <w:rFonts w:cs="Arial"/>
      </w:rPr>
      <w:fldChar w:fldCharType="end"/>
    </w:r>
    <w:r w:rsidRPr="0003539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C280" w14:textId="77777777" w:rsidR="0024626B" w:rsidRDefault="002462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4626B" w14:paraId="5B86CA17" w14:textId="77777777">
      <w:tc>
        <w:tcPr>
          <w:tcW w:w="1061" w:type="pct"/>
        </w:tcPr>
        <w:p w14:paraId="66A7ABFF" w14:textId="36E47508" w:rsidR="0024626B" w:rsidRDefault="00035395">
          <w:pPr>
            <w:pStyle w:val="Footer"/>
          </w:pPr>
          <w:r>
            <w:fldChar w:fldCharType="begin"/>
          </w:r>
          <w:r>
            <w:instrText xml:space="preserve"> DOCPROPERTY "Category"  *\charformat  </w:instrText>
          </w:r>
          <w:r>
            <w:fldChar w:fldCharType="separate"/>
          </w:r>
          <w:r w:rsidR="00B543DF">
            <w:t>R6</w:t>
          </w:r>
          <w:r>
            <w:fldChar w:fldCharType="end"/>
          </w:r>
          <w:r w:rsidR="0024626B">
            <w:br/>
          </w:r>
          <w:r>
            <w:fldChar w:fldCharType="begin"/>
          </w:r>
          <w:r>
            <w:instrText xml:space="preserve"> DOCPROPERTY "RepubDt"  *\charformat  </w:instrText>
          </w:r>
          <w:r>
            <w:fldChar w:fldCharType="separate"/>
          </w:r>
          <w:r w:rsidR="00B543DF">
            <w:t>06/04/22</w:t>
          </w:r>
          <w:r>
            <w:fldChar w:fldCharType="end"/>
          </w:r>
        </w:p>
      </w:tc>
      <w:tc>
        <w:tcPr>
          <w:tcW w:w="3092" w:type="pct"/>
        </w:tcPr>
        <w:p w14:paraId="497E4D72" w14:textId="77EFEE43" w:rsidR="0024626B" w:rsidRDefault="00035395">
          <w:pPr>
            <w:pStyle w:val="Footer"/>
            <w:jc w:val="center"/>
          </w:pPr>
          <w:r>
            <w:fldChar w:fldCharType="begin"/>
          </w:r>
          <w:r>
            <w:instrText xml:space="preserve"> REF Citation *\charformat </w:instrText>
          </w:r>
          <w:r>
            <w:fldChar w:fldCharType="separate"/>
          </w:r>
          <w:r w:rsidR="00B543DF">
            <w:t>Legislative Assembly (Office of the Legislative Assembly) Act 2012</w:t>
          </w:r>
          <w:r>
            <w:fldChar w:fldCharType="end"/>
          </w:r>
        </w:p>
        <w:p w14:paraId="0D6DF944" w14:textId="54FD671A" w:rsidR="0024626B" w:rsidRDefault="00035395">
          <w:pPr>
            <w:pStyle w:val="FooterInfoCentre"/>
          </w:pPr>
          <w:r>
            <w:fldChar w:fldCharType="begin"/>
          </w:r>
          <w:r>
            <w:instrText xml:space="preserve"> DOCPROPERTY "Eff"  *\charformat </w:instrText>
          </w:r>
          <w:r>
            <w:fldChar w:fldCharType="separate"/>
          </w:r>
          <w:r w:rsidR="00B543DF">
            <w:t xml:space="preserve">Effective:  </w:t>
          </w:r>
          <w:r>
            <w:fldChar w:fldCharType="end"/>
          </w:r>
          <w:r>
            <w:fldChar w:fldCharType="begin"/>
          </w:r>
          <w:r>
            <w:instrText xml:space="preserve"> DOCPROPERTY "StartDt"  *\charformat </w:instrText>
          </w:r>
          <w:r>
            <w:fldChar w:fldCharType="separate"/>
          </w:r>
          <w:r w:rsidR="00B543DF">
            <w:t>06/04/22</w:t>
          </w:r>
          <w:r>
            <w:fldChar w:fldCharType="end"/>
          </w:r>
          <w:r>
            <w:fldChar w:fldCharType="begin"/>
          </w:r>
          <w:r>
            <w:instrText xml:space="preserve"> DOCPROPERTY "EndDt"  *\charformat </w:instrText>
          </w:r>
          <w:r>
            <w:fldChar w:fldCharType="separate"/>
          </w:r>
          <w:r w:rsidR="00B543DF">
            <w:t xml:space="preserve"> </w:t>
          </w:r>
          <w:r>
            <w:fldChar w:fldCharType="end"/>
          </w:r>
        </w:p>
      </w:tc>
      <w:tc>
        <w:tcPr>
          <w:tcW w:w="847" w:type="pct"/>
        </w:tcPr>
        <w:p w14:paraId="4F0059ED" w14:textId="77777777" w:rsidR="0024626B" w:rsidRDefault="002462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D03AAE5" w14:textId="5AF2ABF6" w:rsidR="0024626B" w:rsidRPr="00035395" w:rsidRDefault="00035395" w:rsidP="00035395">
    <w:pPr>
      <w:pStyle w:val="Status"/>
      <w:rPr>
        <w:rFonts w:cs="Arial"/>
      </w:rPr>
    </w:pPr>
    <w:r w:rsidRPr="00035395">
      <w:rPr>
        <w:rFonts w:cs="Arial"/>
      </w:rPr>
      <w:fldChar w:fldCharType="begin"/>
    </w:r>
    <w:r w:rsidRPr="00035395">
      <w:rPr>
        <w:rFonts w:cs="Arial"/>
      </w:rPr>
      <w:instrText xml:space="preserve"> DOCPROPERTY "Status" </w:instrText>
    </w:r>
    <w:r w:rsidRPr="00035395">
      <w:rPr>
        <w:rFonts w:cs="Arial"/>
      </w:rPr>
      <w:fldChar w:fldCharType="separate"/>
    </w:r>
    <w:r w:rsidR="00B543DF" w:rsidRPr="00035395">
      <w:rPr>
        <w:rFonts w:cs="Arial"/>
      </w:rPr>
      <w:t xml:space="preserve"> </w:t>
    </w:r>
    <w:r w:rsidRPr="00035395">
      <w:rPr>
        <w:rFonts w:cs="Arial"/>
      </w:rPr>
      <w:fldChar w:fldCharType="end"/>
    </w:r>
    <w:r w:rsidRPr="0003539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7822" w14:textId="59DE191B" w:rsidR="007E3554" w:rsidRPr="00035395" w:rsidRDefault="00035395" w:rsidP="00035395">
    <w:pPr>
      <w:pStyle w:val="Footer"/>
      <w:jc w:val="center"/>
      <w:rPr>
        <w:rFonts w:cs="Arial"/>
        <w:sz w:val="14"/>
      </w:rPr>
    </w:pPr>
    <w:r w:rsidRPr="0003539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6E1B" w14:textId="2C126CA1" w:rsidR="007E3554" w:rsidRPr="00035395" w:rsidRDefault="008479B6" w:rsidP="00035395">
    <w:pPr>
      <w:pStyle w:val="Footer"/>
      <w:jc w:val="center"/>
      <w:rPr>
        <w:rFonts w:cs="Arial"/>
        <w:sz w:val="14"/>
      </w:rPr>
    </w:pPr>
    <w:r w:rsidRPr="00035395">
      <w:rPr>
        <w:rFonts w:cs="Arial"/>
        <w:sz w:val="14"/>
      </w:rPr>
      <w:fldChar w:fldCharType="begin"/>
    </w:r>
    <w:r w:rsidR="007E3554" w:rsidRPr="00035395">
      <w:rPr>
        <w:rFonts w:cs="Arial"/>
        <w:sz w:val="14"/>
      </w:rPr>
      <w:instrText xml:space="preserve"> COMMENTS  \* MERGEFORMAT </w:instrText>
    </w:r>
    <w:r w:rsidRPr="00035395">
      <w:rPr>
        <w:rFonts w:cs="Arial"/>
        <w:sz w:val="14"/>
      </w:rPr>
      <w:fldChar w:fldCharType="end"/>
    </w:r>
    <w:r w:rsidR="00035395" w:rsidRPr="0003539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A7EC" w14:textId="028E6702" w:rsidR="007E3554" w:rsidRPr="00035395" w:rsidRDefault="00035395" w:rsidP="00035395">
    <w:pPr>
      <w:pStyle w:val="Footer"/>
      <w:jc w:val="center"/>
      <w:rPr>
        <w:rFonts w:cs="Arial"/>
        <w:sz w:val="14"/>
      </w:rPr>
    </w:pPr>
    <w:r w:rsidRPr="0003539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B299" w14:textId="77777777" w:rsidR="007E3554" w:rsidRDefault="007E3554">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7E3554" w:rsidRPr="00E06D02" w14:paraId="4FF08B43" w14:textId="77777777">
      <w:trPr>
        <w:jc w:val="center"/>
      </w:trPr>
      <w:tc>
        <w:tcPr>
          <w:tcW w:w="847" w:type="pct"/>
        </w:tcPr>
        <w:p w14:paraId="2CDA3F5F" w14:textId="77777777" w:rsidR="007E3554" w:rsidRPr="00567644" w:rsidRDefault="007E3554" w:rsidP="00567644">
          <w:pPr>
            <w:pStyle w:val="Footer"/>
            <w:spacing w:line="240" w:lineRule="auto"/>
            <w:rPr>
              <w:rFonts w:cs="Arial"/>
              <w:caps/>
              <w:szCs w:val="18"/>
            </w:rPr>
          </w:pPr>
          <w:r w:rsidRPr="00567644">
            <w:rPr>
              <w:rFonts w:cs="Arial"/>
              <w:szCs w:val="18"/>
            </w:rPr>
            <w:t xml:space="preserve">page </w:t>
          </w:r>
          <w:r w:rsidR="008479B6" w:rsidRPr="00567644">
            <w:rPr>
              <w:rStyle w:val="PageNumber"/>
              <w:rFonts w:cs="Arial"/>
              <w:caps/>
              <w:szCs w:val="18"/>
            </w:rPr>
            <w:fldChar w:fldCharType="begin"/>
          </w:r>
          <w:r w:rsidRPr="00567644">
            <w:rPr>
              <w:rStyle w:val="PageNumber"/>
              <w:rFonts w:cs="Arial"/>
              <w:caps/>
              <w:szCs w:val="18"/>
            </w:rPr>
            <w:instrText xml:space="preserve"> PAGE </w:instrText>
          </w:r>
          <w:r w:rsidR="008479B6" w:rsidRPr="00567644">
            <w:rPr>
              <w:rStyle w:val="PageNumber"/>
              <w:rFonts w:cs="Arial"/>
              <w:caps/>
              <w:szCs w:val="18"/>
            </w:rPr>
            <w:fldChar w:fldCharType="separate"/>
          </w:r>
          <w:r w:rsidR="00300330">
            <w:rPr>
              <w:rStyle w:val="PageNumber"/>
              <w:rFonts w:cs="Arial"/>
              <w:caps/>
              <w:noProof/>
              <w:szCs w:val="18"/>
            </w:rPr>
            <w:t>18</w:t>
          </w:r>
          <w:r w:rsidR="008479B6" w:rsidRPr="00567644">
            <w:rPr>
              <w:rStyle w:val="PageNumber"/>
              <w:rFonts w:cs="Arial"/>
              <w:caps/>
              <w:szCs w:val="18"/>
            </w:rPr>
            <w:fldChar w:fldCharType="end"/>
          </w:r>
        </w:p>
      </w:tc>
      <w:tc>
        <w:tcPr>
          <w:tcW w:w="3306" w:type="pct"/>
        </w:tcPr>
        <w:p w14:paraId="4BBDE44C" w14:textId="4BA8DC1A" w:rsidR="007E3554" w:rsidRPr="00C070F2" w:rsidRDefault="008479B6" w:rsidP="00567644">
          <w:pPr>
            <w:pStyle w:val="Footer"/>
            <w:spacing w:line="240" w:lineRule="auto"/>
            <w:jc w:val="center"/>
            <w:rPr>
              <w:rFonts w:cs="Arial"/>
              <w:caps/>
            </w:rPr>
          </w:pPr>
          <w:r w:rsidRPr="00C070F2">
            <w:rPr>
              <w:rFonts w:cs="Arial"/>
              <w:caps/>
            </w:rPr>
            <w:fldChar w:fldCharType="begin"/>
          </w:r>
          <w:r w:rsidR="007E3554" w:rsidRPr="00C070F2">
            <w:rPr>
              <w:rFonts w:cs="Arial"/>
              <w:caps/>
            </w:rPr>
            <w:instrText xml:space="preserve"> REF Citation *\charformat  </w:instrText>
          </w:r>
          <w:r w:rsidRPr="00C070F2">
            <w:rPr>
              <w:rFonts w:cs="Arial"/>
              <w:caps/>
            </w:rPr>
            <w:fldChar w:fldCharType="separate"/>
          </w:r>
          <w:r w:rsidR="00B543DF">
            <w:t>Legislative Assembly (Office of the Legislative Assembly) Act 2012</w:t>
          </w:r>
          <w:r w:rsidRPr="00C070F2">
            <w:rPr>
              <w:rFonts w:cs="Arial"/>
              <w:caps/>
            </w:rPr>
            <w:fldChar w:fldCharType="end"/>
          </w:r>
        </w:p>
      </w:tc>
      <w:tc>
        <w:tcPr>
          <w:tcW w:w="847" w:type="pct"/>
        </w:tcPr>
        <w:p w14:paraId="4EEC07B5" w14:textId="21544F08" w:rsidR="007E3554" w:rsidRPr="00E06D02" w:rsidRDefault="008479B6"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007E3554"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B543DF">
            <w:rPr>
              <w:rFonts w:ascii="Times New Roman" w:hAnsi="Times New Roman"/>
              <w:caps/>
              <w:sz w:val="24"/>
            </w:rPr>
            <w:t>R6</w:t>
          </w:r>
          <w:r w:rsidRPr="00E06D02">
            <w:rPr>
              <w:rFonts w:ascii="Times New Roman" w:hAnsi="Times New Roman"/>
              <w:caps/>
              <w:sz w:val="24"/>
            </w:rPr>
            <w:fldChar w:fldCharType="end"/>
          </w:r>
        </w:p>
      </w:tc>
    </w:tr>
  </w:tbl>
  <w:p w14:paraId="5A1B6161" w14:textId="38760FA1" w:rsidR="007E3554" w:rsidRDefault="008479B6">
    <w:pPr>
      <w:tabs>
        <w:tab w:val="right" w:pos="7320"/>
      </w:tabs>
    </w:pPr>
    <w:r>
      <w:fldChar w:fldCharType="begin"/>
    </w:r>
    <w:r w:rsidR="007E3554">
      <w:instrText xml:space="preserve"> COMMENTS  \* MERGEFORMAT </w:instrText>
    </w:r>
    <w:r>
      <w:fldChar w:fldCharType="end"/>
    </w:r>
    <w:r w:rsidR="007E3554">
      <w:rPr>
        <w:rFonts w:ascii="Arial" w:hAnsi="Arial"/>
        <w:sz w:val="18"/>
      </w:rPr>
      <w:t xml:space="preserve"> D</w:t>
    </w:r>
    <w:r>
      <w:fldChar w:fldCharType="begin"/>
    </w:r>
    <w:r w:rsidR="007E3554">
      <w:instrText xml:space="preserve"> KEYWORDS  \* MERGEFORMAT </w:instrText>
    </w:r>
    <w:r>
      <w:fldChar w:fldCharType="separate"/>
    </w:r>
    <w:r w:rsidR="00B543DF">
      <w:t>R06</w:t>
    </w:r>
    <w:r>
      <w:fldChar w:fldCharType="end"/>
    </w:r>
  </w:p>
  <w:p w14:paraId="24425FC4" w14:textId="2160B899" w:rsidR="00035395" w:rsidRPr="00035395" w:rsidRDefault="00035395" w:rsidP="00035395">
    <w:pPr>
      <w:tabs>
        <w:tab w:val="right" w:pos="7320"/>
      </w:tabs>
      <w:jc w:val="center"/>
      <w:rPr>
        <w:rFonts w:ascii="Arial" w:hAnsi="Arial" w:cs="Arial"/>
        <w:sz w:val="14"/>
      </w:rPr>
    </w:pPr>
    <w:r w:rsidRPr="00035395">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2B89" w14:textId="016BF0AC" w:rsidR="00ED669D" w:rsidRPr="00035395" w:rsidRDefault="00ED669D" w:rsidP="00035395">
    <w:pPr>
      <w:pStyle w:val="Footer"/>
      <w:jc w:val="center"/>
      <w:rPr>
        <w:rFonts w:cs="Arial"/>
        <w:sz w:val="14"/>
      </w:rPr>
    </w:pPr>
    <w:r w:rsidRPr="00035395">
      <w:rPr>
        <w:rFonts w:cs="Arial"/>
        <w:sz w:val="14"/>
      </w:rPr>
      <w:fldChar w:fldCharType="begin"/>
    </w:r>
    <w:r w:rsidRPr="00035395">
      <w:rPr>
        <w:rFonts w:cs="Arial"/>
        <w:sz w:val="14"/>
      </w:rPr>
      <w:instrText xml:space="preserve"> DOCPROPERTY "Status" </w:instrText>
    </w:r>
    <w:r w:rsidRPr="00035395">
      <w:rPr>
        <w:rFonts w:cs="Arial"/>
        <w:sz w:val="14"/>
      </w:rPr>
      <w:fldChar w:fldCharType="separate"/>
    </w:r>
    <w:r w:rsidR="00B543DF" w:rsidRPr="00035395">
      <w:rPr>
        <w:rFonts w:cs="Arial"/>
        <w:sz w:val="14"/>
      </w:rPr>
      <w:t xml:space="preserve"> </w:t>
    </w:r>
    <w:r w:rsidRPr="00035395">
      <w:rPr>
        <w:rFonts w:cs="Arial"/>
        <w:sz w:val="14"/>
      </w:rPr>
      <w:fldChar w:fldCharType="end"/>
    </w:r>
    <w:r w:rsidRPr="00035395">
      <w:rPr>
        <w:rFonts w:cs="Arial"/>
        <w:sz w:val="14"/>
      </w:rPr>
      <w:fldChar w:fldCharType="begin"/>
    </w:r>
    <w:r w:rsidRPr="00035395">
      <w:rPr>
        <w:rFonts w:cs="Arial"/>
        <w:sz w:val="14"/>
      </w:rPr>
      <w:instrText xml:space="preserve"> COMMENTS  \* MERGEFORMAT </w:instrText>
    </w:r>
    <w:r w:rsidRPr="00035395">
      <w:rPr>
        <w:rFonts w:cs="Arial"/>
        <w:sz w:val="14"/>
      </w:rPr>
      <w:fldChar w:fldCharType="end"/>
    </w:r>
    <w:r w:rsidR="00035395" w:rsidRPr="0003539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658" w14:textId="19DE54E7" w:rsidR="00B543DF" w:rsidRPr="00035395" w:rsidRDefault="00035395" w:rsidP="00035395">
    <w:pPr>
      <w:pStyle w:val="Footer"/>
      <w:jc w:val="center"/>
      <w:rPr>
        <w:rFonts w:cs="Arial"/>
        <w:sz w:val="14"/>
      </w:rPr>
    </w:pPr>
    <w:r w:rsidRPr="0003539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2273" w14:textId="77777777" w:rsidR="00ED669D" w:rsidRDefault="00ED669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D669D" w14:paraId="04F5B140" w14:textId="77777777">
      <w:tc>
        <w:tcPr>
          <w:tcW w:w="846" w:type="pct"/>
        </w:tcPr>
        <w:p w14:paraId="04EC4B94" w14:textId="77777777" w:rsidR="00ED669D" w:rsidRDefault="00ED669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81C3046" w14:textId="0778FD38" w:rsidR="00ED669D" w:rsidRDefault="00035395">
          <w:pPr>
            <w:pStyle w:val="Footer"/>
            <w:jc w:val="center"/>
          </w:pPr>
          <w:r>
            <w:fldChar w:fldCharType="begin"/>
          </w:r>
          <w:r>
            <w:instrText xml:space="preserve"> REF Citation *\charformat </w:instrText>
          </w:r>
          <w:r>
            <w:fldChar w:fldCharType="separate"/>
          </w:r>
          <w:r w:rsidR="00B543DF">
            <w:t>Legislative Assembly (Office of the Legislative Assembly) Act 2012</w:t>
          </w:r>
          <w:r>
            <w:fldChar w:fldCharType="end"/>
          </w:r>
        </w:p>
        <w:p w14:paraId="6C74EEE4" w14:textId="5FFDD8A2" w:rsidR="00ED669D" w:rsidRDefault="00035395">
          <w:pPr>
            <w:pStyle w:val="FooterInfoCentre"/>
          </w:pPr>
          <w:r>
            <w:fldChar w:fldCharType="begin"/>
          </w:r>
          <w:r>
            <w:instrText xml:space="preserve"> DOCPROPERTY "Eff"  </w:instrText>
          </w:r>
          <w:r>
            <w:fldChar w:fldCharType="separate"/>
          </w:r>
          <w:r w:rsidR="00B543DF">
            <w:t xml:space="preserve">Effective:  </w:t>
          </w:r>
          <w:r>
            <w:fldChar w:fldCharType="end"/>
          </w:r>
          <w:r>
            <w:fldChar w:fldCharType="begin"/>
          </w:r>
          <w:r>
            <w:instrText xml:space="preserve"> DOCPROPERTY "StartDt"   </w:instrText>
          </w:r>
          <w:r>
            <w:fldChar w:fldCharType="separate"/>
          </w:r>
          <w:r w:rsidR="00B543DF">
            <w:t>06/04/22</w:t>
          </w:r>
          <w:r>
            <w:fldChar w:fldCharType="end"/>
          </w:r>
          <w:r>
            <w:fldChar w:fldCharType="begin"/>
          </w:r>
          <w:r>
            <w:instrText xml:space="preserve"> DOCPROPERTY "EndDt"  </w:instrText>
          </w:r>
          <w:r>
            <w:fldChar w:fldCharType="separate"/>
          </w:r>
          <w:r w:rsidR="00B543DF">
            <w:t xml:space="preserve"> </w:t>
          </w:r>
          <w:r>
            <w:fldChar w:fldCharType="end"/>
          </w:r>
        </w:p>
      </w:tc>
      <w:tc>
        <w:tcPr>
          <w:tcW w:w="1061" w:type="pct"/>
        </w:tcPr>
        <w:p w14:paraId="5CFD8575" w14:textId="6DE173BD" w:rsidR="00ED669D" w:rsidRDefault="00035395">
          <w:pPr>
            <w:pStyle w:val="Footer"/>
            <w:jc w:val="right"/>
          </w:pPr>
          <w:r>
            <w:fldChar w:fldCharType="begin"/>
          </w:r>
          <w:r>
            <w:instrText xml:space="preserve"> DOCPROPERTY "Category"  </w:instrText>
          </w:r>
          <w:r>
            <w:fldChar w:fldCharType="separate"/>
          </w:r>
          <w:r w:rsidR="00B543DF">
            <w:t>R6</w:t>
          </w:r>
          <w:r>
            <w:fldChar w:fldCharType="end"/>
          </w:r>
          <w:r w:rsidR="00ED669D">
            <w:br/>
          </w:r>
          <w:r>
            <w:fldChar w:fldCharType="begin"/>
          </w:r>
          <w:r>
            <w:instrText xml:space="preserve"> DOCPROPERTY "RepubDt"  </w:instrText>
          </w:r>
          <w:r>
            <w:fldChar w:fldCharType="separate"/>
          </w:r>
          <w:r w:rsidR="00B543DF">
            <w:t>06/04/22</w:t>
          </w:r>
          <w:r>
            <w:fldChar w:fldCharType="end"/>
          </w:r>
        </w:p>
      </w:tc>
    </w:tr>
  </w:tbl>
  <w:p w14:paraId="609D8C43" w14:textId="71C49F9D" w:rsidR="00ED669D" w:rsidRPr="00035395" w:rsidRDefault="00035395" w:rsidP="00035395">
    <w:pPr>
      <w:pStyle w:val="Status"/>
      <w:rPr>
        <w:rFonts w:cs="Arial"/>
      </w:rPr>
    </w:pPr>
    <w:r w:rsidRPr="00035395">
      <w:rPr>
        <w:rFonts w:cs="Arial"/>
      </w:rPr>
      <w:fldChar w:fldCharType="begin"/>
    </w:r>
    <w:r w:rsidRPr="00035395">
      <w:rPr>
        <w:rFonts w:cs="Arial"/>
      </w:rPr>
      <w:instrText xml:space="preserve"> DOCPROPERTY "Status" </w:instrText>
    </w:r>
    <w:r w:rsidRPr="00035395">
      <w:rPr>
        <w:rFonts w:cs="Arial"/>
      </w:rPr>
      <w:fldChar w:fldCharType="separate"/>
    </w:r>
    <w:r w:rsidR="00B543DF" w:rsidRPr="00035395">
      <w:rPr>
        <w:rFonts w:cs="Arial"/>
      </w:rPr>
      <w:t xml:space="preserve"> </w:t>
    </w:r>
    <w:r w:rsidRPr="00035395">
      <w:rPr>
        <w:rFonts w:cs="Arial"/>
      </w:rPr>
      <w:fldChar w:fldCharType="end"/>
    </w:r>
    <w:r w:rsidRPr="0003539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B6A3" w14:textId="77777777" w:rsidR="00ED669D" w:rsidRDefault="00ED669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D669D" w14:paraId="369DFCA2" w14:textId="77777777">
      <w:tc>
        <w:tcPr>
          <w:tcW w:w="1061" w:type="pct"/>
        </w:tcPr>
        <w:p w14:paraId="257C9336" w14:textId="2F8C15CA" w:rsidR="00ED669D" w:rsidRDefault="00035395">
          <w:pPr>
            <w:pStyle w:val="Footer"/>
          </w:pPr>
          <w:r>
            <w:fldChar w:fldCharType="begin"/>
          </w:r>
          <w:r>
            <w:instrText xml:space="preserve"> DOCPROPERTY "Category"  </w:instrText>
          </w:r>
          <w:r>
            <w:fldChar w:fldCharType="separate"/>
          </w:r>
          <w:r w:rsidR="00B543DF">
            <w:t>R6</w:t>
          </w:r>
          <w:r>
            <w:fldChar w:fldCharType="end"/>
          </w:r>
          <w:r w:rsidR="00ED669D">
            <w:br/>
          </w:r>
          <w:r>
            <w:fldChar w:fldCharType="begin"/>
          </w:r>
          <w:r>
            <w:instrText xml:space="preserve"> DOCPROPERTY "RepubDt"  </w:instrText>
          </w:r>
          <w:r>
            <w:fldChar w:fldCharType="separate"/>
          </w:r>
          <w:r w:rsidR="00B543DF">
            <w:t>06/04/22</w:t>
          </w:r>
          <w:r>
            <w:fldChar w:fldCharType="end"/>
          </w:r>
        </w:p>
      </w:tc>
      <w:tc>
        <w:tcPr>
          <w:tcW w:w="3093" w:type="pct"/>
        </w:tcPr>
        <w:p w14:paraId="37284C2B" w14:textId="40E83483" w:rsidR="00ED669D" w:rsidRDefault="00035395">
          <w:pPr>
            <w:pStyle w:val="Footer"/>
            <w:jc w:val="center"/>
          </w:pPr>
          <w:r>
            <w:fldChar w:fldCharType="begin"/>
          </w:r>
          <w:r>
            <w:instrText xml:space="preserve"> REF Citation *\charformat </w:instrText>
          </w:r>
          <w:r>
            <w:fldChar w:fldCharType="separate"/>
          </w:r>
          <w:r w:rsidR="00B543DF">
            <w:t>Legislative Assembly (Office of the Legislative Assembly) Act 2012</w:t>
          </w:r>
          <w:r>
            <w:fldChar w:fldCharType="end"/>
          </w:r>
        </w:p>
        <w:p w14:paraId="1FFEE763" w14:textId="4C713C08" w:rsidR="00ED669D" w:rsidRDefault="00035395">
          <w:pPr>
            <w:pStyle w:val="FooterInfoCentre"/>
          </w:pPr>
          <w:r>
            <w:fldChar w:fldCharType="begin"/>
          </w:r>
          <w:r>
            <w:instrText xml:space="preserve"> DOCPROPERTY "Eff"  </w:instrText>
          </w:r>
          <w:r>
            <w:fldChar w:fldCharType="separate"/>
          </w:r>
          <w:r w:rsidR="00B543DF">
            <w:t xml:space="preserve">Effective:  </w:t>
          </w:r>
          <w:r>
            <w:fldChar w:fldCharType="end"/>
          </w:r>
          <w:r>
            <w:fldChar w:fldCharType="begin"/>
          </w:r>
          <w:r>
            <w:instrText xml:space="preserve"> DOCPROPERTY "StartDt"  </w:instrText>
          </w:r>
          <w:r>
            <w:fldChar w:fldCharType="separate"/>
          </w:r>
          <w:r w:rsidR="00B543DF">
            <w:t>06/04/22</w:t>
          </w:r>
          <w:r>
            <w:fldChar w:fldCharType="end"/>
          </w:r>
          <w:r>
            <w:fldChar w:fldCharType="begin"/>
          </w:r>
          <w:r>
            <w:instrText xml:space="preserve"> DOCPROPERTY "EndDt"  </w:instrText>
          </w:r>
          <w:r>
            <w:fldChar w:fldCharType="separate"/>
          </w:r>
          <w:r w:rsidR="00B543DF">
            <w:t xml:space="preserve"> </w:t>
          </w:r>
          <w:r>
            <w:fldChar w:fldCharType="end"/>
          </w:r>
        </w:p>
      </w:tc>
      <w:tc>
        <w:tcPr>
          <w:tcW w:w="846" w:type="pct"/>
        </w:tcPr>
        <w:p w14:paraId="10FF8BAC" w14:textId="77777777" w:rsidR="00ED669D" w:rsidRDefault="00ED669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5F1A0B3" w14:textId="6AC063E1" w:rsidR="00ED669D" w:rsidRPr="00035395" w:rsidRDefault="00035395" w:rsidP="00035395">
    <w:pPr>
      <w:pStyle w:val="Status"/>
      <w:rPr>
        <w:rFonts w:cs="Arial"/>
      </w:rPr>
    </w:pPr>
    <w:r w:rsidRPr="00035395">
      <w:rPr>
        <w:rFonts w:cs="Arial"/>
      </w:rPr>
      <w:fldChar w:fldCharType="begin"/>
    </w:r>
    <w:r w:rsidRPr="00035395">
      <w:rPr>
        <w:rFonts w:cs="Arial"/>
      </w:rPr>
      <w:instrText xml:space="preserve"> DOCPROPERTY "Status" </w:instrText>
    </w:r>
    <w:r w:rsidRPr="00035395">
      <w:rPr>
        <w:rFonts w:cs="Arial"/>
      </w:rPr>
      <w:fldChar w:fldCharType="separate"/>
    </w:r>
    <w:r w:rsidR="00B543DF" w:rsidRPr="00035395">
      <w:rPr>
        <w:rFonts w:cs="Arial"/>
      </w:rPr>
      <w:t xml:space="preserve"> </w:t>
    </w:r>
    <w:r w:rsidRPr="00035395">
      <w:rPr>
        <w:rFonts w:cs="Arial"/>
      </w:rPr>
      <w:fldChar w:fldCharType="end"/>
    </w:r>
    <w:r w:rsidRPr="0003539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A258" w14:textId="77777777" w:rsidR="00ED669D" w:rsidRDefault="00ED669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D669D" w14:paraId="0748F15A" w14:textId="77777777">
      <w:tc>
        <w:tcPr>
          <w:tcW w:w="1061" w:type="pct"/>
        </w:tcPr>
        <w:p w14:paraId="3500C29E" w14:textId="17A21C64" w:rsidR="00ED669D" w:rsidRDefault="00035395">
          <w:pPr>
            <w:pStyle w:val="Footer"/>
          </w:pPr>
          <w:r>
            <w:fldChar w:fldCharType="begin"/>
          </w:r>
          <w:r>
            <w:instrText xml:space="preserve"> DOCPROPERTY "Category"  </w:instrText>
          </w:r>
          <w:r>
            <w:fldChar w:fldCharType="separate"/>
          </w:r>
          <w:r w:rsidR="00B543DF">
            <w:t>R6</w:t>
          </w:r>
          <w:r>
            <w:fldChar w:fldCharType="end"/>
          </w:r>
          <w:r w:rsidR="00ED669D">
            <w:br/>
          </w:r>
          <w:r>
            <w:fldChar w:fldCharType="begin"/>
          </w:r>
          <w:r>
            <w:instrText xml:space="preserve"> DOCPROPERTY "RepubDt"  </w:instrText>
          </w:r>
          <w:r>
            <w:fldChar w:fldCharType="separate"/>
          </w:r>
          <w:r w:rsidR="00B543DF">
            <w:t>06/04/22</w:t>
          </w:r>
          <w:r>
            <w:fldChar w:fldCharType="end"/>
          </w:r>
        </w:p>
      </w:tc>
      <w:tc>
        <w:tcPr>
          <w:tcW w:w="3093" w:type="pct"/>
        </w:tcPr>
        <w:p w14:paraId="7936FE2A" w14:textId="00B975CC" w:rsidR="00ED669D" w:rsidRDefault="00035395">
          <w:pPr>
            <w:pStyle w:val="Footer"/>
            <w:jc w:val="center"/>
          </w:pPr>
          <w:r>
            <w:fldChar w:fldCharType="begin"/>
          </w:r>
          <w:r>
            <w:instrText xml:space="preserve"> REF Citation *\charformat </w:instrText>
          </w:r>
          <w:r>
            <w:fldChar w:fldCharType="separate"/>
          </w:r>
          <w:r w:rsidR="00B543DF">
            <w:t>Legislative Assembly (Office of the Legislative Assembly) Act 2012</w:t>
          </w:r>
          <w:r>
            <w:fldChar w:fldCharType="end"/>
          </w:r>
        </w:p>
        <w:p w14:paraId="4DC17822" w14:textId="2BC99BD4" w:rsidR="00ED669D" w:rsidRDefault="00035395">
          <w:pPr>
            <w:pStyle w:val="FooterInfoCentre"/>
          </w:pPr>
          <w:r>
            <w:fldChar w:fldCharType="begin"/>
          </w:r>
          <w:r>
            <w:instrText xml:space="preserve"> DOCPROPERTY "E</w:instrText>
          </w:r>
          <w:r>
            <w:instrText xml:space="preserve">ff"  </w:instrText>
          </w:r>
          <w:r>
            <w:fldChar w:fldCharType="separate"/>
          </w:r>
          <w:r w:rsidR="00B543DF">
            <w:t xml:space="preserve">Effective:  </w:t>
          </w:r>
          <w:r>
            <w:fldChar w:fldCharType="end"/>
          </w:r>
          <w:r>
            <w:fldChar w:fldCharType="begin"/>
          </w:r>
          <w:r>
            <w:instrText xml:space="preserve"> DOCPROPERTY "StartDt"   </w:instrText>
          </w:r>
          <w:r>
            <w:fldChar w:fldCharType="separate"/>
          </w:r>
          <w:r w:rsidR="00B543DF">
            <w:t>06/04/22</w:t>
          </w:r>
          <w:r>
            <w:fldChar w:fldCharType="end"/>
          </w:r>
          <w:r>
            <w:fldChar w:fldCharType="begin"/>
          </w:r>
          <w:r>
            <w:instrText xml:space="preserve"> DOCPROPERTY "EndDt"  </w:instrText>
          </w:r>
          <w:r>
            <w:fldChar w:fldCharType="separate"/>
          </w:r>
          <w:r w:rsidR="00B543DF">
            <w:t xml:space="preserve"> </w:t>
          </w:r>
          <w:r>
            <w:fldChar w:fldCharType="end"/>
          </w:r>
        </w:p>
      </w:tc>
      <w:tc>
        <w:tcPr>
          <w:tcW w:w="846" w:type="pct"/>
        </w:tcPr>
        <w:p w14:paraId="122A9954" w14:textId="77777777" w:rsidR="00ED669D" w:rsidRDefault="00ED669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45FC843" w14:textId="0B843A61" w:rsidR="00ED669D" w:rsidRPr="00035395" w:rsidRDefault="00035395" w:rsidP="00035395">
    <w:pPr>
      <w:pStyle w:val="Status"/>
      <w:rPr>
        <w:rFonts w:cs="Arial"/>
      </w:rPr>
    </w:pPr>
    <w:r w:rsidRPr="0003539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BA2F" w14:textId="77777777" w:rsidR="00ED669D" w:rsidRDefault="00ED669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669D" w14:paraId="1EA580C6" w14:textId="77777777">
      <w:tc>
        <w:tcPr>
          <w:tcW w:w="847" w:type="pct"/>
        </w:tcPr>
        <w:p w14:paraId="508C66E1" w14:textId="77777777" w:rsidR="00ED669D" w:rsidRDefault="00ED669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5539C5B" w14:textId="09B69F3A" w:rsidR="00ED669D" w:rsidRDefault="00035395">
          <w:pPr>
            <w:pStyle w:val="Footer"/>
            <w:jc w:val="center"/>
          </w:pPr>
          <w:r>
            <w:fldChar w:fldCharType="begin"/>
          </w:r>
          <w:r>
            <w:instrText xml:space="preserve"> REF Citation *\charformat </w:instrText>
          </w:r>
          <w:r>
            <w:fldChar w:fldCharType="separate"/>
          </w:r>
          <w:r w:rsidR="00B543DF">
            <w:t>Legislative Assembly (Office of the Legislative Assembly) Act 2012</w:t>
          </w:r>
          <w:r>
            <w:fldChar w:fldCharType="end"/>
          </w:r>
        </w:p>
        <w:p w14:paraId="63A227FF" w14:textId="782E619C" w:rsidR="00ED669D" w:rsidRDefault="00035395">
          <w:pPr>
            <w:pStyle w:val="FooterInfoCentre"/>
          </w:pPr>
          <w:r>
            <w:fldChar w:fldCharType="begin"/>
          </w:r>
          <w:r>
            <w:instrText xml:space="preserve"> DOCPROPERTY "Eff"  *\charf</w:instrText>
          </w:r>
          <w:r>
            <w:instrText xml:space="preserve">ormat </w:instrText>
          </w:r>
          <w:r>
            <w:fldChar w:fldCharType="separate"/>
          </w:r>
          <w:r w:rsidR="00B543DF">
            <w:t xml:space="preserve">Effective:  </w:t>
          </w:r>
          <w:r>
            <w:fldChar w:fldCharType="end"/>
          </w:r>
          <w:r>
            <w:fldChar w:fldCharType="begin"/>
          </w:r>
          <w:r>
            <w:instrText xml:space="preserve"> DOCPROPERTY "StartDt"  *\charformat </w:instrText>
          </w:r>
          <w:r>
            <w:fldChar w:fldCharType="separate"/>
          </w:r>
          <w:r w:rsidR="00B543DF">
            <w:t>06/04/22</w:t>
          </w:r>
          <w:r>
            <w:fldChar w:fldCharType="end"/>
          </w:r>
          <w:r>
            <w:fldChar w:fldCharType="begin"/>
          </w:r>
          <w:r>
            <w:instrText xml:space="preserve"> DOCPROPERTY "EndDt"  *\charformat </w:instrText>
          </w:r>
          <w:r>
            <w:fldChar w:fldCharType="separate"/>
          </w:r>
          <w:r w:rsidR="00B543DF">
            <w:t xml:space="preserve"> </w:t>
          </w:r>
          <w:r>
            <w:fldChar w:fldCharType="end"/>
          </w:r>
        </w:p>
      </w:tc>
      <w:tc>
        <w:tcPr>
          <w:tcW w:w="1061" w:type="pct"/>
        </w:tcPr>
        <w:p w14:paraId="5EE552C7" w14:textId="33FACE55" w:rsidR="00ED669D" w:rsidRDefault="00035395">
          <w:pPr>
            <w:pStyle w:val="Footer"/>
            <w:jc w:val="right"/>
          </w:pPr>
          <w:r>
            <w:fldChar w:fldCharType="begin"/>
          </w:r>
          <w:r>
            <w:instrText xml:space="preserve"> DOCPROPERTY "Category"  *\charformat  </w:instrText>
          </w:r>
          <w:r>
            <w:fldChar w:fldCharType="separate"/>
          </w:r>
          <w:r w:rsidR="00B543DF">
            <w:t>R6</w:t>
          </w:r>
          <w:r>
            <w:fldChar w:fldCharType="end"/>
          </w:r>
          <w:r w:rsidR="00ED669D">
            <w:br/>
          </w:r>
          <w:r>
            <w:fldChar w:fldCharType="begin"/>
          </w:r>
          <w:r>
            <w:instrText xml:space="preserve"> DOCPROPERTY "RepubDt"  *\charformat  </w:instrText>
          </w:r>
          <w:r>
            <w:fldChar w:fldCharType="separate"/>
          </w:r>
          <w:r w:rsidR="00B543DF">
            <w:t>06/04/22</w:t>
          </w:r>
          <w:r>
            <w:fldChar w:fldCharType="end"/>
          </w:r>
        </w:p>
      </w:tc>
    </w:tr>
  </w:tbl>
  <w:p w14:paraId="4E49F5A9" w14:textId="090111CA" w:rsidR="00ED669D" w:rsidRPr="00035395" w:rsidRDefault="00035395" w:rsidP="00035395">
    <w:pPr>
      <w:pStyle w:val="Status"/>
      <w:rPr>
        <w:rFonts w:cs="Arial"/>
      </w:rPr>
    </w:pPr>
    <w:r w:rsidRPr="00035395">
      <w:rPr>
        <w:rFonts w:cs="Arial"/>
      </w:rPr>
      <w:fldChar w:fldCharType="begin"/>
    </w:r>
    <w:r w:rsidRPr="00035395">
      <w:rPr>
        <w:rFonts w:cs="Arial"/>
      </w:rPr>
      <w:instrText xml:space="preserve"> DOCPROPERTY "Status" </w:instrText>
    </w:r>
    <w:r w:rsidRPr="00035395">
      <w:rPr>
        <w:rFonts w:cs="Arial"/>
      </w:rPr>
      <w:fldChar w:fldCharType="separate"/>
    </w:r>
    <w:r w:rsidR="00B543DF" w:rsidRPr="00035395">
      <w:rPr>
        <w:rFonts w:cs="Arial"/>
      </w:rPr>
      <w:t xml:space="preserve"> </w:t>
    </w:r>
    <w:r w:rsidRPr="00035395">
      <w:rPr>
        <w:rFonts w:cs="Arial"/>
      </w:rPr>
      <w:fldChar w:fldCharType="end"/>
    </w:r>
    <w:r w:rsidRPr="0003539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970E" w14:textId="77777777" w:rsidR="00ED669D" w:rsidRDefault="00ED669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669D" w14:paraId="066C874E" w14:textId="77777777">
      <w:tc>
        <w:tcPr>
          <w:tcW w:w="1061" w:type="pct"/>
        </w:tcPr>
        <w:p w14:paraId="6A68E4DA" w14:textId="17549163" w:rsidR="00ED669D" w:rsidRDefault="00035395">
          <w:pPr>
            <w:pStyle w:val="Footer"/>
          </w:pPr>
          <w:r>
            <w:fldChar w:fldCharType="begin"/>
          </w:r>
          <w:r>
            <w:instrText xml:space="preserve"> DOCPROPERTY "Category"  *\charformat  </w:instrText>
          </w:r>
          <w:r>
            <w:fldChar w:fldCharType="separate"/>
          </w:r>
          <w:r w:rsidR="00B543DF">
            <w:t>R6</w:t>
          </w:r>
          <w:r>
            <w:fldChar w:fldCharType="end"/>
          </w:r>
          <w:r w:rsidR="00ED669D">
            <w:br/>
          </w:r>
          <w:r>
            <w:fldChar w:fldCharType="begin"/>
          </w:r>
          <w:r>
            <w:instrText xml:space="preserve"> DOCPROPERTY "RepubDt"  *\charformat  </w:instrText>
          </w:r>
          <w:r>
            <w:fldChar w:fldCharType="separate"/>
          </w:r>
          <w:r w:rsidR="00B543DF">
            <w:t>06/04/22</w:t>
          </w:r>
          <w:r>
            <w:fldChar w:fldCharType="end"/>
          </w:r>
        </w:p>
      </w:tc>
      <w:tc>
        <w:tcPr>
          <w:tcW w:w="3092" w:type="pct"/>
        </w:tcPr>
        <w:p w14:paraId="55206745" w14:textId="3778ECFD" w:rsidR="00ED669D" w:rsidRDefault="00035395">
          <w:pPr>
            <w:pStyle w:val="Footer"/>
            <w:jc w:val="center"/>
          </w:pPr>
          <w:r>
            <w:fldChar w:fldCharType="begin"/>
          </w:r>
          <w:r>
            <w:instrText xml:space="preserve"> REF Citation *\charformat </w:instrText>
          </w:r>
          <w:r>
            <w:fldChar w:fldCharType="separate"/>
          </w:r>
          <w:r w:rsidR="00B543DF">
            <w:t>Legislative Assembly (Office of the Legislative Assembly) Act 2012</w:t>
          </w:r>
          <w:r>
            <w:fldChar w:fldCharType="end"/>
          </w:r>
        </w:p>
        <w:p w14:paraId="5726A75E" w14:textId="10FC99D8" w:rsidR="00ED669D" w:rsidRDefault="00035395">
          <w:pPr>
            <w:pStyle w:val="FooterInfoCentre"/>
          </w:pPr>
          <w:r>
            <w:fldChar w:fldCharType="begin"/>
          </w:r>
          <w:r>
            <w:instrText xml:space="preserve"> DOCPROPERTY "Eff"  *\charformat </w:instrText>
          </w:r>
          <w:r>
            <w:fldChar w:fldCharType="separate"/>
          </w:r>
          <w:r w:rsidR="00B543DF">
            <w:t xml:space="preserve">Effective:  </w:t>
          </w:r>
          <w:r>
            <w:fldChar w:fldCharType="end"/>
          </w:r>
          <w:r>
            <w:fldChar w:fldCharType="begin"/>
          </w:r>
          <w:r>
            <w:instrText xml:space="preserve"> DOCPROPERTY "StartDt"  *\charformat </w:instrText>
          </w:r>
          <w:r>
            <w:fldChar w:fldCharType="separate"/>
          </w:r>
          <w:r w:rsidR="00B543DF">
            <w:t>06/04/22</w:t>
          </w:r>
          <w:r>
            <w:fldChar w:fldCharType="end"/>
          </w:r>
          <w:r>
            <w:fldChar w:fldCharType="begin"/>
          </w:r>
          <w:r>
            <w:instrText xml:space="preserve"> DOCPROPERTY "EndDt"  *\charformat </w:instrText>
          </w:r>
          <w:r>
            <w:fldChar w:fldCharType="separate"/>
          </w:r>
          <w:r w:rsidR="00B543DF">
            <w:t xml:space="preserve"> </w:t>
          </w:r>
          <w:r>
            <w:fldChar w:fldCharType="end"/>
          </w:r>
        </w:p>
      </w:tc>
      <w:tc>
        <w:tcPr>
          <w:tcW w:w="847" w:type="pct"/>
        </w:tcPr>
        <w:p w14:paraId="00EFB12C" w14:textId="77777777" w:rsidR="00ED669D" w:rsidRDefault="00ED669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C8F7629" w14:textId="01FAAE65" w:rsidR="00ED669D" w:rsidRPr="00035395" w:rsidRDefault="00035395" w:rsidP="00035395">
    <w:pPr>
      <w:pStyle w:val="Status"/>
      <w:rPr>
        <w:rFonts w:cs="Arial"/>
      </w:rPr>
    </w:pPr>
    <w:r w:rsidRPr="00035395">
      <w:rPr>
        <w:rFonts w:cs="Arial"/>
      </w:rPr>
      <w:fldChar w:fldCharType="begin"/>
    </w:r>
    <w:r w:rsidRPr="00035395">
      <w:rPr>
        <w:rFonts w:cs="Arial"/>
      </w:rPr>
      <w:instrText xml:space="preserve"> DOCPROPERTY "Status" </w:instrText>
    </w:r>
    <w:r w:rsidRPr="00035395">
      <w:rPr>
        <w:rFonts w:cs="Arial"/>
      </w:rPr>
      <w:fldChar w:fldCharType="separate"/>
    </w:r>
    <w:r w:rsidR="00B543DF" w:rsidRPr="00035395">
      <w:rPr>
        <w:rFonts w:cs="Arial"/>
      </w:rPr>
      <w:t xml:space="preserve"> </w:t>
    </w:r>
    <w:r w:rsidRPr="00035395">
      <w:rPr>
        <w:rFonts w:cs="Arial"/>
      </w:rPr>
      <w:fldChar w:fldCharType="end"/>
    </w:r>
    <w:r w:rsidRPr="0003539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B5A3" w14:textId="77777777" w:rsidR="00ED669D" w:rsidRDefault="00ED669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D669D" w14:paraId="54552CCE" w14:textId="77777777">
      <w:tc>
        <w:tcPr>
          <w:tcW w:w="1061" w:type="pct"/>
        </w:tcPr>
        <w:p w14:paraId="1487DF25" w14:textId="7946A51D" w:rsidR="00ED669D" w:rsidRDefault="00035395">
          <w:pPr>
            <w:pStyle w:val="Footer"/>
          </w:pPr>
          <w:r>
            <w:fldChar w:fldCharType="begin"/>
          </w:r>
          <w:r>
            <w:instrText xml:space="preserve"> DOCPROPERTY "Category"  *\charformat  </w:instrText>
          </w:r>
          <w:r>
            <w:fldChar w:fldCharType="separate"/>
          </w:r>
          <w:r w:rsidR="00B543DF">
            <w:t>R6</w:t>
          </w:r>
          <w:r>
            <w:fldChar w:fldCharType="end"/>
          </w:r>
          <w:r w:rsidR="00ED669D">
            <w:br/>
          </w:r>
          <w:r>
            <w:fldChar w:fldCharType="begin"/>
          </w:r>
          <w:r>
            <w:instrText xml:space="preserve"> DOCPROPERTY "RepubDt"  *\charformat  </w:instrText>
          </w:r>
          <w:r>
            <w:fldChar w:fldCharType="separate"/>
          </w:r>
          <w:r w:rsidR="00B543DF">
            <w:t>06/04/22</w:t>
          </w:r>
          <w:r>
            <w:fldChar w:fldCharType="end"/>
          </w:r>
        </w:p>
      </w:tc>
      <w:tc>
        <w:tcPr>
          <w:tcW w:w="3092" w:type="pct"/>
        </w:tcPr>
        <w:p w14:paraId="3B88595F" w14:textId="08C03CD5" w:rsidR="00ED669D" w:rsidRDefault="00035395">
          <w:pPr>
            <w:pStyle w:val="Footer"/>
            <w:jc w:val="center"/>
          </w:pPr>
          <w:r>
            <w:fldChar w:fldCharType="begin"/>
          </w:r>
          <w:r>
            <w:instrText xml:space="preserve"> REF Citation *\charformat </w:instrText>
          </w:r>
          <w:r>
            <w:fldChar w:fldCharType="separate"/>
          </w:r>
          <w:r w:rsidR="00B543DF">
            <w:t>Legislative Assembly (Office of the Legislative Assembly) Act 2012</w:t>
          </w:r>
          <w:r>
            <w:fldChar w:fldCharType="end"/>
          </w:r>
        </w:p>
        <w:p w14:paraId="78D95D90" w14:textId="71BAA46D" w:rsidR="00ED669D" w:rsidRDefault="00035395">
          <w:pPr>
            <w:pStyle w:val="FooterInfoCentre"/>
          </w:pPr>
          <w:r>
            <w:fldChar w:fldCharType="begin"/>
          </w:r>
          <w:r>
            <w:instrText xml:space="preserve"> DOCPROPERTY "Eff"  *\charformat </w:instrText>
          </w:r>
          <w:r>
            <w:fldChar w:fldCharType="separate"/>
          </w:r>
          <w:r w:rsidR="00B543DF">
            <w:t xml:space="preserve">Effective:  </w:t>
          </w:r>
          <w:r>
            <w:fldChar w:fldCharType="end"/>
          </w:r>
          <w:r>
            <w:fldChar w:fldCharType="begin"/>
          </w:r>
          <w:r>
            <w:instrText xml:space="preserve"> DOCPROPERTY "St</w:instrText>
          </w:r>
          <w:r>
            <w:instrText xml:space="preserve">artDt"  *\charformat </w:instrText>
          </w:r>
          <w:r>
            <w:fldChar w:fldCharType="separate"/>
          </w:r>
          <w:r w:rsidR="00B543DF">
            <w:t>06/04/22</w:t>
          </w:r>
          <w:r>
            <w:fldChar w:fldCharType="end"/>
          </w:r>
          <w:r>
            <w:fldChar w:fldCharType="begin"/>
          </w:r>
          <w:r>
            <w:instrText xml:space="preserve"> DOCPROPERTY "EndDt"  *\charformat </w:instrText>
          </w:r>
          <w:r>
            <w:fldChar w:fldCharType="separate"/>
          </w:r>
          <w:r w:rsidR="00B543DF">
            <w:t xml:space="preserve"> </w:t>
          </w:r>
          <w:r>
            <w:fldChar w:fldCharType="end"/>
          </w:r>
        </w:p>
      </w:tc>
      <w:tc>
        <w:tcPr>
          <w:tcW w:w="847" w:type="pct"/>
        </w:tcPr>
        <w:p w14:paraId="45E7452A" w14:textId="77777777" w:rsidR="00ED669D" w:rsidRDefault="00ED669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2A4BECA" w14:textId="1F2C4FB6" w:rsidR="00ED669D" w:rsidRPr="00035395" w:rsidRDefault="00035395" w:rsidP="00035395">
    <w:pPr>
      <w:pStyle w:val="Status"/>
      <w:rPr>
        <w:rFonts w:cs="Arial"/>
      </w:rPr>
    </w:pPr>
    <w:r w:rsidRPr="00035395">
      <w:rPr>
        <w:rFonts w:cs="Arial"/>
      </w:rPr>
      <w:fldChar w:fldCharType="begin"/>
    </w:r>
    <w:r w:rsidRPr="00035395">
      <w:rPr>
        <w:rFonts w:cs="Arial"/>
      </w:rPr>
      <w:instrText xml:space="preserve"> DOCPROPERTY "Status" </w:instrText>
    </w:r>
    <w:r w:rsidRPr="00035395">
      <w:rPr>
        <w:rFonts w:cs="Arial"/>
      </w:rPr>
      <w:fldChar w:fldCharType="separate"/>
    </w:r>
    <w:r w:rsidR="00B543DF" w:rsidRPr="00035395">
      <w:rPr>
        <w:rFonts w:cs="Arial"/>
      </w:rPr>
      <w:t xml:space="preserve"> </w:t>
    </w:r>
    <w:r w:rsidRPr="00035395">
      <w:rPr>
        <w:rFonts w:cs="Arial"/>
      </w:rPr>
      <w:fldChar w:fldCharType="end"/>
    </w:r>
    <w:r w:rsidRPr="0003539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CC02" w14:textId="77777777" w:rsidR="007E3554" w:rsidRDefault="007E3554">
      <w:r>
        <w:separator/>
      </w:r>
    </w:p>
  </w:footnote>
  <w:footnote w:type="continuationSeparator" w:id="0">
    <w:p w14:paraId="0CC41270" w14:textId="77777777" w:rsidR="007E3554" w:rsidRDefault="007E3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7E7D" w14:textId="77777777" w:rsidR="00B543DF" w:rsidRDefault="00B543D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4626B" w14:paraId="366472B3" w14:textId="77777777">
      <w:trPr>
        <w:jc w:val="center"/>
      </w:trPr>
      <w:tc>
        <w:tcPr>
          <w:tcW w:w="1234" w:type="dxa"/>
          <w:gridSpan w:val="2"/>
        </w:tcPr>
        <w:p w14:paraId="7F6E6CD1" w14:textId="77777777" w:rsidR="0024626B" w:rsidRDefault="0024626B">
          <w:pPr>
            <w:pStyle w:val="HeaderEven"/>
            <w:rPr>
              <w:b/>
            </w:rPr>
          </w:pPr>
          <w:r>
            <w:rPr>
              <w:b/>
            </w:rPr>
            <w:t>Endnotes</w:t>
          </w:r>
        </w:p>
      </w:tc>
      <w:tc>
        <w:tcPr>
          <w:tcW w:w="6062" w:type="dxa"/>
        </w:tcPr>
        <w:p w14:paraId="4A519240" w14:textId="77777777" w:rsidR="0024626B" w:rsidRDefault="0024626B">
          <w:pPr>
            <w:pStyle w:val="HeaderEven"/>
          </w:pPr>
        </w:p>
      </w:tc>
    </w:tr>
    <w:tr w:rsidR="0024626B" w14:paraId="43F3D92E" w14:textId="77777777">
      <w:trPr>
        <w:cantSplit/>
        <w:jc w:val="center"/>
      </w:trPr>
      <w:tc>
        <w:tcPr>
          <w:tcW w:w="7296" w:type="dxa"/>
          <w:gridSpan w:val="3"/>
        </w:tcPr>
        <w:p w14:paraId="46910183" w14:textId="77777777" w:rsidR="0024626B" w:rsidRDefault="0024626B">
          <w:pPr>
            <w:pStyle w:val="HeaderEven"/>
          </w:pPr>
        </w:p>
      </w:tc>
    </w:tr>
    <w:tr w:rsidR="0024626B" w14:paraId="56AB87DA" w14:textId="77777777">
      <w:trPr>
        <w:cantSplit/>
        <w:jc w:val="center"/>
      </w:trPr>
      <w:tc>
        <w:tcPr>
          <w:tcW w:w="700" w:type="dxa"/>
          <w:tcBorders>
            <w:bottom w:val="single" w:sz="4" w:space="0" w:color="auto"/>
          </w:tcBorders>
        </w:tcPr>
        <w:p w14:paraId="7CDF8456" w14:textId="11F25A0A" w:rsidR="0024626B" w:rsidRDefault="0024626B">
          <w:pPr>
            <w:pStyle w:val="HeaderEven6"/>
          </w:pPr>
          <w:r>
            <w:rPr>
              <w:noProof/>
            </w:rPr>
            <w:fldChar w:fldCharType="begin"/>
          </w:r>
          <w:r>
            <w:rPr>
              <w:noProof/>
            </w:rPr>
            <w:instrText xml:space="preserve"> STYLEREF charTableNo \*charformat </w:instrText>
          </w:r>
          <w:r>
            <w:rPr>
              <w:noProof/>
            </w:rPr>
            <w:fldChar w:fldCharType="separate"/>
          </w:r>
          <w:r w:rsidR="00035395">
            <w:rPr>
              <w:noProof/>
            </w:rPr>
            <w:t>6</w:t>
          </w:r>
          <w:r>
            <w:rPr>
              <w:noProof/>
            </w:rPr>
            <w:fldChar w:fldCharType="end"/>
          </w:r>
          <w:r>
            <w:rPr>
              <w:noProof/>
            </w:rPr>
            <w:t xml:space="preserve">                                                                               </w:t>
          </w:r>
        </w:p>
      </w:tc>
      <w:tc>
        <w:tcPr>
          <w:tcW w:w="6600" w:type="dxa"/>
          <w:gridSpan w:val="2"/>
          <w:tcBorders>
            <w:bottom w:val="single" w:sz="4" w:space="0" w:color="auto"/>
          </w:tcBorders>
        </w:tcPr>
        <w:p w14:paraId="25E4D426" w14:textId="3363E1E8" w:rsidR="0024626B" w:rsidRDefault="0024626B">
          <w:pPr>
            <w:pStyle w:val="HeaderEven6"/>
          </w:pPr>
          <w:r>
            <w:rPr>
              <w:noProof/>
            </w:rPr>
            <w:fldChar w:fldCharType="begin"/>
          </w:r>
          <w:r>
            <w:rPr>
              <w:noProof/>
            </w:rPr>
            <w:instrText xml:space="preserve"> STYLEREF charTableText \*charformat </w:instrText>
          </w:r>
          <w:r>
            <w:rPr>
              <w:noProof/>
            </w:rPr>
            <w:fldChar w:fldCharType="separate"/>
          </w:r>
          <w:r w:rsidR="00035395">
            <w:rPr>
              <w:noProof/>
            </w:rPr>
            <w:t>Expired transitional or validating provisions</w:t>
          </w:r>
          <w:r>
            <w:rPr>
              <w:noProof/>
            </w:rPr>
            <w:fldChar w:fldCharType="end"/>
          </w:r>
          <w:r>
            <w:rPr>
              <w:noProof/>
            </w:rPr>
            <w:t xml:space="preserve">                                                                                                              </w:t>
          </w:r>
        </w:p>
      </w:tc>
    </w:tr>
  </w:tbl>
  <w:p w14:paraId="0D878C11" w14:textId="77777777" w:rsidR="0024626B" w:rsidRDefault="0024626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4626B" w14:paraId="3547EE7D" w14:textId="77777777">
      <w:trPr>
        <w:jc w:val="center"/>
      </w:trPr>
      <w:tc>
        <w:tcPr>
          <w:tcW w:w="5741" w:type="dxa"/>
        </w:tcPr>
        <w:p w14:paraId="59BE5CBC" w14:textId="77777777" w:rsidR="0024626B" w:rsidRDefault="0024626B">
          <w:pPr>
            <w:pStyle w:val="HeaderEven"/>
            <w:jc w:val="right"/>
          </w:pPr>
        </w:p>
      </w:tc>
      <w:tc>
        <w:tcPr>
          <w:tcW w:w="1560" w:type="dxa"/>
          <w:gridSpan w:val="2"/>
        </w:tcPr>
        <w:p w14:paraId="76F87907" w14:textId="77777777" w:rsidR="0024626B" w:rsidRDefault="0024626B">
          <w:pPr>
            <w:pStyle w:val="HeaderEven"/>
            <w:jc w:val="right"/>
            <w:rPr>
              <w:b/>
            </w:rPr>
          </w:pPr>
          <w:r>
            <w:rPr>
              <w:b/>
            </w:rPr>
            <w:t>Endnotes</w:t>
          </w:r>
        </w:p>
      </w:tc>
    </w:tr>
    <w:tr w:rsidR="0024626B" w14:paraId="287E60AE" w14:textId="77777777">
      <w:trPr>
        <w:jc w:val="center"/>
      </w:trPr>
      <w:tc>
        <w:tcPr>
          <w:tcW w:w="7301" w:type="dxa"/>
          <w:gridSpan w:val="3"/>
        </w:tcPr>
        <w:p w14:paraId="23950F72" w14:textId="77777777" w:rsidR="0024626B" w:rsidRDefault="0024626B">
          <w:pPr>
            <w:pStyle w:val="HeaderEven"/>
            <w:jc w:val="right"/>
            <w:rPr>
              <w:b/>
            </w:rPr>
          </w:pPr>
        </w:p>
      </w:tc>
    </w:tr>
    <w:tr w:rsidR="0024626B" w14:paraId="1FB85A9D" w14:textId="77777777">
      <w:trPr>
        <w:jc w:val="center"/>
      </w:trPr>
      <w:tc>
        <w:tcPr>
          <w:tcW w:w="6600" w:type="dxa"/>
          <w:gridSpan w:val="2"/>
          <w:tcBorders>
            <w:bottom w:val="single" w:sz="4" w:space="0" w:color="auto"/>
          </w:tcBorders>
        </w:tcPr>
        <w:p w14:paraId="134FCC01" w14:textId="12E0863F" w:rsidR="0024626B" w:rsidRDefault="0024626B">
          <w:pPr>
            <w:pStyle w:val="HeaderOdd6"/>
          </w:pPr>
          <w:r>
            <w:rPr>
              <w:noProof/>
            </w:rPr>
            <w:fldChar w:fldCharType="begin"/>
          </w:r>
          <w:r>
            <w:rPr>
              <w:noProof/>
            </w:rPr>
            <w:instrText xml:space="preserve"> STYLEREF charTableText \*charformat </w:instrText>
          </w:r>
          <w:r>
            <w:rPr>
              <w:noProof/>
            </w:rPr>
            <w:fldChar w:fldCharType="separate"/>
          </w:r>
          <w:r w:rsidR="00035395">
            <w:rPr>
              <w:noProof/>
            </w:rPr>
            <w:t>Earlier republications</w:t>
          </w:r>
          <w:r>
            <w:rPr>
              <w:noProof/>
            </w:rPr>
            <w:fldChar w:fldCharType="end"/>
          </w:r>
          <w:r>
            <w:rPr>
              <w:noProof/>
            </w:rPr>
            <w:t xml:space="preserve">                                                                                                                                                                                                                                                                 </w:t>
          </w:r>
        </w:p>
      </w:tc>
      <w:tc>
        <w:tcPr>
          <w:tcW w:w="700" w:type="dxa"/>
          <w:tcBorders>
            <w:bottom w:val="single" w:sz="4" w:space="0" w:color="auto"/>
          </w:tcBorders>
        </w:tcPr>
        <w:p w14:paraId="7751FF34" w14:textId="4A8FAD23" w:rsidR="0024626B" w:rsidRDefault="0024626B">
          <w:pPr>
            <w:pStyle w:val="HeaderOdd6"/>
          </w:pPr>
          <w:r>
            <w:rPr>
              <w:noProof/>
            </w:rPr>
            <w:fldChar w:fldCharType="begin"/>
          </w:r>
          <w:r>
            <w:rPr>
              <w:noProof/>
            </w:rPr>
            <w:instrText xml:space="preserve"> STYLEREF charTableNo \*charformat </w:instrText>
          </w:r>
          <w:r>
            <w:rPr>
              <w:noProof/>
            </w:rPr>
            <w:fldChar w:fldCharType="separate"/>
          </w:r>
          <w:r w:rsidR="00035395">
            <w:rPr>
              <w:noProof/>
            </w:rPr>
            <w:t>5</w:t>
          </w:r>
          <w:r>
            <w:rPr>
              <w:noProof/>
            </w:rPr>
            <w:fldChar w:fldCharType="end"/>
          </w:r>
          <w:r>
            <w:rPr>
              <w:noProof/>
            </w:rPr>
            <w:t xml:space="preserve">                                                                                                                                         </w:t>
          </w:r>
        </w:p>
      </w:tc>
    </w:tr>
  </w:tbl>
  <w:p w14:paraId="7E790216" w14:textId="77777777" w:rsidR="0024626B" w:rsidRDefault="0024626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7B21" w14:textId="77777777" w:rsidR="007E3554" w:rsidRDefault="007E355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8762" w14:textId="77777777" w:rsidR="007E3554" w:rsidRDefault="007E355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3149" w14:textId="77777777" w:rsidR="007E3554" w:rsidRDefault="007E355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7E3554" w:rsidRPr="00E06D02" w14:paraId="4450A66E" w14:textId="77777777" w:rsidTr="00567644">
      <w:trPr>
        <w:jc w:val="center"/>
      </w:trPr>
      <w:tc>
        <w:tcPr>
          <w:tcW w:w="1068" w:type="pct"/>
        </w:tcPr>
        <w:p w14:paraId="50CDE8EF" w14:textId="77777777" w:rsidR="007E3554" w:rsidRPr="00567644" w:rsidRDefault="007E3554" w:rsidP="00567644">
          <w:pPr>
            <w:pStyle w:val="HeaderEven"/>
            <w:tabs>
              <w:tab w:val="left" w:pos="700"/>
            </w:tabs>
            <w:ind w:left="697" w:hanging="697"/>
            <w:rPr>
              <w:rFonts w:cs="Arial"/>
              <w:szCs w:val="18"/>
            </w:rPr>
          </w:pPr>
        </w:p>
      </w:tc>
      <w:tc>
        <w:tcPr>
          <w:tcW w:w="3932" w:type="pct"/>
        </w:tcPr>
        <w:p w14:paraId="066DFB5C" w14:textId="77777777" w:rsidR="007E3554" w:rsidRPr="00567644" w:rsidRDefault="007E3554" w:rsidP="00567644">
          <w:pPr>
            <w:pStyle w:val="HeaderEven"/>
            <w:tabs>
              <w:tab w:val="left" w:pos="700"/>
            </w:tabs>
            <w:ind w:left="697" w:hanging="697"/>
            <w:rPr>
              <w:rFonts w:cs="Arial"/>
              <w:szCs w:val="18"/>
            </w:rPr>
          </w:pPr>
        </w:p>
      </w:tc>
    </w:tr>
    <w:tr w:rsidR="007E3554" w:rsidRPr="00E06D02" w14:paraId="37DB684B" w14:textId="77777777" w:rsidTr="00567644">
      <w:trPr>
        <w:jc w:val="center"/>
      </w:trPr>
      <w:tc>
        <w:tcPr>
          <w:tcW w:w="1068" w:type="pct"/>
        </w:tcPr>
        <w:p w14:paraId="650D91AA" w14:textId="77777777" w:rsidR="007E3554" w:rsidRPr="00567644" w:rsidRDefault="007E3554" w:rsidP="00567644">
          <w:pPr>
            <w:pStyle w:val="HeaderEven"/>
            <w:tabs>
              <w:tab w:val="left" w:pos="700"/>
            </w:tabs>
            <w:ind w:left="697" w:hanging="697"/>
            <w:rPr>
              <w:rFonts w:cs="Arial"/>
              <w:szCs w:val="18"/>
            </w:rPr>
          </w:pPr>
        </w:p>
      </w:tc>
      <w:tc>
        <w:tcPr>
          <w:tcW w:w="3932" w:type="pct"/>
        </w:tcPr>
        <w:p w14:paraId="549A2071" w14:textId="77777777" w:rsidR="007E3554" w:rsidRPr="00567644" w:rsidRDefault="007E3554" w:rsidP="00567644">
          <w:pPr>
            <w:pStyle w:val="HeaderEven"/>
            <w:tabs>
              <w:tab w:val="left" w:pos="700"/>
            </w:tabs>
            <w:ind w:left="697" w:hanging="697"/>
            <w:rPr>
              <w:rFonts w:cs="Arial"/>
              <w:szCs w:val="18"/>
            </w:rPr>
          </w:pPr>
        </w:p>
      </w:tc>
    </w:tr>
    <w:tr w:rsidR="007E3554" w:rsidRPr="00E06D02" w14:paraId="7172ECC3" w14:textId="77777777" w:rsidTr="00567644">
      <w:trPr>
        <w:cantSplit/>
        <w:jc w:val="center"/>
      </w:trPr>
      <w:tc>
        <w:tcPr>
          <w:tcW w:w="4997" w:type="pct"/>
          <w:gridSpan w:val="2"/>
          <w:tcBorders>
            <w:bottom w:val="single" w:sz="4" w:space="0" w:color="auto"/>
          </w:tcBorders>
        </w:tcPr>
        <w:p w14:paraId="773CC588" w14:textId="77777777" w:rsidR="007E3554" w:rsidRPr="00567644" w:rsidRDefault="007E3554" w:rsidP="00567644">
          <w:pPr>
            <w:pStyle w:val="HeaderEven6"/>
            <w:tabs>
              <w:tab w:val="left" w:pos="700"/>
            </w:tabs>
            <w:ind w:left="697" w:hanging="697"/>
            <w:rPr>
              <w:szCs w:val="18"/>
            </w:rPr>
          </w:pPr>
        </w:p>
      </w:tc>
    </w:tr>
  </w:tbl>
  <w:p w14:paraId="60F1E681" w14:textId="77777777" w:rsidR="007E3554" w:rsidRDefault="007E3554"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1DA1" w14:textId="77777777" w:rsidR="00B543DF" w:rsidRDefault="00B54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201D" w14:textId="77777777" w:rsidR="00B543DF" w:rsidRDefault="00B543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D669D" w14:paraId="2D8B65F3" w14:textId="77777777">
      <w:tc>
        <w:tcPr>
          <w:tcW w:w="900" w:type="pct"/>
        </w:tcPr>
        <w:p w14:paraId="6F87568D" w14:textId="77777777" w:rsidR="00ED669D" w:rsidRDefault="00ED669D">
          <w:pPr>
            <w:pStyle w:val="HeaderEven"/>
          </w:pPr>
        </w:p>
      </w:tc>
      <w:tc>
        <w:tcPr>
          <w:tcW w:w="4100" w:type="pct"/>
        </w:tcPr>
        <w:p w14:paraId="361061F9" w14:textId="77777777" w:rsidR="00ED669D" w:rsidRDefault="00ED669D">
          <w:pPr>
            <w:pStyle w:val="HeaderEven"/>
          </w:pPr>
        </w:p>
      </w:tc>
    </w:tr>
    <w:tr w:rsidR="00ED669D" w14:paraId="504C5183" w14:textId="77777777">
      <w:tc>
        <w:tcPr>
          <w:tcW w:w="4100" w:type="pct"/>
          <w:gridSpan w:val="2"/>
          <w:tcBorders>
            <w:bottom w:val="single" w:sz="4" w:space="0" w:color="auto"/>
          </w:tcBorders>
        </w:tcPr>
        <w:p w14:paraId="57D2E29C" w14:textId="77287C44" w:rsidR="00ED669D" w:rsidRDefault="0003539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ADFFC70" w14:textId="57AA54A1" w:rsidR="00ED669D" w:rsidRDefault="00ED669D">
    <w:pPr>
      <w:pStyle w:val="N-9pt"/>
    </w:pPr>
    <w:r>
      <w:tab/>
    </w:r>
    <w:r w:rsidR="00035395">
      <w:fldChar w:fldCharType="begin"/>
    </w:r>
    <w:r w:rsidR="00035395">
      <w:instrText xml:space="preserve"> STYLEREF charPage \* MERGEFORMAT </w:instrText>
    </w:r>
    <w:r w:rsidR="00035395">
      <w:fldChar w:fldCharType="separate"/>
    </w:r>
    <w:r w:rsidR="00035395">
      <w:rPr>
        <w:noProof/>
      </w:rPr>
      <w:t>Page</w:t>
    </w:r>
    <w:r w:rsidR="0003539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D669D" w14:paraId="2625F207" w14:textId="77777777">
      <w:tc>
        <w:tcPr>
          <w:tcW w:w="4100" w:type="pct"/>
        </w:tcPr>
        <w:p w14:paraId="51BDB20C" w14:textId="77777777" w:rsidR="00ED669D" w:rsidRDefault="00ED669D">
          <w:pPr>
            <w:pStyle w:val="HeaderOdd"/>
          </w:pPr>
        </w:p>
      </w:tc>
      <w:tc>
        <w:tcPr>
          <w:tcW w:w="900" w:type="pct"/>
        </w:tcPr>
        <w:p w14:paraId="75645BE2" w14:textId="77777777" w:rsidR="00ED669D" w:rsidRDefault="00ED669D">
          <w:pPr>
            <w:pStyle w:val="HeaderOdd"/>
          </w:pPr>
        </w:p>
      </w:tc>
    </w:tr>
    <w:tr w:rsidR="00ED669D" w14:paraId="005A43F9" w14:textId="77777777">
      <w:tc>
        <w:tcPr>
          <w:tcW w:w="900" w:type="pct"/>
          <w:gridSpan w:val="2"/>
          <w:tcBorders>
            <w:bottom w:val="single" w:sz="4" w:space="0" w:color="auto"/>
          </w:tcBorders>
        </w:tcPr>
        <w:p w14:paraId="18C2B303" w14:textId="11CBE15C" w:rsidR="00ED669D" w:rsidRDefault="00ED669D">
          <w:pPr>
            <w:pStyle w:val="HeaderOdd6"/>
          </w:pPr>
          <w:r>
            <w:fldChar w:fldCharType="begin"/>
          </w:r>
          <w:r>
            <w:instrText xml:space="preserve"> STYLEREF charContents \* MERGEFORMAT </w:instrText>
          </w:r>
          <w:r>
            <w:fldChar w:fldCharType="end"/>
          </w:r>
        </w:p>
      </w:tc>
    </w:tr>
  </w:tbl>
  <w:p w14:paraId="21EE5EAE" w14:textId="3EAF0681" w:rsidR="00ED669D" w:rsidRDefault="00ED669D">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D669D" w14:paraId="3BF90F4E" w14:textId="77777777" w:rsidTr="00D86897">
      <w:tc>
        <w:tcPr>
          <w:tcW w:w="1701" w:type="dxa"/>
        </w:tcPr>
        <w:p w14:paraId="24D089C1" w14:textId="2CCD195E" w:rsidR="00ED669D" w:rsidRDefault="00ED669D">
          <w:pPr>
            <w:pStyle w:val="HeaderEven"/>
            <w:rPr>
              <w:b/>
            </w:rPr>
          </w:pPr>
          <w:r>
            <w:rPr>
              <w:b/>
            </w:rPr>
            <w:fldChar w:fldCharType="begin"/>
          </w:r>
          <w:r>
            <w:rPr>
              <w:b/>
            </w:rPr>
            <w:instrText xml:space="preserve"> STYLEREF CharPartNo \*charformat </w:instrText>
          </w:r>
          <w:r>
            <w:rPr>
              <w:b/>
            </w:rPr>
            <w:fldChar w:fldCharType="separate"/>
          </w:r>
          <w:r w:rsidR="00035395">
            <w:rPr>
              <w:b/>
              <w:noProof/>
            </w:rPr>
            <w:t>Part 3</w:t>
          </w:r>
          <w:r>
            <w:rPr>
              <w:b/>
            </w:rPr>
            <w:fldChar w:fldCharType="end"/>
          </w:r>
          <w:r>
            <w:rPr>
              <w:b/>
            </w:rPr>
            <w:t xml:space="preserve">                                                                                                                                                                </w:t>
          </w:r>
        </w:p>
      </w:tc>
      <w:tc>
        <w:tcPr>
          <w:tcW w:w="6320" w:type="dxa"/>
        </w:tcPr>
        <w:p w14:paraId="6F416CD5" w14:textId="32DF107D" w:rsidR="00ED669D" w:rsidRDefault="00ED669D">
          <w:pPr>
            <w:pStyle w:val="HeaderEven"/>
          </w:pPr>
          <w:r>
            <w:rPr>
              <w:noProof/>
            </w:rPr>
            <w:fldChar w:fldCharType="begin"/>
          </w:r>
          <w:r>
            <w:rPr>
              <w:noProof/>
            </w:rPr>
            <w:instrText xml:space="preserve"> STYLEREF CharPartText \*charformat </w:instrText>
          </w:r>
          <w:r>
            <w:rPr>
              <w:noProof/>
            </w:rPr>
            <w:fldChar w:fldCharType="separate"/>
          </w:r>
          <w:r w:rsidR="00035395">
            <w:rPr>
              <w:noProof/>
            </w:rPr>
            <w:t>Clerk of the Legislative Assembly</w:t>
          </w:r>
          <w:r>
            <w:rPr>
              <w:noProof/>
            </w:rPr>
            <w:fldChar w:fldCharType="end"/>
          </w:r>
          <w:r>
            <w:rPr>
              <w:noProof/>
            </w:rPr>
            <w:t xml:space="preserve">                                                                                                                                                                                                                                                                                                                                                        </w:t>
          </w:r>
        </w:p>
      </w:tc>
    </w:tr>
    <w:tr w:rsidR="00ED669D" w14:paraId="067751B5" w14:textId="77777777" w:rsidTr="00D86897">
      <w:tc>
        <w:tcPr>
          <w:tcW w:w="1701" w:type="dxa"/>
        </w:tcPr>
        <w:p w14:paraId="5CCCFAC7" w14:textId="3422CB20" w:rsidR="00ED669D" w:rsidRDefault="00ED669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EBD7D29" w14:textId="1F0B8AE2" w:rsidR="00ED669D" w:rsidRDefault="00ED669D">
          <w:pPr>
            <w:pStyle w:val="HeaderEven"/>
          </w:pPr>
          <w:r>
            <w:fldChar w:fldCharType="begin"/>
          </w:r>
          <w:r>
            <w:instrText xml:space="preserve"> STYLEREF CharDivText \*charformat </w:instrText>
          </w:r>
          <w:r>
            <w:fldChar w:fldCharType="end"/>
          </w:r>
          <w:r>
            <w:t xml:space="preserve">                                                                                                                                                                                                                                                                                                                </w:t>
          </w:r>
        </w:p>
      </w:tc>
    </w:tr>
    <w:tr w:rsidR="00ED669D" w14:paraId="7D912FA0" w14:textId="77777777" w:rsidTr="00D86897">
      <w:trPr>
        <w:cantSplit/>
      </w:trPr>
      <w:tc>
        <w:tcPr>
          <w:tcW w:w="1701" w:type="dxa"/>
          <w:gridSpan w:val="2"/>
          <w:tcBorders>
            <w:bottom w:val="single" w:sz="4" w:space="0" w:color="auto"/>
          </w:tcBorders>
        </w:tcPr>
        <w:p w14:paraId="2A864EFE" w14:textId="445BEEB3" w:rsidR="00ED669D" w:rsidRDefault="00035395">
          <w:pPr>
            <w:pStyle w:val="HeaderEven6"/>
          </w:pPr>
          <w:r>
            <w:fldChar w:fldCharType="begin"/>
          </w:r>
          <w:r>
            <w:instrText xml:space="preserve"> DOCP</w:instrText>
          </w:r>
          <w:r>
            <w:instrText xml:space="preserve">ROPERTY "Company"  \* MERGEFORMAT </w:instrText>
          </w:r>
          <w:r>
            <w:fldChar w:fldCharType="separate"/>
          </w:r>
          <w:r w:rsidR="00B543DF">
            <w:t>Section</w:t>
          </w:r>
          <w:r>
            <w:fldChar w:fldCharType="end"/>
          </w:r>
          <w:r w:rsidR="00ED669D">
            <w:t xml:space="preserve"> </w:t>
          </w:r>
          <w:r w:rsidR="00ED669D">
            <w:rPr>
              <w:noProof/>
            </w:rPr>
            <w:fldChar w:fldCharType="begin"/>
          </w:r>
          <w:r w:rsidR="00ED669D">
            <w:rPr>
              <w:noProof/>
            </w:rPr>
            <w:instrText xml:space="preserve"> STYLEREF CharSectNo \*charformat </w:instrText>
          </w:r>
          <w:r w:rsidR="00ED669D">
            <w:rPr>
              <w:noProof/>
            </w:rPr>
            <w:fldChar w:fldCharType="separate"/>
          </w:r>
          <w:r>
            <w:rPr>
              <w:noProof/>
            </w:rPr>
            <w:t>18</w:t>
          </w:r>
          <w:r w:rsidR="00ED669D">
            <w:rPr>
              <w:noProof/>
            </w:rPr>
            <w:fldChar w:fldCharType="end"/>
          </w:r>
          <w:r w:rsidR="00ED669D">
            <w:rPr>
              <w:noProof/>
            </w:rPr>
            <w:t xml:space="preserve">                                                                                                                                                                                                                                                                                                                   </w:t>
          </w:r>
        </w:p>
      </w:tc>
    </w:tr>
  </w:tbl>
  <w:p w14:paraId="45DD06A9" w14:textId="77777777" w:rsidR="00ED669D" w:rsidRDefault="00ED66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ED669D" w14:paraId="0756BCD8" w14:textId="77777777" w:rsidTr="00D86897">
      <w:tc>
        <w:tcPr>
          <w:tcW w:w="6320" w:type="dxa"/>
        </w:tcPr>
        <w:p w14:paraId="2271F74D" w14:textId="01E60197" w:rsidR="00ED669D" w:rsidRDefault="00ED669D">
          <w:pPr>
            <w:pStyle w:val="HeaderEven"/>
            <w:jc w:val="right"/>
          </w:pPr>
          <w:r>
            <w:rPr>
              <w:noProof/>
            </w:rPr>
            <w:fldChar w:fldCharType="begin"/>
          </w:r>
          <w:r>
            <w:rPr>
              <w:noProof/>
            </w:rPr>
            <w:instrText xml:space="preserve"> STYLEREF CharPartText \*charformat </w:instrText>
          </w:r>
          <w:r>
            <w:rPr>
              <w:noProof/>
            </w:rPr>
            <w:fldChar w:fldCharType="separate"/>
          </w:r>
          <w:r w:rsidR="00035395">
            <w:rPr>
              <w:noProof/>
            </w:rPr>
            <w:t>Miscellaneous</w:t>
          </w:r>
          <w:r>
            <w:rPr>
              <w:noProof/>
            </w:rPr>
            <w:fldChar w:fldCharType="end"/>
          </w:r>
          <w:r>
            <w:rPr>
              <w:noProof/>
            </w:rPr>
            <w:t xml:space="preserve">                                                                                                                                                                                                                                                                                                                                                                                                             </w:t>
          </w:r>
        </w:p>
      </w:tc>
      <w:tc>
        <w:tcPr>
          <w:tcW w:w="1701" w:type="dxa"/>
        </w:tcPr>
        <w:p w14:paraId="09290FFB" w14:textId="41B4F04D" w:rsidR="00ED669D" w:rsidRDefault="00ED669D">
          <w:pPr>
            <w:pStyle w:val="HeaderEven"/>
            <w:jc w:val="right"/>
            <w:rPr>
              <w:b/>
            </w:rPr>
          </w:pPr>
          <w:r>
            <w:rPr>
              <w:b/>
            </w:rPr>
            <w:fldChar w:fldCharType="begin"/>
          </w:r>
          <w:r>
            <w:rPr>
              <w:b/>
            </w:rPr>
            <w:instrText xml:space="preserve"> STYLEREF CharPartNo \*charformat </w:instrText>
          </w:r>
          <w:r>
            <w:rPr>
              <w:b/>
            </w:rPr>
            <w:fldChar w:fldCharType="separate"/>
          </w:r>
          <w:r w:rsidR="00035395">
            <w:rPr>
              <w:b/>
              <w:noProof/>
            </w:rPr>
            <w:t>Part 4</w:t>
          </w:r>
          <w:r>
            <w:rPr>
              <w:b/>
            </w:rPr>
            <w:fldChar w:fldCharType="end"/>
          </w:r>
          <w:r>
            <w:rPr>
              <w:b/>
            </w:rPr>
            <w:t xml:space="preserve">                                                                                                                                            </w:t>
          </w:r>
        </w:p>
      </w:tc>
    </w:tr>
    <w:tr w:rsidR="00ED669D" w14:paraId="47E59373" w14:textId="77777777" w:rsidTr="00D86897">
      <w:tc>
        <w:tcPr>
          <w:tcW w:w="6320" w:type="dxa"/>
        </w:tcPr>
        <w:p w14:paraId="259767D6" w14:textId="4F5ED433" w:rsidR="00ED669D" w:rsidRDefault="00ED669D">
          <w:pPr>
            <w:pStyle w:val="HeaderEven"/>
            <w:jc w:val="right"/>
          </w:pPr>
          <w:r>
            <w:fldChar w:fldCharType="begin"/>
          </w:r>
          <w:r>
            <w:instrText xml:space="preserve"> STYLEREF CharDivText \*charformat </w:instrText>
          </w:r>
          <w:r>
            <w:fldChar w:fldCharType="end"/>
          </w:r>
          <w:r>
            <w:t xml:space="preserve">                                                                                                                                                                                                                                                                                                                                          </w:t>
          </w:r>
        </w:p>
      </w:tc>
      <w:tc>
        <w:tcPr>
          <w:tcW w:w="1701" w:type="dxa"/>
        </w:tcPr>
        <w:p w14:paraId="3C774D84" w14:textId="7A5077CD" w:rsidR="00ED669D" w:rsidRDefault="00ED669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D669D" w14:paraId="09E36BFB" w14:textId="77777777" w:rsidTr="00D86897">
      <w:trPr>
        <w:cantSplit/>
      </w:trPr>
      <w:tc>
        <w:tcPr>
          <w:tcW w:w="1701" w:type="dxa"/>
          <w:gridSpan w:val="2"/>
          <w:tcBorders>
            <w:bottom w:val="single" w:sz="4" w:space="0" w:color="auto"/>
          </w:tcBorders>
        </w:tcPr>
        <w:p w14:paraId="4D567C17" w14:textId="32D0F50B" w:rsidR="00ED669D" w:rsidRDefault="00035395">
          <w:pPr>
            <w:pStyle w:val="HeaderOdd6"/>
          </w:pPr>
          <w:r>
            <w:fldChar w:fldCharType="begin"/>
          </w:r>
          <w:r>
            <w:instrText xml:space="preserve"> DOCPROPERTY "Company"  \* MERGEFORMAT </w:instrText>
          </w:r>
          <w:r>
            <w:fldChar w:fldCharType="separate"/>
          </w:r>
          <w:r w:rsidR="00B543DF">
            <w:t>Section</w:t>
          </w:r>
          <w:r>
            <w:fldChar w:fldCharType="end"/>
          </w:r>
          <w:r w:rsidR="00ED669D">
            <w:t xml:space="preserve"> </w:t>
          </w:r>
          <w:r w:rsidR="00ED669D">
            <w:rPr>
              <w:noProof/>
            </w:rPr>
            <w:fldChar w:fldCharType="begin"/>
          </w:r>
          <w:r w:rsidR="00ED669D">
            <w:rPr>
              <w:noProof/>
            </w:rPr>
            <w:instrText xml:space="preserve"> STYLEREF CharSectNo \*charformat </w:instrText>
          </w:r>
          <w:r w:rsidR="00ED669D">
            <w:rPr>
              <w:noProof/>
            </w:rPr>
            <w:fldChar w:fldCharType="separate"/>
          </w:r>
          <w:r>
            <w:rPr>
              <w:noProof/>
            </w:rPr>
            <w:t>19A</w:t>
          </w:r>
          <w:r w:rsidR="00ED669D">
            <w:rPr>
              <w:noProof/>
            </w:rPr>
            <w:fldChar w:fldCharType="end"/>
          </w:r>
          <w:r w:rsidR="00ED669D">
            <w:rPr>
              <w:noProof/>
            </w:rPr>
            <w:t xml:space="preserve">                                                                                                                                                                                                                                                                    </w:t>
          </w:r>
        </w:p>
      </w:tc>
    </w:tr>
  </w:tbl>
  <w:p w14:paraId="74B225B1" w14:textId="77777777" w:rsidR="00ED669D" w:rsidRDefault="00ED669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D669D" w14:paraId="607AB61D" w14:textId="77777777">
      <w:trPr>
        <w:jc w:val="center"/>
      </w:trPr>
      <w:tc>
        <w:tcPr>
          <w:tcW w:w="1340" w:type="dxa"/>
        </w:tcPr>
        <w:p w14:paraId="17309B51" w14:textId="77777777" w:rsidR="00ED669D" w:rsidRDefault="00ED669D">
          <w:pPr>
            <w:pStyle w:val="HeaderEven"/>
          </w:pPr>
        </w:p>
      </w:tc>
      <w:tc>
        <w:tcPr>
          <w:tcW w:w="6583" w:type="dxa"/>
        </w:tcPr>
        <w:p w14:paraId="3EC32BF9" w14:textId="77777777" w:rsidR="00ED669D" w:rsidRDefault="00ED669D">
          <w:pPr>
            <w:pStyle w:val="HeaderEven"/>
          </w:pPr>
        </w:p>
      </w:tc>
    </w:tr>
    <w:tr w:rsidR="00ED669D" w14:paraId="2223D18A" w14:textId="77777777">
      <w:trPr>
        <w:jc w:val="center"/>
      </w:trPr>
      <w:tc>
        <w:tcPr>
          <w:tcW w:w="7923" w:type="dxa"/>
          <w:gridSpan w:val="2"/>
          <w:tcBorders>
            <w:bottom w:val="single" w:sz="4" w:space="0" w:color="auto"/>
          </w:tcBorders>
        </w:tcPr>
        <w:p w14:paraId="5EA95B63" w14:textId="77777777" w:rsidR="00ED669D" w:rsidRDefault="00ED669D">
          <w:pPr>
            <w:pStyle w:val="HeaderEven6"/>
          </w:pPr>
          <w:r>
            <w:t>Dictionary</w:t>
          </w:r>
        </w:p>
      </w:tc>
    </w:tr>
  </w:tbl>
  <w:p w14:paraId="532A562D" w14:textId="77777777" w:rsidR="00ED669D" w:rsidRDefault="00ED669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D669D" w14:paraId="6A743853" w14:textId="77777777">
      <w:trPr>
        <w:jc w:val="center"/>
      </w:trPr>
      <w:tc>
        <w:tcPr>
          <w:tcW w:w="6583" w:type="dxa"/>
        </w:tcPr>
        <w:p w14:paraId="12413851" w14:textId="77777777" w:rsidR="00ED669D" w:rsidRDefault="00ED669D">
          <w:pPr>
            <w:pStyle w:val="HeaderOdd"/>
          </w:pPr>
        </w:p>
      </w:tc>
      <w:tc>
        <w:tcPr>
          <w:tcW w:w="1340" w:type="dxa"/>
        </w:tcPr>
        <w:p w14:paraId="6B1A4920" w14:textId="77777777" w:rsidR="00ED669D" w:rsidRDefault="00ED669D">
          <w:pPr>
            <w:pStyle w:val="HeaderOdd"/>
          </w:pPr>
        </w:p>
      </w:tc>
    </w:tr>
    <w:tr w:rsidR="00ED669D" w14:paraId="610F4514" w14:textId="77777777">
      <w:trPr>
        <w:jc w:val="center"/>
      </w:trPr>
      <w:tc>
        <w:tcPr>
          <w:tcW w:w="7923" w:type="dxa"/>
          <w:gridSpan w:val="2"/>
          <w:tcBorders>
            <w:bottom w:val="single" w:sz="4" w:space="0" w:color="auto"/>
          </w:tcBorders>
        </w:tcPr>
        <w:p w14:paraId="07A1B0FB" w14:textId="77777777" w:rsidR="00ED669D" w:rsidRDefault="00ED669D">
          <w:pPr>
            <w:pStyle w:val="HeaderOdd6"/>
          </w:pPr>
          <w:r>
            <w:t>Dictionary</w:t>
          </w:r>
        </w:p>
      </w:tc>
    </w:tr>
  </w:tbl>
  <w:p w14:paraId="21D9FD70" w14:textId="77777777" w:rsidR="00ED669D" w:rsidRDefault="00ED6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1316BAD"/>
    <w:multiLevelType w:val="multilevel"/>
    <w:tmpl w:val="2BE0B4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B2D5C74"/>
    <w:multiLevelType w:val="multilevel"/>
    <w:tmpl w:val="B0CE674A"/>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5CE8C1C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56E85E76"/>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2D68410E">
      <w:start w:val="1"/>
      <w:numFmt w:val="bullet"/>
      <w:pStyle w:val="aNoteBulletsubpar"/>
      <w:lvlText w:val=""/>
      <w:lvlJc w:val="left"/>
      <w:pPr>
        <w:tabs>
          <w:tab w:val="num" w:pos="3300"/>
        </w:tabs>
        <w:ind w:left="3240" w:hanging="300"/>
      </w:pPr>
      <w:rPr>
        <w:rFonts w:ascii="Symbol" w:hAnsi="Symbol" w:hint="default"/>
        <w:sz w:val="20"/>
      </w:rPr>
    </w:lvl>
    <w:lvl w:ilvl="1" w:tplc="19F2C072" w:tentative="1">
      <w:start w:val="1"/>
      <w:numFmt w:val="bullet"/>
      <w:lvlText w:val="o"/>
      <w:lvlJc w:val="left"/>
      <w:pPr>
        <w:tabs>
          <w:tab w:val="num" w:pos="1440"/>
        </w:tabs>
        <w:ind w:left="1440" w:hanging="360"/>
      </w:pPr>
      <w:rPr>
        <w:rFonts w:ascii="Courier New" w:hAnsi="Courier New" w:hint="default"/>
      </w:rPr>
    </w:lvl>
    <w:lvl w:ilvl="2" w:tplc="5606BF1C" w:tentative="1">
      <w:start w:val="1"/>
      <w:numFmt w:val="bullet"/>
      <w:lvlText w:val=""/>
      <w:lvlJc w:val="left"/>
      <w:pPr>
        <w:tabs>
          <w:tab w:val="num" w:pos="2160"/>
        </w:tabs>
        <w:ind w:left="2160" w:hanging="360"/>
      </w:pPr>
      <w:rPr>
        <w:rFonts w:ascii="Wingdings" w:hAnsi="Wingdings" w:hint="default"/>
      </w:rPr>
    </w:lvl>
    <w:lvl w:ilvl="3" w:tplc="107E29DC" w:tentative="1">
      <w:start w:val="1"/>
      <w:numFmt w:val="bullet"/>
      <w:lvlText w:val=""/>
      <w:lvlJc w:val="left"/>
      <w:pPr>
        <w:tabs>
          <w:tab w:val="num" w:pos="2880"/>
        </w:tabs>
        <w:ind w:left="2880" w:hanging="360"/>
      </w:pPr>
      <w:rPr>
        <w:rFonts w:ascii="Symbol" w:hAnsi="Symbol" w:hint="default"/>
      </w:rPr>
    </w:lvl>
    <w:lvl w:ilvl="4" w:tplc="5AC0D3A8" w:tentative="1">
      <w:start w:val="1"/>
      <w:numFmt w:val="bullet"/>
      <w:lvlText w:val="o"/>
      <w:lvlJc w:val="left"/>
      <w:pPr>
        <w:tabs>
          <w:tab w:val="num" w:pos="3600"/>
        </w:tabs>
        <w:ind w:left="3600" w:hanging="360"/>
      </w:pPr>
      <w:rPr>
        <w:rFonts w:ascii="Courier New" w:hAnsi="Courier New" w:hint="default"/>
      </w:rPr>
    </w:lvl>
    <w:lvl w:ilvl="5" w:tplc="6BE4A55E" w:tentative="1">
      <w:start w:val="1"/>
      <w:numFmt w:val="bullet"/>
      <w:lvlText w:val=""/>
      <w:lvlJc w:val="left"/>
      <w:pPr>
        <w:tabs>
          <w:tab w:val="num" w:pos="4320"/>
        </w:tabs>
        <w:ind w:left="4320" w:hanging="360"/>
      </w:pPr>
      <w:rPr>
        <w:rFonts w:ascii="Wingdings" w:hAnsi="Wingdings" w:hint="default"/>
      </w:rPr>
    </w:lvl>
    <w:lvl w:ilvl="6" w:tplc="B630EABA" w:tentative="1">
      <w:start w:val="1"/>
      <w:numFmt w:val="bullet"/>
      <w:lvlText w:val=""/>
      <w:lvlJc w:val="left"/>
      <w:pPr>
        <w:tabs>
          <w:tab w:val="num" w:pos="5040"/>
        </w:tabs>
        <w:ind w:left="5040" w:hanging="360"/>
      </w:pPr>
      <w:rPr>
        <w:rFonts w:ascii="Symbol" w:hAnsi="Symbol" w:hint="default"/>
      </w:rPr>
    </w:lvl>
    <w:lvl w:ilvl="7" w:tplc="7BB6665E" w:tentative="1">
      <w:start w:val="1"/>
      <w:numFmt w:val="bullet"/>
      <w:lvlText w:val="o"/>
      <w:lvlJc w:val="left"/>
      <w:pPr>
        <w:tabs>
          <w:tab w:val="num" w:pos="5760"/>
        </w:tabs>
        <w:ind w:left="5760" w:hanging="360"/>
      </w:pPr>
      <w:rPr>
        <w:rFonts w:ascii="Courier New" w:hAnsi="Courier New" w:hint="default"/>
      </w:rPr>
    </w:lvl>
    <w:lvl w:ilvl="8" w:tplc="A9DCF7A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4"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1592A52"/>
    <w:multiLevelType w:val="multilevel"/>
    <w:tmpl w:val="BD201970"/>
    <w:name w:val="Schedul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name w:val="Sections"/>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4CC06BE"/>
    <w:multiLevelType w:val="hybridMultilevel"/>
    <w:tmpl w:val="9FEA58E8"/>
    <w:lvl w:ilvl="0" w:tplc="5888E574">
      <w:start w:val="1"/>
      <w:numFmt w:val="bullet"/>
      <w:lvlText w:val=""/>
      <w:lvlJc w:val="left"/>
      <w:pPr>
        <w:ind w:left="2020" w:hanging="360"/>
      </w:pPr>
      <w:rPr>
        <w:rFonts w:ascii="Symbol" w:hAnsi="Symbol" w:hint="default"/>
      </w:rPr>
    </w:lvl>
    <w:lvl w:ilvl="1" w:tplc="379E02A4" w:tentative="1">
      <w:start w:val="1"/>
      <w:numFmt w:val="bullet"/>
      <w:lvlText w:val="o"/>
      <w:lvlJc w:val="left"/>
      <w:pPr>
        <w:ind w:left="2740" w:hanging="360"/>
      </w:pPr>
      <w:rPr>
        <w:rFonts w:ascii="Courier New" w:hAnsi="Courier New" w:cs="Courier New" w:hint="default"/>
      </w:rPr>
    </w:lvl>
    <w:lvl w:ilvl="2" w:tplc="A07E988E" w:tentative="1">
      <w:start w:val="1"/>
      <w:numFmt w:val="bullet"/>
      <w:lvlText w:val=""/>
      <w:lvlJc w:val="left"/>
      <w:pPr>
        <w:ind w:left="3460" w:hanging="360"/>
      </w:pPr>
      <w:rPr>
        <w:rFonts w:ascii="Wingdings" w:hAnsi="Wingdings" w:hint="default"/>
      </w:rPr>
    </w:lvl>
    <w:lvl w:ilvl="3" w:tplc="1CA8C0F0" w:tentative="1">
      <w:start w:val="1"/>
      <w:numFmt w:val="bullet"/>
      <w:lvlText w:val=""/>
      <w:lvlJc w:val="left"/>
      <w:pPr>
        <w:ind w:left="4180" w:hanging="360"/>
      </w:pPr>
      <w:rPr>
        <w:rFonts w:ascii="Symbol" w:hAnsi="Symbol" w:hint="default"/>
      </w:rPr>
    </w:lvl>
    <w:lvl w:ilvl="4" w:tplc="305A49DA" w:tentative="1">
      <w:start w:val="1"/>
      <w:numFmt w:val="bullet"/>
      <w:lvlText w:val="o"/>
      <w:lvlJc w:val="left"/>
      <w:pPr>
        <w:ind w:left="4900" w:hanging="360"/>
      </w:pPr>
      <w:rPr>
        <w:rFonts w:ascii="Courier New" w:hAnsi="Courier New" w:cs="Courier New" w:hint="default"/>
      </w:rPr>
    </w:lvl>
    <w:lvl w:ilvl="5" w:tplc="8FC2794C" w:tentative="1">
      <w:start w:val="1"/>
      <w:numFmt w:val="bullet"/>
      <w:lvlText w:val=""/>
      <w:lvlJc w:val="left"/>
      <w:pPr>
        <w:ind w:left="5620" w:hanging="360"/>
      </w:pPr>
      <w:rPr>
        <w:rFonts w:ascii="Wingdings" w:hAnsi="Wingdings" w:hint="default"/>
      </w:rPr>
    </w:lvl>
    <w:lvl w:ilvl="6" w:tplc="D13EB0FE" w:tentative="1">
      <w:start w:val="1"/>
      <w:numFmt w:val="bullet"/>
      <w:lvlText w:val=""/>
      <w:lvlJc w:val="left"/>
      <w:pPr>
        <w:ind w:left="6340" w:hanging="360"/>
      </w:pPr>
      <w:rPr>
        <w:rFonts w:ascii="Symbol" w:hAnsi="Symbol" w:hint="default"/>
      </w:rPr>
    </w:lvl>
    <w:lvl w:ilvl="7" w:tplc="718A3638" w:tentative="1">
      <w:start w:val="1"/>
      <w:numFmt w:val="bullet"/>
      <w:lvlText w:val="o"/>
      <w:lvlJc w:val="left"/>
      <w:pPr>
        <w:ind w:left="7060" w:hanging="360"/>
      </w:pPr>
      <w:rPr>
        <w:rFonts w:ascii="Courier New" w:hAnsi="Courier New" w:cs="Courier New" w:hint="default"/>
      </w:rPr>
    </w:lvl>
    <w:lvl w:ilvl="8" w:tplc="8CB695DC" w:tentative="1">
      <w:start w:val="1"/>
      <w:numFmt w:val="bullet"/>
      <w:lvlText w:val=""/>
      <w:lvlJc w:val="left"/>
      <w:pPr>
        <w:ind w:left="7780" w:hanging="360"/>
      </w:pPr>
      <w:rPr>
        <w:rFonts w:ascii="Wingdings" w:hAnsi="Wingdings" w:hint="default"/>
      </w:rPr>
    </w:lvl>
  </w:abstractNum>
  <w:abstractNum w:abstractNumId="30" w15:restartNumberingAfterBreak="0">
    <w:nsid w:val="47B51BC9"/>
    <w:multiLevelType w:val="multilevel"/>
    <w:tmpl w:val="4E160448"/>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BE01574"/>
    <w:multiLevelType w:val="multilevel"/>
    <w:tmpl w:val="C51EB7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53CAFBB2">
      <w:start w:val="1"/>
      <w:numFmt w:val="bullet"/>
      <w:lvlText w:val=""/>
      <w:lvlJc w:val="left"/>
      <w:pPr>
        <w:tabs>
          <w:tab w:val="num" w:pos="2000"/>
        </w:tabs>
        <w:ind w:left="2000" w:hanging="400"/>
      </w:pPr>
      <w:rPr>
        <w:rFonts w:ascii="Symbol" w:hAnsi="Symbol" w:hint="default"/>
        <w:sz w:val="20"/>
      </w:rPr>
    </w:lvl>
    <w:lvl w:ilvl="1" w:tplc="5EAEBB6A" w:tentative="1">
      <w:start w:val="1"/>
      <w:numFmt w:val="bullet"/>
      <w:lvlText w:val="o"/>
      <w:lvlJc w:val="left"/>
      <w:pPr>
        <w:tabs>
          <w:tab w:val="num" w:pos="1440"/>
        </w:tabs>
        <w:ind w:left="1440" w:hanging="360"/>
      </w:pPr>
      <w:rPr>
        <w:rFonts w:ascii="Courier New" w:hAnsi="Courier New" w:hint="default"/>
      </w:rPr>
    </w:lvl>
    <w:lvl w:ilvl="2" w:tplc="6F523B2E" w:tentative="1">
      <w:start w:val="1"/>
      <w:numFmt w:val="bullet"/>
      <w:lvlText w:val=""/>
      <w:lvlJc w:val="left"/>
      <w:pPr>
        <w:tabs>
          <w:tab w:val="num" w:pos="2160"/>
        </w:tabs>
        <w:ind w:left="2160" w:hanging="360"/>
      </w:pPr>
      <w:rPr>
        <w:rFonts w:ascii="Wingdings" w:hAnsi="Wingdings" w:hint="default"/>
      </w:rPr>
    </w:lvl>
    <w:lvl w:ilvl="3" w:tplc="A120F3DC" w:tentative="1">
      <w:start w:val="1"/>
      <w:numFmt w:val="bullet"/>
      <w:lvlText w:val=""/>
      <w:lvlJc w:val="left"/>
      <w:pPr>
        <w:tabs>
          <w:tab w:val="num" w:pos="2880"/>
        </w:tabs>
        <w:ind w:left="2880" w:hanging="360"/>
      </w:pPr>
      <w:rPr>
        <w:rFonts w:ascii="Symbol" w:hAnsi="Symbol" w:hint="default"/>
      </w:rPr>
    </w:lvl>
    <w:lvl w:ilvl="4" w:tplc="C06A50FA" w:tentative="1">
      <w:start w:val="1"/>
      <w:numFmt w:val="bullet"/>
      <w:lvlText w:val="o"/>
      <w:lvlJc w:val="left"/>
      <w:pPr>
        <w:tabs>
          <w:tab w:val="num" w:pos="3600"/>
        </w:tabs>
        <w:ind w:left="3600" w:hanging="360"/>
      </w:pPr>
      <w:rPr>
        <w:rFonts w:ascii="Courier New" w:hAnsi="Courier New" w:hint="default"/>
      </w:rPr>
    </w:lvl>
    <w:lvl w:ilvl="5" w:tplc="1722B6C6" w:tentative="1">
      <w:start w:val="1"/>
      <w:numFmt w:val="bullet"/>
      <w:lvlText w:val=""/>
      <w:lvlJc w:val="left"/>
      <w:pPr>
        <w:tabs>
          <w:tab w:val="num" w:pos="4320"/>
        </w:tabs>
        <w:ind w:left="4320" w:hanging="360"/>
      </w:pPr>
      <w:rPr>
        <w:rFonts w:ascii="Wingdings" w:hAnsi="Wingdings" w:hint="default"/>
      </w:rPr>
    </w:lvl>
    <w:lvl w:ilvl="6" w:tplc="42CAC530" w:tentative="1">
      <w:start w:val="1"/>
      <w:numFmt w:val="bullet"/>
      <w:lvlText w:val=""/>
      <w:lvlJc w:val="left"/>
      <w:pPr>
        <w:tabs>
          <w:tab w:val="num" w:pos="5040"/>
        </w:tabs>
        <w:ind w:left="5040" w:hanging="360"/>
      </w:pPr>
      <w:rPr>
        <w:rFonts w:ascii="Symbol" w:hAnsi="Symbol" w:hint="default"/>
      </w:rPr>
    </w:lvl>
    <w:lvl w:ilvl="7" w:tplc="70969E96" w:tentative="1">
      <w:start w:val="1"/>
      <w:numFmt w:val="bullet"/>
      <w:lvlText w:val="o"/>
      <w:lvlJc w:val="left"/>
      <w:pPr>
        <w:tabs>
          <w:tab w:val="num" w:pos="5760"/>
        </w:tabs>
        <w:ind w:left="5760" w:hanging="360"/>
      </w:pPr>
      <w:rPr>
        <w:rFonts w:ascii="Courier New" w:hAnsi="Courier New" w:hint="default"/>
      </w:rPr>
    </w:lvl>
    <w:lvl w:ilvl="8" w:tplc="4C3C13A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70F7AC8"/>
    <w:multiLevelType w:val="hybridMultilevel"/>
    <w:tmpl w:val="20DCE066"/>
    <w:lvl w:ilvl="0" w:tplc="9730B0C8">
      <w:start w:val="1"/>
      <w:numFmt w:val="bullet"/>
      <w:lvlText w:val=""/>
      <w:lvlJc w:val="left"/>
      <w:pPr>
        <w:tabs>
          <w:tab w:val="num" w:pos="2800"/>
        </w:tabs>
        <w:ind w:left="2800" w:hanging="400"/>
      </w:pPr>
      <w:rPr>
        <w:rFonts w:ascii="Symbol" w:hAnsi="Symbol" w:hint="default"/>
        <w:sz w:val="20"/>
      </w:rPr>
    </w:lvl>
    <w:lvl w:ilvl="1" w:tplc="8E2A578E" w:tentative="1">
      <w:start w:val="1"/>
      <w:numFmt w:val="bullet"/>
      <w:lvlText w:val="o"/>
      <w:lvlJc w:val="left"/>
      <w:pPr>
        <w:tabs>
          <w:tab w:val="num" w:pos="1440"/>
        </w:tabs>
        <w:ind w:left="1440" w:hanging="360"/>
      </w:pPr>
      <w:rPr>
        <w:rFonts w:ascii="Courier New" w:hAnsi="Courier New" w:hint="default"/>
      </w:rPr>
    </w:lvl>
    <w:lvl w:ilvl="2" w:tplc="33941190" w:tentative="1">
      <w:start w:val="1"/>
      <w:numFmt w:val="bullet"/>
      <w:lvlText w:val=""/>
      <w:lvlJc w:val="left"/>
      <w:pPr>
        <w:tabs>
          <w:tab w:val="num" w:pos="2160"/>
        </w:tabs>
        <w:ind w:left="2160" w:hanging="360"/>
      </w:pPr>
      <w:rPr>
        <w:rFonts w:ascii="Wingdings" w:hAnsi="Wingdings" w:hint="default"/>
      </w:rPr>
    </w:lvl>
    <w:lvl w:ilvl="3" w:tplc="1D1E709E" w:tentative="1">
      <w:start w:val="1"/>
      <w:numFmt w:val="bullet"/>
      <w:lvlText w:val=""/>
      <w:lvlJc w:val="left"/>
      <w:pPr>
        <w:tabs>
          <w:tab w:val="num" w:pos="2880"/>
        </w:tabs>
        <w:ind w:left="2880" w:hanging="360"/>
      </w:pPr>
      <w:rPr>
        <w:rFonts w:ascii="Symbol" w:hAnsi="Symbol" w:hint="default"/>
      </w:rPr>
    </w:lvl>
    <w:lvl w:ilvl="4" w:tplc="EF3A1FE0" w:tentative="1">
      <w:start w:val="1"/>
      <w:numFmt w:val="bullet"/>
      <w:lvlText w:val="o"/>
      <w:lvlJc w:val="left"/>
      <w:pPr>
        <w:tabs>
          <w:tab w:val="num" w:pos="3600"/>
        </w:tabs>
        <w:ind w:left="3600" w:hanging="360"/>
      </w:pPr>
      <w:rPr>
        <w:rFonts w:ascii="Courier New" w:hAnsi="Courier New" w:hint="default"/>
      </w:rPr>
    </w:lvl>
    <w:lvl w:ilvl="5" w:tplc="33D27C6E" w:tentative="1">
      <w:start w:val="1"/>
      <w:numFmt w:val="bullet"/>
      <w:lvlText w:val=""/>
      <w:lvlJc w:val="left"/>
      <w:pPr>
        <w:tabs>
          <w:tab w:val="num" w:pos="4320"/>
        </w:tabs>
        <w:ind w:left="4320" w:hanging="360"/>
      </w:pPr>
      <w:rPr>
        <w:rFonts w:ascii="Wingdings" w:hAnsi="Wingdings" w:hint="default"/>
      </w:rPr>
    </w:lvl>
    <w:lvl w:ilvl="6" w:tplc="FB3E06C8" w:tentative="1">
      <w:start w:val="1"/>
      <w:numFmt w:val="bullet"/>
      <w:lvlText w:val=""/>
      <w:lvlJc w:val="left"/>
      <w:pPr>
        <w:tabs>
          <w:tab w:val="num" w:pos="5040"/>
        </w:tabs>
        <w:ind w:left="5040" w:hanging="360"/>
      </w:pPr>
      <w:rPr>
        <w:rFonts w:ascii="Symbol" w:hAnsi="Symbol" w:hint="default"/>
      </w:rPr>
    </w:lvl>
    <w:lvl w:ilvl="7" w:tplc="A07C38B6" w:tentative="1">
      <w:start w:val="1"/>
      <w:numFmt w:val="bullet"/>
      <w:lvlText w:val="o"/>
      <w:lvlJc w:val="left"/>
      <w:pPr>
        <w:tabs>
          <w:tab w:val="num" w:pos="5760"/>
        </w:tabs>
        <w:ind w:left="5760" w:hanging="360"/>
      </w:pPr>
      <w:rPr>
        <w:rFonts w:ascii="Courier New" w:hAnsi="Courier New" w:hint="default"/>
      </w:rPr>
    </w:lvl>
    <w:lvl w:ilvl="8" w:tplc="31666F7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A707A77"/>
    <w:multiLevelType w:val="hybridMultilevel"/>
    <w:tmpl w:val="9B46571C"/>
    <w:lvl w:ilvl="0" w:tplc="B562F7AC">
      <w:start w:val="1"/>
      <w:numFmt w:val="decimal"/>
      <w:pStyle w:val="AH3sec"/>
      <w:lvlText w:val="%1"/>
      <w:lvlJc w:val="left"/>
      <w:pPr>
        <w:ind w:left="720" w:hanging="360"/>
      </w:pPr>
      <w:rPr>
        <w:rFonts w:hint="default"/>
        <w:b/>
        <w:i w:val="0"/>
      </w:rPr>
    </w:lvl>
    <w:lvl w:ilvl="1" w:tplc="415E300C" w:tentative="1">
      <w:start w:val="1"/>
      <w:numFmt w:val="lowerLetter"/>
      <w:lvlText w:val="%2."/>
      <w:lvlJc w:val="left"/>
      <w:pPr>
        <w:ind w:left="1440" w:hanging="360"/>
      </w:pPr>
    </w:lvl>
    <w:lvl w:ilvl="2" w:tplc="C82826B4" w:tentative="1">
      <w:start w:val="1"/>
      <w:numFmt w:val="lowerRoman"/>
      <w:lvlText w:val="%3."/>
      <w:lvlJc w:val="right"/>
      <w:pPr>
        <w:ind w:left="2160" w:hanging="180"/>
      </w:pPr>
    </w:lvl>
    <w:lvl w:ilvl="3" w:tplc="1A907992" w:tentative="1">
      <w:start w:val="1"/>
      <w:numFmt w:val="decimal"/>
      <w:lvlText w:val="%4."/>
      <w:lvlJc w:val="left"/>
      <w:pPr>
        <w:ind w:left="2880" w:hanging="360"/>
      </w:pPr>
    </w:lvl>
    <w:lvl w:ilvl="4" w:tplc="7A1CF776" w:tentative="1">
      <w:start w:val="1"/>
      <w:numFmt w:val="lowerLetter"/>
      <w:lvlText w:val="%5."/>
      <w:lvlJc w:val="left"/>
      <w:pPr>
        <w:ind w:left="3600" w:hanging="360"/>
      </w:pPr>
    </w:lvl>
    <w:lvl w:ilvl="5" w:tplc="1324AA94" w:tentative="1">
      <w:start w:val="1"/>
      <w:numFmt w:val="lowerRoman"/>
      <w:lvlText w:val="%6."/>
      <w:lvlJc w:val="right"/>
      <w:pPr>
        <w:ind w:left="4320" w:hanging="180"/>
      </w:pPr>
    </w:lvl>
    <w:lvl w:ilvl="6" w:tplc="826E5822" w:tentative="1">
      <w:start w:val="1"/>
      <w:numFmt w:val="decimal"/>
      <w:lvlText w:val="%7."/>
      <w:lvlJc w:val="left"/>
      <w:pPr>
        <w:ind w:left="5040" w:hanging="360"/>
      </w:pPr>
    </w:lvl>
    <w:lvl w:ilvl="7" w:tplc="A398AD18" w:tentative="1">
      <w:start w:val="1"/>
      <w:numFmt w:val="lowerLetter"/>
      <w:lvlText w:val="%8."/>
      <w:lvlJc w:val="left"/>
      <w:pPr>
        <w:ind w:left="5760" w:hanging="360"/>
      </w:pPr>
    </w:lvl>
    <w:lvl w:ilvl="8" w:tplc="F1108CEA" w:tentative="1">
      <w:start w:val="1"/>
      <w:numFmt w:val="lowerRoman"/>
      <w:lvlText w:val="%9."/>
      <w:lvlJc w:val="right"/>
      <w:pPr>
        <w:ind w:left="6480" w:hanging="180"/>
      </w:pPr>
    </w:lvl>
  </w:abstractNum>
  <w:abstractNum w:abstractNumId="44" w15:restartNumberingAfterBreak="0">
    <w:nsid w:val="7BA947E9"/>
    <w:multiLevelType w:val="singleLevel"/>
    <w:tmpl w:val="DDC0C362"/>
    <w:lvl w:ilvl="0">
      <w:start w:val="1"/>
      <w:numFmt w:val="decimal"/>
      <w:lvlRestart w:val="0"/>
      <w:lvlText w:val="%1"/>
      <w:lvlJc w:val="left"/>
      <w:pPr>
        <w:tabs>
          <w:tab w:val="num" w:pos="1500"/>
        </w:tabs>
        <w:ind w:left="1500" w:hanging="400"/>
      </w:pPr>
      <w:rPr>
        <w:b/>
        <w:i w:val="0"/>
      </w:r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4"/>
  </w:num>
  <w:num w:numId="2">
    <w:abstractNumId w:val="25"/>
  </w:num>
  <w:num w:numId="3">
    <w:abstractNumId w:val="39"/>
  </w:num>
  <w:num w:numId="4">
    <w:abstractNumId w:val="30"/>
  </w:num>
  <w:num w:numId="5">
    <w:abstractNumId w:val="20"/>
  </w:num>
  <w:num w:numId="6">
    <w:abstractNumId w:val="23"/>
  </w:num>
  <w:num w:numId="7">
    <w:abstractNumId w:val="27"/>
  </w:num>
  <w:num w:numId="8">
    <w:abstractNumId w:val="22"/>
  </w:num>
  <w:num w:numId="9">
    <w:abstractNumId w:val="28"/>
  </w:num>
  <w:num w:numId="10">
    <w:abstractNumId w:val="10"/>
  </w:num>
  <w:num w:numId="11">
    <w:abstractNumId w:val="34"/>
  </w:num>
  <w:num w:numId="12">
    <w:abstractNumId w:val="16"/>
  </w:num>
  <w:num w:numId="13">
    <w:abstractNumId w:val="18"/>
  </w:num>
  <w:num w:numId="14">
    <w:abstractNumId w:val="40"/>
  </w:num>
  <w:num w:numId="15">
    <w:abstractNumId w:val="38"/>
  </w:num>
  <w:num w:numId="16">
    <w:abstractNumId w:val="13"/>
  </w:num>
  <w:num w:numId="17">
    <w:abstractNumId w:val="19"/>
  </w:num>
  <w:num w:numId="18">
    <w:abstractNumId w:val="19"/>
  </w:num>
  <w:num w:numId="19">
    <w:abstractNumId w:val="26"/>
  </w:num>
  <w:num w:numId="20">
    <w:abstractNumId w:val="12"/>
  </w:num>
  <w:num w:numId="21">
    <w:abstractNumId w:val="33"/>
  </w:num>
  <w:num w:numId="22">
    <w:abstractNumId w:val="42"/>
  </w:num>
  <w:num w:numId="23">
    <w:abstractNumId w:val="21"/>
  </w:num>
  <w:num w:numId="24">
    <w:abstractNumId w:val="43"/>
  </w:num>
  <w:num w:numId="25">
    <w:abstractNumId w:val="35"/>
  </w:num>
  <w:num w:numId="26">
    <w:abstractNumId w:val="11"/>
  </w:num>
  <w:num w:numId="27">
    <w:abstractNumId w:val="3"/>
  </w:num>
  <w:num w:numId="28">
    <w:abstractNumId w:val="29"/>
  </w:num>
  <w:num w:numId="29">
    <w:abstractNumId w:val="31"/>
  </w:num>
  <w:num w:numId="30">
    <w:abstractNumId w:val="19"/>
  </w:num>
  <w:num w:numId="31">
    <w:abstractNumId w:val="19"/>
  </w:num>
  <w:num w:numId="32">
    <w:abstractNumId w:val="19"/>
  </w:num>
  <w:num w:numId="33">
    <w:abstractNumId w:val="11"/>
  </w:num>
  <w:num w:numId="34">
    <w:abstractNumId w:val="11"/>
  </w:num>
  <w:num w:numId="35">
    <w:abstractNumId w:val="32"/>
  </w:num>
  <w:num w:numId="36">
    <w:abstractNumId w:val="36"/>
  </w:num>
  <w:num w:numId="37">
    <w:abstractNumId w:val="45"/>
  </w:num>
  <w:num w:numId="38">
    <w:abstractNumId w:val="9"/>
  </w:num>
  <w:num w:numId="39">
    <w:abstractNumId w:val="7"/>
  </w:num>
  <w:num w:numId="40">
    <w:abstractNumId w:val="6"/>
  </w:num>
  <w:num w:numId="41">
    <w:abstractNumId w:val="5"/>
  </w:num>
  <w:num w:numId="42">
    <w:abstractNumId w:val="4"/>
  </w:num>
  <w:num w:numId="43">
    <w:abstractNumId w:val="8"/>
  </w:num>
  <w:num w:numId="44">
    <w:abstractNumId w:val="2"/>
  </w:num>
  <w:num w:numId="45">
    <w:abstractNumId w:val="1"/>
  </w:num>
  <w:num w:numId="46">
    <w:abstractNumId w:val="0"/>
  </w:num>
  <w:num w:numId="47">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47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BC"/>
    <w:rsid w:val="000002D5"/>
    <w:rsid w:val="00000C1F"/>
    <w:rsid w:val="00000D12"/>
    <w:rsid w:val="00001C31"/>
    <w:rsid w:val="000038FA"/>
    <w:rsid w:val="0001225D"/>
    <w:rsid w:val="00012801"/>
    <w:rsid w:val="00014314"/>
    <w:rsid w:val="000168CB"/>
    <w:rsid w:val="00016954"/>
    <w:rsid w:val="00016C17"/>
    <w:rsid w:val="0002034F"/>
    <w:rsid w:val="00020A8F"/>
    <w:rsid w:val="000215AA"/>
    <w:rsid w:val="00021FCF"/>
    <w:rsid w:val="000239BE"/>
    <w:rsid w:val="00023AC6"/>
    <w:rsid w:val="0002517D"/>
    <w:rsid w:val="000279FD"/>
    <w:rsid w:val="00032232"/>
    <w:rsid w:val="0003249F"/>
    <w:rsid w:val="00034934"/>
    <w:rsid w:val="00035217"/>
    <w:rsid w:val="00035395"/>
    <w:rsid w:val="000417E5"/>
    <w:rsid w:val="00041FFC"/>
    <w:rsid w:val="000420DE"/>
    <w:rsid w:val="0004219F"/>
    <w:rsid w:val="00043171"/>
    <w:rsid w:val="00043E04"/>
    <w:rsid w:val="000448E6"/>
    <w:rsid w:val="00045526"/>
    <w:rsid w:val="00046A19"/>
    <w:rsid w:val="000510F0"/>
    <w:rsid w:val="000531FE"/>
    <w:rsid w:val="00053876"/>
    <w:rsid w:val="000544DB"/>
    <w:rsid w:val="00054DFB"/>
    <w:rsid w:val="00055507"/>
    <w:rsid w:val="00064E0D"/>
    <w:rsid w:val="00066229"/>
    <w:rsid w:val="00066F6A"/>
    <w:rsid w:val="00067160"/>
    <w:rsid w:val="0006784F"/>
    <w:rsid w:val="00067B38"/>
    <w:rsid w:val="00070674"/>
    <w:rsid w:val="00071E7B"/>
    <w:rsid w:val="00080268"/>
    <w:rsid w:val="0008173B"/>
    <w:rsid w:val="00084757"/>
    <w:rsid w:val="00085033"/>
    <w:rsid w:val="00087320"/>
    <w:rsid w:val="000906B4"/>
    <w:rsid w:val="00091575"/>
    <w:rsid w:val="000916FA"/>
    <w:rsid w:val="00091CEF"/>
    <w:rsid w:val="00091EA8"/>
    <w:rsid w:val="000962ED"/>
    <w:rsid w:val="0009641C"/>
    <w:rsid w:val="00096AB4"/>
    <w:rsid w:val="00097F7D"/>
    <w:rsid w:val="000A0B21"/>
    <w:rsid w:val="000A2C55"/>
    <w:rsid w:val="000A31A6"/>
    <w:rsid w:val="000A3626"/>
    <w:rsid w:val="000A512B"/>
    <w:rsid w:val="000A5DCB"/>
    <w:rsid w:val="000A79E0"/>
    <w:rsid w:val="000B0C7A"/>
    <w:rsid w:val="000B1094"/>
    <w:rsid w:val="000B2044"/>
    <w:rsid w:val="000B25A9"/>
    <w:rsid w:val="000B2D7A"/>
    <w:rsid w:val="000B3395"/>
    <w:rsid w:val="000B3404"/>
    <w:rsid w:val="000B36BF"/>
    <w:rsid w:val="000B4918"/>
    <w:rsid w:val="000B4951"/>
    <w:rsid w:val="000B5A51"/>
    <w:rsid w:val="000B5AFD"/>
    <w:rsid w:val="000B5F1B"/>
    <w:rsid w:val="000C0371"/>
    <w:rsid w:val="000C2342"/>
    <w:rsid w:val="000C63C6"/>
    <w:rsid w:val="000C6CDB"/>
    <w:rsid w:val="000C7672"/>
    <w:rsid w:val="000C7832"/>
    <w:rsid w:val="000C7850"/>
    <w:rsid w:val="000D0E76"/>
    <w:rsid w:val="000D1D5F"/>
    <w:rsid w:val="000D2A65"/>
    <w:rsid w:val="000D2B49"/>
    <w:rsid w:val="000D32F5"/>
    <w:rsid w:val="000D502B"/>
    <w:rsid w:val="000D5955"/>
    <w:rsid w:val="000D5E9F"/>
    <w:rsid w:val="000D6719"/>
    <w:rsid w:val="000D6F99"/>
    <w:rsid w:val="000E29CA"/>
    <w:rsid w:val="000E39A3"/>
    <w:rsid w:val="000E41E6"/>
    <w:rsid w:val="000E576D"/>
    <w:rsid w:val="000E6B74"/>
    <w:rsid w:val="000F0339"/>
    <w:rsid w:val="000F1906"/>
    <w:rsid w:val="000F44AE"/>
    <w:rsid w:val="000F5CBD"/>
    <w:rsid w:val="001002C3"/>
    <w:rsid w:val="0010033F"/>
    <w:rsid w:val="00100FDB"/>
    <w:rsid w:val="001027CF"/>
    <w:rsid w:val="0010533D"/>
    <w:rsid w:val="001058DF"/>
    <w:rsid w:val="00105EE9"/>
    <w:rsid w:val="00105F3D"/>
    <w:rsid w:val="00106E7C"/>
    <w:rsid w:val="0010730D"/>
    <w:rsid w:val="001078A5"/>
    <w:rsid w:val="00107F31"/>
    <w:rsid w:val="001102FB"/>
    <w:rsid w:val="00111F16"/>
    <w:rsid w:val="001129CB"/>
    <w:rsid w:val="001137E9"/>
    <w:rsid w:val="00117245"/>
    <w:rsid w:val="00121EF0"/>
    <w:rsid w:val="00126D65"/>
    <w:rsid w:val="001300F0"/>
    <w:rsid w:val="00133B3B"/>
    <w:rsid w:val="001343A6"/>
    <w:rsid w:val="001350B1"/>
    <w:rsid w:val="00137CC1"/>
    <w:rsid w:val="00141389"/>
    <w:rsid w:val="00142407"/>
    <w:rsid w:val="00144BFC"/>
    <w:rsid w:val="00147781"/>
    <w:rsid w:val="00152F9B"/>
    <w:rsid w:val="00153F2A"/>
    <w:rsid w:val="00154977"/>
    <w:rsid w:val="00155E1C"/>
    <w:rsid w:val="00160DF7"/>
    <w:rsid w:val="00160EF7"/>
    <w:rsid w:val="00164204"/>
    <w:rsid w:val="001642FA"/>
    <w:rsid w:val="00166508"/>
    <w:rsid w:val="0016664F"/>
    <w:rsid w:val="0016776D"/>
    <w:rsid w:val="00170EB8"/>
    <w:rsid w:val="0017182C"/>
    <w:rsid w:val="00172D13"/>
    <w:rsid w:val="0017361C"/>
    <w:rsid w:val="00174C73"/>
    <w:rsid w:val="00176AE6"/>
    <w:rsid w:val="0017798E"/>
    <w:rsid w:val="00180311"/>
    <w:rsid w:val="001815FB"/>
    <w:rsid w:val="00181C10"/>
    <w:rsid w:val="00181D8C"/>
    <w:rsid w:val="00183F41"/>
    <w:rsid w:val="0018708E"/>
    <w:rsid w:val="00187960"/>
    <w:rsid w:val="00187E97"/>
    <w:rsid w:val="00191449"/>
    <w:rsid w:val="00191912"/>
    <w:rsid w:val="0019305A"/>
    <w:rsid w:val="001944CF"/>
    <w:rsid w:val="00194F4F"/>
    <w:rsid w:val="001967FC"/>
    <w:rsid w:val="001969A6"/>
    <w:rsid w:val="001A0907"/>
    <w:rsid w:val="001A351C"/>
    <w:rsid w:val="001A3B6D"/>
    <w:rsid w:val="001A47B0"/>
    <w:rsid w:val="001B0209"/>
    <w:rsid w:val="001B05E7"/>
    <w:rsid w:val="001B449A"/>
    <w:rsid w:val="001B516D"/>
    <w:rsid w:val="001B6311"/>
    <w:rsid w:val="001B7475"/>
    <w:rsid w:val="001C1B6F"/>
    <w:rsid w:val="001C547E"/>
    <w:rsid w:val="001C64D8"/>
    <w:rsid w:val="001C74D8"/>
    <w:rsid w:val="001D0FE0"/>
    <w:rsid w:val="001D1F85"/>
    <w:rsid w:val="001D269D"/>
    <w:rsid w:val="001D4796"/>
    <w:rsid w:val="001D5465"/>
    <w:rsid w:val="001D5830"/>
    <w:rsid w:val="001D7DF7"/>
    <w:rsid w:val="001E09F8"/>
    <w:rsid w:val="001E139F"/>
    <w:rsid w:val="001E1A01"/>
    <w:rsid w:val="001E4694"/>
    <w:rsid w:val="001E62EC"/>
    <w:rsid w:val="001E68D3"/>
    <w:rsid w:val="001F08F6"/>
    <w:rsid w:val="001F0AFA"/>
    <w:rsid w:val="001F1831"/>
    <w:rsid w:val="001F22AB"/>
    <w:rsid w:val="001F3F2C"/>
    <w:rsid w:val="001F5269"/>
    <w:rsid w:val="001F5A2B"/>
    <w:rsid w:val="001F6508"/>
    <w:rsid w:val="001F65C3"/>
    <w:rsid w:val="00204E34"/>
    <w:rsid w:val="0020610F"/>
    <w:rsid w:val="00206428"/>
    <w:rsid w:val="0021544D"/>
    <w:rsid w:val="00216BC2"/>
    <w:rsid w:val="00216F13"/>
    <w:rsid w:val="00217B93"/>
    <w:rsid w:val="00217C8C"/>
    <w:rsid w:val="0022149F"/>
    <w:rsid w:val="00221BA1"/>
    <w:rsid w:val="002222A8"/>
    <w:rsid w:val="00223735"/>
    <w:rsid w:val="00224E29"/>
    <w:rsid w:val="00224E46"/>
    <w:rsid w:val="00226E22"/>
    <w:rsid w:val="00230D05"/>
    <w:rsid w:val="002326EB"/>
    <w:rsid w:val="00234574"/>
    <w:rsid w:val="002409EB"/>
    <w:rsid w:val="002415BD"/>
    <w:rsid w:val="002424D0"/>
    <w:rsid w:val="002430CB"/>
    <w:rsid w:val="00243FF5"/>
    <w:rsid w:val="00245F1D"/>
    <w:rsid w:val="0024626B"/>
    <w:rsid w:val="00246F34"/>
    <w:rsid w:val="00247EC2"/>
    <w:rsid w:val="00250D7E"/>
    <w:rsid w:val="002520EF"/>
    <w:rsid w:val="00252994"/>
    <w:rsid w:val="00253C37"/>
    <w:rsid w:val="00254017"/>
    <w:rsid w:val="00254F92"/>
    <w:rsid w:val="0025671B"/>
    <w:rsid w:val="00261164"/>
    <w:rsid w:val="002612B5"/>
    <w:rsid w:val="00261528"/>
    <w:rsid w:val="00263163"/>
    <w:rsid w:val="0026318E"/>
    <w:rsid w:val="002639A0"/>
    <w:rsid w:val="002644DC"/>
    <w:rsid w:val="00264599"/>
    <w:rsid w:val="00264B7B"/>
    <w:rsid w:val="0026568A"/>
    <w:rsid w:val="0027063D"/>
    <w:rsid w:val="002758D0"/>
    <w:rsid w:val="002763EA"/>
    <w:rsid w:val="002830AF"/>
    <w:rsid w:val="00283F62"/>
    <w:rsid w:val="00284926"/>
    <w:rsid w:val="002853BD"/>
    <w:rsid w:val="00287065"/>
    <w:rsid w:val="002872D0"/>
    <w:rsid w:val="00290F4D"/>
    <w:rsid w:val="00291962"/>
    <w:rsid w:val="00291F3D"/>
    <w:rsid w:val="002941D7"/>
    <w:rsid w:val="0029674E"/>
    <w:rsid w:val="0029692F"/>
    <w:rsid w:val="002A1978"/>
    <w:rsid w:val="002A2478"/>
    <w:rsid w:val="002A2C74"/>
    <w:rsid w:val="002A2E79"/>
    <w:rsid w:val="002A3B01"/>
    <w:rsid w:val="002A3D11"/>
    <w:rsid w:val="002A753A"/>
    <w:rsid w:val="002B0F55"/>
    <w:rsid w:val="002B21C2"/>
    <w:rsid w:val="002B2682"/>
    <w:rsid w:val="002B7D24"/>
    <w:rsid w:val="002C15D0"/>
    <w:rsid w:val="002C429A"/>
    <w:rsid w:val="002C561E"/>
    <w:rsid w:val="002C6132"/>
    <w:rsid w:val="002D20B5"/>
    <w:rsid w:val="002D26EA"/>
    <w:rsid w:val="002D2FE5"/>
    <w:rsid w:val="002D3F24"/>
    <w:rsid w:val="002D4A57"/>
    <w:rsid w:val="002D77CF"/>
    <w:rsid w:val="002E0F61"/>
    <w:rsid w:val="002E144D"/>
    <w:rsid w:val="002E2D87"/>
    <w:rsid w:val="002E7936"/>
    <w:rsid w:val="002F0BA9"/>
    <w:rsid w:val="002F24E2"/>
    <w:rsid w:val="002F3505"/>
    <w:rsid w:val="002F43A0"/>
    <w:rsid w:val="002F43A9"/>
    <w:rsid w:val="002F4B73"/>
    <w:rsid w:val="002F757B"/>
    <w:rsid w:val="002F7885"/>
    <w:rsid w:val="00300330"/>
    <w:rsid w:val="003008F6"/>
    <w:rsid w:val="00300962"/>
    <w:rsid w:val="00301253"/>
    <w:rsid w:val="003032A5"/>
    <w:rsid w:val="0030400F"/>
    <w:rsid w:val="003041E5"/>
    <w:rsid w:val="003068E0"/>
    <w:rsid w:val="0030763F"/>
    <w:rsid w:val="00314118"/>
    <w:rsid w:val="003142F5"/>
    <w:rsid w:val="00315B62"/>
    <w:rsid w:val="00316D65"/>
    <w:rsid w:val="00317FC0"/>
    <w:rsid w:val="00320780"/>
    <w:rsid w:val="00322992"/>
    <w:rsid w:val="003303B3"/>
    <w:rsid w:val="00331203"/>
    <w:rsid w:val="00331C16"/>
    <w:rsid w:val="0033224F"/>
    <w:rsid w:val="00332CFE"/>
    <w:rsid w:val="00333AF0"/>
    <w:rsid w:val="00335596"/>
    <w:rsid w:val="00342E3D"/>
    <w:rsid w:val="003431DD"/>
    <w:rsid w:val="00343236"/>
    <w:rsid w:val="0034336E"/>
    <w:rsid w:val="003439B7"/>
    <w:rsid w:val="00345359"/>
    <w:rsid w:val="0034583F"/>
    <w:rsid w:val="00346305"/>
    <w:rsid w:val="0034687F"/>
    <w:rsid w:val="003478D2"/>
    <w:rsid w:val="003518E6"/>
    <w:rsid w:val="00351C7F"/>
    <w:rsid w:val="0035290B"/>
    <w:rsid w:val="00356E1C"/>
    <w:rsid w:val="003574D1"/>
    <w:rsid w:val="0036166A"/>
    <w:rsid w:val="00363281"/>
    <w:rsid w:val="003646D5"/>
    <w:rsid w:val="003652D2"/>
    <w:rsid w:val="00365A07"/>
    <w:rsid w:val="003679AC"/>
    <w:rsid w:val="003700AD"/>
    <w:rsid w:val="00372543"/>
    <w:rsid w:val="00375B2E"/>
    <w:rsid w:val="00375CC7"/>
    <w:rsid w:val="00375D0E"/>
    <w:rsid w:val="00376AAE"/>
    <w:rsid w:val="00377074"/>
    <w:rsid w:val="003772B7"/>
    <w:rsid w:val="00377D1F"/>
    <w:rsid w:val="00380D49"/>
    <w:rsid w:val="00381D64"/>
    <w:rsid w:val="00384F74"/>
    <w:rsid w:val="003877E5"/>
    <w:rsid w:val="00390982"/>
    <w:rsid w:val="00391260"/>
    <w:rsid w:val="0039135D"/>
    <w:rsid w:val="0039195B"/>
    <w:rsid w:val="00393302"/>
    <w:rsid w:val="00395E08"/>
    <w:rsid w:val="00396646"/>
    <w:rsid w:val="00396D8C"/>
    <w:rsid w:val="003972FF"/>
    <w:rsid w:val="003A054E"/>
    <w:rsid w:val="003A160E"/>
    <w:rsid w:val="003A1C83"/>
    <w:rsid w:val="003A59A1"/>
    <w:rsid w:val="003A7A6C"/>
    <w:rsid w:val="003A7B9B"/>
    <w:rsid w:val="003B01DB"/>
    <w:rsid w:val="003B0872"/>
    <w:rsid w:val="003B0F80"/>
    <w:rsid w:val="003B26BC"/>
    <w:rsid w:val="003B2C7A"/>
    <w:rsid w:val="003B31A1"/>
    <w:rsid w:val="003B4AEF"/>
    <w:rsid w:val="003B63F5"/>
    <w:rsid w:val="003C0702"/>
    <w:rsid w:val="003C0F62"/>
    <w:rsid w:val="003C1023"/>
    <w:rsid w:val="003C2989"/>
    <w:rsid w:val="003C3E8E"/>
    <w:rsid w:val="003C50A2"/>
    <w:rsid w:val="003C6285"/>
    <w:rsid w:val="003C6749"/>
    <w:rsid w:val="003C6AA8"/>
    <w:rsid w:val="003C6DE9"/>
    <w:rsid w:val="003C6EDF"/>
    <w:rsid w:val="003C7D00"/>
    <w:rsid w:val="003D004D"/>
    <w:rsid w:val="003D0740"/>
    <w:rsid w:val="003D4AAE"/>
    <w:rsid w:val="003D51A5"/>
    <w:rsid w:val="003D6447"/>
    <w:rsid w:val="003D65AE"/>
    <w:rsid w:val="003D68AF"/>
    <w:rsid w:val="003E1A07"/>
    <w:rsid w:val="003E2408"/>
    <w:rsid w:val="003E6B00"/>
    <w:rsid w:val="003E7FDB"/>
    <w:rsid w:val="003F1DD9"/>
    <w:rsid w:val="003F384C"/>
    <w:rsid w:val="003F4C7D"/>
    <w:rsid w:val="003F72A8"/>
    <w:rsid w:val="004005F0"/>
    <w:rsid w:val="004012BC"/>
    <w:rsid w:val="0040136F"/>
    <w:rsid w:val="00402BEE"/>
    <w:rsid w:val="00403126"/>
    <w:rsid w:val="0040359F"/>
    <w:rsid w:val="00403645"/>
    <w:rsid w:val="00404F51"/>
    <w:rsid w:val="00404FE0"/>
    <w:rsid w:val="00406D5F"/>
    <w:rsid w:val="004075D9"/>
    <w:rsid w:val="00411442"/>
    <w:rsid w:val="0041190A"/>
    <w:rsid w:val="00411FA6"/>
    <w:rsid w:val="00411FBC"/>
    <w:rsid w:val="00413E47"/>
    <w:rsid w:val="00417D93"/>
    <w:rsid w:val="00420D8B"/>
    <w:rsid w:val="004228FC"/>
    <w:rsid w:val="00423201"/>
    <w:rsid w:val="00424866"/>
    <w:rsid w:val="004248E6"/>
    <w:rsid w:val="00424B04"/>
    <w:rsid w:val="004250DC"/>
    <w:rsid w:val="004260DB"/>
    <w:rsid w:val="00427076"/>
    <w:rsid w:val="004322D9"/>
    <w:rsid w:val="004354AE"/>
    <w:rsid w:val="00435893"/>
    <w:rsid w:val="00436068"/>
    <w:rsid w:val="0043618C"/>
    <w:rsid w:val="00436F0A"/>
    <w:rsid w:val="00437276"/>
    <w:rsid w:val="00440F26"/>
    <w:rsid w:val="0044399C"/>
    <w:rsid w:val="00444785"/>
    <w:rsid w:val="00445D2B"/>
    <w:rsid w:val="00446450"/>
    <w:rsid w:val="004479BD"/>
    <w:rsid w:val="00447E6D"/>
    <w:rsid w:val="00450888"/>
    <w:rsid w:val="00451070"/>
    <w:rsid w:val="00452C65"/>
    <w:rsid w:val="004535D8"/>
    <w:rsid w:val="0045398D"/>
    <w:rsid w:val="00453A40"/>
    <w:rsid w:val="00453CC3"/>
    <w:rsid w:val="00454761"/>
    <w:rsid w:val="0045688B"/>
    <w:rsid w:val="004616AA"/>
    <w:rsid w:val="00462B21"/>
    <w:rsid w:val="004635D5"/>
    <w:rsid w:val="00466C0F"/>
    <w:rsid w:val="00470791"/>
    <w:rsid w:val="00470DAF"/>
    <w:rsid w:val="00472DD2"/>
    <w:rsid w:val="00473531"/>
    <w:rsid w:val="00474CFC"/>
    <w:rsid w:val="00475017"/>
    <w:rsid w:val="00476A70"/>
    <w:rsid w:val="00481106"/>
    <w:rsid w:val="00482234"/>
    <w:rsid w:val="004834E7"/>
    <w:rsid w:val="00486E74"/>
    <w:rsid w:val="004875BE"/>
    <w:rsid w:val="004901FA"/>
    <w:rsid w:val="00491CBA"/>
    <w:rsid w:val="00491D7C"/>
    <w:rsid w:val="0049576B"/>
    <w:rsid w:val="00495FED"/>
    <w:rsid w:val="00497695"/>
    <w:rsid w:val="004A12BB"/>
    <w:rsid w:val="004A1E58"/>
    <w:rsid w:val="004A2E11"/>
    <w:rsid w:val="004A2EDA"/>
    <w:rsid w:val="004A3D43"/>
    <w:rsid w:val="004A45B3"/>
    <w:rsid w:val="004A6809"/>
    <w:rsid w:val="004A6BF5"/>
    <w:rsid w:val="004B090F"/>
    <w:rsid w:val="004B0E9D"/>
    <w:rsid w:val="004B2F82"/>
    <w:rsid w:val="004B4699"/>
    <w:rsid w:val="004B5859"/>
    <w:rsid w:val="004B5B98"/>
    <w:rsid w:val="004C07C4"/>
    <w:rsid w:val="004C1FCF"/>
    <w:rsid w:val="004C2596"/>
    <w:rsid w:val="004C36B9"/>
    <w:rsid w:val="004C4D43"/>
    <w:rsid w:val="004C5E6F"/>
    <w:rsid w:val="004C724A"/>
    <w:rsid w:val="004C78F4"/>
    <w:rsid w:val="004C7983"/>
    <w:rsid w:val="004C7DF5"/>
    <w:rsid w:val="004D047E"/>
    <w:rsid w:val="004D0E9A"/>
    <w:rsid w:val="004D1B42"/>
    <w:rsid w:val="004D236B"/>
    <w:rsid w:val="004D3DBA"/>
    <w:rsid w:val="004D647C"/>
    <w:rsid w:val="004E0BBD"/>
    <w:rsid w:val="004E20F6"/>
    <w:rsid w:val="004E2149"/>
    <w:rsid w:val="004E2568"/>
    <w:rsid w:val="004E4546"/>
    <w:rsid w:val="004E6886"/>
    <w:rsid w:val="004E6C0E"/>
    <w:rsid w:val="004E7238"/>
    <w:rsid w:val="004E7314"/>
    <w:rsid w:val="004F0CE4"/>
    <w:rsid w:val="004F1050"/>
    <w:rsid w:val="004F25B3"/>
    <w:rsid w:val="004F349A"/>
    <w:rsid w:val="004F34B9"/>
    <w:rsid w:val="004F35C8"/>
    <w:rsid w:val="004F5432"/>
    <w:rsid w:val="004F6688"/>
    <w:rsid w:val="004F6AB7"/>
    <w:rsid w:val="005002D8"/>
    <w:rsid w:val="00501495"/>
    <w:rsid w:val="00503AE3"/>
    <w:rsid w:val="00503E01"/>
    <w:rsid w:val="00504B90"/>
    <w:rsid w:val="00505024"/>
    <w:rsid w:val="00506051"/>
    <w:rsid w:val="00506646"/>
    <w:rsid w:val="00507353"/>
    <w:rsid w:val="005074CD"/>
    <w:rsid w:val="005105C2"/>
    <w:rsid w:val="00512972"/>
    <w:rsid w:val="005130B1"/>
    <w:rsid w:val="0051411A"/>
    <w:rsid w:val="00514940"/>
    <w:rsid w:val="00515657"/>
    <w:rsid w:val="00515E14"/>
    <w:rsid w:val="005171DC"/>
    <w:rsid w:val="00517C57"/>
    <w:rsid w:val="00517C8D"/>
    <w:rsid w:val="005218EE"/>
    <w:rsid w:val="0052655C"/>
    <w:rsid w:val="00527C3D"/>
    <w:rsid w:val="005305D1"/>
    <w:rsid w:val="00531791"/>
    <w:rsid w:val="00531AF6"/>
    <w:rsid w:val="00531D87"/>
    <w:rsid w:val="005333E0"/>
    <w:rsid w:val="005337EA"/>
    <w:rsid w:val="00533890"/>
    <w:rsid w:val="00535E85"/>
    <w:rsid w:val="00540DBE"/>
    <w:rsid w:val="00541DB8"/>
    <w:rsid w:val="00542A19"/>
    <w:rsid w:val="00543739"/>
    <w:rsid w:val="00544662"/>
    <w:rsid w:val="00545284"/>
    <w:rsid w:val="00547607"/>
    <w:rsid w:val="00547ABF"/>
    <w:rsid w:val="0055018C"/>
    <w:rsid w:val="00551B2B"/>
    <w:rsid w:val="00552735"/>
    <w:rsid w:val="00552F25"/>
    <w:rsid w:val="00552FFB"/>
    <w:rsid w:val="00553EA6"/>
    <w:rsid w:val="00553F0D"/>
    <w:rsid w:val="00554597"/>
    <w:rsid w:val="00554BE9"/>
    <w:rsid w:val="005574C5"/>
    <w:rsid w:val="00561968"/>
    <w:rsid w:val="00562392"/>
    <w:rsid w:val="005626C2"/>
    <w:rsid w:val="0056302F"/>
    <w:rsid w:val="005630B9"/>
    <w:rsid w:val="00564E67"/>
    <w:rsid w:val="005658C2"/>
    <w:rsid w:val="005667BD"/>
    <w:rsid w:val="00567644"/>
    <w:rsid w:val="00567CF2"/>
    <w:rsid w:val="00570680"/>
    <w:rsid w:val="005710D7"/>
    <w:rsid w:val="00571C98"/>
    <w:rsid w:val="005731E5"/>
    <w:rsid w:val="00573C1E"/>
    <w:rsid w:val="0058004E"/>
    <w:rsid w:val="00582A47"/>
    <w:rsid w:val="00583700"/>
    <w:rsid w:val="00583B91"/>
    <w:rsid w:val="00583C2B"/>
    <w:rsid w:val="005904AB"/>
    <w:rsid w:val="00591892"/>
    <w:rsid w:val="005918A0"/>
    <w:rsid w:val="0059278C"/>
    <w:rsid w:val="00592796"/>
    <w:rsid w:val="005942CD"/>
    <w:rsid w:val="005A2637"/>
    <w:rsid w:val="005A4EE0"/>
    <w:rsid w:val="005A5916"/>
    <w:rsid w:val="005A6C37"/>
    <w:rsid w:val="005A7358"/>
    <w:rsid w:val="005A7511"/>
    <w:rsid w:val="005A755B"/>
    <w:rsid w:val="005B18F7"/>
    <w:rsid w:val="005B1C4A"/>
    <w:rsid w:val="005B4CC0"/>
    <w:rsid w:val="005B5D36"/>
    <w:rsid w:val="005B6811"/>
    <w:rsid w:val="005B777C"/>
    <w:rsid w:val="005C0103"/>
    <w:rsid w:val="005C1314"/>
    <w:rsid w:val="005C1727"/>
    <w:rsid w:val="005C28C5"/>
    <w:rsid w:val="005C2E30"/>
    <w:rsid w:val="005C3189"/>
    <w:rsid w:val="005C4D32"/>
    <w:rsid w:val="005C4FF4"/>
    <w:rsid w:val="005C56DA"/>
    <w:rsid w:val="005C5A17"/>
    <w:rsid w:val="005D00A6"/>
    <w:rsid w:val="005D101B"/>
    <w:rsid w:val="005D102D"/>
    <w:rsid w:val="005D1B78"/>
    <w:rsid w:val="005D25AA"/>
    <w:rsid w:val="005D2D28"/>
    <w:rsid w:val="005D361A"/>
    <w:rsid w:val="005D49D3"/>
    <w:rsid w:val="005E0ECD"/>
    <w:rsid w:val="005E14CB"/>
    <w:rsid w:val="005E1596"/>
    <w:rsid w:val="005E1741"/>
    <w:rsid w:val="005E39DE"/>
    <w:rsid w:val="005E4094"/>
    <w:rsid w:val="005E5186"/>
    <w:rsid w:val="005E54BD"/>
    <w:rsid w:val="005E749D"/>
    <w:rsid w:val="005F04A2"/>
    <w:rsid w:val="005F3E0F"/>
    <w:rsid w:val="005F512E"/>
    <w:rsid w:val="005F530C"/>
    <w:rsid w:val="005F58E5"/>
    <w:rsid w:val="005F6CE9"/>
    <w:rsid w:val="00604713"/>
    <w:rsid w:val="006049C9"/>
    <w:rsid w:val="006049EA"/>
    <w:rsid w:val="00611D79"/>
    <w:rsid w:val="00612DBC"/>
    <w:rsid w:val="00614FE5"/>
    <w:rsid w:val="0061513B"/>
    <w:rsid w:val="00615938"/>
    <w:rsid w:val="00615979"/>
    <w:rsid w:val="00615A5D"/>
    <w:rsid w:val="00616A7A"/>
    <w:rsid w:val="00616C21"/>
    <w:rsid w:val="00617819"/>
    <w:rsid w:val="00620749"/>
    <w:rsid w:val="006217D3"/>
    <w:rsid w:val="0062192C"/>
    <w:rsid w:val="00621D12"/>
    <w:rsid w:val="00621DA9"/>
    <w:rsid w:val="006236B5"/>
    <w:rsid w:val="00624F8A"/>
    <w:rsid w:val="00626804"/>
    <w:rsid w:val="006268D2"/>
    <w:rsid w:val="00626E84"/>
    <w:rsid w:val="00626F5B"/>
    <w:rsid w:val="00627470"/>
    <w:rsid w:val="00630E26"/>
    <w:rsid w:val="006320A3"/>
    <w:rsid w:val="006331B2"/>
    <w:rsid w:val="00637214"/>
    <w:rsid w:val="00641471"/>
    <w:rsid w:val="00642130"/>
    <w:rsid w:val="00642F20"/>
    <w:rsid w:val="00644802"/>
    <w:rsid w:val="00645660"/>
    <w:rsid w:val="00645821"/>
    <w:rsid w:val="00645DDD"/>
    <w:rsid w:val="00646AED"/>
    <w:rsid w:val="00651669"/>
    <w:rsid w:val="00651FCE"/>
    <w:rsid w:val="0065203B"/>
    <w:rsid w:val="006522E1"/>
    <w:rsid w:val="00653749"/>
    <w:rsid w:val="00653FFA"/>
    <w:rsid w:val="00654FE8"/>
    <w:rsid w:val="006564B9"/>
    <w:rsid w:val="00656C84"/>
    <w:rsid w:val="006602E0"/>
    <w:rsid w:val="00660E96"/>
    <w:rsid w:val="006618E3"/>
    <w:rsid w:val="0066367F"/>
    <w:rsid w:val="0066376A"/>
    <w:rsid w:val="00663899"/>
    <w:rsid w:val="006644B3"/>
    <w:rsid w:val="006675F6"/>
    <w:rsid w:val="00675947"/>
    <w:rsid w:val="00677325"/>
    <w:rsid w:val="00680431"/>
    <w:rsid w:val="00680887"/>
    <w:rsid w:val="006815F3"/>
    <w:rsid w:val="00682D9F"/>
    <w:rsid w:val="00685213"/>
    <w:rsid w:val="00685233"/>
    <w:rsid w:val="00685712"/>
    <w:rsid w:val="00686846"/>
    <w:rsid w:val="00686E14"/>
    <w:rsid w:val="00687A2B"/>
    <w:rsid w:val="00691462"/>
    <w:rsid w:val="006941C3"/>
    <w:rsid w:val="006948F9"/>
    <w:rsid w:val="006968FF"/>
    <w:rsid w:val="00696E7F"/>
    <w:rsid w:val="00697E7C"/>
    <w:rsid w:val="006A0120"/>
    <w:rsid w:val="006A0B97"/>
    <w:rsid w:val="006A1567"/>
    <w:rsid w:val="006A5A88"/>
    <w:rsid w:val="006A5C75"/>
    <w:rsid w:val="006B0182"/>
    <w:rsid w:val="006B2AE4"/>
    <w:rsid w:val="006B4822"/>
    <w:rsid w:val="006B72C4"/>
    <w:rsid w:val="006B7424"/>
    <w:rsid w:val="006C02F6"/>
    <w:rsid w:val="006C265F"/>
    <w:rsid w:val="006C26EC"/>
    <w:rsid w:val="006C41E1"/>
    <w:rsid w:val="006C552F"/>
    <w:rsid w:val="006D07E0"/>
    <w:rsid w:val="006D19D7"/>
    <w:rsid w:val="006D286B"/>
    <w:rsid w:val="006D3C02"/>
    <w:rsid w:val="006D6834"/>
    <w:rsid w:val="006D69D8"/>
    <w:rsid w:val="006E0D23"/>
    <w:rsid w:val="006E21A5"/>
    <w:rsid w:val="006E26B7"/>
    <w:rsid w:val="006E272E"/>
    <w:rsid w:val="006E2974"/>
    <w:rsid w:val="006E2DB6"/>
    <w:rsid w:val="006E341D"/>
    <w:rsid w:val="006E3FA0"/>
    <w:rsid w:val="006E4D4C"/>
    <w:rsid w:val="006E6959"/>
    <w:rsid w:val="006E7ACE"/>
    <w:rsid w:val="006F0FCB"/>
    <w:rsid w:val="006F17F8"/>
    <w:rsid w:val="006F21C4"/>
    <w:rsid w:val="006F2595"/>
    <w:rsid w:val="006F5330"/>
    <w:rsid w:val="00700158"/>
    <w:rsid w:val="00700442"/>
    <w:rsid w:val="00700B88"/>
    <w:rsid w:val="0070370A"/>
    <w:rsid w:val="00704185"/>
    <w:rsid w:val="007078FC"/>
    <w:rsid w:val="00710EF9"/>
    <w:rsid w:val="00716027"/>
    <w:rsid w:val="00716D6A"/>
    <w:rsid w:val="007171F9"/>
    <w:rsid w:val="007236D3"/>
    <w:rsid w:val="007265A6"/>
    <w:rsid w:val="00727266"/>
    <w:rsid w:val="00727DE1"/>
    <w:rsid w:val="00730778"/>
    <w:rsid w:val="00731EE9"/>
    <w:rsid w:val="00733310"/>
    <w:rsid w:val="0073390C"/>
    <w:rsid w:val="00734EBC"/>
    <w:rsid w:val="00735AB9"/>
    <w:rsid w:val="00735D91"/>
    <w:rsid w:val="00736047"/>
    <w:rsid w:val="007373CC"/>
    <w:rsid w:val="0074323C"/>
    <w:rsid w:val="00743755"/>
    <w:rsid w:val="0074456D"/>
    <w:rsid w:val="0074470E"/>
    <w:rsid w:val="0074503E"/>
    <w:rsid w:val="00745798"/>
    <w:rsid w:val="00745A12"/>
    <w:rsid w:val="00747665"/>
    <w:rsid w:val="0074786C"/>
    <w:rsid w:val="00747C76"/>
    <w:rsid w:val="00747E44"/>
    <w:rsid w:val="00747EFF"/>
    <w:rsid w:val="00750265"/>
    <w:rsid w:val="0075036A"/>
    <w:rsid w:val="007503C2"/>
    <w:rsid w:val="00750A47"/>
    <w:rsid w:val="007523CC"/>
    <w:rsid w:val="00752BA3"/>
    <w:rsid w:val="00753ABC"/>
    <w:rsid w:val="00756246"/>
    <w:rsid w:val="00756CF6"/>
    <w:rsid w:val="00757268"/>
    <w:rsid w:val="007578C9"/>
    <w:rsid w:val="007602CD"/>
    <w:rsid w:val="007625BD"/>
    <w:rsid w:val="00763989"/>
    <w:rsid w:val="00763EBC"/>
    <w:rsid w:val="00764934"/>
    <w:rsid w:val="0076666F"/>
    <w:rsid w:val="00766D30"/>
    <w:rsid w:val="007718EE"/>
    <w:rsid w:val="00771AD1"/>
    <w:rsid w:val="00772A7C"/>
    <w:rsid w:val="00772F08"/>
    <w:rsid w:val="00775410"/>
    <w:rsid w:val="007775D3"/>
    <w:rsid w:val="007814DF"/>
    <w:rsid w:val="00783BF2"/>
    <w:rsid w:val="00784BA5"/>
    <w:rsid w:val="0078625A"/>
    <w:rsid w:val="0078654C"/>
    <w:rsid w:val="0078697D"/>
    <w:rsid w:val="007871C6"/>
    <w:rsid w:val="00787708"/>
    <w:rsid w:val="00787EAF"/>
    <w:rsid w:val="007917DD"/>
    <w:rsid w:val="00791F32"/>
    <w:rsid w:val="00792988"/>
    <w:rsid w:val="007935AE"/>
    <w:rsid w:val="00793841"/>
    <w:rsid w:val="00793FEA"/>
    <w:rsid w:val="0079603C"/>
    <w:rsid w:val="00796770"/>
    <w:rsid w:val="007979AF"/>
    <w:rsid w:val="007A0726"/>
    <w:rsid w:val="007A2090"/>
    <w:rsid w:val="007A3E74"/>
    <w:rsid w:val="007A49DB"/>
    <w:rsid w:val="007A568F"/>
    <w:rsid w:val="007A6970"/>
    <w:rsid w:val="007A7B88"/>
    <w:rsid w:val="007B061E"/>
    <w:rsid w:val="007B2716"/>
    <w:rsid w:val="007B2741"/>
    <w:rsid w:val="007B585E"/>
    <w:rsid w:val="007B7D81"/>
    <w:rsid w:val="007C29F6"/>
    <w:rsid w:val="007C3F3A"/>
    <w:rsid w:val="007C4824"/>
    <w:rsid w:val="007C4D0D"/>
    <w:rsid w:val="007C52AE"/>
    <w:rsid w:val="007C6725"/>
    <w:rsid w:val="007C70B9"/>
    <w:rsid w:val="007D2052"/>
    <w:rsid w:val="007D2074"/>
    <w:rsid w:val="007D39CA"/>
    <w:rsid w:val="007D4822"/>
    <w:rsid w:val="007D611A"/>
    <w:rsid w:val="007D78B4"/>
    <w:rsid w:val="007D78CB"/>
    <w:rsid w:val="007E0529"/>
    <w:rsid w:val="007E10D3"/>
    <w:rsid w:val="007E283B"/>
    <w:rsid w:val="007E2C66"/>
    <w:rsid w:val="007E3554"/>
    <w:rsid w:val="007E402E"/>
    <w:rsid w:val="007E4C70"/>
    <w:rsid w:val="007E54BB"/>
    <w:rsid w:val="007E6376"/>
    <w:rsid w:val="007E7983"/>
    <w:rsid w:val="007F0493"/>
    <w:rsid w:val="007F1A40"/>
    <w:rsid w:val="007F262D"/>
    <w:rsid w:val="007F2E0F"/>
    <w:rsid w:val="007F30A9"/>
    <w:rsid w:val="007F479A"/>
    <w:rsid w:val="007F616D"/>
    <w:rsid w:val="007F6BEC"/>
    <w:rsid w:val="00800333"/>
    <w:rsid w:val="00800800"/>
    <w:rsid w:val="00800ADE"/>
    <w:rsid w:val="00800B18"/>
    <w:rsid w:val="008043DE"/>
    <w:rsid w:val="008044C0"/>
    <w:rsid w:val="00804649"/>
    <w:rsid w:val="0080646A"/>
    <w:rsid w:val="008109A6"/>
    <w:rsid w:val="0081379D"/>
    <w:rsid w:val="008143B6"/>
    <w:rsid w:val="00816F33"/>
    <w:rsid w:val="00820DD4"/>
    <w:rsid w:val="008211B6"/>
    <w:rsid w:val="008236B1"/>
    <w:rsid w:val="00825406"/>
    <w:rsid w:val="008255E8"/>
    <w:rsid w:val="0083016C"/>
    <w:rsid w:val="0083086E"/>
    <w:rsid w:val="008313CB"/>
    <w:rsid w:val="008319EC"/>
    <w:rsid w:val="00834AAD"/>
    <w:rsid w:val="00840BE7"/>
    <w:rsid w:val="0084163F"/>
    <w:rsid w:val="00842BE4"/>
    <w:rsid w:val="0084307B"/>
    <w:rsid w:val="00843C37"/>
    <w:rsid w:val="008458CE"/>
    <w:rsid w:val="00846237"/>
    <w:rsid w:val="008479B6"/>
    <w:rsid w:val="00850545"/>
    <w:rsid w:val="00850DC2"/>
    <w:rsid w:val="008542CB"/>
    <w:rsid w:val="0086298A"/>
    <w:rsid w:val="008645C7"/>
    <w:rsid w:val="00866DC1"/>
    <w:rsid w:val="00874DCC"/>
    <w:rsid w:val="00875285"/>
    <w:rsid w:val="00875E43"/>
    <w:rsid w:val="00875F55"/>
    <w:rsid w:val="008776EE"/>
    <w:rsid w:val="00882CA4"/>
    <w:rsid w:val="00882F27"/>
    <w:rsid w:val="00887228"/>
    <w:rsid w:val="00893557"/>
    <w:rsid w:val="0089523E"/>
    <w:rsid w:val="008A1384"/>
    <w:rsid w:val="008A3E95"/>
    <w:rsid w:val="008A432D"/>
    <w:rsid w:val="008A62E2"/>
    <w:rsid w:val="008A6FF0"/>
    <w:rsid w:val="008B1344"/>
    <w:rsid w:val="008B1C6A"/>
    <w:rsid w:val="008B59E8"/>
    <w:rsid w:val="008B5A45"/>
    <w:rsid w:val="008B71D0"/>
    <w:rsid w:val="008B7D61"/>
    <w:rsid w:val="008B7D6F"/>
    <w:rsid w:val="008C0891"/>
    <w:rsid w:val="008C1688"/>
    <w:rsid w:val="008C1F06"/>
    <w:rsid w:val="008C479D"/>
    <w:rsid w:val="008C4D14"/>
    <w:rsid w:val="008C72B4"/>
    <w:rsid w:val="008D0922"/>
    <w:rsid w:val="008D0FEC"/>
    <w:rsid w:val="008D298D"/>
    <w:rsid w:val="008D6275"/>
    <w:rsid w:val="008D64E0"/>
    <w:rsid w:val="008E268A"/>
    <w:rsid w:val="008E3EA7"/>
    <w:rsid w:val="008E3FBE"/>
    <w:rsid w:val="008E5040"/>
    <w:rsid w:val="008F13A0"/>
    <w:rsid w:val="008F425A"/>
    <w:rsid w:val="008F48C4"/>
    <w:rsid w:val="008F4A99"/>
    <w:rsid w:val="008F6823"/>
    <w:rsid w:val="008F740F"/>
    <w:rsid w:val="009005E6"/>
    <w:rsid w:val="00900F8A"/>
    <w:rsid w:val="009010AF"/>
    <w:rsid w:val="00901117"/>
    <w:rsid w:val="00901CBB"/>
    <w:rsid w:val="00902340"/>
    <w:rsid w:val="00902883"/>
    <w:rsid w:val="009056B6"/>
    <w:rsid w:val="00905C9A"/>
    <w:rsid w:val="009072A8"/>
    <w:rsid w:val="00911102"/>
    <w:rsid w:val="00911555"/>
    <w:rsid w:val="00911847"/>
    <w:rsid w:val="0091323F"/>
    <w:rsid w:val="0091372A"/>
    <w:rsid w:val="00913FC8"/>
    <w:rsid w:val="0091458D"/>
    <w:rsid w:val="00916AB2"/>
    <w:rsid w:val="00920330"/>
    <w:rsid w:val="00920D44"/>
    <w:rsid w:val="00921FD9"/>
    <w:rsid w:val="00924696"/>
    <w:rsid w:val="00925BBA"/>
    <w:rsid w:val="00925BDD"/>
    <w:rsid w:val="009262EB"/>
    <w:rsid w:val="00926301"/>
    <w:rsid w:val="00927090"/>
    <w:rsid w:val="00930ACD"/>
    <w:rsid w:val="0093180F"/>
    <w:rsid w:val="00931D7A"/>
    <w:rsid w:val="00932740"/>
    <w:rsid w:val="00932ADC"/>
    <w:rsid w:val="009339A8"/>
    <w:rsid w:val="009358BE"/>
    <w:rsid w:val="00936C44"/>
    <w:rsid w:val="00943BC7"/>
    <w:rsid w:val="00943D6E"/>
    <w:rsid w:val="00945951"/>
    <w:rsid w:val="00945B68"/>
    <w:rsid w:val="009461A4"/>
    <w:rsid w:val="00946222"/>
    <w:rsid w:val="00947A39"/>
    <w:rsid w:val="00947B02"/>
    <w:rsid w:val="00953DE9"/>
    <w:rsid w:val="00954381"/>
    <w:rsid w:val="009570EB"/>
    <w:rsid w:val="00957418"/>
    <w:rsid w:val="0095751B"/>
    <w:rsid w:val="009603B4"/>
    <w:rsid w:val="00960F01"/>
    <w:rsid w:val="0096176B"/>
    <w:rsid w:val="00963647"/>
    <w:rsid w:val="00964FC1"/>
    <w:rsid w:val="009651DD"/>
    <w:rsid w:val="009677F8"/>
    <w:rsid w:val="009679A4"/>
    <w:rsid w:val="00970484"/>
    <w:rsid w:val="009706A2"/>
    <w:rsid w:val="009735E8"/>
    <w:rsid w:val="00973C3B"/>
    <w:rsid w:val="00974B94"/>
    <w:rsid w:val="00975380"/>
    <w:rsid w:val="00976895"/>
    <w:rsid w:val="009801ED"/>
    <w:rsid w:val="00980A48"/>
    <w:rsid w:val="00982CB7"/>
    <w:rsid w:val="00982F65"/>
    <w:rsid w:val="00983298"/>
    <w:rsid w:val="00985642"/>
    <w:rsid w:val="00987707"/>
    <w:rsid w:val="00990D4D"/>
    <w:rsid w:val="00993D24"/>
    <w:rsid w:val="009949B5"/>
    <w:rsid w:val="0099619A"/>
    <w:rsid w:val="00997ABB"/>
    <w:rsid w:val="009A2239"/>
    <w:rsid w:val="009A2367"/>
    <w:rsid w:val="009A41AF"/>
    <w:rsid w:val="009A470D"/>
    <w:rsid w:val="009B18ED"/>
    <w:rsid w:val="009B2B91"/>
    <w:rsid w:val="009B56CF"/>
    <w:rsid w:val="009B60AA"/>
    <w:rsid w:val="009B6FE7"/>
    <w:rsid w:val="009B7B9F"/>
    <w:rsid w:val="009C12E7"/>
    <w:rsid w:val="009C137D"/>
    <w:rsid w:val="009C2421"/>
    <w:rsid w:val="009C291E"/>
    <w:rsid w:val="009C434A"/>
    <w:rsid w:val="009C46EC"/>
    <w:rsid w:val="009C4FEA"/>
    <w:rsid w:val="009C51D2"/>
    <w:rsid w:val="009C74E3"/>
    <w:rsid w:val="009D063C"/>
    <w:rsid w:val="009D1F40"/>
    <w:rsid w:val="009D27F4"/>
    <w:rsid w:val="009D522A"/>
    <w:rsid w:val="009D558E"/>
    <w:rsid w:val="009D57E5"/>
    <w:rsid w:val="009D68A1"/>
    <w:rsid w:val="009D712D"/>
    <w:rsid w:val="009D7770"/>
    <w:rsid w:val="009E1D1F"/>
    <w:rsid w:val="009E37E7"/>
    <w:rsid w:val="009E4BA9"/>
    <w:rsid w:val="009E5565"/>
    <w:rsid w:val="009E5CE8"/>
    <w:rsid w:val="009E6AF3"/>
    <w:rsid w:val="009F246B"/>
    <w:rsid w:val="009F4A4A"/>
    <w:rsid w:val="009F58E0"/>
    <w:rsid w:val="009F5FCD"/>
    <w:rsid w:val="009F715C"/>
    <w:rsid w:val="00A012EE"/>
    <w:rsid w:val="00A039CC"/>
    <w:rsid w:val="00A047C8"/>
    <w:rsid w:val="00A04F76"/>
    <w:rsid w:val="00A05C7B"/>
    <w:rsid w:val="00A05FB5"/>
    <w:rsid w:val="00A06228"/>
    <w:rsid w:val="00A06801"/>
    <w:rsid w:val="00A0749C"/>
    <w:rsid w:val="00A0780F"/>
    <w:rsid w:val="00A0799B"/>
    <w:rsid w:val="00A11158"/>
    <w:rsid w:val="00A112A9"/>
    <w:rsid w:val="00A11350"/>
    <w:rsid w:val="00A11572"/>
    <w:rsid w:val="00A12D1B"/>
    <w:rsid w:val="00A13410"/>
    <w:rsid w:val="00A13B40"/>
    <w:rsid w:val="00A14B9A"/>
    <w:rsid w:val="00A16514"/>
    <w:rsid w:val="00A1722F"/>
    <w:rsid w:val="00A17895"/>
    <w:rsid w:val="00A2183B"/>
    <w:rsid w:val="00A2577D"/>
    <w:rsid w:val="00A2627C"/>
    <w:rsid w:val="00A31DCC"/>
    <w:rsid w:val="00A3532E"/>
    <w:rsid w:val="00A37C14"/>
    <w:rsid w:val="00A37D74"/>
    <w:rsid w:val="00A4364C"/>
    <w:rsid w:val="00A436BB"/>
    <w:rsid w:val="00A43BFF"/>
    <w:rsid w:val="00A44F3A"/>
    <w:rsid w:val="00A4552D"/>
    <w:rsid w:val="00A458F5"/>
    <w:rsid w:val="00A4648E"/>
    <w:rsid w:val="00A464E4"/>
    <w:rsid w:val="00A50D36"/>
    <w:rsid w:val="00A52FE6"/>
    <w:rsid w:val="00A5368C"/>
    <w:rsid w:val="00A53DFC"/>
    <w:rsid w:val="00A54DD5"/>
    <w:rsid w:val="00A55454"/>
    <w:rsid w:val="00A5742E"/>
    <w:rsid w:val="00A61171"/>
    <w:rsid w:val="00A62F69"/>
    <w:rsid w:val="00A632D0"/>
    <w:rsid w:val="00A63852"/>
    <w:rsid w:val="00A64E41"/>
    <w:rsid w:val="00A65EBA"/>
    <w:rsid w:val="00A65FD2"/>
    <w:rsid w:val="00A663E3"/>
    <w:rsid w:val="00A673BC"/>
    <w:rsid w:val="00A676F0"/>
    <w:rsid w:val="00A67D2E"/>
    <w:rsid w:val="00A70109"/>
    <w:rsid w:val="00A717C2"/>
    <w:rsid w:val="00A72452"/>
    <w:rsid w:val="00A732F7"/>
    <w:rsid w:val="00A73878"/>
    <w:rsid w:val="00A73DCB"/>
    <w:rsid w:val="00A741E8"/>
    <w:rsid w:val="00A74954"/>
    <w:rsid w:val="00A76A37"/>
    <w:rsid w:val="00A773E2"/>
    <w:rsid w:val="00A7771B"/>
    <w:rsid w:val="00A803B7"/>
    <w:rsid w:val="00A81E64"/>
    <w:rsid w:val="00A83CA7"/>
    <w:rsid w:val="00A84644"/>
    <w:rsid w:val="00A85172"/>
    <w:rsid w:val="00A8560F"/>
    <w:rsid w:val="00A85940"/>
    <w:rsid w:val="00A91E48"/>
    <w:rsid w:val="00A920C3"/>
    <w:rsid w:val="00A92710"/>
    <w:rsid w:val="00A93CC6"/>
    <w:rsid w:val="00A93CC9"/>
    <w:rsid w:val="00A97C38"/>
    <w:rsid w:val="00A97C49"/>
    <w:rsid w:val="00AA018A"/>
    <w:rsid w:val="00AA178A"/>
    <w:rsid w:val="00AA3CCC"/>
    <w:rsid w:val="00AA42D4"/>
    <w:rsid w:val="00AA6230"/>
    <w:rsid w:val="00AA6D95"/>
    <w:rsid w:val="00AA78AB"/>
    <w:rsid w:val="00AB0E0A"/>
    <w:rsid w:val="00AB1C47"/>
    <w:rsid w:val="00AB34A5"/>
    <w:rsid w:val="00AB365E"/>
    <w:rsid w:val="00AB61B4"/>
    <w:rsid w:val="00AB699E"/>
    <w:rsid w:val="00AB78E7"/>
    <w:rsid w:val="00AC1206"/>
    <w:rsid w:val="00AC2BC8"/>
    <w:rsid w:val="00AC4475"/>
    <w:rsid w:val="00AC4840"/>
    <w:rsid w:val="00AC66E8"/>
    <w:rsid w:val="00AC766C"/>
    <w:rsid w:val="00AC78C1"/>
    <w:rsid w:val="00AC7BA5"/>
    <w:rsid w:val="00AD4E8E"/>
    <w:rsid w:val="00AD5E0C"/>
    <w:rsid w:val="00AD6926"/>
    <w:rsid w:val="00AD6B2B"/>
    <w:rsid w:val="00AD74A3"/>
    <w:rsid w:val="00AE0210"/>
    <w:rsid w:val="00AE238C"/>
    <w:rsid w:val="00AE2BE5"/>
    <w:rsid w:val="00AE2CF2"/>
    <w:rsid w:val="00AE3F1C"/>
    <w:rsid w:val="00AF1076"/>
    <w:rsid w:val="00AF2F99"/>
    <w:rsid w:val="00AF6F69"/>
    <w:rsid w:val="00AF7A5B"/>
    <w:rsid w:val="00B00505"/>
    <w:rsid w:val="00B007EF"/>
    <w:rsid w:val="00B0246A"/>
    <w:rsid w:val="00B0249D"/>
    <w:rsid w:val="00B027A7"/>
    <w:rsid w:val="00B0283B"/>
    <w:rsid w:val="00B02B41"/>
    <w:rsid w:val="00B076AC"/>
    <w:rsid w:val="00B10CDE"/>
    <w:rsid w:val="00B131C0"/>
    <w:rsid w:val="00B167DD"/>
    <w:rsid w:val="00B17A0D"/>
    <w:rsid w:val="00B212F2"/>
    <w:rsid w:val="00B2418D"/>
    <w:rsid w:val="00B24CE4"/>
    <w:rsid w:val="00B25872"/>
    <w:rsid w:val="00B30316"/>
    <w:rsid w:val="00B30632"/>
    <w:rsid w:val="00B311DC"/>
    <w:rsid w:val="00B35950"/>
    <w:rsid w:val="00B4049E"/>
    <w:rsid w:val="00B42AB1"/>
    <w:rsid w:val="00B42D42"/>
    <w:rsid w:val="00B42F59"/>
    <w:rsid w:val="00B45373"/>
    <w:rsid w:val="00B470B4"/>
    <w:rsid w:val="00B50039"/>
    <w:rsid w:val="00B513BA"/>
    <w:rsid w:val="00B5347E"/>
    <w:rsid w:val="00B538F4"/>
    <w:rsid w:val="00B53D03"/>
    <w:rsid w:val="00B543DF"/>
    <w:rsid w:val="00B56E24"/>
    <w:rsid w:val="00B57E77"/>
    <w:rsid w:val="00B6012B"/>
    <w:rsid w:val="00B614F1"/>
    <w:rsid w:val="00B618D2"/>
    <w:rsid w:val="00B620F6"/>
    <w:rsid w:val="00B6592F"/>
    <w:rsid w:val="00B724E8"/>
    <w:rsid w:val="00B74449"/>
    <w:rsid w:val="00B74AA6"/>
    <w:rsid w:val="00B7743B"/>
    <w:rsid w:val="00B775C4"/>
    <w:rsid w:val="00B77AEF"/>
    <w:rsid w:val="00B81545"/>
    <w:rsid w:val="00B82539"/>
    <w:rsid w:val="00B83B16"/>
    <w:rsid w:val="00B8746E"/>
    <w:rsid w:val="00B909B8"/>
    <w:rsid w:val="00B90A15"/>
    <w:rsid w:val="00B91906"/>
    <w:rsid w:val="00B923AC"/>
    <w:rsid w:val="00B92B22"/>
    <w:rsid w:val="00B9300F"/>
    <w:rsid w:val="00BA026E"/>
    <w:rsid w:val="00BA1D4D"/>
    <w:rsid w:val="00BA1E92"/>
    <w:rsid w:val="00BA41E4"/>
    <w:rsid w:val="00BA5A75"/>
    <w:rsid w:val="00BA5D12"/>
    <w:rsid w:val="00BB0F03"/>
    <w:rsid w:val="00BB1175"/>
    <w:rsid w:val="00BB1875"/>
    <w:rsid w:val="00BB19D6"/>
    <w:rsid w:val="00BB39B4"/>
    <w:rsid w:val="00BB5483"/>
    <w:rsid w:val="00BB6ACC"/>
    <w:rsid w:val="00BB6C66"/>
    <w:rsid w:val="00BC014C"/>
    <w:rsid w:val="00BC0419"/>
    <w:rsid w:val="00BC2A81"/>
    <w:rsid w:val="00BC2EAB"/>
    <w:rsid w:val="00BC6ACF"/>
    <w:rsid w:val="00BC7579"/>
    <w:rsid w:val="00BC7E48"/>
    <w:rsid w:val="00BD027F"/>
    <w:rsid w:val="00BD3506"/>
    <w:rsid w:val="00BD398A"/>
    <w:rsid w:val="00BD50B0"/>
    <w:rsid w:val="00BE0BE9"/>
    <w:rsid w:val="00BE3666"/>
    <w:rsid w:val="00BE37CC"/>
    <w:rsid w:val="00BE583F"/>
    <w:rsid w:val="00BE7B06"/>
    <w:rsid w:val="00BE7F9A"/>
    <w:rsid w:val="00BF2570"/>
    <w:rsid w:val="00BF302E"/>
    <w:rsid w:val="00BF3A85"/>
    <w:rsid w:val="00BF6040"/>
    <w:rsid w:val="00BF6FDD"/>
    <w:rsid w:val="00BF747B"/>
    <w:rsid w:val="00C000F5"/>
    <w:rsid w:val="00C00B8F"/>
    <w:rsid w:val="00C01780"/>
    <w:rsid w:val="00C02F31"/>
    <w:rsid w:val="00C02FCB"/>
    <w:rsid w:val="00C0591D"/>
    <w:rsid w:val="00C05B74"/>
    <w:rsid w:val="00C070F2"/>
    <w:rsid w:val="00C10798"/>
    <w:rsid w:val="00C13661"/>
    <w:rsid w:val="00C1431A"/>
    <w:rsid w:val="00C1597E"/>
    <w:rsid w:val="00C17876"/>
    <w:rsid w:val="00C17BDD"/>
    <w:rsid w:val="00C2055B"/>
    <w:rsid w:val="00C2167B"/>
    <w:rsid w:val="00C23311"/>
    <w:rsid w:val="00C23BA9"/>
    <w:rsid w:val="00C23F2F"/>
    <w:rsid w:val="00C247F9"/>
    <w:rsid w:val="00C25824"/>
    <w:rsid w:val="00C2643A"/>
    <w:rsid w:val="00C26A38"/>
    <w:rsid w:val="00C26FFB"/>
    <w:rsid w:val="00C30267"/>
    <w:rsid w:val="00C31B75"/>
    <w:rsid w:val="00C3233B"/>
    <w:rsid w:val="00C3597A"/>
    <w:rsid w:val="00C36625"/>
    <w:rsid w:val="00C36B7C"/>
    <w:rsid w:val="00C37848"/>
    <w:rsid w:val="00C408F8"/>
    <w:rsid w:val="00C44BD0"/>
    <w:rsid w:val="00C46309"/>
    <w:rsid w:val="00C47253"/>
    <w:rsid w:val="00C47308"/>
    <w:rsid w:val="00C508E7"/>
    <w:rsid w:val="00C519A6"/>
    <w:rsid w:val="00C51F84"/>
    <w:rsid w:val="00C525AF"/>
    <w:rsid w:val="00C52B06"/>
    <w:rsid w:val="00C52B6B"/>
    <w:rsid w:val="00C53547"/>
    <w:rsid w:val="00C55F5B"/>
    <w:rsid w:val="00C60C16"/>
    <w:rsid w:val="00C66894"/>
    <w:rsid w:val="00C71B6A"/>
    <w:rsid w:val="00C72103"/>
    <w:rsid w:val="00C73D72"/>
    <w:rsid w:val="00C73ED8"/>
    <w:rsid w:val="00C74A03"/>
    <w:rsid w:val="00C75B51"/>
    <w:rsid w:val="00C771AB"/>
    <w:rsid w:val="00C7765D"/>
    <w:rsid w:val="00C77D6A"/>
    <w:rsid w:val="00C805EF"/>
    <w:rsid w:val="00C80AF7"/>
    <w:rsid w:val="00C8133A"/>
    <w:rsid w:val="00C8149E"/>
    <w:rsid w:val="00C82A58"/>
    <w:rsid w:val="00C850DA"/>
    <w:rsid w:val="00C85559"/>
    <w:rsid w:val="00C85A4F"/>
    <w:rsid w:val="00C8647E"/>
    <w:rsid w:val="00C87AB0"/>
    <w:rsid w:val="00C90730"/>
    <w:rsid w:val="00C90FEB"/>
    <w:rsid w:val="00C91D31"/>
    <w:rsid w:val="00C934C3"/>
    <w:rsid w:val="00C93A92"/>
    <w:rsid w:val="00C943F9"/>
    <w:rsid w:val="00C97200"/>
    <w:rsid w:val="00C97CE3"/>
    <w:rsid w:val="00CA365A"/>
    <w:rsid w:val="00CA3CF0"/>
    <w:rsid w:val="00CA4166"/>
    <w:rsid w:val="00CA72F3"/>
    <w:rsid w:val="00CA7887"/>
    <w:rsid w:val="00CB1040"/>
    <w:rsid w:val="00CB115A"/>
    <w:rsid w:val="00CB1E18"/>
    <w:rsid w:val="00CB33F8"/>
    <w:rsid w:val="00CB396E"/>
    <w:rsid w:val="00CB6A2E"/>
    <w:rsid w:val="00CB7756"/>
    <w:rsid w:val="00CC00D7"/>
    <w:rsid w:val="00CC40AF"/>
    <w:rsid w:val="00CC51C3"/>
    <w:rsid w:val="00CC53F1"/>
    <w:rsid w:val="00CC540C"/>
    <w:rsid w:val="00CC6157"/>
    <w:rsid w:val="00CC7A0C"/>
    <w:rsid w:val="00CD081E"/>
    <w:rsid w:val="00CD0FE1"/>
    <w:rsid w:val="00CD11E5"/>
    <w:rsid w:val="00CD2270"/>
    <w:rsid w:val="00CD492A"/>
    <w:rsid w:val="00CD5D09"/>
    <w:rsid w:val="00CD6976"/>
    <w:rsid w:val="00CE37EC"/>
    <w:rsid w:val="00CE3B48"/>
    <w:rsid w:val="00CE4BF1"/>
    <w:rsid w:val="00CE62CC"/>
    <w:rsid w:val="00CE6FA1"/>
    <w:rsid w:val="00CF1542"/>
    <w:rsid w:val="00CF2320"/>
    <w:rsid w:val="00CF2D1B"/>
    <w:rsid w:val="00CF4CD8"/>
    <w:rsid w:val="00CF544E"/>
    <w:rsid w:val="00CF7A5C"/>
    <w:rsid w:val="00D02191"/>
    <w:rsid w:val="00D0246D"/>
    <w:rsid w:val="00D02E41"/>
    <w:rsid w:val="00D0597E"/>
    <w:rsid w:val="00D06337"/>
    <w:rsid w:val="00D07ACE"/>
    <w:rsid w:val="00D12FEC"/>
    <w:rsid w:val="00D13B82"/>
    <w:rsid w:val="00D14F2D"/>
    <w:rsid w:val="00D15EC2"/>
    <w:rsid w:val="00D16E47"/>
    <w:rsid w:val="00D1774F"/>
    <w:rsid w:val="00D2088F"/>
    <w:rsid w:val="00D21083"/>
    <w:rsid w:val="00D23A8C"/>
    <w:rsid w:val="00D25A05"/>
    <w:rsid w:val="00D26CD5"/>
    <w:rsid w:val="00D31573"/>
    <w:rsid w:val="00D31F16"/>
    <w:rsid w:val="00D326B6"/>
    <w:rsid w:val="00D36A3B"/>
    <w:rsid w:val="00D40D8F"/>
    <w:rsid w:val="00D41F17"/>
    <w:rsid w:val="00D42EF3"/>
    <w:rsid w:val="00D43F88"/>
    <w:rsid w:val="00D44346"/>
    <w:rsid w:val="00D44B05"/>
    <w:rsid w:val="00D46296"/>
    <w:rsid w:val="00D50F30"/>
    <w:rsid w:val="00D510F3"/>
    <w:rsid w:val="00D51F0E"/>
    <w:rsid w:val="00D5235D"/>
    <w:rsid w:val="00D5257A"/>
    <w:rsid w:val="00D5284D"/>
    <w:rsid w:val="00D569B6"/>
    <w:rsid w:val="00D605DB"/>
    <w:rsid w:val="00D6101F"/>
    <w:rsid w:val="00D61B31"/>
    <w:rsid w:val="00D63802"/>
    <w:rsid w:val="00D659B0"/>
    <w:rsid w:val="00D67A67"/>
    <w:rsid w:val="00D72C78"/>
    <w:rsid w:val="00D735ED"/>
    <w:rsid w:val="00D747A2"/>
    <w:rsid w:val="00D775F0"/>
    <w:rsid w:val="00D80B81"/>
    <w:rsid w:val="00D83DF9"/>
    <w:rsid w:val="00D84544"/>
    <w:rsid w:val="00D85C01"/>
    <w:rsid w:val="00D867C5"/>
    <w:rsid w:val="00D916F3"/>
    <w:rsid w:val="00D9237F"/>
    <w:rsid w:val="00D928DD"/>
    <w:rsid w:val="00D941AF"/>
    <w:rsid w:val="00D94A46"/>
    <w:rsid w:val="00D94D22"/>
    <w:rsid w:val="00DA0EF5"/>
    <w:rsid w:val="00DA237D"/>
    <w:rsid w:val="00DA2C19"/>
    <w:rsid w:val="00DA2EB6"/>
    <w:rsid w:val="00DA4966"/>
    <w:rsid w:val="00DA5E37"/>
    <w:rsid w:val="00DA5FED"/>
    <w:rsid w:val="00DA6BDC"/>
    <w:rsid w:val="00DB0ECA"/>
    <w:rsid w:val="00DB10BF"/>
    <w:rsid w:val="00DB240A"/>
    <w:rsid w:val="00DB30EF"/>
    <w:rsid w:val="00DB38C2"/>
    <w:rsid w:val="00DB42B9"/>
    <w:rsid w:val="00DB5603"/>
    <w:rsid w:val="00DB5A28"/>
    <w:rsid w:val="00DB7B4B"/>
    <w:rsid w:val="00DC07A1"/>
    <w:rsid w:val="00DC07BC"/>
    <w:rsid w:val="00DC0D89"/>
    <w:rsid w:val="00DC26EF"/>
    <w:rsid w:val="00DC447E"/>
    <w:rsid w:val="00DC4B44"/>
    <w:rsid w:val="00DD082D"/>
    <w:rsid w:val="00DD12CE"/>
    <w:rsid w:val="00DD17E9"/>
    <w:rsid w:val="00DD2EF2"/>
    <w:rsid w:val="00DD386E"/>
    <w:rsid w:val="00DD4609"/>
    <w:rsid w:val="00DD469A"/>
    <w:rsid w:val="00DD46AE"/>
    <w:rsid w:val="00DD4F60"/>
    <w:rsid w:val="00DD66E9"/>
    <w:rsid w:val="00DE69B9"/>
    <w:rsid w:val="00DF04B0"/>
    <w:rsid w:val="00DF1CAD"/>
    <w:rsid w:val="00DF3C40"/>
    <w:rsid w:val="00DF796D"/>
    <w:rsid w:val="00DF7C0D"/>
    <w:rsid w:val="00E00A60"/>
    <w:rsid w:val="00E030CA"/>
    <w:rsid w:val="00E067F5"/>
    <w:rsid w:val="00E06DE5"/>
    <w:rsid w:val="00E072D0"/>
    <w:rsid w:val="00E07BBC"/>
    <w:rsid w:val="00E11557"/>
    <w:rsid w:val="00E11DC3"/>
    <w:rsid w:val="00E124A3"/>
    <w:rsid w:val="00E130FE"/>
    <w:rsid w:val="00E1354B"/>
    <w:rsid w:val="00E1523F"/>
    <w:rsid w:val="00E15263"/>
    <w:rsid w:val="00E15537"/>
    <w:rsid w:val="00E17CC1"/>
    <w:rsid w:val="00E20606"/>
    <w:rsid w:val="00E20D98"/>
    <w:rsid w:val="00E21845"/>
    <w:rsid w:val="00E225D9"/>
    <w:rsid w:val="00E23F31"/>
    <w:rsid w:val="00E244F6"/>
    <w:rsid w:val="00E2455D"/>
    <w:rsid w:val="00E24D7B"/>
    <w:rsid w:val="00E25314"/>
    <w:rsid w:val="00E269D5"/>
    <w:rsid w:val="00E2725C"/>
    <w:rsid w:val="00E275B0"/>
    <w:rsid w:val="00E27F1D"/>
    <w:rsid w:val="00E30562"/>
    <w:rsid w:val="00E310CD"/>
    <w:rsid w:val="00E31364"/>
    <w:rsid w:val="00E322A5"/>
    <w:rsid w:val="00E33724"/>
    <w:rsid w:val="00E33C61"/>
    <w:rsid w:val="00E34589"/>
    <w:rsid w:val="00E350D9"/>
    <w:rsid w:val="00E35754"/>
    <w:rsid w:val="00E36C87"/>
    <w:rsid w:val="00E37FD5"/>
    <w:rsid w:val="00E404DE"/>
    <w:rsid w:val="00E440A7"/>
    <w:rsid w:val="00E44E93"/>
    <w:rsid w:val="00E45756"/>
    <w:rsid w:val="00E46081"/>
    <w:rsid w:val="00E557A7"/>
    <w:rsid w:val="00E57569"/>
    <w:rsid w:val="00E57927"/>
    <w:rsid w:val="00E6011C"/>
    <w:rsid w:val="00E62F2A"/>
    <w:rsid w:val="00E62FA2"/>
    <w:rsid w:val="00E63C36"/>
    <w:rsid w:val="00E64667"/>
    <w:rsid w:val="00E66CD2"/>
    <w:rsid w:val="00E719CB"/>
    <w:rsid w:val="00E71D4D"/>
    <w:rsid w:val="00E7277E"/>
    <w:rsid w:val="00E73B26"/>
    <w:rsid w:val="00E74568"/>
    <w:rsid w:val="00E74724"/>
    <w:rsid w:val="00E76C83"/>
    <w:rsid w:val="00E808D2"/>
    <w:rsid w:val="00E82E93"/>
    <w:rsid w:val="00E83DB1"/>
    <w:rsid w:val="00E84525"/>
    <w:rsid w:val="00E84531"/>
    <w:rsid w:val="00E859A6"/>
    <w:rsid w:val="00E906DE"/>
    <w:rsid w:val="00E91877"/>
    <w:rsid w:val="00E92F84"/>
    <w:rsid w:val="00E93562"/>
    <w:rsid w:val="00E9437A"/>
    <w:rsid w:val="00E9477E"/>
    <w:rsid w:val="00E96D5C"/>
    <w:rsid w:val="00E97D80"/>
    <w:rsid w:val="00EA0047"/>
    <w:rsid w:val="00EA08F2"/>
    <w:rsid w:val="00EA5736"/>
    <w:rsid w:val="00EA70B3"/>
    <w:rsid w:val="00EB1433"/>
    <w:rsid w:val="00EB288D"/>
    <w:rsid w:val="00EB44BB"/>
    <w:rsid w:val="00EB4EE7"/>
    <w:rsid w:val="00EB50E5"/>
    <w:rsid w:val="00EB5CDE"/>
    <w:rsid w:val="00EB627F"/>
    <w:rsid w:val="00EB6603"/>
    <w:rsid w:val="00EB66E3"/>
    <w:rsid w:val="00EB6A40"/>
    <w:rsid w:val="00EB7F3F"/>
    <w:rsid w:val="00EC0738"/>
    <w:rsid w:val="00EC078A"/>
    <w:rsid w:val="00EC19E5"/>
    <w:rsid w:val="00EC3A35"/>
    <w:rsid w:val="00EC4C15"/>
    <w:rsid w:val="00EC5E52"/>
    <w:rsid w:val="00EC6E3F"/>
    <w:rsid w:val="00ED0050"/>
    <w:rsid w:val="00ED1DC0"/>
    <w:rsid w:val="00ED3BB7"/>
    <w:rsid w:val="00ED44CF"/>
    <w:rsid w:val="00ED4646"/>
    <w:rsid w:val="00ED543C"/>
    <w:rsid w:val="00ED591E"/>
    <w:rsid w:val="00ED65D2"/>
    <w:rsid w:val="00ED669D"/>
    <w:rsid w:val="00ED6E6D"/>
    <w:rsid w:val="00ED7296"/>
    <w:rsid w:val="00EE0B05"/>
    <w:rsid w:val="00EE1106"/>
    <w:rsid w:val="00EE3E32"/>
    <w:rsid w:val="00EE4397"/>
    <w:rsid w:val="00EE4FC4"/>
    <w:rsid w:val="00EE501F"/>
    <w:rsid w:val="00EE6501"/>
    <w:rsid w:val="00EF109B"/>
    <w:rsid w:val="00EF1B9B"/>
    <w:rsid w:val="00EF2B1D"/>
    <w:rsid w:val="00EF42EB"/>
    <w:rsid w:val="00F006A2"/>
    <w:rsid w:val="00F00F58"/>
    <w:rsid w:val="00F0159A"/>
    <w:rsid w:val="00F04C41"/>
    <w:rsid w:val="00F068A2"/>
    <w:rsid w:val="00F06B05"/>
    <w:rsid w:val="00F0752B"/>
    <w:rsid w:val="00F07A40"/>
    <w:rsid w:val="00F10450"/>
    <w:rsid w:val="00F141FF"/>
    <w:rsid w:val="00F142C6"/>
    <w:rsid w:val="00F149EE"/>
    <w:rsid w:val="00F173D1"/>
    <w:rsid w:val="00F2244B"/>
    <w:rsid w:val="00F25444"/>
    <w:rsid w:val="00F26971"/>
    <w:rsid w:val="00F2777F"/>
    <w:rsid w:val="00F27AE2"/>
    <w:rsid w:val="00F30499"/>
    <w:rsid w:val="00F3098D"/>
    <w:rsid w:val="00F30B2E"/>
    <w:rsid w:val="00F31D34"/>
    <w:rsid w:val="00F31E25"/>
    <w:rsid w:val="00F32B96"/>
    <w:rsid w:val="00F33670"/>
    <w:rsid w:val="00F347CD"/>
    <w:rsid w:val="00F34D61"/>
    <w:rsid w:val="00F353C4"/>
    <w:rsid w:val="00F403D7"/>
    <w:rsid w:val="00F42D4B"/>
    <w:rsid w:val="00F43662"/>
    <w:rsid w:val="00F459A0"/>
    <w:rsid w:val="00F5246B"/>
    <w:rsid w:val="00F52C21"/>
    <w:rsid w:val="00F5321D"/>
    <w:rsid w:val="00F548AB"/>
    <w:rsid w:val="00F553D8"/>
    <w:rsid w:val="00F55DCC"/>
    <w:rsid w:val="00F60F0D"/>
    <w:rsid w:val="00F723AE"/>
    <w:rsid w:val="00F72A8E"/>
    <w:rsid w:val="00F72E66"/>
    <w:rsid w:val="00F75E04"/>
    <w:rsid w:val="00F75E82"/>
    <w:rsid w:val="00F77103"/>
    <w:rsid w:val="00F7746D"/>
    <w:rsid w:val="00F7783F"/>
    <w:rsid w:val="00F77BAC"/>
    <w:rsid w:val="00F84872"/>
    <w:rsid w:val="00F871AA"/>
    <w:rsid w:val="00F877A0"/>
    <w:rsid w:val="00F90158"/>
    <w:rsid w:val="00F90AF5"/>
    <w:rsid w:val="00F90D4A"/>
    <w:rsid w:val="00F96D43"/>
    <w:rsid w:val="00F97BCF"/>
    <w:rsid w:val="00FA155C"/>
    <w:rsid w:val="00FA2238"/>
    <w:rsid w:val="00FA425D"/>
    <w:rsid w:val="00FA5BAA"/>
    <w:rsid w:val="00FA691F"/>
    <w:rsid w:val="00FA6994"/>
    <w:rsid w:val="00FA6F31"/>
    <w:rsid w:val="00FA7B4D"/>
    <w:rsid w:val="00FA7C63"/>
    <w:rsid w:val="00FB09D5"/>
    <w:rsid w:val="00FB2849"/>
    <w:rsid w:val="00FB3740"/>
    <w:rsid w:val="00FB4877"/>
    <w:rsid w:val="00FB674D"/>
    <w:rsid w:val="00FC1F88"/>
    <w:rsid w:val="00FC26F2"/>
    <w:rsid w:val="00FC28D6"/>
    <w:rsid w:val="00FC2D85"/>
    <w:rsid w:val="00FC3EB8"/>
    <w:rsid w:val="00FC4F2F"/>
    <w:rsid w:val="00FC59D2"/>
    <w:rsid w:val="00FC7175"/>
    <w:rsid w:val="00FD0E83"/>
    <w:rsid w:val="00FD10AF"/>
    <w:rsid w:val="00FD25A9"/>
    <w:rsid w:val="00FD2704"/>
    <w:rsid w:val="00FD5E21"/>
    <w:rsid w:val="00FD6DA0"/>
    <w:rsid w:val="00FD73A4"/>
    <w:rsid w:val="00FD781C"/>
    <w:rsid w:val="00FD7989"/>
    <w:rsid w:val="00FE0B87"/>
    <w:rsid w:val="00FE260E"/>
    <w:rsid w:val="00FE2D06"/>
    <w:rsid w:val="00FE3DD1"/>
    <w:rsid w:val="00FE3E27"/>
    <w:rsid w:val="00FE43D3"/>
    <w:rsid w:val="00FE65AC"/>
    <w:rsid w:val="00FF12CD"/>
    <w:rsid w:val="00FF42DD"/>
    <w:rsid w:val="00FF5A0C"/>
    <w:rsid w:val="00FF618E"/>
    <w:rsid w:val="00FF6523"/>
    <w:rsid w:val="00FF7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7489"/>
    <o:shapelayout v:ext="edit">
      <o:idmap v:ext="edit" data="1"/>
    </o:shapelayout>
  </w:shapeDefaults>
  <w:decimalSymbol w:val="."/>
  <w:listSeparator w:val=","/>
  <w14:docId w14:val="63439865"/>
  <w15:docId w15:val="{13704CD0-1EC9-4981-8EFD-A9736B73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AB4"/>
    <w:pPr>
      <w:tabs>
        <w:tab w:val="left" w:pos="0"/>
      </w:tabs>
    </w:pPr>
    <w:rPr>
      <w:sz w:val="24"/>
      <w:lang w:eastAsia="en-US"/>
    </w:rPr>
  </w:style>
  <w:style w:type="paragraph" w:styleId="Heading1">
    <w:name w:val="heading 1"/>
    <w:basedOn w:val="Normal"/>
    <w:next w:val="Normal"/>
    <w:qFormat/>
    <w:rsid w:val="00096AB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96AB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96AB4"/>
    <w:pPr>
      <w:keepNext/>
      <w:spacing w:before="140"/>
      <w:outlineLvl w:val="2"/>
    </w:pPr>
    <w:rPr>
      <w:b/>
    </w:rPr>
  </w:style>
  <w:style w:type="paragraph" w:styleId="Heading4">
    <w:name w:val="heading 4"/>
    <w:basedOn w:val="Normal"/>
    <w:next w:val="Normal"/>
    <w:qFormat/>
    <w:rsid w:val="00096AB4"/>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96AB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96AB4"/>
  </w:style>
  <w:style w:type="paragraph" w:customStyle="1" w:styleId="00ClientCover">
    <w:name w:val="00ClientCover"/>
    <w:basedOn w:val="Normal"/>
    <w:rsid w:val="00096AB4"/>
  </w:style>
  <w:style w:type="paragraph" w:customStyle="1" w:styleId="02Text">
    <w:name w:val="02Text"/>
    <w:basedOn w:val="Normal"/>
    <w:rsid w:val="00096AB4"/>
  </w:style>
  <w:style w:type="paragraph" w:customStyle="1" w:styleId="BillBasic">
    <w:name w:val="BillBasic"/>
    <w:rsid w:val="00096AB4"/>
    <w:pPr>
      <w:spacing w:before="140"/>
      <w:jc w:val="both"/>
    </w:pPr>
    <w:rPr>
      <w:sz w:val="24"/>
      <w:lang w:eastAsia="en-US"/>
    </w:rPr>
  </w:style>
  <w:style w:type="paragraph" w:styleId="Header">
    <w:name w:val="header"/>
    <w:basedOn w:val="Normal"/>
    <w:link w:val="HeaderChar"/>
    <w:rsid w:val="00096AB4"/>
    <w:pPr>
      <w:tabs>
        <w:tab w:val="center" w:pos="4153"/>
        <w:tab w:val="right" w:pos="8306"/>
      </w:tabs>
    </w:pPr>
  </w:style>
  <w:style w:type="paragraph" w:styleId="Footer">
    <w:name w:val="footer"/>
    <w:basedOn w:val="Normal"/>
    <w:link w:val="FooterChar"/>
    <w:rsid w:val="00096AB4"/>
    <w:pPr>
      <w:spacing w:before="120" w:line="240" w:lineRule="exact"/>
    </w:pPr>
    <w:rPr>
      <w:rFonts w:ascii="Arial" w:hAnsi="Arial"/>
      <w:sz w:val="18"/>
    </w:rPr>
  </w:style>
  <w:style w:type="paragraph" w:customStyle="1" w:styleId="Billname">
    <w:name w:val="Billname"/>
    <w:basedOn w:val="Normal"/>
    <w:rsid w:val="00096AB4"/>
    <w:pPr>
      <w:spacing w:before="1220"/>
    </w:pPr>
    <w:rPr>
      <w:rFonts w:ascii="Arial" w:hAnsi="Arial"/>
      <w:b/>
      <w:sz w:val="40"/>
    </w:rPr>
  </w:style>
  <w:style w:type="paragraph" w:customStyle="1" w:styleId="BillBasicHeading">
    <w:name w:val="BillBasicHeading"/>
    <w:basedOn w:val="BillBasic"/>
    <w:rsid w:val="00096AB4"/>
    <w:pPr>
      <w:keepNext/>
      <w:tabs>
        <w:tab w:val="left" w:pos="2600"/>
      </w:tabs>
      <w:jc w:val="left"/>
    </w:pPr>
    <w:rPr>
      <w:rFonts w:ascii="Arial" w:hAnsi="Arial"/>
      <w:b/>
    </w:rPr>
  </w:style>
  <w:style w:type="paragraph" w:customStyle="1" w:styleId="EnactingWordsRules">
    <w:name w:val="EnactingWordsRules"/>
    <w:basedOn w:val="EnactingWords"/>
    <w:rsid w:val="00096AB4"/>
    <w:pPr>
      <w:spacing w:before="240"/>
    </w:pPr>
  </w:style>
  <w:style w:type="paragraph" w:customStyle="1" w:styleId="EnactingWords">
    <w:name w:val="EnactingWords"/>
    <w:basedOn w:val="BillBasic"/>
    <w:rsid w:val="00096AB4"/>
    <w:pPr>
      <w:spacing w:before="120"/>
    </w:pPr>
  </w:style>
  <w:style w:type="paragraph" w:customStyle="1" w:styleId="BillCrest">
    <w:name w:val="Bill Crest"/>
    <w:basedOn w:val="Normal"/>
    <w:next w:val="Normal"/>
    <w:rsid w:val="00096AB4"/>
    <w:pPr>
      <w:tabs>
        <w:tab w:val="center" w:pos="3160"/>
      </w:tabs>
      <w:spacing w:after="60"/>
    </w:pPr>
    <w:rPr>
      <w:sz w:val="216"/>
    </w:rPr>
  </w:style>
  <w:style w:type="paragraph" w:customStyle="1" w:styleId="Amain">
    <w:name w:val="A main"/>
    <w:basedOn w:val="BillBasic"/>
    <w:link w:val="AmainChar"/>
    <w:rsid w:val="00096AB4"/>
    <w:pPr>
      <w:tabs>
        <w:tab w:val="right" w:pos="900"/>
        <w:tab w:val="left" w:pos="1100"/>
      </w:tabs>
      <w:ind w:left="1100" w:hanging="1100"/>
      <w:outlineLvl w:val="5"/>
    </w:pPr>
  </w:style>
  <w:style w:type="paragraph" w:customStyle="1" w:styleId="Amainreturn">
    <w:name w:val="A main return"/>
    <w:basedOn w:val="BillBasic"/>
    <w:link w:val="AmainreturnChar"/>
    <w:rsid w:val="00096AB4"/>
    <w:pPr>
      <w:ind w:left="1100"/>
    </w:pPr>
  </w:style>
  <w:style w:type="paragraph" w:customStyle="1" w:styleId="Apara">
    <w:name w:val="A para"/>
    <w:basedOn w:val="BillBasic"/>
    <w:link w:val="AparaChar"/>
    <w:rsid w:val="00096AB4"/>
    <w:pPr>
      <w:tabs>
        <w:tab w:val="right" w:pos="1400"/>
        <w:tab w:val="left" w:pos="1600"/>
      </w:tabs>
      <w:ind w:left="1600" w:hanging="1600"/>
      <w:outlineLvl w:val="6"/>
    </w:pPr>
  </w:style>
  <w:style w:type="paragraph" w:customStyle="1" w:styleId="Asubpara">
    <w:name w:val="A subpara"/>
    <w:basedOn w:val="BillBasic"/>
    <w:rsid w:val="00096AB4"/>
    <w:pPr>
      <w:tabs>
        <w:tab w:val="right" w:pos="1900"/>
        <w:tab w:val="left" w:pos="2100"/>
      </w:tabs>
      <w:ind w:left="2100" w:hanging="2100"/>
      <w:outlineLvl w:val="7"/>
    </w:pPr>
  </w:style>
  <w:style w:type="paragraph" w:customStyle="1" w:styleId="Asubsubpara">
    <w:name w:val="A subsubpara"/>
    <w:basedOn w:val="BillBasic"/>
    <w:rsid w:val="00096AB4"/>
    <w:pPr>
      <w:tabs>
        <w:tab w:val="right" w:pos="2400"/>
        <w:tab w:val="left" w:pos="2600"/>
      </w:tabs>
      <w:ind w:left="2600" w:hanging="2600"/>
      <w:outlineLvl w:val="8"/>
    </w:pPr>
  </w:style>
  <w:style w:type="paragraph" w:customStyle="1" w:styleId="aDef">
    <w:name w:val="aDef"/>
    <w:basedOn w:val="BillBasic"/>
    <w:rsid w:val="00096AB4"/>
    <w:pPr>
      <w:ind w:left="1100"/>
    </w:pPr>
  </w:style>
  <w:style w:type="paragraph" w:customStyle="1" w:styleId="aExamHead">
    <w:name w:val="aExam Head"/>
    <w:basedOn w:val="BillBasicHeading"/>
    <w:next w:val="aExam"/>
    <w:rsid w:val="00096AB4"/>
    <w:pPr>
      <w:tabs>
        <w:tab w:val="clear" w:pos="2600"/>
      </w:tabs>
      <w:ind w:left="1100"/>
    </w:pPr>
    <w:rPr>
      <w:sz w:val="18"/>
    </w:rPr>
  </w:style>
  <w:style w:type="paragraph" w:customStyle="1" w:styleId="aExam">
    <w:name w:val="aExam"/>
    <w:basedOn w:val="aNoteSymb"/>
    <w:rsid w:val="00096AB4"/>
    <w:pPr>
      <w:spacing w:before="60"/>
      <w:ind w:left="1100" w:firstLine="0"/>
    </w:pPr>
  </w:style>
  <w:style w:type="paragraph" w:customStyle="1" w:styleId="aNote">
    <w:name w:val="aNote"/>
    <w:basedOn w:val="BillBasic"/>
    <w:link w:val="aNoteChar"/>
    <w:rsid w:val="00096AB4"/>
    <w:pPr>
      <w:ind w:left="1900" w:hanging="800"/>
    </w:pPr>
    <w:rPr>
      <w:sz w:val="20"/>
    </w:rPr>
  </w:style>
  <w:style w:type="paragraph" w:customStyle="1" w:styleId="HeaderEven">
    <w:name w:val="HeaderEven"/>
    <w:basedOn w:val="Normal"/>
    <w:rsid w:val="00096AB4"/>
    <w:rPr>
      <w:rFonts w:ascii="Arial" w:hAnsi="Arial"/>
      <w:sz w:val="18"/>
    </w:rPr>
  </w:style>
  <w:style w:type="paragraph" w:customStyle="1" w:styleId="HeaderEven6">
    <w:name w:val="HeaderEven6"/>
    <w:basedOn w:val="HeaderEven"/>
    <w:rsid w:val="00096AB4"/>
    <w:pPr>
      <w:spacing w:before="120" w:after="60"/>
    </w:pPr>
  </w:style>
  <w:style w:type="paragraph" w:customStyle="1" w:styleId="HeaderOdd6">
    <w:name w:val="HeaderOdd6"/>
    <w:basedOn w:val="HeaderEven6"/>
    <w:rsid w:val="00096AB4"/>
    <w:pPr>
      <w:jc w:val="right"/>
    </w:pPr>
  </w:style>
  <w:style w:type="paragraph" w:customStyle="1" w:styleId="HeaderOdd">
    <w:name w:val="HeaderOdd"/>
    <w:basedOn w:val="HeaderEven"/>
    <w:rsid w:val="00096AB4"/>
    <w:pPr>
      <w:jc w:val="right"/>
    </w:pPr>
  </w:style>
  <w:style w:type="paragraph" w:customStyle="1" w:styleId="BillNo">
    <w:name w:val="BillNo"/>
    <w:basedOn w:val="BillBasicHeading"/>
    <w:rsid w:val="00096AB4"/>
    <w:pPr>
      <w:keepNext w:val="0"/>
      <w:spacing w:before="240"/>
      <w:jc w:val="both"/>
    </w:pPr>
  </w:style>
  <w:style w:type="paragraph" w:customStyle="1" w:styleId="N-TOCheading">
    <w:name w:val="N-TOCheading"/>
    <w:basedOn w:val="BillBasicHeading"/>
    <w:next w:val="N-9pt"/>
    <w:rsid w:val="00096AB4"/>
    <w:pPr>
      <w:pBdr>
        <w:bottom w:val="single" w:sz="4" w:space="1" w:color="auto"/>
      </w:pBdr>
      <w:spacing w:before="800"/>
    </w:pPr>
    <w:rPr>
      <w:sz w:val="32"/>
    </w:rPr>
  </w:style>
  <w:style w:type="paragraph" w:customStyle="1" w:styleId="N-9pt">
    <w:name w:val="N-9pt"/>
    <w:basedOn w:val="BillBasic"/>
    <w:next w:val="BillBasic"/>
    <w:rsid w:val="00096AB4"/>
    <w:pPr>
      <w:keepNext/>
      <w:tabs>
        <w:tab w:val="right" w:pos="7707"/>
      </w:tabs>
      <w:spacing w:before="120"/>
    </w:pPr>
    <w:rPr>
      <w:rFonts w:ascii="Arial" w:hAnsi="Arial"/>
      <w:sz w:val="18"/>
    </w:rPr>
  </w:style>
  <w:style w:type="paragraph" w:customStyle="1" w:styleId="N-14pt">
    <w:name w:val="N-14pt"/>
    <w:basedOn w:val="BillBasic"/>
    <w:rsid w:val="00096AB4"/>
    <w:pPr>
      <w:spacing w:before="0"/>
    </w:pPr>
    <w:rPr>
      <w:b/>
      <w:sz w:val="28"/>
    </w:rPr>
  </w:style>
  <w:style w:type="paragraph" w:customStyle="1" w:styleId="N-16pt">
    <w:name w:val="N-16pt"/>
    <w:basedOn w:val="BillBasic"/>
    <w:rsid w:val="00096AB4"/>
    <w:pPr>
      <w:spacing w:before="800"/>
    </w:pPr>
    <w:rPr>
      <w:b/>
      <w:sz w:val="32"/>
    </w:rPr>
  </w:style>
  <w:style w:type="paragraph" w:customStyle="1" w:styleId="N-line3">
    <w:name w:val="N-line3"/>
    <w:basedOn w:val="BillBasic"/>
    <w:next w:val="BillBasic"/>
    <w:rsid w:val="00096AB4"/>
    <w:pPr>
      <w:pBdr>
        <w:bottom w:val="single" w:sz="12" w:space="1" w:color="auto"/>
      </w:pBdr>
      <w:spacing w:before="60"/>
    </w:pPr>
  </w:style>
  <w:style w:type="paragraph" w:customStyle="1" w:styleId="Comment">
    <w:name w:val="Comment"/>
    <w:basedOn w:val="BillBasic"/>
    <w:rsid w:val="00096AB4"/>
    <w:pPr>
      <w:tabs>
        <w:tab w:val="left" w:pos="1800"/>
      </w:tabs>
      <w:ind w:left="1300"/>
      <w:jc w:val="left"/>
    </w:pPr>
    <w:rPr>
      <w:b/>
      <w:sz w:val="18"/>
    </w:rPr>
  </w:style>
  <w:style w:type="paragraph" w:customStyle="1" w:styleId="FooterInfo">
    <w:name w:val="FooterInfo"/>
    <w:basedOn w:val="Normal"/>
    <w:rsid w:val="00096AB4"/>
    <w:pPr>
      <w:tabs>
        <w:tab w:val="right" w:pos="7707"/>
      </w:tabs>
    </w:pPr>
    <w:rPr>
      <w:rFonts w:ascii="Arial" w:hAnsi="Arial"/>
      <w:sz w:val="18"/>
    </w:rPr>
  </w:style>
  <w:style w:type="paragraph" w:customStyle="1" w:styleId="AH1Chapter">
    <w:name w:val="A H1 Chapter"/>
    <w:basedOn w:val="BillBasicHeading"/>
    <w:next w:val="AH2Part"/>
    <w:rsid w:val="00096AB4"/>
    <w:pPr>
      <w:spacing w:before="320"/>
      <w:ind w:left="2600" w:hanging="2600"/>
      <w:outlineLvl w:val="0"/>
    </w:pPr>
    <w:rPr>
      <w:sz w:val="34"/>
    </w:rPr>
  </w:style>
  <w:style w:type="paragraph" w:customStyle="1" w:styleId="AH2Part">
    <w:name w:val="A H2 Part"/>
    <w:basedOn w:val="BillBasicHeading"/>
    <w:next w:val="AH3Div"/>
    <w:rsid w:val="00096AB4"/>
    <w:pPr>
      <w:spacing w:before="380"/>
      <w:ind w:left="2600" w:hanging="2600"/>
      <w:outlineLvl w:val="1"/>
    </w:pPr>
    <w:rPr>
      <w:sz w:val="32"/>
    </w:rPr>
  </w:style>
  <w:style w:type="paragraph" w:customStyle="1" w:styleId="AH3Div">
    <w:name w:val="A H3 Div"/>
    <w:basedOn w:val="BillBasicHeading"/>
    <w:next w:val="AH5Sec"/>
    <w:rsid w:val="00096AB4"/>
    <w:pPr>
      <w:spacing w:before="240"/>
      <w:ind w:left="2600" w:hanging="2600"/>
      <w:outlineLvl w:val="2"/>
    </w:pPr>
    <w:rPr>
      <w:sz w:val="28"/>
    </w:rPr>
  </w:style>
  <w:style w:type="paragraph" w:customStyle="1" w:styleId="AH5Sec">
    <w:name w:val="A H5 Sec"/>
    <w:basedOn w:val="BillBasicHeading"/>
    <w:next w:val="Amain"/>
    <w:link w:val="AH5SecChar"/>
    <w:rsid w:val="00096AB4"/>
    <w:pPr>
      <w:tabs>
        <w:tab w:val="clear" w:pos="2600"/>
        <w:tab w:val="left" w:pos="1100"/>
      </w:tabs>
      <w:spacing w:before="240"/>
      <w:ind w:left="1100" w:hanging="1100"/>
      <w:outlineLvl w:val="4"/>
    </w:pPr>
  </w:style>
  <w:style w:type="paragraph" w:customStyle="1" w:styleId="direction">
    <w:name w:val="direction"/>
    <w:basedOn w:val="BillBasic"/>
    <w:next w:val="AmainreturnSymb"/>
    <w:rsid w:val="00096AB4"/>
    <w:pPr>
      <w:ind w:left="1100"/>
    </w:pPr>
    <w:rPr>
      <w:i/>
    </w:rPr>
  </w:style>
  <w:style w:type="paragraph" w:customStyle="1" w:styleId="AH4SubDiv">
    <w:name w:val="A H4 SubDiv"/>
    <w:basedOn w:val="BillBasicHeading"/>
    <w:next w:val="AH5Sec"/>
    <w:rsid w:val="00096AB4"/>
    <w:pPr>
      <w:spacing w:before="240"/>
      <w:ind w:left="2600" w:hanging="2600"/>
      <w:outlineLvl w:val="3"/>
    </w:pPr>
    <w:rPr>
      <w:sz w:val="26"/>
    </w:rPr>
  </w:style>
  <w:style w:type="paragraph" w:customStyle="1" w:styleId="Sched-heading">
    <w:name w:val="Sched-heading"/>
    <w:basedOn w:val="BillBasicHeading"/>
    <w:next w:val="refSymb"/>
    <w:rsid w:val="00096AB4"/>
    <w:pPr>
      <w:spacing w:before="380"/>
      <w:ind w:left="2600" w:hanging="2600"/>
      <w:outlineLvl w:val="0"/>
    </w:pPr>
    <w:rPr>
      <w:sz w:val="34"/>
    </w:rPr>
  </w:style>
  <w:style w:type="paragraph" w:customStyle="1" w:styleId="ref">
    <w:name w:val="ref"/>
    <w:basedOn w:val="BillBasic"/>
    <w:next w:val="Normal"/>
    <w:rsid w:val="00096AB4"/>
    <w:pPr>
      <w:spacing w:before="60"/>
    </w:pPr>
    <w:rPr>
      <w:sz w:val="18"/>
    </w:rPr>
  </w:style>
  <w:style w:type="paragraph" w:customStyle="1" w:styleId="Sched-Part">
    <w:name w:val="Sched-Part"/>
    <w:basedOn w:val="BillBasicHeading"/>
    <w:next w:val="Sched-Form"/>
    <w:rsid w:val="00096AB4"/>
    <w:pPr>
      <w:spacing w:before="380"/>
      <w:ind w:left="2600" w:hanging="2600"/>
      <w:outlineLvl w:val="1"/>
    </w:pPr>
    <w:rPr>
      <w:sz w:val="32"/>
    </w:rPr>
  </w:style>
  <w:style w:type="paragraph" w:customStyle="1" w:styleId="ShadedSchClause">
    <w:name w:val="Shaded Sch Clause"/>
    <w:basedOn w:val="Schclauseheading"/>
    <w:next w:val="direction"/>
    <w:rsid w:val="00096AB4"/>
    <w:pPr>
      <w:shd w:val="pct25" w:color="auto" w:fill="auto"/>
      <w:outlineLvl w:val="3"/>
    </w:pPr>
  </w:style>
  <w:style w:type="paragraph" w:customStyle="1" w:styleId="Sched-Form">
    <w:name w:val="Sched-Form"/>
    <w:basedOn w:val="BillBasicHeading"/>
    <w:next w:val="Schclauseheading"/>
    <w:rsid w:val="00096AB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96AB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96AB4"/>
    <w:pPr>
      <w:spacing w:before="320"/>
      <w:ind w:left="2600" w:hanging="2600"/>
      <w:jc w:val="both"/>
      <w:outlineLvl w:val="0"/>
    </w:pPr>
    <w:rPr>
      <w:sz w:val="34"/>
    </w:rPr>
  </w:style>
  <w:style w:type="paragraph" w:styleId="TOC7">
    <w:name w:val="toc 7"/>
    <w:basedOn w:val="TOC2"/>
    <w:next w:val="Normal"/>
    <w:autoRedefine/>
    <w:uiPriority w:val="39"/>
    <w:rsid w:val="00096AB4"/>
    <w:pPr>
      <w:keepNext w:val="0"/>
      <w:spacing w:before="120"/>
    </w:pPr>
    <w:rPr>
      <w:sz w:val="20"/>
    </w:rPr>
  </w:style>
  <w:style w:type="paragraph" w:styleId="TOC2">
    <w:name w:val="toc 2"/>
    <w:basedOn w:val="Normal"/>
    <w:next w:val="Normal"/>
    <w:autoRedefine/>
    <w:uiPriority w:val="39"/>
    <w:rsid w:val="00096AB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96AB4"/>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096AB4"/>
    <w:pPr>
      <w:spacing w:before="320"/>
      <w:ind w:left="2600" w:hanging="2600"/>
    </w:pPr>
    <w:rPr>
      <w:sz w:val="34"/>
    </w:rPr>
  </w:style>
  <w:style w:type="paragraph" w:customStyle="1" w:styleId="IH2Part">
    <w:name w:val="I H2 Part"/>
    <w:basedOn w:val="BillBasicHeading"/>
    <w:next w:val="Normal"/>
    <w:rsid w:val="00096AB4"/>
    <w:pPr>
      <w:spacing w:before="380"/>
      <w:ind w:left="2600" w:hanging="2600"/>
    </w:pPr>
    <w:rPr>
      <w:sz w:val="32"/>
    </w:rPr>
  </w:style>
  <w:style w:type="paragraph" w:customStyle="1" w:styleId="IH3Div">
    <w:name w:val="I H3 Div"/>
    <w:basedOn w:val="BillBasicHeading"/>
    <w:next w:val="Normal"/>
    <w:rsid w:val="00096AB4"/>
    <w:pPr>
      <w:spacing w:before="240"/>
      <w:ind w:left="2600" w:hanging="2600"/>
    </w:pPr>
    <w:rPr>
      <w:sz w:val="28"/>
    </w:rPr>
  </w:style>
  <w:style w:type="paragraph" w:customStyle="1" w:styleId="IH5Sec">
    <w:name w:val="I H5 Sec"/>
    <w:basedOn w:val="BillBasicHeading"/>
    <w:next w:val="Normal"/>
    <w:rsid w:val="00096AB4"/>
    <w:pPr>
      <w:tabs>
        <w:tab w:val="clear" w:pos="2600"/>
        <w:tab w:val="left" w:pos="1100"/>
      </w:tabs>
      <w:spacing w:before="240"/>
      <w:ind w:left="1100" w:hanging="1100"/>
    </w:pPr>
  </w:style>
  <w:style w:type="paragraph" w:customStyle="1" w:styleId="IH4SubDiv">
    <w:name w:val="I H4 SubDiv"/>
    <w:basedOn w:val="BillBasicHeading"/>
    <w:next w:val="Normal"/>
    <w:rsid w:val="00096AB4"/>
    <w:pPr>
      <w:spacing w:before="240"/>
      <w:ind w:left="2600" w:hanging="2600"/>
      <w:jc w:val="both"/>
    </w:pPr>
    <w:rPr>
      <w:sz w:val="26"/>
    </w:rPr>
  </w:style>
  <w:style w:type="character" w:styleId="LineNumber">
    <w:name w:val="line number"/>
    <w:basedOn w:val="DefaultParagraphFont"/>
    <w:rsid w:val="00096AB4"/>
    <w:rPr>
      <w:rFonts w:ascii="Arial" w:hAnsi="Arial"/>
      <w:sz w:val="16"/>
    </w:rPr>
  </w:style>
  <w:style w:type="paragraph" w:customStyle="1" w:styleId="PageBreak">
    <w:name w:val="PageBreak"/>
    <w:basedOn w:val="Normal"/>
    <w:rsid w:val="00096AB4"/>
    <w:rPr>
      <w:sz w:val="4"/>
    </w:rPr>
  </w:style>
  <w:style w:type="paragraph" w:customStyle="1" w:styleId="04Dictionary">
    <w:name w:val="04Dictionary"/>
    <w:basedOn w:val="Normal"/>
    <w:rsid w:val="00096AB4"/>
  </w:style>
  <w:style w:type="paragraph" w:customStyle="1" w:styleId="N-line1">
    <w:name w:val="N-line1"/>
    <w:basedOn w:val="BillBasic"/>
    <w:rsid w:val="00096AB4"/>
    <w:pPr>
      <w:pBdr>
        <w:bottom w:val="single" w:sz="4" w:space="0" w:color="auto"/>
      </w:pBdr>
      <w:spacing w:before="100"/>
      <w:ind w:left="2980" w:right="3020"/>
      <w:jc w:val="center"/>
    </w:pPr>
  </w:style>
  <w:style w:type="paragraph" w:customStyle="1" w:styleId="N-line2">
    <w:name w:val="N-line2"/>
    <w:basedOn w:val="Normal"/>
    <w:rsid w:val="00096AB4"/>
    <w:pPr>
      <w:pBdr>
        <w:bottom w:val="single" w:sz="8" w:space="0" w:color="auto"/>
      </w:pBdr>
    </w:pPr>
  </w:style>
  <w:style w:type="paragraph" w:customStyle="1" w:styleId="EndNote">
    <w:name w:val="EndNote"/>
    <w:basedOn w:val="BillBasicHeading"/>
    <w:rsid w:val="00096AB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96AB4"/>
    <w:pPr>
      <w:tabs>
        <w:tab w:val="left" w:pos="700"/>
      </w:tabs>
      <w:spacing w:before="160"/>
      <w:ind w:left="700" w:hanging="700"/>
    </w:pPr>
    <w:rPr>
      <w:rFonts w:ascii="Arial (W1)" w:hAnsi="Arial (W1)"/>
    </w:rPr>
  </w:style>
  <w:style w:type="paragraph" w:customStyle="1" w:styleId="PenaltyHeading">
    <w:name w:val="PenaltyHeading"/>
    <w:basedOn w:val="Normal"/>
    <w:rsid w:val="00096AB4"/>
    <w:pPr>
      <w:tabs>
        <w:tab w:val="left" w:pos="1100"/>
      </w:tabs>
      <w:spacing w:before="120"/>
      <w:ind w:left="1100" w:hanging="1100"/>
    </w:pPr>
    <w:rPr>
      <w:rFonts w:ascii="Arial" w:hAnsi="Arial"/>
      <w:b/>
      <w:sz w:val="20"/>
    </w:rPr>
  </w:style>
  <w:style w:type="paragraph" w:customStyle="1" w:styleId="05EndNote">
    <w:name w:val="05EndNote"/>
    <w:basedOn w:val="Normal"/>
    <w:rsid w:val="00096AB4"/>
  </w:style>
  <w:style w:type="paragraph" w:customStyle="1" w:styleId="03Schedule">
    <w:name w:val="03Schedule"/>
    <w:basedOn w:val="Normal"/>
    <w:rsid w:val="00096AB4"/>
  </w:style>
  <w:style w:type="paragraph" w:customStyle="1" w:styleId="ISched-heading">
    <w:name w:val="I Sched-heading"/>
    <w:basedOn w:val="BillBasicHeading"/>
    <w:next w:val="Normal"/>
    <w:rsid w:val="00096AB4"/>
    <w:pPr>
      <w:spacing w:before="320"/>
      <w:ind w:left="2600" w:hanging="2600"/>
    </w:pPr>
    <w:rPr>
      <w:sz w:val="34"/>
    </w:rPr>
  </w:style>
  <w:style w:type="paragraph" w:customStyle="1" w:styleId="ISched-Part">
    <w:name w:val="I Sched-Part"/>
    <w:basedOn w:val="BillBasicHeading"/>
    <w:rsid w:val="00096AB4"/>
    <w:pPr>
      <w:spacing w:before="380"/>
      <w:ind w:left="2600" w:hanging="2600"/>
    </w:pPr>
    <w:rPr>
      <w:sz w:val="32"/>
    </w:rPr>
  </w:style>
  <w:style w:type="paragraph" w:customStyle="1" w:styleId="ISched-form">
    <w:name w:val="I Sched-form"/>
    <w:basedOn w:val="BillBasicHeading"/>
    <w:rsid w:val="00096AB4"/>
    <w:pPr>
      <w:tabs>
        <w:tab w:val="right" w:pos="7200"/>
      </w:tabs>
      <w:spacing w:before="240"/>
      <w:ind w:left="2600" w:hanging="2600"/>
    </w:pPr>
    <w:rPr>
      <w:sz w:val="28"/>
    </w:rPr>
  </w:style>
  <w:style w:type="paragraph" w:customStyle="1" w:styleId="ISchclauseheading">
    <w:name w:val="I Sch clause heading"/>
    <w:basedOn w:val="BillBasic"/>
    <w:rsid w:val="00096AB4"/>
    <w:pPr>
      <w:keepNext/>
      <w:tabs>
        <w:tab w:val="left" w:pos="1100"/>
      </w:tabs>
      <w:spacing w:before="240"/>
      <w:ind w:left="1100" w:hanging="1100"/>
      <w:jc w:val="left"/>
    </w:pPr>
    <w:rPr>
      <w:rFonts w:ascii="Arial" w:hAnsi="Arial"/>
      <w:b/>
    </w:rPr>
  </w:style>
  <w:style w:type="paragraph" w:customStyle="1" w:styleId="IMain">
    <w:name w:val="I Main"/>
    <w:basedOn w:val="Amain"/>
    <w:rsid w:val="00096AB4"/>
  </w:style>
  <w:style w:type="paragraph" w:customStyle="1" w:styleId="Ipara">
    <w:name w:val="I para"/>
    <w:basedOn w:val="Apara"/>
    <w:rsid w:val="00096AB4"/>
    <w:pPr>
      <w:outlineLvl w:val="9"/>
    </w:pPr>
  </w:style>
  <w:style w:type="paragraph" w:customStyle="1" w:styleId="Isubpara">
    <w:name w:val="I subpara"/>
    <w:basedOn w:val="Asubpara"/>
    <w:rsid w:val="00096AB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96AB4"/>
    <w:pPr>
      <w:tabs>
        <w:tab w:val="clear" w:pos="2400"/>
        <w:tab w:val="clear" w:pos="2600"/>
        <w:tab w:val="right" w:pos="2460"/>
        <w:tab w:val="left" w:pos="2660"/>
      </w:tabs>
      <w:ind w:left="2660" w:hanging="2660"/>
    </w:pPr>
  </w:style>
  <w:style w:type="character" w:customStyle="1" w:styleId="CharSectNo">
    <w:name w:val="CharSectNo"/>
    <w:basedOn w:val="DefaultParagraphFont"/>
    <w:rsid w:val="00096AB4"/>
  </w:style>
  <w:style w:type="character" w:customStyle="1" w:styleId="CharDivNo">
    <w:name w:val="CharDivNo"/>
    <w:basedOn w:val="DefaultParagraphFont"/>
    <w:rsid w:val="00096AB4"/>
  </w:style>
  <w:style w:type="character" w:customStyle="1" w:styleId="CharDivText">
    <w:name w:val="CharDivText"/>
    <w:basedOn w:val="DefaultParagraphFont"/>
    <w:rsid w:val="00096AB4"/>
  </w:style>
  <w:style w:type="character" w:customStyle="1" w:styleId="CharPartNo">
    <w:name w:val="CharPartNo"/>
    <w:basedOn w:val="DefaultParagraphFont"/>
    <w:rsid w:val="00096AB4"/>
  </w:style>
  <w:style w:type="paragraph" w:customStyle="1" w:styleId="Placeholder">
    <w:name w:val="Placeholder"/>
    <w:basedOn w:val="Normal"/>
    <w:rsid w:val="00096AB4"/>
    <w:rPr>
      <w:sz w:val="10"/>
    </w:rPr>
  </w:style>
  <w:style w:type="paragraph" w:styleId="PlainText">
    <w:name w:val="Plain Text"/>
    <w:basedOn w:val="Normal"/>
    <w:rsid w:val="00096AB4"/>
    <w:rPr>
      <w:rFonts w:ascii="Courier New" w:hAnsi="Courier New"/>
      <w:sz w:val="20"/>
    </w:rPr>
  </w:style>
  <w:style w:type="character" w:customStyle="1" w:styleId="CharChapNo">
    <w:name w:val="CharChapNo"/>
    <w:basedOn w:val="DefaultParagraphFont"/>
    <w:rsid w:val="00096AB4"/>
  </w:style>
  <w:style w:type="character" w:customStyle="1" w:styleId="CharChapText">
    <w:name w:val="CharChapText"/>
    <w:basedOn w:val="DefaultParagraphFont"/>
    <w:rsid w:val="00096AB4"/>
  </w:style>
  <w:style w:type="character" w:customStyle="1" w:styleId="CharPartText">
    <w:name w:val="CharPartText"/>
    <w:basedOn w:val="DefaultParagraphFont"/>
    <w:rsid w:val="00096AB4"/>
  </w:style>
  <w:style w:type="paragraph" w:styleId="TOC1">
    <w:name w:val="toc 1"/>
    <w:basedOn w:val="Normal"/>
    <w:next w:val="Normal"/>
    <w:autoRedefine/>
    <w:rsid w:val="00096AB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96AB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96AB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96AB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96AB4"/>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096AB4"/>
    <w:pPr>
      <w:ind w:left="4252"/>
    </w:pPr>
  </w:style>
  <w:style w:type="paragraph" w:customStyle="1" w:styleId="ActNo">
    <w:name w:val="ActNo"/>
    <w:basedOn w:val="BillBasicHeading"/>
    <w:rsid w:val="00096AB4"/>
    <w:pPr>
      <w:keepNext w:val="0"/>
      <w:tabs>
        <w:tab w:val="clear" w:pos="2600"/>
      </w:tabs>
      <w:spacing w:before="220"/>
    </w:pPr>
  </w:style>
  <w:style w:type="paragraph" w:customStyle="1" w:styleId="aParaNote">
    <w:name w:val="aParaNote"/>
    <w:basedOn w:val="BillBasic"/>
    <w:rsid w:val="00096AB4"/>
    <w:pPr>
      <w:ind w:left="2840" w:hanging="1240"/>
    </w:pPr>
    <w:rPr>
      <w:sz w:val="20"/>
    </w:rPr>
  </w:style>
  <w:style w:type="paragraph" w:customStyle="1" w:styleId="aExamNum">
    <w:name w:val="aExamNum"/>
    <w:basedOn w:val="aExam"/>
    <w:rsid w:val="00096AB4"/>
    <w:pPr>
      <w:ind w:left="1500" w:hanging="400"/>
    </w:pPr>
  </w:style>
  <w:style w:type="paragraph" w:customStyle="1" w:styleId="LongTitle">
    <w:name w:val="LongTitle"/>
    <w:basedOn w:val="BillBasic"/>
    <w:rsid w:val="00096AB4"/>
    <w:pPr>
      <w:spacing w:before="300"/>
    </w:pPr>
  </w:style>
  <w:style w:type="paragraph" w:customStyle="1" w:styleId="Minister">
    <w:name w:val="Minister"/>
    <w:basedOn w:val="BillBasic"/>
    <w:rsid w:val="00096AB4"/>
    <w:pPr>
      <w:spacing w:before="640"/>
      <w:jc w:val="right"/>
    </w:pPr>
    <w:rPr>
      <w:caps/>
    </w:rPr>
  </w:style>
  <w:style w:type="paragraph" w:customStyle="1" w:styleId="DateLine">
    <w:name w:val="DateLine"/>
    <w:basedOn w:val="BillBasic"/>
    <w:rsid w:val="00096AB4"/>
    <w:pPr>
      <w:tabs>
        <w:tab w:val="left" w:pos="4320"/>
      </w:tabs>
    </w:pPr>
  </w:style>
  <w:style w:type="paragraph" w:customStyle="1" w:styleId="madeunder">
    <w:name w:val="made under"/>
    <w:basedOn w:val="BillBasic"/>
    <w:rsid w:val="00096AB4"/>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096AB4"/>
    <w:pPr>
      <w:tabs>
        <w:tab w:val="left" w:pos="700"/>
        <w:tab w:val="right" w:pos="6160"/>
      </w:tabs>
      <w:spacing w:before="80"/>
      <w:ind w:left="700" w:hanging="700"/>
    </w:pPr>
    <w:rPr>
      <w:sz w:val="20"/>
    </w:rPr>
  </w:style>
  <w:style w:type="paragraph" w:customStyle="1" w:styleId="BillBasicItalics">
    <w:name w:val="BillBasicItalics"/>
    <w:basedOn w:val="BillBasic"/>
    <w:rsid w:val="00096AB4"/>
    <w:rPr>
      <w:i/>
    </w:rPr>
  </w:style>
  <w:style w:type="paragraph" w:customStyle="1" w:styleId="00SigningPage">
    <w:name w:val="00SigningPage"/>
    <w:basedOn w:val="Normal"/>
    <w:rsid w:val="00096AB4"/>
  </w:style>
  <w:style w:type="paragraph" w:customStyle="1" w:styleId="Aparareturn">
    <w:name w:val="A para return"/>
    <w:basedOn w:val="BillBasic"/>
    <w:rsid w:val="00096AB4"/>
    <w:pPr>
      <w:ind w:left="1600"/>
    </w:pPr>
  </w:style>
  <w:style w:type="paragraph" w:customStyle="1" w:styleId="Asubparareturn">
    <w:name w:val="A subpara return"/>
    <w:basedOn w:val="BillBasic"/>
    <w:rsid w:val="00096AB4"/>
    <w:pPr>
      <w:ind w:left="2100"/>
    </w:pPr>
  </w:style>
  <w:style w:type="paragraph" w:customStyle="1" w:styleId="CommentNum">
    <w:name w:val="CommentNum"/>
    <w:basedOn w:val="Comment"/>
    <w:rsid w:val="00096AB4"/>
    <w:pPr>
      <w:ind w:left="1800" w:hanging="1800"/>
    </w:pPr>
  </w:style>
  <w:style w:type="paragraph" w:styleId="TOC8">
    <w:name w:val="toc 8"/>
    <w:basedOn w:val="TOC3"/>
    <w:next w:val="Normal"/>
    <w:autoRedefine/>
    <w:rsid w:val="00096AB4"/>
    <w:pPr>
      <w:keepNext w:val="0"/>
      <w:spacing w:before="120"/>
    </w:pPr>
  </w:style>
  <w:style w:type="paragraph" w:customStyle="1" w:styleId="Judges">
    <w:name w:val="Judges"/>
    <w:basedOn w:val="Minister"/>
    <w:rsid w:val="00096AB4"/>
    <w:pPr>
      <w:spacing w:before="180"/>
    </w:pPr>
  </w:style>
  <w:style w:type="paragraph" w:customStyle="1" w:styleId="BillFor">
    <w:name w:val="BillFor"/>
    <w:basedOn w:val="BillBasicHeading"/>
    <w:rsid w:val="00096AB4"/>
    <w:pPr>
      <w:keepNext w:val="0"/>
      <w:spacing w:before="320"/>
      <w:jc w:val="both"/>
    </w:pPr>
    <w:rPr>
      <w:sz w:val="28"/>
    </w:rPr>
  </w:style>
  <w:style w:type="paragraph" w:customStyle="1" w:styleId="draft">
    <w:name w:val="draft"/>
    <w:basedOn w:val="Normal"/>
    <w:rsid w:val="00096AB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96AB4"/>
    <w:pPr>
      <w:spacing w:line="260" w:lineRule="atLeast"/>
      <w:jc w:val="center"/>
    </w:pPr>
  </w:style>
  <w:style w:type="paragraph" w:customStyle="1" w:styleId="Amainbullet">
    <w:name w:val="A main bullet"/>
    <w:basedOn w:val="BillBasic"/>
    <w:rsid w:val="00096AB4"/>
    <w:pPr>
      <w:spacing w:before="60"/>
      <w:ind w:left="1500" w:hanging="400"/>
    </w:pPr>
  </w:style>
  <w:style w:type="paragraph" w:customStyle="1" w:styleId="Aparabullet">
    <w:name w:val="A para bullet"/>
    <w:basedOn w:val="BillBasic"/>
    <w:rsid w:val="00096AB4"/>
    <w:pPr>
      <w:spacing w:before="60"/>
      <w:ind w:left="2000" w:hanging="400"/>
    </w:pPr>
  </w:style>
  <w:style w:type="paragraph" w:customStyle="1" w:styleId="Asubparabullet">
    <w:name w:val="A subpara bullet"/>
    <w:basedOn w:val="BillBasic"/>
    <w:rsid w:val="00096AB4"/>
    <w:pPr>
      <w:spacing w:before="60"/>
      <w:ind w:left="2540" w:hanging="400"/>
    </w:pPr>
  </w:style>
  <w:style w:type="paragraph" w:customStyle="1" w:styleId="aDefpara">
    <w:name w:val="aDef para"/>
    <w:basedOn w:val="Apara"/>
    <w:rsid w:val="00096AB4"/>
  </w:style>
  <w:style w:type="paragraph" w:customStyle="1" w:styleId="aDefsubpara">
    <w:name w:val="aDef subpara"/>
    <w:basedOn w:val="Asubpara"/>
    <w:rsid w:val="00096AB4"/>
  </w:style>
  <w:style w:type="paragraph" w:customStyle="1" w:styleId="Idefpara">
    <w:name w:val="I def para"/>
    <w:basedOn w:val="Ipara"/>
    <w:rsid w:val="00096AB4"/>
  </w:style>
  <w:style w:type="paragraph" w:customStyle="1" w:styleId="Idefsubpara">
    <w:name w:val="I def subpara"/>
    <w:basedOn w:val="Isubpara"/>
    <w:rsid w:val="00096AB4"/>
  </w:style>
  <w:style w:type="paragraph" w:customStyle="1" w:styleId="Notified">
    <w:name w:val="Notified"/>
    <w:basedOn w:val="BillBasic"/>
    <w:rsid w:val="00096AB4"/>
    <w:pPr>
      <w:spacing w:before="360"/>
      <w:jc w:val="right"/>
    </w:pPr>
    <w:rPr>
      <w:i/>
    </w:rPr>
  </w:style>
  <w:style w:type="paragraph" w:customStyle="1" w:styleId="03ScheduleLandscape">
    <w:name w:val="03ScheduleLandscape"/>
    <w:basedOn w:val="Normal"/>
    <w:rsid w:val="00096AB4"/>
  </w:style>
  <w:style w:type="paragraph" w:customStyle="1" w:styleId="IDict-Heading">
    <w:name w:val="I Dict-Heading"/>
    <w:basedOn w:val="BillBasicHeading"/>
    <w:rsid w:val="00096AB4"/>
    <w:pPr>
      <w:spacing w:before="320"/>
      <w:ind w:left="2600" w:hanging="2600"/>
      <w:jc w:val="both"/>
    </w:pPr>
    <w:rPr>
      <w:sz w:val="34"/>
    </w:rPr>
  </w:style>
  <w:style w:type="paragraph" w:customStyle="1" w:styleId="02TextLandscape">
    <w:name w:val="02TextLandscape"/>
    <w:basedOn w:val="Normal"/>
    <w:rsid w:val="00096AB4"/>
  </w:style>
  <w:style w:type="paragraph" w:styleId="Salutation">
    <w:name w:val="Salutation"/>
    <w:basedOn w:val="Normal"/>
    <w:next w:val="Normal"/>
    <w:rsid w:val="00EE1106"/>
  </w:style>
  <w:style w:type="paragraph" w:customStyle="1" w:styleId="aNoteBullet">
    <w:name w:val="aNoteBullet"/>
    <w:basedOn w:val="aNoteSymb"/>
    <w:rsid w:val="00096AB4"/>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096AB4"/>
    <w:pPr>
      <w:tabs>
        <w:tab w:val="left" w:pos="2700"/>
      </w:tabs>
      <w:spacing w:before="60"/>
      <w:ind w:left="3100" w:hanging="700"/>
    </w:pPr>
  </w:style>
  <w:style w:type="paragraph" w:customStyle="1" w:styleId="aNotepar">
    <w:name w:val="aNotepar"/>
    <w:basedOn w:val="BillBasic"/>
    <w:next w:val="Normal"/>
    <w:rsid w:val="00096AB4"/>
    <w:pPr>
      <w:ind w:left="2400" w:hanging="800"/>
    </w:pPr>
    <w:rPr>
      <w:sz w:val="20"/>
    </w:rPr>
  </w:style>
  <w:style w:type="paragraph" w:customStyle="1" w:styleId="aNoteTextpar">
    <w:name w:val="aNoteTextpar"/>
    <w:basedOn w:val="aNotepar"/>
    <w:rsid w:val="00096AB4"/>
    <w:pPr>
      <w:spacing w:before="60"/>
      <w:ind w:firstLine="0"/>
    </w:pPr>
  </w:style>
  <w:style w:type="paragraph" w:customStyle="1" w:styleId="MinisterWord">
    <w:name w:val="MinisterWord"/>
    <w:basedOn w:val="Normal"/>
    <w:rsid w:val="00096AB4"/>
    <w:pPr>
      <w:spacing w:before="60"/>
      <w:jc w:val="right"/>
    </w:pPr>
  </w:style>
  <w:style w:type="paragraph" w:customStyle="1" w:styleId="aExamPara">
    <w:name w:val="aExamPara"/>
    <w:basedOn w:val="aExam"/>
    <w:rsid w:val="00096AB4"/>
    <w:pPr>
      <w:tabs>
        <w:tab w:val="right" w:pos="1720"/>
        <w:tab w:val="left" w:pos="2000"/>
        <w:tab w:val="left" w:pos="2300"/>
      </w:tabs>
      <w:ind w:left="2400" w:hanging="1300"/>
    </w:pPr>
  </w:style>
  <w:style w:type="paragraph" w:customStyle="1" w:styleId="aExamNumText">
    <w:name w:val="aExamNumText"/>
    <w:basedOn w:val="aExam"/>
    <w:rsid w:val="00096AB4"/>
    <w:pPr>
      <w:ind w:left="1500"/>
    </w:pPr>
  </w:style>
  <w:style w:type="paragraph" w:customStyle="1" w:styleId="aExamBullet">
    <w:name w:val="aExamBullet"/>
    <w:basedOn w:val="aExam"/>
    <w:rsid w:val="00096AB4"/>
    <w:pPr>
      <w:tabs>
        <w:tab w:val="left" w:pos="1500"/>
        <w:tab w:val="left" w:pos="2300"/>
      </w:tabs>
      <w:ind w:left="1900" w:hanging="800"/>
    </w:pPr>
  </w:style>
  <w:style w:type="paragraph" w:customStyle="1" w:styleId="aNotePara">
    <w:name w:val="aNotePara"/>
    <w:basedOn w:val="aNote"/>
    <w:rsid w:val="00096AB4"/>
    <w:pPr>
      <w:tabs>
        <w:tab w:val="right" w:pos="2140"/>
        <w:tab w:val="left" w:pos="2400"/>
      </w:tabs>
      <w:spacing w:before="60"/>
      <w:ind w:left="2400" w:hanging="1300"/>
    </w:pPr>
  </w:style>
  <w:style w:type="paragraph" w:customStyle="1" w:styleId="aExplanHeading">
    <w:name w:val="aExplanHeading"/>
    <w:basedOn w:val="BillBasicHeading"/>
    <w:next w:val="Normal"/>
    <w:rsid w:val="00096AB4"/>
    <w:rPr>
      <w:rFonts w:ascii="Arial (W1)" w:hAnsi="Arial (W1)"/>
      <w:sz w:val="18"/>
    </w:rPr>
  </w:style>
  <w:style w:type="paragraph" w:customStyle="1" w:styleId="aExplanText">
    <w:name w:val="aExplanText"/>
    <w:basedOn w:val="BillBasic"/>
    <w:rsid w:val="00096AB4"/>
    <w:rPr>
      <w:sz w:val="20"/>
    </w:rPr>
  </w:style>
  <w:style w:type="paragraph" w:customStyle="1" w:styleId="aParaNotePara">
    <w:name w:val="aParaNotePara"/>
    <w:basedOn w:val="aNoteParaSymb"/>
    <w:rsid w:val="00096AB4"/>
    <w:pPr>
      <w:tabs>
        <w:tab w:val="clear" w:pos="2140"/>
        <w:tab w:val="clear" w:pos="2400"/>
        <w:tab w:val="right" w:pos="2644"/>
      </w:tabs>
      <w:ind w:left="3320" w:hanging="1720"/>
    </w:pPr>
  </w:style>
  <w:style w:type="character" w:customStyle="1" w:styleId="charBold">
    <w:name w:val="charBold"/>
    <w:basedOn w:val="DefaultParagraphFont"/>
    <w:rsid w:val="00096AB4"/>
    <w:rPr>
      <w:b/>
    </w:rPr>
  </w:style>
  <w:style w:type="character" w:customStyle="1" w:styleId="charBoldItals">
    <w:name w:val="charBoldItals"/>
    <w:basedOn w:val="DefaultParagraphFont"/>
    <w:rsid w:val="00096AB4"/>
    <w:rPr>
      <w:b/>
      <w:i/>
    </w:rPr>
  </w:style>
  <w:style w:type="character" w:customStyle="1" w:styleId="charItals">
    <w:name w:val="charItals"/>
    <w:basedOn w:val="DefaultParagraphFont"/>
    <w:rsid w:val="00096AB4"/>
    <w:rPr>
      <w:i/>
    </w:rPr>
  </w:style>
  <w:style w:type="character" w:customStyle="1" w:styleId="charUnderline">
    <w:name w:val="charUnderline"/>
    <w:basedOn w:val="DefaultParagraphFont"/>
    <w:rsid w:val="00096AB4"/>
    <w:rPr>
      <w:u w:val="single"/>
    </w:rPr>
  </w:style>
  <w:style w:type="paragraph" w:customStyle="1" w:styleId="TableHd">
    <w:name w:val="TableHd"/>
    <w:basedOn w:val="Normal"/>
    <w:rsid w:val="00096AB4"/>
    <w:pPr>
      <w:keepNext/>
      <w:spacing w:before="300"/>
      <w:ind w:left="1200" w:hanging="1200"/>
    </w:pPr>
    <w:rPr>
      <w:rFonts w:ascii="Arial" w:hAnsi="Arial"/>
      <w:b/>
      <w:sz w:val="20"/>
    </w:rPr>
  </w:style>
  <w:style w:type="paragraph" w:customStyle="1" w:styleId="TableColHd">
    <w:name w:val="TableColHd"/>
    <w:basedOn w:val="Normal"/>
    <w:rsid w:val="00096AB4"/>
    <w:pPr>
      <w:keepNext/>
      <w:spacing w:after="60"/>
    </w:pPr>
    <w:rPr>
      <w:rFonts w:ascii="Arial" w:hAnsi="Arial"/>
      <w:b/>
      <w:sz w:val="18"/>
    </w:rPr>
  </w:style>
  <w:style w:type="paragraph" w:customStyle="1" w:styleId="PenaltyPara">
    <w:name w:val="PenaltyPara"/>
    <w:basedOn w:val="Normal"/>
    <w:rsid w:val="00096AB4"/>
    <w:pPr>
      <w:tabs>
        <w:tab w:val="right" w:pos="1360"/>
      </w:tabs>
      <w:spacing w:before="60"/>
      <w:ind w:left="1600" w:hanging="1600"/>
      <w:jc w:val="both"/>
    </w:pPr>
  </w:style>
  <w:style w:type="paragraph" w:customStyle="1" w:styleId="tablepara">
    <w:name w:val="table para"/>
    <w:basedOn w:val="Normal"/>
    <w:rsid w:val="00096AB4"/>
    <w:pPr>
      <w:tabs>
        <w:tab w:val="right" w:pos="800"/>
        <w:tab w:val="left" w:pos="1100"/>
      </w:tabs>
      <w:spacing w:before="80" w:after="60"/>
      <w:ind w:left="1100" w:hanging="1100"/>
    </w:pPr>
  </w:style>
  <w:style w:type="paragraph" w:customStyle="1" w:styleId="tablesubpara">
    <w:name w:val="table subpara"/>
    <w:basedOn w:val="Normal"/>
    <w:rsid w:val="00096AB4"/>
    <w:pPr>
      <w:tabs>
        <w:tab w:val="right" w:pos="1500"/>
        <w:tab w:val="left" w:pos="1800"/>
      </w:tabs>
      <w:spacing w:before="80" w:after="60"/>
      <w:ind w:left="1800" w:hanging="1800"/>
    </w:pPr>
  </w:style>
  <w:style w:type="paragraph" w:customStyle="1" w:styleId="TableText">
    <w:name w:val="TableText"/>
    <w:basedOn w:val="Normal"/>
    <w:rsid w:val="00096AB4"/>
    <w:pPr>
      <w:spacing w:before="60" w:after="60"/>
    </w:pPr>
  </w:style>
  <w:style w:type="paragraph" w:customStyle="1" w:styleId="IshadedH5Sec">
    <w:name w:val="I shaded H5 Sec"/>
    <w:basedOn w:val="AH5Sec"/>
    <w:rsid w:val="00096AB4"/>
    <w:pPr>
      <w:shd w:val="pct25" w:color="auto" w:fill="auto"/>
      <w:outlineLvl w:val="9"/>
    </w:pPr>
  </w:style>
  <w:style w:type="paragraph" w:customStyle="1" w:styleId="IshadedSchClause">
    <w:name w:val="I shaded Sch Clause"/>
    <w:basedOn w:val="IshadedH5Sec"/>
    <w:rsid w:val="00096AB4"/>
  </w:style>
  <w:style w:type="paragraph" w:customStyle="1" w:styleId="Penalty">
    <w:name w:val="Penalty"/>
    <w:basedOn w:val="Amainreturn"/>
    <w:rsid w:val="00096AB4"/>
  </w:style>
  <w:style w:type="paragraph" w:customStyle="1" w:styleId="aNoteText">
    <w:name w:val="aNoteText"/>
    <w:basedOn w:val="aNoteSymb"/>
    <w:rsid w:val="00096AB4"/>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096AB4"/>
    <w:pPr>
      <w:tabs>
        <w:tab w:val="right" w:pos="1720"/>
        <w:tab w:val="left" w:pos="2000"/>
      </w:tabs>
      <w:ind w:left="2000" w:hanging="900"/>
    </w:pPr>
  </w:style>
  <w:style w:type="paragraph" w:customStyle="1" w:styleId="AH3sec">
    <w:name w:val="A H3 sec"/>
    <w:basedOn w:val="Normal"/>
    <w:next w:val="Amain"/>
    <w:rsid w:val="005171DC"/>
    <w:pPr>
      <w:keepNext/>
      <w:keepLines/>
      <w:numPr>
        <w:numId w:val="24"/>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096AB4"/>
    <w:pPr>
      <w:tabs>
        <w:tab w:val="clear" w:pos="2600"/>
      </w:tabs>
      <w:ind w:left="1100"/>
    </w:pPr>
    <w:rPr>
      <w:sz w:val="18"/>
    </w:rPr>
  </w:style>
  <w:style w:type="paragraph" w:customStyle="1" w:styleId="aExamss">
    <w:name w:val="aExamss"/>
    <w:basedOn w:val="aNoteSymb"/>
    <w:rsid w:val="00096AB4"/>
    <w:pPr>
      <w:spacing w:before="60"/>
      <w:ind w:left="1100" w:firstLine="0"/>
    </w:pPr>
  </w:style>
  <w:style w:type="paragraph" w:customStyle="1" w:styleId="aExamHdgpar">
    <w:name w:val="aExamHdgpar"/>
    <w:basedOn w:val="aExamHdgss"/>
    <w:next w:val="Normal"/>
    <w:rsid w:val="00096AB4"/>
    <w:pPr>
      <w:ind w:left="1600"/>
    </w:pPr>
  </w:style>
  <w:style w:type="paragraph" w:customStyle="1" w:styleId="aExampar">
    <w:name w:val="aExampar"/>
    <w:basedOn w:val="aExamss"/>
    <w:rsid w:val="00096AB4"/>
    <w:pPr>
      <w:ind w:left="1600"/>
    </w:pPr>
  </w:style>
  <w:style w:type="paragraph" w:customStyle="1" w:styleId="aExamINumss">
    <w:name w:val="aExamINumss"/>
    <w:basedOn w:val="aExamss"/>
    <w:rsid w:val="00096AB4"/>
    <w:pPr>
      <w:tabs>
        <w:tab w:val="left" w:pos="1500"/>
      </w:tabs>
      <w:ind w:left="1500" w:hanging="400"/>
    </w:pPr>
  </w:style>
  <w:style w:type="paragraph" w:customStyle="1" w:styleId="aExamINumpar">
    <w:name w:val="aExamINumpar"/>
    <w:basedOn w:val="aExampar"/>
    <w:rsid w:val="00096AB4"/>
    <w:pPr>
      <w:tabs>
        <w:tab w:val="left" w:pos="2000"/>
      </w:tabs>
      <w:ind w:left="2000" w:hanging="400"/>
    </w:pPr>
  </w:style>
  <w:style w:type="paragraph" w:customStyle="1" w:styleId="aExamNumTextss">
    <w:name w:val="aExamNumTextss"/>
    <w:basedOn w:val="aExamss"/>
    <w:rsid w:val="00096AB4"/>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096AB4"/>
    <w:pPr>
      <w:ind w:left="1500" w:hanging="400"/>
    </w:pPr>
  </w:style>
  <w:style w:type="paragraph" w:customStyle="1" w:styleId="aExamBulletpar">
    <w:name w:val="aExamBulletpar"/>
    <w:basedOn w:val="aExampar"/>
    <w:rsid w:val="00096AB4"/>
    <w:pPr>
      <w:ind w:left="2000" w:hanging="400"/>
    </w:pPr>
  </w:style>
  <w:style w:type="paragraph" w:customStyle="1" w:styleId="aExamHdgsubpar">
    <w:name w:val="aExamHdgsubpar"/>
    <w:basedOn w:val="aExamHdgss"/>
    <w:next w:val="Normal"/>
    <w:rsid w:val="00096AB4"/>
    <w:pPr>
      <w:ind w:left="2140"/>
    </w:pPr>
  </w:style>
  <w:style w:type="paragraph" w:customStyle="1" w:styleId="aExamsubpar">
    <w:name w:val="aExamsubpar"/>
    <w:basedOn w:val="aExamss"/>
    <w:rsid w:val="00096AB4"/>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096AB4"/>
    <w:pPr>
      <w:spacing w:before="60"/>
      <w:ind w:left="1900"/>
      <w:jc w:val="both"/>
    </w:pPr>
    <w:rPr>
      <w:sz w:val="20"/>
    </w:rPr>
  </w:style>
  <w:style w:type="paragraph" w:customStyle="1" w:styleId="aNoteParass">
    <w:name w:val="aNoteParass"/>
    <w:basedOn w:val="Normal"/>
    <w:rsid w:val="00096AB4"/>
    <w:pPr>
      <w:tabs>
        <w:tab w:val="right" w:pos="2140"/>
        <w:tab w:val="left" w:pos="2400"/>
      </w:tabs>
      <w:spacing w:before="60"/>
      <w:ind w:left="2400" w:hanging="1300"/>
      <w:jc w:val="both"/>
    </w:pPr>
    <w:rPr>
      <w:sz w:val="20"/>
    </w:rPr>
  </w:style>
  <w:style w:type="paragraph" w:customStyle="1" w:styleId="aNoteParapar">
    <w:name w:val="aNoteParapar"/>
    <w:basedOn w:val="aNotepar"/>
    <w:rsid w:val="00096AB4"/>
    <w:pPr>
      <w:tabs>
        <w:tab w:val="right" w:pos="2640"/>
      </w:tabs>
      <w:spacing w:before="60"/>
      <w:ind w:left="2920" w:hanging="1320"/>
    </w:pPr>
  </w:style>
  <w:style w:type="paragraph" w:customStyle="1" w:styleId="aNotesubpar">
    <w:name w:val="aNotesubpar"/>
    <w:basedOn w:val="BillBasic"/>
    <w:next w:val="Normal"/>
    <w:rsid w:val="00096AB4"/>
    <w:pPr>
      <w:ind w:left="2940" w:hanging="800"/>
    </w:pPr>
    <w:rPr>
      <w:sz w:val="20"/>
    </w:rPr>
  </w:style>
  <w:style w:type="paragraph" w:customStyle="1" w:styleId="aNoteTextsubpar">
    <w:name w:val="aNoteTextsubpar"/>
    <w:basedOn w:val="aNotesubpar"/>
    <w:rsid w:val="00096AB4"/>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8"/>
      </w:numPr>
      <w:tabs>
        <w:tab w:val="left" w:pos="3240"/>
      </w:tabs>
      <w:spacing w:before="0"/>
    </w:pPr>
  </w:style>
  <w:style w:type="paragraph" w:customStyle="1" w:styleId="aNoteBulletss">
    <w:name w:val="aNoteBulletss"/>
    <w:basedOn w:val="Normal"/>
    <w:rsid w:val="00096AB4"/>
    <w:pPr>
      <w:spacing w:before="60"/>
      <w:ind w:left="2300" w:hanging="400"/>
      <w:jc w:val="both"/>
    </w:pPr>
    <w:rPr>
      <w:sz w:val="20"/>
    </w:rPr>
  </w:style>
  <w:style w:type="paragraph" w:customStyle="1" w:styleId="aNoteBulletpar">
    <w:name w:val="aNoteBulletpar"/>
    <w:basedOn w:val="aNotepar"/>
    <w:rsid w:val="00096AB4"/>
    <w:pPr>
      <w:spacing w:before="60"/>
      <w:ind w:left="2800" w:hanging="400"/>
    </w:pPr>
  </w:style>
  <w:style w:type="paragraph" w:customStyle="1" w:styleId="aExplanBullet">
    <w:name w:val="aExplanBullet"/>
    <w:basedOn w:val="Normal"/>
    <w:rsid w:val="00096AB4"/>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096AB4"/>
  </w:style>
  <w:style w:type="paragraph" w:customStyle="1" w:styleId="SchApara">
    <w:name w:val="Sch A para"/>
    <w:basedOn w:val="Apara"/>
    <w:rsid w:val="00096AB4"/>
  </w:style>
  <w:style w:type="paragraph" w:customStyle="1" w:styleId="SchAsubpara">
    <w:name w:val="Sch A subpara"/>
    <w:basedOn w:val="Asubpara"/>
    <w:rsid w:val="00096AB4"/>
  </w:style>
  <w:style w:type="paragraph" w:customStyle="1" w:styleId="SchAsubsubpara">
    <w:name w:val="Sch A subsubpara"/>
    <w:basedOn w:val="Asubsubpara"/>
    <w:rsid w:val="00096AB4"/>
  </w:style>
  <w:style w:type="paragraph" w:customStyle="1" w:styleId="TOCOL1">
    <w:name w:val="TOCOL 1"/>
    <w:basedOn w:val="TOC1"/>
    <w:rsid w:val="00096AB4"/>
  </w:style>
  <w:style w:type="paragraph" w:customStyle="1" w:styleId="TOCOL2">
    <w:name w:val="TOCOL 2"/>
    <w:basedOn w:val="TOC2"/>
    <w:rsid w:val="00096AB4"/>
    <w:pPr>
      <w:keepNext w:val="0"/>
    </w:pPr>
  </w:style>
  <w:style w:type="paragraph" w:customStyle="1" w:styleId="TOCOL3">
    <w:name w:val="TOCOL 3"/>
    <w:basedOn w:val="TOC3"/>
    <w:rsid w:val="00096AB4"/>
    <w:pPr>
      <w:keepNext w:val="0"/>
    </w:pPr>
  </w:style>
  <w:style w:type="paragraph" w:customStyle="1" w:styleId="TOCOL4">
    <w:name w:val="TOCOL 4"/>
    <w:basedOn w:val="TOC4"/>
    <w:rsid w:val="00096AB4"/>
    <w:pPr>
      <w:keepNext w:val="0"/>
    </w:pPr>
  </w:style>
  <w:style w:type="paragraph" w:customStyle="1" w:styleId="TOCOL5">
    <w:name w:val="TOCOL 5"/>
    <w:basedOn w:val="TOC5"/>
    <w:rsid w:val="00096AB4"/>
    <w:pPr>
      <w:tabs>
        <w:tab w:val="left" w:pos="400"/>
      </w:tabs>
    </w:pPr>
  </w:style>
  <w:style w:type="paragraph" w:customStyle="1" w:styleId="TOCOL6">
    <w:name w:val="TOCOL 6"/>
    <w:basedOn w:val="TOC6"/>
    <w:rsid w:val="00096AB4"/>
    <w:pPr>
      <w:keepNext w:val="0"/>
    </w:pPr>
  </w:style>
  <w:style w:type="paragraph" w:customStyle="1" w:styleId="TOCOL7">
    <w:name w:val="TOCOL 7"/>
    <w:basedOn w:val="TOC7"/>
    <w:rsid w:val="00096AB4"/>
  </w:style>
  <w:style w:type="paragraph" w:customStyle="1" w:styleId="TOCOL8">
    <w:name w:val="TOCOL 8"/>
    <w:basedOn w:val="TOC8"/>
    <w:rsid w:val="00096AB4"/>
  </w:style>
  <w:style w:type="paragraph" w:customStyle="1" w:styleId="TOCOL9">
    <w:name w:val="TOCOL 9"/>
    <w:basedOn w:val="TOC9"/>
    <w:rsid w:val="00096AB4"/>
    <w:pPr>
      <w:ind w:right="0"/>
    </w:pPr>
  </w:style>
  <w:style w:type="paragraph" w:styleId="TOC9">
    <w:name w:val="toc 9"/>
    <w:basedOn w:val="Normal"/>
    <w:next w:val="Normal"/>
    <w:autoRedefine/>
    <w:rsid w:val="00096AB4"/>
    <w:pPr>
      <w:ind w:left="1920" w:right="600"/>
    </w:pPr>
  </w:style>
  <w:style w:type="paragraph" w:customStyle="1" w:styleId="Billname1">
    <w:name w:val="Billname1"/>
    <w:basedOn w:val="Normal"/>
    <w:rsid w:val="00096AB4"/>
    <w:pPr>
      <w:tabs>
        <w:tab w:val="left" w:pos="2400"/>
      </w:tabs>
      <w:spacing w:before="1220"/>
    </w:pPr>
    <w:rPr>
      <w:rFonts w:ascii="Arial" w:hAnsi="Arial"/>
      <w:b/>
      <w:sz w:val="40"/>
    </w:rPr>
  </w:style>
  <w:style w:type="paragraph" w:customStyle="1" w:styleId="TableText10">
    <w:name w:val="TableText10"/>
    <w:basedOn w:val="TableText"/>
    <w:rsid w:val="00096AB4"/>
    <w:rPr>
      <w:sz w:val="20"/>
    </w:rPr>
  </w:style>
  <w:style w:type="paragraph" w:customStyle="1" w:styleId="TablePara10">
    <w:name w:val="TablePara10"/>
    <w:basedOn w:val="tablepara"/>
    <w:rsid w:val="00096AB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96AB4"/>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96AB4"/>
  </w:style>
  <w:style w:type="character" w:customStyle="1" w:styleId="charPage">
    <w:name w:val="charPage"/>
    <w:basedOn w:val="DefaultParagraphFont"/>
    <w:rsid w:val="00096AB4"/>
  </w:style>
  <w:style w:type="character" w:styleId="PageNumber">
    <w:name w:val="page number"/>
    <w:basedOn w:val="DefaultParagraphFont"/>
    <w:rsid w:val="00096AB4"/>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096AB4"/>
    <w:rPr>
      <w:rFonts w:ascii="Tahoma" w:hAnsi="Tahoma" w:cs="Tahoma"/>
      <w:sz w:val="16"/>
      <w:szCs w:val="16"/>
    </w:rPr>
  </w:style>
  <w:style w:type="character" w:customStyle="1" w:styleId="BalloonTextChar">
    <w:name w:val="Balloon Text Char"/>
    <w:basedOn w:val="DefaultParagraphFont"/>
    <w:link w:val="BalloonText"/>
    <w:uiPriority w:val="99"/>
    <w:rsid w:val="00096AB4"/>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096AB4"/>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character" w:customStyle="1" w:styleId="aNoteChar">
    <w:name w:val="aNote Char"/>
    <w:basedOn w:val="DefaultParagraphFont"/>
    <w:link w:val="aNote"/>
    <w:locked/>
    <w:rsid w:val="00A039CC"/>
    <w:rPr>
      <w:lang w:eastAsia="en-US"/>
    </w:rPr>
  </w:style>
  <w:style w:type="character" w:customStyle="1" w:styleId="AparaChar">
    <w:name w:val="A para Char"/>
    <w:basedOn w:val="DefaultParagraphFont"/>
    <w:link w:val="Apara"/>
    <w:locked/>
    <w:rsid w:val="00A039CC"/>
    <w:rPr>
      <w:sz w:val="24"/>
      <w:lang w:eastAsia="en-US"/>
    </w:rPr>
  </w:style>
  <w:style w:type="character" w:customStyle="1" w:styleId="AmainreturnChar">
    <w:name w:val="A main return Char"/>
    <w:basedOn w:val="DefaultParagraphFont"/>
    <w:link w:val="Amainreturn"/>
    <w:locked/>
    <w:rsid w:val="00A039CC"/>
    <w:rPr>
      <w:sz w:val="24"/>
      <w:lang w:eastAsia="en-US"/>
    </w:rPr>
  </w:style>
  <w:style w:type="character" w:customStyle="1" w:styleId="AH5SecChar">
    <w:name w:val="A H5 Sec Char"/>
    <w:basedOn w:val="DefaultParagraphFont"/>
    <w:link w:val="AH5Sec"/>
    <w:locked/>
    <w:rsid w:val="00A039CC"/>
    <w:rPr>
      <w:rFonts w:ascii="Arial" w:hAnsi="Arial"/>
      <w:b/>
      <w:sz w:val="24"/>
      <w:lang w:eastAsia="en-US"/>
    </w:rPr>
  </w:style>
  <w:style w:type="character" w:customStyle="1" w:styleId="aNoteCharChar">
    <w:name w:val="aNote Char Char"/>
    <w:basedOn w:val="DefaultParagraphFont"/>
    <w:uiPriority w:val="99"/>
    <w:locked/>
    <w:rsid w:val="00CC51C3"/>
    <w:rPr>
      <w:lang w:eastAsia="en-US"/>
    </w:rPr>
  </w:style>
  <w:style w:type="character" w:customStyle="1" w:styleId="AmainChar">
    <w:name w:val="A main Char"/>
    <w:basedOn w:val="DefaultParagraphFont"/>
    <w:link w:val="Amain"/>
    <w:locked/>
    <w:rsid w:val="00747E44"/>
    <w:rPr>
      <w:sz w:val="24"/>
      <w:lang w:eastAsia="en-US"/>
    </w:rPr>
  </w:style>
  <w:style w:type="character" w:styleId="Hyperlink">
    <w:name w:val="Hyperlink"/>
    <w:basedOn w:val="DefaultParagraphFont"/>
    <w:uiPriority w:val="99"/>
    <w:unhideWhenUsed/>
    <w:rsid w:val="00096AB4"/>
    <w:rPr>
      <w:color w:val="0000FF" w:themeColor="hyperlink"/>
      <w:u w:val="single"/>
    </w:rPr>
  </w:style>
  <w:style w:type="paragraph" w:styleId="ListNumber2">
    <w:name w:val="List Number 2"/>
    <w:basedOn w:val="Normal"/>
    <w:uiPriority w:val="99"/>
    <w:rsid w:val="00A17895"/>
    <w:pPr>
      <w:tabs>
        <w:tab w:val="num" w:pos="643"/>
      </w:tabs>
      <w:spacing w:before="80" w:after="60"/>
      <w:ind w:left="643" w:hanging="360"/>
      <w:jc w:val="both"/>
    </w:pPr>
  </w:style>
  <w:style w:type="paragraph" w:customStyle="1" w:styleId="Status">
    <w:name w:val="Status"/>
    <w:basedOn w:val="Normal"/>
    <w:rsid w:val="00096AB4"/>
    <w:pPr>
      <w:spacing w:before="280"/>
      <w:jc w:val="center"/>
    </w:pPr>
    <w:rPr>
      <w:rFonts w:ascii="Arial" w:hAnsi="Arial"/>
      <w:sz w:val="14"/>
    </w:rPr>
  </w:style>
  <w:style w:type="paragraph" w:customStyle="1" w:styleId="FooterInfoCentre">
    <w:name w:val="FooterInfoCentre"/>
    <w:basedOn w:val="FooterInfo"/>
    <w:rsid w:val="00096AB4"/>
    <w:pPr>
      <w:spacing w:before="60"/>
      <w:jc w:val="center"/>
    </w:pPr>
  </w:style>
  <w:style w:type="paragraph" w:customStyle="1" w:styleId="00Spine">
    <w:name w:val="00Spine"/>
    <w:basedOn w:val="Normal"/>
    <w:rsid w:val="00096AB4"/>
  </w:style>
  <w:style w:type="paragraph" w:customStyle="1" w:styleId="05Endnote0">
    <w:name w:val="05Endnote"/>
    <w:basedOn w:val="Normal"/>
    <w:rsid w:val="00096AB4"/>
  </w:style>
  <w:style w:type="paragraph" w:customStyle="1" w:styleId="06Copyright">
    <w:name w:val="06Copyright"/>
    <w:basedOn w:val="Normal"/>
    <w:rsid w:val="00096AB4"/>
  </w:style>
  <w:style w:type="paragraph" w:customStyle="1" w:styleId="RepubNo">
    <w:name w:val="RepubNo"/>
    <w:basedOn w:val="BillBasicHeading"/>
    <w:rsid w:val="00096AB4"/>
    <w:pPr>
      <w:keepNext w:val="0"/>
      <w:spacing w:before="600"/>
      <w:jc w:val="both"/>
    </w:pPr>
    <w:rPr>
      <w:sz w:val="26"/>
    </w:rPr>
  </w:style>
  <w:style w:type="paragraph" w:customStyle="1" w:styleId="EffectiveDate">
    <w:name w:val="EffectiveDate"/>
    <w:basedOn w:val="Normal"/>
    <w:rsid w:val="00096AB4"/>
    <w:pPr>
      <w:spacing w:before="120"/>
    </w:pPr>
    <w:rPr>
      <w:rFonts w:ascii="Arial" w:hAnsi="Arial"/>
      <w:b/>
      <w:sz w:val="26"/>
    </w:rPr>
  </w:style>
  <w:style w:type="paragraph" w:customStyle="1" w:styleId="CoverInForce">
    <w:name w:val="CoverInForce"/>
    <w:basedOn w:val="BillBasicHeading"/>
    <w:rsid w:val="00096AB4"/>
    <w:pPr>
      <w:keepNext w:val="0"/>
      <w:spacing w:before="400"/>
    </w:pPr>
    <w:rPr>
      <w:b w:val="0"/>
    </w:rPr>
  </w:style>
  <w:style w:type="paragraph" w:customStyle="1" w:styleId="CoverHeading">
    <w:name w:val="CoverHeading"/>
    <w:basedOn w:val="Normal"/>
    <w:rsid w:val="00096AB4"/>
    <w:rPr>
      <w:rFonts w:ascii="Arial" w:hAnsi="Arial"/>
      <w:b/>
    </w:rPr>
  </w:style>
  <w:style w:type="paragraph" w:customStyle="1" w:styleId="CoverSubHdg">
    <w:name w:val="CoverSubHdg"/>
    <w:basedOn w:val="CoverHeading"/>
    <w:rsid w:val="00096AB4"/>
    <w:pPr>
      <w:spacing w:before="120"/>
    </w:pPr>
    <w:rPr>
      <w:sz w:val="20"/>
    </w:rPr>
  </w:style>
  <w:style w:type="paragraph" w:customStyle="1" w:styleId="CoverActName">
    <w:name w:val="CoverActName"/>
    <w:basedOn w:val="BillBasicHeading"/>
    <w:rsid w:val="00096AB4"/>
    <w:pPr>
      <w:keepNext w:val="0"/>
      <w:spacing w:before="260"/>
    </w:pPr>
  </w:style>
  <w:style w:type="paragraph" w:customStyle="1" w:styleId="CoverText">
    <w:name w:val="CoverText"/>
    <w:basedOn w:val="Normal"/>
    <w:uiPriority w:val="99"/>
    <w:rsid w:val="00096AB4"/>
    <w:pPr>
      <w:spacing w:before="100"/>
      <w:jc w:val="both"/>
    </w:pPr>
    <w:rPr>
      <w:sz w:val="20"/>
    </w:rPr>
  </w:style>
  <w:style w:type="paragraph" w:customStyle="1" w:styleId="CoverTextPara">
    <w:name w:val="CoverTextPara"/>
    <w:basedOn w:val="CoverText"/>
    <w:rsid w:val="00096AB4"/>
    <w:pPr>
      <w:tabs>
        <w:tab w:val="right" w:pos="600"/>
        <w:tab w:val="left" w:pos="840"/>
      </w:tabs>
      <w:ind w:left="840" w:hanging="840"/>
    </w:pPr>
  </w:style>
  <w:style w:type="paragraph" w:customStyle="1" w:styleId="AH1ChapterSymb">
    <w:name w:val="A H1 Chapter Symb"/>
    <w:basedOn w:val="AH1Chapter"/>
    <w:next w:val="AH2Part"/>
    <w:rsid w:val="00096AB4"/>
    <w:pPr>
      <w:tabs>
        <w:tab w:val="clear" w:pos="2600"/>
        <w:tab w:val="left" w:pos="0"/>
      </w:tabs>
      <w:ind w:left="2480" w:hanging="2960"/>
    </w:pPr>
  </w:style>
  <w:style w:type="paragraph" w:customStyle="1" w:styleId="AH2PartSymb">
    <w:name w:val="A H2 Part Symb"/>
    <w:basedOn w:val="AH2Part"/>
    <w:next w:val="AH3Div"/>
    <w:rsid w:val="00096AB4"/>
    <w:pPr>
      <w:tabs>
        <w:tab w:val="clear" w:pos="2600"/>
        <w:tab w:val="left" w:pos="0"/>
      </w:tabs>
      <w:ind w:left="2480" w:hanging="2960"/>
    </w:pPr>
  </w:style>
  <w:style w:type="paragraph" w:customStyle="1" w:styleId="AH3DivSymb">
    <w:name w:val="A H3 Div Symb"/>
    <w:basedOn w:val="AH3Div"/>
    <w:next w:val="AH5Sec"/>
    <w:rsid w:val="00096AB4"/>
    <w:pPr>
      <w:tabs>
        <w:tab w:val="clear" w:pos="2600"/>
        <w:tab w:val="left" w:pos="0"/>
      </w:tabs>
      <w:ind w:left="2480" w:hanging="2960"/>
    </w:pPr>
  </w:style>
  <w:style w:type="paragraph" w:customStyle="1" w:styleId="AH4SubDivSymb">
    <w:name w:val="A H4 SubDiv Symb"/>
    <w:basedOn w:val="AH4SubDiv"/>
    <w:next w:val="AH5Sec"/>
    <w:rsid w:val="00096AB4"/>
    <w:pPr>
      <w:tabs>
        <w:tab w:val="clear" w:pos="2600"/>
        <w:tab w:val="left" w:pos="0"/>
      </w:tabs>
      <w:ind w:left="2480" w:hanging="2960"/>
    </w:pPr>
  </w:style>
  <w:style w:type="paragraph" w:customStyle="1" w:styleId="AH5SecSymb">
    <w:name w:val="A H5 Sec Symb"/>
    <w:basedOn w:val="AH5Sec"/>
    <w:next w:val="Amain"/>
    <w:rsid w:val="00096AB4"/>
    <w:pPr>
      <w:tabs>
        <w:tab w:val="clear" w:pos="1100"/>
        <w:tab w:val="left" w:pos="0"/>
      </w:tabs>
      <w:ind w:hanging="1580"/>
    </w:pPr>
  </w:style>
  <w:style w:type="paragraph" w:customStyle="1" w:styleId="AmainSymb">
    <w:name w:val="A main Symb"/>
    <w:basedOn w:val="Amain"/>
    <w:rsid w:val="00096AB4"/>
    <w:pPr>
      <w:tabs>
        <w:tab w:val="left" w:pos="0"/>
      </w:tabs>
      <w:ind w:left="1120" w:hanging="1600"/>
    </w:pPr>
  </w:style>
  <w:style w:type="paragraph" w:customStyle="1" w:styleId="AparaSymb">
    <w:name w:val="A para Symb"/>
    <w:basedOn w:val="Apara"/>
    <w:rsid w:val="00096AB4"/>
    <w:pPr>
      <w:tabs>
        <w:tab w:val="right" w:pos="0"/>
      </w:tabs>
      <w:ind w:hanging="2080"/>
    </w:pPr>
  </w:style>
  <w:style w:type="paragraph" w:customStyle="1" w:styleId="Assectheading">
    <w:name w:val="A ssect heading"/>
    <w:basedOn w:val="Amain"/>
    <w:rsid w:val="00096AB4"/>
    <w:pPr>
      <w:keepNext/>
      <w:tabs>
        <w:tab w:val="clear" w:pos="900"/>
        <w:tab w:val="clear" w:pos="1100"/>
      </w:tabs>
      <w:spacing w:before="300"/>
      <w:ind w:left="0" w:firstLine="0"/>
      <w:outlineLvl w:val="9"/>
    </w:pPr>
    <w:rPr>
      <w:i/>
    </w:rPr>
  </w:style>
  <w:style w:type="paragraph" w:customStyle="1" w:styleId="AsubparaSymb">
    <w:name w:val="A subpara Symb"/>
    <w:basedOn w:val="Asubpara"/>
    <w:rsid w:val="00096AB4"/>
    <w:pPr>
      <w:tabs>
        <w:tab w:val="left" w:pos="0"/>
      </w:tabs>
      <w:ind w:left="2098" w:hanging="2580"/>
    </w:pPr>
  </w:style>
  <w:style w:type="paragraph" w:customStyle="1" w:styleId="Actdetails">
    <w:name w:val="Act details"/>
    <w:basedOn w:val="Normal"/>
    <w:rsid w:val="00096AB4"/>
    <w:pPr>
      <w:spacing w:before="20"/>
      <w:ind w:left="1400"/>
    </w:pPr>
    <w:rPr>
      <w:rFonts w:ascii="Arial" w:hAnsi="Arial"/>
      <w:sz w:val="20"/>
    </w:rPr>
  </w:style>
  <w:style w:type="paragraph" w:customStyle="1" w:styleId="AmdtsEntriesDefL2">
    <w:name w:val="AmdtsEntriesDefL2"/>
    <w:basedOn w:val="Normal"/>
    <w:rsid w:val="00096AB4"/>
    <w:pPr>
      <w:tabs>
        <w:tab w:val="left" w:pos="3000"/>
      </w:tabs>
      <w:ind w:left="3100" w:hanging="2000"/>
    </w:pPr>
    <w:rPr>
      <w:rFonts w:ascii="Arial" w:hAnsi="Arial"/>
      <w:sz w:val="18"/>
    </w:rPr>
  </w:style>
  <w:style w:type="paragraph" w:customStyle="1" w:styleId="AmdtsEntries">
    <w:name w:val="AmdtsEntries"/>
    <w:basedOn w:val="BillBasicHeading"/>
    <w:rsid w:val="00096AB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96AB4"/>
    <w:pPr>
      <w:tabs>
        <w:tab w:val="clear" w:pos="2600"/>
      </w:tabs>
      <w:spacing w:before="120"/>
      <w:ind w:left="1100"/>
    </w:pPr>
    <w:rPr>
      <w:sz w:val="18"/>
    </w:rPr>
  </w:style>
  <w:style w:type="paragraph" w:customStyle="1" w:styleId="Asamby">
    <w:name w:val="As am by"/>
    <w:basedOn w:val="Normal"/>
    <w:next w:val="Normal"/>
    <w:rsid w:val="00096AB4"/>
    <w:pPr>
      <w:spacing w:before="240"/>
      <w:ind w:left="1100"/>
    </w:pPr>
    <w:rPr>
      <w:rFonts w:ascii="Arial" w:hAnsi="Arial"/>
      <w:sz w:val="20"/>
    </w:rPr>
  </w:style>
  <w:style w:type="character" w:customStyle="1" w:styleId="charSymb">
    <w:name w:val="charSymb"/>
    <w:basedOn w:val="DefaultParagraphFont"/>
    <w:rsid w:val="00096AB4"/>
    <w:rPr>
      <w:rFonts w:ascii="Arial" w:hAnsi="Arial"/>
      <w:sz w:val="24"/>
      <w:bdr w:val="single" w:sz="4" w:space="0" w:color="auto"/>
    </w:rPr>
  </w:style>
  <w:style w:type="character" w:customStyle="1" w:styleId="charTableNo">
    <w:name w:val="charTableNo"/>
    <w:basedOn w:val="DefaultParagraphFont"/>
    <w:rsid w:val="00096AB4"/>
  </w:style>
  <w:style w:type="character" w:customStyle="1" w:styleId="charTableText">
    <w:name w:val="charTableText"/>
    <w:basedOn w:val="DefaultParagraphFont"/>
    <w:rsid w:val="00096AB4"/>
  </w:style>
  <w:style w:type="paragraph" w:customStyle="1" w:styleId="Dict-HeadingSymb">
    <w:name w:val="Dict-Heading Symb"/>
    <w:basedOn w:val="Dict-Heading"/>
    <w:rsid w:val="00096AB4"/>
    <w:pPr>
      <w:tabs>
        <w:tab w:val="left" w:pos="0"/>
      </w:tabs>
      <w:ind w:left="2480" w:hanging="2960"/>
    </w:pPr>
  </w:style>
  <w:style w:type="paragraph" w:customStyle="1" w:styleId="EarlierRepubEntries">
    <w:name w:val="EarlierRepubEntries"/>
    <w:basedOn w:val="Normal"/>
    <w:rsid w:val="00096AB4"/>
    <w:pPr>
      <w:spacing w:before="60" w:after="60"/>
    </w:pPr>
    <w:rPr>
      <w:rFonts w:ascii="Arial" w:hAnsi="Arial"/>
      <w:sz w:val="18"/>
    </w:rPr>
  </w:style>
  <w:style w:type="paragraph" w:customStyle="1" w:styleId="EarlierRepubHdg">
    <w:name w:val="EarlierRepubHdg"/>
    <w:basedOn w:val="Normal"/>
    <w:rsid w:val="00096AB4"/>
    <w:pPr>
      <w:keepNext/>
    </w:pPr>
    <w:rPr>
      <w:rFonts w:ascii="Arial" w:hAnsi="Arial"/>
      <w:b/>
      <w:sz w:val="20"/>
    </w:rPr>
  </w:style>
  <w:style w:type="paragraph" w:customStyle="1" w:styleId="Endnote20">
    <w:name w:val="Endnote2"/>
    <w:basedOn w:val="Normal"/>
    <w:rsid w:val="00096AB4"/>
    <w:pPr>
      <w:keepNext/>
      <w:tabs>
        <w:tab w:val="left" w:pos="1100"/>
      </w:tabs>
      <w:spacing w:before="360"/>
    </w:pPr>
    <w:rPr>
      <w:rFonts w:ascii="Arial" w:hAnsi="Arial"/>
      <w:b/>
    </w:rPr>
  </w:style>
  <w:style w:type="paragraph" w:customStyle="1" w:styleId="Endnote3">
    <w:name w:val="Endnote3"/>
    <w:basedOn w:val="Normal"/>
    <w:rsid w:val="00096AB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96AB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96AB4"/>
    <w:pPr>
      <w:spacing w:before="60"/>
      <w:ind w:left="1100"/>
      <w:jc w:val="both"/>
    </w:pPr>
    <w:rPr>
      <w:sz w:val="20"/>
    </w:rPr>
  </w:style>
  <w:style w:type="paragraph" w:customStyle="1" w:styleId="EndNoteParas">
    <w:name w:val="EndNoteParas"/>
    <w:basedOn w:val="EndNoteTextEPS"/>
    <w:rsid w:val="00096AB4"/>
    <w:pPr>
      <w:tabs>
        <w:tab w:val="right" w:pos="1432"/>
      </w:tabs>
      <w:ind w:left="1840" w:hanging="1840"/>
    </w:pPr>
  </w:style>
  <w:style w:type="paragraph" w:customStyle="1" w:styleId="EndnotesAbbrev">
    <w:name w:val="EndnotesAbbrev"/>
    <w:basedOn w:val="Normal"/>
    <w:rsid w:val="00096AB4"/>
    <w:pPr>
      <w:spacing w:before="20"/>
    </w:pPr>
    <w:rPr>
      <w:rFonts w:ascii="Arial" w:hAnsi="Arial"/>
      <w:color w:val="000000"/>
      <w:sz w:val="16"/>
    </w:rPr>
  </w:style>
  <w:style w:type="paragraph" w:customStyle="1" w:styleId="EPSCoverTop">
    <w:name w:val="EPSCoverTop"/>
    <w:basedOn w:val="Normal"/>
    <w:rsid w:val="00096AB4"/>
    <w:pPr>
      <w:jc w:val="right"/>
    </w:pPr>
    <w:rPr>
      <w:rFonts w:ascii="Arial" w:hAnsi="Arial"/>
      <w:sz w:val="20"/>
    </w:rPr>
  </w:style>
  <w:style w:type="paragraph" w:customStyle="1" w:styleId="LegHistNote">
    <w:name w:val="LegHistNote"/>
    <w:basedOn w:val="Actdetails"/>
    <w:rsid w:val="00096AB4"/>
    <w:pPr>
      <w:spacing w:before="60"/>
      <w:ind w:left="2700" w:right="-60" w:hanging="1300"/>
    </w:pPr>
    <w:rPr>
      <w:sz w:val="18"/>
    </w:rPr>
  </w:style>
  <w:style w:type="paragraph" w:customStyle="1" w:styleId="LongTitleSymb">
    <w:name w:val="LongTitleSymb"/>
    <w:basedOn w:val="LongTitle"/>
    <w:rsid w:val="00096AB4"/>
    <w:pPr>
      <w:ind w:hanging="480"/>
    </w:pPr>
  </w:style>
  <w:style w:type="paragraph" w:styleId="MacroText">
    <w:name w:val="macro"/>
    <w:link w:val="MacroTextChar"/>
    <w:semiHidden/>
    <w:rsid w:val="00096A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C6157"/>
    <w:rPr>
      <w:rFonts w:ascii="Courier New" w:hAnsi="Courier New" w:cs="Courier New"/>
      <w:lang w:eastAsia="en-US"/>
    </w:rPr>
  </w:style>
  <w:style w:type="paragraph" w:customStyle="1" w:styleId="ModaNote">
    <w:name w:val="Mod aNote"/>
    <w:basedOn w:val="aNoteSymb"/>
    <w:rsid w:val="00096AB4"/>
    <w:pPr>
      <w:tabs>
        <w:tab w:val="left" w:pos="2600"/>
      </w:tabs>
      <w:ind w:left="2600"/>
    </w:pPr>
  </w:style>
  <w:style w:type="paragraph" w:customStyle="1" w:styleId="ModH1Chapter">
    <w:name w:val="Mod H1 Chapter"/>
    <w:basedOn w:val="IH1ChapSymb"/>
    <w:rsid w:val="00096AB4"/>
    <w:pPr>
      <w:tabs>
        <w:tab w:val="clear" w:pos="2600"/>
        <w:tab w:val="left" w:pos="3300"/>
      </w:tabs>
      <w:ind w:left="3300"/>
    </w:pPr>
  </w:style>
  <w:style w:type="paragraph" w:customStyle="1" w:styleId="ModH2Part">
    <w:name w:val="Mod H2 Part"/>
    <w:basedOn w:val="IH2PartSymb"/>
    <w:rsid w:val="00096AB4"/>
    <w:pPr>
      <w:tabs>
        <w:tab w:val="clear" w:pos="2600"/>
        <w:tab w:val="left" w:pos="3300"/>
      </w:tabs>
      <w:ind w:left="3300"/>
    </w:pPr>
  </w:style>
  <w:style w:type="paragraph" w:customStyle="1" w:styleId="ModH3Div">
    <w:name w:val="Mod H3 Div"/>
    <w:basedOn w:val="IH3DivSymb"/>
    <w:rsid w:val="00096AB4"/>
    <w:pPr>
      <w:tabs>
        <w:tab w:val="clear" w:pos="2600"/>
        <w:tab w:val="left" w:pos="3300"/>
      </w:tabs>
      <w:ind w:left="3300"/>
    </w:pPr>
  </w:style>
  <w:style w:type="paragraph" w:customStyle="1" w:styleId="ModH4SubDiv">
    <w:name w:val="Mod H4 SubDiv"/>
    <w:basedOn w:val="IH4SubDivSymb"/>
    <w:rsid w:val="00096AB4"/>
    <w:pPr>
      <w:tabs>
        <w:tab w:val="clear" w:pos="2600"/>
        <w:tab w:val="left" w:pos="3300"/>
      </w:tabs>
      <w:ind w:left="3300"/>
    </w:pPr>
  </w:style>
  <w:style w:type="paragraph" w:customStyle="1" w:styleId="ModH5Sec">
    <w:name w:val="Mod H5 Sec"/>
    <w:basedOn w:val="IH5SecSymb"/>
    <w:rsid w:val="00096AB4"/>
    <w:pPr>
      <w:tabs>
        <w:tab w:val="clear" w:pos="1100"/>
        <w:tab w:val="left" w:pos="1800"/>
      </w:tabs>
      <w:ind w:left="2200"/>
    </w:pPr>
  </w:style>
  <w:style w:type="paragraph" w:customStyle="1" w:styleId="Modmain">
    <w:name w:val="Mod main"/>
    <w:basedOn w:val="Amain"/>
    <w:rsid w:val="00096AB4"/>
    <w:pPr>
      <w:tabs>
        <w:tab w:val="clear" w:pos="900"/>
        <w:tab w:val="clear" w:pos="1100"/>
        <w:tab w:val="right" w:pos="1600"/>
        <w:tab w:val="left" w:pos="1800"/>
      </w:tabs>
      <w:ind w:left="2200"/>
    </w:pPr>
  </w:style>
  <w:style w:type="paragraph" w:customStyle="1" w:styleId="Modmainreturn">
    <w:name w:val="Mod main return"/>
    <w:basedOn w:val="AmainreturnSymb"/>
    <w:rsid w:val="00096AB4"/>
    <w:pPr>
      <w:ind w:left="1800"/>
    </w:pPr>
  </w:style>
  <w:style w:type="paragraph" w:customStyle="1" w:styleId="ModNote">
    <w:name w:val="Mod Note"/>
    <w:basedOn w:val="aNoteSymb"/>
    <w:rsid w:val="00096AB4"/>
    <w:pPr>
      <w:tabs>
        <w:tab w:val="left" w:pos="2600"/>
      </w:tabs>
      <w:ind w:left="2600"/>
    </w:pPr>
  </w:style>
  <w:style w:type="paragraph" w:customStyle="1" w:styleId="Modpara">
    <w:name w:val="Mod para"/>
    <w:basedOn w:val="BillBasic"/>
    <w:rsid w:val="00096AB4"/>
    <w:pPr>
      <w:tabs>
        <w:tab w:val="right" w:pos="2100"/>
        <w:tab w:val="left" w:pos="2300"/>
      </w:tabs>
      <w:ind w:left="2700" w:hanging="1600"/>
      <w:outlineLvl w:val="6"/>
    </w:pPr>
  </w:style>
  <w:style w:type="paragraph" w:customStyle="1" w:styleId="Modparareturn">
    <w:name w:val="Mod para return"/>
    <w:basedOn w:val="AparareturnSymb"/>
    <w:rsid w:val="00096AB4"/>
    <w:pPr>
      <w:ind w:left="2300"/>
    </w:pPr>
  </w:style>
  <w:style w:type="paragraph" w:customStyle="1" w:styleId="Modref">
    <w:name w:val="Mod ref"/>
    <w:basedOn w:val="refSymb"/>
    <w:rsid w:val="00096AB4"/>
    <w:pPr>
      <w:ind w:left="1100"/>
    </w:pPr>
  </w:style>
  <w:style w:type="paragraph" w:customStyle="1" w:styleId="Modsubpara">
    <w:name w:val="Mod subpara"/>
    <w:basedOn w:val="Asubpara"/>
    <w:rsid w:val="00096AB4"/>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096AB4"/>
    <w:pPr>
      <w:ind w:left="3040"/>
    </w:pPr>
  </w:style>
  <w:style w:type="paragraph" w:customStyle="1" w:styleId="Modsubsubpara">
    <w:name w:val="Mod subsubpara"/>
    <w:basedOn w:val="AsubsubparaSymb"/>
    <w:rsid w:val="00096AB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96AB4"/>
    <w:pPr>
      <w:keepNext/>
      <w:spacing w:before="180"/>
      <w:ind w:left="1100"/>
    </w:pPr>
    <w:rPr>
      <w:rFonts w:ascii="Arial" w:hAnsi="Arial"/>
      <w:b/>
      <w:sz w:val="20"/>
    </w:rPr>
  </w:style>
  <w:style w:type="paragraph" w:customStyle="1" w:styleId="NewReg">
    <w:name w:val="New Reg"/>
    <w:basedOn w:val="NewAct"/>
    <w:next w:val="Actdetails"/>
    <w:rsid w:val="00096AB4"/>
  </w:style>
  <w:style w:type="paragraph" w:customStyle="1" w:styleId="RenumProvEntries">
    <w:name w:val="RenumProvEntries"/>
    <w:basedOn w:val="Normal"/>
    <w:rsid w:val="00096AB4"/>
    <w:pPr>
      <w:spacing w:before="60"/>
    </w:pPr>
    <w:rPr>
      <w:rFonts w:ascii="Arial" w:hAnsi="Arial"/>
      <w:sz w:val="20"/>
    </w:rPr>
  </w:style>
  <w:style w:type="paragraph" w:customStyle="1" w:styleId="RenumProvHdg">
    <w:name w:val="RenumProvHdg"/>
    <w:basedOn w:val="Normal"/>
    <w:rsid w:val="00096AB4"/>
    <w:rPr>
      <w:rFonts w:ascii="Arial" w:hAnsi="Arial"/>
      <w:b/>
      <w:sz w:val="22"/>
    </w:rPr>
  </w:style>
  <w:style w:type="paragraph" w:customStyle="1" w:styleId="RenumProvHeader">
    <w:name w:val="RenumProvHeader"/>
    <w:basedOn w:val="Normal"/>
    <w:rsid w:val="00096AB4"/>
    <w:rPr>
      <w:rFonts w:ascii="Arial" w:hAnsi="Arial"/>
      <w:b/>
      <w:sz w:val="22"/>
    </w:rPr>
  </w:style>
  <w:style w:type="paragraph" w:customStyle="1" w:styleId="RenumProvSubsectEntries">
    <w:name w:val="RenumProvSubsectEntries"/>
    <w:basedOn w:val="RenumProvEntries"/>
    <w:rsid w:val="00096AB4"/>
    <w:pPr>
      <w:ind w:left="252"/>
    </w:pPr>
  </w:style>
  <w:style w:type="paragraph" w:customStyle="1" w:styleId="RenumTableHdg">
    <w:name w:val="RenumTableHdg"/>
    <w:basedOn w:val="Normal"/>
    <w:rsid w:val="00096AB4"/>
    <w:pPr>
      <w:spacing w:before="120"/>
    </w:pPr>
    <w:rPr>
      <w:rFonts w:ascii="Arial" w:hAnsi="Arial"/>
      <w:b/>
      <w:sz w:val="20"/>
    </w:rPr>
  </w:style>
  <w:style w:type="paragraph" w:customStyle="1" w:styleId="SchclauseheadingSymb">
    <w:name w:val="Sch clause heading Symb"/>
    <w:basedOn w:val="Schclauseheading"/>
    <w:rsid w:val="00096AB4"/>
    <w:pPr>
      <w:tabs>
        <w:tab w:val="left" w:pos="0"/>
      </w:tabs>
      <w:ind w:left="980" w:hanging="1460"/>
    </w:pPr>
  </w:style>
  <w:style w:type="paragraph" w:customStyle="1" w:styleId="SchSubClause">
    <w:name w:val="Sch SubClause"/>
    <w:basedOn w:val="Schclauseheading"/>
    <w:rsid w:val="00096AB4"/>
    <w:rPr>
      <w:b w:val="0"/>
    </w:rPr>
  </w:style>
  <w:style w:type="paragraph" w:customStyle="1" w:styleId="Sched-FormSymb">
    <w:name w:val="Sched-Form Symb"/>
    <w:basedOn w:val="Sched-Form"/>
    <w:rsid w:val="00096AB4"/>
    <w:pPr>
      <w:tabs>
        <w:tab w:val="left" w:pos="0"/>
      </w:tabs>
      <w:ind w:left="2480" w:hanging="2960"/>
    </w:pPr>
  </w:style>
  <w:style w:type="paragraph" w:customStyle="1" w:styleId="Sched-Form-18Space">
    <w:name w:val="Sched-Form-18Space"/>
    <w:basedOn w:val="Normal"/>
    <w:rsid w:val="00096AB4"/>
    <w:pPr>
      <w:spacing w:before="360" w:after="60"/>
    </w:pPr>
    <w:rPr>
      <w:sz w:val="22"/>
    </w:rPr>
  </w:style>
  <w:style w:type="paragraph" w:customStyle="1" w:styleId="Sched-headingSymb">
    <w:name w:val="Sched-heading Symb"/>
    <w:basedOn w:val="Sched-heading"/>
    <w:rsid w:val="00096AB4"/>
    <w:pPr>
      <w:tabs>
        <w:tab w:val="left" w:pos="0"/>
      </w:tabs>
      <w:ind w:left="2480" w:hanging="2960"/>
    </w:pPr>
  </w:style>
  <w:style w:type="paragraph" w:customStyle="1" w:styleId="Sched-PartSymb">
    <w:name w:val="Sched-Part Symb"/>
    <w:basedOn w:val="Sched-Part"/>
    <w:rsid w:val="00096AB4"/>
    <w:pPr>
      <w:tabs>
        <w:tab w:val="left" w:pos="0"/>
      </w:tabs>
      <w:ind w:left="2480" w:hanging="2960"/>
    </w:pPr>
  </w:style>
  <w:style w:type="paragraph" w:styleId="Subtitle">
    <w:name w:val="Subtitle"/>
    <w:basedOn w:val="Normal"/>
    <w:link w:val="SubtitleChar"/>
    <w:qFormat/>
    <w:rsid w:val="00096AB4"/>
    <w:pPr>
      <w:spacing w:after="60"/>
      <w:jc w:val="center"/>
      <w:outlineLvl w:val="1"/>
    </w:pPr>
    <w:rPr>
      <w:rFonts w:ascii="Arial" w:hAnsi="Arial"/>
    </w:rPr>
  </w:style>
  <w:style w:type="character" w:customStyle="1" w:styleId="SubtitleChar">
    <w:name w:val="Subtitle Char"/>
    <w:basedOn w:val="DefaultParagraphFont"/>
    <w:link w:val="Subtitle"/>
    <w:rsid w:val="00CC6157"/>
    <w:rPr>
      <w:rFonts w:ascii="Arial" w:hAnsi="Arial"/>
      <w:sz w:val="24"/>
      <w:lang w:eastAsia="en-US"/>
    </w:rPr>
  </w:style>
  <w:style w:type="paragraph" w:customStyle="1" w:styleId="TLegEntries">
    <w:name w:val="TLegEntries"/>
    <w:basedOn w:val="Normal"/>
    <w:rsid w:val="00096AB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96AB4"/>
    <w:pPr>
      <w:ind w:firstLine="0"/>
    </w:pPr>
    <w:rPr>
      <w:b/>
    </w:rPr>
  </w:style>
  <w:style w:type="paragraph" w:customStyle="1" w:styleId="EndNoteTextPub">
    <w:name w:val="EndNoteTextPub"/>
    <w:basedOn w:val="Normal"/>
    <w:rsid w:val="00096AB4"/>
    <w:pPr>
      <w:spacing w:before="60"/>
      <w:ind w:left="1100"/>
      <w:jc w:val="both"/>
    </w:pPr>
    <w:rPr>
      <w:sz w:val="20"/>
    </w:rPr>
  </w:style>
  <w:style w:type="paragraph" w:customStyle="1" w:styleId="TOC10">
    <w:name w:val="TOC 10"/>
    <w:basedOn w:val="TOC5"/>
    <w:rsid w:val="00096AB4"/>
    <w:rPr>
      <w:szCs w:val="24"/>
    </w:rPr>
  </w:style>
  <w:style w:type="character" w:customStyle="1" w:styleId="charNotBold">
    <w:name w:val="charNotBold"/>
    <w:basedOn w:val="DefaultParagraphFont"/>
    <w:rsid w:val="00096AB4"/>
    <w:rPr>
      <w:rFonts w:ascii="Arial" w:hAnsi="Arial"/>
      <w:sz w:val="20"/>
    </w:rPr>
  </w:style>
  <w:style w:type="paragraph" w:customStyle="1" w:styleId="ShadedSchClauseSymb">
    <w:name w:val="Shaded Sch Clause Symb"/>
    <w:basedOn w:val="ShadedSchClause"/>
    <w:rsid w:val="00096AB4"/>
    <w:pPr>
      <w:tabs>
        <w:tab w:val="left" w:pos="0"/>
      </w:tabs>
      <w:ind w:left="975" w:hanging="1457"/>
    </w:pPr>
  </w:style>
  <w:style w:type="paragraph" w:customStyle="1" w:styleId="CoverTextBullet">
    <w:name w:val="CoverTextBullet"/>
    <w:basedOn w:val="CoverText"/>
    <w:qFormat/>
    <w:rsid w:val="00096AB4"/>
    <w:pPr>
      <w:numPr>
        <w:numId w:val="35"/>
      </w:numPr>
    </w:pPr>
    <w:rPr>
      <w:color w:val="000000"/>
    </w:rPr>
  </w:style>
  <w:style w:type="paragraph" w:customStyle="1" w:styleId="01aPreamble">
    <w:name w:val="01aPreamble"/>
    <w:basedOn w:val="Normal"/>
    <w:qFormat/>
    <w:rsid w:val="00096AB4"/>
  </w:style>
  <w:style w:type="paragraph" w:customStyle="1" w:styleId="TableBullet">
    <w:name w:val="TableBullet"/>
    <w:basedOn w:val="TableText10"/>
    <w:qFormat/>
    <w:rsid w:val="00096AB4"/>
    <w:pPr>
      <w:numPr>
        <w:numId w:val="36"/>
      </w:numPr>
    </w:pPr>
  </w:style>
  <w:style w:type="paragraph" w:customStyle="1" w:styleId="TableNumbered">
    <w:name w:val="TableNumbered"/>
    <w:basedOn w:val="TableText10"/>
    <w:qFormat/>
    <w:rsid w:val="00096AB4"/>
    <w:pPr>
      <w:numPr>
        <w:numId w:val="37"/>
      </w:numPr>
    </w:pPr>
  </w:style>
  <w:style w:type="character" w:customStyle="1" w:styleId="charCitHyperlinkItal">
    <w:name w:val="charCitHyperlinkItal"/>
    <w:basedOn w:val="Hyperlink"/>
    <w:uiPriority w:val="1"/>
    <w:rsid w:val="00096AB4"/>
    <w:rPr>
      <w:i/>
      <w:color w:val="0000FF" w:themeColor="hyperlink"/>
      <w:u w:val="none"/>
    </w:rPr>
  </w:style>
  <w:style w:type="character" w:customStyle="1" w:styleId="charCitHyperlinkAbbrev">
    <w:name w:val="charCitHyperlinkAbbrev"/>
    <w:basedOn w:val="Hyperlink"/>
    <w:uiPriority w:val="1"/>
    <w:rsid w:val="00096AB4"/>
    <w:rPr>
      <w:color w:val="0000FF" w:themeColor="hyperlink"/>
      <w:u w:val="none"/>
    </w:rPr>
  </w:style>
  <w:style w:type="character" w:customStyle="1" w:styleId="Heading3Char">
    <w:name w:val="Heading 3 Char"/>
    <w:aliases w:val="h3 Char,sec Char"/>
    <w:basedOn w:val="DefaultParagraphFont"/>
    <w:link w:val="Heading3"/>
    <w:rsid w:val="00096AB4"/>
    <w:rPr>
      <w:b/>
      <w:sz w:val="24"/>
      <w:lang w:eastAsia="en-US"/>
    </w:rPr>
  </w:style>
  <w:style w:type="paragraph" w:customStyle="1" w:styleId="FormRule">
    <w:name w:val="FormRule"/>
    <w:basedOn w:val="Normal"/>
    <w:rsid w:val="00096AB4"/>
    <w:pPr>
      <w:pBdr>
        <w:top w:val="single" w:sz="4" w:space="1" w:color="auto"/>
      </w:pBdr>
      <w:spacing w:before="160" w:after="40"/>
      <w:ind w:left="3220" w:right="3260"/>
    </w:pPr>
    <w:rPr>
      <w:sz w:val="8"/>
    </w:rPr>
  </w:style>
  <w:style w:type="paragraph" w:customStyle="1" w:styleId="OldAmdtsEntries">
    <w:name w:val="OldAmdtsEntries"/>
    <w:basedOn w:val="BillBasicHeading"/>
    <w:rsid w:val="00096AB4"/>
    <w:pPr>
      <w:tabs>
        <w:tab w:val="clear" w:pos="2600"/>
        <w:tab w:val="left" w:leader="dot" w:pos="2700"/>
      </w:tabs>
      <w:ind w:left="2700" w:hanging="2000"/>
    </w:pPr>
    <w:rPr>
      <w:sz w:val="18"/>
    </w:rPr>
  </w:style>
  <w:style w:type="paragraph" w:customStyle="1" w:styleId="OldAmdt2ndLine">
    <w:name w:val="OldAmdt2ndLine"/>
    <w:basedOn w:val="OldAmdtsEntries"/>
    <w:rsid w:val="00096AB4"/>
    <w:pPr>
      <w:tabs>
        <w:tab w:val="left" w:pos="2700"/>
      </w:tabs>
      <w:spacing w:before="0"/>
    </w:pPr>
  </w:style>
  <w:style w:type="paragraph" w:customStyle="1" w:styleId="parainpara">
    <w:name w:val="para in para"/>
    <w:rsid w:val="00096AB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96AB4"/>
    <w:pPr>
      <w:spacing w:after="60"/>
      <w:ind w:left="2800"/>
    </w:pPr>
    <w:rPr>
      <w:rFonts w:ascii="ACTCrest" w:hAnsi="ACTCrest"/>
      <w:sz w:val="216"/>
    </w:rPr>
  </w:style>
  <w:style w:type="paragraph" w:customStyle="1" w:styleId="Actbullet">
    <w:name w:val="Act bullet"/>
    <w:basedOn w:val="Normal"/>
    <w:uiPriority w:val="99"/>
    <w:rsid w:val="00096AB4"/>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096AB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96AB4"/>
    <w:rPr>
      <w:b w:val="0"/>
      <w:sz w:val="32"/>
    </w:rPr>
  </w:style>
  <w:style w:type="paragraph" w:customStyle="1" w:styleId="MH1Chapter">
    <w:name w:val="M H1 Chapter"/>
    <w:basedOn w:val="AH1Chapter"/>
    <w:rsid w:val="00096AB4"/>
    <w:pPr>
      <w:tabs>
        <w:tab w:val="clear" w:pos="2600"/>
        <w:tab w:val="left" w:pos="2720"/>
      </w:tabs>
      <w:ind w:left="4000" w:hanging="3300"/>
    </w:pPr>
  </w:style>
  <w:style w:type="paragraph" w:customStyle="1" w:styleId="ApprFormHd">
    <w:name w:val="ApprFormHd"/>
    <w:basedOn w:val="Sched-heading"/>
    <w:rsid w:val="00096AB4"/>
    <w:pPr>
      <w:ind w:left="0" w:firstLine="0"/>
    </w:pPr>
  </w:style>
  <w:style w:type="paragraph" w:customStyle="1" w:styleId="AmdtEntries">
    <w:name w:val="AmdtEntries"/>
    <w:basedOn w:val="BillBasicHeading"/>
    <w:rsid w:val="00096AB4"/>
    <w:pPr>
      <w:keepNext w:val="0"/>
      <w:tabs>
        <w:tab w:val="clear" w:pos="2600"/>
      </w:tabs>
      <w:spacing w:before="0"/>
      <w:ind w:left="3200" w:hanging="2100"/>
    </w:pPr>
    <w:rPr>
      <w:sz w:val="18"/>
    </w:rPr>
  </w:style>
  <w:style w:type="paragraph" w:customStyle="1" w:styleId="AmdtEntriesDefL2">
    <w:name w:val="AmdtEntriesDefL2"/>
    <w:basedOn w:val="AmdtEntries"/>
    <w:rsid w:val="00096AB4"/>
    <w:pPr>
      <w:tabs>
        <w:tab w:val="left" w:pos="3000"/>
      </w:tabs>
      <w:ind w:left="3600" w:hanging="2500"/>
    </w:pPr>
  </w:style>
  <w:style w:type="paragraph" w:customStyle="1" w:styleId="Actdetailsnote">
    <w:name w:val="Act details note"/>
    <w:basedOn w:val="Actdetails"/>
    <w:uiPriority w:val="99"/>
    <w:rsid w:val="00096AB4"/>
    <w:pPr>
      <w:ind w:left="1620" w:right="-60" w:hanging="720"/>
    </w:pPr>
    <w:rPr>
      <w:sz w:val="18"/>
    </w:rPr>
  </w:style>
  <w:style w:type="paragraph" w:customStyle="1" w:styleId="DetailsNo">
    <w:name w:val="Details No"/>
    <w:basedOn w:val="Actdetails"/>
    <w:uiPriority w:val="99"/>
    <w:rsid w:val="00096AB4"/>
    <w:pPr>
      <w:ind w:left="0"/>
    </w:pPr>
    <w:rPr>
      <w:sz w:val="18"/>
    </w:rPr>
  </w:style>
  <w:style w:type="paragraph" w:customStyle="1" w:styleId="ISchMain">
    <w:name w:val="I Sch Main"/>
    <w:basedOn w:val="BillBasic"/>
    <w:rsid w:val="00096AB4"/>
    <w:pPr>
      <w:tabs>
        <w:tab w:val="right" w:pos="900"/>
        <w:tab w:val="left" w:pos="1100"/>
      </w:tabs>
      <w:ind w:left="1100" w:hanging="1100"/>
    </w:pPr>
  </w:style>
  <w:style w:type="paragraph" w:customStyle="1" w:styleId="ISchpara">
    <w:name w:val="I Sch para"/>
    <w:basedOn w:val="BillBasic"/>
    <w:rsid w:val="00096AB4"/>
    <w:pPr>
      <w:tabs>
        <w:tab w:val="right" w:pos="1400"/>
        <w:tab w:val="left" w:pos="1600"/>
      </w:tabs>
      <w:ind w:left="1600" w:hanging="1600"/>
    </w:pPr>
  </w:style>
  <w:style w:type="paragraph" w:customStyle="1" w:styleId="ISchsubpara">
    <w:name w:val="I Sch subpara"/>
    <w:basedOn w:val="BillBasic"/>
    <w:rsid w:val="00096AB4"/>
    <w:pPr>
      <w:tabs>
        <w:tab w:val="right" w:pos="1940"/>
        <w:tab w:val="left" w:pos="2140"/>
      </w:tabs>
      <w:ind w:left="2140" w:hanging="2140"/>
    </w:pPr>
  </w:style>
  <w:style w:type="paragraph" w:customStyle="1" w:styleId="ISchsubsubpara">
    <w:name w:val="I Sch subsubpara"/>
    <w:basedOn w:val="BillBasic"/>
    <w:rsid w:val="00096AB4"/>
    <w:pPr>
      <w:tabs>
        <w:tab w:val="right" w:pos="2460"/>
        <w:tab w:val="left" w:pos="2660"/>
      </w:tabs>
      <w:ind w:left="2660" w:hanging="2660"/>
    </w:pPr>
  </w:style>
  <w:style w:type="paragraph" w:customStyle="1" w:styleId="AssectheadingSymb">
    <w:name w:val="A ssect heading Symb"/>
    <w:basedOn w:val="Amain"/>
    <w:rsid w:val="00096AB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96AB4"/>
    <w:pPr>
      <w:tabs>
        <w:tab w:val="left" w:pos="0"/>
        <w:tab w:val="right" w:pos="2400"/>
        <w:tab w:val="left" w:pos="2600"/>
      </w:tabs>
      <w:ind w:left="2602" w:hanging="3084"/>
      <w:outlineLvl w:val="8"/>
    </w:pPr>
  </w:style>
  <w:style w:type="paragraph" w:customStyle="1" w:styleId="AmainreturnSymb">
    <w:name w:val="A main return Symb"/>
    <w:basedOn w:val="BillBasic"/>
    <w:rsid w:val="00096AB4"/>
    <w:pPr>
      <w:tabs>
        <w:tab w:val="left" w:pos="1582"/>
      </w:tabs>
      <w:ind w:left="1100" w:hanging="1582"/>
    </w:pPr>
  </w:style>
  <w:style w:type="paragraph" w:customStyle="1" w:styleId="AparareturnSymb">
    <w:name w:val="A para return Symb"/>
    <w:basedOn w:val="BillBasic"/>
    <w:rsid w:val="00096AB4"/>
    <w:pPr>
      <w:tabs>
        <w:tab w:val="left" w:pos="2081"/>
      </w:tabs>
      <w:ind w:left="1599" w:hanging="2081"/>
    </w:pPr>
  </w:style>
  <w:style w:type="paragraph" w:customStyle="1" w:styleId="AsubparareturnSymb">
    <w:name w:val="A subpara return Symb"/>
    <w:basedOn w:val="BillBasic"/>
    <w:rsid w:val="00096AB4"/>
    <w:pPr>
      <w:tabs>
        <w:tab w:val="left" w:pos="2580"/>
      </w:tabs>
      <w:ind w:left="2098" w:hanging="2580"/>
    </w:pPr>
  </w:style>
  <w:style w:type="paragraph" w:customStyle="1" w:styleId="aDefSymb">
    <w:name w:val="aDef Symb"/>
    <w:basedOn w:val="BillBasic"/>
    <w:rsid w:val="00096AB4"/>
    <w:pPr>
      <w:tabs>
        <w:tab w:val="left" w:pos="1582"/>
      </w:tabs>
      <w:ind w:left="1100" w:hanging="1582"/>
    </w:pPr>
  </w:style>
  <w:style w:type="paragraph" w:customStyle="1" w:styleId="aDefparaSymb">
    <w:name w:val="aDef para Symb"/>
    <w:basedOn w:val="Apara"/>
    <w:rsid w:val="00096AB4"/>
    <w:pPr>
      <w:tabs>
        <w:tab w:val="clear" w:pos="1600"/>
        <w:tab w:val="left" w:pos="0"/>
        <w:tab w:val="left" w:pos="1599"/>
      </w:tabs>
      <w:ind w:left="1599" w:hanging="2081"/>
    </w:pPr>
  </w:style>
  <w:style w:type="paragraph" w:customStyle="1" w:styleId="aDefsubparaSymb">
    <w:name w:val="aDef subpara Symb"/>
    <w:basedOn w:val="Asubpara"/>
    <w:rsid w:val="00096AB4"/>
    <w:pPr>
      <w:tabs>
        <w:tab w:val="left" w:pos="0"/>
      </w:tabs>
      <w:ind w:left="2098" w:hanging="2580"/>
    </w:pPr>
  </w:style>
  <w:style w:type="paragraph" w:customStyle="1" w:styleId="SchAmainSymb">
    <w:name w:val="Sch A main Symb"/>
    <w:basedOn w:val="Amain"/>
    <w:rsid w:val="00096AB4"/>
    <w:pPr>
      <w:tabs>
        <w:tab w:val="left" w:pos="0"/>
      </w:tabs>
      <w:ind w:hanging="1580"/>
    </w:pPr>
  </w:style>
  <w:style w:type="paragraph" w:customStyle="1" w:styleId="SchAparaSymb">
    <w:name w:val="Sch A para Symb"/>
    <w:basedOn w:val="Apara"/>
    <w:rsid w:val="00096AB4"/>
    <w:pPr>
      <w:tabs>
        <w:tab w:val="left" w:pos="0"/>
      </w:tabs>
      <w:ind w:hanging="2080"/>
    </w:pPr>
  </w:style>
  <w:style w:type="paragraph" w:customStyle="1" w:styleId="SchAsubparaSymb">
    <w:name w:val="Sch A subpara Symb"/>
    <w:basedOn w:val="Asubpara"/>
    <w:rsid w:val="00096AB4"/>
    <w:pPr>
      <w:tabs>
        <w:tab w:val="left" w:pos="0"/>
      </w:tabs>
      <w:ind w:hanging="2580"/>
    </w:pPr>
  </w:style>
  <w:style w:type="paragraph" w:customStyle="1" w:styleId="SchAsubsubparaSymb">
    <w:name w:val="Sch A subsubpara Symb"/>
    <w:basedOn w:val="AsubsubparaSymb"/>
    <w:rsid w:val="00096AB4"/>
  </w:style>
  <w:style w:type="paragraph" w:customStyle="1" w:styleId="refSymb">
    <w:name w:val="ref Symb"/>
    <w:basedOn w:val="BillBasic"/>
    <w:next w:val="Normal"/>
    <w:rsid w:val="00096AB4"/>
    <w:pPr>
      <w:tabs>
        <w:tab w:val="left" w:pos="-480"/>
      </w:tabs>
      <w:spacing w:before="60"/>
      <w:ind w:hanging="480"/>
    </w:pPr>
    <w:rPr>
      <w:sz w:val="18"/>
    </w:rPr>
  </w:style>
  <w:style w:type="paragraph" w:customStyle="1" w:styleId="IshadedH5SecSymb">
    <w:name w:val="I shaded H5 Sec Symb"/>
    <w:basedOn w:val="AH5Sec"/>
    <w:rsid w:val="00096AB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96AB4"/>
    <w:pPr>
      <w:tabs>
        <w:tab w:val="clear" w:pos="-1580"/>
      </w:tabs>
      <w:ind w:left="975" w:hanging="1457"/>
    </w:pPr>
  </w:style>
  <w:style w:type="paragraph" w:customStyle="1" w:styleId="IH1ChapSymb">
    <w:name w:val="I H1 Chap Symb"/>
    <w:basedOn w:val="BillBasicHeading"/>
    <w:next w:val="Normal"/>
    <w:rsid w:val="00096AB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96AB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96AB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96AB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96AB4"/>
    <w:pPr>
      <w:tabs>
        <w:tab w:val="clear" w:pos="2600"/>
        <w:tab w:val="left" w:pos="-1580"/>
        <w:tab w:val="left" w:pos="0"/>
        <w:tab w:val="left" w:pos="1100"/>
      </w:tabs>
      <w:spacing w:before="240"/>
      <w:ind w:left="1100" w:hanging="1580"/>
    </w:pPr>
  </w:style>
  <w:style w:type="paragraph" w:customStyle="1" w:styleId="IMainSymb">
    <w:name w:val="I Main Symb"/>
    <w:basedOn w:val="Amain"/>
    <w:rsid w:val="00096AB4"/>
    <w:pPr>
      <w:tabs>
        <w:tab w:val="left" w:pos="0"/>
      </w:tabs>
      <w:ind w:hanging="1580"/>
    </w:pPr>
  </w:style>
  <w:style w:type="paragraph" w:customStyle="1" w:styleId="IparaSymb">
    <w:name w:val="I para Symb"/>
    <w:basedOn w:val="Apara"/>
    <w:rsid w:val="00096AB4"/>
    <w:pPr>
      <w:tabs>
        <w:tab w:val="left" w:pos="0"/>
      </w:tabs>
      <w:ind w:hanging="2080"/>
      <w:outlineLvl w:val="9"/>
    </w:pPr>
  </w:style>
  <w:style w:type="paragraph" w:customStyle="1" w:styleId="IsubparaSymb">
    <w:name w:val="I subpara Symb"/>
    <w:basedOn w:val="Asubpara"/>
    <w:rsid w:val="00096AB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96AB4"/>
    <w:pPr>
      <w:tabs>
        <w:tab w:val="clear" w:pos="2400"/>
        <w:tab w:val="clear" w:pos="2600"/>
        <w:tab w:val="right" w:pos="2460"/>
        <w:tab w:val="left" w:pos="2660"/>
      </w:tabs>
      <w:ind w:left="2660" w:hanging="3140"/>
    </w:pPr>
  </w:style>
  <w:style w:type="paragraph" w:customStyle="1" w:styleId="IdefparaSymb">
    <w:name w:val="I def para Symb"/>
    <w:basedOn w:val="IparaSymb"/>
    <w:rsid w:val="00096AB4"/>
    <w:pPr>
      <w:ind w:left="1599" w:hanging="2081"/>
    </w:pPr>
  </w:style>
  <w:style w:type="paragraph" w:customStyle="1" w:styleId="IdefsubparaSymb">
    <w:name w:val="I def subpara Symb"/>
    <w:basedOn w:val="IsubparaSymb"/>
    <w:rsid w:val="00096AB4"/>
    <w:pPr>
      <w:ind w:left="2138"/>
    </w:pPr>
  </w:style>
  <w:style w:type="paragraph" w:customStyle="1" w:styleId="ISched-headingSymb">
    <w:name w:val="I Sched-heading Symb"/>
    <w:basedOn w:val="BillBasicHeading"/>
    <w:next w:val="Normal"/>
    <w:rsid w:val="00096AB4"/>
    <w:pPr>
      <w:tabs>
        <w:tab w:val="left" w:pos="-3080"/>
        <w:tab w:val="left" w:pos="0"/>
      </w:tabs>
      <w:spacing w:before="320"/>
      <w:ind w:left="2600" w:hanging="3080"/>
    </w:pPr>
    <w:rPr>
      <w:sz w:val="34"/>
    </w:rPr>
  </w:style>
  <w:style w:type="paragraph" w:customStyle="1" w:styleId="ISched-PartSymb">
    <w:name w:val="I Sched-Part Symb"/>
    <w:basedOn w:val="BillBasicHeading"/>
    <w:rsid w:val="00096AB4"/>
    <w:pPr>
      <w:tabs>
        <w:tab w:val="left" w:pos="-3080"/>
        <w:tab w:val="left" w:pos="0"/>
      </w:tabs>
      <w:spacing w:before="380"/>
      <w:ind w:left="2600" w:hanging="3080"/>
    </w:pPr>
    <w:rPr>
      <w:sz w:val="32"/>
    </w:rPr>
  </w:style>
  <w:style w:type="paragraph" w:customStyle="1" w:styleId="ISched-formSymb">
    <w:name w:val="I Sched-form Symb"/>
    <w:basedOn w:val="BillBasicHeading"/>
    <w:rsid w:val="00096AB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96AB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96AB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96AB4"/>
    <w:pPr>
      <w:tabs>
        <w:tab w:val="left" w:pos="1100"/>
      </w:tabs>
      <w:spacing w:before="60"/>
      <w:ind w:left="1500" w:hanging="1986"/>
    </w:pPr>
  </w:style>
  <w:style w:type="paragraph" w:customStyle="1" w:styleId="aExamHdgssSymb">
    <w:name w:val="aExamHdgss Symb"/>
    <w:basedOn w:val="BillBasicHeading"/>
    <w:next w:val="Normal"/>
    <w:rsid w:val="00096AB4"/>
    <w:pPr>
      <w:tabs>
        <w:tab w:val="clear" w:pos="2600"/>
        <w:tab w:val="left" w:pos="1582"/>
      </w:tabs>
      <w:ind w:left="1100" w:hanging="1582"/>
    </w:pPr>
    <w:rPr>
      <w:sz w:val="18"/>
    </w:rPr>
  </w:style>
  <w:style w:type="paragraph" w:customStyle="1" w:styleId="aExamssSymb">
    <w:name w:val="aExamss Symb"/>
    <w:basedOn w:val="aNote"/>
    <w:rsid w:val="00096AB4"/>
    <w:pPr>
      <w:tabs>
        <w:tab w:val="left" w:pos="1582"/>
      </w:tabs>
      <w:spacing w:before="60"/>
      <w:ind w:left="1100" w:hanging="1582"/>
    </w:pPr>
  </w:style>
  <w:style w:type="paragraph" w:customStyle="1" w:styleId="aExamINumssSymb">
    <w:name w:val="aExamINumss Symb"/>
    <w:basedOn w:val="aExamssSymb"/>
    <w:rsid w:val="00096AB4"/>
    <w:pPr>
      <w:tabs>
        <w:tab w:val="left" w:pos="1100"/>
      </w:tabs>
      <w:ind w:left="1500" w:hanging="1986"/>
    </w:pPr>
  </w:style>
  <w:style w:type="paragraph" w:customStyle="1" w:styleId="aExamNumTextssSymb">
    <w:name w:val="aExamNumTextss Symb"/>
    <w:basedOn w:val="aExamssSymb"/>
    <w:rsid w:val="00096AB4"/>
    <w:pPr>
      <w:tabs>
        <w:tab w:val="clear" w:pos="1582"/>
        <w:tab w:val="left" w:pos="1985"/>
      </w:tabs>
      <w:ind w:left="1503" w:hanging="1985"/>
    </w:pPr>
  </w:style>
  <w:style w:type="paragraph" w:customStyle="1" w:styleId="AExamIParaSymb">
    <w:name w:val="AExamIPara Symb"/>
    <w:basedOn w:val="aExam"/>
    <w:rsid w:val="00096AB4"/>
    <w:pPr>
      <w:tabs>
        <w:tab w:val="right" w:pos="1718"/>
      </w:tabs>
      <w:ind w:left="1984" w:hanging="2466"/>
    </w:pPr>
  </w:style>
  <w:style w:type="paragraph" w:customStyle="1" w:styleId="aExamBulletssSymb">
    <w:name w:val="aExamBulletss Symb"/>
    <w:basedOn w:val="aExamssSymb"/>
    <w:rsid w:val="00096AB4"/>
    <w:pPr>
      <w:tabs>
        <w:tab w:val="left" w:pos="1100"/>
      </w:tabs>
      <w:ind w:left="1500" w:hanging="1986"/>
    </w:pPr>
  </w:style>
  <w:style w:type="paragraph" w:customStyle="1" w:styleId="aNoteSymb">
    <w:name w:val="aNote Symb"/>
    <w:basedOn w:val="BillBasic"/>
    <w:rsid w:val="00096AB4"/>
    <w:pPr>
      <w:tabs>
        <w:tab w:val="left" w:pos="1100"/>
        <w:tab w:val="left" w:pos="2381"/>
      </w:tabs>
      <w:ind w:left="1899" w:hanging="2381"/>
    </w:pPr>
    <w:rPr>
      <w:sz w:val="20"/>
    </w:rPr>
  </w:style>
  <w:style w:type="paragraph" w:customStyle="1" w:styleId="aNoteTextssSymb">
    <w:name w:val="aNoteTextss Symb"/>
    <w:basedOn w:val="Normal"/>
    <w:rsid w:val="00096AB4"/>
    <w:pPr>
      <w:tabs>
        <w:tab w:val="clear" w:pos="0"/>
        <w:tab w:val="left" w:pos="1418"/>
      </w:tabs>
      <w:spacing w:before="60"/>
      <w:ind w:left="1417" w:hanging="1899"/>
      <w:jc w:val="both"/>
    </w:pPr>
    <w:rPr>
      <w:sz w:val="20"/>
    </w:rPr>
  </w:style>
  <w:style w:type="paragraph" w:customStyle="1" w:styleId="aNoteParaSymb">
    <w:name w:val="aNotePara Symb"/>
    <w:basedOn w:val="aNoteSymb"/>
    <w:rsid w:val="00096AB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96AB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96AB4"/>
    <w:pPr>
      <w:tabs>
        <w:tab w:val="left" w:pos="1616"/>
        <w:tab w:val="left" w:pos="2495"/>
      </w:tabs>
      <w:spacing w:before="60"/>
      <w:ind w:left="2013" w:hanging="2495"/>
    </w:pPr>
  </w:style>
  <w:style w:type="paragraph" w:customStyle="1" w:styleId="aExamHdgparSymb">
    <w:name w:val="aExamHdgpar Symb"/>
    <w:basedOn w:val="aExamHdgssSymb"/>
    <w:next w:val="Normal"/>
    <w:rsid w:val="00096AB4"/>
    <w:pPr>
      <w:tabs>
        <w:tab w:val="clear" w:pos="1582"/>
        <w:tab w:val="left" w:pos="1599"/>
      </w:tabs>
      <w:ind w:left="1599" w:hanging="2081"/>
    </w:pPr>
  </w:style>
  <w:style w:type="paragraph" w:customStyle="1" w:styleId="aExamparSymb">
    <w:name w:val="aExampar Symb"/>
    <w:basedOn w:val="aExamssSymb"/>
    <w:rsid w:val="00096AB4"/>
    <w:pPr>
      <w:tabs>
        <w:tab w:val="clear" w:pos="1582"/>
        <w:tab w:val="left" w:pos="1599"/>
      </w:tabs>
      <w:ind w:left="1599" w:hanging="2081"/>
    </w:pPr>
  </w:style>
  <w:style w:type="paragraph" w:customStyle="1" w:styleId="aExamINumparSymb">
    <w:name w:val="aExamINumpar Symb"/>
    <w:basedOn w:val="aExamparSymb"/>
    <w:rsid w:val="00096AB4"/>
    <w:pPr>
      <w:tabs>
        <w:tab w:val="left" w:pos="2000"/>
      </w:tabs>
      <w:ind w:left="2041" w:hanging="2495"/>
    </w:pPr>
  </w:style>
  <w:style w:type="paragraph" w:customStyle="1" w:styleId="aExamBulletparSymb">
    <w:name w:val="aExamBulletpar Symb"/>
    <w:basedOn w:val="aExamparSymb"/>
    <w:rsid w:val="00096AB4"/>
    <w:pPr>
      <w:tabs>
        <w:tab w:val="clear" w:pos="1599"/>
        <w:tab w:val="left" w:pos="1616"/>
        <w:tab w:val="left" w:pos="2495"/>
      </w:tabs>
      <w:ind w:left="2013" w:hanging="2495"/>
    </w:pPr>
  </w:style>
  <w:style w:type="paragraph" w:customStyle="1" w:styleId="aNoteparSymb">
    <w:name w:val="aNotepar Symb"/>
    <w:basedOn w:val="BillBasic"/>
    <w:next w:val="Normal"/>
    <w:rsid w:val="00096AB4"/>
    <w:pPr>
      <w:tabs>
        <w:tab w:val="left" w:pos="1599"/>
        <w:tab w:val="left" w:pos="2398"/>
      </w:tabs>
      <w:ind w:left="2410" w:hanging="2892"/>
    </w:pPr>
    <w:rPr>
      <w:sz w:val="20"/>
    </w:rPr>
  </w:style>
  <w:style w:type="paragraph" w:customStyle="1" w:styleId="aNoteTextparSymb">
    <w:name w:val="aNoteTextpar Symb"/>
    <w:basedOn w:val="aNoteparSymb"/>
    <w:rsid w:val="00096AB4"/>
    <w:pPr>
      <w:tabs>
        <w:tab w:val="clear" w:pos="1599"/>
        <w:tab w:val="clear" w:pos="2398"/>
        <w:tab w:val="left" w:pos="2880"/>
      </w:tabs>
      <w:spacing w:before="60"/>
      <w:ind w:left="2398" w:hanging="2880"/>
    </w:pPr>
  </w:style>
  <w:style w:type="paragraph" w:customStyle="1" w:styleId="aNoteParaparSymb">
    <w:name w:val="aNoteParapar Symb"/>
    <w:basedOn w:val="aNoteparSymb"/>
    <w:rsid w:val="00096AB4"/>
    <w:pPr>
      <w:tabs>
        <w:tab w:val="right" w:pos="2640"/>
      </w:tabs>
      <w:spacing w:before="60"/>
      <w:ind w:left="2920" w:hanging="3402"/>
    </w:pPr>
  </w:style>
  <w:style w:type="paragraph" w:customStyle="1" w:styleId="aNoteBulletparSymb">
    <w:name w:val="aNoteBulletpar Symb"/>
    <w:basedOn w:val="aNoteparSymb"/>
    <w:rsid w:val="00096AB4"/>
    <w:pPr>
      <w:tabs>
        <w:tab w:val="clear" w:pos="1599"/>
        <w:tab w:val="left" w:pos="3289"/>
      </w:tabs>
      <w:spacing w:before="60"/>
      <w:ind w:left="2807" w:hanging="3289"/>
    </w:pPr>
  </w:style>
  <w:style w:type="paragraph" w:customStyle="1" w:styleId="AsubparabulletSymb">
    <w:name w:val="A subpara bullet Symb"/>
    <w:basedOn w:val="BillBasic"/>
    <w:rsid w:val="00096AB4"/>
    <w:pPr>
      <w:tabs>
        <w:tab w:val="left" w:pos="2138"/>
        <w:tab w:val="left" w:pos="3005"/>
      </w:tabs>
      <w:spacing w:before="60"/>
      <w:ind w:left="2523" w:hanging="3005"/>
    </w:pPr>
  </w:style>
  <w:style w:type="paragraph" w:customStyle="1" w:styleId="aExamHdgsubparSymb">
    <w:name w:val="aExamHdgsubpar Symb"/>
    <w:basedOn w:val="aExamHdgssSymb"/>
    <w:next w:val="Normal"/>
    <w:rsid w:val="00096AB4"/>
    <w:pPr>
      <w:tabs>
        <w:tab w:val="clear" w:pos="1582"/>
        <w:tab w:val="left" w:pos="2620"/>
      </w:tabs>
      <w:ind w:left="2138" w:hanging="2620"/>
    </w:pPr>
  </w:style>
  <w:style w:type="paragraph" w:customStyle="1" w:styleId="aExamsubparSymb">
    <w:name w:val="aExamsubpar Symb"/>
    <w:basedOn w:val="aExamssSymb"/>
    <w:rsid w:val="00096AB4"/>
    <w:pPr>
      <w:tabs>
        <w:tab w:val="clear" w:pos="1582"/>
        <w:tab w:val="left" w:pos="2620"/>
      </w:tabs>
      <w:ind w:left="2138" w:hanging="2620"/>
    </w:pPr>
  </w:style>
  <w:style w:type="paragraph" w:customStyle="1" w:styleId="aNotesubparSymb">
    <w:name w:val="aNotesubpar Symb"/>
    <w:basedOn w:val="BillBasic"/>
    <w:next w:val="Normal"/>
    <w:rsid w:val="00096AB4"/>
    <w:pPr>
      <w:tabs>
        <w:tab w:val="left" w:pos="2138"/>
        <w:tab w:val="left" w:pos="2937"/>
      </w:tabs>
      <w:ind w:left="2455" w:hanging="2937"/>
    </w:pPr>
    <w:rPr>
      <w:sz w:val="20"/>
    </w:rPr>
  </w:style>
  <w:style w:type="paragraph" w:customStyle="1" w:styleId="aNoteTextsubparSymb">
    <w:name w:val="aNoteTextsubpar Symb"/>
    <w:basedOn w:val="aNotesubparSymb"/>
    <w:rsid w:val="00096AB4"/>
    <w:pPr>
      <w:tabs>
        <w:tab w:val="clear" w:pos="2138"/>
        <w:tab w:val="clear" w:pos="2937"/>
        <w:tab w:val="left" w:pos="2943"/>
      </w:tabs>
      <w:spacing w:before="60"/>
      <w:ind w:left="2943" w:hanging="3425"/>
    </w:pPr>
  </w:style>
  <w:style w:type="paragraph" w:customStyle="1" w:styleId="PenaltySymb">
    <w:name w:val="Penalty Symb"/>
    <w:basedOn w:val="AmainreturnSymb"/>
    <w:rsid w:val="00096AB4"/>
  </w:style>
  <w:style w:type="paragraph" w:customStyle="1" w:styleId="PenaltyParaSymb">
    <w:name w:val="PenaltyPara Symb"/>
    <w:basedOn w:val="Normal"/>
    <w:rsid w:val="00096AB4"/>
    <w:pPr>
      <w:tabs>
        <w:tab w:val="right" w:pos="1360"/>
      </w:tabs>
      <w:spacing w:before="60"/>
      <w:ind w:left="1599" w:hanging="2081"/>
      <w:jc w:val="both"/>
    </w:pPr>
  </w:style>
  <w:style w:type="paragraph" w:customStyle="1" w:styleId="FormulaSymb">
    <w:name w:val="Formula Symb"/>
    <w:basedOn w:val="BillBasic"/>
    <w:rsid w:val="00096AB4"/>
    <w:pPr>
      <w:tabs>
        <w:tab w:val="left" w:pos="-480"/>
      </w:tabs>
      <w:spacing w:line="260" w:lineRule="atLeast"/>
      <w:ind w:hanging="480"/>
      <w:jc w:val="center"/>
    </w:pPr>
  </w:style>
  <w:style w:type="paragraph" w:customStyle="1" w:styleId="NormalSymb">
    <w:name w:val="Normal Symb"/>
    <w:basedOn w:val="Normal"/>
    <w:qFormat/>
    <w:rsid w:val="00096AB4"/>
    <w:pPr>
      <w:ind w:hanging="482"/>
    </w:pPr>
  </w:style>
  <w:style w:type="character" w:styleId="PlaceholderText">
    <w:name w:val="Placeholder Text"/>
    <w:basedOn w:val="DefaultParagraphFont"/>
    <w:uiPriority w:val="99"/>
    <w:semiHidden/>
    <w:rsid w:val="00096AB4"/>
    <w:rPr>
      <w:color w:val="808080"/>
    </w:rPr>
  </w:style>
  <w:style w:type="character" w:styleId="UnresolvedMention">
    <w:name w:val="Unresolved Mention"/>
    <w:basedOn w:val="DefaultParagraphFont"/>
    <w:uiPriority w:val="99"/>
    <w:semiHidden/>
    <w:unhideWhenUsed/>
    <w:rsid w:val="00ED669D"/>
    <w:rPr>
      <w:color w:val="605E5C"/>
      <w:shd w:val="clear" w:color="auto" w:fill="E1DFDD"/>
    </w:rPr>
  </w:style>
  <w:style w:type="character" w:customStyle="1" w:styleId="NewActChar">
    <w:name w:val="New Act Char"/>
    <w:basedOn w:val="DefaultParagraphFont"/>
    <w:link w:val="NewAct"/>
    <w:locked/>
    <w:rsid w:val="00ED669D"/>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34" Type="http://schemas.openxmlformats.org/officeDocument/2006/relationships/hyperlink" Target="http://www.legislation.act.gov.au/a/1994-37" TargetMode="External"/><Relationship Id="rId42" Type="http://schemas.openxmlformats.org/officeDocument/2006/relationships/hyperlink" Target="http://www.legislation.act.gov.au/a/2001-14" TargetMode="External"/><Relationship Id="rId47" Type="http://schemas.openxmlformats.org/officeDocument/2006/relationships/hyperlink" Target="http://www.comlaw.gov.au/Series/C2004A01462" TargetMode="External"/><Relationship Id="rId50" Type="http://schemas.openxmlformats.org/officeDocument/2006/relationships/hyperlink" Target="http://www.legislation.act.gov.au/a/2001-14" TargetMode="External"/><Relationship Id="rId55" Type="http://schemas.openxmlformats.org/officeDocument/2006/relationships/footer" Target="footer8.xm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17-4/default.asp" TargetMode="External"/><Relationship Id="rId76" Type="http://schemas.openxmlformats.org/officeDocument/2006/relationships/hyperlink" Target="http://www.legislation.act.gov.au/a/2022-4" TargetMode="External"/><Relationship Id="rId84" Type="http://schemas.openxmlformats.org/officeDocument/2006/relationships/hyperlink" Target="http://www.legislation.act.gov.au/a/2017-4/default.asp" TargetMode="External"/><Relationship Id="rId89" Type="http://schemas.openxmlformats.org/officeDocument/2006/relationships/header" Target="header10.xml"/><Relationship Id="rId97"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hyperlink" Target="http://www.legislation.act.gov.au/a/2016-52/default.asp" TargetMode="External"/><Relationship Id="rId92"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94-37" TargetMode="External"/><Relationship Id="rId37" Type="http://schemas.openxmlformats.org/officeDocument/2006/relationships/hyperlink" Target="http://www.legislation.act.gov.au/a/1994-37" TargetMode="External"/><Relationship Id="rId40" Type="http://schemas.openxmlformats.org/officeDocument/2006/relationships/hyperlink" Target="http://www.legislation.act.gov.au/a/2001-14" TargetMode="External"/><Relationship Id="rId45" Type="http://schemas.openxmlformats.org/officeDocument/2006/relationships/hyperlink" Target="http://www.comlaw.gov.au/Series/C2004A03969" TargetMode="External"/><Relationship Id="rId53" Type="http://schemas.openxmlformats.org/officeDocument/2006/relationships/header" Target="header7.xml"/><Relationship Id="rId58" Type="http://schemas.openxmlformats.org/officeDocument/2006/relationships/hyperlink" Target="http://www.legislation.act.gov.au/a/2001-14" TargetMode="External"/><Relationship Id="rId66" Type="http://schemas.openxmlformats.org/officeDocument/2006/relationships/hyperlink" Target="http://www.legislation.act.gov.au/a/2017-41/default.asp" TargetMode="External"/><Relationship Id="rId74" Type="http://schemas.openxmlformats.org/officeDocument/2006/relationships/hyperlink" Target="http://www.legislation.act.gov.au/a/2016-52/default.asp" TargetMode="External"/><Relationship Id="rId79" Type="http://schemas.openxmlformats.org/officeDocument/2006/relationships/hyperlink" Target="http://www.legislation.act.gov.au/a/2016-52/default.asp" TargetMode="External"/><Relationship Id="rId87" Type="http://schemas.openxmlformats.org/officeDocument/2006/relationships/hyperlink" Target="http://www.legislation.act.gov.au/a/2017-41/default.asp"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0.xml"/><Relationship Id="rId82" Type="http://schemas.openxmlformats.org/officeDocument/2006/relationships/hyperlink" Target="http://www.legislation.act.gov.au/a/2016-52/default.asp" TargetMode="External"/><Relationship Id="rId90" Type="http://schemas.openxmlformats.org/officeDocument/2006/relationships/header" Target="header11.xml"/><Relationship Id="rId95" Type="http://schemas.openxmlformats.org/officeDocument/2006/relationships/footer" Target="footer14.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comlaw.gov.au/Series/C2004A03969" TargetMode="External"/><Relationship Id="rId56" Type="http://schemas.openxmlformats.org/officeDocument/2006/relationships/footer" Target="footer9.xml"/><Relationship Id="rId64" Type="http://schemas.openxmlformats.org/officeDocument/2006/relationships/hyperlink" Target="http://www.legislation.act.gov.au/a/2016-52/default.asp" TargetMode="External"/><Relationship Id="rId69" Type="http://schemas.openxmlformats.org/officeDocument/2006/relationships/hyperlink" Target="http://www.legislation.act.gov.au/a/2016-52/default.asp" TargetMode="External"/><Relationship Id="rId77" Type="http://schemas.openxmlformats.org/officeDocument/2006/relationships/hyperlink" Target="http://www.legislation.act.gov.au/a/2022-4" TargetMode="External"/><Relationship Id="rId100" Type="http://schemas.openxmlformats.org/officeDocument/2006/relationships/footer" Target="footer17.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7-41/default.asp" TargetMode="External"/><Relationship Id="rId80" Type="http://schemas.openxmlformats.org/officeDocument/2006/relationships/hyperlink" Target="http://www.legislation.act.gov.au/a/2022-4" TargetMode="External"/><Relationship Id="rId85" Type="http://schemas.openxmlformats.org/officeDocument/2006/relationships/hyperlink" Target="http://www.legislation.act.gov.au/a/2017-4/default.asp" TargetMode="External"/><Relationship Id="rId93" Type="http://schemas.openxmlformats.org/officeDocument/2006/relationships/header" Target="header12.xml"/><Relationship Id="rId98" Type="http://schemas.openxmlformats.org/officeDocument/2006/relationships/footer" Target="footer16.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4-37" TargetMode="External"/><Relationship Id="rId38" Type="http://schemas.openxmlformats.org/officeDocument/2006/relationships/hyperlink" Target="http://www.legislation.act.gov.au/a/1992-71" TargetMode="External"/><Relationship Id="rId46" Type="http://schemas.openxmlformats.org/officeDocument/2006/relationships/hyperlink" Target="http://www.comlaw.gov.au/Series/C2005A00080" TargetMode="External"/><Relationship Id="rId59" Type="http://schemas.openxmlformats.org/officeDocument/2006/relationships/header" Target="header8.xml"/><Relationship Id="rId67" Type="http://schemas.openxmlformats.org/officeDocument/2006/relationships/hyperlink" Target="http://www.legislation.act.gov.au/a/2022-4"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footer" Target="footer7.xml"/><Relationship Id="rId62" Type="http://schemas.openxmlformats.org/officeDocument/2006/relationships/footer" Target="footer11.xml"/><Relationship Id="rId70" Type="http://schemas.openxmlformats.org/officeDocument/2006/relationships/hyperlink" Target="http://www.legislation.act.gov.au/a/2017-4/default.asp" TargetMode="External"/><Relationship Id="rId75" Type="http://schemas.openxmlformats.org/officeDocument/2006/relationships/hyperlink" Target="http://www.legislation.act.gov.au/a/2022-4" TargetMode="External"/><Relationship Id="rId83" Type="http://schemas.openxmlformats.org/officeDocument/2006/relationships/hyperlink" Target="http://www.legislation.act.gov.au/a/2016-52/default.asp" TargetMode="External"/><Relationship Id="rId88" Type="http://schemas.openxmlformats.org/officeDocument/2006/relationships/hyperlink" Target="http://www.legislation.act.gov.au/a/2001-14" TargetMode="External"/><Relationship Id="rId91" Type="http://schemas.openxmlformats.org/officeDocument/2006/relationships/footer" Target="footer12.xml"/><Relationship Id="rId96"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1995-55" TargetMode="External"/><Relationship Id="rId49" Type="http://schemas.openxmlformats.org/officeDocument/2006/relationships/hyperlink" Target="http://www.comlaw.gov.au/Series/C2005A00080" TargetMode="External"/><Relationship Id="rId57"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85" TargetMode="External"/><Relationship Id="rId44" Type="http://schemas.openxmlformats.org/officeDocument/2006/relationships/hyperlink" Target="http://www.comlaw.gov.au/Series/C2004A01462" TargetMode="External"/><Relationship Id="rId52" Type="http://schemas.openxmlformats.org/officeDocument/2006/relationships/header" Target="header6.xml"/><Relationship Id="rId60" Type="http://schemas.openxmlformats.org/officeDocument/2006/relationships/header" Target="header9.xml"/><Relationship Id="rId65" Type="http://schemas.openxmlformats.org/officeDocument/2006/relationships/hyperlink" Target="http://www.legislation.act.gov.au/a/2017-4/default.asp" TargetMode="External"/><Relationship Id="rId73" Type="http://schemas.openxmlformats.org/officeDocument/2006/relationships/hyperlink" Target="http://www.legislation.act.gov.au/a/2022-4" TargetMode="External"/><Relationship Id="rId78" Type="http://schemas.openxmlformats.org/officeDocument/2006/relationships/hyperlink" Target="http://www.legislation.act.gov.au/a/2017-41/default.asp" TargetMode="External"/><Relationship Id="rId81" Type="http://schemas.openxmlformats.org/officeDocument/2006/relationships/hyperlink" Target="http://www.legislation.act.gov.au/a/2022-4" TargetMode="External"/><Relationship Id="rId86" Type="http://schemas.openxmlformats.org/officeDocument/2006/relationships/hyperlink" Target="http://www.legislation.act.gov.au/a/2017-41/default.asp" TargetMode="External"/><Relationship Id="rId94" Type="http://schemas.openxmlformats.org/officeDocument/2006/relationships/header" Target="header13.xml"/><Relationship Id="rId99" Type="http://schemas.openxmlformats.org/officeDocument/2006/relationships/header" Target="header15.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66209-926E-465B-8AD9-D9FEB27A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3913</Words>
  <Characters>19474</Characters>
  <Application>Microsoft Office Word</Application>
  <DocSecurity>0</DocSecurity>
  <Lines>616</Lines>
  <Paragraphs>370</Paragraphs>
  <ScaleCrop>false</ScaleCrop>
  <HeadingPairs>
    <vt:vector size="2" baseType="variant">
      <vt:variant>
        <vt:lpstr>Title</vt:lpstr>
      </vt:variant>
      <vt:variant>
        <vt:i4>1</vt:i4>
      </vt:variant>
    </vt:vector>
  </HeadingPairs>
  <TitlesOfParts>
    <vt:vector size="1" baseType="lpstr">
      <vt:lpstr>Legislative Assembly (Office of the Legislative Assembly) Act 2012</vt:lpstr>
    </vt:vector>
  </TitlesOfParts>
  <Manager>Section</Manager>
  <Company>Section</Company>
  <LinksUpToDate>false</LinksUpToDate>
  <CharactersWithSpaces>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(Office of the Legislative Assembly) Act 2012</dc:title>
  <dc:creator>ACT PCO</dc:creator>
  <cp:keywords>R06</cp:keywords>
  <dc:description/>
  <cp:lastModifiedBy>Moxon, KarenL</cp:lastModifiedBy>
  <cp:revision>4</cp:revision>
  <cp:lastPrinted>2017-11-12T22:21:00Z</cp:lastPrinted>
  <dcterms:created xsi:type="dcterms:W3CDTF">2022-04-05T04:30:00Z</dcterms:created>
  <dcterms:modified xsi:type="dcterms:W3CDTF">2022-04-05T04:30:00Z</dcterms:modified>
  <cp:category>R6</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06/04/22</vt:lpwstr>
  </property>
  <property fmtid="{D5CDD505-2E9C-101B-9397-08002B2CF9AE}" pid="6" name="StartDt">
    <vt:lpwstr>06/04/22</vt:lpwstr>
  </property>
  <property fmtid="{D5CDD505-2E9C-101B-9397-08002B2CF9AE}" pid="7" name="DMSID">
    <vt:lpwstr>9249925</vt:lpwstr>
  </property>
  <property fmtid="{D5CDD505-2E9C-101B-9397-08002B2CF9AE}" pid="8" name="JMSREQUIREDCHECKIN">
    <vt:lpwstr/>
  </property>
  <property fmtid="{D5CDD505-2E9C-101B-9397-08002B2CF9AE}" pid="9" name="CHECKEDOUTFROMJMS">
    <vt:lpwstr/>
  </property>
</Properties>
</file>