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36C" w:rsidRDefault="001B236C" w:rsidP="001B236C">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B236C" w:rsidRDefault="001B236C" w:rsidP="001B236C">
      <w:pPr>
        <w:jc w:val="center"/>
        <w:rPr>
          <w:rFonts w:ascii="Arial" w:hAnsi="Arial"/>
        </w:rPr>
      </w:pPr>
      <w:r>
        <w:rPr>
          <w:rFonts w:ascii="Arial" w:hAnsi="Arial"/>
        </w:rPr>
        <w:t>Australian Capital Territory</w:t>
      </w:r>
    </w:p>
    <w:p w:rsidR="001B236C" w:rsidRDefault="008C1FBC" w:rsidP="001B236C">
      <w:pPr>
        <w:pStyle w:val="Billname1"/>
      </w:pPr>
      <w:r>
        <w:fldChar w:fldCharType="begin"/>
      </w:r>
      <w:r>
        <w:instrText xml:space="preserve"> REF Citation \*charformat </w:instrText>
      </w:r>
      <w:r>
        <w:fldChar w:fldCharType="separate"/>
      </w:r>
      <w:r w:rsidR="00455C6F">
        <w:t>Retirement Villages Act 2012</w:t>
      </w:r>
      <w:r>
        <w:fldChar w:fldCharType="end"/>
      </w:r>
      <w:r w:rsidR="001B236C">
        <w:t xml:space="preserve">    </w:t>
      </w:r>
    </w:p>
    <w:p w:rsidR="001B236C" w:rsidRDefault="000C2187" w:rsidP="001B236C">
      <w:pPr>
        <w:pStyle w:val="ActNo"/>
      </w:pPr>
      <w:bookmarkStart w:id="1" w:name="LawNo"/>
      <w:r>
        <w:t>A2012-38</w:t>
      </w:r>
      <w:bookmarkEnd w:id="1"/>
    </w:p>
    <w:p w:rsidR="001B236C" w:rsidRDefault="001B236C" w:rsidP="001B236C">
      <w:pPr>
        <w:pStyle w:val="RepubNo"/>
      </w:pPr>
      <w:r>
        <w:t xml:space="preserve">Republication No </w:t>
      </w:r>
      <w:bookmarkStart w:id="2" w:name="RepubNo"/>
      <w:r w:rsidR="000C2187">
        <w:t>12</w:t>
      </w:r>
      <w:bookmarkEnd w:id="2"/>
    </w:p>
    <w:p w:rsidR="001B236C" w:rsidRDefault="001B236C" w:rsidP="001B236C">
      <w:pPr>
        <w:pStyle w:val="EffectiveDate"/>
      </w:pPr>
      <w:r>
        <w:t xml:space="preserve">Effective:  </w:t>
      </w:r>
      <w:bookmarkStart w:id="3" w:name="EffectiveDate"/>
      <w:r w:rsidR="000C2187">
        <w:t>22 November 2018</w:t>
      </w:r>
      <w:bookmarkEnd w:id="3"/>
      <w:r w:rsidR="000C2187">
        <w:t xml:space="preserve"> – </w:t>
      </w:r>
      <w:bookmarkStart w:id="4" w:name="EndEffDate"/>
      <w:r w:rsidR="000C2187">
        <w:t>30 June 2019</w:t>
      </w:r>
      <w:bookmarkEnd w:id="4"/>
    </w:p>
    <w:p w:rsidR="001B236C" w:rsidRDefault="001B236C" w:rsidP="001B236C">
      <w:pPr>
        <w:pStyle w:val="CoverInForce"/>
      </w:pPr>
      <w:r>
        <w:t xml:space="preserve">Republication date: </w:t>
      </w:r>
      <w:bookmarkStart w:id="5" w:name="InForceDate"/>
      <w:r w:rsidR="000C2187">
        <w:t>22 November 2018</w:t>
      </w:r>
      <w:bookmarkEnd w:id="5"/>
    </w:p>
    <w:p w:rsidR="001B236C" w:rsidRDefault="001B236C" w:rsidP="001B236C">
      <w:pPr>
        <w:pStyle w:val="CoverInForce"/>
      </w:pPr>
      <w:r>
        <w:t xml:space="preserve">Last amendment made by </w:t>
      </w:r>
      <w:bookmarkStart w:id="6" w:name="LastAmdt"/>
      <w:r w:rsidRPr="001B236C">
        <w:rPr>
          <w:rStyle w:val="charCitHyperlinkAbbrev"/>
        </w:rPr>
        <w:fldChar w:fldCharType="begin"/>
      </w:r>
      <w:r w:rsidR="000C2187">
        <w:rPr>
          <w:rStyle w:val="charCitHyperlinkAbbrev"/>
        </w:rPr>
        <w:instrText>HYPERLINK "http://www.legislation.act.gov.au/a/2018-42/" \o "Statute Law Amendment Act 2018"</w:instrText>
      </w:r>
      <w:r w:rsidRPr="001B236C">
        <w:rPr>
          <w:rStyle w:val="charCitHyperlinkAbbrev"/>
        </w:rPr>
        <w:fldChar w:fldCharType="separate"/>
      </w:r>
      <w:r w:rsidR="000C2187">
        <w:rPr>
          <w:rStyle w:val="charCitHyperlinkAbbrev"/>
        </w:rPr>
        <w:t>A2018</w:t>
      </w:r>
      <w:r w:rsidR="000C2187">
        <w:rPr>
          <w:rStyle w:val="charCitHyperlinkAbbrev"/>
        </w:rPr>
        <w:noBreakHyphen/>
        <w:t>42</w:t>
      </w:r>
      <w:r w:rsidRPr="001B236C">
        <w:rPr>
          <w:rStyle w:val="charCitHyperlinkAbbrev"/>
        </w:rPr>
        <w:fldChar w:fldCharType="end"/>
      </w:r>
      <w:bookmarkEnd w:id="6"/>
    </w:p>
    <w:p w:rsidR="001B236C" w:rsidRDefault="001B236C" w:rsidP="001B236C"/>
    <w:p w:rsidR="001B236C" w:rsidRDefault="001B236C" w:rsidP="001B236C"/>
    <w:p w:rsidR="001B236C" w:rsidRDefault="001B236C" w:rsidP="001B236C"/>
    <w:p w:rsidR="001B236C" w:rsidRDefault="001B236C" w:rsidP="001B236C"/>
    <w:p w:rsidR="001B236C" w:rsidRDefault="001B236C" w:rsidP="001B236C"/>
    <w:p w:rsidR="001B236C" w:rsidRDefault="001B236C" w:rsidP="001B236C">
      <w:pPr>
        <w:spacing w:after="240"/>
        <w:rPr>
          <w:rFonts w:ascii="Arial" w:hAnsi="Arial"/>
        </w:rPr>
      </w:pPr>
    </w:p>
    <w:p w:rsidR="001B236C" w:rsidRPr="00101B4C" w:rsidRDefault="001B236C" w:rsidP="001B236C">
      <w:pPr>
        <w:pStyle w:val="PageBreak"/>
      </w:pPr>
      <w:r w:rsidRPr="00101B4C">
        <w:br w:type="page"/>
      </w:r>
    </w:p>
    <w:p w:rsidR="001B236C" w:rsidRDefault="001B236C" w:rsidP="001B236C">
      <w:pPr>
        <w:pStyle w:val="CoverHeading"/>
      </w:pPr>
      <w:r>
        <w:t>About this republication</w:t>
      </w:r>
    </w:p>
    <w:p w:rsidR="001B236C" w:rsidRDefault="001B236C" w:rsidP="001B236C">
      <w:pPr>
        <w:pStyle w:val="CoverSubHdg"/>
      </w:pPr>
      <w:r>
        <w:t>The republished law</w:t>
      </w:r>
    </w:p>
    <w:p w:rsidR="001B236C" w:rsidRDefault="001B236C" w:rsidP="001B236C">
      <w:pPr>
        <w:pStyle w:val="CoverText"/>
      </w:pPr>
      <w:r>
        <w:t xml:space="preserve">This is a republication of the </w:t>
      </w:r>
      <w:r w:rsidRPr="000C2187">
        <w:rPr>
          <w:i/>
        </w:rPr>
        <w:fldChar w:fldCharType="begin"/>
      </w:r>
      <w:r w:rsidRPr="000C2187">
        <w:rPr>
          <w:i/>
        </w:rPr>
        <w:instrText xml:space="preserve"> REF citation *\charformat  \* MERGEFORMAT </w:instrText>
      </w:r>
      <w:r w:rsidRPr="000C2187">
        <w:rPr>
          <w:i/>
        </w:rPr>
        <w:fldChar w:fldCharType="separate"/>
      </w:r>
      <w:r w:rsidR="00455C6F" w:rsidRPr="00455C6F">
        <w:rPr>
          <w:i/>
        </w:rPr>
        <w:t>Retirement Villages Act 2012</w:t>
      </w:r>
      <w:r w:rsidRPr="000C218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C1FBC">
        <w:fldChar w:fldCharType="begin"/>
      </w:r>
      <w:r w:rsidR="008C1FBC">
        <w:instrText xml:space="preserve"> REF InForceDate *\charformat </w:instrText>
      </w:r>
      <w:r w:rsidR="008C1FBC">
        <w:fldChar w:fldCharType="separate"/>
      </w:r>
      <w:r w:rsidR="00455C6F">
        <w:t>22 November 2018</w:t>
      </w:r>
      <w:r w:rsidR="008C1FBC">
        <w:fldChar w:fldCharType="end"/>
      </w:r>
      <w:r w:rsidRPr="0074598E">
        <w:rPr>
          <w:rStyle w:val="charItals"/>
        </w:rPr>
        <w:t xml:space="preserve">.  </w:t>
      </w:r>
      <w:r>
        <w:t xml:space="preserve">It also includes any commencement, amendment, repeal or expiry affecting this republished law to </w:t>
      </w:r>
      <w:r w:rsidR="008C1FBC">
        <w:fldChar w:fldCharType="begin"/>
      </w:r>
      <w:r w:rsidR="008C1FBC">
        <w:instrText xml:space="preserve"> REF EffectiveDate *\charformat </w:instrText>
      </w:r>
      <w:r w:rsidR="008C1FBC">
        <w:fldChar w:fldCharType="separate"/>
      </w:r>
      <w:r w:rsidR="00455C6F">
        <w:t>22 November 2018</w:t>
      </w:r>
      <w:r w:rsidR="008C1FBC">
        <w:fldChar w:fldCharType="end"/>
      </w:r>
      <w:r>
        <w:t xml:space="preserve">.  </w:t>
      </w:r>
    </w:p>
    <w:p w:rsidR="001B236C" w:rsidRDefault="001B236C" w:rsidP="001B236C">
      <w:pPr>
        <w:pStyle w:val="CoverText"/>
      </w:pPr>
      <w:r>
        <w:t xml:space="preserve">The legislation history and amendment history of the republished law are set out in endnotes 3 and 4. </w:t>
      </w:r>
    </w:p>
    <w:p w:rsidR="001B236C" w:rsidRDefault="001B236C" w:rsidP="001B236C">
      <w:pPr>
        <w:pStyle w:val="CoverSubHdg"/>
      </w:pPr>
      <w:r>
        <w:t>Kinds of republications</w:t>
      </w:r>
    </w:p>
    <w:p w:rsidR="001B236C" w:rsidRDefault="001B236C" w:rsidP="001B236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B236C" w:rsidRDefault="001B236C" w:rsidP="001B236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B236C" w:rsidRDefault="001B236C" w:rsidP="001B236C">
      <w:pPr>
        <w:pStyle w:val="CoverTextBullet"/>
        <w:tabs>
          <w:tab w:val="clear" w:pos="0"/>
        </w:tabs>
        <w:ind w:left="357" w:hanging="357"/>
      </w:pPr>
      <w:r>
        <w:t>unauthorised republications.</w:t>
      </w:r>
    </w:p>
    <w:p w:rsidR="001B236C" w:rsidRDefault="001B236C" w:rsidP="001B236C">
      <w:pPr>
        <w:pStyle w:val="CoverText"/>
      </w:pPr>
      <w:r>
        <w:t>The status of this republication appears on the bottom of each page.</w:t>
      </w:r>
    </w:p>
    <w:p w:rsidR="001B236C" w:rsidRDefault="001B236C" w:rsidP="001B236C">
      <w:pPr>
        <w:pStyle w:val="CoverSubHdg"/>
      </w:pPr>
      <w:r>
        <w:t>Editorial changes</w:t>
      </w:r>
    </w:p>
    <w:p w:rsidR="001B236C" w:rsidRDefault="001B236C" w:rsidP="001B236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B236C" w:rsidRPr="00D245F8" w:rsidRDefault="001B236C" w:rsidP="001B236C">
      <w:pPr>
        <w:pStyle w:val="CoverText"/>
      </w:pPr>
      <w:r w:rsidRPr="00D245F8">
        <w:t>This republication does not include amendments made under part 11.3 (see endnote 1).</w:t>
      </w:r>
    </w:p>
    <w:p w:rsidR="001B236C" w:rsidRDefault="001B236C" w:rsidP="001B236C">
      <w:pPr>
        <w:pStyle w:val="CoverSubHdg"/>
      </w:pPr>
      <w:r>
        <w:t>Uncommenced provisions and amendments</w:t>
      </w:r>
    </w:p>
    <w:p w:rsidR="001B236C" w:rsidRDefault="001B236C" w:rsidP="001B236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1B236C" w:rsidRDefault="001B236C" w:rsidP="001B236C">
      <w:pPr>
        <w:pStyle w:val="CoverSubHdg"/>
      </w:pPr>
      <w:r>
        <w:t>Modifications</w:t>
      </w:r>
    </w:p>
    <w:p w:rsidR="001B236C" w:rsidRDefault="001B236C" w:rsidP="001B236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1B236C" w:rsidRDefault="001B236C" w:rsidP="001B236C">
      <w:pPr>
        <w:pStyle w:val="CoverSubHdg"/>
      </w:pPr>
      <w:r>
        <w:t>Penalties</w:t>
      </w:r>
    </w:p>
    <w:p w:rsidR="001B236C" w:rsidRPr="003765DF" w:rsidRDefault="001B236C" w:rsidP="001B236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1B236C" w:rsidRDefault="001B236C" w:rsidP="001B236C">
      <w:pPr>
        <w:pStyle w:val="00SigningPage"/>
        <w:sectPr w:rsidR="001B236C" w:rsidSect="001B236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B236C" w:rsidRDefault="001B236C" w:rsidP="001B236C">
      <w:pPr>
        <w:jc w:val="center"/>
      </w:pPr>
      <w:r>
        <w:rPr>
          <w:noProof/>
          <w:lang w:eastAsia="en-AU"/>
        </w:rPr>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B236C" w:rsidRDefault="001B236C" w:rsidP="001B236C">
      <w:pPr>
        <w:jc w:val="center"/>
        <w:rPr>
          <w:rFonts w:ascii="Arial" w:hAnsi="Arial"/>
        </w:rPr>
      </w:pPr>
      <w:r>
        <w:rPr>
          <w:rFonts w:ascii="Arial" w:hAnsi="Arial"/>
        </w:rPr>
        <w:t>Australian Capital Territory</w:t>
      </w:r>
    </w:p>
    <w:p w:rsidR="001B236C" w:rsidRDefault="008C1FBC" w:rsidP="001B236C">
      <w:pPr>
        <w:pStyle w:val="Billname"/>
      </w:pPr>
      <w:r>
        <w:fldChar w:fldCharType="begin"/>
      </w:r>
      <w:r>
        <w:instrText xml:space="preserve"> REF Citation \*charformat  \* MERGEFORMAT </w:instrText>
      </w:r>
      <w:r>
        <w:fldChar w:fldCharType="separate"/>
      </w:r>
      <w:r w:rsidR="00455C6F">
        <w:t>Retirement Villages Act 2012</w:t>
      </w:r>
      <w:r>
        <w:fldChar w:fldCharType="end"/>
      </w:r>
    </w:p>
    <w:p w:rsidR="001B236C" w:rsidRDefault="001B236C" w:rsidP="001B236C">
      <w:pPr>
        <w:pStyle w:val="ActNo"/>
      </w:pPr>
    </w:p>
    <w:p w:rsidR="001B236C" w:rsidRDefault="001B236C" w:rsidP="001B236C">
      <w:pPr>
        <w:pStyle w:val="Placeholder"/>
      </w:pPr>
      <w:r>
        <w:rPr>
          <w:rStyle w:val="charContents"/>
          <w:sz w:val="16"/>
        </w:rPr>
        <w:t xml:space="preserve">  </w:t>
      </w:r>
      <w:r>
        <w:rPr>
          <w:rStyle w:val="charPage"/>
        </w:rPr>
        <w:t xml:space="preserve">  </w:t>
      </w:r>
    </w:p>
    <w:p w:rsidR="001B236C" w:rsidRDefault="001B236C" w:rsidP="001B236C">
      <w:pPr>
        <w:pStyle w:val="N-TOCheading"/>
      </w:pPr>
      <w:r>
        <w:rPr>
          <w:rStyle w:val="charContents"/>
        </w:rPr>
        <w:t>Contents</w:t>
      </w:r>
    </w:p>
    <w:p w:rsidR="001B236C" w:rsidRDefault="001B236C" w:rsidP="001B236C">
      <w:pPr>
        <w:pStyle w:val="N-9pt"/>
      </w:pPr>
      <w:r>
        <w:tab/>
      </w:r>
      <w:r>
        <w:rPr>
          <w:rStyle w:val="charPage"/>
        </w:rPr>
        <w:t>Page</w:t>
      </w:r>
    </w:p>
    <w:p w:rsidR="00A04432" w:rsidRDefault="00A0443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365451" w:history="1">
        <w:r w:rsidRPr="001217CF">
          <w:t>Part 1</w:t>
        </w:r>
        <w:r>
          <w:rPr>
            <w:rFonts w:asciiTheme="minorHAnsi" w:eastAsiaTheme="minorEastAsia" w:hAnsiTheme="minorHAnsi" w:cstheme="minorBidi"/>
            <w:b w:val="0"/>
            <w:sz w:val="22"/>
            <w:szCs w:val="22"/>
            <w:lang w:eastAsia="en-AU"/>
          </w:rPr>
          <w:tab/>
        </w:r>
        <w:r w:rsidRPr="001217CF">
          <w:rPr>
            <w:lang w:val="en-GB"/>
          </w:rPr>
          <w:t>Preliminary</w:t>
        </w:r>
        <w:r w:rsidRPr="00A04432">
          <w:rPr>
            <w:vanish/>
          </w:rPr>
          <w:tab/>
        </w:r>
        <w:r w:rsidRPr="00A04432">
          <w:rPr>
            <w:vanish/>
          </w:rPr>
          <w:fldChar w:fldCharType="begin"/>
        </w:r>
        <w:r w:rsidRPr="00A04432">
          <w:rPr>
            <w:vanish/>
          </w:rPr>
          <w:instrText xml:space="preserve"> PAGEREF _Toc12365451 \h </w:instrText>
        </w:r>
        <w:r w:rsidRPr="00A04432">
          <w:rPr>
            <w:vanish/>
          </w:rPr>
        </w:r>
        <w:r w:rsidRPr="00A04432">
          <w:rPr>
            <w:vanish/>
          </w:rPr>
          <w:fldChar w:fldCharType="separate"/>
        </w:r>
        <w:r w:rsidRPr="00A04432">
          <w:rPr>
            <w:vanish/>
          </w:rPr>
          <w:t>2</w:t>
        </w:r>
        <w:r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52" w:history="1">
        <w:r w:rsidRPr="001217CF">
          <w:t>1</w:t>
        </w:r>
        <w:r>
          <w:rPr>
            <w:rFonts w:asciiTheme="minorHAnsi" w:eastAsiaTheme="minorEastAsia" w:hAnsiTheme="minorHAnsi" w:cstheme="minorBidi"/>
            <w:sz w:val="22"/>
            <w:szCs w:val="22"/>
            <w:lang w:eastAsia="en-AU"/>
          </w:rPr>
          <w:tab/>
        </w:r>
        <w:r w:rsidRPr="001217CF">
          <w:rPr>
            <w:lang w:val="en-GB"/>
          </w:rPr>
          <w:t>Name of Act</w:t>
        </w:r>
        <w:r>
          <w:tab/>
        </w:r>
        <w:r>
          <w:fldChar w:fldCharType="begin"/>
        </w:r>
        <w:r>
          <w:instrText xml:space="preserve"> PAGEREF _Toc12365452 \h </w:instrText>
        </w:r>
        <w:r>
          <w:fldChar w:fldCharType="separate"/>
        </w:r>
        <w:r>
          <w:t>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53" w:history="1">
        <w:r w:rsidRPr="001217CF">
          <w:t>3</w:t>
        </w:r>
        <w:r>
          <w:rPr>
            <w:rFonts w:asciiTheme="minorHAnsi" w:eastAsiaTheme="minorEastAsia" w:hAnsiTheme="minorHAnsi" w:cstheme="minorBidi"/>
            <w:sz w:val="22"/>
            <w:szCs w:val="22"/>
            <w:lang w:eastAsia="en-AU"/>
          </w:rPr>
          <w:tab/>
        </w:r>
        <w:r w:rsidRPr="001217CF">
          <w:t>Dictionary</w:t>
        </w:r>
        <w:r>
          <w:tab/>
        </w:r>
        <w:r>
          <w:fldChar w:fldCharType="begin"/>
        </w:r>
        <w:r>
          <w:instrText xml:space="preserve"> PAGEREF _Toc12365453 \h </w:instrText>
        </w:r>
        <w:r>
          <w:fldChar w:fldCharType="separate"/>
        </w:r>
        <w:r>
          <w:t>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54" w:history="1">
        <w:r w:rsidRPr="001217CF">
          <w:t>4</w:t>
        </w:r>
        <w:r>
          <w:rPr>
            <w:rFonts w:asciiTheme="minorHAnsi" w:eastAsiaTheme="minorEastAsia" w:hAnsiTheme="minorHAnsi" w:cstheme="minorBidi"/>
            <w:sz w:val="22"/>
            <w:szCs w:val="22"/>
            <w:lang w:eastAsia="en-AU"/>
          </w:rPr>
          <w:tab/>
        </w:r>
        <w:r w:rsidRPr="001217CF">
          <w:t>Notes</w:t>
        </w:r>
        <w:r>
          <w:tab/>
        </w:r>
        <w:r>
          <w:fldChar w:fldCharType="begin"/>
        </w:r>
        <w:r>
          <w:instrText xml:space="preserve"> PAGEREF _Toc12365454 \h </w:instrText>
        </w:r>
        <w:r>
          <w:fldChar w:fldCharType="separate"/>
        </w:r>
        <w:r>
          <w:t>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55" w:history="1">
        <w:r w:rsidRPr="001217CF">
          <w:t>5</w:t>
        </w:r>
        <w:r>
          <w:rPr>
            <w:rFonts w:asciiTheme="minorHAnsi" w:eastAsiaTheme="minorEastAsia" w:hAnsiTheme="minorHAnsi" w:cstheme="minorBidi"/>
            <w:sz w:val="22"/>
            <w:szCs w:val="22"/>
            <w:lang w:eastAsia="en-AU"/>
          </w:rPr>
          <w:tab/>
        </w:r>
        <w:r w:rsidRPr="001217CF">
          <w:t>Offences against Act—application of Criminal Code etc</w:t>
        </w:r>
        <w:r>
          <w:tab/>
        </w:r>
        <w:r>
          <w:fldChar w:fldCharType="begin"/>
        </w:r>
        <w:r>
          <w:instrText xml:space="preserve"> PAGEREF _Toc12365455 \h </w:instrText>
        </w:r>
        <w:r>
          <w:fldChar w:fldCharType="separate"/>
        </w:r>
        <w:r>
          <w:t>3</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456" w:history="1">
        <w:r w:rsidR="00A04432" w:rsidRPr="001217CF">
          <w:t>Part 2</w:t>
        </w:r>
        <w:r w:rsidR="00A04432">
          <w:rPr>
            <w:rFonts w:asciiTheme="minorHAnsi" w:eastAsiaTheme="minorEastAsia" w:hAnsiTheme="minorHAnsi" w:cstheme="minorBidi"/>
            <w:b w:val="0"/>
            <w:sz w:val="22"/>
            <w:szCs w:val="22"/>
            <w:lang w:eastAsia="en-AU"/>
          </w:rPr>
          <w:tab/>
        </w:r>
        <w:r w:rsidR="00A04432" w:rsidRPr="001217CF">
          <w:rPr>
            <w:lang w:val="en-GB"/>
          </w:rPr>
          <w:t>Objects and important concepts</w:t>
        </w:r>
        <w:r w:rsidR="00A04432" w:rsidRPr="00A04432">
          <w:rPr>
            <w:vanish/>
          </w:rPr>
          <w:tab/>
        </w:r>
        <w:r w:rsidR="00A04432" w:rsidRPr="00A04432">
          <w:rPr>
            <w:vanish/>
          </w:rPr>
          <w:fldChar w:fldCharType="begin"/>
        </w:r>
        <w:r w:rsidR="00A04432" w:rsidRPr="00A04432">
          <w:rPr>
            <w:vanish/>
          </w:rPr>
          <w:instrText xml:space="preserve"> PAGEREF _Toc12365456 \h </w:instrText>
        </w:r>
        <w:r w:rsidR="00A04432" w:rsidRPr="00A04432">
          <w:rPr>
            <w:vanish/>
          </w:rPr>
        </w:r>
        <w:r w:rsidR="00A04432" w:rsidRPr="00A04432">
          <w:rPr>
            <w:vanish/>
          </w:rPr>
          <w:fldChar w:fldCharType="separate"/>
        </w:r>
        <w:r w:rsidR="00A04432" w:rsidRPr="00A04432">
          <w:rPr>
            <w:vanish/>
          </w:rPr>
          <w:t>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57" w:history="1">
        <w:r w:rsidRPr="001217CF">
          <w:t>6</w:t>
        </w:r>
        <w:r>
          <w:rPr>
            <w:rFonts w:asciiTheme="minorHAnsi" w:eastAsiaTheme="minorEastAsia" w:hAnsiTheme="minorHAnsi" w:cstheme="minorBidi"/>
            <w:sz w:val="22"/>
            <w:szCs w:val="22"/>
            <w:lang w:eastAsia="en-AU"/>
          </w:rPr>
          <w:tab/>
        </w:r>
        <w:r w:rsidRPr="001217CF">
          <w:rPr>
            <w:lang w:val="en-GB"/>
          </w:rPr>
          <w:t>Objects of Act</w:t>
        </w:r>
        <w:r>
          <w:tab/>
        </w:r>
        <w:r>
          <w:fldChar w:fldCharType="begin"/>
        </w:r>
        <w:r>
          <w:instrText xml:space="preserve"> PAGEREF _Toc12365457 \h </w:instrText>
        </w:r>
        <w:r>
          <w:fldChar w:fldCharType="separate"/>
        </w:r>
        <w:r>
          <w:t>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58" w:history="1">
        <w:r w:rsidRPr="001217CF">
          <w:t>7</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operator</w:t>
        </w:r>
        <w:r>
          <w:tab/>
        </w:r>
        <w:r>
          <w:fldChar w:fldCharType="begin"/>
        </w:r>
        <w:r>
          <w:instrText xml:space="preserve"> PAGEREF _Toc12365458 \h </w:instrText>
        </w:r>
        <w:r>
          <w:fldChar w:fldCharType="separate"/>
        </w:r>
        <w:r>
          <w:t>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59" w:history="1">
        <w:r w:rsidRPr="001217CF">
          <w:t>8</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residence right</w:t>
        </w:r>
        <w:r>
          <w:tab/>
        </w:r>
        <w:r>
          <w:fldChar w:fldCharType="begin"/>
        </w:r>
        <w:r>
          <w:instrText xml:space="preserve"> PAGEREF _Toc12365459 \h </w:instrText>
        </w:r>
        <w:r>
          <w:fldChar w:fldCharType="separate"/>
        </w:r>
        <w:r>
          <w:t>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0" w:history="1">
        <w:r w:rsidRPr="001217CF">
          <w:t>9</w:t>
        </w:r>
        <w:r>
          <w:rPr>
            <w:rFonts w:asciiTheme="minorHAnsi" w:eastAsiaTheme="minorEastAsia" w:hAnsiTheme="minorHAnsi" w:cstheme="minorBidi"/>
            <w:sz w:val="22"/>
            <w:szCs w:val="22"/>
            <w:lang w:eastAsia="en-AU"/>
          </w:rPr>
          <w:tab/>
        </w:r>
        <w:r w:rsidRPr="001217CF">
          <w:t xml:space="preserve">Meaning of </w:t>
        </w:r>
        <w:r w:rsidRPr="001217CF">
          <w:rPr>
            <w:i/>
          </w:rPr>
          <w:t>sale</w:t>
        </w:r>
        <w:r w:rsidRPr="001217CF">
          <w:t xml:space="preserve">, </w:t>
        </w:r>
        <w:r w:rsidRPr="001217CF">
          <w:rPr>
            <w:i/>
          </w:rPr>
          <w:t xml:space="preserve">sale price </w:t>
        </w:r>
        <w:r w:rsidRPr="001217CF">
          <w:t xml:space="preserve">and </w:t>
        </w:r>
        <w:r w:rsidRPr="001217CF">
          <w:rPr>
            <w:i/>
          </w:rPr>
          <w:t>contract for the sale</w:t>
        </w:r>
        <w:r w:rsidRPr="001217CF">
          <w:t xml:space="preserve"> of residential premises</w:t>
        </w:r>
        <w:r>
          <w:tab/>
        </w:r>
        <w:r>
          <w:fldChar w:fldCharType="begin"/>
        </w:r>
        <w:r>
          <w:instrText xml:space="preserve"> PAGEREF _Toc12365460 \h </w:instrText>
        </w:r>
        <w:r>
          <w:fldChar w:fldCharType="separate"/>
        </w:r>
        <w:r>
          <w:t>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1" w:history="1">
        <w:r w:rsidRPr="001217CF">
          <w:t>10</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retirement village</w:t>
        </w:r>
        <w:r>
          <w:tab/>
        </w:r>
        <w:r>
          <w:fldChar w:fldCharType="begin"/>
        </w:r>
        <w:r>
          <w:instrText xml:space="preserve"> PAGEREF _Toc12365461 \h </w:instrText>
        </w:r>
        <w:r>
          <w:fldChar w:fldCharType="separate"/>
        </w:r>
        <w:r>
          <w:t>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2" w:history="1">
        <w:r w:rsidRPr="001217CF">
          <w:t>11</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ingoing contribution</w:t>
        </w:r>
        <w:r>
          <w:tab/>
        </w:r>
        <w:r>
          <w:fldChar w:fldCharType="begin"/>
        </w:r>
        <w:r>
          <w:instrText xml:space="preserve"> PAGEREF _Toc12365462 \h </w:instrText>
        </w:r>
        <w:r>
          <w:fldChar w:fldCharType="separate"/>
        </w:r>
        <w:r>
          <w:t>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3" w:history="1">
        <w:r w:rsidRPr="001217CF">
          <w:t>12</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registered interest holder</w:t>
        </w:r>
        <w:r w:rsidRPr="001217CF">
          <w:rPr>
            <w:lang w:val="en-GB"/>
          </w:rPr>
          <w:t xml:space="preserve"> and </w:t>
        </w:r>
        <w:r w:rsidRPr="001217CF">
          <w:rPr>
            <w:i/>
          </w:rPr>
          <w:t>registered long-term sublessee</w:t>
        </w:r>
        <w:r>
          <w:tab/>
        </w:r>
        <w:r>
          <w:fldChar w:fldCharType="begin"/>
        </w:r>
        <w:r>
          <w:instrText xml:space="preserve"> PAGEREF _Toc12365463 \h </w:instrText>
        </w:r>
        <w:r>
          <w:fldChar w:fldCharType="separate"/>
        </w:r>
        <w:r>
          <w:t>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4" w:history="1">
        <w:r w:rsidRPr="001217CF">
          <w:t>13</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capital gain</w:t>
        </w:r>
        <w:r>
          <w:tab/>
        </w:r>
        <w:r>
          <w:fldChar w:fldCharType="begin"/>
        </w:r>
        <w:r>
          <w:instrText xml:space="preserve"> PAGEREF _Toc12365464 \h </w:instrText>
        </w:r>
        <w:r>
          <w:fldChar w:fldCharType="separate"/>
        </w:r>
        <w:r>
          <w:t>10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5" w:history="1">
        <w:r w:rsidRPr="001217CF">
          <w:t>14</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 xml:space="preserve">permanently vacated </w:t>
        </w:r>
        <w:r w:rsidRPr="001217CF">
          <w:t>residential premises</w:t>
        </w:r>
        <w:r>
          <w:tab/>
        </w:r>
        <w:r>
          <w:fldChar w:fldCharType="begin"/>
        </w:r>
        <w:r>
          <w:instrText xml:space="preserve"> PAGEREF _Toc12365465 \h </w:instrText>
        </w:r>
        <w:r>
          <w:fldChar w:fldCharType="separate"/>
        </w:r>
        <w:r>
          <w:t>11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6" w:history="1">
        <w:r w:rsidRPr="001217CF">
          <w:t>15</w:t>
        </w:r>
        <w:r>
          <w:rPr>
            <w:rFonts w:asciiTheme="minorHAnsi" w:eastAsiaTheme="minorEastAsia" w:hAnsiTheme="minorHAnsi" w:cstheme="minorBidi"/>
            <w:sz w:val="22"/>
            <w:szCs w:val="22"/>
            <w:lang w:eastAsia="en-AU"/>
          </w:rPr>
          <w:tab/>
        </w:r>
        <w:r w:rsidRPr="001217CF">
          <w:rPr>
            <w:lang w:val="en-GB"/>
          </w:rPr>
          <w:t>Consent of residents</w:t>
        </w:r>
        <w:r>
          <w:tab/>
        </w:r>
        <w:r>
          <w:fldChar w:fldCharType="begin"/>
        </w:r>
        <w:r>
          <w:instrText xml:space="preserve"> PAGEREF _Toc12365466 \h </w:instrText>
        </w:r>
        <w:r>
          <w:fldChar w:fldCharType="separate"/>
        </w:r>
        <w:r>
          <w:t>11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7" w:history="1">
        <w:r w:rsidRPr="001217CF">
          <w:t>15A</w:t>
        </w:r>
        <w:r>
          <w:rPr>
            <w:rFonts w:asciiTheme="minorHAnsi" w:eastAsiaTheme="minorEastAsia" w:hAnsiTheme="minorHAnsi" w:cstheme="minorBidi"/>
            <w:sz w:val="22"/>
            <w:szCs w:val="22"/>
            <w:lang w:eastAsia="en-AU"/>
          </w:rPr>
          <w:tab/>
        </w:r>
        <w:r w:rsidRPr="001217CF">
          <w:t>Application to residents and operators of former retirement villages</w:t>
        </w:r>
        <w:r>
          <w:tab/>
        </w:r>
        <w:r>
          <w:fldChar w:fldCharType="begin"/>
        </w:r>
        <w:r>
          <w:instrText xml:space="preserve"> PAGEREF _Toc12365467 \h </w:instrText>
        </w:r>
        <w:r>
          <w:fldChar w:fldCharType="separate"/>
        </w:r>
        <w:r>
          <w:t>12</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468" w:history="1">
        <w:r w:rsidR="00A04432" w:rsidRPr="001217CF">
          <w:t>Part 3</w:t>
        </w:r>
        <w:r w:rsidR="00A04432">
          <w:rPr>
            <w:rFonts w:asciiTheme="minorHAnsi" w:eastAsiaTheme="minorEastAsia" w:hAnsiTheme="minorHAnsi" w:cstheme="minorBidi"/>
            <w:b w:val="0"/>
            <w:sz w:val="22"/>
            <w:szCs w:val="22"/>
            <w:lang w:eastAsia="en-AU"/>
          </w:rPr>
          <w:tab/>
        </w:r>
        <w:r w:rsidR="00A04432" w:rsidRPr="001217CF">
          <w:rPr>
            <w:lang w:val="en-GB"/>
          </w:rPr>
          <w:t>Representations and information about retirement villages</w:t>
        </w:r>
        <w:r w:rsidR="00A04432" w:rsidRPr="00A04432">
          <w:rPr>
            <w:vanish/>
          </w:rPr>
          <w:tab/>
        </w:r>
        <w:r w:rsidR="00A04432" w:rsidRPr="00A04432">
          <w:rPr>
            <w:vanish/>
          </w:rPr>
          <w:fldChar w:fldCharType="begin"/>
        </w:r>
        <w:r w:rsidR="00A04432" w:rsidRPr="00A04432">
          <w:rPr>
            <w:vanish/>
          </w:rPr>
          <w:instrText xml:space="preserve"> PAGEREF _Toc12365468 \h </w:instrText>
        </w:r>
        <w:r w:rsidR="00A04432" w:rsidRPr="00A04432">
          <w:rPr>
            <w:vanish/>
          </w:rPr>
        </w:r>
        <w:r w:rsidR="00A04432" w:rsidRPr="00A04432">
          <w:rPr>
            <w:vanish/>
          </w:rPr>
          <w:fldChar w:fldCharType="separate"/>
        </w:r>
        <w:r w:rsidR="00A04432" w:rsidRPr="00A04432">
          <w:rPr>
            <w:vanish/>
          </w:rPr>
          <w:t>14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69" w:history="1">
        <w:r w:rsidRPr="001217CF">
          <w:t>16</w:t>
        </w:r>
        <w:r>
          <w:rPr>
            <w:rFonts w:asciiTheme="minorHAnsi" w:eastAsiaTheme="minorEastAsia" w:hAnsiTheme="minorHAnsi" w:cstheme="minorBidi"/>
            <w:sz w:val="22"/>
            <w:szCs w:val="22"/>
            <w:lang w:eastAsia="en-AU"/>
          </w:rPr>
          <w:tab/>
        </w:r>
        <w:r w:rsidRPr="001217CF">
          <w:rPr>
            <w:lang w:val="en-GB"/>
          </w:rPr>
          <w:t>Advertising or promoting village before development approval given</w:t>
        </w:r>
        <w:r>
          <w:tab/>
        </w:r>
        <w:r>
          <w:fldChar w:fldCharType="begin"/>
        </w:r>
        <w:r>
          <w:instrText xml:space="preserve"> PAGEREF _Toc12365469 \h </w:instrText>
        </w:r>
        <w:r>
          <w:fldChar w:fldCharType="separate"/>
        </w:r>
        <w:r>
          <w:t>14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0" w:history="1">
        <w:r w:rsidRPr="001217CF">
          <w:t>17</w:t>
        </w:r>
        <w:r>
          <w:rPr>
            <w:rFonts w:asciiTheme="minorHAnsi" w:eastAsiaTheme="minorEastAsia" w:hAnsiTheme="minorHAnsi" w:cstheme="minorBidi"/>
            <w:sz w:val="22"/>
            <w:szCs w:val="22"/>
            <w:lang w:eastAsia="en-AU"/>
          </w:rPr>
          <w:tab/>
        </w:r>
        <w:r w:rsidRPr="001217CF">
          <w:rPr>
            <w:lang w:val="en-GB"/>
          </w:rPr>
          <w:t>Advertising without approval for facilities</w:t>
        </w:r>
        <w:r>
          <w:tab/>
        </w:r>
        <w:r>
          <w:fldChar w:fldCharType="begin"/>
        </w:r>
        <w:r>
          <w:instrText xml:space="preserve"> PAGEREF _Toc12365470 \h </w:instrText>
        </w:r>
        <w:r>
          <w:fldChar w:fldCharType="separate"/>
        </w:r>
        <w:r>
          <w:t>15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1" w:history="1">
        <w:r w:rsidRPr="001217CF">
          <w:t>18</w:t>
        </w:r>
        <w:r>
          <w:rPr>
            <w:rFonts w:asciiTheme="minorHAnsi" w:eastAsiaTheme="minorEastAsia" w:hAnsiTheme="minorHAnsi" w:cstheme="minorBidi"/>
            <w:sz w:val="22"/>
            <w:szCs w:val="22"/>
            <w:lang w:eastAsia="en-AU"/>
          </w:rPr>
          <w:tab/>
        </w:r>
        <w:r w:rsidRPr="001217CF">
          <w:rPr>
            <w:lang w:val="en-GB"/>
          </w:rPr>
          <w:t>Exceptions to prohibitions on advertising</w:t>
        </w:r>
        <w:r>
          <w:tab/>
        </w:r>
        <w:r>
          <w:fldChar w:fldCharType="begin"/>
        </w:r>
        <w:r>
          <w:instrText xml:space="preserve"> PAGEREF _Toc12365471 \h </w:instrText>
        </w:r>
        <w:r>
          <w:fldChar w:fldCharType="separate"/>
        </w:r>
        <w:r>
          <w:t>15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2" w:history="1">
        <w:r w:rsidRPr="001217CF">
          <w:t>19</w:t>
        </w:r>
        <w:r>
          <w:rPr>
            <w:rFonts w:asciiTheme="minorHAnsi" w:eastAsiaTheme="minorEastAsia" w:hAnsiTheme="minorHAnsi" w:cstheme="minorBidi"/>
            <w:sz w:val="22"/>
            <w:szCs w:val="22"/>
            <w:lang w:eastAsia="en-AU"/>
          </w:rPr>
          <w:tab/>
        </w:r>
        <w:r w:rsidRPr="001217CF">
          <w:rPr>
            <w:lang w:val="en-GB"/>
          </w:rPr>
          <w:t>Representation that complex is retirement village</w:t>
        </w:r>
        <w:r>
          <w:tab/>
        </w:r>
        <w:r>
          <w:fldChar w:fldCharType="begin"/>
        </w:r>
        <w:r>
          <w:instrText xml:space="preserve"> PAGEREF _Toc12365472 \h </w:instrText>
        </w:r>
        <w:r>
          <w:fldChar w:fldCharType="separate"/>
        </w:r>
        <w:r>
          <w:t>16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3" w:history="1">
        <w:r w:rsidRPr="001217CF">
          <w:t>20</w:t>
        </w:r>
        <w:r>
          <w:rPr>
            <w:rFonts w:asciiTheme="minorHAnsi" w:eastAsiaTheme="minorEastAsia" w:hAnsiTheme="minorHAnsi" w:cstheme="minorBidi"/>
            <w:sz w:val="22"/>
            <w:szCs w:val="22"/>
            <w:lang w:eastAsia="en-AU"/>
          </w:rPr>
          <w:tab/>
        </w:r>
        <w:r w:rsidRPr="001217CF">
          <w:t>Giving information inconsistent with disclosure statement</w:t>
        </w:r>
        <w:r>
          <w:tab/>
        </w:r>
        <w:r>
          <w:fldChar w:fldCharType="begin"/>
        </w:r>
        <w:r>
          <w:instrText xml:space="preserve"> PAGEREF _Toc12365473 \h </w:instrText>
        </w:r>
        <w:r>
          <w:fldChar w:fldCharType="separate"/>
        </w:r>
        <w:r>
          <w:t>16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4" w:history="1">
        <w:r w:rsidRPr="001217CF">
          <w:t>21</w:t>
        </w:r>
        <w:r>
          <w:rPr>
            <w:rFonts w:asciiTheme="minorHAnsi" w:eastAsiaTheme="minorEastAsia" w:hAnsiTheme="minorHAnsi" w:cstheme="minorBidi"/>
            <w:sz w:val="22"/>
            <w:szCs w:val="22"/>
            <w:lang w:eastAsia="en-AU"/>
          </w:rPr>
          <w:tab/>
        </w:r>
        <w:r w:rsidRPr="001217CF">
          <w:t>Information about services and facilities</w:t>
        </w:r>
        <w:r>
          <w:tab/>
        </w:r>
        <w:r>
          <w:fldChar w:fldCharType="begin"/>
        </w:r>
        <w:r>
          <w:instrText xml:space="preserve"> PAGEREF _Toc12365474 \h </w:instrText>
        </w:r>
        <w:r>
          <w:fldChar w:fldCharType="separate"/>
        </w:r>
        <w:r>
          <w:t>17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5" w:history="1">
        <w:r w:rsidRPr="001217CF">
          <w:t>22</w:t>
        </w:r>
        <w:r>
          <w:rPr>
            <w:rFonts w:asciiTheme="minorHAnsi" w:eastAsiaTheme="minorEastAsia" w:hAnsiTheme="minorHAnsi" w:cstheme="minorBidi"/>
            <w:sz w:val="22"/>
            <w:szCs w:val="22"/>
            <w:lang w:eastAsia="en-AU"/>
          </w:rPr>
          <w:tab/>
        </w:r>
        <w:r w:rsidRPr="001217CF">
          <w:t>Making certain representations—promotional material</w:t>
        </w:r>
        <w:r>
          <w:tab/>
        </w:r>
        <w:r>
          <w:fldChar w:fldCharType="begin"/>
        </w:r>
        <w:r>
          <w:instrText xml:space="preserve"> PAGEREF _Toc12365475 \h </w:instrText>
        </w:r>
        <w:r>
          <w:fldChar w:fldCharType="separate"/>
        </w:r>
        <w:r>
          <w:t>18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6" w:history="1">
        <w:r w:rsidRPr="001217CF">
          <w:t>22A</w:t>
        </w:r>
        <w:r>
          <w:rPr>
            <w:rFonts w:asciiTheme="minorHAnsi" w:eastAsiaTheme="minorEastAsia" w:hAnsiTheme="minorHAnsi" w:cstheme="minorBidi"/>
            <w:sz w:val="22"/>
            <w:szCs w:val="22"/>
            <w:lang w:eastAsia="en-AU"/>
          </w:rPr>
          <w:tab/>
        </w:r>
        <w:r w:rsidRPr="001217CF">
          <w:t>Making certain representations—aged care services</w:t>
        </w:r>
        <w:r>
          <w:tab/>
        </w:r>
        <w:r>
          <w:fldChar w:fldCharType="begin"/>
        </w:r>
        <w:r>
          <w:instrText xml:space="preserve"> PAGEREF _Toc12365476 \h </w:instrText>
        </w:r>
        <w:r>
          <w:fldChar w:fldCharType="separate"/>
        </w:r>
        <w:r>
          <w:t>19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7" w:history="1">
        <w:r w:rsidRPr="001217CF">
          <w:t>23</w:t>
        </w:r>
        <w:r>
          <w:rPr>
            <w:rFonts w:asciiTheme="minorHAnsi" w:eastAsiaTheme="minorEastAsia" w:hAnsiTheme="minorHAnsi" w:cstheme="minorBidi"/>
            <w:sz w:val="22"/>
            <w:szCs w:val="22"/>
            <w:lang w:eastAsia="en-AU"/>
          </w:rPr>
          <w:tab/>
        </w:r>
        <w:r w:rsidRPr="001217CF">
          <w:t>General inquiry document</w:t>
        </w:r>
        <w:r>
          <w:tab/>
        </w:r>
        <w:r>
          <w:fldChar w:fldCharType="begin"/>
        </w:r>
        <w:r>
          <w:instrText xml:space="preserve"> PAGEREF _Toc12365477 \h </w:instrText>
        </w:r>
        <w:r>
          <w:fldChar w:fldCharType="separate"/>
        </w:r>
        <w:r>
          <w:t>20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8" w:history="1">
        <w:r w:rsidRPr="001217CF">
          <w:t>24</w:t>
        </w:r>
        <w:r>
          <w:rPr>
            <w:rFonts w:asciiTheme="minorHAnsi" w:eastAsiaTheme="minorEastAsia" w:hAnsiTheme="minorHAnsi" w:cstheme="minorBidi"/>
            <w:sz w:val="22"/>
            <w:szCs w:val="22"/>
            <w:lang w:eastAsia="en-AU"/>
          </w:rPr>
          <w:tab/>
        </w:r>
        <w:r w:rsidRPr="001217CF">
          <w:t>Disclosure statement</w:t>
        </w:r>
        <w:r>
          <w:tab/>
        </w:r>
        <w:r>
          <w:fldChar w:fldCharType="begin"/>
        </w:r>
        <w:r>
          <w:instrText xml:space="preserve"> PAGEREF _Toc12365478 \h </w:instrText>
        </w:r>
        <w:r>
          <w:fldChar w:fldCharType="separate"/>
        </w:r>
        <w:r>
          <w:t>20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79" w:history="1">
        <w:r w:rsidRPr="001217CF">
          <w:t>25</w:t>
        </w:r>
        <w:r>
          <w:rPr>
            <w:rFonts w:asciiTheme="minorHAnsi" w:eastAsiaTheme="minorEastAsia" w:hAnsiTheme="minorHAnsi" w:cstheme="minorBidi"/>
            <w:sz w:val="22"/>
            <w:szCs w:val="22"/>
            <w:lang w:eastAsia="en-AU"/>
          </w:rPr>
          <w:tab/>
        </w:r>
        <w:r w:rsidRPr="001217CF">
          <w:t>Failure to attach disclosure statement to village contract</w:t>
        </w:r>
        <w:r>
          <w:tab/>
        </w:r>
        <w:r>
          <w:fldChar w:fldCharType="begin"/>
        </w:r>
        <w:r>
          <w:instrText xml:space="preserve"> PAGEREF _Toc12365479 \h </w:instrText>
        </w:r>
        <w:r>
          <w:fldChar w:fldCharType="separate"/>
        </w:r>
        <w:r>
          <w:t>21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0" w:history="1">
        <w:r w:rsidRPr="001217CF">
          <w:t>26</w:t>
        </w:r>
        <w:r>
          <w:rPr>
            <w:rFonts w:asciiTheme="minorHAnsi" w:eastAsiaTheme="minorEastAsia" w:hAnsiTheme="minorHAnsi" w:cstheme="minorBidi"/>
            <w:sz w:val="22"/>
            <w:szCs w:val="22"/>
            <w:lang w:eastAsia="en-AU"/>
          </w:rPr>
          <w:tab/>
        </w:r>
        <w:r w:rsidRPr="001217CF">
          <w:t>Entering into village contract less than 14 days after giving disclosure statement</w:t>
        </w:r>
        <w:r>
          <w:tab/>
        </w:r>
        <w:r>
          <w:fldChar w:fldCharType="begin"/>
        </w:r>
        <w:r>
          <w:instrText xml:space="preserve"> PAGEREF _Toc12365480 \h </w:instrText>
        </w:r>
        <w:r>
          <w:fldChar w:fldCharType="separate"/>
        </w:r>
        <w:r>
          <w:t>22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1" w:history="1">
        <w:r w:rsidRPr="001217CF">
          <w:t>27</w:t>
        </w:r>
        <w:r>
          <w:rPr>
            <w:rFonts w:asciiTheme="minorHAnsi" w:eastAsiaTheme="minorEastAsia" w:hAnsiTheme="minorHAnsi" w:cstheme="minorBidi"/>
            <w:sz w:val="22"/>
            <w:szCs w:val="22"/>
            <w:lang w:eastAsia="en-AU"/>
          </w:rPr>
          <w:tab/>
        </w:r>
        <w:r w:rsidRPr="001217CF">
          <w:t>Orders for provision of general inquiry document or disclosure statement</w:t>
        </w:r>
        <w:r>
          <w:tab/>
        </w:r>
        <w:r>
          <w:fldChar w:fldCharType="begin"/>
        </w:r>
        <w:r>
          <w:instrText xml:space="preserve"> PAGEREF _Toc12365481 \h </w:instrText>
        </w:r>
        <w:r>
          <w:fldChar w:fldCharType="separate"/>
        </w:r>
        <w:r>
          <w:t>22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2" w:history="1">
        <w:r w:rsidRPr="001217CF">
          <w:t>28</w:t>
        </w:r>
        <w:r>
          <w:rPr>
            <w:rFonts w:asciiTheme="minorHAnsi" w:eastAsiaTheme="minorEastAsia" w:hAnsiTheme="minorHAnsi" w:cstheme="minorBidi"/>
            <w:sz w:val="22"/>
            <w:szCs w:val="22"/>
            <w:lang w:eastAsia="en-AU"/>
          </w:rPr>
          <w:tab/>
        </w:r>
        <w:r w:rsidRPr="001217CF">
          <w:rPr>
            <w:lang w:val="en-GB"/>
          </w:rPr>
          <w:t>Information to be given to prospective residents</w:t>
        </w:r>
        <w:r>
          <w:tab/>
        </w:r>
        <w:r>
          <w:fldChar w:fldCharType="begin"/>
        </w:r>
        <w:r>
          <w:instrText xml:space="preserve"> PAGEREF _Toc12365482 \h </w:instrText>
        </w:r>
        <w:r>
          <w:fldChar w:fldCharType="separate"/>
        </w:r>
        <w:r>
          <w:t>22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3" w:history="1">
        <w:r w:rsidRPr="001217CF">
          <w:t>29</w:t>
        </w:r>
        <w:r>
          <w:rPr>
            <w:rFonts w:asciiTheme="minorHAnsi" w:eastAsiaTheme="minorEastAsia" w:hAnsiTheme="minorHAnsi" w:cstheme="minorBidi"/>
            <w:sz w:val="22"/>
            <w:szCs w:val="22"/>
            <w:lang w:eastAsia="en-AU"/>
          </w:rPr>
          <w:tab/>
        </w:r>
        <w:r w:rsidRPr="001217CF">
          <w:rPr>
            <w:lang w:val="en-GB"/>
          </w:rPr>
          <w:t>Copies of certain documents to be made available</w:t>
        </w:r>
        <w:r>
          <w:tab/>
        </w:r>
        <w:r>
          <w:fldChar w:fldCharType="begin"/>
        </w:r>
        <w:r>
          <w:instrText xml:space="preserve"> PAGEREF _Toc12365483 \h </w:instrText>
        </w:r>
        <w:r>
          <w:fldChar w:fldCharType="separate"/>
        </w:r>
        <w:r>
          <w:t>23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4" w:history="1">
        <w:r w:rsidRPr="001217CF">
          <w:t>30</w:t>
        </w:r>
        <w:r>
          <w:rPr>
            <w:rFonts w:asciiTheme="minorHAnsi" w:eastAsiaTheme="minorEastAsia" w:hAnsiTheme="minorHAnsi" w:cstheme="minorBidi"/>
            <w:sz w:val="22"/>
            <w:szCs w:val="22"/>
            <w:lang w:eastAsia="en-AU"/>
          </w:rPr>
          <w:tab/>
        </w:r>
        <w:r w:rsidRPr="001217CF">
          <w:t>Certain documents to be given on request</w:t>
        </w:r>
        <w:r>
          <w:tab/>
        </w:r>
        <w:r>
          <w:fldChar w:fldCharType="begin"/>
        </w:r>
        <w:r>
          <w:instrText xml:space="preserve"> PAGEREF _Toc12365484 \h </w:instrText>
        </w:r>
        <w:r>
          <w:fldChar w:fldCharType="separate"/>
        </w:r>
        <w:r>
          <w:t>25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5" w:history="1">
        <w:r w:rsidRPr="001217CF">
          <w:t>31</w:t>
        </w:r>
        <w:r>
          <w:rPr>
            <w:rFonts w:asciiTheme="minorHAnsi" w:eastAsiaTheme="minorEastAsia" w:hAnsiTheme="minorHAnsi" w:cstheme="minorBidi"/>
            <w:sz w:val="22"/>
            <w:szCs w:val="22"/>
            <w:lang w:eastAsia="en-AU"/>
          </w:rPr>
          <w:tab/>
        </w:r>
        <w:r w:rsidRPr="001217CF">
          <w:t>Orders for documents</w:t>
        </w:r>
        <w:r>
          <w:tab/>
        </w:r>
        <w:r>
          <w:fldChar w:fldCharType="begin"/>
        </w:r>
        <w:r>
          <w:instrText xml:space="preserve"> PAGEREF _Toc12365485 \h </w:instrText>
        </w:r>
        <w:r>
          <w:fldChar w:fldCharType="separate"/>
        </w:r>
        <w:r>
          <w:t>25</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486" w:history="1">
        <w:r w:rsidR="00A04432" w:rsidRPr="001217CF">
          <w:t>Part 4</w:t>
        </w:r>
        <w:r w:rsidR="00A04432">
          <w:rPr>
            <w:rFonts w:asciiTheme="minorHAnsi" w:eastAsiaTheme="minorEastAsia" w:hAnsiTheme="minorHAnsi" w:cstheme="minorBidi"/>
            <w:b w:val="0"/>
            <w:sz w:val="22"/>
            <w:szCs w:val="22"/>
            <w:lang w:eastAsia="en-AU"/>
          </w:rPr>
          <w:tab/>
        </w:r>
        <w:r w:rsidR="00A04432" w:rsidRPr="001217CF">
          <w:rPr>
            <w:lang w:val="en-GB"/>
          </w:rPr>
          <w:t>Entry into retirement villages</w:t>
        </w:r>
        <w:r w:rsidR="00A04432" w:rsidRPr="00A04432">
          <w:rPr>
            <w:vanish/>
          </w:rPr>
          <w:tab/>
        </w:r>
        <w:r w:rsidR="00A04432" w:rsidRPr="00A04432">
          <w:rPr>
            <w:vanish/>
          </w:rPr>
          <w:fldChar w:fldCharType="begin"/>
        </w:r>
        <w:r w:rsidR="00A04432" w:rsidRPr="00A04432">
          <w:rPr>
            <w:vanish/>
          </w:rPr>
          <w:instrText xml:space="preserve"> PAGEREF _Toc12365486 \h </w:instrText>
        </w:r>
        <w:r w:rsidR="00A04432" w:rsidRPr="00A04432">
          <w:rPr>
            <w:vanish/>
          </w:rPr>
        </w:r>
        <w:r w:rsidR="00A04432" w:rsidRPr="00A04432">
          <w:rPr>
            <w:vanish/>
          </w:rPr>
          <w:fldChar w:fldCharType="separate"/>
        </w:r>
        <w:r w:rsidR="00A04432" w:rsidRPr="00A04432">
          <w:rPr>
            <w:vanish/>
          </w:rPr>
          <w:t>26</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7" w:history="1">
        <w:r w:rsidRPr="001217CF">
          <w:t>32</w:t>
        </w:r>
        <w:r>
          <w:rPr>
            <w:rFonts w:asciiTheme="minorHAnsi" w:eastAsiaTheme="minorEastAsia" w:hAnsiTheme="minorHAnsi" w:cstheme="minorBidi"/>
            <w:sz w:val="22"/>
            <w:szCs w:val="22"/>
            <w:lang w:eastAsia="en-AU"/>
          </w:rPr>
          <w:tab/>
        </w:r>
        <w:r w:rsidRPr="001217CF">
          <w:t>Definitions—pt 4</w:t>
        </w:r>
        <w:r>
          <w:tab/>
        </w:r>
        <w:r>
          <w:fldChar w:fldCharType="begin"/>
        </w:r>
        <w:r>
          <w:instrText xml:space="preserve"> PAGEREF _Toc12365487 \h </w:instrText>
        </w:r>
        <w:r>
          <w:fldChar w:fldCharType="separate"/>
        </w:r>
        <w:r>
          <w:t>26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8" w:history="1">
        <w:r w:rsidRPr="001217CF">
          <w:t>33</w:t>
        </w:r>
        <w:r>
          <w:rPr>
            <w:rFonts w:asciiTheme="minorHAnsi" w:eastAsiaTheme="minorEastAsia" w:hAnsiTheme="minorHAnsi" w:cstheme="minorBidi"/>
            <w:sz w:val="22"/>
            <w:szCs w:val="22"/>
            <w:lang w:eastAsia="en-AU"/>
          </w:rPr>
          <w:tab/>
        </w:r>
        <w:r w:rsidRPr="001217CF">
          <w:rPr>
            <w:lang w:eastAsia="en-AU"/>
          </w:rPr>
          <w:t>Requesting or accepting waiting list fees</w:t>
        </w:r>
        <w:r>
          <w:tab/>
        </w:r>
        <w:r>
          <w:fldChar w:fldCharType="begin"/>
        </w:r>
        <w:r>
          <w:instrText xml:space="preserve"> PAGEREF _Toc12365488 \h </w:instrText>
        </w:r>
        <w:r>
          <w:fldChar w:fldCharType="separate"/>
        </w:r>
        <w:r>
          <w:t>26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89" w:history="1">
        <w:r w:rsidRPr="001217CF">
          <w:t>34</w:t>
        </w:r>
        <w:r>
          <w:rPr>
            <w:rFonts w:asciiTheme="minorHAnsi" w:eastAsiaTheme="minorEastAsia" w:hAnsiTheme="minorHAnsi" w:cstheme="minorBidi"/>
            <w:sz w:val="22"/>
            <w:szCs w:val="22"/>
            <w:lang w:eastAsia="en-AU"/>
          </w:rPr>
          <w:tab/>
        </w:r>
        <w:r w:rsidRPr="001217CF">
          <w:rPr>
            <w:lang w:eastAsia="en-AU"/>
          </w:rPr>
          <w:t>Repayment of waiting list fees—prospective resident enters village contract</w:t>
        </w:r>
        <w:r>
          <w:tab/>
        </w:r>
        <w:r>
          <w:fldChar w:fldCharType="begin"/>
        </w:r>
        <w:r>
          <w:instrText xml:space="preserve"> PAGEREF _Toc12365489 \h </w:instrText>
        </w:r>
        <w:r>
          <w:fldChar w:fldCharType="separate"/>
        </w:r>
        <w:r>
          <w:t>27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0" w:history="1">
        <w:r w:rsidRPr="001217CF">
          <w:t>35</w:t>
        </w:r>
        <w:r>
          <w:rPr>
            <w:rFonts w:asciiTheme="minorHAnsi" w:eastAsiaTheme="minorEastAsia" w:hAnsiTheme="minorHAnsi" w:cstheme="minorBidi"/>
            <w:sz w:val="22"/>
            <w:szCs w:val="22"/>
            <w:lang w:eastAsia="en-AU"/>
          </w:rPr>
          <w:tab/>
        </w:r>
        <w:r w:rsidRPr="001217CF">
          <w:rPr>
            <w:lang w:eastAsia="en-AU"/>
          </w:rPr>
          <w:t>Repayment of waiting list fees—prospective resident does not enter village contract</w:t>
        </w:r>
        <w:r>
          <w:tab/>
        </w:r>
        <w:r>
          <w:fldChar w:fldCharType="begin"/>
        </w:r>
        <w:r>
          <w:instrText xml:space="preserve"> PAGEREF _Toc12365490 \h </w:instrText>
        </w:r>
        <w:r>
          <w:fldChar w:fldCharType="separate"/>
        </w:r>
        <w:r>
          <w:t>28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1" w:history="1">
        <w:r w:rsidRPr="001217CF">
          <w:t>36</w:t>
        </w:r>
        <w:r>
          <w:rPr>
            <w:rFonts w:asciiTheme="minorHAnsi" w:eastAsiaTheme="minorEastAsia" w:hAnsiTheme="minorHAnsi" w:cstheme="minorBidi"/>
            <w:sz w:val="22"/>
            <w:szCs w:val="22"/>
            <w:lang w:eastAsia="en-AU"/>
          </w:rPr>
          <w:tab/>
        </w:r>
        <w:r w:rsidRPr="001217CF">
          <w:rPr>
            <w:lang w:eastAsia="en-AU"/>
          </w:rPr>
          <w:t>Orders for repayment of waiting list fees</w:t>
        </w:r>
        <w:r>
          <w:tab/>
        </w:r>
        <w:r>
          <w:fldChar w:fldCharType="begin"/>
        </w:r>
        <w:r>
          <w:instrText xml:space="preserve"> PAGEREF _Toc12365491 \h </w:instrText>
        </w:r>
        <w:r>
          <w:fldChar w:fldCharType="separate"/>
        </w:r>
        <w:r>
          <w:t>28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2" w:history="1">
        <w:r w:rsidRPr="001217CF">
          <w:t>37</w:t>
        </w:r>
        <w:r>
          <w:rPr>
            <w:rFonts w:asciiTheme="minorHAnsi" w:eastAsiaTheme="minorEastAsia" w:hAnsiTheme="minorHAnsi" w:cstheme="minorBidi"/>
            <w:sz w:val="22"/>
            <w:szCs w:val="22"/>
            <w:lang w:eastAsia="en-AU"/>
          </w:rPr>
          <w:tab/>
        </w:r>
        <w:r w:rsidRPr="001217CF">
          <w:rPr>
            <w:lang w:val="en-GB"/>
          </w:rPr>
          <w:t>Requesting or accepting holding deposit</w:t>
        </w:r>
        <w:r>
          <w:tab/>
        </w:r>
        <w:r>
          <w:fldChar w:fldCharType="begin"/>
        </w:r>
        <w:r>
          <w:instrText xml:space="preserve"> PAGEREF _Toc12365492 \h </w:instrText>
        </w:r>
        <w:r>
          <w:fldChar w:fldCharType="separate"/>
        </w:r>
        <w:r>
          <w:t>28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3" w:history="1">
        <w:r w:rsidRPr="001217CF">
          <w:t>38</w:t>
        </w:r>
        <w:r>
          <w:rPr>
            <w:rFonts w:asciiTheme="minorHAnsi" w:eastAsiaTheme="minorEastAsia" w:hAnsiTheme="minorHAnsi" w:cstheme="minorBidi"/>
            <w:sz w:val="22"/>
            <w:szCs w:val="22"/>
            <w:lang w:eastAsia="en-AU"/>
          </w:rPr>
          <w:tab/>
        </w:r>
        <w:r w:rsidRPr="001217CF">
          <w:rPr>
            <w:lang w:val="en-GB"/>
          </w:rPr>
          <w:t>Failure to keep deposits in trust</w:t>
        </w:r>
        <w:r>
          <w:tab/>
        </w:r>
        <w:r>
          <w:fldChar w:fldCharType="begin"/>
        </w:r>
        <w:r>
          <w:instrText xml:space="preserve"> PAGEREF _Toc12365493 \h </w:instrText>
        </w:r>
        <w:r>
          <w:fldChar w:fldCharType="separate"/>
        </w:r>
        <w:r>
          <w:t>29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4" w:history="1">
        <w:r w:rsidRPr="001217CF">
          <w:t>39</w:t>
        </w:r>
        <w:r>
          <w:rPr>
            <w:rFonts w:asciiTheme="minorHAnsi" w:eastAsiaTheme="minorEastAsia" w:hAnsiTheme="minorHAnsi" w:cstheme="minorBidi"/>
            <w:sz w:val="22"/>
            <w:szCs w:val="22"/>
            <w:lang w:eastAsia="en-AU"/>
          </w:rPr>
          <w:tab/>
        </w:r>
        <w:r w:rsidRPr="001217CF">
          <w:t>Repaying etc holding deposits and ingoing contributions</w:t>
        </w:r>
        <w:r>
          <w:tab/>
        </w:r>
        <w:r>
          <w:fldChar w:fldCharType="begin"/>
        </w:r>
        <w:r>
          <w:instrText xml:space="preserve"> PAGEREF _Toc12365494 \h </w:instrText>
        </w:r>
        <w:r>
          <w:fldChar w:fldCharType="separate"/>
        </w:r>
        <w:r>
          <w:t>30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5" w:history="1">
        <w:r w:rsidRPr="001217CF">
          <w:t>40</w:t>
        </w:r>
        <w:r>
          <w:rPr>
            <w:rFonts w:asciiTheme="minorHAnsi" w:eastAsiaTheme="minorEastAsia" w:hAnsiTheme="minorHAnsi" w:cstheme="minorBidi"/>
            <w:sz w:val="22"/>
            <w:szCs w:val="22"/>
            <w:lang w:eastAsia="en-AU"/>
          </w:rPr>
          <w:tab/>
        </w:r>
        <w:r w:rsidRPr="001217CF">
          <w:t>Orders for repayment of holding deposits and ingoing contributions</w:t>
        </w:r>
        <w:r>
          <w:tab/>
        </w:r>
        <w:r>
          <w:fldChar w:fldCharType="begin"/>
        </w:r>
        <w:r>
          <w:instrText xml:space="preserve"> PAGEREF _Toc12365495 \h </w:instrText>
        </w:r>
        <w:r>
          <w:fldChar w:fldCharType="separate"/>
        </w:r>
        <w:r>
          <w:t>32</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496" w:history="1">
        <w:r w:rsidR="00A04432" w:rsidRPr="001217CF">
          <w:t>Part 5</w:t>
        </w:r>
        <w:r w:rsidR="00A04432">
          <w:rPr>
            <w:rFonts w:asciiTheme="minorHAnsi" w:eastAsiaTheme="minorEastAsia" w:hAnsiTheme="minorHAnsi" w:cstheme="minorBidi"/>
            <w:b w:val="0"/>
            <w:sz w:val="22"/>
            <w:szCs w:val="22"/>
            <w:lang w:eastAsia="en-AU"/>
          </w:rPr>
          <w:tab/>
        </w:r>
        <w:r w:rsidR="00A04432" w:rsidRPr="001217CF">
          <w:rPr>
            <w:lang w:val="en-GB"/>
          </w:rPr>
          <w:t>Village contracts</w:t>
        </w:r>
        <w:r w:rsidR="00A04432" w:rsidRPr="00A04432">
          <w:rPr>
            <w:vanish/>
          </w:rPr>
          <w:tab/>
        </w:r>
        <w:r w:rsidR="00A04432" w:rsidRPr="00A04432">
          <w:rPr>
            <w:vanish/>
          </w:rPr>
          <w:fldChar w:fldCharType="begin"/>
        </w:r>
        <w:r w:rsidR="00A04432" w:rsidRPr="00A04432">
          <w:rPr>
            <w:vanish/>
          </w:rPr>
          <w:instrText xml:space="preserve"> PAGEREF _Toc12365496 \h </w:instrText>
        </w:r>
        <w:r w:rsidR="00A04432" w:rsidRPr="00A04432">
          <w:rPr>
            <w:vanish/>
          </w:rPr>
        </w:r>
        <w:r w:rsidR="00A04432" w:rsidRPr="00A04432">
          <w:rPr>
            <w:vanish/>
          </w:rPr>
          <w:fldChar w:fldCharType="separate"/>
        </w:r>
        <w:r w:rsidR="00A04432" w:rsidRPr="00A04432">
          <w:rPr>
            <w:vanish/>
          </w:rPr>
          <w:t>33</w:t>
        </w:r>
        <w:r w:rsidR="00A04432" w:rsidRPr="00A04432">
          <w:rPr>
            <w:vanish/>
          </w:rP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497" w:history="1">
        <w:r w:rsidR="00A04432" w:rsidRPr="001217CF">
          <w:t>Division 5.1</w:t>
        </w:r>
        <w:r w:rsidR="00A04432">
          <w:rPr>
            <w:rFonts w:asciiTheme="minorHAnsi" w:eastAsiaTheme="minorEastAsia" w:hAnsiTheme="minorHAnsi" w:cstheme="minorBidi"/>
            <w:b w:val="0"/>
            <w:sz w:val="22"/>
            <w:szCs w:val="22"/>
            <w:lang w:eastAsia="en-AU"/>
          </w:rPr>
          <w:tab/>
        </w:r>
        <w:r w:rsidR="00A04432" w:rsidRPr="001217CF">
          <w:rPr>
            <w:lang w:val="en-GB"/>
          </w:rPr>
          <w:t>General</w:t>
        </w:r>
        <w:r w:rsidR="00A04432" w:rsidRPr="00A04432">
          <w:rPr>
            <w:vanish/>
          </w:rPr>
          <w:tab/>
        </w:r>
        <w:r w:rsidR="00A04432" w:rsidRPr="00A04432">
          <w:rPr>
            <w:vanish/>
          </w:rPr>
          <w:fldChar w:fldCharType="begin"/>
        </w:r>
        <w:r w:rsidR="00A04432" w:rsidRPr="00A04432">
          <w:rPr>
            <w:vanish/>
          </w:rPr>
          <w:instrText xml:space="preserve"> PAGEREF _Toc12365497 \h </w:instrText>
        </w:r>
        <w:r w:rsidR="00A04432" w:rsidRPr="00A04432">
          <w:rPr>
            <w:vanish/>
          </w:rPr>
        </w:r>
        <w:r w:rsidR="00A04432" w:rsidRPr="00A04432">
          <w:rPr>
            <w:vanish/>
          </w:rPr>
          <w:fldChar w:fldCharType="separate"/>
        </w:r>
        <w:r w:rsidR="00A04432" w:rsidRPr="00A04432">
          <w:rPr>
            <w:vanish/>
          </w:rPr>
          <w:t>33</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8" w:history="1">
        <w:r w:rsidRPr="001217CF">
          <w:t>41</w:t>
        </w:r>
        <w:r>
          <w:rPr>
            <w:rFonts w:asciiTheme="minorHAnsi" w:eastAsiaTheme="minorEastAsia" w:hAnsiTheme="minorHAnsi" w:cstheme="minorBidi"/>
            <w:sz w:val="22"/>
            <w:szCs w:val="22"/>
            <w:lang w:eastAsia="en-AU"/>
          </w:rPr>
          <w:tab/>
        </w:r>
        <w:r w:rsidRPr="001217CF">
          <w:rPr>
            <w:lang w:val="en-GB"/>
          </w:rPr>
          <w:t>Resident to enter village contract</w:t>
        </w:r>
        <w:r>
          <w:tab/>
        </w:r>
        <w:r>
          <w:fldChar w:fldCharType="begin"/>
        </w:r>
        <w:r>
          <w:instrText xml:space="preserve"> PAGEREF _Toc12365498 \h </w:instrText>
        </w:r>
        <w:r>
          <w:fldChar w:fldCharType="separate"/>
        </w:r>
        <w:r>
          <w:t>33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499" w:history="1">
        <w:r w:rsidRPr="001217CF">
          <w:t>42</w:t>
        </w:r>
        <w:r>
          <w:rPr>
            <w:rFonts w:asciiTheme="minorHAnsi" w:eastAsiaTheme="minorEastAsia" w:hAnsiTheme="minorHAnsi" w:cstheme="minorBidi"/>
            <w:sz w:val="22"/>
            <w:szCs w:val="22"/>
            <w:lang w:eastAsia="en-AU"/>
          </w:rPr>
          <w:tab/>
        </w:r>
        <w:r w:rsidRPr="001217CF">
          <w:rPr>
            <w:lang w:val="en-GB"/>
          </w:rPr>
          <w:t>Retirement village land to be registered</w:t>
        </w:r>
        <w:r w:rsidRPr="001217CF">
          <w:t xml:space="preserve"> under </w:t>
        </w:r>
        <w:r w:rsidRPr="001217CF">
          <w:rPr>
            <w:iCs/>
          </w:rPr>
          <w:t>Land Titles Act</w:t>
        </w:r>
        <w:r>
          <w:tab/>
        </w:r>
        <w:r>
          <w:fldChar w:fldCharType="begin"/>
        </w:r>
        <w:r>
          <w:instrText xml:space="preserve"> PAGEREF _Toc12365499 \h </w:instrText>
        </w:r>
        <w:r>
          <w:fldChar w:fldCharType="separate"/>
        </w:r>
        <w:r>
          <w:t>34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0" w:history="1">
        <w:r w:rsidRPr="001217CF">
          <w:t>43</w:t>
        </w:r>
        <w:r>
          <w:rPr>
            <w:rFonts w:asciiTheme="minorHAnsi" w:eastAsiaTheme="minorEastAsia" w:hAnsiTheme="minorHAnsi" w:cstheme="minorBidi"/>
            <w:sz w:val="22"/>
            <w:szCs w:val="22"/>
            <w:lang w:eastAsia="en-AU"/>
          </w:rPr>
          <w:tab/>
        </w:r>
        <w:r w:rsidRPr="001217CF">
          <w:t>Operator must give copy of retirement village notice</w:t>
        </w:r>
        <w:r>
          <w:tab/>
        </w:r>
        <w:r>
          <w:fldChar w:fldCharType="begin"/>
        </w:r>
        <w:r>
          <w:instrText xml:space="preserve"> PAGEREF _Toc12365500 \h </w:instrText>
        </w:r>
        <w:r>
          <w:fldChar w:fldCharType="separate"/>
        </w:r>
        <w:r>
          <w:t>35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1" w:history="1">
        <w:r w:rsidRPr="001217CF">
          <w:t>44</w:t>
        </w:r>
        <w:r>
          <w:rPr>
            <w:rFonts w:asciiTheme="minorHAnsi" w:eastAsiaTheme="minorEastAsia" w:hAnsiTheme="minorHAnsi" w:cstheme="minorBidi"/>
            <w:sz w:val="22"/>
            <w:szCs w:val="22"/>
            <w:lang w:eastAsia="en-AU"/>
          </w:rPr>
          <w:tab/>
        </w:r>
        <w:r w:rsidRPr="001217CF">
          <w:t>Application to remove retirement village notice from register</w:t>
        </w:r>
        <w:r>
          <w:tab/>
        </w:r>
        <w:r>
          <w:fldChar w:fldCharType="begin"/>
        </w:r>
        <w:r>
          <w:instrText xml:space="preserve"> PAGEREF _Toc12365501 \h </w:instrText>
        </w:r>
        <w:r>
          <w:fldChar w:fldCharType="separate"/>
        </w:r>
        <w:r>
          <w:t>35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2" w:history="1">
        <w:r w:rsidRPr="001217CF">
          <w:t>45</w:t>
        </w:r>
        <w:r>
          <w:rPr>
            <w:rFonts w:asciiTheme="minorHAnsi" w:eastAsiaTheme="minorEastAsia" w:hAnsiTheme="minorHAnsi" w:cstheme="minorBidi"/>
            <w:sz w:val="22"/>
            <w:szCs w:val="22"/>
            <w:lang w:eastAsia="en-AU"/>
          </w:rPr>
          <w:tab/>
        </w:r>
        <w:r w:rsidRPr="001217CF">
          <w:rPr>
            <w:lang w:val="en-GB"/>
          </w:rPr>
          <w:t>Inconsistency between village contract and disclosure statement</w:t>
        </w:r>
        <w:r>
          <w:tab/>
        </w:r>
        <w:r>
          <w:fldChar w:fldCharType="begin"/>
        </w:r>
        <w:r>
          <w:instrText xml:space="preserve"> PAGEREF _Toc12365502 \h </w:instrText>
        </w:r>
        <w:r>
          <w:fldChar w:fldCharType="separate"/>
        </w:r>
        <w:r>
          <w:t>36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3" w:history="1">
        <w:r w:rsidRPr="001217CF">
          <w:t>46</w:t>
        </w:r>
        <w:r>
          <w:rPr>
            <w:rFonts w:asciiTheme="minorHAnsi" w:eastAsiaTheme="minorEastAsia" w:hAnsiTheme="minorHAnsi" w:cstheme="minorBidi"/>
            <w:sz w:val="22"/>
            <w:szCs w:val="22"/>
            <w:lang w:eastAsia="en-AU"/>
          </w:rPr>
          <w:tab/>
        </w:r>
        <w:r w:rsidRPr="001217CF">
          <w:rPr>
            <w:lang w:val="en-GB"/>
          </w:rPr>
          <w:t>Village contracts must be in writing</w:t>
        </w:r>
        <w:r>
          <w:tab/>
        </w:r>
        <w:r>
          <w:fldChar w:fldCharType="begin"/>
        </w:r>
        <w:r>
          <w:instrText xml:space="preserve"> PAGEREF _Toc12365503 \h </w:instrText>
        </w:r>
        <w:r>
          <w:fldChar w:fldCharType="separate"/>
        </w:r>
        <w:r>
          <w:t>36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4" w:history="1">
        <w:r w:rsidRPr="001217CF">
          <w:t>47</w:t>
        </w:r>
        <w:r>
          <w:rPr>
            <w:rFonts w:asciiTheme="minorHAnsi" w:eastAsiaTheme="minorEastAsia" w:hAnsiTheme="minorHAnsi" w:cstheme="minorBidi"/>
            <w:sz w:val="22"/>
            <w:szCs w:val="22"/>
            <w:lang w:eastAsia="en-AU"/>
          </w:rPr>
          <w:tab/>
        </w:r>
        <w:r w:rsidRPr="001217CF">
          <w:rPr>
            <w:lang w:val="en-GB"/>
          </w:rPr>
          <w:t>Operator must allow time for reading of village contract</w:t>
        </w:r>
        <w:r>
          <w:tab/>
        </w:r>
        <w:r>
          <w:fldChar w:fldCharType="begin"/>
        </w:r>
        <w:r>
          <w:instrText xml:space="preserve"> PAGEREF _Toc12365504 \h </w:instrText>
        </w:r>
        <w:r>
          <w:fldChar w:fldCharType="separate"/>
        </w:r>
        <w:r>
          <w:t>37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5" w:history="1">
        <w:r w:rsidRPr="001217CF">
          <w:t>48</w:t>
        </w:r>
        <w:r>
          <w:rPr>
            <w:rFonts w:asciiTheme="minorHAnsi" w:eastAsiaTheme="minorEastAsia" w:hAnsiTheme="minorHAnsi" w:cstheme="minorBidi"/>
            <w:sz w:val="22"/>
            <w:szCs w:val="22"/>
            <w:lang w:eastAsia="en-AU"/>
          </w:rPr>
          <w:tab/>
        </w:r>
        <w:r w:rsidRPr="001217CF">
          <w:rPr>
            <w:lang w:val="en-GB"/>
          </w:rPr>
          <w:t>No restriction on right to obtain independent advice</w:t>
        </w:r>
        <w:r>
          <w:tab/>
        </w:r>
        <w:r>
          <w:fldChar w:fldCharType="begin"/>
        </w:r>
        <w:r>
          <w:instrText xml:space="preserve"> PAGEREF _Toc12365505 \h </w:instrText>
        </w:r>
        <w:r>
          <w:fldChar w:fldCharType="separate"/>
        </w:r>
        <w:r>
          <w:t>37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6" w:history="1">
        <w:r w:rsidRPr="001217CF">
          <w:t>49</w:t>
        </w:r>
        <w:r>
          <w:rPr>
            <w:rFonts w:asciiTheme="minorHAnsi" w:eastAsiaTheme="minorEastAsia" w:hAnsiTheme="minorHAnsi" w:cstheme="minorBidi"/>
            <w:sz w:val="22"/>
            <w:szCs w:val="22"/>
            <w:lang w:eastAsia="en-AU"/>
          </w:rPr>
          <w:tab/>
        </w:r>
        <w:r w:rsidRPr="001217CF">
          <w:rPr>
            <w:lang w:val="en-GB"/>
          </w:rPr>
          <w:t>Amendment or replacement of village contract</w:t>
        </w:r>
        <w:r>
          <w:tab/>
        </w:r>
        <w:r>
          <w:fldChar w:fldCharType="begin"/>
        </w:r>
        <w:r>
          <w:instrText xml:space="preserve"> PAGEREF _Toc12365506 \h </w:instrText>
        </w:r>
        <w:r>
          <w:fldChar w:fldCharType="separate"/>
        </w:r>
        <w:r>
          <w:t>38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7" w:history="1">
        <w:r w:rsidRPr="001217CF">
          <w:t>50</w:t>
        </w:r>
        <w:r>
          <w:rPr>
            <w:rFonts w:asciiTheme="minorHAnsi" w:eastAsiaTheme="minorEastAsia" w:hAnsiTheme="minorHAnsi" w:cstheme="minorBidi"/>
            <w:sz w:val="22"/>
            <w:szCs w:val="22"/>
            <w:lang w:eastAsia="en-AU"/>
          </w:rPr>
          <w:tab/>
        </w:r>
        <w:r w:rsidRPr="001217CF">
          <w:t xml:space="preserve">Failure to obtain certificate for </w:t>
        </w:r>
        <w:r w:rsidRPr="001217CF">
          <w:rPr>
            <w:lang w:val="en-GB"/>
          </w:rPr>
          <w:t>amendment or replacement of village contract</w:t>
        </w:r>
        <w:r>
          <w:tab/>
        </w:r>
        <w:r>
          <w:fldChar w:fldCharType="begin"/>
        </w:r>
        <w:r>
          <w:instrText xml:space="preserve"> PAGEREF _Toc12365507 \h </w:instrText>
        </w:r>
        <w:r>
          <w:fldChar w:fldCharType="separate"/>
        </w:r>
        <w:r>
          <w:t>39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8" w:history="1">
        <w:r w:rsidRPr="001217CF">
          <w:t>51</w:t>
        </w:r>
        <w:r>
          <w:rPr>
            <w:rFonts w:asciiTheme="minorHAnsi" w:eastAsiaTheme="minorEastAsia" w:hAnsiTheme="minorHAnsi" w:cstheme="minorBidi"/>
            <w:sz w:val="22"/>
            <w:szCs w:val="22"/>
            <w:lang w:eastAsia="en-AU"/>
          </w:rPr>
          <w:tab/>
        </w:r>
        <w:r w:rsidRPr="001217CF">
          <w:rPr>
            <w:lang w:val="en-GB"/>
          </w:rPr>
          <w:t>Costs of obtaining certificate</w:t>
        </w:r>
        <w:r>
          <w:tab/>
        </w:r>
        <w:r>
          <w:fldChar w:fldCharType="begin"/>
        </w:r>
        <w:r>
          <w:instrText xml:space="preserve"> PAGEREF _Toc12365508 \h </w:instrText>
        </w:r>
        <w:r>
          <w:fldChar w:fldCharType="separate"/>
        </w:r>
        <w:r>
          <w:t>39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09" w:history="1">
        <w:r w:rsidRPr="001217CF">
          <w:t>52</w:t>
        </w:r>
        <w:r>
          <w:rPr>
            <w:rFonts w:asciiTheme="minorHAnsi" w:eastAsiaTheme="minorEastAsia" w:hAnsiTheme="minorHAnsi" w:cstheme="minorBidi"/>
            <w:sz w:val="22"/>
            <w:szCs w:val="22"/>
            <w:lang w:eastAsia="en-AU"/>
          </w:rPr>
          <w:tab/>
        </w:r>
        <w:r w:rsidRPr="001217CF">
          <w:rPr>
            <w:lang w:val="en-GB"/>
          </w:rPr>
          <w:t>Costs of preparation of village contracts</w:t>
        </w:r>
        <w:r>
          <w:tab/>
        </w:r>
        <w:r>
          <w:fldChar w:fldCharType="begin"/>
        </w:r>
        <w:r>
          <w:instrText xml:space="preserve"> PAGEREF _Toc12365509 \h </w:instrText>
        </w:r>
        <w:r>
          <w:fldChar w:fldCharType="separate"/>
        </w:r>
        <w:r>
          <w:t>40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0" w:history="1">
        <w:r w:rsidRPr="001217CF">
          <w:t>53</w:t>
        </w:r>
        <w:r>
          <w:rPr>
            <w:rFonts w:asciiTheme="minorHAnsi" w:eastAsiaTheme="minorEastAsia" w:hAnsiTheme="minorHAnsi" w:cstheme="minorBidi"/>
            <w:sz w:val="22"/>
            <w:szCs w:val="22"/>
            <w:lang w:eastAsia="en-AU"/>
          </w:rPr>
          <w:tab/>
        </w:r>
        <w:r w:rsidRPr="001217CF">
          <w:rPr>
            <w:lang w:val="en-GB"/>
          </w:rPr>
          <w:t>Cooling-off period</w:t>
        </w:r>
        <w:r>
          <w:tab/>
        </w:r>
        <w:r>
          <w:fldChar w:fldCharType="begin"/>
        </w:r>
        <w:r>
          <w:instrText xml:space="preserve"> PAGEREF _Toc12365510 \h </w:instrText>
        </w:r>
        <w:r>
          <w:fldChar w:fldCharType="separate"/>
        </w:r>
        <w:r>
          <w:t>41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1" w:history="1">
        <w:r w:rsidRPr="001217CF">
          <w:t>54</w:t>
        </w:r>
        <w:r>
          <w:rPr>
            <w:rFonts w:asciiTheme="minorHAnsi" w:eastAsiaTheme="minorEastAsia" w:hAnsiTheme="minorHAnsi" w:cstheme="minorBidi"/>
            <w:sz w:val="22"/>
            <w:szCs w:val="22"/>
            <w:lang w:eastAsia="en-AU"/>
          </w:rPr>
          <w:tab/>
        </w:r>
        <w:r w:rsidRPr="001217CF">
          <w:rPr>
            <w:lang w:val="en-GB"/>
          </w:rPr>
          <w:t>Rescission of village contract on grounds relating to disclosure statement</w:t>
        </w:r>
        <w:r>
          <w:tab/>
        </w:r>
        <w:r>
          <w:fldChar w:fldCharType="begin"/>
        </w:r>
        <w:r>
          <w:instrText xml:space="preserve"> PAGEREF _Toc12365511 \h </w:instrText>
        </w:r>
        <w:r>
          <w:fldChar w:fldCharType="separate"/>
        </w:r>
        <w:r>
          <w:t>42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2" w:history="1">
        <w:r w:rsidRPr="001217CF">
          <w:t>55</w:t>
        </w:r>
        <w:r>
          <w:rPr>
            <w:rFonts w:asciiTheme="minorHAnsi" w:eastAsiaTheme="minorEastAsia" w:hAnsiTheme="minorHAnsi" w:cstheme="minorBidi"/>
            <w:sz w:val="22"/>
            <w:szCs w:val="22"/>
            <w:lang w:eastAsia="en-AU"/>
          </w:rPr>
          <w:tab/>
        </w:r>
        <w:r w:rsidRPr="001217CF">
          <w:rPr>
            <w:lang w:val="en-GB"/>
          </w:rPr>
          <w:t>Effect of rescission notice</w:t>
        </w:r>
        <w:r>
          <w:tab/>
        </w:r>
        <w:r>
          <w:fldChar w:fldCharType="begin"/>
        </w:r>
        <w:r>
          <w:instrText xml:space="preserve"> PAGEREF _Toc12365512 \h </w:instrText>
        </w:r>
        <w:r>
          <w:fldChar w:fldCharType="separate"/>
        </w:r>
        <w:r>
          <w:t>43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3" w:history="1">
        <w:r w:rsidRPr="001217CF">
          <w:t>56</w:t>
        </w:r>
        <w:r>
          <w:rPr>
            <w:rFonts w:asciiTheme="minorHAnsi" w:eastAsiaTheme="minorEastAsia" w:hAnsiTheme="minorHAnsi" w:cstheme="minorBidi"/>
            <w:sz w:val="22"/>
            <w:szCs w:val="22"/>
            <w:lang w:eastAsia="en-AU"/>
          </w:rPr>
          <w:tab/>
        </w:r>
        <w:r w:rsidRPr="001217CF">
          <w:rPr>
            <w:lang w:val="en-GB"/>
          </w:rPr>
          <w:t>Consequences of resident’s rescission of service contract</w:t>
        </w:r>
        <w:r>
          <w:tab/>
        </w:r>
        <w:r>
          <w:fldChar w:fldCharType="begin"/>
        </w:r>
        <w:r>
          <w:instrText xml:space="preserve"> PAGEREF _Toc12365513 \h </w:instrText>
        </w:r>
        <w:r>
          <w:fldChar w:fldCharType="separate"/>
        </w:r>
        <w:r>
          <w:t>43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4" w:history="1">
        <w:r w:rsidRPr="001217CF">
          <w:t>57</w:t>
        </w:r>
        <w:r>
          <w:rPr>
            <w:rFonts w:asciiTheme="minorHAnsi" w:eastAsiaTheme="minorEastAsia" w:hAnsiTheme="minorHAnsi" w:cstheme="minorBidi"/>
            <w:sz w:val="22"/>
            <w:szCs w:val="22"/>
            <w:lang w:eastAsia="en-AU"/>
          </w:rPr>
          <w:tab/>
        </w:r>
        <w:r w:rsidRPr="001217CF">
          <w:rPr>
            <w:lang w:val="en-GB"/>
          </w:rPr>
          <w:t>Consequences of resident’s rescission of residence contract</w:t>
        </w:r>
        <w:r>
          <w:tab/>
        </w:r>
        <w:r>
          <w:fldChar w:fldCharType="begin"/>
        </w:r>
        <w:r>
          <w:instrText xml:space="preserve"> PAGEREF _Toc12365514 \h </w:instrText>
        </w:r>
        <w:r>
          <w:fldChar w:fldCharType="separate"/>
        </w:r>
        <w:r>
          <w:t>44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5" w:history="1">
        <w:r w:rsidRPr="001217CF">
          <w:t>58</w:t>
        </w:r>
        <w:r>
          <w:rPr>
            <w:rFonts w:asciiTheme="minorHAnsi" w:eastAsiaTheme="minorEastAsia" w:hAnsiTheme="minorHAnsi" w:cstheme="minorBidi"/>
            <w:sz w:val="22"/>
            <w:szCs w:val="22"/>
            <w:lang w:eastAsia="en-AU"/>
          </w:rPr>
          <w:tab/>
        </w:r>
        <w:r w:rsidRPr="001217CF">
          <w:rPr>
            <w:lang w:val="en-GB"/>
          </w:rPr>
          <w:t>Consequence of resident’s rescission of other village contract</w:t>
        </w:r>
        <w:r>
          <w:tab/>
        </w:r>
        <w:r>
          <w:fldChar w:fldCharType="begin"/>
        </w:r>
        <w:r>
          <w:instrText xml:space="preserve"> PAGEREF _Toc12365515 \h </w:instrText>
        </w:r>
        <w:r>
          <w:fldChar w:fldCharType="separate"/>
        </w:r>
        <w:r>
          <w:t>47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6" w:history="1">
        <w:r w:rsidRPr="001217CF">
          <w:t>59</w:t>
        </w:r>
        <w:r>
          <w:rPr>
            <w:rFonts w:asciiTheme="minorHAnsi" w:eastAsiaTheme="minorEastAsia" w:hAnsiTheme="minorHAnsi" w:cstheme="minorBidi"/>
            <w:sz w:val="22"/>
            <w:szCs w:val="22"/>
            <w:lang w:eastAsia="en-AU"/>
          </w:rPr>
          <w:tab/>
        </w:r>
        <w:r w:rsidRPr="001217CF">
          <w:rPr>
            <w:lang w:val="en-GB"/>
          </w:rPr>
          <w:t>Condition report for certain residential premises</w:t>
        </w:r>
        <w:r>
          <w:tab/>
        </w:r>
        <w:r>
          <w:fldChar w:fldCharType="begin"/>
        </w:r>
        <w:r>
          <w:instrText xml:space="preserve"> PAGEREF _Toc12365516 \h </w:instrText>
        </w:r>
        <w:r>
          <w:fldChar w:fldCharType="separate"/>
        </w:r>
        <w:r>
          <w:t>47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7" w:history="1">
        <w:r w:rsidRPr="001217CF">
          <w:t>60</w:t>
        </w:r>
        <w:r>
          <w:rPr>
            <w:rFonts w:asciiTheme="minorHAnsi" w:eastAsiaTheme="minorEastAsia" w:hAnsiTheme="minorHAnsi" w:cstheme="minorBidi"/>
            <w:sz w:val="22"/>
            <w:szCs w:val="22"/>
            <w:lang w:eastAsia="en-AU"/>
          </w:rPr>
          <w:tab/>
        </w:r>
        <w:r w:rsidRPr="001217CF">
          <w:t>Operator to give resident or prospective resident copy of village contract</w:t>
        </w:r>
        <w:r>
          <w:tab/>
        </w:r>
        <w:r>
          <w:fldChar w:fldCharType="begin"/>
        </w:r>
        <w:r>
          <w:instrText xml:space="preserve"> PAGEREF _Toc12365517 \h </w:instrText>
        </w:r>
        <w:r>
          <w:fldChar w:fldCharType="separate"/>
        </w:r>
        <w:r>
          <w:t>48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8" w:history="1">
        <w:r w:rsidRPr="001217CF">
          <w:t>61</w:t>
        </w:r>
        <w:r>
          <w:rPr>
            <w:rFonts w:asciiTheme="minorHAnsi" w:eastAsiaTheme="minorEastAsia" w:hAnsiTheme="minorHAnsi" w:cstheme="minorBidi"/>
            <w:sz w:val="22"/>
            <w:szCs w:val="22"/>
            <w:lang w:eastAsia="en-AU"/>
          </w:rPr>
          <w:tab/>
        </w:r>
        <w:r w:rsidRPr="001217CF">
          <w:rPr>
            <w:lang w:val="en-GB"/>
          </w:rPr>
          <w:t>Contractual rights of residents against new operator</w:t>
        </w:r>
        <w:r>
          <w:tab/>
        </w:r>
        <w:r>
          <w:fldChar w:fldCharType="begin"/>
        </w:r>
        <w:r>
          <w:instrText xml:space="preserve"> PAGEREF _Toc12365518 \h </w:instrText>
        </w:r>
        <w:r>
          <w:fldChar w:fldCharType="separate"/>
        </w:r>
        <w:r>
          <w:t>49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19" w:history="1">
        <w:r w:rsidRPr="001217CF">
          <w:t>62</w:t>
        </w:r>
        <w:r>
          <w:rPr>
            <w:rFonts w:asciiTheme="minorHAnsi" w:eastAsiaTheme="minorEastAsia" w:hAnsiTheme="minorHAnsi" w:cstheme="minorBidi"/>
            <w:sz w:val="22"/>
            <w:szCs w:val="22"/>
            <w:lang w:eastAsia="en-AU"/>
          </w:rPr>
          <w:tab/>
        </w:r>
        <w:r w:rsidRPr="001217CF">
          <w:rPr>
            <w:lang w:val="en-GB"/>
          </w:rPr>
          <w:t>New operator to convene meeting of residents</w:t>
        </w:r>
        <w:r>
          <w:tab/>
        </w:r>
        <w:r>
          <w:fldChar w:fldCharType="begin"/>
        </w:r>
        <w:r>
          <w:instrText xml:space="preserve"> PAGEREF _Toc12365519 \h </w:instrText>
        </w:r>
        <w:r>
          <w:fldChar w:fldCharType="separate"/>
        </w:r>
        <w:r>
          <w:t>50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0" w:history="1">
        <w:r w:rsidRPr="001217CF">
          <w:t>63</w:t>
        </w:r>
        <w:r>
          <w:rPr>
            <w:rFonts w:asciiTheme="minorHAnsi" w:eastAsiaTheme="minorEastAsia" w:hAnsiTheme="minorHAnsi" w:cstheme="minorBidi"/>
            <w:sz w:val="22"/>
            <w:szCs w:val="22"/>
            <w:lang w:eastAsia="en-AU"/>
          </w:rPr>
          <w:tab/>
        </w:r>
        <w:r w:rsidRPr="001217CF">
          <w:rPr>
            <w:lang w:val="en-GB"/>
          </w:rPr>
          <w:t>Renovations and alteration of fixtures or fittings</w:t>
        </w:r>
        <w:r>
          <w:tab/>
        </w:r>
        <w:r>
          <w:fldChar w:fldCharType="begin"/>
        </w:r>
        <w:r>
          <w:instrText xml:space="preserve"> PAGEREF _Toc12365520 \h </w:instrText>
        </w:r>
        <w:r>
          <w:fldChar w:fldCharType="separate"/>
        </w:r>
        <w:r>
          <w:t>51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1" w:history="1">
        <w:r w:rsidRPr="001217CF">
          <w:t>64</w:t>
        </w:r>
        <w:r>
          <w:rPr>
            <w:rFonts w:asciiTheme="minorHAnsi" w:eastAsiaTheme="minorEastAsia" w:hAnsiTheme="minorHAnsi" w:cstheme="minorBidi"/>
            <w:sz w:val="22"/>
            <w:szCs w:val="22"/>
            <w:lang w:eastAsia="en-AU"/>
          </w:rPr>
          <w:tab/>
        </w:r>
        <w:r w:rsidRPr="001217CF">
          <w:rPr>
            <w:lang w:val="en-GB"/>
          </w:rPr>
          <w:t>Renovations and alteration of fixtures or fittings—ACAT orders</w:t>
        </w:r>
        <w:r>
          <w:tab/>
        </w:r>
        <w:r>
          <w:fldChar w:fldCharType="begin"/>
        </w:r>
        <w:r>
          <w:instrText xml:space="preserve"> PAGEREF _Toc12365521 \h </w:instrText>
        </w:r>
        <w:r>
          <w:fldChar w:fldCharType="separate"/>
        </w:r>
        <w:r>
          <w:t>51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2" w:history="1">
        <w:r w:rsidRPr="001217CF">
          <w:t>65</w:t>
        </w:r>
        <w:r>
          <w:rPr>
            <w:rFonts w:asciiTheme="minorHAnsi" w:eastAsiaTheme="minorEastAsia" w:hAnsiTheme="minorHAnsi" w:cstheme="minorBidi"/>
            <w:sz w:val="22"/>
            <w:szCs w:val="22"/>
            <w:lang w:eastAsia="en-AU"/>
          </w:rPr>
          <w:tab/>
        </w:r>
        <w:r w:rsidRPr="001217CF">
          <w:rPr>
            <w:lang w:val="en-GB"/>
          </w:rPr>
          <w:t>Renovations and alteration of fixtures or fittings—limitation of s 63 and s 64</w:t>
        </w:r>
        <w:r>
          <w:tab/>
        </w:r>
        <w:r>
          <w:fldChar w:fldCharType="begin"/>
        </w:r>
        <w:r>
          <w:instrText xml:space="preserve"> PAGEREF _Toc12365522 \h </w:instrText>
        </w:r>
        <w:r>
          <w:fldChar w:fldCharType="separate"/>
        </w:r>
        <w:r>
          <w:t>52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3" w:history="1">
        <w:r w:rsidRPr="001217CF">
          <w:t>66</w:t>
        </w:r>
        <w:r>
          <w:rPr>
            <w:rFonts w:asciiTheme="minorHAnsi" w:eastAsiaTheme="minorEastAsia" w:hAnsiTheme="minorHAnsi" w:cstheme="minorBidi"/>
            <w:sz w:val="22"/>
            <w:szCs w:val="22"/>
            <w:lang w:eastAsia="en-AU"/>
          </w:rPr>
          <w:tab/>
        </w:r>
        <w:r w:rsidRPr="001217CF">
          <w:rPr>
            <w:lang w:val="en-GB"/>
          </w:rPr>
          <w:t>Prescribed matters in village contracts</w:t>
        </w:r>
        <w:r>
          <w:tab/>
        </w:r>
        <w:r>
          <w:fldChar w:fldCharType="begin"/>
        </w:r>
        <w:r>
          <w:instrText xml:space="preserve"> PAGEREF _Toc12365523 \h </w:instrText>
        </w:r>
        <w:r>
          <w:fldChar w:fldCharType="separate"/>
        </w:r>
        <w:r>
          <w:t>52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4" w:history="1">
        <w:r w:rsidRPr="001217CF">
          <w:t>67</w:t>
        </w:r>
        <w:r>
          <w:rPr>
            <w:rFonts w:asciiTheme="minorHAnsi" w:eastAsiaTheme="minorEastAsia" w:hAnsiTheme="minorHAnsi" w:cstheme="minorBidi"/>
            <w:sz w:val="22"/>
            <w:szCs w:val="22"/>
            <w:lang w:eastAsia="en-AU"/>
          </w:rPr>
          <w:tab/>
        </w:r>
        <w:r w:rsidRPr="001217CF">
          <w:rPr>
            <w:lang w:val="en-GB"/>
          </w:rPr>
          <w:t>Standard form of village contract</w:t>
        </w:r>
        <w:r>
          <w:tab/>
        </w:r>
        <w:r>
          <w:fldChar w:fldCharType="begin"/>
        </w:r>
        <w:r>
          <w:instrText xml:space="preserve"> PAGEREF _Toc12365524 \h </w:instrText>
        </w:r>
        <w:r>
          <w:fldChar w:fldCharType="separate"/>
        </w:r>
        <w:r>
          <w:t>53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5" w:history="1">
        <w:r w:rsidRPr="001217CF">
          <w:t>68</w:t>
        </w:r>
        <w:r>
          <w:rPr>
            <w:rFonts w:asciiTheme="minorHAnsi" w:eastAsiaTheme="minorEastAsia" w:hAnsiTheme="minorHAnsi" w:cstheme="minorBidi"/>
            <w:sz w:val="22"/>
            <w:szCs w:val="22"/>
            <w:lang w:eastAsia="en-AU"/>
          </w:rPr>
          <w:tab/>
        </w:r>
        <w:r w:rsidRPr="001217CF">
          <w:t xml:space="preserve">Effect of noncompliance with standard form </w:t>
        </w:r>
        <w:r w:rsidRPr="001217CF">
          <w:rPr>
            <w:lang w:val="en-GB"/>
          </w:rPr>
          <w:t>contract</w:t>
        </w:r>
        <w:r>
          <w:tab/>
        </w:r>
        <w:r>
          <w:fldChar w:fldCharType="begin"/>
        </w:r>
        <w:r>
          <w:instrText xml:space="preserve"> PAGEREF _Toc12365525 \h </w:instrText>
        </w:r>
        <w:r>
          <w:fldChar w:fldCharType="separate"/>
        </w:r>
        <w:r>
          <w:t>53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6" w:history="1">
        <w:r w:rsidRPr="001217CF">
          <w:t>69</w:t>
        </w:r>
        <w:r>
          <w:rPr>
            <w:rFonts w:asciiTheme="minorHAnsi" w:eastAsiaTheme="minorEastAsia" w:hAnsiTheme="minorHAnsi" w:cstheme="minorBidi"/>
            <w:sz w:val="22"/>
            <w:szCs w:val="22"/>
            <w:lang w:eastAsia="en-AU"/>
          </w:rPr>
          <w:tab/>
        </w:r>
        <w:r w:rsidRPr="001217CF">
          <w:t>Provision for payment of ingoing contributions</w:t>
        </w:r>
        <w:r>
          <w:tab/>
        </w:r>
        <w:r>
          <w:fldChar w:fldCharType="begin"/>
        </w:r>
        <w:r>
          <w:instrText xml:space="preserve"> PAGEREF _Toc12365526 \h </w:instrText>
        </w:r>
        <w:r>
          <w:fldChar w:fldCharType="separate"/>
        </w:r>
        <w:r>
          <w:t>54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7" w:history="1">
        <w:r w:rsidRPr="001217CF">
          <w:t>70</w:t>
        </w:r>
        <w:r>
          <w:rPr>
            <w:rFonts w:asciiTheme="minorHAnsi" w:eastAsiaTheme="minorEastAsia" w:hAnsiTheme="minorHAnsi" w:cstheme="minorBidi"/>
            <w:sz w:val="22"/>
            <w:szCs w:val="22"/>
            <w:lang w:eastAsia="en-AU"/>
          </w:rPr>
          <w:tab/>
        </w:r>
        <w:r w:rsidRPr="001217CF">
          <w:rPr>
            <w:lang w:val="en-GB"/>
          </w:rPr>
          <w:t>Parties to minimise loss from breach of village contract</w:t>
        </w:r>
        <w:r>
          <w:tab/>
        </w:r>
        <w:r>
          <w:fldChar w:fldCharType="begin"/>
        </w:r>
        <w:r>
          <w:instrText xml:space="preserve"> PAGEREF _Toc12365527 \h </w:instrText>
        </w:r>
        <w:r>
          <w:fldChar w:fldCharType="separate"/>
        </w:r>
        <w:r>
          <w:t>54</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528" w:history="1">
        <w:r w:rsidR="00A04432" w:rsidRPr="001217CF">
          <w:t>Division 5.2</w:t>
        </w:r>
        <w:r w:rsidR="00A04432">
          <w:rPr>
            <w:rFonts w:asciiTheme="minorHAnsi" w:eastAsiaTheme="minorEastAsia" w:hAnsiTheme="minorHAnsi" w:cstheme="minorBidi"/>
            <w:b w:val="0"/>
            <w:sz w:val="22"/>
            <w:szCs w:val="22"/>
            <w:lang w:eastAsia="en-AU"/>
          </w:rPr>
          <w:tab/>
        </w:r>
        <w:r w:rsidR="00A04432" w:rsidRPr="001217CF">
          <w:rPr>
            <w:lang w:val="en-GB"/>
          </w:rPr>
          <w:t>Settling-in period for residents</w:t>
        </w:r>
        <w:r w:rsidR="00A04432" w:rsidRPr="00A04432">
          <w:rPr>
            <w:vanish/>
          </w:rPr>
          <w:tab/>
        </w:r>
        <w:r w:rsidR="00A04432" w:rsidRPr="00A04432">
          <w:rPr>
            <w:vanish/>
          </w:rPr>
          <w:fldChar w:fldCharType="begin"/>
        </w:r>
        <w:r w:rsidR="00A04432" w:rsidRPr="00A04432">
          <w:rPr>
            <w:vanish/>
          </w:rPr>
          <w:instrText xml:space="preserve"> PAGEREF _Toc12365528 \h </w:instrText>
        </w:r>
        <w:r w:rsidR="00A04432" w:rsidRPr="00A04432">
          <w:rPr>
            <w:vanish/>
          </w:rPr>
        </w:r>
        <w:r w:rsidR="00A04432" w:rsidRPr="00A04432">
          <w:rPr>
            <w:vanish/>
          </w:rPr>
          <w:fldChar w:fldCharType="separate"/>
        </w:r>
        <w:r w:rsidR="00A04432" w:rsidRPr="00A04432">
          <w:rPr>
            <w:vanish/>
          </w:rPr>
          <w:t>54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29" w:history="1">
        <w:r w:rsidRPr="001217CF">
          <w:t>71</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end of the settling-in period</w:t>
        </w:r>
        <w:r w:rsidRPr="001217CF">
          <w:t>—div 5.2</w:t>
        </w:r>
        <w:r>
          <w:tab/>
        </w:r>
        <w:r>
          <w:fldChar w:fldCharType="begin"/>
        </w:r>
        <w:r>
          <w:instrText xml:space="preserve"> PAGEREF _Toc12365529 \h </w:instrText>
        </w:r>
        <w:r>
          <w:fldChar w:fldCharType="separate"/>
        </w:r>
        <w:r>
          <w:t>54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0" w:history="1">
        <w:r w:rsidRPr="001217CF">
          <w:t>72</w:t>
        </w:r>
        <w:r>
          <w:rPr>
            <w:rFonts w:asciiTheme="minorHAnsi" w:eastAsiaTheme="minorEastAsia" w:hAnsiTheme="minorHAnsi" w:cstheme="minorBidi"/>
            <w:sz w:val="22"/>
            <w:szCs w:val="22"/>
            <w:lang w:eastAsia="en-AU"/>
          </w:rPr>
          <w:tab/>
        </w:r>
        <w:r w:rsidRPr="001217CF">
          <w:rPr>
            <w:lang w:val="en-GB"/>
          </w:rPr>
          <w:t>Ending of village contract during settling-in period</w:t>
        </w:r>
        <w:r>
          <w:tab/>
        </w:r>
        <w:r>
          <w:fldChar w:fldCharType="begin"/>
        </w:r>
        <w:r>
          <w:instrText xml:space="preserve"> PAGEREF _Toc12365530 \h </w:instrText>
        </w:r>
        <w:r>
          <w:fldChar w:fldCharType="separate"/>
        </w:r>
        <w:r>
          <w:t>55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1" w:history="1">
        <w:r w:rsidRPr="001217CF">
          <w:t>73</w:t>
        </w:r>
        <w:r>
          <w:rPr>
            <w:rFonts w:asciiTheme="minorHAnsi" w:eastAsiaTheme="minorEastAsia" w:hAnsiTheme="minorHAnsi" w:cstheme="minorBidi"/>
            <w:sz w:val="22"/>
            <w:szCs w:val="22"/>
            <w:lang w:eastAsia="en-AU"/>
          </w:rPr>
          <w:tab/>
        </w:r>
        <w:r w:rsidRPr="001217CF">
          <w:rPr>
            <w:lang w:val="en-GB"/>
          </w:rPr>
          <w:t>Liability of former occupant if village contract ended during settling-in period</w:t>
        </w:r>
        <w:r>
          <w:tab/>
        </w:r>
        <w:r>
          <w:fldChar w:fldCharType="begin"/>
        </w:r>
        <w:r>
          <w:instrText xml:space="preserve"> PAGEREF _Toc12365531 \h </w:instrText>
        </w:r>
        <w:r>
          <w:fldChar w:fldCharType="separate"/>
        </w:r>
        <w:r>
          <w:t>55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2" w:history="1">
        <w:r w:rsidRPr="001217CF">
          <w:t>74</w:t>
        </w:r>
        <w:r>
          <w:rPr>
            <w:rFonts w:asciiTheme="minorHAnsi" w:eastAsiaTheme="minorEastAsia" w:hAnsiTheme="minorHAnsi" w:cstheme="minorBidi"/>
            <w:sz w:val="22"/>
            <w:szCs w:val="22"/>
            <w:lang w:eastAsia="en-AU"/>
          </w:rPr>
          <w:tab/>
        </w:r>
        <w:r w:rsidRPr="001217CF">
          <w:rPr>
            <w:lang w:val="en-GB"/>
          </w:rPr>
          <w:t>Operator to refund certain payments made by resident</w:t>
        </w:r>
        <w:r>
          <w:tab/>
        </w:r>
        <w:r>
          <w:fldChar w:fldCharType="begin"/>
        </w:r>
        <w:r>
          <w:instrText xml:space="preserve"> PAGEREF _Toc12365532 \h </w:instrText>
        </w:r>
        <w:r>
          <w:fldChar w:fldCharType="separate"/>
        </w:r>
        <w:r>
          <w:t>56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3" w:history="1">
        <w:r w:rsidRPr="001217CF">
          <w:t>75</w:t>
        </w:r>
        <w:r>
          <w:rPr>
            <w:rFonts w:asciiTheme="minorHAnsi" w:eastAsiaTheme="minorEastAsia" w:hAnsiTheme="minorHAnsi" w:cstheme="minorBidi"/>
            <w:sz w:val="22"/>
            <w:szCs w:val="22"/>
            <w:lang w:eastAsia="en-AU"/>
          </w:rPr>
          <w:tab/>
        </w:r>
        <w:r w:rsidRPr="001217CF">
          <w:rPr>
            <w:lang w:val="en-GB"/>
          </w:rPr>
          <w:t>Time for making of payments</w:t>
        </w:r>
        <w:r>
          <w:tab/>
        </w:r>
        <w:r>
          <w:fldChar w:fldCharType="begin"/>
        </w:r>
        <w:r>
          <w:instrText xml:space="preserve"> PAGEREF _Toc12365533 \h </w:instrText>
        </w:r>
        <w:r>
          <w:fldChar w:fldCharType="separate"/>
        </w:r>
        <w:r>
          <w:t>56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4" w:history="1">
        <w:r w:rsidRPr="001217CF">
          <w:t>76</w:t>
        </w:r>
        <w:r>
          <w:rPr>
            <w:rFonts w:asciiTheme="minorHAnsi" w:eastAsiaTheme="minorEastAsia" w:hAnsiTheme="minorHAnsi" w:cstheme="minorBidi"/>
            <w:sz w:val="22"/>
            <w:szCs w:val="22"/>
            <w:lang w:eastAsia="en-AU"/>
          </w:rPr>
          <w:tab/>
        </w:r>
        <w:r w:rsidRPr="001217CF">
          <w:rPr>
            <w:lang w:val="en-GB"/>
          </w:rPr>
          <w:t>Former occupant not required to pay certain amounts</w:t>
        </w:r>
        <w:r>
          <w:tab/>
        </w:r>
        <w:r>
          <w:fldChar w:fldCharType="begin"/>
        </w:r>
        <w:r>
          <w:instrText xml:space="preserve"> PAGEREF _Toc12365534 \h </w:instrText>
        </w:r>
        <w:r>
          <w:fldChar w:fldCharType="separate"/>
        </w:r>
        <w:r>
          <w:t>58</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535" w:history="1">
        <w:r w:rsidR="00A04432" w:rsidRPr="001217CF">
          <w:t>Part 6</w:t>
        </w:r>
        <w:r w:rsidR="00A04432">
          <w:rPr>
            <w:rFonts w:asciiTheme="minorHAnsi" w:eastAsiaTheme="minorEastAsia" w:hAnsiTheme="minorHAnsi" w:cstheme="minorBidi"/>
            <w:b w:val="0"/>
            <w:sz w:val="22"/>
            <w:szCs w:val="22"/>
            <w:lang w:eastAsia="en-AU"/>
          </w:rPr>
          <w:tab/>
        </w:r>
        <w:r w:rsidR="00A04432" w:rsidRPr="001217CF">
          <w:rPr>
            <w:lang w:val="en-GB"/>
          </w:rPr>
          <w:t>General management of retirement villages</w:t>
        </w:r>
        <w:r w:rsidR="00A04432" w:rsidRPr="00A04432">
          <w:rPr>
            <w:vanish/>
          </w:rPr>
          <w:tab/>
        </w:r>
        <w:r w:rsidR="00A04432" w:rsidRPr="00A04432">
          <w:rPr>
            <w:vanish/>
          </w:rPr>
          <w:fldChar w:fldCharType="begin"/>
        </w:r>
        <w:r w:rsidR="00A04432" w:rsidRPr="00A04432">
          <w:rPr>
            <w:vanish/>
          </w:rPr>
          <w:instrText xml:space="preserve"> PAGEREF _Toc12365535 \h </w:instrText>
        </w:r>
        <w:r w:rsidR="00A04432" w:rsidRPr="00A04432">
          <w:rPr>
            <w:vanish/>
          </w:rPr>
        </w:r>
        <w:r w:rsidR="00A04432" w:rsidRPr="00A04432">
          <w:rPr>
            <w:vanish/>
          </w:rPr>
          <w:fldChar w:fldCharType="separate"/>
        </w:r>
        <w:r w:rsidR="00A04432" w:rsidRPr="00A04432">
          <w:rPr>
            <w:vanish/>
          </w:rPr>
          <w:t>59</w:t>
        </w:r>
        <w:r w:rsidR="00A04432" w:rsidRPr="00A04432">
          <w:rPr>
            <w:vanish/>
          </w:rP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536" w:history="1">
        <w:r w:rsidR="00A04432" w:rsidRPr="001217CF">
          <w:t>Division 6.1</w:t>
        </w:r>
        <w:r w:rsidR="00A04432">
          <w:rPr>
            <w:rFonts w:asciiTheme="minorHAnsi" w:eastAsiaTheme="minorEastAsia" w:hAnsiTheme="minorHAnsi" w:cstheme="minorBidi"/>
            <w:b w:val="0"/>
            <w:sz w:val="22"/>
            <w:szCs w:val="22"/>
            <w:lang w:eastAsia="en-AU"/>
          </w:rPr>
          <w:tab/>
        </w:r>
        <w:r w:rsidR="00A04432" w:rsidRPr="001217CF">
          <w:rPr>
            <w:lang w:val="en-GB"/>
          </w:rPr>
          <w:t>Village rules</w:t>
        </w:r>
        <w:r w:rsidR="00A04432" w:rsidRPr="00A04432">
          <w:rPr>
            <w:vanish/>
          </w:rPr>
          <w:tab/>
        </w:r>
        <w:r w:rsidR="00A04432" w:rsidRPr="00A04432">
          <w:rPr>
            <w:vanish/>
          </w:rPr>
          <w:fldChar w:fldCharType="begin"/>
        </w:r>
        <w:r w:rsidR="00A04432" w:rsidRPr="00A04432">
          <w:rPr>
            <w:vanish/>
          </w:rPr>
          <w:instrText xml:space="preserve"> PAGEREF _Toc12365536 \h </w:instrText>
        </w:r>
        <w:r w:rsidR="00A04432" w:rsidRPr="00A04432">
          <w:rPr>
            <w:vanish/>
          </w:rPr>
        </w:r>
        <w:r w:rsidR="00A04432" w:rsidRPr="00A04432">
          <w:rPr>
            <w:vanish/>
          </w:rPr>
          <w:fldChar w:fldCharType="separate"/>
        </w:r>
        <w:r w:rsidR="00A04432" w:rsidRPr="00A04432">
          <w:rPr>
            <w:vanish/>
          </w:rPr>
          <w:t>59</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7" w:history="1">
        <w:r w:rsidRPr="001217CF">
          <w:t>77</w:t>
        </w:r>
        <w:r>
          <w:rPr>
            <w:rFonts w:asciiTheme="minorHAnsi" w:eastAsiaTheme="minorEastAsia" w:hAnsiTheme="minorHAnsi" w:cstheme="minorBidi"/>
            <w:sz w:val="22"/>
            <w:szCs w:val="22"/>
            <w:lang w:eastAsia="en-AU"/>
          </w:rPr>
          <w:tab/>
        </w:r>
        <w:r w:rsidRPr="001217CF">
          <w:rPr>
            <w:lang w:val="en-GB"/>
          </w:rPr>
          <w:t>Application—div 6.1</w:t>
        </w:r>
        <w:r>
          <w:tab/>
        </w:r>
        <w:r>
          <w:fldChar w:fldCharType="begin"/>
        </w:r>
        <w:r>
          <w:instrText xml:space="preserve"> PAGEREF _Toc12365537 \h </w:instrText>
        </w:r>
        <w:r>
          <w:fldChar w:fldCharType="separate"/>
        </w:r>
        <w:r>
          <w:t>59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8" w:history="1">
        <w:r w:rsidRPr="001217CF">
          <w:t>77A</w:t>
        </w:r>
        <w:r>
          <w:rPr>
            <w:rFonts w:asciiTheme="minorHAnsi" w:eastAsiaTheme="minorEastAsia" w:hAnsiTheme="minorHAnsi" w:cstheme="minorBidi"/>
            <w:sz w:val="22"/>
            <w:szCs w:val="22"/>
            <w:lang w:eastAsia="en-AU"/>
          </w:rPr>
          <w:tab/>
        </w:r>
        <w:r w:rsidRPr="001217CF">
          <w:t xml:space="preserve">Meaning of </w:t>
        </w:r>
        <w:r w:rsidRPr="001217CF">
          <w:rPr>
            <w:i/>
          </w:rPr>
          <w:t>resident</w:t>
        </w:r>
        <w:r w:rsidRPr="001217CF">
          <w:t>—pt 6</w:t>
        </w:r>
        <w:r>
          <w:tab/>
        </w:r>
        <w:r>
          <w:fldChar w:fldCharType="begin"/>
        </w:r>
        <w:r>
          <w:instrText xml:space="preserve"> PAGEREF _Toc12365538 \h </w:instrText>
        </w:r>
        <w:r>
          <w:fldChar w:fldCharType="separate"/>
        </w:r>
        <w:r>
          <w:t>59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39" w:history="1">
        <w:r w:rsidRPr="001217CF">
          <w:t>78</w:t>
        </w:r>
        <w:r>
          <w:rPr>
            <w:rFonts w:asciiTheme="minorHAnsi" w:eastAsiaTheme="minorEastAsia" w:hAnsiTheme="minorHAnsi" w:cstheme="minorBidi"/>
            <w:sz w:val="22"/>
            <w:szCs w:val="22"/>
            <w:lang w:eastAsia="en-AU"/>
          </w:rPr>
          <w:tab/>
        </w:r>
        <w:r w:rsidRPr="001217CF">
          <w:rPr>
            <w:lang w:val="en-GB"/>
          </w:rPr>
          <w:t>Subject-matter of village rules</w:t>
        </w:r>
        <w:r>
          <w:tab/>
        </w:r>
        <w:r>
          <w:fldChar w:fldCharType="begin"/>
        </w:r>
        <w:r>
          <w:instrText xml:space="preserve"> PAGEREF _Toc12365539 \h </w:instrText>
        </w:r>
        <w:r>
          <w:fldChar w:fldCharType="separate"/>
        </w:r>
        <w:r>
          <w:t>59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0" w:history="1">
        <w:r w:rsidRPr="001217CF">
          <w:t>79</w:t>
        </w:r>
        <w:r>
          <w:rPr>
            <w:rFonts w:asciiTheme="minorHAnsi" w:eastAsiaTheme="minorEastAsia" w:hAnsiTheme="minorHAnsi" w:cstheme="minorBidi"/>
            <w:sz w:val="22"/>
            <w:szCs w:val="22"/>
            <w:lang w:eastAsia="en-AU"/>
          </w:rPr>
          <w:tab/>
        </w:r>
        <w:r w:rsidRPr="001217CF">
          <w:rPr>
            <w:lang w:val="en-GB"/>
          </w:rPr>
          <w:t>Village rules to be consistent with other laws</w:t>
        </w:r>
        <w:r>
          <w:tab/>
        </w:r>
        <w:r>
          <w:fldChar w:fldCharType="begin"/>
        </w:r>
        <w:r>
          <w:instrText xml:space="preserve"> PAGEREF _Toc12365540 \h </w:instrText>
        </w:r>
        <w:r>
          <w:fldChar w:fldCharType="separate"/>
        </w:r>
        <w:r>
          <w:t>60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1" w:history="1">
        <w:r w:rsidRPr="001217CF">
          <w:t>80</w:t>
        </w:r>
        <w:r>
          <w:rPr>
            <w:rFonts w:asciiTheme="minorHAnsi" w:eastAsiaTheme="minorEastAsia" w:hAnsiTheme="minorHAnsi" w:cstheme="minorBidi"/>
            <w:sz w:val="22"/>
            <w:szCs w:val="22"/>
            <w:lang w:eastAsia="en-AU"/>
          </w:rPr>
          <w:tab/>
        </w:r>
        <w:r w:rsidRPr="001217CF">
          <w:rPr>
            <w:lang w:val="en-GB"/>
          </w:rPr>
          <w:t>Model village rules</w:t>
        </w:r>
        <w:r>
          <w:tab/>
        </w:r>
        <w:r>
          <w:fldChar w:fldCharType="begin"/>
        </w:r>
        <w:r>
          <w:instrText xml:space="preserve"> PAGEREF _Toc12365541 \h </w:instrText>
        </w:r>
        <w:r>
          <w:fldChar w:fldCharType="separate"/>
        </w:r>
        <w:r>
          <w:t>60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2" w:history="1">
        <w:r w:rsidRPr="001217CF">
          <w:t>81</w:t>
        </w:r>
        <w:r>
          <w:rPr>
            <w:rFonts w:asciiTheme="minorHAnsi" w:eastAsiaTheme="minorEastAsia" w:hAnsiTheme="minorHAnsi" w:cstheme="minorBidi"/>
            <w:sz w:val="22"/>
            <w:szCs w:val="22"/>
            <w:lang w:eastAsia="en-AU"/>
          </w:rPr>
          <w:tab/>
        </w:r>
        <w:r w:rsidRPr="001217CF">
          <w:rPr>
            <w:lang w:val="en-GB"/>
          </w:rPr>
          <w:t>Operator may make village rules for new villages</w:t>
        </w:r>
        <w:r>
          <w:tab/>
        </w:r>
        <w:r>
          <w:fldChar w:fldCharType="begin"/>
        </w:r>
        <w:r>
          <w:instrText xml:space="preserve"> PAGEREF _Toc12365542 \h </w:instrText>
        </w:r>
        <w:r>
          <w:fldChar w:fldCharType="separate"/>
        </w:r>
        <w:r>
          <w:t>60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3" w:history="1">
        <w:r w:rsidRPr="001217CF">
          <w:t>82</w:t>
        </w:r>
        <w:r>
          <w:rPr>
            <w:rFonts w:asciiTheme="minorHAnsi" w:eastAsiaTheme="minorEastAsia" w:hAnsiTheme="minorHAnsi" w:cstheme="minorBidi"/>
            <w:sz w:val="22"/>
            <w:szCs w:val="22"/>
            <w:lang w:eastAsia="en-AU"/>
          </w:rPr>
          <w:tab/>
        </w:r>
        <w:r w:rsidRPr="001217CF">
          <w:rPr>
            <w:lang w:val="en-GB"/>
          </w:rPr>
          <w:t>Villages without rules</w:t>
        </w:r>
        <w:r>
          <w:tab/>
        </w:r>
        <w:r>
          <w:fldChar w:fldCharType="begin"/>
        </w:r>
        <w:r>
          <w:instrText xml:space="preserve"> PAGEREF _Toc12365543 \h </w:instrText>
        </w:r>
        <w:r>
          <w:fldChar w:fldCharType="separate"/>
        </w:r>
        <w:r>
          <w:t>60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4" w:history="1">
        <w:r w:rsidRPr="001217CF">
          <w:t>83</w:t>
        </w:r>
        <w:r>
          <w:rPr>
            <w:rFonts w:asciiTheme="minorHAnsi" w:eastAsiaTheme="minorEastAsia" w:hAnsiTheme="minorHAnsi" w:cstheme="minorBidi"/>
            <w:sz w:val="22"/>
            <w:szCs w:val="22"/>
            <w:lang w:eastAsia="en-AU"/>
          </w:rPr>
          <w:tab/>
        </w:r>
        <w:r w:rsidRPr="001217CF">
          <w:rPr>
            <w:lang w:val="en-GB"/>
          </w:rPr>
          <w:t>Proposed amendment of village rules</w:t>
        </w:r>
        <w:r>
          <w:tab/>
        </w:r>
        <w:r>
          <w:fldChar w:fldCharType="begin"/>
        </w:r>
        <w:r>
          <w:instrText xml:space="preserve"> PAGEREF _Toc12365544 \h </w:instrText>
        </w:r>
        <w:r>
          <w:fldChar w:fldCharType="separate"/>
        </w:r>
        <w:r>
          <w:t>61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5" w:history="1">
        <w:r w:rsidRPr="001217CF">
          <w:t>84</w:t>
        </w:r>
        <w:r>
          <w:rPr>
            <w:rFonts w:asciiTheme="minorHAnsi" w:eastAsiaTheme="minorEastAsia" w:hAnsiTheme="minorHAnsi" w:cstheme="minorBidi"/>
            <w:sz w:val="22"/>
            <w:szCs w:val="22"/>
            <w:lang w:eastAsia="en-AU"/>
          </w:rPr>
          <w:tab/>
        </w:r>
        <w:r w:rsidRPr="001217CF">
          <w:rPr>
            <w:lang w:val="en-GB"/>
          </w:rPr>
          <w:t>Operator’s objection to proposed amendment of village rules</w:t>
        </w:r>
        <w:r>
          <w:tab/>
        </w:r>
        <w:r>
          <w:fldChar w:fldCharType="begin"/>
        </w:r>
        <w:r>
          <w:instrText xml:space="preserve"> PAGEREF _Toc12365545 \h </w:instrText>
        </w:r>
        <w:r>
          <w:fldChar w:fldCharType="separate"/>
        </w:r>
        <w:r>
          <w:t>62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6" w:history="1">
        <w:r w:rsidRPr="001217CF">
          <w:t>85</w:t>
        </w:r>
        <w:r>
          <w:rPr>
            <w:rFonts w:asciiTheme="minorHAnsi" w:eastAsiaTheme="minorEastAsia" w:hAnsiTheme="minorHAnsi" w:cstheme="minorBidi"/>
            <w:sz w:val="22"/>
            <w:szCs w:val="22"/>
            <w:lang w:eastAsia="en-AU"/>
          </w:rPr>
          <w:tab/>
        </w:r>
        <w:r w:rsidRPr="001217CF">
          <w:rPr>
            <w:lang w:val="en-GB"/>
          </w:rPr>
          <w:t>Operator’s concern that amendment will impose additional cost</w:t>
        </w:r>
        <w:r>
          <w:tab/>
        </w:r>
        <w:r>
          <w:fldChar w:fldCharType="begin"/>
        </w:r>
        <w:r>
          <w:instrText xml:space="preserve"> PAGEREF _Toc12365546 \h </w:instrText>
        </w:r>
        <w:r>
          <w:fldChar w:fldCharType="separate"/>
        </w:r>
        <w:r>
          <w:t>63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7" w:history="1">
        <w:r w:rsidRPr="001217CF">
          <w:t>86</w:t>
        </w:r>
        <w:r>
          <w:rPr>
            <w:rFonts w:asciiTheme="minorHAnsi" w:eastAsiaTheme="minorEastAsia" w:hAnsiTheme="minorHAnsi" w:cstheme="minorBidi"/>
            <w:sz w:val="22"/>
            <w:szCs w:val="22"/>
            <w:lang w:eastAsia="en-AU"/>
          </w:rPr>
          <w:tab/>
        </w:r>
        <w:r w:rsidRPr="001217CF">
          <w:rPr>
            <w:lang w:val="en-GB"/>
          </w:rPr>
          <w:t>Other applications to ACAT about village rules</w:t>
        </w:r>
        <w:r>
          <w:tab/>
        </w:r>
        <w:r>
          <w:fldChar w:fldCharType="begin"/>
        </w:r>
        <w:r>
          <w:instrText xml:space="preserve"> PAGEREF _Toc12365547 \h </w:instrText>
        </w:r>
        <w:r>
          <w:fldChar w:fldCharType="separate"/>
        </w:r>
        <w:r>
          <w:t>64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8" w:history="1">
        <w:r w:rsidRPr="001217CF">
          <w:t>87</w:t>
        </w:r>
        <w:r>
          <w:rPr>
            <w:rFonts w:asciiTheme="minorHAnsi" w:eastAsiaTheme="minorEastAsia" w:hAnsiTheme="minorHAnsi" w:cstheme="minorBidi"/>
            <w:sz w:val="22"/>
            <w:szCs w:val="22"/>
            <w:lang w:eastAsia="en-AU"/>
          </w:rPr>
          <w:tab/>
        </w:r>
        <w:r w:rsidRPr="001217CF">
          <w:rPr>
            <w:lang w:val="en-GB"/>
          </w:rPr>
          <w:t>Compliance with village rules</w:t>
        </w:r>
        <w:r>
          <w:tab/>
        </w:r>
        <w:r>
          <w:fldChar w:fldCharType="begin"/>
        </w:r>
        <w:r>
          <w:instrText xml:space="preserve"> PAGEREF _Toc12365548 \h </w:instrText>
        </w:r>
        <w:r>
          <w:fldChar w:fldCharType="separate"/>
        </w:r>
        <w:r>
          <w:t>64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49" w:history="1">
        <w:r w:rsidRPr="001217CF">
          <w:t>88</w:t>
        </w:r>
        <w:r>
          <w:rPr>
            <w:rFonts w:asciiTheme="minorHAnsi" w:eastAsiaTheme="minorEastAsia" w:hAnsiTheme="minorHAnsi" w:cstheme="minorBidi"/>
            <w:sz w:val="22"/>
            <w:szCs w:val="22"/>
            <w:lang w:eastAsia="en-AU"/>
          </w:rPr>
          <w:tab/>
        </w:r>
        <w:r w:rsidRPr="001217CF">
          <w:rPr>
            <w:lang w:val="en-GB"/>
          </w:rPr>
          <w:t>Compliance with village rules by</w:t>
        </w:r>
        <w:r w:rsidRPr="001217CF">
          <w:t xml:space="preserve"> people </w:t>
        </w:r>
        <w:r w:rsidRPr="001217CF">
          <w:rPr>
            <w:lang w:val="en-GB"/>
          </w:rPr>
          <w:t>other than operator and residents</w:t>
        </w:r>
        <w:r>
          <w:tab/>
        </w:r>
        <w:r>
          <w:fldChar w:fldCharType="begin"/>
        </w:r>
        <w:r>
          <w:instrText xml:space="preserve"> PAGEREF _Toc12365549 \h </w:instrText>
        </w:r>
        <w:r>
          <w:fldChar w:fldCharType="separate"/>
        </w:r>
        <w:r>
          <w:t>65</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550" w:history="1">
        <w:r w:rsidR="00A04432" w:rsidRPr="001217CF">
          <w:t>Division 6.2</w:t>
        </w:r>
        <w:r w:rsidR="00A04432">
          <w:rPr>
            <w:rFonts w:asciiTheme="minorHAnsi" w:eastAsiaTheme="minorEastAsia" w:hAnsiTheme="minorHAnsi" w:cstheme="minorBidi"/>
            <w:b w:val="0"/>
            <w:sz w:val="22"/>
            <w:szCs w:val="22"/>
            <w:lang w:eastAsia="en-AU"/>
          </w:rPr>
          <w:tab/>
        </w:r>
        <w:r w:rsidR="00A04432" w:rsidRPr="001217CF">
          <w:rPr>
            <w:lang w:val="en-GB"/>
          </w:rPr>
          <w:t>Certain obligations of operators</w:t>
        </w:r>
        <w:r w:rsidR="00A04432" w:rsidRPr="00A04432">
          <w:rPr>
            <w:vanish/>
          </w:rPr>
          <w:tab/>
        </w:r>
        <w:r w:rsidR="00A04432" w:rsidRPr="00A04432">
          <w:rPr>
            <w:vanish/>
          </w:rPr>
          <w:fldChar w:fldCharType="begin"/>
        </w:r>
        <w:r w:rsidR="00A04432" w:rsidRPr="00A04432">
          <w:rPr>
            <w:vanish/>
          </w:rPr>
          <w:instrText xml:space="preserve"> PAGEREF _Toc12365550 \h </w:instrText>
        </w:r>
        <w:r w:rsidR="00A04432" w:rsidRPr="00A04432">
          <w:rPr>
            <w:vanish/>
          </w:rPr>
        </w:r>
        <w:r w:rsidR="00A04432" w:rsidRPr="00A04432">
          <w:rPr>
            <w:vanish/>
          </w:rPr>
          <w:fldChar w:fldCharType="separate"/>
        </w:r>
        <w:r w:rsidR="00A04432" w:rsidRPr="00A04432">
          <w:rPr>
            <w:vanish/>
          </w:rPr>
          <w:t>65</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1" w:history="1">
        <w:r w:rsidRPr="001217CF">
          <w:t>89</w:t>
        </w:r>
        <w:r>
          <w:rPr>
            <w:rFonts w:asciiTheme="minorHAnsi" w:eastAsiaTheme="minorEastAsia" w:hAnsiTheme="minorHAnsi" w:cstheme="minorBidi"/>
            <w:sz w:val="22"/>
            <w:szCs w:val="22"/>
            <w:lang w:eastAsia="en-AU"/>
          </w:rPr>
          <w:tab/>
        </w:r>
        <w:r w:rsidRPr="001217CF">
          <w:rPr>
            <w:lang w:val="en-GB"/>
          </w:rPr>
          <w:t xml:space="preserve">Certain </w:t>
        </w:r>
        <w:r w:rsidRPr="001217CF">
          <w:t xml:space="preserve">people </w:t>
        </w:r>
        <w:r w:rsidRPr="001217CF">
          <w:rPr>
            <w:lang w:val="en-GB"/>
          </w:rPr>
          <w:t>not to be operators</w:t>
        </w:r>
        <w:r>
          <w:tab/>
        </w:r>
        <w:r>
          <w:fldChar w:fldCharType="begin"/>
        </w:r>
        <w:r>
          <w:instrText xml:space="preserve"> PAGEREF _Toc12365551 \h </w:instrText>
        </w:r>
        <w:r>
          <w:fldChar w:fldCharType="separate"/>
        </w:r>
        <w:r>
          <w:t>65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2" w:history="1">
        <w:r w:rsidRPr="001217CF">
          <w:t>90</w:t>
        </w:r>
        <w:r>
          <w:rPr>
            <w:rFonts w:asciiTheme="minorHAnsi" w:eastAsiaTheme="minorEastAsia" w:hAnsiTheme="minorHAnsi" w:cstheme="minorBidi"/>
            <w:sz w:val="22"/>
            <w:szCs w:val="22"/>
            <w:lang w:eastAsia="en-AU"/>
          </w:rPr>
          <w:tab/>
        </w:r>
        <w:r w:rsidRPr="001217CF">
          <w:rPr>
            <w:lang w:val="en-GB"/>
          </w:rPr>
          <w:t>Operator to provide secure premises</w:t>
        </w:r>
        <w:r>
          <w:tab/>
        </w:r>
        <w:r>
          <w:fldChar w:fldCharType="begin"/>
        </w:r>
        <w:r>
          <w:instrText xml:space="preserve"> PAGEREF _Toc12365552 \h </w:instrText>
        </w:r>
        <w:r>
          <w:fldChar w:fldCharType="separate"/>
        </w:r>
        <w:r>
          <w:t>67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3" w:history="1">
        <w:r w:rsidRPr="001217CF">
          <w:t>91</w:t>
        </w:r>
        <w:r>
          <w:rPr>
            <w:rFonts w:asciiTheme="minorHAnsi" w:eastAsiaTheme="minorEastAsia" w:hAnsiTheme="minorHAnsi" w:cstheme="minorBidi"/>
            <w:sz w:val="22"/>
            <w:szCs w:val="22"/>
            <w:lang w:eastAsia="en-AU"/>
          </w:rPr>
          <w:tab/>
        </w:r>
        <w:r w:rsidRPr="001217CF">
          <w:rPr>
            <w:lang w:val="en-GB"/>
          </w:rPr>
          <w:t>Operator to provide safe premises</w:t>
        </w:r>
        <w:r>
          <w:tab/>
        </w:r>
        <w:r>
          <w:fldChar w:fldCharType="begin"/>
        </w:r>
        <w:r>
          <w:instrText xml:space="preserve"> PAGEREF _Toc12365553 \h </w:instrText>
        </w:r>
        <w:r>
          <w:fldChar w:fldCharType="separate"/>
        </w:r>
        <w:r>
          <w:t>67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4" w:history="1">
        <w:r w:rsidRPr="001217CF">
          <w:t>92</w:t>
        </w:r>
        <w:r>
          <w:rPr>
            <w:rFonts w:asciiTheme="minorHAnsi" w:eastAsiaTheme="minorEastAsia" w:hAnsiTheme="minorHAnsi" w:cstheme="minorBidi"/>
            <w:sz w:val="22"/>
            <w:szCs w:val="22"/>
            <w:lang w:eastAsia="en-AU"/>
          </w:rPr>
          <w:tab/>
        </w:r>
        <w:r w:rsidRPr="001217CF">
          <w:rPr>
            <w:lang w:val="en-GB"/>
          </w:rPr>
          <w:t>Operator to provide village emergency system on request</w:t>
        </w:r>
        <w:r>
          <w:tab/>
        </w:r>
        <w:r>
          <w:fldChar w:fldCharType="begin"/>
        </w:r>
        <w:r>
          <w:instrText xml:space="preserve"> PAGEREF _Toc12365554 \h </w:instrText>
        </w:r>
        <w:r>
          <w:fldChar w:fldCharType="separate"/>
        </w:r>
        <w:r>
          <w:t>69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5" w:history="1">
        <w:r w:rsidRPr="001217CF">
          <w:t>93</w:t>
        </w:r>
        <w:r>
          <w:rPr>
            <w:rFonts w:asciiTheme="minorHAnsi" w:eastAsiaTheme="minorEastAsia" w:hAnsiTheme="minorHAnsi" w:cstheme="minorBidi"/>
            <w:sz w:val="22"/>
            <w:szCs w:val="22"/>
            <w:lang w:eastAsia="en-AU"/>
          </w:rPr>
          <w:tab/>
        </w:r>
        <w:r w:rsidRPr="001217CF">
          <w:rPr>
            <w:lang w:val="en-GB"/>
          </w:rPr>
          <w:t>Failure to provide emergency and home care service vehicles access to retirement village</w:t>
        </w:r>
        <w:r>
          <w:tab/>
        </w:r>
        <w:r>
          <w:fldChar w:fldCharType="begin"/>
        </w:r>
        <w:r>
          <w:instrText xml:space="preserve"> PAGEREF _Toc12365555 \h </w:instrText>
        </w:r>
        <w:r>
          <w:fldChar w:fldCharType="separate"/>
        </w:r>
        <w:r>
          <w:t>70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6" w:history="1">
        <w:r w:rsidRPr="001217CF">
          <w:t>94</w:t>
        </w:r>
        <w:r>
          <w:rPr>
            <w:rFonts w:asciiTheme="minorHAnsi" w:eastAsiaTheme="minorEastAsia" w:hAnsiTheme="minorHAnsi" w:cstheme="minorBidi"/>
            <w:sz w:val="22"/>
            <w:szCs w:val="22"/>
            <w:lang w:eastAsia="en-AU"/>
          </w:rPr>
          <w:tab/>
        </w:r>
        <w:r w:rsidRPr="001217CF">
          <w:rPr>
            <w:lang w:val="en-GB"/>
          </w:rPr>
          <w:t>Change in services or facilities provided at village</w:t>
        </w:r>
        <w:r>
          <w:tab/>
        </w:r>
        <w:r>
          <w:fldChar w:fldCharType="begin"/>
        </w:r>
        <w:r>
          <w:instrText xml:space="preserve"> PAGEREF _Toc12365556 \h </w:instrText>
        </w:r>
        <w:r>
          <w:fldChar w:fldCharType="separate"/>
        </w:r>
        <w:r>
          <w:t>70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7" w:history="1">
        <w:r w:rsidRPr="001217CF">
          <w:t>95</w:t>
        </w:r>
        <w:r>
          <w:rPr>
            <w:rFonts w:asciiTheme="minorHAnsi" w:eastAsiaTheme="minorEastAsia" w:hAnsiTheme="minorHAnsi" w:cstheme="minorBidi"/>
            <w:sz w:val="22"/>
            <w:szCs w:val="22"/>
            <w:lang w:eastAsia="en-AU"/>
          </w:rPr>
          <w:tab/>
        </w:r>
        <w:r w:rsidRPr="001217CF">
          <w:rPr>
            <w:lang w:val="en-GB"/>
          </w:rPr>
          <w:t>Operator not to reduce or withdraw certain services and facilities</w:t>
        </w:r>
        <w:r>
          <w:tab/>
        </w:r>
        <w:r>
          <w:fldChar w:fldCharType="begin"/>
        </w:r>
        <w:r>
          <w:instrText xml:space="preserve"> PAGEREF _Toc12365557 \h </w:instrText>
        </w:r>
        <w:r>
          <w:fldChar w:fldCharType="separate"/>
        </w:r>
        <w:r>
          <w:t>72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8" w:history="1">
        <w:r w:rsidRPr="001217CF">
          <w:t>96</w:t>
        </w:r>
        <w:r>
          <w:rPr>
            <w:rFonts w:asciiTheme="minorHAnsi" w:eastAsiaTheme="minorEastAsia" w:hAnsiTheme="minorHAnsi" w:cstheme="minorBidi"/>
            <w:sz w:val="22"/>
            <w:szCs w:val="22"/>
            <w:lang w:eastAsia="en-AU"/>
          </w:rPr>
          <w:tab/>
        </w:r>
        <w:r w:rsidRPr="001217CF">
          <w:rPr>
            <w:lang w:val="en-GB"/>
          </w:rPr>
          <w:t>Consequence of unlawful change in services or facilities</w:t>
        </w:r>
        <w:r>
          <w:tab/>
        </w:r>
        <w:r>
          <w:fldChar w:fldCharType="begin"/>
        </w:r>
        <w:r>
          <w:instrText xml:space="preserve"> PAGEREF _Toc12365558 \h </w:instrText>
        </w:r>
        <w:r>
          <w:fldChar w:fldCharType="separate"/>
        </w:r>
        <w:r>
          <w:t>72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59" w:history="1">
        <w:r w:rsidRPr="001217CF">
          <w:t>97</w:t>
        </w:r>
        <w:r>
          <w:rPr>
            <w:rFonts w:asciiTheme="minorHAnsi" w:eastAsiaTheme="minorEastAsia" w:hAnsiTheme="minorHAnsi" w:cstheme="minorBidi"/>
            <w:sz w:val="22"/>
            <w:szCs w:val="22"/>
            <w:lang w:eastAsia="en-AU"/>
          </w:rPr>
          <w:tab/>
        </w:r>
        <w:r w:rsidRPr="001217CF">
          <w:rPr>
            <w:lang w:val="en-GB"/>
          </w:rPr>
          <w:t>Operator not to require residents to patronise particular businesses</w:t>
        </w:r>
        <w:r>
          <w:tab/>
        </w:r>
        <w:r>
          <w:fldChar w:fldCharType="begin"/>
        </w:r>
        <w:r>
          <w:instrText xml:space="preserve"> PAGEREF _Toc12365559 \h </w:instrText>
        </w:r>
        <w:r>
          <w:fldChar w:fldCharType="separate"/>
        </w:r>
        <w:r>
          <w:t>73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0" w:history="1">
        <w:r w:rsidRPr="001217CF">
          <w:t>98</w:t>
        </w:r>
        <w:r>
          <w:rPr>
            <w:rFonts w:asciiTheme="minorHAnsi" w:eastAsiaTheme="minorEastAsia" w:hAnsiTheme="minorHAnsi" w:cstheme="minorBidi"/>
            <w:sz w:val="22"/>
            <w:szCs w:val="22"/>
            <w:lang w:eastAsia="en-AU"/>
          </w:rPr>
          <w:tab/>
        </w:r>
        <w:r w:rsidRPr="001217CF">
          <w:rPr>
            <w:lang w:val="en-GB"/>
          </w:rPr>
          <w:t>Operator not to demand power of attorney</w:t>
        </w:r>
        <w:r>
          <w:tab/>
        </w:r>
        <w:r>
          <w:fldChar w:fldCharType="begin"/>
        </w:r>
        <w:r>
          <w:instrText xml:space="preserve"> PAGEREF _Toc12365560 \h </w:instrText>
        </w:r>
        <w:r>
          <w:fldChar w:fldCharType="separate"/>
        </w:r>
        <w:r>
          <w:t>74</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561" w:history="1">
        <w:r w:rsidR="00A04432" w:rsidRPr="001217CF">
          <w:t>Division 6.3</w:t>
        </w:r>
        <w:r w:rsidR="00A04432">
          <w:rPr>
            <w:rFonts w:asciiTheme="minorHAnsi" w:eastAsiaTheme="minorEastAsia" w:hAnsiTheme="minorHAnsi" w:cstheme="minorBidi"/>
            <w:b w:val="0"/>
            <w:sz w:val="22"/>
            <w:szCs w:val="22"/>
            <w:lang w:eastAsia="en-AU"/>
          </w:rPr>
          <w:tab/>
        </w:r>
        <w:r w:rsidR="00A04432" w:rsidRPr="001217CF">
          <w:rPr>
            <w:lang w:val="en-GB"/>
          </w:rPr>
          <w:t>Certain rights of residents</w:t>
        </w:r>
        <w:r w:rsidR="00A04432" w:rsidRPr="00A04432">
          <w:rPr>
            <w:vanish/>
          </w:rPr>
          <w:tab/>
        </w:r>
        <w:r w:rsidR="00A04432" w:rsidRPr="00A04432">
          <w:rPr>
            <w:vanish/>
          </w:rPr>
          <w:fldChar w:fldCharType="begin"/>
        </w:r>
        <w:r w:rsidR="00A04432" w:rsidRPr="00A04432">
          <w:rPr>
            <w:vanish/>
          </w:rPr>
          <w:instrText xml:space="preserve"> PAGEREF _Toc12365561 \h </w:instrText>
        </w:r>
        <w:r w:rsidR="00A04432" w:rsidRPr="00A04432">
          <w:rPr>
            <w:vanish/>
          </w:rPr>
        </w:r>
        <w:r w:rsidR="00A04432" w:rsidRPr="00A04432">
          <w:rPr>
            <w:vanish/>
          </w:rPr>
          <w:fldChar w:fldCharType="separate"/>
        </w:r>
        <w:r w:rsidR="00A04432" w:rsidRPr="00A04432">
          <w:rPr>
            <w:vanish/>
          </w:rPr>
          <w:t>74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2" w:history="1">
        <w:r w:rsidRPr="001217CF">
          <w:t>99</w:t>
        </w:r>
        <w:r>
          <w:rPr>
            <w:rFonts w:asciiTheme="minorHAnsi" w:eastAsiaTheme="minorEastAsia" w:hAnsiTheme="minorHAnsi" w:cstheme="minorBidi"/>
            <w:sz w:val="22"/>
            <w:szCs w:val="22"/>
            <w:lang w:eastAsia="en-AU"/>
          </w:rPr>
          <w:tab/>
        </w:r>
        <w:r w:rsidRPr="001217CF">
          <w:rPr>
            <w:lang w:val="en-GB"/>
          </w:rPr>
          <w:t>Operator to respect rights of residents</w:t>
        </w:r>
        <w:r>
          <w:tab/>
        </w:r>
        <w:r>
          <w:fldChar w:fldCharType="begin"/>
        </w:r>
        <w:r>
          <w:instrText xml:space="preserve"> PAGEREF _Toc12365562 \h </w:instrText>
        </w:r>
        <w:r>
          <w:fldChar w:fldCharType="separate"/>
        </w:r>
        <w:r>
          <w:t>74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3" w:history="1">
        <w:r w:rsidRPr="001217CF">
          <w:t>100</w:t>
        </w:r>
        <w:r>
          <w:rPr>
            <w:rFonts w:asciiTheme="minorHAnsi" w:eastAsiaTheme="minorEastAsia" w:hAnsiTheme="minorHAnsi" w:cstheme="minorBidi"/>
            <w:sz w:val="22"/>
            <w:szCs w:val="22"/>
            <w:lang w:eastAsia="en-AU"/>
          </w:rPr>
          <w:tab/>
        </w:r>
        <w:r w:rsidRPr="001217CF">
          <w:rPr>
            <w:lang w:val="en-GB"/>
          </w:rPr>
          <w:t>Restriction of operator’s access to residential premises</w:t>
        </w:r>
        <w:r>
          <w:tab/>
        </w:r>
        <w:r>
          <w:fldChar w:fldCharType="begin"/>
        </w:r>
        <w:r>
          <w:instrText xml:space="preserve"> PAGEREF _Toc12365563 \h </w:instrText>
        </w:r>
        <w:r>
          <w:fldChar w:fldCharType="separate"/>
        </w:r>
        <w:r>
          <w:t>75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4" w:history="1">
        <w:r w:rsidRPr="001217CF">
          <w:t>101</w:t>
        </w:r>
        <w:r>
          <w:rPr>
            <w:rFonts w:asciiTheme="minorHAnsi" w:eastAsiaTheme="minorEastAsia" w:hAnsiTheme="minorHAnsi" w:cstheme="minorBidi"/>
            <w:sz w:val="22"/>
            <w:szCs w:val="22"/>
            <w:lang w:eastAsia="en-AU"/>
          </w:rPr>
          <w:tab/>
        </w:r>
        <w:r w:rsidRPr="001217CF">
          <w:rPr>
            <w:lang w:val="en-GB"/>
          </w:rPr>
          <w:t>Right to appoint agent</w:t>
        </w:r>
        <w:r>
          <w:tab/>
        </w:r>
        <w:r>
          <w:fldChar w:fldCharType="begin"/>
        </w:r>
        <w:r>
          <w:instrText xml:space="preserve"> PAGEREF _Toc12365564 \h </w:instrText>
        </w:r>
        <w:r>
          <w:fldChar w:fldCharType="separate"/>
        </w:r>
        <w:r>
          <w:t>77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5" w:history="1">
        <w:r w:rsidRPr="001217CF">
          <w:t>102</w:t>
        </w:r>
        <w:r>
          <w:rPr>
            <w:rFonts w:asciiTheme="minorHAnsi" w:eastAsiaTheme="minorEastAsia" w:hAnsiTheme="minorHAnsi" w:cstheme="minorBidi"/>
            <w:sz w:val="22"/>
            <w:szCs w:val="22"/>
            <w:lang w:eastAsia="en-AU"/>
          </w:rPr>
          <w:tab/>
        </w:r>
        <w:r w:rsidRPr="001217CF">
          <w:rPr>
            <w:lang w:val="en-GB"/>
          </w:rPr>
          <w:t>Residents to be given access to information about them</w:t>
        </w:r>
        <w:r>
          <w:tab/>
        </w:r>
        <w:r>
          <w:fldChar w:fldCharType="begin"/>
        </w:r>
        <w:r>
          <w:instrText xml:space="preserve"> PAGEREF _Toc12365565 \h </w:instrText>
        </w:r>
        <w:r>
          <w:fldChar w:fldCharType="separate"/>
        </w:r>
        <w:r>
          <w:t>78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6" w:history="1">
        <w:r w:rsidRPr="001217CF">
          <w:t>103</w:t>
        </w:r>
        <w:r>
          <w:rPr>
            <w:rFonts w:asciiTheme="minorHAnsi" w:eastAsiaTheme="minorEastAsia" w:hAnsiTheme="minorHAnsi" w:cstheme="minorBidi"/>
            <w:sz w:val="22"/>
            <w:szCs w:val="22"/>
            <w:lang w:eastAsia="en-AU"/>
          </w:rPr>
          <w:tab/>
        </w:r>
        <w:r w:rsidRPr="001217CF">
          <w:rPr>
            <w:lang w:val="en-GB"/>
          </w:rPr>
          <w:t>Residents committees and organisations</w:t>
        </w:r>
        <w:r>
          <w:tab/>
        </w:r>
        <w:r>
          <w:fldChar w:fldCharType="begin"/>
        </w:r>
        <w:r>
          <w:instrText xml:space="preserve"> PAGEREF _Toc12365566 \h </w:instrText>
        </w:r>
        <w:r>
          <w:fldChar w:fldCharType="separate"/>
        </w:r>
        <w:r>
          <w:t>79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7" w:history="1">
        <w:r w:rsidRPr="001217CF">
          <w:t>104</w:t>
        </w:r>
        <w:r>
          <w:rPr>
            <w:rFonts w:asciiTheme="minorHAnsi" w:eastAsiaTheme="minorEastAsia" w:hAnsiTheme="minorHAnsi" w:cstheme="minorBidi"/>
            <w:sz w:val="22"/>
            <w:szCs w:val="22"/>
            <w:lang w:eastAsia="en-AU"/>
          </w:rPr>
          <w:tab/>
        </w:r>
        <w:r w:rsidRPr="001217CF">
          <w:rPr>
            <w:lang w:val="en-GB"/>
          </w:rPr>
          <w:t>Membership of residents committee</w:t>
        </w:r>
        <w:r>
          <w:tab/>
        </w:r>
        <w:r>
          <w:fldChar w:fldCharType="begin"/>
        </w:r>
        <w:r>
          <w:instrText xml:space="preserve"> PAGEREF _Toc12365567 \h </w:instrText>
        </w:r>
        <w:r>
          <w:fldChar w:fldCharType="separate"/>
        </w:r>
        <w:r>
          <w:t>80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8" w:history="1">
        <w:r w:rsidRPr="001217CF">
          <w:t>105</w:t>
        </w:r>
        <w:r>
          <w:rPr>
            <w:rFonts w:asciiTheme="minorHAnsi" w:eastAsiaTheme="minorEastAsia" w:hAnsiTheme="minorHAnsi" w:cstheme="minorBidi"/>
            <w:sz w:val="22"/>
            <w:szCs w:val="22"/>
            <w:lang w:eastAsia="en-AU"/>
          </w:rPr>
          <w:tab/>
        </w:r>
        <w:r w:rsidRPr="001217CF">
          <w:rPr>
            <w:lang w:val="en-GB"/>
          </w:rPr>
          <w:t>Regulations about residents committees</w:t>
        </w:r>
        <w:r>
          <w:tab/>
        </w:r>
        <w:r>
          <w:fldChar w:fldCharType="begin"/>
        </w:r>
        <w:r>
          <w:instrText xml:space="preserve"> PAGEREF _Toc12365568 \h </w:instrText>
        </w:r>
        <w:r>
          <w:fldChar w:fldCharType="separate"/>
        </w:r>
        <w:r>
          <w:t>81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69" w:history="1">
        <w:r w:rsidRPr="001217CF">
          <w:t>106</w:t>
        </w:r>
        <w:r>
          <w:rPr>
            <w:rFonts w:asciiTheme="minorHAnsi" w:eastAsiaTheme="minorEastAsia" w:hAnsiTheme="minorHAnsi" w:cstheme="minorBidi"/>
            <w:sz w:val="22"/>
            <w:szCs w:val="22"/>
            <w:lang w:eastAsia="en-AU"/>
          </w:rPr>
          <w:tab/>
        </w:r>
        <w:r w:rsidRPr="001217CF">
          <w:rPr>
            <w:lang w:val="en-GB"/>
          </w:rPr>
          <w:t>Meetings between residents committee and operator</w:t>
        </w:r>
        <w:r>
          <w:tab/>
        </w:r>
        <w:r>
          <w:fldChar w:fldCharType="begin"/>
        </w:r>
        <w:r>
          <w:instrText xml:space="preserve"> PAGEREF _Toc12365569 \h </w:instrText>
        </w:r>
        <w:r>
          <w:fldChar w:fldCharType="separate"/>
        </w:r>
        <w:r>
          <w:t>81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0" w:history="1">
        <w:r w:rsidRPr="001217CF">
          <w:t>107</w:t>
        </w:r>
        <w:r>
          <w:rPr>
            <w:rFonts w:asciiTheme="minorHAnsi" w:eastAsiaTheme="minorEastAsia" w:hAnsiTheme="minorHAnsi" w:cstheme="minorBidi"/>
            <w:sz w:val="22"/>
            <w:szCs w:val="22"/>
            <w:lang w:eastAsia="en-AU"/>
          </w:rPr>
          <w:tab/>
        </w:r>
        <w:r w:rsidRPr="001217CF">
          <w:rPr>
            <w:lang w:val="en-GB"/>
          </w:rPr>
          <w:t>Operator must hold annual management meeting</w:t>
        </w:r>
        <w:r>
          <w:tab/>
        </w:r>
        <w:r>
          <w:fldChar w:fldCharType="begin"/>
        </w:r>
        <w:r>
          <w:instrText xml:space="preserve"> PAGEREF _Toc12365570 \h </w:instrText>
        </w:r>
        <w:r>
          <w:fldChar w:fldCharType="separate"/>
        </w:r>
        <w:r>
          <w:t>81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1" w:history="1">
        <w:r w:rsidRPr="001217CF">
          <w:t>108</w:t>
        </w:r>
        <w:r>
          <w:rPr>
            <w:rFonts w:asciiTheme="minorHAnsi" w:eastAsiaTheme="minorEastAsia" w:hAnsiTheme="minorHAnsi" w:cstheme="minorBidi"/>
            <w:sz w:val="22"/>
            <w:szCs w:val="22"/>
            <w:lang w:eastAsia="en-AU"/>
          </w:rPr>
          <w:tab/>
        </w:r>
        <w:r w:rsidRPr="001217CF">
          <w:rPr>
            <w:lang w:val="en-GB"/>
          </w:rPr>
          <w:t>Operator must give notice of annual management meeting</w:t>
        </w:r>
        <w:r>
          <w:tab/>
        </w:r>
        <w:r>
          <w:fldChar w:fldCharType="begin"/>
        </w:r>
        <w:r>
          <w:instrText xml:space="preserve"> PAGEREF _Toc12365571 \h </w:instrText>
        </w:r>
        <w:r>
          <w:fldChar w:fldCharType="separate"/>
        </w:r>
        <w:r>
          <w:t>82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2" w:history="1">
        <w:r w:rsidRPr="001217CF">
          <w:t>109</w:t>
        </w:r>
        <w:r>
          <w:rPr>
            <w:rFonts w:asciiTheme="minorHAnsi" w:eastAsiaTheme="minorEastAsia" w:hAnsiTheme="minorHAnsi" w:cstheme="minorBidi"/>
            <w:sz w:val="22"/>
            <w:szCs w:val="22"/>
            <w:lang w:eastAsia="en-AU"/>
          </w:rPr>
          <w:tab/>
        </w:r>
        <w:r w:rsidRPr="001217CF">
          <w:rPr>
            <w:lang w:val="en-GB"/>
          </w:rPr>
          <w:t>Annual management meeting—chair</w:t>
        </w:r>
        <w:r>
          <w:tab/>
        </w:r>
        <w:r>
          <w:fldChar w:fldCharType="begin"/>
        </w:r>
        <w:r>
          <w:instrText xml:space="preserve"> PAGEREF _Toc12365572 \h </w:instrText>
        </w:r>
        <w:r>
          <w:fldChar w:fldCharType="separate"/>
        </w:r>
        <w:r>
          <w:t>82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3" w:history="1">
        <w:r w:rsidRPr="001217CF">
          <w:t>110</w:t>
        </w:r>
        <w:r>
          <w:rPr>
            <w:rFonts w:asciiTheme="minorHAnsi" w:eastAsiaTheme="minorEastAsia" w:hAnsiTheme="minorHAnsi" w:cstheme="minorBidi"/>
            <w:sz w:val="22"/>
            <w:szCs w:val="22"/>
            <w:lang w:eastAsia="en-AU"/>
          </w:rPr>
          <w:tab/>
        </w:r>
        <w:r w:rsidRPr="001217CF">
          <w:rPr>
            <w:lang w:val="en-GB"/>
          </w:rPr>
          <w:t>Questions to be answered at annual management meeting</w:t>
        </w:r>
        <w:r>
          <w:tab/>
        </w:r>
        <w:r>
          <w:fldChar w:fldCharType="begin"/>
        </w:r>
        <w:r>
          <w:instrText xml:space="preserve"> PAGEREF _Toc12365573 \h </w:instrText>
        </w:r>
        <w:r>
          <w:fldChar w:fldCharType="separate"/>
        </w:r>
        <w:r>
          <w:t>83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4" w:history="1">
        <w:r w:rsidRPr="001217CF">
          <w:t>110A</w:t>
        </w:r>
        <w:r>
          <w:rPr>
            <w:rFonts w:asciiTheme="minorHAnsi" w:eastAsiaTheme="minorEastAsia" w:hAnsiTheme="minorHAnsi" w:cstheme="minorBidi"/>
            <w:sz w:val="22"/>
            <w:szCs w:val="22"/>
            <w:lang w:eastAsia="en-AU"/>
          </w:rPr>
          <w:tab/>
        </w:r>
        <w:r w:rsidRPr="001217CF">
          <w:t>Operator must keep minutes of meetings with residents</w:t>
        </w:r>
        <w:r>
          <w:tab/>
        </w:r>
        <w:r>
          <w:fldChar w:fldCharType="begin"/>
        </w:r>
        <w:r>
          <w:instrText xml:space="preserve"> PAGEREF _Toc12365574 \h </w:instrText>
        </w:r>
        <w:r>
          <w:fldChar w:fldCharType="separate"/>
        </w:r>
        <w:r>
          <w:t>84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5" w:history="1">
        <w:r w:rsidRPr="001217CF">
          <w:t>111</w:t>
        </w:r>
        <w:r>
          <w:rPr>
            <w:rFonts w:asciiTheme="minorHAnsi" w:eastAsiaTheme="minorEastAsia" w:hAnsiTheme="minorHAnsi" w:cstheme="minorBidi"/>
            <w:sz w:val="22"/>
            <w:szCs w:val="22"/>
            <w:lang w:eastAsia="en-AU"/>
          </w:rPr>
          <w:tab/>
        </w:r>
        <w:r w:rsidRPr="001217CF">
          <w:rPr>
            <w:lang w:val="en-GB"/>
          </w:rPr>
          <w:t>Villages without residents committee</w:t>
        </w:r>
        <w:r>
          <w:tab/>
        </w:r>
        <w:r>
          <w:fldChar w:fldCharType="begin"/>
        </w:r>
        <w:r>
          <w:instrText xml:space="preserve"> PAGEREF _Toc12365575 \h </w:instrText>
        </w:r>
        <w:r>
          <w:fldChar w:fldCharType="separate"/>
        </w:r>
        <w:r>
          <w:t>84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6" w:history="1">
        <w:r w:rsidRPr="001217CF">
          <w:t>112</w:t>
        </w:r>
        <w:r>
          <w:rPr>
            <w:rFonts w:asciiTheme="minorHAnsi" w:eastAsiaTheme="minorEastAsia" w:hAnsiTheme="minorHAnsi" w:cstheme="minorBidi"/>
            <w:sz w:val="22"/>
            <w:szCs w:val="22"/>
            <w:lang w:eastAsia="en-AU"/>
          </w:rPr>
          <w:tab/>
        </w:r>
        <w:r w:rsidRPr="001217CF">
          <w:rPr>
            <w:lang w:val="en-GB"/>
          </w:rPr>
          <w:t>Meetings of residents</w:t>
        </w:r>
        <w:r>
          <w:tab/>
        </w:r>
        <w:r>
          <w:fldChar w:fldCharType="begin"/>
        </w:r>
        <w:r>
          <w:instrText xml:space="preserve"> PAGEREF _Toc12365576 \h </w:instrText>
        </w:r>
        <w:r>
          <w:fldChar w:fldCharType="separate"/>
        </w:r>
        <w:r>
          <w:t>85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7" w:history="1">
        <w:r w:rsidRPr="001217CF">
          <w:t>113</w:t>
        </w:r>
        <w:r>
          <w:rPr>
            <w:rFonts w:asciiTheme="minorHAnsi" w:eastAsiaTheme="minorEastAsia" w:hAnsiTheme="minorHAnsi" w:cstheme="minorBidi"/>
            <w:sz w:val="22"/>
            <w:szCs w:val="22"/>
            <w:lang w:eastAsia="en-AU"/>
          </w:rPr>
          <w:tab/>
        </w:r>
        <w:r w:rsidRPr="001217CF">
          <w:rPr>
            <w:lang w:val="en-GB"/>
          </w:rPr>
          <w:t>Attendance at meetings of residents</w:t>
        </w:r>
        <w:r>
          <w:tab/>
        </w:r>
        <w:r>
          <w:fldChar w:fldCharType="begin"/>
        </w:r>
        <w:r>
          <w:instrText xml:space="preserve"> PAGEREF _Toc12365577 \h </w:instrText>
        </w:r>
        <w:r>
          <w:fldChar w:fldCharType="separate"/>
        </w:r>
        <w:r>
          <w:t>86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8" w:history="1">
        <w:r w:rsidRPr="001217CF">
          <w:t>114</w:t>
        </w:r>
        <w:r>
          <w:rPr>
            <w:rFonts w:asciiTheme="minorHAnsi" w:eastAsiaTheme="minorEastAsia" w:hAnsiTheme="minorHAnsi" w:cstheme="minorBidi"/>
            <w:sz w:val="22"/>
            <w:szCs w:val="22"/>
            <w:lang w:eastAsia="en-AU"/>
          </w:rPr>
          <w:tab/>
        </w:r>
        <w:r w:rsidRPr="001217CF">
          <w:rPr>
            <w:lang w:val="en-GB"/>
          </w:rPr>
          <w:t>Meetings of residents—attendance by investigator</w:t>
        </w:r>
        <w:r>
          <w:tab/>
        </w:r>
        <w:r>
          <w:fldChar w:fldCharType="begin"/>
        </w:r>
        <w:r>
          <w:instrText xml:space="preserve"> PAGEREF _Toc12365578 \h </w:instrText>
        </w:r>
        <w:r>
          <w:fldChar w:fldCharType="separate"/>
        </w:r>
        <w:r>
          <w:t>87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79" w:history="1">
        <w:r w:rsidRPr="001217CF">
          <w:t>115</w:t>
        </w:r>
        <w:r>
          <w:rPr>
            <w:rFonts w:asciiTheme="minorHAnsi" w:eastAsiaTheme="minorEastAsia" w:hAnsiTheme="minorHAnsi" w:cstheme="minorBidi"/>
            <w:sz w:val="22"/>
            <w:szCs w:val="22"/>
            <w:lang w:eastAsia="en-AU"/>
          </w:rPr>
          <w:tab/>
        </w:r>
        <w:r w:rsidRPr="001217CF">
          <w:rPr>
            <w:lang w:val="en-GB"/>
          </w:rPr>
          <w:t>No restrictions on voting</w:t>
        </w:r>
        <w:r>
          <w:tab/>
        </w:r>
        <w:r>
          <w:fldChar w:fldCharType="begin"/>
        </w:r>
        <w:r>
          <w:instrText xml:space="preserve"> PAGEREF _Toc12365579 \h </w:instrText>
        </w:r>
        <w:r>
          <w:fldChar w:fldCharType="separate"/>
        </w:r>
        <w:r>
          <w:t>87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0" w:history="1">
        <w:r w:rsidRPr="001217CF">
          <w:t>116</w:t>
        </w:r>
        <w:r>
          <w:rPr>
            <w:rFonts w:asciiTheme="minorHAnsi" w:eastAsiaTheme="minorEastAsia" w:hAnsiTheme="minorHAnsi" w:cstheme="minorBidi"/>
            <w:sz w:val="22"/>
            <w:szCs w:val="22"/>
            <w:lang w:eastAsia="en-AU"/>
          </w:rPr>
          <w:tab/>
        </w:r>
        <w:r w:rsidRPr="001217CF">
          <w:rPr>
            <w:lang w:val="en-GB"/>
          </w:rPr>
          <w:t>Proxies</w:t>
        </w:r>
        <w:r>
          <w:tab/>
        </w:r>
        <w:r>
          <w:fldChar w:fldCharType="begin"/>
        </w:r>
        <w:r>
          <w:instrText xml:space="preserve"> PAGEREF _Toc12365580 \h </w:instrText>
        </w:r>
        <w:r>
          <w:fldChar w:fldCharType="separate"/>
        </w:r>
        <w:r>
          <w:t>87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1" w:history="1">
        <w:r w:rsidRPr="001217CF">
          <w:t>117</w:t>
        </w:r>
        <w:r>
          <w:rPr>
            <w:rFonts w:asciiTheme="minorHAnsi" w:eastAsiaTheme="minorEastAsia" w:hAnsiTheme="minorHAnsi" w:cstheme="minorBidi"/>
            <w:sz w:val="22"/>
            <w:szCs w:val="22"/>
            <w:lang w:eastAsia="en-AU"/>
          </w:rPr>
          <w:tab/>
        </w:r>
        <w:r w:rsidRPr="001217CF">
          <w:rPr>
            <w:lang w:val="en-GB"/>
          </w:rPr>
          <w:t>Certain limitations on proxies</w:t>
        </w:r>
        <w:r>
          <w:tab/>
        </w:r>
        <w:r>
          <w:fldChar w:fldCharType="begin"/>
        </w:r>
        <w:r>
          <w:instrText xml:space="preserve"> PAGEREF _Toc12365581 \h </w:instrText>
        </w:r>
        <w:r>
          <w:fldChar w:fldCharType="separate"/>
        </w:r>
        <w:r>
          <w:t>88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2" w:history="1">
        <w:r w:rsidRPr="001217CF">
          <w:t>118</w:t>
        </w:r>
        <w:r>
          <w:rPr>
            <w:rFonts w:asciiTheme="minorHAnsi" w:eastAsiaTheme="minorEastAsia" w:hAnsiTheme="minorHAnsi" w:cstheme="minorBidi"/>
            <w:sz w:val="22"/>
            <w:szCs w:val="22"/>
            <w:lang w:eastAsia="en-AU"/>
          </w:rPr>
          <w:tab/>
        </w:r>
        <w:r w:rsidRPr="001217CF">
          <w:rPr>
            <w:lang w:val="en-GB"/>
          </w:rPr>
          <w:t>Effect of certain votes</w:t>
        </w:r>
        <w:r>
          <w:tab/>
        </w:r>
        <w:r>
          <w:fldChar w:fldCharType="begin"/>
        </w:r>
        <w:r>
          <w:instrText xml:space="preserve"> PAGEREF _Toc12365582 \h </w:instrText>
        </w:r>
        <w:r>
          <w:fldChar w:fldCharType="separate"/>
        </w:r>
        <w:r>
          <w:t>89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3" w:history="1">
        <w:r w:rsidRPr="001217CF">
          <w:t>119</w:t>
        </w:r>
        <w:r>
          <w:rPr>
            <w:rFonts w:asciiTheme="minorHAnsi" w:eastAsiaTheme="minorEastAsia" w:hAnsiTheme="minorHAnsi" w:cstheme="minorBidi"/>
            <w:sz w:val="22"/>
            <w:szCs w:val="22"/>
            <w:lang w:eastAsia="en-AU"/>
          </w:rPr>
          <w:tab/>
        </w:r>
        <w:r w:rsidRPr="001217CF">
          <w:rPr>
            <w:lang w:val="en-GB"/>
          </w:rPr>
          <w:t>Notice of intention to vacate</w:t>
        </w:r>
        <w:r>
          <w:tab/>
        </w:r>
        <w:r>
          <w:fldChar w:fldCharType="begin"/>
        </w:r>
        <w:r>
          <w:instrText xml:space="preserve"> PAGEREF _Toc12365583 \h </w:instrText>
        </w:r>
        <w:r>
          <w:fldChar w:fldCharType="separate"/>
        </w:r>
        <w:r>
          <w:t>89</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584" w:history="1">
        <w:r w:rsidR="00A04432" w:rsidRPr="001217CF">
          <w:t>Division 6.4</w:t>
        </w:r>
        <w:r w:rsidR="00A04432">
          <w:rPr>
            <w:rFonts w:asciiTheme="minorHAnsi" w:eastAsiaTheme="minorEastAsia" w:hAnsiTheme="minorHAnsi" w:cstheme="minorBidi"/>
            <w:b w:val="0"/>
            <w:sz w:val="22"/>
            <w:szCs w:val="22"/>
            <w:lang w:eastAsia="en-AU"/>
          </w:rPr>
          <w:tab/>
        </w:r>
        <w:r w:rsidR="00A04432" w:rsidRPr="001217CF">
          <w:rPr>
            <w:lang w:val="en-GB"/>
          </w:rPr>
          <w:t>Right of certain relatives to become residents</w:t>
        </w:r>
        <w:r w:rsidR="00A04432" w:rsidRPr="00A04432">
          <w:rPr>
            <w:vanish/>
          </w:rPr>
          <w:tab/>
        </w:r>
        <w:r w:rsidR="00A04432" w:rsidRPr="00A04432">
          <w:rPr>
            <w:vanish/>
          </w:rPr>
          <w:fldChar w:fldCharType="begin"/>
        </w:r>
        <w:r w:rsidR="00A04432" w:rsidRPr="00A04432">
          <w:rPr>
            <w:vanish/>
          </w:rPr>
          <w:instrText xml:space="preserve"> PAGEREF _Toc12365584 \h </w:instrText>
        </w:r>
        <w:r w:rsidR="00A04432" w:rsidRPr="00A04432">
          <w:rPr>
            <w:vanish/>
          </w:rPr>
        </w:r>
        <w:r w:rsidR="00A04432" w:rsidRPr="00A04432">
          <w:rPr>
            <w:vanish/>
          </w:rPr>
          <w:fldChar w:fldCharType="separate"/>
        </w:r>
        <w:r w:rsidR="00A04432" w:rsidRPr="00A04432">
          <w:rPr>
            <w:vanish/>
          </w:rPr>
          <w:t>89</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5" w:history="1">
        <w:r w:rsidRPr="001217CF">
          <w:t>120</w:t>
        </w:r>
        <w:r>
          <w:rPr>
            <w:rFonts w:asciiTheme="minorHAnsi" w:eastAsiaTheme="minorEastAsia" w:hAnsiTheme="minorHAnsi" w:cstheme="minorBidi"/>
            <w:sz w:val="22"/>
            <w:szCs w:val="22"/>
            <w:lang w:eastAsia="en-AU"/>
          </w:rPr>
          <w:tab/>
        </w:r>
        <w:r w:rsidRPr="001217CF">
          <w:rPr>
            <w:lang w:val="en-GB"/>
          </w:rPr>
          <w:t>Relative may ask to enter into residence contract</w:t>
        </w:r>
        <w:r>
          <w:tab/>
        </w:r>
        <w:r>
          <w:fldChar w:fldCharType="begin"/>
        </w:r>
        <w:r>
          <w:instrText xml:space="preserve"> PAGEREF _Toc12365585 \h </w:instrText>
        </w:r>
        <w:r>
          <w:fldChar w:fldCharType="separate"/>
        </w:r>
        <w:r>
          <w:t>89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6" w:history="1">
        <w:r w:rsidRPr="001217CF">
          <w:t>121</w:t>
        </w:r>
        <w:r>
          <w:rPr>
            <w:rFonts w:asciiTheme="minorHAnsi" w:eastAsiaTheme="minorEastAsia" w:hAnsiTheme="minorHAnsi" w:cstheme="minorBidi"/>
            <w:sz w:val="22"/>
            <w:szCs w:val="22"/>
            <w:lang w:eastAsia="en-AU"/>
          </w:rPr>
          <w:tab/>
        </w:r>
        <w:r w:rsidRPr="001217CF">
          <w:rPr>
            <w:lang w:val="en-GB"/>
          </w:rPr>
          <w:t>Application to ACAT by relative of resident</w:t>
        </w:r>
        <w:r>
          <w:tab/>
        </w:r>
        <w:r>
          <w:fldChar w:fldCharType="begin"/>
        </w:r>
        <w:r>
          <w:instrText xml:space="preserve"> PAGEREF _Toc12365586 \h </w:instrText>
        </w:r>
        <w:r>
          <w:fldChar w:fldCharType="separate"/>
        </w:r>
        <w:r>
          <w:t>90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7" w:history="1">
        <w:r w:rsidRPr="001217CF">
          <w:t>122</w:t>
        </w:r>
        <w:r>
          <w:rPr>
            <w:rFonts w:asciiTheme="minorHAnsi" w:eastAsiaTheme="minorEastAsia" w:hAnsiTheme="minorHAnsi" w:cstheme="minorBidi"/>
            <w:sz w:val="22"/>
            <w:szCs w:val="22"/>
            <w:lang w:eastAsia="en-AU"/>
          </w:rPr>
          <w:tab/>
        </w:r>
        <w:r w:rsidRPr="001217CF">
          <w:rPr>
            <w:lang w:val="en-GB"/>
          </w:rPr>
          <w:t>Application to ACAT by operator in relation to possession of premises by relative of resident</w:t>
        </w:r>
        <w:r>
          <w:tab/>
        </w:r>
        <w:r>
          <w:fldChar w:fldCharType="begin"/>
        </w:r>
        <w:r>
          <w:instrText xml:space="preserve"> PAGEREF _Toc12365587 \h </w:instrText>
        </w:r>
        <w:r>
          <w:fldChar w:fldCharType="separate"/>
        </w:r>
        <w:r>
          <w:t>90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88" w:history="1">
        <w:r w:rsidRPr="001217CF">
          <w:t>123</w:t>
        </w:r>
        <w:r>
          <w:rPr>
            <w:rFonts w:asciiTheme="minorHAnsi" w:eastAsiaTheme="minorEastAsia" w:hAnsiTheme="minorHAnsi" w:cstheme="minorBidi"/>
            <w:sz w:val="22"/>
            <w:szCs w:val="22"/>
            <w:lang w:eastAsia="en-AU"/>
          </w:rPr>
          <w:tab/>
        </w:r>
        <w:r w:rsidRPr="001217CF">
          <w:rPr>
            <w:lang w:val="en-GB"/>
          </w:rPr>
          <w:t>Application to ACAT by operator in relation to possession of premises by other person</w:t>
        </w:r>
        <w:r>
          <w:tab/>
        </w:r>
        <w:r>
          <w:fldChar w:fldCharType="begin"/>
        </w:r>
        <w:r>
          <w:instrText xml:space="preserve"> PAGEREF _Toc12365588 \h </w:instrText>
        </w:r>
        <w:r>
          <w:fldChar w:fldCharType="separate"/>
        </w:r>
        <w:r>
          <w:t>91</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589" w:history="1">
        <w:r w:rsidR="00A04432" w:rsidRPr="001217CF">
          <w:t>Division 6.5</w:t>
        </w:r>
        <w:r w:rsidR="00A04432">
          <w:rPr>
            <w:rFonts w:asciiTheme="minorHAnsi" w:eastAsiaTheme="minorEastAsia" w:hAnsiTheme="minorHAnsi" w:cstheme="minorBidi"/>
            <w:b w:val="0"/>
            <w:sz w:val="22"/>
            <w:szCs w:val="22"/>
            <w:lang w:eastAsia="en-AU"/>
          </w:rPr>
          <w:tab/>
        </w:r>
        <w:r w:rsidR="00A04432" w:rsidRPr="001217CF">
          <w:rPr>
            <w:lang w:val="en-GB"/>
          </w:rPr>
          <w:t>Certain obligations of residents</w:t>
        </w:r>
        <w:r w:rsidR="00A04432" w:rsidRPr="00A04432">
          <w:rPr>
            <w:vanish/>
          </w:rPr>
          <w:tab/>
        </w:r>
        <w:r w:rsidR="00A04432" w:rsidRPr="00A04432">
          <w:rPr>
            <w:vanish/>
          </w:rPr>
          <w:fldChar w:fldCharType="begin"/>
        </w:r>
        <w:r w:rsidR="00A04432" w:rsidRPr="00A04432">
          <w:rPr>
            <w:vanish/>
          </w:rPr>
          <w:instrText xml:space="preserve"> PAGEREF _Toc12365589 \h </w:instrText>
        </w:r>
        <w:r w:rsidR="00A04432" w:rsidRPr="00A04432">
          <w:rPr>
            <w:vanish/>
          </w:rPr>
        </w:r>
        <w:r w:rsidR="00A04432" w:rsidRPr="00A04432">
          <w:rPr>
            <w:vanish/>
          </w:rPr>
          <w:fldChar w:fldCharType="separate"/>
        </w:r>
        <w:r w:rsidR="00A04432" w:rsidRPr="00A04432">
          <w:rPr>
            <w:vanish/>
          </w:rPr>
          <w:t>92</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0" w:history="1">
        <w:r w:rsidRPr="001217CF">
          <w:t>124</w:t>
        </w:r>
        <w:r>
          <w:rPr>
            <w:rFonts w:asciiTheme="minorHAnsi" w:eastAsiaTheme="minorEastAsia" w:hAnsiTheme="minorHAnsi" w:cstheme="minorBidi"/>
            <w:sz w:val="22"/>
            <w:szCs w:val="22"/>
            <w:lang w:eastAsia="en-AU"/>
          </w:rPr>
          <w:tab/>
        </w:r>
        <w:r w:rsidRPr="001217CF">
          <w:rPr>
            <w:lang w:val="en-GB"/>
          </w:rPr>
          <w:t xml:space="preserve">Residents to respect rights of other </w:t>
        </w:r>
        <w:r w:rsidRPr="001217CF">
          <w:t>people</w:t>
        </w:r>
        <w:r>
          <w:tab/>
        </w:r>
        <w:r>
          <w:fldChar w:fldCharType="begin"/>
        </w:r>
        <w:r>
          <w:instrText xml:space="preserve"> PAGEREF _Toc12365590 \h </w:instrText>
        </w:r>
        <w:r>
          <w:fldChar w:fldCharType="separate"/>
        </w:r>
        <w:r>
          <w:t>92</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591" w:history="1">
        <w:r w:rsidR="00A04432" w:rsidRPr="001217CF">
          <w:t>Division 6.6</w:t>
        </w:r>
        <w:r w:rsidR="00A04432">
          <w:rPr>
            <w:rFonts w:asciiTheme="minorHAnsi" w:eastAsiaTheme="minorEastAsia" w:hAnsiTheme="minorHAnsi" w:cstheme="minorBidi"/>
            <w:b w:val="0"/>
            <w:sz w:val="22"/>
            <w:szCs w:val="22"/>
            <w:lang w:eastAsia="en-AU"/>
          </w:rPr>
          <w:tab/>
        </w:r>
        <w:r w:rsidR="00A04432" w:rsidRPr="001217CF">
          <w:rPr>
            <w:lang w:val="en-GB"/>
          </w:rPr>
          <w:t>Administrators, receivers and managers</w:t>
        </w:r>
        <w:r w:rsidR="00A04432" w:rsidRPr="00A04432">
          <w:rPr>
            <w:vanish/>
          </w:rPr>
          <w:tab/>
        </w:r>
        <w:r w:rsidR="00A04432" w:rsidRPr="00A04432">
          <w:rPr>
            <w:vanish/>
          </w:rPr>
          <w:fldChar w:fldCharType="begin"/>
        </w:r>
        <w:r w:rsidR="00A04432" w:rsidRPr="00A04432">
          <w:rPr>
            <w:vanish/>
          </w:rPr>
          <w:instrText xml:space="preserve"> PAGEREF _Toc12365591 \h </w:instrText>
        </w:r>
        <w:r w:rsidR="00A04432" w:rsidRPr="00A04432">
          <w:rPr>
            <w:vanish/>
          </w:rPr>
        </w:r>
        <w:r w:rsidR="00A04432" w:rsidRPr="00A04432">
          <w:rPr>
            <w:vanish/>
          </w:rPr>
          <w:fldChar w:fldCharType="separate"/>
        </w:r>
        <w:r w:rsidR="00A04432" w:rsidRPr="00A04432">
          <w:rPr>
            <w:vanish/>
          </w:rPr>
          <w:t>93</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2" w:history="1">
        <w:r w:rsidRPr="001217CF">
          <w:t>125</w:t>
        </w:r>
        <w:r>
          <w:rPr>
            <w:rFonts w:asciiTheme="minorHAnsi" w:eastAsiaTheme="minorEastAsia" w:hAnsiTheme="minorHAnsi" w:cstheme="minorBidi"/>
            <w:sz w:val="22"/>
            <w:szCs w:val="22"/>
            <w:lang w:eastAsia="en-AU"/>
          </w:rPr>
          <w:tab/>
        </w:r>
        <w:r w:rsidRPr="001217CF">
          <w:rPr>
            <w:lang w:val="en-GB"/>
          </w:rPr>
          <w:t>Application for order appointing administrator</w:t>
        </w:r>
        <w:r>
          <w:tab/>
        </w:r>
        <w:r>
          <w:fldChar w:fldCharType="begin"/>
        </w:r>
        <w:r>
          <w:instrText xml:space="preserve"> PAGEREF _Toc12365592 \h </w:instrText>
        </w:r>
        <w:r>
          <w:fldChar w:fldCharType="separate"/>
        </w:r>
        <w:r>
          <w:t>93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3" w:history="1">
        <w:r w:rsidRPr="001217CF">
          <w:t>126</w:t>
        </w:r>
        <w:r>
          <w:rPr>
            <w:rFonts w:asciiTheme="minorHAnsi" w:eastAsiaTheme="minorEastAsia" w:hAnsiTheme="minorHAnsi" w:cstheme="minorBidi"/>
            <w:sz w:val="22"/>
            <w:szCs w:val="22"/>
            <w:lang w:eastAsia="en-AU"/>
          </w:rPr>
          <w:tab/>
        </w:r>
        <w:r w:rsidRPr="001217CF">
          <w:rPr>
            <w:lang w:val="en-GB"/>
          </w:rPr>
          <w:t>No application without consent</w:t>
        </w:r>
        <w:r>
          <w:tab/>
        </w:r>
        <w:r>
          <w:fldChar w:fldCharType="begin"/>
        </w:r>
        <w:r>
          <w:instrText xml:space="preserve"> PAGEREF _Toc12365593 \h </w:instrText>
        </w:r>
        <w:r>
          <w:fldChar w:fldCharType="separate"/>
        </w:r>
        <w:r>
          <w:t>94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4" w:history="1">
        <w:r w:rsidRPr="001217CF">
          <w:t>127</w:t>
        </w:r>
        <w:r>
          <w:rPr>
            <w:rFonts w:asciiTheme="minorHAnsi" w:eastAsiaTheme="minorEastAsia" w:hAnsiTheme="minorHAnsi" w:cstheme="minorBidi"/>
            <w:sz w:val="22"/>
            <w:szCs w:val="22"/>
            <w:lang w:eastAsia="en-AU"/>
          </w:rPr>
          <w:tab/>
        </w:r>
        <w:r w:rsidRPr="001217CF">
          <w:rPr>
            <w:lang w:val="en-GB"/>
          </w:rPr>
          <w:t>Order may exempt administrator from certain obligations</w:t>
        </w:r>
        <w:r>
          <w:tab/>
        </w:r>
        <w:r>
          <w:fldChar w:fldCharType="begin"/>
        </w:r>
        <w:r>
          <w:instrText xml:space="preserve"> PAGEREF _Toc12365594 \h </w:instrText>
        </w:r>
        <w:r>
          <w:fldChar w:fldCharType="separate"/>
        </w:r>
        <w:r>
          <w:t>94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5" w:history="1">
        <w:r w:rsidRPr="001217CF">
          <w:t>128</w:t>
        </w:r>
        <w:r>
          <w:rPr>
            <w:rFonts w:asciiTheme="minorHAnsi" w:eastAsiaTheme="minorEastAsia" w:hAnsiTheme="minorHAnsi" w:cstheme="minorBidi"/>
            <w:sz w:val="22"/>
            <w:szCs w:val="22"/>
            <w:lang w:eastAsia="en-AU"/>
          </w:rPr>
          <w:tab/>
        </w:r>
        <w:r w:rsidRPr="001217CF">
          <w:rPr>
            <w:lang w:val="en-GB"/>
          </w:rPr>
          <w:t>Effect of appointment</w:t>
        </w:r>
        <w:r>
          <w:tab/>
        </w:r>
        <w:r>
          <w:fldChar w:fldCharType="begin"/>
        </w:r>
        <w:r>
          <w:instrText xml:space="preserve"> PAGEREF _Toc12365595 \h </w:instrText>
        </w:r>
        <w:r>
          <w:fldChar w:fldCharType="separate"/>
        </w:r>
        <w:r>
          <w:t>94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6" w:history="1">
        <w:r w:rsidRPr="001217CF">
          <w:t>129</w:t>
        </w:r>
        <w:r>
          <w:rPr>
            <w:rFonts w:asciiTheme="minorHAnsi" w:eastAsiaTheme="minorEastAsia" w:hAnsiTheme="minorHAnsi" w:cstheme="minorBidi"/>
            <w:sz w:val="22"/>
            <w:szCs w:val="22"/>
            <w:lang w:eastAsia="en-AU"/>
          </w:rPr>
          <w:tab/>
        </w:r>
        <w:r w:rsidRPr="001217CF">
          <w:rPr>
            <w:lang w:val="en-GB"/>
          </w:rPr>
          <w:t>Expenses of administration</w:t>
        </w:r>
        <w:r>
          <w:tab/>
        </w:r>
        <w:r>
          <w:fldChar w:fldCharType="begin"/>
        </w:r>
        <w:r>
          <w:instrText xml:space="preserve"> PAGEREF _Toc12365596 \h </w:instrText>
        </w:r>
        <w:r>
          <w:fldChar w:fldCharType="separate"/>
        </w:r>
        <w:r>
          <w:t>95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7" w:history="1">
        <w:r w:rsidRPr="001217CF">
          <w:t>130</w:t>
        </w:r>
        <w:r>
          <w:rPr>
            <w:rFonts w:asciiTheme="minorHAnsi" w:eastAsiaTheme="minorEastAsia" w:hAnsiTheme="minorHAnsi" w:cstheme="minorBidi"/>
            <w:sz w:val="22"/>
            <w:szCs w:val="22"/>
            <w:lang w:eastAsia="en-AU"/>
          </w:rPr>
          <w:tab/>
        </w:r>
        <w:r w:rsidRPr="001217CF">
          <w:rPr>
            <w:lang w:val="en-GB"/>
          </w:rPr>
          <w:t>Administrator may amend village contract</w:t>
        </w:r>
        <w:r>
          <w:tab/>
        </w:r>
        <w:r>
          <w:fldChar w:fldCharType="begin"/>
        </w:r>
        <w:r>
          <w:instrText xml:space="preserve"> PAGEREF _Toc12365597 \h </w:instrText>
        </w:r>
        <w:r>
          <w:fldChar w:fldCharType="separate"/>
        </w:r>
        <w:r>
          <w:t>95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8" w:history="1">
        <w:r w:rsidRPr="001217CF">
          <w:t>131</w:t>
        </w:r>
        <w:r>
          <w:rPr>
            <w:rFonts w:asciiTheme="minorHAnsi" w:eastAsiaTheme="minorEastAsia" w:hAnsiTheme="minorHAnsi" w:cstheme="minorBidi"/>
            <w:sz w:val="22"/>
            <w:szCs w:val="22"/>
            <w:lang w:eastAsia="en-AU"/>
          </w:rPr>
          <w:tab/>
        </w:r>
        <w:r w:rsidRPr="001217CF">
          <w:rPr>
            <w:lang w:val="en-GB"/>
          </w:rPr>
          <w:t>Revocation of appointment</w:t>
        </w:r>
        <w:r>
          <w:tab/>
        </w:r>
        <w:r>
          <w:fldChar w:fldCharType="begin"/>
        </w:r>
        <w:r>
          <w:instrText xml:space="preserve"> PAGEREF _Toc12365598 \h </w:instrText>
        </w:r>
        <w:r>
          <w:fldChar w:fldCharType="separate"/>
        </w:r>
        <w:r>
          <w:t>96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599" w:history="1">
        <w:r w:rsidRPr="001217CF">
          <w:t>132</w:t>
        </w:r>
        <w:r>
          <w:rPr>
            <w:rFonts w:asciiTheme="minorHAnsi" w:eastAsiaTheme="minorEastAsia" w:hAnsiTheme="minorHAnsi" w:cstheme="minorBidi"/>
            <w:sz w:val="22"/>
            <w:szCs w:val="22"/>
            <w:lang w:eastAsia="en-AU"/>
          </w:rPr>
          <w:tab/>
        </w:r>
        <w:r w:rsidRPr="001217CF">
          <w:rPr>
            <w:lang w:val="en-GB"/>
          </w:rPr>
          <w:t>Receivers and managers</w:t>
        </w:r>
        <w:r>
          <w:tab/>
        </w:r>
        <w:r>
          <w:fldChar w:fldCharType="begin"/>
        </w:r>
        <w:r>
          <w:instrText xml:space="preserve"> PAGEREF _Toc12365599 \h </w:instrText>
        </w:r>
        <w:r>
          <w:fldChar w:fldCharType="separate"/>
        </w:r>
        <w:r>
          <w:t>96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00" w:history="1">
        <w:r w:rsidRPr="001217CF">
          <w:t>133</w:t>
        </w:r>
        <w:r>
          <w:rPr>
            <w:rFonts w:asciiTheme="minorHAnsi" w:eastAsiaTheme="minorEastAsia" w:hAnsiTheme="minorHAnsi" w:cstheme="minorBidi"/>
            <w:sz w:val="22"/>
            <w:szCs w:val="22"/>
            <w:lang w:eastAsia="en-AU"/>
          </w:rPr>
          <w:tab/>
        </w:r>
        <w:r w:rsidRPr="001217CF">
          <w:rPr>
            <w:lang w:val="en-GB"/>
          </w:rPr>
          <w:t>Protection from liability—administrator, receiver or receiver and manager</w:t>
        </w:r>
        <w:r>
          <w:tab/>
        </w:r>
        <w:r>
          <w:fldChar w:fldCharType="begin"/>
        </w:r>
        <w:r>
          <w:instrText xml:space="preserve"> PAGEREF _Toc12365600 \h </w:instrText>
        </w:r>
        <w:r>
          <w:fldChar w:fldCharType="separate"/>
        </w:r>
        <w:r>
          <w:t>96</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601" w:history="1">
        <w:r w:rsidR="00A04432" w:rsidRPr="001217CF">
          <w:t>Part 7</w:t>
        </w:r>
        <w:r w:rsidR="00A04432">
          <w:rPr>
            <w:rFonts w:asciiTheme="minorHAnsi" w:eastAsiaTheme="minorEastAsia" w:hAnsiTheme="minorHAnsi" w:cstheme="minorBidi"/>
            <w:b w:val="0"/>
            <w:sz w:val="22"/>
            <w:szCs w:val="22"/>
            <w:lang w:eastAsia="en-AU"/>
          </w:rPr>
          <w:tab/>
        </w:r>
        <w:r w:rsidR="00A04432" w:rsidRPr="001217CF">
          <w:rPr>
            <w:lang w:val="en-GB"/>
          </w:rPr>
          <w:t>Financial management of retirement villages</w:t>
        </w:r>
        <w:r w:rsidR="00A04432" w:rsidRPr="00A04432">
          <w:rPr>
            <w:vanish/>
          </w:rPr>
          <w:tab/>
        </w:r>
        <w:r w:rsidR="00A04432" w:rsidRPr="00A04432">
          <w:rPr>
            <w:vanish/>
          </w:rPr>
          <w:fldChar w:fldCharType="begin"/>
        </w:r>
        <w:r w:rsidR="00A04432" w:rsidRPr="00A04432">
          <w:rPr>
            <w:vanish/>
          </w:rPr>
          <w:instrText xml:space="preserve"> PAGEREF _Toc12365601 \h </w:instrText>
        </w:r>
        <w:r w:rsidR="00A04432" w:rsidRPr="00A04432">
          <w:rPr>
            <w:vanish/>
          </w:rPr>
        </w:r>
        <w:r w:rsidR="00A04432" w:rsidRPr="00A04432">
          <w:rPr>
            <w:vanish/>
          </w:rPr>
          <w:fldChar w:fldCharType="separate"/>
        </w:r>
        <w:r w:rsidR="00A04432" w:rsidRPr="00A04432">
          <w:rPr>
            <w:vanish/>
          </w:rPr>
          <w:t>97</w:t>
        </w:r>
        <w:r w:rsidR="00A04432" w:rsidRPr="00A04432">
          <w:rPr>
            <w:vanish/>
          </w:rP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02" w:history="1">
        <w:r w:rsidR="00A04432" w:rsidRPr="001217CF">
          <w:t>Division 7.1</w:t>
        </w:r>
        <w:r w:rsidR="00A04432">
          <w:rPr>
            <w:rFonts w:asciiTheme="minorHAnsi" w:eastAsiaTheme="minorEastAsia" w:hAnsiTheme="minorHAnsi" w:cstheme="minorBidi"/>
            <w:b w:val="0"/>
            <w:sz w:val="22"/>
            <w:szCs w:val="22"/>
            <w:lang w:eastAsia="en-AU"/>
          </w:rPr>
          <w:tab/>
        </w:r>
        <w:r w:rsidR="00A04432" w:rsidRPr="001217CF">
          <w:rPr>
            <w:lang w:val="en-GB"/>
          </w:rPr>
          <w:t>Preliminary</w:t>
        </w:r>
        <w:r w:rsidR="00A04432" w:rsidRPr="00A04432">
          <w:rPr>
            <w:vanish/>
          </w:rPr>
          <w:tab/>
        </w:r>
        <w:r w:rsidR="00A04432" w:rsidRPr="00A04432">
          <w:rPr>
            <w:vanish/>
          </w:rPr>
          <w:fldChar w:fldCharType="begin"/>
        </w:r>
        <w:r w:rsidR="00A04432" w:rsidRPr="00A04432">
          <w:rPr>
            <w:vanish/>
          </w:rPr>
          <w:instrText xml:space="preserve"> PAGEREF _Toc12365602 \h </w:instrText>
        </w:r>
        <w:r w:rsidR="00A04432" w:rsidRPr="00A04432">
          <w:rPr>
            <w:vanish/>
          </w:rPr>
        </w:r>
        <w:r w:rsidR="00A04432" w:rsidRPr="00A04432">
          <w:rPr>
            <w:vanish/>
          </w:rPr>
          <w:fldChar w:fldCharType="separate"/>
        </w:r>
        <w:r w:rsidR="00A04432" w:rsidRPr="00A04432">
          <w:rPr>
            <w:vanish/>
          </w:rPr>
          <w:t>97</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03" w:history="1">
        <w:r w:rsidRPr="001217CF">
          <w:t>133A</w:t>
        </w:r>
        <w:r>
          <w:rPr>
            <w:rFonts w:asciiTheme="minorHAnsi" w:eastAsiaTheme="minorEastAsia" w:hAnsiTheme="minorHAnsi" w:cstheme="minorBidi"/>
            <w:sz w:val="22"/>
            <w:szCs w:val="22"/>
            <w:lang w:eastAsia="en-AU"/>
          </w:rPr>
          <w:tab/>
        </w:r>
        <w:r w:rsidRPr="001217CF">
          <w:t xml:space="preserve">Meaning of </w:t>
        </w:r>
        <w:r w:rsidRPr="001217CF">
          <w:rPr>
            <w:i/>
          </w:rPr>
          <w:t>resident</w:t>
        </w:r>
        <w:r w:rsidRPr="001217CF">
          <w:t>—pt 7</w:t>
        </w:r>
        <w:r>
          <w:tab/>
        </w:r>
        <w:r>
          <w:fldChar w:fldCharType="begin"/>
        </w:r>
        <w:r>
          <w:instrText xml:space="preserve"> PAGEREF _Toc12365603 \h </w:instrText>
        </w:r>
        <w:r>
          <w:fldChar w:fldCharType="separate"/>
        </w:r>
        <w:r>
          <w:t>97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04" w:history="1">
        <w:r w:rsidRPr="001217CF">
          <w:t>134</w:t>
        </w:r>
        <w:r>
          <w:rPr>
            <w:rFonts w:asciiTheme="minorHAnsi" w:eastAsiaTheme="minorEastAsia" w:hAnsiTheme="minorHAnsi" w:cstheme="minorBidi"/>
            <w:sz w:val="22"/>
            <w:szCs w:val="22"/>
            <w:lang w:eastAsia="en-AU"/>
          </w:rPr>
          <w:tab/>
        </w:r>
        <w:r w:rsidRPr="001217CF">
          <w:t>Financial year for retirement village</w:t>
        </w:r>
        <w:r>
          <w:tab/>
        </w:r>
        <w:r>
          <w:fldChar w:fldCharType="begin"/>
        </w:r>
        <w:r>
          <w:instrText xml:space="preserve"> PAGEREF _Toc12365604 \h </w:instrText>
        </w:r>
        <w:r>
          <w:fldChar w:fldCharType="separate"/>
        </w:r>
        <w:r>
          <w:t>97</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05" w:history="1">
        <w:r w:rsidR="00A04432" w:rsidRPr="001217CF">
          <w:t>Division 7.2</w:t>
        </w:r>
        <w:r w:rsidR="00A04432">
          <w:rPr>
            <w:rFonts w:asciiTheme="minorHAnsi" w:eastAsiaTheme="minorEastAsia" w:hAnsiTheme="minorHAnsi" w:cstheme="minorBidi"/>
            <w:b w:val="0"/>
            <w:sz w:val="22"/>
            <w:szCs w:val="22"/>
            <w:lang w:eastAsia="en-AU"/>
          </w:rPr>
          <w:tab/>
        </w:r>
        <w:r w:rsidR="00A04432" w:rsidRPr="001217CF">
          <w:rPr>
            <w:lang w:val="en-GB"/>
          </w:rPr>
          <w:t>Capital maintenance and replacement</w:t>
        </w:r>
        <w:r w:rsidR="00A04432" w:rsidRPr="00A04432">
          <w:rPr>
            <w:vanish/>
          </w:rPr>
          <w:tab/>
        </w:r>
        <w:r w:rsidR="00A04432" w:rsidRPr="00A04432">
          <w:rPr>
            <w:vanish/>
          </w:rPr>
          <w:fldChar w:fldCharType="begin"/>
        </w:r>
        <w:r w:rsidR="00A04432" w:rsidRPr="00A04432">
          <w:rPr>
            <w:vanish/>
          </w:rPr>
          <w:instrText xml:space="preserve"> PAGEREF _Toc12365605 \h </w:instrText>
        </w:r>
        <w:r w:rsidR="00A04432" w:rsidRPr="00A04432">
          <w:rPr>
            <w:vanish/>
          </w:rPr>
        </w:r>
        <w:r w:rsidR="00A04432" w:rsidRPr="00A04432">
          <w:rPr>
            <w:vanish/>
          </w:rPr>
          <w:fldChar w:fldCharType="separate"/>
        </w:r>
        <w:r w:rsidR="00A04432" w:rsidRPr="00A04432">
          <w:rPr>
            <w:vanish/>
          </w:rPr>
          <w:t>97</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06" w:history="1">
        <w:r w:rsidRPr="001217CF">
          <w:t>135</w:t>
        </w:r>
        <w:r>
          <w:rPr>
            <w:rFonts w:asciiTheme="minorHAnsi" w:eastAsiaTheme="minorEastAsia" w:hAnsiTheme="minorHAnsi" w:cstheme="minorBidi"/>
            <w:sz w:val="22"/>
            <w:szCs w:val="22"/>
            <w:lang w:eastAsia="en-AU"/>
          </w:rPr>
          <w:tab/>
        </w:r>
        <w:r w:rsidRPr="001217CF">
          <w:t>Definitions—div 7.2</w:t>
        </w:r>
        <w:r>
          <w:tab/>
        </w:r>
        <w:r>
          <w:fldChar w:fldCharType="begin"/>
        </w:r>
        <w:r>
          <w:instrText xml:space="preserve"> PAGEREF _Toc12365606 \h </w:instrText>
        </w:r>
        <w:r>
          <w:fldChar w:fldCharType="separate"/>
        </w:r>
        <w:r>
          <w:t>97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07" w:history="1">
        <w:r w:rsidRPr="001217CF">
          <w:t>136</w:t>
        </w:r>
        <w:r>
          <w:rPr>
            <w:rFonts w:asciiTheme="minorHAnsi" w:eastAsiaTheme="minorEastAsia" w:hAnsiTheme="minorHAnsi" w:cstheme="minorBidi"/>
            <w:sz w:val="22"/>
            <w:szCs w:val="22"/>
            <w:lang w:eastAsia="en-AU"/>
          </w:rPr>
          <w:tab/>
        </w:r>
        <w:r w:rsidRPr="001217CF">
          <w:t xml:space="preserve">Meaning of </w:t>
        </w:r>
        <w:r w:rsidRPr="001217CF">
          <w:rPr>
            <w:i/>
          </w:rPr>
          <w:t>urgent</w:t>
        </w:r>
        <w:r w:rsidRPr="001217CF">
          <w:rPr>
            <w:lang w:val="en-GB"/>
          </w:rPr>
          <w:t>—div 7.2</w:t>
        </w:r>
        <w:r>
          <w:tab/>
        </w:r>
        <w:r>
          <w:fldChar w:fldCharType="begin"/>
        </w:r>
        <w:r>
          <w:instrText xml:space="preserve"> PAGEREF _Toc12365607 \h </w:instrText>
        </w:r>
        <w:r>
          <w:fldChar w:fldCharType="separate"/>
        </w:r>
        <w:r>
          <w:t>99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08" w:history="1">
        <w:r w:rsidRPr="001217CF">
          <w:t>137</w:t>
        </w:r>
        <w:r>
          <w:rPr>
            <w:rFonts w:asciiTheme="minorHAnsi" w:eastAsiaTheme="minorEastAsia" w:hAnsiTheme="minorHAnsi" w:cstheme="minorBidi"/>
            <w:sz w:val="22"/>
            <w:szCs w:val="22"/>
            <w:lang w:eastAsia="en-AU"/>
          </w:rPr>
          <w:tab/>
        </w:r>
        <w:r w:rsidRPr="001217CF">
          <w:rPr>
            <w:lang w:val="en-GB"/>
          </w:rPr>
          <w:t>Operator’s obligations—capital maintenance or replacement</w:t>
        </w:r>
        <w:r>
          <w:tab/>
        </w:r>
        <w:r>
          <w:fldChar w:fldCharType="begin"/>
        </w:r>
        <w:r>
          <w:instrText xml:space="preserve"> PAGEREF _Toc12365608 \h </w:instrText>
        </w:r>
        <w:r>
          <w:fldChar w:fldCharType="separate"/>
        </w:r>
        <w:r>
          <w:t>99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09" w:history="1">
        <w:r w:rsidRPr="001217CF">
          <w:t>138</w:t>
        </w:r>
        <w:r>
          <w:rPr>
            <w:rFonts w:asciiTheme="minorHAnsi" w:eastAsiaTheme="minorEastAsia" w:hAnsiTheme="minorHAnsi" w:cstheme="minorBidi"/>
            <w:sz w:val="22"/>
            <w:szCs w:val="22"/>
            <w:lang w:eastAsia="en-AU"/>
          </w:rPr>
          <w:tab/>
        </w:r>
        <w:r w:rsidRPr="001217CF">
          <w:rPr>
            <w:lang w:val="en-GB"/>
          </w:rPr>
          <w:t>Residents’ obligations—capital maintenance or replacement</w:t>
        </w:r>
        <w:r>
          <w:tab/>
        </w:r>
        <w:r>
          <w:fldChar w:fldCharType="begin"/>
        </w:r>
        <w:r>
          <w:instrText xml:space="preserve"> PAGEREF _Toc12365609 \h </w:instrText>
        </w:r>
        <w:r>
          <w:fldChar w:fldCharType="separate"/>
        </w:r>
        <w:r>
          <w:t>100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0" w:history="1">
        <w:r w:rsidRPr="001217CF">
          <w:t>139</w:t>
        </w:r>
        <w:r>
          <w:rPr>
            <w:rFonts w:asciiTheme="minorHAnsi" w:eastAsiaTheme="minorEastAsia" w:hAnsiTheme="minorHAnsi" w:cstheme="minorBidi"/>
            <w:sz w:val="22"/>
            <w:szCs w:val="22"/>
            <w:lang w:eastAsia="en-AU"/>
          </w:rPr>
          <w:tab/>
        </w:r>
        <w:r w:rsidRPr="001217CF">
          <w:rPr>
            <w:lang w:val="en-GB"/>
          </w:rPr>
          <w:t>Resident may carry out urgent work</w:t>
        </w:r>
        <w:r>
          <w:tab/>
        </w:r>
        <w:r>
          <w:fldChar w:fldCharType="begin"/>
        </w:r>
        <w:r>
          <w:instrText xml:space="preserve"> PAGEREF _Toc12365610 \h </w:instrText>
        </w:r>
        <w:r>
          <w:fldChar w:fldCharType="separate"/>
        </w:r>
        <w:r>
          <w:t>100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1" w:history="1">
        <w:r w:rsidRPr="001217CF">
          <w:t>140</w:t>
        </w:r>
        <w:r>
          <w:rPr>
            <w:rFonts w:asciiTheme="minorHAnsi" w:eastAsiaTheme="minorEastAsia" w:hAnsiTheme="minorHAnsi" w:cstheme="minorBidi"/>
            <w:sz w:val="22"/>
            <w:szCs w:val="22"/>
            <w:lang w:eastAsia="en-AU"/>
          </w:rPr>
          <w:tab/>
        </w:r>
        <w:r w:rsidRPr="001217CF">
          <w:rPr>
            <w:lang w:val="en-GB"/>
          </w:rPr>
          <w:t>ACAT may make orders for capital maintenance and replacement</w:t>
        </w:r>
        <w:r>
          <w:tab/>
        </w:r>
        <w:r>
          <w:fldChar w:fldCharType="begin"/>
        </w:r>
        <w:r>
          <w:instrText xml:space="preserve"> PAGEREF _Toc12365611 \h </w:instrText>
        </w:r>
        <w:r>
          <w:fldChar w:fldCharType="separate"/>
        </w:r>
        <w:r>
          <w:t>101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2" w:history="1">
        <w:r w:rsidRPr="001217CF">
          <w:t>141</w:t>
        </w:r>
        <w:r>
          <w:rPr>
            <w:rFonts w:asciiTheme="minorHAnsi" w:eastAsiaTheme="minorEastAsia" w:hAnsiTheme="minorHAnsi" w:cstheme="minorBidi"/>
            <w:sz w:val="22"/>
            <w:szCs w:val="22"/>
            <w:lang w:eastAsia="en-AU"/>
          </w:rPr>
          <w:tab/>
        </w:r>
        <w:r w:rsidRPr="001217CF">
          <w:rPr>
            <w:lang w:val="en-GB"/>
          </w:rPr>
          <w:t>Funding of certain capital maintenance and capital replacement</w:t>
        </w:r>
        <w:r>
          <w:tab/>
        </w:r>
        <w:r>
          <w:fldChar w:fldCharType="begin"/>
        </w:r>
        <w:r>
          <w:instrText xml:space="preserve"> PAGEREF _Toc12365612 \h </w:instrText>
        </w:r>
        <w:r>
          <w:fldChar w:fldCharType="separate"/>
        </w:r>
        <w:r>
          <w:t>102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3" w:history="1">
        <w:r w:rsidRPr="001217CF">
          <w:t>142</w:t>
        </w:r>
        <w:r>
          <w:rPr>
            <w:rFonts w:asciiTheme="minorHAnsi" w:eastAsiaTheme="minorEastAsia" w:hAnsiTheme="minorHAnsi" w:cstheme="minorBidi"/>
            <w:sz w:val="22"/>
            <w:szCs w:val="22"/>
            <w:lang w:eastAsia="en-AU"/>
          </w:rPr>
          <w:tab/>
        </w:r>
        <w:r w:rsidRPr="001217CF">
          <w:rPr>
            <w:lang w:val="en-GB"/>
          </w:rPr>
          <w:t>Capital maintenance to be included in proposed annual budget</w:t>
        </w:r>
        <w:r>
          <w:tab/>
        </w:r>
        <w:r>
          <w:fldChar w:fldCharType="begin"/>
        </w:r>
        <w:r>
          <w:instrText xml:space="preserve"> PAGEREF _Toc12365613 \h </w:instrText>
        </w:r>
        <w:r>
          <w:fldChar w:fldCharType="separate"/>
        </w:r>
        <w:r>
          <w:t>102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4" w:history="1">
        <w:r w:rsidRPr="001217CF">
          <w:t>143</w:t>
        </w:r>
        <w:r>
          <w:rPr>
            <w:rFonts w:asciiTheme="minorHAnsi" w:eastAsiaTheme="minorEastAsia" w:hAnsiTheme="minorHAnsi" w:cstheme="minorBidi"/>
            <w:sz w:val="22"/>
            <w:szCs w:val="22"/>
            <w:lang w:eastAsia="en-AU"/>
          </w:rPr>
          <w:tab/>
        </w:r>
        <w:r w:rsidRPr="001217CF">
          <w:rPr>
            <w:lang w:val="en-GB"/>
          </w:rPr>
          <w:t>Capital works fund</w:t>
        </w:r>
        <w:r>
          <w:tab/>
        </w:r>
        <w:r>
          <w:fldChar w:fldCharType="begin"/>
        </w:r>
        <w:r>
          <w:instrText xml:space="preserve"> PAGEREF _Toc12365614 \h </w:instrText>
        </w:r>
        <w:r>
          <w:fldChar w:fldCharType="separate"/>
        </w:r>
        <w:r>
          <w:t>103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5" w:history="1">
        <w:r w:rsidRPr="001217CF">
          <w:t>144</w:t>
        </w:r>
        <w:r>
          <w:rPr>
            <w:rFonts w:asciiTheme="minorHAnsi" w:eastAsiaTheme="minorEastAsia" w:hAnsiTheme="minorHAnsi" w:cstheme="minorBidi"/>
            <w:sz w:val="22"/>
            <w:szCs w:val="22"/>
            <w:lang w:eastAsia="en-AU"/>
          </w:rPr>
          <w:tab/>
        </w:r>
        <w:r w:rsidRPr="001217CF">
          <w:t>Misuse capital works fund amounts</w:t>
        </w:r>
        <w:r>
          <w:tab/>
        </w:r>
        <w:r>
          <w:fldChar w:fldCharType="begin"/>
        </w:r>
        <w:r>
          <w:instrText xml:space="preserve"> PAGEREF _Toc12365615 \h </w:instrText>
        </w:r>
        <w:r>
          <w:fldChar w:fldCharType="separate"/>
        </w:r>
        <w:r>
          <w:t>104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6" w:history="1">
        <w:r w:rsidRPr="001217CF">
          <w:t>145</w:t>
        </w:r>
        <w:r>
          <w:rPr>
            <w:rFonts w:asciiTheme="minorHAnsi" w:eastAsiaTheme="minorEastAsia" w:hAnsiTheme="minorHAnsi" w:cstheme="minorBidi"/>
            <w:sz w:val="22"/>
            <w:szCs w:val="22"/>
            <w:lang w:eastAsia="en-AU"/>
          </w:rPr>
          <w:tab/>
        </w:r>
        <w:r w:rsidRPr="001217CF">
          <w:rPr>
            <w:lang w:val="en-GB"/>
          </w:rPr>
          <w:t>Retirement village to be insured</w:t>
        </w:r>
        <w:r>
          <w:tab/>
        </w:r>
        <w:r>
          <w:fldChar w:fldCharType="begin"/>
        </w:r>
        <w:r>
          <w:instrText xml:space="preserve"> PAGEREF _Toc12365616 \h </w:instrText>
        </w:r>
        <w:r>
          <w:fldChar w:fldCharType="separate"/>
        </w:r>
        <w:r>
          <w:t>105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7" w:history="1">
        <w:r w:rsidRPr="001217CF">
          <w:t>146</w:t>
        </w:r>
        <w:r>
          <w:rPr>
            <w:rFonts w:asciiTheme="minorHAnsi" w:eastAsiaTheme="minorEastAsia" w:hAnsiTheme="minorHAnsi" w:cstheme="minorBidi"/>
            <w:sz w:val="22"/>
            <w:szCs w:val="22"/>
            <w:lang w:eastAsia="en-AU"/>
          </w:rPr>
          <w:tab/>
        </w:r>
        <w:r w:rsidRPr="001217CF">
          <w:rPr>
            <w:lang w:val="en-GB"/>
          </w:rPr>
          <w:t>Sale of capital items to residents</w:t>
        </w:r>
        <w:r>
          <w:tab/>
        </w:r>
        <w:r>
          <w:fldChar w:fldCharType="begin"/>
        </w:r>
        <w:r>
          <w:instrText xml:space="preserve"> PAGEREF _Toc12365617 \h </w:instrText>
        </w:r>
        <w:r>
          <w:fldChar w:fldCharType="separate"/>
        </w:r>
        <w:r>
          <w:t>106</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18" w:history="1">
        <w:r w:rsidR="00A04432" w:rsidRPr="001217CF">
          <w:t>Division 7.3</w:t>
        </w:r>
        <w:r w:rsidR="00A04432">
          <w:rPr>
            <w:rFonts w:asciiTheme="minorHAnsi" w:eastAsiaTheme="minorEastAsia" w:hAnsiTheme="minorHAnsi" w:cstheme="minorBidi"/>
            <w:b w:val="0"/>
            <w:sz w:val="22"/>
            <w:szCs w:val="22"/>
            <w:lang w:eastAsia="en-AU"/>
          </w:rPr>
          <w:tab/>
        </w:r>
        <w:r w:rsidR="00A04432" w:rsidRPr="001217CF">
          <w:rPr>
            <w:lang w:val="en-GB"/>
          </w:rPr>
          <w:t>Recurrent charges</w:t>
        </w:r>
        <w:r w:rsidR="00A04432" w:rsidRPr="00A04432">
          <w:rPr>
            <w:vanish/>
          </w:rPr>
          <w:tab/>
        </w:r>
        <w:r w:rsidR="00A04432" w:rsidRPr="00A04432">
          <w:rPr>
            <w:vanish/>
          </w:rPr>
          <w:fldChar w:fldCharType="begin"/>
        </w:r>
        <w:r w:rsidR="00A04432" w:rsidRPr="00A04432">
          <w:rPr>
            <w:vanish/>
          </w:rPr>
          <w:instrText xml:space="preserve"> PAGEREF _Toc12365618 \h </w:instrText>
        </w:r>
        <w:r w:rsidR="00A04432" w:rsidRPr="00A04432">
          <w:rPr>
            <w:vanish/>
          </w:rPr>
        </w:r>
        <w:r w:rsidR="00A04432" w:rsidRPr="00A04432">
          <w:rPr>
            <w:vanish/>
          </w:rPr>
          <w:fldChar w:fldCharType="separate"/>
        </w:r>
        <w:r w:rsidR="00A04432" w:rsidRPr="00A04432">
          <w:rPr>
            <w:vanish/>
          </w:rPr>
          <w:t>107</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19" w:history="1">
        <w:r w:rsidRPr="001217CF">
          <w:t>147</w:t>
        </w:r>
        <w:r>
          <w:rPr>
            <w:rFonts w:asciiTheme="minorHAnsi" w:eastAsiaTheme="minorEastAsia" w:hAnsiTheme="minorHAnsi" w:cstheme="minorBidi"/>
            <w:sz w:val="22"/>
            <w:szCs w:val="22"/>
            <w:lang w:eastAsia="en-AU"/>
          </w:rPr>
          <w:tab/>
        </w:r>
        <w:r w:rsidRPr="001217CF">
          <w:rPr>
            <w:lang w:val="en-GB"/>
          </w:rPr>
          <w:t>Operator to pay certain recurrent charges</w:t>
        </w:r>
        <w:r>
          <w:tab/>
        </w:r>
        <w:r>
          <w:fldChar w:fldCharType="begin"/>
        </w:r>
        <w:r>
          <w:instrText xml:space="preserve"> PAGEREF _Toc12365619 \h </w:instrText>
        </w:r>
        <w:r>
          <w:fldChar w:fldCharType="separate"/>
        </w:r>
        <w:r>
          <w:t>107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0" w:history="1">
        <w:r w:rsidRPr="001217CF">
          <w:t>148</w:t>
        </w:r>
        <w:r>
          <w:rPr>
            <w:rFonts w:asciiTheme="minorHAnsi" w:eastAsiaTheme="minorEastAsia" w:hAnsiTheme="minorHAnsi" w:cstheme="minorBidi"/>
            <w:sz w:val="22"/>
            <w:szCs w:val="22"/>
            <w:lang w:eastAsia="en-AU"/>
          </w:rPr>
          <w:tab/>
        </w:r>
        <w:r w:rsidRPr="001217CF">
          <w:rPr>
            <w:lang w:val="en-GB"/>
          </w:rPr>
          <w:t>Amendment of recurrent charges</w:t>
        </w:r>
        <w:r>
          <w:tab/>
        </w:r>
        <w:r>
          <w:fldChar w:fldCharType="begin"/>
        </w:r>
        <w:r>
          <w:instrText xml:space="preserve"> PAGEREF _Toc12365620 \h </w:instrText>
        </w:r>
        <w:r>
          <w:fldChar w:fldCharType="separate"/>
        </w:r>
        <w:r>
          <w:t>107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1" w:history="1">
        <w:r w:rsidRPr="001217CF">
          <w:t>149</w:t>
        </w:r>
        <w:r>
          <w:rPr>
            <w:rFonts w:asciiTheme="minorHAnsi" w:eastAsiaTheme="minorEastAsia" w:hAnsiTheme="minorHAnsi" w:cstheme="minorBidi"/>
            <w:sz w:val="22"/>
            <w:szCs w:val="22"/>
            <w:lang w:eastAsia="en-AU"/>
          </w:rPr>
          <w:tab/>
        </w:r>
        <w:r w:rsidRPr="001217CF">
          <w:rPr>
            <w:lang w:val="en-GB"/>
          </w:rPr>
          <w:t>Recurrent charges amended by fixed formula</w:t>
        </w:r>
        <w:r>
          <w:tab/>
        </w:r>
        <w:r>
          <w:fldChar w:fldCharType="begin"/>
        </w:r>
        <w:r>
          <w:instrText xml:space="preserve"> PAGEREF _Toc12365621 \h </w:instrText>
        </w:r>
        <w:r>
          <w:fldChar w:fldCharType="separate"/>
        </w:r>
        <w:r>
          <w:t>108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2" w:history="1">
        <w:r w:rsidRPr="001217CF">
          <w:t>150</w:t>
        </w:r>
        <w:r>
          <w:rPr>
            <w:rFonts w:asciiTheme="minorHAnsi" w:eastAsiaTheme="minorEastAsia" w:hAnsiTheme="minorHAnsi" w:cstheme="minorBidi"/>
            <w:sz w:val="22"/>
            <w:szCs w:val="22"/>
            <w:lang w:eastAsia="en-AU"/>
          </w:rPr>
          <w:tab/>
        </w:r>
        <w:r w:rsidRPr="001217CF">
          <w:t>Recurrent charges amended otherwise than by fixed formula</w:t>
        </w:r>
        <w:r>
          <w:tab/>
        </w:r>
        <w:r>
          <w:fldChar w:fldCharType="begin"/>
        </w:r>
        <w:r>
          <w:instrText xml:space="preserve"> PAGEREF _Toc12365622 \h </w:instrText>
        </w:r>
        <w:r>
          <w:fldChar w:fldCharType="separate"/>
        </w:r>
        <w:r>
          <w:t>109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3" w:history="1">
        <w:r w:rsidRPr="001217CF">
          <w:t>152</w:t>
        </w:r>
        <w:r>
          <w:rPr>
            <w:rFonts w:asciiTheme="minorHAnsi" w:eastAsiaTheme="minorEastAsia" w:hAnsiTheme="minorHAnsi" w:cstheme="minorBidi"/>
            <w:sz w:val="22"/>
            <w:szCs w:val="22"/>
            <w:lang w:eastAsia="en-AU"/>
          </w:rPr>
          <w:tab/>
        </w:r>
        <w:r w:rsidRPr="001217CF">
          <w:rPr>
            <w:lang w:val="en-GB"/>
          </w:rPr>
          <w:t>Amending certain recurrent charges otherwise than in accordance with Act</w:t>
        </w:r>
        <w:r>
          <w:tab/>
        </w:r>
        <w:r>
          <w:fldChar w:fldCharType="begin"/>
        </w:r>
        <w:r>
          <w:instrText xml:space="preserve"> PAGEREF _Toc12365623 \h </w:instrText>
        </w:r>
        <w:r>
          <w:fldChar w:fldCharType="separate"/>
        </w:r>
        <w:r>
          <w:t>110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4" w:history="1">
        <w:r w:rsidRPr="001217CF">
          <w:t>153</w:t>
        </w:r>
        <w:r>
          <w:rPr>
            <w:rFonts w:asciiTheme="minorHAnsi" w:eastAsiaTheme="minorEastAsia" w:hAnsiTheme="minorHAnsi" w:cstheme="minorBidi"/>
            <w:sz w:val="22"/>
            <w:szCs w:val="22"/>
            <w:lang w:eastAsia="en-AU"/>
          </w:rPr>
          <w:tab/>
        </w:r>
        <w:r w:rsidRPr="001217CF">
          <w:rPr>
            <w:lang w:val="en-GB"/>
          </w:rPr>
          <w:t>Residents consent to amendment</w:t>
        </w:r>
        <w:r>
          <w:tab/>
        </w:r>
        <w:r>
          <w:fldChar w:fldCharType="begin"/>
        </w:r>
        <w:r>
          <w:instrText xml:space="preserve"> PAGEREF _Toc12365624 \h </w:instrText>
        </w:r>
        <w:r>
          <w:fldChar w:fldCharType="separate"/>
        </w:r>
        <w:r>
          <w:t>110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5" w:history="1">
        <w:r w:rsidRPr="001217CF">
          <w:t>154</w:t>
        </w:r>
        <w:r>
          <w:rPr>
            <w:rFonts w:asciiTheme="minorHAnsi" w:eastAsiaTheme="minorEastAsia" w:hAnsiTheme="minorHAnsi" w:cstheme="minorBidi"/>
            <w:sz w:val="22"/>
            <w:szCs w:val="22"/>
            <w:lang w:eastAsia="en-AU"/>
          </w:rPr>
          <w:tab/>
        </w:r>
        <w:r w:rsidRPr="001217CF">
          <w:rPr>
            <w:lang w:val="en-GB"/>
          </w:rPr>
          <w:t>ACAT orders—recurrent charges</w:t>
        </w:r>
        <w:r>
          <w:tab/>
        </w:r>
        <w:r>
          <w:fldChar w:fldCharType="begin"/>
        </w:r>
        <w:r>
          <w:instrText xml:space="preserve"> PAGEREF _Toc12365625 \h </w:instrText>
        </w:r>
        <w:r>
          <w:fldChar w:fldCharType="separate"/>
        </w:r>
        <w:r>
          <w:t>111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6" w:history="1">
        <w:r w:rsidRPr="001217CF">
          <w:t>155</w:t>
        </w:r>
        <w:r>
          <w:rPr>
            <w:rFonts w:asciiTheme="minorHAnsi" w:eastAsiaTheme="minorEastAsia" w:hAnsiTheme="minorHAnsi" w:cstheme="minorBidi"/>
            <w:sz w:val="22"/>
            <w:szCs w:val="22"/>
            <w:lang w:eastAsia="en-AU"/>
          </w:rPr>
          <w:tab/>
        </w:r>
        <w:r w:rsidRPr="001217CF">
          <w:rPr>
            <w:lang w:val="en-GB"/>
          </w:rPr>
          <w:t>ACAT orders—refund of recurrent charges</w:t>
        </w:r>
        <w:r>
          <w:tab/>
        </w:r>
        <w:r>
          <w:fldChar w:fldCharType="begin"/>
        </w:r>
        <w:r>
          <w:instrText xml:space="preserve"> PAGEREF _Toc12365626 \h </w:instrText>
        </w:r>
        <w:r>
          <w:fldChar w:fldCharType="separate"/>
        </w:r>
        <w:r>
          <w:t>113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7" w:history="1">
        <w:r w:rsidRPr="001217CF">
          <w:t>156</w:t>
        </w:r>
        <w:r>
          <w:rPr>
            <w:rFonts w:asciiTheme="minorHAnsi" w:eastAsiaTheme="minorEastAsia" w:hAnsiTheme="minorHAnsi" w:cstheme="minorBidi"/>
            <w:sz w:val="22"/>
            <w:szCs w:val="22"/>
            <w:lang w:eastAsia="en-AU"/>
          </w:rPr>
          <w:tab/>
        </w:r>
        <w:r w:rsidRPr="001217CF">
          <w:rPr>
            <w:lang w:val="en-GB"/>
          </w:rPr>
          <w:t>Failure to give receipt for payment of recurrent charges</w:t>
        </w:r>
        <w:r>
          <w:tab/>
        </w:r>
        <w:r>
          <w:fldChar w:fldCharType="begin"/>
        </w:r>
        <w:r>
          <w:instrText xml:space="preserve"> PAGEREF _Toc12365627 \h </w:instrText>
        </w:r>
        <w:r>
          <w:fldChar w:fldCharType="separate"/>
        </w:r>
        <w:r>
          <w:t>113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28" w:history="1">
        <w:r w:rsidRPr="001217CF">
          <w:t>157</w:t>
        </w:r>
        <w:r>
          <w:rPr>
            <w:rFonts w:asciiTheme="minorHAnsi" w:eastAsiaTheme="minorEastAsia" w:hAnsiTheme="minorHAnsi" w:cstheme="minorBidi"/>
            <w:sz w:val="22"/>
            <w:szCs w:val="22"/>
            <w:lang w:eastAsia="en-AU"/>
          </w:rPr>
          <w:tab/>
        </w:r>
        <w:r w:rsidRPr="001217CF">
          <w:rPr>
            <w:lang w:val="en-GB"/>
          </w:rPr>
          <w:t>Reduction of recurrent charges in certain circumstances</w:t>
        </w:r>
        <w:r>
          <w:tab/>
        </w:r>
        <w:r>
          <w:fldChar w:fldCharType="begin"/>
        </w:r>
        <w:r>
          <w:instrText xml:space="preserve"> PAGEREF _Toc12365628 \h </w:instrText>
        </w:r>
        <w:r>
          <w:fldChar w:fldCharType="separate"/>
        </w:r>
        <w:r>
          <w:t>114</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29" w:history="1">
        <w:r w:rsidR="00A04432" w:rsidRPr="001217CF">
          <w:t>Division 7.4</w:t>
        </w:r>
        <w:r w:rsidR="00A04432">
          <w:rPr>
            <w:rFonts w:asciiTheme="minorHAnsi" w:eastAsiaTheme="minorEastAsia" w:hAnsiTheme="minorHAnsi" w:cstheme="minorBidi"/>
            <w:b w:val="0"/>
            <w:sz w:val="22"/>
            <w:szCs w:val="22"/>
            <w:lang w:eastAsia="en-AU"/>
          </w:rPr>
          <w:tab/>
        </w:r>
        <w:r w:rsidR="00A04432" w:rsidRPr="001217CF">
          <w:rPr>
            <w:lang w:val="en-GB"/>
          </w:rPr>
          <w:t>Proposed and approved annual budgets</w:t>
        </w:r>
        <w:r w:rsidR="00A04432" w:rsidRPr="00A04432">
          <w:rPr>
            <w:vanish/>
          </w:rPr>
          <w:tab/>
        </w:r>
        <w:r w:rsidR="00A04432" w:rsidRPr="00A04432">
          <w:rPr>
            <w:vanish/>
          </w:rPr>
          <w:fldChar w:fldCharType="begin"/>
        </w:r>
        <w:r w:rsidR="00A04432" w:rsidRPr="00A04432">
          <w:rPr>
            <w:vanish/>
          </w:rPr>
          <w:instrText xml:space="preserve"> PAGEREF _Toc12365629 \h </w:instrText>
        </w:r>
        <w:r w:rsidR="00A04432" w:rsidRPr="00A04432">
          <w:rPr>
            <w:vanish/>
          </w:rPr>
        </w:r>
        <w:r w:rsidR="00A04432" w:rsidRPr="00A04432">
          <w:rPr>
            <w:vanish/>
          </w:rPr>
          <w:fldChar w:fldCharType="separate"/>
        </w:r>
        <w:r w:rsidR="00A04432" w:rsidRPr="00A04432">
          <w:rPr>
            <w:vanish/>
          </w:rPr>
          <w:t>115</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0" w:history="1">
        <w:r w:rsidRPr="001217CF">
          <w:t>158</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proposed annual budget</w:t>
        </w:r>
        <w:r w:rsidRPr="001217CF">
          <w:rPr>
            <w:lang w:val="en-GB"/>
          </w:rPr>
          <w:t>—div 7.4</w:t>
        </w:r>
        <w:r>
          <w:tab/>
        </w:r>
        <w:r>
          <w:fldChar w:fldCharType="begin"/>
        </w:r>
        <w:r>
          <w:instrText xml:space="preserve"> PAGEREF _Toc12365630 \h </w:instrText>
        </w:r>
        <w:r>
          <w:fldChar w:fldCharType="separate"/>
        </w:r>
        <w:r>
          <w:t>115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1" w:history="1">
        <w:r w:rsidRPr="001217CF">
          <w:t>159</w:t>
        </w:r>
        <w:r>
          <w:rPr>
            <w:rFonts w:asciiTheme="minorHAnsi" w:eastAsiaTheme="minorEastAsia" w:hAnsiTheme="minorHAnsi" w:cstheme="minorBidi"/>
            <w:sz w:val="22"/>
            <w:szCs w:val="22"/>
            <w:lang w:eastAsia="en-AU"/>
          </w:rPr>
          <w:tab/>
        </w:r>
        <w:r w:rsidRPr="001217CF">
          <w:rPr>
            <w:lang w:val="en-GB"/>
          </w:rPr>
          <w:t>Proposed annual budget</w:t>
        </w:r>
        <w:r>
          <w:tab/>
        </w:r>
        <w:r>
          <w:fldChar w:fldCharType="begin"/>
        </w:r>
        <w:r>
          <w:instrText xml:space="preserve"> PAGEREF _Toc12365631 \h </w:instrText>
        </w:r>
        <w:r>
          <w:fldChar w:fldCharType="separate"/>
        </w:r>
        <w:r>
          <w:t>115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2" w:history="1">
        <w:r w:rsidRPr="001217CF">
          <w:t>160</w:t>
        </w:r>
        <w:r>
          <w:rPr>
            <w:rFonts w:asciiTheme="minorHAnsi" w:eastAsiaTheme="minorEastAsia" w:hAnsiTheme="minorHAnsi" w:cstheme="minorBidi"/>
            <w:sz w:val="22"/>
            <w:szCs w:val="22"/>
            <w:lang w:eastAsia="en-AU"/>
          </w:rPr>
          <w:tab/>
        </w:r>
        <w:r w:rsidRPr="001217CF">
          <w:t>Residents may consent to not receiving proposed annual budget</w:t>
        </w:r>
        <w:r>
          <w:tab/>
        </w:r>
        <w:r>
          <w:fldChar w:fldCharType="begin"/>
        </w:r>
        <w:r>
          <w:instrText xml:space="preserve"> PAGEREF _Toc12365632 \h </w:instrText>
        </w:r>
        <w:r>
          <w:fldChar w:fldCharType="separate"/>
        </w:r>
        <w:r>
          <w:t>117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3" w:history="1">
        <w:r w:rsidRPr="001217CF">
          <w:t>161</w:t>
        </w:r>
        <w:r>
          <w:rPr>
            <w:rFonts w:asciiTheme="minorHAnsi" w:eastAsiaTheme="minorEastAsia" w:hAnsiTheme="minorHAnsi" w:cstheme="minorBidi"/>
            <w:sz w:val="22"/>
            <w:szCs w:val="22"/>
            <w:lang w:eastAsia="en-AU"/>
          </w:rPr>
          <w:tab/>
        </w:r>
        <w:r w:rsidRPr="001217CF">
          <w:rPr>
            <w:lang w:val="en-GB"/>
          </w:rPr>
          <w:t>ACAT order—proposed annual budget</w:t>
        </w:r>
        <w:r>
          <w:tab/>
        </w:r>
        <w:r>
          <w:fldChar w:fldCharType="begin"/>
        </w:r>
        <w:r>
          <w:instrText xml:space="preserve"> PAGEREF _Toc12365633 \h </w:instrText>
        </w:r>
        <w:r>
          <w:fldChar w:fldCharType="separate"/>
        </w:r>
        <w:r>
          <w:t>118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4" w:history="1">
        <w:r w:rsidRPr="001217CF">
          <w:t>162</w:t>
        </w:r>
        <w:r>
          <w:rPr>
            <w:rFonts w:asciiTheme="minorHAnsi" w:eastAsiaTheme="minorEastAsia" w:hAnsiTheme="minorHAnsi" w:cstheme="minorBidi"/>
            <w:sz w:val="22"/>
            <w:szCs w:val="22"/>
            <w:lang w:eastAsia="en-AU"/>
          </w:rPr>
          <w:tab/>
        </w:r>
        <w:r w:rsidRPr="001217CF">
          <w:rPr>
            <w:lang w:val="en-GB"/>
          </w:rPr>
          <w:t>Residents’ consent to spending</w:t>
        </w:r>
        <w:r>
          <w:tab/>
        </w:r>
        <w:r>
          <w:fldChar w:fldCharType="begin"/>
        </w:r>
        <w:r>
          <w:instrText xml:space="preserve"> PAGEREF _Toc12365634 \h </w:instrText>
        </w:r>
        <w:r>
          <w:fldChar w:fldCharType="separate"/>
        </w:r>
        <w:r>
          <w:t>118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5" w:history="1">
        <w:r w:rsidRPr="001217CF">
          <w:t>163</w:t>
        </w:r>
        <w:r>
          <w:rPr>
            <w:rFonts w:asciiTheme="minorHAnsi" w:eastAsiaTheme="minorEastAsia" w:hAnsiTheme="minorHAnsi" w:cstheme="minorBidi"/>
            <w:sz w:val="22"/>
            <w:szCs w:val="22"/>
            <w:lang w:eastAsia="en-AU"/>
          </w:rPr>
          <w:tab/>
        </w:r>
        <w:r w:rsidRPr="001217CF">
          <w:rPr>
            <w:lang w:val="en-GB"/>
          </w:rPr>
          <w:t>ACAT orders—decisions about spending</w:t>
        </w:r>
        <w:r>
          <w:tab/>
        </w:r>
        <w:r>
          <w:fldChar w:fldCharType="begin"/>
        </w:r>
        <w:r>
          <w:instrText xml:space="preserve"> PAGEREF _Toc12365635 \h </w:instrText>
        </w:r>
        <w:r>
          <w:fldChar w:fldCharType="separate"/>
        </w:r>
        <w:r>
          <w:t>119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6" w:history="1">
        <w:r w:rsidRPr="001217CF">
          <w:t>164</w:t>
        </w:r>
        <w:r>
          <w:rPr>
            <w:rFonts w:asciiTheme="minorHAnsi" w:eastAsiaTheme="minorEastAsia" w:hAnsiTheme="minorHAnsi" w:cstheme="minorBidi"/>
            <w:sz w:val="22"/>
            <w:szCs w:val="22"/>
            <w:lang w:eastAsia="en-AU"/>
          </w:rPr>
          <w:tab/>
        </w:r>
        <w:r w:rsidRPr="001217CF">
          <w:rPr>
            <w:lang w:val="en-GB"/>
          </w:rPr>
          <w:t>Proposed annual budget may provide for contingencies</w:t>
        </w:r>
        <w:r>
          <w:tab/>
        </w:r>
        <w:r>
          <w:fldChar w:fldCharType="begin"/>
        </w:r>
        <w:r>
          <w:instrText xml:space="preserve"> PAGEREF _Toc12365636 \h </w:instrText>
        </w:r>
        <w:r>
          <w:fldChar w:fldCharType="separate"/>
        </w:r>
        <w:r>
          <w:t>121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7" w:history="1">
        <w:r w:rsidRPr="001217CF">
          <w:t>165</w:t>
        </w:r>
        <w:r>
          <w:rPr>
            <w:rFonts w:asciiTheme="minorHAnsi" w:eastAsiaTheme="minorEastAsia" w:hAnsiTheme="minorHAnsi" w:cstheme="minorBidi"/>
            <w:sz w:val="22"/>
            <w:szCs w:val="22"/>
            <w:lang w:eastAsia="en-AU"/>
          </w:rPr>
          <w:tab/>
        </w:r>
        <w:r w:rsidRPr="001217CF">
          <w:rPr>
            <w:lang w:val="en-GB"/>
          </w:rPr>
          <w:t>Spending to be in accordance with approved annual budget</w:t>
        </w:r>
        <w:r>
          <w:tab/>
        </w:r>
        <w:r>
          <w:fldChar w:fldCharType="begin"/>
        </w:r>
        <w:r>
          <w:instrText xml:space="preserve"> PAGEREF _Toc12365637 \h </w:instrText>
        </w:r>
        <w:r>
          <w:fldChar w:fldCharType="separate"/>
        </w:r>
        <w:r>
          <w:t>121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8" w:history="1">
        <w:r w:rsidRPr="001217CF">
          <w:t>166</w:t>
        </w:r>
        <w:r>
          <w:rPr>
            <w:rFonts w:asciiTheme="minorHAnsi" w:eastAsiaTheme="minorEastAsia" w:hAnsiTheme="minorHAnsi" w:cstheme="minorBidi"/>
            <w:sz w:val="22"/>
            <w:szCs w:val="22"/>
            <w:lang w:eastAsia="en-AU"/>
          </w:rPr>
          <w:tab/>
        </w:r>
        <w:r w:rsidRPr="001217CF">
          <w:t>Spending otherwise than in accordance with approved annual budget</w:t>
        </w:r>
        <w:r>
          <w:tab/>
        </w:r>
        <w:r>
          <w:fldChar w:fldCharType="begin"/>
        </w:r>
        <w:r>
          <w:instrText xml:space="preserve"> PAGEREF _Toc12365638 \h </w:instrText>
        </w:r>
        <w:r>
          <w:fldChar w:fldCharType="separate"/>
        </w:r>
        <w:r>
          <w:t>122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39" w:history="1">
        <w:r w:rsidRPr="001217CF">
          <w:t>167</w:t>
        </w:r>
        <w:r>
          <w:rPr>
            <w:rFonts w:asciiTheme="minorHAnsi" w:eastAsiaTheme="minorEastAsia" w:hAnsiTheme="minorHAnsi" w:cstheme="minorBidi"/>
            <w:sz w:val="22"/>
            <w:szCs w:val="22"/>
            <w:lang w:eastAsia="en-AU"/>
          </w:rPr>
          <w:tab/>
        </w:r>
        <w:r w:rsidRPr="001217CF">
          <w:rPr>
            <w:lang w:val="en-GB"/>
          </w:rPr>
          <w:t>Amendment of approved annual budget</w:t>
        </w:r>
        <w:r>
          <w:tab/>
        </w:r>
        <w:r>
          <w:fldChar w:fldCharType="begin"/>
        </w:r>
        <w:r>
          <w:instrText xml:space="preserve"> PAGEREF _Toc12365639 \h </w:instrText>
        </w:r>
        <w:r>
          <w:fldChar w:fldCharType="separate"/>
        </w:r>
        <w:r>
          <w:t>123</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40" w:history="1">
        <w:r w:rsidR="00A04432" w:rsidRPr="001217CF">
          <w:t>Division 7.5</w:t>
        </w:r>
        <w:r w:rsidR="00A04432">
          <w:rPr>
            <w:rFonts w:asciiTheme="minorHAnsi" w:eastAsiaTheme="minorEastAsia" w:hAnsiTheme="minorHAnsi" w:cstheme="minorBidi"/>
            <w:b w:val="0"/>
            <w:sz w:val="22"/>
            <w:szCs w:val="22"/>
            <w:lang w:eastAsia="en-AU"/>
          </w:rPr>
          <w:tab/>
        </w:r>
        <w:r w:rsidR="00A04432" w:rsidRPr="001217CF">
          <w:rPr>
            <w:lang w:val="en-GB"/>
          </w:rPr>
          <w:t>Annual accounts</w:t>
        </w:r>
        <w:r w:rsidR="00A04432" w:rsidRPr="00A04432">
          <w:rPr>
            <w:vanish/>
          </w:rPr>
          <w:tab/>
        </w:r>
        <w:r w:rsidR="00A04432" w:rsidRPr="00A04432">
          <w:rPr>
            <w:vanish/>
          </w:rPr>
          <w:fldChar w:fldCharType="begin"/>
        </w:r>
        <w:r w:rsidR="00A04432" w:rsidRPr="00A04432">
          <w:rPr>
            <w:vanish/>
          </w:rPr>
          <w:instrText xml:space="preserve"> PAGEREF _Toc12365640 \h </w:instrText>
        </w:r>
        <w:r w:rsidR="00A04432" w:rsidRPr="00A04432">
          <w:rPr>
            <w:vanish/>
          </w:rPr>
        </w:r>
        <w:r w:rsidR="00A04432" w:rsidRPr="00A04432">
          <w:rPr>
            <w:vanish/>
          </w:rPr>
          <w:fldChar w:fldCharType="separate"/>
        </w:r>
        <w:r w:rsidR="00A04432" w:rsidRPr="00A04432">
          <w:rPr>
            <w:vanish/>
          </w:rPr>
          <w:t>124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41" w:history="1">
        <w:r w:rsidRPr="001217CF">
          <w:t>168</w:t>
        </w:r>
        <w:r>
          <w:rPr>
            <w:rFonts w:asciiTheme="minorHAnsi" w:eastAsiaTheme="minorEastAsia" w:hAnsiTheme="minorHAnsi" w:cstheme="minorBidi"/>
            <w:sz w:val="22"/>
            <w:szCs w:val="22"/>
            <w:lang w:eastAsia="en-AU"/>
          </w:rPr>
          <w:tab/>
        </w:r>
        <w:r w:rsidRPr="001217CF">
          <w:rPr>
            <w:lang w:val="en-GB"/>
          </w:rPr>
          <w:t>Auditing of accounts</w:t>
        </w:r>
        <w:r>
          <w:tab/>
        </w:r>
        <w:r>
          <w:fldChar w:fldCharType="begin"/>
        </w:r>
        <w:r>
          <w:instrText xml:space="preserve"> PAGEREF _Toc12365641 \h </w:instrText>
        </w:r>
        <w:r>
          <w:fldChar w:fldCharType="separate"/>
        </w:r>
        <w:r>
          <w:t>124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42" w:history="1">
        <w:r w:rsidRPr="001217CF">
          <w:t>169</w:t>
        </w:r>
        <w:r>
          <w:rPr>
            <w:rFonts w:asciiTheme="minorHAnsi" w:eastAsiaTheme="minorEastAsia" w:hAnsiTheme="minorHAnsi" w:cstheme="minorBidi"/>
            <w:sz w:val="22"/>
            <w:szCs w:val="22"/>
            <w:lang w:eastAsia="en-AU"/>
          </w:rPr>
          <w:tab/>
        </w:r>
        <w:r w:rsidRPr="001217CF">
          <w:rPr>
            <w:lang w:val="en-GB"/>
          </w:rPr>
          <w:t>Copies of annual accounts to be given to residents</w:t>
        </w:r>
        <w:r>
          <w:tab/>
        </w:r>
        <w:r>
          <w:fldChar w:fldCharType="begin"/>
        </w:r>
        <w:r>
          <w:instrText xml:space="preserve"> PAGEREF _Toc12365642 \h </w:instrText>
        </w:r>
        <w:r>
          <w:fldChar w:fldCharType="separate"/>
        </w:r>
        <w:r>
          <w:t>125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43" w:history="1">
        <w:r w:rsidRPr="001217CF">
          <w:t>170</w:t>
        </w:r>
        <w:r>
          <w:rPr>
            <w:rFonts w:asciiTheme="minorHAnsi" w:eastAsiaTheme="minorEastAsia" w:hAnsiTheme="minorHAnsi" w:cstheme="minorBidi"/>
            <w:sz w:val="22"/>
            <w:szCs w:val="22"/>
            <w:lang w:eastAsia="en-AU"/>
          </w:rPr>
          <w:tab/>
        </w:r>
        <w:r w:rsidRPr="001217CF">
          <w:rPr>
            <w:lang w:val="en-GB"/>
          </w:rPr>
          <w:t>Accounts need not be audited in certain circumstances</w:t>
        </w:r>
        <w:r>
          <w:tab/>
        </w:r>
        <w:r>
          <w:fldChar w:fldCharType="begin"/>
        </w:r>
        <w:r>
          <w:instrText xml:space="preserve"> PAGEREF _Toc12365643 \h </w:instrText>
        </w:r>
        <w:r>
          <w:fldChar w:fldCharType="separate"/>
        </w:r>
        <w:r>
          <w:t>128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44" w:history="1">
        <w:r w:rsidRPr="001217CF">
          <w:t>171</w:t>
        </w:r>
        <w:r>
          <w:rPr>
            <w:rFonts w:asciiTheme="minorHAnsi" w:eastAsiaTheme="minorEastAsia" w:hAnsiTheme="minorHAnsi" w:cstheme="minorBidi"/>
            <w:sz w:val="22"/>
            <w:szCs w:val="22"/>
            <w:lang w:eastAsia="en-AU"/>
          </w:rPr>
          <w:tab/>
        </w:r>
        <w:r w:rsidRPr="001217CF">
          <w:rPr>
            <w:lang w:val="en-GB"/>
          </w:rPr>
          <w:t>Quarterly accounts need not be given to residents in certain circumstances</w:t>
        </w:r>
        <w:r>
          <w:tab/>
        </w:r>
        <w:r>
          <w:fldChar w:fldCharType="begin"/>
        </w:r>
        <w:r>
          <w:instrText xml:space="preserve"> PAGEREF _Toc12365644 \h </w:instrText>
        </w:r>
        <w:r>
          <w:fldChar w:fldCharType="separate"/>
        </w:r>
        <w:r>
          <w:t>129</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45" w:history="1">
        <w:r w:rsidR="00A04432" w:rsidRPr="001217CF">
          <w:t>Division 7.6</w:t>
        </w:r>
        <w:r w:rsidR="00A04432">
          <w:rPr>
            <w:rFonts w:asciiTheme="minorHAnsi" w:eastAsiaTheme="minorEastAsia" w:hAnsiTheme="minorHAnsi" w:cstheme="minorBidi"/>
            <w:b w:val="0"/>
            <w:sz w:val="22"/>
            <w:szCs w:val="22"/>
            <w:lang w:eastAsia="en-AU"/>
          </w:rPr>
          <w:tab/>
        </w:r>
        <w:r w:rsidR="00A04432" w:rsidRPr="001217CF">
          <w:rPr>
            <w:lang w:val="en-GB"/>
          </w:rPr>
          <w:t>Surplus or deficit of accounts</w:t>
        </w:r>
        <w:r w:rsidR="00A04432" w:rsidRPr="00A04432">
          <w:rPr>
            <w:vanish/>
          </w:rPr>
          <w:tab/>
        </w:r>
        <w:r w:rsidR="00A04432" w:rsidRPr="00A04432">
          <w:rPr>
            <w:vanish/>
          </w:rPr>
          <w:fldChar w:fldCharType="begin"/>
        </w:r>
        <w:r w:rsidR="00A04432" w:rsidRPr="00A04432">
          <w:rPr>
            <w:vanish/>
          </w:rPr>
          <w:instrText xml:space="preserve"> PAGEREF _Toc12365645 \h </w:instrText>
        </w:r>
        <w:r w:rsidR="00A04432" w:rsidRPr="00A04432">
          <w:rPr>
            <w:vanish/>
          </w:rPr>
        </w:r>
        <w:r w:rsidR="00A04432" w:rsidRPr="00A04432">
          <w:rPr>
            <w:vanish/>
          </w:rPr>
          <w:fldChar w:fldCharType="separate"/>
        </w:r>
        <w:r w:rsidR="00A04432" w:rsidRPr="00A04432">
          <w:rPr>
            <w:vanish/>
          </w:rPr>
          <w:t>129</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46" w:history="1">
        <w:r w:rsidRPr="001217CF">
          <w:t>173</w:t>
        </w:r>
        <w:r>
          <w:rPr>
            <w:rFonts w:asciiTheme="minorHAnsi" w:eastAsiaTheme="minorEastAsia" w:hAnsiTheme="minorHAnsi" w:cstheme="minorBidi"/>
            <w:sz w:val="22"/>
            <w:szCs w:val="22"/>
            <w:lang w:eastAsia="en-AU"/>
          </w:rPr>
          <w:tab/>
        </w:r>
        <w:r w:rsidRPr="001217CF">
          <w:rPr>
            <w:lang w:val="en-GB"/>
          </w:rPr>
          <w:t>Any surplus to be carried over</w:t>
        </w:r>
        <w:r>
          <w:tab/>
        </w:r>
        <w:r>
          <w:fldChar w:fldCharType="begin"/>
        </w:r>
        <w:r>
          <w:instrText xml:space="preserve"> PAGEREF _Toc12365646 \h </w:instrText>
        </w:r>
        <w:r>
          <w:fldChar w:fldCharType="separate"/>
        </w:r>
        <w:r>
          <w:t>129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47" w:history="1">
        <w:r w:rsidRPr="001217CF">
          <w:t>174</w:t>
        </w:r>
        <w:r>
          <w:rPr>
            <w:rFonts w:asciiTheme="minorHAnsi" w:eastAsiaTheme="minorEastAsia" w:hAnsiTheme="minorHAnsi" w:cstheme="minorBidi"/>
            <w:sz w:val="22"/>
            <w:szCs w:val="22"/>
            <w:lang w:eastAsia="en-AU"/>
          </w:rPr>
          <w:tab/>
        </w:r>
        <w:r w:rsidRPr="001217CF">
          <w:rPr>
            <w:lang w:val="en-GB"/>
          </w:rPr>
          <w:t>Making good of deficit</w:t>
        </w:r>
        <w:r>
          <w:tab/>
        </w:r>
        <w:r>
          <w:fldChar w:fldCharType="begin"/>
        </w:r>
        <w:r>
          <w:instrText xml:space="preserve"> PAGEREF _Toc12365647 \h </w:instrText>
        </w:r>
        <w:r>
          <w:fldChar w:fldCharType="separate"/>
        </w:r>
        <w:r>
          <w:t>130</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648" w:history="1">
        <w:r w:rsidR="00A04432" w:rsidRPr="001217CF">
          <w:t>Part 8</w:t>
        </w:r>
        <w:r w:rsidR="00A04432">
          <w:rPr>
            <w:rFonts w:asciiTheme="minorHAnsi" w:eastAsiaTheme="minorEastAsia" w:hAnsiTheme="minorHAnsi" w:cstheme="minorBidi"/>
            <w:b w:val="0"/>
            <w:sz w:val="22"/>
            <w:szCs w:val="22"/>
            <w:lang w:eastAsia="en-AU"/>
          </w:rPr>
          <w:tab/>
        </w:r>
        <w:r w:rsidR="00A04432" w:rsidRPr="001217CF">
          <w:rPr>
            <w:lang w:val="en-GB"/>
          </w:rPr>
          <w:t>Disputes</w:t>
        </w:r>
        <w:r w:rsidR="00A04432" w:rsidRPr="00A04432">
          <w:rPr>
            <w:vanish/>
          </w:rPr>
          <w:tab/>
        </w:r>
        <w:r w:rsidR="00A04432" w:rsidRPr="00A04432">
          <w:rPr>
            <w:vanish/>
          </w:rPr>
          <w:fldChar w:fldCharType="begin"/>
        </w:r>
        <w:r w:rsidR="00A04432" w:rsidRPr="00A04432">
          <w:rPr>
            <w:vanish/>
          </w:rPr>
          <w:instrText xml:space="preserve"> PAGEREF _Toc12365648 \h </w:instrText>
        </w:r>
        <w:r w:rsidR="00A04432" w:rsidRPr="00A04432">
          <w:rPr>
            <w:vanish/>
          </w:rPr>
        </w:r>
        <w:r w:rsidR="00A04432" w:rsidRPr="00A04432">
          <w:rPr>
            <w:vanish/>
          </w:rPr>
          <w:fldChar w:fldCharType="separate"/>
        </w:r>
        <w:r w:rsidR="00A04432" w:rsidRPr="00A04432">
          <w:rPr>
            <w:vanish/>
          </w:rPr>
          <w:t>132</w:t>
        </w:r>
        <w:r w:rsidR="00A04432" w:rsidRPr="00A04432">
          <w:rPr>
            <w:vanish/>
          </w:rP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49" w:history="1">
        <w:r w:rsidR="00A04432" w:rsidRPr="001217CF">
          <w:t>Division 8.1</w:t>
        </w:r>
        <w:r w:rsidR="00A04432">
          <w:rPr>
            <w:rFonts w:asciiTheme="minorHAnsi" w:eastAsiaTheme="minorEastAsia" w:hAnsiTheme="minorHAnsi" w:cstheme="minorBidi"/>
            <w:b w:val="0"/>
            <w:sz w:val="22"/>
            <w:szCs w:val="22"/>
            <w:lang w:eastAsia="en-AU"/>
          </w:rPr>
          <w:tab/>
        </w:r>
        <w:r w:rsidR="00A04432" w:rsidRPr="001217CF">
          <w:rPr>
            <w:lang w:val="en-GB"/>
          </w:rPr>
          <w:t>Preliminary</w:t>
        </w:r>
        <w:r w:rsidR="00A04432" w:rsidRPr="00A04432">
          <w:rPr>
            <w:vanish/>
          </w:rPr>
          <w:tab/>
        </w:r>
        <w:r w:rsidR="00A04432" w:rsidRPr="00A04432">
          <w:rPr>
            <w:vanish/>
          </w:rPr>
          <w:fldChar w:fldCharType="begin"/>
        </w:r>
        <w:r w:rsidR="00A04432" w:rsidRPr="00A04432">
          <w:rPr>
            <w:vanish/>
          </w:rPr>
          <w:instrText xml:space="preserve"> PAGEREF _Toc12365649 \h </w:instrText>
        </w:r>
        <w:r w:rsidR="00A04432" w:rsidRPr="00A04432">
          <w:rPr>
            <w:vanish/>
          </w:rPr>
        </w:r>
        <w:r w:rsidR="00A04432" w:rsidRPr="00A04432">
          <w:rPr>
            <w:vanish/>
          </w:rPr>
          <w:fldChar w:fldCharType="separate"/>
        </w:r>
        <w:r w:rsidR="00A04432" w:rsidRPr="00A04432">
          <w:rPr>
            <w:vanish/>
          </w:rPr>
          <w:t>132</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0" w:history="1">
        <w:r w:rsidRPr="001217CF">
          <w:t>174A</w:t>
        </w:r>
        <w:r>
          <w:rPr>
            <w:rFonts w:asciiTheme="minorHAnsi" w:eastAsiaTheme="minorEastAsia" w:hAnsiTheme="minorHAnsi" w:cstheme="minorBidi"/>
            <w:sz w:val="22"/>
            <w:szCs w:val="22"/>
            <w:lang w:eastAsia="en-AU"/>
          </w:rPr>
          <w:tab/>
        </w:r>
        <w:r w:rsidRPr="001217CF">
          <w:t xml:space="preserve">Meaning of </w:t>
        </w:r>
        <w:r w:rsidRPr="001217CF">
          <w:rPr>
            <w:i/>
          </w:rPr>
          <w:t>resident</w:t>
        </w:r>
        <w:r w:rsidRPr="001217CF">
          <w:t>—pt 8</w:t>
        </w:r>
        <w:r>
          <w:tab/>
        </w:r>
        <w:r>
          <w:fldChar w:fldCharType="begin"/>
        </w:r>
        <w:r>
          <w:instrText xml:space="preserve"> PAGEREF _Toc12365650 \h </w:instrText>
        </w:r>
        <w:r>
          <w:fldChar w:fldCharType="separate"/>
        </w:r>
        <w:r>
          <w:t>132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1" w:history="1">
        <w:r w:rsidRPr="001217CF">
          <w:t>175</w:t>
        </w:r>
        <w:r>
          <w:rPr>
            <w:rFonts w:asciiTheme="minorHAnsi" w:eastAsiaTheme="minorEastAsia" w:hAnsiTheme="minorHAnsi" w:cstheme="minorBidi"/>
            <w:sz w:val="22"/>
            <w:szCs w:val="22"/>
            <w:lang w:eastAsia="en-AU"/>
          </w:rPr>
          <w:tab/>
        </w:r>
        <w:r w:rsidRPr="001217CF">
          <w:rPr>
            <w:lang w:val="en-GB"/>
          </w:rPr>
          <w:t>Application—pt </w:t>
        </w:r>
        <w:r w:rsidRPr="001217CF">
          <w:t>8</w:t>
        </w:r>
        <w:r>
          <w:tab/>
        </w:r>
        <w:r>
          <w:fldChar w:fldCharType="begin"/>
        </w:r>
        <w:r>
          <w:instrText xml:space="preserve"> PAGEREF _Toc12365651 \h </w:instrText>
        </w:r>
        <w:r>
          <w:fldChar w:fldCharType="separate"/>
        </w:r>
        <w:r>
          <w:t>132</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52" w:history="1">
        <w:r w:rsidR="00A04432" w:rsidRPr="001217CF">
          <w:t>Division 8.1A</w:t>
        </w:r>
        <w:r w:rsidR="00A04432">
          <w:rPr>
            <w:rFonts w:asciiTheme="minorHAnsi" w:eastAsiaTheme="minorEastAsia" w:hAnsiTheme="minorHAnsi" w:cstheme="minorBidi"/>
            <w:b w:val="0"/>
            <w:sz w:val="22"/>
            <w:szCs w:val="22"/>
            <w:lang w:eastAsia="en-AU"/>
          </w:rPr>
          <w:tab/>
        </w:r>
        <w:r w:rsidR="00A04432" w:rsidRPr="001217CF">
          <w:t>Dispute resolution—disputes committee</w:t>
        </w:r>
        <w:r w:rsidR="00A04432" w:rsidRPr="00A04432">
          <w:rPr>
            <w:vanish/>
          </w:rPr>
          <w:tab/>
        </w:r>
        <w:r w:rsidR="00A04432" w:rsidRPr="00A04432">
          <w:rPr>
            <w:vanish/>
          </w:rPr>
          <w:fldChar w:fldCharType="begin"/>
        </w:r>
        <w:r w:rsidR="00A04432" w:rsidRPr="00A04432">
          <w:rPr>
            <w:vanish/>
          </w:rPr>
          <w:instrText xml:space="preserve"> PAGEREF _Toc12365652 \h </w:instrText>
        </w:r>
        <w:r w:rsidR="00A04432" w:rsidRPr="00A04432">
          <w:rPr>
            <w:vanish/>
          </w:rPr>
        </w:r>
        <w:r w:rsidR="00A04432" w:rsidRPr="00A04432">
          <w:rPr>
            <w:vanish/>
          </w:rPr>
          <w:fldChar w:fldCharType="separate"/>
        </w:r>
        <w:r w:rsidR="00A04432" w:rsidRPr="00A04432">
          <w:rPr>
            <w:vanish/>
          </w:rPr>
          <w:t>132</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3" w:history="1">
        <w:r w:rsidRPr="001217CF">
          <w:t>175A</w:t>
        </w:r>
        <w:r>
          <w:rPr>
            <w:rFonts w:asciiTheme="minorHAnsi" w:eastAsiaTheme="minorEastAsia" w:hAnsiTheme="minorHAnsi" w:cstheme="minorBidi"/>
            <w:sz w:val="22"/>
            <w:szCs w:val="22"/>
            <w:lang w:eastAsia="en-AU"/>
          </w:rPr>
          <w:tab/>
        </w:r>
        <w:r w:rsidRPr="001217CF">
          <w:t>Disputes committee</w:t>
        </w:r>
        <w:r>
          <w:tab/>
        </w:r>
        <w:r>
          <w:fldChar w:fldCharType="begin"/>
        </w:r>
        <w:r>
          <w:instrText xml:space="preserve"> PAGEREF _Toc12365653 \h </w:instrText>
        </w:r>
        <w:r>
          <w:fldChar w:fldCharType="separate"/>
        </w:r>
        <w:r>
          <w:t>132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4" w:history="1">
        <w:r w:rsidRPr="001217CF">
          <w:t>175B</w:t>
        </w:r>
        <w:r>
          <w:rPr>
            <w:rFonts w:asciiTheme="minorHAnsi" w:eastAsiaTheme="minorEastAsia" w:hAnsiTheme="minorHAnsi" w:cstheme="minorBidi"/>
            <w:sz w:val="22"/>
            <w:szCs w:val="22"/>
            <w:lang w:eastAsia="en-AU"/>
          </w:rPr>
          <w:tab/>
        </w:r>
        <w:r w:rsidRPr="001217CF">
          <w:t>Dispute between operator and resident—notice to dispute committee</w:t>
        </w:r>
        <w:r>
          <w:tab/>
        </w:r>
        <w:r>
          <w:fldChar w:fldCharType="begin"/>
        </w:r>
        <w:r>
          <w:instrText xml:space="preserve"> PAGEREF _Toc12365654 \h </w:instrText>
        </w:r>
        <w:r>
          <w:fldChar w:fldCharType="separate"/>
        </w:r>
        <w:r>
          <w:t>133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5" w:history="1">
        <w:r w:rsidRPr="001217CF">
          <w:t>175C</w:t>
        </w:r>
        <w:r>
          <w:rPr>
            <w:rFonts w:asciiTheme="minorHAnsi" w:eastAsiaTheme="minorEastAsia" w:hAnsiTheme="minorHAnsi" w:cstheme="minorBidi"/>
            <w:sz w:val="22"/>
            <w:szCs w:val="22"/>
            <w:lang w:eastAsia="en-AU"/>
          </w:rPr>
          <w:tab/>
        </w:r>
        <w:r w:rsidRPr="001217CF">
          <w:t>Disputes committee—decision</w:t>
        </w:r>
        <w:r>
          <w:tab/>
        </w:r>
        <w:r>
          <w:fldChar w:fldCharType="begin"/>
        </w:r>
        <w:r>
          <w:instrText xml:space="preserve"> PAGEREF _Toc12365655 \h </w:instrText>
        </w:r>
        <w:r>
          <w:fldChar w:fldCharType="separate"/>
        </w:r>
        <w:r>
          <w:t>133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6" w:history="1">
        <w:r w:rsidRPr="001217CF">
          <w:t>175D</w:t>
        </w:r>
        <w:r>
          <w:rPr>
            <w:rFonts w:asciiTheme="minorHAnsi" w:eastAsiaTheme="minorEastAsia" w:hAnsiTheme="minorHAnsi" w:cstheme="minorBidi"/>
            <w:sz w:val="22"/>
            <w:szCs w:val="22"/>
            <w:lang w:eastAsia="en-AU"/>
          </w:rPr>
          <w:tab/>
        </w:r>
        <w:r w:rsidRPr="001217CF">
          <w:t>Costs of dispute resolution</w:t>
        </w:r>
        <w:r>
          <w:tab/>
        </w:r>
        <w:r>
          <w:fldChar w:fldCharType="begin"/>
        </w:r>
        <w:r>
          <w:instrText xml:space="preserve"> PAGEREF _Toc12365656 \h </w:instrText>
        </w:r>
        <w:r>
          <w:fldChar w:fldCharType="separate"/>
        </w:r>
        <w:r>
          <w:t>134</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57" w:history="1">
        <w:r w:rsidR="00A04432" w:rsidRPr="001217CF">
          <w:t>Division 8.2</w:t>
        </w:r>
        <w:r w:rsidR="00A04432">
          <w:rPr>
            <w:rFonts w:asciiTheme="minorHAnsi" w:eastAsiaTheme="minorEastAsia" w:hAnsiTheme="minorHAnsi" w:cstheme="minorBidi"/>
            <w:b w:val="0"/>
            <w:sz w:val="22"/>
            <w:szCs w:val="22"/>
            <w:lang w:eastAsia="en-AU"/>
          </w:rPr>
          <w:tab/>
        </w:r>
        <w:r w:rsidR="00A04432" w:rsidRPr="001217CF">
          <w:t>Dispute resolution—ACAT</w:t>
        </w:r>
        <w:r w:rsidR="00A04432" w:rsidRPr="00A04432">
          <w:rPr>
            <w:vanish/>
          </w:rPr>
          <w:tab/>
        </w:r>
        <w:r w:rsidR="00A04432" w:rsidRPr="00A04432">
          <w:rPr>
            <w:vanish/>
          </w:rPr>
          <w:fldChar w:fldCharType="begin"/>
        </w:r>
        <w:r w:rsidR="00A04432" w:rsidRPr="00A04432">
          <w:rPr>
            <w:vanish/>
          </w:rPr>
          <w:instrText xml:space="preserve"> PAGEREF _Toc12365657 \h </w:instrText>
        </w:r>
        <w:r w:rsidR="00A04432" w:rsidRPr="00A04432">
          <w:rPr>
            <w:vanish/>
          </w:rPr>
        </w:r>
        <w:r w:rsidR="00A04432" w:rsidRPr="00A04432">
          <w:rPr>
            <w:vanish/>
          </w:rPr>
          <w:fldChar w:fldCharType="separate"/>
        </w:r>
        <w:r w:rsidR="00A04432" w:rsidRPr="00A04432">
          <w:rPr>
            <w:vanish/>
          </w:rPr>
          <w:t>134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8" w:history="1">
        <w:r w:rsidRPr="001217CF">
          <w:t>176</w:t>
        </w:r>
        <w:r>
          <w:rPr>
            <w:rFonts w:asciiTheme="minorHAnsi" w:eastAsiaTheme="minorEastAsia" w:hAnsiTheme="minorHAnsi" w:cstheme="minorBidi"/>
            <w:sz w:val="22"/>
            <w:szCs w:val="22"/>
            <w:lang w:eastAsia="en-AU"/>
          </w:rPr>
          <w:tab/>
        </w:r>
        <w:r w:rsidRPr="001217CF">
          <w:rPr>
            <w:lang w:val="en-GB"/>
          </w:rPr>
          <w:t>Dispute between operator and resident—application to ACAT</w:t>
        </w:r>
        <w:r>
          <w:tab/>
        </w:r>
        <w:r>
          <w:fldChar w:fldCharType="begin"/>
        </w:r>
        <w:r>
          <w:instrText xml:space="preserve"> PAGEREF _Toc12365658 \h </w:instrText>
        </w:r>
        <w:r>
          <w:fldChar w:fldCharType="separate"/>
        </w:r>
        <w:r>
          <w:t>134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59" w:history="1">
        <w:r w:rsidRPr="001217CF">
          <w:t>177</w:t>
        </w:r>
        <w:r>
          <w:rPr>
            <w:rFonts w:asciiTheme="minorHAnsi" w:eastAsiaTheme="minorEastAsia" w:hAnsiTheme="minorHAnsi" w:cstheme="minorBidi"/>
            <w:sz w:val="22"/>
            <w:szCs w:val="22"/>
            <w:lang w:eastAsia="en-AU"/>
          </w:rPr>
          <w:tab/>
        </w:r>
        <w:r w:rsidRPr="001217CF">
          <w:rPr>
            <w:lang w:val="en-GB"/>
          </w:rPr>
          <w:t>ACAT jurisdiction</w:t>
        </w:r>
        <w:r>
          <w:tab/>
        </w:r>
        <w:r>
          <w:fldChar w:fldCharType="begin"/>
        </w:r>
        <w:r>
          <w:instrText xml:space="preserve"> PAGEREF _Toc12365659 \h </w:instrText>
        </w:r>
        <w:r>
          <w:fldChar w:fldCharType="separate"/>
        </w:r>
        <w:r>
          <w:t>135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60" w:history="1">
        <w:r w:rsidRPr="001217CF">
          <w:t>178</w:t>
        </w:r>
        <w:r>
          <w:rPr>
            <w:rFonts w:asciiTheme="minorHAnsi" w:eastAsiaTheme="minorEastAsia" w:hAnsiTheme="minorHAnsi" w:cstheme="minorBidi"/>
            <w:sz w:val="22"/>
            <w:szCs w:val="22"/>
            <w:lang w:eastAsia="en-AU"/>
          </w:rPr>
          <w:tab/>
        </w:r>
        <w:r w:rsidRPr="001217CF">
          <w:rPr>
            <w:lang w:val="en-GB"/>
          </w:rPr>
          <w:t>Informal resolution of dispute</w:t>
        </w:r>
        <w:r>
          <w:tab/>
        </w:r>
        <w:r>
          <w:fldChar w:fldCharType="begin"/>
        </w:r>
        <w:r>
          <w:instrText xml:space="preserve"> PAGEREF _Toc12365660 \h </w:instrText>
        </w:r>
        <w:r>
          <w:fldChar w:fldCharType="separate"/>
        </w:r>
        <w:r>
          <w:t>135</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61" w:history="1">
        <w:r w:rsidR="00A04432" w:rsidRPr="001217CF">
          <w:t>Division 8.3</w:t>
        </w:r>
        <w:r w:rsidR="00A04432">
          <w:rPr>
            <w:rFonts w:asciiTheme="minorHAnsi" w:eastAsiaTheme="minorEastAsia" w:hAnsiTheme="minorHAnsi" w:cstheme="minorBidi"/>
            <w:b w:val="0"/>
            <w:sz w:val="22"/>
            <w:szCs w:val="22"/>
            <w:lang w:eastAsia="en-AU"/>
          </w:rPr>
          <w:tab/>
        </w:r>
        <w:r w:rsidR="00A04432" w:rsidRPr="001217CF">
          <w:rPr>
            <w:lang w:val="en-GB"/>
          </w:rPr>
          <w:t>The ACAT</w:t>
        </w:r>
        <w:r w:rsidR="00A04432" w:rsidRPr="00A04432">
          <w:rPr>
            <w:vanish/>
          </w:rPr>
          <w:tab/>
        </w:r>
        <w:r w:rsidR="00A04432" w:rsidRPr="00A04432">
          <w:rPr>
            <w:vanish/>
          </w:rPr>
          <w:fldChar w:fldCharType="begin"/>
        </w:r>
        <w:r w:rsidR="00A04432" w:rsidRPr="00A04432">
          <w:rPr>
            <w:vanish/>
          </w:rPr>
          <w:instrText xml:space="preserve"> PAGEREF _Toc12365661 \h </w:instrText>
        </w:r>
        <w:r w:rsidR="00A04432" w:rsidRPr="00A04432">
          <w:rPr>
            <w:vanish/>
          </w:rPr>
        </w:r>
        <w:r w:rsidR="00A04432" w:rsidRPr="00A04432">
          <w:rPr>
            <w:vanish/>
          </w:rPr>
          <w:fldChar w:fldCharType="separate"/>
        </w:r>
        <w:r w:rsidR="00A04432" w:rsidRPr="00A04432">
          <w:rPr>
            <w:vanish/>
          </w:rPr>
          <w:t>136</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62" w:history="1">
        <w:r w:rsidRPr="001217CF">
          <w:t>180</w:t>
        </w:r>
        <w:r>
          <w:rPr>
            <w:rFonts w:asciiTheme="minorHAnsi" w:eastAsiaTheme="minorEastAsia" w:hAnsiTheme="minorHAnsi" w:cstheme="minorBidi"/>
            <w:sz w:val="22"/>
            <w:szCs w:val="22"/>
            <w:lang w:eastAsia="en-AU"/>
          </w:rPr>
          <w:tab/>
        </w:r>
        <w:r w:rsidRPr="001217CF">
          <w:rPr>
            <w:lang w:val="en-GB"/>
          </w:rPr>
          <w:t>No monetary limit on jurisdiction of ACAT</w:t>
        </w:r>
        <w:r>
          <w:tab/>
        </w:r>
        <w:r>
          <w:fldChar w:fldCharType="begin"/>
        </w:r>
        <w:r>
          <w:instrText xml:space="preserve"> PAGEREF _Toc12365662 \h </w:instrText>
        </w:r>
        <w:r>
          <w:fldChar w:fldCharType="separate"/>
        </w:r>
        <w:r>
          <w:t>136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63" w:history="1">
        <w:r w:rsidRPr="001217CF">
          <w:t>181</w:t>
        </w:r>
        <w:r>
          <w:rPr>
            <w:rFonts w:asciiTheme="minorHAnsi" w:eastAsiaTheme="minorEastAsia" w:hAnsiTheme="minorHAnsi" w:cstheme="minorBidi"/>
            <w:sz w:val="22"/>
            <w:szCs w:val="22"/>
            <w:lang w:eastAsia="en-AU"/>
          </w:rPr>
          <w:tab/>
        </w:r>
        <w:r w:rsidRPr="001217CF">
          <w:rPr>
            <w:lang w:val="en-GB"/>
          </w:rPr>
          <w:t>ACAT orders</w:t>
        </w:r>
        <w:r>
          <w:tab/>
        </w:r>
        <w:r>
          <w:fldChar w:fldCharType="begin"/>
        </w:r>
        <w:r>
          <w:instrText xml:space="preserve"> PAGEREF _Toc12365663 \h </w:instrText>
        </w:r>
        <w:r>
          <w:fldChar w:fldCharType="separate"/>
        </w:r>
        <w:r>
          <w:t>136</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664" w:history="1">
        <w:r w:rsidR="00A04432" w:rsidRPr="001217CF">
          <w:t>Part 9</w:t>
        </w:r>
        <w:r w:rsidR="00A04432">
          <w:rPr>
            <w:rFonts w:asciiTheme="minorHAnsi" w:eastAsiaTheme="minorEastAsia" w:hAnsiTheme="minorHAnsi" w:cstheme="minorBidi"/>
            <w:b w:val="0"/>
            <w:sz w:val="22"/>
            <w:szCs w:val="22"/>
            <w:lang w:eastAsia="en-AU"/>
          </w:rPr>
          <w:tab/>
        </w:r>
        <w:r w:rsidR="00A04432" w:rsidRPr="001217CF">
          <w:rPr>
            <w:lang w:val="en-GB"/>
          </w:rPr>
          <w:t>Ending residence contracts</w:t>
        </w:r>
        <w:r w:rsidR="00A04432" w:rsidRPr="00A04432">
          <w:rPr>
            <w:vanish/>
          </w:rPr>
          <w:tab/>
        </w:r>
        <w:r w:rsidR="00A04432" w:rsidRPr="00A04432">
          <w:rPr>
            <w:vanish/>
          </w:rPr>
          <w:fldChar w:fldCharType="begin"/>
        </w:r>
        <w:r w:rsidR="00A04432" w:rsidRPr="00A04432">
          <w:rPr>
            <w:vanish/>
          </w:rPr>
          <w:instrText xml:space="preserve"> PAGEREF _Toc12365664 \h </w:instrText>
        </w:r>
        <w:r w:rsidR="00A04432" w:rsidRPr="00A04432">
          <w:rPr>
            <w:vanish/>
          </w:rPr>
        </w:r>
        <w:r w:rsidR="00A04432" w:rsidRPr="00A04432">
          <w:rPr>
            <w:vanish/>
          </w:rPr>
          <w:fldChar w:fldCharType="separate"/>
        </w:r>
        <w:r w:rsidR="00A04432" w:rsidRPr="00A04432">
          <w:rPr>
            <w:vanish/>
          </w:rPr>
          <w:t>138</w:t>
        </w:r>
        <w:r w:rsidR="00A04432" w:rsidRPr="00A04432">
          <w:rPr>
            <w:vanish/>
          </w:rP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65" w:history="1">
        <w:r w:rsidR="00A04432" w:rsidRPr="001217CF">
          <w:t>Division 9.1</w:t>
        </w:r>
        <w:r w:rsidR="00A04432">
          <w:rPr>
            <w:rFonts w:asciiTheme="minorHAnsi" w:eastAsiaTheme="minorEastAsia" w:hAnsiTheme="minorHAnsi" w:cstheme="minorBidi"/>
            <w:b w:val="0"/>
            <w:sz w:val="22"/>
            <w:szCs w:val="22"/>
            <w:lang w:eastAsia="en-AU"/>
          </w:rPr>
          <w:tab/>
        </w:r>
        <w:r w:rsidR="00A04432" w:rsidRPr="001217CF">
          <w:rPr>
            <w:lang w:val="en-GB"/>
          </w:rPr>
          <w:t>General principles about ending residence contracts</w:t>
        </w:r>
        <w:r w:rsidR="00A04432" w:rsidRPr="00A04432">
          <w:rPr>
            <w:vanish/>
          </w:rPr>
          <w:tab/>
        </w:r>
        <w:r w:rsidR="00A04432" w:rsidRPr="00A04432">
          <w:rPr>
            <w:vanish/>
          </w:rPr>
          <w:fldChar w:fldCharType="begin"/>
        </w:r>
        <w:r w:rsidR="00A04432" w:rsidRPr="00A04432">
          <w:rPr>
            <w:vanish/>
          </w:rPr>
          <w:instrText xml:space="preserve"> PAGEREF _Toc12365665 \h </w:instrText>
        </w:r>
        <w:r w:rsidR="00A04432" w:rsidRPr="00A04432">
          <w:rPr>
            <w:vanish/>
          </w:rPr>
        </w:r>
        <w:r w:rsidR="00A04432" w:rsidRPr="00A04432">
          <w:rPr>
            <w:vanish/>
          </w:rPr>
          <w:fldChar w:fldCharType="separate"/>
        </w:r>
        <w:r w:rsidR="00A04432" w:rsidRPr="00A04432">
          <w:rPr>
            <w:vanish/>
          </w:rPr>
          <w:t>138</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66" w:history="1">
        <w:r w:rsidRPr="001217CF">
          <w:t>182</w:t>
        </w:r>
        <w:r>
          <w:rPr>
            <w:rFonts w:asciiTheme="minorHAnsi" w:eastAsiaTheme="minorEastAsia" w:hAnsiTheme="minorHAnsi" w:cstheme="minorBidi"/>
            <w:sz w:val="22"/>
            <w:szCs w:val="22"/>
            <w:lang w:eastAsia="en-AU"/>
          </w:rPr>
          <w:tab/>
        </w:r>
        <w:r w:rsidRPr="001217CF">
          <w:rPr>
            <w:lang w:val="en-GB"/>
          </w:rPr>
          <w:t>How and when residence right or contract ends</w:t>
        </w:r>
        <w:r>
          <w:tab/>
        </w:r>
        <w:r>
          <w:fldChar w:fldCharType="begin"/>
        </w:r>
        <w:r>
          <w:instrText xml:space="preserve"> PAGEREF _Toc12365666 \h </w:instrText>
        </w:r>
        <w:r>
          <w:fldChar w:fldCharType="separate"/>
        </w:r>
        <w:r>
          <w:t>138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67" w:history="1">
        <w:r w:rsidRPr="001217CF">
          <w:t>183</w:t>
        </w:r>
        <w:r>
          <w:rPr>
            <w:rFonts w:asciiTheme="minorHAnsi" w:eastAsiaTheme="minorEastAsia" w:hAnsiTheme="minorHAnsi" w:cstheme="minorBidi"/>
            <w:sz w:val="22"/>
            <w:szCs w:val="22"/>
            <w:lang w:eastAsia="en-AU"/>
          </w:rPr>
          <w:tab/>
        </w:r>
        <w:r w:rsidRPr="001217CF">
          <w:rPr>
            <w:lang w:val="en-GB"/>
          </w:rPr>
          <w:t>ACAT cannot end certain residence contracts</w:t>
        </w:r>
        <w:r>
          <w:tab/>
        </w:r>
        <w:r>
          <w:fldChar w:fldCharType="begin"/>
        </w:r>
        <w:r>
          <w:instrText xml:space="preserve"> PAGEREF _Toc12365667 \h </w:instrText>
        </w:r>
        <w:r>
          <w:fldChar w:fldCharType="separate"/>
        </w:r>
        <w:r>
          <w:t>139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68" w:history="1">
        <w:r w:rsidRPr="001217CF">
          <w:t>184</w:t>
        </w:r>
        <w:r>
          <w:rPr>
            <w:rFonts w:asciiTheme="minorHAnsi" w:eastAsiaTheme="minorEastAsia" w:hAnsiTheme="minorHAnsi" w:cstheme="minorBidi"/>
            <w:sz w:val="22"/>
            <w:szCs w:val="22"/>
            <w:lang w:eastAsia="en-AU"/>
          </w:rPr>
          <w:tab/>
        </w:r>
        <w:r w:rsidRPr="001217CF">
          <w:rPr>
            <w:lang w:val="en-GB"/>
          </w:rPr>
          <w:t>Notice of intention to seek ending of contract</w:t>
        </w:r>
        <w:r>
          <w:tab/>
        </w:r>
        <w:r>
          <w:fldChar w:fldCharType="begin"/>
        </w:r>
        <w:r>
          <w:instrText xml:space="preserve"> PAGEREF _Toc12365668 \h </w:instrText>
        </w:r>
        <w:r>
          <w:fldChar w:fldCharType="separate"/>
        </w:r>
        <w:r>
          <w:t>140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69" w:history="1">
        <w:r w:rsidRPr="001217CF">
          <w:t>185</w:t>
        </w:r>
        <w:r>
          <w:rPr>
            <w:rFonts w:asciiTheme="minorHAnsi" w:eastAsiaTheme="minorEastAsia" w:hAnsiTheme="minorHAnsi" w:cstheme="minorBidi"/>
            <w:sz w:val="22"/>
            <w:szCs w:val="22"/>
            <w:lang w:eastAsia="en-AU"/>
          </w:rPr>
          <w:tab/>
        </w:r>
        <w:r w:rsidRPr="001217CF">
          <w:rPr>
            <w:lang w:val="en-GB"/>
          </w:rPr>
          <w:t>Ending of residence contract if premises uninhabitable etc</w:t>
        </w:r>
        <w:r>
          <w:tab/>
        </w:r>
        <w:r>
          <w:fldChar w:fldCharType="begin"/>
        </w:r>
        <w:r>
          <w:instrText xml:space="preserve"> PAGEREF _Toc12365669 \h </w:instrText>
        </w:r>
        <w:r>
          <w:fldChar w:fldCharType="separate"/>
        </w:r>
        <w:r>
          <w:t>140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70" w:history="1">
        <w:r w:rsidRPr="001217CF">
          <w:t>186</w:t>
        </w:r>
        <w:r>
          <w:rPr>
            <w:rFonts w:asciiTheme="minorHAnsi" w:eastAsiaTheme="minorEastAsia" w:hAnsiTheme="minorHAnsi" w:cstheme="minorBidi"/>
            <w:sz w:val="22"/>
            <w:szCs w:val="22"/>
            <w:lang w:eastAsia="en-AU"/>
          </w:rPr>
          <w:tab/>
        </w:r>
        <w:r w:rsidRPr="001217CF">
          <w:rPr>
            <w:lang w:val="en-GB"/>
          </w:rPr>
          <w:t>Ending of residence contract if premises uninhabitable etc—application to ACAT</w:t>
        </w:r>
        <w:r>
          <w:tab/>
        </w:r>
        <w:r>
          <w:fldChar w:fldCharType="begin"/>
        </w:r>
        <w:r>
          <w:instrText xml:space="preserve"> PAGEREF _Toc12365670 \h </w:instrText>
        </w:r>
        <w:r>
          <w:fldChar w:fldCharType="separate"/>
        </w:r>
        <w:r>
          <w:t>141</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71" w:history="1">
        <w:r w:rsidR="00A04432" w:rsidRPr="001217CF">
          <w:t>Division 9.2</w:t>
        </w:r>
        <w:r w:rsidR="00A04432">
          <w:rPr>
            <w:rFonts w:asciiTheme="minorHAnsi" w:eastAsiaTheme="minorEastAsia" w:hAnsiTheme="minorHAnsi" w:cstheme="minorBidi"/>
            <w:b w:val="0"/>
            <w:sz w:val="22"/>
            <w:szCs w:val="22"/>
            <w:lang w:eastAsia="en-AU"/>
          </w:rPr>
          <w:tab/>
        </w:r>
        <w:r w:rsidR="00A04432" w:rsidRPr="001217CF">
          <w:t>Ending of residence contract by ACAT on application of either operator or resident</w:t>
        </w:r>
        <w:r w:rsidR="00A04432" w:rsidRPr="00A04432">
          <w:rPr>
            <w:vanish/>
          </w:rPr>
          <w:tab/>
        </w:r>
        <w:r w:rsidR="00A04432" w:rsidRPr="00A04432">
          <w:rPr>
            <w:vanish/>
          </w:rPr>
          <w:fldChar w:fldCharType="begin"/>
        </w:r>
        <w:r w:rsidR="00A04432" w:rsidRPr="00A04432">
          <w:rPr>
            <w:vanish/>
          </w:rPr>
          <w:instrText xml:space="preserve"> PAGEREF _Toc12365671 \h </w:instrText>
        </w:r>
        <w:r w:rsidR="00A04432" w:rsidRPr="00A04432">
          <w:rPr>
            <w:vanish/>
          </w:rPr>
        </w:r>
        <w:r w:rsidR="00A04432" w:rsidRPr="00A04432">
          <w:rPr>
            <w:vanish/>
          </w:rPr>
          <w:fldChar w:fldCharType="separate"/>
        </w:r>
        <w:r w:rsidR="00A04432" w:rsidRPr="00A04432">
          <w:rPr>
            <w:vanish/>
          </w:rPr>
          <w:t>142</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72" w:history="1">
        <w:r w:rsidRPr="001217CF">
          <w:t>187</w:t>
        </w:r>
        <w:r>
          <w:rPr>
            <w:rFonts w:asciiTheme="minorHAnsi" w:eastAsiaTheme="minorEastAsia" w:hAnsiTheme="minorHAnsi" w:cstheme="minorBidi"/>
            <w:sz w:val="22"/>
            <w:szCs w:val="22"/>
            <w:lang w:eastAsia="en-AU"/>
          </w:rPr>
          <w:tab/>
        </w:r>
        <w:r w:rsidRPr="001217CF">
          <w:rPr>
            <w:lang w:val="en-GB"/>
          </w:rPr>
          <w:t>Ending of residence contract on medical grounds</w:t>
        </w:r>
        <w:r>
          <w:tab/>
        </w:r>
        <w:r>
          <w:fldChar w:fldCharType="begin"/>
        </w:r>
        <w:r>
          <w:instrText xml:space="preserve"> PAGEREF _Toc12365672 \h </w:instrText>
        </w:r>
        <w:r>
          <w:fldChar w:fldCharType="separate"/>
        </w:r>
        <w:r>
          <w:t>142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73" w:history="1">
        <w:r w:rsidRPr="001217CF">
          <w:t>188</w:t>
        </w:r>
        <w:r>
          <w:rPr>
            <w:rFonts w:asciiTheme="minorHAnsi" w:eastAsiaTheme="minorEastAsia" w:hAnsiTheme="minorHAnsi" w:cstheme="minorBidi"/>
            <w:sz w:val="22"/>
            <w:szCs w:val="22"/>
            <w:lang w:eastAsia="en-AU"/>
          </w:rPr>
          <w:tab/>
        </w:r>
        <w:r w:rsidRPr="001217CF">
          <w:rPr>
            <w:lang w:val="en-GB"/>
          </w:rPr>
          <w:t>Ending of residence contract on grounds of breach of village contract or rules</w:t>
        </w:r>
        <w:r>
          <w:tab/>
        </w:r>
        <w:r>
          <w:fldChar w:fldCharType="begin"/>
        </w:r>
        <w:r>
          <w:instrText xml:space="preserve"> PAGEREF _Toc12365673 \h </w:instrText>
        </w:r>
        <w:r>
          <w:fldChar w:fldCharType="separate"/>
        </w:r>
        <w:r>
          <w:t>143</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74" w:history="1">
        <w:r w:rsidR="00A04432" w:rsidRPr="001217CF">
          <w:t>Division 9.3</w:t>
        </w:r>
        <w:r w:rsidR="00A04432">
          <w:rPr>
            <w:rFonts w:asciiTheme="minorHAnsi" w:eastAsiaTheme="minorEastAsia" w:hAnsiTheme="minorHAnsi" w:cstheme="minorBidi"/>
            <w:b w:val="0"/>
            <w:sz w:val="22"/>
            <w:szCs w:val="22"/>
            <w:lang w:eastAsia="en-AU"/>
          </w:rPr>
          <w:tab/>
        </w:r>
        <w:r w:rsidR="00A04432" w:rsidRPr="001217CF">
          <w:t>Ending of residence contract by ACAT on application of operator</w:t>
        </w:r>
        <w:r w:rsidR="00A04432" w:rsidRPr="00A04432">
          <w:rPr>
            <w:vanish/>
          </w:rPr>
          <w:tab/>
        </w:r>
        <w:r w:rsidR="00A04432" w:rsidRPr="00A04432">
          <w:rPr>
            <w:vanish/>
          </w:rPr>
          <w:fldChar w:fldCharType="begin"/>
        </w:r>
        <w:r w:rsidR="00A04432" w:rsidRPr="00A04432">
          <w:rPr>
            <w:vanish/>
          </w:rPr>
          <w:instrText xml:space="preserve"> PAGEREF _Toc12365674 \h </w:instrText>
        </w:r>
        <w:r w:rsidR="00A04432" w:rsidRPr="00A04432">
          <w:rPr>
            <w:vanish/>
          </w:rPr>
        </w:r>
        <w:r w:rsidR="00A04432" w:rsidRPr="00A04432">
          <w:rPr>
            <w:vanish/>
          </w:rPr>
          <w:fldChar w:fldCharType="separate"/>
        </w:r>
        <w:r w:rsidR="00A04432" w:rsidRPr="00A04432">
          <w:rPr>
            <w:vanish/>
          </w:rPr>
          <w:t>144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75" w:history="1">
        <w:r w:rsidRPr="001217CF">
          <w:t>189</w:t>
        </w:r>
        <w:r>
          <w:rPr>
            <w:rFonts w:asciiTheme="minorHAnsi" w:eastAsiaTheme="minorEastAsia" w:hAnsiTheme="minorHAnsi" w:cstheme="minorBidi"/>
            <w:sz w:val="22"/>
            <w:szCs w:val="22"/>
            <w:lang w:eastAsia="en-AU"/>
          </w:rPr>
          <w:tab/>
        </w:r>
        <w:r w:rsidRPr="001217CF">
          <w:rPr>
            <w:lang w:val="en-GB"/>
          </w:rPr>
          <w:t>Ending of residence contract on grounds of resident causing serious damage or injury</w:t>
        </w:r>
        <w:r>
          <w:tab/>
        </w:r>
        <w:r>
          <w:fldChar w:fldCharType="begin"/>
        </w:r>
        <w:r>
          <w:instrText xml:space="preserve"> PAGEREF _Toc12365675 \h </w:instrText>
        </w:r>
        <w:r>
          <w:fldChar w:fldCharType="separate"/>
        </w:r>
        <w:r>
          <w:t>144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76" w:history="1">
        <w:r w:rsidRPr="001217CF">
          <w:t>190</w:t>
        </w:r>
        <w:r>
          <w:rPr>
            <w:rFonts w:asciiTheme="minorHAnsi" w:eastAsiaTheme="minorEastAsia" w:hAnsiTheme="minorHAnsi" w:cstheme="minorBidi"/>
            <w:sz w:val="22"/>
            <w:szCs w:val="22"/>
            <w:lang w:eastAsia="en-AU"/>
          </w:rPr>
          <w:tab/>
        </w:r>
        <w:r w:rsidRPr="001217CF">
          <w:rPr>
            <w:lang w:val="en-GB"/>
          </w:rPr>
          <w:t>Ending of residence contract on grounds of upgrade or change of use</w:t>
        </w:r>
        <w:r>
          <w:tab/>
        </w:r>
        <w:r>
          <w:fldChar w:fldCharType="begin"/>
        </w:r>
        <w:r>
          <w:instrText xml:space="preserve"> PAGEREF _Toc12365676 \h </w:instrText>
        </w:r>
        <w:r>
          <w:fldChar w:fldCharType="separate"/>
        </w:r>
        <w:r>
          <w:t>145</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77" w:history="1">
        <w:r w:rsidR="00A04432" w:rsidRPr="001217CF">
          <w:t>Division 9.4</w:t>
        </w:r>
        <w:r w:rsidR="00A04432">
          <w:rPr>
            <w:rFonts w:asciiTheme="minorHAnsi" w:eastAsiaTheme="minorEastAsia" w:hAnsiTheme="minorHAnsi" w:cstheme="minorBidi"/>
            <w:b w:val="0"/>
            <w:sz w:val="22"/>
            <w:szCs w:val="22"/>
            <w:lang w:eastAsia="en-AU"/>
          </w:rPr>
          <w:tab/>
        </w:r>
        <w:r w:rsidR="00A04432" w:rsidRPr="001217CF">
          <w:t>Ending of residence contract by Supreme Court on application of administrator</w:t>
        </w:r>
        <w:r w:rsidR="00A04432" w:rsidRPr="00A04432">
          <w:rPr>
            <w:vanish/>
          </w:rPr>
          <w:tab/>
        </w:r>
        <w:r w:rsidR="00A04432" w:rsidRPr="00A04432">
          <w:rPr>
            <w:vanish/>
          </w:rPr>
          <w:fldChar w:fldCharType="begin"/>
        </w:r>
        <w:r w:rsidR="00A04432" w:rsidRPr="00A04432">
          <w:rPr>
            <w:vanish/>
          </w:rPr>
          <w:instrText xml:space="preserve"> PAGEREF _Toc12365677 \h </w:instrText>
        </w:r>
        <w:r w:rsidR="00A04432" w:rsidRPr="00A04432">
          <w:rPr>
            <w:vanish/>
          </w:rPr>
        </w:r>
        <w:r w:rsidR="00A04432" w:rsidRPr="00A04432">
          <w:rPr>
            <w:vanish/>
          </w:rPr>
          <w:fldChar w:fldCharType="separate"/>
        </w:r>
        <w:r w:rsidR="00A04432" w:rsidRPr="00A04432">
          <w:rPr>
            <w:vanish/>
          </w:rPr>
          <w:t>147</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78" w:history="1">
        <w:r w:rsidRPr="001217CF">
          <w:t>191</w:t>
        </w:r>
        <w:r>
          <w:rPr>
            <w:rFonts w:asciiTheme="minorHAnsi" w:eastAsiaTheme="minorEastAsia" w:hAnsiTheme="minorHAnsi" w:cstheme="minorBidi"/>
            <w:sz w:val="22"/>
            <w:szCs w:val="22"/>
            <w:lang w:eastAsia="en-AU"/>
          </w:rPr>
          <w:tab/>
        </w:r>
        <w:r w:rsidRPr="001217CF">
          <w:rPr>
            <w:lang w:val="en-GB"/>
          </w:rPr>
          <w:t>Ending of residence contract on grounds of retirement village ceasing to operate</w:t>
        </w:r>
        <w:r>
          <w:tab/>
        </w:r>
        <w:r>
          <w:fldChar w:fldCharType="begin"/>
        </w:r>
        <w:r>
          <w:instrText xml:space="preserve"> PAGEREF _Toc12365678 \h </w:instrText>
        </w:r>
        <w:r>
          <w:fldChar w:fldCharType="separate"/>
        </w:r>
        <w:r>
          <w:t>147</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79" w:history="1">
        <w:r w:rsidR="00A04432" w:rsidRPr="001217CF">
          <w:t>Division 9.5</w:t>
        </w:r>
        <w:r w:rsidR="00A04432">
          <w:rPr>
            <w:rFonts w:asciiTheme="minorHAnsi" w:eastAsiaTheme="minorEastAsia" w:hAnsiTheme="minorHAnsi" w:cstheme="minorBidi"/>
            <w:b w:val="0"/>
            <w:sz w:val="22"/>
            <w:szCs w:val="22"/>
            <w:lang w:eastAsia="en-AU"/>
          </w:rPr>
          <w:tab/>
        </w:r>
        <w:r w:rsidR="00A04432" w:rsidRPr="001217CF">
          <w:t>Suspension or refusal of orders for ending of residence contract</w:t>
        </w:r>
        <w:r w:rsidR="00A04432" w:rsidRPr="00A04432">
          <w:rPr>
            <w:vanish/>
          </w:rPr>
          <w:tab/>
        </w:r>
        <w:r w:rsidR="00A04432" w:rsidRPr="00A04432">
          <w:rPr>
            <w:vanish/>
          </w:rPr>
          <w:fldChar w:fldCharType="begin"/>
        </w:r>
        <w:r w:rsidR="00A04432" w:rsidRPr="00A04432">
          <w:rPr>
            <w:vanish/>
          </w:rPr>
          <w:instrText xml:space="preserve"> PAGEREF _Toc12365679 \h </w:instrText>
        </w:r>
        <w:r w:rsidR="00A04432" w:rsidRPr="00A04432">
          <w:rPr>
            <w:vanish/>
          </w:rPr>
        </w:r>
        <w:r w:rsidR="00A04432" w:rsidRPr="00A04432">
          <w:rPr>
            <w:vanish/>
          </w:rPr>
          <w:fldChar w:fldCharType="separate"/>
        </w:r>
        <w:r w:rsidR="00A04432" w:rsidRPr="00A04432">
          <w:rPr>
            <w:vanish/>
          </w:rPr>
          <w:t>147</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0" w:history="1">
        <w:r w:rsidRPr="001217CF">
          <w:t>192</w:t>
        </w:r>
        <w:r>
          <w:rPr>
            <w:rFonts w:asciiTheme="minorHAnsi" w:eastAsiaTheme="minorEastAsia" w:hAnsiTheme="minorHAnsi" w:cstheme="minorBidi"/>
            <w:sz w:val="22"/>
            <w:szCs w:val="22"/>
            <w:lang w:eastAsia="en-AU"/>
          </w:rPr>
          <w:tab/>
        </w:r>
        <w:r w:rsidRPr="001217CF">
          <w:rPr>
            <w:lang w:val="en-GB"/>
          </w:rPr>
          <w:t>ACAT may suspend or refuse to make order ending residence contract</w:t>
        </w:r>
        <w:r>
          <w:tab/>
        </w:r>
        <w:r>
          <w:fldChar w:fldCharType="begin"/>
        </w:r>
        <w:r>
          <w:instrText xml:space="preserve"> PAGEREF _Toc12365680 \h </w:instrText>
        </w:r>
        <w:r>
          <w:fldChar w:fldCharType="separate"/>
        </w:r>
        <w:r>
          <w:t>147</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81" w:history="1">
        <w:r w:rsidR="00A04432" w:rsidRPr="001217CF">
          <w:t>Division 9.6</w:t>
        </w:r>
        <w:r w:rsidR="00A04432">
          <w:rPr>
            <w:rFonts w:asciiTheme="minorHAnsi" w:eastAsiaTheme="minorEastAsia" w:hAnsiTheme="minorHAnsi" w:cstheme="minorBidi"/>
            <w:b w:val="0"/>
            <w:sz w:val="22"/>
            <w:szCs w:val="22"/>
            <w:lang w:eastAsia="en-AU"/>
          </w:rPr>
          <w:tab/>
        </w:r>
        <w:r w:rsidR="00A04432" w:rsidRPr="001217CF">
          <w:rPr>
            <w:lang w:val="en-GB"/>
          </w:rPr>
          <w:t>Recovery of possession of premises</w:t>
        </w:r>
        <w:r w:rsidR="00A04432" w:rsidRPr="00A04432">
          <w:rPr>
            <w:vanish/>
          </w:rPr>
          <w:tab/>
        </w:r>
        <w:r w:rsidR="00A04432" w:rsidRPr="00A04432">
          <w:rPr>
            <w:vanish/>
          </w:rPr>
          <w:fldChar w:fldCharType="begin"/>
        </w:r>
        <w:r w:rsidR="00A04432" w:rsidRPr="00A04432">
          <w:rPr>
            <w:vanish/>
          </w:rPr>
          <w:instrText xml:space="preserve"> PAGEREF _Toc12365681 \h </w:instrText>
        </w:r>
        <w:r w:rsidR="00A04432" w:rsidRPr="00A04432">
          <w:rPr>
            <w:vanish/>
          </w:rPr>
        </w:r>
        <w:r w:rsidR="00A04432" w:rsidRPr="00A04432">
          <w:rPr>
            <w:vanish/>
          </w:rPr>
          <w:fldChar w:fldCharType="separate"/>
        </w:r>
        <w:r w:rsidR="00A04432" w:rsidRPr="00A04432">
          <w:rPr>
            <w:vanish/>
          </w:rPr>
          <w:t>148</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2" w:history="1">
        <w:r w:rsidRPr="001217CF">
          <w:t>193</w:t>
        </w:r>
        <w:r>
          <w:rPr>
            <w:rFonts w:asciiTheme="minorHAnsi" w:eastAsiaTheme="minorEastAsia" w:hAnsiTheme="minorHAnsi" w:cstheme="minorBidi"/>
            <w:sz w:val="22"/>
            <w:szCs w:val="22"/>
            <w:lang w:eastAsia="en-AU"/>
          </w:rPr>
          <w:tab/>
        </w:r>
        <w:r w:rsidRPr="001217CF">
          <w:rPr>
            <w:lang w:val="en-GB"/>
          </w:rPr>
          <w:t>Prohibition on certain recovery proceedings in courts</w:t>
        </w:r>
        <w:r>
          <w:tab/>
        </w:r>
        <w:r>
          <w:fldChar w:fldCharType="begin"/>
        </w:r>
        <w:r>
          <w:instrText xml:space="preserve"> PAGEREF _Toc12365682 \h </w:instrText>
        </w:r>
        <w:r>
          <w:fldChar w:fldCharType="separate"/>
        </w:r>
        <w:r>
          <w:t>148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3" w:history="1">
        <w:r w:rsidRPr="001217CF">
          <w:t>194</w:t>
        </w:r>
        <w:r>
          <w:rPr>
            <w:rFonts w:asciiTheme="minorHAnsi" w:eastAsiaTheme="minorEastAsia" w:hAnsiTheme="minorHAnsi" w:cstheme="minorBidi"/>
            <w:sz w:val="22"/>
            <w:szCs w:val="22"/>
            <w:lang w:eastAsia="en-AU"/>
          </w:rPr>
          <w:tab/>
        </w:r>
        <w:r w:rsidRPr="001217CF">
          <w:rPr>
            <w:lang w:val="en-GB"/>
          </w:rPr>
          <w:t>Person not to recover possession of premises except by order</w:t>
        </w:r>
        <w:r>
          <w:tab/>
        </w:r>
        <w:r>
          <w:fldChar w:fldCharType="begin"/>
        </w:r>
        <w:r>
          <w:instrText xml:space="preserve"> PAGEREF _Toc12365683 \h </w:instrText>
        </w:r>
        <w:r>
          <w:fldChar w:fldCharType="separate"/>
        </w:r>
        <w:r>
          <w:t>149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4" w:history="1">
        <w:r w:rsidRPr="001217CF">
          <w:t>195</w:t>
        </w:r>
        <w:r>
          <w:rPr>
            <w:rFonts w:asciiTheme="minorHAnsi" w:eastAsiaTheme="minorEastAsia" w:hAnsiTheme="minorHAnsi" w:cstheme="minorBidi"/>
            <w:sz w:val="22"/>
            <w:szCs w:val="22"/>
            <w:lang w:eastAsia="en-AU"/>
          </w:rPr>
          <w:tab/>
        </w:r>
        <w:r w:rsidRPr="001217CF">
          <w:rPr>
            <w:lang w:val="en-GB"/>
          </w:rPr>
          <w:t>Enforcement of orders for possession</w:t>
        </w:r>
        <w:r>
          <w:tab/>
        </w:r>
        <w:r>
          <w:fldChar w:fldCharType="begin"/>
        </w:r>
        <w:r>
          <w:instrText xml:space="preserve"> PAGEREF _Toc12365684 \h </w:instrText>
        </w:r>
        <w:r>
          <w:fldChar w:fldCharType="separate"/>
        </w:r>
        <w:r>
          <w:t>149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5" w:history="1">
        <w:r w:rsidRPr="001217CF">
          <w:t>196</w:t>
        </w:r>
        <w:r>
          <w:rPr>
            <w:rFonts w:asciiTheme="minorHAnsi" w:eastAsiaTheme="minorEastAsia" w:hAnsiTheme="minorHAnsi" w:cstheme="minorBidi"/>
            <w:sz w:val="22"/>
            <w:szCs w:val="22"/>
            <w:lang w:eastAsia="en-AU"/>
          </w:rPr>
          <w:tab/>
        </w:r>
        <w:r w:rsidRPr="001217CF">
          <w:rPr>
            <w:lang w:val="en-GB"/>
          </w:rPr>
          <w:t>Liability of resident remaining in possession</w:t>
        </w:r>
        <w:r>
          <w:tab/>
        </w:r>
        <w:r>
          <w:fldChar w:fldCharType="begin"/>
        </w:r>
        <w:r>
          <w:instrText xml:space="preserve"> PAGEREF _Toc12365685 \h </w:instrText>
        </w:r>
        <w:r>
          <w:fldChar w:fldCharType="separate"/>
        </w:r>
        <w:r>
          <w:t>150</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86" w:history="1">
        <w:r w:rsidR="00A04432" w:rsidRPr="001217CF">
          <w:t>Division 9.7</w:t>
        </w:r>
        <w:r w:rsidR="00A04432">
          <w:rPr>
            <w:rFonts w:asciiTheme="minorHAnsi" w:eastAsiaTheme="minorEastAsia" w:hAnsiTheme="minorHAnsi" w:cstheme="minorBidi"/>
            <w:b w:val="0"/>
            <w:sz w:val="22"/>
            <w:szCs w:val="22"/>
            <w:lang w:eastAsia="en-AU"/>
          </w:rPr>
          <w:tab/>
        </w:r>
        <w:r w:rsidR="00A04432" w:rsidRPr="001217CF">
          <w:rPr>
            <w:lang w:val="en-GB"/>
          </w:rPr>
          <w:t>Abandonment of premises</w:t>
        </w:r>
        <w:r w:rsidR="00A04432" w:rsidRPr="00A04432">
          <w:rPr>
            <w:vanish/>
          </w:rPr>
          <w:tab/>
        </w:r>
        <w:r w:rsidR="00A04432" w:rsidRPr="00A04432">
          <w:rPr>
            <w:vanish/>
          </w:rPr>
          <w:fldChar w:fldCharType="begin"/>
        </w:r>
        <w:r w:rsidR="00A04432" w:rsidRPr="00A04432">
          <w:rPr>
            <w:vanish/>
          </w:rPr>
          <w:instrText xml:space="preserve"> PAGEREF _Toc12365686 \h </w:instrText>
        </w:r>
        <w:r w:rsidR="00A04432" w:rsidRPr="00A04432">
          <w:rPr>
            <w:vanish/>
          </w:rPr>
        </w:r>
        <w:r w:rsidR="00A04432" w:rsidRPr="00A04432">
          <w:rPr>
            <w:vanish/>
          </w:rPr>
          <w:fldChar w:fldCharType="separate"/>
        </w:r>
        <w:r w:rsidR="00A04432" w:rsidRPr="00A04432">
          <w:rPr>
            <w:vanish/>
          </w:rPr>
          <w:t>150</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7" w:history="1">
        <w:r w:rsidRPr="001217CF">
          <w:t>197</w:t>
        </w:r>
        <w:r>
          <w:rPr>
            <w:rFonts w:asciiTheme="minorHAnsi" w:eastAsiaTheme="minorEastAsia" w:hAnsiTheme="minorHAnsi" w:cstheme="minorBidi"/>
            <w:sz w:val="22"/>
            <w:szCs w:val="22"/>
            <w:lang w:eastAsia="en-AU"/>
          </w:rPr>
          <w:tab/>
        </w:r>
        <w:r w:rsidRPr="001217CF">
          <w:rPr>
            <w:lang w:val="en-GB"/>
          </w:rPr>
          <w:t>Application—div 9.7</w:t>
        </w:r>
        <w:r>
          <w:tab/>
        </w:r>
        <w:r>
          <w:fldChar w:fldCharType="begin"/>
        </w:r>
        <w:r>
          <w:instrText xml:space="preserve"> PAGEREF _Toc12365687 \h </w:instrText>
        </w:r>
        <w:r>
          <w:fldChar w:fldCharType="separate"/>
        </w:r>
        <w:r>
          <w:t>150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8" w:history="1">
        <w:r w:rsidRPr="001217CF">
          <w:t>198</w:t>
        </w:r>
        <w:r>
          <w:rPr>
            <w:rFonts w:asciiTheme="minorHAnsi" w:eastAsiaTheme="minorEastAsia" w:hAnsiTheme="minorHAnsi" w:cstheme="minorBidi"/>
            <w:sz w:val="22"/>
            <w:szCs w:val="22"/>
            <w:lang w:eastAsia="en-AU"/>
          </w:rPr>
          <w:tab/>
        </w:r>
        <w:r w:rsidRPr="001217CF">
          <w:rPr>
            <w:lang w:val="en-GB"/>
          </w:rPr>
          <w:t>Abandoned premises</w:t>
        </w:r>
        <w:r>
          <w:tab/>
        </w:r>
        <w:r>
          <w:fldChar w:fldCharType="begin"/>
        </w:r>
        <w:r>
          <w:instrText xml:space="preserve"> PAGEREF _Toc12365688 \h </w:instrText>
        </w:r>
        <w:r>
          <w:fldChar w:fldCharType="separate"/>
        </w:r>
        <w:r>
          <w:t>151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89" w:history="1">
        <w:r w:rsidRPr="001217CF">
          <w:t>199</w:t>
        </w:r>
        <w:r>
          <w:rPr>
            <w:rFonts w:asciiTheme="minorHAnsi" w:eastAsiaTheme="minorEastAsia" w:hAnsiTheme="minorHAnsi" w:cstheme="minorBidi"/>
            <w:sz w:val="22"/>
            <w:szCs w:val="22"/>
            <w:lang w:eastAsia="en-AU"/>
          </w:rPr>
          <w:tab/>
        </w:r>
        <w:r w:rsidRPr="001217CF">
          <w:rPr>
            <w:lang w:val="en-GB"/>
          </w:rPr>
          <w:t>Right of operator to compensation where resident abandons premises</w:t>
        </w:r>
        <w:r>
          <w:tab/>
        </w:r>
        <w:r>
          <w:fldChar w:fldCharType="begin"/>
        </w:r>
        <w:r>
          <w:instrText xml:space="preserve"> PAGEREF _Toc12365689 \h </w:instrText>
        </w:r>
        <w:r>
          <w:fldChar w:fldCharType="separate"/>
        </w:r>
        <w:r>
          <w:t>151</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90" w:history="1">
        <w:r w:rsidR="00A04432" w:rsidRPr="001217CF">
          <w:t>Division 9.8</w:t>
        </w:r>
        <w:r w:rsidR="00A04432">
          <w:rPr>
            <w:rFonts w:asciiTheme="minorHAnsi" w:eastAsiaTheme="minorEastAsia" w:hAnsiTheme="minorHAnsi" w:cstheme="minorBidi"/>
            <w:b w:val="0"/>
            <w:sz w:val="22"/>
            <w:szCs w:val="22"/>
            <w:lang w:eastAsia="en-AU"/>
          </w:rPr>
          <w:tab/>
        </w:r>
        <w:r w:rsidR="00A04432" w:rsidRPr="001217CF">
          <w:rPr>
            <w:lang w:val="en-GB"/>
          </w:rPr>
          <w:t>Uncollected goods</w:t>
        </w:r>
        <w:r w:rsidR="00A04432" w:rsidRPr="00A04432">
          <w:rPr>
            <w:vanish/>
          </w:rPr>
          <w:tab/>
        </w:r>
        <w:r w:rsidR="00A04432" w:rsidRPr="00A04432">
          <w:rPr>
            <w:vanish/>
          </w:rPr>
          <w:fldChar w:fldCharType="begin"/>
        </w:r>
        <w:r w:rsidR="00A04432" w:rsidRPr="00A04432">
          <w:rPr>
            <w:vanish/>
          </w:rPr>
          <w:instrText xml:space="preserve"> PAGEREF _Toc12365690 \h </w:instrText>
        </w:r>
        <w:r w:rsidR="00A04432" w:rsidRPr="00A04432">
          <w:rPr>
            <w:vanish/>
          </w:rPr>
        </w:r>
        <w:r w:rsidR="00A04432" w:rsidRPr="00A04432">
          <w:rPr>
            <w:vanish/>
          </w:rPr>
          <w:fldChar w:fldCharType="separate"/>
        </w:r>
        <w:r w:rsidR="00A04432" w:rsidRPr="00A04432">
          <w:rPr>
            <w:vanish/>
          </w:rPr>
          <w:t>152</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91" w:history="1">
        <w:r w:rsidRPr="001217CF">
          <w:t>200</w:t>
        </w:r>
        <w:r>
          <w:rPr>
            <w:rFonts w:asciiTheme="minorHAnsi" w:eastAsiaTheme="minorEastAsia" w:hAnsiTheme="minorHAnsi" w:cstheme="minorBidi"/>
            <w:sz w:val="22"/>
            <w:szCs w:val="22"/>
            <w:lang w:eastAsia="en-AU"/>
          </w:rPr>
          <w:tab/>
        </w:r>
        <w:r w:rsidRPr="001217CF">
          <w:rPr>
            <w:lang w:val="en-GB"/>
          </w:rPr>
          <w:t>Application—div 9.8</w:t>
        </w:r>
        <w:r>
          <w:tab/>
        </w:r>
        <w:r>
          <w:fldChar w:fldCharType="begin"/>
        </w:r>
        <w:r>
          <w:instrText xml:space="preserve"> PAGEREF _Toc12365691 \h </w:instrText>
        </w:r>
        <w:r>
          <w:fldChar w:fldCharType="separate"/>
        </w:r>
        <w:r>
          <w:t>152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92" w:history="1">
        <w:r w:rsidRPr="001217CF">
          <w:t>201</w:t>
        </w:r>
        <w:r>
          <w:rPr>
            <w:rFonts w:asciiTheme="minorHAnsi" w:eastAsiaTheme="minorEastAsia" w:hAnsiTheme="minorHAnsi" w:cstheme="minorBidi"/>
            <w:sz w:val="22"/>
            <w:szCs w:val="22"/>
            <w:lang w:eastAsia="en-AU"/>
          </w:rPr>
          <w:tab/>
        </w:r>
        <w:r w:rsidRPr="001217CF">
          <w:t>Uncollected Goods Act does not apply</w:t>
        </w:r>
        <w:r>
          <w:tab/>
        </w:r>
        <w:r>
          <w:fldChar w:fldCharType="begin"/>
        </w:r>
        <w:r>
          <w:instrText xml:space="preserve"> PAGEREF _Toc12365692 \h </w:instrText>
        </w:r>
        <w:r>
          <w:fldChar w:fldCharType="separate"/>
        </w:r>
        <w:r>
          <w:t>152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93" w:history="1">
        <w:r w:rsidRPr="001217CF">
          <w:t>202</w:t>
        </w:r>
        <w:r>
          <w:rPr>
            <w:rFonts w:asciiTheme="minorHAnsi" w:eastAsiaTheme="minorEastAsia" w:hAnsiTheme="minorHAnsi" w:cstheme="minorBidi"/>
            <w:sz w:val="22"/>
            <w:szCs w:val="22"/>
            <w:lang w:eastAsia="en-AU"/>
          </w:rPr>
          <w:tab/>
        </w:r>
        <w:r w:rsidRPr="001217CF">
          <w:rPr>
            <w:lang w:val="en-GB"/>
          </w:rPr>
          <w:t>Delivery of uncollected goods</w:t>
        </w:r>
        <w:r>
          <w:tab/>
        </w:r>
        <w:r>
          <w:fldChar w:fldCharType="begin"/>
        </w:r>
        <w:r>
          <w:instrText xml:space="preserve"> PAGEREF _Toc12365693 \h </w:instrText>
        </w:r>
        <w:r>
          <w:fldChar w:fldCharType="separate"/>
        </w:r>
        <w:r>
          <w:t>152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94" w:history="1">
        <w:r w:rsidRPr="001217CF">
          <w:t>203</w:t>
        </w:r>
        <w:r>
          <w:rPr>
            <w:rFonts w:asciiTheme="minorHAnsi" w:eastAsiaTheme="minorEastAsia" w:hAnsiTheme="minorHAnsi" w:cstheme="minorBidi"/>
            <w:sz w:val="22"/>
            <w:szCs w:val="22"/>
            <w:lang w:eastAsia="en-AU"/>
          </w:rPr>
          <w:tab/>
        </w:r>
        <w:r w:rsidRPr="001217CF">
          <w:rPr>
            <w:lang w:val="en-GB"/>
          </w:rPr>
          <w:t>Disposal of uncollected goods</w:t>
        </w:r>
        <w:r>
          <w:tab/>
        </w:r>
        <w:r>
          <w:fldChar w:fldCharType="begin"/>
        </w:r>
        <w:r>
          <w:instrText xml:space="preserve"> PAGEREF _Toc12365694 \h </w:instrText>
        </w:r>
        <w:r>
          <w:fldChar w:fldCharType="separate"/>
        </w:r>
        <w:r>
          <w:t>153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95" w:history="1">
        <w:r w:rsidRPr="001217CF">
          <w:t>204</w:t>
        </w:r>
        <w:r>
          <w:rPr>
            <w:rFonts w:asciiTheme="minorHAnsi" w:eastAsiaTheme="minorEastAsia" w:hAnsiTheme="minorHAnsi" w:cstheme="minorBidi"/>
            <w:sz w:val="22"/>
            <w:szCs w:val="22"/>
            <w:lang w:eastAsia="en-AU"/>
          </w:rPr>
          <w:tab/>
        </w:r>
        <w:r w:rsidRPr="001217CF">
          <w:t>Title to sold goods</w:t>
        </w:r>
        <w:r>
          <w:tab/>
        </w:r>
        <w:r>
          <w:fldChar w:fldCharType="begin"/>
        </w:r>
        <w:r>
          <w:instrText xml:space="preserve"> PAGEREF _Toc12365695 \h </w:instrText>
        </w:r>
        <w:r>
          <w:fldChar w:fldCharType="separate"/>
        </w:r>
        <w:r>
          <w:t>153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96" w:history="1">
        <w:r w:rsidRPr="001217CF">
          <w:t>205</w:t>
        </w:r>
        <w:r>
          <w:rPr>
            <w:rFonts w:asciiTheme="minorHAnsi" w:eastAsiaTheme="minorEastAsia" w:hAnsiTheme="minorHAnsi" w:cstheme="minorBidi"/>
            <w:sz w:val="22"/>
            <w:szCs w:val="22"/>
            <w:lang w:eastAsia="en-AU"/>
          </w:rPr>
          <w:tab/>
        </w:r>
        <w:r w:rsidRPr="001217CF">
          <w:t>Sale of uncollected goods in contravention of this Act</w:t>
        </w:r>
        <w:r>
          <w:tab/>
        </w:r>
        <w:r>
          <w:fldChar w:fldCharType="begin"/>
        </w:r>
        <w:r>
          <w:instrText xml:space="preserve"> PAGEREF _Toc12365696 \h </w:instrText>
        </w:r>
        <w:r>
          <w:fldChar w:fldCharType="separate"/>
        </w:r>
        <w:r>
          <w:t>154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697" w:history="1">
        <w:r w:rsidRPr="001217CF">
          <w:t>206</w:t>
        </w:r>
        <w:r>
          <w:rPr>
            <w:rFonts w:asciiTheme="minorHAnsi" w:eastAsiaTheme="minorEastAsia" w:hAnsiTheme="minorHAnsi" w:cstheme="minorBidi"/>
            <w:sz w:val="22"/>
            <w:szCs w:val="22"/>
            <w:lang w:eastAsia="en-AU"/>
          </w:rPr>
          <w:tab/>
        </w:r>
        <w:r w:rsidRPr="001217CF">
          <w:rPr>
            <w:lang w:val="en-GB"/>
          </w:rPr>
          <w:t>Protection from liability—operator</w:t>
        </w:r>
        <w:r>
          <w:tab/>
        </w:r>
        <w:r>
          <w:fldChar w:fldCharType="begin"/>
        </w:r>
        <w:r>
          <w:instrText xml:space="preserve"> PAGEREF _Toc12365697 \h </w:instrText>
        </w:r>
        <w:r>
          <w:fldChar w:fldCharType="separate"/>
        </w:r>
        <w:r>
          <w:t>154</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698" w:history="1">
        <w:r w:rsidR="00A04432" w:rsidRPr="001217CF">
          <w:t>Part 10</w:t>
        </w:r>
        <w:r w:rsidR="00A04432">
          <w:rPr>
            <w:rFonts w:asciiTheme="minorHAnsi" w:eastAsiaTheme="minorEastAsia" w:hAnsiTheme="minorHAnsi" w:cstheme="minorBidi"/>
            <w:b w:val="0"/>
            <w:sz w:val="22"/>
            <w:szCs w:val="22"/>
            <w:lang w:eastAsia="en-AU"/>
          </w:rPr>
          <w:tab/>
        </w:r>
        <w:r w:rsidR="00A04432" w:rsidRPr="001217CF">
          <w:rPr>
            <w:lang w:val="en-GB"/>
          </w:rPr>
          <w:t>Matters relating to vacation of premises</w:t>
        </w:r>
        <w:r w:rsidR="00A04432" w:rsidRPr="00A04432">
          <w:rPr>
            <w:vanish/>
          </w:rPr>
          <w:tab/>
        </w:r>
        <w:r w:rsidR="00A04432" w:rsidRPr="00A04432">
          <w:rPr>
            <w:vanish/>
          </w:rPr>
          <w:fldChar w:fldCharType="begin"/>
        </w:r>
        <w:r w:rsidR="00A04432" w:rsidRPr="00A04432">
          <w:rPr>
            <w:vanish/>
          </w:rPr>
          <w:instrText xml:space="preserve"> PAGEREF _Toc12365698 \h </w:instrText>
        </w:r>
        <w:r w:rsidR="00A04432" w:rsidRPr="00A04432">
          <w:rPr>
            <w:vanish/>
          </w:rPr>
        </w:r>
        <w:r w:rsidR="00A04432" w:rsidRPr="00A04432">
          <w:rPr>
            <w:vanish/>
          </w:rPr>
          <w:fldChar w:fldCharType="separate"/>
        </w:r>
        <w:r w:rsidR="00A04432" w:rsidRPr="00A04432">
          <w:rPr>
            <w:vanish/>
          </w:rPr>
          <w:t>155</w:t>
        </w:r>
        <w:r w:rsidR="00A04432" w:rsidRPr="00A04432">
          <w:rPr>
            <w:vanish/>
          </w:rP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699" w:history="1">
        <w:r w:rsidR="00A04432" w:rsidRPr="001217CF">
          <w:t>Division 10.1</w:t>
        </w:r>
        <w:r w:rsidR="00A04432">
          <w:rPr>
            <w:rFonts w:asciiTheme="minorHAnsi" w:eastAsiaTheme="minorEastAsia" w:hAnsiTheme="minorHAnsi" w:cstheme="minorBidi"/>
            <w:b w:val="0"/>
            <w:sz w:val="22"/>
            <w:szCs w:val="22"/>
            <w:lang w:eastAsia="en-AU"/>
          </w:rPr>
          <w:tab/>
        </w:r>
        <w:r w:rsidR="00A04432" w:rsidRPr="001217CF">
          <w:rPr>
            <w:lang w:val="en-GB"/>
          </w:rPr>
          <w:t>Preliminary</w:t>
        </w:r>
        <w:r w:rsidR="00A04432" w:rsidRPr="00A04432">
          <w:rPr>
            <w:vanish/>
          </w:rPr>
          <w:tab/>
        </w:r>
        <w:r w:rsidR="00A04432" w:rsidRPr="00A04432">
          <w:rPr>
            <w:vanish/>
          </w:rPr>
          <w:fldChar w:fldCharType="begin"/>
        </w:r>
        <w:r w:rsidR="00A04432" w:rsidRPr="00A04432">
          <w:rPr>
            <w:vanish/>
          </w:rPr>
          <w:instrText xml:space="preserve"> PAGEREF _Toc12365699 \h </w:instrText>
        </w:r>
        <w:r w:rsidR="00A04432" w:rsidRPr="00A04432">
          <w:rPr>
            <w:vanish/>
          </w:rPr>
        </w:r>
        <w:r w:rsidR="00A04432" w:rsidRPr="00A04432">
          <w:rPr>
            <w:vanish/>
          </w:rPr>
          <w:fldChar w:fldCharType="separate"/>
        </w:r>
        <w:r w:rsidR="00A04432" w:rsidRPr="00A04432">
          <w:rPr>
            <w:vanish/>
          </w:rPr>
          <w:t>155</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0" w:history="1">
        <w:r w:rsidRPr="001217CF">
          <w:t>207</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 xml:space="preserve">permanently vacated </w:t>
        </w:r>
        <w:r w:rsidRPr="001217CF">
          <w:rPr>
            <w:lang w:val="en-GB"/>
          </w:rPr>
          <w:t>residential premises—pt 10</w:t>
        </w:r>
        <w:r>
          <w:tab/>
        </w:r>
        <w:r>
          <w:fldChar w:fldCharType="begin"/>
        </w:r>
        <w:r>
          <w:instrText xml:space="preserve"> PAGEREF _Toc12365700 \h </w:instrText>
        </w:r>
        <w:r>
          <w:fldChar w:fldCharType="separate"/>
        </w:r>
        <w:r>
          <w:t>155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1" w:history="1">
        <w:r w:rsidRPr="001217CF">
          <w:t>208</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sale of residential premises</w:t>
        </w:r>
        <w:r w:rsidRPr="001217CF">
          <w:rPr>
            <w:lang w:val="en-GB"/>
          </w:rPr>
          <w:t>—pt 10</w:t>
        </w:r>
        <w:r>
          <w:tab/>
        </w:r>
        <w:r>
          <w:fldChar w:fldCharType="begin"/>
        </w:r>
        <w:r>
          <w:instrText xml:space="preserve"> PAGEREF _Toc12365701 \h </w:instrText>
        </w:r>
        <w:r>
          <w:fldChar w:fldCharType="separate"/>
        </w:r>
        <w:r>
          <w:t>155</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702" w:history="1">
        <w:r w:rsidR="00A04432" w:rsidRPr="001217CF">
          <w:t>Division 10.2</w:t>
        </w:r>
        <w:r w:rsidR="00A04432">
          <w:rPr>
            <w:rFonts w:asciiTheme="minorHAnsi" w:eastAsiaTheme="minorEastAsia" w:hAnsiTheme="minorHAnsi" w:cstheme="minorBidi"/>
            <w:b w:val="0"/>
            <w:sz w:val="22"/>
            <w:szCs w:val="22"/>
            <w:lang w:eastAsia="en-AU"/>
          </w:rPr>
          <w:tab/>
        </w:r>
        <w:r w:rsidR="00A04432" w:rsidRPr="001217CF">
          <w:rPr>
            <w:lang w:val="en-GB"/>
          </w:rPr>
          <w:t>Recurrent charges</w:t>
        </w:r>
        <w:r w:rsidR="00A04432" w:rsidRPr="00A04432">
          <w:rPr>
            <w:vanish/>
          </w:rPr>
          <w:tab/>
        </w:r>
        <w:r w:rsidR="00A04432" w:rsidRPr="00A04432">
          <w:rPr>
            <w:vanish/>
          </w:rPr>
          <w:fldChar w:fldCharType="begin"/>
        </w:r>
        <w:r w:rsidR="00A04432" w:rsidRPr="00A04432">
          <w:rPr>
            <w:vanish/>
          </w:rPr>
          <w:instrText xml:space="preserve"> PAGEREF _Toc12365702 \h </w:instrText>
        </w:r>
        <w:r w:rsidR="00A04432" w:rsidRPr="00A04432">
          <w:rPr>
            <w:vanish/>
          </w:rPr>
        </w:r>
        <w:r w:rsidR="00A04432" w:rsidRPr="00A04432">
          <w:rPr>
            <w:vanish/>
          </w:rPr>
          <w:fldChar w:fldCharType="separate"/>
        </w:r>
        <w:r w:rsidR="00A04432" w:rsidRPr="00A04432">
          <w:rPr>
            <w:vanish/>
          </w:rPr>
          <w:t>156</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3" w:history="1">
        <w:r w:rsidRPr="001217CF">
          <w:t>209</w:t>
        </w:r>
        <w:r>
          <w:rPr>
            <w:rFonts w:asciiTheme="minorHAnsi" w:eastAsiaTheme="minorEastAsia" w:hAnsiTheme="minorHAnsi" w:cstheme="minorBidi"/>
            <w:sz w:val="22"/>
            <w:szCs w:val="22"/>
            <w:lang w:eastAsia="en-AU"/>
          </w:rPr>
          <w:tab/>
        </w:r>
        <w:r w:rsidRPr="001217CF">
          <w:rPr>
            <w:lang w:val="en-GB"/>
          </w:rPr>
          <w:t xml:space="preserve">Recurrent charges </w:t>
        </w:r>
        <w:r w:rsidRPr="001217CF">
          <w:t>for</w:t>
        </w:r>
        <w:r w:rsidRPr="001217CF">
          <w:rPr>
            <w:lang w:val="en-GB"/>
          </w:rPr>
          <w:t xml:space="preserve"> optional services</w:t>
        </w:r>
        <w:r>
          <w:tab/>
        </w:r>
        <w:r>
          <w:fldChar w:fldCharType="begin"/>
        </w:r>
        <w:r>
          <w:instrText xml:space="preserve"> PAGEREF _Toc12365703 \h </w:instrText>
        </w:r>
        <w:r>
          <w:fldChar w:fldCharType="separate"/>
        </w:r>
        <w:r>
          <w:t>156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4" w:history="1">
        <w:r w:rsidRPr="001217CF">
          <w:t>210</w:t>
        </w:r>
        <w:r>
          <w:rPr>
            <w:rFonts w:asciiTheme="minorHAnsi" w:eastAsiaTheme="minorEastAsia" w:hAnsiTheme="minorHAnsi" w:cstheme="minorBidi"/>
            <w:sz w:val="22"/>
            <w:szCs w:val="22"/>
            <w:lang w:eastAsia="en-AU"/>
          </w:rPr>
          <w:tab/>
        </w:r>
        <w:r w:rsidRPr="001217CF">
          <w:rPr>
            <w:lang w:val="en-GB"/>
          </w:rPr>
          <w:t>Recurrent charges for general services—registered interest holders</w:t>
        </w:r>
        <w:r>
          <w:tab/>
        </w:r>
        <w:r>
          <w:fldChar w:fldCharType="begin"/>
        </w:r>
        <w:r>
          <w:instrText xml:space="preserve"> PAGEREF _Toc12365704 \h </w:instrText>
        </w:r>
        <w:r>
          <w:fldChar w:fldCharType="separate"/>
        </w:r>
        <w:r>
          <w:t>157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5" w:history="1">
        <w:r w:rsidRPr="001217CF">
          <w:t>211</w:t>
        </w:r>
        <w:r>
          <w:rPr>
            <w:rFonts w:asciiTheme="minorHAnsi" w:eastAsiaTheme="minorEastAsia" w:hAnsiTheme="minorHAnsi" w:cstheme="minorBidi"/>
            <w:sz w:val="22"/>
            <w:szCs w:val="22"/>
            <w:lang w:eastAsia="en-AU"/>
          </w:rPr>
          <w:tab/>
        </w:r>
        <w:r w:rsidRPr="001217CF">
          <w:rPr>
            <w:lang w:val="en-GB"/>
          </w:rPr>
          <w:t>Recurrent charges for general services—generally</w:t>
        </w:r>
        <w:r>
          <w:tab/>
        </w:r>
        <w:r>
          <w:fldChar w:fldCharType="begin"/>
        </w:r>
        <w:r>
          <w:instrText xml:space="preserve"> PAGEREF _Toc12365705 \h </w:instrText>
        </w:r>
        <w:r>
          <w:fldChar w:fldCharType="separate"/>
        </w:r>
        <w:r>
          <w:t>159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6" w:history="1">
        <w:r w:rsidRPr="001217CF">
          <w:t>212</w:t>
        </w:r>
        <w:r>
          <w:rPr>
            <w:rFonts w:asciiTheme="minorHAnsi" w:eastAsiaTheme="minorEastAsia" w:hAnsiTheme="minorHAnsi" w:cstheme="minorBidi"/>
            <w:sz w:val="22"/>
            <w:szCs w:val="22"/>
            <w:lang w:eastAsia="en-AU"/>
          </w:rPr>
          <w:tab/>
        </w:r>
        <w:r w:rsidRPr="001217CF">
          <w:rPr>
            <w:lang w:val="en-GB"/>
          </w:rPr>
          <w:t>Time of payment of recurrent charges</w:t>
        </w:r>
        <w:r>
          <w:tab/>
        </w:r>
        <w:r>
          <w:fldChar w:fldCharType="begin"/>
        </w:r>
        <w:r>
          <w:instrText xml:space="preserve"> PAGEREF _Toc12365706 \h </w:instrText>
        </w:r>
        <w:r>
          <w:fldChar w:fldCharType="separate"/>
        </w:r>
        <w:r>
          <w:t>160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7" w:history="1">
        <w:r w:rsidRPr="001217CF">
          <w:t>213</w:t>
        </w:r>
        <w:r>
          <w:rPr>
            <w:rFonts w:asciiTheme="minorHAnsi" w:eastAsiaTheme="minorEastAsia" w:hAnsiTheme="minorHAnsi" w:cstheme="minorBidi"/>
            <w:sz w:val="22"/>
            <w:szCs w:val="22"/>
            <w:lang w:eastAsia="en-AU"/>
          </w:rPr>
          <w:tab/>
        </w:r>
        <w:r w:rsidRPr="001217CF">
          <w:rPr>
            <w:lang w:val="en-GB"/>
          </w:rPr>
          <w:t>Interest on recurrent charges</w:t>
        </w:r>
        <w:r>
          <w:tab/>
        </w:r>
        <w:r>
          <w:fldChar w:fldCharType="begin"/>
        </w:r>
        <w:r>
          <w:instrText xml:space="preserve"> PAGEREF _Toc12365707 \h </w:instrText>
        </w:r>
        <w:r>
          <w:fldChar w:fldCharType="separate"/>
        </w:r>
        <w:r>
          <w:t>160</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708" w:history="1">
        <w:r w:rsidR="00A04432" w:rsidRPr="001217CF">
          <w:t>Division 10.3</w:t>
        </w:r>
        <w:r w:rsidR="00A04432">
          <w:rPr>
            <w:rFonts w:asciiTheme="minorHAnsi" w:eastAsiaTheme="minorEastAsia" w:hAnsiTheme="minorHAnsi" w:cstheme="minorBidi"/>
            <w:b w:val="0"/>
            <w:sz w:val="22"/>
            <w:szCs w:val="22"/>
            <w:lang w:eastAsia="en-AU"/>
          </w:rPr>
          <w:tab/>
        </w:r>
        <w:r w:rsidR="00A04432" w:rsidRPr="001217CF">
          <w:rPr>
            <w:lang w:val="en-GB"/>
          </w:rPr>
          <w:t>Departure fees</w:t>
        </w:r>
        <w:r w:rsidR="00A04432" w:rsidRPr="00A04432">
          <w:rPr>
            <w:vanish/>
          </w:rPr>
          <w:tab/>
        </w:r>
        <w:r w:rsidR="00A04432" w:rsidRPr="00A04432">
          <w:rPr>
            <w:vanish/>
          </w:rPr>
          <w:fldChar w:fldCharType="begin"/>
        </w:r>
        <w:r w:rsidR="00A04432" w:rsidRPr="00A04432">
          <w:rPr>
            <w:vanish/>
          </w:rPr>
          <w:instrText xml:space="preserve"> PAGEREF _Toc12365708 \h </w:instrText>
        </w:r>
        <w:r w:rsidR="00A04432" w:rsidRPr="00A04432">
          <w:rPr>
            <w:vanish/>
          </w:rPr>
        </w:r>
        <w:r w:rsidR="00A04432" w:rsidRPr="00A04432">
          <w:rPr>
            <w:vanish/>
          </w:rPr>
          <w:fldChar w:fldCharType="separate"/>
        </w:r>
        <w:r w:rsidR="00A04432" w:rsidRPr="00A04432">
          <w:rPr>
            <w:vanish/>
          </w:rPr>
          <w:t>161</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09" w:history="1">
        <w:r w:rsidRPr="001217CF">
          <w:t>214</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departure fee</w:t>
        </w:r>
        <w:r>
          <w:tab/>
        </w:r>
        <w:r>
          <w:fldChar w:fldCharType="begin"/>
        </w:r>
        <w:r>
          <w:instrText xml:space="preserve"> PAGEREF _Toc12365709 \h </w:instrText>
        </w:r>
        <w:r>
          <w:fldChar w:fldCharType="separate"/>
        </w:r>
        <w:r>
          <w:t>161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0" w:history="1">
        <w:r w:rsidRPr="001217CF">
          <w:t>215</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village contract</w:t>
        </w:r>
        <w:r w:rsidRPr="001217CF">
          <w:rPr>
            <w:lang w:val="en-GB"/>
          </w:rPr>
          <w:t>—div 10.3</w:t>
        </w:r>
        <w:r>
          <w:tab/>
        </w:r>
        <w:r>
          <w:fldChar w:fldCharType="begin"/>
        </w:r>
        <w:r>
          <w:instrText xml:space="preserve"> PAGEREF _Toc12365710 \h </w:instrText>
        </w:r>
        <w:r>
          <w:fldChar w:fldCharType="separate"/>
        </w:r>
        <w:r>
          <w:t>162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1" w:history="1">
        <w:r w:rsidRPr="001217CF">
          <w:t>216</w:t>
        </w:r>
        <w:r>
          <w:rPr>
            <w:rFonts w:asciiTheme="minorHAnsi" w:eastAsiaTheme="minorEastAsia" w:hAnsiTheme="minorHAnsi" w:cstheme="minorBidi"/>
            <w:sz w:val="22"/>
            <w:szCs w:val="22"/>
            <w:lang w:eastAsia="en-AU"/>
          </w:rPr>
          <w:tab/>
        </w:r>
        <w:r w:rsidRPr="001217CF">
          <w:rPr>
            <w:lang w:val="en-GB"/>
          </w:rPr>
          <w:t>Payment of departure fee</w:t>
        </w:r>
        <w:r>
          <w:tab/>
        </w:r>
        <w:r>
          <w:fldChar w:fldCharType="begin"/>
        </w:r>
        <w:r>
          <w:instrText xml:space="preserve"> PAGEREF _Toc12365711 \h </w:instrText>
        </w:r>
        <w:r>
          <w:fldChar w:fldCharType="separate"/>
        </w:r>
        <w:r>
          <w:t>162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2" w:history="1">
        <w:r w:rsidRPr="001217CF">
          <w:t>217</w:t>
        </w:r>
        <w:r>
          <w:rPr>
            <w:rFonts w:asciiTheme="minorHAnsi" w:eastAsiaTheme="minorEastAsia" w:hAnsiTheme="minorHAnsi" w:cstheme="minorBidi"/>
            <w:sz w:val="22"/>
            <w:szCs w:val="22"/>
            <w:lang w:eastAsia="en-AU"/>
          </w:rPr>
          <w:tab/>
        </w:r>
        <w:r w:rsidRPr="001217CF">
          <w:rPr>
            <w:lang w:val="en-GB"/>
          </w:rPr>
          <w:t>Departure fees payable</w:t>
        </w:r>
        <w:r>
          <w:tab/>
        </w:r>
        <w:r>
          <w:fldChar w:fldCharType="begin"/>
        </w:r>
        <w:r>
          <w:instrText xml:space="preserve"> PAGEREF _Toc12365712 \h </w:instrText>
        </w:r>
        <w:r>
          <w:fldChar w:fldCharType="separate"/>
        </w:r>
        <w:r>
          <w:t>162</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713" w:history="1">
        <w:r w:rsidR="00A04432" w:rsidRPr="001217CF">
          <w:t>Division 10.4</w:t>
        </w:r>
        <w:r w:rsidR="00A04432">
          <w:rPr>
            <w:rFonts w:asciiTheme="minorHAnsi" w:eastAsiaTheme="minorEastAsia" w:hAnsiTheme="minorHAnsi" w:cstheme="minorBidi"/>
            <w:b w:val="0"/>
            <w:sz w:val="22"/>
            <w:szCs w:val="22"/>
            <w:lang w:eastAsia="en-AU"/>
          </w:rPr>
          <w:tab/>
        </w:r>
        <w:r w:rsidR="00A04432" w:rsidRPr="001217CF">
          <w:rPr>
            <w:lang w:val="en-GB"/>
          </w:rPr>
          <w:t>Repair and refurbishment of residential premises</w:t>
        </w:r>
        <w:r w:rsidR="00A04432" w:rsidRPr="00A04432">
          <w:rPr>
            <w:vanish/>
          </w:rPr>
          <w:tab/>
        </w:r>
        <w:r w:rsidR="00A04432" w:rsidRPr="00A04432">
          <w:rPr>
            <w:vanish/>
          </w:rPr>
          <w:fldChar w:fldCharType="begin"/>
        </w:r>
        <w:r w:rsidR="00A04432" w:rsidRPr="00A04432">
          <w:rPr>
            <w:vanish/>
          </w:rPr>
          <w:instrText xml:space="preserve"> PAGEREF _Toc12365713 \h </w:instrText>
        </w:r>
        <w:r w:rsidR="00A04432" w:rsidRPr="00A04432">
          <w:rPr>
            <w:vanish/>
          </w:rPr>
        </w:r>
        <w:r w:rsidR="00A04432" w:rsidRPr="00A04432">
          <w:rPr>
            <w:vanish/>
          </w:rPr>
          <w:fldChar w:fldCharType="separate"/>
        </w:r>
        <w:r w:rsidR="00A04432" w:rsidRPr="00A04432">
          <w:rPr>
            <w:vanish/>
          </w:rPr>
          <w:t>163</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4" w:history="1">
        <w:r w:rsidRPr="001217CF">
          <w:t>218</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refurbishment</w:t>
        </w:r>
        <w:r w:rsidRPr="001217CF">
          <w:rPr>
            <w:lang w:val="en-GB"/>
          </w:rPr>
          <w:t>—div 10.4</w:t>
        </w:r>
        <w:r>
          <w:tab/>
        </w:r>
        <w:r>
          <w:fldChar w:fldCharType="begin"/>
        </w:r>
        <w:r>
          <w:instrText xml:space="preserve"> PAGEREF _Toc12365714 \h </w:instrText>
        </w:r>
        <w:r>
          <w:fldChar w:fldCharType="separate"/>
        </w:r>
        <w:r>
          <w:t>163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5" w:history="1">
        <w:r w:rsidRPr="001217CF">
          <w:t>219</w:t>
        </w:r>
        <w:r>
          <w:rPr>
            <w:rFonts w:asciiTheme="minorHAnsi" w:eastAsiaTheme="minorEastAsia" w:hAnsiTheme="minorHAnsi" w:cstheme="minorBidi"/>
            <w:sz w:val="22"/>
            <w:szCs w:val="22"/>
            <w:lang w:eastAsia="en-AU"/>
          </w:rPr>
          <w:tab/>
        </w:r>
        <w:r w:rsidRPr="001217CF">
          <w:rPr>
            <w:lang w:val="en-GB"/>
          </w:rPr>
          <w:t>Condition of premises on ending of residence contract</w:t>
        </w:r>
        <w:r>
          <w:tab/>
        </w:r>
        <w:r>
          <w:fldChar w:fldCharType="begin"/>
        </w:r>
        <w:r>
          <w:instrText xml:space="preserve"> PAGEREF _Toc12365715 \h </w:instrText>
        </w:r>
        <w:r>
          <w:fldChar w:fldCharType="separate"/>
        </w:r>
        <w:r>
          <w:t>163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6" w:history="1">
        <w:r w:rsidRPr="001217CF">
          <w:t>220</w:t>
        </w:r>
        <w:r>
          <w:rPr>
            <w:rFonts w:asciiTheme="minorHAnsi" w:eastAsiaTheme="minorEastAsia" w:hAnsiTheme="minorHAnsi" w:cstheme="minorBidi"/>
            <w:sz w:val="22"/>
            <w:szCs w:val="22"/>
            <w:lang w:eastAsia="en-AU"/>
          </w:rPr>
          <w:tab/>
        </w:r>
        <w:r w:rsidRPr="001217CF">
          <w:rPr>
            <w:lang w:val="en-GB"/>
          </w:rPr>
          <w:t>No refurbishment required</w:t>
        </w:r>
        <w:r>
          <w:tab/>
        </w:r>
        <w:r>
          <w:fldChar w:fldCharType="begin"/>
        </w:r>
        <w:r>
          <w:instrText xml:space="preserve"> PAGEREF _Toc12365716 \h </w:instrText>
        </w:r>
        <w:r>
          <w:fldChar w:fldCharType="separate"/>
        </w:r>
        <w:r>
          <w:t>164</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717" w:history="1">
        <w:r w:rsidR="00A04432" w:rsidRPr="001217CF">
          <w:t>Division 10.5</w:t>
        </w:r>
        <w:r w:rsidR="00A04432">
          <w:rPr>
            <w:rFonts w:asciiTheme="minorHAnsi" w:eastAsiaTheme="minorEastAsia" w:hAnsiTheme="minorHAnsi" w:cstheme="minorBidi"/>
            <w:b w:val="0"/>
            <w:sz w:val="22"/>
            <w:szCs w:val="22"/>
            <w:lang w:eastAsia="en-AU"/>
          </w:rPr>
          <w:tab/>
        </w:r>
        <w:r w:rsidR="00A04432" w:rsidRPr="001217CF">
          <w:rPr>
            <w:lang w:val="en-GB"/>
          </w:rPr>
          <w:t>Sale or letting of premises by certain residents</w:t>
        </w:r>
        <w:r w:rsidR="00A04432" w:rsidRPr="00A04432">
          <w:rPr>
            <w:vanish/>
          </w:rPr>
          <w:tab/>
        </w:r>
        <w:r w:rsidR="00A04432" w:rsidRPr="00A04432">
          <w:rPr>
            <w:vanish/>
          </w:rPr>
          <w:fldChar w:fldCharType="begin"/>
        </w:r>
        <w:r w:rsidR="00A04432" w:rsidRPr="00A04432">
          <w:rPr>
            <w:vanish/>
          </w:rPr>
          <w:instrText xml:space="preserve"> PAGEREF _Toc12365717 \h </w:instrText>
        </w:r>
        <w:r w:rsidR="00A04432" w:rsidRPr="00A04432">
          <w:rPr>
            <w:vanish/>
          </w:rPr>
        </w:r>
        <w:r w:rsidR="00A04432" w:rsidRPr="00A04432">
          <w:rPr>
            <w:vanish/>
          </w:rPr>
          <w:fldChar w:fldCharType="separate"/>
        </w:r>
        <w:r w:rsidR="00A04432" w:rsidRPr="00A04432">
          <w:rPr>
            <w:vanish/>
          </w:rPr>
          <w:t>164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8" w:history="1">
        <w:r w:rsidRPr="001217CF">
          <w:t>221</w:t>
        </w:r>
        <w:r>
          <w:rPr>
            <w:rFonts w:asciiTheme="minorHAnsi" w:eastAsiaTheme="minorEastAsia" w:hAnsiTheme="minorHAnsi" w:cstheme="minorBidi"/>
            <w:sz w:val="22"/>
            <w:szCs w:val="22"/>
            <w:lang w:eastAsia="en-AU"/>
          </w:rPr>
          <w:tab/>
        </w:r>
        <w:r w:rsidRPr="001217CF">
          <w:rPr>
            <w:lang w:val="en-GB"/>
          </w:rPr>
          <w:t>Application—div 10.5</w:t>
        </w:r>
        <w:r>
          <w:tab/>
        </w:r>
        <w:r>
          <w:fldChar w:fldCharType="begin"/>
        </w:r>
        <w:r>
          <w:instrText xml:space="preserve"> PAGEREF _Toc12365718 \h </w:instrText>
        </w:r>
        <w:r>
          <w:fldChar w:fldCharType="separate"/>
        </w:r>
        <w:r>
          <w:t>164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19" w:history="1">
        <w:r w:rsidRPr="001217CF">
          <w:t>221A</w:t>
        </w:r>
        <w:r>
          <w:rPr>
            <w:rFonts w:asciiTheme="minorHAnsi" w:eastAsiaTheme="minorEastAsia" w:hAnsiTheme="minorHAnsi" w:cstheme="minorBidi"/>
            <w:sz w:val="22"/>
            <w:szCs w:val="22"/>
            <w:lang w:eastAsia="en-AU"/>
          </w:rPr>
          <w:tab/>
        </w:r>
        <w:r w:rsidRPr="001217CF">
          <w:t xml:space="preserve">Meaning of </w:t>
        </w:r>
        <w:r w:rsidRPr="001217CF">
          <w:rPr>
            <w:i/>
          </w:rPr>
          <w:t>resident</w:t>
        </w:r>
        <w:r w:rsidRPr="001217CF">
          <w:t>—div 10.5</w:t>
        </w:r>
        <w:r>
          <w:tab/>
        </w:r>
        <w:r>
          <w:fldChar w:fldCharType="begin"/>
        </w:r>
        <w:r>
          <w:instrText xml:space="preserve"> PAGEREF _Toc12365719 \h </w:instrText>
        </w:r>
        <w:r>
          <w:fldChar w:fldCharType="separate"/>
        </w:r>
        <w:r>
          <w:t>164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0" w:history="1">
        <w:r w:rsidRPr="001217CF">
          <w:t>222</w:t>
        </w:r>
        <w:r>
          <w:rPr>
            <w:rFonts w:asciiTheme="minorHAnsi" w:eastAsiaTheme="minorEastAsia" w:hAnsiTheme="minorHAnsi" w:cstheme="minorBidi"/>
            <w:sz w:val="22"/>
            <w:szCs w:val="22"/>
            <w:lang w:eastAsia="en-AU"/>
          </w:rPr>
          <w:tab/>
        </w:r>
        <w:r w:rsidRPr="001217CF">
          <w:rPr>
            <w:lang w:val="en-GB"/>
          </w:rPr>
          <w:t>Options</w:t>
        </w:r>
        <w:r>
          <w:tab/>
        </w:r>
        <w:r>
          <w:fldChar w:fldCharType="begin"/>
        </w:r>
        <w:r>
          <w:instrText xml:space="preserve"> PAGEREF _Toc12365720 \h </w:instrText>
        </w:r>
        <w:r>
          <w:fldChar w:fldCharType="separate"/>
        </w:r>
        <w:r>
          <w:t>165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1" w:history="1">
        <w:r w:rsidRPr="001217CF">
          <w:t>223</w:t>
        </w:r>
        <w:r>
          <w:rPr>
            <w:rFonts w:asciiTheme="minorHAnsi" w:eastAsiaTheme="minorEastAsia" w:hAnsiTheme="minorHAnsi" w:cstheme="minorBidi"/>
            <w:sz w:val="22"/>
            <w:szCs w:val="22"/>
            <w:lang w:eastAsia="en-AU"/>
          </w:rPr>
          <w:tab/>
        </w:r>
        <w:r w:rsidRPr="001217CF">
          <w:rPr>
            <w:lang w:val="en-GB"/>
          </w:rPr>
          <w:t>Sale of premises</w:t>
        </w:r>
        <w:r>
          <w:tab/>
        </w:r>
        <w:r>
          <w:fldChar w:fldCharType="begin"/>
        </w:r>
        <w:r>
          <w:instrText xml:space="preserve"> PAGEREF _Toc12365721 \h </w:instrText>
        </w:r>
        <w:r>
          <w:fldChar w:fldCharType="separate"/>
        </w:r>
        <w:r>
          <w:t>165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2" w:history="1">
        <w:r w:rsidRPr="001217CF">
          <w:t>224</w:t>
        </w:r>
        <w:r>
          <w:rPr>
            <w:rFonts w:asciiTheme="minorHAnsi" w:eastAsiaTheme="minorEastAsia" w:hAnsiTheme="minorHAnsi" w:cstheme="minorBidi"/>
            <w:sz w:val="22"/>
            <w:szCs w:val="22"/>
            <w:lang w:eastAsia="en-AU"/>
          </w:rPr>
          <w:tab/>
        </w:r>
        <w:r w:rsidRPr="001217CF">
          <w:rPr>
            <w:lang w:val="en-GB"/>
          </w:rPr>
          <w:t>Operator not to interfere in sale</w:t>
        </w:r>
        <w:r>
          <w:tab/>
        </w:r>
        <w:r>
          <w:fldChar w:fldCharType="begin"/>
        </w:r>
        <w:r>
          <w:instrText xml:space="preserve"> PAGEREF _Toc12365722 \h </w:instrText>
        </w:r>
        <w:r>
          <w:fldChar w:fldCharType="separate"/>
        </w:r>
        <w:r>
          <w:t>167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3" w:history="1">
        <w:r w:rsidRPr="001217CF">
          <w:t>225</w:t>
        </w:r>
        <w:r>
          <w:rPr>
            <w:rFonts w:asciiTheme="minorHAnsi" w:eastAsiaTheme="minorEastAsia" w:hAnsiTheme="minorHAnsi" w:cstheme="minorBidi"/>
            <w:sz w:val="22"/>
            <w:szCs w:val="22"/>
            <w:lang w:eastAsia="en-AU"/>
          </w:rPr>
          <w:tab/>
        </w:r>
        <w:r w:rsidRPr="001217CF">
          <w:rPr>
            <w:lang w:val="en-GB"/>
          </w:rPr>
          <w:t>Costs of sale</w:t>
        </w:r>
        <w:r>
          <w:tab/>
        </w:r>
        <w:r>
          <w:fldChar w:fldCharType="begin"/>
        </w:r>
        <w:r>
          <w:instrText xml:space="preserve"> PAGEREF _Toc12365723 \h </w:instrText>
        </w:r>
        <w:r>
          <w:fldChar w:fldCharType="separate"/>
        </w:r>
        <w:r>
          <w:t>167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4" w:history="1">
        <w:r w:rsidRPr="001217CF">
          <w:t>226</w:t>
        </w:r>
        <w:r>
          <w:rPr>
            <w:rFonts w:asciiTheme="minorHAnsi" w:eastAsiaTheme="minorEastAsia" w:hAnsiTheme="minorHAnsi" w:cstheme="minorBidi"/>
            <w:sz w:val="22"/>
            <w:szCs w:val="22"/>
            <w:lang w:eastAsia="en-AU"/>
          </w:rPr>
          <w:tab/>
        </w:r>
        <w:r w:rsidRPr="001217CF">
          <w:rPr>
            <w:lang w:val="en-GB"/>
          </w:rPr>
          <w:t>Buyer and operator to enter contract</w:t>
        </w:r>
        <w:r>
          <w:tab/>
        </w:r>
        <w:r>
          <w:fldChar w:fldCharType="begin"/>
        </w:r>
        <w:r>
          <w:instrText xml:space="preserve"> PAGEREF _Toc12365724 \h </w:instrText>
        </w:r>
        <w:r>
          <w:fldChar w:fldCharType="separate"/>
        </w:r>
        <w:r>
          <w:t>168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5" w:history="1">
        <w:r w:rsidRPr="001217CF">
          <w:t>227</w:t>
        </w:r>
        <w:r>
          <w:rPr>
            <w:rFonts w:asciiTheme="minorHAnsi" w:eastAsiaTheme="minorEastAsia" w:hAnsiTheme="minorHAnsi" w:cstheme="minorBidi"/>
            <w:sz w:val="22"/>
            <w:szCs w:val="22"/>
            <w:lang w:eastAsia="en-AU"/>
          </w:rPr>
          <w:tab/>
        </w:r>
        <w:r w:rsidRPr="001217CF">
          <w:t>Seller</w:t>
        </w:r>
        <w:r w:rsidRPr="001217CF">
          <w:rPr>
            <w:lang w:val="en-GB"/>
          </w:rPr>
          <w:t xml:space="preserve">’s application to ACAT concerning proposed </w:t>
        </w:r>
        <w:r w:rsidRPr="001217CF">
          <w:t>buyer</w:t>
        </w:r>
        <w:r>
          <w:tab/>
        </w:r>
        <w:r>
          <w:fldChar w:fldCharType="begin"/>
        </w:r>
        <w:r>
          <w:instrText xml:space="preserve"> PAGEREF _Toc12365725 \h </w:instrText>
        </w:r>
        <w:r>
          <w:fldChar w:fldCharType="separate"/>
        </w:r>
        <w:r>
          <w:t>169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6" w:history="1">
        <w:r w:rsidRPr="001217CF">
          <w:t>228</w:t>
        </w:r>
        <w:r>
          <w:rPr>
            <w:rFonts w:asciiTheme="minorHAnsi" w:eastAsiaTheme="minorEastAsia" w:hAnsiTheme="minorHAnsi" w:cstheme="minorBidi"/>
            <w:sz w:val="22"/>
            <w:szCs w:val="22"/>
            <w:lang w:eastAsia="en-AU"/>
          </w:rPr>
          <w:tab/>
        </w:r>
        <w:r w:rsidRPr="001217CF">
          <w:rPr>
            <w:lang w:val="en-GB"/>
          </w:rPr>
          <w:t xml:space="preserve">ACAT decision in relation to proposed </w:t>
        </w:r>
        <w:r w:rsidRPr="001217CF">
          <w:t>buyer</w:t>
        </w:r>
        <w:r>
          <w:tab/>
        </w:r>
        <w:r>
          <w:fldChar w:fldCharType="begin"/>
        </w:r>
        <w:r>
          <w:instrText xml:space="preserve"> PAGEREF _Toc12365726 \h </w:instrText>
        </w:r>
        <w:r>
          <w:fldChar w:fldCharType="separate"/>
        </w:r>
        <w:r>
          <w:t>169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7" w:history="1">
        <w:r w:rsidRPr="001217CF">
          <w:t>229</w:t>
        </w:r>
        <w:r>
          <w:rPr>
            <w:rFonts w:asciiTheme="minorHAnsi" w:eastAsiaTheme="minorEastAsia" w:hAnsiTheme="minorHAnsi" w:cstheme="minorBidi"/>
            <w:sz w:val="22"/>
            <w:szCs w:val="22"/>
            <w:lang w:eastAsia="en-AU"/>
          </w:rPr>
          <w:tab/>
        </w:r>
        <w:r w:rsidRPr="001217CF">
          <w:rPr>
            <w:lang w:val="en-GB"/>
          </w:rPr>
          <w:t>Letting or subletting of premises</w:t>
        </w:r>
        <w:r>
          <w:tab/>
        </w:r>
        <w:r>
          <w:fldChar w:fldCharType="begin"/>
        </w:r>
        <w:r>
          <w:instrText xml:space="preserve"> PAGEREF _Toc12365727 \h </w:instrText>
        </w:r>
        <w:r>
          <w:fldChar w:fldCharType="separate"/>
        </w:r>
        <w:r>
          <w:t>170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8" w:history="1">
        <w:r w:rsidRPr="001217CF">
          <w:t>230</w:t>
        </w:r>
        <w:r>
          <w:rPr>
            <w:rFonts w:asciiTheme="minorHAnsi" w:eastAsiaTheme="minorEastAsia" w:hAnsiTheme="minorHAnsi" w:cstheme="minorBidi"/>
            <w:sz w:val="22"/>
            <w:szCs w:val="22"/>
            <w:lang w:eastAsia="en-AU"/>
          </w:rPr>
          <w:tab/>
        </w:r>
        <w:r w:rsidRPr="001217CF">
          <w:rPr>
            <w:lang w:val="en-GB"/>
          </w:rPr>
          <w:t>ACAT decision in relation to proposed tenant or subtenant</w:t>
        </w:r>
        <w:r>
          <w:tab/>
        </w:r>
        <w:r>
          <w:fldChar w:fldCharType="begin"/>
        </w:r>
        <w:r>
          <w:instrText xml:space="preserve"> PAGEREF _Toc12365728 \h </w:instrText>
        </w:r>
        <w:r>
          <w:fldChar w:fldCharType="separate"/>
        </w:r>
        <w:r>
          <w:t>172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29" w:history="1">
        <w:r w:rsidRPr="001217CF">
          <w:t>231</w:t>
        </w:r>
        <w:r>
          <w:rPr>
            <w:rFonts w:asciiTheme="minorHAnsi" w:eastAsiaTheme="minorEastAsia" w:hAnsiTheme="minorHAnsi" w:cstheme="minorBidi"/>
            <w:sz w:val="22"/>
            <w:szCs w:val="22"/>
            <w:lang w:eastAsia="en-AU"/>
          </w:rPr>
          <w:tab/>
        </w:r>
        <w:r w:rsidRPr="001217CF">
          <w:rPr>
            <w:lang w:val="en-GB"/>
          </w:rPr>
          <w:t>Effect of granting of residential tenancy agreement under this division</w:t>
        </w:r>
        <w:r>
          <w:tab/>
        </w:r>
        <w:r>
          <w:fldChar w:fldCharType="begin"/>
        </w:r>
        <w:r>
          <w:instrText xml:space="preserve"> PAGEREF _Toc12365729 \h </w:instrText>
        </w:r>
        <w:r>
          <w:fldChar w:fldCharType="separate"/>
        </w:r>
        <w:r>
          <w:t>173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0" w:history="1">
        <w:r w:rsidRPr="001217CF">
          <w:t>232</w:t>
        </w:r>
        <w:r>
          <w:rPr>
            <w:rFonts w:asciiTheme="minorHAnsi" w:eastAsiaTheme="minorEastAsia" w:hAnsiTheme="minorHAnsi" w:cstheme="minorBidi"/>
            <w:sz w:val="22"/>
            <w:szCs w:val="22"/>
            <w:lang w:eastAsia="en-AU"/>
          </w:rPr>
          <w:tab/>
        </w:r>
        <w:r w:rsidRPr="001217CF">
          <w:rPr>
            <w:lang w:val="en-GB"/>
          </w:rPr>
          <w:t>Operator not to interfere in letting</w:t>
        </w:r>
        <w:r>
          <w:tab/>
        </w:r>
        <w:r>
          <w:fldChar w:fldCharType="begin"/>
        </w:r>
        <w:r>
          <w:instrText xml:space="preserve"> PAGEREF _Toc12365730 \h </w:instrText>
        </w:r>
        <w:r>
          <w:fldChar w:fldCharType="separate"/>
        </w:r>
        <w:r>
          <w:t>173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1" w:history="1">
        <w:r w:rsidRPr="001217CF">
          <w:t>233</w:t>
        </w:r>
        <w:r>
          <w:rPr>
            <w:rFonts w:asciiTheme="minorHAnsi" w:eastAsiaTheme="minorEastAsia" w:hAnsiTheme="minorHAnsi" w:cstheme="minorBidi"/>
            <w:sz w:val="22"/>
            <w:szCs w:val="22"/>
            <w:lang w:eastAsia="en-AU"/>
          </w:rPr>
          <w:tab/>
        </w:r>
        <w:r w:rsidRPr="001217CF">
          <w:rPr>
            <w:lang w:val="en-GB"/>
          </w:rPr>
          <w:t>No assignment or subletting</w:t>
        </w:r>
        <w:r>
          <w:tab/>
        </w:r>
        <w:r>
          <w:fldChar w:fldCharType="begin"/>
        </w:r>
        <w:r>
          <w:instrText xml:space="preserve"> PAGEREF _Toc12365731 \h </w:instrText>
        </w:r>
        <w:r>
          <w:fldChar w:fldCharType="separate"/>
        </w:r>
        <w:r>
          <w:t>174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2" w:history="1">
        <w:r w:rsidRPr="001217CF">
          <w:t>234</w:t>
        </w:r>
        <w:r>
          <w:rPr>
            <w:rFonts w:asciiTheme="minorHAnsi" w:eastAsiaTheme="minorEastAsia" w:hAnsiTheme="minorHAnsi" w:cstheme="minorBidi"/>
            <w:sz w:val="22"/>
            <w:szCs w:val="22"/>
            <w:lang w:eastAsia="en-AU"/>
          </w:rPr>
          <w:tab/>
        </w:r>
        <w:r w:rsidRPr="001217CF">
          <w:rPr>
            <w:lang w:val="en-GB"/>
          </w:rPr>
          <w:t>Legal ability to sublet</w:t>
        </w:r>
        <w:r>
          <w:tab/>
        </w:r>
        <w:r>
          <w:fldChar w:fldCharType="begin"/>
        </w:r>
        <w:r>
          <w:instrText xml:space="preserve"> PAGEREF _Toc12365732 \h </w:instrText>
        </w:r>
        <w:r>
          <w:fldChar w:fldCharType="separate"/>
        </w:r>
        <w:r>
          <w:t>174</w:t>
        </w:r>
        <w:r>
          <w:fldChar w:fldCharType="end"/>
        </w:r>
      </w:hyperlink>
    </w:p>
    <w:p w:rsidR="00A04432" w:rsidRDefault="008C1FBC">
      <w:pPr>
        <w:pStyle w:val="TOC3"/>
        <w:rPr>
          <w:rFonts w:asciiTheme="minorHAnsi" w:eastAsiaTheme="minorEastAsia" w:hAnsiTheme="minorHAnsi" w:cstheme="minorBidi"/>
          <w:b w:val="0"/>
          <w:sz w:val="22"/>
          <w:szCs w:val="22"/>
          <w:lang w:eastAsia="en-AU"/>
        </w:rPr>
      </w:pPr>
      <w:hyperlink w:anchor="_Toc12365733" w:history="1">
        <w:r w:rsidR="00A04432" w:rsidRPr="001217CF">
          <w:t>Division 10.6</w:t>
        </w:r>
        <w:r w:rsidR="00A04432">
          <w:rPr>
            <w:rFonts w:asciiTheme="minorHAnsi" w:eastAsiaTheme="minorEastAsia" w:hAnsiTheme="minorHAnsi" w:cstheme="minorBidi"/>
            <w:b w:val="0"/>
            <w:sz w:val="22"/>
            <w:szCs w:val="22"/>
            <w:lang w:eastAsia="en-AU"/>
          </w:rPr>
          <w:tab/>
        </w:r>
        <w:r w:rsidR="00A04432" w:rsidRPr="001217CF">
          <w:rPr>
            <w:lang w:val="en-GB"/>
          </w:rPr>
          <w:t>Payments to former occupants</w:t>
        </w:r>
        <w:r w:rsidR="00A04432" w:rsidRPr="00A04432">
          <w:rPr>
            <w:vanish/>
          </w:rPr>
          <w:tab/>
        </w:r>
        <w:r w:rsidR="00A04432" w:rsidRPr="00A04432">
          <w:rPr>
            <w:vanish/>
          </w:rPr>
          <w:fldChar w:fldCharType="begin"/>
        </w:r>
        <w:r w:rsidR="00A04432" w:rsidRPr="00A04432">
          <w:rPr>
            <w:vanish/>
          </w:rPr>
          <w:instrText xml:space="preserve"> PAGEREF _Toc12365733 \h </w:instrText>
        </w:r>
        <w:r w:rsidR="00A04432" w:rsidRPr="00A04432">
          <w:rPr>
            <w:vanish/>
          </w:rPr>
        </w:r>
        <w:r w:rsidR="00A04432" w:rsidRPr="00A04432">
          <w:rPr>
            <w:vanish/>
          </w:rPr>
          <w:fldChar w:fldCharType="separate"/>
        </w:r>
        <w:r w:rsidR="00A04432" w:rsidRPr="00A04432">
          <w:rPr>
            <w:vanish/>
          </w:rPr>
          <w:t>175</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4" w:history="1">
        <w:r w:rsidRPr="001217CF">
          <w:t>235</w:t>
        </w:r>
        <w:r>
          <w:rPr>
            <w:rFonts w:asciiTheme="minorHAnsi" w:eastAsiaTheme="minorEastAsia" w:hAnsiTheme="minorHAnsi" w:cstheme="minorBidi"/>
            <w:sz w:val="22"/>
            <w:szCs w:val="22"/>
            <w:lang w:eastAsia="en-AU"/>
          </w:rPr>
          <w:tab/>
        </w:r>
        <w:r w:rsidRPr="001217CF">
          <w:rPr>
            <w:lang w:val="en-GB"/>
          </w:rPr>
          <w:t>Payments to former occupants who were registered interest holders</w:t>
        </w:r>
        <w:r>
          <w:tab/>
        </w:r>
        <w:r>
          <w:fldChar w:fldCharType="begin"/>
        </w:r>
        <w:r>
          <w:instrText xml:space="preserve"> PAGEREF _Toc12365734 \h </w:instrText>
        </w:r>
        <w:r>
          <w:fldChar w:fldCharType="separate"/>
        </w:r>
        <w:r>
          <w:t>175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5" w:history="1">
        <w:r w:rsidRPr="001217CF">
          <w:t>236</w:t>
        </w:r>
        <w:r>
          <w:rPr>
            <w:rFonts w:asciiTheme="minorHAnsi" w:eastAsiaTheme="minorEastAsia" w:hAnsiTheme="minorHAnsi" w:cstheme="minorBidi"/>
            <w:sz w:val="22"/>
            <w:szCs w:val="22"/>
            <w:lang w:eastAsia="en-AU"/>
          </w:rPr>
          <w:tab/>
        </w:r>
        <w:r w:rsidRPr="001217CF">
          <w:rPr>
            <w:lang w:val="en-GB"/>
          </w:rPr>
          <w:t>Statements to former occupants who were registered interest holders</w:t>
        </w:r>
        <w:r>
          <w:tab/>
        </w:r>
        <w:r>
          <w:fldChar w:fldCharType="begin"/>
        </w:r>
        <w:r>
          <w:instrText xml:space="preserve"> PAGEREF _Toc12365735 \h </w:instrText>
        </w:r>
        <w:r>
          <w:fldChar w:fldCharType="separate"/>
        </w:r>
        <w:r>
          <w:t>176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6" w:history="1">
        <w:r w:rsidRPr="001217CF">
          <w:t>237</w:t>
        </w:r>
        <w:r>
          <w:rPr>
            <w:rFonts w:asciiTheme="minorHAnsi" w:eastAsiaTheme="minorEastAsia" w:hAnsiTheme="minorHAnsi" w:cstheme="minorBidi"/>
            <w:sz w:val="22"/>
            <w:szCs w:val="22"/>
            <w:lang w:eastAsia="en-AU"/>
          </w:rPr>
          <w:tab/>
        </w:r>
        <w:r w:rsidRPr="001217CF">
          <w:t>ACAT order—recalculation of amount under s 235</w:t>
        </w:r>
        <w:r>
          <w:tab/>
        </w:r>
        <w:r>
          <w:fldChar w:fldCharType="begin"/>
        </w:r>
        <w:r>
          <w:instrText xml:space="preserve"> PAGEREF _Toc12365736 \h </w:instrText>
        </w:r>
        <w:r>
          <w:fldChar w:fldCharType="separate"/>
        </w:r>
        <w:r>
          <w:t>177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7" w:history="1">
        <w:r w:rsidRPr="001217CF">
          <w:t>238</w:t>
        </w:r>
        <w:r>
          <w:rPr>
            <w:rFonts w:asciiTheme="minorHAnsi" w:eastAsiaTheme="minorEastAsia" w:hAnsiTheme="minorHAnsi" w:cstheme="minorBidi"/>
            <w:sz w:val="22"/>
            <w:szCs w:val="22"/>
            <w:lang w:eastAsia="en-AU"/>
          </w:rPr>
          <w:tab/>
        </w:r>
        <w:r w:rsidRPr="001217CF">
          <w:rPr>
            <w:lang w:val="en-GB"/>
          </w:rPr>
          <w:t>Payments to former occupants who were not registered interest holders</w:t>
        </w:r>
        <w:r>
          <w:tab/>
        </w:r>
        <w:r>
          <w:fldChar w:fldCharType="begin"/>
        </w:r>
        <w:r>
          <w:instrText xml:space="preserve"> PAGEREF _Toc12365737 \h </w:instrText>
        </w:r>
        <w:r>
          <w:fldChar w:fldCharType="separate"/>
        </w:r>
        <w:r>
          <w:t>178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8" w:history="1">
        <w:r w:rsidRPr="001217CF">
          <w:t>238A</w:t>
        </w:r>
        <w:r>
          <w:rPr>
            <w:rFonts w:asciiTheme="minorHAnsi" w:eastAsiaTheme="minorEastAsia" w:hAnsiTheme="minorHAnsi" w:cstheme="minorBidi"/>
            <w:sz w:val="22"/>
            <w:szCs w:val="22"/>
            <w:lang w:eastAsia="en-AU"/>
          </w:rPr>
          <w:tab/>
        </w:r>
        <w:r w:rsidRPr="001217CF">
          <w:rPr>
            <w:lang w:val="en-GB"/>
          </w:rPr>
          <w:t>Statements to former occupants who were not registered interest holders</w:t>
        </w:r>
        <w:r>
          <w:tab/>
        </w:r>
        <w:r>
          <w:fldChar w:fldCharType="begin"/>
        </w:r>
        <w:r>
          <w:instrText xml:space="preserve"> PAGEREF _Toc12365738 \h </w:instrText>
        </w:r>
        <w:r>
          <w:fldChar w:fldCharType="separate"/>
        </w:r>
        <w:r>
          <w:t>180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39" w:history="1">
        <w:r w:rsidRPr="001217CF">
          <w:t>239</w:t>
        </w:r>
        <w:r>
          <w:rPr>
            <w:rFonts w:asciiTheme="minorHAnsi" w:eastAsiaTheme="minorEastAsia" w:hAnsiTheme="minorHAnsi" w:cstheme="minorBidi"/>
            <w:sz w:val="22"/>
            <w:szCs w:val="22"/>
            <w:lang w:eastAsia="en-AU"/>
          </w:rPr>
          <w:tab/>
        </w:r>
        <w:r w:rsidRPr="001217CF">
          <w:t>ACAT order—recalculation of payment under s 238</w:t>
        </w:r>
        <w:r>
          <w:tab/>
        </w:r>
        <w:r>
          <w:fldChar w:fldCharType="begin"/>
        </w:r>
        <w:r>
          <w:instrText xml:space="preserve"> PAGEREF _Toc12365739 \h </w:instrText>
        </w:r>
        <w:r>
          <w:fldChar w:fldCharType="separate"/>
        </w:r>
        <w:r>
          <w:t>181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0" w:history="1">
        <w:r w:rsidRPr="001217CF">
          <w:t>240</w:t>
        </w:r>
        <w:r>
          <w:rPr>
            <w:rFonts w:asciiTheme="minorHAnsi" w:eastAsiaTheme="minorEastAsia" w:hAnsiTheme="minorHAnsi" w:cstheme="minorBidi"/>
            <w:sz w:val="22"/>
            <w:szCs w:val="22"/>
            <w:lang w:eastAsia="en-AU"/>
          </w:rPr>
          <w:tab/>
        </w:r>
        <w:r w:rsidRPr="001217CF">
          <w:rPr>
            <w:lang w:val="en-GB"/>
          </w:rPr>
          <w:t>Payments to executors and administrators</w:t>
        </w:r>
        <w:r>
          <w:tab/>
        </w:r>
        <w:r>
          <w:fldChar w:fldCharType="begin"/>
        </w:r>
        <w:r>
          <w:instrText xml:space="preserve"> PAGEREF _Toc12365740 \h </w:instrText>
        </w:r>
        <w:r>
          <w:fldChar w:fldCharType="separate"/>
        </w:r>
        <w:r>
          <w:t>182</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741" w:history="1">
        <w:r w:rsidR="00A04432" w:rsidRPr="001217CF">
          <w:t>Part 11</w:t>
        </w:r>
        <w:r w:rsidR="00A04432">
          <w:rPr>
            <w:rFonts w:asciiTheme="minorHAnsi" w:eastAsiaTheme="minorEastAsia" w:hAnsiTheme="minorHAnsi" w:cstheme="minorBidi"/>
            <w:b w:val="0"/>
            <w:sz w:val="22"/>
            <w:szCs w:val="22"/>
            <w:lang w:eastAsia="en-AU"/>
          </w:rPr>
          <w:tab/>
        </w:r>
        <w:r w:rsidR="00A04432" w:rsidRPr="001217CF">
          <w:rPr>
            <w:lang w:val="en-GB"/>
          </w:rPr>
          <w:t>Protection of ingoing contributions paid by residents other than registered interest holders</w:t>
        </w:r>
        <w:r w:rsidR="00A04432" w:rsidRPr="00A04432">
          <w:rPr>
            <w:vanish/>
          </w:rPr>
          <w:tab/>
        </w:r>
        <w:r w:rsidR="00A04432" w:rsidRPr="00A04432">
          <w:rPr>
            <w:vanish/>
          </w:rPr>
          <w:fldChar w:fldCharType="begin"/>
        </w:r>
        <w:r w:rsidR="00A04432" w:rsidRPr="00A04432">
          <w:rPr>
            <w:vanish/>
          </w:rPr>
          <w:instrText xml:space="preserve"> PAGEREF _Toc12365741 \h </w:instrText>
        </w:r>
        <w:r w:rsidR="00A04432" w:rsidRPr="00A04432">
          <w:rPr>
            <w:vanish/>
          </w:rPr>
        </w:r>
        <w:r w:rsidR="00A04432" w:rsidRPr="00A04432">
          <w:rPr>
            <w:vanish/>
          </w:rPr>
          <w:fldChar w:fldCharType="separate"/>
        </w:r>
        <w:r w:rsidR="00A04432" w:rsidRPr="00A04432">
          <w:rPr>
            <w:vanish/>
          </w:rPr>
          <w:t>184</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2" w:history="1">
        <w:r w:rsidRPr="001217CF">
          <w:t>241</w:t>
        </w:r>
        <w:r>
          <w:rPr>
            <w:rFonts w:asciiTheme="minorHAnsi" w:eastAsiaTheme="minorEastAsia" w:hAnsiTheme="minorHAnsi" w:cstheme="minorBidi"/>
            <w:sz w:val="22"/>
            <w:szCs w:val="22"/>
            <w:lang w:eastAsia="en-AU"/>
          </w:rPr>
          <w:tab/>
        </w:r>
        <w:r w:rsidRPr="001217CF">
          <w:rPr>
            <w:lang w:val="en-GB"/>
          </w:rPr>
          <w:t>Application—pt 11</w:t>
        </w:r>
        <w:r>
          <w:tab/>
        </w:r>
        <w:r>
          <w:fldChar w:fldCharType="begin"/>
        </w:r>
        <w:r>
          <w:instrText xml:space="preserve"> PAGEREF _Toc12365742 \h </w:instrText>
        </w:r>
        <w:r>
          <w:fldChar w:fldCharType="separate"/>
        </w:r>
        <w:r>
          <w:t>184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3" w:history="1">
        <w:r w:rsidRPr="001217CF">
          <w:t>242</w:t>
        </w:r>
        <w:r>
          <w:rPr>
            <w:rFonts w:asciiTheme="minorHAnsi" w:eastAsiaTheme="minorEastAsia" w:hAnsiTheme="minorHAnsi" w:cstheme="minorBidi"/>
            <w:sz w:val="22"/>
            <w:szCs w:val="22"/>
            <w:lang w:eastAsia="en-AU"/>
          </w:rPr>
          <w:tab/>
        </w:r>
        <w:r w:rsidRPr="001217CF">
          <w:rPr>
            <w:lang w:val="en-GB"/>
          </w:rPr>
          <w:t>Creation of charge</w:t>
        </w:r>
        <w:r>
          <w:tab/>
        </w:r>
        <w:r>
          <w:fldChar w:fldCharType="begin"/>
        </w:r>
        <w:r>
          <w:instrText xml:space="preserve"> PAGEREF _Toc12365743 \h </w:instrText>
        </w:r>
        <w:r>
          <w:fldChar w:fldCharType="separate"/>
        </w:r>
        <w:r>
          <w:t>184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4" w:history="1">
        <w:r w:rsidRPr="001217CF">
          <w:t>243</w:t>
        </w:r>
        <w:r>
          <w:rPr>
            <w:rFonts w:asciiTheme="minorHAnsi" w:eastAsiaTheme="minorEastAsia" w:hAnsiTheme="minorHAnsi" w:cstheme="minorBidi"/>
            <w:sz w:val="22"/>
            <w:szCs w:val="22"/>
            <w:lang w:eastAsia="en-AU"/>
          </w:rPr>
          <w:tab/>
        </w:r>
        <w:r w:rsidRPr="001217CF">
          <w:rPr>
            <w:lang w:val="en-GB"/>
          </w:rPr>
          <w:t>Disposal of land subject to charge</w:t>
        </w:r>
        <w:r>
          <w:tab/>
        </w:r>
        <w:r>
          <w:fldChar w:fldCharType="begin"/>
        </w:r>
        <w:r>
          <w:instrText xml:space="preserve"> PAGEREF _Toc12365744 \h </w:instrText>
        </w:r>
        <w:r>
          <w:fldChar w:fldCharType="separate"/>
        </w:r>
        <w:r>
          <w:t>185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5" w:history="1">
        <w:r w:rsidRPr="001217CF">
          <w:t>244</w:t>
        </w:r>
        <w:r>
          <w:rPr>
            <w:rFonts w:asciiTheme="minorHAnsi" w:eastAsiaTheme="minorEastAsia" w:hAnsiTheme="minorHAnsi" w:cstheme="minorBidi"/>
            <w:sz w:val="22"/>
            <w:szCs w:val="22"/>
            <w:lang w:eastAsia="en-AU"/>
          </w:rPr>
          <w:tab/>
        </w:r>
        <w:r w:rsidRPr="001217CF">
          <w:rPr>
            <w:lang w:val="en-GB"/>
          </w:rPr>
          <w:t>Effect of charge on successors in title</w:t>
        </w:r>
        <w:r>
          <w:tab/>
        </w:r>
        <w:r>
          <w:fldChar w:fldCharType="begin"/>
        </w:r>
        <w:r>
          <w:instrText xml:space="preserve"> PAGEREF _Toc12365745 \h </w:instrText>
        </w:r>
        <w:r>
          <w:fldChar w:fldCharType="separate"/>
        </w:r>
        <w:r>
          <w:t>185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6" w:history="1">
        <w:r w:rsidRPr="001217CF">
          <w:t>245</w:t>
        </w:r>
        <w:r>
          <w:rPr>
            <w:rFonts w:asciiTheme="minorHAnsi" w:eastAsiaTheme="minorEastAsia" w:hAnsiTheme="minorHAnsi" w:cstheme="minorBidi"/>
            <w:sz w:val="22"/>
            <w:szCs w:val="22"/>
            <w:lang w:eastAsia="en-AU"/>
          </w:rPr>
          <w:tab/>
        </w:r>
        <w:r w:rsidRPr="001217CF">
          <w:rPr>
            <w:lang w:val="en-GB"/>
          </w:rPr>
          <w:t>Application for enforcement of charge</w:t>
        </w:r>
        <w:r>
          <w:tab/>
        </w:r>
        <w:r>
          <w:fldChar w:fldCharType="begin"/>
        </w:r>
        <w:r>
          <w:instrText xml:space="preserve"> PAGEREF _Toc12365746 \h </w:instrText>
        </w:r>
        <w:r>
          <w:fldChar w:fldCharType="separate"/>
        </w:r>
        <w:r>
          <w:t>185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7" w:history="1">
        <w:r w:rsidRPr="001217CF">
          <w:t>246</w:t>
        </w:r>
        <w:r>
          <w:rPr>
            <w:rFonts w:asciiTheme="minorHAnsi" w:eastAsiaTheme="minorEastAsia" w:hAnsiTheme="minorHAnsi" w:cstheme="minorBidi"/>
            <w:sz w:val="22"/>
            <w:szCs w:val="22"/>
            <w:lang w:eastAsia="en-AU"/>
          </w:rPr>
          <w:tab/>
        </w:r>
        <w:r w:rsidRPr="001217CF">
          <w:rPr>
            <w:lang w:val="en-GB"/>
          </w:rPr>
          <w:t>Order for enforcement of charge</w:t>
        </w:r>
        <w:r>
          <w:tab/>
        </w:r>
        <w:r>
          <w:fldChar w:fldCharType="begin"/>
        </w:r>
        <w:r>
          <w:instrText xml:space="preserve"> PAGEREF _Toc12365747 \h </w:instrText>
        </w:r>
        <w:r>
          <w:fldChar w:fldCharType="separate"/>
        </w:r>
        <w:r>
          <w:t>186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8" w:history="1">
        <w:r w:rsidRPr="001217CF">
          <w:t>247</w:t>
        </w:r>
        <w:r>
          <w:rPr>
            <w:rFonts w:asciiTheme="minorHAnsi" w:eastAsiaTheme="minorEastAsia" w:hAnsiTheme="minorHAnsi" w:cstheme="minorBidi"/>
            <w:sz w:val="22"/>
            <w:szCs w:val="22"/>
            <w:lang w:eastAsia="en-AU"/>
          </w:rPr>
          <w:tab/>
        </w:r>
        <w:r w:rsidRPr="001217CF">
          <w:rPr>
            <w:lang w:val="en-GB"/>
          </w:rPr>
          <w:t>Priority of interests</w:t>
        </w:r>
        <w:r>
          <w:tab/>
        </w:r>
        <w:r>
          <w:fldChar w:fldCharType="begin"/>
        </w:r>
        <w:r>
          <w:instrText xml:space="preserve"> PAGEREF _Toc12365748 \h </w:instrText>
        </w:r>
        <w:r>
          <w:fldChar w:fldCharType="separate"/>
        </w:r>
        <w:r>
          <w:t>187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49" w:history="1">
        <w:r w:rsidRPr="001217CF">
          <w:t>248</w:t>
        </w:r>
        <w:r>
          <w:rPr>
            <w:rFonts w:asciiTheme="minorHAnsi" w:eastAsiaTheme="minorEastAsia" w:hAnsiTheme="minorHAnsi" w:cstheme="minorBidi"/>
            <w:sz w:val="22"/>
            <w:szCs w:val="22"/>
            <w:lang w:eastAsia="en-AU"/>
          </w:rPr>
          <w:tab/>
        </w:r>
        <w:r w:rsidRPr="001217CF">
          <w:rPr>
            <w:lang w:val="en-GB"/>
          </w:rPr>
          <w:t>Order not to disadvantage residents</w:t>
        </w:r>
        <w:r>
          <w:tab/>
        </w:r>
        <w:r>
          <w:fldChar w:fldCharType="begin"/>
        </w:r>
        <w:r>
          <w:instrText xml:space="preserve"> PAGEREF _Toc12365749 \h </w:instrText>
        </w:r>
        <w:r>
          <w:fldChar w:fldCharType="separate"/>
        </w:r>
        <w:r>
          <w:t>188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0" w:history="1">
        <w:r w:rsidRPr="001217CF">
          <w:t>249</w:t>
        </w:r>
        <w:r>
          <w:rPr>
            <w:rFonts w:asciiTheme="minorHAnsi" w:eastAsiaTheme="minorEastAsia" w:hAnsiTheme="minorHAnsi" w:cstheme="minorBidi"/>
            <w:sz w:val="22"/>
            <w:szCs w:val="22"/>
            <w:lang w:eastAsia="en-AU"/>
          </w:rPr>
          <w:tab/>
        </w:r>
        <w:r w:rsidRPr="001217CF">
          <w:rPr>
            <w:lang w:val="en-GB"/>
          </w:rPr>
          <w:t>Removal of charge</w:t>
        </w:r>
        <w:r>
          <w:tab/>
        </w:r>
        <w:r>
          <w:fldChar w:fldCharType="begin"/>
        </w:r>
        <w:r>
          <w:instrText xml:space="preserve"> PAGEREF _Toc12365750 \h </w:instrText>
        </w:r>
        <w:r>
          <w:fldChar w:fldCharType="separate"/>
        </w:r>
        <w:r>
          <w:t>188</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751" w:history="1">
        <w:r w:rsidR="00A04432" w:rsidRPr="001217CF">
          <w:t>Part 12</w:t>
        </w:r>
        <w:r w:rsidR="00A04432">
          <w:rPr>
            <w:rFonts w:asciiTheme="minorHAnsi" w:eastAsiaTheme="minorEastAsia" w:hAnsiTheme="minorHAnsi" w:cstheme="minorBidi"/>
            <w:b w:val="0"/>
            <w:sz w:val="22"/>
            <w:szCs w:val="22"/>
            <w:lang w:eastAsia="en-AU"/>
          </w:rPr>
          <w:tab/>
        </w:r>
        <w:r w:rsidR="00A04432" w:rsidRPr="001217CF">
          <w:rPr>
            <w:lang w:val="en-GB"/>
          </w:rPr>
          <w:t>Administration</w:t>
        </w:r>
        <w:r w:rsidR="00A04432" w:rsidRPr="00A04432">
          <w:rPr>
            <w:vanish/>
          </w:rPr>
          <w:tab/>
        </w:r>
        <w:r w:rsidR="00A04432" w:rsidRPr="00A04432">
          <w:rPr>
            <w:vanish/>
          </w:rPr>
          <w:fldChar w:fldCharType="begin"/>
        </w:r>
        <w:r w:rsidR="00A04432" w:rsidRPr="00A04432">
          <w:rPr>
            <w:vanish/>
          </w:rPr>
          <w:instrText xml:space="preserve"> PAGEREF _Toc12365751 \h </w:instrText>
        </w:r>
        <w:r w:rsidR="00A04432" w:rsidRPr="00A04432">
          <w:rPr>
            <w:vanish/>
          </w:rPr>
        </w:r>
        <w:r w:rsidR="00A04432" w:rsidRPr="00A04432">
          <w:rPr>
            <w:vanish/>
          </w:rPr>
          <w:fldChar w:fldCharType="separate"/>
        </w:r>
        <w:r w:rsidR="00A04432" w:rsidRPr="00A04432">
          <w:rPr>
            <w:vanish/>
          </w:rPr>
          <w:t>189</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2" w:history="1">
        <w:r w:rsidRPr="001217CF">
          <w:t>250</w:t>
        </w:r>
        <w:r>
          <w:rPr>
            <w:rFonts w:asciiTheme="minorHAnsi" w:eastAsiaTheme="minorEastAsia" w:hAnsiTheme="minorHAnsi" w:cstheme="minorBidi"/>
            <w:sz w:val="22"/>
            <w:szCs w:val="22"/>
            <w:lang w:eastAsia="en-AU"/>
          </w:rPr>
          <w:tab/>
        </w:r>
        <w:r w:rsidRPr="001217CF">
          <w:rPr>
            <w:lang w:val="en-GB"/>
          </w:rPr>
          <w:t xml:space="preserve">Meaning of </w:t>
        </w:r>
        <w:r w:rsidRPr="001217CF">
          <w:rPr>
            <w:i/>
          </w:rPr>
          <w:t>judicial body</w:t>
        </w:r>
        <w:r w:rsidRPr="001217CF">
          <w:rPr>
            <w:lang w:val="en-GB"/>
          </w:rPr>
          <w:t>—pt 12</w:t>
        </w:r>
        <w:r>
          <w:tab/>
        </w:r>
        <w:r>
          <w:fldChar w:fldCharType="begin"/>
        </w:r>
        <w:r>
          <w:instrText xml:space="preserve"> PAGEREF _Toc12365752 \h </w:instrText>
        </w:r>
        <w:r>
          <w:fldChar w:fldCharType="separate"/>
        </w:r>
        <w:r>
          <w:t>189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3" w:history="1">
        <w:r w:rsidRPr="001217CF">
          <w:t>251</w:t>
        </w:r>
        <w:r>
          <w:rPr>
            <w:rFonts w:asciiTheme="minorHAnsi" w:eastAsiaTheme="minorEastAsia" w:hAnsiTheme="minorHAnsi" w:cstheme="minorBidi"/>
            <w:sz w:val="22"/>
            <w:szCs w:val="22"/>
            <w:lang w:eastAsia="en-AU"/>
          </w:rPr>
          <w:tab/>
        </w:r>
        <w:r w:rsidRPr="001217CF">
          <w:rPr>
            <w:lang w:val="en-GB"/>
          </w:rPr>
          <w:t>Functions of director</w:t>
        </w:r>
        <w:r w:rsidRPr="001217CF">
          <w:rPr>
            <w:lang w:val="en-GB"/>
          </w:rPr>
          <w:noBreakHyphen/>
          <w:t>general</w:t>
        </w:r>
        <w:r>
          <w:tab/>
        </w:r>
        <w:r>
          <w:fldChar w:fldCharType="begin"/>
        </w:r>
        <w:r>
          <w:instrText xml:space="preserve"> PAGEREF _Toc12365753 \h </w:instrText>
        </w:r>
        <w:r>
          <w:fldChar w:fldCharType="separate"/>
        </w:r>
        <w:r>
          <w:t>189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4" w:history="1">
        <w:r w:rsidRPr="001217CF">
          <w:t>252</w:t>
        </w:r>
        <w:r>
          <w:rPr>
            <w:rFonts w:asciiTheme="minorHAnsi" w:eastAsiaTheme="minorEastAsia" w:hAnsiTheme="minorHAnsi" w:cstheme="minorBidi"/>
            <w:sz w:val="22"/>
            <w:szCs w:val="22"/>
            <w:lang w:eastAsia="en-AU"/>
          </w:rPr>
          <w:tab/>
        </w:r>
        <w:r w:rsidRPr="001217CF">
          <w:rPr>
            <w:lang w:val="en-GB"/>
          </w:rPr>
          <w:t>Director</w:t>
        </w:r>
        <w:r w:rsidRPr="001217CF">
          <w:rPr>
            <w:lang w:val="en-GB"/>
          </w:rPr>
          <w:noBreakHyphen/>
          <w:t>general may issue warning notices</w:t>
        </w:r>
        <w:r>
          <w:tab/>
        </w:r>
        <w:r>
          <w:fldChar w:fldCharType="begin"/>
        </w:r>
        <w:r>
          <w:instrText xml:space="preserve"> PAGEREF _Toc12365754 \h </w:instrText>
        </w:r>
        <w:r>
          <w:fldChar w:fldCharType="separate"/>
        </w:r>
        <w:r>
          <w:t>190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5" w:history="1">
        <w:r w:rsidRPr="001217CF">
          <w:t>253</w:t>
        </w:r>
        <w:r>
          <w:rPr>
            <w:rFonts w:asciiTheme="minorHAnsi" w:eastAsiaTheme="minorEastAsia" w:hAnsiTheme="minorHAnsi" w:cstheme="minorBidi"/>
            <w:sz w:val="22"/>
            <w:szCs w:val="22"/>
            <w:lang w:eastAsia="en-AU"/>
          </w:rPr>
          <w:tab/>
        </w:r>
        <w:r w:rsidRPr="001217CF">
          <w:rPr>
            <w:lang w:val="en-GB"/>
          </w:rPr>
          <w:t>Director</w:t>
        </w:r>
        <w:r w:rsidRPr="001217CF">
          <w:rPr>
            <w:lang w:val="en-GB"/>
          </w:rPr>
          <w:noBreakHyphen/>
          <w:t>general may conduct proceedings</w:t>
        </w:r>
        <w:r>
          <w:tab/>
        </w:r>
        <w:r>
          <w:fldChar w:fldCharType="begin"/>
        </w:r>
        <w:r>
          <w:instrText xml:space="preserve"> PAGEREF _Toc12365755 \h </w:instrText>
        </w:r>
        <w:r>
          <w:fldChar w:fldCharType="separate"/>
        </w:r>
        <w:r>
          <w:t>191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6" w:history="1">
        <w:r w:rsidRPr="001217CF">
          <w:t>254</w:t>
        </w:r>
        <w:r>
          <w:rPr>
            <w:rFonts w:asciiTheme="minorHAnsi" w:eastAsiaTheme="minorEastAsia" w:hAnsiTheme="minorHAnsi" w:cstheme="minorBidi"/>
            <w:sz w:val="22"/>
            <w:szCs w:val="22"/>
            <w:lang w:eastAsia="en-AU"/>
          </w:rPr>
          <w:tab/>
        </w:r>
        <w:r w:rsidRPr="001217CF">
          <w:rPr>
            <w:lang w:val="en-GB"/>
          </w:rPr>
          <w:t>Conduct of proceedings by director</w:t>
        </w:r>
        <w:r w:rsidRPr="001217CF">
          <w:rPr>
            <w:lang w:val="en-GB"/>
          </w:rPr>
          <w:noBreakHyphen/>
          <w:t>general</w:t>
        </w:r>
        <w:r>
          <w:tab/>
        </w:r>
        <w:r>
          <w:fldChar w:fldCharType="begin"/>
        </w:r>
        <w:r>
          <w:instrText xml:space="preserve"> PAGEREF _Toc12365756 \h </w:instrText>
        </w:r>
        <w:r>
          <w:fldChar w:fldCharType="separate"/>
        </w:r>
        <w:r>
          <w:t>191</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7" w:history="1">
        <w:r w:rsidRPr="001217CF">
          <w:t>255</w:t>
        </w:r>
        <w:r>
          <w:rPr>
            <w:rFonts w:asciiTheme="minorHAnsi" w:eastAsiaTheme="minorEastAsia" w:hAnsiTheme="minorHAnsi" w:cstheme="minorBidi"/>
            <w:sz w:val="22"/>
            <w:szCs w:val="22"/>
            <w:lang w:eastAsia="en-AU"/>
          </w:rPr>
          <w:tab/>
        </w:r>
        <w:r w:rsidRPr="001217CF">
          <w:rPr>
            <w:lang w:val="en-GB"/>
          </w:rPr>
          <w:t>Intervention by director</w:t>
        </w:r>
        <w:r w:rsidRPr="001217CF">
          <w:rPr>
            <w:lang w:val="en-GB"/>
          </w:rPr>
          <w:noBreakHyphen/>
          <w:t>general</w:t>
        </w:r>
        <w:r>
          <w:tab/>
        </w:r>
        <w:r>
          <w:fldChar w:fldCharType="begin"/>
        </w:r>
        <w:r>
          <w:instrText xml:space="preserve"> PAGEREF _Toc12365757 \h </w:instrText>
        </w:r>
        <w:r>
          <w:fldChar w:fldCharType="separate"/>
        </w:r>
        <w:r>
          <w:t>192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58" w:history="1">
        <w:r w:rsidRPr="001217CF">
          <w:t>256</w:t>
        </w:r>
        <w:r>
          <w:rPr>
            <w:rFonts w:asciiTheme="minorHAnsi" w:eastAsiaTheme="minorEastAsia" w:hAnsiTheme="minorHAnsi" w:cstheme="minorBidi"/>
            <w:sz w:val="22"/>
            <w:szCs w:val="22"/>
            <w:lang w:eastAsia="en-AU"/>
          </w:rPr>
          <w:tab/>
        </w:r>
        <w:r w:rsidRPr="001217CF">
          <w:rPr>
            <w:lang w:val="en-GB"/>
          </w:rPr>
          <w:t>Protection from liability</w:t>
        </w:r>
        <w:r>
          <w:tab/>
        </w:r>
        <w:r>
          <w:fldChar w:fldCharType="begin"/>
        </w:r>
        <w:r>
          <w:instrText xml:space="preserve"> PAGEREF _Toc12365758 \h </w:instrText>
        </w:r>
        <w:r>
          <w:fldChar w:fldCharType="separate"/>
        </w:r>
        <w:r>
          <w:t>192</w:t>
        </w:r>
        <w:r>
          <w:fldChar w:fldCharType="end"/>
        </w:r>
      </w:hyperlink>
    </w:p>
    <w:p w:rsidR="00A04432" w:rsidRDefault="008C1FBC">
      <w:pPr>
        <w:pStyle w:val="TOC2"/>
        <w:rPr>
          <w:rFonts w:asciiTheme="minorHAnsi" w:eastAsiaTheme="minorEastAsia" w:hAnsiTheme="minorHAnsi" w:cstheme="minorBidi"/>
          <w:b w:val="0"/>
          <w:sz w:val="22"/>
          <w:szCs w:val="22"/>
          <w:lang w:eastAsia="en-AU"/>
        </w:rPr>
      </w:pPr>
      <w:hyperlink w:anchor="_Toc12365759" w:history="1">
        <w:r w:rsidR="00A04432" w:rsidRPr="001217CF">
          <w:t>Part 13</w:t>
        </w:r>
        <w:r w:rsidR="00A04432">
          <w:rPr>
            <w:rFonts w:asciiTheme="minorHAnsi" w:eastAsiaTheme="minorEastAsia" w:hAnsiTheme="minorHAnsi" w:cstheme="minorBidi"/>
            <w:b w:val="0"/>
            <w:sz w:val="22"/>
            <w:szCs w:val="22"/>
            <w:lang w:eastAsia="en-AU"/>
          </w:rPr>
          <w:tab/>
        </w:r>
        <w:r w:rsidR="00A04432" w:rsidRPr="001217CF">
          <w:rPr>
            <w:lang w:val="en-GB"/>
          </w:rPr>
          <w:t>Miscellaneous</w:t>
        </w:r>
        <w:r w:rsidR="00A04432" w:rsidRPr="00A04432">
          <w:rPr>
            <w:vanish/>
          </w:rPr>
          <w:tab/>
        </w:r>
        <w:r w:rsidR="00A04432" w:rsidRPr="00A04432">
          <w:rPr>
            <w:vanish/>
          </w:rPr>
          <w:fldChar w:fldCharType="begin"/>
        </w:r>
        <w:r w:rsidR="00A04432" w:rsidRPr="00A04432">
          <w:rPr>
            <w:vanish/>
          </w:rPr>
          <w:instrText xml:space="preserve"> PAGEREF _Toc12365759 \h </w:instrText>
        </w:r>
        <w:r w:rsidR="00A04432" w:rsidRPr="00A04432">
          <w:rPr>
            <w:vanish/>
          </w:rPr>
        </w:r>
        <w:r w:rsidR="00A04432" w:rsidRPr="00A04432">
          <w:rPr>
            <w:vanish/>
          </w:rPr>
          <w:fldChar w:fldCharType="separate"/>
        </w:r>
        <w:r w:rsidR="00A04432" w:rsidRPr="00A04432">
          <w:rPr>
            <w:vanish/>
          </w:rPr>
          <w:t>193</w:t>
        </w:r>
        <w:r w:rsidR="00A04432" w:rsidRPr="00A04432">
          <w:rPr>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0" w:history="1">
        <w:r w:rsidRPr="001217CF">
          <w:t>257</w:t>
        </w:r>
        <w:r>
          <w:rPr>
            <w:rFonts w:asciiTheme="minorHAnsi" w:eastAsiaTheme="minorEastAsia" w:hAnsiTheme="minorHAnsi" w:cstheme="minorBidi"/>
            <w:sz w:val="22"/>
            <w:szCs w:val="22"/>
            <w:lang w:eastAsia="en-AU"/>
          </w:rPr>
          <w:tab/>
        </w:r>
        <w:r w:rsidRPr="001217CF">
          <w:rPr>
            <w:lang w:val="en-GB"/>
          </w:rPr>
          <w:t>Charging monetary penalty imposed on operator to village operating costs</w:t>
        </w:r>
        <w:r>
          <w:tab/>
        </w:r>
        <w:r>
          <w:fldChar w:fldCharType="begin"/>
        </w:r>
        <w:r>
          <w:instrText xml:space="preserve"> PAGEREF _Toc12365760 \h </w:instrText>
        </w:r>
        <w:r>
          <w:fldChar w:fldCharType="separate"/>
        </w:r>
        <w:r>
          <w:t>193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1" w:history="1">
        <w:r w:rsidRPr="001217CF">
          <w:t>258</w:t>
        </w:r>
        <w:r>
          <w:rPr>
            <w:rFonts w:asciiTheme="minorHAnsi" w:eastAsiaTheme="minorEastAsia" w:hAnsiTheme="minorHAnsi" w:cstheme="minorBidi"/>
            <w:sz w:val="22"/>
            <w:szCs w:val="22"/>
            <w:lang w:eastAsia="en-AU"/>
          </w:rPr>
          <w:tab/>
        </w:r>
        <w:r w:rsidRPr="001217CF">
          <w:rPr>
            <w:lang w:val="en-GB"/>
          </w:rPr>
          <w:t>Charging for certain information</w:t>
        </w:r>
        <w:r>
          <w:tab/>
        </w:r>
        <w:r>
          <w:fldChar w:fldCharType="begin"/>
        </w:r>
        <w:r>
          <w:instrText xml:space="preserve"> PAGEREF _Toc12365761 \h </w:instrText>
        </w:r>
        <w:r>
          <w:fldChar w:fldCharType="separate"/>
        </w:r>
        <w:r>
          <w:t>193</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2" w:history="1">
        <w:r w:rsidRPr="001217CF">
          <w:t>259</w:t>
        </w:r>
        <w:r>
          <w:rPr>
            <w:rFonts w:asciiTheme="minorHAnsi" w:eastAsiaTheme="minorEastAsia" w:hAnsiTheme="minorHAnsi" w:cstheme="minorBidi"/>
            <w:sz w:val="22"/>
            <w:szCs w:val="22"/>
            <w:lang w:eastAsia="en-AU"/>
          </w:rPr>
          <w:tab/>
        </w:r>
        <w:r w:rsidRPr="001217CF">
          <w:rPr>
            <w:lang w:val="en-GB"/>
          </w:rPr>
          <w:t>Inconsistency between this Act and Civil Law (Sale of Residential Property) Act</w:t>
        </w:r>
        <w:r>
          <w:tab/>
        </w:r>
        <w:r>
          <w:fldChar w:fldCharType="begin"/>
        </w:r>
        <w:r>
          <w:instrText xml:space="preserve"> PAGEREF _Toc12365762 \h </w:instrText>
        </w:r>
        <w:r>
          <w:fldChar w:fldCharType="separate"/>
        </w:r>
        <w:r>
          <w:t>194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3" w:history="1">
        <w:r w:rsidRPr="001217CF">
          <w:t>260</w:t>
        </w:r>
        <w:r>
          <w:rPr>
            <w:rFonts w:asciiTheme="minorHAnsi" w:eastAsiaTheme="minorEastAsia" w:hAnsiTheme="minorHAnsi" w:cstheme="minorBidi"/>
            <w:sz w:val="22"/>
            <w:szCs w:val="22"/>
            <w:lang w:eastAsia="en-AU"/>
          </w:rPr>
          <w:tab/>
        </w:r>
        <w:r w:rsidRPr="001217CF">
          <w:rPr>
            <w:lang w:val="en-GB"/>
          </w:rPr>
          <w:t>Costs of operator’s legal advice or proceeding</w:t>
        </w:r>
        <w:r>
          <w:tab/>
        </w:r>
        <w:r>
          <w:fldChar w:fldCharType="begin"/>
        </w:r>
        <w:r>
          <w:instrText xml:space="preserve"> PAGEREF _Toc12365763 \h </w:instrText>
        </w:r>
        <w:r>
          <w:fldChar w:fldCharType="separate"/>
        </w:r>
        <w:r>
          <w:t>194</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4" w:history="1">
        <w:r w:rsidRPr="001217CF">
          <w:t>261</w:t>
        </w:r>
        <w:r>
          <w:rPr>
            <w:rFonts w:asciiTheme="minorHAnsi" w:eastAsiaTheme="minorEastAsia" w:hAnsiTheme="minorHAnsi" w:cstheme="minorBidi"/>
            <w:sz w:val="22"/>
            <w:szCs w:val="22"/>
            <w:lang w:eastAsia="en-AU"/>
          </w:rPr>
          <w:tab/>
        </w:r>
        <w:r w:rsidRPr="001217CF">
          <w:rPr>
            <w:lang w:val="en-GB"/>
          </w:rPr>
          <w:t>Contracting out of Act</w:t>
        </w:r>
        <w:r>
          <w:tab/>
        </w:r>
        <w:r>
          <w:fldChar w:fldCharType="begin"/>
        </w:r>
        <w:r>
          <w:instrText xml:space="preserve"> PAGEREF _Toc12365764 \h </w:instrText>
        </w:r>
        <w:r>
          <w:fldChar w:fldCharType="separate"/>
        </w:r>
        <w:r>
          <w:t>195</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5" w:history="1">
        <w:r w:rsidRPr="001217CF">
          <w:t>262</w:t>
        </w:r>
        <w:r>
          <w:rPr>
            <w:rFonts w:asciiTheme="minorHAnsi" w:eastAsiaTheme="minorEastAsia" w:hAnsiTheme="minorHAnsi" w:cstheme="minorBidi"/>
            <w:sz w:val="22"/>
            <w:szCs w:val="22"/>
            <w:lang w:eastAsia="en-AU"/>
          </w:rPr>
          <w:tab/>
        </w:r>
        <w:r w:rsidRPr="001217CF">
          <w:t>Determination of fees</w:t>
        </w:r>
        <w:r>
          <w:tab/>
        </w:r>
        <w:r>
          <w:fldChar w:fldCharType="begin"/>
        </w:r>
        <w:r>
          <w:instrText xml:space="preserve"> PAGEREF _Toc12365765 \h </w:instrText>
        </w:r>
        <w:r>
          <w:fldChar w:fldCharType="separate"/>
        </w:r>
        <w:r>
          <w:t>196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6" w:history="1">
        <w:r w:rsidRPr="001217CF">
          <w:t>263</w:t>
        </w:r>
        <w:r>
          <w:rPr>
            <w:rFonts w:asciiTheme="minorHAnsi" w:eastAsiaTheme="minorEastAsia" w:hAnsiTheme="minorHAnsi" w:cstheme="minorBidi"/>
            <w:sz w:val="22"/>
            <w:szCs w:val="22"/>
            <w:lang w:eastAsia="en-AU"/>
          </w:rPr>
          <w:tab/>
        </w:r>
        <w:r w:rsidRPr="001217CF">
          <w:t>Approved forms</w:t>
        </w:r>
        <w:r>
          <w:tab/>
        </w:r>
        <w:r>
          <w:fldChar w:fldCharType="begin"/>
        </w:r>
        <w:r>
          <w:instrText xml:space="preserve"> PAGEREF _Toc12365766 \h </w:instrText>
        </w:r>
        <w:r>
          <w:fldChar w:fldCharType="separate"/>
        </w:r>
        <w:r>
          <w:t>196</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67" w:history="1">
        <w:r w:rsidRPr="001217CF">
          <w:t>264</w:t>
        </w:r>
        <w:r>
          <w:rPr>
            <w:rFonts w:asciiTheme="minorHAnsi" w:eastAsiaTheme="minorEastAsia" w:hAnsiTheme="minorHAnsi" w:cstheme="minorBidi"/>
            <w:sz w:val="22"/>
            <w:szCs w:val="22"/>
            <w:lang w:eastAsia="en-AU"/>
          </w:rPr>
          <w:tab/>
        </w:r>
        <w:r w:rsidRPr="001217CF">
          <w:t>Regulation-making power</w:t>
        </w:r>
        <w:r>
          <w:tab/>
        </w:r>
        <w:r>
          <w:fldChar w:fldCharType="begin"/>
        </w:r>
        <w:r>
          <w:instrText xml:space="preserve"> PAGEREF _Toc12365767 \h </w:instrText>
        </w:r>
        <w:r>
          <w:fldChar w:fldCharType="separate"/>
        </w:r>
        <w:r>
          <w:t>196</w:t>
        </w:r>
        <w:r>
          <w:fldChar w:fldCharType="end"/>
        </w:r>
      </w:hyperlink>
    </w:p>
    <w:p w:rsidR="00A04432" w:rsidRDefault="008C1FBC">
      <w:pPr>
        <w:pStyle w:val="TOC6"/>
        <w:rPr>
          <w:rFonts w:asciiTheme="minorHAnsi" w:eastAsiaTheme="minorEastAsia" w:hAnsiTheme="minorHAnsi" w:cstheme="minorBidi"/>
          <w:b w:val="0"/>
          <w:sz w:val="22"/>
          <w:szCs w:val="22"/>
          <w:lang w:eastAsia="en-AU"/>
        </w:rPr>
      </w:pPr>
      <w:hyperlink w:anchor="_Toc12365768" w:history="1">
        <w:r w:rsidR="00A04432" w:rsidRPr="001217CF">
          <w:t>Schedule 1</w:t>
        </w:r>
        <w:r w:rsidR="00A04432">
          <w:rPr>
            <w:rFonts w:asciiTheme="minorHAnsi" w:eastAsiaTheme="minorEastAsia" w:hAnsiTheme="minorHAnsi" w:cstheme="minorBidi"/>
            <w:b w:val="0"/>
            <w:sz w:val="22"/>
            <w:szCs w:val="22"/>
            <w:lang w:eastAsia="en-AU"/>
          </w:rPr>
          <w:tab/>
        </w:r>
        <w:r w:rsidR="00A04432" w:rsidRPr="001217CF">
          <w:rPr>
            <w:lang w:val="en-GB"/>
          </w:rPr>
          <w:t>Consent of residents</w:t>
        </w:r>
        <w:r w:rsidR="00A04432">
          <w:tab/>
        </w:r>
        <w:r w:rsidR="00A04432" w:rsidRPr="00A04432">
          <w:rPr>
            <w:b w:val="0"/>
            <w:sz w:val="20"/>
          </w:rPr>
          <w:fldChar w:fldCharType="begin"/>
        </w:r>
        <w:r w:rsidR="00A04432" w:rsidRPr="00A04432">
          <w:rPr>
            <w:b w:val="0"/>
            <w:sz w:val="20"/>
          </w:rPr>
          <w:instrText xml:space="preserve"> PAGEREF _Toc12365768 \h </w:instrText>
        </w:r>
        <w:r w:rsidR="00A04432" w:rsidRPr="00A04432">
          <w:rPr>
            <w:b w:val="0"/>
            <w:sz w:val="20"/>
          </w:rPr>
        </w:r>
        <w:r w:rsidR="00A04432" w:rsidRPr="00A04432">
          <w:rPr>
            <w:b w:val="0"/>
            <w:sz w:val="20"/>
          </w:rPr>
          <w:fldChar w:fldCharType="separate"/>
        </w:r>
        <w:r w:rsidR="00A04432" w:rsidRPr="00A04432">
          <w:rPr>
            <w:b w:val="0"/>
            <w:sz w:val="20"/>
          </w:rPr>
          <w:t>197</w:t>
        </w:r>
        <w:r w:rsidR="00A04432" w:rsidRPr="00A04432">
          <w:rPr>
            <w:b w:val="0"/>
            <w:sz w:val="20"/>
          </w:rPr>
          <w:fldChar w:fldCharType="end"/>
        </w:r>
      </w:hyperlink>
    </w:p>
    <w:p w:rsidR="00A04432" w:rsidRDefault="008C1FBC">
      <w:pPr>
        <w:pStyle w:val="TOC7"/>
        <w:rPr>
          <w:rFonts w:asciiTheme="minorHAnsi" w:eastAsiaTheme="minorEastAsia" w:hAnsiTheme="minorHAnsi" w:cstheme="minorBidi"/>
          <w:b w:val="0"/>
          <w:sz w:val="22"/>
          <w:szCs w:val="22"/>
          <w:lang w:eastAsia="en-AU"/>
        </w:rPr>
      </w:pPr>
      <w:hyperlink w:anchor="_Toc12365769" w:history="1">
        <w:r w:rsidR="00A04432" w:rsidRPr="001217CF">
          <w:t>Part 1.1</w:t>
        </w:r>
        <w:r w:rsidR="00A04432">
          <w:rPr>
            <w:rFonts w:asciiTheme="minorHAnsi" w:eastAsiaTheme="minorEastAsia" w:hAnsiTheme="minorHAnsi" w:cstheme="minorBidi"/>
            <w:b w:val="0"/>
            <w:sz w:val="22"/>
            <w:szCs w:val="22"/>
            <w:lang w:eastAsia="en-AU"/>
          </w:rPr>
          <w:tab/>
        </w:r>
        <w:r w:rsidR="00A04432" w:rsidRPr="001217CF">
          <w:t>Preliminary</w:t>
        </w:r>
        <w:r w:rsidR="00A04432">
          <w:tab/>
        </w:r>
        <w:r w:rsidR="00A04432" w:rsidRPr="00A04432">
          <w:rPr>
            <w:b w:val="0"/>
          </w:rPr>
          <w:fldChar w:fldCharType="begin"/>
        </w:r>
        <w:r w:rsidR="00A04432" w:rsidRPr="00A04432">
          <w:rPr>
            <w:b w:val="0"/>
          </w:rPr>
          <w:instrText xml:space="preserve"> PAGEREF _Toc12365769 \h </w:instrText>
        </w:r>
        <w:r w:rsidR="00A04432" w:rsidRPr="00A04432">
          <w:rPr>
            <w:b w:val="0"/>
          </w:rPr>
        </w:r>
        <w:r w:rsidR="00A04432" w:rsidRPr="00A04432">
          <w:rPr>
            <w:b w:val="0"/>
          </w:rPr>
          <w:fldChar w:fldCharType="separate"/>
        </w:r>
        <w:r w:rsidR="00A04432" w:rsidRPr="00A04432">
          <w:rPr>
            <w:b w:val="0"/>
          </w:rPr>
          <w:t>197</w:t>
        </w:r>
        <w:r w:rsidR="00A04432" w:rsidRPr="00A04432">
          <w:rPr>
            <w:b w:val="0"/>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70" w:history="1">
        <w:r w:rsidRPr="001217CF">
          <w:t>1.1</w:t>
        </w:r>
        <w:r>
          <w:rPr>
            <w:rFonts w:asciiTheme="minorHAnsi" w:eastAsiaTheme="minorEastAsia" w:hAnsiTheme="minorHAnsi" w:cstheme="minorBidi"/>
            <w:sz w:val="22"/>
            <w:szCs w:val="22"/>
            <w:lang w:eastAsia="en-AU"/>
          </w:rPr>
          <w:tab/>
        </w:r>
        <w:r w:rsidRPr="001217CF">
          <w:t>Entitlement to vote</w:t>
        </w:r>
        <w:r>
          <w:tab/>
        </w:r>
        <w:r>
          <w:fldChar w:fldCharType="begin"/>
        </w:r>
        <w:r>
          <w:instrText xml:space="preserve"> PAGEREF _Toc12365770 \h </w:instrText>
        </w:r>
        <w:r>
          <w:fldChar w:fldCharType="separate"/>
        </w:r>
        <w:r>
          <w:t>197</w:t>
        </w:r>
        <w:r>
          <w:fldChar w:fldCharType="end"/>
        </w:r>
      </w:hyperlink>
    </w:p>
    <w:p w:rsidR="00A04432" w:rsidRDefault="008C1FBC">
      <w:pPr>
        <w:pStyle w:val="TOC7"/>
        <w:rPr>
          <w:rFonts w:asciiTheme="minorHAnsi" w:eastAsiaTheme="minorEastAsia" w:hAnsiTheme="minorHAnsi" w:cstheme="minorBidi"/>
          <w:b w:val="0"/>
          <w:sz w:val="22"/>
          <w:szCs w:val="22"/>
          <w:lang w:eastAsia="en-AU"/>
        </w:rPr>
      </w:pPr>
      <w:hyperlink w:anchor="_Toc12365771" w:history="1">
        <w:r w:rsidR="00A04432" w:rsidRPr="001217CF">
          <w:t>Part 1.2</w:t>
        </w:r>
        <w:r w:rsidR="00A04432">
          <w:rPr>
            <w:rFonts w:asciiTheme="minorHAnsi" w:eastAsiaTheme="minorEastAsia" w:hAnsiTheme="minorHAnsi" w:cstheme="minorBidi"/>
            <w:b w:val="0"/>
            <w:sz w:val="22"/>
            <w:szCs w:val="22"/>
            <w:lang w:eastAsia="en-AU"/>
          </w:rPr>
          <w:tab/>
        </w:r>
        <w:r w:rsidR="00A04432" w:rsidRPr="001217CF">
          <w:t>Consent generally</w:t>
        </w:r>
        <w:r w:rsidR="00A04432">
          <w:tab/>
        </w:r>
        <w:r w:rsidR="00A04432" w:rsidRPr="00A04432">
          <w:rPr>
            <w:b w:val="0"/>
          </w:rPr>
          <w:fldChar w:fldCharType="begin"/>
        </w:r>
        <w:r w:rsidR="00A04432" w:rsidRPr="00A04432">
          <w:rPr>
            <w:b w:val="0"/>
          </w:rPr>
          <w:instrText xml:space="preserve"> PAGEREF _Toc12365771 \h </w:instrText>
        </w:r>
        <w:r w:rsidR="00A04432" w:rsidRPr="00A04432">
          <w:rPr>
            <w:b w:val="0"/>
          </w:rPr>
        </w:r>
        <w:r w:rsidR="00A04432" w:rsidRPr="00A04432">
          <w:rPr>
            <w:b w:val="0"/>
          </w:rPr>
          <w:fldChar w:fldCharType="separate"/>
        </w:r>
        <w:r w:rsidR="00A04432" w:rsidRPr="00A04432">
          <w:rPr>
            <w:b w:val="0"/>
          </w:rPr>
          <w:t>197</w:t>
        </w:r>
        <w:r w:rsidR="00A04432" w:rsidRPr="00A04432">
          <w:rPr>
            <w:b w:val="0"/>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72" w:history="1">
        <w:r w:rsidRPr="001217CF">
          <w:t>1.2</w:t>
        </w:r>
        <w:r>
          <w:rPr>
            <w:rFonts w:asciiTheme="minorHAnsi" w:eastAsiaTheme="minorEastAsia" w:hAnsiTheme="minorHAnsi" w:cstheme="minorBidi"/>
            <w:sz w:val="22"/>
            <w:szCs w:val="22"/>
            <w:lang w:eastAsia="en-AU"/>
          </w:rPr>
          <w:tab/>
        </w:r>
        <w:r w:rsidRPr="001217CF">
          <w:t>Vote to be taken</w:t>
        </w:r>
        <w:r>
          <w:tab/>
        </w:r>
        <w:r>
          <w:fldChar w:fldCharType="begin"/>
        </w:r>
        <w:r>
          <w:instrText xml:space="preserve"> PAGEREF _Toc12365772 \h </w:instrText>
        </w:r>
        <w:r>
          <w:fldChar w:fldCharType="separate"/>
        </w:r>
        <w:r>
          <w:t>197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73" w:history="1">
        <w:r w:rsidRPr="001217CF">
          <w:t>1.3</w:t>
        </w:r>
        <w:r>
          <w:rPr>
            <w:rFonts w:asciiTheme="minorHAnsi" w:eastAsiaTheme="minorEastAsia" w:hAnsiTheme="minorHAnsi" w:cstheme="minorBidi"/>
            <w:sz w:val="22"/>
            <w:szCs w:val="22"/>
            <w:lang w:eastAsia="en-AU"/>
          </w:rPr>
          <w:tab/>
        </w:r>
        <w:r w:rsidRPr="001217CF">
          <w:t>Method of voting</w:t>
        </w:r>
        <w:r>
          <w:tab/>
        </w:r>
        <w:r>
          <w:fldChar w:fldCharType="begin"/>
        </w:r>
        <w:r>
          <w:instrText xml:space="preserve"> PAGEREF _Toc12365773 \h </w:instrText>
        </w:r>
        <w:r>
          <w:fldChar w:fldCharType="separate"/>
        </w:r>
        <w:r>
          <w:t>198</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74" w:history="1">
        <w:r w:rsidRPr="001217CF">
          <w:t>1.4</w:t>
        </w:r>
        <w:r>
          <w:rPr>
            <w:rFonts w:asciiTheme="minorHAnsi" w:eastAsiaTheme="minorEastAsia" w:hAnsiTheme="minorHAnsi" w:cstheme="minorBidi"/>
            <w:sz w:val="22"/>
            <w:szCs w:val="22"/>
            <w:lang w:eastAsia="en-AU"/>
          </w:rPr>
          <w:tab/>
        </w:r>
        <w:r w:rsidRPr="001217CF">
          <w:t>Result of vote</w:t>
        </w:r>
        <w:r>
          <w:tab/>
        </w:r>
        <w:r>
          <w:fldChar w:fldCharType="begin"/>
        </w:r>
        <w:r>
          <w:instrText xml:space="preserve"> PAGEREF _Toc12365774 \h </w:instrText>
        </w:r>
        <w:r>
          <w:fldChar w:fldCharType="separate"/>
        </w:r>
        <w:r>
          <w:t>198</w:t>
        </w:r>
        <w:r>
          <w:fldChar w:fldCharType="end"/>
        </w:r>
      </w:hyperlink>
    </w:p>
    <w:p w:rsidR="00A04432" w:rsidRDefault="008C1FBC">
      <w:pPr>
        <w:pStyle w:val="TOC7"/>
        <w:rPr>
          <w:rFonts w:asciiTheme="minorHAnsi" w:eastAsiaTheme="minorEastAsia" w:hAnsiTheme="minorHAnsi" w:cstheme="minorBidi"/>
          <w:b w:val="0"/>
          <w:sz w:val="22"/>
          <w:szCs w:val="22"/>
          <w:lang w:eastAsia="en-AU"/>
        </w:rPr>
      </w:pPr>
      <w:hyperlink w:anchor="_Toc12365775" w:history="1">
        <w:r w:rsidR="00A04432" w:rsidRPr="001217CF">
          <w:t>Part 1.3</w:t>
        </w:r>
        <w:r w:rsidR="00A04432">
          <w:rPr>
            <w:rFonts w:asciiTheme="minorHAnsi" w:eastAsiaTheme="minorEastAsia" w:hAnsiTheme="minorHAnsi" w:cstheme="minorBidi"/>
            <w:b w:val="0"/>
            <w:sz w:val="22"/>
            <w:szCs w:val="22"/>
            <w:lang w:eastAsia="en-AU"/>
          </w:rPr>
          <w:tab/>
        </w:r>
        <w:r w:rsidR="00A04432" w:rsidRPr="001217CF">
          <w:t>Consent requiring special resolution</w:t>
        </w:r>
        <w:r w:rsidR="00A04432">
          <w:tab/>
        </w:r>
        <w:r w:rsidR="00A04432" w:rsidRPr="00A04432">
          <w:rPr>
            <w:b w:val="0"/>
          </w:rPr>
          <w:fldChar w:fldCharType="begin"/>
        </w:r>
        <w:r w:rsidR="00A04432" w:rsidRPr="00A04432">
          <w:rPr>
            <w:b w:val="0"/>
          </w:rPr>
          <w:instrText xml:space="preserve"> PAGEREF _Toc12365775 \h </w:instrText>
        </w:r>
        <w:r w:rsidR="00A04432" w:rsidRPr="00A04432">
          <w:rPr>
            <w:b w:val="0"/>
          </w:rPr>
        </w:r>
        <w:r w:rsidR="00A04432" w:rsidRPr="00A04432">
          <w:rPr>
            <w:b w:val="0"/>
          </w:rPr>
          <w:fldChar w:fldCharType="separate"/>
        </w:r>
        <w:r w:rsidR="00A04432" w:rsidRPr="00A04432">
          <w:rPr>
            <w:b w:val="0"/>
          </w:rPr>
          <w:t>199</w:t>
        </w:r>
        <w:r w:rsidR="00A04432" w:rsidRPr="00A04432">
          <w:rPr>
            <w:b w:val="0"/>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76" w:history="1">
        <w:r w:rsidRPr="001217CF">
          <w:t>1.5</w:t>
        </w:r>
        <w:r>
          <w:rPr>
            <w:rFonts w:asciiTheme="minorHAnsi" w:eastAsiaTheme="minorEastAsia" w:hAnsiTheme="minorHAnsi" w:cstheme="minorBidi"/>
            <w:sz w:val="22"/>
            <w:szCs w:val="22"/>
            <w:lang w:eastAsia="en-AU"/>
          </w:rPr>
          <w:tab/>
        </w:r>
        <w:r w:rsidRPr="001217CF">
          <w:t>Notice of special resolution</w:t>
        </w:r>
        <w:r>
          <w:tab/>
        </w:r>
        <w:r>
          <w:fldChar w:fldCharType="begin"/>
        </w:r>
        <w:r>
          <w:instrText xml:space="preserve"> PAGEREF _Toc12365776 \h </w:instrText>
        </w:r>
        <w:r>
          <w:fldChar w:fldCharType="separate"/>
        </w:r>
        <w:r>
          <w:t>199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77" w:history="1">
        <w:r w:rsidRPr="001217CF">
          <w:t>1.6</w:t>
        </w:r>
        <w:r>
          <w:rPr>
            <w:rFonts w:asciiTheme="minorHAnsi" w:eastAsiaTheme="minorEastAsia" w:hAnsiTheme="minorHAnsi" w:cstheme="minorBidi"/>
            <w:sz w:val="22"/>
            <w:szCs w:val="22"/>
            <w:lang w:eastAsia="en-AU"/>
          </w:rPr>
          <w:tab/>
        </w:r>
        <w:r w:rsidRPr="001217CF">
          <w:t>How special resolution is carried</w:t>
        </w:r>
        <w:r>
          <w:tab/>
        </w:r>
        <w:r>
          <w:fldChar w:fldCharType="begin"/>
        </w:r>
        <w:r>
          <w:instrText xml:space="preserve"> PAGEREF _Toc12365777 \h </w:instrText>
        </w:r>
        <w:r>
          <w:fldChar w:fldCharType="separate"/>
        </w:r>
        <w:r>
          <w:t>199</w:t>
        </w:r>
        <w:r>
          <w:fldChar w:fldCharType="end"/>
        </w:r>
      </w:hyperlink>
    </w:p>
    <w:p w:rsidR="00A04432" w:rsidRDefault="008C1FBC">
      <w:pPr>
        <w:pStyle w:val="TOC6"/>
        <w:rPr>
          <w:rFonts w:asciiTheme="minorHAnsi" w:eastAsiaTheme="minorEastAsia" w:hAnsiTheme="minorHAnsi" w:cstheme="minorBidi"/>
          <w:b w:val="0"/>
          <w:sz w:val="22"/>
          <w:szCs w:val="22"/>
          <w:lang w:eastAsia="en-AU"/>
        </w:rPr>
      </w:pPr>
      <w:hyperlink w:anchor="_Toc12365778" w:history="1">
        <w:r w:rsidR="00A04432" w:rsidRPr="001217CF">
          <w:t>Dictionary</w:t>
        </w:r>
        <w:r w:rsidR="00A04432">
          <w:tab/>
        </w:r>
        <w:r w:rsidR="00A04432">
          <w:tab/>
        </w:r>
        <w:r w:rsidR="00A04432" w:rsidRPr="00A04432">
          <w:rPr>
            <w:b w:val="0"/>
            <w:sz w:val="20"/>
          </w:rPr>
          <w:fldChar w:fldCharType="begin"/>
        </w:r>
        <w:r w:rsidR="00A04432" w:rsidRPr="00A04432">
          <w:rPr>
            <w:b w:val="0"/>
            <w:sz w:val="20"/>
          </w:rPr>
          <w:instrText xml:space="preserve"> PAGEREF _Toc12365778 \h </w:instrText>
        </w:r>
        <w:r w:rsidR="00A04432" w:rsidRPr="00A04432">
          <w:rPr>
            <w:b w:val="0"/>
            <w:sz w:val="20"/>
          </w:rPr>
        </w:r>
        <w:r w:rsidR="00A04432" w:rsidRPr="00A04432">
          <w:rPr>
            <w:b w:val="0"/>
            <w:sz w:val="20"/>
          </w:rPr>
          <w:fldChar w:fldCharType="separate"/>
        </w:r>
        <w:r w:rsidR="00A04432" w:rsidRPr="00A04432">
          <w:rPr>
            <w:b w:val="0"/>
            <w:sz w:val="20"/>
          </w:rPr>
          <w:t>200</w:t>
        </w:r>
        <w:r w:rsidR="00A04432" w:rsidRPr="00A04432">
          <w:rPr>
            <w:b w:val="0"/>
            <w:sz w:val="20"/>
          </w:rPr>
          <w:fldChar w:fldCharType="end"/>
        </w:r>
      </w:hyperlink>
    </w:p>
    <w:p w:rsidR="00A04432" w:rsidRDefault="008C1FBC" w:rsidP="00A04432">
      <w:pPr>
        <w:pStyle w:val="TOC7"/>
        <w:spacing w:before="480"/>
        <w:rPr>
          <w:rFonts w:asciiTheme="minorHAnsi" w:eastAsiaTheme="minorEastAsia" w:hAnsiTheme="minorHAnsi" w:cstheme="minorBidi"/>
          <w:b w:val="0"/>
          <w:sz w:val="22"/>
          <w:szCs w:val="22"/>
          <w:lang w:eastAsia="en-AU"/>
        </w:rPr>
      </w:pPr>
      <w:hyperlink w:anchor="_Toc12365779" w:history="1">
        <w:r w:rsidR="00A04432">
          <w:t>Endnotes</w:t>
        </w:r>
        <w:r w:rsidR="00A04432" w:rsidRPr="00A04432">
          <w:rPr>
            <w:vanish/>
          </w:rPr>
          <w:tab/>
        </w:r>
        <w:r w:rsidR="00A04432">
          <w:rPr>
            <w:vanish/>
          </w:rPr>
          <w:tab/>
        </w:r>
        <w:r w:rsidR="00A04432" w:rsidRPr="00A04432">
          <w:rPr>
            <w:b w:val="0"/>
            <w:vanish/>
          </w:rPr>
          <w:fldChar w:fldCharType="begin"/>
        </w:r>
        <w:r w:rsidR="00A04432" w:rsidRPr="00A04432">
          <w:rPr>
            <w:b w:val="0"/>
            <w:vanish/>
          </w:rPr>
          <w:instrText xml:space="preserve"> PAGEREF _Toc12365779 \h </w:instrText>
        </w:r>
        <w:r w:rsidR="00A04432" w:rsidRPr="00A04432">
          <w:rPr>
            <w:b w:val="0"/>
            <w:vanish/>
          </w:rPr>
        </w:r>
        <w:r w:rsidR="00A04432" w:rsidRPr="00A04432">
          <w:rPr>
            <w:b w:val="0"/>
            <w:vanish/>
          </w:rPr>
          <w:fldChar w:fldCharType="separate"/>
        </w:r>
        <w:r w:rsidR="00A04432" w:rsidRPr="00A04432">
          <w:rPr>
            <w:b w:val="0"/>
            <w:vanish/>
          </w:rPr>
          <w:t>209</w:t>
        </w:r>
        <w:r w:rsidR="00A04432" w:rsidRPr="00A04432">
          <w:rPr>
            <w:b w:val="0"/>
            <w:vanish/>
          </w:rP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80" w:history="1">
        <w:r w:rsidRPr="001217CF">
          <w:t>1</w:t>
        </w:r>
        <w:r>
          <w:rPr>
            <w:rFonts w:asciiTheme="minorHAnsi" w:eastAsiaTheme="minorEastAsia" w:hAnsiTheme="minorHAnsi" w:cstheme="minorBidi"/>
            <w:sz w:val="22"/>
            <w:szCs w:val="22"/>
            <w:lang w:eastAsia="en-AU"/>
          </w:rPr>
          <w:tab/>
        </w:r>
        <w:r w:rsidRPr="001217CF">
          <w:t>About the endnotes</w:t>
        </w:r>
        <w:r>
          <w:tab/>
        </w:r>
        <w:r>
          <w:fldChar w:fldCharType="begin"/>
        </w:r>
        <w:r>
          <w:instrText xml:space="preserve"> PAGEREF _Toc12365780 \h </w:instrText>
        </w:r>
        <w:r>
          <w:fldChar w:fldCharType="separate"/>
        </w:r>
        <w:r>
          <w:t>209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81" w:history="1">
        <w:r w:rsidRPr="001217CF">
          <w:t>2</w:t>
        </w:r>
        <w:r>
          <w:rPr>
            <w:rFonts w:asciiTheme="minorHAnsi" w:eastAsiaTheme="minorEastAsia" w:hAnsiTheme="minorHAnsi" w:cstheme="minorBidi"/>
            <w:sz w:val="22"/>
            <w:szCs w:val="22"/>
            <w:lang w:eastAsia="en-AU"/>
          </w:rPr>
          <w:tab/>
        </w:r>
        <w:r w:rsidRPr="001217CF">
          <w:t>Abbreviation key</w:t>
        </w:r>
        <w:r>
          <w:tab/>
        </w:r>
        <w:r>
          <w:fldChar w:fldCharType="begin"/>
        </w:r>
        <w:r>
          <w:instrText xml:space="preserve"> PAGEREF _Toc12365781 \h </w:instrText>
        </w:r>
        <w:r>
          <w:fldChar w:fldCharType="separate"/>
        </w:r>
        <w:r>
          <w:t>209</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82" w:history="1">
        <w:r w:rsidRPr="001217CF">
          <w:t>3</w:t>
        </w:r>
        <w:r>
          <w:rPr>
            <w:rFonts w:asciiTheme="minorHAnsi" w:eastAsiaTheme="minorEastAsia" w:hAnsiTheme="minorHAnsi" w:cstheme="minorBidi"/>
            <w:sz w:val="22"/>
            <w:szCs w:val="22"/>
            <w:lang w:eastAsia="en-AU"/>
          </w:rPr>
          <w:tab/>
        </w:r>
        <w:r w:rsidRPr="001217CF">
          <w:t>Legislation history</w:t>
        </w:r>
        <w:r>
          <w:tab/>
        </w:r>
        <w:r>
          <w:fldChar w:fldCharType="begin"/>
        </w:r>
        <w:r>
          <w:instrText xml:space="preserve"> PAGEREF _Toc12365782 \h </w:instrText>
        </w:r>
        <w:r>
          <w:fldChar w:fldCharType="separate"/>
        </w:r>
        <w:r>
          <w:t>210</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83" w:history="1">
        <w:r w:rsidRPr="001217CF">
          <w:t>4</w:t>
        </w:r>
        <w:r>
          <w:rPr>
            <w:rFonts w:asciiTheme="minorHAnsi" w:eastAsiaTheme="minorEastAsia" w:hAnsiTheme="minorHAnsi" w:cstheme="minorBidi"/>
            <w:sz w:val="22"/>
            <w:szCs w:val="22"/>
            <w:lang w:eastAsia="en-AU"/>
          </w:rPr>
          <w:tab/>
        </w:r>
        <w:r w:rsidRPr="001217CF">
          <w:t>Amendment history</w:t>
        </w:r>
        <w:r>
          <w:tab/>
        </w:r>
        <w:r>
          <w:fldChar w:fldCharType="begin"/>
        </w:r>
        <w:r>
          <w:instrText xml:space="preserve"> PAGEREF _Toc12365783 \h </w:instrText>
        </w:r>
        <w:r>
          <w:fldChar w:fldCharType="separate"/>
        </w:r>
        <w:r>
          <w:t>212</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84" w:history="1">
        <w:r w:rsidRPr="001217CF">
          <w:t>5</w:t>
        </w:r>
        <w:r>
          <w:rPr>
            <w:rFonts w:asciiTheme="minorHAnsi" w:eastAsiaTheme="minorEastAsia" w:hAnsiTheme="minorHAnsi" w:cstheme="minorBidi"/>
            <w:sz w:val="22"/>
            <w:szCs w:val="22"/>
            <w:lang w:eastAsia="en-AU"/>
          </w:rPr>
          <w:tab/>
        </w:r>
        <w:r w:rsidRPr="001217CF">
          <w:t>Earlier republications</w:t>
        </w:r>
        <w:r>
          <w:tab/>
        </w:r>
        <w:r>
          <w:fldChar w:fldCharType="begin"/>
        </w:r>
        <w:r>
          <w:instrText xml:space="preserve"> PAGEREF _Toc12365784 \h </w:instrText>
        </w:r>
        <w:r>
          <w:fldChar w:fldCharType="separate"/>
        </w:r>
        <w:r>
          <w:t>227</w:t>
        </w:r>
        <w:r>
          <w:fldChar w:fldCharType="end"/>
        </w:r>
      </w:hyperlink>
    </w:p>
    <w:p w:rsidR="00A04432" w:rsidRDefault="00A04432">
      <w:pPr>
        <w:pStyle w:val="TOC5"/>
        <w:rPr>
          <w:rFonts w:asciiTheme="minorHAnsi" w:eastAsiaTheme="minorEastAsia" w:hAnsiTheme="minorHAnsi" w:cstheme="minorBidi"/>
          <w:sz w:val="22"/>
          <w:szCs w:val="22"/>
          <w:lang w:eastAsia="en-AU"/>
        </w:rPr>
      </w:pPr>
      <w:r>
        <w:tab/>
      </w:r>
      <w:hyperlink w:anchor="_Toc12365785" w:history="1">
        <w:r w:rsidRPr="001217CF">
          <w:t>6</w:t>
        </w:r>
        <w:r>
          <w:rPr>
            <w:rFonts w:asciiTheme="minorHAnsi" w:eastAsiaTheme="minorEastAsia" w:hAnsiTheme="minorHAnsi" w:cstheme="minorBidi"/>
            <w:sz w:val="22"/>
            <w:szCs w:val="22"/>
            <w:lang w:eastAsia="en-AU"/>
          </w:rPr>
          <w:tab/>
        </w:r>
        <w:r w:rsidRPr="001217CF">
          <w:t>Expired transitional or validating provisions</w:t>
        </w:r>
        <w:r>
          <w:tab/>
        </w:r>
        <w:r>
          <w:fldChar w:fldCharType="begin"/>
        </w:r>
        <w:r>
          <w:instrText xml:space="preserve"> PAGEREF _Toc12365785 \h </w:instrText>
        </w:r>
        <w:r>
          <w:fldChar w:fldCharType="separate"/>
        </w:r>
        <w:r>
          <w:t>228</w:t>
        </w:r>
        <w:r>
          <w:fldChar w:fldCharType="end"/>
        </w:r>
      </w:hyperlink>
    </w:p>
    <w:p w:rsidR="001B236C" w:rsidRDefault="00A04432" w:rsidP="001B236C">
      <w:pPr>
        <w:pStyle w:val="BillBasic"/>
      </w:pPr>
      <w:r>
        <w:fldChar w:fldCharType="end"/>
      </w:r>
    </w:p>
    <w:p w:rsidR="001B236C" w:rsidRDefault="001B236C" w:rsidP="001B236C">
      <w:pPr>
        <w:pStyle w:val="01Contents"/>
        <w:sectPr w:rsidR="001B236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B236C" w:rsidRDefault="001B236C" w:rsidP="001B236C">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B236C" w:rsidRDefault="001B236C" w:rsidP="001B236C">
      <w:pPr>
        <w:jc w:val="center"/>
        <w:rPr>
          <w:rFonts w:ascii="Arial" w:hAnsi="Arial"/>
        </w:rPr>
      </w:pPr>
      <w:r>
        <w:rPr>
          <w:rFonts w:ascii="Arial" w:hAnsi="Arial"/>
        </w:rPr>
        <w:t>Australian Capital Territory</w:t>
      </w:r>
    </w:p>
    <w:p w:rsidR="001B236C" w:rsidRDefault="000C2187" w:rsidP="001B236C">
      <w:pPr>
        <w:pStyle w:val="Billname"/>
      </w:pPr>
      <w:bookmarkStart w:id="7" w:name="Citation"/>
      <w:r>
        <w:t>Retirement Villages Act 2012</w:t>
      </w:r>
      <w:bookmarkEnd w:id="7"/>
    </w:p>
    <w:p w:rsidR="001B236C" w:rsidRDefault="001B236C" w:rsidP="001B236C">
      <w:pPr>
        <w:pStyle w:val="ActNo"/>
      </w:pPr>
    </w:p>
    <w:p w:rsidR="001B236C" w:rsidRDefault="001B236C" w:rsidP="001B236C">
      <w:pPr>
        <w:pStyle w:val="N-line3"/>
      </w:pPr>
    </w:p>
    <w:p w:rsidR="001B236C" w:rsidRDefault="001B236C" w:rsidP="001B236C">
      <w:pPr>
        <w:pStyle w:val="LongTitle"/>
      </w:pPr>
      <w:r>
        <w:t>An Act to regulate retirement villages, and for other purposes</w:t>
      </w:r>
    </w:p>
    <w:p w:rsidR="001B236C" w:rsidRDefault="001B236C" w:rsidP="001B236C">
      <w:pPr>
        <w:pStyle w:val="N-line3"/>
      </w:pPr>
    </w:p>
    <w:p w:rsidR="001B236C" w:rsidRDefault="001B236C" w:rsidP="001B236C">
      <w:pPr>
        <w:pStyle w:val="Placeholder"/>
      </w:pPr>
      <w:r>
        <w:rPr>
          <w:rStyle w:val="charContents"/>
          <w:sz w:val="16"/>
        </w:rPr>
        <w:t xml:space="preserve">  </w:t>
      </w:r>
      <w:r>
        <w:rPr>
          <w:rStyle w:val="charPage"/>
        </w:rPr>
        <w:t xml:space="preserve">  </w:t>
      </w:r>
    </w:p>
    <w:p w:rsidR="001B236C" w:rsidRDefault="001B236C" w:rsidP="001B236C">
      <w:pPr>
        <w:pStyle w:val="Placeholder"/>
      </w:pPr>
      <w:r>
        <w:rPr>
          <w:rStyle w:val="CharChapNo"/>
        </w:rPr>
        <w:t xml:space="preserve">  </w:t>
      </w:r>
      <w:r>
        <w:rPr>
          <w:rStyle w:val="CharChapText"/>
        </w:rPr>
        <w:t xml:space="preserve">  </w:t>
      </w:r>
    </w:p>
    <w:p w:rsidR="001B236C" w:rsidRDefault="001B236C" w:rsidP="001B236C">
      <w:pPr>
        <w:pStyle w:val="Placeholder"/>
      </w:pPr>
      <w:r>
        <w:rPr>
          <w:rStyle w:val="CharPartNo"/>
        </w:rPr>
        <w:t xml:space="preserve">  </w:t>
      </w:r>
      <w:r>
        <w:rPr>
          <w:rStyle w:val="CharPartText"/>
        </w:rPr>
        <w:t xml:space="preserve">  </w:t>
      </w:r>
    </w:p>
    <w:p w:rsidR="001B236C" w:rsidRDefault="001B236C" w:rsidP="001B236C">
      <w:pPr>
        <w:pStyle w:val="Placeholder"/>
      </w:pPr>
      <w:r>
        <w:rPr>
          <w:rStyle w:val="CharDivNo"/>
        </w:rPr>
        <w:t xml:space="preserve">  </w:t>
      </w:r>
      <w:r>
        <w:rPr>
          <w:rStyle w:val="CharDivText"/>
        </w:rPr>
        <w:t xml:space="preserve">  </w:t>
      </w:r>
    </w:p>
    <w:p w:rsidR="001B236C" w:rsidRPr="00CA74E4" w:rsidRDefault="001B236C" w:rsidP="001B236C">
      <w:pPr>
        <w:pStyle w:val="PageBreak"/>
      </w:pPr>
      <w:r w:rsidRPr="00CA74E4">
        <w:br w:type="page"/>
      </w:r>
    </w:p>
    <w:p w:rsidR="00A50CFF" w:rsidRPr="00D245F8" w:rsidRDefault="00264136" w:rsidP="00264136">
      <w:pPr>
        <w:pStyle w:val="AH2Part"/>
      </w:pPr>
      <w:bookmarkStart w:id="8" w:name="_Toc12365451"/>
      <w:r w:rsidRPr="00D245F8">
        <w:rPr>
          <w:rStyle w:val="CharPartNo"/>
        </w:rPr>
        <w:t>Part 1</w:t>
      </w:r>
      <w:r w:rsidRPr="000D4DA2">
        <w:rPr>
          <w:lang w:val="en-GB"/>
        </w:rPr>
        <w:tab/>
      </w:r>
      <w:r w:rsidR="00A50CFF" w:rsidRPr="00D245F8">
        <w:rPr>
          <w:rStyle w:val="CharPartText"/>
          <w:lang w:val="en-GB"/>
        </w:rPr>
        <w:t>Preliminary</w:t>
      </w:r>
      <w:bookmarkEnd w:id="8"/>
    </w:p>
    <w:p w:rsidR="00A50CFF" w:rsidRPr="000D4DA2" w:rsidRDefault="00264136" w:rsidP="00264136">
      <w:pPr>
        <w:pStyle w:val="AH5Sec"/>
        <w:rPr>
          <w:lang w:val="en-GB"/>
        </w:rPr>
      </w:pPr>
      <w:bookmarkStart w:id="9" w:name="_Toc12365452"/>
      <w:r w:rsidRPr="00D245F8">
        <w:rPr>
          <w:rStyle w:val="CharSectNo"/>
        </w:rPr>
        <w:t>1</w:t>
      </w:r>
      <w:r w:rsidRPr="000D4DA2">
        <w:rPr>
          <w:lang w:val="en-GB"/>
        </w:rPr>
        <w:tab/>
      </w:r>
      <w:r w:rsidR="00A50CFF" w:rsidRPr="000D4DA2">
        <w:rPr>
          <w:lang w:val="en-GB"/>
        </w:rPr>
        <w:t>Name of Act</w:t>
      </w:r>
      <w:bookmarkEnd w:id="9"/>
    </w:p>
    <w:p w:rsidR="00A50CFF" w:rsidRPr="000D4DA2" w:rsidRDefault="00A50CFF" w:rsidP="0085559E">
      <w:pPr>
        <w:pStyle w:val="Amainreturn"/>
      </w:pPr>
      <w:r w:rsidRPr="000D4DA2">
        <w:t xml:space="preserve">This Act is the </w:t>
      </w:r>
      <w:r w:rsidRPr="00C64688">
        <w:rPr>
          <w:rStyle w:val="charItals"/>
        </w:rPr>
        <w:t xml:space="preserve">Retirement Villages Act </w:t>
      </w:r>
      <w:r w:rsidR="00863B20" w:rsidRPr="00C64688">
        <w:rPr>
          <w:rStyle w:val="charItals"/>
        </w:rPr>
        <w:t>2012</w:t>
      </w:r>
      <w:r w:rsidRPr="000D4DA2">
        <w:t>.</w:t>
      </w:r>
    </w:p>
    <w:p w:rsidR="00BB3CAA" w:rsidRPr="000D4DA2" w:rsidRDefault="00264136" w:rsidP="00264136">
      <w:pPr>
        <w:pStyle w:val="AH5Sec"/>
      </w:pPr>
      <w:bookmarkStart w:id="10" w:name="_Toc12365453"/>
      <w:r w:rsidRPr="00D245F8">
        <w:rPr>
          <w:rStyle w:val="CharSectNo"/>
        </w:rPr>
        <w:t>3</w:t>
      </w:r>
      <w:r w:rsidRPr="000D4DA2">
        <w:tab/>
      </w:r>
      <w:r w:rsidR="00BB3CAA" w:rsidRPr="000D4DA2">
        <w:t>Dictionary</w:t>
      </w:r>
      <w:bookmarkEnd w:id="10"/>
    </w:p>
    <w:p w:rsidR="00BB3CAA" w:rsidRPr="000D4DA2" w:rsidRDefault="00BB3CAA" w:rsidP="00F15DBF">
      <w:pPr>
        <w:pStyle w:val="Amainreturn"/>
        <w:keepNext/>
      </w:pPr>
      <w:r w:rsidRPr="000D4DA2">
        <w:t>The dictionary at the end of this Act is part of this Act.</w:t>
      </w:r>
    </w:p>
    <w:p w:rsidR="00BB3CAA" w:rsidRPr="000D4DA2" w:rsidRDefault="00BB3CAA">
      <w:pPr>
        <w:pStyle w:val="aNote"/>
      </w:pPr>
      <w:r w:rsidRPr="00C64688">
        <w:rPr>
          <w:rStyle w:val="charItals"/>
        </w:rPr>
        <w:t>Note 1</w:t>
      </w:r>
      <w:r w:rsidRPr="00C64688">
        <w:rPr>
          <w:rStyle w:val="charItals"/>
        </w:rPr>
        <w:tab/>
      </w:r>
      <w:r w:rsidRPr="000D4DA2">
        <w:t>The dictionary at the end of this Act defines certain terms used in this Act, and includes references (</w:t>
      </w:r>
      <w:r w:rsidRPr="00723542">
        <w:rPr>
          <w:rStyle w:val="charBoldItals"/>
        </w:rPr>
        <w:t>signpost definitions</w:t>
      </w:r>
      <w:r w:rsidRPr="000D4DA2">
        <w:t>) to other terms defined elsewhere.</w:t>
      </w:r>
    </w:p>
    <w:p w:rsidR="00BB3CAA" w:rsidRPr="000D4DA2" w:rsidRDefault="00BB3CAA" w:rsidP="00F15DBF">
      <w:pPr>
        <w:pStyle w:val="aNoteTextss"/>
        <w:keepNext/>
      </w:pPr>
      <w:r w:rsidRPr="000D4DA2">
        <w:t>For example, the signpost definition ‘</w:t>
      </w:r>
      <w:r w:rsidR="008B34B2" w:rsidRPr="00723542">
        <w:rPr>
          <w:rStyle w:val="charBoldItals"/>
        </w:rPr>
        <w:t>development approval</w:t>
      </w:r>
      <w:r w:rsidR="008B34B2" w:rsidRPr="000D4DA2">
        <w:t xml:space="preserve">—see the </w:t>
      </w:r>
      <w:hyperlink r:id="rId28" w:tooltip="A2007-24" w:history="1">
        <w:r w:rsidR="00723542" w:rsidRPr="00723542">
          <w:rPr>
            <w:rStyle w:val="charCitHyperlinkItal"/>
          </w:rPr>
          <w:t>Planning and Development Act 2007</w:t>
        </w:r>
      </w:hyperlink>
      <w:r w:rsidR="008B34B2" w:rsidRPr="000D4DA2">
        <w:t>, dictionary</w:t>
      </w:r>
      <w:r w:rsidRPr="000D4DA2">
        <w:t>’ means that the term ‘</w:t>
      </w:r>
      <w:r w:rsidR="008B34B2" w:rsidRPr="000D4DA2">
        <w:t>development approval</w:t>
      </w:r>
      <w:r w:rsidRPr="000D4DA2">
        <w:t>’ is defined in that dictionary</w:t>
      </w:r>
      <w:r w:rsidR="008B34B2" w:rsidRPr="000D4DA2">
        <w:t xml:space="preserve"> </w:t>
      </w:r>
      <w:r w:rsidRPr="000D4DA2">
        <w:t>and the definition applies to this Act.</w:t>
      </w:r>
    </w:p>
    <w:p w:rsidR="00BB3CAA" w:rsidRPr="000D4DA2" w:rsidRDefault="00BB3CAA">
      <w:pPr>
        <w:pStyle w:val="aNote"/>
      </w:pPr>
      <w:r w:rsidRPr="00C64688">
        <w:rPr>
          <w:rStyle w:val="charItals"/>
        </w:rPr>
        <w:t>Note 2</w:t>
      </w:r>
      <w:r w:rsidRPr="000D4DA2">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23542" w:rsidRPr="00723542">
          <w:rPr>
            <w:rStyle w:val="charCitHyperlinkAbbrev"/>
          </w:rPr>
          <w:t>Legislation Act</w:t>
        </w:r>
      </w:hyperlink>
      <w:r w:rsidRPr="000D4DA2">
        <w:t>, s 155 and s 156 (1)).</w:t>
      </w:r>
    </w:p>
    <w:p w:rsidR="00BB3CAA" w:rsidRPr="000D4DA2" w:rsidRDefault="00264136" w:rsidP="00264136">
      <w:pPr>
        <w:pStyle w:val="AH5Sec"/>
      </w:pPr>
      <w:bookmarkStart w:id="11" w:name="_Toc12365454"/>
      <w:r w:rsidRPr="00D245F8">
        <w:rPr>
          <w:rStyle w:val="CharSectNo"/>
        </w:rPr>
        <w:t>4</w:t>
      </w:r>
      <w:r w:rsidRPr="000D4DA2">
        <w:tab/>
      </w:r>
      <w:r w:rsidR="00BB3CAA" w:rsidRPr="000D4DA2">
        <w:t>Notes</w:t>
      </w:r>
      <w:bookmarkEnd w:id="11"/>
    </w:p>
    <w:p w:rsidR="00BB3CAA" w:rsidRPr="000D4DA2" w:rsidRDefault="00BB3CAA" w:rsidP="00F15DBF">
      <w:pPr>
        <w:pStyle w:val="Amainreturn"/>
        <w:keepNext/>
      </w:pPr>
      <w:r w:rsidRPr="000D4DA2">
        <w:t>A note included in this Act is explanatory and is not part of this Act.</w:t>
      </w:r>
    </w:p>
    <w:p w:rsidR="00BB3CAA" w:rsidRPr="000D4DA2" w:rsidRDefault="00BB3CAA">
      <w:pPr>
        <w:pStyle w:val="aNote"/>
      </w:pPr>
      <w:r w:rsidRPr="00C64688">
        <w:rPr>
          <w:rStyle w:val="charItals"/>
        </w:rPr>
        <w:t>Note</w:t>
      </w:r>
      <w:r w:rsidRPr="00C64688">
        <w:rPr>
          <w:rStyle w:val="charItals"/>
        </w:rPr>
        <w:tab/>
      </w:r>
      <w:r w:rsidRPr="000D4DA2">
        <w:t xml:space="preserve">See the </w:t>
      </w:r>
      <w:hyperlink r:id="rId30" w:tooltip="A2001-14" w:history="1">
        <w:r w:rsidR="00723542" w:rsidRPr="00723542">
          <w:rPr>
            <w:rStyle w:val="charCitHyperlinkAbbrev"/>
          </w:rPr>
          <w:t>Legislation Act</w:t>
        </w:r>
      </w:hyperlink>
      <w:r w:rsidRPr="000D4DA2">
        <w:t>, s 127 (1), (4) and (5) for the legal status of notes.</w:t>
      </w:r>
    </w:p>
    <w:p w:rsidR="00096DC3" w:rsidRPr="000D4DA2" w:rsidRDefault="00264136" w:rsidP="00264136">
      <w:pPr>
        <w:pStyle w:val="AH5Sec"/>
      </w:pPr>
      <w:bookmarkStart w:id="12" w:name="_Toc12365455"/>
      <w:r w:rsidRPr="00D245F8">
        <w:rPr>
          <w:rStyle w:val="CharSectNo"/>
        </w:rPr>
        <w:t>5</w:t>
      </w:r>
      <w:r w:rsidRPr="000D4DA2">
        <w:tab/>
      </w:r>
      <w:r w:rsidR="00096DC3" w:rsidRPr="000D4DA2">
        <w:t>Offences against Act—application of Criminal Code etc</w:t>
      </w:r>
      <w:bookmarkEnd w:id="12"/>
    </w:p>
    <w:p w:rsidR="00096DC3" w:rsidRPr="000D4DA2" w:rsidRDefault="00096DC3" w:rsidP="00F15DBF">
      <w:pPr>
        <w:pStyle w:val="Amainreturn"/>
        <w:keepNext/>
      </w:pPr>
      <w:r w:rsidRPr="000D4DA2">
        <w:t xml:space="preserve">Other legislation applies in relation to offences against this Act. </w:t>
      </w:r>
    </w:p>
    <w:p w:rsidR="00096DC3" w:rsidRPr="000D4DA2" w:rsidRDefault="00096DC3" w:rsidP="00FE7AAC">
      <w:pPr>
        <w:pStyle w:val="aNote"/>
        <w:keepNext/>
      </w:pPr>
      <w:r w:rsidRPr="00C64688">
        <w:rPr>
          <w:rStyle w:val="charItals"/>
        </w:rPr>
        <w:t>Note 1</w:t>
      </w:r>
      <w:r w:rsidRPr="000D4DA2">
        <w:tab/>
      </w:r>
      <w:r w:rsidRPr="00C64688">
        <w:rPr>
          <w:rStyle w:val="charItals"/>
        </w:rPr>
        <w:t>Criminal Code</w:t>
      </w:r>
    </w:p>
    <w:p w:rsidR="00096DC3" w:rsidRPr="000D4DA2" w:rsidRDefault="00096DC3" w:rsidP="00FE7AAC">
      <w:pPr>
        <w:pStyle w:val="aNoteTextss"/>
        <w:keepNext/>
      </w:pPr>
      <w:r w:rsidRPr="000D4DA2">
        <w:t xml:space="preserve">The </w:t>
      </w:r>
      <w:hyperlink r:id="rId31" w:tooltip="A2002-51" w:history="1">
        <w:r w:rsidR="00723542" w:rsidRPr="00723542">
          <w:rPr>
            <w:rStyle w:val="charCitHyperlinkAbbrev"/>
          </w:rPr>
          <w:t>Criminal Code</w:t>
        </w:r>
      </w:hyperlink>
      <w:r w:rsidRPr="000D4DA2">
        <w:t xml:space="preserve">, ch 2 applies to all offences against this Act (see Code, pt 2.1).  </w:t>
      </w:r>
    </w:p>
    <w:p w:rsidR="00096DC3" w:rsidRPr="000D4DA2" w:rsidRDefault="00096DC3" w:rsidP="001E44CD">
      <w:pPr>
        <w:pStyle w:val="aNoteTextss"/>
        <w:keepNext/>
        <w:keepLines/>
      </w:pPr>
      <w:r w:rsidRPr="000D4DA2">
        <w:t>The chapter sets out the general principles of criminal responsibility (including burdens of proof and general defences), and defines terms used for offences to which the Code applies (eg </w:t>
      </w:r>
      <w:r w:rsidRPr="00723542">
        <w:rPr>
          <w:rStyle w:val="charBoldItals"/>
        </w:rPr>
        <w:t>conduct</w:t>
      </w:r>
      <w:r w:rsidRPr="000D4DA2">
        <w:t xml:space="preserve">, </w:t>
      </w:r>
      <w:r w:rsidRPr="00723542">
        <w:rPr>
          <w:rStyle w:val="charBoldItals"/>
        </w:rPr>
        <w:t>intention</w:t>
      </w:r>
      <w:r w:rsidRPr="000D4DA2">
        <w:t xml:space="preserve">, </w:t>
      </w:r>
      <w:r w:rsidRPr="00723542">
        <w:rPr>
          <w:rStyle w:val="charBoldItals"/>
        </w:rPr>
        <w:t>recklessness</w:t>
      </w:r>
      <w:r w:rsidRPr="000D4DA2">
        <w:t xml:space="preserve"> and </w:t>
      </w:r>
      <w:r w:rsidRPr="00723542">
        <w:rPr>
          <w:rStyle w:val="charBoldItals"/>
        </w:rPr>
        <w:t>strict liability</w:t>
      </w:r>
      <w:r w:rsidRPr="000D4DA2">
        <w:t>).</w:t>
      </w:r>
    </w:p>
    <w:p w:rsidR="00096DC3" w:rsidRPr="00C64688" w:rsidRDefault="00096DC3" w:rsidP="00531ADE">
      <w:pPr>
        <w:pStyle w:val="aNote"/>
        <w:keepNext/>
        <w:rPr>
          <w:rStyle w:val="charItals"/>
        </w:rPr>
      </w:pPr>
      <w:r w:rsidRPr="00C64688">
        <w:rPr>
          <w:rStyle w:val="charItals"/>
        </w:rPr>
        <w:t>Note 2</w:t>
      </w:r>
      <w:r w:rsidRPr="00C64688">
        <w:rPr>
          <w:rStyle w:val="charItals"/>
        </w:rPr>
        <w:tab/>
        <w:t>Penalty units</w:t>
      </w:r>
    </w:p>
    <w:p w:rsidR="00096DC3" w:rsidRPr="000D4DA2" w:rsidRDefault="00096DC3" w:rsidP="00096DC3">
      <w:pPr>
        <w:pStyle w:val="aNoteTextss"/>
      </w:pPr>
      <w:r w:rsidRPr="000D4DA2">
        <w:t xml:space="preserve">The </w:t>
      </w:r>
      <w:hyperlink r:id="rId32" w:tooltip="A2001-14" w:history="1">
        <w:r w:rsidR="00723542" w:rsidRPr="00723542">
          <w:rPr>
            <w:rStyle w:val="charCitHyperlinkAbbrev"/>
          </w:rPr>
          <w:t>Legislation Act</w:t>
        </w:r>
      </w:hyperlink>
      <w:r w:rsidRPr="000D4DA2">
        <w:t>, s 133 deals with the meaning of offence penalties that are expressed in penalty units.</w:t>
      </w:r>
    </w:p>
    <w:p w:rsidR="001E000A" w:rsidRPr="000D4DA2" w:rsidRDefault="001E000A" w:rsidP="00F15DBF">
      <w:pPr>
        <w:pStyle w:val="PageBreak"/>
        <w:suppressLineNumbers/>
      </w:pPr>
      <w:r w:rsidRPr="000D4DA2">
        <w:br w:type="page"/>
      </w:r>
    </w:p>
    <w:p w:rsidR="001E000A" w:rsidRPr="00D245F8" w:rsidRDefault="00264136" w:rsidP="00264136">
      <w:pPr>
        <w:pStyle w:val="AH2Part"/>
      </w:pPr>
      <w:bookmarkStart w:id="13" w:name="_Toc12365456"/>
      <w:r w:rsidRPr="00D245F8">
        <w:rPr>
          <w:rStyle w:val="CharPartNo"/>
        </w:rPr>
        <w:t>Part 2</w:t>
      </w:r>
      <w:r w:rsidRPr="000D4DA2">
        <w:rPr>
          <w:lang w:val="en-GB"/>
        </w:rPr>
        <w:tab/>
      </w:r>
      <w:r w:rsidR="001E000A" w:rsidRPr="00D245F8">
        <w:rPr>
          <w:rStyle w:val="CharPartText"/>
          <w:lang w:val="en-GB"/>
        </w:rPr>
        <w:t>Objects and important concepts</w:t>
      </w:r>
      <w:bookmarkEnd w:id="13"/>
    </w:p>
    <w:p w:rsidR="001E000A" w:rsidRPr="000D4DA2" w:rsidRDefault="00264136" w:rsidP="00264136">
      <w:pPr>
        <w:pStyle w:val="AH5Sec"/>
        <w:rPr>
          <w:lang w:val="en-GB"/>
        </w:rPr>
      </w:pPr>
      <w:bookmarkStart w:id="14" w:name="_Toc12365457"/>
      <w:r w:rsidRPr="00D245F8">
        <w:rPr>
          <w:rStyle w:val="CharSectNo"/>
        </w:rPr>
        <w:t>6</w:t>
      </w:r>
      <w:r w:rsidRPr="000D4DA2">
        <w:rPr>
          <w:lang w:val="en-GB"/>
        </w:rPr>
        <w:tab/>
      </w:r>
      <w:r w:rsidR="001E000A" w:rsidRPr="000D4DA2">
        <w:rPr>
          <w:lang w:val="en-GB"/>
        </w:rPr>
        <w:t>Objects of Act</w:t>
      </w:r>
      <w:bookmarkEnd w:id="14"/>
    </w:p>
    <w:p w:rsidR="001E000A" w:rsidRPr="000D4DA2" w:rsidRDefault="001E000A" w:rsidP="001E000A">
      <w:pPr>
        <w:pStyle w:val="Amainreturn"/>
      </w:pPr>
      <w:r w:rsidRPr="000D4DA2">
        <w:t>The objects of this Act are</w:t>
      </w:r>
      <w:r w:rsidR="007F7913" w:rsidRPr="000D4DA2">
        <w:t xml:space="preserve"> to</w:t>
      </w:r>
      <w:r w:rsidRPr="000D4DA2">
        <w:rPr>
          <w:strike/>
        </w:rPr>
        <w:t>—</w:t>
      </w:r>
    </w:p>
    <w:p w:rsidR="001E000A" w:rsidRPr="000D4DA2" w:rsidRDefault="00F15DBF" w:rsidP="00F15DBF">
      <w:pPr>
        <w:pStyle w:val="Apara"/>
      </w:pPr>
      <w:r>
        <w:tab/>
      </w:r>
      <w:r w:rsidR="00264136" w:rsidRPr="000D4DA2">
        <w:t>(a)</w:t>
      </w:r>
      <w:r w:rsidR="00264136" w:rsidRPr="000D4DA2">
        <w:tab/>
      </w:r>
      <w:r w:rsidR="001E000A" w:rsidRPr="000D4DA2">
        <w:t>set out particular rights and obligations of residents and operators of retirement villages; and</w:t>
      </w:r>
    </w:p>
    <w:p w:rsidR="001E000A" w:rsidRPr="000D4DA2" w:rsidRDefault="00F15DBF" w:rsidP="00F15DBF">
      <w:pPr>
        <w:pStyle w:val="Apara"/>
      </w:pPr>
      <w:r>
        <w:tab/>
      </w:r>
      <w:r w:rsidR="00264136" w:rsidRPr="000D4DA2">
        <w:t>(b)</w:t>
      </w:r>
      <w:r w:rsidR="00264136" w:rsidRPr="000D4DA2">
        <w:tab/>
      </w:r>
      <w:r w:rsidR="001E000A" w:rsidRPr="000D4DA2">
        <w:t>facilitate the disclosure of information to prospective residents of retirement villages; and</w:t>
      </w:r>
    </w:p>
    <w:p w:rsidR="001E000A" w:rsidRPr="000D4DA2" w:rsidRDefault="00F15DBF" w:rsidP="00F15DBF">
      <w:pPr>
        <w:pStyle w:val="Apara"/>
      </w:pPr>
      <w:r>
        <w:tab/>
      </w:r>
      <w:r w:rsidR="00264136" w:rsidRPr="000D4DA2">
        <w:t>(c)</w:t>
      </w:r>
      <w:r w:rsidR="00264136" w:rsidRPr="000D4DA2">
        <w:tab/>
      </w:r>
      <w:r w:rsidR="001E000A" w:rsidRPr="000D4DA2">
        <w:t>require contracts between residents and operators of retirement villages to contain full details of the rights and obligations of the parties; and</w:t>
      </w:r>
    </w:p>
    <w:p w:rsidR="001E000A" w:rsidRPr="000D4DA2" w:rsidRDefault="00F15DBF" w:rsidP="00F15DBF">
      <w:pPr>
        <w:pStyle w:val="Apara"/>
      </w:pPr>
      <w:r>
        <w:tab/>
      </w:r>
      <w:r w:rsidR="00264136" w:rsidRPr="000D4DA2">
        <w:t>(d)</w:t>
      </w:r>
      <w:r w:rsidR="00264136" w:rsidRPr="000D4DA2">
        <w:tab/>
      </w:r>
      <w:r w:rsidR="001E000A" w:rsidRPr="000D4DA2">
        <w:t xml:space="preserve">facilitate </w:t>
      </w:r>
      <w:r w:rsidR="007F7913" w:rsidRPr="000D4DA2">
        <w:t xml:space="preserve">participation by residents, who want to be involved, in </w:t>
      </w:r>
      <w:r w:rsidR="001E000A" w:rsidRPr="000D4DA2">
        <w:t>the management of retirement village</w:t>
      </w:r>
      <w:r w:rsidR="001816D7" w:rsidRPr="000D4DA2">
        <w:t>s</w:t>
      </w:r>
      <w:r w:rsidR="001E000A" w:rsidRPr="000D4DA2">
        <w:t>; and</w:t>
      </w:r>
    </w:p>
    <w:p w:rsidR="001E000A" w:rsidRPr="000D4DA2" w:rsidRDefault="00F15DBF" w:rsidP="00F15DBF">
      <w:pPr>
        <w:pStyle w:val="Apara"/>
      </w:pPr>
      <w:r>
        <w:tab/>
      </w:r>
      <w:r w:rsidR="00264136" w:rsidRPr="000D4DA2">
        <w:t>(e)</w:t>
      </w:r>
      <w:r w:rsidR="00264136" w:rsidRPr="000D4DA2">
        <w:tab/>
      </w:r>
      <w:r w:rsidR="001E000A" w:rsidRPr="000D4DA2">
        <w:t xml:space="preserve">establish appropriate mechanisms for </w:t>
      </w:r>
      <w:r w:rsidR="007F7913" w:rsidRPr="000D4DA2">
        <w:t xml:space="preserve">resolving certain disputes </w:t>
      </w:r>
      <w:r w:rsidR="001E000A" w:rsidRPr="000D4DA2">
        <w:t>between residents and operators of retirement villages; and</w:t>
      </w:r>
    </w:p>
    <w:p w:rsidR="001E000A" w:rsidRPr="000D4DA2" w:rsidRDefault="00F15DBF" w:rsidP="00F15DBF">
      <w:pPr>
        <w:pStyle w:val="Apara"/>
      </w:pPr>
      <w:r>
        <w:tab/>
      </w:r>
      <w:r w:rsidR="00264136" w:rsidRPr="000D4DA2">
        <w:t>(f)</w:t>
      </w:r>
      <w:r w:rsidR="00264136" w:rsidRPr="000D4DA2">
        <w:tab/>
      </w:r>
      <w:r w:rsidR="001E000A" w:rsidRPr="000D4DA2">
        <w:t>encourage the retirement village industry to adopt best practice management standards.</w:t>
      </w:r>
    </w:p>
    <w:p w:rsidR="000434E0" w:rsidRPr="00C64688" w:rsidRDefault="00264136" w:rsidP="00264136">
      <w:pPr>
        <w:pStyle w:val="AH5Sec"/>
        <w:rPr>
          <w:rStyle w:val="charItals"/>
        </w:rPr>
      </w:pPr>
      <w:bookmarkStart w:id="15" w:name="_Toc12365458"/>
      <w:r w:rsidRPr="00D245F8">
        <w:rPr>
          <w:rStyle w:val="CharSectNo"/>
        </w:rPr>
        <w:t>7</w:t>
      </w:r>
      <w:r w:rsidRPr="000D4DA2">
        <w:rPr>
          <w:lang w:val="en-GB"/>
        </w:rPr>
        <w:tab/>
      </w:r>
      <w:r w:rsidR="000434E0" w:rsidRPr="000D4DA2">
        <w:rPr>
          <w:lang w:val="en-GB"/>
        </w:rPr>
        <w:t xml:space="preserve">Meaning of </w:t>
      </w:r>
      <w:r w:rsidR="000434E0" w:rsidRPr="00C64688">
        <w:rPr>
          <w:rStyle w:val="charItals"/>
        </w:rPr>
        <w:t>operator</w:t>
      </w:r>
      <w:bookmarkEnd w:id="15"/>
    </w:p>
    <w:p w:rsidR="000434E0" w:rsidRPr="000D4DA2" w:rsidRDefault="00F15DBF" w:rsidP="00F15DBF">
      <w:pPr>
        <w:pStyle w:val="Amain"/>
        <w:keepNext/>
        <w:rPr>
          <w:lang w:val="en-GB"/>
        </w:rPr>
      </w:pPr>
      <w:r>
        <w:rPr>
          <w:lang w:val="en-GB"/>
        </w:rPr>
        <w:tab/>
      </w:r>
      <w:r w:rsidR="00264136" w:rsidRPr="000D4DA2">
        <w:rPr>
          <w:lang w:val="en-GB"/>
        </w:rPr>
        <w:t>(1)</w:t>
      </w:r>
      <w:r w:rsidR="00264136" w:rsidRPr="000D4DA2">
        <w:rPr>
          <w:lang w:val="en-GB"/>
        </w:rPr>
        <w:tab/>
      </w:r>
      <w:r w:rsidR="000434E0" w:rsidRPr="000D4DA2">
        <w:rPr>
          <w:lang w:val="en-GB"/>
        </w:rPr>
        <w:t>In this Act:</w:t>
      </w:r>
    </w:p>
    <w:p w:rsidR="000434E0" w:rsidRPr="000D4DA2" w:rsidRDefault="000434E0" w:rsidP="00F15DBF">
      <w:pPr>
        <w:pStyle w:val="aDef"/>
        <w:keepNext/>
      </w:pPr>
      <w:r w:rsidRPr="00723542">
        <w:rPr>
          <w:rStyle w:val="charBoldItals"/>
        </w:rPr>
        <w:t>operator</w:t>
      </w:r>
      <w:r w:rsidRPr="000D4DA2">
        <w:rPr>
          <w:bCs/>
          <w:iCs/>
        </w:rPr>
        <w:t>,</w:t>
      </w:r>
      <w:r w:rsidRPr="000D4DA2">
        <w:t xml:space="preserve"> of a retirement village— </w:t>
      </w:r>
    </w:p>
    <w:p w:rsidR="000434E0" w:rsidRPr="000D4DA2" w:rsidRDefault="00F15DBF" w:rsidP="00F15DBF">
      <w:pPr>
        <w:pStyle w:val="aDefpara"/>
      </w:pPr>
      <w:r>
        <w:tab/>
      </w:r>
      <w:r w:rsidR="00264136" w:rsidRPr="000D4DA2">
        <w:t>(a)</w:t>
      </w:r>
      <w:r w:rsidR="00264136" w:rsidRPr="000D4DA2">
        <w:tab/>
      </w:r>
      <w:r w:rsidR="00CD6356" w:rsidRPr="000D4DA2">
        <w:t>m</w:t>
      </w:r>
      <w:r w:rsidR="000434E0" w:rsidRPr="000D4DA2">
        <w:t xml:space="preserve">eans the person who, alone or with someone else, manages or controls the retirement village; and </w:t>
      </w:r>
    </w:p>
    <w:p w:rsidR="000434E0" w:rsidRPr="000D4DA2" w:rsidRDefault="00F15DBF" w:rsidP="00F15DBF">
      <w:pPr>
        <w:pStyle w:val="aDefpara"/>
      </w:pPr>
      <w:r>
        <w:tab/>
      </w:r>
      <w:r w:rsidR="00264136" w:rsidRPr="000D4DA2">
        <w:t>(b)</w:t>
      </w:r>
      <w:r w:rsidR="00264136" w:rsidRPr="000D4DA2">
        <w:tab/>
      </w:r>
      <w:r w:rsidR="000434E0" w:rsidRPr="000D4DA2">
        <w:t xml:space="preserve">includes— </w:t>
      </w:r>
    </w:p>
    <w:p w:rsidR="006873FB" w:rsidRPr="000D4DA2" w:rsidRDefault="00F15DBF" w:rsidP="00F15DBF">
      <w:pPr>
        <w:pStyle w:val="aDefsubpara"/>
      </w:pPr>
      <w:r>
        <w:tab/>
      </w:r>
      <w:r w:rsidR="00264136" w:rsidRPr="000D4DA2">
        <w:t>(i)</w:t>
      </w:r>
      <w:r w:rsidR="00264136" w:rsidRPr="000D4DA2">
        <w:tab/>
      </w:r>
      <w:r w:rsidR="006873FB" w:rsidRPr="000D4DA2">
        <w:t>a person for the time being managing or controlling the retirement village; and</w:t>
      </w:r>
    </w:p>
    <w:p w:rsidR="000434E0" w:rsidRPr="000D4DA2" w:rsidRDefault="00F15DBF" w:rsidP="00F15DBF">
      <w:pPr>
        <w:pStyle w:val="aDefsubpara"/>
      </w:pPr>
      <w:r>
        <w:tab/>
      </w:r>
      <w:r w:rsidR="00264136" w:rsidRPr="000D4DA2">
        <w:t>(ii)</w:t>
      </w:r>
      <w:r w:rsidR="00264136" w:rsidRPr="000D4DA2">
        <w:tab/>
      </w:r>
      <w:r w:rsidR="000434E0" w:rsidRPr="000D4DA2">
        <w:t>a person (other than a resident or other person mentioned i</w:t>
      </w:r>
      <w:r w:rsidR="00C45530" w:rsidRPr="000D4DA2">
        <w:t xml:space="preserve">n section </w:t>
      </w:r>
      <w:r w:rsidR="000711C6" w:rsidRPr="000D4DA2">
        <w:t>8</w:t>
      </w:r>
      <w:r w:rsidR="00C45530" w:rsidRPr="000D4DA2">
        <w:t xml:space="preserve"> (Meaning of </w:t>
      </w:r>
      <w:r w:rsidR="00C45530" w:rsidRPr="00C64688">
        <w:rPr>
          <w:rStyle w:val="charItals"/>
        </w:rPr>
        <w:t>residence right</w:t>
      </w:r>
      <w:r w:rsidR="00C45530" w:rsidRPr="000D4DA2">
        <w:t xml:space="preserve">) </w:t>
      </w:r>
      <w:r w:rsidR="000751BD" w:rsidRPr="000D4DA2">
        <w:t>who owns land in the village;</w:t>
      </w:r>
      <w:r w:rsidR="000434E0" w:rsidRPr="000D4DA2">
        <w:t xml:space="preserve"> and</w:t>
      </w:r>
    </w:p>
    <w:p w:rsidR="00B65190" w:rsidRPr="00241B60" w:rsidRDefault="00B65190" w:rsidP="00B65190">
      <w:pPr>
        <w:pStyle w:val="Asubpara"/>
      </w:pPr>
      <w:r w:rsidRPr="00241B60">
        <w:tab/>
        <w:t>(iii)</w:t>
      </w:r>
      <w:r w:rsidRPr="00241B60">
        <w:tab/>
        <w:t>a person mentioned in section 15A (1) (d) (Application to residents and operators of former retirement villages); and</w:t>
      </w:r>
    </w:p>
    <w:p w:rsidR="00B65190" w:rsidRPr="00241B60" w:rsidRDefault="00B65190" w:rsidP="00B65190">
      <w:pPr>
        <w:pStyle w:val="Asubpara"/>
        <w:keepNext/>
      </w:pPr>
      <w:r w:rsidRPr="00241B60">
        <w:tab/>
        <w:t>(iv)</w:t>
      </w:r>
      <w:r w:rsidRPr="00241B60">
        <w:tab/>
        <w:t>any other person prescribed by regulation; but</w:t>
      </w:r>
    </w:p>
    <w:p w:rsidR="002468B2" w:rsidRPr="000D4DA2" w:rsidRDefault="002468B2" w:rsidP="00374E80">
      <w:pPr>
        <w:pStyle w:val="aNotepar"/>
      </w:pPr>
      <w:r w:rsidRPr="00C64688">
        <w:rPr>
          <w:rStyle w:val="charItals"/>
        </w:rPr>
        <w:t>Note</w:t>
      </w:r>
      <w:r w:rsidRPr="000D4DA2">
        <w:tab/>
        <w:t xml:space="preserve">Power to make a regulation in relation to a matter includes power to make provision </w:t>
      </w:r>
      <w:r w:rsidR="00DE6E36" w:rsidRPr="000D4DA2">
        <w:t>in relation to a class of matter</w:t>
      </w:r>
      <w:r w:rsidRPr="000D4DA2">
        <w:t xml:space="preserve"> (see </w:t>
      </w:r>
      <w:hyperlink r:id="rId33" w:tooltip="A2001-14" w:history="1">
        <w:r w:rsidR="00723542" w:rsidRPr="00723542">
          <w:rPr>
            <w:rStyle w:val="charCitHyperlinkAbbrev"/>
          </w:rPr>
          <w:t>Legislation Act</w:t>
        </w:r>
      </w:hyperlink>
      <w:r w:rsidRPr="000D4DA2">
        <w:t>, s</w:t>
      </w:r>
      <w:r w:rsidR="00DE6E36" w:rsidRPr="000D4DA2">
        <w:t> </w:t>
      </w:r>
      <w:r w:rsidRPr="000D4DA2">
        <w:t>48</w:t>
      </w:r>
      <w:r w:rsidR="00DE6E36" w:rsidRPr="000D4DA2">
        <w:t xml:space="preserve"> (2)</w:t>
      </w:r>
      <w:r w:rsidRPr="000D4DA2">
        <w:t>).</w:t>
      </w:r>
    </w:p>
    <w:p w:rsidR="000434E0" w:rsidRPr="000D4DA2" w:rsidRDefault="00F15DBF" w:rsidP="00F15DBF">
      <w:pPr>
        <w:pStyle w:val="aDefpara"/>
      </w:pPr>
      <w:r>
        <w:tab/>
      </w:r>
      <w:r w:rsidR="00264136" w:rsidRPr="000D4DA2">
        <w:t>(c)</w:t>
      </w:r>
      <w:r w:rsidR="00264136" w:rsidRPr="000D4DA2">
        <w:tab/>
      </w:r>
      <w:r w:rsidR="0089393A" w:rsidRPr="000D4DA2">
        <w:t>does not include—</w:t>
      </w:r>
    </w:p>
    <w:p w:rsidR="000434E0" w:rsidRPr="000D4DA2" w:rsidRDefault="00F15DBF" w:rsidP="00F15DBF">
      <w:pPr>
        <w:pStyle w:val="aDefsubpara"/>
      </w:pPr>
      <w:r>
        <w:tab/>
      </w:r>
      <w:r w:rsidR="00264136" w:rsidRPr="000D4DA2">
        <w:t>(i)</w:t>
      </w:r>
      <w:r w:rsidR="00264136" w:rsidRPr="000D4DA2">
        <w:tab/>
      </w:r>
      <w:r w:rsidR="000434E0" w:rsidRPr="000D4DA2">
        <w:t xml:space="preserve">the </w:t>
      </w:r>
      <w:r w:rsidR="00A409BA" w:rsidRPr="000D4DA2">
        <w:t>body corporate</w:t>
      </w:r>
      <w:r w:rsidR="000434E0" w:rsidRPr="000D4DA2">
        <w:t xml:space="preserve"> of a community </w:t>
      </w:r>
      <w:r w:rsidR="00A409BA" w:rsidRPr="000D4DA2">
        <w:t>title</w:t>
      </w:r>
      <w:r w:rsidR="000434E0" w:rsidRPr="000D4DA2">
        <w:t xml:space="preserve"> scheme or the owners corporation </w:t>
      </w:r>
      <w:r w:rsidR="00C3311A" w:rsidRPr="000D4DA2">
        <w:t>for a units plan</w:t>
      </w:r>
      <w:r w:rsidR="000434E0" w:rsidRPr="000D4DA2">
        <w:t>; or</w:t>
      </w:r>
    </w:p>
    <w:p w:rsidR="000434E0" w:rsidRPr="000D4DA2" w:rsidRDefault="00F15DBF" w:rsidP="00F15DBF">
      <w:pPr>
        <w:pStyle w:val="aDefsubpara"/>
      </w:pPr>
      <w:r>
        <w:tab/>
      </w:r>
      <w:r w:rsidR="00264136" w:rsidRPr="000D4DA2">
        <w:t>(ii)</w:t>
      </w:r>
      <w:r w:rsidR="00264136" w:rsidRPr="000D4DA2">
        <w:tab/>
      </w:r>
      <w:r w:rsidR="000434E0" w:rsidRPr="000D4DA2">
        <w:t xml:space="preserve">the managing agent of a </w:t>
      </w:r>
      <w:r w:rsidR="00DE71AF" w:rsidRPr="000D4DA2">
        <w:t xml:space="preserve">community title </w:t>
      </w:r>
      <w:r w:rsidR="000434E0" w:rsidRPr="000D4DA2">
        <w:t>scheme</w:t>
      </w:r>
      <w:r w:rsidR="00DE71AF" w:rsidRPr="000D4DA2">
        <w:t xml:space="preserve"> or units plan</w:t>
      </w:r>
      <w:r w:rsidR="000434E0" w:rsidRPr="000D4DA2">
        <w:t>; or</w:t>
      </w:r>
    </w:p>
    <w:p w:rsidR="000434E0" w:rsidRPr="000D4DA2" w:rsidRDefault="00F15DBF" w:rsidP="00F15DBF">
      <w:pPr>
        <w:pStyle w:val="aDefsubpara"/>
      </w:pPr>
      <w:r>
        <w:tab/>
      </w:r>
      <w:r w:rsidR="00264136" w:rsidRPr="000D4DA2">
        <w:t>(iii)</w:t>
      </w:r>
      <w:r w:rsidR="00264136" w:rsidRPr="000D4DA2">
        <w:tab/>
      </w:r>
      <w:r w:rsidR="000434E0" w:rsidRPr="000D4DA2">
        <w:t>any person excluded from this definition by regulation.</w:t>
      </w:r>
    </w:p>
    <w:p w:rsidR="000434E0" w:rsidRPr="000D4DA2" w:rsidRDefault="00F15DBF" w:rsidP="00F15DBF">
      <w:pPr>
        <w:pStyle w:val="Amain"/>
      </w:pPr>
      <w:r>
        <w:tab/>
      </w:r>
      <w:r w:rsidR="00264136" w:rsidRPr="000D4DA2">
        <w:t>(2)</w:t>
      </w:r>
      <w:r w:rsidR="00264136" w:rsidRPr="000D4DA2">
        <w:tab/>
      </w:r>
      <w:r w:rsidR="000434E0" w:rsidRPr="000D4DA2">
        <w:t xml:space="preserve">If there is more than </w:t>
      </w:r>
      <w:r w:rsidR="00DE6E36" w:rsidRPr="000D4DA2">
        <w:t>1</w:t>
      </w:r>
      <w:r w:rsidR="000434E0" w:rsidRPr="000D4DA2">
        <w:t xml:space="preserve"> operator for a retirement village, it is sufficient compliance with </w:t>
      </w:r>
      <w:r w:rsidR="00DE6E36" w:rsidRPr="000D4DA2">
        <w:t>a requirement of this Act if—</w:t>
      </w:r>
    </w:p>
    <w:p w:rsidR="000434E0" w:rsidRPr="000D4DA2" w:rsidRDefault="00F15DBF" w:rsidP="00F15DBF">
      <w:pPr>
        <w:pStyle w:val="Apara"/>
      </w:pPr>
      <w:r>
        <w:tab/>
      </w:r>
      <w:r w:rsidR="00264136" w:rsidRPr="000D4DA2">
        <w:t>(a)</w:t>
      </w:r>
      <w:r w:rsidR="00264136" w:rsidRPr="000D4DA2">
        <w:tab/>
      </w:r>
      <w:r w:rsidR="000434E0" w:rsidRPr="000D4DA2">
        <w:t>any of the operators exercises the functions of an operator under this Act</w:t>
      </w:r>
      <w:r w:rsidR="00DE6E36" w:rsidRPr="000D4DA2">
        <w:t>;</w:t>
      </w:r>
      <w:r w:rsidR="000434E0" w:rsidRPr="000D4DA2">
        <w:t xml:space="preserve"> and</w:t>
      </w:r>
    </w:p>
    <w:p w:rsidR="000434E0" w:rsidRPr="000D4DA2" w:rsidRDefault="00F15DBF" w:rsidP="00F15DBF">
      <w:pPr>
        <w:pStyle w:val="Apara"/>
        <w:keepNext/>
      </w:pPr>
      <w:r>
        <w:tab/>
      </w:r>
      <w:r w:rsidR="00264136" w:rsidRPr="000D4DA2">
        <w:t>(b)</w:t>
      </w:r>
      <w:r w:rsidR="00264136" w:rsidRPr="000D4DA2">
        <w:tab/>
      </w:r>
      <w:r w:rsidR="000434E0" w:rsidRPr="000D4DA2">
        <w:t>any notice or other document required to be given to the operator under this Act is given to any of the operators.</w:t>
      </w:r>
    </w:p>
    <w:p w:rsidR="00DE6E36" w:rsidRPr="000D4DA2" w:rsidRDefault="00DE6E36">
      <w:pPr>
        <w:pStyle w:val="aNote"/>
      </w:pPr>
      <w:r w:rsidRPr="00C64688">
        <w:rPr>
          <w:rStyle w:val="charItals"/>
        </w:rPr>
        <w:t>Note</w:t>
      </w:r>
      <w:r w:rsidR="00AB51AE">
        <w:rPr>
          <w:rStyle w:val="charItals"/>
        </w:rPr>
        <w:t xml:space="preserve"> 1</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34" w:tooltip="A2001-14" w:history="1">
        <w:r w:rsidR="00723542" w:rsidRPr="00723542">
          <w:rPr>
            <w:rStyle w:val="charCitHyperlinkAbbrev"/>
          </w:rPr>
          <w:t>Legislation Act</w:t>
        </w:r>
      </w:hyperlink>
      <w:r w:rsidRPr="000D4DA2">
        <w:t>, s 104).</w:t>
      </w:r>
    </w:p>
    <w:p w:rsidR="00AB51AE" w:rsidRPr="00591A0F" w:rsidRDefault="00AB51AE" w:rsidP="00AB51AE">
      <w:pPr>
        <w:pStyle w:val="aNote"/>
        <w:keepNext/>
      </w:pPr>
      <w:r w:rsidRPr="00591A0F">
        <w:rPr>
          <w:rStyle w:val="charItals"/>
        </w:rPr>
        <w:t>Note 2</w:t>
      </w:r>
      <w:r w:rsidRPr="00591A0F">
        <w:rPr>
          <w:rStyle w:val="charItals"/>
        </w:rPr>
        <w:tab/>
      </w:r>
      <w:r w:rsidRPr="00591A0F">
        <w:t xml:space="preserve">For how documents may be given, see the </w:t>
      </w:r>
      <w:hyperlink r:id="rId35" w:tooltip="A2001-14" w:history="1">
        <w:r w:rsidRPr="00591A0F">
          <w:rPr>
            <w:rStyle w:val="charCitHyperlinkAbbrev"/>
          </w:rPr>
          <w:t>Legislation Act</w:t>
        </w:r>
      </w:hyperlink>
      <w:r w:rsidRPr="00591A0F">
        <w:t>, pt 19.5.</w:t>
      </w:r>
    </w:p>
    <w:p w:rsidR="00B65190" w:rsidRPr="00241B60" w:rsidRDefault="00B65190" w:rsidP="00B65190">
      <w:pPr>
        <w:pStyle w:val="Amain"/>
        <w:keepLines/>
      </w:pPr>
      <w:r w:rsidRPr="00241B60">
        <w:tab/>
        <w:t>(3)</w:t>
      </w:r>
      <w:r w:rsidRPr="00241B60">
        <w:tab/>
        <w:t>In this section:</w:t>
      </w:r>
    </w:p>
    <w:p w:rsidR="00B65190" w:rsidRPr="00241B60" w:rsidRDefault="00B65190" w:rsidP="00B65190">
      <w:pPr>
        <w:pStyle w:val="aDef"/>
      </w:pPr>
      <w:r w:rsidRPr="00E441A2">
        <w:rPr>
          <w:rStyle w:val="charBoldItals"/>
        </w:rPr>
        <w:t>body corporate</w:t>
      </w:r>
      <w:r w:rsidRPr="00241B60">
        <w:t xml:space="preserve">, of a community title scheme—see the </w:t>
      </w:r>
      <w:hyperlink r:id="rId36" w:tooltip="A2001-58" w:history="1">
        <w:r w:rsidRPr="00817A9E">
          <w:rPr>
            <w:rStyle w:val="charCitHyperlinkItal"/>
          </w:rPr>
          <w:t>Community Title Act 2001</w:t>
        </w:r>
      </w:hyperlink>
      <w:r w:rsidRPr="00241B60">
        <w:t xml:space="preserve">, dictionary.  </w:t>
      </w:r>
    </w:p>
    <w:p w:rsidR="004776E2" w:rsidRPr="000D4DA2" w:rsidRDefault="00264136" w:rsidP="00264136">
      <w:pPr>
        <w:pStyle w:val="AH5Sec"/>
        <w:rPr>
          <w:lang w:val="en-GB"/>
        </w:rPr>
      </w:pPr>
      <w:bookmarkStart w:id="16" w:name="_Toc12365459"/>
      <w:r w:rsidRPr="00D245F8">
        <w:rPr>
          <w:rStyle w:val="CharSectNo"/>
        </w:rPr>
        <w:t>8</w:t>
      </w:r>
      <w:r w:rsidRPr="000D4DA2">
        <w:rPr>
          <w:lang w:val="en-GB"/>
        </w:rPr>
        <w:tab/>
      </w:r>
      <w:r w:rsidR="004E4B6D" w:rsidRPr="000D4DA2">
        <w:rPr>
          <w:lang w:val="en-GB"/>
        </w:rPr>
        <w:t>M</w:t>
      </w:r>
      <w:r w:rsidR="004776E2" w:rsidRPr="000D4DA2">
        <w:rPr>
          <w:lang w:val="en-GB"/>
        </w:rPr>
        <w:t xml:space="preserve">eaning of </w:t>
      </w:r>
      <w:r w:rsidR="004776E2" w:rsidRPr="00C64688">
        <w:rPr>
          <w:rStyle w:val="charItals"/>
        </w:rPr>
        <w:t>residence right</w:t>
      </w:r>
      <w:bookmarkEnd w:id="16"/>
    </w:p>
    <w:p w:rsidR="004776E2" w:rsidRPr="000D4DA2" w:rsidRDefault="00F15DBF" w:rsidP="00F15DBF">
      <w:pPr>
        <w:pStyle w:val="Amain"/>
        <w:keepNext/>
      </w:pPr>
      <w:r>
        <w:tab/>
      </w:r>
      <w:r w:rsidR="00264136" w:rsidRPr="000D4DA2">
        <w:t>(1)</w:t>
      </w:r>
      <w:r w:rsidR="00264136" w:rsidRPr="000D4DA2">
        <w:tab/>
      </w:r>
      <w:r w:rsidR="004776E2" w:rsidRPr="000D4DA2">
        <w:t>In this Act:</w:t>
      </w:r>
    </w:p>
    <w:p w:rsidR="009D3D1F" w:rsidRPr="00241B60" w:rsidRDefault="009D3D1F" w:rsidP="009D3D1F">
      <w:pPr>
        <w:pStyle w:val="aDef"/>
        <w:keepNext/>
      </w:pPr>
      <w:r w:rsidRPr="00E441A2">
        <w:rPr>
          <w:rStyle w:val="charBoldItals"/>
        </w:rPr>
        <w:t>residence right</w:t>
      </w:r>
      <w:r w:rsidRPr="00241B60">
        <w:t>, in relation to residential premises in a retirement village, means—</w:t>
      </w:r>
    </w:p>
    <w:p w:rsidR="009D3D1F" w:rsidRPr="00241B60" w:rsidRDefault="009D3D1F" w:rsidP="009D3D1F">
      <w:pPr>
        <w:pStyle w:val="aDefpara"/>
      </w:pPr>
      <w:r w:rsidRPr="00241B60">
        <w:tab/>
        <w:t>(a)</w:t>
      </w:r>
      <w:r w:rsidRPr="00241B60">
        <w:tab/>
        <w:t>a person’s right to occupy the residen</w:t>
      </w:r>
      <w:r>
        <w:t>tial premises under a contract—</w:t>
      </w:r>
    </w:p>
    <w:p w:rsidR="004776E2" w:rsidRPr="000D4DA2" w:rsidRDefault="00F15DBF" w:rsidP="00F15DBF">
      <w:pPr>
        <w:pStyle w:val="aDefsubpara"/>
      </w:pPr>
      <w:r>
        <w:tab/>
      </w:r>
      <w:r w:rsidR="00264136" w:rsidRPr="000D4DA2">
        <w:t>(i)</w:t>
      </w:r>
      <w:r w:rsidR="00264136" w:rsidRPr="000D4DA2">
        <w:tab/>
      </w:r>
      <w:r w:rsidR="004776E2" w:rsidRPr="000D4DA2">
        <w:t xml:space="preserve">under which the person </w:t>
      </w:r>
      <w:r w:rsidR="000B69B3" w:rsidRPr="000D4DA2">
        <w:t>bought</w:t>
      </w:r>
      <w:r w:rsidR="004776E2" w:rsidRPr="000D4DA2">
        <w:t xml:space="preserve"> the </w:t>
      </w:r>
      <w:r w:rsidR="009B747B" w:rsidRPr="000D4DA2">
        <w:t>residential premises</w:t>
      </w:r>
      <w:r w:rsidR="00331E38" w:rsidRPr="000D4DA2">
        <w:t>;</w:t>
      </w:r>
      <w:r w:rsidR="004776E2" w:rsidRPr="000D4DA2">
        <w:t xml:space="preserve"> or</w:t>
      </w:r>
    </w:p>
    <w:p w:rsidR="004776E2" w:rsidRPr="000D4DA2" w:rsidRDefault="00F15DBF" w:rsidP="00F15DBF">
      <w:pPr>
        <w:pStyle w:val="aDefsubpara"/>
      </w:pPr>
      <w:r>
        <w:tab/>
      </w:r>
      <w:r w:rsidR="00264136" w:rsidRPr="000D4DA2">
        <w:t>(ii)</w:t>
      </w:r>
      <w:r w:rsidR="00264136" w:rsidRPr="000D4DA2">
        <w:tab/>
      </w:r>
      <w:r w:rsidR="004776E2" w:rsidRPr="000D4DA2">
        <w:t xml:space="preserve">under which the person </w:t>
      </w:r>
      <w:r w:rsidR="000B69B3" w:rsidRPr="000D4DA2">
        <w:t xml:space="preserve">bought </w:t>
      </w:r>
      <w:r w:rsidR="004776E2" w:rsidRPr="000D4DA2">
        <w:t>shares entitling the person to occupy the residential premises</w:t>
      </w:r>
      <w:r w:rsidR="00331E38" w:rsidRPr="000D4DA2">
        <w:t>;</w:t>
      </w:r>
      <w:r w:rsidR="004776E2" w:rsidRPr="000D4DA2">
        <w:t xml:space="preserve"> or</w:t>
      </w:r>
    </w:p>
    <w:p w:rsidR="004776E2" w:rsidRPr="000D4DA2" w:rsidRDefault="00F15DBF" w:rsidP="00F15DBF">
      <w:pPr>
        <w:pStyle w:val="aDefsubpara"/>
      </w:pPr>
      <w:r>
        <w:tab/>
      </w:r>
      <w:r w:rsidR="00264136" w:rsidRPr="000D4DA2">
        <w:t>(iii)</w:t>
      </w:r>
      <w:r w:rsidR="00264136" w:rsidRPr="000D4DA2">
        <w:tab/>
      </w:r>
      <w:r w:rsidR="004776E2" w:rsidRPr="000D4DA2">
        <w:t xml:space="preserve">in the form of a lease, licence, arrangement or agreement of any kind </w:t>
      </w:r>
      <w:r w:rsidR="004A3EB2" w:rsidRPr="000D4DA2">
        <w:t>(</w:t>
      </w:r>
      <w:r w:rsidR="004776E2" w:rsidRPr="000D4DA2">
        <w:t xml:space="preserve">other than </w:t>
      </w:r>
      <w:r w:rsidR="00521B72" w:rsidRPr="000D4DA2">
        <w:t>a residential tenancy agreement)</w:t>
      </w:r>
      <w:r w:rsidR="0089393A" w:rsidRPr="000D4DA2">
        <w:t>—</w:t>
      </w:r>
    </w:p>
    <w:p w:rsidR="004776E2" w:rsidRPr="000D4DA2" w:rsidRDefault="00F15DBF" w:rsidP="00F15DBF">
      <w:pPr>
        <w:pStyle w:val="Asubsubpara"/>
      </w:pPr>
      <w:r>
        <w:tab/>
      </w:r>
      <w:r w:rsidR="00264136" w:rsidRPr="000D4DA2">
        <w:t>(A)</w:t>
      </w:r>
      <w:r w:rsidR="00264136" w:rsidRPr="000D4DA2">
        <w:tab/>
      </w:r>
      <w:r w:rsidR="004776E2" w:rsidRPr="000D4DA2">
        <w:t xml:space="preserve">entered into under </w:t>
      </w:r>
      <w:r w:rsidR="008468EC" w:rsidRPr="000D4DA2">
        <w:t>d</w:t>
      </w:r>
      <w:r w:rsidR="000711C6" w:rsidRPr="000D4DA2">
        <w:t>ivision 10.5</w:t>
      </w:r>
      <w:r w:rsidR="00521B72" w:rsidRPr="000D4DA2">
        <w:t xml:space="preserve"> (Sale or letting of premises by certain residents)</w:t>
      </w:r>
      <w:r w:rsidR="00331E38" w:rsidRPr="000D4DA2">
        <w:t>;</w:t>
      </w:r>
      <w:r w:rsidR="004776E2" w:rsidRPr="000D4DA2">
        <w:t xml:space="preserve"> or</w:t>
      </w:r>
    </w:p>
    <w:p w:rsidR="004776E2" w:rsidRPr="000D4DA2" w:rsidRDefault="00F15DBF" w:rsidP="00F15DBF">
      <w:pPr>
        <w:pStyle w:val="Asubsubpara"/>
      </w:pPr>
      <w:r>
        <w:tab/>
      </w:r>
      <w:r w:rsidR="00264136" w:rsidRPr="000D4DA2">
        <w:t>(B)</w:t>
      </w:r>
      <w:r w:rsidR="00264136" w:rsidRPr="000D4DA2">
        <w:tab/>
      </w:r>
      <w:r w:rsidR="004776E2" w:rsidRPr="000D4DA2">
        <w:t xml:space="preserve">that contains a term to the effect that this Act does not apply to the </w:t>
      </w:r>
      <w:r w:rsidR="009B747B" w:rsidRPr="000D4DA2">
        <w:t>residential premises</w:t>
      </w:r>
      <w:r w:rsidR="00331E38" w:rsidRPr="000D4DA2">
        <w:t>;</w:t>
      </w:r>
      <w:r w:rsidR="00C56987" w:rsidRPr="000D4DA2">
        <w:t xml:space="preserve"> </w:t>
      </w:r>
      <w:r w:rsidR="00B308DE">
        <w:t>or</w:t>
      </w:r>
    </w:p>
    <w:p w:rsidR="002E4DA8" w:rsidRPr="0012189A" w:rsidRDefault="00CC6758" w:rsidP="002E4DA8">
      <w:pPr>
        <w:pStyle w:val="Asubpara"/>
      </w:pPr>
      <w:r>
        <w:tab/>
        <w:t>(iv</w:t>
      </w:r>
      <w:r w:rsidR="002E4DA8" w:rsidRPr="0012189A">
        <w:t>)</w:t>
      </w:r>
      <w:r w:rsidR="002E4DA8" w:rsidRPr="0012189A">
        <w:tab/>
        <w:t>under which the person lends money to the operator of the village in consideration for, or in expectation of, the right to occupy the residential premises; or</w:t>
      </w:r>
    </w:p>
    <w:p w:rsidR="004776E2" w:rsidRPr="000D4DA2" w:rsidRDefault="00F15DBF" w:rsidP="00F15DBF">
      <w:pPr>
        <w:pStyle w:val="aDefsubpara"/>
        <w:keepNext/>
      </w:pPr>
      <w:r>
        <w:tab/>
      </w:r>
      <w:r w:rsidR="00CC6758">
        <w:t>(</w:t>
      </w:r>
      <w:r w:rsidR="00264136" w:rsidRPr="000D4DA2">
        <w:t>v)</w:t>
      </w:r>
      <w:r w:rsidR="00264136" w:rsidRPr="000D4DA2">
        <w:tab/>
      </w:r>
      <w:r w:rsidR="004776E2" w:rsidRPr="000D4DA2">
        <w:t>prescribed by regulation</w:t>
      </w:r>
      <w:r w:rsidR="00331E38" w:rsidRPr="000D4DA2">
        <w:t>; or</w:t>
      </w:r>
    </w:p>
    <w:p w:rsidR="004776E2" w:rsidRPr="000D4DA2" w:rsidRDefault="00F15DBF" w:rsidP="00F15DBF">
      <w:pPr>
        <w:pStyle w:val="aDefpara"/>
      </w:pPr>
      <w:r>
        <w:tab/>
      </w:r>
      <w:r w:rsidR="00264136" w:rsidRPr="000D4DA2">
        <w:t>(b)</w:t>
      </w:r>
      <w:r w:rsidR="00264136" w:rsidRPr="000D4DA2">
        <w:tab/>
      </w:r>
      <w:r w:rsidR="004776E2" w:rsidRPr="000D4DA2">
        <w:t>any other right prescribed by regulation.</w:t>
      </w:r>
    </w:p>
    <w:p w:rsidR="00CC6758" w:rsidRPr="0012189A" w:rsidRDefault="00CC6758" w:rsidP="00CC6758">
      <w:pPr>
        <w:pStyle w:val="aNote"/>
      </w:pPr>
      <w:r w:rsidRPr="0012189A">
        <w:rPr>
          <w:rStyle w:val="charItals"/>
        </w:rPr>
        <w:t>Note</w:t>
      </w:r>
      <w:r w:rsidRPr="0012189A">
        <w:rPr>
          <w:rStyle w:val="charItals"/>
        </w:rPr>
        <w:tab/>
      </w:r>
      <w:r w:rsidRPr="0012189A">
        <w:t xml:space="preserve">The contract that gives rise to a residence right is a </w:t>
      </w:r>
      <w:r w:rsidRPr="0012189A">
        <w:rPr>
          <w:rStyle w:val="charBoldItals"/>
        </w:rPr>
        <w:t>residence contract</w:t>
      </w:r>
      <w:r w:rsidRPr="0012189A">
        <w:t>,</w:t>
      </w:r>
      <w:r w:rsidRPr="0012189A">
        <w:rPr>
          <w:b/>
        </w:rPr>
        <w:t xml:space="preserve"> </w:t>
      </w:r>
      <w:r w:rsidRPr="0012189A">
        <w:t xml:space="preserve">and a residence contract is a </w:t>
      </w:r>
      <w:r w:rsidRPr="0012189A">
        <w:rPr>
          <w:rStyle w:val="charBoldItals"/>
        </w:rPr>
        <w:t>village contract</w:t>
      </w:r>
      <w:r w:rsidRPr="0012189A">
        <w:t xml:space="preserve"> (see dict).</w:t>
      </w:r>
    </w:p>
    <w:p w:rsidR="00654482" w:rsidRPr="000D4DA2" w:rsidRDefault="00F15DBF" w:rsidP="00F15DBF">
      <w:pPr>
        <w:pStyle w:val="Amain"/>
      </w:pPr>
      <w:r>
        <w:tab/>
      </w:r>
      <w:r w:rsidR="00264136" w:rsidRPr="000D4DA2">
        <w:t>(2)</w:t>
      </w:r>
      <w:r w:rsidR="00264136" w:rsidRPr="000D4DA2">
        <w:tab/>
      </w:r>
      <w:r w:rsidR="00654482" w:rsidRPr="000D4DA2">
        <w:t xml:space="preserve">For the </w:t>
      </w:r>
      <w:r w:rsidR="00B804B6" w:rsidRPr="000D4DA2">
        <w:t xml:space="preserve">definition of </w:t>
      </w:r>
      <w:r w:rsidR="00B804B6" w:rsidRPr="00723542">
        <w:rPr>
          <w:rStyle w:val="charBoldItals"/>
        </w:rPr>
        <w:t>residence right</w:t>
      </w:r>
      <w:r w:rsidR="0050340A" w:rsidRPr="000D4DA2">
        <w:t xml:space="preserve">, it does not matter if the person who </w:t>
      </w:r>
      <w:r w:rsidR="000B40BE" w:rsidRPr="000D4DA2">
        <w:t>acquired</w:t>
      </w:r>
      <w:r w:rsidR="0050340A" w:rsidRPr="000D4DA2">
        <w:t xml:space="preserve"> the right</w:t>
      </w:r>
      <w:r w:rsidR="0013528F" w:rsidRPr="000D4DA2">
        <w:t xml:space="preserve"> (the </w:t>
      </w:r>
      <w:r w:rsidR="000B40BE" w:rsidRPr="00723542">
        <w:rPr>
          <w:rStyle w:val="charBoldItals"/>
        </w:rPr>
        <w:t>acquirer</w:t>
      </w:r>
      <w:r w:rsidR="0013528F" w:rsidRPr="000D4DA2">
        <w:t>)</w:t>
      </w:r>
      <w:r w:rsidR="00B804B6" w:rsidRPr="000D4DA2">
        <w:t>—</w:t>
      </w:r>
    </w:p>
    <w:p w:rsidR="00B804B6" w:rsidRPr="000D4DA2" w:rsidRDefault="00F15DBF" w:rsidP="00F15DBF">
      <w:pPr>
        <w:pStyle w:val="Apara"/>
      </w:pPr>
      <w:r>
        <w:tab/>
      </w:r>
      <w:r w:rsidR="00264136" w:rsidRPr="000D4DA2">
        <w:t>(a)</w:t>
      </w:r>
      <w:r w:rsidR="00264136" w:rsidRPr="000D4DA2">
        <w:tab/>
      </w:r>
      <w:r w:rsidR="0050340A" w:rsidRPr="000D4DA2">
        <w:t>is</w:t>
      </w:r>
      <w:r w:rsidR="009E0489" w:rsidRPr="000D4DA2">
        <w:t xml:space="preserve"> a corporation</w:t>
      </w:r>
      <w:r w:rsidR="000B40BE" w:rsidRPr="000D4DA2">
        <w:t>,</w:t>
      </w:r>
      <w:r w:rsidR="009E0489" w:rsidRPr="000D4DA2">
        <w:t xml:space="preserve"> if the </w:t>
      </w:r>
      <w:r w:rsidR="009B747B" w:rsidRPr="000D4DA2">
        <w:t xml:space="preserve">residential premises </w:t>
      </w:r>
      <w:r w:rsidR="00006E50" w:rsidRPr="000D4DA2">
        <w:t>is</w:t>
      </w:r>
      <w:r w:rsidR="009E0489" w:rsidRPr="000D4DA2">
        <w:t xml:space="preserve"> intended </w:t>
      </w:r>
      <w:r w:rsidR="0050340A" w:rsidRPr="000D4DA2">
        <w:t xml:space="preserve">for use </w:t>
      </w:r>
      <w:r w:rsidR="009E0489" w:rsidRPr="000D4DA2">
        <w:t xml:space="preserve">by an individual; </w:t>
      </w:r>
      <w:r w:rsidR="0050340A" w:rsidRPr="000D4DA2">
        <w:t>or</w:t>
      </w:r>
    </w:p>
    <w:p w:rsidR="009E0489" w:rsidRPr="000D4DA2" w:rsidRDefault="00F15DBF" w:rsidP="00F15DBF">
      <w:pPr>
        <w:pStyle w:val="Apara"/>
      </w:pPr>
      <w:r>
        <w:tab/>
      </w:r>
      <w:r w:rsidR="00264136" w:rsidRPr="000D4DA2">
        <w:t>(b)</w:t>
      </w:r>
      <w:r w:rsidR="00264136" w:rsidRPr="000D4DA2">
        <w:tab/>
      </w:r>
      <w:r w:rsidR="000B40BE" w:rsidRPr="000D4DA2">
        <w:t>acquires</w:t>
      </w:r>
      <w:r w:rsidR="0050340A" w:rsidRPr="000D4DA2">
        <w:t xml:space="preserve"> it for the purposes of allowing </w:t>
      </w:r>
      <w:r w:rsidR="0013528F" w:rsidRPr="000D4DA2">
        <w:t>another</w:t>
      </w:r>
      <w:r w:rsidR="0050340A" w:rsidRPr="000D4DA2">
        <w:t xml:space="preserve"> person</w:t>
      </w:r>
      <w:r w:rsidR="0013528F" w:rsidRPr="000D4DA2">
        <w:t xml:space="preserve"> </w:t>
      </w:r>
      <w:r w:rsidR="0050340A" w:rsidRPr="000D4DA2">
        <w:t>to live</w:t>
      </w:r>
      <w:r w:rsidR="0013528F" w:rsidRPr="000D4DA2">
        <w:t xml:space="preserve"> in the </w:t>
      </w:r>
      <w:r w:rsidR="009B747B" w:rsidRPr="000D4DA2">
        <w:t xml:space="preserve">residential premises </w:t>
      </w:r>
      <w:r w:rsidR="0013528F" w:rsidRPr="000D4DA2">
        <w:t xml:space="preserve">instead of the </w:t>
      </w:r>
      <w:r w:rsidR="000B40BE" w:rsidRPr="000D4DA2">
        <w:t>acquirer</w:t>
      </w:r>
      <w:r w:rsidR="0013528F" w:rsidRPr="000D4DA2">
        <w:t xml:space="preserve">. </w:t>
      </w:r>
    </w:p>
    <w:p w:rsidR="0013528F" w:rsidRPr="000D4DA2" w:rsidRDefault="00F15DBF" w:rsidP="00F15DBF">
      <w:pPr>
        <w:pStyle w:val="Amain"/>
      </w:pPr>
      <w:r>
        <w:tab/>
      </w:r>
      <w:r w:rsidR="00264136" w:rsidRPr="000D4DA2">
        <w:t>(3)</w:t>
      </w:r>
      <w:r w:rsidR="00264136" w:rsidRPr="000D4DA2">
        <w:tab/>
      </w:r>
      <w:r w:rsidR="0013528F" w:rsidRPr="000D4DA2">
        <w:t xml:space="preserve">If subsection (2) applies, a retired person who lives in the </w:t>
      </w:r>
      <w:r w:rsidR="009B747B" w:rsidRPr="000D4DA2">
        <w:t xml:space="preserve">residential premises </w:t>
      </w:r>
      <w:r w:rsidR="0013528F" w:rsidRPr="000D4DA2">
        <w:t xml:space="preserve">with the </w:t>
      </w:r>
      <w:r w:rsidR="000B40BE" w:rsidRPr="000D4DA2">
        <w:t>acquirer’s</w:t>
      </w:r>
      <w:r w:rsidR="0013528F" w:rsidRPr="000D4DA2">
        <w:t xml:space="preserve"> consent is taken to have the residence right.</w:t>
      </w:r>
    </w:p>
    <w:p w:rsidR="00377DF9" w:rsidRPr="000D4DA2" w:rsidRDefault="00264136" w:rsidP="00264136">
      <w:pPr>
        <w:pStyle w:val="AH5Sec"/>
      </w:pPr>
      <w:bookmarkStart w:id="17" w:name="_Toc12365460"/>
      <w:r w:rsidRPr="00D245F8">
        <w:rPr>
          <w:rStyle w:val="CharSectNo"/>
        </w:rPr>
        <w:t>9</w:t>
      </w:r>
      <w:r w:rsidRPr="000D4DA2">
        <w:tab/>
      </w:r>
      <w:r w:rsidR="006173D4" w:rsidRPr="000D4DA2">
        <w:t>Meaning of</w:t>
      </w:r>
      <w:r w:rsidR="00377DF9" w:rsidRPr="000D4DA2">
        <w:t xml:space="preserve"> </w:t>
      </w:r>
      <w:r w:rsidR="00377DF9" w:rsidRPr="00C64688">
        <w:rPr>
          <w:rStyle w:val="charItals"/>
        </w:rPr>
        <w:t>sale</w:t>
      </w:r>
      <w:r w:rsidR="00377DF9" w:rsidRPr="000D4DA2">
        <w:t xml:space="preserve">, </w:t>
      </w:r>
      <w:r w:rsidR="00377DF9" w:rsidRPr="00C64688">
        <w:rPr>
          <w:rStyle w:val="charItals"/>
        </w:rPr>
        <w:t xml:space="preserve">sale price </w:t>
      </w:r>
      <w:r w:rsidR="006173D4" w:rsidRPr="000D4DA2">
        <w:t xml:space="preserve">and </w:t>
      </w:r>
      <w:r w:rsidR="006173D4" w:rsidRPr="00C64688">
        <w:rPr>
          <w:rStyle w:val="charItals"/>
        </w:rPr>
        <w:t>contract for the sale</w:t>
      </w:r>
      <w:r w:rsidR="006173D4" w:rsidRPr="000D4DA2">
        <w:t xml:space="preserve"> of residential premises</w:t>
      </w:r>
      <w:bookmarkEnd w:id="17"/>
    </w:p>
    <w:p w:rsidR="004776E2" w:rsidRPr="000D4DA2" w:rsidRDefault="004776E2" w:rsidP="00162D2D">
      <w:pPr>
        <w:pStyle w:val="Amainreturn"/>
      </w:pPr>
      <w:r w:rsidRPr="000D4DA2">
        <w:t xml:space="preserve">In this Act, </w:t>
      </w:r>
      <w:r w:rsidR="006173D4" w:rsidRPr="000D4DA2">
        <w:t xml:space="preserve">a reference </w:t>
      </w:r>
      <w:r w:rsidR="00523661">
        <w:t xml:space="preserve">to </w:t>
      </w:r>
      <w:r w:rsidRPr="000D4DA2">
        <w:t xml:space="preserve">the </w:t>
      </w:r>
      <w:r w:rsidRPr="00723542">
        <w:rPr>
          <w:rStyle w:val="charBoldItals"/>
        </w:rPr>
        <w:t>sale</w:t>
      </w:r>
      <w:r w:rsidRPr="000D4DA2">
        <w:t xml:space="preserve">, the </w:t>
      </w:r>
      <w:r w:rsidRPr="00723542">
        <w:rPr>
          <w:rStyle w:val="charBoldItals"/>
        </w:rPr>
        <w:t>sale price</w:t>
      </w:r>
      <w:r w:rsidRPr="000D4DA2">
        <w:t xml:space="preserve">, or a </w:t>
      </w:r>
      <w:r w:rsidRPr="00723542">
        <w:rPr>
          <w:rStyle w:val="charBoldItals"/>
        </w:rPr>
        <w:t>contract for the sale</w:t>
      </w:r>
      <w:r w:rsidRPr="000D4DA2">
        <w:t xml:space="preserve">, of </w:t>
      </w:r>
      <w:r w:rsidR="0006783F" w:rsidRPr="000D4DA2">
        <w:t>residential premises</w:t>
      </w:r>
      <w:r w:rsidRPr="000D4DA2">
        <w:t xml:space="preserve"> in a retirement village that </w:t>
      </w:r>
      <w:r w:rsidR="00006E50" w:rsidRPr="000D4DA2">
        <w:t>was</w:t>
      </w:r>
      <w:r w:rsidRPr="000D4DA2">
        <w:t xml:space="preserve"> or </w:t>
      </w:r>
      <w:r w:rsidR="00006E50" w:rsidRPr="000D4DA2">
        <w:t>is</w:t>
      </w:r>
      <w:r w:rsidRPr="000D4DA2">
        <w:t xml:space="preserve"> to be occupied under a company title scheme </w:t>
      </w:r>
      <w:r w:rsidR="006173D4" w:rsidRPr="000D4DA2">
        <w:t>is a reference to</w:t>
      </w:r>
      <w:r w:rsidRPr="000D4DA2">
        <w:t xml:space="preserve"> the sale, the sale price, or a contract for the sale, of the residence right </w:t>
      </w:r>
      <w:r w:rsidR="009D3D1F" w:rsidRPr="00241B60">
        <w:t>in relation to the residential premises</w:t>
      </w:r>
      <w:r w:rsidRPr="000D4DA2">
        <w:t>.</w:t>
      </w:r>
    </w:p>
    <w:p w:rsidR="00A50CFF" w:rsidRPr="000D4DA2" w:rsidRDefault="00264136" w:rsidP="00264136">
      <w:pPr>
        <w:pStyle w:val="AH5Sec"/>
        <w:rPr>
          <w:lang w:val="en-GB"/>
        </w:rPr>
      </w:pPr>
      <w:bookmarkStart w:id="18" w:name="_Toc12365461"/>
      <w:r w:rsidRPr="00D245F8">
        <w:rPr>
          <w:rStyle w:val="CharSectNo"/>
        </w:rPr>
        <w:t>10</w:t>
      </w:r>
      <w:r w:rsidRPr="000D4DA2">
        <w:rPr>
          <w:lang w:val="en-GB"/>
        </w:rPr>
        <w:tab/>
      </w:r>
      <w:r w:rsidR="007752E1" w:rsidRPr="000D4DA2">
        <w:rPr>
          <w:lang w:val="en-GB"/>
        </w:rPr>
        <w:t xml:space="preserve">Meaning of </w:t>
      </w:r>
      <w:r w:rsidR="00A50CFF" w:rsidRPr="00C64688">
        <w:rPr>
          <w:rStyle w:val="charItals"/>
        </w:rPr>
        <w:t>retirement village</w:t>
      </w:r>
      <w:bookmarkEnd w:id="18"/>
    </w:p>
    <w:p w:rsidR="00027BA4" w:rsidRPr="000D4DA2" w:rsidRDefault="00F15DBF" w:rsidP="00F15DBF">
      <w:pPr>
        <w:pStyle w:val="Amain"/>
        <w:keepNext/>
      </w:pPr>
      <w:r>
        <w:tab/>
      </w:r>
      <w:r w:rsidR="00264136" w:rsidRPr="000D4DA2">
        <w:t>(1)</w:t>
      </w:r>
      <w:r w:rsidR="00264136" w:rsidRPr="000D4DA2">
        <w:tab/>
      </w:r>
      <w:r w:rsidR="00027BA4" w:rsidRPr="000D4DA2">
        <w:t>In this Act:</w:t>
      </w:r>
    </w:p>
    <w:p w:rsidR="00B84347" w:rsidRPr="000D4DA2" w:rsidRDefault="00A50CFF" w:rsidP="00F15DBF">
      <w:pPr>
        <w:pStyle w:val="aDef"/>
        <w:keepNext/>
      </w:pPr>
      <w:r w:rsidRPr="00723542">
        <w:rPr>
          <w:rStyle w:val="charBoldItals"/>
        </w:rPr>
        <w:t>retirement village</w:t>
      </w:r>
      <w:r w:rsidR="00006E50" w:rsidRPr="000D4DA2">
        <w:t>—</w:t>
      </w:r>
    </w:p>
    <w:p w:rsidR="00A50CFF" w:rsidRPr="000D4DA2" w:rsidRDefault="00F15DBF" w:rsidP="00F15DBF">
      <w:pPr>
        <w:pStyle w:val="aDefpara"/>
      </w:pPr>
      <w:r>
        <w:tab/>
      </w:r>
      <w:r w:rsidR="00264136" w:rsidRPr="000D4DA2">
        <w:t>(a)</w:t>
      </w:r>
      <w:r w:rsidR="00264136" w:rsidRPr="000D4DA2">
        <w:tab/>
      </w:r>
      <w:r w:rsidR="00027BA4" w:rsidRPr="000D4DA2">
        <w:t xml:space="preserve">means </w:t>
      </w:r>
      <w:r w:rsidR="00A50CFF" w:rsidRPr="000D4DA2">
        <w:t xml:space="preserve">a complex containing </w:t>
      </w:r>
      <w:r w:rsidR="0006783F" w:rsidRPr="000D4DA2">
        <w:t xml:space="preserve">residential premises </w:t>
      </w:r>
      <w:r w:rsidR="00A50CFF" w:rsidRPr="000D4DA2">
        <w:t>that are</w:t>
      </w:r>
      <w:r w:rsidR="0089393A" w:rsidRPr="000D4DA2">
        <w:t>—</w:t>
      </w:r>
    </w:p>
    <w:p w:rsidR="00A50CFF" w:rsidRPr="000D4DA2" w:rsidRDefault="00F15DBF" w:rsidP="00F15DBF">
      <w:pPr>
        <w:pStyle w:val="aDefsubpara"/>
      </w:pPr>
      <w:r>
        <w:tab/>
      </w:r>
      <w:r w:rsidR="00264136" w:rsidRPr="000D4DA2">
        <w:t>(i)</w:t>
      </w:r>
      <w:r w:rsidR="00264136" w:rsidRPr="000D4DA2">
        <w:tab/>
      </w:r>
      <w:r w:rsidR="00A50CFF" w:rsidRPr="000D4DA2">
        <w:t xml:space="preserve">predominantly or exclusively occupied, or intended to be predominantly or exclusively occupied, by retired </w:t>
      </w:r>
      <w:r w:rsidR="000434E0" w:rsidRPr="000D4DA2">
        <w:t xml:space="preserve">people </w:t>
      </w:r>
      <w:r w:rsidR="00A50CFF" w:rsidRPr="000D4DA2">
        <w:t xml:space="preserve">who have entered into village contracts </w:t>
      </w:r>
      <w:r w:rsidR="002841E6" w:rsidRPr="000D4DA2">
        <w:t>with an operator of the complex;</w:t>
      </w:r>
      <w:r w:rsidR="00A50CFF" w:rsidRPr="000D4DA2">
        <w:t xml:space="preserve"> or</w:t>
      </w:r>
    </w:p>
    <w:p w:rsidR="00A50CFF" w:rsidRPr="000D4DA2" w:rsidRDefault="00F15DBF" w:rsidP="00F15DBF">
      <w:pPr>
        <w:pStyle w:val="aDefsubpara"/>
        <w:keepNext/>
      </w:pPr>
      <w:r>
        <w:tab/>
      </w:r>
      <w:r w:rsidR="00264136" w:rsidRPr="000D4DA2">
        <w:t>(ii)</w:t>
      </w:r>
      <w:r w:rsidR="00264136" w:rsidRPr="000D4DA2">
        <w:tab/>
      </w:r>
      <w:r w:rsidR="00A50CFF" w:rsidRPr="000D4DA2">
        <w:t>prescribed by regulation</w:t>
      </w:r>
      <w:r w:rsidR="00772139" w:rsidRPr="000D4DA2">
        <w:t>; but</w:t>
      </w:r>
    </w:p>
    <w:p w:rsidR="00B84347" w:rsidRPr="000D4DA2" w:rsidRDefault="00F15DBF" w:rsidP="00F15DBF">
      <w:pPr>
        <w:pStyle w:val="aDefpara"/>
        <w:keepNext/>
      </w:pPr>
      <w:r>
        <w:tab/>
      </w:r>
      <w:r w:rsidR="00264136" w:rsidRPr="000D4DA2">
        <w:t>(b)</w:t>
      </w:r>
      <w:r w:rsidR="00264136" w:rsidRPr="000D4DA2">
        <w:tab/>
      </w:r>
      <w:r w:rsidR="00772139" w:rsidRPr="000D4DA2">
        <w:t>does not include any of the following:</w:t>
      </w:r>
    </w:p>
    <w:p w:rsidR="00772139" w:rsidRPr="000D4DA2" w:rsidRDefault="00F15DBF" w:rsidP="00F15DBF">
      <w:pPr>
        <w:pStyle w:val="aDefsubpara"/>
      </w:pPr>
      <w:r>
        <w:tab/>
      </w:r>
      <w:r w:rsidR="00264136" w:rsidRPr="000D4DA2">
        <w:t>(i)</w:t>
      </w:r>
      <w:r w:rsidR="00264136" w:rsidRPr="000D4DA2">
        <w:tab/>
      </w:r>
      <w:r w:rsidR="00772139" w:rsidRPr="000D4DA2">
        <w:t xml:space="preserve">any building or part of a building used or intended to be used for the provision of residential care </w:t>
      </w:r>
      <w:r w:rsidR="00EE1B9E" w:rsidRPr="000D4DA2">
        <w:t xml:space="preserve">under </w:t>
      </w:r>
      <w:r w:rsidR="00772139" w:rsidRPr="000D4DA2">
        <w:t xml:space="preserve">the </w:t>
      </w:r>
      <w:hyperlink r:id="rId37" w:tooltip="Act 1997 No 112 (Cwlth)" w:history="1">
        <w:r w:rsidR="00880001" w:rsidRPr="009E09CD">
          <w:rPr>
            <w:rStyle w:val="charCitHyperlinkItal"/>
          </w:rPr>
          <w:t>Aged Care Act 1997</w:t>
        </w:r>
      </w:hyperlink>
      <w:r w:rsidR="00772139" w:rsidRPr="00C64688">
        <w:rPr>
          <w:rStyle w:val="charItals"/>
        </w:rPr>
        <w:t xml:space="preserve"> </w:t>
      </w:r>
      <w:r w:rsidR="00772139" w:rsidRPr="000D4DA2">
        <w:rPr>
          <w:iCs/>
        </w:rPr>
        <w:t>(Cwlth)</w:t>
      </w:r>
      <w:r w:rsidR="00772139" w:rsidRPr="000D4DA2">
        <w:t xml:space="preserve"> by an approved provider under that Act;</w:t>
      </w:r>
    </w:p>
    <w:p w:rsidR="00772139" w:rsidRPr="000D4DA2" w:rsidRDefault="00F15DBF" w:rsidP="00F15DBF">
      <w:pPr>
        <w:pStyle w:val="aDefsubpara"/>
      </w:pPr>
      <w:r>
        <w:tab/>
      </w:r>
      <w:r w:rsidR="00264136" w:rsidRPr="000D4DA2">
        <w:t>(ii)</w:t>
      </w:r>
      <w:r w:rsidR="00264136" w:rsidRPr="000D4DA2">
        <w:tab/>
      </w:r>
      <w:r w:rsidR="00B03FFC" w:rsidRPr="000D4DA2">
        <w:t xml:space="preserve">a </w:t>
      </w:r>
      <w:r w:rsidR="00772139" w:rsidRPr="000D4DA2">
        <w:t xml:space="preserve">building or part of a building intended to be used for the provision of respite care </w:t>
      </w:r>
      <w:r w:rsidR="00FF7C25" w:rsidRPr="000D4DA2">
        <w:rPr>
          <w:iCs/>
        </w:rPr>
        <w:t xml:space="preserve">under the </w:t>
      </w:r>
      <w:hyperlink r:id="rId38" w:tooltip="Act 1997 No 112 (Cwlth)" w:history="1">
        <w:r w:rsidR="00880001" w:rsidRPr="009E09CD">
          <w:rPr>
            <w:rStyle w:val="charCitHyperlinkItal"/>
          </w:rPr>
          <w:t>Aged Care Act 1997</w:t>
        </w:r>
      </w:hyperlink>
      <w:r w:rsidR="00880001">
        <w:t xml:space="preserve"> </w:t>
      </w:r>
      <w:r w:rsidR="00294079" w:rsidRPr="000D4DA2">
        <w:t>(Cwlth)</w:t>
      </w:r>
      <w:r w:rsidR="00971487" w:rsidRPr="000D4DA2">
        <w:t>;</w:t>
      </w:r>
    </w:p>
    <w:p w:rsidR="00772139" w:rsidRPr="000D4DA2" w:rsidRDefault="00F15DBF" w:rsidP="00F15DBF">
      <w:pPr>
        <w:pStyle w:val="aDefsubpara"/>
      </w:pPr>
      <w:r>
        <w:tab/>
      </w:r>
      <w:r w:rsidR="00264136" w:rsidRPr="000D4DA2">
        <w:t>(iii)</w:t>
      </w:r>
      <w:r w:rsidR="00264136" w:rsidRPr="000D4DA2">
        <w:tab/>
      </w:r>
      <w:r w:rsidR="00DD5C10" w:rsidRPr="000D4DA2">
        <w:t xml:space="preserve">a </w:t>
      </w:r>
      <w:r w:rsidR="00971487" w:rsidRPr="000D4DA2">
        <w:t>mobile home park;</w:t>
      </w:r>
    </w:p>
    <w:p w:rsidR="00772139" w:rsidRPr="000D4DA2" w:rsidRDefault="00F15DBF" w:rsidP="00F15DBF">
      <w:pPr>
        <w:pStyle w:val="aDefsubpara"/>
      </w:pPr>
      <w:r>
        <w:tab/>
      </w:r>
      <w:r w:rsidR="00264136" w:rsidRPr="000D4DA2">
        <w:t>(iv)</w:t>
      </w:r>
      <w:r w:rsidR="00264136" w:rsidRPr="000D4DA2">
        <w:tab/>
      </w:r>
      <w:r w:rsidR="0006783F" w:rsidRPr="000D4DA2">
        <w:t xml:space="preserve">residential premises </w:t>
      </w:r>
      <w:r w:rsidR="00C13525" w:rsidRPr="000D4DA2">
        <w:t>that are</w:t>
      </w:r>
      <w:r w:rsidR="00772139" w:rsidRPr="000D4DA2">
        <w:t xml:space="preserve"> the subject of a residential tenancy agreement to which the </w:t>
      </w:r>
      <w:r w:rsidR="00636F10" w:rsidRPr="000D4DA2">
        <w:t xml:space="preserve">housing commissioner </w:t>
      </w:r>
      <w:r w:rsidR="00772139" w:rsidRPr="000D4DA2">
        <w:t>is a party</w:t>
      </w:r>
      <w:r w:rsidR="00EE1B9E" w:rsidRPr="000D4DA2">
        <w:t>;</w:t>
      </w:r>
    </w:p>
    <w:p w:rsidR="00772139" w:rsidRPr="000D4DA2" w:rsidRDefault="00F15DBF" w:rsidP="00F15DBF">
      <w:pPr>
        <w:pStyle w:val="aDefsubpara"/>
      </w:pPr>
      <w:r>
        <w:tab/>
      </w:r>
      <w:r w:rsidR="00264136" w:rsidRPr="000D4DA2">
        <w:t>(v)</w:t>
      </w:r>
      <w:r w:rsidR="00264136" w:rsidRPr="000D4DA2">
        <w:tab/>
      </w:r>
      <w:r w:rsidR="00EB1C95" w:rsidRPr="000D4DA2">
        <w:t xml:space="preserve">a boarding </w:t>
      </w:r>
      <w:r w:rsidR="00772139" w:rsidRPr="000D4DA2">
        <w:t>house</w:t>
      </w:r>
      <w:r w:rsidR="00EE1B9E" w:rsidRPr="000D4DA2">
        <w:t>;</w:t>
      </w:r>
    </w:p>
    <w:p w:rsidR="00772139" w:rsidRPr="000D4DA2" w:rsidRDefault="00F15DBF" w:rsidP="00F15DBF">
      <w:pPr>
        <w:pStyle w:val="aDefsubpara"/>
      </w:pPr>
      <w:r>
        <w:tab/>
      </w:r>
      <w:r w:rsidR="00264136" w:rsidRPr="000D4DA2">
        <w:t>(vi)</w:t>
      </w:r>
      <w:r w:rsidR="00264136" w:rsidRPr="000D4DA2">
        <w:tab/>
      </w:r>
      <w:r w:rsidR="00772139" w:rsidRPr="000D4DA2">
        <w:t>accommodation provided in a complex for employees of the complex who are not residents of the retirement villag</w:t>
      </w:r>
      <w:r w:rsidR="002841E6" w:rsidRPr="000D4DA2">
        <w:t>e</w:t>
      </w:r>
      <w:r w:rsidR="00EE1B9E" w:rsidRPr="000D4DA2">
        <w:t>;</w:t>
      </w:r>
    </w:p>
    <w:p w:rsidR="00EB1C95" w:rsidRPr="000D4DA2" w:rsidRDefault="00F15DBF" w:rsidP="00374E80">
      <w:pPr>
        <w:pStyle w:val="aDefsubpara"/>
        <w:keepNext/>
      </w:pPr>
      <w:r>
        <w:tab/>
      </w:r>
      <w:r w:rsidR="00264136" w:rsidRPr="000D4DA2">
        <w:t>(vii)</w:t>
      </w:r>
      <w:r w:rsidR="00264136" w:rsidRPr="000D4DA2">
        <w:tab/>
      </w:r>
      <w:r w:rsidR="0006783F" w:rsidRPr="000D4DA2">
        <w:t>residential premises</w:t>
      </w:r>
      <w:r w:rsidR="00C13525" w:rsidRPr="000D4DA2">
        <w:t xml:space="preserve"> that </w:t>
      </w:r>
      <w:r w:rsidR="0006783F" w:rsidRPr="000D4DA2">
        <w:t>are</w:t>
      </w:r>
      <w:r w:rsidR="00772139" w:rsidRPr="000D4DA2">
        <w:t xml:space="preserve"> the subject of </w:t>
      </w:r>
      <w:r w:rsidR="00C13525" w:rsidRPr="000D4DA2">
        <w:t>a residential tenancy agreement</w:t>
      </w:r>
      <w:r w:rsidR="00EB1C95" w:rsidRPr="000D4DA2">
        <w:t>—</w:t>
      </w:r>
    </w:p>
    <w:p w:rsidR="00EB1C95" w:rsidRPr="000D4DA2" w:rsidRDefault="00F15DBF" w:rsidP="00F15DBF">
      <w:pPr>
        <w:pStyle w:val="Asubsubpara"/>
      </w:pPr>
      <w:r>
        <w:tab/>
      </w:r>
      <w:r w:rsidR="00264136" w:rsidRPr="000D4DA2">
        <w:t>(A)</w:t>
      </w:r>
      <w:r w:rsidR="00264136" w:rsidRPr="000D4DA2">
        <w:tab/>
      </w:r>
      <w:r w:rsidR="00772139" w:rsidRPr="000D4DA2">
        <w:t>to which the operator of a retirement village is a party</w:t>
      </w:r>
      <w:r w:rsidR="00EB1C95" w:rsidRPr="000D4DA2">
        <w:t>;</w:t>
      </w:r>
      <w:r w:rsidR="00772139" w:rsidRPr="000D4DA2">
        <w:t xml:space="preserve"> and </w:t>
      </w:r>
    </w:p>
    <w:p w:rsidR="00772139" w:rsidRPr="000D4DA2" w:rsidRDefault="00F15DBF" w:rsidP="00F15DBF">
      <w:pPr>
        <w:pStyle w:val="Asubsubpara"/>
      </w:pPr>
      <w:r>
        <w:tab/>
      </w:r>
      <w:r w:rsidR="00264136" w:rsidRPr="000D4DA2">
        <w:t>(B)</w:t>
      </w:r>
      <w:r w:rsidR="00264136" w:rsidRPr="000D4DA2">
        <w:tab/>
      </w:r>
      <w:r w:rsidR="00772139" w:rsidRPr="000D4DA2">
        <w:t xml:space="preserve">that contains a term to the effect that this Act does not apply to the </w:t>
      </w:r>
      <w:r w:rsidR="0006783F" w:rsidRPr="000D4DA2">
        <w:t>premises</w:t>
      </w:r>
      <w:r w:rsidR="009D0F91" w:rsidRPr="000D4DA2">
        <w:t>;</w:t>
      </w:r>
    </w:p>
    <w:p w:rsidR="00772139" w:rsidRPr="000D4DA2" w:rsidRDefault="00F15DBF" w:rsidP="00F15DBF">
      <w:pPr>
        <w:pStyle w:val="aDefsubpara"/>
      </w:pPr>
      <w:r>
        <w:tab/>
      </w:r>
      <w:r w:rsidR="00264136" w:rsidRPr="000D4DA2">
        <w:t>(viii)</w:t>
      </w:r>
      <w:r w:rsidR="00264136" w:rsidRPr="000D4DA2">
        <w:tab/>
      </w:r>
      <w:r w:rsidR="00772139" w:rsidRPr="000D4DA2">
        <w:t xml:space="preserve">any other place </w:t>
      </w:r>
      <w:r w:rsidR="009D0F91" w:rsidRPr="000D4DA2">
        <w:t xml:space="preserve">prescribed </w:t>
      </w:r>
      <w:r w:rsidR="00772139" w:rsidRPr="000D4DA2">
        <w:t>by regulation.</w:t>
      </w:r>
    </w:p>
    <w:p w:rsidR="00120C39" w:rsidRPr="000D4DA2" w:rsidRDefault="00F15DBF" w:rsidP="00F15DBF">
      <w:pPr>
        <w:pStyle w:val="Amain"/>
        <w:keepNext/>
      </w:pPr>
      <w:r>
        <w:tab/>
      </w:r>
      <w:r w:rsidR="00264136" w:rsidRPr="000D4DA2">
        <w:t>(2)</w:t>
      </w:r>
      <w:r w:rsidR="00264136" w:rsidRPr="000D4DA2">
        <w:tab/>
      </w:r>
      <w:r w:rsidR="00120C39" w:rsidRPr="000D4DA2">
        <w:t>In this section:</w:t>
      </w:r>
    </w:p>
    <w:p w:rsidR="00120C39" w:rsidRPr="000D4DA2" w:rsidRDefault="00120C39" w:rsidP="00264136">
      <w:pPr>
        <w:pStyle w:val="aDef"/>
      </w:pPr>
      <w:r w:rsidRPr="00723542">
        <w:rPr>
          <w:rStyle w:val="charBoldItals"/>
        </w:rPr>
        <w:t>mobile home park—</w:t>
      </w:r>
      <w:r w:rsidRPr="000D4DA2">
        <w:t xml:space="preserve">see the </w:t>
      </w:r>
      <w:hyperlink r:id="rId39" w:tooltip="A1997-84" w:history="1">
        <w:r w:rsidR="00723542" w:rsidRPr="00723542">
          <w:rPr>
            <w:rStyle w:val="charCitHyperlinkItal"/>
          </w:rPr>
          <w:t>Residential Tenancies Act 1997</w:t>
        </w:r>
      </w:hyperlink>
      <w:r w:rsidRPr="000D4DA2">
        <w:t xml:space="preserve">, dictionary. </w:t>
      </w:r>
    </w:p>
    <w:p w:rsidR="00A50CFF" w:rsidRPr="000D4DA2" w:rsidRDefault="00264136" w:rsidP="00264136">
      <w:pPr>
        <w:pStyle w:val="AH5Sec"/>
        <w:rPr>
          <w:lang w:val="en-GB"/>
        </w:rPr>
      </w:pPr>
      <w:bookmarkStart w:id="19" w:name="_Toc12365462"/>
      <w:r w:rsidRPr="00D245F8">
        <w:rPr>
          <w:rStyle w:val="CharSectNo"/>
        </w:rPr>
        <w:t>11</w:t>
      </w:r>
      <w:r w:rsidRPr="000D4DA2">
        <w:rPr>
          <w:lang w:val="en-GB"/>
        </w:rPr>
        <w:tab/>
      </w:r>
      <w:r w:rsidR="00A50CFF" w:rsidRPr="000D4DA2">
        <w:rPr>
          <w:lang w:val="en-GB"/>
        </w:rPr>
        <w:t>M</w:t>
      </w:r>
      <w:r w:rsidR="007752E1" w:rsidRPr="000D4DA2">
        <w:rPr>
          <w:lang w:val="en-GB"/>
        </w:rPr>
        <w:t xml:space="preserve">eaning of </w:t>
      </w:r>
      <w:r w:rsidR="007752E1" w:rsidRPr="00C64688">
        <w:rPr>
          <w:rStyle w:val="charItals"/>
        </w:rPr>
        <w:t>ingoing contribution</w:t>
      </w:r>
      <w:bookmarkEnd w:id="19"/>
    </w:p>
    <w:p w:rsidR="00FE4F94" w:rsidRPr="000D4DA2" w:rsidRDefault="00FE4F94" w:rsidP="00F15DBF">
      <w:pPr>
        <w:pStyle w:val="Amainreturn"/>
        <w:keepNext/>
      </w:pPr>
      <w:r w:rsidRPr="000D4DA2">
        <w:t>In this Act:</w:t>
      </w:r>
    </w:p>
    <w:p w:rsidR="00627C3B" w:rsidRPr="000D4DA2" w:rsidRDefault="00FE4F94" w:rsidP="00F15DBF">
      <w:pPr>
        <w:pStyle w:val="aDef"/>
        <w:keepNext/>
      </w:pPr>
      <w:r w:rsidRPr="00723542">
        <w:rPr>
          <w:rStyle w:val="charBoldItals"/>
        </w:rPr>
        <w:t>ingoing contribution</w:t>
      </w:r>
      <w:r w:rsidR="00DD5C10" w:rsidRPr="000D4DA2">
        <w:t>—</w:t>
      </w:r>
    </w:p>
    <w:p w:rsidR="00FE4F94" w:rsidRPr="000D4DA2" w:rsidRDefault="00F15DBF" w:rsidP="00AF4F7C">
      <w:pPr>
        <w:pStyle w:val="aDefpara"/>
        <w:keepNext/>
      </w:pPr>
      <w:r>
        <w:tab/>
      </w:r>
      <w:r w:rsidR="00264136" w:rsidRPr="000D4DA2">
        <w:t>(a)</w:t>
      </w:r>
      <w:r w:rsidR="00264136" w:rsidRPr="000D4DA2">
        <w:tab/>
      </w:r>
      <w:r w:rsidR="00374E80">
        <w:t>means—</w:t>
      </w:r>
    </w:p>
    <w:p w:rsidR="00A50CFF" w:rsidRPr="000D4DA2" w:rsidRDefault="00F15DBF" w:rsidP="00F15DBF">
      <w:pPr>
        <w:pStyle w:val="aDefsubpara"/>
      </w:pPr>
      <w:r>
        <w:tab/>
      </w:r>
      <w:r w:rsidR="00264136" w:rsidRPr="000D4DA2">
        <w:t>(i)</w:t>
      </w:r>
      <w:r w:rsidR="00264136" w:rsidRPr="000D4DA2">
        <w:tab/>
      </w:r>
      <w:r w:rsidR="00C24A49" w:rsidRPr="000D4DA2">
        <w:t>a</w:t>
      </w:r>
      <w:r w:rsidR="00426CA7" w:rsidRPr="000D4DA2">
        <w:t xml:space="preserve">n amount </w:t>
      </w:r>
      <w:r w:rsidR="00A50CFF" w:rsidRPr="000D4DA2">
        <w:t xml:space="preserve">payable </w:t>
      </w:r>
      <w:r w:rsidR="00426CA7" w:rsidRPr="000D4DA2">
        <w:t xml:space="preserve">by </w:t>
      </w:r>
      <w:r w:rsidR="00017DE7" w:rsidRPr="000D4DA2">
        <w:t xml:space="preserve">or on behalf of </w:t>
      </w:r>
      <w:r w:rsidR="00426CA7" w:rsidRPr="000D4DA2">
        <w:t xml:space="preserve">a person </w:t>
      </w:r>
      <w:r w:rsidR="00A50CFF" w:rsidRPr="000D4DA2">
        <w:t xml:space="preserve">to the operator </w:t>
      </w:r>
      <w:r w:rsidR="00426CA7" w:rsidRPr="000D4DA2">
        <w:t xml:space="preserve">of a retirement village </w:t>
      </w:r>
      <w:r w:rsidR="00A50CFF" w:rsidRPr="000D4DA2">
        <w:t>under a residence contract</w:t>
      </w:r>
      <w:r w:rsidR="00FE4F94" w:rsidRPr="000D4DA2">
        <w:t>;</w:t>
      </w:r>
      <w:r w:rsidR="00A50CFF" w:rsidRPr="000D4DA2">
        <w:t xml:space="preserve"> or</w:t>
      </w:r>
    </w:p>
    <w:p w:rsidR="00A50CFF" w:rsidRPr="000D4DA2" w:rsidRDefault="00F15DBF" w:rsidP="00B308DE">
      <w:pPr>
        <w:pStyle w:val="aDefsubpara"/>
      </w:pPr>
      <w:r>
        <w:tab/>
      </w:r>
      <w:r w:rsidR="00264136" w:rsidRPr="000D4DA2">
        <w:t>(ii)</w:t>
      </w:r>
      <w:r w:rsidR="00264136" w:rsidRPr="000D4DA2">
        <w:tab/>
      </w:r>
      <w:r w:rsidR="00A50CFF" w:rsidRPr="000D4DA2">
        <w:t xml:space="preserve">any other </w:t>
      </w:r>
      <w:r w:rsidR="00426CA7" w:rsidRPr="000D4DA2">
        <w:t>amount</w:t>
      </w:r>
      <w:r w:rsidR="00287948" w:rsidRPr="000D4DA2">
        <w:t xml:space="preserve"> </w:t>
      </w:r>
      <w:r w:rsidR="00A50CFF" w:rsidRPr="000D4DA2">
        <w:t xml:space="preserve">paid </w:t>
      </w:r>
      <w:r w:rsidR="001F1EED" w:rsidRPr="000D4DA2">
        <w:t xml:space="preserve">by </w:t>
      </w:r>
      <w:r w:rsidR="00017DE7" w:rsidRPr="000D4DA2">
        <w:t xml:space="preserve">or on behalf of </w:t>
      </w:r>
      <w:r w:rsidR="001F1EED" w:rsidRPr="000D4DA2">
        <w:t xml:space="preserve">a person </w:t>
      </w:r>
      <w:r w:rsidR="00A50CFF" w:rsidRPr="000D4DA2">
        <w:t xml:space="preserve">to the operator of a retirement village in consideration for, or in </w:t>
      </w:r>
      <w:r w:rsidR="001471FB" w:rsidRPr="000D4DA2">
        <w:t xml:space="preserve">expectation </w:t>
      </w:r>
      <w:r w:rsidR="00A50CFF" w:rsidRPr="000D4DA2">
        <w:t xml:space="preserve">of, the person </w:t>
      </w:r>
      <w:r w:rsidR="001F1EED" w:rsidRPr="000D4DA2">
        <w:t xml:space="preserve">or someone else </w:t>
      </w:r>
      <w:r w:rsidR="00A50CFF" w:rsidRPr="000D4DA2">
        <w:t>becoming a resident of the village</w:t>
      </w:r>
      <w:r w:rsidR="001F1EED" w:rsidRPr="000D4DA2">
        <w:t>; but</w:t>
      </w:r>
    </w:p>
    <w:p w:rsidR="001F1EED" w:rsidRPr="000D4DA2" w:rsidRDefault="00F15DBF" w:rsidP="00F15DBF">
      <w:pPr>
        <w:pStyle w:val="aDefpara"/>
        <w:keepNext/>
      </w:pPr>
      <w:r>
        <w:tab/>
      </w:r>
      <w:r w:rsidR="00264136" w:rsidRPr="000D4DA2">
        <w:t>(b)</w:t>
      </w:r>
      <w:r w:rsidR="00264136" w:rsidRPr="000D4DA2">
        <w:tab/>
      </w:r>
      <w:r w:rsidR="001F1EED" w:rsidRPr="000D4DA2">
        <w:t>does not include the following:</w:t>
      </w:r>
    </w:p>
    <w:p w:rsidR="00A50CFF" w:rsidRPr="000D4DA2" w:rsidRDefault="00F15DBF" w:rsidP="00B308DE">
      <w:pPr>
        <w:pStyle w:val="aDefsubpara"/>
        <w:keepNext/>
      </w:pPr>
      <w:r>
        <w:tab/>
      </w:r>
      <w:r w:rsidR="00264136" w:rsidRPr="000D4DA2">
        <w:t>(i)</w:t>
      </w:r>
      <w:r w:rsidR="00264136" w:rsidRPr="000D4DA2">
        <w:tab/>
      </w:r>
      <w:r w:rsidR="00A50CFF" w:rsidRPr="000D4DA2">
        <w:t>a waiting list fee</w:t>
      </w:r>
      <w:r w:rsidR="007500BA" w:rsidRPr="000D4DA2">
        <w:t xml:space="preserve">; </w:t>
      </w:r>
    </w:p>
    <w:p w:rsidR="00B308DE" w:rsidRPr="007B6AE8" w:rsidRDefault="00B308DE" w:rsidP="00B308DE">
      <w:pPr>
        <w:pStyle w:val="Asubpara"/>
      </w:pPr>
      <w:r w:rsidRPr="007B6AE8">
        <w:tab/>
        <w:t>(ii)</w:t>
      </w:r>
      <w:r w:rsidRPr="007B6AE8">
        <w:tab/>
        <w:t>a recurrent charge;</w:t>
      </w:r>
    </w:p>
    <w:p w:rsidR="00A50CFF" w:rsidRPr="000D4DA2" w:rsidRDefault="00F15DBF" w:rsidP="00374E80">
      <w:pPr>
        <w:pStyle w:val="aDefsubpara"/>
        <w:keepLines/>
      </w:pPr>
      <w:r>
        <w:tab/>
      </w:r>
      <w:r w:rsidR="00264136" w:rsidRPr="000D4DA2">
        <w:t>(iii)</w:t>
      </w:r>
      <w:r w:rsidR="00264136" w:rsidRPr="000D4DA2">
        <w:tab/>
      </w:r>
      <w:r w:rsidR="00A50CFF" w:rsidRPr="000D4DA2">
        <w:t xml:space="preserve">if the resident is the </w:t>
      </w:r>
      <w:r w:rsidR="00666F70" w:rsidRPr="000D4DA2">
        <w:t>registered proprietor of a lease</w:t>
      </w:r>
      <w:r w:rsidR="00A50CFF" w:rsidRPr="000D4DA2">
        <w:t xml:space="preserve">, the owner of a </w:t>
      </w:r>
      <w:r w:rsidR="0099468F" w:rsidRPr="000D4DA2">
        <w:t xml:space="preserve">unit </w:t>
      </w:r>
      <w:r w:rsidR="00A50CFF" w:rsidRPr="000D4DA2">
        <w:t xml:space="preserve">in a </w:t>
      </w:r>
      <w:r w:rsidR="00DE63F7" w:rsidRPr="000D4DA2">
        <w:t xml:space="preserve">units plan </w:t>
      </w:r>
      <w:r w:rsidR="00A50CFF" w:rsidRPr="000D4DA2">
        <w:t xml:space="preserve">or the </w:t>
      </w:r>
      <w:r w:rsidR="00B67A32" w:rsidRPr="000D4DA2">
        <w:t xml:space="preserve">owner </w:t>
      </w:r>
      <w:r w:rsidR="00A50CFF" w:rsidRPr="000D4DA2">
        <w:t xml:space="preserve">of a lot in a community </w:t>
      </w:r>
      <w:r w:rsidR="00B67A32" w:rsidRPr="000D4DA2">
        <w:t xml:space="preserve">title </w:t>
      </w:r>
      <w:r w:rsidR="00A50CFF" w:rsidRPr="000D4DA2">
        <w:t xml:space="preserve">scheme </w:t>
      </w:r>
      <w:r w:rsidR="00B67A32" w:rsidRPr="000D4DA2">
        <w:t xml:space="preserve">where </w:t>
      </w:r>
      <w:r w:rsidR="00A50CFF" w:rsidRPr="000D4DA2">
        <w:t xml:space="preserve">the </w:t>
      </w:r>
      <w:r w:rsidR="0006783F" w:rsidRPr="000D4DA2">
        <w:t>residential premises are</w:t>
      </w:r>
      <w:r w:rsidR="00A50CFF" w:rsidRPr="000D4DA2">
        <w:t xml:space="preserve"> located—the purchase price of the land or lot</w:t>
      </w:r>
      <w:r w:rsidR="007500BA" w:rsidRPr="000D4DA2">
        <w:t xml:space="preserve">; </w:t>
      </w:r>
    </w:p>
    <w:p w:rsidR="00A50CFF" w:rsidRPr="000D4DA2" w:rsidRDefault="00F15DBF" w:rsidP="00F15DBF">
      <w:pPr>
        <w:pStyle w:val="aDefsubpara"/>
      </w:pPr>
      <w:r>
        <w:tab/>
      </w:r>
      <w:r w:rsidR="00264136" w:rsidRPr="000D4DA2">
        <w:t>(iv)</w:t>
      </w:r>
      <w:r w:rsidR="00264136" w:rsidRPr="000D4DA2">
        <w:tab/>
      </w:r>
      <w:r w:rsidR="00A50CFF" w:rsidRPr="000D4DA2">
        <w:t xml:space="preserve">if the person </w:t>
      </w:r>
      <w:r w:rsidR="007500BA" w:rsidRPr="000D4DA2">
        <w:t xml:space="preserve">owns </w:t>
      </w:r>
      <w:r w:rsidR="00A50CFF" w:rsidRPr="000D4DA2">
        <w:t xml:space="preserve">shares in a company title scheme that give rise to a residence right in </w:t>
      </w:r>
      <w:r w:rsidR="00F01FDD" w:rsidRPr="000D4DA2">
        <w:t xml:space="preserve">relation to </w:t>
      </w:r>
      <w:r w:rsidR="00A50CFF" w:rsidRPr="000D4DA2">
        <w:t xml:space="preserve">the </w:t>
      </w:r>
      <w:r w:rsidR="0006783F" w:rsidRPr="000D4DA2">
        <w:t>residential premises</w:t>
      </w:r>
      <w:r w:rsidR="00A50CFF" w:rsidRPr="000D4DA2">
        <w:t>—the purchase price of the shares</w:t>
      </w:r>
      <w:r w:rsidR="007500BA" w:rsidRPr="000D4DA2">
        <w:t xml:space="preserve">; </w:t>
      </w:r>
    </w:p>
    <w:p w:rsidR="00A50CFF" w:rsidRPr="000D4DA2" w:rsidRDefault="00F15DBF" w:rsidP="00F15DBF">
      <w:pPr>
        <w:pStyle w:val="aDefsubpara"/>
        <w:keepNext/>
      </w:pPr>
      <w:r>
        <w:tab/>
      </w:r>
      <w:r w:rsidR="00264136" w:rsidRPr="000D4DA2">
        <w:t>(v)</w:t>
      </w:r>
      <w:r w:rsidR="00264136" w:rsidRPr="000D4DA2">
        <w:tab/>
      </w:r>
      <w:r w:rsidR="002841E6" w:rsidRPr="000D4DA2">
        <w:t xml:space="preserve">a </w:t>
      </w:r>
      <w:r w:rsidR="00A50CFF" w:rsidRPr="000D4DA2">
        <w:t>payment</w:t>
      </w:r>
      <w:r w:rsidR="002841E6" w:rsidRPr="000D4DA2">
        <w:t xml:space="preserve"> </w:t>
      </w:r>
      <w:r w:rsidR="00A50CFF" w:rsidRPr="000D4DA2">
        <w:t>prescribed by regulation.</w:t>
      </w:r>
    </w:p>
    <w:p w:rsidR="00231B95" w:rsidRPr="000D4DA2" w:rsidRDefault="00231B95" w:rsidP="00231B95">
      <w:pPr>
        <w:pStyle w:val="aNote"/>
      </w:pPr>
      <w:r w:rsidRPr="00C64688">
        <w:rPr>
          <w:rStyle w:val="charItals"/>
        </w:rPr>
        <w:t>Note</w:t>
      </w:r>
      <w:r w:rsidRPr="000D4DA2">
        <w:tab/>
        <w:t xml:space="preserve">Power to make a regulation in relation to a matter includes power to make provision in relation to a class of matter (see </w:t>
      </w:r>
      <w:hyperlink r:id="rId40" w:tooltip="A2001-14" w:history="1">
        <w:r w:rsidR="00723542" w:rsidRPr="00723542">
          <w:rPr>
            <w:rStyle w:val="charCitHyperlinkAbbrev"/>
          </w:rPr>
          <w:t>Legislation Act</w:t>
        </w:r>
      </w:hyperlink>
      <w:r w:rsidRPr="000D4DA2">
        <w:t>, s 48</w:t>
      </w:r>
      <w:r w:rsidR="00932921">
        <w:t> </w:t>
      </w:r>
      <w:r w:rsidRPr="000D4DA2">
        <w:t>(2)).</w:t>
      </w:r>
    </w:p>
    <w:p w:rsidR="00A50CFF" w:rsidRPr="000D4DA2" w:rsidRDefault="00264136" w:rsidP="00264136">
      <w:pPr>
        <w:pStyle w:val="AH5Sec"/>
        <w:rPr>
          <w:lang w:val="en-GB"/>
        </w:rPr>
      </w:pPr>
      <w:bookmarkStart w:id="20" w:name="_Toc12365463"/>
      <w:r w:rsidRPr="00D245F8">
        <w:rPr>
          <w:rStyle w:val="CharSectNo"/>
        </w:rPr>
        <w:t>12</w:t>
      </w:r>
      <w:r w:rsidRPr="000D4DA2">
        <w:rPr>
          <w:lang w:val="en-GB"/>
        </w:rPr>
        <w:tab/>
      </w:r>
      <w:r w:rsidR="00A50CFF" w:rsidRPr="000D4DA2">
        <w:rPr>
          <w:lang w:val="en-GB"/>
        </w:rPr>
        <w:t>Meaning</w:t>
      </w:r>
      <w:r w:rsidR="007752E1" w:rsidRPr="000D4DA2">
        <w:rPr>
          <w:lang w:val="en-GB"/>
        </w:rPr>
        <w:t xml:space="preserve"> of </w:t>
      </w:r>
      <w:r w:rsidR="007752E1" w:rsidRPr="00C64688">
        <w:rPr>
          <w:rStyle w:val="charItals"/>
        </w:rPr>
        <w:t>registered interest holder</w:t>
      </w:r>
      <w:r w:rsidR="005E7EC0" w:rsidRPr="000D4DA2">
        <w:rPr>
          <w:lang w:val="en-GB"/>
        </w:rPr>
        <w:t xml:space="preserve"> and </w:t>
      </w:r>
      <w:r w:rsidR="005E7EC0" w:rsidRPr="00C64688">
        <w:rPr>
          <w:rStyle w:val="charItals"/>
        </w:rPr>
        <w:t>registered long-term sublessee</w:t>
      </w:r>
      <w:bookmarkEnd w:id="20"/>
    </w:p>
    <w:p w:rsidR="00F01FDD" w:rsidRPr="000D4DA2" w:rsidRDefault="00F15DBF" w:rsidP="00F15DBF">
      <w:pPr>
        <w:pStyle w:val="Amain"/>
        <w:keepNext/>
      </w:pPr>
      <w:r>
        <w:tab/>
      </w:r>
      <w:r w:rsidR="00264136" w:rsidRPr="000D4DA2">
        <w:t>(1)</w:t>
      </w:r>
      <w:r w:rsidR="00264136" w:rsidRPr="000D4DA2">
        <w:tab/>
      </w:r>
      <w:r w:rsidR="00F01FDD" w:rsidRPr="000D4DA2">
        <w:t>In this Act:</w:t>
      </w:r>
    </w:p>
    <w:p w:rsidR="00A50CFF" w:rsidRPr="000D4DA2" w:rsidRDefault="00F01FDD" w:rsidP="00F15DBF">
      <w:pPr>
        <w:pStyle w:val="aDef"/>
        <w:keepNext/>
      </w:pPr>
      <w:r w:rsidRPr="00723542">
        <w:rPr>
          <w:rStyle w:val="charBoldItals"/>
        </w:rPr>
        <w:t>registered interest holder</w:t>
      </w:r>
      <w:r w:rsidRPr="000D4DA2">
        <w:t>—</w:t>
      </w:r>
      <w:r w:rsidR="00A50CFF" w:rsidRPr="000D4DA2">
        <w:t xml:space="preserve">a person is </w:t>
      </w:r>
      <w:r w:rsidR="00666F70" w:rsidRPr="000D4DA2">
        <w:t>a</w:t>
      </w:r>
      <w:r w:rsidR="00A50CFF" w:rsidRPr="000D4DA2">
        <w:t xml:space="preserve"> </w:t>
      </w:r>
      <w:r w:rsidR="00A50CFF" w:rsidRPr="00723542">
        <w:rPr>
          <w:rStyle w:val="charBoldItals"/>
        </w:rPr>
        <w:t>registered interest holder</w:t>
      </w:r>
      <w:r w:rsidR="00A50CFF" w:rsidRPr="000D4DA2">
        <w:t xml:space="preserve"> </w:t>
      </w:r>
      <w:r w:rsidR="007752E1" w:rsidRPr="000D4DA2">
        <w:t xml:space="preserve">in relation </w:t>
      </w:r>
      <w:r w:rsidR="00A50CFF" w:rsidRPr="000D4DA2">
        <w:t xml:space="preserve">to </w:t>
      </w:r>
      <w:r w:rsidR="0006783F" w:rsidRPr="000D4DA2">
        <w:t xml:space="preserve">residential premises </w:t>
      </w:r>
      <w:r w:rsidR="00A50CFF" w:rsidRPr="000D4DA2">
        <w:t>in a retirement village if</w:t>
      </w:r>
      <w:r w:rsidR="008468EC" w:rsidRPr="000D4DA2">
        <w:t>—</w:t>
      </w:r>
    </w:p>
    <w:p w:rsidR="00857B29" w:rsidRPr="000D4DA2" w:rsidRDefault="00F15DBF" w:rsidP="00F15DBF">
      <w:pPr>
        <w:pStyle w:val="aDefpara"/>
      </w:pPr>
      <w:r>
        <w:tab/>
      </w:r>
      <w:r w:rsidR="00264136" w:rsidRPr="000D4DA2">
        <w:t>(a)</w:t>
      </w:r>
      <w:r w:rsidR="00264136" w:rsidRPr="000D4DA2">
        <w:tab/>
      </w:r>
      <w:r w:rsidR="00A50CFF" w:rsidRPr="000D4DA2">
        <w:t>the person</w:t>
      </w:r>
      <w:r w:rsidR="00857B29" w:rsidRPr="000D4DA2">
        <w:t>—</w:t>
      </w:r>
    </w:p>
    <w:p w:rsidR="00A50CFF" w:rsidRPr="000D4DA2" w:rsidRDefault="00F15DBF" w:rsidP="00F15DBF">
      <w:pPr>
        <w:pStyle w:val="Asubpara"/>
        <w:keepNext/>
      </w:pPr>
      <w:r>
        <w:tab/>
      </w:r>
      <w:r w:rsidR="00264136" w:rsidRPr="000D4DA2">
        <w:t>(i)</w:t>
      </w:r>
      <w:r w:rsidR="00264136" w:rsidRPr="000D4DA2">
        <w:tab/>
      </w:r>
      <w:r w:rsidR="00A50CFF" w:rsidRPr="000D4DA2">
        <w:t>is</w:t>
      </w:r>
      <w:r w:rsidR="00B67A32" w:rsidRPr="000D4DA2">
        <w:t xml:space="preserve"> 1 of the following</w:t>
      </w:r>
      <w:r w:rsidR="00857B29" w:rsidRPr="000D4DA2">
        <w:t>:</w:t>
      </w:r>
    </w:p>
    <w:p w:rsidR="00A50CFF" w:rsidRPr="000D4DA2" w:rsidRDefault="00F15DBF" w:rsidP="00F15DBF">
      <w:pPr>
        <w:pStyle w:val="Asubsubpara"/>
      </w:pPr>
      <w:r>
        <w:tab/>
      </w:r>
      <w:r w:rsidR="00264136" w:rsidRPr="000D4DA2">
        <w:t>(A)</w:t>
      </w:r>
      <w:r w:rsidR="00264136" w:rsidRPr="000D4DA2">
        <w:tab/>
      </w:r>
      <w:r w:rsidR="00A50CFF" w:rsidRPr="000D4DA2">
        <w:t>the r</w:t>
      </w:r>
      <w:r w:rsidR="00857B29" w:rsidRPr="000D4DA2">
        <w:t>egistered proprietor of land</w:t>
      </w:r>
      <w:r w:rsidR="0040201E" w:rsidRPr="000D4DA2">
        <w:t xml:space="preserve"> in </w:t>
      </w:r>
      <w:r w:rsidR="00B238AD" w:rsidRPr="000D4DA2">
        <w:t>the</w:t>
      </w:r>
      <w:r w:rsidR="0040201E" w:rsidRPr="000D4DA2">
        <w:t xml:space="preserve"> retirement village</w:t>
      </w:r>
      <w:r w:rsidR="00857B29" w:rsidRPr="000D4DA2">
        <w:t>;</w:t>
      </w:r>
    </w:p>
    <w:p w:rsidR="00A50CFF" w:rsidRPr="000D4DA2" w:rsidRDefault="00F15DBF" w:rsidP="00F15DBF">
      <w:pPr>
        <w:pStyle w:val="Asubsubpara"/>
      </w:pPr>
      <w:r>
        <w:tab/>
      </w:r>
      <w:r w:rsidR="00264136" w:rsidRPr="000D4DA2">
        <w:t>(B)</w:t>
      </w:r>
      <w:r w:rsidR="00264136" w:rsidRPr="000D4DA2">
        <w:tab/>
      </w:r>
      <w:r w:rsidR="00A50CFF" w:rsidRPr="000D4DA2">
        <w:t>the owner</w:t>
      </w:r>
      <w:r w:rsidR="00857B29" w:rsidRPr="000D4DA2">
        <w:t xml:space="preserve"> of a unit in a units plan</w:t>
      </w:r>
      <w:r w:rsidR="0040201E" w:rsidRPr="000D4DA2">
        <w:t xml:space="preserve"> in </w:t>
      </w:r>
      <w:r w:rsidR="00B238AD" w:rsidRPr="000D4DA2">
        <w:t>the</w:t>
      </w:r>
      <w:r w:rsidR="0040201E" w:rsidRPr="000D4DA2">
        <w:t xml:space="preserve"> retirement village</w:t>
      </w:r>
      <w:r w:rsidR="00857B29" w:rsidRPr="000D4DA2">
        <w:t>;</w:t>
      </w:r>
    </w:p>
    <w:p w:rsidR="00C24A49" w:rsidRPr="000D4DA2" w:rsidRDefault="00F15DBF" w:rsidP="00F15DBF">
      <w:pPr>
        <w:pStyle w:val="Asubsubpara"/>
      </w:pPr>
      <w:r>
        <w:tab/>
      </w:r>
      <w:r w:rsidR="00264136" w:rsidRPr="000D4DA2">
        <w:t>(C)</w:t>
      </w:r>
      <w:r w:rsidR="00264136" w:rsidRPr="000D4DA2">
        <w:tab/>
      </w:r>
      <w:r w:rsidR="00A50CFF" w:rsidRPr="000D4DA2">
        <w:t xml:space="preserve">the </w:t>
      </w:r>
      <w:r w:rsidR="00857B29" w:rsidRPr="000D4DA2">
        <w:t xml:space="preserve">owner </w:t>
      </w:r>
      <w:r w:rsidR="00A50CFF" w:rsidRPr="000D4DA2">
        <w:t>of a</w:t>
      </w:r>
      <w:r w:rsidR="00857B29" w:rsidRPr="000D4DA2">
        <w:t xml:space="preserve"> lot in a community title scheme</w:t>
      </w:r>
      <w:r w:rsidR="0040201E" w:rsidRPr="000D4DA2">
        <w:t xml:space="preserve"> in </w:t>
      </w:r>
      <w:r w:rsidR="00B238AD" w:rsidRPr="000D4DA2">
        <w:t>the</w:t>
      </w:r>
      <w:r w:rsidR="0040201E" w:rsidRPr="000D4DA2">
        <w:t xml:space="preserve"> retirement village</w:t>
      </w:r>
      <w:r w:rsidR="00857B29" w:rsidRPr="000D4DA2">
        <w:t>; and</w:t>
      </w:r>
    </w:p>
    <w:p w:rsidR="00A50CFF" w:rsidRPr="000D4DA2" w:rsidRDefault="00F15DBF" w:rsidP="00F15DBF">
      <w:pPr>
        <w:pStyle w:val="Asubpara"/>
        <w:keepNext/>
      </w:pPr>
      <w:r>
        <w:tab/>
      </w:r>
      <w:r w:rsidR="00264136" w:rsidRPr="000D4DA2">
        <w:t>(ii)</w:t>
      </w:r>
      <w:r w:rsidR="00264136" w:rsidRPr="000D4DA2">
        <w:tab/>
      </w:r>
      <w:r w:rsidR="00A50CFF" w:rsidRPr="000D4DA2">
        <w:t xml:space="preserve">has a residence right in </w:t>
      </w:r>
      <w:r w:rsidR="00FC7599" w:rsidRPr="000D4DA2">
        <w:t xml:space="preserve">relation to </w:t>
      </w:r>
      <w:r w:rsidR="0006783F" w:rsidRPr="000D4DA2">
        <w:t xml:space="preserve">residential premises </w:t>
      </w:r>
      <w:r w:rsidR="00D71686" w:rsidRPr="000D4DA2">
        <w:t>in</w:t>
      </w:r>
      <w:r w:rsidR="00A50CFF" w:rsidRPr="000D4DA2">
        <w:t xml:space="preserve"> the retirement village</w:t>
      </w:r>
      <w:r w:rsidR="00FC7599" w:rsidRPr="000D4DA2">
        <w:t>;</w:t>
      </w:r>
      <w:r w:rsidR="00A50CFF" w:rsidRPr="000D4DA2">
        <w:t xml:space="preserve"> or</w:t>
      </w:r>
    </w:p>
    <w:p w:rsidR="00A50CFF" w:rsidRPr="000D4DA2" w:rsidRDefault="00F15DBF" w:rsidP="00F15DBF">
      <w:pPr>
        <w:pStyle w:val="aDefpara"/>
      </w:pPr>
      <w:r>
        <w:tab/>
      </w:r>
      <w:r w:rsidR="00264136" w:rsidRPr="000D4DA2">
        <w:t>(b)</w:t>
      </w:r>
      <w:r w:rsidR="00264136" w:rsidRPr="000D4DA2">
        <w:tab/>
      </w:r>
      <w:r w:rsidR="00A50CFF" w:rsidRPr="000D4DA2">
        <w:t xml:space="preserve">the person </w:t>
      </w:r>
      <w:r w:rsidR="00FC7599" w:rsidRPr="000D4DA2">
        <w:t xml:space="preserve">owns </w:t>
      </w:r>
      <w:r w:rsidR="00A50CFF" w:rsidRPr="000D4DA2">
        <w:t xml:space="preserve">shares in a company title scheme that give rise to a residence right in </w:t>
      </w:r>
      <w:r w:rsidR="00FA0262" w:rsidRPr="000D4DA2">
        <w:t xml:space="preserve">relation to </w:t>
      </w:r>
      <w:r w:rsidR="0006783F" w:rsidRPr="000D4DA2">
        <w:t xml:space="preserve">residential premises </w:t>
      </w:r>
      <w:r w:rsidR="00D71686" w:rsidRPr="000D4DA2">
        <w:t>in</w:t>
      </w:r>
      <w:r w:rsidR="00A50CFF" w:rsidRPr="000D4DA2">
        <w:t xml:space="preserve"> </w:t>
      </w:r>
      <w:r w:rsidR="00B238AD" w:rsidRPr="000D4DA2">
        <w:t>the</w:t>
      </w:r>
      <w:r w:rsidR="00A50CFF" w:rsidRPr="000D4DA2">
        <w:t xml:space="preserve"> retirement village</w:t>
      </w:r>
      <w:r w:rsidR="00FC7599" w:rsidRPr="000D4DA2">
        <w:t>;</w:t>
      </w:r>
      <w:r w:rsidR="00A50CFF" w:rsidRPr="000D4DA2">
        <w:t xml:space="preserve"> or</w:t>
      </w:r>
    </w:p>
    <w:p w:rsidR="00A50CFF" w:rsidRPr="000D4DA2" w:rsidRDefault="00F15DBF" w:rsidP="00F15DBF">
      <w:pPr>
        <w:pStyle w:val="aDefpara"/>
      </w:pPr>
      <w:r>
        <w:tab/>
      </w:r>
      <w:r w:rsidR="00264136" w:rsidRPr="000D4DA2">
        <w:t>(c)</w:t>
      </w:r>
      <w:r w:rsidR="00264136" w:rsidRPr="000D4DA2">
        <w:tab/>
      </w:r>
      <w:r w:rsidR="00A50CFF" w:rsidRPr="000D4DA2">
        <w:t>the person</w:t>
      </w:r>
      <w:r w:rsidR="00014832" w:rsidRPr="000D4DA2">
        <w:t xml:space="preserve"> is a registered long-term sublessee</w:t>
      </w:r>
      <w:r w:rsidR="00A50CFF" w:rsidRPr="000D4DA2">
        <w:t>.</w:t>
      </w:r>
    </w:p>
    <w:p w:rsidR="00CC6758" w:rsidRPr="0012189A" w:rsidRDefault="00CC6758" w:rsidP="00CC6758">
      <w:pPr>
        <w:pStyle w:val="aDef"/>
      </w:pPr>
      <w:r w:rsidRPr="0012189A">
        <w:rPr>
          <w:rStyle w:val="charBoldItals"/>
        </w:rPr>
        <w:t>registered long-term sublessee</w:t>
      </w:r>
      <w:r w:rsidRPr="0012189A">
        <w:t>, of residential premises in a retirement village, means a person whose residence contract is in the form of a registered long</w:t>
      </w:r>
      <w:r w:rsidRPr="0012189A">
        <w:noBreakHyphen/>
        <w:t>term sublease if—</w:t>
      </w:r>
    </w:p>
    <w:p w:rsidR="00CC6758" w:rsidRPr="0012189A" w:rsidRDefault="00CC6758" w:rsidP="00CC6758">
      <w:pPr>
        <w:pStyle w:val="Apara"/>
      </w:pPr>
      <w:r w:rsidRPr="0012189A">
        <w:tab/>
        <w:t>(a)</w:t>
      </w:r>
      <w:r w:rsidRPr="0012189A">
        <w:tab/>
        <w:t>the sublease includes a provision that entitles the person to at least 50% of any capital gain; or</w:t>
      </w:r>
    </w:p>
    <w:p w:rsidR="00CC6758" w:rsidRPr="0012189A" w:rsidRDefault="00CC6758" w:rsidP="00CC6758">
      <w:pPr>
        <w:pStyle w:val="Apara"/>
      </w:pPr>
      <w:r w:rsidRPr="0012189A">
        <w:tab/>
        <w:t>(b)</w:t>
      </w:r>
      <w:r w:rsidRPr="0012189A">
        <w:tab/>
        <w:t>the person is otherwise entitled under a contract, an agreement or other arrangement to at least 50% of any capital gain.</w:t>
      </w:r>
    </w:p>
    <w:p w:rsidR="00CC6758" w:rsidRPr="0012189A" w:rsidRDefault="00CC6758" w:rsidP="00AF4F7C">
      <w:pPr>
        <w:pStyle w:val="Amain"/>
        <w:keepNext/>
      </w:pPr>
      <w:r w:rsidRPr="0012189A">
        <w:tab/>
        <w:t>(2)</w:t>
      </w:r>
      <w:r w:rsidRPr="0012189A">
        <w:tab/>
        <w:t>In this section:</w:t>
      </w:r>
    </w:p>
    <w:p w:rsidR="00CC6758" w:rsidRPr="0012189A" w:rsidRDefault="00CC6758" w:rsidP="00CC6758">
      <w:pPr>
        <w:pStyle w:val="aDef"/>
      </w:pPr>
      <w:r w:rsidRPr="0012189A">
        <w:rPr>
          <w:rStyle w:val="charBoldItals"/>
        </w:rPr>
        <w:t xml:space="preserve">registered long-term sublease </w:t>
      </w:r>
      <w:r w:rsidRPr="0012189A">
        <w:t xml:space="preserve">means a sublease (however described) registered under the </w:t>
      </w:r>
      <w:hyperlink r:id="rId41" w:tooltip="A1925-1" w:history="1">
        <w:r w:rsidRPr="0012189A">
          <w:rPr>
            <w:rStyle w:val="charCitHyperlinkItal"/>
          </w:rPr>
          <w:t>Land Titles Act 1925</w:t>
        </w:r>
      </w:hyperlink>
      <w:r w:rsidRPr="0012189A">
        <w:t xml:space="preserve"> that—</w:t>
      </w:r>
    </w:p>
    <w:p w:rsidR="00CC6758" w:rsidRPr="0012189A" w:rsidRDefault="00CC6758" w:rsidP="00CC6758">
      <w:pPr>
        <w:pStyle w:val="aDefpara"/>
      </w:pPr>
      <w:r w:rsidRPr="0012189A">
        <w:tab/>
        <w:t>(a)</w:t>
      </w:r>
      <w:r w:rsidRPr="0012189A">
        <w:tab/>
        <w:t>has a term of at least 50 years (including any option to renew); or</w:t>
      </w:r>
    </w:p>
    <w:p w:rsidR="00CC6758" w:rsidRPr="0012189A" w:rsidRDefault="00CC6758" w:rsidP="00CC6758">
      <w:pPr>
        <w:pStyle w:val="aDefpara"/>
      </w:pPr>
      <w:r w:rsidRPr="0012189A">
        <w:tab/>
        <w:t>(b)</w:t>
      </w:r>
      <w:r w:rsidRPr="0012189A">
        <w:tab/>
        <w:t>is for the life of the lessee.</w:t>
      </w:r>
    </w:p>
    <w:p w:rsidR="00A50CFF" w:rsidRPr="000D4DA2" w:rsidRDefault="00264136" w:rsidP="00264136">
      <w:pPr>
        <w:pStyle w:val="AH5Sec"/>
        <w:rPr>
          <w:lang w:val="en-GB"/>
        </w:rPr>
      </w:pPr>
      <w:bookmarkStart w:id="21" w:name="_Toc12365464"/>
      <w:r w:rsidRPr="00D245F8">
        <w:rPr>
          <w:rStyle w:val="CharSectNo"/>
        </w:rPr>
        <w:t>13</w:t>
      </w:r>
      <w:r w:rsidRPr="000D4DA2">
        <w:rPr>
          <w:lang w:val="en-GB"/>
        </w:rPr>
        <w:tab/>
      </w:r>
      <w:r w:rsidR="00004C24" w:rsidRPr="000D4DA2">
        <w:rPr>
          <w:lang w:val="en-GB"/>
        </w:rPr>
        <w:t xml:space="preserve">Meaning of </w:t>
      </w:r>
      <w:r w:rsidR="00A50CFF" w:rsidRPr="00C64688">
        <w:rPr>
          <w:rStyle w:val="charItals"/>
        </w:rPr>
        <w:t>capital gain</w:t>
      </w:r>
      <w:bookmarkEnd w:id="21"/>
    </w:p>
    <w:p w:rsidR="00004C24" w:rsidRPr="000D4DA2" w:rsidRDefault="00F15DBF" w:rsidP="00F15DBF">
      <w:pPr>
        <w:pStyle w:val="Amain"/>
        <w:keepNext/>
      </w:pPr>
      <w:r>
        <w:tab/>
      </w:r>
      <w:r w:rsidR="00264136" w:rsidRPr="000D4DA2">
        <w:t>(1)</w:t>
      </w:r>
      <w:r w:rsidR="00264136" w:rsidRPr="000D4DA2">
        <w:tab/>
      </w:r>
      <w:r w:rsidR="00A50CFF" w:rsidRPr="000D4DA2">
        <w:t>In this Act</w:t>
      </w:r>
      <w:r w:rsidR="00004C24" w:rsidRPr="000D4DA2">
        <w:t>:</w:t>
      </w:r>
    </w:p>
    <w:p w:rsidR="00666F70" w:rsidRPr="000D4DA2" w:rsidRDefault="00A50CFF" w:rsidP="00F15DBF">
      <w:pPr>
        <w:pStyle w:val="aDef"/>
        <w:keepNext/>
      </w:pPr>
      <w:r w:rsidRPr="00723542">
        <w:rPr>
          <w:rStyle w:val="charBoldItals"/>
        </w:rPr>
        <w:t>capital gain</w:t>
      </w:r>
      <w:r w:rsidRPr="000D4DA2">
        <w:t>, in relation to a resident’s entitlement under a residence contract or the sharing of a capital gain under a village contract betw</w:t>
      </w:r>
      <w:r w:rsidR="00666F70" w:rsidRPr="000D4DA2">
        <w:t>een the operator and a resident—</w:t>
      </w:r>
    </w:p>
    <w:p w:rsidR="00A256BF" w:rsidRPr="000D4DA2" w:rsidRDefault="00F15DBF" w:rsidP="00F15DBF">
      <w:pPr>
        <w:pStyle w:val="aDefpara"/>
      </w:pPr>
      <w:r>
        <w:tab/>
      </w:r>
      <w:r w:rsidR="00264136" w:rsidRPr="000D4DA2">
        <w:t>(a)</w:t>
      </w:r>
      <w:r w:rsidR="00264136" w:rsidRPr="000D4DA2">
        <w:tab/>
      </w:r>
      <w:r w:rsidR="00A50CFF" w:rsidRPr="000D4DA2">
        <w:t xml:space="preserve">means any increase between the amount the resident paid for the residence right for the </w:t>
      </w:r>
      <w:r w:rsidR="00A36F12" w:rsidRPr="000D4DA2">
        <w:t xml:space="preserve">residential premises </w:t>
      </w:r>
      <w:r w:rsidR="00A50CFF" w:rsidRPr="000D4DA2">
        <w:t xml:space="preserve">and the amount that the next resident pays for a residence right for the same </w:t>
      </w:r>
      <w:r w:rsidR="00A36F12" w:rsidRPr="000D4DA2">
        <w:t>premises</w:t>
      </w:r>
      <w:r w:rsidR="00A256BF" w:rsidRPr="000D4DA2">
        <w:t>; but</w:t>
      </w:r>
    </w:p>
    <w:p w:rsidR="00A50CFF" w:rsidRPr="000D4DA2" w:rsidRDefault="00F15DBF" w:rsidP="00F15DBF">
      <w:pPr>
        <w:pStyle w:val="aDefpara"/>
      </w:pPr>
      <w:r>
        <w:tab/>
      </w:r>
      <w:r w:rsidR="00264136" w:rsidRPr="000D4DA2">
        <w:t>(b)</w:t>
      </w:r>
      <w:r w:rsidR="00264136" w:rsidRPr="000D4DA2">
        <w:tab/>
      </w:r>
      <w:r w:rsidR="00A256BF" w:rsidRPr="000D4DA2">
        <w:t>does not include</w:t>
      </w:r>
      <w:r w:rsidR="00A34B53" w:rsidRPr="000D4DA2">
        <w:t xml:space="preserve"> </w:t>
      </w:r>
      <w:r w:rsidR="00A50CFF" w:rsidRPr="000D4DA2">
        <w:t>any costs associated with the subsequent sale or lease of the premises.</w:t>
      </w:r>
    </w:p>
    <w:p w:rsidR="00A50CFF" w:rsidRPr="000D4DA2" w:rsidRDefault="00F15DBF" w:rsidP="00F15DBF">
      <w:pPr>
        <w:pStyle w:val="Amain"/>
      </w:pPr>
      <w:r>
        <w:tab/>
      </w:r>
      <w:r w:rsidR="00264136" w:rsidRPr="000D4DA2">
        <w:t>(2)</w:t>
      </w:r>
      <w:r w:rsidR="00264136" w:rsidRPr="000D4DA2">
        <w:tab/>
      </w:r>
      <w:r w:rsidR="00A256BF" w:rsidRPr="000D4DA2">
        <w:t>T</w:t>
      </w:r>
      <w:r w:rsidR="00A35B69" w:rsidRPr="000D4DA2">
        <w:t>he amount of f</w:t>
      </w:r>
      <w:r w:rsidR="00A50CFF" w:rsidRPr="000D4DA2">
        <w:t>ees and charges payable under a village contract are not to be included</w:t>
      </w:r>
      <w:r w:rsidR="00A256BF" w:rsidRPr="000D4DA2">
        <w:t xml:space="preserve"> in working out the amount of a capital gain</w:t>
      </w:r>
      <w:r w:rsidR="00A50CFF" w:rsidRPr="000D4DA2">
        <w:t>.</w:t>
      </w:r>
    </w:p>
    <w:p w:rsidR="00A50CFF" w:rsidRPr="000D4DA2" w:rsidRDefault="00264136" w:rsidP="00264136">
      <w:pPr>
        <w:pStyle w:val="AH5Sec"/>
        <w:rPr>
          <w:lang w:val="en-GB"/>
        </w:rPr>
      </w:pPr>
      <w:bookmarkStart w:id="22" w:name="_Toc12365465"/>
      <w:r w:rsidRPr="00D245F8">
        <w:rPr>
          <w:rStyle w:val="CharSectNo"/>
        </w:rPr>
        <w:t>14</w:t>
      </w:r>
      <w:r w:rsidRPr="000D4DA2">
        <w:rPr>
          <w:lang w:val="en-GB"/>
        </w:rPr>
        <w:tab/>
      </w:r>
      <w:r w:rsidR="009D3D1F" w:rsidRPr="00241B60">
        <w:rPr>
          <w:lang w:val="en-GB"/>
        </w:rPr>
        <w:t xml:space="preserve">Meaning of </w:t>
      </w:r>
      <w:r w:rsidR="009D3D1F" w:rsidRPr="00E441A2">
        <w:rPr>
          <w:rStyle w:val="charItals"/>
        </w:rPr>
        <w:t xml:space="preserve">permanently vacated </w:t>
      </w:r>
      <w:r w:rsidR="009D3D1F" w:rsidRPr="00241B60">
        <w:t>residential premises</w:t>
      </w:r>
      <w:bookmarkEnd w:id="22"/>
    </w:p>
    <w:p w:rsidR="00A50CFF" w:rsidRPr="000D4DA2" w:rsidRDefault="00F15DBF" w:rsidP="00374E80">
      <w:pPr>
        <w:pStyle w:val="Amain"/>
        <w:keepNext/>
      </w:pPr>
      <w:r>
        <w:tab/>
      </w:r>
      <w:r w:rsidR="00264136" w:rsidRPr="000D4DA2">
        <w:t>(1)</w:t>
      </w:r>
      <w:r w:rsidR="00264136" w:rsidRPr="000D4DA2">
        <w:tab/>
      </w:r>
      <w:r w:rsidR="00A50CFF" w:rsidRPr="000D4DA2">
        <w:t xml:space="preserve">For this Act, a person </w:t>
      </w:r>
      <w:r w:rsidR="00231B95" w:rsidRPr="000D4DA2">
        <w:t>has</w:t>
      </w:r>
      <w:r w:rsidR="00A50CFF" w:rsidRPr="000D4DA2">
        <w:t xml:space="preserve"> </w:t>
      </w:r>
      <w:r w:rsidR="00A50CFF" w:rsidRPr="00723542">
        <w:rPr>
          <w:rStyle w:val="charBoldItals"/>
        </w:rPr>
        <w:t>permanently vacated</w:t>
      </w:r>
      <w:r w:rsidR="00A50CFF" w:rsidRPr="000D4DA2">
        <w:t xml:space="preserve"> </w:t>
      </w:r>
      <w:r w:rsidR="00A36F12" w:rsidRPr="000D4DA2">
        <w:t xml:space="preserve">residential premises </w:t>
      </w:r>
      <w:r w:rsidR="00A50CFF" w:rsidRPr="000D4DA2">
        <w:t>in a retirement village when</w:t>
      </w:r>
      <w:r w:rsidR="0089393A"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vacant possession of the person’s </w:t>
      </w:r>
      <w:r w:rsidR="00A36F12" w:rsidRPr="000D4DA2">
        <w:t xml:space="preserve">residential premises </w:t>
      </w:r>
      <w:r w:rsidR="001D511E" w:rsidRPr="000D4DA2">
        <w:t xml:space="preserve">is delivered up </w:t>
      </w:r>
      <w:r w:rsidR="00A50CFF" w:rsidRPr="000D4DA2">
        <w:t xml:space="preserve">to the operator of the village </w:t>
      </w:r>
      <w:r w:rsidR="001D511E" w:rsidRPr="000D4DA2">
        <w:t xml:space="preserve">by or on behalf of the person </w:t>
      </w:r>
      <w:r w:rsidR="00A50CFF" w:rsidRPr="000D4DA2">
        <w:t xml:space="preserve">following the person’s vacation of the </w:t>
      </w:r>
      <w:r w:rsidR="00A36F12" w:rsidRPr="000D4DA2">
        <w:t>premises</w:t>
      </w:r>
      <w:r w:rsidR="00E25B54"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the executor or administrator of the person’s estate delivers up vacant possession of the person’s </w:t>
      </w:r>
      <w:r w:rsidR="00A36F12" w:rsidRPr="000D4DA2">
        <w:t xml:space="preserve">residential premises </w:t>
      </w:r>
      <w:r w:rsidR="00A50CFF" w:rsidRPr="000D4DA2">
        <w:t>to the operator of the village following the person’s death</w:t>
      </w:r>
      <w:r w:rsidR="00E25B54" w:rsidRPr="000D4DA2">
        <w: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6A1634" w:rsidRPr="000D4DA2">
        <w:t xml:space="preserve">the </w:t>
      </w:r>
      <w:r w:rsidR="00E25B54" w:rsidRPr="000D4DA2">
        <w:t>ACAT</w:t>
      </w:r>
      <w:r w:rsidR="00A50CFF" w:rsidRPr="000D4DA2">
        <w:t xml:space="preserve"> makes an order under section </w:t>
      </w:r>
      <w:r w:rsidR="000711C6" w:rsidRPr="000D4DA2">
        <w:t>198</w:t>
      </w:r>
      <w:r w:rsidR="00E25B54" w:rsidRPr="000D4DA2">
        <w:t xml:space="preserve"> (Abandoned premises)</w:t>
      </w:r>
      <w:r w:rsidR="00A50CFF" w:rsidRPr="000D4DA2">
        <w:t xml:space="preserve"> declaring that the person’s </w:t>
      </w:r>
      <w:r w:rsidR="00A36F12" w:rsidRPr="000D4DA2">
        <w:t>residential premises were</w:t>
      </w:r>
      <w:r w:rsidR="00A50CFF" w:rsidRPr="000D4DA2">
        <w:t xml:space="preserve"> abandoned by the person</w:t>
      </w:r>
      <w:r w:rsidR="00E25B54" w:rsidRPr="000D4DA2">
        <w:t>;</w:t>
      </w:r>
      <w:r w:rsidR="00A50CFF" w:rsidRPr="000D4DA2">
        <w:t xml:space="preserve"> or</w:t>
      </w:r>
    </w:p>
    <w:p w:rsidR="00A50CFF" w:rsidRPr="000D4DA2" w:rsidRDefault="00F15DBF" w:rsidP="00F15DBF">
      <w:pPr>
        <w:pStyle w:val="Apara"/>
      </w:pPr>
      <w:r>
        <w:tab/>
      </w:r>
      <w:r w:rsidR="00264136" w:rsidRPr="000D4DA2">
        <w:t>(d)</w:t>
      </w:r>
      <w:r w:rsidR="00264136" w:rsidRPr="000D4DA2">
        <w:tab/>
      </w:r>
      <w:r w:rsidR="00A50CFF" w:rsidRPr="000D4DA2">
        <w:t xml:space="preserve">if the person is a registered interest holder in relation to </w:t>
      </w:r>
      <w:r w:rsidR="00FB2458" w:rsidRPr="000D4DA2">
        <w:t xml:space="preserve">residential premises </w:t>
      </w:r>
      <w:r w:rsidR="00A50CFF" w:rsidRPr="000D4DA2">
        <w:t xml:space="preserve">or is taken to be a resident of the </w:t>
      </w:r>
      <w:r w:rsidR="00FB2458" w:rsidRPr="000D4DA2">
        <w:t>premises</w:t>
      </w:r>
      <w:r w:rsidR="00A50CFF" w:rsidRPr="000D4DA2">
        <w:t xml:space="preserve"> </w:t>
      </w:r>
      <w:r w:rsidR="006F1F49" w:rsidRPr="000D4DA2">
        <w:t xml:space="preserve">under </w:t>
      </w:r>
      <w:r w:rsidR="00A50CFF" w:rsidRPr="000D4DA2">
        <w:t xml:space="preserve">section </w:t>
      </w:r>
      <w:r w:rsidR="000711C6" w:rsidRPr="000D4DA2">
        <w:t>8</w:t>
      </w:r>
      <w:r w:rsidR="009D3D1F">
        <w:t xml:space="preserve"> (3</w:t>
      </w:r>
      <w:r w:rsidR="00A50CFF" w:rsidRPr="000D4DA2">
        <w:t>)</w:t>
      </w:r>
      <w:r w:rsidR="006F1F49" w:rsidRPr="000D4DA2">
        <w:t xml:space="preserve"> (Meaning of </w:t>
      </w:r>
      <w:r w:rsidR="006F1F49" w:rsidRPr="00C64688">
        <w:rPr>
          <w:rStyle w:val="charItals"/>
        </w:rPr>
        <w:t>residence right</w:t>
      </w:r>
      <w:r w:rsidR="006F1F49" w:rsidRPr="000D4DA2">
        <w:t>)</w:t>
      </w:r>
      <w:r w:rsidR="00A50CFF" w:rsidRPr="000D4DA2">
        <w:t xml:space="preserve">—the person dies or moves out of the </w:t>
      </w:r>
      <w:r w:rsidR="00FB2458" w:rsidRPr="000D4DA2">
        <w:t>premises</w:t>
      </w:r>
      <w:r w:rsidR="00A50CFF" w:rsidRPr="000D4DA2">
        <w:t>.</w:t>
      </w:r>
    </w:p>
    <w:p w:rsidR="00231B95" w:rsidRPr="000D4DA2" w:rsidRDefault="00F15DBF" w:rsidP="00F15DBF">
      <w:pPr>
        <w:pStyle w:val="Amain"/>
      </w:pPr>
      <w:r>
        <w:tab/>
      </w:r>
      <w:r w:rsidR="00264136" w:rsidRPr="000D4DA2">
        <w:t>(2)</w:t>
      </w:r>
      <w:r w:rsidR="00264136" w:rsidRPr="000D4DA2">
        <w:tab/>
      </w:r>
      <w:r w:rsidR="00231B95" w:rsidRPr="000D4DA2">
        <w:t xml:space="preserve">For subsection (1) (c), the person is taken to have permanently vacated the </w:t>
      </w:r>
      <w:r w:rsidR="009D3D1F" w:rsidRPr="00241B60">
        <w:t>residential premises</w:t>
      </w:r>
      <w:r w:rsidR="009D3D1F">
        <w:t xml:space="preserve"> </w:t>
      </w:r>
      <w:r w:rsidR="00231B95" w:rsidRPr="000D4DA2">
        <w:t>on the day stated in the order.</w:t>
      </w:r>
    </w:p>
    <w:p w:rsidR="00A50CFF" w:rsidRPr="000D4DA2" w:rsidRDefault="00264136" w:rsidP="00264136">
      <w:pPr>
        <w:pStyle w:val="AH5Sec"/>
        <w:rPr>
          <w:lang w:val="en-GB"/>
        </w:rPr>
      </w:pPr>
      <w:bookmarkStart w:id="23" w:name="_Toc12365466"/>
      <w:r w:rsidRPr="00D245F8">
        <w:rPr>
          <w:rStyle w:val="CharSectNo"/>
        </w:rPr>
        <w:t>15</w:t>
      </w:r>
      <w:r w:rsidRPr="000D4DA2">
        <w:rPr>
          <w:lang w:val="en-GB"/>
        </w:rPr>
        <w:tab/>
      </w:r>
      <w:r w:rsidR="006F1F49" w:rsidRPr="000D4DA2">
        <w:rPr>
          <w:lang w:val="en-GB"/>
        </w:rPr>
        <w:t>Consent</w:t>
      </w:r>
      <w:r w:rsidR="00A50CFF" w:rsidRPr="000D4DA2">
        <w:rPr>
          <w:lang w:val="en-GB"/>
        </w:rPr>
        <w:t xml:space="preserve"> of residents</w:t>
      </w:r>
      <w:bookmarkEnd w:id="23"/>
      <w:r w:rsidR="0001632C" w:rsidRPr="000D4DA2">
        <w:rPr>
          <w:lang w:val="en-GB"/>
        </w:rPr>
        <w:t xml:space="preserve"> </w:t>
      </w:r>
    </w:p>
    <w:p w:rsidR="00A50CFF" w:rsidRPr="000D4DA2" w:rsidRDefault="00F15DBF" w:rsidP="00F15DBF">
      <w:pPr>
        <w:pStyle w:val="Amain"/>
        <w:keepNext/>
      </w:pPr>
      <w:r>
        <w:tab/>
      </w:r>
      <w:r w:rsidR="00264136" w:rsidRPr="000D4DA2">
        <w:t>(1)</w:t>
      </w:r>
      <w:r w:rsidR="00264136" w:rsidRPr="000D4DA2">
        <w:tab/>
      </w:r>
      <w:r w:rsidR="00AD226A" w:rsidRPr="000D4DA2">
        <w:t>T</w:t>
      </w:r>
      <w:r w:rsidR="00A50CFF" w:rsidRPr="000D4DA2">
        <w:t xml:space="preserve">he residents of a retirement village </w:t>
      </w:r>
      <w:r w:rsidR="00AD226A" w:rsidRPr="000D4DA2">
        <w:t xml:space="preserve">may </w:t>
      </w:r>
      <w:r w:rsidR="00A50CFF" w:rsidRPr="000D4DA2">
        <w:t xml:space="preserve">consent to a proposed measure or action relating to the village </w:t>
      </w:r>
      <w:r w:rsidR="00A256BF" w:rsidRPr="000D4DA2">
        <w:t>under</w:t>
      </w:r>
      <w:r w:rsidR="00A50CFF" w:rsidRPr="000D4DA2">
        <w:t xml:space="preserve"> this Act</w:t>
      </w:r>
      <w:r w:rsidR="0001632C" w:rsidRPr="000D4DA2">
        <w:t xml:space="preserve"> </w:t>
      </w:r>
      <w:r w:rsidR="0040201E" w:rsidRPr="000D4DA2">
        <w:t xml:space="preserve">in the way </w:t>
      </w:r>
      <w:r w:rsidR="00CF3F84" w:rsidRPr="000D4DA2">
        <w:t xml:space="preserve">set out in </w:t>
      </w:r>
      <w:r w:rsidR="008468EC" w:rsidRPr="000D4DA2">
        <w:t>s</w:t>
      </w:r>
      <w:r w:rsidR="000711C6" w:rsidRPr="000D4DA2">
        <w:t>chedule 1</w:t>
      </w:r>
      <w:r w:rsidR="00FA5B50" w:rsidRPr="000D4DA2">
        <w:t xml:space="preserve"> (Consent of residents)</w:t>
      </w:r>
      <w:r w:rsidR="00A5045E" w:rsidRPr="000D4DA2">
        <w:t>.</w:t>
      </w:r>
    </w:p>
    <w:p w:rsidR="0001632C" w:rsidRPr="000D4DA2" w:rsidRDefault="0001632C">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42" w:tooltip="A2001-14" w:history="1">
        <w:r w:rsidR="00723542" w:rsidRPr="00723542">
          <w:rPr>
            <w:rStyle w:val="charCitHyperlinkAbbrev"/>
          </w:rPr>
          <w:t>Legislation Act</w:t>
        </w:r>
      </w:hyperlink>
      <w:r w:rsidRPr="000D4DA2">
        <w:t>, s 104).</w:t>
      </w:r>
    </w:p>
    <w:p w:rsidR="00A50CFF" w:rsidRPr="000D4DA2" w:rsidRDefault="00F15DBF" w:rsidP="00F15DBF">
      <w:pPr>
        <w:pStyle w:val="Amain"/>
      </w:pPr>
      <w:r>
        <w:tab/>
      </w:r>
      <w:r w:rsidR="00264136" w:rsidRPr="000D4DA2">
        <w:t>(2)</w:t>
      </w:r>
      <w:r w:rsidR="00264136" w:rsidRPr="000D4DA2">
        <w:tab/>
      </w:r>
      <w:r w:rsidR="00A5045E" w:rsidRPr="000D4DA2">
        <w:t>T</w:t>
      </w:r>
      <w:r w:rsidR="00A50CFF" w:rsidRPr="000D4DA2">
        <w:t>he resident</w:t>
      </w:r>
      <w:r w:rsidR="006A1634" w:rsidRPr="000D4DA2">
        <w:t>s</w:t>
      </w:r>
      <w:r w:rsidR="00A50CFF" w:rsidRPr="000D4DA2">
        <w:t xml:space="preserve"> or operator </w:t>
      </w:r>
      <w:r w:rsidR="006A1634" w:rsidRPr="000D4DA2">
        <w:t>of the</w:t>
      </w:r>
      <w:r w:rsidR="00B21A6C">
        <w:t xml:space="preserve"> </w:t>
      </w:r>
      <w:r w:rsidR="00B21A6C" w:rsidRPr="007B6AE8">
        <w:t>retirement</w:t>
      </w:r>
      <w:r w:rsidR="006A1634" w:rsidRPr="000D4DA2">
        <w:t xml:space="preserve"> village </w:t>
      </w:r>
      <w:r w:rsidR="00A50CFF" w:rsidRPr="000D4DA2">
        <w:t xml:space="preserve">may apply to the </w:t>
      </w:r>
      <w:r w:rsidR="00A5045E" w:rsidRPr="000D4DA2">
        <w:t xml:space="preserve">ACAT </w:t>
      </w:r>
      <w:r w:rsidR="00A50CFF" w:rsidRPr="000D4DA2">
        <w:t xml:space="preserve">for an order </w:t>
      </w:r>
      <w:r w:rsidR="00A5045E" w:rsidRPr="000D4DA2">
        <w:t xml:space="preserve">about </w:t>
      </w:r>
      <w:r w:rsidR="00A50CFF" w:rsidRPr="000D4DA2">
        <w:t>the validity of the consent</w:t>
      </w:r>
      <w:r w:rsidR="00CF3F84" w:rsidRPr="000D4DA2">
        <w:t xml:space="preserve"> if the resident</w:t>
      </w:r>
      <w:r w:rsidR="006A1634" w:rsidRPr="000D4DA2">
        <w:t>s</w:t>
      </w:r>
      <w:r w:rsidR="00CF3F84" w:rsidRPr="000D4DA2">
        <w:t xml:space="preserve"> or operator considers that—</w:t>
      </w:r>
    </w:p>
    <w:p w:rsidR="00CF3F84" w:rsidRPr="000D4DA2" w:rsidRDefault="00F15DBF" w:rsidP="00F15DBF">
      <w:pPr>
        <w:pStyle w:val="Apara"/>
      </w:pPr>
      <w:r>
        <w:tab/>
      </w:r>
      <w:r w:rsidR="00264136" w:rsidRPr="000D4DA2">
        <w:t>(a)</w:t>
      </w:r>
      <w:r w:rsidR="00264136" w:rsidRPr="000D4DA2">
        <w:tab/>
      </w:r>
      <w:r w:rsidR="00CF3F84" w:rsidRPr="000D4DA2">
        <w:t xml:space="preserve">the residents consent in relation to a particular matter has been obtained otherwise than as set out in </w:t>
      </w:r>
      <w:r w:rsidR="008468EC" w:rsidRPr="000D4DA2">
        <w:t>s</w:t>
      </w:r>
      <w:r w:rsidR="000711C6" w:rsidRPr="000D4DA2">
        <w:t>chedule 1</w:t>
      </w:r>
      <w:r w:rsidR="00CF3F84" w:rsidRPr="000D4DA2">
        <w:t>; or</w:t>
      </w:r>
    </w:p>
    <w:p w:rsidR="00CF3F84" w:rsidRPr="000D4DA2" w:rsidRDefault="00F15DBF" w:rsidP="00F15DBF">
      <w:pPr>
        <w:pStyle w:val="Apara"/>
      </w:pPr>
      <w:r>
        <w:tab/>
      </w:r>
      <w:r w:rsidR="00264136" w:rsidRPr="000D4DA2">
        <w:t>(b)</w:t>
      </w:r>
      <w:r w:rsidR="00264136" w:rsidRPr="000D4DA2">
        <w:tab/>
      </w:r>
      <w:r w:rsidR="00CF3F84" w:rsidRPr="000D4DA2">
        <w:t>the residents votes were inaccurately counted.</w:t>
      </w:r>
    </w:p>
    <w:p w:rsidR="00A50CFF" w:rsidRPr="000D4DA2" w:rsidRDefault="00F15DBF" w:rsidP="00F15DBF">
      <w:pPr>
        <w:pStyle w:val="Amain"/>
      </w:pPr>
      <w:r>
        <w:tab/>
      </w:r>
      <w:r w:rsidR="00264136" w:rsidRPr="000D4DA2">
        <w:t>(3)</w:t>
      </w:r>
      <w:r w:rsidR="00264136" w:rsidRPr="000D4DA2">
        <w:tab/>
      </w:r>
      <w:r w:rsidR="006A1634" w:rsidRPr="000D4DA2">
        <w:t>On application</w:t>
      </w:r>
      <w:r w:rsidR="00A50CFF" w:rsidRPr="000D4DA2">
        <w:t xml:space="preserve">, the </w:t>
      </w:r>
      <w:r w:rsidR="00A5045E" w:rsidRPr="000D4DA2">
        <w:t xml:space="preserve">ACAT </w:t>
      </w:r>
      <w:r w:rsidR="0075385C" w:rsidRPr="000D4DA2">
        <w:t>may make an order—</w:t>
      </w:r>
    </w:p>
    <w:p w:rsidR="00A50CFF" w:rsidRPr="000D4DA2" w:rsidRDefault="00F15DBF" w:rsidP="00F15DBF">
      <w:pPr>
        <w:pStyle w:val="Apara"/>
      </w:pPr>
      <w:r>
        <w:tab/>
      </w:r>
      <w:r w:rsidR="00264136" w:rsidRPr="000D4DA2">
        <w:t>(a)</w:t>
      </w:r>
      <w:r w:rsidR="00264136" w:rsidRPr="000D4DA2">
        <w:tab/>
      </w:r>
      <w:r w:rsidR="00A50CFF" w:rsidRPr="000D4DA2">
        <w:t xml:space="preserve">declaring </w:t>
      </w:r>
      <w:r w:rsidR="0075385C" w:rsidRPr="000D4DA2">
        <w:t xml:space="preserve">that </w:t>
      </w:r>
      <w:r w:rsidR="00A50CFF" w:rsidRPr="000D4DA2">
        <w:t xml:space="preserve">the consent </w:t>
      </w:r>
      <w:r w:rsidR="0075385C" w:rsidRPr="000D4DA2">
        <w:t>was validly obtained; or</w:t>
      </w:r>
    </w:p>
    <w:p w:rsidR="00A50CFF" w:rsidRDefault="00F15DBF" w:rsidP="00F15DBF">
      <w:pPr>
        <w:pStyle w:val="Apara"/>
      </w:pPr>
      <w:r>
        <w:tab/>
      </w:r>
      <w:r w:rsidR="00264136" w:rsidRPr="000D4DA2">
        <w:t>(b)</w:t>
      </w:r>
      <w:r w:rsidR="00264136" w:rsidRPr="000D4DA2">
        <w:tab/>
      </w:r>
      <w:r w:rsidR="0075385C" w:rsidRPr="000D4DA2">
        <w:t xml:space="preserve">setting aside </w:t>
      </w:r>
      <w:r w:rsidR="00A50CFF" w:rsidRPr="000D4DA2">
        <w:t>the purported consent and directing that the residents vote again on the proposed measure or action.</w:t>
      </w:r>
    </w:p>
    <w:p w:rsidR="009D3D1F" w:rsidRPr="00241B60" w:rsidRDefault="009D3D1F" w:rsidP="009D3D1F">
      <w:pPr>
        <w:pStyle w:val="AH5Sec"/>
      </w:pPr>
      <w:bookmarkStart w:id="24" w:name="_Toc12365467"/>
      <w:r w:rsidRPr="00D245F8">
        <w:rPr>
          <w:rStyle w:val="CharSectNo"/>
        </w:rPr>
        <w:t>15A</w:t>
      </w:r>
      <w:r w:rsidRPr="00241B60">
        <w:tab/>
        <w:t>Application to residents and operators of former retirement villages</w:t>
      </w:r>
      <w:bookmarkEnd w:id="24"/>
    </w:p>
    <w:p w:rsidR="009D3D1F" w:rsidRPr="00241B60" w:rsidRDefault="009D3D1F" w:rsidP="009D3D1F">
      <w:pPr>
        <w:pStyle w:val="Amain"/>
      </w:pPr>
      <w:r w:rsidRPr="00241B60">
        <w:tab/>
        <w:t>(1)</w:t>
      </w:r>
      <w:r w:rsidRPr="00241B60">
        <w:tab/>
        <w:t>This Act applies to the following people in relation to the occupation of a former retirement village even though the former retirement village is no longer a retirement village:</w:t>
      </w:r>
    </w:p>
    <w:p w:rsidR="009D3D1F" w:rsidRPr="00241B60" w:rsidRDefault="009D3D1F" w:rsidP="009D3D1F">
      <w:pPr>
        <w:pStyle w:val="Apara"/>
      </w:pPr>
      <w:r w:rsidRPr="00241B60">
        <w:tab/>
        <w:t>(a)</w:t>
      </w:r>
      <w:r w:rsidRPr="00241B60">
        <w:tab/>
        <w:t>a retired person who continues to occupy residential premises in a former retirement village that was a retirement village when the retired person took up residence in the premises;</w:t>
      </w:r>
    </w:p>
    <w:p w:rsidR="009D3D1F" w:rsidRPr="00241B60" w:rsidRDefault="009D3D1F" w:rsidP="009D3D1F">
      <w:pPr>
        <w:pStyle w:val="Apara"/>
      </w:pPr>
      <w:r w:rsidRPr="00241B60">
        <w:tab/>
        <w:t>(b)</w:t>
      </w:r>
      <w:r w:rsidRPr="00241B60">
        <w:tab/>
        <w:t>a retired person who has a right to occupy residential premises in a former retirement village that was a retirement village when the right was obtained;</w:t>
      </w:r>
    </w:p>
    <w:p w:rsidR="009D3D1F" w:rsidRPr="00241B60" w:rsidRDefault="009D3D1F" w:rsidP="009D3D1F">
      <w:pPr>
        <w:pStyle w:val="Apara"/>
      </w:pPr>
      <w:r w:rsidRPr="00241B60">
        <w:tab/>
        <w:t>(c)</w:t>
      </w:r>
      <w:r w:rsidRPr="00241B60">
        <w:tab/>
        <w:t xml:space="preserve">a former </w:t>
      </w:r>
      <w:r w:rsidR="00DB1CC6" w:rsidRPr="007B6AE8">
        <w:rPr>
          <w:lang w:val="en-GB"/>
        </w:rPr>
        <w:t>occupant</w:t>
      </w:r>
      <w:r w:rsidRPr="00241B60">
        <w:t xml:space="preserve"> of a former retirement village who continues to have rights or liabilities under the contract, agreement or arrangement under which the </w:t>
      </w:r>
      <w:r w:rsidR="00DB1CC6" w:rsidRPr="007B6AE8">
        <w:rPr>
          <w:lang w:val="en-GB"/>
        </w:rPr>
        <w:t>occupant</w:t>
      </w:r>
      <w:r w:rsidRPr="00241B60">
        <w:t xml:space="preserve"> occupied (or had the right to occupy) the residential premises in the former retirement village when it was a retirement village;</w:t>
      </w:r>
    </w:p>
    <w:p w:rsidR="009D3D1F" w:rsidRPr="00241B60" w:rsidRDefault="009D3D1F" w:rsidP="00DB1CC6">
      <w:pPr>
        <w:pStyle w:val="Apara"/>
        <w:keepNext/>
        <w:keepLines/>
      </w:pPr>
      <w:r w:rsidRPr="00241B60">
        <w:tab/>
        <w:t>(d)</w:t>
      </w:r>
      <w:r w:rsidRPr="00241B60">
        <w:tab/>
        <w:t>the person who is the other party to the contract, agreement or arrangement under which the retired person occupies or occupied (or has or had the right to occupy) the residential premises in the former retirement village.</w:t>
      </w:r>
    </w:p>
    <w:p w:rsidR="009D3D1F" w:rsidRPr="00241B60" w:rsidRDefault="009D3D1F" w:rsidP="009D3D1F">
      <w:pPr>
        <w:pStyle w:val="aNote"/>
        <w:jc w:val="left"/>
      </w:pPr>
      <w:r w:rsidRPr="00E441A2">
        <w:rPr>
          <w:rStyle w:val="charItals"/>
        </w:rPr>
        <w:t>Note</w:t>
      </w:r>
      <w:r w:rsidRPr="00E441A2">
        <w:rPr>
          <w:rStyle w:val="charItals"/>
        </w:rPr>
        <w:tab/>
      </w:r>
      <w:r w:rsidRPr="00E441A2">
        <w:rPr>
          <w:rStyle w:val="charBoldItals"/>
        </w:rPr>
        <w:t>Operator</w:t>
      </w:r>
      <w:r w:rsidRPr="00241B60">
        <w:t xml:space="preserve"> includes a person mentioned in s (1) (d) (see s 7).  </w:t>
      </w:r>
      <w:r w:rsidRPr="00241B60">
        <w:br/>
      </w:r>
      <w:r w:rsidRPr="00E441A2">
        <w:rPr>
          <w:rStyle w:val="charBoldItals"/>
        </w:rPr>
        <w:t>Resident</w:t>
      </w:r>
      <w:r w:rsidRPr="00241B60">
        <w:t xml:space="preserve"> includes a person mentioned in s (1) (a), (b) or (c) (see dict).</w:t>
      </w:r>
    </w:p>
    <w:p w:rsidR="009D3D1F" w:rsidRPr="00241B60" w:rsidRDefault="009D3D1F" w:rsidP="009D3D1F">
      <w:pPr>
        <w:pStyle w:val="Amain"/>
      </w:pPr>
      <w:r w:rsidRPr="00241B60">
        <w:tab/>
        <w:t>(2)</w:t>
      </w:r>
      <w:r w:rsidRPr="00241B60">
        <w:tab/>
        <w:t xml:space="preserve">However, this Act does not apply in relation to a place mentioned in section 10 (1) (Meaning of </w:t>
      </w:r>
      <w:r w:rsidRPr="00E441A2">
        <w:rPr>
          <w:rStyle w:val="charItals"/>
        </w:rPr>
        <w:t>retirement village</w:t>
      </w:r>
      <w:r w:rsidRPr="00241B60">
        <w:t xml:space="preserve">), definition of </w:t>
      </w:r>
      <w:r w:rsidRPr="00E441A2">
        <w:rPr>
          <w:rStyle w:val="charBoldItals"/>
        </w:rPr>
        <w:t>retirement village</w:t>
      </w:r>
      <w:r w:rsidRPr="00241B60">
        <w:t>, paragraph (b).</w:t>
      </w:r>
    </w:p>
    <w:p w:rsidR="009D3D1F" w:rsidRPr="00241B60" w:rsidRDefault="009D3D1F" w:rsidP="009D3D1F">
      <w:pPr>
        <w:pStyle w:val="Amain"/>
      </w:pPr>
      <w:r w:rsidRPr="00241B60">
        <w:tab/>
        <w:t>(3)</w:t>
      </w:r>
      <w:r w:rsidRPr="00241B60">
        <w:tab/>
        <w:t>In this section:</w:t>
      </w:r>
    </w:p>
    <w:p w:rsidR="009D3D1F" w:rsidRPr="00241B60" w:rsidRDefault="009D3D1F" w:rsidP="009D3D1F">
      <w:pPr>
        <w:pStyle w:val="aDef"/>
      </w:pPr>
      <w:r w:rsidRPr="00E441A2">
        <w:rPr>
          <w:rStyle w:val="charBoldItals"/>
        </w:rPr>
        <w:t>former retirement village</w:t>
      </w:r>
      <w:r w:rsidRPr="00241B60">
        <w:t xml:space="preserve"> means a complex that was previously, but is no longer, a retirement village.</w:t>
      </w:r>
    </w:p>
    <w:p w:rsidR="005C27D0" w:rsidRPr="000D4DA2" w:rsidRDefault="005C27D0" w:rsidP="00F15DBF">
      <w:pPr>
        <w:pStyle w:val="PageBreak"/>
        <w:suppressLineNumbers/>
      </w:pPr>
      <w:r w:rsidRPr="000D4DA2">
        <w:br w:type="page"/>
      </w:r>
    </w:p>
    <w:p w:rsidR="00A50CFF" w:rsidRPr="00D245F8" w:rsidRDefault="00264136" w:rsidP="00264136">
      <w:pPr>
        <w:pStyle w:val="AH2Part"/>
      </w:pPr>
      <w:bookmarkStart w:id="25" w:name="_Toc12365468"/>
      <w:r w:rsidRPr="00D245F8">
        <w:rPr>
          <w:rStyle w:val="CharPartNo"/>
        </w:rPr>
        <w:t>Part 3</w:t>
      </w:r>
      <w:r w:rsidRPr="000D4DA2">
        <w:rPr>
          <w:lang w:val="en-GB"/>
        </w:rPr>
        <w:tab/>
      </w:r>
      <w:r w:rsidR="00A50CFF" w:rsidRPr="00D245F8">
        <w:rPr>
          <w:rStyle w:val="CharPartText"/>
          <w:lang w:val="en-GB"/>
        </w:rPr>
        <w:t>Representations and information about retirement villages</w:t>
      </w:r>
      <w:bookmarkEnd w:id="25"/>
    </w:p>
    <w:p w:rsidR="00A50CFF" w:rsidRPr="000D4DA2" w:rsidRDefault="00264136" w:rsidP="00264136">
      <w:pPr>
        <w:pStyle w:val="AH5Sec"/>
        <w:rPr>
          <w:lang w:val="en-GB"/>
        </w:rPr>
      </w:pPr>
      <w:bookmarkStart w:id="26" w:name="_Toc12365469"/>
      <w:r w:rsidRPr="00D245F8">
        <w:rPr>
          <w:rStyle w:val="CharSectNo"/>
        </w:rPr>
        <w:t>16</w:t>
      </w:r>
      <w:r w:rsidRPr="000D4DA2">
        <w:rPr>
          <w:lang w:val="en-GB"/>
        </w:rPr>
        <w:tab/>
      </w:r>
      <w:r w:rsidR="0054731D" w:rsidRPr="000D4DA2">
        <w:rPr>
          <w:lang w:val="en-GB"/>
        </w:rPr>
        <w:t>A</w:t>
      </w:r>
      <w:r w:rsidR="00502343" w:rsidRPr="000D4DA2">
        <w:rPr>
          <w:lang w:val="en-GB"/>
        </w:rPr>
        <w:t>dvertising or promoting village before d</w:t>
      </w:r>
      <w:r w:rsidR="00A50CFF" w:rsidRPr="000D4DA2">
        <w:rPr>
          <w:lang w:val="en-GB"/>
        </w:rPr>
        <w:t xml:space="preserve">evelopment </w:t>
      </w:r>
      <w:r w:rsidR="008052D1" w:rsidRPr="000D4DA2">
        <w:rPr>
          <w:lang w:val="en-GB"/>
        </w:rPr>
        <w:t>approval given</w:t>
      </w:r>
      <w:bookmarkEnd w:id="26"/>
    </w:p>
    <w:p w:rsidR="00AB3F61" w:rsidRPr="000D4DA2" w:rsidRDefault="00F15DBF" w:rsidP="00F15DBF">
      <w:pPr>
        <w:pStyle w:val="Amain"/>
      </w:pPr>
      <w:r>
        <w:tab/>
      </w:r>
      <w:r w:rsidR="00264136" w:rsidRPr="000D4DA2">
        <w:t>(1)</w:t>
      </w:r>
      <w:r w:rsidR="00264136" w:rsidRPr="000D4DA2">
        <w:tab/>
      </w:r>
      <w:r w:rsidR="00AB3F61" w:rsidRPr="000D4DA2">
        <w:t>A person commits an offence if—</w:t>
      </w:r>
    </w:p>
    <w:p w:rsidR="00AB3F61" w:rsidRPr="000D4DA2" w:rsidRDefault="00F15DBF" w:rsidP="00F15DBF">
      <w:pPr>
        <w:pStyle w:val="Apara"/>
      </w:pPr>
      <w:r>
        <w:tab/>
      </w:r>
      <w:r w:rsidR="00264136" w:rsidRPr="000D4DA2">
        <w:t>(a)</w:t>
      </w:r>
      <w:r w:rsidR="00264136" w:rsidRPr="000D4DA2">
        <w:tab/>
      </w:r>
      <w:r w:rsidR="00AB3F61" w:rsidRPr="000D4DA2">
        <w:t>the person—</w:t>
      </w:r>
    </w:p>
    <w:p w:rsidR="00AB3F61" w:rsidRPr="000D4DA2" w:rsidRDefault="00F15DBF" w:rsidP="00F15DBF">
      <w:pPr>
        <w:pStyle w:val="Asubpara"/>
      </w:pPr>
      <w:r>
        <w:tab/>
      </w:r>
      <w:r w:rsidR="00264136" w:rsidRPr="000D4DA2">
        <w:t>(i)</w:t>
      </w:r>
      <w:r w:rsidR="00264136" w:rsidRPr="000D4DA2">
        <w:tab/>
      </w:r>
      <w:r w:rsidR="00AB3F61" w:rsidRPr="000D4DA2">
        <w:t xml:space="preserve">advertises, or otherwise promotes, </w:t>
      </w:r>
      <w:r w:rsidR="0040424E" w:rsidRPr="000D4DA2">
        <w:t>a retirement</w:t>
      </w:r>
      <w:r w:rsidR="00AB3F61" w:rsidRPr="000D4DA2">
        <w:t xml:space="preserve"> village; or</w:t>
      </w:r>
    </w:p>
    <w:p w:rsidR="00AB3F61" w:rsidRPr="000D4DA2" w:rsidRDefault="00F15DBF" w:rsidP="00F15DBF">
      <w:pPr>
        <w:pStyle w:val="Asubpara"/>
      </w:pPr>
      <w:r>
        <w:tab/>
      </w:r>
      <w:r w:rsidR="00264136" w:rsidRPr="000D4DA2">
        <w:t>(ii)</w:t>
      </w:r>
      <w:r w:rsidR="00264136" w:rsidRPr="000D4DA2">
        <w:tab/>
      </w:r>
      <w:r w:rsidR="00AB3F61" w:rsidRPr="000D4DA2">
        <w:t xml:space="preserve">advertises the sale of residential </w:t>
      </w:r>
      <w:r w:rsidR="00800BDA" w:rsidRPr="000D4DA2">
        <w:t>premises, or the right to occupy residential premises</w:t>
      </w:r>
      <w:r w:rsidR="00483A4D" w:rsidRPr="000D4DA2">
        <w:t>,</w:t>
      </w:r>
      <w:r w:rsidR="00800BDA" w:rsidRPr="000D4DA2">
        <w:t xml:space="preserve"> in </w:t>
      </w:r>
      <w:r w:rsidR="00DF322F" w:rsidRPr="000D4DA2">
        <w:t>a</w:t>
      </w:r>
      <w:r w:rsidR="00800BDA" w:rsidRPr="000D4DA2">
        <w:t xml:space="preserve"> </w:t>
      </w:r>
      <w:r w:rsidR="00DF322F" w:rsidRPr="000D4DA2">
        <w:t>retirement</w:t>
      </w:r>
      <w:r w:rsidR="00800BDA" w:rsidRPr="000D4DA2">
        <w:t xml:space="preserve"> village; </w:t>
      </w:r>
      <w:r w:rsidR="00483A4D" w:rsidRPr="000D4DA2">
        <w:t>and</w:t>
      </w:r>
    </w:p>
    <w:p w:rsidR="0040424E" w:rsidRPr="000D4DA2" w:rsidRDefault="00F15DBF" w:rsidP="00F15DBF">
      <w:pPr>
        <w:pStyle w:val="Apara"/>
      </w:pPr>
      <w:r>
        <w:tab/>
      </w:r>
      <w:r w:rsidR="00264136" w:rsidRPr="000D4DA2">
        <w:t>(b)</w:t>
      </w:r>
      <w:r w:rsidR="00264136" w:rsidRPr="000D4DA2">
        <w:tab/>
      </w:r>
      <w:r w:rsidR="0040424E" w:rsidRPr="000D4DA2">
        <w:t xml:space="preserve">the development of the </w:t>
      </w:r>
      <w:r w:rsidR="00DF322F" w:rsidRPr="000D4DA2">
        <w:t>retirement</w:t>
      </w:r>
      <w:r w:rsidR="0040424E" w:rsidRPr="000D4DA2">
        <w:t xml:space="preserve"> village requires development approval; and</w:t>
      </w:r>
    </w:p>
    <w:p w:rsidR="000157A9" w:rsidRPr="0012189A" w:rsidRDefault="000157A9" w:rsidP="000157A9">
      <w:pPr>
        <w:pStyle w:val="Apara"/>
      </w:pPr>
      <w:r w:rsidRPr="0012189A">
        <w:tab/>
        <w:t>(c)</w:t>
      </w:r>
      <w:r w:rsidRPr="0012189A">
        <w:tab/>
        <w:t>development approval has not been received for the development of the retirement village; and</w:t>
      </w:r>
    </w:p>
    <w:p w:rsidR="000157A9" w:rsidRPr="0012189A" w:rsidRDefault="000157A9" w:rsidP="000157A9">
      <w:pPr>
        <w:pStyle w:val="Apara"/>
      </w:pPr>
      <w:r w:rsidRPr="0012189A">
        <w:tab/>
        <w:t>(d)</w:t>
      </w:r>
      <w:r w:rsidRPr="0012189A">
        <w:tab/>
        <w:t>the advertisement or other promotion mentioned in paragraph (a) (i) or (ii) does not disclose to a prospective resident that development approval has not been received for development of the retirement village.</w:t>
      </w:r>
    </w:p>
    <w:p w:rsidR="00A50CFF" w:rsidRPr="000D4DA2" w:rsidRDefault="00A50CFF" w:rsidP="00F15DBF">
      <w:pPr>
        <w:pStyle w:val="Penalty"/>
        <w:keepNext/>
      </w:pPr>
      <w:r w:rsidRPr="000D4DA2">
        <w:t xml:space="preserve">Maximum penalty: </w:t>
      </w:r>
      <w:r w:rsidR="0054731D" w:rsidRPr="000D4DA2">
        <w:t>50</w:t>
      </w:r>
      <w:r w:rsidRPr="000D4DA2">
        <w:t xml:space="preserve"> penalty units.</w:t>
      </w:r>
    </w:p>
    <w:p w:rsidR="004C5825" w:rsidRPr="000D4DA2" w:rsidRDefault="004C5825" w:rsidP="004C5825">
      <w:pPr>
        <w:pStyle w:val="aNote"/>
      </w:pPr>
      <w:r w:rsidRPr="00C64688">
        <w:rPr>
          <w:rStyle w:val="charItals"/>
        </w:rPr>
        <w:t>Note</w:t>
      </w:r>
      <w:r w:rsidRPr="00C64688">
        <w:rPr>
          <w:rStyle w:val="charItals"/>
        </w:rPr>
        <w:tab/>
      </w:r>
      <w:r w:rsidR="00C021A7" w:rsidRPr="000D4DA2">
        <w:t>See</w:t>
      </w:r>
      <w:r w:rsidRPr="000D4DA2">
        <w:t xml:space="preserve"> the </w:t>
      </w:r>
      <w:hyperlink r:id="rId43" w:tooltip="A2007-24" w:history="1">
        <w:r w:rsidR="00723542" w:rsidRPr="00723542">
          <w:rPr>
            <w:rStyle w:val="charCitHyperlinkItal"/>
          </w:rPr>
          <w:t>Planning and Development Act 2007</w:t>
        </w:r>
      </w:hyperlink>
      <w:r w:rsidR="00C021A7" w:rsidRPr="000D4DA2">
        <w:t>, ch 7 for when development approval is required for certain developments</w:t>
      </w:r>
      <w:r w:rsidRPr="000D4DA2">
        <w:t>.</w:t>
      </w:r>
    </w:p>
    <w:p w:rsidR="000157A9" w:rsidRPr="0012189A" w:rsidRDefault="000157A9" w:rsidP="000157A9">
      <w:pPr>
        <w:pStyle w:val="Amain"/>
      </w:pPr>
      <w:r w:rsidRPr="0012189A">
        <w:tab/>
        <w:t>(</w:t>
      </w:r>
      <w:r>
        <w:t>2</w:t>
      </w:r>
      <w:r w:rsidRPr="0012189A">
        <w:t>)</w:t>
      </w:r>
      <w:r w:rsidRPr="0012189A">
        <w:tab/>
        <w:t>A person commits an offence if—</w:t>
      </w:r>
    </w:p>
    <w:p w:rsidR="000157A9" w:rsidRPr="0012189A" w:rsidRDefault="000157A9" w:rsidP="000157A9">
      <w:pPr>
        <w:pStyle w:val="Apara"/>
      </w:pPr>
      <w:r w:rsidRPr="0012189A">
        <w:tab/>
        <w:t>(a)</w:t>
      </w:r>
      <w:r w:rsidRPr="0012189A">
        <w:tab/>
        <w:t>the person enters into a village contract for a retirement village with a prospective resident; and</w:t>
      </w:r>
    </w:p>
    <w:p w:rsidR="000157A9" w:rsidRPr="0012189A" w:rsidRDefault="000157A9" w:rsidP="000157A9">
      <w:pPr>
        <w:pStyle w:val="Apara"/>
      </w:pPr>
      <w:r w:rsidRPr="0012189A">
        <w:tab/>
        <w:t>(b)</w:t>
      </w:r>
      <w:r w:rsidRPr="0012189A">
        <w:tab/>
        <w:t>the development of the retirement village requires development approval; and</w:t>
      </w:r>
    </w:p>
    <w:p w:rsidR="000157A9" w:rsidRPr="0012189A" w:rsidRDefault="000157A9" w:rsidP="00AF4F7C">
      <w:pPr>
        <w:pStyle w:val="Apara"/>
        <w:keepNext/>
      </w:pPr>
      <w:r w:rsidRPr="0012189A">
        <w:tab/>
        <w:t>(c)</w:t>
      </w:r>
      <w:r w:rsidRPr="0012189A">
        <w:tab/>
        <w:t>development approval has not been received for the development of the retirement village.</w:t>
      </w:r>
    </w:p>
    <w:p w:rsidR="000157A9" w:rsidRPr="0012189A" w:rsidRDefault="000157A9" w:rsidP="000157A9">
      <w:pPr>
        <w:pStyle w:val="Penalty"/>
      </w:pPr>
      <w:r w:rsidRPr="0012189A">
        <w:t xml:space="preserve">Maximum penalty:  50 penalty units. </w:t>
      </w:r>
    </w:p>
    <w:p w:rsidR="0054731D" w:rsidRPr="000D4DA2" w:rsidRDefault="00F15DBF" w:rsidP="00F15DBF">
      <w:pPr>
        <w:pStyle w:val="Amain"/>
      </w:pPr>
      <w:r>
        <w:tab/>
      </w:r>
      <w:r w:rsidR="00264136" w:rsidRPr="000D4DA2">
        <w:t>(</w:t>
      </w:r>
      <w:r w:rsidR="000157A9">
        <w:t>3</w:t>
      </w:r>
      <w:r w:rsidR="00264136" w:rsidRPr="000D4DA2">
        <w:t>)</w:t>
      </w:r>
      <w:r w:rsidR="00264136" w:rsidRPr="000D4DA2">
        <w:tab/>
      </w:r>
      <w:r w:rsidR="00CF253A" w:rsidRPr="000D4DA2">
        <w:t>An offence against this section is a strict liability offence.</w:t>
      </w:r>
    </w:p>
    <w:p w:rsidR="00A50CFF" w:rsidRPr="000D4DA2" w:rsidRDefault="00264136" w:rsidP="00264136">
      <w:pPr>
        <w:pStyle w:val="AH5Sec"/>
        <w:rPr>
          <w:lang w:val="en-GB"/>
        </w:rPr>
      </w:pPr>
      <w:bookmarkStart w:id="27" w:name="_Toc12365470"/>
      <w:r w:rsidRPr="00D245F8">
        <w:rPr>
          <w:rStyle w:val="CharSectNo"/>
        </w:rPr>
        <w:t>17</w:t>
      </w:r>
      <w:r w:rsidRPr="000D4DA2">
        <w:rPr>
          <w:lang w:val="en-GB"/>
        </w:rPr>
        <w:tab/>
      </w:r>
      <w:r w:rsidR="00D22121" w:rsidRPr="000D4DA2">
        <w:rPr>
          <w:lang w:val="en-GB"/>
        </w:rPr>
        <w:t>A</w:t>
      </w:r>
      <w:r w:rsidR="008A6880" w:rsidRPr="000D4DA2">
        <w:rPr>
          <w:lang w:val="en-GB"/>
        </w:rPr>
        <w:t>dvertising without a</w:t>
      </w:r>
      <w:r w:rsidR="00C021A7" w:rsidRPr="000D4DA2">
        <w:rPr>
          <w:lang w:val="en-GB"/>
        </w:rPr>
        <w:t>pproval</w:t>
      </w:r>
      <w:r w:rsidR="00A50CFF" w:rsidRPr="000D4DA2">
        <w:rPr>
          <w:lang w:val="en-GB"/>
        </w:rPr>
        <w:t xml:space="preserve"> for facilities</w:t>
      </w:r>
      <w:bookmarkEnd w:id="27"/>
    </w:p>
    <w:p w:rsidR="008A6880" w:rsidRPr="000D4DA2" w:rsidRDefault="00F15DBF" w:rsidP="00F15DBF">
      <w:pPr>
        <w:pStyle w:val="Amain"/>
      </w:pPr>
      <w:r>
        <w:tab/>
      </w:r>
      <w:r w:rsidR="00264136" w:rsidRPr="000D4DA2">
        <w:t>(1)</w:t>
      </w:r>
      <w:r w:rsidR="00264136" w:rsidRPr="000D4DA2">
        <w:tab/>
      </w:r>
      <w:r w:rsidR="008A6880" w:rsidRPr="000D4DA2">
        <w:t>The operator of a retirement village commits an offence if the operator—</w:t>
      </w:r>
    </w:p>
    <w:p w:rsidR="008A6880" w:rsidRPr="000D4DA2" w:rsidRDefault="00F15DBF" w:rsidP="00F15DBF">
      <w:pPr>
        <w:pStyle w:val="Apara"/>
      </w:pPr>
      <w:r>
        <w:tab/>
      </w:r>
      <w:r w:rsidR="00264136" w:rsidRPr="000D4DA2">
        <w:t>(a)</w:t>
      </w:r>
      <w:r w:rsidR="00264136" w:rsidRPr="000D4DA2">
        <w:tab/>
      </w:r>
      <w:r w:rsidR="008A6880" w:rsidRPr="000D4DA2">
        <w:t>advertises or otherwise represents that a residential aged care facility is, or will be, associated with the village; and</w:t>
      </w:r>
    </w:p>
    <w:p w:rsidR="008A6880" w:rsidRPr="000D4DA2" w:rsidRDefault="00F15DBF" w:rsidP="00F15DBF">
      <w:pPr>
        <w:pStyle w:val="Apara"/>
        <w:keepNext/>
      </w:pPr>
      <w:r>
        <w:tab/>
      </w:r>
      <w:r w:rsidR="00264136" w:rsidRPr="000D4DA2">
        <w:t>(b)</w:t>
      </w:r>
      <w:r w:rsidR="00264136" w:rsidRPr="000D4DA2">
        <w:tab/>
      </w:r>
      <w:r w:rsidR="008A6880" w:rsidRPr="000D4DA2">
        <w:t xml:space="preserve">has not </w:t>
      </w:r>
      <w:r w:rsidR="00D729A0" w:rsidRPr="000D4DA2">
        <w:t>received</w:t>
      </w:r>
      <w:r w:rsidR="008A6880" w:rsidRPr="000D4DA2">
        <w:t xml:space="preserve"> all the authorisations required by law for the residential aged care facility.</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021F37" w:rsidRPr="000D4DA2" w:rsidRDefault="00F15DBF" w:rsidP="00F15DBF">
      <w:pPr>
        <w:pStyle w:val="Amain"/>
      </w:pPr>
      <w:r>
        <w:tab/>
      </w:r>
      <w:r w:rsidR="00264136" w:rsidRPr="000D4DA2">
        <w:t>(2)</w:t>
      </w:r>
      <w:r w:rsidR="00264136" w:rsidRPr="000D4DA2">
        <w:tab/>
      </w:r>
      <w:r w:rsidR="00021F37" w:rsidRPr="000D4DA2">
        <w:t>An offence against this section is a strict liability offence.</w:t>
      </w:r>
    </w:p>
    <w:p w:rsidR="008A6880" w:rsidRPr="000D4DA2" w:rsidRDefault="00F15DBF" w:rsidP="00F15DBF">
      <w:pPr>
        <w:pStyle w:val="Amain"/>
        <w:keepNext/>
      </w:pPr>
      <w:r>
        <w:tab/>
      </w:r>
      <w:r w:rsidR="00264136" w:rsidRPr="000D4DA2">
        <w:t>(3)</w:t>
      </w:r>
      <w:r w:rsidR="00264136" w:rsidRPr="000D4DA2">
        <w:tab/>
      </w:r>
      <w:r w:rsidR="008A6880" w:rsidRPr="000D4DA2">
        <w:t>In this section:</w:t>
      </w:r>
    </w:p>
    <w:p w:rsidR="008A6880" w:rsidRPr="000D4DA2" w:rsidRDefault="008A6880" w:rsidP="00264136">
      <w:pPr>
        <w:pStyle w:val="aDef"/>
      </w:pPr>
      <w:r w:rsidRPr="00723542">
        <w:rPr>
          <w:rStyle w:val="charBoldItals"/>
        </w:rPr>
        <w:t>operator</w:t>
      </w:r>
      <w:r w:rsidRPr="000D4DA2">
        <w:t xml:space="preserve">, of a retirement village, includes a person intending to carry out development of a retirement village. </w:t>
      </w:r>
    </w:p>
    <w:p w:rsidR="00A50CFF" w:rsidRPr="000D4DA2" w:rsidRDefault="00264136" w:rsidP="00264136">
      <w:pPr>
        <w:pStyle w:val="AH5Sec"/>
        <w:rPr>
          <w:lang w:val="en-GB"/>
        </w:rPr>
      </w:pPr>
      <w:bookmarkStart w:id="28" w:name="_Toc12365471"/>
      <w:r w:rsidRPr="00D245F8">
        <w:rPr>
          <w:rStyle w:val="CharSectNo"/>
        </w:rPr>
        <w:t>18</w:t>
      </w:r>
      <w:r w:rsidRPr="000D4DA2">
        <w:rPr>
          <w:lang w:val="en-GB"/>
        </w:rPr>
        <w:tab/>
      </w:r>
      <w:r w:rsidR="00A50CFF" w:rsidRPr="000D4DA2">
        <w:rPr>
          <w:lang w:val="en-GB"/>
        </w:rPr>
        <w:t>Exceptions to prohibitions on advertising</w:t>
      </w:r>
      <w:bookmarkEnd w:id="28"/>
    </w:p>
    <w:p w:rsidR="00A50CFF" w:rsidRPr="000D4DA2" w:rsidRDefault="00146197" w:rsidP="00BA228B">
      <w:pPr>
        <w:pStyle w:val="Amainreturn"/>
      </w:pPr>
      <w:r w:rsidRPr="000D4DA2">
        <w:t>S</w:t>
      </w:r>
      <w:r w:rsidR="00A50CFF" w:rsidRPr="000D4DA2">
        <w:t xml:space="preserve">ection </w:t>
      </w:r>
      <w:r w:rsidR="000711C6" w:rsidRPr="000D4DA2">
        <w:t>16</w:t>
      </w:r>
      <w:r w:rsidR="00A50CFF" w:rsidRPr="000D4DA2">
        <w:t xml:space="preserve"> </w:t>
      </w:r>
      <w:r w:rsidRPr="000D4DA2">
        <w:t xml:space="preserve">and section </w:t>
      </w:r>
      <w:r w:rsidR="000711C6" w:rsidRPr="000D4DA2">
        <w:t>17</w:t>
      </w:r>
      <w:r w:rsidR="00EE32DA" w:rsidRPr="000D4DA2">
        <w:t xml:space="preserve"> </w:t>
      </w:r>
      <w:r w:rsidRPr="000D4DA2">
        <w:t xml:space="preserve">do not apply to a person </w:t>
      </w:r>
      <w:r w:rsidR="00021F37" w:rsidRPr="000D4DA2">
        <w:t>if</w:t>
      </w:r>
      <w:r w:rsidRPr="000D4DA2">
        <w:t xml:space="preserve"> the person</w:t>
      </w:r>
      <w:r w:rsidR="0089393A" w:rsidRPr="000D4DA2">
        <w:t>—</w:t>
      </w:r>
    </w:p>
    <w:p w:rsidR="00A50CFF" w:rsidRPr="000D4DA2" w:rsidRDefault="00F15DBF" w:rsidP="00F15DBF">
      <w:pPr>
        <w:pStyle w:val="Apara"/>
      </w:pPr>
      <w:r>
        <w:tab/>
      </w:r>
      <w:r w:rsidR="00264136" w:rsidRPr="000D4DA2">
        <w:t>(a)</w:t>
      </w:r>
      <w:r w:rsidR="00264136" w:rsidRPr="000D4DA2">
        <w:tab/>
      </w:r>
      <w:r w:rsidR="00A50CFF" w:rsidRPr="000D4DA2">
        <w:t>carries out market surveys</w:t>
      </w:r>
      <w:r w:rsidR="00146197" w:rsidRPr="000D4DA2">
        <w:t xml:space="preserve"> </w:t>
      </w:r>
      <w:r w:rsidR="00A50CFF" w:rsidRPr="000D4DA2">
        <w:t xml:space="preserve">in relation to a proposed retirement village before </w:t>
      </w:r>
      <w:r w:rsidR="008052D1" w:rsidRPr="000D4DA2">
        <w:t xml:space="preserve">the person receives </w:t>
      </w:r>
      <w:r w:rsidR="00A50CFF" w:rsidRPr="000D4DA2">
        <w:t xml:space="preserve">development </w:t>
      </w:r>
      <w:r w:rsidR="00146197" w:rsidRPr="000D4DA2">
        <w:t>approval for the development;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carries out market surveys in relation to a proposed residential aged care facility in connection with a retirement village before </w:t>
      </w:r>
      <w:r w:rsidR="003827A2" w:rsidRPr="000D4DA2">
        <w:t xml:space="preserve">the person receives </w:t>
      </w:r>
      <w:r w:rsidR="00DF322F" w:rsidRPr="000D4DA2">
        <w:t>all the authorisations required by law for the facility</w:t>
      </w:r>
      <w:r w:rsidR="004C1603" w:rsidRPr="000D4DA2">
        <w:t>;</w:t>
      </w:r>
      <w:r w:rsidR="00A50CFF" w:rsidRPr="000D4DA2">
        <w:t xml:space="preserve"> or</w:t>
      </w:r>
    </w:p>
    <w:p w:rsidR="00A50CFF" w:rsidRPr="000D4DA2" w:rsidRDefault="00F15DBF" w:rsidP="00AF4F7C">
      <w:pPr>
        <w:pStyle w:val="Apara"/>
        <w:keepNext/>
        <w:keepLines/>
      </w:pPr>
      <w:r>
        <w:tab/>
      </w:r>
      <w:r w:rsidR="00264136" w:rsidRPr="000D4DA2">
        <w:t>(c)</w:t>
      </w:r>
      <w:r w:rsidR="00264136" w:rsidRPr="000D4DA2">
        <w:tab/>
      </w:r>
      <w:r w:rsidR="00A50CFF" w:rsidRPr="000D4DA2">
        <w:t xml:space="preserve">gives public notice of, or otherwise advertises, a development application relating to a proposed retirement village or a proposed residential aged care facility in accordance with </w:t>
      </w:r>
      <w:r w:rsidR="004479C8" w:rsidRPr="000D4DA2">
        <w:t xml:space="preserve">the </w:t>
      </w:r>
      <w:hyperlink r:id="rId44" w:tooltip="A2007-24" w:history="1">
        <w:r w:rsidR="00723542" w:rsidRPr="00723542">
          <w:rPr>
            <w:rStyle w:val="charCitHyperlinkItal"/>
          </w:rPr>
          <w:t>Planning and Development Act 2007</w:t>
        </w:r>
      </w:hyperlink>
      <w:r w:rsidR="00A50CFF" w:rsidRPr="000D4DA2">
        <w:t>.</w:t>
      </w:r>
    </w:p>
    <w:p w:rsidR="004479C8" w:rsidRPr="000D4DA2" w:rsidRDefault="004479C8" w:rsidP="004479C8">
      <w:pPr>
        <w:pStyle w:val="aNote"/>
      </w:pPr>
      <w:r w:rsidRPr="00C64688">
        <w:rPr>
          <w:rStyle w:val="charItals"/>
        </w:rPr>
        <w:t>Note</w:t>
      </w:r>
      <w:r w:rsidRPr="00C64688">
        <w:rPr>
          <w:rStyle w:val="charItals"/>
        </w:rPr>
        <w:tab/>
      </w:r>
      <w:r w:rsidRPr="000D4DA2">
        <w:t xml:space="preserve">The defendant has an evidential burden in relation to the matters mentioned in </w:t>
      </w:r>
      <w:r w:rsidR="00EE32DA" w:rsidRPr="000D4DA2">
        <w:t>this section</w:t>
      </w:r>
      <w:r w:rsidRPr="000D4DA2">
        <w:t xml:space="preserve"> (see </w:t>
      </w:r>
      <w:hyperlink r:id="rId45" w:tooltip="A2002-51" w:history="1">
        <w:r w:rsidR="00723542" w:rsidRPr="00723542">
          <w:rPr>
            <w:rStyle w:val="charCitHyperlinkAbbrev"/>
          </w:rPr>
          <w:t>Criminal Code</w:t>
        </w:r>
      </w:hyperlink>
      <w:r w:rsidRPr="000D4DA2">
        <w:t>, s 58).</w:t>
      </w:r>
    </w:p>
    <w:p w:rsidR="00A50CFF" w:rsidRPr="000D4DA2" w:rsidRDefault="00264136" w:rsidP="00264136">
      <w:pPr>
        <w:pStyle w:val="AH5Sec"/>
        <w:rPr>
          <w:lang w:val="en-GB"/>
        </w:rPr>
      </w:pPr>
      <w:bookmarkStart w:id="29" w:name="_Toc12365472"/>
      <w:r w:rsidRPr="00D245F8">
        <w:rPr>
          <w:rStyle w:val="CharSectNo"/>
        </w:rPr>
        <w:t>19</w:t>
      </w:r>
      <w:r w:rsidRPr="000D4DA2">
        <w:rPr>
          <w:lang w:val="en-GB"/>
        </w:rPr>
        <w:tab/>
      </w:r>
      <w:r w:rsidR="00021F37" w:rsidRPr="000D4DA2">
        <w:rPr>
          <w:lang w:val="en-GB"/>
        </w:rPr>
        <w:t>R</w:t>
      </w:r>
      <w:r w:rsidR="001117A9" w:rsidRPr="000D4DA2">
        <w:rPr>
          <w:lang w:val="en-GB"/>
        </w:rPr>
        <w:t>epresentation</w:t>
      </w:r>
      <w:r w:rsidR="00A50CFF" w:rsidRPr="000D4DA2">
        <w:rPr>
          <w:lang w:val="en-GB"/>
        </w:rPr>
        <w:t xml:space="preserve"> </w:t>
      </w:r>
      <w:r w:rsidR="001117A9" w:rsidRPr="000D4DA2">
        <w:rPr>
          <w:lang w:val="en-GB"/>
        </w:rPr>
        <w:t>that complex is retirement village</w:t>
      </w:r>
      <w:bookmarkEnd w:id="29"/>
    </w:p>
    <w:p w:rsidR="00760E57" w:rsidRPr="000D4DA2" w:rsidRDefault="00F15DBF" w:rsidP="00F15DBF">
      <w:pPr>
        <w:pStyle w:val="Amain"/>
      </w:pPr>
      <w:r>
        <w:tab/>
      </w:r>
      <w:r w:rsidR="00264136" w:rsidRPr="000D4DA2">
        <w:t>(1)</w:t>
      </w:r>
      <w:r w:rsidR="00264136" w:rsidRPr="000D4DA2">
        <w:tab/>
      </w:r>
      <w:r w:rsidR="00760E57" w:rsidRPr="000D4DA2">
        <w:t>A person commits an offence if—</w:t>
      </w:r>
    </w:p>
    <w:p w:rsidR="00760E57" w:rsidRPr="000D4DA2" w:rsidRDefault="00F15DBF" w:rsidP="00F15DBF">
      <w:pPr>
        <w:pStyle w:val="Apara"/>
      </w:pPr>
      <w:r>
        <w:tab/>
      </w:r>
      <w:r w:rsidR="00264136" w:rsidRPr="000D4DA2">
        <w:t>(a)</w:t>
      </w:r>
      <w:r w:rsidR="00264136" w:rsidRPr="000D4DA2">
        <w:tab/>
      </w:r>
      <w:r w:rsidR="00760E57" w:rsidRPr="000D4DA2">
        <w:t>the person manages or controls a complex containing residential premises; and</w:t>
      </w:r>
    </w:p>
    <w:p w:rsidR="00760E57" w:rsidRPr="000D4DA2" w:rsidRDefault="00F15DBF" w:rsidP="00F15DBF">
      <w:pPr>
        <w:pStyle w:val="Apara"/>
      </w:pPr>
      <w:r>
        <w:tab/>
      </w:r>
      <w:r w:rsidR="00264136" w:rsidRPr="000D4DA2">
        <w:t>(b)</w:t>
      </w:r>
      <w:r w:rsidR="00264136" w:rsidRPr="000D4DA2">
        <w:tab/>
      </w:r>
      <w:r w:rsidR="00760E57" w:rsidRPr="000D4DA2">
        <w:t>the person represents that the complex is a retirement village; and</w:t>
      </w:r>
    </w:p>
    <w:p w:rsidR="00760E57" w:rsidRPr="000D4DA2" w:rsidRDefault="00F15DBF" w:rsidP="00F15DBF">
      <w:pPr>
        <w:pStyle w:val="Apara"/>
        <w:keepNext/>
      </w:pPr>
      <w:r>
        <w:tab/>
      </w:r>
      <w:r w:rsidR="00264136" w:rsidRPr="000D4DA2">
        <w:t>(c)</w:t>
      </w:r>
      <w:r w:rsidR="00264136" w:rsidRPr="000D4DA2">
        <w:tab/>
      </w:r>
      <w:r w:rsidR="00760E57" w:rsidRPr="000D4DA2">
        <w:t>the comp</w:t>
      </w:r>
      <w:r w:rsidR="00DB1CC6">
        <w:t>lex is not a retirement village</w:t>
      </w:r>
      <w:r w:rsidR="00021F37" w:rsidRPr="000D4DA2">
        <w:t>.</w:t>
      </w:r>
    </w:p>
    <w:p w:rsidR="00A50CFF" w:rsidRPr="000D4DA2" w:rsidRDefault="00A50CFF" w:rsidP="00F15DBF">
      <w:pPr>
        <w:pStyle w:val="Penalty"/>
        <w:keepNext/>
      </w:pPr>
      <w:r w:rsidRPr="000D4DA2">
        <w:t>Maximum penalty: 50 penalty units.</w:t>
      </w:r>
    </w:p>
    <w:p w:rsidR="00021F37" w:rsidRPr="000D4DA2" w:rsidRDefault="00F15DBF" w:rsidP="00F15DBF">
      <w:pPr>
        <w:pStyle w:val="Amain"/>
      </w:pPr>
      <w:r>
        <w:tab/>
      </w:r>
      <w:r w:rsidR="00264136" w:rsidRPr="000D4DA2">
        <w:t>(2)</w:t>
      </w:r>
      <w:r w:rsidR="00264136" w:rsidRPr="000D4DA2">
        <w:tab/>
      </w:r>
      <w:r w:rsidR="00021F37" w:rsidRPr="000D4DA2">
        <w:t>An offence against this section is a strict liability offence.</w:t>
      </w:r>
    </w:p>
    <w:p w:rsidR="001117A9" w:rsidRPr="000D4DA2" w:rsidRDefault="00264136" w:rsidP="00264136">
      <w:pPr>
        <w:pStyle w:val="AH5Sec"/>
      </w:pPr>
      <w:bookmarkStart w:id="30" w:name="_Toc12365473"/>
      <w:r w:rsidRPr="00D245F8">
        <w:rPr>
          <w:rStyle w:val="CharSectNo"/>
        </w:rPr>
        <w:t>20</w:t>
      </w:r>
      <w:r w:rsidRPr="000D4DA2">
        <w:tab/>
      </w:r>
      <w:r w:rsidR="00021F37" w:rsidRPr="000D4DA2">
        <w:t>G</w:t>
      </w:r>
      <w:r w:rsidR="00C308D8" w:rsidRPr="000D4DA2">
        <w:t xml:space="preserve">iving </w:t>
      </w:r>
      <w:r w:rsidR="001117A9" w:rsidRPr="000D4DA2">
        <w:t>information inconsistent with disclosure statement</w:t>
      </w:r>
      <w:bookmarkEnd w:id="30"/>
    </w:p>
    <w:p w:rsidR="00760E57" w:rsidRPr="000D4DA2" w:rsidRDefault="00F15DBF" w:rsidP="00F15DBF">
      <w:pPr>
        <w:pStyle w:val="Amain"/>
      </w:pPr>
      <w:r>
        <w:tab/>
      </w:r>
      <w:r w:rsidR="00264136" w:rsidRPr="000D4DA2">
        <w:t>(1)</w:t>
      </w:r>
      <w:r w:rsidR="00264136" w:rsidRPr="000D4DA2">
        <w:tab/>
      </w:r>
      <w:r w:rsidR="00760E57" w:rsidRPr="000D4DA2">
        <w:t>The operator of a retirement village commits an offence if—</w:t>
      </w:r>
    </w:p>
    <w:p w:rsidR="00760E57" w:rsidRPr="000D4DA2" w:rsidRDefault="00F15DBF" w:rsidP="00F15DBF">
      <w:pPr>
        <w:pStyle w:val="Apara"/>
      </w:pPr>
      <w:r>
        <w:tab/>
      </w:r>
      <w:r w:rsidR="00264136" w:rsidRPr="000D4DA2">
        <w:t>(a)</w:t>
      </w:r>
      <w:r w:rsidR="00264136" w:rsidRPr="000D4DA2">
        <w:tab/>
      </w:r>
      <w:r w:rsidR="00A3350E" w:rsidRPr="000D4DA2">
        <w:t xml:space="preserve">the operator </w:t>
      </w:r>
      <w:r w:rsidR="00E1440B" w:rsidRPr="000D4DA2">
        <w:t>gives information</w:t>
      </w:r>
      <w:r w:rsidR="00A3350E" w:rsidRPr="000D4DA2">
        <w:t xml:space="preserve"> about the village to a prospective resident of the village; and</w:t>
      </w:r>
    </w:p>
    <w:p w:rsidR="00E1440B" w:rsidRPr="000D4DA2" w:rsidRDefault="00F15DBF" w:rsidP="00F15DBF">
      <w:pPr>
        <w:pStyle w:val="Apara"/>
        <w:keepNext/>
      </w:pPr>
      <w:r>
        <w:tab/>
      </w:r>
      <w:r w:rsidR="00264136" w:rsidRPr="000D4DA2">
        <w:t>(b)</w:t>
      </w:r>
      <w:r w:rsidR="00264136" w:rsidRPr="000D4DA2">
        <w:tab/>
      </w:r>
      <w:r w:rsidR="00E1440B" w:rsidRPr="000D4DA2">
        <w:t>the information is inconsistent with information in the disclosure statement for the village given to the prospective resident</w:t>
      </w:r>
      <w:r w:rsidR="00E51DDF" w:rsidRPr="000D4DA2">
        <w:t>.</w:t>
      </w:r>
    </w:p>
    <w:p w:rsidR="00A50CFF" w:rsidRPr="000D4DA2" w:rsidRDefault="00A50CFF" w:rsidP="00F15DBF">
      <w:pPr>
        <w:pStyle w:val="Penalty"/>
        <w:keepNext/>
      </w:pPr>
      <w:r w:rsidRPr="000D4DA2">
        <w:t>Maximum penalty: 50 penalty units.</w:t>
      </w:r>
    </w:p>
    <w:p w:rsidR="00C72C1E" w:rsidRPr="000D4DA2" w:rsidRDefault="00C72C1E" w:rsidP="00C72C1E">
      <w:pPr>
        <w:pStyle w:val="aNote"/>
      </w:pPr>
      <w:r w:rsidRPr="00C64688">
        <w:rPr>
          <w:rStyle w:val="charItals"/>
        </w:rPr>
        <w:t>Note</w:t>
      </w:r>
      <w:r w:rsidRPr="00C64688">
        <w:rPr>
          <w:rStyle w:val="charItals"/>
        </w:rPr>
        <w:tab/>
      </w:r>
      <w:r w:rsidRPr="000D4DA2">
        <w:t>S</w:t>
      </w:r>
      <w:r w:rsidR="00206B72" w:rsidRPr="000D4DA2">
        <w:t>ee s</w:t>
      </w:r>
      <w:r w:rsidRPr="000D4DA2">
        <w:t xml:space="preserve"> </w:t>
      </w:r>
      <w:r w:rsidR="00206B72" w:rsidRPr="000D4DA2">
        <w:t>2</w:t>
      </w:r>
      <w:r w:rsidR="00EC7F23">
        <w:t>4</w:t>
      </w:r>
      <w:r w:rsidRPr="000D4DA2">
        <w:t xml:space="preserve"> </w:t>
      </w:r>
      <w:r w:rsidR="00206B72" w:rsidRPr="000D4DA2">
        <w:t>for what must</w:t>
      </w:r>
      <w:r w:rsidRPr="000D4DA2">
        <w:t xml:space="preserve"> be included in a disclosure statement for a retirement village.</w:t>
      </w:r>
    </w:p>
    <w:p w:rsidR="00E51DDF" w:rsidRPr="000D4DA2" w:rsidRDefault="00F15DBF" w:rsidP="00F15DBF">
      <w:pPr>
        <w:pStyle w:val="Amain"/>
      </w:pPr>
      <w:r>
        <w:tab/>
      </w:r>
      <w:r w:rsidR="00264136" w:rsidRPr="000D4DA2">
        <w:t>(2)</w:t>
      </w:r>
      <w:r w:rsidR="00264136" w:rsidRPr="000D4DA2">
        <w:tab/>
      </w:r>
      <w:r w:rsidR="00E51DDF" w:rsidRPr="000D4DA2">
        <w:t>An offence against this section is a strict liability offence.</w:t>
      </w:r>
    </w:p>
    <w:p w:rsidR="001117A9" w:rsidRPr="000D4DA2" w:rsidRDefault="00264136" w:rsidP="00264136">
      <w:pPr>
        <w:pStyle w:val="AH5Sec"/>
      </w:pPr>
      <w:bookmarkStart w:id="31" w:name="_Toc12365474"/>
      <w:r w:rsidRPr="00D245F8">
        <w:rPr>
          <w:rStyle w:val="CharSectNo"/>
        </w:rPr>
        <w:t>21</w:t>
      </w:r>
      <w:r w:rsidRPr="000D4DA2">
        <w:tab/>
      </w:r>
      <w:r w:rsidR="00E51DDF" w:rsidRPr="000D4DA2">
        <w:t>I</w:t>
      </w:r>
      <w:r w:rsidR="001117A9" w:rsidRPr="000D4DA2">
        <w:t>nformation about services and facilities</w:t>
      </w:r>
      <w:bookmarkEnd w:id="31"/>
    </w:p>
    <w:p w:rsidR="00E1440B" w:rsidRPr="000D4DA2" w:rsidRDefault="00F15DBF" w:rsidP="00F15DBF">
      <w:pPr>
        <w:pStyle w:val="Amain"/>
      </w:pPr>
      <w:r>
        <w:tab/>
      </w:r>
      <w:r w:rsidR="00264136" w:rsidRPr="000D4DA2">
        <w:t>(1)</w:t>
      </w:r>
      <w:r w:rsidR="00264136" w:rsidRPr="000D4DA2">
        <w:tab/>
      </w:r>
      <w:r w:rsidR="00E1440B" w:rsidRPr="000D4DA2">
        <w:t>The operator of a retirement village commits an offence if—</w:t>
      </w:r>
    </w:p>
    <w:p w:rsidR="00E1440B" w:rsidRPr="000D4DA2" w:rsidRDefault="00F15DBF" w:rsidP="00F15DBF">
      <w:pPr>
        <w:pStyle w:val="Apara"/>
      </w:pPr>
      <w:r>
        <w:tab/>
      </w:r>
      <w:r w:rsidR="00264136" w:rsidRPr="000D4DA2">
        <w:t>(a)</w:t>
      </w:r>
      <w:r w:rsidR="00264136" w:rsidRPr="000D4DA2">
        <w:tab/>
      </w:r>
      <w:r w:rsidR="00E1440B" w:rsidRPr="000D4DA2">
        <w:t xml:space="preserve">the operator </w:t>
      </w:r>
      <w:r w:rsidR="0006444B" w:rsidRPr="000D4DA2">
        <w:t>tells</w:t>
      </w:r>
      <w:r w:rsidR="00E1440B" w:rsidRPr="000D4DA2">
        <w:t xml:space="preserve"> a</w:t>
      </w:r>
      <w:r w:rsidR="0006444B" w:rsidRPr="000D4DA2">
        <w:t xml:space="preserve"> prospective resident of the vil</w:t>
      </w:r>
      <w:r w:rsidR="00D811ED" w:rsidRPr="000D4DA2">
        <w:t>lage that—</w:t>
      </w:r>
    </w:p>
    <w:p w:rsidR="00D811ED" w:rsidRPr="000D4DA2" w:rsidRDefault="00F15DBF" w:rsidP="00F15DBF">
      <w:pPr>
        <w:pStyle w:val="Asubpara"/>
      </w:pPr>
      <w:r>
        <w:tab/>
      </w:r>
      <w:r w:rsidR="00264136" w:rsidRPr="000D4DA2">
        <w:t>(i)</w:t>
      </w:r>
      <w:r w:rsidR="00264136" w:rsidRPr="000D4DA2">
        <w:tab/>
      </w:r>
      <w:r w:rsidR="00D811ED" w:rsidRPr="000D4DA2">
        <w:t>a service is provided for residents at the village; or</w:t>
      </w:r>
    </w:p>
    <w:p w:rsidR="00D811ED" w:rsidRPr="000D4DA2" w:rsidRDefault="00F15DBF" w:rsidP="00F15DBF">
      <w:pPr>
        <w:pStyle w:val="Asubpara"/>
      </w:pPr>
      <w:r>
        <w:tab/>
      </w:r>
      <w:r w:rsidR="00264136" w:rsidRPr="000D4DA2">
        <w:t>(ii)</w:t>
      </w:r>
      <w:r w:rsidR="00264136" w:rsidRPr="000D4DA2">
        <w:tab/>
      </w:r>
      <w:r w:rsidR="00D811ED" w:rsidRPr="000D4DA2">
        <w:t>a facility is available at the village; or</w:t>
      </w:r>
    </w:p>
    <w:p w:rsidR="00D811ED" w:rsidRPr="000D4DA2" w:rsidRDefault="00F15DBF" w:rsidP="00F15DBF">
      <w:pPr>
        <w:pStyle w:val="Asubpara"/>
      </w:pPr>
      <w:r>
        <w:tab/>
      </w:r>
      <w:r w:rsidR="00264136" w:rsidRPr="000D4DA2">
        <w:t>(iii)</w:t>
      </w:r>
      <w:r w:rsidR="00264136" w:rsidRPr="000D4DA2">
        <w:tab/>
      </w:r>
      <w:r w:rsidR="00D811ED" w:rsidRPr="000D4DA2">
        <w:t>a service or facility is associated with the village; and</w:t>
      </w:r>
    </w:p>
    <w:p w:rsidR="00D811ED" w:rsidRPr="000D4DA2" w:rsidRDefault="00F15DBF" w:rsidP="00F15DBF">
      <w:pPr>
        <w:pStyle w:val="Apara"/>
        <w:keepNext/>
      </w:pPr>
      <w:r>
        <w:tab/>
      </w:r>
      <w:r w:rsidR="00264136" w:rsidRPr="000D4DA2">
        <w:t>(b)</w:t>
      </w:r>
      <w:r w:rsidR="00264136" w:rsidRPr="000D4DA2">
        <w:tab/>
      </w:r>
      <w:r w:rsidR="00D811ED" w:rsidRPr="000D4DA2">
        <w:t>the service or facility</w:t>
      </w:r>
      <w:r w:rsidR="001117A9" w:rsidRPr="000D4DA2">
        <w:t xml:space="preserve"> is not provided or available at, or associated with, the village</w:t>
      </w:r>
      <w:r w:rsidR="00E51DDF" w:rsidRPr="000D4DA2">
        <w:t>.</w:t>
      </w:r>
    </w:p>
    <w:p w:rsidR="00A50CFF" w:rsidRPr="000D4DA2" w:rsidRDefault="00A50CFF" w:rsidP="00F15DBF">
      <w:pPr>
        <w:pStyle w:val="Penalty"/>
        <w:keepNext/>
      </w:pPr>
      <w:r w:rsidRPr="000D4DA2">
        <w:t>Maximum penalty: 50 penalty units.</w:t>
      </w:r>
    </w:p>
    <w:p w:rsidR="008B5E0F" w:rsidRPr="000D4DA2" w:rsidRDefault="00F15DBF" w:rsidP="00F15DBF">
      <w:pPr>
        <w:pStyle w:val="Amain"/>
      </w:pPr>
      <w:r>
        <w:tab/>
      </w:r>
      <w:r w:rsidR="00264136" w:rsidRPr="000D4DA2">
        <w:t>(2)</w:t>
      </w:r>
      <w:r w:rsidR="00264136" w:rsidRPr="000D4DA2">
        <w:tab/>
      </w:r>
      <w:r w:rsidR="008B5E0F" w:rsidRPr="000D4DA2">
        <w:t>The operator of a retirement village commits an offence if—</w:t>
      </w:r>
    </w:p>
    <w:p w:rsidR="008B5E0F" w:rsidRPr="000D4DA2" w:rsidRDefault="00F15DBF" w:rsidP="00F15DBF">
      <w:pPr>
        <w:pStyle w:val="Apara"/>
      </w:pPr>
      <w:r>
        <w:tab/>
      </w:r>
      <w:r w:rsidR="00264136" w:rsidRPr="000D4DA2">
        <w:t>(a)</w:t>
      </w:r>
      <w:r w:rsidR="00264136" w:rsidRPr="000D4DA2">
        <w:tab/>
      </w:r>
      <w:r w:rsidR="008B5E0F" w:rsidRPr="000D4DA2">
        <w:t>the operator tells a prospective resident of the village that a service or facility is to be provided to, or made available by the operator at, the village or to the residents in the future; and</w:t>
      </w:r>
    </w:p>
    <w:p w:rsidR="008B5E0F" w:rsidRPr="000D4DA2" w:rsidRDefault="00F15DBF" w:rsidP="00F15DBF">
      <w:pPr>
        <w:pStyle w:val="Apara"/>
      </w:pPr>
      <w:r>
        <w:tab/>
      </w:r>
      <w:r w:rsidR="00264136" w:rsidRPr="000D4DA2">
        <w:t>(b)</w:t>
      </w:r>
      <w:r w:rsidR="00264136" w:rsidRPr="000D4DA2">
        <w:tab/>
      </w:r>
      <w:r w:rsidR="008B5E0F" w:rsidRPr="000D4DA2">
        <w:t xml:space="preserve">the operator </w:t>
      </w:r>
      <w:r w:rsidR="00FD737A" w:rsidRPr="000D4DA2">
        <w:t>enters into</w:t>
      </w:r>
      <w:r w:rsidR="008B5E0F" w:rsidRPr="000D4DA2">
        <w:t xml:space="preserve"> </w:t>
      </w:r>
      <w:r w:rsidR="00FD737A" w:rsidRPr="000D4DA2">
        <w:t>a village contract with the prospective resident; and</w:t>
      </w:r>
    </w:p>
    <w:p w:rsidR="00FD737A" w:rsidRPr="000D4DA2" w:rsidRDefault="00F15DBF" w:rsidP="00F15DBF">
      <w:pPr>
        <w:pStyle w:val="Apara"/>
      </w:pPr>
      <w:r>
        <w:tab/>
      </w:r>
      <w:r w:rsidR="00264136" w:rsidRPr="000D4DA2">
        <w:t>(c)</w:t>
      </w:r>
      <w:r w:rsidR="00264136" w:rsidRPr="000D4DA2">
        <w:tab/>
      </w:r>
      <w:r w:rsidR="00FD737A" w:rsidRPr="000D4DA2">
        <w:t>the village contract does not state—</w:t>
      </w:r>
    </w:p>
    <w:p w:rsidR="00FD737A" w:rsidRPr="000D4DA2" w:rsidRDefault="00F15DBF" w:rsidP="00F15DBF">
      <w:pPr>
        <w:pStyle w:val="Asubpara"/>
      </w:pPr>
      <w:r>
        <w:tab/>
      </w:r>
      <w:r w:rsidR="00264136" w:rsidRPr="000D4DA2">
        <w:t>(i)</w:t>
      </w:r>
      <w:r w:rsidR="00264136" w:rsidRPr="000D4DA2">
        <w:tab/>
      </w:r>
      <w:r w:rsidR="00FD737A" w:rsidRPr="000D4DA2">
        <w:t xml:space="preserve">that the service or facility is to be provided to, or made available by the operator at, the </w:t>
      </w:r>
      <w:r w:rsidR="00EC7F23">
        <w:t>village or to the residents; or</w:t>
      </w:r>
    </w:p>
    <w:p w:rsidR="00FD737A" w:rsidRPr="000D4DA2" w:rsidRDefault="00F15DBF" w:rsidP="00F15DBF">
      <w:pPr>
        <w:pStyle w:val="Asubpara"/>
        <w:keepNext/>
      </w:pPr>
      <w:r>
        <w:tab/>
      </w:r>
      <w:r w:rsidR="00264136" w:rsidRPr="000D4DA2">
        <w:t>(ii)</w:t>
      </w:r>
      <w:r w:rsidR="00264136" w:rsidRPr="000D4DA2">
        <w:tab/>
      </w:r>
      <w:r w:rsidR="002A71E8" w:rsidRPr="000D4DA2">
        <w:t>the day</w:t>
      </w:r>
      <w:r w:rsidR="00FD737A" w:rsidRPr="000D4DA2">
        <w:t xml:space="preserve"> by when the service or facility is to be provided or made available.</w:t>
      </w:r>
    </w:p>
    <w:p w:rsidR="00A50CFF" w:rsidRPr="000D4DA2" w:rsidRDefault="00A50CFF" w:rsidP="00F15DBF">
      <w:pPr>
        <w:pStyle w:val="Penalty"/>
        <w:keepNext/>
      </w:pPr>
      <w:r w:rsidRPr="000D4DA2">
        <w:t>Maximum penalty: 50 penalty units.</w:t>
      </w:r>
    </w:p>
    <w:p w:rsidR="0093063B" w:rsidRPr="000D4DA2" w:rsidRDefault="00F15DBF" w:rsidP="00F15DBF">
      <w:pPr>
        <w:pStyle w:val="Amain"/>
      </w:pPr>
      <w:r>
        <w:tab/>
      </w:r>
      <w:r w:rsidR="00264136" w:rsidRPr="000D4DA2">
        <w:t>(3)</w:t>
      </w:r>
      <w:r w:rsidR="00264136" w:rsidRPr="000D4DA2">
        <w:tab/>
      </w:r>
      <w:r w:rsidR="0093063B" w:rsidRPr="000D4DA2">
        <w:t>An offence against this section is a strict liability offence.</w:t>
      </w:r>
    </w:p>
    <w:p w:rsidR="00555F0C" w:rsidRPr="000D4DA2" w:rsidRDefault="00F15DBF" w:rsidP="009421F3">
      <w:pPr>
        <w:pStyle w:val="Amain"/>
        <w:keepNext/>
        <w:keepLines/>
      </w:pPr>
      <w:r>
        <w:tab/>
      </w:r>
      <w:r w:rsidR="00264136" w:rsidRPr="000D4DA2">
        <w:t>(4)</w:t>
      </w:r>
      <w:r w:rsidR="00264136" w:rsidRPr="000D4DA2">
        <w:tab/>
      </w:r>
      <w:r w:rsidR="00555F0C" w:rsidRPr="000D4DA2">
        <w:t>A resident of a retirement village may apply to the ACAT for an order directing the operator of the village to pay compensation to the residen</w:t>
      </w:r>
      <w:r w:rsidR="00334477" w:rsidRPr="000D4DA2">
        <w:t>t if a service or facility mentioned in the resident’s village contract is not provided or made available—</w:t>
      </w:r>
    </w:p>
    <w:p w:rsidR="00555F0C" w:rsidRPr="000D4DA2" w:rsidRDefault="00F15DBF" w:rsidP="00F15DBF">
      <w:pPr>
        <w:pStyle w:val="Apara"/>
      </w:pPr>
      <w:r>
        <w:tab/>
      </w:r>
      <w:r w:rsidR="00264136" w:rsidRPr="000D4DA2">
        <w:t>(a)</w:t>
      </w:r>
      <w:r w:rsidR="00264136" w:rsidRPr="000D4DA2">
        <w:tab/>
      </w:r>
      <w:r w:rsidR="00555F0C" w:rsidRPr="000D4DA2">
        <w:t xml:space="preserve">by the date </w:t>
      </w:r>
      <w:r w:rsidR="00334477" w:rsidRPr="000D4DA2">
        <w:t>stated in the contract; or</w:t>
      </w:r>
    </w:p>
    <w:p w:rsidR="00334477" w:rsidRPr="000D4DA2" w:rsidRDefault="00F15DBF" w:rsidP="00F15DBF">
      <w:pPr>
        <w:pStyle w:val="Apara"/>
      </w:pPr>
      <w:r>
        <w:tab/>
      </w:r>
      <w:r w:rsidR="00264136" w:rsidRPr="000D4DA2">
        <w:t>(b)</w:t>
      </w:r>
      <w:r w:rsidR="00264136" w:rsidRPr="000D4DA2">
        <w:tab/>
      </w:r>
      <w:r w:rsidR="00334477" w:rsidRPr="000D4DA2">
        <w:t>if the contract does not state a date—within a reasonable time.</w:t>
      </w:r>
    </w:p>
    <w:p w:rsidR="005E546E" w:rsidRPr="0012189A" w:rsidRDefault="005E546E" w:rsidP="005E546E">
      <w:pPr>
        <w:pStyle w:val="AH5Sec"/>
      </w:pPr>
      <w:bookmarkStart w:id="32" w:name="_Toc12365475"/>
      <w:r w:rsidRPr="00D245F8">
        <w:rPr>
          <w:rStyle w:val="CharSectNo"/>
        </w:rPr>
        <w:t>22</w:t>
      </w:r>
      <w:r w:rsidRPr="0012189A">
        <w:tab/>
        <w:t>Making certain representations—promotional material</w:t>
      </w:r>
      <w:bookmarkEnd w:id="32"/>
    </w:p>
    <w:p w:rsidR="007A5C28" w:rsidRPr="000D4DA2" w:rsidRDefault="00F15DBF" w:rsidP="00F15DBF">
      <w:pPr>
        <w:pStyle w:val="Amain"/>
      </w:pPr>
      <w:r>
        <w:tab/>
      </w:r>
      <w:r w:rsidR="00264136" w:rsidRPr="000D4DA2">
        <w:t>(1)</w:t>
      </w:r>
      <w:r w:rsidR="00264136" w:rsidRPr="000D4DA2">
        <w:tab/>
      </w:r>
      <w:r w:rsidR="007A5C28" w:rsidRPr="000D4DA2">
        <w:t>The operator of a retirement village commits an offence if—</w:t>
      </w:r>
    </w:p>
    <w:p w:rsidR="007A5C28" w:rsidRPr="000D4DA2" w:rsidRDefault="00F15DBF" w:rsidP="00F15DBF">
      <w:pPr>
        <w:pStyle w:val="Apara"/>
      </w:pPr>
      <w:r>
        <w:tab/>
      </w:r>
      <w:r w:rsidR="00264136" w:rsidRPr="000D4DA2">
        <w:t>(a)</w:t>
      </w:r>
      <w:r w:rsidR="00264136" w:rsidRPr="000D4DA2">
        <w:tab/>
      </w:r>
      <w:r w:rsidR="007A5C28" w:rsidRPr="000D4DA2">
        <w:t>the operator publishes or distributes written promotional material about the village; and</w:t>
      </w:r>
    </w:p>
    <w:p w:rsidR="007A5C28" w:rsidRPr="000D4DA2" w:rsidRDefault="00F15DBF" w:rsidP="00F15DBF">
      <w:pPr>
        <w:pStyle w:val="Apara"/>
        <w:keepNext/>
      </w:pPr>
      <w:r>
        <w:tab/>
      </w:r>
      <w:r w:rsidR="00264136" w:rsidRPr="000D4DA2">
        <w:t>(b)</w:t>
      </w:r>
      <w:r w:rsidR="00264136" w:rsidRPr="000D4DA2">
        <w:tab/>
      </w:r>
      <w:r w:rsidR="007A5C28" w:rsidRPr="000D4DA2">
        <w:t>the material includes a</w:t>
      </w:r>
      <w:r w:rsidR="0075101D" w:rsidRPr="000D4DA2">
        <w:t>ny of the following</w:t>
      </w:r>
      <w:r w:rsidR="007A5C28" w:rsidRPr="000D4DA2">
        <w:t xml:space="preserve"> representation</w:t>
      </w:r>
      <w:r w:rsidR="0075101D" w:rsidRPr="000D4DA2">
        <w:t>s</w:t>
      </w:r>
      <w:r w:rsidR="007A5C28" w:rsidRPr="000D4DA2">
        <w:t xml:space="preserve"> in relation to the village</w:t>
      </w:r>
      <w:r w:rsidR="0075101D" w:rsidRPr="000D4DA2">
        <w:t>:</w:t>
      </w:r>
    </w:p>
    <w:p w:rsidR="0075101D" w:rsidRPr="000D4DA2" w:rsidRDefault="00F15DBF" w:rsidP="00F15DBF">
      <w:pPr>
        <w:pStyle w:val="Asubpara"/>
      </w:pPr>
      <w:r>
        <w:tab/>
      </w:r>
      <w:r w:rsidR="00264136" w:rsidRPr="000D4DA2">
        <w:t>(i)</w:t>
      </w:r>
      <w:r w:rsidR="00264136" w:rsidRPr="000D4DA2">
        <w:tab/>
      </w:r>
      <w:r w:rsidR="0075101D" w:rsidRPr="000D4DA2">
        <w:t>that a person is likely to obtain a capital gain when the person vacates the village;</w:t>
      </w:r>
    </w:p>
    <w:p w:rsidR="0075101D" w:rsidRPr="000D4DA2" w:rsidRDefault="00F15DBF" w:rsidP="00F15DBF">
      <w:pPr>
        <w:pStyle w:val="Asubpara"/>
      </w:pPr>
      <w:r>
        <w:tab/>
      </w:r>
      <w:r w:rsidR="00264136" w:rsidRPr="000D4DA2">
        <w:t>(ii)</w:t>
      </w:r>
      <w:r w:rsidR="00264136" w:rsidRPr="000D4DA2">
        <w:tab/>
      </w:r>
      <w:r w:rsidR="0075101D" w:rsidRPr="000D4DA2">
        <w:t>an estimation of possible amendments of future recurrent charges;</w:t>
      </w:r>
    </w:p>
    <w:p w:rsidR="0075101D" w:rsidRPr="000D4DA2" w:rsidRDefault="00F15DBF" w:rsidP="00F15DBF">
      <w:pPr>
        <w:pStyle w:val="Asubpara"/>
      </w:pPr>
      <w:r>
        <w:tab/>
      </w:r>
      <w:r w:rsidR="00264136" w:rsidRPr="000D4DA2">
        <w:t>(iii)</w:t>
      </w:r>
      <w:r w:rsidR="00264136" w:rsidRPr="000D4DA2">
        <w:tab/>
      </w:r>
      <w:r w:rsidR="0075101D" w:rsidRPr="000D4DA2">
        <w:t>an estimation of the future size of the village;</w:t>
      </w:r>
    </w:p>
    <w:p w:rsidR="0075101D" w:rsidRPr="000D4DA2" w:rsidRDefault="00F15DBF" w:rsidP="00F15DBF">
      <w:pPr>
        <w:pStyle w:val="Asubpara"/>
      </w:pPr>
      <w:r>
        <w:tab/>
      </w:r>
      <w:r w:rsidR="00264136" w:rsidRPr="000D4DA2">
        <w:t>(iv)</w:t>
      </w:r>
      <w:r w:rsidR="00264136" w:rsidRPr="000D4DA2">
        <w:tab/>
      </w:r>
      <w:r w:rsidR="0075101D" w:rsidRPr="000D4DA2">
        <w:t>a representation in relation to future ownership of the village</w:t>
      </w:r>
      <w:r w:rsidR="005E546E">
        <w:t>.</w:t>
      </w:r>
    </w:p>
    <w:p w:rsidR="00A50CFF" w:rsidRPr="000D4DA2" w:rsidRDefault="007A5C28" w:rsidP="00F15DBF">
      <w:pPr>
        <w:pStyle w:val="Penalty"/>
        <w:keepNext/>
      </w:pPr>
      <w:r w:rsidRPr="000D4DA2">
        <w:t xml:space="preserve">Maximum penalty:  </w:t>
      </w:r>
      <w:r w:rsidR="00A50CFF" w:rsidRPr="000D4DA2">
        <w:t>50 penalty units.</w:t>
      </w:r>
    </w:p>
    <w:p w:rsidR="00912C0C" w:rsidRPr="000D4DA2" w:rsidRDefault="00F15DBF" w:rsidP="00F15DBF">
      <w:pPr>
        <w:pStyle w:val="Amain"/>
        <w:keepNext/>
      </w:pPr>
      <w:r>
        <w:tab/>
      </w:r>
      <w:r w:rsidR="00264136" w:rsidRPr="000D4DA2">
        <w:t>(2)</w:t>
      </w:r>
      <w:r w:rsidR="00264136" w:rsidRPr="000D4DA2">
        <w:tab/>
      </w:r>
      <w:r w:rsidR="00912C0C" w:rsidRPr="000D4DA2">
        <w:t>An offence against subsection (1) is a strict liability offence.</w:t>
      </w:r>
    </w:p>
    <w:p w:rsidR="00A50CFF" w:rsidRPr="000D4DA2" w:rsidRDefault="00F67357" w:rsidP="00F67357">
      <w:pPr>
        <w:pStyle w:val="aNote"/>
      </w:pPr>
      <w:r w:rsidRPr="00C64688">
        <w:rPr>
          <w:rStyle w:val="charItals"/>
        </w:rPr>
        <w:t>Note</w:t>
      </w:r>
      <w:r w:rsidRPr="00C64688">
        <w:rPr>
          <w:rStyle w:val="charItals"/>
        </w:rPr>
        <w:tab/>
      </w:r>
      <w:r w:rsidR="00A50CFF" w:rsidRPr="000D4DA2">
        <w:t xml:space="preserve">Any advertising, </w:t>
      </w:r>
      <w:r w:rsidR="009621D2" w:rsidRPr="000D4DA2">
        <w:t xml:space="preserve">and </w:t>
      </w:r>
      <w:r w:rsidR="00A50CFF" w:rsidRPr="000D4DA2">
        <w:t>promotional and sales m</w:t>
      </w:r>
      <w:r w:rsidR="00D96F9D" w:rsidRPr="000D4DA2">
        <w:t>aterial</w:t>
      </w:r>
      <w:r w:rsidR="009621D2" w:rsidRPr="000D4DA2">
        <w:t>,</w:t>
      </w:r>
      <w:r w:rsidR="00A50CFF" w:rsidRPr="000D4DA2">
        <w:t xml:space="preserve"> relating to a retirement village must also comply with the </w:t>
      </w:r>
      <w:hyperlink r:id="rId46" w:tooltip="A1992-72" w:history="1">
        <w:r w:rsidR="00723542" w:rsidRPr="00723542">
          <w:rPr>
            <w:rStyle w:val="charCitHyperlinkItal"/>
          </w:rPr>
          <w:t>Fair Trading (Australian Consumer Law) Act 1992</w:t>
        </w:r>
      </w:hyperlink>
      <w:r w:rsidR="009621D2" w:rsidRPr="000D4DA2">
        <w:t xml:space="preserve"> </w:t>
      </w:r>
      <w:r w:rsidR="00A50CFF" w:rsidRPr="000D4DA2">
        <w:t>and th</w:t>
      </w:r>
      <w:r w:rsidR="00A50CFF" w:rsidRPr="00C040B7">
        <w:t xml:space="preserve">e </w:t>
      </w:r>
      <w:hyperlink r:id="rId47" w:tooltip="Act 1974 No 51 (Cwlth)" w:history="1">
        <w:r w:rsidR="00756811" w:rsidRPr="003F4F78">
          <w:rPr>
            <w:rStyle w:val="charCitHyperlinkItal"/>
          </w:rPr>
          <w:t>Competition and Consumer Act 2010</w:t>
        </w:r>
      </w:hyperlink>
      <w:r w:rsidR="00756811" w:rsidRPr="007B6AE8">
        <w:t xml:space="preserve"> (Cwlth)</w:t>
      </w:r>
      <w:r w:rsidR="00A50CFF" w:rsidRPr="000D4DA2">
        <w:t>.</w:t>
      </w:r>
    </w:p>
    <w:p w:rsidR="008A2097" w:rsidRPr="000D4DA2" w:rsidRDefault="00F15DBF" w:rsidP="00F15DBF">
      <w:pPr>
        <w:pStyle w:val="Amain"/>
      </w:pPr>
      <w:r>
        <w:tab/>
      </w:r>
      <w:r w:rsidR="00264136" w:rsidRPr="000D4DA2">
        <w:t>(3)</w:t>
      </w:r>
      <w:r w:rsidR="00264136" w:rsidRPr="000D4DA2">
        <w:tab/>
      </w:r>
      <w:r w:rsidR="002E1F4A" w:rsidRPr="000D4DA2">
        <w:t>Subsection (1) (b) (ii) does not apply if the village contract provides for recurrent charges to be amended in accordance with a fixed formula.</w:t>
      </w:r>
    </w:p>
    <w:p w:rsidR="002E1F4A" w:rsidRPr="000D4DA2" w:rsidRDefault="00F15DBF" w:rsidP="00F15DBF">
      <w:pPr>
        <w:pStyle w:val="Amain"/>
      </w:pPr>
      <w:r>
        <w:tab/>
      </w:r>
      <w:r w:rsidR="00264136" w:rsidRPr="000D4DA2">
        <w:t>(4)</w:t>
      </w:r>
      <w:r w:rsidR="00264136" w:rsidRPr="000D4DA2">
        <w:tab/>
      </w:r>
      <w:r w:rsidR="002E1F4A" w:rsidRPr="000D4DA2">
        <w:t xml:space="preserve">Subsection (1) (b) (iii) does not apply if the representation is made in relation to development where construction is underway and a completion date </w:t>
      </w:r>
      <w:r w:rsidR="00CB2347" w:rsidRPr="000D4DA2">
        <w:t xml:space="preserve">for the development </w:t>
      </w:r>
      <w:r w:rsidR="002E1F4A" w:rsidRPr="000D4DA2">
        <w:t>is known.</w:t>
      </w:r>
    </w:p>
    <w:p w:rsidR="002E1F4A" w:rsidRPr="000D4DA2" w:rsidRDefault="00F15DBF" w:rsidP="00F15DBF">
      <w:pPr>
        <w:pStyle w:val="Amain"/>
        <w:keepNext/>
      </w:pPr>
      <w:r>
        <w:tab/>
      </w:r>
      <w:r w:rsidR="00264136" w:rsidRPr="000D4DA2">
        <w:t>(5)</w:t>
      </w:r>
      <w:r w:rsidR="00264136" w:rsidRPr="000D4DA2">
        <w:tab/>
      </w:r>
      <w:r w:rsidR="002E1F4A" w:rsidRPr="000D4DA2">
        <w:t>Subsection</w:t>
      </w:r>
      <w:r w:rsidR="00CB2347" w:rsidRPr="000D4DA2">
        <w:t xml:space="preserve"> (1) (b) (iv) does not apply if, when the representation is made, a contract to transfer ownership of the</w:t>
      </w:r>
      <w:r w:rsidR="00B21A6C">
        <w:t xml:space="preserve"> </w:t>
      </w:r>
      <w:r w:rsidR="00B21A6C" w:rsidRPr="007B6AE8">
        <w:t>retirement</w:t>
      </w:r>
      <w:r w:rsidR="00CB2347" w:rsidRPr="000D4DA2">
        <w:t xml:space="preserve"> village has been entered into.</w:t>
      </w:r>
    </w:p>
    <w:p w:rsidR="00CB2347" w:rsidRPr="000D4DA2" w:rsidRDefault="00CB2347" w:rsidP="00CB2347">
      <w:pPr>
        <w:pStyle w:val="aNote"/>
      </w:pPr>
      <w:r w:rsidRPr="00C64688">
        <w:rPr>
          <w:rStyle w:val="charItals"/>
        </w:rPr>
        <w:t>Note</w:t>
      </w:r>
      <w:r w:rsidRPr="00C64688">
        <w:rPr>
          <w:rStyle w:val="charItals"/>
        </w:rPr>
        <w:tab/>
      </w:r>
      <w:r w:rsidRPr="000D4DA2">
        <w:t xml:space="preserve">The defendant has an evidential burden in relation </w:t>
      </w:r>
      <w:r w:rsidR="00143B33" w:rsidRPr="000D4DA2">
        <w:t>to the matters mentioned in s (3), (4) and (5</w:t>
      </w:r>
      <w:r w:rsidRPr="000D4DA2">
        <w:t xml:space="preserve">) (see </w:t>
      </w:r>
      <w:hyperlink r:id="rId48" w:tooltip="A2002-51" w:history="1">
        <w:r w:rsidR="00723542" w:rsidRPr="00723542">
          <w:rPr>
            <w:rStyle w:val="charCitHyperlinkAbbrev"/>
          </w:rPr>
          <w:t>Criminal Code</w:t>
        </w:r>
      </w:hyperlink>
      <w:r w:rsidRPr="000D4DA2">
        <w:t>, s 58).</w:t>
      </w:r>
    </w:p>
    <w:p w:rsidR="00CB2347" w:rsidRPr="000D4DA2" w:rsidRDefault="00F15DBF" w:rsidP="00F15DBF">
      <w:pPr>
        <w:pStyle w:val="Amain"/>
      </w:pPr>
      <w:r>
        <w:tab/>
      </w:r>
      <w:r w:rsidR="00264136" w:rsidRPr="000D4DA2">
        <w:t>(6)</w:t>
      </w:r>
      <w:r w:rsidR="00264136" w:rsidRPr="000D4DA2">
        <w:tab/>
      </w:r>
      <w:r w:rsidR="00A2030B" w:rsidRPr="000D4DA2">
        <w:t>Promotional</w:t>
      </w:r>
      <w:r w:rsidR="00EC7F23">
        <w:t xml:space="preserve"> material to which subsection (5</w:t>
      </w:r>
      <w:r w:rsidR="00A2030B" w:rsidRPr="000D4DA2">
        <w:t xml:space="preserve">) applies may include details about the contract for the transfer of ownership of the </w:t>
      </w:r>
      <w:r w:rsidR="00B21A6C" w:rsidRPr="007B6AE8">
        <w:t>retirement</w:t>
      </w:r>
      <w:r w:rsidR="00B21A6C">
        <w:t xml:space="preserve"> </w:t>
      </w:r>
      <w:r w:rsidR="00A2030B" w:rsidRPr="000D4DA2">
        <w:t>village.</w:t>
      </w:r>
    </w:p>
    <w:p w:rsidR="003A50A0" w:rsidRPr="0012189A" w:rsidRDefault="003A50A0" w:rsidP="003A50A0">
      <w:pPr>
        <w:pStyle w:val="AH5Sec"/>
      </w:pPr>
      <w:bookmarkStart w:id="33" w:name="_Toc12365476"/>
      <w:r w:rsidRPr="00D245F8">
        <w:rPr>
          <w:rStyle w:val="CharSectNo"/>
        </w:rPr>
        <w:t>22A</w:t>
      </w:r>
      <w:r w:rsidRPr="0012189A">
        <w:tab/>
        <w:t>Making certain representations—aged care services</w:t>
      </w:r>
      <w:bookmarkEnd w:id="33"/>
    </w:p>
    <w:p w:rsidR="003A50A0" w:rsidRPr="0012189A" w:rsidRDefault="003A50A0" w:rsidP="003A50A0">
      <w:pPr>
        <w:pStyle w:val="Amain"/>
        <w:rPr>
          <w:lang w:eastAsia="en-AU"/>
        </w:rPr>
      </w:pPr>
      <w:r w:rsidRPr="0012189A">
        <w:rPr>
          <w:lang w:eastAsia="en-AU"/>
        </w:rPr>
        <w:tab/>
        <w:t>(1)</w:t>
      </w:r>
      <w:r w:rsidRPr="0012189A">
        <w:rPr>
          <w:lang w:eastAsia="en-AU"/>
        </w:rPr>
        <w:tab/>
        <w:t>The operator of a retirement village commits an offence if the operator makes an express or implied representation (whether oral or in writing) that—</w:t>
      </w:r>
    </w:p>
    <w:p w:rsidR="003A50A0" w:rsidRPr="0012189A" w:rsidRDefault="003A50A0" w:rsidP="003A50A0">
      <w:pPr>
        <w:pStyle w:val="Apara"/>
        <w:rPr>
          <w:lang w:eastAsia="en-AU"/>
        </w:rPr>
      </w:pPr>
      <w:r w:rsidRPr="0012189A">
        <w:rPr>
          <w:lang w:eastAsia="en-AU"/>
        </w:rPr>
        <w:tab/>
        <w:t>(a)</w:t>
      </w:r>
      <w:r w:rsidRPr="0012189A">
        <w:rPr>
          <w:lang w:eastAsia="en-AU"/>
        </w:rPr>
        <w:tab/>
        <w:t xml:space="preserve">the village is an approved provider of residential care within the meaning of the </w:t>
      </w:r>
      <w:hyperlink r:id="rId49" w:tooltip="Act 1997 No 112 (Cth)" w:history="1">
        <w:r w:rsidRPr="0012189A">
          <w:rPr>
            <w:rStyle w:val="charCitHyperlinkItal"/>
          </w:rPr>
          <w:t>Aged Care Act 1997</w:t>
        </w:r>
      </w:hyperlink>
      <w:r w:rsidRPr="0012189A">
        <w:rPr>
          <w:rStyle w:val="charItals"/>
        </w:rPr>
        <w:t xml:space="preserve"> </w:t>
      </w:r>
      <w:r w:rsidRPr="0012189A">
        <w:rPr>
          <w:lang w:eastAsia="en-AU"/>
        </w:rPr>
        <w:t>(Cwlth); or</w:t>
      </w:r>
    </w:p>
    <w:p w:rsidR="003A50A0" w:rsidRPr="0012189A" w:rsidRDefault="003A50A0" w:rsidP="003A50A0">
      <w:pPr>
        <w:pStyle w:val="Apara"/>
        <w:rPr>
          <w:lang w:eastAsia="en-AU"/>
        </w:rPr>
      </w:pPr>
      <w:r w:rsidRPr="0012189A">
        <w:rPr>
          <w:lang w:eastAsia="en-AU"/>
        </w:rPr>
        <w:tab/>
        <w:t>(b)</w:t>
      </w:r>
      <w:r w:rsidRPr="0012189A">
        <w:rPr>
          <w:lang w:eastAsia="en-AU"/>
        </w:rPr>
        <w:tab/>
        <w:t xml:space="preserve">residents of the village have priority access to residential care by an approved provider under the </w:t>
      </w:r>
      <w:hyperlink r:id="rId50" w:tooltip="Act 1997 No 112 (Cth)" w:history="1">
        <w:r w:rsidRPr="0012189A">
          <w:rPr>
            <w:rStyle w:val="charCitHyperlinkItal"/>
          </w:rPr>
          <w:t>Aged Care Act 1997</w:t>
        </w:r>
      </w:hyperlink>
      <w:r w:rsidRPr="0012189A">
        <w:rPr>
          <w:rStyle w:val="charItals"/>
        </w:rPr>
        <w:t xml:space="preserve"> </w:t>
      </w:r>
      <w:r w:rsidRPr="0012189A">
        <w:rPr>
          <w:lang w:eastAsia="en-AU"/>
        </w:rPr>
        <w:t>(Cwlth).</w:t>
      </w:r>
    </w:p>
    <w:p w:rsidR="003A50A0" w:rsidRPr="0012189A" w:rsidRDefault="003A50A0" w:rsidP="003A50A0">
      <w:pPr>
        <w:pStyle w:val="Penalty"/>
        <w:rPr>
          <w:lang w:eastAsia="en-AU"/>
        </w:rPr>
      </w:pPr>
      <w:r w:rsidRPr="0012189A">
        <w:rPr>
          <w:lang w:eastAsia="en-AU"/>
        </w:rPr>
        <w:t>Maximum penalty: 50 penalty units.</w:t>
      </w:r>
    </w:p>
    <w:p w:rsidR="003A50A0" w:rsidRPr="0012189A" w:rsidRDefault="003A50A0" w:rsidP="003A50A0">
      <w:pPr>
        <w:pStyle w:val="Amain"/>
        <w:rPr>
          <w:lang w:eastAsia="en-AU"/>
        </w:rPr>
      </w:pPr>
      <w:r w:rsidRPr="0012189A">
        <w:rPr>
          <w:lang w:eastAsia="en-AU"/>
        </w:rPr>
        <w:tab/>
        <w:t>(2)</w:t>
      </w:r>
      <w:r w:rsidRPr="0012189A">
        <w:rPr>
          <w:lang w:eastAsia="en-AU"/>
        </w:rPr>
        <w:tab/>
        <w:t>An offence against subsection (1) is a strict liability offence.</w:t>
      </w:r>
    </w:p>
    <w:p w:rsidR="003A50A0" w:rsidRPr="0012189A" w:rsidRDefault="003A50A0" w:rsidP="003A50A0">
      <w:pPr>
        <w:pStyle w:val="aNote"/>
        <w:keepNext/>
        <w:rPr>
          <w:lang w:eastAsia="en-AU"/>
        </w:rPr>
      </w:pPr>
      <w:r w:rsidRPr="0012189A">
        <w:rPr>
          <w:rStyle w:val="charItals"/>
        </w:rPr>
        <w:t>Note 1</w:t>
      </w:r>
      <w:r w:rsidRPr="0012189A">
        <w:rPr>
          <w:rStyle w:val="charItals"/>
        </w:rPr>
        <w:tab/>
      </w:r>
      <w:r w:rsidRPr="0012189A">
        <w:rPr>
          <w:lang w:eastAsia="en-AU"/>
        </w:rPr>
        <w:t xml:space="preserve">Any advertising, promotional or sales material relating to a retirement village must also comply with the </w:t>
      </w:r>
      <w:hyperlink r:id="rId51" w:tooltip="A1992-72" w:history="1">
        <w:r w:rsidRPr="0012189A">
          <w:rPr>
            <w:rStyle w:val="charCitHyperlinkItal"/>
          </w:rPr>
          <w:t>Fair Trading (Australian Consumer Law) Act 1992</w:t>
        </w:r>
      </w:hyperlink>
      <w:r w:rsidRPr="0012189A">
        <w:rPr>
          <w:rStyle w:val="charItals"/>
        </w:rPr>
        <w:t xml:space="preserve"> </w:t>
      </w:r>
      <w:r w:rsidRPr="0012189A">
        <w:rPr>
          <w:lang w:eastAsia="en-AU"/>
        </w:rPr>
        <w:t xml:space="preserve">and the </w:t>
      </w:r>
      <w:hyperlink r:id="rId52" w:tooltip="Act 1974 No 51 (Cth)" w:history="1">
        <w:r w:rsidRPr="0012189A">
          <w:rPr>
            <w:rStyle w:val="charCitHyperlinkItal"/>
          </w:rPr>
          <w:t>Competition and Consumer Act 2010</w:t>
        </w:r>
      </w:hyperlink>
      <w:r w:rsidRPr="0012189A">
        <w:rPr>
          <w:rStyle w:val="charItals"/>
        </w:rPr>
        <w:t xml:space="preserve"> </w:t>
      </w:r>
      <w:r w:rsidRPr="0012189A">
        <w:rPr>
          <w:lang w:eastAsia="en-AU"/>
        </w:rPr>
        <w:t>(Cwlth).</w:t>
      </w:r>
    </w:p>
    <w:p w:rsidR="003A50A0" w:rsidRPr="0012189A" w:rsidRDefault="003A50A0" w:rsidP="003A50A0">
      <w:pPr>
        <w:pStyle w:val="aNote"/>
      </w:pPr>
      <w:r w:rsidRPr="0012189A">
        <w:rPr>
          <w:rStyle w:val="charItals"/>
        </w:rPr>
        <w:t>Note 2</w:t>
      </w:r>
      <w:r w:rsidRPr="0012189A">
        <w:rPr>
          <w:rStyle w:val="charItals"/>
        </w:rPr>
        <w:tab/>
      </w:r>
      <w:r w:rsidRPr="0012189A">
        <w:rPr>
          <w:lang w:eastAsia="en-AU"/>
        </w:rPr>
        <w:t xml:space="preserve">Section 10 (1), def </w:t>
      </w:r>
      <w:r w:rsidRPr="0012189A">
        <w:rPr>
          <w:rStyle w:val="charBoldItals"/>
        </w:rPr>
        <w:t>retirement village</w:t>
      </w:r>
      <w:r w:rsidRPr="0012189A">
        <w:rPr>
          <w:lang w:eastAsia="en-AU"/>
        </w:rPr>
        <w:t>, par (b) (i) excludes from that definition buildings commonly known as Commonwealth-subsidised hostels and nursing homes.</w:t>
      </w:r>
    </w:p>
    <w:p w:rsidR="003A50A0" w:rsidRPr="0012189A" w:rsidRDefault="003A50A0" w:rsidP="00AF4F7C">
      <w:pPr>
        <w:pStyle w:val="Amain"/>
        <w:keepNext/>
      </w:pPr>
      <w:r w:rsidRPr="0012189A">
        <w:tab/>
        <w:t>(3)</w:t>
      </w:r>
      <w:r w:rsidRPr="0012189A">
        <w:tab/>
        <w:t>To remove any doubt, an operator does not make a representation for subsection (1) merely by giving an explanation or statement of—</w:t>
      </w:r>
    </w:p>
    <w:p w:rsidR="003A50A0" w:rsidRPr="0012189A" w:rsidRDefault="003A50A0" w:rsidP="003A50A0">
      <w:pPr>
        <w:pStyle w:val="Apara"/>
      </w:pPr>
      <w:r w:rsidRPr="0012189A">
        <w:tab/>
        <w:t>(a)</w:t>
      </w:r>
      <w:r w:rsidRPr="0012189A">
        <w:tab/>
        <w:t>how the services of the retirement village differ from residential care services given to a prospective resident under section 23 (General inquiry document) or section 24 (Disclosure statement); or</w:t>
      </w:r>
    </w:p>
    <w:p w:rsidR="003A50A0" w:rsidRPr="0012189A" w:rsidRDefault="003A50A0" w:rsidP="003A50A0">
      <w:pPr>
        <w:pStyle w:val="Apara"/>
      </w:pPr>
      <w:r w:rsidRPr="0012189A">
        <w:tab/>
        <w:t>(b)</w:t>
      </w:r>
      <w:r w:rsidRPr="0012189A">
        <w:tab/>
        <w:t>the fact that a residential aged care facility is associated with the village.</w:t>
      </w:r>
    </w:p>
    <w:p w:rsidR="00D329B4" w:rsidRPr="000D4DA2" w:rsidRDefault="00264136" w:rsidP="00264136">
      <w:pPr>
        <w:pStyle w:val="AH5Sec"/>
      </w:pPr>
      <w:bookmarkStart w:id="34" w:name="_Toc12365477"/>
      <w:r w:rsidRPr="00D245F8">
        <w:rPr>
          <w:rStyle w:val="CharSectNo"/>
        </w:rPr>
        <w:t>23</w:t>
      </w:r>
      <w:r w:rsidRPr="000D4DA2">
        <w:tab/>
      </w:r>
      <w:r w:rsidR="00D329B4" w:rsidRPr="000D4DA2">
        <w:t>General inquiry documen</w:t>
      </w:r>
      <w:r w:rsidR="0015771E" w:rsidRPr="000D4DA2">
        <w:t>t</w:t>
      </w:r>
      <w:bookmarkEnd w:id="34"/>
    </w:p>
    <w:p w:rsidR="00D329B4" w:rsidRPr="000D4DA2" w:rsidRDefault="00F15DBF" w:rsidP="00374E80">
      <w:pPr>
        <w:pStyle w:val="Amain"/>
        <w:keepNext/>
      </w:pPr>
      <w:r>
        <w:tab/>
      </w:r>
      <w:r w:rsidR="00264136" w:rsidRPr="000D4DA2">
        <w:t>(1)</w:t>
      </w:r>
      <w:r w:rsidR="00264136" w:rsidRPr="000D4DA2">
        <w:tab/>
      </w:r>
      <w:r w:rsidR="00D329B4" w:rsidRPr="000D4DA2">
        <w:t>The operator of a retirement village must give a general inquiry document to a prospective resident within 14 days after the day the prospective resident—</w:t>
      </w:r>
    </w:p>
    <w:p w:rsidR="00D329B4" w:rsidRPr="000D4DA2" w:rsidRDefault="00F15DBF" w:rsidP="00F15DBF">
      <w:pPr>
        <w:pStyle w:val="Apara"/>
      </w:pPr>
      <w:r>
        <w:tab/>
      </w:r>
      <w:r w:rsidR="00264136" w:rsidRPr="000D4DA2">
        <w:t>(a)</w:t>
      </w:r>
      <w:r w:rsidR="00264136" w:rsidRPr="000D4DA2">
        <w:tab/>
      </w:r>
      <w:r w:rsidR="00D329B4" w:rsidRPr="000D4DA2">
        <w:t>requests a copy of the document; or</w:t>
      </w:r>
    </w:p>
    <w:p w:rsidR="00D329B4" w:rsidRPr="000D4DA2" w:rsidRDefault="00F15DBF" w:rsidP="00F15DBF">
      <w:pPr>
        <w:pStyle w:val="Apara"/>
      </w:pPr>
      <w:r>
        <w:tab/>
      </w:r>
      <w:r w:rsidR="00264136" w:rsidRPr="000D4DA2">
        <w:t>(b)</w:t>
      </w:r>
      <w:r w:rsidR="00264136" w:rsidRPr="000D4DA2">
        <w:tab/>
      </w:r>
      <w:r w:rsidR="00D329B4" w:rsidRPr="000D4DA2">
        <w:t>expresses an interest in the village.</w:t>
      </w:r>
    </w:p>
    <w:p w:rsidR="00AB51AE" w:rsidRPr="00591A0F" w:rsidRDefault="00AB51AE" w:rsidP="00AB51AE">
      <w:pPr>
        <w:pStyle w:val="aNote"/>
      </w:pPr>
      <w:r w:rsidRPr="00591A0F">
        <w:rPr>
          <w:rStyle w:val="charItals"/>
        </w:rPr>
        <w:t xml:space="preserve">Note </w:t>
      </w:r>
      <w:r w:rsidRPr="00591A0F">
        <w:rPr>
          <w:rStyle w:val="charItals"/>
        </w:rPr>
        <w:tab/>
      </w:r>
      <w:r w:rsidRPr="00591A0F">
        <w:t xml:space="preserve">For how documents may be given, see the </w:t>
      </w:r>
      <w:hyperlink r:id="rId53" w:tooltip="A2001-14" w:history="1">
        <w:r w:rsidRPr="00591A0F">
          <w:rPr>
            <w:rStyle w:val="charCitHyperlinkAbbrev"/>
          </w:rPr>
          <w:t>Legislation Act</w:t>
        </w:r>
      </w:hyperlink>
      <w:r w:rsidRPr="00591A0F">
        <w:t>, pt 19.5.</w:t>
      </w:r>
    </w:p>
    <w:p w:rsidR="003A50A0" w:rsidRPr="0012189A" w:rsidRDefault="003A50A0" w:rsidP="003A50A0">
      <w:pPr>
        <w:pStyle w:val="Amain"/>
      </w:pPr>
      <w:r w:rsidRPr="0012189A">
        <w:tab/>
        <w:t>(2)</w:t>
      </w:r>
      <w:r w:rsidRPr="0012189A">
        <w:tab/>
        <w:t>The general inquiry document must comply with any requirement prescribed by regulation.</w:t>
      </w:r>
    </w:p>
    <w:p w:rsidR="001A36AA" w:rsidRPr="000D4DA2" w:rsidRDefault="001A36AA" w:rsidP="001A36AA">
      <w:pPr>
        <w:pStyle w:val="aNote"/>
      </w:pPr>
      <w:r w:rsidRPr="00C64688">
        <w:rPr>
          <w:rStyle w:val="charItals"/>
        </w:rPr>
        <w:t>Note 1</w:t>
      </w:r>
      <w:r w:rsidRPr="00C64688">
        <w:rPr>
          <w:rStyle w:val="charItals"/>
        </w:rPr>
        <w:tab/>
      </w:r>
      <w:r w:rsidRPr="000D4DA2">
        <w:t xml:space="preserve">Power to make a statutory instrument (including a regulation) includes power to make different provision for different categories (see </w:t>
      </w:r>
      <w:hyperlink r:id="rId54" w:tooltip="A2001-14" w:history="1">
        <w:r w:rsidR="00723542" w:rsidRPr="00723542">
          <w:rPr>
            <w:rStyle w:val="charCitHyperlinkAbbrev"/>
          </w:rPr>
          <w:t>Legislation Act</w:t>
        </w:r>
      </w:hyperlink>
      <w:r w:rsidRPr="000D4DA2">
        <w:t>, s 48).</w:t>
      </w:r>
    </w:p>
    <w:p w:rsidR="001A36AA" w:rsidRPr="000D4DA2" w:rsidRDefault="001A36AA" w:rsidP="001A36AA">
      <w:pPr>
        <w:pStyle w:val="aNote"/>
      </w:pPr>
      <w:r w:rsidRPr="00C64688">
        <w:rPr>
          <w:rStyle w:val="charItals"/>
        </w:rPr>
        <w:t>Note 2</w:t>
      </w:r>
      <w:r w:rsidRPr="000D4DA2">
        <w:tab/>
        <w:t xml:space="preserve">If a form is approved under s </w:t>
      </w:r>
      <w:r w:rsidR="000711C6" w:rsidRPr="000D4DA2">
        <w:t>263</w:t>
      </w:r>
      <w:r w:rsidRPr="000D4DA2">
        <w:t xml:space="preserve"> for this provision, the form must be used.</w:t>
      </w:r>
    </w:p>
    <w:p w:rsidR="00A946D9" w:rsidRPr="000D4DA2" w:rsidRDefault="00264136" w:rsidP="00264136">
      <w:pPr>
        <w:pStyle w:val="AH5Sec"/>
      </w:pPr>
      <w:bookmarkStart w:id="35" w:name="_Toc12365478"/>
      <w:r w:rsidRPr="00D245F8">
        <w:rPr>
          <w:rStyle w:val="CharSectNo"/>
        </w:rPr>
        <w:t>24</w:t>
      </w:r>
      <w:r w:rsidRPr="000D4DA2">
        <w:tab/>
      </w:r>
      <w:r w:rsidR="00A946D9" w:rsidRPr="000D4DA2">
        <w:t>Disclosure statement</w:t>
      </w:r>
      <w:bookmarkEnd w:id="35"/>
    </w:p>
    <w:p w:rsidR="0015771E" w:rsidRPr="000D4DA2" w:rsidRDefault="00F15DBF" w:rsidP="00F15DBF">
      <w:pPr>
        <w:pStyle w:val="Amain"/>
      </w:pPr>
      <w:r>
        <w:tab/>
      </w:r>
      <w:r w:rsidR="00264136" w:rsidRPr="000D4DA2">
        <w:t>(1)</w:t>
      </w:r>
      <w:r w:rsidR="00264136" w:rsidRPr="000D4DA2">
        <w:tab/>
      </w:r>
      <w:r w:rsidR="0015771E" w:rsidRPr="000D4DA2">
        <w:t>The operator of a retirement village must give a disclosure statement to a prospective resident within 14 days after the day the prospective resident—</w:t>
      </w:r>
    </w:p>
    <w:p w:rsidR="0015771E" w:rsidRPr="000D4DA2" w:rsidRDefault="00F15DBF" w:rsidP="00F15DBF">
      <w:pPr>
        <w:pStyle w:val="Apara"/>
      </w:pPr>
      <w:r>
        <w:tab/>
      </w:r>
      <w:r w:rsidR="00264136" w:rsidRPr="000D4DA2">
        <w:t>(a)</w:t>
      </w:r>
      <w:r w:rsidR="00264136" w:rsidRPr="000D4DA2">
        <w:tab/>
      </w:r>
      <w:r w:rsidR="0015771E" w:rsidRPr="000D4DA2">
        <w:t>requests a copy of the document; or</w:t>
      </w:r>
    </w:p>
    <w:p w:rsidR="0015771E" w:rsidRPr="000D4DA2" w:rsidRDefault="00F15DBF" w:rsidP="00F15DBF">
      <w:pPr>
        <w:pStyle w:val="Apara"/>
        <w:keepNext/>
      </w:pPr>
      <w:r>
        <w:tab/>
      </w:r>
      <w:r w:rsidR="00264136" w:rsidRPr="000D4DA2">
        <w:t>(b)</w:t>
      </w:r>
      <w:r w:rsidR="00264136" w:rsidRPr="000D4DA2">
        <w:tab/>
      </w:r>
      <w:r w:rsidR="0015771E" w:rsidRPr="000D4DA2">
        <w:t>expresses an interest in particular premises in the village.</w:t>
      </w:r>
    </w:p>
    <w:p w:rsidR="0015771E" w:rsidRPr="000D4DA2" w:rsidRDefault="0015771E" w:rsidP="00F15DBF">
      <w:pPr>
        <w:pStyle w:val="Penalty"/>
        <w:keepNext/>
      </w:pPr>
      <w:r w:rsidRPr="000D4DA2">
        <w:t>Maximum penalty: 20 penalty units.</w:t>
      </w:r>
    </w:p>
    <w:p w:rsidR="0093063B" w:rsidRPr="000D4DA2" w:rsidRDefault="00F15DBF" w:rsidP="00F15DBF">
      <w:pPr>
        <w:pStyle w:val="Amain"/>
      </w:pPr>
      <w:r>
        <w:tab/>
      </w:r>
      <w:r w:rsidR="00264136" w:rsidRPr="000D4DA2">
        <w:t>(2)</w:t>
      </w:r>
      <w:r w:rsidR="00264136" w:rsidRPr="000D4DA2">
        <w:tab/>
      </w:r>
      <w:r w:rsidR="0093063B" w:rsidRPr="000D4DA2">
        <w:t>An offence against subsection (1) is a strict liability offence.</w:t>
      </w:r>
    </w:p>
    <w:p w:rsidR="003A50A0" w:rsidRPr="0012189A" w:rsidRDefault="003A50A0" w:rsidP="003A50A0">
      <w:pPr>
        <w:pStyle w:val="Amain"/>
      </w:pPr>
      <w:r w:rsidRPr="0012189A">
        <w:tab/>
        <w:t>(3)</w:t>
      </w:r>
      <w:r w:rsidRPr="0012189A">
        <w:tab/>
        <w:t>The disclosure statement must comply with any requirement prescribed by regulation.</w:t>
      </w:r>
    </w:p>
    <w:p w:rsidR="003A50A0" w:rsidRPr="0012189A" w:rsidRDefault="003A50A0" w:rsidP="003A50A0">
      <w:pPr>
        <w:pStyle w:val="aNote"/>
        <w:keepNext/>
      </w:pPr>
      <w:r w:rsidRPr="0012189A">
        <w:rPr>
          <w:rStyle w:val="charItals"/>
        </w:rPr>
        <w:t>Note 1</w:t>
      </w:r>
      <w:r w:rsidRPr="0012189A">
        <w:tab/>
        <w:t xml:space="preserve">Power to make a statutory instrument (including a regulation) includes power to make different provision in relation to different matters or different classes of matters (see </w:t>
      </w:r>
      <w:hyperlink r:id="rId55" w:tooltip="A2001-14" w:history="1">
        <w:r w:rsidRPr="0012189A">
          <w:rPr>
            <w:rStyle w:val="charCitHyperlinkAbbrev"/>
          </w:rPr>
          <w:t>Legislation Act</w:t>
        </w:r>
      </w:hyperlink>
      <w:r w:rsidRPr="0012189A">
        <w:t>, s 48).</w:t>
      </w:r>
    </w:p>
    <w:p w:rsidR="003A50A0" w:rsidRPr="0012189A" w:rsidRDefault="003A50A0" w:rsidP="003A50A0">
      <w:pPr>
        <w:pStyle w:val="aNote"/>
      </w:pPr>
      <w:r w:rsidRPr="0012189A">
        <w:rPr>
          <w:rStyle w:val="charItals"/>
        </w:rPr>
        <w:t>Note 2</w:t>
      </w:r>
      <w:r w:rsidRPr="0012189A">
        <w:rPr>
          <w:rStyle w:val="charItals"/>
        </w:rPr>
        <w:tab/>
      </w:r>
      <w:r w:rsidRPr="0012189A">
        <w:t>If a form is approved under s 263 for this provision, the form must be used.</w:t>
      </w:r>
    </w:p>
    <w:p w:rsidR="00AB51AE" w:rsidRPr="00591A0F" w:rsidRDefault="00AB51AE" w:rsidP="00AB51AE">
      <w:pPr>
        <w:pStyle w:val="aNote"/>
      </w:pPr>
      <w:r w:rsidRPr="00591A0F">
        <w:rPr>
          <w:rStyle w:val="charItals"/>
        </w:rPr>
        <w:t>Note 3</w:t>
      </w:r>
      <w:r w:rsidRPr="00591A0F">
        <w:rPr>
          <w:rStyle w:val="charItals"/>
        </w:rPr>
        <w:tab/>
      </w:r>
      <w:r w:rsidRPr="00591A0F">
        <w:t xml:space="preserve">For how documents may be given, see the </w:t>
      </w:r>
      <w:hyperlink r:id="rId56" w:tooltip="A2001-14" w:history="1">
        <w:r w:rsidRPr="00591A0F">
          <w:rPr>
            <w:rStyle w:val="charCitHyperlinkAbbrev"/>
          </w:rPr>
          <w:t>Legislation Act</w:t>
        </w:r>
      </w:hyperlink>
      <w:r w:rsidRPr="00591A0F">
        <w:t>, pt 19.5.</w:t>
      </w:r>
    </w:p>
    <w:p w:rsidR="008723AA" w:rsidRPr="000D4DA2" w:rsidRDefault="00264136" w:rsidP="00264136">
      <w:pPr>
        <w:pStyle w:val="AH5Sec"/>
      </w:pPr>
      <w:bookmarkStart w:id="36" w:name="_Toc12365479"/>
      <w:r w:rsidRPr="00D245F8">
        <w:rPr>
          <w:rStyle w:val="CharSectNo"/>
        </w:rPr>
        <w:t>25</w:t>
      </w:r>
      <w:r w:rsidRPr="000D4DA2">
        <w:tab/>
      </w:r>
      <w:r w:rsidR="00CB4A59" w:rsidRPr="000D4DA2">
        <w:t>F</w:t>
      </w:r>
      <w:r w:rsidR="008723AA" w:rsidRPr="000D4DA2">
        <w:t>ailure to attach disclosure statement to village contract</w:t>
      </w:r>
      <w:bookmarkEnd w:id="36"/>
    </w:p>
    <w:p w:rsidR="00601DE0" w:rsidRPr="000D4DA2" w:rsidRDefault="00F15DBF" w:rsidP="00F15DBF">
      <w:pPr>
        <w:pStyle w:val="Amain"/>
      </w:pPr>
      <w:r>
        <w:tab/>
      </w:r>
      <w:r w:rsidR="00264136" w:rsidRPr="000D4DA2">
        <w:t>(1)</w:t>
      </w:r>
      <w:r w:rsidR="00264136" w:rsidRPr="000D4DA2">
        <w:tab/>
      </w:r>
      <w:r w:rsidR="00601DE0" w:rsidRPr="000D4DA2">
        <w:t>T</w:t>
      </w:r>
      <w:r w:rsidR="001C2408" w:rsidRPr="000D4DA2">
        <w:t xml:space="preserve">he operator </w:t>
      </w:r>
      <w:r w:rsidR="008723AA" w:rsidRPr="000D4DA2">
        <w:t xml:space="preserve">of a retirement village </w:t>
      </w:r>
      <w:r w:rsidR="00601DE0" w:rsidRPr="000D4DA2">
        <w:t>commits an offence if the operator—</w:t>
      </w:r>
    </w:p>
    <w:p w:rsidR="00601DE0" w:rsidRPr="000D4DA2" w:rsidRDefault="00F15DBF" w:rsidP="00F15DBF">
      <w:pPr>
        <w:pStyle w:val="Apara"/>
      </w:pPr>
      <w:r>
        <w:tab/>
      </w:r>
      <w:r w:rsidR="00264136" w:rsidRPr="000D4DA2">
        <w:t>(a)</w:t>
      </w:r>
      <w:r w:rsidR="00264136" w:rsidRPr="000D4DA2">
        <w:tab/>
      </w:r>
      <w:r w:rsidR="008723AA" w:rsidRPr="000D4DA2">
        <w:t>enters into a village contract with a prospective resident</w:t>
      </w:r>
      <w:r w:rsidR="00601DE0" w:rsidRPr="000D4DA2">
        <w:t>; and</w:t>
      </w:r>
    </w:p>
    <w:p w:rsidR="001C2408" w:rsidRPr="000D4DA2" w:rsidRDefault="00F15DBF" w:rsidP="00F15DBF">
      <w:pPr>
        <w:pStyle w:val="Apara"/>
        <w:keepNext/>
      </w:pPr>
      <w:r>
        <w:tab/>
      </w:r>
      <w:r w:rsidR="00264136" w:rsidRPr="000D4DA2">
        <w:t>(b)</w:t>
      </w:r>
      <w:r w:rsidR="00264136" w:rsidRPr="000D4DA2">
        <w:tab/>
      </w:r>
      <w:r w:rsidR="00601DE0" w:rsidRPr="000D4DA2">
        <w:t>fails to</w:t>
      </w:r>
      <w:r w:rsidR="00206B72" w:rsidRPr="000D4DA2">
        <w:t xml:space="preserve"> attach a copy of the</w:t>
      </w:r>
      <w:r w:rsidR="008723AA" w:rsidRPr="000D4DA2">
        <w:t xml:space="preserve"> disclosure statement to the </w:t>
      </w:r>
      <w:r w:rsidR="00601DE0" w:rsidRPr="000D4DA2">
        <w:t xml:space="preserve">village </w:t>
      </w:r>
      <w:r w:rsidR="008723AA" w:rsidRPr="000D4DA2">
        <w:t>contract.</w:t>
      </w:r>
    </w:p>
    <w:p w:rsidR="00AD1604" w:rsidRPr="000D4DA2" w:rsidRDefault="00AD1604" w:rsidP="00F15DBF">
      <w:pPr>
        <w:pStyle w:val="Penalty"/>
        <w:keepNext/>
      </w:pPr>
      <w:r w:rsidRPr="000D4DA2">
        <w:t>Maximum penalty: 10 penalty units.</w:t>
      </w:r>
    </w:p>
    <w:p w:rsidR="0094063F" w:rsidRPr="000D4DA2" w:rsidRDefault="00F15DBF" w:rsidP="00F15DBF">
      <w:pPr>
        <w:pStyle w:val="Amain"/>
      </w:pPr>
      <w:r>
        <w:tab/>
      </w:r>
      <w:r w:rsidR="00264136" w:rsidRPr="000D4DA2">
        <w:t>(2)</w:t>
      </w:r>
      <w:r w:rsidR="00264136" w:rsidRPr="000D4DA2">
        <w:tab/>
      </w:r>
      <w:r w:rsidR="0094063F" w:rsidRPr="000D4DA2">
        <w:t>An offence against subsection (1) is a strict liability offence.</w:t>
      </w:r>
    </w:p>
    <w:p w:rsidR="00AD1604" w:rsidRPr="000D4DA2" w:rsidRDefault="00F15DBF" w:rsidP="00F15DBF">
      <w:pPr>
        <w:pStyle w:val="Amain"/>
        <w:keepNext/>
      </w:pPr>
      <w:r>
        <w:tab/>
      </w:r>
      <w:r w:rsidR="00264136" w:rsidRPr="000D4DA2">
        <w:t>(3)</w:t>
      </w:r>
      <w:r w:rsidR="00264136" w:rsidRPr="000D4DA2">
        <w:tab/>
      </w:r>
      <w:r w:rsidR="00015289" w:rsidRPr="000D4DA2">
        <w:t>I</w:t>
      </w:r>
      <w:r w:rsidR="00AD1604" w:rsidRPr="000D4DA2">
        <w:t>n this section:</w:t>
      </w:r>
    </w:p>
    <w:p w:rsidR="00AD1604" w:rsidRPr="000D4DA2" w:rsidRDefault="00AD1604" w:rsidP="00264136">
      <w:pPr>
        <w:pStyle w:val="aDef"/>
      </w:pPr>
      <w:r w:rsidRPr="00723542">
        <w:rPr>
          <w:rStyle w:val="charBoldItals"/>
        </w:rPr>
        <w:t>disclosure statement</w:t>
      </w:r>
      <w:r w:rsidRPr="000D4DA2">
        <w:t xml:space="preserve"> includes a disclosure statement amended in writing and </w:t>
      </w:r>
      <w:r w:rsidR="00B50042" w:rsidRPr="000D4DA2">
        <w:t xml:space="preserve">signed by </w:t>
      </w:r>
      <w:r w:rsidRPr="000D4DA2">
        <w:t>the prospective resident.</w:t>
      </w:r>
    </w:p>
    <w:p w:rsidR="00AD1604" w:rsidRPr="000D4DA2" w:rsidRDefault="00264136" w:rsidP="00264136">
      <w:pPr>
        <w:pStyle w:val="AH5Sec"/>
      </w:pPr>
      <w:bookmarkStart w:id="37" w:name="_Toc12365480"/>
      <w:r w:rsidRPr="00D245F8">
        <w:rPr>
          <w:rStyle w:val="CharSectNo"/>
        </w:rPr>
        <w:t>26</w:t>
      </w:r>
      <w:r w:rsidRPr="000D4DA2">
        <w:tab/>
      </w:r>
      <w:r w:rsidR="0094063F" w:rsidRPr="000D4DA2">
        <w:t>E</w:t>
      </w:r>
      <w:r w:rsidR="00F85388" w:rsidRPr="000D4DA2">
        <w:t xml:space="preserve">ntering into village contract </w:t>
      </w:r>
      <w:r w:rsidR="001A6644" w:rsidRPr="000D4DA2">
        <w:t>less than 14 days after giving disclosure statement</w:t>
      </w:r>
      <w:bookmarkEnd w:id="37"/>
    </w:p>
    <w:p w:rsidR="00F85388" w:rsidRPr="000D4DA2" w:rsidRDefault="00F15DBF" w:rsidP="004E617A">
      <w:pPr>
        <w:pStyle w:val="Amain"/>
        <w:keepNext/>
      </w:pPr>
      <w:r>
        <w:tab/>
      </w:r>
      <w:r w:rsidR="00264136" w:rsidRPr="000D4DA2">
        <w:t>(1)</w:t>
      </w:r>
      <w:r w:rsidR="00264136" w:rsidRPr="000D4DA2">
        <w:tab/>
      </w:r>
      <w:r w:rsidR="00F85388" w:rsidRPr="000D4DA2">
        <w:t>The operator of a retirement village commits an offence if</w:t>
      </w:r>
      <w:r w:rsidR="00164940" w:rsidRPr="000D4DA2">
        <w:t xml:space="preserve"> the operator</w:t>
      </w:r>
      <w:r w:rsidR="00F85388" w:rsidRPr="000D4DA2">
        <w:t>—</w:t>
      </w:r>
    </w:p>
    <w:p w:rsidR="00F85388" w:rsidRPr="000D4DA2" w:rsidRDefault="00F15DBF" w:rsidP="00F15DBF">
      <w:pPr>
        <w:pStyle w:val="Apara"/>
      </w:pPr>
      <w:r>
        <w:tab/>
      </w:r>
      <w:r w:rsidR="00264136" w:rsidRPr="000D4DA2">
        <w:t>(a)</w:t>
      </w:r>
      <w:r w:rsidR="00264136" w:rsidRPr="000D4DA2">
        <w:tab/>
      </w:r>
      <w:r w:rsidR="00B66A83" w:rsidRPr="000D4DA2">
        <w:t xml:space="preserve">gives a prospective resident </w:t>
      </w:r>
      <w:r w:rsidR="00164940" w:rsidRPr="000D4DA2">
        <w:t xml:space="preserve">of the retirement village </w:t>
      </w:r>
      <w:r w:rsidR="00B66A83" w:rsidRPr="000D4DA2">
        <w:t>a disclosure statement in relation to the village; and</w:t>
      </w:r>
    </w:p>
    <w:p w:rsidR="00B66A83" w:rsidRPr="000D4DA2" w:rsidRDefault="00F15DBF" w:rsidP="00F15DBF">
      <w:pPr>
        <w:pStyle w:val="Apara"/>
        <w:keepNext/>
      </w:pPr>
      <w:r>
        <w:tab/>
      </w:r>
      <w:r w:rsidR="00264136" w:rsidRPr="000D4DA2">
        <w:t>(b)</w:t>
      </w:r>
      <w:r w:rsidR="00264136" w:rsidRPr="000D4DA2">
        <w:tab/>
      </w:r>
      <w:r w:rsidR="00164940" w:rsidRPr="000D4DA2">
        <w:t xml:space="preserve">enters into a village contract with the prospective resident less than 14 days after giving the </w:t>
      </w:r>
      <w:r w:rsidR="00601DE0" w:rsidRPr="000D4DA2">
        <w:t>prospective resident</w:t>
      </w:r>
      <w:r w:rsidR="00164940" w:rsidRPr="000D4DA2">
        <w:t xml:space="preserve"> the disclosure statement.</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94063F" w:rsidRPr="000D4DA2" w:rsidRDefault="00F15DBF" w:rsidP="00F15DBF">
      <w:pPr>
        <w:pStyle w:val="Amain"/>
      </w:pPr>
      <w:r>
        <w:tab/>
      </w:r>
      <w:r w:rsidR="00264136" w:rsidRPr="000D4DA2">
        <w:t>(2)</w:t>
      </w:r>
      <w:r w:rsidR="00264136" w:rsidRPr="000D4DA2">
        <w:tab/>
      </w:r>
      <w:r w:rsidR="0094063F" w:rsidRPr="000D4DA2">
        <w:t xml:space="preserve">An offence against </w:t>
      </w:r>
      <w:r w:rsidR="0093063B" w:rsidRPr="000D4DA2">
        <w:t>this section</w:t>
      </w:r>
      <w:r w:rsidR="0094063F" w:rsidRPr="000D4DA2">
        <w:t xml:space="preserve"> is a strict liability offence.</w:t>
      </w:r>
    </w:p>
    <w:p w:rsidR="00EB62B2" w:rsidRPr="000D4DA2" w:rsidRDefault="00264136" w:rsidP="00264136">
      <w:pPr>
        <w:pStyle w:val="AH5Sec"/>
      </w:pPr>
      <w:bookmarkStart w:id="38" w:name="_Toc12365481"/>
      <w:r w:rsidRPr="00D245F8">
        <w:rPr>
          <w:rStyle w:val="CharSectNo"/>
        </w:rPr>
        <w:t>27</w:t>
      </w:r>
      <w:r w:rsidRPr="000D4DA2">
        <w:tab/>
      </w:r>
      <w:r w:rsidR="00EB62B2" w:rsidRPr="000D4DA2">
        <w:t>Orders for provision of general inquiry document or disclosure statement</w:t>
      </w:r>
      <w:bookmarkEnd w:id="38"/>
    </w:p>
    <w:p w:rsidR="00EB62B2" w:rsidRPr="000D4DA2" w:rsidRDefault="00F15DBF" w:rsidP="00F15DBF">
      <w:pPr>
        <w:pStyle w:val="Amain"/>
        <w:keepNext/>
      </w:pPr>
      <w:r>
        <w:tab/>
      </w:r>
      <w:r w:rsidR="00264136" w:rsidRPr="000D4DA2">
        <w:t>(1)</w:t>
      </w:r>
      <w:r w:rsidR="00264136" w:rsidRPr="000D4DA2">
        <w:tab/>
      </w:r>
      <w:r w:rsidR="00EB62B2" w:rsidRPr="000D4DA2">
        <w:t xml:space="preserve">This section applies if the operator of a retirement village fails to give a </w:t>
      </w:r>
      <w:r w:rsidR="00423090" w:rsidRPr="000D4DA2">
        <w:t xml:space="preserve">copy of the </w:t>
      </w:r>
      <w:r w:rsidR="00EB62B2" w:rsidRPr="000D4DA2">
        <w:t>general inquiry document or disclosure statement</w:t>
      </w:r>
      <w:r w:rsidR="001D511E" w:rsidRPr="000D4DA2">
        <w:t xml:space="preserve"> relating to the village</w:t>
      </w:r>
      <w:r w:rsidR="00EB62B2" w:rsidRPr="000D4DA2">
        <w:t xml:space="preserve"> to a prospective resident in accordance with this part.</w:t>
      </w:r>
    </w:p>
    <w:p w:rsidR="0022147C" w:rsidRPr="000D4DA2" w:rsidRDefault="0022147C" w:rsidP="0022147C">
      <w:pPr>
        <w:pStyle w:val="aNote"/>
        <w:rPr>
          <w:lang w:eastAsia="en-AU"/>
        </w:rPr>
      </w:pPr>
      <w:r w:rsidRPr="00C64688">
        <w:rPr>
          <w:rStyle w:val="charItals"/>
        </w:rPr>
        <w:t>Note</w:t>
      </w:r>
      <w:r w:rsidRPr="000D4DA2">
        <w:rPr>
          <w:i/>
          <w:lang w:eastAsia="en-AU"/>
        </w:rPr>
        <w:tab/>
      </w:r>
      <w:r w:rsidRPr="00723542">
        <w:rPr>
          <w:rStyle w:val="charBoldItals"/>
        </w:rPr>
        <w:t>Fail</w:t>
      </w:r>
      <w:r w:rsidRPr="000D4DA2">
        <w:rPr>
          <w:lang w:eastAsia="en-AU"/>
        </w:rPr>
        <w:t xml:space="preserve"> includes refuse (see </w:t>
      </w:r>
      <w:hyperlink r:id="rId57" w:tooltip="A2001-14" w:history="1">
        <w:r w:rsidR="00723542" w:rsidRPr="00723542">
          <w:rPr>
            <w:rStyle w:val="charCitHyperlinkAbbrev"/>
          </w:rPr>
          <w:t>Legislation Act</w:t>
        </w:r>
      </w:hyperlink>
      <w:r w:rsidRPr="000D4DA2">
        <w:rPr>
          <w:lang w:eastAsia="en-AU"/>
        </w:rPr>
        <w:t>, dict, pt 1).</w:t>
      </w:r>
    </w:p>
    <w:p w:rsidR="00EB62B2" w:rsidRPr="000D4DA2" w:rsidRDefault="00F15DBF" w:rsidP="00F15DBF">
      <w:pPr>
        <w:pStyle w:val="Amain"/>
      </w:pPr>
      <w:r>
        <w:tab/>
      </w:r>
      <w:r w:rsidR="00264136" w:rsidRPr="000D4DA2">
        <w:t>(2)</w:t>
      </w:r>
      <w:r w:rsidR="00264136" w:rsidRPr="000D4DA2">
        <w:tab/>
      </w:r>
      <w:r w:rsidR="00EB62B2" w:rsidRPr="000D4DA2">
        <w:t xml:space="preserve">The </w:t>
      </w:r>
      <w:r w:rsidR="00423090" w:rsidRPr="000D4DA2">
        <w:t>prospective resident</w:t>
      </w:r>
      <w:r w:rsidR="00EB62B2" w:rsidRPr="000D4DA2">
        <w:t xml:space="preserve"> may apply to the ACAT for an order directing the operator to </w:t>
      </w:r>
      <w:r w:rsidR="00423090" w:rsidRPr="000D4DA2">
        <w:t>give the prospective resident a copy of the general inquiry document or disclosure statement.</w:t>
      </w:r>
    </w:p>
    <w:p w:rsidR="00A50CFF" w:rsidRPr="000D4DA2" w:rsidRDefault="00264136" w:rsidP="00264136">
      <w:pPr>
        <w:pStyle w:val="AH5Sec"/>
        <w:rPr>
          <w:lang w:val="en-GB"/>
        </w:rPr>
      </w:pPr>
      <w:bookmarkStart w:id="39" w:name="_Toc12365482"/>
      <w:r w:rsidRPr="00D245F8">
        <w:rPr>
          <w:rStyle w:val="CharSectNo"/>
        </w:rPr>
        <w:t>28</w:t>
      </w:r>
      <w:r w:rsidRPr="000D4DA2">
        <w:rPr>
          <w:lang w:val="en-GB"/>
        </w:rPr>
        <w:tab/>
      </w:r>
      <w:r w:rsidR="00A50CFF" w:rsidRPr="000D4DA2">
        <w:rPr>
          <w:lang w:val="en-GB"/>
        </w:rPr>
        <w:t xml:space="preserve">Information to be </w:t>
      </w:r>
      <w:r w:rsidR="001A6644" w:rsidRPr="000D4DA2">
        <w:rPr>
          <w:lang w:val="en-GB"/>
        </w:rPr>
        <w:t xml:space="preserve">given </w:t>
      </w:r>
      <w:r w:rsidR="00A50CFF" w:rsidRPr="000D4DA2">
        <w:rPr>
          <w:lang w:val="en-GB"/>
        </w:rPr>
        <w:t>to prospective residents</w:t>
      </w:r>
      <w:bookmarkEnd w:id="39"/>
    </w:p>
    <w:p w:rsidR="00A50CFF" w:rsidRPr="000D4DA2" w:rsidRDefault="00F15DBF" w:rsidP="00F15DBF">
      <w:pPr>
        <w:pStyle w:val="Amain"/>
      </w:pPr>
      <w:r>
        <w:tab/>
      </w:r>
      <w:r w:rsidR="00264136" w:rsidRPr="000D4DA2">
        <w:t>(1)</w:t>
      </w:r>
      <w:r w:rsidR="00264136" w:rsidRPr="000D4DA2">
        <w:tab/>
      </w:r>
      <w:r w:rsidR="00A50CFF" w:rsidRPr="000D4DA2">
        <w:t xml:space="preserve">The </w:t>
      </w:r>
      <w:r w:rsidR="00FE0671" w:rsidRPr="000D4DA2">
        <w:t>d</w:t>
      </w:r>
      <w:r w:rsidR="00A50CFF" w:rsidRPr="000D4DA2">
        <w:t>irector-</w:t>
      </w:r>
      <w:r w:rsidR="00FE0671" w:rsidRPr="000D4DA2">
        <w:t>g</w:t>
      </w:r>
      <w:r w:rsidR="00A50CFF" w:rsidRPr="000D4DA2">
        <w:t xml:space="preserve">eneral may approve the </w:t>
      </w:r>
      <w:r w:rsidR="00601DE0" w:rsidRPr="000D4DA2">
        <w:t xml:space="preserve">form and </w:t>
      </w:r>
      <w:r w:rsidR="00A50CFF" w:rsidRPr="000D4DA2">
        <w:t>content</w:t>
      </w:r>
      <w:r w:rsidR="00601DE0" w:rsidRPr="000D4DA2">
        <w:t xml:space="preserve"> </w:t>
      </w:r>
      <w:r w:rsidR="00A50CFF" w:rsidRPr="000D4DA2">
        <w:t xml:space="preserve">of information that the operator of a retirement village must </w:t>
      </w:r>
      <w:r w:rsidR="00FE0671" w:rsidRPr="000D4DA2">
        <w:t xml:space="preserve">give </w:t>
      </w:r>
      <w:r w:rsidR="00A50CFF" w:rsidRPr="000D4DA2">
        <w:t>to a prospective resident of the retirement village.</w:t>
      </w:r>
    </w:p>
    <w:p w:rsidR="00FE0671" w:rsidRPr="000D4DA2" w:rsidRDefault="00F15DBF" w:rsidP="00F15DBF">
      <w:pPr>
        <w:pStyle w:val="Amain"/>
        <w:keepNext/>
      </w:pPr>
      <w:r>
        <w:tab/>
      </w:r>
      <w:r w:rsidR="00264136" w:rsidRPr="000D4DA2">
        <w:t>(2)</w:t>
      </w:r>
      <w:r w:rsidR="00264136" w:rsidRPr="000D4DA2">
        <w:tab/>
      </w:r>
      <w:r w:rsidR="00FE0671" w:rsidRPr="000D4DA2">
        <w:t>An approval is a notifiable instrument.</w:t>
      </w:r>
    </w:p>
    <w:p w:rsidR="00FE0671" w:rsidRPr="000D4DA2" w:rsidRDefault="00FE0671">
      <w:pPr>
        <w:pStyle w:val="aNote"/>
      </w:pPr>
      <w:r w:rsidRPr="00C64688">
        <w:rPr>
          <w:rStyle w:val="charItals"/>
        </w:rPr>
        <w:t>Note</w:t>
      </w:r>
      <w:r w:rsidRPr="00C64688">
        <w:rPr>
          <w:rStyle w:val="charItals"/>
        </w:rPr>
        <w:tab/>
      </w:r>
      <w:r w:rsidRPr="000D4DA2">
        <w:t xml:space="preserve">A notifiable instrument must be notified under the </w:t>
      </w:r>
      <w:hyperlink r:id="rId58" w:tooltip="A2001-14" w:history="1">
        <w:r w:rsidR="00723542" w:rsidRPr="00723542">
          <w:rPr>
            <w:rStyle w:val="charCitHyperlinkAbbrev"/>
          </w:rPr>
          <w:t>Legislation Act</w:t>
        </w:r>
      </w:hyperlink>
      <w:r w:rsidRPr="000D4DA2">
        <w:t>.</w:t>
      </w:r>
    </w:p>
    <w:p w:rsidR="00FE0671" w:rsidRPr="000D4DA2" w:rsidRDefault="00F15DBF" w:rsidP="00F15DBF">
      <w:pPr>
        <w:pStyle w:val="Amain"/>
        <w:keepNext/>
      </w:pPr>
      <w:r>
        <w:tab/>
      </w:r>
      <w:r w:rsidR="00264136" w:rsidRPr="000D4DA2">
        <w:t>(3)</w:t>
      </w:r>
      <w:r w:rsidR="00264136" w:rsidRPr="000D4DA2">
        <w:tab/>
      </w:r>
      <w:r w:rsidR="00FE0671" w:rsidRPr="000D4DA2">
        <w:t>Without limiting subsection (1), the information approved by the director-general may relate to any of the following:</w:t>
      </w:r>
    </w:p>
    <w:p w:rsidR="00FE0671" w:rsidRPr="000D4DA2" w:rsidRDefault="00F15DBF" w:rsidP="00F15DBF">
      <w:pPr>
        <w:pStyle w:val="Apara"/>
      </w:pPr>
      <w:r>
        <w:tab/>
      </w:r>
      <w:r w:rsidR="00264136" w:rsidRPr="000D4DA2">
        <w:t>(a)</w:t>
      </w:r>
      <w:r w:rsidR="00264136" w:rsidRPr="000D4DA2">
        <w:tab/>
      </w:r>
      <w:r w:rsidR="00FE0671" w:rsidRPr="000D4DA2">
        <w:t>the retirement industry generally;</w:t>
      </w:r>
    </w:p>
    <w:p w:rsidR="00FE0671" w:rsidRPr="000D4DA2" w:rsidRDefault="00F15DBF" w:rsidP="00F15DBF">
      <w:pPr>
        <w:pStyle w:val="Apara"/>
      </w:pPr>
      <w:r>
        <w:tab/>
      </w:r>
      <w:r w:rsidR="00264136" w:rsidRPr="000D4DA2">
        <w:t>(b)</w:t>
      </w:r>
      <w:r w:rsidR="00264136" w:rsidRPr="000D4DA2">
        <w:tab/>
      </w:r>
      <w:r w:rsidR="00FE0671" w:rsidRPr="000D4DA2">
        <w:t>the rights and responsibilities of residents of retirement villages;</w:t>
      </w:r>
    </w:p>
    <w:p w:rsidR="00FE0671" w:rsidRPr="000D4DA2" w:rsidRDefault="00F15DBF" w:rsidP="00F15DBF">
      <w:pPr>
        <w:pStyle w:val="Apara"/>
      </w:pPr>
      <w:r>
        <w:tab/>
      </w:r>
      <w:r w:rsidR="00264136" w:rsidRPr="000D4DA2">
        <w:t>(c)</w:t>
      </w:r>
      <w:r w:rsidR="00264136" w:rsidRPr="000D4DA2">
        <w:tab/>
      </w:r>
      <w:r w:rsidR="00FE0671" w:rsidRPr="000D4DA2">
        <w:t xml:space="preserve">living </w:t>
      </w:r>
      <w:r w:rsidR="00D72CCB" w:rsidRPr="000D4DA2">
        <w:t>in a unit of</w:t>
      </w:r>
      <w:r w:rsidR="00FE0671" w:rsidRPr="000D4DA2">
        <w:t xml:space="preserve"> a unit</w:t>
      </w:r>
      <w:r w:rsidR="00D72CCB" w:rsidRPr="000D4DA2">
        <w:t>s</w:t>
      </w:r>
      <w:r w:rsidR="00FE0671" w:rsidRPr="000D4DA2">
        <w:t xml:space="preserve"> plan.</w:t>
      </w:r>
    </w:p>
    <w:p w:rsidR="00D72CCB" w:rsidRPr="000D4DA2" w:rsidRDefault="00F15DBF" w:rsidP="00F15DBF">
      <w:pPr>
        <w:pStyle w:val="Amain"/>
      </w:pPr>
      <w:r>
        <w:tab/>
      </w:r>
      <w:r w:rsidR="00264136" w:rsidRPr="000D4DA2">
        <w:t>(4)</w:t>
      </w:r>
      <w:r w:rsidR="00264136" w:rsidRPr="000D4DA2">
        <w:tab/>
      </w:r>
      <w:r w:rsidR="00E62DB9" w:rsidRPr="000D4DA2">
        <w:t>The</w:t>
      </w:r>
      <w:r w:rsidR="00D72CCB" w:rsidRPr="000D4DA2">
        <w:t xml:space="preserve"> operator </w:t>
      </w:r>
      <w:r w:rsidR="00E62DB9" w:rsidRPr="000D4DA2">
        <w:t>must</w:t>
      </w:r>
      <w:r w:rsidR="00D72CCB" w:rsidRPr="000D4DA2">
        <w:t xml:space="preserve"> give </w:t>
      </w:r>
      <w:r w:rsidR="00E62DB9" w:rsidRPr="000D4DA2">
        <w:t xml:space="preserve">the approved </w:t>
      </w:r>
      <w:r w:rsidR="00D72CCB" w:rsidRPr="000D4DA2">
        <w:t>inform</w:t>
      </w:r>
      <w:r w:rsidR="00E62DB9" w:rsidRPr="000D4DA2">
        <w:t xml:space="preserve">ation </w:t>
      </w:r>
      <w:r w:rsidR="00D72CCB" w:rsidRPr="000D4DA2">
        <w:t xml:space="preserve">in the approved form to a prospective resident </w:t>
      </w:r>
      <w:r w:rsidR="0097417E" w:rsidRPr="000D4DA2">
        <w:t>when,</w:t>
      </w:r>
      <w:r w:rsidR="00D72CCB" w:rsidRPr="000D4DA2">
        <w:t xml:space="preserve"> or before</w:t>
      </w:r>
      <w:r w:rsidR="0097417E" w:rsidRPr="000D4DA2">
        <w:t>,</w:t>
      </w:r>
      <w:r w:rsidR="00D72CCB" w:rsidRPr="000D4DA2">
        <w:t xml:space="preserve"> the general inquiry document is given to the prospective resident.</w:t>
      </w:r>
    </w:p>
    <w:p w:rsidR="00276C46" w:rsidRPr="000D4DA2" w:rsidRDefault="00F15DBF" w:rsidP="00F15DBF">
      <w:pPr>
        <w:pStyle w:val="Amain"/>
        <w:keepNext/>
      </w:pPr>
      <w:r>
        <w:tab/>
      </w:r>
      <w:r w:rsidR="00264136" w:rsidRPr="000D4DA2">
        <w:t>(5)</w:t>
      </w:r>
      <w:r w:rsidR="00264136" w:rsidRPr="000D4DA2">
        <w:tab/>
      </w:r>
      <w:r w:rsidR="00276C46" w:rsidRPr="000D4DA2">
        <w:t>The operator commits an offence if the operator does not comply with subsection (4).</w:t>
      </w:r>
    </w:p>
    <w:p w:rsidR="00A50CFF" w:rsidRPr="000D4DA2" w:rsidRDefault="00A50CFF" w:rsidP="00F15DBF">
      <w:pPr>
        <w:pStyle w:val="Penalty"/>
        <w:keepNext/>
      </w:pPr>
      <w:r w:rsidRPr="000D4DA2">
        <w:t>Maximum penalty: 10 penalty units.</w:t>
      </w:r>
    </w:p>
    <w:p w:rsidR="0094063F" w:rsidRPr="000D4DA2" w:rsidRDefault="00F15DBF" w:rsidP="00F15DBF">
      <w:pPr>
        <w:pStyle w:val="Amain"/>
      </w:pPr>
      <w:r>
        <w:tab/>
      </w:r>
      <w:r w:rsidR="00264136" w:rsidRPr="000D4DA2">
        <w:t>(6)</w:t>
      </w:r>
      <w:r w:rsidR="00264136" w:rsidRPr="000D4DA2">
        <w:tab/>
      </w:r>
      <w:r w:rsidR="0094063F" w:rsidRPr="000D4DA2">
        <w:t>An offence against subsection (5) is a strict liability offence.</w:t>
      </w:r>
    </w:p>
    <w:p w:rsidR="00A50CFF" w:rsidRPr="000D4DA2" w:rsidRDefault="00264136" w:rsidP="00264136">
      <w:pPr>
        <w:pStyle w:val="AH5Sec"/>
        <w:rPr>
          <w:lang w:val="en-GB"/>
        </w:rPr>
      </w:pPr>
      <w:bookmarkStart w:id="40" w:name="_Toc12365483"/>
      <w:r w:rsidRPr="00D245F8">
        <w:rPr>
          <w:rStyle w:val="CharSectNo"/>
        </w:rPr>
        <w:t>29</w:t>
      </w:r>
      <w:r w:rsidRPr="000D4DA2">
        <w:rPr>
          <w:lang w:val="en-GB"/>
        </w:rPr>
        <w:tab/>
      </w:r>
      <w:r w:rsidR="001856DB" w:rsidRPr="000D4DA2">
        <w:rPr>
          <w:lang w:val="en-GB"/>
        </w:rPr>
        <w:t>C</w:t>
      </w:r>
      <w:r w:rsidR="00A50CFF" w:rsidRPr="000D4DA2">
        <w:rPr>
          <w:lang w:val="en-GB"/>
        </w:rPr>
        <w:t xml:space="preserve">opies of certain documents </w:t>
      </w:r>
      <w:r w:rsidR="001856DB" w:rsidRPr="000D4DA2">
        <w:rPr>
          <w:lang w:val="en-GB"/>
        </w:rPr>
        <w:t xml:space="preserve">to be made </w:t>
      </w:r>
      <w:r w:rsidR="00A50CFF" w:rsidRPr="000D4DA2">
        <w:rPr>
          <w:lang w:val="en-GB"/>
        </w:rPr>
        <w:t>available</w:t>
      </w:r>
      <w:bookmarkEnd w:id="40"/>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1856DB" w:rsidRPr="000D4DA2">
        <w:t>must</w:t>
      </w:r>
      <w:r w:rsidR="00A50CFF" w:rsidRPr="000D4DA2">
        <w:t xml:space="preserve"> </w:t>
      </w:r>
      <w:r w:rsidR="007D37A2" w:rsidRPr="000D4DA2">
        <w:t>make</w:t>
      </w:r>
      <w:r w:rsidR="00A50CFF" w:rsidRPr="000D4DA2">
        <w:t xml:space="preserve"> available at the village or a place of business i</w:t>
      </w:r>
      <w:r w:rsidR="0097417E" w:rsidRPr="000D4DA2">
        <w:t xml:space="preserve">n </w:t>
      </w:r>
      <w:r w:rsidR="001D268C" w:rsidRPr="000D4DA2">
        <w:t>the ACT</w:t>
      </w:r>
      <w:r w:rsidR="00A50CFF" w:rsidRPr="000D4DA2">
        <w:t xml:space="preserve">, for inspection at all reasonable </w:t>
      </w:r>
      <w:r w:rsidR="0097417E" w:rsidRPr="000D4DA2">
        <w:t>times by a prospective resident</w:t>
      </w:r>
      <w:r w:rsidR="00A50CFF" w:rsidRPr="000D4DA2">
        <w:t>, copies of the following:</w:t>
      </w:r>
    </w:p>
    <w:p w:rsidR="00A50CFF" w:rsidRPr="000D4DA2" w:rsidRDefault="00F15DBF" w:rsidP="00F15DBF">
      <w:pPr>
        <w:pStyle w:val="Apara"/>
      </w:pPr>
      <w:r>
        <w:tab/>
      </w:r>
      <w:r w:rsidR="00264136" w:rsidRPr="000D4DA2">
        <w:t>(a)</w:t>
      </w:r>
      <w:r w:rsidR="00264136" w:rsidRPr="000D4DA2">
        <w:tab/>
      </w:r>
      <w:r w:rsidR="00A50CFF" w:rsidRPr="000D4DA2">
        <w:t>a site plan for the village</w:t>
      </w:r>
      <w:r w:rsidR="002A432D" w:rsidRPr="000D4DA2">
        <w:t>;</w:t>
      </w:r>
    </w:p>
    <w:p w:rsidR="00A50CFF" w:rsidRPr="000D4DA2" w:rsidRDefault="00F15DBF" w:rsidP="00F15DBF">
      <w:pPr>
        <w:pStyle w:val="Apara"/>
      </w:pPr>
      <w:r>
        <w:tab/>
      </w:r>
      <w:r w:rsidR="00264136" w:rsidRPr="000D4DA2">
        <w:t>(b)</w:t>
      </w:r>
      <w:r w:rsidR="00264136" w:rsidRPr="000D4DA2">
        <w:tab/>
      </w:r>
      <w:r w:rsidR="00A50CFF" w:rsidRPr="000D4DA2">
        <w:t xml:space="preserve">plans showing the location, floor plan and significant dimensions of </w:t>
      </w:r>
      <w:r w:rsidR="00FB2458" w:rsidRPr="000D4DA2">
        <w:t xml:space="preserve">residential premises </w:t>
      </w:r>
      <w:r w:rsidR="00A50CFF" w:rsidRPr="000D4DA2">
        <w:t>available in the village</w:t>
      </w:r>
      <w:r w:rsidR="002A432D" w:rsidRPr="000D4DA2">
        <w:t>;</w:t>
      </w:r>
    </w:p>
    <w:p w:rsidR="00A50CFF" w:rsidRPr="000D4DA2" w:rsidRDefault="00F15DBF" w:rsidP="00F15DBF">
      <w:pPr>
        <w:pStyle w:val="Apara"/>
      </w:pPr>
      <w:r>
        <w:tab/>
      </w:r>
      <w:r w:rsidR="00264136" w:rsidRPr="000D4DA2">
        <w:t>(c)</w:t>
      </w:r>
      <w:r w:rsidR="00264136" w:rsidRPr="000D4DA2">
        <w:tab/>
      </w:r>
      <w:r w:rsidR="00A50CFF" w:rsidRPr="000D4DA2">
        <w:t>the proposed annual budgets (if any) and the approved annual budgets for</w:t>
      </w:r>
      <w:r w:rsidR="002A432D" w:rsidRPr="000D4DA2">
        <w:t>—</w:t>
      </w:r>
    </w:p>
    <w:p w:rsidR="00A50CFF" w:rsidRPr="000D4DA2" w:rsidRDefault="00F15DBF" w:rsidP="00F15DBF">
      <w:pPr>
        <w:pStyle w:val="Asubpara"/>
      </w:pPr>
      <w:r>
        <w:tab/>
      </w:r>
      <w:r w:rsidR="00264136" w:rsidRPr="000D4DA2">
        <w:t>(i)</w:t>
      </w:r>
      <w:r w:rsidR="00264136" w:rsidRPr="000D4DA2">
        <w:tab/>
      </w:r>
      <w:r w:rsidR="00A50CFF" w:rsidRPr="000D4DA2">
        <w:t>each of the last 3 financial years of the village</w:t>
      </w:r>
      <w:r w:rsidR="002A432D" w:rsidRPr="000D4DA2">
        <w: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current financial year</w:t>
      </w:r>
      <w:r w:rsidR="002A432D" w:rsidRPr="000D4DA2">
        <w:t>;</w:t>
      </w:r>
      <w:r w:rsidR="00A50CFF" w:rsidRPr="000D4DA2">
        <w:t xml:space="preserve"> and</w:t>
      </w:r>
    </w:p>
    <w:p w:rsidR="00A50CFF" w:rsidRPr="000D4DA2" w:rsidRDefault="00F15DBF" w:rsidP="00F15DBF">
      <w:pPr>
        <w:pStyle w:val="Asubpara"/>
      </w:pPr>
      <w:r>
        <w:tab/>
      </w:r>
      <w:r w:rsidR="00264136" w:rsidRPr="000D4DA2">
        <w:t>(iii)</w:t>
      </w:r>
      <w:r w:rsidR="00264136" w:rsidRPr="000D4DA2">
        <w:tab/>
      </w:r>
      <w:r w:rsidR="00A50CFF" w:rsidRPr="000D4DA2">
        <w:t xml:space="preserve">the next financial year (if budgets in </w:t>
      </w:r>
      <w:r w:rsidR="00FA0262" w:rsidRPr="000D4DA2">
        <w:t>relation to</w:t>
      </w:r>
      <w:r w:rsidR="00A50CFF" w:rsidRPr="000D4DA2">
        <w:t xml:space="preserve"> that year are available)</w:t>
      </w:r>
      <w:r w:rsidR="002A432D" w:rsidRPr="000D4DA2">
        <w:t>;</w:t>
      </w:r>
    </w:p>
    <w:p w:rsidR="00A50CFF" w:rsidRPr="000D4DA2" w:rsidRDefault="00F15DBF" w:rsidP="009421F3">
      <w:pPr>
        <w:pStyle w:val="Apara"/>
        <w:keepLines/>
      </w:pPr>
      <w:r>
        <w:tab/>
      </w:r>
      <w:r w:rsidR="00264136" w:rsidRPr="000D4DA2">
        <w:t>(d)</w:t>
      </w:r>
      <w:r w:rsidR="00264136" w:rsidRPr="000D4DA2">
        <w:tab/>
      </w:r>
      <w:r w:rsidR="00A50CFF" w:rsidRPr="000D4DA2">
        <w:t xml:space="preserve">the accounts </w:t>
      </w:r>
      <w:r w:rsidR="00756811">
        <w:t>of</w:t>
      </w:r>
      <w:r w:rsidR="00A50CFF" w:rsidRPr="000D4DA2">
        <w:t xml:space="preserve"> the village, audited if required under </w:t>
      </w:r>
      <w:r w:rsidR="008468EC" w:rsidRPr="000D4DA2">
        <w:t>d</w:t>
      </w:r>
      <w:r w:rsidR="000711C6" w:rsidRPr="000D4DA2">
        <w:t>ivision</w:t>
      </w:r>
      <w:r w:rsidR="008468EC" w:rsidRPr="000D4DA2">
        <w:t> </w:t>
      </w:r>
      <w:r w:rsidR="000711C6" w:rsidRPr="000D4DA2">
        <w:t>7.5</w:t>
      </w:r>
      <w:r w:rsidR="002A432D" w:rsidRPr="000D4DA2">
        <w:t xml:space="preserve"> (Annual accounts)</w:t>
      </w:r>
      <w:r w:rsidR="00A50CFF" w:rsidRPr="000D4DA2">
        <w:t>, for the last 3 financial years (excluding, during the first 4 months of a financial year, the immediately preceding financial year if the accounts for that year are not available)</w:t>
      </w:r>
      <w:r w:rsidR="002A432D" w:rsidRPr="000D4DA2">
        <w:t>;</w:t>
      </w:r>
    </w:p>
    <w:p w:rsidR="00A50CFF" w:rsidRPr="000D4DA2" w:rsidRDefault="00F15DBF" w:rsidP="00F15DBF">
      <w:pPr>
        <w:pStyle w:val="Apara"/>
      </w:pPr>
      <w:r>
        <w:tab/>
      </w:r>
      <w:r w:rsidR="00264136" w:rsidRPr="000D4DA2">
        <w:t>(e)</w:t>
      </w:r>
      <w:r w:rsidR="00264136" w:rsidRPr="000D4DA2">
        <w:tab/>
      </w:r>
      <w:r w:rsidR="00A50CFF" w:rsidRPr="000D4DA2">
        <w:t>examples of all village contracts that an incoming resident may be required to enter into</w:t>
      </w:r>
      <w:r w:rsidR="002A432D" w:rsidRPr="000D4DA2">
        <w:t>;</w:t>
      </w:r>
    </w:p>
    <w:p w:rsidR="00A50CFF" w:rsidRPr="000D4DA2" w:rsidRDefault="00F15DBF" w:rsidP="00F15DBF">
      <w:pPr>
        <w:pStyle w:val="Apara"/>
      </w:pPr>
      <w:r>
        <w:tab/>
      </w:r>
      <w:r w:rsidR="00264136" w:rsidRPr="000D4DA2">
        <w:t>(f)</w:t>
      </w:r>
      <w:r w:rsidR="00264136" w:rsidRPr="000D4DA2">
        <w:tab/>
      </w:r>
      <w:r w:rsidR="00A50CFF" w:rsidRPr="000D4DA2">
        <w:t>the trust deed for any trust fund into which money paid by the residents is deposited</w:t>
      </w:r>
      <w:r w:rsidR="002A432D" w:rsidRPr="000D4DA2">
        <w:t>;</w:t>
      </w:r>
    </w:p>
    <w:p w:rsidR="00A50CFF" w:rsidRPr="000D4DA2" w:rsidRDefault="00F15DBF" w:rsidP="00F15DBF">
      <w:pPr>
        <w:pStyle w:val="Apara"/>
      </w:pPr>
      <w:r>
        <w:tab/>
      </w:r>
      <w:r w:rsidR="00264136" w:rsidRPr="000D4DA2">
        <w:t>(g)</w:t>
      </w:r>
      <w:r w:rsidR="00264136" w:rsidRPr="000D4DA2">
        <w:tab/>
      </w:r>
      <w:r w:rsidR="002A432D" w:rsidRPr="000D4DA2">
        <w:t>the village rules;</w:t>
      </w:r>
    </w:p>
    <w:p w:rsidR="00A50CFF" w:rsidRPr="000D4DA2" w:rsidRDefault="00F15DBF" w:rsidP="00F15DBF">
      <w:pPr>
        <w:pStyle w:val="Apara"/>
      </w:pPr>
      <w:r>
        <w:tab/>
      </w:r>
      <w:r w:rsidR="00264136" w:rsidRPr="000D4DA2">
        <w:t>(h)</w:t>
      </w:r>
      <w:r w:rsidR="00264136" w:rsidRPr="000D4DA2">
        <w:tab/>
      </w:r>
      <w:r w:rsidR="00A50CFF" w:rsidRPr="000D4DA2">
        <w:t xml:space="preserve">the terms of the development </w:t>
      </w:r>
      <w:r w:rsidR="002A432D" w:rsidRPr="000D4DA2">
        <w:t>approval</w:t>
      </w:r>
      <w:r w:rsidR="00A50CFF" w:rsidRPr="000D4DA2">
        <w:t>, if any, for the village, if</w:t>
      </w:r>
      <w:r w:rsidR="002A432D" w:rsidRPr="000D4DA2">
        <w:t>—</w:t>
      </w:r>
    </w:p>
    <w:p w:rsidR="00A50CFF" w:rsidRPr="000D4DA2" w:rsidRDefault="00F15DBF" w:rsidP="00F15DBF">
      <w:pPr>
        <w:pStyle w:val="Asubpara"/>
      </w:pPr>
      <w:r>
        <w:tab/>
      </w:r>
      <w:r w:rsidR="00264136" w:rsidRPr="000D4DA2">
        <w:t>(i)</w:t>
      </w:r>
      <w:r w:rsidR="00264136" w:rsidRPr="000D4DA2">
        <w:tab/>
      </w:r>
      <w:r w:rsidR="00A50CFF" w:rsidRPr="000D4DA2">
        <w:t>construction of the village is not complete</w:t>
      </w:r>
      <w:r w:rsidR="002A432D" w:rsidRPr="000D4DA2">
        <w:t>;</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 xml:space="preserve">it is a condition of the development </w:t>
      </w:r>
      <w:r w:rsidR="002A432D" w:rsidRPr="000D4DA2">
        <w:t xml:space="preserve">approval </w:t>
      </w:r>
      <w:r w:rsidR="00A50CFF" w:rsidRPr="000D4DA2">
        <w:t>that a particular service or facility be provi</w:t>
      </w:r>
      <w:r w:rsidR="002A432D" w:rsidRPr="000D4DA2">
        <w:t>ded for the life of the village;</w:t>
      </w:r>
    </w:p>
    <w:p w:rsidR="00A50CFF" w:rsidRPr="000D4DA2" w:rsidRDefault="00F15DBF" w:rsidP="00F15DBF">
      <w:pPr>
        <w:pStyle w:val="Apara"/>
      </w:pPr>
      <w:r>
        <w:tab/>
      </w:r>
      <w:r w:rsidR="00264136" w:rsidRPr="000D4DA2">
        <w:t>(i)</w:t>
      </w:r>
      <w:r w:rsidR="00264136" w:rsidRPr="000D4DA2">
        <w:tab/>
      </w:r>
      <w:r w:rsidR="00A50CFF" w:rsidRPr="000D4DA2">
        <w:t>if there is a capital works fund established for the village—statements of the balance in the fund as at the end of</w:t>
      </w:r>
      <w:r w:rsidR="002A432D" w:rsidRPr="000D4DA2">
        <w:t>—</w:t>
      </w:r>
    </w:p>
    <w:p w:rsidR="00A50CFF" w:rsidRPr="000D4DA2" w:rsidRDefault="00F15DBF" w:rsidP="00F15DBF">
      <w:pPr>
        <w:pStyle w:val="Asubpara"/>
      </w:pPr>
      <w:r>
        <w:tab/>
      </w:r>
      <w:r w:rsidR="00264136" w:rsidRPr="000D4DA2">
        <w:t>(i)</w:t>
      </w:r>
      <w:r w:rsidR="00264136" w:rsidRPr="000D4DA2">
        <w:tab/>
      </w:r>
      <w:r w:rsidR="00A50CFF" w:rsidRPr="000D4DA2">
        <w:t>each of the last 3 financial years of the village</w:t>
      </w:r>
      <w:r w:rsidR="002A432D" w:rsidRPr="000D4DA2">
        <w: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most recent quarter</w:t>
      </w:r>
      <w:r w:rsidR="002A432D" w:rsidRPr="000D4DA2">
        <w:t>;</w:t>
      </w:r>
    </w:p>
    <w:p w:rsidR="00A50CFF" w:rsidRPr="000D4DA2" w:rsidRDefault="00F15DBF" w:rsidP="00F15DBF">
      <w:pPr>
        <w:pStyle w:val="Apara"/>
      </w:pPr>
      <w:r>
        <w:tab/>
      </w:r>
      <w:r w:rsidR="00264136" w:rsidRPr="000D4DA2">
        <w:t>(j)</w:t>
      </w:r>
      <w:r w:rsidR="00264136" w:rsidRPr="000D4DA2">
        <w:tab/>
      </w:r>
      <w:r w:rsidR="00A50CFF" w:rsidRPr="000D4DA2">
        <w:t>if the operator is required to provide the residents with quarterly accounts—the most recent quarterly accounts of the income and expenditure of the village</w:t>
      </w:r>
      <w:r w:rsidR="002A432D" w:rsidRPr="000D4DA2">
        <w:t>;</w:t>
      </w:r>
    </w:p>
    <w:p w:rsidR="00A50CFF" w:rsidRPr="000D4DA2" w:rsidRDefault="00F15DBF" w:rsidP="00F15DBF">
      <w:pPr>
        <w:pStyle w:val="Apara"/>
        <w:keepNext/>
      </w:pPr>
      <w:r>
        <w:tab/>
      </w:r>
      <w:r w:rsidR="00264136" w:rsidRPr="000D4DA2">
        <w:t>(k)</w:t>
      </w:r>
      <w:r w:rsidR="00264136" w:rsidRPr="000D4DA2">
        <w:tab/>
      </w:r>
      <w:r w:rsidR="00C56401" w:rsidRPr="000D4DA2">
        <w:t>any</w:t>
      </w:r>
      <w:r w:rsidR="00A50CFF" w:rsidRPr="000D4DA2">
        <w:t xml:space="preserve"> other documents relating to the village, and to retirement villages generally, </w:t>
      </w:r>
      <w:r w:rsidR="00C56401" w:rsidRPr="000D4DA2">
        <w:t>prescribed by regulation</w:t>
      </w:r>
      <w:r w:rsidR="00A50CFF" w:rsidRPr="000D4DA2">
        <w:t>.</w:t>
      </w:r>
    </w:p>
    <w:p w:rsidR="00A50CFF" w:rsidRPr="000D4DA2" w:rsidRDefault="00A50CFF" w:rsidP="00F15DBF">
      <w:pPr>
        <w:pStyle w:val="Penalty"/>
        <w:keepNext/>
      </w:pPr>
      <w:r w:rsidRPr="000D4DA2">
        <w:t>Maximum penalty: 50 penalty units.</w:t>
      </w:r>
    </w:p>
    <w:p w:rsidR="00756811" w:rsidRPr="007B6AE8" w:rsidRDefault="00756811" w:rsidP="00756811">
      <w:pPr>
        <w:pStyle w:val="aNote"/>
      </w:pPr>
      <w:r w:rsidRPr="007B6AE8">
        <w:rPr>
          <w:rStyle w:val="charItals"/>
        </w:rPr>
        <w:t>Note</w:t>
      </w:r>
      <w:r w:rsidRPr="007B6AE8">
        <w:rPr>
          <w:rStyle w:val="charItals"/>
        </w:rPr>
        <w:tab/>
      </w:r>
      <w:r w:rsidRPr="007B6AE8">
        <w:t>Section 258 prohibits the operator of a retirement village from charging for making a document mentioned in s (1) available.</w:t>
      </w:r>
    </w:p>
    <w:p w:rsidR="00F73101" w:rsidRPr="000D4DA2" w:rsidRDefault="00F15DBF" w:rsidP="00F15DBF">
      <w:pPr>
        <w:pStyle w:val="Amain"/>
      </w:pPr>
      <w:r>
        <w:tab/>
      </w:r>
      <w:r w:rsidR="00264136" w:rsidRPr="000D4DA2">
        <w:t>(2)</w:t>
      </w:r>
      <w:r w:rsidR="00264136" w:rsidRPr="000D4DA2">
        <w:tab/>
      </w:r>
      <w:r w:rsidR="00F73101" w:rsidRPr="000D4DA2">
        <w:t>An offence against subsection (1) is a strict liability offence.</w:t>
      </w:r>
    </w:p>
    <w:p w:rsidR="00A50CFF" w:rsidRPr="000D4DA2" w:rsidRDefault="00F15DBF" w:rsidP="00F15DBF">
      <w:pPr>
        <w:pStyle w:val="Amain"/>
      </w:pPr>
      <w:r>
        <w:tab/>
      </w:r>
      <w:r w:rsidR="00264136" w:rsidRPr="000D4DA2">
        <w:t>(3)</w:t>
      </w:r>
      <w:r w:rsidR="00264136" w:rsidRPr="000D4DA2">
        <w:tab/>
      </w:r>
      <w:r w:rsidR="00A50CFF" w:rsidRPr="000D4DA2">
        <w:t xml:space="preserve">If the village has been in operation for 3 years or less, the documents </w:t>
      </w:r>
      <w:r w:rsidR="00C56401" w:rsidRPr="000D4DA2">
        <w:t xml:space="preserve">mentioned </w:t>
      </w:r>
      <w:r w:rsidR="00A50CFF" w:rsidRPr="000D4DA2">
        <w:t>in subsection (1) (c), (d) and (i) must relate to each financial year that the village has been in operation.</w:t>
      </w:r>
    </w:p>
    <w:p w:rsidR="00C56401" w:rsidRPr="000D4DA2" w:rsidRDefault="00264136" w:rsidP="00264136">
      <w:pPr>
        <w:pStyle w:val="AH5Sec"/>
      </w:pPr>
      <w:bookmarkStart w:id="41" w:name="_Toc12365484"/>
      <w:r w:rsidRPr="00D245F8">
        <w:rPr>
          <w:rStyle w:val="CharSectNo"/>
        </w:rPr>
        <w:t>30</w:t>
      </w:r>
      <w:r w:rsidRPr="000D4DA2">
        <w:tab/>
      </w:r>
      <w:r w:rsidR="001856DB" w:rsidRPr="000D4DA2">
        <w:t>C</w:t>
      </w:r>
      <w:r w:rsidR="007D37A2" w:rsidRPr="000D4DA2">
        <w:t xml:space="preserve">ertain documents </w:t>
      </w:r>
      <w:r w:rsidR="00CD7B27" w:rsidRPr="000D4DA2">
        <w:t xml:space="preserve">to be given </w:t>
      </w:r>
      <w:r w:rsidR="00000EE0" w:rsidRPr="000D4DA2">
        <w:t>o</w:t>
      </w:r>
      <w:r w:rsidR="007D37A2" w:rsidRPr="000D4DA2">
        <w:t>n request</w:t>
      </w:r>
      <w:bookmarkEnd w:id="41"/>
    </w:p>
    <w:p w:rsidR="007D37A2" w:rsidRPr="000D4DA2" w:rsidRDefault="00F15DBF" w:rsidP="00AF4F7C">
      <w:pPr>
        <w:pStyle w:val="Amain"/>
        <w:keepLines/>
      </w:pPr>
      <w:r>
        <w:tab/>
      </w:r>
      <w:r w:rsidR="00264136" w:rsidRPr="000D4DA2">
        <w:t>(1)</w:t>
      </w:r>
      <w:r w:rsidR="00264136" w:rsidRPr="000D4DA2">
        <w:tab/>
      </w:r>
      <w:r w:rsidR="00CD7B27" w:rsidRPr="000D4DA2">
        <w:t xml:space="preserve">If </w:t>
      </w:r>
      <w:r w:rsidR="007D37A2" w:rsidRPr="000D4DA2">
        <w:t xml:space="preserve">a prospective resident of </w:t>
      </w:r>
      <w:r w:rsidR="00CD7B27" w:rsidRPr="000D4DA2">
        <w:t>a retirement</w:t>
      </w:r>
      <w:r w:rsidR="007D37A2" w:rsidRPr="000D4DA2">
        <w:t xml:space="preserve"> village </w:t>
      </w:r>
      <w:r w:rsidR="00CD7B27" w:rsidRPr="000D4DA2">
        <w:t>asks the operator of the village to post or otherwise give the person</w:t>
      </w:r>
      <w:r w:rsidR="007D37A2" w:rsidRPr="000D4DA2">
        <w:t xml:space="preserve"> a copy of a document mentioned in section </w:t>
      </w:r>
      <w:r w:rsidR="000711C6" w:rsidRPr="000D4DA2">
        <w:t>29</w:t>
      </w:r>
      <w:r w:rsidR="00901F89" w:rsidRPr="000D4DA2">
        <w:t xml:space="preserve"> </w:t>
      </w:r>
      <w:r w:rsidR="007D37A2" w:rsidRPr="000D4DA2">
        <w:t>(1) (a)</w:t>
      </w:r>
      <w:r w:rsidR="00F24C4F" w:rsidRPr="000D4DA2">
        <w:t xml:space="preserve"> to</w:t>
      </w:r>
      <w:r w:rsidR="00CD7B27" w:rsidRPr="000D4DA2">
        <w:t xml:space="preserve"> (j), the operator must </w:t>
      </w:r>
      <w:r w:rsidR="00000EE0" w:rsidRPr="000D4DA2">
        <w:t>post or otherwise give</w:t>
      </w:r>
      <w:r w:rsidR="00CD7B27" w:rsidRPr="000D4DA2">
        <w:t xml:space="preserve"> a copy of the document</w:t>
      </w:r>
      <w:r w:rsidR="00000EE0" w:rsidRPr="000D4DA2">
        <w:t xml:space="preserve"> to the prospective resident</w:t>
      </w:r>
      <w:r w:rsidR="00CD7B27" w:rsidRPr="000D4DA2">
        <w:t xml:space="preserve"> within 7 days after the prospective resident asks for it.</w:t>
      </w:r>
    </w:p>
    <w:p w:rsidR="0093063B" w:rsidRPr="000D4DA2" w:rsidRDefault="00F15DBF" w:rsidP="00F15DBF">
      <w:pPr>
        <w:pStyle w:val="Amain"/>
        <w:keepNext/>
      </w:pPr>
      <w:r>
        <w:tab/>
      </w:r>
      <w:r w:rsidR="00264136" w:rsidRPr="000D4DA2">
        <w:t>(2)</w:t>
      </w:r>
      <w:r w:rsidR="00264136" w:rsidRPr="000D4DA2">
        <w:tab/>
      </w:r>
      <w:r w:rsidR="0093063B" w:rsidRPr="000D4DA2">
        <w:t>The operator of the village commits an offence if the operator does not comply with subsection (1).</w:t>
      </w:r>
    </w:p>
    <w:p w:rsidR="00F24C4F" w:rsidRPr="000D4DA2" w:rsidRDefault="00F24C4F" w:rsidP="00F15DBF">
      <w:pPr>
        <w:pStyle w:val="Penalty"/>
        <w:keepNext/>
      </w:pPr>
      <w:r w:rsidRPr="000D4DA2">
        <w:t>Maximum penalty: 50 penalty units.</w:t>
      </w:r>
    </w:p>
    <w:p w:rsidR="00F73101" w:rsidRPr="000D4DA2" w:rsidRDefault="00F15DBF" w:rsidP="00F15DBF">
      <w:pPr>
        <w:pStyle w:val="Amain"/>
      </w:pPr>
      <w:r>
        <w:tab/>
      </w:r>
      <w:r w:rsidR="00264136" w:rsidRPr="000D4DA2">
        <w:t>(3)</w:t>
      </w:r>
      <w:r w:rsidR="00264136" w:rsidRPr="000D4DA2">
        <w:tab/>
      </w:r>
      <w:r w:rsidR="00F73101" w:rsidRPr="000D4DA2">
        <w:t>An offence against subsection (</w:t>
      </w:r>
      <w:r w:rsidR="0093063B" w:rsidRPr="000D4DA2">
        <w:t>2</w:t>
      </w:r>
      <w:r w:rsidR="00F73101" w:rsidRPr="000D4DA2">
        <w:t>) is a strict liability offence.</w:t>
      </w:r>
    </w:p>
    <w:p w:rsidR="00631BB5" w:rsidRPr="000D4DA2" w:rsidRDefault="00264136" w:rsidP="00264136">
      <w:pPr>
        <w:pStyle w:val="AH5Sec"/>
      </w:pPr>
      <w:bookmarkStart w:id="42" w:name="_Toc12365485"/>
      <w:r w:rsidRPr="00D245F8">
        <w:rPr>
          <w:rStyle w:val="CharSectNo"/>
        </w:rPr>
        <w:t>31</w:t>
      </w:r>
      <w:r w:rsidRPr="000D4DA2">
        <w:tab/>
      </w:r>
      <w:r w:rsidR="003F4C42" w:rsidRPr="000D4DA2">
        <w:t>O</w:t>
      </w:r>
      <w:r w:rsidR="00631BB5" w:rsidRPr="000D4DA2">
        <w:t>rders for documents</w:t>
      </w:r>
      <w:bookmarkEnd w:id="42"/>
    </w:p>
    <w:p w:rsidR="00631BB5" w:rsidRPr="000D4DA2" w:rsidRDefault="00F15DBF" w:rsidP="00F15DBF">
      <w:pPr>
        <w:pStyle w:val="Amain"/>
      </w:pPr>
      <w:r>
        <w:tab/>
      </w:r>
      <w:r w:rsidR="00264136" w:rsidRPr="000D4DA2">
        <w:t>(1)</w:t>
      </w:r>
      <w:r w:rsidR="00264136" w:rsidRPr="000D4DA2">
        <w:tab/>
      </w:r>
      <w:r w:rsidR="00631BB5" w:rsidRPr="000D4DA2">
        <w:t>This section applies if the operator of a retirement village</w:t>
      </w:r>
      <w:r w:rsidR="000D4836" w:rsidRPr="000D4DA2">
        <w:t xml:space="preserve"> does not</w:t>
      </w:r>
      <w:r w:rsidR="00631BB5" w:rsidRPr="000D4DA2">
        <w:t>—</w:t>
      </w:r>
    </w:p>
    <w:p w:rsidR="00631BB5" w:rsidRPr="000D4DA2" w:rsidRDefault="00F15DBF" w:rsidP="00F15DBF">
      <w:pPr>
        <w:pStyle w:val="Apara"/>
      </w:pPr>
      <w:r>
        <w:tab/>
      </w:r>
      <w:r w:rsidR="00264136" w:rsidRPr="000D4DA2">
        <w:t>(a)</w:t>
      </w:r>
      <w:r w:rsidR="00264136" w:rsidRPr="000D4DA2">
        <w:tab/>
      </w:r>
      <w:r w:rsidR="00631BB5" w:rsidRPr="000D4DA2">
        <w:t xml:space="preserve">have the documents mentioned in </w:t>
      </w:r>
      <w:r w:rsidR="00ED71E0" w:rsidRPr="000D4DA2">
        <w:t xml:space="preserve">section </w:t>
      </w:r>
      <w:r w:rsidR="000711C6" w:rsidRPr="000D4DA2">
        <w:t>29</w:t>
      </w:r>
      <w:r w:rsidR="00631BB5" w:rsidRPr="000D4DA2">
        <w:t xml:space="preserve"> (</w:t>
      </w:r>
      <w:r w:rsidR="000D4836" w:rsidRPr="000D4DA2">
        <w:t>Copies of</w:t>
      </w:r>
      <w:r w:rsidR="00631BB5" w:rsidRPr="000D4DA2">
        <w:t xml:space="preserve"> certain documents </w:t>
      </w:r>
      <w:r w:rsidR="000D4836" w:rsidRPr="000D4DA2">
        <w:t xml:space="preserve">to be made </w:t>
      </w:r>
      <w:r w:rsidR="00631BB5" w:rsidRPr="000D4DA2">
        <w:t>available) available for inspection</w:t>
      </w:r>
      <w:r w:rsidR="000D4836" w:rsidRPr="000D4DA2">
        <w:t xml:space="preserve"> by a prospective resident of the village</w:t>
      </w:r>
      <w:r w:rsidR="00631BB5" w:rsidRPr="000D4DA2">
        <w:t>; or</w:t>
      </w:r>
    </w:p>
    <w:p w:rsidR="00631BB5" w:rsidRPr="000D4DA2" w:rsidRDefault="00F15DBF" w:rsidP="00F15DBF">
      <w:pPr>
        <w:pStyle w:val="Apara"/>
      </w:pPr>
      <w:r>
        <w:tab/>
      </w:r>
      <w:r w:rsidR="00264136" w:rsidRPr="000D4DA2">
        <w:t>(b)</w:t>
      </w:r>
      <w:r w:rsidR="00264136" w:rsidRPr="000D4DA2">
        <w:tab/>
      </w:r>
      <w:r w:rsidR="00631BB5" w:rsidRPr="000D4DA2">
        <w:t>comply</w:t>
      </w:r>
      <w:r w:rsidR="00000EE0" w:rsidRPr="000D4DA2">
        <w:t xml:space="preserve"> with a request under section </w:t>
      </w:r>
      <w:r w:rsidR="000711C6" w:rsidRPr="000D4DA2">
        <w:t>30</w:t>
      </w:r>
      <w:r w:rsidR="00000EE0" w:rsidRPr="000D4DA2">
        <w:t xml:space="preserve"> (Certain documents to be given on request)</w:t>
      </w:r>
      <w:r w:rsidR="00631BB5" w:rsidRPr="000D4DA2">
        <w:t>.</w:t>
      </w:r>
    </w:p>
    <w:p w:rsidR="00631BB5" w:rsidRPr="000D4DA2" w:rsidRDefault="00F15DBF" w:rsidP="00F15DBF">
      <w:pPr>
        <w:pStyle w:val="Amain"/>
      </w:pPr>
      <w:r>
        <w:tab/>
      </w:r>
      <w:r w:rsidR="00264136" w:rsidRPr="000D4DA2">
        <w:t>(2)</w:t>
      </w:r>
      <w:r w:rsidR="00264136" w:rsidRPr="000D4DA2">
        <w:tab/>
      </w:r>
      <w:r w:rsidR="00631BB5" w:rsidRPr="000D4DA2">
        <w:t xml:space="preserve">A prospective resident </w:t>
      </w:r>
      <w:r w:rsidR="00C80012" w:rsidRPr="000D4DA2">
        <w:t xml:space="preserve">may apply to the ACAT for an order directing the operator to comply with section </w:t>
      </w:r>
      <w:r w:rsidR="000711C6" w:rsidRPr="000D4DA2">
        <w:t>29</w:t>
      </w:r>
      <w:r w:rsidR="00D36B41" w:rsidRPr="000D4DA2">
        <w:t xml:space="preserve"> </w:t>
      </w:r>
      <w:r w:rsidR="00C80012" w:rsidRPr="000D4DA2">
        <w:t xml:space="preserve">or a request under section </w:t>
      </w:r>
      <w:r w:rsidR="000711C6" w:rsidRPr="000D4DA2">
        <w:t>30</w:t>
      </w:r>
      <w:r w:rsidR="00C80012" w:rsidRPr="000D4DA2">
        <w:t>.</w:t>
      </w:r>
    </w:p>
    <w:p w:rsidR="00D55785" w:rsidRPr="000D4DA2" w:rsidRDefault="00D55785" w:rsidP="00F15DBF">
      <w:pPr>
        <w:pStyle w:val="PageBreak"/>
        <w:suppressLineNumbers/>
      </w:pPr>
      <w:r w:rsidRPr="000D4DA2">
        <w:br w:type="page"/>
      </w:r>
    </w:p>
    <w:p w:rsidR="00A50CFF" w:rsidRPr="00D245F8" w:rsidRDefault="00264136" w:rsidP="00264136">
      <w:pPr>
        <w:pStyle w:val="AH2Part"/>
      </w:pPr>
      <w:bookmarkStart w:id="43" w:name="_Toc12365486"/>
      <w:r w:rsidRPr="00D245F8">
        <w:rPr>
          <w:rStyle w:val="CharPartNo"/>
        </w:rPr>
        <w:t>Part 4</w:t>
      </w:r>
      <w:r w:rsidRPr="000D4DA2">
        <w:rPr>
          <w:lang w:val="en-GB"/>
        </w:rPr>
        <w:tab/>
      </w:r>
      <w:r w:rsidR="00A50CFF" w:rsidRPr="00D245F8">
        <w:rPr>
          <w:rStyle w:val="CharPartText"/>
          <w:lang w:val="en-GB"/>
        </w:rPr>
        <w:t>Entry into retirement villages</w:t>
      </w:r>
      <w:bookmarkEnd w:id="43"/>
    </w:p>
    <w:p w:rsidR="00C80012" w:rsidRPr="000D4DA2" w:rsidRDefault="00264136" w:rsidP="00264136">
      <w:pPr>
        <w:pStyle w:val="AH5Sec"/>
      </w:pPr>
      <w:bookmarkStart w:id="44" w:name="_Toc12365487"/>
      <w:r w:rsidRPr="00D245F8">
        <w:rPr>
          <w:rStyle w:val="CharSectNo"/>
        </w:rPr>
        <w:t>32</w:t>
      </w:r>
      <w:r w:rsidRPr="000D4DA2">
        <w:tab/>
      </w:r>
      <w:r w:rsidR="007D48DE" w:rsidRPr="000D4DA2">
        <w:t>Definitions</w:t>
      </w:r>
      <w:r w:rsidR="00C80012" w:rsidRPr="000D4DA2">
        <w:t>—pt 4</w:t>
      </w:r>
      <w:bookmarkEnd w:id="44"/>
    </w:p>
    <w:p w:rsidR="00C80012" w:rsidRPr="000D4DA2" w:rsidRDefault="00C80012" w:rsidP="00F15DBF">
      <w:pPr>
        <w:pStyle w:val="Amainreturn"/>
        <w:keepNext/>
        <w:rPr>
          <w:lang w:eastAsia="en-AU"/>
        </w:rPr>
      </w:pPr>
      <w:r w:rsidRPr="000D4DA2">
        <w:rPr>
          <w:lang w:eastAsia="en-AU"/>
        </w:rPr>
        <w:t>In this part:</w:t>
      </w:r>
    </w:p>
    <w:p w:rsidR="00994E76" w:rsidRPr="000D4DA2" w:rsidRDefault="00994E76" w:rsidP="00264136">
      <w:pPr>
        <w:pStyle w:val="aDef"/>
      </w:pPr>
      <w:r w:rsidRPr="00723542">
        <w:rPr>
          <w:rStyle w:val="charBoldItals"/>
        </w:rPr>
        <w:t>holding deposit</w:t>
      </w:r>
      <w:r w:rsidRPr="000D4DA2">
        <w:t xml:space="preserve"> means money paid </w:t>
      </w:r>
      <w:r w:rsidR="00D052B8" w:rsidRPr="000D4DA2">
        <w:t xml:space="preserve">by or on behalf of a prospective resident </w:t>
      </w:r>
      <w:r w:rsidRPr="000D4DA2">
        <w:t xml:space="preserve">to the operator of a retirement village in consideration for not offering particular </w:t>
      </w:r>
      <w:r w:rsidR="008A08C1" w:rsidRPr="000D4DA2">
        <w:t xml:space="preserve">residential premises </w:t>
      </w:r>
      <w:r w:rsidRPr="000D4DA2">
        <w:t xml:space="preserve">in the village to any other person pending </w:t>
      </w:r>
      <w:r w:rsidR="00D052B8" w:rsidRPr="000D4DA2">
        <w:t>the</w:t>
      </w:r>
      <w:r w:rsidRPr="000D4DA2">
        <w:t xml:space="preserve"> prospective resident’s entering into a residence contract with the operator.</w:t>
      </w:r>
    </w:p>
    <w:p w:rsidR="007D48DE" w:rsidRPr="000D4DA2" w:rsidRDefault="007D48DE" w:rsidP="00F15DBF">
      <w:pPr>
        <w:pStyle w:val="aDef"/>
        <w:keepNext/>
        <w:rPr>
          <w:lang w:eastAsia="en-AU"/>
        </w:rPr>
      </w:pPr>
      <w:r w:rsidRPr="00723542">
        <w:rPr>
          <w:rStyle w:val="charBoldItals"/>
        </w:rPr>
        <w:t>trustee</w:t>
      </w:r>
      <w:r w:rsidRPr="000D4DA2">
        <w:rPr>
          <w:lang w:eastAsia="en-AU"/>
        </w:rPr>
        <w:t xml:space="preserve"> means—</w:t>
      </w:r>
    </w:p>
    <w:p w:rsidR="007D48DE" w:rsidRPr="000D4DA2" w:rsidRDefault="00F15DBF" w:rsidP="00F15DBF">
      <w:pPr>
        <w:pStyle w:val="aDefpara"/>
        <w:rPr>
          <w:lang w:eastAsia="en-AU"/>
        </w:rPr>
      </w:pPr>
      <w:r>
        <w:rPr>
          <w:lang w:eastAsia="en-AU"/>
        </w:rPr>
        <w:tab/>
      </w:r>
      <w:r w:rsidR="00264136" w:rsidRPr="000D4DA2">
        <w:rPr>
          <w:lang w:eastAsia="en-AU"/>
        </w:rPr>
        <w:t>(a)</w:t>
      </w:r>
      <w:r w:rsidR="00264136" w:rsidRPr="000D4DA2">
        <w:rPr>
          <w:lang w:eastAsia="en-AU"/>
        </w:rPr>
        <w:tab/>
      </w:r>
      <w:r w:rsidR="007D48DE" w:rsidRPr="000D4DA2">
        <w:rPr>
          <w:lang w:eastAsia="en-AU"/>
        </w:rPr>
        <w:t>the public trustee</w:t>
      </w:r>
      <w:r w:rsidR="006D57CA">
        <w:rPr>
          <w:lang w:eastAsia="en-AU"/>
        </w:rPr>
        <w:t xml:space="preserve"> and guardian</w:t>
      </w:r>
      <w:r w:rsidR="007D48DE" w:rsidRPr="000D4DA2">
        <w:rPr>
          <w:lang w:eastAsia="en-AU"/>
        </w:rPr>
        <w:t>; or</w:t>
      </w:r>
    </w:p>
    <w:p w:rsidR="007D48DE" w:rsidRPr="000D4DA2" w:rsidRDefault="00F15DBF" w:rsidP="00F15DBF">
      <w:pPr>
        <w:pStyle w:val="aDefpara"/>
        <w:rPr>
          <w:lang w:eastAsia="en-AU"/>
        </w:rPr>
      </w:pPr>
      <w:r>
        <w:rPr>
          <w:lang w:eastAsia="en-AU"/>
        </w:rPr>
        <w:tab/>
      </w:r>
      <w:r w:rsidR="00264136" w:rsidRPr="000D4DA2">
        <w:rPr>
          <w:lang w:eastAsia="en-AU"/>
        </w:rPr>
        <w:t>(b)</w:t>
      </w:r>
      <w:r w:rsidR="00264136" w:rsidRPr="000D4DA2">
        <w:rPr>
          <w:lang w:eastAsia="en-AU"/>
        </w:rPr>
        <w:tab/>
      </w:r>
      <w:r w:rsidR="007D48DE" w:rsidRPr="000D4DA2">
        <w:rPr>
          <w:lang w:eastAsia="en-AU"/>
        </w:rPr>
        <w:t>the lawyer for an operator of a retirement village; or</w:t>
      </w:r>
    </w:p>
    <w:p w:rsidR="007D48DE" w:rsidRPr="000D4DA2" w:rsidRDefault="00F15DBF" w:rsidP="00F15DBF">
      <w:pPr>
        <w:pStyle w:val="aDefpara"/>
        <w:rPr>
          <w:lang w:eastAsia="en-AU"/>
        </w:rPr>
      </w:pPr>
      <w:r>
        <w:rPr>
          <w:lang w:eastAsia="en-AU"/>
        </w:rPr>
        <w:tab/>
      </w:r>
      <w:r w:rsidR="00264136" w:rsidRPr="000D4DA2">
        <w:rPr>
          <w:lang w:eastAsia="en-AU"/>
        </w:rPr>
        <w:t>(c)</w:t>
      </w:r>
      <w:r w:rsidR="00264136" w:rsidRPr="000D4DA2">
        <w:rPr>
          <w:lang w:eastAsia="en-AU"/>
        </w:rPr>
        <w:tab/>
      </w:r>
      <w:r w:rsidR="007D48DE" w:rsidRPr="000D4DA2">
        <w:rPr>
          <w:lang w:eastAsia="en-AU"/>
        </w:rPr>
        <w:t>a real estate agent; or</w:t>
      </w:r>
    </w:p>
    <w:p w:rsidR="007D48DE" w:rsidRPr="000D4DA2" w:rsidRDefault="00F15DBF" w:rsidP="00F15DBF">
      <w:pPr>
        <w:pStyle w:val="aDefpara"/>
        <w:rPr>
          <w:lang w:eastAsia="en-AU"/>
        </w:rPr>
      </w:pPr>
      <w:r>
        <w:rPr>
          <w:lang w:eastAsia="en-AU"/>
        </w:rPr>
        <w:tab/>
      </w:r>
      <w:r w:rsidR="00264136" w:rsidRPr="000D4DA2">
        <w:rPr>
          <w:lang w:eastAsia="en-AU"/>
        </w:rPr>
        <w:t>(d)</w:t>
      </w:r>
      <w:r w:rsidR="00264136" w:rsidRPr="000D4DA2">
        <w:rPr>
          <w:lang w:eastAsia="en-AU"/>
        </w:rPr>
        <w:tab/>
      </w:r>
      <w:r w:rsidR="007D48DE" w:rsidRPr="000D4DA2">
        <w:rPr>
          <w:lang w:eastAsia="en-AU"/>
        </w:rPr>
        <w:t xml:space="preserve">a licensed trustee company under the </w:t>
      </w:r>
      <w:hyperlink r:id="rId59" w:tooltip="Act 2001 No 50 (Cwlth)" w:history="1">
        <w:r w:rsidR="00723542" w:rsidRPr="00723542">
          <w:rPr>
            <w:rStyle w:val="charCitHyperlinkAbbrev"/>
          </w:rPr>
          <w:t>Corporations Act</w:t>
        </w:r>
      </w:hyperlink>
      <w:r w:rsidR="00BA4CD3" w:rsidRPr="000D4DA2">
        <w:rPr>
          <w:lang w:eastAsia="en-AU"/>
        </w:rPr>
        <w:t>, section 601RA</w:t>
      </w:r>
      <w:r w:rsidR="00EC7F23">
        <w:rPr>
          <w:lang w:eastAsia="en-AU"/>
        </w:rPr>
        <w:t>A</w:t>
      </w:r>
      <w:r w:rsidR="00BA4CD3" w:rsidRPr="000D4DA2">
        <w:rPr>
          <w:lang w:eastAsia="en-AU"/>
        </w:rPr>
        <w:t>; or</w:t>
      </w:r>
    </w:p>
    <w:p w:rsidR="00BA4CD3" w:rsidRPr="000D4DA2" w:rsidRDefault="00F15DBF" w:rsidP="00F15DBF">
      <w:pPr>
        <w:pStyle w:val="aDefpara"/>
        <w:rPr>
          <w:lang w:eastAsia="en-AU"/>
        </w:rPr>
      </w:pPr>
      <w:r>
        <w:rPr>
          <w:lang w:eastAsia="en-AU"/>
        </w:rPr>
        <w:tab/>
      </w:r>
      <w:r w:rsidR="00264136" w:rsidRPr="000D4DA2">
        <w:rPr>
          <w:lang w:eastAsia="en-AU"/>
        </w:rPr>
        <w:t>(e)</w:t>
      </w:r>
      <w:r w:rsidR="00264136" w:rsidRPr="000D4DA2">
        <w:rPr>
          <w:lang w:eastAsia="en-AU"/>
        </w:rPr>
        <w:tab/>
      </w:r>
      <w:r w:rsidR="00BA4CD3" w:rsidRPr="000D4DA2">
        <w:rPr>
          <w:lang w:eastAsia="en-AU"/>
        </w:rPr>
        <w:t>someone else prescribed by regulation.</w:t>
      </w:r>
    </w:p>
    <w:p w:rsidR="00C80012" w:rsidRPr="000D4DA2" w:rsidRDefault="00C80012" w:rsidP="00F15DBF">
      <w:pPr>
        <w:pStyle w:val="aDef"/>
        <w:keepNext/>
        <w:rPr>
          <w:lang w:eastAsia="en-AU"/>
        </w:rPr>
      </w:pPr>
      <w:r w:rsidRPr="00723542">
        <w:rPr>
          <w:rStyle w:val="charBoldItals"/>
        </w:rPr>
        <w:t>waiting list fee</w:t>
      </w:r>
      <w:r w:rsidRPr="000D4DA2">
        <w:rPr>
          <w:lang w:eastAsia="en-AU"/>
        </w:rPr>
        <w:t xml:space="preserve">, for a retirement village, means any amount paid to the operator </w:t>
      </w:r>
      <w:r w:rsidR="00D36B41" w:rsidRPr="000D4DA2">
        <w:rPr>
          <w:lang w:eastAsia="en-AU"/>
        </w:rPr>
        <w:t>of</w:t>
      </w:r>
      <w:r w:rsidRPr="000D4DA2">
        <w:rPr>
          <w:lang w:eastAsia="en-AU"/>
        </w:rPr>
        <w:t xml:space="preserve"> the village, other than—</w:t>
      </w:r>
    </w:p>
    <w:p w:rsidR="00C80012" w:rsidRPr="000D4DA2" w:rsidRDefault="00F15DBF" w:rsidP="00F15DBF">
      <w:pPr>
        <w:pStyle w:val="aDefpara"/>
        <w:rPr>
          <w:lang w:eastAsia="en-AU"/>
        </w:rPr>
      </w:pPr>
      <w:r>
        <w:rPr>
          <w:lang w:eastAsia="en-AU"/>
        </w:rPr>
        <w:tab/>
      </w:r>
      <w:r w:rsidR="00264136" w:rsidRPr="000D4DA2">
        <w:rPr>
          <w:lang w:eastAsia="en-AU"/>
        </w:rPr>
        <w:t>(a)</w:t>
      </w:r>
      <w:r w:rsidR="00264136" w:rsidRPr="000D4DA2">
        <w:rPr>
          <w:lang w:eastAsia="en-AU"/>
        </w:rPr>
        <w:tab/>
      </w:r>
      <w:r w:rsidR="00C80012" w:rsidRPr="000D4DA2">
        <w:rPr>
          <w:lang w:eastAsia="en-AU"/>
        </w:rPr>
        <w:t>an ingoing contribution; or</w:t>
      </w:r>
    </w:p>
    <w:p w:rsidR="009840A5" w:rsidRPr="000D4DA2" w:rsidRDefault="00F15DBF" w:rsidP="00F15DBF">
      <w:pPr>
        <w:pStyle w:val="aDefpara"/>
        <w:rPr>
          <w:lang w:eastAsia="en-AU"/>
        </w:rPr>
      </w:pPr>
      <w:r>
        <w:rPr>
          <w:lang w:eastAsia="en-AU"/>
        </w:rPr>
        <w:tab/>
      </w:r>
      <w:r w:rsidR="00264136" w:rsidRPr="000D4DA2">
        <w:rPr>
          <w:lang w:eastAsia="en-AU"/>
        </w:rPr>
        <w:t>(b)</w:t>
      </w:r>
      <w:r w:rsidR="00264136" w:rsidRPr="000D4DA2">
        <w:rPr>
          <w:lang w:eastAsia="en-AU"/>
        </w:rPr>
        <w:tab/>
      </w:r>
      <w:r w:rsidR="009840A5" w:rsidRPr="000D4DA2">
        <w:rPr>
          <w:lang w:eastAsia="en-AU"/>
        </w:rPr>
        <w:t>a holding deposit; or</w:t>
      </w:r>
    </w:p>
    <w:p w:rsidR="00C80012" w:rsidRPr="000D4DA2" w:rsidRDefault="00F15DBF" w:rsidP="00F15DBF">
      <w:pPr>
        <w:pStyle w:val="aDefpara"/>
        <w:rPr>
          <w:lang w:eastAsia="en-AU"/>
        </w:rPr>
      </w:pPr>
      <w:r>
        <w:rPr>
          <w:lang w:eastAsia="en-AU"/>
        </w:rPr>
        <w:tab/>
      </w:r>
      <w:r w:rsidR="00264136" w:rsidRPr="000D4DA2">
        <w:rPr>
          <w:lang w:eastAsia="en-AU"/>
        </w:rPr>
        <w:t>(c)</w:t>
      </w:r>
      <w:r w:rsidR="00264136" w:rsidRPr="000D4DA2">
        <w:rPr>
          <w:lang w:eastAsia="en-AU"/>
        </w:rPr>
        <w:tab/>
      </w:r>
      <w:r w:rsidR="00C80012" w:rsidRPr="000D4DA2">
        <w:rPr>
          <w:lang w:eastAsia="en-AU"/>
        </w:rPr>
        <w:t xml:space="preserve">a payment under a </w:t>
      </w:r>
      <w:r w:rsidR="009840A5" w:rsidRPr="000D4DA2">
        <w:rPr>
          <w:lang w:eastAsia="en-AU"/>
        </w:rPr>
        <w:t>village</w:t>
      </w:r>
      <w:r w:rsidR="00C80012" w:rsidRPr="000D4DA2">
        <w:rPr>
          <w:lang w:eastAsia="en-AU"/>
        </w:rPr>
        <w:t xml:space="preserve"> contract in relation to the village.</w:t>
      </w:r>
    </w:p>
    <w:p w:rsidR="00C80012" w:rsidRPr="000D4DA2" w:rsidRDefault="00264136" w:rsidP="00264136">
      <w:pPr>
        <w:pStyle w:val="AH5Sec"/>
        <w:rPr>
          <w:szCs w:val="24"/>
          <w:lang w:eastAsia="en-AU"/>
        </w:rPr>
      </w:pPr>
      <w:bookmarkStart w:id="45" w:name="_Toc12365488"/>
      <w:r w:rsidRPr="00D245F8">
        <w:rPr>
          <w:rStyle w:val="CharSectNo"/>
        </w:rPr>
        <w:t>33</w:t>
      </w:r>
      <w:r w:rsidRPr="000D4DA2">
        <w:rPr>
          <w:szCs w:val="24"/>
          <w:lang w:eastAsia="en-AU"/>
        </w:rPr>
        <w:tab/>
      </w:r>
      <w:r w:rsidR="00D36B41" w:rsidRPr="000D4DA2">
        <w:rPr>
          <w:lang w:eastAsia="en-AU"/>
        </w:rPr>
        <w:t>R</w:t>
      </w:r>
      <w:r w:rsidR="00ED71E0" w:rsidRPr="000D4DA2">
        <w:rPr>
          <w:lang w:eastAsia="en-AU"/>
        </w:rPr>
        <w:t>equesting</w:t>
      </w:r>
      <w:r w:rsidR="00C80012" w:rsidRPr="000D4DA2">
        <w:rPr>
          <w:lang w:eastAsia="en-AU"/>
        </w:rPr>
        <w:t xml:space="preserve"> or accepting waiting list fees</w:t>
      </w:r>
      <w:bookmarkEnd w:id="45"/>
    </w:p>
    <w:p w:rsidR="00C80012" w:rsidRPr="000D4DA2" w:rsidRDefault="00F15DBF" w:rsidP="00F15DBF">
      <w:pPr>
        <w:pStyle w:val="Amain"/>
        <w:keepNext/>
        <w:rPr>
          <w:lang w:eastAsia="en-AU"/>
        </w:rPr>
      </w:pPr>
      <w:r>
        <w:rPr>
          <w:lang w:eastAsia="en-AU"/>
        </w:rPr>
        <w:tab/>
      </w:r>
      <w:r w:rsidR="00264136" w:rsidRPr="000D4DA2">
        <w:rPr>
          <w:lang w:eastAsia="en-AU"/>
        </w:rPr>
        <w:t>(1)</w:t>
      </w:r>
      <w:r w:rsidR="00264136" w:rsidRPr="000D4DA2">
        <w:rPr>
          <w:lang w:eastAsia="en-AU"/>
        </w:rPr>
        <w:tab/>
      </w:r>
      <w:r w:rsidR="00D36B41" w:rsidRPr="000D4DA2">
        <w:rPr>
          <w:lang w:eastAsia="en-AU"/>
        </w:rPr>
        <w:t>The</w:t>
      </w:r>
      <w:r w:rsidR="00C80012" w:rsidRPr="000D4DA2">
        <w:rPr>
          <w:lang w:eastAsia="en-AU"/>
        </w:rPr>
        <w:t xml:space="preserve"> operator </w:t>
      </w:r>
      <w:r w:rsidR="00D36B41" w:rsidRPr="000D4DA2">
        <w:rPr>
          <w:lang w:eastAsia="en-AU"/>
        </w:rPr>
        <w:t>of</w:t>
      </w:r>
      <w:r w:rsidR="00C80012" w:rsidRPr="000D4DA2">
        <w:rPr>
          <w:lang w:eastAsia="en-AU"/>
        </w:rPr>
        <w:t xml:space="preserve"> a retirement village commits an offence if the operator </w:t>
      </w:r>
      <w:r w:rsidR="00ED71E0" w:rsidRPr="000D4DA2">
        <w:rPr>
          <w:lang w:eastAsia="en-AU"/>
        </w:rPr>
        <w:t>requests</w:t>
      </w:r>
      <w:r w:rsidR="00C80012" w:rsidRPr="000D4DA2">
        <w:rPr>
          <w:lang w:eastAsia="en-AU"/>
        </w:rPr>
        <w:t xml:space="preserve"> or accepts payment of a waiting list fee from a person.</w:t>
      </w:r>
    </w:p>
    <w:p w:rsidR="00C80012" w:rsidRPr="000D4DA2" w:rsidRDefault="00C80012" w:rsidP="00F15DBF">
      <w:pPr>
        <w:pStyle w:val="Penalty"/>
        <w:keepNext/>
        <w:rPr>
          <w:lang w:eastAsia="en-AU"/>
        </w:rPr>
      </w:pPr>
      <w:r w:rsidRPr="000D4DA2">
        <w:rPr>
          <w:lang w:eastAsia="en-AU"/>
        </w:rPr>
        <w:t xml:space="preserve">Maximum penalty:  </w:t>
      </w:r>
      <w:r w:rsidR="00021F37" w:rsidRPr="000D4DA2">
        <w:rPr>
          <w:lang w:eastAsia="en-AU"/>
        </w:rPr>
        <w:t>50 penalty units</w:t>
      </w:r>
      <w:r w:rsidRPr="000D4DA2">
        <w:rPr>
          <w:lang w:eastAsia="en-AU"/>
        </w:rPr>
        <w:t>.</w:t>
      </w:r>
    </w:p>
    <w:p w:rsidR="00D36B41" w:rsidRPr="000D4DA2" w:rsidRDefault="00F15DBF" w:rsidP="00F15DBF">
      <w:pPr>
        <w:pStyle w:val="Amain"/>
      </w:pPr>
      <w:r>
        <w:tab/>
      </w:r>
      <w:r w:rsidR="00264136" w:rsidRPr="000D4DA2">
        <w:t>(2)</w:t>
      </w:r>
      <w:r w:rsidR="00264136" w:rsidRPr="000D4DA2">
        <w:tab/>
      </w:r>
      <w:r w:rsidR="00D36B41" w:rsidRPr="000D4DA2">
        <w:t>An offence against subsection (1) is a strict liability offence.</w:t>
      </w:r>
    </w:p>
    <w:p w:rsidR="00C80012" w:rsidRPr="000D4DA2" w:rsidRDefault="00F15DBF" w:rsidP="00F15DBF">
      <w:pPr>
        <w:pStyle w:val="Amain"/>
        <w:rPr>
          <w:lang w:eastAsia="en-AU"/>
        </w:rPr>
      </w:pPr>
      <w:r>
        <w:rPr>
          <w:lang w:eastAsia="en-AU"/>
        </w:rPr>
        <w:tab/>
      </w:r>
      <w:r w:rsidR="00264136" w:rsidRPr="000D4DA2">
        <w:rPr>
          <w:lang w:eastAsia="en-AU"/>
        </w:rPr>
        <w:t>(3)</w:t>
      </w:r>
      <w:r w:rsidR="00264136" w:rsidRPr="000D4DA2">
        <w:rPr>
          <w:lang w:eastAsia="en-AU"/>
        </w:rPr>
        <w:tab/>
      </w:r>
      <w:r w:rsidR="00C80012" w:rsidRPr="000D4DA2">
        <w:rPr>
          <w:lang w:eastAsia="en-AU"/>
        </w:rPr>
        <w:t>Subsection (1) does not apply if—</w:t>
      </w:r>
    </w:p>
    <w:p w:rsidR="00C80012"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C80012" w:rsidRPr="000D4DA2">
        <w:rPr>
          <w:lang w:eastAsia="en-AU"/>
        </w:rPr>
        <w:t>the fee is not more than $200, or another amount prescribed by regulation; and</w:t>
      </w:r>
    </w:p>
    <w:p w:rsidR="00C80012"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C80012" w:rsidRPr="000D4DA2">
        <w:rPr>
          <w:lang w:eastAsia="en-AU"/>
        </w:rPr>
        <w:t xml:space="preserve">the </w:t>
      </w:r>
      <w:r w:rsidR="00C80012" w:rsidRPr="000D4DA2">
        <w:t>operator</w:t>
      </w:r>
      <w:r w:rsidR="00C80012" w:rsidRPr="000D4DA2">
        <w:rPr>
          <w:lang w:eastAsia="en-AU"/>
        </w:rPr>
        <w:t xml:space="preserve"> has a written policy setting out the way the waiting list operates; and</w:t>
      </w:r>
    </w:p>
    <w:p w:rsidR="00C80012" w:rsidRPr="000D4DA2" w:rsidRDefault="00F15DBF" w:rsidP="00F15DBF">
      <w:pPr>
        <w:pStyle w:val="Apara"/>
        <w:rPr>
          <w:lang w:eastAsia="en-AU"/>
        </w:rPr>
      </w:pPr>
      <w:r>
        <w:rPr>
          <w:lang w:eastAsia="en-AU"/>
        </w:rPr>
        <w:tab/>
      </w:r>
      <w:r w:rsidR="00264136" w:rsidRPr="000D4DA2">
        <w:rPr>
          <w:lang w:eastAsia="en-AU"/>
        </w:rPr>
        <w:t>(c)</w:t>
      </w:r>
      <w:r w:rsidR="00264136" w:rsidRPr="000D4DA2">
        <w:rPr>
          <w:lang w:eastAsia="en-AU"/>
        </w:rPr>
        <w:tab/>
      </w:r>
      <w:r w:rsidR="009840A5" w:rsidRPr="000D4DA2">
        <w:rPr>
          <w:lang w:eastAsia="en-AU"/>
        </w:rPr>
        <w:t>t</w:t>
      </w:r>
      <w:r w:rsidR="00C80012" w:rsidRPr="000D4DA2">
        <w:rPr>
          <w:lang w:eastAsia="en-AU"/>
        </w:rPr>
        <w:t xml:space="preserve">he operator gives the person who pays the waiting list fee, when </w:t>
      </w:r>
      <w:r w:rsidR="00C80012" w:rsidRPr="000D4DA2">
        <w:t>payment</w:t>
      </w:r>
      <w:r w:rsidR="00C80012" w:rsidRPr="000D4DA2">
        <w:rPr>
          <w:lang w:eastAsia="en-AU"/>
        </w:rPr>
        <w:t xml:space="preserve"> is made—</w:t>
      </w:r>
    </w:p>
    <w:p w:rsidR="00C80012" w:rsidRPr="000D4DA2" w:rsidRDefault="00F15DBF" w:rsidP="00F15DBF">
      <w:pPr>
        <w:pStyle w:val="Asubpara"/>
        <w:rPr>
          <w:lang w:eastAsia="en-AU"/>
        </w:rPr>
      </w:pPr>
      <w:r>
        <w:rPr>
          <w:lang w:eastAsia="en-AU"/>
        </w:rPr>
        <w:tab/>
      </w:r>
      <w:r w:rsidR="00264136" w:rsidRPr="000D4DA2">
        <w:rPr>
          <w:lang w:eastAsia="en-AU"/>
        </w:rPr>
        <w:t>(i)</w:t>
      </w:r>
      <w:r w:rsidR="00264136" w:rsidRPr="000D4DA2">
        <w:rPr>
          <w:lang w:eastAsia="en-AU"/>
        </w:rPr>
        <w:tab/>
      </w:r>
      <w:r w:rsidR="00C80012" w:rsidRPr="000D4DA2">
        <w:rPr>
          <w:lang w:eastAsia="en-AU"/>
        </w:rPr>
        <w:t xml:space="preserve">a copy of the policy; and </w:t>
      </w:r>
    </w:p>
    <w:p w:rsidR="00C80012" w:rsidRPr="000D4DA2" w:rsidRDefault="00F15DBF" w:rsidP="00F15DBF">
      <w:pPr>
        <w:pStyle w:val="Asubpara"/>
        <w:keepNext/>
        <w:rPr>
          <w:lang w:eastAsia="en-AU"/>
        </w:rPr>
      </w:pPr>
      <w:r>
        <w:rPr>
          <w:lang w:eastAsia="en-AU"/>
        </w:rPr>
        <w:tab/>
      </w:r>
      <w:r w:rsidR="00264136" w:rsidRPr="000D4DA2">
        <w:rPr>
          <w:lang w:eastAsia="en-AU"/>
        </w:rPr>
        <w:t>(ii)</w:t>
      </w:r>
      <w:r w:rsidR="00264136" w:rsidRPr="000D4DA2">
        <w:rPr>
          <w:lang w:eastAsia="en-AU"/>
        </w:rPr>
        <w:tab/>
      </w:r>
      <w:r w:rsidR="00C80012" w:rsidRPr="000D4DA2">
        <w:rPr>
          <w:lang w:eastAsia="en-AU"/>
        </w:rPr>
        <w:t>a receipt for the payment.</w:t>
      </w:r>
    </w:p>
    <w:p w:rsidR="00C80012" w:rsidRPr="000D4DA2" w:rsidRDefault="00C80012" w:rsidP="00C80012">
      <w:pPr>
        <w:pStyle w:val="aNote"/>
      </w:pPr>
      <w:r w:rsidRPr="00C64688">
        <w:rPr>
          <w:rStyle w:val="charItals"/>
        </w:rPr>
        <w:t>Note</w:t>
      </w:r>
      <w:r w:rsidRPr="00C64688">
        <w:rPr>
          <w:rStyle w:val="charItals"/>
        </w:rPr>
        <w:tab/>
      </w:r>
      <w:r w:rsidRPr="000D4DA2">
        <w:t>The operator has an evidential burden in relation to the mat</w:t>
      </w:r>
      <w:r w:rsidR="00143B33" w:rsidRPr="000D4DA2">
        <w:t>ters mentioned in s (3</w:t>
      </w:r>
      <w:r w:rsidRPr="000D4DA2">
        <w:t xml:space="preserve">) (see </w:t>
      </w:r>
      <w:hyperlink r:id="rId60" w:tooltip="A2002-51" w:history="1">
        <w:r w:rsidR="00723542" w:rsidRPr="00723542">
          <w:rPr>
            <w:rStyle w:val="charCitHyperlinkAbbrev"/>
          </w:rPr>
          <w:t>Criminal Code</w:t>
        </w:r>
      </w:hyperlink>
      <w:r w:rsidRPr="000D4DA2">
        <w:t>, s 58).</w:t>
      </w:r>
    </w:p>
    <w:p w:rsidR="003B2439" w:rsidRPr="000D4DA2" w:rsidRDefault="00264136" w:rsidP="00264136">
      <w:pPr>
        <w:pStyle w:val="AH5Sec"/>
        <w:rPr>
          <w:lang w:eastAsia="en-AU"/>
        </w:rPr>
      </w:pPr>
      <w:bookmarkStart w:id="46" w:name="_Toc12365489"/>
      <w:r w:rsidRPr="00D245F8">
        <w:rPr>
          <w:rStyle w:val="CharSectNo"/>
        </w:rPr>
        <w:t>34</w:t>
      </w:r>
      <w:r w:rsidRPr="000D4DA2">
        <w:rPr>
          <w:lang w:eastAsia="en-AU"/>
        </w:rPr>
        <w:tab/>
      </w:r>
      <w:r w:rsidR="00035BB7" w:rsidRPr="000D4DA2">
        <w:rPr>
          <w:lang w:eastAsia="en-AU"/>
        </w:rPr>
        <w:t>Repayment of</w:t>
      </w:r>
      <w:r w:rsidR="003B2439" w:rsidRPr="000D4DA2">
        <w:rPr>
          <w:lang w:eastAsia="en-AU"/>
        </w:rPr>
        <w:t xml:space="preserve"> waiting list fees</w:t>
      </w:r>
      <w:r w:rsidR="00035BB7" w:rsidRPr="000D4DA2">
        <w:rPr>
          <w:lang w:eastAsia="en-AU"/>
        </w:rPr>
        <w:t>—prospective resident enters village contract</w:t>
      </w:r>
      <w:bookmarkEnd w:id="46"/>
    </w:p>
    <w:p w:rsidR="003B2439" w:rsidRPr="000D4DA2" w:rsidRDefault="00F15DBF" w:rsidP="00F15DBF">
      <w:pPr>
        <w:pStyle w:val="Amain"/>
        <w:rPr>
          <w:lang w:eastAsia="en-AU"/>
        </w:rPr>
      </w:pPr>
      <w:r>
        <w:rPr>
          <w:lang w:eastAsia="en-AU"/>
        </w:rPr>
        <w:tab/>
      </w:r>
      <w:r w:rsidR="00264136" w:rsidRPr="000D4DA2">
        <w:rPr>
          <w:lang w:eastAsia="en-AU"/>
        </w:rPr>
        <w:t>(1)</w:t>
      </w:r>
      <w:r w:rsidR="00264136" w:rsidRPr="000D4DA2">
        <w:rPr>
          <w:lang w:eastAsia="en-AU"/>
        </w:rPr>
        <w:tab/>
      </w:r>
      <w:r w:rsidR="00035BB7" w:rsidRPr="000D4DA2">
        <w:rPr>
          <w:lang w:eastAsia="en-AU"/>
        </w:rPr>
        <w:t>This section applies if—</w:t>
      </w:r>
    </w:p>
    <w:p w:rsidR="003B2439"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a</w:t>
      </w:r>
      <w:r w:rsidR="003B2439" w:rsidRPr="000D4DA2">
        <w:rPr>
          <w:lang w:eastAsia="en-AU"/>
        </w:rPr>
        <w:t xml:space="preserve"> waiting list fee </w:t>
      </w:r>
      <w:r w:rsidR="00035BB7" w:rsidRPr="000D4DA2">
        <w:rPr>
          <w:lang w:eastAsia="en-AU"/>
        </w:rPr>
        <w:t xml:space="preserve">for a retirement village </w:t>
      </w:r>
      <w:r w:rsidR="002D40DA" w:rsidRPr="000D4DA2">
        <w:rPr>
          <w:lang w:eastAsia="en-AU"/>
        </w:rPr>
        <w:t>was</w:t>
      </w:r>
      <w:r w:rsidR="003B2439" w:rsidRPr="000D4DA2">
        <w:rPr>
          <w:lang w:eastAsia="en-AU"/>
        </w:rPr>
        <w:t xml:space="preserve"> paid by or on behalf of a prospective resident; and</w:t>
      </w:r>
    </w:p>
    <w:p w:rsidR="003B2439"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3B2439" w:rsidRPr="000D4DA2">
        <w:rPr>
          <w:lang w:eastAsia="en-AU"/>
        </w:rPr>
        <w:t>the prospective resident later enters into a village contract</w:t>
      </w:r>
      <w:r w:rsidR="002D40DA" w:rsidRPr="000D4DA2">
        <w:rPr>
          <w:lang w:eastAsia="en-AU"/>
        </w:rPr>
        <w:t xml:space="preserve"> in relation to the village.</w:t>
      </w:r>
    </w:p>
    <w:p w:rsidR="003B2439"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0E259C" w:rsidRPr="000D4DA2">
        <w:rPr>
          <w:lang w:eastAsia="en-AU"/>
        </w:rPr>
        <w:t>The</w:t>
      </w:r>
      <w:r w:rsidR="003B2439" w:rsidRPr="000D4DA2">
        <w:rPr>
          <w:lang w:eastAsia="en-AU"/>
        </w:rPr>
        <w:t xml:space="preserve"> operator </w:t>
      </w:r>
      <w:r w:rsidR="00D36B41" w:rsidRPr="000D4DA2">
        <w:rPr>
          <w:lang w:eastAsia="en-AU"/>
        </w:rPr>
        <w:t>of</w:t>
      </w:r>
      <w:r w:rsidR="003B2439" w:rsidRPr="000D4DA2">
        <w:rPr>
          <w:lang w:eastAsia="en-AU"/>
        </w:rPr>
        <w:t xml:space="preserve"> a retirement village </w:t>
      </w:r>
      <w:r w:rsidR="000E259C" w:rsidRPr="000D4DA2">
        <w:rPr>
          <w:lang w:eastAsia="en-AU"/>
        </w:rPr>
        <w:t xml:space="preserve">must refund </w:t>
      </w:r>
      <w:r w:rsidR="00035BB7" w:rsidRPr="000D4DA2">
        <w:rPr>
          <w:lang w:eastAsia="en-AU"/>
        </w:rPr>
        <w:t>the</w:t>
      </w:r>
      <w:r w:rsidR="000E259C" w:rsidRPr="000D4DA2">
        <w:rPr>
          <w:lang w:eastAsia="en-AU"/>
        </w:rPr>
        <w:t xml:space="preserve"> wai</w:t>
      </w:r>
      <w:r w:rsidR="00035BB7" w:rsidRPr="000D4DA2">
        <w:rPr>
          <w:lang w:eastAsia="en-AU"/>
        </w:rPr>
        <w:t xml:space="preserve">ting list fee to the person </w:t>
      </w:r>
      <w:r w:rsidR="00D7765E" w:rsidRPr="000D4DA2">
        <w:rPr>
          <w:lang w:eastAsia="en-AU"/>
        </w:rPr>
        <w:t>who paid the fee</w:t>
      </w:r>
      <w:r w:rsidR="00035BB7" w:rsidRPr="000D4DA2">
        <w:rPr>
          <w:lang w:eastAsia="en-AU"/>
        </w:rPr>
        <w:t>.</w:t>
      </w:r>
    </w:p>
    <w:p w:rsidR="00035BB7" w:rsidRPr="000D4DA2" w:rsidRDefault="00F15DBF" w:rsidP="00F15DBF">
      <w:pPr>
        <w:pStyle w:val="Amain"/>
        <w:rPr>
          <w:lang w:eastAsia="en-AU"/>
        </w:rPr>
      </w:pPr>
      <w:r>
        <w:rPr>
          <w:lang w:eastAsia="en-AU"/>
        </w:rPr>
        <w:tab/>
      </w:r>
      <w:r w:rsidR="00264136" w:rsidRPr="000D4DA2">
        <w:rPr>
          <w:lang w:eastAsia="en-AU"/>
        </w:rPr>
        <w:t>(3)</w:t>
      </w:r>
      <w:r w:rsidR="00264136" w:rsidRPr="000D4DA2">
        <w:rPr>
          <w:lang w:eastAsia="en-AU"/>
        </w:rPr>
        <w:tab/>
      </w:r>
      <w:r w:rsidR="00035BB7" w:rsidRPr="000D4DA2">
        <w:rPr>
          <w:lang w:eastAsia="en-AU"/>
        </w:rPr>
        <w:t>Subsection (2) does not apply if—</w:t>
      </w:r>
    </w:p>
    <w:p w:rsidR="00035BB7"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 xml:space="preserve">an ingoing contribution is payable in relation to the retirement </w:t>
      </w:r>
      <w:r w:rsidR="00035BB7" w:rsidRPr="000D4DA2">
        <w:t>village</w:t>
      </w:r>
      <w:r w:rsidR="00035BB7" w:rsidRPr="000D4DA2">
        <w:rPr>
          <w:lang w:eastAsia="en-AU"/>
        </w:rPr>
        <w:t>; and</w:t>
      </w:r>
    </w:p>
    <w:p w:rsidR="00035BB7"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035BB7" w:rsidRPr="000D4DA2">
        <w:rPr>
          <w:lang w:eastAsia="en-AU"/>
        </w:rPr>
        <w:t xml:space="preserve">the </w:t>
      </w:r>
      <w:r w:rsidR="00035BB7" w:rsidRPr="000D4DA2">
        <w:t>operator</w:t>
      </w:r>
      <w:r w:rsidR="00035BB7" w:rsidRPr="000D4DA2">
        <w:rPr>
          <w:lang w:eastAsia="en-AU"/>
        </w:rPr>
        <w:t xml:space="preserve"> deducts the waiting list fee from the ingoing contribution.</w:t>
      </w:r>
    </w:p>
    <w:p w:rsidR="00035BB7" w:rsidRPr="000D4DA2" w:rsidRDefault="00264136" w:rsidP="00264136">
      <w:pPr>
        <w:pStyle w:val="AH5Sec"/>
        <w:rPr>
          <w:lang w:eastAsia="en-AU"/>
        </w:rPr>
      </w:pPr>
      <w:bookmarkStart w:id="47" w:name="_Toc12365490"/>
      <w:r w:rsidRPr="00D245F8">
        <w:rPr>
          <w:rStyle w:val="CharSectNo"/>
        </w:rPr>
        <w:t>35</w:t>
      </w:r>
      <w:r w:rsidRPr="000D4DA2">
        <w:rPr>
          <w:lang w:eastAsia="en-AU"/>
        </w:rPr>
        <w:tab/>
      </w:r>
      <w:r w:rsidR="00035BB7" w:rsidRPr="000D4DA2">
        <w:rPr>
          <w:lang w:eastAsia="en-AU"/>
        </w:rPr>
        <w:t>Repayment of waiting list fees—prospective resident does not enter village contract</w:t>
      </w:r>
      <w:bookmarkEnd w:id="47"/>
    </w:p>
    <w:p w:rsidR="00035BB7" w:rsidRPr="000D4DA2" w:rsidRDefault="00F15DBF" w:rsidP="00F15DBF">
      <w:pPr>
        <w:pStyle w:val="Amain"/>
        <w:rPr>
          <w:lang w:eastAsia="en-AU"/>
        </w:rPr>
      </w:pPr>
      <w:r>
        <w:rPr>
          <w:lang w:eastAsia="en-AU"/>
        </w:rPr>
        <w:tab/>
      </w:r>
      <w:r w:rsidR="00264136" w:rsidRPr="000D4DA2">
        <w:rPr>
          <w:lang w:eastAsia="en-AU"/>
        </w:rPr>
        <w:t>(1)</w:t>
      </w:r>
      <w:r w:rsidR="00264136" w:rsidRPr="000D4DA2">
        <w:rPr>
          <w:lang w:eastAsia="en-AU"/>
        </w:rPr>
        <w:tab/>
      </w:r>
      <w:r w:rsidR="00035BB7" w:rsidRPr="000D4DA2">
        <w:rPr>
          <w:lang w:eastAsia="en-AU"/>
        </w:rPr>
        <w:t>This section applies if—</w:t>
      </w:r>
    </w:p>
    <w:p w:rsidR="00035BB7"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 xml:space="preserve">a </w:t>
      </w:r>
      <w:r w:rsidR="00035BB7" w:rsidRPr="000D4DA2">
        <w:t>waiting</w:t>
      </w:r>
      <w:r w:rsidR="00035BB7" w:rsidRPr="000D4DA2">
        <w:rPr>
          <w:lang w:eastAsia="en-AU"/>
        </w:rPr>
        <w:t xml:space="preserve"> list fee for a retirement village was paid by or on behalf of a prospective resident; and</w:t>
      </w:r>
    </w:p>
    <w:p w:rsidR="00035BB7"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035BB7" w:rsidRPr="000D4DA2">
        <w:t>the</w:t>
      </w:r>
      <w:r w:rsidR="00035BB7" w:rsidRPr="000D4DA2">
        <w:rPr>
          <w:lang w:eastAsia="en-AU"/>
        </w:rPr>
        <w:t xml:space="preserve"> prospective resident</w:t>
      </w:r>
      <w:r w:rsidR="00AC7580" w:rsidRPr="000D4DA2">
        <w:rPr>
          <w:lang w:eastAsia="en-AU"/>
        </w:rPr>
        <w:t xml:space="preserve"> does not later enter</w:t>
      </w:r>
      <w:r w:rsidR="00035BB7" w:rsidRPr="000D4DA2">
        <w:rPr>
          <w:lang w:eastAsia="en-AU"/>
        </w:rPr>
        <w:t xml:space="preserve"> into a village contract in relation to the </w:t>
      </w:r>
      <w:r w:rsidR="00756811">
        <w:rPr>
          <w:lang w:eastAsia="en-AU"/>
        </w:rPr>
        <w:t xml:space="preserve">retirement </w:t>
      </w:r>
      <w:r w:rsidR="00035BB7" w:rsidRPr="000D4DA2">
        <w:rPr>
          <w:lang w:eastAsia="en-AU"/>
        </w:rPr>
        <w:t>village.</w:t>
      </w:r>
    </w:p>
    <w:p w:rsidR="00035BB7"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035BB7" w:rsidRPr="000D4DA2">
        <w:rPr>
          <w:lang w:eastAsia="en-AU"/>
        </w:rPr>
        <w:t xml:space="preserve">The operator </w:t>
      </w:r>
      <w:r w:rsidR="00D36B41" w:rsidRPr="000D4DA2">
        <w:rPr>
          <w:lang w:eastAsia="en-AU"/>
        </w:rPr>
        <w:t>of</w:t>
      </w:r>
      <w:r w:rsidR="00035BB7" w:rsidRPr="000D4DA2">
        <w:rPr>
          <w:lang w:eastAsia="en-AU"/>
        </w:rPr>
        <w:t xml:space="preserve"> </w:t>
      </w:r>
      <w:r w:rsidR="00756811">
        <w:rPr>
          <w:lang w:eastAsia="en-AU"/>
        </w:rPr>
        <w:t>the</w:t>
      </w:r>
      <w:r w:rsidR="00035BB7" w:rsidRPr="000D4DA2">
        <w:rPr>
          <w:lang w:eastAsia="en-AU"/>
        </w:rPr>
        <w:t xml:space="preserve"> retirement village must refund the waiting list f</w:t>
      </w:r>
      <w:r w:rsidR="00AC7580" w:rsidRPr="000D4DA2">
        <w:rPr>
          <w:lang w:eastAsia="en-AU"/>
        </w:rPr>
        <w:t xml:space="preserve">ee to the person </w:t>
      </w:r>
      <w:r w:rsidR="00D7765E" w:rsidRPr="000D4DA2">
        <w:rPr>
          <w:lang w:eastAsia="en-AU"/>
        </w:rPr>
        <w:t>who paid the fee</w:t>
      </w:r>
      <w:r w:rsidR="00AC7580" w:rsidRPr="000D4DA2">
        <w:rPr>
          <w:lang w:eastAsia="en-AU"/>
        </w:rPr>
        <w:t xml:space="preserve"> within 14 days after the day the operator receives a written request from </w:t>
      </w:r>
      <w:r w:rsidR="00756811">
        <w:rPr>
          <w:lang w:eastAsia="en-AU"/>
        </w:rPr>
        <w:t>the</w:t>
      </w:r>
      <w:r w:rsidR="00AC7580" w:rsidRPr="000D4DA2">
        <w:rPr>
          <w:lang w:eastAsia="en-AU"/>
        </w:rPr>
        <w:t xml:space="preserve"> person.</w:t>
      </w:r>
    </w:p>
    <w:p w:rsidR="003B2439" w:rsidRPr="000D4DA2" w:rsidRDefault="00264136" w:rsidP="00264136">
      <w:pPr>
        <w:pStyle w:val="AH5Sec"/>
        <w:rPr>
          <w:lang w:eastAsia="en-AU"/>
        </w:rPr>
      </w:pPr>
      <w:bookmarkStart w:id="48" w:name="_Toc12365491"/>
      <w:r w:rsidRPr="00D245F8">
        <w:rPr>
          <w:rStyle w:val="CharSectNo"/>
        </w:rPr>
        <w:t>36</w:t>
      </w:r>
      <w:r w:rsidRPr="000D4DA2">
        <w:rPr>
          <w:lang w:eastAsia="en-AU"/>
        </w:rPr>
        <w:tab/>
      </w:r>
      <w:r w:rsidR="003B2439" w:rsidRPr="000D4DA2">
        <w:rPr>
          <w:lang w:eastAsia="en-AU"/>
        </w:rPr>
        <w:t>Orders for repayment of waiting list fees</w:t>
      </w:r>
      <w:bookmarkEnd w:id="48"/>
    </w:p>
    <w:p w:rsidR="003B2439" w:rsidRPr="000D4DA2" w:rsidRDefault="00F15DBF" w:rsidP="00F15DBF">
      <w:pPr>
        <w:pStyle w:val="Amain"/>
        <w:rPr>
          <w:szCs w:val="24"/>
          <w:lang w:eastAsia="en-AU"/>
        </w:rPr>
      </w:pPr>
      <w:r>
        <w:rPr>
          <w:szCs w:val="24"/>
          <w:lang w:eastAsia="en-AU"/>
        </w:rPr>
        <w:tab/>
      </w:r>
      <w:r w:rsidR="00264136" w:rsidRPr="000D4DA2">
        <w:rPr>
          <w:szCs w:val="24"/>
          <w:lang w:eastAsia="en-AU"/>
        </w:rPr>
        <w:t>(1)</w:t>
      </w:r>
      <w:r w:rsidR="00264136" w:rsidRPr="000D4DA2">
        <w:rPr>
          <w:szCs w:val="24"/>
          <w:lang w:eastAsia="en-AU"/>
        </w:rPr>
        <w:tab/>
      </w:r>
      <w:r w:rsidR="003B2439" w:rsidRPr="000D4DA2">
        <w:rPr>
          <w:lang w:eastAsia="en-AU"/>
        </w:rPr>
        <w:t xml:space="preserve">A </w:t>
      </w:r>
      <w:r w:rsidR="00E50ECE" w:rsidRPr="000D4DA2">
        <w:rPr>
          <w:lang w:eastAsia="en-AU"/>
        </w:rPr>
        <w:t>person who paid a waiting list fee for a retirement village</w:t>
      </w:r>
      <w:r w:rsidR="003B2439" w:rsidRPr="000D4DA2">
        <w:rPr>
          <w:lang w:eastAsia="en-AU"/>
        </w:rPr>
        <w:t xml:space="preserve"> may apply to the ACAT for an order directing </w:t>
      </w:r>
      <w:r w:rsidR="00E50ECE" w:rsidRPr="000D4DA2">
        <w:rPr>
          <w:lang w:eastAsia="en-AU"/>
        </w:rPr>
        <w:t xml:space="preserve">the </w:t>
      </w:r>
      <w:r w:rsidR="003B2439" w:rsidRPr="000D4DA2">
        <w:rPr>
          <w:lang w:eastAsia="en-AU"/>
        </w:rPr>
        <w:t xml:space="preserve">operator </w:t>
      </w:r>
      <w:r w:rsidR="00D36B41" w:rsidRPr="000D4DA2">
        <w:rPr>
          <w:lang w:eastAsia="en-AU"/>
        </w:rPr>
        <w:t>of</w:t>
      </w:r>
      <w:r w:rsidR="003B2439" w:rsidRPr="000D4DA2">
        <w:rPr>
          <w:lang w:eastAsia="en-AU"/>
        </w:rPr>
        <w:t xml:space="preserve"> </w:t>
      </w:r>
      <w:r w:rsidR="00E50ECE" w:rsidRPr="000D4DA2">
        <w:rPr>
          <w:lang w:eastAsia="en-AU"/>
        </w:rPr>
        <w:t>the</w:t>
      </w:r>
      <w:r w:rsidR="003B2439" w:rsidRPr="000D4DA2">
        <w:rPr>
          <w:lang w:eastAsia="en-AU"/>
        </w:rPr>
        <w:t xml:space="preserve"> retirement village to repay </w:t>
      </w:r>
      <w:r w:rsidR="00E50ECE" w:rsidRPr="000D4DA2">
        <w:rPr>
          <w:lang w:eastAsia="en-AU"/>
        </w:rPr>
        <w:t>the</w:t>
      </w:r>
      <w:r w:rsidR="003B2439" w:rsidRPr="000D4DA2">
        <w:rPr>
          <w:lang w:eastAsia="en-AU"/>
        </w:rPr>
        <w:t xml:space="preserve"> fee.</w:t>
      </w:r>
    </w:p>
    <w:p w:rsidR="003B2439"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3B2439" w:rsidRPr="000D4DA2">
        <w:rPr>
          <w:lang w:eastAsia="en-AU"/>
        </w:rPr>
        <w:t>The ACAT may also, if the ACAT considers it appropriate, make an order for the payment of interest at a rate determined by the ACAT.</w:t>
      </w:r>
    </w:p>
    <w:p w:rsidR="00A50CFF" w:rsidRPr="000D4DA2" w:rsidRDefault="00264136" w:rsidP="00264136">
      <w:pPr>
        <w:pStyle w:val="AH5Sec"/>
        <w:rPr>
          <w:lang w:val="en-GB"/>
        </w:rPr>
      </w:pPr>
      <w:bookmarkStart w:id="49" w:name="_Toc12365492"/>
      <w:r w:rsidRPr="00D245F8">
        <w:rPr>
          <w:rStyle w:val="CharSectNo"/>
        </w:rPr>
        <w:t>37</w:t>
      </w:r>
      <w:r w:rsidRPr="000D4DA2">
        <w:rPr>
          <w:lang w:val="en-GB"/>
        </w:rPr>
        <w:tab/>
      </w:r>
      <w:r w:rsidR="00D36B41" w:rsidRPr="000D4DA2">
        <w:rPr>
          <w:lang w:val="en-GB"/>
        </w:rPr>
        <w:t>R</w:t>
      </w:r>
      <w:r w:rsidR="00D7765E" w:rsidRPr="000D4DA2">
        <w:rPr>
          <w:lang w:val="en-GB"/>
        </w:rPr>
        <w:t>equesting</w:t>
      </w:r>
      <w:r w:rsidR="008B2A85" w:rsidRPr="000D4DA2">
        <w:rPr>
          <w:lang w:val="en-GB"/>
        </w:rPr>
        <w:t xml:space="preserve"> or accepting h</w:t>
      </w:r>
      <w:r w:rsidR="00A50CFF" w:rsidRPr="000D4DA2">
        <w:rPr>
          <w:lang w:val="en-GB"/>
        </w:rPr>
        <w:t>olding deposit</w:t>
      </w:r>
      <w:bookmarkEnd w:id="49"/>
    </w:p>
    <w:p w:rsidR="008B2A85" w:rsidRPr="000D4DA2" w:rsidRDefault="00F15DBF" w:rsidP="00F15DBF">
      <w:pPr>
        <w:pStyle w:val="Amain"/>
        <w:keepNext/>
      </w:pPr>
      <w:r>
        <w:tab/>
      </w:r>
      <w:r w:rsidR="00264136" w:rsidRPr="000D4DA2">
        <w:t>(1)</w:t>
      </w:r>
      <w:r w:rsidR="00264136" w:rsidRPr="000D4DA2">
        <w:tab/>
      </w:r>
      <w:r w:rsidR="008B2A85" w:rsidRPr="000D4DA2">
        <w:t xml:space="preserve">The operator of a retirement village commits an offence if the operator </w:t>
      </w:r>
      <w:r w:rsidR="00D7765E" w:rsidRPr="000D4DA2">
        <w:t>requests</w:t>
      </w:r>
      <w:r w:rsidR="008B2A85" w:rsidRPr="000D4DA2">
        <w:t xml:space="preserve"> or accepts payment of a holding deposit in relation to </w:t>
      </w:r>
      <w:r w:rsidR="008A08C1" w:rsidRPr="000D4DA2">
        <w:t xml:space="preserve">residential premises </w:t>
      </w:r>
      <w:r w:rsidR="008B2A85" w:rsidRPr="000D4DA2">
        <w:t>in the village occupied by a resident.</w:t>
      </w:r>
    </w:p>
    <w:p w:rsidR="00A50CFF" w:rsidRPr="000D4DA2" w:rsidRDefault="00A50CFF" w:rsidP="00F15DBF">
      <w:pPr>
        <w:pStyle w:val="Penalty"/>
        <w:keepNext/>
      </w:pPr>
      <w:r w:rsidRPr="000D4DA2">
        <w:t>Maximum penalty: 50 penalty units.</w:t>
      </w:r>
    </w:p>
    <w:p w:rsidR="00D36B41" w:rsidRPr="000D4DA2" w:rsidRDefault="00F15DBF" w:rsidP="00F15DBF">
      <w:pPr>
        <w:pStyle w:val="Amain"/>
      </w:pPr>
      <w:r>
        <w:tab/>
      </w:r>
      <w:r w:rsidR="00264136" w:rsidRPr="000D4DA2">
        <w:t>(2)</w:t>
      </w:r>
      <w:r w:rsidR="00264136" w:rsidRPr="000D4DA2">
        <w:tab/>
      </w:r>
      <w:r w:rsidR="00D36B41" w:rsidRPr="000D4DA2">
        <w:t>An offence against subsection (1) is a strict liability offence.</w:t>
      </w:r>
    </w:p>
    <w:p w:rsidR="00A50CFF" w:rsidRPr="000D4DA2" w:rsidRDefault="00F15DBF" w:rsidP="00F15DBF">
      <w:pPr>
        <w:pStyle w:val="Amain"/>
        <w:keepNext/>
      </w:pPr>
      <w:r>
        <w:tab/>
      </w:r>
      <w:r w:rsidR="00264136" w:rsidRPr="000D4DA2">
        <w:t>(3)</w:t>
      </w:r>
      <w:r w:rsidR="00264136" w:rsidRPr="000D4DA2">
        <w:tab/>
      </w:r>
      <w:r w:rsidR="00A50CFF" w:rsidRPr="000D4DA2">
        <w:t xml:space="preserve">Subsection (1) does not apply if the resident has given the operator written notice of </w:t>
      </w:r>
      <w:r w:rsidR="00017DE7" w:rsidRPr="000D4DA2">
        <w:t xml:space="preserve">the resident’s </w:t>
      </w:r>
      <w:r w:rsidR="00A50CFF" w:rsidRPr="000D4DA2">
        <w:t xml:space="preserve">intention to vacate the </w:t>
      </w:r>
      <w:r w:rsidR="00EC7F23" w:rsidRPr="00241B60">
        <w:t>residential premises</w:t>
      </w:r>
      <w:r w:rsidR="00A50CFF" w:rsidRPr="000D4DA2">
        <w:t>.</w:t>
      </w:r>
    </w:p>
    <w:p w:rsidR="00D7765E" w:rsidRPr="000D4DA2" w:rsidRDefault="00D7765E" w:rsidP="00D7765E">
      <w:pPr>
        <w:pStyle w:val="aNote"/>
      </w:pPr>
      <w:r w:rsidRPr="00C64688">
        <w:rPr>
          <w:rStyle w:val="charItals"/>
        </w:rPr>
        <w:t>Note</w:t>
      </w:r>
      <w:r w:rsidRPr="00C64688">
        <w:rPr>
          <w:rStyle w:val="charItals"/>
        </w:rPr>
        <w:tab/>
      </w:r>
      <w:r w:rsidRPr="000D4DA2">
        <w:t xml:space="preserve">The defendant has an evidential burden in relation </w:t>
      </w:r>
      <w:r w:rsidR="00143B33" w:rsidRPr="000D4DA2">
        <w:t>to the matters mentioned in s (3</w:t>
      </w:r>
      <w:r w:rsidRPr="000D4DA2">
        <w:t xml:space="preserve">) (see </w:t>
      </w:r>
      <w:hyperlink r:id="rId61" w:tooltip="A2002-51" w:history="1">
        <w:r w:rsidR="00723542" w:rsidRPr="00723542">
          <w:rPr>
            <w:rStyle w:val="charCitHyperlinkAbbrev"/>
          </w:rPr>
          <w:t>Criminal Code</w:t>
        </w:r>
      </w:hyperlink>
      <w:r w:rsidRPr="000D4DA2">
        <w:t>, s 58).</w:t>
      </w:r>
    </w:p>
    <w:p w:rsidR="00A50CFF" w:rsidRPr="000D4DA2" w:rsidRDefault="00264136" w:rsidP="00264136">
      <w:pPr>
        <w:pStyle w:val="AH5Sec"/>
        <w:rPr>
          <w:lang w:val="en-GB"/>
        </w:rPr>
      </w:pPr>
      <w:bookmarkStart w:id="50" w:name="_Toc12365493"/>
      <w:r w:rsidRPr="00D245F8">
        <w:rPr>
          <w:rStyle w:val="CharSectNo"/>
        </w:rPr>
        <w:t>38</w:t>
      </w:r>
      <w:r w:rsidRPr="000D4DA2">
        <w:rPr>
          <w:lang w:val="en-GB"/>
        </w:rPr>
        <w:tab/>
      </w:r>
      <w:r w:rsidR="00D01FC2" w:rsidRPr="000D4DA2">
        <w:rPr>
          <w:lang w:val="en-GB"/>
        </w:rPr>
        <w:t>F</w:t>
      </w:r>
      <w:r w:rsidR="00017DE7" w:rsidRPr="000D4DA2">
        <w:rPr>
          <w:lang w:val="en-GB"/>
        </w:rPr>
        <w:t xml:space="preserve">ailure to keep deposits </w:t>
      </w:r>
      <w:r w:rsidR="00A50CFF" w:rsidRPr="000D4DA2">
        <w:rPr>
          <w:lang w:val="en-GB"/>
        </w:rPr>
        <w:t>in trust</w:t>
      </w:r>
      <w:bookmarkEnd w:id="50"/>
    </w:p>
    <w:p w:rsidR="001D511E" w:rsidRPr="000D4DA2" w:rsidRDefault="00F15DBF" w:rsidP="00F15DBF">
      <w:pPr>
        <w:pStyle w:val="Amain"/>
      </w:pPr>
      <w:r>
        <w:tab/>
      </w:r>
      <w:r w:rsidR="00264136" w:rsidRPr="000D4DA2">
        <w:t>(1)</w:t>
      </w:r>
      <w:r w:rsidR="00264136" w:rsidRPr="000D4DA2">
        <w:tab/>
      </w:r>
      <w:r w:rsidR="001D511E" w:rsidRPr="000D4DA2">
        <w:rPr>
          <w:lang w:eastAsia="en-AU"/>
        </w:rPr>
        <w:t>The</w:t>
      </w:r>
      <w:r w:rsidR="001D511E" w:rsidRPr="000D4DA2">
        <w:t xml:space="preserve"> operator of a retirement village commits an offence if—</w:t>
      </w:r>
    </w:p>
    <w:p w:rsidR="001D511E" w:rsidRPr="000D4DA2" w:rsidRDefault="00F15DBF" w:rsidP="00F15DBF">
      <w:pPr>
        <w:pStyle w:val="Apara"/>
      </w:pPr>
      <w:r>
        <w:tab/>
      </w:r>
      <w:r w:rsidR="00264136" w:rsidRPr="000D4DA2">
        <w:t>(a)</w:t>
      </w:r>
      <w:r w:rsidR="00264136" w:rsidRPr="000D4DA2">
        <w:tab/>
      </w:r>
      <w:r w:rsidR="001D511E" w:rsidRPr="000D4DA2">
        <w:t xml:space="preserve">the operator receives </w:t>
      </w:r>
      <w:r w:rsidR="007D48DE" w:rsidRPr="000D4DA2">
        <w:t>an amount</w:t>
      </w:r>
      <w:r w:rsidR="001D511E" w:rsidRPr="000D4DA2">
        <w:t xml:space="preserve"> as—</w:t>
      </w:r>
    </w:p>
    <w:p w:rsidR="001D511E" w:rsidRPr="000D4DA2" w:rsidRDefault="00F15DBF" w:rsidP="00F15DBF">
      <w:pPr>
        <w:pStyle w:val="Asubpara"/>
      </w:pPr>
      <w:r>
        <w:tab/>
      </w:r>
      <w:r w:rsidR="00264136" w:rsidRPr="000D4DA2">
        <w:t>(i)</w:t>
      </w:r>
      <w:r w:rsidR="00264136" w:rsidRPr="000D4DA2">
        <w:tab/>
      </w:r>
      <w:r w:rsidR="001D511E" w:rsidRPr="000D4DA2">
        <w:t>a holding deposit; or</w:t>
      </w:r>
    </w:p>
    <w:p w:rsidR="001D511E" w:rsidRPr="000D4DA2" w:rsidRDefault="00F15DBF" w:rsidP="00F15DBF">
      <w:pPr>
        <w:pStyle w:val="Asubpara"/>
      </w:pPr>
      <w:r>
        <w:tab/>
      </w:r>
      <w:r w:rsidR="00264136" w:rsidRPr="000D4DA2">
        <w:t>(ii)</w:t>
      </w:r>
      <w:r w:rsidR="00264136" w:rsidRPr="000D4DA2">
        <w:tab/>
      </w:r>
      <w:r w:rsidR="001D511E" w:rsidRPr="000D4DA2">
        <w:t>a deposit under a village contract; and</w:t>
      </w:r>
    </w:p>
    <w:p w:rsidR="001D511E" w:rsidRPr="000D4DA2" w:rsidRDefault="00F15DBF" w:rsidP="00F15DBF">
      <w:pPr>
        <w:pStyle w:val="Apara"/>
        <w:keepNext/>
      </w:pPr>
      <w:r>
        <w:tab/>
      </w:r>
      <w:r w:rsidR="00264136" w:rsidRPr="000D4DA2">
        <w:t>(b)</w:t>
      </w:r>
      <w:r w:rsidR="00264136" w:rsidRPr="000D4DA2">
        <w:tab/>
      </w:r>
      <w:r w:rsidR="001D511E" w:rsidRPr="000D4DA2">
        <w:t xml:space="preserve">fails to </w:t>
      </w:r>
      <w:r w:rsidR="007D48DE" w:rsidRPr="000D4DA2">
        <w:t>give the amount to a trustee to hold on trust</w:t>
      </w:r>
      <w:r w:rsidR="001D511E" w:rsidRPr="000D4DA2">
        <w:t>.</w:t>
      </w:r>
    </w:p>
    <w:p w:rsidR="00A50CFF" w:rsidRPr="000D4DA2" w:rsidRDefault="00A50CFF" w:rsidP="00F15DBF">
      <w:pPr>
        <w:pStyle w:val="Penalty"/>
        <w:keepNext/>
      </w:pPr>
      <w:r w:rsidRPr="000D4DA2">
        <w:t>Maximum penalty: 50 penalty units.</w:t>
      </w:r>
    </w:p>
    <w:p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62" w:tooltip="A2001-14" w:history="1">
        <w:r w:rsidR="00723542" w:rsidRPr="00723542">
          <w:rPr>
            <w:rStyle w:val="charCitHyperlinkAbbrev"/>
          </w:rPr>
          <w:t>Legislation Act</w:t>
        </w:r>
      </w:hyperlink>
      <w:r w:rsidRPr="000D4DA2">
        <w:rPr>
          <w:lang w:eastAsia="en-AU"/>
        </w:rPr>
        <w:t>, dict, pt 1).</w:t>
      </w:r>
    </w:p>
    <w:p w:rsidR="00D01FC2" w:rsidRPr="000D4DA2" w:rsidRDefault="00F15DBF" w:rsidP="00F15DBF">
      <w:pPr>
        <w:pStyle w:val="Amain"/>
      </w:pPr>
      <w:r>
        <w:tab/>
      </w:r>
      <w:r w:rsidR="00264136" w:rsidRPr="000D4DA2">
        <w:t>(2)</w:t>
      </w:r>
      <w:r w:rsidR="00264136" w:rsidRPr="000D4DA2">
        <w:tab/>
      </w:r>
      <w:r w:rsidR="00D01FC2" w:rsidRPr="000D4DA2">
        <w:t>An offence against subsection (1) is a strict liability offence.</w:t>
      </w:r>
    </w:p>
    <w:p w:rsidR="002F246B" w:rsidRPr="000D4DA2" w:rsidRDefault="00F15DBF" w:rsidP="00F15DBF">
      <w:pPr>
        <w:pStyle w:val="Amain"/>
        <w:rPr>
          <w:lang w:eastAsia="en-AU"/>
        </w:rPr>
      </w:pPr>
      <w:r>
        <w:rPr>
          <w:lang w:eastAsia="en-AU"/>
        </w:rPr>
        <w:tab/>
      </w:r>
      <w:r w:rsidR="00264136" w:rsidRPr="000D4DA2">
        <w:rPr>
          <w:lang w:eastAsia="en-AU"/>
        </w:rPr>
        <w:t>(3)</w:t>
      </w:r>
      <w:r w:rsidR="00264136" w:rsidRPr="000D4DA2">
        <w:rPr>
          <w:lang w:eastAsia="en-AU"/>
        </w:rPr>
        <w:tab/>
      </w:r>
      <w:r w:rsidR="002F246B" w:rsidRPr="000D4DA2">
        <w:rPr>
          <w:lang w:eastAsia="en-AU"/>
        </w:rPr>
        <w:t>A receipt issued by a trustee in relation to an amount received under subsection (1) is evidence that a person has not contravened subsection (1).</w:t>
      </w:r>
    </w:p>
    <w:p w:rsidR="00A50CFF" w:rsidRPr="000D4DA2" w:rsidRDefault="00F15DBF" w:rsidP="00F15DBF">
      <w:pPr>
        <w:pStyle w:val="Amain"/>
      </w:pPr>
      <w:r>
        <w:tab/>
      </w:r>
      <w:r w:rsidR="00264136" w:rsidRPr="000D4DA2">
        <w:t>(4)</w:t>
      </w:r>
      <w:r w:rsidR="00264136" w:rsidRPr="000D4DA2">
        <w:tab/>
      </w:r>
      <w:r w:rsidR="00A50CFF" w:rsidRPr="000D4DA2">
        <w:t>Subsection (</w:t>
      </w:r>
      <w:r w:rsidR="00BA4CD3" w:rsidRPr="000D4DA2">
        <w:t>1</w:t>
      </w:r>
      <w:r w:rsidR="00A50CFF" w:rsidRPr="000D4DA2">
        <w:t>) does not apply</w:t>
      </w:r>
      <w:r w:rsidR="00FA0262" w:rsidRPr="000D4DA2">
        <w:t xml:space="preserve"> </w:t>
      </w:r>
      <w:r w:rsidR="00BA4CD3" w:rsidRPr="000D4DA2">
        <w:t xml:space="preserve">in </w:t>
      </w:r>
      <w:r w:rsidR="00FA0262" w:rsidRPr="000D4DA2">
        <w:t>relation to</w:t>
      </w:r>
      <w:r w:rsidR="00A50CFF" w:rsidRPr="000D4DA2">
        <w:t xml:space="preserve"> </w:t>
      </w:r>
      <w:r w:rsidR="008A15F9" w:rsidRPr="000D4DA2">
        <w:t xml:space="preserve">an amount </w:t>
      </w:r>
      <w:r w:rsidR="00A50CFF" w:rsidRPr="000D4DA2">
        <w:t>held by an operator of a retirement village if the operator is</w:t>
      </w:r>
      <w:r w:rsidR="00D122DF" w:rsidRPr="000D4DA2">
        <w:t xml:space="preserve"> a body constituted or established—</w:t>
      </w:r>
    </w:p>
    <w:p w:rsidR="00A50CFF" w:rsidRPr="000D4DA2" w:rsidRDefault="00F15DBF" w:rsidP="00F15DBF">
      <w:pPr>
        <w:pStyle w:val="Apara"/>
      </w:pPr>
      <w:r>
        <w:tab/>
      </w:r>
      <w:r w:rsidR="00264136" w:rsidRPr="000D4DA2">
        <w:t>(a)</w:t>
      </w:r>
      <w:r w:rsidR="00264136" w:rsidRPr="000D4DA2">
        <w:tab/>
      </w:r>
      <w:r w:rsidR="00D122DF" w:rsidRPr="000D4DA2">
        <w:t xml:space="preserve">by </w:t>
      </w:r>
      <w:r w:rsidR="00A50CFF" w:rsidRPr="000D4DA2">
        <w:t>an Act</w:t>
      </w:r>
      <w:r w:rsidR="00D122DF" w:rsidRPr="000D4DA2">
        <w:t>;</w:t>
      </w:r>
      <w:r w:rsidR="00A50CFF" w:rsidRPr="000D4DA2">
        <w:t xml:space="preserve"> or</w:t>
      </w:r>
    </w:p>
    <w:p w:rsidR="00A50CFF" w:rsidRPr="000D4DA2" w:rsidRDefault="00F15DBF" w:rsidP="00756811">
      <w:pPr>
        <w:pStyle w:val="Apara"/>
        <w:keepNext/>
      </w:pPr>
      <w:r>
        <w:tab/>
      </w:r>
      <w:r w:rsidR="00264136" w:rsidRPr="000D4DA2">
        <w:t>(b)</w:t>
      </w:r>
      <w:r w:rsidR="00264136" w:rsidRPr="000D4DA2">
        <w:tab/>
      </w:r>
      <w:r w:rsidR="00A50CFF" w:rsidRPr="000D4DA2">
        <w:t xml:space="preserve">for </w:t>
      </w:r>
      <w:r w:rsidR="00B47299" w:rsidRPr="000D4DA2">
        <w:t>a</w:t>
      </w:r>
      <w:r w:rsidR="00A50CFF" w:rsidRPr="000D4DA2">
        <w:t xml:space="preserve"> benevolent, philanthropic or patriotic purpose.</w:t>
      </w:r>
    </w:p>
    <w:p w:rsidR="00756811" w:rsidRPr="007B6AE8" w:rsidRDefault="00756811" w:rsidP="00756811">
      <w:pPr>
        <w:pStyle w:val="aNote"/>
      </w:pPr>
      <w:r w:rsidRPr="007B6AE8">
        <w:rPr>
          <w:rStyle w:val="charItals"/>
        </w:rPr>
        <w:t>Note</w:t>
      </w:r>
      <w:r w:rsidRPr="007B6AE8">
        <w:rPr>
          <w:rStyle w:val="charItals"/>
        </w:rPr>
        <w:tab/>
      </w:r>
      <w:r w:rsidRPr="007B6AE8">
        <w:t xml:space="preserve">A defendant has an evidential burden in relation to the matters mentioned in s (4) and s (5) (see </w:t>
      </w:r>
      <w:hyperlink r:id="rId63" w:tooltip="A2002-51" w:history="1">
        <w:r w:rsidRPr="00E31226">
          <w:rPr>
            <w:rStyle w:val="charCitHyperlinkAbbrev"/>
          </w:rPr>
          <w:t>Criminal Code</w:t>
        </w:r>
      </w:hyperlink>
      <w:r w:rsidRPr="007B6AE8">
        <w:t>, s 58).</w:t>
      </w:r>
    </w:p>
    <w:p w:rsidR="003E0DE6" w:rsidRPr="000D4DA2" w:rsidRDefault="00F15DBF" w:rsidP="00756811">
      <w:pPr>
        <w:pStyle w:val="Amain"/>
        <w:keepNext/>
      </w:pPr>
      <w:r>
        <w:tab/>
      </w:r>
      <w:r w:rsidR="00264136" w:rsidRPr="000D4DA2">
        <w:t>(5)</w:t>
      </w:r>
      <w:r w:rsidR="00264136" w:rsidRPr="000D4DA2">
        <w:tab/>
      </w:r>
      <w:r w:rsidR="003E0DE6" w:rsidRPr="000D4DA2">
        <w:t xml:space="preserve">Subsection (1) (a) (ii) does not apply in relation to a contract for the sale of residential premises if the contract provides for the </w:t>
      </w:r>
      <w:r w:rsidR="00A423CF" w:rsidRPr="000D4DA2">
        <w:t>way</w:t>
      </w:r>
      <w:r w:rsidR="003E0DE6" w:rsidRPr="000D4DA2">
        <w:t xml:space="preserve"> in which the deposit is to be held.</w:t>
      </w:r>
    </w:p>
    <w:p w:rsidR="00756811" w:rsidRPr="007B6AE8" w:rsidRDefault="00756811" w:rsidP="00756811">
      <w:pPr>
        <w:pStyle w:val="aNote"/>
      </w:pPr>
      <w:r w:rsidRPr="007B6AE8">
        <w:rPr>
          <w:rStyle w:val="charItals"/>
        </w:rPr>
        <w:t>Note</w:t>
      </w:r>
      <w:r w:rsidRPr="007B6AE8">
        <w:rPr>
          <w:rStyle w:val="charItals"/>
        </w:rPr>
        <w:tab/>
      </w:r>
      <w:r w:rsidRPr="007B6AE8">
        <w:t xml:space="preserve">A defendant has an evidential burden in relation to the matters mentioned in s (4) and s (5) (see </w:t>
      </w:r>
      <w:hyperlink r:id="rId64" w:tooltip="A2002-51" w:history="1">
        <w:r w:rsidRPr="00E31226">
          <w:rPr>
            <w:rStyle w:val="charCitHyperlinkAbbrev"/>
          </w:rPr>
          <w:t>Criminal Code</w:t>
        </w:r>
      </w:hyperlink>
      <w:r w:rsidRPr="007B6AE8">
        <w:t>, s 58).</w:t>
      </w:r>
    </w:p>
    <w:p w:rsidR="004C5843" w:rsidRPr="000D4DA2" w:rsidRDefault="00264136" w:rsidP="00264136">
      <w:pPr>
        <w:pStyle w:val="AH5Sec"/>
      </w:pPr>
      <w:bookmarkStart w:id="51" w:name="_Toc12365494"/>
      <w:r w:rsidRPr="00D245F8">
        <w:rPr>
          <w:rStyle w:val="CharSectNo"/>
        </w:rPr>
        <w:t>39</w:t>
      </w:r>
      <w:r w:rsidRPr="000D4DA2">
        <w:tab/>
      </w:r>
      <w:r w:rsidR="003E0DE6" w:rsidRPr="000D4DA2">
        <w:t>Repaying etc holding deposits and ingoing contributions</w:t>
      </w:r>
      <w:bookmarkEnd w:id="51"/>
    </w:p>
    <w:p w:rsidR="00A50CFF" w:rsidRPr="000D4DA2" w:rsidRDefault="00F15DBF" w:rsidP="00374E80">
      <w:pPr>
        <w:pStyle w:val="Amain"/>
        <w:keepNext/>
      </w:pPr>
      <w:r>
        <w:tab/>
      </w:r>
      <w:r w:rsidR="00264136" w:rsidRPr="000D4DA2">
        <w:t>(1)</w:t>
      </w:r>
      <w:r w:rsidR="00264136" w:rsidRPr="000D4DA2">
        <w:tab/>
      </w:r>
      <w:r w:rsidR="00DC437E" w:rsidRPr="000D4DA2">
        <w:rPr>
          <w:lang w:eastAsia="en-AU"/>
        </w:rPr>
        <w:t>An</w:t>
      </w:r>
      <w:r w:rsidR="00DC437E" w:rsidRPr="000D4DA2">
        <w:t xml:space="preserve"> amount</w:t>
      </w:r>
      <w:r w:rsidR="00A50CFF" w:rsidRPr="000D4DA2">
        <w:t xml:space="preserve"> paid </w:t>
      </w:r>
      <w:r w:rsidR="00D01FC2" w:rsidRPr="000D4DA2">
        <w:t xml:space="preserve">by a prospective resident </w:t>
      </w:r>
      <w:r w:rsidR="00A50CFF" w:rsidRPr="000D4DA2">
        <w:t xml:space="preserve">to the operator </w:t>
      </w:r>
      <w:r w:rsidR="003E0DE6" w:rsidRPr="000D4DA2">
        <w:t xml:space="preserve">of a retirement village </w:t>
      </w:r>
      <w:r w:rsidR="00A50CFF" w:rsidRPr="000D4DA2">
        <w:t xml:space="preserve">as a holding deposit or ingoing contribution </w:t>
      </w:r>
      <w:r w:rsidR="004C5843" w:rsidRPr="000D4DA2">
        <w:t xml:space="preserve">must </w:t>
      </w:r>
      <w:r w:rsidR="00A50CFF" w:rsidRPr="000D4DA2">
        <w:t>be held in trust until</w:t>
      </w:r>
      <w:r w:rsidR="00744753" w:rsidRPr="000D4DA2">
        <w:t>—</w:t>
      </w:r>
    </w:p>
    <w:p w:rsidR="00A50CFF" w:rsidRPr="000D4DA2" w:rsidRDefault="00F15DBF" w:rsidP="00374E80">
      <w:pPr>
        <w:pStyle w:val="Apara"/>
        <w:keepLines/>
      </w:pPr>
      <w:r>
        <w:tab/>
      </w:r>
      <w:r w:rsidR="00264136" w:rsidRPr="000D4DA2">
        <w:t>(a)</w:t>
      </w:r>
      <w:r w:rsidR="00264136" w:rsidRPr="000D4DA2">
        <w:tab/>
      </w:r>
      <w:r w:rsidR="00A50CFF" w:rsidRPr="000D4DA2">
        <w:t xml:space="preserve">the prospective resident enters into a residence contract with the operator (whether in relation to the </w:t>
      </w:r>
      <w:r w:rsidR="008A08C1" w:rsidRPr="000D4DA2">
        <w:t xml:space="preserve">residential premises </w:t>
      </w:r>
      <w:r w:rsidR="00A50CFF" w:rsidRPr="000D4DA2">
        <w:t xml:space="preserve">concerned or to other </w:t>
      </w:r>
      <w:r w:rsidR="008A08C1" w:rsidRPr="000D4DA2">
        <w:t xml:space="preserve">residential premises </w:t>
      </w:r>
      <w:r w:rsidR="00A50CFF" w:rsidRPr="000D4DA2">
        <w:t>in the same village or another village)</w:t>
      </w:r>
      <w:r w:rsidR="00744753"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the operator </w:t>
      </w:r>
      <w:r w:rsidR="00744753" w:rsidRPr="000D4DA2">
        <w:t xml:space="preserve">receives written notice </w:t>
      </w:r>
      <w:r w:rsidR="00A50CFF" w:rsidRPr="000D4DA2">
        <w:t>that the prospective resident</w:t>
      </w:r>
      <w:r w:rsidR="00744753" w:rsidRPr="000D4DA2">
        <w:t>—</w:t>
      </w:r>
    </w:p>
    <w:p w:rsidR="003A50A0" w:rsidRPr="0012189A" w:rsidRDefault="003A50A0" w:rsidP="003A50A0">
      <w:pPr>
        <w:pStyle w:val="Asubpara"/>
      </w:pPr>
      <w:r w:rsidRPr="0012189A">
        <w:tab/>
        <w:t>(i)</w:t>
      </w:r>
      <w:r w:rsidRPr="0012189A">
        <w:tab/>
        <w:t>does not intend to enter into a residence contract for a reason other than th</w:t>
      </w:r>
      <w:r w:rsidR="005A7083">
        <w:t>at mentioned in subparagraph (ii</w:t>
      </w:r>
      <w:r w:rsidRPr="0012189A">
        <w:t xml:space="preserve">); or </w:t>
      </w:r>
    </w:p>
    <w:p w:rsidR="003A50A0" w:rsidRPr="0012189A" w:rsidRDefault="005A7083" w:rsidP="003A50A0">
      <w:pPr>
        <w:pStyle w:val="Asubpara"/>
      </w:pPr>
      <w:r>
        <w:tab/>
        <w:t>(ii</w:t>
      </w:r>
      <w:r w:rsidR="003A50A0" w:rsidRPr="0012189A">
        <w:t>)</w:t>
      </w:r>
      <w:r w:rsidR="003A50A0" w:rsidRPr="0012189A">
        <w:tab/>
        <w:t xml:space="preserve">does not intend to enter into a residence contract because the prospective resident has been assessed as eligible for, and intends to enter into, residential care within the meaning of the </w:t>
      </w:r>
      <w:hyperlink r:id="rId65" w:tooltip="Act 1997 No 112 (Cth)" w:history="1">
        <w:r w:rsidR="003A50A0" w:rsidRPr="0012189A">
          <w:rPr>
            <w:rStyle w:val="charCitHyperlinkItal"/>
          </w:rPr>
          <w:t>Aged Care Act 1997</w:t>
        </w:r>
      </w:hyperlink>
      <w:r w:rsidR="003A50A0" w:rsidRPr="0012189A">
        <w:t xml:space="preserve"> (Cwlth); or</w:t>
      </w:r>
    </w:p>
    <w:p w:rsidR="00744753" w:rsidRPr="000D4DA2" w:rsidRDefault="00F15DBF" w:rsidP="00F15DBF">
      <w:pPr>
        <w:pStyle w:val="Asubpara"/>
      </w:pPr>
      <w:r>
        <w:tab/>
      </w:r>
      <w:r w:rsidR="00264136" w:rsidRPr="000D4DA2">
        <w:t>(ii</w:t>
      </w:r>
      <w:r w:rsidR="005A7083">
        <w:t>i</w:t>
      </w:r>
      <w:r w:rsidR="00264136" w:rsidRPr="000D4DA2">
        <w:t>)</w:t>
      </w:r>
      <w:r w:rsidR="00264136" w:rsidRPr="000D4DA2">
        <w:tab/>
      </w:r>
      <w:r w:rsidR="00744753" w:rsidRPr="000D4DA2">
        <w:t>has died.</w:t>
      </w:r>
    </w:p>
    <w:p w:rsidR="00744753" w:rsidRPr="000D4DA2" w:rsidRDefault="00F15DBF" w:rsidP="00F15DBF">
      <w:pPr>
        <w:pStyle w:val="Amain"/>
      </w:pPr>
      <w:r>
        <w:tab/>
      </w:r>
      <w:r w:rsidR="00264136" w:rsidRPr="000D4DA2">
        <w:t>(2)</w:t>
      </w:r>
      <w:r w:rsidR="00264136" w:rsidRPr="000D4DA2">
        <w:tab/>
      </w:r>
      <w:r w:rsidR="00744753" w:rsidRPr="000D4DA2">
        <w:t xml:space="preserve">If the prospective resident enters into a residence contract with the operator, </w:t>
      </w:r>
      <w:r w:rsidR="00DC437E" w:rsidRPr="000D4DA2">
        <w:t xml:space="preserve">an amount paid </w:t>
      </w:r>
      <w:r w:rsidR="00D01FC2" w:rsidRPr="000D4DA2">
        <w:t xml:space="preserve">under this section </w:t>
      </w:r>
      <w:r w:rsidR="00DC437E" w:rsidRPr="000D4DA2">
        <w:t>as a holding deposit</w:t>
      </w:r>
      <w:r w:rsidR="003A75A1" w:rsidRPr="000D4DA2">
        <w:t xml:space="preserve"> may, if both parties agree, form part of the deposit under the contract.</w:t>
      </w:r>
    </w:p>
    <w:p w:rsidR="003A75A1" w:rsidRPr="000D4DA2" w:rsidRDefault="00F15DBF" w:rsidP="00F15DBF">
      <w:pPr>
        <w:pStyle w:val="Amain"/>
      </w:pPr>
      <w:r>
        <w:tab/>
      </w:r>
      <w:r w:rsidR="00264136" w:rsidRPr="000D4DA2">
        <w:t>(3)</w:t>
      </w:r>
      <w:r w:rsidR="00264136" w:rsidRPr="000D4DA2">
        <w:tab/>
      </w:r>
      <w:r w:rsidR="003A75A1" w:rsidRPr="000D4DA2">
        <w:t>If the operator receives written notice under subsection (</w:t>
      </w:r>
      <w:r w:rsidR="003E0DE6" w:rsidRPr="000D4DA2">
        <w:t>1</w:t>
      </w:r>
      <w:r w:rsidR="003A75A1" w:rsidRPr="000D4DA2">
        <w:t xml:space="preserve">) (b), the operator must refund the </w:t>
      </w:r>
      <w:r w:rsidR="00DC437E" w:rsidRPr="000D4DA2">
        <w:t>amount</w:t>
      </w:r>
      <w:r w:rsidR="003A75A1" w:rsidRPr="000D4DA2">
        <w:t xml:space="preserve"> to the person </w:t>
      </w:r>
      <w:r w:rsidR="00DC437E" w:rsidRPr="000D4DA2">
        <w:t xml:space="preserve">lawfully </w:t>
      </w:r>
      <w:r w:rsidR="003A75A1" w:rsidRPr="000D4DA2">
        <w:t xml:space="preserve">entitled to it not later than 14 days after the operator receives the notice. </w:t>
      </w:r>
    </w:p>
    <w:p w:rsidR="00B27460" w:rsidRPr="0012189A" w:rsidRDefault="00B27460" w:rsidP="00B27460">
      <w:pPr>
        <w:pStyle w:val="Amain"/>
      </w:pPr>
      <w:r w:rsidRPr="0012189A">
        <w:tab/>
        <w:t>(</w:t>
      </w:r>
      <w:r w:rsidR="005A7083">
        <w:t>4</w:t>
      </w:r>
      <w:r w:rsidRPr="0012189A">
        <w:t>)</w:t>
      </w:r>
      <w:r w:rsidRPr="0012189A">
        <w:tab/>
        <w:t>However, for notice under subsection (1) (b) (i), the operator may keep an amount mentioned in subsection (</w:t>
      </w:r>
      <w:r w:rsidR="005A7083">
        <w:t>5</w:t>
      </w:r>
      <w:r w:rsidRPr="0012189A">
        <w:t>) if—</w:t>
      </w:r>
    </w:p>
    <w:p w:rsidR="00B27460" w:rsidRPr="0012189A" w:rsidRDefault="00B27460" w:rsidP="00B27460">
      <w:pPr>
        <w:pStyle w:val="Apara"/>
      </w:pPr>
      <w:r w:rsidRPr="0012189A">
        <w:tab/>
        <w:t>(a)</w:t>
      </w:r>
      <w:r w:rsidRPr="0012189A">
        <w:tab/>
        <w:t>the prospective resident and the operator have entered into a village contract; and</w:t>
      </w:r>
      <w:r w:rsidRPr="0012189A">
        <w:tab/>
      </w:r>
    </w:p>
    <w:p w:rsidR="00B27460" w:rsidRPr="0012189A" w:rsidRDefault="00B27460" w:rsidP="00AF4F7C">
      <w:pPr>
        <w:pStyle w:val="Apara"/>
        <w:keepNext/>
      </w:pPr>
      <w:r w:rsidRPr="0012189A">
        <w:tab/>
        <w:t>(b)</w:t>
      </w:r>
      <w:r w:rsidRPr="0012189A">
        <w:tab/>
        <w:t>the prospective resident gives the notice—</w:t>
      </w:r>
    </w:p>
    <w:p w:rsidR="00B27460" w:rsidRPr="0012189A" w:rsidRDefault="00B27460" w:rsidP="00B27460">
      <w:pPr>
        <w:pStyle w:val="Asubpara"/>
      </w:pPr>
      <w:r w:rsidRPr="0012189A">
        <w:tab/>
        <w:t>(i)</w:t>
      </w:r>
      <w:r w:rsidRPr="0012189A">
        <w:tab/>
        <w:t>after the end of the cooling-off period for the contract; and</w:t>
      </w:r>
    </w:p>
    <w:p w:rsidR="00B27460" w:rsidRPr="0012189A" w:rsidRDefault="00B27460" w:rsidP="00B27460">
      <w:pPr>
        <w:pStyle w:val="Asubpara"/>
      </w:pPr>
      <w:r w:rsidRPr="0012189A">
        <w:tab/>
        <w:t>(ii)</w:t>
      </w:r>
      <w:r w:rsidRPr="0012189A">
        <w:tab/>
        <w:t>before final payment is made under the contract; and</w:t>
      </w:r>
    </w:p>
    <w:p w:rsidR="00B27460" w:rsidRPr="0012189A" w:rsidRDefault="00B27460" w:rsidP="00B27460">
      <w:pPr>
        <w:pStyle w:val="Asubpara"/>
      </w:pPr>
      <w:r w:rsidRPr="0012189A">
        <w:tab/>
        <w:t>(iii)</w:t>
      </w:r>
      <w:r w:rsidRPr="0012189A">
        <w:tab/>
        <w:t>before the settling-in period for the contract begins.</w:t>
      </w:r>
    </w:p>
    <w:p w:rsidR="00B27460" w:rsidRPr="0012189A" w:rsidRDefault="00B27460" w:rsidP="00B27460">
      <w:pPr>
        <w:pStyle w:val="aNotepar"/>
      </w:pPr>
      <w:r w:rsidRPr="0012189A">
        <w:rPr>
          <w:rStyle w:val="charItals"/>
        </w:rPr>
        <w:t>Note</w:t>
      </w:r>
      <w:r w:rsidRPr="0012189A">
        <w:rPr>
          <w:rStyle w:val="charItals"/>
        </w:rPr>
        <w:tab/>
      </w:r>
      <w:r w:rsidRPr="0012189A">
        <w:rPr>
          <w:rStyle w:val="charBoldItals"/>
        </w:rPr>
        <w:t>Cooling-off period</w:t>
      </w:r>
      <w:r w:rsidRPr="0012189A">
        <w:t>—see</w:t>
      </w:r>
      <w:r w:rsidR="00B97BB3">
        <w:t xml:space="preserve"> s 53.</w:t>
      </w:r>
    </w:p>
    <w:p w:rsidR="00B27460" w:rsidRPr="0012189A" w:rsidRDefault="00B27460" w:rsidP="00B27460">
      <w:pPr>
        <w:pStyle w:val="Amain"/>
      </w:pPr>
      <w:r w:rsidRPr="0012189A">
        <w:tab/>
        <w:t>(</w:t>
      </w:r>
      <w:r w:rsidR="005A7083">
        <w:t>5</w:t>
      </w:r>
      <w:r w:rsidRPr="0012189A">
        <w:t>)</w:t>
      </w:r>
      <w:r w:rsidRPr="0012189A">
        <w:tab/>
        <w:t>For subsection (</w:t>
      </w:r>
      <w:r w:rsidR="005A7083">
        <w:t>4</w:t>
      </w:r>
      <w:r w:rsidRPr="0012189A">
        <w:t>), the amount is the reasonable costs incurred by the operator in relation to the residential premises for the period—</w:t>
      </w:r>
    </w:p>
    <w:p w:rsidR="00B27460" w:rsidRPr="0012189A" w:rsidRDefault="00B27460" w:rsidP="00B27460">
      <w:pPr>
        <w:pStyle w:val="Apara"/>
      </w:pPr>
      <w:r w:rsidRPr="0012189A">
        <w:tab/>
        <w:t>(a)</w:t>
      </w:r>
      <w:r w:rsidRPr="0012189A">
        <w:tab/>
        <w:t xml:space="preserve">starting on the day after the village contract in relation to the premises is entered into; and  </w:t>
      </w:r>
    </w:p>
    <w:p w:rsidR="00B27460" w:rsidRPr="0012189A" w:rsidRDefault="00B27460" w:rsidP="00B27460">
      <w:pPr>
        <w:pStyle w:val="Apara"/>
      </w:pPr>
      <w:r w:rsidRPr="0012189A">
        <w:tab/>
        <w:t>(b)</w:t>
      </w:r>
      <w:r w:rsidRPr="0012189A">
        <w:tab/>
        <w:t>ending on the earliest of the following:</w:t>
      </w:r>
    </w:p>
    <w:p w:rsidR="00B27460" w:rsidRPr="0012189A" w:rsidRDefault="00B27460" w:rsidP="00B27460">
      <w:pPr>
        <w:pStyle w:val="Asubpara"/>
      </w:pPr>
      <w:r w:rsidRPr="0012189A">
        <w:tab/>
        <w:t>(i)</w:t>
      </w:r>
      <w:r w:rsidRPr="0012189A">
        <w:tab/>
        <w:t>14 days after the day the prospective resident gives notice under subsection (1) (b) (i);</w:t>
      </w:r>
    </w:p>
    <w:p w:rsidR="00B27460" w:rsidRPr="0012189A" w:rsidRDefault="00B27460" w:rsidP="00B27460">
      <w:pPr>
        <w:pStyle w:val="Asubpara"/>
      </w:pPr>
      <w:r w:rsidRPr="0012189A">
        <w:tab/>
        <w:t>(ii)</w:t>
      </w:r>
      <w:r w:rsidRPr="0012189A">
        <w:tab/>
        <w:t xml:space="preserve">the day the operator of </w:t>
      </w:r>
      <w:r w:rsidRPr="0012189A">
        <w:rPr>
          <w:lang w:val="en-GB"/>
        </w:rPr>
        <w:t xml:space="preserve">the retirement village </w:t>
      </w:r>
      <w:r w:rsidRPr="0012189A">
        <w:t xml:space="preserve">enters into a village contract with an incoming resident in relation to the premises; </w:t>
      </w:r>
    </w:p>
    <w:p w:rsidR="00B27460" w:rsidRPr="0012189A" w:rsidRDefault="00B27460" w:rsidP="00B27460">
      <w:pPr>
        <w:pStyle w:val="Asubpara"/>
      </w:pPr>
      <w:r w:rsidRPr="0012189A">
        <w:tab/>
        <w:t>(iii)</w:t>
      </w:r>
      <w:r w:rsidRPr="0012189A">
        <w:tab/>
        <w:t>the day the operator enters into a residential tenancy agreement with an incoming tenant in relation to the premises;</w:t>
      </w:r>
    </w:p>
    <w:p w:rsidR="00B27460" w:rsidRPr="0012189A" w:rsidRDefault="00B27460" w:rsidP="00B27460">
      <w:pPr>
        <w:pStyle w:val="Asubpara"/>
      </w:pPr>
      <w:r w:rsidRPr="0012189A">
        <w:tab/>
        <w:t>(iv)</w:t>
      </w:r>
      <w:r w:rsidRPr="0012189A">
        <w:tab/>
        <w:t xml:space="preserve">the day a person takes up residence in the premises with the operator’s consent. </w:t>
      </w:r>
    </w:p>
    <w:p w:rsidR="00B27460" w:rsidRPr="0012189A" w:rsidRDefault="00B27460" w:rsidP="00B27460">
      <w:pPr>
        <w:pStyle w:val="aExamHdgss"/>
      </w:pPr>
      <w:r w:rsidRPr="0012189A">
        <w:t>Examples—reasonable costs</w:t>
      </w:r>
    </w:p>
    <w:p w:rsidR="00B27460" w:rsidRPr="0012189A" w:rsidRDefault="00B27460" w:rsidP="00B27460">
      <w:pPr>
        <w:pStyle w:val="aExamss"/>
        <w:keepNext/>
      </w:pPr>
      <w:r w:rsidRPr="0012189A">
        <w:t>legal expenses, commissions, advertising and marketing costs, recurrent charges</w:t>
      </w:r>
    </w:p>
    <w:p w:rsidR="00B27460" w:rsidRPr="0012189A" w:rsidRDefault="00B27460" w:rsidP="00B27460">
      <w:pPr>
        <w:pStyle w:val="aNote"/>
      </w:pPr>
      <w:r w:rsidRPr="0012189A">
        <w:rPr>
          <w:rStyle w:val="charItals"/>
        </w:rPr>
        <w:t>Note</w:t>
      </w:r>
      <w:r w:rsidRPr="0012189A">
        <w:tab/>
        <w:t xml:space="preserve">An example is part of the Act, is not exhaustive and may extend, but does not limit, the meaning of the provision in which it appears (see </w:t>
      </w:r>
      <w:hyperlink r:id="rId66" w:tooltip="A2001-14" w:history="1">
        <w:r w:rsidRPr="0012189A">
          <w:rPr>
            <w:rStyle w:val="charCitHyperlinkAbbrev"/>
          </w:rPr>
          <w:t>Legislation Act</w:t>
        </w:r>
      </w:hyperlink>
      <w:r w:rsidRPr="0012189A">
        <w:t>, s 126 and s 132).</w:t>
      </w:r>
    </w:p>
    <w:p w:rsidR="00B27460" w:rsidRPr="0012189A" w:rsidRDefault="00B27460" w:rsidP="00AF4F7C">
      <w:pPr>
        <w:pStyle w:val="Amain"/>
        <w:keepNext/>
      </w:pPr>
      <w:r w:rsidRPr="0012189A">
        <w:tab/>
        <w:t>(</w:t>
      </w:r>
      <w:r w:rsidR="005A7083">
        <w:t>6</w:t>
      </w:r>
      <w:r w:rsidRPr="0012189A">
        <w:t>)</w:t>
      </w:r>
      <w:r w:rsidRPr="0012189A">
        <w:tab/>
        <w:t>However, the amount mentioned in subsection (</w:t>
      </w:r>
      <w:r w:rsidR="005A7083">
        <w:t>5</w:t>
      </w:r>
      <w:r w:rsidRPr="0012189A">
        <w:t>) must not exceed—</w:t>
      </w:r>
    </w:p>
    <w:p w:rsidR="00B27460" w:rsidRPr="0012189A" w:rsidRDefault="00B27460" w:rsidP="00B27460">
      <w:pPr>
        <w:pStyle w:val="Apara"/>
      </w:pPr>
      <w:r w:rsidRPr="0012189A">
        <w:tab/>
        <w:t>(a)</w:t>
      </w:r>
      <w:r w:rsidRPr="0012189A">
        <w:tab/>
        <w:t>an amount prescribed by regulation; or</w:t>
      </w:r>
    </w:p>
    <w:p w:rsidR="00B27460" w:rsidRPr="0012189A" w:rsidRDefault="00B27460" w:rsidP="00B27460">
      <w:pPr>
        <w:pStyle w:val="Apara"/>
      </w:pPr>
      <w:r w:rsidRPr="0012189A">
        <w:tab/>
        <w:t>(b)</w:t>
      </w:r>
      <w:r w:rsidRPr="0012189A">
        <w:tab/>
        <w:t>if no amount is prescribed—$10 000.</w:t>
      </w:r>
    </w:p>
    <w:p w:rsidR="00B27460" w:rsidRPr="0012189A" w:rsidRDefault="00B27460" w:rsidP="009421F3">
      <w:pPr>
        <w:pStyle w:val="Amain"/>
        <w:keepNext/>
      </w:pPr>
      <w:r w:rsidRPr="0012189A">
        <w:tab/>
        <w:t>(</w:t>
      </w:r>
      <w:r w:rsidR="005A7083">
        <w:t>7</w:t>
      </w:r>
      <w:r w:rsidRPr="0012189A">
        <w:t>)</w:t>
      </w:r>
      <w:r w:rsidRPr="0012189A">
        <w:tab/>
        <w:t>The operator may ask for evidence—</w:t>
      </w:r>
    </w:p>
    <w:p w:rsidR="00B27460" w:rsidRPr="0012189A" w:rsidRDefault="00B27460" w:rsidP="00B27460">
      <w:pPr>
        <w:pStyle w:val="Apara"/>
      </w:pPr>
      <w:r w:rsidRPr="0012189A">
        <w:tab/>
        <w:t>(a)</w:t>
      </w:r>
      <w:r w:rsidRPr="0012189A">
        <w:tab/>
        <w:t>for notice given under subsection (1) (b) (i</w:t>
      </w:r>
      <w:r w:rsidR="005A7083">
        <w:t>i</w:t>
      </w:r>
      <w:r w:rsidRPr="0012189A">
        <w:t>)—of the prospective resident’s intention; or</w:t>
      </w:r>
    </w:p>
    <w:p w:rsidR="00B27460" w:rsidRPr="0012189A" w:rsidRDefault="00B27460" w:rsidP="00B27460">
      <w:pPr>
        <w:pStyle w:val="aExamHdgpar"/>
      </w:pPr>
      <w:r w:rsidRPr="0012189A">
        <w:t>Examples</w:t>
      </w:r>
    </w:p>
    <w:p w:rsidR="00B27460" w:rsidRPr="0012189A" w:rsidRDefault="00B27460" w:rsidP="00B27460">
      <w:pPr>
        <w:pStyle w:val="aExamINumpar"/>
      </w:pPr>
      <w:r w:rsidRPr="0012189A">
        <w:t>1</w:t>
      </w:r>
      <w:r w:rsidRPr="0012189A">
        <w:tab/>
        <w:t xml:space="preserve">statement from a hospital that the person is in hospital waiting for a place in an aged care facility </w:t>
      </w:r>
    </w:p>
    <w:p w:rsidR="00B27460" w:rsidRPr="0012189A" w:rsidRDefault="00B27460" w:rsidP="00B27460">
      <w:pPr>
        <w:pStyle w:val="aExamINumpar"/>
      </w:pPr>
      <w:r w:rsidRPr="0012189A">
        <w:t>2</w:t>
      </w:r>
      <w:r w:rsidRPr="0012189A">
        <w:tab/>
        <w:t xml:space="preserve">evidence that the person has been offered and accepted a place in an aged care facility.  </w:t>
      </w:r>
    </w:p>
    <w:p w:rsidR="00B27460" w:rsidRPr="0012189A" w:rsidRDefault="00B27460" w:rsidP="00B27460">
      <w:pPr>
        <w:pStyle w:val="aNotepar"/>
      </w:pPr>
      <w:r w:rsidRPr="0012189A">
        <w:rPr>
          <w:rStyle w:val="charItals"/>
        </w:rPr>
        <w:t>Note</w:t>
      </w:r>
      <w:r w:rsidRPr="0012189A">
        <w:tab/>
        <w:t xml:space="preserve">An example is part of the Act, is not exhaustive and may extend, but does not limit, the meaning of the provision in which it appears (see </w:t>
      </w:r>
      <w:hyperlink r:id="rId67" w:tooltip="A2001-14" w:history="1">
        <w:r w:rsidRPr="0012189A">
          <w:rPr>
            <w:rStyle w:val="charCitHyperlinkAbbrev"/>
          </w:rPr>
          <w:t>Legislation Act</w:t>
        </w:r>
      </w:hyperlink>
      <w:r w:rsidRPr="0012189A">
        <w:t>, s 126 and s 132).</w:t>
      </w:r>
    </w:p>
    <w:p w:rsidR="00B27460" w:rsidRPr="0012189A" w:rsidRDefault="00B27460" w:rsidP="00B27460">
      <w:pPr>
        <w:pStyle w:val="Apara"/>
      </w:pPr>
      <w:r w:rsidRPr="0012189A">
        <w:tab/>
        <w:t>(b)</w:t>
      </w:r>
      <w:r w:rsidRPr="0012189A">
        <w:tab/>
        <w:t>for notice given under subsection (1) (b) (ii</w:t>
      </w:r>
      <w:r w:rsidR="005A7083">
        <w:t>i</w:t>
      </w:r>
      <w:r w:rsidRPr="0012189A">
        <w:t>)—that the prospective resident has died.</w:t>
      </w:r>
    </w:p>
    <w:p w:rsidR="00A50CFF" w:rsidRPr="000D4DA2" w:rsidRDefault="00F15DBF" w:rsidP="00F15DBF">
      <w:pPr>
        <w:pStyle w:val="Amain"/>
      </w:pPr>
      <w:r>
        <w:tab/>
      </w:r>
      <w:r w:rsidR="00264136" w:rsidRPr="000D4DA2">
        <w:t>(</w:t>
      </w:r>
      <w:r w:rsidR="005A7083">
        <w:t>8</w:t>
      </w:r>
      <w:r w:rsidR="00264136" w:rsidRPr="000D4DA2">
        <w:t>)</w:t>
      </w:r>
      <w:r w:rsidR="00264136" w:rsidRPr="000D4DA2">
        <w:tab/>
      </w:r>
      <w:r w:rsidR="00DC437E" w:rsidRPr="000D4DA2">
        <w:t xml:space="preserve">An amount </w:t>
      </w:r>
      <w:r w:rsidR="00A50CFF" w:rsidRPr="000D4DA2">
        <w:t>paid to the operator as a deposit under a village contract is to be held in trust until final payment is made under the contract.</w:t>
      </w:r>
    </w:p>
    <w:p w:rsidR="008B1B57" w:rsidRPr="000D4DA2" w:rsidRDefault="00F15DBF" w:rsidP="00F15DBF">
      <w:pPr>
        <w:pStyle w:val="Amain"/>
      </w:pPr>
      <w:r>
        <w:tab/>
      </w:r>
      <w:r w:rsidR="00264136" w:rsidRPr="000D4DA2">
        <w:t>(</w:t>
      </w:r>
      <w:r w:rsidR="005A7083">
        <w:t>9</w:t>
      </w:r>
      <w:r w:rsidR="00264136" w:rsidRPr="000D4DA2">
        <w:t>)</w:t>
      </w:r>
      <w:r w:rsidR="00264136" w:rsidRPr="000D4DA2">
        <w:tab/>
      </w:r>
      <w:r w:rsidR="003E0DE6" w:rsidRPr="000D4DA2">
        <w:t>S</w:t>
      </w:r>
      <w:r w:rsidR="004C5843" w:rsidRPr="000D4DA2">
        <w:t xml:space="preserve">ubsection </w:t>
      </w:r>
      <w:r w:rsidR="00A50CFF" w:rsidRPr="000D4DA2">
        <w:t>(</w:t>
      </w:r>
      <w:r w:rsidR="005A7083">
        <w:t>8</w:t>
      </w:r>
      <w:r w:rsidR="00A50CFF" w:rsidRPr="000D4DA2">
        <w:t>) do</w:t>
      </w:r>
      <w:r w:rsidR="003E0DE6" w:rsidRPr="000D4DA2">
        <w:t>es</w:t>
      </w:r>
      <w:r w:rsidR="00A50CFF" w:rsidRPr="000D4DA2">
        <w:t xml:space="preserve"> not apply in</w:t>
      </w:r>
      <w:r w:rsidR="00FA0262" w:rsidRPr="000D4DA2">
        <w:t xml:space="preserve"> relation to</w:t>
      </w:r>
      <w:r w:rsidR="00A50CFF" w:rsidRPr="000D4DA2">
        <w:t xml:space="preserve"> a contract for the sale of </w:t>
      </w:r>
      <w:r w:rsidR="008A08C1" w:rsidRPr="000D4DA2">
        <w:t xml:space="preserve">residential premises </w:t>
      </w:r>
      <w:r w:rsidR="00A50CFF" w:rsidRPr="000D4DA2">
        <w:t xml:space="preserve">if the contract provides for the </w:t>
      </w:r>
      <w:r w:rsidR="00A423CF" w:rsidRPr="000D4DA2">
        <w:t xml:space="preserve">way </w:t>
      </w:r>
      <w:r w:rsidR="00A50CFF" w:rsidRPr="000D4DA2">
        <w:t>in which the deposit is to be held.</w:t>
      </w:r>
    </w:p>
    <w:p w:rsidR="00B27460" w:rsidRPr="0012189A" w:rsidRDefault="00B27460" w:rsidP="00B27460">
      <w:pPr>
        <w:pStyle w:val="Amain"/>
      </w:pPr>
      <w:r w:rsidRPr="0012189A">
        <w:tab/>
        <w:t>(</w:t>
      </w:r>
      <w:r w:rsidR="005A7083">
        <w:t>10</w:t>
      </w:r>
      <w:r w:rsidRPr="0012189A">
        <w:t>)</w:t>
      </w:r>
      <w:r w:rsidRPr="0012189A">
        <w:tab/>
        <w:t>In this section:</w:t>
      </w:r>
    </w:p>
    <w:p w:rsidR="00B27460" w:rsidRPr="0012189A" w:rsidRDefault="00B27460" w:rsidP="00B27460">
      <w:pPr>
        <w:pStyle w:val="aDef"/>
      </w:pPr>
      <w:r w:rsidRPr="0012189A">
        <w:rPr>
          <w:rStyle w:val="charBoldItals"/>
        </w:rPr>
        <w:t>settling-in period</w:t>
      </w:r>
      <w:r w:rsidRPr="0012189A">
        <w:t>, for a village contract, means the period worked out for the contract under section 71 (</w:t>
      </w:r>
      <w:r w:rsidRPr="0012189A">
        <w:rPr>
          <w:lang w:val="en-GB"/>
        </w:rPr>
        <w:t xml:space="preserve">Meaning of </w:t>
      </w:r>
      <w:r w:rsidRPr="0012189A">
        <w:rPr>
          <w:rStyle w:val="charItals"/>
        </w:rPr>
        <w:t>end of the settling</w:t>
      </w:r>
      <w:r w:rsidRPr="0012189A">
        <w:rPr>
          <w:rStyle w:val="charItals"/>
        </w:rPr>
        <w:noBreakHyphen/>
        <w:t>in period</w:t>
      </w:r>
      <w:r w:rsidRPr="0012189A">
        <w:t>—div 5.2).</w:t>
      </w:r>
    </w:p>
    <w:p w:rsidR="004C5843" w:rsidRPr="000D4DA2" w:rsidRDefault="00264136" w:rsidP="00264136">
      <w:pPr>
        <w:pStyle w:val="AH5Sec"/>
      </w:pPr>
      <w:bookmarkStart w:id="52" w:name="_Toc12365495"/>
      <w:r w:rsidRPr="00D245F8">
        <w:rPr>
          <w:rStyle w:val="CharSectNo"/>
        </w:rPr>
        <w:t>40</w:t>
      </w:r>
      <w:r w:rsidRPr="000D4DA2">
        <w:tab/>
      </w:r>
      <w:r w:rsidR="008B1B57" w:rsidRPr="000D4DA2">
        <w:t>Orders for repayment of holding deposits and ingoing contributions</w:t>
      </w:r>
      <w:bookmarkEnd w:id="52"/>
    </w:p>
    <w:p w:rsidR="008B1B57" w:rsidRPr="000D4DA2" w:rsidRDefault="00DA6F97" w:rsidP="00374E80">
      <w:pPr>
        <w:pStyle w:val="Amainreturn"/>
        <w:keepNext/>
        <w:keepLines/>
      </w:pPr>
      <w:r w:rsidRPr="000D4DA2">
        <w:t>I</w:t>
      </w:r>
      <w:r w:rsidR="008B1B57" w:rsidRPr="000D4DA2">
        <w:t>f the o</w:t>
      </w:r>
      <w:r w:rsidRPr="000D4DA2">
        <w:t xml:space="preserve">perator of a retirement village fails to refund an amount held on trust under section </w:t>
      </w:r>
      <w:r w:rsidR="000711C6" w:rsidRPr="000D4DA2">
        <w:t>39</w:t>
      </w:r>
      <w:r w:rsidRPr="000D4DA2">
        <w:t>, the person lawfully entitled to it may apply to the ACAT for an order directing the operator to repay the amount.</w:t>
      </w:r>
    </w:p>
    <w:p w:rsidR="00237A35" w:rsidRPr="000D4DA2" w:rsidRDefault="00237A35" w:rsidP="00237A35">
      <w:pPr>
        <w:pStyle w:val="aNote"/>
        <w:rPr>
          <w:lang w:eastAsia="en-AU"/>
        </w:rPr>
      </w:pPr>
      <w:r w:rsidRPr="00C64688">
        <w:rPr>
          <w:rStyle w:val="charItals"/>
        </w:rPr>
        <w:t>Note</w:t>
      </w:r>
      <w:r w:rsidRPr="00C64688">
        <w:tab/>
      </w:r>
      <w:r w:rsidRPr="00C64688">
        <w:rPr>
          <w:rStyle w:val="charItals"/>
        </w:rPr>
        <w:t>Fail</w:t>
      </w:r>
      <w:r w:rsidRPr="000D4DA2">
        <w:rPr>
          <w:lang w:eastAsia="en-AU"/>
        </w:rPr>
        <w:t xml:space="preserve"> includes refuse (see </w:t>
      </w:r>
      <w:hyperlink r:id="rId68" w:tooltip="A2001-14" w:history="1">
        <w:r w:rsidR="00723542" w:rsidRPr="00723542">
          <w:rPr>
            <w:rStyle w:val="charCitHyperlinkAbbrev"/>
          </w:rPr>
          <w:t>Legislation Act</w:t>
        </w:r>
      </w:hyperlink>
      <w:r w:rsidRPr="000D4DA2">
        <w:rPr>
          <w:lang w:eastAsia="en-AU"/>
        </w:rPr>
        <w:t>, dict, pt 1).</w:t>
      </w:r>
    </w:p>
    <w:p w:rsidR="00433E5E" w:rsidRPr="000D4DA2" w:rsidRDefault="00433E5E" w:rsidP="00F15DBF">
      <w:pPr>
        <w:pStyle w:val="PageBreak"/>
        <w:suppressLineNumbers/>
      </w:pPr>
      <w:r w:rsidRPr="000D4DA2">
        <w:br w:type="page"/>
      </w:r>
    </w:p>
    <w:p w:rsidR="006C6BD7" w:rsidRPr="00D245F8" w:rsidRDefault="00264136" w:rsidP="00264136">
      <w:pPr>
        <w:pStyle w:val="AH2Part"/>
      </w:pPr>
      <w:bookmarkStart w:id="53" w:name="_Toc12365496"/>
      <w:r w:rsidRPr="00D245F8">
        <w:rPr>
          <w:rStyle w:val="CharPartNo"/>
        </w:rPr>
        <w:t>Part 5</w:t>
      </w:r>
      <w:r w:rsidRPr="000D4DA2">
        <w:rPr>
          <w:lang w:val="en-GB"/>
        </w:rPr>
        <w:tab/>
      </w:r>
      <w:r w:rsidR="00A50CFF" w:rsidRPr="00D245F8">
        <w:rPr>
          <w:rStyle w:val="CharPartText"/>
          <w:lang w:val="en-GB"/>
        </w:rPr>
        <w:t>Village contracts</w:t>
      </w:r>
      <w:bookmarkEnd w:id="53"/>
      <w:r w:rsidR="00B47299" w:rsidRPr="00D245F8">
        <w:rPr>
          <w:rStyle w:val="CharPartText"/>
          <w:lang w:val="en-GB"/>
        </w:rPr>
        <w:t xml:space="preserve"> </w:t>
      </w:r>
    </w:p>
    <w:p w:rsidR="006C6BD7" w:rsidRPr="00D245F8" w:rsidRDefault="00264136" w:rsidP="00264136">
      <w:pPr>
        <w:pStyle w:val="AH3Div"/>
      </w:pPr>
      <w:bookmarkStart w:id="54" w:name="_Toc12365497"/>
      <w:r w:rsidRPr="00D245F8">
        <w:rPr>
          <w:rStyle w:val="CharDivNo"/>
        </w:rPr>
        <w:t>Division 5.1</w:t>
      </w:r>
      <w:r w:rsidRPr="000D4DA2">
        <w:rPr>
          <w:lang w:val="en-GB"/>
        </w:rPr>
        <w:tab/>
      </w:r>
      <w:r w:rsidR="006C6BD7" w:rsidRPr="00D245F8">
        <w:rPr>
          <w:rStyle w:val="CharDivText"/>
          <w:lang w:val="en-GB"/>
        </w:rPr>
        <w:t>General</w:t>
      </w:r>
      <w:bookmarkEnd w:id="54"/>
    </w:p>
    <w:p w:rsidR="006C6BD7" w:rsidRPr="000D4DA2" w:rsidRDefault="00264136" w:rsidP="00264136">
      <w:pPr>
        <w:pStyle w:val="AH5Sec"/>
        <w:rPr>
          <w:lang w:val="en-GB"/>
        </w:rPr>
      </w:pPr>
      <w:bookmarkStart w:id="55" w:name="_Toc12365498"/>
      <w:r w:rsidRPr="00D245F8">
        <w:rPr>
          <w:rStyle w:val="CharSectNo"/>
        </w:rPr>
        <w:t>41</w:t>
      </w:r>
      <w:r w:rsidRPr="000D4DA2">
        <w:rPr>
          <w:lang w:val="en-GB"/>
        </w:rPr>
        <w:tab/>
      </w:r>
      <w:r w:rsidR="006C6BD7" w:rsidRPr="000D4DA2">
        <w:rPr>
          <w:lang w:val="en-GB"/>
        </w:rPr>
        <w:t>Resident to enter village contract</w:t>
      </w:r>
      <w:bookmarkEnd w:id="55"/>
    </w:p>
    <w:p w:rsidR="006C6BD7" w:rsidRPr="000D4DA2" w:rsidRDefault="00F15DBF" w:rsidP="00F15DBF">
      <w:pPr>
        <w:pStyle w:val="Amain"/>
        <w:keepNext/>
      </w:pPr>
      <w:r>
        <w:tab/>
      </w:r>
      <w:r w:rsidR="00264136" w:rsidRPr="000D4DA2">
        <w:t>(1)</w:t>
      </w:r>
      <w:r w:rsidR="00264136" w:rsidRPr="000D4DA2">
        <w:tab/>
      </w:r>
      <w:r w:rsidR="00D01FC2" w:rsidRPr="000D4DA2">
        <w:t>The</w:t>
      </w:r>
      <w:r w:rsidR="006C6BD7" w:rsidRPr="000D4DA2">
        <w:t xml:space="preserve"> operator of a retirement village must not allow a prospective resident of the village to occupy residential premises in the village before the prospective resident enters into at least 1 of the following contracts (a </w:t>
      </w:r>
      <w:r w:rsidR="006C6BD7" w:rsidRPr="00723542">
        <w:rPr>
          <w:rStyle w:val="charBoldItals"/>
        </w:rPr>
        <w:t>relevant contract</w:t>
      </w:r>
      <w:r w:rsidR="006C6BD7" w:rsidRPr="000D4DA2">
        <w:t>) with the operator in writing:</w:t>
      </w:r>
    </w:p>
    <w:p w:rsidR="006C6BD7" w:rsidRPr="000D4DA2" w:rsidRDefault="00F15DBF" w:rsidP="00F15DBF">
      <w:pPr>
        <w:pStyle w:val="Apara"/>
      </w:pPr>
      <w:r>
        <w:tab/>
      </w:r>
      <w:r w:rsidR="00264136" w:rsidRPr="000D4DA2">
        <w:t>(a)</w:t>
      </w:r>
      <w:r w:rsidR="00264136" w:rsidRPr="000D4DA2">
        <w:tab/>
      </w:r>
      <w:r w:rsidR="006C6BD7" w:rsidRPr="000D4DA2">
        <w:t>a residence contract;</w:t>
      </w:r>
    </w:p>
    <w:p w:rsidR="006C6BD7" w:rsidRPr="000D4DA2" w:rsidRDefault="00F15DBF" w:rsidP="00F15DBF">
      <w:pPr>
        <w:pStyle w:val="Apara"/>
        <w:keepNext/>
      </w:pPr>
      <w:r>
        <w:tab/>
      </w:r>
      <w:r w:rsidR="00264136" w:rsidRPr="000D4DA2">
        <w:t>(b)</w:t>
      </w:r>
      <w:r w:rsidR="00264136" w:rsidRPr="000D4DA2">
        <w:tab/>
      </w:r>
      <w:r w:rsidR="006C6BD7" w:rsidRPr="000D4DA2">
        <w:t>a service contract.</w:t>
      </w:r>
    </w:p>
    <w:p w:rsidR="006C6BD7" w:rsidRPr="000D4DA2" w:rsidRDefault="006C6BD7" w:rsidP="00F15DBF">
      <w:pPr>
        <w:pStyle w:val="Penalty"/>
        <w:keepNext/>
      </w:pPr>
      <w:r w:rsidRPr="000D4DA2">
        <w:t>Maximum penalty:  50 penalty units.</w:t>
      </w:r>
    </w:p>
    <w:p w:rsidR="006C6BD7" w:rsidRPr="000D4DA2" w:rsidRDefault="006C6BD7" w:rsidP="006C6BD7">
      <w:pPr>
        <w:pStyle w:val="aNote"/>
      </w:pPr>
      <w:r w:rsidRPr="00C64688">
        <w:rPr>
          <w:rStyle w:val="charItals"/>
        </w:rPr>
        <w:t>Note</w:t>
      </w:r>
      <w:r w:rsidRPr="00C64688">
        <w:rPr>
          <w:rStyle w:val="charItals"/>
        </w:rPr>
        <w:tab/>
      </w:r>
      <w:r w:rsidRPr="000D4DA2">
        <w:t>A residence contract, a service contract and any other village contract may be contained in a single document.</w:t>
      </w:r>
    </w:p>
    <w:p w:rsidR="002E6DB1" w:rsidRPr="000D4DA2" w:rsidRDefault="00F15DBF" w:rsidP="00F15DBF">
      <w:pPr>
        <w:pStyle w:val="Amain"/>
      </w:pPr>
      <w:r>
        <w:tab/>
      </w:r>
      <w:r w:rsidR="00264136" w:rsidRPr="000D4DA2">
        <w:t>(2)</w:t>
      </w:r>
      <w:r w:rsidR="00264136" w:rsidRPr="000D4DA2">
        <w:tab/>
      </w:r>
      <w:r w:rsidR="002E6DB1"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However, a prospective resident may occupy residential premises in the village without entering into a relevant contract if</w:t>
      </w:r>
      <w:r w:rsidR="002E6DB1" w:rsidRPr="000D4DA2">
        <w:t>—</w:t>
      </w:r>
    </w:p>
    <w:p w:rsidR="006C6BD7" w:rsidRPr="000D4DA2" w:rsidRDefault="00F15DBF" w:rsidP="00F15DBF">
      <w:pPr>
        <w:pStyle w:val="Apara"/>
      </w:pPr>
      <w:r>
        <w:tab/>
      </w:r>
      <w:r w:rsidR="00264136" w:rsidRPr="000D4DA2">
        <w:t>(a)</w:t>
      </w:r>
      <w:r w:rsidR="00264136" w:rsidRPr="000D4DA2">
        <w:tab/>
      </w:r>
      <w:r w:rsidR="006C6BD7" w:rsidRPr="000D4DA2">
        <w:t>the prospective resident occupies the premises with a person who has entered into a relevant contract with the operator; or</w:t>
      </w:r>
    </w:p>
    <w:p w:rsidR="006C6BD7" w:rsidRPr="000D4DA2" w:rsidRDefault="00F15DBF" w:rsidP="00F15DBF">
      <w:pPr>
        <w:pStyle w:val="Apara"/>
      </w:pPr>
      <w:r>
        <w:tab/>
      </w:r>
      <w:r w:rsidR="00264136" w:rsidRPr="000D4DA2">
        <w:t>(b)</w:t>
      </w:r>
      <w:r w:rsidR="00264136" w:rsidRPr="000D4DA2">
        <w:tab/>
      </w:r>
      <w:r w:rsidR="006C6BD7" w:rsidRPr="000D4DA2">
        <w:t>the prospective resident and the operator enter into a residential tenancy agreement to which this Act does not apply in relation to the premises.</w:t>
      </w:r>
    </w:p>
    <w:p w:rsidR="006C6BD7" w:rsidRPr="000D4DA2" w:rsidRDefault="00F15DBF" w:rsidP="00F15DBF">
      <w:pPr>
        <w:pStyle w:val="Amain"/>
      </w:pPr>
      <w:r>
        <w:tab/>
      </w:r>
      <w:r w:rsidR="00264136" w:rsidRPr="000D4DA2">
        <w:t>(4)</w:t>
      </w:r>
      <w:r w:rsidR="00264136" w:rsidRPr="000D4DA2">
        <w:tab/>
      </w:r>
      <w:r w:rsidR="006C6BD7" w:rsidRPr="000D4DA2">
        <w:t xml:space="preserve">If the operator contravenes subsection (1), then (despite </w:t>
      </w:r>
      <w:r w:rsidR="008468EC" w:rsidRPr="000D4DA2">
        <w:t>p</w:t>
      </w:r>
      <w:r w:rsidR="000711C6" w:rsidRPr="000D4DA2">
        <w:t>art 10</w:t>
      </w:r>
      <w:r w:rsidR="00A423CF" w:rsidRPr="000D4DA2">
        <w:t xml:space="preserve"> </w:t>
      </w:r>
      <w:r w:rsidR="00810391" w:rsidRPr="000D4DA2">
        <w:t>(Matters relating to vacation of premises)</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 xml:space="preserve">the former occupant (if any) of the residential premises has no liability to pay any recurrent charges or departure fees relating to the premises in relation to any period after the </w:t>
      </w:r>
      <w:r w:rsidR="001D6195" w:rsidRPr="000D4DA2">
        <w:t>day when</w:t>
      </w:r>
      <w:r w:rsidR="006C6BD7" w:rsidRPr="000D4DA2">
        <w:t xml:space="preserve"> the prospective resident occupies the premises; and</w:t>
      </w:r>
    </w:p>
    <w:p w:rsidR="006C6BD7" w:rsidRPr="000D4DA2" w:rsidRDefault="00F15DBF" w:rsidP="00374E80">
      <w:pPr>
        <w:pStyle w:val="Apara"/>
        <w:keepNext/>
      </w:pPr>
      <w:r>
        <w:tab/>
      </w:r>
      <w:r w:rsidR="00264136" w:rsidRPr="000D4DA2">
        <w:t>(b)</w:t>
      </w:r>
      <w:r w:rsidR="00264136" w:rsidRPr="000D4DA2">
        <w:tab/>
      </w:r>
      <w:r w:rsidR="006C6BD7" w:rsidRPr="000D4DA2">
        <w:t>the operator must, no</w:t>
      </w:r>
      <w:r w:rsidR="002E6DB1" w:rsidRPr="000D4DA2">
        <w:t>t</w:t>
      </w:r>
      <w:r w:rsidR="006C6BD7" w:rsidRPr="000D4DA2">
        <w:t xml:space="preserve"> later than 1 month after that day, pay—</w:t>
      </w:r>
    </w:p>
    <w:p w:rsidR="006C6BD7" w:rsidRPr="000D4DA2" w:rsidRDefault="00F15DBF" w:rsidP="00F15DBF">
      <w:pPr>
        <w:pStyle w:val="Asubpara"/>
      </w:pPr>
      <w:r>
        <w:tab/>
      </w:r>
      <w:r w:rsidR="00264136" w:rsidRPr="000D4DA2">
        <w:t>(i)</w:t>
      </w:r>
      <w:r w:rsidR="00264136" w:rsidRPr="000D4DA2">
        <w:tab/>
      </w:r>
      <w:r w:rsidR="006C6BD7" w:rsidRPr="000D4DA2">
        <w:t xml:space="preserve">any refund of the former occupant’s ingoing contribution; and </w:t>
      </w:r>
    </w:p>
    <w:p w:rsidR="006C6BD7" w:rsidRPr="000D4DA2" w:rsidRDefault="00F15DBF" w:rsidP="00F15DBF">
      <w:pPr>
        <w:pStyle w:val="Asubpara"/>
      </w:pPr>
      <w:r>
        <w:tab/>
      </w:r>
      <w:r w:rsidR="00264136" w:rsidRPr="000D4DA2">
        <w:t>(ii)</w:t>
      </w:r>
      <w:r w:rsidR="00264136" w:rsidRPr="000D4DA2">
        <w:tab/>
      </w:r>
      <w:r w:rsidR="006C6BD7" w:rsidRPr="000D4DA2">
        <w:t>any other amount that is required, under a village contract, to be paid to the former occupant.</w:t>
      </w:r>
    </w:p>
    <w:p w:rsidR="006C6BD7" w:rsidRPr="000D4DA2" w:rsidRDefault="00F15DBF" w:rsidP="00F15DBF">
      <w:pPr>
        <w:pStyle w:val="Amain"/>
      </w:pPr>
      <w:r>
        <w:tab/>
      </w:r>
      <w:r w:rsidR="00264136" w:rsidRPr="000D4DA2">
        <w:t>(5)</w:t>
      </w:r>
      <w:r w:rsidR="00264136" w:rsidRPr="000D4DA2">
        <w:tab/>
      </w:r>
      <w:r w:rsidR="006C6BD7" w:rsidRPr="000D4DA2">
        <w:t>If a refund, in whole or in part, is not paid to a former occupant within the period required by subsection (</w:t>
      </w:r>
      <w:r w:rsidR="00143B33" w:rsidRPr="000D4DA2">
        <w:t>4</w:t>
      </w:r>
      <w:r w:rsidR="006C6BD7" w:rsidRPr="000D4DA2">
        <w:t>) (b)—</w:t>
      </w:r>
    </w:p>
    <w:p w:rsidR="006C6BD7" w:rsidRPr="000D4DA2" w:rsidRDefault="00F15DBF" w:rsidP="00F15DBF">
      <w:pPr>
        <w:pStyle w:val="Apara"/>
      </w:pPr>
      <w:r>
        <w:tab/>
      </w:r>
      <w:r w:rsidR="00264136" w:rsidRPr="000D4DA2">
        <w:t>(a)</w:t>
      </w:r>
      <w:r w:rsidR="00264136" w:rsidRPr="000D4DA2">
        <w:tab/>
      </w:r>
      <w:r w:rsidR="006C6BD7" w:rsidRPr="000D4DA2">
        <w:t>the former occupant may apply to the ACAT for an order directing</w:t>
      </w:r>
      <w:r w:rsidR="00932921">
        <w:t xml:space="preserve"> the operator to pay the refund;</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interest is payable, at the prescribed rate, on and from the date that payment of the refund becomes overdue.</w:t>
      </w:r>
    </w:p>
    <w:p w:rsidR="006C6BD7" w:rsidRPr="000D4DA2" w:rsidRDefault="00264136" w:rsidP="00264136">
      <w:pPr>
        <w:pStyle w:val="AH5Sec"/>
        <w:rPr>
          <w:lang w:val="en-GB"/>
        </w:rPr>
      </w:pPr>
      <w:bookmarkStart w:id="56" w:name="_Toc12365499"/>
      <w:r w:rsidRPr="00D245F8">
        <w:rPr>
          <w:rStyle w:val="CharSectNo"/>
        </w:rPr>
        <w:t>42</w:t>
      </w:r>
      <w:r w:rsidRPr="000D4DA2">
        <w:rPr>
          <w:lang w:val="en-GB"/>
        </w:rPr>
        <w:tab/>
      </w:r>
      <w:r w:rsidR="006C6BD7" w:rsidRPr="000D4DA2">
        <w:rPr>
          <w:lang w:val="en-GB"/>
        </w:rPr>
        <w:t>Retirement village land to be registered</w:t>
      </w:r>
      <w:r w:rsidR="006C6BD7" w:rsidRPr="000D4DA2">
        <w:t xml:space="preserve"> under </w:t>
      </w:r>
      <w:r w:rsidR="006C6BD7" w:rsidRPr="000D4DA2">
        <w:rPr>
          <w:iCs/>
        </w:rPr>
        <w:t>Land Titles Act</w:t>
      </w:r>
      <w:bookmarkEnd w:id="56"/>
    </w:p>
    <w:p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lodge a notice with the registrar-general for registration under the </w:t>
      </w:r>
      <w:hyperlink r:id="rId69" w:tooltip="A1925-1" w:history="1">
        <w:r w:rsidR="00723542" w:rsidRPr="00723542">
          <w:rPr>
            <w:rStyle w:val="charCitHyperlinkItal"/>
          </w:rPr>
          <w:t>Land Titles Act 1925</w:t>
        </w:r>
      </w:hyperlink>
      <w:r w:rsidR="006C6BD7" w:rsidRPr="00C64688">
        <w:rPr>
          <w:rStyle w:val="charItals"/>
        </w:rPr>
        <w:t xml:space="preserve"> </w:t>
      </w:r>
      <w:r w:rsidR="006C6BD7" w:rsidRPr="000D4DA2">
        <w:t>that the land consisting of the retirement village (or land that is part of the retirement village) is used as a retirement village.</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6C6BD7" w:rsidRPr="000D4DA2" w:rsidRDefault="006C6BD7" w:rsidP="006C6BD7">
      <w:pPr>
        <w:pStyle w:val="aNote"/>
      </w:pPr>
      <w:r w:rsidRPr="00C64688">
        <w:rPr>
          <w:rStyle w:val="charItals"/>
        </w:rPr>
        <w:t>Note</w:t>
      </w:r>
      <w:r w:rsidR="00A904BE">
        <w:rPr>
          <w:rStyle w:val="charItals"/>
        </w:rPr>
        <w:t xml:space="preserve"> 1</w:t>
      </w:r>
      <w:r w:rsidRPr="00C64688">
        <w:rPr>
          <w:rStyle w:val="charItals"/>
        </w:rPr>
        <w:tab/>
      </w:r>
      <w:r w:rsidRPr="000D4DA2">
        <w:t xml:space="preserve">The registrar-general must register an instrument lodged in registrable form (see </w:t>
      </w:r>
      <w:hyperlink r:id="rId70" w:tooltip="A1925-1" w:history="1">
        <w:r w:rsidR="00723542" w:rsidRPr="00723542">
          <w:rPr>
            <w:rStyle w:val="charCitHyperlinkItal"/>
          </w:rPr>
          <w:t>Land Titles Act 1925</w:t>
        </w:r>
      </w:hyperlink>
      <w:r w:rsidRPr="000D4DA2">
        <w:t>, s 48 (1)).</w:t>
      </w:r>
    </w:p>
    <w:p w:rsidR="00EC7F23" w:rsidRPr="00241B60" w:rsidRDefault="00EC7F23" w:rsidP="00EC7F23">
      <w:pPr>
        <w:pStyle w:val="aNote"/>
      </w:pPr>
      <w:r w:rsidRPr="00E441A2">
        <w:rPr>
          <w:rStyle w:val="charItals"/>
        </w:rPr>
        <w:t>Note 2</w:t>
      </w:r>
      <w:r w:rsidRPr="00241B60">
        <w:tab/>
        <w:t xml:space="preserve">If a form is approved under the </w:t>
      </w:r>
      <w:hyperlink r:id="rId71" w:tooltip="A1925-1" w:history="1">
        <w:r w:rsidRPr="00817A9E">
          <w:rPr>
            <w:rStyle w:val="charCitHyperlinkItal"/>
          </w:rPr>
          <w:t>Land Titles Act 1925</w:t>
        </w:r>
      </w:hyperlink>
      <w:r w:rsidRPr="00241B60">
        <w:t>, s 140 for a notice, the form must be used.</w:t>
      </w:r>
    </w:p>
    <w:p w:rsidR="00EC7F23" w:rsidRPr="00241B60" w:rsidRDefault="00EC7F23" w:rsidP="00EC7F23">
      <w:pPr>
        <w:pStyle w:val="aNote"/>
      </w:pPr>
      <w:r w:rsidRPr="00E441A2">
        <w:rPr>
          <w:rStyle w:val="charItals"/>
        </w:rPr>
        <w:t>Note 3</w:t>
      </w:r>
      <w:r w:rsidRPr="00241B60">
        <w:tab/>
        <w:t xml:space="preserve">A fee may be determined under the </w:t>
      </w:r>
      <w:hyperlink r:id="rId72" w:tooltip="A1925-1" w:history="1">
        <w:r w:rsidRPr="00817A9E">
          <w:rPr>
            <w:rStyle w:val="charCitHyperlinkItal"/>
          </w:rPr>
          <w:t>Land Titles Act 1925</w:t>
        </w:r>
      </w:hyperlink>
      <w:r w:rsidRPr="00241B60">
        <w:t>, s 139 for this provision.</w:t>
      </w:r>
    </w:p>
    <w:p w:rsidR="002E6DB1" w:rsidRPr="000D4DA2" w:rsidRDefault="00F15DBF" w:rsidP="00F15DBF">
      <w:pPr>
        <w:pStyle w:val="Amain"/>
      </w:pPr>
      <w:r>
        <w:tab/>
      </w:r>
      <w:r w:rsidR="00264136" w:rsidRPr="000D4DA2">
        <w:t>(2)</w:t>
      </w:r>
      <w:r w:rsidR="00264136" w:rsidRPr="000D4DA2">
        <w:tab/>
      </w:r>
      <w:r w:rsidR="002E6DB1"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A notice under subsection (1) must be lo</w:t>
      </w:r>
      <w:r w:rsidR="00022A6D" w:rsidRPr="000D4DA2">
        <w:t>dged with the registrar</w:t>
      </w:r>
      <w:r w:rsidR="00022A6D" w:rsidRPr="000D4DA2">
        <w:noBreakHyphen/>
        <w:t>general before entering into a residence contract in relation to residential premises on the land.</w:t>
      </w:r>
    </w:p>
    <w:p w:rsidR="006C6BD7" w:rsidRPr="000D4DA2" w:rsidRDefault="00F15DBF" w:rsidP="00F15DBF">
      <w:pPr>
        <w:pStyle w:val="Amain"/>
      </w:pPr>
      <w:r>
        <w:tab/>
      </w:r>
      <w:r w:rsidR="00264136" w:rsidRPr="000D4DA2">
        <w:t>(4)</w:t>
      </w:r>
      <w:r w:rsidR="00264136" w:rsidRPr="000D4DA2">
        <w:tab/>
      </w:r>
      <w:r w:rsidR="006C6BD7" w:rsidRPr="000D4DA2">
        <w:t>The operator must lodge with the registrar</w:t>
      </w:r>
      <w:r w:rsidR="006C6BD7" w:rsidRPr="000D4DA2">
        <w:noBreakHyphen/>
        <w:t xml:space="preserve">general a new notice under this section if any of the information in a notice registered under the </w:t>
      </w:r>
      <w:hyperlink r:id="rId73" w:tooltip="A1925-1" w:history="1">
        <w:r w:rsidR="00723542" w:rsidRPr="00723542">
          <w:rPr>
            <w:rStyle w:val="charCitHyperlinkItal"/>
          </w:rPr>
          <w:t>Land Titles Act 1925</w:t>
        </w:r>
      </w:hyperlink>
      <w:r w:rsidR="006C6BD7" w:rsidRPr="000D4DA2">
        <w:t xml:space="preserve"> in relation to the retirement village is no longer accurate.</w:t>
      </w:r>
    </w:p>
    <w:p w:rsidR="006C6BD7" w:rsidRPr="000D4DA2" w:rsidRDefault="00F15DBF" w:rsidP="00F15DBF">
      <w:pPr>
        <w:pStyle w:val="Amain"/>
        <w:keepNext/>
      </w:pPr>
      <w:r>
        <w:tab/>
      </w:r>
      <w:r w:rsidR="00264136" w:rsidRPr="000D4DA2">
        <w:t>(5)</w:t>
      </w:r>
      <w:r w:rsidR="00264136" w:rsidRPr="000D4DA2">
        <w:tab/>
      </w:r>
      <w:r w:rsidR="006C6BD7" w:rsidRPr="000D4DA2">
        <w:t>Nothing in this section requires the operator to lodge a notice with the registrar-general before entering into a residence contract in relation to residential premises on land that is already the subject of a notice under this section.</w:t>
      </w:r>
    </w:p>
    <w:p w:rsidR="00A52E4A" w:rsidRPr="000D4DA2" w:rsidRDefault="00A52E4A" w:rsidP="00A52E4A">
      <w:pPr>
        <w:pStyle w:val="aNote"/>
      </w:pPr>
      <w:r w:rsidRPr="00C64688">
        <w:rPr>
          <w:rStyle w:val="charItals"/>
        </w:rPr>
        <w:t>Note 1</w:t>
      </w:r>
      <w:r w:rsidRPr="000D4DA2">
        <w:tab/>
        <w:t xml:space="preserve">If a form is approved under the </w:t>
      </w:r>
      <w:hyperlink r:id="rId74" w:tooltip="A1925-1" w:history="1">
        <w:r w:rsidR="00723542" w:rsidRPr="00723542">
          <w:rPr>
            <w:rStyle w:val="charCitHyperlinkItal"/>
          </w:rPr>
          <w:t>Land Titles Act 1925</w:t>
        </w:r>
      </w:hyperlink>
      <w:r w:rsidRPr="000D4DA2">
        <w:t>, s 140 for this provision, the form must be used.</w:t>
      </w:r>
    </w:p>
    <w:p w:rsidR="00A52E4A" w:rsidRPr="000D4DA2" w:rsidRDefault="00A52E4A" w:rsidP="00A52E4A">
      <w:pPr>
        <w:pStyle w:val="aNote"/>
      </w:pPr>
      <w:r w:rsidRPr="00C64688">
        <w:rPr>
          <w:rStyle w:val="charItals"/>
        </w:rPr>
        <w:t>Note 2</w:t>
      </w:r>
      <w:r w:rsidRPr="000D4DA2">
        <w:tab/>
        <w:t xml:space="preserve">A fee may be determined under the </w:t>
      </w:r>
      <w:hyperlink r:id="rId75" w:tooltip="A1925-1" w:history="1">
        <w:r w:rsidR="00723542" w:rsidRPr="00723542">
          <w:rPr>
            <w:rStyle w:val="charCitHyperlinkItal"/>
          </w:rPr>
          <w:t>Land Titles Act 1925</w:t>
        </w:r>
      </w:hyperlink>
      <w:r w:rsidRPr="000D4DA2">
        <w:t>, s 139 for this provision.</w:t>
      </w:r>
    </w:p>
    <w:p w:rsidR="006C6BD7" w:rsidRPr="000D4DA2" w:rsidRDefault="00264136" w:rsidP="00264136">
      <w:pPr>
        <w:pStyle w:val="AH5Sec"/>
      </w:pPr>
      <w:bookmarkStart w:id="57" w:name="_Toc12365500"/>
      <w:r w:rsidRPr="00D245F8">
        <w:rPr>
          <w:rStyle w:val="CharSectNo"/>
        </w:rPr>
        <w:t>43</w:t>
      </w:r>
      <w:r w:rsidRPr="000D4DA2">
        <w:tab/>
      </w:r>
      <w:r w:rsidR="006C6BD7" w:rsidRPr="000D4DA2">
        <w:t>Operator must give copy of retirement village notice</w:t>
      </w:r>
      <w:bookmarkEnd w:id="57"/>
    </w:p>
    <w:p w:rsidR="006C6BD7" w:rsidRPr="000D4DA2" w:rsidRDefault="006C6BD7" w:rsidP="006C6BD7">
      <w:pPr>
        <w:pStyle w:val="Amainreturn"/>
      </w:pPr>
      <w:r w:rsidRPr="000D4DA2">
        <w:t xml:space="preserve">The operator of </w:t>
      </w:r>
      <w:r w:rsidR="002E6DB1" w:rsidRPr="000D4DA2">
        <w:t>a</w:t>
      </w:r>
      <w:r w:rsidRPr="000D4DA2">
        <w:t xml:space="preserve"> retirement village must give a copy of a notice under section </w:t>
      </w:r>
      <w:r w:rsidR="000711C6" w:rsidRPr="000D4DA2">
        <w:t>42</w:t>
      </w:r>
      <w:r w:rsidR="000F3C0A" w:rsidRPr="000D4DA2">
        <w:t xml:space="preserve"> </w:t>
      </w:r>
      <w:r w:rsidRPr="000D4DA2">
        <w:t>to—</w:t>
      </w:r>
    </w:p>
    <w:p w:rsidR="006C6BD7" w:rsidRPr="000D4DA2" w:rsidRDefault="00F15DBF" w:rsidP="00F15DBF">
      <w:pPr>
        <w:pStyle w:val="Apara"/>
      </w:pPr>
      <w:r>
        <w:tab/>
      </w:r>
      <w:r w:rsidR="00264136" w:rsidRPr="000D4DA2">
        <w:t>(a)</w:t>
      </w:r>
      <w:r w:rsidR="00264136" w:rsidRPr="000D4DA2">
        <w:tab/>
      </w:r>
      <w:r w:rsidR="000F3C0A" w:rsidRPr="000D4DA2">
        <w:t>each person who</w:t>
      </w:r>
      <w:r w:rsidR="006C6BD7" w:rsidRPr="000D4DA2">
        <w:t xml:space="preserve"> that has a registered interest in the land to which the notice relates; and</w:t>
      </w:r>
    </w:p>
    <w:p w:rsidR="006C6BD7" w:rsidRPr="000D4DA2" w:rsidRDefault="00F15DBF" w:rsidP="00F15DBF">
      <w:pPr>
        <w:pStyle w:val="Apara"/>
      </w:pPr>
      <w:r>
        <w:tab/>
      </w:r>
      <w:r w:rsidR="00264136" w:rsidRPr="000D4DA2">
        <w:t>(b)</w:t>
      </w:r>
      <w:r w:rsidR="00264136" w:rsidRPr="000D4DA2">
        <w:tab/>
      </w:r>
      <w:r w:rsidR="006C6BD7" w:rsidRPr="000D4DA2">
        <w:t>the residents committee (if any) of the retirement village.</w:t>
      </w:r>
    </w:p>
    <w:p w:rsidR="006C6BD7" w:rsidRPr="000D4DA2" w:rsidRDefault="00264136" w:rsidP="00264136">
      <w:pPr>
        <w:pStyle w:val="AH5Sec"/>
      </w:pPr>
      <w:bookmarkStart w:id="58" w:name="_Toc12365501"/>
      <w:r w:rsidRPr="00D245F8">
        <w:rPr>
          <w:rStyle w:val="CharSectNo"/>
        </w:rPr>
        <w:t>44</w:t>
      </w:r>
      <w:r w:rsidRPr="000D4DA2">
        <w:tab/>
      </w:r>
      <w:r w:rsidR="006C6BD7" w:rsidRPr="000D4DA2">
        <w:t>Application to remove retirement village notice from register</w:t>
      </w:r>
      <w:bookmarkEnd w:id="58"/>
    </w:p>
    <w:p w:rsidR="006C6BD7" w:rsidRPr="000D4DA2" w:rsidRDefault="00F15DBF" w:rsidP="00F15DBF">
      <w:pPr>
        <w:pStyle w:val="Amain"/>
        <w:keepNext/>
      </w:pPr>
      <w:r>
        <w:tab/>
      </w:r>
      <w:r w:rsidR="00264136" w:rsidRPr="000D4DA2">
        <w:t>(1)</w:t>
      </w:r>
      <w:r w:rsidR="00264136" w:rsidRPr="000D4DA2">
        <w:tab/>
      </w:r>
      <w:r w:rsidR="006C6BD7" w:rsidRPr="000D4DA2">
        <w:t>A person may apply in writing to the regis</w:t>
      </w:r>
      <w:r w:rsidR="00151D4D" w:rsidRPr="000D4DA2">
        <w:t>trar-general for a notice under</w:t>
      </w:r>
      <w:r w:rsidR="000F3C0A" w:rsidRPr="000D4DA2">
        <w:t xml:space="preserve"> section </w:t>
      </w:r>
      <w:r w:rsidR="000711C6" w:rsidRPr="000D4DA2">
        <w:t>42</w:t>
      </w:r>
      <w:r w:rsidR="000F3C0A" w:rsidRPr="000D4DA2">
        <w:t xml:space="preserve"> </w:t>
      </w:r>
      <w:r w:rsidR="006C6BD7" w:rsidRPr="000D4DA2">
        <w:t xml:space="preserve">to be removed from the register under the </w:t>
      </w:r>
      <w:hyperlink r:id="rId76" w:tooltip="A1925-1" w:history="1">
        <w:r w:rsidR="00723542" w:rsidRPr="00723542">
          <w:rPr>
            <w:rStyle w:val="charCitHyperlinkItal"/>
          </w:rPr>
          <w:t>Land Titles Act 1925</w:t>
        </w:r>
      </w:hyperlink>
      <w:r w:rsidR="006C6BD7" w:rsidRPr="000D4DA2">
        <w:t>.</w:t>
      </w:r>
    </w:p>
    <w:p w:rsidR="00917963" w:rsidRPr="000D4DA2" w:rsidRDefault="00917963" w:rsidP="00917963">
      <w:pPr>
        <w:pStyle w:val="aNote"/>
      </w:pPr>
      <w:r w:rsidRPr="00C64688">
        <w:rPr>
          <w:rStyle w:val="charItals"/>
        </w:rPr>
        <w:t>Note 1</w:t>
      </w:r>
      <w:r w:rsidRPr="000D4DA2">
        <w:tab/>
        <w:t xml:space="preserve">If a form is approved under </w:t>
      </w:r>
      <w:r w:rsidR="00A52E4A" w:rsidRPr="000D4DA2">
        <w:t xml:space="preserve">the </w:t>
      </w:r>
      <w:hyperlink r:id="rId77" w:tooltip="A1925-1" w:history="1">
        <w:r w:rsidR="00723542" w:rsidRPr="00723542">
          <w:rPr>
            <w:rStyle w:val="charCitHyperlinkItal"/>
          </w:rPr>
          <w:t>Land Titles Act 1925</w:t>
        </w:r>
      </w:hyperlink>
      <w:r w:rsidR="00A52E4A" w:rsidRPr="000D4DA2">
        <w:t xml:space="preserve">, </w:t>
      </w:r>
      <w:r w:rsidRPr="000D4DA2">
        <w:t xml:space="preserve">s </w:t>
      </w:r>
      <w:r w:rsidR="00A52E4A" w:rsidRPr="000D4DA2">
        <w:t xml:space="preserve">140 </w:t>
      </w:r>
      <w:r w:rsidRPr="000D4DA2">
        <w:t>for this provision, the form must be used.</w:t>
      </w:r>
    </w:p>
    <w:p w:rsidR="00917963" w:rsidRPr="000D4DA2" w:rsidRDefault="00917963" w:rsidP="00917963">
      <w:pPr>
        <w:pStyle w:val="aNote"/>
      </w:pPr>
      <w:r w:rsidRPr="00C64688">
        <w:rPr>
          <w:rStyle w:val="charItals"/>
        </w:rPr>
        <w:t>Note 2</w:t>
      </w:r>
      <w:r w:rsidRPr="000D4DA2">
        <w:tab/>
        <w:t xml:space="preserve">A fee may be determined under </w:t>
      </w:r>
      <w:r w:rsidR="00A52E4A" w:rsidRPr="000D4DA2">
        <w:t xml:space="preserve">the </w:t>
      </w:r>
      <w:hyperlink r:id="rId78" w:tooltip="A1925-1" w:history="1">
        <w:r w:rsidR="00723542" w:rsidRPr="00723542">
          <w:rPr>
            <w:rStyle w:val="charCitHyperlinkItal"/>
          </w:rPr>
          <w:t>Land Titles Act 1925</w:t>
        </w:r>
      </w:hyperlink>
      <w:r w:rsidR="00A52E4A" w:rsidRPr="000D4DA2">
        <w:t xml:space="preserve">, </w:t>
      </w:r>
      <w:r w:rsidRPr="000D4DA2">
        <w:t xml:space="preserve">s </w:t>
      </w:r>
      <w:r w:rsidR="00A52E4A" w:rsidRPr="000D4DA2">
        <w:t>139</w:t>
      </w:r>
      <w:r w:rsidRPr="000D4DA2">
        <w:t xml:space="preserve"> for this provision.</w:t>
      </w:r>
    </w:p>
    <w:p w:rsidR="006C6BD7" w:rsidRPr="000D4DA2" w:rsidRDefault="00F15DBF" w:rsidP="00AF4F7C">
      <w:pPr>
        <w:pStyle w:val="Amain"/>
        <w:keepNext/>
      </w:pPr>
      <w:r>
        <w:tab/>
      </w:r>
      <w:r w:rsidR="00264136" w:rsidRPr="000D4DA2">
        <w:t>(2)</w:t>
      </w:r>
      <w:r w:rsidR="00264136" w:rsidRPr="000D4DA2">
        <w:tab/>
      </w:r>
      <w:r w:rsidR="006C6BD7" w:rsidRPr="000D4DA2">
        <w:t>The registrar-general must remove the notice from the register if satisfied that—</w:t>
      </w:r>
    </w:p>
    <w:p w:rsidR="006C6BD7" w:rsidRPr="000D4DA2" w:rsidRDefault="00F15DBF" w:rsidP="00F15DBF">
      <w:pPr>
        <w:pStyle w:val="Apara"/>
      </w:pPr>
      <w:r>
        <w:tab/>
      </w:r>
      <w:r w:rsidR="00264136" w:rsidRPr="000D4DA2">
        <w:t>(a)</w:t>
      </w:r>
      <w:r w:rsidR="00264136" w:rsidRPr="000D4DA2">
        <w:tab/>
      </w:r>
      <w:r w:rsidR="006C6BD7" w:rsidRPr="000D4DA2">
        <w:t>there are no residential premises on the land to which the notice relates that are the subject of a village contract; and</w:t>
      </w:r>
    </w:p>
    <w:p w:rsidR="006C6BD7" w:rsidRPr="000D4DA2" w:rsidRDefault="00F15DBF" w:rsidP="00F15DBF">
      <w:pPr>
        <w:pStyle w:val="Apara"/>
      </w:pPr>
      <w:r>
        <w:tab/>
      </w:r>
      <w:r w:rsidR="00264136" w:rsidRPr="000D4DA2">
        <w:t>(b)</w:t>
      </w:r>
      <w:r w:rsidR="00264136" w:rsidRPr="000D4DA2">
        <w:tab/>
      </w:r>
      <w:r w:rsidR="006C6BD7" w:rsidRPr="000D4DA2">
        <w:t>there are no amounts outstanding that are payable under a village contract relating to residential premises on the land to which the notice relates.</w:t>
      </w:r>
    </w:p>
    <w:p w:rsidR="006C6BD7" w:rsidRPr="000D4DA2" w:rsidRDefault="00264136" w:rsidP="00264136">
      <w:pPr>
        <w:pStyle w:val="AH5Sec"/>
        <w:rPr>
          <w:lang w:val="en-GB"/>
        </w:rPr>
      </w:pPr>
      <w:bookmarkStart w:id="59" w:name="_Toc12365502"/>
      <w:r w:rsidRPr="00D245F8">
        <w:rPr>
          <w:rStyle w:val="CharSectNo"/>
        </w:rPr>
        <w:t>45</w:t>
      </w:r>
      <w:r w:rsidRPr="000D4DA2">
        <w:rPr>
          <w:lang w:val="en-GB"/>
        </w:rPr>
        <w:tab/>
      </w:r>
      <w:r w:rsidR="006C6BD7" w:rsidRPr="000D4DA2">
        <w:rPr>
          <w:lang w:val="en-GB"/>
        </w:rPr>
        <w:t>Inconsistency between village contract and disclosure statement</w:t>
      </w:r>
      <w:bookmarkEnd w:id="59"/>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a provision in a village contract for residential premises in a retirement village is inconsistent, to the detriment of a resident of the village, with the information contained in the disclosure statement for the residential premises </w:t>
      </w:r>
      <w:r w:rsidR="00151D4D" w:rsidRPr="000D4DA2">
        <w:t>given</w:t>
      </w:r>
      <w:r w:rsidR="006C6BD7" w:rsidRPr="000D4DA2">
        <w:t xml:space="preserve"> to the resident.</w:t>
      </w:r>
    </w:p>
    <w:p w:rsidR="006C6BD7" w:rsidRPr="000D4DA2" w:rsidRDefault="00F15DBF" w:rsidP="00F15DBF">
      <w:pPr>
        <w:pStyle w:val="Amain"/>
      </w:pPr>
      <w:r>
        <w:tab/>
      </w:r>
      <w:r w:rsidR="00264136" w:rsidRPr="000D4DA2">
        <w:t>(2)</w:t>
      </w:r>
      <w:r w:rsidR="00264136" w:rsidRPr="000D4DA2">
        <w:tab/>
      </w:r>
      <w:r w:rsidR="006C6BD7" w:rsidRPr="000D4DA2">
        <w:t>The village contract must be construed (as far as practicable) as if it included the information in the disclosure statement instead of the inconsistent term.</w:t>
      </w:r>
    </w:p>
    <w:p w:rsidR="00CB3EF9" w:rsidRPr="007B6AE8" w:rsidRDefault="00CB3EF9" w:rsidP="00B97BB3">
      <w:pPr>
        <w:pStyle w:val="Amain"/>
      </w:pPr>
      <w:r w:rsidRPr="007B6AE8">
        <w:tab/>
        <w:t>(3)</w:t>
      </w:r>
      <w:r w:rsidRPr="007B6AE8">
        <w:tab/>
        <w:t>Subsection (2) does not apply if the inconsistent term is a term of a standard form contract.</w:t>
      </w:r>
    </w:p>
    <w:p w:rsidR="00CB3EF9" w:rsidRPr="007B6AE8" w:rsidRDefault="00CB3EF9" w:rsidP="00CB3EF9">
      <w:pPr>
        <w:pStyle w:val="aNote"/>
      </w:pPr>
      <w:r w:rsidRPr="00E31226">
        <w:rPr>
          <w:rStyle w:val="charItals"/>
        </w:rPr>
        <w:t>Note</w:t>
      </w:r>
      <w:r w:rsidRPr="00E31226">
        <w:rPr>
          <w:rStyle w:val="charItals"/>
        </w:rPr>
        <w:tab/>
      </w:r>
      <w:r w:rsidRPr="00E31226">
        <w:rPr>
          <w:rStyle w:val="charBoldItals"/>
        </w:rPr>
        <w:t>Standard form contract</w:t>
      </w:r>
      <w:r w:rsidRPr="007B6AE8">
        <w:t>—see s 67.</w:t>
      </w:r>
    </w:p>
    <w:p w:rsidR="006C6BD7" w:rsidRPr="000D4DA2" w:rsidRDefault="00F15DBF" w:rsidP="00F15DBF">
      <w:pPr>
        <w:pStyle w:val="Amain"/>
      </w:pPr>
      <w:r>
        <w:tab/>
      </w:r>
      <w:r w:rsidR="00264136" w:rsidRPr="000D4DA2">
        <w:t>(4)</w:t>
      </w:r>
      <w:r w:rsidR="00264136" w:rsidRPr="000D4DA2">
        <w:tab/>
      </w:r>
      <w:r w:rsidR="006C6BD7" w:rsidRPr="000D4DA2">
        <w:t xml:space="preserve">If there is a dispute between a resident of a retirement village and the operator of the village </w:t>
      </w:r>
      <w:r w:rsidR="000B69B3" w:rsidRPr="000D4DA2">
        <w:t>about</w:t>
      </w:r>
      <w:r w:rsidR="006C6BD7" w:rsidRPr="000D4DA2">
        <w:t xml:space="preserve"> whether there is an inconsistency </w:t>
      </w:r>
      <w:r w:rsidR="00165984" w:rsidRPr="000D4DA2">
        <w:t>mentioned</w:t>
      </w:r>
      <w:r w:rsidR="006C6BD7" w:rsidRPr="000D4DA2">
        <w:t xml:space="preserve"> in subsection (1), the resident may apply to the ACAT for an order deciding the dispute.</w:t>
      </w:r>
    </w:p>
    <w:p w:rsidR="006C6BD7" w:rsidRPr="000D4DA2" w:rsidRDefault="00F15DBF" w:rsidP="00F15DBF">
      <w:pPr>
        <w:pStyle w:val="Amain"/>
      </w:pPr>
      <w:r>
        <w:tab/>
      </w:r>
      <w:r w:rsidR="00264136" w:rsidRPr="000D4DA2">
        <w:t>(5)</w:t>
      </w:r>
      <w:r w:rsidR="00264136" w:rsidRPr="000D4DA2">
        <w:tab/>
      </w:r>
      <w:r w:rsidR="006C6BD7" w:rsidRPr="000D4DA2">
        <w:t>The order must state the way in which the contract must be construed.</w:t>
      </w:r>
    </w:p>
    <w:p w:rsidR="006C6BD7" w:rsidRPr="000D4DA2" w:rsidRDefault="00264136" w:rsidP="00264136">
      <w:pPr>
        <w:pStyle w:val="AH5Sec"/>
        <w:rPr>
          <w:lang w:val="en-GB"/>
        </w:rPr>
      </w:pPr>
      <w:bookmarkStart w:id="60" w:name="_Toc12365503"/>
      <w:r w:rsidRPr="00D245F8">
        <w:rPr>
          <w:rStyle w:val="CharSectNo"/>
        </w:rPr>
        <w:t>46</w:t>
      </w:r>
      <w:r w:rsidRPr="000D4DA2">
        <w:rPr>
          <w:lang w:val="en-GB"/>
        </w:rPr>
        <w:tab/>
      </w:r>
      <w:r w:rsidR="006C6BD7" w:rsidRPr="000D4DA2">
        <w:rPr>
          <w:lang w:val="en-GB"/>
        </w:rPr>
        <w:t>Village contracts must be in writing</w:t>
      </w:r>
      <w:bookmarkEnd w:id="60"/>
    </w:p>
    <w:p w:rsidR="006C6BD7" w:rsidRPr="000D4DA2" w:rsidRDefault="006C6BD7" w:rsidP="006C6BD7">
      <w:pPr>
        <w:pStyle w:val="Amainreturn"/>
      </w:pPr>
      <w:r w:rsidRPr="000D4DA2">
        <w:t>Despite any other territory law, a village contract is not enforceable by the operator of a retirement village against a resident of the village unless the contract is in writing.</w:t>
      </w:r>
    </w:p>
    <w:p w:rsidR="006C6BD7" w:rsidRPr="000D4DA2" w:rsidRDefault="00264136" w:rsidP="00264136">
      <w:pPr>
        <w:pStyle w:val="AH5Sec"/>
        <w:rPr>
          <w:lang w:val="en-GB"/>
        </w:rPr>
      </w:pPr>
      <w:bookmarkStart w:id="61" w:name="_Toc12365504"/>
      <w:r w:rsidRPr="00D245F8">
        <w:rPr>
          <w:rStyle w:val="CharSectNo"/>
        </w:rPr>
        <w:t>47</w:t>
      </w:r>
      <w:r w:rsidRPr="000D4DA2">
        <w:rPr>
          <w:lang w:val="en-GB"/>
        </w:rPr>
        <w:tab/>
      </w:r>
      <w:r w:rsidR="006C6BD7" w:rsidRPr="000D4DA2">
        <w:rPr>
          <w:lang w:val="en-GB"/>
        </w:rPr>
        <w:t>Operator must allow time for reading of village contract</w:t>
      </w:r>
      <w:bookmarkEnd w:id="61"/>
    </w:p>
    <w:p w:rsidR="006C6BD7" w:rsidRPr="000D4DA2" w:rsidRDefault="00F15DBF" w:rsidP="00374E80">
      <w:pPr>
        <w:pStyle w:val="Amain"/>
        <w:keepNext/>
        <w:keepLines/>
      </w:pPr>
      <w:r>
        <w:tab/>
      </w:r>
      <w:r w:rsidR="00264136" w:rsidRPr="000D4DA2">
        <w:t>(1)</w:t>
      </w:r>
      <w:r w:rsidR="00264136" w:rsidRPr="000D4DA2">
        <w:tab/>
      </w:r>
      <w:r w:rsidR="002E6DB1" w:rsidRPr="000D4DA2">
        <w:t>The</w:t>
      </w:r>
      <w:r w:rsidR="006C6BD7" w:rsidRPr="000D4DA2">
        <w:t xml:space="preserve"> operator of a retirement village commits an offence if the operator enters into a village contract with a person earlier than 14 days after the day the person (or another person acting on behalf of that person) has been given a copy of the contract.</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2E6DB1" w:rsidRPr="000D4DA2" w:rsidRDefault="00F15DBF" w:rsidP="00F15DBF">
      <w:pPr>
        <w:pStyle w:val="Amain"/>
      </w:pPr>
      <w:r>
        <w:tab/>
      </w:r>
      <w:r w:rsidR="00264136" w:rsidRPr="000D4DA2">
        <w:t>(2)</w:t>
      </w:r>
      <w:r w:rsidR="00264136" w:rsidRPr="000D4DA2">
        <w:tab/>
      </w:r>
      <w:r w:rsidR="002E6DB1" w:rsidRPr="000D4DA2">
        <w:t>An offence against this section is a strict liability offence.</w:t>
      </w:r>
    </w:p>
    <w:p w:rsidR="006C6BD7" w:rsidRPr="000D4DA2" w:rsidRDefault="00264136" w:rsidP="00264136">
      <w:pPr>
        <w:pStyle w:val="AH5Sec"/>
        <w:rPr>
          <w:lang w:val="en-GB"/>
        </w:rPr>
      </w:pPr>
      <w:bookmarkStart w:id="62" w:name="_Toc12365505"/>
      <w:r w:rsidRPr="00D245F8">
        <w:rPr>
          <w:rStyle w:val="CharSectNo"/>
        </w:rPr>
        <w:t>48</w:t>
      </w:r>
      <w:r w:rsidRPr="000D4DA2">
        <w:rPr>
          <w:lang w:val="en-GB"/>
        </w:rPr>
        <w:tab/>
      </w:r>
      <w:r w:rsidR="006C6BD7" w:rsidRPr="000D4DA2">
        <w:rPr>
          <w:lang w:val="en-GB"/>
        </w:rPr>
        <w:t>No restriction on right to obtain independent advice</w:t>
      </w:r>
      <w:bookmarkEnd w:id="62"/>
    </w:p>
    <w:p w:rsidR="006C6BD7" w:rsidRPr="000D4DA2" w:rsidRDefault="00F15DBF" w:rsidP="00F15DBF">
      <w:pPr>
        <w:pStyle w:val="Amain"/>
        <w:keepNext/>
      </w:pPr>
      <w:r>
        <w:tab/>
      </w:r>
      <w:r w:rsidR="00264136" w:rsidRPr="000D4DA2">
        <w:t>(1)</w:t>
      </w:r>
      <w:r w:rsidR="00264136" w:rsidRPr="000D4DA2">
        <w:tab/>
      </w:r>
      <w:r w:rsidR="002E6DB1" w:rsidRPr="000D4DA2">
        <w:t>The</w:t>
      </w:r>
      <w:r w:rsidR="006C6BD7" w:rsidRPr="000D4DA2">
        <w:t xml:space="preserve"> operator of a retirement village must not restrict a person from obtaining independent advice before entering into a village contract with the operator.</w:t>
      </w:r>
    </w:p>
    <w:p w:rsidR="006C6BD7" w:rsidRPr="000D4DA2" w:rsidRDefault="006C6BD7" w:rsidP="00F15DBF">
      <w:pPr>
        <w:pStyle w:val="Penalty"/>
        <w:keepNext/>
      </w:pPr>
      <w:r w:rsidRPr="000D4DA2">
        <w:t>Maximum penalty: 10 penalty units.</w:t>
      </w:r>
    </w:p>
    <w:p w:rsidR="006C6BD7" w:rsidRPr="000D4DA2" w:rsidRDefault="00F15DBF" w:rsidP="00F15DBF">
      <w:pPr>
        <w:pStyle w:val="Amain"/>
        <w:keepNext/>
      </w:pPr>
      <w:r>
        <w:tab/>
      </w:r>
      <w:r w:rsidR="00264136" w:rsidRPr="000D4DA2">
        <w:t>(2)</w:t>
      </w:r>
      <w:r w:rsidR="00264136" w:rsidRPr="000D4DA2">
        <w:tab/>
      </w:r>
      <w:r w:rsidR="002E6DB1" w:rsidRPr="000D4DA2">
        <w:t>The</w:t>
      </w:r>
      <w:r w:rsidR="006C6BD7" w:rsidRPr="000D4DA2">
        <w:t xml:space="preserve"> operator of a retirement village must not require a resident or a prospective resident </w:t>
      </w:r>
      <w:r w:rsidR="002E6DB1" w:rsidRPr="000D4DA2">
        <w:t xml:space="preserve">of the village </w:t>
      </w:r>
      <w:r w:rsidR="006C6BD7" w:rsidRPr="000D4DA2">
        <w:t xml:space="preserve">to use the services of a </w:t>
      </w:r>
      <w:r w:rsidR="002E6DB1" w:rsidRPr="000D4DA2">
        <w:t>lawyer</w:t>
      </w:r>
      <w:r w:rsidR="006C6BD7" w:rsidRPr="000D4DA2">
        <w:t xml:space="preserve"> or other adviser nominated by the operator.</w:t>
      </w:r>
    </w:p>
    <w:p w:rsidR="006C6BD7" w:rsidRPr="000D4DA2" w:rsidRDefault="006C6BD7" w:rsidP="00F15DBF">
      <w:pPr>
        <w:pStyle w:val="Penalty"/>
        <w:keepNext/>
      </w:pPr>
      <w:r w:rsidRPr="000D4DA2">
        <w:t>Maximum penalty: 10 penalty units.</w:t>
      </w:r>
    </w:p>
    <w:p w:rsidR="002E6DB1" w:rsidRPr="000D4DA2" w:rsidRDefault="00F15DBF" w:rsidP="00F15DBF">
      <w:pPr>
        <w:pStyle w:val="Amain"/>
      </w:pPr>
      <w:r>
        <w:tab/>
      </w:r>
      <w:r w:rsidR="00264136" w:rsidRPr="000D4DA2">
        <w:t>(3)</w:t>
      </w:r>
      <w:r w:rsidR="00264136" w:rsidRPr="000D4DA2">
        <w:tab/>
      </w:r>
      <w:r w:rsidR="002E6DB1" w:rsidRPr="000D4DA2">
        <w:t>An offence against this section is a strict liability offence.</w:t>
      </w:r>
    </w:p>
    <w:p w:rsidR="006C6BD7" w:rsidRPr="000D4DA2" w:rsidRDefault="00F15DBF" w:rsidP="00F15DBF">
      <w:pPr>
        <w:pStyle w:val="Amain"/>
      </w:pPr>
      <w:r>
        <w:tab/>
      </w:r>
      <w:r w:rsidR="00264136" w:rsidRPr="000D4DA2">
        <w:t>(4)</w:t>
      </w:r>
      <w:r w:rsidR="00264136" w:rsidRPr="000D4DA2">
        <w:tab/>
      </w:r>
      <w:r w:rsidR="006C6BD7" w:rsidRPr="000D4DA2">
        <w:t xml:space="preserve">If a resident or a prospective resident is required to use the services of a </w:t>
      </w:r>
      <w:r w:rsidR="002E6DB1" w:rsidRPr="000D4DA2">
        <w:t>lawyer</w:t>
      </w:r>
      <w:r w:rsidR="006C6BD7" w:rsidRPr="000D4DA2">
        <w:t xml:space="preserve"> or other adviser in contravention of this section, the operator of the village is liable to pay to the resident or prospective resident the fees paid by the resident or prospective resident to the </w:t>
      </w:r>
      <w:r w:rsidR="002E6DB1" w:rsidRPr="000D4DA2">
        <w:t xml:space="preserve">lawyer </w:t>
      </w:r>
      <w:r w:rsidR="006C6BD7" w:rsidRPr="000D4DA2">
        <w:t>or other adviser for those services.</w:t>
      </w:r>
    </w:p>
    <w:p w:rsidR="006C6BD7" w:rsidRPr="000D4DA2" w:rsidRDefault="00F15DBF" w:rsidP="00AF4F7C">
      <w:pPr>
        <w:pStyle w:val="Amain"/>
        <w:keepLines/>
      </w:pPr>
      <w:r>
        <w:tab/>
      </w:r>
      <w:r w:rsidR="00264136" w:rsidRPr="000D4DA2">
        <w:t>(5)</w:t>
      </w:r>
      <w:r w:rsidR="00264136" w:rsidRPr="000D4DA2">
        <w:tab/>
      </w:r>
      <w:r w:rsidR="006C6BD7" w:rsidRPr="000D4DA2">
        <w:t>If the operator does not, on request, pay the amount due to a resident or prospective resident under subsection (</w:t>
      </w:r>
      <w:r w:rsidR="002E6DB1" w:rsidRPr="000D4DA2">
        <w:t>4</w:t>
      </w:r>
      <w:r w:rsidR="006C6BD7" w:rsidRPr="000D4DA2">
        <w:t>), the resident or prospective resident may apply to the ACAT for an order directing the operator to pay the amount.</w:t>
      </w:r>
    </w:p>
    <w:p w:rsidR="006C6BD7" w:rsidRPr="000D4DA2" w:rsidRDefault="00264136" w:rsidP="00264136">
      <w:pPr>
        <w:pStyle w:val="AH5Sec"/>
        <w:rPr>
          <w:lang w:val="en-GB"/>
        </w:rPr>
      </w:pPr>
      <w:bookmarkStart w:id="63" w:name="_Toc12365506"/>
      <w:r w:rsidRPr="00D245F8">
        <w:rPr>
          <w:rStyle w:val="CharSectNo"/>
        </w:rPr>
        <w:t>49</w:t>
      </w:r>
      <w:r w:rsidRPr="000D4DA2">
        <w:rPr>
          <w:lang w:val="en-GB"/>
        </w:rPr>
        <w:tab/>
      </w:r>
      <w:r w:rsidR="000731D6" w:rsidRPr="000D4DA2">
        <w:rPr>
          <w:lang w:val="en-GB"/>
        </w:rPr>
        <w:t>Amendment</w:t>
      </w:r>
      <w:r w:rsidR="006C6BD7" w:rsidRPr="000D4DA2">
        <w:rPr>
          <w:lang w:val="en-GB"/>
        </w:rPr>
        <w:t xml:space="preserve"> or replacement of village contract</w:t>
      </w:r>
      <w:bookmarkEnd w:id="63"/>
    </w:p>
    <w:p w:rsidR="006C6BD7" w:rsidRPr="000D4DA2" w:rsidRDefault="00F15DBF" w:rsidP="00F15DBF">
      <w:pPr>
        <w:pStyle w:val="Amain"/>
        <w:keepNext/>
      </w:pPr>
      <w:r>
        <w:tab/>
      </w:r>
      <w:r w:rsidR="00264136" w:rsidRPr="000D4DA2">
        <w:t>(1)</w:t>
      </w:r>
      <w:r w:rsidR="00264136" w:rsidRPr="000D4DA2">
        <w:tab/>
      </w:r>
      <w:r w:rsidR="006C6BD7" w:rsidRPr="000D4DA2">
        <w:t>This section applies to the following actions:</w:t>
      </w:r>
    </w:p>
    <w:p w:rsidR="006C6BD7" w:rsidRPr="000D4DA2" w:rsidRDefault="00F15DBF" w:rsidP="00F15DBF">
      <w:pPr>
        <w:pStyle w:val="Apara"/>
      </w:pPr>
      <w:r>
        <w:tab/>
      </w:r>
      <w:r w:rsidR="00264136" w:rsidRPr="000D4DA2">
        <w:t>(a)</w:t>
      </w:r>
      <w:r w:rsidR="00264136" w:rsidRPr="000D4DA2">
        <w:tab/>
      </w:r>
      <w:r w:rsidR="006C6BD7" w:rsidRPr="000D4DA2">
        <w:t xml:space="preserve">a purported </w:t>
      </w:r>
      <w:r w:rsidR="000731D6" w:rsidRPr="000D4DA2">
        <w:t>amendment</w:t>
      </w:r>
      <w:r w:rsidR="006C6BD7" w:rsidRPr="000D4DA2">
        <w:t xml:space="preserve"> of a village contract; </w:t>
      </w:r>
    </w:p>
    <w:p w:rsidR="006C6BD7" w:rsidRPr="000D4DA2" w:rsidRDefault="00F15DBF" w:rsidP="00F15DBF">
      <w:pPr>
        <w:pStyle w:val="Apara"/>
      </w:pPr>
      <w:r>
        <w:tab/>
      </w:r>
      <w:r w:rsidR="00264136" w:rsidRPr="000D4DA2">
        <w:t>(b)</w:t>
      </w:r>
      <w:r w:rsidR="00264136" w:rsidRPr="000D4DA2">
        <w:tab/>
      </w:r>
      <w:r w:rsidR="006C6BD7" w:rsidRPr="000D4DA2">
        <w:t xml:space="preserve">a purported </w:t>
      </w:r>
      <w:r w:rsidR="008E4D18" w:rsidRPr="000D4DA2">
        <w:t>ending</w:t>
      </w:r>
      <w:r w:rsidR="006C6BD7" w:rsidRPr="000D4DA2">
        <w:t xml:space="preserve"> of a village contract and entry into a new village contract with the same party in relation to the same residential premises.</w:t>
      </w:r>
    </w:p>
    <w:p w:rsidR="006C6BD7" w:rsidRPr="000D4DA2" w:rsidRDefault="00F15DBF" w:rsidP="00F15DBF">
      <w:pPr>
        <w:pStyle w:val="Amain"/>
      </w:pPr>
      <w:r>
        <w:tab/>
      </w:r>
      <w:r w:rsidR="00264136" w:rsidRPr="000D4DA2">
        <w:t>(2)</w:t>
      </w:r>
      <w:r w:rsidR="00264136" w:rsidRPr="000D4DA2">
        <w:tab/>
      </w:r>
      <w:r w:rsidR="006C6BD7" w:rsidRPr="000D4DA2">
        <w:t>An action mentioned in subsection (</w:t>
      </w:r>
      <w:r w:rsidR="00A412BF" w:rsidRPr="000D4DA2">
        <w:t>1</w:t>
      </w:r>
      <w:r w:rsidR="006C6BD7" w:rsidRPr="000D4DA2">
        <w:t xml:space="preserve">) has no effect (and the contract continues as in force before the purported </w:t>
      </w:r>
      <w:r w:rsidR="000731D6" w:rsidRPr="000D4DA2">
        <w:t>amendment</w:t>
      </w:r>
      <w:r w:rsidR="006C6BD7" w:rsidRPr="000D4DA2">
        <w:t xml:space="preserve"> or </w:t>
      </w:r>
      <w:r w:rsidR="008E4D18" w:rsidRPr="000D4DA2">
        <w:t>ending</w:t>
      </w:r>
      <w:r w:rsidR="006C6BD7" w:rsidRPr="000D4DA2">
        <w:t xml:space="preserve">) unless the resident who is a party to the contract obtains a written certificate </w:t>
      </w:r>
      <w:r w:rsidR="001029C2" w:rsidRPr="000D4DA2">
        <w:t>under</w:t>
      </w:r>
      <w:r w:rsidR="006C6BD7" w:rsidRPr="000D4DA2">
        <w:t xml:space="preserve"> this section.</w:t>
      </w:r>
    </w:p>
    <w:p w:rsidR="006C6BD7" w:rsidRPr="000D4DA2" w:rsidRDefault="00F15DBF" w:rsidP="00F15DBF">
      <w:pPr>
        <w:pStyle w:val="Amain"/>
      </w:pPr>
      <w:r>
        <w:tab/>
      </w:r>
      <w:r w:rsidR="00264136" w:rsidRPr="000D4DA2">
        <w:t>(3)</w:t>
      </w:r>
      <w:r w:rsidR="00264136" w:rsidRPr="000D4DA2">
        <w:tab/>
      </w:r>
      <w:r w:rsidR="006C6BD7" w:rsidRPr="000D4DA2">
        <w:t>The certificate</w:t>
      </w:r>
      <w:r w:rsidR="002E6DB1" w:rsidRPr="000D4DA2">
        <w:t xml:space="preserve"> must</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 xml:space="preserve">be signed by a </w:t>
      </w:r>
      <w:r w:rsidR="002E6DB1" w:rsidRPr="000D4DA2">
        <w:t>lawyer</w:t>
      </w:r>
      <w:r w:rsidR="006C6BD7" w:rsidRPr="000D4DA2">
        <w:t xml:space="preserve"> chosen by the resident; and</w:t>
      </w:r>
    </w:p>
    <w:p w:rsidR="006C6BD7" w:rsidRPr="000D4DA2" w:rsidRDefault="00F15DBF" w:rsidP="00F15DBF">
      <w:pPr>
        <w:pStyle w:val="Apara"/>
      </w:pPr>
      <w:r>
        <w:tab/>
      </w:r>
      <w:r w:rsidR="00264136" w:rsidRPr="000D4DA2">
        <w:t>(b)</w:t>
      </w:r>
      <w:r w:rsidR="00264136" w:rsidRPr="000D4DA2">
        <w:tab/>
      </w:r>
      <w:r w:rsidR="006C6BD7" w:rsidRPr="000D4DA2">
        <w:t>include a statement to the effect that—</w:t>
      </w:r>
    </w:p>
    <w:p w:rsidR="006C6BD7" w:rsidRPr="000D4DA2" w:rsidRDefault="00F15DBF" w:rsidP="00F15DBF">
      <w:pPr>
        <w:pStyle w:val="Asubpara"/>
      </w:pPr>
      <w:r>
        <w:tab/>
      </w:r>
      <w:r w:rsidR="00264136" w:rsidRPr="000D4DA2">
        <w:t>(i)</w:t>
      </w:r>
      <w:r w:rsidR="00264136" w:rsidRPr="000D4DA2">
        <w:tab/>
      </w:r>
      <w:r w:rsidR="006C6BD7" w:rsidRPr="000D4DA2">
        <w:t xml:space="preserve">the </w:t>
      </w:r>
      <w:r w:rsidR="002E6DB1" w:rsidRPr="000D4DA2">
        <w:t>lawyer</w:t>
      </w:r>
      <w:r w:rsidR="006C6BD7" w:rsidRPr="000D4DA2">
        <w:t xml:space="preserve"> explained to the resident the effect of the proposed </w:t>
      </w:r>
      <w:r w:rsidR="000731D6" w:rsidRPr="000D4DA2">
        <w:t>amendment</w:t>
      </w:r>
      <w:r w:rsidR="006C6BD7" w:rsidRPr="000D4DA2">
        <w:t xml:space="preserve"> of the contract (or the proposed new contract); and</w:t>
      </w:r>
    </w:p>
    <w:p w:rsidR="006C6BD7" w:rsidRPr="000D4DA2" w:rsidRDefault="00F15DBF" w:rsidP="00F15DBF">
      <w:pPr>
        <w:pStyle w:val="Asubpara"/>
      </w:pPr>
      <w:r>
        <w:tab/>
      </w:r>
      <w:r w:rsidR="00264136" w:rsidRPr="000D4DA2">
        <w:t>(ii)</w:t>
      </w:r>
      <w:r w:rsidR="00264136" w:rsidRPr="000D4DA2">
        <w:tab/>
      </w:r>
      <w:r w:rsidR="006C6BD7" w:rsidRPr="000D4DA2">
        <w:t xml:space="preserve">the resident appeared to understand the explanation and to consent to the </w:t>
      </w:r>
      <w:r w:rsidR="000731D6" w:rsidRPr="000D4DA2">
        <w:t>amendment</w:t>
      </w:r>
      <w:r w:rsidR="006C6BD7" w:rsidRPr="000D4DA2">
        <w:t xml:space="preserve"> (or to the new contract).</w:t>
      </w:r>
    </w:p>
    <w:p w:rsidR="006C6BD7" w:rsidRPr="000D4DA2" w:rsidRDefault="00F15DBF" w:rsidP="00F15DBF">
      <w:pPr>
        <w:pStyle w:val="Amain"/>
      </w:pPr>
      <w:r>
        <w:tab/>
      </w:r>
      <w:r w:rsidR="00264136" w:rsidRPr="000D4DA2">
        <w:t>(4)</w:t>
      </w:r>
      <w:r w:rsidR="00264136" w:rsidRPr="000D4DA2">
        <w:tab/>
      </w:r>
      <w:r w:rsidR="006C6BD7" w:rsidRPr="000D4DA2">
        <w:t xml:space="preserve">Section </w:t>
      </w:r>
      <w:r w:rsidR="000711C6" w:rsidRPr="000D4DA2">
        <w:t>47</w:t>
      </w:r>
      <w:r w:rsidR="000731D6" w:rsidRPr="000D4DA2">
        <w:t xml:space="preserve"> (Operator must allow time for reading of village contract) </w:t>
      </w:r>
      <w:r w:rsidR="006C6BD7" w:rsidRPr="000D4DA2">
        <w:t xml:space="preserve">and section </w:t>
      </w:r>
      <w:r w:rsidR="00437138" w:rsidRPr="000D4DA2">
        <w:t>48</w:t>
      </w:r>
      <w:r w:rsidR="000731D6" w:rsidRPr="000D4DA2">
        <w:t xml:space="preserve"> (No restriction on right to obtain independent advice) </w:t>
      </w:r>
      <w:r w:rsidR="006C6BD7" w:rsidRPr="000D4DA2">
        <w:t xml:space="preserve">apply in relation to </w:t>
      </w:r>
      <w:r w:rsidR="000731D6" w:rsidRPr="000D4DA2">
        <w:t xml:space="preserve">an amendment </w:t>
      </w:r>
      <w:r w:rsidR="006C6BD7" w:rsidRPr="000D4DA2">
        <w:t xml:space="preserve">of </w:t>
      </w:r>
      <w:r w:rsidR="000731D6" w:rsidRPr="000D4DA2">
        <w:t xml:space="preserve">a </w:t>
      </w:r>
      <w:r w:rsidR="006C6BD7" w:rsidRPr="000D4DA2">
        <w:t xml:space="preserve">contract as if the </w:t>
      </w:r>
      <w:r w:rsidR="000731D6" w:rsidRPr="000D4DA2">
        <w:t>amendment</w:t>
      </w:r>
      <w:r w:rsidR="006C6BD7" w:rsidRPr="000D4DA2">
        <w:t xml:space="preserve"> were a new contract.</w:t>
      </w:r>
    </w:p>
    <w:p w:rsidR="006C6BD7" w:rsidRPr="000D4DA2" w:rsidRDefault="00F15DBF" w:rsidP="00F15DBF">
      <w:pPr>
        <w:pStyle w:val="Amain"/>
      </w:pPr>
      <w:r>
        <w:tab/>
      </w:r>
      <w:r w:rsidR="00264136" w:rsidRPr="000D4DA2">
        <w:t>(5)</w:t>
      </w:r>
      <w:r w:rsidR="00264136" w:rsidRPr="000D4DA2">
        <w:tab/>
      </w:r>
      <w:r w:rsidR="006C6BD7" w:rsidRPr="000D4DA2">
        <w:t xml:space="preserve">This section does not apply if the resident requested the </w:t>
      </w:r>
      <w:r w:rsidR="008026C9" w:rsidRPr="000D4DA2">
        <w:t>amendment</w:t>
      </w:r>
      <w:r w:rsidR="006C6BD7" w:rsidRPr="000D4DA2">
        <w:t xml:space="preserve"> or new contract.</w:t>
      </w:r>
    </w:p>
    <w:p w:rsidR="006C6BD7" w:rsidRPr="000D4DA2" w:rsidRDefault="00264136" w:rsidP="00264136">
      <w:pPr>
        <w:pStyle w:val="AH5Sec"/>
      </w:pPr>
      <w:bookmarkStart w:id="64" w:name="_Toc12365507"/>
      <w:r w:rsidRPr="00D245F8">
        <w:rPr>
          <w:rStyle w:val="CharSectNo"/>
        </w:rPr>
        <w:t>50</w:t>
      </w:r>
      <w:r w:rsidRPr="000D4DA2">
        <w:tab/>
      </w:r>
      <w:r w:rsidR="002E6DB1" w:rsidRPr="000D4DA2">
        <w:t>F</w:t>
      </w:r>
      <w:r w:rsidR="006C6BD7" w:rsidRPr="000D4DA2">
        <w:t xml:space="preserve">ailure to obtain certificate for </w:t>
      </w:r>
      <w:r w:rsidR="00A059FA" w:rsidRPr="000D4DA2">
        <w:rPr>
          <w:lang w:val="en-GB"/>
        </w:rPr>
        <w:t>amendment</w:t>
      </w:r>
      <w:r w:rsidR="006C6BD7" w:rsidRPr="000D4DA2">
        <w:rPr>
          <w:lang w:val="en-GB"/>
        </w:rPr>
        <w:t xml:space="preserve"> or replacement of village contract</w:t>
      </w:r>
      <w:bookmarkEnd w:id="64"/>
    </w:p>
    <w:p w:rsidR="006C6BD7" w:rsidRPr="000D4DA2" w:rsidRDefault="00F15DBF" w:rsidP="00374E80">
      <w:pPr>
        <w:pStyle w:val="Amain"/>
        <w:keepNext/>
      </w:pPr>
      <w:r>
        <w:tab/>
      </w:r>
      <w:r w:rsidR="00264136" w:rsidRPr="000D4DA2">
        <w:t>(1)</w:t>
      </w:r>
      <w:r w:rsidR="00264136" w:rsidRPr="000D4DA2">
        <w:tab/>
      </w:r>
      <w:r w:rsidR="002E6DB1" w:rsidRPr="000D4DA2">
        <w:t>The</w:t>
      </w:r>
      <w:r w:rsidR="006C6BD7" w:rsidRPr="000D4DA2">
        <w:t xml:space="preserve"> operator of a retirement village commits an offence if—</w:t>
      </w:r>
    </w:p>
    <w:p w:rsidR="006C6BD7" w:rsidRPr="000D4DA2" w:rsidRDefault="00F15DBF" w:rsidP="00374E80">
      <w:pPr>
        <w:pStyle w:val="Apara"/>
        <w:keepNext/>
      </w:pPr>
      <w:r>
        <w:tab/>
      </w:r>
      <w:r w:rsidR="00264136" w:rsidRPr="000D4DA2">
        <w:t>(a)</w:t>
      </w:r>
      <w:r w:rsidR="00264136" w:rsidRPr="000D4DA2">
        <w:tab/>
      </w:r>
      <w:r w:rsidR="006C6BD7" w:rsidRPr="000D4DA2">
        <w:t>the operator purports—</w:t>
      </w:r>
    </w:p>
    <w:p w:rsidR="006C6BD7" w:rsidRPr="000D4DA2" w:rsidRDefault="00F15DBF" w:rsidP="00F15DBF">
      <w:pPr>
        <w:pStyle w:val="Asubpara"/>
      </w:pPr>
      <w:r>
        <w:tab/>
      </w:r>
      <w:r w:rsidR="00264136" w:rsidRPr="000D4DA2">
        <w:t>(i)</w:t>
      </w:r>
      <w:r w:rsidR="00264136" w:rsidRPr="000D4DA2">
        <w:tab/>
      </w:r>
      <w:r w:rsidR="006C6BD7" w:rsidRPr="000D4DA2">
        <w:t xml:space="preserve">to </w:t>
      </w:r>
      <w:r w:rsidR="008026C9" w:rsidRPr="000D4DA2">
        <w:t>amend</w:t>
      </w:r>
      <w:r w:rsidR="006C6BD7" w:rsidRPr="000D4DA2">
        <w:t xml:space="preserve"> a village contract; or</w:t>
      </w:r>
    </w:p>
    <w:p w:rsidR="006C6BD7" w:rsidRPr="000D4DA2" w:rsidRDefault="00F15DBF" w:rsidP="00F15DBF">
      <w:pPr>
        <w:pStyle w:val="Asubpara"/>
      </w:pPr>
      <w:r>
        <w:tab/>
      </w:r>
      <w:r w:rsidR="00264136" w:rsidRPr="000D4DA2">
        <w:t>(ii)</w:t>
      </w:r>
      <w:r w:rsidR="00264136" w:rsidRPr="000D4DA2">
        <w:tab/>
      </w:r>
      <w:r w:rsidR="006C6BD7" w:rsidRPr="000D4DA2">
        <w:t xml:space="preserve">to </w:t>
      </w:r>
      <w:r w:rsidR="001029C2" w:rsidRPr="000D4DA2">
        <w:t>end</w:t>
      </w:r>
      <w:r w:rsidR="006C6BD7" w:rsidRPr="000D4DA2">
        <w:t xml:space="preserve"> a village contract and enter into a new village contract with the same party in relation to the same residential premises; and</w:t>
      </w:r>
    </w:p>
    <w:p w:rsidR="006C6BD7" w:rsidRPr="000D4DA2" w:rsidRDefault="00F15DBF" w:rsidP="00F15DBF">
      <w:pPr>
        <w:pStyle w:val="Apara"/>
        <w:keepNext/>
      </w:pPr>
      <w:r>
        <w:tab/>
      </w:r>
      <w:r w:rsidR="00264136" w:rsidRPr="000D4DA2">
        <w:t>(b)</w:t>
      </w:r>
      <w:r w:rsidR="00264136" w:rsidRPr="000D4DA2">
        <w:tab/>
      </w:r>
      <w:r w:rsidR="006C6BD7" w:rsidRPr="000D4DA2">
        <w:t xml:space="preserve">the resident who is a party to the contract has not obtained a certificate mentioned in section </w:t>
      </w:r>
      <w:r w:rsidR="000711C6" w:rsidRPr="000D4DA2">
        <w:t>49</w:t>
      </w:r>
      <w:r w:rsidR="00437138" w:rsidRPr="000D4DA2">
        <w:t xml:space="preserve"> (Amendment or replacement of village contract)</w:t>
      </w:r>
      <w:r w:rsidR="006C6BD7" w:rsidRPr="000D4DA2">
        <w:t>.</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2E6DB1" w:rsidRPr="000D4DA2" w:rsidRDefault="00F15DBF" w:rsidP="00F15DBF">
      <w:pPr>
        <w:pStyle w:val="Amain"/>
      </w:pPr>
      <w:r>
        <w:tab/>
      </w:r>
      <w:r w:rsidR="00264136" w:rsidRPr="000D4DA2">
        <w:t>(2)</w:t>
      </w:r>
      <w:r w:rsidR="00264136" w:rsidRPr="000D4DA2">
        <w:tab/>
      </w:r>
      <w:r w:rsidR="002E6DB1" w:rsidRPr="000D4DA2">
        <w:t>An offence against this section is a strict liability offence.</w:t>
      </w:r>
    </w:p>
    <w:p w:rsidR="00CB3EF9" w:rsidRPr="007B6AE8" w:rsidRDefault="00CB3EF9" w:rsidP="00CB3EF9">
      <w:pPr>
        <w:pStyle w:val="Amain"/>
      </w:pPr>
      <w:r w:rsidRPr="007B6AE8">
        <w:tab/>
        <w:t>(3)</w:t>
      </w:r>
      <w:r w:rsidRPr="007B6AE8">
        <w:tab/>
        <w:t>Subsection (1) does not apply if the resident requested the amendment or new contract.</w:t>
      </w:r>
    </w:p>
    <w:p w:rsidR="00CB3EF9" w:rsidRPr="007B6AE8" w:rsidRDefault="00CB3EF9" w:rsidP="00CB3EF9">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79" w:tooltip="A2002-51" w:history="1">
        <w:r w:rsidRPr="00E31226">
          <w:rPr>
            <w:rStyle w:val="charCitHyperlinkAbbrev"/>
          </w:rPr>
          <w:t>Criminal Code</w:t>
        </w:r>
      </w:hyperlink>
      <w:r w:rsidRPr="007B6AE8">
        <w:t>, s 58).</w:t>
      </w:r>
    </w:p>
    <w:p w:rsidR="006C6BD7" w:rsidRPr="000D4DA2" w:rsidRDefault="00264136" w:rsidP="00264136">
      <w:pPr>
        <w:pStyle w:val="AH5Sec"/>
        <w:rPr>
          <w:lang w:val="en-GB"/>
        </w:rPr>
      </w:pPr>
      <w:bookmarkStart w:id="65" w:name="_Toc12365508"/>
      <w:r w:rsidRPr="00D245F8">
        <w:rPr>
          <w:rStyle w:val="CharSectNo"/>
        </w:rPr>
        <w:t>51</w:t>
      </w:r>
      <w:r w:rsidRPr="000D4DA2">
        <w:rPr>
          <w:lang w:val="en-GB"/>
        </w:rPr>
        <w:tab/>
      </w:r>
      <w:r w:rsidR="006C6BD7" w:rsidRPr="000D4DA2">
        <w:rPr>
          <w:lang w:val="en-GB"/>
        </w:rPr>
        <w:t>Costs of obtaining certificate</w:t>
      </w:r>
      <w:bookmarkEnd w:id="65"/>
    </w:p>
    <w:p w:rsidR="006C6BD7" w:rsidRPr="000D4DA2" w:rsidRDefault="00F15DBF" w:rsidP="00F15DBF">
      <w:pPr>
        <w:pStyle w:val="Amain"/>
      </w:pPr>
      <w:r>
        <w:tab/>
      </w:r>
      <w:r w:rsidR="00264136" w:rsidRPr="000D4DA2">
        <w:t>(1)</w:t>
      </w:r>
      <w:r w:rsidR="00264136" w:rsidRPr="000D4DA2">
        <w:tab/>
      </w:r>
      <w:r w:rsidR="006C6BD7" w:rsidRPr="000D4DA2">
        <w:t xml:space="preserve">The reasonable costs of obtaining a certificate mentioned in </w:t>
      </w:r>
      <w:r w:rsidR="005A333F" w:rsidRPr="000D4DA2">
        <w:t>section</w:t>
      </w:r>
      <w:r w:rsidR="002E6DB1" w:rsidRPr="000D4DA2">
        <w:t> </w:t>
      </w:r>
      <w:r w:rsidR="000711C6" w:rsidRPr="000D4DA2">
        <w:t>49</w:t>
      </w:r>
      <w:r w:rsidR="005A333F" w:rsidRPr="000D4DA2">
        <w:t xml:space="preserve"> (Amendment or replacement of village contract)</w:t>
      </w:r>
      <w:r w:rsidR="006C6BD7" w:rsidRPr="000D4DA2">
        <w:t xml:space="preserve"> are payable by the operator of </w:t>
      </w:r>
      <w:r w:rsidR="002E6DB1" w:rsidRPr="000D4DA2">
        <w:t>a</w:t>
      </w:r>
      <w:r w:rsidR="006C6BD7" w:rsidRPr="000D4DA2">
        <w:t xml:space="preserve"> retirement village as if the operator, and not the resident, were the client of the </w:t>
      </w:r>
      <w:r w:rsidR="002E6DB1" w:rsidRPr="000D4DA2">
        <w:t>lawyer</w:t>
      </w:r>
      <w:r w:rsidR="006C6BD7" w:rsidRPr="000D4DA2">
        <w:t xml:space="preserve"> engaged by the resident for the certificate.</w:t>
      </w:r>
    </w:p>
    <w:p w:rsidR="006C6BD7" w:rsidRPr="000D4DA2" w:rsidRDefault="00F15DBF" w:rsidP="00F15DBF">
      <w:pPr>
        <w:pStyle w:val="Amain"/>
      </w:pPr>
      <w:r>
        <w:tab/>
      </w:r>
      <w:r w:rsidR="00264136" w:rsidRPr="000D4DA2">
        <w:t>(2)</w:t>
      </w:r>
      <w:r w:rsidR="00264136" w:rsidRPr="000D4DA2">
        <w:tab/>
      </w:r>
      <w:r w:rsidR="006C6BD7" w:rsidRPr="000D4DA2">
        <w:t>The operator is not required to pay the costs mentioned in subsection (1) until the resident has given the operator a copy of the account held by the resident for the costs.</w:t>
      </w:r>
    </w:p>
    <w:p w:rsidR="006C6BD7" w:rsidRPr="000D4DA2" w:rsidRDefault="00F15DBF" w:rsidP="00AF4F7C">
      <w:pPr>
        <w:pStyle w:val="Amain"/>
        <w:keepLines/>
      </w:pPr>
      <w:r>
        <w:tab/>
      </w:r>
      <w:r w:rsidR="00264136" w:rsidRPr="000D4DA2">
        <w:t>(3)</w:t>
      </w:r>
      <w:r w:rsidR="00264136" w:rsidRPr="000D4DA2">
        <w:tab/>
      </w:r>
      <w:r w:rsidR="006C6BD7" w:rsidRPr="000D4DA2">
        <w:t>If the operator does not pay all the costs within 28 da</w:t>
      </w:r>
      <w:r w:rsidR="002E6DB1" w:rsidRPr="000D4DA2">
        <w:t>ys after the day the operator i</w:t>
      </w:r>
      <w:r w:rsidR="006C6BD7" w:rsidRPr="000D4DA2">
        <w:t xml:space="preserve">s given a copy of the relevant account, the </w:t>
      </w:r>
      <w:r w:rsidR="002024EA" w:rsidRPr="000D4DA2">
        <w:t>resident may</w:t>
      </w:r>
      <w:r w:rsidR="006C6BD7" w:rsidRPr="000D4DA2">
        <w:t xml:space="preserve"> apply to the ACAT for an order directing the operator to pay the amount.</w:t>
      </w:r>
    </w:p>
    <w:p w:rsidR="006C6BD7" w:rsidRPr="000D4DA2" w:rsidRDefault="00F15DBF" w:rsidP="00F15DBF">
      <w:pPr>
        <w:pStyle w:val="Amain"/>
      </w:pPr>
      <w:r>
        <w:tab/>
      </w:r>
      <w:r w:rsidR="00264136" w:rsidRPr="000D4DA2">
        <w:t>(4)</w:t>
      </w:r>
      <w:r w:rsidR="00264136" w:rsidRPr="000D4DA2">
        <w:tab/>
      </w:r>
      <w:r w:rsidR="006C6BD7" w:rsidRPr="000D4DA2">
        <w:t>On application, the ACAT—</w:t>
      </w:r>
    </w:p>
    <w:p w:rsidR="006C6BD7" w:rsidRPr="000D4DA2" w:rsidRDefault="00F15DBF" w:rsidP="00F15DBF">
      <w:pPr>
        <w:pStyle w:val="Apara"/>
      </w:pPr>
      <w:r>
        <w:tab/>
      </w:r>
      <w:r w:rsidR="00264136" w:rsidRPr="000D4DA2">
        <w:t>(a)</w:t>
      </w:r>
      <w:r w:rsidR="00264136" w:rsidRPr="000D4DA2">
        <w:tab/>
      </w:r>
      <w:r w:rsidR="006C6BD7" w:rsidRPr="000D4DA2">
        <w:t>may make the order sought; or</w:t>
      </w:r>
    </w:p>
    <w:p w:rsidR="006C6BD7" w:rsidRPr="000D4DA2" w:rsidRDefault="00F15DBF" w:rsidP="00F15DBF">
      <w:pPr>
        <w:pStyle w:val="Apara"/>
      </w:pPr>
      <w:r>
        <w:tab/>
      </w:r>
      <w:r w:rsidR="00264136" w:rsidRPr="000D4DA2">
        <w:t>(b)</w:t>
      </w:r>
      <w:r w:rsidR="00264136" w:rsidRPr="000D4DA2">
        <w:tab/>
      </w:r>
      <w:r w:rsidR="006C6BD7" w:rsidRPr="000D4DA2">
        <w:t>may order the operator and the resident to pay the costs in the proportion the ACAT considers just in the circumstances.</w:t>
      </w:r>
    </w:p>
    <w:p w:rsidR="006C6BD7" w:rsidRPr="000D4DA2" w:rsidRDefault="00264136" w:rsidP="00264136">
      <w:pPr>
        <w:pStyle w:val="AH5Sec"/>
        <w:rPr>
          <w:lang w:val="en-GB"/>
        </w:rPr>
      </w:pPr>
      <w:bookmarkStart w:id="66" w:name="_Toc12365509"/>
      <w:r w:rsidRPr="00D245F8">
        <w:rPr>
          <w:rStyle w:val="CharSectNo"/>
        </w:rPr>
        <w:t>52</w:t>
      </w:r>
      <w:r w:rsidRPr="000D4DA2">
        <w:rPr>
          <w:lang w:val="en-GB"/>
        </w:rPr>
        <w:tab/>
      </w:r>
      <w:r w:rsidR="006C6BD7" w:rsidRPr="000D4DA2">
        <w:rPr>
          <w:lang w:val="en-GB"/>
        </w:rPr>
        <w:t>Costs of preparation of village contracts</w:t>
      </w:r>
      <w:bookmarkEnd w:id="66"/>
    </w:p>
    <w:p w:rsidR="006C6BD7" w:rsidRPr="000D4DA2" w:rsidRDefault="00F15DBF" w:rsidP="00F15DBF">
      <w:pPr>
        <w:pStyle w:val="Amain"/>
      </w:pPr>
      <w:r>
        <w:tab/>
      </w:r>
      <w:r w:rsidR="00264136" w:rsidRPr="000D4DA2">
        <w:t>(1)</w:t>
      </w:r>
      <w:r w:rsidR="00264136" w:rsidRPr="000D4DA2">
        <w:tab/>
      </w:r>
      <w:r w:rsidR="006C6BD7" w:rsidRPr="000D4DA2">
        <w:t xml:space="preserve">Legal and other expenses incurred by the operator of a retirement village in relation to the preparation of a village contract for residential premises in a retirement village are payable by the operator and the resident in equal shares (except as provided by section </w:t>
      </w:r>
      <w:r w:rsidR="000711C6" w:rsidRPr="000D4DA2">
        <w:t>51</w:t>
      </w:r>
      <w:r w:rsidR="006C6BD7" w:rsidRPr="000D4DA2">
        <w:t>).</w:t>
      </w:r>
    </w:p>
    <w:p w:rsidR="006C6BD7" w:rsidRPr="000D4DA2" w:rsidRDefault="00F15DBF" w:rsidP="00F15DBF">
      <w:pPr>
        <w:pStyle w:val="Amain"/>
      </w:pPr>
      <w:r>
        <w:tab/>
      </w:r>
      <w:r w:rsidR="00264136" w:rsidRPr="000D4DA2">
        <w:t>(2)</w:t>
      </w:r>
      <w:r w:rsidR="00264136" w:rsidRPr="000D4DA2">
        <w:tab/>
      </w:r>
      <w:r w:rsidR="006C6BD7" w:rsidRPr="000D4DA2">
        <w:t>The resident is not required to pay the expenses mentioned in subsection (1) until the operator has given the resident a copy of the account held by the operator for the expenses.</w:t>
      </w:r>
    </w:p>
    <w:p w:rsidR="006C6BD7" w:rsidRPr="000D4DA2" w:rsidRDefault="00F15DBF" w:rsidP="00F15DBF">
      <w:pPr>
        <w:pStyle w:val="Amain"/>
      </w:pPr>
      <w:r>
        <w:tab/>
      </w:r>
      <w:r w:rsidR="00264136" w:rsidRPr="000D4DA2">
        <w:t>(3)</w:t>
      </w:r>
      <w:r w:rsidR="00264136" w:rsidRPr="000D4DA2">
        <w:tab/>
      </w:r>
      <w:r w:rsidR="006C6BD7" w:rsidRPr="000D4DA2">
        <w:t>A regulation may prescribe a maximum amount payable by a resident under this section.</w:t>
      </w:r>
    </w:p>
    <w:p w:rsidR="006C6BD7" w:rsidRPr="000D4DA2" w:rsidRDefault="00F15DBF" w:rsidP="00F15DBF">
      <w:pPr>
        <w:pStyle w:val="Amain"/>
      </w:pPr>
      <w:r>
        <w:tab/>
      </w:r>
      <w:r w:rsidR="00264136" w:rsidRPr="000D4DA2">
        <w:t>(4)</w:t>
      </w:r>
      <w:r w:rsidR="00264136" w:rsidRPr="000D4DA2">
        <w:tab/>
      </w:r>
      <w:r w:rsidR="006C6BD7" w:rsidRPr="000D4DA2">
        <w:t>If a regulation prescribes a maximum amount, any difference between the resident’s share of the amount incurred by the operator and the maximum amount prescribed is payable by the operator.</w:t>
      </w:r>
    </w:p>
    <w:p w:rsidR="006C6BD7" w:rsidRPr="000D4DA2" w:rsidRDefault="00F15DBF" w:rsidP="00F15DBF">
      <w:pPr>
        <w:pStyle w:val="Amain"/>
      </w:pPr>
      <w:r>
        <w:tab/>
      </w:r>
      <w:r w:rsidR="00264136" w:rsidRPr="000D4DA2">
        <w:t>(5)</w:t>
      </w:r>
      <w:r w:rsidR="00264136" w:rsidRPr="000D4DA2">
        <w:tab/>
      </w:r>
      <w:r w:rsidR="006C6BD7" w:rsidRPr="000D4DA2">
        <w:t>If a residence contract is in the form of a sublease, the resident must pay—</w:t>
      </w:r>
    </w:p>
    <w:p w:rsidR="006C6BD7" w:rsidRPr="000D4DA2" w:rsidRDefault="00F15DBF" w:rsidP="00F15DBF">
      <w:pPr>
        <w:pStyle w:val="Apara"/>
      </w:pPr>
      <w:r>
        <w:tab/>
      </w:r>
      <w:r w:rsidR="00264136" w:rsidRPr="000D4DA2">
        <w:t>(a)</w:t>
      </w:r>
      <w:r w:rsidR="00264136" w:rsidRPr="000D4DA2">
        <w:tab/>
      </w:r>
      <w:r w:rsidR="007361A7" w:rsidRPr="000D4DA2">
        <w:t xml:space="preserve">any </w:t>
      </w:r>
      <w:r w:rsidR="006C6BD7" w:rsidRPr="000D4DA2">
        <w:t>duty</w:t>
      </w:r>
      <w:r w:rsidR="007361A7" w:rsidRPr="000D4DA2">
        <w:t xml:space="preserve"> payable on the sublease;</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 xml:space="preserve">any registration fee payable under the </w:t>
      </w:r>
      <w:hyperlink r:id="rId80" w:tooltip="A1925-1" w:history="1">
        <w:r w:rsidR="00723542" w:rsidRPr="00723542">
          <w:rPr>
            <w:rStyle w:val="charCitHyperlinkItal"/>
          </w:rPr>
          <w:t>Land Titles Act 1925</w:t>
        </w:r>
      </w:hyperlink>
      <w:r w:rsidR="006C6BD7" w:rsidRPr="000D4DA2">
        <w:t xml:space="preserve"> for the sublease.</w:t>
      </w:r>
    </w:p>
    <w:p w:rsidR="006C6BD7" w:rsidRPr="000D4DA2" w:rsidRDefault="00F15DBF" w:rsidP="00F15DBF">
      <w:pPr>
        <w:pStyle w:val="Amain"/>
      </w:pPr>
      <w:r>
        <w:tab/>
      </w:r>
      <w:r w:rsidR="00264136" w:rsidRPr="000D4DA2">
        <w:t>(6)</w:t>
      </w:r>
      <w:r w:rsidR="00264136" w:rsidRPr="000D4DA2">
        <w:tab/>
      </w:r>
      <w:r w:rsidR="006C6BD7" w:rsidRPr="000D4DA2">
        <w:t>This section does not apply in relation to a contract for the sale of residential premises that are subject to a community title scheme, company title scheme or units plan.</w:t>
      </w:r>
    </w:p>
    <w:p w:rsidR="007A3E1A" w:rsidRPr="0012189A" w:rsidRDefault="007A3E1A" w:rsidP="007A3E1A">
      <w:pPr>
        <w:pStyle w:val="Amain"/>
      </w:pPr>
      <w:r w:rsidRPr="0012189A">
        <w:tab/>
        <w:t>(7)</w:t>
      </w:r>
      <w:r w:rsidRPr="0012189A">
        <w:tab/>
        <w:t>In this section:</w:t>
      </w:r>
    </w:p>
    <w:p w:rsidR="007A3E1A" w:rsidRPr="0012189A" w:rsidRDefault="007A3E1A" w:rsidP="007A3E1A">
      <w:pPr>
        <w:pStyle w:val="aDef"/>
      </w:pPr>
      <w:r w:rsidRPr="0012189A">
        <w:rPr>
          <w:rStyle w:val="charBoldItals"/>
        </w:rPr>
        <w:t>preparation</w:t>
      </w:r>
      <w:r w:rsidRPr="0012189A">
        <w:t>, of a village contract, includes the preparation of any agreement or contract that comprises the village contract.</w:t>
      </w:r>
    </w:p>
    <w:p w:rsidR="007A3E1A" w:rsidRPr="0012189A" w:rsidRDefault="007A3E1A" w:rsidP="007A3E1A">
      <w:pPr>
        <w:pStyle w:val="aExamHdgss"/>
      </w:pPr>
      <w:r w:rsidRPr="0012189A">
        <w:t>Examples</w:t>
      </w:r>
    </w:p>
    <w:p w:rsidR="007A3E1A" w:rsidRPr="0012189A" w:rsidRDefault="007A3E1A" w:rsidP="007A3E1A">
      <w:pPr>
        <w:pStyle w:val="aExamss"/>
        <w:keepNext/>
      </w:pPr>
      <w:r w:rsidRPr="0012189A">
        <w:t>loan agreement, other residence contract, services contract</w:t>
      </w:r>
    </w:p>
    <w:p w:rsidR="007A3E1A" w:rsidRPr="0012189A" w:rsidRDefault="007A3E1A" w:rsidP="007A3E1A">
      <w:pPr>
        <w:pStyle w:val="aNote"/>
      </w:pPr>
      <w:r w:rsidRPr="0012189A">
        <w:rPr>
          <w:rStyle w:val="charItals"/>
        </w:rPr>
        <w:t>Note</w:t>
      </w:r>
      <w:r w:rsidRPr="0012189A">
        <w:tab/>
        <w:t xml:space="preserve">An example is part of the Act, is not exhaustive and may extend, but does not limit, the meaning of the provision in which it appears (see </w:t>
      </w:r>
      <w:hyperlink r:id="rId81" w:tooltip="A2001-14" w:history="1">
        <w:r w:rsidRPr="0012189A">
          <w:rPr>
            <w:rStyle w:val="charCitHyperlinkAbbrev"/>
          </w:rPr>
          <w:t>Legislation Act</w:t>
        </w:r>
      </w:hyperlink>
      <w:r w:rsidRPr="0012189A">
        <w:t>, s 126 and s 132).</w:t>
      </w:r>
    </w:p>
    <w:p w:rsidR="006C6BD7" w:rsidRPr="000D4DA2" w:rsidRDefault="00264136" w:rsidP="00264136">
      <w:pPr>
        <w:pStyle w:val="AH5Sec"/>
        <w:rPr>
          <w:lang w:val="en-GB"/>
        </w:rPr>
      </w:pPr>
      <w:bookmarkStart w:id="67" w:name="_Toc12365510"/>
      <w:r w:rsidRPr="00D245F8">
        <w:rPr>
          <w:rStyle w:val="CharSectNo"/>
        </w:rPr>
        <w:t>53</w:t>
      </w:r>
      <w:r w:rsidRPr="000D4DA2">
        <w:rPr>
          <w:lang w:val="en-GB"/>
        </w:rPr>
        <w:tab/>
      </w:r>
      <w:r w:rsidR="006C6BD7" w:rsidRPr="000D4DA2">
        <w:rPr>
          <w:lang w:val="en-GB"/>
        </w:rPr>
        <w:t>Cooling-off period</w:t>
      </w:r>
      <w:bookmarkEnd w:id="67"/>
    </w:p>
    <w:p w:rsidR="007A3E1A" w:rsidRPr="0012189A" w:rsidRDefault="007A3E1A" w:rsidP="007A3E1A">
      <w:pPr>
        <w:pStyle w:val="Amain"/>
      </w:pPr>
      <w:r w:rsidRPr="0012189A">
        <w:tab/>
        <w:t>(1)</w:t>
      </w:r>
      <w:r w:rsidRPr="0012189A">
        <w:tab/>
        <w:t>A resident of a retirement village may, within the cooling-off period for the resident’s village contract, rescind the contract by written notice given to—</w:t>
      </w:r>
    </w:p>
    <w:p w:rsidR="007A3E1A" w:rsidRPr="0012189A" w:rsidRDefault="007A3E1A" w:rsidP="007A3E1A">
      <w:pPr>
        <w:pStyle w:val="Apara"/>
      </w:pPr>
      <w:r w:rsidRPr="0012189A">
        <w:tab/>
        <w:t>(a)</w:t>
      </w:r>
      <w:r w:rsidRPr="0012189A">
        <w:tab/>
        <w:t>the other party to the contract; and</w:t>
      </w:r>
    </w:p>
    <w:p w:rsidR="007A3E1A" w:rsidRPr="0012189A" w:rsidRDefault="007A3E1A" w:rsidP="007A3E1A">
      <w:pPr>
        <w:pStyle w:val="Apara"/>
      </w:pPr>
      <w:r w:rsidRPr="0012189A">
        <w:tab/>
        <w:t>(b)</w:t>
      </w:r>
      <w:r w:rsidRPr="0012189A">
        <w:tab/>
        <w:t>if the operator is not the other party to the contract—the operator.</w:t>
      </w:r>
    </w:p>
    <w:p w:rsidR="006C6BD7" w:rsidRPr="000D4DA2" w:rsidRDefault="00F15DBF" w:rsidP="00F15DBF">
      <w:pPr>
        <w:pStyle w:val="Amain"/>
      </w:pPr>
      <w:r>
        <w:tab/>
      </w:r>
      <w:r w:rsidR="00264136" w:rsidRPr="000D4DA2">
        <w:t>(</w:t>
      </w:r>
      <w:r w:rsidR="007A3E1A">
        <w:t>2</w:t>
      </w:r>
      <w:r w:rsidR="00264136" w:rsidRPr="000D4DA2">
        <w:t>)</w:t>
      </w:r>
      <w:r w:rsidR="00264136" w:rsidRPr="000D4DA2">
        <w:tab/>
      </w:r>
      <w:r w:rsidR="006C6BD7" w:rsidRPr="000D4DA2">
        <w:t>A contract must not be completed until after the cooling-off period has expired.</w:t>
      </w:r>
    </w:p>
    <w:p w:rsidR="006C6BD7" w:rsidRPr="000D4DA2" w:rsidRDefault="00F15DBF" w:rsidP="00F15DBF">
      <w:pPr>
        <w:pStyle w:val="Amain"/>
      </w:pPr>
      <w:r>
        <w:tab/>
      </w:r>
      <w:r w:rsidR="00264136" w:rsidRPr="000D4DA2">
        <w:t>(</w:t>
      </w:r>
      <w:r w:rsidR="007A3E1A">
        <w:t>3</w:t>
      </w:r>
      <w:r w:rsidR="00264136" w:rsidRPr="000D4DA2">
        <w:t>)</w:t>
      </w:r>
      <w:r w:rsidR="00264136" w:rsidRPr="000D4DA2">
        <w:tab/>
      </w:r>
      <w:r w:rsidR="006C6BD7" w:rsidRPr="000D4DA2">
        <w:t>The cooling-off period under a residence contract is waived if the resident starts living in the residential premises to which the contract relates.</w:t>
      </w:r>
    </w:p>
    <w:p w:rsidR="006C6BD7" w:rsidRPr="000D4DA2" w:rsidRDefault="00F15DBF" w:rsidP="00F15DBF">
      <w:pPr>
        <w:pStyle w:val="Amain"/>
      </w:pPr>
      <w:r>
        <w:tab/>
      </w:r>
      <w:r w:rsidR="00264136" w:rsidRPr="000D4DA2">
        <w:t>(</w:t>
      </w:r>
      <w:r w:rsidR="007A3E1A">
        <w:t>4</w:t>
      </w:r>
      <w:r w:rsidR="00264136" w:rsidRPr="000D4DA2">
        <w:t>)</w:t>
      </w:r>
      <w:r w:rsidR="00264136" w:rsidRPr="000D4DA2">
        <w:tab/>
      </w:r>
      <w:r w:rsidR="006C6BD7" w:rsidRPr="000D4DA2">
        <w:t>This provision has effect despite any other territory law.</w:t>
      </w:r>
    </w:p>
    <w:p w:rsidR="007A3E1A" w:rsidRPr="0012189A" w:rsidRDefault="007A3E1A" w:rsidP="00B335C7">
      <w:pPr>
        <w:pStyle w:val="Amain"/>
        <w:keepNext/>
      </w:pPr>
      <w:r w:rsidRPr="0012189A">
        <w:tab/>
        <w:t>(</w:t>
      </w:r>
      <w:r>
        <w:t>5</w:t>
      </w:r>
      <w:r w:rsidRPr="0012189A">
        <w:t>)</w:t>
      </w:r>
      <w:r w:rsidRPr="0012189A">
        <w:tab/>
        <w:t>In this section:</w:t>
      </w:r>
    </w:p>
    <w:p w:rsidR="007A3E1A" w:rsidRPr="0012189A" w:rsidRDefault="007A3E1A" w:rsidP="00B335C7">
      <w:pPr>
        <w:pStyle w:val="aDef"/>
        <w:keepNext/>
      </w:pPr>
      <w:r w:rsidRPr="0012189A">
        <w:rPr>
          <w:rStyle w:val="charBoldItals"/>
        </w:rPr>
        <w:t>cooling-off period</w:t>
      </w:r>
      <w:r w:rsidRPr="0012189A">
        <w:t>, for a village contract, means the period—</w:t>
      </w:r>
    </w:p>
    <w:p w:rsidR="007A3E1A" w:rsidRPr="0012189A" w:rsidRDefault="007A3E1A" w:rsidP="00AF4F7C">
      <w:pPr>
        <w:pStyle w:val="aDefpara"/>
        <w:keepNext/>
      </w:pPr>
      <w:r w:rsidRPr="0012189A">
        <w:tab/>
        <w:t>(a)</w:t>
      </w:r>
      <w:r w:rsidRPr="0012189A">
        <w:tab/>
        <w:t>starting immediately after midnight on—</w:t>
      </w:r>
    </w:p>
    <w:p w:rsidR="007A3E1A" w:rsidRPr="0012189A" w:rsidRDefault="007A3E1A" w:rsidP="007A3E1A">
      <w:pPr>
        <w:pStyle w:val="aDefsubpara"/>
      </w:pPr>
      <w:r w:rsidRPr="0012189A">
        <w:tab/>
        <w:t>(i)</w:t>
      </w:r>
      <w:r w:rsidRPr="0012189A">
        <w:tab/>
        <w:t>the day the resident receives a copy of the contract signed by the operator; or</w:t>
      </w:r>
    </w:p>
    <w:p w:rsidR="007A3E1A" w:rsidRPr="0012189A" w:rsidRDefault="007A3E1A" w:rsidP="007A3E1A">
      <w:pPr>
        <w:pStyle w:val="Asubpara"/>
      </w:pPr>
      <w:r w:rsidRPr="0012189A">
        <w:tab/>
        <w:t>(ii)</w:t>
      </w:r>
      <w:r w:rsidRPr="0012189A">
        <w:tab/>
        <w:t>for a contract that is, or includes, a residence contract in relation to which the operator is not the other party—the day the residence contract is entered into; and</w:t>
      </w:r>
    </w:p>
    <w:p w:rsidR="007A3E1A" w:rsidRPr="0012189A" w:rsidRDefault="007A3E1A" w:rsidP="007A3E1A">
      <w:pPr>
        <w:pStyle w:val="aDefpara"/>
      </w:pPr>
      <w:r w:rsidRPr="0012189A">
        <w:tab/>
        <w:t>(b)</w:t>
      </w:r>
      <w:r w:rsidRPr="0012189A">
        <w:tab/>
        <w:t>ending at midnight on the 7th business day after that day.</w:t>
      </w:r>
    </w:p>
    <w:p w:rsidR="007A3E1A" w:rsidRPr="0012189A" w:rsidRDefault="007A3E1A" w:rsidP="007A3E1A">
      <w:pPr>
        <w:pStyle w:val="aNote"/>
      </w:pPr>
      <w:r w:rsidRPr="0012189A">
        <w:rPr>
          <w:rStyle w:val="charItals"/>
        </w:rPr>
        <w:t>Note</w:t>
      </w:r>
      <w:r w:rsidRPr="0012189A">
        <w:rPr>
          <w:rStyle w:val="charItals"/>
        </w:rPr>
        <w:tab/>
      </w:r>
      <w:r w:rsidRPr="0012189A">
        <w:t>For when an operator must give a resident a copy of a signed village contract, see s 60 (1) and (2).</w:t>
      </w:r>
    </w:p>
    <w:p w:rsidR="006C6BD7" w:rsidRPr="000D4DA2" w:rsidRDefault="00264136" w:rsidP="00264136">
      <w:pPr>
        <w:pStyle w:val="AH5Sec"/>
        <w:rPr>
          <w:lang w:val="en-GB"/>
        </w:rPr>
      </w:pPr>
      <w:bookmarkStart w:id="68" w:name="_Toc12365511"/>
      <w:r w:rsidRPr="00D245F8">
        <w:rPr>
          <w:rStyle w:val="CharSectNo"/>
        </w:rPr>
        <w:t>54</w:t>
      </w:r>
      <w:r w:rsidRPr="000D4DA2">
        <w:rPr>
          <w:lang w:val="en-GB"/>
        </w:rPr>
        <w:tab/>
      </w:r>
      <w:r w:rsidR="006C6BD7" w:rsidRPr="000D4DA2">
        <w:rPr>
          <w:lang w:val="en-GB"/>
        </w:rPr>
        <w:t>Rescission of village contract on grounds relating to disclosure statement</w:t>
      </w:r>
      <w:bookmarkEnd w:id="68"/>
    </w:p>
    <w:p w:rsidR="006C6BD7" w:rsidRPr="000D4DA2" w:rsidRDefault="00F15DBF" w:rsidP="00F15DBF">
      <w:pPr>
        <w:pStyle w:val="Amain"/>
      </w:pPr>
      <w:r>
        <w:tab/>
      </w:r>
      <w:r w:rsidR="00264136" w:rsidRPr="000D4DA2">
        <w:t>(1)</w:t>
      </w:r>
      <w:r w:rsidR="00264136" w:rsidRPr="000D4DA2">
        <w:tab/>
      </w:r>
      <w:r w:rsidR="006C6BD7" w:rsidRPr="000D4DA2">
        <w:t>This section applies if—</w:t>
      </w:r>
    </w:p>
    <w:p w:rsidR="006C6BD7" w:rsidRPr="000D4DA2" w:rsidRDefault="00F15DBF" w:rsidP="00F15DBF">
      <w:pPr>
        <w:pStyle w:val="Apara"/>
      </w:pPr>
      <w:r>
        <w:tab/>
      </w:r>
      <w:r w:rsidR="00264136" w:rsidRPr="000D4DA2">
        <w:t>(a)</w:t>
      </w:r>
      <w:r w:rsidR="00264136" w:rsidRPr="000D4DA2">
        <w:tab/>
      </w:r>
      <w:r w:rsidR="006C6BD7" w:rsidRPr="000D4DA2">
        <w:t>a disclosure statement for residential premises in a retirement village is not given in accordance with this Act; or</w:t>
      </w:r>
    </w:p>
    <w:p w:rsidR="006C6BD7" w:rsidRPr="000D4DA2" w:rsidRDefault="00F15DBF" w:rsidP="00F15DBF">
      <w:pPr>
        <w:pStyle w:val="Apara"/>
      </w:pPr>
      <w:r>
        <w:tab/>
      </w:r>
      <w:r w:rsidR="00264136" w:rsidRPr="000D4DA2">
        <w:t>(b)</w:t>
      </w:r>
      <w:r w:rsidR="00264136" w:rsidRPr="000D4DA2">
        <w:tab/>
      </w:r>
      <w:r w:rsidR="006C6BD7" w:rsidRPr="000D4DA2">
        <w:t>the information in the statement is false or misleading in a material particular.</w:t>
      </w:r>
    </w:p>
    <w:p w:rsidR="006C6BD7" w:rsidRPr="000D4DA2" w:rsidRDefault="00F15DBF" w:rsidP="00F15DBF">
      <w:pPr>
        <w:pStyle w:val="Amain"/>
      </w:pPr>
      <w:r>
        <w:tab/>
      </w:r>
      <w:r w:rsidR="00264136" w:rsidRPr="000D4DA2">
        <w:t>(2)</w:t>
      </w:r>
      <w:r w:rsidR="00264136" w:rsidRPr="000D4DA2">
        <w:tab/>
      </w:r>
      <w:r w:rsidR="006C6BD7" w:rsidRPr="000D4DA2">
        <w:t xml:space="preserve">The person to whom (or on whose behalf) the disclosure statement was given </w:t>
      </w:r>
      <w:r w:rsidR="00092486" w:rsidRPr="000D4DA2">
        <w:t xml:space="preserve">or should have been given </w:t>
      </w:r>
      <w:r w:rsidR="006C6BD7" w:rsidRPr="000D4DA2">
        <w:t>may, within 3 months after the day the residential premises in the retirement village are occupied, apply to the ACAT for an order allowing the person to rescind any village contract to which the person and the operator of the village are parties.</w:t>
      </w:r>
    </w:p>
    <w:p w:rsidR="006C6BD7" w:rsidRPr="000D4DA2" w:rsidRDefault="00F15DBF" w:rsidP="00F15DBF">
      <w:pPr>
        <w:pStyle w:val="Amain"/>
      </w:pPr>
      <w:r>
        <w:tab/>
      </w:r>
      <w:r w:rsidR="00264136" w:rsidRPr="000D4DA2">
        <w:t>(3)</w:t>
      </w:r>
      <w:r w:rsidR="00264136" w:rsidRPr="000D4DA2">
        <w:tab/>
      </w:r>
      <w:r w:rsidR="006C6BD7" w:rsidRPr="000D4DA2">
        <w:t>The ACAT must not make an order under subsect</w:t>
      </w:r>
      <w:r w:rsidR="007361A7" w:rsidRPr="000D4DA2">
        <w:t>ion (</w:t>
      </w:r>
      <w:r w:rsidR="00B71FBB" w:rsidRPr="000D4DA2">
        <w:t>2</w:t>
      </w:r>
      <w:r w:rsidR="007361A7" w:rsidRPr="000D4DA2">
        <w:t>) if it is satisfied that—</w:t>
      </w:r>
    </w:p>
    <w:p w:rsidR="006C6BD7" w:rsidRPr="000D4DA2" w:rsidRDefault="00F15DBF" w:rsidP="00F15DBF">
      <w:pPr>
        <w:pStyle w:val="Apara"/>
      </w:pPr>
      <w:r>
        <w:tab/>
      </w:r>
      <w:r w:rsidR="00264136" w:rsidRPr="000D4DA2">
        <w:t>(a)</w:t>
      </w:r>
      <w:r w:rsidR="00264136" w:rsidRPr="000D4DA2">
        <w:tab/>
      </w:r>
      <w:r w:rsidR="006C6BD7" w:rsidRPr="000D4DA2">
        <w:t>the disclosure statement was provided in accordance with this Act; or</w:t>
      </w:r>
    </w:p>
    <w:p w:rsidR="006C6BD7" w:rsidRPr="000D4DA2" w:rsidRDefault="00F15DBF" w:rsidP="00F15DBF">
      <w:pPr>
        <w:pStyle w:val="Apara"/>
      </w:pPr>
      <w:r>
        <w:tab/>
      </w:r>
      <w:r w:rsidR="00264136" w:rsidRPr="000D4DA2">
        <w:t>(b)</w:t>
      </w:r>
      <w:r w:rsidR="00264136" w:rsidRPr="000D4DA2">
        <w:tab/>
      </w:r>
      <w:r w:rsidR="006C6BD7" w:rsidRPr="000D4DA2">
        <w:t>the information in the disclosure statement is not false or misleading in a material particular; or</w:t>
      </w:r>
    </w:p>
    <w:p w:rsidR="006C6BD7" w:rsidRPr="000D4DA2" w:rsidRDefault="00F15DBF" w:rsidP="00F15DBF">
      <w:pPr>
        <w:pStyle w:val="Apara"/>
      </w:pPr>
      <w:r>
        <w:tab/>
      </w:r>
      <w:r w:rsidR="00264136" w:rsidRPr="000D4DA2">
        <w:t>(c)</w:t>
      </w:r>
      <w:r w:rsidR="00264136" w:rsidRPr="000D4DA2">
        <w:tab/>
      </w:r>
      <w:r w:rsidR="006C6BD7" w:rsidRPr="000D4DA2">
        <w:t xml:space="preserve">the operator acted reasonably and honestly and </w:t>
      </w:r>
      <w:r w:rsidR="00B71FBB" w:rsidRPr="000D4DA2">
        <w:t>should</w:t>
      </w:r>
      <w:r w:rsidR="006C6BD7" w:rsidRPr="000D4DA2">
        <w:t xml:space="preserve"> be excused for the failure to provide accurate information, or to provide the disclosure statement in accordance with this Act; or</w:t>
      </w:r>
    </w:p>
    <w:p w:rsidR="006C6BD7" w:rsidRPr="000D4DA2" w:rsidRDefault="00F15DBF" w:rsidP="00F15DBF">
      <w:pPr>
        <w:pStyle w:val="Apara"/>
      </w:pPr>
      <w:r>
        <w:tab/>
      </w:r>
      <w:r w:rsidR="00264136" w:rsidRPr="000D4DA2">
        <w:t>(d)</w:t>
      </w:r>
      <w:r w:rsidR="00264136" w:rsidRPr="000D4DA2">
        <w:tab/>
      </w:r>
      <w:r w:rsidR="006C6BD7" w:rsidRPr="000D4DA2">
        <w:t xml:space="preserve">the person to whom (or on whose behalf) the disclosure statement was </w:t>
      </w:r>
      <w:r w:rsidR="007361A7" w:rsidRPr="000D4DA2">
        <w:t>given</w:t>
      </w:r>
      <w:r w:rsidR="006C6BD7" w:rsidRPr="000D4DA2">
        <w:t xml:space="preserve"> </w:t>
      </w:r>
      <w:r w:rsidR="00092486" w:rsidRPr="000D4DA2">
        <w:t xml:space="preserve">or should have been given </w:t>
      </w:r>
      <w:r w:rsidR="006C6BD7" w:rsidRPr="000D4DA2">
        <w:t>is in substantially as good a position as the person would have been had the failure not occurred.</w:t>
      </w:r>
    </w:p>
    <w:p w:rsidR="006C6BD7" w:rsidRPr="000D4DA2" w:rsidRDefault="00F15DBF" w:rsidP="00F15DBF">
      <w:pPr>
        <w:pStyle w:val="Amain"/>
      </w:pPr>
      <w:r>
        <w:tab/>
      </w:r>
      <w:r w:rsidR="00264136" w:rsidRPr="000D4DA2">
        <w:t>(4)</w:t>
      </w:r>
      <w:r w:rsidR="00264136" w:rsidRPr="000D4DA2">
        <w:tab/>
      </w:r>
      <w:r w:rsidR="006C6BD7" w:rsidRPr="000D4DA2">
        <w:t>If the ACAT makes an order under subsection (</w:t>
      </w:r>
      <w:r w:rsidR="00B71FBB" w:rsidRPr="000D4DA2">
        <w:t>2</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it may also order the operator to pay compensation to the applicant for the order</w:t>
      </w:r>
      <w:r w:rsidR="00B71FBB" w:rsidRPr="000D4DA2">
        <w:t>;</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 xml:space="preserve">the applicant may, by </w:t>
      </w:r>
      <w:r w:rsidR="00B71FBB" w:rsidRPr="000D4DA2">
        <w:t xml:space="preserve">written </w:t>
      </w:r>
      <w:r w:rsidR="006C6BD7" w:rsidRPr="000D4DA2">
        <w:t>notice</w:t>
      </w:r>
      <w:r w:rsidR="00B71FBB" w:rsidRPr="000D4DA2">
        <w:t xml:space="preserve"> t</w:t>
      </w:r>
      <w:r w:rsidR="006C6BD7" w:rsidRPr="000D4DA2">
        <w:t>o the operator, rescind the contract.</w:t>
      </w:r>
    </w:p>
    <w:p w:rsidR="006C6BD7" w:rsidRPr="000D4DA2" w:rsidRDefault="00264136" w:rsidP="00264136">
      <w:pPr>
        <w:pStyle w:val="AH5Sec"/>
        <w:rPr>
          <w:lang w:val="en-GB"/>
        </w:rPr>
      </w:pPr>
      <w:bookmarkStart w:id="69" w:name="_Toc12365512"/>
      <w:r w:rsidRPr="00D245F8">
        <w:rPr>
          <w:rStyle w:val="CharSectNo"/>
        </w:rPr>
        <w:t>55</w:t>
      </w:r>
      <w:r w:rsidRPr="000D4DA2">
        <w:rPr>
          <w:lang w:val="en-GB"/>
        </w:rPr>
        <w:tab/>
      </w:r>
      <w:r w:rsidR="006C6BD7" w:rsidRPr="000D4DA2">
        <w:rPr>
          <w:lang w:val="en-GB"/>
        </w:rPr>
        <w:t>Effect of rescission notice</w:t>
      </w:r>
      <w:bookmarkEnd w:id="69"/>
    </w:p>
    <w:p w:rsidR="006C6BD7" w:rsidRPr="000D4DA2" w:rsidRDefault="00F15DBF" w:rsidP="00374E80">
      <w:pPr>
        <w:pStyle w:val="Amain"/>
        <w:keepNext/>
      </w:pPr>
      <w:r>
        <w:tab/>
      </w:r>
      <w:r w:rsidR="00264136" w:rsidRPr="000D4DA2">
        <w:t>(1)</w:t>
      </w:r>
      <w:r w:rsidR="00264136" w:rsidRPr="000D4DA2">
        <w:tab/>
      </w:r>
      <w:r w:rsidR="006C6BD7" w:rsidRPr="000D4DA2">
        <w:t xml:space="preserve">A notice rescinding a village contract under this part (a </w:t>
      </w:r>
      <w:r w:rsidR="006C6BD7" w:rsidRPr="00723542">
        <w:rPr>
          <w:rStyle w:val="charBoldItals"/>
        </w:rPr>
        <w:t>rescission notice</w:t>
      </w:r>
      <w:r w:rsidR="006C6BD7" w:rsidRPr="000D4DA2">
        <w:t>) takes effect on service of the notice.</w:t>
      </w:r>
    </w:p>
    <w:p w:rsidR="002778AB" w:rsidRPr="00401CD8" w:rsidRDefault="002778AB" w:rsidP="002778AB">
      <w:pPr>
        <w:pStyle w:val="aNote"/>
      </w:pPr>
      <w:r w:rsidRPr="00401CD8">
        <w:rPr>
          <w:rStyle w:val="charItals"/>
        </w:rPr>
        <w:t>Note</w:t>
      </w:r>
      <w:r w:rsidRPr="00401CD8">
        <w:rPr>
          <w:rStyle w:val="charItals"/>
        </w:rPr>
        <w:tab/>
      </w:r>
      <w:r w:rsidRPr="00401CD8">
        <w:t xml:space="preserve">For how documents may be served, see the </w:t>
      </w:r>
      <w:hyperlink r:id="rId82" w:tooltip="A2001-14" w:history="1">
        <w:r w:rsidRPr="00401CD8">
          <w:rPr>
            <w:rStyle w:val="charCitHyperlinkAbbrev"/>
          </w:rPr>
          <w:t>Legislation Act</w:t>
        </w:r>
      </w:hyperlink>
      <w:r w:rsidRPr="00401CD8">
        <w:t>, pt 19.5.</w:t>
      </w:r>
    </w:p>
    <w:p w:rsidR="006C6BD7" w:rsidRPr="000D4DA2" w:rsidRDefault="00F15DBF" w:rsidP="00374E80">
      <w:pPr>
        <w:pStyle w:val="Amain"/>
        <w:keepNext/>
      </w:pPr>
      <w:r>
        <w:tab/>
      </w:r>
      <w:r w:rsidR="00264136" w:rsidRPr="000D4DA2">
        <w:t>(2)</w:t>
      </w:r>
      <w:r w:rsidR="00264136" w:rsidRPr="000D4DA2">
        <w:tab/>
      </w:r>
      <w:r w:rsidR="006C6BD7" w:rsidRPr="000D4DA2">
        <w:t>A village contract that is rescinded under this part is void.</w:t>
      </w:r>
    </w:p>
    <w:p w:rsidR="006C6BD7" w:rsidRPr="000D4DA2" w:rsidRDefault="00F15DBF" w:rsidP="00F15DBF">
      <w:pPr>
        <w:pStyle w:val="Amain"/>
      </w:pPr>
      <w:r>
        <w:tab/>
      </w:r>
      <w:r w:rsidR="00264136" w:rsidRPr="000D4DA2">
        <w:t>(3)</w:t>
      </w:r>
      <w:r w:rsidR="00264136" w:rsidRPr="000D4DA2">
        <w:tab/>
      </w:r>
      <w:r w:rsidR="006C6BD7" w:rsidRPr="000D4DA2">
        <w:t xml:space="preserve">However, subsection (2) does not affect the rights and obligations set out in section </w:t>
      </w:r>
      <w:r w:rsidR="000711C6" w:rsidRPr="000D4DA2">
        <w:t>56</w:t>
      </w:r>
      <w:r w:rsidR="006C6BD7" w:rsidRPr="000D4DA2">
        <w:t xml:space="preserve">, section </w:t>
      </w:r>
      <w:r w:rsidR="000711C6" w:rsidRPr="000D4DA2">
        <w:t>57</w:t>
      </w:r>
      <w:r w:rsidR="00092486" w:rsidRPr="000D4DA2">
        <w:t xml:space="preserve"> </w:t>
      </w:r>
      <w:r w:rsidR="006C6BD7" w:rsidRPr="000D4DA2">
        <w:t xml:space="preserve">or section </w:t>
      </w:r>
      <w:r w:rsidR="000711C6" w:rsidRPr="000D4DA2">
        <w:t>58</w:t>
      </w:r>
      <w:r w:rsidR="006C6BD7" w:rsidRPr="000D4DA2">
        <w:t>.</w:t>
      </w:r>
    </w:p>
    <w:p w:rsidR="006C6BD7" w:rsidRPr="000D4DA2" w:rsidRDefault="00264136" w:rsidP="00264136">
      <w:pPr>
        <w:pStyle w:val="AH5Sec"/>
        <w:rPr>
          <w:lang w:val="en-GB"/>
        </w:rPr>
      </w:pPr>
      <w:bookmarkStart w:id="70" w:name="_Toc12365513"/>
      <w:r w:rsidRPr="00D245F8">
        <w:rPr>
          <w:rStyle w:val="CharSectNo"/>
        </w:rPr>
        <w:t>56</w:t>
      </w:r>
      <w:r w:rsidRPr="000D4DA2">
        <w:rPr>
          <w:lang w:val="en-GB"/>
        </w:rPr>
        <w:tab/>
      </w:r>
      <w:r w:rsidR="006C6BD7" w:rsidRPr="000D4DA2">
        <w:rPr>
          <w:lang w:val="en-GB"/>
        </w:rPr>
        <w:t>Consequences of resident’s rescission of service contract</w:t>
      </w:r>
      <w:bookmarkEnd w:id="70"/>
    </w:p>
    <w:p w:rsidR="006C6BD7" w:rsidRPr="000D4DA2" w:rsidRDefault="00F15DBF" w:rsidP="00F15DBF">
      <w:pPr>
        <w:pStyle w:val="Amain"/>
      </w:pPr>
      <w:r>
        <w:tab/>
      </w:r>
      <w:r w:rsidR="00264136" w:rsidRPr="000D4DA2">
        <w:t>(1)</w:t>
      </w:r>
      <w:r w:rsidR="00264136" w:rsidRPr="000D4DA2">
        <w:tab/>
      </w:r>
      <w:r w:rsidR="006C6BD7" w:rsidRPr="000D4DA2">
        <w:t>This section applies if—</w:t>
      </w:r>
    </w:p>
    <w:p w:rsidR="006C6BD7" w:rsidRPr="000D4DA2" w:rsidRDefault="00F15DBF" w:rsidP="00F15DBF">
      <w:pPr>
        <w:pStyle w:val="Apara"/>
      </w:pPr>
      <w:r>
        <w:tab/>
      </w:r>
      <w:r w:rsidR="00264136" w:rsidRPr="000D4DA2">
        <w:t>(a)</w:t>
      </w:r>
      <w:r w:rsidR="00264136" w:rsidRPr="000D4DA2">
        <w:tab/>
      </w:r>
      <w:r w:rsidR="006C6BD7" w:rsidRPr="000D4DA2">
        <w:t xml:space="preserve">a resident of a retirement village serves a rescission notice in relation to the resident’s service contract; and </w:t>
      </w:r>
    </w:p>
    <w:p w:rsidR="006C6BD7" w:rsidRPr="000D4DA2" w:rsidRDefault="00F15DBF" w:rsidP="009D483C">
      <w:pPr>
        <w:pStyle w:val="Apara"/>
        <w:keepNext/>
      </w:pPr>
      <w:r>
        <w:tab/>
      </w:r>
      <w:r w:rsidR="00264136" w:rsidRPr="000D4DA2">
        <w:t>(b)</w:t>
      </w:r>
      <w:r w:rsidR="00264136" w:rsidRPr="000D4DA2">
        <w:tab/>
      </w:r>
      <w:r w:rsidR="000711C6" w:rsidRPr="000D4DA2">
        <w:t xml:space="preserve">the resident </w:t>
      </w:r>
      <w:r w:rsidR="006C6BD7" w:rsidRPr="000D4DA2">
        <w:t>does not serve a rescission notice in relation to the residence contract.</w:t>
      </w:r>
    </w:p>
    <w:p w:rsidR="002778AB" w:rsidRPr="00401CD8" w:rsidRDefault="002778AB" w:rsidP="002778AB">
      <w:pPr>
        <w:pStyle w:val="aNote"/>
      </w:pPr>
      <w:r w:rsidRPr="00401CD8">
        <w:rPr>
          <w:rStyle w:val="charItals"/>
        </w:rPr>
        <w:t>Note</w:t>
      </w:r>
      <w:r w:rsidRPr="00401CD8">
        <w:rPr>
          <w:rStyle w:val="charItals"/>
        </w:rPr>
        <w:tab/>
      </w:r>
      <w:r w:rsidRPr="00401CD8">
        <w:t xml:space="preserve">For how documents may be served, see the </w:t>
      </w:r>
      <w:hyperlink r:id="rId83" w:tooltip="A2001-14" w:history="1">
        <w:r w:rsidRPr="00401CD8">
          <w:rPr>
            <w:rStyle w:val="charCitHyperlinkAbbrev"/>
          </w:rPr>
          <w:t>Legislation Act</w:t>
        </w:r>
      </w:hyperlink>
      <w:r w:rsidRPr="00401CD8">
        <w:t>, pt 19.5.</w:t>
      </w:r>
    </w:p>
    <w:p w:rsidR="006C6BD7" w:rsidRPr="000D4DA2" w:rsidRDefault="00F15DBF" w:rsidP="00F15DBF">
      <w:pPr>
        <w:pStyle w:val="Amain"/>
      </w:pPr>
      <w:r>
        <w:tab/>
      </w:r>
      <w:r w:rsidR="00264136" w:rsidRPr="000D4DA2">
        <w:t>(2)</w:t>
      </w:r>
      <w:r w:rsidR="00264136" w:rsidRPr="000D4DA2">
        <w:tab/>
      </w:r>
      <w:r w:rsidR="006C6BD7" w:rsidRPr="000D4DA2">
        <w:t>The resident and the operator of the village must attempt to renegotiate the service contract.</w:t>
      </w:r>
    </w:p>
    <w:p w:rsidR="006C6BD7" w:rsidRPr="000D4DA2" w:rsidRDefault="00F15DBF" w:rsidP="00F15DBF">
      <w:pPr>
        <w:pStyle w:val="Amain"/>
      </w:pPr>
      <w:r>
        <w:tab/>
      </w:r>
      <w:r w:rsidR="00264136" w:rsidRPr="000D4DA2">
        <w:t>(3)</w:t>
      </w:r>
      <w:r w:rsidR="00264136" w:rsidRPr="000D4DA2">
        <w:tab/>
      </w:r>
      <w:r w:rsidR="006C6BD7" w:rsidRPr="000D4DA2">
        <w:t>If the operator and the resident cannot agree on the terms of the new service contract, the operator or the resident may apply to the ACAT for an order setting out the terms of the new contract.</w:t>
      </w:r>
    </w:p>
    <w:p w:rsidR="006C6BD7" w:rsidRPr="000D4DA2" w:rsidRDefault="00F15DBF" w:rsidP="00F15DBF">
      <w:pPr>
        <w:pStyle w:val="Amain"/>
      </w:pPr>
      <w:r>
        <w:tab/>
      </w:r>
      <w:r w:rsidR="00264136" w:rsidRPr="000D4DA2">
        <w:t>(4)</w:t>
      </w:r>
      <w:r w:rsidR="00264136" w:rsidRPr="000D4DA2">
        <w:tab/>
      </w:r>
      <w:r w:rsidR="006C6BD7" w:rsidRPr="000D4DA2">
        <w:t>On application, the ACAT may—</w:t>
      </w:r>
    </w:p>
    <w:p w:rsidR="006C6BD7" w:rsidRPr="000D4DA2" w:rsidRDefault="00F15DBF" w:rsidP="00F15DBF">
      <w:pPr>
        <w:pStyle w:val="Apara"/>
      </w:pPr>
      <w:r>
        <w:tab/>
      </w:r>
      <w:r w:rsidR="00264136" w:rsidRPr="000D4DA2">
        <w:t>(a)</w:t>
      </w:r>
      <w:r w:rsidR="00264136" w:rsidRPr="000D4DA2">
        <w:tab/>
      </w:r>
      <w:r w:rsidR="00092486" w:rsidRPr="000D4DA2">
        <w:t>make the order sought;</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if the ACAT considers it appropriate, order the operator and the resident to enter into a new contract on the terms set out in the order.</w:t>
      </w:r>
    </w:p>
    <w:p w:rsidR="006C6BD7" w:rsidRPr="000D4DA2" w:rsidRDefault="00F15DBF" w:rsidP="00F15DBF">
      <w:pPr>
        <w:pStyle w:val="Amain"/>
      </w:pPr>
      <w:r>
        <w:tab/>
      </w:r>
      <w:r w:rsidR="00264136" w:rsidRPr="000D4DA2">
        <w:t>(5)</w:t>
      </w:r>
      <w:r w:rsidR="00264136" w:rsidRPr="000D4DA2">
        <w:tab/>
      </w:r>
      <w:r w:rsidR="006C6BD7" w:rsidRPr="000D4DA2">
        <w:t xml:space="preserve">Section </w:t>
      </w:r>
      <w:r w:rsidR="000711C6" w:rsidRPr="000D4DA2">
        <w:t>47</w:t>
      </w:r>
      <w:r w:rsidR="00DD2FE6" w:rsidRPr="000D4DA2">
        <w:t xml:space="preserve"> </w:t>
      </w:r>
      <w:r w:rsidR="006C6BD7" w:rsidRPr="000D4DA2">
        <w:t>(</w:t>
      </w:r>
      <w:r w:rsidR="006C6BD7" w:rsidRPr="000D4DA2">
        <w:rPr>
          <w:lang w:val="en-GB"/>
        </w:rPr>
        <w:t>Operator must allow time for reading of village contract</w:t>
      </w:r>
      <w:r w:rsidR="006C6BD7" w:rsidRPr="000D4DA2">
        <w:t>) does not apply to a new service contract arising out of an order of the ACAT under this section.</w:t>
      </w:r>
    </w:p>
    <w:p w:rsidR="006C6BD7" w:rsidRPr="000D4DA2" w:rsidRDefault="00264136" w:rsidP="00264136">
      <w:pPr>
        <w:pStyle w:val="AH5Sec"/>
        <w:rPr>
          <w:lang w:val="en-GB"/>
        </w:rPr>
      </w:pPr>
      <w:bookmarkStart w:id="71" w:name="_Toc12365514"/>
      <w:r w:rsidRPr="00D245F8">
        <w:rPr>
          <w:rStyle w:val="CharSectNo"/>
        </w:rPr>
        <w:t>57</w:t>
      </w:r>
      <w:r w:rsidRPr="000D4DA2">
        <w:rPr>
          <w:lang w:val="en-GB"/>
        </w:rPr>
        <w:tab/>
      </w:r>
      <w:r w:rsidR="006C6BD7" w:rsidRPr="000D4DA2">
        <w:rPr>
          <w:lang w:val="en-GB"/>
        </w:rPr>
        <w:t>Consequences of resident’s rescission of residence contract</w:t>
      </w:r>
      <w:bookmarkEnd w:id="71"/>
    </w:p>
    <w:p w:rsidR="006C6BD7" w:rsidRPr="000D4DA2" w:rsidRDefault="00F15DBF" w:rsidP="00F15DBF">
      <w:pPr>
        <w:pStyle w:val="Amain"/>
      </w:pPr>
      <w:r>
        <w:tab/>
      </w:r>
      <w:r w:rsidR="00264136" w:rsidRPr="000D4DA2">
        <w:t>(1)</w:t>
      </w:r>
      <w:r w:rsidR="00264136" w:rsidRPr="000D4DA2">
        <w:tab/>
      </w:r>
      <w:r w:rsidR="006C6BD7" w:rsidRPr="000D4DA2">
        <w:t xml:space="preserve">A rescission notice given by a resident </w:t>
      </w:r>
      <w:r w:rsidR="009E20CC" w:rsidRPr="000D4DA2">
        <w:t xml:space="preserve">of a retirement village </w:t>
      </w:r>
      <w:r w:rsidR="006C6BD7" w:rsidRPr="000D4DA2">
        <w:t>in relation to a residence contract is taken also to apply to the service contract and any other village contract entered into by the resident.</w:t>
      </w:r>
    </w:p>
    <w:p w:rsidR="006C6BD7" w:rsidRPr="000D4DA2" w:rsidRDefault="00F15DBF" w:rsidP="00F15DBF">
      <w:pPr>
        <w:pStyle w:val="Amain"/>
      </w:pPr>
      <w:r>
        <w:tab/>
      </w:r>
      <w:r w:rsidR="00264136" w:rsidRPr="000D4DA2">
        <w:t>(2)</w:t>
      </w:r>
      <w:r w:rsidR="00264136" w:rsidRPr="000D4DA2">
        <w:tab/>
      </w:r>
      <w:r w:rsidR="006C6BD7" w:rsidRPr="000D4DA2">
        <w:t>Each of the contracts mentioned in subsection (1) are void.</w:t>
      </w:r>
    </w:p>
    <w:p w:rsidR="006C6BD7" w:rsidRPr="000D4DA2" w:rsidRDefault="00F15DBF" w:rsidP="00F15DBF">
      <w:pPr>
        <w:pStyle w:val="Amain"/>
      </w:pPr>
      <w:r>
        <w:tab/>
      </w:r>
      <w:r w:rsidR="00264136" w:rsidRPr="000D4DA2">
        <w:t>(3)</w:t>
      </w:r>
      <w:r w:rsidR="00264136" w:rsidRPr="000D4DA2">
        <w:tab/>
      </w:r>
      <w:r w:rsidR="006C6BD7" w:rsidRPr="000D4DA2">
        <w:t>As soon as practicable (</w:t>
      </w:r>
      <w:r w:rsidR="009E20CC" w:rsidRPr="000D4DA2">
        <w:t xml:space="preserve">but </w:t>
      </w:r>
      <w:r w:rsidR="006C6BD7" w:rsidRPr="000D4DA2">
        <w:t>no</w:t>
      </w:r>
      <w:r w:rsidR="002E6DB1" w:rsidRPr="000D4DA2">
        <w:t>t</w:t>
      </w:r>
      <w:r w:rsidR="006C6BD7" w:rsidRPr="000D4DA2">
        <w:t xml:space="preserve"> later than 1 month) after a rescission notice that applies to a residence contract takes effect—</w:t>
      </w:r>
    </w:p>
    <w:p w:rsidR="006C6BD7" w:rsidRPr="000D4DA2" w:rsidRDefault="00F15DBF" w:rsidP="00F15DBF">
      <w:pPr>
        <w:pStyle w:val="Apara"/>
      </w:pPr>
      <w:r>
        <w:tab/>
      </w:r>
      <w:r w:rsidR="00264136" w:rsidRPr="000D4DA2">
        <w:t>(a)</w:t>
      </w:r>
      <w:r w:rsidR="00264136" w:rsidRPr="000D4DA2">
        <w:tab/>
      </w:r>
      <w:r w:rsidR="006C6BD7" w:rsidRPr="000D4DA2">
        <w:t xml:space="preserve">the operator </w:t>
      </w:r>
      <w:r w:rsidR="009E20CC" w:rsidRPr="000D4DA2">
        <w:t xml:space="preserve">of the village </w:t>
      </w:r>
      <w:r w:rsidR="006C6BD7" w:rsidRPr="000D4DA2">
        <w:t>must repay all money paid by or on behalf of the resident under the residence contract; and</w:t>
      </w:r>
    </w:p>
    <w:p w:rsidR="006C6BD7" w:rsidRPr="000D4DA2" w:rsidRDefault="00F15DBF" w:rsidP="00B335C7">
      <w:pPr>
        <w:pStyle w:val="Apara"/>
        <w:keepNext/>
        <w:keepLines/>
      </w:pPr>
      <w:r>
        <w:tab/>
      </w:r>
      <w:r w:rsidR="00264136" w:rsidRPr="000D4DA2">
        <w:t>(b)</w:t>
      </w:r>
      <w:r w:rsidR="00264136" w:rsidRPr="000D4DA2">
        <w:tab/>
      </w:r>
      <w:r w:rsidR="006C6BD7" w:rsidRPr="000D4DA2">
        <w:t xml:space="preserve">if the residence contract related to residential premises that are subject to a community title scheme, company title scheme or units plan and was rescinded under section </w:t>
      </w:r>
      <w:r w:rsidR="000711C6" w:rsidRPr="000D4DA2">
        <w:t>54</w:t>
      </w:r>
      <w:r w:rsidR="00AF6A8C" w:rsidRPr="000D4DA2">
        <w:t xml:space="preserve"> </w:t>
      </w:r>
      <w:r w:rsidR="006C6BD7" w:rsidRPr="000D4DA2">
        <w:t>(</w:t>
      </w:r>
      <w:r w:rsidR="006C6BD7" w:rsidRPr="000D4DA2">
        <w:rPr>
          <w:lang w:val="en-GB"/>
        </w:rPr>
        <w:t>Rescission of village contract on grounds relating to disclosure statement)</w:t>
      </w:r>
      <w:r w:rsidR="006C6BD7" w:rsidRPr="000D4DA2">
        <w:t>, the resident must—</w:t>
      </w:r>
    </w:p>
    <w:p w:rsidR="006C6BD7" w:rsidRPr="000D4DA2" w:rsidRDefault="00F15DBF" w:rsidP="00F15DBF">
      <w:pPr>
        <w:pStyle w:val="Asubpara"/>
      </w:pPr>
      <w:r>
        <w:tab/>
      </w:r>
      <w:r w:rsidR="00264136" w:rsidRPr="000D4DA2">
        <w:t>(i)</w:t>
      </w:r>
      <w:r w:rsidR="00264136" w:rsidRPr="000D4DA2">
        <w:tab/>
      </w:r>
      <w:r w:rsidR="009E20CC" w:rsidRPr="000D4DA2">
        <w:t>execute all instruments</w:t>
      </w:r>
      <w:r w:rsidR="006C6BD7" w:rsidRPr="000D4DA2">
        <w:t xml:space="preserve"> necessary to enable re-registration of—</w:t>
      </w:r>
    </w:p>
    <w:p w:rsidR="006C6BD7" w:rsidRPr="000D4DA2" w:rsidRDefault="00F15DBF" w:rsidP="00F15DBF">
      <w:pPr>
        <w:pStyle w:val="Asubsubpara"/>
      </w:pPr>
      <w:r>
        <w:tab/>
      </w:r>
      <w:r w:rsidR="00264136" w:rsidRPr="000D4DA2">
        <w:t>(A)</w:t>
      </w:r>
      <w:r w:rsidR="00264136" w:rsidRPr="000D4DA2">
        <w:tab/>
      </w:r>
      <w:r w:rsidR="006C6BD7" w:rsidRPr="000D4DA2">
        <w:t xml:space="preserve">for premises that are subject to a company title scheme—the shares; or </w:t>
      </w:r>
    </w:p>
    <w:p w:rsidR="006C6BD7" w:rsidRPr="000D4DA2" w:rsidRDefault="00F15DBF" w:rsidP="00F15DBF">
      <w:pPr>
        <w:pStyle w:val="Asubsubpara"/>
      </w:pPr>
      <w:r>
        <w:tab/>
      </w:r>
      <w:r w:rsidR="00264136" w:rsidRPr="000D4DA2">
        <w:t>(B)</w:t>
      </w:r>
      <w:r w:rsidR="00264136" w:rsidRPr="000D4DA2">
        <w:tab/>
      </w:r>
      <w:r w:rsidR="006C6BD7" w:rsidRPr="000D4DA2">
        <w:t>in any other case—title in the name of the operator under the rescinded contract; and</w:t>
      </w:r>
    </w:p>
    <w:p w:rsidR="006C6BD7" w:rsidRPr="000D4DA2" w:rsidRDefault="00F15DBF" w:rsidP="00F15DBF">
      <w:pPr>
        <w:pStyle w:val="Asubpara"/>
      </w:pPr>
      <w:r>
        <w:tab/>
      </w:r>
      <w:r w:rsidR="00264136" w:rsidRPr="000D4DA2">
        <w:t>(ii)</w:t>
      </w:r>
      <w:r w:rsidR="00264136" w:rsidRPr="000D4DA2">
        <w:tab/>
      </w:r>
      <w:r w:rsidR="006C6BD7" w:rsidRPr="000D4DA2">
        <w:t>give to the operator the relevant share documents or certificate of title.</w:t>
      </w:r>
    </w:p>
    <w:p w:rsidR="006C6BD7" w:rsidRPr="000D4DA2" w:rsidRDefault="00F15DBF" w:rsidP="00F15DBF">
      <w:pPr>
        <w:pStyle w:val="Amain"/>
      </w:pPr>
      <w:r>
        <w:tab/>
      </w:r>
      <w:r w:rsidR="00264136" w:rsidRPr="000D4DA2">
        <w:t>(4)</w:t>
      </w:r>
      <w:r w:rsidR="00264136" w:rsidRPr="000D4DA2">
        <w:tab/>
      </w:r>
      <w:r w:rsidR="006C6BD7" w:rsidRPr="000D4DA2">
        <w:t>The ACAT may</w:t>
      </w:r>
      <w:r w:rsidR="00AF6A8C" w:rsidRPr="000D4DA2">
        <w:t>—</w:t>
      </w:r>
    </w:p>
    <w:p w:rsidR="006C6BD7" w:rsidRPr="000D4DA2" w:rsidRDefault="00F15DBF" w:rsidP="00F15DBF">
      <w:pPr>
        <w:pStyle w:val="Apara"/>
      </w:pPr>
      <w:r>
        <w:tab/>
      </w:r>
      <w:r w:rsidR="00264136" w:rsidRPr="000D4DA2">
        <w:t>(a)</w:t>
      </w:r>
      <w:r w:rsidR="00264136" w:rsidRPr="000D4DA2">
        <w:tab/>
      </w:r>
      <w:r w:rsidR="006C6BD7" w:rsidRPr="000D4DA2">
        <w:t>on the application of the resident—order the operator to</w:t>
      </w:r>
      <w:r w:rsidR="00AF6A8C" w:rsidRPr="000D4DA2">
        <w:t xml:space="preserve"> comply with subsection (3) (a); and</w:t>
      </w:r>
    </w:p>
    <w:p w:rsidR="006C6BD7" w:rsidRPr="000D4DA2" w:rsidRDefault="00F15DBF" w:rsidP="00F15DBF">
      <w:pPr>
        <w:pStyle w:val="Apara"/>
      </w:pPr>
      <w:r>
        <w:tab/>
      </w:r>
      <w:r w:rsidR="00264136" w:rsidRPr="000D4DA2">
        <w:t>(b)</w:t>
      </w:r>
      <w:r w:rsidR="00264136" w:rsidRPr="000D4DA2">
        <w:tab/>
      </w:r>
      <w:r w:rsidR="006C6BD7" w:rsidRPr="000D4DA2">
        <w:t>on the application of the operator—order the resident to comply with subsection (3) (b).</w:t>
      </w:r>
    </w:p>
    <w:p w:rsidR="006C6BD7" w:rsidRPr="000D4DA2" w:rsidRDefault="00F15DBF" w:rsidP="00F15DBF">
      <w:pPr>
        <w:pStyle w:val="Amain"/>
      </w:pPr>
      <w:r>
        <w:tab/>
      </w:r>
      <w:r w:rsidR="00264136" w:rsidRPr="000D4DA2">
        <w:t>(5)</w:t>
      </w:r>
      <w:r w:rsidR="00264136" w:rsidRPr="000D4DA2">
        <w:tab/>
      </w:r>
      <w:r w:rsidR="006C6BD7" w:rsidRPr="000D4DA2">
        <w:t>Any fees or costs associated with a rescission during the cooling-off period are to be paid by the party incurring them.</w:t>
      </w:r>
    </w:p>
    <w:p w:rsidR="006C6BD7" w:rsidRPr="000D4DA2" w:rsidRDefault="00F15DBF" w:rsidP="00F15DBF">
      <w:pPr>
        <w:pStyle w:val="Amain"/>
      </w:pPr>
      <w:r>
        <w:tab/>
      </w:r>
      <w:r w:rsidR="00264136" w:rsidRPr="000D4DA2">
        <w:t>(6)</w:t>
      </w:r>
      <w:r w:rsidR="00264136" w:rsidRPr="000D4DA2">
        <w:tab/>
      </w:r>
      <w:r w:rsidR="006C6BD7" w:rsidRPr="000D4DA2">
        <w:t>Any fees or costs associated with a rescission at any other time (including registration fees) are payable by the operator, and the ACAT may, on the application of the resident, order the operator to make the payment.</w:t>
      </w:r>
    </w:p>
    <w:p w:rsidR="006C6BD7" w:rsidRPr="000D4DA2" w:rsidRDefault="00F15DBF" w:rsidP="00F15DBF">
      <w:pPr>
        <w:pStyle w:val="Amain"/>
      </w:pPr>
      <w:r>
        <w:tab/>
      </w:r>
      <w:r w:rsidR="00264136" w:rsidRPr="000D4DA2">
        <w:t>(7)</w:t>
      </w:r>
      <w:r w:rsidR="00264136" w:rsidRPr="000D4DA2">
        <w:tab/>
      </w:r>
      <w:r w:rsidR="006C6BD7" w:rsidRPr="000D4DA2">
        <w:t>If subsection (3) (b) applies to the resident, the ACAT may only make an order under subsection (6) if the resident has complied with subsection (3) (b).</w:t>
      </w:r>
    </w:p>
    <w:p w:rsidR="006C6BD7" w:rsidRPr="000D4DA2" w:rsidRDefault="00F15DBF" w:rsidP="00F15DBF">
      <w:pPr>
        <w:pStyle w:val="Amain"/>
      </w:pPr>
      <w:r>
        <w:tab/>
      </w:r>
      <w:r w:rsidR="00264136" w:rsidRPr="000D4DA2">
        <w:t>(8)</w:t>
      </w:r>
      <w:r w:rsidR="00264136" w:rsidRPr="000D4DA2">
        <w:tab/>
      </w:r>
      <w:r w:rsidR="006C6BD7" w:rsidRPr="000D4DA2">
        <w:t>The resident is not liable to make any payment to the operator in relation to the rescinded contract unless ordered to do so by the ACAT.</w:t>
      </w:r>
    </w:p>
    <w:p w:rsidR="006C6BD7" w:rsidRPr="000D4DA2" w:rsidRDefault="00F15DBF" w:rsidP="00F15DBF">
      <w:pPr>
        <w:pStyle w:val="Amain"/>
      </w:pPr>
      <w:r>
        <w:tab/>
      </w:r>
      <w:r w:rsidR="00264136" w:rsidRPr="000D4DA2">
        <w:t>(9)</w:t>
      </w:r>
      <w:r w:rsidR="00264136" w:rsidRPr="000D4DA2">
        <w:tab/>
      </w:r>
      <w:r w:rsidR="006C6BD7" w:rsidRPr="000D4DA2">
        <w:t>Either party to a rescinded residence contract may make a claim to the ACAT for—</w:t>
      </w:r>
    </w:p>
    <w:p w:rsidR="006C6BD7" w:rsidRPr="000D4DA2" w:rsidRDefault="00F15DBF" w:rsidP="00F15DBF">
      <w:pPr>
        <w:pStyle w:val="Apara"/>
      </w:pPr>
      <w:r>
        <w:tab/>
      </w:r>
      <w:r w:rsidR="00264136" w:rsidRPr="000D4DA2">
        <w:t>(a)</w:t>
      </w:r>
      <w:r w:rsidR="00264136" w:rsidRPr="000D4DA2">
        <w:tab/>
      </w:r>
      <w:r w:rsidR="006C6BD7" w:rsidRPr="000D4DA2">
        <w:t>if the resident has received the benefit of possession of the residential premises the subject of the rescinded contract—compensation, adjustment or accounting that is just and equitable between the parties; or</w:t>
      </w:r>
    </w:p>
    <w:p w:rsidR="006C6BD7" w:rsidRPr="000D4DA2" w:rsidRDefault="00F15DBF" w:rsidP="00F15DBF">
      <w:pPr>
        <w:pStyle w:val="Apara"/>
      </w:pPr>
      <w:r>
        <w:tab/>
      </w:r>
      <w:r w:rsidR="00264136" w:rsidRPr="000D4DA2">
        <w:t>(b)</w:t>
      </w:r>
      <w:r w:rsidR="00264136" w:rsidRPr="000D4DA2">
        <w:tab/>
      </w:r>
      <w:r w:rsidR="006C6BD7" w:rsidRPr="000D4DA2">
        <w:t xml:space="preserve">damages, costs, or expenses arising out of a breach of any term, condition or warranty contained or implied in the contract (other than a term, condition or warranty mentioned in the </w:t>
      </w:r>
      <w:hyperlink r:id="rId84" w:tooltip="A2003-40" w:history="1">
        <w:r w:rsidR="00723542" w:rsidRPr="00723542">
          <w:rPr>
            <w:rStyle w:val="charCitHyperlinkItal"/>
          </w:rPr>
          <w:t>Civil Law (Sale of Residential Property) Act 2003</w:t>
        </w:r>
      </w:hyperlink>
      <w:r w:rsidR="006C6BD7" w:rsidRPr="000D4DA2">
        <w:t>, section 11 (Certain conditions to be included in contract).</w:t>
      </w:r>
    </w:p>
    <w:p w:rsidR="006C6BD7" w:rsidRPr="000D4DA2" w:rsidRDefault="00F15DBF" w:rsidP="00F15DBF">
      <w:pPr>
        <w:pStyle w:val="Amain"/>
      </w:pPr>
      <w:r>
        <w:tab/>
      </w:r>
      <w:r w:rsidR="00264136" w:rsidRPr="000D4DA2">
        <w:t>(10)</w:t>
      </w:r>
      <w:r w:rsidR="00264136" w:rsidRPr="000D4DA2">
        <w:tab/>
      </w:r>
      <w:r w:rsidR="006C6BD7" w:rsidRPr="000D4DA2">
        <w:t xml:space="preserve">The ACAT </w:t>
      </w:r>
      <w:r w:rsidR="009E20CC" w:rsidRPr="000D4DA2">
        <w:t>must</w:t>
      </w:r>
      <w:r w:rsidR="006C6BD7" w:rsidRPr="000D4DA2">
        <w:t xml:space="preserve"> not make an order under subsection (9) that affects another right or obligation under this section.</w:t>
      </w:r>
    </w:p>
    <w:p w:rsidR="006C6BD7" w:rsidRPr="000D4DA2" w:rsidRDefault="00F15DBF" w:rsidP="00F15DBF">
      <w:pPr>
        <w:pStyle w:val="Amain"/>
        <w:keepNext/>
      </w:pPr>
      <w:r>
        <w:tab/>
      </w:r>
      <w:r w:rsidR="00264136" w:rsidRPr="000D4DA2">
        <w:t>(11)</w:t>
      </w:r>
      <w:r w:rsidR="00264136" w:rsidRPr="000D4DA2">
        <w:tab/>
      </w:r>
      <w:r w:rsidR="006C6BD7" w:rsidRPr="000D4DA2">
        <w:t xml:space="preserve">This section has effect despite the </w:t>
      </w:r>
      <w:hyperlink r:id="rId85" w:tooltip="A2003-40" w:history="1">
        <w:r w:rsidR="00723542" w:rsidRPr="00723542">
          <w:rPr>
            <w:rStyle w:val="charCitHyperlinkItal"/>
          </w:rPr>
          <w:t>Civil Law (Sale of Residential Property) Act 2003</w:t>
        </w:r>
      </w:hyperlink>
      <w:r w:rsidR="006C6BD7" w:rsidRPr="000D4DA2">
        <w:t xml:space="preserve">, </w:t>
      </w:r>
      <w:r w:rsidR="004843F2" w:rsidRPr="007B6AE8">
        <w:t>section 12 to section 17</w:t>
      </w:r>
      <w:r w:rsidR="006C6BD7" w:rsidRPr="000D4DA2">
        <w:t>.</w:t>
      </w:r>
    </w:p>
    <w:p w:rsidR="006C6BD7" w:rsidRPr="000D4DA2" w:rsidRDefault="00786E19" w:rsidP="00374E80">
      <w:pPr>
        <w:pStyle w:val="aNote"/>
        <w:keepLines/>
      </w:pPr>
      <w:r>
        <w:rPr>
          <w:rStyle w:val="charItals"/>
        </w:rPr>
        <w:t>Note</w:t>
      </w:r>
      <w:r w:rsidR="006C6BD7" w:rsidRPr="00C64688">
        <w:rPr>
          <w:rStyle w:val="charItals"/>
        </w:rPr>
        <w:tab/>
      </w:r>
      <w:r w:rsidR="006C6BD7" w:rsidRPr="000D4DA2">
        <w:t xml:space="preserve">The </w:t>
      </w:r>
      <w:hyperlink r:id="rId86" w:tooltip="A2003-40" w:history="1">
        <w:r w:rsidR="00723542" w:rsidRPr="00723542">
          <w:rPr>
            <w:rStyle w:val="charCitHyperlinkItal"/>
          </w:rPr>
          <w:t>Civil Law (Sale of Residential Property) Act 2003</w:t>
        </w:r>
      </w:hyperlink>
      <w:r w:rsidR="006C6BD7" w:rsidRPr="000D4DA2">
        <w:t xml:space="preserve">, ss 12 to 17 (the </w:t>
      </w:r>
      <w:r w:rsidR="006C6BD7" w:rsidRPr="00723542">
        <w:rPr>
          <w:rStyle w:val="charBoldItals"/>
        </w:rPr>
        <w:t>conveyancing provisions</w:t>
      </w:r>
      <w:r w:rsidR="006C6BD7" w:rsidRPr="000D4DA2">
        <w:t>) provide (among other things) for a cooling</w:t>
      </w:r>
      <w:r w:rsidR="006C6BD7" w:rsidRPr="000D4DA2">
        <w:noBreakHyphen/>
        <w:t>off period in relation to a contract for the sale of residential property (within the meaning of that Act) and allow the contract to be rescinded during that period. However, the rights and obligations of the parties under the conveyancing provisions differ from those under this section. The conveyancing provisions do not allow rescission after completion of the contract, and the buyer under the rescinded contract forfeits 0.25% of the purchase price to the seller.</w:t>
      </w:r>
    </w:p>
    <w:p w:rsidR="005E7EC0" w:rsidRPr="000D4DA2" w:rsidRDefault="00F15DBF" w:rsidP="00F15DBF">
      <w:pPr>
        <w:pStyle w:val="Amain"/>
        <w:keepNext/>
      </w:pPr>
      <w:r>
        <w:tab/>
      </w:r>
      <w:r w:rsidR="00264136" w:rsidRPr="000D4DA2">
        <w:t>(12)</w:t>
      </w:r>
      <w:r w:rsidR="00264136" w:rsidRPr="000D4DA2">
        <w:tab/>
      </w:r>
      <w:r w:rsidR="005E7EC0" w:rsidRPr="000D4DA2">
        <w:t>In this section:</w:t>
      </w:r>
    </w:p>
    <w:p w:rsidR="005E7EC0" w:rsidRPr="000D4DA2" w:rsidRDefault="005E7EC0" w:rsidP="00264136">
      <w:pPr>
        <w:pStyle w:val="aDef"/>
      </w:pPr>
      <w:r w:rsidRPr="00723542">
        <w:rPr>
          <w:rStyle w:val="charBoldItals"/>
        </w:rPr>
        <w:t>cooling-off period</w:t>
      </w:r>
      <w:r w:rsidR="00437138" w:rsidRPr="000D4DA2">
        <w:t>—see section 53</w:t>
      </w:r>
      <w:r w:rsidRPr="000D4DA2">
        <w:t xml:space="preserve"> (1). </w:t>
      </w:r>
    </w:p>
    <w:p w:rsidR="006C6BD7" w:rsidRPr="000D4DA2" w:rsidRDefault="00264136" w:rsidP="00264136">
      <w:pPr>
        <w:pStyle w:val="AH5Sec"/>
        <w:rPr>
          <w:lang w:val="en-GB"/>
        </w:rPr>
      </w:pPr>
      <w:bookmarkStart w:id="72" w:name="_Toc12365515"/>
      <w:r w:rsidRPr="00D245F8">
        <w:rPr>
          <w:rStyle w:val="CharSectNo"/>
        </w:rPr>
        <w:t>58</w:t>
      </w:r>
      <w:r w:rsidRPr="000D4DA2">
        <w:rPr>
          <w:lang w:val="en-GB"/>
        </w:rPr>
        <w:tab/>
      </w:r>
      <w:r w:rsidR="006C6BD7" w:rsidRPr="000D4DA2">
        <w:rPr>
          <w:lang w:val="en-GB"/>
        </w:rPr>
        <w:t>Consequence of resident’s rescission of other village contract</w:t>
      </w:r>
      <w:bookmarkEnd w:id="72"/>
    </w:p>
    <w:p w:rsidR="00EC7F23" w:rsidRPr="00241B60" w:rsidRDefault="00EC7F23" w:rsidP="00481FC2">
      <w:pPr>
        <w:pStyle w:val="Amain"/>
        <w:keepNext/>
      </w:pPr>
      <w:r w:rsidRPr="00241B60">
        <w:tab/>
        <w:t>(1)</w:t>
      </w:r>
      <w:r w:rsidRPr="00241B60">
        <w:tab/>
        <w:t>This section applies if a resident of a retirement village gives a rescission notice in relation to a village contract that is not a residence contract or a service contract.</w:t>
      </w:r>
    </w:p>
    <w:p w:rsidR="00EC7F23" w:rsidRPr="00241B60" w:rsidRDefault="00A904BE" w:rsidP="00EC7F23">
      <w:pPr>
        <w:pStyle w:val="Amain"/>
      </w:pPr>
      <w:r>
        <w:tab/>
        <w:t>(2</w:t>
      </w:r>
      <w:r w:rsidR="00EC7F23" w:rsidRPr="00241B60">
        <w:t>)</w:t>
      </w:r>
      <w:r w:rsidR="00EC7F23" w:rsidRPr="00241B60">
        <w:tab/>
        <w:t>As soon as practicable (but not later than 1 month) after the rescission notice is given, the operator of the retirement village must repay all money paid by or on behalf of the resident under the rescinded contract.</w:t>
      </w:r>
    </w:p>
    <w:p w:rsidR="006C6BD7" w:rsidRPr="000D4DA2" w:rsidRDefault="00F15DBF" w:rsidP="00F15DBF">
      <w:pPr>
        <w:pStyle w:val="Amain"/>
      </w:pPr>
      <w:r>
        <w:tab/>
      </w:r>
      <w:r w:rsidR="00A904BE">
        <w:t>(3</w:t>
      </w:r>
      <w:r w:rsidR="00264136" w:rsidRPr="000D4DA2">
        <w:t>)</w:t>
      </w:r>
      <w:r w:rsidR="00264136" w:rsidRPr="000D4DA2">
        <w:tab/>
      </w:r>
      <w:r w:rsidR="006C6BD7" w:rsidRPr="000D4DA2">
        <w:t xml:space="preserve">The ACAT may, on application </w:t>
      </w:r>
      <w:r w:rsidR="009E20CC" w:rsidRPr="000D4DA2">
        <w:t>by</w:t>
      </w:r>
      <w:r w:rsidR="006C6BD7" w:rsidRPr="000D4DA2">
        <w:t xml:space="preserve"> the resident, order the operator to comply with subsection (1).</w:t>
      </w:r>
    </w:p>
    <w:p w:rsidR="006C6BD7" w:rsidRPr="000D4DA2" w:rsidRDefault="00F15DBF" w:rsidP="00F15DBF">
      <w:pPr>
        <w:pStyle w:val="Amain"/>
      </w:pPr>
      <w:r>
        <w:tab/>
      </w:r>
      <w:r w:rsidR="00A904BE">
        <w:t>(4</w:t>
      </w:r>
      <w:r w:rsidR="00264136" w:rsidRPr="000D4DA2">
        <w:t>)</w:t>
      </w:r>
      <w:r w:rsidR="00264136" w:rsidRPr="000D4DA2">
        <w:tab/>
      </w:r>
      <w:r w:rsidR="006C6BD7" w:rsidRPr="000D4DA2">
        <w:t xml:space="preserve">Either party to a contract rescinded under this section may make a claim to the ACAT for compensation, adjustment or accounting that is just and equitable between the parties </w:t>
      </w:r>
      <w:r w:rsidR="009E20CC" w:rsidRPr="000D4DA2">
        <w:t>taking into account</w:t>
      </w:r>
      <w:r w:rsidR="006C6BD7" w:rsidRPr="000D4DA2">
        <w:t xml:space="preserve"> any benefits that the rescinding party received under the contract before its rescission.</w:t>
      </w:r>
    </w:p>
    <w:p w:rsidR="006C6BD7" w:rsidRPr="000D4DA2" w:rsidRDefault="00F15DBF" w:rsidP="00F15DBF">
      <w:pPr>
        <w:pStyle w:val="Amain"/>
      </w:pPr>
      <w:r>
        <w:tab/>
      </w:r>
      <w:r w:rsidR="00A904BE">
        <w:t>(5</w:t>
      </w:r>
      <w:r w:rsidR="00264136" w:rsidRPr="000D4DA2">
        <w:t>)</w:t>
      </w:r>
      <w:r w:rsidR="00264136" w:rsidRPr="000D4DA2">
        <w:tab/>
      </w:r>
      <w:r w:rsidR="006C6BD7" w:rsidRPr="000D4DA2">
        <w:t xml:space="preserve">The ACAT </w:t>
      </w:r>
      <w:r w:rsidR="009E20CC" w:rsidRPr="000D4DA2">
        <w:t>must</w:t>
      </w:r>
      <w:r w:rsidR="006C6BD7" w:rsidRPr="000D4DA2">
        <w:t xml:space="preserve"> not make an order under subsection</w:t>
      </w:r>
      <w:r w:rsidR="00437138" w:rsidRPr="000D4DA2">
        <w:t xml:space="preserve"> (2</w:t>
      </w:r>
      <w:r w:rsidR="006C6BD7" w:rsidRPr="000D4DA2">
        <w:t>) that affects another right or obligation under this section.</w:t>
      </w:r>
    </w:p>
    <w:p w:rsidR="006C6BD7" w:rsidRPr="000D4DA2" w:rsidRDefault="00264136" w:rsidP="00264136">
      <w:pPr>
        <w:pStyle w:val="AH5Sec"/>
        <w:rPr>
          <w:lang w:val="en-GB"/>
        </w:rPr>
      </w:pPr>
      <w:bookmarkStart w:id="73" w:name="_Toc12365516"/>
      <w:r w:rsidRPr="00D245F8">
        <w:rPr>
          <w:rStyle w:val="CharSectNo"/>
        </w:rPr>
        <w:t>59</w:t>
      </w:r>
      <w:r w:rsidRPr="000D4DA2">
        <w:rPr>
          <w:lang w:val="en-GB"/>
        </w:rPr>
        <w:tab/>
      </w:r>
      <w:r w:rsidR="006C6BD7" w:rsidRPr="000D4DA2">
        <w:rPr>
          <w:lang w:val="en-GB"/>
        </w:rPr>
        <w:t>Condition report for certain residential premises</w:t>
      </w:r>
      <w:bookmarkEnd w:id="73"/>
    </w:p>
    <w:p w:rsidR="006C6BD7" w:rsidRPr="000D4DA2" w:rsidRDefault="00F15DBF" w:rsidP="00F15DBF">
      <w:pPr>
        <w:pStyle w:val="Amain"/>
        <w:keepNext/>
      </w:pPr>
      <w:r>
        <w:tab/>
      </w:r>
      <w:r w:rsidR="00264136" w:rsidRPr="000D4DA2">
        <w:t>(1)</w:t>
      </w:r>
      <w:r w:rsidR="00264136" w:rsidRPr="000D4DA2">
        <w:tab/>
      </w:r>
      <w:r w:rsidR="006C6BD7" w:rsidRPr="000D4DA2">
        <w:t>The operator of a retirement village must not allow a prospective resident of the village to occupy residential premises in the village unless the operator gi</w:t>
      </w:r>
      <w:r w:rsidR="003A0033" w:rsidRPr="000D4DA2">
        <w:t>ves to the prospective resident</w:t>
      </w:r>
      <w:r w:rsidR="006C6BD7" w:rsidRPr="000D4DA2">
        <w:t xml:space="preserve"> a report relating to the condition of the premises at the </w:t>
      </w:r>
      <w:r w:rsidR="00A412BF" w:rsidRPr="000D4DA2">
        <w:t>start</w:t>
      </w:r>
      <w:r w:rsidR="006C6BD7" w:rsidRPr="000D4DA2">
        <w:t xml:space="preserve"> of the prospective resident’s occupation of the premises (a </w:t>
      </w:r>
      <w:r w:rsidR="006C6BD7" w:rsidRPr="00723542">
        <w:rPr>
          <w:rStyle w:val="charBoldItals"/>
        </w:rPr>
        <w:t>condition report</w:t>
      </w:r>
      <w:r w:rsidR="006C6BD7" w:rsidRPr="000D4DA2">
        <w:t>).</w:t>
      </w:r>
    </w:p>
    <w:p w:rsidR="00917963" w:rsidRPr="000D4DA2" w:rsidRDefault="00917963" w:rsidP="00917963">
      <w:pPr>
        <w:pStyle w:val="aNote"/>
      </w:pPr>
      <w:r w:rsidRPr="00C64688">
        <w:rPr>
          <w:rStyle w:val="charItals"/>
        </w:rPr>
        <w:t>Note</w:t>
      </w:r>
      <w:r w:rsidRPr="000D4DA2">
        <w:tab/>
        <w:t xml:space="preserve">If a form is approved under s </w:t>
      </w:r>
      <w:r w:rsidR="000711C6" w:rsidRPr="000D4DA2">
        <w:t>263</w:t>
      </w:r>
      <w:r w:rsidRPr="000D4DA2">
        <w:t xml:space="preserve"> for this provision, the form must be used.</w:t>
      </w:r>
    </w:p>
    <w:p w:rsidR="006C6BD7" w:rsidRPr="000D4DA2" w:rsidRDefault="00F15DBF" w:rsidP="00F15DBF">
      <w:pPr>
        <w:pStyle w:val="Amain"/>
        <w:keepNext/>
      </w:pPr>
      <w:r>
        <w:tab/>
      </w:r>
      <w:r w:rsidR="00264136" w:rsidRPr="000D4DA2">
        <w:t>(2)</w:t>
      </w:r>
      <w:r w:rsidR="00264136" w:rsidRPr="000D4DA2">
        <w:tab/>
      </w:r>
      <w:r w:rsidR="006C6BD7" w:rsidRPr="000D4DA2">
        <w:t xml:space="preserve">A regulation may provide for how </w:t>
      </w:r>
      <w:r w:rsidR="009E20CC" w:rsidRPr="000D4DA2">
        <w:t>a</w:t>
      </w:r>
      <w:r w:rsidR="006C6BD7" w:rsidRPr="000D4DA2">
        <w:t xml:space="preserve"> condition report must be completed including in relation to the following matters:</w:t>
      </w:r>
    </w:p>
    <w:p w:rsidR="006C6BD7" w:rsidRPr="000D4DA2" w:rsidRDefault="00F15DBF" w:rsidP="00F15DBF">
      <w:pPr>
        <w:pStyle w:val="Apara"/>
      </w:pPr>
      <w:r>
        <w:tab/>
      </w:r>
      <w:r w:rsidR="00264136" w:rsidRPr="000D4DA2">
        <w:t>(a)</w:t>
      </w:r>
      <w:r w:rsidR="00264136" w:rsidRPr="000D4DA2">
        <w:tab/>
      </w:r>
      <w:r w:rsidR="006C6BD7" w:rsidRPr="000D4DA2">
        <w:t>the time within which the condition report must be completed;</w:t>
      </w:r>
    </w:p>
    <w:p w:rsidR="006C6BD7" w:rsidRPr="000D4DA2" w:rsidRDefault="00F15DBF" w:rsidP="00F15DBF">
      <w:pPr>
        <w:pStyle w:val="Apara"/>
      </w:pPr>
      <w:r>
        <w:tab/>
      </w:r>
      <w:r w:rsidR="00264136" w:rsidRPr="000D4DA2">
        <w:t>(b)</w:t>
      </w:r>
      <w:r w:rsidR="00264136" w:rsidRPr="000D4DA2">
        <w:tab/>
      </w:r>
      <w:r w:rsidR="006C6BD7" w:rsidRPr="000D4DA2">
        <w:t>the time within which the condition report must be given to a prospective resident.</w:t>
      </w:r>
    </w:p>
    <w:p w:rsidR="006C6BD7" w:rsidRPr="000D4DA2" w:rsidRDefault="00F15DBF" w:rsidP="00F15DBF">
      <w:pPr>
        <w:pStyle w:val="Amain"/>
      </w:pPr>
      <w:r>
        <w:tab/>
      </w:r>
      <w:r w:rsidR="00264136" w:rsidRPr="000D4DA2">
        <w:t>(3)</w:t>
      </w:r>
      <w:r w:rsidR="00264136" w:rsidRPr="000D4DA2">
        <w:tab/>
      </w:r>
      <w:r w:rsidR="006C6BD7" w:rsidRPr="000D4DA2">
        <w:t>The operator of the retirement village must attach a copy of the condition report to the first village contract that the prospective resident enters into with the operator.</w:t>
      </w:r>
    </w:p>
    <w:p w:rsidR="006C6BD7" w:rsidRPr="000D4DA2" w:rsidRDefault="00F15DBF" w:rsidP="00F15DBF">
      <w:pPr>
        <w:pStyle w:val="Amain"/>
      </w:pPr>
      <w:r>
        <w:tab/>
      </w:r>
      <w:r w:rsidR="00264136" w:rsidRPr="000D4DA2">
        <w:t>(4)</w:t>
      </w:r>
      <w:r w:rsidR="00264136" w:rsidRPr="000D4DA2">
        <w:tab/>
      </w:r>
      <w:r w:rsidR="006C6BD7" w:rsidRPr="000D4DA2">
        <w:t>If</w:t>
      </w:r>
      <w:r w:rsidR="00A412BF" w:rsidRPr="000D4DA2">
        <w:t xml:space="preserve"> </w:t>
      </w:r>
      <w:r w:rsidR="006C6BD7" w:rsidRPr="000D4DA2">
        <w:t>the operator allows a prospective resident to occupy residential premises in contravention of this section, the operator is prohibited from recovering any payment or other compensation for any alleged damage occurring to the premises during the prospective resident’s occupancy of the premises.</w:t>
      </w:r>
    </w:p>
    <w:p w:rsidR="006C6BD7" w:rsidRPr="000D4DA2" w:rsidRDefault="00F15DBF" w:rsidP="00F15DBF">
      <w:pPr>
        <w:pStyle w:val="Amain"/>
      </w:pPr>
      <w:r>
        <w:tab/>
      </w:r>
      <w:r w:rsidR="00264136" w:rsidRPr="000D4DA2">
        <w:t>(5)</w:t>
      </w:r>
      <w:r w:rsidR="00264136" w:rsidRPr="000D4DA2">
        <w:tab/>
      </w:r>
      <w:r w:rsidR="006C6BD7" w:rsidRPr="000D4DA2">
        <w:t>This section does not apply if—</w:t>
      </w:r>
    </w:p>
    <w:p w:rsidR="006C6BD7" w:rsidRPr="000D4DA2" w:rsidRDefault="00F15DBF" w:rsidP="00F15DBF">
      <w:pPr>
        <w:pStyle w:val="Apara"/>
      </w:pPr>
      <w:r>
        <w:tab/>
      </w:r>
      <w:r w:rsidR="00264136" w:rsidRPr="000D4DA2">
        <w:t>(a)</w:t>
      </w:r>
      <w:r w:rsidR="00264136" w:rsidRPr="000D4DA2">
        <w:tab/>
      </w:r>
      <w:r w:rsidR="006C6BD7" w:rsidRPr="000D4DA2">
        <w:t>the prospective resident is to occupy the residential premises together with a resident who is already in occupation of the premises; or</w:t>
      </w:r>
    </w:p>
    <w:p w:rsidR="006C6BD7" w:rsidRPr="000D4DA2" w:rsidRDefault="00F15DBF" w:rsidP="00F15DBF">
      <w:pPr>
        <w:pStyle w:val="Apara"/>
      </w:pPr>
      <w:r>
        <w:tab/>
      </w:r>
      <w:r w:rsidR="00264136" w:rsidRPr="000D4DA2">
        <w:t>(b)</w:t>
      </w:r>
      <w:r w:rsidR="00264136" w:rsidRPr="000D4DA2">
        <w:tab/>
      </w:r>
      <w:r w:rsidR="006C6BD7" w:rsidRPr="000D4DA2">
        <w:t xml:space="preserve">the prospective resident is, or will be, a registered interest holder </w:t>
      </w:r>
      <w:r w:rsidR="009E20CC" w:rsidRPr="000D4DA2">
        <w:t xml:space="preserve">in </w:t>
      </w:r>
      <w:r w:rsidR="006C6BD7" w:rsidRPr="000D4DA2">
        <w:t>relation to the residential premises that the prospective resident intends to occupy.</w:t>
      </w:r>
    </w:p>
    <w:p w:rsidR="008C62A9" w:rsidRPr="0012189A" w:rsidRDefault="008C62A9" w:rsidP="008C62A9">
      <w:pPr>
        <w:pStyle w:val="AH5Sec"/>
      </w:pPr>
      <w:bookmarkStart w:id="74" w:name="_Toc12365517"/>
      <w:r w:rsidRPr="00D245F8">
        <w:rPr>
          <w:rStyle w:val="CharSectNo"/>
        </w:rPr>
        <w:t>60</w:t>
      </w:r>
      <w:r w:rsidRPr="0012189A">
        <w:tab/>
        <w:t>Operator to give resident or prospective resident copy of village contract</w:t>
      </w:r>
      <w:bookmarkEnd w:id="74"/>
    </w:p>
    <w:p w:rsidR="008C62A9" w:rsidRPr="0012189A" w:rsidRDefault="008C62A9" w:rsidP="008C62A9">
      <w:pPr>
        <w:pStyle w:val="Amain"/>
      </w:pPr>
      <w:r w:rsidRPr="0012189A">
        <w:tab/>
        <w:t>(1)</w:t>
      </w:r>
      <w:r w:rsidRPr="0012189A">
        <w:tab/>
        <w:t>The operator of a retirement village commits an offence if—</w:t>
      </w:r>
    </w:p>
    <w:p w:rsidR="008C62A9" w:rsidRPr="0012189A" w:rsidRDefault="008C62A9" w:rsidP="008C62A9">
      <w:pPr>
        <w:pStyle w:val="Apara"/>
      </w:pPr>
      <w:r w:rsidRPr="0012189A">
        <w:tab/>
        <w:t>(a)</w:t>
      </w:r>
      <w:r w:rsidRPr="0012189A">
        <w:tab/>
        <w:t>the operator and a resident of the retirement village enter into a village contract; and</w:t>
      </w:r>
    </w:p>
    <w:p w:rsidR="008C62A9" w:rsidRPr="0012189A" w:rsidRDefault="008C62A9" w:rsidP="008C62A9">
      <w:pPr>
        <w:pStyle w:val="Apara"/>
      </w:pPr>
      <w:r w:rsidRPr="0012189A">
        <w:tab/>
        <w:t>(b)</w:t>
      </w:r>
      <w:r w:rsidRPr="0012189A">
        <w:tab/>
        <w:t>the contract is entered into by the operator and resident signing the contract in each other’s presence; and</w:t>
      </w:r>
    </w:p>
    <w:p w:rsidR="008C62A9" w:rsidRPr="0012189A" w:rsidRDefault="008C62A9" w:rsidP="008C62A9">
      <w:pPr>
        <w:pStyle w:val="Apara"/>
      </w:pPr>
      <w:r w:rsidRPr="0012189A">
        <w:tab/>
        <w:t>(c)</w:t>
      </w:r>
      <w:r w:rsidRPr="0012189A">
        <w:tab/>
        <w:t>the operator does not give the resident a copy of the contract within 14 days after it is signed.</w:t>
      </w:r>
    </w:p>
    <w:p w:rsidR="008C62A9" w:rsidRPr="0012189A" w:rsidRDefault="008C62A9" w:rsidP="008C62A9">
      <w:pPr>
        <w:pStyle w:val="Penalty"/>
      </w:pPr>
      <w:r w:rsidRPr="0012189A">
        <w:t>Maximum penalty: 50 penalty units.</w:t>
      </w:r>
    </w:p>
    <w:p w:rsidR="008C62A9" w:rsidRPr="0012189A" w:rsidRDefault="008C62A9" w:rsidP="00AF4F7C">
      <w:pPr>
        <w:pStyle w:val="Amain"/>
        <w:keepNext/>
      </w:pPr>
      <w:r w:rsidRPr="0012189A">
        <w:tab/>
        <w:t>(2)</w:t>
      </w:r>
      <w:r w:rsidRPr="0012189A">
        <w:tab/>
        <w:t>The operator of a retirement village commits an offence if—</w:t>
      </w:r>
    </w:p>
    <w:p w:rsidR="008C62A9" w:rsidRPr="0012189A" w:rsidRDefault="008C62A9" w:rsidP="008C62A9">
      <w:pPr>
        <w:pStyle w:val="Apara"/>
      </w:pPr>
      <w:r w:rsidRPr="0012189A">
        <w:tab/>
        <w:t>(a)</w:t>
      </w:r>
      <w:r w:rsidRPr="0012189A">
        <w:tab/>
        <w:t>the operator and a resident of the retirement village enter into a village contract; and</w:t>
      </w:r>
    </w:p>
    <w:p w:rsidR="008C62A9" w:rsidRPr="0012189A" w:rsidRDefault="008C62A9" w:rsidP="008C62A9">
      <w:pPr>
        <w:pStyle w:val="Apara"/>
      </w:pPr>
      <w:r w:rsidRPr="0012189A">
        <w:tab/>
        <w:t>(b)</w:t>
      </w:r>
      <w:r w:rsidRPr="0012189A">
        <w:tab/>
        <w:t>the contract is entered into by the operator and resident signing the contract other than in each other’s presence; and</w:t>
      </w:r>
    </w:p>
    <w:p w:rsidR="008C62A9" w:rsidRPr="0012189A" w:rsidRDefault="008C62A9" w:rsidP="008C62A9">
      <w:pPr>
        <w:pStyle w:val="Apara"/>
      </w:pPr>
      <w:r w:rsidRPr="0012189A">
        <w:tab/>
        <w:t>(c)</w:t>
      </w:r>
      <w:r w:rsidRPr="0012189A">
        <w:tab/>
        <w:t>the operator does not, within 14 days after the resident signs the contract, give the resident a copy of the contract signed by the operator.</w:t>
      </w:r>
    </w:p>
    <w:p w:rsidR="008C62A9" w:rsidRPr="0012189A" w:rsidRDefault="008C62A9" w:rsidP="008C62A9">
      <w:pPr>
        <w:pStyle w:val="Penalty"/>
      </w:pPr>
      <w:r w:rsidRPr="0012189A">
        <w:t>Maximum penalty: 50 penalty units.</w:t>
      </w:r>
    </w:p>
    <w:p w:rsidR="008D4661" w:rsidRPr="000D4DA2" w:rsidRDefault="00F15DBF" w:rsidP="00F15DBF">
      <w:pPr>
        <w:pStyle w:val="Amain"/>
      </w:pPr>
      <w:r>
        <w:tab/>
      </w:r>
      <w:r w:rsidR="00264136" w:rsidRPr="000D4DA2">
        <w:t>(3)</w:t>
      </w:r>
      <w:r w:rsidR="00264136" w:rsidRPr="000D4DA2">
        <w:tab/>
      </w:r>
      <w:r w:rsidR="008D4661" w:rsidRPr="000D4DA2">
        <w:t>The operator of a retirement village commits an offence if—</w:t>
      </w:r>
    </w:p>
    <w:p w:rsidR="006C6BD7" w:rsidRPr="000D4DA2" w:rsidRDefault="00F15DBF" w:rsidP="00F15DBF">
      <w:pPr>
        <w:pStyle w:val="Apara"/>
      </w:pPr>
      <w:r>
        <w:tab/>
      </w:r>
      <w:r w:rsidR="00264136" w:rsidRPr="000D4DA2">
        <w:t>(a)</w:t>
      </w:r>
      <w:r w:rsidR="00264136" w:rsidRPr="000D4DA2">
        <w:tab/>
      </w:r>
      <w:r w:rsidR="006C6BD7" w:rsidRPr="000D4DA2">
        <w:t xml:space="preserve">a residence contract </w:t>
      </w:r>
      <w:r w:rsidR="008D4661" w:rsidRPr="000D4DA2">
        <w:t xml:space="preserve">for the village </w:t>
      </w:r>
      <w:r w:rsidR="006C6BD7" w:rsidRPr="000D4DA2">
        <w:t>is in the form of a sublease for a term longer than 3 years</w:t>
      </w:r>
      <w:r w:rsidR="008D4661" w:rsidRPr="000D4DA2">
        <w:t>; and</w:t>
      </w:r>
    </w:p>
    <w:p w:rsidR="008D4661" w:rsidRPr="000D4DA2" w:rsidRDefault="00F15DBF" w:rsidP="00F15DBF">
      <w:pPr>
        <w:pStyle w:val="Apara"/>
      </w:pPr>
      <w:r>
        <w:tab/>
      </w:r>
      <w:r w:rsidR="00264136" w:rsidRPr="000D4DA2">
        <w:t>(b)</w:t>
      </w:r>
      <w:r w:rsidR="00264136" w:rsidRPr="000D4DA2">
        <w:tab/>
      </w:r>
      <w:r w:rsidR="008D4661" w:rsidRPr="000D4DA2">
        <w:t>the operator does not—</w:t>
      </w:r>
    </w:p>
    <w:p w:rsidR="006C6BD7" w:rsidRPr="000D4DA2" w:rsidRDefault="00F15DBF" w:rsidP="00F15DBF">
      <w:pPr>
        <w:pStyle w:val="Asubpara"/>
      </w:pPr>
      <w:r>
        <w:tab/>
      </w:r>
      <w:r w:rsidR="00264136" w:rsidRPr="000D4DA2">
        <w:t>(i)</w:t>
      </w:r>
      <w:r w:rsidR="00264136" w:rsidRPr="000D4DA2">
        <w:tab/>
      </w:r>
      <w:r w:rsidR="006C6BD7" w:rsidRPr="000D4DA2">
        <w:t xml:space="preserve">lodge the sublease for registration under the </w:t>
      </w:r>
      <w:hyperlink r:id="rId87" w:tooltip="A1925-1" w:history="1">
        <w:r w:rsidR="00723542" w:rsidRPr="00723542">
          <w:rPr>
            <w:rStyle w:val="charCitHyperlinkItal"/>
          </w:rPr>
          <w:t>Land Titles Act 1925</w:t>
        </w:r>
      </w:hyperlink>
      <w:r w:rsidR="006C6BD7" w:rsidRPr="000D4DA2">
        <w:t xml:space="preserve"> within 1 month after the day the </w:t>
      </w:r>
      <w:r w:rsidR="008D4661" w:rsidRPr="000D4DA2">
        <w:t>sub</w:t>
      </w:r>
      <w:r w:rsidR="006C6BD7" w:rsidRPr="000D4DA2">
        <w:t>lease is given to the operator in registrable form; and</w:t>
      </w:r>
    </w:p>
    <w:p w:rsidR="006C6BD7" w:rsidRPr="000D4DA2" w:rsidRDefault="00F15DBF" w:rsidP="00F15DBF">
      <w:pPr>
        <w:pStyle w:val="Asubpara"/>
        <w:keepNext/>
      </w:pPr>
      <w:r>
        <w:tab/>
      </w:r>
      <w:r w:rsidR="00264136" w:rsidRPr="000D4DA2">
        <w:t>(ii)</w:t>
      </w:r>
      <w:r w:rsidR="00264136" w:rsidRPr="000D4DA2">
        <w:tab/>
      </w:r>
      <w:r w:rsidR="006C6BD7" w:rsidRPr="000D4DA2">
        <w:t>give the resident a copy of the fully-executed sublease within 14 days after the day the sublease is returned to the operator after its registration.</w:t>
      </w:r>
    </w:p>
    <w:p w:rsidR="006C6BD7" w:rsidRPr="000D4DA2" w:rsidRDefault="006C6BD7" w:rsidP="00F15DBF">
      <w:pPr>
        <w:pStyle w:val="Penalty"/>
        <w:keepNext/>
      </w:pPr>
      <w:r w:rsidRPr="000D4DA2">
        <w:t>Maximum penalty: 50 penalty units.</w:t>
      </w:r>
    </w:p>
    <w:p w:rsidR="00135B5D" w:rsidRPr="000D4DA2" w:rsidRDefault="00F15DBF" w:rsidP="00F15DBF">
      <w:pPr>
        <w:pStyle w:val="Amain"/>
      </w:pPr>
      <w:r>
        <w:tab/>
      </w:r>
      <w:r w:rsidR="00264136" w:rsidRPr="000D4DA2">
        <w:t>(4)</w:t>
      </w:r>
      <w:r w:rsidR="00264136" w:rsidRPr="000D4DA2">
        <w:tab/>
      </w:r>
      <w:r w:rsidR="008D4661" w:rsidRPr="000D4DA2">
        <w:t>An offence against this section is a strict liability offence.</w:t>
      </w:r>
    </w:p>
    <w:p w:rsidR="006C6BD7" w:rsidRPr="000D4DA2" w:rsidRDefault="00264136" w:rsidP="00264136">
      <w:pPr>
        <w:pStyle w:val="AH5Sec"/>
        <w:rPr>
          <w:lang w:val="en-GB"/>
        </w:rPr>
      </w:pPr>
      <w:bookmarkStart w:id="75" w:name="_Toc12365518"/>
      <w:r w:rsidRPr="00D245F8">
        <w:rPr>
          <w:rStyle w:val="CharSectNo"/>
        </w:rPr>
        <w:t>61</w:t>
      </w:r>
      <w:r w:rsidRPr="000D4DA2">
        <w:rPr>
          <w:lang w:val="en-GB"/>
        </w:rPr>
        <w:tab/>
      </w:r>
      <w:r w:rsidR="006C6BD7" w:rsidRPr="000D4DA2">
        <w:rPr>
          <w:lang w:val="en-GB"/>
        </w:rPr>
        <w:t>Contractual rights of residents against new operator</w:t>
      </w:r>
      <w:bookmarkEnd w:id="75"/>
    </w:p>
    <w:p w:rsidR="006C6BD7" w:rsidRPr="000D4DA2" w:rsidRDefault="00F15DBF" w:rsidP="00F15DBF">
      <w:pPr>
        <w:pStyle w:val="Amain"/>
      </w:pPr>
      <w:r>
        <w:tab/>
      </w:r>
      <w:r w:rsidR="00264136" w:rsidRPr="000D4DA2">
        <w:t>(1)</w:t>
      </w:r>
      <w:r w:rsidR="00264136" w:rsidRPr="000D4DA2">
        <w:tab/>
      </w:r>
      <w:r w:rsidR="006C6BD7" w:rsidRPr="000D4DA2">
        <w:t>A village contract between a resident</w:t>
      </w:r>
      <w:r w:rsidR="008D4661" w:rsidRPr="000D4DA2">
        <w:t xml:space="preserve"> of a retirement village</w:t>
      </w:r>
      <w:r w:rsidR="006C6BD7" w:rsidRPr="000D4DA2">
        <w:t xml:space="preserve"> and a former operator of </w:t>
      </w:r>
      <w:r w:rsidR="008D4661" w:rsidRPr="000D4DA2">
        <w:t>the</w:t>
      </w:r>
      <w:r w:rsidR="006C6BD7" w:rsidRPr="000D4DA2">
        <w:t xml:space="preserve"> village may be enforced against any operator for the time being of the village.</w:t>
      </w:r>
    </w:p>
    <w:p w:rsidR="006C6BD7" w:rsidRPr="000D4DA2" w:rsidRDefault="00F15DBF" w:rsidP="00AF4F7C">
      <w:pPr>
        <w:pStyle w:val="Amain"/>
        <w:keepLines/>
      </w:pPr>
      <w:r>
        <w:tab/>
      </w:r>
      <w:r w:rsidR="00264136" w:rsidRPr="000D4DA2">
        <w:t>(2)</w:t>
      </w:r>
      <w:r w:rsidR="00264136" w:rsidRPr="000D4DA2">
        <w:tab/>
      </w:r>
      <w:r w:rsidR="006C6BD7" w:rsidRPr="000D4DA2">
        <w:t xml:space="preserve">However, </w:t>
      </w:r>
      <w:r w:rsidR="00135B5D" w:rsidRPr="000D4DA2">
        <w:t>a proceeding</w:t>
      </w:r>
      <w:r w:rsidR="006C6BD7" w:rsidRPr="000D4DA2">
        <w:t xml:space="preserve"> </w:t>
      </w:r>
      <w:r w:rsidR="00135B5D" w:rsidRPr="000D4DA2">
        <w:t>does</w:t>
      </w:r>
      <w:r w:rsidR="006C6BD7" w:rsidRPr="000D4DA2">
        <w:t xml:space="preserve"> not lie against the owner of land in a retirement village (not being a person involved in the management or control of the village) for the enforcement of rights under subsection (1) unless</w:t>
      </w:r>
      <w:r w:rsidR="00135B5D" w:rsidRPr="000D4DA2">
        <w:t xml:space="preserve"> an operator other than the owner has failed to satisfy a judgment given for the enforcement of those rights and</w:t>
      </w:r>
      <w:r w:rsidR="00AD226C" w:rsidRPr="000D4DA2">
        <w:t xml:space="preserve"> the owner is</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a party to the contract; or</w:t>
      </w:r>
    </w:p>
    <w:p w:rsidR="006C6BD7" w:rsidRPr="000D4DA2" w:rsidRDefault="00F15DBF" w:rsidP="00F15DBF">
      <w:pPr>
        <w:pStyle w:val="Apara"/>
      </w:pPr>
      <w:r>
        <w:tab/>
      </w:r>
      <w:r w:rsidR="00264136" w:rsidRPr="000D4DA2">
        <w:t>(b)</w:t>
      </w:r>
      <w:r w:rsidR="00264136" w:rsidRPr="000D4DA2">
        <w:tab/>
      </w:r>
      <w:r w:rsidR="006C6BD7" w:rsidRPr="000D4DA2">
        <w:t>a close associate of an operator involved in the managemen</w:t>
      </w:r>
      <w:r w:rsidR="00AD226C" w:rsidRPr="000D4DA2">
        <w:t>t or control of the village.</w:t>
      </w:r>
    </w:p>
    <w:p w:rsidR="006C6BD7" w:rsidRPr="000D4DA2" w:rsidRDefault="00264136" w:rsidP="00264136">
      <w:pPr>
        <w:pStyle w:val="AH5Sec"/>
        <w:rPr>
          <w:lang w:val="en-GB"/>
        </w:rPr>
      </w:pPr>
      <w:bookmarkStart w:id="76" w:name="_Toc12365519"/>
      <w:r w:rsidRPr="00D245F8">
        <w:rPr>
          <w:rStyle w:val="CharSectNo"/>
        </w:rPr>
        <w:t>62</w:t>
      </w:r>
      <w:r w:rsidRPr="000D4DA2">
        <w:rPr>
          <w:lang w:val="en-GB"/>
        </w:rPr>
        <w:tab/>
      </w:r>
      <w:r w:rsidR="006C6BD7" w:rsidRPr="000D4DA2">
        <w:rPr>
          <w:lang w:val="en-GB"/>
        </w:rPr>
        <w:t>New operator to convene meeting of residents</w:t>
      </w:r>
      <w:bookmarkEnd w:id="76"/>
    </w:p>
    <w:p w:rsidR="006C6BD7" w:rsidRPr="000D4DA2" w:rsidRDefault="00F15DBF" w:rsidP="00F15DBF">
      <w:pPr>
        <w:pStyle w:val="Amain"/>
      </w:pPr>
      <w:r>
        <w:tab/>
      </w:r>
      <w:r w:rsidR="00264136" w:rsidRPr="000D4DA2">
        <w:t>(1)</w:t>
      </w:r>
      <w:r w:rsidR="00264136" w:rsidRPr="000D4DA2">
        <w:tab/>
      </w:r>
      <w:r w:rsidR="006C6BD7" w:rsidRPr="000D4DA2">
        <w:t>A person must, within 28 days before the person becomes an operator of an existing retirement village—</w:t>
      </w:r>
    </w:p>
    <w:p w:rsidR="006C6BD7" w:rsidRPr="000D4DA2" w:rsidRDefault="00F15DBF" w:rsidP="00F15DBF">
      <w:pPr>
        <w:pStyle w:val="Apara"/>
      </w:pPr>
      <w:r>
        <w:tab/>
      </w:r>
      <w:r w:rsidR="00264136" w:rsidRPr="000D4DA2">
        <w:t>(a)</w:t>
      </w:r>
      <w:r w:rsidR="00264136" w:rsidRPr="000D4DA2">
        <w:tab/>
      </w:r>
      <w:r w:rsidR="006C6BD7" w:rsidRPr="000D4DA2">
        <w:t>hold a meeting of residents and former occupants of the village; and</w:t>
      </w:r>
    </w:p>
    <w:p w:rsidR="006C6BD7" w:rsidRPr="000D4DA2" w:rsidRDefault="00F15DBF" w:rsidP="00F15DBF">
      <w:pPr>
        <w:pStyle w:val="Apara"/>
      </w:pPr>
      <w:r>
        <w:tab/>
      </w:r>
      <w:r w:rsidR="00264136" w:rsidRPr="000D4DA2">
        <w:t>(b)</w:t>
      </w:r>
      <w:r w:rsidR="00264136" w:rsidRPr="000D4DA2">
        <w:tab/>
      </w:r>
      <w:r w:rsidR="006C6BD7" w:rsidRPr="000D4DA2">
        <w:t>give a report at the meeting about the operator’s—</w:t>
      </w:r>
    </w:p>
    <w:p w:rsidR="006C6BD7" w:rsidRPr="000D4DA2" w:rsidRDefault="00F15DBF" w:rsidP="00F15DBF">
      <w:pPr>
        <w:pStyle w:val="Asubpara"/>
      </w:pPr>
      <w:r>
        <w:tab/>
      </w:r>
      <w:r w:rsidR="00264136" w:rsidRPr="000D4DA2">
        <w:t>(i)</w:t>
      </w:r>
      <w:r w:rsidR="00264136" w:rsidRPr="000D4DA2">
        <w:tab/>
      </w:r>
      <w:r w:rsidR="006C6BD7" w:rsidRPr="000D4DA2">
        <w:t>financial ability to operate the village; and</w:t>
      </w:r>
    </w:p>
    <w:p w:rsidR="006C6BD7" w:rsidRPr="000D4DA2" w:rsidRDefault="00F15DBF" w:rsidP="00F15DBF">
      <w:pPr>
        <w:pStyle w:val="Asubpara"/>
      </w:pPr>
      <w:r>
        <w:tab/>
      </w:r>
      <w:r w:rsidR="00264136" w:rsidRPr="000D4DA2">
        <w:t>(ii)</w:t>
      </w:r>
      <w:r w:rsidR="00264136" w:rsidRPr="000D4DA2">
        <w:tab/>
      </w:r>
      <w:r w:rsidR="006C6BD7" w:rsidRPr="000D4DA2">
        <w:t>plans for the management and operation of the village (including any changes that the operator proposes to make).</w:t>
      </w:r>
    </w:p>
    <w:p w:rsidR="006C6BD7" w:rsidRPr="000D4DA2" w:rsidRDefault="00F15DBF" w:rsidP="00F15DBF">
      <w:pPr>
        <w:pStyle w:val="Amain"/>
        <w:keepNext/>
      </w:pPr>
      <w:r>
        <w:tab/>
      </w:r>
      <w:r w:rsidR="00264136" w:rsidRPr="000D4DA2">
        <w:t>(2)</w:t>
      </w:r>
      <w:r w:rsidR="00264136" w:rsidRPr="000D4DA2">
        <w:tab/>
      </w:r>
      <w:r w:rsidR="006C6BD7" w:rsidRPr="000D4DA2">
        <w:t>A person commits an offence if the person does not comply with subsection (</w:t>
      </w:r>
      <w:r w:rsidR="008D4661" w:rsidRPr="000D4DA2">
        <w:t>1</w:t>
      </w:r>
      <w:r w:rsidR="006C6BD7" w:rsidRPr="000D4DA2">
        <w:t>).</w:t>
      </w:r>
    </w:p>
    <w:p w:rsidR="006C6BD7" w:rsidRPr="000D4DA2" w:rsidRDefault="006C6BD7" w:rsidP="00F15DBF">
      <w:pPr>
        <w:pStyle w:val="Penalty"/>
        <w:keepNext/>
      </w:pPr>
      <w:r w:rsidRPr="000D4DA2">
        <w:t>Maximum penalty: 50 penalty units.</w:t>
      </w:r>
    </w:p>
    <w:p w:rsidR="008D4661" w:rsidRPr="000D4DA2" w:rsidRDefault="00F15DBF" w:rsidP="00F15DBF">
      <w:pPr>
        <w:pStyle w:val="Amain"/>
      </w:pPr>
      <w:r>
        <w:tab/>
      </w:r>
      <w:r w:rsidR="00264136" w:rsidRPr="000D4DA2">
        <w:t>(3)</w:t>
      </w:r>
      <w:r w:rsidR="00264136" w:rsidRPr="000D4DA2">
        <w:tab/>
      </w:r>
      <w:r w:rsidR="008D4661" w:rsidRPr="000D4DA2">
        <w:t>An offence against subsection (2) is a strict liability offence.</w:t>
      </w:r>
    </w:p>
    <w:p w:rsidR="006C6BD7" w:rsidRPr="000D4DA2" w:rsidRDefault="00F15DBF" w:rsidP="00AF4F7C">
      <w:pPr>
        <w:pStyle w:val="Amain"/>
        <w:keepNext/>
      </w:pPr>
      <w:r>
        <w:tab/>
      </w:r>
      <w:r w:rsidR="00264136" w:rsidRPr="000D4DA2">
        <w:t>(4)</w:t>
      </w:r>
      <w:r w:rsidR="00264136" w:rsidRPr="000D4DA2">
        <w:tab/>
      </w:r>
      <w:r w:rsidR="006C6BD7" w:rsidRPr="000D4DA2">
        <w:t>A person must arrange a meeting for this section by sending to each resident and former occupant</w:t>
      </w:r>
      <w:r w:rsidR="008D4661" w:rsidRPr="000D4DA2">
        <w:t xml:space="preserve"> of the village</w:t>
      </w:r>
      <w:r w:rsidR="006C6BD7" w:rsidRPr="000D4DA2">
        <w:t>, at least 7 days before the day of the meeting, a written notice setting out—</w:t>
      </w:r>
    </w:p>
    <w:p w:rsidR="006C6BD7" w:rsidRPr="000D4DA2" w:rsidRDefault="00F15DBF" w:rsidP="00F15DBF">
      <w:pPr>
        <w:pStyle w:val="Apara"/>
      </w:pPr>
      <w:r>
        <w:tab/>
      </w:r>
      <w:r w:rsidR="00264136" w:rsidRPr="000D4DA2">
        <w:t>(a)</w:t>
      </w:r>
      <w:r w:rsidR="00264136" w:rsidRPr="000D4DA2">
        <w:tab/>
      </w:r>
      <w:r w:rsidR="006C6BD7" w:rsidRPr="000D4DA2">
        <w:t>the time and place of the meeting (which is to be held in the retirement village if practicable, or at a venue near the village); and</w:t>
      </w:r>
    </w:p>
    <w:p w:rsidR="006C6BD7" w:rsidRPr="000D4DA2" w:rsidRDefault="00F15DBF" w:rsidP="00F15DBF">
      <w:pPr>
        <w:pStyle w:val="Apara"/>
      </w:pPr>
      <w:r>
        <w:tab/>
      </w:r>
      <w:r w:rsidR="00264136" w:rsidRPr="000D4DA2">
        <w:t>(b)</w:t>
      </w:r>
      <w:r w:rsidR="00264136" w:rsidRPr="000D4DA2">
        <w:tab/>
      </w:r>
      <w:r w:rsidR="006C6BD7" w:rsidRPr="000D4DA2">
        <w:t>the reason for the meeting.</w:t>
      </w:r>
    </w:p>
    <w:p w:rsidR="006C6BD7" w:rsidRPr="000D4DA2" w:rsidRDefault="00264136" w:rsidP="00264136">
      <w:pPr>
        <w:pStyle w:val="AH5Sec"/>
        <w:rPr>
          <w:lang w:val="en-GB"/>
        </w:rPr>
      </w:pPr>
      <w:bookmarkStart w:id="77" w:name="_Toc12365520"/>
      <w:r w:rsidRPr="00D245F8">
        <w:rPr>
          <w:rStyle w:val="CharSectNo"/>
        </w:rPr>
        <w:t>63</w:t>
      </w:r>
      <w:r w:rsidRPr="000D4DA2">
        <w:rPr>
          <w:lang w:val="en-GB"/>
        </w:rPr>
        <w:tab/>
      </w:r>
      <w:r w:rsidR="006C6BD7" w:rsidRPr="000D4DA2">
        <w:rPr>
          <w:lang w:val="en-GB"/>
        </w:rPr>
        <w:t>Renovations and alteration of fixtures or fittings</w:t>
      </w:r>
      <w:bookmarkEnd w:id="77"/>
    </w:p>
    <w:p w:rsidR="006C6BD7" w:rsidRPr="000D4DA2" w:rsidRDefault="00F15DBF" w:rsidP="00D63B8F">
      <w:pPr>
        <w:pStyle w:val="Amain"/>
        <w:keepNext/>
      </w:pPr>
      <w:r>
        <w:tab/>
      </w:r>
      <w:r w:rsidR="00264136" w:rsidRPr="000D4DA2">
        <w:t>(1)</w:t>
      </w:r>
      <w:r w:rsidR="00264136" w:rsidRPr="000D4DA2">
        <w:tab/>
      </w:r>
      <w:r w:rsidR="006C6BD7" w:rsidRPr="000D4DA2">
        <w:t>A resident of a retirement village may, with the written consent of the operator of the village—</w:t>
      </w:r>
    </w:p>
    <w:p w:rsidR="006C6BD7" w:rsidRPr="000D4DA2" w:rsidRDefault="00F15DBF" w:rsidP="00F15DBF">
      <w:pPr>
        <w:pStyle w:val="Apara"/>
      </w:pPr>
      <w:r>
        <w:tab/>
      </w:r>
      <w:r w:rsidR="00264136" w:rsidRPr="000D4DA2">
        <w:t>(a)</w:t>
      </w:r>
      <w:r w:rsidR="00264136" w:rsidRPr="000D4DA2">
        <w:tab/>
      </w:r>
      <w:r w:rsidR="006C6BD7" w:rsidRPr="000D4DA2">
        <w:t>add, remove or alter a fixture or fitting on or within the resident’s residential premises; or</w:t>
      </w:r>
    </w:p>
    <w:p w:rsidR="006C6BD7" w:rsidRPr="000D4DA2" w:rsidRDefault="00F15DBF" w:rsidP="00F15DBF">
      <w:pPr>
        <w:pStyle w:val="Apara"/>
      </w:pPr>
      <w:r>
        <w:tab/>
      </w:r>
      <w:r w:rsidR="00264136" w:rsidRPr="000D4DA2">
        <w:t>(b)</w:t>
      </w:r>
      <w:r w:rsidR="00264136" w:rsidRPr="000D4DA2">
        <w:tab/>
      </w:r>
      <w:r w:rsidR="006C6BD7" w:rsidRPr="000D4DA2">
        <w:t>renovate the resident’s residential premises.</w:t>
      </w:r>
    </w:p>
    <w:p w:rsidR="006C6BD7" w:rsidRPr="000D4DA2" w:rsidRDefault="00F15DBF" w:rsidP="00F15DBF">
      <w:pPr>
        <w:pStyle w:val="Amain"/>
      </w:pPr>
      <w:r>
        <w:tab/>
      </w:r>
      <w:r w:rsidR="00264136" w:rsidRPr="000D4DA2">
        <w:t>(2)</w:t>
      </w:r>
      <w:r w:rsidR="00264136" w:rsidRPr="000D4DA2">
        <w:tab/>
      </w:r>
      <w:r w:rsidR="006C6BD7" w:rsidRPr="000D4DA2">
        <w:t>The operator may make the consent subject to reasonable conditions.</w:t>
      </w:r>
    </w:p>
    <w:p w:rsidR="006C6BD7" w:rsidRPr="000D4DA2" w:rsidRDefault="00F15DBF" w:rsidP="00F15DBF">
      <w:pPr>
        <w:pStyle w:val="Amain"/>
      </w:pPr>
      <w:r>
        <w:tab/>
      </w:r>
      <w:r w:rsidR="00264136" w:rsidRPr="000D4DA2">
        <w:t>(3)</w:t>
      </w:r>
      <w:r w:rsidR="00264136" w:rsidRPr="000D4DA2">
        <w:tab/>
      </w:r>
      <w:r w:rsidR="006C6BD7" w:rsidRPr="000D4DA2">
        <w:t xml:space="preserve">Without limiting subsection (2), the operator may </w:t>
      </w:r>
      <w:r w:rsidR="00AD226C" w:rsidRPr="000D4DA2">
        <w:t>make the consent</w:t>
      </w:r>
      <w:r w:rsidR="006C6BD7" w:rsidRPr="000D4DA2">
        <w:t xml:space="preserve"> subject to the condition that, on the </w:t>
      </w:r>
      <w:r w:rsidR="00E47417" w:rsidRPr="000D4DA2">
        <w:t>ending</w:t>
      </w:r>
      <w:r w:rsidR="006C6BD7" w:rsidRPr="000D4DA2">
        <w:t xml:space="preserve"> of the resident’s village contract, the premises will be returned to the same condition as they were in immediately before the consent was given.</w:t>
      </w:r>
    </w:p>
    <w:p w:rsidR="006C6BD7" w:rsidRPr="000D4DA2" w:rsidRDefault="00F15DBF" w:rsidP="00F15DBF">
      <w:pPr>
        <w:pStyle w:val="Amain"/>
      </w:pPr>
      <w:r>
        <w:tab/>
      </w:r>
      <w:r w:rsidR="00264136" w:rsidRPr="000D4DA2">
        <w:t>(4)</w:t>
      </w:r>
      <w:r w:rsidR="00264136" w:rsidRPr="000D4DA2">
        <w:tab/>
      </w:r>
      <w:r w:rsidR="006C6BD7" w:rsidRPr="000D4DA2">
        <w:t>The operator must not unreasonably withhold consent to an addition, removal or alteration of a fixture or fitting, or to a renovation, mentioned in subsection (1).</w:t>
      </w:r>
    </w:p>
    <w:p w:rsidR="006C6BD7" w:rsidRPr="000D4DA2" w:rsidRDefault="00F15DBF" w:rsidP="00F15DBF">
      <w:pPr>
        <w:pStyle w:val="Amain"/>
      </w:pPr>
      <w:r>
        <w:tab/>
      </w:r>
      <w:r w:rsidR="00264136" w:rsidRPr="000D4DA2">
        <w:t>(5)</w:t>
      </w:r>
      <w:r w:rsidR="00264136" w:rsidRPr="000D4DA2">
        <w:tab/>
      </w:r>
      <w:r w:rsidR="006C6BD7" w:rsidRPr="000D4DA2">
        <w:t>Despite subsection (1), the consent of the operator is not required—</w:t>
      </w:r>
    </w:p>
    <w:p w:rsidR="006C6BD7" w:rsidRPr="000D4DA2" w:rsidRDefault="00F15DBF" w:rsidP="00F15DBF">
      <w:pPr>
        <w:pStyle w:val="Apara"/>
      </w:pPr>
      <w:r>
        <w:tab/>
      </w:r>
      <w:r w:rsidR="00264136" w:rsidRPr="000D4DA2">
        <w:t>(a)</w:t>
      </w:r>
      <w:r w:rsidR="00264136" w:rsidRPr="000D4DA2">
        <w:tab/>
      </w:r>
      <w:r w:rsidR="006C6BD7" w:rsidRPr="000D4DA2">
        <w:t>to remove or alter a fixture or fitting that was added by a resident</w:t>
      </w:r>
      <w:r w:rsidR="00A412BF" w:rsidRPr="000D4DA2">
        <w:t>,</w:t>
      </w:r>
      <w:r w:rsidR="006C6BD7" w:rsidRPr="000D4DA2">
        <w:t xml:space="preserve"> unless the removal or alteration of the fixture or fitting is likely to cause significant dam</w:t>
      </w:r>
      <w:r w:rsidR="00AD226C" w:rsidRPr="000D4DA2">
        <w:t>age to the residential premises;</w:t>
      </w:r>
      <w:r w:rsidR="006C6BD7" w:rsidRPr="000D4DA2">
        <w:t xml:space="preserve"> or</w:t>
      </w:r>
    </w:p>
    <w:p w:rsidR="006C6BD7" w:rsidRPr="000D4DA2" w:rsidRDefault="00F15DBF" w:rsidP="00F15DBF">
      <w:pPr>
        <w:pStyle w:val="Apara"/>
      </w:pPr>
      <w:r>
        <w:tab/>
      </w:r>
      <w:r w:rsidR="00264136" w:rsidRPr="000D4DA2">
        <w:t>(b)</w:t>
      </w:r>
      <w:r w:rsidR="00264136" w:rsidRPr="000D4DA2">
        <w:tab/>
      </w:r>
      <w:r w:rsidR="006C6BD7" w:rsidRPr="000D4DA2">
        <w:t>to renovate, or to add, remove or alter a fixture or fitting, prescribed by regulation.</w:t>
      </w:r>
    </w:p>
    <w:p w:rsidR="006C6BD7" w:rsidRPr="000D4DA2" w:rsidRDefault="00264136" w:rsidP="00264136">
      <w:pPr>
        <w:pStyle w:val="AH5Sec"/>
        <w:rPr>
          <w:lang w:val="en-GB"/>
        </w:rPr>
      </w:pPr>
      <w:bookmarkStart w:id="78" w:name="_Toc12365521"/>
      <w:r w:rsidRPr="00D245F8">
        <w:rPr>
          <w:rStyle w:val="CharSectNo"/>
        </w:rPr>
        <w:t>64</w:t>
      </w:r>
      <w:r w:rsidRPr="000D4DA2">
        <w:rPr>
          <w:lang w:val="en-GB"/>
        </w:rPr>
        <w:tab/>
      </w:r>
      <w:r w:rsidR="006C6BD7" w:rsidRPr="000D4DA2">
        <w:rPr>
          <w:lang w:val="en-GB"/>
        </w:rPr>
        <w:t>Renovations and alteration of fixtures or fittings—ACAT orders</w:t>
      </w:r>
      <w:bookmarkEnd w:id="78"/>
    </w:p>
    <w:p w:rsidR="006C6BD7" w:rsidRPr="000D4DA2" w:rsidRDefault="00F15DBF" w:rsidP="00F15DBF">
      <w:pPr>
        <w:pStyle w:val="Amain"/>
      </w:pPr>
      <w:r>
        <w:tab/>
      </w:r>
      <w:r w:rsidR="00264136" w:rsidRPr="000D4DA2">
        <w:t>(1)</w:t>
      </w:r>
      <w:r w:rsidR="00264136" w:rsidRPr="000D4DA2">
        <w:tab/>
      </w:r>
      <w:r w:rsidR="006C6BD7" w:rsidRPr="000D4DA2">
        <w:t>A resident of a retirement village may apply to the ACAT for an order—</w:t>
      </w:r>
    </w:p>
    <w:p w:rsidR="006C6BD7" w:rsidRPr="000D4DA2" w:rsidRDefault="00F15DBF" w:rsidP="00F15DBF">
      <w:pPr>
        <w:pStyle w:val="Apara"/>
      </w:pPr>
      <w:r>
        <w:tab/>
      </w:r>
      <w:r w:rsidR="00264136" w:rsidRPr="000D4DA2">
        <w:t>(a)</w:t>
      </w:r>
      <w:r w:rsidR="00264136" w:rsidRPr="000D4DA2">
        <w:tab/>
      </w:r>
      <w:r w:rsidR="006C6BD7" w:rsidRPr="000D4DA2">
        <w:t>allowing the addition, removal or alteration of a stated fixture or fitting on or within the resident’s residential premises; or</w:t>
      </w:r>
    </w:p>
    <w:p w:rsidR="006C6BD7" w:rsidRPr="000D4DA2" w:rsidRDefault="00F15DBF" w:rsidP="00F15DBF">
      <w:pPr>
        <w:pStyle w:val="Apara"/>
      </w:pPr>
      <w:r>
        <w:tab/>
      </w:r>
      <w:r w:rsidR="00264136" w:rsidRPr="000D4DA2">
        <w:t>(b)</w:t>
      </w:r>
      <w:r w:rsidR="00264136" w:rsidRPr="000D4DA2">
        <w:tab/>
      </w:r>
      <w:r w:rsidR="006C6BD7" w:rsidRPr="000D4DA2">
        <w:t>allowing a stated renovation to be made to the resident’s residential premises; or</w:t>
      </w:r>
    </w:p>
    <w:p w:rsidR="006C6BD7" w:rsidRPr="000D4DA2" w:rsidRDefault="00F15DBF" w:rsidP="00F15DBF">
      <w:pPr>
        <w:pStyle w:val="Apara"/>
      </w:pPr>
      <w:r>
        <w:tab/>
      </w:r>
      <w:r w:rsidR="00264136" w:rsidRPr="000D4DA2">
        <w:t>(c)</w:t>
      </w:r>
      <w:r w:rsidR="00264136" w:rsidRPr="000D4DA2">
        <w:tab/>
      </w:r>
      <w:r w:rsidR="00AD226C" w:rsidRPr="000D4DA2">
        <w:t>amending</w:t>
      </w:r>
      <w:r w:rsidR="006C6BD7" w:rsidRPr="000D4DA2">
        <w:t xml:space="preserve"> </w:t>
      </w:r>
      <w:r w:rsidR="00AD226C" w:rsidRPr="000D4DA2">
        <w:t>a condition</w:t>
      </w:r>
      <w:r w:rsidR="006C6BD7" w:rsidRPr="000D4DA2">
        <w:t xml:space="preserve"> to which the operator’s consent is subject.</w:t>
      </w:r>
    </w:p>
    <w:p w:rsidR="006C6BD7" w:rsidRPr="000D4DA2" w:rsidRDefault="00F15DBF" w:rsidP="00F15DBF">
      <w:pPr>
        <w:pStyle w:val="Amain"/>
      </w:pPr>
      <w:r>
        <w:tab/>
      </w:r>
      <w:r w:rsidR="00264136" w:rsidRPr="000D4DA2">
        <w:t>(2)</w:t>
      </w:r>
      <w:r w:rsidR="00264136" w:rsidRPr="000D4DA2">
        <w:tab/>
      </w:r>
      <w:r w:rsidR="006C6BD7" w:rsidRPr="000D4DA2">
        <w:t>The ACAT may make the order if satisfied that—</w:t>
      </w:r>
    </w:p>
    <w:p w:rsidR="006C6BD7" w:rsidRPr="000D4DA2" w:rsidRDefault="00F15DBF" w:rsidP="00F15DBF">
      <w:pPr>
        <w:pStyle w:val="Apara"/>
      </w:pPr>
      <w:r>
        <w:tab/>
      </w:r>
      <w:r w:rsidR="00264136" w:rsidRPr="000D4DA2">
        <w:t>(a)</w:t>
      </w:r>
      <w:r w:rsidR="00264136" w:rsidRPr="000D4DA2">
        <w:tab/>
      </w:r>
      <w:r w:rsidR="006C6BD7" w:rsidRPr="000D4DA2">
        <w:t>the operator of the retirement village has unreasonably withheld consent under section</w:t>
      </w:r>
      <w:r w:rsidR="0003039A" w:rsidRPr="000D4DA2">
        <w:t xml:space="preserve"> </w:t>
      </w:r>
      <w:r w:rsidR="000711C6" w:rsidRPr="000D4DA2">
        <w:t>63</w:t>
      </w:r>
      <w:r w:rsidR="006C6BD7" w:rsidRPr="000D4DA2">
        <w:t xml:space="preserve">; or </w:t>
      </w:r>
    </w:p>
    <w:p w:rsidR="006C6BD7" w:rsidRPr="000D4DA2" w:rsidRDefault="00F15DBF" w:rsidP="00F15DBF">
      <w:pPr>
        <w:pStyle w:val="Apara"/>
      </w:pPr>
      <w:r>
        <w:tab/>
      </w:r>
      <w:r w:rsidR="00264136" w:rsidRPr="000D4DA2">
        <w:t>(b)</w:t>
      </w:r>
      <w:r w:rsidR="00264136" w:rsidRPr="000D4DA2">
        <w:tab/>
      </w:r>
      <w:r w:rsidR="0003039A" w:rsidRPr="000D4DA2">
        <w:t>a condition</w:t>
      </w:r>
      <w:r w:rsidR="006C6BD7" w:rsidRPr="000D4DA2">
        <w:t xml:space="preserve"> to which consent is subject </w:t>
      </w:r>
      <w:r w:rsidR="004843F2" w:rsidRPr="007B6AE8">
        <w:t>is</w:t>
      </w:r>
      <w:r w:rsidR="004843F2">
        <w:t xml:space="preserve"> </w:t>
      </w:r>
      <w:r w:rsidR="006C6BD7" w:rsidRPr="000D4DA2">
        <w:t>unreasonable in the circumstances.</w:t>
      </w:r>
    </w:p>
    <w:p w:rsidR="006C6BD7" w:rsidRPr="000D4DA2" w:rsidRDefault="00F15DBF" w:rsidP="00F15DBF">
      <w:pPr>
        <w:pStyle w:val="Amain"/>
      </w:pPr>
      <w:r>
        <w:tab/>
      </w:r>
      <w:r w:rsidR="00264136" w:rsidRPr="000D4DA2">
        <w:t>(3)</w:t>
      </w:r>
      <w:r w:rsidR="00264136" w:rsidRPr="000D4DA2">
        <w:tab/>
      </w:r>
      <w:r w:rsidR="006C6BD7" w:rsidRPr="000D4DA2">
        <w:t>If the ACAT makes an order under this section, the operator is taken to have given consent in accordance with the terms of the order.</w:t>
      </w:r>
    </w:p>
    <w:p w:rsidR="006C6BD7" w:rsidRPr="000D4DA2" w:rsidRDefault="00264136" w:rsidP="00264136">
      <w:pPr>
        <w:pStyle w:val="AH5Sec"/>
        <w:rPr>
          <w:lang w:val="en-GB"/>
        </w:rPr>
      </w:pPr>
      <w:bookmarkStart w:id="79" w:name="_Toc12365522"/>
      <w:r w:rsidRPr="00D245F8">
        <w:rPr>
          <w:rStyle w:val="CharSectNo"/>
        </w:rPr>
        <w:t>65</w:t>
      </w:r>
      <w:r w:rsidRPr="000D4DA2">
        <w:rPr>
          <w:lang w:val="en-GB"/>
        </w:rPr>
        <w:tab/>
      </w:r>
      <w:r w:rsidR="006C6BD7" w:rsidRPr="000D4DA2">
        <w:rPr>
          <w:lang w:val="en-GB"/>
        </w:rPr>
        <w:t xml:space="preserve">Renovations and alteration of fixtures or fittings—limitation of s </w:t>
      </w:r>
      <w:r w:rsidR="000711C6" w:rsidRPr="000D4DA2">
        <w:rPr>
          <w:lang w:val="en-GB"/>
        </w:rPr>
        <w:t>63</w:t>
      </w:r>
      <w:r w:rsidR="008D4661" w:rsidRPr="000D4DA2">
        <w:rPr>
          <w:lang w:val="en-GB"/>
        </w:rPr>
        <w:t xml:space="preserve"> </w:t>
      </w:r>
      <w:r w:rsidR="006C6BD7" w:rsidRPr="000D4DA2">
        <w:rPr>
          <w:lang w:val="en-GB"/>
        </w:rPr>
        <w:t xml:space="preserve">and s </w:t>
      </w:r>
      <w:r w:rsidR="000711C6" w:rsidRPr="000D4DA2">
        <w:rPr>
          <w:lang w:val="en-GB"/>
        </w:rPr>
        <w:t>64</w:t>
      </w:r>
      <w:bookmarkEnd w:id="79"/>
    </w:p>
    <w:p w:rsidR="006C6BD7" w:rsidRPr="000D4DA2" w:rsidRDefault="004843F2" w:rsidP="004843F2">
      <w:pPr>
        <w:pStyle w:val="Amain"/>
      </w:pPr>
      <w:r>
        <w:tab/>
        <w:t>(1)</w:t>
      </w:r>
      <w:r>
        <w:tab/>
      </w:r>
      <w:r w:rsidR="006C6BD7" w:rsidRPr="000D4DA2">
        <w:t xml:space="preserve">Nothing in section </w:t>
      </w:r>
      <w:r w:rsidR="000711C6" w:rsidRPr="000D4DA2">
        <w:t>63</w:t>
      </w:r>
      <w:r w:rsidR="0003039A" w:rsidRPr="000D4DA2">
        <w:t xml:space="preserve"> </w:t>
      </w:r>
      <w:r w:rsidR="006C6BD7" w:rsidRPr="000D4DA2">
        <w:t xml:space="preserve">or section </w:t>
      </w:r>
      <w:r w:rsidR="000711C6" w:rsidRPr="000D4DA2">
        <w:t>64</w:t>
      </w:r>
      <w:r w:rsidR="0003039A" w:rsidRPr="000D4DA2">
        <w:t xml:space="preserve"> </w:t>
      </w:r>
      <w:r w:rsidR="006C6BD7" w:rsidRPr="000D4DA2">
        <w:t>authorises a person—</w:t>
      </w:r>
    </w:p>
    <w:p w:rsidR="006C6BD7" w:rsidRPr="000D4DA2" w:rsidRDefault="00F15DBF" w:rsidP="00F15DBF">
      <w:pPr>
        <w:pStyle w:val="Apara"/>
      </w:pPr>
      <w:r>
        <w:tab/>
      </w:r>
      <w:r w:rsidR="00264136" w:rsidRPr="000D4DA2">
        <w:t>(a)</w:t>
      </w:r>
      <w:r w:rsidR="00264136" w:rsidRPr="000D4DA2">
        <w:tab/>
      </w:r>
      <w:r w:rsidR="006C6BD7" w:rsidRPr="000D4DA2">
        <w:t>to add, remove or alter a fixture or fitting in, or renovate a residential premises within, a retirement village if consent to do so is required under a territory law and the consent has not been obtained; or</w:t>
      </w:r>
    </w:p>
    <w:p w:rsidR="006C6BD7" w:rsidRPr="000D4DA2" w:rsidRDefault="00F15DBF" w:rsidP="00F15DBF">
      <w:pPr>
        <w:pStyle w:val="Apara"/>
      </w:pPr>
      <w:r>
        <w:tab/>
      </w:r>
      <w:r w:rsidR="00264136" w:rsidRPr="000D4DA2">
        <w:t>(b)</w:t>
      </w:r>
      <w:r w:rsidR="00264136" w:rsidRPr="000D4DA2">
        <w:tab/>
      </w:r>
      <w:r w:rsidR="006C6BD7" w:rsidRPr="000D4DA2">
        <w:t xml:space="preserve">to carry out development (within the meaning of the </w:t>
      </w:r>
      <w:hyperlink r:id="rId88" w:tooltip="A2007-24" w:history="1">
        <w:r w:rsidR="00723542" w:rsidRPr="00723542">
          <w:rPr>
            <w:rStyle w:val="charCitHyperlinkItal"/>
          </w:rPr>
          <w:t>Planning and Development Act 2007</w:t>
        </w:r>
      </w:hyperlink>
      <w:r w:rsidR="006C6BD7" w:rsidRPr="000D4DA2">
        <w:t>) in contravention of that Act.</w:t>
      </w:r>
    </w:p>
    <w:p w:rsidR="004843F2" w:rsidRPr="007B6AE8" w:rsidRDefault="004843F2" w:rsidP="004843F2">
      <w:pPr>
        <w:pStyle w:val="Amain"/>
        <w:keepNext/>
      </w:pPr>
      <w:r w:rsidRPr="007B6AE8">
        <w:tab/>
        <w:t>(2)</w:t>
      </w:r>
      <w:r w:rsidRPr="007B6AE8">
        <w:tab/>
        <w:t>In this section:</w:t>
      </w:r>
    </w:p>
    <w:p w:rsidR="004843F2" w:rsidRPr="007B6AE8" w:rsidRDefault="004843F2" w:rsidP="004843F2">
      <w:pPr>
        <w:pStyle w:val="aDef"/>
      </w:pPr>
      <w:r w:rsidRPr="00E31226">
        <w:rPr>
          <w:rStyle w:val="charBoldItals"/>
        </w:rPr>
        <w:t>development</w:t>
      </w:r>
      <w:r w:rsidRPr="007B6AE8">
        <w:t xml:space="preserve">—see the </w:t>
      </w:r>
      <w:hyperlink r:id="rId89" w:tooltip="A2007-24" w:history="1">
        <w:r w:rsidRPr="00E31226">
          <w:rPr>
            <w:rStyle w:val="charCitHyperlinkItal"/>
          </w:rPr>
          <w:t>Planning and Development Act 2007</w:t>
        </w:r>
      </w:hyperlink>
      <w:r w:rsidRPr="007B6AE8">
        <w:t xml:space="preserve">, section 7. </w:t>
      </w:r>
    </w:p>
    <w:p w:rsidR="006C6BD7" w:rsidRPr="000D4DA2" w:rsidRDefault="00264136" w:rsidP="00264136">
      <w:pPr>
        <w:pStyle w:val="AH5Sec"/>
        <w:rPr>
          <w:lang w:val="en-GB"/>
        </w:rPr>
      </w:pPr>
      <w:bookmarkStart w:id="80" w:name="_Toc12365523"/>
      <w:r w:rsidRPr="00D245F8">
        <w:rPr>
          <w:rStyle w:val="CharSectNo"/>
        </w:rPr>
        <w:t>66</w:t>
      </w:r>
      <w:r w:rsidRPr="000D4DA2">
        <w:rPr>
          <w:lang w:val="en-GB"/>
        </w:rPr>
        <w:tab/>
      </w:r>
      <w:r w:rsidR="006C6BD7" w:rsidRPr="000D4DA2">
        <w:rPr>
          <w:lang w:val="en-GB"/>
        </w:rPr>
        <w:t>Prescribed matters in village contracts</w:t>
      </w:r>
      <w:bookmarkEnd w:id="80"/>
    </w:p>
    <w:p w:rsidR="006C6BD7" w:rsidRPr="000D4DA2" w:rsidRDefault="00F15DBF" w:rsidP="00F15DBF">
      <w:pPr>
        <w:pStyle w:val="Amain"/>
        <w:keepNext/>
      </w:pPr>
      <w:r>
        <w:tab/>
      </w:r>
      <w:r w:rsidR="00264136" w:rsidRPr="000D4DA2">
        <w:t>(1)</w:t>
      </w:r>
      <w:r w:rsidR="00264136" w:rsidRPr="000D4DA2">
        <w:tab/>
      </w:r>
      <w:r w:rsidR="006C6BD7" w:rsidRPr="000D4DA2">
        <w:t>A regulation may prescribe a matter that must be included in (or excluded from) a village contract.</w:t>
      </w:r>
    </w:p>
    <w:p w:rsidR="006C6BD7" w:rsidRPr="000D4DA2" w:rsidRDefault="006C6BD7" w:rsidP="006C6BD7">
      <w:pPr>
        <w:pStyle w:val="aNote"/>
      </w:pPr>
      <w:r w:rsidRPr="00C64688">
        <w:rPr>
          <w:rStyle w:val="charItals"/>
        </w:rPr>
        <w:t>Note</w:t>
      </w:r>
      <w:r w:rsidRPr="00C64688">
        <w:rPr>
          <w:rStyle w:val="charItals"/>
        </w:rPr>
        <w:tab/>
      </w:r>
      <w:r w:rsidRPr="000D4DA2">
        <w:t xml:space="preserve">Power to make a regulation in relation to a matter includes power to make provision in relation to a class of matter (see </w:t>
      </w:r>
      <w:hyperlink r:id="rId90" w:tooltip="A2001-14" w:history="1">
        <w:r w:rsidR="00723542" w:rsidRPr="00723542">
          <w:rPr>
            <w:rStyle w:val="charCitHyperlinkAbbrev"/>
          </w:rPr>
          <w:t>Legislation Act</w:t>
        </w:r>
      </w:hyperlink>
      <w:r w:rsidRPr="000D4DA2">
        <w:t>, s 48 (2)).</w:t>
      </w:r>
    </w:p>
    <w:p w:rsidR="006C6BD7" w:rsidRPr="000D4DA2" w:rsidRDefault="00F15DBF" w:rsidP="00F15DBF">
      <w:pPr>
        <w:pStyle w:val="Amain"/>
      </w:pPr>
      <w:r>
        <w:tab/>
      </w:r>
      <w:r w:rsidR="00264136" w:rsidRPr="000D4DA2">
        <w:t>(2)</w:t>
      </w:r>
      <w:r w:rsidR="00264136" w:rsidRPr="000D4DA2">
        <w:tab/>
      </w:r>
      <w:r w:rsidR="006C6BD7" w:rsidRPr="000D4DA2">
        <w:t xml:space="preserve">If a regulation requires a village contract to include a term in </w:t>
      </w:r>
      <w:r w:rsidR="008D4661" w:rsidRPr="000D4DA2">
        <w:t>the</w:t>
      </w:r>
      <w:r w:rsidR="006C6BD7" w:rsidRPr="000D4DA2">
        <w:t xml:space="preserve"> contract, the contract is taken to include the term.</w:t>
      </w:r>
    </w:p>
    <w:p w:rsidR="006C6BD7" w:rsidRPr="000D4DA2" w:rsidRDefault="00F15DBF" w:rsidP="00F15DBF">
      <w:pPr>
        <w:pStyle w:val="Amain"/>
      </w:pPr>
      <w:r>
        <w:tab/>
      </w:r>
      <w:r w:rsidR="00264136" w:rsidRPr="000D4DA2">
        <w:t>(3)</w:t>
      </w:r>
      <w:r w:rsidR="00264136" w:rsidRPr="000D4DA2">
        <w:tab/>
      </w:r>
      <w:r w:rsidR="006C6BD7" w:rsidRPr="000D4DA2">
        <w:t xml:space="preserve">If a regulation </w:t>
      </w:r>
      <w:r w:rsidR="00BC4FD7" w:rsidRPr="000D4DA2">
        <w:t>requires</w:t>
      </w:r>
      <w:r w:rsidR="006C6BD7" w:rsidRPr="000D4DA2">
        <w:t xml:space="preserve"> a matter </w:t>
      </w:r>
      <w:r w:rsidR="00BC4FD7" w:rsidRPr="000D4DA2">
        <w:t>to</w:t>
      </w:r>
      <w:r w:rsidR="006C6BD7" w:rsidRPr="000D4DA2">
        <w:t xml:space="preserve"> be excluded from a village contract, the contract is void to the extent that it includes the matter.</w:t>
      </w:r>
    </w:p>
    <w:p w:rsidR="006C6BD7" w:rsidRPr="000D4DA2" w:rsidRDefault="00264136" w:rsidP="00264136">
      <w:pPr>
        <w:pStyle w:val="AH5Sec"/>
        <w:rPr>
          <w:lang w:val="en-GB"/>
        </w:rPr>
      </w:pPr>
      <w:bookmarkStart w:id="81" w:name="_Toc12365524"/>
      <w:r w:rsidRPr="00D245F8">
        <w:rPr>
          <w:rStyle w:val="CharSectNo"/>
        </w:rPr>
        <w:t>67</w:t>
      </w:r>
      <w:r w:rsidRPr="000D4DA2">
        <w:rPr>
          <w:lang w:val="en-GB"/>
        </w:rPr>
        <w:tab/>
      </w:r>
      <w:r w:rsidR="006C6BD7" w:rsidRPr="000D4DA2">
        <w:rPr>
          <w:lang w:val="en-GB"/>
        </w:rPr>
        <w:t>Standard form of village contract</w:t>
      </w:r>
      <w:bookmarkEnd w:id="81"/>
    </w:p>
    <w:p w:rsidR="006C6BD7" w:rsidRPr="000D4DA2" w:rsidRDefault="006C6BD7" w:rsidP="00F15DBF">
      <w:pPr>
        <w:pStyle w:val="Amainreturn"/>
        <w:keepNext/>
      </w:pPr>
      <w:r w:rsidRPr="000D4DA2">
        <w:t xml:space="preserve">A regulation may prescribe a standard form of village contract (a </w:t>
      </w:r>
      <w:r w:rsidRPr="00723542">
        <w:rPr>
          <w:rStyle w:val="charBoldItals"/>
        </w:rPr>
        <w:t>standard form contract</w:t>
      </w:r>
      <w:r w:rsidRPr="000D4DA2">
        <w:t>).</w:t>
      </w:r>
    </w:p>
    <w:p w:rsidR="006C6BD7" w:rsidRPr="000D4DA2" w:rsidRDefault="006C6BD7" w:rsidP="006C6BD7">
      <w:pPr>
        <w:pStyle w:val="aNote"/>
      </w:pPr>
      <w:r w:rsidRPr="00C64688">
        <w:rPr>
          <w:rStyle w:val="charItals"/>
        </w:rPr>
        <w:t>Note</w:t>
      </w:r>
      <w:r w:rsidRPr="00C64688">
        <w:rPr>
          <w:rStyle w:val="charItals"/>
        </w:rPr>
        <w:tab/>
      </w:r>
      <w:r w:rsidRPr="000D4DA2">
        <w:t xml:space="preserve">Power to make a regulation in relation to a matter includes power to make provision in relation to a class of matter (see </w:t>
      </w:r>
      <w:hyperlink r:id="rId91" w:tooltip="A2001-14" w:history="1">
        <w:r w:rsidR="00723542" w:rsidRPr="00723542">
          <w:rPr>
            <w:rStyle w:val="charCitHyperlinkAbbrev"/>
          </w:rPr>
          <w:t>Legislation Act</w:t>
        </w:r>
      </w:hyperlink>
      <w:r w:rsidRPr="000D4DA2">
        <w:t>, s 48 (2)).</w:t>
      </w:r>
    </w:p>
    <w:p w:rsidR="006C6BD7" w:rsidRPr="000D4DA2" w:rsidRDefault="00264136" w:rsidP="00264136">
      <w:pPr>
        <w:pStyle w:val="AH5Sec"/>
      </w:pPr>
      <w:bookmarkStart w:id="82" w:name="_Toc12365525"/>
      <w:r w:rsidRPr="00D245F8">
        <w:rPr>
          <w:rStyle w:val="CharSectNo"/>
        </w:rPr>
        <w:t>68</w:t>
      </w:r>
      <w:r w:rsidRPr="000D4DA2">
        <w:tab/>
      </w:r>
      <w:r w:rsidR="006C6BD7" w:rsidRPr="000D4DA2">
        <w:t xml:space="preserve">Effect of noncompliance with standard form </w:t>
      </w:r>
      <w:r w:rsidR="006C6BD7" w:rsidRPr="000D4DA2">
        <w:rPr>
          <w:lang w:val="en-GB"/>
        </w:rPr>
        <w:t>contract</w:t>
      </w:r>
      <w:bookmarkEnd w:id="82"/>
    </w:p>
    <w:p w:rsidR="00EC7F23" w:rsidRPr="00241B60" w:rsidRDefault="00EC7F23" w:rsidP="00EC7F23">
      <w:pPr>
        <w:pStyle w:val="Amain"/>
      </w:pPr>
      <w:r w:rsidRPr="00241B60">
        <w:tab/>
        <w:t>(1)</w:t>
      </w:r>
      <w:r w:rsidRPr="00241B60">
        <w:tab/>
        <w:t>If a standard form contract is prescribed for a village contract, a village contract entered into after the day the form is prescribed is void to the extent to which it is not in the same form as, or does not have the same effect as, the standard form contract.</w:t>
      </w:r>
    </w:p>
    <w:p w:rsidR="006C6BD7" w:rsidRPr="000D4DA2" w:rsidRDefault="00F15DBF" w:rsidP="00F15DBF">
      <w:pPr>
        <w:pStyle w:val="Amain"/>
      </w:pPr>
      <w:r>
        <w:tab/>
      </w:r>
      <w:r w:rsidR="00264136" w:rsidRPr="000D4DA2">
        <w:t>(2)</w:t>
      </w:r>
      <w:r w:rsidR="00264136" w:rsidRPr="000D4DA2">
        <w:tab/>
      </w:r>
      <w:r w:rsidR="006C6BD7" w:rsidRPr="000D4DA2">
        <w:t>A village contract that does not include a standard term is taken to include the standard term.</w:t>
      </w:r>
    </w:p>
    <w:p w:rsidR="006C6BD7" w:rsidRPr="000D4DA2" w:rsidRDefault="00F15DBF" w:rsidP="00F15DBF">
      <w:pPr>
        <w:pStyle w:val="Amain"/>
      </w:pPr>
      <w:r>
        <w:tab/>
      </w:r>
      <w:r w:rsidR="00264136" w:rsidRPr="000D4DA2">
        <w:t>(3)</w:t>
      </w:r>
      <w:r w:rsidR="00264136" w:rsidRPr="000D4DA2">
        <w:tab/>
      </w:r>
      <w:r w:rsidR="006C6BD7" w:rsidRPr="000D4DA2">
        <w:t>A</w:t>
      </w:r>
      <w:r w:rsidR="001322F8" w:rsidRPr="000D4DA2">
        <w:t>n</w:t>
      </w:r>
      <w:r w:rsidR="006C6BD7" w:rsidRPr="000D4DA2">
        <w:t xml:space="preserve"> </w:t>
      </w:r>
      <w:r w:rsidR="001322F8" w:rsidRPr="000D4DA2">
        <w:t>amendment</w:t>
      </w:r>
      <w:r w:rsidR="006C6BD7" w:rsidRPr="000D4DA2">
        <w:t xml:space="preserve"> of a standard term in a village contract has no effect.</w:t>
      </w:r>
    </w:p>
    <w:p w:rsidR="006C6BD7" w:rsidRPr="000D4DA2" w:rsidRDefault="00F15DBF" w:rsidP="004843F2">
      <w:pPr>
        <w:pStyle w:val="Amain"/>
        <w:keepNext/>
      </w:pPr>
      <w:r>
        <w:tab/>
      </w:r>
      <w:r w:rsidR="00264136" w:rsidRPr="000D4DA2">
        <w:t>(4)</w:t>
      </w:r>
      <w:r w:rsidR="00264136" w:rsidRPr="000D4DA2">
        <w:tab/>
      </w:r>
      <w:r w:rsidR="006C6BD7" w:rsidRPr="000D4DA2">
        <w:t>However—</w:t>
      </w:r>
    </w:p>
    <w:p w:rsidR="00773052" w:rsidRPr="00241B60" w:rsidRDefault="00773052" w:rsidP="00773052">
      <w:pPr>
        <w:pStyle w:val="Apara"/>
      </w:pPr>
      <w:r w:rsidRPr="00241B60">
        <w:tab/>
        <w:t>(a)</w:t>
      </w:r>
      <w:r w:rsidRPr="00241B60">
        <w:tab/>
        <w:t>nothing in subsection (1) or (3) voids a person’s residence right in relation to residential premises in a retirement village to which the village contract applies; and</w:t>
      </w:r>
    </w:p>
    <w:p w:rsidR="006C6BD7" w:rsidRPr="000D4DA2" w:rsidRDefault="00F15DBF" w:rsidP="00F15DBF">
      <w:pPr>
        <w:pStyle w:val="Apara"/>
      </w:pPr>
      <w:r>
        <w:tab/>
      </w:r>
      <w:r w:rsidR="00264136" w:rsidRPr="000D4DA2">
        <w:t>(b)</w:t>
      </w:r>
      <w:r w:rsidR="00264136" w:rsidRPr="000D4DA2">
        <w:tab/>
      </w:r>
      <w:r w:rsidR="006C6BD7" w:rsidRPr="000D4DA2">
        <w:t xml:space="preserve">despite subsection (1) or (3), the parties to a village contract for which a </w:t>
      </w:r>
      <w:r w:rsidR="004843F2" w:rsidRPr="007B6AE8">
        <w:t>standard form contract</w:t>
      </w:r>
      <w:r w:rsidR="006C6BD7" w:rsidRPr="000D4DA2">
        <w:t xml:space="preserve"> is prescribed may include an additional term in the </w:t>
      </w:r>
      <w:r w:rsidR="002024EA" w:rsidRPr="000D4DA2">
        <w:t>contract if</w:t>
      </w:r>
      <w:r w:rsidR="006C6BD7" w:rsidRPr="000D4DA2">
        <w:t xml:space="preserve"> the term—</w:t>
      </w:r>
    </w:p>
    <w:p w:rsidR="006C6BD7" w:rsidRPr="000D4DA2" w:rsidRDefault="00F15DBF" w:rsidP="00F15DBF">
      <w:pPr>
        <w:pStyle w:val="Asubpara"/>
      </w:pPr>
      <w:r>
        <w:tab/>
      </w:r>
      <w:r w:rsidR="00264136" w:rsidRPr="000D4DA2">
        <w:t>(i)</w:t>
      </w:r>
      <w:r w:rsidR="00264136" w:rsidRPr="000D4DA2">
        <w:tab/>
      </w:r>
      <w:r w:rsidR="006C6BD7" w:rsidRPr="000D4DA2">
        <w:t>do</w:t>
      </w:r>
      <w:r w:rsidR="001322F8" w:rsidRPr="000D4DA2">
        <w:t>es</w:t>
      </w:r>
      <w:r w:rsidR="006C6BD7" w:rsidRPr="000D4DA2">
        <w:t xml:space="preserve"> not contravene this Act or another territory law; and</w:t>
      </w:r>
    </w:p>
    <w:p w:rsidR="004843F2" w:rsidRPr="007B6AE8" w:rsidRDefault="004843F2" w:rsidP="004843F2">
      <w:pPr>
        <w:pStyle w:val="aNotesubpar"/>
      </w:pPr>
      <w:r w:rsidRPr="00E31226">
        <w:rPr>
          <w:rStyle w:val="charItals"/>
        </w:rPr>
        <w:t>Note</w:t>
      </w:r>
      <w:r w:rsidRPr="00E31226">
        <w:rPr>
          <w:rStyle w:val="charItals"/>
        </w:rPr>
        <w:tab/>
      </w:r>
      <w:r w:rsidRPr="007B6AE8">
        <w:t>A regulation may prescribe a matter that must be excluded from a village contract (see s 66).</w:t>
      </w:r>
    </w:p>
    <w:p w:rsidR="00773052" w:rsidRPr="00241B60" w:rsidRDefault="00773052" w:rsidP="00481FC2">
      <w:pPr>
        <w:pStyle w:val="Asubpara"/>
        <w:keepNext/>
      </w:pPr>
      <w:r w:rsidRPr="00241B60">
        <w:tab/>
        <w:t>(ii)</w:t>
      </w:r>
      <w:r w:rsidRPr="00241B60">
        <w:tab/>
        <w:t>is not inconsistent with a term—</w:t>
      </w:r>
    </w:p>
    <w:p w:rsidR="00773052" w:rsidRPr="00241B60" w:rsidRDefault="00773052" w:rsidP="00773052">
      <w:pPr>
        <w:pStyle w:val="Asubsubpara"/>
      </w:pPr>
      <w:r w:rsidRPr="00241B60">
        <w:tab/>
        <w:t>(A)</w:t>
      </w:r>
      <w:r w:rsidRPr="00241B60">
        <w:tab/>
        <w:t>in the standard form contract; or</w:t>
      </w:r>
    </w:p>
    <w:p w:rsidR="00773052" w:rsidRPr="00241B60" w:rsidRDefault="00773052" w:rsidP="00773052">
      <w:pPr>
        <w:pStyle w:val="Asubsubpara"/>
      </w:pPr>
      <w:r w:rsidRPr="00241B60">
        <w:tab/>
        <w:t>(B)</w:t>
      </w:r>
      <w:r w:rsidRPr="00241B60">
        <w:tab/>
        <w:t>required to be included by a regulation made under section 66 (</w:t>
      </w:r>
      <w:r w:rsidRPr="00241B60">
        <w:rPr>
          <w:lang w:val="en-GB"/>
        </w:rPr>
        <w:t>Prescribed matters in village contracts</w:t>
      </w:r>
      <w:r w:rsidRPr="00241B60">
        <w:t>).</w:t>
      </w:r>
    </w:p>
    <w:p w:rsidR="006C6BD7" w:rsidRPr="000D4DA2" w:rsidRDefault="00F15DBF" w:rsidP="00F15DBF">
      <w:pPr>
        <w:pStyle w:val="Amain"/>
      </w:pPr>
      <w:r>
        <w:tab/>
      </w:r>
      <w:r w:rsidR="00264136" w:rsidRPr="000D4DA2">
        <w:t>(5)</w:t>
      </w:r>
      <w:r w:rsidR="00264136" w:rsidRPr="000D4DA2">
        <w:tab/>
      </w:r>
      <w:r w:rsidR="006C6BD7" w:rsidRPr="000D4DA2">
        <w:t>On application by a resident</w:t>
      </w:r>
      <w:r w:rsidR="008D4661" w:rsidRPr="000D4DA2">
        <w:t xml:space="preserve"> of a retirement village</w:t>
      </w:r>
      <w:r w:rsidR="006C6BD7" w:rsidRPr="000D4DA2">
        <w:t>, the ACAT may order that an additional term included in a village contract under subsection (4) (b) is void if satisfied the additional term does not</w:t>
      </w:r>
      <w:r w:rsidR="00510B33">
        <w:t xml:space="preserve"> comply with subsection (4) (b).</w:t>
      </w:r>
    </w:p>
    <w:p w:rsidR="006C6BD7" w:rsidRPr="000D4DA2" w:rsidRDefault="00264136" w:rsidP="00264136">
      <w:pPr>
        <w:pStyle w:val="AH5Sec"/>
      </w:pPr>
      <w:bookmarkStart w:id="83" w:name="_Toc12365526"/>
      <w:r w:rsidRPr="00D245F8">
        <w:rPr>
          <w:rStyle w:val="CharSectNo"/>
        </w:rPr>
        <w:t>69</w:t>
      </w:r>
      <w:r w:rsidRPr="000D4DA2">
        <w:tab/>
      </w:r>
      <w:r w:rsidR="006C6BD7" w:rsidRPr="000D4DA2">
        <w:t>Provision for payment of ingoing contributions</w:t>
      </w:r>
      <w:bookmarkEnd w:id="83"/>
    </w:p>
    <w:p w:rsidR="006C6BD7" w:rsidRPr="000D4DA2" w:rsidRDefault="006C6BD7" w:rsidP="006C6BD7">
      <w:pPr>
        <w:pStyle w:val="Amainreturn"/>
      </w:pPr>
      <w:r w:rsidRPr="000D4DA2">
        <w:t>A village contract that provides for the payment of an ingoing contribution may also provide—</w:t>
      </w:r>
    </w:p>
    <w:p w:rsidR="006C6BD7" w:rsidRPr="000D4DA2" w:rsidRDefault="00F15DBF" w:rsidP="00F15DBF">
      <w:pPr>
        <w:pStyle w:val="Apara"/>
      </w:pPr>
      <w:r>
        <w:tab/>
      </w:r>
      <w:r w:rsidR="00264136" w:rsidRPr="000D4DA2">
        <w:t>(a)</w:t>
      </w:r>
      <w:r w:rsidR="00264136" w:rsidRPr="000D4DA2">
        <w:tab/>
      </w:r>
      <w:r w:rsidR="006C6BD7" w:rsidRPr="000D4DA2">
        <w:t>that the contribution must be paid by instalments at the intervals stated in the contract; and</w:t>
      </w:r>
    </w:p>
    <w:p w:rsidR="006C6BD7" w:rsidRPr="000D4DA2" w:rsidRDefault="00F15DBF" w:rsidP="00F15DBF">
      <w:pPr>
        <w:pStyle w:val="Apara"/>
      </w:pPr>
      <w:r>
        <w:tab/>
      </w:r>
      <w:r w:rsidR="00264136" w:rsidRPr="000D4DA2">
        <w:t>(b)</w:t>
      </w:r>
      <w:r w:rsidR="00264136" w:rsidRPr="000D4DA2">
        <w:tab/>
      </w:r>
      <w:r w:rsidR="006C6BD7" w:rsidRPr="000D4DA2">
        <w:t xml:space="preserve">if the contribution must be paid by instalments—for interest on the unpaid portion of the contribution to be payable, </w:t>
      </w:r>
      <w:r w:rsidR="009D63D1" w:rsidRPr="000D4DA2">
        <w:t>worked out as</w:t>
      </w:r>
      <w:r w:rsidR="006C6BD7" w:rsidRPr="000D4DA2">
        <w:t xml:space="preserve"> prescribed by regulation.</w:t>
      </w:r>
    </w:p>
    <w:p w:rsidR="006C6BD7" w:rsidRPr="000D4DA2" w:rsidRDefault="00264136" w:rsidP="00264136">
      <w:pPr>
        <w:pStyle w:val="AH5Sec"/>
        <w:rPr>
          <w:lang w:val="en-GB"/>
        </w:rPr>
      </w:pPr>
      <w:bookmarkStart w:id="84" w:name="_Toc12365527"/>
      <w:r w:rsidRPr="00D245F8">
        <w:rPr>
          <w:rStyle w:val="CharSectNo"/>
        </w:rPr>
        <w:t>70</w:t>
      </w:r>
      <w:r w:rsidRPr="000D4DA2">
        <w:rPr>
          <w:lang w:val="en-GB"/>
        </w:rPr>
        <w:tab/>
      </w:r>
      <w:r w:rsidR="006C6BD7" w:rsidRPr="000D4DA2">
        <w:rPr>
          <w:lang w:val="en-GB"/>
        </w:rPr>
        <w:t>Parties to minimise loss from breach of village contract</w:t>
      </w:r>
      <w:bookmarkEnd w:id="84"/>
    </w:p>
    <w:p w:rsidR="006C6BD7" w:rsidRPr="000D4DA2" w:rsidRDefault="006C6BD7" w:rsidP="006C6BD7">
      <w:pPr>
        <w:pStyle w:val="Amainreturn"/>
      </w:pPr>
      <w:r w:rsidRPr="000D4DA2">
        <w:t>The rules of law relating to mitigation of loss or damage on breach of a contract apply to a breach of a village contract.</w:t>
      </w:r>
    </w:p>
    <w:p w:rsidR="006C6BD7" w:rsidRPr="00D245F8" w:rsidRDefault="00264136" w:rsidP="00264136">
      <w:pPr>
        <w:pStyle w:val="AH3Div"/>
      </w:pPr>
      <w:bookmarkStart w:id="85" w:name="_Toc12365528"/>
      <w:r w:rsidRPr="00D245F8">
        <w:rPr>
          <w:rStyle w:val="CharDivNo"/>
        </w:rPr>
        <w:t>Division 5.2</w:t>
      </w:r>
      <w:r w:rsidRPr="000D4DA2">
        <w:rPr>
          <w:lang w:val="en-GB"/>
        </w:rPr>
        <w:tab/>
      </w:r>
      <w:r w:rsidR="006C6BD7" w:rsidRPr="00D245F8">
        <w:rPr>
          <w:rStyle w:val="CharDivText"/>
          <w:lang w:val="en-GB"/>
        </w:rPr>
        <w:t>Settling-in period for residents</w:t>
      </w:r>
      <w:bookmarkEnd w:id="85"/>
    </w:p>
    <w:p w:rsidR="006C6BD7" w:rsidRPr="000D4DA2" w:rsidRDefault="00264136" w:rsidP="00264136">
      <w:pPr>
        <w:pStyle w:val="AH5Sec"/>
      </w:pPr>
      <w:bookmarkStart w:id="86" w:name="_Toc12365529"/>
      <w:r w:rsidRPr="00D245F8">
        <w:rPr>
          <w:rStyle w:val="CharSectNo"/>
        </w:rPr>
        <w:t>71</w:t>
      </w:r>
      <w:r w:rsidRPr="000D4DA2">
        <w:tab/>
      </w:r>
      <w:r w:rsidR="006C6BD7" w:rsidRPr="000D4DA2">
        <w:rPr>
          <w:lang w:val="en-GB"/>
        </w:rPr>
        <w:t xml:space="preserve">Meaning of </w:t>
      </w:r>
      <w:r w:rsidR="006C6BD7" w:rsidRPr="00C64688">
        <w:rPr>
          <w:rStyle w:val="charItals"/>
        </w:rPr>
        <w:t>end of the settling-in period</w:t>
      </w:r>
      <w:r w:rsidR="006C6BD7" w:rsidRPr="000D4DA2">
        <w:t>—div 5.2</w:t>
      </w:r>
      <w:bookmarkEnd w:id="86"/>
    </w:p>
    <w:p w:rsidR="006C6BD7" w:rsidRPr="000D4DA2" w:rsidRDefault="008D4661" w:rsidP="00F15DBF">
      <w:pPr>
        <w:pStyle w:val="Amainreturn"/>
        <w:keepNext/>
      </w:pPr>
      <w:r w:rsidRPr="000D4DA2">
        <w:t>In</w:t>
      </w:r>
      <w:r w:rsidR="006C6BD7" w:rsidRPr="000D4DA2">
        <w:t xml:space="preserve"> this division:</w:t>
      </w:r>
    </w:p>
    <w:p w:rsidR="00510B33" w:rsidRPr="007B6AE8" w:rsidRDefault="00510B33" w:rsidP="00510B33">
      <w:pPr>
        <w:pStyle w:val="aDef"/>
        <w:keepNext/>
      </w:pPr>
      <w:r w:rsidRPr="00E31226">
        <w:rPr>
          <w:rStyle w:val="charBoldItals"/>
        </w:rPr>
        <w:t>end of the settling-in period</w:t>
      </w:r>
      <w:r w:rsidRPr="007B6AE8">
        <w:t>, for a village contract, means the latest of the following days:</w:t>
      </w:r>
    </w:p>
    <w:p w:rsidR="00510B33" w:rsidRPr="007B6AE8" w:rsidRDefault="00510B33" w:rsidP="00510B33">
      <w:pPr>
        <w:pStyle w:val="aDefpara"/>
      </w:pPr>
      <w:r w:rsidRPr="007B6AE8">
        <w:tab/>
        <w:t>(a)</w:t>
      </w:r>
      <w:r w:rsidRPr="007B6AE8">
        <w:tab/>
        <w:t>the day that is 90 days after the day when the resident is entitled to occupy the residential premises under the residence contract for the premises;</w:t>
      </w:r>
    </w:p>
    <w:p w:rsidR="00510B33" w:rsidRPr="007B6AE8" w:rsidRDefault="00510B33" w:rsidP="00510B33">
      <w:pPr>
        <w:pStyle w:val="aDefpara"/>
      </w:pPr>
      <w:r w:rsidRPr="007B6AE8">
        <w:tab/>
        <w:t>(b)</w:t>
      </w:r>
      <w:r w:rsidRPr="007B6AE8">
        <w:tab/>
        <w:t>if the resident occupies the premises before the day mentioned in paragraph (a)—the day that is 90 days after the resident first occupies the residential premises;</w:t>
      </w:r>
    </w:p>
    <w:p w:rsidR="00510B33" w:rsidRPr="007B6AE8" w:rsidRDefault="00510B33" w:rsidP="00510B33">
      <w:pPr>
        <w:pStyle w:val="aDefpara"/>
      </w:pPr>
      <w:r w:rsidRPr="007B6AE8">
        <w:tab/>
        <w:t>(c)</w:t>
      </w:r>
      <w:r w:rsidRPr="007B6AE8">
        <w:tab/>
        <w:t>another day agreed to by the operator of the retirement village and the resident.</w:t>
      </w:r>
    </w:p>
    <w:p w:rsidR="006C6BD7" w:rsidRPr="000D4DA2" w:rsidRDefault="00264136" w:rsidP="00264136">
      <w:pPr>
        <w:pStyle w:val="AH5Sec"/>
        <w:rPr>
          <w:lang w:val="en-GB"/>
        </w:rPr>
      </w:pPr>
      <w:bookmarkStart w:id="87" w:name="_Toc12365530"/>
      <w:r w:rsidRPr="00D245F8">
        <w:rPr>
          <w:rStyle w:val="CharSectNo"/>
        </w:rPr>
        <w:t>72</w:t>
      </w:r>
      <w:r w:rsidRPr="000D4DA2">
        <w:rPr>
          <w:lang w:val="en-GB"/>
        </w:rPr>
        <w:tab/>
      </w:r>
      <w:r w:rsidR="006512F5" w:rsidRPr="000D4DA2">
        <w:rPr>
          <w:lang w:val="en-GB"/>
        </w:rPr>
        <w:t>Ending</w:t>
      </w:r>
      <w:r w:rsidR="006C6BD7" w:rsidRPr="000D4DA2">
        <w:rPr>
          <w:lang w:val="en-GB"/>
        </w:rPr>
        <w:t xml:space="preserve"> of village contract during settling-in period</w:t>
      </w:r>
      <w:bookmarkEnd w:id="87"/>
    </w:p>
    <w:p w:rsidR="006C6BD7" w:rsidRPr="000D4DA2" w:rsidRDefault="00F15DBF" w:rsidP="00F15DBF">
      <w:pPr>
        <w:pStyle w:val="Amain"/>
      </w:pPr>
      <w:r>
        <w:tab/>
      </w:r>
      <w:r w:rsidR="00264136" w:rsidRPr="000D4DA2">
        <w:t>(1)</w:t>
      </w:r>
      <w:r w:rsidR="00264136" w:rsidRPr="000D4DA2">
        <w:tab/>
      </w:r>
      <w:r w:rsidR="006C6BD7" w:rsidRPr="000D4DA2">
        <w:t>A resident under a village contract for a retirement village may, before the end of the settling</w:t>
      </w:r>
      <w:r w:rsidR="006C6BD7" w:rsidRPr="000D4DA2">
        <w:noBreakHyphen/>
        <w:t xml:space="preserve">in period, </w:t>
      </w:r>
      <w:r w:rsidR="006512F5" w:rsidRPr="000D4DA2">
        <w:t>end</w:t>
      </w:r>
      <w:r w:rsidR="006C6BD7" w:rsidRPr="000D4DA2">
        <w:t xml:space="preserve"> the village contract—</w:t>
      </w:r>
    </w:p>
    <w:p w:rsidR="006C6BD7" w:rsidRPr="000D4DA2" w:rsidRDefault="00F15DBF" w:rsidP="00F15DBF">
      <w:pPr>
        <w:pStyle w:val="Apara"/>
      </w:pPr>
      <w:r>
        <w:tab/>
      </w:r>
      <w:r w:rsidR="00264136" w:rsidRPr="000D4DA2">
        <w:t>(a)</w:t>
      </w:r>
      <w:r w:rsidR="00264136" w:rsidRPr="000D4DA2">
        <w:tab/>
      </w:r>
      <w:r w:rsidR="006C6BD7" w:rsidRPr="000D4DA2">
        <w:t>by permanently vacating the residential premises within the village; or</w:t>
      </w:r>
    </w:p>
    <w:p w:rsidR="006C6BD7" w:rsidRPr="000D4DA2" w:rsidRDefault="00F15DBF" w:rsidP="00F15DBF">
      <w:pPr>
        <w:pStyle w:val="Apara"/>
      </w:pPr>
      <w:r>
        <w:tab/>
      </w:r>
      <w:r w:rsidR="00264136" w:rsidRPr="000D4DA2">
        <w:t>(b)</w:t>
      </w:r>
      <w:r w:rsidR="00264136" w:rsidRPr="000D4DA2">
        <w:tab/>
      </w:r>
      <w:r w:rsidR="006C6BD7" w:rsidRPr="000D4DA2">
        <w:t xml:space="preserve">for a contract other than a residence contract—by </w:t>
      </w:r>
      <w:r w:rsidR="006512F5" w:rsidRPr="000D4DA2">
        <w:t xml:space="preserve">written </w:t>
      </w:r>
      <w:r w:rsidR="006C6BD7" w:rsidRPr="000D4DA2">
        <w:t xml:space="preserve">notice to the operator of the village indicating an intention to </w:t>
      </w:r>
      <w:r w:rsidR="006512F5" w:rsidRPr="000D4DA2">
        <w:t>end</w:t>
      </w:r>
      <w:r w:rsidR="006C6BD7" w:rsidRPr="000D4DA2">
        <w:t xml:space="preserve"> the contract.</w:t>
      </w:r>
    </w:p>
    <w:p w:rsidR="006C6BD7" w:rsidRPr="000D4DA2" w:rsidRDefault="00F15DBF" w:rsidP="00F15DBF">
      <w:pPr>
        <w:pStyle w:val="Amain"/>
      </w:pPr>
      <w:r>
        <w:tab/>
      </w:r>
      <w:r w:rsidR="00264136" w:rsidRPr="000D4DA2">
        <w:t>(2)</w:t>
      </w:r>
      <w:r w:rsidR="00264136" w:rsidRPr="000D4DA2">
        <w:tab/>
      </w:r>
      <w:r w:rsidR="006C6BD7" w:rsidRPr="000D4DA2">
        <w:t xml:space="preserve">Nothing in this section requires a resident to occupy the residential premises before </w:t>
      </w:r>
      <w:r w:rsidR="006512F5" w:rsidRPr="000D4DA2">
        <w:t>ending</w:t>
      </w:r>
      <w:r w:rsidR="006C6BD7" w:rsidRPr="000D4DA2">
        <w:t xml:space="preserve"> a village contract under this </w:t>
      </w:r>
      <w:r w:rsidR="00F23272" w:rsidRPr="000D4DA2">
        <w:t>division</w:t>
      </w:r>
      <w:r w:rsidR="006C6BD7" w:rsidRPr="000D4DA2">
        <w:t>.</w:t>
      </w:r>
    </w:p>
    <w:p w:rsidR="006C6BD7" w:rsidRPr="000D4DA2" w:rsidRDefault="00F15DBF" w:rsidP="00F15DBF">
      <w:pPr>
        <w:pStyle w:val="Amain"/>
      </w:pPr>
      <w:r>
        <w:tab/>
      </w:r>
      <w:r w:rsidR="00264136" w:rsidRPr="000D4DA2">
        <w:t>(3)</w:t>
      </w:r>
      <w:r w:rsidR="00264136" w:rsidRPr="000D4DA2">
        <w:tab/>
      </w:r>
      <w:r w:rsidR="006C6BD7" w:rsidRPr="000D4DA2">
        <w:t xml:space="preserve">The </w:t>
      </w:r>
      <w:r w:rsidR="006512F5" w:rsidRPr="000D4DA2">
        <w:t>ending</w:t>
      </w:r>
      <w:r w:rsidR="006C6BD7" w:rsidRPr="000D4DA2">
        <w:t xml:space="preserve"> of a village contract under this division does not constitute a breach of contract or other civil wrong.</w:t>
      </w:r>
    </w:p>
    <w:p w:rsidR="006C6BD7" w:rsidRPr="000D4DA2" w:rsidRDefault="00264136" w:rsidP="00264136">
      <w:pPr>
        <w:pStyle w:val="AH5Sec"/>
        <w:rPr>
          <w:lang w:val="en-GB"/>
        </w:rPr>
      </w:pPr>
      <w:bookmarkStart w:id="88" w:name="_Toc12365531"/>
      <w:r w:rsidRPr="00D245F8">
        <w:rPr>
          <w:rStyle w:val="CharSectNo"/>
        </w:rPr>
        <w:t>73</w:t>
      </w:r>
      <w:r w:rsidRPr="000D4DA2">
        <w:rPr>
          <w:lang w:val="en-GB"/>
        </w:rPr>
        <w:tab/>
      </w:r>
      <w:r w:rsidR="006C6BD7" w:rsidRPr="000D4DA2">
        <w:rPr>
          <w:lang w:val="en-GB"/>
        </w:rPr>
        <w:t xml:space="preserve">Liability of former occupant if village contract </w:t>
      </w:r>
      <w:r w:rsidR="006512F5" w:rsidRPr="000D4DA2">
        <w:rPr>
          <w:lang w:val="en-GB"/>
        </w:rPr>
        <w:t>ended</w:t>
      </w:r>
      <w:r w:rsidR="006C6BD7" w:rsidRPr="000D4DA2">
        <w:rPr>
          <w:lang w:val="en-GB"/>
        </w:rPr>
        <w:t xml:space="preserve"> during settling-in period</w:t>
      </w:r>
      <w:bookmarkEnd w:id="88"/>
    </w:p>
    <w:p w:rsidR="006C6BD7" w:rsidRPr="000D4DA2" w:rsidRDefault="00F15DBF" w:rsidP="00F15DBF">
      <w:pPr>
        <w:pStyle w:val="Amain"/>
      </w:pPr>
      <w:r>
        <w:tab/>
      </w:r>
      <w:r w:rsidR="00264136" w:rsidRPr="000D4DA2">
        <w:t>(1)</w:t>
      </w:r>
      <w:r w:rsidR="00264136" w:rsidRPr="000D4DA2">
        <w:tab/>
      </w:r>
      <w:r w:rsidR="006C6BD7" w:rsidRPr="000D4DA2">
        <w:t xml:space="preserve">If a village contract is </w:t>
      </w:r>
      <w:r w:rsidR="006512F5" w:rsidRPr="000D4DA2">
        <w:t>ended</w:t>
      </w:r>
      <w:r w:rsidR="006C6BD7" w:rsidRPr="000D4DA2">
        <w:t xml:space="preserve"> under this division, the former occupant is only liable to pay—</w:t>
      </w:r>
    </w:p>
    <w:p w:rsidR="006C6BD7" w:rsidRPr="000D4DA2" w:rsidRDefault="00F15DBF" w:rsidP="00F15DBF">
      <w:pPr>
        <w:pStyle w:val="Apara"/>
      </w:pPr>
      <w:r>
        <w:tab/>
      </w:r>
      <w:r w:rsidR="00264136" w:rsidRPr="000D4DA2">
        <w:t>(a)</w:t>
      </w:r>
      <w:r w:rsidR="00264136" w:rsidRPr="000D4DA2">
        <w:tab/>
      </w:r>
      <w:r w:rsidR="006C6BD7" w:rsidRPr="000D4DA2">
        <w:t>fair market rent for the period (if any) that the former occupant occupied the residential premises under the contract; and</w:t>
      </w:r>
    </w:p>
    <w:p w:rsidR="006C6BD7" w:rsidRPr="000D4DA2" w:rsidRDefault="00F15DBF" w:rsidP="00F15DBF">
      <w:pPr>
        <w:pStyle w:val="Apara"/>
      </w:pPr>
      <w:r>
        <w:tab/>
      </w:r>
      <w:r w:rsidR="00264136" w:rsidRPr="000D4DA2">
        <w:t>(b)</w:t>
      </w:r>
      <w:r w:rsidR="00264136" w:rsidRPr="000D4DA2">
        <w:tab/>
      </w:r>
      <w:r w:rsidR="006C6BD7" w:rsidRPr="000D4DA2">
        <w:t>for a village contract that is a residence contract—the cost of any repairs for damage to the residential premises in excess of fair wear and tear; and</w:t>
      </w:r>
    </w:p>
    <w:p w:rsidR="006C6BD7" w:rsidRPr="000D4DA2" w:rsidRDefault="00F15DBF" w:rsidP="00F15DBF">
      <w:pPr>
        <w:pStyle w:val="Apara"/>
      </w:pPr>
      <w:r>
        <w:tab/>
      </w:r>
      <w:r w:rsidR="00264136" w:rsidRPr="000D4DA2">
        <w:t>(c)</w:t>
      </w:r>
      <w:r w:rsidR="00264136" w:rsidRPr="000D4DA2">
        <w:tab/>
      </w:r>
      <w:r w:rsidR="006C6BD7" w:rsidRPr="000D4DA2">
        <w:t>a reasonable administration fee; and</w:t>
      </w:r>
    </w:p>
    <w:p w:rsidR="006C6BD7" w:rsidRPr="000D4DA2" w:rsidRDefault="00F15DBF" w:rsidP="00F15DBF">
      <w:pPr>
        <w:pStyle w:val="Apara"/>
      </w:pPr>
      <w:r>
        <w:tab/>
      </w:r>
      <w:r w:rsidR="00264136" w:rsidRPr="000D4DA2">
        <w:t>(d)</w:t>
      </w:r>
      <w:r w:rsidR="00264136" w:rsidRPr="000D4DA2">
        <w:tab/>
      </w:r>
      <w:r w:rsidR="006C6BD7" w:rsidRPr="000D4DA2">
        <w:t>any other amount</w:t>
      </w:r>
      <w:r w:rsidR="00F23272" w:rsidRPr="000D4DA2">
        <w:t xml:space="preserve"> prescribed by regulation</w:t>
      </w:r>
      <w:r w:rsidR="006C6BD7" w:rsidRPr="000D4DA2">
        <w:t>.</w:t>
      </w:r>
    </w:p>
    <w:p w:rsidR="006C6BD7" w:rsidRPr="000D4DA2" w:rsidRDefault="00F15DBF" w:rsidP="00B528C2">
      <w:pPr>
        <w:pStyle w:val="Amain"/>
        <w:keepNext/>
      </w:pPr>
      <w:r>
        <w:tab/>
      </w:r>
      <w:r w:rsidR="00264136" w:rsidRPr="000D4DA2">
        <w:t>(2)</w:t>
      </w:r>
      <w:r w:rsidR="00264136" w:rsidRPr="000D4DA2">
        <w:tab/>
      </w:r>
      <w:r w:rsidR="006C6BD7" w:rsidRPr="000D4DA2">
        <w:t xml:space="preserve">Despite subsection (1), if the former occupant has not occupied the residential premises before </w:t>
      </w:r>
      <w:r w:rsidR="00D30C1F" w:rsidRPr="000D4DA2">
        <w:t>ending</w:t>
      </w:r>
      <w:r w:rsidR="006C6BD7" w:rsidRPr="000D4DA2">
        <w:t xml:space="preserve"> a village contract under this division, the occupant is only liable to pay—</w:t>
      </w:r>
    </w:p>
    <w:p w:rsidR="006C6BD7" w:rsidRPr="000D4DA2" w:rsidRDefault="00F15DBF" w:rsidP="00F15DBF">
      <w:pPr>
        <w:pStyle w:val="Apara"/>
      </w:pPr>
      <w:r>
        <w:tab/>
      </w:r>
      <w:r w:rsidR="00264136" w:rsidRPr="000D4DA2">
        <w:t>(a)</w:t>
      </w:r>
      <w:r w:rsidR="00264136" w:rsidRPr="000D4DA2">
        <w:tab/>
      </w:r>
      <w:r w:rsidR="006C6BD7" w:rsidRPr="000D4DA2">
        <w:t xml:space="preserve">the cost of any repairs for damage to the residential premises in excess of fair wear and tear; and </w:t>
      </w:r>
    </w:p>
    <w:p w:rsidR="006C6BD7" w:rsidRPr="000D4DA2" w:rsidRDefault="00F15DBF" w:rsidP="00F15DBF">
      <w:pPr>
        <w:pStyle w:val="Apara"/>
      </w:pPr>
      <w:r>
        <w:tab/>
      </w:r>
      <w:r w:rsidR="00264136" w:rsidRPr="000D4DA2">
        <w:t>(b)</w:t>
      </w:r>
      <w:r w:rsidR="00264136" w:rsidRPr="000D4DA2">
        <w:tab/>
      </w:r>
      <w:r w:rsidR="006C6BD7" w:rsidRPr="000D4DA2">
        <w:t>a reasonable administration fee.</w:t>
      </w:r>
    </w:p>
    <w:p w:rsidR="006C6BD7" w:rsidRPr="000D4DA2" w:rsidRDefault="00F15DBF" w:rsidP="00F15DBF">
      <w:pPr>
        <w:pStyle w:val="Amain"/>
      </w:pPr>
      <w:r>
        <w:tab/>
      </w:r>
      <w:r w:rsidR="00264136" w:rsidRPr="000D4DA2">
        <w:t>(3)</w:t>
      </w:r>
      <w:r w:rsidR="00264136" w:rsidRPr="000D4DA2">
        <w:tab/>
      </w:r>
      <w:r w:rsidR="006C6BD7" w:rsidRPr="000D4DA2">
        <w:t xml:space="preserve">The amount the former occupant is liable to pay under this section may be offset against any amounts that are to be refunded to the former occupant under section </w:t>
      </w:r>
      <w:r w:rsidR="000711C6" w:rsidRPr="000D4DA2">
        <w:t>74</w:t>
      </w:r>
      <w:r w:rsidR="006C6BD7" w:rsidRPr="000D4DA2">
        <w:t>.</w:t>
      </w:r>
    </w:p>
    <w:p w:rsidR="006C6BD7" w:rsidRPr="000D4DA2" w:rsidRDefault="00F15DBF" w:rsidP="00F15DBF">
      <w:pPr>
        <w:pStyle w:val="Amain"/>
      </w:pPr>
      <w:r>
        <w:tab/>
      </w:r>
      <w:r w:rsidR="00264136" w:rsidRPr="000D4DA2">
        <w:t>(4)</w:t>
      </w:r>
      <w:r w:rsidR="00264136" w:rsidRPr="000D4DA2">
        <w:tab/>
      </w:r>
      <w:r w:rsidR="006C6BD7" w:rsidRPr="000D4DA2">
        <w:t>An administration fee mentioned in this section must not be more than the maximum fee</w:t>
      </w:r>
      <w:r w:rsidR="00F23272" w:rsidRPr="000D4DA2">
        <w:t xml:space="preserve"> prescribed by regulation</w:t>
      </w:r>
      <w:r w:rsidR="006C6BD7" w:rsidRPr="000D4DA2">
        <w:t>.</w:t>
      </w:r>
    </w:p>
    <w:p w:rsidR="006C6BD7" w:rsidRPr="000D4DA2" w:rsidRDefault="00264136" w:rsidP="00264136">
      <w:pPr>
        <w:pStyle w:val="AH5Sec"/>
        <w:rPr>
          <w:lang w:val="en-GB"/>
        </w:rPr>
      </w:pPr>
      <w:bookmarkStart w:id="89" w:name="_Toc12365532"/>
      <w:r w:rsidRPr="00D245F8">
        <w:rPr>
          <w:rStyle w:val="CharSectNo"/>
        </w:rPr>
        <w:t>74</w:t>
      </w:r>
      <w:r w:rsidRPr="000D4DA2">
        <w:rPr>
          <w:lang w:val="en-GB"/>
        </w:rPr>
        <w:tab/>
      </w:r>
      <w:r w:rsidR="006C6BD7" w:rsidRPr="000D4DA2">
        <w:rPr>
          <w:lang w:val="en-GB"/>
        </w:rPr>
        <w:t>Operator to refund certain payments made by resident</w:t>
      </w:r>
      <w:bookmarkEnd w:id="89"/>
    </w:p>
    <w:p w:rsidR="006C6BD7" w:rsidRPr="000D4DA2" w:rsidRDefault="006C6BD7" w:rsidP="00374E80">
      <w:pPr>
        <w:pStyle w:val="Amainreturn"/>
        <w:keepNext/>
      </w:pPr>
      <w:r w:rsidRPr="000D4DA2">
        <w:t xml:space="preserve">If a village contract is </w:t>
      </w:r>
      <w:r w:rsidR="00E237D3" w:rsidRPr="000D4DA2">
        <w:t>ended</w:t>
      </w:r>
      <w:r w:rsidRPr="000D4DA2">
        <w:t xml:space="preserve"> under this </w:t>
      </w:r>
      <w:r w:rsidR="00E237D3" w:rsidRPr="000D4DA2">
        <w:t>d</w:t>
      </w:r>
      <w:r w:rsidRPr="000D4DA2">
        <w:t>ivision, the operator of the retirement village must refund or pay to the former occupant—</w:t>
      </w:r>
    </w:p>
    <w:p w:rsidR="006C6BD7" w:rsidRPr="000D4DA2" w:rsidRDefault="00F15DBF" w:rsidP="00374E80">
      <w:pPr>
        <w:pStyle w:val="Apara"/>
        <w:keepLines/>
      </w:pPr>
      <w:r>
        <w:tab/>
      </w:r>
      <w:r w:rsidR="00264136" w:rsidRPr="000D4DA2">
        <w:t>(a)</w:t>
      </w:r>
      <w:r w:rsidR="00264136" w:rsidRPr="000D4DA2">
        <w:tab/>
      </w:r>
      <w:r w:rsidR="006C6BD7" w:rsidRPr="000D4DA2">
        <w:t xml:space="preserve">for a former occupant who is a registered interest holder (other than a </w:t>
      </w:r>
      <w:r w:rsidR="00022A6D" w:rsidRPr="000D4DA2">
        <w:t>registered long-term sublessee</w:t>
      </w:r>
      <w:r w:rsidR="006C6BD7" w:rsidRPr="000D4DA2">
        <w:t>)—the proceeds from the sale of the residential premises to which the resident is entitled under the village contract; and</w:t>
      </w:r>
    </w:p>
    <w:p w:rsidR="008C62A9" w:rsidRPr="0012189A" w:rsidRDefault="008C62A9" w:rsidP="008C62A9">
      <w:pPr>
        <w:pStyle w:val="Apara"/>
      </w:pPr>
      <w:r w:rsidRPr="0012189A">
        <w:tab/>
        <w:t>(b)</w:t>
      </w:r>
      <w:r w:rsidRPr="0012189A">
        <w:tab/>
        <w:t xml:space="preserve">any ingoing contribution paid to the operator under the village contract; and </w:t>
      </w:r>
    </w:p>
    <w:p w:rsidR="006C6BD7" w:rsidRPr="000D4DA2" w:rsidRDefault="00F15DBF" w:rsidP="00F15DBF">
      <w:pPr>
        <w:pStyle w:val="Apara"/>
      </w:pPr>
      <w:r>
        <w:tab/>
      </w:r>
      <w:r w:rsidR="00264136" w:rsidRPr="000D4DA2">
        <w:t>(c)</w:t>
      </w:r>
      <w:r w:rsidR="00264136" w:rsidRPr="000D4DA2">
        <w:tab/>
      </w:r>
      <w:r w:rsidR="006C6BD7" w:rsidRPr="000D4DA2">
        <w:t>any recurrent charges paid to the operator under the village contract; and</w:t>
      </w:r>
    </w:p>
    <w:p w:rsidR="006C6BD7" w:rsidRPr="000D4DA2" w:rsidRDefault="00F15DBF" w:rsidP="00F15DBF">
      <w:pPr>
        <w:pStyle w:val="Apara"/>
      </w:pPr>
      <w:r>
        <w:tab/>
      </w:r>
      <w:r w:rsidR="00264136" w:rsidRPr="000D4DA2">
        <w:t>(d)</w:t>
      </w:r>
      <w:r w:rsidR="00264136" w:rsidRPr="000D4DA2">
        <w:tab/>
      </w:r>
      <w:r w:rsidR="006C6BD7" w:rsidRPr="000D4DA2">
        <w:t>any other amount</w:t>
      </w:r>
      <w:r w:rsidR="00F23272" w:rsidRPr="000D4DA2">
        <w:t xml:space="preserve"> prescribed by regulation</w:t>
      </w:r>
      <w:r w:rsidR="006C6BD7" w:rsidRPr="000D4DA2">
        <w:t>.</w:t>
      </w:r>
    </w:p>
    <w:p w:rsidR="006C6BD7" w:rsidRPr="000D4DA2" w:rsidRDefault="00264136" w:rsidP="00264136">
      <w:pPr>
        <w:pStyle w:val="AH5Sec"/>
        <w:rPr>
          <w:lang w:val="en-GB"/>
        </w:rPr>
      </w:pPr>
      <w:bookmarkStart w:id="90" w:name="_Toc12365533"/>
      <w:r w:rsidRPr="00D245F8">
        <w:rPr>
          <w:rStyle w:val="CharSectNo"/>
        </w:rPr>
        <w:t>75</w:t>
      </w:r>
      <w:r w:rsidRPr="000D4DA2">
        <w:rPr>
          <w:lang w:val="en-GB"/>
        </w:rPr>
        <w:tab/>
      </w:r>
      <w:r w:rsidR="006C6BD7" w:rsidRPr="000D4DA2">
        <w:rPr>
          <w:lang w:val="en-GB"/>
        </w:rPr>
        <w:t>Time for making of payments</w:t>
      </w:r>
      <w:bookmarkEnd w:id="90"/>
    </w:p>
    <w:p w:rsidR="008232E4" w:rsidRPr="0012189A" w:rsidRDefault="008232E4" w:rsidP="008232E4">
      <w:pPr>
        <w:pStyle w:val="Amain"/>
      </w:pPr>
      <w:r w:rsidRPr="0012189A">
        <w:tab/>
        <w:t>(1)</w:t>
      </w:r>
      <w:r w:rsidRPr="0012189A">
        <w:tab/>
        <w:t>A refund or a payment under section 74 to a former occupant, other than a former occupant who is a registered interest holder, must be made within—</w:t>
      </w:r>
    </w:p>
    <w:p w:rsidR="008232E4" w:rsidRPr="0012189A" w:rsidRDefault="008232E4" w:rsidP="008232E4">
      <w:pPr>
        <w:pStyle w:val="Apara"/>
      </w:pPr>
      <w:r w:rsidRPr="0012189A">
        <w:tab/>
        <w:t>(a)</w:t>
      </w:r>
      <w:r w:rsidRPr="0012189A">
        <w:tab/>
        <w:t>14 days after the day the village contract is ended; or</w:t>
      </w:r>
    </w:p>
    <w:p w:rsidR="008232E4" w:rsidRPr="0012189A" w:rsidRDefault="008232E4" w:rsidP="008232E4">
      <w:pPr>
        <w:pStyle w:val="Apara"/>
      </w:pPr>
      <w:r w:rsidRPr="0012189A">
        <w:tab/>
        <w:t>(b)</w:t>
      </w:r>
      <w:r w:rsidRPr="0012189A">
        <w:tab/>
        <w:t xml:space="preserve">if another period is ordered by the ACAT—the ordered period. </w:t>
      </w:r>
    </w:p>
    <w:p w:rsidR="008232E4" w:rsidRPr="0012189A" w:rsidRDefault="008232E4" w:rsidP="008232E4">
      <w:pPr>
        <w:pStyle w:val="Amain"/>
      </w:pPr>
      <w:r w:rsidRPr="0012189A">
        <w:tab/>
        <w:t>(2)</w:t>
      </w:r>
      <w:r w:rsidRPr="0012189A">
        <w:tab/>
        <w:t>A refund or a payment under section 74 to a former occupant who is a registered interest holder must be made within 14 days after the earliest of the following:</w:t>
      </w:r>
    </w:p>
    <w:p w:rsidR="008232E4" w:rsidRPr="0012189A" w:rsidRDefault="008232E4" w:rsidP="008232E4">
      <w:pPr>
        <w:pStyle w:val="Apara"/>
      </w:pPr>
      <w:r w:rsidRPr="0012189A">
        <w:tab/>
        <w:t>(a)</w:t>
      </w:r>
      <w:r w:rsidRPr="0012189A">
        <w:tab/>
        <w:t>the day the operator receives full payment under a residence contract with an incoming resident of the premises;</w:t>
      </w:r>
    </w:p>
    <w:p w:rsidR="008232E4" w:rsidRPr="0012189A" w:rsidRDefault="008232E4" w:rsidP="008232E4">
      <w:pPr>
        <w:pStyle w:val="Apara"/>
      </w:pPr>
      <w:r w:rsidRPr="0012189A">
        <w:tab/>
        <w:t>(b)</w:t>
      </w:r>
      <w:r w:rsidRPr="0012189A">
        <w:tab/>
        <w:t>the day the operator enters into a village contract with an incoming resident of the premises;</w:t>
      </w:r>
    </w:p>
    <w:p w:rsidR="008232E4" w:rsidRPr="0012189A" w:rsidRDefault="008232E4" w:rsidP="008232E4">
      <w:pPr>
        <w:pStyle w:val="Apara"/>
      </w:pPr>
      <w:r w:rsidRPr="0012189A">
        <w:tab/>
        <w:t>(c)</w:t>
      </w:r>
      <w:r w:rsidRPr="0012189A">
        <w:tab/>
        <w:t>the day the operator enters into a residential tenancy agreement with an incoming tenant of the premises;</w:t>
      </w:r>
    </w:p>
    <w:p w:rsidR="008232E4" w:rsidRPr="0012189A" w:rsidRDefault="008232E4" w:rsidP="008232E4">
      <w:pPr>
        <w:pStyle w:val="Apara"/>
      </w:pPr>
      <w:r w:rsidRPr="0012189A">
        <w:tab/>
        <w:t>(d)</w:t>
      </w:r>
      <w:r w:rsidRPr="0012189A">
        <w:tab/>
        <w:t>the day a person takes up residence in the premises with the operator’s consent;</w:t>
      </w:r>
    </w:p>
    <w:p w:rsidR="008232E4" w:rsidRPr="0012189A" w:rsidRDefault="008232E4" w:rsidP="008232E4">
      <w:pPr>
        <w:pStyle w:val="Apara"/>
      </w:pPr>
      <w:r w:rsidRPr="0012189A">
        <w:tab/>
        <w:t>(e)</w:t>
      </w:r>
      <w:r w:rsidRPr="0012189A">
        <w:tab/>
        <w:t>if the operator buys the premises from the former occupant—the day the operator completes the purchase.</w:t>
      </w:r>
    </w:p>
    <w:p w:rsidR="006C6BD7" w:rsidRPr="000D4DA2" w:rsidRDefault="00F15DBF" w:rsidP="00F15DBF">
      <w:pPr>
        <w:pStyle w:val="Amain"/>
      </w:pPr>
      <w:r>
        <w:tab/>
      </w:r>
      <w:r w:rsidR="00264136" w:rsidRPr="000D4DA2">
        <w:t>(3)</w:t>
      </w:r>
      <w:r w:rsidR="00264136" w:rsidRPr="000D4DA2">
        <w:tab/>
      </w:r>
      <w:r w:rsidR="006C6BD7" w:rsidRPr="000D4DA2">
        <w:t>If a payment that is required to be made under this division is not paid within the time required by this section, the operator</w:t>
      </w:r>
      <w:r w:rsidR="00F23272" w:rsidRPr="000D4DA2">
        <w:t xml:space="preserve"> of a retirement village</w:t>
      </w:r>
      <w:r w:rsidR="006C6BD7" w:rsidRPr="000D4DA2">
        <w:t xml:space="preserve"> or former occupant may apply to the ACAT for an order requiring the amount to be paid within a stated time.</w:t>
      </w:r>
      <w:r w:rsidR="00F23272" w:rsidRPr="000D4DA2">
        <w:t xml:space="preserve"> </w:t>
      </w:r>
    </w:p>
    <w:p w:rsidR="006C6BD7" w:rsidRPr="000D4DA2" w:rsidRDefault="00F15DBF" w:rsidP="00374E80">
      <w:pPr>
        <w:pStyle w:val="Amain"/>
        <w:keepLines/>
      </w:pPr>
      <w:r>
        <w:tab/>
      </w:r>
      <w:r w:rsidR="00264136" w:rsidRPr="000D4DA2">
        <w:t>(4)</w:t>
      </w:r>
      <w:r w:rsidR="00264136" w:rsidRPr="000D4DA2">
        <w:tab/>
      </w:r>
      <w:r w:rsidR="006C6BD7" w:rsidRPr="000D4DA2">
        <w:t>If the operator and former occupant are unable to agree on an amount required to be paid under this division, the operator or former occupant may apply to the A</w:t>
      </w:r>
      <w:r w:rsidR="00B41F50" w:rsidRPr="000D4DA2">
        <w:t>CAT for an order in relation to—</w:t>
      </w:r>
    </w:p>
    <w:p w:rsidR="006C6BD7" w:rsidRPr="000D4DA2" w:rsidRDefault="00F15DBF" w:rsidP="00F15DBF">
      <w:pPr>
        <w:pStyle w:val="Apara"/>
      </w:pPr>
      <w:r>
        <w:tab/>
      </w:r>
      <w:r w:rsidR="00264136" w:rsidRPr="000D4DA2">
        <w:t>(a)</w:t>
      </w:r>
      <w:r w:rsidR="00264136" w:rsidRPr="000D4DA2">
        <w:tab/>
      </w:r>
      <w:r w:rsidR="006C6BD7" w:rsidRPr="000D4DA2">
        <w:t xml:space="preserve">the amount of fair market rent (if any) required to be paid under section </w:t>
      </w:r>
      <w:r w:rsidR="000711C6" w:rsidRPr="000D4DA2">
        <w:t>73</w:t>
      </w:r>
      <w:r w:rsidR="00B41F50" w:rsidRPr="000D4DA2">
        <w:t xml:space="preserve"> </w:t>
      </w:r>
      <w:r w:rsidR="006C6BD7" w:rsidRPr="000D4DA2">
        <w:t>(1) (a) (</w:t>
      </w:r>
      <w:r w:rsidR="006C6BD7" w:rsidRPr="000D4DA2">
        <w:rPr>
          <w:lang w:val="en-GB"/>
        </w:rPr>
        <w:t xml:space="preserve">Liability of former occupant if village contract </w:t>
      </w:r>
      <w:r w:rsidR="00B41F50" w:rsidRPr="000D4DA2">
        <w:rPr>
          <w:lang w:val="en-GB"/>
        </w:rPr>
        <w:t>ended</w:t>
      </w:r>
      <w:r w:rsidR="006C6BD7" w:rsidRPr="000D4DA2">
        <w:rPr>
          <w:lang w:val="en-GB"/>
        </w:rPr>
        <w:t xml:space="preserve"> during settling-in period);</w:t>
      </w:r>
      <w:r w:rsidR="006C6BD7" w:rsidRPr="000D4DA2">
        <w:t xml:space="preserve"> or</w:t>
      </w:r>
    </w:p>
    <w:p w:rsidR="006C6BD7" w:rsidRPr="000D4DA2" w:rsidRDefault="00F15DBF" w:rsidP="00F15DBF">
      <w:pPr>
        <w:pStyle w:val="Apara"/>
      </w:pPr>
      <w:r>
        <w:tab/>
      </w:r>
      <w:r w:rsidR="00264136" w:rsidRPr="000D4DA2">
        <w:t>(b)</w:t>
      </w:r>
      <w:r w:rsidR="00264136" w:rsidRPr="000D4DA2">
        <w:tab/>
      </w:r>
      <w:r w:rsidR="006C6BD7" w:rsidRPr="000D4DA2">
        <w:t xml:space="preserve">what damage (if any) to the residential premises is in excess of fair wear and tear, and the amount (if any) required to be paid under </w:t>
      </w:r>
      <w:r w:rsidR="00B41F50" w:rsidRPr="000D4DA2">
        <w:t xml:space="preserve">section </w:t>
      </w:r>
      <w:r w:rsidR="000711C6" w:rsidRPr="000D4DA2">
        <w:t>73</w:t>
      </w:r>
      <w:r w:rsidR="00B41F50" w:rsidRPr="000D4DA2">
        <w:t xml:space="preserve"> </w:t>
      </w:r>
      <w:r w:rsidR="006C6BD7" w:rsidRPr="000D4DA2">
        <w:t>(1) (b); or</w:t>
      </w:r>
    </w:p>
    <w:p w:rsidR="006C6BD7" w:rsidRPr="000D4DA2" w:rsidRDefault="00F15DBF" w:rsidP="00F15DBF">
      <w:pPr>
        <w:pStyle w:val="Apara"/>
      </w:pPr>
      <w:r>
        <w:tab/>
      </w:r>
      <w:r w:rsidR="00264136" w:rsidRPr="000D4DA2">
        <w:t>(c)</w:t>
      </w:r>
      <w:r w:rsidR="00264136" w:rsidRPr="000D4DA2">
        <w:tab/>
      </w:r>
      <w:r w:rsidR="006C6BD7" w:rsidRPr="000D4DA2">
        <w:t xml:space="preserve">the reasonable administration fee (if any) required to be paid under </w:t>
      </w:r>
      <w:r w:rsidR="00B41F50" w:rsidRPr="000D4DA2">
        <w:t xml:space="preserve">section </w:t>
      </w:r>
      <w:r w:rsidR="000711C6" w:rsidRPr="000D4DA2">
        <w:t>73</w:t>
      </w:r>
      <w:r w:rsidR="00B41F50" w:rsidRPr="000D4DA2">
        <w:t xml:space="preserve"> </w:t>
      </w:r>
      <w:r w:rsidR="006C6BD7" w:rsidRPr="000D4DA2">
        <w:t>(1) (c).</w:t>
      </w:r>
    </w:p>
    <w:p w:rsidR="006C6BD7" w:rsidRPr="000D4DA2" w:rsidRDefault="00F15DBF" w:rsidP="00F15DBF">
      <w:pPr>
        <w:pStyle w:val="Amain"/>
      </w:pPr>
      <w:r>
        <w:tab/>
      </w:r>
      <w:r w:rsidR="00264136" w:rsidRPr="000D4DA2">
        <w:t>(5)</w:t>
      </w:r>
      <w:r w:rsidR="00264136" w:rsidRPr="000D4DA2">
        <w:tab/>
      </w:r>
      <w:r w:rsidR="006C6BD7" w:rsidRPr="000D4DA2">
        <w:t>The ACAT may consider, but is not bound by—</w:t>
      </w:r>
    </w:p>
    <w:p w:rsidR="006C6BD7" w:rsidRPr="000D4DA2" w:rsidRDefault="00F15DBF" w:rsidP="00F15DBF">
      <w:pPr>
        <w:pStyle w:val="Apara"/>
      </w:pPr>
      <w:r>
        <w:tab/>
      </w:r>
      <w:r w:rsidR="00264136" w:rsidRPr="000D4DA2">
        <w:t>(a)</w:t>
      </w:r>
      <w:r w:rsidR="00264136" w:rsidRPr="000D4DA2">
        <w:tab/>
      </w:r>
      <w:r w:rsidR="006C6BD7" w:rsidRPr="000D4DA2">
        <w:t>for subsection (4) (a)—the rent (if any) stated in the village contract when deciding the fair market rent; and</w:t>
      </w:r>
    </w:p>
    <w:p w:rsidR="006C6BD7" w:rsidRPr="000D4DA2" w:rsidRDefault="00F15DBF" w:rsidP="00F15DBF">
      <w:pPr>
        <w:pStyle w:val="Apara"/>
      </w:pPr>
      <w:r>
        <w:tab/>
      </w:r>
      <w:r w:rsidR="00264136" w:rsidRPr="000D4DA2">
        <w:t>(b)</w:t>
      </w:r>
      <w:r w:rsidR="00264136" w:rsidRPr="000D4DA2">
        <w:tab/>
      </w:r>
      <w:r w:rsidR="006C6BD7" w:rsidRPr="000D4DA2">
        <w:t>for subsection (4) (c)—the administration fee (if any) stated in the village contract when deciding a reasonable administration fee.</w:t>
      </w:r>
    </w:p>
    <w:p w:rsidR="006C6BD7" w:rsidRPr="000D4DA2" w:rsidRDefault="00264136" w:rsidP="00264136">
      <w:pPr>
        <w:pStyle w:val="AH5Sec"/>
        <w:rPr>
          <w:lang w:val="en-GB"/>
        </w:rPr>
      </w:pPr>
      <w:bookmarkStart w:id="91" w:name="_Toc12365534"/>
      <w:r w:rsidRPr="00D245F8">
        <w:rPr>
          <w:rStyle w:val="CharSectNo"/>
        </w:rPr>
        <w:t>76</w:t>
      </w:r>
      <w:r w:rsidRPr="000D4DA2">
        <w:rPr>
          <w:lang w:val="en-GB"/>
        </w:rPr>
        <w:tab/>
      </w:r>
      <w:r w:rsidR="006C6BD7" w:rsidRPr="000D4DA2">
        <w:rPr>
          <w:lang w:val="en-GB"/>
        </w:rPr>
        <w:t>Former occupant not required to pay certain amounts</w:t>
      </w:r>
      <w:bookmarkEnd w:id="91"/>
    </w:p>
    <w:p w:rsidR="006C6BD7" w:rsidRPr="000D4DA2" w:rsidRDefault="00F15DBF" w:rsidP="00AF4F7C">
      <w:pPr>
        <w:pStyle w:val="Amain"/>
        <w:keepNext/>
        <w:keepLines/>
      </w:pPr>
      <w:r>
        <w:tab/>
      </w:r>
      <w:r w:rsidR="00264136" w:rsidRPr="000D4DA2">
        <w:t>(1)</w:t>
      </w:r>
      <w:r w:rsidR="00264136" w:rsidRPr="000D4DA2">
        <w:tab/>
      </w:r>
      <w:r w:rsidR="006C6BD7" w:rsidRPr="000D4DA2">
        <w:t xml:space="preserve">If a village contract is </w:t>
      </w:r>
      <w:r w:rsidR="00B41F50" w:rsidRPr="000D4DA2">
        <w:t>ended</w:t>
      </w:r>
      <w:r w:rsidR="006C6BD7" w:rsidRPr="000D4DA2">
        <w:t xml:space="preserve"> under this division, the former occupant is not required to pay any of the following amounts that would, but for this section, be payable by the former occupant under the contract:</w:t>
      </w:r>
    </w:p>
    <w:p w:rsidR="006C6BD7" w:rsidRPr="000D4DA2" w:rsidRDefault="00F15DBF" w:rsidP="00F15DBF">
      <w:pPr>
        <w:pStyle w:val="Apara"/>
      </w:pPr>
      <w:r>
        <w:tab/>
      </w:r>
      <w:r w:rsidR="00264136" w:rsidRPr="000D4DA2">
        <w:t>(a)</w:t>
      </w:r>
      <w:r w:rsidR="00264136" w:rsidRPr="000D4DA2">
        <w:tab/>
      </w:r>
      <w:r w:rsidR="006C6BD7" w:rsidRPr="000D4DA2">
        <w:t>any recurrent charges;</w:t>
      </w:r>
    </w:p>
    <w:p w:rsidR="006C6BD7" w:rsidRPr="000D4DA2" w:rsidRDefault="00F15DBF" w:rsidP="00F15DBF">
      <w:pPr>
        <w:pStyle w:val="Apara"/>
      </w:pPr>
      <w:r>
        <w:tab/>
      </w:r>
      <w:r w:rsidR="00264136" w:rsidRPr="000D4DA2">
        <w:t>(b)</w:t>
      </w:r>
      <w:r w:rsidR="00264136" w:rsidRPr="000D4DA2">
        <w:tab/>
      </w:r>
      <w:r w:rsidR="006C6BD7" w:rsidRPr="000D4DA2">
        <w:t>any departure fee;</w:t>
      </w:r>
    </w:p>
    <w:p w:rsidR="00645CCD" w:rsidRPr="007B6AE8" w:rsidRDefault="00645CCD" w:rsidP="00645CCD">
      <w:pPr>
        <w:pStyle w:val="Apara"/>
      </w:pPr>
      <w:r w:rsidRPr="007B6AE8">
        <w:tab/>
        <w:t>(c)</w:t>
      </w:r>
      <w:r w:rsidRPr="007B6AE8">
        <w:tab/>
        <w:t>the cost of refurbishment of residential premises the subject of the residence contract;</w:t>
      </w:r>
    </w:p>
    <w:p w:rsidR="006C6BD7" w:rsidRPr="000D4DA2" w:rsidRDefault="00F15DBF" w:rsidP="00F15DBF">
      <w:pPr>
        <w:pStyle w:val="Apara"/>
      </w:pPr>
      <w:r>
        <w:tab/>
      </w:r>
      <w:r w:rsidR="00264136" w:rsidRPr="000D4DA2">
        <w:t>(d)</w:t>
      </w:r>
      <w:r w:rsidR="00264136" w:rsidRPr="000D4DA2">
        <w:tab/>
      </w:r>
      <w:r w:rsidR="006C6BD7" w:rsidRPr="000D4DA2">
        <w:t>the costs of sale or letting of the premises;</w:t>
      </w:r>
    </w:p>
    <w:p w:rsidR="006C6BD7" w:rsidRPr="000D4DA2" w:rsidRDefault="00F15DBF" w:rsidP="00F15DBF">
      <w:pPr>
        <w:pStyle w:val="Apara"/>
      </w:pPr>
      <w:r>
        <w:tab/>
      </w:r>
      <w:r w:rsidR="00264136" w:rsidRPr="000D4DA2">
        <w:t>(e)</w:t>
      </w:r>
      <w:r w:rsidR="00264136" w:rsidRPr="000D4DA2">
        <w:tab/>
      </w:r>
      <w:r w:rsidR="006C6BD7" w:rsidRPr="000D4DA2">
        <w:t xml:space="preserve">any amount stated in the village contract as being payable for </w:t>
      </w:r>
      <w:r w:rsidR="00B41F50" w:rsidRPr="000D4DA2">
        <w:t>ending</w:t>
      </w:r>
      <w:r w:rsidR="006C6BD7" w:rsidRPr="000D4DA2">
        <w:t xml:space="preserve"> the contract during the settling-in period;</w:t>
      </w:r>
    </w:p>
    <w:p w:rsidR="006C6BD7" w:rsidRPr="000D4DA2" w:rsidRDefault="00F15DBF" w:rsidP="00F15DBF">
      <w:pPr>
        <w:pStyle w:val="Apara"/>
      </w:pPr>
      <w:r>
        <w:tab/>
      </w:r>
      <w:r w:rsidR="00264136" w:rsidRPr="000D4DA2">
        <w:t>(f)</w:t>
      </w:r>
      <w:r w:rsidR="00264136" w:rsidRPr="000D4DA2">
        <w:tab/>
      </w:r>
      <w:r w:rsidR="006C6BD7" w:rsidRPr="000D4DA2">
        <w:t>any other amount</w:t>
      </w:r>
      <w:r w:rsidR="00F23272" w:rsidRPr="000D4DA2">
        <w:t xml:space="preserve"> prescribed by regulation</w:t>
      </w:r>
      <w:r w:rsidR="006C6BD7" w:rsidRPr="000D4DA2">
        <w:t>.</w:t>
      </w:r>
    </w:p>
    <w:p w:rsidR="00233FBA" w:rsidRPr="007B6AE8" w:rsidRDefault="00233FBA" w:rsidP="00233FBA">
      <w:pPr>
        <w:pStyle w:val="Amain"/>
      </w:pPr>
      <w:r w:rsidRPr="007B6AE8">
        <w:tab/>
        <w:t>(2)</w:t>
      </w:r>
      <w:r w:rsidRPr="007B6AE8">
        <w:tab/>
        <w:t>In this section:</w:t>
      </w:r>
    </w:p>
    <w:p w:rsidR="00233FBA" w:rsidRPr="007B6AE8" w:rsidRDefault="00233FBA" w:rsidP="00233FBA">
      <w:pPr>
        <w:pStyle w:val="aDef"/>
      </w:pPr>
      <w:r w:rsidRPr="00E31226">
        <w:rPr>
          <w:rStyle w:val="charBoldItals"/>
        </w:rPr>
        <w:t>refurbishment</w:t>
      </w:r>
      <w:r w:rsidRPr="007B6AE8">
        <w:t>, of residential premises the subject of a residence contract</w:t>
      </w:r>
      <w:r w:rsidRPr="00E31226">
        <w:rPr>
          <w:rStyle w:val="charBoldItals"/>
        </w:rPr>
        <w:t>—</w:t>
      </w:r>
      <w:r w:rsidRPr="007B6AE8">
        <w:t>see section 218.</w:t>
      </w:r>
    </w:p>
    <w:p w:rsidR="005A4957" w:rsidRPr="000D4DA2" w:rsidRDefault="005A4957" w:rsidP="00F15DBF">
      <w:pPr>
        <w:pStyle w:val="PageBreak"/>
        <w:suppressLineNumbers/>
      </w:pPr>
      <w:r w:rsidRPr="000D4DA2">
        <w:br w:type="page"/>
      </w:r>
    </w:p>
    <w:p w:rsidR="00A50CFF" w:rsidRPr="00D245F8" w:rsidRDefault="00264136" w:rsidP="00264136">
      <w:pPr>
        <w:pStyle w:val="AH2Part"/>
      </w:pPr>
      <w:bookmarkStart w:id="92" w:name="_Toc12365535"/>
      <w:r w:rsidRPr="00D245F8">
        <w:rPr>
          <w:rStyle w:val="CharPartNo"/>
        </w:rPr>
        <w:t>Part 6</w:t>
      </w:r>
      <w:r w:rsidRPr="000D4DA2">
        <w:rPr>
          <w:lang w:val="en-GB"/>
        </w:rPr>
        <w:tab/>
      </w:r>
      <w:r w:rsidR="00A50CFF" w:rsidRPr="00D245F8">
        <w:rPr>
          <w:rStyle w:val="CharPartText"/>
          <w:lang w:val="en-GB"/>
        </w:rPr>
        <w:t>General management of retirement villages</w:t>
      </w:r>
      <w:bookmarkEnd w:id="92"/>
      <w:r w:rsidR="00C279C8" w:rsidRPr="00D245F8">
        <w:rPr>
          <w:rStyle w:val="CharPartText"/>
          <w:lang w:val="en-GB"/>
        </w:rPr>
        <w:t xml:space="preserve"> </w:t>
      </w:r>
    </w:p>
    <w:p w:rsidR="006C6BD7" w:rsidRPr="00D245F8" w:rsidRDefault="00264136" w:rsidP="00264136">
      <w:pPr>
        <w:pStyle w:val="AH3Div"/>
      </w:pPr>
      <w:bookmarkStart w:id="93" w:name="_Toc12365536"/>
      <w:r w:rsidRPr="00D245F8">
        <w:rPr>
          <w:rStyle w:val="CharDivNo"/>
        </w:rPr>
        <w:t>Division 6.1</w:t>
      </w:r>
      <w:r w:rsidRPr="000D4DA2">
        <w:rPr>
          <w:lang w:val="en-GB"/>
        </w:rPr>
        <w:tab/>
      </w:r>
      <w:r w:rsidR="006C6BD7" w:rsidRPr="00D245F8">
        <w:rPr>
          <w:rStyle w:val="CharDivText"/>
          <w:lang w:val="en-GB"/>
        </w:rPr>
        <w:t>Village rules</w:t>
      </w:r>
      <w:bookmarkEnd w:id="93"/>
    </w:p>
    <w:p w:rsidR="006C6BD7" w:rsidRPr="000D4DA2" w:rsidRDefault="00264136" w:rsidP="00264136">
      <w:pPr>
        <w:pStyle w:val="AH5Sec"/>
        <w:rPr>
          <w:lang w:val="en-GB"/>
        </w:rPr>
      </w:pPr>
      <w:bookmarkStart w:id="94" w:name="_Toc12365537"/>
      <w:r w:rsidRPr="00D245F8">
        <w:rPr>
          <w:rStyle w:val="CharSectNo"/>
        </w:rPr>
        <w:t>77</w:t>
      </w:r>
      <w:r w:rsidRPr="000D4DA2">
        <w:rPr>
          <w:lang w:val="en-GB"/>
        </w:rPr>
        <w:tab/>
      </w:r>
      <w:r w:rsidR="006C6BD7" w:rsidRPr="000D4DA2">
        <w:rPr>
          <w:lang w:val="en-GB"/>
        </w:rPr>
        <w:t>Application—div 6.1</w:t>
      </w:r>
      <w:bookmarkEnd w:id="94"/>
    </w:p>
    <w:p w:rsidR="006C6BD7" w:rsidRPr="000D4DA2" w:rsidRDefault="006C6BD7" w:rsidP="006C6BD7">
      <w:pPr>
        <w:pStyle w:val="Amainreturn"/>
      </w:pPr>
      <w:r w:rsidRPr="000D4DA2">
        <w:t>This division does not apply in relation to—</w:t>
      </w:r>
    </w:p>
    <w:p w:rsidR="006C6BD7" w:rsidRPr="000D4DA2" w:rsidRDefault="00F15DBF" w:rsidP="00F15DBF">
      <w:pPr>
        <w:pStyle w:val="Apara"/>
      </w:pPr>
      <w:r>
        <w:tab/>
      </w:r>
      <w:r w:rsidR="00264136" w:rsidRPr="000D4DA2">
        <w:t>(a)</w:t>
      </w:r>
      <w:r w:rsidR="00264136" w:rsidRPr="000D4DA2">
        <w:tab/>
      </w:r>
      <w:r w:rsidR="006C6BD7" w:rsidRPr="000D4DA2">
        <w:t>a part of a retirement village that is subject to a community title scheme or units plan; or</w:t>
      </w:r>
    </w:p>
    <w:p w:rsidR="006C6BD7" w:rsidRPr="000D4DA2" w:rsidRDefault="00F15DBF" w:rsidP="00F15DBF">
      <w:pPr>
        <w:pStyle w:val="Apara"/>
        <w:keepNext/>
      </w:pPr>
      <w:r>
        <w:tab/>
      </w:r>
      <w:r w:rsidR="00264136" w:rsidRPr="000D4DA2">
        <w:t>(b)</w:t>
      </w:r>
      <w:r w:rsidR="00264136" w:rsidRPr="000D4DA2">
        <w:tab/>
      </w:r>
      <w:r w:rsidR="006C6BD7" w:rsidRPr="000D4DA2">
        <w:t>the residents of that part of the village.</w:t>
      </w:r>
    </w:p>
    <w:p w:rsidR="006C6BD7" w:rsidRPr="000D4DA2" w:rsidRDefault="006C6BD7" w:rsidP="006C6BD7">
      <w:pPr>
        <w:pStyle w:val="aNote"/>
      </w:pPr>
      <w:r w:rsidRPr="00C64688">
        <w:rPr>
          <w:rStyle w:val="charItals"/>
        </w:rPr>
        <w:t>Note</w:t>
      </w:r>
      <w:r w:rsidRPr="00C64688">
        <w:rPr>
          <w:rStyle w:val="charItals"/>
        </w:rPr>
        <w:tab/>
      </w:r>
      <w:r w:rsidRPr="000D4DA2">
        <w:t xml:space="preserve">The body corporate’s by-laws (for a community title scheme) or the owners corporation’s rules (for a units plan) apply to the part of a retirement village that is subject to the scheme or plan (see </w:t>
      </w:r>
      <w:hyperlink r:id="rId92" w:tooltip="A2001-58" w:history="1">
        <w:r w:rsidR="00723542" w:rsidRPr="00723542">
          <w:rPr>
            <w:rStyle w:val="charCitHyperlinkItal"/>
          </w:rPr>
          <w:t>Community Title Act 2001</w:t>
        </w:r>
      </w:hyperlink>
      <w:r w:rsidRPr="000D4DA2">
        <w:t xml:space="preserve"> and </w:t>
      </w:r>
      <w:hyperlink r:id="rId93" w:tooltip="A2011-41" w:history="1">
        <w:r w:rsidR="00723542" w:rsidRPr="00723542">
          <w:rPr>
            <w:rStyle w:val="charCitHyperlinkItal"/>
          </w:rPr>
          <w:t>Unit Titles (Management) Act 2011</w:t>
        </w:r>
      </w:hyperlink>
      <w:r w:rsidRPr="000D4DA2">
        <w:t>).</w:t>
      </w:r>
    </w:p>
    <w:p w:rsidR="00233FBA" w:rsidRPr="007B6AE8" w:rsidRDefault="00233FBA" w:rsidP="00233FBA">
      <w:pPr>
        <w:pStyle w:val="AH5Sec"/>
      </w:pPr>
      <w:bookmarkStart w:id="95" w:name="_Toc12365538"/>
      <w:r w:rsidRPr="00D245F8">
        <w:rPr>
          <w:rStyle w:val="CharSectNo"/>
        </w:rPr>
        <w:t>77A</w:t>
      </w:r>
      <w:r w:rsidRPr="007B6AE8">
        <w:tab/>
        <w:t xml:space="preserve">Meaning of </w:t>
      </w:r>
      <w:r w:rsidRPr="00E31226">
        <w:rPr>
          <w:rStyle w:val="charItals"/>
        </w:rPr>
        <w:t>resident</w:t>
      </w:r>
      <w:r w:rsidRPr="007B6AE8">
        <w:t>—pt 6</w:t>
      </w:r>
      <w:bookmarkEnd w:id="95"/>
    </w:p>
    <w:p w:rsidR="00233FBA" w:rsidRPr="007B6AE8" w:rsidRDefault="00233FBA" w:rsidP="00233FBA">
      <w:pPr>
        <w:pStyle w:val="Amainreturn"/>
        <w:keepNext/>
      </w:pPr>
      <w:r w:rsidRPr="007B6AE8">
        <w:t>In this part:</w:t>
      </w:r>
    </w:p>
    <w:p w:rsidR="00233FBA" w:rsidRPr="007B6AE8" w:rsidRDefault="00233FBA" w:rsidP="00233FBA">
      <w:pPr>
        <w:pStyle w:val="aDef"/>
        <w:keepNext/>
      </w:pPr>
      <w:r w:rsidRPr="00E31226">
        <w:rPr>
          <w:rStyle w:val="charBoldItals"/>
        </w:rPr>
        <w:t>resident</w:t>
      </w:r>
      <w:r w:rsidRPr="007B6AE8">
        <w:t>, of a retirement village, includes a former occupant of the retirement village.</w:t>
      </w:r>
    </w:p>
    <w:p w:rsidR="00233FBA" w:rsidRPr="007B6AE8" w:rsidRDefault="00233FBA" w:rsidP="00233FBA">
      <w:pPr>
        <w:pStyle w:val="aNote"/>
      </w:pPr>
      <w:r w:rsidRPr="00E31226">
        <w:rPr>
          <w:rStyle w:val="charItals"/>
        </w:rPr>
        <w:t>Note</w:t>
      </w:r>
      <w:r w:rsidRPr="00E31226">
        <w:rPr>
          <w:rStyle w:val="charItals"/>
        </w:rPr>
        <w:tab/>
      </w:r>
      <w:r w:rsidRPr="00E31226">
        <w:rPr>
          <w:rStyle w:val="charBoldItals"/>
        </w:rPr>
        <w:t>Resident</w:t>
      </w:r>
      <w:r w:rsidRPr="007B6AE8">
        <w:t xml:space="preserve"> is defined for the Act in the dictionary.</w:t>
      </w:r>
    </w:p>
    <w:p w:rsidR="006C6BD7" w:rsidRPr="000D4DA2" w:rsidRDefault="00264136" w:rsidP="00264136">
      <w:pPr>
        <w:pStyle w:val="AH5Sec"/>
        <w:rPr>
          <w:lang w:val="en-GB"/>
        </w:rPr>
      </w:pPr>
      <w:bookmarkStart w:id="96" w:name="_Toc12365539"/>
      <w:r w:rsidRPr="00D245F8">
        <w:rPr>
          <w:rStyle w:val="CharSectNo"/>
        </w:rPr>
        <w:t>78</w:t>
      </w:r>
      <w:r w:rsidRPr="000D4DA2">
        <w:rPr>
          <w:lang w:val="en-GB"/>
        </w:rPr>
        <w:tab/>
      </w:r>
      <w:r w:rsidR="006C6BD7" w:rsidRPr="000D4DA2">
        <w:rPr>
          <w:lang w:val="en-GB"/>
        </w:rPr>
        <w:t>Subject-matter of village rules</w:t>
      </w:r>
      <w:bookmarkEnd w:id="96"/>
    </w:p>
    <w:p w:rsidR="006C6BD7" w:rsidRPr="000D4DA2" w:rsidRDefault="00F15DBF" w:rsidP="00F15DBF">
      <w:pPr>
        <w:pStyle w:val="Amain"/>
      </w:pPr>
      <w:r>
        <w:tab/>
      </w:r>
      <w:r w:rsidR="00264136" w:rsidRPr="000D4DA2">
        <w:t>(1)</w:t>
      </w:r>
      <w:r w:rsidR="00264136" w:rsidRPr="000D4DA2">
        <w:tab/>
      </w:r>
      <w:r w:rsidR="006C6BD7" w:rsidRPr="000D4DA2">
        <w:t>Written rules relating to the use, enjoyment, control and management of a retirement village may be made in accordance with this division.</w:t>
      </w:r>
    </w:p>
    <w:p w:rsidR="006C6BD7" w:rsidRPr="000D4DA2" w:rsidRDefault="00F15DBF" w:rsidP="00F15DBF">
      <w:pPr>
        <w:pStyle w:val="Amain"/>
        <w:keepNext/>
      </w:pPr>
      <w:r>
        <w:tab/>
      </w:r>
      <w:r w:rsidR="00264136" w:rsidRPr="000D4DA2">
        <w:t>(2)</w:t>
      </w:r>
      <w:r w:rsidR="00264136" w:rsidRPr="000D4DA2">
        <w:tab/>
      </w:r>
      <w:r w:rsidR="006C6BD7" w:rsidRPr="000D4DA2">
        <w:t xml:space="preserve">The rules may relate to (but are not limited to) </w:t>
      </w:r>
      <w:r w:rsidR="00ED311A" w:rsidRPr="000D4DA2">
        <w:t>any</w:t>
      </w:r>
      <w:r w:rsidR="006C6BD7" w:rsidRPr="000D4DA2">
        <w:t xml:space="preserve"> of the following:</w:t>
      </w:r>
    </w:p>
    <w:p w:rsidR="006C6BD7" w:rsidRPr="000D4DA2" w:rsidRDefault="00F15DBF" w:rsidP="00F15DBF">
      <w:pPr>
        <w:pStyle w:val="Apara"/>
      </w:pPr>
      <w:r>
        <w:tab/>
      </w:r>
      <w:r w:rsidR="00264136" w:rsidRPr="000D4DA2">
        <w:t>(a)</w:t>
      </w:r>
      <w:r w:rsidR="00264136" w:rsidRPr="000D4DA2">
        <w:tab/>
      </w:r>
      <w:r w:rsidR="006C6BD7" w:rsidRPr="000D4DA2">
        <w:t>people other than residents or employees of the retirement village living in the village;</w:t>
      </w:r>
    </w:p>
    <w:p w:rsidR="006C6BD7" w:rsidRPr="000D4DA2" w:rsidRDefault="00F15DBF" w:rsidP="00F15DBF">
      <w:pPr>
        <w:pStyle w:val="Apara"/>
      </w:pPr>
      <w:r>
        <w:tab/>
      </w:r>
      <w:r w:rsidR="00264136" w:rsidRPr="000D4DA2">
        <w:t>(b)</w:t>
      </w:r>
      <w:r w:rsidR="00264136" w:rsidRPr="000D4DA2">
        <w:tab/>
      </w:r>
      <w:r w:rsidR="006C6BD7" w:rsidRPr="000D4DA2">
        <w:t>visitors, including overnight or short-stay guests;</w:t>
      </w:r>
    </w:p>
    <w:p w:rsidR="006C6BD7" w:rsidRPr="000D4DA2" w:rsidRDefault="00F15DBF" w:rsidP="00F15DBF">
      <w:pPr>
        <w:pStyle w:val="Apara"/>
      </w:pPr>
      <w:r>
        <w:tab/>
      </w:r>
      <w:r w:rsidR="00264136" w:rsidRPr="000D4DA2">
        <w:t>(c)</w:t>
      </w:r>
      <w:r w:rsidR="00264136" w:rsidRPr="000D4DA2">
        <w:tab/>
      </w:r>
      <w:r w:rsidR="006C6BD7" w:rsidRPr="000D4DA2">
        <w:t>the making of noise;</w:t>
      </w:r>
    </w:p>
    <w:p w:rsidR="006C6BD7" w:rsidRPr="000D4DA2" w:rsidRDefault="00F15DBF" w:rsidP="00F15DBF">
      <w:pPr>
        <w:pStyle w:val="Apara"/>
      </w:pPr>
      <w:r>
        <w:tab/>
      </w:r>
      <w:r w:rsidR="00264136" w:rsidRPr="000D4DA2">
        <w:t>(d)</w:t>
      </w:r>
      <w:r w:rsidR="00264136" w:rsidRPr="000D4DA2">
        <w:tab/>
      </w:r>
      <w:r w:rsidR="006C6BD7" w:rsidRPr="000D4DA2">
        <w:t>the parking of motor vehicles;</w:t>
      </w:r>
    </w:p>
    <w:p w:rsidR="006C6BD7" w:rsidRPr="000D4DA2" w:rsidRDefault="00F15DBF" w:rsidP="00F15DBF">
      <w:pPr>
        <w:pStyle w:val="Apara"/>
      </w:pPr>
      <w:r>
        <w:tab/>
      </w:r>
      <w:r w:rsidR="00264136" w:rsidRPr="000D4DA2">
        <w:t>(e)</w:t>
      </w:r>
      <w:r w:rsidR="00264136" w:rsidRPr="000D4DA2">
        <w:tab/>
      </w:r>
      <w:r w:rsidR="006C6BD7" w:rsidRPr="000D4DA2">
        <w:t>the disposal of garbage;</w:t>
      </w:r>
    </w:p>
    <w:p w:rsidR="006C6BD7" w:rsidRPr="000D4DA2" w:rsidRDefault="00F15DBF" w:rsidP="00F15DBF">
      <w:pPr>
        <w:pStyle w:val="Apara"/>
      </w:pPr>
      <w:r>
        <w:tab/>
      </w:r>
      <w:r w:rsidR="00264136" w:rsidRPr="000D4DA2">
        <w:t>(f)</w:t>
      </w:r>
      <w:r w:rsidR="00264136" w:rsidRPr="000D4DA2">
        <w:tab/>
      </w:r>
      <w:r w:rsidR="006C6BD7" w:rsidRPr="000D4DA2">
        <w:t>the keeping of pets;</w:t>
      </w:r>
    </w:p>
    <w:p w:rsidR="006C6BD7" w:rsidRPr="000D4DA2" w:rsidRDefault="00F15DBF" w:rsidP="00F15DBF">
      <w:pPr>
        <w:pStyle w:val="Apara"/>
      </w:pPr>
      <w:r>
        <w:tab/>
      </w:r>
      <w:r w:rsidR="00264136" w:rsidRPr="000D4DA2">
        <w:t>(g)</w:t>
      </w:r>
      <w:r w:rsidR="00264136" w:rsidRPr="000D4DA2">
        <w:tab/>
      </w:r>
      <w:r w:rsidR="006C6BD7" w:rsidRPr="000D4DA2">
        <w:t>gardening and landscaping;</w:t>
      </w:r>
    </w:p>
    <w:p w:rsidR="006C6BD7" w:rsidRPr="000D4DA2" w:rsidRDefault="00F15DBF" w:rsidP="00F15DBF">
      <w:pPr>
        <w:pStyle w:val="Apara"/>
      </w:pPr>
      <w:r>
        <w:tab/>
      </w:r>
      <w:r w:rsidR="00264136" w:rsidRPr="000D4DA2">
        <w:t>(h)</w:t>
      </w:r>
      <w:r w:rsidR="00264136" w:rsidRPr="000D4DA2">
        <w:tab/>
      </w:r>
      <w:r w:rsidR="006C6BD7" w:rsidRPr="000D4DA2">
        <w:t>the use and operation of services or facilities (including restrictions on their use);</w:t>
      </w:r>
    </w:p>
    <w:p w:rsidR="006C6BD7" w:rsidRPr="000D4DA2" w:rsidRDefault="00F15DBF" w:rsidP="00F15DBF">
      <w:pPr>
        <w:pStyle w:val="Apara"/>
      </w:pPr>
      <w:r>
        <w:tab/>
      </w:r>
      <w:r w:rsidR="00264136" w:rsidRPr="000D4DA2">
        <w:t>(i)</w:t>
      </w:r>
      <w:r w:rsidR="00264136" w:rsidRPr="000D4DA2">
        <w:tab/>
      </w:r>
      <w:r w:rsidR="006C6BD7" w:rsidRPr="000D4DA2">
        <w:t>any other matter</w:t>
      </w:r>
      <w:r w:rsidR="00F23272" w:rsidRPr="000D4DA2">
        <w:t xml:space="preserve"> prescribed by regulation</w:t>
      </w:r>
      <w:r w:rsidR="006C6BD7" w:rsidRPr="000D4DA2">
        <w:t>.</w:t>
      </w:r>
    </w:p>
    <w:p w:rsidR="006C6BD7" w:rsidRPr="000D4DA2" w:rsidRDefault="00264136" w:rsidP="00264136">
      <w:pPr>
        <w:pStyle w:val="AH5Sec"/>
        <w:rPr>
          <w:lang w:val="en-GB"/>
        </w:rPr>
      </w:pPr>
      <w:bookmarkStart w:id="97" w:name="_Toc12365540"/>
      <w:r w:rsidRPr="00D245F8">
        <w:rPr>
          <w:rStyle w:val="CharSectNo"/>
        </w:rPr>
        <w:t>79</w:t>
      </w:r>
      <w:r w:rsidRPr="000D4DA2">
        <w:rPr>
          <w:lang w:val="en-GB"/>
        </w:rPr>
        <w:tab/>
      </w:r>
      <w:r w:rsidR="006C6BD7" w:rsidRPr="000D4DA2">
        <w:rPr>
          <w:lang w:val="en-GB"/>
        </w:rPr>
        <w:t>Village rules to be consistent with other laws</w:t>
      </w:r>
      <w:bookmarkEnd w:id="97"/>
    </w:p>
    <w:p w:rsidR="006C6BD7" w:rsidRPr="000D4DA2" w:rsidRDefault="006C6BD7" w:rsidP="006C6BD7">
      <w:pPr>
        <w:pStyle w:val="Amainreturn"/>
      </w:pPr>
      <w:r w:rsidRPr="000D4DA2">
        <w:t>A village rule has no effect to the extent that it is inconsistent with this Act or any other territory law.</w:t>
      </w:r>
    </w:p>
    <w:p w:rsidR="006C6BD7" w:rsidRPr="000D4DA2" w:rsidRDefault="00264136" w:rsidP="00264136">
      <w:pPr>
        <w:pStyle w:val="AH5Sec"/>
        <w:rPr>
          <w:lang w:val="en-GB"/>
        </w:rPr>
      </w:pPr>
      <w:bookmarkStart w:id="98" w:name="_Toc12365541"/>
      <w:r w:rsidRPr="00D245F8">
        <w:rPr>
          <w:rStyle w:val="CharSectNo"/>
        </w:rPr>
        <w:t>80</w:t>
      </w:r>
      <w:r w:rsidRPr="000D4DA2">
        <w:rPr>
          <w:lang w:val="en-GB"/>
        </w:rPr>
        <w:tab/>
      </w:r>
      <w:r w:rsidR="006C6BD7" w:rsidRPr="000D4DA2">
        <w:rPr>
          <w:lang w:val="en-GB"/>
        </w:rPr>
        <w:t>Model village rules</w:t>
      </w:r>
      <w:bookmarkEnd w:id="98"/>
    </w:p>
    <w:p w:rsidR="006C6BD7" w:rsidRPr="000D4DA2" w:rsidRDefault="006C6BD7" w:rsidP="006C6BD7">
      <w:pPr>
        <w:pStyle w:val="Amainreturn"/>
      </w:pPr>
      <w:r w:rsidRPr="000D4DA2">
        <w:t>A regulation may prescribe model village rules that may be adopted in relation to a retirement village.</w:t>
      </w:r>
    </w:p>
    <w:p w:rsidR="006C6BD7" w:rsidRPr="000D4DA2" w:rsidRDefault="00264136" w:rsidP="00264136">
      <w:pPr>
        <w:pStyle w:val="AH5Sec"/>
        <w:rPr>
          <w:lang w:val="en-GB"/>
        </w:rPr>
      </w:pPr>
      <w:bookmarkStart w:id="99" w:name="_Toc12365542"/>
      <w:r w:rsidRPr="00D245F8">
        <w:rPr>
          <w:rStyle w:val="CharSectNo"/>
        </w:rPr>
        <w:t>81</w:t>
      </w:r>
      <w:r w:rsidRPr="000D4DA2">
        <w:rPr>
          <w:lang w:val="en-GB"/>
        </w:rPr>
        <w:tab/>
      </w:r>
      <w:r w:rsidR="006C6BD7" w:rsidRPr="000D4DA2">
        <w:rPr>
          <w:lang w:val="en-GB"/>
        </w:rPr>
        <w:t>Operator may make village rules for new villages</w:t>
      </w:r>
      <w:bookmarkEnd w:id="99"/>
    </w:p>
    <w:p w:rsidR="006C6BD7" w:rsidRPr="000D4DA2" w:rsidRDefault="00F15DBF" w:rsidP="00F15DBF">
      <w:pPr>
        <w:pStyle w:val="Amain"/>
      </w:pPr>
      <w:r>
        <w:tab/>
      </w:r>
      <w:r w:rsidR="00264136" w:rsidRPr="000D4DA2">
        <w:t>(1)</w:t>
      </w:r>
      <w:r w:rsidR="00264136" w:rsidRPr="000D4DA2">
        <w:tab/>
      </w:r>
      <w:r w:rsidR="006C6BD7" w:rsidRPr="000D4DA2">
        <w:t>The operator, or proposed operator, of a proposed retirement village may make village rules for the village.</w:t>
      </w:r>
    </w:p>
    <w:p w:rsidR="006C6BD7" w:rsidRPr="000D4DA2" w:rsidRDefault="00F15DBF" w:rsidP="00F15DBF">
      <w:pPr>
        <w:pStyle w:val="Amain"/>
      </w:pPr>
      <w:r>
        <w:tab/>
      </w:r>
      <w:r w:rsidR="00264136" w:rsidRPr="000D4DA2">
        <w:t>(2)</w:t>
      </w:r>
      <w:r w:rsidR="00264136" w:rsidRPr="000D4DA2">
        <w:tab/>
      </w:r>
      <w:r w:rsidR="00571D5F">
        <w:t>The operator of a</w:t>
      </w:r>
      <w:r w:rsidR="006C6BD7" w:rsidRPr="000D4DA2">
        <w:t xml:space="preserve"> retirement village may make village rules for the village if, when the rules are made, the village has no residents.</w:t>
      </w:r>
    </w:p>
    <w:p w:rsidR="006C6BD7" w:rsidRPr="000D4DA2" w:rsidRDefault="00264136" w:rsidP="00264136">
      <w:pPr>
        <w:pStyle w:val="AH5Sec"/>
        <w:rPr>
          <w:lang w:val="en-GB"/>
        </w:rPr>
      </w:pPr>
      <w:bookmarkStart w:id="100" w:name="_Toc12365543"/>
      <w:r w:rsidRPr="00D245F8">
        <w:rPr>
          <w:rStyle w:val="CharSectNo"/>
        </w:rPr>
        <w:t>82</w:t>
      </w:r>
      <w:r w:rsidRPr="000D4DA2">
        <w:rPr>
          <w:lang w:val="en-GB"/>
        </w:rPr>
        <w:tab/>
      </w:r>
      <w:r w:rsidR="00571D5F" w:rsidRPr="00241B60">
        <w:rPr>
          <w:lang w:val="en-GB"/>
        </w:rPr>
        <w:t>Villages without rules</w:t>
      </w:r>
      <w:bookmarkEnd w:id="100"/>
    </w:p>
    <w:p w:rsidR="006C6BD7" w:rsidRPr="000D4DA2" w:rsidRDefault="00571D5F" w:rsidP="006C6BD7">
      <w:pPr>
        <w:pStyle w:val="Amainreturn"/>
      </w:pPr>
      <w:r>
        <w:t>If a</w:t>
      </w:r>
      <w:r w:rsidR="006C6BD7" w:rsidRPr="000D4DA2">
        <w:t xml:space="preserve"> retirement village has no village rules, the operator of the village may make rules for the village in the same way as village rules may be amended under section </w:t>
      </w:r>
      <w:r w:rsidR="000711C6" w:rsidRPr="000D4DA2">
        <w:t>83</w:t>
      </w:r>
      <w:r w:rsidR="006C6BD7" w:rsidRPr="000D4DA2">
        <w:t>.</w:t>
      </w:r>
    </w:p>
    <w:p w:rsidR="006C6BD7" w:rsidRPr="000D4DA2" w:rsidRDefault="00264136" w:rsidP="00264136">
      <w:pPr>
        <w:pStyle w:val="AH5Sec"/>
        <w:rPr>
          <w:lang w:val="en-GB"/>
        </w:rPr>
      </w:pPr>
      <w:bookmarkStart w:id="101" w:name="_Toc12365544"/>
      <w:r w:rsidRPr="00D245F8">
        <w:rPr>
          <w:rStyle w:val="CharSectNo"/>
        </w:rPr>
        <w:t>83</w:t>
      </w:r>
      <w:r w:rsidRPr="000D4DA2">
        <w:rPr>
          <w:lang w:val="en-GB"/>
        </w:rPr>
        <w:tab/>
      </w:r>
      <w:r w:rsidR="006C6BD7" w:rsidRPr="000D4DA2">
        <w:rPr>
          <w:lang w:val="en-GB"/>
        </w:rPr>
        <w:t>Proposed amendment of village rules</w:t>
      </w:r>
      <w:bookmarkEnd w:id="101"/>
    </w:p>
    <w:p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propose an amendment </w:t>
      </w:r>
      <w:r w:rsidR="000A2647" w:rsidRPr="000D4DA2">
        <w:t>of</w:t>
      </w:r>
      <w:r w:rsidR="006C6BD7" w:rsidRPr="000D4DA2">
        <w:t xml:space="preserve"> the village rules if either of the following requests the operator in writing to do so:</w:t>
      </w:r>
    </w:p>
    <w:p w:rsidR="006C6BD7" w:rsidRPr="000D4DA2" w:rsidRDefault="00F15DBF" w:rsidP="00F15DBF">
      <w:pPr>
        <w:pStyle w:val="Apara"/>
      </w:pPr>
      <w:r>
        <w:tab/>
      </w:r>
      <w:r w:rsidR="00264136" w:rsidRPr="000D4DA2">
        <w:t>(a)</w:t>
      </w:r>
      <w:r w:rsidR="00264136" w:rsidRPr="000D4DA2">
        <w:tab/>
      </w:r>
      <w:r w:rsidR="006C6BD7" w:rsidRPr="000D4DA2">
        <w:t xml:space="preserve">a minimum of 5 residents, or 10% of the residents, (whichever is the greater) of the village (or, if the village has fewer than 10 occupied residential premises, residents from a majority of the occupied residential premises); </w:t>
      </w:r>
    </w:p>
    <w:p w:rsidR="006C6BD7" w:rsidRPr="000D4DA2" w:rsidRDefault="00F15DBF" w:rsidP="00F15DBF">
      <w:pPr>
        <w:pStyle w:val="Apara"/>
      </w:pPr>
      <w:r>
        <w:tab/>
      </w:r>
      <w:r w:rsidR="00264136" w:rsidRPr="000D4DA2">
        <w:t>(b)</w:t>
      </w:r>
      <w:r w:rsidR="00264136" w:rsidRPr="000D4DA2">
        <w:tab/>
      </w:r>
      <w:r w:rsidR="006C6BD7" w:rsidRPr="000D4DA2">
        <w:t xml:space="preserve">the residents committee </w:t>
      </w:r>
      <w:r w:rsidR="000A2647" w:rsidRPr="000D4DA2">
        <w:t>for</w:t>
      </w:r>
      <w:r w:rsidR="006C6BD7" w:rsidRPr="000D4DA2">
        <w:t xml:space="preserve"> the village.</w:t>
      </w:r>
    </w:p>
    <w:p w:rsidR="006C6BD7" w:rsidRPr="000D4DA2" w:rsidRDefault="00F15DBF" w:rsidP="00F15DBF">
      <w:pPr>
        <w:pStyle w:val="Amain"/>
      </w:pPr>
      <w:r>
        <w:tab/>
      </w:r>
      <w:r w:rsidR="00264136" w:rsidRPr="000D4DA2">
        <w:t>(2)</w:t>
      </w:r>
      <w:r w:rsidR="00264136" w:rsidRPr="000D4DA2">
        <w:tab/>
      </w:r>
      <w:r w:rsidR="006C6BD7" w:rsidRPr="000D4DA2">
        <w:t xml:space="preserve">The operator may propose an amendment </w:t>
      </w:r>
      <w:r w:rsidR="0085733B" w:rsidRPr="000D4DA2">
        <w:t>of</w:t>
      </w:r>
      <w:r w:rsidR="006C6BD7" w:rsidRPr="000D4DA2">
        <w:t xml:space="preserve"> the village rules even if there has been no request under subsection (1).</w:t>
      </w:r>
    </w:p>
    <w:p w:rsidR="006C6BD7" w:rsidRPr="000D4DA2" w:rsidRDefault="00F15DBF" w:rsidP="00F15DBF">
      <w:pPr>
        <w:pStyle w:val="Amain"/>
      </w:pPr>
      <w:r>
        <w:tab/>
      </w:r>
      <w:r w:rsidR="00264136" w:rsidRPr="000D4DA2">
        <w:t>(3)</w:t>
      </w:r>
      <w:r w:rsidR="00264136" w:rsidRPr="000D4DA2">
        <w:tab/>
      </w:r>
      <w:r w:rsidR="006C6BD7" w:rsidRPr="000D4DA2">
        <w:t>A proposed amendment is not to be made unless the residents of the village, by a special resolution, consent to the amendment.</w:t>
      </w:r>
    </w:p>
    <w:p w:rsidR="006C6BD7" w:rsidRPr="000D4DA2" w:rsidRDefault="00F15DBF" w:rsidP="00F15DBF">
      <w:pPr>
        <w:pStyle w:val="Amain"/>
      </w:pPr>
      <w:r>
        <w:tab/>
      </w:r>
      <w:r w:rsidR="00264136" w:rsidRPr="000D4DA2">
        <w:t>(4)</w:t>
      </w:r>
      <w:r w:rsidR="00264136" w:rsidRPr="000D4DA2">
        <w:tab/>
      </w:r>
      <w:r w:rsidR="006C6BD7" w:rsidRPr="000D4DA2">
        <w:t xml:space="preserve">An operator who receives a request under subsection (1) must call a meeting of the residents of the village, to be held </w:t>
      </w:r>
      <w:r w:rsidR="002E6DB1" w:rsidRPr="000D4DA2">
        <w:t xml:space="preserve">not </w:t>
      </w:r>
      <w:r w:rsidR="006C6BD7" w:rsidRPr="000D4DA2">
        <w:t xml:space="preserve">later than 28 days after the day the request is received, </w:t>
      </w:r>
      <w:r w:rsidR="000A2647" w:rsidRPr="000D4DA2">
        <w:t xml:space="preserve">to </w:t>
      </w:r>
      <w:r w:rsidR="006C6BD7" w:rsidRPr="000D4DA2">
        <w:t>cons</w:t>
      </w:r>
      <w:r w:rsidR="000A2647" w:rsidRPr="000D4DA2">
        <w:t>ider</w:t>
      </w:r>
      <w:r w:rsidR="006C6BD7" w:rsidRPr="000D4DA2">
        <w:t xml:space="preserve"> a special resolution about the proposed amendment.</w:t>
      </w:r>
    </w:p>
    <w:p w:rsidR="00800022" w:rsidRPr="000D4DA2" w:rsidRDefault="00F15DBF" w:rsidP="00F15DBF">
      <w:pPr>
        <w:pStyle w:val="Amain"/>
      </w:pPr>
      <w:r>
        <w:tab/>
      </w:r>
      <w:r w:rsidR="00264136" w:rsidRPr="000D4DA2">
        <w:t>(5)</w:t>
      </w:r>
      <w:r w:rsidR="00264136" w:rsidRPr="000D4DA2">
        <w:tab/>
      </w:r>
      <w:r w:rsidR="00800022" w:rsidRPr="000D4DA2">
        <w:t>The residents committee for the retirement village or, if there is no residents committee, a representative of the residents of the retirement village, must tell the operator of the outcome of the vote taken to obtain the residents’ consent to a proposed amendment.</w:t>
      </w:r>
    </w:p>
    <w:p w:rsidR="006C6BD7" w:rsidRPr="000D4DA2" w:rsidRDefault="00F15DBF" w:rsidP="00F15DBF">
      <w:pPr>
        <w:pStyle w:val="Amain"/>
      </w:pPr>
      <w:r>
        <w:tab/>
      </w:r>
      <w:r w:rsidR="00264136" w:rsidRPr="000D4DA2">
        <w:t>(6)</w:t>
      </w:r>
      <w:r w:rsidR="00264136" w:rsidRPr="000D4DA2">
        <w:tab/>
      </w:r>
      <w:r w:rsidR="006C6BD7" w:rsidRPr="000D4DA2">
        <w:t xml:space="preserve">Within 7 days after the day the operator </w:t>
      </w:r>
      <w:r w:rsidR="00E501EF" w:rsidRPr="000D4DA2">
        <w:t xml:space="preserve">is </w:t>
      </w:r>
      <w:r w:rsidR="00800022" w:rsidRPr="000D4DA2">
        <w:t>told</w:t>
      </w:r>
      <w:r w:rsidR="00E501EF" w:rsidRPr="000D4DA2">
        <w:t xml:space="preserve"> of </w:t>
      </w:r>
      <w:r w:rsidR="006C6BD7" w:rsidRPr="000D4DA2">
        <w:t xml:space="preserve">the outcome of the vote taken to obtain the </w:t>
      </w:r>
      <w:r w:rsidR="00800022" w:rsidRPr="000D4DA2">
        <w:t xml:space="preserve">residents’ </w:t>
      </w:r>
      <w:r w:rsidR="006C6BD7" w:rsidRPr="000D4DA2">
        <w:t xml:space="preserve">consent under this section, the operator must </w:t>
      </w:r>
      <w:r w:rsidR="00E501EF" w:rsidRPr="000D4DA2">
        <w:t>tell</w:t>
      </w:r>
      <w:r w:rsidR="006C6BD7" w:rsidRPr="000D4DA2">
        <w:t xml:space="preserve"> the residents of the outcome of the vote.</w:t>
      </w:r>
    </w:p>
    <w:p w:rsidR="006C6BD7" w:rsidRPr="000D4DA2" w:rsidRDefault="00F15DBF" w:rsidP="00F15DBF">
      <w:pPr>
        <w:pStyle w:val="Amain"/>
      </w:pPr>
      <w:r>
        <w:tab/>
      </w:r>
      <w:r w:rsidR="00264136" w:rsidRPr="000D4DA2">
        <w:t>(7)</w:t>
      </w:r>
      <w:r w:rsidR="00264136" w:rsidRPr="000D4DA2">
        <w:tab/>
      </w:r>
      <w:r w:rsidR="006C6BD7" w:rsidRPr="000D4DA2">
        <w:t xml:space="preserve">If consent is given, the amendment takes effect 7 days after the </w:t>
      </w:r>
      <w:r w:rsidR="001D6195" w:rsidRPr="000D4DA2">
        <w:t xml:space="preserve">day </w:t>
      </w:r>
      <w:r w:rsidR="006C6BD7" w:rsidRPr="000D4DA2">
        <w:t xml:space="preserve">the operator </w:t>
      </w:r>
      <w:r w:rsidR="000A2647" w:rsidRPr="000D4DA2">
        <w:t xml:space="preserve">is told about the special resolution giving consent </w:t>
      </w:r>
      <w:r w:rsidR="006C6BD7" w:rsidRPr="000D4DA2">
        <w:t>(or from any later date stated in the resolution).</w:t>
      </w:r>
    </w:p>
    <w:p w:rsidR="006C6BD7" w:rsidRPr="000D4DA2" w:rsidRDefault="00F15DBF" w:rsidP="00AF4F7C">
      <w:pPr>
        <w:pStyle w:val="Amain"/>
        <w:keepNext/>
      </w:pPr>
      <w:r>
        <w:tab/>
      </w:r>
      <w:r w:rsidR="00264136" w:rsidRPr="000D4DA2">
        <w:t>(8)</w:t>
      </w:r>
      <w:r w:rsidR="00264136" w:rsidRPr="000D4DA2">
        <w:tab/>
      </w:r>
      <w:r w:rsidR="006C6BD7" w:rsidRPr="000D4DA2">
        <w:t>However subsection (</w:t>
      </w:r>
      <w:r w:rsidR="0086664C" w:rsidRPr="000D4DA2">
        <w:t>6</w:t>
      </w:r>
      <w:r w:rsidR="006C6BD7" w:rsidRPr="000D4DA2">
        <w:t>) does not apply if the operator, within the 7</w:t>
      </w:r>
      <w:r w:rsidR="006C6BD7" w:rsidRPr="000D4DA2">
        <w:noBreakHyphen/>
        <w:t>day period mentioned in subsection (</w:t>
      </w:r>
      <w:r w:rsidR="0086664C" w:rsidRPr="000D4DA2">
        <w:t>6</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 xml:space="preserve">makes an application to the ACAT under section </w:t>
      </w:r>
      <w:r w:rsidR="000711C6" w:rsidRPr="000D4DA2">
        <w:t>84</w:t>
      </w:r>
      <w:r w:rsidR="00437138" w:rsidRPr="000D4DA2">
        <w:t xml:space="preserve"> (Operator’s objection to proposed amendment of village rules)</w:t>
      </w:r>
      <w:r w:rsidR="006C6BD7" w:rsidRPr="000D4DA2">
        <w:t>; or</w:t>
      </w:r>
    </w:p>
    <w:p w:rsidR="006C6BD7" w:rsidRPr="000D4DA2" w:rsidRDefault="00F15DBF" w:rsidP="00F15DBF">
      <w:pPr>
        <w:pStyle w:val="Apara"/>
      </w:pPr>
      <w:r>
        <w:tab/>
      </w:r>
      <w:r w:rsidR="00264136" w:rsidRPr="000D4DA2">
        <w:t>(b)</w:t>
      </w:r>
      <w:r w:rsidR="00264136" w:rsidRPr="000D4DA2">
        <w:tab/>
      </w:r>
      <w:r w:rsidR="006C6BD7" w:rsidRPr="000D4DA2">
        <w:t xml:space="preserve">seeks the residents’ consent to an amendment to the approved annual budget (if any) under section </w:t>
      </w:r>
      <w:r w:rsidR="000711C6" w:rsidRPr="000D4DA2">
        <w:t>85</w:t>
      </w:r>
      <w:r w:rsidR="0086664C" w:rsidRPr="000D4DA2">
        <w:t xml:space="preserve"> (Operator’s concern that amendment will impose additional cost)</w:t>
      </w:r>
      <w:r w:rsidR="006C6BD7" w:rsidRPr="000D4DA2">
        <w:t>.</w:t>
      </w:r>
    </w:p>
    <w:p w:rsidR="006C6BD7" w:rsidRPr="000D4DA2" w:rsidRDefault="00F15DBF" w:rsidP="00F15DBF">
      <w:pPr>
        <w:pStyle w:val="Amain"/>
      </w:pPr>
      <w:r>
        <w:tab/>
      </w:r>
      <w:r w:rsidR="00264136" w:rsidRPr="000D4DA2">
        <w:t>(9)</w:t>
      </w:r>
      <w:r w:rsidR="00264136" w:rsidRPr="000D4DA2">
        <w:tab/>
      </w:r>
      <w:r w:rsidR="006C6BD7" w:rsidRPr="000D4DA2">
        <w:t xml:space="preserve">Nothing in this section prevents the ACAT from making an order under section </w:t>
      </w:r>
      <w:r w:rsidR="000711C6" w:rsidRPr="000D4DA2">
        <w:t>86</w:t>
      </w:r>
      <w:r w:rsidR="0086664C" w:rsidRPr="000D4DA2">
        <w:t xml:space="preserve"> </w:t>
      </w:r>
      <w:r w:rsidR="00FF3EC2" w:rsidRPr="000D4DA2">
        <w:t xml:space="preserve">(Other applications to ACAT about village rules) </w:t>
      </w:r>
      <w:r w:rsidR="006C6BD7" w:rsidRPr="000D4DA2">
        <w:t>modifying or setting aside a village rule as amended.</w:t>
      </w:r>
    </w:p>
    <w:p w:rsidR="00FF3EC2" w:rsidRPr="000D4DA2" w:rsidRDefault="00F15DBF" w:rsidP="00F15DBF">
      <w:pPr>
        <w:pStyle w:val="Amain"/>
        <w:keepNext/>
      </w:pPr>
      <w:r>
        <w:tab/>
      </w:r>
      <w:r w:rsidR="00264136" w:rsidRPr="000D4DA2">
        <w:t>(10)</w:t>
      </w:r>
      <w:r w:rsidR="00264136" w:rsidRPr="000D4DA2">
        <w:tab/>
      </w:r>
      <w:r w:rsidR="00FF3EC2" w:rsidRPr="000D4DA2">
        <w:t>For this section:</w:t>
      </w:r>
    </w:p>
    <w:p w:rsidR="006C6BD7" w:rsidRPr="000D4DA2" w:rsidRDefault="006C6BD7" w:rsidP="00F15DBF">
      <w:pPr>
        <w:pStyle w:val="aDef"/>
        <w:keepNext/>
      </w:pPr>
      <w:r w:rsidRPr="00723542">
        <w:rPr>
          <w:rStyle w:val="charBoldItals"/>
        </w:rPr>
        <w:t>amendment</w:t>
      </w:r>
      <w:r w:rsidR="00FF3EC2" w:rsidRPr="000D4DA2">
        <w:t>,</w:t>
      </w:r>
      <w:r w:rsidRPr="000D4DA2">
        <w:t xml:space="preserve"> </w:t>
      </w:r>
      <w:r w:rsidR="00FF3EC2" w:rsidRPr="000D4DA2">
        <w:t>of</w:t>
      </w:r>
      <w:r w:rsidRPr="000D4DA2">
        <w:t xml:space="preserve"> the village rules</w:t>
      </w:r>
      <w:r w:rsidR="00FF3EC2" w:rsidRPr="000D4DA2">
        <w:t>,</w:t>
      </w:r>
      <w:r w:rsidRPr="000D4DA2">
        <w:t xml:space="preserve"> includes the following:</w:t>
      </w:r>
    </w:p>
    <w:p w:rsidR="006C6BD7" w:rsidRPr="000D4DA2" w:rsidRDefault="00F15DBF" w:rsidP="00F15DBF">
      <w:pPr>
        <w:pStyle w:val="aDefpara"/>
      </w:pPr>
      <w:r>
        <w:tab/>
      </w:r>
      <w:r w:rsidR="00264136" w:rsidRPr="000D4DA2">
        <w:t>(a)</w:t>
      </w:r>
      <w:r w:rsidR="00264136" w:rsidRPr="000D4DA2">
        <w:tab/>
      </w:r>
      <w:r w:rsidR="006C6BD7" w:rsidRPr="000D4DA2">
        <w:t>a</w:t>
      </w:r>
      <w:r w:rsidR="00FF3EC2" w:rsidRPr="000D4DA2">
        <w:t>n</w:t>
      </w:r>
      <w:r w:rsidR="006C6BD7" w:rsidRPr="000D4DA2">
        <w:t xml:space="preserve"> </w:t>
      </w:r>
      <w:r w:rsidR="00FF3EC2" w:rsidRPr="000D4DA2">
        <w:t>amendment</w:t>
      </w:r>
      <w:r w:rsidR="006C6BD7" w:rsidRPr="000D4DA2">
        <w:t xml:space="preserve"> of a village rule;</w:t>
      </w:r>
    </w:p>
    <w:p w:rsidR="006C6BD7" w:rsidRPr="000D4DA2" w:rsidRDefault="00F15DBF" w:rsidP="00F15DBF">
      <w:pPr>
        <w:pStyle w:val="aDefpara"/>
      </w:pPr>
      <w:r>
        <w:tab/>
      </w:r>
      <w:r w:rsidR="00264136" w:rsidRPr="000D4DA2">
        <w:t>(b)</w:t>
      </w:r>
      <w:r w:rsidR="00264136" w:rsidRPr="000D4DA2">
        <w:tab/>
      </w:r>
      <w:r w:rsidR="006C6BD7" w:rsidRPr="000D4DA2">
        <w:t>the addition of a new rule to the village rules;</w:t>
      </w:r>
    </w:p>
    <w:p w:rsidR="006C6BD7" w:rsidRPr="000D4DA2" w:rsidRDefault="00F15DBF" w:rsidP="00F15DBF">
      <w:pPr>
        <w:pStyle w:val="aDefpara"/>
      </w:pPr>
      <w:r>
        <w:tab/>
      </w:r>
      <w:r w:rsidR="00264136" w:rsidRPr="000D4DA2">
        <w:t>(c)</w:t>
      </w:r>
      <w:r w:rsidR="00264136" w:rsidRPr="000D4DA2">
        <w:tab/>
      </w:r>
      <w:r w:rsidR="006C6BD7" w:rsidRPr="000D4DA2">
        <w:t>the omission of a village rule that is in force.</w:t>
      </w:r>
    </w:p>
    <w:p w:rsidR="006C6BD7" w:rsidRPr="000D4DA2" w:rsidRDefault="00264136" w:rsidP="00264136">
      <w:pPr>
        <w:pStyle w:val="AH5Sec"/>
        <w:rPr>
          <w:lang w:val="en-GB"/>
        </w:rPr>
      </w:pPr>
      <w:bookmarkStart w:id="102" w:name="_Toc12365545"/>
      <w:r w:rsidRPr="00D245F8">
        <w:rPr>
          <w:rStyle w:val="CharSectNo"/>
        </w:rPr>
        <w:t>84</w:t>
      </w:r>
      <w:r w:rsidRPr="000D4DA2">
        <w:rPr>
          <w:lang w:val="en-GB"/>
        </w:rPr>
        <w:tab/>
      </w:r>
      <w:r w:rsidR="006C6BD7" w:rsidRPr="000D4DA2">
        <w:rPr>
          <w:lang w:val="en-GB"/>
        </w:rPr>
        <w:t>Operator’s objection to proposed amendment of village rules</w:t>
      </w:r>
      <w:bookmarkEnd w:id="102"/>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objects to a proposed amendment </w:t>
      </w:r>
      <w:r w:rsidR="000A2647" w:rsidRPr="000D4DA2">
        <w:t>of</w:t>
      </w:r>
      <w:r w:rsidR="006C6BD7" w:rsidRPr="000D4DA2">
        <w:t xml:space="preserve"> the village rules to which the residents have consented under section </w:t>
      </w:r>
      <w:r w:rsidR="000711C6" w:rsidRPr="000D4DA2">
        <w:t>83</w:t>
      </w:r>
      <w:r w:rsidR="00437138" w:rsidRPr="000D4DA2">
        <w:t xml:space="preserve"> (Proposed amendment of village rules)</w:t>
      </w:r>
      <w:r w:rsidR="006C6BD7" w:rsidRPr="000D4DA2">
        <w:t>.</w:t>
      </w:r>
    </w:p>
    <w:p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prohibiting the proposed amendment.</w:t>
      </w:r>
    </w:p>
    <w:p w:rsidR="006C6BD7" w:rsidRPr="000D4DA2" w:rsidRDefault="00F15DBF" w:rsidP="00F15DBF">
      <w:pPr>
        <w:pStyle w:val="Amain"/>
      </w:pPr>
      <w:r>
        <w:tab/>
      </w:r>
      <w:r w:rsidR="00264136" w:rsidRPr="000D4DA2">
        <w:t>(3)</w:t>
      </w:r>
      <w:r w:rsidR="00264136" w:rsidRPr="000D4DA2">
        <w:tab/>
      </w:r>
      <w:r w:rsidR="000A2647" w:rsidRPr="000D4DA2">
        <w:t>On application</w:t>
      </w:r>
      <w:r w:rsidR="006C6BD7" w:rsidRPr="000D4DA2">
        <w:t>, the ACAT may, after considering the circumstances of the case, make an order—</w:t>
      </w:r>
    </w:p>
    <w:p w:rsidR="006C6BD7" w:rsidRPr="000D4DA2" w:rsidRDefault="00F15DBF" w:rsidP="00F15DBF">
      <w:pPr>
        <w:pStyle w:val="Apara"/>
      </w:pPr>
      <w:r>
        <w:tab/>
      </w:r>
      <w:r w:rsidR="00264136" w:rsidRPr="000D4DA2">
        <w:t>(a)</w:t>
      </w:r>
      <w:r w:rsidR="00264136" w:rsidRPr="000D4DA2">
        <w:tab/>
      </w:r>
      <w:r w:rsidR="006C6BD7" w:rsidRPr="000D4DA2">
        <w:t>prohibiting the proposed amendment; or</w:t>
      </w:r>
    </w:p>
    <w:p w:rsidR="006C6BD7" w:rsidRPr="000D4DA2" w:rsidRDefault="00F15DBF" w:rsidP="00F15DBF">
      <w:pPr>
        <w:pStyle w:val="Apara"/>
      </w:pPr>
      <w:r>
        <w:tab/>
      </w:r>
      <w:r w:rsidR="00264136" w:rsidRPr="000D4DA2">
        <w:t>(b)</w:t>
      </w:r>
      <w:r w:rsidR="00264136" w:rsidRPr="000D4DA2">
        <w:tab/>
      </w:r>
      <w:r w:rsidR="006C6BD7" w:rsidRPr="000D4DA2">
        <w:t>directing that the proposed amendment (or the proposed amendment modified as stated in the order) takes effect from a stated day.</w:t>
      </w:r>
    </w:p>
    <w:p w:rsidR="006C6BD7" w:rsidRPr="000D4DA2" w:rsidRDefault="00264136" w:rsidP="00264136">
      <w:pPr>
        <w:pStyle w:val="AH5Sec"/>
        <w:rPr>
          <w:lang w:val="en-GB"/>
        </w:rPr>
      </w:pPr>
      <w:bookmarkStart w:id="103" w:name="_Toc12365546"/>
      <w:r w:rsidRPr="00D245F8">
        <w:rPr>
          <w:rStyle w:val="CharSectNo"/>
        </w:rPr>
        <w:t>85</w:t>
      </w:r>
      <w:r w:rsidRPr="000D4DA2">
        <w:rPr>
          <w:lang w:val="en-GB"/>
        </w:rPr>
        <w:tab/>
      </w:r>
      <w:r w:rsidR="006C6BD7" w:rsidRPr="000D4DA2">
        <w:rPr>
          <w:lang w:val="en-GB"/>
        </w:rPr>
        <w:t>Operator’s concern that amendment will impose additional cost</w:t>
      </w:r>
      <w:bookmarkEnd w:id="103"/>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considers that </w:t>
      </w:r>
      <w:r w:rsidR="00233FBA" w:rsidRPr="007B6AE8">
        <w:t>a proposed amendment</w:t>
      </w:r>
      <w:r w:rsidR="006C6BD7" w:rsidRPr="000D4DA2">
        <w:t xml:space="preserve"> </w:t>
      </w:r>
      <w:r w:rsidR="008F21E3" w:rsidRPr="000D4DA2">
        <w:t>of</w:t>
      </w:r>
      <w:r w:rsidR="006C6BD7" w:rsidRPr="000D4DA2">
        <w:t xml:space="preserve"> the village rules to which the residents have consented under </w:t>
      </w:r>
      <w:r w:rsidR="00FF3EC2" w:rsidRPr="000D4DA2">
        <w:t xml:space="preserve">section </w:t>
      </w:r>
      <w:r w:rsidR="000711C6" w:rsidRPr="000D4DA2">
        <w:t>83</w:t>
      </w:r>
      <w:r w:rsidR="00FF3EC2" w:rsidRPr="000D4DA2">
        <w:t xml:space="preserve"> (Proposed amendment of village rules) </w:t>
      </w:r>
      <w:r w:rsidR="006C6BD7" w:rsidRPr="000D4DA2">
        <w:t>will impose a cost on the operator additional to that allowed for in the approved annual budget.</w:t>
      </w:r>
      <w:r w:rsidR="008F21E3" w:rsidRPr="000D4DA2">
        <w:t xml:space="preserve"> </w:t>
      </w:r>
    </w:p>
    <w:p w:rsidR="006C6BD7" w:rsidRPr="000D4DA2" w:rsidRDefault="00F15DBF" w:rsidP="00F15DBF">
      <w:pPr>
        <w:pStyle w:val="Amain"/>
        <w:keepNext/>
      </w:pPr>
      <w:r>
        <w:tab/>
      </w:r>
      <w:r w:rsidR="00264136" w:rsidRPr="000D4DA2">
        <w:t>(2)</w:t>
      </w:r>
      <w:r w:rsidR="00264136" w:rsidRPr="000D4DA2">
        <w:tab/>
      </w:r>
      <w:r w:rsidR="006C6BD7" w:rsidRPr="000D4DA2">
        <w:t xml:space="preserve">The operator must seek the residents’ consent to </w:t>
      </w:r>
      <w:r w:rsidR="00233FBA" w:rsidRPr="007B6AE8">
        <w:t>a proposed amendment</w:t>
      </w:r>
      <w:r w:rsidR="006C6BD7" w:rsidRPr="000D4DA2">
        <w:t xml:space="preserve"> </w:t>
      </w:r>
      <w:r w:rsidR="008F21E3" w:rsidRPr="000D4DA2">
        <w:t>of</w:t>
      </w:r>
      <w:r w:rsidR="006C6BD7" w:rsidRPr="000D4DA2">
        <w:t xml:space="preserve"> the approved annual budget.</w:t>
      </w:r>
    </w:p>
    <w:p w:rsidR="006C6BD7" w:rsidRPr="000D4DA2" w:rsidRDefault="006C6BD7" w:rsidP="006C6BD7">
      <w:pPr>
        <w:pStyle w:val="aNote"/>
      </w:pPr>
      <w:r w:rsidRPr="00C64688">
        <w:rPr>
          <w:rStyle w:val="charItals"/>
        </w:rPr>
        <w:t>Note</w:t>
      </w:r>
      <w:r w:rsidRPr="00C64688">
        <w:rPr>
          <w:rStyle w:val="charItals"/>
        </w:rPr>
        <w:tab/>
      </w:r>
      <w:r w:rsidR="008468EC" w:rsidRPr="000D4DA2">
        <w:t>Div</w:t>
      </w:r>
      <w:r w:rsidR="000711C6" w:rsidRPr="000D4DA2">
        <w:t xml:space="preserve"> 7.4</w:t>
      </w:r>
      <w:r w:rsidRPr="000D4DA2">
        <w:t xml:space="preserve"> provides for proposed and approved annual budgets. </w:t>
      </w:r>
      <w:r w:rsidR="008468EC" w:rsidRPr="000D4DA2">
        <w:t xml:space="preserve"> </w:t>
      </w:r>
      <w:r w:rsidRPr="000D4DA2">
        <w:t>Section</w:t>
      </w:r>
      <w:r w:rsidR="008468EC" w:rsidRPr="000D4DA2">
        <w:t> </w:t>
      </w:r>
      <w:r w:rsidR="000711C6" w:rsidRPr="000D4DA2">
        <w:t>167</w:t>
      </w:r>
      <w:r w:rsidR="008F21E3" w:rsidRPr="000D4DA2">
        <w:t xml:space="preserve"> </w:t>
      </w:r>
      <w:r w:rsidRPr="000D4DA2">
        <w:t xml:space="preserve">allows an operator to seek the residents’ consent to </w:t>
      </w:r>
      <w:r w:rsidR="00FD6BDE" w:rsidRPr="007B6AE8">
        <w:t>a proposed amendment</w:t>
      </w:r>
      <w:r w:rsidRPr="000D4DA2">
        <w:t xml:space="preserve"> </w:t>
      </w:r>
      <w:r w:rsidR="008F21E3" w:rsidRPr="000D4DA2">
        <w:t>of</w:t>
      </w:r>
      <w:r w:rsidRPr="000D4DA2">
        <w:t xml:space="preserve"> the approved annual budget if unforeseen requirements for expenditure arise.</w:t>
      </w:r>
    </w:p>
    <w:p w:rsidR="006C6BD7" w:rsidRPr="000D4DA2" w:rsidRDefault="00F15DBF" w:rsidP="00F15DBF">
      <w:pPr>
        <w:pStyle w:val="Amain"/>
      </w:pPr>
      <w:r>
        <w:tab/>
      </w:r>
      <w:r w:rsidR="00264136" w:rsidRPr="000D4DA2">
        <w:t>(3)</w:t>
      </w:r>
      <w:r w:rsidR="00264136" w:rsidRPr="000D4DA2">
        <w:tab/>
      </w:r>
      <w:r w:rsidR="006C6BD7" w:rsidRPr="000D4DA2">
        <w:t xml:space="preserve">Section </w:t>
      </w:r>
      <w:r w:rsidR="000711C6" w:rsidRPr="000D4DA2">
        <w:t>163</w:t>
      </w:r>
      <w:r w:rsidR="00F655C4" w:rsidRPr="000D4DA2">
        <w:t xml:space="preserve"> </w:t>
      </w:r>
      <w:r w:rsidR="006C6BD7" w:rsidRPr="000D4DA2">
        <w:t>(ACAT</w:t>
      </w:r>
      <w:r w:rsidR="00F655C4" w:rsidRPr="000D4DA2">
        <w:t xml:space="preserve"> orders—decisions about spending</w:t>
      </w:r>
      <w:r w:rsidR="006C6BD7" w:rsidRPr="000D4DA2">
        <w:t>) does not apply in relation to a consent sought under this section.</w:t>
      </w:r>
    </w:p>
    <w:p w:rsidR="003877B2" w:rsidRPr="007B6AE8" w:rsidRDefault="003877B2" w:rsidP="003877B2">
      <w:pPr>
        <w:pStyle w:val="Amain"/>
      </w:pPr>
      <w:r w:rsidRPr="007B6AE8">
        <w:tab/>
        <w:t>(4)</w:t>
      </w:r>
      <w:r w:rsidRPr="007B6AE8">
        <w:tab/>
        <w:t>If the residents refuse to consent to the proposed amendment of the approved annual budget, the operator may apply to the ACAT for an order in relation to the proposed amendment.</w:t>
      </w:r>
    </w:p>
    <w:p w:rsidR="006C6BD7" w:rsidRPr="000D4DA2" w:rsidRDefault="00F15DBF" w:rsidP="00F15DBF">
      <w:pPr>
        <w:pStyle w:val="Amain"/>
      </w:pPr>
      <w:r>
        <w:tab/>
      </w:r>
      <w:r w:rsidR="00264136" w:rsidRPr="000D4DA2">
        <w:t>(5)</w:t>
      </w:r>
      <w:r w:rsidR="00264136" w:rsidRPr="000D4DA2">
        <w:tab/>
      </w:r>
      <w:r w:rsidR="006C6BD7" w:rsidRPr="000D4DA2">
        <w:t>On application, the ACAT may, after considering the circumstances of the case, order that the approved annual budget—</w:t>
      </w:r>
    </w:p>
    <w:p w:rsidR="006C6BD7" w:rsidRPr="000D4DA2" w:rsidRDefault="00F15DBF" w:rsidP="00F15DBF">
      <w:pPr>
        <w:pStyle w:val="Apara"/>
      </w:pPr>
      <w:r>
        <w:tab/>
      </w:r>
      <w:r w:rsidR="00264136" w:rsidRPr="000D4DA2">
        <w:t>(a)</w:t>
      </w:r>
      <w:r w:rsidR="00264136" w:rsidRPr="000D4DA2">
        <w:tab/>
      </w:r>
      <w:r w:rsidR="006C6BD7" w:rsidRPr="000D4DA2">
        <w:t>be amended as stated in the order; or</w:t>
      </w:r>
    </w:p>
    <w:p w:rsidR="006C6BD7" w:rsidRPr="000D4DA2" w:rsidRDefault="00F15DBF" w:rsidP="00F15DBF">
      <w:pPr>
        <w:pStyle w:val="Apara"/>
      </w:pPr>
      <w:r>
        <w:tab/>
      </w:r>
      <w:r w:rsidR="00264136" w:rsidRPr="000D4DA2">
        <w:t>(b)</w:t>
      </w:r>
      <w:r w:rsidR="00264136" w:rsidRPr="000D4DA2">
        <w:tab/>
      </w:r>
      <w:r w:rsidR="006C6BD7" w:rsidRPr="000D4DA2">
        <w:t>not be amended.</w:t>
      </w:r>
    </w:p>
    <w:p w:rsidR="006C6BD7" w:rsidRPr="000D4DA2" w:rsidRDefault="00F15DBF" w:rsidP="00F15DBF">
      <w:pPr>
        <w:pStyle w:val="Amain"/>
      </w:pPr>
      <w:r>
        <w:tab/>
      </w:r>
      <w:r w:rsidR="00264136" w:rsidRPr="000D4DA2">
        <w:t>(6)</w:t>
      </w:r>
      <w:r w:rsidR="00264136" w:rsidRPr="000D4DA2">
        <w:tab/>
      </w:r>
      <w:r w:rsidR="006C6BD7" w:rsidRPr="000D4DA2">
        <w:t xml:space="preserve">On making </w:t>
      </w:r>
      <w:r w:rsidR="00F655C4" w:rsidRPr="000D4DA2">
        <w:t>the order</w:t>
      </w:r>
      <w:r w:rsidR="006C6BD7" w:rsidRPr="000D4DA2">
        <w:t>, the ACAT may also order—</w:t>
      </w:r>
    </w:p>
    <w:p w:rsidR="006C6BD7" w:rsidRPr="000D4DA2" w:rsidRDefault="00F15DBF" w:rsidP="00F15DBF">
      <w:pPr>
        <w:pStyle w:val="Apara"/>
      </w:pPr>
      <w:r>
        <w:tab/>
      </w:r>
      <w:r w:rsidR="00264136" w:rsidRPr="000D4DA2">
        <w:t>(a)</w:t>
      </w:r>
      <w:r w:rsidR="00264136" w:rsidRPr="000D4DA2">
        <w:tab/>
      </w:r>
      <w:r w:rsidR="006C6BD7" w:rsidRPr="000D4DA2">
        <w:t xml:space="preserve">that the proposed amendment </w:t>
      </w:r>
      <w:r w:rsidR="00F655C4" w:rsidRPr="000D4DA2">
        <w:t>of</w:t>
      </w:r>
      <w:r w:rsidR="006C6BD7" w:rsidRPr="000D4DA2">
        <w:t xml:space="preserve"> the village rules has no effect; or</w:t>
      </w:r>
    </w:p>
    <w:p w:rsidR="006C6BD7" w:rsidRPr="000D4DA2" w:rsidRDefault="00F15DBF" w:rsidP="00F15DBF">
      <w:pPr>
        <w:pStyle w:val="Apara"/>
      </w:pPr>
      <w:r>
        <w:tab/>
      </w:r>
      <w:r w:rsidR="00264136" w:rsidRPr="000D4DA2">
        <w:t>(b)</w:t>
      </w:r>
      <w:r w:rsidR="00264136" w:rsidRPr="000D4DA2">
        <w:tab/>
      </w:r>
      <w:r w:rsidR="006C6BD7" w:rsidRPr="000D4DA2">
        <w:t xml:space="preserve">that the proposed amendment </w:t>
      </w:r>
      <w:r w:rsidR="00F655C4" w:rsidRPr="000D4DA2">
        <w:t>of</w:t>
      </w:r>
      <w:r w:rsidR="006C6BD7" w:rsidRPr="000D4DA2">
        <w:t xml:space="preserve"> the village rules (or the proposed amendment modified as stated in the order) takes effect from a stated date.</w:t>
      </w:r>
    </w:p>
    <w:p w:rsidR="006C6BD7" w:rsidRPr="000D4DA2" w:rsidRDefault="00F15DBF" w:rsidP="00B84D3A">
      <w:pPr>
        <w:pStyle w:val="Amain"/>
        <w:keepLines/>
      </w:pPr>
      <w:r>
        <w:tab/>
      </w:r>
      <w:r w:rsidR="00264136" w:rsidRPr="000D4DA2">
        <w:t>(7)</w:t>
      </w:r>
      <w:r w:rsidR="00264136" w:rsidRPr="000D4DA2">
        <w:tab/>
      </w:r>
      <w:r w:rsidR="006C6BD7" w:rsidRPr="000D4DA2">
        <w:t xml:space="preserve">This section does not apply in relation to a retirement village if the residents have consented under section </w:t>
      </w:r>
      <w:r w:rsidR="000711C6" w:rsidRPr="000D4DA2">
        <w:t>160</w:t>
      </w:r>
      <w:r w:rsidR="006C6BD7" w:rsidRPr="000D4DA2">
        <w:t xml:space="preserve"> (</w:t>
      </w:r>
      <w:r w:rsidR="00D35CCE" w:rsidRPr="000D4DA2">
        <w:t>Residents may consent to not receiving p</w:t>
      </w:r>
      <w:r w:rsidR="006C6BD7" w:rsidRPr="000D4DA2">
        <w:t>roposed annual budget) to not being supplied with a proposed annual budget.</w:t>
      </w:r>
    </w:p>
    <w:p w:rsidR="006C6BD7" w:rsidRPr="000D4DA2" w:rsidRDefault="00264136" w:rsidP="00264136">
      <w:pPr>
        <w:pStyle w:val="AH5Sec"/>
        <w:rPr>
          <w:lang w:val="en-GB"/>
        </w:rPr>
      </w:pPr>
      <w:bookmarkStart w:id="104" w:name="_Toc12365547"/>
      <w:r w:rsidRPr="00D245F8">
        <w:rPr>
          <w:rStyle w:val="CharSectNo"/>
        </w:rPr>
        <w:t>86</w:t>
      </w:r>
      <w:r w:rsidRPr="000D4DA2">
        <w:rPr>
          <w:lang w:val="en-GB"/>
        </w:rPr>
        <w:tab/>
      </w:r>
      <w:r w:rsidR="006C6BD7" w:rsidRPr="000D4DA2">
        <w:rPr>
          <w:lang w:val="en-GB"/>
        </w:rPr>
        <w:t>Other applications to ACAT about village rules</w:t>
      </w:r>
      <w:bookmarkEnd w:id="104"/>
    </w:p>
    <w:p w:rsidR="006C6BD7" w:rsidRPr="000D4DA2" w:rsidRDefault="00F15DBF" w:rsidP="00F15DBF">
      <w:pPr>
        <w:pStyle w:val="Amain"/>
        <w:keepNext/>
      </w:pPr>
      <w:r>
        <w:tab/>
      </w:r>
      <w:r w:rsidR="00264136" w:rsidRPr="000D4DA2">
        <w:t>(1)</w:t>
      </w:r>
      <w:r w:rsidR="00264136" w:rsidRPr="000D4DA2">
        <w:tab/>
      </w:r>
      <w:r w:rsidR="006C6BD7" w:rsidRPr="000D4DA2">
        <w:t xml:space="preserve">The operator </w:t>
      </w:r>
      <w:r w:rsidR="000A2647" w:rsidRPr="000D4DA2">
        <w:t xml:space="preserve">or a resident </w:t>
      </w:r>
      <w:r w:rsidR="006C6BD7" w:rsidRPr="000D4DA2">
        <w:t>of a retirement village may, at any time, apply to the ACAT for an order in relation to 1 or both of the following:</w:t>
      </w:r>
    </w:p>
    <w:p w:rsidR="006C6BD7" w:rsidRPr="000D4DA2" w:rsidRDefault="00F15DBF" w:rsidP="00F15DBF">
      <w:pPr>
        <w:pStyle w:val="Apara"/>
      </w:pPr>
      <w:r>
        <w:tab/>
      </w:r>
      <w:r w:rsidR="00264136" w:rsidRPr="000D4DA2">
        <w:t>(a)</w:t>
      </w:r>
      <w:r w:rsidR="00264136" w:rsidRPr="000D4DA2">
        <w:tab/>
      </w:r>
      <w:r w:rsidR="006C6BD7" w:rsidRPr="000D4DA2">
        <w:t>a dispute concerning the legal validity of a village rule in force in the village;</w:t>
      </w:r>
    </w:p>
    <w:p w:rsidR="006C6BD7" w:rsidRPr="000D4DA2" w:rsidRDefault="00F15DBF" w:rsidP="00F15DBF">
      <w:pPr>
        <w:pStyle w:val="Apara"/>
      </w:pPr>
      <w:r>
        <w:tab/>
      </w:r>
      <w:r w:rsidR="00264136" w:rsidRPr="000D4DA2">
        <w:t>(b)</w:t>
      </w:r>
      <w:r w:rsidR="00264136" w:rsidRPr="000D4DA2">
        <w:tab/>
      </w:r>
      <w:r w:rsidR="006C6BD7" w:rsidRPr="000D4DA2">
        <w:t>a village rule in force in the village that the operator or resident considers to be unjust, unconscionable, harsh or oppressive.</w:t>
      </w:r>
    </w:p>
    <w:p w:rsidR="006C6BD7" w:rsidRPr="000D4DA2" w:rsidRDefault="00F15DBF" w:rsidP="00F15DBF">
      <w:pPr>
        <w:pStyle w:val="Amain"/>
      </w:pPr>
      <w:r>
        <w:tab/>
      </w:r>
      <w:r w:rsidR="00264136" w:rsidRPr="000D4DA2">
        <w:t>(2)</w:t>
      </w:r>
      <w:r w:rsidR="00264136" w:rsidRPr="000D4DA2">
        <w:tab/>
      </w:r>
      <w:r w:rsidR="006C6BD7" w:rsidRPr="000D4DA2">
        <w:t xml:space="preserve">The ACAT may decide </w:t>
      </w:r>
      <w:r w:rsidR="00D35CCE" w:rsidRPr="000D4DA2">
        <w:t>the</w:t>
      </w:r>
      <w:r w:rsidR="006C6BD7" w:rsidRPr="000D4DA2">
        <w:t xml:space="preserve"> application</w:t>
      </w:r>
      <w:r w:rsidR="00D35CCE" w:rsidRPr="000D4DA2">
        <w:t xml:space="preserve"> </w:t>
      </w:r>
      <w:r w:rsidR="006C6BD7" w:rsidRPr="000D4DA2">
        <w:t>by making an order—</w:t>
      </w:r>
    </w:p>
    <w:p w:rsidR="006C6BD7" w:rsidRPr="000D4DA2" w:rsidRDefault="00F15DBF" w:rsidP="00F15DBF">
      <w:pPr>
        <w:pStyle w:val="Apara"/>
      </w:pPr>
      <w:r>
        <w:tab/>
      </w:r>
      <w:r w:rsidR="00264136" w:rsidRPr="000D4DA2">
        <w:t>(a)</w:t>
      </w:r>
      <w:r w:rsidR="00264136" w:rsidRPr="000D4DA2">
        <w:tab/>
      </w:r>
      <w:r w:rsidR="006C6BD7" w:rsidRPr="000D4DA2">
        <w:t>setting aside the village rule; or</w:t>
      </w:r>
    </w:p>
    <w:p w:rsidR="006C6BD7" w:rsidRPr="000D4DA2" w:rsidRDefault="00F15DBF" w:rsidP="00F15DBF">
      <w:pPr>
        <w:pStyle w:val="Apara"/>
      </w:pPr>
      <w:r>
        <w:tab/>
      </w:r>
      <w:r w:rsidR="00264136" w:rsidRPr="000D4DA2">
        <w:t>(b)</w:t>
      </w:r>
      <w:r w:rsidR="00264136" w:rsidRPr="000D4DA2">
        <w:tab/>
      </w:r>
      <w:r w:rsidR="006C6BD7" w:rsidRPr="000D4DA2">
        <w:t>modifying the operation of the rule in its application to 1 or more residents of the village; or</w:t>
      </w:r>
    </w:p>
    <w:p w:rsidR="006C6BD7" w:rsidRPr="000D4DA2" w:rsidRDefault="00F15DBF" w:rsidP="00F15DBF">
      <w:pPr>
        <w:pStyle w:val="Apara"/>
      </w:pPr>
      <w:r>
        <w:tab/>
      </w:r>
      <w:r w:rsidR="00264136" w:rsidRPr="000D4DA2">
        <w:t>(c)</w:t>
      </w:r>
      <w:r w:rsidR="00264136" w:rsidRPr="000D4DA2">
        <w:tab/>
      </w:r>
      <w:r w:rsidR="006C6BD7" w:rsidRPr="000D4DA2">
        <w:t>upholding the rule.</w:t>
      </w:r>
    </w:p>
    <w:p w:rsidR="006C6BD7" w:rsidRPr="000D4DA2" w:rsidRDefault="00264136" w:rsidP="00264136">
      <w:pPr>
        <w:pStyle w:val="AH5Sec"/>
        <w:rPr>
          <w:lang w:val="en-GB"/>
        </w:rPr>
      </w:pPr>
      <w:bookmarkStart w:id="105" w:name="_Toc12365548"/>
      <w:r w:rsidRPr="00D245F8">
        <w:rPr>
          <w:rStyle w:val="CharSectNo"/>
        </w:rPr>
        <w:t>87</w:t>
      </w:r>
      <w:r w:rsidRPr="000D4DA2">
        <w:rPr>
          <w:lang w:val="en-GB"/>
        </w:rPr>
        <w:tab/>
      </w:r>
      <w:r w:rsidR="006C6BD7" w:rsidRPr="000D4DA2">
        <w:rPr>
          <w:lang w:val="en-GB"/>
        </w:rPr>
        <w:t>Compliance with village rules</w:t>
      </w:r>
      <w:bookmarkEnd w:id="105"/>
    </w:p>
    <w:p w:rsidR="006C6BD7" w:rsidRPr="000D4DA2" w:rsidRDefault="00F15DBF" w:rsidP="00F15DBF">
      <w:pPr>
        <w:pStyle w:val="Amain"/>
        <w:keepNext/>
      </w:pPr>
      <w:r>
        <w:tab/>
      </w:r>
      <w:r w:rsidR="00264136" w:rsidRPr="000D4DA2">
        <w:t>(1)</w:t>
      </w:r>
      <w:r w:rsidR="00264136" w:rsidRPr="000D4DA2">
        <w:tab/>
      </w:r>
      <w:r w:rsidR="006C6BD7" w:rsidRPr="000D4DA2">
        <w:t>The operator and residents of a retirement village must comply with the village rules.</w:t>
      </w:r>
    </w:p>
    <w:p w:rsidR="00B84D3A" w:rsidRPr="007B6AE8" w:rsidRDefault="00B84D3A" w:rsidP="00B84D3A">
      <w:pPr>
        <w:pStyle w:val="aNote"/>
      </w:pPr>
      <w:r w:rsidRPr="007B6AE8">
        <w:rPr>
          <w:rStyle w:val="charItals"/>
        </w:rPr>
        <w:t>Note</w:t>
      </w:r>
      <w:r w:rsidRPr="007B6AE8">
        <w:rPr>
          <w:rStyle w:val="charItals"/>
        </w:rPr>
        <w:tab/>
      </w:r>
      <w:r w:rsidRPr="007B6AE8">
        <w:t>The ACAT may make various orders in relation to compliance with the village rules (see s 181).  It may also end a resident’s residence contract for serious or persistent breaches of the village rules (see s 188).</w:t>
      </w:r>
    </w:p>
    <w:p w:rsidR="006C6BD7" w:rsidRPr="000D4DA2" w:rsidRDefault="00F15DBF" w:rsidP="00F15DBF">
      <w:pPr>
        <w:pStyle w:val="Amain"/>
      </w:pPr>
      <w:r>
        <w:tab/>
      </w:r>
      <w:r w:rsidR="00264136" w:rsidRPr="000D4DA2">
        <w:t>(2)</w:t>
      </w:r>
      <w:r w:rsidR="00264136" w:rsidRPr="000D4DA2">
        <w:tab/>
      </w:r>
      <w:r w:rsidR="006C6BD7" w:rsidRPr="000D4DA2">
        <w:t xml:space="preserve">If a village rule is inconsistent with a term of a village contract, the village rule prevails to the extent of the inconsistency. </w:t>
      </w:r>
    </w:p>
    <w:p w:rsidR="006C6BD7" w:rsidRPr="000D4DA2" w:rsidRDefault="00F15DBF" w:rsidP="00F15DBF">
      <w:pPr>
        <w:pStyle w:val="Amain"/>
      </w:pPr>
      <w:r>
        <w:tab/>
      </w:r>
      <w:r w:rsidR="00264136" w:rsidRPr="000D4DA2">
        <w:t>(3)</w:t>
      </w:r>
      <w:r w:rsidR="00264136" w:rsidRPr="000D4DA2">
        <w:tab/>
      </w:r>
      <w:r w:rsidR="006C6BD7" w:rsidRPr="000D4DA2">
        <w:t>However, if the inconsistent term of the village contract is a standard term, that term prevails over the rule.</w:t>
      </w:r>
    </w:p>
    <w:p w:rsidR="006C6BD7" w:rsidRPr="000D4DA2" w:rsidRDefault="00264136" w:rsidP="00264136">
      <w:pPr>
        <w:pStyle w:val="AH5Sec"/>
        <w:rPr>
          <w:lang w:val="en-GB"/>
        </w:rPr>
      </w:pPr>
      <w:bookmarkStart w:id="106" w:name="_Toc12365549"/>
      <w:r w:rsidRPr="00D245F8">
        <w:rPr>
          <w:rStyle w:val="CharSectNo"/>
        </w:rPr>
        <w:t>88</w:t>
      </w:r>
      <w:r w:rsidRPr="000D4DA2">
        <w:rPr>
          <w:lang w:val="en-GB"/>
        </w:rPr>
        <w:tab/>
      </w:r>
      <w:r w:rsidR="006C6BD7" w:rsidRPr="000D4DA2">
        <w:rPr>
          <w:lang w:val="en-GB"/>
        </w:rPr>
        <w:t>Compliance with village rules by</w:t>
      </w:r>
      <w:r w:rsidR="006C6BD7" w:rsidRPr="000D4DA2">
        <w:t xml:space="preserve"> people </w:t>
      </w:r>
      <w:r w:rsidR="006C6BD7" w:rsidRPr="000D4DA2">
        <w:rPr>
          <w:lang w:val="en-GB"/>
        </w:rPr>
        <w:t>other than operator and residents</w:t>
      </w:r>
      <w:bookmarkEnd w:id="106"/>
    </w:p>
    <w:p w:rsidR="006C6BD7" w:rsidRPr="000D4DA2" w:rsidRDefault="00F15DBF" w:rsidP="00F15DBF">
      <w:pPr>
        <w:pStyle w:val="Amain"/>
      </w:pPr>
      <w:r>
        <w:tab/>
      </w:r>
      <w:r w:rsidR="00264136" w:rsidRPr="000D4DA2">
        <w:t>(1)</w:t>
      </w:r>
      <w:r w:rsidR="00264136" w:rsidRPr="000D4DA2">
        <w:tab/>
      </w:r>
      <w:r w:rsidR="006C6BD7" w:rsidRPr="000D4DA2">
        <w:t xml:space="preserve">It is a term of a village contract that the resident </w:t>
      </w:r>
      <w:r w:rsidR="000A2647" w:rsidRPr="000D4DA2">
        <w:t xml:space="preserve">of the retirement village </w:t>
      </w:r>
      <w:r w:rsidR="006C6BD7" w:rsidRPr="000D4DA2">
        <w:t>or former occupant (</w:t>
      </w:r>
      <w:r w:rsidR="00266219" w:rsidRPr="000D4DA2">
        <w:t>the</w:t>
      </w:r>
      <w:r w:rsidR="006C6BD7" w:rsidRPr="000D4DA2">
        <w:t xml:space="preserve"> </w:t>
      </w:r>
      <w:r w:rsidR="006C6BD7" w:rsidRPr="00723542">
        <w:rPr>
          <w:rStyle w:val="charBoldItals"/>
        </w:rPr>
        <w:t>occupant</w:t>
      </w:r>
      <w:r w:rsidR="006C6BD7" w:rsidRPr="000D4DA2">
        <w:t>) who is a party to the contract will use the occupant’s best endeavours to ensure compliance with the village rules by—</w:t>
      </w:r>
    </w:p>
    <w:p w:rsidR="006C6BD7" w:rsidRPr="000D4DA2" w:rsidRDefault="00F15DBF" w:rsidP="00F15DBF">
      <w:pPr>
        <w:pStyle w:val="Apara"/>
      </w:pPr>
      <w:r>
        <w:tab/>
      </w:r>
      <w:r w:rsidR="00264136" w:rsidRPr="000D4DA2">
        <w:t>(a)</w:t>
      </w:r>
      <w:r w:rsidR="00264136" w:rsidRPr="000D4DA2">
        <w:tab/>
      </w:r>
      <w:r w:rsidR="006C6BD7" w:rsidRPr="000D4DA2">
        <w:t xml:space="preserve">a tenant or subtenant, under </w:t>
      </w:r>
      <w:r w:rsidR="008468EC" w:rsidRPr="000D4DA2">
        <w:t>d</w:t>
      </w:r>
      <w:r w:rsidR="000711C6" w:rsidRPr="000D4DA2">
        <w:t>ivision 10.5</w:t>
      </w:r>
      <w:r w:rsidR="006C6BD7" w:rsidRPr="000D4DA2">
        <w:t xml:space="preserve"> (Sale or letting of premises by certain residents), of the occupant; and</w:t>
      </w:r>
    </w:p>
    <w:p w:rsidR="006C6BD7" w:rsidRPr="000D4DA2" w:rsidRDefault="00F15DBF" w:rsidP="00F15DBF">
      <w:pPr>
        <w:pStyle w:val="Apara"/>
      </w:pPr>
      <w:r>
        <w:tab/>
      </w:r>
      <w:r w:rsidR="00264136" w:rsidRPr="000D4DA2">
        <w:t>(b)</w:t>
      </w:r>
      <w:r w:rsidR="00264136" w:rsidRPr="000D4DA2">
        <w:tab/>
      </w:r>
      <w:r w:rsidR="006C6BD7" w:rsidRPr="000D4DA2">
        <w:t>any other person who is lawfully on the occupant’s residential premises (other than a person who has a right of entry to the premises without the occupant’s consent); and</w:t>
      </w:r>
    </w:p>
    <w:p w:rsidR="006C6BD7" w:rsidRPr="000D4DA2" w:rsidRDefault="00F15DBF" w:rsidP="00F15DBF">
      <w:pPr>
        <w:pStyle w:val="Apara"/>
      </w:pPr>
      <w:r>
        <w:tab/>
      </w:r>
      <w:r w:rsidR="00264136" w:rsidRPr="000D4DA2">
        <w:t>(c)</w:t>
      </w:r>
      <w:r w:rsidR="00264136" w:rsidRPr="000D4DA2">
        <w:tab/>
      </w:r>
      <w:r w:rsidR="006C6BD7" w:rsidRPr="000D4DA2">
        <w:t>any other person who is in the village at the occupant’s invitation.</w:t>
      </w:r>
    </w:p>
    <w:p w:rsidR="006C6BD7" w:rsidRPr="000D4DA2" w:rsidRDefault="00F15DBF" w:rsidP="00F15DBF">
      <w:pPr>
        <w:pStyle w:val="Amain"/>
      </w:pPr>
      <w:r>
        <w:tab/>
      </w:r>
      <w:r w:rsidR="00264136" w:rsidRPr="000D4DA2">
        <w:t>(2)</w:t>
      </w:r>
      <w:r w:rsidR="00264136" w:rsidRPr="000D4DA2">
        <w:tab/>
      </w:r>
      <w:r w:rsidR="006C6BD7" w:rsidRPr="000D4DA2">
        <w:t xml:space="preserve">It is also a term of a village contract that the operator </w:t>
      </w:r>
      <w:r w:rsidR="00C340F8" w:rsidRPr="000D4DA2">
        <w:t xml:space="preserve">of the retirement village </w:t>
      </w:r>
      <w:r w:rsidR="006C6BD7" w:rsidRPr="000D4DA2">
        <w:t>will use the operator’s best endeavours to ensure compliance with the village rules by—</w:t>
      </w:r>
      <w:r w:rsidR="00C340F8" w:rsidRPr="000D4DA2">
        <w:t xml:space="preserve"> </w:t>
      </w:r>
    </w:p>
    <w:p w:rsidR="006C6BD7" w:rsidRPr="000D4DA2" w:rsidRDefault="00F15DBF" w:rsidP="00F15DBF">
      <w:pPr>
        <w:pStyle w:val="Apara"/>
      </w:pPr>
      <w:r>
        <w:tab/>
      </w:r>
      <w:r w:rsidR="00264136" w:rsidRPr="000D4DA2">
        <w:t>(a)</w:t>
      </w:r>
      <w:r w:rsidR="00264136" w:rsidRPr="000D4DA2">
        <w:tab/>
      </w:r>
      <w:r w:rsidR="006C6BD7" w:rsidRPr="000D4DA2">
        <w:t>the operator’s tenants; and</w:t>
      </w:r>
    </w:p>
    <w:p w:rsidR="006C6BD7" w:rsidRPr="000D4DA2" w:rsidRDefault="00F15DBF" w:rsidP="00F15DBF">
      <w:pPr>
        <w:pStyle w:val="Apara"/>
      </w:pPr>
      <w:r>
        <w:tab/>
      </w:r>
      <w:r w:rsidR="00264136" w:rsidRPr="000D4DA2">
        <w:t>(b)</w:t>
      </w:r>
      <w:r w:rsidR="00264136" w:rsidRPr="000D4DA2">
        <w:tab/>
      </w:r>
      <w:r w:rsidR="006C6BD7" w:rsidRPr="000D4DA2">
        <w:t>the operator’s employees; and</w:t>
      </w:r>
    </w:p>
    <w:p w:rsidR="006C6BD7" w:rsidRPr="000D4DA2" w:rsidRDefault="00F15DBF" w:rsidP="00F15DBF">
      <w:pPr>
        <w:pStyle w:val="Apara"/>
      </w:pPr>
      <w:r>
        <w:tab/>
      </w:r>
      <w:r w:rsidR="00264136" w:rsidRPr="000D4DA2">
        <w:t>(c)</w:t>
      </w:r>
      <w:r w:rsidR="00264136" w:rsidRPr="000D4DA2">
        <w:tab/>
      </w:r>
      <w:r w:rsidR="006C6BD7" w:rsidRPr="000D4DA2">
        <w:t>any other person who is in the village at the operator’s invitation.</w:t>
      </w:r>
    </w:p>
    <w:p w:rsidR="006C6BD7" w:rsidRPr="00D245F8" w:rsidRDefault="00264136" w:rsidP="00264136">
      <w:pPr>
        <w:pStyle w:val="AH3Div"/>
      </w:pPr>
      <w:bookmarkStart w:id="107" w:name="_Toc12365550"/>
      <w:r w:rsidRPr="00D245F8">
        <w:rPr>
          <w:rStyle w:val="CharDivNo"/>
        </w:rPr>
        <w:t>Division 6.2</w:t>
      </w:r>
      <w:r w:rsidRPr="000D4DA2">
        <w:rPr>
          <w:lang w:val="en-GB"/>
        </w:rPr>
        <w:tab/>
      </w:r>
      <w:r w:rsidR="006C6BD7" w:rsidRPr="00D245F8">
        <w:rPr>
          <w:rStyle w:val="CharDivText"/>
          <w:lang w:val="en-GB"/>
        </w:rPr>
        <w:t>Certain obligations of operators</w:t>
      </w:r>
      <w:bookmarkEnd w:id="107"/>
    </w:p>
    <w:p w:rsidR="006C6BD7" w:rsidRPr="000D4DA2" w:rsidRDefault="00264136" w:rsidP="00264136">
      <w:pPr>
        <w:pStyle w:val="AH5Sec"/>
        <w:rPr>
          <w:lang w:val="en-GB"/>
        </w:rPr>
      </w:pPr>
      <w:bookmarkStart w:id="108" w:name="_Toc12365551"/>
      <w:r w:rsidRPr="00D245F8">
        <w:rPr>
          <w:rStyle w:val="CharSectNo"/>
        </w:rPr>
        <w:t>89</w:t>
      </w:r>
      <w:r w:rsidRPr="000D4DA2">
        <w:rPr>
          <w:lang w:val="en-GB"/>
        </w:rPr>
        <w:tab/>
      </w:r>
      <w:r w:rsidR="00C340F8" w:rsidRPr="000D4DA2">
        <w:rPr>
          <w:lang w:val="en-GB"/>
        </w:rPr>
        <w:t>C</w:t>
      </w:r>
      <w:r w:rsidR="006C6BD7" w:rsidRPr="000D4DA2">
        <w:rPr>
          <w:lang w:val="en-GB"/>
        </w:rPr>
        <w:t xml:space="preserve">ertain </w:t>
      </w:r>
      <w:r w:rsidR="006C6BD7" w:rsidRPr="000D4DA2">
        <w:t xml:space="preserve">people </w:t>
      </w:r>
      <w:r w:rsidR="006C6BD7" w:rsidRPr="000D4DA2">
        <w:rPr>
          <w:lang w:val="en-GB"/>
        </w:rPr>
        <w:t>not to be operators</w:t>
      </w:r>
      <w:bookmarkEnd w:id="108"/>
    </w:p>
    <w:p w:rsidR="006C6BD7" w:rsidRPr="000D4DA2" w:rsidRDefault="00F15DBF" w:rsidP="00F15DBF">
      <w:pPr>
        <w:pStyle w:val="Amain"/>
      </w:pPr>
      <w:r>
        <w:tab/>
      </w:r>
      <w:r w:rsidR="00264136" w:rsidRPr="000D4DA2">
        <w:t>(1)</w:t>
      </w:r>
      <w:r w:rsidR="00264136" w:rsidRPr="000D4DA2">
        <w:tab/>
      </w:r>
      <w:r w:rsidR="006C6BD7" w:rsidRPr="000D4DA2">
        <w:t>A person to whom this section applies commits an offence if the person—</w:t>
      </w:r>
    </w:p>
    <w:p w:rsidR="006C6BD7" w:rsidRPr="000D4DA2" w:rsidRDefault="00F15DBF" w:rsidP="00F15DBF">
      <w:pPr>
        <w:pStyle w:val="Apara"/>
      </w:pPr>
      <w:r>
        <w:tab/>
      </w:r>
      <w:r w:rsidR="00264136" w:rsidRPr="000D4DA2">
        <w:t>(a)</w:t>
      </w:r>
      <w:r w:rsidR="00264136" w:rsidRPr="000D4DA2">
        <w:tab/>
      </w:r>
      <w:r w:rsidR="006C6BD7" w:rsidRPr="000D4DA2">
        <w:t xml:space="preserve">is </w:t>
      </w:r>
      <w:r w:rsidR="00C340F8" w:rsidRPr="000D4DA2">
        <w:t>the</w:t>
      </w:r>
      <w:r w:rsidR="006C6BD7" w:rsidRPr="000D4DA2">
        <w:t xml:space="preserve"> operator of a retirement village; or</w:t>
      </w:r>
    </w:p>
    <w:p w:rsidR="006C6BD7" w:rsidRPr="000D4DA2" w:rsidRDefault="00F15DBF" w:rsidP="00F15DBF">
      <w:pPr>
        <w:pStyle w:val="Apara"/>
      </w:pPr>
      <w:r>
        <w:tab/>
      </w:r>
      <w:r w:rsidR="00264136" w:rsidRPr="000D4DA2">
        <w:t>(b)</w:t>
      </w:r>
      <w:r w:rsidR="00264136" w:rsidRPr="000D4DA2">
        <w:tab/>
      </w:r>
      <w:r w:rsidR="006C6BD7" w:rsidRPr="000D4DA2">
        <w:t xml:space="preserve">is involved in the promotion or sale of </w:t>
      </w:r>
      <w:r w:rsidR="00C340F8" w:rsidRPr="000D4DA2">
        <w:t>a residence right in relation to residential premises</w:t>
      </w:r>
      <w:r w:rsidR="006C6BD7" w:rsidRPr="000D4DA2">
        <w:t xml:space="preserve"> in </w:t>
      </w:r>
      <w:r w:rsidR="00C340F8" w:rsidRPr="000D4DA2">
        <w:t>a</w:t>
      </w:r>
      <w:r w:rsidR="006C6BD7" w:rsidRPr="000D4DA2">
        <w:t xml:space="preserve"> retirement village; or</w:t>
      </w:r>
    </w:p>
    <w:p w:rsidR="006C6BD7" w:rsidRPr="000D4DA2" w:rsidRDefault="00F15DBF" w:rsidP="00F15DBF">
      <w:pPr>
        <w:pStyle w:val="Apara"/>
        <w:keepNext/>
      </w:pPr>
      <w:r>
        <w:tab/>
      </w:r>
      <w:r w:rsidR="00264136" w:rsidRPr="000D4DA2">
        <w:t>(c)</w:t>
      </w:r>
      <w:r w:rsidR="00264136" w:rsidRPr="000D4DA2">
        <w:tab/>
      </w:r>
      <w:r w:rsidR="006C6BD7" w:rsidRPr="000D4DA2">
        <w:t>in any way (whether directly or indirectly) is involved in, or takes part, in the management or control of a retirement village.</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C340F8" w:rsidRPr="000D4DA2" w:rsidRDefault="00F15DBF" w:rsidP="00F15DBF">
      <w:pPr>
        <w:pStyle w:val="Amain"/>
      </w:pPr>
      <w:r>
        <w:tab/>
      </w:r>
      <w:r w:rsidR="00264136" w:rsidRPr="000D4DA2">
        <w:t>(2)</w:t>
      </w:r>
      <w:r w:rsidR="00264136" w:rsidRPr="000D4DA2">
        <w:tab/>
      </w:r>
      <w:r w:rsidR="00C340F8" w:rsidRPr="000D4DA2">
        <w:t>An offence against subsection (1) is a strict liability offence.</w:t>
      </w:r>
    </w:p>
    <w:p w:rsidR="006C6BD7" w:rsidRPr="000D4DA2" w:rsidRDefault="00F15DBF" w:rsidP="00F15DBF">
      <w:pPr>
        <w:pStyle w:val="Amain"/>
        <w:keepNext/>
      </w:pPr>
      <w:r>
        <w:tab/>
      </w:r>
      <w:r w:rsidR="00264136" w:rsidRPr="000D4DA2">
        <w:t>(3)</w:t>
      </w:r>
      <w:r w:rsidR="00264136" w:rsidRPr="000D4DA2">
        <w:tab/>
      </w:r>
      <w:r w:rsidR="006C6BD7" w:rsidRPr="000D4DA2">
        <w:t>This section applies to the following people:</w:t>
      </w:r>
    </w:p>
    <w:p w:rsidR="006C6BD7" w:rsidRPr="000D4DA2" w:rsidRDefault="00F15DBF" w:rsidP="00F15DBF">
      <w:pPr>
        <w:pStyle w:val="Apara"/>
      </w:pPr>
      <w:r>
        <w:tab/>
      </w:r>
      <w:r w:rsidR="00264136" w:rsidRPr="000D4DA2">
        <w:t>(a)</w:t>
      </w:r>
      <w:r w:rsidR="00264136" w:rsidRPr="000D4DA2">
        <w:tab/>
      </w:r>
      <w:r w:rsidR="006C6BD7" w:rsidRPr="000D4DA2">
        <w:t>a person who is bankrupt or personally insolvent;</w:t>
      </w:r>
    </w:p>
    <w:p w:rsidR="006C6BD7" w:rsidRPr="000D4DA2" w:rsidRDefault="00F15DBF" w:rsidP="00F15DBF">
      <w:pPr>
        <w:pStyle w:val="Apara"/>
      </w:pPr>
      <w:r>
        <w:tab/>
      </w:r>
      <w:r w:rsidR="00264136" w:rsidRPr="000D4DA2">
        <w:t>(b)</w:t>
      </w:r>
      <w:r w:rsidR="00264136" w:rsidRPr="000D4DA2">
        <w:tab/>
      </w:r>
      <w:r w:rsidR="006C6BD7" w:rsidRPr="000D4DA2">
        <w:t xml:space="preserve">a person who is a director of </w:t>
      </w:r>
      <w:r w:rsidR="001B236C" w:rsidRPr="00373FCB">
        <w:t>a Chapter 5 body corporate</w:t>
      </w:r>
      <w:r w:rsidR="006C6BD7" w:rsidRPr="000D4DA2">
        <w:t>;</w:t>
      </w:r>
    </w:p>
    <w:p w:rsidR="006C6BD7" w:rsidRPr="000D4DA2" w:rsidRDefault="00F15DBF" w:rsidP="00F15DBF">
      <w:pPr>
        <w:pStyle w:val="Apara"/>
      </w:pPr>
      <w:r>
        <w:tab/>
      </w:r>
      <w:r w:rsidR="00264136" w:rsidRPr="000D4DA2">
        <w:t>(c)</w:t>
      </w:r>
      <w:r w:rsidR="00264136" w:rsidRPr="000D4DA2">
        <w:tab/>
      </w:r>
      <w:r w:rsidR="006C6BD7" w:rsidRPr="000D4DA2">
        <w:t>a person who was a director of a company that has been wound up (otherwise than voluntarily);</w:t>
      </w:r>
    </w:p>
    <w:p w:rsidR="006C6BD7" w:rsidRPr="000D4DA2" w:rsidRDefault="00F15DBF" w:rsidP="00F15DBF">
      <w:pPr>
        <w:pStyle w:val="Apara"/>
      </w:pPr>
      <w:r>
        <w:tab/>
      </w:r>
      <w:r w:rsidR="00264136" w:rsidRPr="000D4DA2">
        <w:t>(d)</w:t>
      </w:r>
      <w:r w:rsidR="00264136" w:rsidRPr="000D4DA2">
        <w:tab/>
      </w:r>
      <w:r w:rsidR="006C6BD7" w:rsidRPr="000D4DA2">
        <w:t>a person who has been convicted (in the ACT or elsewhere) of an offence involving—</w:t>
      </w:r>
    </w:p>
    <w:p w:rsidR="006C6BD7" w:rsidRPr="000D4DA2" w:rsidRDefault="00F15DBF" w:rsidP="00F15DBF">
      <w:pPr>
        <w:pStyle w:val="Asubpara"/>
      </w:pPr>
      <w:r>
        <w:tab/>
      </w:r>
      <w:r w:rsidR="00264136" w:rsidRPr="000D4DA2">
        <w:t>(i)</w:t>
      </w:r>
      <w:r w:rsidR="00264136" w:rsidRPr="000D4DA2">
        <w:tab/>
      </w:r>
      <w:r w:rsidR="006C6BD7" w:rsidRPr="000D4DA2">
        <w:t>physical violence to another person; or</w:t>
      </w:r>
    </w:p>
    <w:p w:rsidR="006C6BD7" w:rsidRPr="000D4DA2" w:rsidRDefault="00F15DBF" w:rsidP="00F15DBF">
      <w:pPr>
        <w:pStyle w:val="Asubpara"/>
      </w:pPr>
      <w:r>
        <w:tab/>
      </w:r>
      <w:r w:rsidR="00264136" w:rsidRPr="000D4DA2">
        <w:t>(ii)</w:t>
      </w:r>
      <w:r w:rsidR="00264136" w:rsidRPr="000D4DA2">
        <w:tab/>
      </w:r>
      <w:r w:rsidR="006C6BD7" w:rsidRPr="000D4DA2">
        <w:t xml:space="preserve">fraud or dishonesty, </w:t>
      </w:r>
      <w:r w:rsidR="00096FD5" w:rsidRPr="000D4DA2">
        <w:t>if the</w:t>
      </w:r>
      <w:r w:rsidR="006C6BD7" w:rsidRPr="000D4DA2">
        <w:t xml:space="preserve"> offence </w:t>
      </w:r>
      <w:r w:rsidR="00096FD5" w:rsidRPr="000D4DA2">
        <w:t xml:space="preserve">is </w:t>
      </w:r>
      <w:r w:rsidR="006C6BD7" w:rsidRPr="000D4DA2">
        <w:t>punishable on conviction by imprisonment for a period of not less than 3 months.</w:t>
      </w:r>
    </w:p>
    <w:p w:rsidR="006C6BD7" w:rsidRPr="000D4DA2" w:rsidRDefault="00F15DBF" w:rsidP="00F15DBF">
      <w:pPr>
        <w:pStyle w:val="Amain"/>
      </w:pPr>
      <w:r>
        <w:tab/>
      </w:r>
      <w:r w:rsidR="00264136" w:rsidRPr="000D4DA2">
        <w:t>(4)</w:t>
      </w:r>
      <w:r w:rsidR="00264136" w:rsidRPr="000D4DA2">
        <w:tab/>
      </w:r>
      <w:r w:rsidR="006C6BD7" w:rsidRPr="000D4DA2">
        <w:t>However, this section applies—</w:t>
      </w:r>
    </w:p>
    <w:p w:rsidR="006C6BD7" w:rsidRPr="000D4DA2" w:rsidRDefault="00F15DBF" w:rsidP="00F15DBF">
      <w:pPr>
        <w:pStyle w:val="Apara"/>
      </w:pPr>
      <w:r>
        <w:tab/>
      </w:r>
      <w:r w:rsidR="00264136" w:rsidRPr="000D4DA2">
        <w:t>(a)</w:t>
      </w:r>
      <w:r w:rsidR="00264136" w:rsidRPr="000D4DA2">
        <w:tab/>
      </w:r>
      <w:r w:rsidR="006C6BD7" w:rsidRPr="000D4DA2">
        <w:t>to a p</w:t>
      </w:r>
      <w:r w:rsidR="00437138" w:rsidRPr="000D4DA2">
        <w:t>erson mentioned in subsection (3</w:t>
      </w:r>
      <w:r w:rsidR="006C6BD7" w:rsidRPr="000D4DA2">
        <w:t>) (c)—only for the period of 5 years following the day the company is wound up; and</w:t>
      </w:r>
    </w:p>
    <w:p w:rsidR="006C6BD7" w:rsidRPr="000D4DA2" w:rsidRDefault="00F15DBF" w:rsidP="00F15DBF">
      <w:pPr>
        <w:pStyle w:val="Apara"/>
      </w:pPr>
      <w:r>
        <w:tab/>
      </w:r>
      <w:r w:rsidR="00264136" w:rsidRPr="000D4DA2">
        <w:t>(b)</w:t>
      </w:r>
      <w:r w:rsidR="00264136" w:rsidRPr="000D4DA2">
        <w:tab/>
      </w:r>
      <w:r w:rsidR="006C6BD7" w:rsidRPr="000D4DA2">
        <w:t>to a p</w:t>
      </w:r>
      <w:r w:rsidR="00437138" w:rsidRPr="000D4DA2">
        <w:t>erson mentioned in subsection (3</w:t>
      </w:r>
      <w:r w:rsidR="006C6BD7" w:rsidRPr="000D4DA2">
        <w:t>) (d)—only for the period of 5 years following the person’s conviction (or, if the person was sentenced to imprisonment, within the period of 5 years following the person’s release).</w:t>
      </w:r>
    </w:p>
    <w:p w:rsidR="001B236C" w:rsidRPr="00373FCB" w:rsidRDefault="001B236C" w:rsidP="006134CA">
      <w:pPr>
        <w:pStyle w:val="Amain"/>
        <w:rPr>
          <w:lang w:eastAsia="en-AU"/>
        </w:rPr>
      </w:pPr>
      <w:r w:rsidRPr="00373FCB">
        <w:rPr>
          <w:lang w:eastAsia="en-AU"/>
        </w:rPr>
        <w:tab/>
        <w:t>(5)</w:t>
      </w:r>
      <w:r w:rsidRPr="00373FCB">
        <w:rPr>
          <w:lang w:eastAsia="en-AU"/>
        </w:rPr>
        <w:tab/>
        <w:t>In this section:</w:t>
      </w:r>
    </w:p>
    <w:p w:rsidR="001B236C" w:rsidRPr="00373FCB" w:rsidRDefault="001B236C" w:rsidP="001B236C">
      <w:pPr>
        <w:pStyle w:val="aDef"/>
      </w:pPr>
      <w:r w:rsidRPr="00373FCB">
        <w:rPr>
          <w:rStyle w:val="charBoldItals"/>
        </w:rPr>
        <w:t>Chapter 5 body corporate</w:t>
      </w:r>
      <w:r w:rsidRPr="00373FCB">
        <w:rPr>
          <w:lang w:eastAsia="en-AU"/>
        </w:rPr>
        <w:t xml:space="preserve">—see the </w:t>
      </w:r>
      <w:hyperlink r:id="rId94" w:tooltip="Act 2001 No 50 (Cwlth)" w:history="1">
        <w:r w:rsidRPr="00373FCB">
          <w:rPr>
            <w:rStyle w:val="charCitHyperlinkAbbrev"/>
          </w:rPr>
          <w:t>Corporations Act</w:t>
        </w:r>
      </w:hyperlink>
      <w:r w:rsidRPr="00373FCB">
        <w:rPr>
          <w:lang w:eastAsia="en-AU"/>
        </w:rPr>
        <w:t>, section 9.</w:t>
      </w:r>
    </w:p>
    <w:p w:rsidR="006C6BD7" w:rsidRPr="000D4DA2" w:rsidRDefault="00264136" w:rsidP="00264136">
      <w:pPr>
        <w:pStyle w:val="AH5Sec"/>
        <w:rPr>
          <w:lang w:val="en-GB"/>
        </w:rPr>
      </w:pPr>
      <w:bookmarkStart w:id="109" w:name="_Toc12365552"/>
      <w:r w:rsidRPr="00D245F8">
        <w:rPr>
          <w:rStyle w:val="CharSectNo"/>
        </w:rPr>
        <w:t>90</w:t>
      </w:r>
      <w:r w:rsidRPr="000D4DA2">
        <w:rPr>
          <w:lang w:val="en-GB"/>
        </w:rPr>
        <w:tab/>
      </w:r>
      <w:r w:rsidR="006C6BD7" w:rsidRPr="000D4DA2">
        <w:rPr>
          <w:lang w:val="en-GB"/>
        </w:rPr>
        <w:t>Operator to provide secure premises</w:t>
      </w:r>
      <w:bookmarkEnd w:id="109"/>
    </w:p>
    <w:p w:rsidR="006C6BD7" w:rsidRPr="000D4DA2" w:rsidRDefault="00F15DBF" w:rsidP="00F507FA">
      <w:pPr>
        <w:pStyle w:val="Amain"/>
        <w:keepNext/>
      </w:pPr>
      <w:r>
        <w:tab/>
      </w:r>
      <w:r w:rsidR="00264136" w:rsidRPr="000D4DA2">
        <w:t>(1)</w:t>
      </w:r>
      <w:r w:rsidR="00264136" w:rsidRPr="000D4DA2">
        <w:tab/>
      </w:r>
      <w:r w:rsidR="006C6BD7" w:rsidRPr="000D4DA2">
        <w:t>The operator of a retirement village must ensure that the village generally is reasonably secure.</w:t>
      </w:r>
    </w:p>
    <w:p w:rsidR="008232E4" w:rsidRPr="0012189A" w:rsidRDefault="008232E4" w:rsidP="008232E4">
      <w:pPr>
        <w:pStyle w:val="Amain"/>
      </w:pPr>
      <w:r w:rsidRPr="0012189A">
        <w:tab/>
        <w:t>(2)</w:t>
      </w:r>
      <w:r w:rsidRPr="0012189A">
        <w:tab/>
        <w:t>Without limiting subsection (1), the operator must ensure that—</w:t>
      </w:r>
    </w:p>
    <w:p w:rsidR="008232E4" w:rsidRPr="0012189A" w:rsidRDefault="008232E4" w:rsidP="008232E4">
      <w:pPr>
        <w:pStyle w:val="Apara"/>
      </w:pPr>
      <w:r w:rsidRPr="0012189A">
        <w:tab/>
        <w:t>(a)</w:t>
      </w:r>
      <w:r w:rsidRPr="0012189A">
        <w:tab/>
        <w:t>all residential premises in the village have enough locks or other security devices necessary to make the premises reasonably secure; and</w:t>
      </w:r>
    </w:p>
    <w:p w:rsidR="008232E4" w:rsidRPr="0012189A" w:rsidRDefault="008232E4" w:rsidP="008232E4">
      <w:pPr>
        <w:pStyle w:val="Apara"/>
      </w:pPr>
      <w:r w:rsidRPr="0012189A">
        <w:tab/>
        <w:t>(b)</w:t>
      </w:r>
      <w:r w:rsidRPr="0012189A">
        <w:tab/>
        <w:t>the locks and other security devices are in good working order.</w:t>
      </w:r>
    </w:p>
    <w:p w:rsidR="006C6BD7" w:rsidRPr="000D4DA2" w:rsidRDefault="00F15DBF" w:rsidP="00F15DBF">
      <w:pPr>
        <w:pStyle w:val="Amain"/>
      </w:pPr>
      <w:r>
        <w:tab/>
      </w:r>
      <w:r w:rsidR="00264136" w:rsidRPr="000D4DA2">
        <w:t>(3)</w:t>
      </w:r>
      <w:r w:rsidR="00264136" w:rsidRPr="000D4DA2">
        <w:tab/>
      </w:r>
      <w:r w:rsidR="006C6BD7" w:rsidRPr="000D4DA2">
        <w:t>Subsection (2) does not apply in relation to residential premises that are subject to a community title scheme, company title scheme or units plan unless the operator, or a close associate of the operator, is the owner of the premises.</w:t>
      </w:r>
    </w:p>
    <w:p w:rsidR="008232E4" w:rsidRPr="0012189A" w:rsidRDefault="008232E4" w:rsidP="008232E4">
      <w:pPr>
        <w:pStyle w:val="Amain"/>
      </w:pPr>
      <w:r w:rsidRPr="0012189A">
        <w:tab/>
        <w:t>(</w:t>
      </w:r>
      <w:r>
        <w:t>4</w:t>
      </w:r>
      <w:r w:rsidRPr="0012189A">
        <w:t>)</w:t>
      </w:r>
      <w:r w:rsidRPr="0012189A">
        <w:tab/>
        <w:t>If a tradesperson, or someone else, requires access to residential premises to carry out works, the operator must give reasonable notice of the access needed to each affected resident.</w:t>
      </w:r>
    </w:p>
    <w:p w:rsidR="006C6BD7" w:rsidRPr="000D4DA2" w:rsidRDefault="00F15DBF" w:rsidP="00F15DBF">
      <w:pPr>
        <w:pStyle w:val="Amain"/>
        <w:keepNext/>
      </w:pPr>
      <w:r>
        <w:tab/>
      </w:r>
      <w:r w:rsidR="00264136" w:rsidRPr="000D4DA2">
        <w:t>(</w:t>
      </w:r>
      <w:r w:rsidR="008232E4">
        <w:t>5</w:t>
      </w:r>
      <w:r w:rsidR="00264136" w:rsidRPr="000D4DA2">
        <w:t>)</w:t>
      </w:r>
      <w:r w:rsidR="00264136" w:rsidRPr="000D4DA2">
        <w:tab/>
      </w:r>
      <w:r w:rsidR="006C6BD7" w:rsidRPr="000D4DA2">
        <w:t xml:space="preserve">A resident </w:t>
      </w:r>
      <w:r w:rsidR="00C340F8" w:rsidRPr="000D4DA2">
        <w:t xml:space="preserve">of a retirement village </w:t>
      </w:r>
      <w:r w:rsidR="006C6BD7" w:rsidRPr="000D4DA2">
        <w:t xml:space="preserve">who believes </w:t>
      </w:r>
      <w:r w:rsidR="00096FD5" w:rsidRPr="000D4DA2">
        <w:t>on reasonable grounds</w:t>
      </w:r>
      <w:r w:rsidR="006C6BD7" w:rsidRPr="000D4DA2">
        <w:t xml:space="preserve"> that the village is not reasonably secure may apply to the ACAT for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comply with subsection (1) or (2);</w:t>
      </w:r>
    </w:p>
    <w:p w:rsidR="006C6BD7" w:rsidRPr="000D4DA2" w:rsidRDefault="00F15DBF" w:rsidP="00F15DBF">
      <w:pPr>
        <w:pStyle w:val="Apara"/>
      </w:pPr>
      <w:r>
        <w:tab/>
      </w:r>
      <w:r w:rsidR="00264136" w:rsidRPr="000D4DA2">
        <w:t>(b)</w:t>
      </w:r>
      <w:r w:rsidR="00264136" w:rsidRPr="000D4DA2">
        <w:tab/>
      </w:r>
      <w:r w:rsidR="006C6BD7" w:rsidRPr="000D4DA2">
        <w:t xml:space="preserve">any other order mentioned in section </w:t>
      </w:r>
      <w:r w:rsidR="000711C6" w:rsidRPr="000D4DA2">
        <w:t>181</w:t>
      </w:r>
      <w:r w:rsidR="00096FD5" w:rsidRPr="000D4DA2">
        <w:t xml:space="preserve"> </w:t>
      </w:r>
      <w:r w:rsidR="006C6BD7" w:rsidRPr="000D4DA2">
        <w:t>(1) (ACAT orders).</w:t>
      </w:r>
    </w:p>
    <w:p w:rsidR="006C6BD7" w:rsidRPr="000D4DA2" w:rsidRDefault="00264136" w:rsidP="00264136">
      <w:pPr>
        <w:pStyle w:val="AH5Sec"/>
        <w:rPr>
          <w:lang w:val="en-GB"/>
        </w:rPr>
      </w:pPr>
      <w:bookmarkStart w:id="110" w:name="_Toc12365553"/>
      <w:r w:rsidRPr="00D245F8">
        <w:rPr>
          <w:rStyle w:val="CharSectNo"/>
        </w:rPr>
        <w:t>91</w:t>
      </w:r>
      <w:r w:rsidRPr="000D4DA2">
        <w:rPr>
          <w:lang w:val="en-GB"/>
        </w:rPr>
        <w:tab/>
      </w:r>
      <w:r w:rsidR="006C6BD7" w:rsidRPr="000D4DA2">
        <w:rPr>
          <w:lang w:val="en-GB"/>
        </w:rPr>
        <w:t>Operator to provide safe premises</w:t>
      </w:r>
      <w:bookmarkEnd w:id="110"/>
    </w:p>
    <w:p w:rsidR="006C6BD7" w:rsidRPr="000D4DA2" w:rsidRDefault="00F15DBF" w:rsidP="00D63B8F">
      <w:pPr>
        <w:pStyle w:val="Amain"/>
        <w:keepNext/>
      </w:pPr>
      <w:r>
        <w:tab/>
      </w:r>
      <w:r w:rsidR="00264136" w:rsidRPr="000D4DA2">
        <w:t>(1)</w:t>
      </w:r>
      <w:r w:rsidR="00264136" w:rsidRPr="000D4DA2">
        <w:tab/>
      </w:r>
      <w:r w:rsidR="006C6BD7" w:rsidRPr="000D4DA2">
        <w:t>The operator of a retirement village must ensure that the village generally is reasonably safe.</w:t>
      </w:r>
    </w:p>
    <w:p w:rsidR="006C6BD7" w:rsidRPr="000D4DA2" w:rsidRDefault="00F15DBF" w:rsidP="009D483C">
      <w:pPr>
        <w:pStyle w:val="Amain"/>
        <w:keepNext/>
      </w:pPr>
      <w:r>
        <w:tab/>
      </w:r>
      <w:r w:rsidR="00264136" w:rsidRPr="000D4DA2">
        <w:t>(2)</w:t>
      </w:r>
      <w:r w:rsidR="00264136" w:rsidRPr="000D4DA2">
        <w:tab/>
      </w:r>
      <w:r w:rsidR="006C6BD7" w:rsidRPr="000D4DA2">
        <w:t>Without limiting subsection (1), the operator must—</w:t>
      </w:r>
    </w:p>
    <w:p w:rsidR="006C6BD7" w:rsidRPr="000D4DA2" w:rsidRDefault="00F15DBF" w:rsidP="00F15DBF">
      <w:pPr>
        <w:pStyle w:val="Apara"/>
      </w:pPr>
      <w:r>
        <w:tab/>
      </w:r>
      <w:r w:rsidR="00264136" w:rsidRPr="000D4DA2">
        <w:t>(a)</w:t>
      </w:r>
      <w:r w:rsidR="00264136" w:rsidRPr="000D4DA2">
        <w:tab/>
      </w:r>
      <w:r w:rsidR="006C6BD7" w:rsidRPr="000D4DA2">
        <w:t>prepare written safety and emergency procedures; and</w:t>
      </w:r>
    </w:p>
    <w:p w:rsidR="006C6BD7" w:rsidRPr="000D4DA2" w:rsidRDefault="00F15DBF" w:rsidP="00F15DBF">
      <w:pPr>
        <w:pStyle w:val="Apara"/>
      </w:pPr>
      <w:r>
        <w:tab/>
      </w:r>
      <w:r w:rsidR="00264136" w:rsidRPr="000D4DA2">
        <w:t>(b)</w:t>
      </w:r>
      <w:r w:rsidR="00264136" w:rsidRPr="000D4DA2">
        <w:tab/>
      </w:r>
      <w:r w:rsidR="006C6BD7" w:rsidRPr="000D4DA2">
        <w:t>take reasonable steps to ensure that all residents and staff are familiar with those procedures; and</w:t>
      </w:r>
    </w:p>
    <w:p w:rsidR="008232E4" w:rsidRPr="0012189A" w:rsidRDefault="008232E4" w:rsidP="008232E4">
      <w:pPr>
        <w:pStyle w:val="Apara"/>
      </w:pPr>
      <w:r w:rsidRPr="0012189A">
        <w:tab/>
        <w:t>(</w:t>
      </w:r>
      <w:r w:rsidR="005E7A78">
        <w:t>c</w:t>
      </w:r>
      <w:r w:rsidRPr="0012189A">
        <w:t>)</w:t>
      </w:r>
      <w:r w:rsidRPr="0012189A">
        <w:tab/>
        <w:t>provide emergency assembly point signage consistent with those procedures; and</w:t>
      </w:r>
    </w:p>
    <w:p w:rsidR="008232E4" w:rsidRPr="0012189A" w:rsidRDefault="008232E4" w:rsidP="008232E4">
      <w:pPr>
        <w:pStyle w:val="Apara"/>
      </w:pPr>
      <w:r w:rsidRPr="0012189A">
        <w:tab/>
        <w:t>(</w:t>
      </w:r>
      <w:r w:rsidR="005E7A78">
        <w:t>d</w:t>
      </w:r>
      <w:r w:rsidRPr="0012189A">
        <w:t>)</w:t>
      </w:r>
      <w:r w:rsidRPr="0012189A">
        <w:tab/>
        <w:t>provide signage at key points in the village to assist local emergency and home care service agencies to locate village premises; and</w:t>
      </w:r>
    </w:p>
    <w:p w:rsidR="008232E4" w:rsidRPr="0012189A" w:rsidRDefault="008232E4" w:rsidP="008232E4">
      <w:pPr>
        <w:pStyle w:val="Apara"/>
      </w:pPr>
      <w:r w:rsidRPr="0012189A">
        <w:tab/>
        <w:t>(</w:t>
      </w:r>
      <w:r w:rsidR="005E7A78">
        <w:t>e</w:t>
      </w:r>
      <w:r w:rsidRPr="0012189A">
        <w:t>)</w:t>
      </w:r>
      <w:r w:rsidRPr="0012189A">
        <w:tab/>
        <w:t>give residents an emergency out-of-hours number to contact the operator in case of serious disturbances in the village; and</w:t>
      </w:r>
    </w:p>
    <w:p w:rsidR="006C6BD7" w:rsidRPr="000D4DA2" w:rsidRDefault="00F15DBF" w:rsidP="00F15DBF">
      <w:pPr>
        <w:pStyle w:val="Apara"/>
      </w:pPr>
      <w:r>
        <w:tab/>
      </w:r>
      <w:r w:rsidR="00264136" w:rsidRPr="000D4DA2">
        <w:t>(</w:t>
      </w:r>
      <w:r w:rsidR="005E7A78">
        <w:t>f</w:t>
      </w:r>
      <w:r w:rsidR="00264136" w:rsidRPr="000D4DA2">
        <w:t>)</w:t>
      </w:r>
      <w:r w:rsidR="00264136" w:rsidRPr="000D4DA2">
        <w:tab/>
      </w:r>
      <w:r w:rsidR="006C6BD7" w:rsidRPr="000D4DA2">
        <w:t>do a safety inspection at least once each year, and make a safety inspection report on the findings of the inspection; and</w:t>
      </w:r>
    </w:p>
    <w:p w:rsidR="006C6BD7" w:rsidRPr="000D4DA2" w:rsidRDefault="00F15DBF" w:rsidP="00F15DBF">
      <w:pPr>
        <w:pStyle w:val="Apara"/>
      </w:pPr>
      <w:r>
        <w:tab/>
      </w:r>
      <w:r w:rsidR="00264136" w:rsidRPr="000D4DA2">
        <w:t>(</w:t>
      </w:r>
      <w:r w:rsidR="005E7A78">
        <w:t>g</w:t>
      </w:r>
      <w:r w:rsidR="00264136" w:rsidRPr="000D4DA2">
        <w:t>)</w:t>
      </w:r>
      <w:r w:rsidR="00264136" w:rsidRPr="000D4DA2">
        <w:tab/>
      </w:r>
      <w:r w:rsidR="006C6BD7" w:rsidRPr="000D4DA2">
        <w:t>make a copy of the inspection report available to the residents committee for the retirement village (if any) and place a copy of the report on the notice board in a communal area within the village; and</w:t>
      </w:r>
    </w:p>
    <w:p w:rsidR="006C6BD7" w:rsidRPr="000D4DA2" w:rsidRDefault="00F15DBF" w:rsidP="00F15DBF">
      <w:pPr>
        <w:pStyle w:val="Apara"/>
      </w:pPr>
      <w:r>
        <w:tab/>
      </w:r>
      <w:r w:rsidR="00264136" w:rsidRPr="000D4DA2">
        <w:t>(</w:t>
      </w:r>
      <w:r w:rsidR="005E7A78">
        <w:t>h</w:t>
      </w:r>
      <w:r w:rsidR="00264136" w:rsidRPr="000D4DA2">
        <w:t>)</w:t>
      </w:r>
      <w:r w:rsidR="00264136" w:rsidRPr="000D4DA2">
        <w:tab/>
      </w:r>
      <w:r w:rsidR="006C6BD7" w:rsidRPr="000D4DA2">
        <w:t xml:space="preserve">take any other action </w:t>
      </w:r>
      <w:r w:rsidR="00C340F8" w:rsidRPr="000D4DA2">
        <w:t xml:space="preserve">prescribed by regulation </w:t>
      </w:r>
      <w:r w:rsidR="006C6BD7" w:rsidRPr="000D4DA2">
        <w:t>to ensure that the village generally is reasonably safe.</w:t>
      </w:r>
    </w:p>
    <w:p w:rsidR="006C6BD7" w:rsidRPr="000D4DA2" w:rsidRDefault="00F15DBF" w:rsidP="00F15DBF">
      <w:pPr>
        <w:pStyle w:val="Amain"/>
        <w:keepNext/>
      </w:pPr>
      <w:r>
        <w:tab/>
      </w:r>
      <w:r w:rsidR="00264136" w:rsidRPr="000D4DA2">
        <w:t>(3)</w:t>
      </w:r>
      <w:r w:rsidR="00264136" w:rsidRPr="000D4DA2">
        <w:tab/>
      </w:r>
      <w:r w:rsidR="006C6BD7" w:rsidRPr="000D4DA2">
        <w:t>Without limiting subsection (2) (</w:t>
      </w:r>
      <w:r w:rsidR="005E7A78">
        <w:t>h</w:t>
      </w:r>
      <w:r w:rsidR="006C6BD7" w:rsidRPr="000D4DA2">
        <w:t>), a regulation may provide for the following:</w:t>
      </w:r>
    </w:p>
    <w:p w:rsidR="006C6BD7" w:rsidRPr="000D4DA2" w:rsidRDefault="00F15DBF" w:rsidP="00F15DBF">
      <w:pPr>
        <w:pStyle w:val="Apara"/>
      </w:pPr>
      <w:r>
        <w:tab/>
      </w:r>
      <w:r w:rsidR="00264136" w:rsidRPr="000D4DA2">
        <w:t>(a)</w:t>
      </w:r>
      <w:r w:rsidR="00264136" w:rsidRPr="000D4DA2">
        <w:tab/>
      </w:r>
      <w:r w:rsidR="006C6BD7" w:rsidRPr="000D4DA2">
        <w:t>the form of the written safety and emergency procedures;</w:t>
      </w:r>
    </w:p>
    <w:p w:rsidR="006C6BD7" w:rsidRPr="000D4DA2" w:rsidRDefault="00F15DBF" w:rsidP="00F15DBF">
      <w:pPr>
        <w:pStyle w:val="Apara"/>
      </w:pPr>
      <w:r>
        <w:tab/>
      </w:r>
      <w:r w:rsidR="00264136" w:rsidRPr="000D4DA2">
        <w:t>(b)</w:t>
      </w:r>
      <w:r w:rsidR="00264136" w:rsidRPr="000D4DA2">
        <w:tab/>
      </w:r>
      <w:r w:rsidR="006C6BD7" w:rsidRPr="000D4DA2">
        <w:t>the conduct of safety inspections required under subsection (2) (</w:t>
      </w:r>
      <w:r w:rsidR="005E7A78">
        <w:t>f</w:t>
      </w:r>
      <w:r w:rsidR="006C6BD7" w:rsidRPr="000D4DA2">
        <w:t>);</w:t>
      </w:r>
    </w:p>
    <w:p w:rsidR="006C6BD7" w:rsidRPr="000D4DA2" w:rsidRDefault="00F15DBF" w:rsidP="00F15DBF">
      <w:pPr>
        <w:pStyle w:val="Apara"/>
      </w:pPr>
      <w:r>
        <w:tab/>
      </w:r>
      <w:r w:rsidR="00264136" w:rsidRPr="000D4DA2">
        <w:t>(c)</w:t>
      </w:r>
      <w:r w:rsidR="00264136" w:rsidRPr="000D4DA2">
        <w:tab/>
      </w:r>
      <w:r w:rsidR="006C6BD7" w:rsidRPr="000D4DA2">
        <w:t>the manner and form of a safety inspection report;</w:t>
      </w:r>
    </w:p>
    <w:p w:rsidR="006C6BD7" w:rsidRPr="000D4DA2" w:rsidRDefault="00F15DBF" w:rsidP="00F15DBF">
      <w:pPr>
        <w:pStyle w:val="Apara"/>
      </w:pPr>
      <w:r>
        <w:tab/>
      </w:r>
      <w:r w:rsidR="00264136" w:rsidRPr="000D4DA2">
        <w:t>(d)</w:t>
      </w:r>
      <w:r w:rsidR="00264136" w:rsidRPr="000D4DA2">
        <w:tab/>
      </w:r>
      <w:r w:rsidR="006C6BD7" w:rsidRPr="000D4DA2">
        <w:t>the period that the safety inspection report must remain on the notice board as mentioned in subsection (2) (</w:t>
      </w:r>
      <w:r w:rsidR="005E7A78">
        <w:t>g</w:t>
      </w:r>
      <w:r w:rsidR="006C6BD7" w:rsidRPr="000D4DA2">
        <w:t>).</w:t>
      </w:r>
    </w:p>
    <w:p w:rsidR="006C6BD7" w:rsidRPr="000D4DA2" w:rsidRDefault="00F15DBF" w:rsidP="00F15DBF">
      <w:pPr>
        <w:pStyle w:val="Amain"/>
        <w:keepNext/>
      </w:pPr>
      <w:r>
        <w:tab/>
      </w:r>
      <w:r w:rsidR="00264136" w:rsidRPr="000D4DA2">
        <w:t>(4)</w:t>
      </w:r>
      <w:r w:rsidR="00264136" w:rsidRPr="000D4DA2">
        <w:tab/>
      </w:r>
      <w:r w:rsidR="006C6BD7" w:rsidRPr="000D4DA2">
        <w:t xml:space="preserve">A resident who believes </w:t>
      </w:r>
      <w:r w:rsidR="00B6165A" w:rsidRPr="000D4DA2">
        <w:t>on reasonable grounds</w:t>
      </w:r>
      <w:r w:rsidR="006C6BD7" w:rsidRPr="000D4DA2">
        <w:t xml:space="preserve"> that </w:t>
      </w:r>
      <w:r w:rsidR="00B84D3A" w:rsidRPr="007B6AE8">
        <w:t>the retirement village</w:t>
      </w:r>
      <w:r w:rsidR="00B84D3A">
        <w:t xml:space="preserve"> </w:t>
      </w:r>
      <w:r w:rsidR="006C6BD7" w:rsidRPr="000D4DA2">
        <w:t>is not reasonably safe may apply to the ACAT for any of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comply with subsection (1) or (2);</w:t>
      </w:r>
    </w:p>
    <w:p w:rsidR="006C6BD7" w:rsidRPr="000D4DA2" w:rsidRDefault="00F15DBF" w:rsidP="00F15DBF">
      <w:pPr>
        <w:pStyle w:val="Apara"/>
      </w:pPr>
      <w:r>
        <w:tab/>
      </w:r>
      <w:r w:rsidR="00264136" w:rsidRPr="000D4DA2">
        <w:t>(b)</w:t>
      </w:r>
      <w:r w:rsidR="00264136" w:rsidRPr="000D4DA2">
        <w:tab/>
      </w:r>
      <w:r w:rsidR="006C6BD7" w:rsidRPr="000D4DA2">
        <w:t>any other order mentioned in</w:t>
      </w:r>
      <w:r w:rsidR="00B6165A" w:rsidRPr="000D4DA2">
        <w:t xml:space="preserve"> section </w:t>
      </w:r>
      <w:r w:rsidR="000711C6" w:rsidRPr="000D4DA2">
        <w:t>181</w:t>
      </w:r>
      <w:r w:rsidR="00B6165A" w:rsidRPr="000D4DA2">
        <w:t xml:space="preserve"> (1) </w:t>
      </w:r>
      <w:r w:rsidR="006C6BD7" w:rsidRPr="000D4DA2">
        <w:t>(ACAT orders).</w:t>
      </w:r>
    </w:p>
    <w:p w:rsidR="006C6BD7" w:rsidRPr="000D4DA2" w:rsidRDefault="00264136" w:rsidP="00264136">
      <w:pPr>
        <w:pStyle w:val="AH5Sec"/>
        <w:rPr>
          <w:lang w:val="en-GB"/>
        </w:rPr>
      </w:pPr>
      <w:bookmarkStart w:id="111" w:name="_Toc12365554"/>
      <w:r w:rsidRPr="00D245F8">
        <w:rPr>
          <w:rStyle w:val="CharSectNo"/>
        </w:rPr>
        <w:t>92</w:t>
      </w:r>
      <w:r w:rsidRPr="000D4DA2">
        <w:rPr>
          <w:lang w:val="en-GB"/>
        </w:rPr>
        <w:tab/>
      </w:r>
      <w:r w:rsidR="006C6BD7" w:rsidRPr="000D4DA2">
        <w:rPr>
          <w:lang w:val="en-GB"/>
        </w:rPr>
        <w:t>Operator to provide village emergency system on request</w:t>
      </w:r>
      <w:bookmarkEnd w:id="111"/>
    </w:p>
    <w:p w:rsidR="006C6BD7" w:rsidRPr="000D4DA2" w:rsidRDefault="00F15DBF" w:rsidP="00F15DBF">
      <w:pPr>
        <w:pStyle w:val="Amain"/>
      </w:pPr>
      <w:r>
        <w:tab/>
      </w:r>
      <w:r w:rsidR="00264136" w:rsidRPr="000D4DA2">
        <w:t>(1)</w:t>
      </w:r>
      <w:r w:rsidR="00264136" w:rsidRPr="000D4DA2">
        <w:tab/>
      </w:r>
      <w:r w:rsidR="006C6BD7" w:rsidRPr="000D4DA2">
        <w:t xml:space="preserve">The residents of a retirement village may, by a special resolution, </w:t>
      </w:r>
      <w:r w:rsidR="00B6165A" w:rsidRPr="000D4DA2">
        <w:t>ask</w:t>
      </w:r>
      <w:r w:rsidR="006C6BD7" w:rsidRPr="000D4DA2">
        <w:t xml:space="preserve"> the operator of the village to provide or arrange for a village emergency system of a stated kind in the village.</w:t>
      </w:r>
    </w:p>
    <w:p w:rsidR="006C6BD7" w:rsidRPr="000D4DA2" w:rsidRDefault="00F15DBF" w:rsidP="00F15DBF">
      <w:pPr>
        <w:pStyle w:val="Amain"/>
      </w:pPr>
      <w:r>
        <w:tab/>
      </w:r>
      <w:r w:rsidR="00264136" w:rsidRPr="000D4DA2">
        <w:t>(2)</w:t>
      </w:r>
      <w:r w:rsidR="00264136" w:rsidRPr="000D4DA2">
        <w:tab/>
      </w:r>
      <w:r w:rsidR="006C6BD7" w:rsidRPr="000D4DA2">
        <w:t>If a request is made, the residents are taken to have consented to the inclusion, in the proposed annual budget relating to the financial year following the date of the resolution, of the cost of providing or arranging for the village emergency system.</w:t>
      </w:r>
    </w:p>
    <w:p w:rsidR="006C6BD7" w:rsidRPr="000D4DA2" w:rsidRDefault="00F15DBF" w:rsidP="00F15DBF">
      <w:pPr>
        <w:pStyle w:val="Amain"/>
      </w:pPr>
      <w:r>
        <w:tab/>
      </w:r>
      <w:r w:rsidR="00264136" w:rsidRPr="000D4DA2">
        <w:t>(3)</w:t>
      </w:r>
      <w:r w:rsidR="00264136" w:rsidRPr="000D4DA2">
        <w:tab/>
      </w:r>
      <w:r w:rsidR="006C6BD7" w:rsidRPr="000D4DA2">
        <w:t>If the operator fails to comply with the request, any resident of the village may apply to the ACAT for an order directing the operator to provide or arrange for a village emergency system of the kind requested by the residents.</w:t>
      </w:r>
    </w:p>
    <w:p w:rsidR="006C6BD7" w:rsidRPr="000D4DA2" w:rsidRDefault="00F15DBF" w:rsidP="00F15DBF">
      <w:pPr>
        <w:pStyle w:val="Amain"/>
      </w:pPr>
      <w:r>
        <w:tab/>
      </w:r>
      <w:r w:rsidR="00264136" w:rsidRPr="000D4DA2">
        <w:t>(4)</w:t>
      </w:r>
      <w:r w:rsidR="00264136" w:rsidRPr="000D4DA2">
        <w:tab/>
      </w:r>
      <w:r w:rsidR="006C6BD7" w:rsidRPr="000D4DA2">
        <w:t>The operator must ensure that any village emergency system provided in the village (whether or not it was provided at the request of the residents) is regularly and adequately monitored and serviced.</w:t>
      </w:r>
    </w:p>
    <w:p w:rsidR="006C6BD7" w:rsidRPr="000D4DA2" w:rsidRDefault="00F15DBF" w:rsidP="00F15DBF">
      <w:pPr>
        <w:pStyle w:val="Amain"/>
      </w:pPr>
      <w:r>
        <w:tab/>
      </w:r>
      <w:r w:rsidR="00264136" w:rsidRPr="000D4DA2">
        <w:t>(5)</w:t>
      </w:r>
      <w:r w:rsidR="00264136" w:rsidRPr="000D4DA2">
        <w:tab/>
      </w:r>
      <w:r w:rsidR="006C6BD7" w:rsidRPr="000D4DA2">
        <w:t xml:space="preserve">Nothing in this section prevents a resident from arranging, at the resident’s expense, for the provision of a system that will enable the resident to call for assistance in an emergency. </w:t>
      </w:r>
    </w:p>
    <w:p w:rsidR="006C6BD7" w:rsidRPr="000D4DA2" w:rsidRDefault="00F15DBF" w:rsidP="00F15DBF">
      <w:pPr>
        <w:pStyle w:val="Amain"/>
      </w:pPr>
      <w:r>
        <w:tab/>
      </w:r>
      <w:r w:rsidR="00264136" w:rsidRPr="000D4DA2">
        <w:t>(6)</w:t>
      </w:r>
      <w:r w:rsidR="00264136" w:rsidRPr="000D4DA2">
        <w:tab/>
      </w:r>
      <w:r w:rsidR="006C6BD7" w:rsidRPr="000D4DA2">
        <w:t>A system mentioned in subsection (5) is not a village emergency system.</w:t>
      </w:r>
    </w:p>
    <w:p w:rsidR="006C6BD7" w:rsidRPr="000D4DA2" w:rsidRDefault="00F15DBF" w:rsidP="00F15DBF">
      <w:pPr>
        <w:pStyle w:val="Amain"/>
        <w:keepNext/>
      </w:pPr>
      <w:r>
        <w:tab/>
      </w:r>
      <w:r w:rsidR="00264136" w:rsidRPr="000D4DA2">
        <w:t>(7)</w:t>
      </w:r>
      <w:r w:rsidR="00264136" w:rsidRPr="000D4DA2">
        <w:tab/>
      </w:r>
      <w:r w:rsidR="006C6BD7" w:rsidRPr="000D4DA2">
        <w:t>In this section:</w:t>
      </w:r>
    </w:p>
    <w:p w:rsidR="006C6BD7" w:rsidRPr="000D4DA2" w:rsidRDefault="006C6BD7" w:rsidP="00AF4F7C">
      <w:pPr>
        <w:pStyle w:val="Amainreturn"/>
        <w:keepNext/>
      </w:pPr>
      <w:r w:rsidRPr="00723542">
        <w:rPr>
          <w:rStyle w:val="charBoldItals"/>
        </w:rPr>
        <w:t>village emergency system</w:t>
      </w:r>
      <w:r w:rsidRPr="000D4DA2">
        <w:t xml:space="preserve"> means a system that enables a resident to call for assistance in an emergency.</w:t>
      </w:r>
    </w:p>
    <w:p w:rsidR="006C6BD7" w:rsidRPr="000D4DA2" w:rsidRDefault="006C6BD7" w:rsidP="006C6BD7">
      <w:pPr>
        <w:pStyle w:val="aExamHdgss"/>
      </w:pPr>
      <w:r w:rsidRPr="000D4DA2">
        <w:t>Examples</w:t>
      </w:r>
    </w:p>
    <w:p w:rsidR="006C6BD7" w:rsidRPr="000D4DA2" w:rsidRDefault="006C6BD7" w:rsidP="006C6BD7">
      <w:pPr>
        <w:pStyle w:val="aExamINumss"/>
      </w:pPr>
      <w:r w:rsidRPr="000D4DA2">
        <w:t>1</w:t>
      </w:r>
      <w:r w:rsidRPr="000D4DA2">
        <w:tab/>
        <w:t>an emergency call button in residential premises and common areas</w:t>
      </w:r>
    </w:p>
    <w:p w:rsidR="006C6BD7" w:rsidRPr="000D4DA2" w:rsidRDefault="006C6BD7" w:rsidP="00F15DBF">
      <w:pPr>
        <w:pStyle w:val="aExamINumss"/>
        <w:keepNext/>
      </w:pPr>
      <w:r w:rsidRPr="000D4DA2">
        <w:t>2</w:t>
      </w:r>
      <w:r w:rsidRPr="000D4DA2">
        <w:tab/>
        <w:t>an emergency call bracelet that can be worn by a resident</w:t>
      </w:r>
    </w:p>
    <w:p w:rsidR="006C6BD7" w:rsidRPr="000D4DA2" w:rsidRDefault="006C6BD7" w:rsidP="006C6BD7">
      <w:pPr>
        <w:pStyle w:val="aNote"/>
      </w:pPr>
      <w:r w:rsidRPr="00C64688">
        <w:rPr>
          <w:rStyle w:val="charItals"/>
        </w:rPr>
        <w:t>Note</w:t>
      </w:r>
      <w:r w:rsidRPr="000D4DA2">
        <w:tab/>
        <w:t xml:space="preserve">An example is part of the Act, is not exhaustive and may extend, but does not limit, the meaning of the provision in which it appears (see </w:t>
      </w:r>
      <w:hyperlink r:id="rId95" w:tooltip="A2001-14" w:history="1">
        <w:r w:rsidR="00723542" w:rsidRPr="00723542">
          <w:rPr>
            <w:rStyle w:val="charCitHyperlinkAbbrev"/>
          </w:rPr>
          <w:t>Legislation Act</w:t>
        </w:r>
      </w:hyperlink>
      <w:r w:rsidRPr="000D4DA2">
        <w:t>, s 126 and s 132).</w:t>
      </w:r>
    </w:p>
    <w:p w:rsidR="006C6BD7" w:rsidRPr="000D4DA2" w:rsidRDefault="00264136" w:rsidP="00264136">
      <w:pPr>
        <w:pStyle w:val="AH5Sec"/>
        <w:rPr>
          <w:lang w:val="en-GB"/>
        </w:rPr>
      </w:pPr>
      <w:bookmarkStart w:id="112" w:name="_Toc12365555"/>
      <w:r w:rsidRPr="00D245F8">
        <w:rPr>
          <w:rStyle w:val="CharSectNo"/>
        </w:rPr>
        <w:t>93</w:t>
      </w:r>
      <w:r w:rsidRPr="000D4DA2">
        <w:rPr>
          <w:lang w:val="en-GB"/>
        </w:rPr>
        <w:tab/>
      </w:r>
      <w:r w:rsidR="00C340F8" w:rsidRPr="000D4DA2">
        <w:rPr>
          <w:lang w:val="en-GB"/>
        </w:rPr>
        <w:t>F</w:t>
      </w:r>
      <w:r w:rsidR="006C6BD7" w:rsidRPr="000D4DA2">
        <w:rPr>
          <w:lang w:val="en-GB"/>
        </w:rPr>
        <w:t>ailure to provide emergency and home care service vehicles access to retirement village</w:t>
      </w:r>
      <w:bookmarkEnd w:id="112"/>
    </w:p>
    <w:p w:rsidR="006C6BD7" w:rsidRPr="000D4DA2" w:rsidRDefault="00F15DBF" w:rsidP="00F15DBF">
      <w:pPr>
        <w:pStyle w:val="Amain"/>
      </w:pPr>
      <w:r>
        <w:tab/>
      </w:r>
      <w:r w:rsidR="00264136" w:rsidRPr="000D4DA2">
        <w:t>(1)</w:t>
      </w:r>
      <w:r w:rsidR="00264136" w:rsidRPr="000D4DA2">
        <w:tab/>
      </w:r>
      <w:r w:rsidR="00C340F8" w:rsidRPr="000D4DA2">
        <w:t>The</w:t>
      </w:r>
      <w:r w:rsidR="006C6BD7" w:rsidRPr="000D4DA2">
        <w:t xml:space="preserve"> operator of a retirement village commits an offence if the operator fails to take all reasonable steps to ensure that—</w:t>
      </w:r>
    </w:p>
    <w:p w:rsidR="006C6BD7" w:rsidRPr="000D4DA2" w:rsidRDefault="00F15DBF" w:rsidP="00F15DBF">
      <w:pPr>
        <w:pStyle w:val="Apara"/>
      </w:pPr>
      <w:r>
        <w:tab/>
      </w:r>
      <w:r w:rsidR="00264136" w:rsidRPr="000D4DA2">
        <w:t>(a)</w:t>
      </w:r>
      <w:r w:rsidR="00264136" w:rsidRPr="000D4DA2">
        <w:tab/>
      </w:r>
      <w:r w:rsidR="006C6BD7" w:rsidRPr="000D4DA2">
        <w:t>emergency and home care service personnel have unimpeded vehicular access to the residential premises in the village at all times; and</w:t>
      </w:r>
    </w:p>
    <w:p w:rsidR="006C6BD7" w:rsidRPr="000D4DA2" w:rsidRDefault="00F15DBF" w:rsidP="00F15DBF">
      <w:pPr>
        <w:pStyle w:val="Apara"/>
      </w:pPr>
      <w:r>
        <w:tab/>
      </w:r>
      <w:r w:rsidR="00264136" w:rsidRPr="000D4DA2">
        <w:t>(b)</w:t>
      </w:r>
      <w:r w:rsidR="00264136" w:rsidRPr="000D4DA2">
        <w:tab/>
      </w:r>
      <w:r w:rsidR="006C6BD7" w:rsidRPr="000D4DA2">
        <w:t xml:space="preserve">the residents of the village, and local emergency and home care service agencies, are consulted and kept informed about any arrangements made to secure </w:t>
      </w:r>
      <w:r w:rsidR="003D5AFC" w:rsidRPr="000D4DA2">
        <w:t>the</w:t>
      </w:r>
      <w:r w:rsidR="006C6BD7" w:rsidRPr="000D4DA2">
        <w:t xml:space="preserve"> access.</w:t>
      </w:r>
    </w:p>
    <w:p w:rsidR="00067C3B" w:rsidRPr="000D4DA2" w:rsidRDefault="00067C3B" w:rsidP="001C0C8F">
      <w:pPr>
        <w:pStyle w:val="aExamHdgss"/>
      </w:pPr>
      <w:r w:rsidRPr="000D4DA2">
        <w:t>Examples</w:t>
      </w:r>
    </w:p>
    <w:p w:rsidR="00067C3B" w:rsidRPr="000D4DA2" w:rsidRDefault="00067C3B" w:rsidP="00067C3B">
      <w:pPr>
        <w:pStyle w:val="aExamINumss"/>
      </w:pPr>
      <w:r w:rsidRPr="000D4DA2">
        <w:t>1</w:t>
      </w:r>
      <w:r w:rsidRPr="000D4DA2">
        <w:tab/>
        <w:t>information about access arrangements available at meetings of residents</w:t>
      </w:r>
    </w:p>
    <w:p w:rsidR="00067C3B" w:rsidRPr="000D4DA2" w:rsidRDefault="00067C3B" w:rsidP="00F15DBF">
      <w:pPr>
        <w:pStyle w:val="aExamINumss"/>
        <w:keepNext/>
      </w:pPr>
      <w:r w:rsidRPr="000D4DA2">
        <w:t>2</w:t>
      </w:r>
      <w:r w:rsidRPr="000D4DA2">
        <w:tab/>
        <w:t>signs indicating areas to be kept clear</w:t>
      </w:r>
    </w:p>
    <w:p w:rsidR="00067C3B" w:rsidRPr="000D4DA2" w:rsidRDefault="00067C3B" w:rsidP="00F15DBF">
      <w:pPr>
        <w:pStyle w:val="aNote"/>
        <w:keepNext/>
      </w:pPr>
      <w:r w:rsidRPr="00C64688">
        <w:rPr>
          <w:rStyle w:val="charItals"/>
        </w:rPr>
        <w:t>Note</w:t>
      </w:r>
      <w:r w:rsidRPr="000D4DA2">
        <w:tab/>
        <w:t xml:space="preserve">An example is part of the Act, is not exhaustive and may extend, but does not limit, the meaning of the provision in which it appears (see </w:t>
      </w:r>
      <w:hyperlink r:id="rId96" w:tooltip="A2001-14" w:history="1">
        <w:r w:rsidR="00723542" w:rsidRPr="00723542">
          <w:rPr>
            <w:rStyle w:val="charCitHyperlinkAbbrev"/>
          </w:rPr>
          <w:t>Legislation Act</w:t>
        </w:r>
      </w:hyperlink>
      <w:r w:rsidRPr="000D4DA2">
        <w:t>, s 126 and s 132).</w:t>
      </w:r>
    </w:p>
    <w:p w:rsidR="006C6BD7" w:rsidRPr="000D4DA2" w:rsidRDefault="006C6BD7" w:rsidP="00F15DBF">
      <w:pPr>
        <w:pStyle w:val="Penalty"/>
        <w:keepNext/>
      </w:pPr>
      <w:r w:rsidRPr="000D4DA2">
        <w:t>Maximum penalty: 20 penalty units.</w:t>
      </w:r>
    </w:p>
    <w:p w:rsidR="00C340F8" w:rsidRPr="000D4DA2" w:rsidRDefault="00F15DBF" w:rsidP="00F15DBF">
      <w:pPr>
        <w:pStyle w:val="Amain"/>
      </w:pPr>
      <w:r>
        <w:tab/>
      </w:r>
      <w:r w:rsidR="00264136" w:rsidRPr="000D4DA2">
        <w:t>(2)</w:t>
      </w:r>
      <w:r w:rsidR="00264136" w:rsidRPr="000D4DA2">
        <w:tab/>
      </w:r>
      <w:r w:rsidR="00C340F8" w:rsidRPr="000D4DA2">
        <w:t>An offence against this section is a strict liability offence.</w:t>
      </w:r>
    </w:p>
    <w:p w:rsidR="006C6BD7" w:rsidRPr="000D4DA2" w:rsidRDefault="00264136" w:rsidP="00264136">
      <w:pPr>
        <w:pStyle w:val="AH5Sec"/>
        <w:rPr>
          <w:lang w:val="en-GB"/>
        </w:rPr>
      </w:pPr>
      <w:bookmarkStart w:id="113" w:name="_Toc12365556"/>
      <w:r w:rsidRPr="00D245F8">
        <w:rPr>
          <w:rStyle w:val="CharSectNo"/>
        </w:rPr>
        <w:t>94</w:t>
      </w:r>
      <w:r w:rsidRPr="000D4DA2">
        <w:rPr>
          <w:lang w:val="en-GB"/>
        </w:rPr>
        <w:tab/>
      </w:r>
      <w:r w:rsidR="003D5C6C" w:rsidRPr="000D4DA2">
        <w:rPr>
          <w:lang w:val="en-GB"/>
        </w:rPr>
        <w:t>Change</w:t>
      </w:r>
      <w:r w:rsidR="006C6BD7" w:rsidRPr="000D4DA2">
        <w:rPr>
          <w:lang w:val="en-GB"/>
        </w:rPr>
        <w:t xml:space="preserve"> in services or facilities provided at village</w:t>
      </w:r>
      <w:bookmarkEnd w:id="113"/>
    </w:p>
    <w:p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propose a </w:t>
      </w:r>
      <w:r w:rsidR="003D5C6C" w:rsidRPr="000D4DA2">
        <w:t>change</w:t>
      </w:r>
      <w:r w:rsidR="006C6BD7" w:rsidRPr="000D4DA2">
        <w:t xml:space="preserve"> in the services and facilities provided at the village if either of the following requests the operator in writing to do so:</w:t>
      </w:r>
    </w:p>
    <w:p w:rsidR="006C6BD7" w:rsidRPr="000D4DA2" w:rsidRDefault="00F15DBF" w:rsidP="00F15DBF">
      <w:pPr>
        <w:pStyle w:val="Apara"/>
      </w:pPr>
      <w:r>
        <w:tab/>
      </w:r>
      <w:r w:rsidR="00264136" w:rsidRPr="000D4DA2">
        <w:t>(a)</w:t>
      </w:r>
      <w:r w:rsidR="00264136" w:rsidRPr="000D4DA2">
        <w:tab/>
      </w:r>
      <w:r w:rsidR="006C6BD7" w:rsidRPr="000D4DA2">
        <w:t>a minimum of 5 residents, or 10% of the residents, (whichever is the greater) of the village (or, if the village has fewer than 10 occupied residential premises, residents from a majority of the occupied residential premises); or</w:t>
      </w:r>
    </w:p>
    <w:p w:rsidR="006C6BD7" w:rsidRPr="000D4DA2" w:rsidRDefault="00F15DBF" w:rsidP="00F15DBF">
      <w:pPr>
        <w:pStyle w:val="Apara"/>
      </w:pPr>
      <w:r>
        <w:tab/>
      </w:r>
      <w:r w:rsidR="00264136" w:rsidRPr="000D4DA2">
        <w:t>(b)</w:t>
      </w:r>
      <w:r w:rsidR="00264136" w:rsidRPr="000D4DA2">
        <w:tab/>
      </w:r>
      <w:r w:rsidR="006C6BD7" w:rsidRPr="000D4DA2">
        <w:t xml:space="preserve">the residents committee </w:t>
      </w:r>
      <w:r w:rsidR="00C340F8" w:rsidRPr="000D4DA2">
        <w:t>for</w:t>
      </w:r>
      <w:r w:rsidR="006C6BD7" w:rsidRPr="000D4DA2">
        <w:t xml:space="preserve"> the village.</w:t>
      </w:r>
    </w:p>
    <w:p w:rsidR="006C6BD7" w:rsidRPr="000D4DA2" w:rsidRDefault="00F15DBF" w:rsidP="00F15DBF">
      <w:pPr>
        <w:pStyle w:val="Amain"/>
      </w:pPr>
      <w:r>
        <w:tab/>
      </w:r>
      <w:r w:rsidR="00264136" w:rsidRPr="000D4DA2">
        <w:t>(2)</w:t>
      </w:r>
      <w:r w:rsidR="00264136" w:rsidRPr="000D4DA2">
        <w:tab/>
      </w:r>
      <w:r w:rsidR="006C6BD7" w:rsidRPr="000D4DA2">
        <w:t xml:space="preserve">The operator may propose a </w:t>
      </w:r>
      <w:r w:rsidR="003D5C6C" w:rsidRPr="000D4DA2">
        <w:t>change</w:t>
      </w:r>
      <w:r w:rsidR="006C6BD7" w:rsidRPr="000D4DA2">
        <w:t xml:space="preserve"> in the services and facilities provided at the village even if there has been no request under subsection (1).</w:t>
      </w:r>
    </w:p>
    <w:p w:rsidR="006C6BD7" w:rsidRPr="000D4DA2" w:rsidRDefault="00F15DBF" w:rsidP="00F15DBF">
      <w:pPr>
        <w:pStyle w:val="Amain"/>
      </w:pPr>
      <w:r>
        <w:tab/>
      </w:r>
      <w:r w:rsidR="00264136" w:rsidRPr="000D4DA2">
        <w:t>(3)</w:t>
      </w:r>
      <w:r w:rsidR="00264136" w:rsidRPr="000D4DA2">
        <w:tab/>
      </w:r>
      <w:r w:rsidR="006C6BD7" w:rsidRPr="000D4DA2">
        <w:t xml:space="preserve">The services and facilities provided at the village are not to be </w:t>
      </w:r>
      <w:r w:rsidR="003D5C6C" w:rsidRPr="000D4DA2">
        <w:t xml:space="preserve">changed </w:t>
      </w:r>
      <w:r w:rsidR="006C6BD7" w:rsidRPr="000D4DA2">
        <w:t xml:space="preserve">as proposed unless the residents of the village, by a special resolution, consent to the </w:t>
      </w:r>
      <w:r w:rsidR="003D5C6C" w:rsidRPr="000D4DA2">
        <w:t>change</w:t>
      </w:r>
      <w:r w:rsidR="006C6BD7" w:rsidRPr="000D4DA2">
        <w:t xml:space="preserve">. </w:t>
      </w:r>
    </w:p>
    <w:p w:rsidR="006C6BD7" w:rsidRPr="000D4DA2" w:rsidRDefault="00F15DBF" w:rsidP="00F15DBF">
      <w:pPr>
        <w:pStyle w:val="Amain"/>
      </w:pPr>
      <w:r>
        <w:tab/>
      </w:r>
      <w:r w:rsidR="00264136" w:rsidRPr="000D4DA2">
        <w:t>(4)</w:t>
      </w:r>
      <w:r w:rsidR="00264136" w:rsidRPr="000D4DA2">
        <w:tab/>
      </w:r>
      <w:r w:rsidR="006C6BD7" w:rsidRPr="000D4DA2">
        <w:t xml:space="preserve">An operator who receives a request under subsection (1) must call a meeting of the residents of the village, to be held </w:t>
      </w:r>
      <w:r w:rsidR="002E6DB1" w:rsidRPr="000D4DA2">
        <w:t xml:space="preserve">not </w:t>
      </w:r>
      <w:r w:rsidR="006C6BD7" w:rsidRPr="000D4DA2">
        <w:t>later than 28 days after th</w:t>
      </w:r>
      <w:r w:rsidR="00C340F8" w:rsidRPr="000D4DA2">
        <w:t>e day the request is received, to consider</w:t>
      </w:r>
      <w:r w:rsidR="006C6BD7" w:rsidRPr="000D4DA2">
        <w:t xml:space="preserve"> a special resolution about the proposed </w:t>
      </w:r>
      <w:r w:rsidR="003D5C6C" w:rsidRPr="000D4DA2">
        <w:t>change</w:t>
      </w:r>
      <w:r w:rsidR="006C6BD7" w:rsidRPr="000D4DA2">
        <w:t>.</w:t>
      </w:r>
    </w:p>
    <w:p w:rsidR="006C6BD7" w:rsidRPr="000D4DA2" w:rsidRDefault="00F15DBF" w:rsidP="00F15DBF">
      <w:pPr>
        <w:pStyle w:val="Amain"/>
      </w:pPr>
      <w:r>
        <w:tab/>
      </w:r>
      <w:r w:rsidR="00264136" w:rsidRPr="000D4DA2">
        <w:t>(5)</w:t>
      </w:r>
      <w:r w:rsidR="00264136" w:rsidRPr="000D4DA2">
        <w:tab/>
      </w:r>
      <w:r w:rsidR="006C6BD7" w:rsidRPr="000D4DA2">
        <w:t>A resident is not entitled to vote on the special resolution unless the proposed service or facility is (or is proposed to be) available to the resident.</w:t>
      </w:r>
    </w:p>
    <w:p w:rsidR="006C6BD7" w:rsidRPr="000D4DA2" w:rsidRDefault="00F15DBF" w:rsidP="00F15DBF">
      <w:pPr>
        <w:pStyle w:val="Amain"/>
      </w:pPr>
      <w:r>
        <w:tab/>
      </w:r>
      <w:r w:rsidR="00264136" w:rsidRPr="000D4DA2">
        <w:t>(6)</w:t>
      </w:r>
      <w:r w:rsidR="00264136" w:rsidRPr="000D4DA2">
        <w:tab/>
      </w:r>
      <w:r w:rsidR="006C6BD7" w:rsidRPr="000D4DA2">
        <w:t xml:space="preserve">If consent is given, the operator may </w:t>
      </w:r>
      <w:r w:rsidR="003D5C6C" w:rsidRPr="000D4DA2">
        <w:t xml:space="preserve">change </w:t>
      </w:r>
      <w:r w:rsidR="006C6BD7" w:rsidRPr="000D4DA2">
        <w:t xml:space="preserve">the service or facility in accordance with the consent as soon as practicable (unless the resolution provides that the </w:t>
      </w:r>
      <w:r w:rsidR="003D5C6C" w:rsidRPr="000D4DA2">
        <w:t xml:space="preserve">change </w:t>
      </w:r>
      <w:r w:rsidR="006C6BD7" w:rsidRPr="000D4DA2">
        <w:t xml:space="preserve">takes effect on a stated later </w:t>
      </w:r>
      <w:r w:rsidR="0051036A" w:rsidRPr="000D4DA2">
        <w:t>day</w:t>
      </w:r>
      <w:r w:rsidR="006C6BD7" w:rsidRPr="000D4DA2">
        <w:t>).</w:t>
      </w:r>
    </w:p>
    <w:p w:rsidR="006C6BD7" w:rsidRPr="000D4DA2" w:rsidRDefault="00F15DBF" w:rsidP="00F15DBF">
      <w:pPr>
        <w:pStyle w:val="Amain"/>
      </w:pPr>
      <w:r>
        <w:tab/>
      </w:r>
      <w:r w:rsidR="00264136" w:rsidRPr="000D4DA2">
        <w:t>(7)</w:t>
      </w:r>
      <w:r w:rsidR="00264136" w:rsidRPr="000D4DA2">
        <w:tab/>
      </w:r>
      <w:r w:rsidR="0051036A" w:rsidRPr="000D4DA2">
        <w:t>Despite</w:t>
      </w:r>
      <w:r w:rsidR="006C6BD7" w:rsidRPr="000D4DA2">
        <w:t xml:space="preserve"> the terms of a village contract, the operator does not breach the contract by </w:t>
      </w:r>
      <w:r w:rsidR="003D5C6C" w:rsidRPr="000D4DA2">
        <w:t>chang</w:t>
      </w:r>
      <w:r w:rsidR="006C6BD7" w:rsidRPr="000D4DA2">
        <w:t>ing services or facilities.</w:t>
      </w:r>
    </w:p>
    <w:p w:rsidR="006C6BD7" w:rsidRPr="000D4DA2" w:rsidRDefault="00F15DBF" w:rsidP="00AF4F7C">
      <w:pPr>
        <w:pStyle w:val="Amain"/>
        <w:keepNext/>
        <w:keepLines/>
      </w:pPr>
      <w:r>
        <w:tab/>
      </w:r>
      <w:r w:rsidR="00264136" w:rsidRPr="000D4DA2">
        <w:t>(8)</w:t>
      </w:r>
      <w:r w:rsidR="00264136" w:rsidRPr="000D4DA2">
        <w:tab/>
      </w:r>
      <w:r w:rsidR="006C6BD7" w:rsidRPr="000D4DA2">
        <w:t xml:space="preserve">If the operator considers that a proposed </w:t>
      </w:r>
      <w:r w:rsidR="003D5C6C" w:rsidRPr="000D4DA2">
        <w:t xml:space="preserve">change </w:t>
      </w:r>
      <w:r w:rsidR="006C6BD7" w:rsidRPr="000D4DA2">
        <w:t xml:space="preserve">in services or facilities will impose a cost on the operator additional to that allowed for in the approved annual budget, the operator must seek the residents’ consent to an amendment </w:t>
      </w:r>
      <w:r w:rsidR="0051036A" w:rsidRPr="000D4DA2">
        <w:t>of</w:t>
      </w:r>
      <w:r w:rsidR="006C6BD7" w:rsidRPr="000D4DA2">
        <w:t xml:space="preserve"> the approved annual budget.</w:t>
      </w:r>
    </w:p>
    <w:p w:rsidR="00C340F8" w:rsidRPr="000D4DA2" w:rsidRDefault="00C340F8" w:rsidP="00C340F8">
      <w:pPr>
        <w:pStyle w:val="aNote"/>
      </w:pPr>
      <w:r w:rsidRPr="00C64688">
        <w:rPr>
          <w:rStyle w:val="charItals"/>
        </w:rPr>
        <w:t>Note</w:t>
      </w:r>
      <w:r w:rsidRPr="00C64688">
        <w:rPr>
          <w:rStyle w:val="charItals"/>
        </w:rPr>
        <w:tab/>
      </w:r>
      <w:r w:rsidR="008468EC" w:rsidRPr="000D4DA2">
        <w:t>Div</w:t>
      </w:r>
      <w:r w:rsidR="000711C6" w:rsidRPr="000D4DA2">
        <w:t xml:space="preserve"> 7.4</w:t>
      </w:r>
      <w:r w:rsidRPr="000D4DA2">
        <w:t xml:space="preserve"> provides for proposed and approved annual budgets. </w:t>
      </w:r>
      <w:r w:rsidR="008468EC" w:rsidRPr="000D4DA2">
        <w:t xml:space="preserve"> Section </w:t>
      </w:r>
      <w:r w:rsidR="000711C6" w:rsidRPr="000D4DA2">
        <w:t>167</w:t>
      </w:r>
      <w:r w:rsidRPr="000D4DA2">
        <w:t xml:space="preserve"> allows an operator to seek the residents’ consent to an amendment of the approved annual budget if unforeseen requirements for expenditure arise.</w:t>
      </w:r>
    </w:p>
    <w:p w:rsidR="006C6BD7" w:rsidRPr="000D4DA2" w:rsidRDefault="00F15DBF" w:rsidP="00F15DBF">
      <w:pPr>
        <w:pStyle w:val="Amain"/>
      </w:pPr>
      <w:r>
        <w:tab/>
      </w:r>
      <w:r w:rsidR="00264136" w:rsidRPr="000D4DA2">
        <w:t>(9)</w:t>
      </w:r>
      <w:r w:rsidR="00264136" w:rsidRPr="000D4DA2">
        <w:tab/>
      </w:r>
      <w:r w:rsidR="0051036A" w:rsidRPr="000D4DA2">
        <w:t xml:space="preserve">Section </w:t>
      </w:r>
      <w:r w:rsidR="000711C6" w:rsidRPr="000D4DA2">
        <w:t>163</w:t>
      </w:r>
      <w:r w:rsidR="0051036A" w:rsidRPr="000D4DA2">
        <w:t xml:space="preserve"> (ACAT orders—decisions about spending) </w:t>
      </w:r>
      <w:r w:rsidR="006C6BD7" w:rsidRPr="000D4DA2">
        <w:t>does not apply in relation to a consent sought under this section.</w:t>
      </w:r>
    </w:p>
    <w:p w:rsidR="006C6BD7" w:rsidRPr="000D4DA2" w:rsidRDefault="00F15DBF" w:rsidP="00F15DBF">
      <w:pPr>
        <w:pStyle w:val="Amain"/>
      </w:pPr>
      <w:r>
        <w:tab/>
      </w:r>
      <w:r w:rsidR="00264136" w:rsidRPr="000D4DA2">
        <w:t>(10)</w:t>
      </w:r>
      <w:r w:rsidR="00264136" w:rsidRPr="000D4DA2">
        <w:tab/>
      </w:r>
      <w:r w:rsidR="006C6BD7" w:rsidRPr="000D4DA2">
        <w:t xml:space="preserve">If the residents refuse to consent to the amendment, section </w:t>
      </w:r>
      <w:r w:rsidR="000711C6" w:rsidRPr="000D4DA2">
        <w:t>85</w:t>
      </w:r>
      <w:r w:rsidR="00471245" w:rsidRPr="000D4DA2">
        <w:t xml:space="preserve"> </w:t>
      </w:r>
      <w:r w:rsidR="006C6BD7" w:rsidRPr="000D4DA2">
        <w:t>(4) to (6) (</w:t>
      </w:r>
      <w:r w:rsidR="006C6BD7" w:rsidRPr="000D4DA2">
        <w:rPr>
          <w:lang w:val="en-GB"/>
        </w:rPr>
        <w:t xml:space="preserve">Operator’s concern that amendment will impose additional cost) </w:t>
      </w:r>
      <w:r w:rsidR="006C6BD7" w:rsidRPr="000D4DA2">
        <w:t>applies to the refusal in the same way that it applies to a refusal under that section.</w:t>
      </w:r>
    </w:p>
    <w:p w:rsidR="006C6BD7" w:rsidRPr="000D4DA2" w:rsidRDefault="00F15DBF" w:rsidP="00F15DBF">
      <w:pPr>
        <w:pStyle w:val="Amain"/>
        <w:keepNext/>
      </w:pPr>
      <w:r>
        <w:tab/>
      </w:r>
      <w:r w:rsidR="00264136" w:rsidRPr="000D4DA2">
        <w:t>(11)</w:t>
      </w:r>
      <w:r w:rsidR="00264136" w:rsidRPr="000D4DA2">
        <w:tab/>
      </w:r>
      <w:r w:rsidR="006C6BD7" w:rsidRPr="000D4DA2">
        <w:t>In this section:</w:t>
      </w:r>
    </w:p>
    <w:p w:rsidR="003D5C6C" w:rsidRPr="000D4DA2" w:rsidRDefault="003D5C6C" w:rsidP="00F15DBF">
      <w:pPr>
        <w:pStyle w:val="aDef"/>
        <w:keepNext/>
      </w:pPr>
      <w:r w:rsidRPr="00723542">
        <w:rPr>
          <w:rStyle w:val="charBoldItals"/>
        </w:rPr>
        <w:t>change</w:t>
      </w:r>
      <w:r w:rsidR="00C340F8" w:rsidRPr="000D4DA2">
        <w:t>,</w:t>
      </w:r>
      <w:r w:rsidRPr="000D4DA2">
        <w:t xml:space="preserve"> in a service or facility</w:t>
      </w:r>
      <w:r w:rsidR="00C340F8" w:rsidRPr="000D4DA2">
        <w:t>,</w:t>
      </w:r>
      <w:r w:rsidRPr="000D4DA2">
        <w:t xml:space="preserve"> includes the following:</w:t>
      </w:r>
    </w:p>
    <w:p w:rsidR="003D5C6C" w:rsidRPr="000D4DA2" w:rsidRDefault="00F15DBF" w:rsidP="00F15DBF">
      <w:pPr>
        <w:pStyle w:val="aDefpara"/>
      </w:pPr>
      <w:r>
        <w:tab/>
      </w:r>
      <w:r w:rsidR="00264136" w:rsidRPr="000D4DA2">
        <w:t>(a)</w:t>
      </w:r>
      <w:r w:rsidR="00264136" w:rsidRPr="000D4DA2">
        <w:tab/>
      </w:r>
      <w:r w:rsidR="003D5C6C" w:rsidRPr="000D4DA2">
        <w:t>a reduction in the service or facility;</w:t>
      </w:r>
    </w:p>
    <w:p w:rsidR="003D5C6C" w:rsidRPr="000D4DA2" w:rsidRDefault="00F15DBF" w:rsidP="00F15DBF">
      <w:pPr>
        <w:pStyle w:val="aDefpara"/>
      </w:pPr>
      <w:r>
        <w:tab/>
      </w:r>
      <w:r w:rsidR="00264136" w:rsidRPr="000D4DA2">
        <w:t>(b)</w:t>
      </w:r>
      <w:r w:rsidR="00264136" w:rsidRPr="000D4DA2">
        <w:tab/>
      </w:r>
      <w:r w:rsidR="003D5C6C" w:rsidRPr="000D4DA2">
        <w:t>the withdrawal of the service or facility;</w:t>
      </w:r>
    </w:p>
    <w:p w:rsidR="003D5C6C" w:rsidRPr="000D4DA2" w:rsidRDefault="00F15DBF" w:rsidP="00F15DBF">
      <w:pPr>
        <w:pStyle w:val="aDefpara"/>
      </w:pPr>
      <w:r>
        <w:tab/>
      </w:r>
      <w:r w:rsidR="00264136" w:rsidRPr="000D4DA2">
        <w:t>(c)</w:t>
      </w:r>
      <w:r w:rsidR="00264136" w:rsidRPr="000D4DA2">
        <w:tab/>
      </w:r>
      <w:r w:rsidR="003D5C6C" w:rsidRPr="000D4DA2">
        <w:t>an increase in the service or facility;</w:t>
      </w:r>
    </w:p>
    <w:p w:rsidR="003D5C6C" w:rsidRPr="000D4DA2" w:rsidRDefault="00F15DBF" w:rsidP="00F15DBF">
      <w:pPr>
        <w:pStyle w:val="aDefpara"/>
      </w:pPr>
      <w:r>
        <w:tab/>
      </w:r>
      <w:r w:rsidR="00264136" w:rsidRPr="000D4DA2">
        <w:t>(d)</w:t>
      </w:r>
      <w:r w:rsidR="00264136" w:rsidRPr="000D4DA2">
        <w:tab/>
      </w:r>
      <w:r w:rsidR="003D5C6C" w:rsidRPr="000D4DA2">
        <w:t>any other change in the service or facility;</w:t>
      </w:r>
    </w:p>
    <w:p w:rsidR="003D5C6C" w:rsidRPr="000D4DA2" w:rsidRDefault="00F15DBF" w:rsidP="00F15DBF">
      <w:pPr>
        <w:pStyle w:val="aDefpara"/>
      </w:pPr>
      <w:r>
        <w:tab/>
      </w:r>
      <w:r w:rsidR="00264136" w:rsidRPr="000D4DA2">
        <w:t>(e)</w:t>
      </w:r>
      <w:r w:rsidR="00264136" w:rsidRPr="000D4DA2">
        <w:tab/>
      </w:r>
      <w:r w:rsidR="003D5C6C" w:rsidRPr="000D4DA2">
        <w:t>the provision of a new service or facility.</w:t>
      </w:r>
    </w:p>
    <w:p w:rsidR="006C6BD7" w:rsidRPr="000D4DA2" w:rsidRDefault="00264136" w:rsidP="00264136">
      <w:pPr>
        <w:pStyle w:val="AH5Sec"/>
        <w:rPr>
          <w:lang w:val="en-GB"/>
        </w:rPr>
      </w:pPr>
      <w:bookmarkStart w:id="114" w:name="_Toc12365557"/>
      <w:r w:rsidRPr="00D245F8">
        <w:rPr>
          <w:rStyle w:val="CharSectNo"/>
        </w:rPr>
        <w:t>95</w:t>
      </w:r>
      <w:r w:rsidRPr="000D4DA2">
        <w:rPr>
          <w:lang w:val="en-GB"/>
        </w:rPr>
        <w:tab/>
      </w:r>
      <w:r w:rsidR="006C6BD7" w:rsidRPr="000D4DA2">
        <w:rPr>
          <w:lang w:val="en-GB"/>
        </w:rPr>
        <w:t>Operator not to reduce or withdraw certain services and facilities</w:t>
      </w:r>
      <w:bookmarkEnd w:id="114"/>
    </w:p>
    <w:p w:rsidR="006C6BD7" w:rsidRPr="000D4DA2" w:rsidRDefault="006C6BD7" w:rsidP="00AF4F7C">
      <w:pPr>
        <w:pStyle w:val="Amainreturn"/>
        <w:keepLines/>
      </w:pPr>
      <w:r w:rsidRPr="000D4DA2">
        <w:t>If a development approval</w:t>
      </w:r>
      <w:r w:rsidR="00471245" w:rsidRPr="000D4DA2">
        <w:t xml:space="preserve"> </w:t>
      </w:r>
      <w:r w:rsidRPr="000D4DA2">
        <w:t xml:space="preserve">for a retirement village requires that a particular service or facility be provided for the life of the village, the operator of the village must not reduce or withdraw that service or facility (despite any consent of the residents) unless the </w:t>
      </w:r>
      <w:r w:rsidR="00B84D3A" w:rsidRPr="007B6AE8">
        <w:t>development approval</w:t>
      </w:r>
      <w:r w:rsidR="00B84D3A">
        <w:t xml:space="preserve"> </w:t>
      </w:r>
      <w:r w:rsidRPr="000D4DA2">
        <w:t xml:space="preserve">is amended to omit or </w:t>
      </w:r>
      <w:r w:rsidR="001029C2" w:rsidRPr="000D4DA2">
        <w:t>amend</w:t>
      </w:r>
      <w:r w:rsidRPr="000D4DA2">
        <w:t xml:space="preserve"> that requirement.</w:t>
      </w:r>
    </w:p>
    <w:p w:rsidR="006C6BD7" w:rsidRPr="000D4DA2" w:rsidRDefault="00264136" w:rsidP="00264136">
      <w:pPr>
        <w:pStyle w:val="AH5Sec"/>
        <w:rPr>
          <w:lang w:val="en-GB"/>
        </w:rPr>
      </w:pPr>
      <w:bookmarkStart w:id="115" w:name="_Toc12365558"/>
      <w:r w:rsidRPr="00D245F8">
        <w:rPr>
          <w:rStyle w:val="CharSectNo"/>
        </w:rPr>
        <w:t>96</w:t>
      </w:r>
      <w:r w:rsidRPr="000D4DA2">
        <w:rPr>
          <w:lang w:val="en-GB"/>
        </w:rPr>
        <w:tab/>
      </w:r>
      <w:r w:rsidR="006C6BD7" w:rsidRPr="000D4DA2">
        <w:rPr>
          <w:lang w:val="en-GB"/>
        </w:rPr>
        <w:t xml:space="preserve">Consequence of unlawful </w:t>
      </w:r>
      <w:r w:rsidR="003D5C6C" w:rsidRPr="000D4DA2">
        <w:rPr>
          <w:lang w:val="en-GB"/>
        </w:rPr>
        <w:t>change</w:t>
      </w:r>
      <w:r w:rsidR="006C6BD7" w:rsidRPr="000D4DA2">
        <w:rPr>
          <w:lang w:val="en-GB"/>
        </w:rPr>
        <w:t xml:space="preserve"> in services or facilities</w:t>
      </w:r>
      <w:bookmarkEnd w:id="115"/>
    </w:p>
    <w:p w:rsidR="006C6BD7" w:rsidRPr="000D4DA2" w:rsidRDefault="00F15DBF" w:rsidP="00F15DBF">
      <w:pPr>
        <w:pStyle w:val="Amain"/>
        <w:keepNext/>
      </w:pPr>
      <w:r>
        <w:tab/>
      </w:r>
      <w:r w:rsidR="00264136" w:rsidRPr="000D4DA2">
        <w:t>(1)</w:t>
      </w:r>
      <w:r w:rsidR="00264136" w:rsidRPr="000D4DA2">
        <w:tab/>
      </w:r>
      <w:r w:rsidR="006C6BD7" w:rsidRPr="000D4DA2">
        <w:t xml:space="preserve">If </w:t>
      </w:r>
      <w:r w:rsidR="00C340F8" w:rsidRPr="000D4DA2">
        <w:t>the</w:t>
      </w:r>
      <w:r w:rsidR="006C6BD7" w:rsidRPr="000D4DA2">
        <w:t xml:space="preserve"> operator </w:t>
      </w:r>
      <w:r w:rsidR="00C340F8" w:rsidRPr="000D4DA2">
        <w:t xml:space="preserve">of a retirement village </w:t>
      </w:r>
      <w:r w:rsidR="006C6BD7" w:rsidRPr="000D4DA2">
        <w:t xml:space="preserve">reduces or withdraws, or allows the reduction or withdrawal of, a service or facility otherwise than in accordance with section </w:t>
      </w:r>
      <w:r w:rsidR="000711C6" w:rsidRPr="000D4DA2">
        <w:t>94</w:t>
      </w:r>
      <w:r w:rsidR="00F80325" w:rsidRPr="000D4DA2">
        <w:t xml:space="preserve"> </w:t>
      </w:r>
      <w:r w:rsidR="006C6BD7" w:rsidRPr="000D4DA2">
        <w:t>(</w:t>
      </w:r>
      <w:r w:rsidR="003D5C6C" w:rsidRPr="000D4DA2">
        <w:rPr>
          <w:lang w:val="en-GB"/>
        </w:rPr>
        <w:t>Change</w:t>
      </w:r>
      <w:r w:rsidR="006C6BD7" w:rsidRPr="000D4DA2">
        <w:rPr>
          <w:lang w:val="en-GB"/>
        </w:rPr>
        <w:t xml:space="preserve"> in services or facilities provided at village)</w:t>
      </w:r>
      <w:r w:rsidR="006C6BD7" w:rsidRPr="000D4DA2">
        <w:t>, a resident of the village may apply to the ACAT for an order for 1 or more of the following:</w:t>
      </w:r>
    </w:p>
    <w:p w:rsidR="006C6BD7" w:rsidRPr="000D4DA2" w:rsidRDefault="00F15DBF" w:rsidP="00F15DBF">
      <w:pPr>
        <w:pStyle w:val="Apara"/>
      </w:pPr>
      <w:r>
        <w:tab/>
      </w:r>
      <w:r w:rsidR="00264136" w:rsidRPr="000D4DA2">
        <w:t>(a)</w:t>
      </w:r>
      <w:r w:rsidR="00264136" w:rsidRPr="000D4DA2">
        <w:tab/>
      </w:r>
      <w:r w:rsidR="006C6BD7" w:rsidRPr="000D4DA2">
        <w:t>the reinstatement of the service or facility;</w:t>
      </w:r>
    </w:p>
    <w:p w:rsidR="006C6BD7" w:rsidRPr="000D4DA2" w:rsidRDefault="00F15DBF" w:rsidP="00F15DBF">
      <w:pPr>
        <w:pStyle w:val="Apara"/>
      </w:pPr>
      <w:r>
        <w:tab/>
      </w:r>
      <w:r w:rsidR="00264136" w:rsidRPr="000D4DA2">
        <w:t>(b)</w:t>
      </w:r>
      <w:r w:rsidR="00264136" w:rsidRPr="000D4DA2">
        <w:tab/>
      </w:r>
      <w:r w:rsidR="006C6BD7" w:rsidRPr="000D4DA2">
        <w:t>the payment of compensation in relation to the reduced or withdrawn service or facility;</w:t>
      </w:r>
    </w:p>
    <w:p w:rsidR="006C6BD7" w:rsidRPr="000D4DA2" w:rsidRDefault="00F15DBF" w:rsidP="00F15DBF">
      <w:pPr>
        <w:pStyle w:val="Apara"/>
      </w:pPr>
      <w:r>
        <w:tab/>
      </w:r>
      <w:r w:rsidR="00264136" w:rsidRPr="000D4DA2">
        <w:t>(c)</w:t>
      </w:r>
      <w:r w:rsidR="00264136" w:rsidRPr="000D4DA2">
        <w:tab/>
      </w:r>
      <w:r w:rsidR="006C6BD7" w:rsidRPr="000D4DA2">
        <w:t>a reduction in the recurrent charges payable by 1 or more of the residents;</w:t>
      </w:r>
    </w:p>
    <w:p w:rsidR="006C6BD7" w:rsidRPr="000D4DA2" w:rsidRDefault="00F15DBF" w:rsidP="00F15DBF">
      <w:pPr>
        <w:pStyle w:val="Apara"/>
      </w:pPr>
      <w:r>
        <w:tab/>
      </w:r>
      <w:r w:rsidR="00264136" w:rsidRPr="000D4DA2">
        <w:t>(d)</w:t>
      </w:r>
      <w:r w:rsidR="00264136" w:rsidRPr="000D4DA2">
        <w:tab/>
      </w:r>
      <w:r w:rsidR="006C6BD7" w:rsidRPr="000D4DA2">
        <w:t>the payment of the whole or part of those recurrent charges to the ACAT until the service or facility is reinstated.</w:t>
      </w:r>
    </w:p>
    <w:p w:rsidR="006C6BD7" w:rsidRPr="000D4DA2" w:rsidRDefault="00F15DBF" w:rsidP="00F15DBF">
      <w:pPr>
        <w:pStyle w:val="Amain"/>
      </w:pPr>
      <w:r>
        <w:tab/>
      </w:r>
      <w:r w:rsidR="00264136" w:rsidRPr="000D4DA2">
        <w:t>(2)</w:t>
      </w:r>
      <w:r w:rsidR="00264136" w:rsidRPr="000D4DA2">
        <w:tab/>
      </w:r>
      <w:r w:rsidR="006C6BD7" w:rsidRPr="000D4DA2">
        <w:t>On application, the ACAT may make—</w:t>
      </w:r>
    </w:p>
    <w:p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rsidR="006C6BD7" w:rsidRPr="000D4DA2" w:rsidRDefault="00F15DBF" w:rsidP="00F15DBF">
      <w:pPr>
        <w:pStyle w:val="Apara"/>
      </w:pPr>
      <w:r>
        <w:tab/>
      </w:r>
      <w:r w:rsidR="00264136" w:rsidRPr="000D4DA2">
        <w:t>(b)</w:t>
      </w:r>
      <w:r w:rsidR="00264136" w:rsidRPr="000D4DA2">
        <w:tab/>
      </w:r>
      <w:r w:rsidR="006C6BD7" w:rsidRPr="000D4DA2">
        <w:t>any other order mentioned in subsection (1).</w:t>
      </w:r>
    </w:p>
    <w:p w:rsidR="006C6BD7" w:rsidRPr="000D4DA2" w:rsidRDefault="00264136" w:rsidP="00264136">
      <w:pPr>
        <w:pStyle w:val="AH5Sec"/>
        <w:rPr>
          <w:lang w:val="en-GB"/>
        </w:rPr>
      </w:pPr>
      <w:bookmarkStart w:id="116" w:name="_Toc12365559"/>
      <w:r w:rsidRPr="00D245F8">
        <w:rPr>
          <w:rStyle w:val="CharSectNo"/>
        </w:rPr>
        <w:t>97</w:t>
      </w:r>
      <w:r w:rsidRPr="000D4DA2">
        <w:rPr>
          <w:lang w:val="en-GB"/>
        </w:rPr>
        <w:tab/>
      </w:r>
      <w:r w:rsidR="006C6BD7" w:rsidRPr="000D4DA2">
        <w:rPr>
          <w:lang w:val="en-GB"/>
        </w:rPr>
        <w:t>Operator not to require residents to patronise particular businesses</w:t>
      </w:r>
      <w:bookmarkEnd w:id="116"/>
    </w:p>
    <w:p w:rsidR="006C6BD7" w:rsidRPr="000D4DA2" w:rsidRDefault="00F15DBF" w:rsidP="00F15DBF">
      <w:pPr>
        <w:pStyle w:val="Amain"/>
        <w:keepNext/>
      </w:pPr>
      <w:r>
        <w:tab/>
      </w:r>
      <w:r w:rsidR="00264136" w:rsidRPr="000D4DA2">
        <w:t>(1)</w:t>
      </w:r>
      <w:r w:rsidR="00264136" w:rsidRPr="000D4DA2">
        <w:tab/>
      </w:r>
      <w:r w:rsidR="00C340F8" w:rsidRPr="000D4DA2">
        <w:t>The</w:t>
      </w:r>
      <w:r w:rsidR="006C6BD7" w:rsidRPr="000D4DA2">
        <w:t xml:space="preserve"> operator of a retirement village commits an offence if the operator restricts </w:t>
      </w:r>
      <w:r w:rsidR="00F80325" w:rsidRPr="000D4DA2">
        <w:t xml:space="preserve">the capacity of </w:t>
      </w:r>
      <w:r w:rsidR="006C6BD7" w:rsidRPr="000D4DA2">
        <w:t>a resident of the village</w:t>
      </w:r>
      <w:r w:rsidR="00F80325" w:rsidRPr="000D4DA2">
        <w:t xml:space="preserve"> </w:t>
      </w:r>
      <w:r w:rsidR="006C6BD7" w:rsidRPr="000D4DA2">
        <w:t xml:space="preserve">to </w:t>
      </w:r>
      <w:r w:rsidR="000B69B3" w:rsidRPr="000D4DA2">
        <w:t>buy</w:t>
      </w:r>
      <w:r w:rsidR="006C6BD7" w:rsidRPr="000D4DA2">
        <w:t xml:space="preserve"> goods and services from a person.</w:t>
      </w:r>
    </w:p>
    <w:p w:rsidR="006C6BD7" w:rsidRPr="000D4DA2" w:rsidRDefault="006C6BD7" w:rsidP="00F15DBF">
      <w:pPr>
        <w:pStyle w:val="Penalty"/>
        <w:keepNext/>
      </w:pPr>
      <w:r w:rsidRPr="000D4DA2">
        <w:t>Maximum penalty: 10 penalty units.</w:t>
      </w:r>
    </w:p>
    <w:p w:rsidR="006C6BD7" w:rsidRPr="000D4DA2" w:rsidRDefault="006C6BD7" w:rsidP="006C6BD7">
      <w:pPr>
        <w:pStyle w:val="aExamHdgss"/>
      </w:pPr>
      <w:r w:rsidRPr="000D4DA2">
        <w:t>Example</w:t>
      </w:r>
    </w:p>
    <w:p w:rsidR="006C6BD7" w:rsidRPr="000D4DA2" w:rsidRDefault="006C6BD7" w:rsidP="00F15DBF">
      <w:pPr>
        <w:pStyle w:val="aExamss"/>
        <w:keepNext/>
      </w:pPr>
      <w:r w:rsidRPr="000D4DA2">
        <w:t xml:space="preserve">preventing a resident from obtaining meals-on-wheels services </w:t>
      </w:r>
    </w:p>
    <w:p w:rsidR="006C6BD7" w:rsidRPr="000D4DA2" w:rsidRDefault="006C6BD7" w:rsidP="006C6BD7">
      <w:pPr>
        <w:pStyle w:val="aNote"/>
      </w:pPr>
      <w:r w:rsidRPr="00C64688">
        <w:rPr>
          <w:rStyle w:val="charItals"/>
        </w:rPr>
        <w:t>Note</w:t>
      </w:r>
      <w:r w:rsidRPr="000D4DA2">
        <w:tab/>
        <w:t xml:space="preserve">An example is part of the Act, is not exhaustive and may extend, but does not limit, the meaning of the provision in which it appears (see </w:t>
      </w:r>
      <w:hyperlink r:id="rId97" w:tooltip="A2001-14" w:history="1">
        <w:r w:rsidR="00723542" w:rsidRPr="00723542">
          <w:rPr>
            <w:rStyle w:val="charCitHyperlinkAbbrev"/>
          </w:rPr>
          <w:t>Legislation Act</w:t>
        </w:r>
      </w:hyperlink>
      <w:r w:rsidRPr="000D4DA2">
        <w:t>, s 126 and s 132).</w:t>
      </w:r>
    </w:p>
    <w:p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rsidR="00A969BB" w:rsidRPr="007B6AE8" w:rsidRDefault="00A969BB" w:rsidP="00A969BB">
      <w:pPr>
        <w:pStyle w:val="Amain"/>
      </w:pPr>
      <w:r w:rsidRPr="007B6AE8">
        <w:tab/>
        <w:t>(3)</w:t>
      </w:r>
      <w:r w:rsidRPr="007B6AE8">
        <w:tab/>
        <w:t>Subsection (1) does not apply if the operator prohibits a goods or service provider from entry (or further entry) into the retirement village because the provider has—</w:t>
      </w:r>
    </w:p>
    <w:p w:rsidR="006C6BD7" w:rsidRPr="000D4DA2" w:rsidRDefault="00F15DBF" w:rsidP="00F15DBF">
      <w:pPr>
        <w:pStyle w:val="Apara"/>
      </w:pPr>
      <w:r>
        <w:tab/>
      </w:r>
      <w:r w:rsidR="00264136" w:rsidRPr="000D4DA2">
        <w:t>(a)</w:t>
      </w:r>
      <w:r w:rsidR="00264136" w:rsidRPr="000D4DA2">
        <w:tab/>
      </w:r>
      <w:r w:rsidR="006C6BD7" w:rsidRPr="000D4DA2">
        <w:t>unduly disturbed the peace and quiet of the village; or</w:t>
      </w:r>
    </w:p>
    <w:p w:rsidR="006C6BD7" w:rsidRPr="000D4DA2" w:rsidRDefault="00F15DBF" w:rsidP="00F15DBF">
      <w:pPr>
        <w:pStyle w:val="Apara"/>
      </w:pPr>
      <w:r>
        <w:tab/>
      </w:r>
      <w:r w:rsidR="00264136" w:rsidRPr="000D4DA2">
        <w:t>(b)</w:t>
      </w:r>
      <w:r w:rsidR="00264136" w:rsidRPr="000D4DA2">
        <w:tab/>
      </w:r>
      <w:r w:rsidR="006C6BD7" w:rsidRPr="000D4DA2">
        <w:t>failed to observe reasonable rules of conduct established by the operator; or</w:t>
      </w:r>
    </w:p>
    <w:p w:rsidR="006C6BD7" w:rsidRPr="000D4DA2" w:rsidRDefault="00F15DBF" w:rsidP="00F15DBF">
      <w:pPr>
        <w:pStyle w:val="Apara"/>
      </w:pPr>
      <w:r>
        <w:tab/>
      </w:r>
      <w:r w:rsidR="00264136" w:rsidRPr="000D4DA2">
        <w:t>(c)</w:t>
      </w:r>
      <w:r w:rsidR="00264136" w:rsidRPr="000D4DA2">
        <w:tab/>
      </w:r>
      <w:r w:rsidR="006C6BD7" w:rsidRPr="000D4DA2">
        <w:t>contravened a village rule about motor vehicle traffic that is displayed in, or near the boundary of, the village.</w:t>
      </w:r>
    </w:p>
    <w:p w:rsidR="003E4B23" w:rsidRPr="007B6AE8" w:rsidRDefault="003E4B23" w:rsidP="00B528C2">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98" w:tooltip="A2002-51" w:history="1">
        <w:r w:rsidRPr="00E31226">
          <w:rPr>
            <w:rStyle w:val="charCitHyperlinkAbbrev"/>
          </w:rPr>
          <w:t>Criminal Code</w:t>
        </w:r>
      </w:hyperlink>
      <w:r w:rsidRPr="007B6AE8">
        <w:t>, s 58).</w:t>
      </w:r>
    </w:p>
    <w:p w:rsidR="006C6BD7" w:rsidRPr="000D4DA2" w:rsidRDefault="00264136" w:rsidP="00264136">
      <w:pPr>
        <w:pStyle w:val="AH5Sec"/>
        <w:rPr>
          <w:lang w:val="en-GB"/>
        </w:rPr>
      </w:pPr>
      <w:bookmarkStart w:id="117" w:name="_Toc12365560"/>
      <w:r w:rsidRPr="00D245F8">
        <w:rPr>
          <w:rStyle w:val="CharSectNo"/>
        </w:rPr>
        <w:t>98</w:t>
      </w:r>
      <w:r w:rsidRPr="000D4DA2">
        <w:rPr>
          <w:lang w:val="en-GB"/>
        </w:rPr>
        <w:tab/>
      </w:r>
      <w:r w:rsidR="006C6BD7" w:rsidRPr="000D4DA2">
        <w:rPr>
          <w:lang w:val="en-GB"/>
        </w:rPr>
        <w:t>Operator not to demand power of attorney</w:t>
      </w:r>
      <w:bookmarkEnd w:id="117"/>
    </w:p>
    <w:p w:rsidR="006C6BD7" w:rsidRPr="000D4DA2" w:rsidRDefault="00F15DBF" w:rsidP="00F15DBF">
      <w:pPr>
        <w:pStyle w:val="Amain"/>
      </w:pPr>
      <w:r>
        <w:tab/>
      </w:r>
      <w:r w:rsidR="00264136" w:rsidRPr="000D4DA2">
        <w:t>(1)</w:t>
      </w:r>
      <w:r w:rsidR="00264136" w:rsidRPr="000D4DA2">
        <w:tab/>
      </w:r>
      <w:r w:rsidR="00416C53" w:rsidRPr="000D4DA2">
        <w:t>The</w:t>
      </w:r>
      <w:r w:rsidR="006C6BD7" w:rsidRPr="000D4DA2">
        <w:t xml:space="preserve"> operator of a retirement village commits an offence if the operator requires a resident or prospective resident of the village to give the operator a power of attorney in favour of—</w:t>
      </w:r>
    </w:p>
    <w:p w:rsidR="006C6BD7" w:rsidRPr="000D4DA2" w:rsidRDefault="00F15DBF" w:rsidP="00F15DBF">
      <w:pPr>
        <w:pStyle w:val="Apara"/>
      </w:pPr>
      <w:r>
        <w:tab/>
      </w:r>
      <w:r w:rsidR="00264136" w:rsidRPr="000D4DA2">
        <w:t>(a)</w:t>
      </w:r>
      <w:r w:rsidR="00264136" w:rsidRPr="000D4DA2">
        <w:tab/>
      </w:r>
      <w:r w:rsidR="006C6BD7" w:rsidRPr="000D4DA2">
        <w:t>the operator; or</w:t>
      </w:r>
    </w:p>
    <w:p w:rsidR="006C6BD7" w:rsidRPr="000D4DA2" w:rsidRDefault="00F15DBF" w:rsidP="00F15DBF">
      <w:pPr>
        <w:pStyle w:val="Apara"/>
      </w:pPr>
      <w:r>
        <w:tab/>
      </w:r>
      <w:r w:rsidR="00264136" w:rsidRPr="000D4DA2">
        <w:t>(b)</w:t>
      </w:r>
      <w:r w:rsidR="00264136" w:rsidRPr="000D4DA2">
        <w:tab/>
      </w:r>
      <w:r w:rsidR="006C6BD7" w:rsidRPr="000D4DA2">
        <w:t xml:space="preserve">a close associate of the operator; or </w:t>
      </w:r>
    </w:p>
    <w:p w:rsidR="006C6BD7" w:rsidRPr="000D4DA2" w:rsidRDefault="00F15DBF" w:rsidP="00F15DBF">
      <w:pPr>
        <w:pStyle w:val="Apara"/>
        <w:keepNext/>
      </w:pPr>
      <w:r>
        <w:tab/>
      </w:r>
      <w:r w:rsidR="00264136" w:rsidRPr="000D4DA2">
        <w:t>(c)</w:t>
      </w:r>
      <w:r w:rsidR="00264136" w:rsidRPr="000D4DA2">
        <w:tab/>
      </w:r>
      <w:r w:rsidR="006C6BD7" w:rsidRPr="000D4DA2">
        <w:t>a person nominated by the operator.</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A power of attorney given in favour of a person mentioned in subsection (1) (a) to (c) by a resident or pros</w:t>
      </w:r>
      <w:r w:rsidR="00226686" w:rsidRPr="000D4DA2">
        <w:t>pective resident is void.</w:t>
      </w:r>
    </w:p>
    <w:p w:rsidR="006C6BD7" w:rsidRPr="000D4DA2" w:rsidRDefault="00F15DBF" w:rsidP="00F15DBF">
      <w:pPr>
        <w:pStyle w:val="Amain"/>
      </w:pPr>
      <w:r>
        <w:tab/>
      </w:r>
      <w:r w:rsidR="00264136" w:rsidRPr="000D4DA2">
        <w:t>(4)</w:t>
      </w:r>
      <w:r w:rsidR="00264136" w:rsidRPr="000D4DA2">
        <w:tab/>
      </w:r>
      <w:r w:rsidR="00405251" w:rsidRPr="000D4DA2">
        <w:t>Subsection (3</w:t>
      </w:r>
      <w:r w:rsidR="006C6BD7" w:rsidRPr="000D4DA2">
        <w:t>) does not apply if the resident or prospective resident who gave the power of attorney is a relative of the operator.</w:t>
      </w:r>
    </w:p>
    <w:p w:rsidR="006C6BD7" w:rsidRPr="000D4DA2" w:rsidRDefault="00F15DBF" w:rsidP="00F15DBF">
      <w:pPr>
        <w:pStyle w:val="Amain"/>
      </w:pPr>
      <w:r>
        <w:tab/>
      </w:r>
      <w:r w:rsidR="00264136" w:rsidRPr="000D4DA2">
        <w:t>(5)</w:t>
      </w:r>
      <w:r w:rsidR="00264136" w:rsidRPr="000D4DA2">
        <w:tab/>
      </w:r>
      <w:r w:rsidR="006C6BD7" w:rsidRPr="000D4DA2">
        <w:t>This section has effect despite—</w:t>
      </w:r>
    </w:p>
    <w:p w:rsidR="006C6BD7" w:rsidRPr="000D4DA2" w:rsidRDefault="00F15DBF" w:rsidP="00F15DBF">
      <w:pPr>
        <w:pStyle w:val="Apara"/>
      </w:pPr>
      <w:r>
        <w:tab/>
      </w:r>
      <w:r w:rsidR="00264136" w:rsidRPr="000D4DA2">
        <w:t>(a)</w:t>
      </w:r>
      <w:r w:rsidR="00264136" w:rsidRPr="000D4DA2">
        <w:tab/>
      </w:r>
      <w:r w:rsidR="006C6BD7" w:rsidRPr="000D4DA2">
        <w:t xml:space="preserve">the </w:t>
      </w:r>
      <w:hyperlink r:id="rId99" w:tooltip="A2006-50" w:history="1">
        <w:r w:rsidR="00723542" w:rsidRPr="00723542">
          <w:rPr>
            <w:rStyle w:val="charCitHyperlinkItal"/>
          </w:rPr>
          <w:t>Powers of Attorney Act 2006</w:t>
        </w:r>
      </w:hyperlink>
      <w:r w:rsidR="006C6BD7" w:rsidRPr="000D4DA2">
        <w:t xml:space="preserve">; and </w:t>
      </w:r>
    </w:p>
    <w:p w:rsidR="006C6BD7" w:rsidRPr="000D4DA2" w:rsidRDefault="00F15DBF" w:rsidP="00F15DBF">
      <w:pPr>
        <w:pStyle w:val="Apara"/>
        <w:keepNext/>
      </w:pPr>
      <w:r>
        <w:tab/>
      </w:r>
      <w:r w:rsidR="00264136" w:rsidRPr="000D4DA2">
        <w:t>(b)</w:t>
      </w:r>
      <w:r w:rsidR="00264136" w:rsidRPr="000D4DA2">
        <w:tab/>
      </w:r>
      <w:r w:rsidR="006C6BD7" w:rsidRPr="000D4DA2">
        <w:t>the terms of the instrument creating the power of attorney.</w:t>
      </w:r>
    </w:p>
    <w:p w:rsidR="006C6BD7" w:rsidRPr="000D4DA2" w:rsidRDefault="006C6BD7" w:rsidP="006C6BD7">
      <w:pPr>
        <w:pStyle w:val="aNote"/>
      </w:pPr>
      <w:r w:rsidRPr="00C64688">
        <w:rPr>
          <w:rStyle w:val="charItals"/>
        </w:rPr>
        <w:t>Note</w:t>
      </w:r>
      <w:r w:rsidRPr="00C64688">
        <w:rPr>
          <w:rStyle w:val="charItals"/>
        </w:rPr>
        <w:tab/>
      </w:r>
      <w:r w:rsidRPr="000D4DA2">
        <w:t xml:space="preserve">The </w:t>
      </w:r>
      <w:hyperlink r:id="rId100" w:tooltip="A2006-50" w:history="1">
        <w:r w:rsidR="00F51E71" w:rsidRPr="00723542">
          <w:rPr>
            <w:rStyle w:val="charCitHyperlinkItal"/>
          </w:rPr>
          <w:t>Powers of Attorney Act 2006</w:t>
        </w:r>
      </w:hyperlink>
      <w:r w:rsidRPr="000D4DA2">
        <w:t>, s 32 provides that an enduring power of attorney is not revoked even if the person who gave the power of attorney becomes a person with impaired decision</w:t>
      </w:r>
      <w:r w:rsidRPr="000D4DA2">
        <w:noBreakHyphen/>
        <w:t>making capacity.</w:t>
      </w:r>
    </w:p>
    <w:p w:rsidR="006C6BD7" w:rsidRPr="00D245F8" w:rsidRDefault="00264136" w:rsidP="00264136">
      <w:pPr>
        <w:pStyle w:val="AH3Div"/>
      </w:pPr>
      <w:bookmarkStart w:id="118" w:name="_Toc12365561"/>
      <w:r w:rsidRPr="00D245F8">
        <w:rPr>
          <w:rStyle w:val="CharDivNo"/>
        </w:rPr>
        <w:t>Division 6.3</w:t>
      </w:r>
      <w:r w:rsidRPr="000D4DA2">
        <w:rPr>
          <w:lang w:val="en-GB"/>
        </w:rPr>
        <w:tab/>
      </w:r>
      <w:r w:rsidR="006C6BD7" w:rsidRPr="00D245F8">
        <w:rPr>
          <w:rStyle w:val="CharDivText"/>
          <w:lang w:val="en-GB"/>
        </w:rPr>
        <w:t>Certain rights of residents</w:t>
      </w:r>
      <w:bookmarkEnd w:id="118"/>
    </w:p>
    <w:p w:rsidR="006C6BD7" w:rsidRPr="000D4DA2" w:rsidRDefault="00264136" w:rsidP="00264136">
      <w:pPr>
        <w:pStyle w:val="AH5Sec"/>
        <w:rPr>
          <w:lang w:val="en-GB"/>
        </w:rPr>
      </w:pPr>
      <w:bookmarkStart w:id="119" w:name="_Toc12365562"/>
      <w:r w:rsidRPr="00D245F8">
        <w:rPr>
          <w:rStyle w:val="CharSectNo"/>
        </w:rPr>
        <w:t>99</w:t>
      </w:r>
      <w:r w:rsidRPr="000D4DA2">
        <w:rPr>
          <w:lang w:val="en-GB"/>
        </w:rPr>
        <w:tab/>
      </w:r>
      <w:r w:rsidR="006C6BD7" w:rsidRPr="000D4DA2">
        <w:rPr>
          <w:lang w:val="en-GB"/>
        </w:rPr>
        <w:t>Operator to respect rights of residents</w:t>
      </w:r>
      <w:bookmarkEnd w:id="119"/>
    </w:p>
    <w:p w:rsidR="006C6BD7" w:rsidRPr="000D4DA2" w:rsidRDefault="00F15DBF" w:rsidP="00F15DBF">
      <w:pPr>
        <w:pStyle w:val="Amain"/>
      </w:pPr>
      <w:r>
        <w:tab/>
      </w:r>
      <w:r w:rsidR="00264136" w:rsidRPr="000D4DA2">
        <w:t>(1)</w:t>
      </w:r>
      <w:r w:rsidR="00264136" w:rsidRPr="000D4DA2">
        <w:tab/>
      </w:r>
      <w:r w:rsidR="006C6BD7" w:rsidRPr="000D4DA2">
        <w:t>The operator of a retirement village must respect the rights of residents of the village.</w:t>
      </w:r>
    </w:p>
    <w:p w:rsidR="006C6BD7" w:rsidRPr="000D4DA2" w:rsidRDefault="00F15DBF" w:rsidP="00F15DBF">
      <w:pPr>
        <w:pStyle w:val="Amain"/>
      </w:pPr>
      <w:r>
        <w:tab/>
      </w:r>
      <w:r w:rsidR="00264136" w:rsidRPr="000D4DA2">
        <w:t>(2)</w:t>
      </w:r>
      <w:r w:rsidR="00264136" w:rsidRPr="000D4DA2">
        <w:tab/>
      </w:r>
      <w:r w:rsidR="006C6BD7" w:rsidRPr="000D4DA2">
        <w:t>Without limiting subsection (1), the operator—</w:t>
      </w:r>
    </w:p>
    <w:p w:rsidR="006C6BD7" w:rsidRPr="000D4DA2" w:rsidRDefault="00F15DBF" w:rsidP="00F15DBF">
      <w:pPr>
        <w:pStyle w:val="Apara"/>
      </w:pPr>
      <w:r>
        <w:tab/>
      </w:r>
      <w:r w:rsidR="00264136" w:rsidRPr="000D4DA2">
        <w:t>(a)</w:t>
      </w:r>
      <w:r w:rsidR="00264136" w:rsidRPr="000D4DA2">
        <w:tab/>
      </w:r>
      <w:r w:rsidR="006C6BD7" w:rsidRPr="000D4DA2">
        <w:t>must not interfere, or cause or allow any interference, with the reasonable peace, comfort or privacy of a resident; and</w:t>
      </w:r>
    </w:p>
    <w:p w:rsidR="006C6BD7" w:rsidRPr="000D4DA2" w:rsidRDefault="00F15DBF" w:rsidP="00F15DBF">
      <w:pPr>
        <w:pStyle w:val="Apara"/>
      </w:pPr>
      <w:r>
        <w:tab/>
      </w:r>
      <w:r w:rsidR="00264136" w:rsidRPr="000D4DA2">
        <w:t>(b)</w:t>
      </w:r>
      <w:r w:rsidR="00264136" w:rsidRPr="000D4DA2">
        <w:tab/>
      </w:r>
      <w:r w:rsidR="006C6BD7" w:rsidRPr="000D4DA2">
        <w:t>must take all reasonable steps to ensure that all residents meet their obligations under their village contracts, the village rules and this Act, so that a resident does not unreasonably interfere with the peace, comfort and quiet enjoyment of fellow residents; and</w:t>
      </w:r>
    </w:p>
    <w:p w:rsidR="006C6BD7" w:rsidRPr="000D4DA2" w:rsidRDefault="00F15DBF" w:rsidP="00F15DBF">
      <w:pPr>
        <w:pStyle w:val="Apara"/>
      </w:pPr>
      <w:r>
        <w:tab/>
      </w:r>
      <w:r w:rsidR="00264136" w:rsidRPr="000D4DA2">
        <w:t>(c)</w:t>
      </w:r>
      <w:r w:rsidR="00264136" w:rsidRPr="000D4DA2">
        <w:tab/>
      </w:r>
      <w:r w:rsidR="006C6BD7" w:rsidRPr="000D4DA2">
        <w:t>must not interfere with the right of a resident to autonomy over the resident’s possessions and personal, financial and other matters; and</w:t>
      </w:r>
    </w:p>
    <w:p w:rsidR="006C6BD7" w:rsidRPr="000D4DA2" w:rsidRDefault="00F15DBF" w:rsidP="00F15DBF">
      <w:pPr>
        <w:pStyle w:val="Apara"/>
      </w:pPr>
      <w:r>
        <w:tab/>
      </w:r>
      <w:r w:rsidR="00264136" w:rsidRPr="000D4DA2">
        <w:t>(d)</w:t>
      </w:r>
      <w:r w:rsidR="00264136" w:rsidRPr="000D4DA2">
        <w:tab/>
      </w:r>
      <w:r w:rsidR="006C6BD7" w:rsidRPr="000D4DA2">
        <w:t xml:space="preserve">must not inhibit any resident from exercising self-reliance in matters relating to the resident’s personal, domestic </w:t>
      </w:r>
      <w:r w:rsidR="00267DFA">
        <w:t>or</w:t>
      </w:r>
      <w:r w:rsidR="006C6BD7" w:rsidRPr="000D4DA2">
        <w:t xml:space="preserve"> financial affairs; and</w:t>
      </w:r>
    </w:p>
    <w:p w:rsidR="006C6BD7" w:rsidRPr="000D4DA2" w:rsidRDefault="00F15DBF" w:rsidP="00F15DBF">
      <w:pPr>
        <w:pStyle w:val="Apara"/>
      </w:pPr>
      <w:r>
        <w:tab/>
      </w:r>
      <w:r w:rsidR="00264136" w:rsidRPr="000D4DA2">
        <w:t>(e)</w:t>
      </w:r>
      <w:r w:rsidR="00264136" w:rsidRPr="000D4DA2">
        <w:tab/>
      </w:r>
      <w:r w:rsidR="006C6BD7" w:rsidRPr="000D4DA2">
        <w:t>must use the operator’s best endeavours to ensure that each resident lives in an environment free from harassment and intimidation.</w:t>
      </w:r>
    </w:p>
    <w:p w:rsidR="006C6BD7" w:rsidRPr="000D4DA2" w:rsidRDefault="00F15DBF" w:rsidP="00F15DBF">
      <w:pPr>
        <w:pStyle w:val="Amain"/>
        <w:keepNext/>
      </w:pPr>
      <w:r>
        <w:tab/>
      </w:r>
      <w:r w:rsidR="00264136" w:rsidRPr="000D4DA2">
        <w:t>(3)</w:t>
      </w:r>
      <w:r w:rsidR="00264136" w:rsidRPr="000D4DA2">
        <w:tab/>
      </w:r>
      <w:r w:rsidR="006C6BD7" w:rsidRPr="000D4DA2">
        <w:t xml:space="preserve">A resident who </w:t>
      </w:r>
      <w:r w:rsidR="00416C53" w:rsidRPr="000D4DA2">
        <w:t>reasonably believes</w:t>
      </w:r>
      <w:r w:rsidR="006C6BD7" w:rsidRPr="000D4DA2">
        <w:t xml:space="preserve"> that the operator of the village has contravened this section in relation to the resident may apply to the ACAT for an order for either or both of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pay compensation to the resident;</w:t>
      </w:r>
    </w:p>
    <w:p w:rsidR="006C6BD7" w:rsidRPr="000D4DA2" w:rsidRDefault="00F15DBF" w:rsidP="00F15DBF">
      <w:pPr>
        <w:pStyle w:val="Apara"/>
      </w:pPr>
      <w:r>
        <w:tab/>
      </w:r>
      <w:r w:rsidR="00264136" w:rsidRPr="000D4DA2">
        <w:t>(b)</w:t>
      </w:r>
      <w:r w:rsidR="00264136" w:rsidRPr="000D4DA2">
        <w:tab/>
      </w:r>
      <w:r w:rsidR="006C6BD7" w:rsidRPr="000D4DA2">
        <w:t>an order directing the operator to comply with this section.</w:t>
      </w:r>
    </w:p>
    <w:p w:rsidR="006C6BD7" w:rsidRPr="000D4DA2" w:rsidRDefault="00F15DBF" w:rsidP="00F15DBF">
      <w:pPr>
        <w:pStyle w:val="Amain"/>
      </w:pPr>
      <w:r>
        <w:tab/>
      </w:r>
      <w:r w:rsidR="00264136" w:rsidRPr="000D4DA2">
        <w:t>(4)</w:t>
      </w:r>
      <w:r w:rsidR="00264136" w:rsidRPr="000D4DA2">
        <w:tab/>
      </w:r>
      <w:r w:rsidR="006C6BD7" w:rsidRPr="000D4DA2">
        <w:t>On application, the ACAT may make—</w:t>
      </w:r>
    </w:p>
    <w:p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rsidR="006C6BD7" w:rsidRPr="000D4DA2" w:rsidRDefault="00F15DBF" w:rsidP="00F15DBF">
      <w:pPr>
        <w:pStyle w:val="Apara"/>
      </w:pPr>
      <w:r>
        <w:tab/>
      </w:r>
      <w:r w:rsidR="00264136" w:rsidRPr="000D4DA2">
        <w:t>(b)</w:t>
      </w:r>
      <w:r w:rsidR="00264136" w:rsidRPr="000D4DA2">
        <w:tab/>
      </w:r>
      <w:r w:rsidR="006C6BD7" w:rsidRPr="000D4DA2">
        <w:t>any other order mentioned in subsection (3).</w:t>
      </w:r>
    </w:p>
    <w:p w:rsidR="006C6BD7" w:rsidRPr="000D4DA2" w:rsidRDefault="00264136" w:rsidP="00264136">
      <w:pPr>
        <w:pStyle w:val="AH5Sec"/>
        <w:rPr>
          <w:lang w:val="en-GB"/>
        </w:rPr>
      </w:pPr>
      <w:bookmarkStart w:id="120" w:name="_Toc12365563"/>
      <w:r w:rsidRPr="00D245F8">
        <w:rPr>
          <w:rStyle w:val="CharSectNo"/>
        </w:rPr>
        <w:t>100</w:t>
      </w:r>
      <w:r w:rsidRPr="000D4DA2">
        <w:rPr>
          <w:lang w:val="en-GB"/>
        </w:rPr>
        <w:tab/>
      </w:r>
      <w:r w:rsidR="006C6BD7" w:rsidRPr="000D4DA2">
        <w:rPr>
          <w:lang w:val="en-GB"/>
        </w:rPr>
        <w:t>Restriction of operator’s access to residential premises</w:t>
      </w:r>
      <w:bookmarkEnd w:id="120"/>
    </w:p>
    <w:p w:rsidR="00416C53" w:rsidRPr="000D4DA2" w:rsidRDefault="00F15DBF" w:rsidP="00F15DBF">
      <w:pPr>
        <w:pStyle w:val="Amain"/>
      </w:pPr>
      <w:r>
        <w:tab/>
      </w:r>
      <w:r w:rsidR="00264136" w:rsidRPr="000D4DA2">
        <w:t>(1)</w:t>
      </w:r>
      <w:r w:rsidR="00264136" w:rsidRPr="000D4DA2">
        <w:tab/>
      </w:r>
      <w:r w:rsidR="00416C53" w:rsidRPr="000D4DA2">
        <w:t>The</w:t>
      </w:r>
      <w:r w:rsidR="006C6BD7" w:rsidRPr="000D4DA2">
        <w:t xml:space="preserve"> operator of a retirement village and any person authorised by the operator </w:t>
      </w:r>
      <w:r w:rsidR="00416C53" w:rsidRPr="000D4DA2">
        <w:t xml:space="preserve">(an </w:t>
      </w:r>
      <w:r w:rsidR="00416C53" w:rsidRPr="00723542">
        <w:rPr>
          <w:rStyle w:val="charBoldItals"/>
        </w:rPr>
        <w:t>authorised person</w:t>
      </w:r>
      <w:r w:rsidR="00416C53" w:rsidRPr="000D4DA2">
        <w:t>) commits an offence if—</w:t>
      </w:r>
    </w:p>
    <w:p w:rsidR="00416C53" w:rsidRPr="000D4DA2" w:rsidRDefault="00F15DBF" w:rsidP="00F15DBF">
      <w:pPr>
        <w:pStyle w:val="Apara"/>
      </w:pPr>
      <w:r>
        <w:tab/>
      </w:r>
      <w:r w:rsidR="00264136" w:rsidRPr="000D4DA2">
        <w:t>(a)</w:t>
      </w:r>
      <w:r w:rsidR="00264136" w:rsidRPr="000D4DA2">
        <w:tab/>
      </w:r>
      <w:r w:rsidR="006C6BD7" w:rsidRPr="000D4DA2">
        <w:t xml:space="preserve">a person has </w:t>
      </w:r>
      <w:r w:rsidR="00416C53" w:rsidRPr="000D4DA2">
        <w:t>a residence right</w:t>
      </w:r>
      <w:r w:rsidR="006C6BD7" w:rsidRPr="000D4DA2">
        <w:t xml:space="preserve"> in relation to residential premises in the village</w:t>
      </w:r>
      <w:r w:rsidR="00416C53" w:rsidRPr="000D4DA2">
        <w:t>; and</w:t>
      </w:r>
    </w:p>
    <w:p w:rsidR="00416C53" w:rsidRPr="000D4DA2" w:rsidRDefault="00F15DBF" w:rsidP="00F15DBF">
      <w:pPr>
        <w:pStyle w:val="Apara"/>
      </w:pPr>
      <w:r>
        <w:tab/>
      </w:r>
      <w:r w:rsidR="00264136" w:rsidRPr="000D4DA2">
        <w:t>(b)</w:t>
      </w:r>
      <w:r w:rsidR="00264136" w:rsidRPr="000D4DA2">
        <w:tab/>
      </w:r>
      <w:r w:rsidR="00416C53" w:rsidRPr="000D4DA2">
        <w:t xml:space="preserve">the operator or authorised </w:t>
      </w:r>
      <w:r w:rsidR="00267DFA" w:rsidRPr="007B6AE8">
        <w:t>person enters</w:t>
      </w:r>
      <w:r w:rsidR="00267DFA">
        <w:t xml:space="preserve"> </w:t>
      </w:r>
      <w:r w:rsidR="006C6BD7" w:rsidRPr="000D4DA2">
        <w:t>the residential premises</w:t>
      </w:r>
      <w:r w:rsidR="00267DFA">
        <w:t>.</w:t>
      </w:r>
    </w:p>
    <w:p w:rsidR="006C6BD7" w:rsidRPr="000D4DA2" w:rsidRDefault="006C6BD7" w:rsidP="00F15DBF">
      <w:pPr>
        <w:pStyle w:val="Penalty"/>
        <w:keepNext/>
      </w:pPr>
      <w:r w:rsidRPr="000D4DA2">
        <w:t>Maximum penalty: 20 penalty units.</w:t>
      </w:r>
    </w:p>
    <w:p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rsidR="00CC3833" w:rsidRPr="007B6AE8" w:rsidRDefault="00CC3833" w:rsidP="00CC3833">
      <w:pPr>
        <w:pStyle w:val="Amain"/>
      </w:pPr>
      <w:r w:rsidRPr="007B6AE8">
        <w:tab/>
        <w:t>(3)</w:t>
      </w:r>
      <w:r w:rsidRPr="007B6AE8">
        <w:tab/>
        <w:t>Subsection (1) does not apply if the operator or authorised person enters the residential premises in any of the following circumstances:</w:t>
      </w:r>
    </w:p>
    <w:p w:rsidR="006C6BD7" w:rsidRPr="000D4DA2" w:rsidRDefault="00F15DBF" w:rsidP="00F15DBF">
      <w:pPr>
        <w:pStyle w:val="Apara"/>
      </w:pPr>
      <w:r>
        <w:tab/>
      </w:r>
      <w:r w:rsidR="00264136" w:rsidRPr="000D4DA2">
        <w:t>(a)</w:t>
      </w:r>
      <w:r w:rsidR="00264136" w:rsidRPr="000D4DA2">
        <w:tab/>
      </w:r>
      <w:r w:rsidR="006C6BD7" w:rsidRPr="000D4DA2">
        <w:t>if the resident consents to the entry;</w:t>
      </w:r>
    </w:p>
    <w:p w:rsidR="006C6BD7" w:rsidRPr="000D4DA2" w:rsidRDefault="00F15DBF" w:rsidP="00F15DBF">
      <w:pPr>
        <w:pStyle w:val="Apara"/>
      </w:pPr>
      <w:r>
        <w:tab/>
      </w:r>
      <w:r w:rsidR="00264136" w:rsidRPr="000D4DA2">
        <w:t>(b)</w:t>
      </w:r>
      <w:r w:rsidR="00264136" w:rsidRPr="000D4DA2">
        <w:tab/>
      </w:r>
      <w:r w:rsidR="006C6BD7" w:rsidRPr="000D4DA2">
        <w:t>in an emergency, or if the operator has reasonable cause for concern about the health or safety of a person that the operator believes is on the premises;</w:t>
      </w:r>
    </w:p>
    <w:p w:rsidR="006C6BD7" w:rsidRPr="000D4DA2" w:rsidRDefault="00F15DBF" w:rsidP="00F15DBF">
      <w:pPr>
        <w:pStyle w:val="Apara"/>
      </w:pPr>
      <w:r>
        <w:tab/>
      </w:r>
      <w:r w:rsidR="00264136" w:rsidRPr="000D4DA2">
        <w:t>(c)</w:t>
      </w:r>
      <w:r w:rsidR="00264136" w:rsidRPr="000D4DA2">
        <w:tab/>
      </w:r>
      <w:r w:rsidR="006C6BD7" w:rsidRPr="000D4DA2">
        <w:t>to carry out urgent repairs;</w:t>
      </w:r>
    </w:p>
    <w:p w:rsidR="006C6BD7" w:rsidRPr="000D4DA2" w:rsidRDefault="00F15DBF" w:rsidP="00F15DBF">
      <w:pPr>
        <w:pStyle w:val="Apara"/>
      </w:pPr>
      <w:r>
        <w:tab/>
      </w:r>
      <w:r w:rsidR="00264136" w:rsidRPr="000D4DA2">
        <w:t>(d)</w:t>
      </w:r>
      <w:r w:rsidR="00264136" w:rsidRPr="000D4DA2">
        <w:tab/>
      </w:r>
      <w:r w:rsidR="006C6BD7" w:rsidRPr="000D4DA2">
        <w:t>to carry out general maintenance, but only if 7 days’ written notice has been given to the resident;</w:t>
      </w:r>
    </w:p>
    <w:p w:rsidR="006C6BD7" w:rsidRPr="000D4DA2" w:rsidRDefault="00F15DBF" w:rsidP="00F15DBF">
      <w:pPr>
        <w:pStyle w:val="Apara"/>
      </w:pPr>
      <w:r>
        <w:tab/>
      </w:r>
      <w:r w:rsidR="00264136" w:rsidRPr="000D4DA2">
        <w:t>(e)</w:t>
      </w:r>
      <w:r w:rsidR="00264136" w:rsidRPr="000D4DA2">
        <w:tab/>
      </w:r>
      <w:r w:rsidR="006C6BD7" w:rsidRPr="000D4DA2">
        <w:t>to carry out a general inspection of the premises, but only if—</w:t>
      </w:r>
    </w:p>
    <w:p w:rsidR="006C6BD7" w:rsidRPr="000D4DA2" w:rsidRDefault="00F15DBF" w:rsidP="00F15DBF">
      <w:pPr>
        <w:pStyle w:val="Asubpara"/>
      </w:pPr>
      <w:r>
        <w:tab/>
      </w:r>
      <w:r w:rsidR="00264136" w:rsidRPr="000D4DA2">
        <w:t>(i)</w:t>
      </w:r>
      <w:r w:rsidR="00264136" w:rsidRPr="000D4DA2">
        <w:tab/>
      </w:r>
      <w:r w:rsidR="006C6BD7" w:rsidRPr="000D4DA2">
        <w:t>the resident is not a registered interest holder in relation to the premises; and</w:t>
      </w:r>
    </w:p>
    <w:p w:rsidR="006C6BD7" w:rsidRPr="000D4DA2" w:rsidRDefault="00F15DBF" w:rsidP="00F15DBF">
      <w:pPr>
        <w:pStyle w:val="Asubpara"/>
      </w:pPr>
      <w:r>
        <w:tab/>
      </w:r>
      <w:r w:rsidR="00264136" w:rsidRPr="000D4DA2">
        <w:t>(ii)</w:t>
      </w:r>
      <w:r w:rsidR="00264136" w:rsidRPr="000D4DA2">
        <w:tab/>
      </w:r>
      <w:r w:rsidR="006C6BD7" w:rsidRPr="000D4DA2">
        <w:t>7 days’ written notice has been given to the resident; and</w:t>
      </w:r>
    </w:p>
    <w:p w:rsidR="006C6BD7" w:rsidRPr="000D4DA2" w:rsidRDefault="00F15DBF" w:rsidP="00F15DBF">
      <w:pPr>
        <w:pStyle w:val="Asubpara"/>
      </w:pPr>
      <w:r>
        <w:tab/>
      </w:r>
      <w:r w:rsidR="00264136" w:rsidRPr="000D4DA2">
        <w:t>(iii)</w:t>
      </w:r>
      <w:r w:rsidR="00264136" w:rsidRPr="000D4DA2">
        <w:tab/>
      </w:r>
      <w:r w:rsidR="006C6BD7" w:rsidRPr="000D4DA2">
        <w:t>a general inspection of the premises has not been carried out more than once in the preceding 12 months;</w:t>
      </w:r>
    </w:p>
    <w:p w:rsidR="006C6BD7" w:rsidRPr="000D4DA2" w:rsidRDefault="00F15DBF" w:rsidP="00F15DBF">
      <w:pPr>
        <w:pStyle w:val="Apara"/>
      </w:pPr>
      <w:r>
        <w:tab/>
      </w:r>
      <w:r w:rsidR="00264136" w:rsidRPr="000D4DA2">
        <w:t>(f)</w:t>
      </w:r>
      <w:r w:rsidR="00264136" w:rsidRPr="000D4DA2">
        <w:tab/>
      </w:r>
      <w:r w:rsidR="006C6BD7" w:rsidRPr="000D4DA2">
        <w:t>in accordance with an order of the ACAT;</w:t>
      </w:r>
    </w:p>
    <w:p w:rsidR="006C6BD7" w:rsidRPr="000D4DA2" w:rsidRDefault="00F15DBF" w:rsidP="00F15DBF">
      <w:pPr>
        <w:pStyle w:val="Apara"/>
      </w:pPr>
      <w:r>
        <w:tab/>
      </w:r>
      <w:r w:rsidR="00264136" w:rsidRPr="000D4DA2">
        <w:t>(g)</w:t>
      </w:r>
      <w:r w:rsidR="00264136" w:rsidRPr="000D4DA2">
        <w:tab/>
      </w:r>
      <w:r w:rsidR="006C6BD7" w:rsidRPr="000D4DA2">
        <w:t>in any other circumstance</w:t>
      </w:r>
      <w:r w:rsidR="000709A9" w:rsidRPr="000D4DA2">
        <w:t xml:space="preserve"> prescribed by regulation</w:t>
      </w:r>
      <w:r w:rsidR="006C6BD7" w:rsidRPr="000D4DA2">
        <w:t>.</w:t>
      </w:r>
    </w:p>
    <w:p w:rsidR="00E710B4" w:rsidRPr="007B6AE8" w:rsidRDefault="00E710B4" w:rsidP="00E710B4">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101" w:tooltip="A2002-51" w:history="1">
        <w:r w:rsidRPr="00E31226">
          <w:rPr>
            <w:rStyle w:val="charCitHyperlinkAbbrev"/>
          </w:rPr>
          <w:t>Criminal Code</w:t>
        </w:r>
      </w:hyperlink>
      <w:r w:rsidRPr="007B6AE8">
        <w:t>, s 58).</w:t>
      </w:r>
    </w:p>
    <w:p w:rsidR="006C6BD7" w:rsidRPr="000D4DA2" w:rsidRDefault="00F15DBF" w:rsidP="00F15DBF">
      <w:pPr>
        <w:pStyle w:val="Amain"/>
      </w:pPr>
      <w:r>
        <w:tab/>
      </w:r>
      <w:r w:rsidR="00264136" w:rsidRPr="000D4DA2">
        <w:t>(4)</w:t>
      </w:r>
      <w:r w:rsidR="00264136" w:rsidRPr="000D4DA2">
        <w:tab/>
      </w:r>
      <w:r w:rsidR="006C6BD7" w:rsidRPr="000D4DA2">
        <w:t xml:space="preserve">The ACAT may, on application </w:t>
      </w:r>
      <w:r w:rsidR="000709A9" w:rsidRPr="000D4DA2">
        <w:t>by the operator</w:t>
      </w:r>
      <w:r w:rsidR="006C6BD7" w:rsidRPr="000D4DA2">
        <w:t>, make an order authorising the operator or another person to enter residential premises in the village.</w:t>
      </w:r>
    </w:p>
    <w:p w:rsidR="006C6BD7" w:rsidRPr="000D4DA2" w:rsidRDefault="00F15DBF" w:rsidP="00F15DBF">
      <w:pPr>
        <w:pStyle w:val="Amain"/>
        <w:keepNext/>
      </w:pPr>
      <w:r>
        <w:tab/>
      </w:r>
      <w:r w:rsidR="00264136" w:rsidRPr="000D4DA2">
        <w:t>(5)</w:t>
      </w:r>
      <w:r w:rsidR="00264136" w:rsidRPr="000D4DA2">
        <w:tab/>
      </w:r>
      <w:r w:rsidR="000709A9" w:rsidRPr="000D4DA2">
        <w:t xml:space="preserve">A resident </w:t>
      </w:r>
      <w:r w:rsidR="006C6BD7" w:rsidRPr="000D4DA2">
        <w:t xml:space="preserve">who </w:t>
      </w:r>
      <w:r w:rsidR="00416C53" w:rsidRPr="000D4DA2">
        <w:t>reasonably believes</w:t>
      </w:r>
      <w:r w:rsidR="006C6BD7" w:rsidRPr="000D4DA2">
        <w:t xml:space="preserve"> that the operator has contravened this section in relation to the resident </w:t>
      </w:r>
      <w:r w:rsidR="00753EEC">
        <w:t>may apply to the ACAT</w:t>
      </w:r>
      <w:r w:rsidR="006C6BD7" w:rsidRPr="000D4DA2">
        <w:t xml:space="preserve"> for either or both of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pay compensation to the resident;</w:t>
      </w:r>
    </w:p>
    <w:p w:rsidR="006C6BD7" w:rsidRPr="000D4DA2" w:rsidRDefault="00F15DBF" w:rsidP="00F15DBF">
      <w:pPr>
        <w:pStyle w:val="Apara"/>
      </w:pPr>
      <w:r>
        <w:tab/>
      </w:r>
      <w:r w:rsidR="00264136" w:rsidRPr="000D4DA2">
        <w:t>(b)</w:t>
      </w:r>
      <w:r w:rsidR="00264136" w:rsidRPr="000D4DA2">
        <w:tab/>
      </w:r>
      <w:r w:rsidR="006C6BD7" w:rsidRPr="000D4DA2">
        <w:t>an order directing the operator to comply with this section.</w:t>
      </w:r>
    </w:p>
    <w:p w:rsidR="006C6BD7" w:rsidRPr="000D4DA2" w:rsidRDefault="00F15DBF" w:rsidP="00F15DBF">
      <w:pPr>
        <w:pStyle w:val="Amain"/>
      </w:pPr>
      <w:r>
        <w:tab/>
      </w:r>
      <w:r w:rsidR="00264136" w:rsidRPr="000D4DA2">
        <w:t>(6)</w:t>
      </w:r>
      <w:r w:rsidR="00264136" w:rsidRPr="000D4DA2">
        <w:tab/>
      </w:r>
      <w:r w:rsidR="006C6BD7" w:rsidRPr="000D4DA2">
        <w:t>On application, the ACAT may make—</w:t>
      </w:r>
    </w:p>
    <w:p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rsidR="006C6BD7" w:rsidRPr="000D4DA2" w:rsidRDefault="00F15DBF" w:rsidP="00F15DBF">
      <w:pPr>
        <w:pStyle w:val="Apara"/>
      </w:pPr>
      <w:r>
        <w:tab/>
      </w:r>
      <w:r w:rsidR="00264136" w:rsidRPr="000D4DA2">
        <w:t>(b)</w:t>
      </w:r>
      <w:r w:rsidR="00264136" w:rsidRPr="000D4DA2">
        <w:tab/>
      </w:r>
      <w:r w:rsidR="006C6BD7" w:rsidRPr="000D4DA2">
        <w:t>any other order mentioned in subsection (4).</w:t>
      </w:r>
    </w:p>
    <w:p w:rsidR="006C6BD7" w:rsidRPr="000D4DA2" w:rsidRDefault="00264136" w:rsidP="00264136">
      <w:pPr>
        <w:pStyle w:val="AH5Sec"/>
        <w:rPr>
          <w:lang w:val="en-GB"/>
        </w:rPr>
      </w:pPr>
      <w:bookmarkStart w:id="121" w:name="_Toc12365564"/>
      <w:r w:rsidRPr="00D245F8">
        <w:rPr>
          <w:rStyle w:val="CharSectNo"/>
        </w:rPr>
        <w:t>101</w:t>
      </w:r>
      <w:r w:rsidRPr="000D4DA2">
        <w:rPr>
          <w:lang w:val="en-GB"/>
        </w:rPr>
        <w:tab/>
      </w:r>
      <w:r w:rsidR="006C6BD7" w:rsidRPr="000D4DA2">
        <w:rPr>
          <w:lang w:val="en-GB"/>
        </w:rPr>
        <w:t>Right to appoint agent</w:t>
      </w:r>
      <w:bookmarkEnd w:id="121"/>
    </w:p>
    <w:p w:rsidR="006C6BD7" w:rsidRPr="000D4DA2" w:rsidRDefault="00F15DBF" w:rsidP="00F15DBF">
      <w:pPr>
        <w:pStyle w:val="Amain"/>
      </w:pPr>
      <w:r>
        <w:tab/>
      </w:r>
      <w:r w:rsidR="00264136" w:rsidRPr="000D4DA2">
        <w:t>(1)</w:t>
      </w:r>
      <w:r w:rsidR="00264136" w:rsidRPr="000D4DA2">
        <w:tab/>
      </w:r>
      <w:r w:rsidR="006C6BD7" w:rsidRPr="000D4DA2">
        <w:t>A resident of a retirement village may appoint a person as the resident’s agent for receiving notices or other documents to be given to the resident under a village contract or under this Act.</w:t>
      </w:r>
    </w:p>
    <w:p w:rsidR="006C6BD7" w:rsidRPr="000D4DA2" w:rsidRDefault="006C6BD7" w:rsidP="006C6BD7">
      <w:pPr>
        <w:pStyle w:val="aExamHdgss"/>
      </w:pPr>
      <w:r w:rsidRPr="000D4DA2">
        <w:t>Examples</w:t>
      </w:r>
    </w:p>
    <w:p w:rsidR="006C6BD7" w:rsidRPr="000D4DA2" w:rsidRDefault="006C6BD7" w:rsidP="006C6BD7">
      <w:pPr>
        <w:pStyle w:val="aExamINumss"/>
      </w:pPr>
      <w:r w:rsidRPr="000D4DA2">
        <w:t>1</w:t>
      </w:r>
      <w:r w:rsidRPr="000D4DA2">
        <w:tab/>
        <w:t>if the resident cannot read or write English</w:t>
      </w:r>
    </w:p>
    <w:p w:rsidR="006C6BD7" w:rsidRPr="000D4DA2" w:rsidRDefault="000709A9" w:rsidP="006C6BD7">
      <w:pPr>
        <w:pStyle w:val="aExamINumss"/>
      </w:pPr>
      <w:r w:rsidRPr="000D4DA2">
        <w:t>2</w:t>
      </w:r>
      <w:r w:rsidRPr="000D4DA2">
        <w:tab/>
        <w:t xml:space="preserve">if the resident is </w:t>
      </w:r>
      <w:r w:rsidR="002024EA" w:rsidRPr="000D4DA2">
        <w:t>sick</w:t>
      </w:r>
    </w:p>
    <w:p w:rsidR="006C6BD7" w:rsidRPr="000D4DA2" w:rsidRDefault="006C6BD7" w:rsidP="00F15DBF">
      <w:pPr>
        <w:pStyle w:val="aExamINumss"/>
        <w:keepNext/>
      </w:pPr>
      <w:r w:rsidRPr="000D4DA2">
        <w:t>3</w:t>
      </w:r>
      <w:r w:rsidRPr="000D4DA2">
        <w:tab/>
        <w:t>if the resident is going to be away from the resident’s residential premises for some time</w:t>
      </w:r>
    </w:p>
    <w:p w:rsidR="006C6BD7" w:rsidRPr="000D4DA2" w:rsidRDefault="006C6BD7" w:rsidP="006C6BD7">
      <w:pPr>
        <w:pStyle w:val="aNote"/>
      </w:pPr>
      <w:r w:rsidRPr="00C64688">
        <w:rPr>
          <w:rStyle w:val="charItals"/>
        </w:rPr>
        <w:t>Note</w:t>
      </w:r>
      <w:r w:rsidRPr="000D4DA2">
        <w:tab/>
        <w:t>An example is part of the Ac</w:t>
      </w:r>
      <w:r w:rsidR="000709A9" w:rsidRPr="000D4DA2">
        <w:t>t</w:t>
      </w:r>
      <w:r w:rsidRPr="000D4DA2">
        <w:t xml:space="preserve">, is not exhaustive and may extend, but does not limit, the meaning of the provision in which it appears (see </w:t>
      </w:r>
      <w:hyperlink r:id="rId102" w:tooltip="A2001-14" w:history="1">
        <w:r w:rsidR="00723542" w:rsidRPr="00723542">
          <w:rPr>
            <w:rStyle w:val="charCitHyperlinkAbbrev"/>
          </w:rPr>
          <w:t>Legislation Act</w:t>
        </w:r>
      </w:hyperlink>
      <w:r w:rsidRPr="000D4DA2">
        <w:t>, s 126 and s 132).</w:t>
      </w:r>
    </w:p>
    <w:p w:rsidR="006C6BD7" w:rsidRPr="000D4DA2" w:rsidRDefault="00F15DBF" w:rsidP="00F15DBF">
      <w:pPr>
        <w:pStyle w:val="Amain"/>
      </w:pPr>
      <w:r>
        <w:tab/>
      </w:r>
      <w:r w:rsidR="00264136" w:rsidRPr="000D4DA2">
        <w:t>(2)</w:t>
      </w:r>
      <w:r w:rsidR="00264136" w:rsidRPr="000D4DA2">
        <w:tab/>
      </w:r>
      <w:r w:rsidR="006C6BD7" w:rsidRPr="000D4DA2">
        <w:t>An appointment of the operator of the retirement village (or a close associate of the operator or a person nominated by the operator) as an agent under this section is void.</w:t>
      </w:r>
    </w:p>
    <w:p w:rsidR="006C6BD7" w:rsidRPr="000D4DA2" w:rsidRDefault="00F15DBF" w:rsidP="00F15DBF">
      <w:pPr>
        <w:pStyle w:val="Amain"/>
      </w:pPr>
      <w:r>
        <w:tab/>
      </w:r>
      <w:r w:rsidR="00264136" w:rsidRPr="000D4DA2">
        <w:t>(3)</w:t>
      </w:r>
      <w:r w:rsidR="00264136" w:rsidRPr="000D4DA2">
        <w:tab/>
      </w:r>
      <w:r w:rsidR="006C6BD7" w:rsidRPr="000D4DA2">
        <w:t>An appointment—</w:t>
      </w:r>
    </w:p>
    <w:p w:rsidR="006C6BD7" w:rsidRPr="000D4DA2" w:rsidRDefault="00F15DBF" w:rsidP="00F15DBF">
      <w:pPr>
        <w:pStyle w:val="Apara"/>
      </w:pPr>
      <w:r>
        <w:tab/>
      </w:r>
      <w:r w:rsidR="00264136" w:rsidRPr="000D4DA2">
        <w:t>(a)</w:t>
      </w:r>
      <w:r w:rsidR="00264136" w:rsidRPr="000D4DA2">
        <w:tab/>
      </w:r>
      <w:r w:rsidR="006C6BD7" w:rsidRPr="000D4DA2">
        <w:t>may be made in a village contract or at any time after the day the contract commences; and</w:t>
      </w:r>
    </w:p>
    <w:p w:rsidR="006C6BD7" w:rsidRPr="000D4DA2" w:rsidRDefault="00F15DBF" w:rsidP="00F15DBF">
      <w:pPr>
        <w:pStyle w:val="Apara"/>
      </w:pPr>
      <w:r>
        <w:tab/>
      </w:r>
      <w:r w:rsidR="00264136" w:rsidRPr="000D4DA2">
        <w:t>(b)</w:t>
      </w:r>
      <w:r w:rsidR="00264136" w:rsidRPr="000D4DA2">
        <w:tab/>
      </w:r>
      <w:r w:rsidR="006C6BD7" w:rsidRPr="000D4DA2">
        <w:t>may be revoked at any time by the resident.</w:t>
      </w:r>
    </w:p>
    <w:p w:rsidR="006C6BD7" w:rsidRPr="000D4DA2" w:rsidRDefault="00F15DBF" w:rsidP="00F15DBF">
      <w:pPr>
        <w:pStyle w:val="Amain"/>
      </w:pPr>
      <w:r>
        <w:tab/>
      </w:r>
      <w:r w:rsidR="00264136" w:rsidRPr="000D4DA2">
        <w:t>(4)</w:t>
      </w:r>
      <w:r w:rsidR="00264136" w:rsidRPr="000D4DA2">
        <w:tab/>
      </w:r>
      <w:r w:rsidR="006C6BD7" w:rsidRPr="000D4DA2">
        <w:t>However, the appointment or revocation has no effect until it is notified in writing to the operator of the village.</w:t>
      </w:r>
    </w:p>
    <w:p w:rsidR="006C6BD7" w:rsidRPr="000D4DA2" w:rsidRDefault="00F15DBF" w:rsidP="00F15DBF">
      <w:pPr>
        <w:pStyle w:val="Amain"/>
      </w:pPr>
      <w:r>
        <w:tab/>
      </w:r>
      <w:r w:rsidR="00264136" w:rsidRPr="000D4DA2">
        <w:t>(5)</w:t>
      </w:r>
      <w:r w:rsidR="00264136" w:rsidRPr="000D4DA2">
        <w:tab/>
      </w:r>
      <w:r w:rsidR="006C6BD7" w:rsidRPr="000D4DA2">
        <w:t>The operator must give to the resident’s agent, until the time the appointment expires or is revoked, any notice or other document that the operator is required to give to the resident under a village contract or this Act.</w:t>
      </w:r>
    </w:p>
    <w:p w:rsidR="006C6BD7" w:rsidRPr="000D4DA2" w:rsidRDefault="00F15DBF" w:rsidP="00F15DBF">
      <w:pPr>
        <w:pStyle w:val="Amain"/>
      </w:pPr>
      <w:r>
        <w:tab/>
      </w:r>
      <w:r w:rsidR="00264136" w:rsidRPr="000D4DA2">
        <w:t>(6)</w:t>
      </w:r>
      <w:r w:rsidR="00264136" w:rsidRPr="000D4DA2">
        <w:tab/>
      </w:r>
      <w:r w:rsidR="006C6BD7" w:rsidRPr="000D4DA2">
        <w:t>A notice or other document that is required by this section to be given to the resident’s agent and that is not given to the agent, is taken not to have been given to the resident.</w:t>
      </w:r>
    </w:p>
    <w:p w:rsidR="006C6BD7" w:rsidRPr="000D4DA2" w:rsidRDefault="00264136" w:rsidP="00264136">
      <w:pPr>
        <w:pStyle w:val="AH5Sec"/>
        <w:rPr>
          <w:lang w:val="en-GB"/>
        </w:rPr>
      </w:pPr>
      <w:bookmarkStart w:id="122" w:name="_Toc12365565"/>
      <w:r w:rsidRPr="00D245F8">
        <w:rPr>
          <w:rStyle w:val="CharSectNo"/>
        </w:rPr>
        <w:t>102</w:t>
      </w:r>
      <w:r w:rsidRPr="000D4DA2">
        <w:rPr>
          <w:lang w:val="en-GB"/>
        </w:rPr>
        <w:tab/>
      </w:r>
      <w:r w:rsidR="006C6BD7" w:rsidRPr="000D4DA2">
        <w:rPr>
          <w:lang w:val="en-GB"/>
        </w:rPr>
        <w:t>Residents to be given access to information about them</w:t>
      </w:r>
      <w:bookmarkEnd w:id="122"/>
    </w:p>
    <w:p w:rsidR="006C6BD7" w:rsidRPr="000D4DA2" w:rsidRDefault="00F15DBF" w:rsidP="00F15DBF">
      <w:pPr>
        <w:pStyle w:val="Amain"/>
      </w:pPr>
      <w:r>
        <w:tab/>
      </w:r>
      <w:r w:rsidR="00264136" w:rsidRPr="000D4DA2">
        <w:t>(1)</w:t>
      </w:r>
      <w:r w:rsidR="00264136" w:rsidRPr="000D4DA2">
        <w:tab/>
      </w:r>
      <w:r w:rsidR="006C6BD7" w:rsidRPr="000D4DA2">
        <w:t>The operator of a retirement village—</w:t>
      </w:r>
    </w:p>
    <w:p w:rsidR="006C6BD7" w:rsidRPr="000D4DA2" w:rsidRDefault="00F15DBF" w:rsidP="00F15DBF">
      <w:pPr>
        <w:pStyle w:val="Apara"/>
      </w:pPr>
      <w:r>
        <w:tab/>
      </w:r>
      <w:r w:rsidR="00264136" w:rsidRPr="000D4DA2">
        <w:t>(a)</w:t>
      </w:r>
      <w:r w:rsidR="00264136" w:rsidRPr="000D4DA2">
        <w:tab/>
      </w:r>
      <w:r w:rsidR="006C6BD7" w:rsidRPr="000D4DA2">
        <w:t xml:space="preserve">must, </w:t>
      </w:r>
      <w:r w:rsidR="000709A9" w:rsidRPr="000D4DA2">
        <w:t>if asked</w:t>
      </w:r>
      <w:r w:rsidR="006C6BD7" w:rsidRPr="000D4DA2">
        <w:t xml:space="preserve"> at any reasonable time, give a resident </w:t>
      </w:r>
      <w:r w:rsidR="000709A9" w:rsidRPr="000D4DA2">
        <w:t xml:space="preserve">of the village </w:t>
      </w:r>
      <w:r w:rsidR="006C6BD7" w:rsidRPr="000D4DA2">
        <w:t>access to any information about the resident that is held by the operator; and</w:t>
      </w:r>
    </w:p>
    <w:p w:rsidR="006C6BD7" w:rsidRPr="000D4DA2" w:rsidRDefault="00F15DBF" w:rsidP="00F15DBF">
      <w:pPr>
        <w:pStyle w:val="Apara"/>
      </w:pPr>
      <w:r>
        <w:tab/>
      </w:r>
      <w:r w:rsidR="00264136" w:rsidRPr="000D4DA2">
        <w:t>(b)</w:t>
      </w:r>
      <w:r w:rsidR="00264136" w:rsidRPr="000D4DA2">
        <w:tab/>
      </w:r>
      <w:r w:rsidR="006C6BD7" w:rsidRPr="000D4DA2">
        <w:t xml:space="preserve">must give the resident a copy of that information if the resident </w:t>
      </w:r>
      <w:r w:rsidR="000709A9" w:rsidRPr="000D4DA2">
        <w:t>asks for</w:t>
      </w:r>
      <w:r w:rsidR="006C6BD7" w:rsidRPr="000D4DA2">
        <w:t xml:space="preserve"> it</w:t>
      </w:r>
      <w:r w:rsidR="000709A9" w:rsidRPr="000D4DA2">
        <w:t>;</w:t>
      </w:r>
      <w:r w:rsidR="006C6BD7" w:rsidRPr="000D4DA2">
        <w:t xml:space="preserve"> and</w:t>
      </w:r>
    </w:p>
    <w:p w:rsidR="006C6BD7" w:rsidRPr="000D4DA2" w:rsidRDefault="00F15DBF" w:rsidP="00F15DBF">
      <w:pPr>
        <w:pStyle w:val="Apara"/>
        <w:keepNext/>
      </w:pPr>
      <w:r>
        <w:tab/>
      </w:r>
      <w:r w:rsidR="00264136" w:rsidRPr="000D4DA2">
        <w:t>(c)</w:t>
      </w:r>
      <w:r w:rsidR="00264136" w:rsidRPr="000D4DA2">
        <w:tab/>
      </w:r>
      <w:r w:rsidR="006C6BD7" w:rsidRPr="000D4DA2">
        <w:t xml:space="preserve">if the resident satisfies the operator that any of the information is incorrect—must correct the information, </w:t>
      </w:r>
      <w:r w:rsidR="000709A9" w:rsidRPr="000D4DA2">
        <w:t>if asked</w:t>
      </w:r>
      <w:r w:rsidR="006C6BD7" w:rsidRPr="000D4DA2">
        <w:t>, in accordance with the resident’s instructions.</w:t>
      </w:r>
    </w:p>
    <w:p w:rsidR="00701ED6" w:rsidRPr="000D4DA2" w:rsidRDefault="00701ED6" w:rsidP="00701ED6">
      <w:pPr>
        <w:pStyle w:val="aNote"/>
      </w:pPr>
      <w:r w:rsidRPr="00C64688">
        <w:rPr>
          <w:rStyle w:val="charItals"/>
        </w:rPr>
        <w:t>Note</w:t>
      </w:r>
      <w:r w:rsidRPr="00C64688">
        <w:rPr>
          <w:rStyle w:val="charItals"/>
        </w:rPr>
        <w:tab/>
      </w:r>
      <w:r w:rsidRPr="000D4DA2">
        <w:t xml:space="preserve">Section </w:t>
      </w:r>
      <w:r w:rsidR="000711C6" w:rsidRPr="000D4DA2">
        <w:t>258</w:t>
      </w:r>
      <w:r w:rsidRPr="000D4DA2">
        <w:t xml:space="preserve"> prohibits the operator of a retirement village from charging </w:t>
      </w:r>
      <w:r w:rsidR="000A1CD3" w:rsidRPr="000D4DA2">
        <w:t xml:space="preserve">the resident </w:t>
      </w:r>
      <w:r w:rsidRPr="000D4DA2">
        <w:t xml:space="preserve">for </w:t>
      </w:r>
      <w:r w:rsidR="000A1CD3" w:rsidRPr="000D4DA2">
        <w:t>giving access to the information or providing a copy of it</w:t>
      </w:r>
      <w:r w:rsidRPr="000D4DA2">
        <w:t>.</w:t>
      </w:r>
    </w:p>
    <w:p w:rsidR="006C6BD7" w:rsidRPr="000D4DA2" w:rsidRDefault="00F15DBF" w:rsidP="00F15DBF">
      <w:pPr>
        <w:pStyle w:val="Amain"/>
      </w:pPr>
      <w:r>
        <w:tab/>
      </w:r>
      <w:r w:rsidR="00264136" w:rsidRPr="000D4DA2">
        <w:t>(2)</w:t>
      </w:r>
      <w:r w:rsidR="00264136" w:rsidRPr="000D4DA2">
        <w:tab/>
      </w:r>
      <w:r w:rsidR="006C6BD7" w:rsidRPr="000D4DA2">
        <w:t>If the operator fails to comply with a request made under this section, the resident may apply to the ACAT for an order directing the operator to comply.</w:t>
      </w:r>
    </w:p>
    <w:p w:rsidR="006C6BD7" w:rsidRPr="000D4DA2" w:rsidRDefault="00264136" w:rsidP="00264136">
      <w:pPr>
        <w:pStyle w:val="AH5Sec"/>
        <w:rPr>
          <w:lang w:val="en-GB"/>
        </w:rPr>
      </w:pPr>
      <w:bookmarkStart w:id="123" w:name="_Toc12365566"/>
      <w:r w:rsidRPr="00D245F8">
        <w:rPr>
          <w:rStyle w:val="CharSectNo"/>
        </w:rPr>
        <w:t>103</w:t>
      </w:r>
      <w:r w:rsidRPr="000D4DA2">
        <w:rPr>
          <w:lang w:val="en-GB"/>
        </w:rPr>
        <w:tab/>
      </w:r>
      <w:r w:rsidR="003A0528" w:rsidRPr="000D4DA2">
        <w:rPr>
          <w:lang w:val="en-GB"/>
        </w:rPr>
        <w:t>Residents c</w:t>
      </w:r>
      <w:r w:rsidR="006C6BD7" w:rsidRPr="000D4DA2">
        <w:rPr>
          <w:lang w:val="en-GB"/>
        </w:rPr>
        <w:t>ommittees and organisations</w:t>
      </w:r>
      <w:bookmarkEnd w:id="123"/>
    </w:p>
    <w:p w:rsidR="006C6BD7" w:rsidRPr="000D4DA2" w:rsidRDefault="00F15DBF" w:rsidP="00F62A26">
      <w:pPr>
        <w:pStyle w:val="Amain"/>
        <w:keepNext/>
      </w:pPr>
      <w:r>
        <w:tab/>
      </w:r>
      <w:r w:rsidR="00264136" w:rsidRPr="000D4DA2">
        <w:t>(1)</w:t>
      </w:r>
      <w:r w:rsidR="00264136" w:rsidRPr="000D4DA2">
        <w:tab/>
      </w:r>
      <w:r w:rsidR="006C6BD7" w:rsidRPr="000D4DA2">
        <w:t xml:space="preserve">A residents committee may, with the consent of the residents of a retirement village, be established </w:t>
      </w:r>
      <w:r w:rsidR="000709A9" w:rsidRPr="000D4DA2">
        <w:t>for</w:t>
      </w:r>
      <w:r w:rsidR="006C6BD7" w:rsidRPr="000D4DA2">
        <w:t xml:space="preserve"> the village for this Act.</w:t>
      </w:r>
    </w:p>
    <w:p w:rsidR="006C6BD7" w:rsidRPr="000D4DA2" w:rsidRDefault="00F15DBF" w:rsidP="00F62A26">
      <w:pPr>
        <w:pStyle w:val="Amain"/>
        <w:keepNext/>
      </w:pPr>
      <w:r>
        <w:tab/>
      </w:r>
      <w:r w:rsidR="00264136" w:rsidRPr="000D4DA2">
        <w:t>(2)</w:t>
      </w:r>
      <w:r w:rsidR="00264136" w:rsidRPr="000D4DA2">
        <w:tab/>
      </w:r>
      <w:r w:rsidR="006C6BD7" w:rsidRPr="000D4DA2">
        <w:t>A residents committee may only be elected by the residents.</w:t>
      </w:r>
    </w:p>
    <w:p w:rsidR="006C6BD7" w:rsidRPr="000D4DA2" w:rsidRDefault="00F15DBF" w:rsidP="00F15DBF">
      <w:pPr>
        <w:pStyle w:val="Amain"/>
      </w:pPr>
      <w:r>
        <w:tab/>
      </w:r>
      <w:r w:rsidR="00264136" w:rsidRPr="000D4DA2">
        <w:t>(3)</w:t>
      </w:r>
      <w:r w:rsidR="00264136" w:rsidRPr="000D4DA2">
        <w:tab/>
      </w:r>
      <w:r w:rsidR="006C6BD7" w:rsidRPr="000D4DA2">
        <w:t xml:space="preserve">Only 1 residents committee may be established </w:t>
      </w:r>
      <w:r w:rsidR="000709A9" w:rsidRPr="000D4DA2">
        <w:t xml:space="preserve">for </w:t>
      </w:r>
      <w:r w:rsidR="006C6BD7" w:rsidRPr="000D4DA2">
        <w:t xml:space="preserve">a </w:t>
      </w:r>
      <w:r w:rsidR="00B21A6C" w:rsidRPr="007B6AE8">
        <w:t>retirement</w:t>
      </w:r>
      <w:r w:rsidR="00B21A6C">
        <w:t xml:space="preserve"> </w:t>
      </w:r>
      <w:r w:rsidR="006C6BD7" w:rsidRPr="000D4DA2">
        <w:t>village.</w:t>
      </w:r>
    </w:p>
    <w:p w:rsidR="00753EEC" w:rsidRPr="007B6AE8" w:rsidRDefault="00753EEC" w:rsidP="00DB5CDB">
      <w:pPr>
        <w:pStyle w:val="IMain"/>
        <w:keepNext/>
      </w:pPr>
      <w:r w:rsidRPr="007B6AE8">
        <w:tab/>
        <w:t>(4)</w:t>
      </w:r>
      <w:r w:rsidRPr="007B6AE8">
        <w:tab/>
        <w:t>Only a resident of a retirement village may be a member of the residents committee for the village.</w:t>
      </w:r>
    </w:p>
    <w:p w:rsidR="006C6BD7" w:rsidRPr="000D4DA2" w:rsidRDefault="00F15DBF" w:rsidP="00BF73F0">
      <w:pPr>
        <w:pStyle w:val="Amain"/>
        <w:keepLines/>
      </w:pPr>
      <w:r>
        <w:tab/>
      </w:r>
      <w:r w:rsidR="00264136" w:rsidRPr="000D4DA2">
        <w:t>(5)</w:t>
      </w:r>
      <w:r w:rsidR="00264136" w:rsidRPr="000D4DA2">
        <w:tab/>
      </w:r>
      <w:r w:rsidR="006C6BD7" w:rsidRPr="000D4DA2">
        <w:t xml:space="preserve">If more than 1 entity (regardless of its name) purports to be the residents committee </w:t>
      </w:r>
      <w:r w:rsidR="000709A9" w:rsidRPr="000D4DA2">
        <w:t xml:space="preserve">for </w:t>
      </w:r>
      <w:r w:rsidR="006C6BD7" w:rsidRPr="000D4DA2">
        <w:t>a retirement village, the operator or a resident of the village may apply to the ACAT for an order deciding which entity (if any) is the residents committee for the village.</w:t>
      </w:r>
    </w:p>
    <w:p w:rsidR="006C6BD7" w:rsidRPr="000D4DA2" w:rsidRDefault="00F15DBF" w:rsidP="00F15DBF">
      <w:pPr>
        <w:pStyle w:val="Amain"/>
      </w:pPr>
      <w:r>
        <w:tab/>
      </w:r>
      <w:r w:rsidR="00264136" w:rsidRPr="000D4DA2">
        <w:t>(6)</w:t>
      </w:r>
      <w:r w:rsidR="00264136" w:rsidRPr="000D4DA2">
        <w:tab/>
      </w:r>
      <w:r w:rsidR="006C6BD7" w:rsidRPr="000D4DA2">
        <w:t xml:space="preserve">A residents committee may, subject to </w:t>
      </w:r>
      <w:r w:rsidR="000709A9" w:rsidRPr="000D4DA2">
        <w:t>a</w:t>
      </w:r>
      <w:r w:rsidR="006C6BD7" w:rsidRPr="000D4DA2">
        <w:t xml:space="preserve"> regulation—</w:t>
      </w:r>
    </w:p>
    <w:p w:rsidR="006C6BD7" w:rsidRPr="000D4DA2" w:rsidRDefault="00F15DBF" w:rsidP="00F15DBF">
      <w:pPr>
        <w:pStyle w:val="Apara"/>
      </w:pPr>
      <w:r>
        <w:tab/>
      </w:r>
      <w:r w:rsidR="00264136" w:rsidRPr="000D4DA2">
        <w:t>(a)</w:t>
      </w:r>
      <w:r w:rsidR="00264136" w:rsidRPr="000D4DA2">
        <w:tab/>
      </w:r>
      <w:r w:rsidR="006C6BD7" w:rsidRPr="000D4DA2">
        <w:t>decide its own procedure; and</w:t>
      </w:r>
    </w:p>
    <w:p w:rsidR="006C6BD7" w:rsidRPr="000D4DA2" w:rsidRDefault="00F15DBF" w:rsidP="00F15DBF">
      <w:pPr>
        <w:pStyle w:val="Apara"/>
      </w:pPr>
      <w:r>
        <w:tab/>
      </w:r>
      <w:r w:rsidR="00264136" w:rsidRPr="000D4DA2">
        <w:t>(b)</w:t>
      </w:r>
      <w:r w:rsidR="00264136" w:rsidRPr="000D4DA2">
        <w:tab/>
      </w:r>
      <w:r w:rsidR="006C6BD7" w:rsidRPr="000D4DA2">
        <w:t>form 1 or more subcommittees and decide their procedure; and</w:t>
      </w:r>
    </w:p>
    <w:p w:rsidR="006C6BD7" w:rsidRPr="000D4DA2" w:rsidRDefault="00F15DBF" w:rsidP="00F15DBF">
      <w:pPr>
        <w:pStyle w:val="Apara"/>
      </w:pPr>
      <w:r>
        <w:tab/>
      </w:r>
      <w:r w:rsidR="00264136" w:rsidRPr="000D4DA2">
        <w:t>(c)</w:t>
      </w:r>
      <w:r w:rsidR="00264136" w:rsidRPr="000D4DA2">
        <w:tab/>
      </w:r>
      <w:r w:rsidR="006C6BD7" w:rsidRPr="000D4DA2">
        <w:t xml:space="preserve">call meetings of all the residents of the village </w:t>
      </w:r>
      <w:r w:rsidR="000709A9" w:rsidRPr="000D4DA2">
        <w:t>to consider and vote</w:t>
      </w:r>
      <w:r w:rsidR="006C6BD7" w:rsidRPr="000D4DA2">
        <w:t xml:space="preserve"> on matters mentioned in section </w:t>
      </w:r>
      <w:r w:rsidR="000711C6" w:rsidRPr="000D4DA2">
        <w:t>112</w:t>
      </w:r>
      <w:r w:rsidR="006C6BD7" w:rsidRPr="000D4DA2">
        <w:t> (1) (Meetings of residents).</w:t>
      </w:r>
    </w:p>
    <w:p w:rsidR="006C6BD7" w:rsidRPr="000D4DA2" w:rsidRDefault="00F15DBF" w:rsidP="00F15DBF">
      <w:pPr>
        <w:pStyle w:val="Amain"/>
      </w:pPr>
      <w:r>
        <w:tab/>
      </w:r>
      <w:r w:rsidR="00264136" w:rsidRPr="000D4DA2">
        <w:t>(7)</w:t>
      </w:r>
      <w:r w:rsidR="00264136" w:rsidRPr="000D4DA2">
        <w:tab/>
      </w:r>
      <w:r w:rsidR="000709A9" w:rsidRPr="000D4DA2">
        <w:t>The</w:t>
      </w:r>
      <w:r w:rsidR="006C6BD7" w:rsidRPr="000D4DA2">
        <w:t xml:space="preserve"> operator of a retirement village commits an offence if the operator—</w:t>
      </w:r>
    </w:p>
    <w:p w:rsidR="006C6BD7" w:rsidRPr="000D4DA2" w:rsidRDefault="00F15DBF" w:rsidP="00F15DBF">
      <w:pPr>
        <w:pStyle w:val="Apara"/>
      </w:pPr>
      <w:r>
        <w:tab/>
      </w:r>
      <w:r w:rsidR="00264136" w:rsidRPr="000D4DA2">
        <w:t>(a)</w:t>
      </w:r>
      <w:r w:rsidR="00264136" w:rsidRPr="000D4DA2">
        <w:tab/>
      </w:r>
      <w:r w:rsidR="006C6BD7" w:rsidRPr="000D4DA2">
        <w:t>discourages or prevents the establishment of a residents committee; or</w:t>
      </w:r>
    </w:p>
    <w:p w:rsidR="006C6BD7" w:rsidRPr="000D4DA2" w:rsidRDefault="00F15DBF" w:rsidP="00F15DBF">
      <w:pPr>
        <w:pStyle w:val="Apara"/>
      </w:pPr>
      <w:r>
        <w:tab/>
      </w:r>
      <w:r w:rsidR="00264136" w:rsidRPr="000D4DA2">
        <w:t>(b)</w:t>
      </w:r>
      <w:r w:rsidR="00264136" w:rsidRPr="000D4DA2">
        <w:tab/>
      </w:r>
      <w:r w:rsidR="006C6BD7" w:rsidRPr="000D4DA2">
        <w:t>obstructs a residents committee in the exercise of its functions; or</w:t>
      </w:r>
    </w:p>
    <w:p w:rsidR="006C6BD7" w:rsidRPr="000D4DA2" w:rsidRDefault="00F15DBF" w:rsidP="00F15DBF">
      <w:pPr>
        <w:pStyle w:val="Apara"/>
        <w:keepNext/>
      </w:pPr>
      <w:r>
        <w:tab/>
      </w:r>
      <w:r w:rsidR="00264136" w:rsidRPr="000D4DA2">
        <w:t>(c)</w:t>
      </w:r>
      <w:r w:rsidR="00264136" w:rsidRPr="000D4DA2">
        <w:tab/>
      </w:r>
      <w:r w:rsidR="006C6BD7" w:rsidRPr="000D4DA2">
        <w:t>attempts to prevent residents from joining an organisation for residents of retirement villages.</w:t>
      </w:r>
    </w:p>
    <w:p w:rsidR="006C6BD7" w:rsidRPr="000D4DA2" w:rsidRDefault="006C6BD7" w:rsidP="00F15DBF">
      <w:pPr>
        <w:pStyle w:val="Penalty"/>
        <w:keepNext/>
      </w:pPr>
      <w:r w:rsidRPr="000D4DA2">
        <w:t>Maximum penalty: 50 penalty units.</w:t>
      </w:r>
    </w:p>
    <w:p w:rsidR="000709A9" w:rsidRPr="000D4DA2" w:rsidRDefault="00F15DBF" w:rsidP="00F15DBF">
      <w:pPr>
        <w:pStyle w:val="Amain"/>
      </w:pPr>
      <w:r>
        <w:tab/>
      </w:r>
      <w:r w:rsidR="00264136" w:rsidRPr="000D4DA2">
        <w:t>(8)</w:t>
      </w:r>
      <w:r w:rsidR="00264136" w:rsidRPr="000D4DA2">
        <w:tab/>
      </w:r>
      <w:r w:rsidR="000709A9" w:rsidRPr="000D4DA2">
        <w:t>An offence against subsection (7) is a strict liability offence.</w:t>
      </w:r>
    </w:p>
    <w:p w:rsidR="006C6BD7" w:rsidRPr="000D4DA2" w:rsidRDefault="00F15DBF" w:rsidP="00DB5CDB">
      <w:pPr>
        <w:pStyle w:val="Amain"/>
        <w:keepNext/>
      </w:pPr>
      <w:r>
        <w:tab/>
      </w:r>
      <w:r w:rsidR="00264136" w:rsidRPr="000D4DA2">
        <w:t>(9)</w:t>
      </w:r>
      <w:r w:rsidR="00264136" w:rsidRPr="000D4DA2">
        <w:tab/>
      </w:r>
      <w:r w:rsidR="006C6BD7" w:rsidRPr="000D4DA2">
        <w:t>The operator must provide reasonable administrative assistance to the residents committee on request by the committee, but only if an estimate of the cost of providing the assistance has been included in the approved annual budget for the financial year in which the assistance is requested.</w:t>
      </w:r>
    </w:p>
    <w:p w:rsidR="006C6BD7" w:rsidRPr="000D4DA2" w:rsidRDefault="006C6BD7" w:rsidP="006C6BD7">
      <w:pPr>
        <w:pStyle w:val="aExamHdgss"/>
      </w:pPr>
      <w:r w:rsidRPr="000D4DA2">
        <w:t>Example</w:t>
      </w:r>
    </w:p>
    <w:p w:rsidR="006C6BD7" w:rsidRPr="000D4DA2" w:rsidRDefault="006C6BD7" w:rsidP="00F15DBF">
      <w:pPr>
        <w:pStyle w:val="aExamss"/>
        <w:keepNext/>
      </w:pPr>
      <w:r w:rsidRPr="000D4DA2">
        <w:t>printing or distributing notices</w:t>
      </w:r>
    </w:p>
    <w:p w:rsidR="006C6BD7" w:rsidRPr="000D4DA2" w:rsidRDefault="006C6BD7" w:rsidP="006C6BD7">
      <w:pPr>
        <w:pStyle w:val="aNote"/>
      </w:pPr>
      <w:r w:rsidRPr="00C64688">
        <w:rPr>
          <w:rStyle w:val="charItals"/>
        </w:rPr>
        <w:t>Note</w:t>
      </w:r>
      <w:r w:rsidRPr="000D4DA2">
        <w:tab/>
        <w:t xml:space="preserve">An example is part of the Act, is not exhaustive and may extend, but does not limit, the meaning of the provision in which it appears (see </w:t>
      </w:r>
      <w:hyperlink r:id="rId103" w:tooltip="A2001-14" w:history="1">
        <w:r w:rsidR="00723542" w:rsidRPr="00723542">
          <w:rPr>
            <w:rStyle w:val="charCitHyperlinkAbbrev"/>
          </w:rPr>
          <w:t>Legislation Act</w:t>
        </w:r>
      </w:hyperlink>
      <w:r w:rsidRPr="000D4DA2">
        <w:t>, s 126 and s 132).</w:t>
      </w:r>
    </w:p>
    <w:p w:rsidR="006C6BD7" w:rsidRPr="000D4DA2" w:rsidRDefault="00F15DBF" w:rsidP="00F15DBF">
      <w:pPr>
        <w:pStyle w:val="Amain"/>
      </w:pPr>
      <w:r>
        <w:tab/>
      </w:r>
      <w:r w:rsidR="00264136" w:rsidRPr="000D4DA2">
        <w:t>(10)</w:t>
      </w:r>
      <w:r w:rsidR="00264136" w:rsidRPr="000D4DA2">
        <w:tab/>
      </w:r>
      <w:r w:rsidR="006C6BD7" w:rsidRPr="000D4DA2">
        <w:t>Nothing in this section prevents the residents from establishing other committees of residents for other purposes.</w:t>
      </w:r>
    </w:p>
    <w:p w:rsidR="006C6BD7" w:rsidRPr="000D4DA2" w:rsidRDefault="00264136" w:rsidP="00264136">
      <w:pPr>
        <w:pStyle w:val="AH5Sec"/>
        <w:rPr>
          <w:lang w:val="en-GB"/>
        </w:rPr>
      </w:pPr>
      <w:bookmarkStart w:id="124" w:name="_Toc12365567"/>
      <w:r w:rsidRPr="00D245F8">
        <w:rPr>
          <w:rStyle w:val="CharSectNo"/>
        </w:rPr>
        <w:t>104</w:t>
      </w:r>
      <w:r w:rsidRPr="000D4DA2">
        <w:rPr>
          <w:lang w:val="en-GB"/>
        </w:rPr>
        <w:tab/>
      </w:r>
      <w:r w:rsidR="006C6BD7" w:rsidRPr="000D4DA2">
        <w:rPr>
          <w:lang w:val="en-GB"/>
        </w:rPr>
        <w:t>Membership of residents committee</w:t>
      </w:r>
      <w:bookmarkEnd w:id="124"/>
    </w:p>
    <w:p w:rsidR="006C6BD7" w:rsidRPr="000D4DA2" w:rsidRDefault="00F15DBF" w:rsidP="00F15DBF">
      <w:pPr>
        <w:pStyle w:val="Amain"/>
      </w:pPr>
      <w:r>
        <w:tab/>
      </w:r>
      <w:r w:rsidR="00264136" w:rsidRPr="000D4DA2">
        <w:t>(1)</w:t>
      </w:r>
      <w:r w:rsidR="00264136" w:rsidRPr="000D4DA2">
        <w:tab/>
      </w:r>
      <w:r w:rsidR="006C6BD7" w:rsidRPr="000D4DA2">
        <w:t xml:space="preserve">A person must not hold the same office, or hold an office exercising the same (or substantially the same) function, on the residents committee </w:t>
      </w:r>
      <w:r w:rsidR="000709A9" w:rsidRPr="000D4DA2">
        <w:t>for</w:t>
      </w:r>
      <w:r w:rsidR="006C6BD7" w:rsidRPr="000D4DA2">
        <w:t xml:space="preserve"> a retirement village for more than 3</w:t>
      </w:r>
      <w:r w:rsidR="000709A9" w:rsidRPr="000D4DA2">
        <w:t> </w:t>
      </w:r>
      <w:r w:rsidR="006C6BD7" w:rsidRPr="000D4DA2">
        <w:t>consecutive years, except as provided by regulation.</w:t>
      </w:r>
    </w:p>
    <w:p w:rsidR="006C6BD7" w:rsidRPr="000D4DA2" w:rsidRDefault="00F15DBF" w:rsidP="00F15DBF">
      <w:pPr>
        <w:pStyle w:val="Amain"/>
      </w:pPr>
      <w:r>
        <w:tab/>
      </w:r>
      <w:r w:rsidR="00264136" w:rsidRPr="000D4DA2">
        <w:t>(2)</w:t>
      </w:r>
      <w:r w:rsidR="00264136" w:rsidRPr="000D4DA2">
        <w:tab/>
      </w:r>
      <w:r w:rsidR="006C6BD7" w:rsidRPr="000D4DA2">
        <w:t>The election of a person to an office in contravention of subsection (1) is void.</w:t>
      </w:r>
    </w:p>
    <w:p w:rsidR="006C6BD7" w:rsidRPr="000D4DA2" w:rsidRDefault="00F15DBF" w:rsidP="00F15DBF">
      <w:pPr>
        <w:pStyle w:val="Amain"/>
      </w:pPr>
      <w:r>
        <w:tab/>
      </w:r>
      <w:r w:rsidR="00264136" w:rsidRPr="000D4DA2">
        <w:t>(3)</w:t>
      </w:r>
      <w:r w:rsidR="00264136" w:rsidRPr="000D4DA2">
        <w:tab/>
      </w:r>
      <w:r w:rsidR="006C6BD7" w:rsidRPr="000D4DA2">
        <w:t xml:space="preserve">Any act, matter or thing done by a residents committee, in good faith, even though at the time that the act, matter or thing was done the election of a member of the </w:t>
      </w:r>
      <w:r w:rsidR="000709A9" w:rsidRPr="000D4DA2">
        <w:t>c</w:t>
      </w:r>
      <w:r w:rsidR="006C6BD7" w:rsidRPr="000D4DA2">
        <w:t>ommittee was void under subsection (2), is valid as if the election of the member was not void under that subsection.</w:t>
      </w:r>
    </w:p>
    <w:p w:rsidR="006C6BD7" w:rsidRPr="000D4DA2" w:rsidRDefault="00F15DBF" w:rsidP="00F15DBF">
      <w:pPr>
        <w:pStyle w:val="Amain"/>
      </w:pPr>
      <w:r>
        <w:tab/>
      </w:r>
      <w:r w:rsidR="00264136" w:rsidRPr="000D4DA2">
        <w:t>(4)</w:t>
      </w:r>
      <w:r w:rsidR="00264136" w:rsidRPr="000D4DA2">
        <w:tab/>
      </w:r>
      <w:r w:rsidR="006C6BD7" w:rsidRPr="000D4DA2">
        <w:t>Anythin</w:t>
      </w:r>
      <w:r w:rsidR="00932921">
        <w:t>g done by a residents committee</w:t>
      </w:r>
      <w:r w:rsidR="006C6BD7" w:rsidRPr="000D4DA2">
        <w:t xml:space="preserve"> is not invalid only because the election of a committee member was void under subsection (2).</w:t>
      </w:r>
    </w:p>
    <w:p w:rsidR="006C6BD7" w:rsidRPr="000D4DA2" w:rsidRDefault="00264136" w:rsidP="00264136">
      <w:pPr>
        <w:pStyle w:val="AH5Sec"/>
        <w:rPr>
          <w:lang w:val="en-GB"/>
        </w:rPr>
      </w:pPr>
      <w:bookmarkStart w:id="125" w:name="_Toc12365568"/>
      <w:r w:rsidRPr="00D245F8">
        <w:rPr>
          <w:rStyle w:val="CharSectNo"/>
        </w:rPr>
        <w:t>105</w:t>
      </w:r>
      <w:r w:rsidRPr="000D4DA2">
        <w:rPr>
          <w:lang w:val="en-GB"/>
        </w:rPr>
        <w:tab/>
      </w:r>
      <w:r w:rsidR="006C6BD7" w:rsidRPr="000D4DA2">
        <w:rPr>
          <w:lang w:val="en-GB"/>
        </w:rPr>
        <w:t>Regulations about residents committees</w:t>
      </w:r>
      <w:bookmarkEnd w:id="125"/>
    </w:p>
    <w:p w:rsidR="006C6BD7" w:rsidRPr="000D4DA2" w:rsidRDefault="006C6BD7" w:rsidP="00F62A26">
      <w:pPr>
        <w:pStyle w:val="Amainreturn"/>
        <w:keepNext/>
      </w:pPr>
      <w:r w:rsidRPr="000D4DA2">
        <w:t>A regulation may—</w:t>
      </w:r>
    </w:p>
    <w:p w:rsidR="006C6BD7" w:rsidRPr="000D4DA2" w:rsidRDefault="00F15DBF" w:rsidP="00F62A26">
      <w:pPr>
        <w:pStyle w:val="Apara"/>
        <w:keepNext/>
      </w:pPr>
      <w:r>
        <w:tab/>
      </w:r>
      <w:r w:rsidR="00264136" w:rsidRPr="000D4DA2">
        <w:t>(a)</w:t>
      </w:r>
      <w:r w:rsidR="00264136" w:rsidRPr="000D4DA2">
        <w:tab/>
      </w:r>
      <w:r w:rsidR="006C6BD7" w:rsidRPr="000D4DA2">
        <w:t>provide for matters in relation to the election, functions and procedure o</w:t>
      </w:r>
      <w:r w:rsidR="00932921">
        <w:t>f a residents committee and sub</w:t>
      </w:r>
      <w:r w:rsidR="006C6BD7" w:rsidRPr="000D4DA2">
        <w:t>committee; and</w:t>
      </w:r>
    </w:p>
    <w:p w:rsidR="006C6BD7" w:rsidRPr="000D4DA2" w:rsidRDefault="00F15DBF" w:rsidP="00F15DBF">
      <w:pPr>
        <w:pStyle w:val="Apara"/>
      </w:pPr>
      <w:r>
        <w:tab/>
      </w:r>
      <w:r w:rsidR="00264136" w:rsidRPr="000D4DA2">
        <w:t>(b)</w:t>
      </w:r>
      <w:r w:rsidR="00264136" w:rsidRPr="000D4DA2">
        <w:tab/>
      </w:r>
      <w:r w:rsidR="006C6BD7" w:rsidRPr="000D4DA2">
        <w:t>prescribe model rules that may be adopted by a residents committee.</w:t>
      </w:r>
    </w:p>
    <w:p w:rsidR="006C6BD7" w:rsidRPr="000D4DA2" w:rsidRDefault="00264136" w:rsidP="00264136">
      <w:pPr>
        <w:pStyle w:val="AH5Sec"/>
        <w:rPr>
          <w:lang w:val="en-GB"/>
        </w:rPr>
      </w:pPr>
      <w:bookmarkStart w:id="126" w:name="_Toc12365569"/>
      <w:r w:rsidRPr="00D245F8">
        <w:rPr>
          <w:rStyle w:val="CharSectNo"/>
        </w:rPr>
        <w:t>106</w:t>
      </w:r>
      <w:r w:rsidRPr="000D4DA2">
        <w:rPr>
          <w:lang w:val="en-GB"/>
        </w:rPr>
        <w:tab/>
      </w:r>
      <w:r w:rsidR="006C6BD7" w:rsidRPr="000D4DA2">
        <w:rPr>
          <w:lang w:val="en-GB"/>
        </w:rPr>
        <w:t>Meetings between residents committee and operator</w:t>
      </w:r>
      <w:bookmarkEnd w:id="126"/>
    </w:p>
    <w:p w:rsidR="006C6BD7" w:rsidRPr="000D4DA2" w:rsidRDefault="00F15DBF" w:rsidP="00F15DBF">
      <w:pPr>
        <w:pStyle w:val="Amain"/>
      </w:pPr>
      <w:r>
        <w:tab/>
      </w:r>
      <w:r w:rsidR="00264136" w:rsidRPr="000D4DA2">
        <w:t>(1)</w:t>
      </w:r>
      <w:r w:rsidR="00264136" w:rsidRPr="000D4DA2">
        <w:tab/>
      </w:r>
      <w:r w:rsidR="000709A9" w:rsidRPr="000D4DA2">
        <w:t>The</w:t>
      </w:r>
      <w:r w:rsidR="006C6BD7" w:rsidRPr="000D4DA2">
        <w:t xml:space="preserve"> operator of a retirement village must, on the reasonable request of a residents committee</w:t>
      </w:r>
      <w:r w:rsidR="000709A9" w:rsidRPr="000D4DA2">
        <w:t xml:space="preserve"> for the village</w:t>
      </w:r>
      <w:r w:rsidR="006C6BD7" w:rsidRPr="000D4DA2">
        <w:t>, meet the residents committee (or a representative of the committee).</w:t>
      </w:r>
    </w:p>
    <w:p w:rsidR="006C6BD7" w:rsidRPr="000D4DA2" w:rsidRDefault="00F15DBF" w:rsidP="00F15DBF">
      <w:pPr>
        <w:pStyle w:val="Amain"/>
      </w:pPr>
      <w:r>
        <w:tab/>
      </w:r>
      <w:r w:rsidR="00264136" w:rsidRPr="000D4DA2">
        <w:t>(2)</w:t>
      </w:r>
      <w:r w:rsidR="00264136" w:rsidRPr="000D4DA2">
        <w:tab/>
      </w:r>
      <w:r w:rsidR="006C6BD7" w:rsidRPr="000D4DA2">
        <w:t>Subsection (1) does not apply to an operator who owns land in the village unless the operator is also involved in the management and control of the village.</w:t>
      </w:r>
    </w:p>
    <w:p w:rsidR="006C6BD7" w:rsidRPr="000D4DA2" w:rsidRDefault="00F15DBF" w:rsidP="00F15DBF">
      <w:pPr>
        <w:pStyle w:val="Amain"/>
      </w:pPr>
      <w:r>
        <w:tab/>
      </w:r>
      <w:r w:rsidR="00264136" w:rsidRPr="000D4DA2">
        <w:t>(3)</w:t>
      </w:r>
      <w:r w:rsidR="00264136" w:rsidRPr="000D4DA2">
        <w:tab/>
      </w:r>
      <w:r w:rsidR="006C6BD7" w:rsidRPr="000D4DA2">
        <w:t>A residents committee (or a representative of the committee) must, on the rea</w:t>
      </w:r>
      <w:r w:rsidR="000709A9" w:rsidRPr="000D4DA2">
        <w:t>sonable request of the operator</w:t>
      </w:r>
      <w:r w:rsidR="006C6BD7" w:rsidRPr="000D4DA2">
        <w:t>, meet the operator.</w:t>
      </w:r>
    </w:p>
    <w:p w:rsidR="006C6BD7" w:rsidRPr="000D4DA2" w:rsidRDefault="00F15DBF" w:rsidP="00F15DBF">
      <w:pPr>
        <w:pStyle w:val="Amain"/>
      </w:pPr>
      <w:r>
        <w:tab/>
      </w:r>
      <w:r w:rsidR="00264136" w:rsidRPr="000D4DA2">
        <w:t>(4)</w:t>
      </w:r>
      <w:r w:rsidR="00264136" w:rsidRPr="000D4DA2">
        <w:tab/>
      </w:r>
      <w:r w:rsidR="006C6BD7" w:rsidRPr="000D4DA2">
        <w:t>If a reasonable request under this section is not complied with, the operator or the residents committee that made the request may apply to the ACAT for an order directing compliance with the request.</w:t>
      </w:r>
    </w:p>
    <w:p w:rsidR="006C6BD7" w:rsidRPr="000D4DA2" w:rsidRDefault="00264136" w:rsidP="00264136">
      <w:pPr>
        <w:pStyle w:val="AH5Sec"/>
        <w:rPr>
          <w:lang w:val="en-GB"/>
        </w:rPr>
      </w:pPr>
      <w:bookmarkStart w:id="127" w:name="_Toc12365570"/>
      <w:r w:rsidRPr="00D245F8">
        <w:rPr>
          <w:rStyle w:val="CharSectNo"/>
        </w:rPr>
        <w:t>107</w:t>
      </w:r>
      <w:r w:rsidRPr="000D4DA2">
        <w:rPr>
          <w:lang w:val="en-GB"/>
        </w:rPr>
        <w:tab/>
      </w:r>
      <w:r w:rsidR="006C6BD7" w:rsidRPr="000D4DA2">
        <w:rPr>
          <w:lang w:val="en-GB"/>
        </w:rPr>
        <w:t>Operator must hold annual management meeting</w:t>
      </w:r>
      <w:bookmarkEnd w:id="127"/>
    </w:p>
    <w:p w:rsidR="006C6BD7" w:rsidRPr="000D4DA2" w:rsidRDefault="00F15DBF" w:rsidP="00F15DBF">
      <w:pPr>
        <w:pStyle w:val="Amain"/>
        <w:keepNext/>
      </w:pPr>
      <w:r>
        <w:tab/>
      </w:r>
      <w:r w:rsidR="00264136" w:rsidRPr="000D4DA2">
        <w:t>(1)</w:t>
      </w:r>
      <w:r w:rsidR="00264136" w:rsidRPr="000D4DA2">
        <w:tab/>
      </w:r>
      <w:r w:rsidR="000709A9" w:rsidRPr="000D4DA2">
        <w:t>The</w:t>
      </w:r>
      <w:r w:rsidR="006C6BD7" w:rsidRPr="000D4DA2">
        <w:t xml:space="preserve"> operator of a retirement village commits an offence if the operator does not hold, in each financial year </w:t>
      </w:r>
      <w:r w:rsidR="00BF73F0">
        <w:t>for</w:t>
      </w:r>
      <w:r w:rsidR="006C6BD7" w:rsidRPr="000D4DA2">
        <w:t xml:space="preserve"> the village, an annual management meeting of the residents of the village in accordance with this section.</w:t>
      </w:r>
    </w:p>
    <w:p w:rsidR="006C6BD7" w:rsidRPr="000D4DA2" w:rsidRDefault="006C6BD7" w:rsidP="00F15DBF">
      <w:pPr>
        <w:pStyle w:val="Penalty"/>
        <w:keepNext/>
      </w:pPr>
      <w:r w:rsidRPr="000D4DA2">
        <w:t>Maximum penalty: 20 penalty units.</w:t>
      </w:r>
    </w:p>
    <w:p w:rsidR="00993E70" w:rsidRPr="000D4DA2" w:rsidRDefault="00F15DBF" w:rsidP="00F15DBF">
      <w:pPr>
        <w:pStyle w:val="Amain"/>
      </w:pPr>
      <w:r>
        <w:tab/>
      </w:r>
      <w:r w:rsidR="00264136" w:rsidRPr="000D4DA2">
        <w:t>(2)</w:t>
      </w:r>
      <w:r w:rsidR="00264136" w:rsidRPr="000D4DA2">
        <w:tab/>
      </w:r>
      <w:r w:rsidR="00993E70"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The annual management meeting must be held not more than 4 months after the end of each financial year.</w:t>
      </w:r>
    </w:p>
    <w:p w:rsidR="006C6BD7" w:rsidRPr="000D4DA2" w:rsidRDefault="00F15DBF" w:rsidP="00F15DBF">
      <w:pPr>
        <w:pStyle w:val="Amain"/>
      </w:pPr>
      <w:r>
        <w:tab/>
      </w:r>
      <w:r w:rsidR="00264136" w:rsidRPr="000D4DA2">
        <w:t>(4)</w:t>
      </w:r>
      <w:r w:rsidR="00264136" w:rsidRPr="000D4DA2">
        <w:tab/>
      </w:r>
      <w:r w:rsidR="006C6BD7" w:rsidRPr="000D4DA2">
        <w:t>Nothing in this section prevents the operator from calling a meeting of the residents at any other time.</w:t>
      </w:r>
    </w:p>
    <w:p w:rsidR="006C6BD7" w:rsidRPr="000D4DA2" w:rsidRDefault="00264136" w:rsidP="00264136">
      <w:pPr>
        <w:pStyle w:val="AH5Sec"/>
        <w:rPr>
          <w:lang w:val="en-GB"/>
        </w:rPr>
      </w:pPr>
      <w:bookmarkStart w:id="128" w:name="_Toc12365571"/>
      <w:r w:rsidRPr="00D245F8">
        <w:rPr>
          <w:rStyle w:val="CharSectNo"/>
        </w:rPr>
        <w:t>108</w:t>
      </w:r>
      <w:r w:rsidRPr="000D4DA2">
        <w:rPr>
          <w:lang w:val="en-GB"/>
        </w:rPr>
        <w:tab/>
      </w:r>
      <w:r w:rsidR="006C6BD7" w:rsidRPr="000D4DA2">
        <w:rPr>
          <w:lang w:val="en-GB"/>
        </w:rPr>
        <w:t>Operator must give notice of annual management meeting</w:t>
      </w:r>
      <w:bookmarkEnd w:id="128"/>
      <w:r w:rsidR="006C6BD7" w:rsidRPr="000D4DA2">
        <w:rPr>
          <w:lang w:val="en-GB"/>
        </w:rPr>
        <w:t xml:space="preserve"> </w:t>
      </w:r>
    </w:p>
    <w:p w:rsidR="006C6BD7" w:rsidRPr="000D4DA2" w:rsidRDefault="00F15DBF" w:rsidP="00F15DBF">
      <w:pPr>
        <w:pStyle w:val="Amain"/>
      </w:pPr>
      <w:r>
        <w:tab/>
      </w:r>
      <w:r w:rsidR="00264136" w:rsidRPr="000D4DA2">
        <w:t>(1)</w:t>
      </w:r>
      <w:r w:rsidR="00264136" w:rsidRPr="000D4DA2">
        <w:tab/>
      </w:r>
      <w:r w:rsidR="00993E70" w:rsidRPr="000D4DA2">
        <w:t>The</w:t>
      </w:r>
      <w:r w:rsidR="006C6BD7" w:rsidRPr="000D4DA2">
        <w:t xml:space="preserve"> operator of a retirement village commits an offence if the operator does not give written notice to the residents of the village at least 14 days before the annual management meeting of—</w:t>
      </w:r>
    </w:p>
    <w:p w:rsidR="006C6BD7" w:rsidRPr="000D4DA2" w:rsidRDefault="00F15DBF" w:rsidP="00F15DBF">
      <w:pPr>
        <w:pStyle w:val="Apara"/>
      </w:pPr>
      <w:r>
        <w:tab/>
      </w:r>
      <w:r w:rsidR="00264136" w:rsidRPr="000D4DA2">
        <w:t>(a)</w:t>
      </w:r>
      <w:r w:rsidR="00264136" w:rsidRPr="000D4DA2">
        <w:tab/>
      </w:r>
      <w:r w:rsidR="006C6BD7" w:rsidRPr="000D4DA2">
        <w:t>the time and place of the meeting; and</w:t>
      </w:r>
    </w:p>
    <w:p w:rsidR="006C6BD7" w:rsidRPr="000D4DA2" w:rsidRDefault="00F15DBF" w:rsidP="00F15DBF">
      <w:pPr>
        <w:pStyle w:val="Apara"/>
        <w:keepNext/>
      </w:pPr>
      <w:r>
        <w:tab/>
      </w:r>
      <w:r w:rsidR="00264136" w:rsidRPr="000D4DA2">
        <w:t>(b)</w:t>
      </w:r>
      <w:r w:rsidR="00264136" w:rsidRPr="000D4DA2">
        <w:tab/>
      </w:r>
      <w:r w:rsidR="006C6BD7" w:rsidRPr="000D4DA2">
        <w:t>the agenda for the meeting.</w:t>
      </w:r>
    </w:p>
    <w:p w:rsidR="006C6BD7" w:rsidRPr="000D4DA2" w:rsidRDefault="006C6BD7" w:rsidP="00F15DBF">
      <w:pPr>
        <w:pStyle w:val="Penalty"/>
        <w:keepNext/>
      </w:pPr>
      <w:r w:rsidRPr="000D4DA2">
        <w:t>Maximum penalty: 20 penalty units.</w:t>
      </w:r>
    </w:p>
    <w:p w:rsidR="0093063B" w:rsidRPr="000D4DA2" w:rsidRDefault="00F15DBF" w:rsidP="00F15DBF">
      <w:pPr>
        <w:pStyle w:val="Amain"/>
      </w:pPr>
      <w:r>
        <w:tab/>
      </w:r>
      <w:r w:rsidR="00264136" w:rsidRPr="000D4DA2">
        <w:t>(2)</w:t>
      </w:r>
      <w:r w:rsidR="00264136" w:rsidRPr="000D4DA2">
        <w:tab/>
      </w:r>
      <w:r w:rsidR="0093063B"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A notice under subsection (1) must include an invitation to the residents to submit—</w:t>
      </w:r>
    </w:p>
    <w:p w:rsidR="006C6BD7" w:rsidRPr="000D4DA2" w:rsidRDefault="00F15DBF" w:rsidP="00F15DBF">
      <w:pPr>
        <w:pStyle w:val="Apara"/>
      </w:pPr>
      <w:r>
        <w:tab/>
      </w:r>
      <w:r w:rsidR="00264136" w:rsidRPr="000D4DA2">
        <w:t>(a)</w:t>
      </w:r>
      <w:r w:rsidR="00264136" w:rsidRPr="000D4DA2">
        <w:tab/>
      </w:r>
      <w:r w:rsidR="006C6BD7" w:rsidRPr="000D4DA2">
        <w:t>written questions to the operator at least 7 days before the meeting; and</w:t>
      </w:r>
    </w:p>
    <w:p w:rsidR="006C6BD7" w:rsidRPr="000D4DA2" w:rsidRDefault="00F15DBF" w:rsidP="00F15DBF">
      <w:pPr>
        <w:pStyle w:val="Apara"/>
      </w:pPr>
      <w:r>
        <w:tab/>
      </w:r>
      <w:r w:rsidR="00264136" w:rsidRPr="000D4DA2">
        <w:t>(b)</w:t>
      </w:r>
      <w:r w:rsidR="00264136" w:rsidRPr="000D4DA2">
        <w:tab/>
      </w:r>
      <w:r w:rsidR="006C6BD7" w:rsidRPr="000D4DA2">
        <w:t>other questions at the meeting.</w:t>
      </w:r>
    </w:p>
    <w:p w:rsidR="006C6BD7" w:rsidRPr="000D4DA2" w:rsidRDefault="00F15DBF" w:rsidP="00F15DBF">
      <w:pPr>
        <w:pStyle w:val="Amain"/>
      </w:pPr>
      <w:r>
        <w:tab/>
      </w:r>
      <w:r w:rsidR="00264136" w:rsidRPr="000D4DA2">
        <w:t>(4)</w:t>
      </w:r>
      <w:r w:rsidR="00264136" w:rsidRPr="000D4DA2">
        <w:tab/>
      </w:r>
      <w:r w:rsidR="006C6BD7" w:rsidRPr="000D4DA2">
        <w:t>A regulation may prescribe matters that must be included in the agenda for an annual management meeting.</w:t>
      </w:r>
    </w:p>
    <w:p w:rsidR="006C6BD7" w:rsidRPr="000D4DA2" w:rsidRDefault="00264136" w:rsidP="00264136">
      <w:pPr>
        <w:pStyle w:val="AH5Sec"/>
      </w:pPr>
      <w:bookmarkStart w:id="129" w:name="_Toc12365572"/>
      <w:r w:rsidRPr="00D245F8">
        <w:rPr>
          <w:rStyle w:val="CharSectNo"/>
        </w:rPr>
        <w:t>109</w:t>
      </w:r>
      <w:r w:rsidRPr="000D4DA2">
        <w:tab/>
      </w:r>
      <w:r w:rsidR="006C6BD7" w:rsidRPr="000D4DA2">
        <w:rPr>
          <w:lang w:val="en-GB"/>
        </w:rPr>
        <w:t>Annual management meeting—chair</w:t>
      </w:r>
      <w:bookmarkEnd w:id="129"/>
    </w:p>
    <w:p w:rsidR="006C6BD7" w:rsidRPr="000D4DA2" w:rsidRDefault="00F15DBF" w:rsidP="00F15DBF">
      <w:pPr>
        <w:pStyle w:val="Amain"/>
      </w:pPr>
      <w:r>
        <w:tab/>
      </w:r>
      <w:r w:rsidR="00264136" w:rsidRPr="000D4DA2">
        <w:t>(1)</w:t>
      </w:r>
      <w:r w:rsidR="00264136" w:rsidRPr="000D4DA2">
        <w:tab/>
      </w:r>
      <w:r w:rsidR="006C6BD7" w:rsidRPr="000D4DA2">
        <w:t>The annual management meeting of the residents of a retirement village must be chaired by—</w:t>
      </w:r>
    </w:p>
    <w:p w:rsidR="006C6BD7" w:rsidRPr="000D4DA2" w:rsidRDefault="00F15DBF" w:rsidP="00F15DBF">
      <w:pPr>
        <w:pStyle w:val="Apara"/>
      </w:pPr>
      <w:r>
        <w:tab/>
      </w:r>
      <w:r w:rsidR="00264136" w:rsidRPr="000D4DA2">
        <w:t>(a)</w:t>
      </w:r>
      <w:r w:rsidR="00264136" w:rsidRPr="000D4DA2">
        <w:tab/>
      </w:r>
      <w:r w:rsidR="006C6BD7" w:rsidRPr="000D4DA2">
        <w:t>the operator of the village; or</w:t>
      </w:r>
    </w:p>
    <w:p w:rsidR="006C6BD7" w:rsidRPr="000D4DA2" w:rsidRDefault="00F15DBF" w:rsidP="00F15DBF">
      <w:pPr>
        <w:pStyle w:val="Apara"/>
      </w:pPr>
      <w:r>
        <w:tab/>
      </w:r>
      <w:r w:rsidR="00264136" w:rsidRPr="000D4DA2">
        <w:t>(b)</w:t>
      </w:r>
      <w:r w:rsidR="00264136" w:rsidRPr="000D4DA2">
        <w:tab/>
      </w:r>
      <w:r w:rsidR="006C6BD7" w:rsidRPr="000D4DA2">
        <w:t>a representative of the operator who is authorised to answer questions put at the meeting in accordance with section</w:t>
      </w:r>
      <w:r w:rsidR="003A0528" w:rsidRPr="000D4DA2">
        <w:t xml:space="preserve"> </w:t>
      </w:r>
      <w:r w:rsidR="000711C6" w:rsidRPr="000D4DA2">
        <w:t>110</w:t>
      </w:r>
      <w:r w:rsidR="00993E70" w:rsidRPr="000D4DA2">
        <w:t>.</w:t>
      </w:r>
    </w:p>
    <w:p w:rsidR="006C6BD7" w:rsidRPr="000D4DA2" w:rsidRDefault="00F15DBF" w:rsidP="00F62A26">
      <w:pPr>
        <w:pStyle w:val="Amain"/>
        <w:keepLines/>
      </w:pPr>
      <w:r>
        <w:tab/>
      </w:r>
      <w:r w:rsidR="00264136" w:rsidRPr="000D4DA2">
        <w:t>(2)</w:t>
      </w:r>
      <w:r w:rsidR="00264136" w:rsidRPr="000D4DA2">
        <w:tab/>
      </w:r>
      <w:r w:rsidR="006C6BD7" w:rsidRPr="000D4DA2">
        <w:t>If the operator is required, by section </w:t>
      </w:r>
      <w:r w:rsidR="000711C6" w:rsidRPr="000D4DA2">
        <w:t>113</w:t>
      </w:r>
      <w:r w:rsidR="00831806" w:rsidRPr="000D4DA2">
        <w:t> </w:t>
      </w:r>
      <w:r w:rsidR="006C6BD7" w:rsidRPr="000D4DA2">
        <w:t>(4) (Attendance at meetings of residents) to be absent from any part of the meeting, the meeting must be chaired by a resident agreed upon by the residents at the meeting.</w:t>
      </w:r>
    </w:p>
    <w:p w:rsidR="006C6BD7" w:rsidRPr="000D4DA2" w:rsidRDefault="006C6BD7" w:rsidP="006C6BD7">
      <w:pPr>
        <w:pStyle w:val="aNote"/>
      </w:pPr>
      <w:r w:rsidRPr="00C64688">
        <w:rPr>
          <w:rStyle w:val="charItals"/>
        </w:rPr>
        <w:t>Note</w:t>
      </w:r>
      <w:r w:rsidRPr="00C64688">
        <w:rPr>
          <w:rStyle w:val="charItals"/>
        </w:rPr>
        <w:tab/>
      </w:r>
      <w:r w:rsidRPr="000D4DA2">
        <w:t>The annual management meeting is a meeting of the residents of a retirement village and, accordingly, the provisions of this Act applying to meetings of the residents also apply to an annual management meeting.</w:t>
      </w:r>
    </w:p>
    <w:p w:rsidR="006C6BD7" w:rsidRPr="000D4DA2" w:rsidRDefault="00264136" w:rsidP="00264136">
      <w:pPr>
        <w:pStyle w:val="AH5Sec"/>
        <w:rPr>
          <w:lang w:val="en-GB"/>
        </w:rPr>
      </w:pPr>
      <w:bookmarkStart w:id="130" w:name="_Toc12365573"/>
      <w:r w:rsidRPr="00D245F8">
        <w:rPr>
          <w:rStyle w:val="CharSectNo"/>
        </w:rPr>
        <w:t>110</w:t>
      </w:r>
      <w:r w:rsidRPr="000D4DA2">
        <w:rPr>
          <w:lang w:val="en-GB"/>
        </w:rPr>
        <w:tab/>
      </w:r>
      <w:r w:rsidR="006C6BD7" w:rsidRPr="000D4DA2">
        <w:rPr>
          <w:lang w:val="en-GB"/>
        </w:rPr>
        <w:t>Questions to be answered at annual management meeting</w:t>
      </w:r>
      <w:bookmarkEnd w:id="130"/>
    </w:p>
    <w:p w:rsidR="006C6BD7" w:rsidRPr="000D4DA2" w:rsidRDefault="00F15DBF" w:rsidP="00F15DBF">
      <w:pPr>
        <w:pStyle w:val="Amain"/>
      </w:pPr>
      <w:r>
        <w:tab/>
      </w:r>
      <w:r w:rsidR="00264136" w:rsidRPr="000D4DA2">
        <w:t>(1)</w:t>
      </w:r>
      <w:r w:rsidR="00264136" w:rsidRPr="000D4DA2">
        <w:tab/>
      </w:r>
      <w:r w:rsidR="006C6BD7" w:rsidRPr="000D4DA2">
        <w:t>The chair of the annual management meeting must ensure that the residents of a retirement village have a reasonable opportunity to put questions to the operator of the village or a representative of the operator at the meeting.</w:t>
      </w:r>
    </w:p>
    <w:p w:rsidR="006C6BD7" w:rsidRPr="000D4DA2" w:rsidRDefault="00F15DBF" w:rsidP="00F15DBF">
      <w:pPr>
        <w:pStyle w:val="Amain"/>
      </w:pPr>
      <w:r>
        <w:tab/>
      </w:r>
      <w:r w:rsidR="00264136" w:rsidRPr="000D4DA2">
        <w:t>(2)</w:t>
      </w:r>
      <w:r w:rsidR="00264136" w:rsidRPr="000D4DA2">
        <w:tab/>
      </w:r>
      <w:r w:rsidR="006C6BD7" w:rsidRPr="000D4DA2">
        <w:t xml:space="preserve">The operator or representative of the operator must answer </w:t>
      </w:r>
      <w:r w:rsidR="00932921">
        <w:t xml:space="preserve">questions submitted in writing </w:t>
      </w:r>
      <w:r w:rsidR="006C6BD7" w:rsidRPr="000D4DA2">
        <w:t>under section </w:t>
      </w:r>
      <w:r w:rsidR="000711C6" w:rsidRPr="000D4DA2">
        <w:t>108</w:t>
      </w:r>
      <w:r w:rsidR="00993E70" w:rsidRPr="000D4DA2">
        <w:t xml:space="preserve"> </w:t>
      </w:r>
      <w:r w:rsidR="00405251" w:rsidRPr="000D4DA2">
        <w:t>(3</w:t>
      </w:r>
      <w:r w:rsidR="006C6BD7" w:rsidRPr="000D4DA2">
        <w:t>) (a)</w:t>
      </w:r>
      <w:r w:rsidR="00831806" w:rsidRPr="000D4DA2">
        <w:t xml:space="preserve"> (Operator must </w:t>
      </w:r>
      <w:r w:rsidR="00432FD9" w:rsidRPr="000D4DA2">
        <w:t>give notice of</w:t>
      </w:r>
      <w:r w:rsidR="00831806" w:rsidRPr="000D4DA2">
        <w:t xml:space="preserve"> annual </w:t>
      </w:r>
      <w:r w:rsidR="00432FD9" w:rsidRPr="000D4DA2">
        <w:t>management</w:t>
      </w:r>
      <w:r w:rsidR="00831806" w:rsidRPr="000D4DA2">
        <w:t xml:space="preserve"> meeting)</w:t>
      </w:r>
      <w:r w:rsidR="006C6BD7" w:rsidRPr="000D4DA2">
        <w:t xml:space="preserve"> or put to the operator or representative at the meeting—</w:t>
      </w:r>
    </w:p>
    <w:p w:rsidR="006C6BD7" w:rsidRPr="000D4DA2" w:rsidRDefault="00F15DBF" w:rsidP="00F15DBF">
      <w:pPr>
        <w:pStyle w:val="Apara"/>
      </w:pPr>
      <w:r>
        <w:tab/>
      </w:r>
      <w:r w:rsidR="00264136" w:rsidRPr="000D4DA2">
        <w:t>(a)</w:t>
      </w:r>
      <w:r w:rsidR="00264136" w:rsidRPr="000D4DA2">
        <w:tab/>
      </w:r>
      <w:r w:rsidR="006C6BD7" w:rsidRPr="000D4DA2">
        <w:t>if possible—in reasonable detail at the relevant meeting; and</w:t>
      </w:r>
    </w:p>
    <w:p w:rsidR="006C6BD7" w:rsidRPr="000D4DA2" w:rsidRDefault="00F15DBF" w:rsidP="00F15DBF">
      <w:pPr>
        <w:pStyle w:val="Apara"/>
      </w:pPr>
      <w:r>
        <w:tab/>
      </w:r>
      <w:r w:rsidR="00264136" w:rsidRPr="000D4DA2">
        <w:t>(b)</w:t>
      </w:r>
      <w:r w:rsidR="00264136" w:rsidRPr="000D4DA2">
        <w:tab/>
      </w:r>
      <w:r w:rsidR="006C6BD7" w:rsidRPr="000D4DA2">
        <w:t>to the extent that compliance with paragraph (a) is not possible—in reasonable detail, as soon as practicable after the meeting, in writing given to all of the residents of the retirement village.</w:t>
      </w:r>
    </w:p>
    <w:p w:rsidR="006C6BD7" w:rsidRPr="000D4DA2" w:rsidRDefault="00F15DBF" w:rsidP="00F15DBF">
      <w:pPr>
        <w:pStyle w:val="Amain"/>
      </w:pPr>
      <w:r>
        <w:tab/>
      </w:r>
      <w:r w:rsidR="00264136" w:rsidRPr="000D4DA2">
        <w:t>(3)</w:t>
      </w:r>
      <w:r w:rsidR="00264136" w:rsidRPr="000D4DA2">
        <w:tab/>
      </w:r>
      <w:r w:rsidR="006C6BD7" w:rsidRPr="000D4DA2">
        <w:t xml:space="preserve">Nothing in this section requires the operator or </w:t>
      </w:r>
      <w:r w:rsidR="00993E70" w:rsidRPr="000D4DA2">
        <w:t>representative</w:t>
      </w:r>
      <w:r w:rsidR="006C6BD7" w:rsidRPr="000D4DA2">
        <w:t xml:space="preserve"> to—</w:t>
      </w:r>
    </w:p>
    <w:p w:rsidR="006C6BD7" w:rsidRPr="000D4DA2" w:rsidRDefault="00F15DBF" w:rsidP="00F15DBF">
      <w:pPr>
        <w:pStyle w:val="Apara"/>
      </w:pPr>
      <w:r>
        <w:tab/>
      </w:r>
      <w:r w:rsidR="00264136" w:rsidRPr="000D4DA2">
        <w:t>(a)</w:t>
      </w:r>
      <w:r w:rsidR="00264136" w:rsidRPr="000D4DA2">
        <w:tab/>
      </w:r>
      <w:r w:rsidR="006C6BD7" w:rsidRPr="000D4DA2">
        <w:t>answer an unreasonable question; or</w:t>
      </w:r>
    </w:p>
    <w:p w:rsidR="006C6BD7" w:rsidRPr="000D4DA2" w:rsidRDefault="00F15DBF" w:rsidP="00F15DBF">
      <w:pPr>
        <w:pStyle w:val="Apara"/>
      </w:pPr>
      <w:r>
        <w:tab/>
      </w:r>
      <w:r w:rsidR="00264136" w:rsidRPr="000D4DA2">
        <w:t>(b)</w:t>
      </w:r>
      <w:r w:rsidR="00264136" w:rsidRPr="000D4DA2">
        <w:tab/>
      </w:r>
      <w:r w:rsidR="006C6BD7" w:rsidRPr="000D4DA2">
        <w:t>answer a question relating to an excluded matter prescribed by regulation.</w:t>
      </w:r>
    </w:p>
    <w:p w:rsidR="00EA5226" w:rsidRPr="0012189A" w:rsidRDefault="00EA5226" w:rsidP="00EA5226">
      <w:pPr>
        <w:pStyle w:val="AH5Sec"/>
      </w:pPr>
      <w:bookmarkStart w:id="131" w:name="_Toc12365574"/>
      <w:r w:rsidRPr="00D245F8">
        <w:rPr>
          <w:rStyle w:val="CharSectNo"/>
        </w:rPr>
        <w:t>110A</w:t>
      </w:r>
      <w:r w:rsidRPr="0012189A">
        <w:tab/>
        <w:t>Operator must keep minutes of meetings with residents</w:t>
      </w:r>
      <w:bookmarkEnd w:id="131"/>
    </w:p>
    <w:p w:rsidR="00EA5226" w:rsidRPr="0012189A" w:rsidRDefault="00EA5226" w:rsidP="00AF4F7C">
      <w:pPr>
        <w:pStyle w:val="Amain"/>
        <w:keepNext/>
      </w:pPr>
      <w:r w:rsidRPr="0012189A">
        <w:tab/>
        <w:t>(1)</w:t>
      </w:r>
      <w:r w:rsidRPr="0012189A">
        <w:tab/>
        <w:t>This section applies to the following meetings of a retirement village—</w:t>
      </w:r>
    </w:p>
    <w:p w:rsidR="00EA5226" w:rsidRPr="0012189A" w:rsidRDefault="00EA5226" w:rsidP="00EA5226">
      <w:pPr>
        <w:pStyle w:val="Apara"/>
      </w:pPr>
      <w:r w:rsidRPr="0012189A">
        <w:tab/>
        <w:t>(a)</w:t>
      </w:r>
      <w:r w:rsidRPr="0012189A">
        <w:tab/>
        <w:t>an annual management meeting; or</w:t>
      </w:r>
    </w:p>
    <w:p w:rsidR="00EA5226" w:rsidRPr="0012189A" w:rsidRDefault="00EA5226" w:rsidP="00EA5226">
      <w:pPr>
        <w:pStyle w:val="Apara"/>
      </w:pPr>
      <w:r w:rsidRPr="0012189A">
        <w:tab/>
        <w:t>(b)</w:t>
      </w:r>
      <w:r w:rsidRPr="0012189A">
        <w:tab/>
        <w:t>a meeting between the operator and the residents of the village convened by the operator, whether under this Act or otherwise.</w:t>
      </w:r>
    </w:p>
    <w:p w:rsidR="00EA5226" w:rsidRPr="0012189A" w:rsidRDefault="00EA5226" w:rsidP="00EA5226">
      <w:pPr>
        <w:pStyle w:val="Amain"/>
      </w:pPr>
      <w:r w:rsidRPr="0012189A">
        <w:tab/>
        <w:t>(2)</w:t>
      </w:r>
      <w:r w:rsidRPr="0012189A">
        <w:tab/>
        <w:t>The operator of the retirement village must keep minutes of the meeting.</w:t>
      </w:r>
    </w:p>
    <w:p w:rsidR="00EA5226" w:rsidRPr="0012189A" w:rsidRDefault="00EA5226" w:rsidP="00EA5226">
      <w:pPr>
        <w:pStyle w:val="aNote"/>
      </w:pPr>
      <w:r w:rsidRPr="0012189A">
        <w:rPr>
          <w:rStyle w:val="charItals"/>
        </w:rPr>
        <w:t>Note</w:t>
      </w:r>
      <w:r w:rsidRPr="0012189A">
        <w:rPr>
          <w:rStyle w:val="charItals"/>
        </w:rPr>
        <w:tab/>
      </w:r>
      <w:r w:rsidRPr="0012189A">
        <w:t xml:space="preserve">If minutes or other records kept by the operator of a retirement village contain personal information, the operator must comply with the Australian Privacy Principles under the </w:t>
      </w:r>
      <w:hyperlink r:id="rId104" w:tooltip="Act 1988 No 119 (Cwlth)" w:history="1">
        <w:r w:rsidRPr="0012189A">
          <w:rPr>
            <w:rStyle w:val="charCitHyperlinkItal"/>
          </w:rPr>
          <w:t>Privacy Act 1988</w:t>
        </w:r>
      </w:hyperlink>
      <w:r w:rsidRPr="0012189A">
        <w:t xml:space="preserve"> (Cwlth) in relation to that information.</w:t>
      </w:r>
    </w:p>
    <w:p w:rsidR="00EA5226" w:rsidRPr="0012189A" w:rsidRDefault="00EA5226" w:rsidP="00B97BB3">
      <w:pPr>
        <w:pStyle w:val="Amain"/>
      </w:pPr>
      <w:r w:rsidRPr="0012189A">
        <w:tab/>
        <w:t>(3)</w:t>
      </w:r>
      <w:r w:rsidRPr="0012189A">
        <w:tab/>
        <w:t>The operator must—</w:t>
      </w:r>
    </w:p>
    <w:p w:rsidR="00EA5226" w:rsidRPr="0012189A" w:rsidRDefault="00EA5226" w:rsidP="00EA5226">
      <w:pPr>
        <w:pStyle w:val="Apara"/>
      </w:pPr>
      <w:r w:rsidRPr="0012189A">
        <w:tab/>
        <w:t>(a)</w:t>
      </w:r>
      <w:r w:rsidRPr="0012189A">
        <w:tab/>
        <w:t>make the minutes available for inspection by residents at the retirement village; and</w:t>
      </w:r>
    </w:p>
    <w:p w:rsidR="00EA5226" w:rsidRPr="0012189A" w:rsidRDefault="00EA5226" w:rsidP="00EA5226">
      <w:pPr>
        <w:pStyle w:val="Apara"/>
      </w:pPr>
      <w:r w:rsidRPr="0012189A">
        <w:tab/>
        <w:t>(b)</w:t>
      </w:r>
      <w:r w:rsidRPr="0012189A">
        <w:tab/>
        <w:t>for minutes in relation to a meeting held on a regular basis—arrange for the minutes to be adopted at the following meeting.</w:t>
      </w:r>
    </w:p>
    <w:p w:rsidR="00EA5226" w:rsidRPr="0012189A" w:rsidRDefault="00EA5226" w:rsidP="00B97BB3">
      <w:pPr>
        <w:pStyle w:val="Amain"/>
      </w:pPr>
      <w:r w:rsidRPr="0012189A">
        <w:tab/>
        <w:t>(4)</w:t>
      </w:r>
      <w:r w:rsidRPr="0012189A">
        <w:tab/>
        <w:t xml:space="preserve">The operator may keep the minutes in an electronic form. </w:t>
      </w:r>
    </w:p>
    <w:p w:rsidR="006C6BD7" w:rsidRPr="000D4DA2" w:rsidRDefault="00264136" w:rsidP="00264136">
      <w:pPr>
        <w:pStyle w:val="AH5Sec"/>
        <w:rPr>
          <w:lang w:val="en-GB"/>
        </w:rPr>
      </w:pPr>
      <w:bookmarkStart w:id="132" w:name="_Toc12365575"/>
      <w:r w:rsidRPr="00D245F8">
        <w:rPr>
          <w:rStyle w:val="CharSectNo"/>
        </w:rPr>
        <w:t>111</w:t>
      </w:r>
      <w:r w:rsidRPr="000D4DA2">
        <w:rPr>
          <w:lang w:val="en-GB"/>
        </w:rPr>
        <w:tab/>
      </w:r>
      <w:r w:rsidR="006C6BD7" w:rsidRPr="000D4DA2">
        <w:rPr>
          <w:lang w:val="en-GB"/>
        </w:rPr>
        <w:t>Villages without residents committee</w:t>
      </w:r>
      <w:bookmarkEnd w:id="132"/>
    </w:p>
    <w:p w:rsidR="006C6BD7" w:rsidRPr="000D4DA2" w:rsidRDefault="006C6BD7" w:rsidP="006C6BD7">
      <w:pPr>
        <w:pStyle w:val="Amainreturn"/>
      </w:pPr>
      <w:r w:rsidRPr="000D4DA2">
        <w:t>If there is no residents committee elected for a retirement village, the operator of the village must call a meeting of the residents (to be held in or near the village) if requested to do so by—</w:t>
      </w:r>
    </w:p>
    <w:p w:rsidR="006C6BD7" w:rsidRPr="000D4DA2" w:rsidRDefault="00F15DBF" w:rsidP="00F15DBF">
      <w:pPr>
        <w:pStyle w:val="Apara"/>
      </w:pPr>
      <w:r>
        <w:tab/>
      </w:r>
      <w:r w:rsidR="00264136" w:rsidRPr="000D4DA2">
        <w:t>(a)</w:t>
      </w:r>
      <w:r w:rsidR="00264136" w:rsidRPr="000D4DA2">
        <w:tab/>
      </w:r>
      <w:r w:rsidR="006C6BD7" w:rsidRPr="000D4DA2">
        <w:t>for a village with fewer than 10 occupied residential premises—residents from a majority of the occupied residential premises; or</w:t>
      </w:r>
    </w:p>
    <w:p w:rsidR="006C6BD7" w:rsidRPr="000D4DA2" w:rsidRDefault="00F15DBF" w:rsidP="009D483C">
      <w:pPr>
        <w:pStyle w:val="Apara"/>
        <w:keepNext/>
      </w:pPr>
      <w:r>
        <w:tab/>
      </w:r>
      <w:r w:rsidR="00264136" w:rsidRPr="000D4DA2">
        <w:t>(b)</w:t>
      </w:r>
      <w:r w:rsidR="00264136" w:rsidRPr="000D4DA2">
        <w:tab/>
      </w:r>
      <w:r w:rsidR="006C6BD7" w:rsidRPr="000D4DA2">
        <w:t>for a village with 10 or more occupied residential premises—the greater of—</w:t>
      </w:r>
    </w:p>
    <w:p w:rsidR="006C6BD7" w:rsidRPr="000D4DA2" w:rsidRDefault="00F15DBF" w:rsidP="009D483C">
      <w:pPr>
        <w:pStyle w:val="Asubpara"/>
        <w:keepNext/>
      </w:pPr>
      <w:r>
        <w:tab/>
      </w:r>
      <w:r w:rsidR="00264136" w:rsidRPr="000D4DA2">
        <w:t>(i)</w:t>
      </w:r>
      <w:r w:rsidR="00264136" w:rsidRPr="000D4DA2">
        <w:tab/>
      </w:r>
      <w:r w:rsidR="006C6BD7" w:rsidRPr="000D4DA2">
        <w:t>5 residents of the village; and</w:t>
      </w:r>
    </w:p>
    <w:p w:rsidR="006C6BD7" w:rsidRPr="000D4DA2" w:rsidRDefault="00F15DBF" w:rsidP="00F15DBF">
      <w:pPr>
        <w:pStyle w:val="Asubpara"/>
      </w:pPr>
      <w:r>
        <w:tab/>
      </w:r>
      <w:r w:rsidR="00264136" w:rsidRPr="000D4DA2">
        <w:t>(ii)</w:t>
      </w:r>
      <w:r w:rsidR="00264136" w:rsidRPr="000D4DA2">
        <w:tab/>
      </w:r>
      <w:r w:rsidR="006C6BD7" w:rsidRPr="000D4DA2">
        <w:t>10% of the residents of the village.</w:t>
      </w:r>
    </w:p>
    <w:p w:rsidR="006C6BD7" w:rsidRPr="000D4DA2" w:rsidRDefault="00264136" w:rsidP="00264136">
      <w:pPr>
        <w:pStyle w:val="AH5Sec"/>
        <w:rPr>
          <w:lang w:val="en-GB"/>
        </w:rPr>
      </w:pPr>
      <w:bookmarkStart w:id="133" w:name="_Toc12365576"/>
      <w:r w:rsidRPr="00D245F8">
        <w:rPr>
          <w:rStyle w:val="CharSectNo"/>
        </w:rPr>
        <w:t>112</w:t>
      </w:r>
      <w:r w:rsidRPr="000D4DA2">
        <w:rPr>
          <w:lang w:val="en-GB"/>
        </w:rPr>
        <w:tab/>
      </w:r>
      <w:r w:rsidR="006C6BD7" w:rsidRPr="000D4DA2">
        <w:rPr>
          <w:lang w:val="en-GB"/>
        </w:rPr>
        <w:t>Meetings of residents</w:t>
      </w:r>
      <w:bookmarkEnd w:id="133"/>
    </w:p>
    <w:p w:rsidR="006C6BD7" w:rsidRPr="000D4DA2" w:rsidRDefault="00F15DBF" w:rsidP="00F15DBF">
      <w:pPr>
        <w:pStyle w:val="Amain"/>
      </w:pPr>
      <w:r>
        <w:tab/>
      </w:r>
      <w:r w:rsidR="00264136" w:rsidRPr="000D4DA2">
        <w:t>(1)</w:t>
      </w:r>
      <w:r w:rsidR="00264136" w:rsidRPr="000D4DA2">
        <w:tab/>
      </w:r>
      <w:r w:rsidR="006C6BD7" w:rsidRPr="000D4DA2">
        <w:t>The residents of a retirement village may meet to consider and vote on—</w:t>
      </w:r>
    </w:p>
    <w:p w:rsidR="006C6BD7" w:rsidRPr="000D4DA2" w:rsidRDefault="00F15DBF" w:rsidP="00F15DBF">
      <w:pPr>
        <w:pStyle w:val="Apara"/>
      </w:pPr>
      <w:r>
        <w:tab/>
      </w:r>
      <w:r w:rsidR="00264136" w:rsidRPr="000D4DA2">
        <w:t>(a)</w:t>
      </w:r>
      <w:r w:rsidR="00264136" w:rsidRPr="000D4DA2">
        <w:tab/>
      </w:r>
      <w:r w:rsidR="006C6BD7" w:rsidRPr="000D4DA2">
        <w:t>any matter for which the consent of the residents is required under this Act; and</w:t>
      </w:r>
    </w:p>
    <w:p w:rsidR="006C6BD7" w:rsidRPr="000D4DA2" w:rsidRDefault="00F15DBF" w:rsidP="00F15DBF">
      <w:pPr>
        <w:pStyle w:val="Apara"/>
      </w:pPr>
      <w:r>
        <w:tab/>
      </w:r>
      <w:r w:rsidR="00264136" w:rsidRPr="000D4DA2">
        <w:t>(b)</w:t>
      </w:r>
      <w:r w:rsidR="00264136" w:rsidRPr="000D4DA2">
        <w:tab/>
      </w:r>
      <w:r w:rsidR="006C6BD7" w:rsidRPr="000D4DA2">
        <w:t>any other matter affecting the management and operation of the village; and</w:t>
      </w:r>
    </w:p>
    <w:p w:rsidR="006C6BD7" w:rsidRPr="000D4DA2" w:rsidRDefault="00F15DBF" w:rsidP="00F15DBF">
      <w:pPr>
        <w:pStyle w:val="Apara"/>
      </w:pPr>
      <w:r>
        <w:tab/>
      </w:r>
      <w:r w:rsidR="00264136" w:rsidRPr="000D4DA2">
        <w:t>(c)</w:t>
      </w:r>
      <w:r w:rsidR="00264136" w:rsidRPr="000D4DA2">
        <w:tab/>
      </w:r>
      <w:r w:rsidR="006C6BD7" w:rsidRPr="000D4DA2">
        <w:t>any other matter</w:t>
      </w:r>
      <w:r w:rsidR="00993E70" w:rsidRPr="000D4DA2">
        <w:t xml:space="preserve"> prescribed by regulation</w:t>
      </w:r>
      <w:r w:rsidR="006C6BD7" w:rsidRPr="000D4DA2">
        <w:t>.</w:t>
      </w:r>
    </w:p>
    <w:p w:rsidR="006C6BD7" w:rsidRPr="000D4DA2" w:rsidRDefault="00F15DBF" w:rsidP="00F15DBF">
      <w:pPr>
        <w:pStyle w:val="Amain"/>
      </w:pPr>
      <w:r>
        <w:tab/>
      </w:r>
      <w:r w:rsidR="00264136" w:rsidRPr="000D4DA2">
        <w:t>(2)</w:t>
      </w:r>
      <w:r w:rsidR="00264136" w:rsidRPr="000D4DA2">
        <w:tab/>
      </w:r>
      <w:r w:rsidR="006C6BD7" w:rsidRPr="000D4DA2">
        <w:t>A vote of the residents</w:t>
      </w:r>
      <w:r w:rsidR="00BF73F0">
        <w:t xml:space="preserve"> </w:t>
      </w:r>
      <w:r w:rsidR="00BF73F0" w:rsidRPr="007B6AE8">
        <w:t>of a retirement village</w:t>
      </w:r>
      <w:r w:rsidR="006C6BD7" w:rsidRPr="000D4DA2">
        <w:t xml:space="preserve"> on a matter mentioned in subsection (1) (b) does not bind the operator of the village.</w:t>
      </w:r>
    </w:p>
    <w:p w:rsidR="006C6BD7" w:rsidRPr="000D4DA2" w:rsidRDefault="00F15DBF" w:rsidP="00F15DBF">
      <w:pPr>
        <w:pStyle w:val="Amain"/>
      </w:pPr>
      <w:r>
        <w:tab/>
      </w:r>
      <w:r w:rsidR="00264136" w:rsidRPr="000D4DA2">
        <w:t>(3)</w:t>
      </w:r>
      <w:r w:rsidR="00264136" w:rsidRPr="000D4DA2">
        <w:tab/>
      </w:r>
      <w:r w:rsidR="006C6BD7" w:rsidRPr="000D4DA2">
        <w:t>If 2 or more residents occupy the same residential premises in the village, each of them may vote on a matter mentioned in subsection (1).</w:t>
      </w:r>
    </w:p>
    <w:p w:rsidR="006C6BD7" w:rsidRPr="000D4DA2" w:rsidRDefault="00F15DBF" w:rsidP="00F62A26">
      <w:pPr>
        <w:pStyle w:val="Amain"/>
        <w:keepNext/>
      </w:pPr>
      <w:r>
        <w:tab/>
      </w:r>
      <w:r w:rsidR="00264136" w:rsidRPr="000D4DA2">
        <w:t>(4)</w:t>
      </w:r>
      <w:r w:rsidR="00264136" w:rsidRPr="000D4DA2">
        <w:tab/>
      </w:r>
      <w:r w:rsidR="006C6BD7" w:rsidRPr="000D4DA2">
        <w:t>A meeting of residents must not be held simultaneously with a meeting that the residents, in another capacity, are required to hold or participate in under another Act.</w:t>
      </w:r>
    </w:p>
    <w:p w:rsidR="006C6BD7" w:rsidRPr="000D4DA2" w:rsidRDefault="006C6BD7" w:rsidP="006C6BD7">
      <w:pPr>
        <w:pStyle w:val="aExamHdgss"/>
      </w:pPr>
      <w:r w:rsidRPr="000D4DA2">
        <w:t>Example</w:t>
      </w:r>
    </w:p>
    <w:p w:rsidR="006C6BD7" w:rsidRPr="000D4DA2" w:rsidRDefault="006C6BD7" w:rsidP="00F15DBF">
      <w:pPr>
        <w:pStyle w:val="aExamss"/>
        <w:keepNext/>
      </w:pPr>
      <w:r w:rsidRPr="000D4DA2">
        <w:t xml:space="preserve">a meeting required under the </w:t>
      </w:r>
      <w:hyperlink r:id="rId105" w:tooltip="A2011-41" w:history="1">
        <w:r w:rsidR="00723542" w:rsidRPr="00723542">
          <w:rPr>
            <w:rStyle w:val="charCitHyperlinkItal"/>
          </w:rPr>
          <w:t>Unit Titles (Management) Act 2011</w:t>
        </w:r>
      </w:hyperlink>
    </w:p>
    <w:p w:rsidR="006C6BD7" w:rsidRPr="000D4DA2" w:rsidRDefault="006C6BD7" w:rsidP="006C6BD7">
      <w:pPr>
        <w:pStyle w:val="aNote"/>
      </w:pPr>
      <w:r w:rsidRPr="00C64688">
        <w:rPr>
          <w:rStyle w:val="charItals"/>
        </w:rPr>
        <w:t>Note</w:t>
      </w:r>
      <w:r w:rsidRPr="000D4DA2">
        <w:tab/>
        <w:t xml:space="preserve">An example is part of the Act, is not exhaustive and may extend, but does not limit, the meaning of the provision in which it appears (see </w:t>
      </w:r>
      <w:hyperlink r:id="rId106" w:tooltip="A2001-14" w:history="1">
        <w:r w:rsidR="00723542" w:rsidRPr="00723542">
          <w:rPr>
            <w:rStyle w:val="charCitHyperlinkAbbrev"/>
          </w:rPr>
          <w:t>Legislation Act</w:t>
        </w:r>
      </w:hyperlink>
      <w:r w:rsidRPr="000D4DA2">
        <w:t>, s 126 and s 132).</w:t>
      </w:r>
    </w:p>
    <w:p w:rsidR="006C6BD7" w:rsidRPr="000D4DA2" w:rsidRDefault="00F15DBF" w:rsidP="00F15DBF">
      <w:pPr>
        <w:pStyle w:val="Amain"/>
        <w:keepNext/>
      </w:pPr>
      <w:r>
        <w:tab/>
      </w:r>
      <w:r w:rsidR="00264136" w:rsidRPr="000D4DA2">
        <w:t>(5)</w:t>
      </w:r>
      <w:r w:rsidR="00264136" w:rsidRPr="000D4DA2">
        <w:tab/>
      </w:r>
      <w:r w:rsidR="00993E70" w:rsidRPr="000D4DA2">
        <w:t>The</w:t>
      </w:r>
      <w:r w:rsidR="00B72FB1" w:rsidRPr="000D4DA2">
        <w:t xml:space="preserve"> operator of a retirement</w:t>
      </w:r>
      <w:r w:rsidR="006C6BD7" w:rsidRPr="000D4DA2">
        <w:t xml:space="preserve"> village commits an offence if the operator interferes with a resident exercising a power under subsection (1).</w:t>
      </w:r>
    </w:p>
    <w:p w:rsidR="006C6BD7" w:rsidRPr="000D4DA2" w:rsidRDefault="006C6BD7" w:rsidP="00F15DBF">
      <w:pPr>
        <w:pStyle w:val="Penalty"/>
        <w:keepNext/>
      </w:pPr>
      <w:r w:rsidRPr="000D4DA2">
        <w:t>Maximum penalty: 50 penalty units.</w:t>
      </w:r>
    </w:p>
    <w:p w:rsidR="00993E70" w:rsidRPr="000D4DA2" w:rsidRDefault="00F15DBF" w:rsidP="00F15DBF">
      <w:pPr>
        <w:pStyle w:val="Amain"/>
      </w:pPr>
      <w:r>
        <w:tab/>
      </w:r>
      <w:r w:rsidR="00264136" w:rsidRPr="000D4DA2">
        <w:t>(6)</w:t>
      </w:r>
      <w:r w:rsidR="00264136" w:rsidRPr="000D4DA2">
        <w:tab/>
      </w:r>
      <w:r w:rsidR="00993E70" w:rsidRPr="000D4DA2">
        <w:t>An offence against subsection (5) is a strict liability offence.</w:t>
      </w:r>
    </w:p>
    <w:p w:rsidR="006C6BD7" w:rsidRPr="000D4DA2" w:rsidRDefault="00264136" w:rsidP="00264136">
      <w:pPr>
        <w:pStyle w:val="AH5Sec"/>
        <w:rPr>
          <w:lang w:val="en-GB"/>
        </w:rPr>
      </w:pPr>
      <w:bookmarkStart w:id="134" w:name="_Toc12365577"/>
      <w:r w:rsidRPr="00D245F8">
        <w:rPr>
          <w:rStyle w:val="CharSectNo"/>
        </w:rPr>
        <w:t>113</w:t>
      </w:r>
      <w:r w:rsidRPr="000D4DA2">
        <w:rPr>
          <w:lang w:val="en-GB"/>
        </w:rPr>
        <w:tab/>
      </w:r>
      <w:r w:rsidR="006C6BD7" w:rsidRPr="000D4DA2">
        <w:rPr>
          <w:lang w:val="en-GB"/>
        </w:rPr>
        <w:t>Attendance at meetings of residents</w:t>
      </w:r>
      <w:bookmarkEnd w:id="134"/>
    </w:p>
    <w:p w:rsidR="006C6BD7" w:rsidRPr="000D4DA2" w:rsidRDefault="00F15DBF" w:rsidP="00F15DBF">
      <w:pPr>
        <w:pStyle w:val="Amain"/>
      </w:pPr>
      <w:r>
        <w:tab/>
      </w:r>
      <w:r w:rsidR="00264136" w:rsidRPr="000D4DA2">
        <w:t>(1)</w:t>
      </w:r>
      <w:r w:rsidR="00264136" w:rsidRPr="000D4DA2">
        <w:tab/>
      </w:r>
      <w:r w:rsidR="006C6BD7" w:rsidRPr="000D4DA2">
        <w:t>A resident of a retirement village is not obliged to attend, or vote at, a meeting of the residents of the village.</w:t>
      </w:r>
    </w:p>
    <w:p w:rsidR="006C6BD7" w:rsidRPr="000D4DA2" w:rsidRDefault="00F15DBF" w:rsidP="00F15DBF">
      <w:pPr>
        <w:pStyle w:val="Amain"/>
        <w:keepNext/>
      </w:pPr>
      <w:r>
        <w:tab/>
      </w:r>
      <w:r w:rsidR="00264136" w:rsidRPr="000D4DA2">
        <w:t>(2)</w:t>
      </w:r>
      <w:r w:rsidR="00264136" w:rsidRPr="000D4DA2">
        <w:tab/>
      </w:r>
      <w:r w:rsidR="006C6BD7" w:rsidRPr="000D4DA2">
        <w:t>A person (other than a proxy of a resident) who is not a resident of the village (including a person who occupies residential premises in the village otherwise than under a residence right) must not attend, or remain at, a meeting of the residents unless the residents at the meeting consent to the person attending the meeting.</w:t>
      </w:r>
    </w:p>
    <w:p w:rsidR="00AC30D6" w:rsidRPr="000D4DA2" w:rsidRDefault="00AC30D6" w:rsidP="00AC30D6">
      <w:pPr>
        <w:pStyle w:val="aNote"/>
      </w:pPr>
      <w:r w:rsidRPr="00C64688">
        <w:rPr>
          <w:rStyle w:val="charItals"/>
        </w:rPr>
        <w:t>Note</w:t>
      </w:r>
      <w:r w:rsidRPr="00C64688">
        <w:rPr>
          <w:rStyle w:val="charItals"/>
        </w:rPr>
        <w:tab/>
      </w:r>
      <w:r w:rsidRPr="000D4DA2">
        <w:t xml:space="preserve">A person is not a proxy for a resident unless the person is appointed under s </w:t>
      </w:r>
      <w:r w:rsidR="000711C6" w:rsidRPr="000D4DA2">
        <w:t>116</w:t>
      </w:r>
      <w:r w:rsidR="00A752A2" w:rsidRPr="000D4DA2">
        <w:t xml:space="preserve"> </w:t>
      </w:r>
      <w:r w:rsidRPr="000D4DA2">
        <w:t xml:space="preserve">(see </w:t>
      </w:r>
      <w:r w:rsidR="00A752A2" w:rsidRPr="000D4DA2">
        <w:t xml:space="preserve">s </w:t>
      </w:r>
      <w:r w:rsidR="000711C6" w:rsidRPr="000D4DA2">
        <w:t>116</w:t>
      </w:r>
      <w:r w:rsidRPr="000D4DA2">
        <w:t xml:space="preserve"> (3)).</w:t>
      </w:r>
    </w:p>
    <w:p w:rsidR="006C6BD7" w:rsidRPr="000D4DA2" w:rsidRDefault="00F15DBF" w:rsidP="00F15DBF">
      <w:pPr>
        <w:pStyle w:val="Amain"/>
      </w:pPr>
      <w:r>
        <w:tab/>
      </w:r>
      <w:r w:rsidR="00264136" w:rsidRPr="000D4DA2">
        <w:t>(3)</w:t>
      </w:r>
      <w:r w:rsidR="00264136" w:rsidRPr="000D4DA2">
        <w:tab/>
      </w:r>
      <w:r w:rsidR="006C6BD7" w:rsidRPr="000D4DA2">
        <w:t xml:space="preserve">Subsection (2) does not apply to the operator of a retirement village, or a </w:t>
      </w:r>
      <w:r w:rsidR="004F11C0" w:rsidRPr="000D4DA2">
        <w:t>representative of</w:t>
      </w:r>
      <w:r w:rsidR="006C6BD7" w:rsidRPr="000D4DA2">
        <w:t xml:space="preserve"> the operator, during the annual management meeting of the village.</w:t>
      </w:r>
    </w:p>
    <w:p w:rsidR="006C6BD7" w:rsidRPr="000D4DA2" w:rsidRDefault="00F15DBF" w:rsidP="00F15DBF">
      <w:pPr>
        <w:pStyle w:val="Amain"/>
      </w:pPr>
      <w:r>
        <w:tab/>
      </w:r>
      <w:r w:rsidR="00264136" w:rsidRPr="000D4DA2">
        <w:t>(4)</w:t>
      </w:r>
      <w:r w:rsidR="00264136" w:rsidRPr="000D4DA2">
        <w:tab/>
      </w:r>
      <w:r w:rsidR="006C6BD7" w:rsidRPr="000D4DA2">
        <w:t>The operator or representative must not be present at a meeting of residents during any vote that is to be taken by the residents at the meeting, but may retur</w:t>
      </w:r>
      <w:r w:rsidR="00AC30D6" w:rsidRPr="000D4DA2">
        <w:t>n to the meeting after the vote</w:t>
      </w:r>
      <w:r w:rsidR="006C6BD7" w:rsidRPr="000D4DA2">
        <w:t>.</w:t>
      </w:r>
    </w:p>
    <w:p w:rsidR="006C6BD7" w:rsidRPr="000D4DA2" w:rsidRDefault="00F15DBF" w:rsidP="00F15DBF">
      <w:pPr>
        <w:pStyle w:val="Amain"/>
      </w:pPr>
      <w:r>
        <w:tab/>
      </w:r>
      <w:r w:rsidR="00264136" w:rsidRPr="000D4DA2">
        <w:t>(5)</w:t>
      </w:r>
      <w:r w:rsidR="00264136" w:rsidRPr="000D4DA2">
        <w:tab/>
      </w:r>
      <w:r w:rsidR="006C6BD7" w:rsidRPr="000D4DA2">
        <w:t>Despite subsection (2), a person may attend a meeting of the residents of a retirement village and vote at the meeting on behalf of a resident if the person—</w:t>
      </w:r>
    </w:p>
    <w:p w:rsidR="006C6BD7" w:rsidRPr="000D4DA2" w:rsidRDefault="00F15DBF" w:rsidP="00F15DBF">
      <w:pPr>
        <w:pStyle w:val="Apara"/>
      </w:pPr>
      <w:r>
        <w:tab/>
      </w:r>
      <w:r w:rsidR="00264136" w:rsidRPr="000D4DA2">
        <w:t>(a)</w:t>
      </w:r>
      <w:r w:rsidR="00264136" w:rsidRPr="000D4DA2">
        <w:tab/>
      </w:r>
      <w:r w:rsidR="006C6BD7" w:rsidRPr="000D4DA2">
        <w:t>is authorised to do so under a power of attorney given in favour of the person by the resident; or</w:t>
      </w:r>
    </w:p>
    <w:p w:rsidR="006C6BD7" w:rsidRPr="000D4DA2" w:rsidRDefault="00F15DBF" w:rsidP="00F15DBF">
      <w:pPr>
        <w:pStyle w:val="Apara"/>
      </w:pPr>
      <w:r>
        <w:tab/>
      </w:r>
      <w:r w:rsidR="00264136" w:rsidRPr="000D4DA2">
        <w:t>(b)</w:t>
      </w:r>
      <w:r w:rsidR="00264136" w:rsidRPr="000D4DA2">
        <w:tab/>
      </w:r>
      <w:r w:rsidR="006C6BD7" w:rsidRPr="000D4DA2">
        <w:t xml:space="preserve">is a person appointed under the </w:t>
      </w:r>
      <w:hyperlink r:id="rId107" w:tooltip="A1991-62" w:history="1">
        <w:r w:rsidR="00723542" w:rsidRPr="00723542">
          <w:rPr>
            <w:rStyle w:val="charCitHyperlinkItal"/>
          </w:rPr>
          <w:t>Guardianship and Management of Property Act 1991</w:t>
        </w:r>
      </w:hyperlink>
      <w:r w:rsidR="00A752A2" w:rsidRPr="000D4DA2">
        <w:t xml:space="preserve"> as guardian for the resident</w:t>
      </w:r>
      <w:r w:rsidR="006C6BD7" w:rsidRPr="000D4DA2">
        <w:t>.</w:t>
      </w:r>
    </w:p>
    <w:p w:rsidR="006C6BD7" w:rsidRPr="000D4DA2" w:rsidRDefault="00264136" w:rsidP="00264136">
      <w:pPr>
        <w:pStyle w:val="AH5Sec"/>
      </w:pPr>
      <w:bookmarkStart w:id="135" w:name="_Toc12365578"/>
      <w:r w:rsidRPr="00D245F8">
        <w:rPr>
          <w:rStyle w:val="CharSectNo"/>
        </w:rPr>
        <w:t>114</w:t>
      </w:r>
      <w:r w:rsidRPr="000D4DA2">
        <w:tab/>
      </w:r>
      <w:r w:rsidR="006C6BD7" w:rsidRPr="000D4DA2">
        <w:rPr>
          <w:lang w:val="en-GB"/>
        </w:rPr>
        <w:t>Meetings of residents—attendance by investigator</w:t>
      </w:r>
      <w:bookmarkEnd w:id="135"/>
    </w:p>
    <w:p w:rsidR="006C6BD7" w:rsidRPr="000D4DA2" w:rsidRDefault="00F15DBF" w:rsidP="00F15DBF">
      <w:pPr>
        <w:pStyle w:val="Amain"/>
      </w:pPr>
      <w:r>
        <w:tab/>
      </w:r>
      <w:r w:rsidR="00264136" w:rsidRPr="000D4DA2">
        <w:t>(1)</w:t>
      </w:r>
      <w:r w:rsidR="00264136" w:rsidRPr="000D4DA2">
        <w:tab/>
      </w:r>
      <w:r w:rsidR="004F11C0" w:rsidRPr="000D4DA2">
        <w:t>The</w:t>
      </w:r>
      <w:r w:rsidR="006C6BD7" w:rsidRPr="000D4DA2">
        <w:t xml:space="preserve"> operator of a retirement village commits an offence if—</w:t>
      </w:r>
    </w:p>
    <w:p w:rsidR="006C6BD7" w:rsidRPr="000D4DA2" w:rsidRDefault="00F15DBF" w:rsidP="00F15DBF">
      <w:pPr>
        <w:pStyle w:val="Apara"/>
      </w:pPr>
      <w:r>
        <w:tab/>
      </w:r>
      <w:r w:rsidR="00264136" w:rsidRPr="000D4DA2">
        <w:t>(a)</w:t>
      </w:r>
      <w:r w:rsidR="00264136" w:rsidRPr="000D4DA2">
        <w:tab/>
      </w:r>
      <w:r w:rsidR="006C6BD7" w:rsidRPr="000D4DA2">
        <w:t>the residents of the village consent to an investigator attending a meeting of the residents; and</w:t>
      </w:r>
    </w:p>
    <w:p w:rsidR="006C6BD7" w:rsidRPr="000D4DA2" w:rsidRDefault="00F15DBF" w:rsidP="00F15DBF">
      <w:pPr>
        <w:pStyle w:val="Apara"/>
        <w:keepNext/>
      </w:pPr>
      <w:r>
        <w:tab/>
      </w:r>
      <w:r w:rsidR="00264136" w:rsidRPr="000D4DA2">
        <w:t>(b)</w:t>
      </w:r>
      <w:r w:rsidR="00264136" w:rsidRPr="000D4DA2">
        <w:tab/>
      </w:r>
      <w:r w:rsidR="006C6BD7" w:rsidRPr="000D4DA2">
        <w:t>the operator prevents or hinders the investigator attending the meeting.</w:t>
      </w:r>
    </w:p>
    <w:p w:rsidR="006C6BD7" w:rsidRPr="000D4DA2" w:rsidRDefault="006C6BD7" w:rsidP="00F15DBF">
      <w:pPr>
        <w:pStyle w:val="Penalty"/>
        <w:keepNext/>
      </w:pPr>
      <w:r w:rsidRPr="000D4DA2">
        <w:t>Maximum penalty: 50 penalty units.</w:t>
      </w:r>
    </w:p>
    <w:p w:rsidR="004F11C0" w:rsidRPr="000D4DA2" w:rsidRDefault="00F15DBF" w:rsidP="00F15DBF">
      <w:pPr>
        <w:pStyle w:val="Amain"/>
      </w:pPr>
      <w:r>
        <w:tab/>
      </w:r>
      <w:r w:rsidR="00264136" w:rsidRPr="000D4DA2">
        <w:t>(2)</w:t>
      </w:r>
      <w:r w:rsidR="00264136" w:rsidRPr="000D4DA2">
        <w:tab/>
      </w:r>
      <w:r w:rsidR="004F11C0" w:rsidRPr="000D4DA2">
        <w:t>An offence against this section is a strict liability offence.</w:t>
      </w:r>
    </w:p>
    <w:p w:rsidR="006C6BD7" w:rsidRPr="000D4DA2" w:rsidRDefault="00264136" w:rsidP="00264136">
      <w:pPr>
        <w:pStyle w:val="AH5Sec"/>
        <w:rPr>
          <w:lang w:val="en-GB"/>
        </w:rPr>
      </w:pPr>
      <w:bookmarkStart w:id="136" w:name="_Toc12365579"/>
      <w:r w:rsidRPr="00D245F8">
        <w:rPr>
          <w:rStyle w:val="CharSectNo"/>
        </w:rPr>
        <w:t>115</w:t>
      </w:r>
      <w:r w:rsidRPr="000D4DA2">
        <w:rPr>
          <w:lang w:val="en-GB"/>
        </w:rPr>
        <w:tab/>
      </w:r>
      <w:r w:rsidR="006C6BD7" w:rsidRPr="000D4DA2">
        <w:rPr>
          <w:lang w:val="en-GB"/>
        </w:rPr>
        <w:t>No restrictions on voting</w:t>
      </w:r>
      <w:bookmarkEnd w:id="136"/>
    </w:p>
    <w:p w:rsidR="006C6BD7" w:rsidRPr="000D4DA2" w:rsidRDefault="00F15DBF" w:rsidP="00F15DBF">
      <w:pPr>
        <w:pStyle w:val="Amain"/>
      </w:pPr>
      <w:r>
        <w:tab/>
      </w:r>
      <w:r w:rsidR="00264136" w:rsidRPr="000D4DA2">
        <w:t>(1)</w:t>
      </w:r>
      <w:r w:rsidR="00264136" w:rsidRPr="000D4DA2">
        <w:tab/>
      </w:r>
      <w:r w:rsidR="006C6BD7" w:rsidRPr="000D4DA2">
        <w:t>A village contract may explain the system under which, at the time the contract is entered into, the residents of the retirement village meet and consider and vote on matters mentioned in section</w:t>
      </w:r>
      <w:r w:rsidR="00A752A2" w:rsidRPr="000D4DA2">
        <w:t> </w:t>
      </w:r>
      <w:r w:rsidR="000711C6" w:rsidRPr="000D4DA2">
        <w:t>112</w:t>
      </w:r>
      <w:r w:rsidR="00A752A2" w:rsidRPr="000D4DA2">
        <w:t> </w:t>
      </w:r>
      <w:r w:rsidR="006C6BD7" w:rsidRPr="000D4DA2">
        <w:t>(1) (Meetings of residents).</w:t>
      </w:r>
    </w:p>
    <w:p w:rsidR="006C6BD7" w:rsidRPr="000D4DA2" w:rsidRDefault="00F15DBF" w:rsidP="00F15DBF">
      <w:pPr>
        <w:pStyle w:val="Amain"/>
      </w:pPr>
      <w:r>
        <w:tab/>
      </w:r>
      <w:r w:rsidR="00264136" w:rsidRPr="000D4DA2">
        <w:t>(2)</w:t>
      </w:r>
      <w:r w:rsidR="00264136" w:rsidRPr="000D4DA2">
        <w:tab/>
      </w:r>
      <w:r w:rsidR="006C6BD7" w:rsidRPr="000D4DA2">
        <w:t>However, a term of the contract that purports to bind a resident to a particular system is void to the extent that it does so.</w:t>
      </w:r>
    </w:p>
    <w:p w:rsidR="006C6BD7" w:rsidRPr="000D4DA2" w:rsidRDefault="00F15DBF" w:rsidP="00F15DBF">
      <w:pPr>
        <w:pStyle w:val="Amain"/>
      </w:pPr>
      <w:r>
        <w:tab/>
      </w:r>
      <w:r w:rsidR="00264136" w:rsidRPr="000D4DA2">
        <w:t>(3)</w:t>
      </w:r>
      <w:r w:rsidR="00264136" w:rsidRPr="000D4DA2">
        <w:tab/>
      </w:r>
      <w:r w:rsidR="006C6BD7" w:rsidRPr="000D4DA2">
        <w:t>A covenant, and any contract or other arrangement between the operator of a retirement village and a resident of the village, under which a particular vote of the resident (or the resident’s failure to vote) on a matter relating to the village attracts a penalty, is void to the extent of that provision.</w:t>
      </w:r>
    </w:p>
    <w:p w:rsidR="006C6BD7" w:rsidRPr="000D4DA2" w:rsidRDefault="00264136" w:rsidP="00264136">
      <w:pPr>
        <w:pStyle w:val="AH5Sec"/>
        <w:rPr>
          <w:lang w:val="en-GB"/>
        </w:rPr>
      </w:pPr>
      <w:bookmarkStart w:id="137" w:name="_Toc12365580"/>
      <w:r w:rsidRPr="00D245F8">
        <w:rPr>
          <w:rStyle w:val="CharSectNo"/>
        </w:rPr>
        <w:t>116</w:t>
      </w:r>
      <w:r w:rsidRPr="000D4DA2">
        <w:rPr>
          <w:lang w:val="en-GB"/>
        </w:rPr>
        <w:tab/>
      </w:r>
      <w:r w:rsidR="006C6BD7" w:rsidRPr="000D4DA2">
        <w:rPr>
          <w:lang w:val="en-GB"/>
        </w:rPr>
        <w:t>Proxies</w:t>
      </w:r>
      <w:bookmarkEnd w:id="137"/>
    </w:p>
    <w:p w:rsidR="006C6BD7" w:rsidRPr="000D4DA2" w:rsidRDefault="00F15DBF" w:rsidP="00F15DBF">
      <w:pPr>
        <w:pStyle w:val="Amain"/>
      </w:pPr>
      <w:r>
        <w:tab/>
      </w:r>
      <w:r w:rsidR="00264136" w:rsidRPr="000D4DA2">
        <w:t>(1)</w:t>
      </w:r>
      <w:r w:rsidR="00264136" w:rsidRPr="000D4DA2">
        <w:tab/>
      </w:r>
      <w:r w:rsidR="006C6BD7" w:rsidRPr="000D4DA2">
        <w:t>A resident of a retirement village may, from time to time, appoint a person as the proxy of the resident.</w:t>
      </w:r>
    </w:p>
    <w:p w:rsidR="00BF73F0" w:rsidRPr="007B6AE8" w:rsidRDefault="00BF73F0" w:rsidP="00BF73F0">
      <w:pPr>
        <w:pStyle w:val="aNote"/>
      </w:pPr>
      <w:r w:rsidRPr="00E31226">
        <w:rPr>
          <w:rStyle w:val="charItals"/>
        </w:rPr>
        <w:t>Note</w:t>
      </w:r>
      <w:r w:rsidRPr="007B6AE8">
        <w:tab/>
        <w:t>If a form is approved under s 263 for this provision, the form must be used.</w:t>
      </w:r>
    </w:p>
    <w:p w:rsidR="006C6BD7" w:rsidRPr="000D4DA2" w:rsidRDefault="00F15DBF" w:rsidP="00F15DBF">
      <w:pPr>
        <w:pStyle w:val="Amain"/>
      </w:pPr>
      <w:r>
        <w:tab/>
      </w:r>
      <w:r w:rsidR="00264136" w:rsidRPr="000D4DA2">
        <w:t>(2)</w:t>
      </w:r>
      <w:r w:rsidR="00264136" w:rsidRPr="000D4DA2">
        <w:tab/>
      </w:r>
      <w:r w:rsidR="006C6BD7" w:rsidRPr="000D4DA2">
        <w:t>The appointment must be made in the way prescribed by regulation.</w:t>
      </w:r>
    </w:p>
    <w:p w:rsidR="006C6BD7" w:rsidRPr="000D4DA2" w:rsidRDefault="00F15DBF" w:rsidP="00F15DBF">
      <w:pPr>
        <w:pStyle w:val="Amain"/>
        <w:keepNext/>
      </w:pPr>
      <w:r>
        <w:tab/>
      </w:r>
      <w:r w:rsidR="00264136" w:rsidRPr="000D4DA2">
        <w:t>(3)</w:t>
      </w:r>
      <w:r w:rsidR="00264136" w:rsidRPr="000D4DA2">
        <w:tab/>
      </w:r>
      <w:r w:rsidR="006C6BD7" w:rsidRPr="000D4DA2">
        <w:t>A person is not the proxy of a resident of a retirement village for this Act unless the person is appointed under this section.</w:t>
      </w:r>
    </w:p>
    <w:p w:rsidR="006C6BD7" w:rsidRPr="000D4DA2" w:rsidRDefault="006C6BD7" w:rsidP="006C6BD7">
      <w:pPr>
        <w:pStyle w:val="aNote"/>
      </w:pPr>
      <w:r w:rsidRPr="00C64688">
        <w:rPr>
          <w:rStyle w:val="charItals"/>
        </w:rPr>
        <w:t>Note</w:t>
      </w:r>
      <w:r w:rsidRPr="00C64688">
        <w:rPr>
          <w:rStyle w:val="charItals"/>
        </w:rPr>
        <w:tab/>
      </w:r>
      <w:r w:rsidRPr="000D4DA2">
        <w:t xml:space="preserve">Certain other laws (for example the </w:t>
      </w:r>
      <w:hyperlink r:id="rId108" w:tooltip="A2011-41" w:history="1">
        <w:r w:rsidR="00723542" w:rsidRPr="00723542">
          <w:rPr>
            <w:rStyle w:val="charCitHyperlinkItal"/>
          </w:rPr>
          <w:t>Unit Titles (Management) Act 2011</w:t>
        </w:r>
      </w:hyperlink>
      <w:r w:rsidRPr="000D4DA2">
        <w:t>) provide for the appointment of proxies for various purposes. However, an appointment under another law is not effective for this Act, and an appointment under this Act is not effective for another law (unless the other law provides that it is).</w:t>
      </w:r>
    </w:p>
    <w:p w:rsidR="006C6BD7" w:rsidRPr="000D4DA2" w:rsidRDefault="00F15DBF" w:rsidP="00F15DBF">
      <w:pPr>
        <w:pStyle w:val="Amain"/>
      </w:pPr>
      <w:r>
        <w:tab/>
      </w:r>
      <w:r w:rsidR="00264136" w:rsidRPr="000D4DA2">
        <w:t>(4)</w:t>
      </w:r>
      <w:r w:rsidR="00264136" w:rsidRPr="000D4DA2">
        <w:tab/>
      </w:r>
      <w:r w:rsidR="006C6BD7" w:rsidRPr="000D4DA2">
        <w:t>An appointment of the operator of a retirement village or close associate of the operator as a proxy is void.</w:t>
      </w:r>
    </w:p>
    <w:p w:rsidR="006C6BD7" w:rsidRPr="000D4DA2" w:rsidRDefault="00F15DBF" w:rsidP="00F15DBF">
      <w:pPr>
        <w:pStyle w:val="Amain"/>
      </w:pPr>
      <w:r>
        <w:tab/>
      </w:r>
      <w:r w:rsidR="00264136" w:rsidRPr="000D4DA2">
        <w:t>(5)</w:t>
      </w:r>
      <w:r w:rsidR="00264136" w:rsidRPr="000D4DA2">
        <w:tab/>
      </w:r>
      <w:r w:rsidR="006C6BD7" w:rsidRPr="000D4DA2">
        <w:t>A person appointed as the proxy of a resident of a retirement village cannot vote on a matter on the resident’s behalf if the resident personally votes on the matter.</w:t>
      </w:r>
    </w:p>
    <w:p w:rsidR="006C6BD7" w:rsidRPr="000D4DA2" w:rsidRDefault="00F15DBF" w:rsidP="00F15DBF">
      <w:pPr>
        <w:pStyle w:val="Amain"/>
      </w:pPr>
      <w:r>
        <w:tab/>
      </w:r>
      <w:r w:rsidR="00264136" w:rsidRPr="000D4DA2">
        <w:t>(6)</w:t>
      </w:r>
      <w:r w:rsidR="00264136" w:rsidRPr="000D4DA2">
        <w:tab/>
      </w:r>
      <w:r w:rsidR="006C6BD7" w:rsidRPr="000D4DA2">
        <w:t>This section applies despite the terms of the instrument appointing a person as the proxy of the resident.</w:t>
      </w:r>
    </w:p>
    <w:p w:rsidR="006C6BD7" w:rsidRPr="000D4DA2" w:rsidRDefault="00264136" w:rsidP="00264136">
      <w:pPr>
        <w:pStyle w:val="AH5Sec"/>
        <w:rPr>
          <w:lang w:val="en-GB"/>
        </w:rPr>
      </w:pPr>
      <w:bookmarkStart w:id="138" w:name="_Toc12365581"/>
      <w:r w:rsidRPr="00D245F8">
        <w:rPr>
          <w:rStyle w:val="CharSectNo"/>
        </w:rPr>
        <w:t>117</w:t>
      </w:r>
      <w:r w:rsidRPr="000D4DA2">
        <w:rPr>
          <w:lang w:val="en-GB"/>
        </w:rPr>
        <w:tab/>
      </w:r>
      <w:r w:rsidR="006C6BD7" w:rsidRPr="000D4DA2">
        <w:rPr>
          <w:lang w:val="en-GB"/>
        </w:rPr>
        <w:t>Certain limitations on proxies</w:t>
      </w:r>
      <w:bookmarkEnd w:id="138"/>
    </w:p>
    <w:p w:rsidR="006C6BD7" w:rsidRPr="000D4DA2" w:rsidRDefault="00F15DBF" w:rsidP="00F15DBF">
      <w:pPr>
        <w:pStyle w:val="Amain"/>
      </w:pPr>
      <w:r>
        <w:tab/>
      </w:r>
      <w:r w:rsidR="00264136" w:rsidRPr="000D4DA2">
        <w:t>(1)</w:t>
      </w:r>
      <w:r w:rsidR="00264136" w:rsidRPr="000D4DA2">
        <w:tab/>
      </w:r>
      <w:r w:rsidR="006C6BD7" w:rsidRPr="000D4DA2">
        <w:t xml:space="preserve">If a person </w:t>
      </w:r>
      <w:r w:rsidR="001029C2" w:rsidRPr="000D4DA2">
        <w:t xml:space="preserve">(the </w:t>
      </w:r>
      <w:r w:rsidR="001029C2" w:rsidRPr="00723542">
        <w:rPr>
          <w:rStyle w:val="charBoldItals"/>
        </w:rPr>
        <w:t>appointor</w:t>
      </w:r>
      <w:r w:rsidR="001029C2" w:rsidRPr="000D4DA2">
        <w:t xml:space="preserve">) </w:t>
      </w:r>
      <w:r w:rsidR="006C6BD7" w:rsidRPr="000D4DA2">
        <w:t>holds appointments as the proxy of 2</w:t>
      </w:r>
      <w:r w:rsidR="001029C2" w:rsidRPr="000D4DA2">
        <w:t> </w:t>
      </w:r>
      <w:r w:rsidR="006C6BD7" w:rsidRPr="000D4DA2">
        <w:t>residents (or any other number of residents prescribed by regulation) in any 1 retirement village at any 1 time, the appointment of the person as proxy of another resident of the village, while the person continues to hold the other appointments, is void.</w:t>
      </w:r>
    </w:p>
    <w:p w:rsidR="006C6BD7" w:rsidRPr="000D4DA2" w:rsidRDefault="00F15DBF" w:rsidP="00F15DBF">
      <w:pPr>
        <w:pStyle w:val="Amain"/>
      </w:pPr>
      <w:r>
        <w:tab/>
      </w:r>
      <w:r w:rsidR="00264136" w:rsidRPr="000D4DA2">
        <w:t>(2)</w:t>
      </w:r>
      <w:r w:rsidR="00264136" w:rsidRPr="000D4DA2">
        <w:tab/>
      </w:r>
      <w:r w:rsidR="006C6BD7" w:rsidRPr="000D4DA2">
        <w:t>An appointment of a person as the proxy of a resident of a retirement village—</w:t>
      </w:r>
    </w:p>
    <w:p w:rsidR="006C6BD7" w:rsidRPr="000D4DA2" w:rsidRDefault="00F15DBF" w:rsidP="00F15DBF">
      <w:pPr>
        <w:pStyle w:val="Apara"/>
      </w:pPr>
      <w:r>
        <w:tab/>
      </w:r>
      <w:r w:rsidR="00264136" w:rsidRPr="000D4DA2">
        <w:t>(a)</w:t>
      </w:r>
      <w:r w:rsidR="00264136" w:rsidRPr="000D4DA2">
        <w:tab/>
      </w:r>
      <w:r w:rsidR="006C6BD7" w:rsidRPr="000D4DA2">
        <w:t xml:space="preserve">may be revoked at any time by the appointor </w:t>
      </w:r>
      <w:r w:rsidR="004F11C0" w:rsidRPr="000D4DA2">
        <w:t>by written</w:t>
      </w:r>
      <w:r w:rsidR="006C6BD7" w:rsidRPr="000D4DA2">
        <w:t xml:space="preserve"> notice </w:t>
      </w:r>
      <w:r w:rsidR="004F11C0" w:rsidRPr="000D4DA2">
        <w:t>t</w:t>
      </w:r>
      <w:r w:rsidR="006C6BD7" w:rsidRPr="000D4DA2">
        <w:t>o the person; and</w:t>
      </w:r>
    </w:p>
    <w:p w:rsidR="006C6BD7" w:rsidRPr="000D4DA2" w:rsidRDefault="00F15DBF" w:rsidP="00F62A26">
      <w:pPr>
        <w:pStyle w:val="Apara"/>
        <w:keepNext/>
      </w:pPr>
      <w:r>
        <w:tab/>
      </w:r>
      <w:r w:rsidR="00264136" w:rsidRPr="000D4DA2">
        <w:t>(b)</w:t>
      </w:r>
      <w:r w:rsidR="00264136" w:rsidRPr="000D4DA2">
        <w:tab/>
      </w:r>
      <w:r w:rsidR="006C6BD7" w:rsidRPr="000D4DA2">
        <w:t xml:space="preserve">if it is not revoked, </w:t>
      </w:r>
      <w:r w:rsidR="00A532C6" w:rsidRPr="000D4DA2">
        <w:t>ends</w:t>
      </w:r>
      <w:r w:rsidR="006C6BD7" w:rsidRPr="000D4DA2">
        <w:t>—</w:t>
      </w:r>
    </w:p>
    <w:p w:rsidR="006C6BD7" w:rsidRPr="000D4DA2" w:rsidRDefault="00F15DBF" w:rsidP="00F15DBF">
      <w:pPr>
        <w:pStyle w:val="Asubpara"/>
      </w:pPr>
      <w:r>
        <w:tab/>
      </w:r>
      <w:r w:rsidR="00264136" w:rsidRPr="000D4DA2">
        <w:t>(i)</w:t>
      </w:r>
      <w:r w:rsidR="00264136" w:rsidRPr="000D4DA2">
        <w:tab/>
      </w:r>
      <w:r w:rsidR="006C6BD7" w:rsidRPr="000D4DA2">
        <w:t>after the first meeting at which it is exercised; or</w:t>
      </w:r>
    </w:p>
    <w:p w:rsidR="006C6BD7" w:rsidRPr="000D4DA2" w:rsidRDefault="00F15DBF" w:rsidP="00F15DBF">
      <w:pPr>
        <w:pStyle w:val="Asubpara"/>
      </w:pPr>
      <w:r>
        <w:tab/>
      </w:r>
      <w:r w:rsidR="00264136" w:rsidRPr="000D4DA2">
        <w:t>(ii)</w:t>
      </w:r>
      <w:r w:rsidR="00264136" w:rsidRPr="000D4DA2">
        <w:tab/>
      </w:r>
      <w:r w:rsidR="006C6BD7" w:rsidRPr="000D4DA2">
        <w:t xml:space="preserve">if it is not exercised during the period of 6 months immediately following the </w:t>
      </w:r>
      <w:r w:rsidR="001D6195" w:rsidRPr="000D4DA2">
        <w:t xml:space="preserve">day </w:t>
      </w:r>
      <w:r w:rsidR="006C6BD7" w:rsidRPr="000D4DA2">
        <w:t xml:space="preserve">the appointment is made—on the </w:t>
      </w:r>
      <w:r w:rsidR="00A532C6" w:rsidRPr="000D4DA2">
        <w:t>end</w:t>
      </w:r>
      <w:r w:rsidR="006C6BD7" w:rsidRPr="000D4DA2">
        <w:t xml:space="preserve"> of that period.</w:t>
      </w:r>
    </w:p>
    <w:p w:rsidR="006C6BD7" w:rsidRPr="000D4DA2" w:rsidRDefault="00F15DBF" w:rsidP="00F15DBF">
      <w:pPr>
        <w:pStyle w:val="Amain"/>
      </w:pPr>
      <w:r>
        <w:tab/>
      </w:r>
      <w:r w:rsidR="00264136" w:rsidRPr="000D4DA2">
        <w:t>(3)</w:t>
      </w:r>
      <w:r w:rsidR="00264136" w:rsidRPr="000D4DA2">
        <w:tab/>
      </w:r>
      <w:r w:rsidR="006C6BD7" w:rsidRPr="000D4DA2">
        <w:t xml:space="preserve">Nothing in this section prevents a resident of a retirement village from reappointing a person as the resident’s proxy after the revocation or </w:t>
      </w:r>
      <w:r w:rsidR="00A532C6" w:rsidRPr="000D4DA2">
        <w:t>ending</w:t>
      </w:r>
      <w:r w:rsidR="006C6BD7" w:rsidRPr="000D4DA2">
        <w:t xml:space="preserve"> of an appointment.</w:t>
      </w:r>
    </w:p>
    <w:p w:rsidR="006C6BD7" w:rsidRPr="000D4DA2" w:rsidRDefault="00264136" w:rsidP="00264136">
      <w:pPr>
        <w:pStyle w:val="AH5Sec"/>
        <w:rPr>
          <w:lang w:val="en-GB"/>
        </w:rPr>
      </w:pPr>
      <w:bookmarkStart w:id="139" w:name="_Toc12365582"/>
      <w:r w:rsidRPr="00D245F8">
        <w:rPr>
          <w:rStyle w:val="CharSectNo"/>
        </w:rPr>
        <w:t>118</w:t>
      </w:r>
      <w:r w:rsidRPr="000D4DA2">
        <w:rPr>
          <w:lang w:val="en-GB"/>
        </w:rPr>
        <w:tab/>
      </w:r>
      <w:r w:rsidR="006C6BD7" w:rsidRPr="000D4DA2">
        <w:rPr>
          <w:lang w:val="en-GB"/>
        </w:rPr>
        <w:t>Effect of certain votes</w:t>
      </w:r>
      <w:bookmarkEnd w:id="139"/>
    </w:p>
    <w:p w:rsidR="006C6BD7" w:rsidRPr="000D4DA2" w:rsidRDefault="006C6BD7" w:rsidP="00F15DBF">
      <w:pPr>
        <w:pStyle w:val="Amainreturn"/>
        <w:keepNext/>
      </w:pPr>
      <w:r w:rsidRPr="000D4DA2">
        <w:t>A vote or resolution of the residents of a retirement village that purports to oblige the operator of the village to do either of the following is void:</w:t>
      </w:r>
    </w:p>
    <w:p w:rsidR="006C6BD7" w:rsidRPr="000D4DA2" w:rsidRDefault="00F15DBF" w:rsidP="00F15DBF">
      <w:pPr>
        <w:pStyle w:val="Apara"/>
      </w:pPr>
      <w:r>
        <w:tab/>
      </w:r>
      <w:r w:rsidR="00264136" w:rsidRPr="000D4DA2">
        <w:t>(a)</w:t>
      </w:r>
      <w:r w:rsidR="00264136" w:rsidRPr="000D4DA2">
        <w:tab/>
      </w:r>
      <w:r w:rsidR="006C6BD7" w:rsidRPr="000D4DA2">
        <w:t xml:space="preserve">to abandon or amend plans for development in the village; </w:t>
      </w:r>
    </w:p>
    <w:p w:rsidR="006C6BD7" w:rsidRPr="000D4DA2" w:rsidRDefault="00F15DBF" w:rsidP="00F15DBF">
      <w:pPr>
        <w:pStyle w:val="Apara"/>
        <w:keepNext/>
      </w:pPr>
      <w:r>
        <w:tab/>
      </w:r>
      <w:r w:rsidR="00264136" w:rsidRPr="000D4DA2">
        <w:t>(b)</w:t>
      </w:r>
      <w:r w:rsidR="00264136" w:rsidRPr="000D4DA2">
        <w:tab/>
      </w:r>
      <w:r w:rsidR="006C6BD7" w:rsidRPr="000D4DA2">
        <w:t>to stop acting as the operator of the village.</w:t>
      </w:r>
    </w:p>
    <w:p w:rsidR="006C6BD7" w:rsidRPr="000D4DA2" w:rsidRDefault="006C6BD7" w:rsidP="006C6BD7">
      <w:pPr>
        <w:pStyle w:val="aNote"/>
      </w:pPr>
      <w:r w:rsidRPr="00C64688">
        <w:rPr>
          <w:rStyle w:val="charItals"/>
        </w:rPr>
        <w:t>Note</w:t>
      </w:r>
      <w:r w:rsidRPr="00C64688">
        <w:rPr>
          <w:rStyle w:val="charItals"/>
        </w:rPr>
        <w:tab/>
      </w:r>
      <w:r w:rsidRPr="000D4DA2">
        <w:t xml:space="preserve">Submissions about proposed development in the village can be made under the </w:t>
      </w:r>
      <w:hyperlink r:id="rId109" w:tooltip="A2007-24" w:history="1">
        <w:r w:rsidR="00723542" w:rsidRPr="00723542">
          <w:rPr>
            <w:rStyle w:val="charCitHyperlinkItal"/>
          </w:rPr>
          <w:t>Planning and Development Act 2007</w:t>
        </w:r>
      </w:hyperlink>
      <w:r w:rsidRPr="000D4DA2">
        <w:t xml:space="preserve"> at the time the operator seeks development approval under that Act.</w:t>
      </w:r>
    </w:p>
    <w:p w:rsidR="00571D5F" w:rsidRPr="00241B60" w:rsidRDefault="00571D5F" w:rsidP="00571D5F">
      <w:pPr>
        <w:pStyle w:val="aNoteTextss"/>
      </w:pPr>
      <w:r w:rsidRPr="00241B60">
        <w:t>Retirement villages may contain residential premises that are subject to a company title scheme, a community title scheme or a units plan.  Resolutions of directors or members of the companies, and votes of relevant bodies corporate for community title schemes and owners corporations for unit titles have no relevance to decisions of residents under this Act.</w:t>
      </w:r>
    </w:p>
    <w:p w:rsidR="006C6BD7" w:rsidRPr="000D4DA2" w:rsidRDefault="00264136" w:rsidP="00264136">
      <w:pPr>
        <w:pStyle w:val="AH5Sec"/>
        <w:rPr>
          <w:lang w:val="en-GB"/>
        </w:rPr>
      </w:pPr>
      <w:bookmarkStart w:id="140" w:name="_Toc12365583"/>
      <w:r w:rsidRPr="00D245F8">
        <w:rPr>
          <w:rStyle w:val="CharSectNo"/>
        </w:rPr>
        <w:t>119</w:t>
      </w:r>
      <w:r w:rsidRPr="000D4DA2">
        <w:rPr>
          <w:lang w:val="en-GB"/>
        </w:rPr>
        <w:tab/>
      </w:r>
      <w:r w:rsidR="006C6BD7" w:rsidRPr="000D4DA2">
        <w:rPr>
          <w:lang w:val="en-GB"/>
        </w:rPr>
        <w:t>Notice of intention to vacate</w:t>
      </w:r>
      <w:bookmarkEnd w:id="140"/>
    </w:p>
    <w:p w:rsidR="006C6BD7" w:rsidRPr="000D4DA2" w:rsidRDefault="006C6BD7" w:rsidP="006C6BD7">
      <w:pPr>
        <w:pStyle w:val="Amainreturn"/>
      </w:pPr>
      <w:r w:rsidRPr="000D4DA2">
        <w:t xml:space="preserve">The maximum notice of an intention to vacate residential premises in a retirement village that </w:t>
      </w:r>
      <w:r w:rsidR="004F11C0" w:rsidRPr="000D4DA2">
        <w:t>the</w:t>
      </w:r>
      <w:r w:rsidRPr="000D4DA2">
        <w:t xml:space="preserve"> operator </w:t>
      </w:r>
      <w:r w:rsidR="004F11C0" w:rsidRPr="000D4DA2">
        <w:t xml:space="preserve">of the village </w:t>
      </w:r>
      <w:r w:rsidRPr="000D4DA2">
        <w:t>may require from a resident of the premises (whether under a contract or otherwise) is 1</w:t>
      </w:r>
      <w:r w:rsidR="00A532C6" w:rsidRPr="000D4DA2">
        <w:t> </w:t>
      </w:r>
      <w:r w:rsidRPr="000D4DA2">
        <w:t xml:space="preserve">month’s </w:t>
      </w:r>
      <w:r w:rsidR="004F11C0" w:rsidRPr="000D4DA2">
        <w:t xml:space="preserve">written </w:t>
      </w:r>
      <w:r w:rsidRPr="000D4DA2">
        <w:t>notice.</w:t>
      </w:r>
    </w:p>
    <w:p w:rsidR="006C6BD7" w:rsidRPr="00D245F8" w:rsidRDefault="00264136" w:rsidP="00264136">
      <w:pPr>
        <w:pStyle w:val="AH3Div"/>
      </w:pPr>
      <w:bookmarkStart w:id="141" w:name="_Toc12365584"/>
      <w:r w:rsidRPr="00D245F8">
        <w:rPr>
          <w:rStyle w:val="CharDivNo"/>
        </w:rPr>
        <w:t>Division 6.4</w:t>
      </w:r>
      <w:r w:rsidRPr="000D4DA2">
        <w:rPr>
          <w:lang w:val="en-GB"/>
        </w:rPr>
        <w:tab/>
      </w:r>
      <w:r w:rsidR="006C6BD7" w:rsidRPr="00D245F8">
        <w:rPr>
          <w:rStyle w:val="CharDivText"/>
          <w:lang w:val="en-GB"/>
        </w:rPr>
        <w:t>Right of certain relatives to become residents</w:t>
      </w:r>
      <w:bookmarkEnd w:id="141"/>
    </w:p>
    <w:p w:rsidR="006C6BD7" w:rsidRPr="000D4DA2" w:rsidRDefault="00264136" w:rsidP="00264136">
      <w:pPr>
        <w:pStyle w:val="AH5Sec"/>
        <w:rPr>
          <w:lang w:val="en-GB"/>
        </w:rPr>
      </w:pPr>
      <w:bookmarkStart w:id="142" w:name="_Toc12365585"/>
      <w:r w:rsidRPr="00D245F8">
        <w:rPr>
          <w:rStyle w:val="CharSectNo"/>
        </w:rPr>
        <w:t>120</w:t>
      </w:r>
      <w:r w:rsidRPr="000D4DA2">
        <w:rPr>
          <w:lang w:val="en-GB"/>
        </w:rPr>
        <w:tab/>
      </w:r>
      <w:r w:rsidR="006C6BD7" w:rsidRPr="000D4DA2">
        <w:rPr>
          <w:lang w:val="en-GB"/>
        </w:rPr>
        <w:t>Relative may ask to enter into residence contract</w:t>
      </w:r>
      <w:bookmarkEnd w:id="142"/>
    </w:p>
    <w:p w:rsidR="006C6BD7" w:rsidRPr="000D4DA2" w:rsidRDefault="00F15DBF" w:rsidP="00F15DBF">
      <w:pPr>
        <w:pStyle w:val="Amain"/>
      </w:pPr>
      <w:r>
        <w:tab/>
      </w:r>
      <w:r w:rsidR="00264136" w:rsidRPr="000D4DA2">
        <w:t>(1)</w:t>
      </w:r>
      <w:r w:rsidR="00264136" w:rsidRPr="000D4DA2">
        <w:tab/>
      </w:r>
      <w:r w:rsidR="006C6BD7" w:rsidRPr="000D4DA2">
        <w:t>This section applies to a relative of a resident of residential premises in a retirement village</w:t>
      </w:r>
      <w:r w:rsidR="00226686" w:rsidRPr="000D4DA2">
        <w:t xml:space="preserve"> if the relative</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is a retired person; and</w:t>
      </w:r>
    </w:p>
    <w:p w:rsidR="006C6BD7" w:rsidRPr="000D4DA2" w:rsidRDefault="00F15DBF" w:rsidP="00F15DBF">
      <w:pPr>
        <w:pStyle w:val="Apara"/>
      </w:pPr>
      <w:r>
        <w:tab/>
      </w:r>
      <w:r w:rsidR="00264136" w:rsidRPr="000D4DA2">
        <w:t>(b)</w:t>
      </w:r>
      <w:r w:rsidR="00264136" w:rsidRPr="000D4DA2">
        <w:tab/>
      </w:r>
      <w:r w:rsidR="006C6BD7" w:rsidRPr="000D4DA2">
        <w:t>is occupying the residential premises at the time that the resident dies or vacates the premises; and</w:t>
      </w:r>
    </w:p>
    <w:p w:rsidR="006C6BD7" w:rsidRPr="000D4DA2" w:rsidRDefault="00F15DBF" w:rsidP="00F15DBF">
      <w:pPr>
        <w:pStyle w:val="Apara"/>
      </w:pPr>
      <w:r>
        <w:tab/>
      </w:r>
      <w:r w:rsidR="00264136" w:rsidRPr="000D4DA2">
        <w:t>(c)</w:t>
      </w:r>
      <w:r w:rsidR="00264136" w:rsidRPr="000D4DA2">
        <w:tab/>
      </w:r>
      <w:r w:rsidR="006C6BD7" w:rsidRPr="000D4DA2">
        <w:t>had been occupying those premises for at least 6 months immediately before that time.</w:t>
      </w:r>
    </w:p>
    <w:p w:rsidR="006C6BD7" w:rsidRPr="000D4DA2" w:rsidRDefault="00F15DBF" w:rsidP="00F15DBF">
      <w:pPr>
        <w:pStyle w:val="Amain"/>
      </w:pPr>
      <w:r>
        <w:tab/>
      </w:r>
      <w:r w:rsidR="00264136" w:rsidRPr="000D4DA2">
        <w:t>(2)</w:t>
      </w:r>
      <w:r w:rsidR="00264136" w:rsidRPr="000D4DA2">
        <w:tab/>
      </w:r>
      <w:r w:rsidR="006C6BD7" w:rsidRPr="000D4DA2">
        <w:t>The relative of the resident may ask the operator of the retirement village to enter into a residence contract in relation to the premises.</w:t>
      </w:r>
    </w:p>
    <w:p w:rsidR="006C6BD7" w:rsidRPr="000D4DA2" w:rsidRDefault="00F15DBF" w:rsidP="00F15DBF">
      <w:pPr>
        <w:pStyle w:val="Amain"/>
      </w:pPr>
      <w:r>
        <w:tab/>
      </w:r>
      <w:r w:rsidR="00264136" w:rsidRPr="000D4DA2">
        <w:t>(3)</w:t>
      </w:r>
      <w:r w:rsidR="00264136" w:rsidRPr="000D4DA2">
        <w:tab/>
      </w:r>
      <w:r w:rsidR="006C6BD7" w:rsidRPr="000D4DA2">
        <w:t>This section does not apply if—</w:t>
      </w:r>
    </w:p>
    <w:p w:rsidR="006C6BD7" w:rsidRPr="000D4DA2" w:rsidRDefault="00F15DBF" w:rsidP="00F15DBF">
      <w:pPr>
        <w:pStyle w:val="Apara"/>
      </w:pPr>
      <w:r>
        <w:tab/>
      </w:r>
      <w:r w:rsidR="00264136" w:rsidRPr="000D4DA2">
        <w:t>(a)</w:t>
      </w:r>
      <w:r w:rsidR="00264136" w:rsidRPr="000D4DA2">
        <w:tab/>
      </w:r>
      <w:r w:rsidR="006C6BD7" w:rsidRPr="000D4DA2">
        <w:t xml:space="preserve">the resident is, or was, a registered interest holder (other than a </w:t>
      </w:r>
      <w:r w:rsidR="00022A6D" w:rsidRPr="000D4DA2">
        <w:t>registered long-term sublessee</w:t>
      </w:r>
      <w:r w:rsidR="006C6BD7" w:rsidRPr="000D4DA2">
        <w:t>) in relation to the residential premises; or</w:t>
      </w:r>
    </w:p>
    <w:p w:rsidR="006C6BD7" w:rsidRPr="000D4DA2" w:rsidRDefault="00F15DBF" w:rsidP="00F15DBF">
      <w:pPr>
        <w:pStyle w:val="Apara"/>
      </w:pPr>
      <w:r>
        <w:tab/>
      </w:r>
      <w:r w:rsidR="00264136" w:rsidRPr="000D4DA2">
        <w:t>(b)</w:t>
      </w:r>
      <w:r w:rsidR="00264136" w:rsidRPr="000D4DA2">
        <w:tab/>
      </w:r>
      <w:r w:rsidR="006C6BD7" w:rsidRPr="000D4DA2">
        <w:t>the resident is taken to be a resident under section </w:t>
      </w:r>
      <w:r w:rsidR="000711C6" w:rsidRPr="000D4DA2">
        <w:t>8</w:t>
      </w:r>
      <w:r w:rsidR="006C6BD7" w:rsidRPr="000D4DA2">
        <w:t xml:space="preserve"> (2) </w:t>
      </w:r>
      <w:r w:rsidR="005E7EC0" w:rsidRPr="000D4DA2">
        <w:t xml:space="preserve">(Meaning of </w:t>
      </w:r>
      <w:r w:rsidR="005E7EC0" w:rsidRPr="00C64688">
        <w:rPr>
          <w:rStyle w:val="charItals"/>
        </w:rPr>
        <w:t>residence right</w:t>
      </w:r>
      <w:r w:rsidR="005E7EC0" w:rsidRPr="000D4DA2">
        <w:t>)</w:t>
      </w:r>
      <w:r w:rsidR="006C6BD7" w:rsidRPr="000D4DA2">
        <w:t>.</w:t>
      </w:r>
    </w:p>
    <w:p w:rsidR="006C6BD7" w:rsidRPr="000D4DA2" w:rsidRDefault="00264136" w:rsidP="00264136">
      <w:pPr>
        <w:pStyle w:val="AH5Sec"/>
        <w:rPr>
          <w:lang w:val="en-GB"/>
        </w:rPr>
      </w:pPr>
      <w:bookmarkStart w:id="143" w:name="_Toc12365586"/>
      <w:r w:rsidRPr="00D245F8">
        <w:rPr>
          <w:rStyle w:val="CharSectNo"/>
        </w:rPr>
        <w:t>121</w:t>
      </w:r>
      <w:r w:rsidRPr="000D4DA2">
        <w:rPr>
          <w:lang w:val="en-GB"/>
        </w:rPr>
        <w:tab/>
      </w:r>
      <w:r w:rsidR="006C6BD7" w:rsidRPr="000D4DA2">
        <w:rPr>
          <w:lang w:val="en-GB"/>
        </w:rPr>
        <w:t>Application to ACAT by relative of resident</w:t>
      </w:r>
      <w:bookmarkEnd w:id="143"/>
      <w:r w:rsidR="006C6BD7" w:rsidRPr="000D4DA2">
        <w:rPr>
          <w:lang w:val="en-GB"/>
        </w:rPr>
        <w:t xml:space="preserve"> </w:t>
      </w:r>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w:t>
      </w:r>
      <w:r w:rsidR="00BA300A" w:rsidRPr="000D4DA2">
        <w:t>does not</w:t>
      </w:r>
      <w:r w:rsidR="006C6BD7" w:rsidRPr="000D4DA2">
        <w:t xml:space="preserve"> enter into a residence contract mentioned in section </w:t>
      </w:r>
      <w:r w:rsidR="000711C6" w:rsidRPr="000D4DA2">
        <w:t>120</w:t>
      </w:r>
      <w:r w:rsidR="00BA300A" w:rsidRPr="000D4DA2">
        <w:t xml:space="preserve"> </w:t>
      </w:r>
      <w:r w:rsidR="006C6BD7" w:rsidRPr="000D4DA2">
        <w:t xml:space="preserve">(2) with a relative of a resident of residential premises in </w:t>
      </w:r>
      <w:r w:rsidR="004F11C0" w:rsidRPr="000D4DA2">
        <w:t>the</w:t>
      </w:r>
      <w:r w:rsidR="006C6BD7" w:rsidRPr="000D4DA2">
        <w:t xml:space="preserve"> village.</w:t>
      </w:r>
    </w:p>
    <w:p w:rsidR="006C6BD7" w:rsidRPr="000D4DA2" w:rsidRDefault="00F15DBF" w:rsidP="00F15DBF">
      <w:pPr>
        <w:pStyle w:val="Amain"/>
      </w:pPr>
      <w:r>
        <w:tab/>
      </w:r>
      <w:r w:rsidR="00264136" w:rsidRPr="000D4DA2">
        <w:t>(2)</w:t>
      </w:r>
      <w:r w:rsidR="00264136" w:rsidRPr="000D4DA2">
        <w:tab/>
      </w:r>
      <w:r w:rsidR="006C6BD7" w:rsidRPr="000D4DA2">
        <w:t xml:space="preserve">The relative of the resident may apply to the ACAT for an order directing the operator </w:t>
      </w:r>
      <w:r w:rsidR="004F11C0" w:rsidRPr="000D4DA2">
        <w:t>t</w:t>
      </w:r>
      <w:r w:rsidR="006C6BD7" w:rsidRPr="000D4DA2">
        <w:t>o enter into the contract within the time stated in the order.</w:t>
      </w:r>
    </w:p>
    <w:p w:rsidR="006C6BD7" w:rsidRPr="000D4DA2" w:rsidRDefault="00264136" w:rsidP="00264136">
      <w:pPr>
        <w:pStyle w:val="AH5Sec"/>
        <w:rPr>
          <w:lang w:val="en-GB"/>
        </w:rPr>
      </w:pPr>
      <w:bookmarkStart w:id="144" w:name="_Toc12365587"/>
      <w:r w:rsidRPr="00D245F8">
        <w:rPr>
          <w:rStyle w:val="CharSectNo"/>
        </w:rPr>
        <w:t>122</w:t>
      </w:r>
      <w:r w:rsidRPr="000D4DA2">
        <w:rPr>
          <w:lang w:val="en-GB"/>
        </w:rPr>
        <w:tab/>
      </w:r>
      <w:r w:rsidR="006C6BD7" w:rsidRPr="000D4DA2">
        <w:rPr>
          <w:lang w:val="en-GB"/>
        </w:rPr>
        <w:t>Application to ACAT by operator in relation to possession of premises by relative of resident</w:t>
      </w:r>
      <w:bookmarkEnd w:id="144"/>
      <w:r w:rsidR="006C6BD7" w:rsidRPr="000D4DA2">
        <w:rPr>
          <w:lang w:val="en-GB"/>
        </w:rPr>
        <w:t xml:space="preserve"> </w:t>
      </w:r>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w:t>
      </w:r>
      <w:r w:rsidR="00DE5598" w:rsidRPr="000D4DA2">
        <w:t>a</w:t>
      </w:r>
      <w:r w:rsidR="006C6BD7" w:rsidRPr="000D4DA2">
        <w:t xml:space="preserve"> relative of a resident of residential premises in a retirement village—</w:t>
      </w:r>
    </w:p>
    <w:p w:rsidR="006C6BD7" w:rsidRPr="000D4DA2" w:rsidRDefault="00F15DBF" w:rsidP="00F15DBF">
      <w:pPr>
        <w:pStyle w:val="Apara"/>
      </w:pPr>
      <w:r>
        <w:tab/>
      </w:r>
      <w:r w:rsidR="00264136" w:rsidRPr="000D4DA2">
        <w:t>(a)</w:t>
      </w:r>
      <w:r w:rsidR="00264136" w:rsidRPr="000D4DA2">
        <w:tab/>
      </w:r>
      <w:r w:rsidR="00DE5598" w:rsidRPr="000D4DA2">
        <w:t>does not</w:t>
      </w:r>
      <w:r w:rsidR="006C6BD7" w:rsidRPr="000D4DA2">
        <w:t xml:space="preserve"> enter into a residence contract </w:t>
      </w:r>
      <w:r w:rsidR="00DE5598" w:rsidRPr="000D4DA2">
        <w:t>mentioned in section </w:t>
      </w:r>
      <w:r w:rsidR="000711C6" w:rsidRPr="000D4DA2">
        <w:t>120</w:t>
      </w:r>
      <w:r w:rsidR="00DE5598" w:rsidRPr="000D4DA2">
        <w:t xml:space="preserve"> (2) </w:t>
      </w:r>
      <w:r w:rsidR="006C6BD7" w:rsidRPr="000D4DA2">
        <w:t>with the operator of the village in relation to the residential premises; and</w:t>
      </w:r>
    </w:p>
    <w:p w:rsidR="006C6BD7" w:rsidRPr="000D4DA2" w:rsidRDefault="00F15DBF" w:rsidP="00F15DBF">
      <w:pPr>
        <w:pStyle w:val="Apara"/>
      </w:pPr>
      <w:r>
        <w:tab/>
      </w:r>
      <w:r w:rsidR="00264136" w:rsidRPr="000D4DA2">
        <w:t>(b)</w:t>
      </w:r>
      <w:r w:rsidR="00264136" w:rsidRPr="000D4DA2">
        <w:tab/>
      </w:r>
      <w:r w:rsidR="00DE5598" w:rsidRPr="000D4DA2">
        <w:t>fails</w:t>
      </w:r>
      <w:r w:rsidR="006C6BD7" w:rsidRPr="000D4DA2">
        <w:t xml:space="preserve"> </w:t>
      </w:r>
      <w:r w:rsidR="004F11C0" w:rsidRPr="000D4DA2">
        <w:t xml:space="preserve">to </w:t>
      </w:r>
      <w:r w:rsidR="006C6BD7" w:rsidRPr="000D4DA2">
        <w:t>give vacant possession of the residential premises to the operator.</w:t>
      </w:r>
    </w:p>
    <w:p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directing the relative of the resident to deliver vacant possession of the residential premises to the operator within the time stated in the order.</w:t>
      </w:r>
    </w:p>
    <w:p w:rsidR="006C6BD7" w:rsidRPr="000D4DA2" w:rsidRDefault="00F15DBF" w:rsidP="00F15DBF">
      <w:pPr>
        <w:pStyle w:val="Amain"/>
      </w:pPr>
      <w:r>
        <w:tab/>
      </w:r>
      <w:r w:rsidR="00264136" w:rsidRPr="000D4DA2">
        <w:t>(3)</w:t>
      </w:r>
      <w:r w:rsidR="00264136" w:rsidRPr="000D4DA2">
        <w:tab/>
      </w:r>
      <w:r w:rsidR="006C6BD7" w:rsidRPr="000D4DA2">
        <w:t xml:space="preserve">However, if the ACAT is satisfied that the relative of the resident </w:t>
      </w:r>
      <w:r w:rsidR="00DE5598" w:rsidRPr="000D4DA2">
        <w:t>failed</w:t>
      </w:r>
      <w:r w:rsidR="006C6BD7" w:rsidRPr="000D4DA2">
        <w:t xml:space="preserve"> to enter into a residence contract only because the terms of the proposed contract were unreasonable, the ACAT may—</w:t>
      </w:r>
    </w:p>
    <w:p w:rsidR="00571D5F" w:rsidRPr="00241B60" w:rsidRDefault="00571D5F" w:rsidP="00571D5F">
      <w:pPr>
        <w:pStyle w:val="Apara"/>
      </w:pPr>
      <w:r w:rsidRPr="00241B60">
        <w:tab/>
        <w:t>(a)</w:t>
      </w:r>
      <w:r w:rsidRPr="00241B60">
        <w:tab/>
        <w:t>set the terms of the contract, taking into account the following:</w:t>
      </w:r>
    </w:p>
    <w:p w:rsidR="00571D5F" w:rsidRPr="00241B60" w:rsidRDefault="00571D5F" w:rsidP="00571D5F">
      <w:pPr>
        <w:pStyle w:val="Asubpara"/>
      </w:pPr>
      <w:r w:rsidRPr="00241B60">
        <w:tab/>
        <w:t>(i)</w:t>
      </w:r>
      <w:r w:rsidRPr="00241B60">
        <w:tab/>
        <w:t xml:space="preserve">the terms of other residence contracts in force in the village; </w:t>
      </w:r>
    </w:p>
    <w:p w:rsidR="00571D5F" w:rsidRPr="00241B60" w:rsidRDefault="00571D5F" w:rsidP="00571D5F">
      <w:pPr>
        <w:pStyle w:val="Asubpara"/>
      </w:pPr>
      <w:r w:rsidRPr="00241B60">
        <w:tab/>
        <w:t>(ii)</w:t>
      </w:r>
      <w:r w:rsidRPr="00241B60">
        <w:tab/>
        <w:t>the terms in the standard form contract;</w:t>
      </w:r>
    </w:p>
    <w:p w:rsidR="00571D5F" w:rsidRPr="00241B60" w:rsidRDefault="00571D5F" w:rsidP="00571D5F">
      <w:pPr>
        <w:pStyle w:val="Asubpara"/>
      </w:pPr>
      <w:r w:rsidRPr="00241B60">
        <w:tab/>
        <w:t>(iii)</w:t>
      </w:r>
      <w:r w:rsidRPr="00241B60">
        <w:tab/>
        <w:t>a term required to be included by a regulation made under section 66 (Prescribed matters in village contracts); and</w:t>
      </w:r>
    </w:p>
    <w:p w:rsidR="006C6BD7" w:rsidRPr="000D4DA2" w:rsidRDefault="00F15DBF" w:rsidP="00F15DBF">
      <w:pPr>
        <w:pStyle w:val="Apara"/>
      </w:pPr>
      <w:r>
        <w:tab/>
      </w:r>
      <w:r w:rsidR="00264136" w:rsidRPr="000D4DA2">
        <w:t>(b)</w:t>
      </w:r>
      <w:r w:rsidR="00264136" w:rsidRPr="000D4DA2">
        <w:tab/>
      </w:r>
      <w:r w:rsidR="006C6BD7" w:rsidRPr="000D4DA2">
        <w:t>direct the operator and the relative to enter into the contract within the time stated in the order.</w:t>
      </w:r>
    </w:p>
    <w:p w:rsidR="006C6BD7" w:rsidRPr="000D4DA2" w:rsidRDefault="00F15DBF" w:rsidP="00F15DBF">
      <w:pPr>
        <w:pStyle w:val="Amain"/>
      </w:pPr>
      <w:r>
        <w:tab/>
      </w:r>
      <w:r w:rsidR="00264136" w:rsidRPr="000D4DA2">
        <w:t>(4)</w:t>
      </w:r>
      <w:r w:rsidR="00264136" w:rsidRPr="000D4DA2">
        <w:tab/>
      </w:r>
      <w:r w:rsidR="006C6BD7" w:rsidRPr="000D4DA2">
        <w:t>The operator must not enter into a residence contract in relation to the residential premises with a person other than the relative of the resident unless—</w:t>
      </w:r>
    </w:p>
    <w:p w:rsidR="006C6BD7" w:rsidRPr="000D4DA2" w:rsidRDefault="00F15DBF" w:rsidP="00F15DBF">
      <w:pPr>
        <w:pStyle w:val="Apara"/>
      </w:pPr>
      <w:r>
        <w:tab/>
      </w:r>
      <w:r w:rsidR="00264136" w:rsidRPr="000D4DA2">
        <w:t>(a)</w:t>
      </w:r>
      <w:r w:rsidR="00264136" w:rsidRPr="000D4DA2">
        <w:tab/>
      </w:r>
      <w:r w:rsidR="006C6BD7" w:rsidRPr="000D4DA2">
        <w:t>the relative gives vacant possession of the premises to the operator; or</w:t>
      </w:r>
    </w:p>
    <w:p w:rsidR="006C6BD7" w:rsidRPr="000D4DA2" w:rsidRDefault="00F15DBF" w:rsidP="00F15DBF">
      <w:pPr>
        <w:pStyle w:val="Apara"/>
      </w:pPr>
      <w:r>
        <w:tab/>
      </w:r>
      <w:r w:rsidR="00264136" w:rsidRPr="000D4DA2">
        <w:t>(b)</w:t>
      </w:r>
      <w:r w:rsidR="00264136" w:rsidRPr="000D4DA2">
        <w:tab/>
      </w:r>
      <w:r w:rsidR="006C6BD7" w:rsidRPr="000D4DA2">
        <w:t>the ACAT orders the relative to do so.</w:t>
      </w:r>
    </w:p>
    <w:p w:rsidR="006C6BD7" w:rsidRPr="000D4DA2" w:rsidRDefault="00F15DBF" w:rsidP="00F15DBF">
      <w:pPr>
        <w:pStyle w:val="Amain"/>
      </w:pPr>
      <w:r>
        <w:tab/>
      </w:r>
      <w:r w:rsidR="00264136" w:rsidRPr="000D4DA2">
        <w:t>(5)</w:t>
      </w:r>
      <w:r w:rsidR="00264136" w:rsidRPr="000D4DA2">
        <w:tab/>
      </w:r>
      <w:r w:rsidR="006C6BD7" w:rsidRPr="000D4DA2">
        <w:t>A contract entered into in contravention of subsection (</w:t>
      </w:r>
      <w:r w:rsidR="00DE5598" w:rsidRPr="000D4DA2">
        <w:t>4</w:t>
      </w:r>
      <w:r w:rsidR="006C6BD7" w:rsidRPr="000D4DA2">
        <w:t>) is void.</w:t>
      </w:r>
    </w:p>
    <w:p w:rsidR="006C6BD7" w:rsidRPr="000D4DA2" w:rsidRDefault="00264136" w:rsidP="00264136">
      <w:pPr>
        <w:pStyle w:val="AH5Sec"/>
      </w:pPr>
      <w:bookmarkStart w:id="145" w:name="_Toc12365588"/>
      <w:r w:rsidRPr="00D245F8">
        <w:rPr>
          <w:rStyle w:val="CharSectNo"/>
        </w:rPr>
        <w:t>123</w:t>
      </w:r>
      <w:r w:rsidRPr="000D4DA2">
        <w:tab/>
      </w:r>
      <w:r w:rsidR="006C6BD7" w:rsidRPr="000D4DA2">
        <w:rPr>
          <w:lang w:val="en-GB"/>
        </w:rPr>
        <w:t>Application to ACAT by operator in relation to possession of premises by other person</w:t>
      </w:r>
      <w:bookmarkEnd w:id="145"/>
    </w:p>
    <w:p w:rsidR="006C6BD7" w:rsidRPr="000D4DA2" w:rsidRDefault="00F15DBF" w:rsidP="00AF4F7C">
      <w:pPr>
        <w:pStyle w:val="Amain"/>
        <w:keepNext/>
      </w:pPr>
      <w:r>
        <w:tab/>
      </w:r>
      <w:r w:rsidR="00264136" w:rsidRPr="000D4DA2">
        <w:t>(1)</w:t>
      </w:r>
      <w:r w:rsidR="00264136" w:rsidRPr="000D4DA2">
        <w:tab/>
      </w:r>
      <w:r w:rsidR="006C6BD7" w:rsidRPr="000D4DA2">
        <w:t>This section applies if—</w:t>
      </w:r>
    </w:p>
    <w:p w:rsidR="006C6BD7" w:rsidRPr="000D4DA2" w:rsidRDefault="00F15DBF" w:rsidP="00AF4F7C">
      <w:pPr>
        <w:pStyle w:val="Apara"/>
        <w:keepLines/>
      </w:pPr>
      <w:r>
        <w:tab/>
      </w:r>
      <w:r w:rsidR="00264136" w:rsidRPr="000D4DA2">
        <w:t>(a)</w:t>
      </w:r>
      <w:r w:rsidR="00264136" w:rsidRPr="000D4DA2">
        <w:tab/>
      </w:r>
      <w:r w:rsidR="006C6BD7" w:rsidRPr="000D4DA2">
        <w:t xml:space="preserve">a person who was occupying residential premises in a retirement village with a resident </w:t>
      </w:r>
      <w:r w:rsidR="004F11C0" w:rsidRPr="000D4DA2">
        <w:t xml:space="preserve">of the village </w:t>
      </w:r>
      <w:r w:rsidR="006C6BD7" w:rsidRPr="000D4DA2">
        <w:t>who has vacated the premises is not a person mentioned in section</w:t>
      </w:r>
      <w:r w:rsidR="00DE5598" w:rsidRPr="000D4DA2">
        <w:t> </w:t>
      </w:r>
      <w:r w:rsidR="000711C6" w:rsidRPr="000D4DA2">
        <w:t>120</w:t>
      </w:r>
      <w:r w:rsidR="00F62A26">
        <w:t> </w:t>
      </w:r>
      <w:r w:rsidR="006C6BD7" w:rsidRPr="000D4DA2">
        <w:t>(1) (</w:t>
      </w:r>
      <w:r w:rsidR="006C6BD7" w:rsidRPr="000D4DA2">
        <w:rPr>
          <w:lang w:val="en-GB"/>
        </w:rPr>
        <w:t>Relative may ask to enter into residence contract)</w:t>
      </w:r>
      <w:r w:rsidR="006C6BD7" w:rsidRPr="000D4DA2">
        <w:t>; and</w:t>
      </w:r>
    </w:p>
    <w:p w:rsidR="006C6BD7" w:rsidRPr="000D4DA2" w:rsidRDefault="00F15DBF" w:rsidP="00F15DBF">
      <w:pPr>
        <w:pStyle w:val="Apara"/>
      </w:pPr>
      <w:r>
        <w:tab/>
      </w:r>
      <w:r w:rsidR="00264136" w:rsidRPr="000D4DA2">
        <w:t>(b)</w:t>
      </w:r>
      <w:r w:rsidR="00264136" w:rsidRPr="000D4DA2">
        <w:tab/>
      </w:r>
      <w:r w:rsidR="006C6BD7" w:rsidRPr="000D4DA2">
        <w:t xml:space="preserve">the person </w:t>
      </w:r>
      <w:r w:rsidR="00DE5598" w:rsidRPr="000D4DA2">
        <w:t>fails</w:t>
      </w:r>
      <w:r w:rsidR="006C6BD7" w:rsidRPr="000D4DA2">
        <w:t xml:space="preserve"> to give vacant possession of the premises to the operator.</w:t>
      </w:r>
    </w:p>
    <w:p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requiring the person to give vacant possession of the premises to the operator within the time stated in the order.</w:t>
      </w:r>
    </w:p>
    <w:p w:rsidR="006C6BD7" w:rsidRPr="00D245F8" w:rsidRDefault="00264136" w:rsidP="00264136">
      <w:pPr>
        <w:pStyle w:val="AH3Div"/>
      </w:pPr>
      <w:bookmarkStart w:id="146" w:name="_Toc12365589"/>
      <w:r w:rsidRPr="00D245F8">
        <w:rPr>
          <w:rStyle w:val="CharDivNo"/>
        </w:rPr>
        <w:t>Division 6.5</w:t>
      </w:r>
      <w:r w:rsidRPr="000D4DA2">
        <w:rPr>
          <w:lang w:val="en-GB"/>
        </w:rPr>
        <w:tab/>
      </w:r>
      <w:r w:rsidR="006C6BD7" w:rsidRPr="00D245F8">
        <w:rPr>
          <w:rStyle w:val="CharDivText"/>
          <w:lang w:val="en-GB"/>
        </w:rPr>
        <w:t>Certain obligations of residents</w:t>
      </w:r>
      <w:bookmarkEnd w:id="146"/>
    </w:p>
    <w:p w:rsidR="006C6BD7" w:rsidRPr="000D4DA2" w:rsidRDefault="00264136" w:rsidP="00264136">
      <w:pPr>
        <w:pStyle w:val="AH5Sec"/>
        <w:rPr>
          <w:lang w:val="en-GB"/>
        </w:rPr>
      </w:pPr>
      <w:bookmarkStart w:id="147" w:name="_Toc12365590"/>
      <w:r w:rsidRPr="00D245F8">
        <w:rPr>
          <w:rStyle w:val="CharSectNo"/>
        </w:rPr>
        <w:t>124</w:t>
      </w:r>
      <w:r w:rsidRPr="000D4DA2">
        <w:rPr>
          <w:lang w:val="en-GB"/>
        </w:rPr>
        <w:tab/>
      </w:r>
      <w:r w:rsidR="006C6BD7" w:rsidRPr="000D4DA2">
        <w:rPr>
          <w:lang w:val="en-GB"/>
        </w:rPr>
        <w:t xml:space="preserve">Residents to respect rights of other </w:t>
      </w:r>
      <w:r w:rsidR="006C6BD7" w:rsidRPr="000D4DA2">
        <w:t>people</w:t>
      </w:r>
      <w:bookmarkEnd w:id="147"/>
      <w:r w:rsidR="006C6BD7" w:rsidRPr="000D4DA2">
        <w:t xml:space="preserve"> </w:t>
      </w:r>
    </w:p>
    <w:p w:rsidR="006C6BD7" w:rsidRPr="000D4DA2" w:rsidRDefault="00F15DBF" w:rsidP="00F15DBF">
      <w:pPr>
        <w:pStyle w:val="Amain"/>
      </w:pPr>
      <w:r>
        <w:tab/>
      </w:r>
      <w:r w:rsidR="00264136" w:rsidRPr="000D4DA2">
        <w:t>(1)</w:t>
      </w:r>
      <w:r w:rsidR="00264136" w:rsidRPr="000D4DA2">
        <w:tab/>
      </w:r>
      <w:r w:rsidR="006C6BD7" w:rsidRPr="000D4DA2">
        <w:t xml:space="preserve">It is a term of every residence contract for residential premises in a retirement village that the resident </w:t>
      </w:r>
      <w:r w:rsidR="004F11C0" w:rsidRPr="000D4DA2">
        <w:t xml:space="preserve">of the village </w:t>
      </w:r>
      <w:r w:rsidR="006C6BD7" w:rsidRPr="000D4DA2">
        <w:t xml:space="preserve">must respect the rights of other residents of, and </w:t>
      </w:r>
      <w:r w:rsidR="002024EA" w:rsidRPr="000D4DA2">
        <w:t>other people</w:t>
      </w:r>
      <w:r w:rsidR="006C6BD7" w:rsidRPr="000D4DA2">
        <w:t xml:space="preserve"> in, the village.</w:t>
      </w:r>
    </w:p>
    <w:p w:rsidR="006C6BD7" w:rsidRPr="000D4DA2" w:rsidRDefault="00F15DBF" w:rsidP="00F15DBF">
      <w:pPr>
        <w:pStyle w:val="Amain"/>
      </w:pPr>
      <w:r>
        <w:tab/>
      </w:r>
      <w:r w:rsidR="00264136" w:rsidRPr="000D4DA2">
        <w:t>(2)</w:t>
      </w:r>
      <w:r w:rsidR="00264136" w:rsidRPr="000D4DA2">
        <w:tab/>
      </w:r>
      <w:r w:rsidR="006C6BD7" w:rsidRPr="000D4DA2">
        <w:t>Without limiting subsection (1), a resident—</w:t>
      </w:r>
    </w:p>
    <w:p w:rsidR="006C6BD7" w:rsidRPr="000D4DA2" w:rsidRDefault="00F15DBF" w:rsidP="00F15DBF">
      <w:pPr>
        <w:pStyle w:val="Apara"/>
      </w:pPr>
      <w:r>
        <w:tab/>
      </w:r>
      <w:r w:rsidR="00264136" w:rsidRPr="000D4DA2">
        <w:t>(a)</w:t>
      </w:r>
      <w:r w:rsidR="00264136" w:rsidRPr="000D4DA2">
        <w:tab/>
      </w:r>
      <w:r w:rsidR="006C6BD7" w:rsidRPr="000D4DA2">
        <w:t>must not interfere, or cause or allow any interference, with the reasonable peace, comfort or privacy of another resident; and</w:t>
      </w:r>
    </w:p>
    <w:p w:rsidR="006C6BD7" w:rsidRPr="000D4DA2" w:rsidRDefault="00F15DBF" w:rsidP="00F15DBF">
      <w:pPr>
        <w:pStyle w:val="Apara"/>
      </w:pPr>
      <w:r>
        <w:tab/>
      </w:r>
      <w:r w:rsidR="00264136" w:rsidRPr="000D4DA2">
        <w:t>(b)</w:t>
      </w:r>
      <w:r w:rsidR="00264136" w:rsidRPr="000D4DA2">
        <w:tab/>
      </w:r>
      <w:r w:rsidR="006C6BD7" w:rsidRPr="000D4DA2">
        <w:t>must respect the rights of the operator of the village, and agents and employees of the operator, to work in an environment free from harassment or intimidation; and</w:t>
      </w:r>
    </w:p>
    <w:p w:rsidR="006C6BD7" w:rsidRPr="000D4DA2" w:rsidRDefault="00F15DBF" w:rsidP="00F15DBF">
      <w:pPr>
        <w:pStyle w:val="Apara"/>
      </w:pPr>
      <w:r>
        <w:tab/>
      </w:r>
      <w:r w:rsidR="00264136" w:rsidRPr="000D4DA2">
        <w:t>(c)</w:t>
      </w:r>
      <w:r w:rsidR="00264136" w:rsidRPr="000D4DA2">
        <w:tab/>
      </w:r>
      <w:r w:rsidR="006C6BD7" w:rsidRPr="000D4DA2">
        <w:t>must not act in a manner that adversely affects the occupational health and safety of people working in the village.</w:t>
      </w:r>
    </w:p>
    <w:p w:rsidR="006C6BD7" w:rsidRPr="000D4DA2" w:rsidRDefault="00F15DBF" w:rsidP="00F15DBF">
      <w:pPr>
        <w:pStyle w:val="Amain"/>
      </w:pPr>
      <w:r>
        <w:tab/>
      </w:r>
      <w:r w:rsidR="00264136" w:rsidRPr="000D4DA2">
        <w:t>(3)</w:t>
      </w:r>
      <w:r w:rsidR="00264136" w:rsidRPr="000D4DA2">
        <w:tab/>
      </w:r>
      <w:r w:rsidR="006C6BD7" w:rsidRPr="000D4DA2">
        <w:t xml:space="preserve">If the operator </w:t>
      </w:r>
      <w:r w:rsidR="00412F38" w:rsidRPr="000D4DA2">
        <w:t>reasonably believes</w:t>
      </w:r>
      <w:r w:rsidR="006C6BD7" w:rsidRPr="000D4DA2">
        <w:t xml:space="preserve"> that a resident has contravened this section, the operator may apply to the ACAT for an order directing the resident to comply with this section.</w:t>
      </w:r>
    </w:p>
    <w:p w:rsidR="006C6BD7" w:rsidRPr="00D245F8" w:rsidRDefault="00264136" w:rsidP="00B528C2">
      <w:pPr>
        <w:pStyle w:val="AH3Div"/>
      </w:pPr>
      <w:bookmarkStart w:id="148" w:name="_Toc12365591"/>
      <w:r w:rsidRPr="00D245F8">
        <w:rPr>
          <w:rStyle w:val="CharDivNo"/>
        </w:rPr>
        <w:t>Division 6.6</w:t>
      </w:r>
      <w:r w:rsidRPr="000D4DA2">
        <w:rPr>
          <w:lang w:val="en-GB"/>
        </w:rPr>
        <w:tab/>
      </w:r>
      <w:r w:rsidR="006C6BD7" w:rsidRPr="00D245F8">
        <w:rPr>
          <w:rStyle w:val="CharDivText"/>
          <w:lang w:val="en-GB"/>
        </w:rPr>
        <w:t>Administrators, receivers and managers</w:t>
      </w:r>
      <w:bookmarkEnd w:id="148"/>
    </w:p>
    <w:p w:rsidR="006C6BD7" w:rsidRPr="000D4DA2" w:rsidRDefault="00264136" w:rsidP="00B528C2">
      <w:pPr>
        <w:pStyle w:val="AH5Sec"/>
        <w:rPr>
          <w:lang w:val="en-GB"/>
        </w:rPr>
      </w:pPr>
      <w:bookmarkStart w:id="149" w:name="_Toc12365592"/>
      <w:r w:rsidRPr="00D245F8">
        <w:rPr>
          <w:rStyle w:val="CharSectNo"/>
        </w:rPr>
        <w:t>125</w:t>
      </w:r>
      <w:r w:rsidRPr="000D4DA2">
        <w:rPr>
          <w:lang w:val="en-GB"/>
        </w:rPr>
        <w:tab/>
      </w:r>
      <w:r w:rsidR="006C6BD7" w:rsidRPr="000D4DA2">
        <w:rPr>
          <w:lang w:val="en-GB"/>
        </w:rPr>
        <w:t>Application for order appointing administrator</w:t>
      </w:r>
      <w:bookmarkEnd w:id="149"/>
    </w:p>
    <w:p w:rsidR="006C6BD7" w:rsidRPr="000D4DA2" w:rsidRDefault="00F15DBF" w:rsidP="00B528C2">
      <w:pPr>
        <w:pStyle w:val="Amain"/>
        <w:keepNext/>
      </w:pPr>
      <w:r>
        <w:tab/>
      </w:r>
      <w:r w:rsidR="00264136" w:rsidRPr="000D4DA2">
        <w:t>(1)</w:t>
      </w:r>
      <w:r w:rsidR="00264136" w:rsidRPr="000D4DA2">
        <w:tab/>
      </w:r>
      <w:r w:rsidR="006C6BD7" w:rsidRPr="000D4DA2">
        <w:t xml:space="preserve">The director-general may apply to the Supreme Court for an order appointing a stated person as an administrator in relation to </w:t>
      </w:r>
      <w:r w:rsidR="004F11C0" w:rsidRPr="000D4DA2">
        <w:t>the</w:t>
      </w:r>
      <w:r w:rsidR="006C6BD7" w:rsidRPr="000D4DA2">
        <w:t xml:space="preserve"> operator of a retirement village—</w:t>
      </w:r>
    </w:p>
    <w:p w:rsidR="006C6BD7" w:rsidRPr="000D4DA2" w:rsidRDefault="00F15DBF" w:rsidP="00F15DBF">
      <w:pPr>
        <w:pStyle w:val="Apara"/>
      </w:pPr>
      <w:r>
        <w:tab/>
      </w:r>
      <w:r w:rsidR="00264136" w:rsidRPr="000D4DA2">
        <w:t>(a)</w:t>
      </w:r>
      <w:r w:rsidR="00264136" w:rsidRPr="000D4DA2">
        <w:tab/>
      </w:r>
      <w:r w:rsidR="006C6BD7" w:rsidRPr="000D4DA2">
        <w:t>to exercise all the functions of the operator; or</w:t>
      </w:r>
    </w:p>
    <w:p w:rsidR="006C6BD7" w:rsidRPr="000D4DA2" w:rsidRDefault="00F15DBF" w:rsidP="00F15DBF">
      <w:pPr>
        <w:pStyle w:val="Apara"/>
      </w:pPr>
      <w:r>
        <w:tab/>
      </w:r>
      <w:r w:rsidR="00264136" w:rsidRPr="000D4DA2">
        <w:t>(b)</w:t>
      </w:r>
      <w:r w:rsidR="00264136" w:rsidRPr="000D4DA2">
        <w:tab/>
      </w:r>
      <w:r w:rsidR="006C6BD7" w:rsidRPr="000D4DA2">
        <w:t>to exercise stated functions of the operator; or</w:t>
      </w:r>
    </w:p>
    <w:p w:rsidR="006C6BD7" w:rsidRPr="000D4DA2" w:rsidRDefault="00F15DBF" w:rsidP="00F15DBF">
      <w:pPr>
        <w:pStyle w:val="Apara"/>
      </w:pPr>
      <w:r>
        <w:tab/>
      </w:r>
      <w:r w:rsidR="00264136" w:rsidRPr="000D4DA2">
        <w:t>(c)</w:t>
      </w:r>
      <w:r w:rsidR="00264136" w:rsidRPr="000D4DA2">
        <w:tab/>
      </w:r>
      <w:r w:rsidR="006C6BD7" w:rsidRPr="000D4DA2">
        <w:t>to exercise all the functions other than stated functions of the operator.</w:t>
      </w:r>
    </w:p>
    <w:p w:rsidR="006C6BD7" w:rsidRPr="000D4DA2" w:rsidRDefault="00F15DBF" w:rsidP="00F15DBF">
      <w:pPr>
        <w:pStyle w:val="Amain"/>
      </w:pPr>
      <w:r>
        <w:tab/>
      </w:r>
      <w:r w:rsidR="00264136" w:rsidRPr="000D4DA2">
        <w:t>(2)</w:t>
      </w:r>
      <w:r w:rsidR="00264136" w:rsidRPr="000D4DA2">
        <w:tab/>
      </w:r>
      <w:r w:rsidR="006C6BD7" w:rsidRPr="000D4DA2">
        <w:t>The director-general may apply for an order only if—</w:t>
      </w:r>
    </w:p>
    <w:p w:rsidR="006C6BD7" w:rsidRPr="000D4DA2" w:rsidRDefault="00F15DBF" w:rsidP="00F15DBF">
      <w:pPr>
        <w:pStyle w:val="Apara"/>
      </w:pPr>
      <w:r>
        <w:tab/>
      </w:r>
      <w:r w:rsidR="00264136" w:rsidRPr="000D4DA2">
        <w:t>(a)</w:t>
      </w:r>
      <w:r w:rsidR="00264136" w:rsidRPr="000D4DA2">
        <w:tab/>
      </w:r>
      <w:r w:rsidR="006C6BD7" w:rsidRPr="000D4DA2">
        <w:t xml:space="preserve">the director-general </w:t>
      </w:r>
      <w:r w:rsidR="00412F38" w:rsidRPr="000D4DA2">
        <w:t xml:space="preserve">reasonably believes </w:t>
      </w:r>
      <w:r w:rsidR="00125991">
        <w:t>that the well</w:t>
      </w:r>
      <w:r w:rsidR="006C6BD7" w:rsidRPr="000D4DA2">
        <w:t xml:space="preserve">being or financial security of the </w:t>
      </w:r>
      <w:r w:rsidR="00BF73F0" w:rsidRPr="007B6AE8">
        <w:t>residents of the retirement village</w:t>
      </w:r>
      <w:r w:rsidR="006C6BD7" w:rsidRPr="000D4DA2">
        <w:t xml:space="preserve"> has been, or is likely to be, seriously affected by the continued operation of the </w:t>
      </w:r>
      <w:r w:rsidR="00B21A6C" w:rsidRPr="007B6AE8">
        <w:t>retirement</w:t>
      </w:r>
      <w:r w:rsidR="00B21A6C">
        <w:t xml:space="preserve"> </w:t>
      </w:r>
      <w:r w:rsidR="006C6BD7" w:rsidRPr="000D4DA2">
        <w:t>village by the operator; or</w:t>
      </w:r>
    </w:p>
    <w:p w:rsidR="006C6BD7" w:rsidRPr="000D4DA2" w:rsidRDefault="00F15DBF" w:rsidP="00F15DBF">
      <w:pPr>
        <w:pStyle w:val="Apara"/>
      </w:pPr>
      <w:r>
        <w:tab/>
      </w:r>
      <w:r w:rsidR="00264136" w:rsidRPr="000D4DA2">
        <w:t>(b)</w:t>
      </w:r>
      <w:r w:rsidR="00264136" w:rsidRPr="000D4DA2">
        <w:tab/>
      </w:r>
      <w:r w:rsidR="006C6BD7" w:rsidRPr="000D4DA2">
        <w:t xml:space="preserve">the director-general </w:t>
      </w:r>
      <w:r w:rsidR="00412F38" w:rsidRPr="000D4DA2">
        <w:t xml:space="preserve">reasonably believes </w:t>
      </w:r>
      <w:r w:rsidR="006C6BD7" w:rsidRPr="000D4DA2">
        <w:t xml:space="preserve">that the operator is wilfully and repeatedly acting in contravention of an order made by the ACAT or a court in relation to the </w:t>
      </w:r>
      <w:r w:rsidR="00B21A6C" w:rsidRPr="007B6AE8">
        <w:t>retirement</w:t>
      </w:r>
      <w:r w:rsidR="00B21A6C">
        <w:t xml:space="preserve"> </w:t>
      </w:r>
      <w:r w:rsidR="006C6BD7" w:rsidRPr="000D4DA2">
        <w:t>village; or</w:t>
      </w:r>
    </w:p>
    <w:p w:rsidR="006C6BD7" w:rsidRPr="000D4DA2" w:rsidRDefault="00F15DBF" w:rsidP="00F15DBF">
      <w:pPr>
        <w:pStyle w:val="Apara"/>
      </w:pPr>
      <w:r>
        <w:tab/>
      </w:r>
      <w:r w:rsidR="00264136" w:rsidRPr="000D4DA2">
        <w:t>(c)</w:t>
      </w:r>
      <w:r w:rsidR="00264136" w:rsidRPr="000D4DA2">
        <w:tab/>
      </w:r>
      <w:r w:rsidR="006C6BD7" w:rsidRPr="000D4DA2">
        <w:t xml:space="preserve">the </w:t>
      </w:r>
      <w:r w:rsidR="00B21A6C" w:rsidRPr="007B6AE8">
        <w:t>retirement</w:t>
      </w:r>
      <w:r w:rsidR="00B21A6C">
        <w:t xml:space="preserve"> </w:t>
      </w:r>
      <w:r w:rsidR="006C6BD7" w:rsidRPr="000D4DA2">
        <w:t>village is the subject of an existing order under this section.</w:t>
      </w:r>
    </w:p>
    <w:p w:rsidR="006C6BD7" w:rsidRPr="000D4DA2" w:rsidRDefault="00F15DBF" w:rsidP="00F15DBF">
      <w:pPr>
        <w:pStyle w:val="Amain"/>
      </w:pPr>
      <w:r>
        <w:tab/>
      </w:r>
      <w:r w:rsidR="00264136" w:rsidRPr="000D4DA2">
        <w:t>(3)</w:t>
      </w:r>
      <w:r w:rsidR="00264136" w:rsidRPr="000D4DA2">
        <w:tab/>
      </w:r>
      <w:r w:rsidR="006C6BD7" w:rsidRPr="000D4DA2">
        <w:t xml:space="preserve">For the purpose of determining whether an application for an order should be made, the director-general may appoint a person to inquire into, and report to the director-general on, the wellbeing and financial security of the residents of </w:t>
      </w:r>
      <w:r w:rsidR="00412F38" w:rsidRPr="000D4DA2">
        <w:t>the</w:t>
      </w:r>
      <w:r w:rsidR="006C6BD7" w:rsidRPr="000D4DA2">
        <w:t xml:space="preserve"> </w:t>
      </w:r>
      <w:r w:rsidR="00B21A6C" w:rsidRPr="007B6AE8">
        <w:t>retirement</w:t>
      </w:r>
      <w:r w:rsidR="00B21A6C">
        <w:t xml:space="preserve"> </w:t>
      </w:r>
      <w:r w:rsidR="006C6BD7" w:rsidRPr="000D4DA2">
        <w:t>village.</w:t>
      </w:r>
    </w:p>
    <w:p w:rsidR="004558D4" w:rsidRPr="000D4DA2" w:rsidRDefault="00F15DBF" w:rsidP="00F15DBF">
      <w:pPr>
        <w:pStyle w:val="Amain"/>
      </w:pPr>
      <w:r>
        <w:tab/>
      </w:r>
      <w:r w:rsidR="00264136" w:rsidRPr="000D4DA2">
        <w:t>(4)</w:t>
      </w:r>
      <w:r w:rsidR="00264136" w:rsidRPr="000D4DA2">
        <w:tab/>
      </w:r>
      <w:r w:rsidR="004558D4" w:rsidRPr="000D4DA2">
        <w:t xml:space="preserve">More than 1 order may be made under this division in relation to the same </w:t>
      </w:r>
      <w:r w:rsidR="00B21A6C" w:rsidRPr="007B6AE8">
        <w:t>retirement</w:t>
      </w:r>
      <w:r w:rsidR="00B21A6C">
        <w:t xml:space="preserve"> </w:t>
      </w:r>
      <w:r w:rsidR="004558D4" w:rsidRPr="000D4DA2">
        <w:t>village.</w:t>
      </w:r>
    </w:p>
    <w:p w:rsidR="006C6BD7" w:rsidRPr="000D4DA2" w:rsidRDefault="00264136" w:rsidP="00264136">
      <w:pPr>
        <w:pStyle w:val="AH5Sec"/>
        <w:rPr>
          <w:lang w:val="en-GB"/>
        </w:rPr>
      </w:pPr>
      <w:bookmarkStart w:id="150" w:name="_Toc12365593"/>
      <w:r w:rsidRPr="00D245F8">
        <w:rPr>
          <w:rStyle w:val="CharSectNo"/>
        </w:rPr>
        <w:t>126</w:t>
      </w:r>
      <w:r w:rsidRPr="000D4DA2">
        <w:rPr>
          <w:lang w:val="en-GB"/>
        </w:rPr>
        <w:tab/>
      </w:r>
      <w:r w:rsidR="006C6BD7" w:rsidRPr="000D4DA2">
        <w:rPr>
          <w:lang w:val="en-GB"/>
        </w:rPr>
        <w:t>No application without consent</w:t>
      </w:r>
      <w:bookmarkEnd w:id="150"/>
    </w:p>
    <w:p w:rsidR="006C6BD7" w:rsidRPr="000D4DA2" w:rsidRDefault="006C6BD7" w:rsidP="006C6BD7">
      <w:pPr>
        <w:pStyle w:val="Amainreturn"/>
      </w:pPr>
      <w:r w:rsidRPr="000D4DA2">
        <w:t xml:space="preserve">The director-general must not apply for an order appointing a person as an administrator under this division unless the person has </w:t>
      </w:r>
      <w:r w:rsidR="00B32D11" w:rsidRPr="000D4DA2">
        <w:t>given written consent</w:t>
      </w:r>
      <w:r w:rsidRPr="000D4DA2">
        <w:t xml:space="preserve"> to the appointment.</w:t>
      </w:r>
    </w:p>
    <w:p w:rsidR="006C6BD7" w:rsidRPr="000D4DA2" w:rsidRDefault="00264136" w:rsidP="00264136">
      <w:pPr>
        <w:pStyle w:val="AH5Sec"/>
        <w:rPr>
          <w:lang w:val="en-GB"/>
        </w:rPr>
      </w:pPr>
      <w:bookmarkStart w:id="151" w:name="_Toc12365594"/>
      <w:r w:rsidRPr="00D245F8">
        <w:rPr>
          <w:rStyle w:val="CharSectNo"/>
        </w:rPr>
        <w:t>127</w:t>
      </w:r>
      <w:r w:rsidRPr="000D4DA2">
        <w:rPr>
          <w:lang w:val="en-GB"/>
        </w:rPr>
        <w:tab/>
      </w:r>
      <w:r w:rsidR="006C6BD7" w:rsidRPr="000D4DA2">
        <w:rPr>
          <w:lang w:val="en-GB"/>
        </w:rPr>
        <w:t>Order may exempt administrator from certain obligations</w:t>
      </w:r>
      <w:bookmarkEnd w:id="151"/>
    </w:p>
    <w:p w:rsidR="006C6BD7" w:rsidRPr="000D4DA2" w:rsidRDefault="006C6BD7" w:rsidP="006C6BD7">
      <w:pPr>
        <w:pStyle w:val="Amainreturn"/>
      </w:pPr>
      <w:r w:rsidRPr="000D4DA2">
        <w:t>Without limiting the terms of the order of appointment of an administrator, the order may exempt the administrator from complying with stated obligations of the operator</w:t>
      </w:r>
      <w:r w:rsidR="00B32D11" w:rsidRPr="000D4DA2">
        <w:t xml:space="preserve"> of a retirement village</w:t>
      </w:r>
      <w:r w:rsidRPr="000D4DA2">
        <w:t>.</w:t>
      </w:r>
    </w:p>
    <w:p w:rsidR="006C6BD7" w:rsidRPr="000D4DA2" w:rsidRDefault="00264136" w:rsidP="00264136">
      <w:pPr>
        <w:pStyle w:val="AH5Sec"/>
        <w:rPr>
          <w:lang w:val="en-GB"/>
        </w:rPr>
      </w:pPr>
      <w:bookmarkStart w:id="152" w:name="_Toc12365595"/>
      <w:r w:rsidRPr="00D245F8">
        <w:rPr>
          <w:rStyle w:val="CharSectNo"/>
        </w:rPr>
        <w:t>128</w:t>
      </w:r>
      <w:r w:rsidRPr="000D4DA2">
        <w:rPr>
          <w:lang w:val="en-GB"/>
        </w:rPr>
        <w:tab/>
      </w:r>
      <w:r w:rsidR="006C6BD7" w:rsidRPr="000D4DA2">
        <w:rPr>
          <w:lang w:val="en-GB"/>
        </w:rPr>
        <w:t>Effect of appointment</w:t>
      </w:r>
      <w:bookmarkEnd w:id="152"/>
    </w:p>
    <w:p w:rsidR="006C6BD7" w:rsidRPr="000D4DA2" w:rsidRDefault="00F15DBF" w:rsidP="00F15DBF">
      <w:pPr>
        <w:pStyle w:val="Amain"/>
      </w:pPr>
      <w:r>
        <w:tab/>
      </w:r>
      <w:r w:rsidR="00264136" w:rsidRPr="000D4DA2">
        <w:t>(1)</w:t>
      </w:r>
      <w:r w:rsidR="00264136" w:rsidRPr="000D4DA2">
        <w:tab/>
      </w:r>
      <w:r w:rsidR="006C6BD7" w:rsidRPr="000D4DA2">
        <w:t>The operator of a retirement village must not, while an order of appointment of an administrator is in force in relation to the village, exercise any function of the operator that the administrator is authorised to exercise.</w:t>
      </w:r>
    </w:p>
    <w:p w:rsidR="006C6BD7" w:rsidRPr="000D4DA2" w:rsidRDefault="00F15DBF" w:rsidP="00F15DBF">
      <w:pPr>
        <w:pStyle w:val="Amain"/>
      </w:pPr>
      <w:r>
        <w:tab/>
      </w:r>
      <w:r w:rsidR="00264136" w:rsidRPr="000D4DA2">
        <w:t>(2)</w:t>
      </w:r>
      <w:r w:rsidR="00264136" w:rsidRPr="000D4DA2">
        <w:tab/>
      </w:r>
      <w:r w:rsidR="006C6BD7" w:rsidRPr="000D4DA2">
        <w:t>However, the appointment of an administrator does not relieve the operator of any of the operator’s liabilities under a village contract.</w:t>
      </w:r>
    </w:p>
    <w:p w:rsidR="006C6BD7" w:rsidRPr="000D4DA2" w:rsidRDefault="00F15DBF" w:rsidP="00F15DBF">
      <w:pPr>
        <w:pStyle w:val="Amain"/>
      </w:pPr>
      <w:r>
        <w:tab/>
      </w:r>
      <w:r w:rsidR="00264136" w:rsidRPr="000D4DA2">
        <w:t>(3)</w:t>
      </w:r>
      <w:r w:rsidR="00264136" w:rsidRPr="000D4DA2">
        <w:tab/>
      </w:r>
      <w:r w:rsidR="006C6BD7" w:rsidRPr="000D4DA2">
        <w:t>Subject to the terms of the appointment, a perso</w:t>
      </w:r>
      <w:r w:rsidR="00B32D11" w:rsidRPr="000D4DA2">
        <w:t>n appointed as an administrator</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must comply with all t</w:t>
      </w:r>
      <w:r w:rsidR="00B32D11" w:rsidRPr="000D4DA2">
        <w:t xml:space="preserve">he obligations of the operator </w:t>
      </w:r>
      <w:r w:rsidR="006C6BD7" w:rsidRPr="000D4DA2">
        <w:t xml:space="preserve">in relation to the functions that the person is authorised to exercise (including functions under a village contract); and </w:t>
      </w:r>
    </w:p>
    <w:p w:rsidR="006C6BD7" w:rsidRPr="000D4DA2" w:rsidRDefault="00F15DBF" w:rsidP="00F15DBF">
      <w:pPr>
        <w:pStyle w:val="Apara"/>
      </w:pPr>
      <w:r>
        <w:tab/>
      </w:r>
      <w:r w:rsidR="00264136" w:rsidRPr="000D4DA2">
        <w:t>(b)</w:t>
      </w:r>
      <w:r w:rsidR="00264136" w:rsidRPr="000D4DA2">
        <w:tab/>
      </w:r>
      <w:r w:rsidR="006C6BD7" w:rsidRPr="000D4DA2">
        <w:t>is, in the exercise of the operator’s functions, taken to be the operator.</w:t>
      </w:r>
    </w:p>
    <w:p w:rsidR="006C6BD7" w:rsidRPr="000D4DA2" w:rsidRDefault="00264136" w:rsidP="00264136">
      <w:pPr>
        <w:pStyle w:val="AH5Sec"/>
        <w:rPr>
          <w:lang w:val="en-GB"/>
        </w:rPr>
      </w:pPr>
      <w:bookmarkStart w:id="153" w:name="_Toc12365596"/>
      <w:r w:rsidRPr="00D245F8">
        <w:rPr>
          <w:rStyle w:val="CharSectNo"/>
        </w:rPr>
        <w:t>129</w:t>
      </w:r>
      <w:r w:rsidRPr="000D4DA2">
        <w:rPr>
          <w:lang w:val="en-GB"/>
        </w:rPr>
        <w:tab/>
      </w:r>
      <w:r w:rsidR="006C6BD7" w:rsidRPr="000D4DA2">
        <w:rPr>
          <w:lang w:val="en-GB"/>
        </w:rPr>
        <w:t>Expenses of administration</w:t>
      </w:r>
      <w:bookmarkEnd w:id="153"/>
    </w:p>
    <w:p w:rsidR="006C6BD7" w:rsidRPr="000D4DA2" w:rsidRDefault="00F15DBF" w:rsidP="00F62A26">
      <w:pPr>
        <w:pStyle w:val="Amain"/>
        <w:keepNext/>
      </w:pPr>
      <w:r>
        <w:tab/>
      </w:r>
      <w:r w:rsidR="00264136" w:rsidRPr="000D4DA2">
        <w:t>(1)</w:t>
      </w:r>
      <w:r w:rsidR="00264136" w:rsidRPr="000D4DA2">
        <w:tab/>
      </w:r>
      <w:r w:rsidR="006C6BD7" w:rsidRPr="000D4DA2">
        <w:t>The expenses incurred by an administrator in exercising the functions of the operator of a retirement village are payable from—</w:t>
      </w:r>
    </w:p>
    <w:p w:rsidR="006C6BD7" w:rsidRPr="000D4DA2" w:rsidRDefault="00F15DBF" w:rsidP="00F62A26">
      <w:pPr>
        <w:pStyle w:val="Apara"/>
        <w:keepNext/>
      </w:pPr>
      <w:r>
        <w:tab/>
      </w:r>
      <w:r w:rsidR="00264136" w:rsidRPr="000D4DA2">
        <w:t>(a)</w:t>
      </w:r>
      <w:r w:rsidR="00264136" w:rsidRPr="000D4DA2">
        <w:tab/>
      </w:r>
      <w:r w:rsidR="006C6BD7" w:rsidRPr="000D4DA2">
        <w:t xml:space="preserve">recurrent charges; and </w:t>
      </w:r>
    </w:p>
    <w:p w:rsidR="006C6BD7" w:rsidRPr="000D4DA2" w:rsidRDefault="00F15DBF" w:rsidP="00F15DBF">
      <w:pPr>
        <w:pStyle w:val="Apara"/>
      </w:pPr>
      <w:r>
        <w:tab/>
      </w:r>
      <w:r w:rsidR="00264136" w:rsidRPr="000D4DA2">
        <w:t>(b)</w:t>
      </w:r>
      <w:r w:rsidR="00264136" w:rsidRPr="000D4DA2">
        <w:tab/>
      </w:r>
      <w:r w:rsidR="006C6BD7" w:rsidRPr="000D4DA2">
        <w:t>any other funds that would be available to the operator for those expenses if the administrator had not been appointed.</w:t>
      </w:r>
    </w:p>
    <w:p w:rsidR="006C6BD7" w:rsidRPr="000D4DA2" w:rsidRDefault="00F15DBF" w:rsidP="00F15DBF">
      <w:pPr>
        <w:pStyle w:val="Amain"/>
      </w:pPr>
      <w:r>
        <w:tab/>
      </w:r>
      <w:r w:rsidR="00264136" w:rsidRPr="000D4DA2">
        <w:t>(2)</w:t>
      </w:r>
      <w:r w:rsidR="00264136" w:rsidRPr="000D4DA2">
        <w:tab/>
      </w:r>
      <w:r w:rsidR="004558D4" w:rsidRPr="000D4DA2">
        <w:t>The Territory</w:t>
      </w:r>
      <w:r w:rsidR="006C6BD7" w:rsidRPr="000D4DA2">
        <w:t xml:space="preserve"> is</w:t>
      </w:r>
      <w:r w:rsidR="004558D4" w:rsidRPr="000D4DA2">
        <w:t xml:space="preserve"> not</w:t>
      </w:r>
      <w:r w:rsidR="006C6BD7" w:rsidRPr="000D4DA2">
        <w:t xml:space="preserve"> liable for—</w:t>
      </w:r>
    </w:p>
    <w:p w:rsidR="006C6BD7" w:rsidRPr="000D4DA2" w:rsidRDefault="00F15DBF" w:rsidP="00F15DBF">
      <w:pPr>
        <w:pStyle w:val="Apara"/>
      </w:pPr>
      <w:r>
        <w:tab/>
      </w:r>
      <w:r w:rsidR="00264136" w:rsidRPr="000D4DA2">
        <w:t>(a)</w:t>
      </w:r>
      <w:r w:rsidR="00264136" w:rsidRPr="000D4DA2">
        <w:tab/>
      </w:r>
      <w:r w:rsidR="006C6BD7" w:rsidRPr="000D4DA2">
        <w:t>any expenses incurred by an administrator to exercise the functions of the operator; or</w:t>
      </w:r>
    </w:p>
    <w:p w:rsidR="006C6BD7" w:rsidRPr="000D4DA2" w:rsidRDefault="00F15DBF" w:rsidP="00F15DBF">
      <w:pPr>
        <w:pStyle w:val="Apara"/>
      </w:pPr>
      <w:r>
        <w:tab/>
      </w:r>
      <w:r w:rsidR="00264136" w:rsidRPr="000D4DA2">
        <w:t>(b)</w:t>
      </w:r>
      <w:r w:rsidR="00264136" w:rsidRPr="000D4DA2">
        <w:tab/>
      </w:r>
      <w:r w:rsidR="006C6BD7" w:rsidRPr="000D4DA2">
        <w:t xml:space="preserve">any liability of </w:t>
      </w:r>
      <w:r w:rsidR="00B32D11" w:rsidRPr="000D4DA2">
        <w:t>the</w:t>
      </w:r>
      <w:r w:rsidR="006C6BD7" w:rsidRPr="000D4DA2">
        <w:t xml:space="preserve"> operator for which an administrator is appointed.</w:t>
      </w:r>
    </w:p>
    <w:p w:rsidR="006C6BD7" w:rsidRPr="000D4DA2" w:rsidRDefault="00264136" w:rsidP="00264136">
      <w:pPr>
        <w:pStyle w:val="AH5Sec"/>
        <w:rPr>
          <w:lang w:val="en-GB"/>
        </w:rPr>
      </w:pPr>
      <w:bookmarkStart w:id="154" w:name="_Toc12365597"/>
      <w:r w:rsidRPr="00D245F8">
        <w:rPr>
          <w:rStyle w:val="CharSectNo"/>
        </w:rPr>
        <w:t>130</w:t>
      </w:r>
      <w:r w:rsidRPr="000D4DA2">
        <w:rPr>
          <w:lang w:val="en-GB"/>
        </w:rPr>
        <w:tab/>
      </w:r>
      <w:r w:rsidR="006C6BD7" w:rsidRPr="000D4DA2">
        <w:rPr>
          <w:lang w:val="en-GB"/>
        </w:rPr>
        <w:t xml:space="preserve">Administrator may </w:t>
      </w:r>
      <w:r w:rsidR="004128FE" w:rsidRPr="000D4DA2">
        <w:rPr>
          <w:lang w:val="en-GB"/>
        </w:rPr>
        <w:t>amend</w:t>
      </w:r>
      <w:r w:rsidR="006C6BD7" w:rsidRPr="000D4DA2">
        <w:rPr>
          <w:lang w:val="en-GB"/>
        </w:rPr>
        <w:t xml:space="preserve"> village contract</w:t>
      </w:r>
      <w:bookmarkEnd w:id="154"/>
    </w:p>
    <w:p w:rsidR="006C6BD7" w:rsidRPr="000D4DA2" w:rsidRDefault="00F15DBF" w:rsidP="00F15DBF">
      <w:pPr>
        <w:pStyle w:val="Amain"/>
      </w:pPr>
      <w:r>
        <w:tab/>
      </w:r>
      <w:r w:rsidR="00264136" w:rsidRPr="000D4DA2">
        <w:t>(1)</w:t>
      </w:r>
      <w:r w:rsidR="00264136" w:rsidRPr="000D4DA2">
        <w:tab/>
      </w:r>
      <w:r w:rsidR="006C6BD7" w:rsidRPr="000D4DA2">
        <w:t xml:space="preserve">Despite any other provision of this Act, an administrator may, with the </w:t>
      </w:r>
      <w:r w:rsidR="00F71BD0" w:rsidRPr="000D4DA2">
        <w:t>director-general’s consent</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amend or revoke an approved annual budget; or</w:t>
      </w:r>
    </w:p>
    <w:p w:rsidR="006C6BD7" w:rsidRPr="000D4DA2" w:rsidRDefault="00F15DBF" w:rsidP="00F15DBF">
      <w:pPr>
        <w:pStyle w:val="Apara"/>
      </w:pPr>
      <w:r>
        <w:tab/>
      </w:r>
      <w:r w:rsidR="00264136" w:rsidRPr="000D4DA2">
        <w:t>(b)</w:t>
      </w:r>
      <w:r w:rsidR="00264136" w:rsidRPr="000D4DA2">
        <w:tab/>
      </w:r>
      <w:r w:rsidR="00F71BD0" w:rsidRPr="000D4DA2">
        <w:t>amend</w:t>
      </w:r>
      <w:r w:rsidR="006C6BD7" w:rsidRPr="000D4DA2">
        <w:t xml:space="preserve"> the recurrent charges payable by the residents of the retirement village; or</w:t>
      </w:r>
    </w:p>
    <w:p w:rsidR="006C6BD7" w:rsidRPr="000D4DA2" w:rsidRDefault="00F15DBF" w:rsidP="00F15DBF">
      <w:pPr>
        <w:pStyle w:val="Apara"/>
      </w:pPr>
      <w:r>
        <w:tab/>
      </w:r>
      <w:r w:rsidR="00264136" w:rsidRPr="000D4DA2">
        <w:t>(c)</w:t>
      </w:r>
      <w:r w:rsidR="00264136" w:rsidRPr="000D4DA2">
        <w:tab/>
      </w:r>
      <w:r w:rsidR="00F71BD0" w:rsidRPr="000D4DA2">
        <w:t>change</w:t>
      </w:r>
      <w:r w:rsidR="006C6BD7" w:rsidRPr="000D4DA2">
        <w:t xml:space="preserve"> the services offered by the </w:t>
      </w:r>
      <w:r w:rsidR="007855F3" w:rsidRPr="007B6AE8">
        <w:t>retirement</w:t>
      </w:r>
      <w:r w:rsidR="007855F3">
        <w:t xml:space="preserve"> </w:t>
      </w:r>
      <w:r w:rsidR="006C6BD7" w:rsidRPr="000D4DA2">
        <w:t>village.</w:t>
      </w:r>
    </w:p>
    <w:p w:rsidR="006C6BD7" w:rsidRPr="000D4DA2" w:rsidRDefault="00F15DBF" w:rsidP="00F15DBF">
      <w:pPr>
        <w:pStyle w:val="Amain"/>
      </w:pPr>
      <w:r>
        <w:tab/>
      </w:r>
      <w:r w:rsidR="00264136" w:rsidRPr="000D4DA2">
        <w:t>(2)</w:t>
      </w:r>
      <w:r w:rsidR="00264136" w:rsidRPr="000D4DA2">
        <w:tab/>
      </w:r>
      <w:r w:rsidR="006C6BD7" w:rsidRPr="000D4DA2">
        <w:t>The director-general may give consent under subsection (1) only if, in the director-general</w:t>
      </w:r>
      <w:r w:rsidR="00F71BD0" w:rsidRPr="000D4DA2">
        <w:t>’s opinion</w:t>
      </w:r>
      <w:r w:rsidR="006C6BD7" w:rsidRPr="000D4DA2">
        <w:t xml:space="preserve">, the proposed revocation, </w:t>
      </w:r>
      <w:r w:rsidR="00F71BD0" w:rsidRPr="000D4DA2">
        <w:t>amendment</w:t>
      </w:r>
      <w:r w:rsidR="006C6BD7" w:rsidRPr="000D4DA2">
        <w:t xml:space="preserve"> or </w:t>
      </w:r>
      <w:r w:rsidR="00F71BD0" w:rsidRPr="000D4DA2">
        <w:t>change</w:t>
      </w:r>
      <w:r w:rsidR="006C6BD7" w:rsidRPr="000D4DA2">
        <w:t xml:space="preserve"> is done </w:t>
      </w:r>
      <w:r w:rsidR="00B32D11" w:rsidRPr="000D4DA2">
        <w:t>to</w:t>
      </w:r>
      <w:r w:rsidR="006C6BD7" w:rsidRPr="000D4DA2">
        <w:t>—</w:t>
      </w:r>
    </w:p>
    <w:p w:rsidR="006C6BD7" w:rsidRPr="000D4DA2" w:rsidRDefault="00F15DBF" w:rsidP="00F15DBF">
      <w:pPr>
        <w:pStyle w:val="Apara"/>
      </w:pPr>
      <w:r>
        <w:tab/>
      </w:r>
      <w:r w:rsidR="00264136" w:rsidRPr="000D4DA2">
        <w:t>(a)</w:t>
      </w:r>
      <w:r w:rsidR="00264136" w:rsidRPr="000D4DA2">
        <w:tab/>
      </w:r>
      <w:r w:rsidR="00B32D11" w:rsidRPr="000D4DA2">
        <w:t>assist</w:t>
      </w:r>
      <w:r w:rsidR="006C6BD7" w:rsidRPr="000D4DA2">
        <w:t xml:space="preserve"> in the process of finding a new operator for the </w:t>
      </w:r>
      <w:r w:rsidR="007855F3" w:rsidRPr="007B6AE8">
        <w:t>retirement</w:t>
      </w:r>
      <w:r w:rsidR="007855F3">
        <w:t xml:space="preserve"> </w:t>
      </w:r>
      <w:r w:rsidR="006C6BD7" w:rsidRPr="000D4DA2">
        <w:t>village; or</w:t>
      </w:r>
    </w:p>
    <w:p w:rsidR="006C6BD7" w:rsidRPr="000D4DA2" w:rsidRDefault="00F15DBF" w:rsidP="00F15DBF">
      <w:pPr>
        <w:pStyle w:val="Apara"/>
      </w:pPr>
      <w:r>
        <w:tab/>
      </w:r>
      <w:r w:rsidR="00264136" w:rsidRPr="000D4DA2">
        <w:t>(b)</w:t>
      </w:r>
      <w:r w:rsidR="00264136" w:rsidRPr="000D4DA2">
        <w:tab/>
      </w:r>
      <w:r w:rsidR="00B32D11" w:rsidRPr="000D4DA2">
        <w:t>ensure</w:t>
      </w:r>
      <w:r w:rsidR="006C6BD7" w:rsidRPr="000D4DA2">
        <w:t xml:space="preserve"> the financial viability of the </w:t>
      </w:r>
      <w:r w:rsidR="007855F3" w:rsidRPr="007B6AE8">
        <w:t>retirement</w:t>
      </w:r>
      <w:r w:rsidR="007855F3">
        <w:t xml:space="preserve"> </w:t>
      </w:r>
      <w:r w:rsidR="006C6BD7" w:rsidRPr="000D4DA2">
        <w:t>village.</w:t>
      </w:r>
    </w:p>
    <w:p w:rsidR="006C6BD7" w:rsidRPr="000D4DA2" w:rsidRDefault="00F15DBF" w:rsidP="00F15DBF">
      <w:pPr>
        <w:pStyle w:val="Amain"/>
      </w:pPr>
      <w:r>
        <w:tab/>
      </w:r>
      <w:r w:rsidR="00264136" w:rsidRPr="000D4DA2">
        <w:t>(3)</w:t>
      </w:r>
      <w:r w:rsidR="00264136" w:rsidRPr="000D4DA2">
        <w:tab/>
      </w:r>
      <w:r w:rsidR="006C6BD7" w:rsidRPr="000D4DA2">
        <w:t>Nothing done by the administrator in accordance with this section constitutes a breach of contract or other civil wrong.</w:t>
      </w:r>
    </w:p>
    <w:p w:rsidR="006C6BD7" w:rsidRPr="000D4DA2" w:rsidRDefault="00F15DBF" w:rsidP="00F15DBF">
      <w:pPr>
        <w:pStyle w:val="Amain"/>
      </w:pPr>
      <w:r>
        <w:tab/>
      </w:r>
      <w:r w:rsidR="00264136" w:rsidRPr="000D4DA2">
        <w:t>(4)</w:t>
      </w:r>
      <w:r w:rsidR="00264136" w:rsidRPr="000D4DA2">
        <w:tab/>
      </w:r>
      <w:r w:rsidR="006C6BD7" w:rsidRPr="000D4DA2">
        <w:t>No compensation is payable to any person because of the operation of this section or anything done under this section.</w:t>
      </w:r>
    </w:p>
    <w:p w:rsidR="006C6BD7" w:rsidRPr="000D4DA2" w:rsidRDefault="00264136" w:rsidP="00264136">
      <w:pPr>
        <w:pStyle w:val="AH5Sec"/>
        <w:rPr>
          <w:lang w:val="en-GB"/>
        </w:rPr>
      </w:pPr>
      <w:bookmarkStart w:id="155" w:name="_Toc12365598"/>
      <w:r w:rsidRPr="00D245F8">
        <w:rPr>
          <w:rStyle w:val="CharSectNo"/>
        </w:rPr>
        <w:t>131</w:t>
      </w:r>
      <w:r w:rsidRPr="000D4DA2">
        <w:rPr>
          <w:lang w:val="en-GB"/>
        </w:rPr>
        <w:tab/>
      </w:r>
      <w:r w:rsidR="006C6BD7" w:rsidRPr="000D4DA2">
        <w:rPr>
          <w:lang w:val="en-GB"/>
        </w:rPr>
        <w:t>Revocation of appointment</w:t>
      </w:r>
      <w:bookmarkEnd w:id="155"/>
    </w:p>
    <w:p w:rsidR="006C6BD7" w:rsidRPr="000D4DA2" w:rsidRDefault="006C6BD7" w:rsidP="00AF5A0A">
      <w:pPr>
        <w:pStyle w:val="Amainreturn"/>
      </w:pPr>
      <w:r w:rsidRPr="000D4DA2">
        <w:t xml:space="preserve">The appointment of an administrator may be revoked or </w:t>
      </w:r>
      <w:r w:rsidR="001029C2" w:rsidRPr="000D4DA2">
        <w:t>amended</w:t>
      </w:r>
      <w:r w:rsidRPr="000D4DA2">
        <w:t xml:space="preserve"> by the Supreme Court (whether or not on application </w:t>
      </w:r>
      <w:r w:rsidR="00B32D11" w:rsidRPr="000D4DA2">
        <w:t>by</w:t>
      </w:r>
      <w:r w:rsidR="007D4C2F" w:rsidRPr="000D4DA2">
        <w:t xml:space="preserve"> the director</w:t>
      </w:r>
      <w:r w:rsidR="007D4C2F" w:rsidRPr="000D4DA2">
        <w:noBreakHyphen/>
      </w:r>
      <w:r w:rsidRPr="000D4DA2">
        <w:t>general).</w:t>
      </w:r>
    </w:p>
    <w:p w:rsidR="006C6BD7" w:rsidRPr="000D4DA2" w:rsidRDefault="00264136" w:rsidP="00264136">
      <w:pPr>
        <w:pStyle w:val="AH5Sec"/>
        <w:rPr>
          <w:lang w:val="en-GB"/>
        </w:rPr>
      </w:pPr>
      <w:bookmarkStart w:id="156" w:name="_Toc12365599"/>
      <w:r w:rsidRPr="00D245F8">
        <w:rPr>
          <w:rStyle w:val="CharSectNo"/>
        </w:rPr>
        <w:t>132</w:t>
      </w:r>
      <w:r w:rsidRPr="000D4DA2">
        <w:rPr>
          <w:lang w:val="en-GB"/>
        </w:rPr>
        <w:tab/>
      </w:r>
      <w:r w:rsidR="006C6BD7" w:rsidRPr="000D4DA2">
        <w:rPr>
          <w:lang w:val="en-GB"/>
        </w:rPr>
        <w:t>Receivers and managers</w:t>
      </w:r>
      <w:bookmarkEnd w:id="156"/>
    </w:p>
    <w:p w:rsidR="006C6BD7" w:rsidRPr="000D4DA2" w:rsidRDefault="00F15DBF" w:rsidP="00F15DBF">
      <w:pPr>
        <w:pStyle w:val="Amain"/>
      </w:pPr>
      <w:r>
        <w:tab/>
      </w:r>
      <w:r w:rsidR="00264136" w:rsidRPr="000D4DA2">
        <w:t>(1)</w:t>
      </w:r>
      <w:r w:rsidR="00264136" w:rsidRPr="000D4DA2">
        <w:tab/>
      </w:r>
      <w:r w:rsidR="006C6BD7" w:rsidRPr="000D4DA2">
        <w:t xml:space="preserve">If a receiver, or a receiver and manager, is appointed in relation to </w:t>
      </w:r>
      <w:r w:rsidR="00B32D11" w:rsidRPr="000D4DA2">
        <w:t>the</w:t>
      </w:r>
      <w:r w:rsidR="006C6BD7" w:rsidRPr="000D4DA2">
        <w:t xml:space="preserve"> operator of a retirement village, the person appointed must (subject to the terms of the appointment) comply with the operator’s obligations under this Act as if that person were the operator.</w:t>
      </w:r>
    </w:p>
    <w:p w:rsidR="006C6BD7" w:rsidRPr="000D4DA2" w:rsidRDefault="00F15DBF" w:rsidP="00F15DBF">
      <w:pPr>
        <w:pStyle w:val="Amain"/>
      </w:pPr>
      <w:r>
        <w:tab/>
      </w:r>
      <w:r w:rsidR="00264136" w:rsidRPr="000D4DA2">
        <w:t>(2)</w:t>
      </w:r>
      <w:r w:rsidR="00264136" w:rsidRPr="000D4DA2">
        <w:tab/>
      </w:r>
      <w:r w:rsidR="006C6BD7" w:rsidRPr="000D4DA2">
        <w:t>The terms of appointment of a receiver, or a receiver and manager, may exempt the appointee from complying with stated obligations.</w:t>
      </w:r>
    </w:p>
    <w:p w:rsidR="006C6BD7" w:rsidRPr="000D4DA2" w:rsidRDefault="00F15DBF" w:rsidP="00F15DBF">
      <w:pPr>
        <w:pStyle w:val="Amain"/>
      </w:pPr>
      <w:r>
        <w:tab/>
      </w:r>
      <w:r w:rsidR="00264136" w:rsidRPr="000D4DA2">
        <w:t>(3)</w:t>
      </w:r>
      <w:r w:rsidR="00264136" w:rsidRPr="000D4DA2">
        <w:tab/>
      </w:r>
      <w:r w:rsidR="006C6BD7" w:rsidRPr="000D4DA2">
        <w:t xml:space="preserve">This section does not apply to the extent that it is inconsistent with the </w:t>
      </w:r>
      <w:hyperlink r:id="rId110" w:tooltip="Act 2001 No 50 (Cwlth)" w:history="1">
        <w:r w:rsidR="00723542" w:rsidRPr="00723542">
          <w:rPr>
            <w:rStyle w:val="charCitHyperlinkAbbrev"/>
          </w:rPr>
          <w:t>Corporations Act</w:t>
        </w:r>
      </w:hyperlink>
      <w:r w:rsidR="006C6BD7" w:rsidRPr="000D4DA2">
        <w:rPr>
          <w:iCs/>
        </w:rPr>
        <w:t>.</w:t>
      </w:r>
    </w:p>
    <w:p w:rsidR="006C6BD7" w:rsidRPr="000D4DA2" w:rsidRDefault="00264136" w:rsidP="00264136">
      <w:pPr>
        <w:pStyle w:val="AH5Sec"/>
        <w:rPr>
          <w:lang w:val="en-GB"/>
        </w:rPr>
      </w:pPr>
      <w:bookmarkStart w:id="157" w:name="_Toc12365600"/>
      <w:r w:rsidRPr="00D245F8">
        <w:rPr>
          <w:rStyle w:val="CharSectNo"/>
        </w:rPr>
        <w:t>133</w:t>
      </w:r>
      <w:r w:rsidRPr="000D4DA2">
        <w:rPr>
          <w:lang w:val="en-GB"/>
        </w:rPr>
        <w:tab/>
      </w:r>
      <w:r w:rsidR="001B06DB" w:rsidRPr="000D4DA2">
        <w:rPr>
          <w:lang w:val="en-GB"/>
        </w:rPr>
        <w:t>Protection from liability—</w:t>
      </w:r>
      <w:r w:rsidR="006C6BD7" w:rsidRPr="000D4DA2">
        <w:rPr>
          <w:lang w:val="en-GB"/>
        </w:rPr>
        <w:t>administrator, receiver or receiver and manager</w:t>
      </w:r>
      <w:bookmarkEnd w:id="157"/>
    </w:p>
    <w:p w:rsidR="006C6BD7" w:rsidRPr="000D4DA2" w:rsidRDefault="006C6BD7" w:rsidP="001B06DB">
      <w:pPr>
        <w:pStyle w:val="Amainreturn"/>
      </w:pPr>
      <w:r w:rsidRPr="000D4DA2">
        <w:t xml:space="preserve">An administrator, a receiver or receiver and manager is not </w:t>
      </w:r>
      <w:r w:rsidR="001B06DB" w:rsidRPr="000D4DA2">
        <w:t>civilly</w:t>
      </w:r>
      <w:r w:rsidRPr="000D4DA2">
        <w:t xml:space="preserve"> liable for </w:t>
      </w:r>
      <w:r w:rsidR="001B06DB" w:rsidRPr="000D4DA2">
        <w:t>anything done or omitted to be done</w:t>
      </w:r>
      <w:r w:rsidRPr="000D4DA2">
        <w:t xml:space="preserve"> honestly and without recklessness—</w:t>
      </w:r>
    </w:p>
    <w:p w:rsidR="006C6BD7" w:rsidRPr="000D4DA2" w:rsidRDefault="00F15DBF" w:rsidP="00F15DBF">
      <w:pPr>
        <w:pStyle w:val="Apara"/>
      </w:pPr>
      <w:r>
        <w:tab/>
      </w:r>
      <w:r w:rsidR="00264136" w:rsidRPr="000D4DA2">
        <w:t>(a)</w:t>
      </w:r>
      <w:r w:rsidR="00264136" w:rsidRPr="000D4DA2">
        <w:tab/>
      </w:r>
      <w:r w:rsidR="006C6BD7" w:rsidRPr="000D4DA2">
        <w:t xml:space="preserve">in </w:t>
      </w:r>
      <w:r w:rsidR="001B06DB" w:rsidRPr="000D4DA2">
        <w:t>the exercise of</w:t>
      </w:r>
      <w:r w:rsidR="006C6BD7" w:rsidRPr="000D4DA2">
        <w:t xml:space="preserve"> a function under this Act; or</w:t>
      </w:r>
    </w:p>
    <w:p w:rsidR="006C6BD7" w:rsidRPr="000D4DA2" w:rsidRDefault="00F15DBF" w:rsidP="00F15DBF">
      <w:pPr>
        <w:pStyle w:val="Apara"/>
      </w:pPr>
      <w:r>
        <w:tab/>
      </w:r>
      <w:r w:rsidR="00264136" w:rsidRPr="000D4DA2">
        <w:t>(b)</w:t>
      </w:r>
      <w:r w:rsidR="00264136" w:rsidRPr="000D4DA2">
        <w:tab/>
      </w:r>
      <w:r w:rsidR="006C6BD7" w:rsidRPr="000D4DA2">
        <w:t>in the reasonable belief that the</w:t>
      </w:r>
      <w:r w:rsidR="001B06DB" w:rsidRPr="000D4DA2">
        <w:t xml:space="preserve"> conduct</w:t>
      </w:r>
      <w:r w:rsidR="006C6BD7" w:rsidRPr="000D4DA2">
        <w:t xml:space="preserve"> was in the exercise of a function under this Act.</w:t>
      </w:r>
    </w:p>
    <w:p w:rsidR="00B72FB1" w:rsidRPr="000D4DA2" w:rsidRDefault="00B72FB1" w:rsidP="00F15DBF">
      <w:pPr>
        <w:pStyle w:val="PageBreak"/>
        <w:suppressLineNumbers/>
      </w:pPr>
      <w:r w:rsidRPr="000D4DA2">
        <w:br w:type="page"/>
      </w:r>
    </w:p>
    <w:p w:rsidR="00A50CFF" w:rsidRPr="00D245F8" w:rsidRDefault="00264136" w:rsidP="00264136">
      <w:pPr>
        <w:pStyle w:val="AH2Part"/>
      </w:pPr>
      <w:bookmarkStart w:id="158" w:name="_Toc12365601"/>
      <w:r w:rsidRPr="00D245F8">
        <w:rPr>
          <w:rStyle w:val="CharPartNo"/>
        </w:rPr>
        <w:t>Part 7</w:t>
      </w:r>
      <w:r w:rsidRPr="000D4DA2">
        <w:rPr>
          <w:lang w:val="en-GB"/>
        </w:rPr>
        <w:tab/>
      </w:r>
      <w:r w:rsidR="00A50CFF" w:rsidRPr="00D245F8">
        <w:rPr>
          <w:rStyle w:val="CharPartText"/>
          <w:lang w:val="en-GB"/>
        </w:rPr>
        <w:t>Financial management of retirement villages</w:t>
      </w:r>
      <w:bookmarkEnd w:id="158"/>
    </w:p>
    <w:p w:rsidR="00A50CFF" w:rsidRPr="00D245F8" w:rsidRDefault="00264136" w:rsidP="00264136">
      <w:pPr>
        <w:pStyle w:val="AH3Div"/>
      </w:pPr>
      <w:bookmarkStart w:id="159" w:name="_Toc12365602"/>
      <w:r w:rsidRPr="00D245F8">
        <w:rPr>
          <w:rStyle w:val="CharDivNo"/>
        </w:rPr>
        <w:t>Division 7.1</w:t>
      </w:r>
      <w:r w:rsidRPr="000D4DA2">
        <w:rPr>
          <w:lang w:val="en-GB"/>
        </w:rPr>
        <w:tab/>
      </w:r>
      <w:r w:rsidR="00A50CFF" w:rsidRPr="00D245F8">
        <w:rPr>
          <w:rStyle w:val="CharDivText"/>
          <w:lang w:val="en-GB"/>
        </w:rPr>
        <w:t>Preliminary</w:t>
      </w:r>
      <w:bookmarkEnd w:id="159"/>
    </w:p>
    <w:p w:rsidR="00BF73F0" w:rsidRPr="007B6AE8" w:rsidRDefault="00BF73F0" w:rsidP="00BF73F0">
      <w:pPr>
        <w:pStyle w:val="AH5Sec"/>
      </w:pPr>
      <w:bookmarkStart w:id="160" w:name="_Toc12365603"/>
      <w:r w:rsidRPr="00D245F8">
        <w:rPr>
          <w:rStyle w:val="CharSectNo"/>
        </w:rPr>
        <w:t>133A</w:t>
      </w:r>
      <w:r w:rsidRPr="007B6AE8">
        <w:tab/>
        <w:t xml:space="preserve">Meaning of </w:t>
      </w:r>
      <w:r w:rsidRPr="00E31226">
        <w:rPr>
          <w:rStyle w:val="charItals"/>
        </w:rPr>
        <w:t>resident</w:t>
      </w:r>
      <w:r w:rsidRPr="007B6AE8">
        <w:t>—pt 7</w:t>
      </w:r>
      <w:bookmarkEnd w:id="160"/>
    </w:p>
    <w:p w:rsidR="00BF73F0" w:rsidRPr="007B6AE8" w:rsidRDefault="00BF73F0" w:rsidP="00BF73F0">
      <w:pPr>
        <w:pStyle w:val="Amainreturn"/>
        <w:keepNext/>
      </w:pPr>
      <w:r w:rsidRPr="007B6AE8">
        <w:t>In this part:</w:t>
      </w:r>
    </w:p>
    <w:p w:rsidR="00BF73F0" w:rsidRPr="007B6AE8" w:rsidRDefault="00BF73F0" w:rsidP="00BF73F0">
      <w:pPr>
        <w:pStyle w:val="aDef"/>
      </w:pPr>
      <w:r w:rsidRPr="00E31226">
        <w:rPr>
          <w:rStyle w:val="charBoldItals"/>
        </w:rPr>
        <w:t>resident</w:t>
      </w:r>
      <w:r w:rsidRPr="007B6AE8">
        <w:t>, of a retirement village, includes a former occupant of the retirement village.</w:t>
      </w:r>
    </w:p>
    <w:p w:rsidR="00A50CFF" w:rsidRPr="000D4DA2" w:rsidRDefault="00264136" w:rsidP="00264136">
      <w:pPr>
        <w:pStyle w:val="AH5Sec"/>
        <w:rPr>
          <w:lang w:val="en-GB"/>
        </w:rPr>
      </w:pPr>
      <w:bookmarkStart w:id="161" w:name="_Toc12365604"/>
      <w:r w:rsidRPr="00D245F8">
        <w:rPr>
          <w:rStyle w:val="CharSectNo"/>
        </w:rPr>
        <w:t>134</w:t>
      </w:r>
      <w:r w:rsidRPr="000D4DA2">
        <w:rPr>
          <w:lang w:val="en-GB"/>
        </w:rPr>
        <w:tab/>
      </w:r>
      <w:r w:rsidR="00416227" w:rsidRPr="007B6AE8">
        <w:t>Financial year for retirement village</w:t>
      </w:r>
      <w:bookmarkEnd w:id="161"/>
    </w:p>
    <w:p w:rsidR="00A50CFF" w:rsidRPr="000D4DA2" w:rsidRDefault="00F15DBF" w:rsidP="00F15DBF">
      <w:pPr>
        <w:pStyle w:val="Amain"/>
      </w:pPr>
      <w:r>
        <w:tab/>
      </w:r>
      <w:r w:rsidR="00264136" w:rsidRPr="000D4DA2">
        <w:t>(1)</w:t>
      </w:r>
      <w:r w:rsidR="00264136" w:rsidRPr="000D4DA2">
        <w:tab/>
      </w:r>
      <w:r w:rsidR="00A50CFF" w:rsidRPr="000D4DA2">
        <w:t xml:space="preserve">The operator of a retirement village </w:t>
      </w:r>
      <w:r w:rsidR="00356F04" w:rsidRPr="000D4DA2">
        <w:t xml:space="preserve">must fix </w:t>
      </w:r>
      <w:r w:rsidR="00A50CFF" w:rsidRPr="000D4DA2">
        <w:t>a financial year for the village.</w:t>
      </w:r>
    </w:p>
    <w:p w:rsidR="00A50CFF" w:rsidRPr="000D4DA2" w:rsidRDefault="00F15DBF" w:rsidP="00F15DBF">
      <w:pPr>
        <w:pStyle w:val="Amain"/>
      </w:pPr>
      <w:r>
        <w:tab/>
      </w:r>
      <w:r w:rsidR="00264136" w:rsidRPr="000D4DA2">
        <w:t>(2)</w:t>
      </w:r>
      <w:r w:rsidR="00264136" w:rsidRPr="000D4DA2">
        <w:tab/>
      </w:r>
      <w:r w:rsidR="00A50CFF" w:rsidRPr="000D4DA2">
        <w:t xml:space="preserve">The financial year must be a period of 12 months </w:t>
      </w:r>
      <w:r w:rsidR="00356F04" w:rsidRPr="000D4DA2">
        <w:t>beginning</w:t>
      </w:r>
      <w:r w:rsidR="00A50CFF" w:rsidRPr="000D4DA2">
        <w:t xml:space="preserve"> and ending on dates </w:t>
      </w:r>
      <w:r w:rsidR="00356F04" w:rsidRPr="000D4DA2">
        <w:t>fixed</w:t>
      </w:r>
      <w:r w:rsidR="00A50CFF" w:rsidRPr="000D4DA2">
        <w:t xml:space="preserve"> by the operator.</w:t>
      </w:r>
    </w:p>
    <w:p w:rsidR="00A50CFF" w:rsidRPr="00D245F8" w:rsidRDefault="00264136" w:rsidP="00264136">
      <w:pPr>
        <w:pStyle w:val="AH3Div"/>
      </w:pPr>
      <w:bookmarkStart w:id="162" w:name="_Toc12365605"/>
      <w:r w:rsidRPr="00D245F8">
        <w:rPr>
          <w:rStyle w:val="CharDivNo"/>
        </w:rPr>
        <w:t>Division 7.2</w:t>
      </w:r>
      <w:r w:rsidRPr="000D4DA2">
        <w:rPr>
          <w:lang w:val="en-GB"/>
        </w:rPr>
        <w:tab/>
      </w:r>
      <w:r w:rsidR="00A50CFF" w:rsidRPr="00D245F8">
        <w:rPr>
          <w:rStyle w:val="CharDivText"/>
          <w:lang w:val="en-GB"/>
        </w:rPr>
        <w:t>Capital maintenance and replacement</w:t>
      </w:r>
      <w:bookmarkEnd w:id="162"/>
    </w:p>
    <w:p w:rsidR="00571D5F" w:rsidRPr="00241B60" w:rsidRDefault="00571D5F" w:rsidP="00571D5F">
      <w:pPr>
        <w:pStyle w:val="AH5Sec"/>
      </w:pPr>
      <w:bookmarkStart w:id="163" w:name="_Toc12365606"/>
      <w:r w:rsidRPr="00D245F8">
        <w:rPr>
          <w:rStyle w:val="CharSectNo"/>
        </w:rPr>
        <w:t>135</w:t>
      </w:r>
      <w:r w:rsidRPr="00241B60">
        <w:tab/>
        <w:t>Definitions—div 7.2</w:t>
      </w:r>
      <w:bookmarkEnd w:id="163"/>
    </w:p>
    <w:p w:rsidR="00571D5F" w:rsidRPr="00241B60" w:rsidRDefault="00571D5F" w:rsidP="00571D5F">
      <w:pPr>
        <w:pStyle w:val="Amain"/>
      </w:pPr>
      <w:r w:rsidRPr="00241B60">
        <w:tab/>
        <w:t>(1)</w:t>
      </w:r>
      <w:r w:rsidRPr="00241B60">
        <w:tab/>
        <w:t>In this division:</w:t>
      </w:r>
    </w:p>
    <w:p w:rsidR="00571D5F" w:rsidRPr="00241B60" w:rsidRDefault="00571D5F" w:rsidP="00571D5F">
      <w:pPr>
        <w:pStyle w:val="aDef"/>
      </w:pPr>
      <w:r w:rsidRPr="00E441A2">
        <w:rPr>
          <w:rStyle w:val="charBoldItals"/>
        </w:rPr>
        <w:t>capital item</w:t>
      </w:r>
      <w:r w:rsidRPr="00241B60">
        <w:t>, for which the operator of a retirement village is responsible—</w:t>
      </w:r>
    </w:p>
    <w:p w:rsidR="00571D5F" w:rsidRPr="00241B60" w:rsidRDefault="00571D5F" w:rsidP="00571D5F">
      <w:pPr>
        <w:pStyle w:val="aDefpara"/>
      </w:pPr>
      <w:r w:rsidRPr="00241B60">
        <w:tab/>
        <w:t>(a)</w:t>
      </w:r>
      <w:r w:rsidRPr="00241B60">
        <w:tab/>
        <w:t>means—</w:t>
      </w:r>
    </w:p>
    <w:p w:rsidR="00571D5F" w:rsidRPr="00241B60" w:rsidRDefault="00571D5F" w:rsidP="00571D5F">
      <w:pPr>
        <w:pStyle w:val="aDefsubpara"/>
      </w:pPr>
      <w:r w:rsidRPr="00241B60">
        <w:tab/>
        <w:t>(i)</w:t>
      </w:r>
      <w:r w:rsidRPr="00241B60">
        <w:tab/>
        <w:t>a building or structure in the village; and</w:t>
      </w:r>
    </w:p>
    <w:p w:rsidR="00571D5F" w:rsidRPr="00241B60" w:rsidRDefault="00571D5F" w:rsidP="00571D5F">
      <w:pPr>
        <w:pStyle w:val="aDefsubpara"/>
      </w:pPr>
      <w:r w:rsidRPr="00241B60">
        <w:tab/>
        <w:t>(ii)</w:t>
      </w:r>
      <w:r w:rsidRPr="00241B60">
        <w:tab/>
        <w:t>plant, machinery or equipment used in the village’s operation; and</w:t>
      </w:r>
    </w:p>
    <w:p w:rsidR="00571D5F" w:rsidRPr="00241B60" w:rsidRDefault="00571D5F" w:rsidP="00571D5F">
      <w:pPr>
        <w:pStyle w:val="aDefsubpara"/>
      </w:pPr>
      <w:r w:rsidRPr="00241B60">
        <w:tab/>
        <w:t>(iii)</w:t>
      </w:r>
      <w:r w:rsidRPr="00241B60">
        <w:tab/>
        <w:t>any part of the village’s infrastructure; and</w:t>
      </w:r>
    </w:p>
    <w:p w:rsidR="00571D5F" w:rsidRPr="00241B60" w:rsidRDefault="00571D5F" w:rsidP="00571D5F">
      <w:pPr>
        <w:pStyle w:val="aDefsubpara"/>
      </w:pPr>
      <w:r w:rsidRPr="00241B60">
        <w:tab/>
        <w:t>(iv)</w:t>
      </w:r>
      <w:r w:rsidRPr="00241B60">
        <w:tab/>
        <w:t>any other item prescribed by regulation; but</w:t>
      </w:r>
    </w:p>
    <w:p w:rsidR="00571D5F" w:rsidRPr="00241B60" w:rsidRDefault="00571D5F" w:rsidP="00AF4F7C">
      <w:pPr>
        <w:pStyle w:val="aDefpara"/>
        <w:keepNext/>
      </w:pPr>
      <w:r w:rsidRPr="00241B60">
        <w:tab/>
        <w:t>(b)</w:t>
      </w:r>
      <w:r w:rsidRPr="00241B60">
        <w:tab/>
        <w:t>does not include a capital item that is—</w:t>
      </w:r>
    </w:p>
    <w:p w:rsidR="00571D5F" w:rsidRPr="00241B60" w:rsidRDefault="00571D5F" w:rsidP="00571D5F">
      <w:pPr>
        <w:pStyle w:val="aDefsubpara"/>
      </w:pPr>
      <w:r w:rsidRPr="00241B60">
        <w:tab/>
        <w:t>(i)</w:t>
      </w:r>
      <w:r w:rsidRPr="00241B60">
        <w:tab/>
        <w:t>owned by a resident of the village; or</w:t>
      </w:r>
    </w:p>
    <w:p w:rsidR="00571D5F" w:rsidRPr="00241B60" w:rsidRDefault="00571D5F" w:rsidP="00571D5F">
      <w:pPr>
        <w:pStyle w:val="aDefsubpara"/>
      </w:pPr>
      <w:r w:rsidRPr="00241B60">
        <w:tab/>
        <w:t>(ii)</w:t>
      </w:r>
      <w:r w:rsidRPr="00241B60">
        <w:tab/>
        <w:t>common property under a community title scheme or units plan; or</w:t>
      </w:r>
    </w:p>
    <w:p w:rsidR="00571D5F" w:rsidRPr="00241B60" w:rsidRDefault="00571D5F" w:rsidP="00571D5F">
      <w:pPr>
        <w:pStyle w:val="aDefsubpara"/>
      </w:pPr>
      <w:r w:rsidRPr="00241B60">
        <w:tab/>
        <w:t>(iii)</w:t>
      </w:r>
      <w:r w:rsidRPr="00241B60">
        <w:tab/>
        <w:t>prescribed by regulation.</w:t>
      </w:r>
    </w:p>
    <w:p w:rsidR="00571D5F" w:rsidRPr="00241B60" w:rsidRDefault="00571D5F" w:rsidP="00571D5F">
      <w:pPr>
        <w:pStyle w:val="aNote"/>
      </w:pPr>
      <w:r w:rsidRPr="00E441A2">
        <w:rPr>
          <w:rStyle w:val="charItals"/>
        </w:rPr>
        <w:t>Note</w:t>
      </w:r>
      <w:r w:rsidRPr="00241B60">
        <w:tab/>
        <w:t xml:space="preserve">Power to make a regulation in relation to a matter includes power to make provision in relation to a class of matter (see </w:t>
      </w:r>
      <w:hyperlink r:id="rId111" w:tooltip="A2001-14" w:history="1">
        <w:r w:rsidRPr="00817A9E">
          <w:rPr>
            <w:rStyle w:val="charCitHyperlinkAbbrev"/>
          </w:rPr>
          <w:t>Legislation Act</w:t>
        </w:r>
      </w:hyperlink>
      <w:r w:rsidRPr="00241B60">
        <w:t>, s 48 (2)).</w:t>
      </w:r>
    </w:p>
    <w:p w:rsidR="00571D5F" w:rsidRPr="00241B60" w:rsidRDefault="00571D5F" w:rsidP="00571D5F">
      <w:pPr>
        <w:pStyle w:val="aDef"/>
      </w:pPr>
      <w:r w:rsidRPr="00E441A2">
        <w:rPr>
          <w:rStyle w:val="charBoldItals"/>
        </w:rPr>
        <w:t>capital maintenance</w:t>
      </w:r>
      <w:r w:rsidRPr="00241B60">
        <w:t>—</w:t>
      </w:r>
    </w:p>
    <w:p w:rsidR="00571D5F" w:rsidRPr="00241B60" w:rsidRDefault="00571D5F" w:rsidP="00571D5F">
      <w:pPr>
        <w:pStyle w:val="aDefpara"/>
      </w:pPr>
      <w:r w:rsidRPr="00241B60">
        <w:tab/>
        <w:t>(a)</w:t>
      </w:r>
      <w:r w:rsidRPr="00241B60">
        <w:tab/>
        <w:t xml:space="preserve">means works carried out for repairing or maintaining a capital item; and </w:t>
      </w:r>
    </w:p>
    <w:p w:rsidR="00571D5F" w:rsidRPr="00241B60" w:rsidRDefault="00571D5F" w:rsidP="00571D5F">
      <w:pPr>
        <w:pStyle w:val="aDefpara"/>
      </w:pPr>
      <w:r w:rsidRPr="00241B60">
        <w:tab/>
        <w:t>(b)</w:t>
      </w:r>
      <w:r w:rsidRPr="00241B60">
        <w:tab/>
        <w:t xml:space="preserve">includes works prescribed by regulation as being capital maintenance; but </w:t>
      </w:r>
    </w:p>
    <w:p w:rsidR="00571D5F" w:rsidRPr="00241B60" w:rsidRDefault="00571D5F" w:rsidP="00571D5F">
      <w:pPr>
        <w:pStyle w:val="aDefpara"/>
      </w:pPr>
      <w:r w:rsidRPr="00241B60">
        <w:tab/>
        <w:t>(c)</w:t>
      </w:r>
      <w:r w:rsidRPr="00241B60">
        <w:tab/>
        <w:t>does not include works prescribed by regulation as not being capital maintenance.</w:t>
      </w:r>
    </w:p>
    <w:p w:rsidR="00571D5F" w:rsidRPr="00E441A2" w:rsidRDefault="00571D5F" w:rsidP="00571D5F">
      <w:pPr>
        <w:pStyle w:val="aDef"/>
        <w:keepNext/>
      </w:pPr>
      <w:r w:rsidRPr="00E441A2">
        <w:rPr>
          <w:rStyle w:val="charBoldItals"/>
        </w:rPr>
        <w:t>capital replacement—</w:t>
      </w:r>
    </w:p>
    <w:p w:rsidR="00571D5F" w:rsidRPr="00241B60" w:rsidRDefault="00571D5F" w:rsidP="00571D5F">
      <w:pPr>
        <w:pStyle w:val="aDefpara"/>
      </w:pPr>
      <w:r w:rsidRPr="00241B60">
        <w:tab/>
        <w:t>(a)</w:t>
      </w:r>
      <w:r w:rsidRPr="00241B60">
        <w:tab/>
        <w:t xml:space="preserve">means works carried out for replacing a capital item; but </w:t>
      </w:r>
    </w:p>
    <w:p w:rsidR="00571D5F" w:rsidRPr="00241B60" w:rsidRDefault="00571D5F" w:rsidP="00571D5F">
      <w:pPr>
        <w:pStyle w:val="aDefpara"/>
      </w:pPr>
      <w:r w:rsidRPr="00241B60">
        <w:tab/>
        <w:t>(b)</w:t>
      </w:r>
      <w:r w:rsidRPr="00241B60">
        <w:tab/>
        <w:t>does not include capital maintenance.</w:t>
      </w:r>
    </w:p>
    <w:p w:rsidR="00571D5F" w:rsidRPr="00241B60" w:rsidRDefault="00571D5F" w:rsidP="00571D5F">
      <w:pPr>
        <w:pStyle w:val="Amain"/>
      </w:pPr>
      <w:r w:rsidRPr="00241B60">
        <w:tab/>
        <w:t>(2)</w:t>
      </w:r>
      <w:r w:rsidRPr="00241B60">
        <w:tab/>
        <w:t>In this section:</w:t>
      </w:r>
    </w:p>
    <w:p w:rsidR="00571D5F" w:rsidRPr="00241B60" w:rsidRDefault="00571D5F" w:rsidP="00571D5F">
      <w:pPr>
        <w:pStyle w:val="aDef"/>
        <w:keepNext/>
      </w:pPr>
      <w:r w:rsidRPr="00E441A2">
        <w:rPr>
          <w:rStyle w:val="charBoldItals"/>
        </w:rPr>
        <w:t>common property</w:t>
      </w:r>
      <w:r w:rsidRPr="00241B60">
        <w:t>—</w:t>
      </w:r>
    </w:p>
    <w:p w:rsidR="00571D5F" w:rsidRPr="00241B60" w:rsidRDefault="00571D5F" w:rsidP="00571D5F">
      <w:pPr>
        <w:pStyle w:val="aDefpara"/>
      </w:pPr>
      <w:r w:rsidRPr="00241B60">
        <w:tab/>
        <w:t>(a)</w:t>
      </w:r>
      <w:r w:rsidRPr="00241B60">
        <w:tab/>
        <w:t xml:space="preserve">under a community title scheme—see the </w:t>
      </w:r>
      <w:hyperlink r:id="rId112" w:tooltip="A2001-58" w:history="1">
        <w:r w:rsidRPr="00817A9E">
          <w:rPr>
            <w:rStyle w:val="charCitHyperlinkItal"/>
          </w:rPr>
          <w:t>Community Title Act 2001</w:t>
        </w:r>
      </w:hyperlink>
      <w:r w:rsidRPr="00241B60">
        <w:t>, section 18; and</w:t>
      </w:r>
    </w:p>
    <w:p w:rsidR="00571D5F" w:rsidRPr="00241B60" w:rsidRDefault="00571D5F" w:rsidP="00571D5F">
      <w:pPr>
        <w:pStyle w:val="aDefpara"/>
      </w:pPr>
      <w:r w:rsidRPr="00241B60">
        <w:tab/>
        <w:t>(b)</w:t>
      </w:r>
      <w:r w:rsidRPr="00241B60">
        <w:tab/>
        <w:t xml:space="preserve">under a units plan—see the </w:t>
      </w:r>
      <w:hyperlink r:id="rId113" w:tooltip="A2001-16" w:history="1">
        <w:r w:rsidRPr="00817A9E">
          <w:rPr>
            <w:rStyle w:val="charCitHyperlinkItal"/>
          </w:rPr>
          <w:t>Unit Titles Act 2001</w:t>
        </w:r>
      </w:hyperlink>
      <w:r w:rsidRPr="00241B60">
        <w:t>, section 13.</w:t>
      </w:r>
    </w:p>
    <w:p w:rsidR="005462B4" w:rsidRPr="000D4DA2" w:rsidRDefault="00264136" w:rsidP="00264136">
      <w:pPr>
        <w:pStyle w:val="AH5Sec"/>
      </w:pPr>
      <w:bookmarkStart w:id="164" w:name="_Toc12365607"/>
      <w:r w:rsidRPr="00D245F8">
        <w:rPr>
          <w:rStyle w:val="CharSectNo"/>
        </w:rPr>
        <w:t>136</w:t>
      </w:r>
      <w:r w:rsidRPr="000D4DA2">
        <w:tab/>
      </w:r>
      <w:r w:rsidR="005462B4" w:rsidRPr="000D4DA2">
        <w:t xml:space="preserve">Meaning of </w:t>
      </w:r>
      <w:r w:rsidR="005462B4" w:rsidRPr="00C64688">
        <w:rPr>
          <w:rStyle w:val="charItals"/>
        </w:rPr>
        <w:t>urgent</w:t>
      </w:r>
      <w:r w:rsidR="00B32D11" w:rsidRPr="000D4DA2">
        <w:rPr>
          <w:lang w:val="en-GB"/>
        </w:rPr>
        <w:t>—div 7.2</w:t>
      </w:r>
      <w:bookmarkEnd w:id="164"/>
    </w:p>
    <w:p w:rsidR="005462B4" w:rsidRPr="000D4DA2" w:rsidRDefault="005462B4" w:rsidP="00F15DBF">
      <w:pPr>
        <w:pStyle w:val="Amainreturn"/>
        <w:keepNext/>
      </w:pPr>
      <w:r w:rsidRPr="000D4DA2">
        <w:t>In</w:t>
      </w:r>
      <w:r w:rsidR="00A50CFF" w:rsidRPr="000D4DA2">
        <w:t xml:space="preserve"> this </w:t>
      </w:r>
      <w:r w:rsidR="00071D36" w:rsidRPr="000D4DA2">
        <w:t>d</w:t>
      </w:r>
      <w:r w:rsidR="00A50CFF" w:rsidRPr="000D4DA2">
        <w:t>ivision</w:t>
      </w:r>
      <w:r w:rsidRPr="000D4DA2">
        <w:t>:</w:t>
      </w:r>
    </w:p>
    <w:p w:rsidR="00A50CFF" w:rsidRPr="000D4DA2" w:rsidRDefault="00500D2D" w:rsidP="00F15DBF">
      <w:pPr>
        <w:pStyle w:val="Amainreturn"/>
        <w:keepNext/>
      </w:pPr>
      <w:r w:rsidRPr="00723542">
        <w:rPr>
          <w:rStyle w:val="charBoldItals"/>
        </w:rPr>
        <w:t>urgent</w:t>
      </w:r>
      <w:r w:rsidRPr="000D4DA2">
        <w:t>—</w:t>
      </w:r>
      <w:r w:rsidR="00E70E34" w:rsidRPr="000D4DA2">
        <w:t xml:space="preserve">repair or replacement of </w:t>
      </w:r>
      <w:r w:rsidR="00D5619F" w:rsidRPr="000D4DA2">
        <w:t xml:space="preserve">a </w:t>
      </w:r>
      <w:r w:rsidRPr="000D4DA2">
        <w:t xml:space="preserve">capital </w:t>
      </w:r>
      <w:r w:rsidR="00D5619F" w:rsidRPr="000D4DA2">
        <w:t xml:space="preserve">item </w:t>
      </w:r>
      <w:r w:rsidR="00B32D11" w:rsidRPr="000D4DA2">
        <w:t xml:space="preserve">in a retirement village </w:t>
      </w:r>
      <w:r w:rsidR="00A50CFF" w:rsidRPr="000D4DA2">
        <w:t xml:space="preserve">is </w:t>
      </w:r>
      <w:r w:rsidR="00A50CFF" w:rsidRPr="00723542">
        <w:rPr>
          <w:rStyle w:val="charBoldItals"/>
        </w:rPr>
        <w:t>urgent</w:t>
      </w:r>
      <w:r w:rsidR="00A50CFF" w:rsidRPr="000D4DA2">
        <w:t xml:space="preserve"> if it is </w:t>
      </w:r>
      <w:r w:rsidR="000F4BB4" w:rsidRPr="000D4DA2">
        <w:t>to rectify</w:t>
      </w:r>
      <w:r w:rsidR="00A50CFF" w:rsidRPr="000D4DA2">
        <w:t xml:space="preserve"> any of the following:</w:t>
      </w:r>
    </w:p>
    <w:p w:rsidR="00A50CFF" w:rsidRPr="000D4DA2" w:rsidRDefault="00F15DBF" w:rsidP="00F15DBF">
      <w:pPr>
        <w:pStyle w:val="aDefpara"/>
      </w:pPr>
      <w:r>
        <w:tab/>
      </w:r>
      <w:r w:rsidR="00264136" w:rsidRPr="000D4DA2">
        <w:t>(a)</w:t>
      </w:r>
      <w:r w:rsidR="00264136" w:rsidRPr="000D4DA2">
        <w:tab/>
      </w:r>
      <w:r w:rsidR="00A50CFF" w:rsidRPr="000D4DA2">
        <w:t>a burst water service</w:t>
      </w:r>
      <w:r w:rsidR="00071D36" w:rsidRPr="000D4DA2">
        <w:t>;</w:t>
      </w:r>
    </w:p>
    <w:p w:rsidR="00A50CFF" w:rsidRPr="000D4DA2" w:rsidRDefault="00F15DBF" w:rsidP="00F15DBF">
      <w:pPr>
        <w:pStyle w:val="aDefpara"/>
      </w:pPr>
      <w:r>
        <w:tab/>
      </w:r>
      <w:r w:rsidR="00264136" w:rsidRPr="000D4DA2">
        <w:t>(b)</w:t>
      </w:r>
      <w:r w:rsidR="00264136" w:rsidRPr="000D4DA2">
        <w:tab/>
      </w:r>
      <w:r w:rsidR="00A50CFF" w:rsidRPr="000D4DA2">
        <w:t>a blocked or broken lavatory service</w:t>
      </w:r>
      <w:r w:rsidR="00071D36" w:rsidRPr="000D4DA2">
        <w:t>;</w:t>
      </w:r>
    </w:p>
    <w:p w:rsidR="00A50CFF" w:rsidRPr="000D4DA2" w:rsidRDefault="00F15DBF" w:rsidP="00F15DBF">
      <w:pPr>
        <w:pStyle w:val="aDefpara"/>
      </w:pPr>
      <w:r>
        <w:tab/>
      </w:r>
      <w:r w:rsidR="00264136" w:rsidRPr="000D4DA2">
        <w:t>(c)</w:t>
      </w:r>
      <w:r w:rsidR="00264136" w:rsidRPr="000D4DA2">
        <w:tab/>
      </w:r>
      <w:r w:rsidR="00A50CFF" w:rsidRPr="000D4DA2">
        <w:t>a serious roof leak</w:t>
      </w:r>
      <w:r w:rsidR="00071D36" w:rsidRPr="000D4DA2">
        <w:t>;</w:t>
      </w:r>
    </w:p>
    <w:p w:rsidR="00A50CFF" w:rsidRPr="000D4DA2" w:rsidRDefault="00F15DBF" w:rsidP="00F15DBF">
      <w:pPr>
        <w:pStyle w:val="aDefpara"/>
      </w:pPr>
      <w:r>
        <w:tab/>
      </w:r>
      <w:r w:rsidR="00264136" w:rsidRPr="000D4DA2">
        <w:t>(d)</w:t>
      </w:r>
      <w:r w:rsidR="00264136" w:rsidRPr="000D4DA2">
        <w:tab/>
      </w:r>
      <w:r w:rsidR="00A50CFF" w:rsidRPr="000D4DA2">
        <w:t>a gas leak</w:t>
      </w:r>
      <w:r w:rsidR="00071D36" w:rsidRPr="000D4DA2">
        <w:t>;</w:t>
      </w:r>
    </w:p>
    <w:p w:rsidR="00A50CFF" w:rsidRPr="000D4DA2" w:rsidRDefault="00F15DBF" w:rsidP="00F15DBF">
      <w:pPr>
        <w:pStyle w:val="aDefpara"/>
      </w:pPr>
      <w:r>
        <w:tab/>
      </w:r>
      <w:r w:rsidR="00264136" w:rsidRPr="000D4DA2">
        <w:t>(e)</w:t>
      </w:r>
      <w:r w:rsidR="00264136" w:rsidRPr="000D4DA2">
        <w:tab/>
      </w:r>
      <w:r w:rsidR="00A50CFF" w:rsidRPr="000D4DA2">
        <w:t>a dangerous electrical fault</w:t>
      </w:r>
      <w:r w:rsidR="00071D36" w:rsidRPr="000D4DA2">
        <w:t>;</w:t>
      </w:r>
    </w:p>
    <w:p w:rsidR="00A50CFF" w:rsidRPr="000D4DA2" w:rsidRDefault="00F15DBF" w:rsidP="00F15DBF">
      <w:pPr>
        <w:pStyle w:val="aDefpara"/>
      </w:pPr>
      <w:r>
        <w:tab/>
      </w:r>
      <w:r w:rsidR="00264136" w:rsidRPr="000D4DA2">
        <w:t>(f)</w:t>
      </w:r>
      <w:r w:rsidR="00264136" w:rsidRPr="000D4DA2">
        <w:tab/>
      </w:r>
      <w:r w:rsidR="00A50CFF" w:rsidRPr="000D4DA2">
        <w:t>flooding or serious flood damage</w:t>
      </w:r>
      <w:r w:rsidR="00071D36" w:rsidRPr="000D4DA2">
        <w:t>;</w:t>
      </w:r>
    </w:p>
    <w:p w:rsidR="00A50CFF" w:rsidRPr="000D4DA2" w:rsidRDefault="00F15DBF" w:rsidP="00F15DBF">
      <w:pPr>
        <w:pStyle w:val="aDefpara"/>
      </w:pPr>
      <w:r>
        <w:tab/>
      </w:r>
      <w:r w:rsidR="00264136" w:rsidRPr="000D4DA2">
        <w:t>(g)</w:t>
      </w:r>
      <w:r w:rsidR="00264136" w:rsidRPr="000D4DA2">
        <w:tab/>
      </w:r>
      <w:r w:rsidR="00A50CFF" w:rsidRPr="000D4DA2">
        <w:t>serious storm or fire damage</w:t>
      </w:r>
      <w:r w:rsidR="00071D36" w:rsidRPr="000D4DA2">
        <w:t>;</w:t>
      </w:r>
    </w:p>
    <w:p w:rsidR="00A50CFF" w:rsidRPr="000D4DA2" w:rsidRDefault="00F15DBF" w:rsidP="00F15DBF">
      <w:pPr>
        <w:pStyle w:val="aDefpara"/>
      </w:pPr>
      <w:r>
        <w:tab/>
      </w:r>
      <w:r w:rsidR="00264136" w:rsidRPr="000D4DA2">
        <w:t>(h)</w:t>
      </w:r>
      <w:r w:rsidR="00264136" w:rsidRPr="000D4DA2">
        <w:tab/>
      </w:r>
      <w:r w:rsidR="00A50CFF" w:rsidRPr="000D4DA2">
        <w:t xml:space="preserve">a failure or breakdown of the gas, electricity or water supply to residential premises </w:t>
      </w:r>
      <w:r w:rsidR="00D71686" w:rsidRPr="000D4DA2">
        <w:t>in</w:t>
      </w:r>
      <w:r w:rsidR="00A50CFF" w:rsidRPr="000D4DA2">
        <w:t xml:space="preserve"> the village</w:t>
      </w:r>
      <w:r w:rsidR="00071D36" w:rsidRPr="000D4DA2">
        <w:t>;</w:t>
      </w:r>
    </w:p>
    <w:p w:rsidR="00A50CFF" w:rsidRPr="000D4DA2" w:rsidRDefault="00F15DBF" w:rsidP="00F15DBF">
      <w:pPr>
        <w:pStyle w:val="aDefpara"/>
      </w:pPr>
      <w:r>
        <w:tab/>
      </w:r>
      <w:r w:rsidR="00264136" w:rsidRPr="000D4DA2">
        <w:t>(i)</w:t>
      </w:r>
      <w:r w:rsidR="00264136" w:rsidRPr="000D4DA2">
        <w:tab/>
      </w:r>
      <w:r w:rsidR="00A50CFF" w:rsidRPr="000D4DA2">
        <w:t>a failure or breakdown of any essential service on the residential premises for hot water, cooking, heating or laundering</w:t>
      </w:r>
      <w:r w:rsidR="00071D36" w:rsidRPr="000D4DA2">
        <w:t>;</w:t>
      </w:r>
    </w:p>
    <w:p w:rsidR="00A50CFF" w:rsidRPr="000D4DA2" w:rsidRDefault="00F15DBF" w:rsidP="00F15DBF">
      <w:pPr>
        <w:pStyle w:val="aDefpara"/>
      </w:pPr>
      <w:r>
        <w:tab/>
      </w:r>
      <w:r w:rsidR="00264136" w:rsidRPr="000D4DA2">
        <w:t>(j)</w:t>
      </w:r>
      <w:r w:rsidR="00264136" w:rsidRPr="000D4DA2">
        <w:tab/>
      </w:r>
      <w:r w:rsidR="00A50CFF" w:rsidRPr="000D4DA2">
        <w:t>any fault or damage that causes the village to be unsafe or insecure</w:t>
      </w:r>
      <w:r w:rsidR="00071D36" w:rsidRPr="000D4DA2">
        <w:t>;</w:t>
      </w:r>
    </w:p>
    <w:p w:rsidR="00A50CFF" w:rsidRPr="000D4DA2" w:rsidRDefault="00F15DBF" w:rsidP="00F15DBF">
      <w:pPr>
        <w:pStyle w:val="aDefpara"/>
      </w:pPr>
      <w:r>
        <w:tab/>
      </w:r>
      <w:r w:rsidR="00264136" w:rsidRPr="000D4DA2">
        <w:t>(k)</w:t>
      </w:r>
      <w:r w:rsidR="00264136" w:rsidRPr="000D4DA2">
        <w:tab/>
      </w:r>
      <w:r w:rsidR="003B6852" w:rsidRPr="000D4DA2">
        <w:t>anything else</w:t>
      </w:r>
      <w:r w:rsidR="00A50CFF" w:rsidRPr="000D4DA2">
        <w:t xml:space="preserve"> prescribed by regulation</w:t>
      </w:r>
      <w:r w:rsidR="003B6852" w:rsidRPr="000D4DA2">
        <w:t>.</w:t>
      </w:r>
    </w:p>
    <w:p w:rsidR="00A50CFF" w:rsidRPr="000D4DA2" w:rsidRDefault="00264136" w:rsidP="00264136">
      <w:pPr>
        <w:pStyle w:val="AH5Sec"/>
        <w:rPr>
          <w:lang w:val="en-GB"/>
        </w:rPr>
      </w:pPr>
      <w:bookmarkStart w:id="165" w:name="_Toc12365608"/>
      <w:r w:rsidRPr="00D245F8">
        <w:rPr>
          <w:rStyle w:val="CharSectNo"/>
        </w:rPr>
        <w:t>137</w:t>
      </w:r>
      <w:r w:rsidRPr="000D4DA2">
        <w:rPr>
          <w:lang w:val="en-GB"/>
        </w:rPr>
        <w:tab/>
      </w:r>
      <w:r w:rsidR="000F4BB4" w:rsidRPr="000D4DA2">
        <w:rPr>
          <w:lang w:val="en-GB"/>
        </w:rPr>
        <w:t>Operator’s obligations—</w:t>
      </w:r>
      <w:r w:rsidR="00A50CFF" w:rsidRPr="000D4DA2">
        <w:rPr>
          <w:lang w:val="en-GB"/>
        </w:rPr>
        <w:t>capital maintenance or replacement</w:t>
      </w:r>
      <w:bookmarkEnd w:id="165"/>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0F4BB4" w:rsidRPr="000D4DA2">
        <w:t xml:space="preserve">must </w:t>
      </w:r>
      <w:r w:rsidR="00A50CFF" w:rsidRPr="000D4DA2">
        <w:t xml:space="preserve">maintain each item of capital for which the operator is responsible in a reasonable condition </w:t>
      </w:r>
      <w:r w:rsidR="00B125AF" w:rsidRPr="000D4DA2">
        <w:t>taking into account</w:t>
      </w:r>
      <w:r w:rsidR="00A50CFF" w:rsidRPr="000D4DA2">
        <w:t xml:space="preserve"> the following:</w:t>
      </w:r>
    </w:p>
    <w:p w:rsidR="00A50CFF" w:rsidRPr="000D4DA2" w:rsidRDefault="00F15DBF" w:rsidP="00F15DBF">
      <w:pPr>
        <w:pStyle w:val="Apara"/>
      </w:pPr>
      <w:r>
        <w:tab/>
      </w:r>
      <w:r w:rsidR="00264136" w:rsidRPr="000D4DA2">
        <w:t>(a)</w:t>
      </w:r>
      <w:r w:rsidR="00264136" w:rsidRPr="000D4DA2">
        <w:tab/>
      </w:r>
      <w:r w:rsidR="00A50CFF" w:rsidRPr="000D4DA2">
        <w:t>the age of the item</w:t>
      </w:r>
      <w:r w:rsidR="000F4BB4" w:rsidRPr="000D4DA2">
        <w:t>;</w:t>
      </w:r>
    </w:p>
    <w:p w:rsidR="00A50CFF" w:rsidRPr="000D4DA2" w:rsidRDefault="00F15DBF" w:rsidP="00F15DBF">
      <w:pPr>
        <w:pStyle w:val="Apara"/>
      </w:pPr>
      <w:r>
        <w:tab/>
      </w:r>
      <w:r w:rsidR="00264136" w:rsidRPr="000D4DA2">
        <w:t>(b)</w:t>
      </w:r>
      <w:r w:rsidR="00264136" w:rsidRPr="000D4DA2">
        <w:tab/>
      </w:r>
      <w:r w:rsidR="00A50CFF" w:rsidRPr="000D4DA2">
        <w:t>the prospective life of the item</w:t>
      </w:r>
      <w:r w:rsidR="000F4BB4" w:rsidRPr="000D4DA2">
        <w:t>;</w:t>
      </w:r>
    </w:p>
    <w:p w:rsidR="00A50CFF" w:rsidRPr="000D4DA2" w:rsidRDefault="00F15DBF" w:rsidP="00F15DBF">
      <w:pPr>
        <w:pStyle w:val="Apara"/>
        <w:keepNext/>
      </w:pPr>
      <w:r>
        <w:tab/>
      </w:r>
      <w:r w:rsidR="00264136" w:rsidRPr="000D4DA2">
        <w:t>(c)</w:t>
      </w:r>
      <w:r w:rsidR="00264136" w:rsidRPr="000D4DA2">
        <w:tab/>
      </w:r>
      <w:r w:rsidR="00A50CFF" w:rsidRPr="000D4DA2">
        <w:t>the money paid to the operator by the residents under a village contract (including ingoing contributions).</w:t>
      </w:r>
    </w:p>
    <w:p w:rsidR="00344D9A" w:rsidRPr="000D4DA2" w:rsidRDefault="00344D9A" w:rsidP="00344D9A">
      <w:pPr>
        <w:pStyle w:val="aNote"/>
      </w:pPr>
      <w:r w:rsidRPr="00C64688">
        <w:rPr>
          <w:rStyle w:val="charItals"/>
        </w:rPr>
        <w:t>Note</w:t>
      </w:r>
      <w:r w:rsidRPr="00C64688">
        <w:tab/>
      </w:r>
      <w:r w:rsidRPr="00723542">
        <w:rPr>
          <w:rStyle w:val="charBoldItals"/>
        </w:rPr>
        <w:t>Capital maintenance</w:t>
      </w:r>
      <w:r w:rsidR="00B05A82" w:rsidRPr="000D4DA2">
        <w:t>—see</w:t>
      </w:r>
      <w:r w:rsidRPr="000D4DA2">
        <w:t xml:space="preserve"> the dictionary.</w:t>
      </w:r>
    </w:p>
    <w:p w:rsidR="00A50CFF" w:rsidRPr="000D4DA2" w:rsidRDefault="00F15DBF" w:rsidP="00F15DBF">
      <w:pPr>
        <w:pStyle w:val="Amain"/>
      </w:pPr>
      <w:r>
        <w:tab/>
      </w:r>
      <w:r w:rsidR="00264136" w:rsidRPr="000D4DA2">
        <w:t>(2)</w:t>
      </w:r>
      <w:r w:rsidR="00264136" w:rsidRPr="000D4DA2">
        <w:tab/>
      </w:r>
      <w:r w:rsidR="00A50CFF" w:rsidRPr="000D4DA2">
        <w:t xml:space="preserve">If it is not practical to maintain </w:t>
      </w:r>
      <w:r w:rsidR="00D5619F" w:rsidRPr="000D4DA2">
        <w:t>a capital item</w:t>
      </w:r>
      <w:r w:rsidR="00007ECF" w:rsidRPr="000D4DA2">
        <w:t>,</w:t>
      </w:r>
      <w:r w:rsidR="00A50CFF" w:rsidRPr="000D4DA2">
        <w:t xml:space="preserve"> the operator may replace the item.</w:t>
      </w:r>
    </w:p>
    <w:p w:rsidR="00A50CFF" w:rsidRPr="000D4DA2" w:rsidRDefault="00F15DBF" w:rsidP="00F15DBF">
      <w:pPr>
        <w:pStyle w:val="Amain"/>
      </w:pPr>
      <w:r>
        <w:tab/>
      </w:r>
      <w:r w:rsidR="00264136" w:rsidRPr="000D4DA2">
        <w:t>(3)</w:t>
      </w:r>
      <w:r w:rsidR="00264136" w:rsidRPr="000D4DA2">
        <w:tab/>
      </w:r>
      <w:r w:rsidR="004504C7" w:rsidRPr="000D4DA2">
        <w:t>The operator</w:t>
      </w:r>
      <w:r w:rsidR="00A50CFF" w:rsidRPr="000D4DA2">
        <w:t xml:space="preserve"> must </w:t>
      </w:r>
      <w:r w:rsidR="00E70E34" w:rsidRPr="000D4DA2">
        <w:t>repair or replace</w:t>
      </w:r>
      <w:r w:rsidR="00A50CFF" w:rsidRPr="000D4DA2">
        <w:t xml:space="preserve"> </w:t>
      </w:r>
      <w:r w:rsidR="00D5619F" w:rsidRPr="000D4DA2">
        <w:t xml:space="preserve">a capital item </w:t>
      </w:r>
      <w:r w:rsidR="00A50CFF" w:rsidRPr="000D4DA2">
        <w:t xml:space="preserve">for which the operator is responsible within a reasonable time after becoming aware of the need </w:t>
      </w:r>
      <w:r w:rsidR="004504C7" w:rsidRPr="000D4DA2">
        <w:t xml:space="preserve">to </w:t>
      </w:r>
      <w:r w:rsidR="00E70E34" w:rsidRPr="000D4DA2">
        <w:t>repair or replace</w:t>
      </w:r>
      <w:r w:rsidR="00A50CFF" w:rsidRPr="000D4DA2">
        <w:t xml:space="preserve"> the item.</w:t>
      </w:r>
    </w:p>
    <w:p w:rsidR="00A50CFF" w:rsidRPr="000D4DA2" w:rsidRDefault="00264136" w:rsidP="00264136">
      <w:pPr>
        <w:pStyle w:val="AH5Sec"/>
        <w:rPr>
          <w:lang w:val="en-GB"/>
        </w:rPr>
      </w:pPr>
      <w:bookmarkStart w:id="166" w:name="_Toc12365609"/>
      <w:r w:rsidRPr="00D245F8">
        <w:rPr>
          <w:rStyle w:val="CharSectNo"/>
        </w:rPr>
        <w:t>138</w:t>
      </w:r>
      <w:r w:rsidRPr="000D4DA2">
        <w:rPr>
          <w:lang w:val="en-GB"/>
        </w:rPr>
        <w:tab/>
      </w:r>
      <w:r w:rsidR="006C7E75" w:rsidRPr="000D4DA2">
        <w:rPr>
          <w:lang w:val="en-GB"/>
        </w:rPr>
        <w:t>Re</w:t>
      </w:r>
      <w:r w:rsidR="009C37B7" w:rsidRPr="000D4DA2">
        <w:rPr>
          <w:lang w:val="en-GB"/>
        </w:rPr>
        <w:t>sidents</w:t>
      </w:r>
      <w:r w:rsidR="00125991">
        <w:rPr>
          <w:lang w:val="en-GB"/>
        </w:rPr>
        <w:t>’</w:t>
      </w:r>
      <w:r w:rsidR="009C37B7" w:rsidRPr="000D4DA2">
        <w:rPr>
          <w:lang w:val="en-GB"/>
        </w:rPr>
        <w:t xml:space="preserve"> o</w:t>
      </w:r>
      <w:r w:rsidR="00A50CFF" w:rsidRPr="000D4DA2">
        <w:rPr>
          <w:lang w:val="en-GB"/>
        </w:rPr>
        <w:t>bligations</w:t>
      </w:r>
      <w:r w:rsidR="009C37B7" w:rsidRPr="000D4DA2">
        <w:rPr>
          <w:lang w:val="en-GB"/>
        </w:rPr>
        <w:t>—</w:t>
      </w:r>
      <w:r w:rsidR="00A50CFF" w:rsidRPr="000D4DA2">
        <w:rPr>
          <w:lang w:val="en-GB"/>
        </w:rPr>
        <w:t>capital maintenance or replacement</w:t>
      </w:r>
      <w:bookmarkEnd w:id="166"/>
    </w:p>
    <w:p w:rsidR="00EB664A" w:rsidRPr="000D4DA2" w:rsidRDefault="00F15DBF" w:rsidP="00F15DBF">
      <w:pPr>
        <w:pStyle w:val="Amain"/>
      </w:pPr>
      <w:r>
        <w:tab/>
      </w:r>
      <w:r w:rsidR="00264136" w:rsidRPr="000D4DA2">
        <w:t>(1)</w:t>
      </w:r>
      <w:r w:rsidR="00264136" w:rsidRPr="000D4DA2">
        <w:tab/>
      </w:r>
      <w:r w:rsidR="00EB664A" w:rsidRPr="000D4DA2">
        <w:t>If a resident of a retirement village become</w:t>
      </w:r>
      <w:r w:rsidR="00C0472C" w:rsidRPr="000D4DA2">
        <w:t xml:space="preserve">s aware that </w:t>
      </w:r>
      <w:r w:rsidR="00D5619F" w:rsidRPr="000D4DA2">
        <w:t>a capital item</w:t>
      </w:r>
      <w:r w:rsidR="00C0472C" w:rsidRPr="000D4DA2">
        <w:t xml:space="preserve"> </w:t>
      </w:r>
      <w:r w:rsidR="00EB664A" w:rsidRPr="000D4DA2">
        <w:t>for which the operator of the village is responsible</w:t>
      </w:r>
      <w:r w:rsidR="00C0472C" w:rsidRPr="000D4DA2">
        <w:t xml:space="preserve"> and that is located in the resident’s residential premises</w:t>
      </w:r>
      <w:r w:rsidR="00EB664A" w:rsidRPr="000D4DA2">
        <w:t xml:space="preserve"> needs </w:t>
      </w:r>
      <w:r w:rsidR="00E70E34" w:rsidRPr="000D4DA2">
        <w:t>to be repaired or replaced</w:t>
      </w:r>
      <w:r w:rsidR="00EB664A" w:rsidRPr="000D4DA2">
        <w:t>, the resident</w:t>
      </w:r>
      <w:r w:rsidR="00C0472C" w:rsidRPr="000D4DA2">
        <w:t xml:space="preserve"> must notify the operator as soon as prac</w:t>
      </w:r>
      <w:r w:rsidR="00E70E34" w:rsidRPr="000D4DA2">
        <w:t>ticable after becoming aware of it</w:t>
      </w:r>
      <w:r w:rsidR="00C0472C" w:rsidRPr="000D4DA2">
        <w:t>.</w:t>
      </w:r>
    </w:p>
    <w:p w:rsidR="00A50CFF" w:rsidRPr="000D4DA2" w:rsidRDefault="00F15DBF" w:rsidP="00F15DBF">
      <w:pPr>
        <w:pStyle w:val="Amain"/>
      </w:pPr>
      <w:r>
        <w:tab/>
      </w:r>
      <w:r w:rsidR="00264136" w:rsidRPr="000D4DA2">
        <w:t>(2)</w:t>
      </w:r>
      <w:r w:rsidR="00264136" w:rsidRPr="000D4DA2">
        <w:tab/>
      </w:r>
      <w:r w:rsidR="00B05A82" w:rsidRPr="000D4DA2">
        <w:t>The</w:t>
      </w:r>
      <w:r w:rsidR="00A50CFF" w:rsidRPr="000D4DA2">
        <w:t xml:space="preserve"> resident must reimburse the operator in </w:t>
      </w:r>
      <w:r w:rsidR="003A2962" w:rsidRPr="000D4DA2">
        <w:t>relation to</w:t>
      </w:r>
      <w:r w:rsidR="00A50CFF" w:rsidRPr="000D4DA2">
        <w:t xml:space="preserve"> any damage (other than fair wear and tear) caused by the resident to </w:t>
      </w:r>
      <w:r w:rsidR="00D5619F" w:rsidRPr="000D4DA2">
        <w:t>a capital item</w:t>
      </w:r>
      <w:r w:rsidR="00A50CFF" w:rsidRPr="000D4DA2">
        <w:t xml:space="preserve"> for which the operator is responsible.</w:t>
      </w:r>
    </w:p>
    <w:p w:rsidR="00A50CFF" w:rsidRPr="000D4DA2" w:rsidRDefault="00F15DBF" w:rsidP="00F15DBF">
      <w:pPr>
        <w:pStyle w:val="Amain"/>
        <w:keepNext/>
      </w:pPr>
      <w:r>
        <w:tab/>
      </w:r>
      <w:r w:rsidR="00264136" w:rsidRPr="000D4DA2">
        <w:t>(3)</w:t>
      </w:r>
      <w:r w:rsidR="00264136" w:rsidRPr="000D4DA2">
        <w:tab/>
      </w:r>
      <w:r w:rsidR="00B05A82" w:rsidRPr="000D4DA2">
        <w:t>The</w:t>
      </w:r>
      <w:r w:rsidR="00A50CFF" w:rsidRPr="000D4DA2">
        <w:t xml:space="preserve"> resident must not hinder or obstruct the operator</w:t>
      </w:r>
      <w:r w:rsidR="00125991">
        <w:t>,</w:t>
      </w:r>
      <w:r w:rsidR="00A50CFF" w:rsidRPr="000D4DA2">
        <w:t xml:space="preserve"> or a person authorised by the operator, from </w:t>
      </w:r>
      <w:r w:rsidR="00125EE7" w:rsidRPr="000D4DA2">
        <w:t>maintaining</w:t>
      </w:r>
      <w:r w:rsidR="00344D9A" w:rsidRPr="000D4DA2">
        <w:t xml:space="preserve"> (including</w:t>
      </w:r>
      <w:r w:rsidR="00125EE7" w:rsidRPr="000D4DA2">
        <w:t xml:space="preserve"> </w:t>
      </w:r>
      <w:r w:rsidR="00E70E34" w:rsidRPr="000D4DA2">
        <w:t>repairing</w:t>
      </w:r>
      <w:r w:rsidR="00344D9A" w:rsidRPr="000D4DA2">
        <w:t>)</w:t>
      </w:r>
      <w:r w:rsidR="00E70E34" w:rsidRPr="000D4DA2">
        <w:t xml:space="preserve"> or replacing</w:t>
      </w:r>
      <w:r w:rsidR="00A50CFF" w:rsidRPr="000D4DA2">
        <w:t xml:space="preserve"> </w:t>
      </w:r>
      <w:r w:rsidR="00D5619F" w:rsidRPr="000D4DA2">
        <w:t>a capital item</w:t>
      </w:r>
      <w:r w:rsidR="00A50CFF" w:rsidRPr="000D4DA2">
        <w:t xml:space="preserve"> for which the operator is responsible.</w:t>
      </w:r>
    </w:p>
    <w:p w:rsidR="00A50CFF" w:rsidRPr="000D4DA2" w:rsidRDefault="003D66B1" w:rsidP="003D66B1">
      <w:pPr>
        <w:pStyle w:val="aNote"/>
      </w:pPr>
      <w:r w:rsidRPr="00C64688">
        <w:rPr>
          <w:rStyle w:val="charItals"/>
        </w:rPr>
        <w:t>Note</w:t>
      </w:r>
      <w:r w:rsidRPr="00C64688">
        <w:rPr>
          <w:rStyle w:val="charItals"/>
        </w:rPr>
        <w:tab/>
      </w:r>
      <w:r w:rsidR="00A50CFF" w:rsidRPr="000D4DA2">
        <w:t xml:space="preserve">Section </w:t>
      </w:r>
      <w:r w:rsidR="000711C6" w:rsidRPr="000D4DA2">
        <w:t>100</w:t>
      </w:r>
      <w:r w:rsidR="00EB664A" w:rsidRPr="000D4DA2">
        <w:t xml:space="preserve"> </w:t>
      </w:r>
      <w:r w:rsidR="00A50CFF" w:rsidRPr="000D4DA2">
        <w:t xml:space="preserve">sets out the circumstances in which an operator of a retirement village or a person authorised by the operator may enter residential premises </w:t>
      </w:r>
      <w:r w:rsidR="00344D9A" w:rsidRPr="000D4DA2">
        <w:t>for</w:t>
      </w:r>
      <w:r w:rsidR="00A50CFF" w:rsidRPr="000D4DA2">
        <w:t xml:space="preserve"> which a person has a residence right.</w:t>
      </w:r>
    </w:p>
    <w:p w:rsidR="00A50CFF" w:rsidRPr="000D4DA2" w:rsidRDefault="00264136" w:rsidP="00264136">
      <w:pPr>
        <w:pStyle w:val="AH5Sec"/>
        <w:rPr>
          <w:lang w:val="en-GB"/>
        </w:rPr>
      </w:pPr>
      <w:bookmarkStart w:id="167" w:name="_Toc12365610"/>
      <w:r w:rsidRPr="00D245F8">
        <w:rPr>
          <w:rStyle w:val="CharSectNo"/>
        </w:rPr>
        <w:t>139</w:t>
      </w:r>
      <w:r w:rsidRPr="000D4DA2">
        <w:rPr>
          <w:lang w:val="en-GB"/>
        </w:rPr>
        <w:tab/>
      </w:r>
      <w:r w:rsidR="00A50CFF" w:rsidRPr="000D4DA2">
        <w:rPr>
          <w:lang w:val="en-GB"/>
        </w:rPr>
        <w:t xml:space="preserve">Resident may carry out urgent </w:t>
      </w:r>
      <w:r w:rsidR="00E70E34" w:rsidRPr="000D4DA2">
        <w:rPr>
          <w:lang w:val="en-GB"/>
        </w:rPr>
        <w:t>work</w:t>
      </w:r>
      <w:bookmarkEnd w:id="167"/>
    </w:p>
    <w:p w:rsidR="00A50CFF" w:rsidRPr="000D4DA2" w:rsidRDefault="00F15DBF" w:rsidP="00F15DBF">
      <w:pPr>
        <w:pStyle w:val="Amain"/>
      </w:pPr>
      <w:r>
        <w:tab/>
      </w:r>
      <w:r w:rsidR="00264136" w:rsidRPr="000D4DA2">
        <w:t>(1)</w:t>
      </w:r>
      <w:r w:rsidR="00264136" w:rsidRPr="000D4DA2">
        <w:tab/>
      </w:r>
      <w:r w:rsidR="00A50CFF" w:rsidRPr="000D4DA2">
        <w:t xml:space="preserve">A resident of a retirement village may carry out capital maintenance or capital replacement </w:t>
      </w:r>
      <w:r w:rsidR="00B433E0" w:rsidRPr="000D4DA2">
        <w:t xml:space="preserve">(the </w:t>
      </w:r>
      <w:r w:rsidR="00B433E0" w:rsidRPr="00723542">
        <w:rPr>
          <w:rStyle w:val="charBoldItals"/>
        </w:rPr>
        <w:t>work</w:t>
      </w:r>
      <w:r w:rsidR="00B433E0" w:rsidRPr="000D4DA2">
        <w:t xml:space="preserve">) </w:t>
      </w:r>
      <w:r w:rsidR="00A50CFF" w:rsidRPr="000D4DA2">
        <w:t xml:space="preserve">in </w:t>
      </w:r>
      <w:r w:rsidR="003A2962" w:rsidRPr="000D4DA2">
        <w:t>relation to</w:t>
      </w:r>
      <w:r w:rsidR="00A50CFF" w:rsidRPr="000D4DA2">
        <w:t xml:space="preserve"> </w:t>
      </w:r>
      <w:r w:rsidR="00D5619F" w:rsidRPr="000D4DA2">
        <w:t>a capital item</w:t>
      </w:r>
      <w:r w:rsidR="00A50CFF" w:rsidRPr="000D4DA2">
        <w:t xml:space="preserve"> for which the operator of the village is responsibl</w:t>
      </w:r>
      <w:r w:rsidR="00B433E0" w:rsidRPr="000D4DA2">
        <w:t>e—</w:t>
      </w:r>
    </w:p>
    <w:p w:rsidR="00A50CFF" w:rsidRPr="000D4DA2" w:rsidRDefault="00F15DBF" w:rsidP="00F15DBF">
      <w:pPr>
        <w:pStyle w:val="Apara"/>
      </w:pPr>
      <w:r>
        <w:tab/>
      </w:r>
      <w:r w:rsidR="00264136" w:rsidRPr="000D4DA2">
        <w:t>(a)</w:t>
      </w:r>
      <w:r w:rsidR="00264136" w:rsidRPr="000D4DA2">
        <w:tab/>
      </w:r>
      <w:r w:rsidR="00B433E0" w:rsidRPr="000D4DA2">
        <w:t xml:space="preserve">if </w:t>
      </w:r>
      <w:r w:rsidR="00A50CFF" w:rsidRPr="000D4DA2">
        <w:t xml:space="preserve">the </w:t>
      </w:r>
      <w:r w:rsidR="00B433E0" w:rsidRPr="000D4DA2">
        <w:t xml:space="preserve">work </w:t>
      </w:r>
      <w:r w:rsidR="00A50CFF" w:rsidRPr="000D4DA2">
        <w:t>is urgent</w:t>
      </w:r>
      <w:r w:rsidR="00BC3997"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B433E0" w:rsidRPr="000D4DA2">
        <w:t xml:space="preserve">after </w:t>
      </w:r>
      <w:r w:rsidR="00A50CFF" w:rsidRPr="000D4DA2">
        <w:t>the resident gives the operator a reasonab</w:t>
      </w:r>
      <w:r w:rsidR="00B433E0" w:rsidRPr="000D4DA2">
        <w:t>le opportunity to carry out the work</w:t>
      </w:r>
      <w:r w:rsidR="00A50CFF" w:rsidRPr="000D4DA2">
        <w:t>.</w:t>
      </w:r>
    </w:p>
    <w:p w:rsidR="00EA5226" w:rsidRPr="0012189A" w:rsidRDefault="00EA5226" w:rsidP="00EA5226">
      <w:pPr>
        <w:pStyle w:val="Amain"/>
      </w:pPr>
      <w:r w:rsidRPr="0012189A">
        <w:tab/>
        <w:t>(2)</w:t>
      </w:r>
      <w:r w:rsidRPr="0012189A">
        <w:tab/>
        <w:t>The operator of the retirement village must reimburse the resident  for the reasonable costs incurred by the resident in carrying out the work.</w:t>
      </w:r>
    </w:p>
    <w:p w:rsidR="00A50CFF" w:rsidRPr="000D4DA2" w:rsidRDefault="00F15DBF" w:rsidP="00F15DBF">
      <w:pPr>
        <w:pStyle w:val="Amain"/>
      </w:pPr>
      <w:r>
        <w:tab/>
      </w:r>
      <w:r w:rsidR="00264136" w:rsidRPr="000D4DA2">
        <w:t>(3)</w:t>
      </w:r>
      <w:r w:rsidR="00264136" w:rsidRPr="000D4DA2">
        <w:tab/>
      </w:r>
      <w:r w:rsidR="00A50CFF" w:rsidRPr="000D4DA2">
        <w:t xml:space="preserve">If the operator </w:t>
      </w:r>
      <w:r w:rsidR="006E6C54" w:rsidRPr="000D4DA2">
        <w:t xml:space="preserve">does not </w:t>
      </w:r>
      <w:r w:rsidR="00A50CFF" w:rsidRPr="000D4DA2">
        <w:t xml:space="preserve">reimburse </w:t>
      </w:r>
      <w:r w:rsidR="006E6C54" w:rsidRPr="000D4DA2">
        <w:t xml:space="preserve">the </w:t>
      </w:r>
      <w:r w:rsidR="00A50CFF" w:rsidRPr="000D4DA2">
        <w:t xml:space="preserve">resident </w:t>
      </w:r>
      <w:r w:rsidR="006E6C54" w:rsidRPr="000D4DA2">
        <w:t xml:space="preserve">within </w:t>
      </w:r>
      <w:r w:rsidR="00EA5226" w:rsidRPr="0012189A">
        <w:t>21 days after the resident seeks</w:t>
      </w:r>
      <w:r w:rsidR="006E6C54" w:rsidRPr="000D4DA2">
        <w:t xml:space="preserve"> reimbursement</w:t>
      </w:r>
      <w:r w:rsidR="00A50CFF" w:rsidRPr="000D4DA2">
        <w:t>, the resident may apply to the</w:t>
      </w:r>
      <w:r w:rsidR="006E6C54" w:rsidRPr="000D4DA2">
        <w:t xml:space="preserve"> ACAT</w:t>
      </w:r>
      <w:r w:rsidR="00A50CFF" w:rsidRPr="000D4DA2">
        <w:t xml:space="preserve"> </w:t>
      </w:r>
      <w:r w:rsidR="006E6C54" w:rsidRPr="000D4DA2">
        <w:t xml:space="preserve">for </w:t>
      </w:r>
      <w:r w:rsidR="00A50CFF" w:rsidRPr="000D4DA2">
        <w:t>an order requiring the operator to reimburse the resident.</w:t>
      </w:r>
    </w:p>
    <w:p w:rsidR="00BC3997" w:rsidRPr="000D4DA2" w:rsidRDefault="00F15DBF" w:rsidP="00F15DBF">
      <w:pPr>
        <w:pStyle w:val="Amain"/>
      </w:pPr>
      <w:r>
        <w:tab/>
      </w:r>
      <w:r w:rsidR="00264136" w:rsidRPr="000D4DA2">
        <w:t>(4)</w:t>
      </w:r>
      <w:r w:rsidR="00264136" w:rsidRPr="000D4DA2">
        <w:tab/>
      </w:r>
      <w:r w:rsidR="00BC3997" w:rsidRPr="000D4DA2">
        <w:t>The ACAT may also, if the ACAT considers it appropriate, make an order for the payment of interest at a rate determined by the ACAT.</w:t>
      </w:r>
    </w:p>
    <w:p w:rsidR="00A50CFF" w:rsidRPr="000D4DA2" w:rsidRDefault="00264136" w:rsidP="00264136">
      <w:pPr>
        <w:pStyle w:val="AH5Sec"/>
        <w:rPr>
          <w:lang w:val="en-GB"/>
        </w:rPr>
      </w:pPr>
      <w:bookmarkStart w:id="168" w:name="_Toc12365611"/>
      <w:r w:rsidRPr="00D245F8">
        <w:rPr>
          <w:rStyle w:val="CharSectNo"/>
        </w:rPr>
        <w:t>140</w:t>
      </w:r>
      <w:r w:rsidRPr="000D4DA2">
        <w:rPr>
          <w:lang w:val="en-GB"/>
        </w:rPr>
        <w:tab/>
      </w:r>
      <w:r w:rsidR="00BC3997" w:rsidRPr="000D4DA2">
        <w:rPr>
          <w:lang w:val="en-GB"/>
        </w:rPr>
        <w:t>ACAT</w:t>
      </w:r>
      <w:r w:rsidR="00A50CFF" w:rsidRPr="000D4DA2">
        <w:rPr>
          <w:lang w:val="en-GB"/>
        </w:rPr>
        <w:t xml:space="preserve"> may make orders for capital maintenance and replacement</w:t>
      </w:r>
      <w:bookmarkEnd w:id="168"/>
    </w:p>
    <w:p w:rsidR="00A50CFF" w:rsidRPr="000D4DA2" w:rsidRDefault="00F15DBF" w:rsidP="00F15DBF">
      <w:pPr>
        <w:pStyle w:val="Amain"/>
      </w:pPr>
      <w:r>
        <w:tab/>
      </w:r>
      <w:r w:rsidR="00264136" w:rsidRPr="000D4DA2">
        <w:t>(1)</w:t>
      </w:r>
      <w:r w:rsidR="00264136" w:rsidRPr="000D4DA2">
        <w:tab/>
      </w:r>
      <w:r w:rsidR="00A50CFF" w:rsidRPr="000D4DA2">
        <w:t xml:space="preserve">If a resident of a retirement village </w:t>
      </w:r>
      <w:r w:rsidR="00342AF6" w:rsidRPr="000D4DA2">
        <w:t>considers</w:t>
      </w:r>
      <w:r w:rsidR="00BC3997" w:rsidRPr="000D4DA2">
        <w:t xml:space="preserve"> </w:t>
      </w:r>
      <w:r w:rsidR="00A50CFF" w:rsidRPr="000D4DA2">
        <w:t xml:space="preserve">that the operator of the village is not maintaining or replacing capital </w:t>
      </w:r>
      <w:r w:rsidR="00BC3997" w:rsidRPr="000D4DA2">
        <w:t xml:space="preserve">items </w:t>
      </w:r>
      <w:r w:rsidR="00A50CFF" w:rsidRPr="000D4DA2">
        <w:t xml:space="preserve">for which the operator is responsible when necessary, the resident may apply to the </w:t>
      </w:r>
      <w:r w:rsidR="00BC3997" w:rsidRPr="000D4DA2">
        <w:t>ACAT for</w:t>
      </w:r>
      <w:r w:rsidR="00A50CFF" w:rsidRPr="000D4DA2">
        <w:t xml:space="preserve"> an order directing the operator</w:t>
      </w:r>
      <w:r w:rsidR="00BC3997"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to carry out </w:t>
      </w:r>
      <w:r w:rsidR="00BC3997" w:rsidRPr="000D4DA2">
        <w:t>stated</w:t>
      </w:r>
      <w:r w:rsidR="00A50CFF" w:rsidRPr="000D4DA2">
        <w:t xml:space="preserve"> maintenance of </w:t>
      </w:r>
      <w:r w:rsidR="00D5619F" w:rsidRPr="000D4DA2">
        <w:t>a capital item</w:t>
      </w:r>
      <w:r w:rsidR="00A50CFF" w:rsidRPr="000D4DA2">
        <w:t xml:space="preserve"> within the time </w:t>
      </w:r>
      <w:r w:rsidR="00BC3997" w:rsidRPr="000D4DA2">
        <w:t xml:space="preserve">stated </w:t>
      </w:r>
      <w:r w:rsidR="00A50CFF" w:rsidRPr="000D4DA2">
        <w:t>in the order</w:t>
      </w:r>
      <w:r w:rsidR="00BC3997" w:rsidRPr="000D4DA2">
        <w:t>;</w:t>
      </w:r>
      <w:r w:rsidR="00A50CFF" w:rsidRPr="000D4DA2">
        <w:t xml:space="preserve"> or</w:t>
      </w:r>
    </w:p>
    <w:p w:rsidR="00A50CFF" w:rsidRPr="000D4DA2" w:rsidRDefault="00F15DBF" w:rsidP="00F15DBF">
      <w:pPr>
        <w:pStyle w:val="Apara"/>
        <w:keepNext/>
      </w:pPr>
      <w:r>
        <w:tab/>
      </w:r>
      <w:r w:rsidR="00264136" w:rsidRPr="000D4DA2">
        <w:t>(b)</w:t>
      </w:r>
      <w:r w:rsidR="00264136" w:rsidRPr="000D4DA2">
        <w:tab/>
      </w:r>
      <w:r w:rsidR="00A50CFF" w:rsidRPr="000D4DA2">
        <w:t xml:space="preserve">to replace a </w:t>
      </w:r>
      <w:r w:rsidR="00BC3997" w:rsidRPr="000D4DA2">
        <w:t xml:space="preserve">stated </w:t>
      </w:r>
      <w:r w:rsidR="00A50CFF" w:rsidRPr="000D4DA2">
        <w:t xml:space="preserve">capital </w:t>
      </w:r>
      <w:r w:rsidR="00BC3997" w:rsidRPr="000D4DA2">
        <w:t xml:space="preserve">item </w:t>
      </w:r>
      <w:r w:rsidR="00A50CFF" w:rsidRPr="000D4DA2">
        <w:t xml:space="preserve">within the time </w:t>
      </w:r>
      <w:r w:rsidR="00BC3997" w:rsidRPr="000D4DA2">
        <w:t xml:space="preserve">stated </w:t>
      </w:r>
      <w:r w:rsidR="00A50CFF" w:rsidRPr="000D4DA2">
        <w:t>in the order.</w:t>
      </w:r>
    </w:p>
    <w:p w:rsidR="00396838" w:rsidRPr="000D4DA2" w:rsidRDefault="00396838" w:rsidP="00396838">
      <w:pPr>
        <w:pStyle w:val="aNote"/>
      </w:pPr>
      <w:r w:rsidRPr="00C64688">
        <w:rPr>
          <w:rStyle w:val="charItals"/>
        </w:rPr>
        <w:t>Note</w:t>
      </w:r>
      <w:r w:rsidRPr="00C64688">
        <w:rPr>
          <w:rStyle w:val="charItals"/>
        </w:rPr>
        <w:tab/>
      </w:r>
      <w:r w:rsidRPr="000D4DA2">
        <w:t xml:space="preserve">Maintaining a capital item includes repairing the item—see </w:t>
      </w:r>
      <w:r w:rsidR="005F3B43" w:rsidRPr="000D4DA2">
        <w:t xml:space="preserve">the </w:t>
      </w:r>
      <w:r w:rsidRPr="000D4DA2">
        <w:t xml:space="preserve">dictionary, def </w:t>
      </w:r>
      <w:r w:rsidRPr="00723542">
        <w:rPr>
          <w:rStyle w:val="charBoldItals"/>
        </w:rPr>
        <w:t>capital maintenance</w:t>
      </w:r>
      <w:r w:rsidRPr="000D4DA2">
        <w:t>, par (a).</w:t>
      </w:r>
    </w:p>
    <w:p w:rsidR="00A50CFF" w:rsidRPr="000D4DA2" w:rsidRDefault="00F15DBF" w:rsidP="00F15DBF">
      <w:pPr>
        <w:pStyle w:val="Amain"/>
      </w:pPr>
      <w:r>
        <w:tab/>
      </w:r>
      <w:r w:rsidR="00264136" w:rsidRPr="000D4DA2">
        <w:t>(2)</w:t>
      </w:r>
      <w:r w:rsidR="00264136" w:rsidRPr="000D4DA2">
        <w:tab/>
      </w:r>
      <w:r w:rsidR="00A50CFF" w:rsidRPr="000D4DA2">
        <w:t xml:space="preserve">If the operator of a retirement village </w:t>
      </w:r>
      <w:r w:rsidR="00342AF6" w:rsidRPr="000D4DA2">
        <w:t>considers</w:t>
      </w:r>
      <w:r w:rsidR="00BC3997" w:rsidRPr="000D4DA2">
        <w:t xml:space="preserve"> </w:t>
      </w:r>
      <w:r w:rsidR="00A50CFF" w:rsidRPr="000D4DA2">
        <w:t xml:space="preserve">that a resident of the village has caused damage </w:t>
      </w:r>
      <w:r w:rsidR="00307A05" w:rsidRPr="000D4DA2">
        <w:t xml:space="preserve">(other than fair wear and tear) </w:t>
      </w:r>
      <w:r w:rsidR="00A50CFF" w:rsidRPr="000D4DA2">
        <w:t xml:space="preserve">to </w:t>
      </w:r>
      <w:r w:rsidR="00D5619F" w:rsidRPr="000D4DA2">
        <w:t>a capital item</w:t>
      </w:r>
      <w:r w:rsidR="00A50CFF" w:rsidRPr="000D4DA2">
        <w:t xml:space="preserve"> for which the operator is responsible, the operator may apply to the </w:t>
      </w:r>
      <w:r w:rsidR="00A4713E" w:rsidRPr="000D4DA2">
        <w:t>ACAT for</w:t>
      </w:r>
      <w:r w:rsidR="00A50CFF" w:rsidRPr="000D4DA2">
        <w:t xml:space="preserve"> an order directing the resident to reimburse the operator for the cost of </w:t>
      </w:r>
      <w:r w:rsidR="00A4713E" w:rsidRPr="000D4DA2">
        <w:t>the maintenance or replacement of the capital item</w:t>
      </w:r>
      <w:r w:rsidR="00A50CFF" w:rsidRPr="000D4DA2">
        <w:t xml:space="preserve"> as a result of the damage.</w:t>
      </w:r>
    </w:p>
    <w:p w:rsidR="00A50CFF" w:rsidRPr="000D4DA2" w:rsidRDefault="00264136" w:rsidP="00264136">
      <w:pPr>
        <w:pStyle w:val="AH5Sec"/>
        <w:rPr>
          <w:lang w:val="en-GB"/>
        </w:rPr>
      </w:pPr>
      <w:bookmarkStart w:id="169" w:name="_Toc12365612"/>
      <w:r w:rsidRPr="00D245F8">
        <w:rPr>
          <w:rStyle w:val="CharSectNo"/>
        </w:rPr>
        <w:t>141</w:t>
      </w:r>
      <w:r w:rsidRPr="000D4DA2">
        <w:rPr>
          <w:lang w:val="en-GB"/>
        </w:rPr>
        <w:tab/>
      </w:r>
      <w:r w:rsidR="00A50CFF" w:rsidRPr="000D4DA2">
        <w:rPr>
          <w:lang w:val="en-GB"/>
        </w:rPr>
        <w:t>Funding of certain capital maintenance and capital replacement</w:t>
      </w:r>
      <w:bookmarkEnd w:id="169"/>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may fund </w:t>
      </w:r>
      <w:r w:rsidR="00307A05" w:rsidRPr="000D4DA2">
        <w:t>the cost of capital maintenance</w:t>
      </w:r>
      <w:r w:rsidR="003A2962" w:rsidRPr="000D4DA2">
        <w:t xml:space="preserve"> </w:t>
      </w:r>
      <w:r w:rsidR="00705584" w:rsidRPr="000D4DA2">
        <w:t>for</w:t>
      </w:r>
      <w:r w:rsidR="00A50CFF" w:rsidRPr="000D4DA2">
        <w:t xml:space="preserve"> which the operator is responsible from the following sources:</w:t>
      </w:r>
    </w:p>
    <w:p w:rsidR="00A50CFF" w:rsidRPr="000D4DA2" w:rsidRDefault="00F15DBF" w:rsidP="00F15DBF">
      <w:pPr>
        <w:pStyle w:val="Apara"/>
      </w:pPr>
      <w:r>
        <w:tab/>
      </w:r>
      <w:r w:rsidR="00264136" w:rsidRPr="000D4DA2">
        <w:t>(a)</w:t>
      </w:r>
      <w:r w:rsidR="00264136" w:rsidRPr="000D4DA2">
        <w:tab/>
      </w:r>
      <w:r w:rsidR="00A50CFF" w:rsidRPr="000D4DA2">
        <w:t xml:space="preserve">the capital works fund for </w:t>
      </w:r>
      <w:r w:rsidR="00705584" w:rsidRPr="000D4DA2">
        <w:t>the village (if any);</w:t>
      </w:r>
    </w:p>
    <w:p w:rsidR="00A50CFF" w:rsidRPr="000D4DA2" w:rsidRDefault="00F15DBF" w:rsidP="00F15DBF">
      <w:pPr>
        <w:pStyle w:val="Apara"/>
      </w:pPr>
      <w:r>
        <w:tab/>
      </w:r>
      <w:r w:rsidR="00264136" w:rsidRPr="000D4DA2">
        <w:t>(b)</w:t>
      </w:r>
      <w:r w:rsidR="00264136" w:rsidRPr="000D4DA2">
        <w:tab/>
      </w:r>
      <w:r w:rsidR="00A50CFF" w:rsidRPr="000D4DA2">
        <w:t>recurrent charges.</w:t>
      </w:r>
    </w:p>
    <w:p w:rsidR="00A50CFF" w:rsidRPr="000D4DA2" w:rsidRDefault="00F15DBF" w:rsidP="00F15DBF">
      <w:pPr>
        <w:pStyle w:val="Amain"/>
      </w:pPr>
      <w:r>
        <w:tab/>
      </w:r>
      <w:r w:rsidR="00264136" w:rsidRPr="000D4DA2">
        <w:t>(2)</w:t>
      </w:r>
      <w:r w:rsidR="00264136" w:rsidRPr="000D4DA2">
        <w:tab/>
      </w:r>
      <w:r w:rsidR="00A50CFF" w:rsidRPr="000D4DA2">
        <w:t xml:space="preserve">The operator must bear the cost of capital replacement </w:t>
      </w:r>
      <w:r w:rsidR="003A2962" w:rsidRPr="000D4DA2">
        <w:t>of</w:t>
      </w:r>
      <w:r w:rsidR="00A50CFF" w:rsidRPr="000D4DA2">
        <w:t xml:space="preserve"> </w:t>
      </w:r>
      <w:r w:rsidR="00D5619F" w:rsidRPr="000D4DA2">
        <w:t>a capital item</w:t>
      </w:r>
      <w:r w:rsidR="00A50CFF" w:rsidRPr="000D4DA2">
        <w:t xml:space="preserve"> for which the operator is responsible.</w:t>
      </w:r>
    </w:p>
    <w:p w:rsidR="00A50CFF" w:rsidRPr="000D4DA2" w:rsidRDefault="00F15DBF" w:rsidP="00F15DBF">
      <w:pPr>
        <w:pStyle w:val="Amain"/>
        <w:keepNext/>
      </w:pPr>
      <w:r>
        <w:tab/>
      </w:r>
      <w:r w:rsidR="00264136" w:rsidRPr="000D4DA2">
        <w:t>(3)</w:t>
      </w:r>
      <w:r w:rsidR="00264136" w:rsidRPr="000D4DA2">
        <w:tab/>
      </w:r>
      <w:r w:rsidR="00A50CFF" w:rsidRPr="000D4DA2">
        <w:t xml:space="preserve">This section does not authorise the funding of any of the following from the capital works fund or recurrent </w:t>
      </w:r>
      <w:r w:rsidR="003126F1" w:rsidRPr="007B6AE8">
        <w:t>charges for the retirement village</w:t>
      </w:r>
      <w:r w:rsidR="00840C8E"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construction of a new building or a new </w:t>
      </w:r>
      <w:r w:rsidR="00D4789E" w:rsidRPr="000D4DA2">
        <w:t>stage of the village;</w:t>
      </w:r>
    </w:p>
    <w:p w:rsidR="00A50CFF" w:rsidRPr="000D4DA2" w:rsidRDefault="00F15DBF" w:rsidP="00F15DBF">
      <w:pPr>
        <w:pStyle w:val="Apara"/>
      </w:pPr>
      <w:r>
        <w:tab/>
      </w:r>
      <w:r w:rsidR="00264136" w:rsidRPr="000D4DA2">
        <w:t>(b)</w:t>
      </w:r>
      <w:r w:rsidR="00264136" w:rsidRPr="000D4DA2">
        <w:tab/>
      </w:r>
      <w:r w:rsidR="00A50CFF" w:rsidRPr="000D4DA2">
        <w:t xml:space="preserve">any work arising from the breach of a statutory warranty </w:t>
      </w:r>
      <w:r w:rsidR="00B06A22" w:rsidRPr="000D4DA2">
        <w:t xml:space="preserve">under the </w:t>
      </w:r>
      <w:hyperlink r:id="rId114" w:tooltip="A2004-11" w:history="1">
        <w:r w:rsidR="00723542" w:rsidRPr="00723542">
          <w:rPr>
            <w:rStyle w:val="charCitHyperlinkItal"/>
          </w:rPr>
          <w:t>Building Act 2004</w:t>
        </w:r>
      </w:hyperlink>
      <w:r w:rsidR="00B06A22" w:rsidRPr="000D4DA2">
        <w:t xml:space="preserve">, section 88 </w:t>
      </w:r>
      <w:r w:rsidR="00850992" w:rsidRPr="000D4DA2">
        <w:t>(Statutory warranties)</w:t>
      </w:r>
      <w:r w:rsidR="00307A05" w:rsidRPr="000D4DA2">
        <w:t>,</w:t>
      </w:r>
      <w:r w:rsidR="00850992" w:rsidRPr="000D4DA2">
        <w:t xml:space="preserve"> in </w:t>
      </w:r>
      <w:r w:rsidR="003A2962" w:rsidRPr="000D4DA2">
        <w:t>relation to</w:t>
      </w:r>
      <w:r w:rsidR="00A50CFF" w:rsidRPr="000D4DA2">
        <w:t xml:space="preserve"> which </w:t>
      </w:r>
      <w:r w:rsidR="005F7A2D" w:rsidRPr="000D4DA2">
        <w:t>a proceeding</w:t>
      </w:r>
      <w:r w:rsidR="00A50CFF" w:rsidRPr="000D4DA2">
        <w:t xml:space="preserve"> may be </w:t>
      </w:r>
      <w:r w:rsidR="005F7A2D" w:rsidRPr="000D4DA2">
        <w:t>started</w:t>
      </w:r>
      <w:r w:rsidR="00D4789E" w:rsidRPr="000D4DA2">
        <w:t xml:space="preserve"> under that Act;</w:t>
      </w:r>
    </w:p>
    <w:p w:rsidR="00A50CFF" w:rsidRPr="000D4DA2" w:rsidRDefault="00F15DBF" w:rsidP="00F15DBF">
      <w:pPr>
        <w:pStyle w:val="Apara"/>
      </w:pPr>
      <w:r>
        <w:tab/>
      </w:r>
      <w:r w:rsidR="00264136" w:rsidRPr="000D4DA2">
        <w:t>(c)</w:t>
      </w:r>
      <w:r w:rsidR="00264136" w:rsidRPr="000D4DA2">
        <w:tab/>
      </w:r>
      <w:r w:rsidR="00A50CFF" w:rsidRPr="000D4DA2">
        <w:t>the d</w:t>
      </w:r>
      <w:r w:rsidR="00D4789E" w:rsidRPr="000D4DA2">
        <w:t xml:space="preserve">epreciation of </w:t>
      </w:r>
      <w:r w:rsidR="00850992" w:rsidRPr="000D4DA2">
        <w:t>capital items</w:t>
      </w:r>
      <w:r w:rsidR="00D4789E" w:rsidRPr="000D4DA2">
        <w:t>;</w:t>
      </w:r>
    </w:p>
    <w:p w:rsidR="00A50CFF" w:rsidRPr="000D4DA2" w:rsidRDefault="00F15DBF" w:rsidP="00F15DBF">
      <w:pPr>
        <w:pStyle w:val="Apara"/>
      </w:pPr>
      <w:r>
        <w:tab/>
      </w:r>
      <w:r w:rsidR="00264136" w:rsidRPr="000D4DA2">
        <w:t>(d)</w:t>
      </w:r>
      <w:r w:rsidR="00264136" w:rsidRPr="000D4DA2">
        <w:tab/>
      </w:r>
      <w:r w:rsidR="00A50CFF" w:rsidRPr="000D4DA2">
        <w:t>the refurbishment of vacant residential premise</w:t>
      </w:r>
      <w:r w:rsidR="00D4789E" w:rsidRPr="000D4DA2">
        <w:t xml:space="preserve">s </w:t>
      </w:r>
      <w:r w:rsidR="00D71686" w:rsidRPr="000D4DA2">
        <w:t>in</w:t>
      </w:r>
      <w:r w:rsidR="00D4789E" w:rsidRPr="000D4DA2">
        <w:t xml:space="preserve"> the village;</w:t>
      </w:r>
    </w:p>
    <w:p w:rsidR="00A50CFF" w:rsidRPr="000D4DA2" w:rsidRDefault="00F15DBF" w:rsidP="00F15DBF">
      <w:pPr>
        <w:pStyle w:val="Apara"/>
      </w:pPr>
      <w:r>
        <w:tab/>
      </w:r>
      <w:r w:rsidR="00264136" w:rsidRPr="000D4DA2">
        <w:t>(e)</w:t>
      </w:r>
      <w:r w:rsidR="00264136" w:rsidRPr="000D4DA2">
        <w:tab/>
      </w:r>
      <w:r w:rsidR="00D4789E" w:rsidRPr="000D4DA2">
        <w:t>anything else prescribed by</w:t>
      </w:r>
      <w:r w:rsidR="00A50CFF" w:rsidRPr="000D4DA2">
        <w:t xml:space="preserve"> regulation.</w:t>
      </w:r>
    </w:p>
    <w:p w:rsidR="00A50CFF" w:rsidRPr="000D4DA2" w:rsidRDefault="00264136" w:rsidP="00264136">
      <w:pPr>
        <w:pStyle w:val="AH5Sec"/>
        <w:rPr>
          <w:lang w:val="en-GB"/>
        </w:rPr>
      </w:pPr>
      <w:bookmarkStart w:id="170" w:name="_Toc12365613"/>
      <w:r w:rsidRPr="00D245F8">
        <w:rPr>
          <w:rStyle w:val="CharSectNo"/>
        </w:rPr>
        <w:t>142</w:t>
      </w:r>
      <w:r w:rsidRPr="000D4DA2">
        <w:rPr>
          <w:lang w:val="en-GB"/>
        </w:rPr>
        <w:tab/>
      </w:r>
      <w:r w:rsidR="00A50CFF" w:rsidRPr="000D4DA2">
        <w:rPr>
          <w:lang w:val="en-GB"/>
        </w:rPr>
        <w:t>Capital maintenance to be included in proposed annual budget</w:t>
      </w:r>
      <w:bookmarkEnd w:id="170"/>
    </w:p>
    <w:p w:rsidR="00A50CFF" w:rsidRPr="000D4DA2" w:rsidRDefault="00F15DBF" w:rsidP="00F15DBF">
      <w:pPr>
        <w:pStyle w:val="Amain"/>
      </w:pPr>
      <w:r>
        <w:tab/>
      </w:r>
      <w:r w:rsidR="00264136" w:rsidRPr="000D4DA2">
        <w:t>(1)</w:t>
      </w:r>
      <w:r w:rsidR="00264136" w:rsidRPr="000D4DA2">
        <w:tab/>
      </w:r>
      <w:r w:rsidR="00A50CFF" w:rsidRPr="000D4DA2">
        <w:t>This section applies if</w:t>
      </w:r>
      <w:r w:rsidR="00850992"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operator of </w:t>
      </w:r>
      <w:r w:rsidR="00850992" w:rsidRPr="000D4DA2">
        <w:t>a</w:t>
      </w:r>
      <w:r w:rsidR="00A50CFF" w:rsidRPr="000D4DA2">
        <w:t xml:space="preserve"> retirement village is required to supply the residents of the village with a proposed annual budget</w:t>
      </w:r>
      <w:r w:rsidR="00850992"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operator proposes to use any recurrent charges or any part of the capital works fund (if any) for the village to fund capital maintenance.</w:t>
      </w:r>
    </w:p>
    <w:p w:rsidR="00A50CFF" w:rsidRPr="000D4DA2" w:rsidRDefault="00F15DBF" w:rsidP="009D483C">
      <w:pPr>
        <w:pStyle w:val="Amain"/>
        <w:keepNext/>
      </w:pPr>
      <w:r>
        <w:tab/>
      </w:r>
      <w:r w:rsidR="00264136" w:rsidRPr="000D4DA2">
        <w:t>(2)</w:t>
      </w:r>
      <w:r w:rsidR="00264136" w:rsidRPr="000D4DA2">
        <w:tab/>
      </w:r>
      <w:r w:rsidR="00A50CFF" w:rsidRPr="000D4DA2">
        <w:t>The operator must, in the proposed annual b</w:t>
      </w:r>
      <w:r w:rsidR="00850992" w:rsidRPr="000D4DA2">
        <w:t>udget—</w:t>
      </w:r>
    </w:p>
    <w:p w:rsidR="00A50CFF" w:rsidRPr="000D4DA2" w:rsidRDefault="00F15DBF" w:rsidP="00F15DBF">
      <w:pPr>
        <w:pStyle w:val="Apara"/>
      </w:pPr>
      <w:r>
        <w:tab/>
      </w:r>
      <w:r w:rsidR="00264136" w:rsidRPr="000D4DA2">
        <w:t>(a)</w:t>
      </w:r>
      <w:r w:rsidR="00264136" w:rsidRPr="000D4DA2">
        <w:tab/>
      </w:r>
      <w:r w:rsidR="00A50CFF" w:rsidRPr="000D4DA2">
        <w:t>list each item of capital maintenance that</w:t>
      </w:r>
      <w:r w:rsidR="00850992" w:rsidRPr="000D4DA2">
        <w:t xml:space="preserve"> is proposed to be carried out;</w:t>
      </w:r>
      <w:r w:rsidR="007C053E" w:rsidRPr="000D4DA2">
        <w:t xml:space="preserve"> </w:t>
      </w:r>
      <w:r w:rsidR="00A50CFF" w:rsidRPr="000D4DA2">
        <w:t>and</w:t>
      </w:r>
    </w:p>
    <w:p w:rsidR="00A50CFF" w:rsidRPr="000D4DA2" w:rsidRDefault="00F15DBF" w:rsidP="00F15DBF">
      <w:pPr>
        <w:pStyle w:val="Apara"/>
      </w:pPr>
      <w:r>
        <w:tab/>
      </w:r>
      <w:r w:rsidR="00264136" w:rsidRPr="000D4DA2">
        <w:t>(b)</w:t>
      </w:r>
      <w:r w:rsidR="00264136" w:rsidRPr="000D4DA2">
        <w:tab/>
      </w:r>
      <w:r w:rsidR="00850992" w:rsidRPr="000D4DA2">
        <w:t xml:space="preserve">state, in </w:t>
      </w:r>
      <w:r w:rsidR="003A2962" w:rsidRPr="000D4DA2">
        <w:t>relation to</w:t>
      </w:r>
      <w:r w:rsidR="007C053E" w:rsidRPr="000D4DA2">
        <w:t xml:space="preserve"> each item, the expected cost;</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7C053E" w:rsidRPr="000D4DA2">
        <w:t>include, in</w:t>
      </w:r>
      <w:r w:rsidR="003A2962" w:rsidRPr="000D4DA2">
        <w:t xml:space="preserve"> relation to</w:t>
      </w:r>
      <w:r w:rsidR="00A50CFF" w:rsidRPr="000D4DA2">
        <w:t xml:space="preserve"> each item, any quotes</w:t>
      </w:r>
      <w:r w:rsidR="007C053E" w:rsidRPr="000D4DA2">
        <w:t xml:space="preserve"> the operator has obtained;</w:t>
      </w:r>
      <w:r w:rsidR="00A50CFF" w:rsidRPr="000D4DA2">
        <w:t xml:space="preserve"> and</w:t>
      </w:r>
    </w:p>
    <w:p w:rsidR="00A50CFF" w:rsidRPr="000D4DA2" w:rsidRDefault="00F15DBF" w:rsidP="00F15DBF">
      <w:pPr>
        <w:pStyle w:val="Apara"/>
      </w:pPr>
      <w:r>
        <w:tab/>
      </w:r>
      <w:r w:rsidR="00264136" w:rsidRPr="000D4DA2">
        <w:t>(d)</w:t>
      </w:r>
      <w:r w:rsidR="00264136" w:rsidRPr="000D4DA2">
        <w:tab/>
      </w:r>
      <w:r w:rsidR="00A50CFF" w:rsidRPr="000D4DA2">
        <w:t>include provision for urgent capital maintenance.</w:t>
      </w:r>
    </w:p>
    <w:p w:rsidR="00A50CFF" w:rsidRPr="000D4DA2" w:rsidRDefault="00264136" w:rsidP="00264136">
      <w:pPr>
        <w:pStyle w:val="AH5Sec"/>
        <w:rPr>
          <w:lang w:val="en-GB"/>
        </w:rPr>
      </w:pPr>
      <w:bookmarkStart w:id="171" w:name="_Toc12365614"/>
      <w:r w:rsidRPr="00D245F8">
        <w:rPr>
          <w:rStyle w:val="CharSectNo"/>
        </w:rPr>
        <w:t>143</w:t>
      </w:r>
      <w:r w:rsidRPr="000D4DA2">
        <w:rPr>
          <w:lang w:val="en-GB"/>
        </w:rPr>
        <w:tab/>
      </w:r>
      <w:r w:rsidR="00A50CFF" w:rsidRPr="000D4DA2">
        <w:rPr>
          <w:lang w:val="en-GB"/>
        </w:rPr>
        <w:t>Capital works fund</w:t>
      </w:r>
      <w:bookmarkEnd w:id="171"/>
    </w:p>
    <w:p w:rsidR="007C053E" w:rsidRPr="000D4DA2" w:rsidRDefault="00F15DBF" w:rsidP="00F15DBF">
      <w:pPr>
        <w:pStyle w:val="Amain"/>
      </w:pPr>
      <w:r>
        <w:tab/>
      </w:r>
      <w:r w:rsidR="00264136" w:rsidRPr="000D4DA2">
        <w:t>(1)</w:t>
      </w:r>
      <w:r w:rsidR="00264136" w:rsidRPr="000D4DA2">
        <w:tab/>
      </w:r>
      <w:r w:rsidR="007C053E" w:rsidRPr="000D4DA2">
        <w:t>This section applies i</w:t>
      </w:r>
      <w:r w:rsidR="00A50CFF" w:rsidRPr="000D4DA2">
        <w:t xml:space="preserve">f an approved annual budget </w:t>
      </w:r>
      <w:r w:rsidR="007C053E" w:rsidRPr="000D4DA2">
        <w:t xml:space="preserve">for a retirement village </w:t>
      </w:r>
      <w:r w:rsidR="00A50CFF" w:rsidRPr="000D4DA2">
        <w:t>provides for the setting aside of any part of the recurrent charges for funding capital maintenance in a period that extends beyond the end of the financial year to which the budget relates</w:t>
      </w:r>
      <w:r w:rsidR="007C053E" w:rsidRPr="000D4DA2">
        <w:t>.</w:t>
      </w:r>
    </w:p>
    <w:p w:rsidR="00A50CFF" w:rsidRPr="000D4DA2" w:rsidRDefault="00F15DBF" w:rsidP="00F15DBF">
      <w:pPr>
        <w:pStyle w:val="Amain"/>
      </w:pPr>
      <w:r>
        <w:tab/>
      </w:r>
      <w:r w:rsidR="00264136" w:rsidRPr="000D4DA2">
        <w:t>(2)</w:t>
      </w:r>
      <w:r w:rsidR="00264136" w:rsidRPr="000D4DA2">
        <w:tab/>
      </w:r>
      <w:r w:rsidR="007C053E" w:rsidRPr="000D4DA2">
        <w:t>T</w:t>
      </w:r>
      <w:r w:rsidR="00A50CFF" w:rsidRPr="000D4DA2">
        <w:t>he operator of the village must establish and maintain a capital works fund.</w:t>
      </w:r>
    </w:p>
    <w:p w:rsidR="00A50CFF" w:rsidRPr="000D4DA2" w:rsidRDefault="00F15DBF" w:rsidP="00F15DBF">
      <w:pPr>
        <w:pStyle w:val="Amain"/>
      </w:pPr>
      <w:r>
        <w:tab/>
      </w:r>
      <w:r w:rsidR="00264136" w:rsidRPr="000D4DA2">
        <w:t>(3)</w:t>
      </w:r>
      <w:r w:rsidR="00264136" w:rsidRPr="000D4DA2">
        <w:tab/>
      </w:r>
      <w:r w:rsidR="00A50CFF" w:rsidRPr="000D4DA2">
        <w:t xml:space="preserve">However, this section does not require that a separate fund be established </w:t>
      </w:r>
      <w:r w:rsidR="007C053E" w:rsidRPr="000D4DA2">
        <w:t>for</w:t>
      </w:r>
      <w:r w:rsidR="00A50CFF" w:rsidRPr="000D4DA2">
        <w:t xml:space="preserve"> each financial year.</w:t>
      </w:r>
    </w:p>
    <w:p w:rsidR="00A50CFF" w:rsidRPr="000D4DA2" w:rsidRDefault="00F15DBF" w:rsidP="00F15DBF">
      <w:pPr>
        <w:pStyle w:val="Amain"/>
      </w:pPr>
      <w:r>
        <w:tab/>
      </w:r>
      <w:r w:rsidR="00264136" w:rsidRPr="000D4DA2">
        <w:t>(4)</w:t>
      </w:r>
      <w:r w:rsidR="00264136" w:rsidRPr="000D4DA2">
        <w:tab/>
      </w:r>
      <w:r w:rsidR="00A50CFF" w:rsidRPr="000D4DA2">
        <w:t xml:space="preserve">A capital works fund must be held in an account with an authorised deposit-taking institution or as otherwise prescribed by </w:t>
      </w:r>
      <w:r w:rsidR="007C053E" w:rsidRPr="000D4DA2">
        <w:t>regulation</w:t>
      </w:r>
      <w:r w:rsidR="00A50CFF" w:rsidRPr="000D4DA2">
        <w:t>.</w:t>
      </w:r>
    </w:p>
    <w:p w:rsidR="00A50CFF" w:rsidRPr="000D4DA2" w:rsidRDefault="00F15DBF" w:rsidP="00F15DBF">
      <w:pPr>
        <w:pStyle w:val="Amain"/>
        <w:keepNext/>
      </w:pPr>
      <w:r>
        <w:tab/>
      </w:r>
      <w:r w:rsidR="00264136" w:rsidRPr="000D4DA2">
        <w:t>(5)</w:t>
      </w:r>
      <w:r w:rsidR="00264136" w:rsidRPr="000D4DA2">
        <w:tab/>
      </w:r>
      <w:r w:rsidR="00A50CFF" w:rsidRPr="000D4DA2">
        <w:t xml:space="preserve">The operator </w:t>
      </w:r>
      <w:r w:rsidR="007C053E" w:rsidRPr="000D4DA2">
        <w:t>must</w:t>
      </w:r>
      <w:r w:rsidR="00A50CFF" w:rsidRPr="000D4DA2">
        <w:t xml:space="preserve"> pay</w:t>
      </w:r>
      <w:r w:rsidR="007C053E" w:rsidRPr="000D4DA2">
        <w:t xml:space="preserve"> the following</w:t>
      </w:r>
      <w:r w:rsidR="00A50CFF" w:rsidRPr="000D4DA2">
        <w:t xml:space="preserve"> into the capital works fund:</w:t>
      </w:r>
    </w:p>
    <w:p w:rsidR="00A50CFF" w:rsidRPr="000D4DA2" w:rsidRDefault="00F15DBF" w:rsidP="00F15DBF">
      <w:pPr>
        <w:pStyle w:val="Apara"/>
      </w:pPr>
      <w:r>
        <w:tab/>
      </w:r>
      <w:r w:rsidR="00264136" w:rsidRPr="000D4DA2">
        <w:t>(a)</w:t>
      </w:r>
      <w:r w:rsidR="00264136" w:rsidRPr="000D4DA2">
        <w:tab/>
      </w:r>
      <w:r w:rsidR="001E0212" w:rsidRPr="000D4DA2">
        <w:t>an amount</w:t>
      </w:r>
      <w:r w:rsidR="00A50CFF" w:rsidRPr="000D4DA2">
        <w:t xml:space="preserve"> of the recurrent charges as may be </w:t>
      </w:r>
      <w:r w:rsidR="001E0212" w:rsidRPr="000D4DA2">
        <w:t>needed</w:t>
      </w:r>
      <w:r w:rsidR="00A50CFF" w:rsidRPr="000D4DA2">
        <w:t xml:space="preserve"> unde</w:t>
      </w:r>
      <w:r w:rsidR="008D44D1" w:rsidRPr="000D4DA2">
        <w:t>r an approved annual budget;</w:t>
      </w:r>
    </w:p>
    <w:p w:rsidR="00A50CFF" w:rsidRPr="000D4DA2" w:rsidRDefault="00F15DBF" w:rsidP="00F15DBF">
      <w:pPr>
        <w:pStyle w:val="Apara"/>
      </w:pPr>
      <w:r>
        <w:tab/>
      </w:r>
      <w:r w:rsidR="00264136" w:rsidRPr="000D4DA2">
        <w:t>(b)</w:t>
      </w:r>
      <w:r w:rsidR="00264136" w:rsidRPr="000D4DA2">
        <w:tab/>
      </w:r>
      <w:r w:rsidR="00A50CFF" w:rsidRPr="000D4DA2">
        <w:t>any interest received from the investment of the whole, or part of, the capital works fund.</w:t>
      </w:r>
    </w:p>
    <w:p w:rsidR="00631E71" w:rsidRPr="000D4DA2" w:rsidRDefault="00264136" w:rsidP="00264136">
      <w:pPr>
        <w:pStyle w:val="AH5Sec"/>
      </w:pPr>
      <w:bookmarkStart w:id="172" w:name="_Toc12365615"/>
      <w:r w:rsidRPr="00D245F8">
        <w:rPr>
          <w:rStyle w:val="CharSectNo"/>
        </w:rPr>
        <w:t>144</w:t>
      </w:r>
      <w:r w:rsidRPr="000D4DA2">
        <w:tab/>
      </w:r>
      <w:r w:rsidR="00BE6165" w:rsidRPr="000D4DA2">
        <w:t>M</w:t>
      </w:r>
      <w:r w:rsidR="00632818" w:rsidRPr="000D4DA2">
        <w:t>isuse</w:t>
      </w:r>
      <w:r w:rsidR="00631E71" w:rsidRPr="000D4DA2">
        <w:t xml:space="preserve"> capital works fund</w:t>
      </w:r>
      <w:r w:rsidR="00632818" w:rsidRPr="000D4DA2">
        <w:t xml:space="preserve"> amounts</w:t>
      </w:r>
      <w:bookmarkEnd w:id="172"/>
    </w:p>
    <w:p w:rsidR="00631E71" w:rsidRPr="000D4DA2" w:rsidRDefault="00F15DBF" w:rsidP="00F15DBF">
      <w:pPr>
        <w:pStyle w:val="Amain"/>
        <w:keepNext/>
      </w:pPr>
      <w:r>
        <w:tab/>
      </w:r>
      <w:r w:rsidR="00264136" w:rsidRPr="000D4DA2">
        <w:t>(1)</w:t>
      </w:r>
      <w:r w:rsidR="00264136" w:rsidRPr="000D4DA2">
        <w:tab/>
      </w:r>
      <w:r w:rsidR="00631E71" w:rsidRPr="000D4DA2">
        <w:t xml:space="preserve">The operator of a retirement village commits an offence if the operator uses a capital works fund amount for a purpose other than </w:t>
      </w:r>
      <w:r w:rsidR="006A5DF5" w:rsidRPr="000D4DA2">
        <w:t>any</w:t>
      </w:r>
      <w:r w:rsidR="00631E71" w:rsidRPr="000D4DA2">
        <w:t xml:space="preserve"> of the following:</w:t>
      </w:r>
    </w:p>
    <w:p w:rsidR="00631E71" w:rsidRPr="000D4DA2" w:rsidRDefault="00F15DBF" w:rsidP="00F15DBF">
      <w:pPr>
        <w:pStyle w:val="Apara"/>
      </w:pPr>
      <w:r>
        <w:tab/>
      </w:r>
      <w:r w:rsidR="00264136" w:rsidRPr="000D4DA2">
        <w:t>(a)</w:t>
      </w:r>
      <w:r w:rsidR="00264136" w:rsidRPr="000D4DA2">
        <w:tab/>
      </w:r>
      <w:r w:rsidR="00631E71" w:rsidRPr="000D4DA2">
        <w:t>to meet the cost of capital maintenance;</w:t>
      </w:r>
    </w:p>
    <w:p w:rsidR="00631E71" w:rsidRPr="000D4DA2" w:rsidRDefault="00F15DBF" w:rsidP="00F15DBF">
      <w:pPr>
        <w:pStyle w:val="Apara"/>
      </w:pPr>
      <w:r>
        <w:tab/>
      </w:r>
      <w:r w:rsidR="00264136" w:rsidRPr="000D4DA2">
        <w:t>(b)</w:t>
      </w:r>
      <w:r w:rsidR="00264136" w:rsidRPr="000D4DA2">
        <w:tab/>
      </w:r>
      <w:r w:rsidR="00632818" w:rsidRPr="000D4DA2">
        <w:t>if the residents of the village consent to a proposal that the operator distribute any part of the fund that is not required to fund capital maintenance to the residents in equal shares—to give effect to that proposal;</w:t>
      </w:r>
    </w:p>
    <w:p w:rsidR="00632818" w:rsidRPr="000D4DA2" w:rsidRDefault="00F15DBF" w:rsidP="00F15DBF">
      <w:pPr>
        <w:pStyle w:val="Apara"/>
        <w:keepNext/>
      </w:pPr>
      <w:r>
        <w:tab/>
      </w:r>
      <w:r w:rsidR="00264136" w:rsidRPr="000D4DA2">
        <w:t>(c)</w:t>
      </w:r>
      <w:r w:rsidR="00264136" w:rsidRPr="000D4DA2">
        <w:tab/>
      </w:r>
      <w:r w:rsidR="00632818" w:rsidRPr="000D4DA2">
        <w:t>for a purpose prescribed by regulation.</w:t>
      </w:r>
    </w:p>
    <w:p w:rsidR="00631E71" w:rsidRPr="000D4DA2" w:rsidRDefault="00631E71" w:rsidP="00F15DBF">
      <w:pPr>
        <w:pStyle w:val="Penalty"/>
        <w:keepNext/>
      </w:pPr>
      <w:r w:rsidRPr="000D4DA2">
        <w:t xml:space="preserve">Maximum penalty:  </w:t>
      </w:r>
      <w:r w:rsidR="00021F37" w:rsidRPr="000D4DA2">
        <w:t>50 penalty units</w:t>
      </w:r>
      <w:r w:rsidRPr="000D4DA2">
        <w:t>.</w:t>
      </w:r>
    </w:p>
    <w:p w:rsidR="000C60DA" w:rsidRPr="000D4DA2" w:rsidRDefault="00F15DBF" w:rsidP="00F15DBF">
      <w:pPr>
        <w:pStyle w:val="Amain"/>
      </w:pPr>
      <w:r>
        <w:tab/>
      </w:r>
      <w:r w:rsidR="00264136" w:rsidRPr="000D4DA2">
        <w:t>(2)</w:t>
      </w:r>
      <w:r w:rsidR="00264136" w:rsidRPr="000D4DA2">
        <w:tab/>
      </w:r>
      <w:r w:rsidR="000C60DA" w:rsidRPr="000D4DA2">
        <w:t>An offence against this section is a strict liability offence.</w:t>
      </w:r>
    </w:p>
    <w:p w:rsidR="00A50CFF" w:rsidRPr="000D4DA2" w:rsidRDefault="00F15DBF" w:rsidP="00F15DBF">
      <w:pPr>
        <w:pStyle w:val="Amain"/>
      </w:pPr>
      <w:r>
        <w:tab/>
      </w:r>
      <w:r w:rsidR="00264136" w:rsidRPr="000D4DA2">
        <w:t>(3)</w:t>
      </w:r>
      <w:r w:rsidR="00264136" w:rsidRPr="000D4DA2">
        <w:tab/>
      </w:r>
      <w:r w:rsidR="00A50CFF" w:rsidRPr="000D4DA2">
        <w:t xml:space="preserve">A proposal </w:t>
      </w:r>
      <w:r w:rsidR="00F354C8" w:rsidRPr="000D4DA2">
        <w:t>mentioned in</w:t>
      </w:r>
      <w:r w:rsidR="00A50CFF" w:rsidRPr="000D4DA2">
        <w:t xml:space="preserve"> subsection (</w:t>
      </w:r>
      <w:r w:rsidR="00F354C8" w:rsidRPr="000D4DA2">
        <w:t>1</w:t>
      </w:r>
      <w:r w:rsidR="00A50CFF" w:rsidRPr="000D4DA2">
        <w:t xml:space="preserve">) (b) may be made by the operator or the </w:t>
      </w:r>
      <w:r w:rsidR="00F354C8" w:rsidRPr="000D4DA2">
        <w:t>residents c</w:t>
      </w:r>
      <w:r w:rsidR="00A50CFF" w:rsidRPr="000D4DA2">
        <w:t>ommittee.</w:t>
      </w:r>
    </w:p>
    <w:p w:rsidR="00A50CFF" w:rsidRPr="000D4DA2" w:rsidRDefault="00F15DBF" w:rsidP="00F15DBF">
      <w:pPr>
        <w:pStyle w:val="Amain"/>
      </w:pPr>
      <w:r>
        <w:tab/>
      </w:r>
      <w:r w:rsidR="00264136" w:rsidRPr="000D4DA2">
        <w:t>(4)</w:t>
      </w:r>
      <w:r w:rsidR="00264136" w:rsidRPr="000D4DA2">
        <w:tab/>
      </w:r>
      <w:r w:rsidR="00A50CFF" w:rsidRPr="000D4DA2">
        <w:t xml:space="preserve">If the residents consent to a proposal made by the </w:t>
      </w:r>
      <w:r w:rsidR="00F354C8" w:rsidRPr="000D4DA2">
        <w:t>r</w:t>
      </w:r>
      <w:r w:rsidR="00A50CFF" w:rsidRPr="000D4DA2">
        <w:t xml:space="preserve">esidents </w:t>
      </w:r>
      <w:r w:rsidR="00F354C8" w:rsidRPr="000D4DA2">
        <w:t>c</w:t>
      </w:r>
      <w:r w:rsidR="00A50CFF" w:rsidRPr="000D4DA2">
        <w:t>ommittee</w:t>
      </w:r>
      <w:r w:rsidR="002A1C65" w:rsidRPr="000D4DA2">
        <w:t xml:space="preserve"> under subsection (1) (b)</w:t>
      </w:r>
      <w:r w:rsidR="00A50CFF" w:rsidRPr="000D4DA2">
        <w:t xml:space="preserve">, the operator may apply to the </w:t>
      </w:r>
      <w:r w:rsidR="00F354C8" w:rsidRPr="000D4DA2">
        <w:t>ACAT for an order that—</w:t>
      </w:r>
    </w:p>
    <w:p w:rsidR="00A50CFF" w:rsidRPr="000D4DA2" w:rsidRDefault="00F15DBF" w:rsidP="00F15DBF">
      <w:pPr>
        <w:pStyle w:val="Apara"/>
      </w:pPr>
      <w:r>
        <w:tab/>
      </w:r>
      <w:r w:rsidR="00264136" w:rsidRPr="000D4DA2">
        <w:t>(a)</w:t>
      </w:r>
      <w:r w:rsidR="00264136" w:rsidRPr="000D4DA2">
        <w:tab/>
      </w:r>
      <w:r w:rsidR="00A50CFF" w:rsidRPr="000D4DA2">
        <w:t>the</w:t>
      </w:r>
      <w:r w:rsidR="00F354C8" w:rsidRPr="000D4DA2">
        <w:t xml:space="preserve"> distribution is not to be made;</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approves or </w:t>
      </w:r>
      <w:r w:rsidR="00F354C8" w:rsidRPr="000D4DA2">
        <w:t>amends</w:t>
      </w:r>
      <w:r w:rsidR="00A50CFF" w:rsidRPr="000D4DA2">
        <w:t xml:space="preserve"> the proposed distribution.</w:t>
      </w:r>
    </w:p>
    <w:p w:rsidR="00A50CFF" w:rsidRPr="000D4DA2" w:rsidRDefault="00F15DBF" w:rsidP="00F15DBF">
      <w:pPr>
        <w:pStyle w:val="Amain"/>
        <w:keepNext/>
      </w:pPr>
      <w:r>
        <w:tab/>
      </w:r>
      <w:r w:rsidR="00264136" w:rsidRPr="000D4DA2">
        <w:t>(5)</w:t>
      </w:r>
      <w:r w:rsidR="00264136" w:rsidRPr="000D4DA2">
        <w:tab/>
      </w:r>
      <w:r w:rsidR="00A50CFF" w:rsidRPr="000D4DA2">
        <w:t>In making an order under subsection (</w:t>
      </w:r>
      <w:r w:rsidR="00D53BB2" w:rsidRPr="000D4DA2">
        <w:t>4</w:t>
      </w:r>
      <w:r w:rsidR="00A50CFF" w:rsidRPr="000D4DA2">
        <w:t>)</w:t>
      </w:r>
      <w:r w:rsidR="00F354C8" w:rsidRPr="000D4DA2">
        <w:t>,</w:t>
      </w:r>
      <w:r w:rsidR="00A50CFF" w:rsidRPr="000D4DA2">
        <w:t xml:space="preserve"> the </w:t>
      </w:r>
      <w:r w:rsidR="00F354C8" w:rsidRPr="000D4DA2">
        <w:t>ACAT</w:t>
      </w:r>
      <w:r w:rsidR="00A50CFF" w:rsidRPr="000D4DA2">
        <w:t xml:space="preserve"> may consider the following:</w:t>
      </w:r>
    </w:p>
    <w:p w:rsidR="00A50CFF" w:rsidRPr="000D4DA2" w:rsidRDefault="00F15DBF" w:rsidP="00F15DBF">
      <w:pPr>
        <w:pStyle w:val="Apara"/>
      </w:pPr>
      <w:r>
        <w:tab/>
      </w:r>
      <w:r w:rsidR="00264136" w:rsidRPr="000D4DA2">
        <w:t>(a)</w:t>
      </w:r>
      <w:r w:rsidR="00264136" w:rsidRPr="000D4DA2">
        <w:tab/>
      </w:r>
      <w:r w:rsidR="00A50CFF" w:rsidRPr="000D4DA2">
        <w:t xml:space="preserve">the proportion of the capital works fund </w:t>
      </w:r>
      <w:r w:rsidR="00F354C8" w:rsidRPr="000D4DA2">
        <w:t>proposed to be distributed;</w:t>
      </w:r>
    </w:p>
    <w:p w:rsidR="00A50CFF" w:rsidRPr="000D4DA2" w:rsidRDefault="00F15DBF" w:rsidP="00F15DBF">
      <w:pPr>
        <w:pStyle w:val="Apara"/>
      </w:pPr>
      <w:r>
        <w:tab/>
      </w:r>
      <w:r w:rsidR="00264136" w:rsidRPr="000D4DA2">
        <w:t>(b)</w:t>
      </w:r>
      <w:r w:rsidR="00264136" w:rsidRPr="000D4DA2">
        <w:tab/>
      </w:r>
      <w:r w:rsidR="00A50CFF" w:rsidRPr="000D4DA2">
        <w:t>whether the proportion of the capital works fund proposed to be distributed is reasonably likely to be requi</w:t>
      </w:r>
      <w:r w:rsidR="002A1C65" w:rsidRPr="000D4DA2">
        <w:t>red to fund capital maintenance;</w:t>
      </w:r>
    </w:p>
    <w:p w:rsidR="00A50CFF" w:rsidRPr="000D4DA2" w:rsidRDefault="00F15DBF" w:rsidP="00F15DBF">
      <w:pPr>
        <w:pStyle w:val="Apara"/>
      </w:pPr>
      <w:r>
        <w:tab/>
      </w:r>
      <w:r w:rsidR="00264136" w:rsidRPr="000D4DA2">
        <w:t>(c)</w:t>
      </w:r>
      <w:r w:rsidR="00264136" w:rsidRPr="000D4DA2">
        <w:tab/>
      </w:r>
      <w:r w:rsidR="002A1C65" w:rsidRPr="000D4DA2">
        <w:t>anything else</w:t>
      </w:r>
      <w:r w:rsidR="00A50CFF" w:rsidRPr="000D4DA2">
        <w:t xml:space="preserve"> the </w:t>
      </w:r>
      <w:r w:rsidR="002A1C65" w:rsidRPr="000D4DA2">
        <w:t>ACAT</w:t>
      </w:r>
      <w:r w:rsidR="00A50CFF" w:rsidRPr="000D4DA2">
        <w:t xml:space="preserve"> considers appropriate.</w:t>
      </w:r>
    </w:p>
    <w:p w:rsidR="00A50CFF" w:rsidRPr="000D4DA2" w:rsidRDefault="00264136" w:rsidP="00264136">
      <w:pPr>
        <w:pStyle w:val="AH5Sec"/>
        <w:rPr>
          <w:lang w:val="en-GB"/>
        </w:rPr>
      </w:pPr>
      <w:bookmarkStart w:id="173" w:name="_Toc12365616"/>
      <w:r w:rsidRPr="00D245F8">
        <w:rPr>
          <w:rStyle w:val="CharSectNo"/>
        </w:rPr>
        <w:t>145</w:t>
      </w:r>
      <w:r w:rsidRPr="000D4DA2">
        <w:rPr>
          <w:lang w:val="en-GB"/>
        </w:rPr>
        <w:tab/>
      </w:r>
      <w:r w:rsidR="00A50CFF" w:rsidRPr="000D4DA2">
        <w:rPr>
          <w:lang w:val="en-GB"/>
        </w:rPr>
        <w:t>Retirement village to be insured</w:t>
      </w:r>
      <w:bookmarkEnd w:id="173"/>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59333A" w:rsidRPr="000D4DA2">
        <w:t xml:space="preserve">commits an offence if the operator does not insure and keep insured </w:t>
      </w:r>
      <w:r w:rsidR="00A50CFF" w:rsidRPr="000D4DA2">
        <w:t>the village in accordance with this section.</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D53BB2" w:rsidRPr="000D4DA2" w:rsidRDefault="00F15DBF" w:rsidP="00F15DBF">
      <w:pPr>
        <w:pStyle w:val="Amain"/>
      </w:pPr>
      <w:r>
        <w:tab/>
      </w:r>
      <w:r w:rsidR="00264136" w:rsidRPr="000D4DA2">
        <w:t>(2)</w:t>
      </w:r>
      <w:r w:rsidR="00264136" w:rsidRPr="000D4DA2">
        <w:tab/>
      </w:r>
      <w:r w:rsidR="00D53BB2" w:rsidRPr="000D4DA2">
        <w:t xml:space="preserve">An offence against </w:t>
      </w:r>
      <w:r w:rsidR="0093063B" w:rsidRPr="000D4DA2">
        <w:t>sub</w:t>
      </w:r>
      <w:r w:rsidR="00D53BB2" w:rsidRPr="000D4DA2">
        <w:t>section</w:t>
      </w:r>
      <w:r w:rsidR="0093063B" w:rsidRPr="000D4DA2">
        <w:t> (1)</w:t>
      </w:r>
      <w:r w:rsidR="00D53BB2" w:rsidRPr="000D4DA2">
        <w:t xml:space="preserve"> is a strict liability offence.</w:t>
      </w:r>
    </w:p>
    <w:p w:rsidR="00A50CFF" w:rsidRPr="000D4DA2" w:rsidRDefault="00F15DBF" w:rsidP="00F15DBF">
      <w:pPr>
        <w:pStyle w:val="Amain"/>
      </w:pPr>
      <w:r>
        <w:tab/>
      </w:r>
      <w:r w:rsidR="00264136" w:rsidRPr="000D4DA2">
        <w:t>(3)</w:t>
      </w:r>
      <w:r w:rsidR="00264136" w:rsidRPr="000D4DA2">
        <w:tab/>
      </w:r>
      <w:r w:rsidR="00A50CFF" w:rsidRPr="000D4DA2">
        <w:t>The village must have insurance that</w:t>
      </w:r>
      <w:r w:rsidR="0059333A" w:rsidRPr="000D4DA2">
        <w:t>—</w:t>
      </w:r>
    </w:p>
    <w:p w:rsidR="00A50CFF" w:rsidRPr="000D4DA2" w:rsidRDefault="00F15DBF" w:rsidP="00F15DBF">
      <w:pPr>
        <w:pStyle w:val="Apara"/>
        <w:keepNext/>
      </w:pPr>
      <w:r>
        <w:tab/>
      </w:r>
      <w:r w:rsidR="00264136" w:rsidRPr="000D4DA2">
        <w:t>(a)</w:t>
      </w:r>
      <w:r w:rsidR="00264136" w:rsidRPr="000D4DA2">
        <w:tab/>
      </w:r>
      <w:r w:rsidR="00A50CFF" w:rsidRPr="000D4DA2">
        <w:t>covers the following:</w:t>
      </w:r>
    </w:p>
    <w:p w:rsidR="00A50CFF" w:rsidRPr="000D4DA2" w:rsidRDefault="00F15DBF" w:rsidP="00F15DBF">
      <w:pPr>
        <w:pStyle w:val="Asubpara"/>
      </w:pPr>
      <w:r>
        <w:tab/>
      </w:r>
      <w:r w:rsidR="00264136" w:rsidRPr="000D4DA2">
        <w:t>(i)</w:t>
      </w:r>
      <w:r w:rsidR="00264136" w:rsidRPr="000D4DA2">
        <w:tab/>
      </w:r>
      <w:r w:rsidR="000808BD" w:rsidRPr="000D4DA2">
        <w:t>damage;</w:t>
      </w:r>
    </w:p>
    <w:p w:rsidR="00A50CFF" w:rsidRPr="000D4DA2" w:rsidRDefault="00F15DBF" w:rsidP="00F15DBF">
      <w:pPr>
        <w:pStyle w:val="Asubpara"/>
      </w:pPr>
      <w:r>
        <w:tab/>
      </w:r>
      <w:r w:rsidR="00264136" w:rsidRPr="000D4DA2">
        <w:t>(ii)</w:t>
      </w:r>
      <w:r w:rsidR="00264136" w:rsidRPr="000D4DA2">
        <w:tab/>
      </w:r>
      <w:r w:rsidR="00A50CFF" w:rsidRPr="000D4DA2">
        <w:t>costs incidental to the reinstatement or r</w:t>
      </w:r>
      <w:r w:rsidR="00125991">
        <w:t>eplacement of insured buildings;</w:t>
      </w:r>
    </w:p>
    <w:p w:rsidR="00A50CFF" w:rsidRPr="000D4DA2" w:rsidRDefault="00F15DBF" w:rsidP="00F15DBF">
      <w:pPr>
        <w:pStyle w:val="Asubpara"/>
      </w:pPr>
      <w:r>
        <w:tab/>
      </w:r>
      <w:r w:rsidR="00264136" w:rsidRPr="000D4DA2">
        <w:t>(iii)</w:t>
      </w:r>
      <w:r w:rsidR="00264136" w:rsidRPr="000D4DA2">
        <w:tab/>
      </w:r>
      <w:r w:rsidR="000808BD" w:rsidRPr="000D4DA2">
        <w:t>public liability;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provides for the reinstatement of property to its condition when new.</w:t>
      </w:r>
    </w:p>
    <w:p w:rsidR="00A50CFF" w:rsidRPr="000D4DA2" w:rsidRDefault="00F15DBF" w:rsidP="00F15DBF">
      <w:pPr>
        <w:pStyle w:val="Amain"/>
      </w:pPr>
      <w:r>
        <w:tab/>
      </w:r>
      <w:r w:rsidR="00264136" w:rsidRPr="000D4DA2">
        <w:t>(4)</w:t>
      </w:r>
      <w:r w:rsidR="00264136" w:rsidRPr="000D4DA2">
        <w:tab/>
      </w:r>
      <w:r w:rsidR="0059333A" w:rsidRPr="000D4DA2">
        <w:t>A</w:t>
      </w:r>
      <w:r w:rsidR="00545273" w:rsidRPr="000D4DA2">
        <w:t xml:space="preserve"> regulation</w:t>
      </w:r>
      <w:r w:rsidR="00A50CFF" w:rsidRPr="000D4DA2">
        <w:t xml:space="preserve"> may prescribe a minimum amount of public liability insurance that is required under this section.</w:t>
      </w:r>
    </w:p>
    <w:p w:rsidR="00A50CFF" w:rsidRPr="000D4DA2" w:rsidRDefault="00F15DBF" w:rsidP="00F15DBF">
      <w:pPr>
        <w:pStyle w:val="Amain"/>
      </w:pPr>
      <w:r>
        <w:tab/>
      </w:r>
      <w:r w:rsidR="00264136" w:rsidRPr="000D4DA2">
        <w:t>(5)</w:t>
      </w:r>
      <w:r w:rsidR="00264136" w:rsidRPr="000D4DA2">
        <w:tab/>
      </w:r>
      <w:r w:rsidR="00A50CFF" w:rsidRPr="000D4DA2">
        <w:t xml:space="preserve">Insurance for damage and costs incidental to the reinstatement or replacement of insured buildings </w:t>
      </w:r>
      <w:r w:rsidR="00362CD1" w:rsidRPr="007B6AE8">
        <w:t>in the retirement village must cover the full replacement value of the buildings</w:t>
      </w:r>
      <w:r w:rsidR="00A50CFF" w:rsidRPr="000D4DA2">
        <w:t>.</w:t>
      </w:r>
    </w:p>
    <w:p w:rsidR="00A50CFF" w:rsidRPr="000D4DA2" w:rsidRDefault="00F15DBF" w:rsidP="00F15DBF">
      <w:pPr>
        <w:pStyle w:val="Amain"/>
      </w:pPr>
      <w:r>
        <w:tab/>
      </w:r>
      <w:r w:rsidR="00264136" w:rsidRPr="000D4DA2">
        <w:t>(6)</w:t>
      </w:r>
      <w:r w:rsidR="00264136" w:rsidRPr="000D4DA2">
        <w:tab/>
      </w:r>
      <w:r w:rsidR="00A50CFF" w:rsidRPr="000D4DA2">
        <w:t>Nothing in this section requires the operator</w:t>
      </w:r>
      <w:r w:rsidR="0059333A" w:rsidRPr="000D4DA2">
        <w:t xml:space="preserve"> </w:t>
      </w:r>
      <w:r w:rsidR="00A50CFF" w:rsidRPr="000D4DA2">
        <w:t xml:space="preserve">to insure </w:t>
      </w:r>
      <w:r w:rsidR="00D5619F" w:rsidRPr="000D4DA2">
        <w:t>a capital item</w:t>
      </w:r>
      <w:r w:rsidR="00A50CFF" w:rsidRPr="000D4DA2">
        <w:t xml:space="preserve"> other than </w:t>
      </w:r>
      <w:r w:rsidR="00D5619F" w:rsidRPr="000D4DA2">
        <w:t>a capital item</w:t>
      </w:r>
      <w:r w:rsidR="00A50CFF" w:rsidRPr="000D4DA2">
        <w:t xml:space="preserve"> for which the operator is responsible.</w:t>
      </w:r>
    </w:p>
    <w:p w:rsidR="00A50CFF" w:rsidRPr="000D4DA2" w:rsidRDefault="00F15DBF" w:rsidP="00F15DBF">
      <w:pPr>
        <w:pStyle w:val="Amain"/>
      </w:pPr>
      <w:r>
        <w:tab/>
      </w:r>
      <w:r w:rsidR="00264136" w:rsidRPr="000D4DA2">
        <w:t>(7)</w:t>
      </w:r>
      <w:r w:rsidR="00264136" w:rsidRPr="000D4DA2">
        <w:tab/>
      </w:r>
      <w:r w:rsidR="00A50CFF" w:rsidRPr="000D4DA2">
        <w:t xml:space="preserve">The operator may fund insurance required under this section from recurrent charges if the cost of </w:t>
      </w:r>
      <w:r w:rsidR="0059333A" w:rsidRPr="000D4DA2">
        <w:t>the</w:t>
      </w:r>
      <w:r w:rsidR="00A50CFF" w:rsidRPr="000D4DA2">
        <w:t xml:space="preserve"> insurance is included in the approved annual budget.</w:t>
      </w:r>
    </w:p>
    <w:p w:rsidR="00A50CFF" w:rsidRPr="000D4DA2" w:rsidRDefault="00264136" w:rsidP="00264136">
      <w:pPr>
        <w:pStyle w:val="AH5Sec"/>
        <w:rPr>
          <w:lang w:val="en-GB"/>
        </w:rPr>
      </w:pPr>
      <w:bookmarkStart w:id="174" w:name="_Toc12365617"/>
      <w:r w:rsidRPr="00D245F8">
        <w:rPr>
          <w:rStyle w:val="CharSectNo"/>
        </w:rPr>
        <w:t>146</w:t>
      </w:r>
      <w:r w:rsidRPr="000D4DA2">
        <w:rPr>
          <w:lang w:val="en-GB"/>
        </w:rPr>
        <w:tab/>
      </w:r>
      <w:r w:rsidR="00FD6933" w:rsidRPr="000D4DA2">
        <w:rPr>
          <w:lang w:val="en-GB"/>
        </w:rPr>
        <w:t>S</w:t>
      </w:r>
      <w:r w:rsidR="00450B9D" w:rsidRPr="000D4DA2">
        <w:rPr>
          <w:lang w:val="en-GB"/>
        </w:rPr>
        <w:t>ale of capital items to residents</w:t>
      </w:r>
      <w:bookmarkEnd w:id="174"/>
    </w:p>
    <w:p w:rsidR="00450B9D" w:rsidRPr="000D4DA2" w:rsidRDefault="00F15DBF" w:rsidP="00F62A26">
      <w:pPr>
        <w:pStyle w:val="Amain"/>
        <w:keepNext/>
      </w:pPr>
      <w:r>
        <w:tab/>
      </w:r>
      <w:r w:rsidR="00264136" w:rsidRPr="000D4DA2">
        <w:t>(1)</w:t>
      </w:r>
      <w:r w:rsidR="00264136" w:rsidRPr="000D4DA2">
        <w:tab/>
      </w:r>
      <w:r w:rsidR="00450B9D" w:rsidRPr="000D4DA2">
        <w:t>The operator of a retirement village commits an offence if—</w:t>
      </w:r>
    </w:p>
    <w:p w:rsidR="00D67D2C" w:rsidRPr="007B6AE8" w:rsidRDefault="00D67D2C" w:rsidP="00D67D2C">
      <w:pPr>
        <w:pStyle w:val="Apara"/>
      </w:pPr>
      <w:r w:rsidRPr="007B6AE8">
        <w:tab/>
        <w:t>(a)</w:t>
      </w:r>
      <w:r w:rsidRPr="007B6AE8">
        <w:tab/>
        <w:t>the operator sells a capital item for which the operator is responsible; and</w:t>
      </w:r>
    </w:p>
    <w:p w:rsidR="00D67D2C" w:rsidRPr="007B6AE8" w:rsidRDefault="00BC0746" w:rsidP="00D67D2C">
      <w:pPr>
        <w:pStyle w:val="Apara"/>
      </w:pPr>
      <w:r>
        <w:tab/>
        <w:t>(b</w:t>
      </w:r>
      <w:r w:rsidR="00D67D2C" w:rsidRPr="007B6AE8">
        <w:t>)</w:t>
      </w:r>
      <w:r w:rsidR="00D67D2C" w:rsidRPr="007B6AE8">
        <w:tab/>
        <w:t>the sale is to a resident of the village; and</w:t>
      </w:r>
    </w:p>
    <w:p w:rsidR="00450B9D" w:rsidRPr="000D4DA2" w:rsidRDefault="00F15DBF" w:rsidP="00F15DBF">
      <w:pPr>
        <w:pStyle w:val="Apara"/>
        <w:keepNext/>
      </w:pPr>
      <w:r>
        <w:tab/>
      </w:r>
      <w:r w:rsidR="00BC0746">
        <w:t>(c</w:t>
      </w:r>
      <w:r w:rsidR="00264136" w:rsidRPr="000D4DA2">
        <w:t>)</w:t>
      </w:r>
      <w:r w:rsidR="00264136" w:rsidRPr="000D4DA2">
        <w:tab/>
      </w:r>
      <w:r w:rsidR="00C125EA" w:rsidRPr="000D4DA2">
        <w:t xml:space="preserve">the sale is not </w:t>
      </w:r>
      <w:r w:rsidR="00D43A6E" w:rsidRPr="000D4DA2">
        <w:t>in accordance with the requirements prescribed by</w:t>
      </w:r>
      <w:r w:rsidR="00C125EA" w:rsidRPr="000D4DA2">
        <w:t xml:space="preserve"> regulation</w:t>
      </w:r>
      <w:r w:rsidR="00D43A6E" w:rsidRPr="000D4DA2">
        <w:t>.</w:t>
      </w:r>
    </w:p>
    <w:p w:rsidR="00A50CFF" w:rsidRPr="000D4DA2" w:rsidRDefault="00A50CFF" w:rsidP="00F15DBF">
      <w:pPr>
        <w:pStyle w:val="Penalty"/>
        <w:keepNext/>
      </w:pPr>
      <w:r w:rsidRPr="000D4DA2">
        <w:t>Maximum penalty: 20 penalty units.</w:t>
      </w:r>
    </w:p>
    <w:p w:rsidR="00FD6933" w:rsidRPr="000D4DA2" w:rsidRDefault="00F15DBF" w:rsidP="00F15DBF">
      <w:pPr>
        <w:pStyle w:val="Amain"/>
      </w:pPr>
      <w:r>
        <w:tab/>
      </w:r>
      <w:r w:rsidR="00264136" w:rsidRPr="000D4DA2">
        <w:t>(2)</w:t>
      </w:r>
      <w:r w:rsidR="00264136" w:rsidRPr="000D4DA2">
        <w:tab/>
      </w:r>
      <w:r w:rsidR="00FD6933" w:rsidRPr="000D4DA2">
        <w:t>An offence against this section is a strict liability offence.</w:t>
      </w:r>
    </w:p>
    <w:p w:rsidR="00A50CFF" w:rsidRPr="000D4DA2" w:rsidRDefault="00F15DBF" w:rsidP="00F15DBF">
      <w:pPr>
        <w:pStyle w:val="Amain"/>
      </w:pPr>
      <w:r>
        <w:tab/>
      </w:r>
      <w:r w:rsidR="00264136" w:rsidRPr="000D4DA2">
        <w:t>(3)</w:t>
      </w:r>
      <w:r w:rsidR="00264136" w:rsidRPr="000D4DA2">
        <w:tab/>
      </w:r>
      <w:r w:rsidR="003335DC" w:rsidRPr="000D4DA2">
        <w:t>A</w:t>
      </w:r>
      <w:r w:rsidR="00730465" w:rsidRPr="000D4DA2">
        <w:t xml:space="preserve"> contract, agreement, </w:t>
      </w:r>
      <w:r w:rsidR="00A50CFF" w:rsidRPr="000D4DA2">
        <w:t xml:space="preserve">scheme </w:t>
      </w:r>
      <w:r w:rsidR="00730465" w:rsidRPr="000D4DA2">
        <w:t xml:space="preserve">or arrangement </w:t>
      </w:r>
      <w:r w:rsidR="00A50CFF" w:rsidRPr="000D4DA2">
        <w:t>is unenforceable to the extent that it purports to sell</w:t>
      </w:r>
      <w:r w:rsidR="003335DC" w:rsidRPr="000D4DA2">
        <w:t>,</w:t>
      </w:r>
      <w:r w:rsidR="00A50CFF" w:rsidRPr="000D4DA2">
        <w:t xml:space="preserve"> or pass responsibility for the maintenance or replacement of</w:t>
      </w:r>
      <w:r w:rsidR="003335DC" w:rsidRPr="000D4DA2">
        <w:t>,</w:t>
      </w:r>
      <w:r w:rsidR="00A50CFF" w:rsidRPr="000D4DA2">
        <w:t xml:space="preserve"> capital </w:t>
      </w:r>
      <w:r w:rsidR="003335DC" w:rsidRPr="000D4DA2">
        <w:t xml:space="preserve">items </w:t>
      </w:r>
      <w:r w:rsidR="00A50CFF" w:rsidRPr="000D4DA2">
        <w:t>in contravention of subsection (1).</w:t>
      </w:r>
    </w:p>
    <w:p w:rsidR="00D43A6E" w:rsidRPr="000D4DA2" w:rsidRDefault="00F15DBF" w:rsidP="00F15DBF">
      <w:pPr>
        <w:pStyle w:val="Amain"/>
      </w:pPr>
      <w:r>
        <w:tab/>
      </w:r>
      <w:r w:rsidR="00264136" w:rsidRPr="000D4DA2">
        <w:t>(4)</w:t>
      </w:r>
      <w:r w:rsidR="00264136" w:rsidRPr="000D4DA2">
        <w:tab/>
      </w:r>
      <w:r w:rsidR="00D67D2C" w:rsidRPr="007B6AE8">
        <w:t>Subsection (1)</w:t>
      </w:r>
      <w:r w:rsidR="00D67D2C">
        <w:t xml:space="preserve"> </w:t>
      </w:r>
      <w:r w:rsidR="00A50CFF" w:rsidRPr="000D4DA2">
        <w:t>does not apply to the sale of</w:t>
      </w:r>
      <w:r w:rsidR="00444202" w:rsidRPr="000D4DA2">
        <w:t xml:space="preserve"> </w:t>
      </w:r>
      <w:r w:rsidR="00B75685" w:rsidRPr="000D4DA2">
        <w:t>residential premises</w:t>
      </w:r>
      <w:r w:rsidR="00444202" w:rsidRPr="000D4DA2">
        <w:t xml:space="preserve">, or fixtures in </w:t>
      </w:r>
      <w:r w:rsidR="00B75685" w:rsidRPr="000D4DA2">
        <w:t>residential premises</w:t>
      </w:r>
      <w:r w:rsidR="00444202" w:rsidRPr="000D4DA2">
        <w:t>, in a retirement village.</w:t>
      </w:r>
    </w:p>
    <w:p w:rsidR="00D67D2C" w:rsidRPr="007B6AE8" w:rsidRDefault="00D67D2C" w:rsidP="00D67D2C">
      <w:pPr>
        <w:pStyle w:val="aNote"/>
      </w:pPr>
      <w:r w:rsidRPr="007B6AE8">
        <w:rPr>
          <w:rStyle w:val="charItals"/>
        </w:rPr>
        <w:t>Note</w:t>
      </w:r>
      <w:r w:rsidRPr="007B6AE8">
        <w:rPr>
          <w:rStyle w:val="charItals"/>
        </w:rPr>
        <w:tab/>
      </w:r>
      <w:r w:rsidRPr="007B6AE8">
        <w:t xml:space="preserve">The defendant has an evidential burden in relation to the matters mentioned in s (4) (see </w:t>
      </w:r>
      <w:hyperlink r:id="rId115" w:tooltip="A2002-51" w:history="1">
        <w:r w:rsidRPr="00E31226">
          <w:rPr>
            <w:rStyle w:val="charCitHyperlinkAbbrev"/>
          </w:rPr>
          <w:t>Criminal Code</w:t>
        </w:r>
      </w:hyperlink>
      <w:r w:rsidRPr="007B6AE8">
        <w:t>, s 58).</w:t>
      </w:r>
    </w:p>
    <w:p w:rsidR="00C125EA" w:rsidRPr="000D4DA2" w:rsidRDefault="00F15DBF" w:rsidP="00F15DBF">
      <w:pPr>
        <w:pStyle w:val="Amain"/>
        <w:keepNext/>
      </w:pPr>
      <w:r>
        <w:tab/>
      </w:r>
      <w:r w:rsidR="00264136" w:rsidRPr="000D4DA2">
        <w:t>(5)</w:t>
      </w:r>
      <w:r w:rsidR="00264136" w:rsidRPr="000D4DA2">
        <w:tab/>
      </w:r>
      <w:r w:rsidR="00C125EA" w:rsidRPr="000D4DA2">
        <w:t>In this section:</w:t>
      </w:r>
    </w:p>
    <w:p w:rsidR="00C125EA" w:rsidRPr="000D4DA2" w:rsidRDefault="00C125EA" w:rsidP="00264136">
      <w:pPr>
        <w:pStyle w:val="aDef"/>
      </w:pPr>
      <w:r w:rsidRPr="00723542">
        <w:rPr>
          <w:rStyle w:val="charBoldItals"/>
        </w:rPr>
        <w:t>resident</w:t>
      </w:r>
      <w:r w:rsidRPr="000D4DA2">
        <w:t xml:space="preserve"> includes a prospective resident.</w:t>
      </w:r>
    </w:p>
    <w:p w:rsidR="00C125EA" w:rsidRPr="000D4DA2" w:rsidRDefault="00C125EA" w:rsidP="00264136">
      <w:pPr>
        <w:pStyle w:val="aDef"/>
      </w:pPr>
      <w:r w:rsidRPr="00723542">
        <w:rPr>
          <w:rStyle w:val="charBoldItals"/>
        </w:rPr>
        <w:t>sell</w:t>
      </w:r>
      <w:r w:rsidRPr="000D4DA2">
        <w:t>, a capital item to a resident, includes pass responsibility for the capital item</w:t>
      </w:r>
      <w:r w:rsidR="00D43A6E" w:rsidRPr="000D4DA2">
        <w:t>, directly or indirectly,</w:t>
      </w:r>
      <w:r w:rsidRPr="000D4DA2">
        <w:t xml:space="preserve"> to the resident.</w:t>
      </w:r>
    </w:p>
    <w:p w:rsidR="00A50CFF" w:rsidRPr="00D245F8" w:rsidRDefault="00264136" w:rsidP="00264136">
      <w:pPr>
        <w:pStyle w:val="AH3Div"/>
      </w:pPr>
      <w:bookmarkStart w:id="175" w:name="_Toc12365618"/>
      <w:r w:rsidRPr="00D245F8">
        <w:rPr>
          <w:rStyle w:val="CharDivNo"/>
        </w:rPr>
        <w:t>Division 7.3</w:t>
      </w:r>
      <w:r w:rsidRPr="000D4DA2">
        <w:rPr>
          <w:lang w:val="en-GB"/>
        </w:rPr>
        <w:tab/>
      </w:r>
      <w:r w:rsidR="00A50CFF" w:rsidRPr="00D245F8">
        <w:rPr>
          <w:rStyle w:val="CharDivText"/>
          <w:lang w:val="en-GB"/>
        </w:rPr>
        <w:t>Recurrent charges</w:t>
      </w:r>
      <w:bookmarkEnd w:id="175"/>
    </w:p>
    <w:p w:rsidR="00A50CFF" w:rsidRPr="000D4DA2" w:rsidRDefault="00264136" w:rsidP="00264136">
      <w:pPr>
        <w:pStyle w:val="AH5Sec"/>
        <w:rPr>
          <w:lang w:val="en-GB"/>
        </w:rPr>
      </w:pPr>
      <w:bookmarkStart w:id="176" w:name="_Toc12365619"/>
      <w:r w:rsidRPr="00D245F8">
        <w:rPr>
          <w:rStyle w:val="CharSectNo"/>
        </w:rPr>
        <w:t>147</w:t>
      </w:r>
      <w:r w:rsidRPr="000D4DA2">
        <w:rPr>
          <w:lang w:val="en-GB"/>
        </w:rPr>
        <w:tab/>
      </w:r>
      <w:r w:rsidR="00A50CFF" w:rsidRPr="000D4DA2">
        <w:rPr>
          <w:lang w:val="en-GB"/>
        </w:rPr>
        <w:t>Operator to pay certain recurrent charges</w:t>
      </w:r>
      <w:bookmarkEnd w:id="176"/>
    </w:p>
    <w:p w:rsidR="00A50CFF" w:rsidRPr="000D4DA2" w:rsidRDefault="00F15DBF" w:rsidP="00BC0746">
      <w:pPr>
        <w:pStyle w:val="Amain"/>
        <w:keepLines/>
      </w:pPr>
      <w:r>
        <w:tab/>
      </w:r>
      <w:r w:rsidR="00264136" w:rsidRPr="000D4DA2">
        <w:t>(1)</w:t>
      </w:r>
      <w:r w:rsidR="00264136" w:rsidRPr="000D4DA2">
        <w:tab/>
      </w:r>
      <w:r w:rsidR="00A50CFF" w:rsidRPr="000D4DA2">
        <w:t xml:space="preserve">The operator of a retirement village must pay, in relation to new </w:t>
      </w:r>
      <w:r w:rsidR="00B75685" w:rsidRPr="000D4DA2">
        <w:t xml:space="preserve">residential premises </w:t>
      </w:r>
      <w:r w:rsidR="00A50CFF" w:rsidRPr="000D4DA2">
        <w:t xml:space="preserve">in the village, an amount </w:t>
      </w:r>
      <w:r w:rsidR="001E0212" w:rsidRPr="000D4DA2">
        <w:t>equal</w:t>
      </w:r>
      <w:r w:rsidR="00A50CFF" w:rsidRPr="000D4DA2">
        <w:t xml:space="preserve"> to the recurrent charges for general services payable under a village contract in </w:t>
      </w:r>
      <w:r w:rsidR="003A2962" w:rsidRPr="000D4DA2">
        <w:t>relation to</w:t>
      </w:r>
      <w:r w:rsidR="00A50CFF" w:rsidRPr="000D4DA2">
        <w:t xml:space="preserve"> comparable (or the most nearly comparable) </w:t>
      </w:r>
      <w:r w:rsidR="00B75685" w:rsidRPr="000D4DA2">
        <w:t xml:space="preserve">residential premises </w:t>
      </w:r>
      <w:r w:rsidR="00A50CFF" w:rsidRPr="000D4DA2">
        <w:t>in the village.</w:t>
      </w:r>
    </w:p>
    <w:p w:rsidR="00F85189" w:rsidRPr="000D4DA2" w:rsidRDefault="00F15DBF" w:rsidP="00F15DBF">
      <w:pPr>
        <w:pStyle w:val="Amain"/>
        <w:keepNext/>
      </w:pPr>
      <w:r>
        <w:tab/>
      </w:r>
      <w:r w:rsidR="00264136" w:rsidRPr="000D4DA2">
        <w:t>(2)</w:t>
      </w:r>
      <w:r w:rsidR="00264136" w:rsidRPr="000D4DA2">
        <w:tab/>
      </w:r>
      <w:r w:rsidR="00F85189" w:rsidRPr="000D4DA2">
        <w:t>In this section:</w:t>
      </w:r>
    </w:p>
    <w:p w:rsidR="00A50CFF" w:rsidRPr="000D4DA2" w:rsidRDefault="00A50CFF" w:rsidP="00264136">
      <w:pPr>
        <w:pStyle w:val="aDef"/>
      </w:pPr>
      <w:r w:rsidRPr="00723542">
        <w:rPr>
          <w:rStyle w:val="charBoldItals"/>
        </w:rPr>
        <w:t xml:space="preserve">new </w:t>
      </w:r>
      <w:r w:rsidR="00B75685" w:rsidRPr="000D4DA2">
        <w:t xml:space="preserve">residential premises </w:t>
      </w:r>
      <w:r w:rsidRPr="000D4DA2">
        <w:t xml:space="preserve">means </w:t>
      </w:r>
      <w:r w:rsidR="00B75685" w:rsidRPr="000D4DA2">
        <w:t xml:space="preserve">residential premises </w:t>
      </w:r>
      <w:r w:rsidRPr="000D4DA2">
        <w:t xml:space="preserve">that </w:t>
      </w:r>
      <w:r w:rsidR="00B75685" w:rsidRPr="000D4DA2">
        <w:t>have</w:t>
      </w:r>
      <w:r w:rsidRPr="000D4DA2">
        <w:t xml:space="preserve"> not and </w:t>
      </w:r>
      <w:r w:rsidR="00B75685" w:rsidRPr="000D4DA2">
        <w:t>have</w:t>
      </w:r>
      <w:r w:rsidRPr="000D4DA2">
        <w:t xml:space="preserve"> never been the subject of a village contract.</w:t>
      </w:r>
    </w:p>
    <w:p w:rsidR="00A50CFF" w:rsidRPr="000D4DA2" w:rsidRDefault="00264136" w:rsidP="00264136">
      <w:pPr>
        <w:pStyle w:val="AH5Sec"/>
        <w:rPr>
          <w:lang w:val="en-GB"/>
        </w:rPr>
      </w:pPr>
      <w:bookmarkStart w:id="177" w:name="_Toc12365620"/>
      <w:r w:rsidRPr="00D245F8">
        <w:rPr>
          <w:rStyle w:val="CharSectNo"/>
        </w:rPr>
        <w:t>148</w:t>
      </w:r>
      <w:r w:rsidRPr="000D4DA2">
        <w:rPr>
          <w:lang w:val="en-GB"/>
        </w:rPr>
        <w:tab/>
      </w:r>
      <w:r w:rsidR="00F85189" w:rsidRPr="000D4DA2">
        <w:rPr>
          <w:lang w:val="en-GB"/>
        </w:rPr>
        <w:t>Amendment</w:t>
      </w:r>
      <w:r w:rsidR="00A50CFF" w:rsidRPr="000D4DA2">
        <w:rPr>
          <w:lang w:val="en-GB"/>
        </w:rPr>
        <w:t xml:space="preserve"> of recurrent charges</w:t>
      </w:r>
      <w:bookmarkEnd w:id="177"/>
    </w:p>
    <w:p w:rsidR="00A50CFF" w:rsidRPr="000D4DA2" w:rsidRDefault="00F15DBF" w:rsidP="00F15DBF">
      <w:pPr>
        <w:pStyle w:val="Amain"/>
      </w:pPr>
      <w:r>
        <w:tab/>
      </w:r>
      <w:r w:rsidR="00264136" w:rsidRPr="000D4DA2">
        <w:t>(1)</w:t>
      </w:r>
      <w:r w:rsidR="00264136" w:rsidRPr="000D4DA2">
        <w:tab/>
      </w:r>
      <w:r w:rsidR="00A50CFF" w:rsidRPr="000D4DA2">
        <w:t>A village contract may provide that any rec</w:t>
      </w:r>
      <w:r w:rsidR="00F85189" w:rsidRPr="000D4DA2">
        <w:t xml:space="preserve">urrent charges payable under </w:t>
      </w:r>
      <w:r w:rsidR="00217C37" w:rsidRPr="000D4DA2">
        <w:t>the contract</w:t>
      </w:r>
      <w:r w:rsidR="00F85189"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are to be </w:t>
      </w:r>
      <w:r w:rsidR="00F85189" w:rsidRPr="000D4DA2">
        <w:t>amended</w:t>
      </w:r>
      <w:r w:rsidR="00A50CFF" w:rsidRPr="000D4DA2">
        <w:t xml:space="preserve"> at </w:t>
      </w:r>
      <w:r w:rsidR="00F85189" w:rsidRPr="000D4DA2">
        <w:t>stated</w:t>
      </w:r>
      <w:r w:rsidR="00A50CFF" w:rsidRPr="000D4DA2">
        <w:t xml:space="preserve"> intervals (or on </w:t>
      </w:r>
      <w:r w:rsidR="00F85189" w:rsidRPr="000D4DA2">
        <w:t>stated</w:t>
      </w:r>
      <w:r w:rsidR="00A50CFF" w:rsidRPr="000D4DA2">
        <w:t xml:space="preserve"> dates) according to a fixed formula</w:t>
      </w:r>
      <w:r w:rsidR="00C401E9" w:rsidRPr="000D4DA2">
        <w:t>;</w:t>
      </w:r>
      <w:r w:rsidR="00A50CFF" w:rsidRPr="000D4DA2">
        <w:t xml:space="preserve"> or</w:t>
      </w:r>
    </w:p>
    <w:p w:rsidR="00C401E9" w:rsidRPr="000D4DA2" w:rsidRDefault="00C401E9" w:rsidP="00C401E9">
      <w:pPr>
        <w:pStyle w:val="aExamHdgpar"/>
      </w:pPr>
      <w:r w:rsidRPr="000D4DA2">
        <w:t>Example—fixed formula</w:t>
      </w:r>
    </w:p>
    <w:p w:rsidR="00C401E9" w:rsidRPr="000D4DA2" w:rsidRDefault="00C401E9" w:rsidP="00C401E9">
      <w:pPr>
        <w:pStyle w:val="aExampar"/>
      </w:pPr>
      <w:r w:rsidRPr="000D4DA2">
        <w:t>in proportion to variations in the Consumer Price Index</w:t>
      </w:r>
    </w:p>
    <w:p w:rsidR="00C401E9" w:rsidRPr="000D4DA2" w:rsidRDefault="00C401E9" w:rsidP="00C401E9">
      <w:pPr>
        <w:pStyle w:val="aNotepar"/>
      </w:pPr>
      <w:r w:rsidRPr="00C64688">
        <w:rPr>
          <w:rStyle w:val="charItals"/>
        </w:rPr>
        <w:t>Note</w:t>
      </w:r>
      <w:r w:rsidRPr="000D4DA2">
        <w:tab/>
        <w:t xml:space="preserve">An example is part of the Act, is not exhaustive and may extend, but does not limit, the meaning of the provision in which it appears (see </w:t>
      </w:r>
      <w:hyperlink r:id="rId116" w:tooltip="A2001-14" w:history="1">
        <w:r w:rsidR="00723542" w:rsidRPr="00723542">
          <w:rPr>
            <w:rStyle w:val="charCitHyperlinkAbbrev"/>
          </w:rPr>
          <w:t>Legislation Act</w:t>
        </w:r>
      </w:hyperlink>
      <w:r w:rsidRPr="000D4DA2">
        <w:t>, s 126 and s 132).</w:t>
      </w:r>
    </w:p>
    <w:p w:rsidR="00A50CFF" w:rsidRPr="000D4DA2" w:rsidRDefault="00F15DBF" w:rsidP="00F15DBF">
      <w:pPr>
        <w:pStyle w:val="Apara"/>
      </w:pPr>
      <w:r>
        <w:tab/>
      </w:r>
      <w:r w:rsidR="00264136" w:rsidRPr="000D4DA2">
        <w:t>(b)</w:t>
      </w:r>
      <w:r w:rsidR="00264136" w:rsidRPr="000D4DA2">
        <w:tab/>
      </w:r>
      <w:r w:rsidR="00A50CFF" w:rsidRPr="000D4DA2">
        <w:t xml:space="preserve">may be </w:t>
      </w:r>
      <w:r w:rsidR="00C401E9" w:rsidRPr="000D4DA2">
        <w:t>amended</w:t>
      </w:r>
      <w:r w:rsidR="00A50CFF" w:rsidRPr="000D4DA2">
        <w:t xml:space="preserve"> otherwise than according to a fixed formula.</w:t>
      </w:r>
    </w:p>
    <w:p w:rsidR="00C401E9" w:rsidRPr="000D4DA2" w:rsidRDefault="00F15DBF" w:rsidP="00F15DBF">
      <w:pPr>
        <w:pStyle w:val="Amain"/>
      </w:pPr>
      <w:r>
        <w:tab/>
      </w:r>
      <w:r w:rsidR="00264136" w:rsidRPr="000D4DA2">
        <w:t>(2)</w:t>
      </w:r>
      <w:r w:rsidR="00264136" w:rsidRPr="000D4DA2">
        <w:tab/>
      </w:r>
      <w:r w:rsidR="00A50CFF" w:rsidRPr="000D4DA2">
        <w:t xml:space="preserve">If a village contract provides for any recurrent charges payable under </w:t>
      </w:r>
      <w:r w:rsidR="00217C37" w:rsidRPr="000D4DA2">
        <w:t>the contract</w:t>
      </w:r>
      <w:r w:rsidR="00A50CFF" w:rsidRPr="000D4DA2">
        <w:t xml:space="preserve"> to be </w:t>
      </w:r>
      <w:r w:rsidR="00C401E9" w:rsidRPr="000D4DA2">
        <w:t>amended</w:t>
      </w:r>
      <w:r w:rsidR="00A50CFF" w:rsidRPr="000D4DA2">
        <w:t xml:space="preserve"> otherwise than according to a fixed formula</w:t>
      </w:r>
      <w:r w:rsidR="00C401E9" w:rsidRPr="000D4DA2">
        <w:t>—</w:t>
      </w:r>
    </w:p>
    <w:p w:rsidR="00C401E9" w:rsidRPr="000D4DA2" w:rsidRDefault="00F15DBF" w:rsidP="00F15DBF">
      <w:pPr>
        <w:pStyle w:val="Apara"/>
      </w:pPr>
      <w:r>
        <w:tab/>
      </w:r>
      <w:r w:rsidR="00264136" w:rsidRPr="000D4DA2">
        <w:t>(a)</w:t>
      </w:r>
      <w:r w:rsidR="00264136" w:rsidRPr="000D4DA2">
        <w:tab/>
      </w:r>
      <w:r w:rsidR="00A50CFF" w:rsidRPr="000D4DA2">
        <w:t xml:space="preserve">the recurrent charges must not be </w:t>
      </w:r>
      <w:r w:rsidR="00C401E9" w:rsidRPr="000D4DA2">
        <w:t>amended</w:t>
      </w:r>
      <w:r w:rsidR="00A50CFF" w:rsidRPr="000D4DA2">
        <w:t xml:space="preserve"> more than once in </w:t>
      </w:r>
      <w:r w:rsidR="00C401E9" w:rsidRPr="000D4DA2">
        <w:t>a 12-month period; and</w:t>
      </w:r>
    </w:p>
    <w:p w:rsidR="00C401E9" w:rsidRPr="000D4DA2" w:rsidRDefault="00F15DBF" w:rsidP="00F15DBF">
      <w:pPr>
        <w:pStyle w:val="Apara"/>
      </w:pPr>
      <w:r>
        <w:tab/>
      </w:r>
      <w:r w:rsidR="00264136" w:rsidRPr="000D4DA2">
        <w:t>(b)</w:t>
      </w:r>
      <w:r w:rsidR="00264136" w:rsidRPr="000D4DA2">
        <w:tab/>
      </w:r>
      <w:r w:rsidR="00C401E9" w:rsidRPr="000D4DA2">
        <w:t xml:space="preserve">any subsequent </w:t>
      </w:r>
      <w:r w:rsidR="00840C8E" w:rsidRPr="000D4DA2">
        <w:t>amendment</w:t>
      </w:r>
      <w:r w:rsidR="00C401E9" w:rsidRPr="000D4DA2">
        <w:t xml:space="preserve"> within that period has no effect.</w:t>
      </w:r>
    </w:p>
    <w:p w:rsidR="00A50CFF" w:rsidRPr="000D4DA2" w:rsidRDefault="00F15DBF" w:rsidP="00F15DBF">
      <w:pPr>
        <w:pStyle w:val="Amain"/>
      </w:pPr>
      <w:r>
        <w:tab/>
      </w:r>
      <w:r w:rsidR="00264136" w:rsidRPr="000D4DA2">
        <w:t>(3)</w:t>
      </w:r>
      <w:r w:rsidR="00264136" w:rsidRPr="000D4DA2">
        <w:tab/>
      </w:r>
      <w:r w:rsidR="00A50CFF" w:rsidRPr="000D4DA2">
        <w:t xml:space="preserve">A village contract must not provide for more than </w:t>
      </w:r>
      <w:r w:rsidR="00C401E9" w:rsidRPr="000D4DA2">
        <w:t>1</w:t>
      </w:r>
      <w:r w:rsidR="00A50CFF" w:rsidRPr="000D4DA2">
        <w:t xml:space="preserve"> method of </w:t>
      </w:r>
      <w:r w:rsidR="00C401E9" w:rsidRPr="000D4DA2">
        <w:t>amending</w:t>
      </w:r>
      <w:r w:rsidR="00A50CFF" w:rsidRPr="000D4DA2">
        <w:t xml:space="preserve"> the recurrent charges payable under </w:t>
      </w:r>
      <w:r w:rsidR="00217C37" w:rsidRPr="000D4DA2">
        <w:t>the contract</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 xml:space="preserve">If a village contract provides for more than </w:t>
      </w:r>
      <w:r w:rsidR="00423FA8" w:rsidRPr="000D4DA2">
        <w:t>1</w:t>
      </w:r>
      <w:r w:rsidR="00A50CFF" w:rsidRPr="000D4DA2">
        <w:t xml:space="preserve"> method of</w:t>
      </w:r>
      <w:r w:rsidR="00423FA8" w:rsidRPr="000D4DA2">
        <w:t xml:space="preserve"> amending </w:t>
      </w:r>
      <w:r w:rsidR="00A50CFF" w:rsidRPr="000D4DA2">
        <w:t>recurrent charges, the method that results in the lowest increase in recurrent charges is the applicable method.</w:t>
      </w:r>
    </w:p>
    <w:p w:rsidR="00A50CFF" w:rsidRPr="000D4DA2" w:rsidRDefault="00264136" w:rsidP="00264136">
      <w:pPr>
        <w:pStyle w:val="AH5Sec"/>
        <w:rPr>
          <w:lang w:val="en-GB"/>
        </w:rPr>
      </w:pPr>
      <w:bookmarkStart w:id="178" w:name="_Toc12365621"/>
      <w:r w:rsidRPr="00D245F8">
        <w:rPr>
          <w:rStyle w:val="CharSectNo"/>
        </w:rPr>
        <w:t>149</w:t>
      </w:r>
      <w:r w:rsidRPr="000D4DA2">
        <w:rPr>
          <w:lang w:val="en-GB"/>
        </w:rPr>
        <w:tab/>
      </w:r>
      <w:r w:rsidR="00A50CFF" w:rsidRPr="000D4DA2">
        <w:rPr>
          <w:lang w:val="en-GB"/>
        </w:rPr>
        <w:t xml:space="preserve">Recurrent charges </w:t>
      </w:r>
      <w:r w:rsidR="00423FA8" w:rsidRPr="000D4DA2">
        <w:rPr>
          <w:lang w:val="en-GB"/>
        </w:rPr>
        <w:t>amended</w:t>
      </w:r>
      <w:r w:rsidR="00A50CFF" w:rsidRPr="000D4DA2">
        <w:rPr>
          <w:lang w:val="en-GB"/>
        </w:rPr>
        <w:t xml:space="preserve"> by fixed formula</w:t>
      </w:r>
      <w:bookmarkEnd w:id="178"/>
    </w:p>
    <w:p w:rsidR="00A50CFF" w:rsidRPr="000D4DA2" w:rsidRDefault="00F15DBF" w:rsidP="00F62A26">
      <w:pPr>
        <w:pStyle w:val="Amain"/>
        <w:keepLines/>
      </w:pPr>
      <w:r>
        <w:tab/>
      </w:r>
      <w:r w:rsidR="00264136" w:rsidRPr="000D4DA2">
        <w:t>(1)</w:t>
      </w:r>
      <w:r w:rsidR="00264136" w:rsidRPr="000D4DA2">
        <w:tab/>
      </w:r>
      <w:r w:rsidR="00A50CFF" w:rsidRPr="000D4DA2">
        <w:t xml:space="preserve">If a village contract provides that recurrent charges are to be </w:t>
      </w:r>
      <w:r w:rsidR="00007042" w:rsidRPr="000D4DA2">
        <w:t>amended</w:t>
      </w:r>
      <w:r w:rsidR="00A50CFF" w:rsidRPr="000D4DA2">
        <w:t xml:space="preserve"> according to a fixed formula, the operator of </w:t>
      </w:r>
      <w:r w:rsidR="00217C37" w:rsidRPr="000D4DA2">
        <w:t>a retirement</w:t>
      </w:r>
      <w:r w:rsidR="00A50CFF" w:rsidRPr="000D4DA2">
        <w:t xml:space="preserve"> village must give </w:t>
      </w:r>
      <w:r w:rsidR="00B65809" w:rsidRPr="000D4DA2">
        <w:t>a resident</w:t>
      </w:r>
      <w:r w:rsidR="00007042" w:rsidRPr="000D4DA2">
        <w:t xml:space="preserve"> </w:t>
      </w:r>
      <w:r w:rsidR="00B65809" w:rsidRPr="000D4DA2">
        <w:t xml:space="preserve">who is a party to </w:t>
      </w:r>
      <w:r w:rsidR="00840C8E" w:rsidRPr="000D4DA2">
        <w:t>the</w:t>
      </w:r>
      <w:r w:rsidR="00B65809" w:rsidRPr="000D4DA2">
        <w:t xml:space="preserve"> contract </w:t>
      </w:r>
      <w:r w:rsidR="00007042" w:rsidRPr="000D4DA2">
        <w:t xml:space="preserve">written notice of the amendment </w:t>
      </w:r>
      <w:r w:rsidR="00A50CFF" w:rsidRPr="000D4DA2">
        <w:t>at least 14 days</w:t>
      </w:r>
      <w:r w:rsidR="00007042" w:rsidRPr="000D4DA2">
        <w:t xml:space="preserve"> before it takes effect</w:t>
      </w:r>
      <w:r w:rsidR="00A50CFF" w:rsidRPr="000D4DA2">
        <w:t>.</w:t>
      </w:r>
    </w:p>
    <w:p w:rsidR="00A50CFF" w:rsidRPr="000D4DA2" w:rsidRDefault="00F15DBF" w:rsidP="00F15DBF">
      <w:pPr>
        <w:pStyle w:val="Amain"/>
        <w:keepNext/>
      </w:pPr>
      <w:r>
        <w:tab/>
      </w:r>
      <w:r w:rsidR="00264136" w:rsidRPr="000D4DA2">
        <w:t>(2)</w:t>
      </w:r>
      <w:r w:rsidR="00264136" w:rsidRPr="000D4DA2">
        <w:tab/>
      </w:r>
      <w:r w:rsidR="00A50CFF" w:rsidRPr="000D4DA2">
        <w:t xml:space="preserve">The notice must </w:t>
      </w:r>
      <w:r w:rsidR="00007042" w:rsidRPr="000D4DA2">
        <w:t>state the following</w:t>
      </w:r>
      <w:r w:rsidR="00A50CFF" w:rsidRPr="000D4DA2">
        <w:t>:</w:t>
      </w:r>
    </w:p>
    <w:p w:rsidR="00A50CFF" w:rsidRPr="000D4DA2" w:rsidRDefault="00F15DBF" w:rsidP="00F15DBF">
      <w:pPr>
        <w:pStyle w:val="Apara"/>
      </w:pPr>
      <w:r>
        <w:tab/>
      </w:r>
      <w:r w:rsidR="00264136" w:rsidRPr="000D4DA2">
        <w:t>(a)</w:t>
      </w:r>
      <w:r w:rsidR="00264136" w:rsidRPr="000D4DA2">
        <w:tab/>
      </w:r>
      <w:r w:rsidR="00A50CFF" w:rsidRPr="000D4DA2">
        <w:t>the amount o</w:t>
      </w:r>
      <w:r w:rsidR="00007042" w:rsidRPr="000D4DA2">
        <w:t>f the new recurrent charges;</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day when</w:t>
      </w:r>
      <w:r w:rsidR="00A50CFF" w:rsidRPr="000D4DA2">
        <w:t xml:space="preserve"> the new recurrent charges </w:t>
      </w:r>
      <w:r w:rsidR="00007042" w:rsidRPr="000D4DA2">
        <w:t>take effect;</w:t>
      </w:r>
    </w:p>
    <w:p w:rsidR="00A50CFF" w:rsidRPr="000D4DA2" w:rsidRDefault="00F15DBF" w:rsidP="00F15DBF">
      <w:pPr>
        <w:pStyle w:val="Apara"/>
      </w:pPr>
      <w:r>
        <w:tab/>
      </w:r>
      <w:r w:rsidR="00264136" w:rsidRPr="000D4DA2">
        <w:t>(c)</w:t>
      </w:r>
      <w:r w:rsidR="00264136" w:rsidRPr="000D4DA2">
        <w:tab/>
      </w:r>
      <w:r w:rsidR="00007042" w:rsidRPr="000D4DA2">
        <w:t>anything else</w:t>
      </w:r>
      <w:r w:rsidR="00A50CFF" w:rsidRPr="000D4DA2">
        <w:t xml:space="preserve"> prescribed by </w:t>
      </w:r>
      <w:r w:rsidR="00007042" w:rsidRPr="000D4DA2">
        <w:t>regulation</w:t>
      </w:r>
      <w:r w:rsidR="00A50CFF" w:rsidRPr="000D4DA2">
        <w:t>.</w:t>
      </w:r>
    </w:p>
    <w:p w:rsidR="00A50CFF" w:rsidRPr="000D4DA2" w:rsidRDefault="00F15DBF" w:rsidP="00F15DBF">
      <w:pPr>
        <w:pStyle w:val="Amain"/>
      </w:pPr>
      <w:r>
        <w:tab/>
      </w:r>
      <w:r w:rsidR="00264136" w:rsidRPr="000D4DA2">
        <w:t>(3)</w:t>
      </w:r>
      <w:r w:rsidR="00264136" w:rsidRPr="000D4DA2">
        <w:tab/>
      </w:r>
      <w:r w:rsidR="00EE157F" w:rsidRPr="000D4DA2">
        <w:t>The</w:t>
      </w:r>
      <w:r w:rsidR="00A50CFF" w:rsidRPr="000D4DA2">
        <w:t xml:space="preserve"> resident is not required to pay any increase in </w:t>
      </w:r>
      <w:r w:rsidR="00ED3F54" w:rsidRPr="000D4DA2">
        <w:t>the resident’s</w:t>
      </w:r>
      <w:r w:rsidR="00A50CFF" w:rsidRPr="000D4DA2">
        <w:t xml:space="preserve"> recurrent charges until notice of the increase is given </w:t>
      </w:r>
      <w:r w:rsidR="00ED3F54" w:rsidRPr="000D4DA2">
        <w:t>in accordance with subsection (1)</w:t>
      </w:r>
      <w:r w:rsidR="00A50CFF" w:rsidRPr="000D4DA2">
        <w:t>.</w:t>
      </w:r>
    </w:p>
    <w:p w:rsidR="00ED3F54" w:rsidRPr="000D4DA2" w:rsidRDefault="00F15DBF" w:rsidP="00F15DBF">
      <w:pPr>
        <w:pStyle w:val="Amain"/>
      </w:pPr>
      <w:r>
        <w:tab/>
      </w:r>
      <w:r w:rsidR="00264136" w:rsidRPr="000D4DA2">
        <w:t>(4)</w:t>
      </w:r>
      <w:r w:rsidR="00264136" w:rsidRPr="000D4DA2">
        <w:tab/>
      </w:r>
      <w:r w:rsidR="00ED3F54" w:rsidRPr="000D4DA2">
        <w:t xml:space="preserve">The operator </w:t>
      </w:r>
      <w:r w:rsidR="00B72FB1" w:rsidRPr="000D4DA2">
        <w:t xml:space="preserve">of a retirement village </w:t>
      </w:r>
      <w:r w:rsidR="00ED3F54" w:rsidRPr="000D4DA2">
        <w:t>commits an offence if—</w:t>
      </w:r>
    </w:p>
    <w:p w:rsidR="00ED3F54" w:rsidRPr="000D4DA2" w:rsidRDefault="00F15DBF" w:rsidP="00F15DBF">
      <w:pPr>
        <w:pStyle w:val="Apara"/>
      </w:pPr>
      <w:r>
        <w:tab/>
      </w:r>
      <w:r w:rsidR="00264136" w:rsidRPr="000D4DA2">
        <w:t>(a)</w:t>
      </w:r>
      <w:r w:rsidR="00264136" w:rsidRPr="000D4DA2">
        <w:tab/>
      </w:r>
      <w:r w:rsidR="00337EFD" w:rsidRPr="000D4DA2">
        <w:t>a village</w:t>
      </w:r>
      <w:r w:rsidR="00ED3F54" w:rsidRPr="000D4DA2">
        <w:t xml:space="preserve"> contract provides that recurrent charge</w:t>
      </w:r>
      <w:r w:rsidR="00840C8E" w:rsidRPr="000D4DA2">
        <w:t>s</w:t>
      </w:r>
      <w:r w:rsidR="00ED3F54" w:rsidRPr="000D4DA2">
        <w:t xml:space="preserve"> </w:t>
      </w:r>
      <w:r w:rsidR="00337EFD" w:rsidRPr="000D4DA2">
        <w:t xml:space="preserve">under the contract </w:t>
      </w:r>
      <w:r w:rsidR="00ED3F54" w:rsidRPr="000D4DA2">
        <w:t>must be amended according to a fixed formula; and</w:t>
      </w:r>
    </w:p>
    <w:p w:rsidR="00337EFD" w:rsidRPr="000D4DA2" w:rsidRDefault="00F15DBF" w:rsidP="00F15DBF">
      <w:pPr>
        <w:pStyle w:val="Apara"/>
      </w:pPr>
      <w:r>
        <w:tab/>
      </w:r>
      <w:r w:rsidR="00264136" w:rsidRPr="000D4DA2">
        <w:t>(b)</w:t>
      </w:r>
      <w:r w:rsidR="00264136" w:rsidRPr="000D4DA2">
        <w:tab/>
      </w:r>
      <w:r w:rsidR="00ED3F54" w:rsidRPr="000D4DA2">
        <w:t>the operator amend</w:t>
      </w:r>
      <w:r w:rsidR="00337EFD" w:rsidRPr="000D4DA2">
        <w:t>s</w:t>
      </w:r>
      <w:r w:rsidR="00ED3F54" w:rsidRPr="000D4DA2">
        <w:t xml:space="preserve"> the recurrent charge</w:t>
      </w:r>
      <w:r w:rsidR="008B5C34" w:rsidRPr="000D4DA2">
        <w:t>s</w:t>
      </w:r>
      <w:r w:rsidR="00337EFD" w:rsidRPr="000D4DA2">
        <w:t>; and</w:t>
      </w:r>
    </w:p>
    <w:p w:rsidR="00337EFD" w:rsidRPr="000D4DA2" w:rsidRDefault="00F15DBF" w:rsidP="00F15DBF">
      <w:pPr>
        <w:pStyle w:val="Apara"/>
      </w:pPr>
      <w:r>
        <w:tab/>
      </w:r>
      <w:r w:rsidR="00264136" w:rsidRPr="000D4DA2">
        <w:t>(c)</w:t>
      </w:r>
      <w:r w:rsidR="00264136" w:rsidRPr="000D4DA2">
        <w:tab/>
      </w:r>
      <w:r w:rsidR="00337EFD" w:rsidRPr="000D4DA2">
        <w:t>the amendment does not comply with—</w:t>
      </w:r>
    </w:p>
    <w:p w:rsidR="00ED3F54" w:rsidRPr="000D4DA2" w:rsidRDefault="00F15DBF" w:rsidP="00F15DBF">
      <w:pPr>
        <w:pStyle w:val="Asubpara"/>
      </w:pPr>
      <w:r>
        <w:tab/>
      </w:r>
      <w:r w:rsidR="00264136" w:rsidRPr="000D4DA2">
        <w:t>(i)</w:t>
      </w:r>
      <w:r w:rsidR="00264136" w:rsidRPr="000D4DA2">
        <w:tab/>
      </w:r>
      <w:r w:rsidR="00337EFD" w:rsidRPr="000D4DA2">
        <w:t>the fixed formula; or</w:t>
      </w:r>
    </w:p>
    <w:p w:rsidR="00337EFD" w:rsidRPr="000D4DA2" w:rsidRDefault="00F15DBF" w:rsidP="00F15DBF">
      <w:pPr>
        <w:pStyle w:val="Asubpara"/>
        <w:keepNext/>
      </w:pPr>
      <w:r>
        <w:tab/>
      </w:r>
      <w:r w:rsidR="00264136" w:rsidRPr="000D4DA2">
        <w:t>(ii)</w:t>
      </w:r>
      <w:r w:rsidR="00264136" w:rsidRPr="000D4DA2">
        <w:tab/>
      </w:r>
      <w:r w:rsidR="00337EFD" w:rsidRPr="000D4DA2">
        <w:t>this section.</w:t>
      </w:r>
    </w:p>
    <w:p w:rsidR="00A50CFF" w:rsidRPr="000D4DA2" w:rsidRDefault="00A50CFF" w:rsidP="00F15DBF">
      <w:pPr>
        <w:pStyle w:val="Penalty"/>
        <w:keepNext/>
      </w:pPr>
      <w:r w:rsidRPr="000D4DA2">
        <w:t>Maximum penalty: 50 penalty units.</w:t>
      </w:r>
    </w:p>
    <w:p w:rsidR="00217C37" w:rsidRPr="000D4DA2" w:rsidRDefault="00F15DBF" w:rsidP="00F15DBF">
      <w:pPr>
        <w:pStyle w:val="Amain"/>
      </w:pPr>
      <w:r>
        <w:tab/>
      </w:r>
      <w:r w:rsidR="00264136" w:rsidRPr="000D4DA2">
        <w:t>(5)</w:t>
      </w:r>
      <w:r w:rsidR="00264136" w:rsidRPr="000D4DA2">
        <w:tab/>
      </w:r>
      <w:r w:rsidR="00217C37" w:rsidRPr="000D4DA2">
        <w:t>An offence against this section is a strict liability offence.</w:t>
      </w:r>
    </w:p>
    <w:p w:rsidR="00EA5226" w:rsidRPr="0012189A" w:rsidRDefault="00EA5226" w:rsidP="00EA5226">
      <w:pPr>
        <w:pStyle w:val="AH5Sec"/>
      </w:pPr>
      <w:bookmarkStart w:id="179" w:name="_Toc12365622"/>
      <w:r w:rsidRPr="00D245F8">
        <w:rPr>
          <w:rStyle w:val="CharSectNo"/>
        </w:rPr>
        <w:t>150</w:t>
      </w:r>
      <w:r w:rsidRPr="0012189A">
        <w:tab/>
        <w:t>Recurrent charges amended otherwise than by fixed formula</w:t>
      </w:r>
      <w:bookmarkEnd w:id="179"/>
    </w:p>
    <w:p w:rsidR="00EA5226" w:rsidRPr="0012189A" w:rsidRDefault="00EA5226" w:rsidP="00EA5226">
      <w:pPr>
        <w:pStyle w:val="Amain"/>
      </w:pPr>
      <w:r w:rsidRPr="0012189A">
        <w:tab/>
        <w:t>(1)</w:t>
      </w:r>
      <w:r w:rsidRPr="0012189A">
        <w:tab/>
        <w:t>This section applies to the amendment of recurrent charges payable under a village contract if the contract provides that the recurrent charges are to be amended otherwise than in accordance with a fixed formula.</w:t>
      </w:r>
    </w:p>
    <w:p w:rsidR="00EA5226" w:rsidRPr="0012189A" w:rsidRDefault="00EA5226" w:rsidP="00EA5226">
      <w:pPr>
        <w:pStyle w:val="aNote"/>
      </w:pPr>
      <w:r w:rsidRPr="0012189A">
        <w:rPr>
          <w:rStyle w:val="charItals"/>
        </w:rPr>
        <w:t>Note</w:t>
      </w:r>
      <w:r w:rsidRPr="0012189A">
        <w:rPr>
          <w:rStyle w:val="charItals"/>
        </w:rPr>
        <w:tab/>
      </w:r>
      <w:r w:rsidRPr="0012189A">
        <w:t>Amendment of recurrent changes otherwise than in accordance with this Act is an offence (see s 152).</w:t>
      </w:r>
    </w:p>
    <w:p w:rsidR="00EA5226" w:rsidRPr="0012189A" w:rsidRDefault="00EA5226" w:rsidP="00EA5226">
      <w:pPr>
        <w:pStyle w:val="Amain"/>
      </w:pPr>
      <w:r w:rsidRPr="0012189A">
        <w:tab/>
        <w:t>(2)</w:t>
      </w:r>
      <w:r w:rsidRPr="0012189A">
        <w:tab/>
        <w:t>The operator of a retirement village must give a resident of the village written notice of a proposed amendment of recurrent charges under this section at least 60 days before the day the proposed amendment takes effect.</w:t>
      </w:r>
    </w:p>
    <w:p w:rsidR="00EA5226" w:rsidRPr="0012189A" w:rsidRDefault="00EA5226" w:rsidP="00EA5226">
      <w:pPr>
        <w:pStyle w:val="Amain"/>
      </w:pPr>
      <w:r w:rsidRPr="0012189A">
        <w:tab/>
        <w:t>(3)</w:t>
      </w:r>
      <w:r w:rsidRPr="0012189A">
        <w:tab/>
        <w:t>The notice must—</w:t>
      </w:r>
    </w:p>
    <w:p w:rsidR="00EA5226" w:rsidRPr="0012189A" w:rsidRDefault="00EA5226" w:rsidP="00EA5226">
      <w:pPr>
        <w:pStyle w:val="Apara"/>
      </w:pPr>
      <w:r w:rsidRPr="0012189A">
        <w:tab/>
        <w:t>(a)</w:t>
      </w:r>
      <w:r w:rsidRPr="0012189A">
        <w:tab/>
        <w:t>state the amount of the proposed recurrent charges; and</w:t>
      </w:r>
    </w:p>
    <w:p w:rsidR="00EA5226" w:rsidRPr="0012189A" w:rsidRDefault="00EA5226" w:rsidP="00EA5226">
      <w:pPr>
        <w:pStyle w:val="Apara"/>
      </w:pPr>
      <w:r w:rsidRPr="0012189A">
        <w:tab/>
        <w:t>(b)</w:t>
      </w:r>
      <w:r w:rsidRPr="0012189A">
        <w:tab/>
        <w:t>state the date it is intended that the proposed recurrent charges are to be payable; and</w:t>
      </w:r>
    </w:p>
    <w:p w:rsidR="00EA5226" w:rsidRPr="0012189A" w:rsidRDefault="00EA5226" w:rsidP="00EA5226">
      <w:pPr>
        <w:pStyle w:val="Apara"/>
      </w:pPr>
      <w:r w:rsidRPr="0012189A">
        <w:tab/>
        <w:t>(c)</w:t>
      </w:r>
      <w:r w:rsidRPr="0012189A">
        <w:tab/>
        <w:t>include details of any action taken to minimise the proposed amendment of recurrent charges; and</w:t>
      </w:r>
    </w:p>
    <w:p w:rsidR="00EA5226" w:rsidRPr="0012189A" w:rsidRDefault="00EA5226" w:rsidP="00EA5226">
      <w:pPr>
        <w:pStyle w:val="Apara"/>
      </w:pPr>
      <w:r w:rsidRPr="0012189A">
        <w:tab/>
        <w:t>(d)</w:t>
      </w:r>
      <w:r w:rsidRPr="0012189A">
        <w:tab/>
        <w:t>state that the amendment will take effect only if the residents affected by the proposed amendment consent to the amendment or the ACAT orders that it take effect; and</w:t>
      </w:r>
    </w:p>
    <w:p w:rsidR="00EA5226" w:rsidRPr="0012189A" w:rsidRDefault="00EA5226" w:rsidP="00EA5226">
      <w:pPr>
        <w:pStyle w:val="Apara"/>
      </w:pPr>
      <w:r w:rsidRPr="0012189A">
        <w:tab/>
        <w:t>(e)</w:t>
      </w:r>
      <w:r w:rsidRPr="0012189A">
        <w:tab/>
        <w:t>include anything else prescribed by regulation.</w:t>
      </w:r>
    </w:p>
    <w:p w:rsidR="00EA5226" w:rsidRPr="0012189A" w:rsidRDefault="00EA5226" w:rsidP="00EA5226">
      <w:pPr>
        <w:pStyle w:val="Amain"/>
      </w:pPr>
      <w:r w:rsidRPr="0012189A">
        <w:tab/>
        <w:t>(4)</w:t>
      </w:r>
      <w:r w:rsidRPr="0012189A">
        <w:tab/>
        <w:t>A notice may—</w:t>
      </w:r>
    </w:p>
    <w:p w:rsidR="00EA5226" w:rsidRPr="0012189A" w:rsidRDefault="00EA5226" w:rsidP="00EA5226">
      <w:pPr>
        <w:pStyle w:val="Apara"/>
      </w:pPr>
      <w:r w:rsidRPr="0012189A">
        <w:tab/>
        <w:t>(a)</w:t>
      </w:r>
      <w:r w:rsidRPr="0012189A">
        <w:tab/>
        <w:t xml:space="preserve">cancel an earlier notice under this section; or </w:t>
      </w:r>
    </w:p>
    <w:p w:rsidR="00EA5226" w:rsidRPr="0012189A" w:rsidRDefault="00EA5226" w:rsidP="00EA5226">
      <w:pPr>
        <w:pStyle w:val="Apara"/>
      </w:pPr>
      <w:r w:rsidRPr="0012189A">
        <w:tab/>
        <w:t>(b)</w:t>
      </w:r>
      <w:r w:rsidRPr="0012189A">
        <w:tab/>
        <w:t>provide for a lesser increase than the increase stated in an earlier notice.</w:t>
      </w:r>
    </w:p>
    <w:p w:rsidR="00EA5226" w:rsidRPr="0012189A" w:rsidRDefault="00EA5226" w:rsidP="00EA5226">
      <w:pPr>
        <w:pStyle w:val="Amain"/>
      </w:pPr>
      <w:r w:rsidRPr="0012189A">
        <w:tab/>
        <w:t>(5)</w:t>
      </w:r>
      <w:r w:rsidRPr="0012189A">
        <w:tab/>
        <w:t>A notice that provides for a lesser increase than the increase stated in an earlier notice is taken to have been given on the day the earlier notice was given.</w:t>
      </w:r>
    </w:p>
    <w:p w:rsidR="00EA5226" w:rsidRPr="0012189A" w:rsidRDefault="00EA5226" w:rsidP="00EA5226">
      <w:pPr>
        <w:pStyle w:val="Amain"/>
      </w:pPr>
      <w:r w:rsidRPr="0012189A">
        <w:tab/>
        <w:t>(6)</w:t>
      </w:r>
      <w:r w:rsidRPr="0012189A">
        <w:tab/>
        <w:t>However, the 30-day period mentioned in section 153 (2) (Residents consent to amendment) begins, in relation to a later notice, on the day the later notice is actually given.</w:t>
      </w:r>
    </w:p>
    <w:p w:rsidR="00EA5226" w:rsidRPr="0012189A" w:rsidRDefault="00EA5226" w:rsidP="00EA5226">
      <w:pPr>
        <w:pStyle w:val="Amain"/>
      </w:pPr>
      <w:r w:rsidRPr="0012189A">
        <w:tab/>
        <w:t>(7)</w:t>
      </w:r>
      <w:r w:rsidRPr="0012189A">
        <w:tab/>
        <w:t>If the operator operates more than 1 retirement village, the operator must deal with each village separately under this section.</w:t>
      </w:r>
    </w:p>
    <w:p w:rsidR="00A50CFF" w:rsidRPr="000D4DA2" w:rsidRDefault="00264136" w:rsidP="00264136">
      <w:pPr>
        <w:pStyle w:val="AH5Sec"/>
        <w:rPr>
          <w:lang w:val="en-GB"/>
        </w:rPr>
      </w:pPr>
      <w:bookmarkStart w:id="180" w:name="_Toc12365623"/>
      <w:r w:rsidRPr="00D245F8">
        <w:rPr>
          <w:rStyle w:val="CharSectNo"/>
        </w:rPr>
        <w:t>152</w:t>
      </w:r>
      <w:r w:rsidRPr="000D4DA2">
        <w:rPr>
          <w:lang w:val="en-GB"/>
        </w:rPr>
        <w:tab/>
      </w:r>
      <w:r w:rsidR="00561861" w:rsidRPr="000D4DA2">
        <w:rPr>
          <w:lang w:val="en-GB"/>
        </w:rPr>
        <w:t>A</w:t>
      </w:r>
      <w:r w:rsidR="00640C1C" w:rsidRPr="000D4DA2">
        <w:rPr>
          <w:lang w:val="en-GB"/>
        </w:rPr>
        <w:t>mending certain r</w:t>
      </w:r>
      <w:r w:rsidR="00A50CFF" w:rsidRPr="000D4DA2">
        <w:rPr>
          <w:lang w:val="en-GB"/>
        </w:rPr>
        <w:t xml:space="preserve">ecurrent </w:t>
      </w:r>
      <w:r w:rsidR="00640C1C" w:rsidRPr="000D4DA2">
        <w:rPr>
          <w:lang w:val="en-GB"/>
        </w:rPr>
        <w:t xml:space="preserve">charges </w:t>
      </w:r>
      <w:r w:rsidR="00A50CFF" w:rsidRPr="000D4DA2">
        <w:rPr>
          <w:lang w:val="en-GB"/>
        </w:rPr>
        <w:t>otherwise than in accordance with Act</w:t>
      </w:r>
      <w:bookmarkEnd w:id="180"/>
    </w:p>
    <w:p w:rsidR="00640C1C" w:rsidRPr="000D4DA2" w:rsidRDefault="00F15DBF" w:rsidP="007E5C7C">
      <w:pPr>
        <w:pStyle w:val="Amain"/>
        <w:keepNext/>
      </w:pPr>
      <w:r>
        <w:tab/>
      </w:r>
      <w:r w:rsidR="00264136" w:rsidRPr="000D4DA2">
        <w:t>(1)</w:t>
      </w:r>
      <w:r w:rsidR="00264136" w:rsidRPr="000D4DA2">
        <w:tab/>
      </w:r>
      <w:r w:rsidR="00640C1C" w:rsidRPr="000D4DA2">
        <w:t>The operator of a retirement village commits an offence if—</w:t>
      </w:r>
    </w:p>
    <w:p w:rsidR="00267AB5" w:rsidRPr="0012189A" w:rsidRDefault="00267AB5" w:rsidP="00267AB5">
      <w:pPr>
        <w:pStyle w:val="Apara"/>
      </w:pPr>
      <w:r w:rsidRPr="0012189A">
        <w:tab/>
        <w:t>(a)</w:t>
      </w:r>
      <w:r w:rsidRPr="0012189A">
        <w:tab/>
        <w:t>a village contract provides that recurrent charges payable under the contract are to be amended as set out in section 150 (Recurrent charges amended otherwise than by fixed formula); and</w:t>
      </w:r>
      <w:r w:rsidRPr="0012189A">
        <w:rPr>
          <w:strike/>
        </w:rPr>
        <w:t xml:space="preserve"> </w:t>
      </w:r>
    </w:p>
    <w:p w:rsidR="00267AB5" w:rsidRPr="0012189A" w:rsidRDefault="00267AB5" w:rsidP="00267AB5">
      <w:pPr>
        <w:pStyle w:val="Apara"/>
      </w:pPr>
      <w:r w:rsidRPr="0012189A">
        <w:tab/>
        <w:t>(b)</w:t>
      </w:r>
      <w:r w:rsidRPr="0012189A">
        <w:tab/>
        <w:t>the operator increases the recurrent charges; and</w:t>
      </w:r>
    </w:p>
    <w:p w:rsidR="00267AB5" w:rsidRPr="0012189A" w:rsidRDefault="00267AB5" w:rsidP="00267AB5">
      <w:pPr>
        <w:pStyle w:val="Apara"/>
      </w:pPr>
      <w:r w:rsidRPr="0012189A">
        <w:tab/>
        <w:t>(c)</w:t>
      </w:r>
      <w:r w:rsidRPr="0012189A">
        <w:tab/>
        <w:t>the increase is—</w:t>
      </w:r>
    </w:p>
    <w:p w:rsidR="00267AB5" w:rsidRPr="0012189A" w:rsidRDefault="00267AB5" w:rsidP="00267AB5">
      <w:pPr>
        <w:pStyle w:val="Asubpara"/>
      </w:pPr>
      <w:r w:rsidRPr="0012189A">
        <w:tab/>
        <w:t>(i)</w:t>
      </w:r>
      <w:r w:rsidRPr="0012189A">
        <w:tab/>
        <w:t>beyond the upper limit (if any) stated in the contract; or</w:t>
      </w:r>
    </w:p>
    <w:p w:rsidR="00267AB5" w:rsidRPr="0012189A" w:rsidRDefault="00267AB5" w:rsidP="00267AB5">
      <w:pPr>
        <w:pStyle w:val="Asubpara"/>
      </w:pPr>
      <w:r w:rsidRPr="0012189A">
        <w:tab/>
        <w:t>(ii)</w:t>
      </w:r>
      <w:r w:rsidRPr="0012189A">
        <w:tab/>
        <w:t>not in accordance with section 150.</w:t>
      </w:r>
    </w:p>
    <w:p w:rsidR="00A50CFF" w:rsidRPr="000D4DA2" w:rsidRDefault="00A50CFF" w:rsidP="00F15DBF">
      <w:pPr>
        <w:pStyle w:val="Penalty"/>
        <w:keepNext/>
      </w:pPr>
      <w:r w:rsidRPr="000D4DA2">
        <w:t>Maximum penalty: 50 penalty units.</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A50CFF" w:rsidRPr="000D4DA2" w:rsidRDefault="00264136" w:rsidP="00264136">
      <w:pPr>
        <w:pStyle w:val="AH5Sec"/>
        <w:rPr>
          <w:lang w:val="en-GB"/>
        </w:rPr>
      </w:pPr>
      <w:bookmarkStart w:id="181" w:name="_Toc12365624"/>
      <w:r w:rsidRPr="00D245F8">
        <w:rPr>
          <w:rStyle w:val="CharSectNo"/>
        </w:rPr>
        <w:t>153</w:t>
      </w:r>
      <w:r w:rsidRPr="000D4DA2">
        <w:rPr>
          <w:lang w:val="en-GB"/>
        </w:rPr>
        <w:tab/>
      </w:r>
      <w:r w:rsidR="00B60F26" w:rsidRPr="000D4DA2">
        <w:rPr>
          <w:lang w:val="en-GB"/>
        </w:rPr>
        <w:t>Residents</w:t>
      </w:r>
      <w:r w:rsidR="00A50CFF" w:rsidRPr="000D4DA2">
        <w:rPr>
          <w:lang w:val="en-GB"/>
        </w:rPr>
        <w:t xml:space="preserve"> consent to </w:t>
      </w:r>
      <w:r w:rsidR="00B60F26" w:rsidRPr="000D4DA2">
        <w:rPr>
          <w:lang w:val="en-GB"/>
        </w:rPr>
        <w:t>amendment</w:t>
      </w:r>
      <w:bookmarkEnd w:id="181"/>
    </w:p>
    <w:p w:rsidR="00A50CFF" w:rsidRPr="000D4DA2" w:rsidRDefault="00F15DBF" w:rsidP="00F15DBF">
      <w:pPr>
        <w:pStyle w:val="Amain"/>
      </w:pPr>
      <w:r>
        <w:tab/>
      </w:r>
      <w:r w:rsidR="00264136" w:rsidRPr="000D4DA2">
        <w:t>(1)</w:t>
      </w:r>
      <w:r w:rsidR="00264136" w:rsidRPr="000D4DA2">
        <w:tab/>
      </w:r>
      <w:r w:rsidR="00B60F26" w:rsidRPr="000D4DA2">
        <w:t>An amendment</w:t>
      </w:r>
      <w:r w:rsidR="001306E0" w:rsidRPr="000D4DA2">
        <w:t xml:space="preserve"> of recurrent charge</w:t>
      </w:r>
      <w:r w:rsidR="008B5C34" w:rsidRPr="000D4DA2">
        <w:t>s</w:t>
      </w:r>
      <w:r w:rsidR="001306E0" w:rsidRPr="000D4DA2">
        <w:t xml:space="preserve"> payable under a village contract</w:t>
      </w:r>
      <w:r w:rsidR="00A50CFF" w:rsidRPr="000D4DA2">
        <w:t xml:space="preserve"> take</w:t>
      </w:r>
      <w:r w:rsidR="007821E9" w:rsidRPr="000D4DA2">
        <w:t>s</w:t>
      </w:r>
      <w:r w:rsidR="00A50CFF" w:rsidRPr="000D4DA2">
        <w:t xml:space="preserve"> effect under</w:t>
      </w:r>
      <w:r w:rsidR="005B320B" w:rsidRPr="000D4DA2">
        <w:t xml:space="preserve"> </w:t>
      </w:r>
      <w:r w:rsidR="00267AB5" w:rsidRPr="0012189A">
        <w:rPr>
          <w:lang w:eastAsia="en-AU"/>
        </w:rPr>
        <w:t>section 150 (Recurrent charges amended otherwise than by fixed formula)</w:t>
      </w:r>
      <w:r w:rsidR="007821E9" w:rsidRPr="000D4DA2">
        <w:rPr>
          <w:lang w:val="en-GB"/>
        </w:rPr>
        <w:t xml:space="preserve"> </w:t>
      </w:r>
      <w:r w:rsidR="007821E9" w:rsidRPr="000D4DA2">
        <w:t>only if—</w:t>
      </w:r>
    </w:p>
    <w:p w:rsidR="00A50CFF" w:rsidRPr="000D4DA2" w:rsidRDefault="00F15DBF" w:rsidP="00F15DBF">
      <w:pPr>
        <w:pStyle w:val="Apara"/>
      </w:pPr>
      <w:r>
        <w:tab/>
      </w:r>
      <w:r w:rsidR="00264136" w:rsidRPr="000D4DA2">
        <w:t>(a)</w:t>
      </w:r>
      <w:r w:rsidR="00264136" w:rsidRPr="000D4DA2">
        <w:tab/>
      </w:r>
      <w:r w:rsidR="00A50CFF" w:rsidRPr="000D4DA2">
        <w:t xml:space="preserve">the residents </w:t>
      </w:r>
      <w:r w:rsidR="008B5C34" w:rsidRPr="000D4DA2">
        <w:t>of the retirement village</w:t>
      </w:r>
      <w:r w:rsidR="00A50CFF" w:rsidRPr="000D4DA2">
        <w:t xml:space="preserve"> consent to </w:t>
      </w:r>
      <w:r w:rsidR="007821E9" w:rsidRPr="000D4DA2">
        <w:t>it;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7821E9" w:rsidRPr="000D4DA2">
        <w:t>ACAT</w:t>
      </w:r>
      <w:r w:rsidR="00A50CFF" w:rsidRPr="000D4DA2">
        <w:t xml:space="preserve"> orders under section </w:t>
      </w:r>
      <w:r w:rsidR="000711C6" w:rsidRPr="000D4DA2">
        <w:t>154</w:t>
      </w:r>
      <w:r w:rsidR="00A50CFF" w:rsidRPr="000D4DA2">
        <w:t xml:space="preserve"> that the </w:t>
      </w:r>
      <w:r w:rsidR="001306E0" w:rsidRPr="000D4DA2">
        <w:t>amendment</w:t>
      </w:r>
      <w:r w:rsidR="00A50CFF" w:rsidRPr="000D4DA2">
        <w:t xml:space="preserve"> take</w:t>
      </w:r>
      <w:r w:rsidR="001306E0" w:rsidRPr="000D4DA2">
        <w:t>s</w:t>
      </w:r>
      <w:r w:rsidR="00A50CFF" w:rsidRPr="000D4DA2">
        <w:t xml:space="preserve"> effect.</w:t>
      </w:r>
    </w:p>
    <w:p w:rsidR="00A50CFF" w:rsidRPr="000D4DA2" w:rsidRDefault="00F15DBF" w:rsidP="002E01B0">
      <w:pPr>
        <w:pStyle w:val="Amain"/>
        <w:keepNext/>
      </w:pPr>
      <w:r>
        <w:tab/>
      </w:r>
      <w:r w:rsidR="00264136" w:rsidRPr="000D4DA2">
        <w:t>(2)</w:t>
      </w:r>
      <w:r w:rsidR="00264136" w:rsidRPr="000D4DA2">
        <w:tab/>
      </w:r>
      <w:r w:rsidR="00A50CFF" w:rsidRPr="000D4DA2">
        <w:t xml:space="preserve">The residents </w:t>
      </w:r>
      <w:r w:rsidR="001A10FD" w:rsidRPr="000D4DA2">
        <w:t xml:space="preserve"> </w:t>
      </w:r>
      <w:r w:rsidR="00A50CFF" w:rsidRPr="000D4DA2">
        <w:t xml:space="preserve">must, </w:t>
      </w:r>
      <w:r w:rsidR="001306E0" w:rsidRPr="000D4DA2">
        <w:t>not later than</w:t>
      </w:r>
      <w:r w:rsidR="00A50CFF" w:rsidRPr="000D4DA2">
        <w:t xml:space="preserve"> 30 days after receiving a notice under</w:t>
      </w:r>
      <w:r w:rsidR="005B320B" w:rsidRPr="000D4DA2">
        <w:t xml:space="preserve"> section </w:t>
      </w:r>
      <w:r w:rsidR="00267AB5">
        <w:t>150</w:t>
      </w:r>
      <w:r w:rsidR="001306E0" w:rsidRPr="000D4DA2">
        <w:t>—</w:t>
      </w:r>
    </w:p>
    <w:p w:rsidR="00A50CFF" w:rsidRPr="000D4DA2" w:rsidRDefault="00F15DBF" w:rsidP="002E01B0">
      <w:pPr>
        <w:pStyle w:val="Apara"/>
        <w:keepNext/>
      </w:pPr>
      <w:r>
        <w:tab/>
      </w:r>
      <w:r w:rsidR="00264136" w:rsidRPr="000D4DA2">
        <w:t>(a)</w:t>
      </w:r>
      <w:r w:rsidR="00264136" w:rsidRPr="000D4DA2">
        <w:tab/>
      </w:r>
      <w:r w:rsidR="00A50CFF" w:rsidRPr="000D4DA2">
        <w:t xml:space="preserve">meet, consider and vote on the proposed </w:t>
      </w:r>
      <w:r w:rsidR="001306E0" w:rsidRPr="000D4DA2">
        <w:t>amendment;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1306E0" w:rsidRPr="000D4DA2">
        <w:t>tell</w:t>
      </w:r>
      <w:r w:rsidR="00A50CFF" w:rsidRPr="000D4DA2">
        <w:t xml:space="preserve"> the operator </w:t>
      </w:r>
      <w:r w:rsidR="00DF3F92" w:rsidRPr="000D4DA2">
        <w:t xml:space="preserve">of the </w:t>
      </w:r>
      <w:r w:rsidR="00FE5DCB" w:rsidRPr="007B6AE8">
        <w:t>retirement</w:t>
      </w:r>
      <w:r w:rsidR="00FE5DCB">
        <w:t xml:space="preserve"> </w:t>
      </w:r>
      <w:r w:rsidR="00DF3F92" w:rsidRPr="000D4DA2">
        <w:t xml:space="preserve">village </w:t>
      </w:r>
      <w:r w:rsidR="00A50CFF" w:rsidRPr="000D4DA2">
        <w:t>that they consent, or do not consent</w:t>
      </w:r>
      <w:r w:rsidR="00DF3F92" w:rsidRPr="000D4DA2">
        <w:t>,</w:t>
      </w:r>
      <w:r w:rsidR="00A50CFF" w:rsidRPr="000D4DA2">
        <w:t xml:space="preserve"> to the </w:t>
      </w:r>
      <w:r w:rsidR="001A10FD" w:rsidRPr="000D4DA2">
        <w:t>amendment</w:t>
      </w:r>
      <w:r w:rsidR="00A50CFF" w:rsidRPr="000D4DA2">
        <w:t>.</w:t>
      </w:r>
    </w:p>
    <w:p w:rsidR="00267AB5" w:rsidRPr="0012189A" w:rsidRDefault="00267AB5" w:rsidP="00267AB5">
      <w:pPr>
        <w:pStyle w:val="aNote"/>
        <w:rPr>
          <w:lang w:val="en-GB"/>
        </w:rPr>
      </w:pPr>
      <w:r w:rsidRPr="0012189A">
        <w:rPr>
          <w:rStyle w:val="charItals"/>
        </w:rPr>
        <w:t>Note</w:t>
      </w:r>
      <w:r w:rsidRPr="0012189A">
        <w:rPr>
          <w:rStyle w:val="charItals"/>
        </w:rPr>
        <w:tab/>
      </w:r>
      <w:r w:rsidRPr="0012189A">
        <w:rPr>
          <w:lang w:val="en-GB"/>
        </w:rPr>
        <w:t>Consent by residents to the amendment of recurrent charges under a village contract is not consent to spending stated in a proposed annual budget for the village (see s 162 (9)).</w:t>
      </w:r>
    </w:p>
    <w:p w:rsidR="00A50CFF" w:rsidRPr="000D4DA2" w:rsidRDefault="00F15DBF" w:rsidP="00F15DBF">
      <w:pPr>
        <w:pStyle w:val="Amain"/>
      </w:pPr>
      <w:r>
        <w:tab/>
      </w:r>
      <w:r w:rsidR="00264136" w:rsidRPr="000D4DA2">
        <w:t>(3)</w:t>
      </w:r>
      <w:r w:rsidR="00264136" w:rsidRPr="000D4DA2">
        <w:tab/>
      </w:r>
      <w:r w:rsidR="00A50CFF" w:rsidRPr="000D4DA2">
        <w:t xml:space="preserve">If the operator </w:t>
      </w:r>
      <w:r w:rsidR="00DF3F92" w:rsidRPr="000D4DA2">
        <w:t>is told nothing under</w:t>
      </w:r>
      <w:r w:rsidR="00A50CFF" w:rsidRPr="000D4DA2">
        <w:t xml:space="preserve"> subsection (2) (b)</w:t>
      </w:r>
      <w:r w:rsidR="00DF3F92" w:rsidRPr="000D4DA2">
        <w:t>,</w:t>
      </w:r>
      <w:r w:rsidR="00A50CFF" w:rsidRPr="000D4DA2">
        <w:t xml:space="preserve"> the residents are taken to have refused </w:t>
      </w:r>
      <w:r w:rsidR="001A10FD" w:rsidRPr="000D4DA2">
        <w:t xml:space="preserve">to </w:t>
      </w:r>
      <w:r w:rsidR="00A50CFF" w:rsidRPr="000D4DA2">
        <w:t xml:space="preserve">consent to the </w:t>
      </w:r>
      <w:r w:rsidR="001A10FD" w:rsidRPr="000D4DA2">
        <w:t>amendment</w:t>
      </w:r>
      <w:r w:rsidR="00A50CFF" w:rsidRPr="000D4DA2">
        <w:t>.</w:t>
      </w:r>
    </w:p>
    <w:p w:rsidR="00DF3F92" w:rsidRPr="000D4DA2" w:rsidRDefault="00F15DBF" w:rsidP="00F15DBF">
      <w:pPr>
        <w:pStyle w:val="Amain"/>
      </w:pPr>
      <w:r>
        <w:tab/>
      </w:r>
      <w:r w:rsidR="00264136" w:rsidRPr="000D4DA2">
        <w:t>(4)</w:t>
      </w:r>
      <w:r w:rsidR="00264136" w:rsidRPr="000D4DA2">
        <w:tab/>
      </w:r>
      <w:r w:rsidR="00DF3F92" w:rsidRPr="000D4DA2">
        <w:t xml:space="preserve">If the residents committee for the village (or, if there is no residents committee, a resident) requests information about the proposed </w:t>
      </w:r>
      <w:r w:rsidR="00561861" w:rsidRPr="000D4DA2">
        <w:t xml:space="preserve">amendment </w:t>
      </w:r>
      <w:r w:rsidR="00DF3F92" w:rsidRPr="000D4DA2">
        <w:t xml:space="preserve">for the purpose of deciding whether to consent to </w:t>
      </w:r>
      <w:r w:rsidR="008B5C34" w:rsidRPr="000D4DA2">
        <w:t>it</w:t>
      </w:r>
      <w:r w:rsidR="00DF3F92" w:rsidRPr="000D4DA2">
        <w:t>, the operator must give the information requested.</w:t>
      </w:r>
    </w:p>
    <w:p w:rsidR="0022147C" w:rsidRPr="000D4DA2" w:rsidRDefault="00F15DBF" w:rsidP="00F15DBF">
      <w:pPr>
        <w:pStyle w:val="Amain"/>
      </w:pPr>
      <w:r>
        <w:tab/>
      </w:r>
      <w:r w:rsidR="00264136" w:rsidRPr="000D4DA2">
        <w:t>(5)</w:t>
      </w:r>
      <w:r w:rsidR="00264136" w:rsidRPr="000D4DA2">
        <w:tab/>
      </w:r>
      <w:r w:rsidR="008B5C34" w:rsidRPr="000D4DA2">
        <w:t>However, the operator does not have to give information</w:t>
      </w:r>
      <w:r w:rsidR="0022147C" w:rsidRPr="000D4DA2">
        <w:t xml:space="preserve"> prescribe</w:t>
      </w:r>
      <w:r w:rsidR="008B5C34" w:rsidRPr="000D4DA2">
        <w:t>d</w:t>
      </w:r>
      <w:r w:rsidR="0022147C" w:rsidRPr="000D4DA2">
        <w:t xml:space="preserve"> </w:t>
      </w:r>
      <w:r w:rsidR="008B5C34" w:rsidRPr="000D4DA2">
        <w:t>b</w:t>
      </w:r>
      <w:r w:rsidR="002E01B0">
        <w:t>y regulation</w:t>
      </w:r>
      <w:r w:rsidR="0022147C" w:rsidRPr="000D4DA2">
        <w:t>.</w:t>
      </w:r>
    </w:p>
    <w:p w:rsidR="00A50CFF" w:rsidRPr="000D4DA2" w:rsidRDefault="00F15DBF" w:rsidP="00F15DBF">
      <w:pPr>
        <w:pStyle w:val="Amain"/>
        <w:keepNext/>
      </w:pPr>
      <w:r>
        <w:tab/>
      </w:r>
      <w:r w:rsidR="00264136" w:rsidRPr="000D4DA2">
        <w:t>(6)</w:t>
      </w:r>
      <w:r w:rsidR="00264136" w:rsidRPr="000D4DA2">
        <w:tab/>
      </w:r>
      <w:r w:rsidR="00A50CFF" w:rsidRPr="000D4DA2">
        <w:t xml:space="preserve">If the operator fails to </w:t>
      </w:r>
      <w:r w:rsidR="005040F1" w:rsidRPr="000D4DA2">
        <w:t xml:space="preserve">give the </w:t>
      </w:r>
      <w:r w:rsidR="00A50CFF" w:rsidRPr="000D4DA2">
        <w:t xml:space="preserve">information within the time prescribed by regulation, </w:t>
      </w:r>
      <w:r w:rsidR="005040F1" w:rsidRPr="000D4DA2">
        <w:t>the residents committee or resident</w:t>
      </w:r>
      <w:r w:rsidR="00A50CFF" w:rsidRPr="000D4DA2">
        <w:t xml:space="preserve"> may apply to the </w:t>
      </w:r>
      <w:r w:rsidR="005040F1" w:rsidRPr="000D4DA2">
        <w:t>ACAT for</w:t>
      </w:r>
      <w:r w:rsidR="00A50CFF" w:rsidRPr="000D4DA2">
        <w:t xml:space="preserve"> an order requiring the operator to </w:t>
      </w:r>
      <w:r w:rsidR="005040F1" w:rsidRPr="000D4DA2">
        <w:t>give</w:t>
      </w:r>
      <w:r w:rsidR="00981B73" w:rsidRPr="000D4DA2">
        <w:t xml:space="preserve"> </w:t>
      </w:r>
      <w:r w:rsidR="00A50CFF" w:rsidRPr="000D4DA2">
        <w:t xml:space="preserve">the information </w:t>
      </w:r>
      <w:r w:rsidR="005040F1" w:rsidRPr="000D4DA2">
        <w:t>stated</w:t>
      </w:r>
      <w:r w:rsidR="00A50CFF" w:rsidRPr="000D4DA2">
        <w:t xml:space="preserve"> in the order.</w:t>
      </w:r>
    </w:p>
    <w:p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117" w:tooltip="A2001-14" w:history="1">
        <w:r w:rsidR="00723542" w:rsidRPr="00723542">
          <w:rPr>
            <w:rStyle w:val="charCitHyperlinkAbbrev"/>
          </w:rPr>
          <w:t>Legislation Act</w:t>
        </w:r>
      </w:hyperlink>
      <w:r w:rsidRPr="000D4DA2">
        <w:rPr>
          <w:lang w:eastAsia="en-AU"/>
        </w:rPr>
        <w:t>, dict, pt 1).</w:t>
      </w:r>
    </w:p>
    <w:p w:rsidR="00A50CFF" w:rsidRPr="000D4DA2" w:rsidRDefault="00264136" w:rsidP="00264136">
      <w:pPr>
        <w:pStyle w:val="AH5Sec"/>
        <w:rPr>
          <w:lang w:val="en-GB"/>
        </w:rPr>
      </w:pPr>
      <w:bookmarkStart w:id="182" w:name="_Toc12365625"/>
      <w:r w:rsidRPr="00D245F8">
        <w:rPr>
          <w:rStyle w:val="CharSectNo"/>
        </w:rPr>
        <w:t>154</w:t>
      </w:r>
      <w:r w:rsidRPr="000D4DA2">
        <w:rPr>
          <w:lang w:val="en-GB"/>
        </w:rPr>
        <w:tab/>
      </w:r>
      <w:r w:rsidR="000B5C24" w:rsidRPr="000D4DA2">
        <w:rPr>
          <w:lang w:val="en-GB"/>
        </w:rPr>
        <w:t>ACAT orders—recurrent charges</w:t>
      </w:r>
      <w:bookmarkEnd w:id="182"/>
    </w:p>
    <w:p w:rsidR="00A50CFF" w:rsidRPr="000D4DA2" w:rsidRDefault="00F15DBF" w:rsidP="00F15DBF">
      <w:pPr>
        <w:pStyle w:val="Amain"/>
      </w:pPr>
      <w:r>
        <w:tab/>
      </w:r>
      <w:r w:rsidR="00264136" w:rsidRPr="000D4DA2">
        <w:t>(1)</w:t>
      </w:r>
      <w:r w:rsidR="00264136" w:rsidRPr="000D4DA2">
        <w:tab/>
      </w:r>
      <w:r w:rsidR="00981B73" w:rsidRPr="000D4DA2">
        <w:t>The</w:t>
      </w:r>
      <w:r w:rsidR="00A50CFF" w:rsidRPr="000D4DA2">
        <w:t xml:space="preserve"> operator of a retirement village may apply to the </w:t>
      </w:r>
      <w:r w:rsidR="000B5C24" w:rsidRPr="000D4DA2">
        <w:t>ACAT</w:t>
      </w:r>
      <w:r w:rsidR="00A50CFF" w:rsidRPr="000D4DA2">
        <w:t xml:space="preserve"> for an order in </w:t>
      </w:r>
      <w:r w:rsidR="003A2962" w:rsidRPr="000D4DA2">
        <w:t>relation to</w:t>
      </w:r>
      <w:r w:rsidR="00A50CFF" w:rsidRPr="000D4DA2">
        <w:t xml:space="preserve"> a proposed </w:t>
      </w:r>
      <w:r w:rsidR="000B5C24" w:rsidRPr="000D4DA2">
        <w:t>amendment</w:t>
      </w:r>
      <w:r w:rsidR="00A50CFF" w:rsidRPr="000D4DA2">
        <w:t xml:space="preserve"> of recurrent charges </w:t>
      </w:r>
      <w:r w:rsidR="000B5C24" w:rsidRPr="000D4DA2">
        <w:t xml:space="preserve">payable under a village contract for </w:t>
      </w:r>
      <w:r w:rsidR="00B75685" w:rsidRPr="000D4DA2">
        <w:t xml:space="preserve">residential premises </w:t>
      </w:r>
      <w:r w:rsidR="00D06C8C" w:rsidRPr="000D4DA2">
        <w:t xml:space="preserve">in </w:t>
      </w:r>
      <w:r w:rsidR="000B5C24" w:rsidRPr="000D4DA2">
        <w:t>the village if—</w:t>
      </w:r>
    </w:p>
    <w:p w:rsidR="00A50CFF" w:rsidRPr="000D4DA2" w:rsidRDefault="00F15DBF" w:rsidP="00F15DBF">
      <w:pPr>
        <w:pStyle w:val="Apara"/>
      </w:pPr>
      <w:r>
        <w:tab/>
      </w:r>
      <w:r w:rsidR="00264136" w:rsidRPr="000D4DA2">
        <w:t>(a)</w:t>
      </w:r>
      <w:r w:rsidR="00264136" w:rsidRPr="000D4DA2">
        <w:tab/>
      </w:r>
      <w:r w:rsidR="00A50CFF" w:rsidRPr="000D4DA2">
        <w:t xml:space="preserve">the consent </w:t>
      </w:r>
      <w:r w:rsidR="008B5C34" w:rsidRPr="000D4DA2">
        <w:t xml:space="preserve">of the residents of the village </w:t>
      </w:r>
      <w:r w:rsidR="00A50CFF" w:rsidRPr="000D4DA2">
        <w:t xml:space="preserve">is required </w:t>
      </w:r>
      <w:r w:rsidR="00F43A13" w:rsidRPr="000D4DA2">
        <w:t xml:space="preserve">under section </w:t>
      </w:r>
      <w:r w:rsidR="000711C6" w:rsidRPr="000D4DA2">
        <w:t>15</w:t>
      </w:r>
      <w:r w:rsidR="00AE151E" w:rsidRPr="000D4DA2">
        <w:t>3 (</w:t>
      </w:r>
      <w:r w:rsidR="000711C6" w:rsidRPr="000D4DA2">
        <w:t>2)</w:t>
      </w:r>
      <w:r w:rsidR="005B320B" w:rsidRPr="000D4DA2">
        <w:t xml:space="preserve"> </w:t>
      </w:r>
      <w:r w:rsidR="00A50CFF" w:rsidRPr="000D4DA2">
        <w:t xml:space="preserve">before the proposed </w:t>
      </w:r>
      <w:r w:rsidR="008B5C34" w:rsidRPr="000D4DA2">
        <w:t>amendment can take effect;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the residents do not consent to the proposed </w:t>
      </w:r>
      <w:r w:rsidR="008B5C34" w:rsidRPr="000D4DA2">
        <w:t>amendment</w:t>
      </w:r>
      <w:r w:rsidR="00A50CFF" w:rsidRPr="000D4DA2">
        <w:t>.</w:t>
      </w:r>
    </w:p>
    <w:p w:rsidR="00A50CFF" w:rsidRPr="000D4DA2" w:rsidRDefault="00F15DBF" w:rsidP="00F15DBF">
      <w:pPr>
        <w:pStyle w:val="Amain"/>
      </w:pPr>
      <w:r>
        <w:tab/>
      </w:r>
      <w:r w:rsidR="00264136" w:rsidRPr="000D4DA2">
        <w:t>(2)</w:t>
      </w:r>
      <w:r w:rsidR="00264136" w:rsidRPr="000D4DA2">
        <w:tab/>
      </w:r>
      <w:r w:rsidR="00A50CFF" w:rsidRPr="000D4DA2">
        <w:t xml:space="preserve">The </w:t>
      </w:r>
      <w:r w:rsidR="00F43A13" w:rsidRPr="000D4DA2">
        <w:t>ACAT</w:t>
      </w:r>
      <w:r w:rsidR="00A50CFF" w:rsidRPr="000D4DA2">
        <w:t xml:space="preserve"> may,</w:t>
      </w:r>
      <w:r w:rsidR="00F43A13" w:rsidRPr="000D4DA2">
        <w:t xml:space="preserve"> on application by the operator</w:t>
      </w:r>
      <w:r w:rsidR="008D5B35" w:rsidRPr="000D4DA2">
        <w:t>, make an order that</w:t>
      </w:r>
      <w:r w:rsidR="00F43A13"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proposed </w:t>
      </w:r>
      <w:r w:rsidR="00F43A13" w:rsidRPr="000D4DA2">
        <w:t>amendment</w:t>
      </w:r>
      <w:r w:rsidR="00A50CFF" w:rsidRPr="000D4DA2">
        <w:t xml:space="preserve"> is to take effect</w:t>
      </w:r>
      <w:r w:rsidR="00F43A13" w:rsidRPr="000D4DA2">
        <w:t xml:space="preserve">, with or without modification; </w:t>
      </w:r>
      <w:r w:rsidR="00A50CFF" w:rsidRPr="000D4DA2">
        <w:t>or</w:t>
      </w:r>
    </w:p>
    <w:p w:rsidR="00A50CFF" w:rsidRPr="000D4DA2" w:rsidRDefault="00F15DBF" w:rsidP="00F15DBF">
      <w:pPr>
        <w:pStyle w:val="Apara"/>
      </w:pPr>
      <w:r>
        <w:tab/>
      </w:r>
      <w:r w:rsidR="00264136" w:rsidRPr="000D4DA2">
        <w:t>(b)</w:t>
      </w:r>
      <w:r w:rsidR="00264136" w:rsidRPr="000D4DA2">
        <w:tab/>
      </w:r>
      <w:r w:rsidR="00A50CFF" w:rsidRPr="000D4DA2">
        <w:t xml:space="preserve">the proposed </w:t>
      </w:r>
      <w:r w:rsidR="00F43A13" w:rsidRPr="000D4DA2">
        <w:t>amendment</w:t>
      </w:r>
      <w:r w:rsidR="00A50CFF" w:rsidRPr="000D4DA2">
        <w:t xml:space="preserve"> is not to take effect.</w:t>
      </w:r>
    </w:p>
    <w:p w:rsidR="00A50CFF" w:rsidRPr="000D4DA2" w:rsidRDefault="00F15DBF" w:rsidP="00F15DBF">
      <w:pPr>
        <w:pStyle w:val="Amain"/>
      </w:pPr>
      <w:r>
        <w:tab/>
      </w:r>
      <w:r w:rsidR="00264136" w:rsidRPr="000D4DA2">
        <w:t>(3)</w:t>
      </w:r>
      <w:r w:rsidR="00264136" w:rsidRPr="000D4DA2">
        <w:tab/>
      </w:r>
      <w:r w:rsidR="00A50CFF" w:rsidRPr="000D4DA2">
        <w:t>An ord</w:t>
      </w:r>
      <w:r w:rsidR="003B0936" w:rsidRPr="000D4DA2">
        <w:t>er under subsection (2) (a) may—</w:t>
      </w:r>
    </w:p>
    <w:p w:rsidR="00A50CFF" w:rsidRPr="000D4DA2" w:rsidRDefault="00F15DBF" w:rsidP="00F15DBF">
      <w:pPr>
        <w:pStyle w:val="Apara"/>
      </w:pPr>
      <w:r>
        <w:tab/>
      </w:r>
      <w:r w:rsidR="00264136" w:rsidRPr="000D4DA2">
        <w:t>(a)</w:t>
      </w:r>
      <w:r w:rsidR="00264136" w:rsidRPr="000D4DA2">
        <w:tab/>
      </w:r>
      <w:r w:rsidR="00F43A13" w:rsidRPr="000D4DA2">
        <w:t>state</w:t>
      </w:r>
      <w:r w:rsidR="00A50CFF" w:rsidRPr="000D4DA2">
        <w:t xml:space="preserve"> the date the </w:t>
      </w:r>
      <w:r w:rsidR="00F43A13" w:rsidRPr="000D4DA2">
        <w:t>amendment</w:t>
      </w:r>
      <w:r w:rsidR="003B0936" w:rsidRPr="000D4DA2">
        <w:t xml:space="preserve"> is to take effect;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order that the recurrent charges are not to be further </w:t>
      </w:r>
      <w:r w:rsidR="003B0936" w:rsidRPr="000D4DA2">
        <w:t>amended</w:t>
      </w:r>
      <w:r w:rsidR="00A50CFF" w:rsidRPr="000D4DA2">
        <w:t xml:space="preserve"> for a </w:t>
      </w:r>
      <w:r w:rsidR="003B0936" w:rsidRPr="000D4DA2">
        <w:t>stated</w:t>
      </w:r>
      <w:r w:rsidR="00A50CFF" w:rsidRPr="000D4DA2">
        <w:t xml:space="preserve"> period</w:t>
      </w:r>
      <w:r w:rsidR="00FD1A97">
        <w:t xml:space="preserve"> </w:t>
      </w:r>
      <w:r w:rsidR="00FD1A97" w:rsidRPr="007B6AE8">
        <w:t>of not longer than</w:t>
      </w:r>
      <w:r w:rsidR="003B0936" w:rsidRPr="000D4DA2">
        <w:t xml:space="preserve"> </w:t>
      </w:r>
      <w:r w:rsidR="00A50CFF" w:rsidRPr="000D4DA2">
        <w:t>12 months.</w:t>
      </w:r>
    </w:p>
    <w:p w:rsidR="00A50CFF" w:rsidRPr="000D4DA2" w:rsidRDefault="00F15DBF" w:rsidP="00F15DBF">
      <w:pPr>
        <w:pStyle w:val="Amain"/>
        <w:keepNext/>
      </w:pPr>
      <w:r>
        <w:tab/>
      </w:r>
      <w:r w:rsidR="00264136" w:rsidRPr="000D4DA2">
        <w:t>(</w:t>
      </w:r>
      <w:r w:rsidR="00FB7A01">
        <w:t>4</w:t>
      </w:r>
      <w:r w:rsidR="00264136" w:rsidRPr="000D4DA2">
        <w:t>)</w:t>
      </w:r>
      <w:r w:rsidR="00264136" w:rsidRPr="000D4DA2">
        <w:tab/>
      </w:r>
      <w:r w:rsidR="00A50CFF" w:rsidRPr="000D4DA2">
        <w:t xml:space="preserve">In </w:t>
      </w:r>
      <w:r w:rsidR="008D5B35" w:rsidRPr="000D4DA2">
        <w:t>making an order</w:t>
      </w:r>
      <w:r w:rsidR="00F46DB4" w:rsidRPr="000D4DA2">
        <w:t>,</w:t>
      </w:r>
      <w:r w:rsidR="00A50CFF" w:rsidRPr="000D4DA2">
        <w:t xml:space="preserve"> the </w:t>
      </w:r>
      <w:r w:rsidR="00F7713C" w:rsidRPr="000D4DA2">
        <w:t>ACAT</w:t>
      </w:r>
      <w:r w:rsidR="00A50CFF" w:rsidRPr="000D4DA2">
        <w:t xml:space="preserve"> may </w:t>
      </w:r>
      <w:r w:rsidR="008D5B35" w:rsidRPr="000D4DA2">
        <w:t xml:space="preserve">consider </w:t>
      </w:r>
      <w:r w:rsidR="00A50CFF" w:rsidRPr="000D4DA2">
        <w:t>the following:</w:t>
      </w:r>
    </w:p>
    <w:p w:rsidR="00A50CFF" w:rsidRPr="000D4DA2" w:rsidRDefault="00F15DBF" w:rsidP="00F15DBF">
      <w:pPr>
        <w:pStyle w:val="Apara"/>
      </w:pPr>
      <w:r>
        <w:tab/>
      </w:r>
      <w:r w:rsidR="00264136" w:rsidRPr="000D4DA2">
        <w:t>(a)</w:t>
      </w:r>
      <w:r w:rsidR="00264136" w:rsidRPr="000D4DA2">
        <w:tab/>
      </w:r>
      <w:r w:rsidR="00A50CFF" w:rsidRPr="000D4DA2">
        <w:t>the general market level of recurrent charges paid at similar retirement villages in the</w:t>
      </w:r>
      <w:r w:rsidR="008D5B35" w:rsidRPr="000D4DA2">
        <w:t xml:space="preserve"> same or a similar</w:t>
      </w:r>
      <w:r w:rsidR="00A50CFF" w:rsidRPr="000D4DA2">
        <w:t xml:space="preserve"> locality </w:t>
      </w:r>
      <w:r w:rsidR="008D5B35" w:rsidRPr="000D4DA2">
        <w:t>as</w:t>
      </w:r>
      <w:r w:rsidR="00A50CFF" w:rsidRPr="000D4DA2">
        <w:t xml:space="preserve"> the </w:t>
      </w:r>
      <w:r w:rsidR="00FE5DCB" w:rsidRPr="007B6AE8">
        <w:t>retirement</w:t>
      </w:r>
      <w:r w:rsidR="00FE5DCB">
        <w:t xml:space="preserve"> </w:t>
      </w:r>
      <w:r w:rsidR="00A50CFF" w:rsidRPr="000D4DA2">
        <w:t>village</w:t>
      </w:r>
      <w:r w:rsidR="008D5B35" w:rsidRPr="000D4DA2">
        <w:t>;</w:t>
      </w:r>
    </w:p>
    <w:p w:rsidR="00A50CFF" w:rsidRPr="000D4DA2" w:rsidRDefault="00F15DBF" w:rsidP="00F15DBF">
      <w:pPr>
        <w:pStyle w:val="Apara"/>
      </w:pPr>
      <w:r>
        <w:tab/>
      </w:r>
      <w:r w:rsidR="00264136" w:rsidRPr="000D4DA2">
        <w:t>(b)</w:t>
      </w:r>
      <w:r w:rsidR="00264136" w:rsidRPr="000D4DA2">
        <w:tab/>
      </w:r>
      <w:r w:rsidR="00A50CFF" w:rsidRPr="000D4DA2">
        <w:t>the level and cost of services and facilities provided for in the proposed annual budget or approved annual budget</w:t>
      </w:r>
      <w:r w:rsidR="008D5B35" w:rsidRPr="000D4DA2">
        <w:t>;</w:t>
      </w:r>
    </w:p>
    <w:p w:rsidR="00A50CFF" w:rsidRPr="000D4DA2" w:rsidRDefault="00F15DBF" w:rsidP="00F15DBF">
      <w:pPr>
        <w:pStyle w:val="Apara"/>
      </w:pPr>
      <w:r>
        <w:tab/>
      </w:r>
      <w:r w:rsidR="00264136" w:rsidRPr="000D4DA2">
        <w:t>(c)</w:t>
      </w:r>
      <w:r w:rsidR="00264136" w:rsidRPr="000D4DA2">
        <w:tab/>
      </w:r>
      <w:r w:rsidR="00A50CFF" w:rsidRPr="000D4DA2">
        <w:t xml:space="preserve">any proposed </w:t>
      </w:r>
      <w:r w:rsidR="008D5B35" w:rsidRPr="000D4DA2">
        <w:t>amendments</w:t>
      </w:r>
      <w:r w:rsidR="005B320B" w:rsidRPr="000D4DA2">
        <w:t xml:space="preserve"> (including additions) to the</w:t>
      </w:r>
      <w:r w:rsidR="00A50CFF" w:rsidRPr="000D4DA2">
        <w:t xml:space="preserve"> services and facilities to whi</w:t>
      </w:r>
      <w:r w:rsidR="008B05A4" w:rsidRPr="000D4DA2">
        <w:t>ch the residents have consented;</w:t>
      </w:r>
    </w:p>
    <w:p w:rsidR="00A50CFF" w:rsidRPr="000D4DA2" w:rsidRDefault="00F15DBF" w:rsidP="00F15DBF">
      <w:pPr>
        <w:pStyle w:val="Apara"/>
      </w:pPr>
      <w:r>
        <w:tab/>
      </w:r>
      <w:r w:rsidR="00264136" w:rsidRPr="000D4DA2">
        <w:t>(d)</w:t>
      </w:r>
      <w:r w:rsidR="00264136" w:rsidRPr="000D4DA2">
        <w:tab/>
      </w:r>
      <w:r w:rsidR="00A50CFF" w:rsidRPr="000D4DA2">
        <w:t>the cost of general services required</w:t>
      </w:r>
      <w:r w:rsidR="008B05A4" w:rsidRPr="000D4DA2">
        <w:t xml:space="preserve"> to be provided by the operator;</w:t>
      </w:r>
    </w:p>
    <w:p w:rsidR="00A50CFF" w:rsidRPr="000D4DA2" w:rsidRDefault="00F15DBF" w:rsidP="00F15DBF">
      <w:pPr>
        <w:pStyle w:val="Apara"/>
      </w:pPr>
      <w:r>
        <w:tab/>
      </w:r>
      <w:r w:rsidR="00264136" w:rsidRPr="000D4DA2">
        <w:t>(e)</w:t>
      </w:r>
      <w:r w:rsidR="00264136" w:rsidRPr="000D4DA2">
        <w:tab/>
      </w:r>
      <w:r w:rsidR="00A50CFF" w:rsidRPr="000D4DA2">
        <w:t xml:space="preserve">the frequency and amount of past </w:t>
      </w:r>
      <w:r w:rsidR="008B05A4" w:rsidRPr="000D4DA2">
        <w:t>amendments of the recurrent charges;</w:t>
      </w:r>
    </w:p>
    <w:p w:rsidR="00A50CFF" w:rsidRPr="000D4DA2" w:rsidRDefault="00F15DBF" w:rsidP="00F15DBF">
      <w:pPr>
        <w:pStyle w:val="Apara"/>
      </w:pPr>
      <w:r>
        <w:tab/>
      </w:r>
      <w:r w:rsidR="00264136" w:rsidRPr="000D4DA2">
        <w:t>(f)</w:t>
      </w:r>
      <w:r w:rsidR="00264136" w:rsidRPr="000D4DA2">
        <w:tab/>
      </w:r>
      <w:r w:rsidR="00A50CFF" w:rsidRPr="000D4DA2">
        <w:t xml:space="preserve">if the village is subject to a community </w:t>
      </w:r>
      <w:r w:rsidR="008B05A4" w:rsidRPr="000D4DA2">
        <w:t>title</w:t>
      </w:r>
      <w:r w:rsidR="00A50CFF" w:rsidRPr="000D4DA2">
        <w:t xml:space="preserve"> scheme or </w:t>
      </w:r>
      <w:r w:rsidR="008B05A4" w:rsidRPr="000D4DA2">
        <w:t>units plan</w:t>
      </w:r>
      <w:r w:rsidR="00A50CFF" w:rsidRPr="000D4DA2">
        <w:t>—the amounts of levies and other contributions payable by the residents under the</w:t>
      </w:r>
      <w:r w:rsidR="00A50CFF" w:rsidRPr="00C64688">
        <w:rPr>
          <w:rStyle w:val="charItals"/>
        </w:rPr>
        <w:t xml:space="preserve"> </w:t>
      </w:r>
      <w:hyperlink r:id="rId118" w:tooltip="A2001-58" w:history="1">
        <w:r w:rsidR="00723542" w:rsidRPr="00723542">
          <w:rPr>
            <w:rStyle w:val="charCitHyperlinkItal"/>
          </w:rPr>
          <w:t>Community Title Act 2001</w:t>
        </w:r>
      </w:hyperlink>
      <w:r w:rsidR="00A50CFF" w:rsidRPr="00C64688">
        <w:rPr>
          <w:rStyle w:val="charItals"/>
        </w:rPr>
        <w:t xml:space="preserve"> </w:t>
      </w:r>
      <w:r w:rsidR="00571D5F" w:rsidRPr="00241B60">
        <w:t xml:space="preserve">or the </w:t>
      </w:r>
      <w:hyperlink r:id="rId119" w:tooltip="A2011-41" w:history="1">
        <w:r w:rsidR="00571D5F" w:rsidRPr="00817A9E">
          <w:rPr>
            <w:rStyle w:val="charCitHyperlinkItal"/>
          </w:rPr>
          <w:t>Unit Titles (Management) Act 2011</w:t>
        </w:r>
      </w:hyperlink>
      <w:r w:rsidR="00571D5F" w:rsidRPr="00241B60">
        <w:t>;</w:t>
      </w:r>
    </w:p>
    <w:p w:rsidR="00A50CFF" w:rsidRPr="000D4DA2" w:rsidRDefault="00F15DBF" w:rsidP="00F15DBF">
      <w:pPr>
        <w:pStyle w:val="Apara"/>
      </w:pPr>
      <w:r>
        <w:tab/>
      </w:r>
      <w:r w:rsidR="00264136" w:rsidRPr="000D4DA2">
        <w:t>(g)</w:t>
      </w:r>
      <w:r w:rsidR="00264136" w:rsidRPr="000D4DA2">
        <w:tab/>
      </w:r>
      <w:r w:rsidR="00A50CFF" w:rsidRPr="000D4DA2">
        <w:t>any other matter</w:t>
      </w:r>
      <w:r w:rsidR="008B05A4" w:rsidRPr="000D4DA2">
        <w:t xml:space="preserve"> the ACAT considers relevant</w:t>
      </w:r>
      <w:r w:rsidR="00A50CFF" w:rsidRPr="000D4DA2">
        <w:t>.</w:t>
      </w:r>
    </w:p>
    <w:p w:rsidR="00A50CFF" w:rsidRPr="000D4DA2" w:rsidRDefault="00264136" w:rsidP="00264136">
      <w:pPr>
        <w:pStyle w:val="AH5Sec"/>
        <w:rPr>
          <w:lang w:val="en-GB"/>
        </w:rPr>
      </w:pPr>
      <w:bookmarkStart w:id="183" w:name="_Toc12365626"/>
      <w:r w:rsidRPr="00D245F8">
        <w:rPr>
          <w:rStyle w:val="CharSectNo"/>
        </w:rPr>
        <w:t>155</w:t>
      </w:r>
      <w:r w:rsidRPr="000D4DA2">
        <w:rPr>
          <w:lang w:val="en-GB"/>
        </w:rPr>
        <w:tab/>
      </w:r>
      <w:r w:rsidR="00E24527" w:rsidRPr="000D4DA2">
        <w:rPr>
          <w:lang w:val="en-GB"/>
        </w:rPr>
        <w:t>ACAT orders—</w:t>
      </w:r>
      <w:r w:rsidR="00A50CFF" w:rsidRPr="000D4DA2">
        <w:rPr>
          <w:lang w:val="en-GB"/>
        </w:rPr>
        <w:t>refund of recurrent charges</w:t>
      </w:r>
      <w:bookmarkEnd w:id="183"/>
    </w:p>
    <w:p w:rsidR="00A50CFF" w:rsidRPr="000D4DA2" w:rsidRDefault="00F15DBF" w:rsidP="00F62A26">
      <w:pPr>
        <w:pStyle w:val="Amain"/>
        <w:keepLines/>
      </w:pPr>
      <w:r>
        <w:tab/>
      </w:r>
      <w:r w:rsidR="00264136" w:rsidRPr="000D4DA2">
        <w:t>(1)</w:t>
      </w:r>
      <w:r w:rsidR="00264136" w:rsidRPr="000D4DA2">
        <w:tab/>
      </w:r>
      <w:r w:rsidR="00A50CFF" w:rsidRPr="000D4DA2">
        <w:t xml:space="preserve">A resident of a retirement village may apply to the </w:t>
      </w:r>
      <w:r w:rsidR="00E24527" w:rsidRPr="000D4DA2">
        <w:t>ACAT</w:t>
      </w:r>
      <w:r w:rsidR="00A50CFF" w:rsidRPr="000D4DA2">
        <w:t xml:space="preserve"> for an order directing the refund of overpaid recurrent charges on any grounds, including the ground that an increase in the charges came into effect otherwise than in accordance with this </w:t>
      </w:r>
      <w:r w:rsidR="00E24527" w:rsidRPr="000D4DA2">
        <w:t>d</w:t>
      </w:r>
      <w:r w:rsidR="00A50CFF" w:rsidRPr="000D4DA2">
        <w:t>ivision.</w:t>
      </w:r>
    </w:p>
    <w:p w:rsidR="00D9628C" w:rsidRPr="000D4DA2" w:rsidRDefault="00F15DBF" w:rsidP="00F15DBF">
      <w:pPr>
        <w:pStyle w:val="Amain"/>
      </w:pPr>
      <w:r>
        <w:tab/>
      </w:r>
      <w:r w:rsidR="00264136" w:rsidRPr="000D4DA2">
        <w:t>(2)</w:t>
      </w:r>
      <w:r w:rsidR="00264136" w:rsidRPr="000D4DA2">
        <w:tab/>
      </w:r>
      <w:r w:rsidR="00D9628C" w:rsidRPr="000D4DA2">
        <w:t>An application must be lodged not later than 12 months after the day the increase in the charges came into effect.</w:t>
      </w:r>
    </w:p>
    <w:p w:rsidR="00A50CFF" w:rsidRPr="000D4DA2" w:rsidRDefault="00F15DBF" w:rsidP="00F15DBF">
      <w:pPr>
        <w:pStyle w:val="Amain"/>
      </w:pPr>
      <w:r>
        <w:tab/>
      </w:r>
      <w:r w:rsidR="00264136" w:rsidRPr="000D4DA2">
        <w:t>(3)</w:t>
      </w:r>
      <w:r w:rsidR="00264136" w:rsidRPr="000D4DA2">
        <w:tab/>
      </w:r>
      <w:r w:rsidR="00A50CFF" w:rsidRPr="000D4DA2">
        <w:t xml:space="preserve">The </w:t>
      </w:r>
      <w:r w:rsidR="00E24527" w:rsidRPr="000D4DA2">
        <w:t>ACAT</w:t>
      </w:r>
      <w:r w:rsidR="00A50CFF" w:rsidRPr="000D4DA2">
        <w:t xml:space="preserve"> may make an order directing a refund of </w:t>
      </w:r>
      <w:r w:rsidR="00BE382D" w:rsidRPr="000D4DA2">
        <w:t>overpaid recurrent charges</w:t>
      </w:r>
      <w:r w:rsidR="00A50CFF" w:rsidRPr="000D4DA2">
        <w:t>.</w:t>
      </w:r>
    </w:p>
    <w:p w:rsidR="00A50CFF" w:rsidRPr="000D4DA2" w:rsidRDefault="00264136" w:rsidP="00264136">
      <w:pPr>
        <w:pStyle w:val="AH5Sec"/>
        <w:rPr>
          <w:lang w:val="en-GB"/>
        </w:rPr>
      </w:pPr>
      <w:bookmarkStart w:id="184" w:name="_Toc12365627"/>
      <w:r w:rsidRPr="00D245F8">
        <w:rPr>
          <w:rStyle w:val="CharSectNo"/>
        </w:rPr>
        <w:t>156</w:t>
      </w:r>
      <w:r w:rsidRPr="000D4DA2">
        <w:rPr>
          <w:lang w:val="en-GB"/>
        </w:rPr>
        <w:tab/>
      </w:r>
      <w:r w:rsidR="00282F02" w:rsidRPr="000D4DA2">
        <w:rPr>
          <w:lang w:val="en-GB"/>
        </w:rPr>
        <w:t>F</w:t>
      </w:r>
      <w:r w:rsidR="00BE382D" w:rsidRPr="000D4DA2">
        <w:rPr>
          <w:lang w:val="en-GB"/>
        </w:rPr>
        <w:t>ailure to give receipt</w:t>
      </w:r>
      <w:r w:rsidR="00A50CFF" w:rsidRPr="000D4DA2">
        <w:rPr>
          <w:lang w:val="en-GB"/>
        </w:rPr>
        <w:t xml:space="preserve"> for </w:t>
      </w:r>
      <w:r w:rsidR="00BE382D" w:rsidRPr="000D4DA2">
        <w:rPr>
          <w:lang w:val="en-GB"/>
        </w:rPr>
        <w:t xml:space="preserve">payment of </w:t>
      </w:r>
      <w:r w:rsidR="00A50CFF" w:rsidRPr="000D4DA2">
        <w:rPr>
          <w:lang w:val="en-GB"/>
        </w:rPr>
        <w:t>recurrent charges</w:t>
      </w:r>
      <w:bookmarkEnd w:id="184"/>
    </w:p>
    <w:p w:rsidR="00BE382D" w:rsidRPr="000D4DA2" w:rsidRDefault="00F15DBF" w:rsidP="00F15DBF">
      <w:pPr>
        <w:pStyle w:val="Amain"/>
      </w:pPr>
      <w:r>
        <w:tab/>
      </w:r>
      <w:r w:rsidR="00264136" w:rsidRPr="000D4DA2">
        <w:t>(1)</w:t>
      </w:r>
      <w:r w:rsidR="00264136" w:rsidRPr="000D4DA2">
        <w:tab/>
      </w:r>
      <w:r w:rsidR="00BE382D" w:rsidRPr="000D4DA2">
        <w:t>A person commits an offence if</w:t>
      </w:r>
      <w:r w:rsidR="00182D0D" w:rsidRPr="000D4DA2">
        <w:t xml:space="preserve"> the person</w:t>
      </w:r>
      <w:r w:rsidR="00BE382D" w:rsidRPr="000D4DA2">
        <w:t>—</w:t>
      </w:r>
    </w:p>
    <w:p w:rsidR="00BE382D" w:rsidRPr="000D4DA2" w:rsidRDefault="00F15DBF" w:rsidP="00F15DBF">
      <w:pPr>
        <w:pStyle w:val="Apara"/>
      </w:pPr>
      <w:r>
        <w:tab/>
      </w:r>
      <w:r w:rsidR="00264136" w:rsidRPr="000D4DA2">
        <w:t>(a)</w:t>
      </w:r>
      <w:r w:rsidR="00264136" w:rsidRPr="000D4DA2">
        <w:tab/>
      </w:r>
      <w:r w:rsidR="00AC5A65" w:rsidRPr="000D4DA2">
        <w:t xml:space="preserve">receives a payment </w:t>
      </w:r>
      <w:r w:rsidR="00007387" w:rsidRPr="000D4DA2">
        <w:t>for</w:t>
      </w:r>
      <w:r w:rsidR="00AC5A65" w:rsidRPr="000D4DA2">
        <w:t xml:space="preserve"> recurrent charges owing under </w:t>
      </w:r>
      <w:r w:rsidR="00662253" w:rsidRPr="000D4DA2">
        <w:t>a</w:t>
      </w:r>
      <w:r w:rsidR="00AC5A65" w:rsidRPr="000D4DA2">
        <w:t xml:space="preserve"> resident’s village contract; and</w:t>
      </w:r>
    </w:p>
    <w:p w:rsidR="00007387" w:rsidRPr="000D4DA2" w:rsidRDefault="00F15DBF" w:rsidP="00F15DBF">
      <w:pPr>
        <w:pStyle w:val="Apara"/>
      </w:pPr>
      <w:r>
        <w:tab/>
      </w:r>
      <w:r w:rsidR="00264136" w:rsidRPr="000D4DA2">
        <w:t>(b)</w:t>
      </w:r>
      <w:r w:rsidR="00264136" w:rsidRPr="000D4DA2">
        <w:tab/>
      </w:r>
      <w:r w:rsidR="00662253" w:rsidRPr="000D4DA2">
        <w:t>fails to give a receipt for the payment to the person entitled to it</w:t>
      </w:r>
      <w:r w:rsidR="00007387" w:rsidRPr="000D4DA2">
        <w:t>—</w:t>
      </w:r>
    </w:p>
    <w:p w:rsidR="00AC5A65" w:rsidRPr="000D4DA2" w:rsidRDefault="00F15DBF" w:rsidP="00F15DBF">
      <w:pPr>
        <w:pStyle w:val="Asubpara"/>
      </w:pPr>
      <w:r>
        <w:tab/>
      </w:r>
      <w:r w:rsidR="00264136" w:rsidRPr="000D4DA2">
        <w:t>(i)</w:t>
      </w:r>
      <w:r w:rsidR="00264136" w:rsidRPr="000D4DA2">
        <w:tab/>
      </w:r>
      <w:r w:rsidR="00007387" w:rsidRPr="000D4DA2">
        <w:t>if the payment was made in person—</w:t>
      </w:r>
      <w:r w:rsidR="00D9628C" w:rsidRPr="000D4DA2">
        <w:t>at the time</w:t>
      </w:r>
      <w:r w:rsidR="00007387" w:rsidRPr="000D4DA2">
        <w:t xml:space="preserve"> the payment is made; or</w:t>
      </w:r>
    </w:p>
    <w:p w:rsidR="00007387" w:rsidRPr="000D4DA2" w:rsidRDefault="00F15DBF" w:rsidP="00F15DBF">
      <w:pPr>
        <w:pStyle w:val="Asubpara"/>
        <w:keepNext/>
      </w:pPr>
      <w:r>
        <w:tab/>
      </w:r>
      <w:r w:rsidR="00264136" w:rsidRPr="000D4DA2">
        <w:t>(ii)</w:t>
      </w:r>
      <w:r w:rsidR="00264136" w:rsidRPr="000D4DA2">
        <w:tab/>
      </w:r>
      <w:r w:rsidR="00007387" w:rsidRPr="000D4DA2">
        <w:t>if the payment was not made in person—as soon as practicable after the payment is made.</w:t>
      </w:r>
    </w:p>
    <w:p w:rsidR="00A50CFF" w:rsidRPr="000D4DA2" w:rsidRDefault="00A50CFF" w:rsidP="00F15DBF">
      <w:pPr>
        <w:pStyle w:val="Penalty"/>
        <w:keepNext/>
      </w:pPr>
      <w:r w:rsidRPr="000D4DA2">
        <w:t>Maximum penalty: 5 penalty units.</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A50CFF" w:rsidRPr="000D4DA2" w:rsidRDefault="00F15DBF" w:rsidP="00F15DBF">
      <w:pPr>
        <w:pStyle w:val="Amain"/>
        <w:keepNext/>
      </w:pPr>
      <w:r>
        <w:tab/>
      </w:r>
      <w:r w:rsidR="00264136" w:rsidRPr="000D4DA2">
        <w:t>(3)</w:t>
      </w:r>
      <w:r w:rsidR="00264136" w:rsidRPr="000D4DA2">
        <w:tab/>
      </w:r>
      <w:r w:rsidR="00A50CFF" w:rsidRPr="000D4DA2">
        <w:t xml:space="preserve">A receipt for </w:t>
      </w:r>
      <w:r w:rsidR="00136124" w:rsidRPr="000D4DA2">
        <w:t xml:space="preserve">the </w:t>
      </w:r>
      <w:r w:rsidR="00A50CFF" w:rsidRPr="000D4DA2">
        <w:t xml:space="preserve">payment of recurrent charges </w:t>
      </w:r>
      <w:r w:rsidR="008C0DEF" w:rsidRPr="000D4DA2">
        <w:t>must include the following</w:t>
      </w:r>
      <w:r w:rsidR="00A50CFF" w:rsidRPr="000D4DA2">
        <w:t>:</w:t>
      </w:r>
    </w:p>
    <w:p w:rsidR="00A50CFF" w:rsidRPr="000D4DA2" w:rsidRDefault="00F15DBF" w:rsidP="00F15DBF">
      <w:pPr>
        <w:pStyle w:val="Apara"/>
      </w:pPr>
      <w:r>
        <w:tab/>
      </w:r>
      <w:r w:rsidR="00264136" w:rsidRPr="000D4DA2">
        <w:t>(a)</w:t>
      </w:r>
      <w:r w:rsidR="00264136" w:rsidRPr="000D4DA2">
        <w:tab/>
      </w:r>
      <w:r w:rsidR="008C5F8B" w:rsidRPr="000D4DA2">
        <w:t xml:space="preserve">the name of the operator of the retirement village; </w:t>
      </w:r>
    </w:p>
    <w:p w:rsidR="00A50CFF" w:rsidRPr="000D4DA2" w:rsidRDefault="00F15DBF" w:rsidP="00F15DBF">
      <w:pPr>
        <w:pStyle w:val="Apara"/>
      </w:pPr>
      <w:r>
        <w:tab/>
      </w:r>
      <w:r w:rsidR="00264136" w:rsidRPr="000D4DA2">
        <w:t>(b)</w:t>
      </w:r>
      <w:r w:rsidR="00264136" w:rsidRPr="000D4DA2">
        <w:tab/>
      </w:r>
      <w:r w:rsidR="00A50CFF" w:rsidRPr="000D4DA2">
        <w:t>the name of the resident paying the recurrent charges</w:t>
      </w:r>
      <w:r w:rsidR="008C5F8B" w:rsidRPr="000D4DA2">
        <w:t>;</w:t>
      </w:r>
    </w:p>
    <w:p w:rsidR="00A50CFF" w:rsidRPr="000D4DA2" w:rsidRDefault="00F15DBF" w:rsidP="00F15DBF">
      <w:pPr>
        <w:pStyle w:val="Apara"/>
      </w:pPr>
      <w:r>
        <w:tab/>
      </w:r>
      <w:r w:rsidR="00264136" w:rsidRPr="000D4DA2">
        <w:t>(c)</w:t>
      </w:r>
      <w:r w:rsidR="00264136" w:rsidRPr="000D4DA2">
        <w:tab/>
      </w:r>
      <w:r w:rsidR="00A50CFF" w:rsidRPr="000D4DA2">
        <w:t xml:space="preserve">the </w:t>
      </w:r>
      <w:r w:rsidR="008C5F8B" w:rsidRPr="000D4DA2">
        <w:t xml:space="preserve">resident’s </w:t>
      </w:r>
      <w:r w:rsidR="00A50CFF" w:rsidRPr="000D4DA2">
        <w:t>addr</w:t>
      </w:r>
      <w:r w:rsidR="008C5F8B" w:rsidRPr="000D4DA2">
        <w:t>ess at the village;</w:t>
      </w:r>
    </w:p>
    <w:p w:rsidR="00A50CFF" w:rsidRPr="000D4DA2" w:rsidRDefault="00F15DBF" w:rsidP="00F15DBF">
      <w:pPr>
        <w:pStyle w:val="Apara"/>
      </w:pPr>
      <w:r>
        <w:tab/>
      </w:r>
      <w:r w:rsidR="00264136" w:rsidRPr="000D4DA2">
        <w:t>(d)</w:t>
      </w:r>
      <w:r w:rsidR="00264136" w:rsidRPr="000D4DA2">
        <w:tab/>
      </w:r>
      <w:r w:rsidR="00A50CFF" w:rsidRPr="000D4DA2">
        <w:t>the period for which the recurren</w:t>
      </w:r>
      <w:r w:rsidR="008C5F8B" w:rsidRPr="000D4DA2">
        <w:t>t charge is paid;</w:t>
      </w:r>
    </w:p>
    <w:p w:rsidR="00A50CFF" w:rsidRPr="000D4DA2" w:rsidRDefault="00F15DBF" w:rsidP="00F15DBF">
      <w:pPr>
        <w:pStyle w:val="Apara"/>
      </w:pPr>
      <w:r>
        <w:tab/>
      </w:r>
      <w:r w:rsidR="00264136" w:rsidRPr="000D4DA2">
        <w:t>(e)</w:t>
      </w:r>
      <w:r w:rsidR="00264136" w:rsidRPr="000D4DA2">
        <w:tab/>
      </w:r>
      <w:r w:rsidR="008C5F8B" w:rsidRPr="000D4DA2">
        <w:t xml:space="preserve">the </w:t>
      </w:r>
      <w:r w:rsidR="001D6195" w:rsidRPr="000D4DA2">
        <w:t xml:space="preserve">day </w:t>
      </w:r>
      <w:r w:rsidR="008C5F8B" w:rsidRPr="000D4DA2">
        <w:t>the payment is received;</w:t>
      </w:r>
    </w:p>
    <w:p w:rsidR="00A50CFF" w:rsidRPr="000D4DA2" w:rsidRDefault="00F15DBF" w:rsidP="00F15DBF">
      <w:pPr>
        <w:pStyle w:val="Apara"/>
      </w:pPr>
      <w:r>
        <w:tab/>
      </w:r>
      <w:r w:rsidR="00264136" w:rsidRPr="000D4DA2">
        <w:t>(f)</w:t>
      </w:r>
      <w:r w:rsidR="00264136" w:rsidRPr="000D4DA2">
        <w:tab/>
      </w:r>
      <w:r w:rsidR="00A50CFF" w:rsidRPr="000D4DA2">
        <w:t>the amount of the payment.</w:t>
      </w:r>
    </w:p>
    <w:p w:rsidR="00A50CFF" w:rsidRPr="000D4DA2" w:rsidRDefault="00F15DBF" w:rsidP="00F15DBF">
      <w:pPr>
        <w:pStyle w:val="Amain"/>
      </w:pPr>
      <w:r>
        <w:tab/>
      </w:r>
      <w:r w:rsidR="00264136" w:rsidRPr="000D4DA2">
        <w:t>(4)</w:t>
      </w:r>
      <w:r w:rsidR="00264136" w:rsidRPr="000D4DA2">
        <w:tab/>
      </w:r>
      <w:r w:rsidR="00FD1A97" w:rsidRPr="007B6AE8">
        <w:t>Subsection (1)</w:t>
      </w:r>
      <w:r w:rsidR="00A50CFF" w:rsidRPr="000D4DA2">
        <w:t xml:space="preserve"> does not apply to recurrent charges paid </w:t>
      </w:r>
      <w:r w:rsidR="00136124" w:rsidRPr="000D4DA2">
        <w:t xml:space="preserve">by </w:t>
      </w:r>
      <w:r w:rsidR="00A50CFF" w:rsidRPr="000D4DA2">
        <w:t>agreement between the resident and the operator into an account at an authorised deposit-taking institution nominated by the operator.</w:t>
      </w:r>
    </w:p>
    <w:p w:rsidR="00BA66D3" w:rsidRPr="007B6AE8" w:rsidRDefault="00BA66D3" w:rsidP="00BA66D3">
      <w:pPr>
        <w:pStyle w:val="aNote"/>
      </w:pPr>
      <w:r w:rsidRPr="007B6AE8">
        <w:rPr>
          <w:rStyle w:val="charItals"/>
        </w:rPr>
        <w:t>Note</w:t>
      </w:r>
      <w:r w:rsidRPr="007B6AE8">
        <w:rPr>
          <w:rStyle w:val="charItals"/>
        </w:rPr>
        <w:tab/>
      </w:r>
      <w:r w:rsidRPr="007B6AE8">
        <w:t xml:space="preserve">The defendant has an evidential burden in relation to the matters mentioned in s (4) (see </w:t>
      </w:r>
      <w:hyperlink r:id="rId120" w:tooltip="A2002-51" w:history="1">
        <w:r w:rsidRPr="00E31226">
          <w:rPr>
            <w:rStyle w:val="charCitHyperlinkAbbrev"/>
          </w:rPr>
          <w:t>Criminal Code</w:t>
        </w:r>
      </w:hyperlink>
      <w:r w:rsidRPr="007B6AE8">
        <w:t>, s 58).</w:t>
      </w:r>
    </w:p>
    <w:p w:rsidR="00A50CFF" w:rsidRPr="000D4DA2" w:rsidRDefault="00264136" w:rsidP="00264136">
      <w:pPr>
        <w:pStyle w:val="AH5Sec"/>
        <w:rPr>
          <w:lang w:val="en-GB"/>
        </w:rPr>
      </w:pPr>
      <w:bookmarkStart w:id="185" w:name="_Toc12365628"/>
      <w:r w:rsidRPr="00D245F8">
        <w:rPr>
          <w:rStyle w:val="CharSectNo"/>
        </w:rPr>
        <w:t>157</w:t>
      </w:r>
      <w:r w:rsidRPr="000D4DA2">
        <w:rPr>
          <w:lang w:val="en-GB"/>
        </w:rPr>
        <w:tab/>
      </w:r>
      <w:r w:rsidR="002D12D8" w:rsidRPr="000D4DA2">
        <w:rPr>
          <w:lang w:val="en-GB"/>
        </w:rPr>
        <w:t>Reduction</w:t>
      </w:r>
      <w:r w:rsidR="00A50CFF" w:rsidRPr="000D4DA2">
        <w:rPr>
          <w:lang w:val="en-GB"/>
        </w:rPr>
        <w:t xml:space="preserve"> of recurrent charges</w:t>
      </w:r>
      <w:r w:rsidR="002D12D8" w:rsidRPr="000D4DA2">
        <w:rPr>
          <w:lang w:val="en-GB"/>
        </w:rPr>
        <w:t xml:space="preserve"> in certain circumstances</w:t>
      </w:r>
      <w:bookmarkEnd w:id="185"/>
    </w:p>
    <w:p w:rsidR="00DA4BE0" w:rsidRPr="000D4DA2" w:rsidRDefault="00F15DBF" w:rsidP="00F15DBF">
      <w:pPr>
        <w:pStyle w:val="Amain"/>
      </w:pPr>
      <w:r>
        <w:tab/>
      </w:r>
      <w:r w:rsidR="00264136" w:rsidRPr="000D4DA2">
        <w:t>(1)</w:t>
      </w:r>
      <w:r w:rsidR="00264136" w:rsidRPr="000D4DA2">
        <w:tab/>
      </w:r>
      <w:r w:rsidR="002D12D8" w:rsidRPr="000D4DA2">
        <w:t xml:space="preserve">This section applies if </w:t>
      </w:r>
      <w:r w:rsidR="00900FEE" w:rsidRPr="000D4DA2">
        <w:t>residential premises</w:t>
      </w:r>
      <w:r w:rsidR="002D12D8" w:rsidRPr="000D4DA2">
        <w:t xml:space="preserve">, or </w:t>
      </w:r>
      <w:r w:rsidR="00900FEE" w:rsidRPr="000D4DA2">
        <w:t xml:space="preserve">a </w:t>
      </w:r>
      <w:r w:rsidR="002D12D8" w:rsidRPr="000D4DA2">
        <w:t xml:space="preserve">part of </w:t>
      </w:r>
      <w:r w:rsidR="00900FEE" w:rsidRPr="000D4DA2">
        <w:t>residential premises</w:t>
      </w:r>
      <w:r w:rsidR="002D12D8" w:rsidRPr="000D4DA2">
        <w:t>, in a retirement village—</w:t>
      </w:r>
    </w:p>
    <w:p w:rsidR="00D131C8" w:rsidRPr="00241B60" w:rsidRDefault="00D131C8" w:rsidP="00D131C8">
      <w:pPr>
        <w:pStyle w:val="Apara"/>
      </w:pPr>
      <w:r w:rsidRPr="00241B60">
        <w:tab/>
        <w:t>(a)</w:t>
      </w:r>
      <w:r w:rsidRPr="00241B60">
        <w:tab/>
        <w:t>are destroyed or cease to be usable as residential premises, or become unsuitable for habitation, other than as a result of a breach of the village contract for the residential premises; or</w:t>
      </w:r>
    </w:p>
    <w:p w:rsidR="00D131C8" w:rsidRPr="00241B60" w:rsidRDefault="00D131C8" w:rsidP="00D131C8">
      <w:pPr>
        <w:pStyle w:val="Apara"/>
      </w:pPr>
      <w:r w:rsidRPr="00241B60">
        <w:tab/>
        <w:t>(b)</w:t>
      </w:r>
      <w:r w:rsidRPr="00241B60">
        <w:tab/>
        <w:t>are compulsorily appropriated or acquired by a Commonwealth or Territory entity.</w:t>
      </w:r>
    </w:p>
    <w:p w:rsidR="00AF456B" w:rsidRPr="000D4DA2" w:rsidRDefault="00F15DBF" w:rsidP="00F15DBF">
      <w:pPr>
        <w:pStyle w:val="Amain"/>
        <w:keepNext/>
      </w:pPr>
      <w:r>
        <w:tab/>
      </w:r>
      <w:r w:rsidR="00264136" w:rsidRPr="000D4DA2">
        <w:t>(2)</w:t>
      </w:r>
      <w:r w:rsidR="00264136" w:rsidRPr="000D4DA2">
        <w:tab/>
      </w:r>
      <w:r w:rsidR="00D01EE4" w:rsidRPr="000D4DA2">
        <w:t xml:space="preserve">The recurrent charges payable by the resident </w:t>
      </w:r>
      <w:r w:rsidR="00DA2600" w:rsidRPr="000D4DA2">
        <w:t xml:space="preserve">of the village </w:t>
      </w:r>
      <w:r w:rsidR="00D01EE4" w:rsidRPr="000D4DA2">
        <w:t>are reduced</w:t>
      </w:r>
      <w:r w:rsidR="003E39A3" w:rsidRPr="000D4DA2">
        <w:t xml:space="preserve"> accordingly</w:t>
      </w:r>
      <w:r w:rsidR="00D01EE4" w:rsidRPr="000D4DA2">
        <w:t>.</w:t>
      </w:r>
    </w:p>
    <w:p w:rsidR="00A50CFF" w:rsidRPr="000D4DA2" w:rsidRDefault="007848CB" w:rsidP="007848CB">
      <w:pPr>
        <w:pStyle w:val="aNote"/>
      </w:pPr>
      <w:r w:rsidRPr="00C64688">
        <w:rPr>
          <w:rStyle w:val="charItals"/>
        </w:rPr>
        <w:t>Note</w:t>
      </w:r>
      <w:r w:rsidRPr="00C64688">
        <w:rPr>
          <w:rStyle w:val="charItals"/>
        </w:rPr>
        <w:tab/>
      </w:r>
      <w:r w:rsidR="00A50CFF" w:rsidRPr="000D4DA2">
        <w:t xml:space="preserve">The operator or resident may also </w:t>
      </w:r>
      <w:r w:rsidR="00D01EE4" w:rsidRPr="000D4DA2">
        <w:t>want</w:t>
      </w:r>
      <w:r w:rsidR="00A50CFF" w:rsidRPr="000D4DA2">
        <w:t xml:space="preserve"> to </w:t>
      </w:r>
      <w:r w:rsidR="001029C2" w:rsidRPr="000D4DA2">
        <w:t>end</w:t>
      </w:r>
      <w:r w:rsidR="00A50CFF" w:rsidRPr="000D4DA2">
        <w:t xml:space="preserve"> the residence contract—see s </w:t>
      </w:r>
      <w:r w:rsidR="000711C6" w:rsidRPr="000D4DA2">
        <w:t>185</w:t>
      </w:r>
      <w:r w:rsidR="00C0386D" w:rsidRPr="000D4DA2">
        <w:t>.</w:t>
      </w:r>
    </w:p>
    <w:p w:rsidR="00A50CFF" w:rsidRPr="000D4DA2" w:rsidRDefault="00F15DBF" w:rsidP="00F15DBF">
      <w:pPr>
        <w:pStyle w:val="Amain"/>
      </w:pPr>
      <w:r>
        <w:tab/>
      </w:r>
      <w:r w:rsidR="00264136" w:rsidRPr="000D4DA2">
        <w:t>(3)</w:t>
      </w:r>
      <w:r w:rsidR="00264136" w:rsidRPr="000D4DA2">
        <w:tab/>
      </w:r>
      <w:r w:rsidR="00A50CFF" w:rsidRPr="000D4DA2">
        <w:t xml:space="preserve">If the operator and resident do not agree that the recurrent charges should </w:t>
      </w:r>
      <w:r w:rsidR="009515B6" w:rsidRPr="000D4DA2">
        <w:t xml:space="preserve">be reduced, </w:t>
      </w:r>
      <w:r w:rsidR="00A50CFF" w:rsidRPr="000D4DA2">
        <w:t xml:space="preserve">or do not agree on the extent to which they should </w:t>
      </w:r>
      <w:r w:rsidR="009515B6" w:rsidRPr="000D4DA2">
        <w:t>be reduced</w:t>
      </w:r>
      <w:r w:rsidR="00A50CFF" w:rsidRPr="000D4DA2">
        <w:t xml:space="preserve">, either party may apply to the </w:t>
      </w:r>
      <w:r w:rsidR="009515B6" w:rsidRPr="000D4DA2">
        <w:t>ACAT for</w:t>
      </w:r>
      <w:r w:rsidR="00A50CFF" w:rsidRPr="000D4DA2">
        <w:t xml:space="preserve"> an order decla</w:t>
      </w:r>
      <w:r w:rsidR="009515B6" w:rsidRPr="000D4DA2">
        <w:t>ring that the recurrent charges—</w:t>
      </w:r>
    </w:p>
    <w:p w:rsidR="00A50CFF" w:rsidRPr="000D4DA2" w:rsidRDefault="00F15DBF" w:rsidP="00F15DBF">
      <w:pPr>
        <w:pStyle w:val="Apara"/>
      </w:pPr>
      <w:r>
        <w:tab/>
      </w:r>
      <w:r w:rsidR="00264136" w:rsidRPr="000D4DA2">
        <w:t>(a)</w:t>
      </w:r>
      <w:r w:rsidR="00264136" w:rsidRPr="000D4DA2">
        <w:tab/>
      </w:r>
      <w:r w:rsidR="009515B6" w:rsidRPr="000D4DA2">
        <w:t>are not to be reduced; or</w:t>
      </w:r>
    </w:p>
    <w:p w:rsidR="00A50CFF" w:rsidRPr="000D4DA2" w:rsidRDefault="00F15DBF" w:rsidP="00F15DBF">
      <w:pPr>
        <w:pStyle w:val="Apara"/>
      </w:pPr>
      <w:r>
        <w:tab/>
      </w:r>
      <w:r w:rsidR="00264136" w:rsidRPr="000D4DA2">
        <w:t>(b)</w:t>
      </w:r>
      <w:r w:rsidR="00264136" w:rsidRPr="000D4DA2">
        <w:tab/>
      </w:r>
      <w:r w:rsidR="00A50CFF" w:rsidRPr="000D4DA2">
        <w:t xml:space="preserve">are to </w:t>
      </w:r>
      <w:r w:rsidR="009515B6" w:rsidRPr="000D4DA2">
        <w:t xml:space="preserve">be reduced by the amount, </w:t>
      </w:r>
      <w:r w:rsidR="00D679E1" w:rsidRPr="000D4DA2">
        <w:t>and from the date,</w:t>
      </w:r>
      <w:r w:rsidR="009515B6" w:rsidRPr="000D4DA2">
        <w:t xml:space="preserve"> stated in the order.</w:t>
      </w:r>
    </w:p>
    <w:p w:rsidR="00A50CFF" w:rsidRPr="00D245F8" w:rsidRDefault="00264136" w:rsidP="00264136">
      <w:pPr>
        <w:pStyle w:val="AH3Div"/>
      </w:pPr>
      <w:bookmarkStart w:id="186" w:name="_Toc12365629"/>
      <w:r w:rsidRPr="00D245F8">
        <w:rPr>
          <w:rStyle w:val="CharDivNo"/>
        </w:rPr>
        <w:t>Division 7.4</w:t>
      </w:r>
      <w:r w:rsidRPr="000D4DA2">
        <w:rPr>
          <w:lang w:val="en-GB"/>
        </w:rPr>
        <w:tab/>
      </w:r>
      <w:r w:rsidR="00A50CFF" w:rsidRPr="00D245F8">
        <w:rPr>
          <w:rStyle w:val="CharDivText"/>
          <w:lang w:val="en-GB"/>
        </w:rPr>
        <w:t>Proposed and approved annual budgets</w:t>
      </w:r>
      <w:bookmarkEnd w:id="186"/>
    </w:p>
    <w:p w:rsidR="00152879" w:rsidRPr="000D4DA2" w:rsidRDefault="00264136" w:rsidP="00264136">
      <w:pPr>
        <w:pStyle w:val="AH5Sec"/>
        <w:rPr>
          <w:lang w:val="en-GB"/>
        </w:rPr>
      </w:pPr>
      <w:bookmarkStart w:id="187" w:name="_Toc12365630"/>
      <w:r w:rsidRPr="00D245F8">
        <w:rPr>
          <w:rStyle w:val="CharSectNo"/>
        </w:rPr>
        <w:t>158</w:t>
      </w:r>
      <w:r w:rsidRPr="000D4DA2">
        <w:rPr>
          <w:lang w:val="en-GB"/>
        </w:rPr>
        <w:tab/>
      </w:r>
      <w:r w:rsidR="00152879" w:rsidRPr="000D4DA2">
        <w:rPr>
          <w:lang w:val="en-GB"/>
        </w:rPr>
        <w:t xml:space="preserve">Meaning of </w:t>
      </w:r>
      <w:r w:rsidR="00152879" w:rsidRPr="00C64688">
        <w:rPr>
          <w:rStyle w:val="charItals"/>
        </w:rPr>
        <w:t>proposed annual budget</w:t>
      </w:r>
      <w:r w:rsidR="00152879" w:rsidRPr="000D4DA2">
        <w:rPr>
          <w:lang w:val="en-GB"/>
        </w:rPr>
        <w:t>—div 7.4</w:t>
      </w:r>
      <w:bookmarkEnd w:id="187"/>
    </w:p>
    <w:p w:rsidR="00152879" w:rsidRPr="000D4DA2" w:rsidRDefault="00152879" w:rsidP="00F15DBF">
      <w:pPr>
        <w:pStyle w:val="Amainreturn"/>
        <w:keepNext/>
        <w:rPr>
          <w:lang w:val="en-GB"/>
        </w:rPr>
      </w:pPr>
      <w:r w:rsidRPr="000D4DA2">
        <w:rPr>
          <w:lang w:val="en-GB"/>
        </w:rPr>
        <w:t>In this division:</w:t>
      </w:r>
    </w:p>
    <w:p w:rsidR="00152879" w:rsidRPr="000D4DA2" w:rsidRDefault="00152879" w:rsidP="00152879">
      <w:pPr>
        <w:pStyle w:val="Amainreturn"/>
        <w:rPr>
          <w:lang w:val="en-GB"/>
        </w:rPr>
      </w:pPr>
      <w:r w:rsidRPr="00723542">
        <w:rPr>
          <w:rStyle w:val="charBoldItals"/>
        </w:rPr>
        <w:t>proposed annual budget</w:t>
      </w:r>
      <w:r w:rsidRPr="000D4DA2">
        <w:rPr>
          <w:lang w:val="en-GB"/>
        </w:rPr>
        <w:t xml:space="preserve">, for </w:t>
      </w:r>
      <w:r w:rsidR="00D9628C" w:rsidRPr="000D4DA2">
        <w:rPr>
          <w:lang w:val="en-GB"/>
        </w:rPr>
        <w:t xml:space="preserve">a </w:t>
      </w:r>
      <w:r w:rsidRPr="000D4DA2">
        <w:rPr>
          <w:lang w:val="en-GB"/>
        </w:rPr>
        <w:t xml:space="preserve">financial year for a retirement village, means a document setting </w:t>
      </w:r>
      <w:r w:rsidR="00A41CF2" w:rsidRPr="000D4DA2">
        <w:rPr>
          <w:lang w:val="en-GB"/>
        </w:rPr>
        <w:t xml:space="preserve">out </w:t>
      </w:r>
      <w:r w:rsidRPr="000D4DA2">
        <w:rPr>
          <w:lang w:val="en-GB"/>
        </w:rPr>
        <w:t xml:space="preserve">the way the </w:t>
      </w:r>
      <w:r w:rsidR="00A41CF2" w:rsidRPr="000D4DA2">
        <w:rPr>
          <w:lang w:val="en-GB"/>
        </w:rPr>
        <w:t>operator of the village proposes</w:t>
      </w:r>
      <w:r w:rsidRPr="000D4DA2">
        <w:rPr>
          <w:lang w:val="en-GB"/>
        </w:rPr>
        <w:t xml:space="preserve"> to spend the money the operator receives </w:t>
      </w:r>
      <w:r w:rsidR="001B129F" w:rsidRPr="000D4DA2">
        <w:rPr>
          <w:lang w:val="en-GB"/>
        </w:rPr>
        <w:t xml:space="preserve">as </w:t>
      </w:r>
      <w:r w:rsidRPr="000D4DA2">
        <w:rPr>
          <w:lang w:val="en-GB"/>
        </w:rPr>
        <w:t>recurrent charges during the financial year.</w:t>
      </w:r>
    </w:p>
    <w:p w:rsidR="00A50CFF" w:rsidRPr="000D4DA2" w:rsidRDefault="00264136" w:rsidP="00264136">
      <w:pPr>
        <w:pStyle w:val="AH5Sec"/>
        <w:rPr>
          <w:lang w:val="en-GB"/>
        </w:rPr>
      </w:pPr>
      <w:bookmarkStart w:id="188" w:name="_Toc12365631"/>
      <w:r w:rsidRPr="00D245F8">
        <w:rPr>
          <w:rStyle w:val="CharSectNo"/>
        </w:rPr>
        <w:t>159</w:t>
      </w:r>
      <w:r w:rsidRPr="000D4DA2">
        <w:rPr>
          <w:lang w:val="en-GB"/>
        </w:rPr>
        <w:tab/>
      </w:r>
      <w:r w:rsidR="00A50CFF" w:rsidRPr="000D4DA2">
        <w:rPr>
          <w:lang w:val="en-GB"/>
        </w:rPr>
        <w:t>Proposed annual budget</w:t>
      </w:r>
      <w:bookmarkEnd w:id="188"/>
    </w:p>
    <w:p w:rsidR="00400E29" w:rsidRPr="000D4DA2" w:rsidRDefault="00F15DBF" w:rsidP="00F15DBF">
      <w:pPr>
        <w:pStyle w:val="Amain"/>
      </w:pPr>
      <w:r>
        <w:tab/>
      </w:r>
      <w:r w:rsidR="00264136" w:rsidRPr="000D4DA2">
        <w:t>(1)</w:t>
      </w:r>
      <w:r w:rsidR="00264136" w:rsidRPr="000D4DA2">
        <w:tab/>
      </w:r>
      <w:r w:rsidR="003749F3" w:rsidRPr="000D4DA2">
        <w:t xml:space="preserve">The operator of a retirement village </w:t>
      </w:r>
      <w:r w:rsidR="006A62A1" w:rsidRPr="000D4DA2">
        <w:t>must</w:t>
      </w:r>
      <w:r w:rsidR="00D469B8" w:rsidRPr="000D4DA2">
        <w:t xml:space="preserve"> give each resident in the village a copy of the proposed annual budget for </w:t>
      </w:r>
      <w:r w:rsidR="004645F0" w:rsidRPr="000D4DA2">
        <w:t xml:space="preserve">each financial year for </w:t>
      </w:r>
      <w:r w:rsidR="00D469B8" w:rsidRPr="000D4DA2">
        <w:t>the village</w:t>
      </w:r>
      <w:r w:rsidR="004645F0" w:rsidRPr="000D4DA2">
        <w:t>—</w:t>
      </w:r>
    </w:p>
    <w:p w:rsidR="00CA373B" w:rsidRPr="0012189A" w:rsidRDefault="00CA373B" w:rsidP="00CA373B">
      <w:pPr>
        <w:pStyle w:val="Apara"/>
        <w:rPr>
          <w:lang w:val="en-GB"/>
        </w:rPr>
      </w:pPr>
      <w:r w:rsidRPr="0012189A">
        <w:rPr>
          <w:lang w:val="en-GB"/>
        </w:rPr>
        <w:tab/>
        <w:t>(a)</w:t>
      </w:r>
      <w:r w:rsidRPr="0012189A">
        <w:rPr>
          <w:lang w:val="en-GB"/>
        </w:rPr>
        <w:tab/>
        <w:t>on a day, at least 30 days before the beginning of the financial year to which the budget relates, agreed to by the operator and the residents; or</w:t>
      </w:r>
    </w:p>
    <w:p w:rsidR="00CA373B" w:rsidRPr="0012189A" w:rsidRDefault="00CA373B" w:rsidP="00CA373B">
      <w:pPr>
        <w:pStyle w:val="Apara"/>
        <w:rPr>
          <w:lang w:val="en-GB"/>
        </w:rPr>
      </w:pPr>
      <w:r w:rsidRPr="0012189A">
        <w:rPr>
          <w:lang w:val="en-GB"/>
        </w:rPr>
        <w:tab/>
        <w:t>(</w:t>
      </w:r>
      <w:r>
        <w:rPr>
          <w:lang w:val="en-GB"/>
        </w:rPr>
        <w:t>b</w:t>
      </w:r>
      <w:r w:rsidRPr="0012189A">
        <w:rPr>
          <w:lang w:val="en-GB"/>
        </w:rPr>
        <w:t>)</w:t>
      </w:r>
      <w:r w:rsidRPr="0012189A">
        <w:rPr>
          <w:lang w:val="en-GB"/>
        </w:rPr>
        <w:tab/>
        <w:t>if no day is agreed—at least 60 days before the beginning of the financial year to which the budget relates; or</w:t>
      </w:r>
    </w:p>
    <w:p w:rsidR="00400E29" w:rsidRPr="000D4DA2" w:rsidRDefault="00F15DBF" w:rsidP="00F15DBF">
      <w:pPr>
        <w:pStyle w:val="Apara"/>
        <w:keepNext/>
      </w:pPr>
      <w:r>
        <w:tab/>
      </w:r>
      <w:r w:rsidR="00264136" w:rsidRPr="000D4DA2">
        <w:t>(</w:t>
      </w:r>
      <w:r w:rsidR="00CA373B">
        <w:t>c</w:t>
      </w:r>
      <w:r w:rsidR="00264136" w:rsidRPr="000D4DA2">
        <w:t>)</w:t>
      </w:r>
      <w:r w:rsidR="00264136" w:rsidRPr="000D4DA2">
        <w:tab/>
      </w:r>
      <w:r w:rsidR="00400E29" w:rsidRPr="000D4DA2">
        <w:t>if a regulation prescribes another time—at the prescribed time.</w:t>
      </w:r>
    </w:p>
    <w:p w:rsidR="0007572E" w:rsidRPr="000D4DA2" w:rsidRDefault="0007572E" w:rsidP="00F15DBF">
      <w:pPr>
        <w:pStyle w:val="Penalty"/>
        <w:keepNext/>
      </w:pPr>
      <w:r w:rsidRPr="000D4DA2">
        <w:t xml:space="preserve">Maximum penalty:  </w:t>
      </w:r>
      <w:r w:rsidR="00021F37" w:rsidRPr="000D4DA2">
        <w:t>50 penalty units</w:t>
      </w:r>
      <w:r w:rsidRPr="000D4DA2">
        <w:t>.</w:t>
      </w:r>
    </w:p>
    <w:p w:rsidR="00C67D8E" w:rsidRPr="000D4DA2" w:rsidRDefault="00C67D8E" w:rsidP="00C67D8E">
      <w:pPr>
        <w:pStyle w:val="aNote"/>
      </w:pPr>
      <w:r w:rsidRPr="00C64688">
        <w:rPr>
          <w:rStyle w:val="charItals"/>
        </w:rPr>
        <w:t xml:space="preserve">Note </w:t>
      </w:r>
      <w:r w:rsidRPr="000D4DA2">
        <w:tab/>
        <w:t xml:space="preserve">If a form is approved under s </w:t>
      </w:r>
      <w:r w:rsidR="000711C6" w:rsidRPr="000D4DA2">
        <w:t>263</w:t>
      </w:r>
      <w:r w:rsidRPr="000D4DA2">
        <w:t xml:space="preserve"> for this provision, the form must be used.</w:t>
      </w:r>
    </w:p>
    <w:p w:rsidR="004C3E13" w:rsidRPr="000D4DA2" w:rsidRDefault="00F15DBF" w:rsidP="00F15DBF">
      <w:pPr>
        <w:pStyle w:val="Amain"/>
      </w:pPr>
      <w:r>
        <w:tab/>
      </w:r>
      <w:r w:rsidR="00264136" w:rsidRPr="000D4DA2">
        <w:t>(2)</w:t>
      </w:r>
      <w:r w:rsidR="00264136" w:rsidRPr="000D4DA2">
        <w:tab/>
      </w:r>
      <w:r w:rsidR="004C3E13" w:rsidRPr="000D4DA2">
        <w:t>An offence against this section is a strict liability offence.</w:t>
      </w:r>
    </w:p>
    <w:p w:rsidR="00DF0A96" w:rsidRPr="000D4DA2" w:rsidRDefault="00F15DBF" w:rsidP="00F15DBF">
      <w:pPr>
        <w:pStyle w:val="Amain"/>
      </w:pPr>
      <w:r>
        <w:tab/>
      </w:r>
      <w:r w:rsidR="00264136" w:rsidRPr="000D4DA2">
        <w:t>(3)</w:t>
      </w:r>
      <w:r w:rsidR="00264136" w:rsidRPr="000D4DA2">
        <w:tab/>
      </w:r>
      <w:r w:rsidR="00400E29" w:rsidRPr="000D4DA2">
        <w:t>If</w:t>
      </w:r>
      <w:r w:rsidR="00A50CFF" w:rsidRPr="000D4DA2">
        <w:t xml:space="preserve"> the operator</w:t>
      </w:r>
      <w:r w:rsidR="004645F0" w:rsidRPr="000D4DA2">
        <w:t xml:space="preserve"> operates</w:t>
      </w:r>
      <w:r w:rsidR="00A50CFF" w:rsidRPr="000D4DA2">
        <w:t xml:space="preserve"> more than </w:t>
      </w:r>
      <w:r w:rsidR="00DF0A96" w:rsidRPr="000D4DA2">
        <w:t>1</w:t>
      </w:r>
      <w:r w:rsidR="00A50CFF" w:rsidRPr="000D4DA2">
        <w:t xml:space="preserve"> retirement village</w:t>
      </w:r>
      <w:r w:rsidR="00400E29" w:rsidRPr="000D4DA2">
        <w:t>, the operator</w:t>
      </w:r>
      <w:r w:rsidR="00DF0A96" w:rsidRPr="000D4DA2">
        <w:t>—</w:t>
      </w:r>
    </w:p>
    <w:p w:rsidR="00DF0A96" w:rsidRPr="000D4DA2" w:rsidRDefault="00F15DBF" w:rsidP="00F15DBF">
      <w:pPr>
        <w:pStyle w:val="Apara"/>
      </w:pPr>
      <w:r>
        <w:tab/>
      </w:r>
      <w:r w:rsidR="00264136" w:rsidRPr="000D4DA2">
        <w:t>(a)</w:t>
      </w:r>
      <w:r w:rsidR="00264136" w:rsidRPr="000D4DA2">
        <w:tab/>
      </w:r>
      <w:r w:rsidR="00A50CFF" w:rsidRPr="000D4DA2">
        <w:t xml:space="preserve">may </w:t>
      </w:r>
      <w:r w:rsidR="00DF0A96" w:rsidRPr="000D4DA2">
        <w:t>give</w:t>
      </w:r>
      <w:r w:rsidR="00A50CFF" w:rsidRPr="000D4DA2">
        <w:t xml:space="preserve"> a </w:t>
      </w:r>
      <w:r w:rsidR="00E47465" w:rsidRPr="000D4DA2">
        <w:t>combined proposed annual</w:t>
      </w:r>
      <w:r w:rsidR="00A50CFF" w:rsidRPr="000D4DA2">
        <w:t xml:space="preserve"> budget in relation to 2</w:t>
      </w:r>
      <w:r w:rsidR="00400E29" w:rsidRPr="000D4DA2">
        <w:t> </w:t>
      </w:r>
      <w:r w:rsidR="00A50CFF" w:rsidRPr="000D4DA2">
        <w:t xml:space="preserve">or more </w:t>
      </w:r>
      <w:r w:rsidR="00DF0A96" w:rsidRPr="000D4DA2">
        <w:t>villages;</w:t>
      </w:r>
      <w:r w:rsidR="00A50CFF" w:rsidRPr="000D4DA2">
        <w:t xml:space="preserve"> but</w:t>
      </w:r>
    </w:p>
    <w:p w:rsidR="00144140" w:rsidRPr="000D4DA2" w:rsidRDefault="00F15DBF" w:rsidP="00F15DBF">
      <w:pPr>
        <w:pStyle w:val="Apara"/>
      </w:pPr>
      <w:r>
        <w:tab/>
      </w:r>
      <w:r w:rsidR="00264136" w:rsidRPr="000D4DA2">
        <w:t>(b)</w:t>
      </w:r>
      <w:r w:rsidR="00264136" w:rsidRPr="000D4DA2">
        <w:tab/>
      </w:r>
      <w:r w:rsidR="00A50CFF" w:rsidRPr="000D4DA2">
        <w:t xml:space="preserve">when </w:t>
      </w:r>
      <w:r w:rsidR="00E47465" w:rsidRPr="000D4DA2">
        <w:t>giving</w:t>
      </w:r>
      <w:r w:rsidR="00A50CFF" w:rsidRPr="000D4DA2">
        <w:t xml:space="preserve"> the budget to </w:t>
      </w:r>
      <w:r w:rsidR="00C50A22" w:rsidRPr="000D4DA2">
        <w:t>each resident</w:t>
      </w:r>
      <w:r w:rsidR="00A50CFF" w:rsidRPr="000D4DA2">
        <w:t xml:space="preserve"> </w:t>
      </w:r>
      <w:r w:rsidR="00C50A22" w:rsidRPr="000D4DA2">
        <w:t>and each former occupant</w:t>
      </w:r>
      <w:r w:rsidR="00A50CFF" w:rsidRPr="000D4DA2">
        <w:t xml:space="preserve"> of a particular village, must include a separate budget for that village.</w:t>
      </w:r>
    </w:p>
    <w:p w:rsidR="00BB4DED" w:rsidRPr="000D4DA2" w:rsidRDefault="00F15DBF" w:rsidP="00F62A26">
      <w:pPr>
        <w:pStyle w:val="Amain"/>
        <w:keepNext/>
      </w:pPr>
      <w:r>
        <w:tab/>
      </w:r>
      <w:r w:rsidR="00264136" w:rsidRPr="000D4DA2">
        <w:t>(4)</w:t>
      </w:r>
      <w:r w:rsidR="00264136" w:rsidRPr="000D4DA2">
        <w:tab/>
      </w:r>
      <w:r w:rsidR="002D757B" w:rsidRPr="000D4DA2">
        <w:t xml:space="preserve">A regulation </w:t>
      </w:r>
      <w:r w:rsidR="00A50CFF" w:rsidRPr="000D4DA2">
        <w:t xml:space="preserve">may make provision </w:t>
      </w:r>
      <w:r w:rsidR="002D757B" w:rsidRPr="000D4DA2">
        <w:t>in relation to</w:t>
      </w:r>
      <w:r w:rsidR="00BB4DED" w:rsidRPr="000D4DA2">
        <w:t>—</w:t>
      </w:r>
    </w:p>
    <w:p w:rsidR="00A50CFF" w:rsidRPr="000D4DA2" w:rsidRDefault="00F15DBF" w:rsidP="00F15DBF">
      <w:pPr>
        <w:pStyle w:val="Apara"/>
      </w:pPr>
      <w:r>
        <w:tab/>
      </w:r>
      <w:r w:rsidR="00264136" w:rsidRPr="000D4DA2">
        <w:t>(a)</w:t>
      </w:r>
      <w:r w:rsidR="00264136" w:rsidRPr="000D4DA2">
        <w:tab/>
      </w:r>
      <w:r w:rsidR="00A50CFF" w:rsidRPr="000D4DA2">
        <w:t>matters that must be dealt wi</w:t>
      </w:r>
      <w:r w:rsidR="002D757B" w:rsidRPr="000D4DA2">
        <w:t>th in a proposed annual budget;</w:t>
      </w:r>
      <w:r w:rsidR="00BB4DED"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matters that must not be financed by way of </w:t>
      </w:r>
      <w:r w:rsidR="003E39A3" w:rsidRPr="000D4DA2">
        <w:t>using</w:t>
      </w:r>
      <w:r w:rsidR="005F3393" w:rsidRPr="000D4DA2">
        <w:t xml:space="preserve"> amounts received </w:t>
      </w:r>
      <w:r w:rsidR="00BA211A" w:rsidRPr="007B6AE8">
        <w:t>for</w:t>
      </w:r>
      <w:r w:rsidR="00BA211A">
        <w:t xml:space="preserve"> </w:t>
      </w:r>
      <w:r w:rsidR="00A50CFF" w:rsidRPr="000D4DA2">
        <w:t>recurrent char</w:t>
      </w:r>
      <w:r w:rsidR="00BB4DED" w:rsidRPr="000D4DA2">
        <w:t>ges.</w:t>
      </w:r>
    </w:p>
    <w:p w:rsidR="00A50CFF" w:rsidRPr="000D4DA2" w:rsidRDefault="00F15DBF" w:rsidP="00F15DBF">
      <w:pPr>
        <w:pStyle w:val="Amain"/>
        <w:keepNext/>
      </w:pPr>
      <w:r>
        <w:tab/>
      </w:r>
      <w:r w:rsidR="00264136" w:rsidRPr="000D4DA2">
        <w:t>(5)</w:t>
      </w:r>
      <w:r w:rsidR="00264136" w:rsidRPr="000D4DA2">
        <w:tab/>
      </w:r>
      <w:r w:rsidR="00A50CFF" w:rsidRPr="000D4DA2">
        <w:t xml:space="preserve">The </w:t>
      </w:r>
      <w:r w:rsidR="00C50A22" w:rsidRPr="000D4DA2">
        <w:t xml:space="preserve">proposed annual </w:t>
      </w:r>
      <w:r w:rsidR="00A50CFF" w:rsidRPr="000D4DA2">
        <w:t xml:space="preserve">budget </w:t>
      </w:r>
      <w:r w:rsidR="00BB4DED" w:rsidRPr="000D4DA2">
        <w:t>must be accompanied by a notice that includes the following:</w:t>
      </w:r>
    </w:p>
    <w:p w:rsidR="008E0B51" w:rsidRPr="000D4DA2" w:rsidRDefault="00F15DBF" w:rsidP="00F15DBF">
      <w:pPr>
        <w:pStyle w:val="Apara"/>
      </w:pPr>
      <w:r>
        <w:tab/>
      </w:r>
      <w:r w:rsidR="00264136" w:rsidRPr="000D4DA2">
        <w:t>(a)</w:t>
      </w:r>
      <w:r w:rsidR="00264136" w:rsidRPr="000D4DA2">
        <w:tab/>
      </w:r>
      <w:r w:rsidR="00BB4DED" w:rsidRPr="000D4DA2">
        <w:t>a statement</w:t>
      </w:r>
      <w:r w:rsidR="00C50A22" w:rsidRPr="000D4DA2">
        <w:t xml:space="preserve"> to the effect</w:t>
      </w:r>
      <w:r w:rsidR="00A50CFF" w:rsidRPr="000D4DA2">
        <w:t xml:space="preserve"> that the operator of the </w:t>
      </w:r>
      <w:r w:rsidR="00FE5DCB" w:rsidRPr="007B6AE8">
        <w:t>retirement</w:t>
      </w:r>
      <w:r w:rsidR="00FE5DCB">
        <w:t xml:space="preserve"> </w:t>
      </w:r>
      <w:r w:rsidR="00A50CFF" w:rsidRPr="000D4DA2">
        <w:t>village</w:t>
      </w:r>
      <w:r w:rsidR="008E0B51" w:rsidRPr="000D4DA2">
        <w:t>—</w:t>
      </w:r>
    </w:p>
    <w:p w:rsidR="00A50CFF" w:rsidRPr="000D4DA2" w:rsidRDefault="00F15DBF" w:rsidP="00F15DBF">
      <w:pPr>
        <w:pStyle w:val="Asubpara"/>
      </w:pPr>
      <w:r>
        <w:tab/>
      </w:r>
      <w:r w:rsidR="00264136" w:rsidRPr="000D4DA2">
        <w:t>(i)</w:t>
      </w:r>
      <w:r w:rsidR="00264136" w:rsidRPr="000D4DA2">
        <w:tab/>
      </w:r>
      <w:r w:rsidR="00BB4DED" w:rsidRPr="000D4DA2">
        <w:t xml:space="preserve">must </w:t>
      </w:r>
      <w:r w:rsidR="00D131C8">
        <w:t>seek</w:t>
      </w:r>
      <w:r w:rsidR="00BB4DED" w:rsidRPr="000D4DA2">
        <w:t xml:space="preserve"> the residents consent</w:t>
      </w:r>
      <w:r w:rsidR="00A50CFF" w:rsidRPr="000D4DA2">
        <w:t xml:space="preserve"> </w:t>
      </w:r>
      <w:r w:rsidR="00B552B7" w:rsidRPr="000D4DA2">
        <w:t>to spend</w:t>
      </w:r>
      <w:r w:rsidR="00A50CFF" w:rsidRPr="000D4DA2">
        <w:t xml:space="preserve"> the mone</w:t>
      </w:r>
      <w:r w:rsidR="00BB4DED" w:rsidRPr="000D4DA2">
        <w:t>y in the way set out in the budget;</w:t>
      </w:r>
      <w:r w:rsidR="004C3E13"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if the residents do not give their consent</w:t>
      </w:r>
      <w:r w:rsidR="008E0B51" w:rsidRPr="000D4DA2">
        <w:t>—</w:t>
      </w:r>
      <w:r w:rsidR="00A50CFF" w:rsidRPr="000D4DA2">
        <w:t xml:space="preserve">may </w:t>
      </w:r>
      <w:r w:rsidR="008E0B51" w:rsidRPr="000D4DA2">
        <w:t>spend</w:t>
      </w:r>
      <w:r w:rsidR="00A50CFF" w:rsidRPr="000D4DA2">
        <w:t xml:space="preserve"> the money in accordance with an order </w:t>
      </w:r>
      <w:r w:rsidR="00B035FE" w:rsidRPr="000D4DA2">
        <w:t>of the</w:t>
      </w:r>
      <w:r w:rsidR="008E0B51" w:rsidRPr="000D4DA2">
        <w:t xml:space="preserve"> ACAT;</w:t>
      </w:r>
      <w:r w:rsidR="00A50CFF" w:rsidRPr="000D4DA2">
        <w:t xml:space="preserve"> </w:t>
      </w:r>
    </w:p>
    <w:p w:rsidR="00A50CFF" w:rsidRPr="000D4DA2" w:rsidRDefault="00F15DBF" w:rsidP="00F15DBF">
      <w:pPr>
        <w:pStyle w:val="Apara"/>
      </w:pPr>
      <w:r>
        <w:tab/>
      </w:r>
      <w:r w:rsidR="00264136" w:rsidRPr="000D4DA2">
        <w:t>(b)</w:t>
      </w:r>
      <w:r w:rsidR="00264136" w:rsidRPr="000D4DA2">
        <w:tab/>
      </w:r>
      <w:r w:rsidR="008E0B51" w:rsidRPr="000D4DA2">
        <w:t xml:space="preserve">a brief statement </w:t>
      </w:r>
      <w:r w:rsidR="00A50CFF" w:rsidRPr="000D4DA2">
        <w:t xml:space="preserve">explaining the reasons for any changes in </w:t>
      </w:r>
      <w:r w:rsidR="00B552B7" w:rsidRPr="000D4DA2">
        <w:t>spending</w:t>
      </w:r>
      <w:r w:rsidR="00A50CFF" w:rsidRPr="000D4DA2">
        <w:t xml:space="preserve"> from the previous financial year</w:t>
      </w:r>
      <w:r w:rsidR="008E0B51" w:rsidRPr="000D4DA2">
        <w:t>;</w:t>
      </w:r>
    </w:p>
    <w:p w:rsidR="00A50CFF" w:rsidRPr="000D4DA2" w:rsidRDefault="00F15DBF" w:rsidP="00F15DBF">
      <w:pPr>
        <w:pStyle w:val="Apara"/>
      </w:pPr>
      <w:r>
        <w:tab/>
      </w:r>
      <w:r w:rsidR="00264136" w:rsidRPr="000D4DA2">
        <w:t>(c)</w:t>
      </w:r>
      <w:r w:rsidR="00264136" w:rsidRPr="000D4DA2">
        <w:tab/>
      </w:r>
      <w:r w:rsidR="008E0B51" w:rsidRPr="000D4DA2">
        <w:t>a statement to the effect</w:t>
      </w:r>
      <w:r w:rsidR="00A50CFF" w:rsidRPr="000D4DA2">
        <w:t xml:space="preserve"> that if any change in </w:t>
      </w:r>
      <w:r w:rsidR="00B552B7" w:rsidRPr="000D4DA2">
        <w:t>spending</w:t>
      </w:r>
      <w:r w:rsidR="00A50CFF" w:rsidRPr="000D4DA2">
        <w:t xml:space="preserve"> </w:t>
      </w:r>
      <w:r w:rsidR="00B552B7" w:rsidRPr="000D4DA2">
        <w:t xml:space="preserve">results </w:t>
      </w:r>
      <w:r w:rsidR="00A50CFF" w:rsidRPr="000D4DA2">
        <w:t xml:space="preserve">from a </w:t>
      </w:r>
      <w:r w:rsidR="008E0B51" w:rsidRPr="000D4DA2">
        <w:t>change</w:t>
      </w:r>
      <w:r w:rsidR="00A50CFF" w:rsidRPr="000D4DA2">
        <w:t xml:space="preserve"> in the services or facilities </w:t>
      </w:r>
      <w:r w:rsidR="00B552B7" w:rsidRPr="000D4DA2">
        <w:t xml:space="preserve">the operator </w:t>
      </w:r>
      <w:r w:rsidR="00A50CFF" w:rsidRPr="000D4DA2">
        <w:t>provide</w:t>
      </w:r>
      <w:r w:rsidR="00B552B7" w:rsidRPr="000D4DA2">
        <w:t>s at the village</w:t>
      </w:r>
      <w:r w:rsidR="00A50CFF" w:rsidRPr="000D4DA2">
        <w:t xml:space="preserve">, consent to that </w:t>
      </w:r>
      <w:r w:rsidR="00B552B7" w:rsidRPr="000D4DA2">
        <w:t>change</w:t>
      </w:r>
      <w:r w:rsidR="00A50CFF" w:rsidRPr="000D4DA2">
        <w:t xml:space="preserve"> must be by special resolution of the resident</w:t>
      </w:r>
      <w:r w:rsidR="00B035FE" w:rsidRPr="000D4DA2">
        <w:t>s</w:t>
      </w:r>
      <w:r w:rsidR="006524D2" w:rsidRPr="000D4DA2">
        <w:t>;</w:t>
      </w:r>
    </w:p>
    <w:p w:rsidR="00A50CFF" w:rsidRPr="000D4DA2" w:rsidRDefault="00F15DBF" w:rsidP="00F15DBF">
      <w:pPr>
        <w:pStyle w:val="Apara"/>
      </w:pPr>
      <w:r>
        <w:tab/>
      </w:r>
      <w:r w:rsidR="00264136" w:rsidRPr="000D4DA2">
        <w:t>(d)</w:t>
      </w:r>
      <w:r w:rsidR="00264136" w:rsidRPr="000D4DA2">
        <w:tab/>
      </w:r>
      <w:r w:rsidR="006524D2" w:rsidRPr="000D4DA2">
        <w:t>anything else prescribed by regulation</w:t>
      </w:r>
      <w:r w:rsidR="00A50CFF" w:rsidRPr="000D4DA2">
        <w:t>.</w:t>
      </w:r>
    </w:p>
    <w:p w:rsidR="00A50CFF" w:rsidRPr="000D4DA2" w:rsidRDefault="00F15DBF" w:rsidP="00F15DBF">
      <w:pPr>
        <w:pStyle w:val="Amain"/>
      </w:pPr>
      <w:r>
        <w:tab/>
      </w:r>
      <w:r w:rsidR="00264136" w:rsidRPr="000D4DA2">
        <w:t>(6)</w:t>
      </w:r>
      <w:r w:rsidR="00264136" w:rsidRPr="000D4DA2">
        <w:tab/>
      </w:r>
      <w:r w:rsidR="00A50CFF" w:rsidRPr="000D4DA2">
        <w:t xml:space="preserve">The notice may </w:t>
      </w:r>
      <w:r w:rsidR="00B035FE" w:rsidRPr="000D4DA2">
        <w:t>include a statement to the effect</w:t>
      </w:r>
      <w:r w:rsidR="00A50CFF" w:rsidRPr="000D4DA2">
        <w:t xml:space="preserve"> </w:t>
      </w:r>
      <w:r w:rsidR="00B035FE" w:rsidRPr="000D4DA2">
        <w:t xml:space="preserve">that </w:t>
      </w:r>
      <w:r w:rsidR="00A50CFF" w:rsidRPr="000D4DA2">
        <w:t xml:space="preserve">the notice </w:t>
      </w:r>
      <w:r w:rsidR="00B035FE" w:rsidRPr="000D4DA2">
        <w:t>is</w:t>
      </w:r>
      <w:r w:rsidR="00A50CFF" w:rsidRPr="000D4DA2">
        <w:t xml:space="preserve"> the operator’s formal request for the </w:t>
      </w:r>
      <w:r w:rsidR="00B035FE" w:rsidRPr="000D4DA2">
        <w:t>residents’ consent</w:t>
      </w:r>
      <w:r w:rsidR="00A50CFF" w:rsidRPr="000D4DA2">
        <w:t xml:space="preserve"> to the </w:t>
      </w:r>
      <w:r w:rsidR="00B035FE" w:rsidRPr="000D4DA2">
        <w:t>spending</w:t>
      </w:r>
      <w:r w:rsidR="00A50CFF" w:rsidRPr="000D4DA2">
        <w:t xml:space="preserve"> of the money </w:t>
      </w:r>
      <w:r w:rsidR="00B035FE" w:rsidRPr="000D4DA2">
        <w:t>in the way set out</w:t>
      </w:r>
      <w:r w:rsidR="00A50CFF" w:rsidRPr="000D4DA2">
        <w:t xml:space="preserve"> in the budget.</w:t>
      </w:r>
    </w:p>
    <w:p w:rsidR="00A50CFF" w:rsidRPr="000D4DA2" w:rsidRDefault="00F15DBF" w:rsidP="00F15DBF">
      <w:pPr>
        <w:pStyle w:val="Amain"/>
      </w:pPr>
      <w:r>
        <w:tab/>
      </w:r>
      <w:r w:rsidR="00264136" w:rsidRPr="000D4DA2">
        <w:t>(7)</w:t>
      </w:r>
      <w:r w:rsidR="00264136" w:rsidRPr="000D4DA2">
        <w:tab/>
      </w:r>
      <w:r w:rsidR="00A50CFF" w:rsidRPr="000D4DA2">
        <w:t xml:space="preserve">Nothing in this section prevents </w:t>
      </w:r>
      <w:r w:rsidR="00B035FE" w:rsidRPr="000D4DA2">
        <w:t>the</w:t>
      </w:r>
      <w:r w:rsidR="00A50CFF" w:rsidRPr="000D4DA2">
        <w:t xml:space="preserve"> operator cancelling a proposed annual budget and replacing it with an amended budget at any time.</w:t>
      </w:r>
    </w:p>
    <w:p w:rsidR="00B035FE" w:rsidRPr="000D4DA2" w:rsidRDefault="00F15DBF" w:rsidP="00F15DBF">
      <w:pPr>
        <w:pStyle w:val="Amain"/>
      </w:pPr>
      <w:r>
        <w:tab/>
      </w:r>
      <w:r w:rsidR="00264136" w:rsidRPr="000D4DA2">
        <w:t>(8)</w:t>
      </w:r>
      <w:r w:rsidR="00264136" w:rsidRPr="000D4DA2">
        <w:tab/>
      </w:r>
      <w:r w:rsidR="00B035FE" w:rsidRPr="000D4DA2">
        <w:t xml:space="preserve">This section is subject to section </w:t>
      </w:r>
      <w:r w:rsidR="000711C6" w:rsidRPr="000D4DA2">
        <w:t>160</w:t>
      </w:r>
      <w:r w:rsidR="00B035FE" w:rsidRPr="000D4DA2">
        <w:t>.</w:t>
      </w:r>
    </w:p>
    <w:p w:rsidR="00454039" w:rsidRPr="000D4DA2" w:rsidRDefault="00264136" w:rsidP="00264136">
      <w:pPr>
        <w:pStyle w:val="AH5Sec"/>
      </w:pPr>
      <w:bookmarkStart w:id="189" w:name="_Toc12365632"/>
      <w:r w:rsidRPr="00D245F8">
        <w:rPr>
          <w:rStyle w:val="CharSectNo"/>
        </w:rPr>
        <w:t>160</w:t>
      </w:r>
      <w:r w:rsidRPr="000D4DA2">
        <w:tab/>
      </w:r>
      <w:r w:rsidR="00D34DC4" w:rsidRPr="000D4DA2">
        <w:t>Residents may consent to not receiving proposed annual budget</w:t>
      </w:r>
      <w:bookmarkEnd w:id="189"/>
    </w:p>
    <w:p w:rsidR="00636200" w:rsidRPr="000D4DA2" w:rsidRDefault="00F15DBF" w:rsidP="00F15DBF">
      <w:pPr>
        <w:pStyle w:val="Amain"/>
      </w:pPr>
      <w:r>
        <w:tab/>
      </w:r>
      <w:r w:rsidR="00264136" w:rsidRPr="000D4DA2">
        <w:t>(1)</w:t>
      </w:r>
      <w:r w:rsidR="00264136" w:rsidRPr="000D4DA2">
        <w:tab/>
      </w:r>
      <w:r w:rsidR="00A50CFF" w:rsidRPr="000D4DA2">
        <w:t xml:space="preserve">The residents of a retirement village may consent to not being </w:t>
      </w:r>
      <w:r w:rsidR="00D34DC4" w:rsidRPr="000D4DA2">
        <w:t xml:space="preserve">given </w:t>
      </w:r>
      <w:r w:rsidR="00A50CFF" w:rsidRPr="000D4DA2">
        <w:t>a proposed annual budget</w:t>
      </w:r>
      <w:r w:rsidR="00D131C8">
        <w:t xml:space="preserve"> </w:t>
      </w:r>
      <w:r w:rsidR="00D131C8" w:rsidRPr="00241B60">
        <w:t>for a financial year for the village</w:t>
      </w:r>
      <w:r w:rsidR="00A50CFF" w:rsidRPr="000D4DA2">
        <w:t xml:space="preserve"> if, in the year the consent is given, the total amount of the recurrent charges to be collected for the year </w:t>
      </w:r>
      <w:r w:rsidR="00636200" w:rsidRPr="000D4DA2">
        <w:t>is not more than—</w:t>
      </w:r>
    </w:p>
    <w:p w:rsidR="00883AE0" w:rsidRPr="000D4DA2" w:rsidRDefault="00F15DBF" w:rsidP="00F15DBF">
      <w:pPr>
        <w:pStyle w:val="Apara"/>
      </w:pPr>
      <w:r>
        <w:tab/>
      </w:r>
      <w:r w:rsidR="00264136" w:rsidRPr="000D4DA2">
        <w:t>(a)</w:t>
      </w:r>
      <w:r w:rsidR="00264136" w:rsidRPr="000D4DA2">
        <w:tab/>
      </w:r>
      <w:r w:rsidR="00883AE0" w:rsidRPr="000D4DA2">
        <w:t>the amount prescribed by regulation; or</w:t>
      </w:r>
    </w:p>
    <w:p w:rsidR="00636200" w:rsidRPr="000D4DA2" w:rsidRDefault="00F15DBF" w:rsidP="00F15DBF">
      <w:pPr>
        <w:pStyle w:val="Apara"/>
      </w:pPr>
      <w:r>
        <w:tab/>
      </w:r>
      <w:r w:rsidR="00264136" w:rsidRPr="000D4DA2">
        <w:t>(b)</w:t>
      </w:r>
      <w:r w:rsidR="00264136" w:rsidRPr="000D4DA2">
        <w:tab/>
      </w:r>
      <w:r w:rsidR="00883AE0" w:rsidRPr="000D4DA2">
        <w:t>if no amount is prescribed—</w:t>
      </w:r>
      <w:r w:rsidR="004C3E13" w:rsidRPr="000D4DA2">
        <w:t xml:space="preserve">$50 </w:t>
      </w:r>
      <w:r w:rsidR="00A50CFF" w:rsidRPr="000D4DA2">
        <w:t>000</w:t>
      </w:r>
      <w:r w:rsidR="00883AE0" w:rsidRPr="000D4DA2">
        <w:t>.</w:t>
      </w:r>
    </w:p>
    <w:p w:rsidR="00A50CFF" w:rsidRPr="000D4DA2" w:rsidRDefault="00F15DBF" w:rsidP="00F15DBF">
      <w:pPr>
        <w:pStyle w:val="Amain"/>
      </w:pPr>
      <w:r>
        <w:tab/>
      </w:r>
      <w:r w:rsidR="00264136" w:rsidRPr="000D4DA2">
        <w:t>(2)</w:t>
      </w:r>
      <w:r w:rsidR="00264136" w:rsidRPr="000D4DA2">
        <w:tab/>
      </w:r>
      <w:r w:rsidR="00A50CFF" w:rsidRPr="000D4DA2">
        <w:t xml:space="preserve">If the residents consent to not being </w:t>
      </w:r>
      <w:r w:rsidR="00636200" w:rsidRPr="000D4DA2">
        <w:t>given</w:t>
      </w:r>
      <w:r w:rsidR="00A50CFF" w:rsidRPr="000D4DA2">
        <w:t xml:space="preserve"> a proposed annual budget under </w:t>
      </w:r>
      <w:r w:rsidR="00636200" w:rsidRPr="000D4DA2">
        <w:t xml:space="preserve">section </w:t>
      </w:r>
      <w:r w:rsidR="000711C6" w:rsidRPr="000D4DA2">
        <w:t>159</w:t>
      </w:r>
      <w:r w:rsidR="004C3E13" w:rsidRPr="000D4DA2">
        <w:t>,</w:t>
      </w:r>
      <w:r w:rsidR="00A50CFF" w:rsidRPr="000D4DA2">
        <w:t xml:space="preserve"> </w:t>
      </w:r>
      <w:r w:rsidR="0007572E" w:rsidRPr="000D4DA2">
        <w:t xml:space="preserve">that section, </w:t>
      </w:r>
      <w:r w:rsidR="00574A73" w:rsidRPr="000D4DA2">
        <w:t xml:space="preserve">and section </w:t>
      </w:r>
      <w:r w:rsidR="000711C6" w:rsidRPr="000D4DA2">
        <w:t>161</w:t>
      </w:r>
      <w:r w:rsidR="002872D4" w:rsidRPr="000D4DA2">
        <w:t xml:space="preserve"> </w:t>
      </w:r>
      <w:r w:rsidR="00574A73" w:rsidRPr="000D4DA2">
        <w:t>to section</w:t>
      </w:r>
      <w:r w:rsidR="0007572E" w:rsidRPr="000D4DA2">
        <w:t> </w:t>
      </w:r>
      <w:r w:rsidR="000711C6" w:rsidRPr="000D4DA2">
        <w:t>167</w:t>
      </w:r>
      <w:r w:rsidR="002872D4" w:rsidRPr="000D4DA2">
        <w:t xml:space="preserve"> </w:t>
      </w:r>
      <w:r w:rsidR="00A50CFF" w:rsidRPr="000D4DA2">
        <w:t xml:space="preserve">do not apply in </w:t>
      </w:r>
      <w:r w:rsidR="003A2962" w:rsidRPr="000D4DA2">
        <w:t>relation to</w:t>
      </w:r>
      <w:r w:rsidR="00A50CFF" w:rsidRPr="000D4DA2">
        <w:t xml:space="preserve"> the </w:t>
      </w:r>
      <w:r w:rsidR="00FE5DCB" w:rsidRPr="007B6AE8">
        <w:t>retirement</w:t>
      </w:r>
      <w:r w:rsidR="00FE5DCB">
        <w:t xml:space="preserve"> </w:t>
      </w:r>
      <w:r w:rsidR="00A50CFF" w:rsidRPr="000D4DA2">
        <w:t xml:space="preserve">village while the consent </w:t>
      </w:r>
      <w:r w:rsidR="00636200" w:rsidRPr="000D4DA2">
        <w:t>is</w:t>
      </w:r>
      <w:r w:rsidR="00A50CFF" w:rsidRPr="000D4DA2">
        <w:t xml:space="preserve"> in force.</w:t>
      </w:r>
    </w:p>
    <w:p w:rsidR="00A50CFF" w:rsidRPr="000D4DA2" w:rsidRDefault="00F15DBF" w:rsidP="00F15DBF">
      <w:pPr>
        <w:pStyle w:val="Amain"/>
      </w:pPr>
      <w:r>
        <w:tab/>
      </w:r>
      <w:r w:rsidR="00264136" w:rsidRPr="000D4DA2">
        <w:t>(3)</w:t>
      </w:r>
      <w:r w:rsidR="00264136" w:rsidRPr="000D4DA2">
        <w:tab/>
      </w:r>
      <w:r w:rsidR="00A50CFF" w:rsidRPr="000D4DA2">
        <w:t>Consent given under subsection (</w:t>
      </w:r>
      <w:r w:rsidR="00636200" w:rsidRPr="000D4DA2">
        <w:t>1</w:t>
      </w:r>
      <w:r w:rsidR="00A50CFF" w:rsidRPr="000D4DA2">
        <w:t>) remains in force until</w:t>
      </w:r>
      <w:r w:rsidR="00636200" w:rsidRPr="000D4DA2">
        <w:t>—</w:t>
      </w:r>
    </w:p>
    <w:p w:rsidR="00A50CFF" w:rsidRPr="000D4DA2" w:rsidRDefault="00F15DBF" w:rsidP="00F15DBF">
      <w:pPr>
        <w:pStyle w:val="Apara"/>
      </w:pPr>
      <w:r>
        <w:tab/>
      </w:r>
      <w:r w:rsidR="00264136" w:rsidRPr="000D4DA2">
        <w:t>(a)</w:t>
      </w:r>
      <w:r w:rsidR="00264136" w:rsidRPr="000D4DA2">
        <w:tab/>
      </w:r>
      <w:r w:rsidR="003204AD" w:rsidRPr="000D4DA2">
        <w:t>it</w:t>
      </w:r>
      <w:r w:rsidR="00A50CFF" w:rsidRPr="000D4DA2">
        <w:t xml:space="preserve"> is revoked by a resolution </w:t>
      </w:r>
      <w:r w:rsidR="003204AD" w:rsidRPr="000D4DA2">
        <w:t xml:space="preserve">of the residents of the </w:t>
      </w:r>
      <w:r w:rsidR="00FE5DCB" w:rsidRPr="007B6AE8">
        <w:t>retirement</w:t>
      </w:r>
      <w:r w:rsidR="00FE5DCB">
        <w:t xml:space="preserve"> </w:t>
      </w:r>
      <w:r w:rsidR="003204AD" w:rsidRPr="000D4DA2">
        <w:t>village;</w:t>
      </w:r>
      <w:r w:rsidR="00A50CFF" w:rsidRPr="000D4DA2">
        <w:t xml:space="preserve"> or</w:t>
      </w:r>
    </w:p>
    <w:p w:rsidR="00574A73" w:rsidRPr="000D4DA2" w:rsidRDefault="00F15DBF" w:rsidP="00F15DBF">
      <w:pPr>
        <w:pStyle w:val="Apara"/>
      </w:pPr>
      <w:r>
        <w:tab/>
      </w:r>
      <w:r w:rsidR="00264136" w:rsidRPr="000D4DA2">
        <w:t>(b)</w:t>
      </w:r>
      <w:r w:rsidR="00264136" w:rsidRPr="000D4DA2">
        <w:tab/>
      </w:r>
      <w:r w:rsidR="00A50CFF" w:rsidRPr="000D4DA2">
        <w:t xml:space="preserve">the total </w:t>
      </w:r>
      <w:r w:rsidR="001E0212" w:rsidRPr="000D4DA2">
        <w:t xml:space="preserve">amount </w:t>
      </w:r>
      <w:r w:rsidR="00A50CFF" w:rsidRPr="000D4DA2">
        <w:t xml:space="preserve">of the recurrent charges to be collected for </w:t>
      </w:r>
      <w:r w:rsidR="005F3393" w:rsidRPr="000D4DA2">
        <w:t>the</w:t>
      </w:r>
      <w:r w:rsidR="00A50CFF" w:rsidRPr="000D4DA2">
        <w:t xml:space="preserve"> financial year to which the consent relates </w:t>
      </w:r>
      <w:r w:rsidR="00574A73" w:rsidRPr="000D4DA2">
        <w:t>is more than—</w:t>
      </w:r>
    </w:p>
    <w:p w:rsidR="00883AE0" w:rsidRPr="000D4DA2" w:rsidRDefault="00F15DBF" w:rsidP="00F15DBF">
      <w:pPr>
        <w:pStyle w:val="Asubpara"/>
      </w:pPr>
      <w:r>
        <w:tab/>
      </w:r>
      <w:r w:rsidR="00264136" w:rsidRPr="000D4DA2">
        <w:t>(i)</w:t>
      </w:r>
      <w:r w:rsidR="00264136" w:rsidRPr="000D4DA2">
        <w:tab/>
      </w:r>
      <w:r w:rsidR="00883AE0" w:rsidRPr="000D4DA2">
        <w:t>the amount prescribed by regulation; or</w:t>
      </w:r>
    </w:p>
    <w:p w:rsidR="00883AE0" w:rsidRPr="000D4DA2" w:rsidRDefault="00F15DBF" w:rsidP="00F15DBF">
      <w:pPr>
        <w:pStyle w:val="Asubpara"/>
      </w:pPr>
      <w:r>
        <w:tab/>
      </w:r>
      <w:r w:rsidR="00264136" w:rsidRPr="000D4DA2">
        <w:t>(ii)</w:t>
      </w:r>
      <w:r w:rsidR="00264136" w:rsidRPr="000D4DA2">
        <w:tab/>
      </w:r>
      <w:r w:rsidR="004C3E13" w:rsidRPr="000D4DA2">
        <w:t xml:space="preserve">if no amount is prescribed—$50 </w:t>
      </w:r>
      <w:r w:rsidR="00883AE0" w:rsidRPr="000D4DA2">
        <w:t>000.</w:t>
      </w:r>
    </w:p>
    <w:p w:rsidR="00A50CFF" w:rsidRPr="000D4DA2" w:rsidRDefault="00F15DBF" w:rsidP="00F15DBF">
      <w:pPr>
        <w:pStyle w:val="Amain"/>
      </w:pPr>
      <w:r>
        <w:tab/>
      </w:r>
      <w:r w:rsidR="00264136" w:rsidRPr="000D4DA2">
        <w:t>(4)</w:t>
      </w:r>
      <w:r w:rsidR="00264136" w:rsidRPr="000D4DA2">
        <w:tab/>
      </w:r>
      <w:r w:rsidR="00A50CFF" w:rsidRPr="000D4DA2">
        <w:t xml:space="preserve">The operator </w:t>
      </w:r>
      <w:r w:rsidR="00574A73" w:rsidRPr="000D4DA2">
        <w:t xml:space="preserve">of the </w:t>
      </w:r>
      <w:r w:rsidR="00BA211A" w:rsidRPr="007B6AE8">
        <w:t>retirement</w:t>
      </w:r>
      <w:r w:rsidR="00BA211A">
        <w:t xml:space="preserve"> </w:t>
      </w:r>
      <w:r w:rsidR="00574A73" w:rsidRPr="000D4DA2">
        <w:t>village must</w:t>
      </w:r>
      <w:r w:rsidR="00A50CFF" w:rsidRPr="000D4DA2">
        <w:t xml:space="preserve"> notify the residents of the name of the auditor of the accounts at t</w:t>
      </w:r>
      <w:r w:rsidR="00574A73" w:rsidRPr="000D4DA2">
        <w:t>he annual management meeting if—</w:t>
      </w:r>
    </w:p>
    <w:p w:rsidR="00A50CFF" w:rsidRPr="000D4DA2" w:rsidRDefault="00F15DBF" w:rsidP="00F15DBF">
      <w:pPr>
        <w:pStyle w:val="Apara"/>
      </w:pPr>
      <w:r>
        <w:tab/>
      </w:r>
      <w:r w:rsidR="00264136" w:rsidRPr="000D4DA2">
        <w:t>(a)</w:t>
      </w:r>
      <w:r w:rsidR="00264136" w:rsidRPr="000D4DA2">
        <w:tab/>
      </w:r>
      <w:r w:rsidR="00A50CFF" w:rsidRPr="000D4DA2">
        <w:t>consent given under subsection (</w:t>
      </w:r>
      <w:r w:rsidR="00574A73" w:rsidRPr="000D4DA2">
        <w:t>1</w:t>
      </w:r>
      <w:r w:rsidR="00A50CFF" w:rsidRPr="000D4DA2">
        <w:t>) is in force</w:t>
      </w:r>
      <w:r w:rsidR="0007572E"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operator</w:t>
      </w:r>
      <w:r w:rsidR="00574A73" w:rsidRPr="000D4DA2">
        <w:t xml:space="preserve"> </w:t>
      </w:r>
      <w:r w:rsidR="00A50CFF" w:rsidRPr="000D4DA2">
        <w:t>is required to have the accounts of th</w:t>
      </w:r>
      <w:r w:rsidR="00DE6C01" w:rsidRPr="000D4DA2">
        <w:t xml:space="preserve">e village audited under section </w:t>
      </w:r>
      <w:r w:rsidR="000711C6" w:rsidRPr="000D4DA2">
        <w:t>168</w:t>
      </w:r>
      <w:r w:rsidR="002872D4" w:rsidRPr="000D4DA2">
        <w:t xml:space="preserve"> </w:t>
      </w:r>
      <w:r w:rsidR="00DE6C01" w:rsidRPr="000D4DA2">
        <w:t>(Auditing of accounts)</w:t>
      </w:r>
      <w:r w:rsidR="00A50CFF" w:rsidRPr="000D4DA2">
        <w:t>.</w:t>
      </w:r>
    </w:p>
    <w:p w:rsidR="00A50CFF" w:rsidRPr="000D4DA2" w:rsidRDefault="00264136" w:rsidP="00264136">
      <w:pPr>
        <w:pStyle w:val="AH5Sec"/>
        <w:rPr>
          <w:lang w:val="en-GB"/>
        </w:rPr>
      </w:pPr>
      <w:bookmarkStart w:id="190" w:name="_Toc12365633"/>
      <w:r w:rsidRPr="00D245F8">
        <w:rPr>
          <w:rStyle w:val="CharSectNo"/>
        </w:rPr>
        <w:t>161</w:t>
      </w:r>
      <w:r w:rsidRPr="000D4DA2">
        <w:rPr>
          <w:lang w:val="en-GB"/>
        </w:rPr>
        <w:tab/>
      </w:r>
      <w:r w:rsidR="00862FBA" w:rsidRPr="000D4DA2">
        <w:rPr>
          <w:lang w:val="en-GB"/>
        </w:rPr>
        <w:t>ACAT o</w:t>
      </w:r>
      <w:r w:rsidR="007A0DFF" w:rsidRPr="000D4DA2">
        <w:rPr>
          <w:lang w:val="en-GB"/>
        </w:rPr>
        <w:t>rder—</w:t>
      </w:r>
      <w:r w:rsidR="00A50CFF" w:rsidRPr="000D4DA2">
        <w:rPr>
          <w:lang w:val="en-GB"/>
        </w:rPr>
        <w:t>proposed annual budget</w:t>
      </w:r>
      <w:bookmarkEnd w:id="190"/>
    </w:p>
    <w:p w:rsidR="00A50CFF" w:rsidRPr="000D4DA2" w:rsidRDefault="00A50CFF" w:rsidP="00486286">
      <w:pPr>
        <w:pStyle w:val="Amainreturn"/>
        <w:keepLines/>
      </w:pPr>
      <w:r w:rsidRPr="000D4DA2">
        <w:t xml:space="preserve">If the operator of a retirement village does not </w:t>
      </w:r>
      <w:r w:rsidR="00500318" w:rsidRPr="000D4DA2">
        <w:t>give the residents of the village</w:t>
      </w:r>
      <w:r w:rsidRPr="000D4DA2">
        <w:t xml:space="preserve"> a proposed annual budget as required by section </w:t>
      </w:r>
      <w:r w:rsidR="000711C6" w:rsidRPr="000D4DA2">
        <w:t>159</w:t>
      </w:r>
      <w:r w:rsidRPr="000D4DA2">
        <w:t xml:space="preserve">, a resident of the village may apply to the </w:t>
      </w:r>
      <w:r w:rsidR="00862FBA" w:rsidRPr="000D4DA2">
        <w:t>ACAT</w:t>
      </w:r>
      <w:r w:rsidRPr="000D4DA2">
        <w:t xml:space="preserve"> for an order directing the operator to </w:t>
      </w:r>
      <w:r w:rsidR="00500318" w:rsidRPr="000D4DA2">
        <w:t>give</w:t>
      </w:r>
      <w:r w:rsidRPr="000D4DA2">
        <w:t xml:space="preserve"> the budget.</w:t>
      </w:r>
    </w:p>
    <w:p w:rsidR="00A50CFF" w:rsidRPr="000D4DA2" w:rsidRDefault="00264136" w:rsidP="00264136">
      <w:pPr>
        <w:pStyle w:val="AH5Sec"/>
        <w:rPr>
          <w:lang w:val="en-GB"/>
        </w:rPr>
      </w:pPr>
      <w:bookmarkStart w:id="191" w:name="_Toc12365634"/>
      <w:r w:rsidRPr="00D245F8">
        <w:rPr>
          <w:rStyle w:val="CharSectNo"/>
        </w:rPr>
        <w:t>162</w:t>
      </w:r>
      <w:r w:rsidRPr="000D4DA2">
        <w:rPr>
          <w:lang w:val="en-GB"/>
        </w:rPr>
        <w:tab/>
      </w:r>
      <w:r w:rsidR="00AC0BF2" w:rsidRPr="000D4DA2">
        <w:rPr>
          <w:lang w:val="en-GB"/>
        </w:rPr>
        <w:t>Residents</w:t>
      </w:r>
      <w:r w:rsidR="00125991">
        <w:rPr>
          <w:lang w:val="en-GB"/>
        </w:rPr>
        <w:t>’</w:t>
      </w:r>
      <w:r w:rsidR="00A50CFF" w:rsidRPr="000D4DA2">
        <w:rPr>
          <w:lang w:val="en-GB"/>
        </w:rPr>
        <w:t xml:space="preserve"> consent to </w:t>
      </w:r>
      <w:r w:rsidR="00500318" w:rsidRPr="000D4DA2">
        <w:rPr>
          <w:lang w:val="en-GB"/>
        </w:rPr>
        <w:t>spending</w:t>
      </w:r>
      <w:bookmarkEnd w:id="191"/>
    </w:p>
    <w:p w:rsidR="00A50CFF" w:rsidRPr="000D4DA2" w:rsidRDefault="00F15DBF" w:rsidP="00F15DBF">
      <w:pPr>
        <w:pStyle w:val="Amain"/>
        <w:keepNext/>
      </w:pPr>
      <w:r>
        <w:tab/>
      </w:r>
      <w:r w:rsidR="00264136" w:rsidRPr="000D4DA2">
        <w:t>(1)</w:t>
      </w:r>
      <w:r w:rsidR="00264136" w:rsidRPr="000D4DA2">
        <w:tab/>
      </w:r>
      <w:r w:rsidR="00A50CFF" w:rsidRPr="000D4DA2">
        <w:t>The operator of a retirement village must</w:t>
      </w:r>
      <w:r w:rsidR="00D131C8">
        <w:t xml:space="preserve"> </w:t>
      </w:r>
      <w:r w:rsidR="00D131C8" w:rsidRPr="00241B60">
        <w:t>seek the residents’ consent to</w:t>
      </w:r>
      <w:r w:rsidR="00A50CFF" w:rsidRPr="000D4DA2">
        <w:t xml:space="preserve"> the </w:t>
      </w:r>
      <w:r w:rsidR="00500318" w:rsidRPr="000D4DA2">
        <w:t>spending</w:t>
      </w:r>
      <w:r w:rsidR="00A50CFF" w:rsidRPr="000D4DA2">
        <w:t xml:space="preserve"> </w:t>
      </w:r>
      <w:r w:rsidR="002B7118" w:rsidRPr="000D4DA2">
        <w:t>stated</w:t>
      </w:r>
      <w:r w:rsidR="00A50CFF" w:rsidRPr="000D4DA2">
        <w:t xml:space="preserve"> in the proposed annual budget</w:t>
      </w:r>
      <w:r w:rsidR="009D2DB6" w:rsidRPr="000D4DA2">
        <w:t xml:space="preserve"> for the village</w:t>
      </w:r>
      <w:r w:rsidR="00A50CFF" w:rsidRPr="000D4DA2">
        <w:t>.</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D131C8" w:rsidRPr="00241B60" w:rsidRDefault="00A904BE" w:rsidP="00D131C8">
      <w:pPr>
        <w:pStyle w:val="Amain"/>
      </w:pPr>
      <w:r>
        <w:tab/>
        <w:t>(3</w:t>
      </w:r>
      <w:r w:rsidR="00D131C8" w:rsidRPr="00241B60">
        <w:t>)</w:t>
      </w:r>
      <w:r w:rsidR="00D131C8" w:rsidRPr="00241B60">
        <w:tab/>
        <w:t>An operator of a retirement village is taken to have complied with subsection (1) if the operator—</w:t>
      </w:r>
    </w:p>
    <w:p w:rsidR="00D131C8" w:rsidRPr="00241B60" w:rsidRDefault="00D131C8" w:rsidP="00D131C8">
      <w:pPr>
        <w:pStyle w:val="Apara"/>
      </w:pPr>
      <w:r w:rsidRPr="00241B60">
        <w:tab/>
        <w:t>(a)</w:t>
      </w:r>
      <w:r w:rsidRPr="00241B60">
        <w:tab/>
        <w:t>provides a notice as required by section 159 (5) (a) (</w:t>
      </w:r>
      <w:r w:rsidRPr="00241B60">
        <w:rPr>
          <w:lang w:val="en-GB"/>
        </w:rPr>
        <w:t>Proposed annual budget</w:t>
      </w:r>
      <w:r w:rsidRPr="00241B60">
        <w:t>); and</w:t>
      </w:r>
    </w:p>
    <w:p w:rsidR="00D131C8" w:rsidRPr="00241B60" w:rsidRDefault="00D131C8" w:rsidP="00D131C8">
      <w:pPr>
        <w:pStyle w:val="Apara"/>
      </w:pPr>
      <w:r w:rsidRPr="00241B60">
        <w:tab/>
        <w:t>(b)</w:t>
      </w:r>
      <w:r w:rsidRPr="00241B60">
        <w:tab/>
        <w:t>includes a statement mentioned in section 159 (6).</w:t>
      </w:r>
    </w:p>
    <w:p w:rsidR="00A50CFF" w:rsidRPr="000D4DA2" w:rsidRDefault="00F15DBF" w:rsidP="00F15DBF">
      <w:pPr>
        <w:pStyle w:val="Amain"/>
      </w:pPr>
      <w:r>
        <w:tab/>
      </w:r>
      <w:r w:rsidR="00A904BE">
        <w:t>(4</w:t>
      </w:r>
      <w:r w:rsidR="00264136" w:rsidRPr="000D4DA2">
        <w:t>)</w:t>
      </w:r>
      <w:r w:rsidR="00264136" w:rsidRPr="000D4DA2">
        <w:tab/>
      </w:r>
      <w:r w:rsidR="00A50CFF" w:rsidRPr="000D4DA2">
        <w:t xml:space="preserve">The operator must </w:t>
      </w:r>
      <w:r w:rsidR="002B7118" w:rsidRPr="000D4DA2">
        <w:t>give</w:t>
      </w:r>
      <w:r w:rsidR="00A50CFF" w:rsidRPr="000D4DA2">
        <w:t xml:space="preserve"> </w:t>
      </w:r>
      <w:r w:rsidR="009D2DB6" w:rsidRPr="000D4DA2">
        <w:t>any</w:t>
      </w:r>
      <w:r w:rsidR="00A50CFF" w:rsidRPr="000D4DA2">
        <w:t xml:space="preserve"> information in relation to the proposed </w:t>
      </w:r>
      <w:r w:rsidR="00500318" w:rsidRPr="000D4DA2">
        <w:t>spending</w:t>
      </w:r>
      <w:r w:rsidR="00A50CFF" w:rsidRPr="000D4DA2">
        <w:t xml:space="preserve"> </w:t>
      </w:r>
      <w:r w:rsidR="009D2DB6" w:rsidRPr="000D4DA2">
        <w:t xml:space="preserve">that </w:t>
      </w:r>
      <w:r w:rsidR="00A50CFF" w:rsidRPr="000D4DA2">
        <w:t xml:space="preserve">the </w:t>
      </w:r>
      <w:r w:rsidR="009D2DB6" w:rsidRPr="000D4DA2">
        <w:t>residents c</w:t>
      </w:r>
      <w:r w:rsidR="00A50CFF" w:rsidRPr="000D4DA2">
        <w:t xml:space="preserve">ommittee </w:t>
      </w:r>
      <w:r w:rsidR="00971541" w:rsidRPr="000D4DA2">
        <w:t xml:space="preserve">for the </w:t>
      </w:r>
      <w:r w:rsidR="00FE5DCB" w:rsidRPr="007B6AE8">
        <w:t>retirement</w:t>
      </w:r>
      <w:r w:rsidR="00FE5DCB">
        <w:t xml:space="preserve"> </w:t>
      </w:r>
      <w:r w:rsidR="00971541" w:rsidRPr="000D4DA2">
        <w:t xml:space="preserve">village </w:t>
      </w:r>
      <w:r w:rsidR="00A50CFF" w:rsidRPr="000D4DA2">
        <w:t xml:space="preserve">(or, if there is no </w:t>
      </w:r>
      <w:r w:rsidR="009D2DB6" w:rsidRPr="000D4DA2">
        <w:t>r</w:t>
      </w:r>
      <w:r w:rsidR="00A50CFF" w:rsidRPr="000D4DA2">
        <w:t xml:space="preserve">esidents </w:t>
      </w:r>
      <w:r w:rsidR="009D2DB6" w:rsidRPr="000D4DA2">
        <w:t>c</w:t>
      </w:r>
      <w:r w:rsidR="00971541" w:rsidRPr="000D4DA2">
        <w:t>ommittee</w:t>
      </w:r>
      <w:r w:rsidR="00A50CFF" w:rsidRPr="000D4DA2">
        <w:t xml:space="preserve">, </w:t>
      </w:r>
      <w:r w:rsidR="009D2DB6" w:rsidRPr="000D4DA2">
        <w:t>a</w:t>
      </w:r>
      <w:r w:rsidR="00A50CFF" w:rsidRPr="000D4DA2">
        <w:t xml:space="preserve"> resident) reasonably </w:t>
      </w:r>
      <w:r w:rsidR="009D2DB6" w:rsidRPr="000D4DA2">
        <w:t>asks</w:t>
      </w:r>
      <w:r w:rsidR="00A50CFF" w:rsidRPr="000D4DA2">
        <w:t xml:space="preserve"> for</w:t>
      </w:r>
      <w:r w:rsidR="009D2DB6" w:rsidRPr="000D4DA2">
        <w:t>, for</w:t>
      </w:r>
      <w:r w:rsidR="00A50CFF" w:rsidRPr="000D4DA2">
        <w:t xml:space="preserve"> deciding whether </w:t>
      </w:r>
      <w:r w:rsidR="009D2DB6" w:rsidRPr="000D4DA2">
        <w:t>to consent to</w:t>
      </w:r>
      <w:r w:rsidR="00A50CFF" w:rsidRPr="000D4DA2">
        <w:t xml:space="preserve"> the budget.</w:t>
      </w:r>
    </w:p>
    <w:p w:rsidR="00A50CFF" w:rsidRPr="000D4DA2" w:rsidRDefault="00F15DBF" w:rsidP="00F15DBF">
      <w:pPr>
        <w:pStyle w:val="Amain"/>
      </w:pPr>
      <w:r>
        <w:tab/>
      </w:r>
      <w:r w:rsidR="00A904BE">
        <w:t>(5</w:t>
      </w:r>
      <w:r w:rsidR="00264136" w:rsidRPr="000D4DA2">
        <w:t>)</w:t>
      </w:r>
      <w:r w:rsidR="00264136" w:rsidRPr="000D4DA2">
        <w:tab/>
      </w:r>
      <w:r w:rsidR="00A50CFF" w:rsidRPr="000D4DA2">
        <w:t xml:space="preserve">Without limiting subsection (2), it is reasonable for the </w:t>
      </w:r>
      <w:r w:rsidR="00971541" w:rsidRPr="000D4DA2">
        <w:t>r</w:t>
      </w:r>
      <w:r w:rsidR="00A50CFF" w:rsidRPr="000D4DA2">
        <w:t xml:space="preserve">esidents </w:t>
      </w:r>
      <w:r w:rsidR="00971541" w:rsidRPr="000D4DA2">
        <w:t>c</w:t>
      </w:r>
      <w:r w:rsidR="00A50CFF" w:rsidRPr="000D4DA2">
        <w:t xml:space="preserve">ommittee or a resident to </w:t>
      </w:r>
      <w:r w:rsidR="00971541" w:rsidRPr="000D4DA2">
        <w:t>ask</w:t>
      </w:r>
      <w:r w:rsidR="00A50CFF" w:rsidRPr="000D4DA2">
        <w:t xml:space="preserve"> to see quotations for any work proposed to be carried out</w:t>
      </w:r>
      <w:r w:rsidR="00505751" w:rsidRPr="000D4DA2">
        <w:t>,</w:t>
      </w:r>
      <w:r w:rsidR="00A50CFF" w:rsidRPr="000D4DA2">
        <w:t xml:space="preserve"> or for any service or facility proposed to be provided</w:t>
      </w:r>
      <w:r w:rsidR="00505751" w:rsidRPr="000D4DA2">
        <w:t>,</w:t>
      </w:r>
      <w:r w:rsidR="00971541" w:rsidRPr="000D4DA2">
        <w:t xml:space="preserve"> at the</w:t>
      </w:r>
      <w:r w:rsidR="00FE5DCB">
        <w:t xml:space="preserve"> </w:t>
      </w:r>
      <w:r w:rsidR="00FE5DCB" w:rsidRPr="007B6AE8">
        <w:t>retirement</w:t>
      </w:r>
      <w:r w:rsidR="00971541" w:rsidRPr="000D4DA2">
        <w:t xml:space="preserve"> village</w:t>
      </w:r>
      <w:r w:rsidR="00A50CFF" w:rsidRPr="000D4DA2">
        <w:t>.</w:t>
      </w:r>
    </w:p>
    <w:p w:rsidR="00A50CFF" w:rsidRPr="000D4DA2" w:rsidRDefault="00F15DBF" w:rsidP="00F15DBF">
      <w:pPr>
        <w:pStyle w:val="Amain"/>
      </w:pPr>
      <w:r>
        <w:tab/>
      </w:r>
      <w:r w:rsidR="00A904BE">
        <w:t>(6</w:t>
      </w:r>
      <w:r w:rsidR="00264136" w:rsidRPr="000D4DA2">
        <w:t>)</w:t>
      </w:r>
      <w:r w:rsidR="00264136" w:rsidRPr="000D4DA2">
        <w:tab/>
      </w:r>
      <w:r w:rsidR="00A50CFF" w:rsidRPr="000D4DA2">
        <w:t>The residents must, within 30 days after receiving a request for consent to a proposed annua</w:t>
      </w:r>
      <w:r w:rsidR="00B453E8" w:rsidRPr="000D4DA2">
        <w:t>l budget (or an amended budget)—</w:t>
      </w:r>
    </w:p>
    <w:p w:rsidR="00A50CFF" w:rsidRPr="000D4DA2" w:rsidRDefault="00F15DBF" w:rsidP="00F15DBF">
      <w:pPr>
        <w:pStyle w:val="Apara"/>
      </w:pPr>
      <w:r>
        <w:tab/>
      </w:r>
      <w:r w:rsidR="00264136" w:rsidRPr="000D4DA2">
        <w:t>(a)</w:t>
      </w:r>
      <w:r w:rsidR="00264136" w:rsidRPr="000D4DA2">
        <w:tab/>
      </w:r>
      <w:r w:rsidR="00A50CFF" w:rsidRPr="000D4DA2">
        <w:t xml:space="preserve">meet, </w:t>
      </w:r>
      <w:r w:rsidR="00B453E8" w:rsidRPr="000D4DA2">
        <w:t>consider and vote on the budget;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5626ED" w:rsidRPr="000D4DA2">
        <w:t>tell</w:t>
      </w:r>
      <w:r w:rsidR="00A50CFF" w:rsidRPr="000D4DA2">
        <w:t xml:space="preserve"> the operator </w:t>
      </w:r>
      <w:r w:rsidR="00B453E8" w:rsidRPr="000D4DA2">
        <w:t>whether they consent</w:t>
      </w:r>
      <w:r w:rsidR="00A50CFF" w:rsidRPr="000D4DA2">
        <w:t xml:space="preserve"> or do not consent</w:t>
      </w:r>
      <w:r w:rsidR="00B453E8" w:rsidRPr="000D4DA2">
        <w:t xml:space="preserve"> </w:t>
      </w:r>
      <w:r w:rsidR="00A50CFF" w:rsidRPr="000D4DA2">
        <w:t>to the budget</w:t>
      </w:r>
      <w:r w:rsidR="00B453E8" w:rsidRPr="000D4DA2">
        <w:t>;</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A50CFF" w:rsidRPr="000D4DA2">
        <w:t xml:space="preserve">if </w:t>
      </w:r>
      <w:r w:rsidR="00B453E8" w:rsidRPr="000D4DA2">
        <w:t>the residents</w:t>
      </w:r>
      <w:r w:rsidR="00A50CFF" w:rsidRPr="000D4DA2">
        <w:t xml:space="preserve"> do not consent to the budget—</w:t>
      </w:r>
      <w:r w:rsidR="00B453E8" w:rsidRPr="000D4DA2">
        <w:t>state</w:t>
      </w:r>
      <w:r w:rsidR="00A50CFF" w:rsidRPr="000D4DA2">
        <w:t xml:space="preserve"> </w:t>
      </w:r>
      <w:r w:rsidR="005C73F8" w:rsidRPr="000D4DA2">
        <w:t>which</w:t>
      </w:r>
      <w:r w:rsidR="00A50CFF" w:rsidRPr="000D4DA2">
        <w:t xml:space="preserve"> item in the budget they object</w:t>
      </w:r>
      <w:r w:rsidR="005C73F8" w:rsidRPr="000D4DA2">
        <w:t xml:space="preserve"> to</w:t>
      </w:r>
      <w:r w:rsidR="00B453E8" w:rsidRPr="000D4DA2">
        <w:t>.</w:t>
      </w:r>
    </w:p>
    <w:p w:rsidR="00FD2E27" w:rsidRPr="000D4DA2" w:rsidRDefault="00F15DBF" w:rsidP="00F15DBF">
      <w:pPr>
        <w:pStyle w:val="Amain"/>
        <w:rPr>
          <w:lang w:eastAsia="en-AU"/>
        </w:rPr>
      </w:pPr>
      <w:r>
        <w:rPr>
          <w:lang w:eastAsia="en-AU"/>
        </w:rPr>
        <w:tab/>
      </w:r>
      <w:r w:rsidR="00A904BE">
        <w:rPr>
          <w:lang w:eastAsia="en-AU"/>
        </w:rPr>
        <w:t>(7</w:t>
      </w:r>
      <w:r w:rsidR="00264136" w:rsidRPr="000D4DA2">
        <w:rPr>
          <w:lang w:eastAsia="en-AU"/>
        </w:rPr>
        <w:t>)</w:t>
      </w:r>
      <w:r w:rsidR="00264136" w:rsidRPr="000D4DA2">
        <w:rPr>
          <w:lang w:eastAsia="en-AU"/>
        </w:rPr>
        <w:tab/>
      </w:r>
      <w:r w:rsidR="00FD2E27" w:rsidRPr="000D4DA2">
        <w:rPr>
          <w:lang w:eastAsia="en-AU"/>
        </w:rPr>
        <w:t xml:space="preserve">The </w:t>
      </w:r>
      <w:r w:rsidR="00FD2E27" w:rsidRPr="000D4DA2">
        <w:t>residents</w:t>
      </w:r>
      <w:r w:rsidR="00FD2E27" w:rsidRPr="000D4DA2">
        <w:rPr>
          <w:lang w:eastAsia="en-AU"/>
        </w:rPr>
        <w:t xml:space="preserve"> are take</w:t>
      </w:r>
      <w:r w:rsidR="002029A1" w:rsidRPr="000D4DA2">
        <w:rPr>
          <w:lang w:eastAsia="en-AU"/>
        </w:rPr>
        <w:t>n</w:t>
      </w:r>
      <w:r w:rsidR="00FD2E27" w:rsidRPr="000D4DA2">
        <w:rPr>
          <w:lang w:eastAsia="en-AU"/>
        </w:rPr>
        <w:t xml:space="preserve"> to have refused to consent to the budget</w:t>
      </w:r>
      <w:r w:rsidR="000C2336" w:rsidRPr="000D4DA2">
        <w:rPr>
          <w:lang w:eastAsia="en-AU"/>
        </w:rPr>
        <w:t>—</w:t>
      </w:r>
    </w:p>
    <w:p w:rsidR="002029A1" w:rsidRPr="000D4DA2" w:rsidRDefault="00F15DBF" w:rsidP="00F15DBF">
      <w:pPr>
        <w:pStyle w:val="Apara"/>
      </w:pPr>
      <w:r>
        <w:tab/>
      </w:r>
      <w:r w:rsidR="00264136" w:rsidRPr="000D4DA2">
        <w:t>(a)</w:t>
      </w:r>
      <w:r w:rsidR="00264136" w:rsidRPr="000D4DA2">
        <w:tab/>
      </w:r>
      <w:r w:rsidR="002029A1" w:rsidRPr="000D4DA2">
        <w:t>if the operator fails to seek the residents’ consent to the budget; or</w:t>
      </w:r>
    </w:p>
    <w:p w:rsidR="00FD2E27" w:rsidRPr="000D4DA2" w:rsidRDefault="00F15DBF" w:rsidP="00F15DBF">
      <w:pPr>
        <w:pStyle w:val="Apara"/>
        <w:keepNext/>
      </w:pPr>
      <w:r>
        <w:tab/>
      </w:r>
      <w:r w:rsidR="00264136" w:rsidRPr="000D4DA2">
        <w:t>(b)</w:t>
      </w:r>
      <w:r w:rsidR="00264136" w:rsidRPr="000D4DA2">
        <w:tab/>
      </w:r>
      <w:r w:rsidR="00FD2E27" w:rsidRPr="000D4DA2">
        <w:t xml:space="preserve">if the residents fail to tell the operator whether they consent </w:t>
      </w:r>
      <w:r w:rsidR="002029A1" w:rsidRPr="000D4DA2">
        <w:t>or do not consent to the budget.</w:t>
      </w:r>
    </w:p>
    <w:p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121" w:tooltip="A2001-14" w:history="1">
        <w:r w:rsidR="00723542" w:rsidRPr="00723542">
          <w:rPr>
            <w:rStyle w:val="charCitHyperlinkAbbrev"/>
          </w:rPr>
          <w:t>Legislation Act</w:t>
        </w:r>
      </w:hyperlink>
      <w:r w:rsidR="00C81901" w:rsidRPr="000D4DA2">
        <w:rPr>
          <w:lang w:eastAsia="en-AU"/>
        </w:rPr>
        <w:t>, dict, pt 1</w:t>
      </w:r>
      <w:r w:rsidRPr="000D4DA2">
        <w:rPr>
          <w:lang w:eastAsia="en-AU"/>
        </w:rPr>
        <w:t>).</w:t>
      </w:r>
    </w:p>
    <w:p w:rsidR="00A50CFF" w:rsidRPr="000D4DA2" w:rsidRDefault="00F15DBF" w:rsidP="00F15DBF">
      <w:pPr>
        <w:pStyle w:val="Amain"/>
      </w:pPr>
      <w:r>
        <w:tab/>
      </w:r>
      <w:r w:rsidR="00A904BE">
        <w:t>(8</w:t>
      </w:r>
      <w:r w:rsidR="00264136" w:rsidRPr="000D4DA2">
        <w:t>)</w:t>
      </w:r>
      <w:r w:rsidR="00264136" w:rsidRPr="000D4DA2">
        <w:tab/>
      </w:r>
      <w:r w:rsidR="00883AE0" w:rsidRPr="000D4DA2">
        <w:t>I</w:t>
      </w:r>
      <w:r w:rsidR="005626ED" w:rsidRPr="000D4DA2">
        <w:t>f the</w:t>
      </w:r>
      <w:r w:rsidR="00A50CFF" w:rsidRPr="000D4DA2">
        <w:t xml:space="preserve"> operator </w:t>
      </w:r>
      <w:r w:rsidR="005626ED" w:rsidRPr="000D4DA2">
        <w:t>operates</w:t>
      </w:r>
      <w:r w:rsidR="00A50CFF" w:rsidRPr="000D4DA2">
        <w:t xml:space="preserve"> more than </w:t>
      </w:r>
      <w:r w:rsidR="005626ED" w:rsidRPr="000D4DA2">
        <w:t>1</w:t>
      </w:r>
      <w:r w:rsidR="00A50CFF" w:rsidRPr="000D4DA2">
        <w:t xml:space="preserve"> retirement village</w:t>
      </w:r>
      <w:r w:rsidR="005626ED" w:rsidRPr="000D4DA2">
        <w:t>, the operator</w:t>
      </w:r>
      <w:r w:rsidR="00A50CFF" w:rsidRPr="000D4DA2">
        <w:t xml:space="preserve"> must deal with each village separately under this section.</w:t>
      </w:r>
    </w:p>
    <w:p w:rsidR="00CA373B" w:rsidRPr="0012189A" w:rsidRDefault="00CA373B" w:rsidP="00CA373B">
      <w:pPr>
        <w:pStyle w:val="Amain"/>
        <w:rPr>
          <w:lang w:val="en-GB"/>
        </w:rPr>
      </w:pPr>
      <w:r w:rsidRPr="0012189A">
        <w:rPr>
          <w:lang w:val="en-GB"/>
        </w:rPr>
        <w:tab/>
        <w:t>(9)</w:t>
      </w:r>
      <w:r w:rsidRPr="0012189A">
        <w:rPr>
          <w:lang w:val="en-GB"/>
        </w:rPr>
        <w:tab/>
        <w:t>To remove any doubt, consent by residents to the amendment of recurrent charges under a village contract is not consent to spending stated in a proposed annual budget for the village under this section.</w:t>
      </w:r>
    </w:p>
    <w:p w:rsidR="00A50CFF" w:rsidRPr="000D4DA2" w:rsidRDefault="00264136" w:rsidP="00264136">
      <w:pPr>
        <w:pStyle w:val="AH5Sec"/>
        <w:rPr>
          <w:lang w:val="en-GB"/>
        </w:rPr>
      </w:pPr>
      <w:bookmarkStart w:id="192" w:name="_Toc12365635"/>
      <w:r w:rsidRPr="00D245F8">
        <w:rPr>
          <w:rStyle w:val="CharSectNo"/>
        </w:rPr>
        <w:t>163</w:t>
      </w:r>
      <w:r w:rsidRPr="000D4DA2">
        <w:rPr>
          <w:lang w:val="en-GB"/>
        </w:rPr>
        <w:tab/>
      </w:r>
      <w:r w:rsidR="002606FB" w:rsidRPr="000D4DA2">
        <w:rPr>
          <w:lang w:val="en-GB"/>
        </w:rPr>
        <w:t xml:space="preserve">ACAT orders—decisions about </w:t>
      </w:r>
      <w:r w:rsidR="00500318" w:rsidRPr="000D4DA2">
        <w:rPr>
          <w:lang w:val="en-GB"/>
        </w:rPr>
        <w:t>spending</w:t>
      </w:r>
      <w:bookmarkEnd w:id="192"/>
    </w:p>
    <w:p w:rsidR="00A50CFF" w:rsidRPr="000D4DA2" w:rsidRDefault="00F15DBF" w:rsidP="00F15DBF">
      <w:pPr>
        <w:pStyle w:val="Amain"/>
      </w:pPr>
      <w:r>
        <w:tab/>
      </w:r>
      <w:r w:rsidR="00264136" w:rsidRPr="000D4DA2">
        <w:t>(1)</w:t>
      </w:r>
      <w:r w:rsidR="00264136" w:rsidRPr="000D4DA2">
        <w:tab/>
      </w:r>
      <w:r w:rsidR="00A50CFF" w:rsidRPr="000D4DA2">
        <w:t xml:space="preserve">If the residents of a retirement village refuse </w:t>
      </w:r>
      <w:r w:rsidR="00171182" w:rsidRPr="000D4DA2">
        <w:t xml:space="preserve">to </w:t>
      </w:r>
      <w:r w:rsidR="00A50CFF" w:rsidRPr="000D4DA2">
        <w:t xml:space="preserve">consent to the </w:t>
      </w:r>
      <w:r w:rsidR="00500318" w:rsidRPr="000D4DA2">
        <w:t>spending</w:t>
      </w:r>
      <w:r w:rsidR="00A50CFF" w:rsidRPr="000D4DA2">
        <w:t xml:space="preserve"> </w:t>
      </w:r>
      <w:r w:rsidR="00C35E89" w:rsidRPr="000D4DA2">
        <w:t>stated</w:t>
      </w:r>
      <w:r w:rsidR="00A50CFF" w:rsidRPr="000D4DA2">
        <w:t xml:space="preserve"> in the proposed annual budget</w:t>
      </w:r>
      <w:r w:rsidR="006240DC" w:rsidRPr="000D4DA2">
        <w:t xml:space="preserve"> for a </w:t>
      </w:r>
      <w:r w:rsidR="00363466" w:rsidRPr="007B6AE8">
        <w:t>financial year for the village</w:t>
      </w:r>
      <w:r w:rsidR="00A50CFF" w:rsidRPr="000D4DA2">
        <w:t xml:space="preserve">, the operator </w:t>
      </w:r>
      <w:r w:rsidR="002A7CA2" w:rsidRPr="000D4DA2">
        <w:t xml:space="preserve">of the village </w:t>
      </w:r>
      <w:r w:rsidR="00A50CFF" w:rsidRPr="000D4DA2">
        <w:t xml:space="preserve">or a resident may apply to the </w:t>
      </w:r>
      <w:r w:rsidR="00C35E89" w:rsidRPr="000D4DA2">
        <w:t>ACAT</w:t>
      </w:r>
      <w:r w:rsidR="00A50CFF" w:rsidRPr="000D4DA2">
        <w:t xml:space="preserve"> for an order in </w:t>
      </w:r>
      <w:r w:rsidR="003A2962" w:rsidRPr="000D4DA2">
        <w:t>relation to</w:t>
      </w:r>
      <w:r w:rsidR="00A50CFF" w:rsidRPr="000D4DA2">
        <w:t xml:space="preserve"> the </w:t>
      </w:r>
      <w:r w:rsidR="00500318" w:rsidRPr="000D4DA2">
        <w:t>spending</w:t>
      </w:r>
      <w:r w:rsidR="00A50CFF" w:rsidRPr="000D4DA2">
        <w:t xml:space="preserve"> </w:t>
      </w:r>
      <w:r w:rsidR="006240DC" w:rsidRPr="000D4DA2">
        <w:t>proposed for the financial year</w:t>
      </w:r>
      <w:r w:rsidR="00A50CFF" w:rsidRPr="000D4DA2">
        <w:t>.</w:t>
      </w:r>
    </w:p>
    <w:p w:rsidR="00A50CFF" w:rsidRPr="000D4DA2" w:rsidRDefault="00F15DBF" w:rsidP="00F15DBF">
      <w:pPr>
        <w:pStyle w:val="Amain"/>
        <w:keepNext/>
      </w:pPr>
      <w:r>
        <w:tab/>
      </w:r>
      <w:r w:rsidR="00264136" w:rsidRPr="000D4DA2">
        <w:t>(2)</w:t>
      </w:r>
      <w:r w:rsidR="00264136" w:rsidRPr="000D4DA2">
        <w:tab/>
      </w:r>
      <w:r w:rsidR="00B81374" w:rsidRPr="000D4DA2">
        <w:t>On application under subsection (1), t</w:t>
      </w:r>
      <w:r w:rsidR="00CB59F5" w:rsidRPr="000D4DA2">
        <w:t>he</w:t>
      </w:r>
      <w:r w:rsidR="00A50CFF" w:rsidRPr="000D4DA2">
        <w:t xml:space="preserve"> </w:t>
      </w:r>
      <w:r w:rsidR="006240DC" w:rsidRPr="000D4DA2">
        <w:t>ACAT</w:t>
      </w:r>
      <w:r w:rsidR="00A50CFF" w:rsidRPr="000D4DA2">
        <w:t xml:space="preserve"> may do </w:t>
      </w:r>
      <w:r w:rsidR="00CB59F5" w:rsidRPr="000D4DA2">
        <w:t>1</w:t>
      </w:r>
      <w:r w:rsidR="00A50CFF" w:rsidRPr="000D4DA2">
        <w:t xml:space="preserve"> or more of the following:</w:t>
      </w:r>
    </w:p>
    <w:p w:rsidR="00A50CFF" w:rsidRPr="000D4DA2" w:rsidRDefault="00F15DBF" w:rsidP="00F15DBF">
      <w:pPr>
        <w:pStyle w:val="Apara"/>
      </w:pPr>
      <w:r>
        <w:tab/>
      </w:r>
      <w:r w:rsidR="00264136" w:rsidRPr="000D4DA2">
        <w:t>(a)</w:t>
      </w:r>
      <w:r w:rsidR="00264136" w:rsidRPr="000D4DA2">
        <w:tab/>
      </w:r>
      <w:r w:rsidR="00A50CFF" w:rsidRPr="000D4DA2">
        <w:t xml:space="preserve">make </w:t>
      </w:r>
      <w:r w:rsidR="00B81374" w:rsidRPr="000D4DA2">
        <w:t>an interim order</w:t>
      </w:r>
      <w:r w:rsidR="00A50CFF" w:rsidRPr="000D4DA2">
        <w:t xml:space="preserve"> allowing </w:t>
      </w:r>
      <w:r w:rsidR="00B81374" w:rsidRPr="000D4DA2">
        <w:t>spending</w:t>
      </w:r>
      <w:r w:rsidR="00A50CFF" w:rsidRPr="000D4DA2">
        <w:t xml:space="preserve"> on all items in the proposed annual budget other than those </w:t>
      </w:r>
      <w:r w:rsidR="00CB59F5" w:rsidRPr="000D4DA2">
        <w:t>stated</w:t>
      </w:r>
      <w:r w:rsidR="00A50CFF" w:rsidRPr="000D4DA2">
        <w:t xml:space="preserve"> under section</w:t>
      </w:r>
      <w:r w:rsidR="00CB59F5" w:rsidRPr="000D4DA2">
        <w:t> </w:t>
      </w:r>
      <w:r w:rsidR="000711C6" w:rsidRPr="000D4DA2">
        <w:t>162</w:t>
      </w:r>
      <w:r w:rsidR="00171182" w:rsidRPr="000D4DA2">
        <w:t xml:space="preserve"> </w:t>
      </w:r>
      <w:r w:rsidR="00A904BE">
        <w:t>(6</w:t>
      </w:r>
      <w:r w:rsidR="00CB59F5" w:rsidRPr="000D4DA2">
        <w:t xml:space="preserve">) (c) (Residents consent to </w:t>
      </w:r>
      <w:r w:rsidR="00B81374" w:rsidRPr="000D4DA2">
        <w:t>spending</w:t>
      </w:r>
      <w:r w:rsidR="00CB59F5" w:rsidRPr="000D4DA2">
        <w:t>);</w:t>
      </w:r>
    </w:p>
    <w:p w:rsidR="00A50CFF" w:rsidRPr="000D4DA2" w:rsidRDefault="00F15DBF" w:rsidP="00F15DBF">
      <w:pPr>
        <w:pStyle w:val="Apara"/>
      </w:pPr>
      <w:r>
        <w:tab/>
      </w:r>
      <w:r w:rsidR="00264136" w:rsidRPr="000D4DA2">
        <w:t>(b)</w:t>
      </w:r>
      <w:r w:rsidR="00264136" w:rsidRPr="000D4DA2">
        <w:tab/>
      </w:r>
      <w:r w:rsidR="00A50CFF" w:rsidRPr="000D4DA2">
        <w:t xml:space="preserve">give </w:t>
      </w:r>
      <w:r w:rsidR="00B81374" w:rsidRPr="000D4DA2">
        <w:t>a procedural direction</w:t>
      </w:r>
      <w:r w:rsidR="00A50CFF" w:rsidRPr="000D4DA2">
        <w:t xml:space="preserve"> to the parties to </w:t>
      </w:r>
      <w:r w:rsidR="00CB59F5" w:rsidRPr="000D4DA2">
        <w:t>assist</w:t>
      </w:r>
      <w:r w:rsidR="00A50CFF" w:rsidRPr="000D4DA2">
        <w:t xml:space="preserve"> </w:t>
      </w:r>
      <w:r w:rsidR="00CB59F5" w:rsidRPr="000D4DA2">
        <w:t>the parties to agree about</w:t>
      </w:r>
      <w:r w:rsidR="00A50CFF" w:rsidRPr="000D4DA2">
        <w:t xml:space="preserve"> the proposed </w:t>
      </w:r>
      <w:r w:rsidR="00B81374" w:rsidRPr="000D4DA2">
        <w:t>spending,</w:t>
      </w:r>
      <w:r w:rsidR="00A50CFF" w:rsidRPr="000D4DA2">
        <w:t xml:space="preserve"> including </w:t>
      </w:r>
      <w:r w:rsidR="00B81374" w:rsidRPr="000D4DA2">
        <w:t>a direction</w:t>
      </w:r>
      <w:r w:rsidR="00A50CFF" w:rsidRPr="000D4DA2">
        <w:t xml:space="preserve"> to prepare new </w:t>
      </w:r>
      <w:r w:rsidR="00B81374" w:rsidRPr="000D4DA2">
        <w:t>spending</w:t>
      </w:r>
      <w:r w:rsidR="00A50CFF" w:rsidRPr="000D4DA2">
        <w:t xml:space="preserve"> for services and to mee</w:t>
      </w:r>
      <w:r w:rsidR="00B81374" w:rsidRPr="000D4DA2">
        <w:t>t and discuss disputed matters;</w:t>
      </w:r>
    </w:p>
    <w:p w:rsidR="00A50CFF" w:rsidRPr="000D4DA2" w:rsidRDefault="00F15DBF" w:rsidP="00F15DBF">
      <w:pPr>
        <w:pStyle w:val="Apara"/>
      </w:pPr>
      <w:r>
        <w:tab/>
      </w:r>
      <w:r w:rsidR="00264136" w:rsidRPr="000D4DA2">
        <w:t>(c)</w:t>
      </w:r>
      <w:r w:rsidR="00264136" w:rsidRPr="000D4DA2">
        <w:tab/>
      </w:r>
      <w:r w:rsidR="00A50CFF" w:rsidRPr="000D4DA2">
        <w:t xml:space="preserve">make </w:t>
      </w:r>
      <w:r w:rsidR="00B81374" w:rsidRPr="000D4DA2">
        <w:t>a recommendation</w:t>
      </w:r>
      <w:r w:rsidR="00A50CFF" w:rsidRPr="000D4DA2">
        <w:t xml:space="preserve"> to the parties about the proposed </w:t>
      </w:r>
      <w:r w:rsidR="00B81374" w:rsidRPr="000D4DA2">
        <w:t xml:space="preserve">spending, </w:t>
      </w:r>
      <w:r w:rsidR="00A50CFF" w:rsidRPr="000D4DA2">
        <w:t xml:space="preserve">including </w:t>
      </w:r>
      <w:r w:rsidR="00B81374" w:rsidRPr="000D4DA2">
        <w:t xml:space="preserve">a </w:t>
      </w:r>
      <w:r w:rsidR="00A50CFF" w:rsidRPr="000D4DA2">
        <w:t>r</w:t>
      </w:r>
      <w:r w:rsidR="00B81374" w:rsidRPr="000D4DA2">
        <w:t>ecommendation</w:t>
      </w:r>
      <w:r w:rsidR="00A50CFF" w:rsidRPr="000D4DA2">
        <w:t xml:space="preserve"> about the cost and </w:t>
      </w:r>
      <w:r w:rsidR="006105F4" w:rsidRPr="007B6AE8">
        <w:t>kind</w:t>
      </w:r>
      <w:r w:rsidR="006105F4">
        <w:t xml:space="preserve"> </w:t>
      </w:r>
      <w:r w:rsidR="00D2530D" w:rsidRPr="000D4DA2">
        <w:t>of the services to be provided;</w:t>
      </w:r>
    </w:p>
    <w:p w:rsidR="00A50CFF" w:rsidRPr="000D4DA2" w:rsidRDefault="00F15DBF" w:rsidP="00F15DBF">
      <w:pPr>
        <w:pStyle w:val="Apara"/>
      </w:pPr>
      <w:r>
        <w:tab/>
      </w:r>
      <w:r w:rsidR="00264136" w:rsidRPr="000D4DA2">
        <w:t>(d)</w:t>
      </w:r>
      <w:r w:rsidR="00264136" w:rsidRPr="000D4DA2">
        <w:tab/>
      </w:r>
      <w:r w:rsidR="00A50CFF" w:rsidRPr="000D4DA2">
        <w:t xml:space="preserve">order that the </w:t>
      </w:r>
      <w:r w:rsidR="00B81374" w:rsidRPr="000D4DA2">
        <w:t>spending</w:t>
      </w:r>
      <w:r w:rsidR="00A50CFF" w:rsidRPr="000D4DA2">
        <w:t xml:space="preserve"> is to be as itemised i</w:t>
      </w:r>
      <w:r w:rsidR="00D2530D" w:rsidRPr="000D4DA2">
        <w:t>n the proposed annual budget;</w:t>
      </w:r>
    </w:p>
    <w:p w:rsidR="00A50CFF" w:rsidRPr="000D4DA2" w:rsidRDefault="00F15DBF" w:rsidP="00F15DBF">
      <w:pPr>
        <w:pStyle w:val="Apara"/>
      </w:pPr>
      <w:r>
        <w:tab/>
      </w:r>
      <w:r w:rsidR="00264136" w:rsidRPr="000D4DA2">
        <w:t>(e)</w:t>
      </w:r>
      <w:r w:rsidR="00264136" w:rsidRPr="000D4DA2">
        <w:tab/>
      </w:r>
      <w:r w:rsidR="00A50CFF" w:rsidRPr="000D4DA2">
        <w:t xml:space="preserve">order that there is to be no </w:t>
      </w:r>
      <w:r w:rsidR="00B81374" w:rsidRPr="000D4DA2">
        <w:t>spending</w:t>
      </w:r>
      <w:r w:rsidR="00A50CFF" w:rsidRPr="000D4DA2">
        <w:t xml:space="preserve">, or reduced or increased </w:t>
      </w:r>
      <w:r w:rsidR="00B81374" w:rsidRPr="000D4DA2">
        <w:t>spending</w:t>
      </w:r>
      <w:r w:rsidR="00A50CFF" w:rsidRPr="000D4DA2">
        <w:t xml:space="preserve">, on </w:t>
      </w:r>
      <w:r w:rsidR="00D2530D" w:rsidRPr="000D4DA2">
        <w:t>a</w:t>
      </w:r>
      <w:r w:rsidR="00A50CFF" w:rsidRPr="000D4DA2">
        <w:t xml:space="preserve"> particular ite</w:t>
      </w:r>
      <w:r w:rsidR="00D2530D" w:rsidRPr="000D4DA2">
        <w:t>m in the proposed annual budget;</w:t>
      </w:r>
    </w:p>
    <w:p w:rsidR="00A50CFF" w:rsidRPr="000D4DA2" w:rsidRDefault="00F15DBF" w:rsidP="00F15DBF">
      <w:pPr>
        <w:pStyle w:val="Apara"/>
      </w:pPr>
      <w:r>
        <w:tab/>
      </w:r>
      <w:r w:rsidR="00264136" w:rsidRPr="000D4DA2">
        <w:t>(f)</w:t>
      </w:r>
      <w:r w:rsidR="00264136" w:rsidRPr="000D4DA2">
        <w:tab/>
      </w:r>
      <w:r w:rsidR="00A50CFF" w:rsidRPr="000D4DA2">
        <w:t xml:space="preserve">order that there is to be </w:t>
      </w:r>
      <w:r w:rsidR="00B81374" w:rsidRPr="000D4DA2">
        <w:t>spending</w:t>
      </w:r>
      <w:r w:rsidR="00A50CFF" w:rsidRPr="000D4DA2">
        <w:t xml:space="preserve"> </w:t>
      </w:r>
      <w:r w:rsidR="0005353E" w:rsidRPr="000D4DA2">
        <w:t>of</w:t>
      </w:r>
      <w:r w:rsidR="00A50CFF" w:rsidRPr="000D4DA2">
        <w:t xml:space="preserve"> a </w:t>
      </w:r>
      <w:r w:rsidR="00D2530D" w:rsidRPr="000D4DA2">
        <w:t>stated</w:t>
      </w:r>
      <w:r w:rsidR="00A50CFF" w:rsidRPr="000D4DA2">
        <w:t xml:space="preserve"> amount on an item that does not appear i</w:t>
      </w:r>
      <w:r w:rsidR="00D2530D" w:rsidRPr="000D4DA2">
        <w:t>n the proposed annual budget;</w:t>
      </w:r>
    </w:p>
    <w:p w:rsidR="00A50CFF" w:rsidRPr="000D4DA2" w:rsidRDefault="00F15DBF" w:rsidP="00F15DBF">
      <w:pPr>
        <w:pStyle w:val="Apara"/>
      </w:pPr>
      <w:r>
        <w:tab/>
      </w:r>
      <w:r w:rsidR="00264136" w:rsidRPr="000D4DA2">
        <w:t>(g)</w:t>
      </w:r>
      <w:r w:rsidR="00264136" w:rsidRPr="000D4DA2">
        <w:tab/>
      </w:r>
      <w:r w:rsidR="00A50CFF" w:rsidRPr="000D4DA2">
        <w:t xml:space="preserve">order that the </w:t>
      </w:r>
      <w:r w:rsidR="0005353E" w:rsidRPr="000D4DA2">
        <w:t>spending</w:t>
      </w:r>
      <w:r w:rsidR="00A50CFF" w:rsidRPr="000D4DA2">
        <w:t xml:space="preserve"> is to be as </w:t>
      </w:r>
      <w:r w:rsidR="00D2530D" w:rsidRPr="000D4DA2">
        <w:t>stated in the order;</w:t>
      </w:r>
    </w:p>
    <w:p w:rsidR="00A50CFF" w:rsidRPr="000D4DA2" w:rsidRDefault="00F15DBF" w:rsidP="00F15DBF">
      <w:pPr>
        <w:pStyle w:val="Apara"/>
      </w:pPr>
      <w:r>
        <w:tab/>
      </w:r>
      <w:r w:rsidR="00264136" w:rsidRPr="000D4DA2">
        <w:t>(h)</w:t>
      </w:r>
      <w:r w:rsidR="00264136" w:rsidRPr="000D4DA2">
        <w:tab/>
      </w:r>
      <w:r w:rsidR="00A50CFF" w:rsidRPr="000D4DA2">
        <w:t xml:space="preserve">determine liability for expenses (if any) incurred from the </w:t>
      </w:r>
      <w:r w:rsidR="0005353E" w:rsidRPr="000D4DA2">
        <w:t>beginning</w:t>
      </w:r>
      <w:r w:rsidR="00A50CFF" w:rsidRPr="000D4DA2">
        <w:t xml:space="preserve"> of the financial year to which the proposed annual budget relates until the </w:t>
      </w:r>
      <w:r w:rsidR="001D6195" w:rsidRPr="000D4DA2">
        <w:t>day when</w:t>
      </w:r>
      <w:r w:rsidR="00A50CFF" w:rsidRPr="000D4DA2">
        <w:t xml:space="preserve"> an order under paragra</w:t>
      </w:r>
      <w:r w:rsidR="00D2530D" w:rsidRPr="000D4DA2">
        <w:t>ph</w:t>
      </w:r>
      <w:r w:rsidR="0005353E" w:rsidRPr="000D4DA2">
        <w:t> </w:t>
      </w:r>
      <w:r w:rsidR="00D2530D" w:rsidRPr="000D4DA2">
        <w:t>(d), (e), (f) or (g) is made;</w:t>
      </w:r>
    </w:p>
    <w:p w:rsidR="00A50CFF" w:rsidRPr="000D4DA2" w:rsidRDefault="00F15DBF" w:rsidP="00F15DBF">
      <w:pPr>
        <w:pStyle w:val="Apara"/>
      </w:pPr>
      <w:r>
        <w:tab/>
      </w:r>
      <w:r w:rsidR="00264136" w:rsidRPr="000D4DA2">
        <w:t>(i)</w:t>
      </w:r>
      <w:r w:rsidR="00264136" w:rsidRPr="000D4DA2">
        <w:tab/>
      </w:r>
      <w:r w:rsidR="00A50CFF" w:rsidRPr="000D4DA2">
        <w:t>make any other order prescribed by regulation.</w:t>
      </w:r>
    </w:p>
    <w:p w:rsidR="00A50CFF" w:rsidRPr="000D4DA2" w:rsidRDefault="00F15DBF" w:rsidP="00F15DBF">
      <w:pPr>
        <w:pStyle w:val="Amain"/>
      </w:pPr>
      <w:r>
        <w:tab/>
      </w:r>
      <w:r w:rsidR="00264136" w:rsidRPr="000D4DA2">
        <w:t>(3)</w:t>
      </w:r>
      <w:r w:rsidR="00264136" w:rsidRPr="000D4DA2">
        <w:tab/>
      </w:r>
      <w:r w:rsidR="00EB385A" w:rsidRPr="000D4DA2">
        <w:t>Subsection (4) applies if—</w:t>
      </w:r>
    </w:p>
    <w:p w:rsidR="00A50CFF" w:rsidRPr="000D4DA2" w:rsidRDefault="00F15DBF" w:rsidP="00F15DBF">
      <w:pPr>
        <w:pStyle w:val="Apara"/>
      </w:pPr>
      <w:r>
        <w:tab/>
      </w:r>
      <w:r w:rsidR="00264136" w:rsidRPr="000D4DA2">
        <w:t>(a)</w:t>
      </w:r>
      <w:r w:rsidR="00264136" w:rsidRPr="000D4DA2">
        <w:tab/>
      </w:r>
      <w:r w:rsidR="00A50CFF" w:rsidRPr="000D4DA2">
        <w:t>the operator makes an</w:t>
      </w:r>
      <w:r w:rsidR="00EB385A" w:rsidRPr="000D4DA2">
        <w:t xml:space="preserve"> application under this section;</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EB385A" w:rsidRPr="000D4DA2">
        <w:t>ACAT</w:t>
      </w:r>
      <w:r w:rsidR="00A50CFF" w:rsidRPr="000D4DA2">
        <w:t xml:space="preserve"> does not, before the </w:t>
      </w:r>
      <w:r w:rsidR="0005353E" w:rsidRPr="000D4DA2">
        <w:t>beginning</w:t>
      </w:r>
      <w:r w:rsidR="00A50CFF" w:rsidRPr="000D4DA2">
        <w:t xml:space="preserve"> of the financial year to which the proposed annual budget relates, make an order that gives ri</w:t>
      </w:r>
      <w:r w:rsidR="00EB385A" w:rsidRPr="000D4DA2">
        <w:t>se to an approved annual budget.</w:t>
      </w:r>
    </w:p>
    <w:p w:rsidR="00A50CFF" w:rsidRPr="000D4DA2" w:rsidRDefault="00F15DBF" w:rsidP="00F15DBF">
      <w:pPr>
        <w:pStyle w:val="Amain"/>
      </w:pPr>
      <w:r>
        <w:tab/>
      </w:r>
      <w:r w:rsidR="00264136" w:rsidRPr="000D4DA2">
        <w:t>(4)</w:t>
      </w:r>
      <w:r w:rsidR="00264136" w:rsidRPr="000D4DA2">
        <w:tab/>
      </w:r>
      <w:r w:rsidR="00EB385A" w:rsidRPr="000D4DA2">
        <w:t>T</w:t>
      </w:r>
      <w:r w:rsidR="00A50CFF" w:rsidRPr="000D4DA2">
        <w:t>he operator may</w:t>
      </w:r>
      <w:r w:rsidR="00883AE0" w:rsidRPr="000D4DA2">
        <w:t xml:space="preserve"> </w:t>
      </w:r>
      <w:r w:rsidR="001E0212" w:rsidRPr="000D4DA2">
        <w:t xml:space="preserve">spend </w:t>
      </w:r>
      <w:r w:rsidR="00A50CFF" w:rsidRPr="000D4DA2">
        <w:t xml:space="preserve">money received </w:t>
      </w:r>
      <w:r w:rsidR="00136124" w:rsidRPr="000D4DA2">
        <w:t>for</w:t>
      </w:r>
      <w:r w:rsidR="00EB385A" w:rsidRPr="000D4DA2">
        <w:t xml:space="preserve"> </w:t>
      </w:r>
      <w:r w:rsidR="00A50CFF" w:rsidRPr="000D4DA2">
        <w:t>recurrent charges to meet the reasonable and necessary</w:t>
      </w:r>
      <w:r w:rsidR="00EB385A" w:rsidRPr="000D4DA2">
        <w:t xml:space="preserve"> costs of operating the </w:t>
      </w:r>
      <w:r w:rsidR="00D95840" w:rsidRPr="007B6AE8">
        <w:t>retirement</w:t>
      </w:r>
      <w:r w:rsidR="00D95840">
        <w:t xml:space="preserve"> </w:t>
      </w:r>
      <w:r w:rsidR="00EB385A" w:rsidRPr="000D4DA2">
        <w:t>village until the ACAT makes an order under subsection (2).</w:t>
      </w:r>
    </w:p>
    <w:p w:rsidR="007A59F1" w:rsidRPr="000D4DA2" w:rsidRDefault="00F15DBF" w:rsidP="00F15DBF">
      <w:pPr>
        <w:pStyle w:val="Amain"/>
      </w:pPr>
      <w:r>
        <w:tab/>
      </w:r>
      <w:r w:rsidR="00264136" w:rsidRPr="000D4DA2">
        <w:t>(5)</w:t>
      </w:r>
      <w:r w:rsidR="00264136" w:rsidRPr="000D4DA2">
        <w:tab/>
      </w:r>
      <w:r w:rsidR="00A50CFF" w:rsidRPr="000D4DA2">
        <w:t xml:space="preserve">In </w:t>
      </w:r>
      <w:r w:rsidR="007A59F1" w:rsidRPr="000D4DA2">
        <w:t xml:space="preserve">deciding </w:t>
      </w:r>
      <w:r w:rsidR="00A50CFF" w:rsidRPr="000D4DA2">
        <w:t xml:space="preserve">an application made by the operator, the </w:t>
      </w:r>
      <w:r w:rsidR="007A59F1" w:rsidRPr="000D4DA2">
        <w:t>ACAT</w:t>
      </w:r>
      <w:r w:rsidR="00A50CFF" w:rsidRPr="000D4DA2">
        <w:t xml:space="preserve"> may</w:t>
      </w:r>
      <w:r w:rsidR="007A59F1" w:rsidRPr="000D4DA2">
        <w:t>—</w:t>
      </w:r>
    </w:p>
    <w:p w:rsidR="007A59F1" w:rsidRPr="000D4DA2" w:rsidRDefault="00F15DBF" w:rsidP="00F15DBF">
      <w:pPr>
        <w:pStyle w:val="Apara"/>
      </w:pPr>
      <w:r>
        <w:tab/>
      </w:r>
      <w:r w:rsidR="00264136" w:rsidRPr="000D4DA2">
        <w:t>(a)</w:t>
      </w:r>
      <w:r w:rsidR="00264136" w:rsidRPr="000D4DA2">
        <w:tab/>
      </w:r>
      <w:r w:rsidR="00A50CFF" w:rsidRPr="000D4DA2">
        <w:t xml:space="preserve">review any </w:t>
      </w:r>
      <w:r w:rsidR="007A59F1" w:rsidRPr="000D4DA2">
        <w:t>spending by the operator</w:t>
      </w:r>
      <w:r w:rsidR="00A50CFF" w:rsidRPr="000D4DA2">
        <w:t xml:space="preserve"> under subsection (</w:t>
      </w:r>
      <w:r w:rsidR="007A59F1" w:rsidRPr="000D4DA2">
        <w:t>4</w:t>
      </w:r>
      <w:r w:rsidR="00A50CFF" w:rsidRPr="000D4DA2">
        <w:t>)</w:t>
      </w:r>
      <w:r w:rsidR="007A59F1" w:rsidRPr="000D4DA2">
        <w:t>;</w:t>
      </w:r>
      <w:r w:rsidR="00A50CFF" w:rsidRPr="000D4DA2">
        <w:t xml:space="preserve"> and </w:t>
      </w:r>
    </w:p>
    <w:p w:rsidR="00A50CFF" w:rsidRPr="000D4DA2" w:rsidRDefault="00F15DBF" w:rsidP="00F15DBF">
      <w:pPr>
        <w:pStyle w:val="Apara"/>
      </w:pPr>
      <w:r>
        <w:tab/>
      </w:r>
      <w:r w:rsidR="00264136" w:rsidRPr="000D4DA2">
        <w:t>(b)</w:t>
      </w:r>
      <w:r w:rsidR="00264136" w:rsidRPr="000D4DA2">
        <w:tab/>
      </w:r>
      <w:r w:rsidR="0005353E" w:rsidRPr="000D4DA2">
        <w:t xml:space="preserve">make an </w:t>
      </w:r>
      <w:r w:rsidR="00A50CFF" w:rsidRPr="000D4DA2">
        <w:t xml:space="preserve">order that the operator is liable for so much of that </w:t>
      </w:r>
      <w:r w:rsidR="007A59F1" w:rsidRPr="000D4DA2">
        <w:t xml:space="preserve">spending </w:t>
      </w:r>
      <w:r w:rsidR="00A50CFF" w:rsidRPr="000D4DA2">
        <w:t>it considers was not reasonable or necessary.</w:t>
      </w:r>
    </w:p>
    <w:p w:rsidR="00F155AB" w:rsidRPr="000D4DA2" w:rsidRDefault="00F15DBF" w:rsidP="006105F4">
      <w:pPr>
        <w:pStyle w:val="Amain"/>
        <w:keepNext/>
      </w:pPr>
      <w:r>
        <w:tab/>
      </w:r>
      <w:r w:rsidR="00264136" w:rsidRPr="000D4DA2">
        <w:t>(6)</w:t>
      </w:r>
      <w:r w:rsidR="00264136" w:rsidRPr="000D4DA2">
        <w:tab/>
      </w:r>
      <w:r w:rsidR="00A50CFF" w:rsidRPr="000D4DA2">
        <w:t xml:space="preserve">If the </w:t>
      </w:r>
      <w:r w:rsidR="007A59F1" w:rsidRPr="000D4DA2">
        <w:t>ACAT</w:t>
      </w:r>
      <w:r w:rsidR="00A50CFF" w:rsidRPr="000D4DA2">
        <w:t xml:space="preserve"> gives </w:t>
      </w:r>
      <w:r w:rsidR="007A59F1" w:rsidRPr="000D4DA2">
        <w:t xml:space="preserve">a </w:t>
      </w:r>
      <w:r w:rsidR="006105F4" w:rsidRPr="007B6AE8">
        <w:t>direction under subsection (2) (b) or makes a recommendation for further action under subsection (2) (c)</w:t>
      </w:r>
      <w:r w:rsidR="00F155AB" w:rsidRPr="000D4DA2">
        <w:t>, it may—</w:t>
      </w:r>
    </w:p>
    <w:p w:rsidR="00F155AB" w:rsidRPr="000D4DA2" w:rsidRDefault="00F15DBF" w:rsidP="00F15DBF">
      <w:pPr>
        <w:pStyle w:val="Apara"/>
      </w:pPr>
      <w:r>
        <w:tab/>
      </w:r>
      <w:r w:rsidR="00264136" w:rsidRPr="000D4DA2">
        <w:t>(a)</w:t>
      </w:r>
      <w:r w:rsidR="00264136" w:rsidRPr="000D4DA2">
        <w:tab/>
      </w:r>
      <w:r w:rsidR="00F155AB" w:rsidRPr="000D4DA2">
        <w:t>adjourn the proceeding</w:t>
      </w:r>
      <w:r w:rsidR="00A50CFF" w:rsidRPr="000D4DA2">
        <w:t xml:space="preserve"> for a report from the parties</w:t>
      </w:r>
      <w:r w:rsidR="00F155AB"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take further action under</w:t>
      </w:r>
      <w:r w:rsidR="00F155AB" w:rsidRPr="000D4DA2">
        <w:t xml:space="preserve"> subsection (2) it considers necessary when the proceeding</w:t>
      </w:r>
      <w:r w:rsidR="00A50CFF" w:rsidRPr="000D4DA2">
        <w:t xml:space="preserve"> resume</w:t>
      </w:r>
      <w:r w:rsidR="00F155AB" w:rsidRPr="000D4DA2">
        <w:t>s</w:t>
      </w:r>
      <w:r w:rsidR="00A50CFF" w:rsidRPr="000D4DA2">
        <w:t>.</w:t>
      </w:r>
    </w:p>
    <w:p w:rsidR="00A50CFF" w:rsidRPr="000D4DA2" w:rsidRDefault="00F15DBF" w:rsidP="00F15DBF">
      <w:pPr>
        <w:pStyle w:val="Amain"/>
        <w:keepNext/>
      </w:pPr>
      <w:r>
        <w:tab/>
      </w:r>
      <w:r w:rsidR="00264136" w:rsidRPr="000D4DA2">
        <w:t>(7)</w:t>
      </w:r>
      <w:r w:rsidR="00264136" w:rsidRPr="000D4DA2">
        <w:tab/>
      </w:r>
      <w:r w:rsidR="00A50CFF" w:rsidRPr="000D4DA2">
        <w:t xml:space="preserve">In </w:t>
      </w:r>
      <w:r w:rsidR="00F155AB" w:rsidRPr="000D4DA2">
        <w:t>deciding</w:t>
      </w:r>
      <w:r w:rsidR="00A50CFF" w:rsidRPr="000D4DA2">
        <w:t xml:space="preserve"> an application, the </w:t>
      </w:r>
      <w:r w:rsidR="00F155AB" w:rsidRPr="000D4DA2">
        <w:t>ACAT</w:t>
      </w:r>
      <w:r w:rsidR="00A50CFF" w:rsidRPr="000D4DA2">
        <w:t xml:space="preserve"> may </w:t>
      </w:r>
      <w:r w:rsidR="00287E75" w:rsidRPr="000D4DA2">
        <w:t>consider</w:t>
      </w:r>
      <w:r w:rsidR="00A50CFF" w:rsidRPr="000D4DA2">
        <w:t xml:space="preserve"> the following:</w:t>
      </w:r>
    </w:p>
    <w:p w:rsidR="00A50CFF" w:rsidRPr="000D4DA2" w:rsidRDefault="00F15DBF" w:rsidP="00F15DBF">
      <w:pPr>
        <w:pStyle w:val="Apara"/>
      </w:pPr>
      <w:r>
        <w:tab/>
      </w:r>
      <w:r w:rsidR="00264136" w:rsidRPr="000D4DA2">
        <w:t>(a)</w:t>
      </w:r>
      <w:r w:rsidR="00264136" w:rsidRPr="000D4DA2">
        <w:tab/>
      </w:r>
      <w:r w:rsidR="00A50CFF" w:rsidRPr="000D4DA2">
        <w:t>the reasonable cost of services provided (or proposed</w:t>
      </w:r>
      <w:r w:rsidR="00F155AB" w:rsidRPr="000D4DA2">
        <w:t xml:space="preserve"> to be provided) in the </w:t>
      </w:r>
      <w:r w:rsidR="00D95840" w:rsidRPr="007B6AE8">
        <w:t>retirement</w:t>
      </w:r>
      <w:r w:rsidR="00D95840">
        <w:t xml:space="preserve"> </w:t>
      </w:r>
      <w:r w:rsidR="00F155AB" w:rsidRPr="000D4DA2">
        <w:t>village;</w:t>
      </w:r>
    </w:p>
    <w:p w:rsidR="00A50CFF" w:rsidRPr="000D4DA2" w:rsidRDefault="00F15DBF" w:rsidP="00F15DBF">
      <w:pPr>
        <w:pStyle w:val="Apara"/>
      </w:pPr>
      <w:r>
        <w:tab/>
      </w:r>
      <w:r w:rsidR="00264136" w:rsidRPr="000D4DA2">
        <w:t>(b)</w:t>
      </w:r>
      <w:r w:rsidR="00264136" w:rsidRPr="000D4DA2">
        <w:tab/>
      </w:r>
      <w:r w:rsidR="00A50CFF" w:rsidRPr="000D4DA2">
        <w:t>the need for the service</w:t>
      </w:r>
      <w:r w:rsidR="00F155AB" w:rsidRPr="000D4DA2">
        <w:t>s to be provided in the</w:t>
      </w:r>
      <w:r w:rsidR="00D95840">
        <w:t xml:space="preserve"> </w:t>
      </w:r>
      <w:r w:rsidR="00D95840" w:rsidRPr="007B6AE8">
        <w:t>retirement</w:t>
      </w:r>
      <w:r w:rsidR="00F155AB" w:rsidRPr="000D4DA2">
        <w:t xml:space="preserve"> village;</w:t>
      </w:r>
    </w:p>
    <w:p w:rsidR="00A50CFF" w:rsidRPr="000D4DA2" w:rsidRDefault="00F15DBF" w:rsidP="00F15DBF">
      <w:pPr>
        <w:pStyle w:val="Apara"/>
      </w:pPr>
      <w:r>
        <w:tab/>
      </w:r>
      <w:r w:rsidR="00264136" w:rsidRPr="000D4DA2">
        <w:t>(c)</w:t>
      </w:r>
      <w:r w:rsidR="00264136" w:rsidRPr="000D4DA2">
        <w:tab/>
      </w:r>
      <w:r w:rsidR="00A50CFF" w:rsidRPr="000D4DA2">
        <w:t>any other matter</w:t>
      </w:r>
      <w:r w:rsidR="00F155AB" w:rsidRPr="000D4DA2">
        <w:t xml:space="preserve"> it considers relevant</w:t>
      </w:r>
      <w:r w:rsidR="00A50CFF" w:rsidRPr="000D4DA2">
        <w:t>.</w:t>
      </w:r>
    </w:p>
    <w:p w:rsidR="00A50CFF" w:rsidRPr="000D4DA2" w:rsidRDefault="00F15DBF" w:rsidP="00F15DBF">
      <w:pPr>
        <w:pStyle w:val="Amain"/>
      </w:pPr>
      <w:r>
        <w:tab/>
      </w:r>
      <w:r w:rsidR="00264136" w:rsidRPr="000D4DA2">
        <w:t>(8)</w:t>
      </w:r>
      <w:r w:rsidR="00264136" w:rsidRPr="000D4DA2">
        <w:tab/>
      </w:r>
      <w:r w:rsidR="00A50CFF" w:rsidRPr="000D4DA2">
        <w:t xml:space="preserve">If the </w:t>
      </w:r>
      <w:r w:rsidR="00F155AB" w:rsidRPr="000D4DA2">
        <w:t>ACAT</w:t>
      </w:r>
      <w:r w:rsidR="00A50CFF" w:rsidRPr="000D4DA2">
        <w:t xml:space="preserve"> receives an application under this section at the same time </w:t>
      </w:r>
      <w:r w:rsidR="002606FB" w:rsidRPr="000D4DA2">
        <w:t>it receives, or is considering,</w:t>
      </w:r>
      <w:r w:rsidR="00A50CFF" w:rsidRPr="000D4DA2">
        <w:t xml:space="preserve"> an application under section</w:t>
      </w:r>
      <w:r w:rsidR="00F155AB" w:rsidRPr="000D4DA2">
        <w:t> </w:t>
      </w:r>
      <w:r w:rsidR="000711C6" w:rsidRPr="000D4DA2">
        <w:t>154</w:t>
      </w:r>
      <w:r w:rsidR="00171182" w:rsidRPr="000D4DA2">
        <w:t xml:space="preserve"> </w:t>
      </w:r>
      <w:r w:rsidR="002606FB" w:rsidRPr="000D4DA2">
        <w:t>(ACAT orders—recurrent charges)</w:t>
      </w:r>
      <w:r w:rsidR="00A50CFF" w:rsidRPr="000D4DA2">
        <w:t xml:space="preserve"> in relation to recurrent charges payable at the same retirement village, it must make a </w:t>
      </w:r>
      <w:r w:rsidR="002606FB" w:rsidRPr="000D4DA2">
        <w:t>decision</w:t>
      </w:r>
      <w:r w:rsidR="00A50CFF" w:rsidRPr="000D4DA2">
        <w:t xml:space="preserve"> under this section before making a </w:t>
      </w:r>
      <w:r w:rsidR="002606FB" w:rsidRPr="000D4DA2">
        <w:t xml:space="preserve">decision </w:t>
      </w:r>
      <w:r w:rsidR="00A50CFF" w:rsidRPr="000D4DA2">
        <w:t>under</w:t>
      </w:r>
      <w:r w:rsidR="00171182" w:rsidRPr="000D4DA2">
        <w:t xml:space="preserve"> section </w:t>
      </w:r>
      <w:r w:rsidR="000711C6" w:rsidRPr="000D4DA2">
        <w:t>154</w:t>
      </w:r>
      <w:r w:rsidR="00A50CFF" w:rsidRPr="000D4DA2">
        <w:t>.</w:t>
      </w:r>
    </w:p>
    <w:p w:rsidR="00A50CFF" w:rsidRPr="000D4DA2" w:rsidRDefault="00264136" w:rsidP="00264136">
      <w:pPr>
        <w:pStyle w:val="AH5Sec"/>
        <w:rPr>
          <w:lang w:val="en-GB"/>
        </w:rPr>
      </w:pPr>
      <w:bookmarkStart w:id="193" w:name="_Toc12365636"/>
      <w:r w:rsidRPr="00D245F8">
        <w:rPr>
          <w:rStyle w:val="CharSectNo"/>
        </w:rPr>
        <w:t>164</w:t>
      </w:r>
      <w:r w:rsidRPr="000D4DA2">
        <w:rPr>
          <w:lang w:val="en-GB"/>
        </w:rPr>
        <w:tab/>
      </w:r>
      <w:r w:rsidR="00A50CFF" w:rsidRPr="000D4DA2">
        <w:rPr>
          <w:lang w:val="en-GB"/>
        </w:rPr>
        <w:t>Proposed annual budget may provide for contingencies</w:t>
      </w:r>
      <w:bookmarkEnd w:id="193"/>
    </w:p>
    <w:p w:rsidR="00A50CFF" w:rsidRPr="000D4DA2" w:rsidRDefault="0005353E" w:rsidP="002F034C">
      <w:pPr>
        <w:pStyle w:val="Amainreturn"/>
      </w:pPr>
      <w:r w:rsidRPr="000D4DA2">
        <w:t>A</w:t>
      </w:r>
      <w:r w:rsidR="00A50CFF" w:rsidRPr="000D4DA2">
        <w:t xml:space="preserve"> regulation may limit the amount a proposed annual budget may allocate for contingencies.</w:t>
      </w:r>
    </w:p>
    <w:p w:rsidR="00A50CFF" w:rsidRPr="000D4DA2" w:rsidRDefault="00264136" w:rsidP="00264136">
      <w:pPr>
        <w:pStyle w:val="AH5Sec"/>
        <w:rPr>
          <w:lang w:val="en-GB"/>
        </w:rPr>
      </w:pPr>
      <w:bookmarkStart w:id="194" w:name="_Toc12365637"/>
      <w:r w:rsidRPr="00D245F8">
        <w:rPr>
          <w:rStyle w:val="CharSectNo"/>
        </w:rPr>
        <w:t>165</w:t>
      </w:r>
      <w:r w:rsidRPr="000D4DA2">
        <w:rPr>
          <w:lang w:val="en-GB"/>
        </w:rPr>
        <w:tab/>
      </w:r>
      <w:r w:rsidR="0005353E" w:rsidRPr="000D4DA2">
        <w:rPr>
          <w:lang w:val="en-GB"/>
        </w:rPr>
        <w:t>Spending</w:t>
      </w:r>
      <w:r w:rsidR="00A50CFF" w:rsidRPr="000D4DA2">
        <w:rPr>
          <w:lang w:val="en-GB"/>
        </w:rPr>
        <w:t xml:space="preserve"> to be in accordance with approved annual budget</w:t>
      </w:r>
      <w:bookmarkEnd w:id="194"/>
    </w:p>
    <w:p w:rsidR="00A50CFF" w:rsidRPr="000D4DA2" w:rsidRDefault="00F15DBF" w:rsidP="00F15DBF">
      <w:pPr>
        <w:pStyle w:val="Amain"/>
      </w:pPr>
      <w:r>
        <w:tab/>
      </w:r>
      <w:r w:rsidR="00264136" w:rsidRPr="000D4DA2">
        <w:t>(1)</w:t>
      </w:r>
      <w:r w:rsidR="00264136" w:rsidRPr="000D4DA2">
        <w:tab/>
      </w:r>
      <w:r w:rsidR="00A50CFF" w:rsidRPr="000D4DA2">
        <w:t xml:space="preserve">A proposed annual budget </w:t>
      </w:r>
      <w:r w:rsidR="00043F23" w:rsidRPr="000D4DA2">
        <w:t xml:space="preserve">for a financial year for a retirement village </w:t>
      </w:r>
      <w:r w:rsidR="00A50CFF" w:rsidRPr="000D4DA2">
        <w:t xml:space="preserve">is taken to </w:t>
      </w:r>
      <w:r w:rsidR="0005353E" w:rsidRPr="000D4DA2">
        <w:t>be an approved annual budget if—</w:t>
      </w:r>
    </w:p>
    <w:p w:rsidR="00A50CFF" w:rsidRPr="000D4DA2" w:rsidRDefault="00F15DBF" w:rsidP="00F15DBF">
      <w:pPr>
        <w:pStyle w:val="Apara"/>
      </w:pPr>
      <w:r>
        <w:tab/>
      </w:r>
      <w:r w:rsidR="00264136" w:rsidRPr="000D4DA2">
        <w:t>(a)</w:t>
      </w:r>
      <w:r w:rsidR="00264136" w:rsidRPr="000D4DA2">
        <w:tab/>
      </w:r>
      <w:r w:rsidR="00A50CFF" w:rsidRPr="000D4DA2">
        <w:t xml:space="preserve">the residents of </w:t>
      </w:r>
      <w:r w:rsidR="00043F23" w:rsidRPr="000D4DA2">
        <w:t>the</w:t>
      </w:r>
      <w:r w:rsidR="00A50CFF" w:rsidRPr="000D4DA2">
        <w:t xml:space="preserve"> village consent to </w:t>
      </w:r>
      <w:r w:rsidR="00043F23" w:rsidRPr="000D4DA2">
        <w:t>spending</w:t>
      </w:r>
      <w:r w:rsidR="00A50CFF" w:rsidRPr="000D4DA2">
        <w:t xml:space="preserve"> </w:t>
      </w:r>
      <w:r w:rsidR="00660057" w:rsidRPr="000D4DA2">
        <w:t>in accordance with</w:t>
      </w:r>
      <w:r w:rsidR="002F3E0B" w:rsidRPr="000D4DA2">
        <w:t xml:space="preserve"> the proposed annual budget;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05353E" w:rsidRPr="000D4DA2">
        <w:t>ACAT</w:t>
      </w:r>
      <w:r w:rsidR="00A50CFF" w:rsidRPr="000D4DA2">
        <w:t xml:space="preserve"> orders that the </w:t>
      </w:r>
      <w:r w:rsidR="00EE36CE" w:rsidRPr="000D4DA2">
        <w:t>operator of the village</w:t>
      </w:r>
      <w:r w:rsidR="00B72FB1" w:rsidRPr="000D4DA2">
        <w:t xml:space="preserve"> is</w:t>
      </w:r>
      <w:r w:rsidR="00EE36CE" w:rsidRPr="000D4DA2">
        <w:t xml:space="preserve"> </w:t>
      </w:r>
      <w:r w:rsidR="00043F23" w:rsidRPr="000D4DA2">
        <w:t>spending</w:t>
      </w:r>
      <w:r w:rsidR="00B72FB1" w:rsidRPr="000D4DA2">
        <w:t xml:space="preserve"> </w:t>
      </w:r>
      <w:r w:rsidR="00A50CFF" w:rsidRPr="000D4DA2">
        <w:t>as itemised in the proposed annual budget.</w:t>
      </w:r>
    </w:p>
    <w:p w:rsidR="00A50CFF" w:rsidRPr="000D4DA2" w:rsidRDefault="00F15DBF" w:rsidP="00F15DBF">
      <w:pPr>
        <w:pStyle w:val="Amain"/>
      </w:pPr>
      <w:r>
        <w:tab/>
      </w:r>
      <w:r w:rsidR="00264136" w:rsidRPr="000D4DA2">
        <w:t>(2)</w:t>
      </w:r>
      <w:r w:rsidR="00264136" w:rsidRPr="000D4DA2">
        <w:tab/>
      </w:r>
      <w:r w:rsidR="00A50CFF" w:rsidRPr="000D4DA2">
        <w:t xml:space="preserve">However, if the </w:t>
      </w:r>
      <w:r w:rsidR="00043F23" w:rsidRPr="000D4DA2">
        <w:t>ACAT</w:t>
      </w:r>
      <w:r w:rsidR="00A50CFF" w:rsidRPr="000D4DA2">
        <w:t xml:space="preserve"> makes another order in relation to the proposed annual budget, the approved annual budget is taken to be </w:t>
      </w:r>
      <w:r w:rsidR="00EE215A" w:rsidRPr="000D4DA2">
        <w:t>the approved</w:t>
      </w:r>
      <w:r w:rsidR="00A50CFF" w:rsidRPr="000D4DA2">
        <w:t xml:space="preserve"> </w:t>
      </w:r>
      <w:r w:rsidR="00EE36CE" w:rsidRPr="000D4DA2">
        <w:t xml:space="preserve">annual </w:t>
      </w:r>
      <w:r w:rsidR="00A50CFF" w:rsidRPr="000D4DA2">
        <w:t>budget</w:t>
      </w:r>
      <w:r w:rsidR="00043F23" w:rsidRPr="000D4DA2">
        <w:t xml:space="preserve"> as</w:t>
      </w:r>
      <w:r w:rsidR="00A50CFF" w:rsidRPr="000D4DA2">
        <w:t xml:space="preserve"> </w:t>
      </w:r>
      <w:r w:rsidR="00043F23" w:rsidRPr="000D4DA2">
        <w:t>amended in accordance with</w:t>
      </w:r>
      <w:r w:rsidR="00A50CFF" w:rsidRPr="000D4DA2">
        <w:t xml:space="preserve"> the order.</w:t>
      </w:r>
    </w:p>
    <w:p w:rsidR="00660057" w:rsidRPr="000D4DA2" w:rsidRDefault="00264136" w:rsidP="00264136">
      <w:pPr>
        <w:pStyle w:val="AH5Sec"/>
      </w:pPr>
      <w:bookmarkStart w:id="195" w:name="_Toc12365638"/>
      <w:r w:rsidRPr="00D245F8">
        <w:rPr>
          <w:rStyle w:val="CharSectNo"/>
        </w:rPr>
        <w:t>166</w:t>
      </w:r>
      <w:r w:rsidRPr="000D4DA2">
        <w:tab/>
      </w:r>
      <w:r w:rsidR="004C0132" w:rsidRPr="000D4DA2">
        <w:t>S</w:t>
      </w:r>
      <w:r w:rsidR="00660057" w:rsidRPr="000D4DA2">
        <w:t>pending otherwise than in accordance with approved annual budget</w:t>
      </w:r>
      <w:bookmarkEnd w:id="195"/>
    </w:p>
    <w:p w:rsidR="00660057" w:rsidRPr="000D4DA2" w:rsidRDefault="00F15DBF" w:rsidP="00F62A26">
      <w:pPr>
        <w:pStyle w:val="Amain"/>
        <w:keepNext/>
      </w:pPr>
      <w:r>
        <w:tab/>
      </w:r>
      <w:r w:rsidR="00264136" w:rsidRPr="000D4DA2">
        <w:t>(1)</w:t>
      </w:r>
      <w:r w:rsidR="00264136" w:rsidRPr="000D4DA2">
        <w:tab/>
      </w:r>
      <w:r w:rsidR="00660057" w:rsidRPr="000D4DA2">
        <w:t>The operator of a retirement village commits an offence if—</w:t>
      </w:r>
    </w:p>
    <w:p w:rsidR="00660057" w:rsidRPr="000D4DA2" w:rsidRDefault="00F15DBF" w:rsidP="00F62A26">
      <w:pPr>
        <w:pStyle w:val="Apara"/>
        <w:keepNext/>
      </w:pPr>
      <w:r>
        <w:tab/>
      </w:r>
      <w:r w:rsidR="00264136" w:rsidRPr="000D4DA2">
        <w:t>(a)</w:t>
      </w:r>
      <w:r w:rsidR="00264136" w:rsidRPr="000D4DA2">
        <w:tab/>
      </w:r>
      <w:r w:rsidR="00660057" w:rsidRPr="000D4DA2">
        <w:t>the operator spends money received for recurrent charges for a financial year</w:t>
      </w:r>
      <w:r w:rsidR="00171182" w:rsidRPr="000D4DA2">
        <w:t xml:space="preserve"> for the village</w:t>
      </w:r>
      <w:r w:rsidR="00660057" w:rsidRPr="000D4DA2">
        <w:t>; and</w:t>
      </w:r>
    </w:p>
    <w:p w:rsidR="00660057" w:rsidRPr="000D4DA2" w:rsidRDefault="00F15DBF" w:rsidP="00F62A26">
      <w:pPr>
        <w:pStyle w:val="Apara"/>
        <w:keepNext/>
      </w:pPr>
      <w:r>
        <w:tab/>
      </w:r>
      <w:r w:rsidR="00264136" w:rsidRPr="000D4DA2">
        <w:t>(b)</w:t>
      </w:r>
      <w:r w:rsidR="00264136" w:rsidRPr="000D4DA2">
        <w:tab/>
      </w:r>
      <w:r w:rsidR="00660057" w:rsidRPr="000D4DA2">
        <w:t xml:space="preserve">the spending is </w:t>
      </w:r>
      <w:r w:rsidR="00C05B18" w:rsidRPr="000D4DA2">
        <w:t>not</w:t>
      </w:r>
      <w:r w:rsidR="00660057" w:rsidRPr="000D4DA2">
        <w:t xml:space="preserve"> in accordance with—</w:t>
      </w:r>
    </w:p>
    <w:p w:rsidR="00660057" w:rsidRPr="000D4DA2" w:rsidRDefault="00F15DBF" w:rsidP="00F15DBF">
      <w:pPr>
        <w:pStyle w:val="Asubpara"/>
      </w:pPr>
      <w:r>
        <w:tab/>
      </w:r>
      <w:r w:rsidR="00264136" w:rsidRPr="000D4DA2">
        <w:t>(i)</w:t>
      </w:r>
      <w:r w:rsidR="00264136" w:rsidRPr="000D4DA2">
        <w:tab/>
      </w:r>
      <w:r w:rsidR="00660057" w:rsidRPr="000D4DA2">
        <w:t>the approved annual budget; or</w:t>
      </w:r>
    </w:p>
    <w:p w:rsidR="00660057" w:rsidRPr="000D4DA2" w:rsidRDefault="00F15DBF" w:rsidP="00F15DBF">
      <w:pPr>
        <w:pStyle w:val="Asubpara"/>
        <w:keepNext/>
      </w:pPr>
      <w:r>
        <w:tab/>
      </w:r>
      <w:r w:rsidR="00264136" w:rsidRPr="000D4DA2">
        <w:t>(ii)</w:t>
      </w:r>
      <w:r w:rsidR="00264136" w:rsidRPr="000D4DA2">
        <w:tab/>
      </w:r>
      <w:r w:rsidR="00660057" w:rsidRPr="000D4DA2">
        <w:t>the approved annual budget as amended under section</w:t>
      </w:r>
      <w:r w:rsidR="00E76565" w:rsidRPr="000D4DA2">
        <w:t> </w:t>
      </w:r>
      <w:r w:rsidR="000711C6" w:rsidRPr="000D4DA2">
        <w:t>167</w:t>
      </w:r>
      <w:r w:rsidR="00660057" w:rsidRPr="000D4DA2">
        <w:t xml:space="preserve"> (Amendment of approved annual budget).</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A50CFF" w:rsidRPr="000D4DA2" w:rsidRDefault="00F15DBF" w:rsidP="00F15DBF">
      <w:pPr>
        <w:pStyle w:val="Amain"/>
      </w:pPr>
      <w:r>
        <w:tab/>
      </w:r>
      <w:r w:rsidR="00264136" w:rsidRPr="000D4DA2">
        <w:t>(3)</w:t>
      </w:r>
      <w:r w:rsidR="00264136" w:rsidRPr="000D4DA2">
        <w:tab/>
      </w:r>
      <w:r w:rsidR="00DD5CC6" w:rsidRPr="000D4DA2">
        <w:t>Subsection (1) does not apply</w:t>
      </w:r>
      <w:r w:rsidR="00A50CFF" w:rsidRPr="000D4DA2">
        <w:t xml:space="preserve"> if the </w:t>
      </w:r>
      <w:r w:rsidR="00DD5CC6" w:rsidRPr="000D4DA2">
        <w:t>spending</w:t>
      </w:r>
      <w:r w:rsidR="007A0DF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was a </w:t>
      </w:r>
      <w:r w:rsidR="00DD5CC6" w:rsidRPr="000D4DA2">
        <w:t>change in spending</w:t>
      </w:r>
      <w:r w:rsidR="00A50CFF" w:rsidRPr="000D4DA2">
        <w:t xml:space="preserve"> between item</w:t>
      </w:r>
      <w:r w:rsidR="00DD5CC6" w:rsidRPr="000D4DA2">
        <w:t>s in the approved annual budget;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does not reduce the level of services </w:t>
      </w:r>
      <w:r w:rsidR="00A81599" w:rsidRPr="000D4DA2">
        <w:t>t</w:t>
      </w:r>
      <w:r w:rsidR="00DD5CC6" w:rsidRPr="000D4DA2">
        <w:t xml:space="preserve">he </w:t>
      </w:r>
      <w:r w:rsidR="007431B0" w:rsidRPr="007B6AE8">
        <w:t>retirement</w:t>
      </w:r>
      <w:r w:rsidR="007431B0">
        <w:t xml:space="preserve"> </w:t>
      </w:r>
      <w:r w:rsidR="00DD5CC6" w:rsidRPr="000D4DA2">
        <w:t>village</w:t>
      </w:r>
      <w:r w:rsidR="00A81599" w:rsidRPr="000D4DA2">
        <w:t xml:space="preserve"> provides</w:t>
      </w:r>
      <w:r w:rsidR="00DD5CC6" w:rsidRPr="000D4DA2">
        <w:t>;</w:t>
      </w:r>
      <w:r w:rsidR="00A50CFF" w:rsidRPr="000D4DA2">
        <w:t xml:space="preserve"> and</w:t>
      </w:r>
    </w:p>
    <w:p w:rsidR="00A50CFF" w:rsidRPr="000D4DA2" w:rsidRDefault="00F15DBF" w:rsidP="00F15DBF">
      <w:pPr>
        <w:pStyle w:val="Apara"/>
        <w:keepNext/>
      </w:pPr>
      <w:r>
        <w:tab/>
      </w:r>
      <w:r w:rsidR="00264136" w:rsidRPr="000D4DA2">
        <w:t>(c)</w:t>
      </w:r>
      <w:r w:rsidR="00264136" w:rsidRPr="000D4DA2">
        <w:tab/>
      </w:r>
      <w:r w:rsidR="00A50CFF" w:rsidRPr="000D4DA2">
        <w:t xml:space="preserve">does not cause the total </w:t>
      </w:r>
      <w:r w:rsidR="00DD5CC6" w:rsidRPr="000D4DA2">
        <w:t>spending</w:t>
      </w:r>
      <w:r w:rsidR="00A50CFF" w:rsidRPr="000D4DA2">
        <w:t xml:space="preserve"> provided for by the approved annual budget to be exceeded.</w:t>
      </w:r>
    </w:p>
    <w:p w:rsidR="009D41ED" w:rsidRPr="000D4DA2" w:rsidRDefault="009D41ED" w:rsidP="009D41ED">
      <w:pPr>
        <w:pStyle w:val="aNote"/>
      </w:pPr>
      <w:r w:rsidRPr="00C64688">
        <w:rPr>
          <w:rStyle w:val="charItals"/>
        </w:rPr>
        <w:t>Note</w:t>
      </w:r>
      <w:r w:rsidRPr="00C64688">
        <w:rPr>
          <w:rStyle w:val="charItals"/>
        </w:rPr>
        <w:tab/>
      </w:r>
      <w:r w:rsidRPr="000D4DA2">
        <w:t>The defendant has an evidential burden in relation to the matters mentioned in s (</w:t>
      </w:r>
      <w:r w:rsidR="000001DE">
        <w:t>3</w:t>
      </w:r>
      <w:r w:rsidRPr="000D4DA2">
        <w:t xml:space="preserve">) (see </w:t>
      </w:r>
      <w:hyperlink r:id="rId122" w:tooltip="A2002-51" w:history="1">
        <w:r w:rsidR="00723542" w:rsidRPr="00723542">
          <w:rPr>
            <w:rStyle w:val="charCitHyperlinkAbbrev"/>
          </w:rPr>
          <w:t>Criminal Code</w:t>
        </w:r>
      </w:hyperlink>
      <w:r w:rsidRPr="000D4DA2">
        <w:t>, s 58).</w:t>
      </w:r>
    </w:p>
    <w:p w:rsidR="00A50CFF" w:rsidRPr="000D4DA2" w:rsidRDefault="00F15DBF" w:rsidP="002B7C28">
      <w:pPr>
        <w:pStyle w:val="Amain"/>
        <w:keepNext/>
        <w:keepLines/>
      </w:pPr>
      <w:r>
        <w:tab/>
      </w:r>
      <w:r w:rsidR="00264136" w:rsidRPr="000D4DA2">
        <w:t>(4)</w:t>
      </w:r>
      <w:r w:rsidR="00264136" w:rsidRPr="000D4DA2">
        <w:tab/>
      </w:r>
      <w:r w:rsidR="009D41ED" w:rsidRPr="000D4DA2">
        <w:t>Subsection (</w:t>
      </w:r>
      <w:r w:rsidR="004C6B8D" w:rsidRPr="000D4DA2">
        <w:t>5</w:t>
      </w:r>
      <w:r w:rsidR="009D41ED" w:rsidRPr="000D4DA2">
        <w:t>) applies i</w:t>
      </w:r>
      <w:r w:rsidR="00F9475F" w:rsidRPr="000D4DA2">
        <w:t>f the operator</w:t>
      </w:r>
      <w:r w:rsidR="002B7C28">
        <w:t xml:space="preserve"> </w:t>
      </w:r>
      <w:r w:rsidR="002B7C28" w:rsidRPr="007B6AE8">
        <w:t>of a retirement village</w:t>
      </w:r>
      <w:r w:rsidR="007A0DFF" w:rsidRPr="000D4DA2">
        <w:t>—</w:t>
      </w:r>
    </w:p>
    <w:p w:rsidR="00A50CFF" w:rsidRPr="000D4DA2" w:rsidRDefault="00F15DBF" w:rsidP="002B7C28">
      <w:pPr>
        <w:pStyle w:val="Apara"/>
        <w:keepNext/>
        <w:keepLines/>
      </w:pPr>
      <w:r>
        <w:tab/>
      </w:r>
      <w:r w:rsidR="00264136" w:rsidRPr="000D4DA2">
        <w:t>(a)</w:t>
      </w:r>
      <w:r w:rsidR="00264136" w:rsidRPr="000D4DA2">
        <w:tab/>
      </w:r>
      <w:r w:rsidR="009D41ED" w:rsidRPr="000D4DA2">
        <w:t xml:space="preserve">commits an offence under subsection (1); </w:t>
      </w:r>
      <w:r w:rsidR="00A50CFF" w:rsidRPr="000D4DA2">
        <w:t>or</w:t>
      </w:r>
    </w:p>
    <w:p w:rsidR="00A50CFF" w:rsidRPr="000D4DA2" w:rsidRDefault="00F15DBF" w:rsidP="002B7C28">
      <w:pPr>
        <w:pStyle w:val="Apara"/>
        <w:keepNext/>
        <w:keepLines/>
      </w:pPr>
      <w:r>
        <w:tab/>
      </w:r>
      <w:r w:rsidR="00264136" w:rsidRPr="000D4DA2">
        <w:t>(b)</w:t>
      </w:r>
      <w:r w:rsidR="00264136" w:rsidRPr="000D4DA2">
        <w:tab/>
      </w:r>
      <w:r w:rsidR="00F9475F" w:rsidRPr="000D4DA2">
        <w:t xml:space="preserve">does not comply with an order </w:t>
      </w:r>
      <w:r w:rsidR="00A50CFF" w:rsidRPr="000D4DA2">
        <w:t xml:space="preserve">under section </w:t>
      </w:r>
      <w:r w:rsidR="000711C6" w:rsidRPr="000D4DA2">
        <w:t>161</w:t>
      </w:r>
      <w:r w:rsidR="007A0DFF" w:rsidRPr="000D4DA2">
        <w:t xml:space="preserve"> (ACAT order—proposed annual budget)</w:t>
      </w:r>
      <w:r w:rsidR="00A50CFF" w:rsidRPr="000D4DA2">
        <w:t xml:space="preserve">) </w:t>
      </w:r>
      <w:r w:rsidR="00F9475F" w:rsidRPr="000D4DA2">
        <w:t>to give the residents of the village</w:t>
      </w:r>
      <w:r w:rsidR="00A50CFF" w:rsidRPr="000D4DA2">
        <w:t xml:space="preserve"> a proposed annual budget in </w:t>
      </w:r>
      <w:r w:rsidR="003A2962" w:rsidRPr="000D4DA2">
        <w:t>relation to</w:t>
      </w:r>
      <w:r w:rsidR="00F9475F" w:rsidRPr="000D4DA2">
        <w:t xml:space="preserve"> a current financial year</w:t>
      </w:r>
      <w:r w:rsidR="00081377" w:rsidRPr="000D4DA2">
        <w:t xml:space="preserve"> for the village</w:t>
      </w:r>
      <w:r w:rsidR="00F9475F" w:rsidRPr="000D4DA2">
        <w:t>.</w:t>
      </w:r>
    </w:p>
    <w:p w:rsidR="00A50CFF" w:rsidRPr="000D4DA2" w:rsidRDefault="00F15DBF" w:rsidP="00F15DBF">
      <w:pPr>
        <w:pStyle w:val="Amain"/>
      </w:pPr>
      <w:r>
        <w:tab/>
      </w:r>
      <w:r w:rsidR="00264136" w:rsidRPr="000D4DA2">
        <w:t>(5)</w:t>
      </w:r>
      <w:r w:rsidR="00264136" w:rsidRPr="000D4DA2">
        <w:tab/>
      </w:r>
      <w:r w:rsidR="002B7C28" w:rsidRPr="007B6AE8">
        <w:t>A resident of the retirement village may apply to the ACAT for (and the ACAT may make)</w:t>
      </w:r>
      <w:r w:rsidR="00A50CFF" w:rsidRPr="000D4DA2">
        <w:t xml:space="preserve"> an order directing the operator to refund the recurrent charges paid by the resident </w:t>
      </w:r>
      <w:r w:rsidR="00F40127" w:rsidRPr="000D4DA2">
        <w:t>during</w:t>
      </w:r>
      <w:r w:rsidR="00A50CFF" w:rsidRPr="000D4DA2">
        <w:t xml:space="preserve"> the financial year </w:t>
      </w:r>
      <w:r w:rsidR="00F40127" w:rsidRPr="000D4DA2">
        <w:t xml:space="preserve">until the </w:t>
      </w:r>
      <w:r w:rsidR="001D6195" w:rsidRPr="000D4DA2">
        <w:t>day when</w:t>
      </w:r>
      <w:r w:rsidR="00A50CFF" w:rsidRPr="000D4DA2">
        <w:t xml:space="preserve"> the order is made.</w:t>
      </w:r>
    </w:p>
    <w:p w:rsidR="00A50CFF" w:rsidRPr="000D4DA2" w:rsidRDefault="00264136" w:rsidP="00264136">
      <w:pPr>
        <w:pStyle w:val="AH5Sec"/>
        <w:rPr>
          <w:lang w:val="en-GB"/>
        </w:rPr>
      </w:pPr>
      <w:bookmarkStart w:id="196" w:name="_Toc12365639"/>
      <w:r w:rsidRPr="00D245F8">
        <w:rPr>
          <w:rStyle w:val="CharSectNo"/>
        </w:rPr>
        <w:t>167</w:t>
      </w:r>
      <w:r w:rsidRPr="000D4DA2">
        <w:rPr>
          <w:lang w:val="en-GB"/>
        </w:rPr>
        <w:tab/>
      </w:r>
      <w:r w:rsidR="00A50CFF" w:rsidRPr="000D4DA2">
        <w:rPr>
          <w:lang w:val="en-GB"/>
        </w:rPr>
        <w:t>Amendment of approved annual budget</w:t>
      </w:r>
      <w:bookmarkEnd w:id="196"/>
    </w:p>
    <w:p w:rsidR="00911B15" w:rsidRPr="000D4DA2" w:rsidRDefault="00F15DBF" w:rsidP="00F15DBF">
      <w:pPr>
        <w:pStyle w:val="Amain"/>
        <w:rPr>
          <w:lang w:val="en-GB"/>
        </w:rPr>
      </w:pPr>
      <w:r>
        <w:rPr>
          <w:lang w:val="en-GB"/>
        </w:rPr>
        <w:tab/>
      </w:r>
      <w:r w:rsidR="00264136" w:rsidRPr="000D4DA2">
        <w:rPr>
          <w:lang w:val="en-GB"/>
        </w:rPr>
        <w:t>(1)</w:t>
      </w:r>
      <w:r w:rsidR="00264136" w:rsidRPr="000D4DA2">
        <w:rPr>
          <w:lang w:val="en-GB"/>
        </w:rPr>
        <w:tab/>
      </w:r>
      <w:r w:rsidR="00911B15" w:rsidRPr="000D4DA2">
        <w:t>The</w:t>
      </w:r>
      <w:r w:rsidR="00911B15" w:rsidRPr="000D4DA2">
        <w:rPr>
          <w:lang w:val="en-GB"/>
        </w:rPr>
        <w:t xml:space="preserve"> operator of a retirement village may amend an approved annual budget if—</w:t>
      </w:r>
    </w:p>
    <w:p w:rsidR="00911B15" w:rsidRPr="000D4DA2" w:rsidRDefault="00F15DBF" w:rsidP="00F15DBF">
      <w:pPr>
        <w:pStyle w:val="Apara"/>
      </w:pPr>
      <w:r>
        <w:tab/>
      </w:r>
      <w:r w:rsidR="00264136" w:rsidRPr="000D4DA2">
        <w:t>(a)</w:t>
      </w:r>
      <w:r w:rsidR="00264136" w:rsidRPr="000D4DA2">
        <w:tab/>
      </w:r>
      <w:r w:rsidR="00911B15" w:rsidRPr="000D4DA2">
        <w:t>the residents of the village approve the amendment; or</w:t>
      </w:r>
    </w:p>
    <w:p w:rsidR="00911B15" w:rsidRPr="000D4DA2" w:rsidRDefault="00F15DBF" w:rsidP="00F15DBF">
      <w:pPr>
        <w:pStyle w:val="Apara"/>
      </w:pPr>
      <w:r>
        <w:tab/>
      </w:r>
      <w:r w:rsidR="00264136" w:rsidRPr="000D4DA2">
        <w:t>(b)</w:t>
      </w:r>
      <w:r w:rsidR="00264136" w:rsidRPr="000D4DA2">
        <w:tab/>
      </w:r>
      <w:r w:rsidR="00911B15" w:rsidRPr="000D4DA2">
        <w:t>if the residen</w:t>
      </w:r>
      <w:r w:rsidR="00171182" w:rsidRPr="000D4DA2">
        <w:t>ts do not approve the amendment</w:t>
      </w:r>
      <w:r w:rsidR="00911B15" w:rsidRPr="000D4DA2">
        <w:t xml:space="preserve">—the ACAT makes an order approving the amendment. </w:t>
      </w:r>
    </w:p>
    <w:p w:rsidR="00911B15" w:rsidRPr="000D4DA2" w:rsidRDefault="00F15DBF" w:rsidP="00F15DBF">
      <w:pPr>
        <w:pStyle w:val="Amain"/>
        <w:rPr>
          <w:lang w:val="en-GB"/>
        </w:rPr>
      </w:pPr>
      <w:r>
        <w:rPr>
          <w:lang w:val="en-GB"/>
        </w:rPr>
        <w:tab/>
      </w:r>
      <w:r w:rsidR="00264136" w:rsidRPr="000D4DA2">
        <w:rPr>
          <w:lang w:val="en-GB"/>
        </w:rPr>
        <w:t>(2)</w:t>
      </w:r>
      <w:r w:rsidR="00264136" w:rsidRPr="000D4DA2">
        <w:rPr>
          <w:lang w:val="en-GB"/>
        </w:rPr>
        <w:tab/>
      </w:r>
      <w:r w:rsidR="00062906" w:rsidRPr="000D4DA2">
        <w:rPr>
          <w:lang w:val="en-GB"/>
        </w:rPr>
        <w:t>T</w:t>
      </w:r>
      <w:r w:rsidR="00911B15" w:rsidRPr="000D4DA2">
        <w:rPr>
          <w:lang w:val="en-GB"/>
        </w:rPr>
        <w:t xml:space="preserve">he ACAT may </w:t>
      </w:r>
      <w:r w:rsidR="00062906" w:rsidRPr="000D4DA2">
        <w:rPr>
          <w:lang w:val="en-GB"/>
        </w:rPr>
        <w:t xml:space="preserve">make </w:t>
      </w:r>
      <w:r w:rsidR="005A3BC3" w:rsidRPr="000D4DA2">
        <w:rPr>
          <w:lang w:val="en-GB"/>
        </w:rPr>
        <w:t>an</w:t>
      </w:r>
      <w:r w:rsidR="00062906" w:rsidRPr="000D4DA2">
        <w:rPr>
          <w:lang w:val="en-GB"/>
        </w:rPr>
        <w:t xml:space="preserve"> order relating to further spending only if satisfied that the further spending—</w:t>
      </w:r>
    </w:p>
    <w:p w:rsidR="00062906" w:rsidRPr="000D4DA2" w:rsidRDefault="00F15DBF" w:rsidP="00F15DBF">
      <w:pPr>
        <w:pStyle w:val="Apara"/>
      </w:pPr>
      <w:r>
        <w:tab/>
      </w:r>
      <w:r w:rsidR="00264136" w:rsidRPr="000D4DA2">
        <w:t>(a)</w:t>
      </w:r>
      <w:r w:rsidR="00264136" w:rsidRPr="000D4DA2">
        <w:tab/>
      </w:r>
      <w:r w:rsidR="00062906" w:rsidRPr="000D4DA2">
        <w:t>is needed urgently; or</w:t>
      </w:r>
    </w:p>
    <w:p w:rsidR="00062906" w:rsidRPr="000D4DA2" w:rsidRDefault="00F15DBF" w:rsidP="00F15DBF">
      <w:pPr>
        <w:pStyle w:val="Apara"/>
      </w:pPr>
      <w:r>
        <w:tab/>
      </w:r>
      <w:r w:rsidR="00264136" w:rsidRPr="000D4DA2">
        <w:t>(b)</w:t>
      </w:r>
      <w:r w:rsidR="00264136" w:rsidRPr="000D4DA2">
        <w:tab/>
      </w:r>
      <w:r w:rsidR="00062906" w:rsidRPr="000D4DA2">
        <w:t xml:space="preserve">was not reasonably foreseeable when the budget was approved under section </w:t>
      </w:r>
      <w:r w:rsidR="000711C6" w:rsidRPr="000D4DA2">
        <w:t>165</w:t>
      </w:r>
      <w:r w:rsidR="00171182" w:rsidRPr="000D4DA2">
        <w:t xml:space="preserve"> </w:t>
      </w:r>
      <w:r w:rsidR="00062906" w:rsidRPr="000D4DA2">
        <w:t>(Spending to be in accordance with approved annual budget).</w:t>
      </w:r>
    </w:p>
    <w:p w:rsidR="00062906" w:rsidRPr="000D4DA2" w:rsidRDefault="00F15DBF" w:rsidP="00F15DBF">
      <w:pPr>
        <w:pStyle w:val="Amain"/>
        <w:keepNext/>
        <w:rPr>
          <w:lang w:val="en-GB"/>
        </w:rPr>
      </w:pPr>
      <w:r>
        <w:rPr>
          <w:lang w:val="en-GB"/>
        </w:rPr>
        <w:tab/>
      </w:r>
      <w:r w:rsidR="00264136" w:rsidRPr="000D4DA2">
        <w:rPr>
          <w:lang w:val="en-GB"/>
        </w:rPr>
        <w:t>(3)</w:t>
      </w:r>
      <w:r w:rsidR="00264136" w:rsidRPr="000D4DA2">
        <w:rPr>
          <w:lang w:val="en-GB"/>
        </w:rPr>
        <w:tab/>
      </w:r>
      <w:r w:rsidR="00062906" w:rsidRPr="000D4DA2">
        <w:rPr>
          <w:lang w:val="en-GB"/>
        </w:rPr>
        <w:t xml:space="preserve">In </w:t>
      </w:r>
      <w:r w:rsidR="00062906" w:rsidRPr="000D4DA2">
        <w:t>this</w:t>
      </w:r>
      <w:r w:rsidR="00062906" w:rsidRPr="000D4DA2">
        <w:rPr>
          <w:lang w:val="en-GB"/>
        </w:rPr>
        <w:t xml:space="preserve"> section:</w:t>
      </w:r>
    </w:p>
    <w:p w:rsidR="00062906" w:rsidRPr="000D4DA2" w:rsidRDefault="00062906" w:rsidP="00F15DBF">
      <w:pPr>
        <w:pStyle w:val="aDef"/>
        <w:keepNext/>
        <w:rPr>
          <w:lang w:val="en-GB"/>
        </w:rPr>
      </w:pPr>
      <w:r w:rsidRPr="00723542">
        <w:rPr>
          <w:rStyle w:val="charBoldItals"/>
        </w:rPr>
        <w:t>approved annual budget</w:t>
      </w:r>
      <w:r w:rsidRPr="000D4DA2">
        <w:rPr>
          <w:lang w:val="en-GB"/>
        </w:rPr>
        <w:t xml:space="preserve"> does not include—</w:t>
      </w:r>
    </w:p>
    <w:p w:rsidR="00062906" w:rsidRPr="000D4DA2" w:rsidRDefault="00F15DBF" w:rsidP="00F15DBF">
      <w:pPr>
        <w:pStyle w:val="aDefpara"/>
        <w:rPr>
          <w:lang w:val="en-GB"/>
        </w:rPr>
      </w:pPr>
      <w:r>
        <w:rPr>
          <w:lang w:val="en-GB"/>
        </w:rPr>
        <w:tab/>
      </w:r>
      <w:r w:rsidR="00264136" w:rsidRPr="000D4DA2">
        <w:rPr>
          <w:lang w:val="en-GB"/>
        </w:rPr>
        <w:t>(a)</w:t>
      </w:r>
      <w:r w:rsidR="00264136" w:rsidRPr="000D4DA2">
        <w:rPr>
          <w:lang w:val="en-GB"/>
        </w:rPr>
        <w:tab/>
      </w:r>
      <w:r w:rsidR="00062906" w:rsidRPr="000D4DA2">
        <w:rPr>
          <w:lang w:val="en-GB"/>
        </w:rPr>
        <w:t>a budget taken to be an approved annual</w:t>
      </w:r>
      <w:r w:rsidR="00CF2EC7" w:rsidRPr="000D4DA2">
        <w:rPr>
          <w:lang w:val="en-GB"/>
        </w:rPr>
        <w:t xml:space="preserve"> budget because of </w:t>
      </w:r>
      <w:r w:rsidR="00171182" w:rsidRPr="000D4DA2">
        <w:t xml:space="preserve">section </w:t>
      </w:r>
      <w:r w:rsidR="000711C6" w:rsidRPr="000D4DA2">
        <w:t>165</w:t>
      </w:r>
      <w:r w:rsidR="00CF2EC7" w:rsidRPr="000D4DA2">
        <w:rPr>
          <w:lang w:val="en-GB"/>
        </w:rPr>
        <w:t xml:space="preserve"> (1) (b); or</w:t>
      </w:r>
    </w:p>
    <w:p w:rsidR="00CF2EC7" w:rsidRPr="000D4DA2" w:rsidRDefault="00F15DBF" w:rsidP="00F15DBF">
      <w:pPr>
        <w:pStyle w:val="aDefpara"/>
        <w:rPr>
          <w:lang w:val="en-GB"/>
        </w:rPr>
      </w:pPr>
      <w:r>
        <w:rPr>
          <w:lang w:val="en-GB"/>
        </w:rPr>
        <w:tab/>
      </w:r>
      <w:r w:rsidR="00264136" w:rsidRPr="000D4DA2">
        <w:rPr>
          <w:lang w:val="en-GB"/>
        </w:rPr>
        <w:t>(b)</w:t>
      </w:r>
      <w:r w:rsidR="00264136" w:rsidRPr="000D4DA2">
        <w:rPr>
          <w:lang w:val="en-GB"/>
        </w:rPr>
        <w:tab/>
      </w:r>
      <w:r w:rsidR="00CF2EC7" w:rsidRPr="000D4DA2">
        <w:rPr>
          <w:lang w:val="en-GB"/>
        </w:rPr>
        <w:t xml:space="preserve">a proposed annual budget </w:t>
      </w:r>
      <w:r w:rsidR="00095595" w:rsidRPr="000D4DA2">
        <w:rPr>
          <w:lang w:val="en-GB"/>
        </w:rPr>
        <w:t xml:space="preserve">amended in accordance with an order by </w:t>
      </w:r>
      <w:r w:rsidR="0054517D" w:rsidRPr="000D4DA2">
        <w:rPr>
          <w:lang w:val="en-GB"/>
        </w:rPr>
        <w:t xml:space="preserve">the </w:t>
      </w:r>
      <w:r w:rsidR="00095595" w:rsidRPr="000D4DA2">
        <w:rPr>
          <w:lang w:val="en-GB"/>
        </w:rPr>
        <w:t xml:space="preserve">ACAT under </w:t>
      </w:r>
      <w:r w:rsidR="00171182" w:rsidRPr="000D4DA2">
        <w:t xml:space="preserve">section </w:t>
      </w:r>
      <w:r w:rsidR="000711C6" w:rsidRPr="000D4DA2">
        <w:t>165</w:t>
      </w:r>
      <w:r w:rsidR="00095595" w:rsidRPr="000D4DA2">
        <w:rPr>
          <w:lang w:val="en-GB"/>
        </w:rPr>
        <w:t xml:space="preserve"> (2).</w:t>
      </w:r>
    </w:p>
    <w:p w:rsidR="00A50CFF" w:rsidRPr="00D245F8" w:rsidRDefault="00264136" w:rsidP="00264136">
      <w:pPr>
        <w:pStyle w:val="AH3Div"/>
      </w:pPr>
      <w:bookmarkStart w:id="197" w:name="_Toc12365640"/>
      <w:r w:rsidRPr="00D245F8">
        <w:rPr>
          <w:rStyle w:val="CharDivNo"/>
        </w:rPr>
        <w:t>Division 7.5</w:t>
      </w:r>
      <w:r w:rsidRPr="000D4DA2">
        <w:rPr>
          <w:lang w:val="en-GB"/>
        </w:rPr>
        <w:tab/>
      </w:r>
      <w:r w:rsidR="00A50CFF" w:rsidRPr="00D245F8">
        <w:rPr>
          <w:rStyle w:val="CharDivText"/>
          <w:lang w:val="en-GB"/>
        </w:rPr>
        <w:t>Annual accounts</w:t>
      </w:r>
      <w:bookmarkEnd w:id="197"/>
    </w:p>
    <w:p w:rsidR="00A50CFF" w:rsidRPr="000D4DA2" w:rsidRDefault="00264136" w:rsidP="00264136">
      <w:pPr>
        <w:pStyle w:val="AH5Sec"/>
        <w:rPr>
          <w:lang w:val="en-GB"/>
        </w:rPr>
      </w:pPr>
      <w:bookmarkStart w:id="198" w:name="_Toc12365641"/>
      <w:r w:rsidRPr="00D245F8">
        <w:rPr>
          <w:rStyle w:val="CharSectNo"/>
        </w:rPr>
        <w:t>168</w:t>
      </w:r>
      <w:r w:rsidRPr="000D4DA2">
        <w:rPr>
          <w:lang w:val="en-GB"/>
        </w:rPr>
        <w:tab/>
      </w:r>
      <w:r w:rsidR="00A50CFF" w:rsidRPr="000D4DA2">
        <w:rPr>
          <w:lang w:val="en-GB"/>
        </w:rPr>
        <w:t>Auditing of accounts</w:t>
      </w:r>
      <w:bookmarkEnd w:id="198"/>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must ensure that the accounts </w:t>
      </w:r>
      <w:r w:rsidR="001505E9">
        <w:t>of</w:t>
      </w:r>
      <w:r w:rsidR="00A50CFF" w:rsidRPr="000D4DA2">
        <w:t xml:space="preserve"> the village are audited annually by a person qualified to audit accounts </w:t>
      </w:r>
      <w:r w:rsidR="00612CFF" w:rsidRPr="000D4DA2">
        <w:t>under</w:t>
      </w:r>
      <w:r w:rsidR="00A50CFF" w:rsidRPr="000D4DA2">
        <w:t xml:space="preserve"> the </w:t>
      </w:r>
      <w:hyperlink r:id="rId123" w:tooltip="Act 2001 No 50 (Cwlth)" w:history="1">
        <w:r w:rsidR="00723542" w:rsidRPr="00723542">
          <w:rPr>
            <w:rStyle w:val="charCitHyperlinkAbbrev"/>
          </w:rPr>
          <w:t>Corporations Act</w:t>
        </w:r>
      </w:hyperlink>
      <w:r w:rsidR="00A50CFF" w:rsidRPr="000D4DA2">
        <w:t>.</w:t>
      </w:r>
    </w:p>
    <w:p w:rsidR="00A50CFF" w:rsidRPr="000D4DA2" w:rsidRDefault="00A50CFF" w:rsidP="00F15DBF">
      <w:pPr>
        <w:pStyle w:val="Penalty"/>
        <w:keepNext/>
      </w:pPr>
      <w:r w:rsidRPr="000D4DA2">
        <w:t>Maximum penalty: 50 penalty units.</w:t>
      </w:r>
    </w:p>
    <w:p w:rsidR="00A50CFF" w:rsidRPr="000D4DA2" w:rsidRDefault="00F15DBF" w:rsidP="00F15DBF">
      <w:pPr>
        <w:pStyle w:val="Amain"/>
      </w:pPr>
      <w:r>
        <w:tab/>
      </w:r>
      <w:r w:rsidR="00264136" w:rsidRPr="000D4DA2">
        <w:t>(2)</w:t>
      </w:r>
      <w:r w:rsidR="00264136" w:rsidRPr="000D4DA2">
        <w:tab/>
      </w:r>
      <w:r w:rsidR="00A50CFF" w:rsidRPr="000D4DA2">
        <w:t xml:space="preserve">If the audit fees are to be paid by the residents of the </w:t>
      </w:r>
      <w:r w:rsidR="007431B0" w:rsidRPr="007B6AE8">
        <w:t>retirement</w:t>
      </w:r>
      <w:r w:rsidR="007431B0">
        <w:t xml:space="preserve"> </w:t>
      </w:r>
      <w:r w:rsidR="00A50CFF" w:rsidRPr="000D4DA2">
        <w:t>village</w:t>
      </w:r>
      <w:r w:rsidR="00CC679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fees must be itemised in the </w:t>
      </w:r>
      <w:r w:rsidR="00CC679F" w:rsidRPr="000D4DA2">
        <w:t>proposed annual budget (if any);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item must include the name</w:t>
      </w:r>
      <w:r w:rsidR="00CC679F" w:rsidRPr="000D4DA2">
        <w:t xml:space="preserve"> of the auditor to be appointed;</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CC679F" w:rsidRPr="000D4DA2">
        <w:t>if the auditor to be appointed did not audit the village’s accounts for the previous financial year—</w:t>
      </w:r>
      <w:r w:rsidR="00A50CFF" w:rsidRPr="000D4DA2">
        <w:t xml:space="preserve">the residents’ consent to </w:t>
      </w:r>
      <w:r w:rsidR="00CC679F" w:rsidRPr="000D4DA2">
        <w:t>the auditor’s</w:t>
      </w:r>
      <w:r w:rsidR="00A50CFF" w:rsidRPr="000D4DA2">
        <w:t xml:space="preserve"> appointment is required in the same way that it is required under section </w:t>
      </w:r>
      <w:r w:rsidR="000711C6" w:rsidRPr="000D4DA2">
        <w:t>162</w:t>
      </w:r>
      <w:r w:rsidR="00F44847" w:rsidRPr="000D4DA2">
        <w:t xml:space="preserve"> (1) to </w:t>
      </w:r>
      <w:r w:rsidR="00A50CFF" w:rsidRPr="000D4DA2">
        <w:t>(</w:t>
      </w:r>
      <w:r w:rsidR="00A904BE">
        <w:t>7</w:t>
      </w:r>
      <w:r w:rsidR="00A50CFF" w:rsidRPr="000D4DA2">
        <w:t xml:space="preserve">) </w:t>
      </w:r>
      <w:r w:rsidR="00171182" w:rsidRPr="000D4DA2">
        <w:t>(Residents</w:t>
      </w:r>
      <w:r w:rsidR="00F44847" w:rsidRPr="000D4DA2">
        <w:t xml:space="preserve"> consent to spending) </w:t>
      </w:r>
      <w:r w:rsidR="003E3902" w:rsidRPr="000D4DA2">
        <w:t>for the expenditure of the fees</w:t>
      </w:r>
      <w:r w:rsidR="00A50CFF" w:rsidRPr="000D4DA2">
        <w:t>.</w:t>
      </w:r>
    </w:p>
    <w:p w:rsidR="002D48DE" w:rsidRPr="00241B60" w:rsidRDefault="002D48DE" w:rsidP="003A49A3">
      <w:pPr>
        <w:pStyle w:val="Amain"/>
      </w:pPr>
      <w:r w:rsidRPr="00241B60">
        <w:tab/>
        <w:t>(3)</w:t>
      </w:r>
      <w:r w:rsidRPr="00241B60">
        <w:tab/>
        <w:t>The operator of a retirement village commits an offence if the operator—</w:t>
      </w:r>
    </w:p>
    <w:p w:rsidR="002D48DE" w:rsidRPr="00241B60" w:rsidRDefault="002D48DE" w:rsidP="003A49A3">
      <w:pPr>
        <w:pStyle w:val="Apara"/>
      </w:pPr>
      <w:r w:rsidRPr="00241B60">
        <w:tab/>
        <w:t>(a)</w:t>
      </w:r>
      <w:r w:rsidRPr="00241B60">
        <w:tab/>
        <w:t>fails to give, not later than the prescribed time after the end of each quarter, a copy of the village’s quarterly accounts for the quarter to the residents committee for the village; or</w:t>
      </w:r>
    </w:p>
    <w:p w:rsidR="002D48DE" w:rsidRPr="00241B60" w:rsidRDefault="002D48DE" w:rsidP="003A49A3">
      <w:pPr>
        <w:pStyle w:val="Apara"/>
      </w:pPr>
      <w:r w:rsidRPr="00241B60">
        <w:tab/>
        <w:t>(b)</w:t>
      </w:r>
      <w:r w:rsidRPr="00241B60">
        <w:tab/>
        <w:t>if there is no residents committee—fails to display, not later than the prescribed time after the end of each quarter, a copy of the village’s quarterly accounts for the quarter on the common property of the village in the way prescribed by regulation.</w:t>
      </w:r>
    </w:p>
    <w:p w:rsidR="002D48DE" w:rsidRPr="00241B60" w:rsidRDefault="002D48DE" w:rsidP="002D48DE">
      <w:pPr>
        <w:pStyle w:val="Penalty"/>
        <w:keepNext/>
      </w:pPr>
      <w:r w:rsidRPr="00241B60">
        <w:t>Maximum penalty:  20 penalty units.</w:t>
      </w:r>
    </w:p>
    <w:p w:rsidR="002D48DE" w:rsidRPr="00241B60" w:rsidRDefault="002D48DE" w:rsidP="002D48DE">
      <w:pPr>
        <w:pStyle w:val="aNote"/>
      </w:pPr>
      <w:r w:rsidRPr="00E441A2">
        <w:rPr>
          <w:rStyle w:val="charItals"/>
        </w:rPr>
        <w:t>Note</w:t>
      </w:r>
      <w:r w:rsidRPr="00E441A2">
        <w:rPr>
          <w:rStyle w:val="charItals"/>
        </w:rPr>
        <w:tab/>
      </w:r>
      <w:r w:rsidRPr="00E441A2">
        <w:rPr>
          <w:rStyle w:val="charBoldItals"/>
        </w:rPr>
        <w:t>Fail</w:t>
      </w:r>
      <w:r w:rsidRPr="00241B60">
        <w:t xml:space="preserve"> includes refuse (see </w:t>
      </w:r>
      <w:hyperlink r:id="rId124" w:tooltip="A2001-14" w:history="1">
        <w:r w:rsidRPr="00817A9E">
          <w:rPr>
            <w:rStyle w:val="charCitHyperlinkAbbrev"/>
          </w:rPr>
          <w:t>Legislation Act</w:t>
        </w:r>
      </w:hyperlink>
      <w:r w:rsidRPr="00241B60">
        <w:t>, dict, pt 1).</w:t>
      </w:r>
    </w:p>
    <w:p w:rsidR="00694B47" w:rsidRPr="000D4DA2" w:rsidRDefault="00F15DBF" w:rsidP="00F15DBF">
      <w:pPr>
        <w:pStyle w:val="Amain"/>
      </w:pPr>
      <w:r>
        <w:tab/>
      </w:r>
      <w:r w:rsidR="00264136" w:rsidRPr="000D4DA2">
        <w:t>(4)</w:t>
      </w:r>
      <w:r w:rsidR="00264136" w:rsidRPr="000D4DA2">
        <w:tab/>
      </w:r>
      <w:r w:rsidR="00694B47" w:rsidRPr="000D4DA2">
        <w:t>An offence against this section is a strict liability offence.</w:t>
      </w:r>
    </w:p>
    <w:p w:rsidR="001505E9" w:rsidRPr="007B6AE8" w:rsidRDefault="001505E9" w:rsidP="001505E9">
      <w:pPr>
        <w:pStyle w:val="Amain"/>
      </w:pPr>
      <w:r w:rsidRPr="007B6AE8">
        <w:tab/>
        <w:t>(5)</w:t>
      </w:r>
      <w:r w:rsidRPr="007B6AE8">
        <w:tab/>
        <w:t>Subsection (3) does not apply if the operator of the retirement village need not give the residents of the village a copy of the quarterly accounts for the village under section 171 (Quarterly accounts need not be given to residents in certain circumstances).</w:t>
      </w:r>
    </w:p>
    <w:p w:rsidR="001505E9" w:rsidRPr="007B6AE8" w:rsidRDefault="001505E9" w:rsidP="001505E9">
      <w:pPr>
        <w:pStyle w:val="aNote"/>
      </w:pPr>
      <w:r w:rsidRPr="007B6AE8">
        <w:rPr>
          <w:rStyle w:val="charItals"/>
        </w:rPr>
        <w:t>Note</w:t>
      </w:r>
      <w:r w:rsidRPr="007B6AE8">
        <w:rPr>
          <w:rStyle w:val="charItals"/>
        </w:rPr>
        <w:tab/>
      </w:r>
      <w:r w:rsidRPr="007B6AE8">
        <w:t xml:space="preserve">The defendant has an evidential burden in relation to the matters mentioned in s (5) (see </w:t>
      </w:r>
      <w:hyperlink r:id="rId125" w:tooltip="A2002-51" w:history="1">
        <w:r w:rsidRPr="00E31226">
          <w:rPr>
            <w:rStyle w:val="charCitHyperlinkAbbrev"/>
          </w:rPr>
          <w:t>Criminal Code</w:t>
        </w:r>
      </w:hyperlink>
      <w:r w:rsidRPr="007B6AE8">
        <w:t>, s 58).</w:t>
      </w:r>
    </w:p>
    <w:p w:rsidR="00A50CFF" w:rsidRPr="000D4DA2" w:rsidRDefault="00F15DBF" w:rsidP="00F62A26">
      <w:pPr>
        <w:pStyle w:val="Amain"/>
        <w:keepLines/>
      </w:pPr>
      <w:r>
        <w:tab/>
      </w:r>
      <w:r w:rsidR="00264136" w:rsidRPr="000D4DA2">
        <w:t>(6)</w:t>
      </w:r>
      <w:r w:rsidR="00264136" w:rsidRPr="000D4DA2">
        <w:tab/>
      </w:r>
      <w:r w:rsidR="00A50CFF" w:rsidRPr="000D4DA2">
        <w:t xml:space="preserve">If, more than 28 days after the end of the quarter to which the quarterly accounts relate, a resident </w:t>
      </w:r>
      <w:r w:rsidR="00CE35FA" w:rsidRPr="000D4DA2">
        <w:t xml:space="preserve">asks </w:t>
      </w:r>
      <w:r w:rsidR="00A50CFF" w:rsidRPr="000D4DA2">
        <w:t xml:space="preserve">the operator </w:t>
      </w:r>
      <w:r w:rsidR="00CE35FA" w:rsidRPr="000D4DA2">
        <w:t>for</w:t>
      </w:r>
      <w:r w:rsidR="00A50CFF" w:rsidRPr="000D4DA2">
        <w:t xml:space="preserve"> a</w:t>
      </w:r>
      <w:r w:rsidR="00CE35FA" w:rsidRPr="000D4DA2">
        <w:t xml:space="preserve"> copy of the quarterly accounts</w:t>
      </w:r>
      <w:r w:rsidR="00A50CFF" w:rsidRPr="000D4DA2">
        <w:t xml:space="preserve">, the operator must </w:t>
      </w:r>
      <w:r w:rsidR="004164B4" w:rsidRPr="000D4DA2">
        <w:t>give</w:t>
      </w:r>
      <w:r w:rsidR="00A50CFF" w:rsidRPr="000D4DA2">
        <w:t xml:space="preserve"> </w:t>
      </w:r>
      <w:r w:rsidR="004164B4" w:rsidRPr="000D4DA2">
        <w:t xml:space="preserve">the resident </w:t>
      </w:r>
      <w:r w:rsidR="00A50CFF" w:rsidRPr="000D4DA2">
        <w:t>a copy of the accounts within 7 days after receiving the request.</w:t>
      </w:r>
    </w:p>
    <w:p w:rsidR="00A50CFF" w:rsidRPr="000D4DA2" w:rsidRDefault="00F15DBF" w:rsidP="00F15DBF">
      <w:pPr>
        <w:pStyle w:val="Amain"/>
      </w:pPr>
      <w:r>
        <w:tab/>
      </w:r>
      <w:r w:rsidR="00264136" w:rsidRPr="000D4DA2">
        <w:t>(7)</w:t>
      </w:r>
      <w:r w:rsidR="00264136" w:rsidRPr="000D4DA2">
        <w:tab/>
      </w:r>
      <w:r w:rsidR="00A50CFF" w:rsidRPr="000D4DA2">
        <w:t xml:space="preserve">The quarterly accounts </w:t>
      </w:r>
      <w:r w:rsidR="004164B4" w:rsidRPr="000D4DA2">
        <w:t>need</w:t>
      </w:r>
      <w:r w:rsidR="00A50CFF" w:rsidRPr="000D4DA2">
        <w:t xml:space="preserve"> not be audited.</w:t>
      </w:r>
    </w:p>
    <w:p w:rsidR="002666EF" w:rsidRPr="000D4DA2" w:rsidRDefault="00F15DBF" w:rsidP="00F15DBF">
      <w:pPr>
        <w:pStyle w:val="Amain"/>
        <w:keepNext/>
      </w:pPr>
      <w:r>
        <w:tab/>
      </w:r>
      <w:r w:rsidR="00264136" w:rsidRPr="000D4DA2">
        <w:t>(8)</w:t>
      </w:r>
      <w:r w:rsidR="00264136" w:rsidRPr="000D4DA2">
        <w:tab/>
      </w:r>
      <w:r w:rsidR="002666EF" w:rsidRPr="000D4DA2">
        <w:t>In this section:</w:t>
      </w:r>
    </w:p>
    <w:p w:rsidR="002666EF" w:rsidRPr="000D4DA2" w:rsidRDefault="002666EF" w:rsidP="00F15DBF">
      <w:pPr>
        <w:pStyle w:val="aDef"/>
        <w:keepNext/>
      </w:pPr>
      <w:r w:rsidRPr="00723542">
        <w:rPr>
          <w:rStyle w:val="charBoldItals"/>
        </w:rPr>
        <w:t xml:space="preserve">prescribed time </w:t>
      </w:r>
      <w:r w:rsidRPr="000D4DA2">
        <w:t>means—</w:t>
      </w:r>
    </w:p>
    <w:p w:rsidR="002666EF" w:rsidRPr="000D4DA2" w:rsidRDefault="00F15DBF" w:rsidP="00F15DBF">
      <w:pPr>
        <w:pStyle w:val="aDefpara"/>
      </w:pPr>
      <w:r>
        <w:tab/>
      </w:r>
      <w:r w:rsidR="00264136" w:rsidRPr="000D4DA2">
        <w:t>(a)</w:t>
      </w:r>
      <w:r w:rsidR="00264136" w:rsidRPr="000D4DA2">
        <w:tab/>
      </w:r>
      <w:r w:rsidR="002666EF" w:rsidRPr="000D4DA2">
        <w:t>the time prescribed by regulation; or</w:t>
      </w:r>
    </w:p>
    <w:p w:rsidR="002666EF" w:rsidRPr="000D4DA2" w:rsidRDefault="00F15DBF" w:rsidP="00F15DBF">
      <w:pPr>
        <w:pStyle w:val="aDefpara"/>
      </w:pPr>
      <w:r>
        <w:tab/>
      </w:r>
      <w:r w:rsidR="00264136" w:rsidRPr="000D4DA2">
        <w:t>(b)</w:t>
      </w:r>
      <w:r w:rsidR="00264136" w:rsidRPr="000D4DA2">
        <w:tab/>
      </w:r>
      <w:r w:rsidR="002666EF" w:rsidRPr="000D4DA2">
        <w:t>if no time is prescribed—28 days.</w:t>
      </w:r>
    </w:p>
    <w:p w:rsidR="00A50CFF" w:rsidRPr="000D4DA2" w:rsidRDefault="00264136" w:rsidP="00264136">
      <w:pPr>
        <w:pStyle w:val="AH5Sec"/>
        <w:rPr>
          <w:lang w:val="en-GB"/>
        </w:rPr>
      </w:pPr>
      <w:bookmarkStart w:id="199" w:name="_Toc12365642"/>
      <w:r w:rsidRPr="00D245F8">
        <w:rPr>
          <w:rStyle w:val="CharSectNo"/>
        </w:rPr>
        <w:t>169</w:t>
      </w:r>
      <w:r w:rsidRPr="000D4DA2">
        <w:rPr>
          <w:lang w:val="en-GB"/>
        </w:rPr>
        <w:tab/>
      </w:r>
      <w:r w:rsidR="00A50CFF" w:rsidRPr="000D4DA2">
        <w:rPr>
          <w:lang w:val="en-GB"/>
        </w:rPr>
        <w:t xml:space="preserve">Copies of annual accounts to be </w:t>
      </w:r>
      <w:r w:rsidR="00F87AF2" w:rsidRPr="000D4DA2">
        <w:rPr>
          <w:lang w:val="en-GB"/>
        </w:rPr>
        <w:t>given</w:t>
      </w:r>
      <w:r w:rsidR="00A50CFF" w:rsidRPr="000D4DA2">
        <w:rPr>
          <w:lang w:val="en-GB"/>
        </w:rPr>
        <w:t xml:space="preserve"> to residents</w:t>
      </w:r>
      <w:bookmarkEnd w:id="199"/>
    </w:p>
    <w:p w:rsidR="004164B4" w:rsidRPr="000D4DA2" w:rsidRDefault="00F15DBF" w:rsidP="00F15DBF">
      <w:pPr>
        <w:pStyle w:val="Amain"/>
        <w:keepNext/>
      </w:pPr>
      <w:r>
        <w:tab/>
      </w:r>
      <w:r w:rsidR="00264136" w:rsidRPr="000D4DA2">
        <w:t>(1)</w:t>
      </w:r>
      <w:r w:rsidR="00264136" w:rsidRPr="000D4DA2">
        <w:tab/>
      </w:r>
      <w:r w:rsidR="004164B4" w:rsidRPr="000D4DA2">
        <w:t>The operator of a retiremen</w:t>
      </w:r>
      <w:r w:rsidR="00700A6B" w:rsidRPr="000D4DA2">
        <w:t xml:space="preserve">t village commits an offence if the operator fails to give the residents of the village a copy of the audited accounts for a financial year </w:t>
      </w:r>
      <w:r w:rsidR="00F87AF2" w:rsidRPr="000D4DA2">
        <w:t xml:space="preserve">for the village </w:t>
      </w:r>
      <w:r w:rsidR="00700A6B" w:rsidRPr="000D4DA2">
        <w:t>within the prescribed time</w:t>
      </w:r>
      <w:r w:rsidR="00E33C5A" w:rsidRPr="000D4DA2">
        <w:t>.</w:t>
      </w:r>
    </w:p>
    <w:p w:rsidR="00A50CFF" w:rsidRPr="000D4DA2" w:rsidRDefault="00A50CFF" w:rsidP="00F15DBF">
      <w:pPr>
        <w:pStyle w:val="Penalty"/>
        <w:keepNext/>
      </w:pPr>
      <w:r w:rsidRPr="000D4DA2">
        <w:t>Maximum penalty: 50 penalty units.</w:t>
      </w:r>
    </w:p>
    <w:p w:rsidR="00694B47" w:rsidRPr="000D4DA2" w:rsidRDefault="00F15DBF" w:rsidP="00F15DBF">
      <w:pPr>
        <w:pStyle w:val="Amain"/>
      </w:pPr>
      <w:r>
        <w:tab/>
      </w:r>
      <w:r w:rsidR="00264136" w:rsidRPr="000D4DA2">
        <w:t>(2)</w:t>
      </w:r>
      <w:r w:rsidR="00264136" w:rsidRPr="000D4DA2">
        <w:tab/>
      </w:r>
      <w:r w:rsidR="00694B47" w:rsidRPr="000D4DA2">
        <w:t>An offence against this section is a strict liability offence.</w:t>
      </w:r>
    </w:p>
    <w:p w:rsidR="00A50CFF" w:rsidRPr="000D4DA2" w:rsidRDefault="00F15DBF" w:rsidP="00F15DBF">
      <w:pPr>
        <w:pStyle w:val="Amain"/>
      </w:pPr>
      <w:r>
        <w:tab/>
      </w:r>
      <w:r w:rsidR="00264136" w:rsidRPr="000D4DA2">
        <w:t>(3)</w:t>
      </w:r>
      <w:r w:rsidR="00264136" w:rsidRPr="000D4DA2">
        <w:tab/>
      </w:r>
      <w:r w:rsidR="00A50CFF" w:rsidRPr="000D4DA2">
        <w:t>Th</w:t>
      </w:r>
      <w:r w:rsidR="004F0FE9" w:rsidRPr="000D4DA2">
        <w:t>e audited accounts must include—</w:t>
      </w:r>
    </w:p>
    <w:p w:rsidR="00A50CFF" w:rsidRPr="000D4DA2" w:rsidRDefault="00F15DBF" w:rsidP="00F15DBF">
      <w:pPr>
        <w:pStyle w:val="Apara"/>
        <w:keepNext/>
      </w:pPr>
      <w:r>
        <w:tab/>
      </w:r>
      <w:r w:rsidR="00264136" w:rsidRPr="000D4DA2">
        <w:t>(a)</w:t>
      </w:r>
      <w:r w:rsidR="00264136" w:rsidRPr="000D4DA2">
        <w:tab/>
      </w:r>
      <w:r w:rsidR="00A50CFF" w:rsidRPr="000D4DA2">
        <w:t>the following particulars:</w:t>
      </w:r>
    </w:p>
    <w:p w:rsidR="00A50CFF" w:rsidRPr="000D4DA2" w:rsidRDefault="00F15DBF" w:rsidP="00F15DBF">
      <w:pPr>
        <w:pStyle w:val="Asubpara"/>
      </w:pPr>
      <w:r>
        <w:tab/>
      </w:r>
      <w:r w:rsidR="00264136" w:rsidRPr="000D4DA2">
        <w:t>(i)</w:t>
      </w:r>
      <w:r w:rsidR="00264136" w:rsidRPr="000D4DA2">
        <w:tab/>
      </w:r>
      <w:r w:rsidR="00A50CFF" w:rsidRPr="000D4DA2">
        <w:t xml:space="preserve">details of the income and </w:t>
      </w:r>
      <w:r w:rsidR="00B95603" w:rsidRPr="000D4DA2">
        <w:t>spending</w:t>
      </w:r>
      <w:r w:rsidR="00A50CFF" w:rsidRPr="000D4DA2">
        <w:t xml:space="preserve"> of </w:t>
      </w:r>
      <w:r w:rsidR="0032671B" w:rsidRPr="007B6AE8">
        <w:t>the retirement village</w:t>
      </w:r>
      <w:r w:rsidR="00A50CFF" w:rsidRPr="000D4DA2">
        <w:t xml:space="preserve"> during the financial year, including income and </w:t>
      </w:r>
      <w:r w:rsidR="00B95603" w:rsidRPr="000D4DA2">
        <w:t>spending</w:t>
      </w:r>
      <w:r w:rsidR="00A50CFF" w:rsidRPr="000D4DA2">
        <w:t xml:space="preserve"> of </w:t>
      </w:r>
      <w:r w:rsidR="00B95603" w:rsidRPr="000D4DA2">
        <w:t>the capital works fund (if any);</w:t>
      </w:r>
    </w:p>
    <w:p w:rsidR="00A50CFF" w:rsidRPr="000D4DA2" w:rsidRDefault="00F15DBF" w:rsidP="00F15DBF">
      <w:pPr>
        <w:pStyle w:val="Asubpara"/>
      </w:pPr>
      <w:r>
        <w:tab/>
      </w:r>
      <w:r w:rsidR="00264136" w:rsidRPr="000D4DA2">
        <w:t>(ii)</w:t>
      </w:r>
      <w:r w:rsidR="00264136" w:rsidRPr="000D4DA2">
        <w:tab/>
      </w:r>
      <w:r w:rsidR="00A50CFF" w:rsidRPr="000D4DA2">
        <w:t xml:space="preserve">details of the balance of </w:t>
      </w:r>
      <w:r w:rsidR="00B95603" w:rsidRPr="000D4DA2">
        <w:t>the capital works fund (if any);</w:t>
      </w:r>
    </w:p>
    <w:p w:rsidR="00A50CFF" w:rsidRPr="000D4DA2" w:rsidRDefault="00F15DBF" w:rsidP="00F62A26">
      <w:pPr>
        <w:pStyle w:val="Asubpara"/>
        <w:keepLines/>
      </w:pPr>
      <w:r>
        <w:tab/>
      </w:r>
      <w:r w:rsidR="00264136" w:rsidRPr="000D4DA2">
        <w:t>(iii)</w:t>
      </w:r>
      <w:r w:rsidR="00264136" w:rsidRPr="000D4DA2">
        <w:tab/>
      </w:r>
      <w:r w:rsidR="00A50CFF" w:rsidRPr="000D4DA2">
        <w:t xml:space="preserve">details of amounts received for insurance claims made in </w:t>
      </w:r>
      <w:r w:rsidR="003A2962" w:rsidRPr="000D4DA2">
        <w:t>relation to</w:t>
      </w:r>
      <w:r w:rsidR="00A50CFF" w:rsidRPr="000D4DA2">
        <w:t xml:space="preserve"> any matter</w:t>
      </w:r>
      <w:r w:rsidR="00B95603" w:rsidRPr="000D4DA2">
        <w:t xml:space="preserve"> mentioned </w:t>
      </w:r>
      <w:r w:rsidR="00A50CFF" w:rsidRPr="000D4DA2">
        <w:t>in section</w:t>
      </w:r>
      <w:r w:rsidR="00126902" w:rsidRPr="000D4DA2">
        <w:t xml:space="preserve"> </w:t>
      </w:r>
      <w:r w:rsidR="000711C6" w:rsidRPr="000D4DA2">
        <w:t>145</w:t>
      </w:r>
      <w:r w:rsidR="00F87AF2" w:rsidRPr="000D4DA2">
        <w:t xml:space="preserve"> </w:t>
      </w:r>
      <w:r w:rsidR="00067C3B" w:rsidRPr="000D4DA2">
        <w:t>(3</w:t>
      </w:r>
      <w:r w:rsidR="00A50CFF" w:rsidRPr="000D4DA2">
        <w:t xml:space="preserve">) (a) (i) or (ii) </w:t>
      </w:r>
      <w:r w:rsidR="00126902" w:rsidRPr="000D4DA2">
        <w:t xml:space="preserve">(Retirement village to be insured) </w:t>
      </w:r>
      <w:r w:rsidR="00A50CFF" w:rsidRPr="000D4DA2">
        <w:t xml:space="preserve">relating to </w:t>
      </w:r>
      <w:r w:rsidR="0072142B" w:rsidRPr="007B6AE8">
        <w:t>the retirement village</w:t>
      </w:r>
      <w:r w:rsidR="00127823" w:rsidRPr="000D4DA2">
        <w:t xml:space="preserve"> during the financial year;</w:t>
      </w:r>
    </w:p>
    <w:p w:rsidR="00A50CFF" w:rsidRPr="000D4DA2" w:rsidRDefault="00F15DBF" w:rsidP="00F15DBF">
      <w:pPr>
        <w:pStyle w:val="Asubpara"/>
      </w:pPr>
      <w:r>
        <w:tab/>
      </w:r>
      <w:r w:rsidR="00264136" w:rsidRPr="000D4DA2">
        <w:t>(iv)</w:t>
      </w:r>
      <w:r w:rsidR="00264136" w:rsidRPr="000D4DA2">
        <w:tab/>
      </w:r>
      <w:r w:rsidR="00A50CFF" w:rsidRPr="000D4DA2">
        <w:t xml:space="preserve">details of any interests, mortgages and other charges affecting the property of, or forming part of, </w:t>
      </w:r>
      <w:r w:rsidR="0072142B" w:rsidRPr="007B6AE8">
        <w:t>the retirement village</w:t>
      </w:r>
      <w:r w:rsidR="00A50CFF" w:rsidRPr="000D4DA2">
        <w:t xml:space="preserve"> (other than property</w:t>
      </w:r>
      <w:r w:rsidR="009D6D4C" w:rsidRPr="000D4DA2">
        <w:t xml:space="preserve"> or premises owned by residents)</w:t>
      </w:r>
      <w:r w:rsidR="00A50CFF" w:rsidRPr="000D4DA2">
        <w:t xml:space="preserve"> as a</w:t>
      </w:r>
      <w:r w:rsidR="00127823" w:rsidRPr="000D4DA2">
        <w:t>t the end of the financial year;</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a statement that</w:t>
      </w:r>
      <w:r w:rsidR="00127823" w:rsidRPr="000D4DA2">
        <w:t>—</w:t>
      </w:r>
    </w:p>
    <w:p w:rsidR="00A50CFF" w:rsidRPr="000D4DA2" w:rsidRDefault="00F15DBF" w:rsidP="00F15DBF">
      <w:pPr>
        <w:pStyle w:val="Asubpara"/>
      </w:pPr>
      <w:r>
        <w:tab/>
      </w:r>
      <w:r w:rsidR="00264136" w:rsidRPr="000D4DA2">
        <w:t>(i)</w:t>
      </w:r>
      <w:r w:rsidR="00264136" w:rsidRPr="000D4DA2">
        <w:tab/>
      </w:r>
      <w:r w:rsidR="00127823" w:rsidRPr="000D4DA2">
        <w:t>states</w:t>
      </w:r>
      <w:r w:rsidR="00A50CFF" w:rsidRPr="000D4DA2">
        <w:t xml:space="preserve"> whether or not money payable by the operator</w:t>
      </w:r>
      <w:r w:rsidR="00104DE5" w:rsidRPr="000D4DA2">
        <w:t xml:space="preserve"> </w:t>
      </w:r>
      <w:r w:rsidR="00A50CFF" w:rsidRPr="000D4DA2">
        <w:t xml:space="preserve">to former </w:t>
      </w:r>
      <w:r w:rsidR="006E6D99" w:rsidRPr="00241B60">
        <w:t>occupants</w:t>
      </w:r>
      <w:r w:rsidR="006E6D99">
        <w:t xml:space="preserve"> </w:t>
      </w:r>
      <w:r w:rsidR="00A50CFF" w:rsidRPr="000D4DA2">
        <w:t>during the financial year was paid in full and on ti</w:t>
      </w:r>
      <w:r w:rsidR="00127823" w:rsidRPr="000D4DA2">
        <w:t>me; and</w:t>
      </w:r>
    </w:p>
    <w:p w:rsidR="00A50CFF" w:rsidRPr="000D4DA2" w:rsidRDefault="00F15DBF" w:rsidP="00F15DBF">
      <w:pPr>
        <w:pStyle w:val="Asubpara"/>
      </w:pPr>
      <w:r>
        <w:tab/>
      </w:r>
      <w:r w:rsidR="00264136" w:rsidRPr="000D4DA2">
        <w:t>(ii)</w:t>
      </w:r>
      <w:r w:rsidR="00264136" w:rsidRPr="000D4DA2">
        <w:tab/>
      </w:r>
      <w:r w:rsidR="00A50CFF" w:rsidRPr="000D4DA2">
        <w:t>if any money payable</w:t>
      </w:r>
      <w:r w:rsidR="00127823" w:rsidRPr="000D4DA2">
        <w:t xml:space="preserve"> under subparagraph (i)</w:t>
      </w:r>
      <w:r w:rsidR="00A50CFF" w:rsidRPr="000D4DA2">
        <w:t xml:space="preserve"> has not been paid</w:t>
      </w:r>
      <w:r w:rsidR="00127823" w:rsidRPr="000D4DA2">
        <w:t xml:space="preserve">—sets out </w:t>
      </w:r>
      <w:r w:rsidR="00A50CFF" w:rsidRPr="000D4DA2">
        <w:t xml:space="preserve">the amount </w:t>
      </w:r>
      <w:r w:rsidR="00127823" w:rsidRPr="000D4DA2">
        <w:t>payable</w:t>
      </w:r>
      <w:r w:rsidR="00A50CFF" w:rsidRPr="000D4DA2">
        <w:t>, details of the dela</w:t>
      </w:r>
      <w:r w:rsidR="00127823" w:rsidRPr="000D4DA2">
        <w:t>y and the reasons for the delay;</w:t>
      </w:r>
      <w:r w:rsidR="00A50CFF" w:rsidRPr="000D4DA2">
        <w:t xml:space="preserve"> and</w:t>
      </w:r>
    </w:p>
    <w:p w:rsidR="00A50CFF" w:rsidRPr="000D4DA2" w:rsidRDefault="00F15DBF" w:rsidP="00F15DBF">
      <w:pPr>
        <w:pStyle w:val="Asubpara"/>
      </w:pPr>
      <w:r>
        <w:tab/>
      </w:r>
      <w:r w:rsidR="00264136" w:rsidRPr="000D4DA2">
        <w:t>(iii)</w:t>
      </w:r>
      <w:r w:rsidR="00264136" w:rsidRPr="000D4DA2">
        <w:tab/>
      </w:r>
      <w:r w:rsidR="00A50CFF" w:rsidRPr="000D4DA2">
        <w:t xml:space="preserve">contains the matters </w:t>
      </w:r>
      <w:r w:rsidR="00127823" w:rsidRPr="000D4DA2">
        <w:t>mentioned in subsection (</w:t>
      </w:r>
      <w:r w:rsidR="00104DE5" w:rsidRPr="000D4DA2">
        <w:t>5</w:t>
      </w:r>
      <w:r w:rsidR="00127823" w:rsidRPr="000D4DA2">
        <w:t>);</w:t>
      </w:r>
      <w:r w:rsidR="00A50CFF" w:rsidRPr="000D4DA2">
        <w:t xml:space="preserve"> and</w:t>
      </w:r>
    </w:p>
    <w:p w:rsidR="00A50CFF" w:rsidRPr="000D4DA2" w:rsidRDefault="00F15DBF" w:rsidP="00F15DBF">
      <w:pPr>
        <w:pStyle w:val="Asubpara"/>
      </w:pPr>
      <w:r>
        <w:tab/>
      </w:r>
      <w:r w:rsidR="00264136" w:rsidRPr="000D4DA2">
        <w:t>(iv)</w:t>
      </w:r>
      <w:r w:rsidR="00264136" w:rsidRPr="000D4DA2">
        <w:tab/>
      </w:r>
      <w:r w:rsidR="00D74EA7" w:rsidRPr="000D4DA2">
        <w:t>includes</w:t>
      </w:r>
      <w:r w:rsidR="00A50CFF" w:rsidRPr="000D4DA2">
        <w:t xml:space="preserve"> details of any matters that may prevent the operator</w:t>
      </w:r>
      <w:r w:rsidR="00127823" w:rsidRPr="000D4DA2">
        <w:t xml:space="preserve"> from meeting those liabilities;</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4F0FE9" w:rsidRPr="000D4DA2">
        <w:t>any other matter</w:t>
      </w:r>
      <w:r w:rsidR="00A50CFF" w:rsidRPr="000D4DA2">
        <w:t xml:space="preserve"> prescribed by regulation.</w:t>
      </w:r>
    </w:p>
    <w:p w:rsidR="004018C3" w:rsidRPr="000D4DA2" w:rsidRDefault="00F15DBF" w:rsidP="00F15DBF">
      <w:pPr>
        <w:pStyle w:val="Amain"/>
      </w:pPr>
      <w:r>
        <w:tab/>
      </w:r>
      <w:r w:rsidR="00264136" w:rsidRPr="000D4DA2">
        <w:t>(4)</w:t>
      </w:r>
      <w:r w:rsidR="00264136" w:rsidRPr="000D4DA2">
        <w:tab/>
      </w:r>
      <w:r w:rsidR="009D6D4C" w:rsidRPr="000D4DA2">
        <w:t>Subsection (5</w:t>
      </w:r>
      <w:r w:rsidR="004018C3" w:rsidRPr="000D4DA2">
        <w:t>) applies if the auditor—</w:t>
      </w:r>
    </w:p>
    <w:p w:rsidR="004018C3" w:rsidRPr="000D4DA2" w:rsidRDefault="00F15DBF" w:rsidP="00F15DBF">
      <w:pPr>
        <w:pStyle w:val="Apara"/>
      </w:pPr>
      <w:r>
        <w:tab/>
      </w:r>
      <w:r w:rsidR="00264136" w:rsidRPr="000D4DA2">
        <w:t>(a)</w:t>
      </w:r>
      <w:r w:rsidR="00264136" w:rsidRPr="000D4DA2">
        <w:tab/>
      </w:r>
      <w:r w:rsidR="00A50CFF" w:rsidRPr="000D4DA2">
        <w:t xml:space="preserve">is not satisfied that the operator </w:t>
      </w:r>
      <w:r w:rsidR="00C85E29" w:rsidRPr="007B6AE8">
        <w:t>of a retirement village</w:t>
      </w:r>
      <w:r w:rsidR="00C85E29">
        <w:t xml:space="preserve"> </w:t>
      </w:r>
      <w:r w:rsidR="00A50CFF" w:rsidRPr="000D4DA2">
        <w:t>has the capacity, during the financial year</w:t>
      </w:r>
      <w:r w:rsidR="00D74EA7" w:rsidRPr="000D4DA2">
        <w:t xml:space="preserve"> immediately following</w:t>
      </w:r>
      <w:r w:rsidR="00A50CFF" w:rsidRPr="000D4DA2">
        <w:t xml:space="preserve">, to meet the liabilities relating to the village when </w:t>
      </w:r>
      <w:r w:rsidR="004018C3" w:rsidRPr="000D4DA2">
        <w:t xml:space="preserve">they </w:t>
      </w:r>
      <w:r w:rsidR="00D74EA7" w:rsidRPr="000D4DA2">
        <w:t>become</w:t>
      </w:r>
      <w:r w:rsidR="004018C3" w:rsidRPr="000D4DA2">
        <w:t xml:space="preserve"> due;</w:t>
      </w:r>
      <w:r w:rsidR="00A50CFF" w:rsidRPr="000D4DA2">
        <w:t xml:space="preserve"> or </w:t>
      </w:r>
    </w:p>
    <w:p w:rsidR="00904BF1" w:rsidRPr="000D4DA2" w:rsidRDefault="00F15DBF" w:rsidP="00F15DBF">
      <w:pPr>
        <w:pStyle w:val="Apara"/>
      </w:pPr>
      <w:r>
        <w:tab/>
      </w:r>
      <w:r w:rsidR="00264136" w:rsidRPr="000D4DA2">
        <w:t>(b)</w:t>
      </w:r>
      <w:r w:rsidR="00264136" w:rsidRPr="000D4DA2">
        <w:tab/>
      </w:r>
      <w:r w:rsidR="00A50CFF" w:rsidRPr="000D4DA2">
        <w:t xml:space="preserve">believes that there is considerable uncertainty </w:t>
      </w:r>
      <w:r w:rsidR="00904BF1" w:rsidRPr="000D4DA2">
        <w:t>about</w:t>
      </w:r>
      <w:r w:rsidR="00A50CFF" w:rsidRPr="000D4DA2">
        <w:t xml:space="preserve"> </w:t>
      </w:r>
      <w:r w:rsidR="000E0D68" w:rsidRPr="007B6AE8">
        <w:t>an operator of a retirement village’s</w:t>
      </w:r>
      <w:r w:rsidR="004018C3" w:rsidRPr="000D4DA2">
        <w:t xml:space="preserve"> </w:t>
      </w:r>
      <w:r w:rsidR="00A50CFF" w:rsidRPr="000D4DA2">
        <w:t xml:space="preserve">ability to meet the liabilities </w:t>
      </w:r>
      <w:r w:rsidR="00104DE5" w:rsidRPr="000D4DA2">
        <w:t>relating to</w:t>
      </w:r>
      <w:r w:rsidR="00A50CFF" w:rsidRPr="000D4DA2">
        <w:t xml:space="preserve"> the village when they </w:t>
      </w:r>
      <w:r w:rsidR="00D74EA7" w:rsidRPr="000D4DA2">
        <w:t>become</w:t>
      </w:r>
      <w:r w:rsidR="00A50CFF" w:rsidRPr="000D4DA2">
        <w:t xml:space="preserve"> due during the financial year</w:t>
      </w:r>
      <w:r w:rsidR="00D74EA7" w:rsidRPr="000D4DA2">
        <w:t xml:space="preserve"> immediately following</w:t>
      </w:r>
      <w:r w:rsidR="00904BF1" w:rsidRPr="000D4DA2">
        <w:t>.</w:t>
      </w:r>
    </w:p>
    <w:p w:rsidR="00A50CFF" w:rsidRPr="000D4DA2" w:rsidRDefault="00F15DBF" w:rsidP="00F15DBF">
      <w:pPr>
        <w:pStyle w:val="Amain"/>
      </w:pPr>
      <w:r>
        <w:tab/>
      </w:r>
      <w:r w:rsidR="00264136" w:rsidRPr="000D4DA2">
        <w:t>(5)</w:t>
      </w:r>
      <w:r w:rsidR="00264136" w:rsidRPr="000D4DA2">
        <w:tab/>
      </w:r>
      <w:r w:rsidR="00904BF1" w:rsidRPr="000D4DA2">
        <w:t>The audited accounts must include a</w:t>
      </w:r>
      <w:r w:rsidR="00A50CFF" w:rsidRPr="000D4DA2">
        <w:t xml:space="preserve"> statement </w:t>
      </w:r>
      <w:r w:rsidR="00904BF1" w:rsidRPr="000D4DA2">
        <w:t>setting out the auditor’s concerns</w:t>
      </w:r>
      <w:r w:rsidR="00A50CFF" w:rsidRPr="000D4DA2">
        <w:t>.</w:t>
      </w:r>
    </w:p>
    <w:p w:rsidR="00A50CFF" w:rsidRPr="000D4DA2" w:rsidRDefault="00F15DBF" w:rsidP="00F15DBF">
      <w:pPr>
        <w:pStyle w:val="Amain"/>
      </w:pPr>
      <w:r>
        <w:tab/>
      </w:r>
      <w:r w:rsidR="00264136" w:rsidRPr="000D4DA2">
        <w:t>(6)</w:t>
      </w:r>
      <w:r w:rsidR="00264136" w:rsidRPr="000D4DA2">
        <w:tab/>
      </w:r>
      <w:r w:rsidR="00A50CFF" w:rsidRPr="000D4DA2">
        <w:t>The format of the accounts must correspond as closely as possible with the layout of the proposed annual budget.</w:t>
      </w:r>
    </w:p>
    <w:p w:rsidR="00904BF1" w:rsidRPr="000D4DA2" w:rsidRDefault="00F15DBF" w:rsidP="00F15DBF">
      <w:pPr>
        <w:pStyle w:val="Amain"/>
      </w:pPr>
      <w:r>
        <w:tab/>
      </w:r>
      <w:r w:rsidR="00264136" w:rsidRPr="000D4DA2">
        <w:t>(7)</w:t>
      </w:r>
      <w:r w:rsidR="00264136" w:rsidRPr="000D4DA2">
        <w:tab/>
      </w:r>
      <w:r w:rsidR="00104DE5" w:rsidRPr="000D4DA2">
        <w:t>If the operator</w:t>
      </w:r>
      <w:r w:rsidR="00A50CFF" w:rsidRPr="000D4DA2">
        <w:t xml:space="preserve"> </w:t>
      </w:r>
      <w:r w:rsidR="00904BF1" w:rsidRPr="000D4DA2">
        <w:t>operates</w:t>
      </w:r>
      <w:r w:rsidR="00A50CFF" w:rsidRPr="000D4DA2">
        <w:t xml:space="preserve"> more than </w:t>
      </w:r>
      <w:r w:rsidR="00904BF1" w:rsidRPr="000D4DA2">
        <w:t>1</w:t>
      </w:r>
      <w:r w:rsidR="00A50CFF" w:rsidRPr="000D4DA2">
        <w:t xml:space="preserve"> retirement village</w:t>
      </w:r>
      <w:r w:rsidR="00104DE5" w:rsidRPr="000D4DA2">
        <w:t>, the operator</w:t>
      </w:r>
      <w:r w:rsidR="00904BF1" w:rsidRPr="000D4DA2">
        <w:t>—</w:t>
      </w:r>
    </w:p>
    <w:p w:rsidR="00904BF1" w:rsidRPr="000D4DA2" w:rsidRDefault="00F15DBF" w:rsidP="00F15DBF">
      <w:pPr>
        <w:pStyle w:val="Apara"/>
      </w:pPr>
      <w:r>
        <w:tab/>
      </w:r>
      <w:r w:rsidR="00264136" w:rsidRPr="000D4DA2">
        <w:t>(a)</w:t>
      </w:r>
      <w:r w:rsidR="00264136" w:rsidRPr="000D4DA2">
        <w:tab/>
      </w:r>
      <w:r w:rsidR="00A50CFF" w:rsidRPr="000D4DA2">
        <w:t xml:space="preserve">may </w:t>
      </w:r>
      <w:r w:rsidR="00904BF1" w:rsidRPr="000D4DA2">
        <w:t>give</w:t>
      </w:r>
      <w:r w:rsidR="00A50CFF" w:rsidRPr="000D4DA2">
        <w:t xml:space="preserve"> audited consolidated accounts in relation to </w:t>
      </w:r>
      <w:r w:rsidR="00904BF1" w:rsidRPr="000D4DA2">
        <w:t>2 or more villages;</w:t>
      </w:r>
      <w:r w:rsidR="00A50CFF" w:rsidRPr="000D4DA2">
        <w:t xml:space="preserve"> but</w:t>
      </w:r>
    </w:p>
    <w:p w:rsidR="00A50CFF" w:rsidRPr="000D4DA2" w:rsidRDefault="00F15DBF" w:rsidP="00F15DBF">
      <w:pPr>
        <w:pStyle w:val="Apara"/>
      </w:pPr>
      <w:r>
        <w:tab/>
      </w:r>
      <w:r w:rsidR="00264136" w:rsidRPr="000D4DA2">
        <w:t>(b)</w:t>
      </w:r>
      <w:r w:rsidR="00264136" w:rsidRPr="000D4DA2">
        <w:tab/>
      </w:r>
      <w:r w:rsidR="00A50CFF" w:rsidRPr="000D4DA2">
        <w:t xml:space="preserve">when </w:t>
      </w:r>
      <w:r w:rsidR="00904BF1" w:rsidRPr="000D4DA2">
        <w:t>giving</w:t>
      </w:r>
      <w:r w:rsidR="00A50CFF" w:rsidRPr="000D4DA2">
        <w:t xml:space="preserve"> the accounts to the residents of </w:t>
      </w:r>
      <w:r w:rsidR="002E1641" w:rsidRPr="000D4DA2">
        <w:t>a particular</w:t>
      </w:r>
      <w:r w:rsidR="00A50CFF" w:rsidRPr="000D4DA2">
        <w:t xml:space="preserve"> village, must include a separate statement of income and </w:t>
      </w:r>
      <w:r w:rsidR="002E1641" w:rsidRPr="000D4DA2">
        <w:t>spending</w:t>
      </w:r>
      <w:r w:rsidR="00A50CFF" w:rsidRPr="000D4DA2">
        <w:t xml:space="preserve"> for that village.</w:t>
      </w:r>
    </w:p>
    <w:p w:rsidR="002E1641" w:rsidRPr="000D4DA2" w:rsidRDefault="00F15DBF" w:rsidP="00F15DBF">
      <w:pPr>
        <w:pStyle w:val="Amain"/>
      </w:pPr>
      <w:r>
        <w:tab/>
      </w:r>
      <w:r w:rsidR="00264136" w:rsidRPr="000D4DA2">
        <w:t>(8)</w:t>
      </w:r>
      <w:r w:rsidR="00264136" w:rsidRPr="000D4DA2">
        <w:tab/>
      </w:r>
      <w:r w:rsidR="002E1641" w:rsidRPr="000D4DA2">
        <w:t>The operator of a retirement village complies</w:t>
      </w:r>
      <w:r w:rsidR="00284B62" w:rsidRPr="000D4DA2">
        <w:t xml:space="preserve"> with this section if</w:t>
      </w:r>
      <w:r w:rsidR="002E1641" w:rsidRPr="000D4DA2">
        <w:t>—</w:t>
      </w:r>
    </w:p>
    <w:p w:rsidR="00284B62" w:rsidRPr="000D4DA2" w:rsidRDefault="00F15DBF" w:rsidP="00F15DBF">
      <w:pPr>
        <w:pStyle w:val="Apara"/>
      </w:pPr>
      <w:r>
        <w:tab/>
      </w:r>
      <w:r w:rsidR="00264136" w:rsidRPr="000D4DA2">
        <w:t>(a)</w:t>
      </w:r>
      <w:r w:rsidR="00264136" w:rsidRPr="000D4DA2">
        <w:tab/>
      </w:r>
      <w:r w:rsidR="00284B62" w:rsidRPr="000D4DA2">
        <w:t>the operator—</w:t>
      </w:r>
    </w:p>
    <w:p w:rsidR="00284B62" w:rsidRPr="000D4DA2" w:rsidRDefault="00F15DBF" w:rsidP="00F15DBF">
      <w:pPr>
        <w:pStyle w:val="Asubpara"/>
      </w:pPr>
      <w:r>
        <w:tab/>
      </w:r>
      <w:r w:rsidR="00264136" w:rsidRPr="000D4DA2">
        <w:t>(i)</w:t>
      </w:r>
      <w:r w:rsidR="00264136" w:rsidRPr="000D4DA2">
        <w:tab/>
      </w:r>
      <w:r w:rsidR="00284B62" w:rsidRPr="000D4DA2">
        <w:t>gives a copy of the accounts to</w:t>
      </w:r>
      <w:r w:rsidR="00D74EA7" w:rsidRPr="000D4DA2">
        <w:t xml:space="preserve"> </w:t>
      </w:r>
      <w:r w:rsidR="00A50CFF" w:rsidRPr="000D4DA2">
        <w:t xml:space="preserve">the </w:t>
      </w:r>
      <w:r w:rsidR="002E1641" w:rsidRPr="000D4DA2">
        <w:t>r</w:t>
      </w:r>
      <w:r w:rsidR="00A50CFF" w:rsidRPr="000D4DA2">
        <w:t xml:space="preserve">esidents </w:t>
      </w:r>
      <w:r w:rsidR="002E1641" w:rsidRPr="000D4DA2">
        <w:t>c</w:t>
      </w:r>
      <w:r w:rsidR="00A50CFF" w:rsidRPr="000D4DA2">
        <w:t>ommittee for the village</w:t>
      </w:r>
      <w:r w:rsidR="002E1641" w:rsidRPr="000D4DA2">
        <w:t>;</w:t>
      </w:r>
      <w:r w:rsidR="00A50CFF" w:rsidRPr="000D4DA2">
        <w:t xml:space="preserve"> </w:t>
      </w:r>
      <w:r w:rsidR="00284B62" w:rsidRPr="000D4DA2">
        <w:t>or</w:t>
      </w:r>
    </w:p>
    <w:p w:rsidR="002E1641" w:rsidRPr="000D4DA2" w:rsidRDefault="00F15DBF" w:rsidP="00F15DBF">
      <w:pPr>
        <w:pStyle w:val="Asubpara"/>
      </w:pPr>
      <w:r>
        <w:tab/>
      </w:r>
      <w:r w:rsidR="00264136" w:rsidRPr="000D4DA2">
        <w:t>(ii)</w:t>
      </w:r>
      <w:r w:rsidR="00264136" w:rsidRPr="000D4DA2">
        <w:tab/>
      </w:r>
      <w:r w:rsidR="00284B62" w:rsidRPr="000D4DA2">
        <w:t>if there is no residents committee—displays a copy of the accounts on the common property of the village in the way prescribed by regulation; and</w:t>
      </w:r>
    </w:p>
    <w:p w:rsidR="00A50CFF" w:rsidRPr="000D4DA2" w:rsidRDefault="00F15DBF" w:rsidP="00F15DBF">
      <w:pPr>
        <w:pStyle w:val="Apara"/>
      </w:pPr>
      <w:r>
        <w:tab/>
      </w:r>
      <w:r w:rsidR="00264136" w:rsidRPr="000D4DA2">
        <w:t>(b)</w:t>
      </w:r>
      <w:r w:rsidR="00264136" w:rsidRPr="000D4DA2">
        <w:tab/>
      </w:r>
      <w:r w:rsidR="00284B62" w:rsidRPr="000D4DA2">
        <w:t>the operator gives a copy of the accounts to a</w:t>
      </w:r>
      <w:r w:rsidR="00A50CFF" w:rsidRPr="000D4DA2">
        <w:t xml:space="preserve"> resident who </w:t>
      </w:r>
      <w:r w:rsidR="00284B62" w:rsidRPr="000D4DA2">
        <w:t>asks</w:t>
      </w:r>
      <w:r w:rsidR="002E1641" w:rsidRPr="000D4DA2">
        <w:t xml:space="preserve"> for a copy</w:t>
      </w:r>
      <w:r w:rsidR="00A50CFF" w:rsidRPr="000D4DA2">
        <w:t>.</w:t>
      </w:r>
    </w:p>
    <w:p w:rsidR="0099675C" w:rsidRPr="000D4DA2" w:rsidRDefault="00F15DBF" w:rsidP="00F15DBF">
      <w:pPr>
        <w:pStyle w:val="Amain"/>
      </w:pPr>
      <w:r>
        <w:tab/>
      </w:r>
      <w:r w:rsidR="00264136" w:rsidRPr="000D4DA2">
        <w:t>(9)</w:t>
      </w:r>
      <w:r w:rsidR="00264136" w:rsidRPr="000D4DA2">
        <w:tab/>
      </w:r>
      <w:r w:rsidR="0099675C" w:rsidRPr="000D4DA2">
        <w:t xml:space="preserve">This section is subject to section </w:t>
      </w:r>
      <w:r w:rsidR="000711C6" w:rsidRPr="000D4DA2">
        <w:t>170</w:t>
      </w:r>
      <w:r w:rsidR="0099675C" w:rsidRPr="000D4DA2">
        <w:t>.</w:t>
      </w:r>
    </w:p>
    <w:p w:rsidR="00700A6B" w:rsidRPr="000D4DA2" w:rsidRDefault="00F15DBF" w:rsidP="00F15DBF">
      <w:pPr>
        <w:pStyle w:val="Amain"/>
        <w:keepNext/>
      </w:pPr>
      <w:r>
        <w:tab/>
      </w:r>
      <w:r w:rsidR="00264136" w:rsidRPr="000D4DA2">
        <w:t>(10)</w:t>
      </w:r>
      <w:r w:rsidR="00264136" w:rsidRPr="000D4DA2">
        <w:tab/>
      </w:r>
      <w:r w:rsidR="00E33C5A" w:rsidRPr="000D4DA2">
        <w:t xml:space="preserve">In this section: </w:t>
      </w:r>
    </w:p>
    <w:p w:rsidR="00E33C5A" w:rsidRPr="000D4DA2" w:rsidRDefault="00E33C5A" w:rsidP="00F15DBF">
      <w:pPr>
        <w:pStyle w:val="aDef"/>
        <w:keepNext/>
      </w:pPr>
      <w:r w:rsidRPr="00723542">
        <w:rPr>
          <w:rStyle w:val="charBoldItals"/>
        </w:rPr>
        <w:t xml:space="preserve">prescribed </w:t>
      </w:r>
      <w:r w:rsidR="00185787" w:rsidRPr="00723542">
        <w:rPr>
          <w:rStyle w:val="charBoldItals"/>
        </w:rPr>
        <w:t>time</w:t>
      </w:r>
      <w:r w:rsidRPr="000D4DA2">
        <w:t>, for a financial year,</w:t>
      </w:r>
      <w:r w:rsidRPr="00C64688">
        <w:t xml:space="preserve"> </w:t>
      </w:r>
      <w:r w:rsidRPr="000D4DA2">
        <w:t>means—</w:t>
      </w:r>
    </w:p>
    <w:p w:rsidR="00E33C5A" w:rsidRPr="000D4DA2" w:rsidRDefault="00F15DBF" w:rsidP="00F15DBF">
      <w:pPr>
        <w:pStyle w:val="aDefpara"/>
      </w:pPr>
      <w:r>
        <w:tab/>
      </w:r>
      <w:r w:rsidR="00264136" w:rsidRPr="000D4DA2">
        <w:t>(a)</w:t>
      </w:r>
      <w:r w:rsidR="00264136" w:rsidRPr="000D4DA2">
        <w:tab/>
      </w:r>
      <w:r w:rsidR="00E33C5A" w:rsidRPr="000D4DA2">
        <w:t>the period prescribed by regulation; or</w:t>
      </w:r>
    </w:p>
    <w:p w:rsidR="00E33C5A" w:rsidRPr="000D4DA2" w:rsidRDefault="00F15DBF" w:rsidP="00F15DBF">
      <w:pPr>
        <w:pStyle w:val="aDefpara"/>
      </w:pPr>
      <w:r>
        <w:tab/>
      </w:r>
      <w:r w:rsidR="00264136" w:rsidRPr="000D4DA2">
        <w:t>(b)</w:t>
      </w:r>
      <w:r w:rsidR="00264136" w:rsidRPr="000D4DA2">
        <w:tab/>
      </w:r>
      <w:r w:rsidR="00E33C5A" w:rsidRPr="000D4DA2">
        <w:t>if no period is prescribed—4 months after the end of the financial year.</w:t>
      </w:r>
    </w:p>
    <w:p w:rsidR="00A50CFF" w:rsidRPr="000D4DA2" w:rsidRDefault="00264136" w:rsidP="00264136">
      <w:pPr>
        <w:pStyle w:val="AH5Sec"/>
        <w:rPr>
          <w:lang w:val="en-GB"/>
        </w:rPr>
      </w:pPr>
      <w:bookmarkStart w:id="200" w:name="_Toc12365643"/>
      <w:r w:rsidRPr="00D245F8">
        <w:rPr>
          <w:rStyle w:val="CharSectNo"/>
        </w:rPr>
        <w:t>170</w:t>
      </w:r>
      <w:r w:rsidRPr="000D4DA2">
        <w:rPr>
          <w:lang w:val="en-GB"/>
        </w:rPr>
        <w:tab/>
      </w:r>
      <w:r w:rsidR="00A50CFF" w:rsidRPr="000D4DA2">
        <w:rPr>
          <w:lang w:val="en-GB"/>
        </w:rPr>
        <w:t xml:space="preserve">Accounts </w:t>
      </w:r>
      <w:r w:rsidR="0099675C" w:rsidRPr="000D4DA2">
        <w:rPr>
          <w:lang w:val="en-GB"/>
        </w:rPr>
        <w:t>need not</w:t>
      </w:r>
      <w:r w:rsidR="00A50CFF" w:rsidRPr="000D4DA2">
        <w:rPr>
          <w:lang w:val="en-GB"/>
        </w:rPr>
        <w:t xml:space="preserve"> be audited in certain </w:t>
      </w:r>
      <w:r w:rsidR="0099675C" w:rsidRPr="000D4DA2">
        <w:rPr>
          <w:lang w:val="en-GB"/>
        </w:rPr>
        <w:t>circumstances</w:t>
      </w:r>
      <w:bookmarkEnd w:id="200"/>
    </w:p>
    <w:p w:rsidR="00D74EA7" w:rsidRPr="000D4DA2" w:rsidRDefault="00F15DBF" w:rsidP="00F62A26">
      <w:pPr>
        <w:pStyle w:val="Amain"/>
        <w:keepLines/>
      </w:pPr>
      <w:r>
        <w:tab/>
      </w:r>
      <w:r w:rsidR="00264136" w:rsidRPr="000D4DA2">
        <w:t>(1)</w:t>
      </w:r>
      <w:r w:rsidR="00264136" w:rsidRPr="000D4DA2">
        <w:tab/>
      </w:r>
      <w:r w:rsidR="00D74EA7" w:rsidRPr="000D4DA2">
        <w:t xml:space="preserve">This section applies to the accounts of a retirement village prepared under section </w:t>
      </w:r>
      <w:r w:rsidR="000711C6" w:rsidRPr="000D4DA2">
        <w:t>169</w:t>
      </w:r>
      <w:r w:rsidR="00F87AF2" w:rsidRPr="000D4DA2">
        <w:t xml:space="preserve"> </w:t>
      </w:r>
      <w:r w:rsidR="00D74EA7" w:rsidRPr="000D4DA2">
        <w:t>for a financial year if the total of the recurrent charges collected in relation to the village for the financial year are less than—</w:t>
      </w:r>
    </w:p>
    <w:p w:rsidR="00D74EA7" w:rsidRPr="000D4DA2" w:rsidRDefault="00F15DBF" w:rsidP="00F15DBF">
      <w:pPr>
        <w:pStyle w:val="Apara"/>
      </w:pPr>
      <w:r>
        <w:tab/>
      </w:r>
      <w:r w:rsidR="00264136" w:rsidRPr="000D4DA2">
        <w:t>(a)</w:t>
      </w:r>
      <w:r w:rsidR="00264136" w:rsidRPr="000D4DA2">
        <w:tab/>
      </w:r>
      <w:r w:rsidR="00D74EA7" w:rsidRPr="000D4DA2">
        <w:t>the amount prescribed by regulation; or</w:t>
      </w:r>
      <w:r w:rsidR="00F87AF2" w:rsidRPr="000D4DA2">
        <w:t xml:space="preserve"> </w:t>
      </w:r>
    </w:p>
    <w:p w:rsidR="00D74EA7" w:rsidRPr="000D4DA2" w:rsidRDefault="00F15DBF" w:rsidP="00F15DBF">
      <w:pPr>
        <w:pStyle w:val="Apara"/>
      </w:pPr>
      <w:r>
        <w:tab/>
      </w:r>
      <w:r w:rsidR="00264136" w:rsidRPr="000D4DA2">
        <w:t>(b)</w:t>
      </w:r>
      <w:r w:rsidR="00264136" w:rsidRPr="000D4DA2">
        <w:tab/>
      </w:r>
      <w:r w:rsidR="00D74EA7" w:rsidRPr="000D4DA2">
        <w:t>if no amount is prescribed—$50 000.</w:t>
      </w:r>
    </w:p>
    <w:p w:rsidR="00AA5EA4" w:rsidRPr="000D4DA2" w:rsidRDefault="00F15DBF" w:rsidP="00F15DBF">
      <w:pPr>
        <w:pStyle w:val="Amain"/>
      </w:pPr>
      <w:r>
        <w:tab/>
      </w:r>
      <w:r w:rsidR="00264136" w:rsidRPr="000D4DA2">
        <w:t>(2)</w:t>
      </w:r>
      <w:r w:rsidR="00264136" w:rsidRPr="000D4DA2">
        <w:tab/>
      </w:r>
      <w:r w:rsidR="00AA5EA4" w:rsidRPr="000D4DA2">
        <w:t xml:space="preserve">The </w:t>
      </w:r>
      <w:r w:rsidR="00385F48" w:rsidRPr="007B6AE8">
        <w:t>operator of the retirement village</w:t>
      </w:r>
      <w:r w:rsidR="00AA5EA4" w:rsidRPr="000D4DA2">
        <w:t>—</w:t>
      </w:r>
    </w:p>
    <w:p w:rsidR="00AA5EA4" w:rsidRPr="000D4DA2" w:rsidRDefault="00F15DBF" w:rsidP="00F15DBF">
      <w:pPr>
        <w:pStyle w:val="Apara"/>
      </w:pPr>
      <w:r>
        <w:tab/>
      </w:r>
      <w:r w:rsidR="00264136" w:rsidRPr="000D4DA2">
        <w:t>(a)</w:t>
      </w:r>
      <w:r w:rsidR="00264136" w:rsidRPr="000D4DA2">
        <w:tab/>
      </w:r>
      <w:r w:rsidR="00AA5EA4" w:rsidRPr="000D4DA2">
        <w:t>need not have the accounts audited if the residents</w:t>
      </w:r>
      <w:r w:rsidR="00FE7824" w:rsidRPr="000D4DA2">
        <w:t xml:space="preserve"> of the village</w:t>
      </w:r>
      <w:r w:rsidR="00AA5EA4" w:rsidRPr="000D4DA2">
        <w:t xml:space="preserve"> consent; but</w:t>
      </w:r>
    </w:p>
    <w:p w:rsidR="00AA5EA4" w:rsidRPr="000D4DA2" w:rsidRDefault="00F15DBF" w:rsidP="00F15DBF">
      <w:pPr>
        <w:pStyle w:val="Apara"/>
      </w:pPr>
      <w:r>
        <w:tab/>
      </w:r>
      <w:r w:rsidR="00264136" w:rsidRPr="000D4DA2">
        <w:t>(b)</w:t>
      </w:r>
      <w:r w:rsidR="00264136" w:rsidRPr="000D4DA2">
        <w:tab/>
      </w:r>
      <w:r w:rsidR="00AA5EA4" w:rsidRPr="000D4DA2">
        <w:t>must instead—</w:t>
      </w:r>
    </w:p>
    <w:p w:rsidR="00AA5EA4" w:rsidRPr="000D4DA2" w:rsidRDefault="00F15DBF" w:rsidP="00F15DBF">
      <w:pPr>
        <w:pStyle w:val="Asubpara"/>
      </w:pPr>
      <w:r>
        <w:tab/>
      </w:r>
      <w:r w:rsidR="00264136" w:rsidRPr="000D4DA2">
        <w:t>(i)</w:t>
      </w:r>
      <w:r w:rsidR="00264136" w:rsidRPr="000D4DA2">
        <w:tab/>
      </w:r>
      <w:r w:rsidR="00AA5EA4" w:rsidRPr="000D4DA2">
        <w:t xml:space="preserve">comply with the requirements of section </w:t>
      </w:r>
      <w:r w:rsidR="000711C6" w:rsidRPr="000D4DA2">
        <w:t>169</w:t>
      </w:r>
      <w:r w:rsidR="00F87AF2" w:rsidRPr="000D4DA2">
        <w:t xml:space="preserve"> </w:t>
      </w:r>
      <w:r w:rsidR="00AA5EA4" w:rsidRPr="000D4DA2">
        <w:t xml:space="preserve">(other </w:t>
      </w:r>
      <w:r w:rsidR="00C422A2" w:rsidRPr="000D4DA2">
        <w:t xml:space="preserve">than section </w:t>
      </w:r>
      <w:r w:rsidR="000711C6" w:rsidRPr="000D4DA2">
        <w:t>169</w:t>
      </w:r>
      <w:r w:rsidR="00F87AF2" w:rsidRPr="000D4DA2">
        <w:t xml:space="preserve"> </w:t>
      </w:r>
      <w:r w:rsidR="00C422A2" w:rsidRPr="000D4DA2">
        <w:t>(3)</w:t>
      </w:r>
      <w:r w:rsidR="006E6D99" w:rsidRPr="00241B60">
        <w:t>, (4) and (5)</w:t>
      </w:r>
      <w:r w:rsidR="00F87AF2" w:rsidRPr="000D4DA2">
        <w:t>)</w:t>
      </w:r>
      <w:r w:rsidR="00C422A2" w:rsidRPr="000D4DA2">
        <w:t>; and</w:t>
      </w:r>
    </w:p>
    <w:p w:rsidR="00AA5EA4" w:rsidRPr="000D4DA2" w:rsidRDefault="00F15DBF" w:rsidP="00F15DBF">
      <w:pPr>
        <w:pStyle w:val="Asubpara"/>
        <w:keepNext/>
      </w:pPr>
      <w:r>
        <w:tab/>
      </w:r>
      <w:r w:rsidR="00264136" w:rsidRPr="000D4DA2">
        <w:t>(ii)</w:t>
      </w:r>
      <w:r w:rsidR="00264136" w:rsidRPr="000D4DA2">
        <w:tab/>
      </w:r>
      <w:r w:rsidR="00AA5EA4" w:rsidRPr="000D4DA2">
        <w:t>include a statement about whether the operator will be able to meet the liabilities relating to the village when they become due during the financial year immediately following.</w:t>
      </w:r>
    </w:p>
    <w:p w:rsidR="00C422A2" w:rsidRPr="000D4DA2" w:rsidRDefault="00C422A2" w:rsidP="00C422A2">
      <w:pPr>
        <w:pStyle w:val="aNote"/>
      </w:pPr>
      <w:r w:rsidRPr="00C64688">
        <w:rPr>
          <w:rStyle w:val="charItals"/>
        </w:rPr>
        <w:t>Note</w:t>
      </w:r>
      <w:r w:rsidRPr="00C64688">
        <w:rPr>
          <w:rStyle w:val="charItals"/>
        </w:rPr>
        <w:tab/>
      </w:r>
      <w:r w:rsidR="00842B0A" w:rsidRPr="000D4DA2">
        <w:t xml:space="preserve">It is an offence to make a false or misleading statement, give false or misleading information or produce a false or misleading document (see </w:t>
      </w:r>
      <w:hyperlink r:id="rId126" w:tooltip="A2002-51" w:history="1">
        <w:r w:rsidR="00723542" w:rsidRPr="00723542">
          <w:rPr>
            <w:rStyle w:val="charCitHyperlinkAbbrev"/>
          </w:rPr>
          <w:t>Criminal Code</w:t>
        </w:r>
      </w:hyperlink>
      <w:r w:rsidR="00842B0A" w:rsidRPr="000D4DA2">
        <w:t>, pt 3.4).</w:t>
      </w:r>
    </w:p>
    <w:p w:rsidR="00075902" w:rsidRPr="000D4DA2" w:rsidRDefault="00F15DBF" w:rsidP="00F15DBF">
      <w:pPr>
        <w:pStyle w:val="Amain"/>
      </w:pPr>
      <w:r>
        <w:tab/>
      </w:r>
      <w:r w:rsidR="00264136" w:rsidRPr="000D4DA2">
        <w:t>(3)</w:t>
      </w:r>
      <w:r w:rsidR="00264136" w:rsidRPr="000D4DA2">
        <w:tab/>
      </w:r>
      <w:r w:rsidR="00572726" w:rsidRPr="000D4DA2">
        <w:t>The residents</w:t>
      </w:r>
      <w:r w:rsidR="00075902" w:rsidRPr="000D4DA2">
        <w:t xml:space="preserve"> consent remains in force until the earlier of—</w:t>
      </w:r>
    </w:p>
    <w:p w:rsidR="00075902" w:rsidRPr="000D4DA2" w:rsidRDefault="00F15DBF" w:rsidP="00F15DBF">
      <w:pPr>
        <w:pStyle w:val="Apara"/>
      </w:pPr>
      <w:r>
        <w:tab/>
      </w:r>
      <w:r w:rsidR="00264136" w:rsidRPr="000D4DA2">
        <w:t>(a)</w:t>
      </w:r>
      <w:r w:rsidR="00264136" w:rsidRPr="000D4DA2">
        <w:tab/>
      </w:r>
      <w:r w:rsidR="00075902" w:rsidRPr="000D4DA2">
        <w:t xml:space="preserve">the day the total of the recurrent charges collected </w:t>
      </w:r>
      <w:r w:rsidR="00FE7824" w:rsidRPr="000D4DA2">
        <w:t xml:space="preserve">for </w:t>
      </w:r>
      <w:r w:rsidR="00075902" w:rsidRPr="000D4DA2">
        <w:t xml:space="preserve">the </w:t>
      </w:r>
      <w:r w:rsidR="007431B0" w:rsidRPr="007B6AE8">
        <w:t>retirement</w:t>
      </w:r>
      <w:r w:rsidR="007431B0">
        <w:t xml:space="preserve"> </w:t>
      </w:r>
      <w:r w:rsidR="00075902" w:rsidRPr="000D4DA2">
        <w:t>village for a financial year is—</w:t>
      </w:r>
    </w:p>
    <w:p w:rsidR="00075902" w:rsidRPr="000D4DA2" w:rsidRDefault="00F15DBF" w:rsidP="00F15DBF">
      <w:pPr>
        <w:pStyle w:val="Asubpara"/>
      </w:pPr>
      <w:r>
        <w:tab/>
      </w:r>
      <w:r w:rsidR="00264136" w:rsidRPr="000D4DA2">
        <w:t>(i)</w:t>
      </w:r>
      <w:r w:rsidR="00264136" w:rsidRPr="000D4DA2">
        <w:tab/>
      </w:r>
      <w:r w:rsidR="00075902" w:rsidRPr="000D4DA2">
        <w:t>the amount prescribed by regulation or more; or</w:t>
      </w:r>
    </w:p>
    <w:p w:rsidR="00075902" w:rsidRPr="000D4DA2" w:rsidRDefault="00F15DBF" w:rsidP="00F15DBF">
      <w:pPr>
        <w:pStyle w:val="Asubpara"/>
      </w:pPr>
      <w:r>
        <w:tab/>
      </w:r>
      <w:r w:rsidR="00264136" w:rsidRPr="000D4DA2">
        <w:t>(ii)</w:t>
      </w:r>
      <w:r w:rsidR="00264136" w:rsidRPr="000D4DA2">
        <w:tab/>
      </w:r>
      <w:r w:rsidR="00075902" w:rsidRPr="000D4DA2">
        <w:t>if no amount is prescribed by regulation—$50 000 or more; and</w:t>
      </w:r>
    </w:p>
    <w:p w:rsidR="00075902" w:rsidRPr="000D4DA2" w:rsidRDefault="00F15DBF" w:rsidP="00F15DBF">
      <w:pPr>
        <w:pStyle w:val="Apara"/>
      </w:pPr>
      <w:r>
        <w:tab/>
      </w:r>
      <w:r w:rsidR="00264136" w:rsidRPr="000D4DA2">
        <w:t>(b)</w:t>
      </w:r>
      <w:r w:rsidR="00264136" w:rsidRPr="000D4DA2">
        <w:tab/>
      </w:r>
      <w:r w:rsidR="00075902" w:rsidRPr="000D4DA2">
        <w:t>the residents revoke the consent.</w:t>
      </w:r>
    </w:p>
    <w:p w:rsidR="00572726" w:rsidRPr="000D4DA2" w:rsidRDefault="00F15DBF" w:rsidP="00F15DBF">
      <w:pPr>
        <w:pStyle w:val="Amain"/>
      </w:pPr>
      <w:r>
        <w:tab/>
      </w:r>
      <w:r w:rsidR="00264136" w:rsidRPr="000D4DA2">
        <w:t>(4)</w:t>
      </w:r>
      <w:r w:rsidR="00264136" w:rsidRPr="000D4DA2">
        <w:tab/>
      </w:r>
      <w:r w:rsidR="00572726" w:rsidRPr="000D4DA2">
        <w:t>The residents may revoke the consent at any time.</w:t>
      </w:r>
    </w:p>
    <w:p w:rsidR="00A50CFF" w:rsidRPr="000D4DA2" w:rsidRDefault="00264136" w:rsidP="00264136">
      <w:pPr>
        <w:pStyle w:val="AH5Sec"/>
        <w:rPr>
          <w:lang w:val="en-GB"/>
        </w:rPr>
      </w:pPr>
      <w:bookmarkStart w:id="201" w:name="_Toc12365644"/>
      <w:r w:rsidRPr="00D245F8">
        <w:rPr>
          <w:rStyle w:val="CharSectNo"/>
        </w:rPr>
        <w:t>171</w:t>
      </w:r>
      <w:r w:rsidRPr="000D4DA2">
        <w:rPr>
          <w:lang w:val="en-GB"/>
        </w:rPr>
        <w:tab/>
      </w:r>
      <w:r w:rsidR="00A50CFF" w:rsidRPr="000D4DA2">
        <w:rPr>
          <w:lang w:val="en-GB"/>
        </w:rPr>
        <w:t xml:space="preserve">Quarterly accounts </w:t>
      </w:r>
      <w:r w:rsidR="00797528" w:rsidRPr="000D4DA2">
        <w:rPr>
          <w:lang w:val="en-GB"/>
        </w:rPr>
        <w:t>need not</w:t>
      </w:r>
      <w:r w:rsidR="00A50CFF" w:rsidRPr="000D4DA2">
        <w:rPr>
          <w:lang w:val="en-GB"/>
        </w:rPr>
        <w:t xml:space="preserve"> be given to residents in certain circumstances</w:t>
      </w:r>
      <w:bookmarkEnd w:id="201"/>
    </w:p>
    <w:p w:rsidR="00E953B1" w:rsidRPr="000D4DA2" w:rsidRDefault="00F15DBF" w:rsidP="00F15DBF">
      <w:pPr>
        <w:pStyle w:val="Amain"/>
      </w:pPr>
      <w:r>
        <w:tab/>
      </w:r>
      <w:r w:rsidR="00264136" w:rsidRPr="000D4DA2">
        <w:t>(1)</w:t>
      </w:r>
      <w:r w:rsidR="00264136" w:rsidRPr="000D4DA2">
        <w:tab/>
      </w:r>
      <w:r w:rsidR="00E953B1" w:rsidRPr="000D4DA2">
        <w:t>This section applies if the total of the recurrent charges collected</w:t>
      </w:r>
      <w:r w:rsidR="00FE7824" w:rsidRPr="000D4DA2">
        <w:t xml:space="preserve"> for</w:t>
      </w:r>
      <w:r w:rsidR="00E953B1" w:rsidRPr="000D4DA2">
        <w:t xml:space="preserve"> a retirement village in the financial year to which accounts of the village relate is less than—</w:t>
      </w:r>
    </w:p>
    <w:p w:rsidR="00E953B1" w:rsidRPr="000D4DA2" w:rsidRDefault="00F15DBF" w:rsidP="00F15DBF">
      <w:pPr>
        <w:pStyle w:val="Apara"/>
      </w:pPr>
      <w:r>
        <w:tab/>
      </w:r>
      <w:r w:rsidR="00264136" w:rsidRPr="000D4DA2">
        <w:t>(a)</w:t>
      </w:r>
      <w:r w:rsidR="00264136" w:rsidRPr="000D4DA2">
        <w:tab/>
      </w:r>
      <w:r w:rsidR="00E953B1" w:rsidRPr="000D4DA2">
        <w:t>the amount prescribed by regulation; or</w:t>
      </w:r>
    </w:p>
    <w:p w:rsidR="00E953B1" w:rsidRPr="000D4DA2" w:rsidRDefault="00F15DBF" w:rsidP="00F15DBF">
      <w:pPr>
        <w:pStyle w:val="Apara"/>
      </w:pPr>
      <w:r>
        <w:tab/>
      </w:r>
      <w:r w:rsidR="00264136" w:rsidRPr="000D4DA2">
        <w:t>(b)</w:t>
      </w:r>
      <w:r w:rsidR="00264136" w:rsidRPr="000D4DA2">
        <w:tab/>
      </w:r>
      <w:r w:rsidR="00E953B1" w:rsidRPr="000D4DA2">
        <w:t>if no amount is prescribed—$50 000.</w:t>
      </w:r>
    </w:p>
    <w:p w:rsidR="00E953B1" w:rsidRPr="000D4DA2" w:rsidRDefault="00F15DBF" w:rsidP="00F15DBF">
      <w:pPr>
        <w:pStyle w:val="Amain"/>
      </w:pPr>
      <w:r>
        <w:tab/>
      </w:r>
      <w:r w:rsidR="00264136" w:rsidRPr="000D4DA2">
        <w:t>(2)</w:t>
      </w:r>
      <w:r w:rsidR="00264136" w:rsidRPr="000D4DA2">
        <w:tab/>
      </w:r>
      <w:r w:rsidR="00E953B1" w:rsidRPr="000D4DA2">
        <w:t xml:space="preserve">The operator </w:t>
      </w:r>
      <w:r w:rsidR="003A466E" w:rsidRPr="000D4DA2">
        <w:t>of</w:t>
      </w:r>
      <w:r w:rsidR="00E953B1" w:rsidRPr="000D4DA2">
        <w:t xml:space="preserve"> the retirement village need not give the residents of </w:t>
      </w:r>
      <w:r w:rsidR="00572726" w:rsidRPr="000D4DA2">
        <w:t>the</w:t>
      </w:r>
      <w:r w:rsidR="00E953B1" w:rsidRPr="000D4DA2">
        <w:t xml:space="preserve"> village a copy of the quarterly accounts </w:t>
      </w:r>
      <w:r w:rsidR="00121492">
        <w:t>of</w:t>
      </w:r>
      <w:r w:rsidR="00E953B1" w:rsidRPr="000D4DA2">
        <w:t xml:space="preserve"> the village under section </w:t>
      </w:r>
      <w:r w:rsidR="000711C6" w:rsidRPr="000D4DA2">
        <w:t>168</w:t>
      </w:r>
      <w:r w:rsidR="00572726" w:rsidRPr="000D4DA2">
        <w:t xml:space="preserve"> </w:t>
      </w:r>
      <w:r w:rsidR="00E953B1" w:rsidRPr="000D4DA2">
        <w:t xml:space="preserve">(Auditing of accounts) </w:t>
      </w:r>
      <w:r w:rsidR="00884830" w:rsidRPr="000D4DA2">
        <w:t>if the residents consent.</w:t>
      </w:r>
    </w:p>
    <w:p w:rsidR="00884830" w:rsidRPr="000D4DA2" w:rsidRDefault="00F15DBF" w:rsidP="00F15DBF">
      <w:pPr>
        <w:pStyle w:val="Amain"/>
      </w:pPr>
      <w:r>
        <w:tab/>
      </w:r>
      <w:r w:rsidR="00264136" w:rsidRPr="000D4DA2">
        <w:t>(3)</w:t>
      </w:r>
      <w:r w:rsidR="00264136" w:rsidRPr="000D4DA2">
        <w:tab/>
      </w:r>
      <w:r w:rsidR="00572726" w:rsidRPr="000D4DA2">
        <w:t>The residents</w:t>
      </w:r>
      <w:r w:rsidR="00884830" w:rsidRPr="000D4DA2">
        <w:t xml:space="preserve"> consent remains in force until the earlier of—</w:t>
      </w:r>
    </w:p>
    <w:p w:rsidR="00884830" w:rsidRPr="000D4DA2" w:rsidRDefault="00F15DBF" w:rsidP="00F15DBF">
      <w:pPr>
        <w:pStyle w:val="Apara"/>
      </w:pPr>
      <w:r>
        <w:tab/>
      </w:r>
      <w:r w:rsidR="00264136" w:rsidRPr="000D4DA2">
        <w:t>(a)</w:t>
      </w:r>
      <w:r w:rsidR="00264136" w:rsidRPr="000D4DA2">
        <w:tab/>
      </w:r>
      <w:r w:rsidR="00884830" w:rsidRPr="000D4DA2">
        <w:t xml:space="preserve">the day the total of the recurrent charges collected </w:t>
      </w:r>
      <w:r w:rsidR="003A466E" w:rsidRPr="000D4DA2">
        <w:t xml:space="preserve">for </w:t>
      </w:r>
      <w:r w:rsidR="00884830" w:rsidRPr="000D4DA2">
        <w:t>the village for a financial year is—</w:t>
      </w:r>
    </w:p>
    <w:p w:rsidR="00884830" w:rsidRPr="000D4DA2" w:rsidRDefault="00F15DBF" w:rsidP="00F15DBF">
      <w:pPr>
        <w:pStyle w:val="Asubpara"/>
      </w:pPr>
      <w:r>
        <w:tab/>
      </w:r>
      <w:r w:rsidR="00264136" w:rsidRPr="000D4DA2">
        <w:t>(i)</w:t>
      </w:r>
      <w:r w:rsidR="00264136" w:rsidRPr="000D4DA2">
        <w:tab/>
      </w:r>
      <w:r w:rsidR="00884830" w:rsidRPr="000D4DA2">
        <w:t>the amount prescribed by regulation or more; or</w:t>
      </w:r>
    </w:p>
    <w:p w:rsidR="00884830" w:rsidRPr="000D4DA2" w:rsidRDefault="00F15DBF" w:rsidP="00F15DBF">
      <w:pPr>
        <w:pStyle w:val="Asubpara"/>
      </w:pPr>
      <w:r>
        <w:tab/>
      </w:r>
      <w:r w:rsidR="00264136" w:rsidRPr="000D4DA2">
        <w:t>(ii)</w:t>
      </w:r>
      <w:r w:rsidR="00264136" w:rsidRPr="000D4DA2">
        <w:tab/>
      </w:r>
      <w:r w:rsidR="00884830" w:rsidRPr="000D4DA2">
        <w:t>if no amount is prescribed by regulation—$50 000 or more; and</w:t>
      </w:r>
    </w:p>
    <w:p w:rsidR="00884830" w:rsidRPr="000D4DA2" w:rsidRDefault="00F15DBF" w:rsidP="00F15DBF">
      <w:pPr>
        <w:pStyle w:val="Apara"/>
      </w:pPr>
      <w:r>
        <w:tab/>
      </w:r>
      <w:r w:rsidR="00264136" w:rsidRPr="000D4DA2">
        <w:t>(b)</w:t>
      </w:r>
      <w:r w:rsidR="00264136" w:rsidRPr="000D4DA2">
        <w:tab/>
      </w:r>
      <w:r w:rsidR="00884830" w:rsidRPr="000D4DA2">
        <w:t>the residents revoke the consent.</w:t>
      </w:r>
    </w:p>
    <w:p w:rsidR="00572726" w:rsidRPr="000D4DA2" w:rsidRDefault="00F15DBF" w:rsidP="00F15DBF">
      <w:pPr>
        <w:pStyle w:val="Amain"/>
      </w:pPr>
      <w:r>
        <w:tab/>
      </w:r>
      <w:r w:rsidR="00264136" w:rsidRPr="000D4DA2">
        <w:t>(4)</w:t>
      </w:r>
      <w:r w:rsidR="00264136" w:rsidRPr="000D4DA2">
        <w:tab/>
      </w:r>
      <w:r w:rsidR="00572726" w:rsidRPr="000D4DA2">
        <w:t>The residents may revoke the consent at any time.</w:t>
      </w:r>
    </w:p>
    <w:p w:rsidR="00A50CFF" w:rsidRPr="00D245F8" w:rsidRDefault="00264136" w:rsidP="00264136">
      <w:pPr>
        <w:pStyle w:val="AH3Div"/>
      </w:pPr>
      <w:bookmarkStart w:id="202" w:name="_Toc12365645"/>
      <w:r w:rsidRPr="00D245F8">
        <w:rPr>
          <w:rStyle w:val="CharDivNo"/>
        </w:rPr>
        <w:t>Division 7.6</w:t>
      </w:r>
      <w:r w:rsidRPr="000D4DA2">
        <w:rPr>
          <w:lang w:val="en-GB"/>
        </w:rPr>
        <w:tab/>
      </w:r>
      <w:r w:rsidR="00A50CFF" w:rsidRPr="00D245F8">
        <w:rPr>
          <w:rStyle w:val="CharDivText"/>
          <w:lang w:val="en-GB"/>
        </w:rPr>
        <w:t>Surplus or deficit of accounts</w:t>
      </w:r>
      <w:bookmarkEnd w:id="202"/>
    </w:p>
    <w:p w:rsidR="00A50CFF" w:rsidRPr="000D4DA2" w:rsidRDefault="00264136" w:rsidP="00264136">
      <w:pPr>
        <w:pStyle w:val="AH5Sec"/>
        <w:rPr>
          <w:lang w:val="en-GB"/>
        </w:rPr>
      </w:pPr>
      <w:bookmarkStart w:id="203" w:name="_Toc12365646"/>
      <w:r w:rsidRPr="00D245F8">
        <w:rPr>
          <w:rStyle w:val="CharSectNo"/>
        </w:rPr>
        <w:t>173</w:t>
      </w:r>
      <w:r w:rsidRPr="000D4DA2">
        <w:rPr>
          <w:lang w:val="en-GB"/>
        </w:rPr>
        <w:tab/>
      </w:r>
      <w:r w:rsidR="00A50CFF" w:rsidRPr="000D4DA2">
        <w:rPr>
          <w:lang w:val="en-GB"/>
        </w:rPr>
        <w:t>Any surplus to be carried over</w:t>
      </w:r>
      <w:bookmarkEnd w:id="203"/>
    </w:p>
    <w:p w:rsidR="00A50CFF" w:rsidRPr="000D4DA2" w:rsidRDefault="00F15DBF" w:rsidP="00F15DBF">
      <w:pPr>
        <w:pStyle w:val="Amain"/>
      </w:pPr>
      <w:r>
        <w:tab/>
      </w:r>
      <w:r w:rsidR="00264136" w:rsidRPr="000D4DA2">
        <w:t>(1)</w:t>
      </w:r>
      <w:r w:rsidR="00264136" w:rsidRPr="000D4DA2">
        <w:tab/>
      </w:r>
      <w:r w:rsidR="00AF57F6" w:rsidRPr="000D4DA2">
        <w:t>A</w:t>
      </w:r>
      <w:r w:rsidR="00A50CFF" w:rsidRPr="000D4DA2">
        <w:t xml:space="preserve"> surplus in the annual accounts of a retirement </w:t>
      </w:r>
      <w:r w:rsidR="00121492" w:rsidRPr="007B6AE8">
        <w:t xml:space="preserve">village for a financial year (a </w:t>
      </w:r>
      <w:r w:rsidR="00121492" w:rsidRPr="00E31226">
        <w:rPr>
          <w:rStyle w:val="charBoldItals"/>
        </w:rPr>
        <w:t>surplus</w:t>
      </w:r>
      <w:r w:rsidR="00121492" w:rsidRPr="007B6AE8">
        <w:t>) must</w:t>
      </w:r>
      <w:r w:rsidR="00A50CFF" w:rsidRPr="000D4DA2">
        <w:t xml:space="preserve"> be carried forward to the accounts for the next financial year unless</w:t>
      </w:r>
      <w:r w:rsidR="00AF57F6"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residents of the village consent to a proposal for the </w:t>
      </w:r>
      <w:r w:rsidR="00AF57F6" w:rsidRPr="000D4DA2">
        <w:t>spending</w:t>
      </w:r>
      <w:r w:rsidR="00A50CFF" w:rsidRPr="000D4DA2">
        <w:t xml:space="preserve"> of the w</w:t>
      </w:r>
      <w:r w:rsidR="00AF57F6" w:rsidRPr="000D4DA2">
        <w:t>hole or any part of the surplus;</w:t>
      </w:r>
      <w:r w:rsidR="00A50CFF" w:rsidRPr="000D4DA2">
        <w:t xml:space="preserve"> or</w:t>
      </w:r>
    </w:p>
    <w:p w:rsidR="00CA373B" w:rsidRPr="0012189A" w:rsidRDefault="00CA373B" w:rsidP="00CA373B">
      <w:pPr>
        <w:pStyle w:val="Apara"/>
        <w:rPr>
          <w:lang w:val="en-GB"/>
        </w:rPr>
      </w:pPr>
      <w:r w:rsidRPr="0012189A">
        <w:rPr>
          <w:lang w:val="en-GB"/>
        </w:rPr>
        <w:tab/>
        <w:t>(b)</w:t>
      </w:r>
      <w:r w:rsidRPr="0012189A">
        <w:rPr>
          <w:lang w:val="en-GB"/>
        </w:rPr>
        <w:tab/>
        <w:t>the residents consent to a proposal that the operator of the village distribute the whole or any part of the surplus to the operator and existing residents.</w:t>
      </w:r>
    </w:p>
    <w:p w:rsidR="00A50CFF" w:rsidRPr="000D4DA2" w:rsidRDefault="00F15DBF" w:rsidP="00F15DBF">
      <w:pPr>
        <w:pStyle w:val="Amain"/>
      </w:pPr>
      <w:r>
        <w:tab/>
      </w:r>
      <w:r w:rsidR="00264136" w:rsidRPr="000D4DA2">
        <w:t>(2)</w:t>
      </w:r>
      <w:r w:rsidR="00264136" w:rsidRPr="000D4DA2">
        <w:tab/>
      </w:r>
      <w:r w:rsidR="00A50CFF" w:rsidRPr="000D4DA2">
        <w:t>A proposal under subsection (1) may be made by the operator or t</w:t>
      </w:r>
      <w:r w:rsidR="00AF57F6" w:rsidRPr="000D4DA2">
        <w:t>he residents c</w:t>
      </w:r>
      <w:r w:rsidR="00A50CFF" w:rsidRPr="000D4DA2">
        <w:t>ommittee (if any).</w:t>
      </w:r>
    </w:p>
    <w:p w:rsidR="00CA373B" w:rsidRPr="0012189A" w:rsidRDefault="00CA373B" w:rsidP="00CA373B">
      <w:pPr>
        <w:pStyle w:val="Amain"/>
        <w:rPr>
          <w:lang w:val="en-GB"/>
        </w:rPr>
      </w:pPr>
      <w:r w:rsidRPr="0012189A">
        <w:rPr>
          <w:lang w:val="en-GB"/>
        </w:rPr>
        <w:tab/>
        <w:t>(</w:t>
      </w:r>
      <w:r w:rsidR="00C16DF7">
        <w:rPr>
          <w:lang w:val="en-GB"/>
        </w:rPr>
        <w:t>3</w:t>
      </w:r>
      <w:r w:rsidRPr="0012189A">
        <w:rPr>
          <w:lang w:val="en-GB"/>
        </w:rPr>
        <w:t>)</w:t>
      </w:r>
      <w:r w:rsidRPr="0012189A">
        <w:rPr>
          <w:lang w:val="en-GB"/>
        </w:rPr>
        <w:tab/>
        <w:t>A proposal under subsection (1) (b) must provide for the distribution to be made to the operator and existing residents in the same proportion as their contribution to the surplus.</w:t>
      </w:r>
    </w:p>
    <w:p w:rsidR="00A50CFF" w:rsidRPr="000D4DA2" w:rsidRDefault="00F15DBF" w:rsidP="00F15DBF">
      <w:pPr>
        <w:pStyle w:val="Amain"/>
      </w:pPr>
      <w:r>
        <w:tab/>
      </w:r>
      <w:r w:rsidR="00264136" w:rsidRPr="000D4DA2">
        <w:t>(</w:t>
      </w:r>
      <w:r w:rsidR="00C16DF7">
        <w:t>4</w:t>
      </w:r>
      <w:r w:rsidR="00264136" w:rsidRPr="000D4DA2">
        <w:t>)</w:t>
      </w:r>
      <w:r w:rsidR="00264136" w:rsidRPr="000D4DA2">
        <w:tab/>
      </w:r>
      <w:r w:rsidR="00A50CFF" w:rsidRPr="000D4DA2">
        <w:t>If the residents consent under subsection (1)</w:t>
      </w:r>
      <w:r w:rsidR="00AF57F6" w:rsidRPr="000D4DA2">
        <w:t xml:space="preserve"> (b) to a proposal made by the residents c</w:t>
      </w:r>
      <w:r w:rsidR="00A50CFF" w:rsidRPr="000D4DA2">
        <w:t xml:space="preserve">ommittee, the operator may apply to the </w:t>
      </w:r>
      <w:r w:rsidR="00AF57F6" w:rsidRPr="000D4DA2">
        <w:t>ACAT</w:t>
      </w:r>
      <w:r w:rsidR="00A50CFF" w:rsidRPr="000D4DA2">
        <w:t xml:space="preserve"> for </w:t>
      </w:r>
      <w:r w:rsidR="00AF57F6" w:rsidRPr="000D4DA2">
        <w:t>an order that—</w:t>
      </w:r>
    </w:p>
    <w:p w:rsidR="00A50CFF" w:rsidRPr="000D4DA2" w:rsidRDefault="00F15DBF" w:rsidP="00F15DBF">
      <w:pPr>
        <w:pStyle w:val="Apara"/>
      </w:pPr>
      <w:r>
        <w:tab/>
      </w:r>
      <w:r w:rsidR="00264136" w:rsidRPr="000D4DA2">
        <w:t>(a)</w:t>
      </w:r>
      <w:r w:rsidR="00264136" w:rsidRPr="000D4DA2">
        <w:tab/>
      </w:r>
      <w:r w:rsidR="00A50CFF" w:rsidRPr="000D4DA2">
        <w:t xml:space="preserve">the distribution is not to be </w:t>
      </w:r>
      <w:r w:rsidR="00AF57F6" w:rsidRPr="000D4DA2">
        <w:t>made;</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approves or </w:t>
      </w:r>
      <w:r w:rsidR="00AF57F6" w:rsidRPr="000D4DA2">
        <w:t>amends</w:t>
      </w:r>
      <w:r w:rsidR="00A50CFF" w:rsidRPr="000D4DA2">
        <w:t xml:space="preserve"> the proposed distribution.</w:t>
      </w:r>
    </w:p>
    <w:p w:rsidR="00A50CFF" w:rsidRPr="000D4DA2" w:rsidRDefault="00F15DBF" w:rsidP="00F15DBF">
      <w:pPr>
        <w:pStyle w:val="Amain"/>
        <w:keepNext/>
      </w:pPr>
      <w:r>
        <w:tab/>
      </w:r>
      <w:r w:rsidR="00264136" w:rsidRPr="000D4DA2">
        <w:t>(</w:t>
      </w:r>
      <w:r w:rsidR="00C16DF7">
        <w:t>5</w:t>
      </w:r>
      <w:r w:rsidR="00264136" w:rsidRPr="000D4DA2">
        <w:t>)</w:t>
      </w:r>
      <w:r w:rsidR="00264136" w:rsidRPr="000D4DA2">
        <w:tab/>
      </w:r>
      <w:r w:rsidR="00A50CFF" w:rsidRPr="000D4DA2">
        <w:t xml:space="preserve">In making an order, the </w:t>
      </w:r>
      <w:r w:rsidR="00AF57F6" w:rsidRPr="000D4DA2">
        <w:t>ACAT</w:t>
      </w:r>
      <w:r w:rsidR="00A50CFF" w:rsidRPr="000D4DA2">
        <w:t xml:space="preserve"> may consider the following:</w:t>
      </w:r>
    </w:p>
    <w:p w:rsidR="00A50CFF" w:rsidRPr="000D4DA2" w:rsidRDefault="00F15DBF" w:rsidP="00F15DBF">
      <w:pPr>
        <w:pStyle w:val="Apara"/>
      </w:pPr>
      <w:r>
        <w:tab/>
      </w:r>
      <w:r w:rsidR="00264136" w:rsidRPr="000D4DA2">
        <w:t>(a)</w:t>
      </w:r>
      <w:r w:rsidR="00264136" w:rsidRPr="000D4DA2">
        <w:tab/>
      </w:r>
      <w:r w:rsidR="00A50CFF" w:rsidRPr="000D4DA2">
        <w:t xml:space="preserve">the proportion of the surplus </w:t>
      </w:r>
      <w:r w:rsidR="00AF57F6" w:rsidRPr="000D4DA2">
        <w:t>proposed to be distributed;</w:t>
      </w:r>
    </w:p>
    <w:p w:rsidR="00A50CFF" w:rsidRPr="000D4DA2" w:rsidRDefault="00F15DBF" w:rsidP="00F15DBF">
      <w:pPr>
        <w:pStyle w:val="Apara"/>
      </w:pPr>
      <w:r>
        <w:tab/>
      </w:r>
      <w:r w:rsidR="00264136" w:rsidRPr="000D4DA2">
        <w:t>(b)</w:t>
      </w:r>
      <w:r w:rsidR="00264136" w:rsidRPr="000D4DA2">
        <w:tab/>
      </w:r>
      <w:r w:rsidR="00A50CFF" w:rsidRPr="000D4DA2">
        <w:t xml:space="preserve">any other matter the </w:t>
      </w:r>
      <w:r w:rsidR="00AF57F6" w:rsidRPr="000D4DA2">
        <w:t>ACAT</w:t>
      </w:r>
      <w:r w:rsidR="00A50CFF" w:rsidRPr="000D4DA2">
        <w:t xml:space="preserve"> considers appropriate.</w:t>
      </w:r>
    </w:p>
    <w:p w:rsidR="00A50CFF" w:rsidRPr="000D4DA2" w:rsidRDefault="00264136" w:rsidP="00264136">
      <w:pPr>
        <w:pStyle w:val="AH5Sec"/>
        <w:rPr>
          <w:lang w:val="en-GB"/>
        </w:rPr>
      </w:pPr>
      <w:bookmarkStart w:id="204" w:name="_Toc12365647"/>
      <w:r w:rsidRPr="00D245F8">
        <w:rPr>
          <w:rStyle w:val="CharSectNo"/>
        </w:rPr>
        <w:t>174</w:t>
      </w:r>
      <w:r w:rsidRPr="000D4DA2">
        <w:rPr>
          <w:lang w:val="en-GB"/>
        </w:rPr>
        <w:tab/>
      </w:r>
      <w:r w:rsidR="00A50CFF" w:rsidRPr="000D4DA2">
        <w:rPr>
          <w:lang w:val="en-GB"/>
        </w:rPr>
        <w:t>Making good of deficit</w:t>
      </w:r>
      <w:bookmarkEnd w:id="204"/>
    </w:p>
    <w:p w:rsidR="00F9036E" w:rsidRPr="000D4DA2" w:rsidRDefault="00F15DBF" w:rsidP="00F15DBF">
      <w:pPr>
        <w:pStyle w:val="Amain"/>
      </w:pPr>
      <w:r>
        <w:tab/>
      </w:r>
      <w:r w:rsidR="00264136" w:rsidRPr="000D4DA2">
        <w:t>(1)</w:t>
      </w:r>
      <w:r w:rsidR="00264136" w:rsidRPr="000D4DA2">
        <w:tab/>
      </w:r>
      <w:r w:rsidR="00F9036E" w:rsidRPr="000D4DA2">
        <w:t>The operator of a retirement village must make good a deficit in the annual accounts of the village</w:t>
      </w:r>
      <w:r w:rsidR="00001913">
        <w:t xml:space="preserve"> </w:t>
      </w:r>
      <w:r w:rsidR="00001913" w:rsidRPr="007B6AE8">
        <w:t xml:space="preserve">for a financial year of the village (a </w:t>
      </w:r>
      <w:r w:rsidR="00001913" w:rsidRPr="00E31226">
        <w:rPr>
          <w:rStyle w:val="charBoldItals"/>
        </w:rPr>
        <w:t>deficit</w:t>
      </w:r>
      <w:r w:rsidR="00001913" w:rsidRPr="007B6AE8">
        <w:t>)</w:t>
      </w:r>
      <w:r w:rsidR="00F9036E" w:rsidRPr="000D4DA2">
        <w:t xml:space="preserve">. </w:t>
      </w:r>
    </w:p>
    <w:p w:rsidR="00A50CFF" w:rsidRPr="000D4DA2" w:rsidRDefault="00F15DBF" w:rsidP="00F15DBF">
      <w:pPr>
        <w:pStyle w:val="Amain"/>
      </w:pPr>
      <w:r>
        <w:tab/>
      </w:r>
      <w:r w:rsidR="00264136" w:rsidRPr="000D4DA2">
        <w:t>(2)</w:t>
      </w:r>
      <w:r w:rsidR="00264136" w:rsidRPr="000D4DA2">
        <w:tab/>
      </w:r>
      <w:r w:rsidR="003D7AFC" w:rsidRPr="000D4DA2">
        <w:t>The</w:t>
      </w:r>
      <w:r w:rsidR="00A50CFF" w:rsidRPr="000D4DA2">
        <w:t xml:space="preserve"> operator </w:t>
      </w:r>
      <w:r w:rsidR="00001913" w:rsidRPr="007B6AE8">
        <w:t>of a retirement village</w:t>
      </w:r>
      <w:r w:rsidR="00001913">
        <w:t xml:space="preserve"> </w:t>
      </w:r>
      <w:r w:rsidR="00F9036E" w:rsidRPr="000D4DA2">
        <w:t>must not—</w:t>
      </w:r>
    </w:p>
    <w:p w:rsidR="00A50CFF" w:rsidRPr="000D4DA2" w:rsidRDefault="00F15DBF" w:rsidP="00F15DBF">
      <w:pPr>
        <w:pStyle w:val="Apara"/>
      </w:pPr>
      <w:r>
        <w:tab/>
      </w:r>
      <w:r w:rsidR="00264136" w:rsidRPr="000D4DA2">
        <w:t>(a)</w:t>
      </w:r>
      <w:r w:rsidR="00264136" w:rsidRPr="000D4DA2">
        <w:tab/>
      </w:r>
      <w:r w:rsidR="00A50CFF" w:rsidRPr="000D4DA2">
        <w:t xml:space="preserve">carry forward a deficit to a </w:t>
      </w:r>
      <w:r w:rsidR="00F9036E" w:rsidRPr="000D4DA2">
        <w:t>later financial year</w:t>
      </w:r>
      <w:r w:rsidR="00E932EF">
        <w:t xml:space="preserve"> </w:t>
      </w:r>
      <w:r w:rsidR="00E932EF" w:rsidRPr="007B6AE8">
        <w:t>for the village</w:t>
      </w:r>
      <w:r w:rsidR="00F9036E"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F9036E" w:rsidRPr="000D4DA2">
        <w:t>ask</w:t>
      </w:r>
      <w:r w:rsidR="00A50CFF" w:rsidRPr="000D4DA2">
        <w:t xml:space="preserve"> or receive from the residents of the village </w:t>
      </w:r>
      <w:r w:rsidR="00F9036E" w:rsidRPr="000D4DA2">
        <w:t>a special additional payment</w:t>
      </w:r>
      <w:r w:rsidR="00A50CFF" w:rsidRPr="000D4DA2">
        <w:t xml:space="preserve"> for</w:t>
      </w:r>
      <w:r w:rsidR="00F9036E" w:rsidRPr="000D4DA2">
        <w:t xml:space="preserve"> making good a deficit;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A50CFF" w:rsidRPr="000D4DA2">
        <w:t>increase or purport to increase recurrent charges payable by the resident</w:t>
      </w:r>
      <w:r w:rsidR="00F9036E" w:rsidRPr="000D4DA2">
        <w:t xml:space="preserve">s </w:t>
      </w:r>
      <w:r w:rsidR="00CD688D" w:rsidRPr="000D4DA2">
        <w:t xml:space="preserve">of the village </w:t>
      </w:r>
      <w:r w:rsidR="00F9036E" w:rsidRPr="000D4DA2">
        <w:t>in a</w:t>
      </w:r>
      <w:r w:rsidR="00A50CFF" w:rsidRPr="000D4DA2">
        <w:t xml:space="preserve"> financial year </w:t>
      </w:r>
      <w:r w:rsidR="00E932EF" w:rsidRPr="007B6AE8">
        <w:t>for the village</w:t>
      </w:r>
      <w:r w:rsidR="00E932EF">
        <w:t xml:space="preserve"> </w:t>
      </w:r>
      <w:r w:rsidR="00A50CFF" w:rsidRPr="000D4DA2">
        <w:t xml:space="preserve">for </w:t>
      </w:r>
      <w:r w:rsidR="00F9036E" w:rsidRPr="000D4DA2">
        <w:t>making good a deficit;</w:t>
      </w:r>
      <w:r w:rsidR="00A50CFF" w:rsidRPr="000D4DA2">
        <w:t xml:space="preserve"> or</w:t>
      </w:r>
    </w:p>
    <w:p w:rsidR="00A50CFF" w:rsidRPr="000D4DA2" w:rsidRDefault="00F15DBF" w:rsidP="00F15DBF">
      <w:pPr>
        <w:pStyle w:val="Apara"/>
      </w:pPr>
      <w:r>
        <w:tab/>
      </w:r>
      <w:r w:rsidR="00264136" w:rsidRPr="000D4DA2">
        <w:t>(d)</w:t>
      </w:r>
      <w:r w:rsidR="00264136" w:rsidRPr="000D4DA2">
        <w:tab/>
      </w:r>
      <w:r w:rsidR="00F9036E" w:rsidRPr="000D4DA2">
        <w:t>use all or part</w:t>
      </w:r>
      <w:r w:rsidR="00A50CFF" w:rsidRPr="000D4DA2">
        <w:t xml:space="preserve"> of the recurrent charges collected by the operator in a financ</w:t>
      </w:r>
      <w:r w:rsidR="00F9036E" w:rsidRPr="000D4DA2">
        <w:t>ial year</w:t>
      </w:r>
      <w:r w:rsidR="00E932EF">
        <w:t xml:space="preserve"> </w:t>
      </w:r>
      <w:r w:rsidR="00E932EF" w:rsidRPr="007B6AE8">
        <w:t>for the village</w:t>
      </w:r>
      <w:r w:rsidR="00F9036E" w:rsidRPr="000D4DA2">
        <w:t xml:space="preserve"> to make good a deficit;</w:t>
      </w:r>
      <w:r w:rsidR="00A50CFF" w:rsidRPr="000D4DA2">
        <w:t xml:space="preserve"> or</w:t>
      </w:r>
    </w:p>
    <w:p w:rsidR="00A50CFF" w:rsidRPr="000D4DA2" w:rsidRDefault="00F15DBF" w:rsidP="00F15DBF">
      <w:pPr>
        <w:pStyle w:val="Apara"/>
      </w:pPr>
      <w:r>
        <w:tab/>
      </w:r>
      <w:r w:rsidR="00264136" w:rsidRPr="000D4DA2">
        <w:t>(e)</w:t>
      </w:r>
      <w:r w:rsidR="00264136" w:rsidRPr="000D4DA2">
        <w:tab/>
      </w:r>
      <w:r w:rsidR="00A50CFF" w:rsidRPr="000D4DA2">
        <w:t xml:space="preserve">use </w:t>
      </w:r>
      <w:r w:rsidR="00F9036E" w:rsidRPr="000D4DA2">
        <w:t>all or part</w:t>
      </w:r>
      <w:r w:rsidR="00A50CFF" w:rsidRPr="000D4DA2">
        <w:t xml:space="preserve"> of the capital works fund for the village to make good a deficit.</w:t>
      </w:r>
    </w:p>
    <w:p w:rsidR="00A50CFF" w:rsidRPr="000D4DA2" w:rsidRDefault="00F15DBF" w:rsidP="00F15DBF">
      <w:pPr>
        <w:pStyle w:val="Amain"/>
      </w:pPr>
      <w:r>
        <w:tab/>
      </w:r>
      <w:r w:rsidR="00264136" w:rsidRPr="000D4DA2">
        <w:t>(3)</w:t>
      </w:r>
      <w:r w:rsidR="00264136" w:rsidRPr="000D4DA2">
        <w:tab/>
      </w:r>
      <w:r w:rsidR="00283512" w:rsidRPr="000D4DA2">
        <w:t>Despite subsection (2), a regulation</w:t>
      </w:r>
      <w:r w:rsidR="00A50CFF" w:rsidRPr="000D4DA2">
        <w:t xml:space="preserve"> may prescribe circumstances in which </w:t>
      </w:r>
      <w:r w:rsidR="00E932EF" w:rsidRPr="007B6AE8">
        <w:t>an operator of a retirement village may</w:t>
      </w:r>
      <w:r w:rsidR="00283512" w:rsidRPr="000D4DA2">
        <w:t>—</w:t>
      </w:r>
    </w:p>
    <w:p w:rsidR="00A50CFF" w:rsidRPr="000D4DA2" w:rsidRDefault="00F15DBF" w:rsidP="00F15DBF">
      <w:pPr>
        <w:pStyle w:val="Apara"/>
      </w:pPr>
      <w:r>
        <w:tab/>
      </w:r>
      <w:r w:rsidR="00264136" w:rsidRPr="000D4DA2">
        <w:t>(a)</w:t>
      </w:r>
      <w:r w:rsidR="00264136" w:rsidRPr="000D4DA2">
        <w:tab/>
      </w:r>
      <w:r w:rsidR="00A50CFF" w:rsidRPr="000D4DA2">
        <w:t>increase the recurrent charges payable by the residents</w:t>
      </w:r>
      <w:r w:rsidR="00140199">
        <w:t xml:space="preserve"> </w:t>
      </w:r>
      <w:r w:rsidR="00140199" w:rsidRPr="007B6AE8">
        <w:t>of the village</w:t>
      </w:r>
      <w:r w:rsidR="00A50CFF" w:rsidRPr="000D4DA2">
        <w:t xml:space="preserve"> for </w:t>
      </w:r>
      <w:r w:rsidR="00283512" w:rsidRPr="000D4DA2">
        <w:t xml:space="preserve">making good a deficit; </w:t>
      </w:r>
      <w:r w:rsidR="00A50CFF" w:rsidRPr="000D4DA2">
        <w:t>or</w:t>
      </w:r>
    </w:p>
    <w:p w:rsidR="00A50CFF" w:rsidRPr="000D4DA2" w:rsidRDefault="00F15DBF" w:rsidP="00F15DBF">
      <w:pPr>
        <w:pStyle w:val="Apara"/>
      </w:pPr>
      <w:r>
        <w:tab/>
      </w:r>
      <w:r w:rsidR="00264136" w:rsidRPr="000D4DA2">
        <w:t>(b)</w:t>
      </w:r>
      <w:r w:rsidR="00264136" w:rsidRPr="000D4DA2">
        <w:tab/>
      </w:r>
      <w:r w:rsidR="00A50CFF" w:rsidRPr="000D4DA2">
        <w:t xml:space="preserve">use </w:t>
      </w:r>
      <w:r w:rsidR="00283512" w:rsidRPr="000D4DA2">
        <w:t xml:space="preserve">all or part </w:t>
      </w:r>
      <w:r w:rsidR="00A50CFF" w:rsidRPr="000D4DA2">
        <w:t xml:space="preserve">of the recurrent charges collected by the operator for </w:t>
      </w:r>
      <w:r w:rsidR="00283512" w:rsidRPr="000D4DA2">
        <w:t>making good a deficit;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A50CFF" w:rsidRPr="000D4DA2">
        <w:t xml:space="preserve">carry forward a deficit to a </w:t>
      </w:r>
      <w:r w:rsidR="00283512" w:rsidRPr="000D4DA2">
        <w:t>later</w:t>
      </w:r>
      <w:r w:rsidR="00A50CFF" w:rsidRPr="000D4DA2">
        <w:t xml:space="preserve"> financial year</w:t>
      </w:r>
      <w:r w:rsidR="00140199">
        <w:t xml:space="preserve"> </w:t>
      </w:r>
      <w:r w:rsidR="00140199" w:rsidRPr="007B6AE8">
        <w:t>for the village</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 xml:space="preserve">The </w:t>
      </w:r>
      <w:r w:rsidR="00140199" w:rsidRPr="007B6AE8">
        <w:t>operator of a retirement village must not charge the residents of the village</w:t>
      </w:r>
      <w:r w:rsidR="00DB5C16" w:rsidRPr="000D4DA2">
        <w:t xml:space="preserve"> </w:t>
      </w:r>
      <w:r w:rsidR="00A50CFF" w:rsidRPr="000D4DA2">
        <w:t xml:space="preserve">interest in </w:t>
      </w:r>
      <w:r w:rsidR="003A2962" w:rsidRPr="000D4DA2">
        <w:t>relation to</w:t>
      </w:r>
      <w:r w:rsidR="00A50CFF" w:rsidRPr="000D4DA2">
        <w:t xml:space="preserve"> a deficit.</w:t>
      </w:r>
    </w:p>
    <w:p w:rsidR="003A35C4" w:rsidRPr="000D4DA2" w:rsidRDefault="003A35C4" w:rsidP="00F15DBF">
      <w:pPr>
        <w:pStyle w:val="PageBreak"/>
        <w:suppressLineNumbers/>
      </w:pPr>
      <w:r w:rsidRPr="000D4DA2">
        <w:br w:type="page"/>
      </w:r>
    </w:p>
    <w:p w:rsidR="00C61EF5" w:rsidRPr="00D245F8" w:rsidRDefault="00264136" w:rsidP="00264136">
      <w:pPr>
        <w:pStyle w:val="AH2Part"/>
      </w:pPr>
      <w:bookmarkStart w:id="205" w:name="_Toc12365648"/>
      <w:r w:rsidRPr="00D245F8">
        <w:rPr>
          <w:rStyle w:val="CharPartNo"/>
        </w:rPr>
        <w:t>Part 8</w:t>
      </w:r>
      <w:r w:rsidRPr="000D4DA2">
        <w:rPr>
          <w:lang w:val="en-GB"/>
        </w:rPr>
        <w:tab/>
      </w:r>
      <w:r w:rsidR="00C61EF5" w:rsidRPr="00D245F8">
        <w:rPr>
          <w:rStyle w:val="CharPartText"/>
          <w:lang w:val="en-GB"/>
        </w:rPr>
        <w:t>Disputes</w:t>
      </w:r>
      <w:bookmarkEnd w:id="205"/>
    </w:p>
    <w:p w:rsidR="00C61EF5" w:rsidRPr="00D245F8" w:rsidRDefault="00264136" w:rsidP="00264136">
      <w:pPr>
        <w:pStyle w:val="AH3Div"/>
      </w:pPr>
      <w:bookmarkStart w:id="206" w:name="_Toc12365649"/>
      <w:r w:rsidRPr="00D245F8">
        <w:rPr>
          <w:rStyle w:val="CharDivNo"/>
        </w:rPr>
        <w:t>Division 8.1</w:t>
      </w:r>
      <w:r w:rsidRPr="000D4DA2">
        <w:rPr>
          <w:lang w:val="en-GB"/>
        </w:rPr>
        <w:tab/>
      </w:r>
      <w:r w:rsidR="00C61EF5" w:rsidRPr="00D245F8">
        <w:rPr>
          <w:rStyle w:val="CharDivText"/>
          <w:lang w:val="en-GB"/>
        </w:rPr>
        <w:t>Preliminary</w:t>
      </w:r>
      <w:bookmarkEnd w:id="206"/>
    </w:p>
    <w:p w:rsidR="00C16DF7" w:rsidRPr="0012189A" w:rsidRDefault="00C16DF7" w:rsidP="00C16DF7">
      <w:pPr>
        <w:pStyle w:val="AH5Sec"/>
      </w:pPr>
      <w:bookmarkStart w:id="207" w:name="_Toc12365650"/>
      <w:r w:rsidRPr="00D245F8">
        <w:rPr>
          <w:rStyle w:val="CharSectNo"/>
        </w:rPr>
        <w:t>174A</w:t>
      </w:r>
      <w:r w:rsidRPr="0012189A">
        <w:rPr>
          <w:lang w:val="en-GB"/>
        </w:rPr>
        <w:tab/>
      </w:r>
      <w:r w:rsidRPr="0012189A">
        <w:t xml:space="preserve">Meaning of </w:t>
      </w:r>
      <w:r w:rsidRPr="0012189A">
        <w:rPr>
          <w:rStyle w:val="charItals"/>
        </w:rPr>
        <w:t>resident</w:t>
      </w:r>
      <w:r w:rsidRPr="0012189A">
        <w:t>—pt 8</w:t>
      </w:r>
      <w:bookmarkEnd w:id="207"/>
    </w:p>
    <w:p w:rsidR="00C16DF7" w:rsidRPr="0012189A" w:rsidRDefault="00C16DF7" w:rsidP="00C16DF7">
      <w:pPr>
        <w:pStyle w:val="Amainreturn"/>
        <w:keepNext/>
      </w:pPr>
      <w:r w:rsidRPr="0012189A">
        <w:t xml:space="preserve">For this part (except division 8.1A), </w:t>
      </w:r>
      <w:r w:rsidRPr="0012189A">
        <w:rPr>
          <w:rStyle w:val="charBoldItals"/>
        </w:rPr>
        <w:t>resident</w:t>
      </w:r>
      <w:r w:rsidRPr="0012189A">
        <w:t>, of a retirement village, includes a former occupant of the retirement village.</w:t>
      </w:r>
    </w:p>
    <w:p w:rsidR="00C16DF7" w:rsidRPr="0012189A" w:rsidRDefault="00C16DF7" w:rsidP="00C16DF7">
      <w:pPr>
        <w:pStyle w:val="aNote"/>
      </w:pPr>
      <w:r w:rsidRPr="0012189A">
        <w:rPr>
          <w:rStyle w:val="charItals"/>
        </w:rPr>
        <w:t>Note</w:t>
      </w:r>
      <w:r w:rsidRPr="0012189A">
        <w:rPr>
          <w:rStyle w:val="charItals"/>
        </w:rPr>
        <w:tab/>
      </w:r>
      <w:r w:rsidRPr="0012189A">
        <w:rPr>
          <w:rStyle w:val="charBoldItals"/>
        </w:rPr>
        <w:t>Resident</w:t>
      </w:r>
      <w:r w:rsidRPr="0012189A">
        <w:t xml:space="preserve"> is defined for the Act in the dictionary.</w:t>
      </w:r>
    </w:p>
    <w:p w:rsidR="00C61EF5" w:rsidRPr="000D4DA2" w:rsidRDefault="00264136" w:rsidP="00264136">
      <w:pPr>
        <w:pStyle w:val="AH5Sec"/>
        <w:rPr>
          <w:lang w:val="en-GB"/>
        </w:rPr>
      </w:pPr>
      <w:bookmarkStart w:id="208" w:name="_Toc12365651"/>
      <w:r w:rsidRPr="00D245F8">
        <w:rPr>
          <w:rStyle w:val="CharSectNo"/>
        </w:rPr>
        <w:t>175</w:t>
      </w:r>
      <w:r w:rsidRPr="000D4DA2">
        <w:rPr>
          <w:lang w:val="en-GB"/>
        </w:rPr>
        <w:tab/>
      </w:r>
      <w:r w:rsidR="00C61EF5" w:rsidRPr="000D4DA2">
        <w:rPr>
          <w:lang w:val="en-GB"/>
        </w:rPr>
        <w:t>Application—pt </w:t>
      </w:r>
      <w:r w:rsidR="00DB5C16" w:rsidRPr="000D4DA2">
        <w:t>8</w:t>
      </w:r>
      <w:bookmarkEnd w:id="208"/>
    </w:p>
    <w:p w:rsidR="00C61EF5" w:rsidRPr="000D4DA2" w:rsidRDefault="00C61EF5" w:rsidP="00C61EF5">
      <w:pPr>
        <w:pStyle w:val="Amainreturn"/>
      </w:pPr>
      <w:r w:rsidRPr="000D4DA2">
        <w:t xml:space="preserve">This part has effect despite anything </w:t>
      </w:r>
      <w:r w:rsidRPr="000D4DA2">
        <w:rPr>
          <w:lang w:eastAsia="en-AU"/>
        </w:rPr>
        <w:t xml:space="preserve">elsewhere in this Act or </w:t>
      </w:r>
      <w:r w:rsidRPr="000D4DA2">
        <w:t>another territory law.</w:t>
      </w:r>
    </w:p>
    <w:p w:rsidR="00C16DF7" w:rsidRPr="00D245F8" w:rsidRDefault="00C16DF7" w:rsidP="00C16DF7">
      <w:pPr>
        <w:pStyle w:val="AH3Div"/>
      </w:pPr>
      <w:bookmarkStart w:id="209" w:name="_Toc12365652"/>
      <w:r w:rsidRPr="00D245F8">
        <w:rPr>
          <w:rStyle w:val="CharDivNo"/>
        </w:rPr>
        <w:t>Division 8.1A</w:t>
      </w:r>
      <w:r w:rsidRPr="0012189A">
        <w:tab/>
      </w:r>
      <w:r w:rsidRPr="00D245F8">
        <w:rPr>
          <w:rStyle w:val="CharDivText"/>
        </w:rPr>
        <w:t>Dispute resolution—disputes committee</w:t>
      </w:r>
      <w:bookmarkEnd w:id="209"/>
    </w:p>
    <w:p w:rsidR="00C16DF7" w:rsidRPr="0012189A" w:rsidRDefault="00C16DF7" w:rsidP="00C16DF7">
      <w:pPr>
        <w:pStyle w:val="AH5Sec"/>
      </w:pPr>
      <w:bookmarkStart w:id="210" w:name="_Toc12365653"/>
      <w:r w:rsidRPr="00D245F8">
        <w:rPr>
          <w:rStyle w:val="CharSectNo"/>
        </w:rPr>
        <w:t>175A</w:t>
      </w:r>
      <w:r w:rsidRPr="0012189A">
        <w:tab/>
        <w:t>Disputes committee</w:t>
      </w:r>
      <w:bookmarkEnd w:id="210"/>
    </w:p>
    <w:p w:rsidR="00C16DF7" w:rsidRPr="0012189A" w:rsidRDefault="00C16DF7" w:rsidP="00C16DF7">
      <w:pPr>
        <w:pStyle w:val="Amain"/>
      </w:pPr>
      <w:r w:rsidRPr="0012189A">
        <w:tab/>
        <w:t>(1)</w:t>
      </w:r>
      <w:r w:rsidRPr="0012189A">
        <w:tab/>
        <w:t>The operator of a retirement village must establish a committee (a </w:t>
      </w:r>
      <w:r w:rsidRPr="0012189A">
        <w:rPr>
          <w:rStyle w:val="charBoldItals"/>
        </w:rPr>
        <w:t>disputes committee</w:t>
      </w:r>
      <w:r w:rsidRPr="0012189A">
        <w:t>) to resolve disputes that arise between residents and the operator.</w:t>
      </w:r>
    </w:p>
    <w:p w:rsidR="00C16DF7" w:rsidRPr="0012189A" w:rsidRDefault="00C16DF7" w:rsidP="00C16DF7">
      <w:pPr>
        <w:pStyle w:val="Amain"/>
      </w:pPr>
      <w:r w:rsidRPr="0012189A">
        <w:tab/>
        <w:t>(2)</w:t>
      </w:r>
      <w:r w:rsidRPr="0012189A">
        <w:tab/>
        <w:t>The disputes committee must consist of the following members:</w:t>
      </w:r>
    </w:p>
    <w:p w:rsidR="00C16DF7" w:rsidRPr="0012189A" w:rsidRDefault="00C16DF7" w:rsidP="00C16DF7">
      <w:pPr>
        <w:pStyle w:val="Apara"/>
      </w:pPr>
      <w:r w:rsidRPr="0012189A">
        <w:tab/>
        <w:t>(a)</w:t>
      </w:r>
      <w:r w:rsidRPr="0012189A">
        <w:tab/>
        <w:t>a member appointed by residents;</w:t>
      </w:r>
    </w:p>
    <w:p w:rsidR="00C16DF7" w:rsidRPr="0012189A" w:rsidRDefault="00C16DF7" w:rsidP="00C16DF7">
      <w:pPr>
        <w:pStyle w:val="Apara"/>
      </w:pPr>
      <w:r w:rsidRPr="0012189A">
        <w:tab/>
        <w:t>(b)</w:t>
      </w:r>
      <w:r w:rsidRPr="0012189A">
        <w:tab/>
        <w:t xml:space="preserve">a member appointed by the operator; </w:t>
      </w:r>
    </w:p>
    <w:p w:rsidR="00C16DF7" w:rsidRPr="0012189A" w:rsidRDefault="00C16DF7" w:rsidP="00C16DF7">
      <w:pPr>
        <w:pStyle w:val="Apara"/>
      </w:pPr>
      <w:r w:rsidRPr="0012189A">
        <w:tab/>
        <w:t>(c)</w:t>
      </w:r>
      <w:r w:rsidRPr="0012189A">
        <w:tab/>
        <w:t>a chair agreed upon by the members mentioned in paragraphs (a) and (b) to be independent.</w:t>
      </w:r>
    </w:p>
    <w:p w:rsidR="00C16DF7" w:rsidRPr="0012189A" w:rsidRDefault="00C16DF7" w:rsidP="00C16DF7">
      <w:pPr>
        <w:pStyle w:val="AH5Sec"/>
      </w:pPr>
      <w:bookmarkStart w:id="211" w:name="_Toc12365654"/>
      <w:r w:rsidRPr="00D245F8">
        <w:rPr>
          <w:rStyle w:val="CharSectNo"/>
        </w:rPr>
        <w:t>175B</w:t>
      </w:r>
      <w:r w:rsidRPr="0012189A">
        <w:tab/>
        <w:t>Dispute between operator and resident—notice to dispute committee</w:t>
      </w:r>
      <w:bookmarkEnd w:id="211"/>
    </w:p>
    <w:p w:rsidR="00C16DF7" w:rsidRPr="0012189A" w:rsidRDefault="00C16DF7" w:rsidP="00AF4F7C">
      <w:pPr>
        <w:pStyle w:val="Amain"/>
        <w:keepLines/>
      </w:pPr>
      <w:r w:rsidRPr="0012189A">
        <w:tab/>
        <w:t>(1)</w:t>
      </w:r>
      <w:r w:rsidRPr="0012189A">
        <w:tab/>
        <w:t>If a resident or the operator of a retirement village claims that a dispute has arisen between the resident and the operator, the resident or operator may give written notice of the dispute to the disputes committee for the retirement village.</w:t>
      </w:r>
    </w:p>
    <w:p w:rsidR="00C16DF7" w:rsidRPr="0012189A" w:rsidRDefault="00C16DF7" w:rsidP="00C16DF7">
      <w:pPr>
        <w:pStyle w:val="Amain"/>
      </w:pPr>
      <w:r w:rsidRPr="0012189A">
        <w:tab/>
        <w:t>(2)</w:t>
      </w:r>
      <w:r w:rsidRPr="0012189A">
        <w:tab/>
        <w:t>To remove any doubt, a dispute mentioned in subsection (1) includes a dispute about whether the operator is discharging the operator’s obligations under section 99 (2) (b) (Operator to respect rights of residents).</w:t>
      </w:r>
    </w:p>
    <w:p w:rsidR="00C16DF7" w:rsidRPr="0012189A" w:rsidRDefault="00C16DF7" w:rsidP="00C16DF7">
      <w:pPr>
        <w:pStyle w:val="aNote"/>
      </w:pPr>
      <w:r w:rsidRPr="0012189A">
        <w:rPr>
          <w:rStyle w:val="charItals"/>
        </w:rPr>
        <w:t xml:space="preserve">Note </w:t>
      </w:r>
      <w:r w:rsidRPr="0012189A">
        <w:rPr>
          <w:rStyle w:val="charItals"/>
        </w:rPr>
        <w:tab/>
      </w:r>
      <w:r w:rsidRPr="0012189A">
        <w:t xml:space="preserve">The health services commissioner can deal with complaints about services for older people, including services provided by operators of retirement villages (see </w:t>
      </w:r>
      <w:hyperlink r:id="rId127" w:tooltip="A2005-40" w:history="1">
        <w:r w:rsidRPr="0012189A">
          <w:rPr>
            <w:rStyle w:val="charCitHyperlinkItal"/>
          </w:rPr>
          <w:t>Human Rights Commission Act 2005</w:t>
        </w:r>
      </w:hyperlink>
      <w:r w:rsidRPr="0012189A">
        <w:t>, s 25).</w:t>
      </w:r>
    </w:p>
    <w:p w:rsidR="00C16DF7" w:rsidRPr="0012189A" w:rsidRDefault="00C16DF7" w:rsidP="00C16DF7">
      <w:pPr>
        <w:pStyle w:val="AH5Sec"/>
      </w:pPr>
      <w:bookmarkStart w:id="212" w:name="_Toc12365655"/>
      <w:r w:rsidRPr="00D245F8">
        <w:rPr>
          <w:rStyle w:val="CharSectNo"/>
        </w:rPr>
        <w:t>175C</w:t>
      </w:r>
      <w:r w:rsidRPr="0012189A">
        <w:tab/>
        <w:t>Disputes committee—decision</w:t>
      </w:r>
      <w:bookmarkEnd w:id="212"/>
    </w:p>
    <w:p w:rsidR="00C16DF7" w:rsidRPr="0012189A" w:rsidRDefault="00C16DF7" w:rsidP="00C16DF7">
      <w:pPr>
        <w:pStyle w:val="Amain"/>
      </w:pPr>
      <w:r w:rsidRPr="0012189A">
        <w:tab/>
        <w:t>(1)</w:t>
      </w:r>
      <w:r w:rsidRPr="0012189A">
        <w:tab/>
        <w:t>The disputes committee must, within 30 days after receiving notice of a dispute—</w:t>
      </w:r>
    </w:p>
    <w:p w:rsidR="00C16DF7" w:rsidRPr="0012189A" w:rsidRDefault="00C16DF7" w:rsidP="00C16DF7">
      <w:pPr>
        <w:pStyle w:val="Apara"/>
      </w:pPr>
      <w:r w:rsidRPr="0012189A">
        <w:tab/>
        <w:t>(a)</w:t>
      </w:r>
      <w:r w:rsidRPr="0012189A">
        <w:tab/>
        <w:t>resolve the dispute and tell the parties, in writing, of the decision; or</w:t>
      </w:r>
    </w:p>
    <w:p w:rsidR="00C16DF7" w:rsidRPr="0012189A" w:rsidRDefault="00C16DF7" w:rsidP="00C16DF7">
      <w:pPr>
        <w:pStyle w:val="Apara"/>
      </w:pPr>
      <w:r w:rsidRPr="0012189A">
        <w:tab/>
        <w:t>(b)</w:t>
      </w:r>
      <w:r w:rsidRPr="0012189A">
        <w:tab/>
        <w:t>if the committee decides that the dispute is unable to be resolved by the committee (including if the dispute is unsuitable to be considered by the committee) but is reasonably likely to be resolved by mediation—arrange for mediation of the dispute; or</w:t>
      </w:r>
    </w:p>
    <w:p w:rsidR="00C16DF7" w:rsidRPr="0012189A" w:rsidRDefault="00C16DF7" w:rsidP="00C16DF7">
      <w:pPr>
        <w:pStyle w:val="Apara"/>
      </w:pPr>
      <w:r w:rsidRPr="0012189A">
        <w:tab/>
        <w:t>(c)</w:t>
      </w:r>
      <w:r w:rsidRPr="0012189A">
        <w:tab/>
        <w:t>if the committee decides that the dispute is unable to be resolved by the committee and is not reasonably likely to be resolved by mediation—tell the parties that the dispute is unresolved.</w:t>
      </w:r>
    </w:p>
    <w:p w:rsidR="00C16DF7" w:rsidRPr="0012189A" w:rsidRDefault="00C16DF7" w:rsidP="00C16DF7">
      <w:pPr>
        <w:pStyle w:val="Amain"/>
      </w:pPr>
      <w:r w:rsidRPr="0012189A">
        <w:tab/>
        <w:t>(2)</w:t>
      </w:r>
      <w:r w:rsidRPr="0012189A">
        <w:tab/>
        <w:t>If the dispute is resolved by the disputes committee or by mediation, the parties must take all reasonable steps to give effect to the decision or agreement.</w:t>
      </w:r>
    </w:p>
    <w:p w:rsidR="00C16DF7" w:rsidRPr="0012189A" w:rsidRDefault="00C16DF7" w:rsidP="00C16DF7">
      <w:pPr>
        <w:pStyle w:val="AH5Sec"/>
      </w:pPr>
      <w:bookmarkStart w:id="213" w:name="_Toc12365656"/>
      <w:r w:rsidRPr="00D245F8">
        <w:rPr>
          <w:rStyle w:val="CharSectNo"/>
        </w:rPr>
        <w:t>175D</w:t>
      </w:r>
      <w:r w:rsidRPr="0012189A">
        <w:tab/>
        <w:t>Costs of dispute resolution</w:t>
      </w:r>
      <w:bookmarkEnd w:id="213"/>
    </w:p>
    <w:p w:rsidR="00C16DF7" w:rsidRPr="0012189A" w:rsidRDefault="00C16DF7" w:rsidP="00C16DF7">
      <w:pPr>
        <w:pStyle w:val="Amain"/>
      </w:pPr>
      <w:r w:rsidRPr="0012189A">
        <w:tab/>
        <w:t>(1)</w:t>
      </w:r>
      <w:r w:rsidRPr="0012189A">
        <w:tab/>
        <w:t>The costs of establishing and maintaining the dispute resolution process for a retirement village under this division must be funded from recurrent charges.</w:t>
      </w:r>
    </w:p>
    <w:p w:rsidR="00C16DF7" w:rsidRPr="0012189A" w:rsidRDefault="00C16DF7" w:rsidP="00C16DF7">
      <w:pPr>
        <w:pStyle w:val="Amain"/>
      </w:pPr>
      <w:r w:rsidRPr="0012189A">
        <w:tab/>
        <w:t>(2)</w:t>
      </w:r>
      <w:r w:rsidRPr="0012189A">
        <w:tab/>
        <w:t>Any other costs of a dispute taken to the disputes committee must be paid by the person incurring the costs.</w:t>
      </w:r>
    </w:p>
    <w:p w:rsidR="00C16DF7" w:rsidRPr="00D245F8" w:rsidRDefault="00C16DF7" w:rsidP="00C16DF7">
      <w:pPr>
        <w:pStyle w:val="AH3Div"/>
      </w:pPr>
      <w:bookmarkStart w:id="214" w:name="_Toc12365657"/>
      <w:r w:rsidRPr="00D245F8">
        <w:rPr>
          <w:rStyle w:val="CharDivNo"/>
        </w:rPr>
        <w:t>Division 8.2</w:t>
      </w:r>
      <w:r w:rsidRPr="0012189A">
        <w:tab/>
      </w:r>
      <w:r w:rsidRPr="00D245F8">
        <w:rPr>
          <w:rStyle w:val="CharDivText"/>
        </w:rPr>
        <w:t>Dispute resolution—ACAT</w:t>
      </w:r>
      <w:bookmarkEnd w:id="214"/>
    </w:p>
    <w:p w:rsidR="00C16DF7" w:rsidRPr="0012189A" w:rsidRDefault="00C16DF7" w:rsidP="00C16DF7">
      <w:pPr>
        <w:pStyle w:val="AH5Sec"/>
        <w:rPr>
          <w:lang w:val="en-GB"/>
        </w:rPr>
      </w:pPr>
      <w:bookmarkStart w:id="215" w:name="_Toc12365658"/>
      <w:r w:rsidRPr="00D245F8">
        <w:rPr>
          <w:rStyle w:val="CharSectNo"/>
        </w:rPr>
        <w:t>176</w:t>
      </w:r>
      <w:r w:rsidRPr="0012189A">
        <w:rPr>
          <w:lang w:val="en-GB"/>
        </w:rPr>
        <w:tab/>
        <w:t>Dispute between operator and resident—application to ACAT</w:t>
      </w:r>
      <w:bookmarkEnd w:id="215"/>
    </w:p>
    <w:p w:rsidR="00C61EF5" w:rsidRPr="000D4DA2" w:rsidRDefault="00F15DBF" w:rsidP="00F15DBF">
      <w:pPr>
        <w:pStyle w:val="Amain"/>
        <w:keepNext/>
      </w:pPr>
      <w:r>
        <w:tab/>
      </w:r>
      <w:r w:rsidR="00264136" w:rsidRPr="000D4DA2">
        <w:t>(1)</w:t>
      </w:r>
      <w:r w:rsidR="00264136" w:rsidRPr="000D4DA2">
        <w:tab/>
      </w:r>
      <w:r w:rsidR="00C61EF5" w:rsidRPr="000D4DA2">
        <w:t>If a resident or the operator of a retirement village claims that a dispute has arisen betwee</w:t>
      </w:r>
      <w:r w:rsidR="00681250">
        <w:t>n the resident and the operator</w:t>
      </w:r>
      <w:r w:rsidR="00C61EF5" w:rsidRPr="000D4DA2">
        <w:t>, the resident or operator may apply to the ACAT for (and the ACAT may make) an order in relation to the dispute.</w:t>
      </w:r>
    </w:p>
    <w:p w:rsidR="00C61EF5" w:rsidRPr="000D4DA2" w:rsidRDefault="00C61EF5" w:rsidP="00C61EF5">
      <w:pPr>
        <w:pStyle w:val="aNote"/>
      </w:pPr>
      <w:r w:rsidRPr="00C64688">
        <w:rPr>
          <w:rStyle w:val="charItals"/>
        </w:rPr>
        <w:t>Note</w:t>
      </w:r>
      <w:r w:rsidRPr="00C64688">
        <w:rPr>
          <w:rStyle w:val="charItals"/>
        </w:rPr>
        <w:tab/>
      </w:r>
      <w:r w:rsidRPr="000D4DA2">
        <w:t>Section </w:t>
      </w:r>
      <w:r w:rsidR="000711C6" w:rsidRPr="000D4DA2">
        <w:t>181</w:t>
      </w:r>
      <w:r w:rsidRPr="000D4DA2">
        <w:t xml:space="preserve"> states some of the kinds of orders that the ACAT can make.</w:t>
      </w:r>
    </w:p>
    <w:p w:rsidR="00C61EF5" w:rsidRPr="000D4DA2" w:rsidRDefault="00F15DBF" w:rsidP="00F15DBF">
      <w:pPr>
        <w:pStyle w:val="Amain"/>
      </w:pPr>
      <w:r>
        <w:tab/>
      </w:r>
      <w:r w:rsidR="00264136" w:rsidRPr="000D4DA2">
        <w:t>(2)</w:t>
      </w:r>
      <w:r w:rsidR="00264136" w:rsidRPr="000D4DA2">
        <w:tab/>
      </w:r>
      <w:r w:rsidR="00C61EF5" w:rsidRPr="000D4DA2">
        <w:t xml:space="preserve">Two or more residents who claim that a dispute mentioned in subsection (1) has arisen may nominate, in accordance with </w:t>
      </w:r>
      <w:r w:rsidR="00094D23" w:rsidRPr="007B6AE8">
        <w:t>any requirement prescribed by</w:t>
      </w:r>
      <w:r w:rsidR="00094D23">
        <w:t xml:space="preserve"> </w:t>
      </w:r>
      <w:r w:rsidR="00DB5C16" w:rsidRPr="000D4DA2">
        <w:t>a</w:t>
      </w:r>
      <w:r w:rsidR="00C61EF5" w:rsidRPr="000D4DA2">
        <w:t xml:space="preserve"> regulation, any resident as their representative in the dispute.</w:t>
      </w:r>
    </w:p>
    <w:p w:rsidR="00C61EF5" w:rsidRPr="000D4DA2" w:rsidRDefault="00F15DBF" w:rsidP="00F15DBF">
      <w:pPr>
        <w:pStyle w:val="Amain"/>
      </w:pPr>
      <w:r>
        <w:tab/>
      </w:r>
      <w:r w:rsidR="00264136" w:rsidRPr="000D4DA2">
        <w:t>(3)</w:t>
      </w:r>
      <w:r w:rsidR="00264136" w:rsidRPr="000D4DA2">
        <w:tab/>
      </w:r>
      <w:r w:rsidR="00C61EF5" w:rsidRPr="000D4DA2">
        <w:t>The nominated representative may apply to the ACAT for an order in relation to the dispute, and the ACAT may make an order that applies to the residents who are represented by the nominated representative.</w:t>
      </w:r>
    </w:p>
    <w:p w:rsidR="00C61EF5" w:rsidRPr="000D4DA2" w:rsidRDefault="00F15DBF" w:rsidP="00F15DBF">
      <w:pPr>
        <w:pStyle w:val="Amain"/>
      </w:pPr>
      <w:r>
        <w:tab/>
      </w:r>
      <w:r w:rsidR="00264136" w:rsidRPr="000D4DA2">
        <w:t>(4)</w:t>
      </w:r>
      <w:r w:rsidR="00264136" w:rsidRPr="000D4DA2">
        <w:tab/>
      </w:r>
      <w:r w:rsidR="00C61EF5" w:rsidRPr="000D4DA2">
        <w:t>To remove any doubt, a dispute mentioned in subsection (1) includes a dispute about whether the operator is discharging the operator’s obligations under section </w:t>
      </w:r>
      <w:r w:rsidR="000711C6" w:rsidRPr="000D4DA2">
        <w:t>99</w:t>
      </w:r>
      <w:r w:rsidR="00C61EF5" w:rsidRPr="000D4DA2">
        <w:t> (2) (b) (Operator to respect rights of residents).</w:t>
      </w:r>
    </w:p>
    <w:p w:rsidR="00C61EF5" w:rsidRPr="000D4DA2" w:rsidRDefault="00264136" w:rsidP="00264136">
      <w:pPr>
        <w:pStyle w:val="AH5Sec"/>
        <w:rPr>
          <w:lang w:val="en-GB"/>
        </w:rPr>
      </w:pPr>
      <w:bookmarkStart w:id="216" w:name="_Toc12365659"/>
      <w:r w:rsidRPr="00D245F8">
        <w:rPr>
          <w:rStyle w:val="CharSectNo"/>
        </w:rPr>
        <w:t>177</w:t>
      </w:r>
      <w:r w:rsidRPr="000D4DA2">
        <w:rPr>
          <w:lang w:val="en-GB"/>
        </w:rPr>
        <w:tab/>
      </w:r>
      <w:r w:rsidR="00C61EF5" w:rsidRPr="000D4DA2">
        <w:rPr>
          <w:lang w:val="en-GB"/>
        </w:rPr>
        <w:t>ACAT jurisdiction</w:t>
      </w:r>
      <w:bookmarkEnd w:id="216"/>
    </w:p>
    <w:p w:rsidR="00C61EF5" w:rsidRPr="000D4DA2" w:rsidRDefault="00F15DBF" w:rsidP="00AF4F7C">
      <w:pPr>
        <w:pStyle w:val="Amain"/>
        <w:keepLines/>
      </w:pPr>
      <w:r>
        <w:tab/>
      </w:r>
      <w:r w:rsidR="00264136" w:rsidRPr="000D4DA2">
        <w:t>(1)</w:t>
      </w:r>
      <w:r w:rsidR="00264136" w:rsidRPr="000D4DA2">
        <w:tab/>
      </w:r>
      <w:r w:rsidR="00C61EF5" w:rsidRPr="000D4DA2">
        <w:t>A resident of a retirement village may apply directly to the ACAT</w:t>
      </w:r>
      <w:r w:rsidR="00DB5C16" w:rsidRPr="000D4DA2">
        <w:t xml:space="preserve"> for an order in relation to a</w:t>
      </w:r>
      <w:r w:rsidR="00C61EF5" w:rsidRPr="000D4DA2">
        <w:t xml:space="preserve"> village contract to which the resident is a party that the resident considers to be </w:t>
      </w:r>
      <w:r w:rsidR="00094D23" w:rsidRPr="007B6AE8">
        <w:t>unjust, unconscionable, harsh or oppressive</w:t>
      </w:r>
      <w:r w:rsidR="00C61EF5" w:rsidRPr="000D4DA2">
        <w:t>.</w:t>
      </w:r>
    </w:p>
    <w:p w:rsidR="006E6D99" w:rsidRPr="00241B60" w:rsidRDefault="006E6D99" w:rsidP="006E6D99">
      <w:pPr>
        <w:pStyle w:val="Amain"/>
      </w:pPr>
      <w:r w:rsidRPr="00241B60">
        <w:tab/>
        <w:t>(2)</w:t>
      </w:r>
      <w:r w:rsidRPr="00241B60">
        <w:tab/>
        <w:t>The ACAT has, and may exercise, the same jurisdiction as the Supreme Court, and all the powers and authority of the Supreme Court, in a proceeding in which relief is sought in relation to a contract between an operator of a retirement village and a resident of the village.</w:t>
      </w:r>
    </w:p>
    <w:p w:rsidR="00C61EF5" w:rsidRPr="000D4DA2" w:rsidRDefault="00F15DBF" w:rsidP="00F15DBF">
      <w:pPr>
        <w:pStyle w:val="Amain"/>
      </w:pPr>
      <w:r>
        <w:tab/>
      </w:r>
      <w:r w:rsidR="00264136" w:rsidRPr="000D4DA2">
        <w:t>(3)</w:t>
      </w:r>
      <w:r w:rsidR="00264136" w:rsidRPr="000D4DA2">
        <w:tab/>
      </w:r>
      <w:r w:rsidR="00C61EF5" w:rsidRPr="000D4DA2">
        <w:t>This section does not affect the jurisdiction of the Supreme Court in relation to contracts between operators and residents of retirement villages.</w:t>
      </w:r>
    </w:p>
    <w:p w:rsidR="00B66069" w:rsidRPr="0012189A" w:rsidRDefault="00B66069" w:rsidP="00B66069">
      <w:pPr>
        <w:pStyle w:val="AH5Sec"/>
        <w:rPr>
          <w:lang w:val="en-GB"/>
        </w:rPr>
      </w:pPr>
      <w:bookmarkStart w:id="217" w:name="_Toc12365660"/>
      <w:r w:rsidRPr="00D245F8">
        <w:rPr>
          <w:rStyle w:val="CharSectNo"/>
        </w:rPr>
        <w:t>178</w:t>
      </w:r>
      <w:r w:rsidRPr="0012189A">
        <w:rPr>
          <w:lang w:val="en-GB"/>
        </w:rPr>
        <w:tab/>
        <w:t>Informal resolution of dispute</w:t>
      </w:r>
      <w:bookmarkEnd w:id="217"/>
    </w:p>
    <w:p w:rsidR="00B66069" w:rsidRPr="0012189A" w:rsidRDefault="00B66069" w:rsidP="00B66069">
      <w:pPr>
        <w:pStyle w:val="Amain"/>
      </w:pPr>
      <w:r w:rsidRPr="0012189A">
        <w:tab/>
        <w:t>(1)</w:t>
      </w:r>
      <w:r w:rsidRPr="0012189A">
        <w:tab/>
        <w:t>Nothing in division 8.1A (Dispute resolution—disputes committee) or this division—</w:t>
      </w:r>
    </w:p>
    <w:p w:rsidR="00B66069" w:rsidRPr="0012189A" w:rsidRDefault="00B66069" w:rsidP="00B66069">
      <w:pPr>
        <w:pStyle w:val="Apara"/>
      </w:pPr>
      <w:r w:rsidRPr="0012189A">
        <w:tab/>
        <w:t>(a)</w:t>
      </w:r>
      <w:r w:rsidRPr="0012189A">
        <w:tab/>
        <w:t>requires a resident or the operator of a retirement village to attempt to resolve a dispute under either or both of those divisions; or</w:t>
      </w:r>
    </w:p>
    <w:p w:rsidR="00B66069" w:rsidRPr="0012189A" w:rsidRDefault="00B66069" w:rsidP="00B66069">
      <w:pPr>
        <w:pStyle w:val="Apara"/>
      </w:pPr>
      <w:r w:rsidRPr="0012189A">
        <w:tab/>
        <w:t>(b)</w:t>
      </w:r>
      <w:r w:rsidRPr="0012189A">
        <w:tab/>
        <w:t>prevents a resident and the operator of a retirement village from attempting to resolve a dispute in another way agreed between the parties.</w:t>
      </w:r>
    </w:p>
    <w:p w:rsidR="00B66069" w:rsidRPr="0012189A" w:rsidRDefault="00B66069" w:rsidP="00B66069">
      <w:pPr>
        <w:pStyle w:val="Amain"/>
      </w:pPr>
      <w:r w:rsidRPr="0012189A">
        <w:tab/>
        <w:t>(2)</w:t>
      </w:r>
      <w:r w:rsidRPr="0012189A">
        <w:tab/>
        <w:t>Also, nothing in division 8.1A requires a resident or the operator of a retirement village to attempt to resolve a dispute under that division before applying to the ACAT for an order in relation to the dispute.</w:t>
      </w:r>
    </w:p>
    <w:p w:rsidR="00B66069" w:rsidRPr="0012189A" w:rsidRDefault="00B66069" w:rsidP="00BA4ED1">
      <w:pPr>
        <w:pStyle w:val="Amain"/>
        <w:keepNext/>
        <w:keepLines/>
      </w:pPr>
      <w:r w:rsidRPr="0012189A">
        <w:tab/>
        <w:t>(3)</w:t>
      </w:r>
      <w:r w:rsidRPr="0012189A">
        <w:tab/>
        <w:t>However, any term of a village contract that provides that the parties to the contract must attempt to resolve disputes between them by a process other than the process provided for under this Act is void.</w:t>
      </w:r>
    </w:p>
    <w:p w:rsidR="00B66069" w:rsidRPr="0012189A" w:rsidRDefault="00B66069" w:rsidP="00BA4ED1">
      <w:pPr>
        <w:pStyle w:val="aNote"/>
        <w:keepLines/>
      </w:pPr>
      <w:r w:rsidRPr="0012189A">
        <w:rPr>
          <w:rStyle w:val="charItals"/>
        </w:rPr>
        <w:t>Note</w:t>
      </w:r>
      <w:r w:rsidRPr="0012189A">
        <w:rPr>
          <w:rStyle w:val="charItals"/>
        </w:rPr>
        <w:tab/>
      </w:r>
      <w:r w:rsidRPr="0012189A">
        <w:t xml:space="preserve">The </w:t>
      </w:r>
      <w:hyperlink r:id="rId128" w:tooltip="A2008-35" w:history="1">
        <w:r w:rsidRPr="0012189A">
          <w:rPr>
            <w:rStyle w:val="charCitHyperlinkItal"/>
          </w:rPr>
          <w:t>ACT Civil and Administrative Tribunal Act 2008</w:t>
        </w:r>
      </w:hyperlink>
      <w:r w:rsidRPr="0012189A">
        <w:t>, s 35 provides for the ACAT to, before the hearing of an application, order mediation if the ACAT considers that the matter is suitable for mediation and is reasonably likely to be resolved by mediation.</w:t>
      </w:r>
    </w:p>
    <w:p w:rsidR="00C61EF5" w:rsidRPr="00D245F8" w:rsidRDefault="00264136" w:rsidP="00264136">
      <w:pPr>
        <w:pStyle w:val="AH3Div"/>
      </w:pPr>
      <w:bookmarkStart w:id="218" w:name="_Toc12365661"/>
      <w:r w:rsidRPr="00D245F8">
        <w:rPr>
          <w:rStyle w:val="CharDivNo"/>
        </w:rPr>
        <w:t>Division 8.3</w:t>
      </w:r>
      <w:r w:rsidRPr="000D4DA2">
        <w:rPr>
          <w:lang w:val="en-GB"/>
        </w:rPr>
        <w:tab/>
      </w:r>
      <w:r w:rsidR="00C61EF5" w:rsidRPr="00D245F8">
        <w:rPr>
          <w:rStyle w:val="CharDivText"/>
          <w:lang w:val="en-GB"/>
        </w:rPr>
        <w:t>The ACAT</w:t>
      </w:r>
      <w:bookmarkEnd w:id="218"/>
    </w:p>
    <w:p w:rsidR="00C61EF5" w:rsidRPr="000D4DA2" w:rsidRDefault="00264136" w:rsidP="00264136">
      <w:pPr>
        <w:pStyle w:val="AH5Sec"/>
        <w:rPr>
          <w:lang w:val="en-GB"/>
        </w:rPr>
      </w:pPr>
      <w:bookmarkStart w:id="219" w:name="_Toc12365662"/>
      <w:r w:rsidRPr="00D245F8">
        <w:rPr>
          <w:rStyle w:val="CharSectNo"/>
        </w:rPr>
        <w:t>180</w:t>
      </w:r>
      <w:r w:rsidRPr="000D4DA2">
        <w:rPr>
          <w:lang w:val="en-GB"/>
        </w:rPr>
        <w:tab/>
      </w:r>
      <w:r w:rsidR="00C61EF5" w:rsidRPr="000D4DA2">
        <w:rPr>
          <w:lang w:val="en-GB"/>
        </w:rPr>
        <w:t>No monetary limit on jurisdiction of ACAT</w:t>
      </w:r>
      <w:bookmarkEnd w:id="219"/>
    </w:p>
    <w:p w:rsidR="00C61EF5" w:rsidRPr="000D4DA2" w:rsidRDefault="00C61EF5" w:rsidP="00C61EF5">
      <w:pPr>
        <w:pStyle w:val="Amainreturn"/>
      </w:pPr>
      <w:r w:rsidRPr="000D4DA2">
        <w:t>The ACAT is not, in exercising the jurisdiction conferred on it by this Act, limited in the amount of money that it may order to be paid.</w:t>
      </w:r>
    </w:p>
    <w:p w:rsidR="00C61EF5" w:rsidRPr="000D4DA2" w:rsidRDefault="00264136" w:rsidP="00264136">
      <w:pPr>
        <w:pStyle w:val="AH5Sec"/>
        <w:rPr>
          <w:lang w:val="en-GB"/>
        </w:rPr>
      </w:pPr>
      <w:bookmarkStart w:id="220" w:name="_Toc12365663"/>
      <w:r w:rsidRPr="00D245F8">
        <w:rPr>
          <w:rStyle w:val="CharSectNo"/>
        </w:rPr>
        <w:t>181</w:t>
      </w:r>
      <w:r w:rsidRPr="000D4DA2">
        <w:rPr>
          <w:lang w:val="en-GB"/>
        </w:rPr>
        <w:tab/>
      </w:r>
      <w:r w:rsidR="00C61EF5" w:rsidRPr="000D4DA2">
        <w:rPr>
          <w:lang w:val="en-GB"/>
        </w:rPr>
        <w:t>ACAT orders</w:t>
      </w:r>
      <w:bookmarkEnd w:id="220"/>
    </w:p>
    <w:p w:rsidR="00C61EF5" w:rsidRPr="000D4DA2" w:rsidRDefault="00F15DBF" w:rsidP="00F15DBF">
      <w:pPr>
        <w:pStyle w:val="Amain"/>
        <w:keepNext/>
      </w:pPr>
      <w:r>
        <w:tab/>
      </w:r>
      <w:r w:rsidR="00264136" w:rsidRPr="000D4DA2">
        <w:t>(1)</w:t>
      </w:r>
      <w:r w:rsidR="00264136" w:rsidRPr="000D4DA2">
        <w:tab/>
      </w:r>
      <w:r w:rsidR="00C61EF5" w:rsidRPr="000D4DA2">
        <w:t xml:space="preserve">The ACAT may, on application by a resident or </w:t>
      </w:r>
      <w:r w:rsidR="00E763A6" w:rsidRPr="000D4DA2">
        <w:t>the</w:t>
      </w:r>
      <w:r w:rsidR="00C61EF5" w:rsidRPr="000D4DA2">
        <w:t xml:space="preserve"> operator </w:t>
      </w:r>
      <w:r w:rsidR="00E763A6" w:rsidRPr="000D4DA2">
        <w:t>of a retirement village</w:t>
      </w:r>
      <w:r w:rsidR="00C61EF5" w:rsidRPr="000D4DA2">
        <w:t>, make 1 or more of the following orders:</w:t>
      </w:r>
    </w:p>
    <w:p w:rsidR="00C61EF5" w:rsidRPr="000D4DA2" w:rsidRDefault="00F15DBF" w:rsidP="00F15DBF">
      <w:pPr>
        <w:pStyle w:val="Apara"/>
      </w:pPr>
      <w:r>
        <w:tab/>
      </w:r>
      <w:r w:rsidR="00264136" w:rsidRPr="000D4DA2">
        <w:t>(a)</w:t>
      </w:r>
      <w:r w:rsidR="00264136" w:rsidRPr="000D4DA2">
        <w:tab/>
      </w:r>
      <w:r w:rsidR="00C61EF5" w:rsidRPr="000D4DA2">
        <w:t>an order directing the resident or operator to comply with a requirement of this Act;</w:t>
      </w:r>
    </w:p>
    <w:p w:rsidR="00C61EF5" w:rsidRPr="000D4DA2" w:rsidRDefault="00C61EF5" w:rsidP="00C61EF5">
      <w:pPr>
        <w:pStyle w:val="aNotepar"/>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29" w:tooltip="A2001-14" w:history="1">
        <w:r w:rsidR="00723542" w:rsidRPr="00723542">
          <w:rPr>
            <w:rStyle w:val="charCitHyperlinkAbbrev"/>
          </w:rPr>
          <w:t>Legislation Act</w:t>
        </w:r>
      </w:hyperlink>
      <w:r w:rsidRPr="000D4DA2">
        <w:t>, s 104).</w:t>
      </w:r>
    </w:p>
    <w:p w:rsidR="00C61EF5" w:rsidRPr="000D4DA2" w:rsidRDefault="00F15DBF" w:rsidP="00F15DBF">
      <w:pPr>
        <w:pStyle w:val="Apara"/>
      </w:pPr>
      <w:r>
        <w:tab/>
      </w:r>
      <w:r w:rsidR="00264136" w:rsidRPr="000D4DA2">
        <w:t>(b)</w:t>
      </w:r>
      <w:r w:rsidR="00264136" w:rsidRPr="000D4DA2">
        <w:tab/>
      </w:r>
      <w:r w:rsidR="00C61EF5" w:rsidRPr="000D4DA2">
        <w:t>an order that amends or sets aside a provision of a village contract that conflicts with this Act;</w:t>
      </w:r>
    </w:p>
    <w:p w:rsidR="00C61EF5" w:rsidRPr="000D4DA2" w:rsidRDefault="00F15DBF" w:rsidP="00F15DBF">
      <w:pPr>
        <w:pStyle w:val="Apara"/>
      </w:pPr>
      <w:r>
        <w:tab/>
      </w:r>
      <w:r w:rsidR="00264136" w:rsidRPr="000D4DA2">
        <w:t>(c)</w:t>
      </w:r>
      <w:r w:rsidR="00264136" w:rsidRPr="000D4DA2">
        <w:tab/>
      </w:r>
      <w:r w:rsidR="00C61EF5" w:rsidRPr="000D4DA2">
        <w:t>an order that—</w:t>
      </w:r>
    </w:p>
    <w:p w:rsidR="00C61EF5" w:rsidRPr="000D4DA2" w:rsidRDefault="00F15DBF" w:rsidP="00F15DBF">
      <w:pPr>
        <w:pStyle w:val="Asubpara"/>
      </w:pPr>
      <w:r>
        <w:tab/>
      </w:r>
      <w:r w:rsidR="00264136" w:rsidRPr="000D4DA2">
        <w:t>(i)</w:t>
      </w:r>
      <w:r w:rsidR="00264136" w:rsidRPr="000D4DA2">
        <w:tab/>
      </w:r>
      <w:r w:rsidR="00C61EF5" w:rsidRPr="000D4DA2">
        <w:t>restrains any action in breach of a village contract or village rule; or</w:t>
      </w:r>
    </w:p>
    <w:p w:rsidR="00C61EF5" w:rsidRPr="000D4DA2" w:rsidRDefault="00F15DBF" w:rsidP="00F15DBF">
      <w:pPr>
        <w:pStyle w:val="Asubpara"/>
      </w:pPr>
      <w:r>
        <w:tab/>
      </w:r>
      <w:r w:rsidR="00264136" w:rsidRPr="000D4DA2">
        <w:t>(ii)</w:t>
      </w:r>
      <w:r w:rsidR="00264136" w:rsidRPr="000D4DA2">
        <w:tab/>
      </w:r>
      <w:r w:rsidR="00C61EF5" w:rsidRPr="000D4DA2">
        <w:t>requires the performance of a village contract or village rule;</w:t>
      </w:r>
    </w:p>
    <w:p w:rsidR="00C61EF5" w:rsidRPr="000D4DA2" w:rsidRDefault="00F15DBF" w:rsidP="00F15DBF">
      <w:pPr>
        <w:pStyle w:val="Apara"/>
      </w:pPr>
      <w:r>
        <w:tab/>
      </w:r>
      <w:r w:rsidR="00264136" w:rsidRPr="000D4DA2">
        <w:t>(d)</w:t>
      </w:r>
      <w:r w:rsidR="00264136" w:rsidRPr="000D4DA2">
        <w:tab/>
      </w:r>
      <w:r w:rsidR="00C61EF5" w:rsidRPr="000D4DA2">
        <w:t>an order directing the resident or operator to perform the work, or take the steps, stated in the order to remedy a breach of a village contract or village rule;</w:t>
      </w:r>
    </w:p>
    <w:p w:rsidR="00C61EF5" w:rsidRPr="000D4DA2" w:rsidRDefault="00F15DBF" w:rsidP="00F15DBF">
      <w:pPr>
        <w:pStyle w:val="Apara"/>
      </w:pPr>
      <w:r>
        <w:tab/>
      </w:r>
      <w:r w:rsidR="00264136" w:rsidRPr="000D4DA2">
        <w:t>(e)</w:t>
      </w:r>
      <w:r w:rsidR="00264136" w:rsidRPr="000D4DA2">
        <w:tab/>
      </w:r>
      <w:r w:rsidR="00C61EF5" w:rsidRPr="000D4DA2">
        <w:t>an order for the payment of an amount of money;</w:t>
      </w:r>
    </w:p>
    <w:p w:rsidR="00C61EF5" w:rsidRPr="000D4DA2" w:rsidRDefault="00F15DBF" w:rsidP="00F15DBF">
      <w:pPr>
        <w:pStyle w:val="Apara"/>
      </w:pPr>
      <w:r>
        <w:tab/>
      </w:r>
      <w:r w:rsidR="00264136" w:rsidRPr="000D4DA2">
        <w:t>(f)</w:t>
      </w:r>
      <w:r w:rsidR="00264136" w:rsidRPr="000D4DA2">
        <w:tab/>
      </w:r>
      <w:r w:rsidR="00C61EF5" w:rsidRPr="000D4DA2">
        <w:t>an order for compensation;</w:t>
      </w:r>
    </w:p>
    <w:p w:rsidR="00C61EF5" w:rsidRPr="000D4DA2" w:rsidRDefault="00F15DBF" w:rsidP="00F15DBF">
      <w:pPr>
        <w:pStyle w:val="Apara"/>
      </w:pPr>
      <w:r>
        <w:tab/>
      </w:r>
      <w:r w:rsidR="00264136" w:rsidRPr="000D4DA2">
        <w:t>(g)</w:t>
      </w:r>
      <w:r w:rsidR="00264136" w:rsidRPr="000D4DA2">
        <w:tab/>
      </w:r>
      <w:r w:rsidR="00C61EF5" w:rsidRPr="000D4DA2">
        <w:t>an order that requires payment to the ACAT of all or part of any recurrent charges payable by a resident to the operator until the whole or part of a village contract has been performed or an application for compensation has been decided;</w:t>
      </w:r>
    </w:p>
    <w:p w:rsidR="00C61EF5" w:rsidRPr="000D4DA2" w:rsidRDefault="00F15DBF" w:rsidP="00F15DBF">
      <w:pPr>
        <w:pStyle w:val="Apara"/>
      </w:pPr>
      <w:r>
        <w:tab/>
      </w:r>
      <w:r w:rsidR="00264136" w:rsidRPr="000D4DA2">
        <w:t>(h)</w:t>
      </w:r>
      <w:r w:rsidR="00264136" w:rsidRPr="000D4DA2">
        <w:tab/>
      </w:r>
      <w:r w:rsidR="00C61EF5" w:rsidRPr="000D4DA2">
        <w:t>an order that requires payment (out of recurrent charges paid to the ACAT) towards the cost of remedying a breach of a contract or towards the cost of compensation;</w:t>
      </w:r>
    </w:p>
    <w:p w:rsidR="00C61EF5" w:rsidRPr="000D4DA2" w:rsidRDefault="00F15DBF" w:rsidP="00F15DBF">
      <w:pPr>
        <w:pStyle w:val="Apara"/>
      </w:pPr>
      <w:r>
        <w:tab/>
      </w:r>
      <w:r w:rsidR="00264136" w:rsidRPr="000D4DA2">
        <w:t>(i)</w:t>
      </w:r>
      <w:r w:rsidR="00264136" w:rsidRPr="000D4DA2">
        <w:tab/>
      </w:r>
      <w:r w:rsidR="00C61EF5" w:rsidRPr="000D4DA2">
        <w:t xml:space="preserve">for an application in relation to any other dispute made by </w:t>
      </w:r>
      <w:r w:rsidR="00094D23" w:rsidRPr="007B6AE8">
        <w:t>the resident or the operator</w:t>
      </w:r>
      <w:r w:rsidR="00C61EF5" w:rsidRPr="000D4DA2">
        <w:t xml:space="preserve"> that is subject to a community title scheme, and with the agreement of the other party to the dispute—any order that the ACAT may make under the </w:t>
      </w:r>
      <w:hyperlink r:id="rId130" w:tooltip="A2001-58" w:history="1">
        <w:r w:rsidR="00723542" w:rsidRPr="00723542">
          <w:rPr>
            <w:rStyle w:val="charCitHyperlinkItal"/>
          </w:rPr>
          <w:t>Community Title Act 2001</w:t>
        </w:r>
      </w:hyperlink>
      <w:r w:rsidR="00C61EF5" w:rsidRPr="000D4DA2">
        <w:t xml:space="preserve"> to decide the dispute;</w:t>
      </w:r>
    </w:p>
    <w:p w:rsidR="00C61EF5" w:rsidRPr="000D4DA2" w:rsidRDefault="00F15DBF" w:rsidP="00F15DBF">
      <w:pPr>
        <w:pStyle w:val="Apara"/>
      </w:pPr>
      <w:r>
        <w:tab/>
      </w:r>
      <w:r w:rsidR="00264136" w:rsidRPr="000D4DA2">
        <w:t>(j)</w:t>
      </w:r>
      <w:r w:rsidR="00264136" w:rsidRPr="000D4DA2">
        <w:tab/>
      </w:r>
      <w:r w:rsidR="00C61EF5" w:rsidRPr="000D4DA2">
        <w:t xml:space="preserve">for an application in relation to any other dispute made by </w:t>
      </w:r>
      <w:r w:rsidR="00094D23" w:rsidRPr="007B6AE8">
        <w:t>the resident or the operator</w:t>
      </w:r>
      <w:r w:rsidR="00C61EF5" w:rsidRPr="000D4DA2">
        <w:t xml:space="preserve"> that is subject to a units plan, and with the agreement of the other party to the dispute—any order that the ACAT may make under the </w:t>
      </w:r>
      <w:hyperlink r:id="rId131" w:tooltip="A2011-41" w:history="1">
        <w:r w:rsidR="00723542" w:rsidRPr="00723542">
          <w:rPr>
            <w:rStyle w:val="charCitHyperlinkItal"/>
          </w:rPr>
          <w:t>Unit Titles (Management) Act 2011</w:t>
        </w:r>
      </w:hyperlink>
      <w:r w:rsidR="00C61EF5" w:rsidRPr="000D4DA2">
        <w:t xml:space="preserve"> to decide the dispute;</w:t>
      </w:r>
    </w:p>
    <w:p w:rsidR="00C61EF5" w:rsidRPr="000D4DA2" w:rsidRDefault="00F15DBF" w:rsidP="00F15DBF">
      <w:pPr>
        <w:pStyle w:val="Apara"/>
      </w:pPr>
      <w:r>
        <w:tab/>
      </w:r>
      <w:r w:rsidR="00264136" w:rsidRPr="000D4DA2">
        <w:t>(k)</w:t>
      </w:r>
      <w:r w:rsidR="00264136" w:rsidRPr="000D4DA2">
        <w:tab/>
      </w:r>
      <w:r w:rsidR="00C61EF5" w:rsidRPr="000D4DA2">
        <w:t>any other order prescribed by regulation.</w:t>
      </w:r>
    </w:p>
    <w:p w:rsidR="00C61EF5" w:rsidRPr="000D4DA2" w:rsidRDefault="00F15DBF" w:rsidP="00F15DBF">
      <w:pPr>
        <w:pStyle w:val="Amain"/>
      </w:pPr>
      <w:r>
        <w:tab/>
      </w:r>
      <w:r w:rsidR="00264136" w:rsidRPr="000D4DA2">
        <w:t>(2)</w:t>
      </w:r>
      <w:r w:rsidR="00264136" w:rsidRPr="000D4DA2">
        <w:tab/>
      </w:r>
      <w:r w:rsidR="00C61EF5" w:rsidRPr="000D4DA2">
        <w:t>Nothing in this section limits the orders that the ACAT may make under this Act.</w:t>
      </w:r>
    </w:p>
    <w:p w:rsidR="00B66069" w:rsidRPr="0012189A" w:rsidRDefault="00B66069" w:rsidP="00B66069">
      <w:pPr>
        <w:pStyle w:val="aNote"/>
      </w:pPr>
      <w:r w:rsidRPr="0012189A">
        <w:rPr>
          <w:rStyle w:val="charItals"/>
        </w:rPr>
        <w:t>Note</w:t>
      </w:r>
      <w:r w:rsidRPr="0012189A">
        <w:rPr>
          <w:rStyle w:val="charItals"/>
        </w:rPr>
        <w:tab/>
      </w:r>
      <w:r w:rsidRPr="0012189A">
        <w:t xml:space="preserve">The </w:t>
      </w:r>
      <w:hyperlink r:id="rId132" w:tooltip="A2008-35" w:history="1">
        <w:r w:rsidRPr="0012189A">
          <w:rPr>
            <w:rStyle w:val="charCitHyperlinkItal"/>
          </w:rPr>
          <w:t>ACT Civil and Administrative Tribunal Act 2008</w:t>
        </w:r>
      </w:hyperlink>
      <w:r w:rsidRPr="0012189A">
        <w:t>, s 35 provides for the ACAT, before the hearing of an application, to order mediation if the ACAT considers that the matter is suitable for mediation and is reasonably likely to be resolved by mediation.</w:t>
      </w:r>
    </w:p>
    <w:p w:rsidR="00340F3F" w:rsidRPr="000D4DA2" w:rsidRDefault="00340F3F" w:rsidP="00F15DBF">
      <w:pPr>
        <w:pStyle w:val="PageBreak"/>
        <w:suppressLineNumbers/>
      </w:pPr>
      <w:r w:rsidRPr="000D4DA2">
        <w:br w:type="page"/>
      </w:r>
    </w:p>
    <w:p w:rsidR="00A50CFF" w:rsidRPr="00D245F8" w:rsidRDefault="00264136" w:rsidP="00264136">
      <w:pPr>
        <w:pStyle w:val="AH2Part"/>
      </w:pPr>
      <w:bookmarkStart w:id="221" w:name="_Toc12365664"/>
      <w:r w:rsidRPr="00D245F8">
        <w:rPr>
          <w:rStyle w:val="CharPartNo"/>
        </w:rPr>
        <w:t>Part 9</w:t>
      </w:r>
      <w:r w:rsidRPr="000D4DA2">
        <w:rPr>
          <w:lang w:val="en-GB"/>
        </w:rPr>
        <w:tab/>
      </w:r>
      <w:r w:rsidR="00BD7A44" w:rsidRPr="00D245F8">
        <w:rPr>
          <w:rStyle w:val="CharPartText"/>
          <w:lang w:val="en-GB"/>
        </w:rPr>
        <w:t>Ending</w:t>
      </w:r>
      <w:r w:rsidR="00A50CFF" w:rsidRPr="00D245F8">
        <w:rPr>
          <w:rStyle w:val="CharPartText"/>
          <w:lang w:val="en-GB"/>
        </w:rPr>
        <w:t xml:space="preserve"> residence contract</w:t>
      </w:r>
      <w:r w:rsidR="008F5850" w:rsidRPr="00D245F8">
        <w:rPr>
          <w:rStyle w:val="CharPartText"/>
          <w:lang w:val="en-GB"/>
        </w:rPr>
        <w:t>s</w:t>
      </w:r>
      <w:bookmarkEnd w:id="221"/>
    </w:p>
    <w:p w:rsidR="008F5850" w:rsidRPr="00D245F8" w:rsidRDefault="00264136" w:rsidP="00264136">
      <w:pPr>
        <w:pStyle w:val="AH3Div"/>
      </w:pPr>
      <w:bookmarkStart w:id="222" w:name="_Toc12365665"/>
      <w:r w:rsidRPr="00D245F8">
        <w:rPr>
          <w:rStyle w:val="CharDivNo"/>
        </w:rPr>
        <w:t>Division 9.1</w:t>
      </w:r>
      <w:r w:rsidRPr="000D4DA2">
        <w:rPr>
          <w:lang w:val="en-GB"/>
        </w:rPr>
        <w:tab/>
      </w:r>
      <w:r w:rsidR="008F5850" w:rsidRPr="00D245F8">
        <w:rPr>
          <w:rStyle w:val="CharDivText"/>
          <w:lang w:val="en-GB"/>
        </w:rPr>
        <w:t xml:space="preserve">General principles about </w:t>
      </w:r>
      <w:r w:rsidR="00BD7A44" w:rsidRPr="00D245F8">
        <w:rPr>
          <w:rStyle w:val="CharDivText"/>
          <w:lang w:val="en-GB"/>
        </w:rPr>
        <w:t>ending</w:t>
      </w:r>
      <w:r w:rsidR="008F5850" w:rsidRPr="00D245F8">
        <w:rPr>
          <w:rStyle w:val="CharDivText"/>
          <w:lang w:val="en-GB"/>
        </w:rPr>
        <w:t xml:space="preserve"> residence contracts</w:t>
      </w:r>
      <w:bookmarkEnd w:id="222"/>
    </w:p>
    <w:p w:rsidR="008F5850" w:rsidRPr="000D4DA2" w:rsidRDefault="00264136" w:rsidP="00264136">
      <w:pPr>
        <w:pStyle w:val="AH5Sec"/>
        <w:rPr>
          <w:lang w:val="en-GB"/>
        </w:rPr>
      </w:pPr>
      <w:bookmarkStart w:id="223" w:name="_Toc12365666"/>
      <w:r w:rsidRPr="00D245F8">
        <w:rPr>
          <w:rStyle w:val="CharSectNo"/>
        </w:rPr>
        <w:t>182</w:t>
      </w:r>
      <w:r w:rsidRPr="000D4DA2">
        <w:rPr>
          <w:lang w:val="en-GB"/>
        </w:rPr>
        <w:tab/>
      </w:r>
      <w:r w:rsidR="008F5850" w:rsidRPr="000D4DA2">
        <w:rPr>
          <w:lang w:val="en-GB"/>
        </w:rPr>
        <w:t xml:space="preserve">How and when residence right or contract </w:t>
      </w:r>
      <w:r w:rsidR="00BD7A44" w:rsidRPr="000D4DA2">
        <w:rPr>
          <w:lang w:val="en-GB"/>
        </w:rPr>
        <w:t>ends</w:t>
      </w:r>
      <w:bookmarkEnd w:id="223"/>
    </w:p>
    <w:p w:rsidR="008F5850" w:rsidRPr="000D4DA2" w:rsidRDefault="00F15DBF" w:rsidP="00F15DBF">
      <w:pPr>
        <w:pStyle w:val="Amain"/>
      </w:pPr>
      <w:r>
        <w:tab/>
      </w:r>
      <w:r w:rsidR="00264136" w:rsidRPr="000D4DA2">
        <w:t>(1)</w:t>
      </w:r>
      <w:r w:rsidR="00264136" w:rsidRPr="000D4DA2">
        <w:tab/>
      </w:r>
      <w:r w:rsidR="008F5850" w:rsidRPr="000D4DA2">
        <w:t xml:space="preserve">A residence right arising from a contract relating to residential premises in relation to which the resident is a registered interest holder (other than a </w:t>
      </w:r>
      <w:r w:rsidR="00022A6D" w:rsidRPr="000D4DA2">
        <w:t>registered long-term sublessee</w:t>
      </w:r>
      <w:r w:rsidR="008F5850" w:rsidRPr="000D4DA2">
        <w:t xml:space="preserve">) </w:t>
      </w:r>
      <w:r w:rsidR="00BD7A44" w:rsidRPr="000D4DA2">
        <w:t>ends</w:t>
      </w:r>
      <w:r w:rsidR="008F5850" w:rsidRPr="000D4DA2">
        <w:t xml:space="preserve"> only on the completion of the sale of the premises.</w:t>
      </w:r>
    </w:p>
    <w:p w:rsidR="008F5850" w:rsidRPr="000D4DA2" w:rsidRDefault="00F15DBF" w:rsidP="00F15DBF">
      <w:pPr>
        <w:pStyle w:val="Amain"/>
      </w:pPr>
      <w:r>
        <w:tab/>
      </w:r>
      <w:r w:rsidR="00264136" w:rsidRPr="000D4DA2">
        <w:t>(2)</w:t>
      </w:r>
      <w:r w:rsidR="00264136" w:rsidRPr="000D4DA2">
        <w:tab/>
      </w:r>
      <w:r w:rsidR="008F5850" w:rsidRPr="000D4DA2">
        <w:t xml:space="preserve">A residence right arising from a residence contract that is in the form of an assignable sublease </w:t>
      </w:r>
      <w:r w:rsidR="005F7C13" w:rsidRPr="000D4DA2">
        <w:t>ends</w:t>
      </w:r>
      <w:r w:rsidR="008F5850" w:rsidRPr="000D4DA2">
        <w:t xml:space="preserve"> on the assignment of the sublease.</w:t>
      </w:r>
    </w:p>
    <w:p w:rsidR="008F5850" w:rsidRPr="000D4DA2" w:rsidRDefault="00F15DBF" w:rsidP="00F15DBF">
      <w:pPr>
        <w:pStyle w:val="Amain"/>
      </w:pPr>
      <w:r>
        <w:tab/>
      </w:r>
      <w:r w:rsidR="00264136" w:rsidRPr="000D4DA2">
        <w:t>(3)</w:t>
      </w:r>
      <w:r w:rsidR="00264136" w:rsidRPr="000D4DA2">
        <w:tab/>
      </w:r>
      <w:r w:rsidR="008F5850" w:rsidRPr="000D4DA2">
        <w:t xml:space="preserve">A residence contract (other than a contract mentioned in subsection (1) or (2)) and the residence right under the contract, </w:t>
      </w:r>
      <w:r w:rsidR="00BD7A44" w:rsidRPr="000D4DA2">
        <w:t>end</w:t>
      </w:r>
      <w:r w:rsidR="008F5850" w:rsidRPr="000D4DA2">
        <w:t>—</w:t>
      </w:r>
    </w:p>
    <w:p w:rsidR="008F5850" w:rsidRPr="000D4DA2" w:rsidRDefault="00F15DBF" w:rsidP="00F15DBF">
      <w:pPr>
        <w:pStyle w:val="Apara"/>
      </w:pPr>
      <w:r>
        <w:tab/>
      </w:r>
      <w:r w:rsidR="00264136" w:rsidRPr="000D4DA2">
        <w:t>(a)</w:t>
      </w:r>
      <w:r w:rsidR="00264136" w:rsidRPr="000D4DA2">
        <w:tab/>
      </w:r>
      <w:r w:rsidR="008F5850" w:rsidRPr="000D4DA2">
        <w:t xml:space="preserve">on the </w:t>
      </w:r>
      <w:r w:rsidR="001D6195" w:rsidRPr="000D4DA2">
        <w:t xml:space="preserve">day </w:t>
      </w:r>
      <w:r w:rsidR="008F5850" w:rsidRPr="000D4DA2">
        <w:t>the resident p</w:t>
      </w:r>
      <w:r w:rsidR="00F521E4" w:rsidRPr="000D4DA2">
        <w:t>ermanently vacates the premises</w:t>
      </w:r>
      <w:r w:rsidR="008F5850" w:rsidRPr="000D4DA2">
        <w:t xml:space="preserve"> </w:t>
      </w:r>
      <w:r w:rsidR="00F521E4" w:rsidRPr="000D4DA2">
        <w:t>that is</w:t>
      </w:r>
      <w:r w:rsidR="008F5850" w:rsidRPr="000D4DA2">
        <w:t xml:space="preserve"> (except as otherwise provided under this part) at least 1</w:t>
      </w:r>
      <w:r w:rsidR="00F521E4" w:rsidRPr="000D4DA2">
        <w:t> </w:t>
      </w:r>
      <w:r w:rsidR="008F5850" w:rsidRPr="000D4DA2">
        <w:t xml:space="preserve">month after the </w:t>
      </w:r>
      <w:r w:rsidR="001D6195" w:rsidRPr="000D4DA2">
        <w:t xml:space="preserve">day </w:t>
      </w:r>
      <w:r w:rsidR="008F5850" w:rsidRPr="000D4DA2">
        <w:t xml:space="preserve">the resident gives the operator </w:t>
      </w:r>
      <w:r w:rsidR="00A71722" w:rsidRPr="000D4DA2">
        <w:t xml:space="preserve">of the village </w:t>
      </w:r>
      <w:r w:rsidR="008F5850" w:rsidRPr="000D4DA2">
        <w:t>written notice of intention to vacate the premises (or any earlier date as the residence contract may allow); or</w:t>
      </w:r>
    </w:p>
    <w:p w:rsidR="008F5850" w:rsidRPr="000D4DA2" w:rsidRDefault="00F15DBF" w:rsidP="00F15DBF">
      <w:pPr>
        <w:pStyle w:val="Apara"/>
      </w:pPr>
      <w:r>
        <w:tab/>
      </w:r>
      <w:r w:rsidR="00264136" w:rsidRPr="000D4DA2">
        <w:t>(b)</w:t>
      </w:r>
      <w:r w:rsidR="00264136" w:rsidRPr="000D4DA2">
        <w:tab/>
      </w:r>
      <w:r w:rsidR="008F5850" w:rsidRPr="000D4DA2">
        <w:t xml:space="preserve">on the </w:t>
      </w:r>
      <w:r w:rsidR="001D6195" w:rsidRPr="000D4DA2">
        <w:t xml:space="preserve">day </w:t>
      </w:r>
      <w:r w:rsidR="008F5850" w:rsidRPr="000D4DA2">
        <w:t>the resident permanently vacates the premises; or</w:t>
      </w:r>
    </w:p>
    <w:p w:rsidR="008F5850" w:rsidRPr="000D4DA2" w:rsidRDefault="00F15DBF" w:rsidP="00F15DBF">
      <w:pPr>
        <w:pStyle w:val="Apara"/>
      </w:pPr>
      <w:r>
        <w:tab/>
      </w:r>
      <w:r w:rsidR="00264136" w:rsidRPr="000D4DA2">
        <w:t>(c)</w:t>
      </w:r>
      <w:r w:rsidR="00264136" w:rsidRPr="000D4DA2">
        <w:tab/>
      </w:r>
      <w:r w:rsidR="008F5850" w:rsidRPr="000D4DA2">
        <w:t xml:space="preserve">on the </w:t>
      </w:r>
      <w:r w:rsidR="001D6195" w:rsidRPr="000D4DA2">
        <w:t xml:space="preserve">day </w:t>
      </w:r>
      <w:r w:rsidR="008F5850" w:rsidRPr="000D4DA2">
        <w:t xml:space="preserve">the resident permanently vacates the premises after receiving notice of the operator’s intention to apply to the ACAT for an order </w:t>
      </w:r>
      <w:r w:rsidR="00F521E4" w:rsidRPr="000D4DA2">
        <w:t>ending</w:t>
      </w:r>
      <w:r w:rsidR="008F5850" w:rsidRPr="000D4DA2">
        <w:t xml:space="preserve"> the resident’s residence contract; or</w:t>
      </w:r>
    </w:p>
    <w:p w:rsidR="008F5850" w:rsidRPr="000D4DA2" w:rsidRDefault="00F15DBF" w:rsidP="00F15DBF">
      <w:pPr>
        <w:pStyle w:val="Apara"/>
      </w:pPr>
      <w:r>
        <w:tab/>
      </w:r>
      <w:r w:rsidR="00264136" w:rsidRPr="000D4DA2">
        <w:t>(d)</w:t>
      </w:r>
      <w:r w:rsidR="00264136" w:rsidRPr="000D4DA2">
        <w:tab/>
      </w:r>
      <w:r w:rsidR="008F5850" w:rsidRPr="000D4DA2">
        <w:t>on disclaimer (for example, on renunciation by the resident accepted by the operator); or</w:t>
      </w:r>
    </w:p>
    <w:p w:rsidR="00F521E4" w:rsidRPr="000D4DA2" w:rsidRDefault="00A71722" w:rsidP="00A71722">
      <w:pPr>
        <w:pStyle w:val="aNotepar"/>
      </w:pPr>
      <w:r w:rsidRPr="00C64688">
        <w:rPr>
          <w:rStyle w:val="charItals"/>
        </w:rPr>
        <w:t>Note</w:t>
      </w:r>
      <w:r w:rsidRPr="00C64688">
        <w:rPr>
          <w:rStyle w:val="charItals"/>
        </w:rPr>
        <w:tab/>
      </w:r>
      <w:r w:rsidR="00F521E4" w:rsidRPr="000D4DA2">
        <w:t xml:space="preserve">An example is part of the Act, is not exhaustive and may extend, but does not limit, the meaning of the provision in which it appears (see </w:t>
      </w:r>
      <w:hyperlink r:id="rId133" w:tooltip="A2001-14" w:history="1">
        <w:r w:rsidR="00723542" w:rsidRPr="00723542">
          <w:rPr>
            <w:rStyle w:val="charCitHyperlinkAbbrev"/>
          </w:rPr>
          <w:t>Legislation Act</w:t>
        </w:r>
      </w:hyperlink>
      <w:r w:rsidR="00F521E4" w:rsidRPr="000D4DA2">
        <w:t>, s 126 and s 132).</w:t>
      </w:r>
    </w:p>
    <w:p w:rsidR="008F5850" w:rsidRPr="000D4DA2" w:rsidRDefault="00F15DBF" w:rsidP="00F15DBF">
      <w:pPr>
        <w:pStyle w:val="Apara"/>
      </w:pPr>
      <w:r>
        <w:tab/>
      </w:r>
      <w:r w:rsidR="00264136" w:rsidRPr="000D4DA2">
        <w:t>(e)</w:t>
      </w:r>
      <w:r w:rsidR="00264136" w:rsidRPr="000D4DA2">
        <w:tab/>
      </w:r>
      <w:r w:rsidR="008F5850" w:rsidRPr="000D4DA2">
        <w:t>on the death of the last surviving resident under the contract; or</w:t>
      </w:r>
    </w:p>
    <w:p w:rsidR="008F5850" w:rsidRPr="000D4DA2" w:rsidRDefault="00F15DBF" w:rsidP="00F15DBF">
      <w:pPr>
        <w:pStyle w:val="Apara"/>
      </w:pPr>
      <w:r>
        <w:tab/>
      </w:r>
      <w:r w:rsidR="00264136" w:rsidRPr="000D4DA2">
        <w:t>(f)</w:t>
      </w:r>
      <w:r w:rsidR="00264136" w:rsidRPr="000D4DA2">
        <w:tab/>
      </w:r>
      <w:r w:rsidR="008F5850" w:rsidRPr="000D4DA2">
        <w:t xml:space="preserve">on the day stated by the ACAT in an order under section </w:t>
      </w:r>
      <w:r w:rsidR="000711C6" w:rsidRPr="000D4DA2">
        <w:t>198</w:t>
      </w:r>
      <w:r w:rsidR="00F521E4" w:rsidRPr="000D4DA2">
        <w:t xml:space="preserve"> </w:t>
      </w:r>
      <w:r w:rsidR="008F5850" w:rsidRPr="000D4DA2">
        <w:t>(Abandoned premises) declaring that the resident has abandoned the premises; or</w:t>
      </w:r>
    </w:p>
    <w:p w:rsidR="008F5850" w:rsidRPr="000D4DA2" w:rsidRDefault="00F15DBF" w:rsidP="00F15DBF">
      <w:pPr>
        <w:pStyle w:val="Apara"/>
      </w:pPr>
      <w:r>
        <w:tab/>
      </w:r>
      <w:r w:rsidR="00264136" w:rsidRPr="000D4DA2">
        <w:t>(g)</w:t>
      </w:r>
      <w:r w:rsidR="00264136" w:rsidRPr="000D4DA2">
        <w:tab/>
      </w:r>
      <w:r w:rsidR="008F5850" w:rsidRPr="000D4DA2">
        <w:t xml:space="preserve">on the </w:t>
      </w:r>
      <w:r w:rsidR="001D6195" w:rsidRPr="000D4DA2">
        <w:t xml:space="preserve">day </w:t>
      </w:r>
      <w:r w:rsidR="008F5850" w:rsidRPr="000D4DA2">
        <w:t xml:space="preserve">the contract is </w:t>
      </w:r>
      <w:r w:rsidR="00F521E4" w:rsidRPr="000D4DA2">
        <w:t>ended</w:t>
      </w:r>
      <w:r w:rsidR="008F5850" w:rsidRPr="000D4DA2">
        <w:t xml:space="preserve"> by the ACAT; or</w:t>
      </w:r>
    </w:p>
    <w:p w:rsidR="008F5850" w:rsidRPr="000D4DA2" w:rsidRDefault="00F15DBF" w:rsidP="00F15DBF">
      <w:pPr>
        <w:pStyle w:val="Apara"/>
      </w:pPr>
      <w:r>
        <w:tab/>
      </w:r>
      <w:r w:rsidR="00264136" w:rsidRPr="000D4DA2">
        <w:t>(h)</w:t>
      </w:r>
      <w:r w:rsidR="00264136" w:rsidRPr="000D4DA2">
        <w:tab/>
      </w:r>
      <w:r w:rsidR="008F5850" w:rsidRPr="000D4DA2">
        <w:t xml:space="preserve">if a termination notice is given under section </w:t>
      </w:r>
      <w:r w:rsidR="000711C6" w:rsidRPr="000D4DA2">
        <w:t>185</w:t>
      </w:r>
      <w:r w:rsidR="00F521E4" w:rsidRPr="000D4DA2">
        <w:t xml:space="preserve"> </w:t>
      </w:r>
      <w:r w:rsidR="008F5850" w:rsidRPr="000D4DA2">
        <w:t>(</w:t>
      </w:r>
      <w:r w:rsidR="00F521E4" w:rsidRPr="000D4DA2">
        <w:rPr>
          <w:lang w:val="en-GB"/>
        </w:rPr>
        <w:t>Ending</w:t>
      </w:r>
      <w:r w:rsidR="008F5850" w:rsidRPr="000D4DA2">
        <w:rPr>
          <w:lang w:val="en-GB"/>
        </w:rPr>
        <w:t xml:space="preserve"> of residence contract if premises uninhabitable etc)</w:t>
      </w:r>
      <w:r w:rsidR="008F5850" w:rsidRPr="000D4DA2">
        <w:t>—</w:t>
      </w:r>
    </w:p>
    <w:p w:rsidR="008F5850" w:rsidRPr="000D4DA2" w:rsidRDefault="00F15DBF" w:rsidP="00F15DBF">
      <w:pPr>
        <w:pStyle w:val="Asubpara"/>
      </w:pPr>
      <w:r>
        <w:tab/>
      </w:r>
      <w:r w:rsidR="00264136" w:rsidRPr="000D4DA2">
        <w:t>(i)</w:t>
      </w:r>
      <w:r w:rsidR="00264136" w:rsidRPr="000D4DA2">
        <w:tab/>
      </w:r>
      <w:r w:rsidR="008F5850" w:rsidRPr="000D4DA2">
        <w:t>on the 8th day after the day stated in the termination notice, unless—</w:t>
      </w:r>
    </w:p>
    <w:p w:rsidR="008F5850" w:rsidRPr="000D4DA2" w:rsidRDefault="00F15DBF" w:rsidP="00F15DBF">
      <w:pPr>
        <w:pStyle w:val="Asubsubpara"/>
      </w:pPr>
      <w:r>
        <w:tab/>
      </w:r>
      <w:r w:rsidR="00264136" w:rsidRPr="000D4DA2">
        <w:t>(A)</w:t>
      </w:r>
      <w:r w:rsidR="00264136" w:rsidRPr="000D4DA2">
        <w:tab/>
      </w:r>
      <w:r w:rsidR="008F5850" w:rsidRPr="000D4DA2">
        <w:t>application is made to the ACAT within the time allowed by section </w:t>
      </w:r>
      <w:r w:rsidR="000711C6" w:rsidRPr="000D4DA2">
        <w:t>186</w:t>
      </w:r>
      <w:r w:rsidR="00F521E4" w:rsidRPr="000D4DA2">
        <w:t xml:space="preserve"> (Ending of residence contract if premises uninhabitable etc—application to ACAT)</w:t>
      </w:r>
      <w:r w:rsidR="008F5850" w:rsidRPr="000D4DA2">
        <w:t xml:space="preserve">; or </w:t>
      </w:r>
    </w:p>
    <w:p w:rsidR="008F5850" w:rsidRPr="000D4DA2" w:rsidRDefault="00F15DBF" w:rsidP="00F15DBF">
      <w:pPr>
        <w:pStyle w:val="Asubsubpara"/>
      </w:pPr>
      <w:r>
        <w:tab/>
      </w:r>
      <w:r w:rsidR="00264136" w:rsidRPr="000D4DA2">
        <w:t>(B)</w:t>
      </w:r>
      <w:r w:rsidR="00264136" w:rsidRPr="000D4DA2">
        <w:tab/>
      </w:r>
      <w:r w:rsidR="00F521E4" w:rsidRPr="000D4DA2">
        <w:t>the notice to end the contract</w:t>
      </w:r>
      <w:r w:rsidR="008F5850" w:rsidRPr="000D4DA2">
        <w:t xml:space="preserve"> is withdrawn within that time; or</w:t>
      </w:r>
    </w:p>
    <w:p w:rsidR="008F5850" w:rsidRPr="000D4DA2" w:rsidRDefault="00F15DBF" w:rsidP="00F15DBF">
      <w:pPr>
        <w:pStyle w:val="Asubpara"/>
      </w:pPr>
      <w:r>
        <w:tab/>
      </w:r>
      <w:r w:rsidR="00264136" w:rsidRPr="000D4DA2">
        <w:t>(ii)</w:t>
      </w:r>
      <w:r w:rsidR="00264136" w:rsidRPr="000D4DA2">
        <w:tab/>
      </w:r>
      <w:r w:rsidR="008F5850" w:rsidRPr="000D4DA2">
        <w:t>if the ACAT confirms the termination notice—on the day stated by the ACAT.</w:t>
      </w:r>
    </w:p>
    <w:p w:rsidR="008F5850" w:rsidRPr="000D4DA2" w:rsidRDefault="00F15DBF" w:rsidP="00F15DBF">
      <w:pPr>
        <w:pStyle w:val="Amain"/>
      </w:pPr>
      <w:r>
        <w:tab/>
      </w:r>
      <w:r w:rsidR="00264136" w:rsidRPr="000D4DA2">
        <w:t>(4)</w:t>
      </w:r>
      <w:r w:rsidR="00264136" w:rsidRPr="000D4DA2">
        <w:tab/>
      </w:r>
      <w:r w:rsidR="00F521E4" w:rsidRPr="000D4DA2">
        <w:t>The ending</w:t>
      </w:r>
      <w:r w:rsidR="008F5850" w:rsidRPr="000D4DA2">
        <w:t xml:space="preserve"> of a residence contract does not affect any other right or obligation of the parties under a village contract.</w:t>
      </w:r>
    </w:p>
    <w:p w:rsidR="008F5850" w:rsidRPr="000D4DA2" w:rsidRDefault="00264136" w:rsidP="00264136">
      <w:pPr>
        <w:pStyle w:val="AH5Sec"/>
        <w:rPr>
          <w:lang w:val="en-GB"/>
        </w:rPr>
      </w:pPr>
      <w:bookmarkStart w:id="224" w:name="_Toc12365667"/>
      <w:r w:rsidRPr="00D245F8">
        <w:rPr>
          <w:rStyle w:val="CharSectNo"/>
        </w:rPr>
        <w:t>183</w:t>
      </w:r>
      <w:r w:rsidRPr="000D4DA2">
        <w:rPr>
          <w:lang w:val="en-GB"/>
        </w:rPr>
        <w:tab/>
      </w:r>
      <w:r w:rsidR="008F5850" w:rsidRPr="000D4DA2">
        <w:rPr>
          <w:lang w:val="en-GB"/>
        </w:rPr>
        <w:t xml:space="preserve">ACAT cannot </w:t>
      </w:r>
      <w:r w:rsidR="00F521E4" w:rsidRPr="000D4DA2">
        <w:rPr>
          <w:lang w:val="en-GB"/>
        </w:rPr>
        <w:t>end</w:t>
      </w:r>
      <w:r w:rsidR="008F5850" w:rsidRPr="000D4DA2">
        <w:rPr>
          <w:lang w:val="en-GB"/>
        </w:rPr>
        <w:t xml:space="preserve"> certain residence contracts</w:t>
      </w:r>
      <w:bookmarkEnd w:id="224"/>
    </w:p>
    <w:p w:rsidR="008F5850" w:rsidRPr="000D4DA2" w:rsidRDefault="008F5850" w:rsidP="008F5850">
      <w:pPr>
        <w:pStyle w:val="Amainreturn"/>
      </w:pPr>
      <w:r w:rsidRPr="000D4DA2">
        <w:t>The ACAT does not have jurisdiction under this Act—</w:t>
      </w:r>
    </w:p>
    <w:p w:rsidR="008F5850" w:rsidRPr="000D4DA2" w:rsidRDefault="00F15DBF" w:rsidP="00F15DBF">
      <w:pPr>
        <w:pStyle w:val="Apara"/>
      </w:pPr>
      <w:r>
        <w:tab/>
      </w:r>
      <w:r w:rsidR="00264136" w:rsidRPr="000D4DA2">
        <w:t>(a)</w:t>
      </w:r>
      <w:r w:rsidR="00264136" w:rsidRPr="000D4DA2">
        <w:tab/>
      </w:r>
      <w:r w:rsidR="008F5850" w:rsidRPr="000D4DA2">
        <w:t xml:space="preserve">to </w:t>
      </w:r>
      <w:r w:rsidR="00F521E4" w:rsidRPr="000D4DA2">
        <w:t>end</w:t>
      </w:r>
      <w:r w:rsidR="008F5850" w:rsidRPr="000D4DA2">
        <w:t xml:space="preserve"> a residence contract if the resident is a registered interest holder </w:t>
      </w:r>
      <w:r w:rsidR="00A71722" w:rsidRPr="000D4DA2">
        <w:t>(other than a</w:t>
      </w:r>
      <w:r w:rsidR="00022A6D" w:rsidRPr="000D4DA2">
        <w:t xml:space="preserve"> registered long-term sublessee</w:t>
      </w:r>
      <w:r w:rsidR="00D5611B" w:rsidRPr="000D4DA2">
        <w:t>)</w:t>
      </w:r>
      <w:r w:rsidR="008F5850" w:rsidRPr="000D4DA2">
        <w:t xml:space="preserve"> in relation to the premises; or</w:t>
      </w:r>
    </w:p>
    <w:p w:rsidR="008F5850" w:rsidRPr="000D4DA2" w:rsidRDefault="00F15DBF" w:rsidP="00F15DBF">
      <w:pPr>
        <w:pStyle w:val="Apara"/>
      </w:pPr>
      <w:r>
        <w:tab/>
      </w:r>
      <w:r w:rsidR="00264136" w:rsidRPr="000D4DA2">
        <w:t>(b)</w:t>
      </w:r>
      <w:r w:rsidR="00264136" w:rsidRPr="000D4DA2">
        <w:tab/>
      </w:r>
      <w:r w:rsidR="008F5850" w:rsidRPr="000D4DA2">
        <w:t>to decide any question as to the title to any land.</w:t>
      </w:r>
    </w:p>
    <w:p w:rsidR="008F5850" w:rsidRPr="000D4DA2" w:rsidRDefault="00264136" w:rsidP="00264136">
      <w:pPr>
        <w:pStyle w:val="AH5Sec"/>
        <w:rPr>
          <w:lang w:val="en-GB"/>
        </w:rPr>
      </w:pPr>
      <w:bookmarkStart w:id="225" w:name="_Toc12365668"/>
      <w:r w:rsidRPr="00D245F8">
        <w:rPr>
          <w:rStyle w:val="CharSectNo"/>
        </w:rPr>
        <w:t>184</w:t>
      </w:r>
      <w:r w:rsidRPr="000D4DA2">
        <w:rPr>
          <w:lang w:val="en-GB"/>
        </w:rPr>
        <w:tab/>
      </w:r>
      <w:r w:rsidR="008F5850" w:rsidRPr="000D4DA2">
        <w:rPr>
          <w:lang w:val="en-GB"/>
        </w:rPr>
        <w:t xml:space="preserve">Notice of intention to seek </w:t>
      </w:r>
      <w:r w:rsidR="00D5611B" w:rsidRPr="000D4DA2">
        <w:rPr>
          <w:lang w:val="en-GB"/>
        </w:rPr>
        <w:t>ending of contract</w:t>
      </w:r>
      <w:bookmarkEnd w:id="225"/>
    </w:p>
    <w:p w:rsidR="008F5850" w:rsidRPr="000D4DA2" w:rsidRDefault="00F15DBF" w:rsidP="00F62A26">
      <w:pPr>
        <w:pStyle w:val="Amain"/>
        <w:keepLines/>
      </w:pPr>
      <w:r>
        <w:tab/>
      </w:r>
      <w:r w:rsidR="00264136" w:rsidRPr="000D4DA2">
        <w:t>(1)</w:t>
      </w:r>
      <w:r w:rsidR="00264136" w:rsidRPr="000D4DA2">
        <w:tab/>
      </w:r>
      <w:r w:rsidR="008F5850" w:rsidRPr="000D4DA2">
        <w:t xml:space="preserve">If the operator or a resident of a retirement village intends to apply to the ACAT for an order </w:t>
      </w:r>
      <w:r w:rsidR="00D5611B" w:rsidRPr="000D4DA2">
        <w:t>ending</w:t>
      </w:r>
      <w:r w:rsidR="008F5850" w:rsidRPr="000D4DA2">
        <w:t xml:space="preserve"> a residence contract, the intending applicant must give the other party to the contract written notice of that intention, except as otherwise provided by this Act.</w:t>
      </w:r>
    </w:p>
    <w:p w:rsidR="006E6D99" w:rsidRPr="00241B60" w:rsidRDefault="006E6D99" w:rsidP="006E6D99">
      <w:pPr>
        <w:pStyle w:val="Amain"/>
      </w:pPr>
      <w:r w:rsidRPr="00241B60">
        <w:tab/>
        <w:t>(2)</w:t>
      </w:r>
      <w:r w:rsidRPr="00241B60">
        <w:tab/>
        <w:t>The notice must be given within the time prescribed by regulation.</w:t>
      </w:r>
    </w:p>
    <w:p w:rsidR="006E6D99" w:rsidRPr="00241B60" w:rsidRDefault="006E6D99" w:rsidP="006E6D99">
      <w:pPr>
        <w:pStyle w:val="aNote"/>
      </w:pPr>
      <w:r w:rsidRPr="00E441A2">
        <w:rPr>
          <w:rStyle w:val="charItals"/>
        </w:rPr>
        <w:t>Note 1</w:t>
      </w:r>
      <w:r w:rsidRPr="00241B60">
        <w:tab/>
        <w:t>If a form is approved under s 263 for this provision, the form must be used.</w:t>
      </w:r>
    </w:p>
    <w:p w:rsidR="006E6D99" w:rsidRPr="00241B60" w:rsidRDefault="006E6D99" w:rsidP="006E6D99">
      <w:pPr>
        <w:pStyle w:val="aNote"/>
      </w:pPr>
      <w:r w:rsidRPr="00E441A2">
        <w:rPr>
          <w:rStyle w:val="charItals"/>
        </w:rPr>
        <w:t>Note 2</w:t>
      </w:r>
      <w:r w:rsidRPr="00241B60">
        <w:tab/>
        <w:t>A fee may be determined under s 262 for this provision.</w:t>
      </w:r>
    </w:p>
    <w:p w:rsidR="008F5850" w:rsidRPr="000D4DA2" w:rsidRDefault="00F15DBF" w:rsidP="00F15DBF">
      <w:pPr>
        <w:pStyle w:val="Amain"/>
      </w:pPr>
      <w:r>
        <w:tab/>
      </w:r>
      <w:r w:rsidR="00264136" w:rsidRPr="000D4DA2">
        <w:t>(3)</w:t>
      </w:r>
      <w:r w:rsidR="00264136" w:rsidRPr="000D4DA2">
        <w:tab/>
      </w:r>
      <w:r w:rsidR="008F5850" w:rsidRPr="000D4DA2">
        <w:t xml:space="preserve">The ACAT must not make an order </w:t>
      </w:r>
      <w:r w:rsidR="00D5611B" w:rsidRPr="000D4DA2">
        <w:t>ending</w:t>
      </w:r>
      <w:r w:rsidR="008F5850" w:rsidRPr="000D4DA2">
        <w:t xml:space="preserve"> a residence contract unless satisfied that the notice (if required) has been given.</w:t>
      </w:r>
    </w:p>
    <w:p w:rsidR="008F5850" w:rsidRPr="000D4DA2" w:rsidRDefault="00264136" w:rsidP="00264136">
      <w:pPr>
        <w:pStyle w:val="AH5Sec"/>
        <w:rPr>
          <w:lang w:val="en-GB"/>
        </w:rPr>
      </w:pPr>
      <w:bookmarkStart w:id="226" w:name="_Toc12365669"/>
      <w:r w:rsidRPr="00D245F8">
        <w:rPr>
          <w:rStyle w:val="CharSectNo"/>
        </w:rPr>
        <w:t>185</w:t>
      </w:r>
      <w:r w:rsidRPr="000D4DA2">
        <w:rPr>
          <w:lang w:val="en-GB"/>
        </w:rPr>
        <w:tab/>
      </w:r>
      <w:r w:rsidR="00D5611B" w:rsidRPr="000D4DA2">
        <w:rPr>
          <w:lang w:val="en-GB"/>
        </w:rPr>
        <w:t>Ending</w:t>
      </w:r>
      <w:r w:rsidR="008F5850" w:rsidRPr="000D4DA2">
        <w:rPr>
          <w:lang w:val="en-GB"/>
        </w:rPr>
        <w:t xml:space="preserve"> of residence contract if premises uninhabitable etc</w:t>
      </w:r>
      <w:bookmarkEnd w:id="226"/>
    </w:p>
    <w:p w:rsidR="008F5850" w:rsidRPr="000D4DA2" w:rsidRDefault="00F15DBF" w:rsidP="00F15DBF">
      <w:pPr>
        <w:pStyle w:val="Amain"/>
      </w:pPr>
      <w:r>
        <w:tab/>
      </w:r>
      <w:r w:rsidR="00264136" w:rsidRPr="000D4DA2">
        <w:t>(1)</w:t>
      </w:r>
      <w:r w:rsidR="00264136" w:rsidRPr="000D4DA2">
        <w:tab/>
      </w:r>
      <w:r w:rsidR="008F5850" w:rsidRPr="000D4DA2">
        <w:t>This section applies if residential premises in a retirement village are—</w:t>
      </w:r>
    </w:p>
    <w:p w:rsidR="008F5850" w:rsidRPr="000D4DA2" w:rsidRDefault="00F15DBF" w:rsidP="00F15DBF">
      <w:pPr>
        <w:pStyle w:val="Apara"/>
      </w:pPr>
      <w:r>
        <w:tab/>
      </w:r>
      <w:r w:rsidR="00264136" w:rsidRPr="000D4DA2">
        <w:t>(a)</w:t>
      </w:r>
      <w:r w:rsidR="00264136" w:rsidRPr="000D4DA2">
        <w:tab/>
      </w:r>
      <w:r w:rsidR="008F5850" w:rsidRPr="000D4DA2">
        <w:t>otherwise than as a result of a breach of a village contract—</w:t>
      </w:r>
    </w:p>
    <w:p w:rsidR="008F5850" w:rsidRPr="000D4DA2" w:rsidRDefault="00F15DBF" w:rsidP="00F15DBF">
      <w:pPr>
        <w:pStyle w:val="Asubpara"/>
      </w:pPr>
      <w:r>
        <w:tab/>
      </w:r>
      <w:r w:rsidR="00264136" w:rsidRPr="000D4DA2">
        <w:t>(i)</w:t>
      </w:r>
      <w:r w:rsidR="00264136" w:rsidRPr="000D4DA2">
        <w:tab/>
      </w:r>
      <w:r w:rsidR="008F5850" w:rsidRPr="000D4DA2">
        <w:t xml:space="preserve">destroyed or rendered wholly or partly uninhabitable; or </w:t>
      </w:r>
    </w:p>
    <w:p w:rsidR="008F5850" w:rsidRPr="000D4DA2" w:rsidRDefault="00F15DBF" w:rsidP="00F15DBF">
      <w:pPr>
        <w:pStyle w:val="Asubpara"/>
      </w:pPr>
      <w:r>
        <w:tab/>
      </w:r>
      <w:r w:rsidR="00264136" w:rsidRPr="000D4DA2">
        <w:t>(ii)</w:t>
      </w:r>
      <w:r w:rsidR="00264136" w:rsidRPr="000D4DA2">
        <w:tab/>
      </w:r>
      <w:r w:rsidR="008F5850" w:rsidRPr="000D4DA2">
        <w:t xml:space="preserve">cease to be lawfully usable </w:t>
      </w:r>
      <w:r w:rsidR="00A71722" w:rsidRPr="000D4DA2">
        <w:t>as</w:t>
      </w:r>
      <w:r w:rsidR="007C2AC7">
        <w:t xml:space="preserve"> </w:t>
      </w:r>
      <w:r w:rsidR="007C2AC7" w:rsidRPr="00241B60">
        <w:t>residential premises</w:t>
      </w:r>
      <w:r w:rsidR="008F5850" w:rsidRPr="000D4DA2">
        <w:t xml:space="preserve">; or </w:t>
      </w:r>
    </w:p>
    <w:p w:rsidR="007C2AC7" w:rsidRPr="00241B60" w:rsidRDefault="007C2AC7" w:rsidP="007C2AC7">
      <w:pPr>
        <w:pStyle w:val="Apara"/>
      </w:pPr>
      <w:r w:rsidRPr="00241B60">
        <w:tab/>
        <w:t>(b)</w:t>
      </w:r>
      <w:r w:rsidRPr="00241B60">
        <w:tab/>
        <w:t>compulsorily appropriated or acquired by a Commonwealth or Territory entity.</w:t>
      </w:r>
    </w:p>
    <w:p w:rsidR="008F5850" w:rsidRPr="000D4DA2" w:rsidRDefault="00F15DBF" w:rsidP="00F15DBF">
      <w:pPr>
        <w:pStyle w:val="Amain"/>
        <w:keepNext/>
      </w:pPr>
      <w:r>
        <w:tab/>
      </w:r>
      <w:r w:rsidR="00264136" w:rsidRPr="000D4DA2">
        <w:t>(2)</w:t>
      </w:r>
      <w:r w:rsidR="00264136" w:rsidRPr="000D4DA2">
        <w:tab/>
      </w:r>
      <w:r w:rsidR="008F5850" w:rsidRPr="000D4DA2">
        <w:t>The resident or the operator of the village may give immediate notice</w:t>
      </w:r>
      <w:r w:rsidR="00D114BC" w:rsidRPr="000D4DA2">
        <w:t xml:space="preserve"> (a </w:t>
      </w:r>
      <w:r w:rsidR="00D114BC" w:rsidRPr="00723542">
        <w:rPr>
          <w:rStyle w:val="charBoldItals"/>
        </w:rPr>
        <w:t>termination notice</w:t>
      </w:r>
      <w:r w:rsidR="00D114BC" w:rsidRPr="000D4DA2">
        <w:t>)</w:t>
      </w:r>
      <w:r w:rsidR="008F5850" w:rsidRPr="000D4DA2">
        <w:t xml:space="preserve"> </w:t>
      </w:r>
      <w:r w:rsidR="00D5611B" w:rsidRPr="000D4DA2">
        <w:t>of</w:t>
      </w:r>
      <w:r w:rsidR="008F5850" w:rsidRPr="000D4DA2">
        <w:t xml:space="preserve"> </w:t>
      </w:r>
      <w:r w:rsidR="00D5611B" w:rsidRPr="000D4DA2">
        <w:t>the ending</w:t>
      </w:r>
      <w:r w:rsidR="008F5850" w:rsidRPr="000D4DA2">
        <w:t xml:space="preserve"> </w:t>
      </w:r>
      <w:r w:rsidR="00D5611B" w:rsidRPr="000D4DA2">
        <w:t xml:space="preserve">of </w:t>
      </w:r>
      <w:r w:rsidR="008F5850" w:rsidRPr="000D4DA2">
        <w:t>the residence contract relating to the residential premises to the other party to the contract.</w:t>
      </w:r>
    </w:p>
    <w:p w:rsidR="008F5850" w:rsidRPr="000D4DA2" w:rsidRDefault="008F5850" w:rsidP="008F5850">
      <w:pPr>
        <w:pStyle w:val="aNote"/>
      </w:pPr>
      <w:r w:rsidRPr="00C64688">
        <w:rPr>
          <w:rStyle w:val="charItals"/>
        </w:rPr>
        <w:t>Note</w:t>
      </w:r>
      <w:r w:rsidRPr="00C64688">
        <w:rPr>
          <w:rStyle w:val="charItals"/>
        </w:rPr>
        <w:tab/>
      </w:r>
      <w:r w:rsidRPr="000D4DA2">
        <w:t xml:space="preserve">The operator and the resident may choose not to </w:t>
      </w:r>
      <w:r w:rsidR="00D5611B" w:rsidRPr="000D4DA2">
        <w:t>end</w:t>
      </w:r>
      <w:r w:rsidRPr="000D4DA2">
        <w:t xml:space="preserve"> the contract. However, recurrent charges payable in relation to the premises </w:t>
      </w:r>
      <w:r w:rsidR="00A71722" w:rsidRPr="000D4DA2">
        <w:t>are reduced</w:t>
      </w:r>
      <w:r w:rsidRPr="000D4DA2">
        <w:t xml:space="preserve"> according to the extent to which the premises are uninhabitable</w:t>
      </w:r>
      <w:r w:rsidR="00743D58" w:rsidRPr="000D4DA2">
        <w:t xml:space="preserve"> (</w:t>
      </w:r>
      <w:r w:rsidRPr="000D4DA2">
        <w:t xml:space="preserve">see s </w:t>
      </w:r>
      <w:r w:rsidR="000711C6" w:rsidRPr="000D4DA2">
        <w:t>157</w:t>
      </w:r>
      <w:r w:rsidR="00743D58" w:rsidRPr="000D4DA2">
        <w:t>)</w:t>
      </w:r>
      <w:r w:rsidRPr="000D4DA2">
        <w:t>.</w:t>
      </w:r>
    </w:p>
    <w:p w:rsidR="008F5850" w:rsidRPr="000D4DA2" w:rsidRDefault="00F15DBF" w:rsidP="00F15DBF">
      <w:pPr>
        <w:pStyle w:val="Amain"/>
      </w:pPr>
      <w:r>
        <w:tab/>
      </w:r>
      <w:r w:rsidR="00264136" w:rsidRPr="000D4DA2">
        <w:t>(3)</w:t>
      </w:r>
      <w:r w:rsidR="00264136" w:rsidRPr="000D4DA2">
        <w:tab/>
      </w:r>
      <w:r w:rsidR="008F5850" w:rsidRPr="000D4DA2">
        <w:t xml:space="preserve">Subsection (2) does not apply if the resident is a registered interest holder </w:t>
      </w:r>
      <w:r w:rsidR="00743D58" w:rsidRPr="000D4DA2">
        <w:t xml:space="preserve">(other than a </w:t>
      </w:r>
      <w:r w:rsidR="00022A6D" w:rsidRPr="000D4DA2">
        <w:t>registered long-term sublessee</w:t>
      </w:r>
      <w:r w:rsidR="00743D58" w:rsidRPr="000D4DA2">
        <w:t>)</w:t>
      </w:r>
      <w:r w:rsidR="008F5850" w:rsidRPr="000D4DA2">
        <w:t xml:space="preserve"> in relation to the premises.</w:t>
      </w:r>
    </w:p>
    <w:p w:rsidR="008F5850" w:rsidRPr="000D4DA2" w:rsidRDefault="00F15DBF" w:rsidP="00F15DBF">
      <w:pPr>
        <w:pStyle w:val="Amain"/>
      </w:pPr>
      <w:r>
        <w:tab/>
      </w:r>
      <w:r w:rsidR="00264136" w:rsidRPr="000D4DA2">
        <w:t>(4)</w:t>
      </w:r>
      <w:r w:rsidR="00264136" w:rsidRPr="000D4DA2">
        <w:tab/>
      </w:r>
      <w:r w:rsidR="008F5850" w:rsidRPr="000D4DA2">
        <w:t xml:space="preserve">A termination notice may state any day as the </w:t>
      </w:r>
      <w:r w:rsidR="001D6195" w:rsidRPr="000D4DA2">
        <w:t xml:space="preserve">day </w:t>
      </w:r>
      <w:r w:rsidR="008F5850" w:rsidRPr="000D4DA2">
        <w:t>the resident must vacate the residential premises.</w:t>
      </w:r>
    </w:p>
    <w:p w:rsidR="008F5850" w:rsidRPr="000D4DA2" w:rsidRDefault="00F15DBF" w:rsidP="00F15DBF">
      <w:pPr>
        <w:pStyle w:val="Amain"/>
      </w:pPr>
      <w:r>
        <w:tab/>
      </w:r>
      <w:r w:rsidR="00264136" w:rsidRPr="000D4DA2">
        <w:t>(5)</w:t>
      </w:r>
      <w:r w:rsidR="00264136" w:rsidRPr="000D4DA2">
        <w:tab/>
      </w:r>
      <w:r w:rsidR="008F5850" w:rsidRPr="000D4DA2">
        <w:t xml:space="preserve">A termination notice may be withdrawn with the consent of both parties at any time before the </w:t>
      </w:r>
      <w:r w:rsidR="00743D58" w:rsidRPr="000D4DA2">
        <w:t>ending</w:t>
      </w:r>
      <w:r w:rsidR="008F5850" w:rsidRPr="000D4DA2">
        <w:t xml:space="preserve"> of the residence contract takes effect.</w:t>
      </w:r>
    </w:p>
    <w:p w:rsidR="008F5850" w:rsidRPr="000D4DA2" w:rsidRDefault="00264136" w:rsidP="00264136">
      <w:pPr>
        <w:pStyle w:val="AH5Sec"/>
        <w:rPr>
          <w:lang w:val="en-GB"/>
        </w:rPr>
      </w:pPr>
      <w:bookmarkStart w:id="227" w:name="_Toc12365670"/>
      <w:r w:rsidRPr="00D245F8">
        <w:rPr>
          <w:rStyle w:val="CharSectNo"/>
        </w:rPr>
        <w:t>186</w:t>
      </w:r>
      <w:r w:rsidRPr="000D4DA2">
        <w:rPr>
          <w:lang w:val="en-GB"/>
        </w:rPr>
        <w:tab/>
      </w:r>
      <w:r w:rsidR="00743D58" w:rsidRPr="000D4DA2">
        <w:rPr>
          <w:lang w:val="en-GB"/>
        </w:rPr>
        <w:t>Ending</w:t>
      </w:r>
      <w:r w:rsidR="008F5850" w:rsidRPr="000D4DA2">
        <w:rPr>
          <w:lang w:val="en-GB"/>
        </w:rPr>
        <w:t xml:space="preserve"> of residence contract if premises uninhabitable etc—application to ACAT</w:t>
      </w:r>
      <w:bookmarkEnd w:id="227"/>
      <w:r w:rsidR="008F5850" w:rsidRPr="000D4DA2">
        <w:rPr>
          <w:lang w:val="en-GB"/>
        </w:rPr>
        <w:t xml:space="preserve"> </w:t>
      </w:r>
    </w:p>
    <w:p w:rsidR="008F5850" w:rsidRPr="000D4DA2" w:rsidRDefault="00F15DBF" w:rsidP="00F15DBF">
      <w:pPr>
        <w:pStyle w:val="Amain"/>
      </w:pPr>
      <w:r>
        <w:tab/>
      </w:r>
      <w:r w:rsidR="00264136" w:rsidRPr="000D4DA2">
        <w:t>(1)</w:t>
      </w:r>
      <w:r w:rsidR="00264136" w:rsidRPr="000D4DA2">
        <w:tab/>
      </w:r>
      <w:r w:rsidR="008F5850" w:rsidRPr="000D4DA2">
        <w:t>This section applies if—</w:t>
      </w:r>
    </w:p>
    <w:p w:rsidR="008F5850" w:rsidRPr="000D4DA2" w:rsidRDefault="00F15DBF" w:rsidP="00F15DBF">
      <w:pPr>
        <w:pStyle w:val="Apara"/>
      </w:pPr>
      <w:r>
        <w:tab/>
      </w:r>
      <w:r w:rsidR="00264136" w:rsidRPr="000D4DA2">
        <w:t>(a)</w:t>
      </w:r>
      <w:r w:rsidR="00264136" w:rsidRPr="000D4DA2">
        <w:tab/>
      </w:r>
      <w:r w:rsidR="008F5850" w:rsidRPr="000D4DA2">
        <w:t xml:space="preserve">a party to a residence contract for residential premises in a retirement village gives the other party (the </w:t>
      </w:r>
      <w:r w:rsidR="008F5850" w:rsidRPr="00723542">
        <w:rPr>
          <w:rStyle w:val="charBoldItals"/>
        </w:rPr>
        <w:t>recipient</w:t>
      </w:r>
      <w:r w:rsidR="008F5850" w:rsidRPr="000D4DA2">
        <w:t>) a termination notice; and</w:t>
      </w:r>
    </w:p>
    <w:p w:rsidR="008F5850" w:rsidRPr="000D4DA2" w:rsidRDefault="00F15DBF" w:rsidP="00F15DBF">
      <w:pPr>
        <w:pStyle w:val="Apara"/>
      </w:pPr>
      <w:r>
        <w:tab/>
      </w:r>
      <w:r w:rsidR="00264136" w:rsidRPr="000D4DA2">
        <w:t>(b)</w:t>
      </w:r>
      <w:r w:rsidR="00264136" w:rsidRPr="000D4DA2">
        <w:tab/>
      </w:r>
      <w:r w:rsidR="008F5850" w:rsidRPr="000D4DA2">
        <w:t>the recipient tells the other party within 7 days after the day the termination notice is received that the recipient considers that the premises are not in the condition stated in the termination notice.</w:t>
      </w:r>
    </w:p>
    <w:p w:rsidR="008F5850" w:rsidRPr="000D4DA2" w:rsidRDefault="00F15DBF" w:rsidP="00F15DBF">
      <w:pPr>
        <w:pStyle w:val="Amain"/>
      </w:pPr>
      <w:r>
        <w:tab/>
      </w:r>
      <w:r w:rsidR="00264136" w:rsidRPr="000D4DA2">
        <w:t>(2)</w:t>
      </w:r>
      <w:r w:rsidR="00264136" w:rsidRPr="000D4DA2">
        <w:tab/>
      </w:r>
      <w:r w:rsidR="008F5850" w:rsidRPr="000D4DA2">
        <w:t>A party may apply to the ACAT for an order deciding the condition of the residential premises in the village.</w:t>
      </w:r>
    </w:p>
    <w:p w:rsidR="008F5850" w:rsidRPr="000D4DA2" w:rsidRDefault="00F15DBF" w:rsidP="00F15DBF">
      <w:pPr>
        <w:pStyle w:val="Amain"/>
      </w:pPr>
      <w:r>
        <w:tab/>
      </w:r>
      <w:r w:rsidR="00264136" w:rsidRPr="000D4DA2">
        <w:t>(3)</w:t>
      </w:r>
      <w:r w:rsidR="00264136" w:rsidRPr="000D4DA2">
        <w:tab/>
      </w:r>
      <w:r w:rsidR="008F5850" w:rsidRPr="000D4DA2">
        <w:t>On application, the ACAT—</w:t>
      </w:r>
    </w:p>
    <w:p w:rsidR="008F5850" w:rsidRPr="000D4DA2" w:rsidRDefault="00F15DBF" w:rsidP="00F15DBF">
      <w:pPr>
        <w:pStyle w:val="Apara"/>
      </w:pPr>
      <w:r>
        <w:tab/>
      </w:r>
      <w:r w:rsidR="00264136" w:rsidRPr="000D4DA2">
        <w:t>(a)</w:t>
      </w:r>
      <w:r w:rsidR="00264136" w:rsidRPr="000D4DA2">
        <w:tab/>
      </w:r>
      <w:r w:rsidR="008F5850" w:rsidRPr="000D4DA2">
        <w:t>must—</w:t>
      </w:r>
    </w:p>
    <w:p w:rsidR="008F5850" w:rsidRPr="000D4DA2" w:rsidRDefault="00F15DBF" w:rsidP="00F15DBF">
      <w:pPr>
        <w:pStyle w:val="Asubpara"/>
      </w:pPr>
      <w:r>
        <w:tab/>
      </w:r>
      <w:r w:rsidR="00264136" w:rsidRPr="000D4DA2">
        <w:t>(i)</w:t>
      </w:r>
      <w:r w:rsidR="00264136" w:rsidRPr="000D4DA2">
        <w:tab/>
      </w:r>
      <w:r w:rsidR="008F5850" w:rsidRPr="000D4DA2">
        <w:t>set aside the termination notice; or</w:t>
      </w:r>
    </w:p>
    <w:p w:rsidR="008F5850" w:rsidRPr="000D4DA2" w:rsidRDefault="00F15DBF" w:rsidP="00F15DBF">
      <w:pPr>
        <w:pStyle w:val="Asubpara"/>
      </w:pPr>
      <w:r>
        <w:tab/>
      </w:r>
      <w:r w:rsidR="00264136" w:rsidRPr="000D4DA2">
        <w:t>(ii)</w:t>
      </w:r>
      <w:r w:rsidR="00264136" w:rsidRPr="000D4DA2">
        <w:tab/>
      </w:r>
      <w:r w:rsidR="008F5850" w:rsidRPr="000D4DA2">
        <w:t>confirm the termination notice and state—</w:t>
      </w:r>
    </w:p>
    <w:p w:rsidR="008F5850" w:rsidRPr="000D4DA2" w:rsidRDefault="00F15DBF" w:rsidP="00F15DBF">
      <w:pPr>
        <w:pStyle w:val="Asubsubpara"/>
      </w:pPr>
      <w:r>
        <w:tab/>
      </w:r>
      <w:r w:rsidR="00264136" w:rsidRPr="000D4DA2">
        <w:t>(A)</w:t>
      </w:r>
      <w:r w:rsidR="00264136" w:rsidRPr="000D4DA2">
        <w:tab/>
      </w:r>
      <w:r w:rsidR="008F5850" w:rsidRPr="000D4DA2">
        <w:t xml:space="preserve">the day the residence contract relating to the residential premises </w:t>
      </w:r>
      <w:r w:rsidR="00E47417" w:rsidRPr="000D4DA2">
        <w:t>ends</w:t>
      </w:r>
      <w:r w:rsidR="008F5850" w:rsidRPr="000D4DA2">
        <w:t>; and</w:t>
      </w:r>
    </w:p>
    <w:p w:rsidR="008F5850" w:rsidRPr="000D4DA2" w:rsidRDefault="00F15DBF" w:rsidP="00F15DBF">
      <w:pPr>
        <w:pStyle w:val="Asubsubpara"/>
      </w:pPr>
      <w:r>
        <w:tab/>
      </w:r>
      <w:r w:rsidR="00264136" w:rsidRPr="000D4DA2">
        <w:t>(B)</w:t>
      </w:r>
      <w:r w:rsidR="00264136" w:rsidRPr="000D4DA2">
        <w:tab/>
      </w:r>
      <w:r w:rsidR="008F5850" w:rsidRPr="000D4DA2">
        <w:t xml:space="preserve">the </w:t>
      </w:r>
      <w:r w:rsidR="001D6195" w:rsidRPr="000D4DA2">
        <w:t xml:space="preserve">day </w:t>
      </w:r>
      <w:r w:rsidR="008F5850" w:rsidRPr="000D4DA2">
        <w:t>the resident must vacate the residential premises; and</w:t>
      </w:r>
    </w:p>
    <w:p w:rsidR="008F5850" w:rsidRPr="000D4DA2" w:rsidRDefault="00F15DBF" w:rsidP="00F15DBF">
      <w:pPr>
        <w:pStyle w:val="Apara"/>
      </w:pPr>
      <w:r>
        <w:tab/>
      </w:r>
      <w:r w:rsidR="00264136" w:rsidRPr="000D4DA2">
        <w:t>(b)</w:t>
      </w:r>
      <w:r w:rsidR="00264136" w:rsidRPr="000D4DA2">
        <w:tab/>
      </w:r>
      <w:r w:rsidR="007F79C0" w:rsidRPr="000D4DA2">
        <w:t>may make any other order</w:t>
      </w:r>
      <w:r w:rsidR="008F5850" w:rsidRPr="000D4DA2">
        <w:t xml:space="preserve"> it considers appropriate.</w:t>
      </w:r>
    </w:p>
    <w:p w:rsidR="008F5850" w:rsidRPr="000D4DA2" w:rsidRDefault="00F15DBF" w:rsidP="00F15DBF">
      <w:pPr>
        <w:pStyle w:val="Amain"/>
      </w:pPr>
      <w:r>
        <w:tab/>
      </w:r>
      <w:r w:rsidR="00264136" w:rsidRPr="000D4DA2">
        <w:t>(4)</w:t>
      </w:r>
      <w:r w:rsidR="00264136" w:rsidRPr="000D4DA2">
        <w:tab/>
      </w:r>
      <w:r w:rsidR="008F5850" w:rsidRPr="000D4DA2">
        <w:t>If an application is made to the ACAT, the termination notice is suspended pending the ACAT’s decision.</w:t>
      </w:r>
    </w:p>
    <w:p w:rsidR="008F5850" w:rsidRPr="000D4DA2" w:rsidRDefault="00F15DBF" w:rsidP="00F15DBF">
      <w:pPr>
        <w:pStyle w:val="Amain"/>
      </w:pPr>
      <w:r>
        <w:tab/>
      </w:r>
      <w:r w:rsidR="00264136" w:rsidRPr="000D4DA2">
        <w:t>(5)</w:t>
      </w:r>
      <w:r w:rsidR="00264136" w:rsidRPr="000D4DA2">
        <w:tab/>
      </w:r>
      <w:r w:rsidR="008F5850" w:rsidRPr="000D4DA2">
        <w:t xml:space="preserve">An application to the ACAT under this section also operates as an application under section </w:t>
      </w:r>
      <w:r w:rsidR="000711C6" w:rsidRPr="000D4DA2">
        <w:t>157</w:t>
      </w:r>
      <w:r w:rsidR="00743D58" w:rsidRPr="000D4DA2">
        <w:t xml:space="preserve"> </w:t>
      </w:r>
      <w:r w:rsidR="008F5850" w:rsidRPr="000D4DA2">
        <w:t>(</w:t>
      </w:r>
      <w:r w:rsidR="00743D58" w:rsidRPr="000D4DA2">
        <w:t>Reduction</w:t>
      </w:r>
      <w:r w:rsidR="008F5850" w:rsidRPr="000D4DA2">
        <w:t xml:space="preserve"> of recurrent charges</w:t>
      </w:r>
      <w:r w:rsidR="00743D58" w:rsidRPr="000D4DA2">
        <w:t xml:space="preserve"> in certain circumstances</w:t>
      </w:r>
      <w:r w:rsidR="008F5850" w:rsidRPr="000D4DA2">
        <w:t>).</w:t>
      </w:r>
    </w:p>
    <w:p w:rsidR="007F79C0" w:rsidRPr="000D4DA2" w:rsidRDefault="00F15DBF" w:rsidP="00F15DBF">
      <w:pPr>
        <w:pStyle w:val="Amain"/>
        <w:keepNext/>
      </w:pPr>
      <w:r>
        <w:tab/>
      </w:r>
      <w:r w:rsidR="00264136" w:rsidRPr="000D4DA2">
        <w:t>(6)</w:t>
      </w:r>
      <w:r w:rsidR="00264136" w:rsidRPr="000D4DA2">
        <w:tab/>
      </w:r>
      <w:r w:rsidR="007F79C0" w:rsidRPr="000D4DA2">
        <w:t>In this section:</w:t>
      </w:r>
    </w:p>
    <w:p w:rsidR="007F79C0" w:rsidRPr="000D4DA2" w:rsidRDefault="007F79C0" w:rsidP="007F79C0">
      <w:pPr>
        <w:pStyle w:val="Amainreturn"/>
      </w:pPr>
      <w:r w:rsidRPr="00723542">
        <w:rPr>
          <w:rStyle w:val="charBoldItals"/>
        </w:rPr>
        <w:t>termination notice</w:t>
      </w:r>
      <w:r w:rsidR="00AD1147" w:rsidRPr="000D4DA2">
        <w:t>—see section 185</w:t>
      </w:r>
      <w:r w:rsidR="00094D23">
        <w:t xml:space="preserve"> (2)</w:t>
      </w:r>
      <w:r w:rsidRPr="000D4DA2">
        <w:t>.</w:t>
      </w:r>
    </w:p>
    <w:p w:rsidR="008F5850" w:rsidRPr="00D245F8" w:rsidRDefault="00264136" w:rsidP="00264136">
      <w:pPr>
        <w:pStyle w:val="AH3Div"/>
      </w:pPr>
      <w:bookmarkStart w:id="228" w:name="_Toc12365671"/>
      <w:r w:rsidRPr="00D245F8">
        <w:rPr>
          <w:rStyle w:val="CharDivNo"/>
        </w:rPr>
        <w:t>Division 9.2</w:t>
      </w:r>
      <w:r w:rsidRPr="000D4DA2">
        <w:rPr>
          <w:lang w:val="en-GB"/>
        </w:rPr>
        <w:tab/>
      </w:r>
      <w:r w:rsidR="009109B0" w:rsidRPr="00D245F8">
        <w:rPr>
          <w:rStyle w:val="CharDivText"/>
        </w:rPr>
        <w:t>Ending of residence contract by ACAT on application of either operator or resident</w:t>
      </w:r>
      <w:bookmarkEnd w:id="228"/>
    </w:p>
    <w:p w:rsidR="008F5850" w:rsidRPr="000D4DA2" w:rsidRDefault="00264136" w:rsidP="00264136">
      <w:pPr>
        <w:pStyle w:val="AH5Sec"/>
        <w:rPr>
          <w:lang w:val="en-GB"/>
        </w:rPr>
      </w:pPr>
      <w:bookmarkStart w:id="229" w:name="_Toc12365672"/>
      <w:r w:rsidRPr="00D245F8">
        <w:rPr>
          <w:rStyle w:val="CharSectNo"/>
        </w:rPr>
        <w:t>187</w:t>
      </w:r>
      <w:r w:rsidRPr="000D4DA2">
        <w:rPr>
          <w:lang w:val="en-GB"/>
        </w:rPr>
        <w:tab/>
      </w:r>
      <w:r w:rsidR="009109B0" w:rsidRPr="007B6AE8">
        <w:rPr>
          <w:lang w:val="en-GB"/>
        </w:rPr>
        <w:t>Ending of residence contract on medical gro</w:t>
      </w:r>
      <w:r w:rsidR="008F5850" w:rsidRPr="000D4DA2">
        <w:rPr>
          <w:lang w:val="en-GB"/>
        </w:rPr>
        <w:t>unds</w:t>
      </w:r>
      <w:bookmarkEnd w:id="229"/>
    </w:p>
    <w:p w:rsidR="008F5850" w:rsidRPr="000D4DA2" w:rsidRDefault="00F15DBF" w:rsidP="00F15DBF">
      <w:pPr>
        <w:pStyle w:val="Amain"/>
      </w:pPr>
      <w:r>
        <w:tab/>
      </w:r>
      <w:r w:rsidR="00264136" w:rsidRPr="000D4DA2">
        <w:t>(1)</w:t>
      </w:r>
      <w:r w:rsidR="00264136" w:rsidRPr="000D4DA2">
        <w:tab/>
      </w:r>
      <w:r w:rsidR="008F5850" w:rsidRPr="000D4DA2">
        <w:t xml:space="preserve">A party to a residence contract for residential premises in a retirement village may apply to the ACAT for an order </w:t>
      </w:r>
      <w:r w:rsidR="0064535F" w:rsidRPr="000D4DA2">
        <w:t>ending</w:t>
      </w:r>
      <w:r w:rsidR="008F5850" w:rsidRPr="000D4DA2">
        <w:t xml:space="preserve"> the residence contract </w:t>
      </w:r>
      <w:r w:rsidR="009109B0" w:rsidRPr="007B6AE8">
        <w:t>if the party considers that residential premises occupied by the resident under the contract</w:t>
      </w:r>
      <w:r w:rsidR="008F5850" w:rsidRPr="000D4DA2">
        <w:t xml:space="preserve"> are unsuitable because of the resident’s physical or mental incapacity.</w:t>
      </w:r>
    </w:p>
    <w:p w:rsidR="008F5850" w:rsidRPr="000D4DA2" w:rsidRDefault="00F15DBF" w:rsidP="00F15DBF">
      <w:pPr>
        <w:pStyle w:val="Amain"/>
      </w:pPr>
      <w:r>
        <w:tab/>
      </w:r>
      <w:r w:rsidR="00264136" w:rsidRPr="000D4DA2">
        <w:t>(2)</w:t>
      </w:r>
      <w:r w:rsidR="00264136" w:rsidRPr="000D4DA2">
        <w:tab/>
      </w:r>
      <w:r w:rsidR="008F5850" w:rsidRPr="000D4DA2">
        <w:t xml:space="preserve">On application, the ACAT may make an order </w:t>
      </w:r>
      <w:r w:rsidR="0064535F" w:rsidRPr="000D4DA2">
        <w:t>ending</w:t>
      </w:r>
      <w:r w:rsidR="008F5850" w:rsidRPr="000D4DA2">
        <w:t xml:space="preserve"> the residence contract if—</w:t>
      </w:r>
    </w:p>
    <w:p w:rsidR="008F5850" w:rsidRPr="000D4DA2" w:rsidRDefault="00F15DBF" w:rsidP="00F15DBF">
      <w:pPr>
        <w:pStyle w:val="Apara"/>
      </w:pPr>
      <w:r>
        <w:tab/>
      </w:r>
      <w:r w:rsidR="00264136" w:rsidRPr="000D4DA2">
        <w:t>(a)</w:t>
      </w:r>
      <w:r w:rsidR="00264136" w:rsidRPr="000D4DA2">
        <w:tab/>
      </w:r>
      <w:r w:rsidR="007F79C0" w:rsidRPr="000D4DA2">
        <w:t>the ACAT</w:t>
      </w:r>
      <w:r w:rsidR="008F5850" w:rsidRPr="000D4DA2">
        <w:t xml:space="preserve"> </w:t>
      </w:r>
      <w:r w:rsidR="00E91B48" w:rsidRPr="000D4DA2">
        <w:t>reasonably believes</w:t>
      </w:r>
      <w:r w:rsidR="008F5850" w:rsidRPr="000D4DA2">
        <w:t xml:space="preserve"> that the residential premises occupied by the resident are unsuitable because of the resident’s physical or mental incapacity; and</w:t>
      </w:r>
    </w:p>
    <w:p w:rsidR="008F5850" w:rsidRPr="000D4DA2" w:rsidRDefault="00F15DBF" w:rsidP="00F15DBF">
      <w:pPr>
        <w:pStyle w:val="Apara"/>
      </w:pPr>
      <w:r>
        <w:tab/>
      </w:r>
      <w:r w:rsidR="00264136" w:rsidRPr="000D4DA2">
        <w:t>(b)</w:t>
      </w:r>
      <w:r w:rsidR="00264136" w:rsidRPr="000D4DA2">
        <w:tab/>
      </w:r>
      <w:r w:rsidR="008F5850" w:rsidRPr="000D4DA2">
        <w:t xml:space="preserve">having considered the circumstances of the case, </w:t>
      </w:r>
      <w:r w:rsidR="007F79C0" w:rsidRPr="000D4DA2">
        <w:t>the ACAT</w:t>
      </w:r>
      <w:r w:rsidR="008F5850" w:rsidRPr="000D4DA2">
        <w:t xml:space="preserve"> </w:t>
      </w:r>
      <w:r w:rsidR="00E91B48" w:rsidRPr="000D4DA2">
        <w:t xml:space="preserve">reasonably believes </w:t>
      </w:r>
      <w:r w:rsidR="008F5850" w:rsidRPr="000D4DA2">
        <w:t xml:space="preserve">that it is otherwise appropriate to make an order </w:t>
      </w:r>
      <w:r w:rsidR="00E91B48" w:rsidRPr="000D4DA2">
        <w:t>ending</w:t>
      </w:r>
      <w:r w:rsidR="008F5850" w:rsidRPr="000D4DA2">
        <w:t xml:space="preserve"> the residence contract.</w:t>
      </w:r>
    </w:p>
    <w:p w:rsidR="008F5850" w:rsidRPr="000D4DA2" w:rsidRDefault="00F15DBF" w:rsidP="00F15DBF">
      <w:pPr>
        <w:pStyle w:val="Amain"/>
      </w:pPr>
      <w:r>
        <w:tab/>
      </w:r>
      <w:r w:rsidR="00264136" w:rsidRPr="000D4DA2">
        <w:t>(3)</w:t>
      </w:r>
      <w:r w:rsidR="00264136" w:rsidRPr="000D4DA2">
        <w:tab/>
      </w:r>
      <w:r w:rsidR="008F5850" w:rsidRPr="000D4DA2">
        <w:t xml:space="preserve">The ACAT must not form </w:t>
      </w:r>
      <w:r w:rsidR="00E91B48" w:rsidRPr="000D4DA2">
        <w:t>a belief</w:t>
      </w:r>
      <w:r w:rsidR="008F5850" w:rsidRPr="000D4DA2">
        <w:t xml:space="preserve"> under subsection (2) (a) unless—</w:t>
      </w:r>
    </w:p>
    <w:p w:rsidR="008F5850" w:rsidRPr="000D4DA2" w:rsidRDefault="00F15DBF" w:rsidP="00F15DBF">
      <w:pPr>
        <w:pStyle w:val="Apara"/>
      </w:pPr>
      <w:r>
        <w:tab/>
      </w:r>
      <w:r w:rsidR="00264136" w:rsidRPr="000D4DA2">
        <w:t>(a)</w:t>
      </w:r>
      <w:r w:rsidR="00264136" w:rsidRPr="000D4DA2">
        <w:tab/>
      </w:r>
      <w:r w:rsidR="007F79C0" w:rsidRPr="000D4DA2">
        <w:t>the ACAT</w:t>
      </w:r>
      <w:r w:rsidR="008F5850" w:rsidRPr="000D4DA2">
        <w:t xml:space="preserve"> has considered a medical report in relation to the resident prepared by a </w:t>
      </w:r>
      <w:r w:rsidR="007F79C0" w:rsidRPr="000D4DA2">
        <w:t>doctor</w:t>
      </w:r>
      <w:r w:rsidR="008F5850" w:rsidRPr="000D4DA2">
        <w:t xml:space="preserve"> nominated by the resident; or </w:t>
      </w:r>
    </w:p>
    <w:p w:rsidR="008F5850" w:rsidRPr="000D4DA2" w:rsidRDefault="00F15DBF" w:rsidP="00F15DBF">
      <w:pPr>
        <w:pStyle w:val="Apara"/>
      </w:pPr>
      <w:r>
        <w:tab/>
      </w:r>
      <w:r w:rsidR="00264136" w:rsidRPr="000D4DA2">
        <w:t>(b)</w:t>
      </w:r>
      <w:r w:rsidR="00264136" w:rsidRPr="000D4DA2">
        <w:tab/>
      </w:r>
      <w:r w:rsidR="008F5850" w:rsidRPr="000D4DA2">
        <w:t xml:space="preserve">if </w:t>
      </w:r>
      <w:r w:rsidR="00E91B48" w:rsidRPr="000D4DA2">
        <w:t>the ACAT does not receive a medical report</w:t>
      </w:r>
      <w:r w:rsidR="008F5850" w:rsidRPr="000D4DA2">
        <w:t>—</w:t>
      </w:r>
      <w:r w:rsidR="007F79C0" w:rsidRPr="000D4DA2">
        <w:t>the ACAT</w:t>
      </w:r>
      <w:r w:rsidR="008F5850" w:rsidRPr="000D4DA2">
        <w:t xml:space="preserve"> has given the resident a reasonable opportunity to </w:t>
      </w:r>
      <w:r w:rsidR="00E91B48" w:rsidRPr="000D4DA2">
        <w:t>give</w:t>
      </w:r>
      <w:r w:rsidR="008F5850" w:rsidRPr="000D4DA2">
        <w:t xml:space="preserve"> a report.</w:t>
      </w:r>
    </w:p>
    <w:p w:rsidR="008F5850" w:rsidRPr="000D4DA2" w:rsidRDefault="00F15DBF" w:rsidP="00F15DBF">
      <w:pPr>
        <w:pStyle w:val="Amain"/>
      </w:pPr>
      <w:r>
        <w:tab/>
      </w:r>
      <w:r w:rsidR="00A904BE">
        <w:t>(4</w:t>
      </w:r>
      <w:r w:rsidR="00264136" w:rsidRPr="000D4DA2">
        <w:t>)</w:t>
      </w:r>
      <w:r w:rsidR="00264136" w:rsidRPr="000D4DA2">
        <w:tab/>
      </w:r>
      <w:r w:rsidR="008F5850" w:rsidRPr="000D4DA2">
        <w:t xml:space="preserve">In deciding whether to </w:t>
      </w:r>
      <w:r w:rsidR="005C1B5F" w:rsidRPr="000D4DA2">
        <w:t>end</w:t>
      </w:r>
      <w:r w:rsidR="008F5850" w:rsidRPr="000D4DA2">
        <w:t xml:space="preserve"> a residence contract, the ACAT may—</w:t>
      </w:r>
    </w:p>
    <w:p w:rsidR="008F5850" w:rsidRPr="000D4DA2" w:rsidRDefault="00F15DBF" w:rsidP="00F15DBF">
      <w:pPr>
        <w:pStyle w:val="Apara"/>
      </w:pPr>
      <w:r>
        <w:tab/>
      </w:r>
      <w:r w:rsidR="00264136" w:rsidRPr="000D4DA2">
        <w:t>(a)</w:t>
      </w:r>
      <w:r w:rsidR="00264136" w:rsidRPr="000D4DA2">
        <w:tab/>
      </w:r>
      <w:r w:rsidR="008F5850" w:rsidRPr="000D4DA2">
        <w:t xml:space="preserve">with the </w:t>
      </w:r>
      <w:r w:rsidR="005C1B5F" w:rsidRPr="000D4DA2">
        <w:t>resident’s consent</w:t>
      </w:r>
      <w:r w:rsidR="008F5850" w:rsidRPr="000D4DA2">
        <w:t xml:space="preserve">, </w:t>
      </w:r>
      <w:r w:rsidR="005C1B5F" w:rsidRPr="000D4DA2">
        <w:t>ask</w:t>
      </w:r>
      <w:r w:rsidR="008F5850" w:rsidRPr="000D4DA2">
        <w:t xml:space="preserve"> the director-general or </w:t>
      </w:r>
      <w:r w:rsidR="005C1B5F" w:rsidRPr="000D4DA2">
        <w:t>someone else</w:t>
      </w:r>
      <w:r w:rsidR="008F5850" w:rsidRPr="000D4DA2">
        <w:t xml:space="preserve"> to prepare a report in relation to the resident’s physical or mental capacity; and</w:t>
      </w:r>
    </w:p>
    <w:p w:rsidR="008F5850" w:rsidRPr="000D4DA2" w:rsidRDefault="00F15DBF" w:rsidP="00F15DBF">
      <w:pPr>
        <w:pStyle w:val="Apara"/>
      </w:pPr>
      <w:r>
        <w:tab/>
      </w:r>
      <w:r w:rsidR="00264136" w:rsidRPr="000D4DA2">
        <w:t>(b)</w:t>
      </w:r>
      <w:r w:rsidR="00264136" w:rsidRPr="000D4DA2">
        <w:tab/>
      </w:r>
      <w:r w:rsidR="007F79C0" w:rsidRPr="000D4DA2">
        <w:t>consider</w:t>
      </w:r>
      <w:r w:rsidR="008F5850" w:rsidRPr="000D4DA2">
        <w:t xml:space="preserve"> the report and any other report prepared on behalf of the resident or the operator; and</w:t>
      </w:r>
    </w:p>
    <w:p w:rsidR="008F5850" w:rsidRPr="000D4DA2" w:rsidRDefault="00F15DBF" w:rsidP="00F15DBF">
      <w:pPr>
        <w:pStyle w:val="Apara"/>
      </w:pPr>
      <w:r>
        <w:tab/>
      </w:r>
      <w:r w:rsidR="00264136" w:rsidRPr="000D4DA2">
        <w:t>(c)</w:t>
      </w:r>
      <w:r w:rsidR="00264136" w:rsidRPr="000D4DA2">
        <w:tab/>
      </w:r>
      <w:r w:rsidR="007F79C0" w:rsidRPr="000D4DA2">
        <w:t>consider</w:t>
      </w:r>
      <w:r w:rsidR="008F5850" w:rsidRPr="000D4DA2">
        <w:t xml:space="preserve"> any term of the residence contract relating to the transfer of the resident to other residential premises.</w:t>
      </w:r>
    </w:p>
    <w:p w:rsidR="008F5850" w:rsidRPr="000D4DA2" w:rsidRDefault="00F15DBF" w:rsidP="00F15DBF">
      <w:pPr>
        <w:pStyle w:val="Amain"/>
      </w:pPr>
      <w:r>
        <w:tab/>
      </w:r>
      <w:r w:rsidR="00A904BE">
        <w:t>(5</w:t>
      </w:r>
      <w:r w:rsidR="00264136" w:rsidRPr="000D4DA2">
        <w:t>)</w:t>
      </w:r>
      <w:r w:rsidR="00264136" w:rsidRPr="000D4DA2">
        <w:tab/>
      </w:r>
      <w:r w:rsidR="008F5850" w:rsidRPr="000D4DA2">
        <w:t xml:space="preserve">If the ACAT makes an order </w:t>
      </w:r>
      <w:r w:rsidR="005C1B5F" w:rsidRPr="000D4DA2">
        <w:t>ending</w:t>
      </w:r>
      <w:r w:rsidR="008F5850" w:rsidRPr="000D4DA2">
        <w:t xml:space="preserve"> a residence contract under this section, the ACAT must state in the order a day by </w:t>
      </w:r>
      <w:r w:rsidR="005C1B5F" w:rsidRPr="000D4DA2">
        <w:t>when</w:t>
      </w:r>
      <w:r w:rsidR="008F5850" w:rsidRPr="000D4DA2">
        <w:t xml:space="preserve"> the resident must vacate the residential premises.</w:t>
      </w:r>
    </w:p>
    <w:p w:rsidR="008F5850" w:rsidRPr="000D4DA2" w:rsidRDefault="00264136" w:rsidP="00264136">
      <w:pPr>
        <w:pStyle w:val="AH5Sec"/>
        <w:rPr>
          <w:lang w:val="en-GB"/>
        </w:rPr>
      </w:pPr>
      <w:bookmarkStart w:id="230" w:name="_Toc12365673"/>
      <w:r w:rsidRPr="00D245F8">
        <w:rPr>
          <w:rStyle w:val="CharSectNo"/>
        </w:rPr>
        <w:t>188</w:t>
      </w:r>
      <w:r w:rsidRPr="000D4DA2">
        <w:rPr>
          <w:lang w:val="en-GB"/>
        </w:rPr>
        <w:tab/>
      </w:r>
      <w:r w:rsidR="005C1B5F" w:rsidRPr="000D4DA2">
        <w:rPr>
          <w:lang w:val="en-GB"/>
        </w:rPr>
        <w:t>Ending</w:t>
      </w:r>
      <w:r w:rsidR="008F5850" w:rsidRPr="000D4DA2">
        <w:rPr>
          <w:lang w:val="en-GB"/>
        </w:rPr>
        <w:t xml:space="preserve"> </w:t>
      </w:r>
      <w:r w:rsidR="00E47417" w:rsidRPr="000D4DA2">
        <w:rPr>
          <w:lang w:val="en-GB"/>
        </w:rPr>
        <w:t xml:space="preserve">of residence contract </w:t>
      </w:r>
      <w:r w:rsidR="008F5850" w:rsidRPr="000D4DA2">
        <w:rPr>
          <w:lang w:val="en-GB"/>
        </w:rPr>
        <w:t>on grounds of breach of village contract or rules</w:t>
      </w:r>
      <w:bookmarkEnd w:id="230"/>
    </w:p>
    <w:p w:rsidR="008F5850" w:rsidRPr="000D4DA2" w:rsidRDefault="00F15DBF" w:rsidP="00F15DBF">
      <w:pPr>
        <w:pStyle w:val="Amain"/>
      </w:pPr>
      <w:r>
        <w:tab/>
      </w:r>
      <w:r w:rsidR="00264136" w:rsidRPr="000D4DA2">
        <w:t>(1)</w:t>
      </w:r>
      <w:r w:rsidR="00264136" w:rsidRPr="000D4DA2">
        <w:tab/>
      </w:r>
      <w:r w:rsidR="008F5850" w:rsidRPr="000D4DA2">
        <w:t xml:space="preserve">The operator of a retirement village may apply to the ACAT for an order </w:t>
      </w:r>
      <w:r w:rsidR="005C1B5F" w:rsidRPr="000D4DA2">
        <w:t>ending</w:t>
      </w:r>
      <w:r w:rsidR="008F5850" w:rsidRPr="000D4DA2">
        <w:t xml:space="preserve"> the residence contract of a resident of the village who breaches—</w:t>
      </w:r>
    </w:p>
    <w:p w:rsidR="008F5850" w:rsidRPr="000D4DA2" w:rsidRDefault="00F15DBF" w:rsidP="00F15DBF">
      <w:pPr>
        <w:pStyle w:val="Apara"/>
      </w:pPr>
      <w:r>
        <w:tab/>
      </w:r>
      <w:r w:rsidR="00264136" w:rsidRPr="000D4DA2">
        <w:t>(a)</w:t>
      </w:r>
      <w:r w:rsidR="00264136" w:rsidRPr="000D4DA2">
        <w:tab/>
      </w:r>
      <w:r w:rsidR="008F5850" w:rsidRPr="000D4DA2">
        <w:t xml:space="preserve">a village contract between the resident and the operator; or </w:t>
      </w:r>
    </w:p>
    <w:p w:rsidR="008F5850" w:rsidRPr="000D4DA2" w:rsidRDefault="00F15DBF" w:rsidP="00F15DBF">
      <w:pPr>
        <w:pStyle w:val="Apara"/>
      </w:pPr>
      <w:r>
        <w:tab/>
      </w:r>
      <w:r w:rsidR="00264136" w:rsidRPr="000D4DA2">
        <w:t>(b)</w:t>
      </w:r>
      <w:r w:rsidR="00264136" w:rsidRPr="000D4DA2">
        <w:tab/>
      </w:r>
      <w:r w:rsidR="008F5850" w:rsidRPr="000D4DA2">
        <w:t>a village rule.</w:t>
      </w:r>
    </w:p>
    <w:p w:rsidR="008F5850" w:rsidRPr="000D4DA2" w:rsidRDefault="00F15DBF" w:rsidP="00F15DBF">
      <w:pPr>
        <w:pStyle w:val="Amain"/>
      </w:pPr>
      <w:r>
        <w:tab/>
      </w:r>
      <w:r w:rsidR="00264136" w:rsidRPr="000D4DA2">
        <w:t>(2)</w:t>
      </w:r>
      <w:r w:rsidR="00264136" w:rsidRPr="000D4DA2">
        <w:tab/>
      </w:r>
      <w:r w:rsidR="008F5850" w:rsidRPr="000D4DA2">
        <w:t xml:space="preserve">A resident of a retirement village may apply to the ACAT for an order </w:t>
      </w:r>
      <w:r w:rsidR="005C1B5F" w:rsidRPr="000D4DA2">
        <w:t>ending</w:t>
      </w:r>
      <w:r w:rsidR="008F5850" w:rsidRPr="000D4DA2">
        <w:t xml:space="preserve"> the resident’s residence contract if the operator </w:t>
      </w:r>
      <w:r w:rsidR="00FE512D" w:rsidRPr="000D4DA2">
        <w:t xml:space="preserve">of the village </w:t>
      </w:r>
      <w:r w:rsidR="008F5850" w:rsidRPr="000D4DA2">
        <w:t>breaches—</w:t>
      </w:r>
    </w:p>
    <w:p w:rsidR="008F5850" w:rsidRPr="000D4DA2" w:rsidRDefault="00F15DBF" w:rsidP="00F15DBF">
      <w:pPr>
        <w:pStyle w:val="Apara"/>
      </w:pPr>
      <w:r>
        <w:tab/>
      </w:r>
      <w:r w:rsidR="00264136" w:rsidRPr="000D4DA2">
        <w:t>(a)</w:t>
      </w:r>
      <w:r w:rsidR="00264136" w:rsidRPr="000D4DA2">
        <w:tab/>
      </w:r>
      <w:r w:rsidR="008F5850" w:rsidRPr="000D4DA2">
        <w:t xml:space="preserve">a village contract between the resident and the operator; or </w:t>
      </w:r>
    </w:p>
    <w:p w:rsidR="008F5850" w:rsidRPr="000D4DA2" w:rsidRDefault="00F15DBF" w:rsidP="00F15DBF">
      <w:pPr>
        <w:pStyle w:val="Apara"/>
      </w:pPr>
      <w:r>
        <w:tab/>
      </w:r>
      <w:r w:rsidR="00264136" w:rsidRPr="000D4DA2">
        <w:t>(b)</w:t>
      </w:r>
      <w:r w:rsidR="00264136" w:rsidRPr="000D4DA2">
        <w:tab/>
      </w:r>
      <w:r w:rsidR="008F5850" w:rsidRPr="000D4DA2">
        <w:t>a village rule.</w:t>
      </w:r>
    </w:p>
    <w:p w:rsidR="008F5850" w:rsidRPr="000D4DA2" w:rsidRDefault="00F15DBF" w:rsidP="00AF4F7C">
      <w:pPr>
        <w:pStyle w:val="Amain"/>
        <w:keepNext/>
      </w:pPr>
      <w:r>
        <w:tab/>
      </w:r>
      <w:r w:rsidR="00264136" w:rsidRPr="000D4DA2">
        <w:t>(3)</w:t>
      </w:r>
      <w:r w:rsidR="00264136" w:rsidRPr="000D4DA2">
        <w:tab/>
      </w:r>
      <w:r w:rsidR="008F5850" w:rsidRPr="000D4DA2">
        <w:t xml:space="preserve">On application, the ACAT may make an order </w:t>
      </w:r>
      <w:r w:rsidR="005C1B5F" w:rsidRPr="000D4DA2">
        <w:t>ending</w:t>
      </w:r>
      <w:r w:rsidR="008F5850" w:rsidRPr="000D4DA2">
        <w:t xml:space="preserve"> the residence contract if satisfied that—</w:t>
      </w:r>
    </w:p>
    <w:p w:rsidR="008F5850" w:rsidRPr="000D4DA2" w:rsidRDefault="00F15DBF" w:rsidP="00F15DBF">
      <w:pPr>
        <w:pStyle w:val="Apara"/>
      </w:pPr>
      <w:r>
        <w:tab/>
      </w:r>
      <w:r w:rsidR="00264136" w:rsidRPr="000D4DA2">
        <w:t>(a)</w:t>
      </w:r>
      <w:r w:rsidR="00264136" w:rsidRPr="000D4DA2">
        <w:tab/>
      </w:r>
      <w:r w:rsidR="008F5850" w:rsidRPr="000D4DA2">
        <w:t xml:space="preserve">the breach, in the circumstances of the case, justifies </w:t>
      </w:r>
      <w:r w:rsidR="00C533F8" w:rsidRPr="000D4DA2">
        <w:t xml:space="preserve">ending </w:t>
      </w:r>
      <w:r w:rsidR="008F5850" w:rsidRPr="000D4DA2">
        <w:t>the contract; or</w:t>
      </w:r>
    </w:p>
    <w:p w:rsidR="008F5850" w:rsidRPr="000D4DA2" w:rsidRDefault="00F15DBF" w:rsidP="00F15DBF">
      <w:pPr>
        <w:pStyle w:val="Apara"/>
      </w:pPr>
      <w:r>
        <w:tab/>
      </w:r>
      <w:r w:rsidR="00264136" w:rsidRPr="000D4DA2">
        <w:t>(b)</w:t>
      </w:r>
      <w:r w:rsidR="00264136" w:rsidRPr="000D4DA2">
        <w:tab/>
      </w:r>
      <w:r w:rsidR="008F5850" w:rsidRPr="000D4DA2">
        <w:t xml:space="preserve">persistent breaches by the resident or operator, in the circumstances of the case, justify </w:t>
      </w:r>
      <w:r w:rsidR="00C533F8" w:rsidRPr="000D4DA2">
        <w:t>ending the contract</w:t>
      </w:r>
      <w:r w:rsidR="008F5850" w:rsidRPr="000D4DA2">
        <w:t>.</w:t>
      </w:r>
    </w:p>
    <w:p w:rsidR="008F5850" w:rsidRPr="000D4DA2" w:rsidRDefault="00F15DBF" w:rsidP="00F15DBF">
      <w:pPr>
        <w:pStyle w:val="Amain"/>
      </w:pPr>
      <w:r>
        <w:tab/>
      </w:r>
      <w:r w:rsidR="00264136" w:rsidRPr="000D4DA2">
        <w:t>(4)</w:t>
      </w:r>
      <w:r w:rsidR="00264136" w:rsidRPr="000D4DA2">
        <w:tab/>
      </w:r>
      <w:r w:rsidR="008F5850" w:rsidRPr="000D4DA2">
        <w:t xml:space="preserve">If the ACAT makes an order </w:t>
      </w:r>
      <w:r w:rsidR="00C533F8" w:rsidRPr="000D4DA2">
        <w:t>ending</w:t>
      </w:r>
      <w:r w:rsidR="008F5850" w:rsidRPr="000D4DA2">
        <w:t xml:space="preserve"> a residence contract, the ACAT must state in the order a day by </w:t>
      </w:r>
      <w:r w:rsidR="00C533F8" w:rsidRPr="000D4DA2">
        <w:t>when</w:t>
      </w:r>
      <w:r w:rsidR="008F5850" w:rsidRPr="000D4DA2">
        <w:t xml:space="preserve"> the resident </w:t>
      </w:r>
      <w:r w:rsidR="009109B0" w:rsidRPr="007B6AE8">
        <w:rPr>
          <w:lang w:val="en-GB"/>
        </w:rPr>
        <w:t>under the contract</w:t>
      </w:r>
      <w:r w:rsidR="009109B0">
        <w:rPr>
          <w:lang w:val="en-GB"/>
        </w:rPr>
        <w:t xml:space="preserve"> </w:t>
      </w:r>
      <w:r w:rsidR="008F5850" w:rsidRPr="000D4DA2">
        <w:t>must vacate the residential premises.</w:t>
      </w:r>
    </w:p>
    <w:p w:rsidR="008F5850" w:rsidRPr="000D4DA2" w:rsidRDefault="00F15DBF" w:rsidP="00F15DBF">
      <w:pPr>
        <w:pStyle w:val="Amain"/>
      </w:pPr>
      <w:r>
        <w:tab/>
      </w:r>
      <w:r w:rsidR="00264136" w:rsidRPr="000D4DA2">
        <w:t>(5)</w:t>
      </w:r>
      <w:r w:rsidR="00264136" w:rsidRPr="000D4DA2">
        <w:tab/>
      </w:r>
      <w:r w:rsidR="008F5850" w:rsidRPr="000D4DA2">
        <w:t xml:space="preserve">If the ACAT forms the </w:t>
      </w:r>
      <w:r w:rsidR="00C533F8" w:rsidRPr="000D4DA2">
        <w:t>reasonable belief</w:t>
      </w:r>
      <w:r w:rsidR="008F5850" w:rsidRPr="000D4DA2">
        <w:t xml:space="preserve">, in the course of a proceeding, that a village rule is unjust, unconscionable, harsh or oppressive, </w:t>
      </w:r>
      <w:r w:rsidR="00FE512D" w:rsidRPr="000D4DA2">
        <w:t>the ACAT</w:t>
      </w:r>
      <w:r w:rsidR="008F5850" w:rsidRPr="000D4DA2">
        <w:t xml:space="preserve"> may make an order—</w:t>
      </w:r>
    </w:p>
    <w:p w:rsidR="008F5850" w:rsidRPr="000D4DA2" w:rsidRDefault="00F15DBF" w:rsidP="00F15DBF">
      <w:pPr>
        <w:pStyle w:val="Apara"/>
      </w:pPr>
      <w:r>
        <w:tab/>
      </w:r>
      <w:r w:rsidR="00264136" w:rsidRPr="000D4DA2">
        <w:t>(a)</w:t>
      </w:r>
      <w:r w:rsidR="00264136" w:rsidRPr="000D4DA2">
        <w:tab/>
      </w:r>
      <w:r w:rsidR="008F5850" w:rsidRPr="000D4DA2">
        <w:t>setting aside the rule; or</w:t>
      </w:r>
    </w:p>
    <w:p w:rsidR="008F5850" w:rsidRPr="000D4DA2" w:rsidRDefault="00F15DBF" w:rsidP="00F15DBF">
      <w:pPr>
        <w:pStyle w:val="Apara"/>
      </w:pPr>
      <w:r>
        <w:tab/>
      </w:r>
      <w:r w:rsidR="00264136" w:rsidRPr="000D4DA2">
        <w:t>(b)</w:t>
      </w:r>
      <w:r w:rsidR="00264136" w:rsidRPr="000D4DA2">
        <w:tab/>
      </w:r>
      <w:r w:rsidR="008F5850" w:rsidRPr="000D4DA2">
        <w:t>modifying the operation of the rule, either in its application to the operator or to a resident (or to some or all of the residents) of the retirement village.</w:t>
      </w:r>
    </w:p>
    <w:p w:rsidR="008F5850" w:rsidRPr="00D245F8" w:rsidRDefault="00264136" w:rsidP="00264136">
      <w:pPr>
        <w:pStyle w:val="AH3Div"/>
      </w:pPr>
      <w:bookmarkStart w:id="231" w:name="_Toc12365674"/>
      <w:r w:rsidRPr="00D245F8">
        <w:rPr>
          <w:rStyle w:val="CharDivNo"/>
        </w:rPr>
        <w:t>Division 9.3</w:t>
      </w:r>
      <w:r w:rsidRPr="000D4DA2">
        <w:rPr>
          <w:lang w:val="en-GB"/>
        </w:rPr>
        <w:tab/>
      </w:r>
      <w:r w:rsidR="009109B0" w:rsidRPr="00D245F8">
        <w:rPr>
          <w:rStyle w:val="CharDivText"/>
        </w:rPr>
        <w:t>Ending of residence contract by ACAT on application of operator</w:t>
      </w:r>
      <w:bookmarkEnd w:id="231"/>
    </w:p>
    <w:p w:rsidR="008F5850" w:rsidRPr="000D4DA2" w:rsidRDefault="00264136" w:rsidP="00264136">
      <w:pPr>
        <w:pStyle w:val="AH5Sec"/>
        <w:rPr>
          <w:lang w:val="en-GB"/>
        </w:rPr>
      </w:pPr>
      <w:bookmarkStart w:id="232" w:name="_Toc12365675"/>
      <w:r w:rsidRPr="00D245F8">
        <w:rPr>
          <w:rStyle w:val="CharSectNo"/>
        </w:rPr>
        <w:t>189</w:t>
      </w:r>
      <w:r w:rsidRPr="000D4DA2">
        <w:rPr>
          <w:lang w:val="en-GB"/>
        </w:rPr>
        <w:tab/>
      </w:r>
      <w:r w:rsidR="009109B0" w:rsidRPr="007B6AE8">
        <w:rPr>
          <w:lang w:val="en-GB"/>
        </w:rPr>
        <w:t>Ending of residence contract on grounds of resident causing serious damage or injury</w:t>
      </w:r>
      <w:bookmarkEnd w:id="232"/>
    </w:p>
    <w:p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C533F8" w:rsidRPr="000D4DA2">
        <w:t>ending</w:t>
      </w:r>
      <w:r w:rsidR="008F5850" w:rsidRPr="000D4DA2">
        <w:t xml:space="preserve"> a residence contract if satisfied that the resident</w:t>
      </w:r>
      <w:r w:rsidR="009109B0">
        <w:t xml:space="preserve"> </w:t>
      </w:r>
      <w:r w:rsidR="009109B0" w:rsidRPr="007B6AE8">
        <w:rPr>
          <w:lang w:val="en-GB"/>
        </w:rPr>
        <w:t>under the contract</w:t>
      </w:r>
      <w:r w:rsidR="008F5850" w:rsidRPr="000D4DA2">
        <w:t xml:space="preserve"> has intentionally or recklessly caused or allowed, or is likely </w:t>
      </w:r>
      <w:r w:rsidR="00FE512D" w:rsidRPr="000D4DA2">
        <w:t xml:space="preserve">to </w:t>
      </w:r>
      <w:r w:rsidR="008F5850" w:rsidRPr="000D4DA2">
        <w:t>intentionally or recklessly cause or allow—</w:t>
      </w:r>
    </w:p>
    <w:p w:rsidR="008F5850" w:rsidRPr="000D4DA2" w:rsidRDefault="00F15DBF" w:rsidP="00F15DBF">
      <w:pPr>
        <w:pStyle w:val="Apara"/>
      </w:pPr>
      <w:r>
        <w:tab/>
      </w:r>
      <w:r w:rsidR="00264136" w:rsidRPr="000D4DA2">
        <w:t>(a)</w:t>
      </w:r>
      <w:r w:rsidR="00264136" w:rsidRPr="000D4DA2">
        <w:tab/>
      </w:r>
      <w:r w:rsidR="008F5850" w:rsidRPr="000D4DA2">
        <w:t>serious damage to a part of the village; or</w:t>
      </w:r>
    </w:p>
    <w:p w:rsidR="008F5850" w:rsidRPr="000D4DA2" w:rsidRDefault="00F15DBF" w:rsidP="00F15DBF">
      <w:pPr>
        <w:pStyle w:val="Apara"/>
      </w:pPr>
      <w:r>
        <w:tab/>
      </w:r>
      <w:r w:rsidR="00264136" w:rsidRPr="000D4DA2">
        <w:t>(b)</w:t>
      </w:r>
      <w:r w:rsidR="00264136" w:rsidRPr="000D4DA2">
        <w:tab/>
      </w:r>
      <w:r w:rsidR="008F5850" w:rsidRPr="000D4DA2">
        <w:t>injury to the operator, an employee of the operator or another resident.</w:t>
      </w:r>
    </w:p>
    <w:p w:rsidR="008F5850" w:rsidRPr="000D4DA2" w:rsidRDefault="00F15DBF" w:rsidP="00F15DBF">
      <w:pPr>
        <w:pStyle w:val="Amain"/>
      </w:pPr>
      <w:r>
        <w:tab/>
      </w:r>
      <w:r w:rsidR="00264136" w:rsidRPr="000D4DA2">
        <w:t>(2)</w:t>
      </w:r>
      <w:r w:rsidR="00264136" w:rsidRPr="000D4DA2">
        <w:tab/>
      </w:r>
      <w:r w:rsidR="008F5850" w:rsidRPr="000D4DA2">
        <w:t xml:space="preserve">If the ACAT makes an order </w:t>
      </w:r>
      <w:r w:rsidR="00C533F8" w:rsidRPr="000D4DA2">
        <w:t>ending a residence contract</w:t>
      </w:r>
      <w:r w:rsidR="008F5850" w:rsidRPr="000D4DA2">
        <w:t xml:space="preserve">, the ACAT must state in the order a day by </w:t>
      </w:r>
      <w:r w:rsidR="00C533F8" w:rsidRPr="000D4DA2">
        <w:t>when</w:t>
      </w:r>
      <w:r w:rsidR="008F5850" w:rsidRPr="000D4DA2">
        <w:t xml:space="preserve"> the resident</w:t>
      </w:r>
      <w:r w:rsidR="009109B0">
        <w:t xml:space="preserve"> </w:t>
      </w:r>
      <w:r w:rsidR="009109B0" w:rsidRPr="007B6AE8">
        <w:rPr>
          <w:lang w:val="en-GB"/>
        </w:rPr>
        <w:t>under the contract</w:t>
      </w:r>
      <w:r w:rsidR="008F5850" w:rsidRPr="000D4DA2">
        <w:t xml:space="preserve"> must vacate the residential premises.</w:t>
      </w:r>
    </w:p>
    <w:p w:rsidR="008F5850" w:rsidRPr="000D4DA2" w:rsidRDefault="00F15DBF" w:rsidP="00060BED">
      <w:pPr>
        <w:pStyle w:val="Amain"/>
        <w:keepNext/>
      </w:pPr>
      <w:r>
        <w:tab/>
      </w:r>
      <w:r w:rsidR="00264136" w:rsidRPr="000D4DA2">
        <w:t>(3)</w:t>
      </w:r>
      <w:r w:rsidR="00264136" w:rsidRPr="000D4DA2">
        <w:tab/>
      </w:r>
      <w:r w:rsidR="008F5850" w:rsidRPr="000D4DA2">
        <w:t xml:space="preserve">An application may be made whether or not the operator has given notice of the operator’s intention to apply to the ACAT for an order </w:t>
      </w:r>
      <w:r w:rsidR="00C533F8" w:rsidRPr="000D4DA2">
        <w:t>ending</w:t>
      </w:r>
      <w:r w:rsidR="008F5850" w:rsidRPr="000D4DA2">
        <w:t xml:space="preserve"> the residence contract.</w:t>
      </w:r>
    </w:p>
    <w:p w:rsidR="00503C9D" w:rsidRPr="007B6AE8" w:rsidRDefault="00503C9D" w:rsidP="00060BED">
      <w:pPr>
        <w:pStyle w:val="aNote"/>
        <w:rPr>
          <w:lang w:val="en-GB"/>
        </w:rPr>
      </w:pPr>
      <w:r w:rsidRPr="00E31226">
        <w:rPr>
          <w:rStyle w:val="charItals"/>
        </w:rPr>
        <w:t>Note</w:t>
      </w:r>
      <w:r w:rsidRPr="00E31226">
        <w:rPr>
          <w:rStyle w:val="charItals"/>
        </w:rPr>
        <w:tab/>
      </w:r>
      <w:r w:rsidRPr="007B6AE8">
        <w:rPr>
          <w:lang w:val="en-GB"/>
        </w:rPr>
        <w:t>The operator may apply under s 184 for an order ending a residence contract.</w:t>
      </w:r>
    </w:p>
    <w:p w:rsidR="008F5850" w:rsidRPr="000D4DA2" w:rsidRDefault="00264136" w:rsidP="00264136">
      <w:pPr>
        <w:pStyle w:val="AH5Sec"/>
        <w:rPr>
          <w:lang w:val="en-GB"/>
        </w:rPr>
      </w:pPr>
      <w:bookmarkStart w:id="233" w:name="_Toc12365676"/>
      <w:r w:rsidRPr="00D245F8">
        <w:rPr>
          <w:rStyle w:val="CharSectNo"/>
        </w:rPr>
        <w:t>190</w:t>
      </w:r>
      <w:r w:rsidRPr="000D4DA2">
        <w:rPr>
          <w:lang w:val="en-GB"/>
        </w:rPr>
        <w:tab/>
      </w:r>
      <w:r w:rsidR="002916E4" w:rsidRPr="007B6AE8">
        <w:rPr>
          <w:lang w:val="en-GB"/>
        </w:rPr>
        <w:t>Ending of residence contract on grounds of upgrade or change of use</w:t>
      </w:r>
      <w:bookmarkEnd w:id="233"/>
    </w:p>
    <w:p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C533F8" w:rsidRPr="000D4DA2">
        <w:t>ending</w:t>
      </w:r>
      <w:r w:rsidR="00FE512D" w:rsidRPr="000D4DA2">
        <w:t xml:space="preserve"> a residence contract for</w:t>
      </w:r>
      <w:r w:rsidR="008F5850" w:rsidRPr="000D4DA2">
        <w:t xml:space="preserve"> residential premises </w:t>
      </w:r>
      <w:r w:rsidR="002916E4" w:rsidRPr="007B6AE8">
        <w:rPr>
          <w:lang w:val="en-GB"/>
        </w:rPr>
        <w:t>in the village</w:t>
      </w:r>
      <w:r w:rsidR="002916E4">
        <w:rPr>
          <w:lang w:val="en-GB"/>
        </w:rPr>
        <w:t xml:space="preserve"> </w:t>
      </w:r>
      <w:r w:rsidR="008F5850" w:rsidRPr="000D4DA2">
        <w:t>if satisfied that—</w:t>
      </w:r>
    </w:p>
    <w:p w:rsidR="0075645E" w:rsidRPr="007B6AE8" w:rsidRDefault="0075645E" w:rsidP="0075645E">
      <w:pPr>
        <w:pStyle w:val="Apara"/>
      </w:pPr>
      <w:r w:rsidRPr="007B6AE8">
        <w:tab/>
        <w:t>(a)</w:t>
      </w:r>
      <w:r w:rsidRPr="007B6AE8">
        <w:tab/>
        <w:t>the operator intends to carry out substantial works to improve the village that requires vacant possession of the residential premises; or</w:t>
      </w:r>
    </w:p>
    <w:p w:rsidR="008F5850" w:rsidRPr="000D4DA2" w:rsidRDefault="00F15DBF" w:rsidP="00F15DBF">
      <w:pPr>
        <w:pStyle w:val="Apara"/>
      </w:pPr>
      <w:r>
        <w:tab/>
      </w:r>
      <w:r w:rsidR="00264136" w:rsidRPr="000D4DA2">
        <w:t>(b)</w:t>
      </w:r>
      <w:r w:rsidR="00264136" w:rsidRPr="000D4DA2">
        <w:tab/>
      </w:r>
      <w:r w:rsidR="008F5850" w:rsidRPr="000D4DA2">
        <w:t xml:space="preserve">it is appropriate that the land that the village is </w:t>
      </w:r>
      <w:r w:rsidR="00FE512D" w:rsidRPr="000D4DA2">
        <w:t>on</w:t>
      </w:r>
      <w:r w:rsidR="008F5850" w:rsidRPr="000D4DA2">
        <w:t xml:space="preserve"> should be used for a purpose other than a retirement village.</w:t>
      </w:r>
    </w:p>
    <w:p w:rsidR="008F5850" w:rsidRPr="000D4DA2" w:rsidRDefault="00F15DBF" w:rsidP="00F15DBF">
      <w:pPr>
        <w:pStyle w:val="Amain"/>
      </w:pPr>
      <w:r>
        <w:tab/>
      </w:r>
      <w:r w:rsidR="00264136" w:rsidRPr="000D4DA2">
        <w:t>(2)</w:t>
      </w:r>
      <w:r w:rsidR="00264136" w:rsidRPr="000D4DA2">
        <w:tab/>
      </w:r>
      <w:r w:rsidR="008F5850" w:rsidRPr="000D4DA2">
        <w:t xml:space="preserve">However, the ACAT must not make an order </w:t>
      </w:r>
      <w:r w:rsidR="00C533F8" w:rsidRPr="000D4DA2">
        <w:t>ending</w:t>
      </w:r>
      <w:r w:rsidR="008F5850" w:rsidRPr="000D4DA2">
        <w:t xml:space="preserve"> a residence contract unless also satisfied that—</w:t>
      </w:r>
    </w:p>
    <w:p w:rsidR="008F5850" w:rsidRPr="000D4DA2" w:rsidRDefault="00F15DBF" w:rsidP="00F15DBF">
      <w:pPr>
        <w:pStyle w:val="Apara"/>
      </w:pPr>
      <w:r>
        <w:tab/>
      </w:r>
      <w:r w:rsidR="00264136" w:rsidRPr="000D4DA2">
        <w:t>(a)</w:t>
      </w:r>
      <w:r w:rsidR="00264136" w:rsidRPr="000D4DA2">
        <w:tab/>
      </w:r>
      <w:r w:rsidR="008F5850" w:rsidRPr="000D4DA2">
        <w:t xml:space="preserve">the operator has given </w:t>
      </w:r>
      <w:r w:rsidR="00C533F8" w:rsidRPr="000D4DA2">
        <w:t>the resident at least 12 months</w:t>
      </w:r>
      <w:r w:rsidR="008F5850" w:rsidRPr="000D4DA2">
        <w:t xml:space="preserve"> written notice of the operator’s intention to </w:t>
      </w:r>
      <w:r w:rsidR="00CC6797" w:rsidRPr="000D4DA2">
        <w:t>apply to the ACAT for an order ending the residence contract</w:t>
      </w:r>
      <w:r w:rsidR="008F5850" w:rsidRPr="000D4DA2">
        <w:t>; and</w:t>
      </w:r>
    </w:p>
    <w:p w:rsidR="008F5850" w:rsidRPr="000D4DA2" w:rsidRDefault="00F15DBF" w:rsidP="00F15DBF">
      <w:pPr>
        <w:pStyle w:val="Apara"/>
      </w:pPr>
      <w:r>
        <w:tab/>
      </w:r>
      <w:r w:rsidR="00264136" w:rsidRPr="000D4DA2">
        <w:t>(b)</w:t>
      </w:r>
      <w:r w:rsidR="00264136" w:rsidRPr="000D4DA2">
        <w:tab/>
      </w:r>
      <w:r w:rsidR="008F5850" w:rsidRPr="000D4DA2">
        <w:t>development approval and any other necessary approval to carry out the works or use the land for the other purpose have been obtained; and</w:t>
      </w:r>
    </w:p>
    <w:p w:rsidR="008F5850" w:rsidRPr="000D4DA2" w:rsidRDefault="00F15DBF" w:rsidP="00AF4F7C">
      <w:pPr>
        <w:pStyle w:val="Apara"/>
        <w:keepNext/>
      </w:pPr>
      <w:r>
        <w:tab/>
      </w:r>
      <w:r w:rsidR="00264136" w:rsidRPr="000D4DA2">
        <w:t>(c)</w:t>
      </w:r>
      <w:r w:rsidR="00264136" w:rsidRPr="000D4DA2">
        <w:tab/>
      </w:r>
      <w:r w:rsidR="008F5850" w:rsidRPr="000D4DA2">
        <w:t>the operator has obtained (or made available) for the resident alternative accommodation—</w:t>
      </w:r>
    </w:p>
    <w:p w:rsidR="008F5850" w:rsidRPr="000D4DA2" w:rsidRDefault="00F15DBF" w:rsidP="00AF4F7C">
      <w:pPr>
        <w:pStyle w:val="Asubpara"/>
        <w:keepLines/>
      </w:pPr>
      <w:r>
        <w:tab/>
      </w:r>
      <w:r w:rsidR="00264136" w:rsidRPr="000D4DA2">
        <w:t>(i)</w:t>
      </w:r>
      <w:r w:rsidR="00264136" w:rsidRPr="000D4DA2">
        <w:tab/>
      </w:r>
      <w:r w:rsidR="008F5850" w:rsidRPr="000D4DA2">
        <w:t>that is of approximately the same standard as, and requires no greater financial outlay on the part of the resident than, the residential premises the subject of the residence contract; and</w:t>
      </w:r>
    </w:p>
    <w:p w:rsidR="008F5850" w:rsidRPr="000D4DA2" w:rsidRDefault="00F15DBF" w:rsidP="00F15DBF">
      <w:pPr>
        <w:pStyle w:val="Asubpara"/>
      </w:pPr>
      <w:r>
        <w:tab/>
      </w:r>
      <w:r w:rsidR="00264136" w:rsidRPr="000D4DA2">
        <w:t>(ii)</w:t>
      </w:r>
      <w:r w:rsidR="00264136" w:rsidRPr="000D4DA2">
        <w:tab/>
      </w:r>
      <w:r w:rsidR="008F5850" w:rsidRPr="000D4DA2">
        <w:t>that is acceptable to the resident or reasonably ought to be acceptable to the resident.</w:t>
      </w:r>
    </w:p>
    <w:p w:rsidR="008F5850" w:rsidRPr="000D4DA2" w:rsidRDefault="00F15DBF" w:rsidP="00F15DBF">
      <w:pPr>
        <w:pStyle w:val="Amain"/>
      </w:pPr>
      <w:r>
        <w:tab/>
      </w:r>
      <w:r w:rsidR="00264136" w:rsidRPr="000D4DA2">
        <w:t>(3)</w:t>
      </w:r>
      <w:r w:rsidR="00264136" w:rsidRPr="000D4DA2">
        <w:tab/>
      </w:r>
      <w:r w:rsidR="008F5850" w:rsidRPr="000D4DA2">
        <w:t xml:space="preserve">If the ACAT makes an order </w:t>
      </w:r>
      <w:r w:rsidR="00C533F8" w:rsidRPr="000D4DA2">
        <w:t>ending a residence contract</w:t>
      </w:r>
      <w:r w:rsidR="008F5850" w:rsidRPr="000D4DA2">
        <w:t>, the ACAT—</w:t>
      </w:r>
    </w:p>
    <w:p w:rsidR="008F5850" w:rsidRPr="000D4DA2" w:rsidRDefault="00F15DBF" w:rsidP="00F15DBF">
      <w:pPr>
        <w:pStyle w:val="Apara"/>
      </w:pPr>
      <w:r>
        <w:tab/>
      </w:r>
      <w:r w:rsidR="00264136" w:rsidRPr="000D4DA2">
        <w:t>(a)</w:t>
      </w:r>
      <w:r w:rsidR="00264136" w:rsidRPr="000D4DA2">
        <w:tab/>
      </w:r>
      <w:r w:rsidR="008F5850" w:rsidRPr="000D4DA2">
        <w:t xml:space="preserve">must state in the order a day by </w:t>
      </w:r>
      <w:r w:rsidR="00C533F8" w:rsidRPr="000D4DA2">
        <w:t>when</w:t>
      </w:r>
      <w:r w:rsidR="008F5850" w:rsidRPr="000D4DA2">
        <w:t xml:space="preserve"> the resident must vacate the residential premises; and</w:t>
      </w:r>
    </w:p>
    <w:p w:rsidR="008F5850" w:rsidRPr="000D4DA2" w:rsidRDefault="00F15DBF" w:rsidP="00F15DBF">
      <w:pPr>
        <w:pStyle w:val="Apara"/>
      </w:pPr>
      <w:r>
        <w:tab/>
      </w:r>
      <w:r w:rsidR="00264136" w:rsidRPr="000D4DA2">
        <w:t>(b)</w:t>
      </w:r>
      <w:r w:rsidR="00264136" w:rsidRPr="000D4DA2">
        <w:tab/>
      </w:r>
      <w:r w:rsidR="008F5850" w:rsidRPr="000D4DA2">
        <w:t>must state in the order the penalty that the operator will incur if the works are not substantially commenced, or action to facilitate the use of the land for the other purpose not taken, within 6 months after the day mentioned in paragraph (a); and</w:t>
      </w:r>
    </w:p>
    <w:p w:rsidR="008F5850" w:rsidRPr="000D4DA2" w:rsidRDefault="00F15DBF" w:rsidP="00F15DBF">
      <w:pPr>
        <w:pStyle w:val="Apara"/>
      </w:pPr>
      <w:r>
        <w:tab/>
      </w:r>
      <w:r w:rsidR="00264136" w:rsidRPr="000D4DA2">
        <w:t>(c)</w:t>
      </w:r>
      <w:r w:rsidR="00264136" w:rsidRPr="000D4DA2">
        <w:tab/>
      </w:r>
      <w:r w:rsidR="008F5850" w:rsidRPr="000D4DA2">
        <w:t xml:space="preserve">may order the operator to allow the resident to return to the residential premises, under a contract identical to the contract being </w:t>
      </w:r>
      <w:r w:rsidR="00C533F8" w:rsidRPr="000D4DA2">
        <w:t>ended</w:t>
      </w:r>
      <w:r w:rsidR="008F5850" w:rsidRPr="000D4DA2">
        <w:t>, on completion of the works; and</w:t>
      </w:r>
    </w:p>
    <w:p w:rsidR="008F5850" w:rsidRPr="000D4DA2" w:rsidRDefault="00F15DBF" w:rsidP="00F15DBF">
      <w:pPr>
        <w:pStyle w:val="Apara"/>
      </w:pPr>
      <w:r>
        <w:tab/>
      </w:r>
      <w:r w:rsidR="00264136" w:rsidRPr="000D4DA2">
        <w:t>(d)</w:t>
      </w:r>
      <w:r w:rsidR="00264136" w:rsidRPr="000D4DA2">
        <w:tab/>
      </w:r>
      <w:r w:rsidR="008F5850" w:rsidRPr="000D4DA2">
        <w:t>may make any other order (including an order that the operator pay to the resident compensation for the resident’s loss of rights under the residence contract) it considers appropriate.</w:t>
      </w:r>
    </w:p>
    <w:p w:rsidR="008F5850" w:rsidRPr="00D245F8" w:rsidRDefault="00264136" w:rsidP="00264136">
      <w:pPr>
        <w:pStyle w:val="AH3Div"/>
      </w:pPr>
      <w:bookmarkStart w:id="234" w:name="_Toc12365677"/>
      <w:r w:rsidRPr="00D245F8">
        <w:rPr>
          <w:rStyle w:val="CharDivNo"/>
        </w:rPr>
        <w:t>Division 9.4</w:t>
      </w:r>
      <w:r w:rsidRPr="000D4DA2">
        <w:rPr>
          <w:lang w:val="en-GB"/>
        </w:rPr>
        <w:tab/>
      </w:r>
      <w:r w:rsidR="005F3EBC" w:rsidRPr="00D245F8">
        <w:rPr>
          <w:rStyle w:val="CharDivText"/>
        </w:rPr>
        <w:t>Ending of residence contract by Supreme Court on application of administrator</w:t>
      </w:r>
      <w:bookmarkEnd w:id="234"/>
    </w:p>
    <w:p w:rsidR="008F5850" w:rsidRPr="000D4DA2" w:rsidRDefault="00264136" w:rsidP="00264136">
      <w:pPr>
        <w:pStyle w:val="AH5Sec"/>
        <w:rPr>
          <w:lang w:val="en-GB"/>
        </w:rPr>
      </w:pPr>
      <w:bookmarkStart w:id="235" w:name="_Toc12365678"/>
      <w:r w:rsidRPr="00D245F8">
        <w:rPr>
          <w:rStyle w:val="CharSectNo"/>
        </w:rPr>
        <w:t>191</w:t>
      </w:r>
      <w:r w:rsidRPr="000D4DA2">
        <w:rPr>
          <w:lang w:val="en-GB"/>
        </w:rPr>
        <w:tab/>
      </w:r>
      <w:r w:rsidR="005F3EBC" w:rsidRPr="007B6AE8">
        <w:rPr>
          <w:lang w:val="en-GB"/>
        </w:rPr>
        <w:t>Ending of residence contract on grounds of retirement village ceasing to operate</w:t>
      </w:r>
      <w:bookmarkEnd w:id="235"/>
    </w:p>
    <w:p w:rsidR="008F5850" w:rsidRPr="000D4DA2" w:rsidRDefault="00F15DBF" w:rsidP="00AF4F7C">
      <w:pPr>
        <w:pStyle w:val="Amain"/>
        <w:keepLines/>
      </w:pPr>
      <w:r>
        <w:tab/>
      </w:r>
      <w:r w:rsidR="00264136" w:rsidRPr="000D4DA2">
        <w:t>(1)</w:t>
      </w:r>
      <w:r w:rsidR="00264136" w:rsidRPr="000D4DA2">
        <w:tab/>
      </w:r>
      <w:r w:rsidR="008F5850" w:rsidRPr="000D4DA2">
        <w:t xml:space="preserve">The Supreme Court may, on application by the administrator of a retirement village, make an order </w:t>
      </w:r>
      <w:r w:rsidR="00C533F8" w:rsidRPr="000D4DA2">
        <w:t>ending</w:t>
      </w:r>
      <w:r w:rsidR="008F5850" w:rsidRPr="000D4DA2">
        <w:t xml:space="preserve"> the village contracts in relation to the village if satisfied there is no reasonable prospect of finding a new operator for the village.</w:t>
      </w:r>
    </w:p>
    <w:p w:rsidR="008F5850" w:rsidRPr="000D4DA2" w:rsidRDefault="00F15DBF" w:rsidP="00F15DBF">
      <w:pPr>
        <w:pStyle w:val="Amain"/>
      </w:pPr>
      <w:r>
        <w:tab/>
      </w:r>
      <w:r w:rsidR="00264136" w:rsidRPr="000D4DA2">
        <w:t>(2)</w:t>
      </w:r>
      <w:r w:rsidR="00264136" w:rsidRPr="000D4DA2">
        <w:tab/>
      </w:r>
      <w:r w:rsidR="008F5850" w:rsidRPr="000D4DA2">
        <w:t>If the court makes an order, the court—</w:t>
      </w:r>
    </w:p>
    <w:p w:rsidR="008F5850" w:rsidRPr="000D4DA2" w:rsidRDefault="00F15DBF" w:rsidP="00F15DBF">
      <w:pPr>
        <w:pStyle w:val="Apara"/>
      </w:pPr>
      <w:r>
        <w:tab/>
      </w:r>
      <w:r w:rsidR="00264136" w:rsidRPr="000D4DA2">
        <w:t>(a)</w:t>
      </w:r>
      <w:r w:rsidR="00264136" w:rsidRPr="000D4DA2">
        <w:tab/>
      </w:r>
      <w:r w:rsidR="008F5850" w:rsidRPr="000D4DA2">
        <w:t xml:space="preserve">must, as far as the order relates to residence contracts, state in the order a day by </w:t>
      </w:r>
      <w:r w:rsidR="00C533F8" w:rsidRPr="000D4DA2">
        <w:t>when</w:t>
      </w:r>
      <w:r w:rsidR="008F5850" w:rsidRPr="000D4DA2">
        <w:t xml:space="preserve"> the residents who are affected by the order must vacate their residential premises in the </w:t>
      </w:r>
      <w:r w:rsidR="007431B0" w:rsidRPr="007B6AE8">
        <w:t>retirement</w:t>
      </w:r>
      <w:r w:rsidR="007431B0">
        <w:t xml:space="preserve"> </w:t>
      </w:r>
      <w:r w:rsidR="008F5850" w:rsidRPr="000D4DA2">
        <w:t>village; and</w:t>
      </w:r>
    </w:p>
    <w:p w:rsidR="008F5850" w:rsidRPr="000D4DA2" w:rsidRDefault="00F15DBF" w:rsidP="00F15DBF">
      <w:pPr>
        <w:pStyle w:val="Apara"/>
      </w:pPr>
      <w:r>
        <w:tab/>
      </w:r>
      <w:r w:rsidR="00264136" w:rsidRPr="000D4DA2">
        <w:t>(b)</w:t>
      </w:r>
      <w:r w:rsidR="00264136" w:rsidRPr="000D4DA2">
        <w:tab/>
      </w:r>
      <w:r w:rsidR="008F5850" w:rsidRPr="000D4DA2">
        <w:t xml:space="preserve">may order </w:t>
      </w:r>
      <w:r w:rsidR="000B7E8D" w:rsidRPr="000D4DA2">
        <w:t>the</w:t>
      </w:r>
      <w:r w:rsidR="008F5850" w:rsidRPr="000D4DA2">
        <w:t xml:space="preserve"> operator or former operator (other than an administrator of the retirement village) to pay compensation to each resident affected by the order for the resident’s loss of </w:t>
      </w:r>
      <w:r w:rsidR="009858D8" w:rsidRPr="000D4DA2">
        <w:t xml:space="preserve">the benefit of the village </w:t>
      </w:r>
      <w:r w:rsidR="008F5850" w:rsidRPr="000D4DA2">
        <w:t>contract; and</w:t>
      </w:r>
    </w:p>
    <w:p w:rsidR="008F5850" w:rsidRPr="000D4DA2" w:rsidRDefault="00F15DBF" w:rsidP="00F15DBF">
      <w:pPr>
        <w:pStyle w:val="Apara"/>
      </w:pPr>
      <w:r>
        <w:tab/>
      </w:r>
      <w:r w:rsidR="00264136" w:rsidRPr="000D4DA2">
        <w:t>(c)</w:t>
      </w:r>
      <w:r w:rsidR="00264136" w:rsidRPr="000D4DA2">
        <w:tab/>
      </w:r>
      <w:r w:rsidR="008F5850" w:rsidRPr="000D4DA2">
        <w:t>may make any other order it considers appropriate.</w:t>
      </w:r>
    </w:p>
    <w:p w:rsidR="008F5850" w:rsidRPr="00D245F8" w:rsidRDefault="00264136" w:rsidP="00264136">
      <w:pPr>
        <w:pStyle w:val="AH3Div"/>
      </w:pPr>
      <w:bookmarkStart w:id="236" w:name="_Toc12365679"/>
      <w:r w:rsidRPr="00D245F8">
        <w:rPr>
          <w:rStyle w:val="CharDivNo"/>
        </w:rPr>
        <w:t>Division 9.5</w:t>
      </w:r>
      <w:r w:rsidRPr="000D4DA2">
        <w:rPr>
          <w:lang w:val="en-GB"/>
        </w:rPr>
        <w:tab/>
      </w:r>
      <w:r w:rsidR="005F3EBC" w:rsidRPr="00D245F8">
        <w:rPr>
          <w:rStyle w:val="CharDivText"/>
        </w:rPr>
        <w:t>Suspension or refusal of orders for ending of residence contract</w:t>
      </w:r>
      <w:bookmarkEnd w:id="236"/>
    </w:p>
    <w:p w:rsidR="008F5850" w:rsidRPr="000D4DA2" w:rsidRDefault="00264136" w:rsidP="00264136">
      <w:pPr>
        <w:pStyle w:val="AH5Sec"/>
        <w:rPr>
          <w:lang w:val="en-GB"/>
        </w:rPr>
      </w:pPr>
      <w:bookmarkStart w:id="237" w:name="_Toc12365680"/>
      <w:r w:rsidRPr="00D245F8">
        <w:rPr>
          <w:rStyle w:val="CharSectNo"/>
        </w:rPr>
        <w:t>192</w:t>
      </w:r>
      <w:r w:rsidRPr="000D4DA2">
        <w:rPr>
          <w:lang w:val="en-GB"/>
        </w:rPr>
        <w:tab/>
      </w:r>
      <w:r w:rsidR="005F3EBC" w:rsidRPr="007B6AE8">
        <w:rPr>
          <w:lang w:val="en-GB"/>
        </w:rPr>
        <w:t>ACAT may suspend or refuse to make order ending residence contract</w:t>
      </w:r>
      <w:bookmarkEnd w:id="237"/>
    </w:p>
    <w:p w:rsidR="008F5850" w:rsidRPr="000D4DA2" w:rsidRDefault="00F15DBF" w:rsidP="00F15DBF">
      <w:pPr>
        <w:pStyle w:val="Amain"/>
      </w:pPr>
      <w:r>
        <w:tab/>
      </w:r>
      <w:r w:rsidR="00264136" w:rsidRPr="000D4DA2">
        <w:t>(1)</w:t>
      </w:r>
      <w:r w:rsidR="00264136" w:rsidRPr="000D4DA2">
        <w:tab/>
      </w:r>
      <w:r w:rsidR="008F5850" w:rsidRPr="000D4DA2">
        <w:t xml:space="preserve">The ACAT may suspend the operation of an order setting a day by </w:t>
      </w:r>
      <w:r w:rsidR="009858D8" w:rsidRPr="000D4DA2">
        <w:t>when</w:t>
      </w:r>
      <w:r w:rsidR="008F5850" w:rsidRPr="000D4DA2">
        <w:t xml:space="preserve"> a resident of a retirement village must vacate residential premises if satisfied that it is desirable to do so, </w:t>
      </w:r>
      <w:r w:rsidR="000B7E8D" w:rsidRPr="000D4DA2">
        <w:t>taking into account</w:t>
      </w:r>
      <w:r w:rsidR="008F5850" w:rsidRPr="000D4DA2">
        <w:t xml:space="preserve"> the relative hardship likely to be caused by the order to—</w:t>
      </w:r>
    </w:p>
    <w:p w:rsidR="008F5850" w:rsidRPr="000D4DA2" w:rsidRDefault="00F15DBF" w:rsidP="00F15DBF">
      <w:pPr>
        <w:pStyle w:val="Apara"/>
      </w:pPr>
      <w:r>
        <w:tab/>
      </w:r>
      <w:r w:rsidR="00264136" w:rsidRPr="000D4DA2">
        <w:t>(a)</w:t>
      </w:r>
      <w:r w:rsidR="00264136" w:rsidRPr="000D4DA2">
        <w:tab/>
      </w:r>
      <w:r w:rsidR="008F5850" w:rsidRPr="000D4DA2">
        <w:t>the resident; or</w:t>
      </w:r>
    </w:p>
    <w:p w:rsidR="008F5850" w:rsidRPr="000D4DA2" w:rsidRDefault="00F15DBF" w:rsidP="00F15DBF">
      <w:pPr>
        <w:pStyle w:val="Apara"/>
      </w:pPr>
      <w:r>
        <w:tab/>
      </w:r>
      <w:r w:rsidR="00264136" w:rsidRPr="000D4DA2">
        <w:t>(b)</w:t>
      </w:r>
      <w:r w:rsidR="00264136" w:rsidRPr="000D4DA2">
        <w:tab/>
      </w:r>
      <w:r w:rsidR="008F5850" w:rsidRPr="000D4DA2">
        <w:t>other residents or the operator of the village.</w:t>
      </w:r>
    </w:p>
    <w:p w:rsidR="008F5850" w:rsidRPr="000D4DA2" w:rsidRDefault="00F15DBF" w:rsidP="00F15DBF">
      <w:pPr>
        <w:pStyle w:val="Amain"/>
      </w:pPr>
      <w:r>
        <w:tab/>
      </w:r>
      <w:r w:rsidR="00264136" w:rsidRPr="000D4DA2">
        <w:t>(2)</w:t>
      </w:r>
      <w:r w:rsidR="00264136" w:rsidRPr="000D4DA2">
        <w:tab/>
      </w:r>
      <w:r w:rsidR="008F5850" w:rsidRPr="000D4DA2">
        <w:t>The ACAT may, as a condition of the suspension of the operation of an order for possession, require the resident to pay to the operator an occupation fee stated by the ACAT for the period for which the order for possession is suspended.</w:t>
      </w:r>
    </w:p>
    <w:p w:rsidR="008F5850" w:rsidRPr="000D4DA2" w:rsidRDefault="00F15DBF" w:rsidP="00F15DBF">
      <w:pPr>
        <w:pStyle w:val="Amain"/>
      </w:pPr>
      <w:r>
        <w:tab/>
      </w:r>
      <w:r w:rsidR="00264136" w:rsidRPr="000D4DA2">
        <w:t>(3)</w:t>
      </w:r>
      <w:r w:rsidR="00264136" w:rsidRPr="000D4DA2">
        <w:tab/>
      </w:r>
      <w:r w:rsidR="008F5850" w:rsidRPr="000D4DA2">
        <w:t xml:space="preserve">The ACAT may refuse to make an order </w:t>
      </w:r>
      <w:r w:rsidR="009858D8" w:rsidRPr="000D4DA2">
        <w:t>ending</w:t>
      </w:r>
      <w:r w:rsidR="008F5850" w:rsidRPr="000D4DA2">
        <w:t xml:space="preserve"> a residence contract if satisfied that—</w:t>
      </w:r>
    </w:p>
    <w:p w:rsidR="008F5850" w:rsidRPr="000D4DA2" w:rsidRDefault="00F15DBF" w:rsidP="00F15DBF">
      <w:pPr>
        <w:pStyle w:val="Apara"/>
      </w:pPr>
      <w:r>
        <w:tab/>
      </w:r>
      <w:r w:rsidR="00264136" w:rsidRPr="000D4DA2">
        <w:t>(a)</w:t>
      </w:r>
      <w:r w:rsidR="00264136" w:rsidRPr="000D4DA2">
        <w:tab/>
      </w:r>
      <w:r w:rsidR="008F5850" w:rsidRPr="000D4DA2">
        <w:t xml:space="preserve">the operator was wholly or partly motivated to </w:t>
      </w:r>
      <w:r w:rsidR="009858D8" w:rsidRPr="000D4DA2">
        <w:t>end</w:t>
      </w:r>
      <w:r w:rsidR="008F5850" w:rsidRPr="000D4DA2">
        <w:t xml:space="preserve"> the contract because—</w:t>
      </w:r>
    </w:p>
    <w:p w:rsidR="008F5850" w:rsidRPr="000D4DA2" w:rsidRDefault="00F15DBF" w:rsidP="00F15DBF">
      <w:pPr>
        <w:pStyle w:val="Asubpara"/>
      </w:pPr>
      <w:r>
        <w:tab/>
      </w:r>
      <w:r w:rsidR="00264136" w:rsidRPr="000D4DA2">
        <w:t>(i)</w:t>
      </w:r>
      <w:r w:rsidR="00264136" w:rsidRPr="000D4DA2">
        <w:tab/>
      </w:r>
      <w:r w:rsidR="008F5850" w:rsidRPr="000D4DA2">
        <w:t>the resident had applied or proposed to apply to the ACAT for an order; or</w:t>
      </w:r>
    </w:p>
    <w:p w:rsidR="008F5850" w:rsidRPr="000D4DA2" w:rsidRDefault="00F15DBF" w:rsidP="00F15DBF">
      <w:pPr>
        <w:pStyle w:val="Asubpara"/>
      </w:pPr>
      <w:r>
        <w:tab/>
      </w:r>
      <w:r w:rsidR="00264136" w:rsidRPr="000D4DA2">
        <w:t>(ii)</w:t>
      </w:r>
      <w:r w:rsidR="00264136" w:rsidRPr="000D4DA2">
        <w:tab/>
      </w:r>
      <w:r w:rsidR="008F5850" w:rsidRPr="000D4DA2">
        <w:t>the resident had complained to a governmental authority or had taken some other action to secure or enforce the resident’s ri</w:t>
      </w:r>
      <w:r w:rsidR="00410BC3" w:rsidRPr="000D4DA2">
        <w:t>ghts as a resident;</w:t>
      </w:r>
      <w:r w:rsidR="008F5850" w:rsidRPr="000D4DA2">
        <w:t xml:space="preserve"> or</w:t>
      </w:r>
    </w:p>
    <w:p w:rsidR="008F5850" w:rsidRPr="000D4DA2" w:rsidRDefault="00F15DBF" w:rsidP="00F15DBF">
      <w:pPr>
        <w:pStyle w:val="Asubpara"/>
      </w:pPr>
      <w:r>
        <w:tab/>
      </w:r>
      <w:r w:rsidR="00264136" w:rsidRPr="000D4DA2">
        <w:t>(iii)</w:t>
      </w:r>
      <w:r w:rsidR="00264136" w:rsidRPr="000D4DA2">
        <w:tab/>
      </w:r>
      <w:r w:rsidR="008F5850" w:rsidRPr="000D4DA2">
        <w:t>an order of the ACAT was in force in relation to the resident and the operator; or</w:t>
      </w:r>
    </w:p>
    <w:p w:rsidR="008F5850" w:rsidRPr="000D4DA2" w:rsidRDefault="00F15DBF" w:rsidP="00F15DBF">
      <w:pPr>
        <w:pStyle w:val="Apara"/>
      </w:pPr>
      <w:r>
        <w:tab/>
      </w:r>
      <w:r w:rsidR="00264136" w:rsidRPr="000D4DA2">
        <w:t>(b)</w:t>
      </w:r>
      <w:r w:rsidR="00264136" w:rsidRPr="000D4DA2">
        <w:tab/>
      </w:r>
      <w:r w:rsidR="008F5850" w:rsidRPr="000D4DA2">
        <w:t xml:space="preserve">for an application under section </w:t>
      </w:r>
      <w:r w:rsidR="000711C6" w:rsidRPr="000D4DA2">
        <w:t>188</w:t>
      </w:r>
      <w:r w:rsidR="009858D8" w:rsidRPr="000D4DA2">
        <w:t xml:space="preserve"> </w:t>
      </w:r>
      <w:r w:rsidR="008F5850" w:rsidRPr="000D4DA2">
        <w:t>(</w:t>
      </w:r>
      <w:r w:rsidR="009858D8" w:rsidRPr="000D4DA2">
        <w:t>Ending</w:t>
      </w:r>
      <w:r w:rsidR="008F5850" w:rsidRPr="000D4DA2">
        <w:t xml:space="preserve"> </w:t>
      </w:r>
      <w:r w:rsidR="005E7EC0" w:rsidRPr="000D4DA2">
        <w:t xml:space="preserve">of residence contract </w:t>
      </w:r>
      <w:r w:rsidR="008F5850" w:rsidRPr="000D4DA2">
        <w:t>on grounds of breach of village contract or rules)—the resident or operator who had breached the village contract or village rule remedied the breach.</w:t>
      </w:r>
    </w:p>
    <w:p w:rsidR="008F5850" w:rsidRPr="00D245F8" w:rsidRDefault="00264136" w:rsidP="00264136">
      <w:pPr>
        <w:pStyle w:val="AH3Div"/>
      </w:pPr>
      <w:bookmarkStart w:id="238" w:name="_Toc12365681"/>
      <w:r w:rsidRPr="00D245F8">
        <w:rPr>
          <w:rStyle w:val="CharDivNo"/>
        </w:rPr>
        <w:t>Division 9.6</w:t>
      </w:r>
      <w:r w:rsidRPr="000D4DA2">
        <w:rPr>
          <w:lang w:val="en-GB"/>
        </w:rPr>
        <w:tab/>
      </w:r>
      <w:r w:rsidR="008F5850" w:rsidRPr="00D245F8">
        <w:rPr>
          <w:rStyle w:val="CharDivText"/>
          <w:lang w:val="en-GB"/>
        </w:rPr>
        <w:t>Recovery of possession of premises</w:t>
      </w:r>
      <w:bookmarkEnd w:id="238"/>
    </w:p>
    <w:p w:rsidR="008F5850" w:rsidRPr="000D4DA2" w:rsidRDefault="00264136" w:rsidP="00264136">
      <w:pPr>
        <w:pStyle w:val="AH5Sec"/>
        <w:rPr>
          <w:lang w:val="en-GB"/>
        </w:rPr>
      </w:pPr>
      <w:bookmarkStart w:id="239" w:name="_Toc12365682"/>
      <w:r w:rsidRPr="00D245F8">
        <w:rPr>
          <w:rStyle w:val="CharSectNo"/>
        </w:rPr>
        <w:t>193</w:t>
      </w:r>
      <w:r w:rsidRPr="000D4DA2">
        <w:rPr>
          <w:lang w:val="en-GB"/>
        </w:rPr>
        <w:tab/>
      </w:r>
      <w:r w:rsidR="008F5850" w:rsidRPr="000D4DA2">
        <w:rPr>
          <w:lang w:val="en-GB"/>
        </w:rPr>
        <w:t>Prohibition on certain recovery proceedings in courts</w:t>
      </w:r>
      <w:bookmarkEnd w:id="239"/>
    </w:p>
    <w:p w:rsidR="008F5850" w:rsidRPr="000D4DA2" w:rsidRDefault="0060558C" w:rsidP="008F5850">
      <w:pPr>
        <w:pStyle w:val="Amainreturn"/>
      </w:pPr>
      <w:r w:rsidRPr="000D4DA2">
        <w:t>The</w:t>
      </w:r>
      <w:r w:rsidR="008F5850" w:rsidRPr="000D4DA2">
        <w:t xml:space="preserve"> operator of a retirement village may not commence</w:t>
      </w:r>
      <w:r w:rsidR="009858D8" w:rsidRPr="000D4DA2">
        <w:t xml:space="preserve"> a proceeding</w:t>
      </w:r>
      <w:r w:rsidR="008F5850" w:rsidRPr="000D4DA2">
        <w:t xml:space="preserve"> in the Supreme Court or the Magistrates Court to obtain recovery of possession of residential premises in the village (except as mortgagee of the premises).</w:t>
      </w:r>
    </w:p>
    <w:p w:rsidR="008F5850" w:rsidRPr="000D4DA2" w:rsidRDefault="00264136" w:rsidP="00264136">
      <w:pPr>
        <w:pStyle w:val="AH5Sec"/>
        <w:rPr>
          <w:lang w:val="en-GB"/>
        </w:rPr>
      </w:pPr>
      <w:bookmarkStart w:id="240" w:name="_Toc12365683"/>
      <w:r w:rsidRPr="00D245F8">
        <w:rPr>
          <w:rStyle w:val="CharSectNo"/>
        </w:rPr>
        <w:t>194</w:t>
      </w:r>
      <w:r w:rsidRPr="000D4DA2">
        <w:rPr>
          <w:lang w:val="en-GB"/>
        </w:rPr>
        <w:tab/>
      </w:r>
      <w:r w:rsidR="0060558C" w:rsidRPr="000D4DA2">
        <w:rPr>
          <w:lang w:val="en-GB"/>
        </w:rPr>
        <w:t>Person</w:t>
      </w:r>
      <w:r w:rsidR="008F5850" w:rsidRPr="000D4DA2">
        <w:rPr>
          <w:lang w:val="en-GB"/>
        </w:rPr>
        <w:t xml:space="preserve"> not to recover possession of premises except by order</w:t>
      </w:r>
      <w:bookmarkEnd w:id="240"/>
    </w:p>
    <w:p w:rsidR="008F5850" w:rsidRPr="000D4DA2" w:rsidRDefault="00F15DBF" w:rsidP="00F15DBF">
      <w:pPr>
        <w:pStyle w:val="Amain"/>
      </w:pPr>
      <w:r>
        <w:tab/>
      </w:r>
      <w:r w:rsidR="00264136" w:rsidRPr="000D4DA2">
        <w:t>(1)</w:t>
      </w:r>
      <w:r w:rsidR="00264136" w:rsidRPr="000D4DA2">
        <w:tab/>
      </w:r>
      <w:r w:rsidR="008F5850" w:rsidRPr="000D4DA2">
        <w:t>A person commits an offence if the person (whether acting on the person’s own behalf or on behalf of another)—</w:t>
      </w:r>
    </w:p>
    <w:p w:rsidR="008F5850" w:rsidRPr="000D4DA2" w:rsidRDefault="00F15DBF" w:rsidP="00F15DBF">
      <w:pPr>
        <w:pStyle w:val="Apara"/>
        <w:keepNext/>
      </w:pPr>
      <w:r>
        <w:tab/>
      </w:r>
      <w:r w:rsidR="00264136" w:rsidRPr="000D4DA2">
        <w:t>(a)</w:t>
      </w:r>
      <w:r w:rsidR="00264136" w:rsidRPr="000D4DA2">
        <w:tab/>
      </w:r>
      <w:r w:rsidR="008F5850" w:rsidRPr="000D4DA2">
        <w:t>does any of the following things for the purpose of recovering possession of residential premises</w:t>
      </w:r>
      <w:r w:rsidR="0060558C" w:rsidRPr="000D4DA2">
        <w:t xml:space="preserve"> in a retirement village</w:t>
      </w:r>
      <w:r w:rsidR="00410BC3" w:rsidRPr="000D4DA2">
        <w:t>:</w:t>
      </w:r>
    </w:p>
    <w:p w:rsidR="008F5850" w:rsidRPr="000D4DA2" w:rsidRDefault="00F15DBF" w:rsidP="00F15DBF">
      <w:pPr>
        <w:pStyle w:val="Asubpara"/>
      </w:pPr>
      <w:r>
        <w:tab/>
      </w:r>
      <w:r w:rsidR="00264136" w:rsidRPr="000D4DA2">
        <w:t>(i)</w:t>
      </w:r>
      <w:r w:rsidR="00264136" w:rsidRPr="000D4DA2">
        <w:tab/>
      </w:r>
      <w:r w:rsidR="008F1D37" w:rsidRPr="000D4DA2">
        <w:t>enters</w:t>
      </w:r>
      <w:r w:rsidR="008F5850" w:rsidRPr="000D4DA2">
        <w:t xml:space="preserve"> residential premises within </w:t>
      </w:r>
      <w:r w:rsidR="0060558C" w:rsidRPr="000D4DA2">
        <w:t>the</w:t>
      </w:r>
      <w:r w:rsidR="008F5850" w:rsidRPr="000D4DA2">
        <w:t xml:space="preserve"> village; </w:t>
      </w:r>
    </w:p>
    <w:p w:rsidR="008F5850" w:rsidRPr="000D4DA2" w:rsidRDefault="00F15DBF" w:rsidP="00F15DBF">
      <w:pPr>
        <w:pStyle w:val="Asubpara"/>
      </w:pPr>
      <w:r>
        <w:tab/>
      </w:r>
      <w:r w:rsidR="00264136" w:rsidRPr="000D4DA2">
        <w:t>(ii)</w:t>
      </w:r>
      <w:r w:rsidR="00264136" w:rsidRPr="000D4DA2">
        <w:tab/>
      </w:r>
      <w:r w:rsidR="008F5850" w:rsidRPr="000D4DA2">
        <w:t xml:space="preserve">removes a resident from residential premises within </w:t>
      </w:r>
      <w:r w:rsidR="00342640" w:rsidRPr="000D4DA2">
        <w:t>the</w:t>
      </w:r>
      <w:r w:rsidR="008F5850" w:rsidRPr="000D4DA2">
        <w:t xml:space="preserve"> village; </w:t>
      </w:r>
    </w:p>
    <w:p w:rsidR="008F5850" w:rsidRPr="000D4DA2" w:rsidRDefault="00F15DBF" w:rsidP="00F15DBF">
      <w:pPr>
        <w:pStyle w:val="Asubpara"/>
      </w:pPr>
      <w:r>
        <w:tab/>
      </w:r>
      <w:r w:rsidR="00264136" w:rsidRPr="000D4DA2">
        <w:t>(iii)</w:t>
      </w:r>
      <w:r w:rsidR="00264136" w:rsidRPr="000D4DA2">
        <w:tab/>
      </w:r>
      <w:r w:rsidR="008F5850" w:rsidRPr="000D4DA2">
        <w:t xml:space="preserve">takes any other action that is intended, or is likely, to cause a resident to vacate residential premises within </w:t>
      </w:r>
      <w:r w:rsidR="00342640" w:rsidRPr="000D4DA2">
        <w:t>the</w:t>
      </w:r>
      <w:r w:rsidR="008F5850" w:rsidRPr="000D4DA2">
        <w:t xml:space="preserve"> village;</w:t>
      </w:r>
      <w:r w:rsidR="00410BC3" w:rsidRPr="000D4DA2">
        <w:t xml:space="preserve"> and</w:t>
      </w:r>
    </w:p>
    <w:p w:rsidR="008F5850" w:rsidRPr="000D4DA2" w:rsidRDefault="00F15DBF" w:rsidP="00F15DBF">
      <w:pPr>
        <w:pStyle w:val="Apara"/>
        <w:keepNext/>
      </w:pPr>
      <w:r>
        <w:tab/>
      </w:r>
      <w:r w:rsidR="00264136" w:rsidRPr="000D4DA2">
        <w:t>(b)</w:t>
      </w:r>
      <w:r w:rsidR="00264136" w:rsidRPr="000D4DA2">
        <w:tab/>
      </w:r>
      <w:r w:rsidR="00410BC3" w:rsidRPr="000D4DA2">
        <w:t xml:space="preserve">does a thing mentioned in paragraph (a) </w:t>
      </w:r>
      <w:r w:rsidR="008F5850" w:rsidRPr="000D4DA2">
        <w:t>otherwise than in accordance with this Act or another territory law.</w:t>
      </w:r>
    </w:p>
    <w:p w:rsidR="008F5850" w:rsidRPr="000D4DA2" w:rsidRDefault="008F5850" w:rsidP="00F15DBF">
      <w:pPr>
        <w:pStyle w:val="Penalty"/>
        <w:keepNext/>
      </w:pPr>
      <w:r w:rsidRPr="000D4DA2">
        <w:t xml:space="preserve">Maximum penalty: </w:t>
      </w:r>
      <w:r w:rsidR="004C6B8D" w:rsidRPr="000D4DA2">
        <w:t>50</w:t>
      </w:r>
      <w:r w:rsidRPr="000D4DA2">
        <w:t xml:space="preserve"> penalty units.</w:t>
      </w:r>
    </w:p>
    <w:p w:rsidR="001B15BC" w:rsidRPr="000D4DA2" w:rsidRDefault="00F15DBF" w:rsidP="00F15DBF">
      <w:pPr>
        <w:pStyle w:val="Amain"/>
      </w:pPr>
      <w:r>
        <w:tab/>
      </w:r>
      <w:r w:rsidR="00264136" w:rsidRPr="000D4DA2">
        <w:t>(2)</w:t>
      </w:r>
      <w:r w:rsidR="00264136" w:rsidRPr="000D4DA2">
        <w:tab/>
      </w:r>
      <w:r w:rsidR="001B15BC" w:rsidRPr="000D4DA2">
        <w:t>An offence against this section is a strict liability offence.</w:t>
      </w:r>
    </w:p>
    <w:p w:rsidR="008F5850" w:rsidRPr="000D4DA2" w:rsidRDefault="00F15DBF" w:rsidP="00F15DBF">
      <w:pPr>
        <w:pStyle w:val="Amain"/>
      </w:pPr>
      <w:r>
        <w:tab/>
      </w:r>
      <w:r w:rsidR="00264136" w:rsidRPr="000D4DA2">
        <w:t>(3)</w:t>
      </w:r>
      <w:r w:rsidR="00264136" w:rsidRPr="000D4DA2">
        <w:tab/>
      </w:r>
      <w:r w:rsidR="008F5850" w:rsidRPr="000D4DA2">
        <w:t>In a proceeding for an offence under this section, the court may order that the person who committed the offence, or any person on whose behalf that person acted, pay to the entitled person compensation as the court considers appropriate.</w:t>
      </w:r>
    </w:p>
    <w:p w:rsidR="008F5850" w:rsidRPr="000D4DA2" w:rsidRDefault="00F15DBF" w:rsidP="00F15DBF">
      <w:pPr>
        <w:pStyle w:val="Amain"/>
        <w:keepNext/>
      </w:pPr>
      <w:r>
        <w:tab/>
      </w:r>
      <w:r w:rsidR="00264136" w:rsidRPr="000D4DA2">
        <w:t>(4)</w:t>
      </w:r>
      <w:r w:rsidR="00264136" w:rsidRPr="000D4DA2">
        <w:tab/>
      </w:r>
      <w:r w:rsidR="008F5850" w:rsidRPr="000D4DA2">
        <w:t>In this section:</w:t>
      </w:r>
    </w:p>
    <w:p w:rsidR="008F5850" w:rsidRPr="000D4DA2" w:rsidRDefault="008F5850" w:rsidP="00264136">
      <w:pPr>
        <w:pStyle w:val="aDef"/>
      </w:pPr>
      <w:r w:rsidRPr="00723542">
        <w:rPr>
          <w:rStyle w:val="charBoldItals"/>
        </w:rPr>
        <w:t>entitled person</w:t>
      </w:r>
      <w:r w:rsidRPr="000D4DA2">
        <w:t xml:space="preserve"> means the person entitled, or formerly entitled, to occupy the residential premises the subject of the offence.</w:t>
      </w:r>
    </w:p>
    <w:p w:rsidR="008F5850" w:rsidRPr="000D4DA2" w:rsidRDefault="00264136" w:rsidP="00264136">
      <w:pPr>
        <w:pStyle w:val="AH5Sec"/>
        <w:rPr>
          <w:lang w:val="en-GB"/>
        </w:rPr>
      </w:pPr>
      <w:bookmarkStart w:id="241" w:name="_Toc12365684"/>
      <w:r w:rsidRPr="00D245F8">
        <w:rPr>
          <w:rStyle w:val="CharSectNo"/>
        </w:rPr>
        <w:t>195</w:t>
      </w:r>
      <w:r w:rsidRPr="000D4DA2">
        <w:rPr>
          <w:lang w:val="en-GB"/>
        </w:rPr>
        <w:tab/>
      </w:r>
      <w:r w:rsidR="008F5850" w:rsidRPr="000D4DA2">
        <w:rPr>
          <w:lang w:val="en-GB"/>
        </w:rPr>
        <w:t>Enforcement of orders for possession</w:t>
      </w:r>
      <w:bookmarkEnd w:id="241"/>
    </w:p>
    <w:p w:rsidR="008F5850" w:rsidRPr="000D4DA2" w:rsidRDefault="00F15DBF" w:rsidP="00F15DBF">
      <w:pPr>
        <w:pStyle w:val="Amain"/>
      </w:pPr>
      <w:r>
        <w:tab/>
      </w:r>
      <w:r w:rsidR="00264136" w:rsidRPr="000D4DA2">
        <w:t>(1)</w:t>
      </w:r>
      <w:r w:rsidR="00264136" w:rsidRPr="000D4DA2">
        <w:tab/>
      </w:r>
      <w:r w:rsidR="008F5850" w:rsidRPr="000D4DA2">
        <w:t>This section applies if—</w:t>
      </w:r>
    </w:p>
    <w:p w:rsidR="008F5850" w:rsidRPr="000D4DA2" w:rsidRDefault="00F15DBF" w:rsidP="00F15DBF">
      <w:pPr>
        <w:pStyle w:val="Apara"/>
      </w:pPr>
      <w:r>
        <w:tab/>
      </w:r>
      <w:r w:rsidR="00264136" w:rsidRPr="000D4DA2">
        <w:t>(a)</w:t>
      </w:r>
      <w:r w:rsidR="00264136" w:rsidRPr="000D4DA2">
        <w:tab/>
      </w:r>
      <w:r w:rsidR="008F5850" w:rsidRPr="000D4DA2">
        <w:t xml:space="preserve">the ACAT makes an order setting a day for vacation of residential premises in a retirement village; and </w:t>
      </w:r>
    </w:p>
    <w:p w:rsidR="008F5850" w:rsidRPr="000D4DA2" w:rsidRDefault="00F15DBF" w:rsidP="00F15DBF">
      <w:pPr>
        <w:pStyle w:val="Apara"/>
      </w:pPr>
      <w:r>
        <w:tab/>
      </w:r>
      <w:r w:rsidR="00264136" w:rsidRPr="000D4DA2">
        <w:t>(b)</w:t>
      </w:r>
      <w:r w:rsidR="00264136" w:rsidRPr="000D4DA2">
        <w:tab/>
      </w:r>
      <w:r w:rsidR="008F5850" w:rsidRPr="000D4DA2">
        <w:t>the order (or a condition of suspension of the order) is not complied with by the resident of the premises.</w:t>
      </w:r>
    </w:p>
    <w:p w:rsidR="008F5850" w:rsidRPr="000D4DA2" w:rsidRDefault="00F15DBF" w:rsidP="00F15DBF">
      <w:pPr>
        <w:pStyle w:val="Amain"/>
      </w:pPr>
      <w:r>
        <w:tab/>
      </w:r>
      <w:r w:rsidR="00264136" w:rsidRPr="000D4DA2">
        <w:t>(2)</w:t>
      </w:r>
      <w:r w:rsidR="00264136" w:rsidRPr="000D4DA2">
        <w:tab/>
      </w:r>
      <w:r w:rsidR="008F5850" w:rsidRPr="000D4DA2">
        <w:t xml:space="preserve">The operator of the </w:t>
      </w:r>
      <w:r w:rsidR="007431B0" w:rsidRPr="007B6AE8">
        <w:t>retirement</w:t>
      </w:r>
      <w:r w:rsidR="007431B0">
        <w:t xml:space="preserve"> </w:t>
      </w:r>
      <w:r w:rsidR="008F5850" w:rsidRPr="000D4DA2">
        <w:t>village may apply to the ACAT for a warrant authorising the sheriff to enter the residential premises and to give possession to the operator.</w:t>
      </w:r>
    </w:p>
    <w:p w:rsidR="008F5850" w:rsidRPr="000D4DA2" w:rsidRDefault="00F15DBF" w:rsidP="00F15DBF">
      <w:pPr>
        <w:pStyle w:val="Amain"/>
      </w:pPr>
      <w:r>
        <w:tab/>
      </w:r>
      <w:r w:rsidR="00264136" w:rsidRPr="000D4DA2">
        <w:t>(3)</w:t>
      </w:r>
      <w:r w:rsidR="00264136" w:rsidRPr="000D4DA2">
        <w:tab/>
      </w:r>
      <w:r w:rsidR="008F5850" w:rsidRPr="000D4DA2">
        <w:t>An order for possession of residential premises in a retirement village made by the ACAT is not to be enforced otherwise than under the authority of a warrant issued under this section.</w:t>
      </w:r>
    </w:p>
    <w:p w:rsidR="008F5850" w:rsidRPr="000D4DA2" w:rsidRDefault="00F15DBF" w:rsidP="00F15DBF">
      <w:pPr>
        <w:pStyle w:val="Amain"/>
        <w:keepNext/>
      </w:pPr>
      <w:r>
        <w:tab/>
      </w:r>
      <w:r w:rsidR="00264136" w:rsidRPr="000D4DA2">
        <w:t>(4)</w:t>
      </w:r>
      <w:r w:rsidR="00264136" w:rsidRPr="000D4DA2">
        <w:tab/>
      </w:r>
      <w:r w:rsidR="008F5850" w:rsidRPr="000D4DA2">
        <w:t>In this section:</w:t>
      </w:r>
    </w:p>
    <w:p w:rsidR="008F5850" w:rsidRPr="000D4DA2" w:rsidRDefault="008F5850" w:rsidP="008F5850">
      <w:pPr>
        <w:pStyle w:val="Amainreturn"/>
      </w:pPr>
      <w:r w:rsidRPr="000D4DA2">
        <w:rPr>
          <w:rStyle w:val="charBoldItals"/>
        </w:rPr>
        <w:t>sheriff</w:t>
      </w:r>
      <w:r w:rsidRPr="000D4DA2">
        <w:t xml:space="preserve"> means the person appointed as the sheriff of the Territory under the </w:t>
      </w:r>
      <w:hyperlink r:id="rId134" w:tooltip="A1933-34" w:history="1">
        <w:r w:rsidR="00723542" w:rsidRPr="00723542">
          <w:rPr>
            <w:rStyle w:val="charCitHyperlinkItal"/>
          </w:rPr>
          <w:t>Supreme Court Act 1933</w:t>
        </w:r>
      </w:hyperlink>
      <w:r w:rsidRPr="000D4DA2">
        <w:t>, section 46 (Appointment).</w:t>
      </w:r>
    </w:p>
    <w:p w:rsidR="008F5850" w:rsidRPr="000D4DA2" w:rsidRDefault="00264136" w:rsidP="00264136">
      <w:pPr>
        <w:pStyle w:val="AH5Sec"/>
        <w:rPr>
          <w:lang w:val="en-GB"/>
        </w:rPr>
      </w:pPr>
      <w:bookmarkStart w:id="242" w:name="_Toc12365685"/>
      <w:r w:rsidRPr="00D245F8">
        <w:rPr>
          <w:rStyle w:val="CharSectNo"/>
        </w:rPr>
        <w:t>196</w:t>
      </w:r>
      <w:r w:rsidRPr="000D4DA2">
        <w:rPr>
          <w:lang w:val="en-GB"/>
        </w:rPr>
        <w:tab/>
      </w:r>
      <w:r w:rsidR="008F5850" w:rsidRPr="000D4DA2">
        <w:rPr>
          <w:lang w:val="en-GB"/>
        </w:rPr>
        <w:t>Liability of resident remaining in possession</w:t>
      </w:r>
      <w:bookmarkEnd w:id="242"/>
    </w:p>
    <w:p w:rsidR="008F5850" w:rsidRPr="000D4DA2" w:rsidRDefault="00F15DBF" w:rsidP="00F15DBF">
      <w:pPr>
        <w:pStyle w:val="Amain"/>
      </w:pPr>
      <w:r>
        <w:tab/>
      </w:r>
      <w:r w:rsidR="00264136" w:rsidRPr="000D4DA2">
        <w:t>(1)</w:t>
      </w:r>
      <w:r w:rsidR="00264136" w:rsidRPr="000D4DA2">
        <w:tab/>
      </w:r>
      <w:r w:rsidR="008F5850" w:rsidRPr="000D4DA2">
        <w:t>If a resident of a retirement village fails to comply with an order made by the ACAT setting a day for vacation of residential premises, the resident is liable to pay compensation to the operator of the village for any loss caused to the operator by that failure.</w:t>
      </w:r>
    </w:p>
    <w:p w:rsidR="008F5850" w:rsidRPr="000D4DA2" w:rsidRDefault="00F15DBF" w:rsidP="00F15DBF">
      <w:pPr>
        <w:pStyle w:val="Amain"/>
      </w:pPr>
      <w:r>
        <w:tab/>
      </w:r>
      <w:r w:rsidR="00264136" w:rsidRPr="000D4DA2">
        <w:t>(2)</w:t>
      </w:r>
      <w:r w:rsidR="00264136" w:rsidRPr="000D4DA2">
        <w:tab/>
      </w:r>
      <w:r w:rsidR="008F5850" w:rsidRPr="000D4DA2">
        <w:t>The operator must take all reasonable steps to mitigate the loss and is not entitled to compensation for any loss that could have been avoided taking those steps.</w:t>
      </w:r>
    </w:p>
    <w:p w:rsidR="008F5850" w:rsidRPr="000D4DA2" w:rsidRDefault="00F15DBF" w:rsidP="00F15DBF">
      <w:pPr>
        <w:pStyle w:val="Amain"/>
      </w:pPr>
      <w:r>
        <w:tab/>
      </w:r>
      <w:r w:rsidR="00264136" w:rsidRPr="000D4DA2">
        <w:t>(3)</w:t>
      </w:r>
      <w:r w:rsidR="00264136" w:rsidRPr="000D4DA2">
        <w:tab/>
      </w:r>
      <w:r w:rsidR="008F5850" w:rsidRPr="000D4DA2">
        <w:t>The ACAT may, on application by the operator, order the resident to pay to the operator compensation (including compensation for loss of recurrent charges) as it considers appropriate.</w:t>
      </w:r>
    </w:p>
    <w:p w:rsidR="008F5850" w:rsidRPr="00D245F8" w:rsidRDefault="00264136" w:rsidP="00264136">
      <w:pPr>
        <w:pStyle w:val="AH3Div"/>
      </w:pPr>
      <w:bookmarkStart w:id="243" w:name="_Toc12365686"/>
      <w:r w:rsidRPr="00D245F8">
        <w:rPr>
          <w:rStyle w:val="CharDivNo"/>
        </w:rPr>
        <w:t>Division 9.7</w:t>
      </w:r>
      <w:r w:rsidRPr="000D4DA2">
        <w:rPr>
          <w:lang w:val="en-GB"/>
        </w:rPr>
        <w:tab/>
      </w:r>
      <w:r w:rsidR="008F5850" w:rsidRPr="00D245F8">
        <w:rPr>
          <w:rStyle w:val="CharDivText"/>
          <w:lang w:val="en-GB"/>
        </w:rPr>
        <w:t>Abandonment of premises</w:t>
      </w:r>
      <w:bookmarkEnd w:id="243"/>
    </w:p>
    <w:p w:rsidR="008F5850" w:rsidRPr="000D4DA2" w:rsidRDefault="00264136" w:rsidP="00264136">
      <w:pPr>
        <w:pStyle w:val="AH5Sec"/>
        <w:rPr>
          <w:lang w:val="en-GB"/>
        </w:rPr>
      </w:pPr>
      <w:bookmarkStart w:id="244" w:name="_Toc12365687"/>
      <w:r w:rsidRPr="00D245F8">
        <w:rPr>
          <w:rStyle w:val="CharSectNo"/>
        </w:rPr>
        <w:t>197</w:t>
      </w:r>
      <w:r w:rsidRPr="000D4DA2">
        <w:rPr>
          <w:lang w:val="en-GB"/>
        </w:rPr>
        <w:tab/>
      </w:r>
      <w:r w:rsidR="008F5850" w:rsidRPr="000D4DA2">
        <w:rPr>
          <w:lang w:val="en-GB"/>
        </w:rPr>
        <w:t>Application—div 9.7</w:t>
      </w:r>
      <w:bookmarkEnd w:id="244"/>
    </w:p>
    <w:p w:rsidR="008F5850" w:rsidRPr="000D4DA2" w:rsidRDefault="00F15DBF" w:rsidP="00F15DBF">
      <w:pPr>
        <w:pStyle w:val="Amain"/>
      </w:pPr>
      <w:r>
        <w:tab/>
      </w:r>
      <w:r w:rsidR="00264136" w:rsidRPr="000D4DA2">
        <w:t>(1)</w:t>
      </w:r>
      <w:r w:rsidR="00264136" w:rsidRPr="000D4DA2">
        <w:tab/>
      </w:r>
      <w:r w:rsidR="008F5850" w:rsidRPr="000D4DA2">
        <w:t xml:space="preserve">This division applies to residential premises in a retirement village that are the subject of a residence contract under which the resident is not entitled to any repayment of the resident’s ingoing contribution, or other payment, on </w:t>
      </w:r>
      <w:r w:rsidR="008F1D37" w:rsidRPr="000D4DA2">
        <w:t>the ending</w:t>
      </w:r>
      <w:r w:rsidR="008F5850" w:rsidRPr="000D4DA2">
        <w:t xml:space="preserve"> of the contract.</w:t>
      </w:r>
    </w:p>
    <w:p w:rsidR="008F5850" w:rsidRPr="000D4DA2" w:rsidRDefault="00F15DBF" w:rsidP="00F15DBF">
      <w:pPr>
        <w:pStyle w:val="Amain"/>
      </w:pPr>
      <w:r>
        <w:tab/>
      </w:r>
      <w:r w:rsidR="00264136" w:rsidRPr="000D4DA2">
        <w:t>(2)</w:t>
      </w:r>
      <w:r w:rsidR="00264136" w:rsidRPr="000D4DA2">
        <w:tab/>
      </w:r>
      <w:r w:rsidR="008F5850" w:rsidRPr="000D4DA2">
        <w:t>However, this division does not apply to residential premises that are occupied by a resident who is a registered interest holder in relation to the premises.</w:t>
      </w:r>
    </w:p>
    <w:p w:rsidR="008F5850" w:rsidRPr="000D4DA2" w:rsidRDefault="00264136" w:rsidP="00264136">
      <w:pPr>
        <w:pStyle w:val="AH5Sec"/>
        <w:rPr>
          <w:lang w:val="en-GB"/>
        </w:rPr>
      </w:pPr>
      <w:bookmarkStart w:id="245" w:name="_Toc12365688"/>
      <w:r w:rsidRPr="00D245F8">
        <w:rPr>
          <w:rStyle w:val="CharSectNo"/>
        </w:rPr>
        <w:t>198</w:t>
      </w:r>
      <w:r w:rsidRPr="000D4DA2">
        <w:rPr>
          <w:lang w:val="en-GB"/>
        </w:rPr>
        <w:tab/>
      </w:r>
      <w:r w:rsidR="008F5850" w:rsidRPr="000D4DA2">
        <w:rPr>
          <w:lang w:val="en-GB"/>
        </w:rPr>
        <w:t>Abandoned premises</w:t>
      </w:r>
      <w:bookmarkEnd w:id="245"/>
    </w:p>
    <w:p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8F1D37" w:rsidRPr="000D4DA2">
        <w:t>declaring</w:t>
      </w:r>
      <w:r w:rsidR="008F5850" w:rsidRPr="000D4DA2">
        <w:t xml:space="preserve"> that residential premises occupied by a resident of the village were abandoned by the resident on a day stated in the order.</w:t>
      </w:r>
    </w:p>
    <w:p w:rsidR="008F5850" w:rsidRPr="000D4DA2" w:rsidRDefault="00F15DBF" w:rsidP="00F15DBF">
      <w:pPr>
        <w:pStyle w:val="Amain"/>
      </w:pPr>
      <w:r>
        <w:tab/>
      </w:r>
      <w:r w:rsidR="00264136" w:rsidRPr="000D4DA2">
        <w:t>(2)</w:t>
      </w:r>
      <w:r w:rsidR="00264136" w:rsidRPr="000D4DA2">
        <w:tab/>
      </w:r>
      <w:r w:rsidR="008F5850" w:rsidRPr="000D4DA2">
        <w:t>However, the ACAT is not entitled to make an order only because the resident has died.</w:t>
      </w:r>
    </w:p>
    <w:p w:rsidR="008F5850" w:rsidRPr="000D4DA2" w:rsidRDefault="00F15DBF" w:rsidP="00F15DBF">
      <w:pPr>
        <w:pStyle w:val="Amain"/>
      </w:pPr>
      <w:r>
        <w:tab/>
      </w:r>
      <w:r w:rsidR="00264136" w:rsidRPr="000D4DA2">
        <w:t>(3)</w:t>
      </w:r>
      <w:r w:rsidR="00264136" w:rsidRPr="000D4DA2">
        <w:tab/>
      </w:r>
      <w:r w:rsidR="008F5850" w:rsidRPr="000D4DA2">
        <w:t>The resident is taken to have abandoned the residential premises on the stated day.</w:t>
      </w:r>
    </w:p>
    <w:p w:rsidR="008F5850" w:rsidRPr="000D4DA2" w:rsidRDefault="00264136" w:rsidP="00264136">
      <w:pPr>
        <w:pStyle w:val="AH5Sec"/>
        <w:rPr>
          <w:lang w:val="en-GB"/>
        </w:rPr>
      </w:pPr>
      <w:bookmarkStart w:id="246" w:name="_Toc12365689"/>
      <w:r w:rsidRPr="00D245F8">
        <w:rPr>
          <w:rStyle w:val="CharSectNo"/>
        </w:rPr>
        <w:t>199</w:t>
      </w:r>
      <w:r w:rsidRPr="000D4DA2">
        <w:rPr>
          <w:lang w:val="en-GB"/>
        </w:rPr>
        <w:tab/>
      </w:r>
      <w:r w:rsidR="008F5850" w:rsidRPr="000D4DA2">
        <w:rPr>
          <w:lang w:val="en-GB"/>
        </w:rPr>
        <w:t>Right of operator to compensation where resident abandons premises</w:t>
      </w:r>
      <w:bookmarkEnd w:id="246"/>
    </w:p>
    <w:p w:rsidR="008F5850" w:rsidRPr="000D4DA2" w:rsidRDefault="00F15DBF" w:rsidP="00F15DBF">
      <w:pPr>
        <w:pStyle w:val="Amain"/>
      </w:pPr>
      <w:r>
        <w:tab/>
      </w:r>
      <w:r w:rsidR="00264136" w:rsidRPr="000D4DA2">
        <w:t>(1)</w:t>
      </w:r>
      <w:r w:rsidR="00264136" w:rsidRPr="000D4DA2">
        <w:tab/>
      </w:r>
      <w:r w:rsidR="008F5850" w:rsidRPr="000D4DA2">
        <w:t>If a resident of a retirement village abandons the resident’s residential premises, the resident is liable to pay compensation to the operator of the village for any loss (including loss of recurrent charges) caused to the operator by the abandonment.</w:t>
      </w:r>
    </w:p>
    <w:p w:rsidR="008F5850" w:rsidRPr="000D4DA2" w:rsidRDefault="00F15DBF" w:rsidP="00F15DBF">
      <w:pPr>
        <w:pStyle w:val="Amain"/>
      </w:pPr>
      <w:r>
        <w:tab/>
      </w:r>
      <w:r w:rsidR="00264136" w:rsidRPr="000D4DA2">
        <w:t>(2)</w:t>
      </w:r>
      <w:r w:rsidR="00264136" w:rsidRPr="000D4DA2">
        <w:tab/>
      </w:r>
      <w:r w:rsidR="008F5850" w:rsidRPr="000D4DA2">
        <w:t>The operator must take all reasonable steps to mitigate the loss and is not entitled to compensation for any loss that could have been avoided taking those steps.</w:t>
      </w:r>
    </w:p>
    <w:p w:rsidR="008F5850" w:rsidRPr="000D4DA2" w:rsidRDefault="00F15DBF" w:rsidP="00F15DBF">
      <w:pPr>
        <w:pStyle w:val="Amain"/>
      </w:pPr>
      <w:r>
        <w:tab/>
      </w:r>
      <w:r w:rsidR="00264136" w:rsidRPr="000D4DA2">
        <w:t>(3)</w:t>
      </w:r>
      <w:r w:rsidR="00264136" w:rsidRPr="000D4DA2">
        <w:tab/>
      </w:r>
      <w:r w:rsidR="008F5850" w:rsidRPr="000D4DA2">
        <w:t>The ACAT may, on application by the operator, order the resident to pay to the operator compensation (including compensation for loss of recurrent charges) as it considers appropriate.</w:t>
      </w:r>
    </w:p>
    <w:p w:rsidR="008F5850" w:rsidRPr="00D245F8" w:rsidRDefault="00264136" w:rsidP="00264136">
      <w:pPr>
        <w:pStyle w:val="AH3Div"/>
      </w:pPr>
      <w:bookmarkStart w:id="247" w:name="_Toc12365690"/>
      <w:r w:rsidRPr="00D245F8">
        <w:rPr>
          <w:rStyle w:val="CharDivNo"/>
        </w:rPr>
        <w:t>Division 9.8</w:t>
      </w:r>
      <w:r w:rsidRPr="000D4DA2">
        <w:rPr>
          <w:lang w:val="en-GB"/>
        </w:rPr>
        <w:tab/>
      </w:r>
      <w:r w:rsidR="008F5850" w:rsidRPr="00D245F8">
        <w:rPr>
          <w:rStyle w:val="CharDivText"/>
          <w:lang w:val="en-GB"/>
        </w:rPr>
        <w:t>Uncollected goods</w:t>
      </w:r>
      <w:bookmarkEnd w:id="247"/>
    </w:p>
    <w:p w:rsidR="008F5850" w:rsidRPr="000D4DA2" w:rsidRDefault="00264136" w:rsidP="00264136">
      <w:pPr>
        <w:pStyle w:val="AH5Sec"/>
        <w:rPr>
          <w:lang w:val="en-GB"/>
        </w:rPr>
      </w:pPr>
      <w:bookmarkStart w:id="248" w:name="_Toc12365691"/>
      <w:r w:rsidRPr="00D245F8">
        <w:rPr>
          <w:rStyle w:val="CharSectNo"/>
        </w:rPr>
        <w:t>200</w:t>
      </w:r>
      <w:r w:rsidRPr="000D4DA2">
        <w:rPr>
          <w:lang w:val="en-GB"/>
        </w:rPr>
        <w:tab/>
      </w:r>
      <w:r w:rsidR="008F5850" w:rsidRPr="000D4DA2">
        <w:rPr>
          <w:lang w:val="en-GB"/>
        </w:rPr>
        <w:t>Application—div 9.8</w:t>
      </w:r>
      <w:bookmarkEnd w:id="248"/>
    </w:p>
    <w:p w:rsidR="008F5850" w:rsidRPr="000D4DA2" w:rsidRDefault="008F5850" w:rsidP="008F5850">
      <w:pPr>
        <w:pStyle w:val="Amainreturn"/>
      </w:pPr>
      <w:r w:rsidRPr="000D4DA2">
        <w:t>This division does not apply to residential premises that are occupied by a resident who is a registered interest holder in relation to the premises.</w:t>
      </w:r>
    </w:p>
    <w:p w:rsidR="008F5850" w:rsidRPr="000D4DA2" w:rsidRDefault="00264136" w:rsidP="00264136">
      <w:pPr>
        <w:pStyle w:val="AH5Sec"/>
      </w:pPr>
      <w:bookmarkStart w:id="249" w:name="_Toc12365692"/>
      <w:r w:rsidRPr="00D245F8">
        <w:rPr>
          <w:rStyle w:val="CharSectNo"/>
        </w:rPr>
        <w:t>201</w:t>
      </w:r>
      <w:r w:rsidRPr="000D4DA2">
        <w:tab/>
      </w:r>
      <w:r w:rsidR="008F5850" w:rsidRPr="000D4DA2">
        <w:t>Uncollected Goods Act does not apply</w:t>
      </w:r>
      <w:bookmarkEnd w:id="249"/>
    </w:p>
    <w:p w:rsidR="008F5850" w:rsidRPr="000D4DA2" w:rsidRDefault="008F5850" w:rsidP="008F5850">
      <w:pPr>
        <w:pStyle w:val="Amainreturn"/>
      </w:pPr>
      <w:r w:rsidRPr="000D4DA2">
        <w:t xml:space="preserve">The </w:t>
      </w:r>
      <w:hyperlink r:id="rId135" w:tooltip="A1996-86" w:history="1">
        <w:r w:rsidR="00723542" w:rsidRPr="00723542">
          <w:rPr>
            <w:rStyle w:val="charCitHyperlinkItal"/>
          </w:rPr>
          <w:t>Uncollected Goods Act 1996</w:t>
        </w:r>
      </w:hyperlink>
      <w:r w:rsidRPr="000D4DA2">
        <w:t xml:space="preserve"> does not apply to goods left on residential premises in a retirement village by a former </w:t>
      </w:r>
      <w:r w:rsidR="00710F93" w:rsidRPr="007B6AE8">
        <w:rPr>
          <w:lang w:val="en-GB"/>
        </w:rPr>
        <w:t>occupant</w:t>
      </w:r>
      <w:r w:rsidR="00710F93">
        <w:rPr>
          <w:lang w:val="en-GB"/>
        </w:rPr>
        <w:t xml:space="preserve"> </w:t>
      </w:r>
      <w:r w:rsidRPr="000D4DA2">
        <w:t>of the village.</w:t>
      </w:r>
    </w:p>
    <w:p w:rsidR="008F5850" w:rsidRPr="000D4DA2" w:rsidRDefault="00264136" w:rsidP="00264136">
      <w:pPr>
        <w:pStyle w:val="AH5Sec"/>
        <w:rPr>
          <w:lang w:val="en-GB"/>
        </w:rPr>
      </w:pPr>
      <w:bookmarkStart w:id="250" w:name="_Toc12365693"/>
      <w:r w:rsidRPr="00D245F8">
        <w:rPr>
          <w:rStyle w:val="CharSectNo"/>
        </w:rPr>
        <w:t>202</w:t>
      </w:r>
      <w:r w:rsidRPr="000D4DA2">
        <w:rPr>
          <w:lang w:val="en-GB"/>
        </w:rPr>
        <w:tab/>
      </w:r>
      <w:r w:rsidR="008F5850" w:rsidRPr="000D4DA2">
        <w:rPr>
          <w:lang w:val="en-GB"/>
        </w:rPr>
        <w:t>Delivery of uncollected goods</w:t>
      </w:r>
      <w:bookmarkEnd w:id="250"/>
    </w:p>
    <w:p w:rsidR="008F5850" w:rsidRPr="000D4DA2" w:rsidRDefault="00F15DBF" w:rsidP="00F15DBF">
      <w:pPr>
        <w:pStyle w:val="Amain"/>
      </w:pPr>
      <w:r>
        <w:tab/>
      </w:r>
      <w:r w:rsidR="00264136" w:rsidRPr="000D4DA2">
        <w:t>(1)</w:t>
      </w:r>
      <w:r w:rsidR="00264136" w:rsidRPr="000D4DA2">
        <w:tab/>
      </w:r>
      <w:r w:rsidR="008F5850" w:rsidRPr="000D4DA2">
        <w:t xml:space="preserve">This section applies if a residence contract for residential premises in a retirement village is </w:t>
      </w:r>
      <w:r w:rsidR="008F1D37" w:rsidRPr="000D4DA2">
        <w:t>ended</w:t>
      </w:r>
      <w:r w:rsidR="008F5850" w:rsidRPr="000D4DA2">
        <w:t xml:space="preserve"> and goods are left on the residential premises by a former </w:t>
      </w:r>
      <w:r w:rsidR="00710F93" w:rsidRPr="007B6AE8">
        <w:rPr>
          <w:lang w:val="en-GB"/>
        </w:rPr>
        <w:t>occupant</w:t>
      </w:r>
      <w:r w:rsidR="00710F93">
        <w:rPr>
          <w:lang w:val="en-GB"/>
        </w:rPr>
        <w:t xml:space="preserve"> </w:t>
      </w:r>
      <w:r w:rsidR="008F5850" w:rsidRPr="000D4DA2">
        <w:t>of the village.</w:t>
      </w:r>
    </w:p>
    <w:p w:rsidR="008F5850" w:rsidRPr="000D4DA2" w:rsidRDefault="00F15DBF" w:rsidP="00F15DBF">
      <w:pPr>
        <w:pStyle w:val="Amain"/>
      </w:pPr>
      <w:r>
        <w:tab/>
      </w:r>
      <w:r w:rsidR="00264136" w:rsidRPr="000D4DA2">
        <w:t>(2)</w:t>
      </w:r>
      <w:r w:rsidR="00264136" w:rsidRPr="000D4DA2">
        <w:tab/>
      </w:r>
      <w:r w:rsidR="008F5850" w:rsidRPr="000D4DA2">
        <w:t xml:space="preserve">The former </w:t>
      </w:r>
      <w:r w:rsidR="00710F93" w:rsidRPr="007B6AE8">
        <w:rPr>
          <w:lang w:val="en-GB"/>
        </w:rPr>
        <w:t>occupant</w:t>
      </w:r>
      <w:r w:rsidR="008F5850" w:rsidRPr="000D4DA2">
        <w:t xml:space="preserve">, or any other person having an interest in the goods, may apply to the ACAT for an order for the delivery of the goods into the former </w:t>
      </w:r>
      <w:r w:rsidR="00710F93" w:rsidRPr="007B6AE8">
        <w:rPr>
          <w:lang w:val="en-GB"/>
        </w:rPr>
        <w:t>occupant’s</w:t>
      </w:r>
      <w:r w:rsidR="00710F93">
        <w:rPr>
          <w:lang w:val="en-GB"/>
        </w:rPr>
        <w:t xml:space="preserve"> </w:t>
      </w:r>
      <w:r w:rsidR="008F5850" w:rsidRPr="000D4DA2">
        <w:t>or the other person’s possession.</w:t>
      </w:r>
    </w:p>
    <w:p w:rsidR="008F5850" w:rsidRPr="000D4DA2" w:rsidRDefault="00F15DBF" w:rsidP="00F15DBF">
      <w:pPr>
        <w:pStyle w:val="Amain"/>
        <w:keepNext/>
      </w:pPr>
      <w:r>
        <w:tab/>
      </w:r>
      <w:r w:rsidR="00264136" w:rsidRPr="000D4DA2">
        <w:t>(3)</w:t>
      </w:r>
      <w:r w:rsidR="00264136" w:rsidRPr="000D4DA2">
        <w:tab/>
      </w:r>
      <w:r w:rsidR="008F5850" w:rsidRPr="000D4DA2">
        <w:t>On application, the ACAT may make 1 or more of the following orders:</w:t>
      </w:r>
    </w:p>
    <w:p w:rsidR="008F5850" w:rsidRPr="000D4DA2" w:rsidRDefault="00F15DBF" w:rsidP="00F15DBF">
      <w:pPr>
        <w:pStyle w:val="Apara"/>
      </w:pPr>
      <w:r>
        <w:tab/>
      </w:r>
      <w:r w:rsidR="00264136" w:rsidRPr="000D4DA2">
        <w:t>(a)</w:t>
      </w:r>
      <w:r w:rsidR="00264136" w:rsidRPr="000D4DA2">
        <w:tab/>
      </w:r>
      <w:r w:rsidR="008F5850" w:rsidRPr="000D4DA2">
        <w:t>an order for the delivery of the goods into the</w:t>
      </w:r>
      <w:r w:rsidR="008F1D37" w:rsidRPr="000D4DA2">
        <w:t xml:space="preserve"> possession of the former </w:t>
      </w:r>
      <w:r w:rsidR="00710F93" w:rsidRPr="007B6AE8">
        <w:rPr>
          <w:lang w:val="en-GB"/>
        </w:rPr>
        <w:t>occupant</w:t>
      </w:r>
      <w:r w:rsidR="00710F93">
        <w:rPr>
          <w:lang w:val="en-GB"/>
        </w:rPr>
        <w:t xml:space="preserve"> </w:t>
      </w:r>
      <w:r w:rsidR="008F1D37" w:rsidRPr="000D4DA2">
        <w:t>or other person</w:t>
      </w:r>
      <w:r w:rsidR="008F5850" w:rsidRPr="000D4DA2">
        <w:t>;</w:t>
      </w:r>
    </w:p>
    <w:p w:rsidR="008F5850" w:rsidRPr="000D4DA2" w:rsidRDefault="00F15DBF" w:rsidP="00F15DBF">
      <w:pPr>
        <w:pStyle w:val="Apara"/>
      </w:pPr>
      <w:r>
        <w:tab/>
      </w:r>
      <w:r w:rsidR="00264136" w:rsidRPr="000D4DA2">
        <w:t>(b)</w:t>
      </w:r>
      <w:r w:rsidR="00264136" w:rsidRPr="000D4DA2">
        <w:tab/>
      </w:r>
      <w:r w:rsidR="008F5850" w:rsidRPr="000D4DA2">
        <w:t xml:space="preserve">an order directing the former </w:t>
      </w:r>
      <w:r w:rsidR="00710F93" w:rsidRPr="007B6AE8">
        <w:rPr>
          <w:lang w:val="en-GB"/>
        </w:rPr>
        <w:t>occupant</w:t>
      </w:r>
      <w:r w:rsidR="00710F93">
        <w:rPr>
          <w:lang w:val="en-GB"/>
        </w:rPr>
        <w:t xml:space="preserve"> </w:t>
      </w:r>
      <w:r w:rsidR="008F5850" w:rsidRPr="000D4DA2">
        <w:t>or other person to pay any reasonable costs incurred by the operator of the village in connection with the removal, storage or delivery of the goods.</w:t>
      </w:r>
    </w:p>
    <w:p w:rsidR="008F5850" w:rsidRPr="000D4DA2" w:rsidRDefault="00264136" w:rsidP="00264136">
      <w:pPr>
        <w:pStyle w:val="AH5Sec"/>
        <w:rPr>
          <w:lang w:val="en-GB"/>
        </w:rPr>
      </w:pPr>
      <w:bookmarkStart w:id="251" w:name="_Toc12365694"/>
      <w:r w:rsidRPr="00D245F8">
        <w:rPr>
          <w:rStyle w:val="CharSectNo"/>
        </w:rPr>
        <w:t>203</w:t>
      </w:r>
      <w:r w:rsidRPr="000D4DA2">
        <w:rPr>
          <w:lang w:val="en-GB"/>
        </w:rPr>
        <w:tab/>
      </w:r>
      <w:r w:rsidR="008F5850" w:rsidRPr="000D4DA2">
        <w:rPr>
          <w:lang w:val="en-GB"/>
        </w:rPr>
        <w:t>Disposal of uncollected goods</w:t>
      </w:r>
      <w:bookmarkEnd w:id="251"/>
    </w:p>
    <w:p w:rsidR="008F5850" w:rsidRPr="000D4DA2" w:rsidRDefault="00F15DBF" w:rsidP="00AF4F7C">
      <w:pPr>
        <w:pStyle w:val="Amain"/>
        <w:keepNext/>
      </w:pPr>
      <w:r>
        <w:tab/>
      </w:r>
      <w:r w:rsidR="00264136" w:rsidRPr="000D4DA2">
        <w:t>(1)</w:t>
      </w:r>
      <w:r w:rsidR="00264136" w:rsidRPr="000D4DA2">
        <w:tab/>
      </w:r>
      <w:r w:rsidR="008F5850" w:rsidRPr="000D4DA2">
        <w:t xml:space="preserve">If a residence contract for residential premises in a retirement village is </w:t>
      </w:r>
      <w:r w:rsidR="008F1D37" w:rsidRPr="000D4DA2">
        <w:t>ended</w:t>
      </w:r>
      <w:r w:rsidR="008F5850" w:rsidRPr="000D4DA2">
        <w:t xml:space="preserve"> and goods are left on the residential premises by the former </w:t>
      </w:r>
      <w:r w:rsidR="00710F93" w:rsidRPr="007B6AE8">
        <w:rPr>
          <w:lang w:val="en-GB"/>
        </w:rPr>
        <w:t>occupant</w:t>
      </w:r>
      <w:r w:rsidR="008F5850" w:rsidRPr="000D4DA2">
        <w:t>, the operator of the village may—</w:t>
      </w:r>
    </w:p>
    <w:p w:rsidR="008F5850" w:rsidRPr="000D4DA2" w:rsidRDefault="00F15DBF" w:rsidP="00F15DBF">
      <w:pPr>
        <w:pStyle w:val="Apara"/>
      </w:pPr>
      <w:r>
        <w:tab/>
      </w:r>
      <w:r w:rsidR="00264136" w:rsidRPr="000D4DA2">
        <w:t>(a)</w:t>
      </w:r>
      <w:r w:rsidR="00264136" w:rsidRPr="000D4DA2">
        <w:tab/>
      </w:r>
      <w:r w:rsidR="008F5850" w:rsidRPr="000D4DA2">
        <w:t>apply to the ACAT for an order under this section; or</w:t>
      </w:r>
    </w:p>
    <w:p w:rsidR="008F5850" w:rsidRPr="000D4DA2" w:rsidRDefault="00F15DBF" w:rsidP="00F15DBF">
      <w:pPr>
        <w:pStyle w:val="Apara"/>
      </w:pPr>
      <w:r>
        <w:tab/>
      </w:r>
      <w:r w:rsidR="00264136" w:rsidRPr="000D4DA2">
        <w:t>(b)</w:t>
      </w:r>
      <w:r w:rsidR="00264136" w:rsidRPr="000D4DA2">
        <w:tab/>
      </w:r>
      <w:r w:rsidR="008F5850" w:rsidRPr="000D4DA2">
        <w:t>sell or dispose of the goods in accordance with a regulation.</w:t>
      </w:r>
    </w:p>
    <w:p w:rsidR="008F5850" w:rsidRPr="000D4DA2" w:rsidRDefault="00F15DBF" w:rsidP="00F15DBF">
      <w:pPr>
        <w:pStyle w:val="Amain"/>
      </w:pPr>
      <w:r>
        <w:tab/>
      </w:r>
      <w:r w:rsidR="00264136" w:rsidRPr="000D4DA2">
        <w:t>(2)</w:t>
      </w:r>
      <w:r w:rsidR="00264136" w:rsidRPr="000D4DA2">
        <w:tab/>
      </w:r>
      <w:r w:rsidR="008F5850" w:rsidRPr="000D4DA2">
        <w:t xml:space="preserve">Before making the application, or selling or disposing of the goods, the operator must, if the operator has a forwarding address for the former </w:t>
      </w:r>
      <w:r w:rsidR="00710F93" w:rsidRPr="007B6AE8">
        <w:rPr>
          <w:lang w:val="en-GB"/>
        </w:rPr>
        <w:t>occupant</w:t>
      </w:r>
      <w:r w:rsidR="00710F93">
        <w:rPr>
          <w:lang w:val="en-GB"/>
        </w:rPr>
        <w:t xml:space="preserve"> </w:t>
      </w:r>
      <w:r w:rsidR="008F5850" w:rsidRPr="000D4DA2">
        <w:t xml:space="preserve">of the premises, send notice of the operator’s intention to the former </w:t>
      </w:r>
      <w:r w:rsidR="00710F93" w:rsidRPr="007B6AE8">
        <w:rPr>
          <w:lang w:val="en-GB"/>
        </w:rPr>
        <w:t>occupant</w:t>
      </w:r>
      <w:r w:rsidR="00710F93">
        <w:rPr>
          <w:lang w:val="en-GB"/>
        </w:rPr>
        <w:t xml:space="preserve"> </w:t>
      </w:r>
      <w:r w:rsidR="008F5850" w:rsidRPr="000D4DA2">
        <w:t xml:space="preserve">(or to the executor or administrator of the estate of the former </w:t>
      </w:r>
      <w:r w:rsidR="00710F93" w:rsidRPr="007B6AE8">
        <w:rPr>
          <w:lang w:val="en-GB"/>
        </w:rPr>
        <w:t>occupant</w:t>
      </w:r>
      <w:r w:rsidR="008F5850" w:rsidRPr="000D4DA2">
        <w:t>).</w:t>
      </w:r>
    </w:p>
    <w:p w:rsidR="008F5850" w:rsidRPr="000D4DA2" w:rsidRDefault="00F15DBF" w:rsidP="00F15DBF">
      <w:pPr>
        <w:pStyle w:val="Amain"/>
        <w:keepNext/>
      </w:pPr>
      <w:r>
        <w:tab/>
      </w:r>
      <w:r w:rsidR="00264136" w:rsidRPr="000D4DA2">
        <w:t>(3)</w:t>
      </w:r>
      <w:r w:rsidR="00264136" w:rsidRPr="000D4DA2">
        <w:tab/>
      </w:r>
      <w:r w:rsidR="008F5850" w:rsidRPr="000D4DA2">
        <w:t xml:space="preserve">On application, the ACAT may make 1 or more of the following orders if satisfied </w:t>
      </w:r>
      <w:r w:rsidR="008F1D37" w:rsidRPr="000D4DA2">
        <w:t xml:space="preserve">on reasonable grounds </w:t>
      </w:r>
      <w:r w:rsidR="008F5850" w:rsidRPr="000D4DA2">
        <w:t>that the operator has given, or was not able to give, the no</w:t>
      </w:r>
      <w:r w:rsidR="008F1D37" w:rsidRPr="000D4DA2">
        <w:t>tice required by subsection (2)</w:t>
      </w:r>
      <w:r w:rsidR="008F5850" w:rsidRPr="000D4DA2">
        <w:t>:</w:t>
      </w:r>
    </w:p>
    <w:p w:rsidR="008F5850" w:rsidRPr="000D4DA2" w:rsidRDefault="00F15DBF" w:rsidP="00F15DBF">
      <w:pPr>
        <w:pStyle w:val="Apara"/>
      </w:pPr>
      <w:r>
        <w:tab/>
      </w:r>
      <w:r w:rsidR="00264136" w:rsidRPr="000D4DA2">
        <w:t>(a)</w:t>
      </w:r>
      <w:r w:rsidR="00264136" w:rsidRPr="000D4DA2">
        <w:tab/>
      </w:r>
      <w:r w:rsidR="008F5850" w:rsidRPr="000D4DA2">
        <w:t>an order authorising the removal, destruction or disposal of the goods;</w:t>
      </w:r>
    </w:p>
    <w:p w:rsidR="008F5850" w:rsidRPr="000D4DA2" w:rsidRDefault="00F15DBF" w:rsidP="00F15DBF">
      <w:pPr>
        <w:pStyle w:val="Apara"/>
      </w:pPr>
      <w:r>
        <w:tab/>
      </w:r>
      <w:r w:rsidR="00264136" w:rsidRPr="000D4DA2">
        <w:t>(b)</w:t>
      </w:r>
      <w:r w:rsidR="00264136" w:rsidRPr="000D4DA2">
        <w:tab/>
      </w:r>
      <w:r w:rsidR="008F5850" w:rsidRPr="000D4DA2">
        <w:t>an order authorising the sale of the goods;</w:t>
      </w:r>
    </w:p>
    <w:p w:rsidR="008F5850" w:rsidRPr="000D4DA2" w:rsidRDefault="00F15DBF" w:rsidP="00F15DBF">
      <w:pPr>
        <w:pStyle w:val="Apara"/>
      </w:pPr>
      <w:r>
        <w:tab/>
      </w:r>
      <w:r w:rsidR="00264136" w:rsidRPr="000D4DA2">
        <w:t>(c)</w:t>
      </w:r>
      <w:r w:rsidR="00264136" w:rsidRPr="000D4DA2">
        <w:tab/>
      </w:r>
      <w:r w:rsidR="008F5850" w:rsidRPr="000D4DA2">
        <w:t>an order about the manner of the sale of the goods;</w:t>
      </w:r>
    </w:p>
    <w:p w:rsidR="008F5850" w:rsidRPr="000D4DA2" w:rsidRDefault="00F15DBF" w:rsidP="00F15DBF">
      <w:pPr>
        <w:pStyle w:val="Apara"/>
      </w:pPr>
      <w:r>
        <w:tab/>
      </w:r>
      <w:r w:rsidR="00264136" w:rsidRPr="000D4DA2">
        <w:t>(d)</w:t>
      </w:r>
      <w:r w:rsidR="00264136" w:rsidRPr="000D4DA2">
        <w:tab/>
      </w:r>
      <w:r w:rsidR="008F5850" w:rsidRPr="000D4DA2">
        <w:t>an order about the proceeds of the sale of the goods.</w:t>
      </w:r>
    </w:p>
    <w:p w:rsidR="00E10FD7" w:rsidRPr="007B6AE8" w:rsidRDefault="00E10FD7" w:rsidP="00E10FD7">
      <w:pPr>
        <w:pStyle w:val="AH5Sec"/>
      </w:pPr>
      <w:bookmarkStart w:id="252" w:name="_Toc12365695"/>
      <w:r w:rsidRPr="00D245F8">
        <w:rPr>
          <w:rStyle w:val="CharSectNo"/>
        </w:rPr>
        <w:t>204</w:t>
      </w:r>
      <w:r w:rsidRPr="007B6AE8">
        <w:tab/>
        <w:t>Title to sold goods</w:t>
      </w:r>
      <w:bookmarkEnd w:id="252"/>
    </w:p>
    <w:p w:rsidR="00E10FD7" w:rsidRPr="007B6AE8" w:rsidRDefault="00E10FD7" w:rsidP="00E10FD7">
      <w:pPr>
        <w:pStyle w:val="Amain"/>
      </w:pPr>
      <w:r w:rsidRPr="007B6AE8">
        <w:tab/>
        <w:t>(1)</w:t>
      </w:r>
      <w:r w:rsidRPr="007B6AE8">
        <w:tab/>
        <w:t xml:space="preserve">This section applies if a person (the </w:t>
      </w:r>
      <w:r w:rsidRPr="00E31226">
        <w:rPr>
          <w:rStyle w:val="charBoldItals"/>
        </w:rPr>
        <w:t>buyer</w:t>
      </w:r>
      <w:r w:rsidRPr="007B6AE8">
        <w:t>) buys goods sold by the operator of a retirement village under this division.</w:t>
      </w:r>
    </w:p>
    <w:p w:rsidR="00E10FD7" w:rsidRPr="007B6AE8" w:rsidRDefault="00E10FD7" w:rsidP="00E10FD7">
      <w:pPr>
        <w:pStyle w:val="Amain"/>
      </w:pPr>
      <w:r w:rsidRPr="007B6AE8">
        <w:tab/>
        <w:t>(2)</w:t>
      </w:r>
      <w:r w:rsidRPr="007B6AE8">
        <w:tab/>
        <w:t>The buyer acquires title to the goods free of any mortgage, lien or charge in favour of another person affecting the goods that the buyer was unaware at the time of buying the goods.</w:t>
      </w:r>
    </w:p>
    <w:p w:rsidR="008F5850" w:rsidRPr="000D4DA2" w:rsidRDefault="00264136" w:rsidP="00264136">
      <w:pPr>
        <w:pStyle w:val="AH5Sec"/>
      </w:pPr>
      <w:bookmarkStart w:id="253" w:name="_Toc12365696"/>
      <w:r w:rsidRPr="00D245F8">
        <w:rPr>
          <w:rStyle w:val="CharSectNo"/>
        </w:rPr>
        <w:t>205</w:t>
      </w:r>
      <w:r w:rsidRPr="000D4DA2">
        <w:tab/>
      </w:r>
      <w:r w:rsidR="00FF0BA8" w:rsidRPr="000D4DA2">
        <w:t>S</w:t>
      </w:r>
      <w:r w:rsidR="008F5850" w:rsidRPr="000D4DA2">
        <w:t>ale of uncollected goods in contravention of this Act</w:t>
      </w:r>
      <w:bookmarkEnd w:id="253"/>
    </w:p>
    <w:p w:rsidR="008F5850" w:rsidRPr="000D4DA2" w:rsidRDefault="00F15DBF" w:rsidP="00F15DBF">
      <w:pPr>
        <w:pStyle w:val="Amain"/>
        <w:keepNext/>
      </w:pPr>
      <w:r>
        <w:tab/>
      </w:r>
      <w:r w:rsidR="00264136" w:rsidRPr="000D4DA2">
        <w:t>(1)</w:t>
      </w:r>
      <w:r w:rsidR="00264136" w:rsidRPr="000D4DA2">
        <w:tab/>
      </w:r>
      <w:r w:rsidR="00FF0BA8" w:rsidRPr="000D4DA2">
        <w:t>The</w:t>
      </w:r>
      <w:r w:rsidR="008F5850" w:rsidRPr="000D4DA2">
        <w:t xml:space="preserve"> operator of a retirement village </w:t>
      </w:r>
      <w:r w:rsidR="00FF0BA8" w:rsidRPr="000D4DA2">
        <w:t>commits an offence if the operator</w:t>
      </w:r>
      <w:r w:rsidR="008F5850" w:rsidRPr="000D4DA2">
        <w:t xml:space="preserve"> sell</w:t>
      </w:r>
      <w:r w:rsidR="00FF0BA8" w:rsidRPr="000D4DA2">
        <w:t>s</w:t>
      </w:r>
      <w:r w:rsidR="008F5850" w:rsidRPr="000D4DA2">
        <w:t>, remove</w:t>
      </w:r>
      <w:r w:rsidR="00FF0BA8" w:rsidRPr="000D4DA2">
        <w:t>s</w:t>
      </w:r>
      <w:r w:rsidR="008F5850" w:rsidRPr="000D4DA2">
        <w:t>, destroy</w:t>
      </w:r>
      <w:r w:rsidR="00FF0BA8" w:rsidRPr="000D4DA2">
        <w:t>s</w:t>
      </w:r>
      <w:r w:rsidR="008F5850" w:rsidRPr="000D4DA2">
        <w:t xml:space="preserve"> or dispose</w:t>
      </w:r>
      <w:r w:rsidR="00FF0BA8" w:rsidRPr="000D4DA2">
        <w:t>s</w:t>
      </w:r>
      <w:r w:rsidR="008F5850" w:rsidRPr="000D4DA2">
        <w:t xml:space="preserve"> of goods mentioned in section </w:t>
      </w:r>
      <w:r w:rsidR="000711C6" w:rsidRPr="000D4DA2">
        <w:t>203</w:t>
      </w:r>
      <w:r w:rsidR="0076419B" w:rsidRPr="000D4DA2">
        <w:t xml:space="preserve"> </w:t>
      </w:r>
      <w:r w:rsidR="008F5850" w:rsidRPr="000D4DA2">
        <w:t>(1) (</w:t>
      </w:r>
      <w:r w:rsidR="008F5850" w:rsidRPr="000D4DA2">
        <w:rPr>
          <w:lang w:val="en-GB"/>
        </w:rPr>
        <w:t xml:space="preserve">Disposal of uncollected goods) </w:t>
      </w:r>
      <w:r w:rsidR="008F5850" w:rsidRPr="000D4DA2">
        <w:t>otherwise than as provided by this division.</w:t>
      </w:r>
    </w:p>
    <w:p w:rsidR="008F5850" w:rsidRPr="000D4DA2" w:rsidRDefault="008F5850" w:rsidP="00F15DBF">
      <w:pPr>
        <w:pStyle w:val="Penalty"/>
        <w:keepNext/>
      </w:pPr>
      <w:r w:rsidRPr="000D4DA2">
        <w:t>Maximum penalty: 20 penalty units.</w:t>
      </w:r>
    </w:p>
    <w:p w:rsidR="00FF0BA8" w:rsidRPr="000D4DA2" w:rsidRDefault="00F15DBF" w:rsidP="00F15DBF">
      <w:pPr>
        <w:pStyle w:val="Amain"/>
      </w:pPr>
      <w:r>
        <w:tab/>
      </w:r>
      <w:r w:rsidR="00264136" w:rsidRPr="000D4DA2">
        <w:t>(2)</w:t>
      </w:r>
      <w:r w:rsidR="00264136" w:rsidRPr="000D4DA2">
        <w:tab/>
      </w:r>
      <w:r w:rsidR="00FF0BA8" w:rsidRPr="000D4DA2">
        <w:t>An offence against this section is a strict liability offence.</w:t>
      </w:r>
    </w:p>
    <w:p w:rsidR="008F5850" w:rsidRPr="000D4DA2" w:rsidRDefault="00264136" w:rsidP="00264136">
      <w:pPr>
        <w:pStyle w:val="AH5Sec"/>
        <w:rPr>
          <w:lang w:val="en-GB"/>
        </w:rPr>
      </w:pPr>
      <w:bookmarkStart w:id="254" w:name="_Toc12365697"/>
      <w:r w:rsidRPr="00D245F8">
        <w:rPr>
          <w:rStyle w:val="CharSectNo"/>
        </w:rPr>
        <w:t>206</w:t>
      </w:r>
      <w:r w:rsidRPr="000D4DA2">
        <w:rPr>
          <w:lang w:val="en-GB"/>
        </w:rPr>
        <w:tab/>
      </w:r>
      <w:r w:rsidR="0076419B" w:rsidRPr="000D4DA2">
        <w:rPr>
          <w:lang w:val="en-GB"/>
        </w:rPr>
        <w:t>Protection from liability—</w:t>
      </w:r>
      <w:r w:rsidR="008F5850" w:rsidRPr="000D4DA2">
        <w:rPr>
          <w:lang w:val="en-GB"/>
        </w:rPr>
        <w:t>operator</w:t>
      </w:r>
      <w:bookmarkEnd w:id="254"/>
    </w:p>
    <w:p w:rsidR="008F5850" w:rsidRPr="000D4DA2" w:rsidRDefault="00F15DBF" w:rsidP="00F15DBF">
      <w:pPr>
        <w:pStyle w:val="Amain"/>
      </w:pPr>
      <w:r>
        <w:tab/>
      </w:r>
      <w:r w:rsidR="00264136" w:rsidRPr="000D4DA2">
        <w:t>(1)</w:t>
      </w:r>
      <w:r w:rsidR="00264136" w:rsidRPr="000D4DA2">
        <w:tab/>
      </w:r>
      <w:r w:rsidR="00FF0BA8" w:rsidRPr="000D4DA2">
        <w:t xml:space="preserve">The operator of a retirement village </w:t>
      </w:r>
      <w:r w:rsidR="008F5850" w:rsidRPr="000D4DA2">
        <w:t xml:space="preserve">does not incur </w:t>
      </w:r>
      <w:r w:rsidR="0076419B" w:rsidRPr="000D4DA2">
        <w:t>civil</w:t>
      </w:r>
      <w:r w:rsidR="008F5850" w:rsidRPr="000D4DA2">
        <w:t xml:space="preserve"> liability in relation to the delivery, removal, destruction, disposal or sale of goods in accordance with this division.</w:t>
      </w:r>
    </w:p>
    <w:p w:rsidR="008F5850" w:rsidRPr="000D4DA2" w:rsidRDefault="00F15DBF" w:rsidP="00F15DBF">
      <w:pPr>
        <w:pStyle w:val="Amain"/>
      </w:pPr>
      <w:r>
        <w:tab/>
      </w:r>
      <w:r w:rsidR="00264136" w:rsidRPr="000D4DA2">
        <w:t>(2)</w:t>
      </w:r>
      <w:r w:rsidR="00264136" w:rsidRPr="000D4DA2">
        <w:tab/>
      </w:r>
      <w:r w:rsidR="008F5850" w:rsidRPr="000D4DA2">
        <w:t>However, if the operator deals with the goods otherwise than in accordance with this division, a person who has an interest in the goods may apply to the ACAT for an order directing the operator to pay compensation to the applicant.</w:t>
      </w:r>
    </w:p>
    <w:p w:rsidR="00126BFD" w:rsidRPr="000D4DA2" w:rsidRDefault="00126BFD" w:rsidP="00F15DBF">
      <w:pPr>
        <w:pStyle w:val="PageBreak"/>
        <w:suppressLineNumbers/>
      </w:pPr>
      <w:r w:rsidRPr="000D4DA2">
        <w:br w:type="page"/>
      </w:r>
    </w:p>
    <w:p w:rsidR="00A50CFF" w:rsidRPr="00D245F8" w:rsidRDefault="00264136" w:rsidP="00264136">
      <w:pPr>
        <w:pStyle w:val="AH2Part"/>
      </w:pPr>
      <w:bookmarkStart w:id="255" w:name="_Toc12365698"/>
      <w:r w:rsidRPr="00D245F8">
        <w:rPr>
          <w:rStyle w:val="CharPartNo"/>
        </w:rPr>
        <w:t>Part 10</w:t>
      </w:r>
      <w:r w:rsidRPr="000D4DA2">
        <w:rPr>
          <w:lang w:val="en-GB"/>
        </w:rPr>
        <w:tab/>
      </w:r>
      <w:r w:rsidR="00A50CFF" w:rsidRPr="00D245F8">
        <w:rPr>
          <w:rStyle w:val="CharPartText"/>
          <w:lang w:val="en-GB"/>
        </w:rPr>
        <w:t>Matters relating to vacation of premises</w:t>
      </w:r>
      <w:bookmarkEnd w:id="255"/>
    </w:p>
    <w:p w:rsidR="00A50CFF" w:rsidRPr="00D245F8" w:rsidRDefault="00264136" w:rsidP="00264136">
      <w:pPr>
        <w:pStyle w:val="AH3Div"/>
      </w:pPr>
      <w:bookmarkStart w:id="256" w:name="_Toc12365699"/>
      <w:r w:rsidRPr="00D245F8">
        <w:rPr>
          <w:rStyle w:val="CharDivNo"/>
        </w:rPr>
        <w:t>Division 10.1</w:t>
      </w:r>
      <w:r w:rsidRPr="000D4DA2">
        <w:rPr>
          <w:lang w:val="en-GB"/>
        </w:rPr>
        <w:tab/>
      </w:r>
      <w:r w:rsidR="00A50CFF" w:rsidRPr="00D245F8">
        <w:rPr>
          <w:rStyle w:val="CharDivText"/>
          <w:lang w:val="en-GB"/>
        </w:rPr>
        <w:t>Preliminary</w:t>
      </w:r>
      <w:bookmarkEnd w:id="256"/>
    </w:p>
    <w:p w:rsidR="00A50CFF" w:rsidRPr="000D4DA2" w:rsidRDefault="00264136" w:rsidP="00264136">
      <w:pPr>
        <w:pStyle w:val="AH5Sec"/>
        <w:rPr>
          <w:lang w:val="en-GB"/>
        </w:rPr>
      </w:pPr>
      <w:bookmarkStart w:id="257" w:name="_Toc12365700"/>
      <w:r w:rsidRPr="00D245F8">
        <w:rPr>
          <w:rStyle w:val="CharSectNo"/>
        </w:rPr>
        <w:t>207</w:t>
      </w:r>
      <w:r w:rsidRPr="000D4DA2">
        <w:rPr>
          <w:lang w:val="en-GB"/>
        </w:rPr>
        <w:tab/>
      </w:r>
      <w:r w:rsidR="007C2AC7" w:rsidRPr="00241B60">
        <w:rPr>
          <w:lang w:val="en-GB"/>
        </w:rPr>
        <w:t xml:space="preserve">Meaning of </w:t>
      </w:r>
      <w:r w:rsidR="007C2AC7" w:rsidRPr="00E441A2">
        <w:rPr>
          <w:rStyle w:val="charItals"/>
        </w:rPr>
        <w:t xml:space="preserve">permanently vacated </w:t>
      </w:r>
      <w:r w:rsidR="007C2AC7" w:rsidRPr="00241B60">
        <w:rPr>
          <w:lang w:val="en-GB"/>
        </w:rPr>
        <w:t>residential premises—pt 10</w:t>
      </w:r>
      <w:bookmarkEnd w:id="257"/>
    </w:p>
    <w:p w:rsidR="00C760F9" w:rsidRPr="000D4DA2" w:rsidRDefault="00F15DBF" w:rsidP="00F15DBF">
      <w:pPr>
        <w:pStyle w:val="Amain"/>
      </w:pPr>
      <w:r>
        <w:tab/>
      </w:r>
      <w:r w:rsidR="00264136" w:rsidRPr="000D4DA2">
        <w:t>(1)</w:t>
      </w:r>
      <w:r w:rsidR="00264136" w:rsidRPr="000D4DA2">
        <w:tab/>
      </w:r>
      <w:r w:rsidR="00C760F9" w:rsidRPr="000D4DA2">
        <w:t>For this part</w:t>
      </w:r>
      <w:r w:rsidR="00F35AFB" w:rsidRPr="000D4DA2">
        <w:t>, a former occupant who died or vacated</w:t>
      </w:r>
      <w:r w:rsidR="00AF0940" w:rsidRPr="000D4DA2">
        <w:t xml:space="preserve"> residential premises in a retirement village in the circumstances described in section </w:t>
      </w:r>
      <w:r w:rsidR="000711C6" w:rsidRPr="000D4DA2">
        <w:t>120</w:t>
      </w:r>
      <w:r w:rsidR="00AF0940" w:rsidRPr="000D4DA2">
        <w:t xml:space="preserve"> (1) (b) (</w:t>
      </w:r>
      <w:r w:rsidR="0008613B" w:rsidRPr="000D4DA2">
        <w:t xml:space="preserve">Relative may ask to enter into residence contract) </w:t>
      </w:r>
      <w:r w:rsidR="00AF0940" w:rsidRPr="000D4DA2">
        <w:t xml:space="preserve">is taken to have </w:t>
      </w:r>
      <w:r w:rsidR="00AF0940" w:rsidRPr="00723542">
        <w:rPr>
          <w:rStyle w:val="charBoldItals"/>
        </w:rPr>
        <w:t xml:space="preserve">permanently vacated </w:t>
      </w:r>
      <w:r w:rsidR="00AF0940" w:rsidRPr="000D4DA2">
        <w:t xml:space="preserve">the premises on the day the occupant died or </w:t>
      </w:r>
      <w:r w:rsidR="00F35AFB" w:rsidRPr="000D4DA2">
        <w:t>vacated the premises</w:t>
      </w:r>
      <w:r w:rsidR="00AF0940" w:rsidRPr="000D4DA2">
        <w:t>.</w:t>
      </w:r>
    </w:p>
    <w:p w:rsidR="007C2AC7" w:rsidRPr="00241B60" w:rsidRDefault="00A904BE" w:rsidP="007C2AC7">
      <w:pPr>
        <w:pStyle w:val="Amain"/>
      </w:pPr>
      <w:r>
        <w:tab/>
        <w:t>(2</w:t>
      </w:r>
      <w:r w:rsidR="007C2AC7" w:rsidRPr="00241B60">
        <w:t>)</w:t>
      </w:r>
      <w:r w:rsidR="007C2AC7" w:rsidRPr="00241B60">
        <w:tab/>
        <w:t>This section applies in addition to section 14 (</w:t>
      </w:r>
      <w:r w:rsidR="007C2AC7" w:rsidRPr="00241B60">
        <w:rPr>
          <w:lang w:val="en-GB"/>
        </w:rPr>
        <w:t xml:space="preserve">Meaning of </w:t>
      </w:r>
      <w:r w:rsidR="007C2AC7" w:rsidRPr="00E441A2">
        <w:rPr>
          <w:rStyle w:val="charItals"/>
        </w:rPr>
        <w:t xml:space="preserve">permanently vacated </w:t>
      </w:r>
      <w:r w:rsidR="007C2AC7" w:rsidRPr="00241B60">
        <w:t>residential premises).</w:t>
      </w:r>
    </w:p>
    <w:p w:rsidR="00AF0940" w:rsidRPr="000D4DA2" w:rsidRDefault="00F15DBF" w:rsidP="00F15DBF">
      <w:pPr>
        <w:pStyle w:val="Amain"/>
      </w:pPr>
      <w:r>
        <w:tab/>
      </w:r>
      <w:r w:rsidR="00A904BE">
        <w:t>(3</w:t>
      </w:r>
      <w:r w:rsidR="00264136" w:rsidRPr="000D4DA2">
        <w:t>)</w:t>
      </w:r>
      <w:r w:rsidR="00264136" w:rsidRPr="000D4DA2">
        <w:tab/>
      </w:r>
      <w:r w:rsidR="00AF0940" w:rsidRPr="000D4DA2">
        <w:t>Nothing in division 6.4 (Right of certain relatives to become residents) affect</w:t>
      </w:r>
      <w:r w:rsidR="0008613B" w:rsidRPr="000D4DA2">
        <w:t>s any right or obligation</w:t>
      </w:r>
      <w:r w:rsidR="00AF0940" w:rsidRPr="000D4DA2">
        <w:t xml:space="preserve"> of the resident under this part.</w:t>
      </w:r>
    </w:p>
    <w:p w:rsidR="00A50CFF" w:rsidRPr="000D4DA2" w:rsidRDefault="00264136" w:rsidP="00264136">
      <w:pPr>
        <w:pStyle w:val="AH5Sec"/>
        <w:rPr>
          <w:lang w:val="en-GB"/>
        </w:rPr>
      </w:pPr>
      <w:bookmarkStart w:id="258" w:name="_Toc12365701"/>
      <w:r w:rsidRPr="00D245F8">
        <w:rPr>
          <w:rStyle w:val="CharSectNo"/>
        </w:rPr>
        <w:t>208</w:t>
      </w:r>
      <w:r w:rsidRPr="000D4DA2">
        <w:rPr>
          <w:lang w:val="en-GB"/>
        </w:rPr>
        <w:tab/>
      </w:r>
      <w:r w:rsidR="00FF0BA8" w:rsidRPr="000D4DA2">
        <w:rPr>
          <w:lang w:val="en-GB"/>
        </w:rPr>
        <w:t>Meaning of</w:t>
      </w:r>
      <w:r w:rsidR="00537F9B" w:rsidRPr="000D4DA2">
        <w:rPr>
          <w:lang w:val="en-GB"/>
        </w:rPr>
        <w:t xml:space="preserve"> </w:t>
      </w:r>
      <w:r w:rsidR="00537F9B" w:rsidRPr="00C64688">
        <w:rPr>
          <w:rStyle w:val="charItals"/>
        </w:rPr>
        <w:t xml:space="preserve">sale of </w:t>
      </w:r>
      <w:r w:rsidR="00A50CFF" w:rsidRPr="00C64688">
        <w:rPr>
          <w:rStyle w:val="charItals"/>
        </w:rPr>
        <w:t>residential premises</w:t>
      </w:r>
      <w:r w:rsidR="001D7ABB" w:rsidRPr="000D4DA2">
        <w:rPr>
          <w:lang w:val="en-GB"/>
        </w:rPr>
        <w:t>—pt 10</w:t>
      </w:r>
      <w:bookmarkEnd w:id="258"/>
    </w:p>
    <w:p w:rsidR="00A50CFF" w:rsidRPr="000D4DA2" w:rsidRDefault="00537F9B" w:rsidP="00126BFD">
      <w:pPr>
        <w:pStyle w:val="Amainreturn"/>
      </w:pPr>
      <w:r w:rsidRPr="000D4DA2">
        <w:t>For this p</w:t>
      </w:r>
      <w:r w:rsidR="00A50CFF" w:rsidRPr="000D4DA2">
        <w:t xml:space="preserve">art, a reference to the </w:t>
      </w:r>
      <w:r w:rsidR="00A50CFF" w:rsidRPr="00723542">
        <w:rPr>
          <w:rStyle w:val="charBoldItals"/>
        </w:rPr>
        <w:t>sale of residential premises</w:t>
      </w:r>
      <w:r w:rsidR="00A50CFF" w:rsidRPr="000D4DA2">
        <w:t xml:space="preserve"> occupied </w:t>
      </w:r>
      <w:r w:rsidR="00022A6D" w:rsidRPr="000D4DA2">
        <w:t>by a registered long-term sublessee</w:t>
      </w:r>
      <w:r w:rsidR="006B560D" w:rsidRPr="000D4DA2">
        <w:t xml:space="preserve"> </w:t>
      </w:r>
      <w:r w:rsidR="0076419B" w:rsidRPr="000D4DA2">
        <w:t>i</w:t>
      </w:r>
      <w:r w:rsidR="00A50CFF" w:rsidRPr="000D4DA2">
        <w:t>nclude</w:t>
      </w:r>
      <w:r w:rsidR="0076419B" w:rsidRPr="000D4DA2">
        <w:t>s</w:t>
      </w:r>
      <w:r w:rsidR="00A50CFF" w:rsidRPr="000D4DA2">
        <w:t xml:space="preserve"> a reference to the sale of the residence right in </w:t>
      </w:r>
      <w:r w:rsidR="003A2962" w:rsidRPr="000D4DA2">
        <w:t>relation to</w:t>
      </w:r>
      <w:r w:rsidR="00A50CFF" w:rsidRPr="000D4DA2">
        <w:t xml:space="preserve"> the premises.</w:t>
      </w:r>
    </w:p>
    <w:p w:rsidR="00A50CFF" w:rsidRPr="00D245F8" w:rsidRDefault="00264136" w:rsidP="00264136">
      <w:pPr>
        <w:pStyle w:val="AH3Div"/>
      </w:pPr>
      <w:bookmarkStart w:id="259" w:name="_Toc12365702"/>
      <w:r w:rsidRPr="00D245F8">
        <w:rPr>
          <w:rStyle w:val="CharDivNo"/>
        </w:rPr>
        <w:t>Division 10.2</w:t>
      </w:r>
      <w:r w:rsidRPr="000D4DA2">
        <w:rPr>
          <w:lang w:val="en-GB"/>
        </w:rPr>
        <w:tab/>
      </w:r>
      <w:r w:rsidR="00A50CFF" w:rsidRPr="00D245F8">
        <w:rPr>
          <w:rStyle w:val="CharDivText"/>
          <w:lang w:val="en-GB"/>
        </w:rPr>
        <w:t>Recurrent charges</w:t>
      </w:r>
      <w:bookmarkEnd w:id="259"/>
    </w:p>
    <w:p w:rsidR="00A50CFF" w:rsidRPr="000D4DA2" w:rsidRDefault="00264136" w:rsidP="00264136">
      <w:pPr>
        <w:pStyle w:val="AH5Sec"/>
        <w:rPr>
          <w:lang w:val="en-GB"/>
        </w:rPr>
      </w:pPr>
      <w:bookmarkStart w:id="260" w:name="_Toc12365703"/>
      <w:r w:rsidRPr="00D245F8">
        <w:rPr>
          <w:rStyle w:val="CharSectNo"/>
        </w:rPr>
        <w:t>209</w:t>
      </w:r>
      <w:r w:rsidRPr="000D4DA2">
        <w:rPr>
          <w:lang w:val="en-GB"/>
        </w:rPr>
        <w:tab/>
      </w:r>
      <w:r w:rsidR="00A50CFF" w:rsidRPr="000D4DA2">
        <w:rPr>
          <w:lang w:val="en-GB"/>
        </w:rPr>
        <w:t xml:space="preserve">Recurrent charges </w:t>
      </w:r>
      <w:r w:rsidR="003A2962" w:rsidRPr="000D4DA2">
        <w:t>for</w:t>
      </w:r>
      <w:r w:rsidR="00A50CFF" w:rsidRPr="000D4DA2">
        <w:rPr>
          <w:lang w:val="en-GB"/>
        </w:rPr>
        <w:t xml:space="preserve"> optional services</w:t>
      </w:r>
      <w:bookmarkEnd w:id="260"/>
    </w:p>
    <w:p w:rsidR="003E7377" w:rsidRPr="007B6AE8" w:rsidRDefault="003E7377" w:rsidP="00AC7115">
      <w:pPr>
        <w:pStyle w:val="Amain"/>
        <w:keepNext/>
      </w:pPr>
      <w:r w:rsidRPr="007B6AE8">
        <w:tab/>
        <w:t>(1)</w:t>
      </w:r>
      <w:r w:rsidRPr="007B6AE8">
        <w:tab/>
        <w:t>A resident of a retirement village who is temporarily absent from the village for a period of at least 28 days is not liable to pay, in relation to the period over 28 days, recurrent charges for optional services.</w:t>
      </w:r>
    </w:p>
    <w:p w:rsidR="001671A7" w:rsidRPr="000D4DA2" w:rsidRDefault="00F15DBF" w:rsidP="003E7377">
      <w:pPr>
        <w:pStyle w:val="Amain"/>
        <w:keepNext/>
      </w:pPr>
      <w:r>
        <w:tab/>
      </w:r>
      <w:r w:rsidR="00264136" w:rsidRPr="000D4DA2">
        <w:t>(2)</w:t>
      </w:r>
      <w:r w:rsidR="00264136" w:rsidRPr="000D4DA2">
        <w:tab/>
      </w:r>
      <w:r w:rsidR="00B6598E" w:rsidRPr="000D4DA2">
        <w:t>T</w:t>
      </w:r>
      <w:r w:rsidR="00A50CFF" w:rsidRPr="000D4DA2">
        <w:t>he liability to pay recurren</w:t>
      </w:r>
      <w:r w:rsidR="001671A7" w:rsidRPr="000D4DA2">
        <w:t>t charges for optional services—</w:t>
      </w:r>
    </w:p>
    <w:p w:rsidR="001671A7" w:rsidRPr="000D4DA2" w:rsidRDefault="00F15DBF" w:rsidP="00F15DBF">
      <w:pPr>
        <w:pStyle w:val="Apara"/>
      </w:pPr>
      <w:r>
        <w:tab/>
      </w:r>
      <w:r w:rsidR="00264136" w:rsidRPr="000D4DA2">
        <w:t>(a)</w:t>
      </w:r>
      <w:r w:rsidR="00264136" w:rsidRPr="000D4DA2">
        <w:tab/>
      </w:r>
      <w:r w:rsidR="001671A7" w:rsidRPr="000D4DA2">
        <w:t>if the resident</w:t>
      </w:r>
      <w:r w:rsidR="0076419B" w:rsidRPr="000D4DA2">
        <w:t xml:space="preserve"> has moved out of the residential premises—stops on the day the resident moved out; or </w:t>
      </w:r>
    </w:p>
    <w:p w:rsidR="003C2B4E" w:rsidRPr="000D4DA2" w:rsidRDefault="00F15DBF" w:rsidP="00F15DBF">
      <w:pPr>
        <w:pStyle w:val="Apara"/>
      </w:pPr>
      <w:r>
        <w:tab/>
      </w:r>
      <w:r w:rsidR="00264136" w:rsidRPr="000D4DA2">
        <w:t>(b)</w:t>
      </w:r>
      <w:r w:rsidR="00264136" w:rsidRPr="000D4DA2">
        <w:tab/>
      </w:r>
      <w:r w:rsidR="0076419B" w:rsidRPr="000D4DA2">
        <w:t xml:space="preserve">if the resident </w:t>
      </w:r>
      <w:r w:rsidR="003C2B4E" w:rsidRPr="000D4DA2">
        <w:t>has died—</w:t>
      </w:r>
      <w:r w:rsidR="0076419B" w:rsidRPr="000D4DA2">
        <w:t xml:space="preserve">stops on </w:t>
      </w:r>
      <w:r w:rsidR="003C2B4E" w:rsidRPr="000D4DA2">
        <w:t xml:space="preserve">the </w:t>
      </w:r>
      <w:r w:rsidR="001D6195" w:rsidRPr="000D4DA2">
        <w:t xml:space="preserve">day </w:t>
      </w:r>
      <w:r w:rsidR="003C2B4E" w:rsidRPr="000D4DA2">
        <w:t>the operator</w:t>
      </w:r>
      <w:r w:rsidR="00C75B45" w:rsidRPr="000D4DA2">
        <w:t xml:space="preserve"> of the village</w:t>
      </w:r>
      <w:r w:rsidR="003C2B4E" w:rsidRPr="000D4DA2">
        <w:t xml:space="preserve"> is notified of the resident’s death; but</w:t>
      </w:r>
    </w:p>
    <w:p w:rsidR="00A50CFF" w:rsidRPr="000D4DA2" w:rsidRDefault="00F15DBF" w:rsidP="00F15DBF">
      <w:pPr>
        <w:pStyle w:val="Apara"/>
      </w:pPr>
      <w:r>
        <w:tab/>
      </w:r>
      <w:r w:rsidR="00264136" w:rsidRPr="000D4DA2">
        <w:t>(c)</w:t>
      </w:r>
      <w:r w:rsidR="00264136" w:rsidRPr="000D4DA2">
        <w:tab/>
      </w:r>
      <w:r w:rsidR="00A50CFF" w:rsidRPr="000D4DA2">
        <w:t xml:space="preserve">does not </w:t>
      </w:r>
      <w:r w:rsidR="00D445AF" w:rsidRPr="000D4DA2">
        <w:t>stop</w:t>
      </w:r>
      <w:r w:rsidR="00A50CFF" w:rsidRPr="000D4DA2">
        <w:t xml:space="preserve"> in relation to services provided before </w:t>
      </w:r>
      <w:r w:rsidR="005D6D6D" w:rsidRPr="000D4DA2">
        <w:t>that</w:t>
      </w:r>
      <w:r w:rsidR="003C2B4E" w:rsidRPr="000D4DA2">
        <w:t xml:space="preserve"> day</w:t>
      </w:r>
      <w:r w:rsidR="00A50CFF" w:rsidRPr="000D4DA2">
        <w:t>.</w:t>
      </w:r>
    </w:p>
    <w:p w:rsidR="00A50CFF" w:rsidRPr="000D4DA2" w:rsidRDefault="00F15DBF" w:rsidP="00F15DBF">
      <w:pPr>
        <w:pStyle w:val="Amain"/>
      </w:pPr>
      <w:r>
        <w:tab/>
      </w:r>
      <w:r w:rsidR="00264136" w:rsidRPr="000D4DA2">
        <w:t>(3)</w:t>
      </w:r>
      <w:r w:rsidR="00264136" w:rsidRPr="000D4DA2">
        <w:tab/>
      </w:r>
      <w:r w:rsidR="00A50CFF" w:rsidRPr="000D4DA2">
        <w:t xml:space="preserve">If the operator and the resident cannot agree on the proportion of recurrent charges that are payable for optional services, either </w:t>
      </w:r>
      <w:r w:rsidR="005A5CBA" w:rsidRPr="000D4DA2">
        <w:t xml:space="preserve">party </w:t>
      </w:r>
      <w:r w:rsidR="00A50CFF" w:rsidRPr="000D4DA2">
        <w:t xml:space="preserve">may apply to the </w:t>
      </w:r>
      <w:r w:rsidR="005A5CBA" w:rsidRPr="000D4DA2">
        <w:t>ACAT</w:t>
      </w:r>
      <w:r w:rsidR="00A50CFF" w:rsidRPr="000D4DA2">
        <w:t xml:space="preserve"> for an order apportioning the resident’s recurrent charges between optional services and general services.</w:t>
      </w:r>
    </w:p>
    <w:p w:rsidR="005A5CBA" w:rsidRPr="000D4DA2" w:rsidRDefault="00F15DBF" w:rsidP="00F15DBF">
      <w:pPr>
        <w:pStyle w:val="Amain"/>
        <w:keepNext/>
      </w:pPr>
      <w:r>
        <w:tab/>
      </w:r>
      <w:r w:rsidR="00264136" w:rsidRPr="000D4DA2">
        <w:t>(4)</w:t>
      </w:r>
      <w:r w:rsidR="00264136" w:rsidRPr="000D4DA2">
        <w:tab/>
      </w:r>
      <w:r w:rsidR="005A5CBA" w:rsidRPr="000D4DA2">
        <w:t>In subsection (3):</w:t>
      </w:r>
    </w:p>
    <w:p w:rsidR="005A5CBA" w:rsidRPr="000D4DA2" w:rsidRDefault="005A5CBA" w:rsidP="005A5CBA">
      <w:pPr>
        <w:pStyle w:val="Amainreturn"/>
      </w:pPr>
      <w:r w:rsidRPr="00723542">
        <w:rPr>
          <w:rStyle w:val="charBoldItals"/>
        </w:rPr>
        <w:t>resident</w:t>
      </w:r>
      <w:r w:rsidR="0002749B" w:rsidRPr="000D4DA2">
        <w:t xml:space="preserve"> </w:t>
      </w:r>
      <w:r w:rsidRPr="000D4DA2">
        <w:t>includes a former occupant</w:t>
      </w:r>
      <w:r w:rsidR="00051F83" w:rsidRPr="000D4DA2">
        <w:t xml:space="preserve"> of</w:t>
      </w:r>
      <w:r w:rsidR="0002749B" w:rsidRPr="000D4DA2">
        <w:t xml:space="preserve"> residential premises in a retirement village</w:t>
      </w:r>
      <w:r w:rsidRPr="000D4DA2">
        <w:t>.</w:t>
      </w:r>
    </w:p>
    <w:p w:rsidR="00A50CFF" w:rsidRPr="000D4DA2" w:rsidRDefault="00264136" w:rsidP="00264136">
      <w:pPr>
        <w:pStyle w:val="AH5Sec"/>
        <w:rPr>
          <w:lang w:val="en-GB"/>
        </w:rPr>
      </w:pPr>
      <w:bookmarkStart w:id="261" w:name="_Toc12365704"/>
      <w:r w:rsidRPr="00D245F8">
        <w:rPr>
          <w:rStyle w:val="CharSectNo"/>
        </w:rPr>
        <w:t>210</w:t>
      </w:r>
      <w:r w:rsidRPr="000D4DA2">
        <w:rPr>
          <w:lang w:val="en-GB"/>
        </w:rPr>
        <w:tab/>
      </w:r>
      <w:r w:rsidR="00A50CFF" w:rsidRPr="000D4DA2">
        <w:rPr>
          <w:lang w:val="en-GB"/>
        </w:rPr>
        <w:t xml:space="preserve">Recurrent charges </w:t>
      </w:r>
      <w:r w:rsidR="003A2962" w:rsidRPr="000D4DA2">
        <w:rPr>
          <w:lang w:val="en-GB"/>
        </w:rPr>
        <w:t xml:space="preserve">for </w:t>
      </w:r>
      <w:r w:rsidR="00A50CFF" w:rsidRPr="000D4DA2">
        <w:rPr>
          <w:lang w:val="en-GB"/>
        </w:rPr>
        <w:t>general services</w:t>
      </w:r>
      <w:r w:rsidR="003A2962" w:rsidRPr="000D4DA2">
        <w:rPr>
          <w:lang w:val="en-GB"/>
        </w:rPr>
        <w:t>—</w:t>
      </w:r>
      <w:r w:rsidR="00A50CFF" w:rsidRPr="000D4DA2">
        <w:rPr>
          <w:lang w:val="en-GB"/>
        </w:rPr>
        <w:t>registered interest holders</w:t>
      </w:r>
      <w:bookmarkEnd w:id="261"/>
    </w:p>
    <w:p w:rsidR="00A50CFF" w:rsidRPr="000D4DA2" w:rsidRDefault="00F15DBF" w:rsidP="00AC7115">
      <w:pPr>
        <w:pStyle w:val="Amain"/>
        <w:keepNext/>
      </w:pPr>
      <w:r>
        <w:tab/>
      </w:r>
      <w:r w:rsidR="00264136" w:rsidRPr="000D4DA2">
        <w:t>(1)</w:t>
      </w:r>
      <w:r w:rsidR="00264136" w:rsidRPr="000D4DA2">
        <w:tab/>
      </w:r>
      <w:r w:rsidR="00A50CFF" w:rsidRPr="000D4DA2">
        <w:t>This section applies to a former occupant of residential premises in a retirement village who is a registered interest holder in</w:t>
      </w:r>
      <w:r w:rsidR="0002749B" w:rsidRPr="000D4DA2">
        <w:t xml:space="preserve"> </w:t>
      </w:r>
      <w:r w:rsidR="003A2962" w:rsidRPr="000D4DA2">
        <w:t>relation to</w:t>
      </w:r>
      <w:r w:rsidR="00A50CFF" w:rsidRPr="000D4DA2">
        <w:t xml:space="preserve"> the premises.</w:t>
      </w:r>
    </w:p>
    <w:p w:rsidR="00A50CFF" w:rsidRPr="000D4DA2" w:rsidRDefault="00F15DBF" w:rsidP="00AC7115">
      <w:pPr>
        <w:pStyle w:val="Amain"/>
        <w:keepNext/>
        <w:keepLines/>
      </w:pPr>
      <w:r>
        <w:tab/>
      </w:r>
      <w:r w:rsidR="00264136" w:rsidRPr="000D4DA2">
        <w:t>(2)</w:t>
      </w:r>
      <w:r w:rsidR="00264136" w:rsidRPr="000D4DA2">
        <w:tab/>
      </w:r>
      <w:r w:rsidR="00A50CFF" w:rsidRPr="000D4DA2">
        <w:t xml:space="preserve">Subject to subsection (3), the former occupant’s liability to pay recurrent charges in </w:t>
      </w:r>
      <w:r w:rsidR="003A2962" w:rsidRPr="000D4DA2">
        <w:t>relation to</w:t>
      </w:r>
      <w:r w:rsidR="0076419B" w:rsidRPr="000D4DA2">
        <w:t xml:space="preserve"> general services</w:t>
      </w:r>
      <w:r w:rsidR="00A50CFF" w:rsidRPr="000D4DA2">
        <w:t xml:space="preserve"> that arise after the former occupant permanently vacated the residential premises </w:t>
      </w:r>
      <w:r w:rsidR="0002749B" w:rsidRPr="000D4DA2">
        <w:t>stops on—</w:t>
      </w:r>
    </w:p>
    <w:p w:rsidR="00A50CFF" w:rsidRPr="000D4DA2" w:rsidRDefault="00F15DBF" w:rsidP="00AC7115">
      <w:pPr>
        <w:pStyle w:val="Apara"/>
        <w:keepNext/>
      </w:pPr>
      <w:r>
        <w:tab/>
      </w:r>
      <w:r w:rsidR="00264136" w:rsidRPr="000D4DA2">
        <w:t>(a)</w:t>
      </w:r>
      <w:r w:rsidR="00264136" w:rsidRPr="000D4DA2">
        <w:tab/>
      </w:r>
      <w:r w:rsidR="00A50CFF" w:rsidRPr="000D4DA2">
        <w:t xml:space="preserve">the </w:t>
      </w:r>
      <w:r w:rsidR="001D6195" w:rsidRPr="000D4DA2">
        <w:t xml:space="preserve">day </w:t>
      </w:r>
      <w:r w:rsidR="00A50CFF" w:rsidRPr="000D4DA2">
        <w:t xml:space="preserve">the operator of the </w:t>
      </w:r>
      <w:r w:rsidR="0002749B" w:rsidRPr="000D4DA2">
        <w:t>village enters into—</w:t>
      </w:r>
    </w:p>
    <w:p w:rsidR="00A50CFF" w:rsidRPr="000D4DA2" w:rsidRDefault="00F15DBF" w:rsidP="00F15DBF">
      <w:pPr>
        <w:pStyle w:val="Asubpara"/>
      </w:pPr>
      <w:r>
        <w:tab/>
      </w:r>
      <w:r w:rsidR="00264136" w:rsidRPr="000D4DA2">
        <w:t>(i)</w:t>
      </w:r>
      <w:r w:rsidR="00264136" w:rsidRPr="000D4DA2">
        <w:tab/>
      </w:r>
      <w:r w:rsidR="00A50CFF" w:rsidRPr="000D4DA2">
        <w:t>a village contract with an incoming resident</w:t>
      </w:r>
      <w:r w:rsidR="0002749B" w:rsidRPr="000D4DA2">
        <w:t xml:space="preserve"> in relation to the premises;</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a residential tenancy agreement with an incoming tenant</w:t>
      </w:r>
      <w:r w:rsidR="0002749B" w:rsidRPr="000D4DA2">
        <w:t xml:space="preserve"> in relation to the premises;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 xml:space="preserve">day </w:t>
      </w:r>
      <w:r w:rsidR="00A50CFF" w:rsidRPr="000D4DA2">
        <w:t xml:space="preserve">a person takes up residence in the premises with the </w:t>
      </w:r>
      <w:r w:rsidR="00900FEE" w:rsidRPr="000D4DA2">
        <w:t xml:space="preserve">operator’s </w:t>
      </w:r>
      <w:r w:rsidR="00A50CFF" w:rsidRPr="000D4DA2">
        <w:t>consent</w:t>
      </w:r>
      <w:r w:rsidR="0002749B" w:rsidRPr="000D4DA2">
        <w: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A50CFF" w:rsidRPr="000D4DA2">
        <w:t xml:space="preserve">if the operator buys the premises from the former occupant—the </w:t>
      </w:r>
      <w:r w:rsidR="001D6195" w:rsidRPr="000D4DA2">
        <w:t xml:space="preserve">day </w:t>
      </w:r>
      <w:r w:rsidR="00A50CFF" w:rsidRPr="000D4DA2">
        <w:t>contracts</w:t>
      </w:r>
      <w:r w:rsidR="001D18CC" w:rsidRPr="000D4DA2">
        <w:t xml:space="preserve"> for the purchase are exchanged;</w:t>
      </w:r>
      <w:r w:rsidR="00A50CFF" w:rsidRPr="000D4DA2">
        <w:t xml:space="preserve"> or</w:t>
      </w:r>
    </w:p>
    <w:p w:rsidR="00A50CFF" w:rsidRPr="000D4DA2" w:rsidRDefault="00F15DBF" w:rsidP="00F15DBF">
      <w:pPr>
        <w:pStyle w:val="Apara"/>
        <w:keepNext/>
      </w:pPr>
      <w:r>
        <w:tab/>
      </w:r>
      <w:r w:rsidR="00264136" w:rsidRPr="000D4DA2">
        <w:t>(d)</w:t>
      </w:r>
      <w:r w:rsidR="00264136" w:rsidRPr="000D4DA2">
        <w:tab/>
      </w:r>
      <w:r w:rsidR="00A50CFF" w:rsidRPr="000D4DA2">
        <w:t xml:space="preserve">if the former occupant is a </w:t>
      </w:r>
      <w:r w:rsidR="00022A6D" w:rsidRPr="000D4DA2">
        <w:t>registered long-term sublessee</w:t>
      </w:r>
      <w:r w:rsidR="001D18CC" w:rsidRPr="000D4DA2">
        <w:t>—unless the contract between the former occupant and the operator provides for an earlier day, the earlier of the following</w:t>
      </w:r>
      <w:r w:rsidR="00527780" w:rsidRPr="000D4DA2">
        <w:t>:</w:t>
      </w:r>
    </w:p>
    <w:p w:rsidR="00A50CFF" w:rsidRPr="000D4DA2" w:rsidRDefault="00F15DBF" w:rsidP="00F15DBF">
      <w:pPr>
        <w:pStyle w:val="Asubpara"/>
      </w:pPr>
      <w:r>
        <w:tab/>
      </w:r>
      <w:r w:rsidR="00264136" w:rsidRPr="000D4DA2">
        <w:t>(i)</w:t>
      </w:r>
      <w:r w:rsidR="00264136" w:rsidRPr="000D4DA2">
        <w:tab/>
      </w:r>
      <w:r w:rsidR="00A50CFF" w:rsidRPr="000D4DA2">
        <w:t xml:space="preserve">if the </w:t>
      </w:r>
      <w:r w:rsidR="001D18CC" w:rsidRPr="000D4DA2">
        <w:t>ACAT</w:t>
      </w:r>
      <w:r w:rsidR="00A50CFF" w:rsidRPr="000D4DA2">
        <w:t xml:space="preserve"> </w:t>
      </w:r>
      <w:r w:rsidR="00E47417" w:rsidRPr="000D4DA2">
        <w:t>ended</w:t>
      </w:r>
      <w:r w:rsidR="00A50CFF" w:rsidRPr="000D4DA2">
        <w:t xml:space="preserve"> the residence contract—the </w:t>
      </w:r>
      <w:r w:rsidR="001D6195" w:rsidRPr="000D4DA2">
        <w:t xml:space="preserve">day </w:t>
      </w:r>
      <w:r w:rsidR="00A50CFF" w:rsidRPr="000D4DA2">
        <w:t>the former occupant p</w:t>
      </w:r>
      <w:r w:rsidR="002D7532" w:rsidRPr="000D4DA2">
        <w:t>ermanently vacated the premises;</w:t>
      </w:r>
      <w:r w:rsidR="00A50CFF" w:rsidRPr="000D4DA2">
        <w:t xml:space="preserve"> </w:t>
      </w:r>
    </w:p>
    <w:p w:rsidR="00A50CFF" w:rsidRPr="000D4DA2" w:rsidRDefault="00F15DBF" w:rsidP="00F15DBF">
      <w:pPr>
        <w:pStyle w:val="Asubpara"/>
      </w:pPr>
      <w:r>
        <w:tab/>
      </w:r>
      <w:r w:rsidR="00264136" w:rsidRPr="000D4DA2">
        <w:t>(ii)</w:t>
      </w:r>
      <w:r w:rsidR="00264136" w:rsidRPr="000D4DA2">
        <w:tab/>
      </w:r>
      <w:r w:rsidR="00A50CFF" w:rsidRPr="000D4DA2">
        <w:t xml:space="preserve">if the former occupant permanently vacated the premises after receiving notice of the operator’s intention to apply to the </w:t>
      </w:r>
      <w:r w:rsidR="002D7532" w:rsidRPr="000D4DA2">
        <w:t>ACAT</w:t>
      </w:r>
      <w:r w:rsidR="00A50CFF" w:rsidRPr="000D4DA2">
        <w:t xml:space="preserve"> for an order </w:t>
      </w:r>
      <w:r w:rsidR="00E47417" w:rsidRPr="000D4DA2">
        <w:t>ending</w:t>
      </w:r>
      <w:r w:rsidR="00A50CFF" w:rsidRPr="000D4DA2">
        <w:t xml:space="preserve"> the residence contract—the </w:t>
      </w:r>
      <w:r w:rsidR="001D6195" w:rsidRPr="000D4DA2">
        <w:t xml:space="preserve">day </w:t>
      </w:r>
      <w:r w:rsidR="00A50CFF" w:rsidRPr="000D4DA2">
        <w:t>the former occupant p</w:t>
      </w:r>
      <w:r w:rsidR="002D7532" w:rsidRPr="000D4DA2">
        <w:t>ermanently vacated the premises.</w:t>
      </w:r>
    </w:p>
    <w:p w:rsidR="00A50CFF" w:rsidRPr="000D4DA2" w:rsidRDefault="00F15DBF" w:rsidP="00F15DBF">
      <w:pPr>
        <w:pStyle w:val="Amain"/>
      </w:pPr>
      <w:r>
        <w:tab/>
      </w:r>
      <w:r w:rsidR="00264136" w:rsidRPr="000D4DA2">
        <w:t>(3)</w:t>
      </w:r>
      <w:r w:rsidR="00264136" w:rsidRPr="000D4DA2">
        <w:tab/>
      </w:r>
      <w:r w:rsidR="00A50CFF" w:rsidRPr="000D4DA2">
        <w:t xml:space="preserve">The former occupant’s liability to pay recurrent charges in </w:t>
      </w:r>
      <w:r w:rsidR="003A2962" w:rsidRPr="000D4DA2">
        <w:t>relation to</w:t>
      </w:r>
      <w:r w:rsidR="006840DE" w:rsidRPr="000D4DA2">
        <w:t xml:space="preserve"> general services </w:t>
      </w:r>
      <w:r w:rsidR="00A50CFF" w:rsidRPr="000D4DA2">
        <w:t>that arise after the former occupant has permanently vacated the re</w:t>
      </w:r>
      <w:r w:rsidR="00B25A7E" w:rsidRPr="000D4DA2">
        <w:t xml:space="preserve">sidential premises </w:t>
      </w:r>
      <w:r w:rsidR="006840DE" w:rsidRPr="000D4DA2">
        <w:t>must</w:t>
      </w:r>
      <w:r w:rsidR="00B25A7E" w:rsidRPr="000D4DA2">
        <w:t xml:space="preserve"> be met—</w:t>
      </w:r>
    </w:p>
    <w:p w:rsidR="00A50CFF" w:rsidRPr="000D4DA2" w:rsidRDefault="00F15DBF" w:rsidP="00F15DBF">
      <w:pPr>
        <w:pStyle w:val="Apara"/>
      </w:pPr>
      <w:r>
        <w:tab/>
      </w:r>
      <w:r w:rsidR="00264136" w:rsidRPr="000D4DA2">
        <w:t>(a)</w:t>
      </w:r>
      <w:r w:rsidR="00264136" w:rsidRPr="000D4DA2">
        <w:tab/>
      </w:r>
      <w:r w:rsidR="00A50CFF" w:rsidRPr="000D4DA2">
        <w:t xml:space="preserve">in </w:t>
      </w:r>
      <w:r w:rsidR="003A2962" w:rsidRPr="000D4DA2">
        <w:t>relation to</w:t>
      </w:r>
      <w:r w:rsidR="00A50CFF" w:rsidRPr="000D4DA2">
        <w:t xml:space="preserve"> a liability arising during the 42 days immediately after the </w:t>
      </w:r>
      <w:r w:rsidR="00B25A7E" w:rsidRPr="000D4DA2">
        <w:t xml:space="preserve">day the </w:t>
      </w:r>
      <w:r w:rsidR="00A50CFF" w:rsidRPr="000D4DA2">
        <w:t xml:space="preserve">former occupant permanently vacated the </w:t>
      </w:r>
      <w:r w:rsidR="00B25A7E" w:rsidRPr="000D4DA2">
        <w:t>premises—by the former occupant;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in </w:t>
      </w:r>
      <w:r w:rsidR="003A2962" w:rsidRPr="000D4DA2">
        <w:t>relation to</w:t>
      </w:r>
      <w:r w:rsidR="00A50CFF" w:rsidRPr="000D4DA2">
        <w:t xml:space="preserve"> a liability arising after the period </w:t>
      </w:r>
      <w:r w:rsidR="006840DE" w:rsidRPr="000D4DA2">
        <w:t>mentioned</w:t>
      </w:r>
      <w:r w:rsidR="00A50CFF" w:rsidRPr="000D4DA2">
        <w:t xml:space="preserve"> in paragraph (a)—by the former occupant and the operator of the village in the same proportions as the former occupant and the operator would share any capital gain under the village contract.</w:t>
      </w:r>
    </w:p>
    <w:p w:rsidR="00B66069" w:rsidRPr="0012189A" w:rsidRDefault="00B66069" w:rsidP="00AF4F7C">
      <w:pPr>
        <w:pStyle w:val="Amain"/>
        <w:keepNext/>
        <w:rPr>
          <w:lang w:val="en-GB"/>
        </w:rPr>
      </w:pPr>
      <w:r w:rsidRPr="0012189A">
        <w:rPr>
          <w:lang w:val="en-GB"/>
        </w:rPr>
        <w:tab/>
        <w:t>(4)</w:t>
      </w:r>
      <w:r w:rsidRPr="0012189A">
        <w:rPr>
          <w:lang w:val="en-GB"/>
        </w:rPr>
        <w:tab/>
        <w:t>If the departure fee payable by a resident under the village contract is worked out in relation to the incoming resident’s ingoing contribution, for subsection (3) (b)—</w:t>
      </w:r>
    </w:p>
    <w:p w:rsidR="00B66069" w:rsidRPr="0012189A" w:rsidRDefault="00B66069" w:rsidP="00AF4F7C">
      <w:pPr>
        <w:pStyle w:val="Apara"/>
        <w:keepLines/>
        <w:rPr>
          <w:lang w:val="en-GB"/>
        </w:rPr>
      </w:pPr>
      <w:r w:rsidRPr="0012189A">
        <w:rPr>
          <w:lang w:val="en-GB"/>
        </w:rPr>
        <w:tab/>
        <w:t>(a)</w:t>
      </w:r>
      <w:r w:rsidRPr="0012189A">
        <w:rPr>
          <w:lang w:val="en-GB"/>
        </w:rPr>
        <w:tab/>
        <w:t>the operator’s share is taken to be the percentage of the capital gain equal to the percentage of the incoming resident’s ingoing contribution in relation to which the departure fee is worked out; and</w:t>
      </w:r>
    </w:p>
    <w:p w:rsidR="00B66069" w:rsidRPr="0012189A" w:rsidRDefault="00B66069" w:rsidP="00B66069">
      <w:pPr>
        <w:pStyle w:val="Apara"/>
        <w:rPr>
          <w:lang w:val="en-GB"/>
        </w:rPr>
      </w:pPr>
      <w:r w:rsidRPr="0012189A">
        <w:rPr>
          <w:lang w:val="en-GB"/>
        </w:rPr>
        <w:tab/>
        <w:t>(b)</w:t>
      </w:r>
      <w:r w:rsidRPr="0012189A">
        <w:rPr>
          <w:lang w:val="en-GB"/>
        </w:rPr>
        <w:tab/>
        <w:t>the former occupant’s share is taken to be the remaining percentage.</w:t>
      </w:r>
    </w:p>
    <w:p w:rsidR="00B66069" w:rsidRPr="0012189A" w:rsidRDefault="00B66069" w:rsidP="00B66069">
      <w:pPr>
        <w:pStyle w:val="Amain"/>
        <w:rPr>
          <w:lang w:val="en-GB"/>
        </w:rPr>
      </w:pPr>
      <w:r w:rsidRPr="0012189A">
        <w:rPr>
          <w:lang w:val="en-GB"/>
        </w:rPr>
        <w:tab/>
        <w:t>(5)</w:t>
      </w:r>
      <w:r w:rsidRPr="0012189A">
        <w:rPr>
          <w:lang w:val="en-GB"/>
        </w:rPr>
        <w:tab/>
        <w:t>Subsection (4) applies despite any provision in the village contract about how the former occupant and the operator of the retirement village are to share in the capital gain.</w:t>
      </w:r>
    </w:p>
    <w:p w:rsidR="00B66069" w:rsidRPr="0012189A" w:rsidRDefault="00B66069" w:rsidP="00B66069">
      <w:pPr>
        <w:pStyle w:val="aExamHdgss"/>
      </w:pPr>
      <w:r w:rsidRPr="0012189A">
        <w:t>Example</w:t>
      </w:r>
    </w:p>
    <w:p w:rsidR="00B66069" w:rsidRPr="0012189A" w:rsidRDefault="00B66069" w:rsidP="00B66069">
      <w:pPr>
        <w:pStyle w:val="aExamss"/>
        <w:keepNext/>
      </w:pPr>
      <w:r w:rsidRPr="0012189A">
        <w:t xml:space="preserve">Lewis has moved from the retirement village operated by Henry into an aged care facility. Lewis’s village contract states that he is entitled to 100% of the capital gain. However, under his contract, Lewis is liable to pay a departure fee worked out as 25% of an incoming resident’s ingoing contribution. Therefore, Henry’s share of the capital gain is taken to be 25% and he is liable to pay 25% of the recurrent charges for general services, and Lewis is liable to pay the remaining 75%. </w:t>
      </w:r>
    </w:p>
    <w:p w:rsidR="00B66069" w:rsidRPr="0012189A" w:rsidRDefault="00B66069" w:rsidP="00B66069">
      <w:pPr>
        <w:pStyle w:val="aNote"/>
        <w:rPr>
          <w:lang w:val="en-GB"/>
        </w:rPr>
      </w:pPr>
      <w:r w:rsidRPr="0012189A">
        <w:rPr>
          <w:rStyle w:val="charItals"/>
        </w:rPr>
        <w:t>Note</w:t>
      </w:r>
      <w:r w:rsidRPr="0012189A">
        <w:rPr>
          <w:rStyle w:val="charItals"/>
        </w:rPr>
        <w:tab/>
      </w:r>
      <w:r w:rsidRPr="0012189A">
        <w:t xml:space="preserve">An example is part of the Act, is not exhaustive and may extend, but does not limit, the meaning of the provision in which it appears (see </w:t>
      </w:r>
      <w:hyperlink r:id="rId136" w:tooltip="A2001-14" w:history="1">
        <w:r w:rsidRPr="0012189A">
          <w:rPr>
            <w:rStyle w:val="charCitHyperlinkAbbrev"/>
          </w:rPr>
          <w:t>Legislation Act</w:t>
        </w:r>
      </w:hyperlink>
      <w:r w:rsidRPr="0012189A">
        <w:t>, s 126 and s 132).</w:t>
      </w:r>
    </w:p>
    <w:p w:rsidR="00A50CFF" w:rsidRPr="000D4DA2" w:rsidRDefault="00264136" w:rsidP="00264136">
      <w:pPr>
        <w:pStyle w:val="AH5Sec"/>
        <w:rPr>
          <w:lang w:val="en-GB"/>
        </w:rPr>
      </w:pPr>
      <w:bookmarkStart w:id="262" w:name="_Toc12365705"/>
      <w:r w:rsidRPr="00D245F8">
        <w:rPr>
          <w:rStyle w:val="CharSectNo"/>
        </w:rPr>
        <w:t>211</w:t>
      </w:r>
      <w:r w:rsidRPr="000D4DA2">
        <w:rPr>
          <w:lang w:val="en-GB"/>
        </w:rPr>
        <w:tab/>
      </w:r>
      <w:r w:rsidR="00A50CFF" w:rsidRPr="000D4DA2">
        <w:rPr>
          <w:lang w:val="en-GB"/>
        </w:rPr>
        <w:t xml:space="preserve">Recurrent charges </w:t>
      </w:r>
      <w:r w:rsidR="003A2962" w:rsidRPr="000D4DA2">
        <w:rPr>
          <w:lang w:val="en-GB"/>
        </w:rPr>
        <w:t xml:space="preserve">for </w:t>
      </w:r>
      <w:r w:rsidR="00A50CFF" w:rsidRPr="000D4DA2">
        <w:rPr>
          <w:lang w:val="en-GB"/>
        </w:rPr>
        <w:t>general services</w:t>
      </w:r>
      <w:r w:rsidR="003A2962" w:rsidRPr="000D4DA2">
        <w:rPr>
          <w:lang w:val="en-GB"/>
        </w:rPr>
        <w:t>—</w:t>
      </w:r>
      <w:r w:rsidR="00A50CFF" w:rsidRPr="000D4DA2">
        <w:rPr>
          <w:lang w:val="en-GB"/>
        </w:rPr>
        <w:t>generally</w:t>
      </w:r>
      <w:bookmarkEnd w:id="262"/>
    </w:p>
    <w:p w:rsidR="00A50CFF" w:rsidRPr="000D4DA2" w:rsidRDefault="00F15DBF" w:rsidP="00944645">
      <w:pPr>
        <w:pStyle w:val="Amain"/>
        <w:keepNext/>
      </w:pPr>
      <w:r>
        <w:tab/>
      </w:r>
      <w:r w:rsidR="00264136" w:rsidRPr="000D4DA2">
        <w:t>(1)</w:t>
      </w:r>
      <w:r w:rsidR="00264136" w:rsidRPr="000D4DA2">
        <w:tab/>
      </w:r>
      <w:r w:rsidR="00A50CFF" w:rsidRPr="000D4DA2">
        <w:t xml:space="preserve">This section applies to a former occupant of residential premises in a retirement village who is not a registered interest holder in </w:t>
      </w:r>
      <w:r w:rsidR="003A2962" w:rsidRPr="000D4DA2">
        <w:t>relation to</w:t>
      </w:r>
      <w:r w:rsidR="00A50CFF" w:rsidRPr="000D4DA2">
        <w:t xml:space="preserve"> the premises.</w:t>
      </w:r>
    </w:p>
    <w:p w:rsidR="00A50CFF" w:rsidRPr="000D4DA2" w:rsidRDefault="00F15DBF" w:rsidP="00F15DBF">
      <w:pPr>
        <w:pStyle w:val="Amain"/>
        <w:keepNext/>
      </w:pPr>
      <w:r>
        <w:tab/>
      </w:r>
      <w:r w:rsidR="00264136" w:rsidRPr="000D4DA2">
        <w:t>(2)</w:t>
      </w:r>
      <w:r w:rsidR="00264136" w:rsidRPr="000D4DA2">
        <w:tab/>
      </w:r>
      <w:r w:rsidR="00A50CFF" w:rsidRPr="000D4DA2">
        <w:t xml:space="preserve">The former occupant’s liability to pay recurrent charges in </w:t>
      </w:r>
      <w:r w:rsidR="003A2962" w:rsidRPr="000D4DA2">
        <w:t>relation to</w:t>
      </w:r>
      <w:r w:rsidR="00527780" w:rsidRPr="000D4DA2">
        <w:t xml:space="preserve"> general services </w:t>
      </w:r>
      <w:r w:rsidR="00A50CFF" w:rsidRPr="000D4DA2">
        <w:t xml:space="preserve">that arise after the former occupant permanently vacated the residential premises </w:t>
      </w:r>
      <w:r w:rsidR="00527780" w:rsidRPr="000D4DA2">
        <w:t>stops</w:t>
      </w:r>
      <w:r w:rsidR="00A50CFF" w:rsidRPr="000D4DA2">
        <w:t xml:space="preserve"> on</w:t>
      </w:r>
      <w:r w:rsidR="00135CCF" w:rsidRPr="000D4DA2">
        <w:t xml:space="preserve"> the earlier of the following</w:t>
      </w:r>
      <w:r w:rsidR="00D10CD5" w:rsidRPr="000D4DA2">
        <w:t xml:space="preserve"> days or, if the operator and former occupant agree to another date, the date agreed</w:t>
      </w:r>
      <w:r w:rsidR="00135CC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w:t>
      </w:r>
      <w:r w:rsidR="001D6195" w:rsidRPr="000D4DA2">
        <w:t xml:space="preserve">day </w:t>
      </w:r>
      <w:r w:rsidR="00A50CFF" w:rsidRPr="000D4DA2">
        <w:t xml:space="preserve">the operator of </w:t>
      </w:r>
      <w:r w:rsidR="00F65AE8" w:rsidRPr="007B6AE8">
        <w:rPr>
          <w:lang w:val="en-GB"/>
        </w:rPr>
        <w:t>the retirement village</w:t>
      </w:r>
      <w:r w:rsidR="00F65AE8">
        <w:rPr>
          <w:lang w:val="en-GB"/>
        </w:rPr>
        <w:t xml:space="preserve"> </w:t>
      </w:r>
      <w:r w:rsidR="00527780" w:rsidRPr="000D4DA2">
        <w:t>enters into—</w:t>
      </w:r>
    </w:p>
    <w:p w:rsidR="00A50CFF" w:rsidRPr="000D4DA2" w:rsidRDefault="00F15DBF" w:rsidP="00F15DBF">
      <w:pPr>
        <w:pStyle w:val="Asubpara"/>
      </w:pPr>
      <w:r>
        <w:tab/>
      </w:r>
      <w:r w:rsidR="00264136" w:rsidRPr="000D4DA2">
        <w:t>(i)</w:t>
      </w:r>
      <w:r w:rsidR="00264136" w:rsidRPr="000D4DA2">
        <w:tab/>
      </w:r>
      <w:r w:rsidR="00A50CFF" w:rsidRPr="000D4DA2">
        <w:t>a village con</w:t>
      </w:r>
      <w:r w:rsidR="00527780" w:rsidRPr="000D4DA2">
        <w:t>tract with an incoming resident in relation to the premises;</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a residential tenancy ag</w:t>
      </w:r>
      <w:r w:rsidR="00527780" w:rsidRPr="000D4DA2">
        <w:t>reement with an incoming tenant in relation to the premises</w:t>
      </w:r>
      <w:r w:rsidR="00135CCF" w:rsidRPr="000D4DA2">
        <w:t xml:space="preserve">; </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 xml:space="preserve">day </w:t>
      </w:r>
      <w:r w:rsidR="00A50CFF" w:rsidRPr="000D4DA2">
        <w:t>a person takes up residence in the premises w</w:t>
      </w:r>
      <w:r w:rsidR="00527780" w:rsidRPr="000D4DA2">
        <w:t>ith the</w:t>
      </w:r>
      <w:r w:rsidR="00900FEE" w:rsidRPr="000D4DA2">
        <w:t xml:space="preserve"> operator’s</w:t>
      </w:r>
      <w:r w:rsidR="00527780" w:rsidRPr="000D4DA2">
        <w:t xml:space="preserve"> consent;</w:t>
      </w:r>
      <w:r w:rsidR="00A50CFF" w:rsidRPr="000D4DA2">
        <w:t xml:space="preserve"> </w:t>
      </w:r>
    </w:p>
    <w:p w:rsidR="00A50CFF" w:rsidRPr="000D4DA2" w:rsidRDefault="00F15DBF" w:rsidP="00F15DBF">
      <w:pPr>
        <w:pStyle w:val="Apara"/>
      </w:pPr>
      <w:r>
        <w:tab/>
      </w:r>
      <w:r w:rsidR="00264136" w:rsidRPr="000D4DA2">
        <w:t>(c)</w:t>
      </w:r>
      <w:r w:rsidR="00264136" w:rsidRPr="000D4DA2">
        <w:tab/>
      </w:r>
      <w:r w:rsidR="00A50CFF" w:rsidRPr="000D4DA2">
        <w:t xml:space="preserve">if the </w:t>
      </w:r>
      <w:r w:rsidR="00527780" w:rsidRPr="000D4DA2">
        <w:t>ACAT</w:t>
      </w:r>
      <w:r w:rsidR="00A50CFF" w:rsidRPr="000D4DA2">
        <w:t xml:space="preserve"> </w:t>
      </w:r>
      <w:r w:rsidR="00E47417" w:rsidRPr="000D4DA2">
        <w:t>ended</w:t>
      </w:r>
      <w:r w:rsidR="00A50CFF" w:rsidRPr="000D4DA2">
        <w:t xml:space="preserve"> the residence contract—the </w:t>
      </w:r>
      <w:r w:rsidR="00135CCF" w:rsidRPr="000D4DA2">
        <w:t>day</w:t>
      </w:r>
      <w:r w:rsidR="00A50CFF" w:rsidRPr="000D4DA2">
        <w:t xml:space="preserve"> the former occupant p</w:t>
      </w:r>
      <w:r w:rsidR="00135CCF" w:rsidRPr="000D4DA2">
        <w:t>ermanently vacated the premises;</w:t>
      </w:r>
      <w:r w:rsidR="00A50CFF" w:rsidRPr="000D4DA2">
        <w:t xml:space="preserve"> </w:t>
      </w:r>
    </w:p>
    <w:p w:rsidR="00A50CFF" w:rsidRPr="000D4DA2" w:rsidRDefault="00F15DBF" w:rsidP="00F15DBF">
      <w:pPr>
        <w:pStyle w:val="Apara"/>
      </w:pPr>
      <w:r>
        <w:tab/>
      </w:r>
      <w:r w:rsidR="00264136" w:rsidRPr="000D4DA2">
        <w:t>(d)</w:t>
      </w:r>
      <w:r w:rsidR="00264136" w:rsidRPr="000D4DA2">
        <w:tab/>
      </w:r>
      <w:r w:rsidR="00A50CFF" w:rsidRPr="000D4DA2">
        <w:t xml:space="preserve">if the former occupant permanently vacated the premises after receiving notice of the operator’s intention to apply to the </w:t>
      </w:r>
      <w:r w:rsidR="00135CCF" w:rsidRPr="000D4DA2">
        <w:t>ACAT</w:t>
      </w:r>
      <w:r w:rsidR="00E47417" w:rsidRPr="000D4DA2">
        <w:t xml:space="preserve"> for an order end</w:t>
      </w:r>
      <w:r w:rsidR="00A50CFF" w:rsidRPr="000D4DA2">
        <w:t xml:space="preserve">ing the residence contract—the </w:t>
      </w:r>
      <w:r w:rsidR="00135CCF" w:rsidRPr="000D4DA2">
        <w:t>day</w:t>
      </w:r>
      <w:r w:rsidR="00A50CFF" w:rsidRPr="000D4DA2">
        <w:t xml:space="preserve"> the former occupant p</w:t>
      </w:r>
      <w:r w:rsidR="00135CCF" w:rsidRPr="000D4DA2">
        <w:t>ermanently vacated the premises;</w:t>
      </w:r>
      <w:r w:rsidR="00A50CFF" w:rsidRPr="000D4DA2">
        <w:t xml:space="preserve"> </w:t>
      </w:r>
    </w:p>
    <w:p w:rsidR="00A50CFF" w:rsidRPr="000D4DA2" w:rsidRDefault="00F15DBF" w:rsidP="00F15DBF">
      <w:pPr>
        <w:pStyle w:val="Apara"/>
      </w:pPr>
      <w:r>
        <w:tab/>
      </w:r>
      <w:r w:rsidR="00264136" w:rsidRPr="000D4DA2">
        <w:t>(e)</w:t>
      </w:r>
      <w:r w:rsidR="00264136" w:rsidRPr="000D4DA2">
        <w:tab/>
      </w:r>
      <w:r w:rsidR="00A50CFF" w:rsidRPr="000D4DA2">
        <w:t xml:space="preserve">the </w:t>
      </w:r>
      <w:r w:rsidR="001D6195" w:rsidRPr="000D4DA2">
        <w:t>day</w:t>
      </w:r>
      <w:r w:rsidR="00A50CFF" w:rsidRPr="000D4DA2">
        <w:t xml:space="preserve"> that is 42 days after the </w:t>
      </w:r>
      <w:r w:rsidR="001D6195" w:rsidRPr="000D4DA2">
        <w:t>day</w:t>
      </w:r>
      <w:r w:rsidR="00A50CFF" w:rsidRPr="000D4DA2">
        <w:t xml:space="preserve"> the former occupant otherwise permanently vacated the premises</w:t>
      </w:r>
      <w:r w:rsidR="00135CCF" w:rsidRPr="000D4DA2">
        <w:t>.</w:t>
      </w:r>
    </w:p>
    <w:p w:rsidR="00A50CFF" w:rsidRPr="000D4DA2" w:rsidRDefault="00F15DBF" w:rsidP="00F15DBF">
      <w:pPr>
        <w:pStyle w:val="Amain"/>
      </w:pPr>
      <w:r>
        <w:tab/>
      </w:r>
      <w:r w:rsidR="00264136" w:rsidRPr="000D4DA2">
        <w:t>(3)</w:t>
      </w:r>
      <w:r w:rsidR="00264136" w:rsidRPr="000D4DA2">
        <w:tab/>
      </w:r>
      <w:r w:rsidR="00A50CFF" w:rsidRPr="000D4DA2">
        <w:t xml:space="preserve">On and from the </w:t>
      </w:r>
      <w:r w:rsidR="00567B28" w:rsidRPr="000D4DA2">
        <w:t>day</w:t>
      </w:r>
      <w:r w:rsidR="00A50CFF" w:rsidRPr="000D4DA2">
        <w:t xml:space="preserve"> the former occupant’s liability to pay recurrent charges</w:t>
      </w:r>
      <w:r w:rsidR="00567B28" w:rsidRPr="000D4DA2">
        <w:t xml:space="preserve"> </w:t>
      </w:r>
      <w:r w:rsidR="00A50CFF" w:rsidRPr="000D4DA2">
        <w:t xml:space="preserve">in </w:t>
      </w:r>
      <w:r w:rsidR="003A2962" w:rsidRPr="000D4DA2">
        <w:t>relation to</w:t>
      </w:r>
      <w:r w:rsidR="00A50CFF" w:rsidRPr="000D4DA2">
        <w:t xml:space="preserve"> general services</w:t>
      </w:r>
      <w:r w:rsidR="00567B28" w:rsidRPr="000D4DA2">
        <w:t xml:space="preserve"> stops</w:t>
      </w:r>
      <w:r w:rsidR="00A50CFF" w:rsidRPr="000D4DA2">
        <w:t xml:space="preserve"> under subsection (2), the operator of </w:t>
      </w:r>
      <w:r w:rsidR="00F65AE8" w:rsidRPr="007B6AE8">
        <w:rPr>
          <w:lang w:val="en-GB"/>
        </w:rPr>
        <w:t>the retirement village</w:t>
      </w:r>
      <w:r w:rsidR="00F65AE8">
        <w:rPr>
          <w:lang w:val="en-GB"/>
        </w:rPr>
        <w:t xml:space="preserve"> </w:t>
      </w:r>
      <w:r w:rsidR="00A50CFF" w:rsidRPr="000D4DA2">
        <w:t xml:space="preserve">must pay the recurrent charges payable in relation to those residential premises until the </w:t>
      </w:r>
      <w:r w:rsidR="001D6195" w:rsidRPr="000D4DA2">
        <w:t xml:space="preserve">day </w:t>
      </w:r>
      <w:r w:rsidR="00A50CFF" w:rsidRPr="000D4DA2">
        <w:t>the operator</w:t>
      </w:r>
      <w:r w:rsidR="00CD688D" w:rsidRPr="000D4DA2">
        <w:t xml:space="preserve"> </w:t>
      </w:r>
      <w:r w:rsidR="00A50CFF" w:rsidRPr="000D4DA2">
        <w:t>enters into a village contract with an incoming resident.</w:t>
      </w:r>
    </w:p>
    <w:p w:rsidR="00A50CFF" w:rsidRPr="000D4DA2" w:rsidRDefault="00264136" w:rsidP="00264136">
      <w:pPr>
        <w:pStyle w:val="AH5Sec"/>
        <w:rPr>
          <w:lang w:val="en-GB"/>
        </w:rPr>
      </w:pPr>
      <w:bookmarkStart w:id="263" w:name="_Toc12365706"/>
      <w:r w:rsidRPr="00D245F8">
        <w:rPr>
          <w:rStyle w:val="CharSectNo"/>
        </w:rPr>
        <w:t>212</w:t>
      </w:r>
      <w:r w:rsidRPr="000D4DA2">
        <w:rPr>
          <w:lang w:val="en-GB"/>
        </w:rPr>
        <w:tab/>
      </w:r>
      <w:r w:rsidR="00A50CFF" w:rsidRPr="000D4DA2">
        <w:rPr>
          <w:lang w:val="en-GB"/>
        </w:rPr>
        <w:t>Time of payment of recurrent charges</w:t>
      </w:r>
      <w:bookmarkEnd w:id="263"/>
    </w:p>
    <w:p w:rsidR="00A50CFF" w:rsidRPr="000D4DA2" w:rsidRDefault="00F15DBF" w:rsidP="00F62A26">
      <w:pPr>
        <w:pStyle w:val="Amain"/>
        <w:keepNext/>
      </w:pPr>
      <w:r>
        <w:tab/>
      </w:r>
      <w:r w:rsidR="00264136" w:rsidRPr="000D4DA2">
        <w:t>(1)</w:t>
      </w:r>
      <w:r w:rsidR="00264136" w:rsidRPr="000D4DA2">
        <w:tab/>
      </w:r>
      <w:r w:rsidR="00A50CFF" w:rsidRPr="000D4DA2">
        <w:t xml:space="preserve">A former occupant </w:t>
      </w:r>
      <w:r w:rsidR="005E1FDA" w:rsidRPr="000D4DA2">
        <w:t xml:space="preserve">of residential premises in a retirement village </w:t>
      </w:r>
      <w:r w:rsidR="00A50CFF" w:rsidRPr="000D4DA2">
        <w:t>may</w:t>
      </w:r>
      <w:r w:rsidR="005E1FDA" w:rsidRPr="000D4DA2">
        <w:t xml:space="preserve"> choose to—</w:t>
      </w:r>
    </w:p>
    <w:p w:rsidR="00A50CFF" w:rsidRPr="000D4DA2" w:rsidRDefault="00F15DBF" w:rsidP="00F15DBF">
      <w:pPr>
        <w:pStyle w:val="Apara"/>
      </w:pPr>
      <w:r>
        <w:tab/>
      </w:r>
      <w:r w:rsidR="00264136" w:rsidRPr="000D4DA2">
        <w:t>(a)</w:t>
      </w:r>
      <w:r w:rsidR="00264136" w:rsidRPr="000D4DA2">
        <w:tab/>
      </w:r>
      <w:r w:rsidR="00A50CFF" w:rsidRPr="000D4DA2">
        <w:t xml:space="preserve">discharge (wholly or in part) as the liability arises </w:t>
      </w:r>
      <w:r w:rsidR="005E1FDA" w:rsidRPr="000D4DA2">
        <w:t>the former occupant’s</w:t>
      </w:r>
      <w:r w:rsidR="00A50CFF" w:rsidRPr="000D4DA2">
        <w:t xml:space="preserve"> liability for recurrent charges that arise after the former occupant permanently v</w:t>
      </w:r>
      <w:r w:rsidR="005E1FDA" w:rsidRPr="000D4DA2">
        <w:t>acated the residential premises;</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discharge </w:t>
      </w:r>
      <w:r w:rsidR="0076419B" w:rsidRPr="000D4DA2">
        <w:t>the</w:t>
      </w:r>
      <w:r w:rsidR="00A50CFF" w:rsidRPr="000D4DA2">
        <w:t xml:space="preserve"> liabi</w:t>
      </w:r>
      <w:r w:rsidR="005E1FDA" w:rsidRPr="000D4DA2">
        <w:t>lity</w:t>
      </w:r>
      <w:r w:rsidR="0076419B" w:rsidRPr="000D4DA2">
        <w:t xml:space="preserve"> mentioned in paragraph (a)</w:t>
      </w:r>
      <w:r w:rsidR="005E1FDA" w:rsidRPr="000D4DA2">
        <w:t xml:space="preserve"> (wholly or in part)—</w:t>
      </w:r>
    </w:p>
    <w:p w:rsidR="00A50CFF" w:rsidRPr="000D4DA2" w:rsidRDefault="00F15DBF" w:rsidP="00F15DBF">
      <w:pPr>
        <w:pStyle w:val="Asubpara"/>
      </w:pPr>
      <w:r>
        <w:tab/>
      </w:r>
      <w:r w:rsidR="00264136" w:rsidRPr="000D4DA2">
        <w:t>(i)</w:t>
      </w:r>
      <w:r w:rsidR="00264136" w:rsidRPr="000D4DA2">
        <w:tab/>
      </w:r>
      <w:r w:rsidR="005E1FDA" w:rsidRPr="000D4DA2">
        <w:t>for</w:t>
      </w:r>
      <w:r w:rsidR="00A50CFF" w:rsidRPr="000D4DA2">
        <w:t xml:space="preserve"> a former occupant who is a registered interest holder (other than a </w:t>
      </w:r>
      <w:r w:rsidR="00022A6D" w:rsidRPr="000D4DA2">
        <w:t>registered long-term sublessee</w:t>
      </w:r>
      <w:r w:rsidR="00A50CFF" w:rsidRPr="000D4DA2">
        <w:t xml:space="preserve">) in </w:t>
      </w:r>
      <w:r w:rsidR="003A2962" w:rsidRPr="000D4DA2">
        <w:t>relation to</w:t>
      </w:r>
      <w:r w:rsidR="005E1FDA" w:rsidRPr="000D4DA2">
        <w:t xml:space="preserve"> the residential premises</w:t>
      </w:r>
      <w:r w:rsidR="00A50CFF" w:rsidRPr="000D4DA2">
        <w:t>—from the proce</w:t>
      </w:r>
      <w:r w:rsidR="005E1FDA" w:rsidRPr="000D4DA2">
        <w:t>eds of the sale of the premises;</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C1578B" w:rsidRPr="000D4DA2">
        <w:t>for</w:t>
      </w:r>
      <w:r w:rsidR="00A50CFF" w:rsidRPr="000D4DA2">
        <w:t xml:space="preserve"> any other case—from the money payable to the former occupant by the operator of </w:t>
      </w:r>
      <w:r w:rsidR="00C1578B" w:rsidRPr="000D4DA2">
        <w:t>the village under a</w:t>
      </w:r>
      <w:r w:rsidR="00A50CFF" w:rsidRPr="000D4DA2">
        <w:t xml:space="preserve"> village contract.</w:t>
      </w:r>
    </w:p>
    <w:p w:rsidR="00A50CFF" w:rsidRPr="000D4DA2" w:rsidRDefault="00F15DBF" w:rsidP="00F15DBF">
      <w:pPr>
        <w:pStyle w:val="Amain"/>
      </w:pPr>
      <w:r>
        <w:tab/>
      </w:r>
      <w:r w:rsidR="00264136" w:rsidRPr="000D4DA2">
        <w:t>(2)</w:t>
      </w:r>
      <w:r w:rsidR="00264136" w:rsidRPr="000D4DA2">
        <w:tab/>
      </w:r>
      <w:r w:rsidR="00A50CFF" w:rsidRPr="000D4DA2">
        <w:t xml:space="preserve">The former occupant must notify the operator in writing of the </w:t>
      </w:r>
      <w:r w:rsidR="00C1578B" w:rsidRPr="000D4DA2">
        <w:t>former occupant’s choice</w:t>
      </w:r>
      <w:r w:rsidR="00A50CFF" w:rsidRPr="000D4DA2">
        <w:t xml:space="preserve"> as soon as practicable after permanently vacating the premises.</w:t>
      </w:r>
    </w:p>
    <w:p w:rsidR="00A50CFF" w:rsidRPr="000D4DA2" w:rsidRDefault="00264136" w:rsidP="00264136">
      <w:pPr>
        <w:pStyle w:val="AH5Sec"/>
        <w:rPr>
          <w:lang w:val="en-GB"/>
        </w:rPr>
      </w:pPr>
      <w:bookmarkStart w:id="264" w:name="_Toc12365707"/>
      <w:r w:rsidRPr="00D245F8">
        <w:rPr>
          <w:rStyle w:val="CharSectNo"/>
        </w:rPr>
        <w:t>213</w:t>
      </w:r>
      <w:r w:rsidRPr="000D4DA2">
        <w:rPr>
          <w:lang w:val="en-GB"/>
        </w:rPr>
        <w:tab/>
      </w:r>
      <w:r w:rsidR="00A50CFF" w:rsidRPr="000D4DA2">
        <w:rPr>
          <w:lang w:val="en-GB"/>
        </w:rPr>
        <w:t>Interest on recurrent charges</w:t>
      </w:r>
      <w:bookmarkEnd w:id="264"/>
    </w:p>
    <w:p w:rsidR="00A50CFF" w:rsidRPr="000D4DA2" w:rsidRDefault="00F15DBF" w:rsidP="00F15DBF">
      <w:pPr>
        <w:pStyle w:val="Amain"/>
      </w:pPr>
      <w:r>
        <w:tab/>
      </w:r>
      <w:r w:rsidR="00264136" w:rsidRPr="000D4DA2">
        <w:t>(1)</w:t>
      </w:r>
      <w:r w:rsidR="00264136" w:rsidRPr="000D4DA2">
        <w:tab/>
      </w:r>
      <w:r w:rsidR="00A50CFF" w:rsidRPr="000D4DA2">
        <w:t xml:space="preserve">The operator of a retirement village may charge interest on </w:t>
      </w:r>
      <w:r w:rsidR="0076419B" w:rsidRPr="000D4DA2">
        <w:t>the amount</w:t>
      </w:r>
      <w:r w:rsidR="00A50CFF" w:rsidRPr="000D4DA2">
        <w:t xml:space="preserve"> of the recurrent charges </w:t>
      </w:r>
      <w:r w:rsidR="0076419B" w:rsidRPr="000D4DA2">
        <w:t>that</w:t>
      </w:r>
      <w:r w:rsidR="00A50CFF" w:rsidRPr="000D4DA2">
        <w:t xml:space="preserve"> are not paid by a former occupant of the village as the liability to pay those charges arises.</w:t>
      </w:r>
    </w:p>
    <w:p w:rsidR="00A50CFF" w:rsidRPr="000D4DA2" w:rsidRDefault="00F15DBF" w:rsidP="00F15DBF">
      <w:pPr>
        <w:pStyle w:val="Amain"/>
      </w:pPr>
      <w:r>
        <w:tab/>
      </w:r>
      <w:r w:rsidR="00264136" w:rsidRPr="000D4DA2">
        <w:t>(2)</w:t>
      </w:r>
      <w:r w:rsidR="00264136" w:rsidRPr="000D4DA2">
        <w:tab/>
      </w:r>
      <w:r w:rsidR="00A50CFF" w:rsidRPr="000D4DA2">
        <w:t xml:space="preserve">Subsection (1) does not apply if a contract between the operator and the former occupant </w:t>
      </w:r>
      <w:r w:rsidR="00A1799B" w:rsidRPr="000D4DA2">
        <w:t>states</w:t>
      </w:r>
      <w:r w:rsidR="00A50CFF" w:rsidRPr="000D4DA2">
        <w:t xml:space="preserve"> that interest is not payable on the recurrent charges.</w:t>
      </w:r>
    </w:p>
    <w:p w:rsidR="00A50CFF" w:rsidRPr="000D4DA2" w:rsidRDefault="00F15DBF" w:rsidP="00F15DBF">
      <w:pPr>
        <w:pStyle w:val="Amain"/>
      </w:pPr>
      <w:r>
        <w:tab/>
      </w:r>
      <w:r w:rsidR="00264136" w:rsidRPr="000D4DA2">
        <w:t>(3)</w:t>
      </w:r>
      <w:r w:rsidR="00264136" w:rsidRPr="000D4DA2">
        <w:tab/>
      </w:r>
      <w:r w:rsidR="00A1799B" w:rsidRPr="000D4DA2">
        <w:t>A regulation</w:t>
      </w:r>
      <w:r w:rsidR="00A50CFF" w:rsidRPr="000D4DA2">
        <w:t xml:space="preserve"> may prescribe a maximum rate of interest.</w:t>
      </w:r>
    </w:p>
    <w:p w:rsidR="00A50CFF" w:rsidRPr="000D4DA2" w:rsidRDefault="00F15DBF" w:rsidP="00F62A26">
      <w:pPr>
        <w:pStyle w:val="Amain"/>
        <w:keepLines/>
      </w:pPr>
      <w:r>
        <w:tab/>
      </w:r>
      <w:r w:rsidR="00264136" w:rsidRPr="000D4DA2">
        <w:t>(4)</w:t>
      </w:r>
      <w:r w:rsidR="00264136" w:rsidRPr="000D4DA2">
        <w:tab/>
      </w:r>
      <w:r w:rsidR="00A50CFF" w:rsidRPr="000D4DA2">
        <w:t xml:space="preserve">However, if the operator and the former occupant agree to a lower rate of interest, or if a contract between the operator and the former occupant </w:t>
      </w:r>
      <w:r w:rsidR="00A1799B" w:rsidRPr="000D4DA2">
        <w:t>states</w:t>
      </w:r>
      <w:r w:rsidR="00A50CFF" w:rsidRPr="000D4DA2">
        <w:t xml:space="preserve"> a lower rate of interest for this section, the interest is payable by the former occupant at that lower rate.</w:t>
      </w:r>
    </w:p>
    <w:p w:rsidR="00A50CFF" w:rsidRPr="00D245F8" w:rsidRDefault="00264136" w:rsidP="00264136">
      <w:pPr>
        <w:pStyle w:val="AH3Div"/>
      </w:pPr>
      <w:bookmarkStart w:id="265" w:name="_Toc12365708"/>
      <w:r w:rsidRPr="00D245F8">
        <w:rPr>
          <w:rStyle w:val="CharDivNo"/>
        </w:rPr>
        <w:t>Division 10.3</w:t>
      </w:r>
      <w:r w:rsidRPr="000D4DA2">
        <w:rPr>
          <w:lang w:val="en-GB"/>
        </w:rPr>
        <w:tab/>
      </w:r>
      <w:r w:rsidR="00A50CFF" w:rsidRPr="00D245F8">
        <w:rPr>
          <w:rStyle w:val="CharDivText"/>
          <w:lang w:val="en-GB"/>
        </w:rPr>
        <w:t>Departure fees</w:t>
      </w:r>
      <w:bookmarkEnd w:id="265"/>
    </w:p>
    <w:p w:rsidR="00A50CFF" w:rsidRPr="000D4DA2" w:rsidRDefault="00264136" w:rsidP="00264136">
      <w:pPr>
        <w:pStyle w:val="AH5Sec"/>
        <w:rPr>
          <w:lang w:val="en-GB"/>
        </w:rPr>
      </w:pPr>
      <w:bookmarkStart w:id="266" w:name="_Toc12365709"/>
      <w:r w:rsidRPr="00D245F8">
        <w:rPr>
          <w:rStyle w:val="CharSectNo"/>
        </w:rPr>
        <w:t>214</w:t>
      </w:r>
      <w:r w:rsidRPr="000D4DA2">
        <w:rPr>
          <w:lang w:val="en-GB"/>
        </w:rPr>
        <w:tab/>
      </w:r>
      <w:r w:rsidR="00575C1D" w:rsidRPr="000D4DA2">
        <w:rPr>
          <w:lang w:val="en-GB"/>
        </w:rPr>
        <w:t xml:space="preserve">Meaning of </w:t>
      </w:r>
      <w:r w:rsidR="00A50CFF" w:rsidRPr="00C64688">
        <w:rPr>
          <w:rStyle w:val="charItals"/>
        </w:rPr>
        <w:t>departure fee</w:t>
      </w:r>
      <w:bookmarkEnd w:id="266"/>
    </w:p>
    <w:p w:rsidR="00575C1D" w:rsidRPr="000D4DA2" w:rsidRDefault="00F15DBF" w:rsidP="00F15DBF">
      <w:pPr>
        <w:pStyle w:val="Amain"/>
        <w:keepNext/>
      </w:pPr>
      <w:r>
        <w:tab/>
      </w:r>
      <w:r w:rsidR="00264136" w:rsidRPr="000D4DA2">
        <w:t>(1)</w:t>
      </w:r>
      <w:r w:rsidR="00264136" w:rsidRPr="000D4DA2">
        <w:tab/>
      </w:r>
      <w:r w:rsidR="00575C1D" w:rsidRPr="000D4DA2">
        <w:t>In this Act:</w:t>
      </w:r>
    </w:p>
    <w:p w:rsidR="00A50CFF" w:rsidRPr="000D4DA2" w:rsidRDefault="00A50CFF" w:rsidP="00F15DBF">
      <w:pPr>
        <w:pStyle w:val="aDef"/>
        <w:keepNext/>
      </w:pPr>
      <w:r w:rsidRPr="00723542">
        <w:rPr>
          <w:rStyle w:val="charBoldItals"/>
        </w:rPr>
        <w:t>departure fee</w:t>
      </w:r>
      <w:r w:rsidR="00575C1D" w:rsidRPr="000D4DA2">
        <w:t xml:space="preserve"> means—</w:t>
      </w:r>
    </w:p>
    <w:p w:rsidR="00A50CFF" w:rsidRPr="000D4DA2" w:rsidRDefault="00F15DBF" w:rsidP="00F15DBF">
      <w:pPr>
        <w:pStyle w:val="aDefpara"/>
      </w:pPr>
      <w:r>
        <w:tab/>
      </w:r>
      <w:r w:rsidR="00264136" w:rsidRPr="000D4DA2">
        <w:t>(a)</w:t>
      </w:r>
      <w:r w:rsidR="00264136" w:rsidRPr="000D4DA2">
        <w:tab/>
      </w:r>
      <w:r w:rsidR="00575C1D" w:rsidRPr="000D4DA2">
        <w:t>an</w:t>
      </w:r>
      <w:r w:rsidR="00A50CFF" w:rsidRPr="000D4DA2">
        <w:t xml:space="preserve"> amount payable under a village contract by a former occupant of a retirement village th</w:t>
      </w:r>
      <w:r w:rsidR="000B69B3" w:rsidRPr="000D4DA2">
        <w:t>at is calculated in relation to all or part of the period during which the former occupant has or had a residence right</w:t>
      </w:r>
      <w:r w:rsidR="00F65AE8">
        <w:t xml:space="preserve"> </w:t>
      </w:r>
      <w:r w:rsidR="00F65AE8" w:rsidRPr="007B6AE8">
        <w:t>in relation to residential premises</w:t>
      </w:r>
      <w:r w:rsidR="000B69B3" w:rsidRPr="000D4DA2">
        <w:t xml:space="preserve"> in the village; or</w:t>
      </w:r>
    </w:p>
    <w:p w:rsidR="00A50CFF" w:rsidRPr="000D4DA2" w:rsidRDefault="00F15DBF" w:rsidP="00F15DBF">
      <w:pPr>
        <w:pStyle w:val="aDefpara"/>
      </w:pPr>
      <w:r>
        <w:tab/>
      </w:r>
      <w:r w:rsidR="00264136" w:rsidRPr="000D4DA2">
        <w:t>(b)</w:t>
      </w:r>
      <w:r w:rsidR="00264136" w:rsidRPr="000D4DA2">
        <w:tab/>
      </w:r>
      <w:r w:rsidR="00A50CFF" w:rsidRPr="000D4DA2">
        <w:t xml:space="preserve">any other </w:t>
      </w:r>
      <w:r w:rsidR="00B83A27" w:rsidRPr="000D4DA2">
        <w:t>amount</w:t>
      </w:r>
      <w:r w:rsidR="00A50CFF" w:rsidRPr="000D4DA2">
        <w:t xml:space="preserve"> payable by a former occupant declared by </w:t>
      </w:r>
      <w:r w:rsidR="00B83A27" w:rsidRPr="000D4DA2">
        <w:t>regulation</w:t>
      </w:r>
      <w:r w:rsidR="00A50CFF" w:rsidRPr="000D4DA2">
        <w:t xml:space="preserve"> to be a </w:t>
      </w:r>
      <w:r w:rsidR="00B83A27" w:rsidRPr="000D4DA2">
        <w:t>departure fee; but</w:t>
      </w:r>
    </w:p>
    <w:p w:rsidR="00A50CFF" w:rsidRPr="000D4DA2" w:rsidRDefault="00F15DBF" w:rsidP="00F15DBF">
      <w:pPr>
        <w:pStyle w:val="aDefpara"/>
      </w:pPr>
      <w:r>
        <w:tab/>
      </w:r>
      <w:r w:rsidR="00264136" w:rsidRPr="000D4DA2">
        <w:t>(c)</w:t>
      </w:r>
      <w:r w:rsidR="00264136" w:rsidRPr="000D4DA2">
        <w:tab/>
      </w:r>
      <w:r w:rsidR="00A50CFF" w:rsidRPr="000D4DA2">
        <w:t>does not include recurrent charges.</w:t>
      </w:r>
    </w:p>
    <w:p w:rsidR="000B69B3" w:rsidRPr="000D4DA2" w:rsidRDefault="00F43242" w:rsidP="00F43242">
      <w:pPr>
        <w:pStyle w:val="aNotepar"/>
      </w:pPr>
      <w:r w:rsidRPr="00C64688">
        <w:rPr>
          <w:rStyle w:val="charItals"/>
        </w:rPr>
        <w:t>Note</w:t>
      </w:r>
      <w:r w:rsidRPr="00C64688">
        <w:rPr>
          <w:rStyle w:val="charItals"/>
        </w:rPr>
        <w:tab/>
      </w:r>
      <w:r w:rsidR="000B69B3" w:rsidRPr="000D4DA2">
        <w:t xml:space="preserve">Departure fees include deferred fees under the </w:t>
      </w:r>
      <w:hyperlink r:id="rId137" w:tooltip="NI1999-277" w:history="1">
        <w:r w:rsidR="00DD6004" w:rsidRPr="00DD6004">
          <w:rPr>
            <w:rStyle w:val="charCitHyperlinkItal"/>
          </w:rPr>
          <w:t>Fair Trading (Retirement Villages Industry) Code of Practice 1999</w:t>
        </w:r>
      </w:hyperlink>
      <w:r w:rsidR="000B69B3" w:rsidRPr="000D4DA2">
        <w:t xml:space="preserve"> </w:t>
      </w:r>
      <w:r w:rsidRPr="000D4DA2">
        <w:t>(</w:t>
      </w:r>
      <w:r w:rsidR="00AD1147" w:rsidRPr="000D4DA2">
        <w:t>NI1999</w:t>
      </w:r>
      <w:r w:rsidR="00AD1147" w:rsidRPr="000D4DA2">
        <w:noBreakHyphen/>
      </w:r>
      <w:r w:rsidR="000B69B3" w:rsidRPr="000D4DA2">
        <w:t>277</w:t>
      </w:r>
      <w:r w:rsidRPr="000D4DA2">
        <w:t>)</w:t>
      </w:r>
      <w:r w:rsidR="000B69B3" w:rsidRPr="000D4DA2">
        <w:t>.</w:t>
      </w:r>
    </w:p>
    <w:p w:rsidR="00A50CFF" w:rsidRPr="000D4DA2" w:rsidRDefault="00F15DBF" w:rsidP="00F15DBF">
      <w:pPr>
        <w:pStyle w:val="Amain"/>
      </w:pPr>
      <w:r>
        <w:tab/>
      </w:r>
      <w:r w:rsidR="00264136" w:rsidRPr="000D4DA2">
        <w:t>(2)</w:t>
      </w:r>
      <w:r w:rsidR="00264136" w:rsidRPr="000D4DA2">
        <w:tab/>
      </w:r>
      <w:r w:rsidR="00A50CFF" w:rsidRPr="000D4DA2">
        <w:t>A departure fee must be calculated on a daily basis.</w:t>
      </w:r>
    </w:p>
    <w:p w:rsidR="00A50CFF" w:rsidRPr="000D4DA2" w:rsidRDefault="00F15DBF" w:rsidP="00F15DBF">
      <w:pPr>
        <w:pStyle w:val="Amain"/>
      </w:pPr>
      <w:r>
        <w:tab/>
      </w:r>
      <w:r w:rsidR="00264136" w:rsidRPr="000D4DA2">
        <w:t>(3)</w:t>
      </w:r>
      <w:r w:rsidR="00264136" w:rsidRPr="000D4DA2">
        <w:tab/>
      </w:r>
      <w:r w:rsidR="00A50CFF" w:rsidRPr="000D4DA2">
        <w:t>If a resident or former occupant of a retirement village moves to other residential premises in the village (or</w:t>
      </w:r>
      <w:r w:rsidR="009B5F67" w:rsidRPr="000D4DA2">
        <w:t xml:space="preserve"> in another retirement village </w:t>
      </w:r>
      <w:r w:rsidR="00A50CFF" w:rsidRPr="000D4DA2">
        <w:t xml:space="preserve">managed or controlled by the same operator or a close associate of that operator), the resident or former occupant is taken to have a continuous residence right </w:t>
      </w:r>
      <w:r w:rsidR="00F65AE8" w:rsidRPr="007B6AE8">
        <w:t>in relation to residential premises</w:t>
      </w:r>
      <w:r w:rsidR="00F65AE8">
        <w:t xml:space="preserve"> </w:t>
      </w:r>
      <w:r w:rsidR="00A50CFF" w:rsidRPr="000D4DA2">
        <w:t xml:space="preserve">for </w:t>
      </w:r>
      <w:r w:rsidR="009B5F67" w:rsidRPr="000D4DA2">
        <w:t xml:space="preserve">calculating </w:t>
      </w:r>
      <w:r w:rsidR="00A50CFF" w:rsidRPr="000D4DA2">
        <w:t>the departure fee.</w:t>
      </w:r>
    </w:p>
    <w:p w:rsidR="00DF788F" w:rsidRPr="000D4DA2" w:rsidRDefault="00264136" w:rsidP="00264136">
      <w:pPr>
        <w:pStyle w:val="AH5Sec"/>
        <w:rPr>
          <w:lang w:val="en-GB"/>
        </w:rPr>
      </w:pPr>
      <w:bookmarkStart w:id="267" w:name="_Toc12365710"/>
      <w:r w:rsidRPr="00D245F8">
        <w:rPr>
          <w:rStyle w:val="CharSectNo"/>
        </w:rPr>
        <w:t>215</w:t>
      </w:r>
      <w:r w:rsidRPr="000D4DA2">
        <w:rPr>
          <w:lang w:val="en-GB"/>
        </w:rPr>
        <w:tab/>
      </w:r>
      <w:r w:rsidR="00DF788F" w:rsidRPr="000D4DA2">
        <w:rPr>
          <w:lang w:val="en-GB"/>
        </w:rPr>
        <w:t xml:space="preserve">Meaning of </w:t>
      </w:r>
      <w:r w:rsidR="00DF788F" w:rsidRPr="00C64688">
        <w:rPr>
          <w:rStyle w:val="charItals"/>
        </w:rPr>
        <w:t>village contract</w:t>
      </w:r>
      <w:r w:rsidR="00DF788F" w:rsidRPr="000D4DA2">
        <w:rPr>
          <w:lang w:val="en-GB"/>
        </w:rPr>
        <w:t>—div 10.3</w:t>
      </w:r>
      <w:bookmarkEnd w:id="267"/>
    </w:p>
    <w:p w:rsidR="00DF788F" w:rsidRPr="000D4DA2" w:rsidRDefault="00DF788F" w:rsidP="00F15DBF">
      <w:pPr>
        <w:pStyle w:val="Amainreturn"/>
        <w:keepNext/>
        <w:rPr>
          <w:lang w:val="en-GB"/>
        </w:rPr>
      </w:pPr>
      <w:r w:rsidRPr="000D4DA2">
        <w:rPr>
          <w:lang w:val="en-GB"/>
        </w:rPr>
        <w:t>In this division:</w:t>
      </w:r>
    </w:p>
    <w:p w:rsidR="00DF788F" w:rsidRPr="000D4DA2" w:rsidRDefault="00DF788F" w:rsidP="00264136">
      <w:pPr>
        <w:pStyle w:val="aDef"/>
        <w:rPr>
          <w:lang w:val="en-GB"/>
        </w:rPr>
      </w:pPr>
      <w:r w:rsidRPr="00723542">
        <w:rPr>
          <w:rStyle w:val="charBoldItals"/>
        </w:rPr>
        <w:t>village contract</w:t>
      </w:r>
      <w:r w:rsidRPr="000D4DA2">
        <w:rPr>
          <w:lang w:val="en-GB"/>
        </w:rPr>
        <w:t xml:space="preserve"> means a village contract that provides for payment of a departure fee.</w:t>
      </w:r>
    </w:p>
    <w:p w:rsidR="00A50CFF" w:rsidRPr="000D4DA2" w:rsidRDefault="00264136" w:rsidP="00264136">
      <w:pPr>
        <w:pStyle w:val="AH5Sec"/>
        <w:rPr>
          <w:lang w:val="en-GB"/>
        </w:rPr>
      </w:pPr>
      <w:bookmarkStart w:id="268" w:name="_Toc12365711"/>
      <w:r w:rsidRPr="00D245F8">
        <w:rPr>
          <w:rStyle w:val="CharSectNo"/>
        </w:rPr>
        <w:t>216</w:t>
      </w:r>
      <w:r w:rsidRPr="000D4DA2">
        <w:rPr>
          <w:lang w:val="en-GB"/>
        </w:rPr>
        <w:tab/>
      </w:r>
      <w:r w:rsidR="00A50CFF" w:rsidRPr="000D4DA2">
        <w:rPr>
          <w:lang w:val="en-GB"/>
        </w:rPr>
        <w:t>Payment of departure fee</w:t>
      </w:r>
      <w:bookmarkEnd w:id="268"/>
    </w:p>
    <w:p w:rsidR="00A50CFF" w:rsidRPr="000D4DA2" w:rsidRDefault="00F15DBF" w:rsidP="00F15DBF">
      <w:pPr>
        <w:pStyle w:val="Amain"/>
      </w:pPr>
      <w:r>
        <w:tab/>
      </w:r>
      <w:r w:rsidR="00264136" w:rsidRPr="000D4DA2">
        <w:t>(1)</w:t>
      </w:r>
      <w:r w:rsidR="00264136" w:rsidRPr="000D4DA2">
        <w:tab/>
      </w:r>
      <w:r w:rsidR="009B5F67" w:rsidRPr="000D4DA2">
        <w:t>A</w:t>
      </w:r>
      <w:r w:rsidR="00A50CFF" w:rsidRPr="000D4DA2">
        <w:t xml:space="preserve"> departure fee is payable </w:t>
      </w:r>
      <w:r w:rsidR="00DF788F" w:rsidRPr="000D4DA2">
        <w:t xml:space="preserve">by a former occupant of residential premises in a retirement village </w:t>
      </w:r>
      <w:r w:rsidR="00A50CFF" w:rsidRPr="000D4DA2">
        <w:t>to the operator of the village.</w:t>
      </w:r>
    </w:p>
    <w:p w:rsidR="00A50CFF" w:rsidRPr="000D4DA2" w:rsidRDefault="00F15DBF" w:rsidP="00F15DBF">
      <w:pPr>
        <w:pStyle w:val="Amain"/>
      </w:pPr>
      <w:r>
        <w:tab/>
      </w:r>
      <w:r w:rsidR="00264136" w:rsidRPr="000D4DA2">
        <w:t>(2)</w:t>
      </w:r>
      <w:r w:rsidR="00264136" w:rsidRPr="000D4DA2">
        <w:tab/>
      </w:r>
      <w:r w:rsidR="00DF788F" w:rsidRPr="000D4DA2">
        <w:t>The</w:t>
      </w:r>
      <w:r w:rsidR="00A50CFF" w:rsidRPr="000D4DA2">
        <w:t xml:space="preserve"> departure fee is payable out of the former occupant’s ingoing contribution.</w:t>
      </w:r>
    </w:p>
    <w:p w:rsidR="00A50CFF" w:rsidRPr="000D4DA2" w:rsidRDefault="00F15DBF" w:rsidP="00F15DBF">
      <w:pPr>
        <w:pStyle w:val="Amain"/>
      </w:pPr>
      <w:r>
        <w:tab/>
      </w:r>
      <w:r w:rsidR="00264136" w:rsidRPr="000D4DA2">
        <w:t>(3)</w:t>
      </w:r>
      <w:r w:rsidR="00264136" w:rsidRPr="000D4DA2">
        <w:tab/>
      </w:r>
      <w:r w:rsidR="00A50CFF" w:rsidRPr="000D4DA2">
        <w:t xml:space="preserve">However, if the former occupant is, or was, a registered interest holder in </w:t>
      </w:r>
      <w:r w:rsidR="003A2962" w:rsidRPr="000D4DA2">
        <w:t>relation to</w:t>
      </w:r>
      <w:r w:rsidR="00A50CFF" w:rsidRPr="000D4DA2">
        <w:t xml:space="preserve"> </w:t>
      </w:r>
      <w:r w:rsidR="00DF788F" w:rsidRPr="000D4DA2">
        <w:t>the</w:t>
      </w:r>
      <w:r w:rsidR="00A50CFF" w:rsidRPr="000D4DA2">
        <w:t xml:space="preserve"> residential premises, the departure fee is payable out of the proceeds of the sale of the</w:t>
      </w:r>
      <w:r w:rsidR="009B5F67" w:rsidRPr="000D4DA2">
        <w:t xml:space="preserve"> residential premises</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 xml:space="preserve">A departure fee </w:t>
      </w:r>
      <w:r w:rsidR="009B5F67" w:rsidRPr="000D4DA2">
        <w:t xml:space="preserve">must </w:t>
      </w:r>
      <w:r w:rsidR="00A50CFF" w:rsidRPr="000D4DA2">
        <w:t xml:space="preserve">be deducted from the amount of the refund of the ingoing contribution, or the proceeds of the sale, payable to the former occupant as </w:t>
      </w:r>
      <w:r w:rsidR="009B5F67" w:rsidRPr="000D4DA2">
        <w:t>stated</w:t>
      </w:r>
      <w:r w:rsidR="00A50CFF" w:rsidRPr="000D4DA2">
        <w:t xml:space="preserve"> in the </w:t>
      </w:r>
      <w:r w:rsidR="009F7F9E" w:rsidRPr="000D4DA2">
        <w:t>former occupant’s</w:t>
      </w:r>
      <w:r w:rsidR="00A50CFF" w:rsidRPr="000D4DA2">
        <w:t xml:space="preserve"> village contract.</w:t>
      </w:r>
    </w:p>
    <w:p w:rsidR="00A50CFF" w:rsidRPr="000D4DA2" w:rsidRDefault="00264136" w:rsidP="00264136">
      <w:pPr>
        <w:pStyle w:val="AH5Sec"/>
        <w:rPr>
          <w:lang w:val="en-GB"/>
        </w:rPr>
      </w:pPr>
      <w:bookmarkStart w:id="269" w:name="_Toc12365712"/>
      <w:r w:rsidRPr="00D245F8">
        <w:rPr>
          <w:rStyle w:val="CharSectNo"/>
        </w:rPr>
        <w:t>217</w:t>
      </w:r>
      <w:r w:rsidRPr="000D4DA2">
        <w:rPr>
          <w:lang w:val="en-GB"/>
        </w:rPr>
        <w:tab/>
      </w:r>
      <w:r w:rsidR="002609D9" w:rsidRPr="000D4DA2">
        <w:rPr>
          <w:lang w:val="en-GB"/>
        </w:rPr>
        <w:t>Departure fees payable</w:t>
      </w:r>
      <w:bookmarkEnd w:id="269"/>
      <w:r w:rsidR="002609D9" w:rsidRPr="000D4DA2">
        <w:rPr>
          <w:lang w:val="en-GB"/>
        </w:rPr>
        <w:t xml:space="preserve"> </w:t>
      </w:r>
    </w:p>
    <w:p w:rsidR="00A50CFF" w:rsidRPr="000D4DA2" w:rsidRDefault="00A50CFF" w:rsidP="0032554D">
      <w:pPr>
        <w:pStyle w:val="Amainreturn"/>
      </w:pPr>
      <w:r w:rsidRPr="000D4DA2">
        <w:t xml:space="preserve">A departure fee is not payable to the extent that it is calculated in </w:t>
      </w:r>
      <w:r w:rsidR="003A2962" w:rsidRPr="000D4DA2">
        <w:t>relation to</w:t>
      </w:r>
      <w:r w:rsidRPr="000D4DA2">
        <w:t xml:space="preserve"> a period </w:t>
      </w:r>
      <w:r w:rsidR="004D5939" w:rsidRPr="000D4DA2">
        <w:t xml:space="preserve">occurring </w:t>
      </w:r>
      <w:r w:rsidRPr="000D4DA2">
        <w:t xml:space="preserve">after </w:t>
      </w:r>
      <w:r w:rsidR="0032554D" w:rsidRPr="000D4DA2">
        <w:t>a</w:t>
      </w:r>
      <w:r w:rsidRPr="000D4DA2">
        <w:t xml:space="preserve"> former occupant </w:t>
      </w:r>
      <w:r w:rsidR="0032554D" w:rsidRPr="000D4DA2">
        <w:t xml:space="preserve">has </w:t>
      </w:r>
      <w:r w:rsidRPr="000D4DA2">
        <w:t>permanently v</w:t>
      </w:r>
      <w:r w:rsidR="00534225" w:rsidRPr="000D4DA2">
        <w:t>acated the residential premises</w:t>
      </w:r>
      <w:r w:rsidRPr="000D4DA2">
        <w:t>.</w:t>
      </w:r>
    </w:p>
    <w:p w:rsidR="00A50CFF" w:rsidRPr="00D245F8" w:rsidRDefault="00264136" w:rsidP="00264136">
      <w:pPr>
        <w:pStyle w:val="AH3Div"/>
      </w:pPr>
      <w:bookmarkStart w:id="270" w:name="_Toc12365713"/>
      <w:r w:rsidRPr="00D245F8">
        <w:rPr>
          <w:rStyle w:val="CharDivNo"/>
        </w:rPr>
        <w:t>Division 10.4</w:t>
      </w:r>
      <w:r w:rsidRPr="000D4DA2">
        <w:rPr>
          <w:lang w:val="en-GB"/>
        </w:rPr>
        <w:tab/>
      </w:r>
      <w:r w:rsidR="00A50CFF" w:rsidRPr="00D245F8">
        <w:rPr>
          <w:rStyle w:val="CharDivText"/>
          <w:lang w:val="en-GB"/>
        </w:rPr>
        <w:t>Repair and refurbishment of residential premises</w:t>
      </w:r>
      <w:bookmarkEnd w:id="270"/>
    </w:p>
    <w:p w:rsidR="00A50CFF" w:rsidRPr="000D4DA2" w:rsidRDefault="00264136" w:rsidP="00264136">
      <w:pPr>
        <w:pStyle w:val="AH5Sec"/>
        <w:rPr>
          <w:lang w:val="en-GB"/>
        </w:rPr>
      </w:pPr>
      <w:bookmarkStart w:id="271" w:name="_Toc12365714"/>
      <w:r w:rsidRPr="00D245F8">
        <w:rPr>
          <w:rStyle w:val="CharSectNo"/>
        </w:rPr>
        <w:t>218</w:t>
      </w:r>
      <w:r w:rsidRPr="000D4DA2">
        <w:rPr>
          <w:lang w:val="en-GB"/>
        </w:rPr>
        <w:tab/>
      </w:r>
      <w:r w:rsidR="00110811" w:rsidRPr="000D4DA2">
        <w:rPr>
          <w:lang w:val="en-GB"/>
        </w:rPr>
        <w:t>Meaning</w:t>
      </w:r>
      <w:r w:rsidR="00E659E5" w:rsidRPr="000D4DA2">
        <w:rPr>
          <w:lang w:val="en-GB"/>
        </w:rPr>
        <w:t xml:space="preserve"> of </w:t>
      </w:r>
      <w:r w:rsidR="00E659E5" w:rsidRPr="00C64688">
        <w:rPr>
          <w:rStyle w:val="charItals"/>
        </w:rPr>
        <w:t>refurbishment</w:t>
      </w:r>
      <w:r w:rsidR="00E659E5" w:rsidRPr="000D4DA2">
        <w:rPr>
          <w:lang w:val="en-GB"/>
        </w:rPr>
        <w:t>—div 10.4</w:t>
      </w:r>
      <w:bookmarkEnd w:id="271"/>
    </w:p>
    <w:p w:rsidR="00E659E5" w:rsidRPr="000D4DA2" w:rsidRDefault="00A50CFF" w:rsidP="00F15DBF">
      <w:pPr>
        <w:pStyle w:val="Amainreturn"/>
        <w:keepNext/>
      </w:pPr>
      <w:r w:rsidRPr="000D4DA2">
        <w:t xml:space="preserve">In this </w:t>
      </w:r>
      <w:r w:rsidR="00E659E5" w:rsidRPr="000D4DA2">
        <w:t>d</w:t>
      </w:r>
      <w:r w:rsidRPr="000D4DA2">
        <w:t>ivision</w:t>
      </w:r>
      <w:r w:rsidR="00E659E5" w:rsidRPr="000D4DA2">
        <w:t>:</w:t>
      </w:r>
    </w:p>
    <w:p w:rsidR="00A50CFF" w:rsidRPr="000D4DA2" w:rsidRDefault="00A50CFF" w:rsidP="00156B55">
      <w:pPr>
        <w:pStyle w:val="aDef"/>
        <w:keepLines/>
      </w:pPr>
      <w:r w:rsidRPr="00723542">
        <w:rPr>
          <w:rStyle w:val="charBoldItals"/>
        </w:rPr>
        <w:t>refurbishment</w:t>
      </w:r>
      <w:r w:rsidR="00955B98" w:rsidRPr="000D4DA2">
        <w:rPr>
          <w:bCs/>
          <w:iCs/>
        </w:rPr>
        <w:t>,</w:t>
      </w:r>
      <w:r w:rsidRPr="000D4DA2">
        <w:t xml:space="preserve"> of residential premises the subject of a residence contract</w:t>
      </w:r>
      <w:r w:rsidR="00955B98" w:rsidRPr="000D4DA2">
        <w:t>,</w:t>
      </w:r>
      <w:r w:rsidRPr="000D4DA2">
        <w:t xml:space="preserve"> means any improvement of the premises </w:t>
      </w:r>
      <w:r w:rsidR="00955B98" w:rsidRPr="000D4DA2">
        <w:t>that is more than</w:t>
      </w:r>
      <w:r w:rsidRPr="000D4DA2">
        <w:t xml:space="preserve"> </w:t>
      </w:r>
      <w:r w:rsidR="00955B98" w:rsidRPr="000D4DA2">
        <w:t>what is</w:t>
      </w:r>
      <w:r w:rsidRPr="000D4DA2">
        <w:t xml:space="preserve"> </w:t>
      </w:r>
      <w:r w:rsidR="00955B98" w:rsidRPr="000D4DA2">
        <w:t>needed</w:t>
      </w:r>
      <w:r w:rsidRPr="000D4DA2">
        <w:t xml:space="preserve"> to </w:t>
      </w:r>
      <w:r w:rsidR="00955B98" w:rsidRPr="000D4DA2">
        <w:t>restore</w:t>
      </w:r>
      <w:r w:rsidRPr="000D4DA2">
        <w:t xml:space="preserve"> </w:t>
      </w:r>
      <w:r w:rsidR="00955B98" w:rsidRPr="000D4DA2">
        <w:t>them</w:t>
      </w:r>
      <w:r w:rsidRPr="000D4DA2">
        <w:t xml:space="preserve"> to the condition they were in (</w:t>
      </w:r>
      <w:r w:rsidR="00955B98" w:rsidRPr="000D4DA2">
        <w:t>excluding fair wear and tear</w:t>
      </w:r>
      <w:r w:rsidRPr="000D4DA2">
        <w:t xml:space="preserve">) at the </w:t>
      </w:r>
      <w:r w:rsidR="00955B98" w:rsidRPr="000D4DA2">
        <w:t>start</w:t>
      </w:r>
      <w:r w:rsidRPr="000D4DA2">
        <w:t xml:space="preserve"> of their occupation by the resident under the contract.</w:t>
      </w:r>
    </w:p>
    <w:p w:rsidR="00A50CFF" w:rsidRPr="000D4DA2" w:rsidRDefault="00264136" w:rsidP="00264136">
      <w:pPr>
        <w:pStyle w:val="AH5Sec"/>
        <w:rPr>
          <w:lang w:val="en-GB"/>
        </w:rPr>
      </w:pPr>
      <w:bookmarkStart w:id="272" w:name="_Toc12365715"/>
      <w:r w:rsidRPr="00D245F8">
        <w:rPr>
          <w:rStyle w:val="CharSectNo"/>
        </w:rPr>
        <w:t>219</w:t>
      </w:r>
      <w:r w:rsidRPr="000D4DA2">
        <w:rPr>
          <w:lang w:val="en-GB"/>
        </w:rPr>
        <w:tab/>
      </w:r>
      <w:r w:rsidR="00A50CFF" w:rsidRPr="000D4DA2">
        <w:rPr>
          <w:lang w:val="en-GB"/>
        </w:rPr>
        <w:t xml:space="preserve">Condition of premises on </w:t>
      </w:r>
      <w:r w:rsidR="00E47417" w:rsidRPr="000D4DA2">
        <w:rPr>
          <w:lang w:val="en-GB"/>
        </w:rPr>
        <w:t>ending of residence contract</w:t>
      </w:r>
      <w:bookmarkEnd w:id="272"/>
    </w:p>
    <w:p w:rsidR="00A50CFF" w:rsidRPr="000D4DA2" w:rsidRDefault="00F15DBF" w:rsidP="00F15DBF">
      <w:pPr>
        <w:pStyle w:val="Amain"/>
      </w:pPr>
      <w:r>
        <w:tab/>
      </w:r>
      <w:r w:rsidR="00264136" w:rsidRPr="000D4DA2">
        <w:t>(1)</w:t>
      </w:r>
      <w:r w:rsidR="00264136" w:rsidRPr="000D4DA2">
        <w:tab/>
      </w:r>
      <w:r w:rsidR="00E87D9C" w:rsidRPr="000D4DA2">
        <w:t>This section does not apply to</w:t>
      </w:r>
      <w:r w:rsidR="00A50CFF" w:rsidRPr="000D4DA2">
        <w:t xml:space="preserve"> a former occupant </w:t>
      </w:r>
      <w:r w:rsidR="002C5613" w:rsidRPr="000D4DA2">
        <w:t xml:space="preserve">of residential premises in a retirement village </w:t>
      </w:r>
      <w:r w:rsidR="00A50CFF" w:rsidRPr="000D4DA2">
        <w:t xml:space="preserve">who is, or was, a registered interest holder in </w:t>
      </w:r>
      <w:r w:rsidR="003A2962" w:rsidRPr="000D4DA2">
        <w:t>relation to</w:t>
      </w:r>
      <w:r w:rsidR="00A50CFF" w:rsidRPr="000D4DA2">
        <w:t xml:space="preserve"> </w:t>
      </w:r>
      <w:r w:rsidR="002C5613" w:rsidRPr="000D4DA2">
        <w:t>the</w:t>
      </w:r>
      <w:r w:rsidR="00A50CFF" w:rsidRPr="000D4DA2">
        <w:t xml:space="preserve"> residential premises.</w:t>
      </w:r>
    </w:p>
    <w:p w:rsidR="00A50CFF" w:rsidRPr="000D4DA2" w:rsidRDefault="00F15DBF" w:rsidP="00F15DBF">
      <w:pPr>
        <w:pStyle w:val="Amain"/>
      </w:pPr>
      <w:r>
        <w:tab/>
      </w:r>
      <w:r w:rsidR="00264136" w:rsidRPr="000D4DA2">
        <w:t>(2)</w:t>
      </w:r>
      <w:r w:rsidR="00264136" w:rsidRPr="000D4DA2">
        <w:tab/>
      </w:r>
      <w:r w:rsidR="00A50CFF" w:rsidRPr="000D4DA2">
        <w:t>A former occupant</w:t>
      </w:r>
      <w:r w:rsidR="00110811" w:rsidRPr="000D4DA2">
        <w:t xml:space="preserve"> </w:t>
      </w:r>
      <w:r w:rsidR="00A50CFF" w:rsidRPr="000D4DA2">
        <w:t>mus</w:t>
      </w:r>
      <w:r w:rsidR="004A327F" w:rsidRPr="000D4DA2">
        <w:t>t</w:t>
      </w:r>
      <w:r w:rsidR="00A50CFF" w:rsidRPr="000D4DA2">
        <w:t xml:space="preserve"> leave </w:t>
      </w:r>
      <w:r w:rsidR="003E51EF" w:rsidRPr="000D4DA2">
        <w:t>the</w:t>
      </w:r>
      <w:r w:rsidR="00A50CFF" w:rsidRPr="000D4DA2">
        <w:t xml:space="preserve"> residential premises as nearly as possible in the same condition </w:t>
      </w:r>
      <w:r w:rsidR="007D02E9" w:rsidRPr="000D4DA2">
        <w:t>as set out in the condition report for the premises</w:t>
      </w:r>
      <w:r w:rsidR="003E51EF" w:rsidRPr="000D4DA2">
        <w:t>, excluding fair wear and tear</w:t>
      </w:r>
      <w:r w:rsidR="002C5613" w:rsidRPr="000D4DA2">
        <w:t>,</w:t>
      </w:r>
      <w:r w:rsidR="003E51EF" w:rsidRPr="000D4DA2">
        <w:t xml:space="preserve"> and </w:t>
      </w:r>
      <w:r w:rsidR="002C5613" w:rsidRPr="000D4DA2">
        <w:t xml:space="preserve">renovations or alterations to fixtures or fittings made with the consent of the operator </w:t>
      </w:r>
      <w:r w:rsidR="00110811" w:rsidRPr="000D4DA2">
        <w:t xml:space="preserve">of the village </w:t>
      </w:r>
      <w:r w:rsidR="002C5613" w:rsidRPr="000D4DA2">
        <w:t>under section </w:t>
      </w:r>
      <w:r w:rsidR="000711C6" w:rsidRPr="000D4DA2">
        <w:t>63</w:t>
      </w:r>
      <w:r w:rsidR="002C5613" w:rsidRPr="000D4DA2">
        <w:t xml:space="preserve"> (Renovations and alteration of fixtures or fittings).</w:t>
      </w:r>
    </w:p>
    <w:p w:rsidR="00A50CFF" w:rsidRPr="000D4DA2" w:rsidRDefault="00F15DBF" w:rsidP="00F15DBF">
      <w:pPr>
        <w:pStyle w:val="Amain"/>
      </w:pPr>
      <w:r>
        <w:tab/>
      </w:r>
      <w:r w:rsidR="00264136" w:rsidRPr="000D4DA2">
        <w:t>(3)</w:t>
      </w:r>
      <w:r w:rsidR="00264136" w:rsidRPr="000D4DA2">
        <w:tab/>
      </w:r>
      <w:r w:rsidR="00A50CFF" w:rsidRPr="000D4DA2">
        <w:t xml:space="preserve">The operator may require </w:t>
      </w:r>
      <w:r w:rsidR="006B0272" w:rsidRPr="000D4DA2">
        <w:t>the</w:t>
      </w:r>
      <w:r w:rsidR="00A50CFF" w:rsidRPr="000D4DA2">
        <w:t xml:space="preserve"> former occupant to </w:t>
      </w:r>
      <w:r w:rsidR="006B0272" w:rsidRPr="000D4DA2">
        <w:t>meet</w:t>
      </w:r>
      <w:r w:rsidR="00A50CFF" w:rsidRPr="000D4DA2">
        <w:t xml:space="preserve"> the cost of any repairs </w:t>
      </w:r>
      <w:r w:rsidR="006B0272" w:rsidRPr="000D4DA2">
        <w:t xml:space="preserve">needed </w:t>
      </w:r>
      <w:r w:rsidR="00B42BB3" w:rsidRPr="000D4DA2">
        <w:t xml:space="preserve">(the </w:t>
      </w:r>
      <w:r w:rsidR="00B42BB3" w:rsidRPr="00723542">
        <w:rPr>
          <w:rStyle w:val="charBoldItals"/>
        </w:rPr>
        <w:t>repair work</w:t>
      </w:r>
      <w:r w:rsidR="00B42BB3" w:rsidRPr="000D4DA2">
        <w:t xml:space="preserve">) </w:t>
      </w:r>
      <w:r w:rsidR="00A50CFF" w:rsidRPr="000D4DA2">
        <w:t>to the former occupant’s residential premises because the former occupant did not leave the premises in the condition required by this section.</w:t>
      </w:r>
    </w:p>
    <w:p w:rsidR="00A50CFF" w:rsidRPr="000D4DA2" w:rsidRDefault="00F15DBF" w:rsidP="00BA4ED1">
      <w:pPr>
        <w:pStyle w:val="Amain"/>
        <w:keepNext/>
      </w:pPr>
      <w:r>
        <w:tab/>
      </w:r>
      <w:r w:rsidR="00264136" w:rsidRPr="000D4DA2">
        <w:t>(4)</w:t>
      </w:r>
      <w:r w:rsidR="00264136" w:rsidRPr="000D4DA2">
        <w:tab/>
      </w:r>
      <w:r w:rsidR="006B0272" w:rsidRPr="000D4DA2">
        <w:t>The former occupant may apply to the ACAT for an order in relati</w:t>
      </w:r>
      <w:r w:rsidR="00B42BB3" w:rsidRPr="000D4DA2">
        <w:t>o</w:t>
      </w:r>
      <w:r w:rsidR="006B0272" w:rsidRPr="000D4DA2">
        <w:t xml:space="preserve">n to the costs of the </w:t>
      </w:r>
      <w:r w:rsidR="00B42BB3" w:rsidRPr="000D4DA2">
        <w:t>repair work</w:t>
      </w:r>
      <w:r w:rsidR="006B0272" w:rsidRPr="000D4DA2">
        <w:t xml:space="preserve"> if the resident—</w:t>
      </w:r>
    </w:p>
    <w:p w:rsidR="00A50CFF" w:rsidRPr="000D4DA2" w:rsidRDefault="00F15DBF" w:rsidP="00F15DBF">
      <w:pPr>
        <w:pStyle w:val="Apara"/>
      </w:pPr>
      <w:r>
        <w:tab/>
      </w:r>
      <w:r w:rsidR="00264136" w:rsidRPr="000D4DA2">
        <w:t>(a)</w:t>
      </w:r>
      <w:r w:rsidR="00264136" w:rsidRPr="000D4DA2">
        <w:tab/>
      </w:r>
      <w:r w:rsidR="00A50CFF" w:rsidRPr="000D4DA2">
        <w:t xml:space="preserve">disagrees that </w:t>
      </w:r>
      <w:r w:rsidR="006B0272" w:rsidRPr="000D4DA2">
        <w:t>the</w:t>
      </w:r>
      <w:r w:rsidR="00B42BB3" w:rsidRPr="000D4DA2">
        <w:t xml:space="preserve"> repair work is</w:t>
      </w:r>
      <w:r w:rsidR="00A50CFF" w:rsidRPr="000D4DA2">
        <w:t xml:space="preserve"> necessary</w:t>
      </w:r>
      <w:r w:rsidR="006B0272"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6B0272" w:rsidRPr="000D4DA2">
        <w:t>considers</w:t>
      </w:r>
      <w:r w:rsidR="00A50CFF" w:rsidRPr="000D4DA2">
        <w:t xml:space="preserve"> that the cost of the </w:t>
      </w:r>
      <w:r w:rsidR="00B42BB3" w:rsidRPr="000D4DA2">
        <w:t>repair work</w:t>
      </w:r>
      <w:r w:rsidR="006B0272" w:rsidRPr="000D4DA2">
        <w:t xml:space="preserve"> is excessive.</w:t>
      </w:r>
    </w:p>
    <w:p w:rsidR="00A50CFF" w:rsidRPr="000D4DA2" w:rsidRDefault="00F15DBF" w:rsidP="00156B55">
      <w:pPr>
        <w:pStyle w:val="Amain"/>
        <w:keepNext/>
      </w:pPr>
      <w:r>
        <w:tab/>
      </w:r>
      <w:r w:rsidR="00264136" w:rsidRPr="000D4DA2">
        <w:t>(5)</w:t>
      </w:r>
      <w:r w:rsidR="00264136" w:rsidRPr="000D4DA2">
        <w:tab/>
      </w:r>
      <w:r w:rsidR="00A50CFF" w:rsidRPr="000D4DA2">
        <w:t xml:space="preserve">In </w:t>
      </w:r>
      <w:r w:rsidR="006B0272" w:rsidRPr="000D4DA2">
        <w:t>an application to</w:t>
      </w:r>
      <w:r w:rsidR="00A50CFF" w:rsidRPr="000D4DA2">
        <w:t xml:space="preserve"> the </w:t>
      </w:r>
      <w:r w:rsidR="006B0272" w:rsidRPr="000D4DA2">
        <w:t>ACAT—</w:t>
      </w:r>
    </w:p>
    <w:p w:rsidR="00A50CFF" w:rsidRPr="000D4DA2" w:rsidRDefault="00F15DBF" w:rsidP="00F15DBF">
      <w:pPr>
        <w:pStyle w:val="Apara"/>
      </w:pPr>
      <w:r>
        <w:tab/>
      </w:r>
      <w:r w:rsidR="00264136" w:rsidRPr="000D4DA2">
        <w:t>(a)</w:t>
      </w:r>
      <w:r w:rsidR="00264136" w:rsidRPr="000D4DA2">
        <w:tab/>
      </w:r>
      <w:r w:rsidR="00A50CFF" w:rsidRPr="000D4DA2">
        <w:t xml:space="preserve">the operator bears the onus of </w:t>
      </w:r>
      <w:r w:rsidR="000B69B3" w:rsidRPr="000D4DA2">
        <w:t>proving</w:t>
      </w:r>
      <w:r w:rsidR="00A50CFF" w:rsidRPr="000D4DA2">
        <w:t xml:space="preserve"> </w:t>
      </w:r>
      <w:r w:rsidR="00B42BB3" w:rsidRPr="000D4DA2">
        <w:t>the cost of the repair work;</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B42BB3" w:rsidRPr="000D4DA2">
        <w:t>ACAT may—</w:t>
      </w:r>
    </w:p>
    <w:p w:rsidR="00A50CFF" w:rsidRPr="000D4DA2" w:rsidRDefault="00F15DBF" w:rsidP="00F15DBF">
      <w:pPr>
        <w:pStyle w:val="Asubpara"/>
      </w:pPr>
      <w:r>
        <w:tab/>
      </w:r>
      <w:r w:rsidR="00264136" w:rsidRPr="000D4DA2">
        <w:t>(i)</w:t>
      </w:r>
      <w:r w:rsidR="00264136" w:rsidRPr="000D4DA2">
        <w:tab/>
      </w:r>
      <w:r w:rsidR="00A50CFF" w:rsidRPr="000D4DA2">
        <w:t xml:space="preserve">if it considers that the operator has not </w:t>
      </w:r>
      <w:r w:rsidR="000B69B3" w:rsidRPr="000D4DA2">
        <w:t>proved</w:t>
      </w:r>
      <w:r w:rsidR="00A50CFF" w:rsidRPr="000D4DA2">
        <w:t xml:space="preserve"> </w:t>
      </w:r>
      <w:r w:rsidR="00B42BB3" w:rsidRPr="000D4DA2">
        <w:t>the cost</w:t>
      </w:r>
      <w:r w:rsidR="00A50CFF" w:rsidRPr="000D4DA2">
        <w:t>—order the</w:t>
      </w:r>
      <w:r w:rsidR="00B42BB3" w:rsidRPr="000D4DA2">
        <w:t xml:space="preserve"> operator to withdraw the claim;</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 xml:space="preserve">if it considers that the operator has </w:t>
      </w:r>
      <w:r w:rsidR="000B69B3" w:rsidRPr="000D4DA2">
        <w:t>proved</w:t>
      </w:r>
      <w:r w:rsidR="00A50CFF" w:rsidRPr="000D4DA2">
        <w:t xml:space="preserve"> </w:t>
      </w:r>
      <w:r w:rsidR="00B42BB3" w:rsidRPr="000D4DA2">
        <w:t>the cost</w:t>
      </w:r>
      <w:r w:rsidR="00A50CFF" w:rsidRPr="000D4DA2">
        <w:t xml:space="preserve">, </w:t>
      </w:r>
      <w:r w:rsidR="00B42BB3" w:rsidRPr="000D4DA2">
        <w:t>in whole</w:t>
      </w:r>
      <w:r w:rsidR="00A50CFF" w:rsidRPr="000D4DA2">
        <w:t xml:space="preserve"> or in part—order the former occupant to pay </w:t>
      </w:r>
      <w:r w:rsidR="00B42BB3" w:rsidRPr="000D4DA2">
        <w:t>the cost or an amount ordered by the ACAT to meet the cost of the repair work.</w:t>
      </w:r>
    </w:p>
    <w:p w:rsidR="00A50CFF" w:rsidRPr="000D4DA2" w:rsidRDefault="00264136" w:rsidP="00264136">
      <w:pPr>
        <w:pStyle w:val="AH5Sec"/>
        <w:rPr>
          <w:lang w:val="en-GB"/>
        </w:rPr>
      </w:pPr>
      <w:bookmarkStart w:id="273" w:name="_Toc12365716"/>
      <w:r w:rsidRPr="00D245F8">
        <w:rPr>
          <w:rStyle w:val="CharSectNo"/>
        </w:rPr>
        <w:t>220</w:t>
      </w:r>
      <w:r w:rsidRPr="000D4DA2">
        <w:rPr>
          <w:lang w:val="en-GB"/>
        </w:rPr>
        <w:tab/>
      </w:r>
      <w:r w:rsidR="00A50CFF" w:rsidRPr="000D4DA2">
        <w:rPr>
          <w:lang w:val="en-GB"/>
        </w:rPr>
        <w:t>No refurbishment required</w:t>
      </w:r>
      <w:bookmarkEnd w:id="273"/>
      <w:r w:rsidR="00A50CFF" w:rsidRPr="000D4DA2">
        <w:rPr>
          <w:lang w:val="en-GB"/>
        </w:rPr>
        <w:t xml:space="preserve"> </w:t>
      </w:r>
    </w:p>
    <w:p w:rsidR="00A50CFF" w:rsidRPr="000D4DA2" w:rsidRDefault="00A50CFF" w:rsidP="00FF3CB2">
      <w:pPr>
        <w:pStyle w:val="Amainreturn"/>
      </w:pPr>
      <w:r w:rsidRPr="000D4DA2">
        <w:t>A former occupant of residential premises in a retir</w:t>
      </w:r>
      <w:r w:rsidR="00E87D9C" w:rsidRPr="000D4DA2">
        <w:t xml:space="preserve">ement village </w:t>
      </w:r>
      <w:r w:rsidRPr="000D4DA2">
        <w:t>is not liable to refurbish (or pay for the cost of the refurbishment of) the premises.</w:t>
      </w:r>
    </w:p>
    <w:p w:rsidR="00A50CFF" w:rsidRPr="00D245F8" w:rsidRDefault="00264136" w:rsidP="00264136">
      <w:pPr>
        <w:pStyle w:val="AH3Div"/>
      </w:pPr>
      <w:bookmarkStart w:id="274" w:name="_Toc12365717"/>
      <w:r w:rsidRPr="00D245F8">
        <w:rPr>
          <w:rStyle w:val="CharDivNo"/>
        </w:rPr>
        <w:t>Division 10.5</w:t>
      </w:r>
      <w:r w:rsidRPr="000D4DA2">
        <w:rPr>
          <w:lang w:val="en-GB"/>
        </w:rPr>
        <w:tab/>
      </w:r>
      <w:r w:rsidR="00A50CFF" w:rsidRPr="00D245F8">
        <w:rPr>
          <w:rStyle w:val="CharDivText"/>
          <w:lang w:val="en-GB"/>
        </w:rPr>
        <w:t>Sale or letting of premises by certain residents</w:t>
      </w:r>
      <w:bookmarkEnd w:id="274"/>
    </w:p>
    <w:p w:rsidR="00A50CFF" w:rsidRPr="000D4DA2" w:rsidRDefault="00264136" w:rsidP="00264136">
      <w:pPr>
        <w:pStyle w:val="AH5Sec"/>
        <w:rPr>
          <w:lang w:val="en-GB"/>
        </w:rPr>
      </w:pPr>
      <w:bookmarkStart w:id="275" w:name="_Toc12365718"/>
      <w:r w:rsidRPr="00D245F8">
        <w:rPr>
          <w:rStyle w:val="CharSectNo"/>
        </w:rPr>
        <w:t>221</w:t>
      </w:r>
      <w:r w:rsidRPr="000D4DA2">
        <w:rPr>
          <w:lang w:val="en-GB"/>
        </w:rPr>
        <w:tab/>
      </w:r>
      <w:r w:rsidR="00A50CFF" w:rsidRPr="000D4DA2">
        <w:rPr>
          <w:lang w:val="en-GB"/>
        </w:rPr>
        <w:t>Application</w:t>
      </w:r>
      <w:r w:rsidR="00945D16" w:rsidRPr="000D4DA2">
        <w:rPr>
          <w:lang w:val="en-GB"/>
        </w:rPr>
        <w:t>—div 10.5</w:t>
      </w:r>
      <w:bookmarkEnd w:id="275"/>
    </w:p>
    <w:p w:rsidR="00A50CFF" w:rsidRPr="000D4DA2" w:rsidRDefault="00945D16" w:rsidP="00FF3CB2">
      <w:pPr>
        <w:pStyle w:val="Amainreturn"/>
      </w:pPr>
      <w:r w:rsidRPr="000D4DA2">
        <w:t>This d</w:t>
      </w:r>
      <w:r w:rsidR="00A50CFF" w:rsidRPr="000D4DA2">
        <w:t xml:space="preserve">ivision applies to a resident of a retirement village who is a registered interest holder in </w:t>
      </w:r>
      <w:r w:rsidR="003A2962" w:rsidRPr="000D4DA2">
        <w:t>relation to</w:t>
      </w:r>
      <w:r w:rsidR="00A50CFF" w:rsidRPr="000D4DA2">
        <w:t xml:space="preserve"> </w:t>
      </w:r>
      <w:r w:rsidR="00E87D9C" w:rsidRPr="000D4DA2">
        <w:t>the resident’s</w:t>
      </w:r>
      <w:r w:rsidR="00A50CFF" w:rsidRPr="000D4DA2">
        <w:t xml:space="preserve"> residential premises in the village.</w:t>
      </w:r>
    </w:p>
    <w:p w:rsidR="00F65AE8" w:rsidRPr="007B6AE8" w:rsidRDefault="00F65AE8" w:rsidP="00F65AE8">
      <w:pPr>
        <w:pStyle w:val="AH5Sec"/>
      </w:pPr>
      <w:bookmarkStart w:id="276" w:name="_Toc12365719"/>
      <w:r w:rsidRPr="00D245F8">
        <w:rPr>
          <w:rStyle w:val="CharSectNo"/>
        </w:rPr>
        <w:t>221A</w:t>
      </w:r>
      <w:r w:rsidRPr="007B6AE8">
        <w:tab/>
        <w:t xml:space="preserve">Meaning of </w:t>
      </w:r>
      <w:r w:rsidRPr="00E31226">
        <w:rPr>
          <w:rStyle w:val="charItals"/>
        </w:rPr>
        <w:t>resident</w:t>
      </w:r>
      <w:r w:rsidRPr="007B6AE8">
        <w:t>—div 10.5</w:t>
      </w:r>
      <w:bookmarkEnd w:id="276"/>
    </w:p>
    <w:p w:rsidR="00F65AE8" w:rsidRPr="007B6AE8" w:rsidRDefault="00F65AE8" w:rsidP="00F65AE8">
      <w:pPr>
        <w:pStyle w:val="Amainreturn"/>
        <w:keepNext/>
      </w:pPr>
      <w:r w:rsidRPr="007B6AE8">
        <w:t>In this division:</w:t>
      </w:r>
    </w:p>
    <w:p w:rsidR="00F65AE8" w:rsidRPr="007B6AE8" w:rsidRDefault="00F65AE8" w:rsidP="00F65AE8">
      <w:pPr>
        <w:pStyle w:val="aDef"/>
      </w:pPr>
      <w:r w:rsidRPr="00E31226">
        <w:rPr>
          <w:rStyle w:val="charBoldItals"/>
        </w:rPr>
        <w:t>resident</w:t>
      </w:r>
      <w:r w:rsidRPr="007B6AE8">
        <w:t>, of a retirement village, includes a former occupant of the retirement village.</w:t>
      </w:r>
    </w:p>
    <w:p w:rsidR="00A50CFF" w:rsidRPr="000D4DA2" w:rsidRDefault="00264136" w:rsidP="00264136">
      <w:pPr>
        <w:pStyle w:val="AH5Sec"/>
        <w:rPr>
          <w:lang w:val="en-GB"/>
        </w:rPr>
      </w:pPr>
      <w:bookmarkStart w:id="277" w:name="_Toc12365720"/>
      <w:r w:rsidRPr="00D245F8">
        <w:rPr>
          <w:rStyle w:val="CharSectNo"/>
        </w:rPr>
        <w:t>222</w:t>
      </w:r>
      <w:r w:rsidRPr="000D4DA2">
        <w:rPr>
          <w:lang w:val="en-GB"/>
        </w:rPr>
        <w:tab/>
      </w:r>
      <w:r w:rsidR="00A50CFF" w:rsidRPr="000D4DA2">
        <w:rPr>
          <w:lang w:val="en-GB"/>
        </w:rPr>
        <w:t>Options</w:t>
      </w:r>
      <w:bookmarkEnd w:id="277"/>
    </w:p>
    <w:p w:rsidR="00945D16" w:rsidRPr="000D4DA2" w:rsidRDefault="00F15DBF" w:rsidP="00F15DBF">
      <w:pPr>
        <w:pStyle w:val="Amain"/>
      </w:pPr>
      <w:r>
        <w:tab/>
      </w:r>
      <w:r w:rsidR="00264136" w:rsidRPr="000D4DA2">
        <w:t>(1)</w:t>
      </w:r>
      <w:r w:rsidR="00264136" w:rsidRPr="000D4DA2">
        <w:tab/>
      </w:r>
      <w:r w:rsidR="004417BA" w:rsidRPr="000D4DA2">
        <w:t>The</w:t>
      </w:r>
      <w:r w:rsidR="00A50CFF" w:rsidRPr="000D4DA2">
        <w:t xml:space="preserve"> operator of a retirement village who holds an option to </w:t>
      </w:r>
      <w:r w:rsidR="000B69B3" w:rsidRPr="000D4DA2">
        <w:t>buy</w:t>
      </w:r>
      <w:r w:rsidR="00A50CFF" w:rsidRPr="000D4DA2">
        <w:t xml:space="preserve"> residential premises from a resident of the village must</w:t>
      </w:r>
      <w:r w:rsidR="00945D16" w:rsidRPr="000D4DA2">
        <w:t>—</w:t>
      </w:r>
    </w:p>
    <w:p w:rsidR="00945D16" w:rsidRPr="000D4DA2" w:rsidRDefault="00F15DBF" w:rsidP="00F15DBF">
      <w:pPr>
        <w:pStyle w:val="Apara"/>
      </w:pPr>
      <w:r>
        <w:tab/>
      </w:r>
      <w:r w:rsidR="00264136" w:rsidRPr="000D4DA2">
        <w:t>(a)</w:t>
      </w:r>
      <w:r w:rsidR="00264136" w:rsidRPr="000D4DA2">
        <w:tab/>
      </w:r>
      <w:r w:rsidR="00945D16" w:rsidRPr="000D4DA2">
        <w:t xml:space="preserve">decide whether </w:t>
      </w:r>
      <w:r w:rsidR="00A50CFF" w:rsidRPr="000D4DA2">
        <w:t>to exercise the option</w:t>
      </w:r>
      <w:r w:rsidR="00945D16" w:rsidRPr="000D4DA2">
        <w:t>;</w:t>
      </w:r>
      <w:r w:rsidR="00A50CFF" w:rsidRPr="000D4DA2">
        <w:t xml:space="preserve"> and </w:t>
      </w:r>
    </w:p>
    <w:p w:rsidR="00945D16" w:rsidRPr="000D4DA2" w:rsidRDefault="00F15DBF" w:rsidP="00156B55">
      <w:pPr>
        <w:pStyle w:val="Apara"/>
        <w:keepNext/>
      </w:pPr>
      <w:r>
        <w:tab/>
      </w:r>
      <w:r w:rsidR="00264136" w:rsidRPr="000D4DA2">
        <w:t>(b)</w:t>
      </w:r>
      <w:r w:rsidR="00264136" w:rsidRPr="000D4DA2">
        <w:tab/>
      </w:r>
      <w:r w:rsidR="00A50CFF" w:rsidRPr="000D4DA2">
        <w:t xml:space="preserve">give the resident written </w:t>
      </w:r>
      <w:r w:rsidR="004417BA" w:rsidRPr="000D4DA2">
        <w:t>notice</w:t>
      </w:r>
      <w:r w:rsidR="00A50CFF" w:rsidRPr="000D4DA2">
        <w:t xml:space="preserve"> of </w:t>
      </w:r>
      <w:r w:rsidR="00B1654B" w:rsidRPr="000D4DA2">
        <w:t>the</w:t>
      </w:r>
      <w:r w:rsidR="00A50CFF" w:rsidRPr="000D4DA2">
        <w:t xml:space="preserve"> decision, no</w:t>
      </w:r>
      <w:r w:rsidR="00945D16" w:rsidRPr="000D4DA2">
        <w:t>t</w:t>
      </w:r>
      <w:r w:rsidR="00A50CFF" w:rsidRPr="000D4DA2">
        <w:t xml:space="preserve"> later than 28 days after</w:t>
      </w:r>
      <w:r w:rsidR="00945D16" w:rsidRPr="000D4DA2">
        <w:t>—</w:t>
      </w:r>
    </w:p>
    <w:p w:rsidR="00945D16" w:rsidRPr="000D4DA2" w:rsidRDefault="00F15DBF" w:rsidP="00F15DBF">
      <w:pPr>
        <w:pStyle w:val="Asubpara"/>
      </w:pPr>
      <w:r>
        <w:tab/>
      </w:r>
      <w:r w:rsidR="00264136" w:rsidRPr="000D4DA2">
        <w:t>(i)</w:t>
      </w:r>
      <w:r w:rsidR="00264136" w:rsidRPr="000D4DA2">
        <w:tab/>
      </w:r>
      <w:r w:rsidR="00A50CFF" w:rsidRPr="000D4DA2">
        <w:t>the resident permanently vacates the premises</w:t>
      </w:r>
      <w:r w:rsidR="00945D16" w:rsidRPr="000D4DA2">
        <w:t>; or</w:t>
      </w:r>
    </w:p>
    <w:p w:rsidR="00A50CFF" w:rsidRPr="000D4DA2" w:rsidRDefault="00F15DBF" w:rsidP="00F15DBF">
      <w:pPr>
        <w:pStyle w:val="Asubpara"/>
      </w:pPr>
      <w:r>
        <w:tab/>
      </w:r>
      <w:r w:rsidR="00264136" w:rsidRPr="000D4DA2">
        <w:t>(ii)</w:t>
      </w:r>
      <w:r w:rsidR="00264136" w:rsidRPr="000D4DA2">
        <w:tab/>
      </w:r>
      <w:r w:rsidR="00A50CFF" w:rsidRPr="000D4DA2">
        <w:t>if the resident has not lived in the premises</w:t>
      </w:r>
      <w:r w:rsidR="00945D16" w:rsidRPr="000D4DA2">
        <w:t>—</w:t>
      </w:r>
      <w:r w:rsidR="00A50CFF" w:rsidRPr="000D4DA2">
        <w:t xml:space="preserve">the resident </w:t>
      </w:r>
      <w:r w:rsidR="00945D16" w:rsidRPr="000D4DA2">
        <w:t>gives the operator written notice that the premises are for sale</w:t>
      </w:r>
      <w:r w:rsidR="00A50CFF" w:rsidRPr="000D4DA2">
        <w:t>.</w:t>
      </w:r>
    </w:p>
    <w:p w:rsidR="00A50CFF" w:rsidRPr="000D4DA2" w:rsidRDefault="00F15DBF" w:rsidP="00F15DBF">
      <w:pPr>
        <w:pStyle w:val="Amain"/>
      </w:pPr>
      <w:r>
        <w:tab/>
      </w:r>
      <w:r w:rsidR="00264136" w:rsidRPr="000D4DA2">
        <w:t>(2)</w:t>
      </w:r>
      <w:r w:rsidR="00264136" w:rsidRPr="000D4DA2">
        <w:tab/>
      </w:r>
      <w:r w:rsidR="00A50CFF" w:rsidRPr="000D4DA2">
        <w:t xml:space="preserve">If the operator does not give the </w:t>
      </w:r>
      <w:r w:rsidR="004417BA" w:rsidRPr="000D4DA2">
        <w:t xml:space="preserve">notice </w:t>
      </w:r>
      <w:r w:rsidR="00A50CFF" w:rsidRPr="000D4DA2">
        <w:t>required by subsection</w:t>
      </w:r>
      <w:r w:rsidR="00B1654B" w:rsidRPr="000D4DA2">
        <w:t> </w:t>
      </w:r>
      <w:r w:rsidR="00A50CFF" w:rsidRPr="000D4DA2">
        <w:t xml:space="preserve">(1) within the time </w:t>
      </w:r>
      <w:r w:rsidR="00B1654B" w:rsidRPr="000D4DA2">
        <w:t>required</w:t>
      </w:r>
      <w:r w:rsidR="00A50CFF" w:rsidRPr="000D4DA2">
        <w:t>, the option lapses.</w:t>
      </w:r>
    </w:p>
    <w:p w:rsidR="00A50CFF" w:rsidRPr="000D4DA2" w:rsidRDefault="00F15DBF" w:rsidP="00F15DBF">
      <w:pPr>
        <w:pStyle w:val="Amain"/>
      </w:pPr>
      <w:r>
        <w:tab/>
      </w:r>
      <w:r w:rsidR="00264136" w:rsidRPr="000D4DA2">
        <w:t>(3)</w:t>
      </w:r>
      <w:r w:rsidR="00264136" w:rsidRPr="000D4DA2">
        <w:tab/>
      </w:r>
      <w:r w:rsidR="00A50CFF" w:rsidRPr="000D4DA2">
        <w:t>This section has effect despite any term of the option.</w:t>
      </w:r>
    </w:p>
    <w:p w:rsidR="00A50CFF" w:rsidRPr="000D4DA2" w:rsidRDefault="00264136" w:rsidP="00264136">
      <w:pPr>
        <w:pStyle w:val="AH5Sec"/>
        <w:rPr>
          <w:lang w:val="en-GB"/>
        </w:rPr>
      </w:pPr>
      <w:bookmarkStart w:id="278" w:name="_Toc12365721"/>
      <w:r w:rsidRPr="00D245F8">
        <w:rPr>
          <w:rStyle w:val="CharSectNo"/>
        </w:rPr>
        <w:t>223</w:t>
      </w:r>
      <w:r w:rsidRPr="000D4DA2">
        <w:rPr>
          <w:lang w:val="en-GB"/>
        </w:rPr>
        <w:tab/>
      </w:r>
      <w:r w:rsidR="00A50CFF" w:rsidRPr="000D4DA2">
        <w:rPr>
          <w:lang w:val="en-GB"/>
        </w:rPr>
        <w:t>Sale of premises</w:t>
      </w:r>
      <w:bookmarkEnd w:id="278"/>
    </w:p>
    <w:p w:rsidR="00A50CFF" w:rsidRPr="000D4DA2" w:rsidRDefault="00F15DBF" w:rsidP="00F15DBF">
      <w:pPr>
        <w:pStyle w:val="Amain"/>
      </w:pPr>
      <w:r>
        <w:tab/>
      </w:r>
      <w:r w:rsidR="00264136" w:rsidRPr="000D4DA2">
        <w:t>(1)</w:t>
      </w:r>
      <w:r w:rsidR="00264136" w:rsidRPr="000D4DA2">
        <w:tab/>
      </w:r>
      <w:r w:rsidR="00A50CFF" w:rsidRPr="000D4DA2">
        <w:t>A resid</w:t>
      </w:r>
      <w:r w:rsidR="00B1654B" w:rsidRPr="000D4DA2">
        <w:t>ent of a retirement village may—</w:t>
      </w:r>
    </w:p>
    <w:p w:rsidR="00A50CFF" w:rsidRPr="000D4DA2" w:rsidRDefault="00F15DBF" w:rsidP="00F15DBF">
      <w:pPr>
        <w:pStyle w:val="Apara"/>
      </w:pPr>
      <w:r>
        <w:tab/>
      </w:r>
      <w:r w:rsidR="00264136" w:rsidRPr="000D4DA2">
        <w:t>(a)</w:t>
      </w:r>
      <w:r w:rsidR="00264136" w:rsidRPr="000D4DA2">
        <w:tab/>
      </w:r>
      <w:r w:rsidR="00A50CFF" w:rsidRPr="000D4DA2">
        <w:t xml:space="preserve">set the sale price of </w:t>
      </w:r>
      <w:r w:rsidR="00B1654B" w:rsidRPr="000D4DA2">
        <w:t xml:space="preserve">the resident’s </w:t>
      </w:r>
      <w:r w:rsidR="00A50CFF" w:rsidRPr="000D4DA2">
        <w:t>resi</w:t>
      </w:r>
      <w:r w:rsidR="004417BA" w:rsidRPr="000D4DA2">
        <w:t>dential premises in the village;</w:t>
      </w:r>
      <w:r w:rsidR="00A50CFF" w:rsidRPr="000D4DA2">
        <w:t xml:space="preserve"> and</w:t>
      </w:r>
    </w:p>
    <w:p w:rsidR="00B1654B" w:rsidRPr="000D4DA2" w:rsidRDefault="00F15DBF" w:rsidP="00F15DBF">
      <w:pPr>
        <w:pStyle w:val="Apara"/>
      </w:pPr>
      <w:r>
        <w:tab/>
      </w:r>
      <w:r w:rsidR="00264136" w:rsidRPr="000D4DA2">
        <w:t>(b)</w:t>
      </w:r>
      <w:r w:rsidR="00264136" w:rsidRPr="000D4DA2">
        <w:tab/>
      </w:r>
      <w:r w:rsidR="00A50CFF" w:rsidRPr="000D4DA2">
        <w:t>appoint a selling agent of the resident’s choice</w:t>
      </w:r>
      <w:r w:rsidR="00B1654B" w:rsidRPr="000D4DA2">
        <w:t>.</w:t>
      </w:r>
    </w:p>
    <w:p w:rsidR="00A50CFF" w:rsidRPr="000D4DA2" w:rsidRDefault="00F15DBF" w:rsidP="00F15DBF">
      <w:pPr>
        <w:pStyle w:val="Amain"/>
      </w:pPr>
      <w:r>
        <w:tab/>
      </w:r>
      <w:r w:rsidR="00264136" w:rsidRPr="000D4DA2">
        <w:t>(2)</w:t>
      </w:r>
      <w:r w:rsidR="00264136" w:rsidRPr="000D4DA2">
        <w:tab/>
      </w:r>
      <w:r w:rsidR="00B1654B" w:rsidRPr="000D4DA2">
        <w:t>The resident may, but need not</w:t>
      </w:r>
      <w:r w:rsidR="0017262E" w:rsidRPr="000D4DA2">
        <w:t>,</w:t>
      </w:r>
      <w:r w:rsidR="00B1654B" w:rsidRPr="000D4DA2">
        <w:t xml:space="preserve"> appoint the </w:t>
      </w:r>
      <w:r w:rsidR="00A50CFF" w:rsidRPr="000D4DA2">
        <w:t xml:space="preserve">operator of the village </w:t>
      </w:r>
      <w:r w:rsidR="00B1654B" w:rsidRPr="000D4DA2">
        <w:t xml:space="preserve">as a selling agent </w:t>
      </w:r>
      <w:r w:rsidR="00A50CFF" w:rsidRPr="000D4DA2">
        <w:t xml:space="preserve">if the operator is </w:t>
      </w:r>
      <w:r w:rsidR="00B1654B" w:rsidRPr="000D4DA2">
        <w:t xml:space="preserve">licensed as a real estate agent under the </w:t>
      </w:r>
      <w:hyperlink r:id="rId138" w:tooltip="A2003-20" w:history="1">
        <w:r w:rsidR="00723542" w:rsidRPr="00723542">
          <w:rPr>
            <w:rStyle w:val="charCitHyperlinkItal"/>
          </w:rPr>
          <w:t>Agents Act 2003</w:t>
        </w:r>
      </w:hyperlink>
      <w:r w:rsidR="00A50CFF" w:rsidRPr="000D4DA2">
        <w:t>.</w:t>
      </w:r>
    </w:p>
    <w:p w:rsidR="00A50CFF" w:rsidRPr="000D4DA2" w:rsidRDefault="00F15DBF" w:rsidP="00F15DBF">
      <w:pPr>
        <w:pStyle w:val="Amain"/>
      </w:pPr>
      <w:r>
        <w:tab/>
      </w:r>
      <w:r w:rsidR="00264136" w:rsidRPr="000D4DA2">
        <w:t>(3)</w:t>
      </w:r>
      <w:r w:rsidR="00264136" w:rsidRPr="000D4DA2">
        <w:tab/>
      </w:r>
      <w:r w:rsidR="00A50CFF" w:rsidRPr="000D4DA2">
        <w:t xml:space="preserve">If the </w:t>
      </w:r>
      <w:r w:rsidR="00E3511A" w:rsidRPr="000D4DA2">
        <w:t xml:space="preserve">resident appoints </w:t>
      </w:r>
      <w:r w:rsidR="000B69B3" w:rsidRPr="000D4DA2">
        <w:t xml:space="preserve">the </w:t>
      </w:r>
      <w:r w:rsidR="00A50CFF" w:rsidRPr="000D4DA2">
        <w:t xml:space="preserve">operator </w:t>
      </w:r>
      <w:r w:rsidR="00E3511A" w:rsidRPr="000D4DA2">
        <w:t>as selling agent of the resident’s residential premises</w:t>
      </w:r>
      <w:r w:rsidR="0017262E" w:rsidRPr="000D4DA2">
        <w:t xml:space="preserve">, the resident may also, </w:t>
      </w:r>
      <w:r w:rsidR="00A50CFF" w:rsidRPr="000D4DA2">
        <w:t xml:space="preserve">but </w:t>
      </w:r>
      <w:r w:rsidR="000B69B3" w:rsidRPr="000D4DA2">
        <w:t>need not</w:t>
      </w:r>
      <w:r w:rsidR="0017262E" w:rsidRPr="000D4DA2">
        <w:t>,</w:t>
      </w:r>
      <w:r w:rsidR="00A50CFF" w:rsidRPr="000D4DA2">
        <w:t xml:space="preserve"> allow the operator to set the sale price of the premises.</w:t>
      </w:r>
    </w:p>
    <w:p w:rsidR="00A50CFF" w:rsidRPr="000D4DA2" w:rsidRDefault="00F15DBF" w:rsidP="00F15DBF">
      <w:pPr>
        <w:pStyle w:val="Amain"/>
      </w:pPr>
      <w:r>
        <w:tab/>
      </w:r>
      <w:r w:rsidR="00264136" w:rsidRPr="000D4DA2">
        <w:t>(4)</w:t>
      </w:r>
      <w:r w:rsidR="00264136" w:rsidRPr="000D4DA2">
        <w:tab/>
      </w:r>
      <w:r w:rsidR="004417BA" w:rsidRPr="000D4DA2">
        <w:t>The</w:t>
      </w:r>
      <w:r w:rsidR="00996B05" w:rsidRPr="000D4DA2">
        <w:t xml:space="preserve"> operator must not make it a condition of entry into the village that the operator or someone appointed by the operator—</w:t>
      </w:r>
    </w:p>
    <w:p w:rsidR="00A50CFF" w:rsidRPr="000D4DA2" w:rsidRDefault="00F15DBF" w:rsidP="00F15DBF">
      <w:pPr>
        <w:pStyle w:val="Apara"/>
      </w:pPr>
      <w:r>
        <w:tab/>
      </w:r>
      <w:r w:rsidR="00264136" w:rsidRPr="000D4DA2">
        <w:t>(a)</w:t>
      </w:r>
      <w:r w:rsidR="00264136" w:rsidRPr="000D4DA2">
        <w:tab/>
      </w:r>
      <w:r w:rsidR="00996B05" w:rsidRPr="000D4DA2">
        <w:t>act as the</w:t>
      </w:r>
      <w:r w:rsidR="00A50CFF" w:rsidRPr="000D4DA2">
        <w:t xml:space="preserve"> selling agent of resi</w:t>
      </w:r>
      <w:r w:rsidR="00996B05" w:rsidRPr="000D4DA2">
        <w:t>dential premises in the village;</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996B05" w:rsidRPr="000D4DA2">
        <w:t>set</w:t>
      </w:r>
      <w:r w:rsidR="00A50CFF" w:rsidRPr="000D4DA2">
        <w:t xml:space="preserve"> the sale price of </w:t>
      </w:r>
      <w:r w:rsidR="00996B05" w:rsidRPr="000D4DA2">
        <w:t>residential premises in the village.</w:t>
      </w:r>
    </w:p>
    <w:p w:rsidR="00A50CFF" w:rsidRPr="000D4DA2" w:rsidRDefault="00F15DBF" w:rsidP="00F15DBF">
      <w:pPr>
        <w:pStyle w:val="Amain"/>
      </w:pPr>
      <w:r>
        <w:tab/>
      </w:r>
      <w:r w:rsidR="00264136" w:rsidRPr="000D4DA2">
        <w:t>(5)</w:t>
      </w:r>
      <w:r w:rsidR="00264136" w:rsidRPr="000D4DA2">
        <w:tab/>
      </w:r>
      <w:r w:rsidR="003C6B63" w:rsidRPr="000D4DA2">
        <w:t>If the operator purports to impose a condition mentioned in subsection (4), the condition</w:t>
      </w:r>
      <w:r w:rsidR="00A50CFF" w:rsidRPr="000D4DA2">
        <w:t xml:space="preserve"> is void.</w:t>
      </w:r>
    </w:p>
    <w:p w:rsidR="00A50CFF" w:rsidRPr="000D4DA2" w:rsidRDefault="00F15DBF" w:rsidP="00F15DBF">
      <w:pPr>
        <w:pStyle w:val="Amain"/>
      </w:pPr>
      <w:r>
        <w:tab/>
      </w:r>
      <w:r w:rsidR="00264136" w:rsidRPr="000D4DA2">
        <w:t>(6)</w:t>
      </w:r>
      <w:r w:rsidR="00264136" w:rsidRPr="000D4DA2">
        <w:tab/>
      </w:r>
      <w:r w:rsidR="004417BA" w:rsidRPr="000D4DA2">
        <w:t xml:space="preserve">The </w:t>
      </w:r>
      <w:r w:rsidR="00A50CFF" w:rsidRPr="000D4DA2">
        <w:t>operator, or a person chosen by the operator, who is appointed as a selling agent under subsection (</w:t>
      </w:r>
      <w:r w:rsidR="003C6B63" w:rsidRPr="000D4DA2">
        <w:t>2)</w:t>
      </w:r>
      <w:r w:rsidR="000B69B3" w:rsidRPr="000D4DA2">
        <w:t xml:space="preserve"> must</w:t>
      </w:r>
      <w:r w:rsidR="003C6B63" w:rsidRPr="000D4DA2">
        <w:t>—</w:t>
      </w:r>
    </w:p>
    <w:p w:rsidR="00A50CFF" w:rsidRPr="000D4DA2" w:rsidRDefault="00F15DBF" w:rsidP="00F15DBF">
      <w:pPr>
        <w:pStyle w:val="Apara"/>
      </w:pPr>
      <w:r>
        <w:tab/>
      </w:r>
      <w:r w:rsidR="00264136" w:rsidRPr="000D4DA2">
        <w:t>(a)</w:t>
      </w:r>
      <w:r w:rsidR="00264136" w:rsidRPr="000D4DA2">
        <w:tab/>
      </w:r>
      <w:r w:rsidR="00A50CFF" w:rsidRPr="000D4DA2">
        <w:t>notify the resident of all o</w:t>
      </w:r>
      <w:r w:rsidR="003C6B63" w:rsidRPr="000D4DA2">
        <w:t xml:space="preserve">ffers to </w:t>
      </w:r>
      <w:r w:rsidR="000B69B3" w:rsidRPr="000D4DA2">
        <w:t>buy</w:t>
      </w:r>
      <w:r w:rsidR="003C6B63" w:rsidRPr="000D4DA2">
        <w:t xml:space="preserve"> the premises; </w:t>
      </w:r>
      <w:r w:rsidR="00A50CFF" w:rsidRPr="000D4DA2">
        <w:t>and</w:t>
      </w:r>
    </w:p>
    <w:p w:rsidR="00A50CFF" w:rsidRPr="000D4DA2" w:rsidRDefault="00F15DBF" w:rsidP="00F15DBF">
      <w:pPr>
        <w:pStyle w:val="Apara"/>
        <w:keepNext/>
      </w:pPr>
      <w:r>
        <w:tab/>
      </w:r>
      <w:r w:rsidR="00264136" w:rsidRPr="000D4DA2">
        <w:t>(b)</w:t>
      </w:r>
      <w:r w:rsidR="00264136" w:rsidRPr="000D4DA2">
        <w:tab/>
      </w:r>
      <w:r w:rsidR="00A50CFF" w:rsidRPr="000D4DA2">
        <w:t xml:space="preserve">if the resident </w:t>
      </w:r>
      <w:r w:rsidR="003C6B63" w:rsidRPr="000D4DA2">
        <w:t>asks</w:t>
      </w:r>
      <w:r w:rsidR="0017262E" w:rsidRPr="000D4DA2">
        <w:t>—</w:t>
      </w:r>
      <w:r w:rsidR="003C6B63" w:rsidRPr="000D4DA2">
        <w:t>give</w:t>
      </w:r>
      <w:r w:rsidR="00A50CFF" w:rsidRPr="000D4DA2">
        <w:t xml:space="preserve"> the </w:t>
      </w:r>
      <w:r w:rsidR="0017262E" w:rsidRPr="000D4DA2">
        <w:t>resident</w:t>
      </w:r>
      <w:r w:rsidR="00A50CFF" w:rsidRPr="000D4DA2">
        <w:t xml:space="preserve"> </w:t>
      </w:r>
      <w:r w:rsidR="003C6B63" w:rsidRPr="000D4DA2">
        <w:t xml:space="preserve">a report </w:t>
      </w:r>
      <w:r w:rsidR="00A50CFF" w:rsidRPr="000D4DA2">
        <w:t xml:space="preserve">at the end of each </w:t>
      </w:r>
      <w:r w:rsidR="003C6B63" w:rsidRPr="000D4DA2">
        <w:t>stated month</w:t>
      </w:r>
      <w:r w:rsidR="004143C5" w:rsidRPr="000D4DA2">
        <w:t xml:space="preserve"> about the following in relation to that month:</w:t>
      </w:r>
    </w:p>
    <w:p w:rsidR="00A50CFF" w:rsidRPr="000D4DA2" w:rsidRDefault="00F15DBF" w:rsidP="00F15DBF">
      <w:pPr>
        <w:pStyle w:val="Asubpara"/>
      </w:pPr>
      <w:r>
        <w:tab/>
      </w:r>
      <w:r w:rsidR="00264136" w:rsidRPr="000D4DA2">
        <w:t>(i)</w:t>
      </w:r>
      <w:r w:rsidR="00264136" w:rsidRPr="000D4DA2">
        <w:tab/>
      </w:r>
      <w:r w:rsidR="00A50CFF" w:rsidRPr="000D4DA2">
        <w:t xml:space="preserve">the marketing program (including details of all advertising </w:t>
      </w:r>
      <w:r w:rsidR="003C6B63" w:rsidRPr="000D4DA2">
        <w:t>of the premises or the village);</w:t>
      </w:r>
      <w:r w:rsidR="00A50CFF" w:rsidRPr="000D4DA2">
        <w:t xml:space="preserve"> </w:t>
      </w:r>
    </w:p>
    <w:p w:rsidR="00A50CFF" w:rsidRPr="000D4DA2" w:rsidRDefault="00F15DBF" w:rsidP="00F15DBF">
      <w:pPr>
        <w:pStyle w:val="Asubpara"/>
      </w:pPr>
      <w:r>
        <w:tab/>
      </w:r>
      <w:r w:rsidR="00264136" w:rsidRPr="000D4DA2">
        <w:t>(ii)</w:t>
      </w:r>
      <w:r w:rsidR="00264136" w:rsidRPr="000D4DA2">
        <w:tab/>
      </w:r>
      <w:r w:rsidR="004143C5" w:rsidRPr="000D4DA2">
        <w:t xml:space="preserve">details about </w:t>
      </w:r>
      <w:r w:rsidR="00A50CFF" w:rsidRPr="000D4DA2">
        <w:t>all inq</w:t>
      </w:r>
      <w:r w:rsidR="003C6B63" w:rsidRPr="000D4DA2">
        <w:t xml:space="preserve">uiries received about the sale; </w:t>
      </w:r>
    </w:p>
    <w:p w:rsidR="00A50CFF" w:rsidRPr="000D4DA2" w:rsidRDefault="00F15DBF" w:rsidP="00F15DBF">
      <w:pPr>
        <w:pStyle w:val="Asubpara"/>
      </w:pPr>
      <w:r>
        <w:tab/>
      </w:r>
      <w:r w:rsidR="00264136" w:rsidRPr="000D4DA2">
        <w:t>(iii)</w:t>
      </w:r>
      <w:r w:rsidR="00264136" w:rsidRPr="000D4DA2">
        <w:tab/>
      </w:r>
      <w:r w:rsidR="00A50CFF" w:rsidRPr="000D4DA2">
        <w:t xml:space="preserve">the names and telephone numbers (or other contact details) of the </w:t>
      </w:r>
      <w:r w:rsidR="000434E0" w:rsidRPr="000D4DA2">
        <w:t xml:space="preserve">people </w:t>
      </w:r>
      <w:r w:rsidR="00A50CFF" w:rsidRPr="000D4DA2">
        <w:t>who made the inquiries (</w:t>
      </w:r>
      <w:r w:rsidR="004143C5" w:rsidRPr="000D4DA2">
        <w:t>if the operator knows those details);</w:t>
      </w:r>
      <w:r w:rsidR="00A50CFF" w:rsidRPr="000D4DA2">
        <w:t xml:space="preserve"> </w:t>
      </w:r>
    </w:p>
    <w:p w:rsidR="00A50CFF" w:rsidRPr="000D4DA2" w:rsidRDefault="00F15DBF" w:rsidP="00F15DBF">
      <w:pPr>
        <w:pStyle w:val="Asubpara"/>
      </w:pPr>
      <w:r>
        <w:tab/>
      </w:r>
      <w:r w:rsidR="00264136" w:rsidRPr="000D4DA2">
        <w:t>(iv)</w:t>
      </w:r>
      <w:r w:rsidR="00264136" w:rsidRPr="000D4DA2">
        <w:tab/>
      </w:r>
      <w:r w:rsidR="00A50CFF" w:rsidRPr="000D4DA2">
        <w:t>details (including the asking price) of all other residential p</w:t>
      </w:r>
      <w:r w:rsidR="004143C5" w:rsidRPr="000D4DA2">
        <w:t>remises for sale in the village during that month.</w:t>
      </w:r>
    </w:p>
    <w:p w:rsidR="00A50CFF" w:rsidRPr="000D4DA2" w:rsidRDefault="00F15DBF" w:rsidP="00F15DBF">
      <w:pPr>
        <w:pStyle w:val="Amain"/>
        <w:keepNext/>
      </w:pPr>
      <w:r>
        <w:tab/>
      </w:r>
      <w:r w:rsidR="00264136" w:rsidRPr="000D4DA2">
        <w:t>(7)</w:t>
      </w:r>
      <w:r w:rsidR="00264136" w:rsidRPr="000D4DA2">
        <w:tab/>
      </w:r>
      <w:r w:rsidR="00A50CFF" w:rsidRPr="000D4DA2">
        <w:t xml:space="preserve">If a person other than the operator is appointed as selling agent, the resident must </w:t>
      </w:r>
      <w:r w:rsidR="004143C5" w:rsidRPr="000D4DA2">
        <w:t>give</w:t>
      </w:r>
      <w:r w:rsidR="00A50CFF" w:rsidRPr="000D4DA2">
        <w:t xml:space="preserve"> the operator </w:t>
      </w:r>
      <w:r w:rsidR="004143C5" w:rsidRPr="000D4DA2">
        <w:t>written notice of the following:</w:t>
      </w:r>
    </w:p>
    <w:p w:rsidR="00A50CFF" w:rsidRPr="000D4DA2" w:rsidRDefault="00F15DBF" w:rsidP="00F15DBF">
      <w:pPr>
        <w:pStyle w:val="Apara"/>
      </w:pPr>
      <w:r>
        <w:tab/>
      </w:r>
      <w:r w:rsidR="00264136" w:rsidRPr="000D4DA2">
        <w:t>(a)</w:t>
      </w:r>
      <w:r w:rsidR="00264136" w:rsidRPr="000D4DA2">
        <w:tab/>
      </w:r>
      <w:r w:rsidR="00A50CFF" w:rsidRPr="000D4DA2">
        <w:t xml:space="preserve">the </w:t>
      </w:r>
      <w:r w:rsidR="00E95602" w:rsidRPr="000D4DA2">
        <w:t xml:space="preserve">selling agent’s </w:t>
      </w:r>
      <w:r w:rsidR="00A50CFF" w:rsidRPr="000D4DA2">
        <w:t>name and contact details</w:t>
      </w:r>
      <w:r w:rsidR="004143C5" w:rsidRPr="000D4DA2">
        <w:t>;</w:t>
      </w:r>
      <w:r w:rsidR="00A50CFF" w:rsidRPr="000D4DA2">
        <w:t xml:space="preserve"> </w:t>
      </w:r>
    </w:p>
    <w:p w:rsidR="00A50CFF" w:rsidRPr="000D4DA2" w:rsidRDefault="00F15DBF" w:rsidP="00F15DBF">
      <w:pPr>
        <w:pStyle w:val="Apara"/>
      </w:pPr>
      <w:r>
        <w:tab/>
      </w:r>
      <w:r w:rsidR="00264136" w:rsidRPr="000D4DA2">
        <w:t>(b)</w:t>
      </w:r>
      <w:r w:rsidR="00264136" w:rsidRPr="000D4DA2">
        <w:tab/>
      </w:r>
      <w:r w:rsidR="00A50CFF" w:rsidRPr="000D4DA2">
        <w:t>th</w:t>
      </w:r>
      <w:r w:rsidR="004143C5" w:rsidRPr="000D4DA2">
        <w:t>e asking price for the premises;</w:t>
      </w:r>
      <w:r w:rsidR="00A50CFF" w:rsidRPr="000D4DA2">
        <w:t xml:space="preserve"> </w:t>
      </w:r>
    </w:p>
    <w:p w:rsidR="00A50CFF" w:rsidRPr="000D4DA2" w:rsidRDefault="00F15DBF" w:rsidP="00BA4ED1">
      <w:pPr>
        <w:pStyle w:val="Apara"/>
        <w:keepNext/>
      </w:pPr>
      <w:r>
        <w:tab/>
      </w:r>
      <w:r w:rsidR="00264136" w:rsidRPr="000D4DA2">
        <w:t>(c)</w:t>
      </w:r>
      <w:r w:rsidR="00264136" w:rsidRPr="000D4DA2">
        <w:tab/>
      </w:r>
      <w:r w:rsidR="004143C5" w:rsidRPr="000D4DA2">
        <w:t>any changes to—</w:t>
      </w:r>
    </w:p>
    <w:p w:rsidR="00A50CFF" w:rsidRPr="000D4DA2" w:rsidRDefault="00F15DBF" w:rsidP="00F15DBF">
      <w:pPr>
        <w:pStyle w:val="Asubpara"/>
      </w:pPr>
      <w:r>
        <w:tab/>
      </w:r>
      <w:r w:rsidR="00264136" w:rsidRPr="000D4DA2">
        <w:t>(i)</w:t>
      </w:r>
      <w:r w:rsidR="00264136" w:rsidRPr="000D4DA2">
        <w:tab/>
      </w:r>
      <w:r w:rsidR="00A50CFF" w:rsidRPr="000D4DA2">
        <w:t xml:space="preserve">the </w:t>
      </w:r>
      <w:r w:rsidR="00E95602" w:rsidRPr="000D4DA2">
        <w:t xml:space="preserve">selling agent’s </w:t>
      </w:r>
      <w:r w:rsidR="00A50CFF" w:rsidRPr="000D4DA2">
        <w:t xml:space="preserve">appointment </w:t>
      </w:r>
      <w:r w:rsidR="00E95602" w:rsidRPr="000D4DA2">
        <w:t>or contact details</w:t>
      </w:r>
      <w:r w:rsidR="004143C5" w:rsidRPr="000D4DA2">
        <w: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asking price for the premises.</w:t>
      </w:r>
    </w:p>
    <w:p w:rsidR="00A50CFF" w:rsidRPr="000D4DA2" w:rsidRDefault="00264136" w:rsidP="00264136">
      <w:pPr>
        <w:pStyle w:val="AH5Sec"/>
        <w:rPr>
          <w:lang w:val="en-GB"/>
        </w:rPr>
      </w:pPr>
      <w:bookmarkStart w:id="279" w:name="_Toc12365722"/>
      <w:r w:rsidRPr="00D245F8">
        <w:rPr>
          <w:rStyle w:val="CharSectNo"/>
        </w:rPr>
        <w:t>224</w:t>
      </w:r>
      <w:r w:rsidRPr="000D4DA2">
        <w:rPr>
          <w:lang w:val="en-GB"/>
        </w:rPr>
        <w:tab/>
      </w:r>
      <w:r w:rsidR="00A50CFF" w:rsidRPr="000D4DA2">
        <w:rPr>
          <w:lang w:val="en-GB"/>
        </w:rPr>
        <w:t>Operator not to interfere in sale</w:t>
      </w:r>
      <w:bookmarkEnd w:id="279"/>
    </w:p>
    <w:p w:rsidR="00A50CFF" w:rsidRPr="000D4DA2" w:rsidRDefault="00F15DBF" w:rsidP="00F15DBF">
      <w:pPr>
        <w:pStyle w:val="Amain"/>
        <w:keepNext/>
      </w:pPr>
      <w:r>
        <w:tab/>
      </w:r>
      <w:r w:rsidR="00264136" w:rsidRPr="000D4DA2">
        <w:t>(1)</w:t>
      </w:r>
      <w:r w:rsidR="00264136" w:rsidRPr="000D4DA2">
        <w:tab/>
      </w:r>
      <w:r w:rsidR="004417BA" w:rsidRPr="000D4DA2">
        <w:t xml:space="preserve">The </w:t>
      </w:r>
      <w:r w:rsidR="00A50CFF" w:rsidRPr="000D4DA2">
        <w:t xml:space="preserve">operator of a retirement village who is not appointed a selling agent for residential premises in the village </w:t>
      </w:r>
      <w:r w:rsidR="00E95602" w:rsidRPr="000D4DA2">
        <w:t>commits an offence if the operator</w:t>
      </w:r>
      <w:r w:rsidR="00A50CFF" w:rsidRPr="000D4DA2">
        <w:t xml:space="preserve"> interfere</w:t>
      </w:r>
      <w:r w:rsidR="00E95602" w:rsidRPr="000D4DA2">
        <w:t>s</w:t>
      </w:r>
      <w:r w:rsidR="00A50CFF" w:rsidRPr="000D4DA2">
        <w:t xml:space="preserve"> with the sale of the premises.</w:t>
      </w:r>
    </w:p>
    <w:p w:rsidR="00A50CFF" w:rsidRPr="000D4DA2" w:rsidRDefault="00A50CFF" w:rsidP="00F15DBF">
      <w:pPr>
        <w:pStyle w:val="Penalty"/>
        <w:keepNext/>
      </w:pPr>
      <w:r w:rsidRPr="000D4DA2">
        <w:t>Maximum penalty: 50 penalty units.</w:t>
      </w:r>
    </w:p>
    <w:p w:rsidR="004417BA" w:rsidRPr="000D4DA2" w:rsidRDefault="00F15DBF" w:rsidP="00F15DBF">
      <w:pPr>
        <w:pStyle w:val="Amain"/>
      </w:pPr>
      <w:r>
        <w:tab/>
      </w:r>
      <w:r w:rsidR="00264136" w:rsidRPr="000D4DA2">
        <w:t>(2)</w:t>
      </w:r>
      <w:r w:rsidR="00264136" w:rsidRPr="000D4DA2">
        <w:tab/>
      </w:r>
      <w:r w:rsidR="004417BA" w:rsidRPr="000D4DA2">
        <w:t>An offence against subsection (1) is a strict liability offence.</w:t>
      </w:r>
    </w:p>
    <w:p w:rsidR="00A50CFF" w:rsidRPr="000D4DA2" w:rsidRDefault="00F15DBF" w:rsidP="00F15DBF">
      <w:pPr>
        <w:pStyle w:val="Amain"/>
      </w:pPr>
      <w:r>
        <w:tab/>
      </w:r>
      <w:r w:rsidR="00264136" w:rsidRPr="000D4DA2">
        <w:t>(3)</w:t>
      </w:r>
      <w:r w:rsidR="00264136" w:rsidRPr="000D4DA2">
        <w:tab/>
      </w:r>
      <w:r w:rsidR="00A50CFF" w:rsidRPr="000D4DA2">
        <w:t xml:space="preserve">Without limiting subsection (1), </w:t>
      </w:r>
      <w:r w:rsidR="004417BA" w:rsidRPr="000D4DA2">
        <w:t>the</w:t>
      </w:r>
      <w:r w:rsidR="00A50CFF" w:rsidRPr="000D4DA2">
        <w:t xml:space="preserve"> operator interferes with the sale of the premises if the operator interferes with any “For Sale” sign relating to the premises.</w:t>
      </w:r>
    </w:p>
    <w:p w:rsidR="00A50CFF" w:rsidRPr="000D4DA2" w:rsidRDefault="00F15DBF" w:rsidP="00F15DBF">
      <w:pPr>
        <w:pStyle w:val="Amain"/>
        <w:keepNext/>
      </w:pPr>
      <w:r>
        <w:tab/>
      </w:r>
      <w:r w:rsidR="00264136" w:rsidRPr="000D4DA2">
        <w:t>(4)</w:t>
      </w:r>
      <w:r w:rsidR="00264136" w:rsidRPr="000D4DA2">
        <w:tab/>
      </w:r>
      <w:r w:rsidR="00A50CFF" w:rsidRPr="000D4DA2">
        <w:t xml:space="preserve">Subsection (2) does not apply if the sign has been erected contrary to the village rules or in a way </w:t>
      </w:r>
      <w:r w:rsidR="00995598" w:rsidRPr="000D4DA2">
        <w:t>that</w:t>
      </w:r>
      <w:r w:rsidR="00A50CFF" w:rsidRPr="000D4DA2">
        <w:t xml:space="preserve"> interfere</w:t>
      </w:r>
      <w:r w:rsidR="00995598" w:rsidRPr="000D4DA2">
        <w:t>s</w:t>
      </w:r>
      <w:r w:rsidR="00A50CFF" w:rsidRPr="000D4DA2">
        <w:t xml:space="preserve"> with the peace, comfort and quiet enjoyment of another resident </w:t>
      </w:r>
      <w:r w:rsidR="009A17A7" w:rsidRPr="007B6AE8">
        <w:t>of the retirement village</w:t>
      </w:r>
      <w:r w:rsidR="00A50CFF" w:rsidRPr="000D4DA2">
        <w:t>.</w:t>
      </w:r>
    </w:p>
    <w:p w:rsidR="00995598" w:rsidRPr="000D4DA2" w:rsidRDefault="00995598" w:rsidP="00995598">
      <w:pPr>
        <w:pStyle w:val="aNote"/>
      </w:pPr>
      <w:r w:rsidRPr="00C64688">
        <w:rPr>
          <w:rStyle w:val="charItals"/>
        </w:rPr>
        <w:t>Note</w:t>
      </w:r>
      <w:r w:rsidRPr="00C64688">
        <w:rPr>
          <w:rStyle w:val="charItals"/>
        </w:rPr>
        <w:tab/>
      </w:r>
      <w:r w:rsidRPr="000D4DA2">
        <w:t xml:space="preserve">The defendant has an evidential burden in relation to the matters mentioned in s (3) (see </w:t>
      </w:r>
      <w:hyperlink r:id="rId139" w:tooltip="A2002-51" w:history="1">
        <w:r w:rsidR="00723542" w:rsidRPr="00723542">
          <w:rPr>
            <w:rStyle w:val="charCitHyperlinkAbbrev"/>
          </w:rPr>
          <w:t>Criminal Code</w:t>
        </w:r>
      </w:hyperlink>
      <w:r w:rsidRPr="000D4DA2">
        <w:t>, s 58).</w:t>
      </w:r>
    </w:p>
    <w:p w:rsidR="00995598" w:rsidRPr="000D4DA2" w:rsidRDefault="00F15DBF" w:rsidP="00F15DBF">
      <w:pPr>
        <w:pStyle w:val="Amain"/>
        <w:keepNext/>
      </w:pPr>
      <w:r>
        <w:tab/>
      </w:r>
      <w:r w:rsidR="00264136" w:rsidRPr="000D4DA2">
        <w:t>(5)</w:t>
      </w:r>
      <w:r w:rsidR="00264136" w:rsidRPr="000D4DA2">
        <w:tab/>
      </w:r>
      <w:r w:rsidR="00995598" w:rsidRPr="000D4DA2">
        <w:t>In this section:</w:t>
      </w:r>
    </w:p>
    <w:p w:rsidR="009A17A7" w:rsidRPr="007B6AE8" w:rsidRDefault="009A17A7" w:rsidP="009A17A7">
      <w:pPr>
        <w:pStyle w:val="aDef"/>
      </w:pPr>
      <w:r w:rsidRPr="00E31226">
        <w:rPr>
          <w:rStyle w:val="charBoldItals"/>
        </w:rPr>
        <w:t>village rules</w:t>
      </w:r>
      <w:r w:rsidRPr="007B6AE8">
        <w:t>, of a retirement village, includes by-laws if the village is part of a community title scheme or units plan.</w:t>
      </w:r>
    </w:p>
    <w:p w:rsidR="00A50CFF" w:rsidRPr="000D4DA2" w:rsidRDefault="00264136" w:rsidP="00264136">
      <w:pPr>
        <w:pStyle w:val="AH5Sec"/>
        <w:rPr>
          <w:lang w:val="en-GB"/>
        </w:rPr>
      </w:pPr>
      <w:bookmarkStart w:id="280" w:name="_Toc12365723"/>
      <w:r w:rsidRPr="00D245F8">
        <w:rPr>
          <w:rStyle w:val="CharSectNo"/>
        </w:rPr>
        <w:t>225</w:t>
      </w:r>
      <w:r w:rsidRPr="000D4DA2">
        <w:rPr>
          <w:lang w:val="en-GB"/>
        </w:rPr>
        <w:tab/>
      </w:r>
      <w:r w:rsidR="00A50CFF" w:rsidRPr="000D4DA2">
        <w:rPr>
          <w:lang w:val="en-GB"/>
        </w:rPr>
        <w:t>Costs of sale</w:t>
      </w:r>
      <w:bookmarkEnd w:id="280"/>
    </w:p>
    <w:p w:rsidR="00A50CFF" w:rsidRPr="000D4DA2" w:rsidRDefault="00F15DBF" w:rsidP="00F15DBF">
      <w:pPr>
        <w:pStyle w:val="Amain"/>
      </w:pPr>
      <w:r>
        <w:tab/>
      </w:r>
      <w:r w:rsidR="00264136" w:rsidRPr="000D4DA2">
        <w:t>(1)</w:t>
      </w:r>
      <w:r w:rsidR="00264136" w:rsidRPr="000D4DA2">
        <w:tab/>
      </w:r>
      <w:r w:rsidR="00A50CFF" w:rsidRPr="000D4DA2">
        <w:t>A resident of a retirement village who sells residential premises in the village and the operator of the village are to share the costs of the sale in the same proportion (if any) as the</w:t>
      </w:r>
      <w:r w:rsidR="009A17A7">
        <w:t>y are to share any capital gain</w:t>
      </w:r>
      <w:r w:rsidR="00A50CFF" w:rsidRPr="000D4DA2">
        <w:t xml:space="preserve"> on the sale in accordance with a village contract.</w:t>
      </w:r>
    </w:p>
    <w:p w:rsidR="00A50CFF" w:rsidRPr="000D4DA2" w:rsidRDefault="00F15DBF" w:rsidP="00F15DBF">
      <w:pPr>
        <w:pStyle w:val="Amain"/>
      </w:pPr>
      <w:r>
        <w:tab/>
      </w:r>
      <w:r w:rsidR="00264136" w:rsidRPr="000D4DA2">
        <w:t>(2)</w:t>
      </w:r>
      <w:r w:rsidR="00264136" w:rsidRPr="000D4DA2">
        <w:tab/>
      </w:r>
      <w:r w:rsidR="00A50CFF" w:rsidRPr="000D4DA2">
        <w:t>However, if the resident appointed a person other than the operator or a person chosen by the operator as a selling agent, the resident is liable to pay the selling agent’s commission.</w:t>
      </w:r>
    </w:p>
    <w:p w:rsidR="00A50CFF" w:rsidRPr="000D4DA2" w:rsidRDefault="00F15DBF" w:rsidP="00AF4F7C">
      <w:pPr>
        <w:pStyle w:val="Amain"/>
        <w:keepLines/>
      </w:pPr>
      <w:r>
        <w:tab/>
      </w:r>
      <w:r w:rsidR="00264136" w:rsidRPr="000D4DA2">
        <w:t>(3)</w:t>
      </w:r>
      <w:r w:rsidR="00264136" w:rsidRPr="000D4DA2">
        <w:tab/>
      </w:r>
      <w:r w:rsidR="00A50CFF" w:rsidRPr="000D4DA2">
        <w:t xml:space="preserve">The resident is not liable to pay commission to the operator or a person chosen by the operator if the premises are sold otherwise than as a result of the </w:t>
      </w:r>
      <w:r w:rsidR="009A17A7" w:rsidRPr="007B6AE8">
        <w:t>operator (or person)</w:t>
      </w:r>
      <w:r w:rsidR="00A50CFF" w:rsidRPr="000D4DA2">
        <w:t xml:space="preserve"> acting as the selling agent.</w:t>
      </w:r>
    </w:p>
    <w:p w:rsidR="00F32888" w:rsidRPr="000D4DA2" w:rsidRDefault="00F15DBF" w:rsidP="00F15DBF">
      <w:pPr>
        <w:pStyle w:val="Amain"/>
        <w:keepNext/>
      </w:pPr>
      <w:r>
        <w:tab/>
      </w:r>
      <w:r w:rsidR="00264136" w:rsidRPr="000D4DA2">
        <w:t>(4)</w:t>
      </w:r>
      <w:r w:rsidR="00264136" w:rsidRPr="000D4DA2">
        <w:tab/>
      </w:r>
      <w:r w:rsidR="00F32888" w:rsidRPr="000D4DA2">
        <w:t>In this section:</w:t>
      </w:r>
    </w:p>
    <w:p w:rsidR="00F32888" w:rsidRPr="00723542" w:rsidRDefault="00F32888" w:rsidP="00F15DBF">
      <w:pPr>
        <w:pStyle w:val="aDef"/>
        <w:keepNext/>
        <w:rPr>
          <w:rStyle w:val="charBoldItals"/>
        </w:rPr>
      </w:pPr>
      <w:r w:rsidRPr="00723542">
        <w:rPr>
          <w:rStyle w:val="charBoldItals"/>
        </w:rPr>
        <w:t xml:space="preserve">costs of sale— </w:t>
      </w:r>
    </w:p>
    <w:p w:rsidR="00F32888" w:rsidRPr="000D4DA2" w:rsidRDefault="00F15DBF" w:rsidP="00F15DBF">
      <w:pPr>
        <w:pStyle w:val="aDefpara"/>
      </w:pPr>
      <w:r>
        <w:tab/>
      </w:r>
      <w:r w:rsidR="00264136" w:rsidRPr="000D4DA2">
        <w:t>(a)</w:t>
      </w:r>
      <w:r w:rsidR="00264136" w:rsidRPr="000D4DA2">
        <w:tab/>
      </w:r>
      <w:r w:rsidR="00F32888" w:rsidRPr="000D4DA2">
        <w:t>includes costs prescribed by regulation; but</w:t>
      </w:r>
    </w:p>
    <w:p w:rsidR="00F32888" w:rsidRPr="000D4DA2" w:rsidRDefault="00F15DBF" w:rsidP="00F15DBF">
      <w:pPr>
        <w:pStyle w:val="aDefpara"/>
      </w:pPr>
      <w:r>
        <w:tab/>
      </w:r>
      <w:r w:rsidR="00264136" w:rsidRPr="000D4DA2">
        <w:t>(b)</w:t>
      </w:r>
      <w:r w:rsidR="00264136" w:rsidRPr="000D4DA2">
        <w:tab/>
      </w:r>
      <w:r w:rsidR="00F32888" w:rsidRPr="000D4DA2">
        <w:t>does not include costs prescribed by regulation.</w:t>
      </w:r>
    </w:p>
    <w:p w:rsidR="00A50CFF" w:rsidRPr="000D4DA2" w:rsidRDefault="00264136" w:rsidP="00264136">
      <w:pPr>
        <w:pStyle w:val="AH5Sec"/>
        <w:rPr>
          <w:lang w:val="en-GB"/>
        </w:rPr>
      </w:pPr>
      <w:bookmarkStart w:id="281" w:name="_Toc12365724"/>
      <w:r w:rsidRPr="00D245F8">
        <w:rPr>
          <w:rStyle w:val="CharSectNo"/>
        </w:rPr>
        <w:t>226</w:t>
      </w:r>
      <w:r w:rsidRPr="000D4DA2">
        <w:rPr>
          <w:lang w:val="en-GB"/>
        </w:rPr>
        <w:tab/>
      </w:r>
      <w:r w:rsidR="0017262E" w:rsidRPr="000D4DA2">
        <w:rPr>
          <w:lang w:val="en-GB"/>
        </w:rPr>
        <w:t>Buyer</w:t>
      </w:r>
      <w:r w:rsidR="00A50CFF" w:rsidRPr="000D4DA2">
        <w:rPr>
          <w:lang w:val="en-GB"/>
        </w:rPr>
        <w:t xml:space="preserve"> and operator to enter contract</w:t>
      </w:r>
      <w:bookmarkEnd w:id="281"/>
    </w:p>
    <w:p w:rsidR="00AC6921" w:rsidRPr="000D4DA2" w:rsidRDefault="00F15DBF" w:rsidP="00F15DBF">
      <w:pPr>
        <w:pStyle w:val="Amain"/>
      </w:pPr>
      <w:r>
        <w:tab/>
      </w:r>
      <w:r w:rsidR="00264136" w:rsidRPr="000D4DA2">
        <w:t>(1)</w:t>
      </w:r>
      <w:r w:rsidR="00264136" w:rsidRPr="000D4DA2">
        <w:tab/>
      </w:r>
      <w:r w:rsidR="00AC6921" w:rsidRPr="000D4DA2">
        <w:t xml:space="preserve">This section applies if the </w:t>
      </w:r>
      <w:r w:rsidR="0017262E" w:rsidRPr="000D4DA2">
        <w:t>seller</w:t>
      </w:r>
      <w:r w:rsidR="00AC6921" w:rsidRPr="000D4DA2">
        <w:t xml:space="preserve"> of residential premises in a retirement village is not the operator of the village.</w:t>
      </w:r>
    </w:p>
    <w:p w:rsidR="00A50CFF" w:rsidRPr="000D4DA2" w:rsidRDefault="00F15DBF" w:rsidP="00F15DBF">
      <w:pPr>
        <w:pStyle w:val="Amain"/>
      </w:pPr>
      <w:r>
        <w:tab/>
      </w:r>
      <w:r w:rsidR="00264136" w:rsidRPr="000D4DA2">
        <w:t>(2)</w:t>
      </w:r>
      <w:r w:rsidR="00264136" w:rsidRPr="000D4DA2">
        <w:tab/>
      </w:r>
      <w:r w:rsidR="00AC6921" w:rsidRPr="000D4DA2">
        <w:t>T</w:t>
      </w:r>
      <w:r w:rsidR="00A50CFF" w:rsidRPr="000D4DA2">
        <w:t xml:space="preserve">he </w:t>
      </w:r>
      <w:r w:rsidR="0017262E" w:rsidRPr="000D4DA2">
        <w:t xml:space="preserve">seller </w:t>
      </w:r>
      <w:r w:rsidR="00A50CFF" w:rsidRPr="000D4DA2">
        <w:t xml:space="preserve">must give the operator of the village sufficient notice of the proposed sale to enable the operator to </w:t>
      </w:r>
      <w:r w:rsidR="00AC6921" w:rsidRPr="000D4DA2">
        <w:t>give</w:t>
      </w:r>
      <w:r w:rsidR="00A50CFF" w:rsidRPr="000D4DA2">
        <w:t xml:space="preserve"> the </w:t>
      </w:r>
      <w:r w:rsidR="0017262E" w:rsidRPr="000D4DA2">
        <w:t>buyer</w:t>
      </w:r>
      <w:r w:rsidR="00A50CFF" w:rsidRPr="000D4DA2">
        <w:t xml:space="preserve"> a disclosure statement </w:t>
      </w:r>
      <w:r w:rsidR="00AC6921" w:rsidRPr="000D4DA2">
        <w:t xml:space="preserve">and </w:t>
      </w:r>
      <w:r w:rsidR="00A50CFF" w:rsidRPr="000D4DA2">
        <w:t xml:space="preserve">the information required under section </w:t>
      </w:r>
      <w:r w:rsidR="000711C6" w:rsidRPr="000D4DA2">
        <w:t>28</w:t>
      </w:r>
      <w:r w:rsidR="00E40B88" w:rsidRPr="000D4DA2">
        <w:t xml:space="preserve"> </w:t>
      </w:r>
      <w:r w:rsidR="00AC6921" w:rsidRPr="000D4DA2">
        <w:t xml:space="preserve">(Information to be </w:t>
      </w:r>
      <w:r w:rsidR="00E40B88" w:rsidRPr="000D4DA2">
        <w:t>given</w:t>
      </w:r>
      <w:r w:rsidR="00AC6921" w:rsidRPr="000D4DA2">
        <w:t xml:space="preserve"> to prospective residents</w:t>
      </w:r>
      <w:r w:rsidR="00A50CFF" w:rsidRPr="000D4DA2">
        <w:t>) at least 14 days before the contract is entered into.</w:t>
      </w:r>
    </w:p>
    <w:p w:rsidR="00A50CFF" w:rsidRPr="000D4DA2" w:rsidRDefault="00F15DBF" w:rsidP="00F15DBF">
      <w:pPr>
        <w:pStyle w:val="Amain"/>
      </w:pPr>
      <w:r>
        <w:tab/>
      </w:r>
      <w:r w:rsidR="00264136" w:rsidRPr="000D4DA2">
        <w:t>(3)</w:t>
      </w:r>
      <w:r w:rsidR="00264136" w:rsidRPr="000D4DA2">
        <w:tab/>
      </w:r>
      <w:r w:rsidR="00AC6921" w:rsidRPr="000D4DA2">
        <w:t>The</w:t>
      </w:r>
      <w:r w:rsidR="00A50CFF" w:rsidRPr="000D4DA2">
        <w:t xml:space="preserve"> contract is taken to include a provision to the effect that the contract is conditional on the </w:t>
      </w:r>
      <w:r w:rsidR="00AD0ABE">
        <w:t>buyer</w:t>
      </w:r>
      <w:r w:rsidR="0017262E" w:rsidRPr="000D4DA2">
        <w:t xml:space="preserve"> </w:t>
      </w:r>
      <w:r w:rsidR="00A50CFF" w:rsidRPr="000D4DA2">
        <w:t>entering into a service contract with the operator on or before completion of the purchase.</w:t>
      </w:r>
    </w:p>
    <w:p w:rsidR="00A50CFF" w:rsidRPr="000D4DA2" w:rsidRDefault="00F15DBF" w:rsidP="00F15DBF">
      <w:pPr>
        <w:pStyle w:val="Amain"/>
      </w:pPr>
      <w:r>
        <w:tab/>
      </w:r>
      <w:r w:rsidR="00264136" w:rsidRPr="000D4DA2">
        <w:t>(4)</w:t>
      </w:r>
      <w:r w:rsidR="00264136" w:rsidRPr="000D4DA2">
        <w:tab/>
      </w:r>
      <w:r w:rsidR="00A50CFF" w:rsidRPr="000D4DA2">
        <w:t xml:space="preserve">As soon as practicable after the contract for the sale of the premises is entered into, the </w:t>
      </w:r>
      <w:r w:rsidR="0017262E" w:rsidRPr="000D4DA2">
        <w:t xml:space="preserve">seller </w:t>
      </w:r>
      <w:r w:rsidR="00A50CFF" w:rsidRPr="000D4DA2">
        <w:t xml:space="preserve">must </w:t>
      </w:r>
      <w:r w:rsidR="00573CC3" w:rsidRPr="000D4DA2">
        <w:t>give</w:t>
      </w:r>
      <w:r w:rsidR="00A50CFF" w:rsidRPr="000D4DA2">
        <w:t xml:space="preserve"> the operator </w:t>
      </w:r>
      <w:r w:rsidR="00573CC3" w:rsidRPr="000D4DA2">
        <w:t>written notice</w:t>
      </w:r>
      <w:r w:rsidR="00A50CFF" w:rsidRPr="000D4DA2">
        <w:t xml:space="preserve"> of that fact.</w:t>
      </w:r>
    </w:p>
    <w:p w:rsidR="00A50CFF" w:rsidRPr="000D4DA2" w:rsidRDefault="00F15DBF" w:rsidP="00F15DBF">
      <w:pPr>
        <w:pStyle w:val="Amain"/>
      </w:pPr>
      <w:r>
        <w:tab/>
      </w:r>
      <w:r w:rsidR="00264136" w:rsidRPr="000D4DA2">
        <w:t>(5)</w:t>
      </w:r>
      <w:r w:rsidR="00264136" w:rsidRPr="000D4DA2">
        <w:tab/>
      </w:r>
      <w:r w:rsidR="00A50CFF" w:rsidRPr="000D4DA2">
        <w:t xml:space="preserve">If the operator decides not to enter into a service contract with the </w:t>
      </w:r>
      <w:r w:rsidR="0017262E" w:rsidRPr="000D4DA2">
        <w:t>buyer</w:t>
      </w:r>
      <w:r w:rsidR="00A50CFF" w:rsidRPr="000D4DA2">
        <w:t xml:space="preserve">, the operator must, not </w:t>
      </w:r>
      <w:r w:rsidR="00573CC3" w:rsidRPr="000D4DA2">
        <w:t>more</w:t>
      </w:r>
      <w:r w:rsidR="00A50CFF" w:rsidRPr="000D4DA2">
        <w:t xml:space="preserve"> than 14 days after bein</w:t>
      </w:r>
      <w:r w:rsidR="00573CC3" w:rsidRPr="000D4DA2">
        <w:t>g notified under subsection (4)—</w:t>
      </w:r>
    </w:p>
    <w:p w:rsidR="00A50CFF" w:rsidRPr="000D4DA2" w:rsidRDefault="00F15DBF" w:rsidP="00F15DBF">
      <w:pPr>
        <w:pStyle w:val="Apara"/>
      </w:pPr>
      <w:r>
        <w:tab/>
      </w:r>
      <w:r w:rsidR="00264136" w:rsidRPr="000D4DA2">
        <w:t>(a)</w:t>
      </w:r>
      <w:r w:rsidR="00264136" w:rsidRPr="000D4DA2">
        <w:tab/>
      </w:r>
      <w:r w:rsidR="00573CC3" w:rsidRPr="000D4DA2">
        <w:t>give</w:t>
      </w:r>
      <w:r w:rsidR="00A50CFF" w:rsidRPr="000D4DA2">
        <w:t xml:space="preserve"> the </w:t>
      </w:r>
      <w:r w:rsidR="0017262E" w:rsidRPr="000D4DA2">
        <w:t xml:space="preserve">seller </w:t>
      </w:r>
      <w:r w:rsidR="00573CC3" w:rsidRPr="000D4DA2">
        <w:t xml:space="preserve">written notice </w:t>
      </w:r>
      <w:r w:rsidR="00A50CFF" w:rsidRPr="000D4DA2">
        <w:t xml:space="preserve">of </w:t>
      </w:r>
      <w:r w:rsidR="00573CC3" w:rsidRPr="000D4DA2">
        <w:t>the</w:t>
      </w:r>
      <w:r w:rsidR="00A50CFF" w:rsidRPr="000D4DA2">
        <w:t xml:space="preserve"> de</w:t>
      </w:r>
      <w:r w:rsidR="00573CC3" w:rsidRPr="000D4DA2">
        <w:t>cision and the reasons for it;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573CC3" w:rsidRPr="000D4DA2">
        <w:t>ACAT</w:t>
      </w:r>
      <w:r w:rsidR="00A50CFF" w:rsidRPr="000D4DA2">
        <w:t xml:space="preserve"> for an order declaring that the operator is not obliged to enter into the service contract.</w:t>
      </w:r>
    </w:p>
    <w:p w:rsidR="00A50CFF" w:rsidRPr="000D4DA2" w:rsidRDefault="00264136" w:rsidP="00264136">
      <w:pPr>
        <w:pStyle w:val="AH5Sec"/>
        <w:rPr>
          <w:lang w:val="en-GB"/>
        </w:rPr>
      </w:pPr>
      <w:bookmarkStart w:id="282" w:name="_Toc12365725"/>
      <w:r w:rsidRPr="00D245F8">
        <w:rPr>
          <w:rStyle w:val="CharSectNo"/>
        </w:rPr>
        <w:t>227</w:t>
      </w:r>
      <w:r w:rsidRPr="000D4DA2">
        <w:rPr>
          <w:lang w:val="en-GB"/>
        </w:rPr>
        <w:tab/>
      </w:r>
      <w:r w:rsidR="0017262E" w:rsidRPr="000D4DA2">
        <w:t>Seller</w:t>
      </w:r>
      <w:r w:rsidR="00A50CFF" w:rsidRPr="000D4DA2">
        <w:rPr>
          <w:lang w:val="en-GB"/>
        </w:rPr>
        <w:t xml:space="preserve">’s application to </w:t>
      </w:r>
      <w:r w:rsidR="00573CC3" w:rsidRPr="000D4DA2">
        <w:rPr>
          <w:lang w:val="en-GB"/>
        </w:rPr>
        <w:t>ACAT</w:t>
      </w:r>
      <w:r w:rsidR="00A50CFF" w:rsidRPr="000D4DA2">
        <w:rPr>
          <w:lang w:val="en-GB"/>
        </w:rPr>
        <w:t xml:space="preserve"> concerning proposed </w:t>
      </w:r>
      <w:r w:rsidR="0017262E" w:rsidRPr="000D4DA2">
        <w:t>buyer</w:t>
      </w:r>
      <w:bookmarkEnd w:id="282"/>
      <w:r w:rsidR="0017262E" w:rsidRPr="000D4DA2">
        <w:t xml:space="preserve"> </w:t>
      </w:r>
    </w:p>
    <w:p w:rsidR="00A50CFF" w:rsidRPr="000D4DA2" w:rsidRDefault="00F15DBF" w:rsidP="00AC7115">
      <w:pPr>
        <w:pStyle w:val="Amain"/>
        <w:keepNext/>
      </w:pPr>
      <w:r>
        <w:tab/>
      </w:r>
      <w:r w:rsidR="00264136" w:rsidRPr="000D4DA2">
        <w:t>(1)</w:t>
      </w:r>
      <w:r w:rsidR="00264136" w:rsidRPr="000D4DA2">
        <w:tab/>
      </w:r>
      <w:r w:rsidR="008316D3" w:rsidRPr="000D4DA2">
        <w:t>Subsection (2) applies if</w:t>
      </w:r>
      <w:r w:rsidR="00A50CFF" w:rsidRPr="000D4DA2">
        <w:t xml:space="preserve"> the operator of </w:t>
      </w:r>
      <w:r w:rsidR="00961589" w:rsidRPr="000D4DA2">
        <w:t>a</w:t>
      </w:r>
      <w:r w:rsidR="00A50CFF" w:rsidRPr="000D4DA2">
        <w:t xml:space="preserve"> retirement village does not, within 14 days </w:t>
      </w:r>
      <w:r w:rsidR="00961589" w:rsidRPr="000D4DA2">
        <w:t xml:space="preserve">after </w:t>
      </w:r>
      <w:r w:rsidR="008316D3" w:rsidRPr="000D4DA2">
        <w:t>receiving written notice under section</w:t>
      </w:r>
      <w:r w:rsidR="00961589" w:rsidRPr="000D4DA2">
        <w:t> </w:t>
      </w:r>
      <w:r w:rsidR="000711C6" w:rsidRPr="000D4DA2">
        <w:t>226</w:t>
      </w:r>
      <w:r w:rsidR="00961589" w:rsidRPr="000D4DA2">
        <w:t> </w:t>
      </w:r>
      <w:r w:rsidR="008316D3" w:rsidRPr="000D4DA2">
        <w:t>(</w:t>
      </w:r>
      <w:r w:rsidR="00961589" w:rsidRPr="000D4DA2">
        <w:t>4</w:t>
      </w:r>
      <w:r w:rsidR="00A50CFF" w:rsidRPr="000D4DA2">
        <w:t>)</w:t>
      </w:r>
      <w:r w:rsidR="008316D3"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enter into a service contract with the </w:t>
      </w:r>
      <w:r w:rsidR="0017262E" w:rsidRPr="000D4DA2">
        <w:t>buyer</w:t>
      </w:r>
      <w:r w:rsidR="008316D3"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8316D3" w:rsidRPr="000D4DA2">
        <w:t xml:space="preserve">ACAT under </w:t>
      </w:r>
      <w:r w:rsidR="00E40B88" w:rsidRPr="000D4DA2">
        <w:t xml:space="preserve">section </w:t>
      </w:r>
      <w:r w:rsidR="000711C6" w:rsidRPr="000D4DA2">
        <w:t>226</w:t>
      </w:r>
      <w:r w:rsidR="008316D3" w:rsidRPr="000D4DA2">
        <w:t xml:space="preserve"> (</w:t>
      </w:r>
      <w:r w:rsidR="008836A0" w:rsidRPr="000D4DA2">
        <w:t>5</w:t>
      </w:r>
      <w:r w:rsidR="008316D3" w:rsidRPr="000D4DA2">
        <w:t>).</w:t>
      </w:r>
    </w:p>
    <w:p w:rsidR="00A50CFF" w:rsidRPr="000D4DA2" w:rsidRDefault="00F15DBF" w:rsidP="00F15DBF">
      <w:pPr>
        <w:pStyle w:val="Amain"/>
      </w:pPr>
      <w:r>
        <w:tab/>
      </w:r>
      <w:r w:rsidR="00264136" w:rsidRPr="000D4DA2">
        <w:t>(2)</w:t>
      </w:r>
      <w:r w:rsidR="00264136" w:rsidRPr="000D4DA2">
        <w:tab/>
      </w:r>
      <w:r w:rsidR="008316D3" w:rsidRPr="000D4DA2">
        <w:t>T</w:t>
      </w:r>
      <w:r w:rsidR="00A50CFF" w:rsidRPr="000D4DA2">
        <w:t xml:space="preserve">he </w:t>
      </w:r>
      <w:r w:rsidR="0017262E" w:rsidRPr="000D4DA2">
        <w:t xml:space="preserve">seller </w:t>
      </w:r>
      <w:r w:rsidR="00A50CFF" w:rsidRPr="000D4DA2">
        <w:t xml:space="preserve">may apply to the </w:t>
      </w:r>
      <w:r w:rsidR="008316D3" w:rsidRPr="000D4DA2">
        <w:t>ACAT</w:t>
      </w:r>
      <w:r w:rsidR="00A50CFF" w:rsidRPr="000D4DA2">
        <w:t xml:space="preserve"> for an order directing the operator to enter into a service contract with the </w:t>
      </w:r>
      <w:r w:rsidR="0017262E" w:rsidRPr="000D4DA2">
        <w:t>buyer</w:t>
      </w:r>
      <w:r w:rsidR="00A50CFF" w:rsidRPr="000D4DA2">
        <w:t>.</w:t>
      </w:r>
    </w:p>
    <w:p w:rsidR="00804CBA" w:rsidRPr="000D4DA2" w:rsidRDefault="00F15DBF" w:rsidP="00F15DBF">
      <w:pPr>
        <w:pStyle w:val="Amain"/>
      </w:pPr>
      <w:r>
        <w:tab/>
      </w:r>
      <w:r w:rsidR="00264136" w:rsidRPr="000D4DA2">
        <w:t>(3)</w:t>
      </w:r>
      <w:r w:rsidR="00264136" w:rsidRPr="000D4DA2">
        <w:tab/>
      </w:r>
      <w:r w:rsidR="008316D3" w:rsidRPr="000D4DA2">
        <w:t>Subsection (4) applies i</w:t>
      </w:r>
      <w:r w:rsidR="00A50CFF" w:rsidRPr="000D4DA2">
        <w:t>f</w:t>
      </w:r>
      <w:r w:rsidR="00804CBA" w:rsidRPr="000D4DA2">
        <w:t>—</w:t>
      </w:r>
    </w:p>
    <w:p w:rsidR="00804CBA" w:rsidRPr="000D4DA2" w:rsidRDefault="00F15DBF" w:rsidP="00F15DBF">
      <w:pPr>
        <w:pStyle w:val="Apara"/>
      </w:pPr>
      <w:r>
        <w:tab/>
      </w:r>
      <w:r w:rsidR="00264136" w:rsidRPr="000D4DA2">
        <w:t>(a)</w:t>
      </w:r>
      <w:r w:rsidR="00264136" w:rsidRPr="000D4DA2">
        <w:tab/>
      </w:r>
      <w:r w:rsidR="00A50CFF" w:rsidRPr="000D4DA2">
        <w:t xml:space="preserve">the operator offers the </w:t>
      </w:r>
      <w:r w:rsidR="0017262E" w:rsidRPr="000D4DA2">
        <w:t>buyer</w:t>
      </w:r>
      <w:r w:rsidR="00A50CFF" w:rsidRPr="000D4DA2">
        <w:t xml:space="preserve"> a service contract containing terms and conditions </w:t>
      </w:r>
      <w:r w:rsidR="00804CBA" w:rsidRPr="000D4DA2">
        <w:t xml:space="preserve">(the </w:t>
      </w:r>
      <w:r w:rsidR="00804CBA" w:rsidRPr="00723542">
        <w:rPr>
          <w:rStyle w:val="charBoldItals"/>
        </w:rPr>
        <w:t>differing terms and conditions</w:t>
      </w:r>
      <w:r w:rsidR="00804CBA" w:rsidRPr="000D4DA2">
        <w:t xml:space="preserve">) </w:t>
      </w:r>
      <w:r w:rsidR="00A50CFF" w:rsidRPr="000D4DA2">
        <w:t>substantially different</w:t>
      </w:r>
      <w:r w:rsidR="00804CBA" w:rsidRPr="000D4DA2">
        <w:t xml:space="preserve"> </w:t>
      </w:r>
      <w:r w:rsidR="00A50CFF" w:rsidRPr="000D4DA2">
        <w:t>from the terms and conditions of the sample contracts available for inspection under section</w:t>
      </w:r>
      <w:r w:rsidR="00961589" w:rsidRPr="000D4DA2">
        <w:t> </w:t>
      </w:r>
      <w:r w:rsidR="000711C6" w:rsidRPr="000D4DA2">
        <w:t>29</w:t>
      </w:r>
      <w:r w:rsidR="00961589" w:rsidRPr="000D4DA2">
        <w:t xml:space="preserve"> </w:t>
      </w:r>
      <w:r w:rsidR="00804CBA" w:rsidRPr="000D4DA2">
        <w:t>(Copies of certain documents to be</w:t>
      </w:r>
      <w:r w:rsidR="00CD688D" w:rsidRPr="000D4DA2">
        <w:t xml:space="preserve"> made</w:t>
      </w:r>
      <w:r w:rsidR="00804CBA" w:rsidRPr="000D4DA2">
        <w:t xml:space="preserve"> available); and</w:t>
      </w:r>
    </w:p>
    <w:p w:rsidR="00804CBA" w:rsidRPr="000D4DA2" w:rsidRDefault="00F15DBF" w:rsidP="00F15DBF">
      <w:pPr>
        <w:pStyle w:val="Apara"/>
      </w:pPr>
      <w:r>
        <w:tab/>
      </w:r>
      <w:r w:rsidR="00264136" w:rsidRPr="000D4DA2">
        <w:t>(b)</w:t>
      </w:r>
      <w:r w:rsidR="00264136" w:rsidRPr="000D4DA2">
        <w:tab/>
      </w:r>
      <w:r w:rsidR="00804CBA" w:rsidRPr="000D4DA2">
        <w:t xml:space="preserve">the differing terms and conditions are to the </w:t>
      </w:r>
      <w:r w:rsidR="0017262E" w:rsidRPr="000D4DA2">
        <w:t>buyer</w:t>
      </w:r>
      <w:r w:rsidR="00804CBA" w:rsidRPr="000D4DA2">
        <w:t>’s detriment.</w:t>
      </w:r>
    </w:p>
    <w:p w:rsidR="00A50CFF" w:rsidRPr="000D4DA2" w:rsidRDefault="00F15DBF" w:rsidP="00F15DBF">
      <w:pPr>
        <w:pStyle w:val="Amain"/>
      </w:pPr>
      <w:r>
        <w:tab/>
      </w:r>
      <w:r w:rsidR="00264136" w:rsidRPr="000D4DA2">
        <w:t>(4)</w:t>
      </w:r>
      <w:r w:rsidR="00264136" w:rsidRPr="000D4DA2">
        <w:tab/>
      </w:r>
      <w:r w:rsidR="00804CBA" w:rsidRPr="000D4DA2">
        <w:t>T</w:t>
      </w:r>
      <w:r w:rsidR="00A50CFF" w:rsidRPr="000D4DA2">
        <w:t xml:space="preserve">he </w:t>
      </w:r>
      <w:r w:rsidR="0017262E" w:rsidRPr="000D4DA2">
        <w:t xml:space="preserve">seller </w:t>
      </w:r>
      <w:r w:rsidR="00A50CFF" w:rsidRPr="000D4DA2">
        <w:t xml:space="preserve">may apply to the </w:t>
      </w:r>
      <w:r w:rsidR="00804CBA" w:rsidRPr="000D4DA2">
        <w:t>ACAT</w:t>
      </w:r>
      <w:r w:rsidR="00A50CFF" w:rsidRPr="000D4DA2">
        <w:t xml:space="preserve"> for an order directing the operator to enter into a service contract with the </w:t>
      </w:r>
      <w:r w:rsidR="0017262E" w:rsidRPr="000D4DA2">
        <w:t>buyer</w:t>
      </w:r>
      <w:r w:rsidR="00A50CFF" w:rsidRPr="000D4DA2">
        <w:t xml:space="preserve"> that is substantially in accordance with the sample contract.</w:t>
      </w:r>
    </w:p>
    <w:p w:rsidR="00A50CFF" w:rsidRPr="000D4DA2" w:rsidRDefault="00264136" w:rsidP="00264136">
      <w:pPr>
        <w:pStyle w:val="AH5Sec"/>
        <w:rPr>
          <w:lang w:val="en-GB"/>
        </w:rPr>
      </w:pPr>
      <w:bookmarkStart w:id="283" w:name="_Toc12365726"/>
      <w:r w:rsidRPr="00D245F8">
        <w:rPr>
          <w:rStyle w:val="CharSectNo"/>
        </w:rPr>
        <w:t>228</w:t>
      </w:r>
      <w:r w:rsidRPr="000D4DA2">
        <w:rPr>
          <w:lang w:val="en-GB"/>
        </w:rPr>
        <w:tab/>
      </w:r>
      <w:r w:rsidR="00804CBA" w:rsidRPr="000D4DA2">
        <w:rPr>
          <w:lang w:val="en-GB"/>
        </w:rPr>
        <w:t>ACAT</w:t>
      </w:r>
      <w:r w:rsidR="00A50CFF" w:rsidRPr="000D4DA2">
        <w:rPr>
          <w:lang w:val="en-GB"/>
        </w:rPr>
        <w:t xml:space="preserve"> </w:t>
      </w:r>
      <w:r w:rsidR="00767598" w:rsidRPr="000D4DA2">
        <w:rPr>
          <w:lang w:val="en-GB"/>
        </w:rPr>
        <w:t>decision</w:t>
      </w:r>
      <w:r w:rsidR="00A50CFF" w:rsidRPr="000D4DA2">
        <w:rPr>
          <w:lang w:val="en-GB"/>
        </w:rPr>
        <w:t xml:space="preserve"> in relation to proposed </w:t>
      </w:r>
      <w:r w:rsidR="0017262E" w:rsidRPr="000D4DA2">
        <w:t>buyer</w:t>
      </w:r>
      <w:bookmarkEnd w:id="283"/>
      <w:r w:rsidR="0017262E" w:rsidRPr="000D4DA2">
        <w:t xml:space="preserve"> </w:t>
      </w:r>
    </w:p>
    <w:p w:rsidR="00A50CFF" w:rsidRPr="000D4DA2" w:rsidRDefault="00F15DBF" w:rsidP="00F15DBF">
      <w:pPr>
        <w:pStyle w:val="Amain"/>
      </w:pPr>
      <w:r>
        <w:tab/>
      </w:r>
      <w:r w:rsidR="00264136" w:rsidRPr="000D4DA2">
        <w:t>(1)</w:t>
      </w:r>
      <w:r w:rsidR="00264136" w:rsidRPr="000D4DA2">
        <w:tab/>
      </w:r>
      <w:r w:rsidR="00A50CFF" w:rsidRPr="000D4DA2">
        <w:t xml:space="preserve">On application under </w:t>
      </w:r>
      <w:r w:rsidR="00E40B88" w:rsidRPr="000D4DA2">
        <w:t xml:space="preserve">section </w:t>
      </w:r>
      <w:r w:rsidR="000711C6" w:rsidRPr="000D4DA2">
        <w:t>226</w:t>
      </w:r>
      <w:r w:rsidR="00A50CFF" w:rsidRPr="000D4DA2">
        <w:t xml:space="preserve"> (</w:t>
      </w:r>
      <w:r w:rsidR="00C70404" w:rsidRPr="000D4DA2">
        <w:t>5</w:t>
      </w:r>
      <w:r w:rsidR="00A50CFF" w:rsidRPr="000D4DA2">
        <w:t>) or</w:t>
      </w:r>
      <w:r w:rsidR="00E40B88" w:rsidRPr="000D4DA2">
        <w:t xml:space="preserve"> section</w:t>
      </w:r>
      <w:r w:rsidR="00A50CFF" w:rsidRPr="000D4DA2">
        <w:t xml:space="preserve"> </w:t>
      </w:r>
      <w:r w:rsidR="000711C6" w:rsidRPr="000D4DA2">
        <w:t>227</w:t>
      </w:r>
      <w:r w:rsidR="00E40B88" w:rsidRPr="000D4DA2">
        <w:t xml:space="preserve"> </w:t>
      </w:r>
      <w:r w:rsidR="00A50CFF" w:rsidRPr="000D4DA2">
        <w:t>(</w:t>
      </w:r>
      <w:r w:rsidR="00C70404" w:rsidRPr="000D4DA2">
        <w:t>2</w:t>
      </w:r>
      <w:r w:rsidR="00A50CFF" w:rsidRPr="000D4DA2">
        <w:t xml:space="preserve">), the </w:t>
      </w:r>
      <w:r w:rsidR="00C70404" w:rsidRPr="000D4DA2">
        <w:t>ACAT must</w:t>
      </w:r>
      <w:r w:rsidR="00A50CFF" w:rsidRPr="000D4DA2">
        <w:t xml:space="preserve"> </w:t>
      </w:r>
      <w:r w:rsidR="00C70404" w:rsidRPr="000D4DA2">
        <w:t>decide</w:t>
      </w:r>
      <w:r w:rsidR="00A50CFF" w:rsidRPr="000D4DA2">
        <w:t xml:space="preserve"> whether the operator’s decision not to enter into a service contract is reasonable in the </w:t>
      </w:r>
      <w:r w:rsidR="00C70404" w:rsidRPr="000D4DA2">
        <w:t xml:space="preserve">circumstances, </w:t>
      </w:r>
      <w:r w:rsidR="00961589" w:rsidRPr="000D4DA2">
        <w:t>taking into account</w:t>
      </w:r>
      <w:r w:rsidR="00C70404" w:rsidRPr="000D4DA2">
        <w:t>—</w:t>
      </w:r>
    </w:p>
    <w:p w:rsidR="00A50CFF" w:rsidRPr="000D4DA2" w:rsidRDefault="00F15DBF" w:rsidP="00F15DBF">
      <w:pPr>
        <w:pStyle w:val="Apara"/>
      </w:pPr>
      <w:r>
        <w:tab/>
      </w:r>
      <w:r w:rsidR="00264136" w:rsidRPr="000D4DA2">
        <w:t>(a)</w:t>
      </w:r>
      <w:r w:rsidR="00264136" w:rsidRPr="000D4DA2">
        <w:tab/>
      </w:r>
      <w:r w:rsidR="00A50CFF" w:rsidRPr="000D4DA2">
        <w:t>whether the residential premises are suitable f</w:t>
      </w:r>
      <w:r w:rsidR="0004384B" w:rsidRPr="000D4DA2">
        <w:t xml:space="preserve">or occupation by the </w:t>
      </w:r>
      <w:r w:rsidR="00031A6C" w:rsidRPr="000D4DA2">
        <w:t>intended occupant</w:t>
      </w:r>
      <w:r w:rsidR="00A50CFF" w:rsidRPr="000D4DA2">
        <w:t xml:space="preserve">, </w:t>
      </w:r>
      <w:r w:rsidR="00DE3235" w:rsidRPr="000D4DA2">
        <w:t xml:space="preserve">taking into account </w:t>
      </w:r>
      <w:r w:rsidR="00031A6C" w:rsidRPr="000D4DA2">
        <w:t xml:space="preserve">the intended occupant’s </w:t>
      </w:r>
      <w:r w:rsidR="00A50CFF" w:rsidRPr="000D4DA2">
        <w:t>physical and mental capacity</w:t>
      </w:r>
      <w:r w:rsidR="0004384B"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04384B" w:rsidRPr="000D4DA2">
        <w:t>anything else</w:t>
      </w:r>
      <w:r w:rsidR="00A50CFF" w:rsidRPr="000D4DA2">
        <w:t xml:space="preserve"> the </w:t>
      </w:r>
      <w:r w:rsidR="0004384B" w:rsidRPr="000D4DA2">
        <w:t>ACAT</w:t>
      </w:r>
      <w:r w:rsidR="00A50CFF" w:rsidRPr="000D4DA2">
        <w:t xml:space="preserve"> considers relevant.</w:t>
      </w:r>
    </w:p>
    <w:p w:rsidR="00A50CFF" w:rsidRPr="000D4DA2" w:rsidRDefault="00F15DBF" w:rsidP="00F15DBF">
      <w:pPr>
        <w:pStyle w:val="Amain"/>
      </w:pPr>
      <w:r>
        <w:tab/>
      </w:r>
      <w:r w:rsidR="00264136" w:rsidRPr="000D4DA2">
        <w:t>(2)</w:t>
      </w:r>
      <w:r w:rsidR="00264136" w:rsidRPr="000D4DA2">
        <w:tab/>
      </w:r>
      <w:r w:rsidR="00E40B88" w:rsidRPr="000D4DA2">
        <w:t>However</w:t>
      </w:r>
      <w:r w:rsidR="00A50CFF" w:rsidRPr="000D4DA2">
        <w:t xml:space="preserve">, the </w:t>
      </w:r>
      <w:r w:rsidR="00031A6C" w:rsidRPr="000D4DA2">
        <w:t>intended occupant’s age</w:t>
      </w:r>
      <w:r w:rsidR="00A50CFF" w:rsidRPr="000D4DA2">
        <w:t xml:space="preserve"> is not relevant if the </w:t>
      </w:r>
      <w:r w:rsidR="00031A6C" w:rsidRPr="000D4DA2">
        <w:t>intended occupant</w:t>
      </w:r>
      <w:r w:rsidR="00A50CFF" w:rsidRPr="000D4DA2">
        <w:t xml:space="preserve"> is a retired person.</w:t>
      </w:r>
    </w:p>
    <w:p w:rsidR="00A50CFF" w:rsidRPr="000D4DA2" w:rsidRDefault="00F15DBF" w:rsidP="00F15DBF">
      <w:pPr>
        <w:pStyle w:val="Amain"/>
      </w:pPr>
      <w:r>
        <w:tab/>
      </w:r>
      <w:r w:rsidR="00264136" w:rsidRPr="000D4DA2">
        <w:t>(3)</w:t>
      </w:r>
      <w:r w:rsidR="00264136" w:rsidRPr="000D4DA2">
        <w:tab/>
      </w:r>
      <w:r w:rsidR="00A50CFF" w:rsidRPr="000D4DA2">
        <w:t xml:space="preserve">On making </w:t>
      </w:r>
      <w:r w:rsidR="00031A6C" w:rsidRPr="000D4DA2">
        <w:t>a</w:t>
      </w:r>
      <w:r w:rsidR="00A50CFF" w:rsidRPr="000D4DA2">
        <w:t xml:space="preserve"> </w:t>
      </w:r>
      <w:r w:rsidR="00031A6C" w:rsidRPr="000D4DA2">
        <w:t>decision</w:t>
      </w:r>
      <w:r w:rsidR="00A50CFF" w:rsidRPr="000D4DA2">
        <w:t xml:space="preserve"> under subsection (1), the </w:t>
      </w:r>
      <w:r w:rsidR="00031A6C" w:rsidRPr="000D4DA2">
        <w:t>ACAT</w:t>
      </w:r>
      <w:r w:rsidR="00A50CFF" w:rsidRPr="000D4DA2">
        <w:t xml:space="preserve"> may make an order of the kind </w:t>
      </w:r>
      <w:r w:rsidR="00031A6C" w:rsidRPr="000D4DA2">
        <w:t>mentioned</w:t>
      </w:r>
      <w:r w:rsidR="00A50CFF" w:rsidRPr="000D4DA2">
        <w:t xml:space="preserve"> in </w:t>
      </w:r>
      <w:r w:rsidR="00E40B88" w:rsidRPr="000D4DA2">
        <w:t xml:space="preserve">section </w:t>
      </w:r>
      <w:r w:rsidR="000711C6" w:rsidRPr="000D4DA2">
        <w:t>226</w:t>
      </w:r>
      <w:r w:rsidR="00E40B88" w:rsidRPr="000D4DA2">
        <w:t xml:space="preserve"> (5) or section </w:t>
      </w:r>
      <w:r w:rsidR="000711C6" w:rsidRPr="000D4DA2">
        <w:t>227</w:t>
      </w:r>
      <w:r w:rsidR="00DE3235" w:rsidRPr="000D4DA2">
        <w:t xml:space="preserve"> (2)</w:t>
      </w:r>
      <w:r w:rsidR="00A50CFF" w:rsidRPr="000D4DA2">
        <w:t xml:space="preserve">, whether </w:t>
      </w:r>
      <w:r w:rsidR="00031A6C" w:rsidRPr="000D4DA2">
        <w:t xml:space="preserve">or not </w:t>
      </w:r>
      <w:r w:rsidR="00A50CFF" w:rsidRPr="000D4DA2">
        <w:t>that is the order sought.</w:t>
      </w:r>
    </w:p>
    <w:p w:rsidR="00A50CFF" w:rsidRPr="000D4DA2" w:rsidRDefault="00F15DBF" w:rsidP="00F15DBF">
      <w:pPr>
        <w:pStyle w:val="Amain"/>
      </w:pPr>
      <w:r>
        <w:tab/>
      </w:r>
      <w:r w:rsidR="00264136" w:rsidRPr="000D4DA2">
        <w:t>(4)</w:t>
      </w:r>
      <w:r w:rsidR="00264136" w:rsidRPr="000D4DA2">
        <w:tab/>
      </w:r>
      <w:r w:rsidR="00024767" w:rsidRPr="000D4DA2">
        <w:t>If the ACAT considers it appropriate, a</w:t>
      </w:r>
      <w:r w:rsidR="00A50CFF" w:rsidRPr="000D4DA2">
        <w:t xml:space="preserve">n order </w:t>
      </w:r>
      <w:r w:rsidR="00031A6C" w:rsidRPr="000D4DA2">
        <w:t>mentioned</w:t>
      </w:r>
      <w:r w:rsidR="00250EA1" w:rsidRPr="000D4DA2">
        <w:t xml:space="preserve"> in section </w:t>
      </w:r>
      <w:r w:rsidR="000711C6" w:rsidRPr="000D4DA2">
        <w:t>227</w:t>
      </w:r>
      <w:r w:rsidR="00E40B88" w:rsidRPr="000D4DA2">
        <w:t xml:space="preserve"> </w:t>
      </w:r>
      <w:r w:rsidR="00A50CFF" w:rsidRPr="000D4DA2">
        <w:t>(</w:t>
      </w:r>
      <w:r w:rsidR="00024767" w:rsidRPr="000D4DA2">
        <w:t>2</w:t>
      </w:r>
      <w:r w:rsidR="00A50CFF" w:rsidRPr="000D4DA2">
        <w:t>) or (</w:t>
      </w:r>
      <w:r w:rsidR="00024767" w:rsidRPr="000D4DA2">
        <w:t>4</w:t>
      </w:r>
      <w:r w:rsidR="00A50CFF" w:rsidRPr="000D4DA2">
        <w:t xml:space="preserve">) may also set the terms of the service contract to be entered into, </w:t>
      </w:r>
      <w:r w:rsidR="00DE3235" w:rsidRPr="000D4DA2">
        <w:t xml:space="preserve">taking into account </w:t>
      </w:r>
      <w:r w:rsidR="00A50CFF" w:rsidRPr="000D4DA2">
        <w:t xml:space="preserve">the service contracts in force in the </w:t>
      </w:r>
      <w:r w:rsidR="007431B0" w:rsidRPr="007B6AE8">
        <w:t>retirement</w:t>
      </w:r>
      <w:r w:rsidR="007431B0">
        <w:t xml:space="preserve"> </w:t>
      </w:r>
      <w:r w:rsidR="00A50CFF" w:rsidRPr="000D4DA2">
        <w:t xml:space="preserve">village and the sample contract available for inspection under </w:t>
      </w:r>
      <w:r w:rsidR="00DE3235" w:rsidRPr="000D4DA2">
        <w:t>section </w:t>
      </w:r>
      <w:r w:rsidR="000711C6" w:rsidRPr="000D4DA2">
        <w:t>29</w:t>
      </w:r>
      <w:r w:rsidR="00DE3235" w:rsidRPr="000D4DA2">
        <w:t xml:space="preserve"> </w:t>
      </w:r>
      <w:r w:rsidR="00024767" w:rsidRPr="000D4DA2">
        <w:t xml:space="preserve">(Copies of certain documents to be </w:t>
      </w:r>
      <w:r w:rsidR="005E7EC0" w:rsidRPr="000D4DA2">
        <w:t xml:space="preserve">made </w:t>
      </w:r>
      <w:r w:rsidR="00024767" w:rsidRPr="000D4DA2">
        <w:t>available)</w:t>
      </w:r>
      <w:r w:rsidR="00A50CFF" w:rsidRPr="000D4DA2">
        <w:t>.</w:t>
      </w:r>
    </w:p>
    <w:p w:rsidR="00A50CFF" w:rsidRPr="000D4DA2" w:rsidRDefault="00F15DBF" w:rsidP="00F15DBF">
      <w:pPr>
        <w:pStyle w:val="Amain"/>
      </w:pPr>
      <w:r>
        <w:tab/>
      </w:r>
      <w:r w:rsidR="00264136" w:rsidRPr="000D4DA2">
        <w:t>(5)</w:t>
      </w:r>
      <w:r w:rsidR="00264136" w:rsidRPr="000D4DA2">
        <w:tab/>
      </w:r>
      <w:r w:rsidR="00A50CFF" w:rsidRPr="000D4DA2">
        <w:t xml:space="preserve">If the </w:t>
      </w:r>
      <w:r w:rsidR="00024767" w:rsidRPr="000D4DA2">
        <w:t>ACAT</w:t>
      </w:r>
      <w:r w:rsidR="00A50CFF" w:rsidRPr="000D4DA2">
        <w:t xml:space="preserve"> makes the order </w:t>
      </w:r>
      <w:r w:rsidR="00024767" w:rsidRPr="000D4DA2">
        <w:t>mentioned in</w:t>
      </w:r>
      <w:r w:rsidR="00A50CFF" w:rsidRPr="000D4DA2">
        <w:t xml:space="preserve"> section </w:t>
      </w:r>
      <w:r w:rsidR="000711C6" w:rsidRPr="000D4DA2">
        <w:t>227</w:t>
      </w:r>
      <w:r w:rsidR="00E40B88" w:rsidRPr="000D4DA2">
        <w:t xml:space="preserve"> </w:t>
      </w:r>
      <w:r w:rsidR="00A50CFF" w:rsidRPr="000D4DA2">
        <w:t>(</w:t>
      </w:r>
      <w:r w:rsidR="00024767" w:rsidRPr="000D4DA2">
        <w:t>4</w:t>
      </w:r>
      <w:r w:rsidR="00A50CFF" w:rsidRPr="000D4DA2">
        <w:t xml:space="preserve">), the </w:t>
      </w:r>
      <w:r w:rsidR="00024767" w:rsidRPr="000D4DA2">
        <w:t>ACAT</w:t>
      </w:r>
      <w:r w:rsidR="00A50CFF" w:rsidRPr="000D4DA2">
        <w:t xml:space="preserve"> may</w:t>
      </w:r>
      <w:r w:rsidR="00024767" w:rsidRPr="000D4DA2">
        <w:t xml:space="preserve"> also order the operator to pay</w:t>
      </w:r>
      <w:r w:rsidR="00A50CFF" w:rsidRPr="000D4DA2">
        <w:t xml:space="preserve"> compensation to the </w:t>
      </w:r>
      <w:r w:rsidR="0017262E" w:rsidRPr="000D4DA2">
        <w:t xml:space="preserve">seller </w:t>
      </w:r>
      <w:r w:rsidR="00A50CFF" w:rsidRPr="000D4DA2">
        <w:t xml:space="preserve">or the </w:t>
      </w:r>
      <w:r w:rsidR="0017262E" w:rsidRPr="000D4DA2">
        <w:t xml:space="preserve">buyer </w:t>
      </w:r>
      <w:r w:rsidR="00A50CFF" w:rsidRPr="000D4DA2">
        <w:t xml:space="preserve">(or both) for delay and inconvenience </w:t>
      </w:r>
      <w:r w:rsidR="00024767" w:rsidRPr="000D4DA2">
        <w:t>that</w:t>
      </w:r>
      <w:r w:rsidR="00A50CFF" w:rsidRPr="000D4DA2">
        <w:t xml:space="preserve"> it considers just in the circumstances.</w:t>
      </w:r>
    </w:p>
    <w:p w:rsidR="0004384B" w:rsidRPr="000D4DA2" w:rsidRDefault="00F15DBF" w:rsidP="00F15DBF">
      <w:pPr>
        <w:pStyle w:val="Amain"/>
        <w:keepNext/>
      </w:pPr>
      <w:r>
        <w:tab/>
      </w:r>
      <w:r w:rsidR="00264136" w:rsidRPr="000D4DA2">
        <w:t>(6)</w:t>
      </w:r>
      <w:r w:rsidR="00264136" w:rsidRPr="000D4DA2">
        <w:tab/>
      </w:r>
      <w:r w:rsidR="0004384B" w:rsidRPr="000D4DA2">
        <w:t>In this section:</w:t>
      </w:r>
    </w:p>
    <w:p w:rsidR="00031A6C" w:rsidRPr="000D4DA2" w:rsidRDefault="0004384B" w:rsidP="00F15DBF">
      <w:pPr>
        <w:pStyle w:val="aDef"/>
        <w:keepNext/>
      </w:pPr>
      <w:r w:rsidRPr="00723542">
        <w:rPr>
          <w:rStyle w:val="charBoldItals"/>
        </w:rPr>
        <w:t>intended occupant</w:t>
      </w:r>
      <w:r w:rsidRPr="000D4DA2">
        <w:t>, of residential premises in a retirement village, means</w:t>
      </w:r>
      <w:r w:rsidR="00031A6C" w:rsidRPr="000D4DA2">
        <w:t>—</w:t>
      </w:r>
    </w:p>
    <w:p w:rsidR="00031A6C" w:rsidRPr="000D4DA2" w:rsidRDefault="00F15DBF" w:rsidP="00F15DBF">
      <w:pPr>
        <w:pStyle w:val="aDefpara"/>
      </w:pPr>
      <w:r>
        <w:tab/>
      </w:r>
      <w:r w:rsidR="00264136" w:rsidRPr="000D4DA2">
        <w:t>(a)</w:t>
      </w:r>
      <w:r w:rsidR="00264136" w:rsidRPr="000D4DA2">
        <w:tab/>
      </w:r>
      <w:r w:rsidR="0004384B" w:rsidRPr="000D4DA2">
        <w:t xml:space="preserve">the </w:t>
      </w:r>
      <w:r w:rsidR="0017262E" w:rsidRPr="000D4DA2">
        <w:t xml:space="preserve">buyer </w:t>
      </w:r>
      <w:r w:rsidR="00031A6C" w:rsidRPr="000D4DA2">
        <w:t>of the premises;</w:t>
      </w:r>
      <w:r w:rsidR="0004384B" w:rsidRPr="000D4DA2">
        <w:t xml:space="preserve"> or </w:t>
      </w:r>
    </w:p>
    <w:p w:rsidR="0004384B" w:rsidRPr="000D4DA2" w:rsidRDefault="00F15DBF" w:rsidP="00F15DBF">
      <w:pPr>
        <w:pStyle w:val="aDefpara"/>
      </w:pPr>
      <w:r>
        <w:tab/>
      </w:r>
      <w:r w:rsidR="00264136" w:rsidRPr="000D4DA2">
        <w:t>(b)</w:t>
      </w:r>
      <w:r w:rsidR="00264136" w:rsidRPr="000D4DA2">
        <w:tab/>
      </w:r>
      <w:r w:rsidR="0004384B" w:rsidRPr="000D4DA2">
        <w:t xml:space="preserve">another person the </w:t>
      </w:r>
      <w:r w:rsidR="0017262E" w:rsidRPr="000D4DA2">
        <w:t xml:space="preserve">buyer </w:t>
      </w:r>
      <w:r w:rsidR="00031A6C" w:rsidRPr="000D4DA2">
        <w:t>intends to allow to live in the premises.</w:t>
      </w:r>
    </w:p>
    <w:p w:rsidR="00A50CFF" w:rsidRPr="000D4DA2" w:rsidRDefault="00264136" w:rsidP="00264136">
      <w:pPr>
        <w:pStyle w:val="AH5Sec"/>
        <w:rPr>
          <w:lang w:val="en-GB"/>
        </w:rPr>
      </w:pPr>
      <w:bookmarkStart w:id="284" w:name="_Toc12365727"/>
      <w:r w:rsidRPr="00D245F8">
        <w:rPr>
          <w:rStyle w:val="CharSectNo"/>
        </w:rPr>
        <w:t>229</w:t>
      </w:r>
      <w:r w:rsidRPr="000D4DA2">
        <w:rPr>
          <w:lang w:val="en-GB"/>
        </w:rPr>
        <w:tab/>
      </w:r>
      <w:r w:rsidR="00A50CFF" w:rsidRPr="000D4DA2">
        <w:rPr>
          <w:lang w:val="en-GB"/>
        </w:rPr>
        <w:t>Letting or subletting of premises</w:t>
      </w:r>
      <w:bookmarkEnd w:id="284"/>
    </w:p>
    <w:p w:rsidR="00A52CBB" w:rsidRPr="000D4DA2" w:rsidRDefault="00F15DBF" w:rsidP="00F15DBF">
      <w:pPr>
        <w:pStyle w:val="Amain"/>
        <w:rPr>
          <w:lang w:val="en-GB"/>
        </w:rPr>
      </w:pPr>
      <w:r>
        <w:rPr>
          <w:lang w:val="en-GB"/>
        </w:rPr>
        <w:tab/>
      </w:r>
      <w:r w:rsidR="00264136" w:rsidRPr="000D4DA2">
        <w:rPr>
          <w:lang w:val="en-GB"/>
        </w:rPr>
        <w:t>(1)</w:t>
      </w:r>
      <w:r w:rsidR="00264136" w:rsidRPr="000D4DA2">
        <w:rPr>
          <w:lang w:val="en-GB"/>
        </w:rPr>
        <w:tab/>
      </w:r>
      <w:r w:rsidR="003D457A" w:rsidRPr="000D4DA2">
        <w:rPr>
          <w:lang w:val="en-GB"/>
        </w:rPr>
        <w:t>A resident of r</w:t>
      </w:r>
      <w:r w:rsidR="00A52CBB" w:rsidRPr="000D4DA2">
        <w:rPr>
          <w:lang w:val="en-GB"/>
        </w:rPr>
        <w:t>esidential p</w:t>
      </w:r>
      <w:r w:rsidR="003D457A" w:rsidRPr="000D4DA2">
        <w:rPr>
          <w:lang w:val="en-GB"/>
        </w:rPr>
        <w:t>remises in a retirement village</w:t>
      </w:r>
      <w:r w:rsidR="00A52CBB" w:rsidRPr="000D4DA2">
        <w:rPr>
          <w:lang w:val="en-GB"/>
        </w:rPr>
        <w:t>—</w:t>
      </w:r>
    </w:p>
    <w:p w:rsidR="00A52CBB" w:rsidRPr="000D4DA2" w:rsidRDefault="00F15DBF" w:rsidP="00F15DBF">
      <w:pPr>
        <w:pStyle w:val="Apara"/>
        <w:rPr>
          <w:lang w:val="en-GB"/>
        </w:rPr>
      </w:pPr>
      <w:r>
        <w:rPr>
          <w:lang w:val="en-GB"/>
        </w:rPr>
        <w:tab/>
      </w:r>
      <w:r w:rsidR="00264136" w:rsidRPr="000D4DA2">
        <w:rPr>
          <w:lang w:val="en-GB"/>
        </w:rPr>
        <w:t>(a)</w:t>
      </w:r>
      <w:r w:rsidR="00264136" w:rsidRPr="000D4DA2">
        <w:rPr>
          <w:lang w:val="en-GB"/>
        </w:rPr>
        <w:tab/>
      </w:r>
      <w:r w:rsidR="00A52CBB" w:rsidRPr="000D4DA2">
        <w:rPr>
          <w:lang w:val="en-GB"/>
        </w:rPr>
        <w:t xml:space="preserve">if the resident of the premises is </w:t>
      </w:r>
      <w:r w:rsidR="00022A6D" w:rsidRPr="000D4DA2">
        <w:rPr>
          <w:lang w:val="en-GB"/>
        </w:rPr>
        <w:t xml:space="preserve">a </w:t>
      </w:r>
      <w:r w:rsidR="00022A6D" w:rsidRPr="000D4DA2">
        <w:t>registered long-term sublessee</w:t>
      </w:r>
      <w:r w:rsidR="003D457A" w:rsidRPr="000D4DA2">
        <w:rPr>
          <w:lang w:val="en-GB"/>
        </w:rPr>
        <w:t>—may sublet the premises under a residential tenancy agreement under this division; or</w:t>
      </w:r>
    </w:p>
    <w:p w:rsidR="003D457A" w:rsidRPr="000D4DA2" w:rsidRDefault="00F15DBF" w:rsidP="00F15DBF">
      <w:pPr>
        <w:pStyle w:val="Apara"/>
        <w:rPr>
          <w:lang w:val="en-GB"/>
        </w:rPr>
      </w:pPr>
      <w:r>
        <w:rPr>
          <w:lang w:val="en-GB"/>
        </w:rPr>
        <w:tab/>
      </w:r>
      <w:r w:rsidR="00264136" w:rsidRPr="000D4DA2">
        <w:rPr>
          <w:lang w:val="en-GB"/>
        </w:rPr>
        <w:t>(b)</w:t>
      </w:r>
      <w:r w:rsidR="00264136" w:rsidRPr="000D4DA2">
        <w:rPr>
          <w:lang w:val="en-GB"/>
        </w:rPr>
        <w:tab/>
      </w:r>
      <w:r w:rsidR="003D457A" w:rsidRPr="000D4DA2">
        <w:rPr>
          <w:lang w:val="en-GB"/>
        </w:rPr>
        <w:t>in any other case—may let the premises under a residential tenancy agreement under this division.</w:t>
      </w:r>
    </w:p>
    <w:p w:rsidR="00A50CFF" w:rsidRPr="000D4DA2" w:rsidRDefault="00F15DBF" w:rsidP="00AF4F7C">
      <w:pPr>
        <w:pStyle w:val="Amain"/>
        <w:keepNext/>
      </w:pPr>
      <w:r>
        <w:tab/>
      </w:r>
      <w:r w:rsidR="00264136" w:rsidRPr="000D4DA2">
        <w:t>(2)</w:t>
      </w:r>
      <w:r w:rsidR="00264136" w:rsidRPr="000D4DA2">
        <w:tab/>
      </w:r>
      <w:r w:rsidR="006125FE" w:rsidRPr="000D4DA2">
        <w:t>A</w:t>
      </w:r>
      <w:r w:rsidR="00A50CFF" w:rsidRPr="000D4DA2">
        <w:t xml:space="preserve"> residential tenancy agreement under this </w:t>
      </w:r>
      <w:r w:rsidR="006125FE" w:rsidRPr="000D4DA2">
        <w:t>division—</w:t>
      </w:r>
    </w:p>
    <w:p w:rsidR="00A50CFF" w:rsidRPr="000D4DA2" w:rsidRDefault="00F15DBF" w:rsidP="00F15DBF">
      <w:pPr>
        <w:pStyle w:val="Apara"/>
      </w:pPr>
      <w:r>
        <w:tab/>
      </w:r>
      <w:r w:rsidR="00264136" w:rsidRPr="000D4DA2">
        <w:t>(a)</w:t>
      </w:r>
      <w:r w:rsidR="00264136" w:rsidRPr="000D4DA2">
        <w:tab/>
      </w:r>
      <w:r w:rsidR="00A50CFF" w:rsidRPr="000D4DA2">
        <w:t xml:space="preserve">must </w:t>
      </w:r>
      <w:r w:rsidR="003D457A" w:rsidRPr="000D4DA2">
        <w:t>comply with the requirements of</w:t>
      </w:r>
      <w:r w:rsidR="00A50CFF" w:rsidRPr="000D4DA2">
        <w:t xml:space="preserve"> the </w:t>
      </w:r>
      <w:hyperlink r:id="rId140" w:tooltip="A1997-84" w:history="1">
        <w:r w:rsidR="00723542" w:rsidRPr="00723542">
          <w:rPr>
            <w:rStyle w:val="charCitHyperlinkItal"/>
          </w:rPr>
          <w:t>Residential Tenancies Act 1997</w:t>
        </w:r>
      </w:hyperlink>
      <w:r w:rsidR="003D457A" w:rsidRPr="000D4DA2">
        <w:t xml:space="preserve">, section 6A (What is a </w:t>
      </w:r>
      <w:r w:rsidR="003D457A" w:rsidRPr="00C64688">
        <w:rPr>
          <w:rStyle w:val="charItals"/>
        </w:rPr>
        <w:t>residential tenancy agreement</w:t>
      </w:r>
      <w:r w:rsidR="003D457A" w:rsidRPr="000D4DA2">
        <w:t>?)</w:t>
      </w:r>
      <w:r w:rsidR="006125FE" w:rsidRPr="000D4DA2">
        <w:t>;</w:t>
      </w:r>
      <w:r w:rsidR="00A50CFF" w:rsidRPr="000D4DA2">
        <w:t xml:space="preserve"> and</w:t>
      </w:r>
    </w:p>
    <w:p w:rsidR="00A50CFF" w:rsidRPr="000D4DA2" w:rsidRDefault="00F15DBF" w:rsidP="00F15DBF">
      <w:pPr>
        <w:pStyle w:val="Apara"/>
        <w:keepNext/>
      </w:pPr>
      <w:r>
        <w:tab/>
      </w:r>
      <w:r w:rsidR="00264136" w:rsidRPr="000D4DA2">
        <w:t>(b)</w:t>
      </w:r>
      <w:r w:rsidR="00264136" w:rsidRPr="000D4DA2">
        <w:tab/>
      </w:r>
      <w:r w:rsidR="00A50CFF" w:rsidRPr="000D4DA2">
        <w:t xml:space="preserve">must be for a term that, together with any option to renew, </w:t>
      </w:r>
      <w:r w:rsidR="006125FE" w:rsidRPr="000D4DA2">
        <w:t xml:space="preserve">is </w:t>
      </w:r>
      <w:r w:rsidR="00AD4A7F" w:rsidRPr="000D4DA2">
        <w:t xml:space="preserve">not </w:t>
      </w:r>
      <w:r w:rsidR="006125FE" w:rsidRPr="000D4DA2">
        <w:t>more than</w:t>
      </w:r>
      <w:r w:rsidR="00A50CFF" w:rsidRPr="000D4DA2">
        <w:t xml:space="preserve"> 3 years.</w:t>
      </w:r>
    </w:p>
    <w:p w:rsidR="00A50CFF" w:rsidRPr="000D4DA2" w:rsidRDefault="00FF3CB2" w:rsidP="00FF3CB2">
      <w:pPr>
        <w:pStyle w:val="aNote"/>
      </w:pPr>
      <w:r w:rsidRPr="00C64688">
        <w:rPr>
          <w:rStyle w:val="charItals"/>
        </w:rPr>
        <w:t>Note</w:t>
      </w:r>
      <w:r w:rsidRPr="00C64688">
        <w:rPr>
          <w:rStyle w:val="charItals"/>
        </w:rPr>
        <w:tab/>
      </w:r>
      <w:r w:rsidR="00A50CFF" w:rsidRPr="000D4DA2">
        <w:t xml:space="preserve">A residential tenancy agreement under this </w:t>
      </w:r>
      <w:r w:rsidR="006125FE" w:rsidRPr="000D4DA2">
        <w:t>d</w:t>
      </w:r>
      <w:r w:rsidR="00A50CFF" w:rsidRPr="000D4DA2">
        <w:t xml:space="preserve">ivision is subject to the </w:t>
      </w:r>
      <w:hyperlink r:id="rId141" w:tooltip="A1997-84" w:history="1">
        <w:r w:rsidR="00723542" w:rsidRPr="00723542">
          <w:rPr>
            <w:rStyle w:val="charCitHyperlinkItal"/>
          </w:rPr>
          <w:t>Residential Tenancies Act 1997</w:t>
        </w:r>
      </w:hyperlink>
      <w:r w:rsidR="00A50CFF" w:rsidRPr="000D4DA2">
        <w:t xml:space="preserve">. The tenant is not a </w:t>
      </w:r>
      <w:r w:rsidR="00A50CFF" w:rsidRPr="00723542">
        <w:rPr>
          <w:rStyle w:val="charBoldItals"/>
        </w:rPr>
        <w:t>resident</w:t>
      </w:r>
      <w:r w:rsidR="00A50CFF" w:rsidRPr="000D4DA2">
        <w:t xml:space="preserve"> of the retirement village.</w:t>
      </w:r>
    </w:p>
    <w:p w:rsidR="00A50CFF" w:rsidRPr="000D4DA2" w:rsidRDefault="00F15DBF" w:rsidP="00F15DBF">
      <w:pPr>
        <w:pStyle w:val="Amain"/>
      </w:pPr>
      <w:r>
        <w:tab/>
      </w:r>
      <w:r w:rsidR="00264136" w:rsidRPr="000D4DA2">
        <w:t>(3)</w:t>
      </w:r>
      <w:r w:rsidR="00264136" w:rsidRPr="000D4DA2">
        <w:tab/>
      </w:r>
      <w:r w:rsidR="00A50CFF" w:rsidRPr="000D4DA2">
        <w:t>The tenant or subtenant under the residential tenancy agreement must be a retired person.</w:t>
      </w:r>
    </w:p>
    <w:p w:rsidR="00AD4A7F" w:rsidRPr="000D4DA2" w:rsidRDefault="00F15DBF" w:rsidP="00F15DBF">
      <w:pPr>
        <w:pStyle w:val="Amain"/>
      </w:pPr>
      <w:r>
        <w:tab/>
      </w:r>
      <w:r w:rsidR="00264136" w:rsidRPr="000D4DA2">
        <w:t>(4)</w:t>
      </w:r>
      <w:r w:rsidR="00264136" w:rsidRPr="000D4DA2">
        <w:tab/>
      </w:r>
      <w:r w:rsidR="00A50CFF" w:rsidRPr="000D4DA2">
        <w:t xml:space="preserve">A resident </w:t>
      </w:r>
      <w:r w:rsidR="00AD4A7F" w:rsidRPr="000D4DA2">
        <w:t>may</w:t>
      </w:r>
      <w:r w:rsidR="00A50CFF" w:rsidRPr="000D4DA2">
        <w:t xml:space="preserve"> let or sublet the premises </w:t>
      </w:r>
      <w:r w:rsidR="00AD4A7F" w:rsidRPr="000D4DA2">
        <w:t>only if—</w:t>
      </w:r>
    </w:p>
    <w:p w:rsidR="00A50CFF" w:rsidRPr="000D4DA2" w:rsidRDefault="00F15DBF" w:rsidP="00F15DBF">
      <w:pPr>
        <w:pStyle w:val="Apara"/>
      </w:pPr>
      <w:r>
        <w:tab/>
      </w:r>
      <w:r w:rsidR="00264136" w:rsidRPr="000D4DA2">
        <w:t>(a)</w:t>
      </w:r>
      <w:r w:rsidR="00264136" w:rsidRPr="000D4DA2">
        <w:tab/>
      </w:r>
      <w:r w:rsidR="006125FE" w:rsidRPr="000D4DA2">
        <w:t>the resident</w:t>
      </w:r>
      <w:r w:rsidR="00A50CFF" w:rsidRPr="000D4DA2">
        <w:t xml:space="preserve"> has given the operator of the</w:t>
      </w:r>
      <w:r w:rsidR="006125FE" w:rsidRPr="000D4DA2">
        <w:t xml:space="preserve"> village written </w:t>
      </w:r>
      <w:r w:rsidR="00E40B88" w:rsidRPr="000D4DA2">
        <w:t>details</w:t>
      </w:r>
      <w:r w:rsidR="006125FE" w:rsidRPr="000D4DA2">
        <w:t xml:space="preserve"> of—</w:t>
      </w:r>
    </w:p>
    <w:p w:rsidR="00A50CFF" w:rsidRPr="000D4DA2" w:rsidRDefault="00F15DBF" w:rsidP="00F15DBF">
      <w:pPr>
        <w:pStyle w:val="Asubpara"/>
      </w:pPr>
      <w:r>
        <w:tab/>
      </w:r>
      <w:r w:rsidR="00264136" w:rsidRPr="000D4DA2">
        <w:t>(i)</w:t>
      </w:r>
      <w:r w:rsidR="00264136" w:rsidRPr="000D4DA2">
        <w:tab/>
      </w:r>
      <w:r w:rsidR="00A50CFF" w:rsidRPr="000D4DA2">
        <w:t>the name and age of t</w:t>
      </w:r>
      <w:r w:rsidR="006125FE" w:rsidRPr="000D4DA2">
        <w:t>he proposed tenant or subtenant;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term of the propose</w:t>
      </w:r>
      <w:r w:rsidR="006125FE" w:rsidRPr="000D4DA2">
        <w:t>d residential tenancy agreement;</w:t>
      </w:r>
      <w:r w:rsidR="00A50CFF" w:rsidRPr="000D4DA2">
        <w:t xml:space="preserve"> and</w:t>
      </w:r>
    </w:p>
    <w:p w:rsidR="00A50CFF" w:rsidRPr="000D4DA2" w:rsidRDefault="00F15DBF" w:rsidP="00F15DBF">
      <w:pPr>
        <w:pStyle w:val="Asubpara"/>
      </w:pPr>
      <w:r>
        <w:tab/>
      </w:r>
      <w:r w:rsidR="00264136" w:rsidRPr="000D4DA2">
        <w:t>(iii)</w:t>
      </w:r>
      <w:r w:rsidR="00264136" w:rsidRPr="000D4DA2">
        <w:tab/>
      </w:r>
      <w:r w:rsidR="006125FE" w:rsidRPr="000D4DA2">
        <w:t>any</w:t>
      </w:r>
      <w:r w:rsidR="00A50CFF" w:rsidRPr="000D4DA2">
        <w:t xml:space="preserve"> other matters in relation to the proposed agreement </w:t>
      </w:r>
      <w:r w:rsidR="006125FE" w:rsidRPr="000D4DA2">
        <w:t>that</w:t>
      </w:r>
      <w:r w:rsidR="00A50CFF" w:rsidRPr="000D4DA2">
        <w:t xml:space="preserve"> the </w:t>
      </w:r>
      <w:r w:rsidR="006125FE" w:rsidRPr="000D4DA2">
        <w:t>operator may reasonably require;</w:t>
      </w:r>
      <w:r w:rsidR="00AD4A7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operator has consented in writing to the agreement.</w:t>
      </w:r>
    </w:p>
    <w:p w:rsidR="00A50CFF" w:rsidRPr="000D4DA2" w:rsidRDefault="00F15DBF" w:rsidP="00F15DBF">
      <w:pPr>
        <w:pStyle w:val="Amain"/>
      </w:pPr>
      <w:r>
        <w:tab/>
      </w:r>
      <w:r w:rsidR="00264136" w:rsidRPr="000D4DA2">
        <w:t>(5)</w:t>
      </w:r>
      <w:r w:rsidR="00264136" w:rsidRPr="000D4DA2">
        <w:tab/>
      </w:r>
      <w:r w:rsidR="00A50CFF" w:rsidRPr="000D4DA2">
        <w:t xml:space="preserve">The operator may refuse to consent to a second or </w:t>
      </w:r>
      <w:r w:rsidR="00F912C7" w:rsidRPr="000D4DA2">
        <w:t>later</w:t>
      </w:r>
      <w:r w:rsidR="00A50CFF" w:rsidRPr="000D4DA2">
        <w:t xml:space="preserve"> residential tenancy agreement if the proposed term of the agreement, when added to the term of </w:t>
      </w:r>
      <w:r w:rsidR="00F912C7" w:rsidRPr="000D4DA2">
        <w:t>a</w:t>
      </w:r>
      <w:r w:rsidR="00A50CFF" w:rsidRPr="000D4DA2">
        <w:t xml:space="preserve"> preceding agreement relating to the premises and to which the same resident was a party, would </w:t>
      </w:r>
      <w:r w:rsidR="00F912C7" w:rsidRPr="000D4DA2">
        <w:t>be more than</w:t>
      </w:r>
      <w:r w:rsidR="00A50CFF" w:rsidRPr="000D4DA2">
        <w:t xml:space="preserve"> 3</w:t>
      </w:r>
      <w:r w:rsidR="00F912C7" w:rsidRPr="000D4DA2">
        <w:t> </w:t>
      </w:r>
      <w:r w:rsidR="00A50CFF" w:rsidRPr="000D4DA2">
        <w:t>years.</w:t>
      </w:r>
    </w:p>
    <w:p w:rsidR="00A50CFF" w:rsidRPr="000D4DA2" w:rsidRDefault="00F15DBF" w:rsidP="00AF4F7C">
      <w:pPr>
        <w:pStyle w:val="Amain"/>
        <w:keepNext/>
      </w:pPr>
      <w:r>
        <w:tab/>
      </w:r>
      <w:r w:rsidR="00264136" w:rsidRPr="000D4DA2">
        <w:t>(6)</w:t>
      </w:r>
      <w:r w:rsidR="00264136" w:rsidRPr="000D4DA2">
        <w:tab/>
      </w:r>
      <w:r w:rsidR="00A50CFF" w:rsidRPr="000D4DA2">
        <w:t>If the operator decides not to consent to the residential tenan</w:t>
      </w:r>
      <w:r w:rsidR="00ED7900" w:rsidRPr="000D4DA2">
        <w:t>cy agreement (other</w:t>
      </w:r>
      <w:r w:rsidR="00F912C7" w:rsidRPr="000D4DA2">
        <w:t xml:space="preserve"> than for a reason mentioned in</w:t>
      </w:r>
      <w:r w:rsidR="00A50CFF" w:rsidRPr="000D4DA2">
        <w:t xml:space="preserve"> subsection</w:t>
      </w:r>
      <w:r w:rsidR="00F912C7" w:rsidRPr="000D4DA2">
        <w:t> </w:t>
      </w:r>
      <w:r w:rsidR="00A50CFF" w:rsidRPr="000D4DA2">
        <w:t>(5)), the operator must, no</w:t>
      </w:r>
      <w:r w:rsidR="00F912C7" w:rsidRPr="000D4DA2">
        <w:t>t</w:t>
      </w:r>
      <w:r w:rsidR="00A50CFF" w:rsidRPr="000D4DA2">
        <w:t xml:space="preserve"> later than 7 days after receiving the written </w:t>
      </w:r>
      <w:r w:rsidR="00E40B88" w:rsidRPr="000D4DA2">
        <w:t>details</w:t>
      </w:r>
      <w:r w:rsidR="00A50CFF" w:rsidRPr="000D4DA2">
        <w:t xml:space="preserve"> </w:t>
      </w:r>
      <w:r w:rsidR="00F912C7" w:rsidRPr="000D4DA2">
        <w:t xml:space="preserve">mentioned </w:t>
      </w:r>
      <w:r w:rsidR="00767598" w:rsidRPr="000D4DA2">
        <w:t xml:space="preserve">in </w:t>
      </w:r>
      <w:r w:rsidR="00F912C7" w:rsidRPr="000D4DA2">
        <w:t>subsection (4)</w:t>
      </w:r>
      <w:r w:rsidR="00ED7900" w:rsidRPr="000D4DA2">
        <w:t xml:space="preserve"> (a)</w:t>
      </w:r>
      <w:r w:rsidR="00F912C7" w:rsidRPr="000D4DA2">
        <w:t>—</w:t>
      </w:r>
    </w:p>
    <w:p w:rsidR="00A50CFF" w:rsidRPr="000D4DA2" w:rsidRDefault="00F15DBF" w:rsidP="00F15DBF">
      <w:pPr>
        <w:pStyle w:val="Apara"/>
      </w:pPr>
      <w:r>
        <w:tab/>
      </w:r>
      <w:r w:rsidR="00264136" w:rsidRPr="000D4DA2">
        <w:t>(a)</w:t>
      </w:r>
      <w:r w:rsidR="00264136" w:rsidRPr="000D4DA2">
        <w:tab/>
      </w:r>
      <w:r w:rsidR="00F912C7" w:rsidRPr="000D4DA2">
        <w:t>give</w:t>
      </w:r>
      <w:r w:rsidR="00A50CFF" w:rsidRPr="000D4DA2">
        <w:t xml:space="preserve"> the resident </w:t>
      </w:r>
      <w:r w:rsidR="00F912C7" w:rsidRPr="000D4DA2">
        <w:t>written notice of the</w:t>
      </w:r>
      <w:r w:rsidR="00A50CFF" w:rsidRPr="000D4DA2">
        <w:t xml:space="preserve"> d</w:t>
      </w:r>
      <w:r w:rsidR="00767598" w:rsidRPr="000D4DA2">
        <w:t>ecision and the reasons for it;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767598" w:rsidRPr="000D4DA2">
        <w:t>ACAT</w:t>
      </w:r>
      <w:r w:rsidR="00A50CFF" w:rsidRPr="000D4DA2">
        <w:t xml:space="preserve"> for an order declaring that the operator is not obliged to consent to the agreement.</w:t>
      </w:r>
    </w:p>
    <w:p w:rsidR="00A50CFF" w:rsidRPr="000D4DA2" w:rsidRDefault="00F15DBF" w:rsidP="00F15DBF">
      <w:pPr>
        <w:pStyle w:val="Amain"/>
      </w:pPr>
      <w:r>
        <w:tab/>
      </w:r>
      <w:r w:rsidR="00264136" w:rsidRPr="000D4DA2">
        <w:t>(7)</w:t>
      </w:r>
      <w:r w:rsidR="00264136" w:rsidRPr="000D4DA2">
        <w:tab/>
      </w:r>
      <w:r w:rsidR="00A50CFF" w:rsidRPr="000D4DA2">
        <w:t>If the operator does not apply for an order within the time allowed, the operator is taken to have consented to the residential tenancy agreement.</w:t>
      </w:r>
    </w:p>
    <w:p w:rsidR="00A50CFF" w:rsidRPr="000D4DA2" w:rsidRDefault="00264136" w:rsidP="00264136">
      <w:pPr>
        <w:pStyle w:val="AH5Sec"/>
        <w:rPr>
          <w:lang w:val="en-GB"/>
        </w:rPr>
      </w:pPr>
      <w:bookmarkStart w:id="285" w:name="_Toc12365728"/>
      <w:r w:rsidRPr="00D245F8">
        <w:rPr>
          <w:rStyle w:val="CharSectNo"/>
        </w:rPr>
        <w:t>230</w:t>
      </w:r>
      <w:r w:rsidRPr="000D4DA2">
        <w:rPr>
          <w:lang w:val="en-GB"/>
        </w:rPr>
        <w:tab/>
      </w:r>
      <w:r w:rsidR="00250EA1" w:rsidRPr="000D4DA2">
        <w:rPr>
          <w:lang w:val="en-GB"/>
        </w:rPr>
        <w:t>ACAT d</w:t>
      </w:r>
      <w:r w:rsidR="00767598" w:rsidRPr="000D4DA2">
        <w:rPr>
          <w:lang w:val="en-GB"/>
        </w:rPr>
        <w:t>ecision</w:t>
      </w:r>
      <w:r w:rsidR="00A50CFF" w:rsidRPr="000D4DA2">
        <w:rPr>
          <w:lang w:val="en-GB"/>
        </w:rPr>
        <w:t xml:space="preserve"> </w:t>
      </w:r>
      <w:r w:rsidR="00250EA1" w:rsidRPr="000D4DA2">
        <w:rPr>
          <w:lang w:val="en-GB"/>
        </w:rPr>
        <w:t>in relation to</w:t>
      </w:r>
      <w:r w:rsidR="00A50CFF" w:rsidRPr="000D4DA2">
        <w:rPr>
          <w:lang w:val="en-GB"/>
        </w:rPr>
        <w:t xml:space="preserve"> proposed tenant or subtenant</w:t>
      </w:r>
      <w:bookmarkEnd w:id="285"/>
    </w:p>
    <w:p w:rsidR="00A50CFF" w:rsidRPr="000D4DA2" w:rsidRDefault="00F15DBF" w:rsidP="00156B55">
      <w:pPr>
        <w:pStyle w:val="Amain"/>
        <w:keepLines/>
      </w:pPr>
      <w:r>
        <w:tab/>
      </w:r>
      <w:r w:rsidR="00264136" w:rsidRPr="000D4DA2">
        <w:t>(1)</w:t>
      </w:r>
      <w:r w:rsidR="00264136" w:rsidRPr="000D4DA2">
        <w:tab/>
      </w:r>
      <w:r w:rsidR="00A50CFF" w:rsidRPr="000D4DA2">
        <w:t xml:space="preserve">On application under section </w:t>
      </w:r>
      <w:r w:rsidR="000711C6" w:rsidRPr="000D4DA2">
        <w:t>229</w:t>
      </w:r>
      <w:r w:rsidR="00A50CFF" w:rsidRPr="000D4DA2">
        <w:t xml:space="preserve">, the </w:t>
      </w:r>
      <w:r w:rsidR="00767598" w:rsidRPr="000D4DA2">
        <w:t>ACAT</w:t>
      </w:r>
      <w:r w:rsidR="00A50CFF" w:rsidRPr="000D4DA2">
        <w:t xml:space="preserve"> </w:t>
      </w:r>
      <w:r w:rsidR="00767598" w:rsidRPr="000D4DA2">
        <w:t>must decide</w:t>
      </w:r>
      <w:r w:rsidR="00A50CFF" w:rsidRPr="000D4DA2">
        <w:t xml:space="preserve"> whether the operator’s decision not to consent to </w:t>
      </w:r>
      <w:r w:rsidR="00767598" w:rsidRPr="000D4DA2">
        <w:t>a</w:t>
      </w:r>
      <w:r w:rsidR="00A50CFF" w:rsidRPr="000D4DA2">
        <w:t xml:space="preserve"> residential tenancy agreement </w:t>
      </w:r>
      <w:r w:rsidR="00767598" w:rsidRPr="000D4DA2">
        <w:t xml:space="preserve">mentioned in that section is </w:t>
      </w:r>
      <w:r w:rsidR="00A50CFF" w:rsidRPr="000D4DA2">
        <w:t xml:space="preserve">reasonable in the </w:t>
      </w:r>
      <w:r w:rsidR="00767598" w:rsidRPr="000D4DA2">
        <w:t xml:space="preserve">circumstances, </w:t>
      </w:r>
      <w:r w:rsidR="00B0656B" w:rsidRPr="000D4DA2">
        <w:t>taking into account</w:t>
      </w:r>
      <w:r w:rsidR="00767598"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whether the residential premises are suitable for occupation by the proposed tenant or subtenant, </w:t>
      </w:r>
      <w:r w:rsidR="00B0656B" w:rsidRPr="000D4DA2">
        <w:t xml:space="preserve">taking into account </w:t>
      </w:r>
      <w:r w:rsidR="00767598" w:rsidRPr="000D4DA2">
        <w:t xml:space="preserve">the proposed tenant’s </w:t>
      </w:r>
      <w:r w:rsidR="00250EA1" w:rsidRPr="000D4DA2">
        <w:t xml:space="preserve">or subtenant’s </w:t>
      </w:r>
      <w:r w:rsidR="00767598" w:rsidRPr="000D4DA2">
        <w:t>physical and mental capacity;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250EA1" w:rsidRPr="000D4DA2">
        <w:t>anything else</w:t>
      </w:r>
      <w:r w:rsidR="00A50CFF" w:rsidRPr="000D4DA2">
        <w:t xml:space="preserve"> the </w:t>
      </w:r>
      <w:r w:rsidR="00250EA1" w:rsidRPr="000D4DA2">
        <w:t>ACAT</w:t>
      </w:r>
      <w:r w:rsidR="00A50CFF" w:rsidRPr="000D4DA2">
        <w:t xml:space="preserve"> considers relevant.</w:t>
      </w:r>
    </w:p>
    <w:p w:rsidR="00A50CFF" w:rsidRPr="000D4DA2" w:rsidRDefault="00F15DBF" w:rsidP="00F15DBF">
      <w:pPr>
        <w:pStyle w:val="Amain"/>
      </w:pPr>
      <w:r>
        <w:tab/>
      </w:r>
      <w:r w:rsidR="00264136" w:rsidRPr="000D4DA2">
        <w:t>(2)</w:t>
      </w:r>
      <w:r w:rsidR="00264136" w:rsidRPr="000D4DA2">
        <w:tab/>
      </w:r>
      <w:r w:rsidR="00E40B88" w:rsidRPr="000D4DA2">
        <w:t>However</w:t>
      </w:r>
      <w:r w:rsidR="00A50CFF" w:rsidRPr="000D4DA2">
        <w:t>, the age of the proposed tenant or subtenant is not relevant if the proposed tenant or subtenant is a retired person.</w:t>
      </w:r>
    </w:p>
    <w:p w:rsidR="00A50CFF" w:rsidRPr="000D4DA2" w:rsidRDefault="00F15DBF" w:rsidP="00F15DBF">
      <w:pPr>
        <w:pStyle w:val="Amain"/>
      </w:pPr>
      <w:r>
        <w:tab/>
      </w:r>
      <w:r w:rsidR="00264136" w:rsidRPr="000D4DA2">
        <w:t>(3)</w:t>
      </w:r>
      <w:r w:rsidR="00264136" w:rsidRPr="000D4DA2">
        <w:tab/>
      </w:r>
      <w:r w:rsidR="00A50CFF" w:rsidRPr="000D4DA2">
        <w:t xml:space="preserve">On making </w:t>
      </w:r>
      <w:r w:rsidR="00250EA1" w:rsidRPr="000D4DA2">
        <w:t>a decision</w:t>
      </w:r>
      <w:r w:rsidR="00A50CFF" w:rsidRPr="000D4DA2">
        <w:t xml:space="preserve"> under subsection (1), the </w:t>
      </w:r>
      <w:r w:rsidR="00250EA1" w:rsidRPr="000D4DA2">
        <w:t>ACAT may make an order—</w:t>
      </w:r>
    </w:p>
    <w:p w:rsidR="00A50CFF" w:rsidRPr="000D4DA2" w:rsidRDefault="00F15DBF" w:rsidP="00F15DBF">
      <w:pPr>
        <w:pStyle w:val="Apara"/>
      </w:pPr>
      <w:r>
        <w:tab/>
      </w:r>
      <w:r w:rsidR="00264136" w:rsidRPr="000D4DA2">
        <w:t>(a)</w:t>
      </w:r>
      <w:r w:rsidR="00264136" w:rsidRPr="000D4DA2">
        <w:tab/>
      </w:r>
      <w:r w:rsidR="00A50CFF" w:rsidRPr="000D4DA2">
        <w:t xml:space="preserve">directing the operator to consent to the residential tenancy agreement and pay </w:t>
      </w:r>
      <w:r w:rsidR="00250EA1" w:rsidRPr="000D4DA2">
        <w:t>the</w:t>
      </w:r>
      <w:r w:rsidR="00A50CFF" w:rsidRPr="000D4DA2">
        <w:t xml:space="preserve"> compensation (if any) </w:t>
      </w:r>
      <w:r w:rsidR="00250EA1" w:rsidRPr="000D4DA2">
        <w:t>stated in the order;</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declaring that the operator is not obliged to consent to the agreement.</w:t>
      </w:r>
    </w:p>
    <w:p w:rsidR="00A50CFF" w:rsidRPr="000D4DA2" w:rsidRDefault="00F15DBF" w:rsidP="00F15DBF">
      <w:pPr>
        <w:pStyle w:val="Amain"/>
      </w:pPr>
      <w:r>
        <w:tab/>
      </w:r>
      <w:r w:rsidR="00264136" w:rsidRPr="000D4DA2">
        <w:t>(4)</w:t>
      </w:r>
      <w:r w:rsidR="00264136" w:rsidRPr="000D4DA2">
        <w:tab/>
      </w:r>
      <w:r w:rsidR="00A50CFF" w:rsidRPr="000D4DA2">
        <w:t>The operator is taken to have consented to the residential tenancy agreement on the making of an order under subsection (3) (a).</w:t>
      </w:r>
    </w:p>
    <w:p w:rsidR="00A50CFF" w:rsidRPr="000D4DA2" w:rsidRDefault="00264136" w:rsidP="00264136">
      <w:pPr>
        <w:pStyle w:val="AH5Sec"/>
        <w:rPr>
          <w:lang w:val="en-GB"/>
        </w:rPr>
      </w:pPr>
      <w:bookmarkStart w:id="286" w:name="_Toc12365729"/>
      <w:r w:rsidRPr="00D245F8">
        <w:rPr>
          <w:rStyle w:val="CharSectNo"/>
        </w:rPr>
        <w:t>231</w:t>
      </w:r>
      <w:r w:rsidRPr="000D4DA2">
        <w:rPr>
          <w:lang w:val="en-GB"/>
        </w:rPr>
        <w:tab/>
      </w:r>
      <w:r w:rsidR="00A50CFF" w:rsidRPr="000D4DA2">
        <w:rPr>
          <w:lang w:val="en-GB"/>
        </w:rPr>
        <w:t>Effect of granting of residential te</w:t>
      </w:r>
      <w:r w:rsidR="002751F9" w:rsidRPr="000D4DA2">
        <w:rPr>
          <w:lang w:val="en-GB"/>
        </w:rPr>
        <w:t>nancy agreement under this d</w:t>
      </w:r>
      <w:r w:rsidR="00A50CFF" w:rsidRPr="000D4DA2">
        <w:rPr>
          <w:lang w:val="en-GB"/>
        </w:rPr>
        <w:t>ivision</w:t>
      </w:r>
      <w:bookmarkEnd w:id="286"/>
    </w:p>
    <w:p w:rsidR="002751F9" w:rsidRPr="000D4DA2" w:rsidRDefault="00F15DBF" w:rsidP="00F15DBF">
      <w:pPr>
        <w:pStyle w:val="Amain"/>
      </w:pPr>
      <w:r>
        <w:tab/>
      </w:r>
      <w:r w:rsidR="00264136" w:rsidRPr="000D4DA2">
        <w:t>(1)</w:t>
      </w:r>
      <w:r w:rsidR="00264136" w:rsidRPr="000D4DA2">
        <w:tab/>
      </w:r>
      <w:r w:rsidR="002751F9" w:rsidRPr="000D4DA2">
        <w:t>This section applies if a resident of residential premises in a retirement village enters into a residential tenancy agreement with a tenant or subtenant in relation to the premises.</w:t>
      </w:r>
    </w:p>
    <w:p w:rsidR="002751F9" w:rsidRPr="000D4DA2" w:rsidRDefault="00F15DBF" w:rsidP="00F15DBF">
      <w:pPr>
        <w:pStyle w:val="Amain"/>
      </w:pPr>
      <w:r>
        <w:tab/>
      </w:r>
      <w:r w:rsidR="00264136" w:rsidRPr="000D4DA2">
        <w:t>(2)</w:t>
      </w:r>
      <w:r w:rsidR="00264136" w:rsidRPr="000D4DA2">
        <w:tab/>
      </w:r>
      <w:r w:rsidR="00A50CFF" w:rsidRPr="000D4DA2">
        <w:t xml:space="preserve">Services under the service contract between the operator of </w:t>
      </w:r>
      <w:r w:rsidR="002751F9" w:rsidRPr="000D4DA2">
        <w:t>the</w:t>
      </w:r>
      <w:r w:rsidR="00A50CFF" w:rsidRPr="000D4DA2">
        <w:t xml:space="preserve"> </w:t>
      </w:r>
      <w:r w:rsidR="007431B0" w:rsidRPr="007B6AE8">
        <w:t>retirement</w:t>
      </w:r>
      <w:r w:rsidR="007431B0">
        <w:t xml:space="preserve"> </w:t>
      </w:r>
      <w:r w:rsidR="00A50CFF" w:rsidRPr="000D4DA2">
        <w:t xml:space="preserve">village and the resident are to be provided to </w:t>
      </w:r>
      <w:r w:rsidR="002751F9" w:rsidRPr="000D4DA2">
        <w:t>the</w:t>
      </w:r>
      <w:r w:rsidR="00A50CFF" w:rsidRPr="000D4DA2">
        <w:t xml:space="preserve"> tenant or subtenant of the resident as if the tenant or subtenant were the resident</w:t>
      </w:r>
      <w:r w:rsidR="002751F9" w:rsidRPr="000D4DA2">
        <w:t>.</w:t>
      </w:r>
    </w:p>
    <w:p w:rsidR="00A50CFF" w:rsidRPr="000D4DA2" w:rsidRDefault="00F15DBF" w:rsidP="00F15DBF">
      <w:pPr>
        <w:pStyle w:val="Amain"/>
      </w:pPr>
      <w:r>
        <w:tab/>
      </w:r>
      <w:r w:rsidR="00264136" w:rsidRPr="000D4DA2">
        <w:t>(3)</w:t>
      </w:r>
      <w:r w:rsidR="00264136" w:rsidRPr="000D4DA2">
        <w:tab/>
      </w:r>
      <w:r w:rsidR="00635E62" w:rsidRPr="000D4DA2">
        <w:t xml:space="preserve">The tenant or subtenant may enforce the </w:t>
      </w:r>
      <w:r w:rsidR="002751F9" w:rsidRPr="000D4DA2">
        <w:t>service contract</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The letting or subletting of residential pr</w:t>
      </w:r>
      <w:r w:rsidR="00635E62" w:rsidRPr="000D4DA2">
        <w:t>emises under this d</w:t>
      </w:r>
      <w:r w:rsidR="00A50CFF" w:rsidRPr="000D4DA2">
        <w:t>ivision does not affect any right or obligation of the resident and the operator under a village contract.</w:t>
      </w:r>
    </w:p>
    <w:p w:rsidR="00A50CFF" w:rsidRPr="000D4DA2" w:rsidRDefault="00264136" w:rsidP="00264136">
      <w:pPr>
        <w:pStyle w:val="AH5Sec"/>
        <w:rPr>
          <w:lang w:val="en-GB"/>
        </w:rPr>
      </w:pPr>
      <w:bookmarkStart w:id="287" w:name="_Toc12365730"/>
      <w:r w:rsidRPr="00D245F8">
        <w:rPr>
          <w:rStyle w:val="CharSectNo"/>
        </w:rPr>
        <w:t>232</w:t>
      </w:r>
      <w:r w:rsidRPr="000D4DA2">
        <w:rPr>
          <w:lang w:val="en-GB"/>
        </w:rPr>
        <w:tab/>
      </w:r>
      <w:r w:rsidR="00A50CFF" w:rsidRPr="000D4DA2">
        <w:rPr>
          <w:lang w:val="en-GB"/>
        </w:rPr>
        <w:t>Operator not to interfere in letting</w:t>
      </w:r>
      <w:bookmarkEnd w:id="287"/>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635E62" w:rsidRPr="000D4DA2">
        <w:t>commits an offence if the operator</w:t>
      </w:r>
      <w:r w:rsidR="00A50CFF" w:rsidRPr="000D4DA2">
        <w:t xml:space="preserve"> interfere</w:t>
      </w:r>
      <w:r w:rsidR="00635E62" w:rsidRPr="000D4DA2">
        <w:t>s</w:t>
      </w:r>
      <w:r w:rsidR="00A50CFF" w:rsidRPr="000D4DA2">
        <w:t xml:space="preserve"> with a resident’s attempt to let </w:t>
      </w:r>
      <w:r w:rsidR="00635E62" w:rsidRPr="000D4DA2">
        <w:t xml:space="preserve">the resident’s </w:t>
      </w:r>
      <w:r w:rsidR="00A50CFF" w:rsidRPr="000D4DA2">
        <w:t>residential premises in the</w:t>
      </w:r>
      <w:r w:rsidR="0025560F">
        <w:t xml:space="preserve"> village</w:t>
      </w:r>
      <w:r w:rsidR="00A50CFF" w:rsidRPr="000D4DA2">
        <w:t>.</w:t>
      </w:r>
    </w:p>
    <w:p w:rsidR="00A50CFF" w:rsidRPr="000D4DA2" w:rsidRDefault="00A50CFF" w:rsidP="00F15DBF">
      <w:pPr>
        <w:pStyle w:val="Penalty"/>
        <w:keepNext/>
      </w:pPr>
      <w:r w:rsidRPr="000D4DA2">
        <w:t>Maximum penalty: 50 penalty units.</w:t>
      </w:r>
    </w:p>
    <w:p w:rsidR="0008613B" w:rsidRPr="000D4DA2" w:rsidRDefault="00F15DBF" w:rsidP="00F15DBF">
      <w:pPr>
        <w:pStyle w:val="Amain"/>
      </w:pPr>
      <w:r>
        <w:tab/>
      </w:r>
      <w:r w:rsidR="00264136" w:rsidRPr="000D4DA2">
        <w:t>(2)</w:t>
      </w:r>
      <w:r w:rsidR="00264136" w:rsidRPr="000D4DA2">
        <w:tab/>
      </w:r>
      <w:r w:rsidR="0008613B" w:rsidRPr="000D4DA2">
        <w:t>An offence against subsection (1) is a strict liability offence.</w:t>
      </w:r>
    </w:p>
    <w:p w:rsidR="007A5DC8" w:rsidRPr="000D4DA2" w:rsidRDefault="00F15DBF" w:rsidP="00F15DBF">
      <w:pPr>
        <w:pStyle w:val="Amain"/>
        <w:keepNext/>
      </w:pPr>
      <w:r>
        <w:tab/>
      </w:r>
      <w:r w:rsidR="00264136" w:rsidRPr="000D4DA2">
        <w:t>(3)</w:t>
      </w:r>
      <w:r w:rsidR="00264136" w:rsidRPr="000D4DA2">
        <w:tab/>
      </w:r>
      <w:r w:rsidR="007A5DC8" w:rsidRPr="000D4DA2">
        <w:t xml:space="preserve">Subsection (1) does not apply if the operator refused to consent to a second or subsequent tenancy agreement under </w:t>
      </w:r>
      <w:r w:rsidR="002024EA" w:rsidRPr="000D4DA2">
        <w:t xml:space="preserve">section </w:t>
      </w:r>
      <w:r w:rsidR="000711C6" w:rsidRPr="000D4DA2">
        <w:t>229</w:t>
      </w:r>
      <w:r w:rsidR="00E40B88" w:rsidRPr="000D4DA2">
        <w:t xml:space="preserve"> (5)</w:t>
      </w:r>
      <w:r w:rsidR="007A5DC8" w:rsidRPr="000D4DA2">
        <w:t>.</w:t>
      </w:r>
    </w:p>
    <w:p w:rsidR="007A5DC8" w:rsidRPr="000D4DA2" w:rsidRDefault="007A5DC8" w:rsidP="007A5DC8">
      <w:pPr>
        <w:pStyle w:val="aNote"/>
      </w:pPr>
      <w:r w:rsidRPr="00C64688">
        <w:rPr>
          <w:rStyle w:val="charItals"/>
        </w:rPr>
        <w:t>Note</w:t>
      </w:r>
      <w:r w:rsidRPr="00C64688">
        <w:rPr>
          <w:rStyle w:val="charItals"/>
        </w:rPr>
        <w:tab/>
      </w:r>
      <w:r w:rsidRPr="000D4DA2">
        <w:t xml:space="preserve">The defendant has an evidential burden in relation </w:t>
      </w:r>
      <w:r w:rsidR="00AD1147" w:rsidRPr="000D4DA2">
        <w:t>to the matters mentioned in s (3</w:t>
      </w:r>
      <w:r w:rsidRPr="000D4DA2">
        <w:t xml:space="preserve">) (see </w:t>
      </w:r>
      <w:hyperlink r:id="rId142" w:tooltip="A2002-51" w:history="1">
        <w:r w:rsidR="00723542" w:rsidRPr="00723542">
          <w:rPr>
            <w:rStyle w:val="charCitHyperlinkAbbrev"/>
          </w:rPr>
          <w:t>Criminal Code</w:t>
        </w:r>
      </w:hyperlink>
      <w:r w:rsidRPr="000D4DA2">
        <w:t>, s 58).</w:t>
      </w:r>
    </w:p>
    <w:p w:rsidR="00A50CFF" w:rsidRPr="000D4DA2" w:rsidRDefault="00F15DBF" w:rsidP="00F15DBF">
      <w:pPr>
        <w:pStyle w:val="Amain"/>
      </w:pPr>
      <w:r>
        <w:tab/>
      </w:r>
      <w:r w:rsidR="00264136" w:rsidRPr="000D4DA2">
        <w:t>(4)</w:t>
      </w:r>
      <w:r w:rsidR="00264136" w:rsidRPr="000D4DA2">
        <w:tab/>
      </w:r>
      <w:r w:rsidR="00A50CFF" w:rsidRPr="000D4DA2">
        <w:t xml:space="preserve">Without limiting subsection (1), </w:t>
      </w:r>
      <w:r w:rsidR="00C760F9" w:rsidRPr="000D4DA2">
        <w:t xml:space="preserve">the </w:t>
      </w:r>
      <w:r w:rsidR="00A50CFF" w:rsidRPr="000D4DA2">
        <w:t xml:space="preserve">operator interferes with </w:t>
      </w:r>
      <w:r w:rsidR="007A5DC8" w:rsidRPr="000D4DA2">
        <w:t>a</w:t>
      </w:r>
      <w:r w:rsidR="00A50CFF" w:rsidRPr="000D4DA2">
        <w:t xml:space="preserve"> resident’s attempt to let </w:t>
      </w:r>
      <w:r w:rsidR="007A5DC8" w:rsidRPr="000D4DA2">
        <w:t>residential</w:t>
      </w:r>
      <w:r w:rsidR="00A50CFF" w:rsidRPr="000D4DA2">
        <w:t xml:space="preserve"> premises if the operator interferes with </w:t>
      </w:r>
      <w:r w:rsidR="00F52E53" w:rsidRPr="000D4DA2">
        <w:t>a</w:t>
      </w:r>
      <w:r w:rsidR="00A50CFF" w:rsidRPr="000D4DA2">
        <w:t xml:space="preserve"> “For Lease” sign relating to the premises.</w:t>
      </w:r>
    </w:p>
    <w:p w:rsidR="00A50CFF" w:rsidRPr="000D4DA2" w:rsidRDefault="00F15DBF" w:rsidP="00F15DBF">
      <w:pPr>
        <w:pStyle w:val="Amain"/>
        <w:keepNext/>
      </w:pPr>
      <w:r>
        <w:tab/>
      </w:r>
      <w:r w:rsidR="00264136" w:rsidRPr="000D4DA2">
        <w:t>(5)</w:t>
      </w:r>
      <w:r w:rsidR="00264136" w:rsidRPr="000D4DA2">
        <w:tab/>
      </w:r>
      <w:r w:rsidR="00A50CFF" w:rsidRPr="000D4DA2">
        <w:t>Subsection (</w:t>
      </w:r>
      <w:r w:rsidR="0008613B" w:rsidRPr="000D4DA2">
        <w:t>4</w:t>
      </w:r>
      <w:r w:rsidR="00A50CFF" w:rsidRPr="000D4DA2">
        <w:t xml:space="preserve">) does not apply if the sign has been erected contrary to the village rules or in a way </w:t>
      </w:r>
      <w:r w:rsidR="00F52E53" w:rsidRPr="000D4DA2">
        <w:t>that</w:t>
      </w:r>
      <w:r w:rsidR="00A50CFF" w:rsidRPr="000D4DA2">
        <w:t xml:space="preserve"> interfere</w:t>
      </w:r>
      <w:r w:rsidR="00F52E53" w:rsidRPr="000D4DA2">
        <w:t>s</w:t>
      </w:r>
      <w:r w:rsidR="00A50CFF" w:rsidRPr="000D4DA2">
        <w:t xml:space="preserve"> with the peace, comfort and quiet enjoyment of another resident of </w:t>
      </w:r>
      <w:r w:rsidR="00F249B7" w:rsidRPr="007B6AE8">
        <w:t>the retirement village.</w:t>
      </w:r>
    </w:p>
    <w:p w:rsidR="00F52E53" w:rsidRPr="000D4DA2" w:rsidRDefault="00F52E53" w:rsidP="00F52E53">
      <w:pPr>
        <w:pStyle w:val="aNote"/>
      </w:pPr>
      <w:r w:rsidRPr="00C64688">
        <w:rPr>
          <w:rStyle w:val="charItals"/>
        </w:rPr>
        <w:t>Note</w:t>
      </w:r>
      <w:r w:rsidRPr="00C64688">
        <w:rPr>
          <w:rStyle w:val="charItals"/>
        </w:rPr>
        <w:tab/>
      </w:r>
      <w:r w:rsidRPr="000D4DA2">
        <w:t xml:space="preserve">The defendant has an evidential burden in relation </w:t>
      </w:r>
      <w:r w:rsidR="00AD1147" w:rsidRPr="000D4DA2">
        <w:t>to the matters mentioned in s (5</w:t>
      </w:r>
      <w:r w:rsidRPr="000D4DA2">
        <w:t xml:space="preserve">) (see </w:t>
      </w:r>
      <w:hyperlink r:id="rId143" w:tooltip="A2002-51" w:history="1">
        <w:r w:rsidR="00723542" w:rsidRPr="00723542">
          <w:rPr>
            <w:rStyle w:val="charCitHyperlinkAbbrev"/>
          </w:rPr>
          <w:t>Criminal Code</w:t>
        </w:r>
      </w:hyperlink>
      <w:r w:rsidRPr="000D4DA2">
        <w:t>, s 58).</w:t>
      </w:r>
    </w:p>
    <w:p w:rsidR="00F52E53" w:rsidRPr="000D4DA2" w:rsidRDefault="00F15DBF" w:rsidP="00F15DBF">
      <w:pPr>
        <w:pStyle w:val="Amain"/>
        <w:keepNext/>
      </w:pPr>
      <w:r>
        <w:tab/>
      </w:r>
      <w:r w:rsidR="00264136" w:rsidRPr="000D4DA2">
        <w:t>(6)</w:t>
      </w:r>
      <w:r w:rsidR="00264136" w:rsidRPr="000D4DA2">
        <w:tab/>
      </w:r>
      <w:r w:rsidR="00F52E53" w:rsidRPr="000D4DA2">
        <w:t>In this section:</w:t>
      </w:r>
    </w:p>
    <w:p w:rsidR="00F52E53" w:rsidRPr="000D4DA2" w:rsidRDefault="00F52E53" w:rsidP="00264136">
      <w:pPr>
        <w:pStyle w:val="aDef"/>
      </w:pPr>
      <w:r w:rsidRPr="00723542">
        <w:rPr>
          <w:rStyle w:val="charBoldItals"/>
        </w:rPr>
        <w:t>village rules</w:t>
      </w:r>
      <w:r w:rsidRPr="000D4DA2">
        <w:t>, of a village, includes by-laws if the village is part of a community title plan or unit titles plan.</w:t>
      </w:r>
    </w:p>
    <w:p w:rsidR="00A50CFF" w:rsidRPr="000D4DA2" w:rsidRDefault="00264136" w:rsidP="00264136">
      <w:pPr>
        <w:pStyle w:val="AH5Sec"/>
        <w:rPr>
          <w:lang w:val="en-GB"/>
        </w:rPr>
      </w:pPr>
      <w:bookmarkStart w:id="288" w:name="_Toc12365731"/>
      <w:r w:rsidRPr="00D245F8">
        <w:rPr>
          <w:rStyle w:val="CharSectNo"/>
        </w:rPr>
        <w:t>233</w:t>
      </w:r>
      <w:r w:rsidRPr="000D4DA2">
        <w:rPr>
          <w:lang w:val="en-GB"/>
        </w:rPr>
        <w:tab/>
      </w:r>
      <w:r w:rsidR="00A50CFF" w:rsidRPr="000D4DA2">
        <w:rPr>
          <w:lang w:val="en-GB"/>
        </w:rPr>
        <w:t>No assignment or subletting</w:t>
      </w:r>
      <w:bookmarkEnd w:id="288"/>
    </w:p>
    <w:p w:rsidR="00A50CFF" w:rsidRPr="000D4DA2" w:rsidRDefault="00F15DBF" w:rsidP="00F15DBF">
      <w:pPr>
        <w:pStyle w:val="Amain"/>
      </w:pPr>
      <w:r>
        <w:tab/>
      </w:r>
      <w:r w:rsidR="00264136" w:rsidRPr="000D4DA2">
        <w:t>(1)</w:t>
      </w:r>
      <w:r w:rsidR="00264136" w:rsidRPr="000D4DA2">
        <w:tab/>
      </w:r>
      <w:r w:rsidR="00A50CFF" w:rsidRPr="000D4DA2">
        <w:t>A</w:t>
      </w:r>
      <w:r w:rsidR="00E40B88" w:rsidRPr="000D4DA2">
        <w:t xml:space="preserve"> person who is a</w:t>
      </w:r>
      <w:r w:rsidR="00A50CFF" w:rsidRPr="000D4DA2">
        <w:t xml:space="preserve"> tenant or subtenant under a residential tenancy agreement under this </w:t>
      </w:r>
      <w:r w:rsidR="00F52E53" w:rsidRPr="000D4DA2">
        <w:t>d</w:t>
      </w:r>
      <w:r w:rsidR="006B560D" w:rsidRPr="000D4DA2">
        <w:t>ivision must not—</w:t>
      </w:r>
    </w:p>
    <w:p w:rsidR="00A50CFF" w:rsidRPr="000D4DA2" w:rsidRDefault="00F15DBF" w:rsidP="00F15DBF">
      <w:pPr>
        <w:pStyle w:val="Apara"/>
      </w:pPr>
      <w:r>
        <w:tab/>
      </w:r>
      <w:r w:rsidR="00264136" w:rsidRPr="000D4DA2">
        <w:t>(a)</w:t>
      </w:r>
      <w:r w:rsidR="00264136" w:rsidRPr="000D4DA2">
        <w:tab/>
      </w:r>
      <w:r w:rsidR="00A50CFF" w:rsidRPr="000D4DA2">
        <w:t xml:space="preserve">assign </w:t>
      </w:r>
      <w:r w:rsidR="00E40B88" w:rsidRPr="000D4DA2">
        <w:t>the person’s</w:t>
      </w:r>
      <w:r w:rsidR="006B560D" w:rsidRPr="000D4DA2">
        <w:t xml:space="preserve"> interest under the agreement;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sublet the premises the subject of the agreement.</w:t>
      </w:r>
    </w:p>
    <w:p w:rsidR="00A50CFF" w:rsidRPr="000D4DA2" w:rsidRDefault="00F15DBF" w:rsidP="00F15DBF">
      <w:pPr>
        <w:pStyle w:val="Amain"/>
      </w:pPr>
      <w:r>
        <w:tab/>
      </w:r>
      <w:r w:rsidR="00264136" w:rsidRPr="000D4DA2">
        <w:t>(2)</w:t>
      </w:r>
      <w:r w:rsidR="00264136" w:rsidRPr="000D4DA2">
        <w:tab/>
      </w:r>
      <w:r w:rsidR="00A50CFF" w:rsidRPr="000D4DA2">
        <w:t xml:space="preserve">This section has effect despite any term </w:t>
      </w:r>
      <w:r w:rsidR="006B560D" w:rsidRPr="000D4DA2">
        <w:t>in</w:t>
      </w:r>
      <w:r w:rsidR="00A50CFF" w:rsidRPr="000D4DA2">
        <w:t xml:space="preserve"> the agreement and despite the </w:t>
      </w:r>
      <w:hyperlink r:id="rId144" w:tooltip="A1997-84" w:history="1">
        <w:r w:rsidR="00723542" w:rsidRPr="00723542">
          <w:rPr>
            <w:rStyle w:val="charCitHyperlinkItal"/>
          </w:rPr>
          <w:t>Residential Tenancies Act 1997</w:t>
        </w:r>
      </w:hyperlink>
      <w:r w:rsidR="00A50CFF" w:rsidRPr="000D4DA2">
        <w:t>.</w:t>
      </w:r>
    </w:p>
    <w:p w:rsidR="00A50CFF" w:rsidRPr="000D4DA2" w:rsidRDefault="00264136" w:rsidP="00264136">
      <w:pPr>
        <w:pStyle w:val="AH5Sec"/>
        <w:rPr>
          <w:lang w:val="en-GB"/>
        </w:rPr>
      </w:pPr>
      <w:bookmarkStart w:id="289" w:name="_Toc12365732"/>
      <w:r w:rsidRPr="00D245F8">
        <w:rPr>
          <w:rStyle w:val="CharSectNo"/>
        </w:rPr>
        <w:t>234</w:t>
      </w:r>
      <w:r w:rsidRPr="000D4DA2">
        <w:rPr>
          <w:lang w:val="en-GB"/>
        </w:rPr>
        <w:tab/>
      </w:r>
      <w:r w:rsidR="00A50CFF" w:rsidRPr="000D4DA2">
        <w:rPr>
          <w:lang w:val="en-GB"/>
        </w:rPr>
        <w:t>Legal ability to sublet</w:t>
      </w:r>
      <w:bookmarkEnd w:id="289"/>
    </w:p>
    <w:p w:rsidR="00A50CFF" w:rsidRPr="000D4DA2" w:rsidRDefault="00F15DBF" w:rsidP="00F15DBF">
      <w:pPr>
        <w:pStyle w:val="Amain"/>
      </w:pPr>
      <w:r>
        <w:tab/>
      </w:r>
      <w:r w:rsidR="00264136" w:rsidRPr="000D4DA2">
        <w:t>(1)</w:t>
      </w:r>
      <w:r w:rsidR="00264136" w:rsidRPr="000D4DA2">
        <w:tab/>
      </w:r>
      <w:r w:rsidR="00A50CFF" w:rsidRPr="000D4DA2">
        <w:t xml:space="preserve">For this </w:t>
      </w:r>
      <w:r w:rsidR="006B560D" w:rsidRPr="000D4DA2">
        <w:t>d</w:t>
      </w:r>
      <w:r w:rsidR="00A50CFF" w:rsidRPr="000D4DA2">
        <w:t>ivision</w:t>
      </w:r>
      <w:r w:rsidR="00A13582">
        <w:t>,</w:t>
      </w:r>
      <w:r w:rsidR="00A50CFF" w:rsidRPr="000D4DA2">
        <w:t xml:space="preserve"> and despite the </w:t>
      </w:r>
      <w:r w:rsidR="00E47417" w:rsidRPr="000D4DA2">
        <w:t>ending</w:t>
      </w:r>
      <w:r w:rsidR="00A50CFF" w:rsidRPr="000D4DA2">
        <w:t xml:space="preserve"> of the resident’s residence contract, a </w:t>
      </w:r>
      <w:r w:rsidR="001B5CB6" w:rsidRPr="000D4DA2">
        <w:t xml:space="preserve">resident </w:t>
      </w:r>
      <w:r w:rsidR="0008613B" w:rsidRPr="000D4DA2">
        <w:t xml:space="preserve">of a retirement village </w:t>
      </w:r>
      <w:r w:rsidR="001B5CB6" w:rsidRPr="000D4DA2">
        <w:t xml:space="preserve">who is a </w:t>
      </w:r>
      <w:r w:rsidR="00022A6D" w:rsidRPr="000D4DA2">
        <w:t>registered long</w:t>
      </w:r>
      <w:r w:rsidR="00125991">
        <w:noBreakHyphen/>
      </w:r>
      <w:r w:rsidR="00022A6D" w:rsidRPr="000D4DA2">
        <w:t>term sublessee</w:t>
      </w:r>
      <w:r w:rsidR="00A50CFF" w:rsidRPr="000D4DA2">
        <w:t xml:space="preserve"> is taken to possess a legal estate in </w:t>
      </w:r>
      <w:r w:rsidR="00E40B88" w:rsidRPr="000D4DA2">
        <w:t>the resident’s</w:t>
      </w:r>
      <w:r w:rsidR="00A50CFF" w:rsidRPr="000D4DA2">
        <w:t xml:space="preserve"> residential premises in the village </w:t>
      </w:r>
      <w:r w:rsidR="006B4021" w:rsidRPr="000D4DA2">
        <w:t xml:space="preserve">that </w:t>
      </w:r>
      <w:r w:rsidR="00A50CFF" w:rsidRPr="000D4DA2">
        <w:t>enable</w:t>
      </w:r>
      <w:r w:rsidR="006B4021" w:rsidRPr="000D4DA2">
        <w:t>s</w:t>
      </w:r>
      <w:r w:rsidR="00A50CFF" w:rsidRPr="000D4DA2">
        <w:t xml:space="preserve"> the resident to lease the premises to another person under a residential tenancy agreement.</w:t>
      </w:r>
    </w:p>
    <w:p w:rsidR="00A50CFF" w:rsidRPr="000D4DA2" w:rsidRDefault="00F15DBF" w:rsidP="00F15DBF">
      <w:pPr>
        <w:pStyle w:val="Amain"/>
      </w:pPr>
      <w:r>
        <w:tab/>
      </w:r>
      <w:r w:rsidR="00264136" w:rsidRPr="000D4DA2">
        <w:t>(2)</w:t>
      </w:r>
      <w:r w:rsidR="00264136" w:rsidRPr="000D4DA2">
        <w:tab/>
      </w:r>
      <w:r w:rsidR="00A50CFF" w:rsidRPr="000D4DA2">
        <w:t xml:space="preserve">The resident ceases to possess </w:t>
      </w:r>
      <w:r w:rsidR="006B4021" w:rsidRPr="000D4DA2">
        <w:t>the</w:t>
      </w:r>
      <w:r w:rsidR="00A50CFF" w:rsidRPr="000D4DA2">
        <w:t xml:space="preserve"> estate on completion of the sale of the premises.</w:t>
      </w:r>
    </w:p>
    <w:p w:rsidR="00A50CFF" w:rsidRPr="00D245F8" w:rsidRDefault="00264136" w:rsidP="00264136">
      <w:pPr>
        <w:pStyle w:val="AH3Div"/>
      </w:pPr>
      <w:bookmarkStart w:id="290" w:name="_Toc12365733"/>
      <w:r w:rsidRPr="00D245F8">
        <w:rPr>
          <w:rStyle w:val="CharDivNo"/>
        </w:rPr>
        <w:t>Division 10.6</w:t>
      </w:r>
      <w:r w:rsidRPr="000D4DA2">
        <w:rPr>
          <w:lang w:val="en-GB"/>
        </w:rPr>
        <w:tab/>
      </w:r>
      <w:r w:rsidR="00A50CFF" w:rsidRPr="00D245F8">
        <w:rPr>
          <w:rStyle w:val="CharDivText"/>
          <w:lang w:val="en-GB"/>
        </w:rPr>
        <w:t>Payments to former occupants</w:t>
      </w:r>
      <w:bookmarkEnd w:id="290"/>
    </w:p>
    <w:p w:rsidR="00A50CFF" w:rsidRPr="000D4DA2" w:rsidRDefault="00264136" w:rsidP="00264136">
      <w:pPr>
        <w:pStyle w:val="AH5Sec"/>
        <w:rPr>
          <w:lang w:val="en-GB"/>
        </w:rPr>
      </w:pPr>
      <w:bookmarkStart w:id="291" w:name="_Toc12365734"/>
      <w:r w:rsidRPr="00D245F8">
        <w:rPr>
          <w:rStyle w:val="CharSectNo"/>
        </w:rPr>
        <w:t>235</w:t>
      </w:r>
      <w:r w:rsidRPr="000D4DA2">
        <w:rPr>
          <w:lang w:val="en-GB"/>
        </w:rPr>
        <w:tab/>
      </w:r>
      <w:r w:rsidR="00A50CFF" w:rsidRPr="000D4DA2">
        <w:rPr>
          <w:lang w:val="en-GB"/>
        </w:rPr>
        <w:t>Payments to former occupants who were registered interest holders</w:t>
      </w:r>
      <w:bookmarkEnd w:id="291"/>
    </w:p>
    <w:p w:rsidR="00A50CFF" w:rsidRPr="000D4DA2" w:rsidRDefault="00F15DBF" w:rsidP="00F15DBF">
      <w:pPr>
        <w:pStyle w:val="Amain"/>
      </w:pPr>
      <w:r>
        <w:tab/>
      </w:r>
      <w:r w:rsidR="00264136" w:rsidRPr="000D4DA2">
        <w:t>(1)</w:t>
      </w:r>
      <w:r w:rsidR="00264136" w:rsidRPr="000D4DA2">
        <w:tab/>
      </w:r>
      <w:r w:rsidR="00A50CFF" w:rsidRPr="000D4DA2">
        <w:t xml:space="preserve">This section applies to a former occupant of residential premises in a retirement village who is, or was, a registered interest holder in </w:t>
      </w:r>
      <w:r w:rsidR="003A2962" w:rsidRPr="000D4DA2">
        <w:t>relation to</w:t>
      </w:r>
      <w:r w:rsidR="00A50CFF" w:rsidRPr="000D4DA2">
        <w:t xml:space="preserve"> the </w:t>
      </w:r>
      <w:r w:rsidR="006226C6" w:rsidRPr="000D4DA2">
        <w:t xml:space="preserve">residential </w:t>
      </w:r>
      <w:r w:rsidR="00A50CFF" w:rsidRPr="000D4DA2">
        <w:t>premises.</w:t>
      </w:r>
    </w:p>
    <w:p w:rsidR="00A50CFF" w:rsidRPr="000D4DA2" w:rsidRDefault="00F15DBF" w:rsidP="00F15DBF">
      <w:pPr>
        <w:pStyle w:val="Amain"/>
        <w:keepNext/>
      </w:pPr>
      <w:r>
        <w:tab/>
      </w:r>
      <w:r w:rsidR="00264136" w:rsidRPr="000D4DA2">
        <w:t>(2)</w:t>
      </w:r>
      <w:r w:rsidR="00264136" w:rsidRPr="000D4DA2">
        <w:tab/>
      </w:r>
      <w:r w:rsidR="00A50CFF" w:rsidRPr="000D4DA2">
        <w:t xml:space="preserve">The operator of </w:t>
      </w:r>
      <w:r w:rsidR="006B4021" w:rsidRPr="000D4DA2">
        <w:t>the</w:t>
      </w:r>
      <w:r w:rsidR="00A50CFF" w:rsidRPr="000D4DA2">
        <w:t xml:space="preserve"> village must make any payment </w:t>
      </w:r>
      <w:r w:rsidR="006B4021" w:rsidRPr="000D4DA2">
        <w:t>needed</w:t>
      </w:r>
      <w:r w:rsidR="00A50CFF" w:rsidRPr="000D4DA2">
        <w:t xml:space="preserve"> to be made to the former occupant following the sale of the premises within 14 days after the earliest of the following</w:t>
      </w:r>
      <w:r w:rsidR="006F6F77" w:rsidRPr="000D4DA2">
        <w:t xml:space="preserve"> days</w:t>
      </w:r>
      <w:r w:rsidR="00A50CF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w:t>
      </w:r>
      <w:r w:rsidR="002A71E8" w:rsidRPr="000D4DA2">
        <w:t xml:space="preserve">day </w:t>
      </w:r>
      <w:r w:rsidR="00A50CFF" w:rsidRPr="000D4DA2">
        <w:t>the operator receives full payment under a residence contract with an incoming re</w:t>
      </w:r>
      <w:r w:rsidR="006B4021" w:rsidRPr="000D4DA2">
        <w:t>sident of the premises;</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2A71E8" w:rsidRPr="000D4DA2">
        <w:t xml:space="preserve">day </w:t>
      </w:r>
      <w:r w:rsidR="00A50CFF" w:rsidRPr="000D4DA2">
        <w:t>the operator enters into a village contract with an in</w:t>
      </w:r>
      <w:r w:rsidR="006B4021" w:rsidRPr="000D4DA2">
        <w:t>coming resident of the premises;</w:t>
      </w:r>
    </w:p>
    <w:p w:rsidR="00A50CFF" w:rsidRPr="000D4DA2" w:rsidRDefault="00F15DBF" w:rsidP="00F15DBF">
      <w:pPr>
        <w:pStyle w:val="Apara"/>
      </w:pPr>
      <w:r>
        <w:tab/>
      </w:r>
      <w:r w:rsidR="00264136" w:rsidRPr="000D4DA2">
        <w:t>(c)</w:t>
      </w:r>
      <w:r w:rsidR="00264136" w:rsidRPr="000D4DA2">
        <w:tab/>
      </w:r>
      <w:r w:rsidR="006B4021" w:rsidRPr="000D4DA2">
        <w:t xml:space="preserve">the </w:t>
      </w:r>
      <w:r w:rsidR="002A71E8" w:rsidRPr="000D4DA2">
        <w:t xml:space="preserve">day </w:t>
      </w:r>
      <w:r w:rsidR="00A50CFF" w:rsidRPr="000D4DA2">
        <w:t>the operator enters into a residential tenancy agreement with an incoming tenant of the premises</w:t>
      </w:r>
      <w:r w:rsidR="006B4021" w:rsidRPr="000D4DA2">
        <w:t>;</w:t>
      </w:r>
    </w:p>
    <w:p w:rsidR="00A50CFF" w:rsidRPr="000D4DA2" w:rsidRDefault="00F15DBF" w:rsidP="00F15DBF">
      <w:pPr>
        <w:pStyle w:val="Apara"/>
      </w:pPr>
      <w:r>
        <w:tab/>
      </w:r>
      <w:r w:rsidR="00264136" w:rsidRPr="000D4DA2">
        <w:t>(d)</w:t>
      </w:r>
      <w:r w:rsidR="00264136" w:rsidRPr="000D4DA2">
        <w:tab/>
      </w:r>
      <w:r w:rsidR="00A50CFF" w:rsidRPr="000D4DA2">
        <w:t xml:space="preserve">the </w:t>
      </w:r>
      <w:r w:rsidR="002A71E8" w:rsidRPr="000D4DA2">
        <w:t xml:space="preserve">day </w:t>
      </w:r>
      <w:r w:rsidR="00A50CFF" w:rsidRPr="000D4DA2">
        <w:t>a person takes up residence in the premises w</w:t>
      </w:r>
      <w:r w:rsidR="006B4021" w:rsidRPr="000D4DA2">
        <w:t>ith the operator’s consent;</w:t>
      </w:r>
    </w:p>
    <w:p w:rsidR="00A50CFF" w:rsidRPr="000D4DA2" w:rsidRDefault="00F15DBF" w:rsidP="00F15DBF">
      <w:pPr>
        <w:pStyle w:val="Apara"/>
      </w:pPr>
      <w:r>
        <w:tab/>
      </w:r>
      <w:r w:rsidR="00264136" w:rsidRPr="000D4DA2">
        <w:t>(e)</w:t>
      </w:r>
      <w:r w:rsidR="00264136" w:rsidRPr="000D4DA2">
        <w:tab/>
      </w:r>
      <w:r w:rsidR="00A50CFF" w:rsidRPr="000D4DA2">
        <w:t xml:space="preserve">if the operator buys the premises from the former occupant—the </w:t>
      </w:r>
      <w:r w:rsidR="00CD688D" w:rsidRPr="000D4DA2">
        <w:t xml:space="preserve">day </w:t>
      </w:r>
      <w:r w:rsidR="00A50CFF" w:rsidRPr="000D4DA2">
        <w:t xml:space="preserve">the </w:t>
      </w:r>
      <w:r w:rsidR="006B4021" w:rsidRPr="000D4DA2">
        <w:t>operator completes the purchase</w:t>
      </w:r>
      <w:r w:rsidR="003C6E5C" w:rsidRPr="000D4DA2">
        <w:t>.</w:t>
      </w:r>
    </w:p>
    <w:p w:rsidR="00F4481D" w:rsidRPr="000D4DA2" w:rsidRDefault="00F15DBF" w:rsidP="00F15DBF">
      <w:pPr>
        <w:pStyle w:val="Amain"/>
        <w:keepNext/>
      </w:pPr>
      <w:r>
        <w:tab/>
      </w:r>
      <w:r w:rsidR="00264136" w:rsidRPr="000D4DA2">
        <w:t>(3)</w:t>
      </w:r>
      <w:r w:rsidR="00264136" w:rsidRPr="000D4DA2">
        <w:tab/>
      </w:r>
      <w:r w:rsidR="00F4481D" w:rsidRPr="000D4DA2">
        <w:t xml:space="preserve">The operator </w:t>
      </w:r>
      <w:r w:rsidR="00D2066C" w:rsidRPr="000D4DA2">
        <w:t xml:space="preserve">of the village </w:t>
      </w:r>
      <w:r w:rsidR="00F4481D" w:rsidRPr="000D4DA2">
        <w:t>commits an offence if the operator does not comply with subsection (2).</w:t>
      </w:r>
    </w:p>
    <w:p w:rsidR="00F4481D" w:rsidRPr="000D4DA2" w:rsidRDefault="00F4481D" w:rsidP="00F15DBF">
      <w:pPr>
        <w:pStyle w:val="Penalty"/>
        <w:keepNext/>
      </w:pPr>
      <w:r w:rsidRPr="000D4DA2">
        <w:t>Maximum penalty: 50 penalty units.</w:t>
      </w:r>
    </w:p>
    <w:p w:rsidR="00F4481D" w:rsidRPr="000D4DA2" w:rsidRDefault="00F15DBF" w:rsidP="00F15DBF">
      <w:pPr>
        <w:pStyle w:val="Amain"/>
      </w:pPr>
      <w:r>
        <w:tab/>
      </w:r>
      <w:r w:rsidR="00264136" w:rsidRPr="000D4DA2">
        <w:t>(4)</w:t>
      </w:r>
      <w:r w:rsidR="00264136" w:rsidRPr="000D4DA2">
        <w:tab/>
      </w:r>
      <w:r w:rsidR="00F4481D" w:rsidRPr="000D4DA2">
        <w:t>An offence against subsection (3) is a strict liability offence.</w:t>
      </w:r>
    </w:p>
    <w:p w:rsidR="003C6E5C" w:rsidRPr="000D4DA2" w:rsidRDefault="00F15DBF" w:rsidP="00F15DBF">
      <w:pPr>
        <w:pStyle w:val="Amain"/>
        <w:keepNext/>
      </w:pPr>
      <w:r>
        <w:tab/>
      </w:r>
      <w:r w:rsidR="00264136" w:rsidRPr="000D4DA2">
        <w:t>(5)</w:t>
      </w:r>
      <w:r w:rsidR="00264136" w:rsidRPr="000D4DA2">
        <w:tab/>
      </w:r>
      <w:r w:rsidR="007C2AC7">
        <w:t>Subsection (3</w:t>
      </w:r>
      <w:r w:rsidR="003C6E5C" w:rsidRPr="000D4DA2">
        <w:t>) does not apply if the contract between the operator and former occupant provides for earlier payment.</w:t>
      </w:r>
    </w:p>
    <w:p w:rsidR="003C6E5C" w:rsidRPr="000D4DA2" w:rsidRDefault="003C6E5C" w:rsidP="003C6E5C">
      <w:pPr>
        <w:pStyle w:val="aNote"/>
      </w:pPr>
      <w:r w:rsidRPr="00C64688">
        <w:rPr>
          <w:rStyle w:val="charItals"/>
        </w:rPr>
        <w:t>Note</w:t>
      </w:r>
      <w:r w:rsidRPr="00C64688">
        <w:rPr>
          <w:rStyle w:val="charItals"/>
        </w:rPr>
        <w:tab/>
      </w:r>
      <w:r w:rsidRPr="000D4DA2">
        <w:t xml:space="preserve">The defendant has an evidential burden in relation </w:t>
      </w:r>
      <w:r w:rsidR="000711C6" w:rsidRPr="000D4DA2">
        <w:t>to the matters mentioned in s (5</w:t>
      </w:r>
      <w:r w:rsidRPr="000D4DA2">
        <w:t xml:space="preserve">) (see </w:t>
      </w:r>
      <w:hyperlink r:id="rId145" w:tooltip="A2002-51" w:history="1">
        <w:r w:rsidR="00723542" w:rsidRPr="00723542">
          <w:rPr>
            <w:rStyle w:val="charCitHyperlinkAbbrev"/>
          </w:rPr>
          <w:t>Criminal Code</w:t>
        </w:r>
      </w:hyperlink>
      <w:r w:rsidRPr="000D4DA2">
        <w:t>, s 58).</w:t>
      </w:r>
    </w:p>
    <w:p w:rsidR="00F4481D" w:rsidRPr="000D4DA2" w:rsidRDefault="00F15DBF" w:rsidP="00F15DBF">
      <w:pPr>
        <w:pStyle w:val="Amain"/>
      </w:pPr>
      <w:r>
        <w:tab/>
      </w:r>
      <w:r w:rsidR="00264136" w:rsidRPr="000D4DA2">
        <w:t>(6)</w:t>
      </w:r>
      <w:r w:rsidR="00264136" w:rsidRPr="000D4DA2">
        <w:tab/>
      </w:r>
      <w:r w:rsidR="00F4481D" w:rsidRPr="000D4DA2">
        <w:t>If a payment is not made to the former occupant within the time required by subsection (2)—</w:t>
      </w:r>
    </w:p>
    <w:p w:rsidR="00F4481D" w:rsidRPr="000D4DA2" w:rsidRDefault="00F15DBF" w:rsidP="00F15DBF">
      <w:pPr>
        <w:pStyle w:val="Apara"/>
      </w:pPr>
      <w:r>
        <w:tab/>
      </w:r>
      <w:r w:rsidR="00264136" w:rsidRPr="000D4DA2">
        <w:t>(a)</w:t>
      </w:r>
      <w:r w:rsidR="00264136" w:rsidRPr="000D4DA2">
        <w:tab/>
      </w:r>
      <w:r w:rsidR="00F4481D" w:rsidRPr="000D4DA2">
        <w:t>the former occupant may apply to the ACAT for an order directing the operator to make the payment; and</w:t>
      </w:r>
    </w:p>
    <w:p w:rsidR="00F4481D" w:rsidRPr="000D4DA2" w:rsidRDefault="00F15DBF" w:rsidP="00F15DBF">
      <w:pPr>
        <w:pStyle w:val="Apara"/>
      </w:pPr>
      <w:r>
        <w:tab/>
      </w:r>
      <w:r w:rsidR="00264136" w:rsidRPr="000D4DA2">
        <w:t>(b)</w:t>
      </w:r>
      <w:r w:rsidR="00264136" w:rsidRPr="000D4DA2">
        <w:tab/>
      </w:r>
      <w:r w:rsidR="00F4481D" w:rsidRPr="000D4DA2">
        <w:t>interest is payable, at the rate prescribed by regulation, on the unpaid amount on and from the day the amount becomes overdue.</w:t>
      </w:r>
    </w:p>
    <w:p w:rsidR="00F4481D" w:rsidRPr="000D4DA2" w:rsidRDefault="00264136" w:rsidP="00264136">
      <w:pPr>
        <w:pStyle w:val="AH5Sec"/>
        <w:rPr>
          <w:lang w:val="en-GB"/>
        </w:rPr>
      </w:pPr>
      <w:bookmarkStart w:id="292" w:name="_Toc12365735"/>
      <w:r w:rsidRPr="00D245F8">
        <w:rPr>
          <w:rStyle w:val="CharSectNo"/>
        </w:rPr>
        <w:t>236</w:t>
      </w:r>
      <w:r w:rsidRPr="000D4DA2">
        <w:rPr>
          <w:lang w:val="en-GB"/>
        </w:rPr>
        <w:tab/>
      </w:r>
      <w:r w:rsidR="00F4481D" w:rsidRPr="000D4DA2">
        <w:rPr>
          <w:lang w:val="en-GB"/>
        </w:rPr>
        <w:t>Statements to former occupants who were registered interest holders</w:t>
      </w:r>
      <w:bookmarkEnd w:id="292"/>
    </w:p>
    <w:p w:rsidR="00F4481D" w:rsidRPr="000D4DA2" w:rsidRDefault="00F15DBF" w:rsidP="00156B55">
      <w:pPr>
        <w:pStyle w:val="Amain"/>
        <w:keepNext/>
      </w:pPr>
      <w:r>
        <w:tab/>
      </w:r>
      <w:r w:rsidR="00264136" w:rsidRPr="000D4DA2">
        <w:t>(1)</w:t>
      </w:r>
      <w:r w:rsidR="00264136" w:rsidRPr="000D4DA2">
        <w:tab/>
      </w:r>
      <w:r w:rsidR="00F4481D" w:rsidRPr="000D4DA2">
        <w:t xml:space="preserve">This section applies if the operator of a retirement village makes a payment to a former occupant of residential premises in the village under section </w:t>
      </w:r>
      <w:r w:rsidR="000711C6" w:rsidRPr="000D4DA2">
        <w:t>235</w:t>
      </w:r>
      <w:r w:rsidR="00F4481D" w:rsidRPr="000D4DA2">
        <w:t>.</w:t>
      </w:r>
    </w:p>
    <w:p w:rsidR="00A50CFF" w:rsidRPr="000D4DA2" w:rsidRDefault="00F15DBF" w:rsidP="00F15DBF">
      <w:pPr>
        <w:pStyle w:val="Amain"/>
        <w:keepNext/>
      </w:pPr>
      <w:r>
        <w:tab/>
      </w:r>
      <w:r w:rsidR="00264136" w:rsidRPr="000D4DA2">
        <w:t>(2)</w:t>
      </w:r>
      <w:r w:rsidR="00264136" w:rsidRPr="000D4DA2">
        <w:tab/>
      </w:r>
      <w:r w:rsidR="00A50CFF" w:rsidRPr="000D4DA2">
        <w:t>At the same time as the payment is made, the operator must give the former occupant a statement setting out the following and showing how the amounts were calculated:</w:t>
      </w:r>
    </w:p>
    <w:p w:rsidR="00A50CFF" w:rsidRPr="000D4DA2" w:rsidRDefault="00F15DBF" w:rsidP="00F15DBF">
      <w:pPr>
        <w:pStyle w:val="Apara"/>
      </w:pPr>
      <w:r>
        <w:tab/>
      </w:r>
      <w:r w:rsidR="00264136" w:rsidRPr="000D4DA2">
        <w:t>(a)</w:t>
      </w:r>
      <w:r w:rsidR="00264136" w:rsidRPr="000D4DA2">
        <w:tab/>
      </w:r>
      <w:r w:rsidR="00A50CFF" w:rsidRPr="000D4DA2">
        <w:t>the departure fee, if any,</w:t>
      </w:r>
      <w:r w:rsidR="003C6E5C" w:rsidRPr="000D4DA2">
        <w:t xml:space="preserve"> payable by the former occupant;</w:t>
      </w:r>
    </w:p>
    <w:p w:rsidR="00A50CFF" w:rsidRPr="000D4DA2" w:rsidRDefault="00F15DBF" w:rsidP="00F15DBF">
      <w:pPr>
        <w:pStyle w:val="Apara"/>
      </w:pPr>
      <w:r>
        <w:tab/>
      </w:r>
      <w:r w:rsidR="00264136" w:rsidRPr="000D4DA2">
        <w:t>(b)</w:t>
      </w:r>
      <w:r w:rsidR="00264136" w:rsidRPr="000D4DA2">
        <w:tab/>
      </w:r>
      <w:r w:rsidR="00A50CFF" w:rsidRPr="000D4DA2">
        <w:t>accrued or outstanding recurrent charges, if any,</w:t>
      </w:r>
      <w:r w:rsidR="003C6E5C" w:rsidRPr="000D4DA2">
        <w:t xml:space="preserve"> payable by the former occupant;</w:t>
      </w:r>
    </w:p>
    <w:p w:rsidR="00A50CFF" w:rsidRPr="000D4DA2" w:rsidRDefault="00F15DBF" w:rsidP="00F15DBF">
      <w:pPr>
        <w:pStyle w:val="Apara"/>
      </w:pPr>
      <w:r>
        <w:tab/>
      </w:r>
      <w:r w:rsidR="00264136" w:rsidRPr="000D4DA2">
        <w:t>(c)</w:t>
      </w:r>
      <w:r w:rsidR="00264136" w:rsidRPr="000D4DA2">
        <w:tab/>
      </w:r>
      <w:r w:rsidR="00A50CFF" w:rsidRPr="000D4DA2">
        <w:t>any amount payable by the former occupant in relation to the sale of the</w:t>
      </w:r>
      <w:r w:rsidR="003C6E5C" w:rsidRPr="000D4DA2">
        <w:t xml:space="preserve"> residential premises;</w:t>
      </w:r>
    </w:p>
    <w:p w:rsidR="00A50CFF" w:rsidRPr="000D4DA2" w:rsidRDefault="00F15DBF" w:rsidP="00F15DBF">
      <w:pPr>
        <w:pStyle w:val="Apara"/>
      </w:pPr>
      <w:r>
        <w:tab/>
      </w:r>
      <w:r w:rsidR="00264136" w:rsidRPr="000D4DA2">
        <w:t>(d)</w:t>
      </w:r>
      <w:r w:rsidR="00264136" w:rsidRPr="000D4DA2">
        <w:tab/>
      </w:r>
      <w:r w:rsidR="00A50CFF" w:rsidRPr="000D4DA2">
        <w:t>any other amount payable by the former oc</w:t>
      </w:r>
      <w:r w:rsidR="003C6E5C" w:rsidRPr="000D4DA2">
        <w:t>cupant under a village contract;</w:t>
      </w:r>
    </w:p>
    <w:p w:rsidR="00A50CFF" w:rsidRPr="000D4DA2" w:rsidRDefault="00F15DBF" w:rsidP="00F15DBF">
      <w:pPr>
        <w:pStyle w:val="Apara"/>
      </w:pPr>
      <w:r>
        <w:tab/>
      </w:r>
      <w:r w:rsidR="00264136" w:rsidRPr="000D4DA2">
        <w:t>(e)</w:t>
      </w:r>
      <w:r w:rsidR="00264136" w:rsidRPr="000D4DA2">
        <w:tab/>
      </w:r>
      <w:r w:rsidR="003C6E5C" w:rsidRPr="000D4DA2">
        <w:t xml:space="preserve">if the </w:t>
      </w:r>
      <w:r w:rsidR="00A50CFF" w:rsidRPr="000D4DA2">
        <w:t>former occupant</w:t>
      </w:r>
      <w:r w:rsidR="003C6E5C" w:rsidRPr="000D4DA2">
        <w:t xml:space="preserve"> is a </w:t>
      </w:r>
      <w:r w:rsidR="001B5CB6" w:rsidRPr="000D4DA2">
        <w:t>registered long-term sublessee</w:t>
      </w:r>
      <w:r w:rsidR="003C6E5C" w:rsidRPr="000D4DA2">
        <w:t>—the sale price of the premises;</w:t>
      </w:r>
    </w:p>
    <w:p w:rsidR="00A50CFF" w:rsidRPr="000D4DA2" w:rsidRDefault="00F15DBF" w:rsidP="00F15DBF">
      <w:pPr>
        <w:pStyle w:val="Apara"/>
      </w:pPr>
      <w:r>
        <w:tab/>
      </w:r>
      <w:r w:rsidR="00264136" w:rsidRPr="000D4DA2">
        <w:t>(f)</w:t>
      </w:r>
      <w:r w:rsidR="00264136" w:rsidRPr="000D4DA2">
        <w:tab/>
      </w:r>
      <w:r w:rsidR="00A50CFF" w:rsidRPr="000D4DA2">
        <w:t>the amount of the payment to the former occupant.</w:t>
      </w:r>
    </w:p>
    <w:p w:rsidR="00F4481D" w:rsidRPr="000D4DA2" w:rsidRDefault="00F15DBF" w:rsidP="00F15DBF">
      <w:pPr>
        <w:pStyle w:val="Amain"/>
        <w:keepNext/>
      </w:pPr>
      <w:r>
        <w:tab/>
      </w:r>
      <w:r w:rsidR="00264136" w:rsidRPr="000D4DA2">
        <w:t>(3)</w:t>
      </w:r>
      <w:r w:rsidR="00264136" w:rsidRPr="000D4DA2">
        <w:tab/>
      </w:r>
      <w:r w:rsidR="00F4481D" w:rsidRPr="000D4DA2">
        <w:t xml:space="preserve">The operator </w:t>
      </w:r>
      <w:r w:rsidR="00D2066C" w:rsidRPr="000D4DA2">
        <w:t>of the</w:t>
      </w:r>
      <w:r w:rsidR="007431B0">
        <w:t xml:space="preserve"> </w:t>
      </w:r>
      <w:r w:rsidR="007431B0" w:rsidRPr="007B6AE8">
        <w:t>retirement</w:t>
      </w:r>
      <w:r w:rsidR="00D2066C" w:rsidRPr="000D4DA2">
        <w:t xml:space="preserve"> village </w:t>
      </w:r>
      <w:r w:rsidR="00F4481D" w:rsidRPr="000D4DA2">
        <w:t>commits an offence if the operator does not comply with subsection (2).</w:t>
      </w:r>
    </w:p>
    <w:p w:rsidR="00F4481D" w:rsidRPr="000D4DA2" w:rsidRDefault="000711C6" w:rsidP="00F15DBF">
      <w:pPr>
        <w:pStyle w:val="Penalty"/>
        <w:keepNext/>
      </w:pPr>
      <w:r w:rsidRPr="000D4DA2">
        <w:t>Maximum penalty: 1</w:t>
      </w:r>
      <w:r w:rsidR="00F4481D" w:rsidRPr="000D4DA2">
        <w:t>0 penalty units.</w:t>
      </w:r>
    </w:p>
    <w:p w:rsidR="00F4481D" w:rsidRPr="000D4DA2" w:rsidRDefault="00F15DBF" w:rsidP="00F15DBF">
      <w:pPr>
        <w:pStyle w:val="Amain"/>
      </w:pPr>
      <w:r>
        <w:tab/>
      </w:r>
      <w:r w:rsidR="00264136" w:rsidRPr="000D4DA2">
        <w:t>(4)</w:t>
      </w:r>
      <w:r w:rsidR="00264136" w:rsidRPr="000D4DA2">
        <w:tab/>
      </w:r>
      <w:r w:rsidR="00F4481D" w:rsidRPr="000D4DA2">
        <w:t>An offence against</w:t>
      </w:r>
      <w:r w:rsidR="004C6B8D" w:rsidRPr="000D4DA2">
        <w:t xml:space="preserve"> this section</w:t>
      </w:r>
      <w:r w:rsidR="00F4481D" w:rsidRPr="000D4DA2">
        <w:t xml:space="preserve"> is a strict liability offence.</w:t>
      </w:r>
    </w:p>
    <w:p w:rsidR="00ED7900" w:rsidRPr="000D4DA2" w:rsidRDefault="00264136" w:rsidP="00264136">
      <w:pPr>
        <w:pStyle w:val="AH5Sec"/>
      </w:pPr>
      <w:bookmarkStart w:id="293" w:name="_Toc12365736"/>
      <w:r w:rsidRPr="00D245F8">
        <w:rPr>
          <w:rStyle w:val="CharSectNo"/>
        </w:rPr>
        <w:t>237</w:t>
      </w:r>
      <w:r w:rsidRPr="000D4DA2">
        <w:tab/>
      </w:r>
      <w:r w:rsidR="0068480D" w:rsidRPr="000D4DA2">
        <w:t xml:space="preserve">ACAT order—recalculation of amount under s </w:t>
      </w:r>
      <w:r w:rsidR="000711C6" w:rsidRPr="000D4DA2">
        <w:t>235</w:t>
      </w:r>
      <w:bookmarkEnd w:id="293"/>
    </w:p>
    <w:p w:rsidR="00952D16" w:rsidRPr="000D4DA2" w:rsidRDefault="00F15DBF" w:rsidP="00156B55">
      <w:pPr>
        <w:pStyle w:val="Amain"/>
        <w:keepNext/>
      </w:pPr>
      <w:r>
        <w:tab/>
      </w:r>
      <w:r w:rsidR="00264136" w:rsidRPr="000D4DA2">
        <w:t>(1)</w:t>
      </w:r>
      <w:r w:rsidR="00264136" w:rsidRPr="000D4DA2">
        <w:tab/>
      </w:r>
      <w:r w:rsidR="00ED7900" w:rsidRPr="000D4DA2">
        <w:t>This section</w:t>
      </w:r>
      <w:r w:rsidR="00952D16" w:rsidRPr="000D4DA2">
        <w:t xml:space="preserve"> applies i</w:t>
      </w:r>
      <w:r w:rsidR="00A50CFF" w:rsidRPr="000D4DA2">
        <w:t>f</w:t>
      </w:r>
      <w:r w:rsidR="0068480D" w:rsidRPr="000D4DA2">
        <w:t xml:space="preserve"> the operator of a retirement village must make a payment to a former occupant under section </w:t>
      </w:r>
      <w:r w:rsidR="000711C6" w:rsidRPr="000D4DA2">
        <w:t>235</w:t>
      </w:r>
      <w:r w:rsidR="0068480D" w:rsidRPr="000D4DA2">
        <w:t xml:space="preserve"> and</w:t>
      </w:r>
      <w:r w:rsidR="00A50CFF" w:rsidRPr="000D4DA2">
        <w:t xml:space="preserve">, in the </w:t>
      </w:r>
      <w:r w:rsidR="00952D16" w:rsidRPr="000D4DA2">
        <w:t>former occupant’s opinion—</w:t>
      </w:r>
    </w:p>
    <w:p w:rsidR="00952D16" w:rsidRPr="000D4DA2" w:rsidRDefault="00F15DBF" w:rsidP="00156B55">
      <w:pPr>
        <w:pStyle w:val="Apara"/>
        <w:keepNext/>
      </w:pPr>
      <w:r>
        <w:tab/>
      </w:r>
      <w:r w:rsidR="00264136" w:rsidRPr="000D4DA2">
        <w:t>(a)</w:t>
      </w:r>
      <w:r w:rsidR="00264136" w:rsidRPr="000D4DA2">
        <w:tab/>
      </w:r>
      <w:r w:rsidR="00A50CFF" w:rsidRPr="000D4DA2">
        <w:t xml:space="preserve">the amount of </w:t>
      </w:r>
      <w:r w:rsidR="0068480D" w:rsidRPr="000D4DA2">
        <w:t>the</w:t>
      </w:r>
      <w:r w:rsidR="00A50CFF" w:rsidRPr="000D4DA2">
        <w:t xml:space="preserve"> payment was not calculated in accordance with this Act or any relevant village contract</w:t>
      </w:r>
      <w:r w:rsidR="00952D16" w:rsidRPr="000D4DA2">
        <w:t>;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952D16" w:rsidRPr="000D4DA2">
        <w:t xml:space="preserve">operator’s </w:t>
      </w:r>
      <w:r w:rsidR="00A50CFF" w:rsidRPr="000D4DA2">
        <w:t>conduct has unfairly had a negative financia</w:t>
      </w:r>
      <w:r w:rsidR="00CD688D" w:rsidRPr="000D4DA2">
        <w:t>l impact on the former occupant.</w:t>
      </w:r>
    </w:p>
    <w:p w:rsidR="00A50CFF" w:rsidRPr="000D4DA2" w:rsidRDefault="00F15DBF" w:rsidP="00F15DBF">
      <w:pPr>
        <w:pStyle w:val="Amain"/>
      </w:pPr>
      <w:r>
        <w:tab/>
      </w:r>
      <w:r w:rsidR="00264136" w:rsidRPr="000D4DA2">
        <w:t>(2)</w:t>
      </w:r>
      <w:r w:rsidR="00264136" w:rsidRPr="000D4DA2">
        <w:tab/>
      </w:r>
      <w:r w:rsidR="00952D16" w:rsidRPr="000D4DA2">
        <w:t>T</w:t>
      </w:r>
      <w:r w:rsidR="00A50CFF" w:rsidRPr="000D4DA2">
        <w:t xml:space="preserve">he former occupant may apply to the </w:t>
      </w:r>
      <w:r w:rsidR="00952D16" w:rsidRPr="000D4DA2">
        <w:t>ACAT</w:t>
      </w:r>
      <w:r w:rsidR="00A50CFF" w:rsidRPr="000D4DA2">
        <w:t xml:space="preserve"> for an order directing the operator to recalculate the amount in accordance with the directions of the </w:t>
      </w:r>
      <w:r w:rsidR="006226C6" w:rsidRPr="000D4DA2">
        <w:t>ACAT</w:t>
      </w:r>
      <w:r w:rsidR="00A50CFF" w:rsidRPr="000D4DA2">
        <w:t xml:space="preserve"> and pay any additional amount due to the former occupant as a result of the recalculation</w:t>
      </w:r>
      <w:r w:rsidR="006226C6" w:rsidRPr="000D4DA2">
        <w:t>.</w:t>
      </w:r>
    </w:p>
    <w:p w:rsidR="00A50CFF" w:rsidRPr="000D4DA2" w:rsidRDefault="00F15DBF" w:rsidP="00F15DBF">
      <w:pPr>
        <w:pStyle w:val="Amain"/>
      </w:pPr>
      <w:r>
        <w:tab/>
      </w:r>
      <w:r w:rsidR="00264136" w:rsidRPr="000D4DA2">
        <w:t>(3)</w:t>
      </w:r>
      <w:r w:rsidR="00264136" w:rsidRPr="000D4DA2">
        <w:tab/>
      </w:r>
      <w:r w:rsidR="006226C6" w:rsidRPr="000D4DA2">
        <w:t>I</w:t>
      </w:r>
      <w:r w:rsidR="00A50CFF" w:rsidRPr="000D4DA2">
        <w:t xml:space="preserve">f the </w:t>
      </w:r>
      <w:r w:rsidR="006226C6" w:rsidRPr="000D4DA2">
        <w:t>ACAT</w:t>
      </w:r>
      <w:r w:rsidR="00A50CFF" w:rsidRPr="000D4DA2">
        <w:t xml:space="preserve"> considers it appropriate, the </w:t>
      </w:r>
      <w:r w:rsidR="006226C6" w:rsidRPr="000D4DA2">
        <w:t>ACAT</w:t>
      </w:r>
      <w:r w:rsidR="00A50CFF" w:rsidRPr="000D4DA2">
        <w:t xml:space="preserve"> may </w:t>
      </w:r>
      <w:r w:rsidR="006226C6" w:rsidRPr="000D4DA2">
        <w:t xml:space="preserve">also </w:t>
      </w:r>
      <w:r w:rsidR="00A50CFF" w:rsidRPr="000D4DA2">
        <w:t xml:space="preserve">order the payment of interest on </w:t>
      </w:r>
      <w:r w:rsidR="006226C6" w:rsidRPr="000D4DA2">
        <w:t>the</w:t>
      </w:r>
      <w:r w:rsidR="00A50CFF" w:rsidRPr="000D4DA2">
        <w:t xml:space="preserve"> additional amount at the rate prescribed by regulation.</w:t>
      </w:r>
    </w:p>
    <w:p w:rsidR="00A50CFF" w:rsidRPr="000D4DA2" w:rsidRDefault="00F15DBF" w:rsidP="00F15DBF">
      <w:pPr>
        <w:pStyle w:val="Amain"/>
      </w:pPr>
      <w:r>
        <w:tab/>
      </w:r>
      <w:r w:rsidR="00264136" w:rsidRPr="000D4DA2">
        <w:t>(4)</w:t>
      </w:r>
      <w:r w:rsidR="00264136" w:rsidRPr="000D4DA2">
        <w:tab/>
      </w:r>
      <w:r w:rsidR="00A50CFF" w:rsidRPr="000D4DA2">
        <w:t>Without limiting subsection (</w:t>
      </w:r>
      <w:r w:rsidR="0068480D" w:rsidRPr="000D4DA2">
        <w:t>1</w:t>
      </w:r>
      <w:r w:rsidR="00A50CFF" w:rsidRPr="000D4DA2">
        <w:t>), conduct of the operator that may unfairly have a negative impact on a former occupant includes entering into a village contract with a subsequent re</w:t>
      </w:r>
      <w:r w:rsidR="006226C6" w:rsidRPr="000D4DA2">
        <w:t>sident that contains terms that—</w:t>
      </w:r>
    </w:p>
    <w:p w:rsidR="00A50CFF" w:rsidRPr="000D4DA2" w:rsidRDefault="00F15DBF" w:rsidP="00F15DBF">
      <w:pPr>
        <w:pStyle w:val="Apara"/>
      </w:pPr>
      <w:r>
        <w:tab/>
      </w:r>
      <w:r w:rsidR="00264136" w:rsidRPr="000D4DA2">
        <w:t>(a)</w:t>
      </w:r>
      <w:r w:rsidR="00264136" w:rsidRPr="000D4DA2">
        <w:tab/>
      </w:r>
      <w:r w:rsidR="00A50CFF" w:rsidRPr="000D4DA2">
        <w:t xml:space="preserve">are substantially different from those contained in the village contract to which </w:t>
      </w:r>
      <w:r w:rsidR="006226C6" w:rsidRPr="000D4DA2">
        <w:t>the former occupant was a party;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will have a negative financial impact on the former occupant to the benefit of the operator.</w:t>
      </w:r>
    </w:p>
    <w:p w:rsidR="00A50CFF" w:rsidRPr="000D4DA2" w:rsidRDefault="00264136" w:rsidP="00264136">
      <w:pPr>
        <w:pStyle w:val="AH5Sec"/>
        <w:rPr>
          <w:lang w:val="en-GB"/>
        </w:rPr>
      </w:pPr>
      <w:bookmarkStart w:id="294" w:name="_Toc12365737"/>
      <w:r w:rsidRPr="00D245F8">
        <w:rPr>
          <w:rStyle w:val="CharSectNo"/>
        </w:rPr>
        <w:t>238</w:t>
      </w:r>
      <w:r w:rsidRPr="000D4DA2">
        <w:rPr>
          <w:lang w:val="en-GB"/>
        </w:rPr>
        <w:tab/>
      </w:r>
      <w:r w:rsidR="00A50CFF" w:rsidRPr="000D4DA2">
        <w:rPr>
          <w:lang w:val="en-GB"/>
        </w:rPr>
        <w:t>Payments to former occupants who were not registered interest holders</w:t>
      </w:r>
      <w:bookmarkEnd w:id="294"/>
    </w:p>
    <w:p w:rsidR="00A50CFF" w:rsidRPr="000D4DA2" w:rsidRDefault="00F15DBF" w:rsidP="00F15DBF">
      <w:pPr>
        <w:pStyle w:val="Amain"/>
      </w:pPr>
      <w:r>
        <w:tab/>
      </w:r>
      <w:r w:rsidR="00264136" w:rsidRPr="000D4DA2">
        <w:t>(1)</w:t>
      </w:r>
      <w:r w:rsidR="00264136" w:rsidRPr="000D4DA2">
        <w:tab/>
      </w:r>
      <w:r w:rsidR="00A50CFF" w:rsidRPr="000D4DA2">
        <w:t xml:space="preserve">This section applies to a former occupant of residential premises in a retirement village who is not, or was not, a registered interest holder in </w:t>
      </w:r>
      <w:r w:rsidR="003A2962" w:rsidRPr="000D4DA2">
        <w:t>relation to</w:t>
      </w:r>
      <w:r w:rsidR="00A50CFF" w:rsidRPr="000D4DA2">
        <w:t xml:space="preserve"> the residential p</w:t>
      </w:r>
      <w:r w:rsidR="006226C6" w:rsidRPr="000D4DA2">
        <w:t>remises</w:t>
      </w:r>
      <w:r w:rsidR="00A50CFF" w:rsidRPr="000D4DA2">
        <w:t>.</w:t>
      </w:r>
    </w:p>
    <w:p w:rsidR="002D1AA2" w:rsidRPr="0012189A" w:rsidRDefault="002D1AA2" w:rsidP="002D1AA2">
      <w:pPr>
        <w:pStyle w:val="Amain"/>
        <w:rPr>
          <w:lang w:val="en-GB"/>
        </w:rPr>
      </w:pPr>
      <w:r w:rsidRPr="0012189A">
        <w:rPr>
          <w:lang w:val="en-GB"/>
        </w:rPr>
        <w:tab/>
        <w:t>(2)</w:t>
      </w:r>
      <w:r w:rsidRPr="0012189A">
        <w:rPr>
          <w:lang w:val="en-GB"/>
        </w:rPr>
        <w:tab/>
        <w:t>The operator of a retirement village must make any refund of the ingoing contribution needed to be made to the former occupant under the village contract not later than the earliest of the following:</w:t>
      </w:r>
    </w:p>
    <w:p w:rsidR="002D1AA2" w:rsidRPr="0012189A" w:rsidRDefault="002D1AA2" w:rsidP="002D1AA2">
      <w:pPr>
        <w:pStyle w:val="Apara"/>
        <w:rPr>
          <w:lang w:val="en-GB"/>
        </w:rPr>
      </w:pPr>
      <w:r w:rsidRPr="0012189A">
        <w:rPr>
          <w:lang w:val="en-GB"/>
        </w:rPr>
        <w:tab/>
        <w:t>(a)</w:t>
      </w:r>
      <w:r w:rsidRPr="0012189A">
        <w:rPr>
          <w:lang w:val="en-GB"/>
        </w:rPr>
        <w:tab/>
        <w:t>the day for payment stated in the village contract;</w:t>
      </w:r>
    </w:p>
    <w:p w:rsidR="002D1AA2" w:rsidRPr="0012189A" w:rsidRDefault="002D1AA2" w:rsidP="002D1AA2">
      <w:pPr>
        <w:pStyle w:val="Apara"/>
        <w:rPr>
          <w:lang w:val="en-GB"/>
        </w:rPr>
      </w:pPr>
      <w:r w:rsidRPr="0012189A">
        <w:rPr>
          <w:lang w:val="en-GB"/>
        </w:rPr>
        <w:tab/>
        <w:t>(b)</w:t>
      </w:r>
      <w:r w:rsidRPr="0012189A">
        <w:rPr>
          <w:lang w:val="en-GB"/>
        </w:rPr>
        <w:tab/>
      </w:r>
      <w:r w:rsidRPr="0012189A">
        <w:rPr>
          <w:lang w:eastAsia="en-AU"/>
        </w:rPr>
        <w:t>the day for payment agreed between the operator and former occupant;</w:t>
      </w:r>
    </w:p>
    <w:p w:rsidR="002D1AA2" w:rsidRPr="0012189A" w:rsidRDefault="002D1AA2" w:rsidP="002D1AA2">
      <w:pPr>
        <w:pStyle w:val="Apara"/>
        <w:rPr>
          <w:lang w:eastAsia="en-AU"/>
        </w:rPr>
      </w:pPr>
      <w:r w:rsidRPr="0012189A">
        <w:rPr>
          <w:lang w:eastAsia="en-AU"/>
        </w:rPr>
        <w:tab/>
        <w:t>(c)</w:t>
      </w:r>
      <w:r w:rsidRPr="0012189A">
        <w:rPr>
          <w:lang w:eastAsia="en-AU"/>
        </w:rPr>
        <w:tab/>
        <w:t>the day that is 14 days after the day the operator receives full payment under the residence contract of an incoming resident of the premises;</w:t>
      </w:r>
    </w:p>
    <w:p w:rsidR="002D1AA2" w:rsidRPr="0012189A" w:rsidRDefault="002D1AA2" w:rsidP="002D1AA2">
      <w:pPr>
        <w:pStyle w:val="Apara"/>
        <w:rPr>
          <w:lang w:eastAsia="en-AU"/>
        </w:rPr>
      </w:pPr>
      <w:r w:rsidRPr="0012189A">
        <w:rPr>
          <w:lang w:eastAsia="en-AU"/>
        </w:rPr>
        <w:tab/>
        <w:t>(d)</w:t>
      </w:r>
      <w:r w:rsidRPr="0012189A">
        <w:rPr>
          <w:lang w:eastAsia="en-AU"/>
        </w:rPr>
        <w:tab/>
        <w:t>the day that is 14 days after the day the operator enters into a residential tenancy agreement with an incoming tenant of the premises;</w:t>
      </w:r>
    </w:p>
    <w:p w:rsidR="002D1AA2" w:rsidRPr="0012189A" w:rsidRDefault="002D1AA2" w:rsidP="002D1AA2">
      <w:pPr>
        <w:pStyle w:val="Apara"/>
        <w:rPr>
          <w:lang w:eastAsia="en-AU"/>
        </w:rPr>
      </w:pPr>
      <w:r w:rsidRPr="0012189A">
        <w:rPr>
          <w:lang w:eastAsia="en-AU"/>
        </w:rPr>
        <w:tab/>
        <w:t>(e)</w:t>
      </w:r>
      <w:r w:rsidRPr="0012189A">
        <w:rPr>
          <w:lang w:eastAsia="en-AU"/>
        </w:rPr>
        <w:tab/>
        <w:t>the day that is 14 days after the day a person takes up residence in the premises with the operator’s consent;</w:t>
      </w:r>
    </w:p>
    <w:p w:rsidR="002D1AA2" w:rsidRPr="0012189A" w:rsidRDefault="002D1AA2" w:rsidP="002D1AA2">
      <w:pPr>
        <w:pStyle w:val="Apara"/>
        <w:rPr>
          <w:lang w:eastAsia="en-AU"/>
        </w:rPr>
      </w:pPr>
      <w:r w:rsidRPr="0012189A">
        <w:rPr>
          <w:lang w:eastAsia="en-AU"/>
        </w:rPr>
        <w:tab/>
        <w:t>(f)</w:t>
      </w:r>
      <w:r w:rsidRPr="0012189A">
        <w:rPr>
          <w:lang w:eastAsia="en-AU"/>
        </w:rPr>
        <w:tab/>
        <w:t>if the ACAT ended the residence contract—the day that is 1</w:t>
      </w:r>
      <w:r w:rsidRPr="0012189A">
        <w:t> </w:t>
      </w:r>
      <w:r w:rsidRPr="0012189A">
        <w:rPr>
          <w:lang w:eastAsia="en-AU"/>
        </w:rPr>
        <w:t>month after the day the contract ended;</w:t>
      </w:r>
    </w:p>
    <w:p w:rsidR="002D1AA2" w:rsidRPr="0012189A" w:rsidRDefault="002D1AA2" w:rsidP="002D1AA2">
      <w:pPr>
        <w:pStyle w:val="Apara"/>
        <w:rPr>
          <w:lang w:eastAsia="en-AU"/>
        </w:rPr>
      </w:pPr>
      <w:r w:rsidRPr="0012189A">
        <w:rPr>
          <w:lang w:eastAsia="en-AU"/>
        </w:rPr>
        <w:tab/>
        <w:t>(g)</w:t>
      </w:r>
      <w:r w:rsidRPr="0012189A">
        <w:rPr>
          <w:lang w:eastAsia="en-AU"/>
        </w:rPr>
        <w:tab/>
        <w:t>if the former occupant delivered up vacant possession of the premises to the operator after receiving notice of the operator’s intention to apply to the ACAT for an order ending the residence contract—the day that is 1 month after the day vacant possession was delivered;</w:t>
      </w:r>
    </w:p>
    <w:p w:rsidR="002D1AA2" w:rsidRPr="0012189A" w:rsidRDefault="002D1AA2" w:rsidP="002D1AA2">
      <w:pPr>
        <w:pStyle w:val="Apara"/>
        <w:rPr>
          <w:lang w:eastAsia="en-AU"/>
        </w:rPr>
      </w:pPr>
      <w:r w:rsidRPr="0012189A">
        <w:rPr>
          <w:lang w:eastAsia="en-AU"/>
        </w:rPr>
        <w:tab/>
        <w:t>(h)</w:t>
      </w:r>
      <w:r w:rsidRPr="0012189A">
        <w:rPr>
          <w:lang w:eastAsia="en-AU"/>
        </w:rPr>
        <w:tab/>
        <w:t>the day that is 6 months after the day the former occupant otherwise delivered up vacant possession of the premises to the operator.</w:t>
      </w:r>
    </w:p>
    <w:p w:rsidR="002D1AA2" w:rsidRPr="0012189A" w:rsidRDefault="002D1AA2" w:rsidP="002D1AA2">
      <w:pPr>
        <w:pStyle w:val="Amain"/>
        <w:rPr>
          <w:lang w:eastAsia="en-AU"/>
        </w:rPr>
      </w:pPr>
      <w:r w:rsidRPr="0012189A">
        <w:rPr>
          <w:lang w:eastAsia="en-AU"/>
        </w:rPr>
        <w:tab/>
        <w:t>(</w:t>
      </w:r>
      <w:r w:rsidR="00E153C2">
        <w:rPr>
          <w:lang w:eastAsia="en-AU"/>
        </w:rPr>
        <w:t>3</w:t>
      </w:r>
      <w:r w:rsidRPr="0012189A">
        <w:rPr>
          <w:lang w:eastAsia="en-AU"/>
        </w:rPr>
        <w:t>)</w:t>
      </w:r>
      <w:r w:rsidRPr="0012189A">
        <w:rPr>
          <w:lang w:eastAsia="en-AU"/>
        </w:rPr>
        <w:tab/>
        <w:t>The operator commits an offence if the operator does not comply with subsection (2).</w:t>
      </w:r>
    </w:p>
    <w:p w:rsidR="002D1AA2" w:rsidRPr="0012189A" w:rsidRDefault="002D1AA2" w:rsidP="002D1AA2">
      <w:pPr>
        <w:pStyle w:val="Penalty"/>
        <w:rPr>
          <w:lang w:val="en-GB"/>
        </w:rPr>
      </w:pPr>
      <w:r w:rsidRPr="0012189A">
        <w:rPr>
          <w:lang w:eastAsia="en-AU"/>
        </w:rPr>
        <w:t>Maximum penalty: 50 penalty units.</w:t>
      </w:r>
    </w:p>
    <w:p w:rsidR="00B4603B" w:rsidRPr="000D4DA2" w:rsidRDefault="00F15DBF" w:rsidP="00F15DBF">
      <w:pPr>
        <w:pStyle w:val="Amain"/>
      </w:pPr>
      <w:r>
        <w:tab/>
      </w:r>
      <w:r w:rsidR="00264136" w:rsidRPr="000D4DA2">
        <w:t>(</w:t>
      </w:r>
      <w:r w:rsidR="00E153C2">
        <w:t>4</w:t>
      </w:r>
      <w:r w:rsidR="00264136" w:rsidRPr="000D4DA2">
        <w:t>)</w:t>
      </w:r>
      <w:r w:rsidR="00264136" w:rsidRPr="000D4DA2">
        <w:tab/>
      </w:r>
      <w:r w:rsidR="00B4603B" w:rsidRPr="000D4DA2">
        <w:t>An offence against subsection (2) is a strict liability offence.</w:t>
      </w:r>
    </w:p>
    <w:p w:rsidR="00A50CFF" w:rsidRPr="000D4DA2" w:rsidRDefault="00F15DBF" w:rsidP="00F15DBF">
      <w:pPr>
        <w:pStyle w:val="Amain"/>
      </w:pPr>
      <w:r>
        <w:tab/>
      </w:r>
      <w:r w:rsidR="00264136" w:rsidRPr="000D4DA2">
        <w:t>(</w:t>
      </w:r>
      <w:r w:rsidR="00E153C2">
        <w:t>5</w:t>
      </w:r>
      <w:r w:rsidR="00264136" w:rsidRPr="000D4DA2">
        <w:t>)</w:t>
      </w:r>
      <w:r w:rsidR="00264136" w:rsidRPr="000D4DA2">
        <w:tab/>
      </w:r>
      <w:r w:rsidR="00A50CFF" w:rsidRPr="000D4DA2">
        <w:t xml:space="preserve">Any other payment </w:t>
      </w:r>
      <w:r w:rsidR="00A02077" w:rsidRPr="000D4DA2">
        <w:t xml:space="preserve">dependent on the amount of the ingoing contribution of the incoming resident of the premises that </w:t>
      </w:r>
      <w:r w:rsidR="00D2066C" w:rsidRPr="000D4DA2">
        <w:t xml:space="preserve">is </w:t>
      </w:r>
      <w:r w:rsidR="00A50CFF" w:rsidRPr="000D4DA2">
        <w:t>required, under a village contract, to be made to the former occupant</w:t>
      </w:r>
      <w:r w:rsidR="00A02077" w:rsidRPr="000D4DA2">
        <w:t xml:space="preserve"> must</w:t>
      </w:r>
      <w:r w:rsidR="00A50CFF" w:rsidRPr="000D4DA2">
        <w:t xml:space="preserve"> be paid to the former occupant within</w:t>
      </w:r>
      <w:r w:rsidR="00A02077" w:rsidRPr="000D4DA2">
        <w:t xml:space="preserve"> 14 days after the earlier of—</w:t>
      </w:r>
    </w:p>
    <w:p w:rsidR="00A50CFF" w:rsidRPr="000D4DA2" w:rsidRDefault="00F15DBF" w:rsidP="00F15DBF">
      <w:pPr>
        <w:pStyle w:val="Apara"/>
      </w:pPr>
      <w:r>
        <w:tab/>
      </w:r>
      <w:r w:rsidR="00264136" w:rsidRPr="000D4DA2">
        <w:t>(a)</w:t>
      </w:r>
      <w:r w:rsidR="00264136" w:rsidRPr="000D4DA2">
        <w:tab/>
      </w:r>
      <w:r w:rsidR="00A50CFF" w:rsidRPr="000D4DA2">
        <w:t>the payment, under a village contract, of any money to the oper</w:t>
      </w:r>
      <w:r w:rsidR="00AC1348" w:rsidRPr="000D4DA2">
        <w:t>ator, by the incoming resident;</w:t>
      </w:r>
      <w:r w:rsidR="00A50CFF" w:rsidRPr="000D4DA2">
        <w:t xml:space="preserve"> or</w:t>
      </w:r>
    </w:p>
    <w:p w:rsidR="00A50CFF" w:rsidRPr="000D4DA2" w:rsidRDefault="00F15DBF" w:rsidP="00F15DBF">
      <w:pPr>
        <w:pStyle w:val="Apara"/>
        <w:keepNext/>
      </w:pPr>
      <w:r>
        <w:tab/>
      </w:r>
      <w:r w:rsidR="00264136" w:rsidRPr="000D4DA2">
        <w:t>(b)</w:t>
      </w:r>
      <w:r w:rsidR="00264136" w:rsidRPr="000D4DA2">
        <w:tab/>
      </w:r>
      <w:r w:rsidR="00A50CFF" w:rsidRPr="000D4DA2">
        <w:t>the incoming resident’s taking up residence in the premises.</w:t>
      </w:r>
    </w:p>
    <w:p w:rsidR="00A50CFF" w:rsidRPr="000D4DA2" w:rsidRDefault="001D2574" w:rsidP="001D2574">
      <w:pPr>
        <w:pStyle w:val="aNote"/>
      </w:pPr>
      <w:r w:rsidRPr="00C64688">
        <w:rPr>
          <w:rStyle w:val="charItals"/>
        </w:rPr>
        <w:t>Note</w:t>
      </w:r>
      <w:r w:rsidRPr="00C64688">
        <w:rPr>
          <w:rStyle w:val="charItals"/>
        </w:rPr>
        <w:tab/>
      </w:r>
      <w:r w:rsidR="00A50CFF" w:rsidRPr="000D4DA2">
        <w:t xml:space="preserve">A contract may provide that the resident, when </w:t>
      </w:r>
      <w:r w:rsidR="00AC1348" w:rsidRPr="000D4DA2">
        <w:t xml:space="preserve">the resident </w:t>
      </w:r>
      <w:r w:rsidR="00A50CFF" w:rsidRPr="000D4DA2">
        <w:t>permanently vacates residential premises in the village, is to receive a refund of a fixed amount of the resident’s ingoing contribution plus a share of any capital gain (that is, any greater amount of ingoing contribution payable by the incoming resident compared with the ingoing contribution paid by the former occupant).</w:t>
      </w:r>
      <w:r w:rsidR="00AD1147" w:rsidRPr="000D4DA2">
        <w:t xml:space="preserve"> </w:t>
      </w:r>
      <w:r w:rsidR="00A50CFF" w:rsidRPr="000D4DA2">
        <w:t xml:space="preserve"> The refund of the ingoing contribution must be paid by the time </w:t>
      </w:r>
      <w:r w:rsidR="00D2066C" w:rsidRPr="000D4DA2">
        <w:t>mentioned</w:t>
      </w:r>
      <w:r w:rsidR="00AC1348" w:rsidRPr="000D4DA2">
        <w:t xml:space="preserve"> in</w:t>
      </w:r>
      <w:r w:rsidR="00A50CFF" w:rsidRPr="000D4DA2">
        <w:t xml:space="preserve"> </w:t>
      </w:r>
      <w:r w:rsidR="00D2066C" w:rsidRPr="000D4DA2">
        <w:t>s</w:t>
      </w:r>
      <w:r w:rsidR="00AD1147" w:rsidRPr="000D4DA2">
        <w:t> </w:t>
      </w:r>
      <w:r w:rsidR="00A50CFF" w:rsidRPr="000D4DA2">
        <w:t xml:space="preserve">(2), while the share of capital gain (if any) must be paid by the time </w:t>
      </w:r>
      <w:r w:rsidR="00D2066C" w:rsidRPr="000D4DA2">
        <w:t>mentioned</w:t>
      </w:r>
      <w:r w:rsidR="00A50CFF" w:rsidRPr="000D4DA2">
        <w:t xml:space="preserve"> in </w:t>
      </w:r>
      <w:r w:rsidR="00D2066C" w:rsidRPr="000D4DA2">
        <w:t>s</w:t>
      </w:r>
      <w:r w:rsidR="00AD1147" w:rsidRPr="000D4DA2">
        <w:t> </w:t>
      </w:r>
      <w:r w:rsidR="00A50CFF" w:rsidRPr="000D4DA2">
        <w:t>(</w:t>
      </w:r>
      <w:r w:rsidR="00E153C2">
        <w:t>5</w:t>
      </w:r>
      <w:r w:rsidR="00A50CFF" w:rsidRPr="000D4DA2">
        <w:t>).</w:t>
      </w:r>
    </w:p>
    <w:p w:rsidR="00A50CFF" w:rsidRPr="000D4DA2" w:rsidRDefault="00F15DBF" w:rsidP="00F15DBF">
      <w:pPr>
        <w:pStyle w:val="Amain"/>
        <w:keepNext/>
      </w:pPr>
      <w:r>
        <w:tab/>
      </w:r>
      <w:r w:rsidR="00D34A1E">
        <w:t>(</w:t>
      </w:r>
      <w:r w:rsidR="00E153C2">
        <w:t>6</w:t>
      </w:r>
      <w:r w:rsidR="00264136" w:rsidRPr="000D4DA2">
        <w:t>)</w:t>
      </w:r>
      <w:r w:rsidR="00264136" w:rsidRPr="000D4DA2">
        <w:tab/>
      </w:r>
      <w:r w:rsidR="00A50CFF" w:rsidRPr="000D4DA2">
        <w:t>If</w:t>
      </w:r>
      <w:r w:rsidR="00417F11" w:rsidRPr="000D4DA2">
        <w:t xml:space="preserve">, in </w:t>
      </w:r>
      <w:r w:rsidR="00A50CFF" w:rsidRPr="000D4DA2">
        <w:t>the operator</w:t>
      </w:r>
      <w:r w:rsidR="00417F11" w:rsidRPr="000D4DA2">
        <w:t>’s opinion, the operator</w:t>
      </w:r>
      <w:r w:rsidR="00A50CFF" w:rsidRPr="000D4DA2">
        <w:t xml:space="preserve"> will not be able to enter into a residence contract with another person in </w:t>
      </w:r>
      <w:r w:rsidR="003A2962" w:rsidRPr="000D4DA2">
        <w:t>relation to</w:t>
      </w:r>
      <w:r w:rsidR="00A50CFF" w:rsidRPr="000D4DA2">
        <w:t xml:space="preserve"> the premises within the time </w:t>
      </w:r>
      <w:r w:rsidR="00CD688D" w:rsidRPr="000D4DA2">
        <w:t>required under</w:t>
      </w:r>
      <w:r w:rsidR="00A50CFF" w:rsidRPr="000D4DA2">
        <w:t xml:space="preserve"> subsection (2) (</w:t>
      </w:r>
      <w:r w:rsidR="00D62CF7">
        <w:t>h</w:t>
      </w:r>
      <w:r w:rsidR="00D2066C" w:rsidRPr="000D4DA2">
        <w:t>)</w:t>
      </w:r>
      <w:r w:rsidR="00A50CFF" w:rsidRPr="000D4DA2">
        <w:t xml:space="preserve">, the operator may apply to the </w:t>
      </w:r>
      <w:r w:rsidR="007C2D96" w:rsidRPr="000D4DA2">
        <w:t>ACAT</w:t>
      </w:r>
      <w:r w:rsidR="00A50CFF" w:rsidRPr="000D4DA2">
        <w:t xml:space="preserve"> for </w:t>
      </w:r>
      <w:r w:rsidR="007C2D96" w:rsidRPr="000D4DA2">
        <w:t>1 of the following orders on the grounds that compliance with</w:t>
      </w:r>
      <w:r w:rsidR="004571BE" w:rsidRPr="000D4DA2">
        <w:t>in</w:t>
      </w:r>
      <w:r w:rsidR="007C2D96" w:rsidRPr="000D4DA2">
        <w:t xml:space="preserve"> the time </w:t>
      </w:r>
      <w:r w:rsidR="004571BE" w:rsidRPr="000D4DA2">
        <w:t>required</w:t>
      </w:r>
      <w:r w:rsidR="007C2D96" w:rsidRPr="000D4DA2">
        <w:t xml:space="preserve"> </w:t>
      </w:r>
      <w:r w:rsidR="004571BE" w:rsidRPr="000D4DA2">
        <w:t>under</w:t>
      </w:r>
      <w:r w:rsidR="007C2D96" w:rsidRPr="000D4DA2">
        <w:t xml:space="preserve"> subsection</w:t>
      </w:r>
      <w:r w:rsidR="00D2066C" w:rsidRPr="000D4DA2">
        <w:t xml:space="preserve"> </w:t>
      </w:r>
      <w:r w:rsidR="00A80F9E" w:rsidRPr="000D4DA2">
        <w:t xml:space="preserve">(2) </w:t>
      </w:r>
      <w:r w:rsidR="00D2066C" w:rsidRPr="000D4DA2">
        <w:t>(</w:t>
      </w:r>
      <w:r w:rsidR="00D62CF7">
        <w:t>h</w:t>
      </w:r>
      <w:r w:rsidR="00D2066C" w:rsidRPr="000D4DA2">
        <w:t>)</w:t>
      </w:r>
      <w:r w:rsidR="007C2D96" w:rsidRPr="000D4DA2">
        <w:t xml:space="preserve"> would cause undue hardship to the operator:</w:t>
      </w:r>
    </w:p>
    <w:p w:rsidR="00A50CFF" w:rsidRPr="000D4DA2" w:rsidRDefault="00F15DBF" w:rsidP="00F15DBF">
      <w:pPr>
        <w:pStyle w:val="Apara"/>
      </w:pPr>
      <w:r>
        <w:tab/>
      </w:r>
      <w:r w:rsidR="00264136" w:rsidRPr="000D4DA2">
        <w:t>(a)</w:t>
      </w:r>
      <w:r w:rsidR="00264136" w:rsidRPr="000D4DA2">
        <w:tab/>
      </w:r>
      <w:r w:rsidR="007C2D96" w:rsidRPr="000D4DA2">
        <w:t xml:space="preserve">an order </w:t>
      </w:r>
      <w:r w:rsidR="00A50CFF" w:rsidRPr="000D4DA2">
        <w:t>extending the time allowed fo</w:t>
      </w:r>
      <w:r w:rsidR="007C2D96" w:rsidRPr="000D4DA2">
        <w:t>r payment under this section;</w:t>
      </w:r>
    </w:p>
    <w:p w:rsidR="00A50CFF" w:rsidRPr="000D4DA2" w:rsidRDefault="00F15DBF" w:rsidP="00F15DBF">
      <w:pPr>
        <w:pStyle w:val="Apara"/>
      </w:pPr>
      <w:r>
        <w:tab/>
      </w:r>
      <w:r w:rsidR="00264136" w:rsidRPr="000D4DA2">
        <w:t>(b)</w:t>
      </w:r>
      <w:r w:rsidR="00264136" w:rsidRPr="000D4DA2">
        <w:tab/>
      </w:r>
      <w:r w:rsidR="007C2D96" w:rsidRPr="000D4DA2">
        <w:t>an order allowing payment by instalments.</w:t>
      </w:r>
    </w:p>
    <w:p w:rsidR="00A50CFF" w:rsidRPr="000D4DA2" w:rsidRDefault="00F15DBF" w:rsidP="00AF4F7C">
      <w:pPr>
        <w:pStyle w:val="Amain"/>
        <w:keepNext/>
      </w:pPr>
      <w:r>
        <w:tab/>
      </w:r>
      <w:r w:rsidR="00D34A1E">
        <w:t>(</w:t>
      </w:r>
      <w:r w:rsidR="00E153C2">
        <w:t>7</w:t>
      </w:r>
      <w:r w:rsidR="00264136" w:rsidRPr="000D4DA2">
        <w:t>)</w:t>
      </w:r>
      <w:r w:rsidR="00264136" w:rsidRPr="000D4DA2">
        <w:tab/>
      </w:r>
      <w:r w:rsidR="00A50CFF" w:rsidRPr="000D4DA2">
        <w:t xml:space="preserve">In </w:t>
      </w:r>
      <w:r w:rsidR="007C2D96" w:rsidRPr="000D4DA2">
        <w:t>deciding</w:t>
      </w:r>
      <w:r w:rsidR="00A50CFF" w:rsidRPr="000D4DA2">
        <w:t xml:space="preserve"> an application made under subsection (</w:t>
      </w:r>
      <w:r w:rsidR="00E153C2">
        <w:t>6</w:t>
      </w:r>
      <w:r w:rsidR="00A50CFF" w:rsidRPr="000D4DA2">
        <w:t xml:space="preserve">), the </w:t>
      </w:r>
      <w:r w:rsidR="007C2D96" w:rsidRPr="000D4DA2">
        <w:t>ACAT may—</w:t>
      </w:r>
    </w:p>
    <w:p w:rsidR="00A50CFF" w:rsidRPr="000D4DA2" w:rsidRDefault="00F15DBF" w:rsidP="00F15DBF">
      <w:pPr>
        <w:pStyle w:val="Apara"/>
      </w:pPr>
      <w:r>
        <w:tab/>
      </w:r>
      <w:r w:rsidR="00264136" w:rsidRPr="000D4DA2">
        <w:t>(a)</w:t>
      </w:r>
      <w:r w:rsidR="00264136" w:rsidRPr="000D4DA2">
        <w:tab/>
      </w:r>
      <w:r w:rsidR="00D2066C" w:rsidRPr="000D4DA2">
        <w:t>consider</w:t>
      </w:r>
      <w:r w:rsidR="00A50CFF" w:rsidRPr="000D4DA2">
        <w:t xml:space="preserve"> the hardship to be caused to the former occupant if an order of the kind se</w:t>
      </w:r>
      <w:r w:rsidR="007C2D96" w:rsidRPr="000D4DA2">
        <w:t>t out in subsection (</w:t>
      </w:r>
      <w:r w:rsidR="00E153C2">
        <w:t>6</w:t>
      </w:r>
      <w:r w:rsidR="007C2D96" w:rsidRPr="000D4DA2">
        <w:t>) is made;</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7C2D96" w:rsidRPr="000D4DA2">
        <w:t>make an order of that kind;</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A50CFF" w:rsidRPr="000D4DA2">
        <w:t xml:space="preserve">if it </w:t>
      </w:r>
      <w:r w:rsidR="007C2D96" w:rsidRPr="000D4DA2">
        <w:t>considers it appropriate</w:t>
      </w:r>
      <w:r w:rsidR="00A50CFF" w:rsidRPr="000D4DA2">
        <w:t xml:space="preserve"> to do so, make a further order for the payment of interest at a rate </w:t>
      </w:r>
      <w:r w:rsidR="00B4603B" w:rsidRPr="000D4DA2">
        <w:t>decided</w:t>
      </w:r>
      <w:r w:rsidR="00A50CFF" w:rsidRPr="000D4DA2">
        <w:t xml:space="preserve"> by the </w:t>
      </w:r>
      <w:r w:rsidR="007C2D96" w:rsidRPr="000D4DA2">
        <w:t>ACAT</w:t>
      </w:r>
      <w:r w:rsidR="00A50CFF" w:rsidRPr="000D4DA2">
        <w:t>.</w:t>
      </w:r>
    </w:p>
    <w:p w:rsidR="00A50CFF" w:rsidRPr="000D4DA2" w:rsidRDefault="00F15DBF" w:rsidP="00F15DBF">
      <w:pPr>
        <w:pStyle w:val="Amain"/>
      </w:pPr>
      <w:r>
        <w:tab/>
      </w:r>
      <w:r w:rsidR="00D34A1E">
        <w:t>(</w:t>
      </w:r>
      <w:r w:rsidR="00E153C2">
        <w:t>8</w:t>
      </w:r>
      <w:r w:rsidR="00264136" w:rsidRPr="000D4DA2">
        <w:t>)</w:t>
      </w:r>
      <w:r w:rsidR="00264136" w:rsidRPr="000D4DA2">
        <w:tab/>
      </w:r>
      <w:r w:rsidR="00A50CFF" w:rsidRPr="000D4DA2">
        <w:t>If a payment is not made to the former occupant within th</w:t>
      </w:r>
      <w:r w:rsidR="004571BE" w:rsidRPr="000D4DA2">
        <w:t>e time required by this section—</w:t>
      </w:r>
    </w:p>
    <w:p w:rsidR="00A50CFF" w:rsidRPr="000D4DA2" w:rsidRDefault="00F15DBF" w:rsidP="00F15DBF">
      <w:pPr>
        <w:pStyle w:val="Apara"/>
      </w:pPr>
      <w:r>
        <w:tab/>
      </w:r>
      <w:r w:rsidR="00264136" w:rsidRPr="000D4DA2">
        <w:t>(a)</w:t>
      </w:r>
      <w:r w:rsidR="00264136" w:rsidRPr="000D4DA2">
        <w:tab/>
      </w:r>
      <w:r w:rsidR="00A50CFF" w:rsidRPr="000D4DA2">
        <w:t xml:space="preserve">the former occupant may apply to the </w:t>
      </w:r>
      <w:r w:rsidR="004571BE" w:rsidRPr="000D4DA2">
        <w:t>ACAT</w:t>
      </w:r>
      <w:r w:rsidR="00A50CFF" w:rsidRPr="000D4DA2">
        <w:t xml:space="preserve"> for </w:t>
      </w:r>
      <w:r w:rsidR="004571BE" w:rsidRPr="000D4DA2">
        <w:t>a</w:t>
      </w:r>
      <w:r w:rsidR="00A50CFF" w:rsidRPr="000D4DA2">
        <w:t>n order directing th</w:t>
      </w:r>
      <w:r w:rsidR="004571BE" w:rsidRPr="000D4DA2">
        <w:t xml:space="preserve">e operator to make the payment; </w:t>
      </w:r>
      <w:r w:rsidR="00A50CFF" w:rsidRPr="000D4DA2">
        <w:t>and</w:t>
      </w:r>
    </w:p>
    <w:p w:rsidR="00A50CFF" w:rsidRPr="000D4DA2" w:rsidRDefault="00F15DBF" w:rsidP="00F15DBF">
      <w:pPr>
        <w:pStyle w:val="Apara"/>
      </w:pPr>
      <w:r>
        <w:tab/>
      </w:r>
      <w:r w:rsidR="00264136" w:rsidRPr="000D4DA2">
        <w:t>(b)</w:t>
      </w:r>
      <w:r w:rsidR="00264136" w:rsidRPr="000D4DA2">
        <w:tab/>
      </w:r>
      <w:r w:rsidR="00A50CFF" w:rsidRPr="000D4DA2">
        <w:t>interest is payable, at the rate prescribed by regulation, on that unpaid amount on and from the</w:t>
      </w:r>
      <w:r w:rsidR="002A71E8" w:rsidRPr="000D4DA2">
        <w:t xml:space="preserve"> day </w:t>
      </w:r>
      <w:r w:rsidR="00A50CFF" w:rsidRPr="000D4DA2">
        <w:t>the amount becomes overdue.</w:t>
      </w:r>
    </w:p>
    <w:p w:rsidR="007C2AC7" w:rsidRPr="00241B60" w:rsidRDefault="007C2AC7" w:rsidP="007C2AC7">
      <w:pPr>
        <w:pStyle w:val="AH5Sec"/>
        <w:rPr>
          <w:lang w:val="en-GB"/>
        </w:rPr>
      </w:pPr>
      <w:bookmarkStart w:id="295" w:name="_Toc12365738"/>
      <w:r w:rsidRPr="00D245F8">
        <w:rPr>
          <w:rStyle w:val="CharSectNo"/>
        </w:rPr>
        <w:t>238A</w:t>
      </w:r>
      <w:r w:rsidRPr="00241B60">
        <w:tab/>
      </w:r>
      <w:r w:rsidRPr="00241B60">
        <w:rPr>
          <w:lang w:val="en-GB"/>
        </w:rPr>
        <w:t>Statements to former occupants who were not registered interest holders</w:t>
      </w:r>
      <w:bookmarkEnd w:id="295"/>
    </w:p>
    <w:p w:rsidR="007C2AC7" w:rsidRPr="00241B60" w:rsidRDefault="007C2AC7" w:rsidP="007C2AC7">
      <w:pPr>
        <w:pStyle w:val="Amain"/>
      </w:pPr>
      <w:r w:rsidRPr="00241B60">
        <w:tab/>
        <w:t>(1)</w:t>
      </w:r>
      <w:r w:rsidRPr="00241B60">
        <w:tab/>
        <w:t>This section applies if the operator of a retirement village—</w:t>
      </w:r>
    </w:p>
    <w:p w:rsidR="007C2AC7" w:rsidRPr="00241B60" w:rsidRDefault="007C2AC7" w:rsidP="007C2AC7">
      <w:pPr>
        <w:pStyle w:val="Apara"/>
      </w:pPr>
      <w:r w:rsidRPr="00241B60">
        <w:tab/>
        <w:t>(a)</w:t>
      </w:r>
      <w:r w:rsidRPr="00241B60">
        <w:tab/>
        <w:t>refunds a former occupant’s ingoing contribution under section 238 (2); or</w:t>
      </w:r>
    </w:p>
    <w:p w:rsidR="007C2AC7" w:rsidRPr="00241B60" w:rsidRDefault="007C2AC7" w:rsidP="007C2AC7">
      <w:pPr>
        <w:pStyle w:val="Apara"/>
      </w:pPr>
      <w:r w:rsidRPr="00241B60">
        <w:tab/>
        <w:t>(b)</w:t>
      </w:r>
      <w:r w:rsidRPr="00241B60">
        <w:tab/>
        <w:t>makes another payment to a former occupant of residential premises in the village under section 238 (</w:t>
      </w:r>
      <w:r w:rsidR="00DE5506">
        <w:t>5</w:t>
      </w:r>
      <w:r w:rsidRPr="00241B60">
        <w:t>).</w:t>
      </w:r>
    </w:p>
    <w:p w:rsidR="007C2AC7" w:rsidRPr="00241B60" w:rsidRDefault="007C2AC7" w:rsidP="007C2AC7">
      <w:pPr>
        <w:pStyle w:val="Amain"/>
      </w:pPr>
      <w:r w:rsidRPr="00241B60">
        <w:tab/>
        <w:t>(2)</w:t>
      </w:r>
      <w:r w:rsidRPr="00241B60">
        <w:tab/>
        <w:t>At the same time as the payment is made, the operator must give the former occupant a statement setting out the following and showing how the amounts were calculated:</w:t>
      </w:r>
    </w:p>
    <w:p w:rsidR="007C2AC7" w:rsidRPr="00241B60" w:rsidRDefault="007C2AC7" w:rsidP="007C2AC7">
      <w:pPr>
        <w:pStyle w:val="Apara"/>
      </w:pPr>
      <w:r w:rsidRPr="00241B60">
        <w:tab/>
        <w:t>(a)</w:t>
      </w:r>
      <w:r w:rsidRPr="00241B60">
        <w:tab/>
        <w:t>the departure fee (if any) payable by the former occupant;</w:t>
      </w:r>
    </w:p>
    <w:p w:rsidR="007C2AC7" w:rsidRPr="00241B60" w:rsidRDefault="007C2AC7" w:rsidP="007C2AC7">
      <w:pPr>
        <w:pStyle w:val="Apara"/>
      </w:pPr>
      <w:r w:rsidRPr="00241B60">
        <w:tab/>
        <w:t>(b)</w:t>
      </w:r>
      <w:r w:rsidRPr="00241B60">
        <w:tab/>
        <w:t>accrued or outstanding recurrent charges (if any) payable by the former occupant;</w:t>
      </w:r>
    </w:p>
    <w:p w:rsidR="007C2AC7" w:rsidRPr="00241B60" w:rsidRDefault="007C2AC7" w:rsidP="007C2AC7">
      <w:pPr>
        <w:pStyle w:val="Apara"/>
      </w:pPr>
      <w:r w:rsidRPr="00241B60">
        <w:tab/>
        <w:t>(c)</w:t>
      </w:r>
      <w:r w:rsidRPr="00241B60">
        <w:tab/>
        <w:t>any amount payable by the former occupant in relation to repairs required to the residential premises under section 219 (Condition of premises on ending of residence contract);</w:t>
      </w:r>
    </w:p>
    <w:p w:rsidR="007C2AC7" w:rsidRPr="00241B60" w:rsidRDefault="007C2AC7" w:rsidP="007C2AC7">
      <w:pPr>
        <w:pStyle w:val="Apara"/>
      </w:pPr>
      <w:r w:rsidRPr="00241B60">
        <w:tab/>
        <w:t>(d)</w:t>
      </w:r>
      <w:r w:rsidRPr="00241B60">
        <w:tab/>
        <w:t>any other amount payable by the former occupant under a village contract;</w:t>
      </w:r>
    </w:p>
    <w:p w:rsidR="007C2AC7" w:rsidRPr="00241B60" w:rsidRDefault="007C2AC7" w:rsidP="007C2AC7">
      <w:pPr>
        <w:pStyle w:val="Apara"/>
      </w:pPr>
      <w:r w:rsidRPr="00241B60">
        <w:tab/>
        <w:t>(e)</w:t>
      </w:r>
      <w:r w:rsidRPr="00241B60">
        <w:tab/>
        <w:t>in relation to the part of a refund mentioned in section 238 (</w:t>
      </w:r>
      <w:r w:rsidR="00DE5506">
        <w:t>5</w:t>
      </w:r>
      <w:r w:rsidRPr="00241B60">
        <w:t>)—the amount of the ingoing contribution of the incoming resident of the premises;</w:t>
      </w:r>
    </w:p>
    <w:p w:rsidR="007C2AC7" w:rsidRPr="00241B60" w:rsidRDefault="007C2AC7" w:rsidP="007C2AC7">
      <w:pPr>
        <w:pStyle w:val="Apara"/>
      </w:pPr>
      <w:r w:rsidRPr="00241B60">
        <w:tab/>
        <w:t>(f)</w:t>
      </w:r>
      <w:r w:rsidRPr="00241B60">
        <w:tab/>
        <w:t>the amount of the payment to the former occupant.</w:t>
      </w:r>
    </w:p>
    <w:p w:rsidR="007C2AC7" w:rsidRPr="00241B60" w:rsidRDefault="007C2AC7" w:rsidP="007C2AC7">
      <w:pPr>
        <w:pStyle w:val="Amain"/>
      </w:pPr>
      <w:r w:rsidRPr="00241B60">
        <w:tab/>
        <w:t>(3)</w:t>
      </w:r>
      <w:r w:rsidRPr="00241B60">
        <w:tab/>
        <w:t>The operator of the village commits an offence if the operator does not comply with subsection (2).</w:t>
      </w:r>
    </w:p>
    <w:p w:rsidR="007C2AC7" w:rsidRPr="00241B60" w:rsidRDefault="007C2AC7" w:rsidP="007C2AC7">
      <w:pPr>
        <w:pStyle w:val="Penalty"/>
        <w:keepNext/>
      </w:pPr>
      <w:r w:rsidRPr="00241B60">
        <w:t>Maximum penalty: 10 penalty units.</w:t>
      </w:r>
    </w:p>
    <w:p w:rsidR="007C2AC7" w:rsidRPr="00241B60" w:rsidRDefault="007C2AC7" w:rsidP="007C2AC7">
      <w:pPr>
        <w:pStyle w:val="Amain"/>
      </w:pPr>
      <w:r w:rsidRPr="00241B60">
        <w:tab/>
        <w:t>(4)</w:t>
      </w:r>
      <w:r w:rsidRPr="00241B60">
        <w:tab/>
        <w:t>An offence against this section is a strict liability offence.</w:t>
      </w:r>
    </w:p>
    <w:p w:rsidR="0068480D" w:rsidRPr="000D4DA2" w:rsidRDefault="00264136" w:rsidP="00264136">
      <w:pPr>
        <w:pStyle w:val="AH5Sec"/>
      </w:pPr>
      <w:bookmarkStart w:id="296" w:name="_Toc12365739"/>
      <w:r w:rsidRPr="00D245F8">
        <w:rPr>
          <w:rStyle w:val="CharSectNo"/>
        </w:rPr>
        <w:t>239</w:t>
      </w:r>
      <w:r w:rsidRPr="000D4DA2">
        <w:tab/>
      </w:r>
      <w:r w:rsidR="0068480D" w:rsidRPr="000D4DA2">
        <w:t>ACAT order—recalculation of payment under s 238</w:t>
      </w:r>
      <w:bookmarkEnd w:id="296"/>
    </w:p>
    <w:p w:rsidR="00C8199D" w:rsidRPr="000D4DA2" w:rsidRDefault="00F15DBF" w:rsidP="00F15DBF">
      <w:pPr>
        <w:pStyle w:val="Amain"/>
      </w:pPr>
      <w:r>
        <w:tab/>
      </w:r>
      <w:r w:rsidR="00264136" w:rsidRPr="000D4DA2">
        <w:t>(1)</w:t>
      </w:r>
      <w:r w:rsidR="00264136" w:rsidRPr="000D4DA2">
        <w:tab/>
      </w:r>
      <w:r w:rsidR="0068480D" w:rsidRPr="000D4DA2">
        <w:t>This section applies</w:t>
      </w:r>
      <w:r w:rsidR="004571BE" w:rsidRPr="000D4DA2">
        <w:t xml:space="preserve"> i</w:t>
      </w:r>
      <w:r w:rsidR="0068480D" w:rsidRPr="000D4DA2">
        <w:t xml:space="preserve">f the operator of a retirement village must make a payment to a former occupant under section </w:t>
      </w:r>
      <w:r w:rsidR="000711C6" w:rsidRPr="000D4DA2">
        <w:t>238</w:t>
      </w:r>
      <w:r w:rsidR="0068480D" w:rsidRPr="000D4DA2">
        <w:t xml:space="preserve"> and,</w:t>
      </w:r>
      <w:r w:rsidR="00A50CFF" w:rsidRPr="000D4DA2">
        <w:t xml:space="preserve"> in the former occupant</w:t>
      </w:r>
      <w:r w:rsidR="004571BE" w:rsidRPr="000D4DA2">
        <w:t>’s opinion</w:t>
      </w:r>
      <w:r w:rsidR="00C8199D" w:rsidRPr="000D4DA2">
        <w:t>—</w:t>
      </w:r>
    </w:p>
    <w:p w:rsidR="00C8199D" w:rsidRPr="000D4DA2" w:rsidRDefault="00F15DBF" w:rsidP="00F15DBF">
      <w:pPr>
        <w:pStyle w:val="Apara"/>
      </w:pPr>
      <w:r>
        <w:tab/>
      </w:r>
      <w:r w:rsidR="00264136" w:rsidRPr="000D4DA2">
        <w:t>(a)</w:t>
      </w:r>
      <w:r w:rsidR="00264136" w:rsidRPr="000D4DA2">
        <w:tab/>
      </w:r>
      <w:r w:rsidR="00A50CFF" w:rsidRPr="000D4DA2">
        <w:t xml:space="preserve">the amount of </w:t>
      </w:r>
      <w:r w:rsidR="0068480D" w:rsidRPr="000D4DA2">
        <w:t>the</w:t>
      </w:r>
      <w:r w:rsidR="00A50CFF" w:rsidRPr="000D4DA2">
        <w:t xml:space="preserve"> payment was not calculated in accordance with this Act o</w:t>
      </w:r>
      <w:r w:rsidR="00C8199D" w:rsidRPr="000D4DA2">
        <w:t>r any relevant village contract;</w:t>
      </w:r>
      <w:r w:rsidR="00A50CFF" w:rsidRPr="000D4DA2">
        <w:t xml:space="preserve"> or </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C8199D" w:rsidRPr="000D4DA2">
        <w:t xml:space="preserve">operator’s </w:t>
      </w:r>
      <w:r w:rsidR="00A50CFF" w:rsidRPr="000D4DA2">
        <w:t>conduct has unfairly had a negative financia</w:t>
      </w:r>
      <w:r w:rsidR="0068480D" w:rsidRPr="000D4DA2">
        <w:t>l impact on the former occupant.</w:t>
      </w:r>
    </w:p>
    <w:p w:rsidR="00A50CFF" w:rsidRPr="000D4DA2" w:rsidRDefault="00F15DBF" w:rsidP="00F15DBF">
      <w:pPr>
        <w:pStyle w:val="Amain"/>
      </w:pPr>
      <w:r>
        <w:tab/>
      </w:r>
      <w:r w:rsidR="00264136" w:rsidRPr="000D4DA2">
        <w:t>(2)</w:t>
      </w:r>
      <w:r w:rsidR="00264136" w:rsidRPr="000D4DA2">
        <w:tab/>
      </w:r>
      <w:r w:rsidR="00C8199D" w:rsidRPr="000D4DA2">
        <w:t>T</w:t>
      </w:r>
      <w:r w:rsidR="00A50CFF" w:rsidRPr="000D4DA2">
        <w:t xml:space="preserve">he former occupant may apply to the </w:t>
      </w:r>
      <w:r w:rsidR="00C8199D" w:rsidRPr="000D4DA2">
        <w:t>ACAT</w:t>
      </w:r>
      <w:r w:rsidR="00A50CFF" w:rsidRPr="000D4DA2">
        <w:t xml:space="preserve"> for an order directing the operator to recalculate the amount in accordance with the directions of the </w:t>
      </w:r>
      <w:r w:rsidR="00C8199D" w:rsidRPr="000D4DA2">
        <w:t>ACAT</w:t>
      </w:r>
      <w:r w:rsidR="00A50CFF" w:rsidRPr="000D4DA2">
        <w:t xml:space="preserve"> and pay any additional amount due to the former occupant as a </w:t>
      </w:r>
      <w:r w:rsidR="0068480D" w:rsidRPr="000D4DA2">
        <w:t>result of the recalculation.</w:t>
      </w:r>
    </w:p>
    <w:p w:rsidR="00A50CFF" w:rsidRPr="000D4DA2" w:rsidRDefault="00F15DBF" w:rsidP="00F15DBF">
      <w:pPr>
        <w:pStyle w:val="Amain"/>
      </w:pPr>
      <w:r>
        <w:tab/>
      </w:r>
      <w:r w:rsidR="00264136" w:rsidRPr="000D4DA2">
        <w:t>(3)</w:t>
      </w:r>
      <w:r w:rsidR="00264136" w:rsidRPr="000D4DA2">
        <w:tab/>
      </w:r>
      <w:r w:rsidR="00C8199D" w:rsidRPr="000D4DA2">
        <w:t>I</w:t>
      </w:r>
      <w:r w:rsidR="00A50CFF" w:rsidRPr="000D4DA2">
        <w:t xml:space="preserve">f the </w:t>
      </w:r>
      <w:r w:rsidR="00C8199D" w:rsidRPr="000D4DA2">
        <w:t>ACAT</w:t>
      </w:r>
      <w:r w:rsidR="00A50CFF" w:rsidRPr="000D4DA2">
        <w:t xml:space="preserve"> considers it appropriate, the </w:t>
      </w:r>
      <w:r w:rsidR="00C8199D" w:rsidRPr="000D4DA2">
        <w:t>ACAT</w:t>
      </w:r>
      <w:r w:rsidR="00A50CFF" w:rsidRPr="000D4DA2">
        <w:t xml:space="preserve"> may order the payment of interest on </w:t>
      </w:r>
      <w:r w:rsidR="00C8199D" w:rsidRPr="000D4DA2">
        <w:t>the</w:t>
      </w:r>
      <w:r w:rsidR="00A50CFF" w:rsidRPr="000D4DA2">
        <w:t xml:space="preserve"> additional amount at the rate prescribed by regulation.</w:t>
      </w:r>
    </w:p>
    <w:p w:rsidR="00A50CFF" w:rsidRPr="000D4DA2" w:rsidRDefault="00F15DBF" w:rsidP="00F15DBF">
      <w:pPr>
        <w:pStyle w:val="Amain"/>
      </w:pPr>
      <w:r>
        <w:tab/>
      </w:r>
      <w:r w:rsidR="00264136" w:rsidRPr="000D4DA2">
        <w:t>(4)</w:t>
      </w:r>
      <w:r w:rsidR="00264136" w:rsidRPr="000D4DA2">
        <w:tab/>
      </w:r>
      <w:r w:rsidR="00A50CFF" w:rsidRPr="000D4DA2">
        <w:t>Without limiting subsection (</w:t>
      </w:r>
      <w:r w:rsidR="0068480D" w:rsidRPr="000D4DA2">
        <w:t>1</w:t>
      </w:r>
      <w:r w:rsidR="00A50CFF" w:rsidRPr="000D4DA2">
        <w:t>), conduct of the operator that may unfairly have a negative impact on a former occupant includes entering into a village contract with a subsequent re</w:t>
      </w:r>
      <w:r w:rsidR="00C8199D" w:rsidRPr="000D4DA2">
        <w:t>sident that contains terms that—</w:t>
      </w:r>
    </w:p>
    <w:p w:rsidR="00A50CFF" w:rsidRPr="000D4DA2" w:rsidRDefault="00F15DBF" w:rsidP="00F15DBF">
      <w:pPr>
        <w:pStyle w:val="Apara"/>
      </w:pPr>
      <w:r>
        <w:tab/>
      </w:r>
      <w:r w:rsidR="00264136" w:rsidRPr="000D4DA2">
        <w:t>(a)</w:t>
      </w:r>
      <w:r w:rsidR="00264136" w:rsidRPr="000D4DA2">
        <w:tab/>
      </w:r>
      <w:r w:rsidR="00A50CFF" w:rsidRPr="000D4DA2">
        <w:t xml:space="preserve">are substantially different from those contained in the village contract to which </w:t>
      </w:r>
      <w:r w:rsidR="006F6F77" w:rsidRPr="000D4DA2">
        <w:t>the former occupant was a party;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will have a negative financial impact on the former occupant to the benefit of the operator.</w:t>
      </w:r>
    </w:p>
    <w:p w:rsidR="00F6337A" w:rsidRPr="0012189A" w:rsidRDefault="00F6337A" w:rsidP="00F6337A">
      <w:pPr>
        <w:pStyle w:val="AH5Sec"/>
        <w:rPr>
          <w:lang w:val="en-GB"/>
        </w:rPr>
      </w:pPr>
      <w:bookmarkStart w:id="297" w:name="_Toc12365740"/>
      <w:r w:rsidRPr="00D245F8">
        <w:rPr>
          <w:rStyle w:val="CharSectNo"/>
        </w:rPr>
        <w:t>240</w:t>
      </w:r>
      <w:r w:rsidRPr="0012189A">
        <w:rPr>
          <w:lang w:val="en-GB"/>
        </w:rPr>
        <w:tab/>
        <w:t>Payments to executors and administrators</w:t>
      </w:r>
      <w:bookmarkEnd w:id="297"/>
    </w:p>
    <w:p w:rsidR="00F6337A" w:rsidRPr="0012189A" w:rsidRDefault="00F6337A" w:rsidP="00F6337A">
      <w:pPr>
        <w:pStyle w:val="Amain"/>
        <w:rPr>
          <w:lang w:val="en-GB"/>
        </w:rPr>
      </w:pPr>
      <w:r w:rsidRPr="0012189A">
        <w:rPr>
          <w:lang w:val="en-GB"/>
        </w:rPr>
        <w:tab/>
        <w:t>(1)</w:t>
      </w:r>
      <w:r w:rsidRPr="0012189A">
        <w:rPr>
          <w:lang w:val="en-GB"/>
        </w:rPr>
        <w:tab/>
        <w:t>This section applies if, because of the death of a former occupant of residential premises in a retirement village, a payment under this division must be made to the executor or administrator of the former occupant’s estate.</w:t>
      </w:r>
    </w:p>
    <w:p w:rsidR="00F6337A" w:rsidRPr="0012189A" w:rsidRDefault="00F6337A" w:rsidP="00F6337A">
      <w:pPr>
        <w:pStyle w:val="Amain"/>
        <w:rPr>
          <w:lang w:val="en-GB"/>
        </w:rPr>
      </w:pPr>
      <w:r w:rsidRPr="0012189A">
        <w:rPr>
          <w:lang w:val="en-GB"/>
        </w:rPr>
        <w:tab/>
        <w:t>(2)</w:t>
      </w:r>
      <w:r w:rsidRPr="0012189A">
        <w:rPr>
          <w:lang w:val="en-GB"/>
        </w:rPr>
        <w:tab/>
        <w:t>The operator of the village must sight a grant of administration in relation to the estate before making a payment.</w:t>
      </w:r>
    </w:p>
    <w:p w:rsidR="00F6337A" w:rsidRPr="0012189A" w:rsidRDefault="00F6337A" w:rsidP="00F6337A">
      <w:pPr>
        <w:pStyle w:val="Amain"/>
        <w:rPr>
          <w:lang w:val="en-GB"/>
        </w:rPr>
      </w:pPr>
      <w:r w:rsidRPr="0012189A">
        <w:rPr>
          <w:lang w:val="en-GB"/>
        </w:rPr>
        <w:tab/>
        <w:t>(3)</w:t>
      </w:r>
      <w:r w:rsidRPr="0012189A">
        <w:rPr>
          <w:lang w:val="en-GB"/>
        </w:rPr>
        <w:tab/>
        <w:t>However, if the operator is unable to find out the identity of the executor or administrator—</w:t>
      </w:r>
    </w:p>
    <w:p w:rsidR="00F6337A" w:rsidRPr="0012189A" w:rsidRDefault="00F6337A" w:rsidP="00F6337A">
      <w:pPr>
        <w:pStyle w:val="Apara"/>
        <w:rPr>
          <w:lang w:val="en-GB"/>
        </w:rPr>
      </w:pPr>
      <w:r w:rsidRPr="0012189A">
        <w:rPr>
          <w:lang w:val="en-GB"/>
        </w:rPr>
        <w:tab/>
        <w:t>(a)</w:t>
      </w:r>
      <w:r w:rsidRPr="0012189A">
        <w:rPr>
          <w:lang w:val="en-GB"/>
        </w:rPr>
        <w:tab/>
        <w:t>the operator may apply to the ACAT for an order directing the operator to deal with the money as stated in the order; and</w:t>
      </w:r>
    </w:p>
    <w:p w:rsidR="00F6337A" w:rsidRPr="0012189A" w:rsidRDefault="00F6337A" w:rsidP="00F6337A">
      <w:pPr>
        <w:pStyle w:val="Apara"/>
        <w:rPr>
          <w:lang w:val="en-GB"/>
        </w:rPr>
      </w:pPr>
      <w:r w:rsidRPr="0012189A">
        <w:rPr>
          <w:lang w:val="en-GB"/>
        </w:rPr>
        <w:tab/>
        <w:t>(b)</w:t>
      </w:r>
      <w:r w:rsidRPr="0012189A">
        <w:rPr>
          <w:lang w:val="en-GB"/>
        </w:rPr>
        <w:tab/>
        <w:t>the operator does not incur any liability in relation to the operator’s dealing with the money in accordance with the order.</w:t>
      </w:r>
    </w:p>
    <w:p w:rsidR="00F6337A" w:rsidRPr="0012189A" w:rsidRDefault="00F6337A" w:rsidP="00F6337A">
      <w:pPr>
        <w:pStyle w:val="Amain"/>
        <w:rPr>
          <w:lang w:val="en-GB"/>
        </w:rPr>
      </w:pPr>
      <w:r w:rsidRPr="0012189A">
        <w:rPr>
          <w:lang w:val="en-GB"/>
        </w:rPr>
        <w:tab/>
        <w:t>(4)</w:t>
      </w:r>
      <w:r w:rsidRPr="0012189A">
        <w:rPr>
          <w:lang w:val="en-GB"/>
        </w:rPr>
        <w:tab/>
        <w:t>In this section:</w:t>
      </w:r>
    </w:p>
    <w:p w:rsidR="00F6337A" w:rsidRPr="0012189A" w:rsidRDefault="00F6337A" w:rsidP="00F6337A">
      <w:pPr>
        <w:pStyle w:val="aDef"/>
      </w:pPr>
      <w:r w:rsidRPr="0012189A">
        <w:rPr>
          <w:rStyle w:val="charBoldItals"/>
        </w:rPr>
        <w:t>grant of administration</w:t>
      </w:r>
      <w:r w:rsidRPr="0012189A">
        <w:t xml:space="preserve"> means—</w:t>
      </w:r>
    </w:p>
    <w:p w:rsidR="00F6337A" w:rsidRPr="0012189A" w:rsidRDefault="00F6337A" w:rsidP="00F6337A">
      <w:pPr>
        <w:pStyle w:val="aDefpara"/>
      </w:pPr>
      <w:r w:rsidRPr="0012189A">
        <w:tab/>
        <w:t>(a)</w:t>
      </w:r>
      <w:r w:rsidRPr="0012189A">
        <w:tab/>
        <w:t xml:space="preserve">grant of probate, or of letters of administration, under the </w:t>
      </w:r>
      <w:hyperlink r:id="rId146" w:tooltip="A1929-18" w:history="1">
        <w:r w:rsidRPr="0012189A">
          <w:rPr>
            <w:rStyle w:val="charCitHyperlinkItal"/>
          </w:rPr>
          <w:t>Administration and Probate Act 1929</w:t>
        </w:r>
      </w:hyperlink>
      <w:r w:rsidRPr="0012189A">
        <w:t>; or</w:t>
      </w:r>
    </w:p>
    <w:p w:rsidR="00F6337A" w:rsidRPr="0012189A" w:rsidRDefault="00F6337A" w:rsidP="00F6337A">
      <w:pPr>
        <w:pStyle w:val="aDefpara"/>
      </w:pPr>
      <w:r w:rsidRPr="0012189A">
        <w:tab/>
        <w:t>(b)</w:t>
      </w:r>
      <w:r w:rsidRPr="0012189A">
        <w:tab/>
        <w:t xml:space="preserve">a grant of an order to collect and administer under </w:t>
      </w:r>
      <w:hyperlink r:id="rId147" w:tooltip="Administration and Probate Act 1929" w:history="1">
        <w:r w:rsidRPr="0012189A">
          <w:rPr>
            <w:rStyle w:val="charCitHyperlinkAbbrev"/>
          </w:rPr>
          <w:t>that Act</w:t>
        </w:r>
      </w:hyperlink>
      <w:r w:rsidRPr="0012189A">
        <w:t>, section 88; or</w:t>
      </w:r>
    </w:p>
    <w:p w:rsidR="00F6337A" w:rsidRPr="0012189A" w:rsidRDefault="00F6337A" w:rsidP="00BA4ED1">
      <w:pPr>
        <w:pStyle w:val="aDefpara"/>
        <w:keepNext/>
      </w:pPr>
      <w:r w:rsidRPr="0012189A">
        <w:tab/>
        <w:t>(c)</w:t>
      </w:r>
      <w:r w:rsidRPr="0012189A">
        <w:tab/>
        <w:t xml:space="preserve">an election to administer under </w:t>
      </w:r>
      <w:hyperlink r:id="rId148" w:tooltip="Administration and Probate Act 1929" w:history="1">
        <w:r w:rsidRPr="0012189A">
          <w:rPr>
            <w:rStyle w:val="charCitHyperlinkAbbrev"/>
          </w:rPr>
          <w:t>that Act</w:t>
        </w:r>
      </w:hyperlink>
      <w:r w:rsidRPr="0012189A">
        <w:t>, section 87C; or</w:t>
      </w:r>
    </w:p>
    <w:p w:rsidR="00F6337A" w:rsidRPr="0012189A" w:rsidRDefault="00F6337A" w:rsidP="00F6337A">
      <w:pPr>
        <w:pStyle w:val="aDefpara"/>
      </w:pPr>
      <w:r w:rsidRPr="0012189A">
        <w:tab/>
        <w:t>(d)</w:t>
      </w:r>
      <w:r w:rsidRPr="0012189A">
        <w:tab/>
        <w:t>a corresponding grant or election under a law in force in a State or another Territory.</w:t>
      </w:r>
    </w:p>
    <w:p w:rsidR="001D2574" w:rsidRPr="000D4DA2" w:rsidRDefault="001D2574" w:rsidP="00F15DBF">
      <w:pPr>
        <w:pStyle w:val="PageBreak"/>
        <w:suppressLineNumbers/>
      </w:pPr>
      <w:r w:rsidRPr="000D4DA2">
        <w:br w:type="page"/>
      </w:r>
    </w:p>
    <w:p w:rsidR="0072447B" w:rsidRPr="00D245F8" w:rsidRDefault="00264136" w:rsidP="00264136">
      <w:pPr>
        <w:pStyle w:val="AH2Part"/>
      </w:pPr>
      <w:bookmarkStart w:id="298" w:name="_Toc12365741"/>
      <w:r w:rsidRPr="00D245F8">
        <w:rPr>
          <w:rStyle w:val="CharPartNo"/>
        </w:rPr>
        <w:t>Part 11</w:t>
      </w:r>
      <w:r w:rsidRPr="000D4DA2">
        <w:rPr>
          <w:lang w:val="en-GB"/>
        </w:rPr>
        <w:tab/>
      </w:r>
      <w:r w:rsidR="0072447B" w:rsidRPr="00D245F8">
        <w:rPr>
          <w:rStyle w:val="CharPartText"/>
          <w:lang w:val="en-GB"/>
        </w:rPr>
        <w:t>Protection of ingoing contributions paid by residents other than registered interest holders</w:t>
      </w:r>
      <w:bookmarkEnd w:id="298"/>
    </w:p>
    <w:p w:rsidR="00FC7C42" w:rsidRPr="000D4DA2" w:rsidRDefault="00FC7C42" w:rsidP="00F15DBF">
      <w:pPr>
        <w:pStyle w:val="Placeholder"/>
        <w:suppressLineNumbers/>
      </w:pPr>
      <w:r w:rsidRPr="000D4DA2">
        <w:rPr>
          <w:rStyle w:val="CharDivNo"/>
        </w:rPr>
        <w:t xml:space="preserve">  </w:t>
      </w:r>
      <w:r w:rsidRPr="000D4DA2">
        <w:rPr>
          <w:rStyle w:val="CharDivText"/>
        </w:rPr>
        <w:t xml:space="preserve">  </w:t>
      </w:r>
    </w:p>
    <w:p w:rsidR="0072447B" w:rsidRPr="000D4DA2" w:rsidRDefault="00264136" w:rsidP="00264136">
      <w:pPr>
        <w:pStyle w:val="AH5Sec"/>
        <w:rPr>
          <w:lang w:val="en-GB"/>
        </w:rPr>
      </w:pPr>
      <w:bookmarkStart w:id="299" w:name="_Toc12365742"/>
      <w:r w:rsidRPr="00D245F8">
        <w:rPr>
          <w:rStyle w:val="CharSectNo"/>
        </w:rPr>
        <w:t>241</w:t>
      </w:r>
      <w:r w:rsidRPr="000D4DA2">
        <w:rPr>
          <w:lang w:val="en-GB"/>
        </w:rPr>
        <w:tab/>
      </w:r>
      <w:r w:rsidR="0072447B" w:rsidRPr="000D4DA2">
        <w:rPr>
          <w:lang w:val="en-GB"/>
        </w:rPr>
        <w:t>Application—pt 11</w:t>
      </w:r>
      <w:bookmarkEnd w:id="299"/>
    </w:p>
    <w:p w:rsidR="0072447B" w:rsidRPr="000D4DA2" w:rsidRDefault="00F15DBF" w:rsidP="00F15DBF">
      <w:pPr>
        <w:pStyle w:val="Amain"/>
      </w:pPr>
      <w:r>
        <w:tab/>
      </w:r>
      <w:r w:rsidR="00264136" w:rsidRPr="000D4DA2">
        <w:t>(1)</w:t>
      </w:r>
      <w:r w:rsidR="00264136" w:rsidRPr="000D4DA2">
        <w:tab/>
      </w:r>
      <w:r w:rsidR="0072447B" w:rsidRPr="000D4DA2">
        <w:t>This part applies to a village contract if—</w:t>
      </w:r>
    </w:p>
    <w:p w:rsidR="0072447B" w:rsidRPr="000D4DA2" w:rsidRDefault="00F15DBF" w:rsidP="00F15DBF">
      <w:pPr>
        <w:pStyle w:val="Apara"/>
      </w:pPr>
      <w:r>
        <w:tab/>
      </w:r>
      <w:r w:rsidR="00264136" w:rsidRPr="000D4DA2">
        <w:t>(a)</w:t>
      </w:r>
      <w:r w:rsidR="00264136" w:rsidRPr="000D4DA2">
        <w:tab/>
      </w:r>
      <w:r w:rsidR="001144FE" w:rsidRPr="007B6AE8">
        <w:t>a resident of the village under the contract</w:t>
      </w:r>
      <w:r w:rsidR="0072447B" w:rsidRPr="000D4DA2">
        <w:t xml:space="preserve"> has paid an ingoing contribution under the contract that includes a provision that entitles the resident to a refund of the whole, or any part, of the ingoing contribution; and</w:t>
      </w:r>
    </w:p>
    <w:p w:rsidR="0072447B" w:rsidRPr="000D4DA2" w:rsidRDefault="00F15DBF" w:rsidP="00F15DBF">
      <w:pPr>
        <w:pStyle w:val="Apara"/>
      </w:pPr>
      <w:r>
        <w:tab/>
      </w:r>
      <w:r w:rsidR="00264136" w:rsidRPr="000D4DA2">
        <w:t>(b)</w:t>
      </w:r>
      <w:r w:rsidR="00264136" w:rsidRPr="000D4DA2">
        <w:tab/>
      </w:r>
      <w:r w:rsidR="0072447B" w:rsidRPr="000D4DA2">
        <w:t>the refund is more than the amount prescribed by regulation.</w:t>
      </w:r>
    </w:p>
    <w:p w:rsidR="001144FE" w:rsidRPr="007B6AE8" w:rsidRDefault="001144FE" w:rsidP="001144FE">
      <w:pPr>
        <w:pStyle w:val="Amain"/>
      </w:pPr>
      <w:r w:rsidRPr="007B6AE8">
        <w:tab/>
        <w:t>(2)</w:t>
      </w:r>
      <w:r w:rsidRPr="007B6AE8">
        <w:tab/>
        <w:t>However, this part does not apply to a village contract if the resident is a registered interest holder.</w:t>
      </w:r>
    </w:p>
    <w:p w:rsidR="0072447B" w:rsidRPr="000D4DA2" w:rsidRDefault="00264136" w:rsidP="00264136">
      <w:pPr>
        <w:pStyle w:val="AH5Sec"/>
        <w:rPr>
          <w:lang w:val="en-GB"/>
        </w:rPr>
      </w:pPr>
      <w:bookmarkStart w:id="300" w:name="_Toc12365743"/>
      <w:r w:rsidRPr="00D245F8">
        <w:rPr>
          <w:rStyle w:val="CharSectNo"/>
        </w:rPr>
        <w:t>242</w:t>
      </w:r>
      <w:r w:rsidRPr="000D4DA2">
        <w:rPr>
          <w:lang w:val="en-GB"/>
        </w:rPr>
        <w:tab/>
      </w:r>
      <w:r w:rsidR="0072447B" w:rsidRPr="000D4DA2">
        <w:rPr>
          <w:lang w:val="en-GB"/>
        </w:rPr>
        <w:t>Creation of charge</w:t>
      </w:r>
      <w:bookmarkEnd w:id="300"/>
    </w:p>
    <w:p w:rsidR="0072447B" w:rsidRPr="000D4DA2" w:rsidRDefault="00F15DBF" w:rsidP="00F15DBF">
      <w:pPr>
        <w:pStyle w:val="Amain"/>
      </w:pPr>
      <w:r>
        <w:tab/>
      </w:r>
      <w:r w:rsidR="00264136" w:rsidRPr="000D4DA2">
        <w:t>(1)</w:t>
      </w:r>
      <w:r w:rsidR="00264136" w:rsidRPr="000D4DA2">
        <w:tab/>
      </w:r>
      <w:r w:rsidR="0072447B" w:rsidRPr="000D4DA2">
        <w:t>A charge is created over the land in a retirement village for the amount of the refund under the village contract for a resident’s residential premises in th</w:t>
      </w:r>
      <w:r w:rsidR="00BB2F26" w:rsidRPr="000D4DA2">
        <w:t>e village on the day the</w:t>
      </w:r>
      <w:r w:rsidR="0072447B" w:rsidRPr="000D4DA2">
        <w:t xml:space="preserve"> contract is entered into.</w:t>
      </w:r>
    </w:p>
    <w:p w:rsidR="0072447B" w:rsidRPr="000D4DA2" w:rsidRDefault="00F15DBF" w:rsidP="00F15DBF">
      <w:pPr>
        <w:pStyle w:val="Amain"/>
      </w:pPr>
      <w:r>
        <w:tab/>
      </w:r>
      <w:r w:rsidR="00264136" w:rsidRPr="000D4DA2">
        <w:t>(2)</w:t>
      </w:r>
      <w:r w:rsidR="00264136" w:rsidRPr="000D4DA2">
        <w:tab/>
      </w:r>
      <w:r w:rsidR="0072447B" w:rsidRPr="000D4DA2">
        <w:t>Nothing in this section creates a charge over land—</w:t>
      </w:r>
    </w:p>
    <w:p w:rsidR="0072447B" w:rsidRPr="000D4DA2" w:rsidRDefault="00F15DBF" w:rsidP="00F15DBF">
      <w:pPr>
        <w:pStyle w:val="Apara"/>
      </w:pPr>
      <w:r>
        <w:tab/>
      </w:r>
      <w:r w:rsidR="00264136" w:rsidRPr="000D4DA2">
        <w:t>(a)</w:t>
      </w:r>
      <w:r w:rsidR="00264136" w:rsidRPr="000D4DA2">
        <w:tab/>
      </w:r>
      <w:r w:rsidR="0072447B" w:rsidRPr="000D4DA2">
        <w:t xml:space="preserve">that is not registered as a retirement village under section </w:t>
      </w:r>
      <w:r w:rsidR="000711C6" w:rsidRPr="000D4DA2">
        <w:t>42</w:t>
      </w:r>
      <w:r w:rsidR="0072447B" w:rsidRPr="000D4DA2">
        <w:t xml:space="preserve"> (Retirement village land to be registered under Land Titles Act); or</w:t>
      </w:r>
    </w:p>
    <w:p w:rsidR="0072447B" w:rsidRPr="000D4DA2" w:rsidRDefault="00F15DBF" w:rsidP="00F15DBF">
      <w:pPr>
        <w:pStyle w:val="Apara"/>
      </w:pPr>
      <w:r>
        <w:tab/>
      </w:r>
      <w:r w:rsidR="00264136" w:rsidRPr="000D4DA2">
        <w:t>(b)</w:t>
      </w:r>
      <w:r w:rsidR="00264136" w:rsidRPr="000D4DA2">
        <w:tab/>
      </w:r>
      <w:r w:rsidR="0072447B" w:rsidRPr="000D4DA2">
        <w:t>in relation to which a resident is a registered interest holder.</w:t>
      </w:r>
    </w:p>
    <w:p w:rsidR="0072447B" w:rsidRPr="000D4DA2" w:rsidRDefault="00264136" w:rsidP="00264136">
      <w:pPr>
        <w:pStyle w:val="AH5Sec"/>
        <w:rPr>
          <w:lang w:val="en-GB"/>
        </w:rPr>
      </w:pPr>
      <w:bookmarkStart w:id="301" w:name="_Toc12365744"/>
      <w:r w:rsidRPr="00D245F8">
        <w:rPr>
          <w:rStyle w:val="CharSectNo"/>
        </w:rPr>
        <w:t>243</w:t>
      </w:r>
      <w:r w:rsidRPr="000D4DA2">
        <w:rPr>
          <w:lang w:val="en-GB"/>
        </w:rPr>
        <w:tab/>
      </w:r>
      <w:r w:rsidR="0072447B" w:rsidRPr="000D4DA2">
        <w:rPr>
          <w:lang w:val="en-GB"/>
        </w:rPr>
        <w:t>Disposal of land subject to charge</w:t>
      </w:r>
      <w:bookmarkEnd w:id="301"/>
    </w:p>
    <w:p w:rsidR="0072447B" w:rsidRPr="000D4DA2" w:rsidRDefault="00F15DBF" w:rsidP="00F15DBF">
      <w:pPr>
        <w:pStyle w:val="Amain"/>
        <w:keepNext/>
      </w:pPr>
      <w:r>
        <w:tab/>
      </w:r>
      <w:r w:rsidR="00264136" w:rsidRPr="000D4DA2">
        <w:t>(1)</w:t>
      </w:r>
      <w:r w:rsidR="00264136" w:rsidRPr="000D4DA2">
        <w:tab/>
      </w:r>
      <w:r w:rsidR="0072447B" w:rsidRPr="000D4DA2">
        <w:t xml:space="preserve">A person must not dispose of land in relation to which a charge is in force under this part except in accordance with an order under section </w:t>
      </w:r>
      <w:r w:rsidR="000711C6" w:rsidRPr="000D4DA2">
        <w:t>246</w:t>
      </w:r>
      <w:r w:rsidR="0072447B" w:rsidRPr="000D4DA2">
        <w:t xml:space="preserve"> (</w:t>
      </w:r>
      <w:r w:rsidR="0072447B" w:rsidRPr="000D4DA2">
        <w:rPr>
          <w:lang w:val="en-GB"/>
        </w:rPr>
        <w:t>Order for enforcement of charge)</w:t>
      </w:r>
      <w:r w:rsidR="0072447B" w:rsidRPr="000D4DA2">
        <w:t>.</w:t>
      </w:r>
    </w:p>
    <w:p w:rsidR="0072447B" w:rsidRPr="000D4DA2" w:rsidRDefault="0072447B" w:rsidP="00F15DBF">
      <w:pPr>
        <w:pStyle w:val="Penalty"/>
        <w:keepNext/>
      </w:pPr>
      <w:r w:rsidRPr="000D4DA2">
        <w:t>Maximum penalty: 50 penalty units.</w:t>
      </w:r>
    </w:p>
    <w:p w:rsidR="00A80F9E" w:rsidRPr="000D4DA2" w:rsidRDefault="00F15DBF" w:rsidP="00F15DBF">
      <w:pPr>
        <w:pStyle w:val="Amain"/>
      </w:pPr>
      <w:r>
        <w:tab/>
      </w:r>
      <w:r w:rsidR="00264136" w:rsidRPr="000D4DA2">
        <w:t>(2)</w:t>
      </w:r>
      <w:r w:rsidR="00264136" w:rsidRPr="000D4DA2">
        <w:tab/>
      </w:r>
      <w:r w:rsidR="00A80F9E" w:rsidRPr="000D4DA2">
        <w:t>An offence against this section is a strict liability offence.</w:t>
      </w:r>
    </w:p>
    <w:p w:rsidR="0072447B" w:rsidRPr="000D4DA2" w:rsidRDefault="00F15DBF" w:rsidP="00F15DBF">
      <w:pPr>
        <w:pStyle w:val="Amain"/>
      </w:pPr>
      <w:r>
        <w:tab/>
      </w:r>
      <w:r w:rsidR="00264136" w:rsidRPr="000D4DA2">
        <w:t>(3)</w:t>
      </w:r>
      <w:r w:rsidR="00264136" w:rsidRPr="000D4DA2">
        <w:tab/>
      </w:r>
      <w:r w:rsidR="0072447B" w:rsidRPr="000D4DA2">
        <w:t>Subsection (1) does not apply in relation to the disposal of land in a retirement village in the course of the sale of a retirement village as a going concern.</w:t>
      </w:r>
    </w:p>
    <w:p w:rsidR="0072447B" w:rsidRPr="000D4DA2" w:rsidRDefault="00264136" w:rsidP="00264136">
      <w:pPr>
        <w:pStyle w:val="AH5Sec"/>
        <w:rPr>
          <w:lang w:val="en-GB"/>
        </w:rPr>
      </w:pPr>
      <w:bookmarkStart w:id="302" w:name="_Toc12365745"/>
      <w:r w:rsidRPr="00D245F8">
        <w:rPr>
          <w:rStyle w:val="CharSectNo"/>
        </w:rPr>
        <w:t>244</w:t>
      </w:r>
      <w:r w:rsidRPr="000D4DA2">
        <w:rPr>
          <w:lang w:val="en-GB"/>
        </w:rPr>
        <w:tab/>
      </w:r>
      <w:r w:rsidR="0072447B" w:rsidRPr="000D4DA2">
        <w:rPr>
          <w:lang w:val="en-GB"/>
        </w:rPr>
        <w:t>Effect of charge on successors in title</w:t>
      </w:r>
      <w:bookmarkEnd w:id="302"/>
    </w:p>
    <w:p w:rsidR="0072447B" w:rsidRPr="000D4DA2" w:rsidRDefault="0072447B" w:rsidP="0072447B">
      <w:pPr>
        <w:pStyle w:val="Amainreturn"/>
      </w:pPr>
      <w:r w:rsidRPr="000D4DA2">
        <w:t>A charge that is created over land under this part is binding on, and enforceable against, the owner of the land from time to time while the charge is in force.</w:t>
      </w:r>
    </w:p>
    <w:p w:rsidR="0072447B" w:rsidRPr="000D4DA2" w:rsidRDefault="00264136" w:rsidP="00264136">
      <w:pPr>
        <w:pStyle w:val="AH5Sec"/>
        <w:rPr>
          <w:lang w:val="en-GB"/>
        </w:rPr>
      </w:pPr>
      <w:bookmarkStart w:id="303" w:name="_Toc12365746"/>
      <w:r w:rsidRPr="00D245F8">
        <w:rPr>
          <w:rStyle w:val="CharSectNo"/>
        </w:rPr>
        <w:t>245</w:t>
      </w:r>
      <w:r w:rsidRPr="000D4DA2">
        <w:rPr>
          <w:lang w:val="en-GB"/>
        </w:rPr>
        <w:tab/>
      </w:r>
      <w:r w:rsidR="0072447B" w:rsidRPr="000D4DA2">
        <w:rPr>
          <w:lang w:val="en-GB"/>
        </w:rPr>
        <w:t>Application for enforcement of charge</w:t>
      </w:r>
      <w:bookmarkEnd w:id="303"/>
    </w:p>
    <w:p w:rsidR="0072447B" w:rsidRPr="000D4DA2" w:rsidRDefault="00F15DBF" w:rsidP="00F15DBF">
      <w:pPr>
        <w:pStyle w:val="Amain"/>
      </w:pPr>
      <w:r>
        <w:tab/>
      </w:r>
      <w:r w:rsidR="00264136" w:rsidRPr="000D4DA2">
        <w:t>(1)</w:t>
      </w:r>
      <w:r w:rsidR="00264136" w:rsidRPr="000D4DA2">
        <w:tab/>
      </w:r>
      <w:r w:rsidR="0072447B" w:rsidRPr="000D4DA2">
        <w:t>A person may apply to the Supreme Court for an order under section </w:t>
      </w:r>
      <w:r w:rsidR="000711C6" w:rsidRPr="000D4DA2">
        <w:t>246</w:t>
      </w:r>
      <w:r w:rsidR="0072447B" w:rsidRPr="000D4DA2">
        <w:t xml:space="preserve"> in relation to land in a retirement village in relation to which the person is a resident or former occupant if—</w:t>
      </w:r>
    </w:p>
    <w:p w:rsidR="0072447B" w:rsidRPr="000D4DA2" w:rsidRDefault="00F15DBF" w:rsidP="00F15DBF">
      <w:pPr>
        <w:pStyle w:val="Apara"/>
      </w:pPr>
      <w:r>
        <w:tab/>
      </w:r>
      <w:r w:rsidR="00264136" w:rsidRPr="000D4DA2">
        <w:t>(a)</w:t>
      </w:r>
      <w:r w:rsidR="00264136" w:rsidRPr="000D4DA2">
        <w:tab/>
      </w:r>
      <w:r w:rsidR="0072447B" w:rsidRPr="000D4DA2">
        <w:t>either—</w:t>
      </w:r>
    </w:p>
    <w:p w:rsidR="0072447B" w:rsidRPr="000D4DA2" w:rsidRDefault="00F15DBF" w:rsidP="00F15DBF">
      <w:pPr>
        <w:pStyle w:val="Asubpara"/>
      </w:pPr>
      <w:r>
        <w:tab/>
      </w:r>
      <w:r w:rsidR="00264136" w:rsidRPr="000D4DA2">
        <w:t>(i)</w:t>
      </w:r>
      <w:r w:rsidR="00264136" w:rsidRPr="000D4DA2">
        <w:tab/>
      </w:r>
      <w:r w:rsidR="0072447B" w:rsidRPr="000D4DA2">
        <w:t>the operator of the village—</w:t>
      </w:r>
    </w:p>
    <w:p w:rsidR="0072447B" w:rsidRPr="000D4DA2" w:rsidRDefault="00F15DBF" w:rsidP="00F15DBF">
      <w:pPr>
        <w:pStyle w:val="Asubsubpara"/>
      </w:pPr>
      <w:r>
        <w:tab/>
      </w:r>
      <w:r w:rsidR="00264136" w:rsidRPr="000D4DA2">
        <w:t>(A)</w:t>
      </w:r>
      <w:r w:rsidR="00264136" w:rsidRPr="000D4DA2">
        <w:tab/>
      </w:r>
      <w:r w:rsidR="0072447B" w:rsidRPr="000D4DA2">
        <w:t>if an individual—becomes bankrupt or personally insolvent; or</w:t>
      </w:r>
    </w:p>
    <w:p w:rsidR="0072447B" w:rsidRPr="000D4DA2" w:rsidRDefault="00F15DBF" w:rsidP="00F15DBF">
      <w:pPr>
        <w:pStyle w:val="Asubsubpara"/>
      </w:pPr>
      <w:r>
        <w:tab/>
      </w:r>
      <w:r w:rsidR="00264136" w:rsidRPr="000D4DA2">
        <w:t>(B)</w:t>
      </w:r>
      <w:r w:rsidR="00264136" w:rsidRPr="000D4DA2">
        <w:tab/>
      </w:r>
      <w:r w:rsidR="0072447B" w:rsidRPr="000D4DA2">
        <w:t>if a corporation—becomes insolvent; or</w:t>
      </w:r>
    </w:p>
    <w:p w:rsidR="0072447B" w:rsidRPr="000D4DA2" w:rsidRDefault="00F15DBF" w:rsidP="00F15DBF">
      <w:pPr>
        <w:pStyle w:val="Asubpara"/>
      </w:pPr>
      <w:r>
        <w:tab/>
      </w:r>
      <w:r w:rsidR="00264136" w:rsidRPr="000D4DA2">
        <w:t>(ii)</w:t>
      </w:r>
      <w:r w:rsidR="00264136" w:rsidRPr="000D4DA2">
        <w:tab/>
      </w:r>
      <w:r w:rsidR="0072447B" w:rsidRPr="000D4DA2">
        <w:t>an administrator is appointed in relation to the operator; and</w:t>
      </w:r>
    </w:p>
    <w:p w:rsidR="0072447B" w:rsidRPr="000D4DA2" w:rsidRDefault="00F15DBF" w:rsidP="00156B55">
      <w:pPr>
        <w:pStyle w:val="Apara"/>
        <w:keepLines/>
      </w:pPr>
      <w:r>
        <w:tab/>
      </w:r>
      <w:r w:rsidR="00264136" w:rsidRPr="000D4DA2">
        <w:t>(b)</w:t>
      </w:r>
      <w:r w:rsidR="00264136" w:rsidRPr="000D4DA2">
        <w:tab/>
      </w:r>
      <w:r w:rsidR="0072447B" w:rsidRPr="000D4DA2">
        <w:t>the person reasonably believes that it is unlikely that the operator will be able to refund the part of the ingoing contribution that the applicant is entitled to be refunded under a village contract relating to the village.</w:t>
      </w:r>
    </w:p>
    <w:p w:rsidR="0072447B" w:rsidRPr="000D4DA2" w:rsidRDefault="00F15DBF" w:rsidP="00F15DBF">
      <w:pPr>
        <w:pStyle w:val="Amain"/>
      </w:pPr>
      <w:r>
        <w:tab/>
      </w:r>
      <w:r w:rsidR="00264136" w:rsidRPr="000D4DA2">
        <w:t>(2)</w:t>
      </w:r>
      <w:r w:rsidR="00264136" w:rsidRPr="000D4DA2">
        <w:tab/>
      </w:r>
      <w:r w:rsidR="0072447B" w:rsidRPr="000D4DA2">
        <w:t>A mortgagee, receiver or administrator of land in a retirement village may apply to the Supreme Court for an order under section </w:t>
      </w:r>
      <w:r w:rsidR="000711C6" w:rsidRPr="000D4DA2">
        <w:t>246</w:t>
      </w:r>
      <w:r w:rsidR="0072447B" w:rsidRPr="000D4DA2">
        <w:t xml:space="preserve"> in relation to land in a retirement village if—</w:t>
      </w:r>
    </w:p>
    <w:p w:rsidR="0072447B" w:rsidRPr="000D4DA2" w:rsidRDefault="00F15DBF" w:rsidP="00F15DBF">
      <w:pPr>
        <w:pStyle w:val="Apara"/>
      </w:pPr>
      <w:r>
        <w:tab/>
      </w:r>
      <w:r w:rsidR="00264136" w:rsidRPr="000D4DA2">
        <w:t>(a)</w:t>
      </w:r>
      <w:r w:rsidR="00264136" w:rsidRPr="000D4DA2">
        <w:tab/>
      </w:r>
      <w:r w:rsidR="0072447B" w:rsidRPr="000D4DA2">
        <w:t>either—</w:t>
      </w:r>
    </w:p>
    <w:p w:rsidR="0072447B" w:rsidRPr="000D4DA2" w:rsidRDefault="00F15DBF" w:rsidP="00F15DBF">
      <w:pPr>
        <w:pStyle w:val="Asubpara"/>
      </w:pPr>
      <w:r>
        <w:tab/>
      </w:r>
      <w:r w:rsidR="00264136" w:rsidRPr="000D4DA2">
        <w:t>(i)</w:t>
      </w:r>
      <w:r w:rsidR="00264136" w:rsidRPr="000D4DA2">
        <w:tab/>
      </w:r>
      <w:r w:rsidR="0072447B" w:rsidRPr="000D4DA2">
        <w:t>the operator of the village—</w:t>
      </w:r>
    </w:p>
    <w:p w:rsidR="0072447B" w:rsidRPr="000D4DA2" w:rsidRDefault="00F15DBF" w:rsidP="00F15DBF">
      <w:pPr>
        <w:pStyle w:val="Asubsubpara"/>
      </w:pPr>
      <w:r>
        <w:tab/>
      </w:r>
      <w:r w:rsidR="00264136" w:rsidRPr="000D4DA2">
        <w:t>(A)</w:t>
      </w:r>
      <w:r w:rsidR="00264136" w:rsidRPr="000D4DA2">
        <w:tab/>
      </w:r>
      <w:r w:rsidR="0072447B" w:rsidRPr="000D4DA2">
        <w:t>if an individual—becomes bankrupt or personally insolvent; or</w:t>
      </w:r>
    </w:p>
    <w:p w:rsidR="0072447B" w:rsidRPr="000D4DA2" w:rsidRDefault="00F15DBF" w:rsidP="00F15DBF">
      <w:pPr>
        <w:pStyle w:val="Asubsubpara"/>
      </w:pPr>
      <w:r>
        <w:tab/>
      </w:r>
      <w:r w:rsidR="00264136" w:rsidRPr="000D4DA2">
        <w:t>(B)</w:t>
      </w:r>
      <w:r w:rsidR="00264136" w:rsidRPr="000D4DA2">
        <w:tab/>
      </w:r>
      <w:r w:rsidR="0072447B" w:rsidRPr="000D4DA2">
        <w:t>if a corporation—becomes insolvent; or</w:t>
      </w:r>
    </w:p>
    <w:p w:rsidR="0072447B" w:rsidRPr="000D4DA2" w:rsidRDefault="00F15DBF" w:rsidP="00F15DBF">
      <w:pPr>
        <w:pStyle w:val="Asubpara"/>
      </w:pPr>
      <w:r>
        <w:tab/>
      </w:r>
      <w:r w:rsidR="00264136" w:rsidRPr="000D4DA2">
        <w:t>(ii)</w:t>
      </w:r>
      <w:r w:rsidR="00264136" w:rsidRPr="000D4DA2">
        <w:tab/>
      </w:r>
      <w:r w:rsidR="0072447B" w:rsidRPr="000D4DA2">
        <w:t>an administrator is appointed in relation to the operator; and</w:t>
      </w:r>
    </w:p>
    <w:p w:rsidR="0072447B" w:rsidRPr="000D4DA2" w:rsidRDefault="00F15DBF" w:rsidP="00F15DBF">
      <w:pPr>
        <w:pStyle w:val="Apara"/>
      </w:pPr>
      <w:r>
        <w:tab/>
      </w:r>
      <w:r w:rsidR="00264136" w:rsidRPr="000D4DA2">
        <w:t>(b)</w:t>
      </w:r>
      <w:r w:rsidR="00264136" w:rsidRPr="000D4DA2">
        <w:tab/>
      </w:r>
      <w:r w:rsidR="0072447B" w:rsidRPr="000D4DA2">
        <w:t xml:space="preserve">the applicant reasonably believes that it is unlikely that the operator will be able to refund any part of an ingoing contribution that a resident or </w:t>
      </w:r>
      <w:r w:rsidR="0033640E" w:rsidRPr="007B6AE8">
        <w:t>former occupant</w:t>
      </w:r>
      <w:r w:rsidR="0072447B" w:rsidRPr="000D4DA2">
        <w:t xml:space="preserve"> is entitled to be refunded under a village contract relating to the village.</w:t>
      </w:r>
    </w:p>
    <w:p w:rsidR="0072447B" w:rsidRPr="000D4DA2" w:rsidRDefault="00264136" w:rsidP="00264136">
      <w:pPr>
        <w:pStyle w:val="AH5Sec"/>
        <w:rPr>
          <w:lang w:val="en-GB"/>
        </w:rPr>
      </w:pPr>
      <w:bookmarkStart w:id="304" w:name="_Toc12365747"/>
      <w:r w:rsidRPr="00D245F8">
        <w:rPr>
          <w:rStyle w:val="CharSectNo"/>
        </w:rPr>
        <w:t>246</w:t>
      </w:r>
      <w:r w:rsidRPr="000D4DA2">
        <w:rPr>
          <w:lang w:val="en-GB"/>
        </w:rPr>
        <w:tab/>
      </w:r>
      <w:r w:rsidR="0072447B" w:rsidRPr="000D4DA2">
        <w:rPr>
          <w:lang w:val="en-GB"/>
        </w:rPr>
        <w:t>Order for enforcement of charge</w:t>
      </w:r>
      <w:bookmarkEnd w:id="304"/>
    </w:p>
    <w:p w:rsidR="0072447B" w:rsidRPr="000D4DA2" w:rsidRDefault="0072447B" w:rsidP="00F15DBF">
      <w:pPr>
        <w:pStyle w:val="Amainreturn"/>
        <w:keepNext/>
      </w:pPr>
      <w:r w:rsidRPr="000D4DA2">
        <w:t>The Supreme Court may, on application under section </w:t>
      </w:r>
      <w:r w:rsidR="000711C6" w:rsidRPr="000D4DA2">
        <w:t>245</w:t>
      </w:r>
      <w:r w:rsidRPr="000D4DA2">
        <w:t xml:space="preserve"> in relation to land in a retirement village, do any of the following:</w:t>
      </w:r>
    </w:p>
    <w:p w:rsidR="0072447B" w:rsidRPr="000D4DA2" w:rsidRDefault="00F15DBF" w:rsidP="00F15DBF">
      <w:pPr>
        <w:pStyle w:val="Apara"/>
      </w:pPr>
      <w:r>
        <w:tab/>
      </w:r>
      <w:r w:rsidR="00264136" w:rsidRPr="000D4DA2">
        <w:t>(a)</w:t>
      </w:r>
      <w:r w:rsidR="00264136" w:rsidRPr="000D4DA2">
        <w:tab/>
      </w:r>
      <w:r w:rsidR="0072447B" w:rsidRPr="000D4DA2">
        <w:t xml:space="preserve">order the sale of land in the village, in relation to which a charge is in force; </w:t>
      </w:r>
    </w:p>
    <w:p w:rsidR="0072447B" w:rsidRPr="000D4DA2" w:rsidRDefault="00F15DBF" w:rsidP="00F15DBF">
      <w:pPr>
        <w:pStyle w:val="Apara"/>
      </w:pPr>
      <w:r>
        <w:tab/>
      </w:r>
      <w:r w:rsidR="00264136" w:rsidRPr="000D4DA2">
        <w:t>(b)</w:t>
      </w:r>
      <w:r w:rsidR="00264136" w:rsidRPr="000D4DA2">
        <w:tab/>
      </w:r>
      <w:r w:rsidR="0072447B" w:rsidRPr="000D4DA2">
        <w:t xml:space="preserve">appoint a person to act as the agent for the sale; </w:t>
      </w:r>
    </w:p>
    <w:p w:rsidR="0072447B" w:rsidRPr="000D4DA2" w:rsidRDefault="00F15DBF" w:rsidP="00F15DBF">
      <w:pPr>
        <w:pStyle w:val="Apara"/>
      </w:pPr>
      <w:r>
        <w:tab/>
      </w:r>
      <w:r w:rsidR="00264136" w:rsidRPr="000D4DA2">
        <w:t>(c)</w:t>
      </w:r>
      <w:r w:rsidR="00264136" w:rsidRPr="000D4DA2">
        <w:tab/>
      </w:r>
      <w:r w:rsidR="0072447B" w:rsidRPr="000D4DA2">
        <w:t>decide the entitlements of each of the residents or former occupants of the village, taking into account—</w:t>
      </w:r>
    </w:p>
    <w:p w:rsidR="0072447B" w:rsidRPr="000D4DA2" w:rsidRDefault="00F15DBF" w:rsidP="00F15DBF">
      <w:pPr>
        <w:pStyle w:val="Asubpara"/>
      </w:pPr>
      <w:r>
        <w:tab/>
      </w:r>
      <w:r w:rsidR="00264136" w:rsidRPr="000D4DA2">
        <w:t>(i)</w:t>
      </w:r>
      <w:r w:rsidR="00264136" w:rsidRPr="000D4DA2">
        <w:tab/>
      </w:r>
      <w:r w:rsidR="0072447B" w:rsidRPr="000D4DA2">
        <w:t>the refund entitlement of each resident or former occupant under the relevant village contract; and</w:t>
      </w:r>
    </w:p>
    <w:p w:rsidR="0072447B" w:rsidRPr="000D4DA2" w:rsidRDefault="00F15DBF" w:rsidP="00F15DBF">
      <w:pPr>
        <w:pStyle w:val="Asubpara"/>
      </w:pPr>
      <w:r>
        <w:tab/>
      </w:r>
      <w:r w:rsidR="00264136" w:rsidRPr="000D4DA2">
        <w:t>(ii)</w:t>
      </w:r>
      <w:r w:rsidR="00264136" w:rsidRPr="000D4DA2">
        <w:tab/>
      </w:r>
      <w:r w:rsidR="0072447B" w:rsidRPr="000D4DA2">
        <w:t xml:space="preserve">the days on which charges were created under this part in relation to those contracts; </w:t>
      </w:r>
    </w:p>
    <w:p w:rsidR="0072447B" w:rsidRPr="000D4DA2" w:rsidRDefault="00F15DBF" w:rsidP="00F15DBF">
      <w:pPr>
        <w:pStyle w:val="Apara"/>
      </w:pPr>
      <w:r>
        <w:tab/>
      </w:r>
      <w:r w:rsidR="00264136" w:rsidRPr="000D4DA2">
        <w:t>(d)</w:t>
      </w:r>
      <w:r w:rsidR="00264136" w:rsidRPr="000D4DA2">
        <w:tab/>
      </w:r>
      <w:r w:rsidR="0072447B" w:rsidRPr="000D4DA2">
        <w:t xml:space="preserve">make any other order relating to the distribution of the proceeds of the sale as the court considers appropriate, taking into account the order that interests are to be satisfied in accordance with section </w:t>
      </w:r>
      <w:r w:rsidR="000711C6" w:rsidRPr="000D4DA2">
        <w:t>247</w:t>
      </w:r>
      <w:r w:rsidR="0072447B" w:rsidRPr="000D4DA2">
        <w:t xml:space="preserve">; </w:t>
      </w:r>
    </w:p>
    <w:p w:rsidR="0072447B" w:rsidRPr="000D4DA2" w:rsidRDefault="00F15DBF" w:rsidP="00F15DBF">
      <w:pPr>
        <w:pStyle w:val="Apara"/>
      </w:pPr>
      <w:r>
        <w:tab/>
      </w:r>
      <w:r w:rsidR="00264136" w:rsidRPr="000D4DA2">
        <w:t>(e)</w:t>
      </w:r>
      <w:r w:rsidR="00264136" w:rsidRPr="000D4DA2">
        <w:tab/>
      </w:r>
      <w:r w:rsidR="0072447B" w:rsidRPr="000D4DA2">
        <w:t>make any other order the court considers appropriate.</w:t>
      </w:r>
    </w:p>
    <w:p w:rsidR="0072447B" w:rsidRPr="000D4DA2" w:rsidRDefault="00264136" w:rsidP="00264136">
      <w:pPr>
        <w:pStyle w:val="AH5Sec"/>
        <w:rPr>
          <w:lang w:val="en-GB"/>
        </w:rPr>
      </w:pPr>
      <w:bookmarkStart w:id="305" w:name="_Toc12365748"/>
      <w:r w:rsidRPr="00D245F8">
        <w:rPr>
          <w:rStyle w:val="CharSectNo"/>
        </w:rPr>
        <w:t>247</w:t>
      </w:r>
      <w:r w:rsidRPr="000D4DA2">
        <w:rPr>
          <w:lang w:val="en-GB"/>
        </w:rPr>
        <w:tab/>
      </w:r>
      <w:r w:rsidR="0072447B" w:rsidRPr="000D4DA2">
        <w:rPr>
          <w:lang w:val="en-GB"/>
        </w:rPr>
        <w:t>Priority of interests</w:t>
      </w:r>
      <w:bookmarkEnd w:id="305"/>
    </w:p>
    <w:p w:rsidR="0072447B" w:rsidRPr="000D4DA2" w:rsidRDefault="0072447B" w:rsidP="00F15DBF">
      <w:pPr>
        <w:pStyle w:val="Amainreturn"/>
        <w:keepNext/>
      </w:pPr>
      <w:r w:rsidRPr="000D4DA2">
        <w:t>For an order under this part, interests in the land the subject of the order must be satisfied in the following order:</w:t>
      </w:r>
    </w:p>
    <w:p w:rsidR="0072447B" w:rsidRPr="000D4DA2" w:rsidRDefault="00F15DBF" w:rsidP="00F15DBF">
      <w:pPr>
        <w:pStyle w:val="Apara"/>
      </w:pPr>
      <w:r>
        <w:tab/>
      </w:r>
      <w:r w:rsidR="00264136" w:rsidRPr="000D4DA2">
        <w:t>(a)</w:t>
      </w:r>
      <w:r w:rsidR="00264136" w:rsidRPr="000D4DA2">
        <w:tab/>
      </w:r>
      <w:r w:rsidR="0072447B" w:rsidRPr="000D4DA2">
        <w:t>the costs of the sale of the land and the applicant’s costs in seeking the order;</w:t>
      </w:r>
    </w:p>
    <w:p w:rsidR="0072447B" w:rsidRPr="000D4DA2" w:rsidRDefault="00F15DBF" w:rsidP="00F15DBF">
      <w:pPr>
        <w:pStyle w:val="Apara"/>
      </w:pPr>
      <w:r>
        <w:tab/>
      </w:r>
      <w:r w:rsidR="00264136" w:rsidRPr="000D4DA2">
        <w:t>(b)</w:t>
      </w:r>
      <w:r w:rsidR="00264136" w:rsidRPr="000D4DA2">
        <w:tab/>
      </w:r>
      <w:r w:rsidR="0072447B" w:rsidRPr="000D4DA2">
        <w:t>any interest, mortgage, lien or other charge on or over the land created or registered before the creation of a charge under this part, or otherwise taking priority over a charge over the land that has been created under this part;</w:t>
      </w:r>
    </w:p>
    <w:p w:rsidR="00F6337A" w:rsidRPr="0012189A" w:rsidRDefault="00F6337A" w:rsidP="00F6337A">
      <w:pPr>
        <w:pStyle w:val="Apara"/>
      </w:pPr>
      <w:r w:rsidRPr="0012189A">
        <w:tab/>
        <w:t>(c)</w:t>
      </w:r>
      <w:r w:rsidRPr="0012189A">
        <w:tab/>
        <w:t xml:space="preserve">any entitlement of a resident or former occupant of the retirement village arising from a village contract in relation to which a charge over the land has been created under this part and registered under the </w:t>
      </w:r>
      <w:hyperlink r:id="rId149" w:tooltip="A1925-1" w:history="1">
        <w:r w:rsidRPr="0012189A">
          <w:rPr>
            <w:rStyle w:val="charCitHyperlinkItal"/>
          </w:rPr>
          <w:t>Land Titles Act 1925</w:t>
        </w:r>
      </w:hyperlink>
      <w:r w:rsidRPr="0012189A">
        <w:rPr>
          <w:iCs/>
          <w:szCs w:val="24"/>
        </w:rPr>
        <w:t>;</w:t>
      </w:r>
      <w:r w:rsidRPr="0012189A">
        <w:t xml:space="preserve"> </w:t>
      </w:r>
    </w:p>
    <w:p w:rsidR="00F6337A" w:rsidRPr="0012189A" w:rsidRDefault="00F6337A" w:rsidP="00F6337A">
      <w:pPr>
        <w:pStyle w:val="Apara"/>
      </w:pPr>
      <w:r w:rsidRPr="0012189A">
        <w:tab/>
        <w:t>(</w:t>
      </w:r>
      <w:r>
        <w:t>d</w:t>
      </w:r>
      <w:r w:rsidRPr="0012189A">
        <w:t>)</w:t>
      </w:r>
      <w:r w:rsidRPr="0012189A">
        <w:tab/>
        <w:t>any other entitlement of a resident or former occupant of the retirement village arising from a village contract in relation to which a charge over the land has been created under this part;</w:t>
      </w:r>
    </w:p>
    <w:p w:rsidR="0072447B" w:rsidRPr="000D4DA2" w:rsidRDefault="00F15DBF" w:rsidP="00F15DBF">
      <w:pPr>
        <w:pStyle w:val="Apara"/>
      </w:pPr>
      <w:r>
        <w:tab/>
      </w:r>
      <w:r w:rsidR="00264136" w:rsidRPr="000D4DA2">
        <w:t>(</w:t>
      </w:r>
      <w:r w:rsidR="00F6337A">
        <w:t>e</w:t>
      </w:r>
      <w:r w:rsidR="00264136" w:rsidRPr="000D4DA2">
        <w:t>)</w:t>
      </w:r>
      <w:r w:rsidR="00264136" w:rsidRPr="000D4DA2">
        <w:tab/>
      </w:r>
      <w:r w:rsidR="0072447B" w:rsidRPr="000D4DA2">
        <w:t>any interest, mortgage, lien or other charge on or over the land created or registered after the creation of a charge over the land under this part;</w:t>
      </w:r>
    </w:p>
    <w:p w:rsidR="0072447B" w:rsidRPr="000D4DA2" w:rsidRDefault="00F15DBF" w:rsidP="00F15DBF">
      <w:pPr>
        <w:pStyle w:val="Apara"/>
      </w:pPr>
      <w:r>
        <w:tab/>
      </w:r>
      <w:r w:rsidR="00264136" w:rsidRPr="000D4DA2">
        <w:t>(</w:t>
      </w:r>
      <w:r w:rsidR="00F6337A">
        <w:t>f</w:t>
      </w:r>
      <w:r w:rsidR="00264136" w:rsidRPr="000D4DA2">
        <w:t>)</w:t>
      </w:r>
      <w:r w:rsidR="00264136" w:rsidRPr="000D4DA2">
        <w:tab/>
      </w:r>
      <w:r w:rsidR="0072447B" w:rsidRPr="000D4DA2">
        <w:t>the interest of the registered proprietor of the land immediately before the sale of the land.</w:t>
      </w:r>
    </w:p>
    <w:p w:rsidR="0072447B" w:rsidRPr="000D4DA2" w:rsidRDefault="00264136" w:rsidP="00264136">
      <w:pPr>
        <w:pStyle w:val="AH5Sec"/>
        <w:rPr>
          <w:lang w:val="en-GB"/>
        </w:rPr>
      </w:pPr>
      <w:bookmarkStart w:id="306" w:name="_Toc12365749"/>
      <w:r w:rsidRPr="00D245F8">
        <w:rPr>
          <w:rStyle w:val="CharSectNo"/>
        </w:rPr>
        <w:t>248</w:t>
      </w:r>
      <w:r w:rsidRPr="000D4DA2">
        <w:rPr>
          <w:lang w:val="en-GB"/>
        </w:rPr>
        <w:tab/>
      </w:r>
      <w:r w:rsidR="0072447B" w:rsidRPr="000D4DA2">
        <w:rPr>
          <w:lang w:val="en-GB"/>
        </w:rPr>
        <w:t>Order not to disadvantage residents</w:t>
      </w:r>
      <w:bookmarkEnd w:id="306"/>
    </w:p>
    <w:p w:rsidR="0072447B" w:rsidRPr="000D4DA2" w:rsidRDefault="0072447B" w:rsidP="0072447B">
      <w:pPr>
        <w:pStyle w:val="Amainreturn"/>
      </w:pPr>
      <w:r w:rsidRPr="000D4DA2">
        <w:t>The Supreme Court must not make an order under this part unless satisfied that the order is in the best interests of the majority of the residents of the retirement village.</w:t>
      </w:r>
    </w:p>
    <w:p w:rsidR="0072447B" w:rsidRPr="000D4DA2" w:rsidRDefault="00264136" w:rsidP="00264136">
      <w:pPr>
        <w:pStyle w:val="AH5Sec"/>
        <w:rPr>
          <w:lang w:val="en-GB"/>
        </w:rPr>
      </w:pPr>
      <w:bookmarkStart w:id="307" w:name="_Toc12365750"/>
      <w:r w:rsidRPr="00D245F8">
        <w:rPr>
          <w:rStyle w:val="CharSectNo"/>
        </w:rPr>
        <w:t>249</w:t>
      </w:r>
      <w:r w:rsidRPr="000D4DA2">
        <w:rPr>
          <w:lang w:val="en-GB"/>
        </w:rPr>
        <w:tab/>
      </w:r>
      <w:r w:rsidR="0072447B" w:rsidRPr="000D4DA2">
        <w:rPr>
          <w:lang w:val="en-GB"/>
        </w:rPr>
        <w:t>Removal of charge</w:t>
      </w:r>
      <w:bookmarkEnd w:id="307"/>
    </w:p>
    <w:p w:rsidR="0072447B" w:rsidRPr="000D4DA2" w:rsidRDefault="0072447B" w:rsidP="0072447B">
      <w:pPr>
        <w:pStyle w:val="Amainreturn"/>
      </w:pPr>
      <w:r w:rsidRPr="000D4DA2">
        <w:t>A charge over land created under this part remains in force until—</w:t>
      </w:r>
    </w:p>
    <w:p w:rsidR="0072447B" w:rsidRPr="000D4DA2" w:rsidRDefault="00F15DBF" w:rsidP="00F15DBF">
      <w:pPr>
        <w:pStyle w:val="Apara"/>
      </w:pPr>
      <w:r>
        <w:tab/>
      </w:r>
      <w:r w:rsidR="00264136" w:rsidRPr="000D4DA2">
        <w:t>(a)</w:t>
      </w:r>
      <w:r w:rsidR="00264136" w:rsidRPr="000D4DA2">
        <w:tab/>
      </w:r>
      <w:r w:rsidR="0072447B" w:rsidRPr="000D4DA2">
        <w:t>the village contract that caused the charge to be created is ended and all of the operator’s liabilities under the contract have been met; or</w:t>
      </w:r>
    </w:p>
    <w:p w:rsidR="0072447B" w:rsidRPr="000D4DA2" w:rsidRDefault="00F15DBF" w:rsidP="00F15DBF">
      <w:pPr>
        <w:pStyle w:val="Apara"/>
      </w:pPr>
      <w:r>
        <w:tab/>
      </w:r>
      <w:r w:rsidR="00264136" w:rsidRPr="000D4DA2">
        <w:t>(b)</w:t>
      </w:r>
      <w:r w:rsidR="00264136" w:rsidRPr="000D4DA2">
        <w:tab/>
      </w:r>
      <w:r w:rsidR="0072447B" w:rsidRPr="000D4DA2">
        <w:t>the land is sold in accordance with an order under this part.</w:t>
      </w:r>
    </w:p>
    <w:p w:rsidR="0072447B" w:rsidRPr="000D4DA2" w:rsidRDefault="0072447B" w:rsidP="00F15DBF">
      <w:pPr>
        <w:pStyle w:val="PageBreak"/>
        <w:suppressLineNumbers/>
      </w:pPr>
      <w:r w:rsidRPr="000D4DA2">
        <w:br w:type="page"/>
      </w:r>
    </w:p>
    <w:p w:rsidR="0072447B" w:rsidRPr="00D245F8" w:rsidRDefault="00264136" w:rsidP="00264136">
      <w:pPr>
        <w:pStyle w:val="AH2Part"/>
      </w:pPr>
      <w:bookmarkStart w:id="308" w:name="_Toc12365751"/>
      <w:r w:rsidRPr="00D245F8">
        <w:rPr>
          <w:rStyle w:val="CharPartNo"/>
        </w:rPr>
        <w:t>Part 12</w:t>
      </w:r>
      <w:r w:rsidRPr="000D4DA2">
        <w:rPr>
          <w:lang w:val="en-GB"/>
        </w:rPr>
        <w:tab/>
      </w:r>
      <w:r w:rsidR="0072447B" w:rsidRPr="00D245F8">
        <w:rPr>
          <w:rStyle w:val="CharPartText"/>
          <w:lang w:val="en-GB"/>
        </w:rPr>
        <w:t>Administration</w:t>
      </w:r>
      <w:bookmarkEnd w:id="308"/>
    </w:p>
    <w:p w:rsidR="0072447B" w:rsidRPr="000D4DA2" w:rsidRDefault="00264136" w:rsidP="00264136">
      <w:pPr>
        <w:pStyle w:val="AH5Sec"/>
        <w:rPr>
          <w:lang w:val="en-GB"/>
        </w:rPr>
      </w:pPr>
      <w:bookmarkStart w:id="309" w:name="_Toc12365752"/>
      <w:r w:rsidRPr="00D245F8">
        <w:rPr>
          <w:rStyle w:val="CharSectNo"/>
        </w:rPr>
        <w:t>250</w:t>
      </w:r>
      <w:r w:rsidRPr="000D4DA2">
        <w:rPr>
          <w:lang w:val="en-GB"/>
        </w:rPr>
        <w:tab/>
      </w:r>
      <w:r w:rsidR="0072447B" w:rsidRPr="000D4DA2">
        <w:rPr>
          <w:lang w:val="en-GB"/>
        </w:rPr>
        <w:t xml:space="preserve">Meaning of </w:t>
      </w:r>
      <w:r w:rsidR="0072447B" w:rsidRPr="00C64688">
        <w:rPr>
          <w:rStyle w:val="charItals"/>
        </w:rPr>
        <w:t>judicial body</w:t>
      </w:r>
      <w:r w:rsidR="0072447B" w:rsidRPr="000D4DA2">
        <w:rPr>
          <w:lang w:val="en-GB"/>
        </w:rPr>
        <w:t>—pt 12</w:t>
      </w:r>
      <w:bookmarkEnd w:id="309"/>
    </w:p>
    <w:p w:rsidR="0072447B" w:rsidRPr="000D4DA2" w:rsidRDefault="0072447B" w:rsidP="00F15DBF">
      <w:pPr>
        <w:pStyle w:val="Amainreturn"/>
        <w:keepNext/>
      </w:pPr>
      <w:r w:rsidRPr="000D4DA2">
        <w:t>In this part:</w:t>
      </w:r>
    </w:p>
    <w:p w:rsidR="0072447B" w:rsidRPr="000D4DA2" w:rsidRDefault="0072447B" w:rsidP="00F15DBF">
      <w:pPr>
        <w:pStyle w:val="aDef"/>
        <w:keepNext/>
      </w:pPr>
      <w:r w:rsidRPr="00723542">
        <w:rPr>
          <w:rStyle w:val="charBoldItals"/>
        </w:rPr>
        <w:t>judicial body</w:t>
      </w:r>
      <w:r w:rsidRPr="000D4DA2">
        <w:t xml:space="preserve"> means—</w:t>
      </w:r>
    </w:p>
    <w:p w:rsidR="0072447B" w:rsidRPr="000D4DA2" w:rsidRDefault="00F15DBF" w:rsidP="00F15DBF">
      <w:pPr>
        <w:pStyle w:val="aDefpara"/>
      </w:pPr>
      <w:r>
        <w:tab/>
      </w:r>
      <w:r w:rsidR="00264136" w:rsidRPr="000D4DA2">
        <w:t>(a)</w:t>
      </w:r>
      <w:r w:rsidR="00264136" w:rsidRPr="000D4DA2">
        <w:tab/>
      </w:r>
      <w:r w:rsidR="0072447B" w:rsidRPr="000D4DA2">
        <w:t>the ACAT; or</w:t>
      </w:r>
    </w:p>
    <w:p w:rsidR="0072447B" w:rsidRPr="000D4DA2" w:rsidRDefault="00F15DBF" w:rsidP="00F15DBF">
      <w:pPr>
        <w:pStyle w:val="aDefpara"/>
      </w:pPr>
      <w:r>
        <w:tab/>
      </w:r>
      <w:r w:rsidR="00264136" w:rsidRPr="000D4DA2">
        <w:t>(b)</w:t>
      </w:r>
      <w:r w:rsidR="00264136" w:rsidRPr="000D4DA2">
        <w:tab/>
      </w:r>
      <w:r w:rsidR="0072447B" w:rsidRPr="000D4DA2">
        <w:t>a court.</w:t>
      </w:r>
    </w:p>
    <w:p w:rsidR="0072447B" w:rsidRPr="000D4DA2" w:rsidRDefault="00264136" w:rsidP="00264136">
      <w:pPr>
        <w:pStyle w:val="AH5Sec"/>
        <w:rPr>
          <w:lang w:val="en-GB"/>
        </w:rPr>
      </w:pPr>
      <w:bookmarkStart w:id="310" w:name="_Toc12365753"/>
      <w:r w:rsidRPr="00D245F8">
        <w:rPr>
          <w:rStyle w:val="CharSectNo"/>
        </w:rPr>
        <w:t>251</w:t>
      </w:r>
      <w:r w:rsidRPr="000D4DA2">
        <w:rPr>
          <w:lang w:val="en-GB"/>
        </w:rPr>
        <w:tab/>
      </w:r>
      <w:r w:rsidR="0072447B" w:rsidRPr="000D4DA2">
        <w:rPr>
          <w:lang w:val="en-GB"/>
        </w:rPr>
        <w:t>Functions of director</w:t>
      </w:r>
      <w:r w:rsidR="0072447B" w:rsidRPr="000D4DA2">
        <w:rPr>
          <w:lang w:val="en-GB"/>
        </w:rPr>
        <w:noBreakHyphen/>
        <w:t>general</w:t>
      </w:r>
      <w:bookmarkEnd w:id="310"/>
    </w:p>
    <w:p w:rsidR="0072447B" w:rsidRPr="000D4DA2" w:rsidRDefault="0072447B" w:rsidP="00F15DBF">
      <w:pPr>
        <w:pStyle w:val="Amainreturn"/>
        <w:keepNext/>
      </w:pPr>
      <w:r w:rsidRPr="000D4DA2">
        <w:t>The director</w:t>
      </w:r>
      <w:r w:rsidRPr="000D4DA2">
        <w:noBreakHyphen/>
        <w:t>general has the following functions:</w:t>
      </w:r>
    </w:p>
    <w:p w:rsidR="0072447B" w:rsidRPr="000D4DA2" w:rsidRDefault="00F15DBF" w:rsidP="00F15DBF">
      <w:pPr>
        <w:pStyle w:val="Apara"/>
      </w:pPr>
      <w:r>
        <w:tab/>
      </w:r>
      <w:r w:rsidR="00264136" w:rsidRPr="000D4DA2">
        <w:t>(a)</w:t>
      </w:r>
      <w:r w:rsidR="00264136" w:rsidRPr="000D4DA2">
        <w:tab/>
      </w:r>
      <w:r w:rsidR="0072447B" w:rsidRPr="000D4DA2">
        <w:t>investigating and carrying out research into matters relating to or affecting retirement villages;</w:t>
      </w:r>
    </w:p>
    <w:p w:rsidR="0072447B" w:rsidRPr="000D4DA2" w:rsidRDefault="00F15DBF" w:rsidP="00F15DBF">
      <w:pPr>
        <w:pStyle w:val="Apara"/>
      </w:pPr>
      <w:r>
        <w:tab/>
      </w:r>
      <w:r w:rsidR="00264136" w:rsidRPr="000D4DA2">
        <w:t>(b)</w:t>
      </w:r>
      <w:r w:rsidR="00264136" w:rsidRPr="000D4DA2">
        <w:tab/>
      </w:r>
      <w:r w:rsidR="0072447B" w:rsidRPr="000D4DA2">
        <w:t>investigating and attempting to resolve complaints by residents and operators of retirement villages and taking the action that the director</w:t>
      </w:r>
      <w:r w:rsidR="0072447B" w:rsidRPr="000D4DA2">
        <w:noBreakHyphen/>
        <w:t>general considers appropriate;</w:t>
      </w:r>
    </w:p>
    <w:p w:rsidR="0072447B" w:rsidRPr="000D4DA2" w:rsidRDefault="0072447B" w:rsidP="0072447B">
      <w:pPr>
        <w:pStyle w:val="aNotepar"/>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0" w:tooltip="A2001-14" w:history="1">
        <w:r w:rsidR="00723542" w:rsidRPr="00723542">
          <w:rPr>
            <w:rStyle w:val="charCitHyperlinkAbbrev"/>
          </w:rPr>
          <w:t>Legislation Act</w:t>
        </w:r>
      </w:hyperlink>
      <w:r w:rsidRPr="000D4DA2">
        <w:t>, s 104).</w:t>
      </w:r>
    </w:p>
    <w:p w:rsidR="0072447B" w:rsidRPr="000D4DA2" w:rsidRDefault="00F15DBF" w:rsidP="00F15DBF">
      <w:pPr>
        <w:pStyle w:val="Apara"/>
      </w:pPr>
      <w:r>
        <w:tab/>
      </w:r>
      <w:r w:rsidR="00264136" w:rsidRPr="000D4DA2">
        <w:t>(c)</w:t>
      </w:r>
      <w:r w:rsidR="00264136" w:rsidRPr="000D4DA2">
        <w:tab/>
      </w:r>
      <w:r w:rsidR="0072447B" w:rsidRPr="000D4DA2">
        <w:t>distributing information about the services provided by the director</w:t>
      </w:r>
      <w:r w:rsidR="0072447B" w:rsidRPr="000D4DA2">
        <w:noBreakHyphen/>
        <w:t>general and the ACAT in relation to residents of retirement villages and promoting awareness of the rights and responsibilities of residents and people involved in the retirement village industry;</w:t>
      </w:r>
    </w:p>
    <w:p w:rsidR="0072447B" w:rsidRPr="000D4DA2" w:rsidRDefault="00F15DBF" w:rsidP="00F15DBF">
      <w:pPr>
        <w:pStyle w:val="Apara"/>
      </w:pPr>
      <w:r>
        <w:tab/>
      </w:r>
      <w:r w:rsidR="00264136" w:rsidRPr="000D4DA2">
        <w:t>(d)</w:t>
      </w:r>
      <w:r w:rsidR="00264136" w:rsidRPr="000D4DA2">
        <w:tab/>
      </w:r>
      <w:r w:rsidR="0072447B" w:rsidRPr="000D4DA2">
        <w:t>investigating and reporting on any matters, or making inquiries in relation to any matters, referred to the director</w:t>
      </w:r>
      <w:r w:rsidR="0072447B" w:rsidRPr="000D4DA2">
        <w:noBreakHyphen/>
        <w:t>general by the Minister or by the ACAT in relation to this Act.</w:t>
      </w:r>
    </w:p>
    <w:p w:rsidR="0072447B" w:rsidRPr="000D4DA2" w:rsidRDefault="00264136" w:rsidP="00264136">
      <w:pPr>
        <w:pStyle w:val="AH5Sec"/>
        <w:rPr>
          <w:lang w:val="en-GB"/>
        </w:rPr>
      </w:pPr>
      <w:bookmarkStart w:id="311" w:name="_Toc12365754"/>
      <w:r w:rsidRPr="00D245F8">
        <w:rPr>
          <w:rStyle w:val="CharSectNo"/>
        </w:rPr>
        <w:t>252</w:t>
      </w:r>
      <w:r w:rsidRPr="000D4DA2">
        <w:rPr>
          <w:lang w:val="en-GB"/>
        </w:rPr>
        <w:tab/>
      </w:r>
      <w:r w:rsidR="0072447B" w:rsidRPr="000D4DA2">
        <w:rPr>
          <w:lang w:val="en-GB"/>
        </w:rPr>
        <w:t>Director</w:t>
      </w:r>
      <w:r w:rsidR="0072447B" w:rsidRPr="000D4DA2">
        <w:rPr>
          <w:lang w:val="en-GB"/>
        </w:rPr>
        <w:noBreakHyphen/>
        <w:t>general may issue warning notices</w:t>
      </w:r>
      <w:bookmarkEnd w:id="311"/>
    </w:p>
    <w:p w:rsidR="0072447B" w:rsidRPr="000D4DA2" w:rsidRDefault="00F15DBF" w:rsidP="00156B55">
      <w:pPr>
        <w:pStyle w:val="Amain"/>
        <w:keepLines/>
      </w:pPr>
      <w:r>
        <w:tab/>
      </w:r>
      <w:r w:rsidR="00264136" w:rsidRPr="000D4DA2">
        <w:t>(1)</w:t>
      </w:r>
      <w:r w:rsidR="00264136" w:rsidRPr="000D4DA2">
        <w:tab/>
      </w:r>
      <w:r w:rsidR="0072447B" w:rsidRPr="000D4DA2">
        <w:t>The director</w:t>
      </w:r>
      <w:r w:rsidR="0072447B" w:rsidRPr="000D4DA2">
        <w:noBreakHyphen/>
        <w:t xml:space="preserve">general may authorise publication of a notice warning people of particular risks involved in dealing with a stated operator of a retirement village or with a stated person who appears to be the operator of a retirement village (a </w:t>
      </w:r>
      <w:r w:rsidR="0072447B" w:rsidRPr="00723542">
        <w:rPr>
          <w:rStyle w:val="charBoldItals"/>
        </w:rPr>
        <w:t>warning notice</w:t>
      </w:r>
      <w:r w:rsidR="0072447B" w:rsidRPr="000D4DA2">
        <w:t>).</w:t>
      </w:r>
    </w:p>
    <w:p w:rsidR="0072447B" w:rsidRPr="000D4DA2" w:rsidRDefault="0072447B" w:rsidP="0072447B">
      <w:pPr>
        <w:pStyle w:val="aExamHdgss"/>
      </w:pPr>
      <w:r w:rsidRPr="000D4DA2">
        <w:t>Example</w:t>
      </w:r>
    </w:p>
    <w:p w:rsidR="0072447B" w:rsidRPr="000D4DA2" w:rsidRDefault="0072447B" w:rsidP="00F15DBF">
      <w:pPr>
        <w:pStyle w:val="aExamss"/>
        <w:keepNext/>
      </w:pPr>
      <w:r w:rsidRPr="000D4DA2">
        <w:t>a notice about the risks involved in dealing with an operator who has a history of unconscionable conduct in dealings with consumers</w:t>
      </w:r>
    </w:p>
    <w:p w:rsidR="0072447B" w:rsidRPr="000D4DA2" w:rsidRDefault="0072447B" w:rsidP="0072447B">
      <w:pPr>
        <w:pStyle w:val="aNote"/>
      </w:pPr>
      <w:r w:rsidRPr="00C64688">
        <w:rPr>
          <w:rStyle w:val="charItals"/>
        </w:rPr>
        <w:t>Note</w:t>
      </w:r>
      <w:r w:rsidRPr="000D4DA2">
        <w:tab/>
        <w:t xml:space="preserve">An example is part of the Act, is not exhaustive and may extend, but does not limit, the meaning of the provision in which it appears (see </w:t>
      </w:r>
      <w:hyperlink r:id="rId151" w:tooltip="A2001-14" w:history="1">
        <w:r w:rsidR="00723542" w:rsidRPr="00723542">
          <w:rPr>
            <w:rStyle w:val="charCitHyperlinkAbbrev"/>
          </w:rPr>
          <w:t>Legislation Act</w:t>
        </w:r>
      </w:hyperlink>
      <w:r w:rsidRPr="000D4DA2">
        <w:t>, s 126 and s 132).</w:t>
      </w:r>
    </w:p>
    <w:p w:rsidR="0072447B" w:rsidRPr="000D4DA2" w:rsidRDefault="00F15DBF" w:rsidP="00F15DBF">
      <w:pPr>
        <w:pStyle w:val="Amain"/>
        <w:keepNext/>
      </w:pPr>
      <w:r>
        <w:tab/>
      </w:r>
      <w:r w:rsidR="00264136" w:rsidRPr="000D4DA2">
        <w:t>(2)</w:t>
      </w:r>
      <w:r w:rsidR="00264136" w:rsidRPr="000D4DA2">
        <w:tab/>
      </w:r>
      <w:r w:rsidR="0072447B" w:rsidRPr="000D4DA2">
        <w:t>The director</w:t>
      </w:r>
      <w:r w:rsidR="0072447B" w:rsidRPr="000D4DA2">
        <w:noBreakHyphen/>
        <w:t>general may authorise the publication of a warning notice in 1 or more of the following ways:</w:t>
      </w:r>
    </w:p>
    <w:p w:rsidR="0072447B" w:rsidRPr="000D4DA2" w:rsidRDefault="00F15DBF" w:rsidP="00F15DBF">
      <w:pPr>
        <w:pStyle w:val="Apara"/>
      </w:pPr>
      <w:r>
        <w:tab/>
      </w:r>
      <w:r w:rsidR="00264136" w:rsidRPr="000D4DA2">
        <w:t>(a)</w:t>
      </w:r>
      <w:r w:rsidR="00264136" w:rsidRPr="000D4DA2">
        <w:tab/>
      </w:r>
      <w:r w:rsidR="0072447B" w:rsidRPr="000D4DA2">
        <w:t>to people making inquiries to the director</w:t>
      </w:r>
      <w:r w:rsidR="0072447B" w:rsidRPr="000D4DA2">
        <w:noBreakHyphen/>
        <w:t>general about the stated operator or person;</w:t>
      </w:r>
    </w:p>
    <w:p w:rsidR="0072447B" w:rsidRPr="000D4DA2" w:rsidRDefault="00F15DBF" w:rsidP="00F15DBF">
      <w:pPr>
        <w:pStyle w:val="Apara"/>
      </w:pPr>
      <w:r>
        <w:tab/>
      </w:r>
      <w:r w:rsidR="00264136" w:rsidRPr="000D4DA2">
        <w:t>(b)</w:t>
      </w:r>
      <w:r w:rsidR="00264136" w:rsidRPr="000D4DA2">
        <w:tab/>
      </w:r>
      <w:r w:rsidR="0072447B" w:rsidRPr="000D4DA2">
        <w:t>by advertisement by the use of any medium;</w:t>
      </w:r>
    </w:p>
    <w:p w:rsidR="0072447B" w:rsidRPr="000D4DA2" w:rsidRDefault="00F15DBF" w:rsidP="00F15DBF">
      <w:pPr>
        <w:pStyle w:val="Apara"/>
      </w:pPr>
      <w:r>
        <w:tab/>
      </w:r>
      <w:r w:rsidR="00264136" w:rsidRPr="000D4DA2">
        <w:t>(c)</w:t>
      </w:r>
      <w:r w:rsidR="00264136" w:rsidRPr="000D4DA2">
        <w:tab/>
      </w:r>
      <w:r w:rsidR="0072447B" w:rsidRPr="000D4DA2">
        <w:t>to media representatives.</w:t>
      </w:r>
    </w:p>
    <w:p w:rsidR="0072447B" w:rsidRPr="000D4DA2" w:rsidRDefault="00F15DBF" w:rsidP="00F15DBF">
      <w:pPr>
        <w:pStyle w:val="Amain"/>
      </w:pPr>
      <w:r>
        <w:tab/>
      </w:r>
      <w:r w:rsidR="00264136" w:rsidRPr="000D4DA2">
        <w:t>(3)</w:t>
      </w:r>
      <w:r w:rsidR="00264136" w:rsidRPr="000D4DA2">
        <w:tab/>
      </w:r>
      <w:r w:rsidR="0072447B" w:rsidRPr="000D4DA2">
        <w:t>Publication of a warning notice must not be authorised unless an investigation has been conducted by the director</w:t>
      </w:r>
      <w:r w:rsidR="0072447B" w:rsidRPr="000D4DA2">
        <w:noBreakHyphen/>
        <w:t>general (whether or not the investigation is in relation to a complaint).</w:t>
      </w:r>
    </w:p>
    <w:p w:rsidR="0072447B" w:rsidRPr="000D4DA2" w:rsidRDefault="00F15DBF" w:rsidP="00F15DBF">
      <w:pPr>
        <w:pStyle w:val="Amain"/>
      </w:pPr>
      <w:r>
        <w:tab/>
      </w:r>
      <w:r w:rsidR="00264136" w:rsidRPr="000D4DA2">
        <w:t>(4)</w:t>
      </w:r>
      <w:r w:rsidR="00264136" w:rsidRPr="000D4DA2">
        <w:tab/>
      </w:r>
      <w:r w:rsidR="0072447B" w:rsidRPr="000D4DA2">
        <w:t>Before authorising the publication of a warning notice, the director</w:t>
      </w:r>
      <w:r w:rsidR="0072447B" w:rsidRPr="000D4DA2">
        <w:noBreakHyphen/>
        <w:t xml:space="preserve">general must make reasonable efforts </w:t>
      </w:r>
      <w:r w:rsidR="0093063B" w:rsidRPr="000D4DA2">
        <w:t xml:space="preserve">to </w:t>
      </w:r>
      <w:r w:rsidR="0072447B" w:rsidRPr="000D4DA2">
        <w:t>give the operator or person who is to be stated in the warning notice an opportunity, for a period of not less than 48 hours, to make representations to the director</w:t>
      </w:r>
      <w:r w:rsidR="0072447B" w:rsidRPr="000D4DA2">
        <w:noBreakHyphen/>
        <w:t>general about the proposed notice.</w:t>
      </w:r>
    </w:p>
    <w:p w:rsidR="0072447B" w:rsidRPr="000D4DA2" w:rsidRDefault="00F15DBF" w:rsidP="00F15DBF">
      <w:pPr>
        <w:pStyle w:val="Amain"/>
      </w:pPr>
      <w:r>
        <w:tab/>
      </w:r>
      <w:r w:rsidR="00264136" w:rsidRPr="000D4DA2">
        <w:t>(5)</w:t>
      </w:r>
      <w:r w:rsidR="00264136" w:rsidRPr="000D4DA2">
        <w:tab/>
      </w:r>
      <w:r w:rsidR="0072447B" w:rsidRPr="000D4DA2">
        <w:t>The opportunity to make representations need not be given if the director</w:t>
      </w:r>
      <w:r w:rsidR="0072447B" w:rsidRPr="000D4DA2">
        <w:noBreakHyphen/>
        <w:t>general reasonably believes there is an immediate risk to the public.</w:t>
      </w:r>
    </w:p>
    <w:p w:rsidR="0072447B" w:rsidRPr="000D4DA2" w:rsidRDefault="00F15DBF" w:rsidP="00156B55">
      <w:pPr>
        <w:pStyle w:val="Amain"/>
        <w:keepNext/>
      </w:pPr>
      <w:r>
        <w:tab/>
      </w:r>
      <w:r w:rsidR="00264136" w:rsidRPr="000D4DA2">
        <w:t>(6)</w:t>
      </w:r>
      <w:r w:rsidR="00264136" w:rsidRPr="000D4DA2">
        <w:tab/>
      </w:r>
      <w:r w:rsidR="0072447B" w:rsidRPr="000D4DA2">
        <w:t>No liability is incurred by any person for publishing honestly and without recklessness—</w:t>
      </w:r>
    </w:p>
    <w:p w:rsidR="0072447B" w:rsidRPr="000D4DA2" w:rsidRDefault="00F15DBF" w:rsidP="00F15DBF">
      <w:pPr>
        <w:pStyle w:val="Apara"/>
      </w:pPr>
      <w:r>
        <w:tab/>
      </w:r>
      <w:r w:rsidR="00264136" w:rsidRPr="000D4DA2">
        <w:t>(a)</w:t>
      </w:r>
      <w:r w:rsidR="00264136" w:rsidRPr="000D4DA2">
        <w:tab/>
      </w:r>
      <w:r w:rsidR="0072447B" w:rsidRPr="000D4DA2">
        <w:t>a warning notice; or</w:t>
      </w:r>
    </w:p>
    <w:p w:rsidR="0072447B" w:rsidRPr="000D4DA2" w:rsidRDefault="00F15DBF" w:rsidP="00F15DBF">
      <w:pPr>
        <w:pStyle w:val="Apara"/>
      </w:pPr>
      <w:r>
        <w:tab/>
      </w:r>
      <w:r w:rsidR="00264136" w:rsidRPr="000D4DA2">
        <w:t>(b)</w:t>
      </w:r>
      <w:r w:rsidR="00264136" w:rsidRPr="000D4DA2">
        <w:tab/>
      </w:r>
      <w:r w:rsidR="0072447B" w:rsidRPr="000D4DA2">
        <w:t>a fair report or summary of a warning notice.</w:t>
      </w:r>
    </w:p>
    <w:p w:rsidR="0072447B" w:rsidRPr="000D4DA2" w:rsidRDefault="00264136" w:rsidP="00264136">
      <w:pPr>
        <w:pStyle w:val="AH5Sec"/>
        <w:rPr>
          <w:lang w:val="en-GB"/>
        </w:rPr>
      </w:pPr>
      <w:bookmarkStart w:id="312" w:name="_Toc12365755"/>
      <w:r w:rsidRPr="00D245F8">
        <w:rPr>
          <w:rStyle w:val="CharSectNo"/>
        </w:rPr>
        <w:t>253</w:t>
      </w:r>
      <w:r w:rsidRPr="000D4DA2">
        <w:rPr>
          <w:lang w:val="en-GB"/>
        </w:rPr>
        <w:tab/>
      </w:r>
      <w:r w:rsidR="0072447B" w:rsidRPr="000D4DA2">
        <w:rPr>
          <w:lang w:val="en-GB"/>
        </w:rPr>
        <w:t>Director</w:t>
      </w:r>
      <w:r w:rsidR="0072447B" w:rsidRPr="000D4DA2">
        <w:rPr>
          <w:lang w:val="en-GB"/>
        </w:rPr>
        <w:noBreakHyphen/>
        <w:t>general may conduct proceedings</w:t>
      </w:r>
      <w:bookmarkEnd w:id="312"/>
    </w:p>
    <w:p w:rsidR="0072447B" w:rsidRPr="000D4DA2" w:rsidRDefault="00F15DBF" w:rsidP="00F15DBF">
      <w:pPr>
        <w:pStyle w:val="Amain"/>
      </w:pPr>
      <w:r>
        <w:tab/>
      </w:r>
      <w:r w:rsidR="00264136" w:rsidRPr="000D4DA2">
        <w:t>(1)</w:t>
      </w:r>
      <w:r w:rsidR="00264136" w:rsidRPr="000D4DA2">
        <w:tab/>
      </w:r>
      <w:r w:rsidR="0072447B" w:rsidRPr="000D4DA2">
        <w:t>The director</w:t>
      </w:r>
      <w:r w:rsidR="0072447B" w:rsidRPr="000D4DA2">
        <w:noBreakHyphen/>
        <w:t>general may conduct a proceeding before a judicial body on behalf of a resident of a retirement village if—</w:t>
      </w:r>
    </w:p>
    <w:p w:rsidR="0072447B" w:rsidRPr="000D4DA2" w:rsidRDefault="00F15DBF" w:rsidP="00F15DBF">
      <w:pPr>
        <w:pStyle w:val="Apara"/>
      </w:pPr>
      <w:r>
        <w:tab/>
      </w:r>
      <w:r w:rsidR="00264136" w:rsidRPr="000D4DA2">
        <w:t>(a)</w:t>
      </w:r>
      <w:r w:rsidR="00264136" w:rsidRPr="000D4DA2">
        <w:tab/>
      </w:r>
      <w:r w:rsidR="0072447B" w:rsidRPr="000D4DA2">
        <w:t>the resident has made a complaint to the director</w:t>
      </w:r>
      <w:r w:rsidR="0072447B" w:rsidRPr="000D4DA2">
        <w:noBreakHyphen/>
        <w:t>general; and</w:t>
      </w:r>
    </w:p>
    <w:p w:rsidR="0072447B" w:rsidRPr="000D4DA2" w:rsidRDefault="00F15DBF" w:rsidP="00F15DBF">
      <w:pPr>
        <w:pStyle w:val="Apara"/>
      </w:pPr>
      <w:r>
        <w:tab/>
      </w:r>
      <w:r w:rsidR="00264136" w:rsidRPr="000D4DA2">
        <w:t>(b)</w:t>
      </w:r>
      <w:r w:rsidR="00264136" w:rsidRPr="000D4DA2">
        <w:tab/>
      </w:r>
      <w:r w:rsidR="0072447B" w:rsidRPr="000D4DA2">
        <w:t>after investigating the complaint, the director</w:t>
      </w:r>
      <w:r w:rsidR="0072447B" w:rsidRPr="000D4DA2">
        <w:noBreakHyphen/>
        <w:t>general is satisfied that the resident may have a right to conduct the proceeding; and</w:t>
      </w:r>
    </w:p>
    <w:p w:rsidR="0072447B" w:rsidRPr="000D4DA2" w:rsidRDefault="00F15DBF" w:rsidP="00F15DBF">
      <w:pPr>
        <w:pStyle w:val="Apara"/>
      </w:pPr>
      <w:r>
        <w:tab/>
      </w:r>
      <w:r w:rsidR="00264136" w:rsidRPr="000D4DA2">
        <w:t>(c)</w:t>
      </w:r>
      <w:r w:rsidR="00264136" w:rsidRPr="000D4DA2">
        <w:tab/>
      </w:r>
      <w:r w:rsidR="0072447B" w:rsidRPr="000D4DA2">
        <w:t>the resident agrees to the director</w:t>
      </w:r>
      <w:r w:rsidR="0072447B" w:rsidRPr="000D4DA2">
        <w:noBreakHyphen/>
        <w:t>general conducting the proceeding.</w:t>
      </w:r>
    </w:p>
    <w:p w:rsidR="0072447B" w:rsidRPr="000D4DA2" w:rsidRDefault="00F15DBF" w:rsidP="00F15DBF">
      <w:pPr>
        <w:pStyle w:val="Amain"/>
      </w:pPr>
      <w:r>
        <w:tab/>
      </w:r>
      <w:r w:rsidR="00264136" w:rsidRPr="000D4DA2">
        <w:t>(2)</w:t>
      </w:r>
      <w:r w:rsidR="00264136" w:rsidRPr="000D4DA2">
        <w:tab/>
      </w:r>
      <w:r w:rsidR="0072447B" w:rsidRPr="000D4DA2">
        <w:t>The director</w:t>
      </w:r>
      <w:r w:rsidR="0072447B" w:rsidRPr="000D4DA2">
        <w:noBreakHyphen/>
        <w:t>general must conduct a proceeding before a judicial body on behalf of a resident of a retirement village if—</w:t>
      </w:r>
    </w:p>
    <w:p w:rsidR="0072447B" w:rsidRPr="000D4DA2" w:rsidRDefault="00F15DBF" w:rsidP="00F15DBF">
      <w:pPr>
        <w:pStyle w:val="Apara"/>
      </w:pPr>
      <w:r>
        <w:tab/>
      </w:r>
      <w:r w:rsidR="00264136" w:rsidRPr="000D4DA2">
        <w:t>(a)</w:t>
      </w:r>
      <w:r w:rsidR="00264136" w:rsidRPr="000D4DA2">
        <w:tab/>
      </w:r>
      <w:r w:rsidR="0072447B" w:rsidRPr="000D4DA2">
        <w:t>the Minister directs the director</w:t>
      </w:r>
      <w:r w:rsidR="0072447B" w:rsidRPr="000D4DA2">
        <w:noBreakHyphen/>
        <w:t>general to do so; and</w:t>
      </w:r>
    </w:p>
    <w:p w:rsidR="0072447B" w:rsidRPr="000D4DA2" w:rsidRDefault="00F15DBF" w:rsidP="00F15DBF">
      <w:pPr>
        <w:pStyle w:val="Apara"/>
      </w:pPr>
      <w:r>
        <w:tab/>
      </w:r>
      <w:r w:rsidR="00264136" w:rsidRPr="000D4DA2">
        <w:t>(b)</w:t>
      </w:r>
      <w:r w:rsidR="00264136" w:rsidRPr="000D4DA2">
        <w:tab/>
      </w:r>
      <w:r w:rsidR="0072447B" w:rsidRPr="000D4DA2">
        <w:t>the resident agrees to the director</w:t>
      </w:r>
      <w:r w:rsidR="0072447B" w:rsidRPr="000D4DA2">
        <w:noBreakHyphen/>
        <w:t xml:space="preserve">general </w:t>
      </w:r>
      <w:r w:rsidR="0033640E" w:rsidRPr="007B6AE8">
        <w:t>conducting</w:t>
      </w:r>
      <w:r w:rsidR="0033640E">
        <w:t xml:space="preserve"> </w:t>
      </w:r>
      <w:r w:rsidR="0072447B" w:rsidRPr="000D4DA2">
        <w:t>the proceeding.</w:t>
      </w:r>
    </w:p>
    <w:p w:rsidR="0072447B" w:rsidRPr="000D4DA2" w:rsidRDefault="00264136" w:rsidP="00264136">
      <w:pPr>
        <w:pStyle w:val="AH5Sec"/>
        <w:rPr>
          <w:lang w:val="en-GB"/>
        </w:rPr>
      </w:pPr>
      <w:bookmarkStart w:id="313" w:name="_Toc12365756"/>
      <w:r w:rsidRPr="00D245F8">
        <w:rPr>
          <w:rStyle w:val="CharSectNo"/>
        </w:rPr>
        <w:t>254</w:t>
      </w:r>
      <w:r w:rsidRPr="000D4DA2">
        <w:rPr>
          <w:lang w:val="en-GB"/>
        </w:rPr>
        <w:tab/>
      </w:r>
      <w:r w:rsidR="0072447B" w:rsidRPr="000D4DA2">
        <w:rPr>
          <w:lang w:val="en-GB"/>
        </w:rPr>
        <w:t>Conduct of proceedings by director</w:t>
      </w:r>
      <w:r w:rsidR="0072447B" w:rsidRPr="000D4DA2">
        <w:rPr>
          <w:lang w:val="en-GB"/>
        </w:rPr>
        <w:noBreakHyphen/>
        <w:t>general</w:t>
      </w:r>
      <w:bookmarkEnd w:id="313"/>
    </w:p>
    <w:p w:rsidR="0072447B" w:rsidRPr="000D4DA2" w:rsidRDefault="00F15DBF" w:rsidP="00F15DBF">
      <w:pPr>
        <w:pStyle w:val="Amain"/>
      </w:pPr>
      <w:r>
        <w:tab/>
      </w:r>
      <w:r w:rsidR="00264136" w:rsidRPr="000D4DA2">
        <w:t>(1)</w:t>
      </w:r>
      <w:r w:rsidR="00264136" w:rsidRPr="000D4DA2">
        <w:tab/>
      </w:r>
      <w:r w:rsidR="0072447B" w:rsidRPr="000D4DA2">
        <w:t>If the director</w:t>
      </w:r>
      <w:r w:rsidR="0072447B" w:rsidRPr="000D4DA2">
        <w:noBreakHyphen/>
        <w:t>general conducts a proceeding before a judicial body on behalf of a resident of a retirement village, the director</w:t>
      </w:r>
      <w:r w:rsidR="0072447B" w:rsidRPr="000D4DA2">
        <w:noBreakHyphen/>
        <w:t>general—</w:t>
      </w:r>
    </w:p>
    <w:p w:rsidR="0072447B" w:rsidRPr="000D4DA2" w:rsidRDefault="00F15DBF" w:rsidP="00F15DBF">
      <w:pPr>
        <w:pStyle w:val="Apara"/>
      </w:pPr>
      <w:r>
        <w:tab/>
      </w:r>
      <w:r w:rsidR="00264136" w:rsidRPr="000D4DA2">
        <w:t>(a)</w:t>
      </w:r>
      <w:r w:rsidR="00264136" w:rsidRPr="000D4DA2">
        <w:tab/>
      </w:r>
      <w:r w:rsidR="0072447B" w:rsidRPr="000D4DA2">
        <w:t>must conduct the proceeding on behalf of the resident; and</w:t>
      </w:r>
    </w:p>
    <w:p w:rsidR="0072447B" w:rsidRPr="000D4DA2" w:rsidRDefault="00F15DBF" w:rsidP="00F15DBF">
      <w:pPr>
        <w:pStyle w:val="Apara"/>
      </w:pPr>
      <w:r>
        <w:tab/>
      </w:r>
      <w:r w:rsidR="00264136" w:rsidRPr="000D4DA2">
        <w:t>(b)</w:t>
      </w:r>
      <w:r w:rsidR="00264136" w:rsidRPr="000D4DA2">
        <w:tab/>
      </w:r>
      <w:r w:rsidR="0072447B" w:rsidRPr="000D4DA2">
        <w:t>may appear personally or by a lawyer or agent; and</w:t>
      </w:r>
    </w:p>
    <w:p w:rsidR="0072447B" w:rsidRPr="000D4DA2" w:rsidRDefault="00F15DBF" w:rsidP="00F15DBF">
      <w:pPr>
        <w:pStyle w:val="Apara"/>
      </w:pPr>
      <w:r>
        <w:tab/>
      </w:r>
      <w:r w:rsidR="00264136" w:rsidRPr="000D4DA2">
        <w:t>(c)</w:t>
      </w:r>
      <w:r w:rsidR="00264136" w:rsidRPr="000D4DA2">
        <w:tab/>
      </w:r>
      <w:r w:rsidR="0072447B" w:rsidRPr="000D4DA2">
        <w:t>may do anything necessary or convenient to give effect to an order or a decision of the judicial body; and</w:t>
      </w:r>
    </w:p>
    <w:p w:rsidR="0072447B" w:rsidRPr="000D4DA2" w:rsidRDefault="00F15DBF" w:rsidP="00F15DBF">
      <w:pPr>
        <w:pStyle w:val="Apara"/>
      </w:pPr>
      <w:r>
        <w:tab/>
      </w:r>
      <w:r w:rsidR="00264136" w:rsidRPr="000D4DA2">
        <w:t>(d)</w:t>
      </w:r>
      <w:r w:rsidR="00264136" w:rsidRPr="000D4DA2">
        <w:tab/>
      </w:r>
      <w:r w:rsidR="0072447B" w:rsidRPr="000D4DA2">
        <w:t>is liable to pay the costs (if any) of the resident.</w:t>
      </w:r>
    </w:p>
    <w:p w:rsidR="0072447B" w:rsidRPr="000D4DA2" w:rsidRDefault="00F15DBF" w:rsidP="00F15DBF">
      <w:pPr>
        <w:pStyle w:val="Amain"/>
      </w:pPr>
      <w:r>
        <w:tab/>
      </w:r>
      <w:r w:rsidR="00264136" w:rsidRPr="000D4DA2">
        <w:t>(2)</w:t>
      </w:r>
      <w:r w:rsidR="00264136" w:rsidRPr="000D4DA2">
        <w:tab/>
      </w:r>
      <w:r w:rsidR="0072447B" w:rsidRPr="000D4DA2">
        <w:t>The resident is liable to pay any other amount that the judicial body orders the resident to pay.</w:t>
      </w:r>
    </w:p>
    <w:p w:rsidR="0072447B" w:rsidRPr="000D4DA2" w:rsidRDefault="00264136" w:rsidP="00264136">
      <w:pPr>
        <w:pStyle w:val="AH5Sec"/>
        <w:rPr>
          <w:lang w:val="en-GB"/>
        </w:rPr>
      </w:pPr>
      <w:bookmarkStart w:id="314" w:name="_Toc12365757"/>
      <w:r w:rsidRPr="00D245F8">
        <w:rPr>
          <w:rStyle w:val="CharSectNo"/>
        </w:rPr>
        <w:t>255</w:t>
      </w:r>
      <w:r w:rsidRPr="000D4DA2">
        <w:rPr>
          <w:lang w:val="en-GB"/>
        </w:rPr>
        <w:tab/>
      </w:r>
      <w:r w:rsidR="0072447B" w:rsidRPr="000D4DA2">
        <w:rPr>
          <w:lang w:val="en-GB"/>
        </w:rPr>
        <w:t>Intervention by director</w:t>
      </w:r>
      <w:r w:rsidR="0072447B" w:rsidRPr="000D4DA2">
        <w:rPr>
          <w:lang w:val="en-GB"/>
        </w:rPr>
        <w:noBreakHyphen/>
        <w:t>general</w:t>
      </w:r>
      <w:bookmarkEnd w:id="314"/>
    </w:p>
    <w:p w:rsidR="0072447B" w:rsidRPr="000D4DA2" w:rsidRDefault="00F15DBF" w:rsidP="00F15DBF">
      <w:pPr>
        <w:pStyle w:val="Amain"/>
      </w:pPr>
      <w:r>
        <w:tab/>
      </w:r>
      <w:r w:rsidR="00264136" w:rsidRPr="000D4DA2">
        <w:t>(1)</w:t>
      </w:r>
      <w:r w:rsidR="00264136" w:rsidRPr="000D4DA2">
        <w:tab/>
      </w:r>
      <w:r w:rsidR="0072447B" w:rsidRPr="000D4DA2">
        <w:t>Without limiting section </w:t>
      </w:r>
      <w:r w:rsidR="000711C6" w:rsidRPr="000D4DA2">
        <w:t>254</w:t>
      </w:r>
      <w:r w:rsidR="0072447B" w:rsidRPr="000D4DA2">
        <w:t>, the director</w:t>
      </w:r>
      <w:r w:rsidR="0072447B" w:rsidRPr="000D4DA2">
        <w:noBreakHyphen/>
        <w:t>general may intervene in a proceeding arising under this Act if the director</w:t>
      </w:r>
      <w:r w:rsidR="0072447B" w:rsidRPr="000D4DA2">
        <w:noBreakHyphen/>
        <w:t>general reasonably believes that it would be in the public interest to do so.</w:t>
      </w:r>
    </w:p>
    <w:p w:rsidR="0072447B" w:rsidRPr="000D4DA2" w:rsidRDefault="00F15DBF" w:rsidP="00F15DBF">
      <w:pPr>
        <w:pStyle w:val="Amain"/>
      </w:pPr>
      <w:r>
        <w:tab/>
      </w:r>
      <w:r w:rsidR="00264136" w:rsidRPr="000D4DA2">
        <w:t>(2)</w:t>
      </w:r>
      <w:r w:rsidR="00264136" w:rsidRPr="000D4DA2">
        <w:tab/>
      </w:r>
      <w:r w:rsidR="0072447B" w:rsidRPr="000D4DA2">
        <w:t>The director</w:t>
      </w:r>
      <w:r w:rsidR="0072447B" w:rsidRPr="000D4DA2">
        <w:noBreakHyphen/>
        <w:t>general must intervene in a proceeding arising under this Act if directed to do so by the Minister.</w:t>
      </w:r>
    </w:p>
    <w:p w:rsidR="0072447B" w:rsidRPr="000D4DA2" w:rsidRDefault="00F15DBF" w:rsidP="00F15DBF">
      <w:pPr>
        <w:pStyle w:val="Amain"/>
      </w:pPr>
      <w:r>
        <w:tab/>
      </w:r>
      <w:r w:rsidR="00264136" w:rsidRPr="000D4DA2">
        <w:t>(3)</w:t>
      </w:r>
      <w:r w:rsidR="00264136" w:rsidRPr="000D4DA2">
        <w:tab/>
      </w:r>
      <w:r w:rsidR="0072447B" w:rsidRPr="000D4DA2">
        <w:t>On intervening in a proceeding, the director</w:t>
      </w:r>
      <w:r w:rsidR="0072447B" w:rsidRPr="000D4DA2">
        <w:noBreakHyphen/>
        <w:t>general—</w:t>
      </w:r>
    </w:p>
    <w:p w:rsidR="0072447B" w:rsidRPr="000D4DA2" w:rsidRDefault="00F15DBF" w:rsidP="00F15DBF">
      <w:pPr>
        <w:pStyle w:val="Apara"/>
      </w:pPr>
      <w:r>
        <w:tab/>
      </w:r>
      <w:r w:rsidR="00264136" w:rsidRPr="000D4DA2">
        <w:t>(a)</w:t>
      </w:r>
      <w:r w:rsidR="00264136" w:rsidRPr="000D4DA2">
        <w:tab/>
      </w:r>
      <w:r w:rsidR="0072447B" w:rsidRPr="000D4DA2">
        <w:t>becomes a party to the proceeding and has all the rights of a party; and</w:t>
      </w:r>
    </w:p>
    <w:p w:rsidR="0072447B" w:rsidRPr="000D4DA2" w:rsidRDefault="00F15DBF" w:rsidP="00F15DBF">
      <w:pPr>
        <w:pStyle w:val="Apara"/>
      </w:pPr>
      <w:r>
        <w:tab/>
      </w:r>
      <w:r w:rsidR="00264136" w:rsidRPr="000D4DA2">
        <w:t>(b)</w:t>
      </w:r>
      <w:r w:rsidR="00264136" w:rsidRPr="000D4DA2">
        <w:tab/>
      </w:r>
      <w:r w:rsidR="0072447B" w:rsidRPr="000D4DA2">
        <w:t>has a right to be heard personally or by a lawyer or agent.</w:t>
      </w:r>
    </w:p>
    <w:p w:rsidR="0072447B" w:rsidRPr="000D4DA2" w:rsidRDefault="00264136" w:rsidP="00264136">
      <w:pPr>
        <w:pStyle w:val="AH5Sec"/>
        <w:rPr>
          <w:lang w:val="en-GB"/>
        </w:rPr>
      </w:pPr>
      <w:bookmarkStart w:id="315" w:name="_Toc12365758"/>
      <w:r w:rsidRPr="00D245F8">
        <w:rPr>
          <w:rStyle w:val="CharSectNo"/>
        </w:rPr>
        <w:t>256</w:t>
      </w:r>
      <w:r w:rsidRPr="000D4DA2">
        <w:rPr>
          <w:lang w:val="en-GB"/>
        </w:rPr>
        <w:tab/>
      </w:r>
      <w:r w:rsidR="0072447B" w:rsidRPr="000D4DA2">
        <w:rPr>
          <w:lang w:val="en-GB"/>
        </w:rPr>
        <w:t>Protection from liability</w:t>
      </w:r>
      <w:bookmarkEnd w:id="315"/>
    </w:p>
    <w:p w:rsidR="0072447B" w:rsidRPr="000D4DA2" w:rsidRDefault="00F15DBF" w:rsidP="00F15DBF">
      <w:pPr>
        <w:pStyle w:val="Amain"/>
        <w:rPr>
          <w:szCs w:val="24"/>
          <w:lang w:eastAsia="en-AU"/>
        </w:rPr>
      </w:pPr>
      <w:r>
        <w:rPr>
          <w:szCs w:val="24"/>
          <w:lang w:eastAsia="en-AU"/>
        </w:rPr>
        <w:tab/>
      </w:r>
      <w:r w:rsidR="00264136" w:rsidRPr="000D4DA2">
        <w:rPr>
          <w:szCs w:val="24"/>
          <w:lang w:eastAsia="en-AU"/>
        </w:rPr>
        <w:t>(1)</w:t>
      </w:r>
      <w:r w:rsidR="00264136" w:rsidRPr="000D4DA2">
        <w:rPr>
          <w:szCs w:val="24"/>
          <w:lang w:eastAsia="en-AU"/>
        </w:rPr>
        <w:tab/>
      </w:r>
      <w:r w:rsidR="0072447B" w:rsidRPr="000D4DA2">
        <w:rPr>
          <w:lang w:eastAsia="en-AU"/>
        </w:rPr>
        <w:t xml:space="preserve">A person is not civilly liable for anything done or omitted to be </w:t>
      </w:r>
      <w:r w:rsidR="0072447B" w:rsidRPr="000D4DA2">
        <w:rPr>
          <w:szCs w:val="24"/>
          <w:lang w:eastAsia="en-AU"/>
        </w:rPr>
        <w:t>done honestly and without recklessness—</w:t>
      </w:r>
    </w:p>
    <w:p w:rsidR="0072447B"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72447B" w:rsidRPr="000D4DA2">
        <w:rPr>
          <w:lang w:eastAsia="en-AU"/>
        </w:rPr>
        <w:t>in the exercise of a function under this Act; or</w:t>
      </w:r>
    </w:p>
    <w:p w:rsidR="0072447B"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72447B" w:rsidRPr="000D4DA2">
        <w:rPr>
          <w:lang w:eastAsia="en-AU"/>
        </w:rPr>
        <w:t xml:space="preserve">in the reasonable belief that the act or omission was in the </w:t>
      </w:r>
      <w:r w:rsidR="0072447B" w:rsidRPr="000D4DA2">
        <w:rPr>
          <w:szCs w:val="24"/>
          <w:lang w:eastAsia="en-AU"/>
        </w:rPr>
        <w:t>exercise of a function under this Act.</w:t>
      </w:r>
    </w:p>
    <w:p w:rsidR="0072447B" w:rsidRPr="000D4DA2" w:rsidRDefault="00F15DBF" w:rsidP="00F15DBF">
      <w:pPr>
        <w:pStyle w:val="Amain"/>
        <w:keepNext/>
      </w:pPr>
      <w:r>
        <w:tab/>
      </w:r>
      <w:r w:rsidR="00264136" w:rsidRPr="000D4DA2">
        <w:t>(2)</w:t>
      </w:r>
      <w:r w:rsidR="00264136" w:rsidRPr="000D4DA2">
        <w:tab/>
      </w:r>
      <w:r w:rsidR="0072447B" w:rsidRPr="000D4DA2">
        <w:t>Any civil liability that would, apart from this section, attach to a person attaches instead to the Territory.</w:t>
      </w:r>
    </w:p>
    <w:p w:rsidR="0072447B" w:rsidRPr="000D4DA2" w:rsidRDefault="0072447B" w:rsidP="0072447B">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2" w:tooltip="A2001-14" w:history="1">
        <w:r w:rsidR="00723542" w:rsidRPr="00723542">
          <w:rPr>
            <w:rStyle w:val="charCitHyperlinkAbbrev"/>
          </w:rPr>
          <w:t>Legislation Act</w:t>
        </w:r>
      </w:hyperlink>
      <w:r w:rsidRPr="000D4DA2">
        <w:t>, s 104).</w:t>
      </w:r>
    </w:p>
    <w:p w:rsidR="00F61467" w:rsidRPr="000D4DA2" w:rsidRDefault="00F61467" w:rsidP="00F15DBF">
      <w:pPr>
        <w:pStyle w:val="PageBreak"/>
        <w:suppressLineNumbers/>
      </w:pPr>
      <w:r w:rsidRPr="000D4DA2">
        <w:br w:type="page"/>
      </w:r>
    </w:p>
    <w:p w:rsidR="00A50CFF" w:rsidRPr="00D245F8" w:rsidRDefault="00264136" w:rsidP="00264136">
      <w:pPr>
        <w:pStyle w:val="AH2Part"/>
      </w:pPr>
      <w:bookmarkStart w:id="316" w:name="_Toc12365759"/>
      <w:r w:rsidRPr="00D245F8">
        <w:rPr>
          <w:rStyle w:val="CharPartNo"/>
        </w:rPr>
        <w:t>Part 13</w:t>
      </w:r>
      <w:r w:rsidRPr="000D4DA2">
        <w:rPr>
          <w:lang w:val="en-GB"/>
        </w:rPr>
        <w:tab/>
      </w:r>
      <w:r w:rsidR="00A50CFF" w:rsidRPr="00D245F8">
        <w:rPr>
          <w:rStyle w:val="CharPartText"/>
          <w:lang w:val="en-GB"/>
        </w:rPr>
        <w:t>Miscellaneous</w:t>
      </w:r>
      <w:bookmarkEnd w:id="316"/>
    </w:p>
    <w:p w:rsidR="00403D29" w:rsidRPr="000D4DA2" w:rsidRDefault="00264136" w:rsidP="00264136">
      <w:pPr>
        <w:pStyle w:val="AH5Sec"/>
        <w:rPr>
          <w:lang w:val="en-GB"/>
        </w:rPr>
      </w:pPr>
      <w:bookmarkStart w:id="317" w:name="_Toc12365760"/>
      <w:r w:rsidRPr="00D245F8">
        <w:rPr>
          <w:rStyle w:val="CharSectNo"/>
        </w:rPr>
        <w:t>257</w:t>
      </w:r>
      <w:r w:rsidRPr="000D4DA2">
        <w:rPr>
          <w:lang w:val="en-GB"/>
        </w:rPr>
        <w:tab/>
      </w:r>
      <w:r w:rsidR="00403D29" w:rsidRPr="000D4DA2">
        <w:rPr>
          <w:lang w:val="en-GB"/>
        </w:rPr>
        <w:t>Charging monetary penalty imposed on operator to village operating costs</w:t>
      </w:r>
      <w:bookmarkEnd w:id="317"/>
    </w:p>
    <w:p w:rsidR="00403D29" w:rsidRPr="000D4DA2" w:rsidRDefault="00F15DBF" w:rsidP="00F15DBF">
      <w:pPr>
        <w:pStyle w:val="Amain"/>
      </w:pPr>
      <w:r>
        <w:tab/>
      </w:r>
      <w:r w:rsidR="00264136" w:rsidRPr="000D4DA2">
        <w:t>(1)</w:t>
      </w:r>
      <w:r w:rsidR="00264136" w:rsidRPr="000D4DA2">
        <w:tab/>
      </w:r>
      <w:r w:rsidR="00403D29" w:rsidRPr="000D4DA2">
        <w:t>The operator of a retirement village commits an offence if—</w:t>
      </w:r>
    </w:p>
    <w:p w:rsidR="00403D29" w:rsidRPr="000D4DA2" w:rsidRDefault="00F15DBF" w:rsidP="00F15DBF">
      <w:pPr>
        <w:pStyle w:val="Apara"/>
      </w:pPr>
      <w:r>
        <w:tab/>
      </w:r>
      <w:r w:rsidR="00264136" w:rsidRPr="000D4DA2">
        <w:t>(a)</w:t>
      </w:r>
      <w:r w:rsidR="00264136" w:rsidRPr="000D4DA2">
        <w:tab/>
      </w:r>
      <w:r w:rsidR="00403D29" w:rsidRPr="000D4DA2">
        <w:t>a penalty is imposed on the operator for an offence against this Act; and</w:t>
      </w:r>
    </w:p>
    <w:p w:rsidR="00403D29" w:rsidRPr="000D4DA2" w:rsidRDefault="00F15DBF" w:rsidP="00F15DBF">
      <w:pPr>
        <w:pStyle w:val="Apara"/>
        <w:keepNext/>
      </w:pPr>
      <w:r>
        <w:tab/>
      </w:r>
      <w:r w:rsidR="00264136" w:rsidRPr="000D4DA2">
        <w:t>(b)</w:t>
      </w:r>
      <w:r w:rsidR="00264136" w:rsidRPr="000D4DA2">
        <w:tab/>
      </w:r>
      <w:r w:rsidR="00403D29" w:rsidRPr="000D4DA2">
        <w:t>the operator charges the amount of the penalty to the operating costs of the village or to the residents of the village.</w:t>
      </w:r>
    </w:p>
    <w:p w:rsidR="00403D29" w:rsidRPr="000D4DA2" w:rsidRDefault="00403D29" w:rsidP="00F15DBF">
      <w:pPr>
        <w:pStyle w:val="Penalty"/>
        <w:keepNext/>
      </w:pPr>
      <w:r w:rsidRPr="000D4DA2">
        <w:t xml:space="preserve">Maximum penalty: </w:t>
      </w:r>
      <w:r w:rsidR="00A80F9E" w:rsidRPr="000D4DA2">
        <w:t>5</w:t>
      </w:r>
      <w:r w:rsidRPr="000D4DA2">
        <w:t>0 penalty units.</w:t>
      </w:r>
    </w:p>
    <w:p w:rsidR="00403D29" w:rsidRPr="000D4DA2" w:rsidRDefault="00F15DBF" w:rsidP="00F15DBF">
      <w:pPr>
        <w:pStyle w:val="Amain"/>
      </w:pPr>
      <w:r>
        <w:tab/>
      </w:r>
      <w:r w:rsidR="00264136" w:rsidRPr="000D4DA2">
        <w:t>(2)</w:t>
      </w:r>
      <w:r w:rsidR="00264136" w:rsidRPr="000D4DA2">
        <w:tab/>
      </w:r>
      <w:r w:rsidR="00403D29" w:rsidRPr="000D4DA2">
        <w:t>An offence against this section is a strict liability offence.</w:t>
      </w:r>
    </w:p>
    <w:p w:rsidR="00403D29" w:rsidRPr="000D4DA2" w:rsidRDefault="00264136" w:rsidP="00264136">
      <w:pPr>
        <w:pStyle w:val="AH5Sec"/>
        <w:rPr>
          <w:lang w:val="en-GB"/>
        </w:rPr>
      </w:pPr>
      <w:bookmarkStart w:id="318" w:name="_Toc12365761"/>
      <w:r w:rsidRPr="00D245F8">
        <w:rPr>
          <w:rStyle w:val="CharSectNo"/>
        </w:rPr>
        <w:t>258</w:t>
      </w:r>
      <w:r w:rsidRPr="000D4DA2">
        <w:rPr>
          <w:lang w:val="en-GB"/>
        </w:rPr>
        <w:tab/>
      </w:r>
      <w:r w:rsidR="00403D29" w:rsidRPr="000D4DA2">
        <w:rPr>
          <w:lang w:val="en-GB"/>
        </w:rPr>
        <w:t>Charging for certain information</w:t>
      </w:r>
      <w:bookmarkEnd w:id="318"/>
    </w:p>
    <w:p w:rsidR="00403D29" w:rsidRPr="000D4DA2" w:rsidRDefault="00F15DBF" w:rsidP="00F15DBF">
      <w:pPr>
        <w:pStyle w:val="Amain"/>
      </w:pPr>
      <w:r>
        <w:tab/>
      </w:r>
      <w:r w:rsidR="00264136" w:rsidRPr="000D4DA2">
        <w:t>(1)</w:t>
      </w:r>
      <w:r w:rsidR="00264136" w:rsidRPr="000D4DA2">
        <w:tab/>
      </w:r>
      <w:r w:rsidR="00403D29" w:rsidRPr="000D4DA2">
        <w:t>The operator of a retirement village commits an offence if the operator—</w:t>
      </w:r>
    </w:p>
    <w:p w:rsidR="00403D29" w:rsidRPr="000D4DA2" w:rsidRDefault="00F15DBF" w:rsidP="00F15DBF">
      <w:pPr>
        <w:pStyle w:val="Apara"/>
      </w:pPr>
      <w:r>
        <w:tab/>
      </w:r>
      <w:r w:rsidR="00264136" w:rsidRPr="000D4DA2">
        <w:t>(a)</w:t>
      </w:r>
      <w:r w:rsidR="00264136" w:rsidRPr="000D4DA2">
        <w:tab/>
      </w:r>
      <w:r w:rsidR="00403D29" w:rsidRPr="000D4DA2">
        <w:t>is required to make information available, or give a document, to a person under this Act; and</w:t>
      </w:r>
    </w:p>
    <w:p w:rsidR="00403D29" w:rsidRPr="000D4DA2" w:rsidRDefault="00F15DBF" w:rsidP="00F15DBF">
      <w:pPr>
        <w:pStyle w:val="Apara"/>
        <w:keepNext/>
      </w:pPr>
      <w:r>
        <w:tab/>
      </w:r>
      <w:r w:rsidR="00264136" w:rsidRPr="000D4DA2">
        <w:t>(b)</w:t>
      </w:r>
      <w:r w:rsidR="00264136" w:rsidRPr="000D4DA2">
        <w:tab/>
      </w:r>
      <w:r w:rsidR="00403D29" w:rsidRPr="000D4DA2">
        <w:t>requires the payment of an amount for making the information available or giving the document.</w:t>
      </w:r>
    </w:p>
    <w:p w:rsidR="00403D29" w:rsidRPr="000D4DA2" w:rsidRDefault="00403D29" w:rsidP="00F15DBF">
      <w:pPr>
        <w:pStyle w:val="Penalty"/>
        <w:keepNext/>
      </w:pPr>
      <w:r w:rsidRPr="000D4DA2">
        <w:t>Maximum penalty: 50 penalty units.</w:t>
      </w:r>
    </w:p>
    <w:p w:rsidR="00403D29" w:rsidRPr="000D4DA2" w:rsidRDefault="00403D29" w:rsidP="00403D29">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3" w:tooltip="A2001-14" w:history="1">
        <w:r w:rsidR="00723542" w:rsidRPr="00723542">
          <w:rPr>
            <w:rStyle w:val="charCitHyperlinkAbbrev"/>
          </w:rPr>
          <w:t>Legislation Act</w:t>
        </w:r>
      </w:hyperlink>
      <w:r w:rsidRPr="000D4DA2">
        <w:t>, s 104).</w:t>
      </w:r>
    </w:p>
    <w:p w:rsidR="00403D29" w:rsidRPr="000D4DA2" w:rsidRDefault="00F15DBF" w:rsidP="00F15DBF">
      <w:pPr>
        <w:pStyle w:val="Amain"/>
      </w:pPr>
      <w:r>
        <w:tab/>
      </w:r>
      <w:r w:rsidR="00264136" w:rsidRPr="000D4DA2">
        <w:t>(2)</w:t>
      </w:r>
      <w:r w:rsidR="00264136" w:rsidRPr="000D4DA2">
        <w:tab/>
      </w:r>
      <w:r w:rsidR="00403D29" w:rsidRPr="000D4DA2">
        <w:t>An offence against this section is a strict liability offence.</w:t>
      </w:r>
    </w:p>
    <w:p w:rsidR="00403D29" w:rsidRPr="000D4DA2" w:rsidRDefault="00264136" w:rsidP="00264136">
      <w:pPr>
        <w:pStyle w:val="AH5Sec"/>
        <w:rPr>
          <w:lang w:val="en-GB"/>
        </w:rPr>
      </w:pPr>
      <w:bookmarkStart w:id="319" w:name="_Toc12365762"/>
      <w:r w:rsidRPr="00D245F8">
        <w:rPr>
          <w:rStyle w:val="CharSectNo"/>
        </w:rPr>
        <w:t>259</w:t>
      </w:r>
      <w:r w:rsidRPr="000D4DA2">
        <w:rPr>
          <w:lang w:val="en-GB"/>
        </w:rPr>
        <w:tab/>
      </w:r>
      <w:r w:rsidR="00403D29" w:rsidRPr="000D4DA2">
        <w:rPr>
          <w:lang w:val="en-GB"/>
        </w:rPr>
        <w:t>Inconsistency between this Act and Civil Law (Sale of Residential Property) Ac</w:t>
      </w:r>
      <w:r w:rsidR="00952A65">
        <w:rPr>
          <w:lang w:val="en-GB"/>
        </w:rPr>
        <w:t>t</w:t>
      </w:r>
      <w:bookmarkEnd w:id="319"/>
    </w:p>
    <w:p w:rsidR="00403D29" w:rsidRPr="000D4DA2" w:rsidRDefault="00F15DBF" w:rsidP="00156B55">
      <w:pPr>
        <w:pStyle w:val="Amain"/>
        <w:keepNext/>
        <w:rPr>
          <w:lang w:val="en-GB"/>
        </w:rPr>
      </w:pPr>
      <w:r>
        <w:rPr>
          <w:lang w:val="en-GB"/>
        </w:rPr>
        <w:tab/>
      </w:r>
      <w:r w:rsidR="00264136" w:rsidRPr="000D4DA2">
        <w:rPr>
          <w:lang w:val="en-GB"/>
        </w:rPr>
        <w:t>(1)</w:t>
      </w:r>
      <w:r w:rsidR="00264136" w:rsidRPr="000D4DA2">
        <w:rPr>
          <w:lang w:val="en-GB"/>
        </w:rPr>
        <w:tab/>
      </w:r>
      <w:r w:rsidR="00403D29" w:rsidRPr="000D4DA2">
        <w:rPr>
          <w:lang w:val="en-GB"/>
        </w:rPr>
        <w:t>Subsection (2) applies to the sale of a residential premises in—</w:t>
      </w:r>
    </w:p>
    <w:p w:rsidR="00403D29" w:rsidRPr="000D4DA2" w:rsidRDefault="00F15DBF" w:rsidP="00156B55">
      <w:pPr>
        <w:pStyle w:val="Apara"/>
        <w:keepNext/>
        <w:rPr>
          <w:lang w:val="en-GB"/>
        </w:rPr>
      </w:pPr>
      <w:r>
        <w:rPr>
          <w:lang w:val="en-GB"/>
        </w:rPr>
        <w:tab/>
      </w:r>
      <w:r w:rsidR="00264136" w:rsidRPr="000D4DA2">
        <w:rPr>
          <w:lang w:val="en-GB"/>
        </w:rPr>
        <w:t>(a)</w:t>
      </w:r>
      <w:r w:rsidR="00264136" w:rsidRPr="000D4DA2">
        <w:rPr>
          <w:lang w:val="en-GB"/>
        </w:rPr>
        <w:tab/>
      </w:r>
      <w:r w:rsidR="00403D29" w:rsidRPr="000D4DA2">
        <w:rPr>
          <w:lang w:val="en-GB"/>
        </w:rPr>
        <w:t>a community title scheme; or</w:t>
      </w:r>
    </w:p>
    <w:p w:rsidR="00403D29" w:rsidRPr="000D4DA2" w:rsidRDefault="00F15DBF" w:rsidP="00F15DBF">
      <w:pPr>
        <w:pStyle w:val="Apara"/>
        <w:rPr>
          <w:lang w:val="en-GB"/>
        </w:rPr>
      </w:pPr>
      <w:r>
        <w:rPr>
          <w:lang w:val="en-GB"/>
        </w:rPr>
        <w:tab/>
      </w:r>
      <w:r w:rsidR="00264136" w:rsidRPr="000D4DA2">
        <w:rPr>
          <w:lang w:val="en-GB"/>
        </w:rPr>
        <w:t>(b)</w:t>
      </w:r>
      <w:r w:rsidR="00264136" w:rsidRPr="000D4DA2">
        <w:rPr>
          <w:lang w:val="en-GB"/>
        </w:rPr>
        <w:tab/>
      </w:r>
      <w:r w:rsidR="00403D29" w:rsidRPr="000D4DA2">
        <w:rPr>
          <w:lang w:val="en-GB"/>
        </w:rPr>
        <w:t>a units plan.</w:t>
      </w:r>
    </w:p>
    <w:p w:rsidR="00403D29" w:rsidRPr="000D4DA2" w:rsidRDefault="00F15DBF" w:rsidP="00F15DBF">
      <w:pPr>
        <w:pStyle w:val="Amain"/>
        <w:rPr>
          <w:lang w:val="en-GB"/>
        </w:rPr>
      </w:pPr>
      <w:r>
        <w:rPr>
          <w:lang w:val="en-GB"/>
        </w:rPr>
        <w:tab/>
      </w:r>
      <w:r w:rsidR="00264136" w:rsidRPr="000D4DA2">
        <w:rPr>
          <w:lang w:val="en-GB"/>
        </w:rPr>
        <w:t>(2)</w:t>
      </w:r>
      <w:r w:rsidR="00264136" w:rsidRPr="000D4DA2">
        <w:rPr>
          <w:lang w:val="en-GB"/>
        </w:rPr>
        <w:tab/>
      </w:r>
      <w:r w:rsidR="00403D29" w:rsidRPr="000D4DA2">
        <w:rPr>
          <w:lang w:val="en-GB"/>
        </w:rPr>
        <w:t xml:space="preserve">To remove any doubt, to the extent of any inconsistency between a provision in this Act and a provision in the </w:t>
      </w:r>
      <w:hyperlink r:id="rId154" w:tooltip="A2003-40" w:history="1">
        <w:r w:rsidR="00723542" w:rsidRPr="00723542">
          <w:rPr>
            <w:rStyle w:val="charCitHyperlinkItal"/>
          </w:rPr>
          <w:t>Civil Law (Sale of Residential Property) Act 2003</w:t>
        </w:r>
      </w:hyperlink>
      <w:r w:rsidR="00403D29" w:rsidRPr="000D4DA2">
        <w:rPr>
          <w:lang w:val="en-GB"/>
        </w:rPr>
        <w:t xml:space="preserve"> (a </w:t>
      </w:r>
      <w:r w:rsidR="00403D29" w:rsidRPr="00723542">
        <w:rPr>
          <w:rStyle w:val="charBoldItals"/>
        </w:rPr>
        <w:t>conveyancing provision</w:t>
      </w:r>
      <w:r w:rsidR="00403D29" w:rsidRPr="000D4DA2">
        <w:rPr>
          <w:lang w:val="en-GB"/>
        </w:rPr>
        <w:t>), the conveyancing provision prevails.</w:t>
      </w:r>
    </w:p>
    <w:p w:rsidR="00403D29" w:rsidRPr="000D4DA2" w:rsidRDefault="00264136" w:rsidP="00264136">
      <w:pPr>
        <w:pStyle w:val="AH5Sec"/>
        <w:rPr>
          <w:lang w:val="en-GB"/>
        </w:rPr>
      </w:pPr>
      <w:bookmarkStart w:id="320" w:name="_Toc12365763"/>
      <w:r w:rsidRPr="00D245F8">
        <w:rPr>
          <w:rStyle w:val="CharSectNo"/>
        </w:rPr>
        <w:t>260</w:t>
      </w:r>
      <w:r w:rsidRPr="000D4DA2">
        <w:rPr>
          <w:lang w:val="en-GB"/>
        </w:rPr>
        <w:tab/>
      </w:r>
      <w:r w:rsidR="00403D29" w:rsidRPr="000D4DA2">
        <w:rPr>
          <w:lang w:val="en-GB"/>
        </w:rPr>
        <w:t>Costs of operator’s legal advice or proceeding</w:t>
      </w:r>
      <w:bookmarkEnd w:id="320"/>
    </w:p>
    <w:p w:rsidR="00403D29" w:rsidRPr="000D4DA2" w:rsidRDefault="00F15DBF" w:rsidP="00F15DBF">
      <w:pPr>
        <w:pStyle w:val="Amain"/>
      </w:pPr>
      <w:r>
        <w:tab/>
      </w:r>
      <w:r w:rsidR="00264136" w:rsidRPr="000D4DA2">
        <w:t>(1)</w:t>
      </w:r>
      <w:r w:rsidR="00264136" w:rsidRPr="000D4DA2">
        <w:tab/>
      </w:r>
      <w:r w:rsidR="00403D29" w:rsidRPr="000D4DA2">
        <w:t>The residents of a retirement village are not liable to pay any costs the operator of the village incurs or expects to incur in obtaining legal advice, or undertaking a legal proceeding, in relation to the village unless—</w:t>
      </w:r>
    </w:p>
    <w:p w:rsidR="00403D29" w:rsidRPr="000D4DA2" w:rsidRDefault="00F15DBF" w:rsidP="00F15DBF">
      <w:pPr>
        <w:pStyle w:val="Apara"/>
      </w:pPr>
      <w:r>
        <w:tab/>
      </w:r>
      <w:r w:rsidR="00264136" w:rsidRPr="000D4DA2">
        <w:t>(a)</w:t>
      </w:r>
      <w:r w:rsidR="00264136" w:rsidRPr="000D4DA2">
        <w:tab/>
      </w:r>
      <w:r w:rsidR="00403D29" w:rsidRPr="000D4DA2">
        <w:t>the costs appear in the approved annual budget for the village; or</w:t>
      </w:r>
    </w:p>
    <w:p w:rsidR="00403D29" w:rsidRPr="000D4DA2" w:rsidRDefault="00F15DBF" w:rsidP="00F15DBF">
      <w:pPr>
        <w:pStyle w:val="Apara"/>
      </w:pPr>
      <w:r>
        <w:tab/>
      </w:r>
      <w:r w:rsidR="00264136" w:rsidRPr="000D4DA2">
        <w:t>(b)</w:t>
      </w:r>
      <w:r w:rsidR="00264136" w:rsidRPr="000D4DA2">
        <w:tab/>
      </w:r>
      <w:r w:rsidR="00403D29" w:rsidRPr="000D4DA2">
        <w:t xml:space="preserve">section </w:t>
      </w:r>
      <w:r w:rsidR="000711C6" w:rsidRPr="000D4DA2">
        <w:t>52</w:t>
      </w:r>
      <w:r w:rsidR="00403D29" w:rsidRPr="000D4DA2">
        <w:t xml:space="preserve"> (Costs of preparation of village contracts) applies.</w:t>
      </w:r>
    </w:p>
    <w:p w:rsidR="00403D29" w:rsidRPr="000D4DA2" w:rsidRDefault="00F15DBF" w:rsidP="00F15DBF">
      <w:pPr>
        <w:pStyle w:val="Amain"/>
      </w:pPr>
      <w:r>
        <w:tab/>
      </w:r>
      <w:r w:rsidR="00264136" w:rsidRPr="000D4DA2">
        <w:t>(2)</w:t>
      </w:r>
      <w:r w:rsidR="00264136" w:rsidRPr="000D4DA2">
        <w:tab/>
      </w:r>
      <w:r w:rsidR="00403D29" w:rsidRPr="000D4DA2">
        <w:t xml:space="preserve">If the residents refuse to consent to the inclusion of the costs as an item in a proposed annual budget, the ACAT may, on application by the operator under section </w:t>
      </w:r>
      <w:r w:rsidR="000711C6" w:rsidRPr="000D4DA2">
        <w:t>163</w:t>
      </w:r>
      <w:r w:rsidR="00403D29" w:rsidRPr="000D4DA2">
        <w:t xml:space="preserve"> (ACAT orders—decisions about spending), order spending on those costs if the ACAT decides that—</w:t>
      </w:r>
    </w:p>
    <w:p w:rsidR="00403D29" w:rsidRPr="000D4DA2" w:rsidRDefault="00F15DBF" w:rsidP="00F15DBF">
      <w:pPr>
        <w:pStyle w:val="Apara"/>
      </w:pPr>
      <w:r>
        <w:tab/>
      </w:r>
      <w:r w:rsidR="00264136" w:rsidRPr="000D4DA2">
        <w:t>(a)</w:t>
      </w:r>
      <w:r w:rsidR="00264136" w:rsidRPr="000D4DA2">
        <w:tab/>
      </w:r>
      <w:r w:rsidR="00403D29" w:rsidRPr="000D4DA2">
        <w:t>the legal advice or proceeding is wholly in the interest of the residents; and</w:t>
      </w:r>
    </w:p>
    <w:p w:rsidR="00403D29" w:rsidRPr="000D4DA2" w:rsidRDefault="00F15DBF" w:rsidP="00F15DBF">
      <w:pPr>
        <w:pStyle w:val="Apara"/>
      </w:pPr>
      <w:r>
        <w:tab/>
      </w:r>
      <w:r w:rsidR="00264136" w:rsidRPr="000D4DA2">
        <w:t>(b)</w:t>
      </w:r>
      <w:r w:rsidR="00264136" w:rsidRPr="000D4DA2">
        <w:tab/>
      </w:r>
      <w:r w:rsidR="00403D29" w:rsidRPr="000D4DA2">
        <w:t>the costs are reasonable in the circumstances.</w:t>
      </w:r>
    </w:p>
    <w:p w:rsidR="00403D29" w:rsidRPr="000D4DA2" w:rsidRDefault="00F15DBF" w:rsidP="00F15DBF">
      <w:pPr>
        <w:pStyle w:val="Amain"/>
      </w:pPr>
      <w:r>
        <w:tab/>
      </w:r>
      <w:r w:rsidR="00D34A1E">
        <w:t>(3</w:t>
      </w:r>
      <w:r w:rsidR="00264136" w:rsidRPr="000D4DA2">
        <w:t>)</w:t>
      </w:r>
      <w:r w:rsidR="00264136" w:rsidRPr="000D4DA2">
        <w:tab/>
      </w:r>
      <w:r w:rsidR="00403D29" w:rsidRPr="000D4DA2">
        <w:t>This section does not apply in relation to costs awarded in favour of the operator and against a resident of a retirement village in a legal proceeding.</w:t>
      </w:r>
    </w:p>
    <w:p w:rsidR="00403D29" w:rsidRPr="000D4DA2" w:rsidRDefault="00264136" w:rsidP="00264136">
      <w:pPr>
        <w:pStyle w:val="AH5Sec"/>
        <w:rPr>
          <w:lang w:val="en-GB"/>
        </w:rPr>
      </w:pPr>
      <w:bookmarkStart w:id="321" w:name="_Toc12365764"/>
      <w:r w:rsidRPr="00D245F8">
        <w:rPr>
          <w:rStyle w:val="CharSectNo"/>
        </w:rPr>
        <w:t>261</w:t>
      </w:r>
      <w:r w:rsidRPr="000D4DA2">
        <w:rPr>
          <w:lang w:val="en-GB"/>
        </w:rPr>
        <w:tab/>
      </w:r>
      <w:r w:rsidR="00403D29" w:rsidRPr="000D4DA2">
        <w:rPr>
          <w:lang w:val="en-GB"/>
        </w:rPr>
        <w:t>Contracting out of Act</w:t>
      </w:r>
      <w:bookmarkEnd w:id="321"/>
    </w:p>
    <w:p w:rsidR="00403D29" w:rsidRPr="000D4DA2" w:rsidRDefault="00F15DBF" w:rsidP="00F15DBF">
      <w:pPr>
        <w:pStyle w:val="Amain"/>
        <w:keepNext/>
      </w:pPr>
      <w:r>
        <w:tab/>
      </w:r>
      <w:r w:rsidR="00264136" w:rsidRPr="000D4DA2">
        <w:t>(1)</w:t>
      </w:r>
      <w:r w:rsidR="00264136" w:rsidRPr="000D4DA2">
        <w:tab/>
      </w:r>
      <w:r w:rsidR="00403D29" w:rsidRPr="000D4DA2">
        <w:t>This Act has effect despite anything to the contrary in an agreement, contract</w:t>
      </w:r>
      <w:r w:rsidR="00730465" w:rsidRPr="000D4DA2">
        <w:t>, scheme</w:t>
      </w:r>
      <w:r w:rsidR="00403D29" w:rsidRPr="000D4DA2">
        <w:t xml:space="preserve"> or arrangement.</w:t>
      </w:r>
    </w:p>
    <w:p w:rsidR="00403D29" w:rsidRPr="000D4DA2" w:rsidRDefault="00403D29" w:rsidP="00403D29">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5" w:tooltip="A2001-14" w:history="1">
        <w:r w:rsidR="00723542" w:rsidRPr="00723542">
          <w:rPr>
            <w:rStyle w:val="charCitHyperlinkAbbrev"/>
          </w:rPr>
          <w:t>Legislation Act</w:t>
        </w:r>
      </w:hyperlink>
      <w:r w:rsidRPr="000D4DA2">
        <w:t>, s 104).</w:t>
      </w:r>
    </w:p>
    <w:p w:rsidR="00403D29" w:rsidRPr="000D4DA2" w:rsidRDefault="00F15DBF" w:rsidP="00F15DBF">
      <w:pPr>
        <w:pStyle w:val="Amain"/>
      </w:pPr>
      <w:r>
        <w:tab/>
      </w:r>
      <w:r w:rsidR="00264136" w:rsidRPr="000D4DA2">
        <w:t>(2)</w:t>
      </w:r>
      <w:r w:rsidR="00264136" w:rsidRPr="000D4DA2">
        <w:tab/>
      </w:r>
      <w:r w:rsidR="00403D29" w:rsidRPr="000D4DA2">
        <w:t>An agreement, contract</w:t>
      </w:r>
      <w:r w:rsidR="00730465" w:rsidRPr="000D4DA2">
        <w:t>, scheme</w:t>
      </w:r>
      <w:r w:rsidR="00403D29" w:rsidRPr="000D4DA2">
        <w:t xml:space="preserve"> or arrangement, whether oral or wholly or partly in writing, does not operate to </w:t>
      </w:r>
      <w:r w:rsidR="00847A25" w:rsidRPr="000D4DA2">
        <w:t>vary</w:t>
      </w:r>
      <w:r w:rsidR="00403D29" w:rsidRPr="000D4DA2">
        <w:t xml:space="preserve"> or exclude </w:t>
      </w:r>
      <w:r w:rsidR="00847A25" w:rsidRPr="000D4DA2">
        <w:t xml:space="preserve">the operation of </w:t>
      </w:r>
      <w:r w:rsidR="00403D29" w:rsidRPr="000D4DA2">
        <w:t>a provision of this Act.</w:t>
      </w:r>
    </w:p>
    <w:p w:rsidR="00403D29" w:rsidRPr="000D4DA2" w:rsidRDefault="00F15DBF" w:rsidP="00F15DBF">
      <w:pPr>
        <w:pStyle w:val="Amain"/>
      </w:pPr>
      <w:r>
        <w:tab/>
      </w:r>
      <w:r w:rsidR="00264136" w:rsidRPr="000D4DA2">
        <w:t>(3)</w:t>
      </w:r>
      <w:r w:rsidR="00264136" w:rsidRPr="000D4DA2">
        <w:tab/>
      </w:r>
      <w:r w:rsidR="00403D29" w:rsidRPr="000D4DA2">
        <w:t>Subsection (1) and subsection (2) apply in relation to the constitution of a corporation in the same way as they apply in relation to an agreement, contract</w:t>
      </w:r>
      <w:r w:rsidR="00730465" w:rsidRPr="000D4DA2">
        <w:t>, scheme</w:t>
      </w:r>
      <w:r w:rsidR="00403D29" w:rsidRPr="000D4DA2">
        <w:t xml:space="preserve"> or arrangement.</w:t>
      </w:r>
    </w:p>
    <w:p w:rsidR="00403D29" w:rsidRPr="000D4DA2" w:rsidRDefault="00F15DBF" w:rsidP="00F15DBF">
      <w:pPr>
        <w:pStyle w:val="Amain"/>
        <w:keepNext/>
      </w:pPr>
      <w:r>
        <w:tab/>
      </w:r>
      <w:r w:rsidR="00264136" w:rsidRPr="000D4DA2">
        <w:t>(4)</w:t>
      </w:r>
      <w:r w:rsidR="00264136" w:rsidRPr="000D4DA2">
        <w:tab/>
      </w:r>
      <w:r w:rsidR="00403D29" w:rsidRPr="000D4DA2">
        <w:t>A person commits an offence if the person enters into an agreement, contract</w:t>
      </w:r>
      <w:r w:rsidR="00730FDA" w:rsidRPr="00241B60">
        <w:t>, scheme</w:t>
      </w:r>
      <w:r w:rsidR="00403D29" w:rsidRPr="000D4DA2">
        <w:t xml:space="preserve"> or arrangement to defeat, avoid or prevent, directly or indirectly, the operation of this Act.</w:t>
      </w:r>
    </w:p>
    <w:p w:rsidR="00403D29" w:rsidRPr="000D4DA2" w:rsidRDefault="00403D29" w:rsidP="00F15DBF">
      <w:pPr>
        <w:pStyle w:val="Penalty"/>
        <w:keepNext/>
      </w:pPr>
      <w:r w:rsidRPr="000D4DA2">
        <w:t>Maximum penalty: 50 penalty units.</w:t>
      </w:r>
    </w:p>
    <w:p w:rsidR="00403D29" w:rsidRPr="000D4DA2" w:rsidRDefault="00F15DBF" w:rsidP="00F15DBF">
      <w:pPr>
        <w:pStyle w:val="Amain"/>
        <w:keepNext/>
      </w:pPr>
      <w:r>
        <w:tab/>
      </w:r>
      <w:r w:rsidR="00264136" w:rsidRPr="000D4DA2">
        <w:t>(5)</w:t>
      </w:r>
      <w:r w:rsidR="00264136" w:rsidRPr="000D4DA2">
        <w:tab/>
      </w:r>
      <w:r w:rsidR="00A24052" w:rsidRPr="000D4DA2">
        <w:t>Subsection (4) does not apply to</w:t>
      </w:r>
      <w:r w:rsidR="00403D29" w:rsidRPr="000D4DA2">
        <w:t xml:space="preserve"> a residential tenancy agreement that contains a term to the effect that this Act does not apply to the residential premises the subject of the agreement.</w:t>
      </w:r>
    </w:p>
    <w:p w:rsidR="00A24052" w:rsidRPr="000D4DA2" w:rsidRDefault="00A24052" w:rsidP="00F15DBF">
      <w:pPr>
        <w:pStyle w:val="aNote"/>
        <w:keepNext/>
      </w:pPr>
      <w:r w:rsidRPr="00C64688">
        <w:rPr>
          <w:rStyle w:val="charItals"/>
        </w:rPr>
        <w:t>Note 1</w:t>
      </w:r>
      <w:r w:rsidRPr="00C64688">
        <w:rPr>
          <w:rStyle w:val="charItals"/>
        </w:rPr>
        <w:tab/>
      </w:r>
      <w:r w:rsidRPr="000D4DA2">
        <w:t xml:space="preserve">The defendant has an evidential burden in relation to the matters mentioned in s (5) (see </w:t>
      </w:r>
      <w:hyperlink r:id="rId156" w:tooltip="A2002-51" w:history="1">
        <w:r w:rsidR="00723542" w:rsidRPr="00723542">
          <w:rPr>
            <w:rStyle w:val="charCitHyperlinkAbbrev"/>
          </w:rPr>
          <w:t>Criminal Code</w:t>
        </w:r>
      </w:hyperlink>
      <w:r w:rsidRPr="000D4DA2">
        <w:t>, s 58).</w:t>
      </w:r>
    </w:p>
    <w:p w:rsidR="00A24052" w:rsidRPr="000D4DA2" w:rsidRDefault="00A24052" w:rsidP="00A24052">
      <w:pPr>
        <w:pStyle w:val="aNote"/>
      </w:pPr>
      <w:r w:rsidRPr="00C64688">
        <w:rPr>
          <w:rStyle w:val="charItals"/>
        </w:rPr>
        <w:t>Note 2</w:t>
      </w:r>
      <w:r w:rsidRPr="00C64688">
        <w:rPr>
          <w:rStyle w:val="charItals"/>
        </w:rPr>
        <w:tab/>
      </w:r>
      <w:r w:rsidRPr="000D4DA2">
        <w:t>A retirement village does not include residential premises that are the subject of a residential tenancy agreement in certain circum</w:t>
      </w:r>
      <w:r w:rsidR="00AD1147" w:rsidRPr="000D4DA2">
        <w:t>stances (see s 10, def</w:t>
      </w:r>
      <w:r w:rsidRPr="00723542">
        <w:t xml:space="preserve"> </w:t>
      </w:r>
      <w:r w:rsidRPr="00723542">
        <w:rPr>
          <w:rStyle w:val="charBoldItals"/>
        </w:rPr>
        <w:t>retirement village</w:t>
      </w:r>
      <w:r w:rsidRPr="000D4DA2">
        <w:t>, par (b) (vii)).</w:t>
      </w:r>
    </w:p>
    <w:p w:rsidR="00403D29" w:rsidRPr="000D4DA2" w:rsidRDefault="00264136" w:rsidP="00264136">
      <w:pPr>
        <w:pStyle w:val="AH5Sec"/>
      </w:pPr>
      <w:bookmarkStart w:id="322" w:name="_Toc12365765"/>
      <w:r w:rsidRPr="00D245F8">
        <w:rPr>
          <w:rStyle w:val="CharSectNo"/>
        </w:rPr>
        <w:t>262</w:t>
      </w:r>
      <w:r w:rsidRPr="000D4DA2">
        <w:tab/>
      </w:r>
      <w:r w:rsidR="00403D29" w:rsidRPr="000D4DA2">
        <w:t>Determination of fees</w:t>
      </w:r>
      <w:bookmarkEnd w:id="322"/>
    </w:p>
    <w:p w:rsidR="00403D29" w:rsidRPr="000D4DA2" w:rsidRDefault="00F15DBF" w:rsidP="00F15DBF">
      <w:pPr>
        <w:pStyle w:val="Amain"/>
        <w:keepNext/>
      </w:pPr>
      <w:r>
        <w:tab/>
      </w:r>
      <w:r w:rsidR="00264136" w:rsidRPr="000D4DA2">
        <w:t>(1)</w:t>
      </w:r>
      <w:r w:rsidR="00264136" w:rsidRPr="000D4DA2">
        <w:tab/>
      </w:r>
      <w:r w:rsidR="00403D29" w:rsidRPr="000D4DA2">
        <w:t>The Minister may determine fees for this Act.</w:t>
      </w:r>
    </w:p>
    <w:p w:rsidR="00403D29" w:rsidRPr="000D4DA2" w:rsidRDefault="00403D29" w:rsidP="000073CC">
      <w:pPr>
        <w:pStyle w:val="aNote"/>
        <w:keepNext/>
      </w:pPr>
      <w:r w:rsidRPr="00C64688">
        <w:rPr>
          <w:rStyle w:val="charItals"/>
        </w:rPr>
        <w:t>Note</w:t>
      </w:r>
      <w:r w:rsidRPr="00C64688">
        <w:rPr>
          <w:rStyle w:val="charItals"/>
        </w:rPr>
        <w:tab/>
      </w:r>
      <w:r w:rsidRPr="000D4DA2">
        <w:t xml:space="preserve">The </w:t>
      </w:r>
      <w:hyperlink r:id="rId157" w:tooltip="A2001-14" w:history="1">
        <w:r w:rsidR="00723542" w:rsidRPr="00723542">
          <w:rPr>
            <w:rStyle w:val="charCitHyperlinkAbbrev"/>
          </w:rPr>
          <w:t>Legislation Act</w:t>
        </w:r>
      </w:hyperlink>
      <w:r w:rsidRPr="000D4DA2">
        <w:t xml:space="preserve"> contains provisions about the making of determinations and regulations relating to fees (see pt 6.3).</w:t>
      </w:r>
    </w:p>
    <w:p w:rsidR="00403D29" w:rsidRPr="000D4DA2" w:rsidRDefault="00F15DBF" w:rsidP="00F15DBF">
      <w:pPr>
        <w:pStyle w:val="Amain"/>
        <w:keepNext/>
      </w:pPr>
      <w:r>
        <w:tab/>
      </w:r>
      <w:r w:rsidR="00264136" w:rsidRPr="000D4DA2">
        <w:t>(2)</w:t>
      </w:r>
      <w:r w:rsidR="00264136" w:rsidRPr="000D4DA2">
        <w:tab/>
      </w:r>
      <w:r w:rsidR="00403D29" w:rsidRPr="000D4DA2">
        <w:t>A determination is a disallowable instrument.</w:t>
      </w:r>
    </w:p>
    <w:p w:rsidR="00403D29" w:rsidRPr="000D4DA2" w:rsidRDefault="00403D29" w:rsidP="00403D29">
      <w:pPr>
        <w:pStyle w:val="aNote"/>
      </w:pPr>
      <w:r w:rsidRPr="00C64688">
        <w:rPr>
          <w:rStyle w:val="charItals"/>
        </w:rPr>
        <w:t>Note</w:t>
      </w:r>
      <w:r w:rsidRPr="00C64688">
        <w:rPr>
          <w:rStyle w:val="charItals"/>
        </w:rPr>
        <w:tab/>
      </w:r>
      <w:r w:rsidRPr="000D4DA2">
        <w:t xml:space="preserve">A disallowable instrument must be notified, and presented to the Legislative Assembly, under the </w:t>
      </w:r>
      <w:hyperlink r:id="rId158" w:tooltip="A2001-14" w:history="1">
        <w:r w:rsidR="00723542" w:rsidRPr="00723542">
          <w:rPr>
            <w:rStyle w:val="charCitHyperlinkAbbrev"/>
          </w:rPr>
          <w:t>Legislation Act</w:t>
        </w:r>
      </w:hyperlink>
      <w:r w:rsidRPr="000D4DA2">
        <w:t>.</w:t>
      </w:r>
    </w:p>
    <w:p w:rsidR="00403D29" w:rsidRPr="000D4DA2" w:rsidRDefault="00264136" w:rsidP="00264136">
      <w:pPr>
        <w:pStyle w:val="AH5Sec"/>
      </w:pPr>
      <w:bookmarkStart w:id="323" w:name="_Toc12365766"/>
      <w:r w:rsidRPr="00D245F8">
        <w:rPr>
          <w:rStyle w:val="CharSectNo"/>
        </w:rPr>
        <w:t>263</w:t>
      </w:r>
      <w:r w:rsidRPr="000D4DA2">
        <w:tab/>
      </w:r>
      <w:r w:rsidR="00403D29" w:rsidRPr="000D4DA2">
        <w:t>Approved forms</w:t>
      </w:r>
      <w:bookmarkEnd w:id="323"/>
    </w:p>
    <w:p w:rsidR="00403D29" w:rsidRPr="000D4DA2" w:rsidRDefault="00F15DBF" w:rsidP="00F15DBF">
      <w:pPr>
        <w:pStyle w:val="Amain"/>
      </w:pPr>
      <w:r>
        <w:tab/>
      </w:r>
      <w:r w:rsidR="00264136" w:rsidRPr="000D4DA2">
        <w:t>(1)</w:t>
      </w:r>
      <w:r w:rsidR="00264136" w:rsidRPr="000D4DA2">
        <w:tab/>
      </w:r>
      <w:r w:rsidR="00403D29" w:rsidRPr="000D4DA2">
        <w:t>The commissioner for fair trading may approve forms for this Act.</w:t>
      </w:r>
    </w:p>
    <w:p w:rsidR="00730FDA" w:rsidRPr="00241B60" w:rsidRDefault="00730FDA" w:rsidP="00730FDA">
      <w:pPr>
        <w:pStyle w:val="aNote"/>
      </w:pPr>
      <w:r w:rsidRPr="00E441A2">
        <w:rPr>
          <w:rStyle w:val="charItals"/>
        </w:rPr>
        <w:t>Note</w:t>
      </w:r>
      <w:r w:rsidRPr="00E441A2">
        <w:rPr>
          <w:rStyle w:val="charItals"/>
        </w:rPr>
        <w:tab/>
      </w:r>
      <w:r w:rsidRPr="00E441A2">
        <w:rPr>
          <w:rStyle w:val="charBoldItals"/>
        </w:rPr>
        <w:t>Commissioner for fair trading</w:t>
      </w:r>
      <w:r w:rsidRPr="00241B60">
        <w:t xml:space="preserve">—see the </w:t>
      </w:r>
      <w:hyperlink r:id="rId159" w:tooltip="A2001-14" w:history="1">
        <w:r w:rsidRPr="00817A9E">
          <w:rPr>
            <w:rStyle w:val="charCitHyperlinkAbbrev"/>
          </w:rPr>
          <w:t>Legislation Act</w:t>
        </w:r>
      </w:hyperlink>
      <w:r w:rsidRPr="00241B60">
        <w:t>, dict, pt 1.</w:t>
      </w:r>
    </w:p>
    <w:p w:rsidR="00403D29" w:rsidRPr="000D4DA2" w:rsidRDefault="00F15DBF" w:rsidP="00F15DBF">
      <w:pPr>
        <w:pStyle w:val="Amain"/>
        <w:keepNext/>
      </w:pPr>
      <w:r>
        <w:tab/>
      </w:r>
      <w:r w:rsidR="00264136" w:rsidRPr="000D4DA2">
        <w:t>(2)</w:t>
      </w:r>
      <w:r w:rsidR="00264136" w:rsidRPr="000D4DA2">
        <w:tab/>
      </w:r>
      <w:r w:rsidR="00403D29" w:rsidRPr="000D4DA2">
        <w:t>If the commissioner for fair trading approves a form for a particular purpose, the approved form must be used for that purpose.</w:t>
      </w:r>
    </w:p>
    <w:p w:rsidR="00403D29" w:rsidRPr="000D4DA2" w:rsidRDefault="00403D29" w:rsidP="00403D29">
      <w:pPr>
        <w:pStyle w:val="aNote"/>
      </w:pPr>
      <w:r w:rsidRPr="00C64688">
        <w:rPr>
          <w:rStyle w:val="charItals"/>
        </w:rPr>
        <w:t>Note</w:t>
      </w:r>
      <w:r w:rsidRPr="000D4DA2">
        <w:tab/>
        <w:t xml:space="preserve">For other provisions about forms, see the </w:t>
      </w:r>
      <w:hyperlink r:id="rId160" w:tooltip="A2001-14" w:history="1">
        <w:r w:rsidR="00723542" w:rsidRPr="00723542">
          <w:rPr>
            <w:rStyle w:val="charCitHyperlinkAbbrev"/>
          </w:rPr>
          <w:t>Legislation Act</w:t>
        </w:r>
      </w:hyperlink>
      <w:r w:rsidRPr="000D4DA2">
        <w:t>, s 255.</w:t>
      </w:r>
    </w:p>
    <w:p w:rsidR="00403D29" w:rsidRPr="000D4DA2" w:rsidRDefault="00F15DBF" w:rsidP="00F15DBF">
      <w:pPr>
        <w:pStyle w:val="Amain"/>
        <w:keepNext/>
      </w:pPr>
      <w:r>
        <w:tab/>
      </w:r>
      <w:r w:rsidR="00264136" w:rsidRPr="000D4DA2">
        <w:t>(3)</w:t>
      </w:r>
      <w:r w:rsidR="00264136" w:rsidRPr="000D4DA2">
        <w:tab/>
      </w:r>
      <w:r w:rsidR="00403D29" w:rsidRPr="000D4DA2">
        <w:t>An approved form is a notifiable instrument.</w:t>
      </w:r>
    </w:p>
    <w:p w:rsidR="00403D29" w:rsidRPr="000D4DA2" w:rsidRDefault="00403D29" w:rsidP="00403D29">
      <w:pPr>
        <w:pStyle w:val="aNote"/>
      </w:pPr>
      <w:r w:rsidRPr="00C64688">
        <w:rPr>
          <w:rStyle w:val="charItals"/>
        </w:rPr>
        <w:t>Note</w:t>
      </w:r>
      <w:r w:rsidRPr="00C64688">
        <w:rPr>
          <w:rStyle w:val="charItals"/>
        </w:rPr>
        <w:tab/>
      </w:r>
      <w:r w:rsidRPr="000D4DA2">
        <w:t xml:space="preserve">A notifiable instrument must be notified under the </w:t>
      </w:r>
      <w:hyperlink r:id="rId161" w:tooltip="A2001-14" w:history="1">
        <w:r w:rsidR="00723542" w:rsidRPr="00723542">
          <w:rPr>
            <w:rStyle w:val="charCitHyperlinkAbbrev"/>
          </w:rPr>
          <w:t>Legislation Act</w:t>
        </w:r>
      </w:hyperlink>
      <w:r w:rsidRPr="000D4DA2">
        <w:t>.</w:t>
      </w:r>
    </w:p>
    <w:p w:rsidR="00403D29" w:rsidRPr="000D4DA2" w:rsidRDefault="00264136" w:rsidP="00264136">
      <w:pPr>
        <w:pStyle w:val="AH5Sec"/>
      </w:pPr>
      <w:bookmarkStart w:id="324" w:name="_Toc12365767"/>
      <w:r w:rsidRPr="00D245F8">
        <w:rPr>
          <w:rStyle w:val="CharSectNo"/>
        </w:rPr>
        <w:t>264</w:t>
      </w:r>
      <w:r w:rsidRPr="000D4DA2">
        <w:tab/>
      </w:r>
      <w:r w:rsidR="00403D29" w:rsidRPr="000D4DA2">
        <w:t>Regulation-making power</w:t>
      </w:r>
      <w:bookmarkEnd w:id="324"/>
    </w:p>
    <w:p w:rsidR="00403D29" w:rsidRPr="000D4DA2" w:rsidRDefault="00F15DBF" w:rsidP="00F15DBF">
      <w:pPr>
        <w:pStyle w:val="Amain"/>
        <w:keepNext/>
      </w:pPr>
      <w:r>
        <w:tab/>
      </w:r>
      <w:r w:rsidR="00264136" w:rsidRPr="000D4DA2">
        <w:t>(1)</w:t>
      </w:r>
      <w:r w:rsidR="00264136" w:rsidRPr="000D4DA2">
        <w:tab/>
      </w:r>
      <w:r w:rsidR="00403D29" w:rsidRPr="000D4DA2">
        <w:t>The Executive may make regulations for this Act.</w:t>
      </w:r>
    </w:p>
    <w:p w:rsidR="00403D29" w:rsidRPr="000D4DA2" w:rsidRDefault="00403D29" w:rsidP="00403D29">
      <w:pPr>
        <w:pStyle w:val="aNote"/>
      </w:pPr>
      <w:r w:rsidRPr="00C64688">
        <w:rPr>
          <w:rStyle w:val="charItals"/>
        </w:rPr>
        <w:t>Note</w:t>
      </w:r>
      <w:r w:rsidRPr="00C64688">
        <w:rPr>
          <w:rStyle w:val="charItals"/>
        </w:rPr>
        <w:tab/>
      </w:r>
      <w:r w:rsidRPr="000D4DA2">
        <w:t xml:space="preserve">A regulation must be notified, and presented to the Legislative Assembly, under the </w:t>
      </w:r>
      <w:hyperlink r:id="rId162" w:tooltip="A2001-14" w:history="1">
        <w:r w:rsidR="00723542" w:rsidRPr="00723542">
          <w:rPr>
            <w:rStyle w:val="charCitHyperlinkAbbrev"/>
          </w:rPr>
          <w:t>Legislation Act</w:t>
        </w:r>
      </w:hyperlink>
      <w:r w:rsidRPr="000D4DA2">
        <w:t>.</w:t>
      </w:r>
    </w:p>
    <w:p w:rsidR="00403D29" w:rsidRPr="000D4DA2" w:rsidRDefault="00F15DBF" w:rsidP="00F15DBF">
      <w:pPr>
        <w:pStyle w:val="Amain"/>
        <w:keepNext/>
      </w:pPr>
      <w:r>
        <w:tab/>
      </w:r>
      <w:r w:rsidR="00264136" w:rsidRPr="000D4DA2">
        <w:t>(2)</w:t>
      </w:r>
      <w:r w:rsidR="00264136" w:rsidRPr="000D4DA2">
        <w:tab/>
      </w:r>
      <w:r w:rsidR="00403D29" w:rsidRPr="000D4DA2">
        <w:t>A regulation may make provision in relation to the following:</w:t>
      </w:r>
    </w:p>
    <w:p w:rsidR="00403D29" w:rsidRPr="000D4DA2" w:rsidRDefault="00F15DBF" w:rsidP="00F15DBF">
      <w:pPr>
        <w:pStyle w:val="Apara"/>
      </w:pPr>
      <w:r>
        <w:tab/>
      </w:r>
      <w:r w:rsidR="00264136" w:rsidRPr="000D4DA2">
        <w:t>(a)</w:t>
      </w:r>
      <w:r w:rsidR="00264136" w:rsidRPr="000D4DA2">
        <w:tab/>
      </w:r>
      <w:r w:rsidR="00403D29" w:rsidRPr="000D4DA2">
        <w:t>applications to the ACAT, including applications by residents committees and operators of retirement villages;</w:t>
      </w:r>
    </w:p>
    <w:p w:rsidR="00403D29" w:rsidRPr="000D4DA2" w:rsidRDefault="00F15DBF" w:rsidP="00F15DBF">
      <w:pPr>
        <w:pStyle w:val="Apara"/>
      </w:pPr>
      <w:r>
        <w:tab/>
      </w:r>
      <w:r w:rsidR="00264136" w:rsidRPr="000D4DA2">
        <w:t>(b)</w:t>
      </w:r>
      <w:r w:rsidR="00264136" w:rsidRPr="000D4DA2">
        <w:tab/>
      </w:r>
      <w:r w:rsidR="00403D29" w:rsidRPr="000D4DA2">
        <w:t>parties to applications to the ACAT by the operator of a retirement village.</w:t>
      </w:r>
    </w:p>
    <w:p w:rsidR="00403D29" w:rsidRPr="000D4DA2" w:rsidRDefault="00F15DBF" w:rsidP="00F15DBF">
      <w:pPr>
        <w:pStyle w:val="Amain"/>
      </w:pPr>
      <w:r>
        <w:tab/>
      </w:r>
      <w:r w:rsidR="00264136" w:rsidRPr="000D4DA2">
        <w:t>(3)</w:t>
      </w:r>
      <w:r w:rsidR="00264136" w:rsidRPr="000D4DA2">
        <w:tab/>
      </w:r>
      <w:r w:rsidR="00403D29" w:rsidRPr="000D4DA2">
        <w:t>A regulation may create offences and fix maximum penalties of not more than 30 penalty units for the offences.</w:t>
      </w:r>
    </w:p>
    <w:p w:rsidR="00723542" w:rsidRDefault="00723542" w:rsidP="00723542">
      <w:pPr>
        <w:pStyle w:val="02Text"/>
        <w:sectPr w:rsidR="00723542">
          <w:headerReference w:type="even" r:id="rId163"/>
          <w:headerReference w:type="default" r:id="rId164"/>
          <w:footerReference w:type="even" r:id="rId165"/>
          <w:footerReference w:type="default" r:id="rId166"/>
          <w:footerReference w:type="first" r:id="rId167"/>
          <w:pgSz w:w="11907" w:h="16839" w:code="9"/>
          <w:pgMar w:top="3880" w:right="1900" w:bottom="3100" w:left="2300" w:header="2280" w:footer="1760" w:gutter="0"/>
          <w:pgNumType w:start="1"/>
          <w:cols w:space="720"/>
          <w:titlePg/>
          <w:docGrid w:linePitch="254"/>
        </w:sectPr>
      </w:pPr>
    </w:p>
    <w:p w:rsidR="00A50CFF" w:rsidRPr="00D245F8" w:rsidRDefault="00264136" w:rsidP="00264136">
      <w:pPr>
        <w:pStyle w:val="Sched-heading"/>
      </w:pPr>
      <w:bookmarkStart w:id="325" w:name="_Toc12365768"/>
      <w:r w:rsidRPr="00D245F8">
        <w:rPr>
          <w:rStyle w:val="CharChapNo"/>
        </w:rPr>
        <w:t>Schedule 1</w:t>
      </w:r>
      <w:r w:rsidRPr="000D4DA2">
        <w:rPr>
          <w:lang w:val="en-GB"/>
        </w:rPr>
        <w:tab/>
      </w:r>
      <w:r w:rsidR="00A50CFF" w:rsidRPr="00D245F8">
        <w:rPr>
          <w:rStyle w:val="CharChapText"/>
          <w:lang w:val="en-GB"/>
        </w:rPr>
        <w:t>Consent of residents</w:t>
      </w:r>
      <w:bookmarkEnd w:id="325"/>
    </w:p>
    <w:p w:rsidR="00A50CFF" w:rsidRPr="000D4DA2" w:rsidRDefault="00A50CFF" w:rsidP="00763BDF">
      <w:pPr>
        <w:pStyle w:val="ref"/>
      </w:pPr>
      <w:r w:rsidRPr="000D4DA2">
        <w:t>(</w:t>
      </w:r>
      <w:r w:rsidR="00BB2F26" w:rsidRPr="000D4DA2">
        <w:t xml:space="preserve">see </w:t>
      </w:r>
      <w:r w:rsidR="00E74F80" w:rsidRPr="000D4DA2">
        <w:t>s</w:t>
      </w:r>
      <w:r w:rsidRPr="000D4DA2">
        <w:t xml:space="preserve"> </w:t>
      </w:r>
      <w:r w:rsidR="000711C6" w:rsidRPr="000D4DA2">
        <w:t>15</w:t>
      </w:r>
      <w:r w:rsidRPr="000D4DA2">
        <w:t>)</w:t>
      </w:r>
    </w:p>
    <w:p w:rsidR="00A50CFF" w:rsidRPr="00D245F8" w:rsidRDefault="00264136" w:rsidP="00264136">
      <w:pPr>
        <w:pStyle w:val="Sched-Part"/>
      </w:pPr>
      <w:bookmarkStart w:id="326" w:name="_Toc12365769"/>
      <w:r w:rsidRPr="00D245F8">
        <w:rPr>
          <w:rStyle w:val="CharPartNo"/>
        </w:rPr>
        <w:t>Part 1.1</w:t>
      </w:r>
      <w:r w:rsidRPr="000D4DA2">
        <w:tab/>
      </w:r>
      <w:r w:rsidR="00A50CFF" w:rsidRPr="00D245F8">
        <w:rPr>
          <w:rStyle w:val="CharPartText"/>
        </w:rPr>
        <w:t>Preliminary</w:t>
      </w:r>
      <w:bookmarkEnd w:id="326"/>
    </w:p>
    <w:p w:rsidR="00A50CFF" w:rsidRPr="000D4DA2" w:rsidRDefault="00264136" w:rsidP="00264136">
      <w:pPr>
        <w:pStyle w:val="Schclauseheading"/>
      </w:pPr>
      <w:bookmarkStart w:id="327" w:name="_Toc12365770"/>
      <w:r w:rsidRPr="00D245F8">
        <w:rPr>
          <w:rStyle w:val="CharSectNo"/>
        </w:rPr>
        <w:t>1.1</w:t>
      </w:r>
      <w:r w:rsidRPr="000D4DA2">
        <w:tab/>
      </w:r>
      <w:r w:rsidR="00A50CFF" w:rsidRPr="000D4DA2">
        <w:t>Entitlement to vote</w:t>
      </w:r>
      <w:bookmarkEnd w:id="327"/>
    </w:p>
    <w:p w:rsidR="00A50CFF" w:rsidRPr="000D4DA2" w:rsidRDefault="00A50CFF" w:rsidP="00763BDF">
      <w:pPr>
        <w:pStyle w:val="Amainreturn"/>
      </w:pPr>
      <w:r w:rsidRPr="000D4DA2">
        <w:t>A former occupant of a retirement village may vote on a measure or action relating to the village if the former occupant is, or would have been, entitled to vote on the measure or action as a resident.</w:t>
      </w:r>
    </w:p>
    <w:p w:rsidR="00A50CFF" w:rsidRPr="00D245F8" w:rsidRDefault="00264136" w:rsidP="00264136">
      <w:pPr>
        <w:pStyle w:val="Sched-Part"/>
      </w:pPr>
      <w:bookmarkStart w:id="328" w:name="_Toc12365771"/>
      <w:r w:rsidRPr="00D245F8">
        <w:rPr>
          <w:rStyle w:val="CharPartNo"/>
        </w:rPr>
        <w:t>Part 1.2</w:t>
      </w:r>
      <w:r w:rsidRPr="000D4DA2">
        <w:tab/>
      </w:r>
      <w:r w:rsidR="00A50CFF" w:rsidRPr="00D245F8">
        <w:rPr>
          <w:rStyle w:val="CharPartText"/>
        </w:rPr>
        <w:t>Consent generally</w:t>
      </w:r>
      <w:bookmarkEnd w:id="328"/>
    </w:p>
    <w:p w:rsidR="00A50CFF" w:rsidRPr="000D4DA2" w:rsidRDefault="00264136" w:rsidP="00264136">
      <w:pPr>
        <w:pStyle w:val="Schclauseheading"/>
      </w:pPr>
      <w:bookmarkStart w:id="329" w:name="_Toc12365772"/>
      <w:r w:rsidRPr="00D245F8">
        <w:rPr>
          <w:rStyle w:val="CharSectNo"/>
        </w:rPr>
        <w:t>1.2</w:t>
      </w:r>
      <w:r w:rsidRPr="000D4DA2">
        <w:tab/>
      </w:r>
      <w:r w:rsidR="00A50CFF" w:rsidRPr="000D4DA2">
        <w:t>Vote to be taken</w:t>
      </w:r>
      <w:bookmarkEnd w:id="329"/>
    </w:p>
    <w:p w:rsidR="00A50CFF" w:rsidRPr="000D4DA2" w:rsidRDefault="00F15DBF" w:rsidP="00F15DBF">
      <w:pPr>
        <w:pStyle w:val="SchAmain"/>
      </w:pPr>
      <w:r>
        <w:tab/>
      </w:r>
      <w:r w:rsidR="00264136" w:rsidRPr="000D4DA2">
        <w:t>(1)</w:t>
      </w:r>
      <w:r w:rsidR="00264136" w:rsidRPr="000D4DA2">
        <w:tab/>
      </w:r>
      <w:r w:rsidR="00A50CFF" w:rsidRPr="000D4DA2">
        <w:t>If this Act provides that a particular measure or action is of no effect unless it is consented to by the residents of a retirement village, or otherwise requires the consent of the residents, the residents are taken to have given their consent if more than 50% of the residents who vote on the measure or action consent to it.</w:t>
      </w:r>
    </w:p>
    <w:p w:rsidR="00A50CFF" w:rsidRPr="000D4DA2" w:rsidRDefault="00F15DBF" w:rsidP="00F15DBF">
      <w:pPr>
        <w:pStyle w:val="SchAmain"/>
      </w:pPr>
      <w:r>
        <w:tab/>
      </w:r>
      <w:r w:rsidR="00264136" w:rsidRPr="000D4DA2">
        <w:t>(2)</w:t>
      </w:r>
      <w:r w:rsidR="00264136" w:rsidRPr="000D4DA2">
        <w:tab/>
      </w:r>
      <w:r w:rsidR="00A50CFF" w:rsidRPr="000D4DA2">
        <w:t>Sub</w:t>
      </w:r>
      <w:r w:rsidR="00E74F80" w:rsidRPr="000D4DA2">
        <w:t>section</w:t>
      </w:r>
      <w:r w:rsidR="00A50CFF" w:rsidRPr="000D4DA2">
        <w:t xml:space="preserve"> (1) does not apply to a measure or action that requires a special resolution.</w:t>
      </w:r>
    </w:p>
    <w:p w:rsidR="005E2A70" w:rsidRPr="000D4DA2" w:rsidRDefault="00F15DBF" w:rsidP="00F15DBF">
      <w:pPr>
        <w:pStyle w:val="SchAmain"/>
        <w:keepNext/>
      </w:pPr>
      <w:r>
        <w:tab/>
      </w:r>
      <w:r w:rsidR="00264136" w:rsidRPr="000D4DA2">
        <w:t>(3)</w:t>
      </w:r>
      <w:r w:rsidR="00264136" w:rsidRPr="000D4DA2">
        <w:tab/>
      </w:r>
      <w:r w:rsidR="005E2A70" w:rsidRPr="000D4DA2">
        <w:t>In this section:</w:t>
      </w:r>
    </w:p>
    <w:p w:rsidR="005E2A70" w:rsidRPr="000D4DA2" w:rsidRDefault="005E2A70" w:rsidP="00264136">
      <w:pPr>
        <w:pStyle w:val="aDef"/>
      </w:pPr>
      <w:r w:rsidRPr="00723542">
        <w:rPr>
          <w:rStyle w:val="charBoldItals"/>
        </w:rPr>
        <w:t>resident</w:t>
      </w:r>
      <w:r w:rsidRPr="000D4DA2">
        <w:t xml:space="preserve"> means a resident entitled to vote.</w:t>
      </w:r>
    </w:p>
    <w:p w:rsidR="005E2A70" w:rsidRPr="000D4DA2" w:rsidRDefault="005E2A70" w:rsidP="00264136">
      <w:pPr>
        <w:pStyle w:val="aDef"/>
      </w:pPr>
      <w:r w:rsidRPr="00723542">
        <w:rPr>
          <w:rStyle w:val="charBoldItals"/>
        </w:rPr>
        <w:t>vote</w:t>
      </w:r>
      <w:r w:rsidRPr="000D4DA2">
        <w:t xml:space="preserve"> includes vote</w:t>
      </w:r>
      <w:r w:rsidR="00527099" w:rsidRPr="000D4DA2">
        <w:t xml:space="preserve"> by proxy.</w:t>
      </w:r>
    </w:p>
    <w:p w:rsidR="00A50CFF" w:rsidRPr="000D4DA2" w:rsidRDefault="00264136" w:rsidP="00264136">
      <w:pPr>
        <w:pStyle w:val="Schclauseheading"/>
      </w:pPr>
      <w:bookmarkStart w:id="330" w:name="_Toc12365773"/>
      <w:r w:rsidRPr="00D245F8">
        <w:rPr>
          <w:rStyle w:val="CharSectNo"/>
        </w:rPr>
        <w:t>1.3</w:t>
      </w:r>
      <w:r w:rsidRPr="000D4DA2">
        <w:tab/>
      </w:r>
      <w:r w:rsidR="00A50CFF" w:rsidRPr="000D4DA2">
        <w:t>Method of voting</w:t>
      </w:r>
      <w:bookmarkEnd w:id="330"/>
    </w:p>
    <w:p w:rsidR="00A50CFF" w:rsidRPr="000D4DA2" w:rsidRDefault="00F15DBF" w:rsidP="00156B55">
      <w:pPr>
        <w:pStyle w:val="SchAmain"/>
        <w:keepNext/>
      </w:pPr>
      <w:r>
        <w:tab/>
      </w:r>
      <w:r w:rsidR="00264136" w:rsidRPr="000D4DA2">
        <w:t>(1)</w:t>
      </w:r>
      <w:r w:rsidR="00264136" w:rsidRPr="000D4DA2">
        <w:tab/>
      </w:r>
      <w:r w:rsidR="00A50CFF" w:rsidRPr="000D4DA2">
        <w:t>A vote in relation to a measure or action (including a measure or action that requires a special resolution) may be taken by means of</w:t>
      </w:r>
      <w:r w:rsidR="005E2A70" w:rsidRPr="000D4DA2">
        <w:t>—</w:t>
      </w:r>
    </w:p>
    <w:p w:rsidR="00A50CFF" w:rsidRPr="000D4DA2" w:rsidRDefault="00F15DBF" w:rsidP="00156B55">
      <w:pPr>
        <w:pStyle w:val="SchApara"/>
        <w:keepNext/>
      </w:pPr>
      <w:r>
        <w:tab/>
      </w:r>
      <w:r w:rsidR="00264136" w:rsidRPr="000D4DA2">
        <w:t>(a)</w:t>
      </w:r>
      <w:r w:rsidR="00264136" w:rsidRPr="000D4DA2">
        <w:tab/>
      </w:r>
      <w:r w:rsidR="005E2A70" w:rsidRPr="000D4DA2">
        <w:t>a show of hands;</w:t>
      </w:r>
      <w:r w:rsidR="00A50CFF" w:rsidRPr="000D4DA2">
        <w:t xml:space="preserve"> or</w:t>
      </w:r>
    </w:p>
    <w:p w:rsidR="00A50CFF" w:rsidRPr="000D4DA2" w:rsidRDefault="00F15DBF" w:rsidP="00F15DBF">
      <w:pPr>
        <w:pStyle w:val="SchApara"/>
      </w:pPr>
      <w:r>
        <w:tab/>
      </w:r>
      <w:r w:rsidR="00264136" w:rsidRPr="000D4DA2">
        <w:t>(b)</w:t>
      </w:r>
      <w:r w:rsidR="00264136" w:rsidRPr="000D4DA2">
        <w:tab/>
      </w:r>
      <w:r w:rsidR="00A50CFF" w:rsidRPr="000D4DA2">
        <w:t xml:space="preserve">a written ballot conducted in accordance with </w:t>
      </w:r>
      <w:r w:rsidR="005E2A70" w:rsidRPr="000D4DA2">
        <w:t xml:space="preserve">a </w:t>
      </w:r>
      <w:r w:rsidR="00A50CFF" w:rsidRPr="000D4DA2">
        <w:t>regulation.</w:t>
      </w:r>
    </w:p>
    <w:p w:rsidR="00A50CFF" w:rsidRPr="000D4DA2" w:rsidRDefault="00F15DBF" w:rsidP="00F15DBF">
      <w:pPr>
        <w:pStyle w:val="SchAmain"/>
      </w:pPr>
      <w:r>
        <w:tab/>
      </w:r>
      <w:r w:rsidR="00264136" w:rsidRPr="000D4DA2">
        <w:t>(2)</w:t>
      </w:r>
      <w:r w:rsidR="00264136" w:rsidRPr="000D4DA2">
        <w:tab/>
      </w:r>
      <w:r w:rsidR="005E2A70" w:rsidRPr="000D4DA2">
        <w:t xml:space="preserve">A </w:t>
      </w:r>
      <w:r w:rsidR="00A50CFF" w:rsidRPr="000D4DA2">
        <w:t>regulation may require a vote in relation to a measure or action of a particular class or kind to be taken by means of a written ballot.</w:t>
      </w:r>
    </w:p>
    <w:p w:rsidR="00A50CFF" w:rsidRPr="000D4DA2" w:rsidRDefault="00264136" w:rsidP="00264136">
      <w:pPr>
        <w:pStyle w:val="Schclauseheading"/>
      </w:pPr>
      <w:bookmarkStart w:id="331" w:name="_Toc12365774"/>
      <w:r w:rsidRPr="00D245F8">
        <w:rPr>
          <w:rStyle w:val="CharSectNo"/>
        </w:rPr>
        <w:t>1.4</w:t>
      </w:r>
      <w:r w:rsidRPr="000D4DA2">
        <w:tab/>
      </w:r>
      <w:r w:rsidR="00A50CFF" w:rsidRPr="000D4DA2">
        <w:t>Result of vote</w:t>
      </w:r>
      <w:bookmarkEnd w:id="331"/>
    </w:p>
    <w:p w:rsidR="00A50CFF" w:rsidRPr="000D4DA2" w:rsidRDefault="00F15DBF" w:rsidP="00F15DBF">
      <w:pPr>
        <w:pStyle w:val="SchAmain"/>
      </w:pPr>
      <w:r>
        <w:tab/>
      </w:r>
      <w:r w:rsidR="00264136" w:rsidRPr="000D4DA2">
        <w:t>(1)</w:t>
      </w:r>
      <w:r w:rsidR="00264136" w:rsidRPr="000D4DA2">
        <w:tab/>
      </w:r>
      <w:r w:rsidR="00A50CFF" w:rsidRPr="000D4DA2">
        <w:t>The operator of a retirement village must accept as the residents’ decision in relation to a measure or action that requires their consent the decision that is reported to the operator by</w:t>
      </w:r>
      <w:r w:rsidR="00D974F1" w:rsidRPr="000D4DA2">
        <w:t>—</w:t>
      </w:r>
    </w:p>
    <w:p w:rsidR="00A50CFF" w:rsidRPr="000D4DA2" w:rsidRDefault="00F15DBF" w:rsidP="00F15DBF">
      <w:pPr>
        <w:pStyle w:val="SchApara"/>
      </w:pPr>
      <w:r>
        <w:tab/>
      </w:r>
      <w:r w:rsidR="00264136" w:rsidRPr="000D4DA2">
        <w:t>(a)</w:t>
      </w:r>
      <w:r w:rsidR="00264136" w:rsidRPr="000D4DA2">
        <w:tab/>
      </w:r>
      <w:r w:rsidR="00A50CFF" w:rsidRPr="000D4DA2">
        <w:t xml:space="preserve">an officer of the </w:t>
      </w:r>
      <w:r w:rsidR="00D974F1" w:rsidRPr="000D4DA2">
        <w:t>r</w:t>
      </w:r>
      <w:r w:rsidR="00A50CFF" w:rsidRPr="000D4DA2">
        <w:t xml:space="preserve">esidents </w:t>
      </w:r>
      <w:r w:rsidR="00D974F1" w:rsidRPr="000D4DA2">
        <w:t>c</w:t>
      </w:r>
      <w:r w:rsidR="00A50CFF" w:rsidRPr="000D4DA2">
        <w:t>ommittee</w:t>
      </w:r>
      <w:r w:rsidR="00D974F1" w:rsidRPr="000D4DA2">
        <w:t>;</w:t>
      </w:r>
      <w:r w:rsidR="00A50CFF" w:rsidRPr="000D4DA2">
        <w:t xml:space="preserve"> or</w:t>
      </w:r>
    </w:p>
    <w:p w:rsidR="00A50CFF" w:rsidRPr="000D4DA2" w:rsidRDefault="00F15DBF" w:rsidP="00F15DBF">
      <w:pPr>
        <w:pStyle w:val="SchApara"/>
      </w:pPr>
      <w:r>
        <w:tab/>
      </w:r>
      <w:r w:rsidR="00264136" w:rsidRPr="000D4DA2">
        <w:t>(b)</w:t>
      </w:r>
      <w:r w:rsidR="00264136" w:rsidRPr="000D4DA2">
        <w:tab/>
      </w:r>
      <w:r w:rsidR="00A50CFF" w:rsidRPr="000D4DA2">
        <w:t xml:space="preserve">if there is no </w:t>
      </w:r>
      <w:r w:rsidR="00D974F1" w:rsidRPr="000D4DA2">
        <w:t>r</w:t>
      </w:r>
      <w:r w:rsidR="00A50CFF" w:rsidRPr="000D4DA2">
        <w:t xml:space="preserve">esidents </w:t>
      </w:r>
      <w:r w:rsidR="00D974F1" w:rsidRPr="000D4DA2">
        <w:t>c</w:t>
      </w:r>
      <w:r w:rsidR="00A50CFF" w:rsidRPr="000D4DA2">
        <w:t>ommittee for the village</w:t>
      </w:r>
      <w:r w:rsidR="00D974F1" w:rsidRPr="000D4DA2">
        <w:t>—</w:t>
      </w:r>
      <w:r w:rsidR="00A50CFF" w:rsidRPr="000D4DA2">
        <w:t xml:space="preserve">a resident elected </w:t>
      </w:r>
      <w:r w:rsidR="00D974F1" w:rsidRPr="000D4DA2">
        <w:t xml:space="preserve">in accordance with section 1.3 </w:t>
      </w:r>
      <w:r w:rsidR="00A50CFF" w:rsidRPr="000D4DA2">
        <w:t>as the representative of the residents of the village in relation to the measure or action concerned.</w:t>
      </w:r>
    </w:p>
    <w:p w:rsidR="00A50CFF" w:rsidRPr="000D4DA2" w:rsidRDefault="00F15DBF" w:rsidP="00F15DBF">
      <w:pPr>
        <w:pStyle w:val="SchAmain"/>
      </w:pPr>
      <w:r>
        <w:tab/>
      </w:r>
      <w:r w:rsidR="00264136" w:rsidRPr="000D4DA2">
        <w:t>(2)</w:t>
      </w:r>
      <w:r w:rsidR="00264136" w:rsidRPr="000D4DA2">
        <w:tab/>
      </w:r>
      <w:r w:rsidR="00327A5C" w:rsidRPr="000D4DA2">
        <w:t>A r</w:t>
      </w:r>
      <w:r w:rsidR="00A50CFF" w:rsidRPr="000D4DA2">
        <w:t xml:space="preserve">egulation may </w:t>
      </w:r>
      <w:r w:rsidR="00E74F80" w:rsidRPr="000D4DA2">
        <w:t>make provision</w:t>
      </w:r>
      <w:r w:rsidR="00A50CFF" w:rsidRPr="000D4DA2">
        <w:t xml:space="preserve"> </w:t>
      </w:r>
      <w:r w:rsidR="00327A5C" w:rsidRPr="000D4DA2">
        <w:t xml:space="preserve">in relation </w:t>
      </w:r>
      <w:r w:rsidR="00A50CFF" w:rsidRPr="000D4DA2">
        <w:t xml:space="preserve">to the election of a representative of residents </w:t>
      </w:r>
      <w:r w:rsidR="009014D0" w:rsidRPr="000D4DA2">
        <w:t>under</w:t>
      </w:r>
      <w:r w:rsidR="00A50CFF" w:rsidRPr="000D4DA2">
        <w:t xml:space="preserve"> </w:t>
      </w:r>
      <w:r w:rsidR="00327A5C" w:rsidRPr="000D4DA2">
        <w:t xml:space="preserve">subsection </w:t>
      </w:r>
      <w:r w:rsidR="00A50CFF" w:rsidRPr="000D4DA2">
        <w:t>(1).</w:t>
      </w:r>
    </w:p>
    <w:p w:rsidR="00156B55" w:rsidRPr="00156B55" w:rsidRDefault="00156B55" w:rsidP="00156B55">
      <w:pPr>
        <w:pStyle w:val="PageBreak"/>
      </w:pPr>
      <w:r w:rsidRPr="00156B55">
        <w:br w:type="page"/>
      </w:r>
    </w:p>
    <w:p w:rsidR="00A50CFF" w:rsidRPr="00D245F8" w:rsidRDefault="00264136" w:rsidP="00264136">
      <w:pPr>
        <w:pStyle w:val="Sched-Part"/>
      </w:pPr>
      <w:bookmarkStart w:id="332" w:name="_Toc12365775"/>
      <w:r w:rsidRPr="00D245F8">
        <w:rPr>
          <w:rStyle w:val="CharPartNo"/>
        </w:rPr>
        <w:t>Part 1.3</w:t>
      </w:r>
      <w:r w:rsidRPr="000D4DA2">
        <w:tab/>
      </w:r>
      <w:r w:rsidR="00A50CFF" w:rsidRPr="00D245F8">
        <w:rPr>
          <w:rStyle w:val="CharPartText"/>
        </w:rPr>
        <w:t>Consent requiring special resolution</w:t>
      </w:r>
      <w:bookmarkEnd w:id="332"/>
    </w:p>
    <w:p w:rsidR="00A50CFF" w:rsidRPr="000D4DA2" w:rsidRDefault="00264136" w:rsidP="00264136">
      <w:pPr>
        <w:pStyle w:val="Schclauseheading"/>
      </w:pPr>
      <w:bookmarkStart w:id="333" w:name="_Toc12365776"/>
      <w:r w:rsidRPr="00D245F8">
        <w:rPr>
          <w:rStyle w:val="CharSectNo"/>
        </w:rPr>
        <w:t>1.5</w:t>
      </w:r>
      <w:r w:rsidRPr="000D4DA2">
        <w:tab/>
      </w:r>
      <w:r w:rsidR="00A50CFF" w:rsidRPr="000D4DA2">
        <w:t>Notice of special resolution</w:t>
      </w:r>
      <w:bookmarkEnd w:id="333"/>
    </w:p>
    <w:p w:rsidR="00A50CFF" w:rsidRPr="000D4DA2" w:rsidRDefault="00A50CFF" w:rsidP="00570AEB">
      <w:pPr>
        <w:pStyle w:val="Amainreturn"/>
      </w:pPr>
      <w:r w:rsidRPr="000D4DA2">
        <w:t xml:space="preserve">If a measure or action requires a special resolution, a ballot must be conducted in </w:t>
      </w:r>
      <w:r w:rsidR="00327A5C" w:rsidRPr="000D4DA2">
        <w:t>the way prescribed by regulation</w:t>
      </w:r>
      <w:r w:rsidRPr="000D4DA2">
        <w:t>.</w:t>
      </w:r>
    </w:p>
    <w:p w:rsidR="00A50CFF" w:rsidRPr="000D4DA2" w:rsidRDefault="00264136" w:rsidP="00264136">
      <w:pPr>
        <w:pStyle w:val="Schclauseheading"/>
      </w:pPr>
      <w:bookmarkStart w:id="334" w:name="_Toc12365777"/>
      <w:r w:rsidRPr="00D245F8">
        <w:rPr>
          <w:rStyle w:val="CharSectNo"/>
        </w:rPr>
        <w:t>1.6</w:t>
      </w:r>
      <w:r w:rsidRPr="000D4DA2">
        <w:tab/>
      </w:r>
      <w:r w:rsidR="00A50CFF" w:rsidRPr="000D4DA2">
        <w:t>How special resolution is carried</w:t>
      </w:r>
      <w:bookmarkEnd w:id="334"/>
    </w:p>
    <w:p w:rsidR="00A50CFF" w:rsidRPr="000D4DA2" w:rsidRDefault="00A50CFF" w:rsidP="00570AEB">
      <w:pPr>
        <w:pStyle w:val="Amainreturn"/>
      </w:pPr>
      <w:r w:rsidRPr="000D4DA2">
        <w:t xml:space="preserve">A special resolution is carried only if it is passed by at least 75% of the number of residents </w:t>
      </w:r>
      <w:r w:rsidR="00E74F80" w:rsidRPr="000D4DA2">
        <w:t xml:space="preserve">of the retirement village </w:t>
      </w:r>
      <w:r w:rsidRPr="000D4DA2">
        <w:t>who participate in the ballot.</w:t>
      </w:r>
    </w:p>
    <w:p w:rsidR="00264136" w:rsidRDefault="00264136">
      <w:pPr>
        <w:pStyle w:val="03Schedule"/>
        <w:sectPr w:rsidR="00264136" w:rsidSect="000070B8">
          <w:headerReference w:type="even" r:id="rId168"/>
          <w:headerReference w:type="default" r:id="rId169"/>
          <w:footerReference w:type="even" r:id="rId170"/>
          <w:footerReference w:type="default" r:id="rId171"/>
          <w:pgSz w:w="11907" w:h="16839" w:code="9"/>
          <w:pgMar w:top="3878" w:right="1899" w:bottom="3101" w:left="2302" w:header="2279" w:footer="1758" w:gutter="0"/>
          <w:cols w:space="720"/>
          <w:docGrid w:linePitch="326"/>
        </w:sectPr>
      </w:pPr>
    </w:p>
    <w:p w:rsidR="00F83A5A" w:rsidRPr="000D4DA2" w:rsidRDefault="00F83A5A">
      <w:pPr>
        <w:pStyle w:val="Dict-Heading"/>
      </w:pPr>
      <w:bookmarkStart w:id="335" w:name="_Toc12365778"/>
      <w:r w:rsidRPr="000D4DA2">
        <w:t>Dictionary</w:t>
      </w:r>
      <w:bookmarkEnd w:id="335"/>
    </w:p>
    <w:p w:rsidR="00F83A5A" w:rsidRPr="000D4DA2" w:rsidRDefault="00F83A5A" w:rsidP="00F15DBF">
      <w:pPr>
        <w:pStyle w:val="ref"/>
        <w:keepNext/>
      </w:pPr>
      <w:r w:rsidRPr="000D4DA2">
        <w:t>(see s 3)</w:t>
      </w:r>
    </w:p>
    <w:p w:rsidR="00F83A5A" w:rsidRPr="000D4DA2" w:rsidRDefault="00F83A5A">
      <w:pPr>
        <w:pStyle w:val="aNote"/>
      </w:pPr>
      <w:r w:rsidRPr="00C64688">
        <w:rPr>
          <w:rStyle w:val="charItals"/>
        </w:rPr>
        <w:t>Note 1</w:t>
      </w:r>
      <w:r w:rsidRPr="00C64688">
        <w:rPr>
          <w:rStyle w:val="charItals"/>
        </w:rPr>
        <w:tab/>
      </w:r>
      <w:r w:rsidRPr="000D4DA2">
        <w:t xml:space="preserve">The </w:t>
      </w:r>
      <w:hyperlink r:id="rId172" w:tooltip="A2001-14" w:history="1">
        <w:r w:rsidR="00723542" w:rsidRPr="00723542">
          <w:rPr>
            <w:rStyle w:val="charCitHyperlinkAbbrev"/>
          </w:rPr>
          <w:t>Legislation Act</w:t>
        </w:r>
      </w:hyperlink>
      <w:r w:rsidRPr="000D4DA2">
        <w:t xml:space="preserve"> contains definitions and other provisions relevant to this Act.</w:t>
      </w:r>
    </w:p>
    <w:p w:rsidR="00F83A5A" w:rsidRPr="000D4DA2" w:rsidRDefault="00F83A5A" w:rsidP="00F15DBF">
      <w:pPr>
        <w:pStyle w:val="aNote"/>
        <w:keepNext/>
      </w:pPr>
      <w:r w:rsidRPr="00C64688">
        <w:rPr>
          <w:rStyle w:val="charItals"/>
        </w:rPr>
        <w:t>Note 2</w:t>
      </w:r>
      <w:r w:rsidRPr="00C64688">
        <w:rPr>
          <w:rStyle w:val="charItals"/>
        </w:rPr>
        <w:tab/>
      </w:r>
      <w:r w:rsidRPr="000D4DA2">
        <w:t xml:space="preserve">For example, the </w:t>
      </w:r>
      <w:hyperlink r:id="rId173" w:tooltip="A2001-14" w:history="1">
        <w:r w:rsidR="00723542" w:rsidRPr="00723542">
          <w:rPr>
            <w:rStyle w:val="charCitHyperlinkAbbrev"/>
          </w:rPr>
          <w:t>Legislation Act</w:t>
        </w:r>
      </w:hyperlink>
      <w:r w:rsidRPr="000D4DA2">
        <w:t>, dict, pt 1, defines the following terms:</w:t>
      </w:r>
    </w:p>
    <w:p w:rsidR="00F83A5A"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2D3F8C" w:rsidRPr="000D4DA2">
        <w:t>ACAT</w:t>
      </w:r>
    </w:p>
    <w:p w:rsidR="002778AB" w:rsidRPr="00401CD8" w:rsidRDefault="002778AB" w:rsidP="002778AB">
      <w:pPr>
        <w:pStyle w:val="aNoteBulletss"/>
        <w:keepNext/>
        <w:tabs>
          <w:tab w:val="left" w:pos="2300"/>
        </w:tabs>
      </w:pPr>
      <w:r w:rsidRPr="00401CD8">
        <w:rPr>
          <w:rFonts w:ascii="Symbol" w:hAnsi="Symbol"/>
        </w:rPr>
        <w:t></w:t>
      </w:r>
      <w:r w:rsidRPr="00401CD8">
        <w:rPr>
          <w:rFonts w:ascii="Symbol" w:hAnsi="Symbol"/>
        </w:rPr>
        <w:tab/>
      </w:r>
      <w:r w:rsidRPr="00401CD8">
        <w:t>Australian statistician</w:t>
      </w:r>
    </w:p>
    <w:p w:rsidR="00D05A11" w:rsidRPr="007B6AE8" w:rsidRDefault="00D05A11" w:rsidP="00D05A11">
      <w:pPr>
        <w:pStyle w:val="aNoteBulletss"/>
        <w:keepNext/>
        <w:tabs>
          <w:tab w:val="left" w:pos="2300"/>
        </w:tabs>
      </w:pPr>
      <w:r w:rsidRPr="007B6AE8">
        <w:rPr>
          <w:rFonts w:ascii="Symbol" w:hAnsi="Symbol"/>
        </w:rPr>
        <w:t></w:t>
      </w:r>
      <w:r w:rsidRPr="007B6AE8">
        <w:rPr>
          <w:rFonts w:ascii="Symbol" w:hAnsi="Symbol"/>
        </w:rPr>
        <w:tab/>
      </w:r>
      <w:r w:rsidRPr="007B6AE8">
        <w:t>authorised deposit-taking institution</w:t>
      </w:r>
    </w:p>
    <w:p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bankrupt or personally insolvent</w:t>
      </w:r>
    </w:p>
    <w:p w:rsidR="00D05A11" w:rsidRPr="007B6AE8" w:rsidRDefault="00D05A11" w:rsidP="00D05A11">
      <w:pPr>
        <w:pStyle w:val="aNoteBulletss"/>
        <w:keepNext/>
        <w:tabs>
          <w:tab w:val="left" w:pos="2300"/>
        </w:tabs>
      </w:pPr>
      <w:r w:rsidRPr="007B6AE8">
        <w:rPr>
          <w:rFonts w:ascii="Symbol" w:hAnsi="Symbol"/>
        </w:rPr>
        <w:t></w:t>
      </w:r>
      <w:r w:rsidRPr="007B6AE8">
        <w:rPr>
          <w:rFonts w:ascii="Symbol" w:hAnsi="Symbol"/>
        </w:rPr>
        <w:tab/>
      </w:r>
      <w:r w:rsidRPr="007B6AE8">
        <w:t>commissioner for fair trading</w:t>
      </w:r>
    </w:p>
    <w:p w:rsidR="00312846"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723542" w:rsidRPr="001217A4">
        <w:t>Corporations Act</w:t>
      </w:r>
    </w:p>
    <w:p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director-general (see s 163)</w:t>
      </w:r>
    </w:p>
    <w:p w:rsidR="00D05A11" w:rsidRPr="007B6AE8" w:rsidRDefault="00D05A11" w:rsidP="00D05A11">
      <w:pPr>
        <w:pStyle w:val="aNoteBulletss"/>
        <w:tabs>
          <w:tab w:val="left" w:pos="2300"/>
        </w:tabs>
      </w:pPr>
      <w:r w:rsidRPr="007B6AE8">
        <w:rPr>
          <w:rFonts w:ascii="Symbol" w:hAnsi="Symbol"/>
        </w:rPr>
        <w:t></w:t>
      </w:r>
      <w:r w:rsidRPr="007B6AE8">
        <w:rPr>
          <w:rFonts w:ascii="Symbol" w:hAnsi="Symbol"/>
        </w:rPr>
        <w:tab/>
      </w:r>
      <w:r w:rsidRPr="007B6AE8">
        <w:t>doctor</w:t>
      </w:r>
    </w:p>
    <w:p w:rsidR="00E2767C"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E2767C" w:rsidRPr="000D4DA2">
        <w:t>domestic partner</w:t>
      </w:r>
      <w:r w:rsidR="00E74F80" w:rsidRPr="000D4DA2">
        <w:t xml:space="preserve"> (see s 169 (1))</w:t>
      </w:r>
    </w:p>
    <w:p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exercise</w:t>
      </w:r>
    </w:p>
    <w:p w:rsidR="0022147C"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22147C" w:rsidRPr="000D4DA2">
        <w:t>fail</w:t>
      </w:r>
    </w:p>
    <w:p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function</w:t>
      </w:r>
    </w:p>
    <w:p w:rsidR="00BB0CB9"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BB0CB9" w:rsidRPr="000D4DA2">
        <w:t>housing commissioner</w:t>
      </w:r>
    </w:p>
    <w:p w:rsidR="00304605"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E74F80" w:rsidRPr="000D4DA2">
        <w:t>lawyer</w:t>
      </w:r>
    </w:p>
    <w:p w:rsidR="0000564F"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Magistrates Court</w:t>
      </w:r>
    </w:p>
    <w:p w:rsidR="00E81750" w:rsidRDefault="00E81750" w:rsidP="00E81750">
      <w:pPr>
        <w:pStyle w:val="aNoteBulletss"/>
        <w:tabs>
          <w:tab w:val="left" w:pos="2300"/>
        </w:tabs>
      </w:pPr>
      <w:r w:rsidRPr="00757EF6">
        <w:rPr>
          <w:rFonts w:ascii="Symbol" w:hAnsi="Symbol"/>
        </w:rPr>
        <w:t></w:t>
      </w:r>
      <w:r w:rsidRPr="00757EF6">
        <w:rPr>
          <w:rFonts w:ascii="Symbol" w:hAnsi="Symbol"/>
        </w:rPr>
        <w:tab/>
      </w:r>
      <w:r w:rsidRPr="00757EF6">
        <w:t>public trustee and guardian</w:t>
      </w:r>
    </w:p>
    <w:p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registrar-general</w:t>
      </w:r>
    </w:p>
    <w:p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Supreme Court</w:t>
      </w:r>
    </w:p>
    <w:p w:rsidR="00D05A11" w:rsidRPr="007B6AE8" w:rsidRDefault="00D05A11" w:rsidP="00D05A11">
      <w:pPr>
        <w:pStyle w:val="aNoteBulletss"/>
        <w:tabs>
          <w:tab w:val="left" w:pos="2300"/>
        </w:tabs>
      </w:pPr>
      <w:r w:rsidRPr="007B6AE8">
        <w:rPr>
          <w:rFonts w:ascii="Symbol" w:hAnsi="Symbol"/>
        </w:rPr>
        <w:t></w:t>
      </w:r>
      <w:r w:rsidRPr="007B6AE8">
        <w:rPr>
          <w:rFonts w:ascii="Symbol" w:hAnsi="Symbol"/>
        </w:rPr>
        <w:tab/>
      </w:r>
      <w:r w:rsidRPr="007B6AE8">
        <w:t>Territory</w:t>
      </w:r>
      <w:r>
        <w:t>.</w:t>
      </w:r>
    </w:p>
    <w:p w:rsidR="002D3F8C" w:rsidRPr="000D4DA2" w:rsidRDefault="002D3F8C" w:rsidP="007C13D0">
      <w:pPr>
        <w:pStyle w:val="aDef"/>
      </w:pPr>
      <w:r w:rsidRPr="00723542">
        <w:rPr>
          <w:rStyle w:val="charBoldItals"/>
        </w:rPr>
        <w:t>accounts</w:t>
      </w:r>
      <w:r w:rsidR="002024EA" w:rsidRPr="000D4DA2">
        <w:rPr>
          <w:bCs/>
          <w:iCs/>
        </w:rPr>
        <w:t>,</w:t>
      </w:r>
      <w:r w:rsidRPr="000D4DA2">
        <w:t xml:space="preserve"> of a retirement village</w:t>
      </w:r>
      <w:r w:rsidR="002024EA" w:rsidRPr="000D4DA2">
        <w:t>,</w:t>
      </w:r>
      <w:r w:rsidRPr="000D4DA2">
        <w:t xml:space="preserve"> means the accounts </w:t>
      </w:r>
      <w:r w:rsidR="007C13D0" w:rsidRPr="000D4DA2">
        <w:t xml:space="preserve">mentioned </w:t>
      </w:r>
      <w:r w:rsidRPr="000D4DA2">
        <w:t xml:space="preserve">in </w:t>
      </w:r>
      <w:r w:rsidR="008468EC" w:rsidRPr="000D4DA2">
        <w:t>d</w:t>
      </w:r>
      <w:r w:rsidR="000711C6" w:rsidRPr="000D4DA2">
        <w:t>ivision 7.5</w:t>
      </w:r>
      <w:r w:rsidR="00E74F80" w:rsidRPr="000D4DA2">
        <w:t xml:space="preserve"> (Annual accounts)</w:t>
      </w:r>
      <w:r w:rsidRPr="000D4DA2">
        <w:t>.</w:t>
      </w:r>
    </w:p>
    <w:p w:rsidR="0000564F" w:rsidRPr="000D4DA2" w:rsidRDefault="0000564F" w:rsidP="007C13D0">
      <w:pPr>
        <w:pStyle w:val="aDef"/>
      </w:pPr>
      <w:r w:rsidRPr="00723542">
        <w:rPr>
          <w:rStyle w:val="charBoldItals"/>
        </w:rPr>
        <w:t xml:space="preserve">administrator </w:t>
      </w:r>
      <w:r w:rsidRPr="000D4DA2">
        <w:t xml:space="preserve">means an administrator appointed under </w:t>
      </w:r>
      <w:r w:rsidR="005C0011" w:rsidRPr="000D4DA2">
        <w:t xml:space="preserve">an order made under </w:t>
      </w:r>
      <w:r w:rsidR="008468EC" w:rsidRPr="000D4DA2">
        <w:t>d</w:t>
      </w:r>
      <w:r w:rsidR="000711C6" w:rsidRPr="000D4DA2">
        <w:t>ivision 6.6</w:t>
      </w:r>
      <w:r w:rsidR="00E74F80" w:rsidRPr="000D4DA2">
        <w:t xml:space="preserve"> (Administrators, receivers and managers)</w:t>
      </w:r>
      <w:r w:rsidRPr="000D4DA2">
        <w:t>.</w:t>
      </w:r>
    </w:p>
    <w:p w:rsidR="002D3F8C" w:rsidRPr="000D4DA2" w:rsidRDefault="002D3F8C" w:rsidP="00264136">
      <w:pPr>
        <w:pStyle w:val="aDef"/>
      </w:pPr>
      <w:r w:rsidRPr="00723542">
        <w:rPr>
          <w:rStyle w:val="charBoldItals"/>
        </w:rPr>
        <w:t>annual management meeting</w:t>
      </w:r>
      <w:r w:rsidRPr="000D4DA2">
        <w:t xml:space="preserve"> means the meeting </w:t>
      </w:r>
      <w:r w:rsidR="007C13D0" w:rsidRPr="000D4DA2">
        <w:t xml:space="preserve">mentioned </w:t>
      </w:r>
      <w:r w:rsidRPr="000D4DA2">
        <w:t xml:space="preserve">in section </w:t>
      </w:r>
      <w:r w:rsidR="000711C6" w:rsidRPr="000D4DA2">
        <w:t>107</w:t>
      </w:r>
      <w:r w:rsidRPr="000D4DA2">
        <w:t>.</w:t>
      </w:r>
    </w:p>
    <w:p w:rsidR="00F17C9F" w:rsidRPr="007B6AE8" w:rsidRDefault="00F17C9F" w:rsidP="00F17C9F">
      <w:pPr>
        <w:pStyle w:val="aDef"/>
      </w:pPr>
      <w:r w:rsidRPr="00E31226">
        <w:rPr>
          <w:rStyle w:val="charBoldItals"/>
        </w:rPr>
        <w:t>approved annual budget</w:t>
      </w:r>
      <w:r w:rsidRPr="007B6AE8">
        <w:t>, for a financial year of a retirement village, means a proposed annual budget taken to be an approved annual budget under section 165.</w:t>
      </w:r>
    </w:p>
    <w:p w:rsidR="00E74F80" w:rsidRPr="000D4DA2" w:rsidRDefault="00E74F80" w:rsidP="00264136">
      <w:pPr>
        <w:pStyle w:val="aDef"/>
      </w:pPr>
      <w:r w:rsidRPr="00723542">
        <w:rPr>
          <w:rStyle w:val="charBoldItals"/>
        </w:rPr>
        <w:t>capital gain</w:t>
      </w:r>
      <w:r w:rsidRPr="000D4DA2">
        <w:t xml:space="preserve">—see section </w:t>
      </w:r>
      <w:r w:rsidR="000711C6" w:rsidRPr="000D4DA2">
        <w:t>13</w:t>
      </w:r>
      <w:r w:rsidRPr="000D4DA2">
        <w:t>.</w:t>
      </w:r>
    </w:p>
    <w:p w:rsidR="00E70E34" w:rsidRPr="000D4DA2" w:rsidRDefault="00E70E34" w:rsidP="00264136">
      <w:pPr>
        <w:pStyle w:val="aDef"/>
      </w:pPr>
      <w:r w:rsidRPr="00723542">
        <w:rPr>
          <w:rStyle w:val="charBoldItals"/>
        </w:rPr>
        <w:t>capital item</w:t>
      </w:r>
      <w:r w:rsidRPr="000D4DA2">
        <w:t xml:space="preserve">, </w:t>
      </w:r>
      <w:r w:rsidR="00BB2F26" w:rsidRPr="000D4DA2">
        <w:t xml:space="preserve">for which the operator of a retirement village is responsible, </w:t>
      </w:r>
      <w:r w:rsidRPr="000D4DA2">
        <w:t xml:space="preserve">for division 7.2 (Capital maintenance and replacement)—see section </w:t>
      </w:r>
      <w:r w:rsidR="000711C6" w:rsidRPr="000D4DA2">
        <w:t>135</w:t>
      </w:r>
      <w:r w:rsidRPr="000D4DA2">
        <w:t>.</w:t>
      </w:r>
    </w:p>
    <w:p w:rsidR="00C03A9F" w:rsidRPr="00241B60" w:rsidRDefault="00C03A9F" w:rsidP="00C03A9F">
      <w:pPr>
        <w:pStyle w:val="aDef"/>
      </w:pPr>
      <w:r w:rsidRPr="00E441A2">
        <w:rPr>
          <w:rStyle w:val="charBoldItals"/>
        </w:rPr>
        <w:t>capital maintenance</w:t>
      </w:r>
      <w:r w:rsidRPr="00241B60">
        <w:t>, for division 7.2 (Capital maintenance and replacement)—see section 135.</w:t>
      </w:r>
    </w:p>
    <w:p w:rsidR="00C03A9F" w:rsidRPr="00241B60" w:rsidRDefault="00C03A9F" w:rsidP="00C03A9F">
      <w:pPr>
        <w:pStyle w:val="aDef"/>
      </w:pPr>
      <w:r w:rsidRPr="00E441A2">
        <w:rPr>
          <w:rStyle w:val="charBoldItals"/>
        </w:rPr>
        <w:t>capital replacement</w:t>
      </w:r>
      <w:r w:rsidRPr="00241B60">
        <w:t xml:space="preserve">, for division 7.2 (Capital maintenance and replacement)—see section 135.  </w:t>
      </w:r>
    </w:p>
    <w:p w:rsidR="002D3F8C" w:rsidRPr="000D4DA2" w:rsidRDefault="002D3F8C" w:rsidP="00264136">
      <w:pPr>
        <w:pStyle w:val="aDef"/>
      </w:pPr>
      <w:r w:rsidRPr="00723542">
        <w:rPr>
          <w:rStyle w:val="charBoldItals"/>
        </w:rPr>
        <w:t>capital works fund</w:t>
      </w:r>
      <w:r w:rsidRPr="000D4DA2">
        <w:t xml:space="preserve"> means a fund established under section</w:t>
      </w:r>
      <w:r w:rsidR="005C519C" w:rsidRPr="000D4DA2">
        <w:t> </w:t>
      </w:r>
      <w:r w:rsidR="000711C6" w:rsidRPr="000D4DA2">
        <w:t>143</w:t>
      </w:r>
      <w:r w:rsidR="005C519C" w:rsidRPr="000D4DA2">
        <w:t>.</w:t>
      </w:r>
    </w:p>
    <w:p w:rsidR="002D3F8C" w:rsidRPr="000D4DA2" w:rsidRDefault="002D3F8C" w:rsidP="00F15DBF">
      <w:pPr>
        <w:pStyle w:val="aDef"/>
        <w:keepNext/>
      </w:pPr>
      <w:r w:rsidRPr="00723542">
        <w:rPr>
          <w:rStyle w:val="charBoldItals"/>
        </w:rPr>
        <w:t>close associate</w:t>
      </w:r>
      <w:r w:rsidR="003009C3" w:rsidRPr="000D4DA2">
        <w:rPr>
          <w:bCs/>
          <w:iCs/>
        </w:rPr>
        <w:t>,</w:t>
      </w:r>
      <w:r w:rsidRPr="000D4DA2">
        <w:t xml:space="preserve"> of </w:t>
      </w:r>
      <w:r w:rsidR="003009C3" w:rsidRPr="000D4DA2">
        <w:t>the</w:t>
      </w:r>
      <w:r w:rsidRPr="000D4DA2">
        <w:t xml:space="preserve"> operato</w:t>
      </w:r>
      <w:r w:rsidR="003D766D" w:rsidRPr="000D4DA2">
        <w:t>r of a retirement village</w:t>
      </w:r>
      <w:r w:rsidR="003009C3" w:rsidRPr="000D4DA2">
        <w:t>,</w:t>
      </w:r>
      <w:r w:rsidR="003D766D" w:rsidRPr="000D4DA2">
        <w:t xml:space="preserve"> means—</w:t>
      </w:r>
    </w:p>
    <w:p w:rsidR="006A0EEE" w:rsidRPr="000D4DA2" w:rsidRDefault="00F15DBF" w:rsidP="00F15DBF">
      <w:pPr>
        <w:pStyle w:val="aDefpara"/>
      </w:pPr>
      <w:r>
        <w:tab/>
      </w:r>
      <w:r w:rsidR="00264136" w:rsidRPr="000D4DA2">
        <w:t>(a)</w:t>
      </w:r>
      <w:r w:rsidR="00264136" w:rsidRPr="000D4DA2">
        <w:tab/>
      </w:r>
      <w:r w:rsidR="006A0EEE" w:rsidRPr="000D4DA2">
        <w:t>an agent or employee of the operator; and</w:t>
      </w:r>
    </w:p>
    <w:p w:rsidR="002D3F8C" w:rsidRPr="000D4DA2" w:rsidRDefault="00F15DBF" w:rsidP="00F15DBF">
      <w:pPr>
        <w:pStyle w:val="aDefpara"/>
      </w:pPr>
      <w:r>
        <w:tab/>
      </w:r>
      <w:r w:rsidR="00264136" w:rsidRPr="000D4DA2">
        <w:t>(b)</w:t>
      </w:r>
      <w:r w:rsidR="00264136" w:rsidRPr="000D4DA2">
        <w:tab/>
      </w:r>
      <w:r w:rsidR="002D3F8C" w:rsidRPr="000D4DA2">
        <w:t>if t</w:t>
      </w:r>
      <w:r w:rsidR="003D766D" w:rsidRPr="000D4DA2">
        <w:t>he operator is an individual—</w:t>
      </w:r>
    </w:p>
    <w:p w:rsidR="002D3F8C" w:rsidRPr="000D4DA2" w:rsidRDefault="00F15DBF" w:rsidP="00F15DBF">
      <w:pPr>
        <w:pStyle w:val="aDefsubpara"/>
      </w:pPr>
      <w:r>
        <w:tab/>
      </w:r>
      <w:r w:rsidR="00264136" w:rsidRPr="000D4DA2">
        <w:t>(i)</w:t>
      </w:r>
      <w:r w:rsidR="00264136" w:rsidRPr="000D4DA2">
        <w:tab/>
      </w:r>
      <w:r w:rsidR="002D3F8C" w:rsidRPr="000D4DA2">
        <w:t xml:space="preserve">the </w:t>
      </w:r>
      <w:r w:rsidR="006A0EEE" w:rsidRPr="000D4DA2">
        <w:t xml:space="preserve">domestic </w:t>
      </w:r>
      <w:r w:rsidR="002D3F8C" w:rsidRPr="000D4DA2">
        <w:t>partner, parent, ch</w:t>
      </w:r>
      <w:r w:rsidR="003D766D" w:rsidRPr="000D4DA2">
        <w:t xml:space="preserve">ild or sibling of the operator; </w:t>
      </w:r>
      <w:r w:rsidR="002D3F8C" w:rsidRPr="000D4DA2">
        <w:t>or</w:t>
      </w:r>
    </w:p>
    <w:p w:rsidR="002D3F8C" w:rsidRPr="000D4DA2" w:rsidRDefault="00F15DBF" w:rsidP="00F15DBF">
      <w:pPr>
        <w:pStyle w:val="aDefsubpara"/>
      </w:pPr>
      <w:r>
        <w:tab/>
      </w:r>
      <w:r w:rsidR="00264136" w:rsidRPr="000D4DA2">
        <w:t>(ii)</w:t>
      </w:r>
      <w:r w:rsidR="00264136" w:rsidRPr="000D4DA2">
        <w:tab/>
      </w:r>
      <w:r w:rsidR="002D3F8C" w:rsidRPr="000D4DA2">
        <w:t>the parent, child or sibling by mar</w:t>
      </w:r>
      <w:r w:rsidR="003D766D" w:rsidRPr="000D4DA2">
        <w:t xml:space="preserve">riage of the operator; </w:t>
      </w:r>
      <w:r w:rsidR="002D3F8C" w:rsidRPr="000D4DA2">
        <w:t>or</w:t>
      </w:r>
    </w:p>
    <w:p w:rsidR="002D3F8C" w:rsidRPr="000D4DA2" w:rsidRDefault="00F15DBF" w:rsidP="00F15DBF">
      <w:pPr>
        <w:pStyle w:val="aDefsubpara"/>
        <w:keepNext/>
      </w:pPr>
      <w:r>
        <w:tab/>
      </w:r>
      <w:r w:rsidR="00264136" w:rsidRPr="000D4DA2">
        <w:t>(iii)</w:t>
      </w:r>
      <w:r w:rsidR="00264136" w:rsidRPr="000D4DA2">
        <w:tab/>
      </w:r>
      <w:r w:rsidR="002D3F8C" w:rsidRPr="000D4DA2">
        <w:t xml:space="preserve">a body corporate of which the operator (or the operator’s </w:t>
      </w:r>
      <w:r w:rsidR="00E2767C" w:rsidRPr="000D4DA2">
        <w:t xml:space="preserve">domestic </w:t>
      </w:r>
      <w:r w:rsidR="002D3F8C" w:rsidRPr="000D4DA2">
        <w:t>partner, parent, child or sibling, or the operator’s parent, child or sibling by marriage) is a director or secretary</w:t>
      </w:r>
      <w:r w:rsidR="003D766D" w:rsidRPr="000D4DA2">
        <w:t>;</w:t>
      </w:r>
      <w:r w:rsidR="002D3F8C" w:rsidRPr="000D4DA2">
        <w:t xml:space="preserve"> and</w:t>
      </w:r>
    </w:p>
    <w:p w:rsidR="002D3F8C" w:rsidRPr="000D4DA2" w:rsidRDefault="00F15DBF" w:rsidP="00F15DBF">
      <w:pPr>
        <w:pStyle w:val="aDefpara"/>
      </w:pPr>
      <w:r>
        <w:tab/>
      </w:r>
      <w:r w:rsidR="00264136" w:rsidRPr="000D4DA2">
        <w:t>(c)</w:t>
      </w:r>
      <w:r w:rsidR="00264136" w:rsidRPr="000D4DA2">
        <w:tab/>
      </w:r>
      <w:r w:rsidR="002D3F8C" w:rsidRPr="000D4DA2">
        <w:t>if the operator is a body corporate</w:t>
      </w:r>
      <w:r w:rsidR="003D766D" w:rsidRPr="000D4DA2">
        <w:t>—</w:t>
      </w:r>
    </w:p>
    <w:p w:rsidR="002D3F8C" w:rsidRPr="000D4DA2" w:rsidRDefault="00F15DBF" w:rsidP="00F15DBF">
      <w:pPr>
        <w:pStyle w:val="aDefsubpara"/>
      </w:pPr>
      <w:r>
        <w:tab/>
      </w:r>
      <w:r w:rsidR="00264136" w:rsidRPr="000D4DA2">
        <w:t>(i)</w:t>
      </w:r>
      <w:r w:rsidR="00264136" w:rsidRPr="000D4DA2">
        <w:tab/>
      </w:r>
      <w:r w:rsidR="002D3F8C" w:rsidRPr="000D4DA2">
        <w:t xml:space="preserve">a director or secretary of the body corporate or of a related body corporate (within the meaning of the </w:t>
      </w:r>
      <w:hyperlink r:id="rId174" w:tooltip="Act 2001 No 50 (Cwlth)" w:history="1">
        <w:r w:rsidR="00723542" w:rsidRPr="00723542">
          <w:rPr>
            <w:rStyle w:val="charCitHyperlinkAbbrev"/>
          </w:rPr>
          <w:t>Corporations Act</w:t>
        </w:r>
      </w:hyperlink>
      <w:r w:rsidR="002D3F8C" w:rsidRPr="000D4DA2">
        <w:t>)</w:t>
      </w:r>
      <w:r w:rsidR="006A0EEE" w:rsidRPr="000D4DA2">
        <w:t>;</w:t>
      </w:r>
      <w:r w:rsidR="002D3F8C" w:rsidRPr="000D4DA2">
        <w:t xml:space="preserve"> or</w:t>
      </w:r>
    </w:p>
    <w:p w:rsidR="002D3F8C" w:rsidRPr="000D4DA2" w:rsidRDefault="00F15DBF" w:rsidP="00015092">
      <w:pPr>
        <w:pStyle w:val="aDefsubpara"/>
        <w:keepNext/>
      </w:pPr>
      <w:r>
        <w:tab/>
      </w:r>
      <w:r w:rsidR="00264136" w:rsidRPr="000D4DA2">
        <w:t>(ii)</w:t>
      </w:r>
      <w:r w:rsidR="00264136" w:rsidRPr="000D4DA2">
        <w:tab/>
      </w:r>
      <w:r w:rsidR="002D3F8C" w:rsidRPr="000D4DA2">
        <w:t xml:space="preserve">the </w:t>
      </w:r>
      <w:r w:rsidR="00B82097" w:rsidRPr="000D4DA2">
        <w:t xml:space="preserve">domestic </w:t>
      </w:r>
      <w:r w:rsidR="002D3F8C" w:rsidRPr="000D4DA2">
        <w:t>partner, parent, child or sibling (or the parent, child or sibling by marriage) of a director or secretary</w:t>
      </w:r>
      <w:r w:rsidR="006A0EEE" w:rsidRPr="000D4DA2">
        <w:t>;</w:t>
      </w:r>
      <w:r w:rsidR="002D3F8C" w:rsidRPr="000D4DA2">
        <w:t xml:space="preserve"> or</w:t>
      </w:r>
    </w:p>
    <w:p w:rsidR="002D3F8C" w:rsidRPr="000D4DA2" w:rsidRDefault="00F15DBF" w:rsidP="00F15DBF">
      <w:pPr>
        <w:pStyle w:val="aDefsubpara"/>
      </w:pPr>
      <w:r>
        <w:tab/>
      </w:r>
      <w:r w:rsidR="00264136" w:rsidRPr="000D4DA2">
        <w:t>(iii)</w:t>
      </w:r>
      <w:r w:rsidR="00264136" w:rsidRPr="000D4DA2">
        <w:tab/>
      </w:r>
      <w:r w:rsidR="002D3F8C" w:rsidRPr="000D4DA2">
        <w:t>a related body corporate</w:t>
      </w:r>
      <w:r w:rsidR="006A0EEE" w:rsidRPr="000D4DA2">
        <w:t>.</w:t>
      </w:r>
    </w:p>
    <w:p w:rsidR="008C0BB3" w:rsidRPr="000D4DA2" w:rsidRDefault="008C0BB3" w:rsidP="00264136">
      <w:pPr>
        <w:pStyle w:val="aDef"/>
      </w:pPr>
      <w:r w:rsidRPr="00723542">
        <w:rPr>
          <w:rStyle w:val="charBoldItals"/>
        </w:rPr>
        <w:t>community title scheme</w:t>
      </w:r>
      <w:r w:rsidR="006F6F77" w:rsidRPr="000D4DA2">
        <w:t>—</w:t>
      </w:r>
      <w:r w:rsidRPr="000D4DA2">
        <w:t xml:space="preserve">see the </w:t>
      </w:r>
      <w:hyperlink r:id="rId175" w:tooltip="A2001-58" w:history="1">
        <w:r w:rsidR="00723542" w:rsidRPr="00723542">
          <w:rPr>
            <w:rStyle w:val="charCitHyperlinkItal"/>
          </w:rPr>
          <w:t>Community Title Act 2001</w:t>
        </w:r>
      </w:hyperlink>
      <w:r w:rsidRPr="000D4DA2">
        <w:t>, dictionary.</w:t>
      </w:r>
    </w:p>
    <w:p w:rsidR="002D3F8C" w:rsidRPr="000D4DA2" w:rsidRDefault="002D3F8C" w:rsidP="00264136">
      <w:pPr>
        <w:pStyle w:val="aDef"/>
      </w:pPr>
      <w:r w:rsidRPr="00723542">
        <w:rPr>
          <w:rStyle w:val="charBoldItals"/>
        </w:rPr>
        <w:t>company title scheme</w:t>
      </w:r>
      <w:r w:rsidRPr="000D4DA2">
        <w:t xml:space="preserve"> means a scheme under which a group of adjoining or adjacent premises (including residential premises) is owned or leased by a corporation each of whose shareholders has, </w:t>
      </w:r>
      <w:r w:rsidR="009014D0" w:rsidRPr="000D4DA2">
        <w:t>because</w:t>
      </w:r>
      <w:r w:rsidRPr="000D4DA2">
        <w:t xml:space="preserve"> of </w:t>
      </w:r>
      <w:r w:rsidR="009014D0" w:rsidRPr="000D4DA2">
        <w:t>the shareholder’s</w:t>
      </w:r>
      <w:r w:rsidRPr="000D4DA2">
        <w:t xml:space="preserve"> shares, an exclusive right (under a lease or otherwise) to occupy </w:t>
      </w:r>
      <w:r w:rsidR="009014D0" w:rsidRPr="000D4DA2">
        <w:t>1</w:t>
      </w:r>
      <w:r w:rsidRPr="000D4DA2">
        <w:t xml:space="preserve"> or more of the residential premises.</w:t>
      </w:r>
    </w:p>
    <w:p w:rsidR="002D3F8C" w:rsidRPr="000D4DA2" w:rsidRDefault="002D3F8C" w:rsidP="00264136">
      <w:pPr>
        <w:pStyle w:val="aDef"/>
      </w:pPr>
      <w:r w:rsidRPr="00723542">
        <w:rPr>
          <w:rStyle w:val="charBoldItals"/>
        </w:rPr>
        <w:t>condition report</w:t>
      </w:r>
      <w:r w:rsidR="00606C4A" w:rsidRPr="000D4DA2">
        <w:t xml:space="preserve">—see </w:t>
      </w:r>
      <w:r w:rsidRPr="000D4DA2">
        <w:t>section</w:t>
      </w:r>
      <w:r w:rsidR="00B82097" w:rsidRPr="000D4DA2">
        <w:t> </w:t>
      </w:r>
      <w:r w:rsidR="000711C6" w:rsidRPr="000D4DA2">
        <w:t>59</w:t>
      </w:r>
      <w:r w:rsidR="00606C4A" w:rsidRPr="000D4DA2">
        <w:t> (1)</w:t>
      </w:r>
      <w:r w:rsidRPr="000D4DA2">
        <w:t>.</w:t>
      </w:r>
    </w:p>
    <w:p w:rsidR="006173D4" w:rsidRPr="000D4DA2" w:rsidRDefault="006173D4" w:rsidP="00264136">
      <w:pPr>
        <w:pStyle w:val="aDef"/>
      </w:pPr>
      <w:r w:rsidRPr="00723542">
        <w:rPr>
          <w:rStyle w:val="charBoldItals"/>
        </w:rPr>
        <w:t>contract for the sale</w:t>
      </w:r>
      <w:r w:rsidRPr="000D4DA2">
        <w:t xml:space="preserve">, of residential premises occupied under a company title scheme—see section </w:t>
      </w:r>
      <w:r w:rsidR="000711C6" w:rsidRPr="000D4DA2">
        <w:t>9</w:t>
      </w:r>
      <w:r w:rsidRPr="000D4DA2">
        <w:t>.</w:t>
      </w:r>
    </w:p>
    <w:p w:rsidR="002D3F8C" w:rsidRPr="000D4DA2" w:rsidRDefault="002D3F8C" w:rsidP="00264136">
      <w:pPr>
        <w:pStyle w:val="aDef"/>
      </w:pPr>
      <w:r w:rsidRPr="00723542">
        <w:rPr>
          <w:rStyle w:val="charBoldItals"/>
        </w:rPr>
        <w:t>departure fee</w:t>
      </w:r>
      <w:r w:rsidRPr="000D4DA2">
        <w:t xml:space="preserve">—see section </w:t>
      </w:r>
      <w:r w:rsidR="000711C6" w:rsidRPr="000D4DA2">
        <w:t>214</w:t>
      </w:r>
      <w:r w:rsidRPr="000D4DA2">
        <w:t>.</w:t>
      </w:r>
    </w:p>
    <w:p w:rsidR="00895CF8" w:rsidRPr="000D4DA2" w:rsidRDefault="00895CF8" w:rsidP="00264136">
      <w:pPr>
        <w:pStyle w:val="aDef"/>
      </w:pPr>
      <w:r w:rsidRPr="00723542">
        <w:rPr>
          <w:rStyle w:val="charBoldItals"/>
        </w:rPr>
        <w:t>development approval</w:t>
      </w:r>
      <w:r w:rsidRPr="000D4DA2">
        <w:t xml:space="preserve">—see the </w:t>
      </w:r>
      <w:hyperlink r:id="rId176" w:tooltip="A2007-24" w:history="1">
        <w:r w:rsidR="00723542" w:rsidRPr="00723542">
          <w:rPr>
            <w:rStyle w:val="charCitHyperlinkItal"/>
          </w:rPr>
          <w:t>Planning and Development Act 2007</w:t>
        </w:r>
      </w:hyperlink>
      <w:r w:rsidRPr="000D4DA2">
        <w:t>, dictionary.</w:t>
      </w:r>
    </w:p>
    <w:p w:rsidR="002D3F8C" w:rsidRPr="000D4DA2" w:rsidRDefault="002D3F8C" w:rsidP="00264136">
      <w:pPr>
        <w:pStyle w:val="aDef"/>
      </w:pPr>
      <w:r w:rsidRPr="00723542">
        <w:rPr>
          <w:rStyle w:val="charBoldItals"/>
        </w:rPr>
        <w:t>disclosure statement</w:t>
      </w:r>
      <w:r w:rsidRPr="000D4DA2">
        <w:t xml:space="preserve"> means a statement </w:t>
      </w:r>
      <w:r w:rsidR="00A77E4E" w:rsidRPr="000D4DA2">
        <w:t xml:space="preserve">mentioned </w:t>
      </w:r>
      <w:r w:rsidR="00477A72" w:rsidRPr="000D4DA2">
        <w:t>in section</w:t>
      </w:r>
      <w:r w:rsidR="005C0011" w:rsidRPr="000D4DA2">
        <w:t> </w:t>
      </w:r>
      <w:r w:rsidR="000711C6" w:rsidRPr="000D4DA2">
        <w:t>24</w:t>
      </w:r>
      <w:r w:rsidRPr="000D4DA2">
        <w:t>.</w:t>
      </w:r>
    </w:p>
    <w:p w:rsidR="00623A08" w:rsidRPr="0012189A" w:rsidRDefault="00623A08" w:rsidP="00623A08">
      <w:pPr>
        <w:pStyle w:val="Amainreturn"/>
        <w:rPr>
          <w:lang w:val="en-GB"/>
        </w:rPr>
      </w:pPr>
      <w:r w:rsidRPr="0012189A">
        <w:rPr>
          <w:rStyle w:val="charBoldItals"/>
        </w:rPr>
        <w:t>disputes committee</w:t>
      </w:r>
      <w:r w:rsidRPr="0012189A">
        <w:rPr>
          <w:lang w:val="en-GB"/>
        </w:rPr>
        <w:t>—see section 175A.</w:t>
      </w:r>
    </w:p>
    <w:p w:rsidR="009D63D1" w:rsidRPr="000D4DA2" w:rsidRDefault="009D63D1" w:rsidP="00264136">
      <w:pPr>
        <w:pStyle w:val="aDef"/>
      </w:pPr>
      <w:r w:rsidRPr="00723542">
        <w:rPr>
          <w:rStyle w:val="charBoldItals"/>
        </w:rPr>
        <w:t>end of the settling-in period</w:t>
      </w:r>
      <w:r w:rsidRPr="000D4DA2">
        <w:t xml:space="preserve">, </w:t>
      </w:r>
      <w:r w:rsidR="0093063B" w:rsidRPr="000D4DA2">
        <w:t xml:space="preserve">for a village contract, </w:t>
      </w:r>
      <w:r w:rsidRPr="000D4DA2">
        <w:t xml:space="preserve">for division 5.2 (Settling-in period for residents)—see section </w:t>
      </w:r>
      <w:r w:rsidR="000711C6" w:rsidRPr="000D4DA2">
        <w:t>71</w:t>
      </w:r>
      <w:r w:rsidRPr="000D4DA2">
        <w:t>.</w:t>
      </w:r>
    </w:p>
    <w:p w:rsidR="002D3F8C" w:rsidRPr="000D4DA2" w:rsidRDefault="002D3F8C" w:rsidP="00264136">
      <w:pPr>
        <w:pStyle w:val="aDef"/>
      </w:pPr>
      <w:r w:rsidRPr="00723542">
        <w:rPr>
          <w:rStyle w:val="charBoldItals"/>
        </w:rPr>
        <w:t>financial year</w:t>
      </w:r>
      <w:r w:rsidR="005C0011" w:rsidRPr="000D4DA2">
        <w:rPr>
          <w:bCs/>
          <w:iCs/>
        </w:rPr>
        <w:t>,</w:t>
      </w:r>
      <w:r w:rsidRPr="000D4DA2">
        <w:t xml:space="preserve"> </w:t>
      </w:r>
      <w:r w:rsidR="005271E2">
        <w:t>for</w:t>
      </w:r>
      <w:r w:rsidRPr="000D4DA2">
        <w:t xml:space="preserve"> a retirement village</w:t>
      </w:r>
      <w:r w:rsidR="005C0011" w:rsidRPr="000D4DA2">
        <w:t>,</w:t>
      </w:r>
      <w:r w:rsidRPr="000D4DA2">
        <w:t xml:space="preserve"> </w:t>
      </w:r>
      <w:r w:rsidR="005C0011" w:rsidRPr="000D4DA2">
        <w:t>means</w:t>
      </w:r>
      <w:r w:rsidRPr="000D4DA2">
        <w:t xml:space="preserve"> the period </w:t>
      </w:r>
      <w:r w:rsidR="005C0011" w:rsidRPr="000D4DA2">
        <w:t>fixed</w:t>
      </w:r>
      <w:r w:rsidRPr="000D4DA2">
        <w:t xml:space="preserve"> under section </w:t>
      </w:r>
      <w:r w:rsidR="000711C6" w:rsidRPr="000D4DA2">
        <w:t>134</w:t>
      </w:r>
      <w:r w:rsidRPr="000D4DA2">
        <w:t>.</w:t>
      </w:r>
    </w:p>
    <w:p w:rsidR="00477A72" w:rsidRPr="000D4DA2" w:rsidRDefault="002D3F8C" w:rsidP="00F15DBF">
      <w:pPr>
        <w:pStyle w:val="aDef"/>
        <w:keepNext/>
      </w:pPr>
      <w:r w:rsidRPr="00723542">
        <w:rPr>
          <w:rStyle w:val="charBoldItals"/>
        </w:rPr>
        <w:t>former occupant</w:t>
      </w:r>
      <w:r w:rsidR="00606C4A" w:rsidRPr="000D4DA2">
        <w:rPr>
          <w:bCs/>
          <w:iCs/>
        </w:rPr>
        <w:t>,</w:t>
      </w:r>
      <w:r w:rsidRPr="000D4DA2">
        <w:t xml:space="preserve"> of a retirement village</w:t>
      </w:r>
      <w:r w:rsidR="00477A72" w:rsidRPr="000D4DA2">
        <w:t>—</w:t>
      </w:r>
    </w:p>
    <w:p w:rsidR="002D3F8C" w:rsidRPr="000D4DA2" w:rsidRDefault="00F15DBF" w:rsidP="00F15DBF">
      <w:pPr>
        <w:pStyle w:val="aDefpara"/>
      </w:pPr>
      <w:r>
        <w:tab/>
      </w:r>
      <w:r w:rsidR="00264136" w:rsidRPr="000D4DA2">
        <w:t>(a)</w:t>
      </w:r>
      <w:r w:rsidR="00264136" w:rsidRPr="000D4DA2">
        <w:tab/>
      </w:r>
      <w:r w:rsidR="002D3F8C" w:rsidRPr="000D4DA2">
        <w:t xml:space="preserve">means a resident, or a </w:t>
      </w:r>
      <w:r w:rsidR="00477A72" w:rsidRPr="000D4DA2">
        <w:t>former resident, of the village—</w:t>
      </w:r>
    </w:p>
    <w:p w:rsidR="002D3F8C" w:rsidRPr="000D4DA2" w:rsidRDefault="00F15DBF" w:rsidP="00F15DBF">
      <w:pPr>
        <w:pStyle w:val="aDefsubpara"/>
      </w:pPr>
      <w:r>
        <w:tab/>
      </w:r>
      <w:r w:rsidR="00264136" w:rsidRPr="000D4DA2">
        <w:t>(i)</w:t>
      </w:r>
      <w:r w:rsidR="00264136" w:rsidRPr="000D4DA2">
        <w:tab/>
      </w:r>
      <w:r w:rsidR="00477A72" w:rsidRPr="000D4DA2">
        <w:t>who has permanently vacated</w:t>
      </w:r>
      <w:r w:rsidR="002D3F8C" w:rsidRPr="000D4DA2">
        <w:t xml:space="preserve"> residential premises in the village</w:t>
      </w:r>
      <w:r w:rsidR="00477A72" w:rsidRPr="000D4DA2">
        <w:t>;</w:t>
      </w:r>
      <w:r w:rsidR="002D3F8C" w:rsidRPr="000D4DA2">
        <w:t xml:space="preserve"> and</w:t>
      </w:r>
    </w:p>
    <w:p w:rsidR="002D3F8C" w:rsidRPr="000D4DA2" w:rsidRDefault="00F15DBF" w:rsidP="00F15DBF">
      <w:pPr>
        <w:pStyle w:val="aDefsubpara"/>
      </w:pPr>
      <w:r>
        <w:tab/>
      </w:r>
      <w:r w:rsidR="00264136" w:rsidRPr="000D4DA2">
        <w:t>(ii)</w:t>
      </w:r>
      <w:r w:rsidR="00264136" w:rsidRPr="000D4DA2">
        <w:tab/>
      </w:r>
      <w:r w:rsidR="00C2405D" w:rsidRPr="000D4DA2">
        <w:t>if the person</w:t>
      </w:r>
      <w:r w:rsidR="00477A72" w:rsidRPr="000D4DA2">
        <w:t xml:space="preserve"> is not a registered interest holder</w:t>
      </w:r>
      <w:r w:rsidR="00C2405D" w:rsidRPr="000D4DA2">
        <w:t>—</w:t>
      </w:r>
      <w:r w:rsidR="002D3F8C" w:rsidRPr="000D4DA2">
        <w:t xml:space="preserve">whose residence contract has been </w:t>
      </w:r>
      <w:r w:rsidR="00E47417" w:rsidRPr="000D4DA2">
        <w:t>ended</w:t>
      </w:r>
      <w:r w:rsidR="00C2405D" w:rsidRPr="000D4DA2">
        <w:t>;</w:t>
      </w:r>
      <w:r w:rsidR="002D3F8C" w:rsidRPr="000D4DA2">
        <w:t xml:space="preserve"> and</w:t>
      </w:r>
    </w:p>
    <w:p w:rsidR="002D3F8C" w:rsidRPr="000D4DA2" w:rsidRDefault="00F15DBF" w:rsidP="00F15DBF">
      <w:pPr>
        <w:pStyle w:val="aDefsubpara"/>
        <w:keepNext/>
      </w:pPr>
      <w:r>
        <w:tab/>
      </w:r>
      <w:r w:rsidR="00264136" w:rsidRPr="000D4DA2">
        <w:t>(iii)</w:t>
      </w:r>
      <w:r w:rsidR="00264136" w:rsidRPr="000D4DA2">
        <w:tab/>
      </w:r>
      <w:r w:rsidR="002D3F8C" w:rsidRPr="000D4DA2">
        <w:t>who continues to have rights or liabilities under a village c</w:t>
      </w:r>
      <w:r w:rsidR="00C2405D" w:rsidRPr="000D4DA2">
        <w:t xml:space="preserve">ontract </w:t>
      </w:r>
      <w:r w:rsidR="00EA7349" w:rsidRPr="000D4DA2">
        <w:t xml:space="preserve">in relation </w:t>
      </w:r>
      <w:r w:rsidR="00C2405D" w:rsidRPr="000D4DA2">
        <w:t>to the village; and</w:t>
      </w:r>
    </w:p>
    <w:p w:rsidR="002D3F8C" w:rsidRPr="000D4DA2" w:rsidRDefault="00F15DBF" w:rsidP="00F15DBF">
      <w:pPr>
        <w:pStyle w:val="aDefpara"/>
      </w:pPr>
      <w:r>
        <w:tab/>
      </w:r>
      <w:r w:rsidR="00264136" w:rsidRPr="000D4DA2">
        <w:t>(b)</w:t>
      </w:r>
      <w:r w:rsidR="00264136" w:rsidRPr="000D4DA2">
        <w:tab/>
      </w:r>
      <w:r w:rsidR="002D3F8C" w:rsidRPr="000D4DA2">
        <w:t xml:space="preserve">includes the executor or administrator of the estate of </w:t>
      </w:r>
      <w:r w:rsidR="00C2405D" w:rsidRPr="000D4DA2">
        <w:t>a person mentioned in paragraph (</w:t>
      </w:r>
      <w:r w:rsidR="001B5CB6" w:rsidRPr="000D4DA2">
        <w:t>a</w:t>
      </w:r>
      <w:r w:rsidR="00C2405D" w:rsidRPr="000D4DA2">
        <w:t>).</w:t>
      </w:r>
    </w:p>
    <w:p w:rsidR="002D3F8C" w:rsidRPr="000D4DA2" w:rsidRDefault="002D3F8C" w:rsidP="00264136">
      <w:pPr>
        <w:pStyle w:val="aDef"/>
      </w:pPr>
      <w:r w:rsidRPr="00723542">
        <w:rPr>
          <w:rStyle w:val="charBoldItals"/>
        </w:rPr>
        <w:t>general inquiry document</w:t>
      </w:r>
      <w:r w:rsidRPr="000D4DA2">
        <w:t xml:space="preserve"> means a document </w:t>
      </w:r>
      <w:r w:rsidR="00F75AA0" w:rsidRPr="000D4DA2">
        <w:t xml:space="preserve">mentioned </w:t>
      </w:r>
      <w:r w:rsidRPr="000D4DA2">
        <w:t>in section</w:t>
      </w:r>
      <w:r w:rsidR="005C0011" w:rsidRPr="000D4DA2">
        <w:t> </w:t>
      </w:r>
      <w:r w:rsidR="000711C6" w:rsidRPr="000D4DA2">
        <w:t>23</w:t>
      </w:r>
      <w:r w:rsidRPr="000D4DA2">
        <w:t>.</w:t>
      </w:r>
    </w:p>
    <w:p w:rsidR="00EA7349" w:rsidRPr="00723542" w:rsidRDefault="002D3F8C" w:rsidP="00F15DBF">
      <w:pPr>
        <w:pStyle w:val="aDef"/>
        <w:keepNext/>
      </w:pPr>
      <w:r w:rsidRPr="00723542">
        <w:rPr>
          <w:rStyle w:val="charBoldItals"/>
        </w:rPr>
        <w:t>general services</w:t>
      </w:r>
      <w:r w:rsidR="00EA7349" w:rsidRPr="00723542">
        <w:rPr>
          <w:rStyle w:val="charBoldItals"/>
        </w:rPr>
        <w:t>—</w:t>
      </w:r>
    </w:p>
    <w:p w:rsidR="00EA7349" w:rsidRPr="000D4DA2" w:rsidRDefault="00F15DBF" w:rsidP="00F15DBF">
      <w:pPr>
        <w:pStyle w:val="aDefpara"/>
      </w:pPr>
      <w:r>
        <w:tab/>
      </w:r>
      <w:r w:rsidR="00264136" w:rsidRPr="000D4DA2">
        <w:t>(a)</w:t>
      </w:r>
      <w:r w:rsidR="00264136" w:rsidRPr="000D4DA2">
        <w:tab/>
      </w:r>
      <w:r w:rsidR="002D3F8C" w:rsidRPr="000D4DA2">
        <w:t>means services provided, or made available, by or on behalf of the operator</w:t>
      </w:r>
      <w:r w:rsidR="00606C4A" w:rsidRPr="000D4DA2">
        <w:t xml:space="preserve"> of a retirement village</w:t>
      </w:r>
      <w:r w:rsidR="002D3F8C" w:rsidRPr="000D4DA2">
        <w:t xml:space="preserve">, to all residents of </w:t>
      </w:r>
      <w:r w:rsidR="00606C4A" w:rsidRPr="000D4DA2">
        <w:t>the</w:t>
      </w:r>
      <w:r w:rsidR="002D3F8C" w:rsidRPr="000D4DA2">
        <w:t xml:space="preserve"> village</w:t>
      </w:r>
      <w:r w:rsidR="00EA7349" w:rsidRPr="000D4DA2">
        <w:t>;</w:t>
      </w:r>
      <w:r w:rsidR="002D3F8C" w:rsidRPr="000D4DA2">
        <w:t xml:space="preserve"> and </w:t>
      </w:r>
    </w:p>
    <w:p w:rsidR="002D3F8C" w:rsidRPr="000D4DA2" w:rsidRDefault="00F15DBF" w:rsidP="00F15DBF">
      <w:pPr>
        <w:pStyle w:val="aDefpara"/>
      </w:pPr>
      <w:r>
        <w:tab/>
      </w:r>
      <w:r w:rsidR="00264136" w:rsidRPr="000D4DA2">
        <w:t>(b)</w:t>
      </w:r>
      <w:r w:rsidR="00264136" w:rsidRPr="000D4DA2">
        <w:tab/>
      </w:r>
      <w:r w:rsidR="002D3F8C" w:rsidRPr="000D4DA2">
        <w:t>includes services prescribed by regulation.</w:t>
      </w:r>
    </w:p>
    <w:p w:rsidR="0069406A" w:rsidRPr="000D4DA2" w:rsidRDefault="0069406A" w:rsidP="0069406A">
      <w:pPr>
        <w:pStyle w:val="aExamHdgss"/>
        <w:rPr>
          <w:rFonts w:ascii="Times-Roman" w:hAnsi="Times-Roman" w:cs="Times-Roman"/>
          <w:lang w:eastAsia="en-AU"/>
        </w:rPr>
      </w:pPr>
      <w:r w:rsidRPr="000D4DA2">
        <w:rPr>
          <w:lang w:eastAsia="en-AU"/>
        </w:rPr>
        <w:t>Examples</w:t>
      </w:r>
    </w:p>
    <w:p w:rsidR="0069406A" w:rsidRPr="000D4DA2" w:rsidRDefault="00264136" w:rsidP="00264136">
      <w:pPr>
        <w:pStyle w:val="aExamBulletss"/>
        <w:tabs>
          <w:tab w:val="left" w:pos="1500"/>
        </w:tabs>
        <w:rPr>
          <w:lang w:eastAsia="en-AU"/>
        </w:rPr>
      </w:pPr>
      <w:r w:rsidRPr="000D4DA2">
        <w:rPr>
          <w:rFonts w:ascii="Symbol" w:hAnsi="Symbol"/>
          <w:lang w:eastAsia="en-AU"/>
        </w:rPr>
        <w:t></w:t>
      </w:r>
      <w:r w:rsidRPr="000D4DA2">
        <w:rPr>
          <w:rFonts w:ascii="Symbol" w:hAnsi="Symbol"/>
          <w:lang w:eastAsia="en-AU"/>
        </w:rPr>
        <w:tab/>
      </w:r>
      <w:r w:rsidR="0069406A" w:rsidRPr="000D4DA2">
        <w:rPr>
          <w:lang w:eastAsia="en-AU"/>
        </w:rPr>
        <w:t>management and administration</w:t>
      </w:r>
    </w:p>
    <w:p w:rsidR="0069406A" w:rsidRPr="000D4DA2" w:rsidRDefault="00264136" w:rsidP="00F15DBF">
      <w:pPr>
        <w:pStyle w:val="aExamBulletss"/>
        <w:keepNext/>
        <w:tabs>
          <w:tab w:val="left" w:pos="1500"/>
        </w:tabs>
        <w:rPr>
          <w:lang w:eastAsia="en-AU"/>
        </w:rPr>
      </w:pPr>
      <w:r w:rsidRPr="000D4DA2">
        <w:rPr>
          <w:rFonts w:ascii="Symbol" w:hAnsi="Symbol"/>
          <w:lang w:eastAsia="en-AU"/>
        </w:rPr>
        <w:t></w:t>
      </w:r>
      <w:r w:rsidRPr="000D4DA2">
        <w:rPr>
          <w:rFonts w:ascii="Symbol" w:hAnsi="Symbol"/>
          <w:lang w:eastAsia="en-AU"/>
        </w:rPr>
        <w:tab/>
      </w:r>
      <w:r w:rsidR="0069406A" w:rsidRPr="000D4DA2">
        <w:rPr>
          <w:lang w:eastAsia="en-AU"/>
        </w:rPr>
        <w:t>gardening and general maintenance</w:t>
      </w:r>
    </w:p>
    <w:p w:rsidR="00EA7349" w:rsidRPr="000D4DA2" w:rsidRDefault="00EA7349">
      <w:pPr>
        <w:pStyle w:val="aNote"/>
      </w:pPr>
      <w:r w:rsidRPr="00C64688">
        <w:rPr>
          <w:rStyle w:val="charItals"/>
        </w:rPr>
        <w:t>Note</w:t>
      </w:r>
      <w:r w:rsidRPr="000D4DA2">
        <w:tab/>
        <w:t xml:space="preserve">An example is part of the Act, is not exhaustive and may extend, but does not limit, the meaning of the provision in which it appears (see </w:t>
      </w:r>
      <w:hyperlink r:id="rId177" w:tooltip="A2001-14" w:history="1">
        <w:r w:rsidR="00723542" w:rsidRPr="00723542">
          <w:rPr>
            <w:rStyle w:val="charCitHyperlinkAbbrev"/>
          </w:rPr>
          <w:t>Legislation Act</w:t>
        </w:r>
      </w:hyperlink>
      <w:r w:rsidRPr="000D4DA2">
        <w:t>, s 126 and s 132).</w:t>
      </w:r>
    </w:p>
    <w:p w:rsidR="00572726" w:rsidRPr="000D4DA2" w:rsidRDefault="002D3F8C" w:rsidP="00264136">
      <w:pPr>
        <w:pStyle w:val="aDef"/>
      </w:pPr>
      <w:r w:rsidRPr="00723542">
        <w:rPr>
          <w:rStyle w:val="charBoldItals"/>
        </w:rPr>
        <w:t>holding deposit</w:t>
      </w:r>
      <w:r w:rsidR="00D052B8" w:rsidRPr="000D4DA2">
        <w:rPr>
          <w:bCs/>
          <w:iCs/>
        </w:rPr>
        <w:t xml:space="preserve">, for part 4 (Entry into retirement villages)—see section </w:t>
      </w:r>
      <w:r w:rsidR="000711C6" w:rsidRPr="000D4DA2">
        <w:rPr>
          <w:bCs/>
          <w:iCs/>
        </w:rPr>
        <w:t>32</w:t>
      </w:r>
      <w:r w:rsidR="00AC0BF2" w:rsidRPr="000D4DA2">
        <w:rPr>
          <w:bCs/>
          <w:iCs/>
        </w:rPr>
        <w:t>.</w:t>
      </w:r>
    </w:p>
    <w:p w:rsidR="002D3F8C" w:rsidRPr="000D4DA2" w:rsidRDefault="002D3F8C" w:rsidP="00264136">
      <w:pPr>
        <w:pStyle w:val="aDef"/>
      </w:pPr>
      <w:r w:rsidRPr="00723542">
        <w:rPr>
          <w:rStyle w:val="charBoldItals"/>
        </w:rPr>
        <w:t>ingoing contribution</w:t>
      </w:r>
      <w:r w:rsidRPr="000D4DA2">
        <w:t xml:space="preserve">—see section </w:t>
      </w:r>
      <w:r w:rsidR="000711C6" w:rsidRPr="000D4DA2">
        <w:t>11</w:t>
      </w:r>
      <w:r w:rsidRPr="000D4DA2">
        <w:t>.</w:t>
      </w:r>
    </w:p>
    <w:p w:rsidR="00EB19ED" w:rsidRPr="000D4DA2" w:rsidRDefault="00EB19ED" w:rsidP="00264136">
      <w:pPr>
        <w:pStyle w:val="aDef"/>
      </w:pPr>
      <w:r w:rsidRPr="00723542">
        <w:rPr>
          <w:rStyle w:val="charBoldItals"/>
        </w:rPr>
        <w:t>investigator</w:t>
      </w:r>
      <w:r w:rsidRPr="000D4DA2">
        <w:t xml:space="preserve"> means an investigator appointed under the </w:t>
      </w:r>
      <w:hyperlink r:id="rId178" w:tooltip="A1992-72" w:history="1">
        <w:r w:rsidR="00723542" w:rsidRPr="00723542">
          <w:rPr>
            <w:rStyle w:val="charCitHyperlinkItal"/>
          </w:rPr>
          <w:t>Fair Trading (Australian Consumer Law) Act 1992</w:t>
        </w:r>
      </w:hyperlink>
      <w:r w:rsidR="0023678D" w:rsidRPr="000D4DA2">
        <w:rPr>
          <w:iCs/>
        </w:rPr>
        <w:t>, section 3</w:t>
      </w:r>
      <w:r w:rsidR="00606C4A" w:rsidRPr="000D4DA2">
        <w:rPr>
          <w:iCs/>
        </w:rPr>
        <w:t>6</w:t>
      </w:r>
      <w:r w:rsidRPr="000D4DA2">
        <w:t>.</w:t>
      </w:r>
    </w:p>
    <w:p w:rsidR="003B4A31" w:rsidRPr="000D4DA2" w:rsidRDefault="003B4A31" w:rsidP="003B4A31">
      <w:pPr>
        <w:pStyle w:val="Amainreturn"/>
      </w:pPr>
      <w:r w:rsidRPr="00723542">
        <w:rPr>
          <w:rStyle w:val="charBoldItals"/>
        </w:rPr>
        <w:t>judicial body</w:t>
      </w:r>
      <w:r w:rsidRPr="000D4DA2">
        <w:t>, for part </w:t>
      </w:r>
      <w:r w:rsidR="00273152" w:rsidRPr="000D4DA2">
        <w:t>12</w:t>
      </w:r>
      <w:r w:rsidRPr="000D4DA2">
        <w:t xml:space="preserve"> (Administration)—see section </w:t>
      </w:r>
      <w:r w:rsidR="000711C6" w:rsidRPr="000D4DA2">
        <w:t>250</w:t>
      </w:r>
      <w:r w:rsidRPr="000D4DA2">
        <w:t>.</w:t>
      </w:r>
    </w:p>
    <w:p w:rsidR="00AA556B" w:rsidRPr="000D4DA2" w:rsidRDefault="002D3F8C" w:rsidP="00264136">
      <w:pPr>
        <w:pStyle w:val="aDef"/>
      </w:pPr>
      <w:r w:rsidRPr="00723542">
        <w:rPr>
          <w:rStyle w:val="charBoldItals"/>
        </w:rPr>
        <w:t>operator</w:t>
      </w:r>
      <w:r w:rsidR="00E4761E" w:rsidRPr="000D4DA2">
        <w:rPr>
          <w:bCs/>
          <w:iCs/>
        </w:rPr>
        <w:t>, of a retirement village</w:t>
      </w:r>
      <w:r w:rsidR="000434E0" w:rsidRPr="000D4DA2">
        <w:rPr>
          <w:bCs/>
          <w:iCs/>
        </w:rPr>
        <w:t>—</w:t>
      </w:r>
      <w:r w:rsidR="00BC2E45" w:rsidRPr="000D4DA2">
        <w:t xml:space="preserve">see section </w:t>
      </w:r>
      <w:r w:rsidR="000711C6" w:rsidRPr="000D4DA2">
        <w:t>7</w:t>
      </w:r>
      <w:r w:rsidR="00BC2E45" w:rsidRPr="000D4DA2">
        <w:t>.</w:t>
      </w:r>
    </w:p>
    <w:p w:rsidR="00E4761E" w:rsidRPr="00723542" w:rsidRDefault="002D3F8C" w:rsidP="00F15DBF">
      <w:pPr>
        <w:pStyle w:val="aDef"/>
        <w:keepNext/>
      </w:pPr>
      <w:r w:rsidRPr="00723542">
        <w:rPr>
          <w:rStyle w:val="charBoldItals"/>
        </w:rPr>
        <w:t>optional services</w:t>
      </w:r>
      <w:r w:rsidR="00E4761E" w:rsidRPr="00723542">
        <w:rPr>
          <w:rStyle w:val="charBoldItals"/>
        </w:rPr>
        <w:t>—</w:t>
      </w:r>
    </w:p>
    <w:p w:rsidR="00E4761E" w:rsidRPr="000D4DA2" w:rsidRDefault="00F15DBF" w:rsidP="00F15DBF">
      <w:pPr>
        <w:pStyle w:val="aDefpara"/>
      </w:pPr>
      <w:r>
        <w:tab/>
      </w:r>
      <w:r w:rsidR="00264136" w:rsidRPr="000D4DA2">
        <w:t>(a)</w:t>
      </w:r>
      <w:r w:rsidR="00264136" w:rsidRPr="000D4DA2">
        <w:tab/>
      </w:r>
      <w:r w:rsidR="002D3F8C" w:rsidRPr="000D4DA2">
        <w:t>means optional services made available, by or on behalf of the operator</w:t>
      </w:r>
      <w:r w:rsidR="00D3581E" w:rsidRPr="000D4DA2">
        <w:t xml:space="preserve"> of a retirement village</w:t>
      </w:r>
      <w:r w:rsidR="002D3F8C" w:rsidRPr="000D4DA2">
        <w:t xml:space="preserve">, to individual residents of </w:t>
      </w:r>
      <w:r w:rsidR="00D3581E" w:rsidRPr="000D4DA2">
        <w:t>the</w:t>
      </w:r>
      <w:r w:rsidR="002D3F8C" w:rsidRPr="000D4DA2">
        <w:t xml:space="preserve"> village</w:t>
      </w:r>
      <w:r w:rsidR="00E4761E" w:rsidRPr="000D4DA2">
        <w:t>;</w:t>
      </w:r>
      <w:r w:rsidR="002D3F8C" w:rsidRPr="000D4DA2">
        <w:t xml:space="preserve"> and</w:t>
      </w:r>
    </w:p>
    <w:p w:rsidR="002D3F8C" w:rsidRPr="000D4DA2" w:rsidRDefault="00F15DBF" w:rsidP="00AF4F7C">
      <w:pPr>
        <w:pStyle w:val="aDefpara"/>
        <w:keepNext/>
      </w:pPr>
      <w:r>
        <w:tab/>
      </w:r>
      <w:r w:rsidR="00264136" w:rsidRPr="000D4DA2">
        <w:t>(b)</w:t>
      </w:r>
      <w:r w:rsidR="00264136" w:rsidRPr="000D4DA2">
        <w:tab/>
      </w:r>
      <w:r w:rsidR="002D3F8C" w:rsidRPr="000D4DA2">
        <w:t>includes services prescribed by regulation.</w:t>
      </w:r>
    </w:p>
    <w:p w:rsidR="00E4761E" w:rsidRPr="000D4DA2" w:rsidRDefault="00E4761E" w:rsidP="00E4761E">
      <w:pPr>
        <w:pStyle w:val="aExamHdgss"/>
      </w:pPr>
      <w:r w:rsidRPr="000D4DA2">
        <w:t>Examples</w:t>
      </w:r>
    </w:p>
    <w:p w:rsidR="006544CC" w:rsidRPr="000D4DA2" w:rsidRDefault="006544CC" w:rsidP="00F15DBF">
      <w:pPr>
        <w:pStyle w:val="aExamss"/>
        <w:keepNext/>
      </w:pPr>
      <w:r w:rsidRPr="000D4DA2">
        <w:t>laundry, meals, cleaning residential premises</w:t>
      </w:r>
    </w:p>
    <w:p w:rsidR="00E4761E" w:rsidRPr="000D4DA2" w:rsidRDefault="00E4761E">
      <w:pPr>
        <w:pStyle w:val="aNote"/>
      </w:pPr>
      <w:r w:rsidRPr="00C64688">
        <w:rPr>
          <w:rStyle w:val="charItals"/>
        </w:rPr>
        <w:t>Note</w:t>
      </w:r>
      <w:r w:rsidRPr="000D4DA2">
        <w:tab/>
        <w:t xml:space="preserve">An example is part of the Act, is not exhaustive and may extend, but does not limit, the meaning of the provision in which it appears (see </w:t>
      </w:r>
      <w:hyperlink r:id="rId179" w:tooltip="A2001-14" w:history="1">
        <w:r w:rsidR="00723542" w:rsidRPr="00723542">
          <w:rPr>
            <w:rStyle w:val="charCitHyperlinkAbbrev"/>
          </w:rPr>
          <w:t>Legislation Act</w:t>
        </w:r>
      </w:hyperlink>
      <w:r w:rsidRPr="000D4DA2">
        <w:t>, s 126 and s 132).</w:t>
      </w:r>
    </w:p>
    <w:p w:rsidR="00C3311A" w:rsidRPr="000D4DA2" w:rsidRDefault="00C3311A" w:rsidP="00264136">
      <w:pPr>
        <w:pStyle w:val="aDef"/>
      </w:pPr>
      <w:r w:rsidRPr="00723542">
        <w:rPr>
          <w:rStyle w:val="charBoldItals"/>
        </w:rPr>
        <w:t>owners corporation</w:t>
      </w:r>
      <w:r w:rsidRPr="000D4DA2">
        <w:t xml:space="preserve">, for a units plan—see the </w:t>
      </w:r>
      <w:hyperlink r:id="rId180" w:tooltip="A2011-41" w:history="1">
        <w:r w:rsidR="00723542" w:rsidRPr="00723542">
          <w:rPr>
            <w:rStyle w:val="charCitHyperlinkItal"/>
          </w:rPr>
          <w:t>Unit Titles (Management) Act 2011</w:t>
        </w:r>
      </w:hyperlink>
      <w:r w:rsidRPr="000D4DA2">
        <w:t>, dictionary.</w:t>
      </w:r>
    </w:p>
    <w:p w:rsidR="007954FE" w:rsidRPr="00241B60" w:rsidRDefault="007954FE" w:rsidP="007954FE">
      <w:pPr>
        <w:pStyle w:val="aDef"/>
        <w:keepNext/>
      </w:pPr>
      <w:r w:rsidRPr="00E441A2">
        <w:rPr>
          <w:rStyle w:val="charBoldItals"/>
        </w:rPr>
        <w:t>permanently vacated</w:t>
      </w:r>
      <w:r w:rsidRPr="00241B60">
        <w:t>, residential premises—</w:t>
      </w:r>
    </w:p>
    <w:p w:rsidR="007954FE" w:rsidRPr="00241B60" w:rsidRDefault="007954FE" w:rsidP="007E6951">
      <w:pPr>
        <w:pStyle w:val="aDefpara"/>
      </w:pPr>
      <w:r w:rsidRPr="00241B60">
        <w:tab/>
        <w:t>(a)</w:t>
      </w:r>
      <w:r w:rsidRPr="00241B60">
        <w:tab/>
        <w:t>for this Act generally—see section 14; and</w:t>
      </w:r>
    </w:p>
    <w:p w:rsidR="007954FE" w:rsidRPr="00241B60" w:rsidRDefault="007954FE" w:rsidP="007E6951">
      <w:pPr>
        <w:pStyle w:val="aDefpara"/>
      </w:pPr>
      <w:r w:rsidRPr="00241B60">
        <w:tab/>
        <w:t>(b)</w:t>
      </w:r>
      <w:r w:rsidRPr="00241B60">
        <w:tab/>
        <w:t>for part 10 (Matters relating to vacation of premises)—see section 207.</w:t>
      </w:r>
    </w:p>
    <w:p w:rsidR="002D3F8C" w:rsidRPr="000D4DA2" w:rsidRDefault="002D3F8C" w:rsidP="00264136">
      <w:pPr>
        <w:pStyle w:val="aDef"/>
      </w:pPr>
      <w:r w:rsidRPr="00723542">
        <w:rPr>
          <w:rStyle w:val="charBoldItals"/>
        </w:rPr>
        <w:t>proposed annual budget</w:t>
      </w:r>
      <w:r w:rsidR="00AC0BF2" w:rsidRPr="000D4DA2">
        <w:rPr>
          <w:bCs/>
          <w:iCs/>
        </w:rPr>
        <w:t>,</w:t>
      </w:r>
      <w:r w:rsidR="00A92610" w:rsidRPr="000D4DA2">
        <w:rPr>
          <w:bCs/>
          <w:iCs/>
        </w:rPr>
        <w:t xml:space="preserve"> for a financial year </w:t>
      </w:r>
      <w:r w:rsidR="005271E2">
        <w:rPr>
          <w:bCs/>
          <w:iCs/>
        </w:rPr>
        <w:t>of</w:t>
      </w:r>
      <w:r w:rsidR="00A92610" w:rsidRPr="000D4DA2">
        <w:rPr>
          <w:bCs/>
          <w:iCs/>
        </w:rPr>
        <w:t xml:space="preserve"> a retirement village,</w:t>
      </w:r>
      <w:r w:rsidR="00AC0BF2" w:rsidRPr="000D4DA2">
        <w:rPr>
          <w:bCs/>
          <w:iCs/>
        </w:rPr>
        <w:t xml:space="preserve"> for division 7.4 (Proposed and approved annual budgets)</w:t>
      </w:r>
      <w:r w:rsidR="00AC0BF2" w:rsidRPr="000D4DA2">
        <w:t xml:space="preserve">—see </w:t>
      </w:r>
      <w:r w:rsidRPr="000D4DA2">
        <w:t xml:space="preserve">section </w:t>
      </w:r>
      <w:r w:rsidR="000711C6" w:rsidRPr="000D4DA2">
        <w:t>158</w:t>
      </w:r>
      <w:r w:rsidRPr="000D4DA2">
        <w:t>.</w:t>
      </w:r>
    </w:p>
    <w:p w:rsidR="002D3F8C" w:rsidRPr="000D4DA2" w:rsidRDefault="002D3F8C" w:rsidP="00264136">
      <w:pPr>
        <w:pStyle w:val="aDef"/>
      </w:pPr>
      <w:r w:rsidRPr="00723542">
        <w:rPr>
          <w:rStyle w:val="charBoldItals"/>
        </w:rPr>
        <w:t>prospective resident</w:t>
      </w:r>
      <w:r w:rsidR="00D3581E" w:rsidRPr="000D4DA2">
        <w:rPr>
          <w:bCs/>
          <w:iCs/>
        </w:rPr>
        <w:t>,</w:t>
      </w:r>
      <w:r w:rsidRPr="000D4DA2">
        <w:t xml:space="preserve"> of a retirement village</w:t>
      </w:r>
      <w:r w:rsidR="00D3581E" w:rsidRPr="000D4DA2">
        <w:t>,</w:t>
      </w:r>
      <w:r w:rsidRPr="000D4DA2">
        <w:t xml:space="preserve"> means a person who indicates (or on whose behalf it is indicated) to the operator of the village that </w:t>
      </w:r>
      <w:r w:rsidR="00263A54" w:rsidRPr="000D4DA2">
        <w:t>the person is or might be</w:t>
      </w:r>
      <w:r w:rsidRPr="000D4DA2">
        <w:t xml:space="preserve"> interested in becoming a resident of the village.</w:t>
      </w:r>
    </w:p>
    <w:p w:rsidR="002D3F8C" w:rsidRPr="000D4DA2" w:rsidRDefault="002D3F8C" w:rsidP="00264136">
      <w:pPr>
        <w:pStyle w:val="aDef"/>
      </w:pPr>
      <w:r w:rsidRPr="00723542">
        <w:rPr>
          <w:rStyle w:val="charBoldItals"/>
        </w:rPr>
        <w:t>proxy</w:t>
      </w:r>
      <w:r w:rsidR="000B31B0" w:rsidRPr="000D4DA2">
        <w:rPr>
          <w:bCs/>
          <w:iCs/>
        </w:rPr>
        <w:t>,</w:t>
      </w:r>
      <w:r w:rsidRPr="000D4DA2">
        <w:t xml:space="preserve"> of a resident of a retirement village</w:t>
      </w:r>
      <w:r w:rsidR="000B31B0" w:rsidRPr="000D4DA2">
        <w:t>,</w:t>
      </w:r>
      <w:r w:rsidRPr="000D4DA2">
        <w:t xml:space="preserve"> means a person appointed by the resident for voting on the resident’s behalf at </w:t>
      </w:r>
      <w:r w:rsidR="000B31B0" w:rsidRPr="000D4DA2">
        <w:t xml:space="preserve">residents </w:t>
      </w:r>
      <w:r w:rsidRPr="000D4DA2">
        <w:t>meetings.</w:t>
      </w:r>
    </w:p>
    <w:p w:rsidR="005271E2" w:rsidRPr="007B6AE8" w:rsidRDefault="005271E2" w:rsidP="005271E2">
      <w:pPr>
        <w:pStyle w:val="aDef"/>
      </w:pPr>
      <w:r w:rsidRPr="00E31226">
        <w:rPr>
          <w:rStyle w:val="charBoldItals"/>
        </w:rPr>
        <w:t>quarterly accounts</w:t>
      </w:r>
      <w:r w:rsidRPr="007B6AE8">
        <w:t>, for a quarter for a retirement village, means the accounts of the village’s income and spending for the quarter.</w:t>
      </w:r>
    </w:p>
    <w:p w:rsidR="002D3F8C" w:rsidRPr="000D4DA2" w:rsidRDefault="002D3F8C" w:rsidP="00F15DBF">
      <w:pPr>
        <w:pStyle w:val="aDef"/>
        <w:keepNext/>
      </w:pPr>
      <w:r w:rsidRPr="00723542">
        <w:rPr>
          <w:rStyle w:val="charBoldItals"/>
        </w:rPr>
        <w:t>recurrent charge</w:t>
      </w:r>
      <w:r w:rsidR="00840C8E" w:rsidRPr="000D4DA2">
        <w:t xml:space="preserve"> means an</w:t>
      </w:r>
      <w:r w:rsidRPr="000D4DA2">
        <w:t xml:space="preserve"> amount (including rent) payable under a village contract, on a recurrent basis, by a resident of a retirement village.</w:t>
      </w:r>
    </w:p>
    <w:p w:rsidR="002D3F8C" w:rsidRPr="000D4DA2" w:rsidRDefault="002D3F8C" w:rsidP="002D3F8C">
      <w:pPr>
        <w:pStyle w:val="aNote"/>
      </w:pPr>
      <w:r w:rsidRPr="00C64688">
        <w:rPr>
          <w:rStyle w:val="charItals"/>
        </w:rPr>
        <w:t>Note</w:t>
      </w:r>
      <w:r w:rsidRPr="00C64688">
        <w:rPr>
          <w:rStyle w:val="charItals"/>
        </w:rPr>
        <w:tab/>
      </w:r>
      <w:r w:rsidRPr="000D4DA2">
        <w:t xml:space="preserve">Levies payable under a community </w:t>
      </w:r>
      <w:r w:rsidR="000B31B0" w:rsidRPr="000D4DA2">
        <w:t>title</w:t>
      </w:r>
      <w:r w:rsidRPr="000D4DA2">
        <w:t xml:space="preserve"> scheme or </w:t>
      </w:r>
      <w:r w:rsidR="000B31B0" w:rsidRPr="000D4DA2">
        <w:t xml:space="preserve">units </w:t>
      </w:r>
      <w:r w:rsidR="00D3581E" w:rsidRPr="000D4DA2">
        <w:t>plan</w:t>
      </w:r>
      <w:r w:rsidRPr="000D4DA2">
        <w:t xml:space="preserve"> are not </w:t>
      </w:r>
      <w:r w:rsidRPr="000D4DA2">
        <w:rPr>
          <w:bCs/>
          <w:iCs/>
        </w:rPr>
        <w:t>recurrent charges</w:t>
      </w:r>
      <w:r w:rsidRPr="000D4DA2">
        <w:t xml:space="preserve"> (because they are not payable under a village contract).</w:t>
      </w:r>
    </w:p>
    <w:p w:rsidR="00E87D9C" w:rsidRPr="000D4DA2" w:rsidRDefault="00E87D9C" w:rsidP="00264136">
      <w:pPr>
        <w:pStyle w:val="aDef"/>
      </w:pPr>
      <w:r w:rsidRPr="00723542">
        <w:rPr>
          <w:rStyle w:val="charBoldItals"/>
        </w:rPr>
        <w:t>refurbishment</w:t>
      </w:r>
      <w:r w:rsidRPr="000D4DA2">
        <w:t xml:space="preserve">, for division 10.4 (Repair and refurbishment of residential premises)—see section </w:t>
      </w:r>
      <w:r w:rsidR="000711C6" w:rsidRPr="000D4DA2">
        <w:t>218</w:t>
      </w:r>
      <w:r w:rsidRPr="000D4DA2">
        <w:t>.</w:t>
      </w:r>
    </w:p>
    <w:p w:rsidR="00D3581E" w:rsidRPr="000D4DA2" w:rsidRDefault="00D3581E" w:rsidP="00264136">
      <w:pPr>
        <w:pStyle w:val="aDef"/>
      </w:pPr>
      <w:r w:rsidRPr="00723542">
        <w:rPr>
          <w:rStyle w:val="charBoldItals"/>
        </w:rPr>
        <w:t>registered interest holder</w:t>
      </w:r>
      <w:r w:rsidR="00A92610" w:rsidRPr="000D4DA2">
        <w:t>, in relation to residential premises in a retirement village</w:t>
      </w:r>
      <w:r w:rsidRPr="000D4DA2">
        <w:t xml:space="preserve">—see section </w:t>
      </w:r>
      <w:r w:rsidR="000711C6" w:rsidRPr="000D4DA2">
        <w:t>12</w:t>
      </w:r>
      <w:r w:rsidRPr="000D4DA2">
        <w:t> (1).</w:t>
      </w:r>
    </w:p>
    <w:p w:rsidR="00022A6D" w:rsidRPr="000D4DA2" w:rsidRDefault="00022A6D" w:rsidP="00264136">
      <w:pPr>
        <w:pStyle w:val="aDef"/>
      </w:pPr>
      <w:r w:rsidRPr="00723542">
        <w:rPr>
          <w:rStyle w:val="charBoldItals"/>
        </w:rPr>
        <w:t>registered long-term sublessee</w:t>
      </w:r>
      <w:r w:rsidR="007D4C2F" w:rsidRPr="000D4DA2">
        <w:t>, of residential premises in a retirement village</w:t>
      </w:r>
      <w:r w:rsidRPr="000D4DA2">
        <w:t xml:space="preserve">—see section </w:t>
      </w:r>
      <w:r w:rsidR="000711C6" w:rsidRPr="000D4DA2">
        <w:t>12</w:t>
      </w:r>
      <w:r w:rsidR="00D114BC" w:rsidRPr="000D4DA2">
        <w:t> </w:t>
      </w:r>
      <w:r w:rsidRPr="000D4DA2">
        <w:t>(1).</w:t>
      </w:r>
    </w:p>
    <w:p w:rsidR="002D3F8C" w:rsidRPr="000D4DA2" w:rsidRDefault="002D3F8C" w:rsidP="00F15DBF">
      <w:pPr>
        <w:pStyle w:val="aDef"/>
        <w:keepNext/>
      </w:pPr>
      <w:r w:rsidRPr="00723542">
        <w:rPr>
          <w:rStyle w:val="charBoldItals"/>
        </w:rPr>
        <w:t>relative</w:t>
      </w:r>
      <w:r w:rsidR="00685069" w:rsidRPr="000D4DA2">
        <w:rPr>
          <w:bCs/>
          <w:iCs/>
        </w:rPr>
        <w:t>,</w:t>
      </w:r>
      <w:r w:rsidR="00685069" w:rsidRPr="000D4DA2">
        <w:t xml:space="preserve"> of a person, means the following:</w:t>
      </w:r>
    </w:p>
    <w:p w:rsidR="002D3F8C" w:rsidRPr="000D4DA2" w:rsidRDefault="00F15DBF" w:rsidP="00F15DBF">
      <w:pPr>
        <w:pStyle w:val="aDefpara"/>
      </w:pPr>
      <w:r>
        <w:tab/>
      </w:r>
      <w:r w:rsidR="00264136" w:rsidRPr="000D4DA2">
        <w:t>(a)</w:t>
      </w:r>
      <w:r w:rsidR="00264136" w:rsidRPr="000D4DA2">
        <w:tab/>
      </w:r>
      <w:r w:rsidR="000711C6" w:rsidRPr="000D4DA2">
        <w:t>a</w:t>
      </w:r>
      <w:r w:rsidR="002D3F8C" w:rsidRPr="000D4DA2">
        <w:t xml:space="preserve"> grandpa</w:t>
      </w:r>
      <w:r w:rsidR="00685069" w:rsidRPr="000D4DA2">
        <w:t>rent, parent, sibling or child</w:t>
      </w:r>
      <w:r w:rsidR="000711C6" w:rsidRPr="000D4DA2">
        <w:t xml:space="preserve"> of the person</w:t>
      </w:r>
      <w:r w:rsidR="00685069" w:rsidRPr="000D4DA2">
        <w:t>;</w:t>
      </w:r>
    </w:p>
    <w:p w:rsidR="002D3F8C" w:rsidRPr="000D4DA2" w:rsidRDefault="00F15DBF" w:rsidP="00F15DBF">
      <w:pPr>
        <w:pStyle w:val="aDefpara"/>
      </w:pPr>
      <w:r>
        <w:tab/>
      </w:r>
      <w:r w:rsidR="00264136" w:rsidRPr="000D4DA2">
        <w:t>(b)</w:t>
      </w:r>
      <w:r w:rsidR="00264136" w:rsidRPr="000D4DA2">
        <w:tab/>
      </w:r>
      <w:r w:rsidR="000711C6" w:rsidRPr="000D4DA2">
        <w:t>a</w:t>
      </w:r>
      <w:r w:rsidR="002D3F8C" w:rsidRPr="000D4DA2">
        <w:t xml:space="preserve"> grandparent, parent</w:t>
      </w:r>
      <w:r w:rsidR="00685069" w:rsidRPr="000D4DA2">
        <w:t xml:space="preserve">, sibling or child </w:t>
      </w:r>
      <w:r w:rsidR="00B47513" w:rsidRPr="000D4DA2">
        <w:t>of the person by marriage</w:t>
      </w:r>
      <w:r w:rsidR="00685069" w:rsidRPr="000D4DA2">
        <w:t>;</w:t>
      </w:r>
    </w:p>
    <w:p w:rsidR="002D3F8C" w:rsidRPr="000D4DA2" w:rsidRDefault="00F15DBF" w:rsidP="00F15DBF">
      <w:pPr>
        <w:pStyle w:val="aDefpara"/>
      </w:pPr>
      <w:r>
        <w:tab/>
      </w:r>
      <w:r w:rsidR="00264136" w:rsidRPr="000D4DA2">
        <w:t>(c)</w:t>
      </w:r>
      <w:r w:rsidR="00264136" w:rsidRPr="000D4DA2">
        <w:tab/>
      </w:r>
      <w:r w:rsidR="00B47513" w:rsidRPr="000D4DA2">
        <w:t>a</w:t>
      </w:r>
      <w:r w:rsidR="002D3F8C" w:rsidRPr="000D4DA2">
        <w:t xml:space="preserve"> step-grandparent, step-parent, step-brother, step</w:t>
      </w:r>
      <w:r w:rsidR="00B47513" w:rsidRPr="000D4DA2">
        <w:t>-sister or step</w:t>
      </w:r>
      <w:r w:rsidR="00B47513" w:rsidRPr="000D4DA2">
        <w:noBreakHyphen/>
      </w:r>
      <w:r w:rsidR="002D3F8C" w:rsidRPr="000D4DA2">
        <w:t>child</w:t>
      </w:r>
      <w:r w:rsidR="00B47513" w:rsidRPr="000D4DA2">
        <w:t xml:space="preserve"> of the person</w:t>
      </w:r>
      <w:r w:rsidR="00685069" w:rsidRPr="000D4DA2">
        <w:t>;</w:t>
      </w:r>
    </w:p>
    <w:p w:rsidR="002D3F8C" w:rsidRPr="000D4DA2" w:rsidRDefault="00F15DBF" w:rsidP="00F15DBF">
      <w:pPr>
        <w:pStyle w:val="aDefpara"/>
      </w:pPr>
      <w:r>
        <w:tab/>
      </w:r>
      <w:r w:rsidR="00264136" w:rsidRPr="000D4DA2">
        <w:t>(d)</w:t>
      </w:r>
      <w:r w:rsidR="00264136" w:rsidRPr="000D4DA2">
        <w:tab/>
      </w:r>
      <w:r w:rsidR="00B47513" w:rsidRPr="000D4DA2">
        <w:t xml:space="preserve">an </w:t>
      </w:r>
      <w:r w:rsidR="002D3F8C" w:rsidRPr="000D4DA2">
        <w:t>aunt</w:t>
      </w:r>
      <w:r w:rsidR="00B47513" w:rsidRPr="000D4DA2">
        <w:t xml:space="preserve"> or uncle of the person</w:t>
      </w:r>
      <w:r w:rsidR="002D3F8C" w:rsidRPr="000D4DA2">
        <w:t>.</w:t>
      </w:r>
    </w:p>
    <w:p w:rsidR="002D3F8C" w:rsidRPr="000D4DA2" w:rsidRDefault="002D3F8C" w:rsidP="00264136">
      <w:pPr>
        <w:pStyle w:val="aDef"/>
      </w:pPr>
      <w:r w:rsidRPr="00723542">
        <w:rPr>
          <w:rStyle w:val="charBoldItals"/>
        </w:rPr>
        <w:t>rescission notice</w:t>
      </w:r>
      <w:r w:rsidR="009A5787" w:rsidRPr="000D4DA2">
        <w:t xml:space="preserve">—see </w:t>
      </w:r>
      <w:r w:rsidRPr="000D4DA2">
        <w:t xml:space="preserve">section </w:t>
      </w:r>
      <w:r w:rsidR="000711C6" w:rsidRPr="000D4DA2">
        <w:t>55</w:t>
      </w:r>
      <w:r w:rsidR="00D3581E" w:rsidRPr="000D4DA2">
        <w:t> (1)</w:t>
      </w:r>
      <w:r w:rsidRPr="000D4DA2">
        <w:t>.</w:t>
      </w:r>
    </w:p>
    <w:p w:rsidR="002D3F8C" w:rsidRPr="000D4DA2" w:rsidRDefault="002D3F8C" w:rsidP="00264136">
      <w:pPr>
        <w:pStyle w:val="aDef"/>
      </w:pPr>
      <w:r w:rsidRPr="00723542">
        <w:rPr>
          <w:rStyle w:val="charBoldItals"/>
        </w:rPr>
        <w:t>residence contract</w:t>
      </w:r>
      <w:r w:rsidRPr="000D4DA2">
        <w:t xml:space="preserve"> means a contract that gives rise to a residence right.</w:t>
      </w:r>
    </w:p>
    <w:p w:rsidR="00E97A08" w:rsidRPr="000D4DA2" w:rsidRDefault="00E97A08" w:rsidP="00264136">
      <w:pPr>
        <w:pStyle w:val="aDef"/>
      </w:pPr>
      <w:r w:rsidRPr="00723542">
        <w:rPr>
          <w:rStyle w:val="charBoldItals"/>
        </w:rPr>
        <w:t>residence right</w:t>
      </w:r>
      <w:r w:rsidR="00BB2F26" w:rsidRPr="000D4DA2">
        <w:t xml:space="preserve">, </w:t>
      </w:r>
      <w:r w:rsidR="00D3581E" w:rsidRPr="000D4DA2">
        <w:t>of a person</w:t>
      </w:r>
      <w:r w:rsidRPr="000D4DA2">
        <w:t xml:space="preserve">—see section </w:t>
      </w:r>
      <w:r w:rsidR="000711C6" w:rsidRPr="000D4DA2">
        <w:t>8</w:t>
      </w:r>
      <w:r w:rsidRPr="000D4DA2">
        <w:t>.</w:t>
      </w:r>
    </w:p>
    <w:p w:rsidR="0050215A" w:rsidRPr="000D4DA2" w:rsidRDefault="002D3F8C" w:rsidP="00F15DBF">
      <w:pPr>
        <w:pStyle w:val="aDef"/>
        <w:keepNext/>
      </w:pPr>
      <w:r w:rsidRPr="00723542">
        <w:rPr>
          <w:rStyle w:val="charBoldItals"/>
        </w:rPr>
        <w:t>resident</w:t>
      </w:r>
      <w:r w:rsidR="0050215A" w:rsidRPr="000D4DA2">
        <w:rPr>
          <w:bCs/>
          <w:iCs/>
        </w:rPr>
        <w:t>,</w:t>
      </w:r>
      <w:r w:rsidRPr="000D4DA2">
        <w:t xml:space="preserve"> of a retirement village</w:t>
      </w:r>
      <w:r w:rsidR="0050215A" w:rsidRPr="000D4DA2">
        <w:t>—</w:t>
      </w:r>
    </w:p>
    <w:p w:rsidR="0050215A" w:rsidRPr="000D4DA2" w:rsidRDefault="00F15DBF" w:rsidP="00F15DBF">
      <w:pPr>
        <w:pStyle w:val="aDefpara"/>
      </w:pPr>
      <w:r>
        <w:tab/>
      </w:r>
      <w:r w:rsidR="00264136" w:rsidRPr="000D4DA2">
        <w:t>(a)</w:t>
      </w:r>
      <w:r w:rsidR="00264136" w:rsidRPr="000D4DA2">
        <w:tab/>
      </w:r>
      <w:r w:rsidR="002D3F8C" w:rsidRPr="000D4DA2">
        <w:t xml:space="preserve">means a retired person who has a residence right in </w:t>
      </w:r>
      <w:r w:rsidR="00B03FFC" w:rsidRPr="000D4DA2">
        <w:t>relation to</w:t>
      </w:r>
      <w:r w:rsidR="002D3F8C" w:rsidRPr="000D4DA2">
        <w:t xml:space="preserve"> residential premises in the village</w:t>
      </w:r>
      <w:r w:rsidR="0050215A" w:rsidRPr="000D4DA2">
        <w:t>;</w:t>
      </w:r>
      <w:r w:rsidR="002D3F8C" w:rsidRPr="000D4DA2">
        <w:t xml:space="preserve"> and </w:t>
      </w:r>
    </w:p>
    <w:p w:rsidR="002D3F8C" w:rsidRPr="000D4DA2" w:rsidRDefault="00F15DBF" w:rsidP="00F15DBF">
      <w:pPr>
        <w:pStyle w:val="aDefpara"/>
        <w:keepNext/>
      </w:pPr>
      <w:r>
        <w:tab/>
      </w:r>
      <w:r w:rsidR="00264136" w:rsidRPr="000D4DA2">
        <w:t>(b)</w:t>
      </w:r>
      <w:r w:rsidR="00264136" w:rsidRPr="000D4DA2">
        <w:tab/>
      </w:r>
      <w:r w:rsidR="002D3F8C" w:rsidRPr="000D4DA2">
        <w:t xml:space="preserve">includes the following </w:t>
      </w:r>
      <w:r w:rsidR="000434E0" w:rsidRPr="000D4DA2">
        <w:t xml:space="preserve">people </w:t>
      </w:r>
      <w:r w:rsidR="002D3F8C" w:rsidRPr="000D4DA2">
        <w:t xml:space="preserve">(each of whom is taken also to have a residence right in </w:t>
      </w:r>
      <w:r w:rsidR="00B03FFC" w:rsidRPr="000D4DA2">
        <w:t>relation to</w:t>
      </w:r>
      <w:r w:rsidR="00C143C2" w:rsidRPr="000D4DA2">
        <w:t xml:space="preserve"> the residential premises</w:t>
      </w:r>
      <w:r w:rsidR="002D3F8C" w:rsidRPr="000D4DA2">
        <w:t>):</w:t>
      </w:r>
    </w:p>
    <w:p w:rsidR="002D3F8C" w:rsidRPr="000D4DA2" w:rsidRDefault="00F15DBF" w:rsidP="00F15DBF">
      <w:pPr>
        <w:pStyle w:val="aDefsubpara"/>
      </w:pPr>
      <w:r>
        <w:tab/>
      </w:r>
      <w:r w:rsidR="00264136" w:rsidRPr="000D4DA2">
        <w:t>(i)</w:t>
      </w:r>
      <w:r w:rsidR="00264136" w:rsidRPr="000D4DA2">
        <w:tab/>
      </w:r>
      <w:r w:rsidR="002D3F8C" w:rsidRPr="000D4DA2">
        <w:t xml:space="preserve">the </w:t>
      </w:r>
      <w:r w:rsidR="0050215A" w:rsidRPr="000D4DA2">
        <w:t>domestic partner</w:t>
      </w:r>
      <w:r w:rsidR="002D3F8C" w:rsidRPr="000D4DA2">
        <w:t xml:space="preserve"> of the retired person, if the </w:t>
      </w:r>
      <w:r w:rsidR="0050215A" w:rsidRPr="000D4DA2">
        <w:t>domestic partner</w:t>
      </w:r>
      <w:r w:rsidR="002D3F8C" w:rsidRPr="000D4DA2">
        <w:t xml:space="preserve"> occupies the residential p</w:t>
      </w:r>
      <w:r w:rsidR="0050215A" w:rsidRPr="000D4DA2">
        <w:t>remises with the retired person;</w:t>
      </w:r>
    </w:p>
    <w:p w:rsidR="002D3F8C" w:rsidRPr="000D4DA2" w:rsidRDefault="00F15DBF" w:rsidP="00F15DBF">
      <w:pPr>
        <w:pStyle w:val="aDefsubpara"/>
      </w:pPr>
      <w:r>
        <w:tab/>
      </w:r>
      <w:r w:rsidR="00264136" w:rsidRPr="000D4DA2">
        <w:t>(ii)</w:t>
      </w:r>
      <w:r w:rsidR="00264136" w:rsidRPr="000D4DA2">
        <w:tab/>
      </w:r>
      <w:r w:rsidR="0050215A" w:rsidRPr="000D4DA2">
        <w:t>a</w:t>
      </w:r>
      <w:r w:rsidR="002D3F8C" w:rsidRPr="000D4DA2">
        <w:t xml:space="preserve"> person</w:t>
      </w:r>
      <w:r w:rsidR="000434E0" w:rsidRPr="000D4DA2">
        <w:t xml:space="preserve"> </w:t>
      </w:r>
      <w:r w:rsidR="002D3F8C" w:rsidRPr="000D4DA2">
        <w:t>prescribed by regulation</w:t>
      </w:r>
      <w:r w:rsidR="0050215A" w:rsidRPr="000D4DA2">
        <w:t>;</w:t>
      </w:r>
    </w:p>
    <w:p w:rsidR="005271E2" w:rsidRPr="007B6AE8" w:rsidRDefault="005271E2" w:rsidP="005271E2">
      <w:pPr>
        <w:pStyle w:val="Asubpara"/>
      </w:pPr>
      <w:r w:rsidRPr="007B6AE8">
        <w:tab/>
        <w:t>(iii)</w:t>
      </w:r>
      <w:r w:rsidRPr="007B6AE8">
        <w:tab/>
        <w:t xml:space="preserve">a person mentioned in section 15A (1) (a), (b) or (c) (Application to residents and operators of former retirement villages); </w:t>
      </w:r>
    </w:p>
    <w:p w:rsidR="005271E2" w:rsidRPr="007B6AE8" w:rsidRDefault="005271E2" w:rsidP="005271E2">
      <w:pPr>
        <w:pStyle w:val="Asubpara"/>
      </w:pPr>
      <w:r w:rsidRPr="007B6AE8">
        <w:tab/>
        <w:t>(iv)</w:t>
      </w:r>
      <w:r w:rsidRPr="007B6AE8">
        <w:tab/>
        <w:t>for part 6 (General management of retirement villages)—see section 77A;</w:t>
      </w:r>
    </w:p>
    <w:p w:rsidR="005271E2" w:rsidRPr="007B6AE8" w:rsidRDefault="005271E2" w:rsidP="005271E2">
      <w:pPr>
        <w:pStyle w:val="Asubpara"/>
      </w:pPr>
      <w:r w:rsidRPr="007B6AE8">
        <w:tab/>
        <w:t>(v)</w:t>
      </w:r>
      <w:r w:rsidRPr="007B6AE8">
        <w:tab/>
        <w:t>for part 7 (Financial management of retirement villages)—see section 133A;</w:t>
      </w:r>
    </w:p>
    <w:p w:rsidR="00623A08" w:rsidRPr="0012189A" w:rsidRDefault="00623A08" w:rsidP="00623A08">
      <w:pPr>
        <w:pStyle w:val="Asubpara"/>
      </w:pPr>
      <w:r w:rsidRPr="0012189A">
        <w:tab/>
        <w:t>(vi)</w:t>
      </w:r>
      <w:r w:rsidRPr="0012189A">
        <w:tab/>
        <w:t>for part 8 (except division 8.1A)—see section 174A;</w:t>
      </w:r>
    </w:p>
    <w:p w:rsidR="005271E2" w:rsidRPr="007B6AE8" w:rsidRDefault="005271E2" w:rsidP="005271E2">
      <w:pPr>
        <w:pStyle w:val="Asubpara"/>
      </w:pPr>
      <w:r w:rsidRPr="007B6AE8">
        <w:tab/>
        <w:t>(vii)</w:t>
      </w:r>
      <w:r w:rsidRPr="007B6AE8">
        <w:tab/>
        <w:t>for division 10.5 (Sale or letting of premises by certain residents)—see section 221A.</w:t>
      </w:r>
    </w:p>
    <w:p w:rsidR="00574CD8" w:rsidRPr="000D4DA2" w:rsidRDefault="002D3F8C" w:rsidP="00264136">
      <w:pPr>
        <w:pStyle w:val="aDef"/>
      </w:pPr>
      <w:r w:rsidRPr="00723542">
        <w:rPr>
          <w:rStyle w:val="charBoldItals"/>
        </w:rPr>
        <w:t>residential aged care facility</w:t>
      </w:r>
      <w:r w:rsidR="00366AC1" w:rsidRPr="00723542">
        <w:rPr>
          <w:rStyle w:val="charBoldItals"/>
        </w:rPr>
        <w:t xml:space="preserve"> </w:t>
      </w:r>
      <w:r w:rsidR="00366AC1" w:rsidRPr="000D4DA2">
        <w:t>means a residential facility that provides residential care within the meaning of the</w:t>
      </w:r>
      <w:r w:rsidR="00D114BC" w:rsidRPr="00C64688">
        <w:rPr>
          <w:rStyle w:val="charItals"/>
        </w:rPr>
        <w:t xml:space="preserve"> </w:t>
      </w:r>
      <w:hyperlink r:id="rId181" w:tooltip="Act 1997 No 112 (Cwlth)" w:history="1">
        <w:r w:rsidR="00FC1E1B" w:rsidRPr="009E09CD">
          <w:rPr>
            <w:rStyle w:val="charCitHyperlinkItal"/>
          </w:rPr>
          <w:t>Aged Care Act 1997</w:t>
        </w:r>
      </w:hyperlink>
      <w:r w:rsidR="00366AC1" w:rsidRPr="000D4DA2">
        <w:t xml:space="preserve"> (Cwlth), section 41-3 (Meaning of </w:t>
      </w:r>
      <w:r w:rsidR="00366AC1" w:rsidRPr="00C64688">
        <w:rPr>
          <w:rStyle w:val="charItals"/>
        </w:rPr>
        <w:t>residential care</w:t>
      </w:r>
      <w:r w:rsidR="00366AC1" w:rsidRPr="000D4DA2">
        <w:t>) to residents at the facility.</w:t>
      </w:r>
    </w:p>
    <w:p w:rsidR="002D3F8C" w:rsidRPr="000D4DA2" w:rsidRDefault="002D3F8C" w:rsidP="00264136">
      <w:pPr>
        <w:pStyle w:val="aDef"/>
      </w:pPr>
      <w:r w:rsidRPr="00723542">
        <w:rPr>
          <w:rStyle w:val="charBoldItals"/>
        </w:rPr>
        <w:t>residential premises</w:t>
      </w:r>
      <w:r w:rsidRPr="000D4DA2">
        <w:t xml:space="preserve"> means premises or part of premises (including any land occupied with the premises) used or intended to be used as a place of residence.</w:t>
      </w:r>
    </w:p>
    <w:p w:rsidR="002D3F8C" w:rsidRPr="000D4DA2" w:rsidRDefault="002D3F8C" w:rsidP="00264136">
      <w:pPr>
        <w:pStyle w:val="aDef"/>
      </w:pPr>
      <w:r w:rsidRPr="00723542">
        <w:rPr>
          <w:rStyle w:val="charBoldItals"/>
        </w:rPr>
        <w:t>residential tenancy agreement</w:t>
      </w:r>
      <w:r w:rsidR="0063732B" w:rsidRPr="000D4DA2">
        <w:t xml:space="preserve">—see </w:t>
      </w:r>
      <w:r w:rsidRPr="000D4DA2">
        <w:t xml:space="preserve">the </w:t>
      </w:r>
      <w:hyperlink r:id="rId182" w:tooltip="A1997-84" w:history="1">
        <w:r w:rsidR="00723542" w:rsidRPr="00723542">
          <w:rPr>
            <w:rStyle w:val="charCitHyperlinkItal"/>
          </w:rPr>
          <w:t>Residential Tenancies Act 1997</w:t>
        </w:r>
      </w:hyperlink>
      <w:r w:rsidR="0063732B" w:rsidRPr="000D4DA2">
        <w:t xml:space="preserve">, </w:t>
      </w:r>
      <w:r w:rsidR="00D3581E" w:rsidRPr="000D4DA2">
        <w:t>section 6A</w:t>
      </w:r>
      <w:r w:rsidRPr="000D4DA2">
        <w:t>.</w:t>
      </w:r>
    </w:p>
    <w:p w:rsidR="002D3F8C" w:rsidRPr="000D4DA2" w:rsidRDefault="009812F8" w:rsidP="00264136">
      <w:pPr>
        <w:pStyle w:val="aDef"/>
      </w:pPr>
      <w:r w:rsidRPr="00723542">
        <w:rPr>
          <w:rStyle w:val="charBoldItals"/>
        </w:rPr>
        <w:t>r</w:t>
      </w:r>
      <w:r w:rsidR="002D3F8C" w:rsidRPr="00723542">
        <w:rPr>
          <w:rStyle w:val="charBoldItals"/>
        </w:rPr>
        <w:t xml:space="preserve">esidents </w:t>
      </w:r>
      <w:r w:rsidRPr="00723542">
        <w:rPr>
          <w:rStyle w:val="charBoldItals"/>
        </w:rPr>
        <w:t>c</w:t>
      </w:r>
      <w:r w:rsidR="002D3F8C" w:rsidRPr="00723542">
        <w:rPr>
          <w:rStyle w:val="charBoldItals"/>
        </w:rPr>
        <w:t>ommittee</w:t>
      </w:r>
      <w:r w:rsidR="002D3F8C" w:rsidRPr="000D4DA2">
        <w:t xml:space="preserve"> means a committee established under section</w:t>
      </w:r>
      <w:r w:rsidRPr="000D4DA2">
        <w:t> </w:t>
      </w:r>
      <w:r w:rsidR="000711C6" w:rsidRPr="000D4DA2">
        <w:t>103</w:t>
      </w:r>
      <w:r w:rsidR="0064535F" w:rsidRPr="000D4DA2">
        <w:t>.</w:t>
      </w:r>
    </w:p>
    <w:p w:rsidR="002D3F8C" w:rsidRPr="000D4DA2" w:rsidRDefault="002D3F8C" w:rsidP="00264136">
      <w:pPr>
        <w:pStyle w:val="aDef"/>
      </w:pPr>
      <w:r w:rsidRPr="00723542">
        <w:rPr>
          <w:rStyle w:val="charBoldItals"/>
        </w:rPr>
        <w:t>retired person</w:t>
      </w:r>
      <w:r w:rsidRPr="000D4DA2">
        <w:t xml:space="preserve"> means a person who </w:t>
      </w:r>
      <w:r w:rsidR="006173D4" w:rsidRPr="000D4DA2">
        <w:t>is</w:t>
      </w:r>
      <w:r w:rsidRPr="000D4DA2">
        <w:t xml:space="preserve"> 55 years </w:t>
      </w:r>
      <w:r w:rsidR="006173D4" w:rsidRPr="000D4DA2">
        <w:t xml:space="preserve">old or older </w:t>
      </w:r>
      <w:r w:rsidRPr="000D4DA2">
        <w:t>or has retired from full-time employment.</w:t>
      </w:r>
    </w:p>
    <w:p w:rsidR="002D3F8C" w:rsidRPr="000D4DA2" w:rsidRDefault="002D3F8C" w:rsidP="00264136">
      <w:pPr>
        <w:pStyle w:val="aDef"/>
      </w:pPr>
      <w:r w:rsidRPr="00723542">
        <w:rPr>
          <w:rStyle w:val="charBoldItals"/>
        </w:rPr>
        <w:t>retirement village</w:t>
      </w:r>
      <w:r w:rsidRPr="000D4DA2">
        <w:t xml:space="preserve">—see section </w:t>
      </w:r>
      <w:r w:rsidR="000711C6" w:rsidRPr="000D4DA2">
        <w:t>10</w:t>
      </w:r>
      <w:r w:rsidRPr="000D4DA2">
        <w:t>.</w:t>
      </w:r>
    </w:p>
    <w:p w:rsidR="006173D4" w:rsidRPr="000D4DA2" w:rsidRDefault="006173D4" w:rsidP="00264136">
      <w:pPr>
        <w:pStyle w:val="aDef"/>
      </w:pPr>
      <w:r w:rsidRPr="00723542">
        <w:rPr>
          <w:rStyle w:val="charBoldItals"/>
        </w:rPr>
        <w:t>sale</w:t>
      </w:r>
      <w:r w:rsidRPr="000D4DA2">
        <w:t xml:space="preserve">, of residential premises occupied under a company title scheme—see section </w:t>
      </w:r>
      <w:r w:rsidR="000711C6" w:rsidRPr="000D4DA2">
        <w:t>9</w:t>
      </w:r>
      <w:r w:rsidRPr="000D4DA2">
        <w:t>.</w:t>
      </w:r>
    </w:p>
    <w:p w:rsidR="00F52F6B" w:rsidRPr="000D4DA2" w:rsidRDefault="00F52F6B" w:rsidP="00F52F6B">
      <w:pPr>
        <w:pStyle w:val="aDef"/>
      </w:pPr>
      <w:r w:rsidRPr="00723542">
        <w:rPr>
          <w:rStyle w:val="charBoldItals"/>
        </w:rPr>
        <w:t>sale of residential premises</w:t>
      </w:r>
      <w:r w:rsidRPr="000D4DA2">
        <w:t>, for part 10 (Matters relating to vacation of premises)—see section 208.</w:t>
      </w:r>
    </w:p>
    <w:p w:rsidR="006173D4" w:rsidRPr="000D4DA2" w:rsidRDefault="006173D4" w:rsidP="00264136">
      <w:pPr>
        <w:pStyle w:val="aDef"/>
      </w:pPr>
      <w:r w:rsidRPr="00723542">
        <w:rPr>
          <w:rStyle w:val="charBoldItals"/>
        </w:rPr>
        <w:t>sale price</w:t>
      </w:r>
      <w:r w:rsidRPr="000D4DA2">
        <w:t xml:space="preserve">, of residential premises occupied under a company title scheme—see section </w:t>
      </w:r>
      <w:r w:rsidR="000711C6" w:rsidRPr="000D4DA2">
        <w:t>9</w:t>
      </w:r>
      <w:r w:rsidRPr="000D4DA2">
        <w:t>.</w:t>
      </w:r>
    </w:p>
    <w:p w:rsidR="00F52F6B" w:rsidRPr="000D4DA2" w:rsidRDefault="00F52F6B" w:rsidP="00F52F6B">
      <w:pPr>
        <w:pStyle w:val="aDef"/>
      </w:pPr>
      <w:r w:rsidRPr="00723542">
        <w:rPr>
          <w:rStyle w:val="charBoldItals"/>
        </w:rPr>
        <w:t>service contract</w:t>
      </w:r>
      <w:r w:rsidRPr="000D4DA2">
        <w:t xml:space="preserve"> means a contract under which general or optional services are provided to a resident of a retirement village.</w:t>
      </w:r>
    </w:p>
    <w:p w:rsidR="00C340F8" w:rsidRPr="000D4DA2" w:rsidRDefault="00C340F8" w:rsidP="00264136">
      <w:pPr>
        <w:pStyle w:val="aDef"/>
      </w:pPr>
      <w:r w:rsidRPr="00723542">
        <w:rPr>
          <w:rStyle w:val="charBoldItals"/>
        </w:rPr>
        <w:t>services and facilities</w:t>
      </w:r>
      <w:r w:rsidRPr="000D4DA2">
        <w:t xml:space="preserve"> means services and facilities provided by or on behalf of </w:t>
      </w:r>
      <w:r w:rsidR="00A70D38" w:rsidRPr="007B6AE8">
        <w:t>an operator of a retirement village</w:t>
      </w:r>
      <w:r w:rsidRPr="000D4DA2">
        <w:t>.</w:t>
      </w:r>
    </w:p>
    <w:p w:rsidR="002D3F8C" w:rsidRPr="000D4DA2" w:rsidRDefault="002D3F8C" w:rsidP="00264136">
      <w:pPr>
        <w:pStyle w:val="aDef"/>
      </w:pPr>
      <w:r w:rsidRPr="00723542">
        <w:rPr>
          <w:rStyle w:val="charBoldItals"/>
        </w:rPr>
        <w:t>special resolution</w:t>
      </w:r>
      <w:r w:rsidRPr="000D4DA2">
        <w:t xml:space="preserve"> means a resolution </w:t>
      </w:r>
      <w:r w:rsidR="0064535F" w:rsidRPr="000D4DA2">
        <w:t xml:space="preserve">under schedule 1, part </w:t>
      </w:r>
      <w:r w:rsidR="000711C6" w:rsidRPr="000D4DA2">
        <w:t>1.3</w:t>
      </w:r>
      <w:r w:rsidR="0063228D" w:rsidRPr="000D4DA2">
        <w:t xml:space="preserve">. </w:t>
      </w:r>
    </w:p>
    <w:p w:rsidR="00882143" w:rsidRPr="000D4DA2" w:rsidRDefault="00882143" w:rsidP="00264136">
      <w:pPr>
        <w:pStyle w:val="aDef"/>
      </w:pPr>
      <w:r w:rsidRPr="00723542">
        <w:rPr>
          <w:rStyle w:val="charBoldItals"/>
        </w:rPr>
        <w:t>standard form contract</w:t>
      </w:r>
      <w:r w:rsidRPr="000D4DA2">
        <w:t xml:space="preserve">—see section </w:t>
      </w:r>
      <w:r w:rsidR="000711C6" w:rsidRPr="000D4DA2">
        <w:t>67</w:t>
      </w:r>
      <w:r w:rsidRPr="000D4DA2">
        <w:t>.</w:t>
      </w:r>
    </w:p>
    <w:p w:rsidR="00882143" w:rsidRPr="000D4DA2" w:rsidRDefault="00882143" w:rsidP="00264136">
      <w:pPr>
        <w:pStyle w:val="aDef"/>
      </w:pPr>
      <w:r w:rsidRPr="00723542">
        <w:rPr>
          <w:rStyle w:val="charBoldItals"/>
        </w:rPr>
        <w:t>standard term</w:t>
      </w:r>
      <w:r w:rsidRPr="000D4DA2">
        <w:t>, in relation to a village contract, means a term in a standard form contract that applies to the village contract.</w:t>
      </w:r>
    </w:p>
    <w:p w:rsidR="002D3F8C" w:rsidRPr="000D4DA2" w:rsidRDefault="002D3F8C" w:rsidP="00F15DBF">
      <w:pPr>
        <w:pStyle w:val="aDef"/>
        <w:keepNext/>
      </w:pPr>
      <w:r w:rsidRPr="00723542">
        <w:rPr>
          <w:rStyle w:val="charBoldItals"/>
        </w:rPr>
        <w:t>tenant</w:t>
      </w:r>
      <w:r w:rsidRPr="000D4DA2">
        <w:t xml:space="preserve"> means a person who has </w:t>
      </w:r>
      <w:r w:rsidR="008D5DCE" w:rsidRPr="000D4DA2">
        <w:t>a</w:t>
      </w:r>
      <w:r w:rsidRPr="000D4DA2">
        <w:t xml:space="preserve"> right to occupy residential premises</w:t>
      </w:r>
      <w:r w:rsidR="00A70D38">
        <w:t xml:space="preserve"> </w:t>
      </w:r>
      <w:r w:rsidR="00A70D38" w:rsidRPr="007B6AE8">
        <w:t>in a retirement village</w:t>
      </w:r>
      <w:r w:rsidRPr="000D4DA2">
        <w:t xml:space="preserve"> under a residential tenancy agreement</w:t>
      </w:r>
      <w:r w:rsidR="008D5DCE" w:rsidRPr="000D4DA2">
        <w:rPr>
          <w:strike/>
        </w:rPr>
        <w:t>—</w:t>
      </w:r>
    </w:p>
    <w:p w:rsidR="002D3F8C" w:rsidRPr="000D4DA2" w:rsidRDefault="00F15DBF" w:rsidP="00F15DBF">
      <w:pPr>
        <w:pStyle w:val="aDefpara"/>
      </w:pPr>
      <w:r>
        <w:tab/>
      </w:r>
      <w:r w:rsidR="00264136" w:rsidRPr="000D4DA2">
        <w:t>(a)</w:t>
      </w:r>
      <w:r w:rsidR="00264136" w:rsidRPr="000D4DA2">
        <w:tab/>
      </w:r>
      <w:r w:rsidR="002D3F8C" w:rsidRPr="000D4DA2">
        <w:t xml:space="preserve">entered into under </w:t>
      </w:r>
      <w:r w:rsidR="008468EC" w:rsidRPr="000D4DA2">
        <w:t>d</w:t>
      </w:r>
      <w:r w:rsidR="000711C6" w:rsidRPr="000D4DA2">
        <w:t>ivision 10.5</w:t>
      </w:r>
      <w:r w:rsidR="00D114BC" w:rsidRPr="000D4DA2">
        <w:t xml:space="preserve"> (Sale or letting of premises by certain residents)</w:t>
      </w:r>
      <w:r w:rsidR="008D5DCE" w:rsidRPr="000D4DA2">
        <w:t xml:space="preserve">; </w:t>
      </w:r>
      <w:r w:rsidR="002D3F8C" w:rsidRPr="000D4DA2">
        <w:t>or</w:t>
      </w:r>
    </w:p>
    <w:p w:rsidR="002D3F8C" w:rsidRPr="000D4DA2" w:rsidRDefault="00F15DBF" w:rsidP="00F15DBF">
      <w:pPr>
        <w:pStyle w:val="aDefpara"/>
        <w:keepNext/>
      </w:pPr>
      <w:r>
        <w:tab/>
      </w:r>
      <w:r w:rsidR="00264136" w:rsidRPr="000D4DA2">
        <w:t>(b)</w:t>
      </w:r>
      <w:r w:rsidR="00264136" w:rsidRPr="000D4DA2">
        <w:tab/>
      </w:r>
      <w:r w:rsidR="002D3F8C" w:rsidRPr="000D4DA2">
        <w:t>that contains a term to the effect that this Act does not apply to the residential premises the subject of the agreement.</w:t>
      </w:r>
    </w:p>
    <w:p w:rsidR="00A70D38" w:rsidRPr="007B6AE8" w:rsidRDefault="00A70D38" w:rsidP="00A70D38">
      <w:pPr>
        <w:pStyle w:val="aNote"/>
      </w:pPr>
      <w:r w:rsidRPr="00E31226">
        <w:rPr>
          <w:rStyle w:val="charItals"/>
        </w:rPr>
        <w:t>Note</w:t>
      </w:r>
      <w:r w:rsidRPr="00E31226">
        <w:rPr>
          <w:rStyle w:val="charItals"/>
        </w:rPr>
        <w:tab/>
      </w:r>
      <w:r w:rsidRPr="007B6AE8">
        <w:t xml:space="preserve">A tenant is not a </w:t>
      </w:r>
      <w:r w:rsidRPr="00E31226">
        <w:rPr>
          <w:rStyle w:val="charBoldItals"/>
        </w:rPr>
        <w:t>resident</w:t>
      </w:r>
      <w:r w:rsidRPr="007B6AE8">
        <w:t xml:space="preserve"> because a tenant does not have a residence right in relation to residential premises in a retirement village—see div 10.5.</w:t>
      </w:r>
    </w:p>
    <w:p w:rsidR="00E47417" w:rsidRPr="000D4DA2" w:rsidRDefault="00E47417" w:rsidP="00264136">
      <w:pPr>
        <w:pStyle w:val="aDef"/>
      </w:pPr>
      <w:r w:rsidRPr="00723542">
        <w:rPr>
          <w:rStyle w:val="charBoldItals"/>
        </w:rPr>
        <w:t>termination notice</w:t>
      </w:r>
      <w:r w:rsidR="006173D4" w:rsidRPr="000D4DA2">
        <w:t>—see</w:t>
      </w:r>
      <w:r w:rsidRPr="000D4DA2">
        <w:t xml:space="preserve"> section </w:t>
      </w:r>
      <w:r w:rsidR="000711C6" w:rsidRPr="000D4DA2">
        <w:t>185</w:t>
      </w:r>
      <w:r w:rsidR="006173D4" w:rsidRPr="000D4DA2">
        <w:t> (2)</w:t>
      </w:r>
      <w:r w:rsidRPr="000D4DA2">
        <w:t>.</w:t>
      </w:r>
    </w:p>
    <w:p w:rsidR="00D052B8" w:rsidRPr="000D4DA2" w:rsidRDefault="00D052B8" w:rsidP="00264136">
      <w:pPr>
        <w:pStyle w:val="aDef"/>
      </w:pPr>
      <w:r w:rsidRPr="00723542">
        <w:rPr>
          <w:rStyle w:val="charBoldItals"/>
        </w:rPr>
        <w:t>trustee</w:t>
      </w:r>
      <w:r w:rsidRPr="000D4DA2">
        <w:rPr>
          <w:bCs/>
          <w:iCs/>
        </w:rPr>
        <w:t>, for part 4 (Entry into retirement villages)—see section</w:t>
      </w:r>
      <w:r w:rsidR="00AC0BF2" w:rsidRPr="000D4DA2">
        <w:rPr>
          <w:bCs/>
          <w:iCs/>
        </w:rPr>
        <w:t> </w:t>
      </w:r>
      <w:r w:rsidR="000711C6" w:rsidRPr="000D4DA2">
        <w:rPr>
          <w:bCs/>
          <w:iCs/>
        </w:rPr>
        <w:t>32</w:t>
      </w:r>
      <w:r w:rsidRPr="000D4DA2">
        <w:t>.</w:t>
      </w:r>
    </w:p>
    <w:p w:rsidR="00C143C2" w:rsidRPr="000D4DA2" w:rsidRDefault="00C143C2" w:rsidP="00264136">
      <w:pPr>
        <w:pStyle w:val="aDef"/>
      </w:pPr>
      <w:r w:rsidRPr="00723542">
        <w:rPr>
          <w:rStyle w:val="charBoldItals"/>
        </w:rPr>
        <w:t>unit</w:t>
      </w:r>
      <w:r w:rsidRPr="000D4DA2">
        <w:t xml:space="preserve">—see the </w:t>
      </w:r>
      <w:hyperlink r:id="rId183" w:tooltip="A2001-16" w:history="1">
        <w:r w:rsidR="00723542" w:rsidRPr="00723542">
          <w:rPr>
            <w:rStyle w:val="charCitHyperlinkItal"/>
          </w:rPr>
          <w:t>Unit Titles Act 2001</w:t>
        </w:r>
      </w:hyperlink>
      <w:r w:rsidRPr="000D4DA2">
        <w:t xml:space="preserve">, </w:t>
      </w:r>
      <w:r w:rsidR="00911029" w:rsidRPr="007B6AE8">
        <w:t>section 9</w:t>
      </w:r>
      <w:r w:rsidRPr="000D4DA2">
        <w:t>.</w:t>
      </w:r>
    </w:p>
    <w:p w:rsidR="008D5DCE" w:rsidRPr="000D4DA2" w:rsidRDefault="008D5DCE" w:rsidP="00264136">
      <w:pPr>
        <w:pStyle w:val="aDef"/>
      </w:pPr>
      <w:r w:rsidRPr="00723542">
        <w:rPr>
          <w:rStyle w:val="charBoldItals"/>
        </w:rPr>
        <w:t>units plan</w:t>
      </w:r>
      <w:r w:rsidRPr="000D4DA2">
        <w:t xml:space="preserve">—see the </w:t>
      </w:r>
      <w:hyperlink r:id="rId184" w:tooltip="A2001-16" w:history="1">
        <w:r w:rsidR="00723542" w:rsidRPr="00723542">
          <w:rPr>
            <w:rStyle w:val="charCitHyperlinkItal"/>
          </w:rPr>
          <w:t>Unit Titles Act 2001</w:t>
        </w:r>
      </w:hyperlink>
      <w:r w:rsidRPr="000D4DA2">
        <w:t xml:space="preserve">, </w:t>
      </w:r>
      <w:r w:rsidR="007954FE" w:rsidRPr="000D4DA2">
        <w:t>dictionary</w:t>
      </w:r>
      <w:r w:rsidRPr="000D4DA2">
        <w:t>.</w:t>
      </w:r>
    </w:p>
    <w:p w:rsidR="00E70E34" w:rsidRPr="000D4DA2" w:rsidRDefault="00E70E34" w:rsidP="00264136">
      <w:pPr>
        <w:pStyle w:val="aDef"/>
      </w:pPr>
      <w:r w:rsidRPr="00723542">
        <w:rPr>
          <w:rStyle w:val="charBoldItals"/>
        </w:rPr>
        <w:t>urgent</w:t>
      </w:r>
      <w:r w:rsidRPr="000D4DA2">
        <w:t xml:space="preserve">, for division 7.2 (Capital maintenance and replacement)—see section </w:t>
      </w:r>
      <w:r w:rsidR="000711C6" w:rsidRPr="000D4DA2">
        <w:t>136</w:t>
      </w:r>
      <w:r w:rsidRPr="000D4DA2">
        <w:t>.</w:t>
      </w:r>
    </w:p>
    <w:p w:rsidR="00E87D9C" w:rsidRPr="00723542" w:rsidRDefault="00E87D9C" w:rsidP="00F15DBF">
      <w:pPr>
        <w:pStyle w:val="aDef"/>
        <w:keepNext/>
      </w:pPr>
      <w:r w:rsidRPr="00723542">
        <w:rPr>
          <w:rStyle w:val="charBoldItals"/>
        </w:rPr>
        <w:t>village contract—</w:t>
      </w:r>
    </w:p>
    <w:p w:rsidR="00E87D9C" w:rsidRPr="000D4DA2" w:rsidRDefault="00F15DBF" w:rsidP="00F15DBF">
      <w:pPr>
        <w:pStyle w:val="aDefpara"/>
        <w:keepNext/>
      </w:pPr>
      <w:r>
        <w:tab/>
      </w:r>
      <w:r w:rsidR="00264136" w:rsidRPr="000D4DA2">
        <w:t>(a)</w:t>
      </w:r>
      <w:r w:rsidR="00264136" w:rsidRPr="000D4DA2">
        <w:tab/>
      </w:r>
      <w:r w:rsidR="0093063B" w:rsidRPr="000D4DA2">
        <w:t>for this</w:t>
      </w:r>
      <w:r w:rsidR="00E87D9C" w:rsidRPr="000D4DA2">
        <w:t xml:space="preserve"> Act generally—means any of the following:</w:t>
      </w:r>
    </w:p>
    <w:p w:rsidR="00E87D9C" w:rsidRPr="000D4DA2" w:rsidRDefault="00F15DBF" w:rsidP="00F15DBF">
      <w:pPr>
        <w:pStyle w:val="aDefsubpara"/>
      </w:pPr>
      <w:r>
        <w:tab/>
      </w:r>
      <w:r w:rsidR="00264136" w:rsidRPr="000D4DA2">
        <w:t>(i)</w:t>
      </w:r>
      <w:r w:rsidR="00264136" w:rsidRPr="000D4DA2">
        <w:tab/>
      </w:r>
      <w:r w:rsidR="00E87D9C" w:rsidRPr="000D4DA2">
        <w:t>a residence contract;</w:t>
      </w:r>
    </w:p>
    <w:p w:rsidR="00E87D9C" w:rsidRPr="000D4DA2" w:rsidRDefault="00F15DBF" w:rsidP="00F15DBF">
      <w:pPr>
        <w:pStyle w:val="aDefsubpara"/>
      </w:pPr>
      <w:r>
        <w:tab/>
      </w:r>
      <w:r w:rsidR="00264136" w:rsidRPr="000D4DA2">
        <w:t>(ii)</w:t>
      </w:r>
      <w:r w:rsidR="00264136" w:rsidRPr="000D4DA2">
        <w:tab/>
      </w:r>
      <w:r w:rsidR="00E87D9C" w:rsidRPr="000D4DA2">
        <w:t>a service contract;</w:t>
      </w:r>
    </w:p>
    <w:p w:rsidR="00E87D9C" w:rsidRPr="000D4DA2" w:rsidRDefault="00F15DBF" w:rsidP="00F15DBF">
      <w:pPr>
        <w:pStyle w:val="aDefsubpara"/>
      </w:pPr>
      <w:r>
        <w:tab/>
      </w:r>
      <w:r w:rsidR="00264136" w:rsidRPr="000D4DA2">
        <w:t>(iii)</w:t>
      </w:r>
      <w:r w:rsidR="00264136" w:rsidRPr="000D4DA2">
        <w:tab/>
      </w:r>
      <w:r w:rsidR="00E87D9C" w:rsidRPr="000D4DA2">
        <w:t>a contract under which a resident of a retirement village obtains the right to use a garage or parking space, or a storage room, in the village;</w:t>
      </w:r>
    </w:p>
    <w:p w:rsidR="00E87D9C" w:rsidRPr="000D4DA2" w:rsidRDefault="00F15DBF" w:rsidP="00F15DBF">
      <w:pPr>
        <w:pStyle w:val="aDefsubpara"/>
      </w:pPr>
      <w:r>
        <w:tab/>
      </w:r>
      <w:r w:rsidR="00264136" w:rsidRPr="000D4DA2">
        <w:t>(iv)</w:t>
      </w:r>
      <w:r w:rsidR="00264136" w:rsidRPr="000D4DA2">
        <w:tab/>
      </w:r>
      <w:r w:rsidR="00E87D9C" w:rsidRPr="000D4DA2">
        <w:t>a contract of a kind prescribed by regulation; and</w:t>
      </w:r>
    </w:p>
    <w:p w:rsidR="00E87D9C" w:rsidRPr="000D4DA2" w:rsidRDefault="0093063B" w:rsidP="00F15DBF">
      <w:pPr>
        <w:pStyle w:val="aNotepar"/>
        <w:keepNext/>
      </w:pPr>
      <w:r w:rsidRPr="00C64688">
        <w:rPr>
          <w:rStyle w:val="charItals"/>
        </w:rPr>
        <w:t>Note</w:t>
      </w:r>
      <w:r w:rsidRPr="00C64688">
        <w:rPr>
          <w:rStyle w:val="charItals"/>
        </w:rPr>
        <w:tab/>
      </w:r>
      <w:r w:rsidR="00E87D9C" w:rsidRPr="000D4DA2">
        <w:t>A residence contract, service contract and any other village contract may be contained in a single document.</w:t>
      </w:r>
    </w:p>
    <w:p w:rsidR="00E87D9C" w:rsidRPr="000D4DA2" w:rsidRDefault="00F15DBF" w:rsidP="00F15DBF">
      <w:pPr>
        <w:pStyle w:val="aDefpara"/>
      </w:pPr>
      <w:r>
        <w:tab/>
      </w:r>
      <w:r w:rsidR="00264136" w:rsidRPr="000D4DA2">
        <w:t>(b)</w:t>
      </w:r>
      <w:r w:rsidR="00264136" w:rsidRPr="000D4DA2">
        <w:tab/>
      </w:r>
      <w:r w:rsidR="00E87D9C" w:rsidRPr="000D4DA2">
        <w:t>for division 10.3 (Departure fees)—see section </w:t>
      </w:r>
      <w:r w:rsidR="000711C6" w:rsidRPr="000D4DA2">
        <w:t>215</w:t>
      </w:r>
      <w:r w:rsidR="00E87D9C" w:rsidRPr="000D4DA2">
        <w:t>.</w:t>
      </w:r>
    </w:p>
    <w:p w:rsidR="002D3F8C" w:rsidRPr="000D4DA2" w:rsidRDefault="002D3F8C" w:rsidP="008525E3">
      <w:pPr>
        <w:pStyle w:val="aDef"/>
        <w:keepNext/>
      </w:pPr>
      <w:r w:rsidRPr="00723542">
        <w:rPr>
          <w:rStyle w:val="charBoldItals"/>
        </w:rPr>
        <w:t>village rules</w:t>
      </w:r>
      <w:r w:rsidRPr="000D4DA2">
        <w:t xml:space="preserve"> means the rules made under </w:t>
      </w:r>
      <w:r w:rsidR="006544CC" w:rsidRPr="000D4DA2">
        <w:t>division 6.1 (</w:t>
      </w:r>
      <w:r w:rsidR="00356F04" w:rsidRPr="000D4DA2">
        <w:t>Village rules)</w:t>
      </w:r>
      <w:r w:rsidRPr="000D4DA2">
        <w:t>.</w:t>
      </w:r>
    </w:p>
    <w:p w:rsidR="00D052B8" w:rsidRPr="000D4DA2" w:rsidRDefault="00D052B8" w:rsidP="00264136">
      <w:pPr>
        <w:pStyle w:val="aDef"/>
      </w:pPr>
      <w:r w:rsidRPr="00723542">
        <w:rPr>
          <w:rStyle w:val="charBoldItals"/>
        </w:rPr>
        <w:t>waiting list fee</w:t>
      </w:r>
      <w:r w:rsidRPr="000D4DA2">
        <w:rPr>
          <w:bCs/>
          <w:iCs/>
        </w:rPr>
        <w:t>,</w:t>
      </w:r>
      <w:r w:rsidR="007D4C2F" w:rsidRPr="000D4DA2">
        <w:rPr>
          <w:bCs/>
          <w:iCs/>
        </w:rPr>
        <w:t xml:space="preserve"> for a retirement village,</w:t>
      </w:r>
      <w:r w:rsidRPr="000D4DA2">
        <w:rPr>
          <w:bCs/>
          <w:iCs/>
        </w:rPr>
        <w:t xml:space="preserve"> for part 4 (Entry into retirement villages)—</w:t>
      </w:r>
      <w:r w:rsidR="00AC0BF2" w:rsidRPr="000D4DA2">
        <w:rPr>
          <w:bCs/>
          <w:iCs/>
        </w:rPr>
        <w:t>see section </w:t>
      </w:r>
      <w:r w:rsidR="000711C6" w:rsidRPr="000D4DA2">
        <w:rPr>
          <w:bCs/>
          <w:iCs/>
        </w:rPr>
        <w:t>32</w:t>
      </w:r>
      <w:r w:rsidR="00AC0BF2" w:rsidRPr="000D4DA2">
        <w:t>.</w:t>
      </w:r>
    </w:p>
    <w:p w:rsidR="00264136" w:rsidRDefault="00264136">
      <w:pPr>
        <w:pStyle w:val="04Dictionary"/>
        <w:sectPr w:rsidR="00264136" w:rsidSect="00B05162">
          <w:headerReference w:type="even" r:id="rId185"/>
          <w:headerReference w:type="default" r:id="rId186"/>
          <w:footerReference w:type="even" r:id="rId187"/>
          <w:footerReference w:type="default" r:id="rId188"/>
          <w:pgSz w:w="11907" w:h="16839" w:code="9"/>
          <w:pgMar w:top="2999" w:right="1899" w:bottom="2500" w:left="2302" w:header="2478" w:footer="2098" w:gutter="0"/>
          <w:cols w:space="720"/>
          <w:docGrid w:linePitch="326"/>
        </w:sectPr>
      </w:pPr>
    </w:p>
    <w:p w:rsidR="00723542" w:rsidRDefault="00723542">
      <w:pPr>
        <w:pStyle w:val="Endnote1"/>
      </w:pPr>
      <w:bookmarkStart w:id="336" w:name="_Toc12365779"/>
      <w:r>
        <w:t>Endnotes</w:t>
      </w:r>
      <w:bookmarkEnd w:id="336"/>
    </w:p>
    <w:p w:rsidR="00723542" w:rsidRPr="00D245F8" w:rsidRDefault="00723542">
      <w:pPr>
        <w:pStyle w:val="Endnote20"/>
      </w:pPr>
      <w:bookmarkStart w:id="337" w:name="_Toc12365780"/>
      <w:r w:rsidRPr="00D245F8">
        <w:rPr>
          <w:rStyle w:val="charTableNo"/>
        </w:rPr>
        <w:t>1</w:t>
      </w:r>
      <w:r>
        <w:tab/>
      </w:r>
      <w:r w:rsidRPr="00D245F8">
        <w:rPr>
          <w:rStyle w:val="charTableText"/>
        </w:rPr>
        <w:t>About the endnotes</w:t>
      </w:r>
      <w:bookmarkEnd w:id="337"/>
    </w:p>
    <w:p w:rsidR="00723542" w:rsidRDefault="00723542">
      <w:pPr>
        <w:pStyle w:val="EndNoteTextPub"/>
      </w:pPr>
      <w:r>
        <w:t>Amending and modifying laws are annotated in the legislation history and the amendment history.  Current modifications are not included in the republished law but are set out in the endnotes.</w:t>
      </w:r>
    </w:p>
    <w:p w:rsidR="00723542" w:rsidRDefault="00723542">
      <w:pPr>
        <w:pStyle w:val="EndNoteTextPub"/>
      </w:pPr>
      <w:r>
        <w:t xml:space="preserve">Not all editorial amendments made under the </w:t>
      </w:r>
      <w:hyperlink r:id="rId189" w:tooltip="A2001-14" w:history="1">
        <w:r w:rsidR="00E93196" w:rsidRPr="0074598E">
          <w:rPr>
            <w:rStyle w:val="charCitHyperlinkItal"/>
          </w:rPr>
          <w:t>Legislation Act 2001</w:t>
        </w:r>
      </w:hyperlink>
      <w:r>
        <w:t>, part 11.3 are annotated in the amendment history.  Full details of any amendments can be obtained from the Parliamentary Counsel’s Office.</w:t>
      </w:r>
    </w:p>
    <w:p w:rsidR="00723542" w:rsidRDefault="00723542" w:rsidP="0072354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23542" w:rsidRDefault="00723542">
      <w:pPr>
        <w:pStyle w:val="EndNoteTextPub"/>
      </w:pPr>
      <w:r>
        <w:t xml:space="preserve">If all the provisions of the law have been renumbered, a table of renumbered provisions gives details of previous and current numbering.  </w:t>
      </w:r>
    </w:p>
    <w:p w:rsidR="00723542" w:rsidRDefault="00723542">
      <w:pPr>
        <w:pStyle w:val="EndNoteTextPub"/>
      </w:pPr>
      <w:r>
        <w:t>The endnotes also include a table of earlier republications.</w:t>
      </w:r>
    </w:p>
    <w:p w:rsidR="00723542" w:rsidRPr="00D245F8" w:rsidRDefault="00723542">
      <w:pPr>
        <w:pStyle w:val="Endnote20"/>
      </w:pPr>
      <w:bookmarkStart w:id="338" w:name="_Toc12365781"/>
      <w:r w:rsidRPr="00D245F8">
        <w:rPr>
          <w:rStyle w:val="charTableNo"/>
        </w:rPr>
        <w:t>2</w:t>
      </w:r>
      <w:r>
        <w:tab/>
      </w:r>
      <w:r w:rsidRPr="00D245F8">
        <w:rPr>
          <w:rStyle w:val="charTableText"/>
        </w:rPr>
        <w:t>Abbreviation key</w:t>
      </w:r>
      <w:bookmarkEnd w:id="338"/>
    </w:p>
    <w:p w:rsidR="00723542" w:rsidRDefault="00723542">
      <w:pPr>
        <w:rPr>
          <w:sz w:val="4"/>
        </w:rPr>
      </w:pPr>
    </w:p>
    <w:tbl>
      <w:tblPr>
        <w:tblW w:w="7372" w:type="dxa"/>
        <w:tblInd w:w="1100" w:type="dxa"/>
        <w:tblLayout w:type="fixed"/>
        <w:tblLook w:val="0000" w:firstRow="0" w:lastRow="0" w:firstColumn="0" w:lastColumn="0" w:noHBand="0" w:noVBand="0"/>
      </w:tblPr>
      <w:tblGrid>
        <w:gridCol w:w="3720"/>
        <w:gridCol w:w="3652"/>
      </w:tblGrid>
      <w:tr w:rsidR="00723542" w:rsidTr="00723542">
        <w:tc>
          <w:tcPr>
            <w:tcW w:w="3720" w:type="dxa"/>
          </w:tcPr>
          <w:p w:rsidR="00723542" w:rsidRDefault="00723542">
            <w:pPr>
              <w:pStyle w:val="EndnotesAbbrev"/>
            </w:pPr>
            <w:r>
              <w:t>A = Act</w:t>
            </w:r>
          </w:p>
        </w:tc>
        <w:tc>
          <w:tcPr>
            <w:tcW w:w="3652" w:type="dxa"/>
          </w:tcPr>
          <w:p w:rsidR="00723542" w:rsidRDefault="00723542" w:rsidP="00723542">
            <w:pPr>
              <w:pStyle w:val="EndnotesAbbrev"/>
            </w:pPr>
            <w:r>
              <w:t>NI = Notifiable instrument</w:t>
            </w:r>
          </w:p>
        </w:tc>
      </w:tr>
      <w:tr w:rsidR="00723542" w:rsidTr="00723542">
        <w:tc>
          <w:tcPr>
            <w:tcW w:w="3720" w:type="dxa"/>
          </w:tcPr>
          <w:p w:rsidR="00723542" w:rsidRDefault="00723542" w:rsidP="00723542">
            <w:pPr>
              <w:pStyle w:val="EndnotesAbbrev"/>
            </w:pPr>
            <w:r>
              <w:t>AF = Approved form</w:t>
            </w:r>
          </w:p>
        </w:tc>
        <w:tc>
          <w:tcPr>
            <w:tcW w:w="3652" w:type="dxa"/>
          </w:tcPr>
          <w:p w:rsidR="00723542" w:rsidRDefault="00723542" w:rsidP="00723542">
            <w:pPr>
              <w:pStyle w:val="EndnotesAbbrev"/>
            </w:pPr>
            <w:r>
              <w:t>o = order</w:t>
            </w:r>
          </w:p>
        </w:tc>
      </w:tr>
      <w:tr w:rsidR="00723542" w:rsidTr="00723542">
        <w:tc>
          <w:tcPr>
            <w:tcW w:w="3720" w:type="dxa"/>
          </w:tcPr>
          <w:p w:rsidR="00723542" w:rsidRDefault="00723542">
            <w:pPr>
              <w:pStyle w:val="EndnotesAbbrev"/>
            </w:pPr>
            <w:r>
              <w:t>am = amended</w:t>
            </w:r>
          </w:p>
        </w:tc>
        <w:tc>
          <w:tcPr>
            <w:tcW w:w="3652" w:type="dxa"/>
          </w:tcPr>
          <w:p w:rsidR="00723542" w:rsidRDefault="00723542" w:rsidP="00723542">
            <w:pPr>
              <w:pStyle w:val="EndnotesAbbrev"/>
            </w:pPr>
            <w:r>
              <w:t>om = omitted/repealed</w:t>
            </w:r>
          </w:p>
        </w:tc>
      </w:tr>
      <w:tr w:rsidR="00723542" w:rsidTr="00723542">
        <w:tc>
          <w:tcPr>
            <w:tcW w:w="3720" w:type="dxa"/>
          </w:tcPr>
          <w:p w:rsidR="00723542" w:rsidRDefault="00723542">
            <w:pPr>
              <w:pStyle w:val="EndnotesAbbrev"/>
            </w:pPr>
            <w:r>
              <w:t>amdt = amendment</w:t>
            </w:r>
          </w:p>
        </w:tc>
        <w:tc>
          <w:tcPr>
            <w:tcW w:w="3652" w:type="dxa"/>
          </w:tcPr>
          <w:p w:rsidR="00723542" w:rsidRDefault="00723542" w:rsidP="00723542">
            <w:pPr>
              <w:pStyle w:val="EndnotesAbbrev"/>
            </w:pPr>
            <w:r>
              <w:t>ord = ordinance</w:t>
            </w:r>
          </w:p>
        </w:tc>
      </w:tr>
      <w:tr w:rsidR="00723542" w:rsidTr="00723542">
        <w:tc>
          <w:tcPr>
            <w:tcW w:w="3720" w:type="dxa"/>
          </w:tcPr>
          <w:p w:rsidR="00723542" w:rsidRDefault="00723542">
            <w:pPr>
              <w:pStyle w:val="EndnotesAbbrev"/>
            </w:pPr>
            <w:r>
              <w:t>AR = Assembly resolution</w:t>
            </w:r>
          </w:p>
        </w:tc>
        <w:tc>
          <w:tcPr>
            <w:tcW w:w="3652" w:type="dxa"/>
          </w:tcPr>
          <w:p w:rsidR="00723542" w:rsidRDefault="00723542" w:rsidP="00723542">
            <w:pPr>
              <w:pStyle w:val="EndnotesAbbrev"/>
            </w:pPr>
            <w:r>
              <w:t>orig = original</w:t>
            </w:r>
          </w:p>
        </w:tc>
      </w:tr>
      <w:tr w:rsidR="00723542" w:rsidTr="00723542">
        <w:tc>
          <w:tcPr>
            <w:tcW w:w="3720" w:type="dxa"/>
          </w:tcPr>
          <w:p w:rsidR="00723542" w:rsidRDefault="00723542">
            <w:pPr>
              <w:pStyle w:val="EndnotesAbbrev"/>
            </w:pPr>
            <w:r>
              <w:t>ch = chapter</w:t>
            </w:r>
          </w:p>
        </w:tc>
        <w:tc>
          <w:tcPr>
            <w:tcW w:w="3652" w:type="dxa"/>
          </w:tcPr>
          <w:p w:rsidR="00723542" w:rsidRDefault="00723542" w:rsidP="00723542">
            <w:pPr>
              <w:pStyle w:val="EndnotesAbbrev"/>
            </w:pPr>
            <w:r>
              <w:t>par = paragraph/subparagraph</w:t>
            </w:r>
          </w:p>
        </w:tc>
      </w:tr>
      <w:tr w:rsidR="00723542" w:rsidTr="00723542">
        <w:tc>
          <w:tcPr>
            <w:tcW w:w="3720" w:type="dxa"/>
          </w:tcPr>
          <w:p w:rsidR="00723542" w:rsidRDefault="00723542">
            <w:pPr>
              <w:pStyle w:val="EndnotesAbbrev"/>
            </w:pPr>
            <w:r>
              <w:t>CN = Commencement notice</w:t>
            </w:r>
          </w:p>
        </w:tc>
        <w:tc>
          <w:tcPr>
            <w:tcW w:w="3652" w:type="dxa"/>
          </w:tcPr>
          <w:p w:rsidR="00723542" w:rsidRDefault="00723542" w:rsidP="00723542">
            <w:pPr>
              <w:pStyle w:val="EndnotesAbbrev"/>
            </w:pPr>
            <w:r>
              <w:t>pres = present</w:t>
            </w:r>
          </w:p>
        </w:tc>
      </w:tr>
      <w:tr w:rsidR="00723542" w:rsidTr="00723542">
        <w:tc>
          <w:tcPr>
            <w:tcW w:w="3720" w:type="dxa"/>
          </w:tcPr>
          <w:p w:rsidR="00723542" w:rsidRDefault="00723542">
            <w:pPr>
              <w:pStyle w:val="EndnotesAbbrev"/>
            </w:pPr>
            <w:r>
              <w:t>def = definition</w:t>
            </w:r>
          </w:p>
        </w:tc>
        <w:tc>
          <w:tcPr>
            <w:tcW w:w="3652" w:type="dxa"/>
          </w:tcPr>
          <w:p w:rsidR="00723542" w:rsidRDefault="00723542" w:rsidP="00723542">
            <w:pPr>
              <w:pStyle w:val="EndnotesAbbrev"/>
            </w:pPr>
            <w:r>
              <w:t>prev = previous</w:t>
            </w:r>
          </w:p>
        </w:tc>
      </w:tr>
      <w:tr w:rsidR="00723542" w:rsidTr="00723542">
        <w:tc>
          <w:tcPr>
            <w:tcW w:w="3720" w:type="dxa"/>
          </w:tcPr>
          <w:p w:rsidR="00723542" w:rsidRDefault="00723542">
            <w:pPr>
              <w:pStyle w:val="EndnotesAbbrev"/>
            </w:pPr>
            <w:r>
              <w:t>DI = Disallowable instrument</w:t>
            </w:r>
          </w:p>
        </w:tc>
        <w:tc>
          <w:tcPr>
            <w:tcW w:w="3652" w:type="dxa"/>
          </w:tcPr>
          <w:p w:rsidR="00723542" w:rsidRDefault="00723542" w:rsidP="00723542">
            <w:pPr>
              <w:pStyle w:val="EndnotesAbbrev"/>
            </w:pPr>
            <w:r>
              <w:t>(prev...) = previously</w:t>
            </w:r>
          </w:p>
        </w:tc>
      </w:tr>
      <w:tr w:rsidR="00723542" w:rsidTr="00723542">
        <w:tc>
          <w:tcPr>
            <w:tcW w:w="3720" w:type="dxa"/>
          </w:tcPr>
          <w:p w:rsidR="00723542" w:rsidRDefault="00723542">
            <w:pPr>
              <w:pStyle w:val="EndnotesAbbrev"/>
            </w:pPr>
            <w:r>
              <w:t>dict = dictionary</w:t>
            </w:r>
          </w:p>
        </w:tc>
        <w:tc>
          <w:tcPr>
            <w:tcW w:w="3652" w:type="dxa"/>
          </w:tcPr>
          <w:p w:rsidR="00723542" w:rsidRDefault="00723542" w:rsidP="00723542">
            <w:pPr>
              <w:pStyle w:val="EndnotesAbbrev"/>
            </w:pPr>
            <w:r>
              <w:t>pt = part</w:t>
            </w:r>
          </w:p>
        </w:tc>
      </w:tr>
      <w:tr w:rsidR="00723542" w:rsidTr="00723542">
        <w:tc>
          <w:tcPr>
            <w:tcW w:w="3720" w:type="dxa"/>
          </w:tcPr>
          <w:p w:rsidR="00723542" w:rsidRDefault="00723542">
            <w:pPr>
              <w:pStyle w:val="EndnotesAbbrev"/>
            </w:pPr>
            <w:r>
              <w:t xml:space="preserve">disallowed = disallowed by the Legislative </w:t>
            </w:r>
          </w:p>
        </w:tc>
        <w:tc>
          <w:tcPr>
            <w:tcW w:w="3652" w:type="dxa"/>
          </w:tcPr>
          <w:p w:rsidR="00723542" w:rsidRDefault="00723542" w:rsidP="00723542">
            <w:pPr>
              <w:pStyle w:val="EndnotesAbbrev"/>
            </w:pPr>
            <w:r>
              <w:t>r = rule/subrule</w:t>
            </w:r>
          </w:p>
        </w:tc>
      </w:tr>
      <w:tr w:rsidR="00723542" w:rsidTr="00723542">
        <w:tc>
          <w:tcPr>
            <w:tcW w:w="3720" w:type="dxa"/>
          </w:tcPr>
          <w:p w:rsidR="00723542" w:rsidRDefault="00723542">
            <w:pPr>
              <w:pStyle w:val="EndnotesAbbrev"/>
              <w:ind w:left="972"/>
            </w:pPr>
            <w:r>
              <w:t>Assembly</w:t>
            </w:r>
          </w:p>
        </w:tc>
        <w:tc>
          <w:tcPr>
            <w:tcW w:w="3652" w:type="dxa"/>
          </w:tcPr>
          <w:p w:rsidR="00723542" w:rsidRDefault="00723542" w:rsidP="00723542">
            <w:pPr>
              <w:pStyle w:val="EndnotesAbbrev"/>
            </w:pPr>
            <w:r>
              <w:t>reloc = relocated</w:t>
            </w:r>
          </w:p>
        </w:tc>
      </w:tr>
      <w:tr w:rsidR="00723542" w:rsidTr="00723542">
        <w:tc>
          <w:tcPr>
            <w:tcW w:w="3720" w:type="dxa"/>
          </w:tcPr>
          <w:p w:rsidR="00723542" w:rsidRDefault="00723542">
            <w:pPr>
              <w:pStyle w:val="EndnotesAbbrev"/>
            </w:pPr>
            <w:r>
              <w:t>div = division</w:t>
            </w:r>
          </w:p>
        </w:tc>
        <w:tc>
          <w:tcPr>
            <w:tcW w:w="3652" w:type="dxa"/>
          </w:tcPr>
          <w:p w:rsidR="00723542" w:rsidRDefault="00723542" w:rsidP="00723542">
            <w:pPr>
              <w:pStyle w:val="EndnotesAbbrev"/>
            </w:pPr>
            <w:r>
              <w:t>renum = renumbered</w:t>
            </w:r>
          </w:p>
        </w:tc>
      </w:tr>
      <w:tr w:rsidR="00723542" w:rsidTr="00723542">
        <w:tc>
          <w:tcPr>
            <w:tcW w:w="3720" w:type="dxa"/>
          </w:tcPr>
          <w:p w:rsidR="00723542" w:rsidRDefault="00723542">
            <w:pPr>
              <w:pStyle w:val="EndnotesAbbrev"/>
            </w:pPr>
            <w:r>
              <w:t>exp = expires/expired</w:t>
            </w:r>
          </w:p>
        </w:tc>
        <w:tc>
          <w:tcPr>
            <w:tcW w:w="3652" w:type="dxa"/>
          </w:tcPr>
          <w:p w:rsidR="00723542" w:rsidRDefault="00723542" w:rsidP="00723542">
            <w:pPr>
              <w:pStyle w:val="EndnotesAbbrev"/>
            </w:pPr>
            <w:r>
              <w:t>R[X] = Republication No</w:t>
            </w:r>
          </w:p>
        </w:tc>
      </w:tr>
      <w:tr w:rsidR="00723542" w:rsidTr="00723542">
        <w:tc>
          <w:tcPr>
            <w:tcW w:w="3720" w:type="dxa"/>
          </w:tcPr>
          <w:p w:rsidR="00723542" w:rsidRDefault="00723542">
            <w:pPr>
              <w:pStyle w:val="EndnotesAbbrev"/>
            </w:pPr>
            <w:r>
              <w:t>Gaz = gazette</w:t>
            </w:r>
          </w:p>
        </w:tc>
        <w:tc>
          <w:tcPr>
            <w:tcW w:w="3652" w:type="dxa"/>
          </w:tcPr>
          <w:p w:rsidR="00723542" w:rsidRDefault="00723542" w:rsidP="00723542">
            <w:pPr>
              <w:pStyle w:val="EndnotesAbbrev"/>
            </w:pPr>
            <w:r>
              <w:t>RI = reissue</w:t>
            </w:r>
          </w:p>
        </w:tc>
      </w:tr>
      <w:tr w:rsidR="00723542" w:rsidTr="00723542">
        <w:tc>
          <w:tcPr>
            <w:tcW w:w="3720" w:type="dxa"/>
          </w:tcPr>
          <w:p w:rsidR="00723542" w:rsidRDefault="00723542">
            <w:pPr>
              <w:pStyle w:val="EndnotesAbbrev"/>
            </w:pPr>
            <w:r>
              <w:t>hdg = heading</w:t>
            </w:r>
          </w:p>
        </w:tc>
        <w:tc>
          <w:tcPr>
            <w:tcW w:w="3652" w:type="dxa"/>
          </w:tcPr>
          <w:p w:rsidR="00723542" w:rsidRDefault="00723542" w:rsidP="00723542">
            <w:pPr>
              <w:pStyle w:val="EndnotesAbbrev"/>
            </w:pPr>
            <w:r>
              <w:t>s = section/subsection</w:t>
            </w:r>
          </w:p>
        </w:tc>
      </w:tr>
      <w:tr w:rsidR="00723542" w:rsidTr="00723542">
        <w:tc>
          <w:tcPr>
            <w:tcW w:w="3720" w:type="dxa"/>
          </w:tcPr>
          <w:p w:rsidR="00723542" w:rsidRDefault="00723542">
            <w:pPr>
              <w:pStyle w:val="EndnotesAbbrev"/>
            </w:pPr>
            <w:r>
              <w:t>IA = Interpretation Act 1967</w:t>
            </w:r>
          </w:p>
        </w:tc>
        <w:tc>
          <w:tcPr>
            <w:tcW w:w="3652" w:type="dxa"/>
          </w:tcPr>
          <w:p w:rsidR="00723542" w:rsidRDefault="00723542" w:rsidP="00723542">
            <w:pPr>
              <w:pStyle w:val="EndnotesAbbrev"/>
            </w:pPr>
            <w:r>
              <w:t>sch = schedule</w:t>
            </w:r>
          </w:p>
        </w:tc>
      </w:tr>
      <w:tr w:rsidR="00723542" w:rsidTr="00723542">
        <w:tc>
          <w:tcPr>
            <w:tcW w:w="3720" w:type="dxa"/>
          </w:tcPr>
          <w:p w:rsidR="00723542" w:rsidRDefault="00723542">
            <w:pPr>
              <w:pStyle w:val="EndnotesAbbrev"/>
            </w:pPr>
            <w:r>
              <w:t>ins = inserted/added</w:t>
            </w:r>
          </w:p>
        </w:tc>
        <w:tc>
          <w:tcPr>
            <w:tcW w:w="3652" w:type="dxa"/>
          </w:tcPr>
          <w:p w:rsidR="00723542" w:rsidRDefault="00723542" w:rsidP="00723542">
            <w:pPr>
              <w:pStyle w:val="EndnotesAbbrev"/>
            </w:pPr>
            <w:r>
              <w:t>sdiv = subdivision</w:t>
            </w:r>
          </w:p>
        </w:tc>
      </w:tr>
      <w:tr w:rsidR="00723542" w:rsidTr="00723542">
        <w:tc>
          <w:tcPr>
            <w:tcW w:w="3720" w:type="dxa"/>
          </w:tcPr>
          <w:p w:rsidR="00723542" w:rsidRDefault="00723542">
            <w:pPr>
              <w:pStyle w:val="EndnotesAbbrev"/>
            </w:pPr>
            <w:r>
              <w:t>LA = Legislation Act 2001</w:t>
            </w:r>
          </w:p>
        </w:tc>
        <w:tc>
          <w:tcPr>
            <w:tcW w:w="3652" w:type="dxa"/>
          </w:tcPr>
          <w:p w:rsidR="00723542" w:rsidRDefault="00723542" w:rsidP="00723542">
            <w:pPr>
              <w:pStyle w:val="EndnotesAbbrev"/>
            </w:pPr>
            <w:r>
              <w:t>SL = Subordinate law</w:t>
            </w:r>
          </w:p>
        </w:tc>
      </w:tr>
      <w:tr w:rsidR="00723542" w:rsidTr="00723542">
        <w:tc>
          <w:tcPr>
            <w:tcW w:w="3720" w:type="dxa"/>
          </w:tcPr>
          <w:p w:rsidR="00723542" w:rsidRDefault="00723542">
            <w:pPr>
              <w:pStyle w:val="EndnotesAbbrev"/>
            </w:pPr>
            <w:r>
              <w:t>LR = legislation register</w:t>
            </w:r>
          </w:p>
        </w:tc>
        <w:tc>
          <w:tcPr>
            <w:tcW w:w="3652" w:type="dxa"/>
          </w:tcPr>
          <w:p w:rsidR="00723542" w:rsidRDefault="00723542" w:rsidP="00723542">
            <w:pPr>
              <w:pStyle w:val="EndnotesAbbrev"/>
            </w:pPr>
            <w:r>
              <w:t>sub = substituted</w:t>
            </w:r>
          </w:p>
        </w:tc>
      </w:tr>
      <w:tr w:rsidR="00723542" w:rsidTr="00723542">
        <w:tc>
          <w:tcPr>
            <w:tcW w:w="3720" w:type="dxa"/>
          </w:tcPr>
          <w:p w:rsidR="00723542" w:rsidRDefault="00723542">
            <w:pPr>
              <w:pStyle w:val="EndnotesAbbrev"/>
            </w:pPr>
            <w:r>
              <w:t>LRA = Legislation (Republication) Act 1996</w:t>
            </w:r>
          </w:p>
        </w:tc>
        <w:tc>
          <w:tcPr>
            <w:tcW w:w="3652" w:type="dxa"/>
          </w:tcPr>
          <w:p w:rsidR="00723542" w:rsidRDefault="00723542" w:rsidP="00723542">
            <w:pPr>
              <w:pStyle w:val="EndnotesAbbrev"/>
            </w:pPr>
            <w:r>
              <w:rPr>
                <w:u w:val="single"/>
              </w:rPr>
              <w:t>underlining</w:t>
            </w:r>
            <w:r>
              <w:t xml:space="preserve"> = whole or part not commenced</w:t>
            </w:r>
          </w:p>
        </w:tc>
      </w:tr>
      <w:tr w:rsidR="00723542" w:rsidTr="00723542">
        <w:tc>
          <w:tcPr>
            <w:tcW w:w="3720" w:type="dxa"/>
          </w:tcPr>
          <w:p w:rsidR="00723542" w:rsidRDefault="00723542">
            <w:pPr>
              <w:pStyle w:val="EndnotesAbbrev"/>
            </w:pPr>
            <w:r>
              <w:t>mod = modified/modification</w:t>
            </w:r>
          </w:p>
        </w:tc>
        <w:tc>
          <w:tcPr>
            <w:tcW w:w="3652" w:type="dxa"/>
          </w:tcPr>
          <w:p w:rsidR="00723542" w:rsidRDefault="00723542" w:rsidP="00723542">
            <w:pPr>
              <w:pStyle w:val="EndnotesAbbrev"/>
              <w:ind w:left="1073"/>
            </w:pPr>
            <w:r>
              <w:t>or to be expired</w:t>
            </w:r>
          </w:p>
        </w:tc>
      </w:tr>
    </w:tbl>
    <w:p w:rsidR="00CA2CD2" w:rsidRPr="00BB6F39" w:rsidRDefault="00CA2CD2" w:rsidP="00CA2CD2"/>
    <w:p w:rsidR="00CA2CD2" w:rsidRPr="00D245F8" w:rsidRDefault="00CA2CD2" w:rsidP="00CA2CD2">
      <w:pPr>
        <w:pStyle w:val="Endnote20"/>
      </w:pPr>
      <w:bookmarkStart w:id="339" w:name="_Toc12365782"/>
      <w:r w:rsidRPr="00D245F8">
        <w:rPr>
          <w:rStyle w:val="charTableNo"/>
        </w:rPr>
        <w:t>3</w:t>
      </w:r>
      <w:r>
        <w:tab/>
      </w:r>
      <w:r w:rsidRPr="00D245F8">
        <w:rPr>
          <w:rStyle w:val="charTableText"/>
        </w:rPr>
        <w:t>Legislation history</w:t>
      </w:r>
      <w:bookmarkEnd w:id="339"/>
    </w:p>
    <w:p w:rsidR="00CA2CD2" w:rsidRPr="00CA2CD2" w:rsidRDefault="00CA2CD2" w:rsidP="00CA2CD2">
      <w:pPr>
        <w:pStyle w:val="NewAct"/>
      </w:pPr>
      <w:r w:rsidRPr="00CA2CD2">
        <w:t>Retirement Villages Act 2012</w:t>
      </w:r>
      <w:r>
        <w:t xml:space="preserve"> A2012-</w:t>
      </w:r>
      <w:r w:rsidR="00C159A2">
        <w:t>38</w:t>
      </w:r>
    </w:p>
    <w:p w:rsidR="00CA2CD2" w:rsidRDefault="00DD7EEF" w:rsidP="00CA2CD2">
      <w:pPr>
        <w:pStyle w:val="Actdetails"/>
      </w:pPr>
      <w:r>
        <w:t>notified LR 4 September 2012</w:t>
      </w:r>
    </w:p>
    <w:p w:rsidR="00CA2CD2" w:rsidRDefault="00DD7EEF" w:rsidP="00CA2CD2">
      <w:pPr>
        <w:pStyle w:val="Actdetails"/>
      </w:pPr>
      <w:r>
        <w:t>s 1, s 2 commenced 4 September 2012</w:t>
      </w:r>
      <w:r w:rsidR="00CA2CD2">
        <w:t xml:space="preserve"> (LA s 75 (1))</w:t>
      </w:r>
    </w:p>
    <w:p w:rsidR="00CA2CD2" w:rsidRPr="007B54C6" w:rsidRDefault="00CA2CD2" w:rsidP="00CA2CD2">
      <w:pPr>
        <w:pStyle w:val="Actdetails"/>
      </w:pPr>
      <w:r>
        <w:t>remainder</w:t>
      </w:r>
      <w:r w:rsidR="003035A0">
        <w:t xml:space="preserve"> commenced 4 March 2013</w:t>
      </w:r>
      <w:r w:rsidR="00DD7EEF">
        <w:t xml:space="preserve"> (s 2 and LA s 79</w:t>
      </w:r>
      <w:r>
        <w:t>)</w:t>
      </w:r>
    </w:p>
    <w:p w:rsidR="00DD7EEF" w:rsidRDefault="00DD7EEF" w:rsidP="00DD7EEF">
      <w:pPr>
        <w:pStyle w:val="Asamby"/>
      </w:pPr>
      <w:r>
        <w:t>as amended by</w:t>
      </w:r>
    </w:p>
    <w:bookmarkStart w:id="340" w:name="_Hlt349737803"/>
    <w:p w:rsidR="00DD7EEF" w:rsidRDefault="006003D9" w:rsidP="00DD7EEF">
      <w:pPr>
        <w:pStyle w:val="NewAct"/>
      </w:pPr>
      <w:r w:rsidRPr="00C67344">
        <w:rPr>
          <w:rStyle w:val="charCitHyperlinkAbbrev"/>
        </w:rPr>
        <w:fldChar w:fldCharType="begin"/>
      </w:r>
      <w:r w:rsidR="00C67344">
        <w:rPr>
          <w:rStyle w:val="charCitHyperlinkAbbrev"/>
        </w:rPr>
        <w:instrText>HYPERLINK "http://www.legislation.act.gov.au/a/2013-7/default.asp" \o "A2013–7"</w:instrText>
      </w:r>
      <w:r w:rsidRPr="00C67344">
        <w:rPr>
          <w:rStyle w:val="charCitHyperlinkAbbrev"/>
        </w:rPr>
        <w:fldChar w:fldCharType="separate"/>
      </w:r>
      <w:r w:rsidR="00C67344" w:rsidRPr="00C67344">
        <w:rPr>
          <w:rStyle w:val="charCitHyperlinkAbbrev"/>
        </w:rPr>
        <w:t>Justice and Community Safety Legislation Amendment Act 2013</w:t>
      </w:r>
      <w:r w:rsidRPr="00C67344">
        <w:rPr>
          <w:rStyle w:val="charCitHyperlinkAbbrev"/>
        </w:rPr>
        <w:fldChar w:fldCharType="end"/>
      </w:r>
      <w:bookmarkEnd w:id="340"/>
      <w:r w:rsidR="00DD7EEF" w:rsidRPr="00C67344">
        <w:t xml:space="preserve"> A2013</w:t>
      </w:r>
      <w:r w:rsidR="00C67344">
        <w:noBreakHyphen/>
      </w:r>
      <w:r w:rsidR="00DD7EEF" w:rsidRPr="00C67344">
        <w:t>7</w:t>
      </w:r>
      <w:r w:rsidR="00DD7EEF">
        <w:t xml:space="preserve"> sch 1 pt 1.7</w:t>
      </w:r>
    </w:p>
    <w:p w:rsidR="00DD7EEF" w:rsidRDefault="00DD7EEF" w:rsidP="00DD7EEF">
      <w:pPr>
        <w:pStyle w:val="Actdetails"/>
      </w:pPr>
      <w:r>
        <w:t>notified LR 1 March 2013</w:t>
      </w:r>
    </w:p>
    <w:p w:rsidR="00DD7EEF" w:rsidRDefault="00DD7EEF" w:rsidP="00DD7EEF">
      <w:pPr>
        <w:pStyle w:val="Actdetails"/>
      </w:pPr>
      <w:r>
        <w:t>s 1, s 2 commenced 1 March 2013 (LA s 75 (1))</w:t>
      </w:r>
    </w:p>
    <w:p w:rsidR="00DD7EEF" w:rsidRPr="000C3F7A" w:rsidRDefault="00DD7EEF" w:rsidP="00DD7EEF">
      <w:pPr>
        <w:pStyle w:val="Actdetails"/>
      </w:pPr>
      <w:r>
        <w:t xml:space="preserve">sch 1 pt 1.7 commenced 4 March 2013 (s 2 and see </w:t>
      </w:r>
      <w:hyperlink r:id="rId190" w:tooltip="A2012-38" w:history="1">
        <w:r w:rsidRPr="002E3D89">
          <w:rPr>
            <w:rStyle w:val="charCitHyperlinkAbbrev"/>
          </w:rPr>
          <w:t>Retirement Villages Act 2012</w:t>
        </w:r>
      </w:hyperlink>
      <w:r>
        <w:t xml:space="preserve"> A2012-38, s 2</w:t>
      </w:r>
      <w:r w:rsidR="00F81334">
        <w:t xml:space="preserve"> and LA s 79</w:t>
      </w:r>
      <w:r>
        <w:t>)</w:t>
      </w:r>
    </w:p>
    <w:p w:rsidR="004B419B" w:rsidRDefault="004B419B">
      <w:pPr>
        <w:pStyle w:val="Asamby"/>
      </w:pPr>
      <w:r>
        <w:t>as modified by</w:t>
      </w:r>
    </w:p>
    <w:p w:rsidR="004B419B" w:rsidRPr="003D523E" w:rsidRDefault="008C1FBC" w:rsidP="004B419B">
      <w:pPr>
        <w:pStyle w:val="NewReg"/>
        <w:rPr>
          <w:i/>
        </w:rPr>
      </w:pPr>
      <w:hyperlink r:id="rId191" w:tooltip="SL2013‑5" w:history="1">
        <w:r w:rsidR="00696B05" w:rsidRPr="00696B05">
          <w:rPr>
            <w:rStyle w:val="charCitHyperlinkAbbrev"/>
          </w:rPr>
          <w:t>Retirement Villages Regulation 2013</w:t>
        </w:r>
      </w:hyperlink>
      <w:r w:rsidR="004B419B">
        <w:rPr>
          <w:rStyle w:val="charItals"/>
          <w:i w:val="0"/>
        </w:rPr>
        <w:t xml:space="preserve"> SL2013</w:t>
      </w:r>
      <w:r w:rsidR="00C67344">
        <w:rPr>
          <w:rStyle w:val="charItals"/>
          <w:i w:val="0"/>
        </w:rPr>
        <w:noBreakHyphen/>
        <w:t>5</w:t>
      </w:r>
      <w:r w:rsidR="00F17FDD">
        <w:rPr>
          <w:rStyle w:val="charItals"/>
          <w:i w:val="0"/>
        </w:rPr>
        <w:t xml:space="preserve"> s 60,</w:t>
      </w:r>
      <w:r w:rsidR="00696B05">
        <w:rPr>
          <w:rStyle w:val="charItals"/>
          <w:i w:val="0"/>
        </w:rPr>
        <w:t xml:space="preserve"> sch 5</w:t>
      </w:r>
      <w:r w:rsidR="004F3A1A">
        <w:rPr>
          <w:rStyle w:val="charItals"/>
          <w:i w:val="0"/>
        </w:rPr>
        <w:t xml:space="preserve"> (as am by </w:t>
      </w:r>
      <w:hyperlink r:id="rId192" w:tooltip="Retirement Villages Amendment Regulation 2013 (No 1)" w:history="1">
        <w:r w:rsidR="00455823">
          <w:rPr>
            <w:rStyle w:val="charCitHyperlinkAbbrev"/>
          </w:rPr>
          <w:t>SL2013</w:t>
        </w:r>
        <w:r w:rsidR="00455823">
          <w:rPr>
            <w:rStyle w:val="charCitHyperlinkAbbrev"/>
          </w:rPr>
          <w:noBreakHyphen/>
          <w:t>21</w:t>
        </w:r>
      </w:hyperlink>
      <w:r w:rsidR="004F3A1A">
        <w:rPr>
          <w:rStyle w:val="charItals"/>
          <w:i w:val="0"/>
        </w:rPr>
        <w:t xml:space="preserve"> </w:t>
      </w:r>
      <w:r w:rsidR="00455823">
        <w:rPr>
          <w:rStyle w:val="charItals"/>
          <w:i w:val="0"/>
        </w:rPr>
        <w:t>s 8, s 9)</w:t>
      </w:r>
    </w:p>
    <w:p w:rsidR="004B419B" w:rsidRDefault="00F81334" w:rsidP="004B419B">
      <w:pPr>
        <w:pStyle w:val="Actdetails"/>
      </w:pPr>
      <w:r>
        <w:t>notified LR 1</w:t>
      </w:r>
      <w:r w:rsidR="004B419B">
        <w:t xml:space="preserve"> March 2013</w:t>
      </w:r>
    </w:p>
    <w:p w:rsidR="004B419B" w:rsidRDefault="00F81334" w:rsidP="004B419B">
      <w:pPr>
        <w:pStyle w:val="Actdetails"/>
      </w:pPr>
      <w:r>
        <w:t>s 1, s 2 commenced 1</w:t>
      </w:r>
      <w:r w:rsidR="004B419B">
        <w:t xml:space="preserve"> March 2013 (LA s 75 (1))</w:t>
      </w:r>
    </w:p>
    <w:p w:rsidR="004B419B" w:rsidRDefault="00F17FDD" w:rsidP="004B419B">
      <w:pPr>
        <w:pStyle w:val="Actdetails"/>
      </w:pPr>
      <w:r>
        <w:t xml:space="preserve">s 60, </w:t>
      </w:r>
      <w:r w:rsidR="00211F89">
        <w:t>sch 5</w:t>
      </w:r>
      <w:r w:rsidR="004B419B" w:rsidRPr="000461E4">
        <w:t xml:space="preserve"> commenced </w:t>
      </w:r>
      <w:r w:rsidR="004B419B">
        <w:t>4</w:t>
      </w:r>
      <w:r w:rsidR="004B419B" w:rsidRPr="000461E4">
        <w:t xml:space="preserve"> </w:t>
      </w:r>
      <w:r w:rsidR="004B419B">
        <w:t>March 2013</w:t>
      </w:r>
      <w:r w:rsidR="004B419B" w:rsidRPr="000461E4">
        <w:t xml:space="preserve"> (s 2 and see </w:t>
      </w:r>
      <w:hyperlink r:id="rId193" w:tooltip="A2012‑38" w:history="1">
        <w:r w:rsidR="00696B05" w:rsidRPr="00F81334">
          <w:rPr>
            <w:rStyle w:val="charCitHyperlinkAbbrev"/>
          </w:rPr>
          <w:t>Retirement Villages Act 2012</w:t>
        </w:r>
      </w:hyperlink>
      <w:r w:rsidR="004B419B" w:rsidRPr="00AC1F29">
        <w:rPr>
          <w:rStyle w:val="charCitHyperlinkItal"/>
        </w:rPr>
        <w:t xml:space="preserve"> </w:t>
      </w:r>
      <w:r w:rsidR="004B419B" w:rsidRPr="000461E4">
        <w:t>A201</w:t>
      </w:r>
      <w:r w:rsidR="004B419B">
        <w:t>2-38</w:t>
      </w:r>
      <w:r w:rsidR="006C2CA5">
        <w:t>,</w:t>
      </w:r>
      <w:r w:rsidR="004B419B" w:rsidRPr="000461E4">
        <w:t xml:space="preserve"> s 2</w:t>
      </w:r>
      <w:r w:rsidR="004B419B">
        <w:t xml:space="preserve"> and LA s 79</w:t>
      </w:r>
      <w:r w:rsidR="004B419B" w:rsidRPr="000461E4">
        <w:t>)</w:t>
      </w:r>
    </w:p>
    <w:p w:rsidR="0058507D" w:rsidRDefault="0058507D">
      <w:pPr>
        <w:pStyle w:val="Asamby"/>
      </w:pPr>
      <w:r>
        <w:t>as amended by</w:t>
      </w:r>
    </w:p>
    <w:p w:rsidR="0058507D" w:rsidRDefault="008C1FBC" w:rsidP="0058507D">
      <w:pPr>
        <w:pStyle w:val="NewAct"/>
      </w:pPr>
      <w:hyperlink r:id="rId194" w:tooltip="A2013-19" w:history="1">
        <w:r w:rsidR="0058507D">
          <w:rPr>
            <w:rStyle w:val="charCitHyperlinkAbbrev"/>
          </w:rPr>
          <w:t>Statute Law Amendment Act 2013</w:t>
        </w:r>
      </w:hyperlink>
      <w:r w:rsidR="0058507D">
        <w:t xml:space="preserve"> A2013-19 sch 3 pt 3.34</w:t>
      </w:r>
    </w:p>
    <w:p w:rsidR="0058507D" w:rsidRDefault="0058507D" w:rsidP="0058507D">
      <w:pPr>
        <w:pStyle w:val="Actdetails"/>
        <w:keepNext/>
      </w:pPr>
      <w:r>
        <w:t>notified LR 24 May 2013</w:t>
      </w:r>
    </w:p>
    <w:p w:rsidR="0058507D" w:rsidRDefault="0058507D" w:rsidP="0058507D">
      <w:pPr>
        <w:pStyle w:val="Actdetails"/>
        <w:keepNext/>
      </w:pPr>
      <w:r>
        <w:t>s 1, s 2 commenced 24 May 2013 (LA s 75 (1))</w:t>
      </w:r>
    </w:p>
    <w:p w:rsidR="0058507D" w:rsidRDefault="0058507D" w:rsidP="0058507D">
      <w:pPr>
        <w:pStyle w:val="Actdetails"/>
      </w:pPr>
      <w:r>
        <w:t>sch 3 pt 3.34</w:t>
      </w:r>
      <w:r w:rsidRPr="002D2CC3">
        <w:t xml:space="preserve"> </w:t>
      </w:r>
      <w:r w:rsidRPr="009A7FDA">
        <w:t xml:space="preserve">commenced </w:t>
      </w:r>
      <w:r>
        <w:t>14 June</w:t>
      </w:r>
      <w:r w:rsidRPr="009A7FDA">
        <w:t xml:space="preserve"> 201</w:t>
      </w:r>
      <w:r>
        <w:t>3</w:t>
      </w:r>
      <w:r w:rsidRPr="009A7FDA">
        <w:t xml:space="preserve"> (s 2)</w:t>
      </w:r>
    </w:p>
    <w:p w:rsidR="00455823" w:rsidRPr="003D523E" w:rsidRDefault="008C1FBC" w:rsidP="00455823">
      <w:pPr>
        <w:pStyle w:val="NewReg"/>
        <w:rPr>
          <w:i/>
        </w:rPr>
      </w:pPr>
      <w:hyperlink r:id="rId195" w:tooltip="SL2013-21" w:history="1">
        <w:r w:rsidR="00455823" w:rsidRPr="006E6D28">
          <w:rPr>
            <w:rStyle w:val="charCitHyperlinkAbbrev"/>
          </w:rPr>
          <w:t>Retirement Villages Amendment Regulation 2013 (No 1)</w:t>
        </w:r>
      </w:hyperlink>
      <w:r w:rsidR="00455823">
        <w:rPr>
          <w:rStyle w:val="charItals"/>
          <w:i w:val="0"/>
        </w:rPr>
        <w:t xml:space="preserve"> SL2013-21 s</w:t>
      </w:r>
      <w:r w:rsidR="00333E68">
        <w:rPr>
          <w:rStyle w:val="charItals"/>
          <w:i w:val="0"/>
        </w:rPr>
        <w:t> </w:t>
      </w:r>
      <w:r w:rsidR="00455823">
        <w:rPr>
          <w:rStyle w:val="charItals"/>
          <w:i w:val="0"/>
        </w:rPr>
        <w:t>8, s 9</w:t>
      </w:r>
    </w:p>
    <w:p w:rsidR="00455823" w:rsidRDefault="00455823" w:rsidP="00455823">
      <w:pPr>
        <w:pStyle w:val="Actdetails"/>
      </w:pPr>
      <w:r>
        <w:t>notified LR 15 August 2013</w:t>
      </w:r>
    </w:p>
    <w:p w:rsidR="00455823" w:rsidRDefault="00455823" w:rsidP="00455823">
      <w:pPr>
        <w:pStyle w:val="Actdetails"/>
      </w:pPr>
      <w:r>
        <w:t>s 1, s 2 commenced 15 August 2013 (LA s 75 (1))</w:t>
      </w:r>
    </w:p>
    <w:p w:rsidR="00455823" w:rsidRPr="000461E4" w:rsidRDefault="00455823" w:rsidP="00455823">
      <w:pPr>
        <w:pStyle w:val="Actdetails"/>
      </w:pPr>
      <w:r>
        <w:t>s 8, s 9</w:t>
      </w:r>
      <w:r w:rsidRPr="000461E4">
        <w:t xml:space="preserve"> commenced </w:t>
      </w:r>
      <w:r>
        <w:t>16 August 2013</w:t>
      </w:r>
      <w:r w:rsidRPr="000461E4">
        <w:t xml:space="preserve"> (s 2)</w:t>
      </w:r>
    </w:p>
    <w:p w:rsidR="00455823" w:rsidRDefault="00455823">
      <w:pPr>
        <w:pStyle w:val="LegHistNote"/>
      </w:pPr>
      <w:r>
        <w:rPr>
          <w:rStyle w:val="charItals"/>
        </w:rPr>
        <w:t>Note</w:t>
      </w:r>
      <w:r w:rsidR="006B153C">
        <w:tab/>
        <w:t>This r</w:t>
      </w:r>
      <w:r>
        <w:t>egulation only amends the</w:t>
      </w:r>
      <w:r w:rsidRPr="00661325">
        <w:rPr>
          <w:color w:val="FF0000"/>
        </w:rPr>
        <w:t xml:space="preserve"> </w:t>
      </w:r>
      <w:hyperlink r:id="rId196" w:tooltip="SL2013‑5" w:history="1">
        <w:r w:rsidRPr="00696B05">
          <w:rPr>
            <w:rStyle w:val="charCitHyperlinkAbbrev"/>
          </w:rPr>
          <w:t>Retirement Villages Regulation 2013</w:t>
        </w:r>
      </w:hyperlink>
      <w:r>
        <w:t xml:space="preserve"> SL2013-5.</w:t>
      </w:r>
    </w:p>
    <w:p w:rsidR="002D7231" w:rsidRDefault="008C1FBC" w:rsidP="002D7231">
      <w:pPr>
        <w:pStyle w:val="NewAct"/>
      </w:pPr>
      <w:hyperlink r:id="rId197" w:tooltip="A2013-39" w:history="1">
        <w:r w:rsidR="002D7231">
          <w:rPr>
            <w:rStyle w:val="charCitHyperlinkAbbrev"/>
          </w:rPr>
          <w:t>Marriage Equality (Same Sex) Act 2013</w:t>
        </w:r>
      </w:hyperlink>
      <w:r w:rsidR="005A0B70">
        <w:t xml:space="preserve"> A2013-39 sch 2 pt 2.21</w:t>
      </w:r>
    </w:p>
    <w:p w:rsidR="002D7231" w:rsidRDefault="002D7231" w:rsidP="002D7231">
      <w:pPr>
        <w:pStyle w:val="Actdetails"/>
        <w:keepNext/>
      </w:pPr>
      <w:r>
        <w:t>notified LR 4 November 2013</w:t>
      </w:r>
    </w:p>
    <w:p w:rsidR="002D7231" w:rsidRDefault="002D7231" w:rsidP="002D7231">
      <w:pPr>
        <w:pStyle w:val="Actdetails"/>
        <w:keepNext/>
      </w:pPr>
      <w:r>
        <w:t>s 1, s 2 commenced 4 November 2013 (LA s 75 (1))</w:t>
      </w:r>
    </w:p>
    <w:p w:rsidR="002D7231" w:rsidRDefault="002D7231" w:rsidP="002D7231">
      <w:pPr>
        <w:pStyle w:val="Actdetails"/>
      </w:pPr>
      <w:r>
        <w:t>sch 2 pt 2.</w:t>
      </w:r>
      <w:r w:rsidR="005A0B70">
        <w:t>21</w:t>
      </w:r>
      <w:r w:rsidRPr="002D2CC3">
        <w:t xml:space="preserve"> </w:t>
      </w:r>
      <w:r w:rsidRPr="009A7FDA">
        <w:t xml:space="preserve">commenced </w:t>
      </w:r>
      <w:r>
        <w:t xml:space="preserve">7 November 2013 (s 2 and </w:t>
      </w:r>
      <w:hyperlink r:id="rId198" w:tooltip="CN2013-11" w:history="1">
        <w:r>
          <w:rPr>
            <w:rStyle w:val="charCitHyperlinkAbbrev"/>
          </w:rPr>
          <w:t>CN2013-11</w:t>
        </w:r>
      </w:hyperlink>
      <w:r>
        <w:t>)</w:t>
      </w:r>
    </w:p>
    <w:p w:rsidR="00567F12" w:rsidRPr="003024D1" w:rsidRDefault="00567F12" w:rsidP="00567F12">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3D7CDF" w:rsidRDefault="008C1FBC" w:rsidP="003D7CDF">
      <w:pPr>
        <w:pStyle w:val="NewAct"/>
      </w:pPr>
      <w:hyperlink r:id="rId199" w:tooltip="A2014-18" w:history="1">
        <w:r w:rsidR="003D7CDF">
          <w:rPr>
            <w:rStyle w:val="charCitHyperlinkAbbrev"/>
          </w:rPr>
          <w:t>Statute Law Amendment Act 2014</w:t>
        </w:r>
      </w:hyperlink>
      <w:r w:rsidR="003D7CDF">
        <w:t xml:space="preserve"> A2014</w:t>
      </w:r>
      <w:r w:rsidR="003D7CDF">
        <w:noBreakHyphen/>
        <w:t>18 sch 3 pt 3.18</w:t>
      </w:r>
    </w:p>
    <w:p w:rsidR="003D7CDF" w:rsidRDefault="003D7CDF" w:rsidP="003D7CDF">
      <w:pPr>
        <w:pStyle w:val="Actdetails"/>
        <w:keepNext/>
      </w:pPr>
      <w:r>
        <w:t>notified LR 20 May 2014</w:t>
      </w:r>
    </w:p>
    <w:p w:rsidR="003D7CDF" w:rsidRDefault="003D7CDF" w:rsidP="003D7CDF">
      <w:pPr>
        <w:pStyle w:val="Actdetails"/>
        <w:keepNext/>
      </w:pPr>
      <w:r>
        <w:t>s 1, s 2 commenced 20 May 2014 (LA s 75 (1))</w:t>
      </w:r>
    </w:p>
    <w:p w:rsidR="003D7CDF" w:rsidRDefault="003D7CDF" w:rsidP="003D7CDF">
      <w:pPr>
        <w:pStyle w:val="Actdetails"/>
      </w:pPr>
      <w:r>
        <w:t xml:space="preserve">sch 3 pt 3.18 </w:t>
      </w:r>
      <w:r w:rsidRPr="00AE7C72">
        <w:t xml:space="preserve">commenced </w:t>
      </w:r>
      <w:r>
        <w:t>10 June 2014</w:t>
      </w:r>
      <w:r w:rsidRPr="00AE7C72">
        <w:t xml:space="preserve"> (</w:t>
      </w:r>
      <w:r>
        <w:t>s 2 (1))</w:t>
      </w:r>
    </w:p>
    <w:p w:rsidR="004856EF" w:rsidRDefault="008C1FBC" w:rsidP="004856EF">
      <w:pPr>
        <w:pStyle w:val="NewAct"/>
      </w:pPr>
      <w:hyperlink r:id="rId200" w:tooltip="A2016-13" w:history="1">
        <w:r w:rsidR="004856EF">
          <w:rPr>
            <w:rStyle w:val="charCitHyperlinkAbbrev"/>
          </w:rPr>
          <w:t>Protection of Rights (Services) Legislation Amendment Act 2016 (No 2)</w:t>
        </w:r>
      </w:hyperlink>
      <w:r w:rsidR="00A674D1">
        <w:t xml:space="preserve"> A2016</w:t>
      </w:r>
      <w:r w:rsidR="00A674D1">
        <w:noBreakHyphen/>
        <w:t>13 sch 1 pt 1.35</w:t>
      </w:r>
    </w:p>
    <w:p w:rsidR="004856EF" w:rsidRDefault="004856EF" w:rsidP="004856EF">
      <w:pPr>
        <w:pStyle w:val="Actdetails"/>
        <w:keepNext/>
      </w:pPr>
      <w:r>
        <w:t>notified LR 16 March 2016</w:t>
      </w:r>
    </w:p>
    <w:p w:rsidR="004856EF" w:rsidRDefault="004856EF" w:rsidP="004856EF">
      <w:pPr>
        <w:pStyle w:val="Actdetails"/>
        <w:keepNext/>
      </w:pPr>
      <w:r>
        <w:t>s 1, s 2 commenced 16 March 2016 (LA s 75 (1))</w:t>
      </w:r>
    </w:p>
    <w:p w:rsidR="004856EF" w:rsidRPr="00AE7C72" w:rsidRDefault="00A674D1" w:rsidP="004856EF">
      <w:pPr>
        <w:pStyle w:val="Actdetails"/>
      </w:pPr>
      <w:r>
        <w:t>sch 1 pt 1.35</w:t>
      </w:r>
      <w:r w:rsidR="004856EF">
        <w:t xml:space="preserve"> </w:t>
      </w:r>
      <w:r w:rsidR="004856EF" w:rsidRPr="00AE7C72">
        <w:t xml:space="preserve">commenced </w:t>
      </w:r>
      <w:r w:rsidR="004856EF">
        <w:t>1 April 2016</w:t>
      </w:r>
      <w:r w:rsidR="004856EF" w:rsidRPr="00AE7C72">
        <w:t xml:space="preserve"> (</w:t>
      </w:r>
      <w:r w:rsidR="004856EF">
        <w:t>s 2 and</w:t>
      </w:r>
      <w:r w:rsidR="004856EF">
        <w:rPr>
          <w:spacing w:val="-2"/>
        </w:rPr>
        <w:t xml:space="preserve"> see </w:t>
      </w:r>
      <w:hyperlink r:id="rId201" w:tooltip="A2016-1" w:history="1">
        <w:r w:rsidR="004856EF" w:rsidRPr="00723A88">
          <w:rPr>
            <w:rStyle w:val="charCitHyperlinkAbbrev"/>
          </w:rPr>
          <w:t>Protection of Rights (Services) Legislation Amendment Act 2016</w:t>
        </w:r>
      </w:hyperlink>
      <w:r w:rsidR="004856EF">
        <w:rPr>
          <w:spacing w:val="-2"/>
        </w:rPr>
        <w:t xml:space="preserve"> A2016-</w:t>
      </w:r>
      <w:r w:rsidR="004856EF" w:rsidRPr="000E6B76">
        <w:rPr>
          <w:spacing w:val="-2"/>
        </w:rPr>
        <w:t xml:space="preserve">1 s </w:t>
      </w:r>
      <w:r w:rsidR="004856EF">
        <w:rPr>
          <w:spacing w:val="-2"/>
        </w:rPr>
        <w:t>2</w:t>
      </w:r>
      <w:r w:rsidR="004856EF">
        <w:t>)</w:t>
      </w:r>
    </w:p>
    <w:p w:rsidR="004D6DC7" w:rsidRDefault="008C1FBC" w:rsidP="004D6DC7">
      <w:pPr>
        <w:pStyle w:val="NewAct"/>
      </w:pPr>
      <w:hyperlink r:id="rId202" w:tooltip="A2016-30" w:history="1">
        <w:r w:rsidR="004D6DC7" w:rsidRPr="004D6DC7">
          <w:rPr>
            <w:rStyle w:val="charCitHyperlinkAbbrev"/>
          </w:rPr>
          <w:t>Retirement Villages Amendment Act 2016</w:t>
        </w:r>
      </w:hyperlink>
      <w:r w:rsidR="004D6DC7">
        <w:t xml:space="preserve"> A2016-30 pt 2</w:t>
      </w:r>
    </w:p>
    <w:p w:rsidR="004D6DC7" w:rsidRDefault="004D6DC7" w:rsidP="004D6DC7">
      <w:pPr>
        <w:pStyle w:val="Actdetails"/>
      </w:pPr>
      <w:r>
        <w:t>notified LR 16 June 2016</w:t>
      </w:r>
    </w:p>
    <w:p w:rsidR="004D6DC7" w:rsidRDefault="004D6DC7" w:rsidP="004D6DC7">
      <w:pPr>
        <w:pStyle w:val="Actdetails"/>
      </w:pPr>
      <w:r>
        <w:t>s 1, s 2 commenced 16 June 2016 (LA s 75 (1))</w:t>
      </w:r>
    </w:p>
    <w:p w:rsidR="004D6DC7" w:rsidRPr="00331396" w:rsidRDefault="004D6DC7" w:rsidP="004D6DC7">
      <w:pPr>
        <w:pStyle w:val="Actdetails"/>
      </w:pPr>
      <w:r w:rsidRPr="00331396">
        <w:t xml:space="preserve">pt 2 </w:t>
      </w:r>
      <w:r w:rsidR="007F1DB5" w:rsidRPr="00331396">
        <w:t>commenced 16 December 2016</w:t>
      </w:r>
      <w:r w:rsidRPr="00331396">
        <w:t xml:space="preserve"> (s 2</w:t>
      </w:r>
      <w:r w:rsidR="00C13FA6">
        <w:t xml:space="preserve"> and LA s 79</w:t>
      </w:r>
      <w:r w:rsidRPr="00331396">
        <w:t>)</w:t>
      </w:r>
    </w:p>
    <w:p w:rsidR="007E6951" w:rsidRDefault="008C1FBC" w:rsidP="007E6951">
      <w:pPr>
        <w:pStyle w:val="NewAct"/>
      </w:pPr>
      <w:hyperlink r:id="rId203" w:tooltip="A2017-1" w:history="1">
        <w:r w:rsidR="007E6951" w:rsidRPr="007E6951">
          <w:rPr>
            <w:rStyle w:val="Hyperlink"/>
            <w:u w:val="none"/>
          </w:rPr>
          <w:t>Revenue Legislation Amendment Act 2017</w:t>
        </w:r>
      </w:hyperlink>
      <w:r w:rsidR="007E6951">
        <w:t xml:space="preserve"> A2017-1 sch 1 pt 1.10</w:t>
      </w:r>
    </w:p>
    <w:p w:rsidR="007E6951" w:rsidRDefault="007E6951" w:rsidP="007E6951">
      <w:pPr>
        <w:pStyle w:val="Actdetails"/>
      </w:pPr>
      <w:r>
        <w:t>notified LR 22 February 2017</w:t>
      </w:r>
    </w:p>
    <w:p w:rsidR="007E6951" w:rsidRDefault="007E6951" w:rsidP="007E6951">
      <w:pPr>
        <w:pStyle w:val="Actdetails"/>
      </w:pPr>
      <w:r>
        <w:t>s 1, s 2 commenced 22 February 2017 (LA s 75 (1))</w:t>
      </w:r>
    </w:p>
    <w:p w:rsidR="007E6951" w:rsidRDefault="007E6951" w:rsidP="007E6951">
      <w:pPr>
        <w:pStyle w:val="Actdetails"/>
      </w:pPr>
      <w:r w:rsidRPr="007F2DA0">
        <w:t xml:space="preserve">sch 1 pt 1.10 </w:t>
      </w:r>
      <w:r w:rsidR="007F2DA0">
        <w:t>commenced</w:t>
      </w:r>
      <w:r w:rsidR="007F2DA0" w:rsidRPr="006F3A6F">
        <w:t xml:space="preserve"> </w:t>
      </w:r>
      <w:r w:rsidR="007F2DA0">
        <w:t>18 September 2017 (s 2 (1</w:t>
      </w:r>
      <w:r w:rsidR="007F2DA0" w:rsidRPr="006F3A6F">
        <w:t>)</w:t>
      </w:r>
      <w:r w:rsidR="007F2DA0">
        <w:t xml:space="preserve"> and </w:t>
      </w:r>
      <w:hyperlink r:id="rId204" w:tooltip="CN2017-5" w:history="1">
        <w:r w:rsidR="007F2DA0" w:rsidRPr="00486009">
          <w:rPr>
            <w:rStyle w:val="charCitHyperlinkAbbrev"/>
          </w:rPr>
          <w:t>CN2017-5</w:t>
        </w:r>
      </w:hyperlink>
      <w:r w:rsidR="007F2DA0" w:rsidRPr="006F3A6F">
        <w:t>)</w:t>
      </w:r>
    </w:p>
    <w:p w:rsidR="007E6951" w:rsidRDefault="008C1FBC" w:rsidP="007E6951">
      <w:pPr>
        <w:pStyle w:val="NewAct"/>
      </w:pPr>
      <w:hyperlink r:id="rId205" w:tooltip="A2017-4" w:history="1">
        <w:r w:rsidR="007E6951" w:rsidRPr="007E6951">
          <w:rPr>
            <w:rStyle w:val="Hyperlink"/>
            <w:u w:val="none"/>
          </w:rPr>
          <w:t>Statute Law Amendment Act 2017</w:t>
        </w:r>
      </w:hyperlink>
      <w:r w:rsidR="007E6951">
        <w:t xml:space="preserve"> A2017-4 sch 3 pt 3.26</w:t>
      </w:r>
    </w:p>
    <w:p w:rsidR="007E6951" w:rsidRDefault="007E6951" w:rsidP="007E6951">
      <w:pPr>
        <w:pStyle w:val="Actdetails"/>
      </w:pPr>
      <w:r>
        <w:t>notified LR 23 February 2017</w:t>
      </w:r>
    </w:p>
    <w:p w:rsidR="007E6951" w:rsidRDefault="007E6951" w:rsidP="007E6951">
      <w:pPr>
        <w:pStyle w:val="Actdetails"/>
      </w:pPr>
      <w:r>
        <w:t>s 1, s 2 commenced 23 February 2017 (LA s 75 (1))</w:t>
      </w:r>
    </w:p>
    <w:p w:rsidR="007E6951" w:rsidRDefault="007E6951" w:rsidP="007E6951">
      <w:pPr>
        <w:pStyle w:val="Actdetails"/>
      </w:pPr>
      <w:r w:rsidRPr="007E6951">
        <w:t>sch 3 pt 3.26 commenced 9 March 2017 (s 2)</w:t>
      </w:r>
    </w:p>
    <w:p w:rsidR="00E12D7E" w:rsidRPr="00935D4E" w:rsidRDefault="008C1FBC" w:rsidP="00E12D7E">
      <w:pPr>
        <w:pStyle w:val="NewAct"/>
      </w:pPr>
      <w:hyperlink r:id="rId206" w:tooltip="A2018-42" w:history="1">
        <w:r w:rsidR="00E12D7E">
          <w:rPr>
            <w:rStyle w:val="charCitHyperlinkAbbrev"/>
          </w:rPr>
          <w:t>Statute Law Amendment Act 2018</w:t>
        </w:r>
      </w:hyperlink>
      <w:r w:rsidR="00E12D7E">
        <w:t xml:space="preserve"> A2018-42 sch 3 pt 3.28</w:t>
      </w:r>
    </w:p>
    <w:p w:rsidR="00E12D7E" w:rsidRDefault="00E12D7E" w:rsidP="00E12D7E">
      <w:pPr>
        <w:pStyle w:val="Actdetails"/>
      </w:pPr>
      <w:r>
        <w:t>notified LR 8 November 2018</w:t>
      </w:r>
    </w:p>
    <w:p w:rsidR="00E12D7E" w:rsidRDefault="00E12D7E" w:rsidP="00E12D7E">
      <w:pPr>
        <w:pStyle w:val="Actdetails"/>
      </w:pPr>
      <w:r>
        <w:t>s 1, s 2 taken to have commenced 1 July 2018 (LA s 75 (2))</w:t>
      </w:r>
    </w:p>
    <w:p w:rsidR="00E12D7E" w:rsidRPr="007E6951" w:rsidRDefault="00E12D7E" w:rsidP="00E12D7E">
      <w:pPr>
        <w:pStyle w:val="Actdetails"/>
      </w:pPr>
      <w:r>
        <w:t>sch 3 pt 3.28 commenced</w:t>
      </w:r>
      <w:r w:rsidRPr="006F3A6F">
        <w:t xml:space="preserve"> </w:t>
      </w:r>
      <w:r>
        <w:t>22 November 2018 (s 2 (1))</w:t>
      </w:r>
    </w:p>
    <w:p w:rsidR="0006146F" w:rsidRPr="0006146F" w:rsidRDefault="0006146F" w:rsidP="0006146F">
      <w:pPr>
        <w:pStyle w:val="PageBreak"/>
      </w:pPr>
      <w:r w:rsidRPr="0006146F">
        <w:br w:type="page"/>
      </w:r>
    </w:p>
    <w:p w:rsidR="00CA2CD2" w:rsidRPr="00D245F8" w:rsidRDefault="00CA2CD2" w:rsidP="00CA2CD2">
      <w:pPr>
        <w:pStyle w:val="Endnote20"/>
      </w:pPr>
      <w:bookmarkStart w:id="341" w:name="_Toc12365783"/>
      <w:r w:rsidRPr="00D245F8">
        <w:rPr>
          <w:rStyle w:val="charTableNo"/>
        </w:rPr>
        <w:t>4</w:t>
      </w:r>
      <w:r w:rsidRPr="00197592">
        <w:tab/>
      </w:r>
      <w:r w:rsidRPr="00D245F8">
        <w:rPr>
          <w:rStyle w:val="charTableText"/>
        </w:rPr>
        <w:t>Amendment history</w:t>
      </w:r>
      <w:bookmarkEnd w:id="341"/>
    </w:p>
    <w:p w:rsidR="00CA2CD2" w:rsidRDefault="00CA2CD2" w:rsidP="00CA2CD2">
      <w:pPr>
        <w:pStyle w:val="AmdtsEntryHd"/>
      </w:pPr>
      <w:r>
        <w:t>Commencement</w:t>
      </w:r>
    </w:p>
    <w:p w:rsidR="00CA2CD2" w:rsidRDefault="00CA2CD2" w:rsidP="00CA2CD2">
      <w:pPr>
        <w:pStyle w:val="AmdtsEntries"/>
      </w:pPr>
      <w:r>
        <w:t>s 2</w:t>
      </w:r>
      <w:r>
        <w:tab/>
        <w:t>om LA s 89 (4)</w:t>
      </w:r>
    </w:p>
    <w:p w:rsidR="009465BF" w:rsidRDefault="009465BF" w:rsidP="009465BF">
      <w:pPr>
        <w:pStyle w:val="AmdtsEntryHd"/>
      </w:pPr>
      <w:r w:rsidRPr="000D4DA2">
        <w:rPr>
          <w:lang w:val="en-GB"/>
        </w:rPr>
        <w:t xml:space="preserve">Meaning of </w:t>
      </w:r>
      <w:r w:rsidRPr="00C64688">
        <w:rPr>
          <w:rStyle w:val="charItals"/>
        </w:rPr>
        <w:t>operator</w:t>
      </w:r>
    </w:p>
    <w:p w:rsidR="009465BF" w:rsidRPr="002C17BE" w:rsidRDefault="009465BF" w:rsidP="009465BF">
      <w:pPr>
        <w:pStyle w:val="AmdtsEntries"/>
      </w:pPr>
      <w:r>
        <w:t>s 7</w:t>
      </w:r>
      <w:r>
        <w:tab/>
        <w:t xml:space="preserve">am </w:t>
      </w:r>
      <w:hyperlink r:id="rId20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1.12, amdt 1.13</w:t>
      </w:r>
      <w:r w:rsidR="005A5C23">
        <w:t xml:space="preserve">; </w:t>
      </w:r>
      <w:hyperlink r:id="rId208"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3.174</w:t>
      </w:r>
    </w:p>
    <w:p w:rsidR="009465BF" w:rsidRDefault="009465BF" w:rsidP="009465BF">
      <w:pPr>
        <w:pStyle w:val="AmdtsEntryHd"/>
      </w:pPr>
      <w:r w:rsidRPr="000D4DA2">
        <w:rPr>
          <w:lang w:val="en-GB"/>
        </w:rPr>
        <w:t xml:space="preserve">Meaning of </w:t>
      </w:r>
      <w:r w:rsidRPr="00C64688">
        <w:rPr>
          <w:rStyle w:val="charItals"/>
        </w:rPr>
        <w:t>residence right</w:t>
      </w:r>
    </w:p>
    <w:p w:rsidR="009465BF" w:rsidRPr="002C17BE" w:rsidRDefault="009465BF" w:rsidP="009465BF">
      <w:pPr>
        <w:pStyle w:val="AmdtsEntries"/>
      </w:pPr>
      <w:r>
        <w:t>s 8</w:t>
      </w:r>
      <w:r>
        <w:tab/>
        <w:t xml:space="preserve">am </w:t>
      </w:r>
      <w:hyperlink r:id="rId20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1.14</w:t>
      </w:r>
      <w:r w:rsidR="003E1FBA">
        <w:t xml:space="preserve">; </w:t>
      </w:r>
      <w:hyperlink r:id="rId210" w:tooltip="Statute Law Amendment Act 2013" w:history="1">
        <w:r w:rsidR="003E1FBA">
          <w:rPr>
            <w:rStyle w:val="charCitHyperlinkAbbrev"/>
          </w:rPr>
          <w:t>A2013</w:t>
        </w:r>
        <w:r w:rsidR="003E1FBA">
          <w:rPr>
            <w:rStyle w:val="charCitHyperlinkAbbrev"/>
          </w:rPr>
          <w:noBreakHyphen/>
          <w:t>19</w:t>
        </w:r>
      </w:hyperlink>
      <w:r w:rsidR="003E1FBA">
        <w:t xml:space="preserve"> amdt 3.239</w:t>
      </w:r>
      <w:r w:rsidR="003C24D8">
        <w:t xml:space="preserve">; </w:t>
      </w:r>
      <w:hyperlink r:id="rId211" w:tooltip="Retirement Villages Amendment Act 2016" w:history="1">
        <w:r w:rsidR="003C24D8" w:rsidRPr="003C24D8">
          <w:rPr>
            <w:rStyle w:val="charCitHyperlinkAbbrev"/>
          </w:rPr>
          <w:t>A2016-30</w:t>
        </w:r>
      </w:hyperlink>
      <w:r w:rsidR="003C24D8">
        <w:t xml:space="preserve"> s 4, s 5</w:t>
      </w:r>
      <w:r w:rsidR="00FC3590">
        <w:t>; pars renum R7 LA</w:t>
      </w:r>
    </w:p>
    <w:p w:rsidR="009465BF" w:rsidRDefault="00D10B9E" w:rsidP="009465BF">
      <w:pPr>
        <w:pStyle w:val="AmdtsEntryHd"/>
      </w:pPr>
      <w:r w:rsidRPr="000D4DA2">
        <w:t xml:space="preserve">Meaning of </w:t>
      </w:r>
      <w:r w:rsidRPr="00C64688">
        <w:rPr>
          <w:rStyle w:val="charItals"/>
        </w:rPr>
        <w:t>sale</w:t>
      </w:r>
      <w:r w:rsidRPr="000D4DA2">
        <w:t xml:space="preserve">, </w:t>
      </w:r>
      <w:r w:rsidRPr="00C64688">
        <w:rPr>
          <w:rStyle w:val="charItals"/>
        </w:rPr>
        <w:t xml:space="preserve">sale price </w:t>
      </w:r>
      <w:r w:rsidRPr="000D4DA2">
        <w:t xml:space="preserve">and </w:t>
      </w:r>
      <w:r w:rsidRPr="00C64688">
        <w:rPr>
          <w:rStyle w:val="charItals"/>
        </w:rPr>
        <w:t>contract for the sale</w:t>
      </w:r>
      <w:r w:rsidRPr="000D4DA2">
        <w:t xml:space="preserve"> of residential premises</w:t>
      </w:r>
    </w:p>
    <w:p w:rsidR="009465BF" w:rsidRDefault="009465BF" w:rsidP="009465BF">
      <w:pPr>
        <w:pStyle w:val="AmdtsEntries"/>
      </w:pPr>
      <w:r>
        <w:t>s 9</w:t>
      </w:r>
      <w:r>
        <w:tab/>
        <w:t xml:space="preserve">am </w:t>
      </w:r>
      <w:hyperlink r:id="rId21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1.15</w:t>
      </w:r>
    </w:p>
    <w:p w:rsidR="003E1FBA" w:rsidRDefault="00A67BC7" w:rsidP="003E1FBA">
      <w:pPr>
        <w:pStyle w:val="AmdtsEntryHd"/>
      </w:pPr>
      <w:r w:rsidRPr="000D4DA2">
        <w:rPr>
          <w:lang w:val="en-GB"/>
        </w:rPr>
        <w:t xml:space="preserve">Meaning of </w:t>
      </w:r>
      <w:r w:rsidRPr="00C64688">
        <w:rPr>
          <w:rStyle w:val="charItals"/>
        </w:rPr>
        <w:t>ingoing contribution</w:t>
      </w:r>
    </w:p>
    <w:p w:rsidR="003E1FBA" w:rsidRPr="003E1FBA" w:rsidRDefault="003E1FBA" w:rsidP="003E1FBA">
      <w:pPr>
        <w:pStyle w:val="AmdtsEntries"/>
      </w:pPr>
      <w:r>
        <w:t>s 11</w:t>
      </w:r>
      <w:r>
        <w:tab/>
        <w:t xml:space="preserve">am </w:t>
      </w:r>
      <w:hyperlink r:id="rId213" w:tooltip="Statute Law Amendment Act 2013" w:history="1">
        <w:r>
          <w:rPr>
            <w:rStyle w:val="charCitHyperlinkAbbrev"/>
          </w:rPr>
          <w:t>A2013</w:t>
        </w:r>
        <w:r>
          <w:rPr>
            <w:rStyle w:val="charCitHyperlinkAbbrev"/>
          </w:rPr>
          <w:noBreakHyphen/>
          <w:t>19</w:t>
        </w:r>
      </w:hyperlink>
      <w:r>
        <w:t xml:space="preserve"> amdt 3.240</w:t>
      </w:r>
    </w:p>
    <w:p w:rsidR="003C24D8" w:rsidRDefault="005E37D9" w:rsidP="009465BF">
      <w:pPr>
        <w:pStyle w:val="AmdtsEntryHd"/>
        <w:rPr>
          <w:rStyle w:val="charItals"/>
        </w:rPr>
      </w:pPr>
      <w:r w:rsidRPr="000D4DA2">
        <w:rPr>
          <w:lang w:val="en-GB"/>
        </w:rPr>
        <w:t xml:space="preserve">Meaning of </w:t>
      </w:r>
      <w:r w:rsidRPr="00C64688">
        <w:rPr>
          <w:rStyle w:val="charItals"/>
        </w:rPr>
        <w:t>registered interest holder</w:t>
      </w:r>
      <w:r w:rsidRPr="000D4DA2">
        <w:rPr>
          <w:lang w:val="en-GB"/>
        </w:rPr>
        <w:t xml:space="preserve"> and </w:t>
      </w:r>
      <w:r w:rsidRPr="00C64688">
        <w:rPr>
          <w:rStyle w:val="charItals"/>
        </w:rPr>
        <w:t>registered long-term sublessee</w:t>
      </w:r>
    </w:p>
    <w:p w:rsidR="005E37D9" w:rsidRPr="005E37D9" w:rsidRDefault="005E37D9" w:rsidP="005E37D9">
      <w:pPr>
        <w:pStyle w:val="AmdtsEntries"/>
      </w:pPr>
      <w:r>
        <w:t>s 12</w:t>
      </w:r>
      <w:r>
        <w:tab/>
        <w:t xml:space="preserve">am </w:t>
      </w:r>
      <w:hyperlink r:id="rId214" w:tooltip="Retirement Villages Amendment Act 2016" w:history="1">
        <w:r w:rsidRPr="003C24D8">
          <w:rPr>
            <w:rStyle w:val="charCitHyperlinkAbbrev"/>
          </w:rPr>
          <w:t>A2016-30</w:t>
        </w:r>
      </w:hyperlink>
      <w:r w:rsidR="00FC3590" w:rsidRPr="00FC3590">
        <w:t xml:space="preserve"> </w:t>
      </w:r>
      <w:r w:rsidRPr="00FC3590">
        <w:t>s 6, s 7</w:t>
      </w:r>
    </w:p>
    <w:p w:rsidR="009465BF" w:rsidRDefault="009465BF" w:rsidP="009465BF">
      <w:pPr>
        <w:pStyle w:val="AmdtsEntryHd"/>
      </w:pPr>
      <w:r w:rsidRPr="00241B60">
        <w:rPr>
          <w:lang w:val="en-GB"/>
        </w:rPr>
        <w:t xml:space="preserve">Meaning of </w:t>
      </w:r>
      <w:r w:rsidRPr="00E441A2">
        <w:rPr>
          <w:rStyle w:val="charItals"/>
        </w:rPr>
        <w:t xml:space="preserve">permanently vacated </w:t>
      </w:r>
      <w:r w:rsidRPr="00241B60">
        <w:t>residential premises</w:t>
      </w:r>
    </w:p>
    <w:p w:rsidR="009465BF" w:rsidRDefault="009465BF" w:rsidP="001677F6">
      <w:pPr>
        <w:pStyle w:val="AmdtsEntries"/>
        <w:keepNext/>
      </w:pPr>
      <w:r>
        <w:t>s 14 hdg</w:t>
      </w:r>
      <w:r>
        <w:tab/>
        <w:t xml:space="preserve">sub </w:t>
      </w:r>
      <w:hyperlink r:id="rId21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1.16</w:t>
      </w:r>
    </w:p>
    <w:p w:rsidR="009465BF" w:rsidRDefault="009465BF" w:rsidP="009465BF">
      <w:pPr>
        <w:pStyle w:val="AmdtsEntries"/>
      </w:pPr>
      <w:r>
        <w:t>s 14</w:t>
      </w:r>
      <w:r>
        <w:tab/>
        <w:t xml:space="preserve">am </w:t>
      </w:r>
      <w:hyperlink r:id="rId21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1.17, amdt 1.18</w:t>
      </w:r>
    </w:p>
    <w:p w:rsidR="009E4D1E" w:rsidRDefault="00A67BC7" w:rsidP="009E4D1E">
      <w:pPr>
        <w:pStyle w:val="AmdtsEntryHd"/>
      </w:pPr>
      <w:r w:rsidRPr="000D4DA2">
        <w:rPr>
          <w:lang w:val="en-GB"/>
        </w:rPr>
        <w:t>Consent of residents</w:t>
      </w:r>
    </w:p>
    <w:p w:rsidR="009E4D1E" w:rsidRPr="009E4D1E" w:rsidRDefault="009E4D1E" w:rsidP="009E4D1E">
      <w:pPr>
        <w:pStyle w:val="AmdtsEntries"/>
      </w:pPr>
      <w:r>
        <w:t>s 15</w:t>
      </w:r>
      <w:r>
        <w:tab/>
        <w:t xml:space="preserve">am </w:t>
      </w:r>
      <w:hyperlink r:id="rId217" w:tooltip="Statute Law Amendment Act 2013" w:history="1">
        <w:r>
          <w:rPr>
            <w:rStyle w:val="charCitHyperlinkAbbrev"/>
          </w:rPr>
          <w:t>A2013</w:t>
        </w:r>
        <w:r>
          <w:rPr>
            <w:rStyle w:val="charCitHyperlinkAbbrev"/>
          </w:rPr>
          <w:noBreakHyphen/>
          <w:t>19</w:t>
        </w:r>
      </w:hyperlink>
      <w:r>
        <w:t xml:space="preserve"> amdt 3.388</w:t>
      </w:r>
    </w:p>
    <w:p w:rsidR="009465BF" w:rsidRDefault="00D75ABE" w:rsidP="009465BF">
      <w:pPr>
        <w:pStyle w:val="AmdtsEntryHd"/>
      </w:pPr>
      <w:r w:rsidRPr="00241B60">
        <w:t>Application to residents and operators of former retirement villages</w:t>
      </w:r>
    </w:p>
    <w:p w:rsidR="009465BF" w:rsidRDefault="009465BF" w:rsidP="001677F6">
      <w:pPr>
        <w:pStyle w:val="AmdtsEntries"/>
        <w:keepNext/>
      </w:pPr>
      <w:r>
        <w:t xml:space="preserve">s </w:t>
      </w:r>
      <w:r w:rsidR="00D75ABE">
        <w:t>15A</w:t>
      </w:r>
      <w:r>
        <w:tab/>
      </w:r>
      <w:r w:rsidR="00D75ABE">
        <w:t>ins</w:t>
      </w:r>
      <w:r>
        <w:t xml:space="preserve"> </w:t>
      </w:r>
      <w:hyperlink r:id="rId21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w:t>
      </w:r>
      <w:r w:rsidR="00D75ABE">
        <w:t>9</w:t>
      </w:r>
    </w:p>
    <w:p w:rsidR="003E1FBA" w:rsidRDefault="003E1FBA" w:rsidP="009465BF">
      <w:pPr>
        <w:pStyle w:val="AmdtsEntries"/>
      </w:pPr>
      <w:r>
        <w:tab/>
        <w:t xml:space="preserve">am </w:t>
      </w:r>
      <w:hyperlink r:id="rId219" w:tooltip="Statute Law Amendment Act 2013" w:history="1">
        <w:r>
          <w:rPr>
            <w:rStyle w:val="charCitHyperlinkAbbrev"/>
          </w:rPr>
          <w:t>A2013</w:t>
        </w:r>
        <w:r>
          <w:rPr>
            <w:rStyle w:val="charCitHyperlinkAbbrev"/>
          </w:rPr>
          <w:noBreakHyphen/>
          <w:t>19</w:t>
        </w:r>
      </w:hyperlink>
      <w:r>
        <w:t xml:space="preserve"> amdt 3.241</w:t>
      </w:r>
    </w:p>
    <w:p w:rsidR="00FC3590" w:rsidRDefault="00FC3590" w:rsidP="003E1FBA">
      <w:pPr>
        <w:pStyle w:val="AmdtsEntryHd"/>
        <w:rPr>
          <w:lang w:val="en-GB"/>
        </w:rPr>
      </w:pPr>
      <w:r w:rsidRPr="000D4DA2">
        <w:rPr>
          <w:lang w:val="en-GB"/>
        </w:rPr>
        <w:t>Advertising or promoting village before development approval given</w:t>
      </w:r>
    </w:p>
    <w:p w:rsidR="00FC3590" w:rsidRPr="00FC3590" w:rsidRDefault="00FC3590" w:rsidP="00FC3590">
      <w:pPr>
        <w:pStyle w:val="AmdtsEntries"/>
        <w:rPr>
          <w:lang w:val="en-GB"/>
        </w:rPr>
      </w:pPr>
      <w:r>
        <w:rPr>
          <w:lang w:val="en-GB"/>
        </w:rPr>
        <w:t>s 16</w:t>
      </w:r>
      <w:r>
        <w:rPr>
          <w:lang w:val="en-GB"/>
        </w:rPr>
        <w:tab/>
        <w:t xml:space="preserve">am </w:t>
      </w:r>
      <w:hyperlink r:id="rId220" w:tooltip="Retirement Villages Amendment Act 2016" w:history="1">
        <w:r w:rsidRPr="003C24D8">
          <w:rPr>
            <w:rStyle w:val="charCitHyperlinkAbbrev"/>
          </w:rPr>
          <w:t>A2016-30</w:t>
        </w:r>
      </w:hyperlink>
      <w:r>
        <w:rPr>
          <w:lang w:val="en-GB"/>
        </w:rPr>
        <w:t xml:space="preserve"> s 8, s 9; ss renum R7 LA</w:t>
      </w:r>
    </w:p>
    <w:p w:rsidR="003E1FBA" w:rsidRDefault="00A67BC7" w:rsidP="003E1FBA">
      <w:pPr>
        <w:pStyle w:val="AmdtsEntryHd"/>
      </w:pPr>
      <w:r w:rsidRPr="000D4DA2">
        <w:rPr>
          <w:lang w:val="en-GB"/>
        </w:rPr>
        <w:t>Representation that complex is retirement village</w:t>
      </w:r>
    </w:p>
    <w:p w:rsidR="003E1FBA" w:rsidRPr="003E1FBA" w:rsidRDefault="003E1FBA" w:rsidP="003E1FBA">
      <w:pPr>
        <w:pStyle w:val="AmdtsEntries"/>
      </w:pPr>
      <w:r>
        <w:t>s 19</w:t>
      </w:r>
      <w:r>
        <w:tab/>
        <w:t xml:space="preserve">am </w:t>
      </w:r>
      <w:hyperlink r:id="rId221" w:tooltip="Statute Law Amendment Act 2013" w:history="1">
        <w:r>
          <w:rPr>
            <w:rStyle w:val="charCitHyperlinkAbbrev"/>
          </w:rPr>
          <w:t>A2013</w:t>
        </w:r>
        <w:r>
          <w:rPr>
            <w:rStyle w:val="charCitHyperlinkAbbrev"/>
          </w:rPr>
          <w:noBreakHyphen/>
          <w:t>19</w:t>
        </w:r>
      </w:hyperlink>
      <w:r>
        <w:t xml:space="preserve"> amdt 3.242</w:t>
      </w:r>
    </w:p>
    <w:p w:rsidR="00D75ABE" w:rsidRDefault="00D10B9E" w:rsidP="00D75ABE">
      <w:pPr>
        <w:pStyle w:val="AmdtsEntryHd"/>
      </w:pPr>
      <w:r w:rsidRPr="000D4DA2">
        <w:t>Giving information inconsistent with disclosure statement</w:t>
      </w:r>
    </w:p>
    <w:p w:rsidR="00D75ABE" w:rsidRPr="002C17BE" w:rsidRDefault="00D75ABE" w:rsidP="00D75ABE">
      <w:pPr>
        <w:pStyle w:val="AmdtsEntries"/>
      </w:pPr>
      <w:r>
        <w:t>s 20</w:t>
      </w:r>
      <w:r>
        <w:tab/>
        <w:t xml:space="preserve">am </w:t>
      </w:r>
      <w:hyperlink r:id="rId22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1.20</w:t>
      </w:r>
    </w:p>
    <w:p w:rsidR="00D75ABE" w:rsidRDefault="00D10B9E" w:rsidP="00D75ABE">
      <w:pPr>
        <w:pStyle w:val="AmdtsEntryHd"/>
      </w:pPr>
      <w:r w:rsidRPr="000D4DA2">
        <w:t>Information about services and facilities</w:t>
      </w:r>
    </w:p>
    <w:p w:rsidR="00D75ABE" w:rsidRPr="002C17BE" w:rsidRDefault="00D75ABE" w:rsidP="00D75ABE">
      <w:pPr>
        <w:pStyle w:val="AmdtsEntries"/>
      </w:pPr>
      <w:r>
        <w:t>s 21</w:t>
      </w:r>
      <w:r>
        <w:tab/>
        <w:t xml:space="preserve">am </w:t>
      </w:r>
      <w:hyperlink r:id="rId22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1.21</w:t>
      </w:r>
    </w:p>
    <w:p w:rsidR="00D75ABE" w:rsidRDefault="00D3582B" w:rsidP="00D75ABE">
      <w:pPr>
        <w:pStyle w:val="AmdtsEntryHd"/>
      </w:pPr>
      <w:r w:rsidRPr="0012189A">
        <w:t>Making certain representations—promotional material</w:t>
      </w:r>
    </w:p>
    <w:p w:rsidR="00D3582B" w:rsidRDefault="00D3582B" w:rsidP="00D75ABE">
      <w:pPr>
        <w:pStyle w:val="AmdtsEntries"/>
      </w:pPr>
      <w:r>
        <w:t>s 22 hdg</w:t>
      </w:r>
      <w:r>
        <w:tab/>
        <w:t xml:space="preserve">sub </w:t>
      </w:r>
      <w:hyperlink r:id="rId224" w:tooltip="Retirement Villages Amendment Act 2016" w:history="1">
        <w:r w:rsidRPr="003C24D8">
          <w:rPr>
            <w:rStyle w:val="charCitHyperlinkAbbrev"/>
          </w:rPr>
          <w:t>A2016-30</w:t>
        </w:r>
      </w:hyperlink>
      <w:r>
        <w:t xml:space="preserve"> s 10</w:t>
      </w:r>
    </w:p>
    <w:p w:rsidR="00D75ABE" w:rsidRDefault="00D75ABE" w:rsidP="00D75ABE">
      <w:pPr>
        <w:pStyle w:val="AmdtsEntries"/>
      </w:pPr>
      <w:r>
        <w:t>s 22</w:t>
      </w:r>
      <w:r>
        <w:tab/>
        <w:t xml:space="preserve">am </w:t>
      </w:r>
      <w:hyperlink r:id="rId22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1.22</w:t>
      </w:r>
      <w:r w:rsidR="003E1FBA">
        <w:t xml:space="preserve">; </w:t>
      </w:r>
      <w:hyperlink r:id="rId226" w:tooltip="Statute Law Amendment Act 2013" w:history="1">
        <w:r w:rsidR="003E1FBA">
          <w:rPr>
            <w:rStyle w:val="charCitHyperlinkAbbrev"/>
          </w:rPr>
          <w:t>A2013</w:t>
        </w:r>
        <w:r w:rsidR="003E1FBA">
          <w:rPr>
            <w:rStyle w:val="charCitHyperlinkAbbrev"/>
          </w:rPr>
          <w:noBreakHyphen/>
          <w:t>19</w:t>
        </w:r>
      </w:hyperlink>
      <w:r w:rsidR="003E1FBA">
        <w:t xml:space="preserve"> amdt 3.243</w:t>
      </w:r>
      <w:r w:rsidR="009E4D1E">
        <w:t>, amdt 3.388</w:t>
      </w:r>
      <w:r w:rsidR="00D3582B">
        <w:t xml:space="preserve">; </w:t>
      </w:r>
      <w:hyperlink r:id="rId227" w:tooltip="Retirement Villages Amendment Act 2016" w:history="1">
        <w:r w:rsidR="00D3582B" w:rsidRPr="003C24D8">
          <w:rPr>
            <w:rStyle w:val="charCitHyperlinkAbbrev"/>
          </w:rPr>
          <w:t>A2016-30</w:t>
        </w:r>
      </w:hyperlink>
      <w:r w:rsidR="00D3582B">
        <w:t xml:space="preserve"> s 11, s 12</w:t>
      </w:r>
    </w:p>
    <w:p w:rsidR="00D3582B" w:rsidRDefault="00D3582B" w:rsidP="009E4D1E">
      <w:pPr>
        <w:pStyle w:val="AmdtsEntryHd"/>
      </w:pPr>
      <w:r w:rsidRPr="0012189A">
        <w:t>Making certain representations—aged care services</w:t>
      </w:r>
    </w:p>
    <w:p w:rsidR="00D3582B" w:rsidRPr="00D3582B" w:rsidRDefault="00D3582B" w:rsidP="00D3582B">
      <w:pPr>
        <w:pStyle w:val="AmdtsEntries"/>
      </w:pPr>
      <w:r>
        <w:t>s 22A</w:t>
      </w:r>
      <w:r>
        <w:tab/>
        <w:t xml:space="preserve">ins </w:t>
      </w:r>
      <w:hyperlink r:id="rId228" w:tooltip="Retirement Villages Amendment Act 2016" w:history="1">
        <w:r w:rsidRPr="003C24D8">
          <w:rPr>
            <w:rStyle w:val="charCitHyperlinkAbbrev"/>
          </w:rPr>
          <w:t>A2016-30</w:t>
        </w:r>
      </w:hyperlink>
      <w:r>
        <w:t xml:space="preserve"> s 13</w:t>
      </w:r>
    </w:p>
    <w:p w:rsidR="00DE0195" w:rsidRDefault="00DE0195" w:rsidP="009E4D1E">
      <w:pPr>
        <w:pStyle w:val="AmdtsEntryHd"/>
      </w:pPr>
      <w:r w:rsidRPr="000D4DA2">
        <w:t>General inquiry document</w:t>
      </w:r>
    </w:p>
    <w:p w:rsidR="00DE0195" w:rsidRPr="00DE0195" w:rsidRDefault="00DE0195" w:rsidP="00DE0195">
      <w:pPr>
        <w:pStyle w:val="AmdtsEntries"/>
      </w:pPr>
      <w:r>
        <w:t>s 23</w:t>
      </w:r>
      <w:r>
        <w:tab/>
        <w:t xml:space="preserve">am </w:t>
      </w:r>
      <w:hyperlink r:id="rId229" w:tooltip="Retirement Villages Amendment Act 2016" w:history="1">
        <w:r w:rsidRPr="003C24D8">
          <w:rPr>
            <w:rStyle w:val="charCitHyperlinkAbbrev"/>
          </w:rPr>
          <w:t>A2016-30</w:t>
        </w:r>
      </w:hyperlink>
      <w:r>
        <w:t xml:space="preserve"> s 14</w:t>
      </w:r>
      <w:r w:rsidR="005A5C23">
        <w:t xml:space="preserve">; </w:t>
      </w:r>
      <w:hyperlink r:id="rId230"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3.175</w:t>
      </w:r>
    </w:p>
    <w:p w:rsidR="009E4D1E" w:rsidRDefault="00A67BC7" w:rsidP="009E4D1E">
      <w:pPr>
        <w:pStyle w:val="AmdtsEntryHd"/>
      </w:pPr>
      <w:r w:rsidRPr="000D4DA2">
        <w:t>Disclosure statement</w:t>
      </w:r>
    </w:p>
    <w:p w:rsidR="009E4D1E" w:rsidRPr="009E4D1E" w:rsidRDefault="009E4D1E" w:rsidP="009E4D1E">
      <w:pPr>
        <w:pStyle w:val="AmdtsEntries"/>
      </w:pPr>
      <w:r>
        <w:t>s 24</w:t>
      </w:r>
      <w:r>
        <w:tab/>
        <w:t xml:space="preserve">am </w:t>
      </w:r>
      <w:hyperlink r:id="rId231" w:tooltip="Statute Law Amendment Act 2013" w:history="1">
        <w:r>
          <w:rPr>
            <w:rStyle w:val="charCitHyperlinkAbbrev"/>
          </w:rPr>
          <w:t>A2013</w:t>
        </w:r>
        <w:r>
          <w:rPr>
            <w:rStyle w:val="charCitHyperlinkAbbrev"/>
          </w:rPr>
          <w:noBreakHyphen/>
          <w:t>19</w:t>
        </w:r>
      </w:hyperlink>
      <w:r>
        <w:t xml:space="preserve"> amdt 3.388</w:t>
      </w:r>
      <w:r w:rsidR="00DE0195">
        <w:t xml:space="preserve">; </w:t>
      </w:r>
      <w:hyperlink r:id="rId232" w:tooltip="Retirement Villages Amendment Act 2016" w:history="1">
        <w:r w:rsidR="00DE0195" w:rsidRPr="003C24D8">
          <w:rPr>
            <w:rStyle w:val="charCitHyperlinkAbbrev"/>
          </w:rPr>
          <w:t>A2016-30</w:t>
        </w:r>
      </w:hyperlink>
      <w:r w:rsidR="00DE0195">
        <w:t xml:space="preserve"> s 15</w:t>
      </w:r>
      <w:r w:rsidR="005A5C23">
        <w:t xml:space="preserve">; </w:t>
      </w:r>
      <w:hyperlink r:id="rId233"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3.176</w:t>
      </w:r>
    </w:p>
    <w:p w:rsidR="00143F3D" w:rsidRDefault="00A67BC7" w:rsidP="00143F3D">
      <w:pPr>
        <w:pStyle w:val="AmdtsEntryHd"/>
      </w:pPr>
      <w:r w:rsidRPr="000D4DA2">
        <w:rPr>
          <w:lang w:val="en-GB"/>
        </w:rPr>
        <w:t>Copies of certain documents to be made available</w:t>
      </w:r>
    </w:p>
    <w:p w:rsidR="00143F3D" w:rsidRPr="00143F3D" w:rsidRDefault="00143F3D" w:rsidP="00143F3D">
      <w:pPr>
        <w:pStyle w:val="AmdtsEntries"/>
      </w:pPr>
      <w:r>
        <w:t>s 29</w:t>
      </w:r>
      <w:r>
        <w:tab/>
        <w:t xml:space="preserve">am </w:t>
      </w:r>
      <w:hyperlink r:id="rId234" w:tooltip="Statute Law Amendment Act 2013" w:history="1">
        <w:r>
          <w:rPr>
            <w:rStyle w:val="charCitHyperlinkAbbrev"/>
          </w:rPr>
          <w:t>A2013</w:t>
        </w:r>
        <w:r>
          <w:rPr>
            <w:rStyle w:val="charCitHyperlinkAbbrev"/>
          </w:rPr>
          <w:noBreakHyphen/>
          <w:t>19</w:t>
        </w:r>
      </w:hyperlink>
      <w:r>
        <w:t xml:space="preserve"> amdt 3.244, amdt 3.245</w:t>
      </w:r>
    </w:p>
    <w:p w:rsidR="00D75ABE" w:rsidRDefault="00D10B9E" w:rsidP="00D75ABE">
      <w:pPr>
        <w:pStyle w:val="AmdtsEntryHd"/>
      </w:pPr>
      <w:r w:rsidRPr="000D4DA2">
        <w:t>Definitions—pt 4</w:t>
      </w:r>
    </w:p>
    <w:p w:rsidR="00D75ABE" w:rsidRDefault="00D75ABE" w:rsidP="00D75ABE">
      <w:pPr>
        <w:pStyle w:val="AmdtsEntries"/>
      </w:pPr>
      <w:r>
        <w:t>s 32</w:t>
      </w:r>
      <w:r>
        <w:tab/>
        <w:t xml:space="preserve">def </w:t>
      </w:r>
      <w:r>
        <w:rPr>
          <w:rStyle w:val="charBoldItals"/>
        </w:rPr>
        <w:t xml:space="preserve">trustee </w:t>
      </w:r>
      <w:r>
        <w:t xml:space="preserve">am </w:t>
      </w:r>
      <w:hyperlink r:id="rId23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1.23</w:t>
      </w:r>
      <w:r w:rsidR="00A05B2A">
        <w:t xml:space="preserve">; </w:t>
      </w:r>
      <w:hyperlink r:id="rId236" w:tooltip="Protection of Rights (Services) Legislation Amendment Act 2016 (No 2)" w:history="1">
        <w:r w:rsidR="00A05B2A">
          <w:rPr>
            <w:rStyle w:val="charCitHyperlinkAbbrev"/>
          </w:rPr>
          <w:t>A2016</w:t>
        </w:r>
        <w:r w:rsidR="00A05B2A">
          <w:rPr>
            <w:rStyle w:val="charCitHyperlinkAbbrev"/>
          </w:rPr>
          <w:noBreakHyphen/>
          <w:t>13</w:t>
        </w:r>
      </w:hyperlink>
      <w:r w:rsidR="00A05B2A">
        <w:t xml:space="preserve"> amdt 1.134</w:t>
      </w:r>
    </w:p>
    <w:p w:rsidR="00143F3D" w:rsidRDefault="00A67BC7" w:rsidP="00143F3D">
      <w:pPr>
        <w:pStyle w:val="AmdtsEntryHd"/>
      </w:pPr>
      <w:r w:rsidRPr="000D4DA2">
        <w:rPr>
          <w:lang w:eastAsia="en-AU"/>
        </w:rPr>
        <w:t>Repayment of waiting list fees—prospective resident does not enter village contract</w:t>
      </w:r>
    </w:p>
    <w:p w:rsidR="00143F3D" w:rsidRPr="00143F3D" w:rsidRDefault="00143F3D" w:rsidP="00143F3D">
      <w:pPr>
        <w:pStyle w:val="AmdtsEntries"/>
      </w:pPr>
      <w:r>
        <w:t>s 35</w:t>
      </w:r>
      <w:r>
        <w:tab/>
        <w:t xml:space="preserve">am </w:t>
      </w:r>
      <w:hyperlink r:id="rId237" w:tooltip="Statute Law Amendment Act 2013" w:history="1">
        <w:r>
          <w:rPr>
            <w:rStyle w:val="charCitHyperlinkAbbrev"/>
          </w:rPr>
          <w:t>A2013</w:t>
        </w:r>
        <w:r>
          <w:rPr>
            <w:rStyle w:val="charCitHyperlinkAbbrev"/>
          </w:rPr>
          <w:noBreakHyphen/>
          <w:t>19</w:t>
        </w:r>
      </w:hyperlink>
      <w:r>
        <w:t xml:space="preserve"> amdts 3.246-3.248</w:t>
      </w:r>
    </w:p>
    <w:p w:rsidR="00D75ABE" w:rsidRDefault="00D10B9E" w:rsidP="00D75ABE">
      <w:pPr>
        <w:pStyle w:val="AmdtsEntryHd"/>
      </w:pPr>
      <w:r w:rsidRPr="000D4DA2">
        <w:rPr>
          <w:lang w:val="en-GB"/>
        </w:rPr>
        <w:t>Requesting or accepting holding deposit</w:t>
      </w:r>
    </w:p>
    <w:p w:rsidR="00D75ABE" w:rsidRDefault="00D75ABE" w:rsidP="00D75ABE">
      <w:pPr>
        <w:pStyle w:val="AmdtsEntries"/>
      </w:pPr>
      <w:r>
        <w:t>s 37</w:t>
      </w:r>
      <w:r>
        <w:tab/>
        <w:t xml:space="preserve">am </w:t>
      </w:r>
      <w:hyperlink r:id="rId23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1.24</w:t>
      </w:r>
    </w:p>
    <w:p w:rsidR="00143F3D" w:rsidRDefault="00A67BC7" w:rsidP="00143F3D">
      <w:pPr>
        <w:pStyle w:val="AmdtsEntryHd"/>
      </w:pPr>
      <w:r w:rsidRPr="000D4DA2">
        <w:rPr>
          <w:lang w:val="en-GB"/>
        </w:rPr>
        <w:t>Failure to keep deposits in trust</w:t>
      </w:r>
    </w:p>
    <w:p w:rsidR="00143F3D" w:rsidRDefault="00143F3D" w:rsidP="00143F3D">
      <w:pPr>
        <w:pStyle w:val="AmdtsEntries"/>
      </w:pPr>
      <w:r>
        <w:t>s 38</w:t>
      </w:r>
      <w:r>
        <w:tab/>
        <w:t xml:space="preserve">am </w:t>
      </w:r>
      <w:hyperlink r:id="rId239" w:tooltip="Statute Law Amendment Act 2013" w:history="1">
        <w:r>
          <w:rPr>
            <w:rStyle w:val="charCitHyperlinkAbbrev"/>
          </w:rPr>
          <w:t>A2013</w:t>
        </w:r>
        <w:r>
          <w:rPr>
            <w:rStyle w:val="charCitHyperlinkAbbrev"/>
          </w:rPr>
          <w:noBreakHyphen/>
          <w:t>19</w:t>
        </w:r>
      </w:hyperlink>
      <w:r>
        <w:t xml:space="preserve"> amdt 3.249</w:t>
      </w:r>
    </w:p>
    <w:p w:rsidR="00143F3D" w:rsidRDefault="00A67BC7" w:rsidP="00143F3D">
      <w:pPr>
        <w:pStyle w:val="AmdtsEntryHd"/>
      </w:pPr>
      <w:r w:rsidRPr="000D4DA2">
        <w:t>Repaying etc holding deposits and ingoing contributions</w:t>
      </w:r>
    </w:p>
    <w:p w:rsidR="00143F3D" w:rsidRPr="00143F3D" w:rsidRDefault="00143F3D" w:rsidP="00143F3D">
      <w:pPr>
        <w:pStyle w:val="AmdtsEntries"/>
      </w:pPr>
      <w:r>
        <w:t>s 39</w:t>
      </w:r>
      <w:r>
        <w:tab/>
        <w:t xml:space="preserve">am </w:t>
      </w:r>
      <w:hyperlink r:id="rId240" w:tooltip="Statute Law Amendment Act 2013" w:history="1">
        <w:r>
          <w:rPr>
            <w:rStyle w:val="charCitHyperlinkAbbrev"/>
          </w:rPr>
          <w:t>A2013</w:t>
        </w:r>
        <w:r>
          <w:rPr>
            <w:rStyle w:val="charCitHyperlinkAbbrev"/>
          </w:rPr>
          <w:noBreakHyphen/>
          <w:t>19</w:t>
        </w:r>
      </w:hyperlink>
      <w:r>
        <w:t xml:space="preserve"> amdt 3.250</w:t>
      </w:r>
      <w:r w:rsidR="00DE0195">
        <w:t xml:space="preserve">; </w:t>
      </w:r>
      <w:hyperlink r:id="rId241" w:tooltip="Retirement Villages Amendment Act 2016" w:history="1">
        <w:r w:rsidR="00DE0195" w:rsidRPr="003C24D8">
          <w:rPr>
            <w:rStyle w:val="charCitHyperlinkAbbrev"/>
          </w:rPr>
          <w:t>A2016-30</w:t>
        </w:r>
      </w:hyperlink>
      <w:r w:rsidR="00DE0195">
        <w:t xml:space="preserve"> ss 16-18; ss renum R7 LA</w:t>
      </w:r>
    </w:p>
    <w:p w:rsidR="00D75ABE" w:rsidRDefault="00D10B9E" w:rsidP="00D75ABE">
      <w:pPr>
        <w:pStyle w:val="AmdtsEntryHd"/>
      </w:pPr>
      <w:r w:rsidRPr="000D4DA2">
        <w:rPr>
          <w:lang w:val="en-GB"/>
        </w:rPr>
        <w:t>Retirement village land to be registered</w:t>
      </w:r>
      <w:r w:rsidRPr="000D4DA2">
        <w:t xml:space="preserve"> under </w:t>
      </w:r>
      <w:r w:rsidRPr="000D4DA2">
        <w:rPr>
          <w:iCs/>
        </w:rPr>
        <w:t>Land Titles Act</w:t>
      </w:r>
    </w:p>
    <w:p w:rsidR="00D75ABE" w:rsidRDefault="00D75ABE" w:rsidP="00D75ABE">
      <w:pPr>
        <w:pStyle w:val="AmdtsEntries"/>
      </w:pPr>
      <w:r>
        <w:t>s 42</w:t>
      </w:r>
      <w:r>
        <w:tab/>
        <w:t xml:space="preserve">am </w:t>
      </w:r>
      <w:hyperlink r:id="rId24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1.25</w:t>
      </w:r>
    </w:p>
    <w:p w:rsidR="00143F3D" w:rsidRDefault="004E0D6A" w:rsidP="00143F3D">
      <w:pPr>
        <w:pStyle w:val="AmdtsEntryHd"/>
      </w:pPr>
      <w:r w:rsidRPr="000D4DA2">
        <w:rPr>
          <w:lang w:val="en-GB"/>
        </w:rPr>
        <w:t>Inconsistency between village contract and disclosure statement</w:t>
      </w:r>
    </w:p>
    <w:p w:rsidR="00143F3D" w:rsidRDefault="00143F3D" w:rsidP="00143F3D">
      <w:pPr>
        <w:pStyle w:val="AmdtsEntries"/>
      </w:pPr>
      <w:r>
        <w:t>s 45</w:t>
      </w:r>
      <w:r>
        <w:tab/>
        <w:t xml:space="preserve">am </w:t>
      </w:r>
      <w:hyperlink r:id="rId243" w:tooltip="Statute Law Amendment Act 2013" w:history="1">
        <w:r>
          <w:rPr>
            <w:rStyle w:val="charCitHyperlinkAbbrev"/>
          </w:rPr>
          <w:t>A2013</w:t>
        </w:r>
        <w:r>
          <w:rPr>
            <w:rStyle w:val="charCitHyperlinkAbbrev"/>
          </w:rPr>
          <w:noBreakHyphen/>
          <w:t>19</w:t>
        </w:r>
      </w:hyperlink>
      <w:r>
        <w:t xml:space="preserve"> amdt 3.251, amdt 3.252</w:t>
      </w:r>
    </w:p>
    <w:p w:rsidR="00143F3D" w:rsidRDefault="004E0D6A" w:rsidP="00143F3D">
      <w:pPr>
        <w:pStyle w:val="AmdtsEntryHd"/>
      </w:pPr>
      <w:r w:rsidRPr="000D4DA2">
        <w:t xml:space="preserve">Failure to obtain certificate for </w:t>
      </w:r>
      <w:r w:rsidRPr="000D4DA2">
        <w:rPr>
          <w:lang w:val="en-GB"/>
        </w:rPr>
        <w:t>amendment or replacement of village contract</w:t>
      </w:r>
    </w:p>
    <w:p w:rsidR="00143F3D" w:rsidRDefault="00143F3D" w:rsidP="00143F3D">
      <w:pPr>
        <w:pStyle w:val="AmdtsEntries"/>
      </w:pPr>
      <w:r>
        <w:t>s 50</w:t>
      </w:r>
      <w:r>
        <w:tab/>
        <w:t xml:space="preserve">am </w:t>
      </w:r>
      <w:hyperlink r:id="rId244" w:tooltip="Statute Law Amendment Act 2013" w:history="1">
        <w:r>
          <w:rPr>
            <w:rStyle w:val="charCitHyperlinkAbbrev"/>
          </w:rPr>
          <w:t>A2013</w:t>
        </w:r>
        <w:r>
          <w:rPr>
            <w:rStyle w:val="charCitHyperlinkAbbrev"/>
          </w:rPr>
          <w:noBreakHyphen/>
          <w:t>19</w:t>
        </w:r>
      </w:hyperlink>
      <w:r>
        <w:t xml:space="preserve"> amdt 3.253</w:t>
      </w:r>
    </w:p>
    <w:p w:rsidR="006B639B" w:rsidRDefault="006B639B" w:rsidP="00143F3D">
      <w:pPr>
        <w:pStyle w:val="AmdtsEntryHd"/>
        <w:rPr>
          <w:lang w:val="en-GB"/>
        </w:rPr>
      </w:pPr>
      <w:r w:rsidRPr="000D4DA2">
        <w:rPr>
          <w:lang w:val="en-GB"/>
        </w:rPr>
        <w:t>Costs of preparation of village contracts</w:t>
      </w:r>
    </w:p>
    <w:p w:rsidR="006B639B" w:rsidRPr="006B639B" w:rsidRDefault="006B639B" w:rsidP="006B639B">
      <w:pPr>
        <w:pStyle w:val="AmdtsEntries"/>
        <w:rPr>
          <w:lang w:val="en-GB"/>
        </w:rPr>
      </w:pPr>
      <w:r>
        <w:rPr>
          <w:lang w:val="en-GB"/>
        </w:rPr>
        <w:t>s 52</w:t>
      </w:r>
      <w:r>
        <w:rPr>
          <w:lang w:val="en-GB"/>
        </w:rPr>
        <w:tab/>
        <w:t xml:space="preserve">am </w:t>
      </w:r>
      <w:hyperlink r:id="rId245" w:tooltip="Retirement Villages Amendment Act 2016" w:history="1">
        <w:r w:rsidRPr="003C24D8">
          <w:rPr>
            <w:rStyle w:val="charCitHyperlinkAbbrev"/>
          </w:rPr>
          <w:t>A2016-30</w:t>
        </w:r>
      </w:hyperlink>
      <w:r>
        <w:rPr>
          <w:lang w:val="en-GB"/>
        </w:rPr>
        <w:t xml:space="preserve"> s 19</w:t>
      </w:r>
    </w:p>
    <w:p w:rsidR="00684B37" w:rsidRDefault="00684B37" w:rsidP="00684B37">
      <w:pPr>
        <w:pStyle w:val="AmdtsEntryHd"/>
        <w:rPr>
          <w:lang w:val="en-GB"/>
        </w:rPr>
      </w:pPr>
      <w:r w:rsidRPr="000D4DA2">
        <w:rPr>
          <w:lang w:val="en-GB"/>
        </w:rPr>
        <w:t>Cooling-off period</w:t>
      </w:r>
    </w:p>
    <w:p w:rsidR="00684B37" w:rsidRPr="006B639B" w:rsidRDefault="00684B37" w:rsidP="00684B37">
      <w:pPr>
        <w:pStyle w:val="AmdtsEntries"/>
        <w:rPr>
          <w:lang w:val="en-GB"/>
        </w:rPr>
      </w:pPr>
      <w:r>
        <w:rPr>
          <w:lang w:val="en-GB"/>
        </w:rPr>
        <w:t>s 53</w:t>
      </w:r>
      <w:r>
        <w:rPr>
          <w:lang w:val="en-GB"/>
        </w:rPr>
        <w:tab/>
        <w:t xml:space="preserve">am </w:t>
      </w:r>
      <w:hyperlink r:id="rId246" w:tooltip="Retirement Villages Amendment Act 2016" w:history="1">
        <w:r w:rsidRPr="003C24D8">
          <w:rPr>
            <w:rStyle w:val="charCitHyperlinkAbbrev"/>
          </w:rPr>
          <w:t>A2016-30</w:t>
        </w:r>
      </w:hyperlink>
      <w:r>
        <w:rPr>
          <w:lang w:val="en-GB"/>
        </w:rPr>
        <w:t xml:space="preserve"> s 20, s 21; ss renum R7 LA</w:t>
      </w:r>
    </w:p>
    <w:p w:rsidR="003D7CDF" w:rsidRDefault="003D7CDF" w:rsidP="00143F3D">
      <w:pPr>
        <w:pStyle w:val="AmdtsEntryHd"/>
        <w:rPr>
          <w:lang w:val="en-GB"/>
        </w:rPr>
      </w:pPr>
      <w:r w:rsidRPr="000D4DA2">
        <w:rPr>
          <w:lang w:val="en-GB"/>
        </w:rPr>
        <w:t>Effect of rescission notice</w:t>
      </w:r>
    </w:p>
    <w:p w:rsidR="003D7CDF" w:rsidRPr="003D7CDF" w:rsidRDefault="003D7CDF" w:rsidP="003D7CDF">
      <w:pPr>
        <w:pStyle w:val="AmdtsEntries"/>
        <w:rPr>
          <w:lang w:val="en-GB"/>
        </w:rPr>
      </w:pPr>
      <w:r>
        <w:rPr>
          <w:lang w:val="en-GB"/>
        </w:rPr>
        <w:t>s 55</w:t>
      </w:r>
      <w:r>
        <w:rPr>
          <w:lang w:val="en-GB"/>
        </w:rPr>
        <w:tab/>
        <w:t>am</w:t>
      </w:r>
      <w:r>
        <w:t xml:space="preserve"> </w:t>
      </w:r>
      <w:hyperlink r:id="rId247" w:tooltip="Justice and Community Safety Legislation Amendment Act 2014" w:history="1">
        <w:r>
          <w:rPr>
            <w:rStyle w:val="charCitHyperlinkAbbrev"/>
          </w:rPr>
          <w:t>A2014</w:t>
        </w:r>
        <w:r>
          <w:rPr>
            <w:rStyle w:val="charCitHyperlinkAbbrev"/>
          </w:rPr>
          <w:noBreakHyphen/>
          <w:t>18</w:t>
        </w:r>
      </w:hyperlink>
      <w:r>
        <w:t xml:space="preserve"> amdt 3.73</w:t>
      </w:r>
    </w:p>
    <w:p w:rsidR="003D7CDF" w:rsidRDefault="003D7CDF" w:rsidP="003D7CDF">
      <w:pPr>
        <w:pStyle w:val="AmdtsEntryHd"/>
        <w:rPr>
          <w:lang w:val="en-GB"/>
        </w:rPr>
      </w:pPr>
      <w:r w:rsidRPr="000D4DA2">
        <w:rPr>
          <w:lang w:val="en-GB"/>
        </w:rPr>
        <w:t>Consequences of resident’s rescission of service contract</w:t>
      </w:r>
    </w:p>
    <w:p w:rsidR="003D7CDF" w:rsidRPr="003D7CDF" w:rsidRDefault="003D7CDF" w:rsidP="003D7CDF">
      <w:pPr>
        <w:pStyle w:val="AmdtsEntries"/>
        <w:rPr>
          <w:lang w:val="en-GB"/>
        </w:rPr>
      </w:pPr>
      <w:r>
        <w:rPr>
          <w:lang w:val="en-GB"/>
        </w:rPr>
        <w:t>s 56</w:t>
      </w:r>
      <w:r>
        <w:rPr>
          <w:lang w:val="en-GB"/>
        </w:rPr>
        <w:tab/>
        <w:t>am</w:t>
      </w:r>
      <w:r>
        <w:t xml:space="preserve"> </w:t>
      </w:r>
      <w:hyperlink r:id="rId248" w:tooltip="Justice and Community Safety Legislation Amendment Act 2014" w:history="1">
        <w:r>
          <w:rPr>
            <w:rStyle w:val="charCitHyperlinkAbbrev"/>
          </w:rPr>
          <w:t>A2014</w:t>
        </w:r>
        <w:r>
          <w:rPr>
            <w:rStyle w:val="charCitHyperlinkAbbrev"/>
          </w:rPr>
          <w:noBreakHyphen/>
          <w:t>18</w:t>
        </w:r>
      </w:hyperlink>
      <w:r>
        <w:t xml:space="preserve"> amdt 3.73</w:t>
      </w:r>
    </w:p>
    <w:p w:rsidR="00143F3D" w:rsidRDefault="004E0D6A" w:rsidP="00143F3D">
      <w:pPr>
        <w:pStyle w:val="AmdtsEntryHd"/>
      </w:pPr>
      <w:r w:rsidRPr="000D4DA2">
        <w:rPr>
          <w:lang w:val="en-GB"/>
        </w:rPr>
        <w:t>Consequences of resident’s rescission of residence contract</w:t>
      </w:r>
    </w:p>
    <w:p w:rsidR="00143F3D" w:rsidRPr="00143F3D" w:rsidRDefault="00143F3D" w:rsidP="00143F3D">
      <w:pPr>
        <w:pStyle w:val="AmdtsEntries"/>
      </w:pPr>
      <w:r>
        <w:t>s 57</w:t>
      </w:r>
      <w:r>
        <w:tab/>
        <w:t xml:space="preserve">am </w:t>
      </w:r>
      <w:hyperlink r:id="rId249" w:tooltip="Statute Law Amendment Act 2013" w:history="1">
        <w:r>
          <w:rPr>
            <w:rStyle w:val="charCitHyperlinkAbbrev"/>
          </w:rPr>
          <w:t>A2013</w:t>
        </w:r>
        <w:r>
          <w:rPr>
            <w:rStyle w:val="charCitHyperlinkAbbrev"/>
          </w:rPr>
          <w:noBreakHyphen/>
          <w:t>19</w:t>
        </w:r>
      </w:hyperlink>
      <w:r>
        <w:t xml:space="preserve"> amdt 3.254</w:t>
      </w:r>
      <w:r w:rsidR="007F2DA0">
        <w:t xml:space="preserve">; </w:t>
      </w:r>
      <w:hyperlink r:id="rId250" w:tooltip="Revenue Legislation Amendment Act 2017" w:history="1">
        <w:r w:rsidR="007F2DA0">
          <w:rPr>
            <w:rStyle w:val="charCitHyperlinkAbbrev"/>
          </w:rPr>
          <w:t>A2017</w:t>
        </w:r>
        <w:r w:rsidR="007F2DA0">
          <w:rPr>
            <w:rStyle w:val="charCitHyperlinkAbbrev"/>
          </w:rPr>
          <w:noBreakHyphen/>
          <w:t>1</w:t>
        </w:r>
      </w:hyperlink>
      <w:r w:rsidR="007F2DA0">
        <w:t xml:space="preserve"> amdt 1.113</w:t>
      </w:r>
    </w:p>
    <w:p w:rsidR="00D75ABE" w:rsidRDefault="00D10B9E" w:rsidP="00D75ABE">
      <w:pPr>
        <w:pStyle w:val="AmdtsEntryHd"/>
      </w:pPr>
      <w:r w:rsidRPr="000D4DA2">
        <w:rPr>
          <w:lang w:val="en-GB"/>
        </w:rPr>
        <w:t>Consequence of resident’s rescission of other village contract</w:t>
      </w:r>
    </w:p>
    <w:p w:rsidR="00D75ABE" w:rsidRDefault="00D75ABE" w:rsidP="00D75ABE">
      <w:pPr>
        <w:pStyle w:val="AmdtsEntries"/>
      </w:pPr>
      <w:r>
        <w:t>s 58</w:t>
      </w:r>
      <w:r>
        <w:tab/>
        <w:t xml:space="preserve">am </w:t>
      </w:r>
      <w:hyperlink r:id="rId25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1.26</w:t>
      </w:r>
      <w:r w:rsidR="00A445C4">
        <w:t>; ss renum R1 LA</w:t>
      </w:r>
    </w:p>
    <w:p w:rsidR="00684B37" w:rsidRDefault="00684B37" w:rsidP="009F6FBE">
      <w:pPr>
        <w:pStyle w:val="AmdtsEntryHd"/>
      </w:pPr>
      <w:r w:rsidRPr="0012189A">
        <w:t>Operator to give resident or prospective resident copy of village contract</w:t>
      </w:r>
    </w:p>
    <w:p w:rsidR="00684B37" w:rsidRDefault="00684B37" w:rsidP="00684B37">
      <w:pPr>
        <w:pStyle w:val="AmdtsEntries"/>
      </w:pPr>
      <w:r>
        <w:t>s 60 hdg</w:t>
      </w:r>
      <w:r>
        <w:tab/>
        <w:t xml:space="preserve">sub </w:t>
      </w:r>
      <w:hyperlink r:id="rId252" w:tooltip="Retirement Villages Amendment Act 2016" w:history="1">
        <w:r w:rsidRPr="003C24D8">
          <w:rPr>
            <w:rStyle w:val="charCitHyperlinkAbbrev"/>
          </w:rPr>
          <w:t>A2016-30</w:t>
        </w:r>
      </w:hyperlink>
      <w:r>
        <w:t xml:space="preserve"> s 22</w:t>
      </w:r>
    </w:p>
    <w:p w:rsidR="00684B37" w:rsidRPr="00684B37" w:rsidRDefault="00684B37" w:rsidP="00684B37">
      <w:pPr>
        <w:pStyle w:val="AmdtsEntries"/>
      </w:pPr>
      <w:r>
        <w:t>s 60</w:t>
      </w:r>
      <w:r>
        <w:tab/>
        <w:t xml:space="preserve">am </w:t>
      </w:r>
      <w:hyperlink r:id="rId253" w:tooltip="Retirement Villages Amendment Act 2016" w:history="1">
        <w:r w:rsidRPr="003C24D8">
          <w:rPr>
            <w:rStyle w:val="charCitHyperlinkAbbrev"/>
          </w:rPr>
          <w:t>A2016-30</w:t>
        </w:r>
      </w:hyperlink>
      <w:r>
        <w:t xml:space="preserve"> s 23</w:t>
      </w:r>
    </w:p>
    <w:p w:rsidR="009F6FBE" w:rsidRDefault="004E0D6A" w:rsidP="009F6FBE">
      <w:pPr>
        <w:pStyle w:val="AmdtsEntryHd"/>
      </w:pPr>
      <w:r w:rsidRPr="000D4DA2">
        <w:rPr>
          <w:lang w:val="en-GB"/>
        </w:rPr>
        <w:t>Renovations and alteration of fixtures or fittings—ACAT orders</w:t>
      </w:r>
    </w:p>
    <w:p w:rsidR="009F6FBE" w:rsidRDefault="009F6FBE" w:rsidP="009F6FBE">
      <w:pPr>
        <w:pStyle w:val="AmdtsEntries"/>
      </w:pPr>
      <w:r>
        <w:t>s 64</w:t>
      </w:r>
      <w:r>
        <w:tab/>
        <w:t xml:space="preserve">am </w:t>
      </w:r>
      <w:hyperlink r:id="rId254" w:tooltip="Statute Law Amendment Act 2013" w:history="1">
        <w:r>
          <w:rPr>
            <w:rStyle w:val="charCitHyperlinkAbbrev"/>
          </w:rPr>
          <w:t>A2013</w:t>
        </w:r>
        <w:r>
          <w:rPr>
            <w:rStyle w:val="charCitHyperlinkAbbrev"/>
          </w:rPr>
          <w:noBreakHyphen/>
          <w:t>19</w:t>
        </w:r>
      </w:hyperlink>
      <w:r>
        <w:t xml:space="preserve"> amdt 3.255</w:t>
      </w:r>
    </w:p>
    <w:p w:rsidR="009F6FBE" w:rsidRDefault="004E0D6A" w:rsidP="009F6FBE">
      <w:pPr>
        <w:pStyle w:val="AmdtsEntryHd"/>
      </w:pPr>
      <w:r w:rsidRPr="000D4DA2">
        <w:rPr>
          <w:lang w:val="en-GB"/>
        </w:rPr>
        <w:t>Renovations and alteration of fixtures or fittings—limitation of s 63 and s 64</w:t>
      </w:r>
    </w:p>
    <w:p w:rsidR="009F6FBE" w:rsidRPr="009F6FBE" w:rsidRDefault="009F6FBE" w:rsidP="009F6FBE">
      <w:pPr>
        <w:pStyle w:val="AmdtsEntries"/>
      </w:pPr>
      <w:r>
        <w:t>s 65</w:t>
      </w:r>
      <w:r>
        <w:tab/>
        <w:t xml:space="preserve">am </w:t>
      </w:r>
      <w:hyperlink r:id="rId255" w:tooltip="Statute Law Amendment Act 2013" w:history="1">
        <w:r>
          <w:rPr>
            <w:rStyle w:val="charCitHyperlinkAbbrev"/>
          </w:rPr>
          <w:t>A2013</w:t>
        </w:r>
        <w:r>
          <w:rPr>
            <w:rStyle w:val="charCitHyperlinkAbbrev"/>
          </w:rPr>
          <w:noBreakHyphen/>
          <w:t>19</w:t>
        </w:r>
      </w:hyperlink>
      <w:r>
        <w:t xml:space="preserve"> amdt 3.256</w:t>
      </w:r>
    </w:p>
    <w:p w:rsidR="00D75ABE" w:rsidRDefault="00D10B9E" w:rsidP="00D75ABE">
      <w:pPr>
        <w:pStyle w:val="AmdtsEntryHd"/>
      </w:pPr>
      <w:r w:rsidRPr="000D4DA2">
        <w:t xml:space="preserve">Effect of noncompliance with standard form </w:t>
      </w:r>
      <w:r w:rsidRPr="000D4DA2">
        <w:rPr>
          <w:lang w:val="en-GB"/>
        </w:rPr>
        <w:t>contract</w:t>
      </w:r>
    </w:p>
    <w:p w:rsidR="00D75ABE" w:rsidRDefault="00D75ABE" w:rsidP="00D75ABE">
      <w:pPr>
        <w:pStyle w:val="AmdtsEntries"/>
      </w:pPr>
      <w:r>
        <w:t>s 68</w:t>
      </w:r>
      <w:r>
        <w:tab/>
        <w:t xml:space="preserve">am </w:t>
      </w:r>
      <w:hyperlink r:id="rId25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amdts 1.27-1.29</w:t>
      </w:r>
      <w:r w:rsidR="009F6FBE">
        <w:t xml:space="preserve">; </w:t>
      </w:r>
      <w:hyperlink r:id="rId257" w:tooltip="Statute Law Amendment Act 2013" w:history="1">
        <w:r w:rsidR="009F6FBE">
          <w:rPr>
            <w:rStyle w:val="charCitHyperlinkAbbrev"/>
          </w:rPr>
          <w:t>A2013</w:t>
        </w:r>
        <w:r w:rsidR="009F6FBE">
          <w:rPr>
            <w:rStyle w:val="charCitHyperlinkAbbrev"/>
          </w:rPr>
          <w:noBreakHyphen/>
          <w:t>19</w:t>
        </w:r>
      </w:hyperlink>
      <w:r w:rsidR="009F6FBE">
        <w:t xml:space="preserve"> amdts 3.257-3.259</w:t>
      </w:r>
    </w:p>
    <w:p w:rsidR="009F6FBE" w:rsidRDefault="004E0D6A" w:rsidP="009F6FBE">
      <w:pPr>
        <w:pStyle w:val="AmdtsEntryHd"/>
      </w:pPr>
      <w:r w:rsidRPr="000D4DA2">
        <w:rPr>
          <w:lang w:val="en-GB"/>
        </w:rPr>
        <w:t xml:space="preserve">Meaning of </w:t>
      </w:r>
      <w:r w:rsidRPr="00C64688">
        <w:rPr>
          <w:rStyle w:val="charItals"/>
        </w:rPr>
        <w:t>end of the settling-in period</w:t>
      </w:r>
      <w:r w:rsidRPr="000D4DA2">
        <w:t>—div 5.2</w:t>
      </w:r>
    </w:p>
    <w:p w:rsidR="009F6FBE" w:rsidRDefault="009F6FBE" w:rsidP="009F6FBE">
      <w:pPr>
        <w:pStyle w:val="AmdtsEntries"/>
      </w:pPr>
      <w:r>
        <w:t>s 71</w:t>
      </w:r>
      <w:r w:rsidR="00A741C1">
        <w:tab/>
        <w:t xml:space="preserve">am </w:t>
      </w:r>
      <w:hyperlink r:id="rId258" w:tooltip="Statute Law Amendment Act 2013" w:history="1">
        <w:r w:rsidR="00A741C1">
          <w:rPr>
            <w:rStyle w:val="charCitHyperlinkAbbrev"/>
          </w:rPr>
          <w:t>A2013</w:t>
        </w:r>
        <w:r w:rsidR="00A741C1">
          <w:rPr>
            <w:rStyle w:val="charCitHyperlinkAbbrev"/>
          </w:rPr>
          <w:noBreakHyphen/>
          <w:t>19</w:t>
        </w:r>
      </w:hyperlink>
      <w:r w:rsidR="00A741C1">
        <w:t xml:space="preserve"> amdt 3.260</w:t>
      </w:r>
    </w:p>
    <w:p w:rsidR="0011575D" w:rsidRDefault="0011575D" w:rsidP="005657C2">
      <w:pPr>
        <w:pStyle w:val="AmdtsEntryHd"/>
        <w:rPr>
          <w:lang w:val="en-GB"/>
        </w:rPr>
      </w:pPr>
      <w:r w:rsidRPr="000D4DA2">
        <w:rPr>
          <w:lang w:val="en-GB"/>
        </w:rPr>
        <w:t>Operator to refund certain payments made by resident</w:t>
      </w:r>
    </w:p>
    <w:p w:rsidR="0011575D" w:rsidRPr="0011575D" w:rsidRDefault="0011575D" w:rsidP="0011575D">
      <w:pPr>
        <w:pStyle w:val="AmdtsEntries"/>
        <w:rPr>
          <w:lang w:val="en-GB"/>
        </w:rPr>
      </w:pPr>
      <w:r>
        <w:rPr>
          <w:lang w:val="en-GB"/>
        </w:rPr>
        <w:t>s 74</w:t>
      </w:r>
      <w:r>
        <w:rPr>
          <w:lang w:val="en-GB"/>
        </w:rPr>
        <w:tab/>
        <w:t xml:space="preserve">am </w:t>
      </w:r>
      <w:hyperlink r:id="rId259" w:tooltip="Retirement Villages Amendment Act 2016" w:history="1">
        <w:r w:rsidRPr="003C24D8">
          <w:rPr>
            <w:rStyle w:val="charCitHyperlinkAbbrev"/>
          </w:rPr>
          <w:t>A2016-30</w:t>
        </w:r>
      </w:hyperlink>
      <w:r>
        <w:rPr>
          <w:lang w:val="en-GB"/>
        </w:rPr>
        <w:t xml:space="preserve"> s 24</w:t>
      </w:r>
    </w:p>
    <w:p w:rsidR="00A741C1" w:rsidRDefault="004E0D6A" w:rsidP="005657C2">
      <w:pPr>
        <w:pStyle w:val="AmdtsEntryHd"/>
      </w:pPr>
      <w:r w:rsidRPr="000D4DA2">
        <w:rPr>
          <w:lang w:val="en-GB"/>
        </w:rPr>
        <w:t>Time for making of payments</w:t>
      </w:r>
    </w:p>
    <w:p w:rsidR="005657C2" w:rsidRDefault="005657C2" w:rsidP="005657C2">
      <w:pPr>
        <w:pStyle w:val="AmdtsEntries"/>
      </w:pPr>
      <w:r>
        <w:t>s 75</w:t>
      </w:r>
      <w:r>
        <w:tab/>
        <w:t xml:space="preserve">am </w:t>
      </w:r>
      <w:hyperlink r:id="rId260" w:tooltip="Statute Law Amendment Act 2013" w:history="1">
        <w:r>
          <w:rPr>
            <w:rStyle w:val="charCitHyperlinkAbbrev"/>
          </w:rPr>
          <w:t>A2013</w:t>
        </w:r>
        <w:r>
          <w:rPr>
            <w:rStyle w:val="charCitHyperlinkAbbrev"/>
          </w:rPr>
          <w:noBreakHyphen/>
          <w:t>19</w:t>
        </w:r>
      </w:hyperlink>
      <w:r>
        <w:t xml:space="preserve"> amdt 3.261</w:t>
      </w:r>
      <w:r w:rsidR="0011575D">
        <w:t xml:space="preserve">; </w:t>
      </w:r>
      <w:hyperlink r:id="rId261" w:tooltip="Retirement Villages Amendment Act 2016" w:history="1">
        <w:r w:rsidR="0011575D" w:rsidRPr="003C24D8">
          <w:rPr>
            <w:rStyle w:val="charCitHyperlinkAbbrev"/>
          </w:rPr>
          <w:t>A2016-30</w:t>
        </w:r>
      </w:hyperlink>
      <w:r w:rsidR="0011575D">
        <w:t xml:space="preserve"> s 25</w:t>
      </w:r>
    </w:p>
    <w:p w:rsidR="005657C2" w:rsidRDefault="004E0D6A" w:rsidP="005657C2">
      <w:pPr>
        <w:pStyle w:val="AmdtsEntryHd"/>
      </w:pPr>
      <w:r w:rsidRPr="000D4DA2">
        <w:rPr>
          <w:lang w:val="en-GB"/>
        </w:rPr>
        <w:t>Former occupant not required to pay certain amounts</w:t>
      </w:r>
    </w:p>
    <w:p w:rsidR="005657C2" w:rsidRDefault="005657C2" w:rsidP="005657C2">
      <w:pPr>
        <w:pStyle w:val="AmdtsEntries"/>
      </w:pPr>
      <w:r>
        <w:t>s 76</w:t>
      </w:r>
      <w:r>
        <w:tab/>
        <w:t xml:space="preserve">am </w:t>
      </w:r>
      <w:hyperlink r:id="rId262" w:tooltip="Statute Law Amendment Act 2013" w:history="1">
        <w:r>
          <w:rPr>
            <w:rStyle w:val="charCitHyperlinkAbbrev"/>
          </w:rPr>
          <w:t>A2013</w:t>
        </w:r>
        <w:r>
          <w:rPr>
            <w:rStyle w:val="charCitHyperlinkAbbrev"/>
          </w:rPr>
          <w:noBreakHyphen/>
          <w:t>19</w:t>
        </w:r>
      </w:hyperlink>
      <w:r>
        <w:t xml:space="preserve"> amdt 3.262, amdt 3.263</w:t>
      </w:r>
    </w:p>
    <w:p w:rsidR="005657C2" w:rsidRDefault="004E0D6A" w:rsidP="005657C2">
      <w:pPr>
        <w:pStyle w:val="AmdtsEntryHd"/>
      </w:pPr>
      <w:r w:rsidRPr="007B6AE8">
        <w:t xml:space="preserve">Meaning of </w:t>
      </w:r>
      <w:r w:rsidRPr="00E31226">
        <w:rPr>
          <w:rStyle w:val="charItals"/>
        </w:rPr>
        <w:t>resident</w:t>
      </w:r>
      <w:r w:rsidRPr="007B6AE8">
        <w:t>—pt 6</w:t>
      </w:r>
    </w:p>
    <w:p w:rsidR="005657C2" w:rsidRPr="005657C2" w:rsidRDefault="005657C2" w:rsidP="005657C2">
      <w:pPr>
        <w:pStyle w:val="AmdtsEntries"/>
      </w:pPr>
      <w:r>
        <w:t>s 77A</w:t>
      </w:r>
      <w:r>
        <w:tab/>
        <w:t xml:space="preserve">ins </w:t>
      </w:r>
      <w:hyperlink r:id="rId263" w:tooltip="Statute Law Amendment Act 2013" w:history="1">
        <w:r>
          <w:rPr>
            <w:rStyle w:val="charCitHyperlinkAbbrev"/>
          </w:rPr>
          <w:t>A2013</w:t>
        </w:r>
        <w:r>
          <w:rPr>
            <w:rStyle w:val="charCitHyperlinkAbbrev"/>
          </w:rPr>
          <w:noBreakHyphen/>
          <w:t>19</w:t>
        </w:r>
      </w:hyperlink>
      <w:r>
        <w:t xml:space="preserve"> amdt 3.264</w:t>
      </w:r>
    </w:p>
    <w:p w:rsidR="00F026F4" w:rsidRDefault="00D10B9E" w:rsidP="00F026F4">
      <w:pPr>
        <w:pStyle w:val="AmdtsEntryHd"/>
      </w:pPr>
      <w:r w:rsidRPr="000D4DA2">
        <w:rPr>
          <w:lang w:val="en-GB"/>
        </w:rPr>
        <w:t>Operator may make village rules for new villages</w:t>
      </w:r>
    </w:p>
    <w:p w:rsidR="00F026F4" w:rsidRPr="002C17BE" w:rsidRDefault="00F026F4" w:rsidP="00F026F4">
      <w:pPr>
        <w:pStyle w:val="AmdtsEntries"/>
      </w:pPr>
      <w:r>
        <w:t>s 81</w:t>
      </w:r>
      <w:r>
        <w:tab/>
        <w:t xml:space="preserve">am </w:t>
      </w:r>
      <w:hyperlink r:id="rId26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1.30</w:t>
      </w:r>
    </w:p>
    <w:p w:rsidR="003F1B03" w:rsidRDefault="003F1B03" w:rsidP="003F1B03">
      <w:pPr>
        <w:pStyle w:val="AmdtsEntryHd"/>
      </w:pPr>
      <w:r w:rsidRPr="00241B60">
        <w:rPr>
          <w:lang w:val="en-GB"/>
        </w:rPr>
        <w:t>Villages without rules</w:t>
      </w:r>
    </w:p>
    <w:p w:rsidR="003F1B03" w:rsidRDefault="003F1B03" w:rsidP="003F1B03">
      <w:pPr>
        <w:pStyle w:val="AmdtsEntries"/>
      </w:pPr>
      <w:r>
        <w:t>s 82 hdg</w:t>
      </w:r>
      <w:r>
        <w:tab/>
        <w:t xml:space="preserve">sub </w:t>
      </w:r>
      <w:hyperlink r:id="rId26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1.31</w:t>
      </w:r>
    </w:p>
    <w:p w:rsidR="003F1B03" w:rsidRDefault="003F1B03" w:rsidP="003F1B03">
      <w:pPr>
        <w:pStyle w:val="AmdtsEntries"/>
      </w:pPr>
      <w:r>
        <w:t>s 82</w:t>
      </w:r>
      <w:r>
        <w:tab/>
        <w:t xml:space="preserve">am </w:t>
      </w:r>
      <w:hyperlink r:id="rId26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1.32</w:t>
      </w:r>
    </w:p>
    <w:p w:rsidR="005657C2" w:rsidRDefault="00334459" w:rsidP="005657C2">
      <w:pPr>
        <w:pStyle w:val="AmdtsEntryHd"/>
      </w:pPr>
      <w:r w:rsidRPr="000D4DA2">
        <w:rPr>
          <w:lang w:val="en-GB"/>
        </w:rPr>
        <w:t>Operator’s concern that amendment will impose additional cost</w:t>
      </w:r>
    </w:p>
    <w:p w:rsidR="005657C2" w:rsidRDefault="005657C2" w:rsidP="005657C2">
      <w:pPr>
        <w:pStyle w:val="AmdtsEntries"/>
      </w:pPr>
      <w:r>
        <w:t>s 85</w:t>
      </w:r>
      <w:r>
        <w:tab/>
        <w:t xml:space="preserve">am </w:t>
      </w:r>
      <w:hyperlink r:id="rId267" w:tooltip="Statute Law Amendment Act 2013" w:history="1">
        <w:r>
          <w:rPr>
            <w:rStyle w:val="charCitHyperlinkAbbrev"/>
          </w:rPr>
          <w:t>A2013</w:t>
        </w:r>
        <w:r>
          <w:rPr>
            <w:rStyle w:val="charCitHyperlinkAbbrev"/>
          </w:rPr>
          <w:noBreakHyphen/>
          <w:t>19</w:t>
        </w:r>
      </w:hyperlink>
      <w:r>
        <w:t xml:space="preserve"> </w:t>
      </w:r>
      <w:r w:rsidR="00692BEC">
        <w:t xml:space="preserve">amdt 3.265, </w:t>
      </w:r>
      <w:r>
        <w:t>amdt 3.266</w:t>
      </w:r>
    </w:p>
    <w:p w:rsidR="005657C2" w:rsidRDefault="00334459" w:rsidP="005657C2">
      <w:pPr>
        <w:pStyle w:val="AmdtsEntryHd"/>
      </w:pPr>
      <w:r w:rsidRPr="000D4DA2">
        <w:rPr>
          <w:lang w:val="en-GB"/>
        </w:rPr>
        <w:t>Compliance with village rules</w:t>
      </w:r>
    </w:p>
    <w:p w:rsidR="005657C2" w:rsidRDefault="005657C2" w:rsidP="005657C2">
      <w:pPr>
        <w:pStyle w:val="AmdtsEntries"/>
      </w:pPr>
      <w:r>
        <w:t>s 87</w:t>
      </w:r>
      <w:r>
        <w:tab/>
        <w:t xml:space="preserve">am </w:t>
      </w:r>
      <w:hyperlink r:id="rId268" w:tooltip="Statute Law Amendment Act 2013" w:history="1">
        <w:r>
          <w:rPr>
            <w:rStyle w:val="charCitHyperlinkAbbrev"/>
          </w:rPr>
          <w:t>A2013</w:t>
        </w:r>
        <w:r>
          <w:rPr>
            <w:rStyle w:val="charCitHyperlinkAbbrev"/>
          </w:rPr>
          <w:noBreakHyphen/>
          <w:t>19</w:t>
        </w:r>
      </w:hyperlink>
      <w:r>
        <w:t xml:space="preserve"> amdt 3.267</w:t>
      </w:r>
    </w:p>
    <w:p w:rsidR="00BD641C" w:rsidRPr="00BD641C" w:rsidRDefault="00BD641C" w:rsidP="00BD641C">
      <w:pPr>
        <w:pStyle w:val="AmdtsEntryHd"/>
        <w:rPr>
          <w:lang w:val="en-GB"/>
        </w:rPr>
      </w:pPr>
      <w:r w:rsidRPr="000D4DA2">
        <w:rPr>
          <w:lang w:val="en-GB"/>
        </w:rPr>
        <w:t xml:space="preserve">Certain </w:t>
      </w:r>
      <w:r w:rsidRPr="00BD641C">
        <w:rPr>
          <w:lang w:val="en-GB"/>
        </w:rPr>
        <w:t xml:space="preserve">people </w:t>
      </w:r>
      <w:r w:rsidRPr="000D4DA2">
        <w:rPr>
          <w:lang w:val="en-GB"/>
        </w:rPr>
        <w:t>not to be operators</w:t>
      </w:r>
    </w:p>
    <w:p w:rsidR="00BD641C" w:rsidRDefault="00BD641C" w:rsidP="005657C2">
      <w:pPr>
        <w:pStyle w:val="AmdtsEntries"/>
      </w:pPr>
      <w:r>
        <w:t>s 89</w:t>
      </w:r>
      <w:r>
        <w:tab/>
        <w:t xml:space="preserve">am </w:t>
      </w:r>
      <w:hyperlink r:id="rId269" w:tooltip="Statute Law Amendment Act 2018" w:history="1">
        <w:r w:rsidRPr="00BD641C">
          <w:rPr>
            <w:rStyle w:val="charCitHyperlinkAbbrev"/>
          </w:rPr>
          <w:t>A2018</w:t>
        </w:r>
        <w:r w:rsidRPr="00BD641C">
          <w:rPr>
            <w:rStyle w:val="charCitHyperlinkAbbrev"/>
          </w:rPr>
          <w:noBreakHyphen/>
          <w:t>42</w:t>
        </w:r>
      </w:hyperlink>
      <w:r>
        <w:t xml:space="preserve"> amdt 3.96, amdt 3.97</w:t>
      </w:r>
    </w:p>
    <w:p w:rsidR="0011575D" w:rsidRDefault="0011575D" w:rsidP="005657C2">
      <w:pPr>
        <w:pStyle w:val="AmdtsEntryHd"/>
        <w:rPr>
          <w:lang w:val="en-GB"/>
        </w:rPr>
      </w:pPr>
      <w:r w:rsidRPr="000D4DA2">
        <w:rPr>
          <w:lang w:val="en-GB"/>
        </w:rPr>
        <w:t>Operator to provide secure premises</w:t>
      </w:r>
    </w:p>
    <w:p w:rsidR="0011575D" w:rsidRPr="0011575D" w:rsidRDefault="0011575D" w:rsidP="0011575D">
      <w:pPr>
        <w:pStyle w:val="AmdtsEntries"/>
        <w:rPr>
          <w:lang w:val="en-GB"/>
        </w:rPr>
      </w:pPr>
      <w:r>
        <w:rPr>
          <w:lang w:val="en-GB"/>
        </w:rPr>
        <w:t>s 90</w:t>
      </w:r>
      <w:r>
        <w:rPr>
          <w:lang w:val="en-GB"/>
        </w:rPr>
        <w:tab/>
        <w:t xml:space="preserve">am </w:t>
      </w:r>
      <w:hyperlink r:id="rId270" w:tooltip="Retirement Villages Amendment Act 2016" w:history="1">
        <w:r w:rsidRPr="003C24D8">
          <w:rPr>
            <w:rStyle w:val="charCitHyperlinkAbbrev"/>
          </w:rPr>
          <w:t>A2016-30</w:t>
        </w:r>
      </w:hyperlink>
      <w:r>
        <w:rPr>
          <w:lang w:val="en-GB"/>
        </w:rPr>
        <w:t xml:space="preserve"> s 26, s 27; ss renum R7 LA</w:t>
      </w:r>
    </w:p>
    <w:p w:rsidR="005657C2" w:rsidRDefault="00334459" w:rsidP="005657C2">
      <w:pPr>
        <w:pStyle w:val="AmdtsEntryHd"/>
      </w:pPr>
      <w:r w:rsidRPr="000D4DA2">
        <w:rPr>
          <w:lang w:val="en-GB"/>
        </w:rPr>
        <w:t>Operator to provide safe premises</w:t>
      </w:r>
    </w:p>
    <w:p w:rsidR="005657C2" w:rsidRDefault="005657C2" w:rsidP="005657C2">
      <w:pPr>
        <w:pStyle w:val="AmdtsEntries"/>
      </w:pPr>
      <w:r>
        <w:t>s 91</w:t>
      </w:r>
      <w:r>
        <w:tab/>
        <w:t xml:space="preserve">am </w:t>
      </w:r>
      <w:hyperlink r:id="rId271" w:tooltip="Statute Law Amendment Act 2013" w:history="1">
        <w:r>
          <w:rPr>
            <w:rStyle w:val="charCitHyperlinkAbbrev"/>
          </w:rPr>
          <w:t>A2013</w:t>
        </w:r>
        <w:r>
          <w:rPr>
            <w:rStyle w:val="charCitHyperlinkAbbrev"/>
          </w:rPr>
          <w:noBreakHyphen/>
          <w:t>19</w:t>
        </w:r>
      </w:hyperlink>
      <w:r>
        <w:t xml:space="preserve"> amdt 3.268</w:t>
      </w:r>
      <w:r w:rsidR="00E37A77">
        <w:t xml:space="preserve">; </w:t>
      </w:r>
      <w:hyperlink r:id="rId272" w:tooltip="Retirement Villages Amendment Act 2016" w:history="1">
        <w:r w:rsidR="00E37A77" w:rsidRPr="003C24D8">
          <w:rPr>
            <w:rStyle w:val="charCitHyperlinkAbbrev"/>
          </w:rPr>
          <w:t>A2016-30</w:t>
        </w:r>
      </w:hyperlink>
      <w:r w:rsidR="00E37A77">
        <w:t xml:space="preserve"> s 28; pars renum R7 LA</w:t>
      </w:r>
    </w:p>
    <w:p w:rsidR="005657C2" w:rsidRDefault="000F4ABC" w:rsidP="005657C2">
      <w:pPr>
        <w:pStyle w:val="AmdtsEntryHd"/>
      </w:pPr>
      <w:r w:rsidRPr="000D4DA2">
        <w:rPr>
          <w:lang w:val="en-GB"/>
        </w:rPr>
        <w:t>Operator not to reduce or withdraw certain services and facilities</w:t>
      </w:r>
    </w:p>
    <w:p w:rsidR="005657C2" w:rsidRDefault="005657C2" w:rsidP="005657C2">
      <w:pPr>
        <w:pStyle w:val="AmdtsEntries"/>
      </w:pPr>
      <w:r>
        <w:t>s 95</w:t>
      </w:r>
      <w:r>
        <w:tab/>
        <w:t xml:space="preserve">am </w:t>
      </w:r>
      <w:hyperlink r:id="rId273" w:tooltip="Statute Law Amendment Act 2013" w:history="1">
        <w:r>
          <w:rPr>
            <w:rStyle w:val="charCitHyperlinkAbbrev"/>
          </w:rPr>
          <w:t>A2013</w:t>
        </w:r>
        <w:r>
          <w:rPr>
            <w:rStyle w:val="charCitHyperlinkAbbrev"/>
          </w:rPr>
          <w:noBreakHyphen/>
          <w:t>19</w:t>
        </w:r>
      </w:hyperlink>
      <w:r>
        <w:t xml:space="preserve"> amdt 3.269</w:t>
      </w:r>
    </w:p>
    <w:p w:rsidR="005657C2" w:rsidRDefault="000F4ABC" w:rsidP="005657C2">
      <w:pPr>
        <w:pStyle w:val="AmdtsEntryHd"/>
      </w:pPr>
      <w:r w:rsidRPr="000D4DA2">
        <w:rPr>
          <w:lang w:val="en-GB"/>
        </w:rPr>
        <w:t>Operator not to require residents to patronise particular businesses</w:t>
      </w:r>
    </w:p>
    <w:p w:rsidR="005657C2" w:rsidRDefault="005657C2" w:rsidP="005657C2">
      <w:pPr>
        <w:pStyle w:val="AmdtsEntries"/>
      </w:pPr>
      <w:r>
        <w:t>s 97</w:t>
      </w:r>
      <w:r>
        <w:tab/>
        <w:t xml:space="preserve">am </w:t>
      </w:r>
      <w:hyperlink r:id="rId274" w:tooltip="Statute Law Amendment Act 2013" w:history="1">
        <w:r>
          <w:rPr>
            <w:rStyle w:val="charCitHyperlinkAbbrev"/>
          </w:rPr>
          <w:t>A2013</w:t>
        </w:r>
        <w:r>
          <w:rPr>
            <w:rStyle w:val="charCitHyperlinkAbbrev"/>
          </w:rPr>
          <w:noBreakHyphen/>
          <w:t>19</w:t>
        </w:r>
      </w:hyperlink>
      <w:r>
        <w:t xml:space="preserve"> amdt 3.270</w:t>
      </w:r>
      <w:r w:rsidR="007A001E">
        <w:t>, amdt 3.271</w:t>
      </w:r>
    </w:p>
    <w:p w:rsidR="007A001E" w:rsidRDefault="000F4ABC" w:rsidP="007A001E">
      <w:pPr>
        <w:pStyle w:val="AmdtsEntryHd"/>
      </w:pPr>
      <w:r w:rsidRPr="000D4DA2">
        <w:rPr>
          <w:lang w:val="en-GB"/>
        </w:rPr>
        <w:t>Operator to respect rights of residents</w:t>
      </w:r>
    </w:p>
    <w:p w:rsidR="007A001E" w:rsidRDefault="007A001E" w:rsidP="007A001E">
      <w:pPr>
        <w:pStyle w:val="AmdtsEntries"/>
      </w:pPr>
      <w:r>
        <w:t>s 99</w:t>
      </w:r>
      <w:r>
        <w:tab/>
        <w:t xml:space="preserve">am </w:t>
      </w:r>
      <w:hyperlink r:id="rId275" w:tooltip="Statute Law Amendment Act 2013" w:history="1">
        <w:r>
          <w:rPr>
            <w:rStyle w:val="charCitHyperlinkAbbrev"/>
          </w:rPr>
          <w:t>A2013</w:t>
        </w:r>
        <w:r>
          <w:rPr>
            <w:rStyle w:val="charCitHyperlinkAbbrev"/>
          </w:rPr>
          <w:noBreakHyphen/>
          <w:t>19</w:t>
        </w:r>
      </w:hyperlink>
      <w:r>
        <w:t xml:space="preserve"> amdt 3.272, amdt 3.273</w:t>
      </w:r>
    </w:p>
    <w:p w:rsidR="00CD1873" w:rsidRDefault="000F4ABC" w:rsidP="00CD1873">
      <w:pPr>
        <w:pStyle w:val="AmdtsEntryHd"/>
      </w:pPr>
      <w:r w:rsidRPr="000D4DA2">
        <w:rPr>
          <w:lang w:val="en-GB"/>
        </w:rPr>
        <w:t>Restriction of operator’s access to residential premises</w:t>
      </w:r>
    </w:p>
    <w:p w:rsidR="00CD1873" w:rsidRDefault="00CD1873" w:rsidP="00CD1873">
      <w:pPr>
        <w:pStyle w:val="AmdtsEntries"/>
      </w:pPr>
      <w:r>
        <w:t>s 100</w:t>
      </w:r>
      <w:r>
        <w:tab/>
        <w:t xml:space="preserve">am </w:t>
      </w:r>
      <w:hyperlink r:id="rId276" w:tooltip="Statute Law Amendment Act 2013" w:history="1">
        <w:r>
          <w:rPr>
            <w:rStyle w:val="charCitHyperlinkAbbrev"/>
          </w:rPr>
          <w:t>A2013</w:t>
        </w:r>
        <w:r>
          <w:rPr>
            <w:rStyle w:val="charCitHyperlinkAbbrev"/>
          </w:rPr>
          <w:noBreakHyphen/>
          <w:t>19</w:t>
        </w:r>
      </w:hyperlink>
      <w:r>
        <w:t xml:space="preserve"> amdt</w:t>
      </w:r>
      <w:r w:rsidR="00602A4F">
        <w:t>s</w:t>
      </w:r>
      <w:r>
        <w:t xml:space="preserve"> 3.</w:t>
      </w:r>
      <w:r w:rsidR="00602A4F">
        <w:t>274-3.278</w:t>
      </w:r>
    </w:p>
    <w:p w:rsidR="00602A4F" w:rsidRDefault="000F4ABC" w:rsidP="00602A4F">
      <w:pPr>
        <w:pStyle w:val="AmdtsEntryHd"/>
      </w:pPr>
      <w:r w:rsidRPr="000D4DA2">
        <w:rPr>
          <w:lang w:val="en-GB"/>
        </w:rPr>
        <w:t>Residents to be given access to information about them</w:t>
      </w:r>
    </w:p>
    <w:p w:rsidR="00602A4F" w:rsidRDefault="00602A4F" w:rsidP="00602A4F">
      <w:pPr>
        <w:pStyle w:val="AmdtsEntries"/>
      </w:pPr>
      <w:r>
        <w:t>s 102</w:t>
      </w:r>
      <w:r>
        <w:tab/>
        <w:t xml:space="preserve">am </w:t>
      </w:r>
      <w:hyperlink r:id="rId277" w:tooltip="Statute Law Amendment Act 2013" w:history="1">
        <w:r>
          <w:rPr>
            <w:rStyle w:val="charCitHyperlinkAbbrev"/>
          </w:rPr>
          <w:t>A2013</w:t>
        </w:r>
        <w:r>
          <w:rPr>
            <w:rStyle w:val="charCitHyperlinkAbbrev"/>
          </w:rPr>
          <w:noBreakHyphen/>
          <w:t>19</w:t>
        </w:r>
      </w:hyperlink>
      <w:r>
        <w:t xml:space="preserve"> amdt 3.279</w:t>
      </w:r>
    </w:p>
    <w:p w:rsidR="00602A4F" w:rsidRDefault="000F4ABC" w:rsidP="00602A4F">
      <w:pPr>
        <w:pStyle w:val="AmdtsEntryHd"/>
      </w:pPr>
      <w:r w:rsidRPr="000D4DA2">
        <w:rPr>
          <w:lang w:val="en-GB"/>
        </w:rPr>
        <w:t>Residents committees and organisations</w:t>
      </w:r>
    </w:p>
    <w:p w:rsidR="00602A4F" w:rsidRDefault="00602A4F" w:rsidP="00602A4F">
      <w:pPr>
        <w:pStyle w:val="AmdtsEntries"/>
      </w:pPr>
      <w:r>
        <w:t>s 103</w:t>
      </w:r>
      <w:r>
        <w:tab/>
        <w:t xml:space="preserve">am </w:t>
      </w:r>
      <w:hyperlink r:id="rId278" w:tooltip="Statute Law Amendment Act 2013" w:history="1">
        <w:r>
          <w:rPr>
            <w:rStyle w:val="charCitHyperlinkAbbrev"/>
          </w:rPr>
          <w:t>A2013</w:t>
        </w:r>
        <w:r>
          <w:rPr>
            <w:rStyle w:val="charCitHyperlinkAbbrev"/>
          </w:rPr>
          <w:noBreakHyphen/>
          <w:t>19</w:t>
        </w:r>
      </w:hyperlink>
      <w:r>
        <w:t xml:space="preserve"> amdt 3.280</w:t>
      </w:r>
      <w:r w:rsidR="009E4D1E">
        <w:t>, amdt 3.388</w:t>
      </w:r>
    </w:p>
    <w:p w:rsidR="00602A4F" w:rsidRDefault="000F4ABC" w:rsidP="00602A4F">
      <w:pPr>
        <w:pStyle w:val="AmdtsEntryHd"/>
      </w:pPr>
      <w:r w:rsidRPr="000D4DA2">
        <w:rPr>
          <w:lang w:val="en-GB"/>
        </w:rPr>
        <w:t>Operator must hold annual management meeting</w:t>
      </w:r>
    </w:p>
    <w:p w:rsidR="00602A4F" w:rsidRDefault="00602A4F" w:rsidP="00602A4F">
      <w:pPr>
        <w:pStyle w:val="AmdtsEntries"/>
      </w:pPr>
      <w:r>
        <w:t>s 107</w:t>
      </w:r>
      <w:r>
        <w:tab/>
        <w:t xml:space="preserve">am </w:t>
      </w:r>
      <w:hyperlink r:id="rId279" w:tooltip="Statute Law Amendment Act 2013" w:history="1">
        <w:r>
          <w:rPr>
            <w:rStyle w:val="charCitHyperlinkAbbrev"/>
          </w:rPr>
          <w:t>A2013</w:t>
        </w:r>
        <w:r>
          <w:rPr>
            <w:rStyle w:val="charCitHyperlinkAbbrev"/>
          </w:rPr>
          <w:noBreakHyphen/>
          <w:t>19</w:t>
        </w:r>
      </w:hyperlink>
      <w:r>
        <w:t xml:space="preserve"> amdt 3.281</w:t>
      </w:r>
    </w:p>
    <w:p w:rsidR="00E37A77" w:rsidRDefault="00E37A77" w:rsidP="00602A4F">
      <w:pPr>
        <w:pStyle w:val="AmdtsEntryHd"/>
      </w:pPr>
      <w:r w:rsidRPr="0012189A">
        <w:t>Operator must keep minutes of meetings with residents</w:t>
      </w:r>
    </w:p>
    <w:p w:rsidR="00E37A77" w:rsidRPr="00E37A77" w:rsidRDefault="00E37A77" w:rsidP="00E37A77">
      <w:pPr>
        <w:pStyle w:val="AmdtsEntries"/>
      </w:pPr>
      <w:r>
        <w:t>s 110A</w:t>
      </w:r>
      <w:r>
        <w:tab/>
        <w:t xml:space="preserve">ins </w:t>
      </w:r>
      <w:hyperlink r:id="rId280" w:tooltip="Retirement Villages Amendment Act 2016" w:history="1">
        <w:r w:rsidR="000D4C27" w:rsidRPr="003C24D8">
          <w:rPr>
            <w:rStyle w:val="charCitHyperlinkAbbrev"/>
          </w:rPr>
          <w:t>A2016-30</w:t>
        </w:r>
      </w:hyperlink>
      <w:r>
        <w:t xml:space="preserve"> s 29</w:t>
      </w:r>
    </w:p>
    <w:p w:rsidR="00602A4F" w:rsidRDefault="000F4ABC" w:rsidP="00602A4F">
      <w:pPr>
        <w:pStyle w:val="AmdtsEntryHd"/>
      </w:pPr>
      <w:r w:rsidRPr="000D4DA2">
        <w:rPr>
          <w:lang w:val="en-GB"/>
        </w:rPr>
        <w:t>Meetings of residents</w:t>
      </w:r>
    </w:p>
    <w:p w:rsidR="00602A4F" w:rsidRDefault="00602A4F" w:rsidP="00602A4F">
      <w:pPr>
        <w:pStyle w:val="AmdtsEntries"/>
      </w:pPr>
      <w:r>
        <w:t>s 112</w:t>
      </w:r>
      <w:r>
        <w:tab/>
        <w:t xml:space="preserve">am </w:t>
      </w:r>
      <w:hyperlink r:id="rId281" w:tooltip="Statute Law Amendment Act 2013" w:history="1">
        <w:r>
          <w:rPr>
            <w:rStyle w:val="charCitHyperlinkAbbrev"/>
          </w:rPr>
          <w:t>A2013</w:t>
        </w:r>
        <w:r>
          <w:rPr>
            <w:rStyle w:val="charCitHyperlinkAbbrev"/>
          </w:rPr>
          <w:noBreakHyphen/>
          <w:t>19</w:t>
        </w:r>
      </w:hyperlink>
      <w:r>
        <w:t xml:space="preserve"> amdt 3.282</w:t>
      </w:r>
    </w:p>
    <w:p w:rsidR="00602A4F" w:rsidRDefault="000F4ABC" w:rsidP="00602A4F">
      <w:pPr>
        <w:pStyle w:val="AmdtsEntryHd"/>
      </w:pPr>
      <w:r w:rsidRPr="000D4DA2">
        <w:rPr>
          <w:lang w:val="en-GB"/>
        </w:rPr>
        <w:t>Proxies</w:t>
      </w:r>
    </w:p>
    <w:p w:rsidR="00602A4F" w:rsidRPr="00602A4F" w:rsidRDefault="00602A4F" w:rsidP="00602A4F">
      <w:pPr>
        <w:pStyle w:val="AmdtsEntries"/>
      </w:pPr>
      <w:r>
        <w:t>s 116</w:t>
      </w:r>
      <w:r>
        <w:tab/>
        <w:t xml:space="preserve">am </w:t>
      </w:r>
      <w:hyperlink r:id="rId282" w:tooltip="Statute Law Amendment Act 2013" w:history="1">
        <w:r>
          <w:rPr>
            <w:rStyle w:val="charCitHyperlinkAbbrev"/>
          </w:rPr>
          <w:t>A2013</w:t>
        </w:r>
        <w:r>
          <w:rPr>
            <w:rStyle w:val="charCitHyperlinkAbbrev"/>
          </w:rPr>
          <w:noBreakHyphen/>
          <w:t>19</w:t>
        </w:r>
      </w:hyperlink>
      <w:r>
        <w:t xml:space="preserve"> amdt 3.283</w:t>
      </w:r>
    </w:p>
    <w:p w:rsidR="00293DC7" w:rsidRDefault="00D10B9E" w:rsidP="00293DC7">
      <w:pPr>
        <w:pStyle w:val="AmdtsEntryHd"/>
      </w:pPr>
      <w:r w:rsidRPr="000D4DA2">
        <w:rPr>
          <w:lang w:val="en-GB"/>
        </w:rPr>
        <w:t>Effect of certain votes</w:t>
      </w:r>
    </w:p>
    <w:p w:rsidR="00293DC7" w:rsidRPr="002C17BE" w:rsidRDefault="00293DC7" w:rsidP="00293DC7">
      <w:pPr>
        <w:pStyle w:val="AmdtsEntries"/>
      </w:pPr>
      <w:r>
        <w:t>s 118</w:t>
      </w:r>
      <w:r>
        <w:tab/>
        <w:t xml:space="preserve">am </w:t>
      </w:r>
      <w:hyperlink r:id="rId28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1.33</w:t>
      </w:r>
    </w:p>
    <w:p w:rsidR="00293DC7" w:rsidRDefault="00D10B9E" w:rsidP="00293DC7">
      <w:pPr>
        <w:pStyle w:val="AmdtsEntryHd"/>
      </w:pPr>
      <w:r w:rsidRPr="000D4DA2">
        <w:rPr>
          <w:lang w:val="en-GB"/>
        </w:rPr>
        <w:t>Application to ACAT by operator in relation to possession of premises by relative of resident</w:t>
      </w:r>
    </w:p>
    <w:p w:rsidR="00293DC7" w:rsidRDefault="00293DC7" w:rsidP="00293DC7">
      <w:pPr>
        <w:pStyle w:val="AmdtsEntries"/>
      </w:pPr>
      <w:r>
        <w:t>s 122</w:t>
      </w:r>
      <w:r>
        <w:tab/>
        <w:t xml:space="preserve">am </w:t>
      </w:r>
      <w:hyperlink r:id="rId28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1.34</w:t>
      </w:r>
    </w:p>
    <w:p w:rsidR="0012055C" w:rsidRDefault="000F4ABC" w:rsidP="0012055C">
      <w:pPr>
        <w:pStyle w:val="AmdtsEntryHd"/>
      </w:pPr>
      <w:r w:rsidRPr="000D4DA2">
        <w:rPr>
          <w:lang w:val="en-GB"/>
        </w:rPr>
        <w:t>Application for order appointing administrator</w:t>
      </w:r>
    </w:p>
    <w:p w:rsidR="0012055C" w:rsidRDefault="0012055C" w:rsidP="0012055C">
      <w:pPr>
        <w:pStyle w:val="AmdtsEntries"/>
      </w:pPr>
      <w:r>
        <w:t>s 125</w:t>
      </w:r>
      <w:r>
        <w:tab/>
        <w:t xml:space="preserve">am </w:t>
      </w:r>
      <w:hyperlink r:id="rId285" w:tooltip="Statute Law Amendment Act 2013" w:history="1">
        <w:r>
          <w:rPr>
            <w:rStyle w:val="charCitHyperlinkAbbrev"/>
          </w:rPr>
          <w:t>A2013</w:t>
        </w:r>
        <w:r>
          <w:rPr>
            <w:rStyle w:val="charCitHyperlinkAbbrev"/>
          </w:rPr>
          <w:noBreakHyphen/>
          <w:t>19</w:t>
        </w:r>
      </w:hyperlink>
      <w:r>
        <w:t xml:space="preserve"> amdt 3.284</w:t>
      </w:r>
      <w:r w:rsidR="009E4D1E">
        <w:t>, amdt 3.388</w:t>
      </w:r>
    </w:p>
    <w:p w:rsidR="009E4D1E" w:rsidRDefault="000F4ABC" w:rsidP="009E4D1E">
      <w:pPr>
        <w:pStyle w:val="AmdtsEntryHd"/>
      </w:pPr>
      <w:r w:rsidRPr="000D4DA2">
        <w:rPr>
          <w:lang w:val="en-GB"/>
        </w:rPr>
        <w:t>Administrator may amend village contract</w:t>
      </w:r>
    </w:p>
    <w:p w:rsidR="009E4D1E" w:rsidRPr="009E4D1E" w:rsidRDefault="009E4D1E" w:rsidP="009E4D1E">
      <w:pPr>
        <w:pStyle w:val="AmdtsEntries"/>
      </w:pPr>
      <w:r>
        <w:t>s 130</w:t>
      </w:r>
      <w:r>
        <w:tab/>
        <w:t xml:space="preserve">am </w:t>
      </w:r>
      <w:hyperlink r:id="rId286" w:tooltip="Statute Law Amendment Act 2013" w:history="1">
        <w:r>
          <w:rPr>
            <w:rStyle w:val="charCitHyperlinkAbbrev"/>
          </w:rPr>
          <w:t>A2013</w:t>
        </w:r>
        <w:r>
          <w:rPr>
            <w:rStyle w:val="charCitHyperlinkAbbrev"/>
          </w:rPr>
          <w:noBreakHyphen/>
          <w:t>19</w:t>
        </w:r>
      </w:hyperlink>
      <w:r>
        <w:t xml:space="preserve"> amdt 3.388</w:t>
      </w:r>
    </w:p>
    <w:p w:rsidR="00CE7DCD" w:rsidRDefault="000F4ABC" w:rsidP="00CE7DCD">
      <w:pPr>
        <w:pStyle w:val="AmdtsEntryHd"/>
      </w:pPr>
      <w:r w:rsidRPr="007B6AE8">
        <w:t xml:space="preserve">Meaning of </w:t>
      </w:r>
      <w:r w:rsidRPr="00E31226">
        <w:rPr>
          <w:rStyle w:val="charItals"/>
        </w:rPr>
        <w:t>resident</w:t>
      </w:r>
      <w:r w:rsidRPr="007B6AE8">
        <w:t>—pt 7</w:t>
      </w:r>
    </w:p>
    <w:p w:rsidR="00CE7DCD" w:rsidRDefault="00CE7DCD" w:rsidP="00CE7DCD">
      <w:pPr>
        <w:pStyle w:val="AmdtsEntries"/>
      </w:pPr>
      <w:r>
        <w:t>s 133A</w:t>
      </w:r>
      <w:r>
        <w:tab/>
        <w:t xml:space="preserve">ins </w:t>
      </w:r>
      <w:hyperlink r:id="rId287" w:tooltip="Statute Law Amendment Act 2013" w:history="1">
        <w:r>
          <w:rPr>
            <w:rStyle w:val="charCitHyperlinkAbbrev"/>
          </w:rPr>
          <w:t>A2013</w:t>
        </w:r>
        <w:r>
          <w:rPr>
            <w:rStyle w:val="charCitHyperlinkAbbrev"/>
          </w:rPr>
          <w:noBreakHyphen/>
          <w:t>19</w:t>
        </w:r>
      </w:hyperlink>
      <w:r>
        <w:t xml:space="preserve"> amdt 3.285</w:t>
      </w:r>
    </w:p>
    <w:p w:rsidR="00302809" w:rsidRDefault="000F4ABC" w:rsidP="00302809">
      <w:pPr>
        <w:pStyle w:val="AmdtsEntryHd"/>
      </w:pPr>
      <w:r w:rsidRPr="007B6AE8">
        <w:t>Financial year for retirement village</w:t>
      </w:r>
    </w:p>
    <w:p w:rsidR="00302809" w:rsidRPr="00302809" w:rsidRDefault="00302809" w:rsidP="00302809">
      <w:pPr>
        <w:pStyle w:val="AmdtsEntries"/>
      </w:pPr>
      <w:r>
        <w:t>s 134 hdg</w:t>
      </w:r>
      <w:r>
        <w:tab/>
        <w:t xml:space="preserve">sub </w:t>
      </w:r>
      <w:hyperlink r:id="rId288" w:tooltip="Statute Law Amendment Act 2013" w:history="1">
        <w:r>
          <w:rPr>
            <w:rStyle w:val="charCitHyperlinkAbbrev"/>
          </w:rPr>
          <w:t>A2013</w:t>
        </w:r>
        <w:r>
          <w:rPr>
            <w:rStyle w:val="charCitHyperlinkAbbrev"/>
          </w:rPr>
          <w:noBreakHyphen/>
          <w:t>19</w:t>
        </w:r>
      </w:hyperlink>
      <w:r>
        <w:t xml:space="preserve"> amdt 3.286</w:t>
      </w:r>
    </w:p>
    <w:p w:rsidR="00293DC7" w:rsidRDefault="00293DC7" w:rsidP="00293DC7">
      <w:pPr>
        <w:pStyle w:val="AmdtsEntryHd"/>
      </w:pPr>
      <w:r w:rsidRPr="00241B60">
        <w:t>Definitions—div 7.2</w:t>
      </w:r>
    </w:p>
    <w:p w:rsidR="00293DC7" w:rsidRDefault="00293DC7" w:rsidP="00334459">
      <w:pPr>
        <w:pStyle w:val="AmdtsEntries"/>
        <w:keepNext/>
      </w:pPr>
      <w:r>
        <w:t>s 135</w:t>
      </w:r>
      <w:r>
        <w:tab/>
      </w:r>
      <w:r w:rsidR="003F0308">
        <w:t xml:space="preserve">def </w:t>
      </w:r>
      <w:r w:rsidR="003F0308">
        <w:rPr>
          <w:rStyle w:val="charBoldItals"/>
        </w:rPr>
        <w:t xml:space="preserve">capital item </w:t>
      </w:r>
      <w:r>
        <w:t xml:space="preserve">sub </w:t>
      </w:r>
      <w:hyperlink r:id="rId28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3F0308" w:rsidRDefault="003F0308" w:rsidP="00334459">
      <w:pPr>
        <w:pStyle w:val="AmdtsEntries"/>
        <w:keepNext/>
      </w:pPr>
      <w:r>
        <w:tab/>
        <w:t xml:space="preserve">def </w:t>
      </w:r>
      <w:r>
        <w:rPr>
          <w:rStyle w:val="charBoldItals"/>
        </w:rPr>
        <w:t xml:space="preserve">capital maintenance </w:t>
      </w:r>
      <w:r>
        <w:t xml:space="preserve">sub </w:t>
      </w:r>
      <w:hyperlink r:id="rId29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3F0308" w:rsidRDefault="003F0308" w:rsidP="001677F6">
      <w:pPr>
        <w:pStyle w:val="AmdtsEntries"/>
        <w:keepNext/>
      </w:pPr>
      <w:r>
        <w:tab/>
        <w:t xml:space="preserve">def </w:t>
      </w:r>
      <w:r>
        <w:rPr>
          <w:rStyle w:val="charBoldItals"/>
        </w:rPr>
        <w:t xml:space="preserve">capital replacement </w:t>
      </w:r>
      <w:r>
        <w:t xml:space="preserve">sub </w:t>
      </w:r>
      <w:hyperlink r:id="rId29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3F0308" w:rsidRDefault="003F0308" w:rsidP="003F0308">
      <w:pPr>
        <w:pStyle w:val="AmdtsEntries"/>
      </w:pPr>
      <w:r>
        <w:tab/>
        <w:t xml:space="preserve">def </w:t>
      </w:r>
      <w:r>
        <w:rPr>
          <w:rStyle w:val="charBoldItals"/>
        </w:rPr>
        <w:t xml:space="preserve">common property </w:t>
      </w:r>
      <w:r>
        <w:t xml:space="preserve">sub </w:t>
      </w:r>
      <w:hyperlink r:id="rId29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F41BDD" w:rsidRDefault="00F41BDD" w:rsidP="00302809">
      <w:pPr>
        <w:pStyle w:val="AmdtsEntryHd"/>
        <w:rPr>
          <w:lang w:val="en-GB"/>
        </w:rPr>
      </w:pPr>
      <w:r w:rsidRPr="000D4DA2">
        <w:rPr>
          <w:lang w:val="en-GB"/>
        </w:rPr>
        <w:t>Resident may carry out urgent work</w:t>
      </w:r>
    </w:p>
    <w:p w:rsidR="00F41BDD" w:rsidRPr="00F41BDD" w:rsidRDefault="00F41BDD" w:rsidP="00F41BDD">
      <w:pPr>
        <w:pStyle w:val="AmdtsEntries"/>
        <w:rPr>
          <w:lang w:val="en-GB"/>
        </w:rPr>
      </w:pPr>
      <w:r>
        <w:rPr>
          <w:lang w:val="en-GB"/>
        </w:rPr>
        <w:t>s 139</w:t>
      </w:r>
      <w:r>
        <w:rPr>
          <w:lang w:val="en-GB"/>
        </w:rPr>
        <w:tab/>
        <w:t xml:space="preserve">am </w:t>
      </w:r>
      <w:hyperlink r:id="rId293" w:tooltip="Retirement Villages Amendment Act 2016" w:history="1">
        <w:r w:rsidRPr="003C24D8">
          <w:rPr>
            <w:rStyle w:val="charCitHyperlinkAbbrev"/>
          </w:rPr>
          <w:t>A2016-30</w:t>
        </w:r>
      </w:hyperlink>
      <w:r>
        <w:rPr>
          <w:lang w:val="en-GB"/>
        </w:rPr>
        <w:t xml:space="preserve"> s 30, s 31</w:t>
      </w:r>
    </w:p>
    <w:p w:rsidR="00302809" w:rsidRDefault="000F4ABC" w:rsidP="00302809">
      <w:pPr>
        <w:pStyle w:val="AmdtsEntryHd"/>
      </w:pPr>
      <w:r w:rsidRPr="000D4DA2">
        <w:rPr>
          <w:lang w:val="en-GB"/>
        </w:rPr>
        <w:t>Funding of certain capital maintenance and capital replacement</w:t>
      </w:r>
    </w:p>
    <w:p w:rsidR="00302809" w:rsidRDefault="00302809" w:rsidP="00302809">
      <w:pPr>
        <w:pStyle w:val="AmdtsEntries"/>
      </w:pPr>
      <w:r>
        <w:t>s 141</w:t>
      </w:r>
      <w:r>
        <w:tab/>
        <w:t xml:space="preserve">am </w:t>
      </w:r>
      <w:hyperlink r:id="rId294" w:tooltip="Statute Law Amendment Act 2013" w:history="1">
        <w:r>
          <w:rPr>
            <w:rStyle w:val="charCitHyperlinkAbbrev"/>
          </w:rPr>
          <w:t>A2013</w:t>
        </w:r>
        <w:r>
          <w:rPr>
            <w:rStyle w:val="charCitHyperlinkAbbrev"/>
          </w:rPr>
          <w:noBreakHyphen/>
          <w:t>19</w:t>
        </w:r>
      </w:hyperlink>
      <w:r>
        <w:t xml:space="preserve"> amdt 3.287</w:t>
      </w:r>
    </w:p>
    <w:p w:rsidR="00103587" w:rsidRDefault="000F4ABC" w:rsidP="00103587">
      <w:pPr>
        <w:pStyle w:val="AmdtsEntryHd"/>
      </w:pPr>
      <w:r w:rsidRPr="000D4DA2">
        <w:rPr>
          <w:lang w:val="en-GB"/>
        </w:rPr>
        <w:t>Retirement village to be insured</w:t>
      </w:r>
    </w:p>
    <w:p w:rsidR="00103587" w:rsidRDefault="00103587" w:rsidP="00103587">
      <w:pPr>
        <w:pStyle w:val="AmdtsEntries"/>
      </w:pPr>
      <w:r>
        <w:t>s 145</w:t>
      </w:r>
      <w:r>
        <w:tab/>
        <w:t xml:space="preserve">am </w:t>
      </w:r>
      <w:hyperlink r:id="rId295" w:tooltip="Statute Law Amendment Act 2013" w:history="1">
        <w:r>
          <w:rPr>
            <w:rStyle w:val="charCitHyperlinkAbbrev"/>
          </w:rPr>
          <w:t>A2013</w:t>
        </w:r>
        <w:r>
          <w:rPr>
            <w:rStyle w:val="charCitHyperlinkAbbrev"/>
          </w:rPr>
          <w:noBreakHyphen/>
          <w:t>19</w:t>
        </w:r>
      </w:hyperlink>
      <w:r>
        <w:t xml:space="preserve"> amdt 3.288</w:t>
      </w:r>
    </w:p>
    <w:p w:rsidR="00103587" w:rsidRDefault="000F4ABC" w:rsidP="00103587">
      <w:pPr>
        <w:pStyle w:val="AmdtsEntryHd"/>
      </w:pPr>
      <w:r w:rsidRPr="000D4DA2">
        <w:rPr>
          <w:lang w:val="en-GB"/>
        </w:rPr>
        <w:t>Sale of capital items to residents</w:t>
      </w:r>
    </w:p>
    <w:p w:rsidR="00103587" w:rsidRDefault="00103587" w:rsidP="00103587">
      <w:pPr>
        <w:pStyle w:val="AmdtsEntries"/>
      </w:pPr>
      <w:r>
        <w:t>s 146</w:t>
      </w:r>
      <w:r>
        <w:tab/>
        <w:t xml:space="preserve">am </w:t>
      </w:r>
      <w:hyperlink r:id="rId296" w:tooltip="Statute Law Amendment Act 2013" w:history="1">
        <w:r>
          <w:rPr>
            <w:rStyle w:val="charCitHyperlinkAbbrev"/>
          </w:rPr>
          <w:t>A2013</w:t>
        </w:r>
        <w:r>
          <w:rPr>
            <w:rStyle w:val="charCitHyperlinkAbbrev"/>
          </w:rPr>
          <w:noBreakHyphen/>
          <w:t>19</w:t>
        </w:r>
      </w:hyperlink>
      <w:r>
        <w:t xml:space="preserve"> amdts 3.289-3.291</w:t>
      </w:r>
      <w:r w:rsidR="00085884">
        <w:t>; pars renum R2 LA</w:t>
      </w:r>
    </w:p>
    <w:p w:rsidR="00103587" w:rsidRDefault="00F41BDD" w:rsidP="00103587">
      <w:pPr>
        <w:pStyle w:val="AmdtsEntryHd"/>
      </w:pPr>
      <w:r w:rsidRPr="0012189A">
        <w:t>Recurrent charges amended otherwise than by fixed formula</w:t>
      </w:r>
    </w:p>
    <w:p w:rsidR="00103587" w:rsidRDefault="00103587" w:rsidP="00103587">
      <w:pPr>
        <w:pStyle w:val="AmdtsEntries"/>
      </w:pPr>
      <w:r>
        <w:t>s 150</w:t>
      </w:r>
      <w:r>
        <w:tab/>
        <w:t xml:space="preserve">am </w:t>
      </w:r>
      <w:hyperlink r:id="rId297" w:tooltip="Statute Law Amendment Act 2013" w:history="1">
        <w:r>
          <w:rPr>
            <w:rStyle w:val="charCitHyperlinkAbbrev"/>
          </w:rPr>
          <w:t>A2013</w:t>
        </w:r>
        <w:r>
          <w:rPr>
            <w:rStyle w:val="charCitHyperlinkAbbrev"/>
          </w:rPr>
          <w:noBreakHyphen/>
          <w:t>19</w:t>
        </w:r>
      </w:hyperlink>
      <w:r>
        <w:t xml:space="preserve"> amdts 3.292-3.295</w:t>
      </w:r>
    </w:p>
    <w:p w:rsidR="00F41BDD" w:rsidRPr="00103587" w:rsidRDefault="00F41BDD" w:rsidP="00103587">
      <w:pPr>
        <w:pStyle w:val="AmdtsEntries"/>
      </w:pPr>
      <w:r>
        <w:tab/>
        <w:t xml:space="preserve">sub </w:t>
      </w:r>
      <w:hyperlink r:id="rId298" w:tooltip="Retirement Villages Amendment Act 2016" w:history="1">
        <w:r w:rsidRPr="003C24D8">
          <w:rPr>
            <w:rStyle w:val="charCitHyperlinkAbbrev"/>
          </w:rPr>
          <w:t>A2016-30</w:t>
        </w:r>
      </w:hyperlink>
      <w:r>
        <w:t xml:space="preserve"> s 32</w:t>
      </w:r>
    </w:p>
    <w:p w:rsidR="003F0308" w:rsidRDefault="00D10B9E" w:rsidP="003F0308">
      <w:pPr>
        <w:pStyle w:val="AmdtsEntryHd"/>
      </w:pPr>
      <w:r w:rsidRPr="000D4DA2">
        <w:rPr>
          <w:lang w:val="en-GB"/>
        </w:rPr>
        <w:t>Recurrent charges amended otherwise than by fixed formula—exceeding variation in CPI</w:t>
      </w:r>
    </w:p>
    <w:p w:rsidR="003F0308" w:rsidRDefault="003F0308" w:rsidP="003F0308">
      <w:pPr>
        <w:pStyle w:val="AmdtsEntries"/>
      </w:pPr>
      <w:r>
        <w:t>s 151</w:t>
      </w:r>
      <w:r>
        <w:tab/>
        <w:t xml:space="preserve">am </w:t>
      </w:r>
      <w:hyperlink r:id="rId299" w:tooltip="Justice and Community Safety Legislation Amendment Act 2013" w:history="1">
        <w:r w:rsidRPr="00E23E0A">
          <w:rPr>
            <w:rStyle w:val="charCitHyperlinkAbbrev"/>
          </w:rPr>
          <w:t>A2013</w:t>
        </w:r>
        <w:r w:rsidRPr="00E23E0A">
          <w:rPr>
            <w:rStyle w:val="charCitHyperlinkAbbrev"/>
          </w:rPr>
          <w:noBreakHyphen/>
          <w:t>7</w:t>
        </w:r>
      </w:hyperlink>
      <w:r w:rsidR="00925373">
        <w:t xml:space="preserve"> amdt 1.3</w:t>
      </w:r>
      <w:r>
        <w:t>6</w:t>
      </w:r>
      <w:r w:rsidR="00103587">
        <w:t xml:space="preserve">; </w:t>
      </w:r>
      <w:hyperlink r:id="rId300" w:tooltip="Statute Law Amendment Act 2013" w:history="1">
        <w:r w:rsidR="00103587">
          <w:rPr>
            <w:rStyle w:val="charCitHyperlinkAbbrev"/>
          </w:rPr>
          <w:t>A2013</w:t>
        </w:r>
        <w:r w:rsidR="00103587">
          <w:rPr>
            <w:rStyle w:val="charCitHyperlinkAbbrev"/>
          </w:rPr>
          <w:noBreakHyphen/>
          <w:t>19</w:t>
        </w:r>
      </w:hyperlink>
      <w:r w:rsidR="00103587">
        <w:t xml:space="preserve"> amdt 3.296, amdt 3.297</w:t>
      </w:r>
    </w:p>
    <w:p w:rsidR="00F41BDD" w:rsidRDefault="00F41BDD" w:rsidP="003F0308">
      <w:pPr>
        <w:pStyle w:val="AmdtsEntries"/>
      </w:pPr>
      <w:r>
        <w:tab/>
        <w:t xml:space="preserve">om </w:t>
      </w:r>
      <w:hyperlink r:id="rId301" w:tooltip="Retirement Villages Amendment Act 2016" w:history="1">
        <w:r w:rsidRPr="003C24D8">
          <w:rPr>
            <w:rStyle w:val="charCitHyperlinkAbbrev"/>
          </w:rPr>
          <w:t>A2016-30</w:t>
        </w:r>
      </w:hyperlink>
      <w:r>
        <w:t xml:space="preserve"> s 33</w:t>
      </w:r>
    </w:p>
    <w:p w:rsidR="00F41BDD" w:rsidRDefault="001E274A" w:rsidP="00F335F0">
      <w:pPr>
        <w:pStyle w:val="AmdtsEntryHd"/>
        <w:rPr>
          <w:lang w:val="en-GB"/>
        </w:rPr>
      </w:pPr>
      <w:r w:rsidRPr="000D4DA2">
        <w:rPr>
          <w:lang w:val="en-GB"/>
        </w:rPr>
        <w:t>Amending certain recurrent charges otherwise than in accordance with Act</w:t>
      </w:r>
    </w:p>
    <w:p w:rsidR="001E274A" w:rsidRPr="001E274A" w:rsidRDefault="001E274A" w:rsidP="001E274A">
      <w:pPr>
        <w:pStyle w:val="AmdtsEntries"/>
        <w:rPr>
          <w:lang w:val="en-GB"/>
        </w:rPr>
      </w:pPr>
      <w:r>
        <w:rPr>
          <w:lang w:val="en-GB"/>
        </w:rPr>
        <w:t>s 152</w:t>
      </w:r>
      <w:r>
        <w:rPr>
          <w:lang w:val="en-GB"/>
        </w:rPr>
        <w:tab/>
        <w:t xml:space="preserve">am </w:t>
      </w:r>
      <w:hyperlink r:id="rId302" w:tooltip="Retirement Villages Amendment Act 2016" w:history="1">
        <w:r w:rsidRPr="003C24D8">
          <w:rPr>
            <w:rStyle w:val="charCitHyperlinkAbbrev"/>
          </w:rPr>
          <w:t>A2016-30</w:t>
        </w:r>
      </w:hyperlink>
      <w:r>
        <w:rPr>
          <w:lang w:val="en-GB"/>
        </w:rPr>
        <w:t xml:space="preserve"> s 34</w:t>
      </w:r>
    </w:p>
    <w:p w:rsidR="00F335F0" w:rsidRDefault="000F4ABC" w:rsidP="00F335F0">
      <w:pPr>
        <w:pStyle w:val="AmdtsEntryHd"/>
      </w:pPr>
      <w:r w:rsidRPr="000D4DA2">
        <w:rPr>
          <w:lang w:val="en-GB"/>
        </w:rPr>
        <w:t>Residents consent to amendment</w:t>
      </w:r>
    </w:p>
    <w:p w:rsidR="00F335F0" w:rsidRPr="00F335F0" w:rsidRDefault="00F335F0" w:rsidP="00F335F0">
      <w:pPr>
        <w:pStyle w:val="AmdtsEntries"/>
      </w:pPr>
      <w:r>
        <w:t>s 153</w:t>
      </w:r>
      <w:r>
        <w:tab/>
        <w:t xml:space="preserve">am </w:t>
      </w:r>
      <w:hyperlink r:id="rId303" w:tooltip="Statute Law Amendment Act 2013" w:history="1">
        <w:r>
          <w:rPr>
            <w:rStyle w:val="charCitHyperlinkAbbrev"/>
          </w:rPr>
          <w:t>A2013</w:t>
        </w:r>
        <w:r>
          <w:rPr>
            <w:rStyle w:val="charCitHyperlinkAbbrev"/>
          </w:rPr>
          <w:noBreakHyphen/>
          <w:t>19</w:t>
        </w:r>
      </w:hyperlink>
      <w:r>
        <w:t xml:space="preserve"> amdt 3.298, amdt 3.299</w:t>
      </w:r>
      <w:r w:rsidR="008024D6">
        <w:t>, amdt 3.388</w:t>
      </w:r>
      <w:r w:rsidR="001E274A">
        <w:t xml:space="preserve">; </w:t>
      </w:r>
      <w:hyperlink r:id="rId304" w:tooltip="Retirement Villages Amendment Act 2016" w:history="1">
        <w:r w:rsidR="001E274A">
          <w:rPr>
            <w:rStyle w:val="charCitHyperlinkAbbrev"/>
          </w:rPr>
          <w:t>A2016</w:t>
        </w:r>
        <w:r w:rsidR="001E274A">
          <w:rPr>
            <w:rStyle w:val="charCitHyperlinkAbbrev"/>
          </w:rPr>
          <w:noBreakHyphen/>
          <w:t>30</w:t>
        </w:r>
      </w:hyperlink>
      <w:r w:rsidR="001E274A">
        <w:t xml:space="preserve"> ss 35-37</w:t>
      </w:r>
    </w:p>
    <w:p w:rsidR="00925373" w:rsidRDefault="00D10B9E" w:rsidP="00925373">
      <w:pPr>
        <w:pStyle w:val="AmdtsEntryHd"/>
      </w:pPr>
      <w:r w:rsidRPr="000D4DA2">
        <w:rPr>
          <w:lang w:val="en-GB"/>
        </w:rPr>
        <w:t>ACAT orders—recurrent charges</w:t>
      </w:r>
    </w:p>
    <w:p w:rsidR="00925373" w:rsidRDefault="00925373" w:rsidP="00925373">
      <w:pPr>
        <w:pStyle w:val="AmdtsEntries"/>
      </w:pPr>
      <w:r>
        <w:t>s 154</w:t>
      </w:r>
      <w:r>
        <w:tab/>
        <w:t xml:space="preserve">am </w:t>
      </w:r>
      <w:hyperlink r:id="rId30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1.37</w:t>
      </w:r>
      <w:r w:rsidR="00F335F0">
        <w:t xml:space="preserve">; </w:t>
      </w:r>
      <w:hyperlink r:id="rId306" w:tooltip="Statute Law Amendment Act 2013" w:history="1">
        <w:r w:rsidR="00F335F0">
          <w:rPr>
            <w:rStyle w:val="charCitHyperlinkAbbrev"/>
          </w:rPr>
          <w:t>A2013</w:t>
        </w:r>
        <w:r w:rsidR="00F335F0">
          <w:rPr>
            <w:rStyle w:val="charCitHyperlinkAbbrev"/>
          </w:rPr>
          <w:noBreakHyphen/>
          <w:t>19</w:t>
        </w:r>
      </w:hyperlink>
      <w:r w:rsidR="00F335F0">
        <w:t xml:space="preserve"> amdt 3.300</w:t>
      </w:r>
      <w:r w:rsidR="008024D6">
        <w:t>, amdt 3.388</w:t>
      </w:r>
      <w:r w:rsidR="00551F06">
        <w:t xml:space="preserve">; </w:t>
      </w:r>
      <w:hyperlink r:id="rId307" w:tooltip="Retirement Villages Amendment Act 2016" w:history="1">
        <w:r w:rsidR="00551F06">
          <w:rPr>
            <w:rStyle w:val="charCitHyperlinkAbbrev"/>
          </w:rPr>
          <w:t>A2016</w:t>
        </w:r>
        <w:r w:rsidR="00551F06">
          <w:rPr>
            <w:rStyle w:val="charCitHyperlinkAbbrev"/>
          </w:rPr>
          <w:noBreakHyphen/>
          <w:t>30</w:t>
        </w:r>
      </w:hyperlink>
      <w:r w:rsidR="00551F06">
        <w:t xml:space="preserve"> s 38; ss renum R7 LA</w:t>
      </w:r>
    </w:p>
    <w:p w:rsidR="00F335F0" w:rsidRDefault="00C955C7" w:rsidP="00F335F0">
      <w:pPr>
        <w:pStyle w:val="AmdtsEntryHd"/>
      </w:pPr>
      <w:r w:rsidRPr="000D4DA2">
        <w:rPr>
          <w:lang w:val="en-GB"/>
        </w:rPr>
        <w:t>Failure to give receipt for payment of recurrent charges</w:t>
      </w:r>
    </w:p>
    <w:p w:rsidR="00F335F0" w:rsidRPr="00F335F0" w:rsidRDefault="00F335F0" w:rsidP="00F335F0">
      <w:pPr>
        <w:pStyle w:val="AmdtsEntries"/>
      </w:pPr>
      <w:r>
        <w:t>s 156</w:t>
      </w:r>
      <w:r>
        <w:tab/>
        <w:t xml:space="preserve">am </w:t>
      </w:r>
      <w:hyperlink r:id="rId308" w:tooltip="Statute Law Amendment Act 2013" w:history="1">
        <w:r>
          <w:rPr>
            <w:rStyle w:val="charCitHyperlinkAbbrev"/>
          </w:rPr>
          <w:t>A2013</w:t>
        </w:r>
        <w:r>
          <w:rPr>
            <w:rStyle w:val="charCitHyperlinkAbbrev"/>
          </w:rPr>
          <w:noBreakHyphen/>
          <w:t>19</w:t>
        </w:r>
      </w:hyperlink>
      <w:r>
        <w:t xml:space="preserve"> amdt 3.301, amdt 3.302</w:t>
      </w:r>
    </w:p>
    <w:p w:rsidR="00B91EAC" w:rsidRDefault="00D10B9E" w:rsidP="00B91EAC">
      <w:pPr>
        <w:pStyle w:val="AmdtsEntryHd"/>
      </w:pPr>
      <w:r w:rsidRPr="000D4DA2">
        <w:rPr>
          <w:lang w:val="en-GB"/>
        </w:rPr>
        <w:t>Reduction of recurrent charges in certain circumstances</w:t>
      </w:r>
    </w:p>
    <w:p w:rsidR="00B91EAC" w:rsidRPr="002C17BE" w:rsidRDefault="00B91EAC" w:rsidP="00B91EAC">
      <w:pPr>
        <w:pStyle w:val="AmdtsEntries"/>
      </w:pPr>
      <w:r>
        <w:t>s 157</w:t>
      </w:r>
      <w:r>
        <w:tab/>
        <w:t xml:space="preserve">am </w:t>
      </w:r>
      <w:hyperlink r:id="rId30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1.38</w:t>
      </w:r>
      <w:r w:rsidR="00F335F0">
        <w:t xml:space="preserve">; </w:t>
      </w:r>
      <w:hyperlink r:id="rId310" w:tooltip="Statute Law Amendment Act 2013" w:history="1">
        <w:r w:rsidR="00F335F0">
          <w:rPr>
            <w:rStyle w:val="charCitHyperlinkAbbrev"/>
          </w:rPr>
          <w:t>A2013</w:t>
        </w:r>
        <w:r w:rsidR="00F335F0">
          <w:rPr>
            <w:rStyle w:val="charCitHyperlinkAbbrev"/>
          </w:rPr>
          <w:noBreakHyphen/>
          <w:t>19</w:t>
        </w:r>
      </w:hyperlink>
      <w:r w:rsidR="00F335F0">
        <w:t xml:space="preserve"> amdt 3.303</w:t>
      </w:r>
    </w:p>
    <w:p w:rsidR="00B91EAC" w:rsidRDefault="00D10B9E" w:rsidP="00B91EAC">
      <w:pPr>
        <w:pStyle w:val="AmdtsEntryHd"/>
      </w:pPr>
      <w:r w:rsidRPr="000D4DA2">
        <w:rPr>
          <w:lang w:val="en-GB"/>
        </w:rPr>
        <w:t>Proposed annual budget</w:t>
      </w:r>
    </w:p>
    <w:p w:rsidR="00B91EAC" w:rsidRPr="002C17BE" w:rsidRDefault="00B91EAC" w:rsidP="00B91EAC">
      <w:pPr>
        <w:pStyle w:val="AmdtsEntries"/>
      </w:pPr>
      <w:r>
        <w:t>s 159</w:t>
      </w:r>
      <w:r>
        <w:tab/>
        <w:t xml:space="preserve">am </w:t>
      </w:r>
      <w:hyperlink r:id="rId31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1.39</w:t>
      </w:r>
      <w:r w:rsidR="00F335F0">
        <w:t xml:space="preserve">; </w:t>
      </w:r>
      <w:hyperlink r:id="rId312" w:tooltip="Statute Law Amendment Act 2013" w:history="1">
        <w:r w:rsidR="00F335F0">
          <w:rPr>
            <w:rStyle w:val="charCitHyperlinkAbbrev"/>
          </w:rPr>
          <w:t>A2013</w:t>
        </w:r>
        <w:r w:rsidR="00F335F0">
          <w:rPr>
            <w:rStyle w:val="charCitHyperlinkAbbrev"/>
          </w:rPr>
          <w:noBreakHyphen/>
          <w:t>19</w:t>
        </w:r>
      </w:hyperlink>
      <w:r w:rsidR="00F335F0">
        <w:t xml:space="preserve"> amdt 3.304</w:t>
      </w:r>
      <w:r w:rsidR="008024D6">
        <w:t>, amdt 3.388</w:t>
      </w:r>
      <w:r w:rsidR="00FC269C">
        <w:t xml:space="preserve">; </w:t>
      </w:r>
      <w:hyperlink r:id="rId313" w:tooltip="Retirement Villages Amendment Act 2016" w:history="1">
        <w:r w:rsidR="00FC269C">
          <w:rPr>
            <w:rStyle w:val="charCitHyperlinkAbbrev"/>
          </w:rPr>
          <w:t>A2016</w:t>
        </w:r>
        <w:r w:rsidR="00FC269C">
          <w:rPr>
            <w:rStyle w:val="charCitHyperlinkAbbrev"/>
          </w:rPr>
          <w:noBreakHyphen/>
          <w:t>30</w:t>
        </w:r>
      </w:hyperlink>
      <w:r w:rsidR="00FC269C">
        <w:t xml:space="preserve"> s 39; pars renum R7 LA</w:t>
      </w:r>
    </w:p>
    <w:p w:rsidR="00B91EAC" w:rsidRDefault="00D10B9E" w:rsidP="00B91EAC">
      <w:pPr>
        <w:pStyle w:val="AmdtsEntryHd"/>
      </w:pPr>
      <w:r w:rsidRPr="000D4DA2">
        <w:t>Residents may consent to not receiving proposed annual budget</w:t>
      </w:r>
    </w:p>
    <w:p w:rsidR="00B91EAC" w:rsidRPr="002C17BE" w:rsidRDefault="00B91EAC" w:rsidP="00B91EAC">
      <w:pPr>
        <w:pStyle w:val="AmdtsEntries"/>
      </w:pPr>
      <w:r>
        <w:t>s 160</w:t>
      </w:r>
      <w:r>
        <w:tab/>
        <w:t xml:space="preserve">am </w:t>
      </w:r>
      <w:hyperlink r:id="rId31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1.40</w:t>
      </w:r>
      <w:r w:rsidR="00D126B6">
        <w:t xml:space="preserve">; </w:t>
      </w:r>
      <w:hyperlink r:id="rId315" w:tooltip="Statute Law Amendment Act 2013" w:history="1">
        <w:r w:rsidR="00D126B6">
          <w:rPr>
            <w:rStyle w:val="charCitHyperlinkAbbrev"/>
          </w:rPr>
          <w:t>A2013</w:t>
        </w:r>
        <w:r w:rsidR="00D126B6">
          <w:rPr>
            <w:rStyle w:val="charCitHyperlinkAbbrev"/>
          </w:rPr>
          <w:noBreakHyphen/>
          <w:t>19</w:t>
        </w:r>
      </w:hyperlink>
      <w:r w:rsidR="00D126B6">
        <w:t xml:space="preserve"> amdt 3.305</w:t>
      </w:r>
      <w:r w:rsidR="008024D6">
        <w:t>, amdt 3.388</w:t>
      </w:r>
    </w:p>
    <w:p w:rsidR="00B91EAC" w:rsidRDefault="00D10B9E" w:rsidP="00B91EAC">
      <w:pPr>
        <w:pStyle w:val="AmdtsEntryHd"/>
      </w:pPr>
      <w:r w:rsidRPr="000D4DA2">
        <w:rPr>
          <w:lang w:val="en-GB"/>
        </w:rPr>
        <w:t>Residents</w:t>
      </w:r>
      <w:r>
        <w:rPr>
          <w:lang w:val="en-GB"/>
        </w:rPr>
        <w:t>’</w:t>
      </w:r>
      <w:r w:rsidRPr="000D4DA2">
        <w:rPr>
          <w:lang w:val="en-GB"/>
        </w:rPr>
        <w:t xml:space="preserve"> consent to spending</w:t>
      </w:r>
    </w:p>
    <w:p w:rsidR="00B91EAC" w:rsidRDefault="00B91EAC" w:rsidP="00B91EAC">
      <w:pPr>
        <w:pStyle w:val="AmdtsEntries"/>
      </w:pPr>
      <w:r>
        <w:t>s 162</w:t>
      </w:r>
      <w:r>
        <w:tab/>
        <w:t xml:space="preserve">am </w:t>
      </w:r>
      <w:hyperlink r:id="rId31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w:t>
      </w:r>
      <w:r w:rsidR="00A445C4">
        <w:t>s 1.41-</w:t>
      </w:r>
      <w:r>
        <w:t>1.4</w:t>
      </w:r>
      <w:r w:rsidR="00A445C4">
        <w:t>3</w:t>
      </w:r>
      <w:r>
        <w:t>; ss renum R1 LA</w:t>
      </w:r>
      <w:r w:rsidR="008024D6">
        <w:t xml:space="preserve">; </w:t>
      </w:r>
      <w:hyperlink r:id="rId317" w:tooltip="Statute Law Amendment Act 2013" w:history="1">
        <w:r w:rsidR="008024D6">
          <w:rPr>
            <w:rStyle w:val="charCitHyperlinkAbbrev"/>
          </w:rPr>
          <w:t>A2013</w:t>
        </w:r>
        <w:r w:rsidR="008024D6">
          <w:rPr>
            <w:rStyle w:val="charCitHyperlinkAbbrev"/>
          </w:rPr>
          <w:noBreakHyphen/>
          <w:t>19</w:t>
        </w:r>
      </w:hyperlink>
      <w:r w:rsidR="008024D6">
        <w:t xml:space="preserve"> amdt 3.388</w:t>
      </w:r>
      <w:r w:rsidR="00FC269C">
        <w:t xml:space="preserve">; </w:t>
      </w:r>
      <w:hyperlink r:id="rId318" w:tooltip="Retirement Villages Amendment Act 2016" w:history="1">
        <w:r w:rsidR="00FC269C">
          <w:rPr>
            <w:rStyle w:val="charCitHyperlinkAbbrev"/>
          </w:rPr>
          <w:t>A2016</w:t>
        </w:r>
        <w:r w:rsidR="00FC269C">
          <w:rPr>
            <w:rStyle w:val="charCitHyperlinkAbbrev"/>
          </w:rPr>
          <w:noBreakHyphen/>
          <w:t>30</w:t>
        </w:r>
      </w:hyperlink>
      <w:r w:rsidR="00FC269C">
        <w:t xml:space="preserve"> s 40</w:t>
      </w:r>
    </w:p>
    <w:p w:rsidR="00D126B6" w:rsidRDefault="00994C40" w:rsidP="00D126B6">
      <w:pPr>
        <w:pStyle w:val="AmdtsEntryHd"/>
      </w:pPr>
      <w:r w:rsidRPr="000D4DA2">
        <w:rPr>
          <w:lang w:val="en-GB"/>
        </w:rPr>
        <w:t>ACAT orders—decisions about spending</w:t>
      </w:r>
    </w:p>
    <w:p w:rsidR="00D126B6" w:rsidRPr="00D126B6" w:rsidRDefault="00D126B6" w:rsidP="00D126B6">
      <w:pPr>
        <w:pStyle w:val="AmdtsEntries"/>
      </w:pPr>
      <w:r>
        <w:t>s 163</w:t>
      </w:r>
      <w:r>
        <w:tab/>
        <w:t xml:space="preserve">am </w:t>
      </w:r>
      <w:hyperlink r:id="rId319" w:tooltip="Statute Law Amendment Act 2013" w:history="1">
        <w:r>
          <w:rPr>
            <w:rStyle w:val="charCitHyperlinkAbbrev"/>
          </w:rPr>
          <w:t>A2013</w:t>
        </w:r>
        <w:r>
          <w:rPr>
            <w:rStyle w:val="charCitHyperlinkAbbrev"/>
          </w:rPr>
          <w:noBreakHyphen/>
          <w:t>19</w:t>
        </w:r>
      </w:hyperlink>
      <w:r>
        <w:t xml:space="preserve"> amdts 3.306-3.308</w:t>
      </w:r>
      <w:r w:rsidR="008024D6">
        <w:t>, amdt 3.388</w:t>
      </w:r>
    </w:p>
    <w:p w:rsidR="00A445C4" w:rsidRDefault="00D10B9E" w:rsidP="00A445C4">
      <w:pPr>
        <w:pStyle w:val="AmdtsEntryHd"/>
      </w:pPr>
      <w:r w:rsidRPr="000D4DA2">
        <w:t>Spending otherwise than in accordance with approved annual budget</w:t>
      </w:r>
    </w:p>
    <w:p w:rsidR="00A445C4" w:rsidRPr="002C17BE" w:rsidRDefault="00A445C4" w:rsidP="00A445C4">
      <w:pPr>
        <w:pStyle w:val="AmdtsEntries"/>
      </w:pPr>
      <w:r>
        <w:t>s 166</w:t>
      </w:r>
      <w:r>
        <w:tab/>
        <w:t xml:space="preserve">am </w:t>
      </w:r>
      <w:hyperlink r:id="rId32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1.44</w:t>
      </w:r>
      <w:r w:rsidR="00822145">
        <w:t xml:space="preserve">; </w:t>
      </w:r>
      <w:hyperlink r:id="rId321" w:tooltip="Statute Law Amendment Act 2013" w:history="1">
        <w:r w:rsidR="00822145">
          <w:rPr>
            <w:rStyle w:val="charCitHyperlinkAbbrev"/>
          </w:rPr>
          <w:t>A2013</w:t>
        </w:r>
        <w:r w:rsidR="00822145">
          <w:rPr>
            <w:rStyle w:val="charCitHyperlinkAbbrev"/>
          </w:rPr>
          <w:noBreakHyphen/>
          <w:t>19</w:t>
        </w:r>
      </w:hyperlink>
      <w:r w:rsidR="00822145">
        <w:t xml:space="preserve"> amdt 3.</w:t>
      </w:r>
      <w:r w:rsidR="005E4A2C">
        <w:t>309, amdt 3.310</w:t>
      </w:r>
      <w:r w:rsidR="008024D6">
        <w:t>, amdt 3.388</w:t>
      </w:r>
    </w:p>
    <w:p w:rsidR="00A445C4" w:rsidRDefault="00D10B9E" w:rsidP="00A445C4">
      <w:pPr>
        <w:pStyle w:val="AmdtsEntryHd"/>
      </w:pPr>
      <w:r w:rsidRPr="000D4DA2">
        <w:rPr>
          <w:lang w:val="en-GB"/>
        </w:rPr>
        <w:t>Auditing of accounts</w:t>
      </w:r>
    </w:p>
    <w:p w:rsidR="00A445C4" w:rsidRPr="002C17BE" w:rsidRDefault="00A445C4" w:rsidP="00A445C4">
      <w:pPr>
        <w:pStyle w:val="AmdtsEntries"/>
      </w:pPr>
      <w:r>
        <w:t>s 168</w:t>
      </w:r>
      <w:r>
        <w:tab/>
        <w:t xml:space="preserve">am </w:t>
      </w:r>
      <w:hyperlink r:id="rId32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1.45</w:t>
      </w:r>
      <w:r w:rsidR="00BB4BDC">
        <w:t xml:space="preserve">; </w:t>
      </w:r>
      <w:hyperlink r:id="rId323" w:tooltip="Statute Law Amendment Act 2013" w:history="1">
        <w:r w:rsidR="00BB4BDC">
          <w:rPr>
            <w:rStyle w:val="charCitHyperlinkAbbrev"/>
          </w:rPr>
          <w:t>A2013</w:t>
        </w:r>
        <w:r w:rsidR="00BB4BDC">
          <w:rPr>
            <w:rStyle w:val="charCitHyperlinkAbbrev"/>
          </w:rPr>
          <w:noBreakHyphen/>
          <w:t>19</w:t>
        </w:r>
      </w:hyperlink>
      <w:r w:rsidR="00BB4BDC">
        <w:t xml:space="preserve"> amdts 3.311-3.313</w:t>
      </w:r>
      <w:r w:rsidR="008024D6">
        <w:t>, amdt</w:t>
      </w:r>
      <w:r w:rsidR="00994C40">
        <w:t> </w:t>
      </w:r>
      <w:r w:rsidR="008024D6">
        <w:t>3.388</w:t>
      </w:r>
    </w:p>
    <w:p w:rsidR="00A445C4" w:rsidRDefault="00D10B9E" w:rsidP="00A445C4">
      <w:pPr>
        <w:pStyle w:val="AmdtsEntryHd"/>
      </w:pPr>
      <w:r w:rsidRPr="000D4DA2">
        <w:rPr>
          <w:lang w:val="en-GB"/>
        </w:rPr>
        <w:t>Copies of annual accounts to be given to residents</w:t>
      </w:r>
    </w:p>
    <w:p w:rsidR="00A445C4" w:rsidRPr="002C17BE" w:rsidRDefault="00A445C4" w:rsidP="00A445C4">
      <w:pPr>
        <w:pStyle w:val="AmdtsEntries"/>
      </w:pPr>
      <w:r>
        <w:t>s 169</w:t>
      </w:r>
      <w:r>
        <w:tab/>
        <w:t xml:space="preserve">am </w:t>
      </w:r>
      <w:hyperlink r:id="rId32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1.46</w:t>
      </w:r>
      <w:r w:rsidR="00BB4BDC">
        <w:t xml:space="preserve">; </w:t>
      </w:r>
      <w:hyperlink r:id="rId325" w:tooltip="Statute Law Amendment Act 2013" w:history="1">
        <w:r w:rsidR="00BB4BDC">
          <w:rPr>
            <w:rStyle w:val="charCitHyperlinkAbbrev"/>
          </w:rPr>
          <w:t>A2013</w:t>
        </w:r>
        <w:r w:rsidR="00BB4BDC">
          <w:rPr>
            <w:rStyle w:val="charCitHyperlinkAbbrev"/>
          </w:rPr>
          <w:noBreakHyphen/>
          <w:t>19</w:t>
        </w:r>
      </w:hyperlink>
      <w:r w:rsidR="00BB4BDC">
        <w:t xml:space="preserve"> amdts 3.314-3.316</w:t>
      </w:r>
    </w:p>
    <w:p w:rsidR="00A445C4" w:rsidRDefault="00D10B9E" w:rsidP="00A445C4">
      <w:pPr>
        <w:pStyle w:val="AmdtsEntryHd"/>
      </w:pPr>
      <w:r w:rsidRPr="000D4DA2">
        <w:rPr>
          <w:lang w:val="en-GB"/>
        </w:rPr>
        <w:t>Accounts need not be audited in certain circumstances</w:t>
      </w:r>
    </w:p>
    <w:p w:rsidR="00A445C4" w:rsidRDefault="00A445C4" w:rsidP="00A445C4">
      <w:pPr>
        <w:pStyle w:val="AmdtsEntries"/>
      </w:pPr>
      <w:r>
        <w:t>s 170</w:t>
      </w:r>
      <w:r>
        <w:tab/>
        <w:t xml:space="preserve">am </w:t>
      </w:r>
      <w:hyperlink r:id="rId32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1.47</w:t>
      </w:r>
      <w:r w:rsidR="00D159C1">
        <w:t xml:space="preserve">; </w:t>
      </w:r>
      <w:hyperlink r:id="rId327" w:tooltip="Statute Law Amendment Act 2013" w:history="1">
        <w:r w:rsidR="00D159C1">
          <w:rPr>
            <w:rStyle w:val="charCitHyperlinkAbbrev"/>
          </w:rPr>
          <w:t>A2013</w:t>
        </w:r>
        <w:r w:rsidR="00D159C1">
          <w:rPr>
            <w:rStyle w:val="charCitHyperlinkAbbrev"/>
          </w:rPr>
          <w:noBreakHyphen/>
          <w:t>19</w:t>
        </w:r>
      </w:hyperlink>
      <w:r w:rsidR="00D159C1">
        <w:t xml:space="preserve"> amdt 3.317, amdt 3.318</w:t>
      </w:r>
      <w:r w:rsidR="008024D6">
        <w:t>, amdt 3.388</w:t>
      </w:r>
    </w:p>
    <w:p w:rsidR="00D159C1" w:rsidRDefault="006E353D" w:rsidP="00D159C1">
      <w:pPr>
        <w:pStyle w:val="AmdtsEntryHd"/>
      </w:pPr>
      <w:r w:rsidRPr="000D4DA2">
        <w:rPr>
          <w:lang w:val="en-GB"/>
        </w:rPr>
        <w:t>Quarterly accounts need not be given to residents in certain circumstances</w:t>
      </w:r>
    </w:p>
    <w:p w:rsidR="00D159C1" w:rsidRDefault="00D159C1" w:rsidP="00D159C1">
      <w:pPr>
        <w:pStyle w:val="AmdtsEntries"/>
      </w:pPr>
      <w:r>
        <w:t>s 171</w:t>
      </w:r>
      <w:r>
        <w:tab/>
        <w:t xml:space="preserve">am </w:t>
      </w:r>
      <w:hyperlink r:id="rId328" w:tooltip="Statute Law Amendment Act 2013" w:history="1">
        <w:r>
          <w:rPr>
            <w:rStyle w:val="charCitHyperlinkAbbrev"/>
          </w:rPr>
          <w:t>A2013</w:t>
        </w:r>
        <w:r>
          <w:rPr>
            <w:rStyle w:val="charCitHyperlinkAbbrev"/>
          </w:rPr>
          <w:noBreakHyphen/>
          <w:t>19</w:t>
        </w:r>
      </w:hyperlink>
      <w:r>
        <w:t xml:space="preserve"> amdt 3.319</w:t>
      </w:r>
    </w:p>
    <w:p w:rsidR="00D159C1" w:rsidRDefault="006E353D" w:rsidP="00D159C1">
      <w:pPr>
        <w:pStyle w:val="AmdtsEntryHd"/>
      </w:pPr>
      <w:r w:rsidRPr="000D4DA2">
        <w:rPr>
          <w:lang w:val="en-GB"/>
        </w:rPr>
        <w:t xml:space="preserve">Meaning of </w:t>
      </w:r>
      <w:r w:rsidRPr="00C64688">
        <w:rPr>
          <w:rStyle w:val="charItals"/>
        </w:rPr>
        <w:t>surplus</w:t>
      </w:r>
      <w:r w:rsidRPr="000D4DA2">
        <w:rPr>
          <w:lang w:val="en-GB"/>
        </w:rPr>
        <w:t>—div 7.6</w:t>
      </w:r>
    </w:p>
    <w:p w:rsidR="00D159C1" w:rsidRDefault="00121492" w:rsidP="00D159C1">
      <w:pPr>
        <w:pStyle w:val="AmdtsEntries"/>
      </w:pPr>
      <w:r>
        <w:t>s 172</w:t>
      </w:r>
      <w:r>
        <w:tab/>
        <w:t>o</w:t>
      </w:r>
      <w:r w:rsidR="00D159C1">
        <w:t xml:space="preserve">m </w:t>
      </w:r>
      <w:hyperlink r:id="rId329" w:tooltip="Statute Law Amendment Act 2013" w:history="1">
        <w:r w:rsidR="00D159C1">
          <w:rPr>
            <w:rStyle w:val="charCitHyperlinkAbbrev"/>
          </w:rPr>
          <w:t>A2013</w:t>
        </w:r>
        <w:r w:rsidR="00D159C1">
          <w:rPr>
            <w:rStyle w:val="charCitHyperlinkAbbrev"/>
          </w:rPr>
          <w:noBreakHyphen/>
          <w:t>19</w:t>
        </w:r>
      </w:hyperlink>
      <w:r w:rsidR="00D159C1">
        <w:t xml:space="preserve"> amdt 3.320</w:t>
      </w:r>
    </w:p>
    <w:p w:rsidR="00D159C1" w:rsidRDefault="006E353D" w:rsidP="00D159C1">
      <w:pPr>
        <w:pStyle w:val="AmdtsEntryHd"/>
      </w:pPr>
      <w:r w:rsidRPr="000D4DA2">
        <w:rPr>
          <w:lang w:val="en-GB"/>
        </w:rPr>
        <w:t>Any surplus to be carried over</w:t>
      </w:r>
    </w:p>
    <w:p w:rsidR="00D159C1" w:rsidRDefault="00D159C1" w:rsidP="00D159C1">
      <w:pPr>
        <w:pStyle w:val="AmdtsEntries"/>
      </w:pPr>
      <w:r>
        <w:t>s 173</w:t>
      </w:r>
      <w:r>
        <w:tab/>
        <w:t xml:space="preserve">am </w:t>
      </w:r>
      <w:hyperlink r:id="rId330" w:tooltip="Statute Law Amendment Act 2013" w:history="1">
        <w:r>
          <w:rPr>
            <w:rStyle w:val="charCitHyperlinkAbbrev"/>
          </w:rPr>
          <w:t>A2013</w:t>
        </w:r>
        <w:r>
          <w:rPr>
            <w:rStyle w:val="charCitHyperlinkAbbrev"/>
          </w:rPr>
          <w:noBreakHyphen/>
          <w:t>19</w:t>
        </w:r>
      </w:hyperlink>
      <w:r>
        <w:t xml:space="preserve"> amdt 3.321</w:t>
      </w:r>
      <w:r w:rsidR="00FC269C">
        <w:t xml:space="preserve">; </w:t>
      </w:r>
      <w:hyperlink r:id="rId331" w:tooltip="Retirement Villages Amendment Act 2016" w:history="1">
        <w:r w:rsidR="00FC269C">
          <w:rPr>
            <w:rStyle w:val="charCitHyperlinkAbbrev"/>
          </w:rPr>
          <w:t>A2016</w:t>
        </w:r>
        <w:r w:rsidR="00FC269C">
          <w:rPr>
            <w:rStyle w:val="charCitHyperlinkAbbrev"/>
          </w:rPr>
          <w:noBreakHyphen/>
          <w:t>30</w:t>
        </w:r>
      </w:hyperlink>
      <w:r w:rsidR="00FC269C">
        <w:t xml:space="preserve"> s 41, s 42; ss renum R7 LA</w:t>
      </w:r>
    </w:p>
    <w:p w:rsidR="00D159C1" w:rsidRDefault="006E353D" w:rsidP="00D159C1">
      <w:pPr>
        <w:pStyle w:val="AmdtsEntryHd"/>
      </w:pPr>
      <w:r w:rsidRPr="000D4DA2">
        <w:rPr>
          <w:lang w:val="en-GB"/>
        </w:rPr>
        <w:t>Making good of deficit</w:t>
      </w:r>
    </w:p>
    <w:p w:rsidR="00D159C1" w:rsidRDefault="00D159C1" w:rsidP="00D159C1">
      <w:pPr>
        <w:pStyle w:val="AmdtsEntries"/>
      </w:pPr>
      <w:r>
        <w:t>s 174</w:t>
      </w:r>
      <w:r>
        <w:tab/>
        <w:t xml:space="preserve">am </w:t>
      </w:r>
      <w:hyperlink r:id="rId332" w:tooltip="Statute Law Amendment Act 2013" w:history="1">
        <w:r>
          <w:rPr>
            <w:rStyle w:val="charCitHyperlinkAbbrev"/>
          </w:rPr>
          <w:t>A2013</w:t>
        </w:r>
        <w:r>
          <w:rPr>
            <w:rStyle w:val="charCitHyperlinkAbbrev"/>
          </w:rPr>
          <w:noBreakHyphen/>
          <w:t>19</w:t>
        </w:r>
      </w:hyperlink>
      <w:r>
        <w:t xml:space="preserve"> amdts 3.322-3.328</w:t>
      </w:r>
    </w:p>
    <w:p w:rsidR="00D159C1" w:rsidRDefault="00FC269C" w:rsidP="00D159C1">
      <w:pPr>
        <w:pStyle w:val="AmdtsEntryHd"/>
      </w:pPr>
      <w:r w:rsidRPr="0012189A">
        <w:t xml:space="preserve">Meaning of </w:t>
      </w:r>
      <w:r w:rsidRPr="0012189A">
        <w:rPr>
          <w:rStyle w:val="charItals"/>
        </w:rPr>
        <w:t>resident</w:t>
      </w:r>
      <w:r w:rsidRPr="0012189A">
        <w:t>—pt 8</w:t>
      </w:r>
    </w:p>
    <w:p w:rsidR="00D159C1" w:rsidRDefault="00D159C1" w:rsidP="00D159C1">
      <w:pPr>
        <w:pStyle w:val="AmdtsEntries"/>
      </w:pPr>
      <w:r>
        <w:t>s 174A</w:t>
      </w:r>
      <w:r>
        <w:tab/>
        <w:t xml:space="preserve">ins </w:t>
      </w:r>
      <w:hyperlink r:id="rId333" w:tooltip="Statute Law Amendment Act 2013" w:history="1">
        <w:r>
          <w:rPr>
            <w:rStyle w:val="charCitHyperlinkAbbrev"/>
          </w:rPr>
          <w:t>A2013</w:t>
        </w:r>
        <w:r>
          <w:rPr>
            <w:rStyle w:val="charCitHyperlinkAbbrev"/>
          </w:rPr>
          <w:noBreakHyphen/>
          <w:t>19</w:t>
        </w:r>
      </w:hyperlink>
      <w:r>
        <w:t xml:space="preserve"> amdt 3.329</w:t>
      </w:r>
    </w:p>
    <w:p w:rsidR="00FC269C" w:rsidRDefault="00FC269C" w:rsidP="00D159C1">
      <w:pPr>
        <w:pStyle w:val="AmdtsEntries"/>
      </w:pPr>
      <w:r>
        <w:tab/>
        <w:t xml:space="preserve">sub </w:t>
      </w:r>
      <w:hyperlink r:id="rId334" w:tooltip="Retirement Villages Amendment Act 2016" w:history="1">
        <w:r>
          <w:rPr>
            <w:rStyle w:val="charCitHyperlinkAbbrev"/>
          </w:rPr>
          <w:t>A2016</w:t>
        </w:r>
        <w:r>
          <w:rPr>
            <w:rStyle w:val="charCitHyperlinkAbbrev"/>
          </w:rPr>
          <w:noBreakHyphen/>
          <w:t>30</w:t>
        </w:r>
      </w:hyperlink>
      <w:r>
        <w:t xml:space="preserve"> s 43</w:t>
      </w:r>
    </w:p>
    <w:p w:rsidR="00FC269C" w:rsidRDefault="00FC269C" w:rsidP="00D159C1">
      <w:pPr>
        <w:pStyle w:val="AmdtsEntryHd"/>
      </w:pPr>
      <w:r w:rsidRPr="0012189A">
        <w:t>Dispute resolution—disputes committee</w:t>
      </w:r>
    </w:p>
    <w:p w:rsidR="00FC269C" w:rsidRPr="00FC269C" w:rsidRDefault="00FC269C" w:rsidP="00FC269C">
      <w:pPr>
        <w:pStyle w:val="AmdtsEntries"/>
      </w:pPr>
      <w:r>
        <w:t>div 8.1A hdg</w:t>
      </w:r>
      <w:r>
        <w:tab/>
        <w:t xml:space="preserve">ins </w:t>
      </w:r>
      <w:hyperlink r:id="rId335" w:tooltip="Retirement Villages Amendment Act 2016" w:history="1">
        <w:r>
          <w:rPr>
            <w:rStyle w:val="charCitHyperlinkAbbrev"/>
          </w:rPr>
          <w:t>A2016</w:t>
        </w:r>
        <w:r>
          <w:rPr>
            <w:rStyle w:val="charCitHyperlinkAbbrev"/>
          </w:rPr>
          <w:noBreakHyphen/>
          <w:t>30</w:t>
        </w:r>
      </w:hyperlink>
      <w:r>
        <w:t xml:space="preserve"> s 44</w:t>
      </w:r>
    </w:p>
    <w:p w:rsidR="00FC269C" w:rsidRDefault="00393FA8" w:rsidP="00FC269C">
      <w:pPr>
        <w:pStyle w:val="AmdtsEntryHd"/>
      </w:pPr>
      <w:r w:rsidRPr="0012189A">
        <w:t>Disputes committee</w:t>
      </w:r>
    </w:p>
    <w:p w:rsidR="00FC269C" w:rsidRPr="00FC269C" w:rsidRDefault="00393FA8" w:rsidP="00FC269C">
      <w:pPr>
        <w:pStyle w:val="AmdtsEntries"/>
      </w:pPr>
      <w:r>
        <w:t>s 175A</w:t>
      </w:r>
      <w:r w:rsidR="00FC269C">
        <w:tab/>
        <w:t xml:space="preserve">ins </w:t>
      </w:r>
      <w:hyperlink r:id="rId336" w:tooltip="Retirement Villages Amendment Act 2016" w:history="1">
        <w:r w:rsidR="00FC269C">
          <w:rPr>
            <w:rStyle w:val="charCitHyperlinkAbbrev"/>
          </w:rPr>
          <w:t>A2016</w:t>
        </w:r>
        <w:r w:rsidR="00FC269C">
          <w:rPr>
            <w:rStyle w:val="charCitHyperlinkAbbrev"/>
          </w:rPr>
          <w:noBreakHyphen/>
          <w:t>30</w:t>
        </w:r>
      </w:hyperlink>
      <w:r w:rsidR="00FC269C">
        <w:t xml:space="preserve"> s 44</w:t>
      </w:r>
    </w:p>
    <w:p w:rsidR="00393FA8" w:rsidRDefault="00393FA8" w:rsidP="00393FA8">
      <w:pPr>
        <w:pStyle w:val="AmdtsEntryHd"/>
      </w:pPr>
      <w:r w:rsidRPr="0012189A">
        <w:t>Dispute between operator and resident—notice to dispute committee</w:t>
      </w:r>
    </w:p>
    <w:p w:rsidR="00393FA8" w:rsidRPr="00FC269C" w:rsidRDefault="00393FA8" w:rsidP="00393FA8">
      <w:pPr>
        <w:pStyle w:val="AmdtsEntries"/>
      </w:pPr>
      <w:r>
        <w:t>s 175B</w:t>
      </w:r>
      <w:r>
        <w:tab/>
        <w:t xml:space="preserve">ins </w:t>
      </w:r>
      <w:hyperlink r:id="rId337" w:tooltip="Retirement Villages Amendment Act 2016" w:history="1">
        <w:r>
          <w:rPr>
            <w:rStyle w:val="charCitHyperlinkAbbrev"/>
          </w:rPr>
          <w:t>A2016</w:t>
        </w:r>
        <w:r>
          <w:rPr>
            <w:rStyle w:val="charCitHyperlinkAbbrev"/>
          </w:rPr>
          <w:noBreakHyphen/>
          <w:t>30</w:t>
        </w:r>
      </w:hyperlink>
      <w:r>
        <w:t xml:space="preserve"> s 44</w:t>
      </w:r>
    </w:p>
    <w:p w:rsidR="00393FA8" w:rsidRDefault="00393FA8" w:rsidP="00393FA8">
      <w:pPr>
        <w:pStyle w:val="AmdtsEntryHd"/>
      </w:pPr>
      <w:r w:rsidRPr="0012189A">
        <w:t>Disputes committee—decision</w:t>
      </w:r>
    </w:p>
    <w:p w:rsidR="00393FA8" w:rsidRPr="00FC269C" w:rsidRDefault="00393FA8" w:rsidP="00393FA8">
      <w:pPr>
        <w:pStyle w:val="AmdtsEntries"/>
      </w:pPr>
      <w:r>
        <w:t>s 175C</w:t>
      </w:r>
      <w:r>
        <w:tab/>
        <w:t xml:space="preserve">ins </w:t>
      </w:r>
      <w:hyperlink r:id="rId338" w:tooltip="Retirement Villages Amendment Act 2016" w:history="1">
        <w:r>
          <w:rPr>
            <w:rStyle w:val="charCitHyperlinkAbbrev"/>
          </w:rPr>
          <w:t>A2016</w:t>
        </w:r>
        <w:r>
          <w:rPr>
            <w:rStyle w:val="charCitHyperlinkAbbrev"/>
          </w:rPr>
          <w:noBreakHyphen/>
          <w:t>30</w:t>
        </w:r>
      </w:hyperlink>
      <w:r>
        <w:t xml:space="preserve"> s 44</w:t>
      </w:r>
    </w:p>
    <w:p w:rsidR="00393FA8" w:rsidRDefault="00393FA8" w:rsidP="00393FA8">
      <w:pPr>
        <w:pStyle w:val="AmdtsEntryHd"/>
      </w:pPr>
      <w:r w:rsidRPr="0012189A">
        <w:t>Costs of dispute resolution</w:t>
      </w:r>
    </w:p>
    <w:p w:rsidR="00393FA8" w:rsidRPr="00FC269C" w:rsidRDefault="00393FA8" w:rsidP="00393FA8">
      <w:pPr>
        <w:pStyle w:val="AmdtsEntries"/>
      </w:pPr>
      <w:r>
        <w:t>s 175D</w:t>
      </w:r>
      <w:r>
        <w:tab/>
        <w:t xml:space="preserve">ins </w:t>
      </w:r>
      <w:hyperlink r:id="rId339" w:tooltip="Retirement Villages Amendment Act 2016" w:history="1">
        <w:r>
          <w:rPr>
            <w:rStyle w:val="charCitHyperlinkAbbrev"/>
          </w:rPr>
          <w:t>A2016</w:t>
        </w:r>
        <w:r>
          <w:rPr>
            <w:rStyle w:val="charCitHyperlinkAbbrev"/>
          </w:rPr>
          <w:noBreakHyphen/>
          <w:t>30</w:t>
        </w:r>
      </w:hyperlink>
      <w:r>
        <w:t xml:space="preserve"> s 44</w:t>
      </w:r>
    </w:p>
    <w:p w:rsidR="00AC47AC" w:rsidRDefault="00AC47AC" w:rsidP="00D159C1">
      <w:pPr>
        <w:pStyle w:val="AmdtsEntryHd"/>
      </w:pPr>
      <w:r w:rsidRPr="0012189A">
        <w:t>Dispute resolution—ACAT</w:t>
      </w:r>
    </w:p>
    <w:p w:rsidR="00AC47AC" w:rsidRPr="00AC47AC" w:rsidRDefault="00AC47AC" w:rsidP="00AC47AC">
      <w:pPr>
        <w:pStyle w:val="AmdtsEntries"/>
      </w:pPr>
      <w:r>
        <w:t>div 8.2 hdg</w:t>
      </w:r>
      <w:r>
        <w:tab/>
        <w:t xml:space="preserve">sub </w:t>
      </w:r>
      <w:hyperlink r:id="rId340" w:tooltip="Retirement Villages Amendment Act 2016" w:history="1">
        <w:r>
          <w:rPr>
            <w:rStyle w:val="charCitHyperlinkAbbrev"/>
          </w:rPr>
          <w:t>A2016</w:t>
        </w:r>
        <w:r>
          <w:rPr>
            <w:rStyle w:val="charCitHyperlinkAbbrev"/>
          </w:rPr>
          <w:noBreakHyphen/>
          <w:t>30</w:t>
        </w:r>
      </w:hyperlink>
      <w:r>
        <w:t xml:space="preserve"> s 45</w:t>
      </w:r>
    </w:p>
    <w:p w:rsidR="00D159C1" w:rsidRDefault="00AC47AC" w:rsidP="00D159C1">
      <w:pPr>
        <w:pStyle w:val="AmdtsEntryHd"/>
      </w:pPr>
      <w:r w:rsidRPr="0012189A">
        <w:rPr>
          <w:lang w:val="en-GB"/>
        </w:rPr>
        <w:t>Dispute between operator and resident—application to ACAT</w:t>
      </w:r>
    </w:p>
    <w:p w:rsidR="00AC47AC" w:rsidRDefault="00AC47AC" w:rsidP="00D159C1">
      <w:pPr>
        <w:pStyle w:val="AmdtsEntries"/>
      </w:pPr>
      <w:r>
        <w:t>s 176 hdg</w:t>
      </w:r>
      <w:r>
        <w:tab/>
        <w:t xml:space="preserve">sub </w:t>
      </w:r>
      <w:hyperlink r:id="rId341" w:tooltip="Retirement Villages Amendment Act 2016" w:history="1">
        <w:r>
          <w:rPr>
            <w:rStyle w:val="charCitHyperlinkAbbrev"/>
          </w:rPr>
          <w:t>A2016</w:t>
        </w:r>
        <w:r>
          <w:rPr>
            <w:rStyle w:val="charCitHyperlinkAbbrev"/>
          </w:rPr>
          <w:noBreakHyphen/>
          <w:t>30</w:t>
        </w:r>
      </w:hyperlink>
      <w:r>
        <w:t xml:space="preserve"> s 46</w:t>
      </w:r>
    </w:p>
    <w:p w:rsidR="00D159C1" w:rsidRPr="00D159C1" w:rsidRDefault="00D159C1" w:rsidP="00D159C1">
      <w:pPr>
        <w:pStyle w:val="AmdtsEntries"/>
      </w:pPr>
      <w:r>
        <w:t>s 176</w:t>
      </w:r>
      <w:r>
        <w:tab/>
        <w:t xml:space="preserve">am </w:t>
      </w:r>
      <w:hyperlink r:id="rId342" w:tooltip="Statute Law Amendment Act 2013" w:history="1">
        <w:r>
          <w:rPr>
            <w:rStyle w:val="charCitHyperlinkAbbrev"/>
          </w:rPr>
          <w:t>A2013</w:t>
        </w:r>
        <w:r>
          <w:rPr>
            <w:rStyle w:val="charCitHyperlinkAbbrev"/>
          </w:rPr>
          <w:noBreakHyphen/>
          <w:t>19</w:t>
        </w:r>
      </w:hyperlink>
      <w:r>
        <w:t xml:space="preserve"> amdts 3.330-3.332</w:t>
      </w:r>
    </w:p>
    <w:p w:rsidR="00A445C4" w:rsidRDefault="00D10B9E" w:rsidP="00A445C4">
      <w:pPr>
        <w:pStyle w:val="AmdtsEntryHd"/>
      </w:pPr>
      <w:r w:rsidRPr="000D4DA2">
        <w:rPr>
          <w:lang w:val="en-GB"/>
        </w:rPr>
        <w:t>ACAT jurisdiction</w:t>
      </w:r>
    </w:p>
    <w:p w:rsidR="00A445C4" w:rsidRPr="002C17BE" w:rsidRDefault="00A445C4" w:rsidP="00A445C4">
      <w:pPr>
        <w:pStyle w:val="AmdtsEntries"/>
      </w:pPr>
      <w:r>
        <w:t>s 177</w:t>
      </w:r>
      <w:r>
        <w:tab/>
        <w:t xml:space="preserve">am </w:t>
      </w:r>
      <w:hyperlink r:id="rId34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1.48</w:t>
      </w:r>
      <w:r w:rsidR="00D159C1">
        <w:t xml:space="preserve">; </w:t>
      </w:r>
      <w:hyperlink r:id="rId344" w:tooltip="Statute Law Amendment Act 2013" w:history="1">
        <w:r w:rsidR="00D159C1">
          <w:rPr>
            <w:rStyle w:val="charCitHyperlinkAbbrev"/>
          </w:rPr>
          <w:t>A2013</w:t>
        </w:r>
        <w:r w:rsidR="00D159C1">
          <w:rPr>
            <w:rStyle w:val="charCitHyperlinkAbbrev"/>
          </w:rPr>
          <w:noBreakHyphen/>
          <w:t>19</w:t>
        </w:r>
      </w:hyperlink>
      <w:r w:rsidR="00D159C1">
        <w:t xml:space="preserve"> amdt 3.333</w:t>
      </w:r>
    </w:p>
    <w:p w:rsidR="00DD7211" w:rsidRDefault="00246A73" w:rsidP="00A445C4">
      <w:pPr>
        <w:pStyle w:val="AmdtsEntryHd"/>
        <w:rPr>
          <w:lang w:val="en-GB"/>
        </w:rPr>
      </w:pPr>
      <w:r w:rsidRPr="0012189A">
        <w:rPr>
          <w:lang w:val="en-GB"/>
        </w:rPr>
        <w:t>Informal resolution of dispute</w:t>
      </w:r>
    </w:p>
    <w:p w:rsidR="00392B54" w:rsidRPr="00392B54" w:rsidRDefault="00392B54" w:rsidP="00392B54">
      <w:pPr>
        <w:pStyle w:val="AmdtsEntries"/>
        <w:rPr>
          <w:lang w:val="en-GB"/>
        </w:rPr>
      </w:pPr>
      <w:r>
        <w:rPr>
          <w:lang w:val="en-GB"/>
        </w:rPr>
        <w:t>s 178</w:t>
      </w:r>
      <w:r>
        <w:rPr>
          <w:lang w:val="en-GB"/>
        </w:rPr>
        <w:tab/>
      </w:r>
      <w:r w:rsidR="00246A73">
        <w:rPr>
          <w:lang w:val="en-GB"/>
        </w:rPr>
        <w:t xml:space="preserve">sub </w:t>
      </w:r>
      <w:hyperlink r:id="rId345" w:tooltip="Retirement Villages Amendment Act 2016" w:history="1">
        <w:r w:rsidR="00246A73">
          <w:rPr>
            <w:rStyle w:val="charCitHyperlinkAbbrev"/>
          </w:rPr>
          <w:t>A2016</w:t>
        </w:r>
        <w:r w:rsidR="00246A73">
          <w:rPr>
            <w:rStyle w:val="charCitHyperlinkAbbrev"/>
          </w:rPr>
          <w:noBreakHyphen/>
          <w:t>30</w:t>
        </w:r>
      </w:hyperlink>
      <w:r w:rsidR="00246A73">
        <w:rPr>
          <w:lang w:val="en-GB"/>
        </w:rPr>
        <w:t xml:space="preserve"> s 47</w:t>
      </w:r>
    </w:p>
    <w:p w:rsidR="00A445C4" w:rsidRDefault="006A6B59" w:rsidP="00A445C4">
      <w:pPr>
        <w:pStyle w:val="AmdtsEntryHd"/>
      </w:pPr>
      <w:r w:rsidRPr="000D4DA2">
        <w:rPr>
          <w:lang w:val="en-GB"/>
        </w:rPr>
        <w:t>Jurisdiction</w:t>
      </w:r>
    </w:p>
    <w:p w:rsidR="00A445C4" w:rsidRDefault="00A445C4" w:rsidP="00A445C4">
      <w:pPr>
        <w:pStyle w:val="AmdtsEntries"/>
      </w:pPr>
      <w:r>
        <w:t>s 179</w:t>
      </w:r>
      <w:r>
        <w:tab/>
        <w:t xml:space="preserve">om </w:t>
      </w:r>
      <w:hyperlink r:id="rId34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1.49</w:t>
      </w:r>
    </w:p>
    <w:p w:rsidR="00970EEB" w:rsidRDefault="006E353D" w:rsidP="00970EEB">
      <w:pPr>
        <w:pStyle w:val="AmdtsEntryHd"/>
      </w:pPr>
      <w:r w:rsidRPr="000D4DA2">
        <w:rPr>
          <w:lang w:val="en-GB"/>
        </w:rPr>
        <w:t>ACAT orders</w:t>
      </w:r>
    </w:p>
    <w:p w:rsidR="00970EEB" w:rsidRPr="00970EEB" w:rsidRDefault="00970EEB" w:rsidP="00970EEB">
      <w:pPr>
        <w:pStyle w:val="AmdtsEntries"/>
      </w:pPr>
      <w:r>
        <w:t>s 181</w:t>
      </w:r>
      <w:r>
        <w:tab/>
        <w:t xml:space="preserve">am </w:t>
      </w:r>
      <w:hyperlink r:id="rId347" w:tooltip="Statute Law Amendment Act 2013" w:history="1">
        <w:r>
          <w:rPr>
            <w:rStyle w:val="charCitHyperlinkAbbrev"/>
          </w:rPr>
          <w:t>A2013</w:t>
        </w:r>
        <w:r>
          <w:rPr>
            <w:rStyle w:val="charCitHyperlinkAbbrev"/>
          </w:rPr>
          <w:noBreakHyphen/>
          <w:t>19</w:t>
        </w:r>
      </w:hyperlink>
      <w:r>
        <w:t xml:space="preserve"> amdt 3.334</w:t>
      </w:r>
      <w:r w:rsidR="00E76EBD">
        <w:t xml:space="preserve">; </w:t>
      </w:r>
      <w:hyperlink r:id="rId348" w:tooltip="Retirement Villages Amendment Act 2016" w:history="1">
        <w:r w:rsidR="00E76EBD">
          <w:rPr>
            <w:rStyle w:val="charCitHyperlinkAbbrev"/>
          </w:rPr>
          <w:t>A2016</w:t>
        </w:r>
        <w:r w:rsidR="00E76EBD">
          <w:rPr>
            <w:rStyle w:val="charCitHyperlinkAbbrev"/>
          </w:rPr>
          <w:noBreakHyphen/>
          <w:t>30</w:t>
        </w:r>
      </w:hyperlink>
      <w:r w:rsidR="00E76EBD">
        <w:t xml:space="preserve"> s 48</w:t>
      </w:r>
    </w:p>
    <w:p w:rsidR="00A445C4" w:rsidRDefault="006A6B59" w:rsidP="00A445C4">
      <w:pPr>
        <w:pStyle w:val="AmdtsEntryHd"/>
      </w:pPr>
      <w:r w:rsidRPr="000D4DA2">
        <w:rPr>
          <w:lang w:val="en-GB"/>
        </w:rPr>
        <w:t>Notice of intention to seek ending of contract</w:t>
      </w:r>
    </w:p>
    <w:p w:rsidR="00A445C4" w:rsidRPr="002C17BE" w:rsidRDefault="00A445C4" w:rsidP="00A445C4">
      <w:pPr>
        <w:pStyle w:val="AmdtsEntries"/>
      </w:pPr>
      <w:r>
        <w:t>s 184</w:t>
      </w:r>
      <w:r>
        <w:tab/>
        <w:t xml:space="preserve">am </w:t>
      </w:r>
      <w:hyperlink r:id="rId34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1.50</w:t>
      </w:r>
    </w:p>
    <w:p w:rsidR="00A445C4" w:rsidRDefault="006A6B59" w:rsidP="00A445C4">
      <w:pPr>
        <w:pStyle w:val="AmdtsEntryHd"/>
      </w:pPr>
      <w:r w:rsidRPr="000D4DA2">
        <w:rPr>
          <w:lang w:val="en-GB"/>
        </w:rPr>
        <w:t>Ending of residence contract if premises uninhabitable etc</w:t>
      </w:r>
    </w:p>
    <w:p w:rsidR="00A445C4" w:rsidRDefault="00A445C4" w:rsidP="00A445C4">
      <w:pPr>
        <w:pStyle w:val="AmdtsEntries"/>
      </w:pPr>
      <w:r>
        <w:t>s 185</w:t>
      </w:r>
      <w:r>
        <w:tab/>
        <w:t xml:space="preserve">am </w:t>
      </w:r>
      <w:hyperlink r:id="rId35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1.51, amdt 1.52</w:t>
      </w:r>
    </w:p>
    <w:p w:rsidR="00970EEB" w:rsidRDefault="006E353D" w:rsidP="00970EEB">
      <w:pPr>
        <w:pStyle w:val="AmdtsEntryHd"/>
      </w:pPr>
      <w:r w:rsidRPr="000D4DA2">
        <w:rPr>
          <w:lang w:val="en-GB"/>
        </w:rPr>
        <w:t>Ending of residence contract if premises uninhabitable etc—application to ACAT</w:t>
      </w:r>
    </w:p>
    <w:p w:rsidR="00970EEB" w:rsidRDefault="00970EEB" w:rsidP="00970EEB">
      <w:pPr>
        <w:pStyle w:val="AmdtsEntries"/>
      </w:pPr>
      <w:r>
        <w:t>s 186</w:t>
      </w:r>
      <w:r>
        <w:tab/>
        <w:t xml:space="preserve">am </w:t>
      </w:r>
      <w:hyperlink r:id="rId351" w:tooltip="Statute Law Amendment Act 2013" w:history="1">
        <w:r>
          <w:rPr>
            <w:rStyle w:val="charCitHyperlinkAbbrev"/>
          </w:rPr>
          <w:t>A2013</w:t>
        </w:r>
        <w:r>
          <w:rPr>
            <w:rStyle w:val="charCitHyperlinkAbbrev"/>
          </w:rPr>
          <w:noBreakHyphen/>
          <w:t>19</w:t>
        </w:r>
      </w:hyperlink>
      <w:r>
        <w:t xml:space="preserve"> amdt 3.335</w:t>
      </w:r>
    </w:p>
    <w:p w:rsidR="00970EEB" w:rsidRDefault="006E353D" w:rsidP="00970EEB">
      <w:pPr>
        <w:pStyle w:val="AmdtsEntryHd"/>
      </w:pPr>
      <w:r w:rsidRPr="007B6AE8">
        <w:t>Ending of residence contract by ACAT on application of either operator or resident</w:t>
      </w:r>
    </w:p>
    <w:p w:rsidR="00970EEB" w:rsidRPr="00970EEB" w:rsidRDefault="00970EEB" w:rsidP="00970EEB">
      <w:pPr>
        <w:pStyle w:val="AmdtsEntries"/>
      </w:pPr>
      <w:r>
        <w:t>div 9.2 hdg</w:t>
      </w:r>
      <w:r>
        <w:tab/>
        <w:t xml:space="preserve">sub </w:t>
      </w:r>
      <w:hyperlink r:id="rId352" w:tooltip="Statute Law Amendment Act 2013" w:history="1">
        <w:r>
          <w:rPr>
            <w:rStyle w:val="charCitHyperlinkAbbrev"/>
          </w:rPr>
          <w:t>A2013</w:t>
        </w:r>
        <w:r>
          <w:rPr>
            <w:rStyle w:val="charCitHyperlinkAbbrev"/>
          </w:rPr>
          <w:noBreakHyphen/>
          <w:t>19</w:t>
        </w:r>
      </w:hyperlink>
      <w:r>
        <w:t xml:space="preserve"> amdt 3.336</w:t>
      </w:r>
    </w:p>
    <w:p w:rsidR="00A445C4" w:rsidRDefault="00211B35" w:rsidP="00A445C4">
      <w:pPr>
        <w:pStyle w:val="AmdtsEntryHd"/>
        <w:rPr>
          <w:lang w:val="en-GB"/>
        </w:rPr>
      </w:pPr>
      <w:r w:rsidRPr="007B6AE8">
        <w:rPr>
          <w:lang w:val="en-GB"/>
        </w:rPr>
        <w:t>Ending of residence contract on medical grounds</w:t>
      </w:r>
    </w:p>
    <w:p w:rsidR="00676D6E" w:rsidRPr="00676D6E" w:rsidRDefault="00676D6E" w:rsidP="006E353D">
      <w:pPr>
        <w:pStyle w:val="AmdtsEntries"/>
        <w:keepNext/>
        <w:rPr>
          <w:lang w:val="en-GB"/>
        </w:rPr>
      </w:pPr>
      <w:r>
        <w:rPr>
          <w:lang w:val="en-GB"/>
        </w:rPr>
        <w:t>s 187 hdg</w:t>
      </w:r>
      <w:r>
        <w:rPr>
          <w:lang w:val="en-GB"/>
        </w:rPr>
        <w:tab/>
        <w:t xml:space="preserve">sub </w:t>
      </w:r>
      <w:hyperlink r:id="rId353" w:tooltip="Statute Law Amendment Act 2013" w:history="1">
        <w:r>
          <w:rPr>
            <w:rStyle w:val="charCitHyperlinkAbbrev"/>
          </w:rPr>
          <w:t>A2013</w:t>
        </w:r>
        <w:r>
          <w:rPr>
            <w:rStyle w:val="charCitHyperlinkAbbrev"/>
          </w:rPr>
          <w:noBreakHyphen/>
          <w:t>19</w:t>
        </w:r>
      </w:hyperlink>
      <w:r>
        <w:t xml:space="preserve"> amdt 3.337</w:t>
      </w:r>
    </w:p>
    <w:p w:rsidR="00A445C4" w:rsidRDefault="00A445C4" w:rsidP="00A445C4">
      <w:pPr>
        <w:pStyle w:val="AmdtsEntries"/>
      </w:pPr>
      <w:r>
        <w:t>s 187</w:t>
      </w:r>
      <w:r>
        <w:tab/>
        <w:t xml:space="preserve">am </w:t>
      </w:r>
      <w:hyperlink r:id="rId35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1.53</w:t>
      </w:r>
      <w:r w:rsidR="00506781">
        <w:t>; ss renum R1 LA</w:t>
      </w:r>
      <w:r w:rsidR="00676D6E">
        <w:t xml:space="preserve">; </w:t>
      </w:r>
      <w:hyperlink r:id="rId355" w:tooltip="Statute Law Amendment Act 2013" w:history="1">
        <w:r w:rsidR="00676D6E">
          <w:rPr>
            <w:rStyle w:val="charCitHyperlinkAbbrev"/>
          </w:rPr>
          <w:t>A2013</w:t>
        </w:r>
        <w:r w:rsidR="00676D6E">
          <w:rPr>
            <w:rStyle w:val="charCitHyperlinkAbbrev"/>
          </w:rPr>
          <w:noBreakHyphen/>
          <w:t>19</w:t>
        </w:r>
      </w:hyperlink>
      <w:r w:rsidR="00676D6E">
        <w:t xml:space="preserve"> amdt 3.338</w:t>
      </w:r>
    </w:p>
    <w:p w:rsidR="008E3903" w:rsidRDefault="006E353D" w:rsidP="008E3903">
      <w:pPr>
        <w:pStyle w:val="AmdtsEntryHd"/>
      </w:pPr>
      <w:r w:rsidRPr="000D4DA2">
        <w:rPr>
          <w:lang w:val="en-GB"/>
        </w:rPr>
        <w:t>Ending of residence contract on grounds of breach of village contract or rules</w:t>
      </w:r>
    </w:p>
    <w:p w:rsidR="008E3903" w:rsidRDefault="008E3903" w:rsidP="008E3903">
      <w:pPr>
        <w:pStyle w:val="AmdtsEntries"/>
      </w:pPr>
      <w:r>
        <w:t>s 188</w:t>
      </w:r>
      <w:r>
        <w:tab/>
        <w:t xml:space="preserve">am </w:t>
      </w:r>
      <w:hyperlink r:id="rId356" w:tooltip="Statute Law Amendment Act 2013" w:history="1">
        <w:r>
          <w:rPr>
            <w:rStyle w:val="charCitHyperlinkAbbrev"/>
          </w:rPr>
          <w:t>A2013</w:t>
        </w:r>
        <w:r>
          <w:rPr>
            <w:rStyle w:val="charCitHyperlinkAbbrev"/>
          </w:rPr>
          <w:noBreakHyphen/>
          <w:t>19</w:t>
        </w:r>
      </w:hyperlink>
      <w:r>
        <w:t xml:space="preserve"> amdt 3.339</w:t>
      </w:r>
    </w:p>
    <w:p w:rsidR="00CC1F22" w:rsidRDefault="006E353D" w:rsidP="00CC1F22">
      <w:pPr>
        <w:pStyle w:val="AmdtsEntryHd"/>
      </w:pPr>
      <w:r w:rsidRPr="007B6AE8">
        <w:t>Ending of residence contract by ACAT on application of operator</w:t>
      </w:r>
    </w:p>
    <w:p w:rsidR="00CC1F22" w:rsidRDefault="00CC1F22" w:rsidP="00CC1F22">
      <w:pPr>
        <w:pStyle w:val="AmdtsEntries"/>
      </w:pPr>
      <w:r>
        <w:t>div 9.3 hdg</w:t>
      </w:r>
      <w:r>
        <w:tab/>
        <w:t xml:space="preserve">sub </w:t>
      </w:r>
      <w:hyperlink r:id="rId357" w:tooltip="Statute Law Amendment Act 2013" w:history="1">
        <w:r>
          <w:rPr>
            <w:rStyle w:val="charCitHyperlinkAbbrev"/>
          </w:rPr>
          <w:t>A2013</w:t>
        </w:r>
        <w:r>
          <w:rPr>
            <w:rStyle w:val="charCitHyperlinkAbbrev"/>
          </w:rPr>
          <w:noBreakHyphen/>
          <w:t>19</w:t>
        </w:r>
      </w:hyperlink>
      <w:r>
        <w:t xml:space="preserve"> amdt 3.340</w:t>
      </w:r>
    </w:p>
    <w:p w:rsidR="00292F38" w:rsidRDefault="00211B35" w:rsidP="00292F38">
      <w:pPr>
        <w:pStyle w:val="AmdtsEntryHd"/>
      </w:pPr>
      <w:r w:rsidRPr="007B6AE8">
        <w:rPr>
          <w:lang w:val="en-GB"/>
        </w:rPr>
        <w:t>Ending of residence contract on grounds of resident causing serious damage or injury</w:t>
      </w:r>
    </w:p>
    <w:p w:rsidR="00292F38" w:rsidRDefault="00292F38" w:rsidP="001677F6">
      <w:pPr>
        <w:pStyle w:val="AmdtsEntries"/>
        <w:keepNext/>
      </w:pPr>
      <w:r>
        <w:t>s 189 hdg</w:t>
      </w:r>
      <w:r>
        <w:tab/>
        <w:t xml:space="preserve">sub </w:t>
      </w:r>
      <w:hyperlink r:id="rId358" w:tooltip="Statute Law Amendment Act 2013" w:history="1">
        <w:r>
          <w:rPr>
            <w:rStyle w:val="charCitHyperlinkAbbrev"/>
          </w:rPr>
          <w:t>A2013</w:t>
        </w:r>
        <w:r>
          <w:rPr>
            <w:rStyle w:val="charCitHyperlinkAbbrev"/>
          </w:rPr>
          <w:noBreakHyphen/>
          <w:t>19</w:t>
        </w:r>
      </w:hyperlink>
      <w:r>
        <w:t xml:space="preserve"> amdt 3.341</w:t>
      </w:r>
    </w:p>
    <w:p w:rsidR="00292F38" w:rsidRDefault="00292F38" w:rsidP="00292F38">
      <w:pPr>
        <w:pStyle w:val="AmdtsEntries"/>
      </w:pPr>
      <w:r>
        <w:t>s 189</w:t>
      </w:r>
      <w:r>
        <w:tab/>
        <w:t xml:space="preserve">am </w:t>
      </w:r>
      <w:hyperlink r:id="rId359" w:tooltip="Statute Law Amendment Act 2013" w:history="1">
        <w:r>
          <w:rPr>
            <w:rStyle w:val="charCitHyperlinkAbbrev"/>
          </w:rPr>
          <w:t>A2013</w:t>
        </w:r>
        <w:r>
          <w:rPr>
            <w:rStyle w:val="charCitHyperlinkAbbrev"/>
          </w:rPr>
          <w:noBreakHyphen/>
          <w:t>19</w:t>
        </w:r>
      </w:hyperlink>
      <w:r>
        <w:t xml:space="preserve"> amdts 3.342-3.344</w:t>
      </w:r>
    </w:p>
    <w:p w:rsidR="00292F38" w:rsidRDefault="001677F6" w:rsidP="00292F38">
      <w:pPr>
        <w:pStyle w:val="AmdtsEntryHd"/>
      </w:pPr>
      <w:r w:rsidRPr="007B6AE8">
        <w:rPr>
          <w:lang w:val="en-GB"/>
        </w:rPr>
        <w:t>Ending of residence contract on grounds of upgrade or change of use</w:t>
      </w:r>
    </w:p>
    <w:p w:rsidR="00292F38" w:rsidRDefault="00292F38" w:rsidP="001677F6">
      <w:pPr>
        <w:pStyle w:val="AmdtsEntries"/>
        <w:keepNext/>
      </w:pPr>
      <w:r>
        <w:t>s 190 hdg</w:t>
      </w:r>
      <w:r>
        <w:tab/>
        <w:t xml:space="preserve">sub </w:t>
      </w:r>
      <w:hyperlink r:id="rId360" w:tooltip="Statute Law Amendment Act 2013" w:history="1">
        <w:r>
          <w:rPr>
            <w:rStyle w:val="charCitHyperlinkAbbrev"/>
          </w:rPr>
          <w:t>A2013</w:t>
        </w:r>
        <w:r>
          <w:rPr>
            <w:rStyle w:val="charCitHyperlinkAbbrev"/>
          </w:rPr>
          <w:noBreakHyphen/>
          <w:t>19</w:t>
        </w:r>
      </w:hyperlink>
      <w:r>
        <w:t xml:space="preserve"> amdt 3.345</w:t>
      </w:r>
    </w:p>
    <w:p w:rsidR="00292F38" w:rsidRDefault="00292F38" w:rsidP="00292F38">
      <w:pPr>
        <w:pStyle w:val="AmdtsEntries"/>
      </w:pPr>
      <w:r>
        <w:t>s 190</w:t>
      </w:r>
      <w:r>
        <w:tab/>
        <w:t xml:space="preserve">am </w:t>
      </w:r>
      <w:hyperlink r:id="rId361" w:tooltip="Statute Law Amendment Act 2013" w:history="1">
        <w:r>
          <w:rPr>
            <w:rStyle w:val="charCitHyperlinkAbbrev"/>
          </w:rPr>
          <w:t>A2013</w:t>
        </w:r>
        <w:r>
          <w:rPr>
            <w:rStyle w:val="charCitHyperlinkAbbrev"/>
          </w:rPr>
          <w:noBreakHyphen/>
          <w:t>19</w:t>
        </w:r>
      </w:hyperlink>
      <w:r>
        <w:t xml:space="preserve"> amdt 3.346, amdt 3.347</w:t>
      </w:r>
    </w:p>
    <w:p w:rsidR="00ED3782" w:rsidRDefault="005A0EC4" w:rsidP="00ED3782">
      <w:pPr>
        <w:pStyle w:val="AmdtsEntryHd"/>
      </w:pPr>
      <w:r w:rsidRPr="007B6AE8">
        <w:t>Ending of residence contract by Supreme Court on application of administrator</w:t>
      </w:r>
    </w:p>
    <w:p w:rsidR="00ED3782" w:rsidRDefault="00ED3782" w:rsidP="00ED3782">
      <w:pPr>
        <w:pStyle w:val="AmdtsEntries"/>
      </w:pPr>
      <w:r>
        <w:t>div 9.4 hdg</w:t>
      </w:r>
      <w:r>
        <w:tab/>
        <w:t xml:space="preserve">sub </w:t>
      </w:r>
      <w:hyperlink r:id="rId362" w:tooltip="Statute Law Amendment Act 2013" w:history="1">
        <w:r>
          <w:rPr>
            <w:rStyle w:val="charCitHyperlinkAbbrev"/>
          </w:rPr>
          <w:t>A2013</w:t>
        </w:r>
        <w:r>
          <w:rPr>
            <w:rStyle w:val="charCitHyperlinkAbbrev"/>
          </w:rPr>
          <w:noBreakHyphen/>
          <w:t>19</w:t>
        </w:r>
      </w:hyperlink>
      <w:r>
        <w:t xml:space="preserve"> amdt 3.348</w:t>
      </w:r>
    </w:p>
    <w:p w:rsidR="00ED3782" w:rsidRDefault="001677F6" w:rsidP="00ED3782">
      <w:pPr>
        <w:pStyle w:val="AmdtsEntryHd"/>
      </w:pPr>
      <w:r w:rsidRPr="007B6AE8">
        <w:rPr>
          <w:lang w:val="en-GB"/>
        </w:rPr>
        <w:t>Ending of residence contract on grounds of retirement village ceasing to operate</w:t>
      </w:r>
    </w:p>
    <w:p w:rsidR="00ED3782" w:rsidRDefault="00ED3782" w:rsidP="001677F6">
      <w:pPr>
        <w:pStyle w:val="AmdtsEntries"/>
        <w:keepNext/>
      </w:pPr>
      <w:r>
        <w:t>s 191 hdg</w:t>
      </w:r>
      <w:r>
        <w:tab/>
        <w:t xml:space="preserve">sub </w:t>
      </w:r>
      <w:hyperlink r:id="rId363" w:tooltip="Statute Law Amendment Act 2013" w:history="1">
        <w:r>
          <w:rPr>
            <w:rStyle w:val="charCitHyperlinkAbbrev"/>
          </w:rPr>
          <w:t>A2013</w:t>
        </w:r>
        <w:r>
          <w:rPr>
            <w:rStyle w:val="charCitHyperlinkAbbrev"/>
          </w:rPr>
          <w:noBreakHyphen/>
          <w:t>19</w:t>
        </w:r>
      </w:hyperlink>
      <w:r>
        <w:t xml:space="preserve"> amdt 3.349</w:t>
      </w:r>
    </w:p>
    <w:p w:rsidR="008024D6" w:rsidRDefault="008024D6" w:rsidP="00ED3782">
      <w:pPr>
        <w:pStyle w:val="AmdtsEntries"/>
      </w:pPr>
      <w:r>
        <w:t>s 191</w:t>
      </w:r>
      <w:r>
        <w:tab/>
        <w:t xml:space="preserve">am </w:t>
      </w:r>
      <w:hyperlink r:id="rId364" w:tooltip="Statute Law Amendment Act 2013" w:history="1">
        <w:r>
          <w:rPr>
            <w:rStyle w:val="charCitHyperlinkAbbrev"/>
          </w:rPr>
          <w:t>A2013</w:t>
        </w:r>
        <w:r>
          <w:rPr>
            <w:rStyle w:val="charCitHyperlinkAbbrev"/>
          </w:rPr>
          <w:noBreakHyphen/>
          <w:t>19</w:t>
        </w:r>
      </w:hyperlink>
      <w:r>
        <w:t xml:space="preserve"> amdt 3.388</w:t>
      </w:r>
    </w:p>
    <w:p w:rsidR="00ED3782" w:rsidRDefault="005A0EC4" w:rsidP="00ED3782">
      <w:pPr>
        <w:pStyle w:val="AmdtsEntryHd"/>
      </w:pPr>
      <w:r w:rsidRPr="007B6AE8">
        <w:t>Suspension or refusal of orders for ending of residence contract</w:t>
      </w:r>
    </w:p>
    <w:p w:rsidR="00ED3782" w:rsidRDefault="00ED3782" w:rsidP="00ED3782">
      <w:pPr>
        <w:pStyle w:val="AmdtsEntries"/>
      </w:pPr>
      <w:r>
        <w:t>div 9.5 hdg</w:t>
      </w:r>
      <w:r>
        <w:tab/>
        <w:t xml:space="preserve">sub </w:t>
      </w:r>
      <w:hyperlink r:id="rId365" w:tooltip="Statute Law Amendment Act 2013" w:history="1">
        <w:r>
          <w:rPr>
            <w:rStyle w:val="charCitHyperlinkAbbrev"/>
          </w:rPr>
          <w:t>A2013</w:t>
        </w:r>
        <w:r>
          <w:rPr>
            <w:rStyle w:val="charCitHyperlinkAbbrev"/>
          </w:rPr>
          <w:noBreakHyphen/>
          <w:t>19</w:t>
        </w:r>
      </w:hyperlink>
      <w:r>
        <w:t xml:space="preserve"> amdt 3.350</w:t>
      </w:r>
    </w:p>
    <w:p w:rsidR="00ED3782" w:rsidRDefault="001677F6" w:rsidP="00ED3782">
      <w:pPr>
        <w:pStyle w:val="AmdtsEntryHd"/>
      </w:pPr>
      <w:r w:rsidRPr="007B6AE8">
        <w:rPr>
          <w:lang w:val="en-GB"/>
        </w:rPr>
        <w:t>ACAT may suspend or refuse to make order ending residence contract</w:t>
      </w:r>
    </w:p>
    <w:p w:rsidR="00ED3782" w:rsidRDefault="00ED3782" w:rsidP="00ED3782">
      <w:pPr>
        <w:pStyle w:val="AmdtsEntries"/>
      </w:pPr>
      <w:r>
        <w:t>s 192 hdg</w:t>
      </w:r>
      <w:r>
        <w:tab/>
        <w:t xml:space="preserve">sub </w:t>
      </w:r>
      <w:hyperlink r:id="rId366" w:tooltip="Statute Law Amendment Act 2013" w:history="1">
        <w:r>
          <w:rPr>
            <w:rStyle w:val="charCitHyperlinkAbbrev"/>
          </w:rPr>
          <w:t>A2013</w:t>
        </w:r>
        <w:r>
          <w:rPr>
            <w:rStyle w:val="charCitHyperlinkAbbrev"/>
          </w:rPr>
          <w:noBreakHyphen/>
          <w:t>19</w:t>
        </w:r>
      </w:hyperlink>
      <w:r>
        <w:t xml:space="preserve"> amdt 3.351</w:t>
      </w:r>
    </w:p>
    <w:p w:rsidR="008024D6" w:rsidRDefault="001677F6" w:rsidP="008024D6">
      <w:pPr>
        <w:pStyle w:val="AmdtsEntryHd"/>
      </w:pPr>
      <w:r w:rsidRPr="000D4DA2">
        <w:rPr>
          <w:lang w:val="en-GB"/>
        </w:rPr>
        <w:t>Enforcement of orders for possession</w:t>
      </w:r>
    </w:p>
    <w:p w:rsidR="008024D6" w:rsidRPr="008024D6" w:rsidRDefault="008024D6" w:rsidP="008024D6">
      <w:pPr>
        <w:pStyle w:val="AmdtsEntries"/>
      </w:pPr>
      <w:r>
        <w:t>s 195</w:t>
      </w:r>
      <w:r>
        <w:tab/>
        <w:t xml:space="preserve">am </w:t>
      </w:r>
      <w:hyperlink r:id="rId367" w:tooltip="Statute Law Amendment Act 2013" w:history="1">
        <w:r>
          <w:rPr>
            <w:rStyle w:val="charCitHyperlinkAbbrev"/>
          </w:rPr>
          <w:t>A2013</w:t>
        </w:r>
        <w:r>
          <w:rPr>
            <w:rStyle w:val="charCitHyperlinkAbbrev"/>
          </w:rPr>
          <w:noBreakHyphen/>
          <w:t>19</w:t>
        </w:r>
      </w:hyperlink>
      <w:r>
        <w:t xml:space="preserve"> amdt 3.388</w:t>
      </w:r>
    </w:p>
    <w:p w:rsidR="00ED3782" w:rsidRDefault="001677F6" w:rsidP="00ED3782">
      <w:pPr>
        <w:pStyle w:val="AmdtsEntryHd"/>
      </w:pPr>
      <w:r w:rsidRPr="000D4DA2">
        <w:t>Uncollected Goods Act does not apply</w:t>
      </w:r>
    </w:p>
    <w:p w:rsidR="00ED3782" w:rsidRDefault="00ED3782" w:rsidP="00ED3782">
      <w:pPr>
        <w:pStyle w:val="AmdtsEntries"/>
      </w:pPr>
      <w:r>
        <w:t>s 201</w:t>
      </w:r>
      <w:r>
        <w:tab/>
        <w:t xml:space="preserve">am </w:t>
      </w:r>
      <w:hyperlink r:id="rId368" w:tooltip="Statute Law Amendment Act 2013" w:history="1">
        <w:r>
          <w:rPr>
            <w:rStyle w:val="charCitHyperlinkAbbrev"/>
          </w:rPr>
          <w:t>A2013</w:t>
        </w:r>
        <w:r>
          <w:rPr>
            <w:rStyle w:val="charCitHyperlinkAbbrev"/>
          </w:rPr>
          <w:noBreakHyphen/>
          <w:t>19</w:t>
        </w:r>
      </w:hyperlink>
      <w:r>
        <w:t xml:space="preserve"> amdt 3.352</w:t>
      </w:r>
    </w:p>
    <w:p w:rsidR="00ED3782" w:rsidRDefault="001677F6" w:rsidP="00ED3782">
      <w:pPr>
        <w:pStyle w:val="AmdtsEntryHd"/>
      </w:pPr>
      <w:r w:rsidRPr="000D4DA2">
        <w:rPr>
          <w:lang w:val="en-GB"/>
        </w:rPr>
        <w:t>Delivery of uncollected goods</w:t>
      </w:r>
    </w:p>
    <w:p w:rsidR="00ED3782" w:rsidRDefault="00ED3782" w:rsidP="00ED3782">
      <w:pPr>
        <w:pStyle w:val="AmdtsEntries"/>
      </w:pPr>
      <w:r>
        <w:t>s 202</w:t>
      </w:r>
      <w:r>
        <w:tab/>
        <w:t xml:space="preserve">am </w:t>
      </w:r>
      <w:hyperlink r:id="rId369" w:tooltip="Statute Law Amendment Act 2013" w:history="1">
        <w:r>
          <w:rPr>
            <w:rStyle w:val="charCitHyperlinkAbbrev"/>
          </w:rPr>
          <w:t>A2013</w:t>
        </w:r>
        <w:r>
          <w:rPr>
            <w:rStyle w:val="charCitHyperlinkAbbrev"/>
          </w:rPr>
          <w:noBreakHyphen/>
          <w:t>19</w:t>
        </w:r>
      </w:hyperlink>
      <w:r>
        <w:t xml:space="preserve"> amdt 3.353, amdt 3.354</w:t>
      </w:r>
    </w:p>
    <w:p w:rsidR="00ED3782" w:rsidRDefault="001677F6" w:rsidP="00ED3782">
      <w:pPr>
        <w:pStyle w:val="AmdtsEntryHd"/>
      </w:pPr>
      <w:r w:rsidRPr="000D4DA2">
        <w:rPr>
          <w:lang w:val="en-GB"/>
        </w:rPr>
        <w:t>Disposal of uncollected goods</w:t>
      </w:r>
    </w:p>
    <w:p w:rsidR="00ED3782" w:rsidRDefault="00ED3782" w:rsidP="00ED3782">
      <w:pPr>
        <w:pStyle w:val="AmdtsEntries"/>
      </w:pPr>
      <w:r>
        <w:t>s 203</w:t>
      </w:r>
      <w:r>
        <w:tab/>
        <w:t xml:space="preserve">am </w:t>
      </w:r>
      <w:hyperlink r:id="rId370" w:tooltip="Statute Law Amendment Act 2013" w:history="1">
        <w:r>
          <w:rPr>
            <w:rStyle w:val="charCitHyperlinkAbbrev"/>
          </w:rPr>
          <w:t>A2013</w:t>
        </w:r>
        <w:r>
          <w:rPr>
            <w:rStyle w:val="charCitHyperlinkAbbrev"/>
          </w:rPr>
          <w:noBreakHyphen/>
          <w:t>19</w:t>
        </w:r>
      </w:hyperlink>
      <w:r>
        <w:t xml:space="preserve"> amdt 3.355</w:t>
      </w:r>
    </w:p>
    <w:p w:rsidR="00ED3782" w:rsidRDefault="001677F6" w:rsidP="00ED3782">
      <w:pPr>
        <w:pStyle w:val="AmdtsEntryHd"/>
      </w:pPr>
      <w:r w:rsidRPr="000D4DA2">
        <w:t>Title to sold goods</w:t>
      </w:r>
    </w:p>
    <w:p w:rsidR="00BB7D44" w:rsidRPr="00ED3782" w:rsidRDefault="00ED3782" w:rsidP="00ED3782">
      <w:pPr>
        <w:pStyle w:val="AmdtsEntries"/>
      </w:pPr>
      <w:r>
        <w:t>s 204</w:t>
      </w:r>
      <w:r>
        <w:tab/>
      </w:r>
      <w:r w:rsidR="00BB7D44">
        <w:t>sub</w:t>
      </w:r>
      <w:r>
        <w:t xml:space="preserve"> </w:t>
      </w:r>
      <w:hyperlink r:id="rId371" w:tooltip="Statute Law Amendment Act 2013" w:history="1">
        <w:r>
          <w:rPr>
            <w:rStyle w:val="charCitHyperlinkAbbrev"/>
          </w:rPr>
          <w:t>A2013</w:t>
        </w:r>
        <w:r>
          <w:rPr>
            <w:rStyle w:val="charCitHyperlinkAbbrev"/>
          </w:rPr>
          <w:noBreakHyphen/>
          <w:t>19</w:t>
        </w:r>
      </w:hyperlink>
      <w:r>
        <w:t xml:space="preserve"> amdt 3.</w:t>
      </w:r>
      <w:r w:rsidR="00BB7D44">
        <w:t>356</w:t>
      </w:r>
    </w:p>
    <w:p w:rsidR="00A445C4" w:rsidRDefault="00A445C4" w:rsidP="00A445C4">
      <w:pPr>
        <w:pStyle w:val="AmdtsEntryHd"/>
      </w:pPr>
      <w:r w:rsidRPr="00241B60">
        <w:rPr>
          <w:lang w:val="en-GB"/>
        </w:rPr>
        <w:t xml:space="preserve">Meaning of </w:t>
      </w:r>
      <w:r w:rsidRPr="00E441A2">
        <w:rPr>
          <w:rStyle w:val="charItals"/>
        </w:rPr>
        <w:t xml:space="preserve">permanently vacated </w:t>
      </w:r>
      <w:r w:rsidRPr="00241B60">
        <w:rPr>
          <w:lang w:val="en-GB"/>
        </w:rPr>
        <w:t>residential premises—pt 10</w:t>
      </w:r>
    </w:p>
    <w:p w:rsidR="00A445C4" w:rsidRPr="002C17BE" w:rsidRDefault="00A445C4" w:rsidP="001677F6">
      <w:pPr>
        <w:pStyle w:val="AmdtsEntries"/>
        <w:keepNext/>
      </w:pPr>
      <w:r>
        <w:t>s 207 hdg</w:t>
      </w:r>
      <w:r>
        <w:tab/>
        <w:t xml:space="preserve">sub </w:t>
      </w:r>
      <w:hyperlink r:id="rId37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1.54</w:t>
      </w:r>
    </w:p>
    <w:p w:rsidR="00A445C4" w:rsidRDefault="00A445C4" w:rsidP="00A445C4">
      <w:pPr>
        <w:pStyle w:val="AmdtsEntries"/>
      </w:pPr>
      <w:r>
        <w:t>s 207</w:t>
      </w:r>
      <w:r>
        <w:tab/>
      </w:r>
      <w:r w:rsidR="008D67CF">
        <w:t>am</w:t>
      </w:r>
      <w:r>
        <w:t xml:space="preserve"> </w:t>
      </w:r>
      <w:hyperlink r:id="rId373" w:tooltip="Justice and Community Safety Legislation Amendment Act 2013" w:history="1">
        <w:r w:rsidRPr="00E23E0A">
          <w:rPr>
            <w:rStyle w:val="charCitHyperlinkAbbrev"/>
          </w:rPr>
          <w:t>A2013</w:t>
        </w:r>
        <w:r w:rsidRPr="00E23E0A">
          <w:rPr>
            <w:rStyle w:val="charCitHyperlinkAbbrev"/>
          </w:rPr>
          <w:noBreakHyphen/>
          <w:t>7</w:t>
        </w:r>
      </w:hyperlink>
      <w:r w:rsidR="00446215">
        <w:t xml:space="preserve"> amdt 1.55; s</w:t>
      </w:r>
      <w:r w:rsidR="008D67CF">
        <w:t>s renum R1 LA</w:t>
      </w:r>
    </w:p>
    <w:p w:rsidR="00BB7D44" w:rsidRDefault="001677F6" w:rsidP="00BB7D44">
      <w:pPr>
        <w:pStyle w:val="AmdtsEntryHd"/>
      </w:pPr>
      <w:r w:rsidRPr="000D4DA2">
        <w:rPr>
          <w:lang w:val="en-GB"/>
        </w:rPr>
        <w:t xml:space="preserve">Recurrent charges </w:t>
      </w:r>
      <w:r w:rsidRPr="000D4DA2">
        <w:t>for</w:t>
      </w:r>
      <w:r w:rsidRPr="000D4DA2">
        <w:rPr>
          <w:lang w:val="en-GB"/>
        </w:rPr>
        <w:t xml:space="preserve"> optional services</w:t>
      </w:r>
    </w:p>
    <w:p w:rsidR="00BB7D44" w:rsidRDefault="00BB7D44" w:rsidP="00BB7D44">
      <w:pPr>
        <w:pStyle w:val="AmdtsEntries"/>
      </w:pPr>
      <w:r>
        <w:t>s 209</w:t>
      </w:r>
      <w:r>
        <w:tab/>
        <w:t xml:space="preserve">am </w:t>
      </w:r>
      <w:hyperlink r:id="rId374" w:tooltip="Statute Law Amendment Act 2013" w:history="1">
        <w:r>
          <w:rPr>
            <w:rStyle w:val="charCitHyperlinkAbbrev"/>
          </w:rPr>
          <w:t>A2013</w:t>
        </w:r>
        <w:r>
          <w:rPr>
            <w:rStyle w:val="charCitHyperlinkAbbrev"/>
          </w:rPr>
          <w:noBreakHyphen/>
          <w:t>19</w:t>
        </w:r>
      </w:hyperlink>
      <w:r>
        <w:t xml:space="preserve"> amdt 3.357</w:t>
      </w:r>
    </w:p>
    <w:p w:rsidR="00502B97" w:rsidRDefault="00502B97" w:rsidP="00511338">
      <w:pPr>
        <w:pStyle w:val="AmdtsEntryHd"/>
        <w:rPr>
          <w:lang w:val="en-GB"/>
        </w:rPr>
      </w:pPr>
      <w:r w:rsidRPr="000D4DA2">
        <w:rPr>
          <w:lang w:val="en-GB"/>
        </w:rPr>
        <w:t>Recurrent charges for general services—registered interest holders</w:t>
      </w:r>
    </w:p>
    <w:p w:rsidR="00502B97" w:rsidRPr="00502B97" w:rsidRDefault="00502B97" w:rsidP="00502B97">
      <w:pPr>
        <w:pStyle w:val="AmdtsEntries"/>
        <w:rPr>
          <w:lang w:val="en-GB"/>
        </w:rPr>
      </w:pPr>
      <w:r>
        <w:rPr>
          <w:lang w:val="en-GB"/>
        </w:rPr>
        <w:t>s 210</w:t>
      </w:r>
      <w:r>
        <w:rPr>
          <w:lang w:val="en-GB"/>
        </w:rPr>
        <w:tab/>
        <w:t xml:space="preserve">am </w:t>
      </w:r>
      <w:hyperlink r:id="rId375" w:tooltip="Retirement Villages Amendment Act 2016" w:history="1">
        <w:r>
          <w:rPr>
            <w:rStyle w:val="charCitHyperlinkAbbrev"/>
          </w:rPr>
          <w:t>A2016</w:t>
        </w:r>
        <w:r>
          <w:rPr>
            <w:rStyle w:val="charCitHyperlinkAbbrev"/>
          </w:rPr>
          <w:noBreakHyphen/>
          <w:t>30</w:t>
        </w:r>
      </w:hyperlink>
      <w:r>
        <w:rPr>
          <w:lang w:val="en-GB"/>
        </w:rPr>
        <w:t xml:space="preserve"> s 49</w:t>
      </w:r>
    </w:p>
    <w:p w:rsidR="00511338" w:rsidRDefault="001677F6" w:rsidP="00511338">
      <w:pPr>
        <w:pStyle w:val="AmdtsEntryHd"/>
      </w:pPr>
      <w:r w:rsidRPr="000D4DA2">
        <w:rPr>
          <w:lang w:val="en-GB"/>
        </w:rPr>
        <w:t>Recurrent charges for general services—generally</w:t>
      </w:r>
    </w:p>
    <w:p w:rsidR="00511338" w:rsidRDefault="00511338" w:rsidP="00511338">
      <w:pPr>
        <w:pStyle w:val="AmdtsEntries"/>
      </w:pPr>
      <w:r>
        <w:t>s 211</w:t>
      </w:r>
      <w:r>
        <w:tab/>
        <w:t xml:space="preserve">am </w:t>
      </w:r>
      <w:hyperlink r:id="rId376" w:tooltip="Statute Law Amendment Act 2013" w:history="1">
        <w:r>
          <w:rPr>
            <w:rStyle w:val="charCitHyperlinkAbbrev"/>
          </w:rPr>
          <w:t>A2013</w:t>
        </w:r>
        <w:r>
          <w:rPr>
            <w:rStyle w:val="charCitHyperlinkAbbrev"/>
          </w:rPr>
          <w:noBreakHyphen/>
          <w:t>19</w:t>
        </w:r>
      </w:hyperlink>
      <w:r>
        <w:t xml:space="preserve"> amdt 3.358</w:t>
      </w:r>
    </w:p>
    <w:p w:rsidR="00511338" w:rsidRDefault="001677F6" w:rsidP="00511338">
      <w:pPr>
        <w:pStyle w:val="AmdtsEntryHd"/>
      </w:pPr>
      <w:r w:rsidRPr="000D4DA2">
        <w:rPr>
          <w:lang w:val="en-GB"/>
        </w:rPr>
        <w:t xml:space="preserve">Meaning of </w:t>
      </w:r>
      <w:r w:rsidRPr="00C64688">
        <w:rPr>
          <w:rStyle w:val="charItals"/>
        </w:rPr>
        <w:t>departure fee</w:t>
      </w:r>
    </w:p>
    <w:p w:rsidR="00511338" w:rsidRDefault="00511338" w:rsidP="00511338">
      <w:pPr>
        <w:pStyle w:val="AmdtsEntries"/>
      </w:pPr>
      <w:r>
        <w:t>s 214</w:t>
      </w:r>
      <w:r>
        <w:tab/>
        <w:t xml:space="preserve">am </w:t>
      </w:r>
      <w:hyperlink r:id="rId377" w:tooltip="Statute Law Amendment Act 2013" w:history="1">
        <w:r>
          <w:rPr>
            <w:rStyle w:val="charCitHyperlinkAbbrev"/>
          </w:rPr>
          <w:t>A2013</w:t>
        </w:r>
        <w:r>
          <w:rPr>
            <w:rStyle w:val="charCitHyperlinkAbbrev"/>
          </w:rPr>
          <w:noBreakHyphen/>
          <w:t>19</w:t>
        </w:r>
      </w:hyperlink>
      <w:r>
        <w:t xml:space="preserve"> amdt 3.359, amdt 3.360</w:t>
      </w:r>
    </w:p>
    <w:p w:rsidR="00511338" w:rsidRDefault="00021A96" w:rsidP="00511338">
      <w:pPr>
        <w:pStyle w:val="AmdtsEntryHd"/>
      </w:pPr>
      <w:r w:rsidRPr="007B6AE8">
        <w:t xml:space="preserve">Meaning of </w:t>
      </w:r>
      <w:r w:rsidRPr="00E31226">
        <w:rPr>
          <w:rStyle w:val="charItals"/>
        </w:rPr>
        <w:t>resident</w:t>
      </w:r>
      <w:r w:rsidRPr="007B6AE8">
        <w:t>—div 10.5</w:t>
      </w:r>
    </w:p>
    <w:p w:rsidR="00511338" w:rsidRDefault="00511338" w:rsidP="00511338">
      <w:pPr>
        <w:pStyle w:val="AmdtsEntries"/>
      </w:pPr>
      <w:r>
        <w:t>s 221A</w:t>
      </w:r>
      <w:r>
        <w:tab/>
        <w:t xml:space="preserve">ins </w:t>
      </w:r>
      <w:hyperlink r:id="rId378" w:tooltip="Statute Law Amendment Act 2013" w:history="1">
        <w:r>
          <w:rPr>
            <w:rStyle w:val="charCitHyperlinkAbbrev"/>
          </w:rPr>
          <w:t>A2013</w:t>
        </w:r>
        <w:r>
          <w:rPr>
            <w:rStyle w:val="charCitHyperlinkAbbrev"/>
          </w:rPr>
          <w:noBreakHyphen/>
          <w:t>19</w:t>
        </w:r>
      </w:hyperlink>
      <w:r>
        <w:t xml:space="preserve"> amdt 3.361</w:t>
      </w:r>
    </w:p>
    <w:p w:rsidR="00511338" w:rsidRDefault="00021A96" w:rsidP="00511338">
      <w:pPr>
        <w:pStyle w:val="AmdtsEntryHd"/>
      </w:pPr>
      <w:r w:rsidRPr="000D4DA2">
        <w:rPr>
          <w:lang w:val="en-GB"/>
        </w:rPr>
        <w:t>Operator not to interfere in sale</w:t>
      </w:r>
    </w:p>
    <w:p w:rsidR="00511338" w:rsidRDefault="00511338" w:rsidP="00511338">
      <w:pPr>
        <w:pStyle w:val="AmdtsEntries"/>
      </w:pPr>
      <w:r>
        <w:t>s 224</w:t>
      </w:r>
      <w:r>
        <w:tab/>
        <w:t xml:space="preserve">am </w:t>
      </w:r>
      <w:hyperlink r:id="rId379" w:tooltip="Statute Law Amendment Act 2013" w:history="1">
        <w:r>
          <w:rPr>
            <w:rStyle w:val="charCitHyperlinkAbbrev"/>
          </w:rPr>
          <w:t>A2013</w:t>
        </w:r>
        <w:r>
          <w:rPr>
            <w:rStyle w:val="charCitHyperlinkAbbrev"/>
          </w:rPr>
          <w:noBreakHyphen/>
          <w:t>19</w:t>
        </w:r>
      </w:hyperlink>
      <w:r>
        <w:t xml:space="preserve"> amdt 3.362, amdt 3.363</w:t>
      </w:r>
    </w:p>
    <w:p w:rsidR="00511338" w:rsidRDefault="00021A96" w:rsidP="00511338">
      <w:pPr>
        <w:pStyle w:val="AmdtsEntryHd"/>
      </w:pPr>
      <w:r w:rsidRPr="000D4DA2">
        <w:rPr>
          <w:lang w:val="en-GB"/>
        </w:rPr>
        <w:t>Costs of sale</w:t>
      </w:r>
    </w:p>
    <w:p w:rsidR="00511338" w:rsidRDefault="00511338" w:rsidP="00511338">
      <w:pPr>
        <w:pStyle w:val="AmdtsEntries"/>
      </w:pPr>
      <w:r>
        <w:t>s 225</w:t>
      </w:r>
      <w:r>
        <w:tab/>
        <w:t xml:space="preserve">am </w:t>
      </w:r>
      <w:hyperlink r:id="rId380" w:tooltip="Statute Law Amendment Act 2013" w:history="1">
        <w:r>
          <w:rPr>
            <w:rStyle w:val="charCitHyperlinkAbbrev"/>
          </w:rPr>
          <w:t>A2013</w:t>
        </w:r>
        <w:r>
          <w:rPr>
            <w:rStyle w:val="charCitHyperlinkAbbrev"/>
          </w:rPr>
          <w:noBreakHyphen/>
          <w:t>19</w:t>
        </w:r>
      </w:hyperlink>
      <w:r>
        <w:t xml:space="preserve"> amdt 3.364, amdt 3.365</w:t>
      </w:r>
    </w:p>
    <w:p w:rsidR="00511338" w:rsidRDefault="00021A96" w:rsidP="00511338">
      <w:pPr>
        <w:pStyle w:val="AmdtsEntryHd"/>
      </w:pPr>
      <w:r w:rsidRPr="000D4DA2">
        <w:rPr>
          <w:lang w:val="en-GB"/>
        </w:rPr>
        <w:t>Buyer and operator to enter contract</w:t>
      </w:r>
    </w:p>
    <w:p w:rsidR="00511338" w:rsidRDefault="00511338" w:rsidP="00511338">
      <w:pPr>
        <w:pStyle w:val="AmdtsEntries"/>
      </w:pPr>
      <w:r>
        <w:t>s 226</w:t>
      </w:r>
      <w:r>
        <w:tab/>
        <w:t xml:space="preserve">am </w:t>
      </w:r>
      <w:hyperlink r:id="rId381" w:tooltip="Statute Law Amendment Act 2013" w:history="1">
        <w:r>
          <w:rPr>
            <w:rStyle w:val="charCitHyperlinkAbbrev"/>
          </w:rPr>
          <w:t>A2013</w:t>
        </w:r>
        <w:r>
          <w:rPr>
            <w:rStyle w:val="charCitHyperlinkAbbrev"/>
          </w:rPr>
          <w:noBreakHyphen/>
          <w:t>19</w:t>
        </w:r>
      </w:hyperlink>
      <w:r>
        <w:t xml:space="preserve"> amdt 3.366, amdt 3.367</w:t>
      </w:r>
    </w:p>
    <w:p w:rsidR="006A1049" w:rsidRDefault="00021A96" w:rsidP="006A1049">
      <w:pPr>
        <w:pStyle w:val="AmdtsEntryHd"/>
      </w:pPr>
      <w:r w:rsidRPr="000D4DA2">
        <w:rPr>
          <w:lang w:val="en-GB"/>
        </w:rPr>
        <w:t xml:space="preserve">ACAT decision in relation to proposed </w:t>
      </w:r>
      <w:r w:rsidRPr="000D4DA2">
        <w:t>buyer</w:t>
      </w:r>
    </w:p>
    <w:p w:rsidR="006A1049" w:rsidRDefault="006A1049" w:rsidP="006A1049">
      <w:pPr>
        <w:pStyle w:val="AmdtsEntries"/>
      </w:pPr>
      <w:r>
        <w:t>s 228</w:t>
      </w:r>
      <w:r>
        <w:tab/>
        <w:t xml:space="preserve">am </w:t>
      </w:r>
      <w:hyperlink r:id="rId382" w:tooltip="Statute Law Amendment Act 2013" w:history="1">
        <w:r>
          <w:rPr>
            <w:rStyle w:val="charCitHyperlinkAbbrev"/>
          </w:rPr>
          <w:t>A2013</w:t>
        </w:r>
        <w:r>
          <w:rPr>
            <w:rStyle w:val="charCitHyperlinkAbbrev"/>
          </w:rPr>
          <w:noBreakHyphen/>
          <w:t>19</w:t>
        </w:r>
      </w:hyperlink>
      <w:r>
        <w:t xml:space="preserve"> amdt 3.388</w:t>
      </w:r>
    </w:p>
    <w:p w:rsidR="006A1049" w:rsidRDefault="00021A96" w:rsidP="006A1049">
      <w:pPr>
        <w:pStyle w:val="AmdtsEntryHd"/>
      </w:pPr>
      <w:r w:rsidRPr="000D4DA2">
        <w:rPr>
          <w:lang w:val="en-GB"/>
        </w:rPr>
        <w:t>Effect of granting of residential tenancy agreement under this division</w:t>
      </w:r>
    </w:p>
    <w:p w:rsidR="006A1049" w:rsidRPr="006A1049" w:rsidRDefault="006A1049" w:rsidP="006A1049">
      <w:pPr>
        <w:pStyle w:val="AmdtsEntries"/>
      </w:pPr>
      <w:r>
        <w:t>s 231</w:t>
      </w:r>
      <w:r>
        <w:tab/>
        <w:t xml:space="preserve">am </w:t>
      </w:r>
      <w:hyperlink r:id="rId383" w:tooltip="Statute Law Amendment Act 2013" w:history="1">
        <w:r>
          <w:rPr>
            <w:rStyle w:val="charCitHyperlinkAbbrev"/>
          </w:rPr>
          <w:t>A2013</w:t>
        </w:r>
        <w:r>
          <w:rPr>
            <w:rStyle w:val="charCitHyperlinkAbbrev"/>
          </w:rPr>
          <w:noBreakHyphen/>
          <w:t>19</w:t>
        </w:r>
      </w:hyperlink>
      <w:r>
        <w:t xml:space="preserve"> amdt 3.388</w:t>
      </w:r>
    </w:p>
    <w:p w:rsidR="00806601" w:rsidRDefault="00021A96" w:rsidP="00806601">
      <w:pPr>
        <w:pStyle w:val="AmdtsEntryHd"/>
      </w:pPr>
      <w:r w:rsidRPr="000D4DA2">
        <w:rPr>
          <w:lang w:val="en-GB"/>
        </w:rPr>
        <w:t>Operator not to interfere in letting</w:t>
      </w:r>
    </w:p>
    <w:p w:rsidR="00806601" w:rsidRPr="00806601" w:rsidRDefault="00806601" w:rsidP="00806601">
      <w:pPr>
        <w:pStyle w:val="AmdtsEntries"/>
      </w:pPr>
      <w:r>
        <w:t>s 232</w:t>
      </w:r>
      <w:r>
        <w:tab/>
        <w:t xml:space="preserve">am </w:t>
      </w:r>
      <w:hyperlink r:id="rId384" w:tooltip="Statute Law Amendment Act 2013" w:history="1">
        <w:r>
          <w:rPr>
            <w:rStyle w:val="charCitHyperlinkAbbrev"/>
          </w:rPr>
          <w:t>A2013</w:t>
        </w:r>
        <w:r>
          <w:rPr>
            <w:rStyle w:val="charCitHyperlinkAbbrev"/>
          </w:rPr>
          <w:noBreakHyphen/>
          <w:t>19</w:t>
        </w:r>
      </w:hyperlink>
      <w:r>
        <w:t xml:space="preserve"> amdt 3.368, amdt 3.369</w:t>
      </w:r>
    </w:p>
    <w:p w:rsidR="00642E6D" w:rsidRDefault="006A6B59" w:rsidP="00642E6D">
      <w:pPr>
        <w:pStyle w:val="AmdtsEntryHd"/>
      </w:pPr>
      <w:r w:rsidRPr="000D4DA2">
        <w:rPr>
          <w:lang w:val="en-GB"/>
        </w:rPr>
        <w:t>Payments to former occupants who were registered interest holders</w:t>
      </w:r>
    </w:p>
    <w:p w:rsidR="00642E6D" w:rsidRDefault="00642E6D" w:rsidP="00642E6D">
      <w:pPr>
        <w:pStyle w:val="AmdtsEntries"/>
      </w:pPr>
      <w:r>
        <w:t>s 235</w:t>
      </w:r>
      <w:r>
        <w:tab/>
        <w:t xml:space="preserve">am </w:t>
      </w:r>
      <w:hyperlink r:id="rId38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1.56</w:t>
      </w:r>
    </w:p>
    <w:p w:rsidR="006A1049" w:rsidRDefault="00021A96" w:rsidP="006A1049">
      <w:pPr>
        <w:pStyle w:val="AmdtsEntryHd"/>
      </w:pPr>
      <w:r w:rsidRPr="000D4DA2">
        <w:rPr>
          <w:lang w:val="en-GB"/>
        </w:rPr>
        <w:t>Statements to former occupants who were registered interest holders</w:t>
      </w:r>
    </w:p>
    <w:p w:rsidR="006A1049" w:rsidRPr="006A1049" w:rsidRDefault="006A1049" w:rsidP="006A1049">
      <w:pPr>
        <w:pStyle w:val="AmdtsEntries"/>
      </w:pPr>
      <w:r>
        <w:t>s 236</w:t>
      </w:r>
      <w:r>
        <w:tab/>
        <w:t xml:space="preserve">am </w:t>
      </w:r>
      <w:hyperlink r:id="rId386" w:tooltip="Statute Law Amendment Act 2013" w:history="1">
        <w:r>
          <w:rPr>
            <w:rStyle w:val="charCitHyperlinkAbbrev"/>
          </w:rPr>
          <w:t>A2013</w:t>
        </w:r>
        <w:r>
          <w:rPr>
            <w:rStyle w:val="charCitHyperlinkAbbrev"/>
          </w:rPr>
          <w:noBreakHyphen/>
          <w:t>19</w:t>
        </w:r>
      </w:hyperlink>
      <w:r>
        <w:t xml:space="preserve"> amdt 3.388</w:t>
      </w:r>
    </w:p>
    <w:p w:rsidR="00642E6D" w:rsidRDefault="006A6B59" w:rsidP="00642E6D">
      <w:pPr>
        <w:pStyle w:val="AmdtsEntryHd"/>
      </w:pPr>
      <w:r w:rsidRPr="000D4DA2">
        <w:rPr>
          <w:lang w:val="en-GB"/>
        </w:rPr>
        <w:t>Payments to former occupants who were not registered interest holders</w:t>
      </w:r>
    </w:p>
    <w:p w:rsidR="00642E6D" w:rsidRPr="002C17BE" w:rsidRDefault="00642E6D" w:rsidP="00642E6D">
      <w:pPr>
        <w:pStyle w:val="AmdtsEntries"/>
      </w:pPr>
      <w:r>
        <w:t>s 238</w:t>
      </w:r>
      <w:r>
        <w:tab/>
        <w:t xml:space="preserve">am </w:t>
      </w:r>
      <w:hyperlink r:id="rId38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1.57; ss renum R1 LA</w:t>
      </w:r>
      <w:r w:rsidR="007F7EF0">
        <w:t xml:space="preserve">; </w:t>
      </w:r>
      <w:hyperlink r:id="rId388" w:tooltip="Statute Law Amendment Act 2013" w:history="1">
        <w:r w:rsidR="007F7EF0">
          <w:rPr>
            <w:rStyle w:val="charCitHyperlinkAbbrev"/>
          </w:rPr>
          <w:t>A2013</w:t>
        </w:r>
        <w:r w:rsidR="007F7EF0">
          <w:rPr>
            <w:rStyle w:val="charCitHyperlinkAbbrev"/>
          </w:rPr>
          <w:noBreakHyphen/>
          <w:t>19</w:t>
        </w:r>
      </w:hyperlink>
      <w:r w:rsidR="007F7EF0">
        <w:t xml:space="preserve"> amdt 3.370, amdt 3.371</w:t>
      </w:r>
      <w:r w:rsidR="00502B97">
        <w:t xml:space="preserve">; </w:t>
      </w:r>
      <w:hyperlink r:id="rId389" w:tooltip="Retirement Villages Amendment Act 2016" w:history="1">
        <w:r w:rsidR="00502B97">
          <w:rPr>
            <w:rStyle w:val="charCitHyperlinkAbbrev"/>
          </w:rPr>
          <w:t>A2016</w:t>
        </w:r>
        <w:r w:rsidR="00502B97">
          <w:rPr>
            <w:rStyle w:val="charCitHyperlinkAbbrev"/>
          </w:rPr>
          <w:noBreakHyphen/>
          <w:t>30</w:t>
        </w:r>
      </w:hyperlink>
      <w:r w:rsidR="00502B97">
        <w:t xml:space="preserve"> s 50; ss renum R7 LA</w:t>
      </w:r>
    </w:p>
    <w:p w:rsidR="00CA0EAD" w:rsidRDefault="00CA0EAD" w:rsidP="00CA0EAD">
      <w:pPr>
        <w:pStyle w:val="AmdtsEntryHd"/>
      </w:pPr>
      <w:r w:rsidRPr="00241B60">
        <w:rPr>
          <w:lang w:val="en-GB"/>
        </w:rPr>
        <w:t>Statements to former occupants who were not registered interest holders</w:t>
      </w:r>
    </w:p>
    <w:p w:rsidR="00CA0EAD" w:rsidRDefault="00CA0EAD" w:rsidP="00CA0EAD">
      <w:pPr>
        <w:pStyle w:val="AmdtsEntries"/>
      </w:pPr>
      <w:r>
        <w:t>s 238A</w:t>
      </w:r>
      <w:r>
        <w:tab/>
        <w:t xml:space="preserve">ins </w:t>
      </w:r>
      <w:hyperlink r:id="rId39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1.58</w:t>
      </w:r>
    </w:p>
    <w:p w:rsidR="007B45A2" w:rsidRDefault="007B45A2" w:rsidP="004C08AD">
      <w:pPr>
        <w:pStyle w:val="AmdtsEntryHd"/>
        <w:rPr>
          <w:lang w:val="en-GB"/>
        </w:rPr>
      </w:pPr>
      <w:r w:rsidRPr="0012189A">
        <w:rPr>
          <w:lang w:val="en-GB"/>
        </w:rPr>
        <w:t>Payments to executors and administrators</w:t>
      </w:r>
    </w:p>
    <w:p w:rsidR="007B45A2" w:rsidRPr="007B45A2" w:rsidRDefault="007B45A2" w:rsidP="007B45A2">
      <w:pPr>
        <w:pStyle w:val="AmdtsEntries"/>
        <w:rPr>
          <w:lang w:val="en-GB"/>
        </w:rPr>
      </w:pPr>
      <w:r>
        <w:rPr>
          <w:lang w:val="en-GB"/>
        </w:rPr>
        <w:t>s 240</w:t>
      </w:r>
      <w:r>
        <w:rPr>
          <w:lang w:val="en-GB"/>
        </w:rPr>
        <w:tab/>
        <w:t xml:space="preserve">sub </w:t>
      </w:r>
      <w:hyperlink r:id="rId391" w:tooltip="Retirement Villages Amendment Act 2016" w:history="1">
        <w:r>
          <w:rPr>
            <w:rStyle w:val="charCitHyperlinkAbbrev"/>
          </w:rPr>
          <w:t>A2016</w:t>
        </w:r>
        <w:r>
          <w:rPr>
            <w:rStyle w:val="charCitHyperlinkAbbrev"/>
          </w:rPr>
          <w:noBreakHyphen/>
          <w:t>30</w:t>
        </w:r>
      </w:hyperlink>
      <w:r>
        <w:rPr>
          <w:lang w:val="en-GB"/>
        </w:rPr>
        <w:t xml:space="preserve"> s 51</w:t>
      </w:r>
    </w:p>
    <w:p w:rsidR="004C08AD" w:rsidRDefault="00021A96" w:rsidP="004C08AD">
      <w:pPr>
        <w:pStyle w:val="AmdtsEntryHd"/>
      </w:pPr>
      <w:r w:rsidRPr="000D4DA2">
        <w:rPr>
          <w:lang w:val="en-GB"/>
        </w:rPr>
        <w:t>Application—pt 11</w:t>
      </w:r>
    </w:p>
    <w:p w:rsidR="004C08AD" w:rsidRDefault="004C08AD" w:rsidP="004C08AD">
      <w:pPr>
        <w:pStyle w:val="AmdtsEntries"/>
      </w:pPr>
      <w:r>
        <w:t>s 241</w:t>
      </w:r>
      <w:r>
        <w:tab/>
        <w:t xml:space="preserve">am </w:t>
      </w:r>
      <w:hyperlink r:id="rId392" w:tooltip="Statute Law Amendment Act 2013" w:history="1">
        <w:r>
          <w:rPr>
            <w:rStyle w:val="charCitHyperlinkAbbrev"/>
          </w:rPr>
          <w:t>A2013</w:t>
        </w:r>
        <w:r>
          <w:rPr>
            <w:rStyle w:val="charCitHyperlinkAbbrev"/>
          </w:rPr>
          <w:noBreakHyphen/>
          <w:t>19</w:t>
        </w:r>
      </w:hyperlink>
      <w:r>
        <w:t xml:space="preserve"> amdt 3.372, amdt 3.373</w:t>
      </w:r>
    </w:p>
    <w:p w:rsidR="004C08AD" w:rsidRDefault="00021A96" w:rsidP="004C08AD">
      <w:pPr>
        <w:pStyle w:val="AmdtsEntryHd"/>
      </w:pPr>
      <w:r w:rsidRPr="000D4DA2">
        <w:rPr>
          <w:lang w:val="en-GB"/>
        </w:rPr>
        <w:t>Application for enforcement of charge</w:t>
      </w:r>
    </w:p>
    <w:p w:rsidR="004C08AD" w:rsidRDefault="004C08AD" w:rsidP="004C08AD">
      <w:pPr>
        <w:pStyle w:val="AmdtsEntries"/>
      </w:pPr>
      <w:r>
        <w:t>s 245</w:t>
      </w:r>
      <w:r>
        <w:tab/>
        <w:t xml:space="preserve">am </w:t>
      </w:r>
      <w:hyperlink r:id="rId393" w:tooltip="Statute Law Amendment Act 2013" w:history="1">
        <w:r>
          <w:rPr>
            <w:rStyle w:val="charCitHyperlinkAbbrev"/>
          </w:rPr>
          <w:t>A2013</w:t>
        </w:r>
        <w:r>
          <w:rPr>
            <w:rStyle w:val="charCitHyperlinkAbbrev"/>
          </w:rPr>
          <w:noBreakHyphen/>
          <w:t>19</w:t>
        </w:r>
      </w:hyperlink>
      <w:r>
        <w:t xml:space="preserve"> amdt 3.374</w:t>
      </w:r>
    </w:p>
    <w:p w:rsidR="007B45A2" w:rsidRDefault="007B45A2" w:rsidP="004C08AD">
      <w:pPr>
        <w:pStyle w:val="AmdtsEntryHd"/>
        <w:rPr>
          <w:lang w:val="en-GB"/>
        </w:rPr>
      </w:pPr>
      <w:r w:rsidRPr="000D4DA2">
        <w:rPr>
          <w:lang w:val="en-GB"/>
        </w:rPr>
        <w:t>Priority of interests</w:t>
      </w:r>
    </w:p>
    <w:p w:rsidR="007B45A2" w:rsidRPr="007B45A2" w:rsidRDefault="007B45A2" w:rsidP="007B45A2">
      <w:pPr>
        <w:pStyle w:val="AmdtsEntries"/>
        <w:rPr>
          <w:lang w:val="en-GB"/>
        </w:rPr>
      </w:pPr>
      <w:r>
        <w:rPr>
          <w:lang w:val="en-GB"/>
        </w:rPr>
        <w:t>s 247</w:t>
      </w:r>
      <w:r>
        <w:rPr>
          <w:lang w:val="en-GB"/>
        </w:rPr>
        <w:tab/>
        <w:t xml:space="preserve">am </w:t>
      </w:r>
      <w:hyperlink r:id="rId394" w:tooltip="Retirement Villages Amendment Act 2016" w:history="1">
        <w:r>
          <w:rPr>
            <w:rStyle w:val="charCitHyperlinkAbbrev"/>
          </w:rPr>
          <w:t>A2016</w:t>
        </w:r>
        <w:r>
          <w:rPr>
            <w:rStyle w:val="charCitHyperlinkAbbrev"/>
          </w:rPr>
          <w:noBreakHyphen/>
          <w:t>30</w:t>
        </w:r>
      </w:hyperlink>
      <w:r>
        <w:rPr>
          <w:lang w:val="en-GB"/>
        </w:rPr>
        <w:t xml:space="preserve"> s 52; pars renum R7 LA</w:t>
      </w:r>
    </w:p>
    <w:p w:rsidR="004C08AD" w:rsidRDefault="00021A96" w:rsidP="004C08AD">
      <w:pPr>
        <w:pStyle w:val="AmdtsEntryHd"/>
      </w:pPr>
      <w:r w:rsidRPr="000D4DA2">
        <w:rPr>
          <w:lang w:val="en-GB"/>
        </w:rPr>
        <w:t>Director</w:t>
      </w:r>
      <w:r w:rsidRPr="000D4DA2">
        <w:rPr>
          <w:lang w:val="en-GB"/>
        </w:rPr>
        <w:noBreakHyphen/>
        <w:t>general may conduct proceedings</w:t>
      </w:r>
    </w:p>
    <w:p w:rsidR="004C08AD" w:rsidRPr="004C08AD" w:rsidRDefault="004C08AD" w:rsidP="004C08AD">
      <w:pPr>
        <w:pStyle w:val="AmdtsEntries"/>
      </w:pPr>
      <w:r>
        <w:t>s 253</w:t>
      </w:r>
      <w:r>
        <w:tab/>
        <w:t xml:space="preserve">am </w:t>
      </w:r>
      <w:hyperlink r:id="rId395" w:tooltip="Statute Law Amendment Act 2013" w:history="1">
        <w:r>
          <w:rPr>
            <w:rStyle w:val="charCitHyperlinkAbbrev"/>
          </w:rPr>
          <w:t>A2013</w:t>
        </w:r>
        <w:r>
          <w:rPr>
            <w:rStyle w:val="charCitHyperlinkAbbrev"/>
          </w:rPr>
          <w:noBreakHyphen/>
          <w:t>19</w:t>
        </w:r>
      </w:hyperlink>
      <w:r>
        <w:t xml:space="preserve"> amdt 3.375</w:t>
      </w:r>
    </w:p>
    <w:p w:rsidR="00CA0EAD" w:rsidRDefault="006A6B59" w:rsidP="00CA0EAD">
      <w:pPr>
        <w:pStyle w:val="AmdtsEntryHd"/>
      </w:pPr>
      <w:r w:rsidRPr="000D4DA2">
        <w:rPr>
          <w:lang w:val="en-GB"/>
        </w:rPr>
        <w:t>Costs of operator’s legal advice or proceeding</w:t>
      </w:r>
    </w:p>
    <w:p w:rsidR="00CA0EAD" w:rsidRPr="002C17BE" w:rsidRDefault="00CA0EAD" w:rsidP="00CA0EAD">
      <w:pPr>
        <w:pStyle w:val="AmdtsEntries"/>
      </w:pPr>
      <w:r>
        <w:t>s 260</w:t>
      </w:r>
      <w:r>
        <w:tab/>
        <w:t xml:space="preserve">am </w:t>
      </w:r>
      <w:hyperlink r:id="rId39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1.59</w:t>
      </w:r>
      <w:r w:rsidR="007A02AE">
        <w:t>; ss renum R1 LA</w:t>
      </w:r>
      <w:r w:rsidR="004C08AD">
        <w:t xml:space="preserve">; </w:t>
      </w:r>
      <w:hyperlink r:id="rId397" w:tooltip="Statute Law Amendment Act 2013" w:history="1">
        <w:r w:rsidR="004C08AD">
          <w:rPr>
            <w:rStyle w:val="charCitHyperlinkAbbrev"/>
          </w:rPr>
          <w:t>A2013</w:t>
        </w:r>
        <w:r w:rsidR="004C08AD">
          <w:rPr>
            <w:rStyle w:val="charCitHyperlinkAbbrev"/>
          </w:rPr>
          <w:noBreakHyphen/>
          <w:t>19</w:t>
        </w:r>
      </w:hyperlink>
      <w:r w:rsidR="004C08AD">
        <w:t xml:space="preserve"> amdt</w:t>
      </w:r>
      <w:r w:rsidR="00D35BA2">
        <w:t> </w:t>
      </w:r>
      <w:r w:rsidR="004C08AD">
        <w:t>3.376</w:t>
      </w:r>
    </w:p>
    <w:p w:rsidR="001063A0" w:rsidRDefault="006A6B59" w:rsidP="001063A0">
      <w:pPr>
        <w:pStyle w:val="AmdtsEntryHd"/>
      </w:pPr>
      <w:r w:rsidRPr="000D4DA2">
        <w:rPr>
          <w:lang w:val="en-GB"/>
        </w:rPr>
        <w:t>Contracting out of Act</w:t>
      </w:r>
    </w:p>
    <w:p w:rsidR="001063A0" w:rsidRPr="002C17BE" w:rsidRDefault="001063A0" w:rsidP="001063A0">
      <w:pPr>
        <w:pStyle w:val="AmdtsEntries"/>
      </w:pPr>
      <w:r>
        <w:t>s 261</w:t>
      </w:r>
      <w:r>
        <w:tab/>
        <w:t xml:space="preserve">am </w:t>
      </w:r>
      <w:hyperlink r:id="rId39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1.60</w:t>
      </w:r>
    </w:p>
    <w:p w:rsidR="001063A0" w:rsidRDefault="006A6B59" w:rsidP="001063A0">
      <w:pPr>
        <w:pStyle w:val="AmdtsEntryHd"/>
      </w:pPr>
      <w:r w:rsidRPr="000D4DA2">
        <w:t>Approved forms</w:t>
      </w:r>
    </w:p>
    <w:p w:rsidR="001063A0" w:rsidRPr="002C17BE" w:rsidRDefault="001063A0" w:rsidP="001063A0">
      <w:pPr>
        <w:pStyle w:val="AmdtsEntries"/>
      </w:pPr>
      <w:r>
        <w:t>s 263</w:t>
      </w:r>
      <w:r>
        <w:tab/>
        <w:t xml:space="preserve">am </w:t>
      </w:r>
      <w:hyperlink r:id="rId39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1.61</w:t>
      </w:r>
    </w:p>
    <w:p w:rsidR="00784113" w:rsidRDefault="00784113" w:rsidP="00D0049A">
      <w:pPr>
        <w:pStyle w:val="AmdtsEntryHd"/>
      </w:pPr>
      <w:r w:rsidRPr="000D4DA2">
        <w:t>Review of Act</w:t>
      </w:r>
    </w:p>
    <w:p w:rsidR="00784113" w:rsidRPr="00784113" w:rsidRDefault="00784113" w:rsidP="00784113">
      <w:pPr>
        <w:pStyle w:val="AmdtsEntries"/>
      </w:pPr>
      <w:r>
        <w:t>s 265</w:t>
      </w:r>
      <w:r>
        <w:tab/>
        <w:t xml:space="preserve">om </w:t>
      </w:r>
      <w:hyperlink r:id="rId400" w:tooltip="Statute Law Amendment Act 2017" w:history="1">
        <w:r w:rsidRPr="0038160B">
          <w:rPr>
            <w:rStyle w:val="charCitHyperlinkAbbrev"/>
          </w:rPr>
          <w:t>A2017</w:t>
        </w:r>
        <w:r w:rsidRPr="0038160B">
          <w:rPr>
            <w:rStyle w:val="charCitHyperlinkAbbrev"/>
          </w:rPr>
          <w:noBreakHyphen/>
          <w:t>4</w:t>
        </w:r>
      </w:hyperlink>
      <w:r>
        <w:t xml:space="preserve"> amdt 3.177</w:t>
      </w:r>
    </w:p>
    <w:p w:rsidR="00D0049A" w:rsidRDefault="006A6B59" w:rsidP="00D0049A">
      <w:pPr>
        <w:pStyle w:val="AmdtsEntryHd"/>
      </w:pPr>
      <w:r w:rsidRPr="00924E03">
        <w:rPr>
          <w:rStyle w:val="CharPartText"/>
        </w:rPr>
        <w:t>Transitional</w:t>
      </w:r>
    </w:p>
    <w:p w:rsidR="00D0049A" w:rsidRPr="002C17BE" w:rsidRDefault="00D0049A" w:rsidP="00D0049A">
      <w:pPr>
        <w:pStyle w:val="AmdtsEntries"/>
      </w:pPr>
      <w:r>
        <w:t>pt 20 hdg</w:t>
      </w:r>
      <w:r>
        <w:tab/>
      </w:r>
      <w:r w:rsidRPr="00F935AD">
        <w:rPr>
          <w:rStyle w:val="charUnderline"/>
          <w:u w:val="none"/>
        </w:rPr>
        <w:t>exp 4 March 2018 (s 505)</w:t>
      </w:r>
    </w:p>
    <w:p w:rsidR="001063A0" w:rsidRDefault="006A6B59" w:rsidP="001063A0">
      <w:pPr>
        <w:pStyle w:val="AmdtsEntryHd"/>
      </w:pPr>
      <w:r w:rsidRPr="000D4DA2">
        <w:t>Definitions—pt 20</w:t>
      </w:r>
    </w:p>
    <w:p w:rsidR="00446215" w:rsidRDefault="001063A0" w:rsidP="00021A96">
      <w:pPr>
        <w:pStyle w:val="AmdtsEntries"/>
        <w:keepNext/>
      </w:pPr>
      <w:r>
        <w:t>s 500</w:t>
      </w:r>
      <w:r>
        <w:tab/>
      </w:r>
      <w:r w:rsidR="00446215" w:rsidRPr="00F935AD">
        <w:rPr>
          <w:rStyle w:val="charUnderline"/>
          <w:u w:val="none"/>
        </w:rPr>
        <w:t>exp 4 March 2018 (s 505)</w:t>
      </w:r>
    </w:p>
    <w:p w:rsidR="001063A0" w:rsidRPr="002C17BE" w:rsidRDefault="00446215" w:rsidP="00021A96">
      <w:pPr>
        <w:pStyle w:val="AmdtsEntries"/>
        <w:keepNext/>
      </w:pPr>
      <w:r>
        <w:tab/>
      </w:r>
      <w:r w:rsidR="001063A0">
        <w:t xml:space="preserve">def </w:t>
      </w:r>
      <w:r w:rsidR="001063A0">
        <w:rPr>
          <w:rStyle w:val="charBoldItals"/>
        </w:rPr>
        <w:t xml:space="preserve">existing contract </w:t>
      </w:r>
      <w:r w:rsidR="001063A0">
        <w:t xml:space="preserve">sub </w:t>
      </w:r>
      <w:hyperlink r:id="rId401" w:tooltip="Justice and Community Safety Legislation Amendment Act 2013" w:history="1">
        <w:r w:rsidR="001063A0" w:rsidRPr="00E23E0A">
          <w:rPr>
            <w:rStyle w:val="charCitHyperlinkAbbrev"/>
          </w:rPr>
          <w:t>A2013</w:t>
        </w:r>
        <w:r w:rsidR="001063A0" w:rsidRPr="00E23E0A">
          <w:rPr>
            <w:rStyle w:val="charCitHyperlinkAbbrev"/>
          </w:rPr>
          <w:noBreakHyphen/>
          <w:t>7</w:t>
        </w:r>
      </w:hyperlink>
      <w:r w:rsidR="001063A0">
        <w:t xml:space="preserve"> amdt 1.62</w:t>
      </w:r>
    </w:p>
    <w:p w:rsidR="00212806" w:rsidRPr="00F935AD" w:rsidRDefault="00212806" w:rsidP="00212806">
      <w:pPr>
        <w:pStyle w:val="AmdtsEntriesDefL2"/>
      </w:pPr>
      <w:r>
        <w:tab/>
      </w:r>
      <w:r w:rsidRPr="00F935AD">
        <w:rPr>
          <w:rStyle w:val="charUnderline"/>
          <w:u w:val="none"/>
        </w:rPr>
        <w:t>exp 4 March 2018 (s 505)</w:t>
      </w:r>
    </w:p>
    <w:p w:rsidR="001063A0" w:rsidRPr="002C17BE" w:rsidRDefault="001063A0" w:rsidP="00021A96">
      <w:pPr>
        <w:pStyle w:val="AmdtsEntries"/>
        <w:keepNext/>
      </w:pPr>
      <w:r>
        <w:tab/>
        <w:t xml:space="preserve">def </w:t>
      </w:r>
      <w:r>
        <w:rPr>
          <w:rStyle w:val="charBoldItals"/>
        </w:rPr>
        <w:t xml:space="preserve">existing residence contract </w:t>
      </w:r>
      <w:r w:rsidR="00C0452F">
        <w:t>ins</w:t>
      </w:r>
      <w:r>
        <w:t xml:space="preserve"> </w:t>
      </w:r>
      <w:hyperlink r:id="rId40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1.62</w:t>
      </w:r>
    </w:p>
    <w:p w:rsidR="00212806" w:rsidRPr="00F935AD" w:rsidRDefault="00212806" w:rsidP="00212806">
      <w:pPr>
        <w:pStyle w:val="AmdtsEntriesDefL2"/>
      </w:pPr>
      <w:r>
        <w:tab/>
      </w:r>
      <w:r w:rsidRPr="00F935AD">
        <w:rPr>
          <w:rStyle w:val="charUnderline"/>
          <w:u w:val="none"/>
        </w:rPr>
        <w:t>exp 4 March 2018 (s 505)</w:t>
      </w:r>
    </w:p>
    <w:p w:rsidR="001063A0" w:rsidRPr="002C17BE" w:rsidRDefault="001063A0" w:rsidP="00021A96">
      <w:pPr>
        <w:pStyle w:val="AmdtsEntries"/>
        <w:keepNext/>
      </w:pPr>
      <w:r>
        <w:tab/>
        <w:t xml:space="preserve">def </w:t>
      </w:r>
      <w:r>
        <w:rPr>
          <w:rStyle w:val="charBoldItals"/>
        </w:rPr>
        <w:t xml:space="preserve">existing service contract </w:t>
      </w:r>
      <w:r w:rsidR="00C0452F">
        <w:t>ins</w:t>
      </w:r>
      <w:r>
        <w:t xml:space="preserve"> </w:t>
      </w:r>
      <w:hyperlink r:id="rId40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1.62</w:t>
      </w:r>
    </w:p>
    <w:p w:rsidR="00212806" w:rsidRPr="00F935AD" w:rsidRDefault="00212806" w:rsidP="00212806">
      <w:pPr>
        <w:pStyle w:val="AmdtsEntriesDefL2"/>
      </w:pPr>
      <w:r>
        <w:tab/>
      </w:r>
      <w:r w:rsidRPr="00F935AD">
        <w:rPr>
          <w:rStyle w:val="charUnderline"/>
          <w:u w:val="none"/>
        </w:rPr>
        <w:t>exp 4 March 2018 (s 505)</w:t>
      </w:r>
    </w:p>
    <w:p w:rsidR="00AD6762" w:rsidRDefault="00AD6762" w:rsidP="00AD6762">
      <w:pPr>
        <w:pStyle w:val="AmdtsEntryHd"/>
      </w:pPr>
      <w:r w:rsidRPr="00241B60">
        <w:t>Existing residence contracts to be residence contracts</w:t>
      </w:r>
    </w:p>
    <w:p w:rsidR="00AD6762" w:rsidRPr="002C17BE" w:rsidRDefault="00AD6762" w:rsidP="00AD6762">
      <w:pPr>
        <w:pStyle w:val="AmdtsEntries"/>
      </w:pPr>
      <w:r>
        <w:t>s 501 hdg</w:t>
      </w:r>
      <w:r>
        <w:tab/>
        <w:t xml:space="preserve">sub </w:t>
      </w:r>
      <w:hyperlink r:id="rId40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1.63</w:t>
      </w:r>
    </w:p>
    <w:p w:rsidR="00AD6762" w:rsidRPr="002C17BE" w:rsidRDefault="00AD6762" w:rsidP="00AD6762">
      <w:pPr>
        <w:pStyle w:val="AmdtsEntries"/>
      </w:pPr>
      <w:r>
        <w:t>s 501</w:t>
      </w:r>
      <w:r>
        <w:tab/>
        <w:t xml:space="preserve">am </w:t>
      </w:r>
      <w:hyperlink r:id="rId40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1.64</w:t>
      </w:r>
    </w:p>
    <w:p w:rsidR="00D0049A" w:rsidRPr="00F935AD" w:rsidRDefault="00D0049A" w:rsidP="00D0049A">
      <w:pPr>
        <w:pStyle w:val="AmdtsEntries"/>
      </w:pPr>
      <w:r>
        <w:tab/>
      </w:r>
      <w:r w:rsidRPr="00F935AD">
        <w:rPr>
          <w:rStyle w:val="charUnderline"/>
          <w:u w:val="none"/>
        </w:rPr>
        <w:t>exp 4 March 2018 (s 505)</w:t>
      </w:r>
    </w:p>
    <w:p w:rsidR="00AD6762" w:rsidRDefault="00AD6762" w:rsidP="00AD6762">
      <w:pPr>
        <w:pStyle w:val="AmdtsEntryHd"/>
      </w:pPr>
      <w:r w:rsidRPr="00241B60">
        <w:t>Existing service contracts to be service contracts</w:t>
      </w:r>
    </w:p>
    <w:p w:rsidR="00AD6762" w:rsidRPr="002C17BE" w:rsidRDefault="00AD6762" w:rsidP="00AD6762">
      <w:pPr>
        <w:pStyle w:val="AmdtsEntries"/>
      </w:pPr>
      <w:r>
        <w:t>s 501A</w:t>
      </w:r>
      <w:r>
        <w:tab/>
        <w:t xml:space="preserve">ins </w:t>
      </w:r>
      <w:hyperlink r:id="rId40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1.65</w:t>
      </w:r>
    </w:p>
    <w:p w:rsidR="00D0049A" w:rsidRPr="00F935AD" w:rsidRDefault="00D0049A" w:rsidP="00D0049A">
      <w:pPr>
        <w:pStyle w:val="AmdtsEntries"/>
      </w:pPr>
      <w:r>
        <w:tab/>
      </w:r>
      <w:r w:rsidRPr="00F935AD">
        <w:rPr>
          <w:rStyle w:val="charUnderline"/>
          <w:u w:val="none"/>
        </w:rPr>
        <w:t>exp 4 March 2018 (s 505)</w:t>
      </w:r>
    </w:p>
    <w:p w:rsidR="007A02AE" w:rsidRDefault="006A6B59" w:rsidP="007A02AE">
      <w:pPr>
        <w:pStyle w:val="AmdtsEntryHd"/>
      </w:pPr>
      <w:r w:rsidRPr="000D4DA2">
        <w:t>Existing contracts—c</w:t>
      </w:r>
      <w:r w:rsidRPr="000D4DA2">
        <w:rPr>
          <w:lang w:val="en-GB"/>
        </w:rPr>
        <w:t>ontracting out prohibited</w:t>
      </w:r>
    </w:p>
    <w:p w:rsidR="007A02AE" w:rsidRPr="002C17BE" w:rsidRDefault="007A02AE" w:rsidP="007A02AE">
      <w:pPr>
        <w:pStyle w:val="AmdtsEntries"/>
      </w:pPr>
      <w:r>
        <w:t>s 502</w:t>
      </w:r>
      <w:r>
        <w:tab/>
        <w:t xml:space="preserve">am </w:t>
      </w:r>
      <w:hyperlink r:id="rId40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1.66</w:t>
      </w:r>
    </w:p>
    <w:p w:rsidR="00D0049A" w:rsidRPr="00F935AD" w:rsidRDefault="00D0049A" w:rsidP="00D0049A">
      <w:pPr>
        <w:pStyle w:val="AmdtsEntries"/>
      </w:pPr>
      <w:r>
        <w:tab/>
      </w:r>
      <w:r w:rsidRPr="00F935AD">
        <w:rPr>
          <w:rStyle w:val="charUnderline"/>
          <w:u w:val="none"/>
        </w:rPr>
        <w:t>exp 4 March 2018 (s 505)</w:t>
      </w:r>
    </w:p>
    <w:p w:rsidR="00D0049A" w:rsidRDefault="006A6B59" w:rsidP="00D0049A">
      <w:pPr>
        <w:pStyle w:val="AmdtsEntryHd"/>
      </w:pPr>
      <w:r w:rsidRPr="000D4DA2">
        <w:t>Existing contracts—no acquisition of property</w:t>
      </w:r>
    </w:p>
    <w:p w:rsidR="00D0049A" w:rsidRPr="00F935AD" w:rsidRDefault="00D0049A" w:rsidP="00D0049A">
      <w:pPr>
        <w:pStyle w:val="AmdtsEntries"/>
      </w:pPr>
      <w:r>
        <w:t>s 503</w:t>
      </w:r>
      <w:r>
        <w:tab/>
      </w:r>
      <w:r w:rsidRPr="00F935AD">
        <w:rPr>
          <w:rStyle w:val="charUnderline"/>
          <w:u w:val="none"/>
        </w:rPr>
        <w:t>exp 4 March 2018 (s 505)</w:t>
      </w:r>
    </w:p>
    <w:p w:rsidR="0092504F" w:rsidRDefault="00BF36CE" w:rsidP="0092504F">
      <w:pPr>
        <w:pStyle w:val="AmdtsEntryHd"/>
      </w:pPr>
      <w:r w:rsidRPr="00271D03">
        <w:rPr>
          <w:lang w:val="en-GB"/>
        </w:rPr>
        <w:t xml:space="preserve">Meaning of </w:t>
      </w:r>
      <w:r w:rsidRPr="00DD7D8E">
        <w:rPr>
          <w:rStyle w:val="charItals"/>
        </w:rPr>
        <w:t xml:space="preserve">permanently vacated </w:t>
      </w:r>
      <w:r w:rsidRPr="00271D03">
        <w:t>residential premises— s 14 (1)</w:t>
      </w:r>
    </w:p>
    <w:p w:rsidR="0092504F" w:rsidRDefault="006C7AB5" w:rsidP="0092504F">
      <w:pPr>
        <w:pStyle w:val="AmdtsEntries"/>
        <w:keepNext/>
        <w:rPr>
          <w:lang w:eastAsia="en-AU"/>
        </w:rPr>
      </w:pPr>
      <w:r>
        <w:t>s 503</w:t>
      </w:r>
      <w:r w:rsidR="00AA17F0">
        <w:t>A</w:t>
      </w:r>
      <w:r w:rsidR="0092504F">
        <w:tab/>
      </w:r>
      <w:r w:rsidR="0092504F">
        <w:rPr>
          <w:lang w:eastAsia="en-AU"/>
        </w:rPr>
        <w:t xml:space="preserve">ins as mod </w:t>
      </w:r>
      <w:hyperlink r:id="rId408" w:tooltip="Retirement Villages Regulation 2013" w:history="1">
        <w:r w:rsidR="00411E72">
          <w:rPr>
            <w:rStyle w:val="charCitHyperlinkAbbrev"/>
          </w:rPr>
          <w:t>SL2013–5</w:t>
        </w:r>
      </w:hyperlink>
      <w:r w:rsidR="0092504F">
        <w:rPr>
          <w:rStyle w:val="charCitHyperlinkAbbrev"/>
        </w:rPr>
        <w:t xml:space="preserve"> </w:t>
      </w:r>
      <w:r w:rsidR="0092504F">
        <w:t>mod 5.1</w:t>
      </w:r>
      <w:r w:rsidR="0092504F">
        <w:rPr>
          <w:lang w:eastAsia="en-AU"/>
        </w:rPr>
        <w:t xml:space="preserve"> (see endn</w:t>
      </w:r>
      <w:r w:rsidR="004344F6">
        <w:rPr>
          <w:lang w:eastAsia="en-AU"/>
        </w:rPr>
        <w:t>ote 6</w:t>
      </w:r>
      <w:r w:rsidR="0092504F">
        <w:rPr>
          <w:lang w:eastAsia="en-AU"/>
        </w:rPr>
        <w:t>)</w:t>
      </w:r>
    </w:p>
    <w:p w:rsidR="0092504F" w:rsidRPr="00F935AD" w:rsidRDefault="0092504F" w:rsidP="0092504F">
      <w:pPr>
        <w:pStyle w:val="AmdtsEntries"/>
        <w:rPr>
          <w:rStyle w:val="charUnderline"/>
          <w:u w:val="none"/>
        </w:rPr>
      </w:pPr>
      <w:r w:rsidRPr="00C652C4">
        <w:tab/>
      </w:r>
      <w:r w:rsidRPr="00F935AD">
        <w:rPr>
          <w:rStyle w:val="charUnderline"/>
          <w:u w:val="none"/>
        </w:rPr>
        <w:t>mod exp 4 March 2018 (</w:t>
      </w:r>
      <w:hyperlink r:id="rId409" w:tooltip="Retirement Villages Regulation 2013" w:history="1">
        <w:r w:rsidRPr="00F935AD">
          <w:rPr>
            <w:rStyle w:val="Hyperlink"/>
            <w:u w:val="none"/>
          </w:rPr>
          <w:t>SL2013–5</w:t>
        </w:r>
      </w:hyperlink>
      <w:r w:rsidR="00D4110B" w:rsidRPr="00F935AD">
        <w:rPr>
          <w:rStyle w:val="charUnderline"/>
          <w:u w:val="none"/>
        </w:rPr>
        <w:t xml:space="preserve"> s 60</w:t>
      </w:r>
      <w:r w:rsidRPr="00F935AD">
        <w:rPr>
          <w:rStyle w:val="charUnderline"/>
          <w:u w:val="none"/>
        </w:rPr>
        <w:t>)</w:t>
      </w:r>
    </w:p>
    <w:p w:rsidR="006C7AB5" w:rsidRDefault="00BF36CE" w:rsidP="006C7AB5">
      <w:pPr>
        <w:pStyle w:val="AmdtsEntryHd"/>
      </w:pPr>
      <w:r w:rsidRPr="00271D03">
        <w:t>Former retirement villages that stopped being retirement villages before the commencement day—s 15A (3)</w:t>
      </w:r>
    </w:p>
    <w:p w:rsidR="006C7AB5" w:rsidRDefault="006C7AB5" w:rsidP="006C7AB5">
      <w:pPr>
        <w:pStyle w:val="AmdtsEntries"/>
        <w:keepNext/>
        <w:rPr>
          <w:lang w:eastAsia="en-AU"/>
        </w:rPr>
      </w:pPr>
      <w:r>
        <w:t>s 503</w:t>
      </w:r>
      <w:r w:rsidR="00AA17F0">
        <w:t>B</w:t>
      </w:r>
      <w:r>
        <w:tab/>
      </w:r>
      <w:r>
        <w:rPr>
          <w:lang w:eastAsia="en-AU"/>
        </w:rPr>
        <w:t xml:space="preserve">ins as mod </w:t>
      </w:r>
      <w:hyperlink r:id="rId41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F935AD" w:rsidRDefault="006C7AB5" w:rsidP="006C7AB5">
      <w:pPr>
        <w:pStyle w:val="AmdtsEntries"/>
        <w:rPr>
          <w:rStyle w:val="charUnderline"/>
          <w:u w:val="none"/>
        </w:rPr>
      </w:pPr>
      <w:r w:rsidRPr="00C652C4">
        <w:tab/>
      </w:r>
      <w:r w:rsidRPr="00F935AD">
        <w:rPr>
          <w:rStyle w:val="charUnderline"/>
          <w:u w:val="none"/>
        </w:rPr>
        <w:t>mod exp 4 March 2018 (</w:t>
      </w:r>
      <w:hyperlink r:id="rId411" w:tooltip="Retirement Villages Regulation 2013" w:history="1">
        <w:r w:rsidRPr="00F935AD">
          <w:rPr>
            <w:rStyle w:val="Hyperlink"/>
            <w:u w:val="none"/>
          </w:rPr>
          <w:t>SL2013–5</w:t>
        </w:r>
      </w:hyperlink>
      <w:r w:rsidRPr="00F935AD">
        <w:rPr>
          <w:rStyle w:val="charUnderline"/>
          <w:u w:val="none"/>
        </w:rPr>
        <w:t xml:space="preserve"> s 60)</w:t>
      </w:r>
    </w:p>
    <w:p w:rsidR="006C7AB5" w:rsidRDefault="00BF36CE" w:rsidP="006C7AB5">
      <w:pPr>
        <w:pStyle w:val="AmdtsEntryHd"/>
      </w:pPr>
      <w:r w:rsidRPr="00271D03">
        <w:t>General inquiry document—s 23</w:t>
      </w:r>
    </w:p>
    <w:p w:rsidR="006C7AB5" w:rsidRDefault="006C7AB5" w:rsidP="006C7AB5">
      <w:pPr>
        <w:pStyle w:val="AmdtsEntries"/>
        <w:keepNext/>
        <w:rPr>
          <w:lang w:eastAsia="en-AU"/>
        </w:rPr>
      </w:pPr>
      <w:r>
        <w:t>s 503</w:t>
      </w:r>
      <w:r w:rsidR="00AA17F0">
        <w:t>C</w:t>
      </w:r>
      <w:r>
        <w:tab/>
      </w:r>
      <w:r>
        <w:rPr>
          <w:lang w:eastAsia="en-AU"/>
        </w:rPr>
        <w:t xml:space="preserve">ins as mod </w:t>
      </w:r>
      <w:hyperlink r:id="rId41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1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BF36CE" w:rsidP="006C7AB5">
      <w:pPr>
        <w:pStyle w:val="AmdtsEntryHd"/>
      </w:pPr>
      <w:r w:rsidRPr="00271D03">
        <w:t>Disclosure statement—s 24</w:t>
      </w:r>
    </w:p>
    <w:p w:rsidR="006C7AB5" w:rsidRDefault="006C7AB5" w:rsidP="006C7AB5">
      <w:pPr>
        <w:pStyle w:val="AmdtsEntries"/>
        <w:keepNext/>
        <w:rPr>
          <w:lang w:eastAsia="en-AU"/>
        </w:rPr>
      </w:pPr>
      <w:r>
        <w:t>s 503</w:t>
      </w:r>
      <w:r w:rsidR="00AA17F0">
        <w:t>D</w:t>
      </w:r>
      <w:r>
        <w:tab/>
      </w:r>
      <w:r>
        <w:rPr>
          <w:lang w:eastAsia="en-AU"/>
        </w:rPr>
        <w:t xml:space="preserve">ins as mod </w:t>
      </w:r>
      <w:hyperlink r:id="rId41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1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BF36CE" w:rsidP="006C7AB5">
      <w:pPr>
        <w:pStyle w:val="AmdtsEntryHd"/>
      </w:pPr>
      <w:r w:rsidRPr="00271D03">
        <w:t>Copies of certain documents to be made available—s 29 (1) (c)</w:t>
      </w:r>
    </w:p>
    <w:p w:rsidR="006C7AB5" w:rsidRDefault="006C7AB5" w:rsidP="006C7AB5">
      <w:pPr>
        <w:pStyle w:val="AmdtsEntries"/>
        <w:keepNext/>
        <w:rPr>
          <w:lang w:eastAsia="en-AU"/>
        </w:rPr>
      </w:pPr>
      <w:r>
        <w:t>s 503</w:t>
      </w:r>
      <w:r w:rsidR="00AA17F0">
        <w:t>E</w:t>
      </w:r>
      <w:r>
        <w:tab/>
      </w:r>
      <w:r>
        <w:rPr>
          <w:lang w:eastAsia="en-AU"/>
        </w:rPr>
        <w:t xml:space="preserve">ins as mod </w:t>
      </w:r>
      <w:hyperlink r:id="rId41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1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Resident to enter village contract—s 41 (1)</w:t>
      </w:r>
    </w:p>
    <w:p w:rsidR="006C7AB5" w:rsidRDefault="006C7AB5" w:rsidP="006C7AB5">
      <w:pPr>
        <w:pStyle w:val="AmdtsEntries"/>
        <w:keepNext/>
        <w:rPr>
          <w:lang w:eastAsia="en-AU"/>
        </w:rPr>
      </w:pPr>
      <w:r>
        <w:t>s 503</w:t>
      </w:r>
      <w:r w:rsidR="00AA17F0">
        <w:t>F</w:t>
      </w:r>
      <w:r>
        <w:tab/>
      </w:r>
      <w:r>
        <w:rPr>
          <w:lang w:eastAsia="en-AU"/>
        </w:rPr>
        <w:t xml:space="preserve">ins as mod </w:t>
      </w:r>
      <w:hyperlink r:id="rId41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1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Retirement village land to be registered—s 42 (3)</w:t>
      </w:r>
    </w:p>
    <w:p w:rsidR="006C7AB5" w:rsidRDefault="006C7AB5" w:rsidP="006C7AB5">
      <w:pPr>
        <w:pStyle w:val="AmdtsEntries"/>
        <w:keepNext/>
        <w:rPr>
          <w:lang w:eastAsia="en-AU"/>
        </w:rPr>
      </w:pPr>
      <w:r>
        <w:t>s 503</w:t>
      </w:r>
      <w:r w:rsidR="00AA17F0">
        <w:t>G</w:t>
      </w:r>
      <w:r>
        <w:tab/>
      </w:r>
      <w:r>
        <w:rPr>
          <w:lang w:eastAsia="en-AU"/>
        </w:rPr>
        <w:t xml:space="preserve">ins as mod </w:t>
      </w:r>
      <w:hyperlink r:id="rId42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 xml:space="preserve">Inconsistency between village contract and disclosure </w:t>
      </w:r>
      <w:r w:rsidRPr="00271D03">
        <w:t>statement—s 45</w:t>
      </w:r>
    </w:p>
    <w:p w:rsidR="006C7AB5" w:rsidRDefault="006C7AB5" w:rsidP="006C7AB5">
      <w:pPr>
        <w:pStyle w:val="AmdtsEntries"/>
        <w:keepNext/>
        <w:rPr>
          <w:lang w:eastAsia="en-AU"/>
        </w:rPr>
      </w:pPr>
      <w:r>
        <w:t>s 503</w:t>
      </w:r>
      <w:r w:rsidR="00AA17F0">
        <w:t>H</w:t>
      </w:r>
      <w:r>
        <w:tab/>
      </w:r>
      <w:r>
        <w:rPr>
          <w:lang w:eastAsia="en-AU"/>
        </w:rPr>
        <w:t xml:space="preserve">ins as mod </w:t>
      </w:r>
      <w:hyperlink r:id="rId42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Village contracts must be in writing—s 46</w:t>
      </w:r>
    </w:p>
    <w:p w:rsidR="006C7AB5" w:rsidRDefault="006C7AB5" w:rsidP="006C7AB5">
      <w:pPr>
        <w:pStyle w:val="AmdtsEntries"/>
        <w:keepNext/>
        <w:rPr>
          <w:lang w:eastAsia="en-AU"/>
        </w:rPr>
      </w:pPr>
      <w:r>
        <w:t>s 503</w:t>
      </w:r>
      <w:r w:rsidR="00AA17F0">
        <w:t>I</w:t>
      </w:r>
      <w:r>
        <w:tab/>
      </w:r>
      <w:r>
        <w:rPr>
          <w:lang w:eastAsia="en-AU"/>
        </w:rPr>
        <w:t xml:space="preserve">ins as mod </w:t>
      </w:r>
      <w:hyperlink r:id="rId42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Amendment or replacement of village contract—s 49</w:t>
      </w:r>
    </w:p>
    <w:p w:rsidR="006C7AB5" w:rsidRDefault="006C7AB5" w:rsidP="006C7AB5">
      <w:pPr>
        <w:pStyle w:val="AmdtsEntries"/>
        <w:keepNext/>
        <w:rPr>
          <w:lang w:eastAsia="en-AU"/>
        </w:rPr>
      </w:pPr>
      <w:r>
        <w:t>s 503</w:t>
      </w:r>
      <w:r w:rsidR="00AA17F0">
        <w:t>J</w:t>
      </w:r>
      <w:r>
        <w:tab/>
      </w:r>
      <w:r>
        <w:rPr>
          <w:lang w:eastAsia="en-AU"/>
        </w:rPr>
        <w:t xml:space="preserve">ins as mod </w:t>
      </w:r>
      <w:hyperlink r:id="rId42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Rescission of village contract on grounds relating to disclosure statement—s 54</w:t>
      </w:r>
    </w:p>
    <w:p w:rsidR="006C7AB5" w:rsidRDefault="006C7AB5" w:rsidP="006C7AB5">
      <w:pPr>
        <w:pStyle w:val="AmdtsEntries"/>
        <w:keepNext/>
        <w:rPr>
          <w:lang w:eastAsia="en-AU"/>
        </w:rPr>
      </w:pPr>
      <w:r>
        <w:t>s 503</w:t>
      </w:r>
      <w:r w:rsidR="00AA17F0">
        <w:t>K</w:t>
      </w:r>
      <w:r>
        <w:tab/>
      </w:r>
      <w:r>
        <w:rPr>
          <w:lang w:eastAsia="en-AU"/>
        </w:rPr>
        <w:t xml:space="preserve">ins as mod </w:t>
      </w:r>
      <w:hyperlink r:id="rId42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Condition report for certain residential premises—s 59 (4)</w:t>
      </w:r>
    </w:p>
    <w:p w:rsidR="006C7AB5" w:rsidRDefault="006C7AB5" w:rsidP="006C7AB5">
      <w:pPr>
        <w:pStyle w:val="AmdtsEntries"/>
        <w:keepNext/>
        <w:rPr>
          <w:lang w:eastAsia="en-AU"/>
        </w:rPr>
      </w:pPr>
      <w:r>
        <w:t>s 503</w:t>
      </w:r>
      <w:r w:rsidR="00AA17F0">
        <w:t>L</w:t>
      </w:r>
      <w:r>
        <w:tab/>
      </w:r>
      <w:r>
        <w:rPr>
          <w:lang w:eastAsia="en-AU"/>
        </w:rPr>
        <w:t xml:space="preserve">ins as mod </w:t>
      </w:r>
      <w:hyperlink r:id="rId43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Renovations and alteration of fixtures or fittings—s 63 (5) (a)</w:t>
      </w:r>
    </w:p>
    <w:p w:rsidR="006C7AB5" w:rsidRDefault="006C7AB5" w:rsidP="006C7AB5">
      <w:pPr>
        <w:pStyle w:val="AmdtsEntries"/>
        <w:keepNext/>
        <w:rPr>
          <w:lang w:eastAsia="en-AU"/>
        </w:rPr>
      </w:pPr>
      <w:r>
        <w:t>s 503</w:t>
      </w:r>
      <w:r w:rsidR="00AA17F0">
        <w:t>M</w:t>
      </w:r>
      <w:r>
        <w:tab/>
      </w:r>
      <w:r>
        <w:rPr>
          <w:lang w:eastAsia="en-AU"/>
        </w:rPr>
        <w:t xml:space="preserve">ins as mod </w:t>
      </w:r>
      <w:hyperlink r:id="rId43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t>Settling-in period for residents—div 5.2 and s 71</w:t>
      </w:r>
    </w:p>
    <w:p w:rsidR="006C7AB5" w:rsidRDefault="006C7AB5" w:rsidP="006C7AB5">
      <w:pPr>
        <w:pStyle w:val="AmdtsEntries"/>
        <w:keepNext/>
        <w:rPr>
          <w:lang w:eastAsia="en-AU"/>
        </w:rPr>
      </w:pPr>
      <w:r>
        <w:t>s 503</w:t>
      </w:r>
      <w:r w:rsidR="00AA17F0">
        <w:t>N</w:t>
      </w:r>
      <w:r>
        <w:tab/>
      </w:r>
      <w:r>
        <w:rPr>
          <w:lang w:eastAsia="en-AU"/>
        </w:rPr>
        <w:t xml:space="preserve">ins as mod </w:t>
      </w:r>
      <w:hyperlink r:id="rId43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t>Village rules—div 6.1</w:t>
      </w:r>
    </w:p>
    <w:p w:rsidR="006C7AB5" w:rsidRDefault="006C7AB5" w:rsidP="006C7AB5">
      <w:pPr>
        <w:pStyle w:val="AmdtsEntries"/>
        <w:keepNext/>
        <w:rPr>
          <w:lang w:eastAsia="en-AU"/>
        </w:rPr>
      </w:pPr>
      <w:r>
        <w:t>s 503</w:t>
      </w:r>
      <w:r w:rsidR="00AA17F0">
        <w:t>O</w:t>
      </w:r>
      <w:r>
        <w:tab/>
      </w:r>
      <w:r>
        <w:rPr>
          <w:lang w:eastAsia="en-AU"/>
        </w:rPr>
        <w:t xml:space="preserve">ins as mod </w:t>
      </w:r>
      <w:hyperlink r:id="rId43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Operator not to demand power of attorney—</w:t>
      </w:r>
      <w:r w:rsidRPr="00271D03">
        <w:rPr>
          <w:sz w:val="22"/>
          <w:lang w:val="en-GB"/>
        </w:rPr>
        <w:t>s 98</w:t>
      </w:r>
    </w:p>
    <w:p w:rsidR="006C7AB5" w:rsidRDefault="006C7AB5" w:rsidP="006C7AB5">
      <w:pPr>
        <w:pStyle w:val="AmdtsEntries"/>
        <w:keepNext/>
        <w:rPr>
          <w:lang w:eastAsia="en-AU"/>
        </w:rPr>
      </w:pPr>
      <w:r>
        <w:t>s 503</w:t>
      </w:r>
      <w:r w:rsidR="00AA17F0">
        <w:t>P</w:t>
      </w:r>
      <w:r>
        <w:tab/>
      </w:r>
      <w:r>
        <w:rPr>
          <w:lang w:eastAsia="en-AU"/>
        </w:rPr>
        <w:t xml:space="preserve">ins as mod </w:t>
      </w:r>
      <w:hyperlink r:id="rId43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rFonts w:eastAsia="Arial"/>
        </w:rPr>
        <w:t>Membership</w:t>
      </w:r>
      <w:r w:rsidRPr="00271D03">
        <w:rPr>
          <w:rFonts w:eastAsia="Arial"/>
          <w:spacing w:val="-10"/>
        </w:rPr>
        <w:t xml:space="preserve"> </w:t>
      </w:r>
      <w:r w:rsidRPr="00271D03">
        <w:rPr>
          <w:rFonts w:eastAsia="Arial"/>
        </w:rPr>
        <w:t>of</w:t>
      </w:r>
      <w:r w:rsidRPr="00271D03">
        <w:rPr>
          <w:rFonts w:eastAsia="Arial"/>
          <w:spacing w:val="-2"/>
        </w:rPr>
        <w:t xml:space="preserve"> </w:t>
      </w:r>
      <w:r w:rsidRPr="00271D03">
        <w:rPr>
          <w:rFonts w:eastAsia="Arial"/>
        </w:rPr>
        <w:t>Residents</w:t>
      </w:r>
      <w:r w:rsidRPr="00271D03">
        <w:rPr>
          <w:rFonts w:eastAsia="Arial"/>
          <w:spacing w:val="-11"/>
        </w:rPr>
        <w:t xml:space="preserve"> </w:t>
      </w:r>
      <w:r w:rsidRPr="00271D03">
        <w:rPr>
          <w:rFonts w:eastAsia="Arial"/>
        </w:rPr>
        <w:t>Committee—s 104</w:t>
      </w:r>
    </w:p>
    <w:p w:rsidR="006C7AB5" w:rsidRDefault="006C7AB5" w:rsidP="006C7AB5">
      <w:pPr>
        <w:pStyle w:val="AmdtsEntries"/>
        <w:keepNext/>
        <w:rPr>
          <w:lang w:eastAsia="en-AU"/>
        </w:rPr>
      </w:pPr>
      <w:r>
        <w:t>s 503</w:t>
      </w:r>
      <w:r w:rsidR="00AA17F0">
        <w:t>Q</w:t>
      </w:r>
      <w:r>
        <w:tab/>
      </w:r>
      <w:r>
        <w:rPr>
          <w:lang w:eastAsia="en-AU"/>
        </w:rPr>
        <w:t xml:space="preserve">ins as mod </w:t>
      </w:r>
      <w:hyperlink r:id="rId44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Operator must hold annual management meeting—s 107</w:t>
      </w:r>
    </w:p>
    <w:p w:rsidR="006C7AB5" w:rsidRDefault="006C7AB5" w:rsidP="006C7AB5">
      <w:pPr>
        <w:pStyle w:val="AmdtsEntries"/>
        <w:keepNext/>
        <w:rPr>
          <w:lang w:eastAsia="en-AU"/>
        </w:rPr>
      </w:pPr>
      <w:r>
        <w:t>s 503</w:t>
      </w:r>
      <w:r w:rsidR="00AA17F0">
        <w:t>R</w:t>
      </w:r>
      <w:r>
        <w:tab/>
      </w:r>
      <w:r>
        <w:rPr>
          <w:lang w:eastAsia="en-AU"/>
        </w:rPr>
        <w:t xml:space="preserve">ins as mod </w:t>
      </w:r>
      <w:hyperlink r:id="rId44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eastAsia="en-AU"/>
        </w:rPr>
        <w:t>Proxies—</w:t>
      </w:r>
      <w:r w:rsidRPr="00271D03">
        <w:rPr>
          <w:lang w:val="en-GB"/>
        </w:rPr>
        <w:t>s 116</w:t>
      </w:r>
    </w:p>
    <w:p w:rsidR="006C7AB5" w:rsidRDefault="006C7AB5" w:rsidP="006C7AB5">
      <w:pPr>
        <w:pStyle w:val="AmdtsEntries"/>
        <w:keepNext/>
        <w:rPr>
          <w:lang w:eastAsia="en-AU"/>
        </w:rPr>
      </w:pPr>
      <w:r>
        <w:t>s 503</w:t>
      </w:r>
      <w:r w:rsidR="00AA17F0">
        <w:t>S</w:t>
      </w:r>
      <w:r>
        <w:tab/>
      </w:r>
      <w:r>
        <w:rPr>
          <w:lang w:eastAsia="en-AU"/>
        </w:rPr>
        <w:t xml:space="preserve">ins as mod </w:t>
      </w:r>
      <w:hyperlink r:id="rId44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Relative may ask to enter into residence contract—s 120 (1) (c)</w:t>
      </w:r>
    </w:p>
    <w:p w:rsidR="006C7AB5" w:rsidRDefault="006C7AB5" w:rsidP="006C7AB5">
      <w:pPr>
        <w:pStyle w:val="AmdtsEntries"/>
        <w:keepNext/>
        <w:rPr>
          <w:lang w:eastAsia="en-AU"/>
        </w:rPr>
      </w:pPr>
      <w:r>
        <w:t>s 503</w:t>
      </w:r>
      <w:r w:rsidR="00AA17F0">
        <w:t>T</w:t>
      </w:r>
      <w:r>
        <w:tab/>
      </w:r>
      <w:r>
        <w:rPr>
          <w:lang w:eastAsia="en-AU"/>
        </w:rPr>
        <w:t xml:space="preserve">ins as mod </w:t>
      </w:r>
      <w:hyperlink r:id="rId44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Resident may carry out urgent work—s 139</w:t>
      </w:r>
    </w:p>
    <w:p w:rsidR="006C7AB5" w:rsidRDefault="006C7AB5" w:rsidP="006C7AB5">
      <w:pPr>
        <w:pStyle w:val="AmdtsEntries"/>
        <w:keepNext/>
        <w:rPr>
          <w:lang w:eastAsia="en-AU"/>
        </w:rPr>
      </w:pPr>
      <w:r>
        <w:t>s 503</w:t>
      </w:r>
      <w:r w:rsidR="00AA17F0">
        <w:t>U</w:t>
      </w:r>
      <w:r>
        <w:tab/>
      </w:r>
      <w:r>
        <w:rPr>
          <w:lang w:eastAsia="en-AU"/>
        </w:rPr>
        <w:t xml:space="preserve">ins as mod </w:t>
      </w:r>
      <w:hyperlink r:id="rId44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rFonts w:eastAsia="Arial"/>
        </w:rPr>
        <w:t>Sale</w:t>
      </w:r>
      <w:r w:rsidRPr="00271D03">
        <w:rPr>
          <w:rFonts w:eastAsia="Arial"/>
          <w:spacing w:val="-4"/>
        </w:rPr>
        <w:t xml:space="preserve"> </w:t>
      </w:r>
      <w:r w:rsidRPr="00271D03">
        <w:rPr>
          <w:rFonts w:eastAsia="Arial"/>
        </w:rPr>
        <w:t>of</w:t>
      </w:r>
      <w:r w:rsidRPr="00271D03">
        <w:rPr>
          <w:rFonts w:eastAsia="Arial"/>
          <w:spacing w:val="-1"/>
        </w:rPr>
        <w:t xml:space="preserve"> capital </w:t>
      </w:r>
      <w:r w:rsidRPr="00271D03">
        <w:rPr>
          <w:rFonts w:eastAsia="Arial"/>
        </w:rPr>
        <w:t>items</w:t>
      </w:r>
      <w:r w:rsidRPr="00271D03">
        <w:rPr>
          <w:rFonts w:eastAsia="Arial"/>
          <w:spacing w:val="-5"/>
        </w:rPr>
        <w:t xml:space="preserve"> </w:t>
      </w:r>
      <w:r w:rsidRPr="00271D03">
        <w:rPr>
          <w:rFonts w:eastAsia="Arial"/>
        </w:rPr>
        <w:t>to</w:t>
      </w:r>
      <w:r w:rsidRPr="00271D03">
        <w:rPr>
          <w:rFonts w:eastAsia="Arial"/>
          <w:spacing w:val="-2"/>
        </w:rPr>
        <w:t xml:space="preserve"> </w:t>
      </w:r>
      <w:r w:rsidRPr="00271D03">
        <w:rPr>
          <w:rFonts w:eastAsia="Arial"/>
        </w:rPr>
        <w:t>r</w:t>
      </w:r>
      <w:r w:rsidRPr="00271D03">
        <w:rPr>
          <w:rFonts w:eastAsia="Arial"/>
          <w:spacing w:val="1"/>
        </w:rPr>
        <w:t>e</w:t>
      </w:r>
      <w:r w:rsidRPr="00271D03">
        <w:rPr>
          <w:rFonts w:eastAsia="Arial"/>
        </w:rPr>
        <w:t>s</w:t>
      </w:r>
      <w:r w:rsidRPr="00271D03">
        <w:rPr>
          <w:rFonts w:eastAsia="Arial"/>
          <w:spacing w:val="1"/>
        </w:rPr>
        <w:t>i</w:t>
      </w:r>
      <w:r w:rsidRPr="00271D03">
        <w:rPr>
          <w:rFonts w:eastAsia="Arial"/>
        </w:rPr>
        <w:t>d</w:t>
      </w:r>
      <w:r w:rsidRPr="00271D03">
        <w:rPr>
          <w:rFonts w:eastAsia="Arial"/>
          <w:spacing w:val="1"/>
        </w:rPr>
        <w:t>en</w:t>
      </w:r>
      <w:r w:rsidRPr="00271D03">
        <w:rPr>
          <w:rFonts w:eastAsia="Arial"/>
        </w:rPr>
        <w:t>ts—s 146</w:t>
      </w:r>
    </w:p>
    <w:p w:rsidR="006C7AB5" w:rsidRDefault="006C7AB5" w:rsidP="006C7AB5">
      <w:pPr>
        <w:pStyle w:val="AmdtsEntries"/>
        <w:keepNext/>
        <w:rPr>
          <w:lang w:eastAsia="en-AU"/>
        </w:rPr>
      </w:pPr>
      <w:r>
        <w:t>s 503</w:t>
      </w:r>
      <w:r w:rsidR="00AA17F0">
        <w:t>V</w:t>
      </w:r>
      <w:r>
        <w:tab/>
      </w:r>
      <w:r>
        <w:rPr>
          <w:lang w:eastAsia="en-AU"/>
        </w:rPr>
        <w:t xml:space="preserve">ins as mod </w:t>
      </w:r>
      <w:hyperlink r:id="rId45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Amendment of recurrent charges—s 148 (2)</w:t>
      </w:r>
    </w:p>
    <w:p w:rsidR="006C7AB5" w:rsidRDefault="006C7AB5" w:rsidP="006C7AB5">
      <w:pPr>
        <w:pStyle w:val="AmdtsEntries"/>
        <w:keepNext/>
        <w:rPr>
          <w:lang w:eastAsia="en-AU"/>
        </w:rPr>
      </w:pPr>
      <w:r>
        <w:t>s 503</w:t>
      </w:r>
      <w:r w:rsidR="00AA17F0">
        <w:t>W</w:t>
      </w:r>
      <w:r>
        <w:tab/>
      </w:r>
      <w:r>
        <w:rPr>
          <w:lang w:eastAsia="en-AU"/>
        </w:rPr>
        <w:t xml:space="preserve">ins as mod </w:t>
      </w:r>
      <w:hyperlink r:id="rId452" w:tooltip="Retirement Villages Regulation 2013" w:history="1">
        <w:r>
          <w:rPr>
            <w:rStyle w:val="charCitHyperlinkAbbrev"/>
          </w:rPr>
          <w:t>SL2013–5</w:t>
        </w:r>
      </w:hyperlink>
      <w:r>
        <w:rPr>
          <w:rStyle w:val="charCitHyperlinkAbbrev"/>
        </w:rPr>
        <w:t xml:space="preserve"> </w:t>
      </w:r>
      <w:r>
        <w:t>mod 5.1</w:t>
      </w:r>
      <w:r>
        <w:rPr>
          <w:lang w:eastAsia="en-AU"/>
        </w:rPr>
        <w:t xml:space="preserve"> </w:t>
      </w:r>
      <w:r w:rsidR="001B6CEA">
        <w:rPr>
          <w:lang w:eastAsia="en-AU"/>
        </w:rPr>
        <w:t xml:space="preserve">(as am by </w:t>
      </w:r>
      <w:hyperlink r:id="rId453" w:tooltip="Retirement Villages Amendment Regulation 2013 (No 1)" w:history="1">
        <w:r w:rsidR="001B6CEA">
          <w:rPr>
            <w:rStyle w:val="charCitHyperlinkAbbrev"/>
          </w:rPr>
          <w:t>SL2013</w:t>
        </w:r>
        <w:r w:rsidR="001B6CEA">
          <w:rPr>
            <w:rStyle w:val="charCitHyperlinkAbbrev"/>
          </w:rPr>
          <w:noBreakHyphen/>
          <w:t>21</w:t>
        </w:r>
      </w:hyperlink>
      <w:r w:rsidR="001B6CEA">
        <w:rPr>
          <w:rStyle w:val="charCitHyperlinkAbbrev"/>
        </w:rPr>
        <w:t xml:space="preserve"> </w:t>
      </w:r>
      <w:r w:rsidR="001B6CEA">
        <w:t xml:space="preserve">s 8) </w:t>
      </w:r>
      <w:r>
        <w:rPr>
          <w:lang w:eastAsia="en-AU"/>
        </w:rPr>
        <w:t>(see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Residents’ consent to spending—s 162 (9)</w:t>
      </w:r>
    </w:p>
    <w:p w:rsidR="006C7AB5" w:rsidRDefault="006C7AB5" w:rsidP="006C7AB5">
      <w:pPr>
        <w:pStyle w:val="AmdtsEntries"/>
        <w:keepNext/>
        <w:rPr>
          <w:lang w:eastAsia="en-AU"/>
        </w:rPr>
      </w:pPr>
      <w:r>
        <w:t>s 503</w:t>
      </w:r>
      <w:r w:rsidR="00AA17F0">
        <w:t>X</w:t>
      </w:r>
      <w:r>
        <w:tab/>
      </w:r>
      <w:r>
        <w:rPr>
          <w:lang w:eastAsia="en-AU"/>
        </w:rPr>
        <w:t xml:space="preserve">ins as mod </w:t>
      </w:r>
      <w:hyperlink r:id="rId45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6" w:tooltip="Retirement Villages Regulation 2013" w:history="1">
        <w:r w:rsidRPr="00907FE4">
          <w:rPr>
            <w:rStyle w:val="Hyperlink"/>
            <w:u w:val="none"/>
          </w:rPr>
          <w:t>SL2013–5</w:t>
        </w:r>
      </w:hyperlink>
      <w:r w:rsidRPr="00907FE4">
        <w:rPr>
          <w:rStyle w:val="charUnderline"/>
          <w:u w:val="none"/>
        </w:rPr>
        <w:t xml:space="preserve"> s 60)</w:t>
      </w:r>
    </w:p>
    <w:p w:rsidR="00610B3A" w:rsidRDefault="00610B3A" w:rsidP="00610B3A">
      <w:pPr>
        <w:pStyle w:val="AmdtsEntryHd"/>
      </w:pPr>
      <w:r w:rsidRPr="003F1D8C">
        <w:rPr>
          <w:lang w:val="en-GB"/>
        </w:rPr>
        <w:t>ACAT orders—decisions about spending—s 163</w:t>
      </w:r>
    </w:p>
    <w:p w:rsidR="00610B3A" w:rsidRDefault="00610B3A" w:rsidP="00610B3A">
      <w:pPr>
        <w:pStyle w:val="AmdtsEntries"/>
        <w:keepNext/>
        <w:rPr>
          <w:lang w:eastAsia="en-AU"/>
        </w:rPr>
      </w:pPr>
      <w:r>
        <w:t>s 503XA</w:t>
      </w:r>
      <w:r>
        <w:tab/>
      </w:r>
      <w:r>
        <w:rPr>
          <w:lang w:eastAsia="en-AU"/>
        </w:rPr>
        <w:t xml:space="preserve">ins as mod </w:t>
      </w:r>
      <w:hyperlink r:id="rId457" w:tooltip="Retirement Villages Regulation 2013" w:history="1">
        <w:r>
          <w:rPr>
            <w:rStyle w:val="charCitHyperlinkAbbrev"/>
          </w:rPr>
          <w:t>SL2013–5</w:t>
        </w:r>
      </w:hyperlink>
      <w:r>
        <w:rPr>
          <w:rStyle w:val="charCitHyperlinkAbbrev"/>
        </w:rPr>
        <w:t xml:space="preserve"> </w:t>
      </w:r>
      <w:r>
        <w:t>mod 5.1</w:t>
      </w:r>
      <w:r>
        <w:rPr>
          <w:lang w:eastAsia="en-AU"/>
        </w:rPr>
        <w:t xml:space="preserve"> (as </w:t>
      </w:r>
      <w:r w:rsidR="00434942">
        <w:rPr>
          <w:lang w:eastAsia="en-AU"/>
        </w:rPr>
        <w:t>am</w:t>
      </w:r>
      <w:r>
        <w:rPr>
          <w:lang w:eastAsia="en-AU"/>
        </w:rPr>
        <w:t xml:space="preserve"> by </w:t>
      </w:r>
      <w:hyperlink r:id="rId458" w:tooltip="Retirement Villages Amendment Regulation 2013 (No 1)" w:history="1">
        <w:r>
          <w:rPr>
            <w:rStyle w:val="charCitHyperlinkAbbrev"/>
          </w:rPr>
          <w:t>SL2013</w:t>
        </w:r>
        <w:r>
          <w:rPr>
            <w:rStyle w:val="charCitHyperlinkAbbrev"/>
          </w:rPr>
          <w:noBreakHyphen/>
          <w:t>21</w:t>
        </w:r>
      </w:hyperlink>
      <w:r>
        <w:rPr>
          <w:rStyle w:val="charCitHyperlinkAbbrev"/>
        </w:rPr>
        <w:t xml:space="preserve"> </w:t>
      </w:r>
      <w:r w:rsidRPr="00610B3A">
        <w:t xml:space="preserve">s 9) </w:t>
      </w:r>
      <w:r>
        <w:rPr>
          <w:lang w:eastAsia="en-AU"/>
        </w:rPr>
        <w:t>(see endnote 6)</w:t>
      </w:r>
    </w:p>
    <w:p w:rsidR="00610B3A" w:rsidRPr="00907FE4" w:rsidRDefault="00610B3A" w:rsidP="00610B3A">
      <w:pPr>
        <w:pStyle w:val="AmdtsEntries"/>
        <w:rPr>
          <w:rStyle w:val="charUnderline"/>
          <w:u w:val="none"/>
        </w:rPr>
      </w:pPr>
      <w:r w:rsidRPr="00907FE4">
        <w:tab/>
      </w:r>
      <w:r w:rsidRPr="00907FE4">
        <w:rPr>
          <w:rStyle w:val="charUnderline"/>
          <w:u w:val="none"/>
        </w:rPr>
        <w:t>mod exp 4 March 2018 (</w:t>
      </w:r>
      <w:hyperlink r:id="rId45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Auditing of accounts—s 168 (3) and (6)</w:t>
      </w:r>
    </w:p>
    <w:p w:rsidR="006C7AB5" w:rsidRDefault="006C7AB5" w:rsidP="006C7AB5">
      <w:pPr>
        <w:pStyle w:val="AmdtsEntries"/>
        <w:keepNext/>
        <w:rPr>
          <w:lang w:eastAsia="en-AU"/>
        </w:rPr>
      </w:pPr>
      <w:r>
        <w:t>s 503</w:t>
      </w:r>
      <w:r w:rsidR="00AA17F0">
        <w:t>Y</w:t>
      </w:r>
      <w:r>
        <w:tab/>
      </w:r>
      <w:r>
        <w:rPr>
          <w:lang w:eastAsia="en-AU"/>
        </w:rPr>
        <w:t xml:space="preserve">ins as mod </w:t>
      </w:r>
      <w:hyperlink r:id="rId46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t>Existing disputes—pt 8</w:t>
      </w:r>
    </w:p>
    <w:p w:rsidR="006C7AB5" w:rsidRDefault="006C7AB5" w:rsidP="006C7AB5">
      <w:pPr>
        <w:pStyle w:val="AmdtsEntries"/>
        <w:keepNext/>
        <w:rPr>
          <w:lang w:eastAsia="en-AU"/>
        </w:rPr>
      </w:pPr>
      <w:r>
        <w:t>s 503</w:t>
      </w:r>
      <w:r w:rsidR="00AA17F0">
        <w:t>Z</w:t>
      </w:r>
      <w:r>
        <w:tab/>
      </w:r>
      <w:r>
        <w:rPr>
          <w:lang w:eastAsia="en-AU"/>
        </w:rPr>
        <w:t xml:space="preserve">ins as mod </w:t>
      </w:r>
      <w:hyperlink r:id="rId46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rFonts w:eastAsia="Arial"/>
        </w:rPr>
        <w:t>Informal</w:t>
      </w:r>
      <w:r w:rsidRPr="00271D03">
        <w:rPr>
          <w:rFonts w:eastAsia="Arial"/>
          <w:spacing w:val="-7"/>
        </w:rPr>
        <w:t xml:space="preserve"> </w:t>
      </w:r>
      <w:r w:rsidRPr="00271D03">
        <w:rPr>
          <w:rFonts w:eastAsia="Arial"/>
          <w:spacing w:val="-1"/>
        </w:rPr>
        <w:t>r</w:t>
      </w:r>
      <w:r w:rsidRPr="00271D03">
        <w:rPr>
          <w:rFonts w:eastAsia="Arial"/>
        </w:rPr>
        <w:t>es</w:t>
      </w:r>
      <w:r w:rsidRPr="00271D03">
        <w:rPr>
          <w:rFonts w:eastAsia="Arial"/>
          <w:spacing w:val="-1"/>
        </w:rPr>
        <w:t>o</w:t>
      </w:r>
      <w:r w:rsidRPr="00271D03">
        <w:rPr>
          <w:rFonts w:eastAsia="Arial"/>
        </w:rPr>
        <w:t>lution</w:t>
      </w:r>
      <w:r w:rsidRPr="00271D03">
        <w:rPr>
          <w:rFonts w:eastAsia="Arial"/>
          <w:spacing w:val="-10"/>
        </w:rPr>
        <w:t xml:space="preserve"> </w:t>
      </w:r>
      <w:r w:rsidRPr="00271D03">
        <w:rPr>
          <w:rFonts w:eastAsia="Arial"/>
        </w:rPr>
        <w:t>of</w:t>
      </w:r>
      <w:r w:rsidRPr="00271D03">
        <w:rPr>
          <w:rFonts w:eastAsia="Arial"/>
          <w:spacing w:val="-2"/>
        </w:rPr>
        <w:t xml:space="preserve"> </w:t>
      </w:r>
      <w:r w:rsidRPr="00271D03">
        <w:rPr>
          <w:rFonts w:eastAsia="Arial"/>
        </w:rPr>
        <w:t>disputes—s 178</w:t>
      </w:r>
    </w:p>
    <w:p w:rsidR="006C7AB5" w:rsidRDefault="006C7AB5" w:rsidP="006C7AB5">
      <w:pPr>
        <w:pStyle w:val="AmdtsEntries"/>
        <w:keepNext/>
        <w:rPr>
          <w:lang w:eastAsia="en-AU"/>
        </w:rPr>
      </w:pPr>
      <w:r>
        <w:t>s 503</w:t>
      </w:r>
      <w:r w:rsidR="00AA17F0">
        <w:t>ZA</w:t>
      </w:r>
      <w:r>
        <w:tab/>
      </w:r>
      <w:r>
        <w:rPr>
          <w:lang w:eastAsia="en-AU"/>
        </w:rPr>
        <w:t xml:space="preserve">ins as mod </w:t>
      </w:r>
      <w:hyperlink r:id="rId46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t>Ending residence contracts—pt 9</w:t>
      </w:r>
    </w:p>
    <w:p w:rsidR="006C7AB5" w:rsidRDefault="006C7AB5" w:rsidP="006C7AB5">
      <w:pPr>
        <w:pStyle w:val="AmdtsEntries"/>
        <w:keepNext/>
        <w:rPr>
          <w:lang w:eastAsia="en-AU"/>
        </w:rPr>
      </w:pPr>
      <w:r>
        <w:t>s 503</w:t>
      </w:r>
      <w:r w:rsidR="00AA17F0">
        <w:t>ZB</w:t>
      </w:r>
      <w:r>
        <w:tab/>
      </w:r>
      <w:r>
        <w:rPr>
          <w:lang w:eastAsia="en-AU"/>
        </w:rPr>
        <w:t xml:space="preserve">ins as mod </w:t>
      </w:r>
      <w:hyperlink r:id="rId46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t>Existing uncollected goods—div 9.8</w:t>
      </w:r>
    </w:p>
    <w:p w:rsidR="006C7AB5" w:rsidRDefault="006C7AB5" w:rsidP="006C7AB5">
      <w:pPr>
        <w:pStyle w:val="AmdtsEntries"/>
        <w:keepNext/>
        <w:rPr>
          <w:lang w:eastAsia="en-AU"/>
        </w:rPr>
      </w:pPr>
      <w:r>
        <w:t>s 503</w:t>
      </w:r>
      <w:r w:rsidR="00AA17F0">
        <w:t>ZC</w:t>
      </w:r>
      <w:r>
        <w:tab/>
      </w:r>
      <w:r>
        <w:rPr>
          <w:lang w:eastAsia="en-AU"/>
        </w:rPr>
        <w:t xml:space="preserve">ins as mod </w:t>
      </w:r>
      <w:hyperlink r:id="rId46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 xml:space="preserve">Meaning of </w:t>
      </w:r>
      <w:r w:rsidRPr="00DD7D8E">
        <w:rPr>
          <w:rStyle w:val="charItals"/>
        </w:rPr>
        <w:t xml:space="preserve">permanently vacated </w:t>
      </w:r>
      <w:r w:rsidRPr="00271D03">
        <w:t>residence—s 20</w:t>
      </w:r>
    </w:p>
    <w:p w:rsidR="006C7AB5" w:rsidRDefault="006C7AB5" w:rsidP="006C7AB5">
      <w:pPr>
        <w:pStyle w:val="AmdtsEntries"/>
        <w:keepNext/>
        <w:rPr>
          <w:lang w:eastAsia="en-AU"/>
        </w:rPr>
      </w:pPr>
      <w:r>
        <w:t>s 503</w:t>
      </w:r>
      <w:r w:rsidR="00AA17F0">
        <w:t>ZD</w:t>
      </w:r>
      <w:r>
        <w:tab/>
      </w:r>
      <w:r>
        <w:rPr>
          <w:lang w:eastAsia="en-AU"/>
        </w:rPr>
        <w:t xml:space="preserve">ins as mod </w:t>
      </w:r>
      <w:hyperlink r:id="rId47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Recurrent charges for general services—registered interest holders—s </w:t>
      </w:r>
      <w:r w:rsidRPr="00271D03">
        <w:rPr>
          <w:szCs w:val="24"/>
          <w:lang w:val="en-GB"/>
        </w:rPr>
        <w:t>210 (3) (a)</w:t>
      </w:r>
    </w:p>
    <w:p w:rsidR="006C7AB5" w:rsidRDefault="006C7AB5" w:rsidP="006C7AB5">
      <w:pPr>
        <w:pStyle w:val="AmdtsEntries"/>
        <w:keepNext/>
        <w:rPr>
          <w:lang w:eastAsia="en-AU"/>
        </w:rPr>
      </w:pPr>
      <w:r>
        <w:t>s 503</w:t>
      </w:r>
      <w:r w:rsidR="00AA17F0">
        <w:t>ZE</w:t>
      </w:r>
      <w:r>
        <w:tab/>
      </w:r>
      <w:r>
        <w:rPr>
          <w:lang w:eastAsia="en-AU"/>
        </w:rPr>
        <w:t xml:space="preserve">ins as mod </w:t>
      </w:r>
      <w:hyperlink r:id="rId47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Recurrent charges for general services—generally—s 211 (2) (e)</w:t>
      </w:r>
    </w:p>
    <w:p w:rsidR="006C7AB5" w:rsidRDefault="006C7AB5" w:rsidP="006C7AB5">
      <w:pPr>
        <w:pStyle w:val="AmdtsEntries"/>
        <w:keepNext/>
        <w:rPr>
          <w:lang w:eastAsia="en-AU"/>
        </w:rPr>
      </w:pPr>
      <w:r>
        <w:t>s 503</w:t>
      </w:r>
      <w:r w:rsidR="00AA17F0">
        <w:t>ZF</w:t>
      </w:r>
      <w:r>
        <w:tab/>
      </w:r>
      <w:r>
        <w:rPr>
          <w:lang w:eastAsia="en-AU"/>
        </w:rPr>
        <w:t xml:space="preserve">ins as mod </w:t>
      </w:r>
      <w:hyperlink r:id="rId47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 xml:space="preserve">Meaning of </w:t>
      </w:r>
      <w:r w:rsidRPr="00DD7D8E">
        <w:rPr>
          <w:rStyle w:val="charItals"/>
        </w:rPr>
        <w:t>departure fee</w:t>
      </w:r>
      <w:r w:rsidRPr="00271D03">
        <w:rPr>
          <w:lang w:val="en-GB"/>
        </w:rPr>
        <w:t>—s 214 (1)</w:t>
      </w:r>
    </w:p>
    <w:p w:rsidR="006C7AB5" w:rsidRDefault="006C7AB5" w:rsidP="006C7AB5">
      <w:pPr>
        <w:pStyle w:val="AmdtsEntries"/>
        <w:keepNext/>
        <w:rPr>
          <w:lang w:eastAsia="en-AU"/>
        </w:rPr>
      </w:pPr>
      <w:r>
        <w:t>s 503</w:t>
      </w:r>
      <w:r w:rsidR="00AA17F0">
        <w:t>ZG</w:t>
      </w:r>
      <w:r>
        <w:tab/>
      </w:r>
      <w:r>
        <w:rPr>
          <w:lang w:eastAsia="en-AU"/>
        </w:rPr>
        <w:t xml:space="preserve">ins as mod </w:t>
      </w:r>
      <w:hyperlink r:id="rId47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 xml:space="preserve">Meaning of </w:t>
      </w:r>
      <w:r w:rsidRPr="00DD7D8E">
        <w:rPr>
          <w:rStyle w:val="charItals"/>
        </w:rPr>
        <w:t>departure fee</w:t>
      </w:r>
      <w:r w:rsidRPr="00271D03">
        <w:rPr>
          <w:lang w:val="en-GB"/>
        </w:rPr>
        <w:t>—214 (1) (a)</w:t>
      </w:r>
    </w:p>
    <w:p w:rsidR="006C7AB5" w:rsidRDefault="006C7AB5" w:rsidP="006C7AB5">
      <w:pPr>
        <w:pStyle w:val="AmdtsEntries"/>
        <w:keepNext/>
        <w:rPr>
          <w:lang w:eastAsia="en-AU"/>
        </w:rPr>
      </w:pPr>
      <w:r>
        <w:t>s 503</w:t>
      </w:r>
      <w:r w:rsidR="00AA17F0">
        <w:t>ZH</w:t>
      </w:r>
      <w:r>
        <w:tab/>
      </w:r>
      <w:r>
        <w:rPr>
          <w:lang w:eastAsia="en-AU"/>
        </w:rPr>
        <w:t xml:space="preserve">ins as mod </w:t>
      </w:r>
      <w:hyperlink r:id="rId47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Departure fees payable—s 217</w:t>
      </w:r>
    </w:p>
    <w:p w:rsidR="006C7AB5" w:rsidRDefault="006C7AB5" w:rsidP="006C7AB5">
      <w:pPr>
        <w:pStyle w:val="AmdtsEntries"/>
        <w:keepNext/>
        <w:rPr>
          <w:lang w:eastAsia="en-AU"/>
        </w:rPr>
      </w:pPr>
      <w:r>
        <w:t>s 503</w:t>
      </w:r>
      <w:r w:rsidR="00AA17F0">
        <w:t>ZI</w:t>
      </w:r>
      <w:r>
        <w:tab/>
      </w:r>
      <w:r>
        <w:rPr>
          <w:lang w:eastAsia="en-AU"/>
        </w:rPr>
        <w:t xml:space="preserve">ins as mod </w:t>
      </w:r>
      <w:hyperlink r:id="rId48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Departure fees payable—registered interest holders</w:t>
      </w:r>
    </w:p>
    <w:p w:rsidR="006C7AB5" w:rsidRDefault="006C7AB5" w:rsidP="006C7AB5">
      <w:pPr>
        <w:pStyle w:val="AmdtsEntries"/>
        <w:keepNext/>
        <w:rPr>
          <w:lang w:eastAsia="en-AU"/>
        </w:rPr>
      </w:pPr>
      <w:r>
        <w:t>s 503</w:t>
      </w:r>
      <w:r w:rsidR="00AA17F0">
        <w:t>ZJ</w:t>
      </w:r>
      <w:r>
        <w:tab/>
      </w:r>
      <w:r>
        <w:rPr>
          <w:lang w:eastAsia="en-AU"/>
        </w:rPr>
        <w:t xml:space="preserve">ins as mod </w:t>
      </w:r>
      <w:hyperlink r:id="rId48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Departure fees payable—not registered interest holders</w:t>
      </w:r>
    </w:p>
    <w:p w:rsidR="006C7AB5" w:rsidRDefault="006C7AB5" w:rsidP="006C7AB5">
      <w:pPr>
        <w:pStyle w:val="AmdtsEntries"/>
        <w:keepNext/>
        <w:rPr>
          <w:lang w:eastAsia="en-AU"/>
        </w:rPr>
      </w:pPr>
      <w:r>
        <w:t>s 503</w:t>
      </w:r>
      <w:r w:rsidR="00AA17F0">
        <w:t>ZK</w:t>
      </w:r>
      <w:r>
        <w:tab/>
      </w:r>
      <w:r>
        <w:rPr>
          <w:lang w:eastAsia="en-AU"/>
        </w:rPr>
        <w:t xml:space="preserve">ins as mod </w:t>
      </w:r>
      <w:hyperlink r:id="rId48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Reduction or waiver of departure fee</w:t>
      </w:r>
    </w:p>
    <w:p w:rsidR="006C7AB5" w:rsidRDefault="006C7AB5" w:rsidP="006C7AB5">
      <w:pPr>
        <w:pStyle w:val="AmdtsEntries"/>
        <w:keepNext/>
        <w:rPr>
          <w:lang w:eastAsia="en-AU"/>
        </w:rPr>
      </w:pPr>
      <w:r>
        <w:t>s 503</w:t>
      </w:r>
      <w:r w:rsidR="00AA17F0">
        <w:t>ZL</w:t>
      </w:r>
      <w:r>
        <w:tab/>
      </w:r>
      <w:r>
        <w:rPr>
          <w:lang w:eastAsia="en-AU"/>
        </w:rPr>
        <w:t xml:space="preserve">ins as mod </w:t>
      </w:r>
      <w:hyperlink r:id="rId48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Condition of premises on ending of residence contract—s 219 (2)</w:t>
      </w:r>
    </w:p>
    <w:p w:rsidR="006C7AB5" w:rsidRDefault="006C7AB5" w:rsidP="006C7AB5">
      <w:pPr>
        <w:pStyle w:val="AmdtsEntries"/>
        <w:keepNext/>
        <w:rPr>
          <w:lang w:eastAsia="en-AU"/>
        </w:rPr>
      </w:pPr>
      <w:r>
        <w:t>s 503</w:t>
      </w:r>
      <w:r w:rsidR="00AA17F0">
        <w:t>ZM</w:t>
      </w:r>
      <w:r>
        <w:tab/>
      </w:r>
      <w:r>
        <w:rPr>
          <w:lang w:eastAsia="en-AU"/>
        </w:rPr>
        <w:t xml:space="preserve">ins as mod </w:t>
      </w:r>
      <w:hyperlink r:id="rId48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No refurbishment required—s 220</w:t>
      </w:r>
    </w:p>
    <w:p w:rsidR="006C7AB5" w:rsidRDefault="006C7AB5" w:rsidP="006C7AB5">
      <w:pPr>
        <w:pStyle w:val="AmdtsEntries"/>
        <w:keepNext/>
        <w:rPr>
          <w:lang w:eastAsia="en-AU"/>
        </w:rPr>
      </w:pPr>
      <w:r>
        <w:t>s 503</w:t>
      </w:r>
      <w:r w:rsidR="00AA17F0">
        <w:t>ZN</w:t>
      </w:r>
      <w:r>
        <w:tab/>
      </w:r>
      <w:r>
        <w:rPr>
          <w:lang w:eastAsia="en-AU"/>
        </w:rPr>
        <w:t xml:space="preserve">ins as mod </w:t>
      </w:r>
      <w:hyperlink r:id="rId49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Refurbishment under existing contract</w:t>
      </w:r>
    </w:p>
    <w:p w:rsidR="006C7AB5" w:rsidRDefault="006C7AB5" w:rsidP="006C7AB5">
      <w:pPr>
        <w:pStyle w:val="AmdtsEntries"/>
        <w:keepNext/>
        <w:rPr>
          <w:lang w:eastAsia="en-AU"/>
        </w:rPr>
      </w:pPr>
      <w:r>
        <w:t>s 503</w:t>
      </w:r>
      <w:r w:rsidR="00AA17F0">
        <w:t>ZO</w:t>
      </w:r>
      <w:r>
        <w:tab/>
      </w:r>
      <w:r>
        <w:rPr>
          <w:lang w:eastAsia="en-AU"/>
        </w:rPr>
        <w:t xml:space="preserve">ins as mod </w:t>
      </w:r>
      <w:hyperlink r:id="rId49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t>Sale of premises—s 223 (4)</w:t>
      </w:r>
    </w:p>
    <w:p w:rsidR="006C7AB5" w:rsidRDefault="006C7AB5" w:rsidP="006C7AB5">
      <w:pPr>
        <w:pStyle w:val="AmdtsEntries"/>
        <w:keepNext/>
        <w:rPr>
          <w:lang w:eastAsia="en-AU"/>
        </w:rPr>
      </w:pPr>
      <w:r>
        <w:t>s 503</w:t>
      </w:r>
      <w:r w:rsidR="00AA17F0">
        <w:t>ZP</w:t>
      </w:r>
      <w:r>
        <w:tab/>
      </w:r>
      <w:r>
        <w:rPr>
          <w:lang w:eastAsia="en-AU"/>
        </w:rPr>
        <w:t xml:space="preserve">ins as mod </w:t>
      </w:r>
      <w:hyperlink r:id="rId49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5"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Statements to former occupants who were registered interest holders—s 236 (2)</w:t>
      </w:r>
    </w:p>
    <w:p w:rsidR="006C7AB5" w:rsidRDefault="006C7AB5" w:rsidP="006C7AB5">
      <w:pPr>
        <w:pStyle w:val="AmdtsEntries"/>
        <w:keepNext/>
        <w:rPr>
          <w:lang w:eastAsia="en-AU"/>
        </w:rPr>
      </w:pPr>
      <w:r>
        <w:t>s 503</w:t>
      </w:r>
      <w:r w:rsidR="00AA17F0">
        <w:t>ZQ</w:t>
      </w:r>
      <w:r>
        <w:tab/>
      </w:r>
      <w:r>
        <w:rPr>
          <w:lang w:eastAsia="en-AU"/>
        </w:rPr>
        <w:t xml:space="preserve">ins as mod </w:t>
      </w:r>
      <w:hyperlink r:id="rId496"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7"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Statements to former occupants who were not registered interest holders—s 238A (2)</w:t>
      </w:r>
    </w:p>
    <w:p w:rsidR="006C7AB5" w:rsidRDefault="006C7AB5" w:rsidP="006C7AB5">
      <w:pPr>
        <w:pStyle w:val="AmdtsEntries"/>
        <w:keepNext/>
        <w:rPr>
          <w:lang w:eastAsia="en-AU"/>
        </w:rPr>
      </w:pPr>
      <w:r>
        <w:t>s 503</w:t>
      </w:r>
      <w:r w:rsidR="00AA17F0">
        <w:t>ZR</w:t>
      </w:r>
      <w:r>
        <w:tab/>
      </w:r>
      <w:r>
        <w:rPr>
          <w:lang w:eastAsia="en-AU"/>
        </w:rPr>
        <w:t xml:space="preserve">ins as mod </w:t>
      </w:r>
      <w:hyperlink r:id="rId498"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9"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Application of pt 11—s 241 (1)</w:t>
      </w:r>
    </w:p>
    <w:p w:rsidR="006C7AB5" w:rsidRDefault="006C7AB5" w:rsidP="006C7AB5">
      <w:pPr>
        <w:pStyle w:val="AmdtsEntries"/>
        <w:keepNext/>
        <w:rPr>
          <w:lang w:eastAsia="en-AU"/>
        </w:rPr>
      </w:pPr>
      <w:r>
        <w:t>s 503</w:t>
      </w:r>
      <w:r w:rsidR="00AA17F0">
        <w:t>ZS</w:t>
      </w:r>
      <w:r>
        <w:tab/>
      </w:r>
      <w:r>
        <w:rPr>
          <w:lang w:eastAsia="en-AU"/>
        </w:rPr>
        <w:t xml:space="preserve">ins as mod </w:t>
      </w:r>
      <w:hyperlink r:id="rId500"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1"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Creation of charge—s 242 (1</w:t>
      </w:r>
    </w:p>
    <w:p w:rsidR="006C7AB5" w:rsidRDefault="006C7AB5" w:rsidP="006C7AB5">
      <w:pPr>
        <w:pStyle w:val="AmdtsEntries"/>
        <w:keepNext/>
        <w:rPr>
          <w:lang w:eastAsia="en-AU"/>
        </w:rPr>
      </w:pPr>
      <w:r>
        <w:t>s 503</w:t>
      </w:r>
      <w:r w:rsidR="00AA17F0">
        <w:t>ZT</w:t>
      </w:r>
      <w:r>
        <w:tab/>
      </w:r>
      <w:r>
        <w:rPr>
          <w:lang w:eastAsia="en-AU"/>
        </w:rPr>
        <w:t xml:space="preserve">ins as mod </w:t>
      </w:r>
      <w:hyperlink r:id="rId502"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Costs of operator’s legal advice or proceeding—s 260</w:t>
      </w:r>
    </w:p>
    <w:p w:rsidR="006C7AB5" w:rsidRDefault="006C7AB5" w:rsidP="006C7AB5">
      <w:pPr>
        <w:pStyle w:val="AmdtsEntries"/>
        <w:keepNext/>
        <w:rPr>
          <w:lang w:eastAsia="en-AU"/>
        </w:rPr>
      </w:pPr>
      <w:r>
        <w:t>s 503</w:t>
      </w:r>
      <w:r w:rsidR="00AA17F0">
        <w:t>ZU</w:t>
      </w:r>
      <w:r>
        <w:tab/>
      </w:r>
      <w:r>
        <w:rPr>
          <w:lang w:eastAsia="en-AU"/>
        </w:rPr>
        <w:t xml:space="preserve">ins as mod </w:t>
      </w:r>
      <w:hyperlink r:id="rId50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5" w:tooltip="Retirement Villages Regulation 2013" w:history="1">
        <w:r w:rsidRPr="00907FE4">
          <w:rPr>
            <w:rStyle w:val="Hyperlink"/>
            <w:u w:val="none"/>
          </w:rPr>
          <w:t>SL2013–5</w:t>
        </w:r>
      </w:hyperlink>
      <w:r w:rsidRPr="00907FE4">
        <w:rPr>
          <w:rStyle w:val="charUnderline"/>
          <w:u w:val="none"/>
        </w:rPr>
        <w:t xml:space="preserve"> s 60)</w:t>
      </w:r>
    </w:p>
    <w:p w:rsidR="007A02AE" w:rsidRDefault="006A6B59" w:rsidP="007A02AE">
      <w:pPr>
        <w:pStyle w:val="AmdtsEntryHd"/>
      </w:pPr>
      <w:r w:rsidRPr="000D4DA2">
        <w:t>Transitional regulations</w:t>
      </w:r>
    </w:p>
    <w:p w:rsidR="007A02AE" w:rsidRPr="002C17BE" w:rsidRDefault="007A02AE" w:rsidP="005903B4">
      <w:pPr>
        <w:pStyle w:val="AmdtsEntries"/>
        <w:keepNext/>
      </w:pPr>
      <w:r>
        <w:t>s 504</w:t>
      </w:r>
      <w:r>
        <w:tab/>
        <w:t xml:space="preserve">am </w:t>
      </w:r>
      <w:hyperlink r:id="rId50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1.67</w:t>
      </w:r>
    </w:p>
    <w:p w:rsidR="00D0049A" w:rsidRPr="00907FE4" w:rsidRDefault="00D0049A" w:rsidP="00D0049A">
      <w:pPr>
        <w:pStyle w:val="AmdtsEntries"/>
      </w:pPr>
      <w:r w:rsidRPr="00907FE4">
        <w:tab/>
      </w:r>
      <w:r w:rsidRPr="00907FE4">
        <w:rPr>
          <w:rStyle w:val="charUnderline"/>
          <w:u w:val="none"/>
        </w:rPr>
        <w:t>exp 4 March 2018 (s 505)</w:t>
      </w:r>
    </w:p>
    <w:p w:rsidR="00D0049A" w:rsidRDefault="006A6B59" w:rsidP="00D0049A">
      <w:pPr>
        <w:pStyle w:val="AmdtsEntryHd"/>
      </w:pPr>
      <w:r w:rsidRPr="000D4DA2">
        <w:t>Expiry—pt 20</w:t>
      </w:r>
    </w:p>
    <w:p w:rsidR="00D0049A" w:rsidRPr="00907FE4" w:rsidRDefault="00D0049A" w:rsidP="00D0049A">
      <w:pPr>
        <w:pStyle w:val="AmdtsEntries"/>
      </w:pPr>
      <w:r w:rsidRPr="00907FE4">
        <w:t>s 505</w:t>
      </w:r>
      <w:r w:rsidRPr="00907FE4">
        <w:tab/>
      </w:r>
      <w:r w:rsidRPr="00907FE4">
        <w:rPr>
          <w:rStyle w:val="charUnderline"/>
          <w:u w:val="none"/>
        </w:rPr>
        <w:t>exp 4 March 2018 (s 505)</w:t>
      </w:r>
    </w:p>
    <w:p w:rsidR="006A6B59" w:rsidRDefault="0016054D" w:rsidP="006A6B59">
      <w:pPr>
        <w:pStyle w:val="AmdtsEntryHd"/>
      </w:pPr>
      <w:r w:rsidRPr="0012189A">
        <w:rPr>
          <w:lang w:val="en-GB"/>
        </w:rPr>
        <w:t>Transitional—Retirement Villages Amendment Act 2016</w:t>
      </w:r>
    </w:p>
    <w:p w:rsidR="006A6B59" w:rsidRDefault="000569C7" w:rsidP="006A6B59">
      <w:pPr>
        <w:pStyle w:val="AmdtsEntries"/>
      </w:pPr>
      <w:r>
        <w:t>pt 21</w:t>
      </w:r>
      <w:r w:rsidR="006A6B59">
        <w:t xml:space="preserve"> hdg</w:t>
      </w:r>
      <w:r w:rsidR="006A6B59">
        <w:tab/>
      </w:r>
      <w:r>
        <w:t>om LA s 89 (3)</w:t>
      </w:r>
    </w:p>
    <w:p w:rsidR="0016054D" w:rsidRDefault="0016054D" w:rsidP="006A6B59">
      <w:pPr>
        <w:pStyle w:val="AmdtsEntries"/>
      </w:pPr>
      <w:r>
        <w:tab/>
        <w:t xml:space="preserve">ins </w:t>
      </w:r>
      <w:hyperlink r:id="rId507" w:tooltip="Retirement Villages Amendment Act 2016" w:history="1">
        <w:r>
          <w:rPr>
            <w:rStyle w:val="charCitHyperlinkAbbrev"/>
          </w:rPr>
          <w:t>A2016</w:t>
        </w:r>
        <w:r>
          <w:rPr>
            <w:rStyle w:val="charCitHyperlinkAbbrev"/>
          </w:rPr>
          <w:noBreakHyphen/>
          <w:t>30</w:t>
        </w:r>
      </w:hyperlink>
      <w:r>
        <w:t xml:space="preserve"> s 53</w:t>
      </w:r>
    </w:p>
    <w:p w:rsidR="0016054D" w:rsidRPr="00F92E09" w:rsidRDefault="0016054D" w:rsidP="006A6B59">
      <w:pPr>
        <w:pStyle w:val="AmdtsEntries"/>
        <w:rPr>
          <w:rStyle w:val="charUnderline"/>
          <w:u w:val="none"/>
        </w:rPr>
      </w:pPr>
      <w:r>
        <w:tab/>
      </w:r>
      <w:r w:rsidR="00A46505" w:rsidRPr="00F92E09">
        <w:rPr>
          <w:rStyle w:val="charUnderline"/>
          <w:u w:val="none"/>
        </w:rPr>
        <w:t>exp 16 December 2017</w:t>
      </w:r>
      <w:r w:rsidRPr="00F92E09">
        <w:rPr>
          <w:rStyle w:val="charUnderline"/>
          <w:u w:val="none"/>
        </w:rPr>
        <w:t xml:space="preserve"> (s 524)</w:t>
      </w:r>
    </w:p>
    <w:p w:rsidR="006A6B59" w:rsidRDefault="000569C7" w:rsidP="006A6B59">
      <w:pPr>
        <w:pStyle w:val="AmdtsEntryHd"/>
      </w:pPr>
      <w:r w:rsidRPr="000D4DA2">
        <w:t>Legislation repealed</w:t>
      </w:r>
    </w:p>
    <w:p w:rsidR="006A6B59" w:rsidRPr="002C17BE" w:rsidRDefault="000569C7" w:rsidP="006A6B59">
      <w:pPr>
        <w:pStyle w:val="AmdtsEntries"/>
      </w:pPr>
      <w:r>
        <w:t>s 506</w:t>
      </w:r>
      <w:r w:rsidR="006A6B59">
        <w:tab/>
      </w:r>
      <w:r>
        <w:t>om LA s 89 (3)</w:t>
      </w:r>
    </w:p>
    <w:p w:rsidR="0016054D" w:rsidRDefault="0016054D" w:rsidP="00775926">
      <w:pPr>
        <w:pStyle w:val="AmdtsEntryHd"/>
        <w:rPr>
          <w:lang w:val="en-GB"/>
        </w:rPr>
      </w:pPr>
      <w:r w:rsidRPr="0012189A">
        <w:rPr>
          <w:lang w:val="en-GB"/>
        </w:rPr>
        <w:t xml:space="preserve">Meaning of </w:t>
      </w:r>
      <w:r w:rsidRPr="0012189A">
        <w:rPr>
          <w:rStyle w:val="charItals"/>
        </w:rPr>
        <w:t>commencement day</w:t>
      </w:r>
      <w:r w:rsidRPr="0012189A">
        <w:rPr>
          <w:lang w:val="en-GB"/>
        </w:rPr>
        <w:t>—pt 21</w:t>
      </w:r>
    </w:p>
    <w:p w:rsidR="0016054D" w:rsidRPr="0016054D" w:rsidRDefault="0016054D" w:rsidP="0016054D">
      <w:pPr>
        <w:pStyle w:val="AmdtsEntries"/>
        <w:rPr>
          <w:lang w:val="en-GB"/>
        </w:rPr>
      </w:pPr>
      <w:r>
        <w:rPr>
          <w:lang w:val="en-GB"/>
        </w:rPr>
        <w:t>s 520</w:t>
      </w:r>
      <w:r>
        <w:rPr>
          <w:lang w:val="en-GB"/>
        </w:rPr>
        <w:tab/>
        <w:t xml:space="preserve">ins </w:t>
      </w:r>
      <w:hyperlink r:id="rId508"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t>Holding deposits paid before the commencement day</w:t>
      </w:r>
    </w:p>
    <w:p w:rsidR="00A46505" w:rsidRPr="0016054D" w:rsidRDefault="00A46505" w:rsidP="00A46505">
      <w:pPr>
        <w:pStyle w:val="AmdtsEntries"/>
        <w:rPr>
          <w:lang w:val="en-GB"/>
        </w:rPr>
      </w:pPr>
      <w:r>
        <w:rPr>
          <w:lang w:val="en-GB"/>
        </w:rPr>
        <w:t>s 521</w:t>
      </w:r>
      <w:r>
        <w:rPr>
          <w:lang w:val="en-GB"/>
        </w:rPr>
        <w:tab/>
        <w:t xml:space="preserve">ins </w:t>
      </w:r>
      <w:hyperlink r:id="rId509"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t>Existing villages rules to be consistent</w:t>
      </w:r>
    </w:p>
    <w:p w:rsidR="00A46505" w:rsidRPr="0016054D" w:rsidRDefault="00A46505" w:rsidP="00A46505">
      <w:pPr>
        <w:pStyle w:val="AmdtsEntries"/>
        <w:rPr>
          <w:lang w:val="en-GB"/>
        </w:rPr>
      </w:pPr>
      <w:r>
        <w:rPr>
          <w:lang w:val="en-GB"/>
        </w:rPr>
        <w:t>s 522</w:t>
      </w:r>
      <w:r>
        <w:rPr>
          <w:lang w:val="en-GB"/>
        </w:rPr>
        <w:tab/>
        <w:t xml:space="preserve">ins </w:t>
      </w:r>
      <w:hyperlink r:id="rId510"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t>Priority of interests created before commencement day</w:t>
      </w:r>
    </w:p>
    <w:p w:rsidR="00A46505" w:rsidRPr="0016054D" w:rsidRDefault="00A46505" w:rsidP="00A46505">
      <w:pPr>
        <w:pStyle w:val="AmdtsEntries"/>
        <w:rPr>
          <w:lang w:val="en-GB"/>
        </w:rPr>
      </w:pPr>
      <w:r>
        <w:rPr>
          <w:lang w:val="en-GB"/>
        </w:rPr>
        <w:t>s 523</w:t>
      </w:r>
      <w:r>
        <w:rPr>
          <w:lang w:val="en-GB"/>
        </w:rPr>
        <w:tab/>
        <w:t xml:space="preserve">ins </w:t>
      </w:r>
      <w:hyperlink r:id="rId511"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t>Expiry—pt 21</w:t>
      </w:r>
    </w:p>
    <w:p w:rsidR="00A46505" w:rsidRPr="0016054D" w:rsidRDefault="00A46505" w:rsidP="00A46505">
      <w:pPr>
        <w:pStyle w:val="AmdtsEntries"/>
        <w:rPr>
          <w:lang w:val="en-GB"/>
        </w:rPr>
      </w:pPr>
      <w:r>
        <w:rPr>
          <w:lang w:val="en-GB"/>
        </w:rPr>
        <w:t>s 524</w:t>
      </w:r>
      <w:r>
        <w:rPr>
          <w:lang w:val="en-GB"/>
        </w:rPr>
        <w:tab/>
        <w:t xml:space="preserve">ins </w:t>
      </w:r>
      <w:hyperlink r:id="rId512"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775926" w:rsidRDefault="00775926" w:rsidP="00775926">
      <w:pPr>
        <w:pStyle w:val="AmdtsEntryHd"/>
      </w:pPr>
      <w:r>
        <w:t>Dictionary</w:t>
      </w:r>
    </w:p>
    <w:p w:rsidR="0055686B" w:rsidRDefault="00775926" w:rsidP="004344F6">
      <w:pPr>
        <w:pStyle w:val="AmdtsEntries"/>
        <w:keepNext/>
      </w:pPr>
      <w:r>
        <w:t>dict</w:t>
      </w:r>
      <w:r>
        <w:tab/>
      </w:r>
      <w:r w:rsidR="0055686B">
        <w:t xml:space="preserve">am </w:t>
      </w:r>
      <w:hyperlink r:id="rId513" w:tooltip="Statute Law Amendment Act 2013" w:history="1">
        <w:r w:rsidR="0055686B">
          <w:rPr>
            <w:rStyle w:val="charCitHyperlinkAbbrev"/>
          </w:rPr>
          <w:t>A2013</w:t>
        </w:r>
        <w:r w:rsidR="0055686B">
          <w:rPr>
            <w:rStyle w:val="charCitHyperlinkAbbrev"/>
          </w:rPr>
          <w:noBreakHyphen/>
          <w:t>19</w:t>
        </w:r>
      </w:hyperlink>
      <w:r w:rsidR="0055686B">
        <w:t xml:space="preserve"> amdt 3.377</w:t>
      </w:r>
      <w:r w:rsidR="005A0B70">
        <w:t xml:space="preserve">, </w:t>
      </w:r>
      <w:hyperlink r:id="rId514" w:tooltip="Marriage Equality (Same Sex) Act 2013" w:history="1">
        <w:r w:rsidR="005A0B70">
          <w:rPr>
            <w:rStyle w:val="charCitHyperlinkAbbrev"/>
          </w:rPr>
          <w:t>A2013</w:t>
        </w:r>
        <w:r w:rsidR="005A0B70">
          <w:rPr>
            <w:rStyle w:val="charCitHyperlinkAbbrev"/>
          </w:rPr>
          <w:noBreakHyphen/>
          <w:t>39</w:t>
        </w:r>
      </w:hyperlink>
      <w:r w:rsidR="005A0B70">
        <w:rPr>
          <w:rFonts w:cs="Arial"/>
        </w:rPr>
        <w:t xml:space="preserve"> amdt 2.55</w:t>
      </w:r>
      <w:r w:rsidR="00567F12">
        <w:rPr>
          <w:rFonts w:cs="Arial"/>
        </w:rPr>
        <w:t xml:space="preserve"> (</w:t>
      </w:r>
      <w:hyperlink r:id="rId515" w:tooltip="Marriage Equality (Same Sex) Act 2013" w:history="1">
        <w:r w:rsidR="00567F12">
          <w:rPr>
            <w:rStyle w:val="charCitHyperlinkAbbrev"/>
          </w:rPr>
          <w:t>A2013</w:t>
        </w:r>
        <w:r w:rsidR="00567F12">
          <w:rPr>
            <w:rStyle w:val="charCitHyperlinkAbbrev"/>
          </w:rPr>
          <w:noBreakHyphen/>
          <w:t>39</w:t>
        </w:r>
      </w:hyperlink>
      <w:r w:rsidR="00567F12">
        <w:rPr>
          <w:rFonts w:cs="Arial"/>
        </w:rPr>
        <w:t xml:space="preserve"> never effective (see </w:t>
      </w:r>
      <w:r w:rsidR="00567F12" w:rsidRPr="00B74C47">
        <w:rPr>
          <w:rStyle w:val="charItals"/>
        </w:rPr>
        <w:t>Commonwealth v Australian Capital Territory</w:t>
      </w:r>
      <w:r w:rsidR="00567F12">
        <w:rPr>
          <w:rFonts w:cs="Arial"/>
        </w:rPr>
        <w:t xml:space="preserve"> [2013] HCA 55))</w:t>
      </w:r>
      <w:r w:rsidR="003D7CDF">
        <w:rPr>
          <w:rFonts w:cs="Arial"/>
        </w:rPr>
        <w:t>;</w:t>
      </w:r>
      <w:r w:rsidR="003D7CDF">
        <w:t xml:space="preserve"> </w:t>
      </w:r>
      <w:hyperlink r:id="rId516" w:tooltip="Justice and Community Safety Legislation Amendment Act 2014" w:history="1">
        <w:r w:rsidR="003D7CDF">
          <w:rPr>
            <w:rStyle w:val="charCitHyperlinkAbbrev"/>
          </w:rPr>
          <w:t>A2014</w:t>
        </w:r>
        <w:r w:rsidR="003D7CDF">
          <w:rPr>
            <w:rStyle w:val="charCitHyperlinkAbbrev"/>
          </w:rPr>
          <w:noBreakHyphen/>
          <w:t>18</w:t>
        </w:r>
      </w:hyperlink>
      <w:r w:rsidR="003D7CDF">
        <w:t xml:space="preserve"> amdt 3.74</w:t>
      </w:r>
      <w:r w:rsidR="000866D0">
        <w:t xml:space="preserve">; </w:t>
      </w:r>
      <w:hyperlink r:id="rId517" w:tooltip="Protection of Rights (Services) Legislation Amendment Act 2016 (No 2)" w:history="1">
        <w:r w:rsidR="000866D0">
          <w:rPr>
            <w:rStyle w:val="charCitHyperlinkAbbrev"/>
          </w:rPr>
          <w:t>A2016</w:t>
        </w:r>
        <w:r w:rsidR="000866D0">
          <w:rPr>
            <w:rStyle w:val="charCitHyperlinkAbbrev"/>
          </w:rPr>
          <w:noBreakHyphen/>
          <w:t>13</w:t>
        </w:r>
      </w:hyperlink>
      <w:r w:rsidR="000866D0">
        <w:t xml:space="preserve"> amdt 1.135</w:t>
      </w:r>
    </w:p>
    <w:p w:rsidR="0055686B" w:rsidRPr="0055686B" w:rsidRDefault="0055686B" w:rsidP="004344F6">
      <w:pPr>
        <w:pStyle w:val="AmdtsEntries"/>
        <w:keepNext/>
      </w:pPr>
      <w:r>
        <w:tab/>
        <w:t xml:space="preserve">def </w:t>
      </w:r>
      <w:r>
        <w:rPr>
          <w:rStyle w:val="charBoldItals"/>
        </w:rPr>
        <w:t xml:space="preserve">approved annual budget </w:t>
      </w:r>
      <w:r>
        <w:t xml:space="preserve">sub </w:t>
      </w:r>
      <w:hyperlink r:id="rId518" w:tooltip="Statute Law Amendment Act 2013" w:history="1">
        <w:r>
          <w:rPr>
            <w:rStyle w:val="charCitHyperlinkAbbrev"/>
          </w:rPr>
          <w:t>A2013</w:t>
        </w:r>
        <w:r>
          <w:rPr>
            <w:rStyle w:val="charCitHyperlinkAbbrev"/>
          </w:rPr>
          <w:noBreakHyphen/>
          <w:t>19</w:t>
        </w:r>
      </w:hyperlink>
      <w:r>
        <w:t xml:space="preserve"> amdt 3.378</w:t>
      </w:r>
    </w:p>
    <w:p w:rsidR="00775926" w:rsidRPr="002C17BE" w:rsidRDefault="0055686B" w:rsidP="004344F6">
      <w:pPr>
        <w:pStyle w:val="AmdtsEntries"/>
        <w:keepNext/>
      </w:pPr>
      <w:r>
        <w:tab/>
      </w:r>
      <w:r w:rsidR="00775926">
        <w:t xml:space="preserve">def </w:t>
      </w:r>
      <w:r w:rsidR="00775926">
        <w:rPr>
          <w:rStyle w:val="charBoldItals"/>
        </w:rPr>
        <w:t xml:space="preserve">body corporate </w:t>
      </w:r>
      <w:r w:rsidR="00C162ED">
        <w:t>o</w:t>
      </w:r>
      <w:r w:rsidR="00775926">
        <w:t xml:space="preserve">m </w:t>
      </w:r>
      <w:hyperlink r:id="rId519" w:tooltip="Justice and Community Safety Legislation Amendment Act 2013" w:history="1">
        <w:r w:rsidR="00775926" w:rsidRPr="00E23E0A">
          <w:rPr>
            <w:rStyle w:val="charCitHyperlinkAbbrev"/>
          </w:rPr>
          <w:t>A2013</w:t>
        </w:r>
        <w:r w:rsidR="00775926" w:rsidRPr="00E23E0A">
          <w:rPr>
            <w:rStyle w:val="charCitHyperlinkAbbrev"/>
          </w:rPr>
          <w:noBreakHyphen/>
          <w:t>7</w:t>
        </w:r>
      </w:hyperlink>
      <w:r w:rsidR="00C162ED">
        <w:t xml:space="preserve"> amdt 1.68</w:t>
      </w:r>
    </w:p>
    <w:p w:rsidR="00C162ED" w:rsidRPr="002C17BE" w:rsidRDefault="00C162ED" w:rsidP="00C162ED">
      <w:pPr>
        <w:pStyle w:val="AmdtsEntries"/>
      </w:pPr>
      <w:r>
        <w:tab/>
        <w:t xml:space="preserve">def </w:t>
      </w:r>
      <w:r>
        <w:rPr>
          <w:rStyle w:val="charBoldItals"/>
        </w:rPr>
        <w:t xml:space="preserve">capital maintenance </w:t>
      </w:r>
      <w:r>
        <w:t xml:space="preserve">sub </w:t>
      </w:r>
      <w:hyperlink r:id="rId52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1.69</w:t>
      </w:r>
    </w:p>
    <w:p w:rsidR="00C162ED" w:rsidRPr="002C17BE" w:rsidRDefault="00C162ED" w:rsidP="00C162ED">
      <w:pPr>
        <w:pStyle w:val="AmdtsEntries"/>
      </w:pPr>
      <w:r>
        <w:tab/>
        <w:t xml:space="preserve">def </w:t>
      </w:r>
      <w:r>
        <w:rPr>
          <w:rStyle w:val="charBoldItals"/>
        </w:rPr>
        <w:t xml:space="preserve">capital replacement </w:t>
      </w:r>
      <w:r>
        <w:t xml:space="preserve">sub </w:t>
      </w:r>
      <w:hyperlink r:id="rId52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1.69</w:t>
      </w:r>
    </w:p>
    <w:p w:rsidR="00C162ED" w:rsidRPr="002C17BE" w:rsidRDefault="00C162ED" w:rsidP="00C162ED">
      <w:pPr>
        <w:pStyle w:val="AmdtsEntries"/>
      </w:pPr>
      <w:r>
        <w:tab/>
        <w:t xml:space="preserve">def </w:t>
      </w:r>
      <w:r>
        <w:rPr>
          <w:rStyle w:val="charBoldItals"/>
        </w:rPr>
        <w:t xml:space="preserve">common property </w:t>
      </w:r>
      <w:r>
        <w:t xml:space="preserve">om </w:t>
      </w:r>
      <w:hyperlink r:id="rId52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1.70</w:t>
      </w:r>
    </w:p>
    <w:p w:rsidR="00A46505" w:rsidRDefault="00A46505" w:rsidP="007323C4">
      <w:pPr>
        <w:pStyle w:val="AmdtsEntries"/>
      </w:pPr>
      <w:r>
        <w:tab/>
        <w:t xml:space="preserve">def </w:t>
      </w:r>
      <w:r w:rsidRPr="00A46505">
        <w:rPr>
          <w:rStyle w:val="charBoldItals"/>
        </w:rPr>
        <w:t>CPI</w:t>
      </w:r>
      <w:r>
        <w:t xml:space="preserve"> om </w:t>
      </w:r>
      <w:hyperlink r:id="rId523" w:tooltip="Retirement Villages Amendment Act 2016" w:history="1">
        <w:r>
          <w:rPr>
            <w:rStyle w:val="charCitHyperlinkAbbrev"/>
          </w:rPr>
          <w:t>A2016</w:t>
        </w:r>
        <w:r>
          <w:rPr>
            <w:rStyle w:val="charCitHyperlinkAbbrev"/>
          </w:rPr>
          <w:noBreakHyphen/>
          <w:t>30</w:t>
        </w:r>
      </w:hyperlink>
      <w:r>
        <w:t xml:space="preserve"> s 54</w:t>
      </w:r>
    </w:p>
    <w:p w:rsidR="00A46505" w:rsidRDefault="00A46505" w:rsidP="007323C4">
      <w:pPr>
        <w:pStyle w:val="AmdtsEntries"/>
      </w:pPr>
      <w:r>
        <w:tab/>
        <w:t xml:space="preserve">def </w:t>
      </w:r>
      <w:r w:rsidRPr="00A46505">
        <w:rPr>
          <w:rStyle w:val="charBoldItals"/>
        </w:rPr>
        <w:t>disputes committee</w:t>
      </w:r>
      <w:r>
        <w:t xml:space="preserve"> ins </w:t>
      </w:r>
      <w:hyperlink r:id="rId524" w:tooltip="Retirement Villages Amendment Act 2016" w:history="1">
        <w:r>
          <w:rPr>
            <w:rStyle w:val="charCitHyperlinkAbbrev"/>
          </w:rPr>
          <w:t>A2016</w:t>
        </w:r>
        <w:r>
          <w:rPr>
            <w:rStyle w:val="charCitHyperlinkAbbrev"/>
          </w:rPr>
          <w:noBreakHyphen/>
          <w:t>30</w:t>
        </w:r>
      </w:hyperlink>
      <w:r>
        <w:t xml:space="preserve"> s 55</w:t>
      </w:r>
    </w:p>
    <w:p w:rsidR="0055686B" w:rsidRPr="0055686B" w:rsidRDefault="0055686B" w:rsidP="007323C4">
      <w:pPr>
        <w:pStyle w:val="AmdtsEntries"/>
      </w:pPr>
      <w:r>
        <w:tab/>
        <w:t xml:space="preserve">def </w:t>
      </w:r>
      <w:r>
        <w:rPr>
          <w:rStyle w:val="charBoldItals"/>
        </w:rPr>
        <w:t xml:space="preserve">financial year </w:t>
      </w:r>
      <w:r>
        <w:t xml:space="preserve">am </w:t>
      </w:r>
      <w:hyperlink r:id="rId525" w:tooltip="Statute Law Amendment Act 2013" w:history="1">
        <w:r>
          <w:rPr>
            <w:rStyle w:val="charCitHyperlinkAbbrev"/>
          </w:rPr>
          <w:t>A2013</w:t>
        </w:r>
        <w:r>
          <w:rPr>
            <w:rStyle w:val="charCitHyperlinkAbbrev"/>
          </w:rPr>
          <w:noBreakHyphen/>
          <w:t>19</w:t>
        </w:r>
      </w:hyperlink>
      <w:r>
        <w:t xml:space="preserve"> amdt 3.379</w:t>
      </w:r>
    </w:p>
    <w:p w:rsidR="00784238" w:rsidRPr="002C17BE" w:rsidRDefault="00784238" w:rsidP="00784238">
      <w:pPr>
        <w:pStyle w:val="AmdtsEntries"/>
      </w:pPr>
      <w:r>
        <w:tab/>
        <w:t xml:space="preserve">def </w:t>
      </w:r>
      <w:r>
        <w:rPr>
          <w:rStyle w:val="charBoldItals"/>
        </w:rPr>
        <w:t xml:space="preserve">item of capital </w:t>
      </w:r>
      <w:r>
        <w:t xml:space="preserve">om </w:t>
      </w:r>
      <w:hyperlink r:id="rId52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1.71</w:t>
      </w:r>
    </w:p>
    <w:p w:rsidR="00784238" w:rsidRPr="002C17BE" w:rsidRDefault="00784238" w:rsidP="00784238">
      <w:pPr>
        <w:pStyle w:val="AmdtsEntries"/>
      </w:pPr>
      <w:r>
        <w:tab/>
        <w:t xml:space="preserve">def </w:t>
      </w:r>
      <w:r>
        <w:rPr>
          <w:rStyle w:val="charBoldItals"/>
        </w:rPr>
        <w:t xml:space="preserve">permanently vacate </w:t>
      </w:r>
      <w:r>
        <w:t xml:space="preserve">om </w:t>
      </w:r>
      <w:hyperlink r:id="rId52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1.72</w:t>
      </w:r>
    </w:p>
    <w:p w:rsidR="003D1184" w:rsidRPr="002C17BE" w:rsidRDefault="003D1184" w:rsidP="003D1184">
      <w:pPr>
        <w:pStyle w:val="AmdtsEntries"/>
      </w:pPr>
      <w:r>
        <w:tab/>
        <w:t xml:space="preserve">def </w:t>
      </w:r>
      <w:r>
        <w:rPr>
          <w:rStyle w:val="charBoldItals"/>
        </w:rPr>
        <w:t xml:space="preserve">permanently vacated </w:t>
      </w:r>
      <w:r>
        <w:t xml:space="preserve">ins </w:t>
      </w:r>
      <w:hyperlink r:id="rId52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1.73</w:t>
      </w:r>
    </w:p>
    <w:p w:rsidR="001F675A" w:rsidRPr="0055686B" w:rsidRDefault="001F675A" w:rsidP="007323C4">
      <w:pPr>
        <w:pStyle w:val="AmdtsEntries"/>
      </w:pPr>
      <w:r>
        <w:tab/>
        <w:t xml:space="preserve">def </w:t>
      </w:r>
      <w:r>
        <w:rPr>
          <w:rStyle w:val="charBoldItals"/>
        </w:rPr>
        <w:t xml:space="preserve">proposed annual budget </w:t>
      </w:r>
      <w:r w:rsidR="00B21E06">
        <w:t>am</w:t>
      </w:r>
      <w:r>
        <w:t xml:space="preserve"> </w:t>
      </w:r>
      <w:hyperlink r:id="rId529" w:tooltip="Statute Law Amendment Act 2013" w:history="1">
        <w:r>
          <w:rPr>
            <w:rStyle w:val="charCitHyperlinkAbbrev"/>
          </w:rPr>
          <w:t>A2013</w:t>
        </w:r>
        <w:r>
          <w:rPr>
            <w:rStyle w:val="charCitHyperlinkAbbrev"/>
          </w:rPr>
          <w:noBreakHyphen/>
          <w:t>19</w:t>
        </w:r>
      </w:hyperlink>
      <w:r>
        <w:t xml:space="preserve"> amdt 3.380</w:t>
      </w:r>
    </w:p>
    <w:p w:rsidR="00B21E06" w:rsidRPr="0055686B" w:rsidRDefault="00B21E06" w:rsidP="007323C4">
      <w:pPr>
        <w:pStyle w:val="AmdtsEntries"/>
      </w:pPr>
      <w:r>
        <w:tab/>
        <w:t xml:space="preserve">def </w:t>
      </w:r>
      <w:r>
        <w:rPr>
          <w:rStyle w:val="charBoldItals"/>
        </w:rPr>
        <w:t xml:space="preserve">quarterly accounts </w:t>
      </w:r>
      <w:r>
        <w:t xml:space="preserve">ins </w:t>
      </w:r>
      <w:hyperlink r:id="rId530" w:tooltip="Statute Law Amendment Act 2013" w:history="1">
        <w:r>
          <w:rPr>
            <w:rStyle w:val="charCitHyperlinkAbbrev"/>
          </w:rPr>
          <w:t>A2013</w:t>
        </w:r>
        <w:r>
          <w:rPr>
            <w:rStyle w:val="charCitHyperlinkAbbrev"/>
          </w:rPr>
          <w:noBreakHyphen/>
          <w:t>19</w:t>
        </w:r>
      </w:hyperlink>
      <w:r>
        <w:t xml:space="preserve"> amdt 3.381</w:t>
      </w:r>
    </w:p>
    <w:p w:rsidR="0002349D" w:rsidRPr="0055686B" w:rsidRDefault="0002349D" w:rsidP="007323C4">
      <w:pPr>
        <w:pStyle w:val="AmdtsEntries"/>
      </w:pPr>
      <w:r>
        <w:tab/>
        <w:t xml:space="preserve">def </w:t>
      </w:r>
      <w:r>
        <w:rPr>
          <w:rStyle w:val="charBoldItals"/>
        </w:rPr>
        <w:t xml:space="preserve">resident </w:t>
      </w:r>
      <w:r>
        <w:t xml:space="preserve">am </w:t>
      </w:r>
      <w:hyperlink r:id="rId531" w:tooltip="Statute Law Amendment Act 2013" w:history="1">
        <w:r>
          <w:rPr>
            <w:rStyle w:val="charCitHyperlinkAbbrev"/>
          </w:rPr>
          <w:t>A2013</w:t>
        </w:r>
        <w:r>
          <w:rPr>
            <w:rStyle w:val="charCitHyperlinkAbbrev"/>
          </w:rPr>
          <w:noBreakHyphen/>
          <w:t>19</w:t>
        </w:r>
      </w:hyperlink>
      <w:r>
        <w:t xml:space="preserve"> amdt 3.382</w:t>
      </w:r>
      <w:r w:rsidR="00A46505">
        <w:t xml:space="preserve">; </w:t>
      </w:r>
      <w:hyperlink r:id="rId532" w:tooltip="Retirement Villages Amendment Act 2016" w:history="1">
        <w:r w:rsidR="00A46505">
          <w:rPr>
            <w:rStyle w:val="charCitHyperlinkAbbrev"/>
          </w:rPr>
          <w:t>A2016</w:t>
        </w:r>
        <w:r w:rsidR="00A46505">
          <w:rPr>
            <w:rStyle w:val="charCitHyperlinkAbbrev"/>
          </w:rPr>
          <w:noBreakHyphen/>
          <w:t>30</w:t>
        </w:r>
      </w:hyperlink>
      <w:r w:rsidR="00A46505">
        <w:t xml:space="preserve"> s 56</w:t>
      </w:r>
    </w:p>
    <w:p w:rsidR="0002349D" w:rsidRPr="0055686B" w:rsidRDefault="0002349D" w:rsidP="007323C4">
      <w:pPr>
        <w:pStyle w:val="AmdtsEntries"/>
      </w:pPr>
      <w:r>
        <w:tab/>
        <w:t xml:space="preserve">def </w:t>
      </w:r>
      <w:r>
        <w:rPr>
          <w:rStyle w:val="charBoldItals"/>
        </w:rPr>
        <w:t xml:space="preserve">services and facilities </w:t>
      </w:r>
      <w:r>
        <w:t xml:space="preserve">am </w:t>
      </w:r>
      <w:hyperlink r:id="rId533" w:tooltip="Statute Law Amendment Act 2013" w:history="1">
        <w:r>
          <w:rPr>
            <w:rStyle w:val="charCitHyperlinkAbbrev"/>
          </w:rPr>
          <w:t>A2013</w:t>
        </w:r>
        <w:r>
          <w:rPr>
            <w:rStyle w:val="charCitHyperlinkAbbrev"/>
          </w:rPr>
          <w:noBreakHyphen/>
          <w:t>19</w:t>
        </w:r>
      </w:hyperlink>
      <w:r>
        <w:t xml:space="preserve"> amdt 3.383</w:t>
      </w:r>
    </w:p>
    <w:p w:rsidR="0002349D" w:rsidRPr="0055686B" w:rsidRDefault="0002349D" w:rsidP="007323C4">
      <w:pPr>
        <w:pStyle w:val="AmdtsEntries"/>
      </w:pPr>
      <w:r>
        <w:tab/>
        <w:t xml:space="preserve">def </w:t>
      </w:r>
      <w:r>
        <w:rPr>
          <w:rStyle w:val="charBoldItals"/>
        </w:rPr>
        <w:t xml:space="preserve">surplus </w:t>
      </w:r>
      <w:r>
        <w:t xml:space="preserve">om </w:t>
      </w:r>
      <w:hyperlink r:id="rId534" w:tooltip="Statute Law Amendment Act 2013" w:history="1">
        <w:r>
          <w:rPr>
            <w:rStyle w:val="charCitHyperlinkAbbrev"/>
          </w:rPr>
          <w:t>A2013</w:t>
        </w:r>
        <w:r>
          <w:rPr>
            <w:rStyle w:val="charCitHyperlinkAbbrev"/>
          </w:rPr>
          <w:noBreakHyphen/>
          <w:t>19</w:t>
        </w:r>
      </w:hyperlink>
      <w:r>
        <w:t xml:space="preserve"> amdt 3.384</w:t>
      </w:r>
    </w:p>
    <w:p w:rsidR="0002349D" w:rsidRPr="0055686B" w:rsidRDefault="0002349D" w:rsidP="007323C4">
      <w:pPr>
        <w:pStyle w:val="AmdtsEntries"/>
      </w:pPr>
      <w:r>
        <w:tab/>
        <w:t xml:space="preserve">def </w:t>
      </w:r>
      <w:r>
        <w:rPr>
          <w:rStyle w:val="charBoldItals"/>
        </w:rPr>
        <w:t xml:space="preserve">tenant </w:t>
      </w:r>
      <w:r>
        <w:t xml:space="preserve">am </w:t>
      </w:r>
      <w:hyperlink r:id="rId535" w:tooltip="Statute Law Amendment Act 2013" w:history="1">
        <w:r>
          <w:rPr>
            <w:rStyle w:val="charCitHyperlinkAbbrev"/>
          </w:rPr>
          <w:t>A2013</w:t>
        </w:r>
        <w:r>
          <w:rPr>
            <w:rStyle w:val="charCitHyperlinkAbbrev"/>
          </w:rPr>
          <w:noBreakHyphen/>
          <w:t>19</w:t>
        </w:r>
      </w:hyperlink>
      <w:r>
        <w:t xml:space="preserve"> amdt 3.385, amdt 3.386</w:t>
      </w:r>
    </w:p>
    <w:p w:rsidR="00C16C3D" w:rsidRPr="0055686B" w:rsidRDefault="00C16C3D" w:rsidP="00C16C3D">
      <w:pPr>
        <w:pStyle w:val="AmdtsEntries"/>
        <w:keepNext/>
      </w:pPr>
      <w:r>
        <w:tab/>
        <w:t xml:space="preserve">def </w:t>
      </w:r>
      <w:r>
        <w:rPr>
          <w:rStyle w:val="charBoldItals"/>
        </w:rPr>
        <w:t xml:space="preserve">unit </w:t>
      </w:r>
      <w:r>
        <w:t xml:space="preserve">am </w:t>
      </w:r>
      <w:hyperlink r:id="rId536" w:tooltip="Statute Law Amendment Act 2013" w:history="1">
        <w:r>
          <w:rPr>
            <w:rStyle w:val="charCitHyperlinkAbbrev"/>
          </w:rPr>
          <w:t>A2013</w:t>
        </w:r>
        <w:r>
          <w:rPr>
            <w:rStyle w:val="charCitHyperlinkAbbrev"/>
          </w:rPr>
          <w:noBreakHyphen/>
          <w:t>19</w:t>
        </w:r>
      </w:hyperlink>
      <w:r>
        <w:t xml:space="preserve"> amdt 3.387</w:t>
      </w:r>
    </w:p>
    <w:p w:rsidR="003D1184" w:rsidRPr="002C17BE" w:rsidRDefault="003D1184" w:rsidP="003D1184">
      <w:pPr>
        <w:pStyle w:val="AmdtsEntries"/>
      </w:pPr>
      <w:r>
        <w:tab/>
        <w:t xml:space="preserve">def </w:t>
      </w:r>
      <w:r>
        <w:rPr>
          <w:rStyle w:val="charBoldItals"/>
        </w:rPr>
        <w:t xml:space="preserve">units plan </w:t>
      </w:r>
      <w:r>
        <w:t xml:space="preserve">am </w:t>
      </w:r>
      <w:hyperlink r:id="rId53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1.74</w:t>
      </w:r>
    </w:p>
    <w:p w:rsidR="0084799F" w:rsidRPr="0084799F" w:rsidRDefault="0084799F" w:rsidP="0084799F">
      <w:pPr>
        <w:pStyle w:val="PageBreak"/>
      </w:pPr>
      <w:r w:rsidRPr="0084799F">
        <w:br w:type="page"/>
      </w:r>
    </w:p>
    <w:p w:rsidR="00C937DB" w:rsidRPr="00D245F8" w:rsidRDefault="00C937DB">
      <w:pPr>
        <w:pStyle w:val="Endnote20"/>
      </w:pPr>
      <w:bookmarkStart w:id="342" w:name="_Toc12365784"/>
      <w:r w:rsidRPr="00D245F8">
        <w:rPr>
          <w:rStyle w:val="charTableNo"/>
        </w:rPr>
        <w:t>5</w:t>
      </w:r>
      <w:r>
        <w:tab/>
      </w:r>
      <w:r w:rsidRPr="00D245F8">
        <w:rPr>
          <w:rStyle w:val="charTableText"/>
        </w:rPr>
        <w:t>Earlier republications</w:t>
      </w:r>
      <w:bookmarkEnd w:id="342"/>
    </w:p>
    <w:p w:rsidR="00C937DB" w:rsidRDefault="00C937DB">
      <w:pPr>
        <w:pStyle w:val="EndNoteTextPub"/>
      </w:pPr>
      <w:r>
        <w:t xml:space="preserve">Some earlier republications were not numbered. The number in column 1 refers to the publication order.  </w:t>
      </w:r>
    </w:p>
    <w:p w:rsidR="00C937DB" w:rsidRDefault="00C937D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937DB" w:rsidRDefault="00C937D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937DB">
        <w:trPr>
          <w:tblHeader/>
        </w:trPr>
        <w:tc>
          <w:tcPr>
            <w:tcW w:w="1576" w:type="dxa"/>
            <w:tcBorders>
              <w:bottom w:val="single" w:sz="4" w:space="0" w:color="auto"/>
            </w:tcBorders>
          </w:tcPr>
          <w:p w:rsidR="00C937DB" w:rsidRDefault="00C937DB">
            <w:pPr>
              <w:pStyle w:val="EarlierRepubHdg"/>
            </w:pPr>
            <w:r>
              <w:t>Republication No and date</w:t>
            </w:r>
          </w:p>
        </w:tc>
        <w:tc>
          <w:tcPr>
            <w:tcW w:w="1681" w:type="dxa"/>
            <w:tcBorders>
              <w:bottom w:val="single" w:sz="4" w:space="0" w:color="auto"/>
            </w:tcBorders>
          </w:tcPr>
          <w:p w:rsidR="00C937DB" w:rsidRDefault="00C937DB">
            <w:pPr>
              <w:pStyle w:val="EarlierRepubHdg"/>
            </w:pPr>
            <w:r>
              <w:t>Effective</w:t>
            </w:r>
          </w:p>
        </w:tc>
        <w:tc>
          <w:tcPr>
            <w:tcW w:w="1783" w:type="dxa"/>
            <w:tcBorders>
              <w:bottom w:val="single" w:sz="4" w:space="0" w:color="auto"/>
            </w:tcBorders>
          </w:tcPr>
          <w:p w:rsidR="00C937DB" w:rsidRDefault="00C937DB">
            <w:pPr>
              <w:pStyle w:val="EarlierRepubHdg"/>
            </w:pPr>
            <w:r>
              <w:t>Last amendment made by</w:t>
            </w:r>
          </w:p>
        </w:tc>
        <w:tc>
          <w:tcPr>
            <w:tcW w:w="1783" w:type="dxa"/>
            <w:tcBorders>
              <w:bottom w:val="single" w:sz="4" w:space="0" w:color="auto"/>
            </w:tcBorders>
          </w:tcPr>
          <w:p w:rsidR="00C937DB" w:rsidRDefault="00C937DB">
            <w:pPr>
              <w:pStyle w:val="EarlierRepubHdg"/>
            </w:pPr>
            <w:r>
              <w:t>Republication for</w:t>
            </w:r>
          </w:p>
        </w:tc>
      </w:tr>
      <w:tr w:rsidR="00C937DB">
        <w:tc>
          <w:tcPr>
            <w:tcW w:w="1576" w:type="dxa"/>
            <w:tcBorders>
              <w:top w:val="single" w:sz="4" w:space="0" w:color="auto"/>
              <w:bottom w:val="single" w:sz="4" w:space="0" w:color="auto"/>
            </w:tcBorders>
          </w:tcPr>
          <w:p w:rsidR="00C937DB" w:rsidRDefault="00C937DB">
            <w:pPr>
              <w:pStyle w:val="EarlierRepubEntries"/>
            </w:pPr>
            <w:r>
              <w:t>R1</w:t>
            </w:r>
            <w:r>
              <w:br/>
              <w:t>4 Mar 2013</w:t>
            </w:r>
          </w:p>
        </w:tc>
        <w:tc>
          <w:tcPr>
            <w:tcW w:w="1681" w:type="dxa"/>
            <w:tcBorders>
              <w:top w:val="single" w:sz="4" w:space="0" w:color="auto"/>
              <w:bottom w:val="single" w:sz="4" w:space="0" w:color="auto"/>
            </w:tcBorders>
          </w:tcPr>
          <w:p w:rsidR="00C937DB" w:rsidRDefault="00C937DB">
            <w:pPr>
              <w:pStyle w:val="EarlierRepubEntries"/>
            </w:pPr>
            <w:r>
              <w:t>4 Mar 2013–</w:t>
            </w:r>
            <w:r>
              <w:br/>
              <w:t>13 June 2013</w:t>
            </w:r>
          </w:p>
        </w:tc>
        <w:tc>
          <w:tcPr>
            <w:tcW w:w="1783" w:type="dxa"/>
            <w:tcBorders>
              <w:top w:val="single" w:sz="4" w:space="0" w:color="auto"/>
              <w:bottom w:val="single" w:sz="4" w:space="0" w:color="auto"/>
            </w:tcBorders>
          </w:tcPr>
          <w:p w:rsidR="00C937DB" w:rsidRDefault="008C1FBC">
            <w:pPr>
              <w:pStyle w:val="EarlierRepubEntries"/>
            </w:pPr>
            <w:hyperlink r:id="rId538" w:tooltip="Justice and Community Safety Legislation Amendment Act 2013" w:history="1">
              <w:r w:rsidR="00C937DB" w:rsidRPr="00E23E0A">
                <w:rPr>
                  <w:rStyle w:val="charCitHyperlinkAbbrev"/>
                </w:rPr>
                <w:t>A2013</w:t>
              </w:r>
              <w:r w:rsidR="00C937DB" w:rsidRPr="00E23E0A">
                <w:rPr>
                  <w:rStyle w:val="charCitHyperlinkAbbrev"/>
                </w:rPr>
                <w:noBreakHyphen/>
                <w:t>7</w:t>
              </w:r>
            </w:hyperlink>
          </w:p>
        </w:tc>
        <w:tc>
          <w:tcPr>
            <w:tcW w:w="1783" w:type="dxa"/>
            <w:tcBorders>
              <w:top w:val="single" w:sz="4" w:space="0" w:color="auto"/>
              <w:bottom w:val="single" w:sz="4" w:space="0" w:color="auto"/>
            </w:tcBorders>
          </w:tcPr>
          <w:p w:rsidR="00C937DB" w:rsidRDefault="006156D2">
            <w:pPr>
              <w:pStyle w:val="EarlierRepubEntries"/>
            </w:pPr>
            <w:r>
              <w:t xml:space="preserve">new Act, amendments by </w:t>
            </w:r>
            <w:hyperlink r:id="rId539" w:tooltip="Justice and Community Safety Legislation Amendment Act 2013" w:history="1">
              <w:r w:rsidRPr="00E23E0A">
                <w:rPr>
                  <w:rStyle w:val="charCitHyperlinkAbbrev"/>
                </w:rPr>
                <w:t>A2013</w:t>
              </w:r>
              <w:r w:rsidRPr="00E23E0A">
                <w:rPr>
                  <w:rStyle w:val="charCitHyperlinkAbbrev"/>
                </w:rPr>
                <w:noBreakHyphen/>
                <w:t>7</w:t>
              </w:r>
            </w:hyperlink>
            <w:r w:rsidR="00A429B7">
              <w:t xml:space="preserve"> and modification</w:t>
            </w:r>
            <w:r>
              <w:t xml:space="preserve"> by </w:t>
            </w:r>
            <w:hyperlink r:id="rId540" w:tooltip="Retirement Villages Regulation 2013" w:history="1">
              <w:r>
                <w:rPr>
                  <w:rStyle w:val="charCitHyperlinkAbbrev"/>
                </w:rPr>
                <w:t>SL2013–5</w:t>
              </w:r>
            </w:hyperlink>
          </w:p>
        </w:tc>
      </w:tr>
      <w:tr w:rsidR="00467313">
        <w:tc>
          <w:tcPr>
            <w:tcW w:w="1576" w:type="dxa"/>
            <w:tcBorders>
              <w:top w:val="single" w:sz="4" w:space="0" w:color="auto"/>
              <w:bottom w:val="single" w:sz="4" w:space="0" w:color="auto"/>
            </w:tcBorders>
          </w:tcPr>
          <w:p w:rsidR="00467313" w:rsidRDefault="00467313">
            <w:pPr>
              <w:pStyle w:val="EarlierRepubEntries"/>
            </w:pPr>
            <w:r>
              <w:t>R2</w:t>
            </w:r>
            <w:r>
              <w:br/>
            </w:r>
            <w:r w:rsidR="006042BA">
              <w:t>14 June 2013</w:t>
            </w:r>
          </w:p>
        </w:tc>
        <w:tc>
          <w:tcPr>
            <w:tcW w:w="1681" w:type="dxa"/>
            <w:tcBorders>
              <w:top w:val="single" w:sz="4" w:space="0" w:color="auto"/>
              <w:bottom w:val="single" w:sz="4" w:space="0" w:color="auto"/>
            </w:tcBorders>
          </w:tcPr>
          <w:p w:rsidR="00467313" w:rsidRDefault="006042BA">
            <w:pPr>
              <w:pStyle w:val="EarlierRepubEntries"/>
            </w:pPr>
            <w:r>
              <w:t>14 June 2013–</w:t>
            </w:r>
            <w:r>
              <w:br/>
              <w:t>15 Aug 2013</w:t>
            </w:r>
          </w:p>
        </w:tc>
        <w:tc>
          <w:tcPr>
            <w:tcW w:w="1783" w:type="dxa"/>
            <w:tcBorders>
              <w:top w:val="single" w:sz="4" w:space="0" w:color="auto"/>
              <w:bottom w:val="single" w:sz="4" w:space="0" w:color="auto"/>
            </w:tcBorders>
          </w:tcPr>
          <w:p w:rsidR="00467313" w:rsidRDefault="008C1FBC">
            <w:pPr>
              <w:pStyle w:val="EarlierRepubEntries"/>
            </w:pPr>
            <w:hyperlink r:id="rId541" w:tooltip="Statute Law Amendment Act 2013" w:history="1">
              <w:r w:rsidR="006042BA">
                <w:rPr>
                  <w:rStyle w:val="charCitHyperlinkAbbrev"/>
                </w:rPr>
                <w:t>A2013</w:t>
              </w:r>
              <w:r w:rsidR="006042BA">
                <w:rPr>
                  <w:rStyle w:val="charCitHyperlinkAbbrev"/>
                </w:rPr>
                <w:noBreakHyphen/>
                <w:t>19</w:t>
              </w:r>
            </w:hyperlink>
          </w:p>
        </w:tc>
        <w:tc>
          <w:tcPr>
            <w:tcW w:w="1783" w:type="dxa"/>
            <w:tcBorders>
              <w:top w:val="single" w:sz="4" w:space="0" w:color="auto"/>
              <w:bottom w:val="single" w:sz="4" w:space="0" w:color="auto"/>
            </w:tcBorders>
          </w:tcPr>
          <w:p w:rsidR="00467313" w:rsidRDefault="006042BA">
            <w:pPr>
              <w:pStyle w:val="EarlierRepubEntries"/>
            </w:pPr>
            <w:r>
              <w:t xml:space="preserve">amendments by </w:t>
            </w:r>
            <w:hyperlink r:id="rId542" w:tooltip="Statute Law Amendment Act 2013" w:history="1">
              <w:r>
                <w:rPr>
                  <w:rStyle w:val="charCitHyperlinkAbbrev"/>
                </w:rPr>
                <w:t>A2013</w:t>
              </w:r>
              <w:r>
                <w:rPr>
                  <w:rStyle w:val="charCitHyperlinkAbbrev"/>
                </w:rPr>
                <w:noBreakHyphen/>
                <w:t>19</w:t>
              </w:r>
            </w:hyperlink>
          </w:p>
        </w:tc>
      </w:tr>
      <w:tr w:rsidR="00C34689">
        <w:tc>
          <w:tcPr>
            <w:tcW w:w="1576" w:type="dxa"/>
            <w:tcBorders>
              <w:top w:val="single" w:sz="4" w:space="0" w:color="auto"/>
              <w:bottom w:val="single" w:sz="4" w:space="0" w:color="auto"/>
            </w:tcBorders>
          </w:tcPr>
          <w:p w:rsidR="00C34689" w:rsidRDefault="005A0B70">
            <w:pPr>
              <w:pStyle w:val="EarlierRepubEntries"/>
            </w:pPr>
            <w:r>
              <w:t>R3</w:t>
            </w:r>
            <w:r>
              <w:br/>
              <w:t>16 Aug 2013</w:t>
            </w:r>
          </w:p>
        </w:tc>
        <w:tc>
          <w:tcPr>
            <w:tcW w:w="1681" w:type="dxa"/>
            <w:tcBorders>
              <w:top w:val="single" w:sz="4" w:space="0" w:color="auto"/>
              <w:bottom w:val="single" w:sz="4" w:space="0" w:color="auto"/>
            </w:tcBorders>
          </w:tcPr>
          <w:p w:rsidR="00C34689" w:rsidRDefault="005A0B70">
            <w:pPr>
              <w:pStyle w:val="EarlierRepubEntries"/>
            </w:pPr>
            <w:r>
              <w:t>16 Aug 2013–</w:t>
            </w:r>
            <w:r>
              <w:br/>
              <w:t>6 Nov 2013</w:t>
            </w:r>
          </w:p>
        </w:tc>
        <w:tc>
          <w:tcPr>
            <w:tcW w:w="1783" w:type="dxa"/>
            <w:tcBorders>
              <w:top w:val="single" w:sz="4" w:space="0" w:color="auto"/>
              <w:bottom w:val="single" w:sz="4" w:space="0" w:color="auto"/>
            </w:tcBorders>
          </w:tcPr>
          <w:p w:rsidR="00C34689" w:rsidRDefault="008C1FBC">
            <w:pPr>
              <w:pStyle w:val="EarlierRepubEntries"/>
            </w:pPr>
            <w:hyperlink r:id="rId543" w:tooltip="Retirement Villages Amendment Regulation 2013 (No 1)" w:history="1">
              <w:r w:rsidR="00C34689">
                <w:rPr>
                  <w:rStyle w:val="charCitHyperlinkAbbrev"/>
                </w:rPr>
                <w:t>SL2013</w:t>
              </w:r>
              <w:r w:rsidR="00C34689">
                <w:rPr>
                  <w:rStyle w:val="charCitHyperlinkAbbrev"/>
                </w:rPr>
                <w:noBreakHyphen/>
                <w:t>21</w:t>
              </w:r>
            </w:hyperlink>
          </w:p>
        </w:tc>
        <w:tc>
          <w:tcPr>
            <w:tcW w:w="1783" w:type="dxa"/>
            <w:tcBorders>
              <w:top w:val="single" w:sz="4" w:space="0" w:color="auto"/>
              <w:bottom w:val="single" w:sz="4" w:space="0" w:color="auto"/>
            </w:tcBorders>
          </w:tcPr>
          <w:p w:rsidR="00C34689" w:rsidRDefault="00C34689">
            <w:pPr>
              <w:pStyle w:val="EarlierRepubEntries"/>
            </w:pPr>
            <w:r>
              <w:t xml:space="preserve">modifications by </w:t>
            </w:r>
            <w:hyperlink r:id="rId544" w:tooltip="Retirement Villages Regulation 2013" w:history="1">
              <w:r>
                <w:rPr>
                  <w:rStyle w:val="charCitHyperlinkAbbrev"/>
                </w:rPr>
                <w:t>SL2013</w:t>
              </w:r>
              <w:r>
                <w:rPr>
                  <w:rStyle w:val="charCitHyperlinkAbbrev"/>
                </w:rPr>
                <w:noBreakHyphen/>
                <w:t>5</w:t>
              </w:r>
            </w:hyperlink>
            <w:r>
              <w:rPr>
                <w:rStyle w:val="charCitHyperlinkAbbrev"/>
              </w:rPr>
              <w:t xml:space="preserve"> </w:t>
            </w:r>
            <w:r>
              <w:rPr>
                <w:rStyle w:val="charCitHyperlinkAbbrev"/>
              </w:rPr>
              <w:br/>
            </w:r>
            <w:r>
              <w:t xml:space="preserve">as amended by </w:t>
            </w:r>
            <w:hyperlink r:id="rId545" w:tooltip="Retirement Villages Amendment Regulation 2013 (No 1)" w:history="1">
              <w:r>
                <w:rPr>
                  <w:rStyle w:val="charCitHyperlinkAbbrev"/>
                </w:rPr>
                <w:t>SL2013</w:t>
              </w:r>
              <w:r>
                <w:rPr>
                  <w:rStyle w:val="charCitHyperlinkAbbrev"/>
                </w:rPr>
                <w:noBreakHyphen/>
                <w:t>21</w:t>
              </w:r>
            </w:hyperlink>
          </w:p>
        </w:tc>
      </w:tr>
      <w:tr w:rsidR="00567F12">
        <w:tc>
          <w:tcPr>
            <w:tcW w:w="1576" w:type="dxa"/>
            <w:tcBorders>
              <w:top w:val="single" w:sz="4" w:space="0" w:color="auto"/>
              <w:bottom w:val="single" w:sz="4" w:space="0" w:color="auto"/>
            </w:tcBorders>
          </w:tcPr>
          <w:p w:rsidR="00567F12" w:rsidRDefault="00567F12">
            <w:pPr>
              <w:pStyle w:val="EarlierRepubEntries"/>
            </w:pPr>
            <w:r>
              <w:t>R4</w:t>
            </w:r>
            <w:r>
              <w:br/>
              <w:t>7 Nov 2013</w:t>
            </w:r>
          </w:p>
        </w:tc>
        <w:tc>
          <w:tcPr>
            <w:tcW w:w="1681" w:type="dxa"/>
            <w:tcBorders>
              <w:top w:val="single" w:sz="4" w:space="0" w:color="auto"/>
              <w:bottom w:val="single" w:sz="4" w:space="0" w:color="auto"/>
            </w:tcBorders>
          </w:tcPr>
          <w:p w:rsidR="00567F12" w:rsidRDefault="00567F12" w:rsidP="00567F12">
            <w:pPr>
              <w:pStyle w:val="EarlierRepubEntries"/>
            </w:pPr>
            <w:r>
              <w:t>never effective</w:t>
            </w:r>
          </w:p>
        </w:tc>
        <w:tc>
          <w:tcPr>
            <w:tcW w:w="1783" w:type="dxa"/>
            <w:tcBorders>
              <w:top w:val="single" w:sz="4" w:space="0" w:color="auto"/>
              <w:bottom w:val="single" w:sz="4" w:space="0" w:color="auto"/>
            </w:tcBorders>
          </w:tcPr>
          <w:p w:rsidR="00567F12" w:rsidRDefault="008C1FBC" w:rsidP="00567F12">
            <w:pPr>
              <w:pStyle w:val="EarlierRepubEntries"/>
            </w:pPr>
            <w:hyperlink r:id="rId546" w:tooltip="Marriage Equality (Same Sex) Act 2013" w:history="1">
              <w:r w:rsidR="00567F12">
                <w:rPr>
                  <w:rStyle w:val="charCitHyperlinkAbbrev"/>
                </w:rPr>
                <w:t>A2013</w:t>
              </w:r>
              <w:r w:rsidR="00567F12">
                <w:rPr>
                  <w:rStyle w:val="charCitHyperlinkAbbrev"/>
                </w:rPr>
                <w:noBreakHyphen/>
                <w:t>39</w:t>
              </w:r>
            </w:hyperlink>
            <w:r w:rsidR="00567F12">
              <w:t xml:space="preserve"> (never effective)</w:t>
            </w:r>
          </w:p>
        </w:tc>
        <w:tc>
          <w:tcPr>
            <w:tcW w:w="1783" w:type="dxa"/>
            <w:tcBorders>
              <w:top w:val="single" w:sz="4" w:space="0" w:color="auto"/>
              <w:bottom w:val="single" w:sz="4" w:space="0" w:color="auto"/>
            </w:tcBorders>
          </w:tcPr>
          <w:p w:rsidR="00567F12" w:rsidRDefault="00567F12" w:rsidP="00567F12">
            <w:pPr>
              <w:pStyle w:val="EarlierRepubEntries"/>
            </w:pPr>
            <w:r>
              <w:t xml:space="preserve">amendments by </w:t>
            </w:r>
            <w:hyperlink r:id="rId547" w:tooltip="Marriage Equality (Same Sex) Act 2013" w:history="1">
              <w:r>
                <w:rPr>
                  <w:rStyle w:val="charCitHyperlinkAbbrev"/>
                </w:rPr>
                <w:t>A2013</w:t>
              </w:r>
              <w:r>
                <w:rPr>
                  <w:rStyle w:val="charCitHyperlinkAbbrev"/>
                </w:rPr>
                <w:noBreakHyphen/>
                <w:t>39</w:t>
              </w:r>
            </w:hyperlink>
          </w:p>
        </w:tc>
      </w:tr>
      <w:tr w:rsidR="00893EA5" w:rsidTr="002E4836">
        <w:trPr>
          <w:cantSplit/>
        </w:trPr>
        <w:tc>
          <w:tcPr>
            <w:tcW w:w="1576" w:type="dxa"/>
            <w:tcBorders>
              <w:top w:val="single" w:sz="4" w:space="0" w:color="auto"/>
              <w:bottom w:val="single" w:sz="4" w:space="0" w:color="auto"/>
            </w:tcBorders>
          </w:tcPr>
          <w:p w:rsidR="00893EA5" w:rsidRDefault="00893EA5">
            <w:pPr>
              <w:pStyle w:val="EarlierRepubEntries"/>
            </w:pPr>
            <w:r>
              <w:t>R4 (RI)</w:t>
            </w:r>
            <w:r>
              <w:br/>
            </w:r>
            <w:r w:rsidR="00BA199C">
              <w:t>24 Feb 2014</w:t>
            </w:r>
          </w:p>
        </w:tc>
        <w:tc>
          <w:tcPr>
            <w:tcW w:w="1681" w:type="dxa"/>
            <w:tcBorders>
              <w:top w:val="single" w:sz="4" w:space="0" w:color="auto"/>
              <w:bottom w:val="single" w:sz="4" w:space="0" w:color="auto"/>
            </w:tcBorders>
          </w:tcPr>
          <w:p w:rsidR="00893EA5" w:rsidRDefault="00BA199C" w:rsidP="00567F12">
            <w:pPr>
              <w:pStyle w:val="EarlierRepubEntries"/>
            </w:pPr>
            <w:r>
              <w:t>7 Nov 2013–</w:t>
            </w:r>
            <w:r>
              <w:br/>
              <w:t>9 June 2014</w:t>
            </w:r>
          </w:p>
        </w:tc>
        <w:tc>
          <w:tcPr>
            <w:tcW w:w="1783" w:type="dxa"/>
            <w:tcBorders>
              <w:top w:val="single" w:sz="4" w:space="0" w:color="auto"/>
              <w:bottom w:val="single" w:sz="4" w:space="0" w:color="auto"/>
            </w:tcBorders>
          </w:tcPr>
          <w:p w:rsidR="00893EA5" w:rsidRDefault="008C1FBC" w:rsidP="00567F12">
            <w:pPr>
              <w:pStyle w:val="EarlierRepubEntries"/>
            </w:pPr>
            <w:hyperlink r:id="rId548" w:tooltip="Marriage Equality (Same Sex) Act 2013" w:history="1">
              <w:r w:rsidR="00BA199C">
                <w:rPr>
                  <w:rStyle w:val="charCitHyperlinkAbbrev"/>
                </w:rPr>
                <w:t>A2013</w:t>
              </w:r>
              <w:r w:rsidR="00BA199C">
                <w:rPr>
                  <w:rStyle w:val="charCitHyperlinkAbbrev"/>
                </w:rPr>
                <w:noBreakHyphen/>
                <w:t>39</w:t>
              </w:r>
            </w:hyperlink>
            <w:r w:rsidR="00BA199C">
              <w:t xml:space="preserve"> (never effective)</w:t>
            </w:r>
          </w:p>
        </w:tc>
        <w:tc>
          <w:tcPr>
            <w:tcW w:w="1783" w:type="dxa"/>
            <w:tcBorders>
              <w:top w:val="single" w:sz="4" w:space="0" w:color="auto"/>
              <w:bottom w:val="single" w:sz="4" w:space="0" w:color="auto"/>
            </w:tcBorders>
          </w:tcPr>
          <w:p w:rsidR="00893EA5" w:rsidRDefault="00BA199C" w:rsidP="00567F12">
            <w:pPr>
              <w:pStyle w:val="EarlierRepubEntries"/>
            </w:pPr>
            <w:r>
              <w:t xml:space="preserve">reissue because of High Court decision in relation to </w:t>
            </w:r>
            <w:hyperlink r:id="rId549" w:tooltip="Marriage Equality (Same Sex) Act 2013" w:history="1">
              <w:r w:rsidRPr="00AF3D0C">
                <w:rPr>
                  <w:rStyle w:val="charCitHyperlinkAbbrev"/>
                </w:rPr>
                <w:t>A2013-39</w:t>
              </w:r>
            </w:hyperlink>
          </w:p>
        </w:tc>
      </w:tr>
      <w:tr w:rsidR="002176A1" w:rsidTr="002E4836">
        <w:trPr>
          <w:cantSplit/>
        </w:trPr>
        <w:tc>
          <w:tcPr>
            <w:tcW w:w="1576" w:type="dxa"/>
            <w:tcBorders>
              <w:top w:val="single" w:sz="4" w:space="0" w:color="auto"/>
              <w:bottom w:val="single" w:sz="4" w:space="0" w:color="auto"/>
            </w:tcBorders>
          </w:tcPr>
          <w:p w:rsidR="002176A1" w:rsidRDefault="002176A1">
            <w:pPr>
              <w:pStyle w:val="EarlierRepubEntries"/>
            </w:pPr>
            <w:r>
              <w:t>R5</w:t>
            </w:r>
            <w:r>
              <w:br/>
              <w:t>10 June 2014</w:t>
            </w:r>
          </w:p>
        </w:tc>
        <w:tc>
          <w:tcPr>
            <w:tcW w:w="1681" w:type="dxa"/>
            <w:tcBorders>
              <w:top w:val="single" w:sz="4" w:space="0" w:color="auto"/>
              <w:bottom w:val="single" w:sz="4" w:space="0" w:color="auto"/>
            </w:tcBorders>
          </w:tcPr>
          <w:p w:rsidR="002176A1" w:rsidRDefault="002176A1" w:rsidP="002176A1">
            <w:pPr>
              <w:pStyle w:val="EarlierRepubEntries"/>
            </w:pPr>
            <w:r>
              <w:t>10 June 2014–</w:t>
            </w:r>
            <w:r>
              <w:br/>
              <w:t>31 Mar 2016</w:t>
            </w:r>
          </w:p>
        </w:tc>
        <w:tc>
          <w:tcPr>
            <w:tcW w:w="1783" w:type="dxa"/>
            <w:tcBorders>
              <w:top w:val="single" w:sz="4" w:space="0" w:color="auto"/>
              <w:bottom w:val="single" w:sz="4" w:space="0" w:color="auto"/>
            </w:tcBorders>
          </w:tcPr>
          <w:p w:rsidR="002176A1" w:rsidRDefault="008C1FBC" w:rsidP="00567F12">
            <w:pPr>
              <w:pStyle w:val="EarlierRepubEntries"/>
            </w:pPr>
            <w:hyperlink r:id="rId550" w:tooltip="Statute Law Amendment Act 2014" w:history="1">
              <w:r w:rsidR="002176A1">
                <w:rPr>
                  <w:rStyle w:val="charCitHyperlinkAbbrev"/>
                </w:rPr>
                <w:t>A2014</w:t>
              </w:r>
              <w:r w:rsidR="002176A1">
                <w:rPr>
                  <w:rStyle w:val="charCitHyperlinkAbbrev"/>
                </w:rPr>
                <w:noBreakHyphen/>
                <w:t>18</w:t>
              </w:r>
            </w:hyperlink>
          </w:p>
        </w:tc>
        <w:tc>
          <w:tcPr>
            <w:tcW w:w="1783" w:type="dxa"/>
            <w:tcBorders>
              <w:top w:val="single" w:sz="4" w:space="0" w:color="auto"/>
              <w:bottom w:val="single" w:sz="4" w:space="0" w:color="auto"/>
            </w:tcBorders>
          </w:tcPr>
          <w:p w:rsidR="002176A1" w:rsidRDefault="002176A1" w:rsidP="00567F12">
            <w:pPr>
              <w:pStyle w:val="EarlierRepubEntries"/>
            </w:pPr>
            <w:r>
              <w:t xml:space="preserve">amendments by </w:t>
            </w:r>
            <w:hyperlink r:id="rId551" w:tooltip="Statute Law Amendment Act 2014" w:history="1">
              <w:r>
                <w:rPr>
                  <w:rStyle w:val="charCitHyperlinkAbbrev"/>
                </w:rPr>
                <w:t>A2014</w:t>
              </w:r>
              <w:r>
                <w:rPr>
                  <w:rStyle w:val="charCitHyperlinkAbbrev"/>
                </w:rPr>
                <w:noBreakHyphen/>
                <w:t>18</w:t>
              </w:r>
            </w:hyperlink>
          </w:p>
        </w:tc>
      </w:tr>
      <w:tr w:rsidR="00A46505" w:rsidTr="002E4836">
        <w:trPr>
          <w:cantSplit/>
        </w:trPr>
        <w:tc>
          <w:tcPr>
            <w:tcW w:w="1576" w:type="dxa"/>
            <w:tcBorders>
              <w:top w:val="single" w:sz="4" w:space="0" w:color="auto"/>
              <w:bottom w:val="single" w:sz="4" w:space="0" w:color="auto"/>
            </w:tcBorders>
          </w:tcPr>
          <w:p w:rsidR="00A46505" w:rsidRDefault="00A46505">
            <w:pPr>
              <w:pStyle w:val="EarlierRepubEntries"/>
            </w:pPr>
            <w:r>
              <w:t>R6</w:t>
            </w:r>
            <w:r>
              <w:br/>
            </w:r>
            <w:r w:rsidR="000D31E0">
              <w:t>1 Apr 2016</w:t>
            </w:r>
          </w:p>
        </w:tc>
        <w:tc>
          <w:tcPr>
            <w:tcW w:w="1681" w:type="dxa"/>
            <w:tcBorders>
              <w:top w:val="single" w:sz="4" w:space="0" w:color="auto"/>
              <w:bottom w:val="single" w:sz="4" w:space="0" w:color="auto"/>
            </w:tcBorders>
          </w:tcPr>
          <w:p w:rsidR="00A46505" w:rsidRDefault="000D31E0" w:rsidP="002176A1">
            <w:pPr>
              <w:pStyle w:val="EarlierRepubEntries"/>
            </w:pPr>
            <w:r>
              <w:t>1 Apr 2016–</w:t>
            </w:r>
            <w:r>
              <w:br/>
              <w:t>15 Dec 2016</w:t>
            </w:r>
          </w:p>
        </w:tc>
        <w:tc>
          <w:tcPr>
            <w:tcW w:w="1783" w:type="dxa"/>
            <w:tcBorders>
              <w:top w:val="single" w:sz="4" w:space="0" w:color="auto"/>
              <w:bottom w:val="single" w:sz="4" w:space="0" w:color="auto"/>
            </w:tcBorders>
          </w:tcPr>
          <w:p w:rsidR="00A46505" w:rsidRDefault="008C1FBC" w:rsidP="00567F12">
            <w:pPr>
              <w:pStyle w:val="EarlierRepubEntries"/>
            </w:pPr>
            <w:hyperlink r:id="rId552" w:tooltip="Protection of Rights (Services) Legislation Amendment Act 2016 (No 2)" w:history="1">
              <w:r w:rsidR="000D31E0" w:rsidRPr="000D31E0">
                <w:rPr>
                  <w:rStyle w:val="charCitHyperlinkAbbrev"/>
                </w:rPr>
                <w:t>A2016-13</w:t>
              </w:r>
            </w:hyperlink>
          </w:p>
        </w:tc>
        <w:tc>
          <w:tcPr>
            <w:tcW w:w="1783" w:type="dxa"/>
            <w:tcBorders>
              <w:top w:val="single" w:sz="4" w:space="0" w:color="auto"/>
              <w:bottom w:val="single" w:sz="4" w:space="0" w:color="auto"/>
            </w:tcBorders>
          </w:tcPr>
          <w:p w:rsidR="00A46505" w:rsidRDefault="000D31E0" w:rsidP="00567F12">
            <w:pPr>
              <w:pStyle w:val="EarlierRepubEntries"/>
            </w:pPr>
            <w:r>
              <w:t xml:space="preserve">amendments by </w:t>
            </w:r>
            <w:hyperlink r:id="rId553" w:tooltip="Protection of Rights (Services) Legislation Amendment Act 2016 (No 2)" w:history="1">
              <w:r w:rsidRPr="000D31E0">
                <w:rPr>
                  <w:rStyle w:val="charCitHyperlinkAbbrev"/>
                </w:rPr>
                <w:t>A2016-13</w:t>
              </w:r>
            </w:hyperlink>
          </w:p>
        </w:tc>
      </w:tr>
      <w:tr w:rsidR="00784113" w:rsidTr="002E4836">
        <w:trPr>
          <w:cantSplit/>
        </w:trPr>
        <w:tc>
          <w:tcPr>
            <w:tcW w:w="1576" w:type="dxa"/>
            <w:tcBorders>
              <w:top w:val="single" w:sz="4" w:space="0" w:color="auto"/>
              <w:bottom w:val="single" w:sz="4" w:space="0" w:color="auto"/>
            </w:tcBorders>
          </w:tcPr>
          <w:p w:rsidR="00784113" w:rsidRDefault="00784113">
            <w:pPr>
              <w:pStyle w:val="EarlierRepubEntries"/>
            </w:pPr>
            <w:r>
              <w:t>R7</w:t>
            </w:r>
            <w:r>
              <w:br/>
              <w:t>16 Dec 2016</w:t>
            </w:r>
          </w:p>
        </w:tc>
        <w:tc>
          <w:tcPr>
            <w:tcW w:w="1681" w:type="dxa"/>
            <w:tcBorders>
              <w:top w:val="single" w:sz="4" w:space="0" w:color="auto"/>
              <w:bottom w:val="single" w:sz="4" w:space="0" w:color="auto"/>
            </w:tcBorders>
          </w:tcPr>
          <w:p w:rsidR="00784113" w:rsidRDefault="00784113" w:rsidP="002176A1">
            <w:pPr>
              <w:pStyle w:val="EarlierRepubEntries"/>
            </w:pPr>
            <w:r>
              <w:t>16 Dec 2016–</w:t>
            </w:r>
            <w:r>
              <w:br/>
              <w:t>8 Mar 2017</w:t>
            </w:r>
          </w:p>
        </w:tc>
        <w:tc>
          <w:tcPr>
            <w:tcW w:w="1783" w:type="dxa"/>
            <w:tcBorders>
              <w:top w:val="single" w:sz="4" w:space="0" w:color="auto"/>
              <w:bottom w:val="single" w:sz="4" w:space="0" w:color="auto"/>
            </w:tcBorders>
          </w:tcPr>
          <w:p w:rsidR="00784113" w:rsidRDefault="008C1FBC" w:rsidP="00567F12">
            <w:pPr>
              <w:pStyle w:val="EarlierRepubEntries"/>
            </w:pPr>
            <w:hyperlink r:id="rId554" w:tooltip="Retirement Villages Amendment Act 2016 " w:history="1">
              <w:r w:rsidR="00784113" w:rsidRPr="00784113">
                <w:rPr>
                  <w:rStyle w:val="charCitHyperlinkAbbrev"/>
                </w:rPr>
                <w:t>A2016-30</w:t>
              </w:r>
            </w:hyperlink>
          </w:p>
        </w:tc>
        <w:tc>
          <w:tcPr>
            <w:tcW w:w="1783" w:type="dxa"/>
            <w:tcBorders>
              <w:top w:val="single" w:sz="4" w:space="0" w:color="auto"/>
              <w:bottom w:val="single" w:sz="4" w:space="0" w:color="auto"/>
            </w:tcBorders>
          </w:tcPr>
          <w:p w:rsidR="00784113" w:rsidRDefault="00784113" w:rsidP="00567F12">
            <w:pPr>
              <w:pStyle w:val="EarlierRepubEntries"/>
            </w:pPr>
            <w:r>
              <w:t xml:space="preserve">amendments by </w:t>
            </w:r>
            <w:hyperlink r:id="rId555" w:tooltip="Retirement Villages Amendment Act 2016 " w:history="1">
              <w:r w:rsidRPr="00784113">
                <w:rPr>
                  <w:rStyle w:val="charCitHyperlinkAbbrev"/>
                </w:rPr>
                <w:t>A2016-30</w:t>
              </w:r>
            </w:hyperlink>
          </w:p>
        </w:tc>
      </w:tr>
      <w:tr w:rsidR="007F2DA0" w:rsidTr="002E4836">
        <w:trPr>
          <w:cantSplit/>
        </w:trPr>
        <w:tc>
          <w:tcPr>
            <w:tcW w:w="1576" w:type="dxa"/>
            <w:tcBorders>
              <w:top w:val="single" w:sz="4" w:space="0" w:color="auto"/>
              <w:bottom w:val="single" w:sz="4" w:space="0" w:color="auto"/>
            </w:tcBorders>
          </w:tcPr>
          <w:p w:rsidR="007F2DA0" w:rsidRDefault="007F2DA0">
            <w:pPr>
              <w:pStyle w:val="EarlierRepubEntries"/>
            </w:pPr>
            <w:r>
              <w:t>R8</w:t>
            </w:r>
            <w:r>
              <w:br/>
              <w:t>9 Mar 2017</w:t>
            </w:r>
          </w:p>
        </w:tc>
        <w:tc>
          <w:tcPr>
            <w:tcW w:w="1681" w:type="dxa"/>
            <w:tcBorders>
              <w:top w:val="single" w:sz="4" w:space="0" w:color="auto"/>
              <w:bottom w:val="single" w:sz="4" w:space="0" w:color="auto"/>
            </w:tcBorders>
          </w:tcPr>
          <w:p w:rsidR="007F2DA0" w:rsidRDefault="007F2DA0" w:rsidP="002176A1">
            <w:pPr>
              <w:pStyle w:val="EarlierRepubEntries"/>
            </w:pPr>
            <w:r>
              <w:t>9 Mar 2017–</w:t>
            </w:r>
            <w:r>
              <w:br/>
              <w:t>17 Sept 2017</w:t>
            </w:r>
          </w:p>
        </w:tc>
        <w:tc>
          <w:tcPr>
            <w:tcW w:w="1783" w:type="dxa"/>
            <w:tcBorders>
              <w:top w:val="single" w:sz="4" w:space="0" w:color="auto"/>
              <w:bottom w:val="single" w:sz="4" w:space="0" w:color="auto"/>
            </w:tcBorders>
          </w:tcPr>
          <w:p w:rsidR="007F2DA0" w:rsidRDefault="008C1FBC" w:rsidP="00567F12">
            <w:pPr>
              <w:pStyle w:val="EarlierRepubEntries"/>
            </w:pPr>
            <w:hyperlink r:id="rId556" w:tooltip="Statute Law Amendment Act 2017 " w:history="1">
              <w:r w:rsidR="007F2DA0" w:rsidRPr="007F2DA0">
                <w:rPr>
                  <w:rStyle w:val="charCitHyperlinkAbbrev"/>
                </w:rPr>
                <w:t>A2017-4</w:t>
              </w:r>
            </w:hyperlink>
          </w:p>
        </w:tc>
        <w:tc>
          <w:tcPr>
            <w:tcW w:w="1783" w:type="dxa"/>
            <w:tcBorders>
              <w:top w:val="single" w:sz="4" w:space="0" w:color="auto"/>
              <w:bottom w:val="single" w:sz="4" w:space="0" w:color="auto"/>
            </w:tcBorders>
          </w:tcPr>
          <w:p w:rsidR="007F2DA0" w:rsidRDefault="007F2DA0" w:rsidP="00567F12">
            <w:pPr>
              <w:pStyle w:val="EarlierRepubEntries"/>
            </w:pPr>
            <w:r>
              <w:t xml:space="preserve">amendments by </w:t>
            </w:r>
            <w:hyperlink r:id="rId557" w:tooltip="Statute Law Amendment Act 2017 " w:history="1">
              <w:r w:rsidRPr="007F2DA0">
                <w:rPr>
                  <w:rStyle w:val="charCitHyperlinkAbbrev"/>
                </w:rPr>
                <w:t>A2017-4</w:t>
              </w:r>
            </w:hyperlink>
          </w:p>
        </w:tc>
      </w:tr>
      <w:tr w:rsidR="00F92E09" w:rsidTr="002E4836">
        <w:trPr>
          <w:cantSplit/>
        </w:trPr>
        <w:tc>
          <w:tcPr>
            <w:tcW w:w="1576" w:type="dxa"/>
            <w:tcBorders>
              <w:top w:val="single" w:sz="4" w:space="0" w:color="auto"/>
              <w:bottom w:val="single" w:sz="4" w:space="0" w:color="auto"/>
            </w:tcBorders>
          </w:tcPr>
          <w:p w:rsidR="00F92E09" w:rsidRDefault="00F92E09" w:rsidP="00625C95">
            <w:pPr>
              <w:pStyle w:val="EarlierRepubEntries"/>
              <w:keepNext/>
            </w:pPr>
            <w:r>
              <w:t>R9</w:t>
            </w:r>
            <w:r>
              <w:br/>
              <w:t>18 Sept 2017</w:t>
            </w:r>
          </w:p>
        </w:tc>
        <w:tc>
          <w:tcPr>
            <w:tcW w:w="1681" w:type="dxa"/>
            <w:tcBorders>
              <w:top w:val="single" w:sz="4" w:space="0" w:color="auto"/>
              <w:bottom w:val="single" w:sz="4" w:space="0" w:color="auto"/>
            </w:tcBorders>
          </w:tcPr>
          <w:p w:rsidR="00F92E09" w:rsidRDefault="00F92E09" w:rsidP="00625C95">
            <w:pPr>
              <w:pStyle w:val="EarlierRepubEntries"/>
              <w:keepNext/>
            </w:pPr>
            <w:r>
              <w:t>18 Sept 2017</w:t>
            </w:r>
            <w:r>
              <w:noBreakHyphen/>
            </w:r>
            <w:r>
              <w:br/>
              <w:t>16 Dec 2017</w:t>
            </w:r>
          </w:p>
        </w:tc>
        <w:tc>
          <w:tcPr>
            <w:tcW w:w="1783" w:type="dxa"/>
            <w:tcBorders>
              <w:top w:val="single" w:sz="4" w:space="0" w:color="auto"/>
              <w:bottom w:val="single" w:sz="4" w:space="0" w:color="auto"/>
            </w:tcBorders>
          </w:tcPr>
          <w:p w:rsidR="00F92E09" w:rsidRDefault="008C1FBC" w:rsidP="00625C95">
            <w:pPr>
              <w:pStyle w:val="EarlierRepubEntries"/>
              <w:keepNext/>
            </w:pPr>
            <w:hyperlink r:id="rId558" w:tooltip="Statute Law Amendment Act 2017" w:history="1">
              <w:r w:rsidR="00F92E09">
                <w:rPr>
                  <w:rStyle w:val="charCitHyperlinkAbbrev"/>
                </w:rPr>
                <w:t>A2017</w:t>
              </w:r>
              <w:r w:rsidR="00F92E09">
                <w:rPr>
                  <w:rStyle w:val="charCitHyperlinkAbbrev"/>
                </w:rPr>
                <w:noBreakHyphen/>
                <w:t>4</w:t>
              </w:r>
            </w:hyperlink>
          </w:p>
        </w:tc>
        <w:tc>
          <w:tcPr>
            <w:tcW w:w="1783" w:type="dxa"/>
            <w:tcBorders>
              <w:top w:val="single" w:sz="4" w:space="0" w:color="auto"/>
              <w:bottom w:val="single" w:sz="4" w:space="0" w:color="auto"/>
            </w:tcBorders>
          </w:tcPr>
          <w:p w:rsidR="00F92E09" w:rsidRDefault="00F92E09" w:rsidP="00625C95">
            <w:pPr>
              <w:pStyle w:val="EarlierRepubEntries"/>
              <w:keepNext/>
            </w:pPr>
            <w:r>
              <w:t xml:space="preserve">amendments by </w:t>
            </w:r>
            <w:hyperlink r:id="rId559" w:tooltip="Revenue Legislation Amendment Act 2017" w:history="1">
              <w:r w:rsidRPr="001759E2">
                <w:rPr>
                  <w:rStyle w:val="charCitHyperlinkAbbrev"/>
                </w:rPr>
                <w:t>A2017-1</w:t>
              </w:r>
            </w:hyperlink>
          </w:p>
        </w:tc>
      </w:tr>
      <w:tr w:rsidR="002341C6" w:rsidTr="002E4836">
        <w:trPr>
          <w:cantSplit/>
        </w:trPr>
        <w:tc>
          <w:tcPr>
            <w:tcW w:w="1576" w:type="dxa"/>
            <w:tcBorders>
              <w:top w:val="single" w:sz="4" w:space="0" w:color="auto"/>
              <w:bottom w:val="single" w:sz="4" w:space="0" w:color="auto"/>
            </w:tcBorders>
          </w:tcPr>
          <w:p w:rsidR="002341C6" w:rsidRDefault="002341C6">
            <w:pPr>
              <w:pStyle w:val="EarlierRepubEntries"/>
            </w:pPr>
            <w:r>
              <w:t>R10</w:t>
            </w:r>
            <w:r>
              <w:br/>
            </w:r>
            <w:r w:rsidR="00E036F2">
              <w:t>17 Dec 2017</w:t>
            </w:r>
          </w:p>
        </w:tc>
        <w:tc>
          <w:tcPr>
            <w:tcW w:w="1681" w:type="dxa"/>
            <w:tcBorders>
              <w:top w:val="single" w:sz="4" w:space="0" w:color="auto"/>
              <w:bottom w:val="single" w:sz="4" w:space="0" w:color="auto"/>
            </w:tcBorders>
          </w:tcPr>
          <w:p w:rsidR="002341C6" w:rsidRDefault="00E036F2" w:rsidP="002176A1">
            <w:pPr>
              <w:pStyle w:val="EarlierRepubEntries"/>
            </w:pPr>
            <w:r>
              <w:t>17 Dec 2017–</w:t>
            </w:r>
            <w:r>
              <w:br/>
              <w:t>4 Mar 2018</w:t>
            </w:r>
          </w:p>
        </w:tc>
        <w:tc>
          <w:tcPr>
            <w:tcW w:w="1783" w:type="dxa"/>
            <w:tcBorders>
              <w:top w:val="single" w:sz="4" w:space="0" w:color="auto"/>
              <w:bottom w:val="single" w:sz="4" w:space="0" w:color="auto"/>
            </w:tcBorders>
          </w:tcPr>
          <w:p w:rsidR="002341C6" w:rsidRDefault="008C1FBC" w:rsidP="00567F12">
            <w:pPr>
              <w:pStyle w:val="EarlierRepubEntries"/>
            </w:pPr>
            <w:hyperlink r:id="rId560" w:tooltip="Statute Law Amendment Act 2017" w:history="1">
              <w:r w:rsidR="00E036F2">
                <w:rPr>
                  <w:rStyle w:val="charCitHyperlinkAbbrev"/>
                </w:rPr>
                <w:t>A2017</w:t>
              </w:r>
              <w:r w:rsidR="00E036F2">
                <w:rPr>
                  <w:rStyle w:val="charCitHyperlinkAbbrev"/>
                </w:rPr>
                <w:noBreakHyphen/>
                <w:t>4</w:t>
              </w:r>
            </w:hyperlink>
          </w:p>
        </w:tc>
        <w:tc>
          <w:tcPr>
            <w:tcW w:w="1783" w:type="dxa"/>
            <w:tcBorders>
              <w:top w:val="single" w:sz="4" w:space="0" w:color="auto"/>
              <w:bottom w:val="single" w:sz="4" w:space="0" w:color="auto"/>
            </w:tcBorders>
          </w:tcPr>
          <w:p w:rsidR="002341C6" w:rsidRDefault="00E036F2" w:rsidP="00567F12">
            <w:pPr>
              <w:pStyle w:val="EarlierRepubEntries"/>
            </w:pPr>
            <w:r>
              <w:t>expiry of transitional provisions (pt 21)</w:t>
            </w:r>
          </w:p>
        </w:tc>
      </w:tr>
      <w:tr w:rsidR="00C43B06" w:rsidTr="002E4836">
        <w:trPr>
          <w:cantSplit/>
        </w:trPr>
        <w:tc>
          <w:tcPr>
            <w:tcW w:w="1576" w:type="dxa"/>
            <w:tcBorders>
              <w:top w:val="single" w:sz="4" w:space="0" w:color="auto"/>
              <w:bottom w:val="single" w:sz="4" w:space="0" w:color="auto"/>
            </w:tcBorders>
          </w:tcPr>
          <w:p w:rsidR="00C43B06" w:rsidRDefault="00C43B06">
            <w:pPr>
              <w:pStyle w:val="EarlierRepubEntries"/>
            </w:pPr>
            <w:r>
              <w:t>R11</w:t>
            </w:r>
            <w:r>
              <w:br/>
              <w:t>5 Mar 2018</w:t>
            </w:r>
          </w:p>
        </w:tc>
        <w:tc>
          <w:tcPr>
            <w:tcW w:w="1681" w:type="dxa"/>
            <w:tcBorders>
              <w:top w:val="single" w:sz="4" w:space="0" w:color="auto"/>
              <w:bottom w:val="single" w:sz="4" w:space="0" w:color="auto"/>
            </w:tcBorders>
          </w:tcPr>
          <w:p w:rsidR="00C43B06" w:rsidRDefault="00C43B06" w:rsidP="002176A1">
            <w:pPr>
              <w:pStyle w:val="EarlierRepubEntries"/>
            </w:pPr>
            <w:r>
              <w:t>5 Mar 2018–</w:t>
            </w:r>
            <w:r>
              <w:br/>
              <w:t>21 Nov 2018</w:t>
            </w:r>
          </w:p>
        </w:tc>
        <w:tc>
          <w:tcPr>
            <w:tcW w:w="1783" w:type="dxa"/>
            <w:tcBorders>
              <w:top w:val="single" w:sz="4" w:space="0" w:color="auto"/>
              <w:bottom w:val="single" w:sz="4" w:space="0" w:color="auto"/>
            </w:tcBorders>
          </w:tcPr>
          <w:p w:rsidR="00C43B06" w:rsidRDefault="008C1FBC" w:rsidP="00567F12">
            <w:pPr>
              <w:pStyle w:val="EarlierRepubEntries"/>
              <w:rPr>
                <w:rStyle w:val="charCitHyperlinkAbbrev"/>
              </w:rPr>
            </w:pPr>
            <w:hyperlink r:id="rId561" w:tooltip="Statute Law Amendment Act 2017" w:history="1">
              <w:r w:rsidR="00C43B06">
                <w:rPr>
                  <w:rStyle w:val="charCitHyperlinkAbbrev"/>
                </w:rPr>
                <w:t>A2017</w:t>
              </w:r>
              <w:r w:rsidR="00C43B06">
                <w:rPr>
                  <w:rStyle w:val="charCitHyperlinkAbbrev"/>
                </w:rPr>
                <w:noBreakHyphen/>
                <w:t>4</w:t>
              </w:r>
            </w:hyperlink>
          </w:p>
        </w:tc>
        <w:tc>
          <w:tcPr>
            <w:tcW w:w="1783" w:type="dxa"/>
            <w:tcBorders>
              <w:top w:val="single" w:sz="4" w:space="0" w:color="auto"/>
              <w:bottom w:val="single" w:sz="4" w:space="0" w:color="auto"/>
            </w:tcBorders>
          </w:tcPr>
          <w:p w:rsidR="00C43B06" w:rsidRDefault="00C43B06" w:rsidP="00567F12">
            <w:pPr>
              <w:pStyle w:val="EarlierRepubEntries"/>
            </w:pPr>
            <w:r>
              <w:t xml:space="preserve">expiry of </w:t>
            </w:r>
            <w:r w:rsidR="00DC6CE3">
              <w:t xml:space="preserve">modifications and </w:t>
            </w:r>
            <w:r>
              <w:t>transitional provisions (pt 20)</w:t>
            </w:r>
          </w:p>
        </w:tc>
      </w:tr>
    </w:tbl>
    <w:p w:rsidR="007436A8" w:rsidRPr="00D245F8" w:rsidRDefault="007436A8" w:rsidP="0053103B">
      <w:pPr>
        <w:pStyle w:val="Endnote20"/>
      </w:pPr>
      <w:bookmarkStart w:id="343" w:name="_Toc12365785"/>
      <w:r w:rsidRPr="00D245F8">
        <w:rPr>
          <w:rStyle w:val="charTableNo"/>
        </w:rPr>
        <w:t>6</w:t>
      </w:r>
      <w:r w:rsidRPr="00217CE1">
        <w:tab/>
      </w:r>
      <w:r w:rsidRPr="00D245F8">
        <w:rPr>
          <w:rStyle w:val="charTableText"/>
        </w:rPr>
        <w:t>Expired transitional or validating provisions</w:t>
      </w:r>
      <w:bookmarkEnd w:id="343"/>
    </w:p>
    <w:p w:rsidR="007436A8" w:rsidRDefault="007436A8" w:rsidP="0053103B">
      <w:pPr>
        <w:pStyle w:val="EndNoteTextPub"/>
      </w:pPr>
      <w:r w:rsidRPr="00600F19">
        <w:t>This Act may be affected by transitional or validating provisions that have expired.  The expiry does not affect any continuing operation of the provisions (s</w:t>
      </w:r>
      <w:r>
        <w:t xml:space="preserve">ee </w:t>
      </w:r>
      <w:hyperlink r:id="rId562" w:tooltip="A2001-14" w:history="1">
        <w:r w:rsidRPr="007436A8">
          <w:rPr>
            <w:rStyle w:val="charCitHyperlinkItal"/>
          </w:rPr>
          <w:t>Legislation Act 2001</w:t>
        </w:r>
      </w:hyperlink>
      <w:r>
        <w:t>, s 88 (1)).</w:t>
      </w:r>
    </w:p>
    <w:p w:rsidR="007436A8" w:rsidRDefault="007436A8" w:rsidP="0053103B">
      <w:pPr>
        <w:pStyle w:val="EndNoteTextPub"/>
        <w:spacing w:before="120"/>
      </w:pPr>
      <w:r>
        <w:t>Expired provisions are removed from the republished law when the expiry takes effect and are listed in the amendment history using the abbreviation ‘exp’ followed by the date of the expiry.</w:t>
      </w:r>
    </w:p>
    <w:p w:rsidR="007436A8" w:rsidRDefault="007436A8" w:rsidP="0053103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723542" w:rsidRDefault="00723542">
      <w:pPr>
        <w:pStyle w:val="05EndNote"/>
        <w:sectPr w:rsidR="00723542">
          <w:headerReference w:type="even" r:id="rId563"/>
          <w:headerReference w:type="default" r:id="rId564"/>
          <w:footerReference w:type="even" r:id="rId565"/>
          <w:footerReference w:type="default" r:id="rId566"/>
          <w:pgSz w:w="11907" w:h="16839" w:code="9"/>
          <w:pgMar w:top="3000" w:right="1900" w:bottom="2500" w:left="2300" w:header="2480" w:footer="2100" w:gutter="0"/>
          <w:cols w:space="720"/>
          <w:docGrid w:linePitch="254"/>
        </w:sectPr>
      </w:pPr>
    </w:p>
    <w:p w:rsidR="00723542" w:rsidRDefault="00723542"/>
    <w:p w:rsidR="00723542" w:rsidRDefault="00723542">
      <w:pPr>
        <w:rPr>
          <w:color w:val="000000"/>
          <w:sz w:val="22"/>
        </w:rPr>
      </w:pPr>
    </w:p>
    <w:p w:rsidR="007436A8" w:rsidRDefault="007436A8">
      <w:pPr>
        <w:rPr>
          <w:color w:val="000000"/>
          <w:sz w:val="22"/>
        </w:rPr>
      </w:pPr>
    </w:p>
    <w:p w:rsidR="007436A8" w:rsidRDefault="007436A8">
      <w:pPr>
        <w:rPr>
          <w:color w:val="000000"/>
          <w:sz w:val="22"/>
        </w:rPr>
      </w:pPr>
    </w:p>
    <w:p w:rsidR="007436A8" w:rsidRDefault="007436A8">
      <w:pPr>
        <w:rPr>
          <w:color w:val="000000"/>
          <w:sz w:val="22"/>
        </w:rPr>
      </w:pPr>
    </w:p>
    <w:p w:rsidR="007436A8" w:rsidRDefault="007436A8">
      <w:pPr>
        <w:rPr>
          <w:color w:val="000000"/>
          <w:sz w:val="22"/>
        </w:rPr>
      </w:pPr>
    </w:p>
    <w:p w:rsidR="00415F16" w:rsidRDefault="00415F16">
      <w:pPr>
        <w:rPr>
          <w:color w:val="000000"/>
          <w:sz w:val="22"/>
        </w:rPr>
      </w:pPr>
    </w:p>
    <w:p w:rsidR="00415F16" w:rsidRDefault="00415F16">
      <w:pPr>
        <w:rPr>
          <w:color w:val="000000"/>
          <w:sz w:val="22"/>
        </w:rPr>
      </w:pPr>
    </w:p>
    <w:p w:rsidR="00415F16" w:rsidRDefault="00415F16">
      <w:pPr>
        <w:rPr>
          <w:color w:val="000000"/>
          <w:sz w:val="22"/>
        </w:rPr>
      </w:pPr>
    </w:p>
    <w:p w:rsidR="00415F16" w:rsidRDefault="00415F16">
      <w:pPr>
        <w:rPr>
          <w:color w:val="000000"/>
          <w:sz w:val="22"/>
        </w:rPr>
      </w:pPr>
    </w:p>
    <w:p w:rsidR="00415F16" w:rsidRDefault="00415F16">
      <w:pPr>
        <w:rPr>
          <w:color w:val="000000"/>
          <w:sz w:val="22"/>
        </w:rPr>
      </w:pPr>
    </w:p>
    <w:p w:rsidR="00415F16" w:rsidRDefault="00415F16">
      <w:pPr>
        <w:rPr>
          <w:color w:val="000000"/>
          <w:sz w:val="22"/>
        </w:rPr>
      </w:pPr>
    </w:p>
    <w:p w:rsidR="00723542" w:rsidRPr="00E81B5D" w:rsidRDefault="00723542">
      <w:pPr>
        <w:rPr>
          <w:color w:val="000000"/>
          <w:sz w:val="22"/>
        </w:rPr>
      </w:pPr>
      <w:r>
        <w:rPr>
          <w:color w:val="000000"/>
          <w:sz w:val="22"/>
        </w:rPr>
        <w:t xml:space="preserve">©  Australian Capital Territory </w:t>
      </w:r>
      <w:r w:rsidR="005B0F6D">
        <w:rPr>
          <w:noProof/>
          <w:color w:val="000000"/>
          <w:sz w:val="22"/>
        </w:rPr>
        <w:t>2018</w:t>
      </w:r>
    </w:p>
    <w:p w:rsidR="00723542" w:rsidRDefault="00723542">
      <w:pPr>
        <w:pStyle w:val="06Copyright"/>
        <w:sectPr w:rsidR="00723542" w:rsidSect="00723542">
          <w:headerReference w:type="even" r:id="rId567"/>
          <w:headerReference w:type="default" r:id="rId568"/>
          <w:footerReference w:type="even" r:id="rId569"/>
          <w:footerReference w:type="default" r:id="rId570"/>
          <w:headerReference w:type="first" r:id="rId571"/>
          <w:footerReference w:type="first" r:id="rId572"/>
          <w:type w:val="continuous"/>
          <w:pgSz w:w="11907" w:h="16839" w:code="9"/>
          <w:pgMar w:top="3000" w:right="1900" w:bottom="2500" w:left="2300" w:header="2480" w:footer="2100" w:gutter="0"/>
          <w:pgNumType w:fmt="lowerRoman"/>
          <w:cols w:space="720"/>
          <w:titlePg/>
          <w:docGrid w:linePitch="326"/>
        </w:sectPr>
      </w:pPr>
    </w:p>
    <w:p w:rsidR="00F15DBF" w:rsidRDefault="00F15DBF" w:rsidP="00723542"/>
    <w:sectPr w:rsidR="00F15DBF" w:rsidSect="00723542">
      <w:headerReference w:type="even" r:id="rId573"/>
      <w:footerReference w:type="even" r:id="rId57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8AE" w:rsidRDefault="000F78AE">
      <w:r>
        <w:separator/>
      </w:r>
    </w:p>
  </w:endnote>
  <w:endnote w:type="continuationSeparator" w:id="0">
    <w:p w:rsidR="000F78AE" w:rsidRDefault="000F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P MathExtendedA">
    <w:altName w:val="Symbol"/>
    <w:panose1 w:val="00000000000000000000"/>
    <w:charset w:val="02"/>
    <w:family w:val="auto"/>
    <w:notTrueType/>
    <w:pitch w:val="variable"/>
  </w:font>
  <w:font w:name="WP TypographicSymbols">
    <w:altName w:val="Courier New"/>
    <w:panose1 w:val="00000000000000000000"/>
    <w:charset w:val="00"/>
    <w:family w:val="auto"/>
    <w:notTrueType/>
    <w:pitch w:val="variable"/>
    <w:sig w:usb0="00000003" w:usb1="00000000" w:usb2="00000000" w:usb3="00000000" w:csb0="00000001" w:csb1="00000000"/>
  </w:font>
  <w:font w:name="ZapfDingbats">
    <w:altName w:val="Wingdings"/>
    <w:panose1 w:val="00000000000000000000"/>
    <w:charset w:val="02"/>
    <w:family w:val="decorative"/>
    <w:notTrueType/>
    <w:pitch w:val="variable"/>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47" w:rsidRPr="00B83E47" w:rsidRDefault="00B83E47" w:rsidP="00B83E47">
    <w:pPr>
      <w:pStyle w:val="Footer"/>
      <w:jc w:val="center"/>
      <w:rPr>
        <w:rFonts w:cs="Arial"/>
        <w:sz w:val="14"/>
      </w:rPr>
    </w:pPr>
    <w:r w:rsidRPr="00B83E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81FC2" w:rsidRPr="00CB3D59">
      <w:tc>
        <w:tcPr>
          <w:tcW w:w="847" w:type="pct"/>
        </w:tcPr>
        <w:p w:rsidR="00481FC2" w:rsidRPr="00A752AE" w:rsidRDefault="00481FC2" w:rsidP="001C0C8F">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198</w:t>
          </w:r>
          <w:r w:rsidRPr="00A752AE">
            <w:rPr>
              <w:rStyle w:val="PageNumber"/>
              <w:rFonts w:cs="Arial"/>
              <w:szCs w:val="18"/>
            </w:rPr>
            <w:fldChar w:fldCharType="end"/>
          </w:r>
        </w:p>
      </w:tc>
      <w:tc>
        <w:tcPr>
          <w:tcW w:w="3092" w:type="pct"/>
        </w:tcPr>
        <w:p w:rsidR="00481FC2" w:rsidRPr="00A752AE" w:rsidRDefault="00481FC2" w:rsidP="001C0C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C2187">
            <w:rPr>
              <w:rFonts w:cs="Arial"/>
              <w:szCs w:val="18"/>
            </w:rPr>
            <w:t>Retirement Villages Act 2012</w:t>
          </w:r>
          <w:r>
            <w:rPr>
              <w:rFonts w:cs="Arial"/>
              <w:szCs w:val="18"/>
            </w:rPr>
            <w:fldChar w:fldCharType="end"/>
          </w:r>
        </w:p>
        <w:p w:rsidR="00481FC2" w:rsidRPr="00A752AE" w:rsidRDefault="00481FC2" w:rsidP="001C0C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22/11/18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-30/06/19</w:t>
          </w:r>
          <w:r w:rsidRPr="00A752AE">
            <w:rPr>
              <w:rFonts w:cs="Arial"/>
              <w:szCs w:val="18"/>
            </w:rPr>
            <w:fldChar w:fldCharType="end"/>
          </w:r>
        </w:p>
      </w:tc>
      <w:tc>
        <w:tcPr>
          <w:tcW w:w="1061" w:type="pct"/>
        </w:tcPr>
        <w:p w:rsidR="00481FC2" w:rsidRPr="00A752AE" w:rsidRDefault="00481FC2" w:rsidP="001C0C8F">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22/11/18</w:t>
          </w:r>
          <w:r w:rsidRPr="00A752AE">
            <w:rPr>
              <w:rFonts w:cs="Arial"/>
              <w:szCs w:val="18"/>
            </w:rP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81FC2" w:rsidRPr="00CB3D59">
      <w:tc>
        <w:tcPr>
          <w:tcW w:w="1061" w:type="pct"/>
        </w:tcPr>
        <w:p w:rsidR="00481FC2" w:rsidRPr="00A752AE" w:rsidRDefault="00481FC2" w:rsidP="001C0C8F">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22/11/18</w:t>
          </w:r>
          <w:r w:rsidRPr="00A752AE">
            <w:rPr>
              <w:rFonts w:cs="Arial"/>
              <w:szCs w:val="18"/>
            </w:rPr>
            <w:fldChar w:fldCharType="end"/>
          </w:r>
        </w:p>
      </w:tc>
      <w:tc>
        <w:tcPr>
          <w:tcW w:w="3092" w:type="pct"/>
        </w:tcPr>
        <w:p w:rsidR="00481FC2" w:rsidRPr="00A752AE" w:rsidRDefault="00481FC2" w:rsidP="001C0C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C2187">
            <w:rPr>
              <w:rFonts w:cs="Arial"/>
              <w:szCs w:val="18"/>
            </w:rPr>
            <w:t>Retirement Villages Act 2012</w:t>
          </w:r>
          <w:r>
            <w:rPr>
              <w:rFonts w:cs="Arial"/>
              <w:szCs w:val="18"/>
            </w:rPr>
            <w:fldChar w:fldCharType="end"/>
          </w:r>
        </w:p>
        <w:p w:rsidR="00481FC2" w:rsidRPr="00A752AE" w:rsidRDefault="00481FC2" w:rsidP="001C0C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22/11/18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-30/06/19</w:t>
          </w:r>
          <w:r w:rsidRPr="00A752AE">
            <w:rPr>
              <w:rFonts w:cs="Arial"/>
              <w:szCs w:val="18"/>
            </w:rPr>
            <w:fldChar w:fldCharType="end"/>
          </w:r>
        </w:p>
      </w:tc>
      <w:tc>
        <w:tcPr>
          <w:tcW w:w="847" w:type="pct"/>
        </w:tcPr>
        <w:p w:rsidR="00481FC2" w:rsidRPr="00A752AE" w:rsidRDefault="00481FC2" w:rsidP="001C0C8F">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199</w:t>
          </w:r>
          <w:r w:rsidRPr="00A752AE">
            <w:rPr>
              <w:rStyle w:val="PageNumber"/>
              <w:rFonts w:cs="Arial"/>
              <w:szCs w:val="18"/>
            </w:rP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81FC2">
      <w:tc>
        <w:tcPr>
          <w:tcW w:w="847" w:type="pct"/>
        </w:tcPr>
        <w:p w:rsidR="00481FC2" w:rsidRDefault="00481FC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*\charformat </w:instrText>
          </w:r>
          <w:r>
            <w:fldChar w:fldCharType="separate"/>
          </w:r>
          <w:r w:rsidR="00481FC2">
            <w:t xml:space="preserve">Effective:  </w:t>
          </w:r>
          <w:r>
            <w:fldChar w:fldCharType="end"/>
          </w:r>
          <w:r>
            <w:fldChar w:fldCharType="begin"/>
          </w:r>
          <w:r>
            <w:instrText xml:space="preserve"> DOCPROPERTY "StartDt"  *\charformat </w:instrText>
          </w:r>
          <w:r>
            <w:fldChar w:fldCharType="separate"/>
          </w:r>
          <w:r w:rsidR="00481FC2">
            <w:t>22/11/18</w:t>
          </w:r>
          <w:r>
            <w:fldChar w:fldCharType="end"/>
          </w:r>
          <w:r>
            <w:fldChar w:fldCharType="begin"/>
          </w:r>
          <w:r>
            <w:instrText xml:space="preserve"> DOCPROPERTY "EndDt"  *\charformat </w:instrText>
          </w:r>
          <w:r>
            <w:fldChar w:fldCharType="separate"/>
          </w:r>
          <w:r w:rsidR="00481FC2">
            <w:t>-30/06/19</w:t>
          </w:r>
          <w:r>
            <w:fldChar w:fldCharType="end"/>
          </w:r>
        </w:p>
      </w:tc>
      <w:tc>
        <w:tcPr>
          <w:tcW w:w="1061" w:type="pct"/>
        </w:tcPr>
        <w:p w:rsidR="00481FC2" w:rsidRDefault="008C1FBC">
          <w:pPr>
            <w:pStyle w:val="Footer"/>
            <w:jc w:val="right"/>
          </w:pPr>
          <w:r>
            <w:fldChar w:fldCharType="begin"/>
          </w:r>
          <w:r>
            <w:instrText xml:space="preserve"> DOCPROPERTY "Category"  *\charformat  </w:instrText>
          </w:r>
          <w:r>
            <w:fldChar w:fldCharType="separate"/>
          </w:r>
          <w:r w:rsidR="00481FC2">
            <w:t>R12</w:t>
          </w:r>
          <w:r>
            <w:fldChar w:fldCharType="end"/>
          </w:r>
          <w:r w:rsidR="00481FC2">
            <w:br/>
          </w:r>
          <w:r>
            <w:fldChar w:fldCharType="begin"/>
          </w:r>
          <w:r>
            <w:instrText xml:space="preserve"> DOCPROPERTY "RepubDt"  *\charformat  </w:instrText>
          </w:r>
          <w:r>
            <w:fldChar w:fldCharType="separate"/>
          </w:r>
          <w:r w:rsidR="00481FC2">
            <w:t>22/11/18</w:t>
          </w:r>
          <w: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81FC2">
      <w:tc>
        <w:tcPr>
          <w:tcW w:w="1061" w:type="pct"/>
        </w:tcPr>
        <w:p w:rsidR="00481FC2" w:rsidRDefault="008C1FBC">
          <w:pPr>
            <w:pStyle w:val="Footer"/>
          </w:pPr>
          <w:r>
            <w:fldChar w:fldCharType="begin"/>
          </w:r>
          <w:r>
            <w:instrText xml:space="preserve"> DOCPROPERTY "Category"  *\charformat  </w:instrText>
          </w:r>
          <w:r>
            <w:fldChar w:fldCharType="separate"/>
          </w:r>
          <w:r w:rsidR="00481FC2">
            <w:t>R12</w:t>
          </w:r>
          <w:r>
            <w:fldChar w:fldCharType="end"/>
          </w:r>
          <w:r w:rsidR="00481FC2">
            <w:br/>
          </w:r>
          <w:r>
            <w:fldChar w:fldCharType="begin"/>
          </w:r>
          <w:r>
            <w:instrText xml:space="preserve"> DOCPROPERTY "RepubDt"  *\charformat  </w:instrText>
          </w:r>
          <w:r>
            <w:fldChar w:fldCharType="separate"/>
          </w:r>
          <w:r w:rsidR="00481FC2">
            <w:t>22/11/18</w:t>
          </w:r>
          <w:r>
            <w:fldChar w:fldCharType="end"/>
          </w:r>
        </w:p>
      </w:tc>
      <w:tc>
        <w:tcPr>
          <w:tcW w:w="3092"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*\charformat </w:instrText>
          </w:r>
          <w:r>
            <w:fldChar w:fldCharType="separate"/>
          </w:r>
          <w:r w:rsidR="00481FC2">
            <w:t xml:space="preserve">Effective:  </w:t>
          </w:r>
          <w:r>
            <w:fldChar w:fldCharType="end"/>
          </w:r>
          <w:r>
            <w:fldChar w:fldCharType="begin"/>
          </w:r>
          <w:r>
            <w:instrText xml:space="preserve"> DOCPROPERTY "StartDt"  *</w:instrText>
          </w:r>
          <w:r>
            <w:instrText xml:space="preserve">\charformat </w:instrText>
          </w:r>
          <w:r>
            <w:fldChar w:fldCharType="separate"/>
          </w:r>
          <w:r w:rsidR="00481FC2">
            <w:t>22/11/18</w:t>
          </w:r>
          <w:r>
            <w:fldChar w:fldCharType="end"/>
          </w:r>
          <w:r>
            <w:fldChar w:fldCharType="begin"/>
          </w:r>
          <w:r>
            <w:instrText xml:space="preserve"> DOCPROPERTY "EndDt"  *\charformat </w:instrText>
          </w:r>
          <w:r>
            <w:fldChar w:fldCharType="separate"/>
          </w:r>
          <w:r w:rsidR="00481FC2">
            <w:t>-30/06/19</w:t>
          </w:r>
          <w:r>
            <w:fldChar w:fldCharType="end"/>
          </w:r>
        </w:p>
      </w:tc>
      <w:tc>
        <w:tcPr>
          <w:tcW w:w="847" w:type="pct"/>
        </w:tcPr>
        <w:p w:rsidR="00481FC2" w:rsidRDefault="00481FC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1FC2">
      <w:tc>
        <w:tcPr>
          <w:tcW w:w="847" w:type="pct"/>
        </w:tcPr>
        <w:p w:rsidR="00481FC2" w:rsidRDefault="00481FC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228</w:t>
          </w:r>
          <w:r>
            <w:rPr>
              <w:rStyle w:val="PageNumber"/>
            </w:rPr>
            <w:fldChar w:fldCharType="end"/>
          </w:r>
        </w:p>
      </w:tc>
      <w:tc>
        <w:tcPr>
          <w:tcW w:w="3092"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*\charformat </w:instrText>
          </w:r>
          <w:r>
            <w:fldChar w:fldCharType="separate"/>
          </w:r>
          <w:r w:rsidR="00481FC2">
            <w:t xml:space="preserve">Effective:  </w:t>
          </w:r>
          <w:r>
            <w:fldChar w:fldCharType="end"/>
          </w:r>
          <w:r>
            <w:fldChar w:fldCharType="begin"/>
          </w:r>
          <w:r>
            <w:instrText xml:space="preserve"> DOCPROPERTY "StartDt"  *\charformat </w:instrText>
          </w:r>
          <w:r>
            <w:fldChar w:fldCharType="separate"/>
          </w:r>
          <w:r w:rsidR="00481FC2">
            <w:t>22/11/18</w:t>
          </w:r>
          <w:r>
            <w:fldChar w:fldCharType="end"/>
          </w:r>
          <w:r>
            <w:fldChar w:fldCharType="begin"/>
          </w:r>
          <w:r>
            <w:instrText xml:space="preserve"> DOCPROPERTY "EndDt"  *\charformat </w:instrText>
          </w:r>
          <w:r>
            <w:fldChar w:fldCharType="separate"/>
          </w:r>
          <w:r w:rsidR="00481FC2">
            <w:t>-30/06/19</w:t>
          </w:r>
          <w:r>
            <w:fldChar w:fldCharType="end"/>
          </w:r>
        </w:p>
      </w:tc>
      <w:tc>
        <w:tcPr>
          <w:tcW w:w="1061" w:type="pct"/>
        </w:tcPr>
        <w:p w:rsidR="00481FC2" w:rsidRDefault="008C1FBC">
          <w:pPr>
            <w:pStyle w:val="Footer"/>
            <w:jc w:val="right"/>
          </w:pPr>
          <w:r>
            <w:fldChar w:fldCharType="begin"/>
          </w:r>
          <w:r>
            <w:instrText xml:space="preserve"> DOCPROPERTY "Category"  *\charformat  </w:instrText>
          </w:r>
          <w:r>
            <w:fldChar w:fldCharType="separate"/>
          </w:r>
          <w:r w:rsidR="00481FC2">
            <w:t>R12</w:t>
          </w:r>
          <w:r>
            <w:fldChar w:fldCharType="end"/>
          </w:r>
          <w:r w:rsidR="00481FC2">
            <w:br/>
          </w:r>
          <w:r>
            <w:fldChar w:fldCharType="begin"/>
          </w:r>
          <w:r>
            <w:instrText xml:space="preserve"> DOCPROPERTY "RepubDt"  *\charformat  </w:instrText>
          </w:r>
          <w:r>
            <w:fldChar w:fldCharType="separate"/>
          </w:r>
          <w:r w:rsidR="00481FC2">
            <w:t>22/11/18</w:t>
          </w:r>
          <w: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1FC2">
      <w:tc>
        <w:tcPr>
          <w:tcW w:w="1061" w:type="pct"/>
        </w:tcPr>
        <w:p w:rsidR="00481FC2" w:rsidRDefault="008C1FBC">
          <w:pPr>
            <w:pStyle w:val="Footer"/>
          </w:pPr>
          <w:r>
            <w:fldChar w:fldCharType="begin"/>
          </w:r>
          <w:r>
            <w:instrText xml:space="preserve"> DOCPROPERTY "Category"  *\charform</w:instrText>
          </w:r>
          <w:r>
            <w:instrText xml:space="preserve">at  </w:instrText>
          </w:r>
          <w:r>
            <w:fldChar w:fldCharType="separate"/>
          </w:r>
          <w:r w:rsidR="00481FC2">
            <w:t>R12</w:t>
          </w:r>
          <w:r>
            <w:fldChar w:fldCharType="end"/>
          </w:r>
          <w:r w:rsidR="00481FC2">
            <w:br/>
          </w:r>
          <w:r>
            <w:fldChar w:fldCharType="begin"/>
          </w:r>
          <w:r>
            <w:instrText xml:space="preserve"> DOCPROPERTY "RepubDt"  *\charformat  </w:instrText>
          </w:r>
          <w:r>
            <w:fldChar w:fldCharType="separate"/>
          </w:r>
          <w:r w:rsidR="00481FC2">
            <w:t>22/11/18</w:t>
          </w:r>
          <w:r>
            <w:fldChar w:fldCharType="end"/>
          </w:r>
        </w:p>
      </w:tc>
      <w:tc>
        <w:tcPr>
          <w:tcW w:w="3092"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*\charformat </w:instrText>
          </w:r>
          <w:r>
            <w:fldChar w:fldCharType="separate"/>
          </w:r>
          <w:r w:rsidR="00481FC2">
            <w:t xml:space="preserve">Effective:  </w:t>
          </w:r>
          <w:r>
            <w:fldChar w:fldCharType="end"/>
          </w:r>
          <w:r>
            <w:fldChar w:fldCharType="begin"/>
          </w:r>
          <w:r>
            <w:instrText xml:space="preserve"> DOCPROPERTY "StartDt"  *\charformat </w:instrText>
          </w:r>
          <w:r>
            <w:fldChar w:fldCharType="separate"/>
          </w:r>
          <w:r w:rsidR="00481FC2">
            <w:t>22/11/18</w:t>
          </w:r>
          <w:r>
            <w:fldChar w:fldCharType="end"/>
          </w:r>
          <w:r>
            <w:fldChar w:fldCharType="begin"/>
          </w:r>
          <w:r>
            <w:instrText xml:space="preserve"> DOCPROPERTY "EndDt"  *\charformat </w:instrText>
          </w:r>
          <w:r>
            <w:fldChar w:fldCharType="separate"/>
          </w:r>
          <w:r w:rsidR="00481FC2">
            <w:t>-30/06/19</w:t>
          </w:r>
          <w:r>
            <w:fldChar w:fldCharType="end"/>
          </w:r>
        </w:p>
      </w:tc>
      <w:tc>
        <w:tcPr>
          <w:tcW w:w="847" w:type="pct"/>
        </w:tcPr>
        <w:p w:rsidR="00481FC2" w:rsidRDefault="00481FC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Pr="00B83E47" w:rsidRDefault="00B83E47" w:rsidP="00B83E47">
    <w:pPr>
      <w:pStyle w:val="Footer"/>
      <w:jc w:val="center"/>
      <w:rPr>
        <w:rFonts w:cs="Arial"/>
        <w:sz w:val="14"/>
      </w:rPr>
    </w:pPr>
    <w:r w:rsidRPr="00B83E4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Pr="00B83E47" w:rsidRDefault="00481FC2" w:rsidP="00B83E47">
    <w:pPr>
      <w:pStyle w:val="Footer"/>
      <w:jc w:val="center"/>
      <w:rPr>
        <w:rFonts w:cs="Arial"/>
        <w:sz w:val="14"/>
      </w:rPr>
    </w:pPr>
    <w:r w:rsidRPr="00B83E47">
      <w:rPr>
        <w:rFonts w:cs="Arial"/>
        <w:sz w:val="14"/>
      </w:rPr>
      <w:fldChar w:fldCharType="begin"/>
    </w:r>
    <w:r w:rsidRPr="00B83E47">
      <w:rPr>
        <w:rFonts w:cs="Arial"/>
        <w:sz w:val="14"/>
      </w:rPr>
      <w:instrText xml:space="preserve"> COMMENTS  \* MERGEFORMAT </w:instrText>
    </w:r>
    <w:r w:rsidRPr="00B83E47">
      <w:rPr>
        <w:rFonts w:cs="Arial"/>
        <w:sz w:val="14"/>
      </w:rPr>
      <w:fldChar w:fldCharType="end"/>
    </w:r>
    <w:r w:rsidR="00B83E47" w:rsidRPr="00B83E4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Pr="00B83E47" w:rsidRDefault="00B83E47" w:rsidP="00B83E47">
    <w:pPr>
      <w:pStyle w:val="Footer"/>
      <w:jc w:val="center"/>
      <w:rPr>
        <w:rFonts w:cs="Arial"/>
        <w:sz w:val="14"/>
      </w:rPr>
    </w:pPr>
    <w:r w:rsidRPr="00B83E4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481FC2" w:rsidRPr="00E06D02">
      <w:trPr>
        <w:jc w:val="center"/>
      </w:trPr>
      <w:tc>
        <w:tcPr>
          <w:tcW w:w="847" w:type="pct"/>
        </w:tcPr>
        <w:p w:rsidR="00481FC2" w:rsidRPr="00567644" w:rsidRDefault="00481FC2"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228</w:t>
          </w:r>
          <w:r w:rsidRPr="00567644">
            <w:rPr>
              <w:rStyle w:val="PageNumber"/>
              <w:rFonts w:cs="Arial"/>
              <w:caps/>
              <w:szCs w:val="18"/>
            </w:rPr>
            <w:fldChar w:fldCharType="end"/>
          </w:r>
        </w:p>
      </w:tc>
      <w:tc>
        <w:tcPr>
          <w:tcW w:w="3306" w:type="pct"/>
        </w:tcPr>
        <w:p w:rsidR="00481FC2" w:rsidRPr="00BF31E6" w:rsidRDefault="00481FC2" w:rsidP="00567644">
          <w:pPr>
            <w:pStyle w:val="Footer"/>
            <w:spacing w:line="240" w:lineRule="auto"/>
            <w:jc w:val="center"/>
          </w:pPr>
          <w:r>
            <w:rPr>
              <w:b/>
              <w:bCs/>
              <w:lang w:val="en-US"/>
            </w:rPr>
            <w:fldChar w:fldCharType="begin"/>
          </w:r>
          <w:r>
            <w:rPr>
              <w:b/>
              <w:bCs/>
              <w:lang w:val="en-US"/>
            </w:rPr>
            <w:instrText xml:space="preserve"> REF  Citation  \* MERGEFORMAT </w:instrText>
          </w:r>
          <w:r>
            <w:rPr>
              <w:b/>
              <w:bCs/>
              <w:lang w:val="en-US"/>
            </w:rPr>
            <w:fldChar w:fldCharType="separate"/>
          </w:r>
          <w:r w:rsidRPr="000C2187">
            <w:rPr>
              <w:b/>
              <w:bCs/>
              <w:lang w:val="en-US"/>
            </w:rPr>
            <w:t>Retirement Villages Act</w:t>
          </w:r>
          <w:r>
            <w:t xml:space="preserve"> 2012</w:t>
          </w:r>
          <w:r>
            <w:fldChar w:fldCharType="end"/>
          </w:r>
        </w:p>
      </w:tc>
      <w:tc>
        <w:tcPr>
          <w:tcW w:w="847" w:type="pct"/>
        </w:tcPr>
        <w:p w:rsidR="00481FC2" w:rsidRPr="00E06D02" w:rsidRDefault="00481FC2"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Pr>
              <w:rFonts w:ascii="Times New Roman" w:hAnsi="Times New Roman"/>
              <w:caps/>
              <w:sz w:val="24"/>
            </w:rPr>
            <w:t>R12</w:t>
          </w:r>
          <w:r w:rsidRPr="00E06D02">
            <w:rPr>
              <w:rFonts w:ascii="Times New Roman" w:hAnsi="Times New Roman"/>
              <w:caps/>
              <w:sz w:val="24"/>
            </w:rPr>
            <w:fldChar w:fldCharType="end"/>
          </w:r>
        </w:p>
      </w:tc>
    </w:tr>
  </w:tbl>
  <w:p w:rsidR="00481FC2" w:rsidRDefault="00481FC2">
    <w:pPr>
      <w:tabs>
        <w:tab w:val="right" w:pos="7320"/>
      </w:tabs>
    </w:pPr>
    <w:r>
      <w:fldChar w:fldCharType="begin"/>
    </w:r>
    <w:r>
      <w:instrText xml:space="preserve"> COMMENTS  \* MERGEFORMAT </w:instrText>
    </w:r>
    <w:r>
      <w:fldChar w:fldCharType="end"/>
    </w:r>
    <w:r>
      <w:rPr>
        <w:rFonts w:ascii="Arial" w:hAnsi="Arial"/>
        <w:sz w:val="18"/>
      </w:rPr>
      <w:t xml:space="preserve"> D</w:t>
    </w:r>
    <w:r w:rsidR="008C1FBC">
      <w:fldChar w:fldCharType="begin"/>
    </w:r>
    <w:r w:rsidR="008C1FBC">
      <w:instrText xml:space="preserve"> KEYWORDS  \* MERGEFORMAT </w:instrText>
    </w:r>
    <w:r w:rsidR="008C1FBC">
      <w:fldChar w:fldCharType="separate"/>
    </w:r>
    <w:r>
      <w:t>R12</w:t>
    </w:r>
    <w:r w:rsidR="008C1FBC">
      <w:fldChar w:fldCharType="end"/>
    </w:r>
  </w:p>
  <w:p w:rsidR="00B83E47" w:rsidRPr="00B83E47" w:rsidRDefault="00B83E47" w:rsidP="00B83E47">
    <w:pPr>
      <w:tabs>
        <w:tab w:val="right" w:pos="7320"/>
      </w:tabs>
      <w:jc w:val="center"/>
      <w:rPr>
        <w:rFonts w:ascii="Arial" w:hAnsi="Arial" w:cs="Arial"/>
        <w:sz w:val="14"/>
      </w:rPr>
    </w:pPr>
    <w:r w:rsidRPr="00B83E4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Pr="00B83E47" w:rsidRDefault="00481FC2" w:rsidP="00B83E47">
    <w:pPr>
      <w:pStyle w:val="Footer"/>
      <w:jc w:val="center"/>
      <w:rPr>
        <w:rFonts w:cs="Arial"/>
        <w:sz w:val="14"/>
      </w:rPr>
    </w:pPr>
    <w:r w:rsidRPr="00B83E47">
      <w:rPr>
        <w:rFonts w:cs="Arial"/>
        <w:sz w:val="14"/>
      </w:rPr>
      <w:fldChar w:fldCharType="begin"/>
    </w:r>
    <w:r w:rsidRPr="00B83E47">
      <w:rPr>
        <w:rFonts w:cs="Arial"/>
        <w:sz w:val="14"/>
      </w:rPr>
      <w:instrText xml:space="preserve"> DOCPROPERTY "Status" </w:instrText>
    </w:r>
    <w:r w:rsidRPr="00B83E47">
      <w:rPr>
        <w:rFonts w:cs="Arial"/>
        <w:sz w:val="14"/>
      </w:rPr>
      <w:fldChar w:fldCharType="separate"/>
    </w:r>
    <w:r w:rsidRPr="00B83E47">
      <w:rPr>
        <w:rFonts w:cs="Arial"/>
        <w:sz w:val="14"/>
      </w:rPr>
      <w:t xml:space="preserve"> </w:t>
    </w:r>
    <w:r w:rsidRPr="00B83E47">
      <w:rPr>
        <w:rFonts w:cs="Arial"/>
        <w:sz w:val="14"/>
      </w:rPr>
      <w:fldChar w:fldCharType="end"/>
    </w:r>
    <w:r w:rsidRPr="00B83E47">
      <w:rPr>
        <w:rFonts w:cs="Arial"/>
        <w:sz w:val="14"/>
      </w:rPr>
      <w:fldChar w:fldCharType="begin"/>
    </w:r>
    <w:r w:rsidRPr="00B83E47">
      <w:rPr>
        <w:rFonts w:cs="Arial"/>
        <w:sz w:val="14"/>
      </w:rPr>
      <w:instrText xml:space="preserve"> COMMENTS  \* MERGEFORMAT </w:instrText>
    </w:r>
    <w:r w:rsidRPr="00B83E47">
      <w:rPr>
        <w:rFonts w:cs="Arial"/>
        <w:sz w:val="14"/>
      </w:rPr>
      <w:fldChar w:fldCharType="end"/>
    </w:r>
    <w:r w:rsidR="00B83E47" w:rsidRPr="00B83E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47" w:rsidRPr="00B83E47" w:rsidRDefault="00B83E47" w:rsidP="00B83E47">
    <w:pPr>
      <w:pStyle w:val="Footer"/>
      <w:jc w:val="center"/>
      <w:rPr>
        <w:rFonts w:cs="Arial"/>
        <w:sz w:val="14"/>
      </w:rPr>
    </w:pPr>
    <w:r w:rsidRPr="00B83E4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81FC2">
      <w:tc>
        <w:tcPr>
          <w:tcW w:w="846" w:type="pct"/>
        </w:tcPr>
        <w:p w:rsidR="00481FC2" w:rsidRDefault="00481FC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w:instrText>
          </w:r>
          <w:r>
            <w:fldChar w:fldCharType="separate"/>
          </w:r>
          <w:r w:rsidR="00481FC2">
            <w:t xml:space="preserve">Effective:  </w:t>
          </w:r>
          <w:r>
            <w:fldChar w:fldCharType="end"/>
          </w:r>
          <w:r>
            <w:fldChar w:fldCharType="begin"/>
          </w:r>
          <w:r>
            <w:instrText xml:space="preserve"> DOCPROPERTY "StartDt"   </w:instrText>
          </w:r>
          <w:r>
            <w:fldChar w:fldCharType="separate"/>
          </w:r>
          <w:r w:rsidR="00481FC2">
            <w:t>22/11/18</w:t>
          </w:r>
          <w:r>
            <w:fldChar w:fldCharType="end"/>
          </w:r>
          <w:r>
            <w:fldChar w:fldCharType="begin"/>
          </w:r>
          <w:r>
            <w:instrText xml:space="preserve"> DOCPROPERTY "EndDt"  </w:instrText>
          </w:r>
          <w:r>
            <w:fldChar w:fldCharType="separate"/>
          </w:r>
          <w:r w:rsidR="00481FC2">
            <w:t>-30/06/19</w:t>
          </w:r>
          <w:r>
            <w:fldChar w:fldCharType="end"/>
          </w:r>
        </w:p>
      </w:tc>
      <w:tc>
        <w:tcPr>
          <w:tcW w:w="1061" w:type="pct"/>
        </w:tcPr>
        <w:p w:rsidR="00481FC2" w:rsidRDefault="008C1FBC">
          <w:pPr>
            <w:pStyle w:val="Footer"/>
            <w:jc w:val="right"/>
          </w:pPr>
          <w:r>
            <w:fldChar w:fldCharType="begin"/>
          </w:r>
          <w:r>
            <w:instrText xml:space="preserve"> DOCPROPERTY "Category"  </w:instrText>
          </w:r>
          <w:r>
            <w:fldChar w:fldCharType="separate"/>
          </w:r>
          <w:r w:rsidR="00481FC2">
            <w:t>R12</w:t>
          </w:r>
          <w:r>
            <w:fldChar w:fldCharType="end"/>
          </w:r>
          <w:r w:rsidR="00481FC2">
            <w:br/>
          </w:r>
          <w:r>
            <w:fldChar w:fldCharType="begin"/>
          </w:r>
          <w:r>
            <w:instrText xml:space="preserve"> DOCPROPERTY "RepubDt"  </w:instrText>
          </w:r>
          <w:r>
            <w:fldChar w:fldCharType="separate"/>
          </w:r>
          <w:r w:rsidR="00481FC2">
            <w:t>22/11/18</w:t>
          </w:r>
          <w: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1FC2">
      <w:tc>
        <w:tcPr>
          <w:tcW w:w="1061" w:type="pct"/>
        </w:tcPr>
        <w:p w:rsidR="00481FC2" w:rsidRDefault="008C1FBC">
          <w:pPr>
            <w:pStyle w:val="Footer"/>
          </w:pPr>
          <w:r>
            <w:fldChar w:fldCharType="begin"/>
          </w:r>
          <w:r>
            <w:instrText xml:space="preserve"> DOCPROPERTY "Category"  </w:instrText>
          </w:r>
          <w:r>
            <w:fldChar w:fldCharType="separate"/>
          </w:r>
          <w:r w:rsidR="00481FC2">
            <w:t>R12</w:t>
          </w:r>
          <w:r>
            <w:fldChar w:fldCharType="end"/>
          </w:r>
          <w:r w:rsidR="00481FC2">
            <w:br/>
          </w:r>
          <w:r>
            <w:fldChar w:fldCharType="begin"/>
          </w:r>
          <w:r>
            <w:instrText xml:space="preserve"> DOCPROPERTY "RepubDt"  </w:instrText>
          </w:r>
          <w:r>
            <w:fldChar w:fldCharType="separate"/>
          </w:r>
          <w:r w:rsidR="00481FC2">
            <w:t>22/11/18</w:t>
          </w:r>
          <w:r>
            <w:fldChar w:fldCharType="end"/>
          </w:r>
        </w:p>
      </w:tc>
      <w:tc>
        <w:tcPr>
          <w:tcW w:w="3093"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w:instrText>
          </w:r>
          <w:r>
            <w:fldChar w:fldCharType="separate"/>
          </w:r>
          <w:r w:rsidR="00481FC2">
            <w:t xml:space="preserve">Effective:  </w:t>
          </w:r>
          <w:r>
            <w:fldChar w:fldCharType="end"/>
          </w:r>
          <w:r>
            <w:fldChar w:fldCharType="begin"/>
          </w:r>
          <w:r>
            <w:instrText xml:space="preserve"> DOCPROPERTY "StartDt"  </w:instrText>
          </w:r>
          <w:r>
            <w:fldChar w:fldCharType="separate"/>
          </w:r>
          <w:r w:rsidR="00481FC2">
            <w:t>22/11/18</w:t>
          </w:r>
          <w:r>
            <w:fldChar w:fldCharType="end"/>
          </w:r>
          <w:r>
            <w:fldChar w:fldCharType="begin"/>
          </w:r>
          <w:r>
            <w:instrText xml:space="preserve"> DOCPROPERTY "EndDt"  </w:instrText>
          </w:r>
          <w:r>
            <w:fldChar w:fldCharType="separate"/>
          </w:r>
          <w:r w:rsidR="00481FC2">
            <w:t>-30/06/19</w:t>
          </w:r>
          <w:r>
            <w:fldChar w:fldCharType="end"/>
          </w:r>
        </w:p>
      </w:tc>
      <w:tc>
        <w:tcPr>
          <w:tcW w:w="846" w:type="pct"/>
        </w:tcPr>
        <w:p w:rsidR="00481FC2" w:rsidRDefault="00481FC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1FC2">
      <w:tc>
        <w:tcPr>
          <w:tcW w:w="1061" w:type="pct"/>
        </w:tcPr>
        <w:p w:rsidR="00481FC2" w:rsidRDefault="008C1FBC">
          <w:pPr>
            <w:pStyle w:val="Footer"/>
          </w:pPr>
          <w:r>
            <w:fldChar w:fldCharType="begin"/>
          </w:r>
          <w:r>
            <w:instrText xml:space="preserve"> DOCPROPERTY "Category"  </w:instrText>
          </w:r>
          <w:r>
            <w:fldChar w:fldCharType="separate"/>
          </w:r>
          <w:r w:rsidR="00481FC2">
            <w:t>R12</w:t>
          </w:r>
          <w:r>
            <w:fldChar w:fldCharType="end"/>
          </w:r>
          <w:r w:rsidR="00481FC2">
            <w:br/>
          </w:r>
          <w:r>
            <w:fldChar w:fldCharType="begin"/>
          </w:r>
          <w:r>
            <w:instrText xml:space="preserve"> DOCPROPERTY "RepubDt"  </w:instrText>
          </w:r>
          <w:r>
            <w:fldChar w:fldCharType="separate"/>
          </w:r>
          <w:r w:rsidR="00481FC2">
            <w:t>22/11/18</w:t>
          </w:r>
          <w:r>
            <w:fldChar w:fldCharType="end"/>
          </w:r>
        </w:p>
      </w:tc>
      <w:tc>
        <w:tcPr>
          <w:tcW w:w="3093"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w:instrText>
          </w:r>
          <w:r>
            <w:fldChar w:fldCharType="separate"/>
          </w:r>
          <w:r w:rsidR="00481FC2">
            <w:t xml:space="preserve">Effective:  </w:t>
          </w:r>
          <w:r>
            <w:fldChar w:fldCharType="end"/>
          </w:r>
          <w:r>
            <w:fldChar w:fldCharType="begin"/>
          </w:r>
          <w:r>
            <w:instrText xml:space="preserve"> DOCPROPERTY "StartDt"   </w:instrText>
          </w:r>
          <w:r>
            <w:fldChar w:fldCharType="separate"/>
          </w:r>
          <w:r w:rsidR="00481FC2">
            <w:t>22/11/18</w:t>
          </w:r>
          <w:r>
            <w:fldChar w:fldCharType="end"/>
          </w:r>
          <w:r>
            <w:fldChar w:fldCharType="begin"/>
          </w:r>
          <w:r>
            <w:instrText xml:space="preserve"> DOCPROPERTY "EndDt"  </w:instrText>
          </w:r>
          <w:r>
            <w:fldChar w:fldCharType="separate"/>
          </w:r>
          <w:r w:rsidR="00481FC2">
            <w:t>-30/06/19</w:t>
          </w:r>
          <w:r>
            <w:fldChar w:fldCharType="end"/>
          </w:r>
        </w:p>
      </w:tc>
      <w:tc>
        <w:tcPr>
          <w:tcW w:w="846" w:type="pct"/>
        </w:tcPr>
        <w:p w:rsidR="00481FC2" w:rsidRDefault="00481FC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1FC2" w:rsidRPr="00B83E47" w:rsidRDefault="00B83E47" w:rsidP="00B83E47">
    <w:pPr>
      <w:pStyle w:val="Status"/>
      <w:rPr>
        <w:rFonts w:cs="Arial"/>
      </w:rPr>
    </w:pPr>
    <w:r w:rsidRPr="00B83E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1FC2">
      <w:tc>
        <w:tcPr>
          <w:tcW w:w="847" w:type="pct"/>
        </w:tcPr>
        <w:p w:rsidR="00481FC2" w:rsidRDefault="00481FC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p>
      </w:tc>
      <w:tc>
        <w:tcPr>
          <w:tcW w:w="3092"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*\charformat </w:instrText>
          </w:r>
          <w:r>
            <w:fldChar w:fldCharType="separate"/>
          </w:r>
          <w:r w:rsidR="00481FC2">
            <w:t xml:space="preserve">Effective:  </w:t>
          </w:r>
          <w:r>
            <w:fldChar w:fldCharType="end"/>
          </w:r>
          <w:r>
            <w:fldChar w:fldCharType="begin"/>
          </w:r>
          <w:r>
            <w:instrText xml:space="preserve"> DOCPROPERTY "StartDt"  *\charformat </w:instrText>
          </w:r>
          <w:r>
            <w:fldChar w:fldCharType="separate"/>
          </w:r>
          <w:r w:rsidR="00481FC2">
            <w:t>22/11/18</w:t>
          </w:r>
          <w:r>
            <w:fldChar w:fldCharType="end"/>
          </w:r>
          <w:r>
            <w:fldChar w:fldCharType="begin"/>
          </w:r>
          <w:r>
            <w:instrText xml:space="preserve"> DOCPROPERTY "EndDt"  *\charformat </w:instrText>
          </w:r>
          <w:r>
            <w:fldChar w:fldCharType="separate"/>
          </w:r>
          <w:r w:rsidR="00481FC2">
            <w:t>-30/06/19</w:t>
          </w:r>
          <w:r>
            <w:fldChar w:fldCharType="end"/>
          </w:r>
        </w:p>
      </w:tc>
      <w:tc>
        <w:tcPr>
          <w:tcW w:w="1061" w:type="pct"/>
        </w:tcPr>
        <w:p w:rsidR="00481FC2" w:rsidRDefault="008C1FBC">
          <w:pPr>
            <w:pStyle w:val="Footer"/>
            <w:jc w:val="right"/>
          </w:pPr>
          <w:r>
            <w:fldChar w:fldCharType="begin"/>
          </w:r>
          <w:r>
            <w:instrText xml:space="preserve"> DOCPROPERTY "Category"  *\charformat  </w:instrText>
          </w:r>
          <w:r>
            <w:fldChar w:fldCharType="separate"/>
          </w:r>
          <w:r w:rsidR="00481FC2">
            <w:t>R12</w:t>
          </w:r>
          <w:r>
            <w:fldChar w:fldCharType="end"/>
          </w:r>
          <w:r w:rsidR="00481FC2">
            <w:br/>
          </w:r>
          <w:r>
            <w:fldChar w:fldCharType="begin"/>
          </w:r>
          <w:r>
            <w:instrText xml:space="preserve"> DOCPROPERTY "RepubDt"  *\charformat  </w:instrText>
          </w:r>
          <w:r>
            <w:fldChar w:fldCharType="separate"/>
          </w:r>
          <w:r w:rsidR="00481FC2">
            <w:t>22/11/18</w:t>
          </w:r>
          <w: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1FC2">
      <w:tc>
        <w:tcPr>
          <w:tcW w:w="1061" w:type="pct"/>
        </w:tcPr>
        <w:p w:rsidR="00481FC2" w:rsidRDefault="008C1FBC">
          <w:pPr>
            <w:pStyle w:val="Footer"/>
          </w:pPr>
          <w:r>
            <w:fldChar w:fldCharType="begin"/>
          </w:r>
          <w:r>
            <w:instrText xml:space="preserve"> DOCPROPERTY "Category"  *\charformat  </w:instrText>
          </w:r>
          <w:r>
            <w:fldChar w:fldCharType="separate"/>
          </w:r>
          <w:r w:rsidR="00481FC2">
            <w:t>R12</w:t>
          </w:r>
          <w:r>
            <w:fldChar w:fldCharType="end"/>
          </w:r>
          <w:r w:rsidR="00481FC2">
            <w:br/>
          </w:r>
          <w:r>
            <w:fldChar w:fldCharType="begin"/>
          </w:r>
          <w:r>
            <w:instrText xml:space="preserve"> DOCPROPERTY "RepubDt"  *\charformat  </w:instrText>
          </w:r>
          <w:r>
            <w:fldChar w:fldCharType="separate"/>
          </w:r>
          <w:r w:rsidR="00481FC2">
            <w:t>22/11/18</w:t>
          </w:r>
          <w:r>
            <w:fldChar w:fldCharType="end"/>
          </w:r>
        </w:p>
      </w:tc>
      <w:tc>
        <w:tcPr>
          <w:tcW w:w="3092"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w:instrText>
          </w:r>
          <w:r>
            <w:instrText xml:space="preserve">charformat </w:instrText>
          </w:r>
          <w:r>
            <w:fldChar w:fldCharType="separate"/>
          </w:r>
          <w:r w:rsidR="00481FC2">
            <w:t xml:space="preserve">Effective:  </w:t>
          </w:r>
          <w:r>
            <w:fldChar w:fldCharType="end"/>
          </w:r>
          <w:r>
            <w:fldChar w:fldCharType="begin"/>
          </w:r>
          <w:r>
            <w:instrText xml:space="preserve"> DOCPROPERTY "StartDt"  *\charformat </w:instrText>
          </w:r>
          <w:r>
            <w:fldChar w:fldCharType="separate"/>
          </w:r>
          <w:r w:rsidR="00481FC2">
            <w:t>22/11/18</w:t>
          </w:r>
          <w:r>
            <w:fldChar w:fldCharType="end"/>
          </w:r>
          <w:r>
            <w:fldChar w:fldCharType="begin"/>
          </w:r>
          <w:r>
            <w:instrText xml:space="preserve"> DOCPROPERTY "EndDt"  *\charformat </w:instrText>
          </w:r>
          <w:r>
            <w:fldChar w:fldCharType="separate"/>
          </w:r>
          <w:r w:rsidR="00481FC2">
            <w:t>-30/06/19</w:t>
          </w:r>
          <w:r>
            <w:fldChar w:fldCharType="end"/>
          </w:r>
        </w:p>
      </w:tc>
      <w:tc>
        <w:tcPr>
          <w:tcW w:w="847" w:type="pct"/>
        </w:tcPr>
        <w:p w:rsidR="00481FC2" w:rsidRDefault="00481FC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81FC2">
      <w:tc>
        <w:tcPr>
          <w:tcW w:w="1061" w:type="pct"/>
        </w:tcPr>
        <w:p w:rsidR="00481FC2" w:rsidRDefault="008C1FBC">
          <w:pPr>
            <w:pStyle w:val="Footer"/>
          </w:pPr>
          <w:r>
            <w:fldChar w:fldCharType="begin"/>
          </w:r>
          <w:r>
            <w:instrText xml:space="preserve"> DOCPROPERTY "Category"  *\charformat  </w:instrText>
          </w:r>
          <w:r>
            <w:fldChar w:fldCharType="separate"/>
          </w:r>
          <w:r w:rsidR="00481FC2">
            <w:t>R12</w:t>
          </w:r>
          <w:r>
            <w:fldChar w:fldCharType="end"/>
          </w:r>
          <w:r w:rsidR="00481FC2">
            <w:br/>
          </w:r>
          <w:r>
            <w:fldChar w:fldCharType="begin"/>
          </w:r>
          <w:r>
            <w:instrText xml:space="preserve"> DOCPROPERTY "RepubDt"  *\charformat  </w:instrText>
          </w:r>
          <w:r>
            <w:fldChar w:fldCharType="separate"/>
          </w:r>
          <w:r w:rsidR="00481FC2">
            <w:t>22/11/18</w:t>
          </w:r>
          <w:r>
            <w:fldChar w:fldCharType="end"/>
          </w:r>
        </w:p>
      </w:tc>
      <w:tc>
        <w:tcPr>
          <w:tcW w:w="3092" w:type="pct"/>
        </w:tcPr>
        <w:p w:rsidR="00481FC2" w:rsidRDefault="008C1FBC">
          <w:pPr>
            <w:pStyle w:val="Footer"/>
            <w:jc w:val="center"/>
          </w:pPr>
          <w:r>
            <w:fldChar w:fldCharType="begin"/>
          </w:r>
          <w:r>
            <w:instrText xml:space="preserve"> REF Citation *\charformat </w:instrText>
          </w:r>
          <w:r>
            <w:fldChar w:fldCharType="separate"/>
          </w:r>
          <w:r w:rsidR="00481FC2">
            <w:t>Retirement Villages Act 2012</w:t>
          </w:r>
          <w:r>
            <w:fldChar w:fldCharType="end"/>
          </w:r>
        </w:p>
        <w:p w:rsidR="00481FC2" w:rsidRDefault="008C1FBC">
          <w:pPr>
            <w:pStyle w:val="FooterInfoCentre"/>
          </w:pPr>
          <w:r>
            <w:fldChar w:fldCharType="begin"/>
          </w:r>
          <w:r>
            <w:instrText xml:space="preserve"> DOCPROPERTY "Eff"  *\charformat </w:instrText>
          </w:r>
          <w:r>
            <w:fldChar w:fldCharType="separate"/>
          </w:r>
          <w:r w:rsidR="00481FC2">
            <w:t xml:space="preserve">Effective:  </w:t>
          </w:r>
          <w:r>
            <w:fldChar w:fldCharType="end"/>
          </w:r>
          <w:r>
            <w:fldChar w:fldCharType="begin"/>
          </w:r>
          <w:r>
            <w:instrText xml:space="preserve"> DOCPROPERTY "StartDt"  *\charformat </w:instrText>
          </w:r>
          <w:r>
            <w:fldChar w:fldCharType="separate"/>
          </w:r>
          <w:r w:rsidR="00481FC2">
            <w:t>22/11/18</w:t>
          </w:r>
          <w:r>
            <w:fldChar w:fldCharType="end"/>
          </w:r>
          <w:r>
            <w:fldChar w:fldCharType="begin"/>
          </w:r>
          <w:r>
            <w:instrText xml:space="preserve"> DOCPROPERTY "EndDt"  *\charformat </w:instrText>
          </w:r>
          <w:r>
            <w:fldChar w:fldCharType="separate"/>
          </w:r>
          <w:r w:rsidR="00481FC2">
            <w:t>-30/06/19</w:t>
          </w:r>
          <w:r>
            <w:fldChar w:fldCharType="end"/>
          </w:r>
        </w:p>
      </w:tc>
      <w:tc>
        <w:tcPr>
          <w:tcW w:w="847" w:type="pct"/>
        </w:tcPr>
        <w:p w:rsidR="00481FC2" w:rsidRDefault="00481FC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1FC2" w:rsidRPr="00B83E47" w:rsidRDefault="008C1FBC" w:rsidP="00B83E47">
    <w:pPr>
      <w:pStyle w:val="Status"/>
      <w:rPr>
        <w:rFonts w:cs="Arial"/>
      </w:rPr>
    </w:pPr>
    <w:r w:rsidRPr="00B83E47">
      <w:rPr>
        <w:rFonts w:cs="Arial"/>
      </w:rPr>
      <w:fldChar w:fldCharType="begin"/>
    </w:r>
    <w:r w:rsidRPr="00B83E47">
      <w:rPr>
        <w:rFonts w:cs="Arial"/>
      </w:rPr>
      <w:instrText xml:space="preserve"> DOCPROPERTY "Status" </w:instrText>
    </w:r>
    <w:r w:rsidRPr="00B83E47">
      <w:rPr>
        <w:rFonts w:cs="Arial"/>
      </w:rPr>
      <w:fldChar w:fldCharType="separate"/>
    </w:r>
    <w:r w:rsidR="00481FC2" w:rsidRPr="00B83E47">
      <w:rPr>
        <w:rFonts w:cs="Arial"/>
      </w:rPr>
      <w:t xml:space="preserve"> </w:t>
    </w:r>
    <w:r w:rsidRPr="00B83E47">
      <w:rPr>
        <w:rFonts w:cs="Arial"/>
      </w:rPr>
      <w:fldChar w:fldCharType="end"/>
    </w:r>
    <w:r w:rsidR="00B83E47" w:rsidRPr="00B83E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8AE" w:rsidRDefault="000F78AE">
      <w:r>
        <w:separator/>
      </w:r>
    </w:p>
  </w:footnote>
  <w:footnote w:type="continuationSeparator" w:id="0">
    <w:p w:rsidR="000F78AE" w:rsidRDefault="000F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47" w:rsidRDefault="00B83E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81FC2">
      <w:trPr>
        <w:jc w:val="center"/>
      </w:trPr>
      <w:tc>
        <w:tcPr>
          <w:tcW w:w="1340" w:type="dxa"/>
        </w:tcPr>
        <w:p w:rsidR="00481FC2" w:rsidRDefault="00481FC2">
          <w:pPr>
            <w:pStyle w:val="HeaderEven"/>
          </w:pPr>
        </w:p>
      </w:tc>
      <w:tc>
        <w:tcPr>
          <w:tcW w:w="6583" w:type="dxa"/>
        </w:tcPr>
        <w:p w:rsidR="00481FC2" w:rsidRDefault="00481FC2">
          <w:pPr>
            <w:pStyle w:val="HeaderEven"/>
          </w:pPr>
        </w:p>
      </w:tc>
    </w:tr>
    <w:tr w:rsidR="00481FC2">
      <w:trPr>
        <w:jc w:val="center"/>
      </w:trPr>
      <w:tc>
        <w:tcPr>
          <w:tcW w:w="7923" w:type="dxa"/>
          <w:gridSpan w:val="2"/>
          <w:tcBorders>
            <w:bottom w:val="single" w:sz="4" w:space="0" w:color="auto"/>
          </w:tcBorders>
        </w:tcPr>
        <w:p w:rsidR="00481FC2" w:rsidRDefault="00481FC2">
          <w:pPr>
            <w:pStyle w:val="HeaderEven6"/>
          </w:pPr>
          <w:r>
            <w:t>Dictionary</w:t>
          </w:r>
        </w:p>
      </w:tc>
    </w:tr>
  </w:tbl>
  <w:p w:rsidR="00481FC2" w:rsidRDefault="00481F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81FC2">
      <w:trPr>
        <w:jc w:val="center"/>
      </w:trPr>
      <w:tc>
        <w:tcPr>
          <w:tcW w:w="6583" w:type="dxa"/>
        </w:tcPr>
        <w:p w:rsidR="00481FC2" w:rsidRDefault="00481FC2">
          <w:pPr>
            <w:pStyle w:val="HeaderOdd"/>
          </w:pPr>
        </w:p>
      </w:tc>
      <w:tc>
        <w:tcPr>
          <w:tcW w:w="1340" w:type="dxa"/>
        </w:tcPr>
        <w:p w:rsidR="00481FC2" w:rsidRDefault="00481FC2">
          <w:pPr>
            <w:pStyle w:val="HeaderOdd"/>
          </w:pPr>
        </w:p>
      </w:tc>
    </w:tr>
    <w:tr w:rsidR="00481FC2">
      <w:trPr>
        <w:jc w:val="center"/>
      </w:trPr>
      <w:tc>
        <w:tcPr>
          <w:tcW w:w="7923" w:type="dxa"/>
          <w:gridSpan w:val="2"/>
          <w:tcBorders>
            <w:bottom w:val="single" w:sz="4" w:space="0" w:color="auto"/>
          </w:tcBorders>
        </w:tcPr>
        <w:p w:rsidR="00481FC2" w:rsidRDefault="00481FC2">
          <w:pPr>
            <w:pStyle w:val="HeaderOdd6"/>
          </w:pPr>
          <w:r>
            <w:t>Dictionary</w:t>
          </w:r>
        </w:p>
      </w:tc>
    </w:tr>
  </w:tbl>
  <w:p w:rsidR="00481FC2" w:rsidRDefault="00481F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81FC2">
      <w:trPr>
        <w:jc w:val="center"/>
      </w:trPr>
      <w:tc>
        <w:tcPr>
          <w:tcW w:w="1234" w:type="dxa"/>
          <w:gridSpan w:val="2"/>
        </w:tcPr>
        <w:p w:rsidR="00481FC2" w:rsidRDefault="00481FC2">
          <w:pPr>
            <w:pStyle w:val="HeaderEven"/>
            <w:rPr>
              <w:b/>
            </w:rPr>
          </w:pPr>
          <w:r>
            <w:rPr>
              <w:b/>
            </w:rPr>
            <w:t>Endnotes</w:t>
          </w:r>
        </w:p>
      </w:tc>
      <w:tc>
        <w:tcPr>
          <w:tcW w:w="6062" w:type="dxa"/>
        </w:tcPr>
        <w:p w:rsidR="00481FC2" w:rsidRDefault="00481FC2">
          <w:pPr>
            <w:pStyle w:val="HeaderEven"/>
          </w:pPr>
        </w:p>
      </w:tc>
    </w:tr>
    <w:tr w:rsidR="00481FC2">
      <w:trPr>
        <w:cantSplit/>
        <w:jc w:val="center"/>
      </w:trPr>
      <w:tc>
        <w:tcPr>
          <w:tcW w:w="7296" w:type="dxa"/>
          <w:gridSpan w:val="3"/>
        </w:tcPr>
        <w:p w:rsidR="00481FC2" w:rsidRDefault="00481FC2">
          <w:pPr>
            <w:pStyle w:val="HeaderEven"/>
          </w:pPr>
        </w:p>
      </w:tc>
    </w:tr>
    <w:tr w:rsidR="00481FC2">
      <w:trPr>
        <w:cantSplit/>
        <w:jc w:val="center"/>
      </w:trPr>
      <w:tc>
        <w:tcPr>
          <w:tcW w:w="700" w:type="dxa"/>
          <w:tcBorders>
            <w:bottom w:val="single" w:sz="4" w:space="0" w:color="auto"/>
          </w:tcBorders>
        </w:tcPr>
        <w:p w:rsidR="00481FC2" w:rsidRDefault="00481FC2">
          <w:pPr>
            <w:pStyle w:val="HeaderEven6"/>
          </w:pPr>
          <w:r>
            <w:rPr>
              <w:noProof/>
            </w:rPr>
            <w:fldChar w:fldCharType="begin"/>
          </w:r>
          <w:r>
            <w:rPr>
              <w:noProof/>
            </w:rPr>
            <w:instrText xml:space="preserve"> STYLEREF charTableNo \*charformat </w:instrText>
          </w:r>
          <w:r>
            <w:rPr>
              <w:noProof/>
            </w:rPr>
            <w:fldChar w:fldCharType="separate"/>
          </w:r>
          <w:r w:rsidR="00B83E47">
            <w:rPr>
              <w:noProof/>
            </w:rPr>
            <w:t>6</w:t>
          </w:r>
          <w:r>
            <w:rPr>
              <w:noProof/>
            </w:rPr>
            <w:fldChar w:fldCharType="end"/>
          </w:r>
        </w:p>
      </w:tc>
      <w:tc>
        <w:tcPr>
          <w:tcW w:w="6600" w:type="dxa"/>
          <w:gridSpan w:val="2"/>
          <w:tcBorders>
            <w:bottom w:val="single" w:sz="4" w:space="0" w:color="auto"/>
          </w:tcBorders>
        </w:tcPr>
        <w:p w:rsidR="00481FC2" w:rsidRDefault="00481FC2">
          <w:pPr>
            <w:pStyle w:val="HeaderEven6"/>
          </w:pPr>
          <w:r>
            <w:rPr>
              <w:noProof/>
            </w:rPr>
            <w:fldChar w:fldCharType="begin"/>
          </w:r>
          <w:r>
            <w:rPr>
              <w:noProof/>
            </w:rPr>
            <w:instrText xml:space="preserve"> STYLEREF charTableText \*charformat </w:instrText>
          </w:r>
          <w:r>
            <w:rPr>
              <w:noProof/>
            </w:rPr>
            <w:fldChar w:fldCharType="separate"/>
          </w:r>
          <w:r w:rsidR="00B83E47">
            <w:rPr>
              <w:noProof/>
            </w:rPr>
            <w:t>Expired transitional or validating provisions</w:t>
          </w:r>
          <w:r>
            <w:rPr>
              <w:noProof/>
            </w:rPr>
            <w:fldChar w:fldCharType="end"/>
          </w:r>
        </w:p>
      </w:tc>
    </w:tr>
  </w:tbl>
  <w:p w:rsidR="00481FC2" w:rsidRDefault="00481FC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81FC2">
      <w:trPr>
        <w:jc w:val="center"/>
      </w:trPr>
      <w:tc>
        <w:tcPr>
          <w:tcW w:w="5741" w:type="dxa"/>
        </w:tcPr>
        <w:p w:rsidR="00481FC2" w:rsidRDefault="00481FC2">
          <w:pPr>
            <w:pStyle w:val="HeaderEven"/>
            <w:jc w:val="right"/>
          </w:pPr>
        </w:p>
      </w:tc>
      <w:tc>
        <w:tcPr>
          <w:tcW w:w="1560" w:type="dxa"/>
          <w:gridSpan w:val="2"/>
        </w:tcPr>
        <w:p w:rsidR="00481FC2" w:rsidRDefault="00481FC2">
          <w:pPr>
            <w:pStyle w:val="HeaderEven"/>
            <w:jc w:val="right"/>
            <w:rPr>
              <w:b/>
            </w:rPr>
          </w:pPr>
          <w:r>
            <w:rPr>
              <w:b/>
            </w:rPr>
            <w:t>Endnotes</w:t>
          </w:r>
        </w:p>
      </w:tc>
    </w:tr>
    <w:tr w:rsidR="00481FC2">
      <w:trPr>
        <w:jc w:val="center"/>
      </w:trPr>
      <w:tc>
        <w:tcPr>
          <w:tcW w:w="7301" w:type="dxa"/>
          <w:gridSpan w:val="3"/>
        </w:tcPr>
        <w:p w:rsidR="00481FC2" w:rsidRDefault="00481FC2">
          <w:pPr>
            <w:pStyle w:val="HeaderEven"/>
            <w:jc w:val="right"/>
            <w:rPr>
              <w:b/>
            </w:rPr>
          </w:pPr>
        </w:p>
      </w:tc>
    </w:tr>
    <w:tr w:rsidR="00481FC2">
      <w:trPr>
        <w:jc w:val="center"/>
      </w:trPr>
      <w:tc>
        <w:tcPr>
          <w:tcW w:w="6600" w:type="dxa"/>
          <w:gridSpan w:val="2"/>
          <w:tcBorders>
            <w:bottom w:val="single" w:sz="4" w:space="0" w:color="auto"/>
          </w:tcBorders>
        </w:tcPr>
        <w:p w:rsidR="00481FC2" w:rsidRDefault="00481FC2">
          <w:pPr>
            <w:pStyle w:val="HeaderOdd6"/>
          </w:pPr>
          <w:r>
            <w:rPr>
              <w:noProof/>
            </w:rPr>
            <w:fldChar w:fldCharType="begin"/>
          </w:r>
          <w:r>
            <w:rPr>
              <w:noProof/>
            </w:rPr>
            <w:instrText xml:space="preserve"> STYLEREF charTableText \*charformat </w:instrText>
          </w:r>
          <w:r>
            <w:rPr>
              <w:noProof/>
            </w:rPr>
            <w:fldChar w:fldCharType="separate"/>
          </w:r>
          <w:r w:rsidR="00B83E47">
            <w:rPr>
              <w:noProof/>
            </w:rPr>
            <w:t>Earlier republications</w:t>
          </w:r>
          <w:r>
            <w:rPr>
              <w:noProof/>
            </w:rPr>
            <w:fldChar w:fldCharType="end"/>
          </w:r>
        </w:p>
      </w:tc>
      <w:tc>
        <w:tcPr>
          <w:tcW w:w="700" w:type="dxa"/>
          <w:tcBorders>
            <w:bottom w:val="single" w:sz="4" w:space="0" w:color="auto"/>
          </w:tcBorders>
        </w:tcPr>
        <w:p w:rsidR="00481FC2" w:rsidRDefault="00481FC2">
          <w:pPr>
            <w:pStyle w:val="HeaderOdd6"/>
          </w:pPr>
          <w:r>
            <w:rPr>
              <w:noProof/>
            </w:rPr>
            <w:fldChar w:fldCharType="begin"/>
          </w:r>
          <w:r>
            <w:rPr>
              <w:noProof/>
            </w:rPr>
            <w:instrText xml:space="preserve"> STYLEREF charTableNo \*charformat </w:instrText>
          </w:r>
          <w:r>
            <w:rPr>
              <w:noProof/>
            </w:rPr>
            <w:fldChar w:fldCharType="separate"/>
          </w:r>
          <w:r w:rsidR="00B83E47">
            <w:rPr>
              <w:noProof/>
            </w:rPr>
            <w:t>5</w:t>
          </w:r>
          <w:r>
            <w:rPr>
              <w:noProof/>
            </w:rPr>
            <w:fldChar w:fldCharType="end"/>
          </w:r>
        </w:p>
      </w:tc>
    </w:tr>
  </w:tbl>
  <w:p w:rsidR="00481FC2" w:rsidRDefault="00481FC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C2" w:rsidRDefault="00481FC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481FC2" w:rsidRPr="00E06D02" w:rsidTr="00567644">
      <w:trPr>
        <w:jc w:val="center"/>
      </w:trPr>
      <w:tc>
        <w:tcPr>
          <w:tcW w:w="1068" w:type="pct"/>
        </w:tcPr>
        <w:p w:rsidR="00481FC2" w:rsidRPr="00567644" w:rsidRDefault="00481FC2" w:rsidP="00567644">
          <w:pPr>
            <w:pStyle w:val="HeaderEven"/>
            <w:tabs>
              <w:tab w:val="left" w:pos="700"/>
            </w:tabs>
            <w:ind w:left="697" w:hanging="697"/>
            <w:rPr>
              <w:rFonts w:cs="Arial"/>
              <w:szCs w:val="18"/>
            </w:rPr>
          </w:pPr>
        </w:p>
      </w:tc>
      <w:tc>
        <w:tcPr>
          <w:tcW w:w="3932" w:type="pct"/>
        </w:tcPr>
        <w:p w:rsidR="00481FC2" w:rsidRPr="00567644" w:rsidRDefault="00481FC2" w:rsidP="00567644">
          <w:pPr>
            <w:pStyle w:val="HeaderEven"/>
            <w:tabs>
              <w:tab w:val="left" w:pos="700"/>
            </w:tabs>
            <w:ind w:left="697" w:hanging="697"/>
            <w:rPr>
              <w:rFonts w:cs="Arial"/>
              <w:szCs w:val="18"/>
            </w:rPr>
          </w:pPr>
        </w:p>
      </w:tc>
    </w:tr>
    <w:tr w:rsidR="00481FC2" w:rsidRPr="00E06D02" w:rsidTr="00567644">
      <w:trPr>
        <w:jc w:val="center"/>
      </w:trPr>
      <w:tc>
        <w:tcPr>
          <w:tcW w:w="1068" w:type="pct"/>
        </w:tcPr>
        <w:p w:rsidR="00481FC2" w:rsidRPr="00567644" w:rsidRDefault="00481FC2" w:rsidP="00567644">
          <w:pPr>
            <w:pStyle w:val="HeaderEven"/>
            <w:tabs>
              <w:tab w:val="left" w:pos="700"/>
            </w:tabs>
            <w:ind w:left="697" w:hanging="697"/>
            <w:rPr>
              <w:rFonts w:cs="Arial"/>
              <w:szCs w:val="18"/>
            </w:rPr>
          </w:pPr>
        </w:p>
      </w:tc>
      <w:tc>
        <w:tcPr>
          <w:tcW w:w="3932" w:type="pct"/>
        </w:tcPr>
        <w:p w:rsidR="00481FC2" w:rsidRPr="00567644" w:rsidRDefault="00481FC2" w:rsidP="00567644">
          <w:pPr>
            <w:pStyle w:val="HeaderEven"/>
            <w:tabs>
              <w:tab w:val="left" w:pos="700"/>
            </w:tabs>
            <w:ind w:left="697" w:hanging="697"/>
            <w:rPr>
              <w:rFonts w:cs="Arial"/>
              <w:szCs w:val="18"/>
            </w:rPr>
          </w:pPr>
        </w:p>
      </w:tc>
    </w:tr>
    <w:tr w:rsidR="00481FC2" w:rsidRPr="00E06D02" w:rsidTr="00567644">
      <w:trPr>
        <w:cantSplit/>
        <w:jc w:val="center"/>
      </w:trPr>
      <w:tc>
        <w:tcPr>
          <w:tcW w:w="4997" w:type="pct"/>
          <w:gridSpan w:val="2"/>
          <w:tcBorders>
            <w:bottom w:val="single" w:sz="4" w:space="0" w:color="auto"/>
          </w:tcBorders>
        </w:tcPr>
        <w:p w:rsidR="00481FC2" w:rsidRPr="00567644" w:rsidRDefault="00481FC2" w:rsidP="00567644">
          <w:pPr>
            <w:pStyle w:val="HeaderEven6"/>
            <w:tabs>
              <w:tab w:val="left" w:pos="700"/>
            </w:tabs>
            <w:ind w:left="697" w:hanging="697"/>
            <w:rPr>
              <w:szCs w:val="18"/>
            </w:rPr>
          </w:pPr>
        </w:p>
      </w:tc>
    </w:tr>
  </w:tbl>
  <w:p w:rsidR="00481FC2" w:rsidRDefault="00481FC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47" w:rsidRDefault="00B83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47" w:rsidRDefault="00B83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1FC2">
      <w:tc>
        <w:tcPr>
          <w:tcW w:w="900" w:type="pct"/>
        </w:tcPr>
        <w:p w:rsidR="00481FC2" w:rsidRDefault="00481FC2">
          <w:pPr>
            <w:pStyle w:val="HeaderEven"/>
          </w:pPr>
        </w:p>
      </w:tc>
      <w:tc>
        <w:tcPr>
          <w:tcW w:w="4100" w:type="pct"/>
        </w:tcPr>
        <w:p w:rsidR="00481FC2" w:rsidRDefault="00481FC2">
          <w:pPr>
            <w:pStyle w:val="HeaderEven"/>
          </w:pPr>
        </w:p>
      </w:tc>
    </w:tr>
    <w:tr w:rsidR="00481FC2">
      <w:tc>
        <w:tcPr>
          <w:tcW w:w="4100" w:type="pct"/>
          <w:gridSpan w:val="2"/>
          <w:tcBorders>
            <w:bottom w:val="single" w:sz="4" w:space="0" w:color="auto"/>
          </w:tcBorders>
        </w:tcPr>
        <w:p w:rsidR="00481FC2" w:rsidRDefault="00481FC2">
          <w:pPr>
            <w:pStyle w:val="HeaderEven6"/>
          </w:pPr>
          <w:r>
            <w:rPr>
              <w:noProof/>
            </w:rPr>
            <w:fldChar w:fldCharType="begin"/>
          </w:r>
          <w:r>
            <w:rPr>
              <w:noProof/>
            </w:rPr>
            <w:instrText xml:space="preserve"> STYLEREF charContents \* MERGEFORMAT </w:instrText>
          </w:r>
          <w:r>
            <w:rPr>
              <w:noProof/>
            </w:rPr>
            <w:fldChar w:fldCharType="separate"/>
          </w:r>
          <w:r w:rsidR="00B83E47">
            <w:rPr>
              <w:noProof/>
            </w:rPr>
            <w:t>Contents</w:t>
          </w:r>
          <w:r>
            <w:rPr>
              <w:noProof/>
            </w:rPr>
            <w:fldChar w:fldCharType="end"/>
          </w:r>
        </w:p>
      </w:tc>
    </w:tr>
  </w:tbl>
  <w:p w:rsidR="00481FC2" w:rsidRDefault="00481FC2">
    <w:pPr>
      <w:pStyle w:val="N-9pt"/>
    </w:pPr>
    <w:r>
      <w:tab/>
    </w:r>
    <w:r>
      <w:rPr>
        <w:noProof/>
      </w:rPr>
      <w:fldChar w:fldCharType="begin"/>
    </w:r>
    <w:r>
      <w:rPr>
        <w:noProof/>
      </w:rPr>
      <w:instrText xml:space="preserve"> STYLEREF charPage \* MERGEFORMAT </w:instrText>
    </w:r>
    <w:r>
      <w:rPr>
        <w:noProof/>
      </w:rPr>
      <w:fldChar w:fldCharType="separate"/>
    </w:r>
    <w:r w:rsidR="00B83E4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1FC2">
      <w:tc>
        <w:tcPr>
          <w:tcW w:w="4100" w:type="pct"/>
        </w:tcPr>
        <w:p w:rsidR="00481FC2" w:rsidRDefault="00481FC2">
          <w:pPr>
            <w:pStyle w:val="HeaderOdd"/>
          </w:pPr>
        </w:p>
      </w:tc>
      <w:tc>
        <w:tcPr>
          <w:tcW w:w="900" w:type="pct"/>
        </w:tcPr>
        <w:p w:rsidR="00481FC2" w:rsidRDefault="00481FC2">
          <w:pPr>
            <w:pStyle w:val="HeaderOdd"/>
          </w:pPr>
        </w:p>
      </w:tc>
    </w:tr>
    <w:tr w:rsidR="00481FC2">
      <w:tc>
        <w:tcPr>
          <w:tcW w:w="900" w:type="pct"/>
          <w:gridSpan w:val="2"/>
          <w:tcBorders>
            <w:bottom w:val="single" w:sz="4" w:space="0" w:color="auto"/>
          </w:tcBorders>
        </w:tcPr>
        <w:p w:rsidR="00481FC2" w:rsidRDefault="00481FC2">
          <w:pPr>
            <w:pStyle w:val="HeaderOdd6"/>
          </w:pPr>
          <w:r>
            <w:rPr>
              <w:noProof/>
            </w:rPr>
            <w:fldChar w:fldCharType="begin"/>
          </w:r>
          <w:r>
            <w:rPr>
              <w:noProof/>
            </w:rPr>
            <w:instrText xml:space="preserve"> STYLEREF charContents \* MERGEFORMAT </w:instrText>
          </w:r>
          <w:r>
            <w:rPr>
              <w:noProof/>
            </w:rPr>
            <w:fldChar w:fldCharType="separate"/>
          </w:r>
          <w:r w:rsidR="00B83E47">
            <w:rPr>
              <w:noProof/>
            </w:rPr>
            <w:t>Contents</w:t>
          </w:r>
          <w:r>
            <w:rPr>
              <w:noProof/>
            </w:rPr>
            <w:fldChar w:fldCharType="end"/>
          </w:r>
        </w:p>
      </w:tc>
    </w:tr>
  </w:tbl>
  <w:p w:rsidR="00481FC2" w:rsidRDefault="00481FC2">
    <w:pPr>
      <w:pStyle w:val="N-9pt"/>
    </w:pPr>
    <w:r>
      <w:tab/>
    </w:r>
    <w:r>
      <w:rPr>
        <w:noProof/>
      </w:rPr>
      <w:fldChar w:fldCharType="begin"/>
    </w:r>
    <w:r>
      <w:rPr>
        <w:noProof/>
      </w:rPr>
      <w:instrText xml:space="preserve"> STYLEREF charPage \* MERGEFORMAT </w:instrText>
    </w:r>
    <w:r>
      <w:rPr>
        <w:noProof/>
      </w:rPr>
      <w:fldChar w:fldCharType="separate"/>
    </w:r>
    <w:r w:rsidR="00B83E4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1FC2">
      <w:tc>
        <w:tcPr>
          <w:tcW w:w="900" w:type="pct"/>
        </w:tcPr>
        <w:p w:rsidR="00481FC2" w:rsidRDefault="00481FC2">
          <w:pPr>
            <w:pStyle w:val="HeaderEven"/>
            <w:rPr>
              <w:b/>
            </w:rPr>
          </w:pPr>
          <w:r>
            <w:rPr>
              <w:b/>
            </w:rPr>
            <w:fldChar w:fldCharType="begin"/>
          </w:r>
          <w:r>
            <w:rPr>
              <w:b/>
            </w:rPr>
            <w:instrText xml:space="preserve"> STYLEREF CharPartNo \*charformat </w:instrText>
          </w:r>
          <w:r>
            <w:rPr>
              <w:b/>
            </w:rPr>
            <w:fldChar w:fldCharType="separate"/>
          </w:r>
          <w:r w:rsidR="00B83E47">
            <w:rPr>
              <w:b/>
              <w:noProof/>
            </w:rPr>
            <w:t>Part 13</w:t>
          </w:r>
          <w:r>
            <w:rPr>
              <w:b/>
            </w:rPr>
            <w:fldChar w:fldCharType="end"/>
          </w:r>
        </w:p>
      </w:tc>
      <w:tc>
        <w:tcPr>
          <w:tcW w:w="4100" w:type="pct"/>
        </w:tcPr>
        <w:p w:rsidR="00481FC2" w:rsidRDefault="00481FC2">
          <w:pPr>
            <w:pStyle w:val="HeaderEven"/>
          </w:pPr>
          <w:r>
            <w:rPr>
              <w:noProof/>
            </w:rPr>
            <w:fldChar w:fldCharType="begin"/>
          </w:r>
          <w:r>
            <w:rPr>
              <w:noProof/>
            </w:rPr>
            <w:instrText xml:space="preserve"> STYLEREF CharPartText \*charformat </w:instrText>
          </w:r>
          <w:r>
            <w:rPr>
              <w:noProof/>
            </w:rPr>
            <w:fldChar w:fldCharType="separate"/>
          </w:r>
          <w:r w:rsidR="00B83E47">
            <w:rPr>
              <w:noProof/>
            </w:rPr>
            <w:t>Miscellaneous</w:t>
          </w:r>
          <w:r>
            <w:rPr>
              <w:noProof/>
            </w:rPr>
            <w:fldChar w:fldCharType="end"/>
          </w:r>
        </w:p>
      </w:tc>
    </w:tr>
    <w:tr w:rsidR="00481FC2">
      <w:tc>
        <w:tcPr>
          <w:tcW w:w="900" w:type="pct"/>
        </w:tcPr>
        <w:p w:rsidR="00481FC2" w:rsidRDefault="00481FC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81FC2" w:rsidRDefault="00481FC2">
          <w:pPr>
            <w:pStyle w:val="HeaderEven"/>
          </w:pPr>
          <w:r>
            <w:fldChar w:fldCharType="begin"/>
          </w:r>
          <w:r>
            <w:instrText xml:space="preserve"> STYLEREF CharDivText \*charformat </w:instrText>
          </w:r>
          <w:r>
            <w:fldChar w:fldCharType="end"/>
          </w:r>
        </w:p>
      </w:tc>
    </w:tr>
    <w:tr w:rsidR="00481FC2">
      <w:trPr>
        <w:cantSplit/>
      </w:trPr>
      <w:tc>
        <w:tcPr>
          <w:tcW w:w="4997" w:type="pct"/>
          <w:gridSpan w:val="2"/>
          <w:tcBorders>
            <w:bottom w:val="single" w:sz="4" w:space="0" w:color="auto"/>
          </w:tcBorders>
        </w:tcPr>
        <w:p w:rsidR="00481FC2" w:rsidRDefault="008C1FBC">
          <w:pPr>
            <w:pStyle w:val="HeaderEven6"/>
          </w:pPr>
          <w:r>
            <w:fldChar w:fldCharType="begin"/>
          </w:r>
          <w:r>
            <w:instrText xml:space="preserve"> DOCPROPERTY "Company"  \* MERGEFORMAT </w:instrText>
          </w:r>
          <w:r>
            <w:fldChar w:fldCharType="separate"/>
          </w:r>
          <w:r w:rsidR="00481FC2">
            <w:t>Section</w:t>
          </w:r>
          <w:r>
            <w:fldChar w:fldCharType="end"/>
          </w:r>
          <w:r w:rsidR="00481FC2">
            <w:t xml:space="preserve"> </w:t>
          </w:r>
          <w:r w:rsidR="00481FC2">
            <w:rPr>
              <w:noProof/>
            </w:rPr>
            <w:fldChar w:fldCharType="begin"/>
          </w:r>
          <w:r w:rsidR="00481FC2">
            <w:rPr>
              <w:noProof/>
            </w:rPr>
            <w:instrText xml:space="preserve"> STYLEREF CharSectNo \*charformat </w:instrText>
          </w:r>
          <w:r w:rsidR="00481FC2">
            <w:rPr>
              <w:noProof/>
            </w:rPr>
            <w:fldChar w:fldCharType="separate"/>
          </w:r>
          <w:r w:rsidR="00B83E47">
            <w:rPr>
              <w:noProof/>
            </w:rPr>
            <w:t>262</w:t>
          </w:r>
          <w:r w:rsidR="00481FC2">
            <w:rPr>
              <w:noProof/>
            </w:rPr>
            <w:fldChar w:fldCharType="end"/>
          </w:r>
        </w:p>
      </w:tc>
    </w:tr>
  </w:tbl>
  <w:p w:rsidR="00481FC2" w:rsidRDefault="00481F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1FC2">
      <w:tc>
        <w:tcPr>
          <w:tcW w:w="4100" w:type="pct"/>
        </w:tcPr>
        <w:p w:rsidR="00481FC2" w:rsidRDefault="00481FC2">
          <w:pPr>
            <w:pStyle w:val="HeaderEven"/>
            <w:jc w:val="right"/>
          </w:pPr>
          <w:r>
            <w:rPr>
              <w:noProof/>
            </w:rPr>
            <w:fldChar w:fldCharType="begin"/>
          </w:r>
          <w:r>
            <w:rPr>
              <w:noProof/>
            </w:rPr>
            <w:instrText xml:space="preserve"> STYLEREF CharPartText \*charformat </w:instrText>
          </w:r>
          <w:r>
            <w:rPr>
              <w:noProof/>
            </w:rPr>
            <w:fldChar w:fldCharType="separate"/>
          </w:r>
          <w:r w:rsidR="00B83E47">
            <w:rPr>
              <w:noProof/>
            </w:rPr>
            <w:t>Miscellaneous</w:t>
          </w:r>
          <w:r>
            <w:rPr>
              <w:noProof/>
            </w:rPr>
            <w:fldChar w:fldCharType="end"/>
          </w:r>
        </w:p>
      </w:tc>
      <w:tc>
        <w:tcPr>
          <w:tcW w:w="900" w:type="pct"/>
        </w:tcPr>
        <w:p w:rsidR="00481FC2" w:rsidRDefault="00481FC2">
          <w:pPr>
            <w:pStyle w:val="HeaderEven"/>
            <w:jc w:val="right"/>
            <w:rPr>
              <w:b/>
            </w:rPr>
          </w:pPr>
          <w:r>
            <w:rPr>
              <w:b/>
            </w:rPr>
            <w:fldChar w:fldCharType="begin"/>
          </w:r>
          <w:r>
            <w:rPr>
              <w:b/>
            </w:rPr>
            <w:instrText xml:space="preserve"> STYLEREF CharPartNo \*charformat </w:instrText>
          </w:r>
          <w:r>
            <w:rPr>
              <w:b/>
            </w:rPr>
            <w:fldChar w:fldCharType="separate"/>
          </w:r>
          <w:r w:rsidR="00B83E47">
            <w:rPr>
              <w:b/>
              <w:noProof/>
            </w:rPr>
            <w:t>Part 13</w:t>
          </w:r>
          <w:r>
            <w:rPr>
              <w:b/>
            </w:rPr>
            <w:fldChar w:fldCharType="end"/>
          </w:r>
        </w:p>
      </w:tc>
    </w:tr>
    <w:tr w:rsidR="00481FC2">
      <w:tc>
        <w:tcPr>
          <w:tcW w:w="4100" w:type="pct"/>
        </w:tcPr>
        <w:p w:rsidR="00481FC2" w:rsidRDefault="00481FC2">
          <w:pPr>
            <w:pStyle w:val="HeaderEven"/>
            <w:jc w:val="right"/>
          </w:pPr>
          <w:r>
            <w:fldChar w:fldCharType="begin"/>
          </w:r>
          <w:r>
            <w:instrText xml:space="preserve"> STYLEREF CharDivText \*charformat </w:instrText>
          </w:r>
          <w:r>
            <w:fldChar w:fldCharType="end"/>
          </w:r>
        </w:p>
      </w:tc>
      <w:tc>
        <w:tcPr>
          <w:tcW w:w="900" w:type="pct"/>
        </w:tcPr>
        <w:p w:rsidR="00481FC2" w:rsidRDefault="00481FC2">
          <w:pPr>
            <w:pStyle w:val="HeaderEven"/>
            <w:jc w:val="right"/>
            <w:rPr>
              <w:b/>
            </w:rPr>
          </w:pPr>
          <w:r>
            <w:rPr>
              <w:b/>
            </w:rPr>
            <w:fldChar w:fldCharType="begin"/>
          </w:r>
          <w:r>
            <w:rPr>
              <w:b/>
            </w:rPr>
            <w:instrText xml:space="preserve"> STYLEREF CharDivNo \*charformat </w:instrText>
          </w:r>
          <w:r>
            <w:rPr>
              <w:b/>
            </w:rPr>
            <w:fldChar w:fldCharType="end"/>
          </w:r>
        </w:p>
      </w:tc>
    </w:tr>
    <w:tr w:rsidR="00481FC2">
      <w:trPr>
        <w:cantSplit/>
      </w:trPr>
      <w:tc>
        <w:tcPr>
          <w:tcW w:w="5000" w:type="pct"/>
          <w:gridSpan w:val="2"/>
          <w:tcBorders>
            <w:bottom w:val="single" w:sz="4" w:space="0" w:color="auto"/>
          </w:tcBorders>
        </w:tcPr>
        <w:p w:rsidR="00481FC2" w:rsidRDefault="008C1FBC">
          <w:pPr>
            <w:pStyle w:val="HeaderOdd6"/>
          </w:pPr>
          <w:r>
            <w:fldChar w:fldCharType="begin"/>
          </w:r>
          <w:r>
            <w:instrText xml:space="preserve"> DOCPROPERTY "Company"  \* MERGEFORMAT </w:instrText>
          </w:r>
          <w:r>
            <w:fldChar w:fldCharType="separate"/>
          </w:r>
          <w:r w:rsidR="00481FC2">
            <w:t>Section</w:t>
          </w:r>
          <w:r>
            <w:fldChar w:fldCharType="end"/>
          </w:r>
          <w:r w:rsidR="00481FC2">
            <w:t xml:space="preserve"> </w:t>
          </w:r>
          <w:r w:rsidR="00481FC2">
            <w:rPr>
              <w:noProof/>
            </w:rPr>
            <w:fldChar w:fldCharType="begin"/>
          </w:r>
          <w:r w:rsidR="00481FC2">
            <w:rPr>
              <w:noProof/>
            </w:rPr>
            <w:instrText xml:space="preserve"> STYLEREF CharSectNo \*charformat </w:instrText>
          </w:r>
          <w:r w:rsidR="00481FC2">
            <w:rPr>
              <w:noProof/>
            </w:rPr>
            <w:fldChar w:fldCharType="separate"/>
          </w:r>
          <w:r w:rsidR="00B83E47">
            <w:rPr>
              <w:noProof/>
            </w:rPr>
            <w:t>261</w:t>
          </w:r>
          <w:r w:rsidR="00481FC2">
            <w:rPr>
              <w:noProof/>
            </w:rPr>
            <w:fldChar w:fldCharType="end"/>
          </w:r>
        </w:p>
      </w:tc>
    </w:tr>
  </w:tbl>
  <w:p w:rsidR="00481FC2" w:rsidRDefault="00481F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81FC2" w:rsidRPr="00CB3D59">
      <w:trPr>
        <w:jc w:val="center"/>
      </w:trPr>
      <w:tc>
        <w:tcPr>
          <w:tcW w:w="1560" w:type="dxa"/>
        </w:tcPr>
        <w:p w:rsidR="00481FC2" w:rsidRPr="00A752AE" w:rsidRDefault="00481FC2">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83E47">
            <w:rPr>
              <w:rFonts w:cs="Arial"/>
              <w:b/>
              <w:noProof/>
              <w:szCs w:val="18"/>
            </w:rPr>
            <w:t>Schedule 1</w:t>
          </w:r>
          <w:r w:rsidRPr="00A752AE">
            <w:rPr>
              <w:rFonts w:cs="Arial"/>
              <w:b/>
              <w:szCs w:val="18"/>
            </w:rPr>
            <w:fldChar w:fldCharType="end"/>
          </w:r>
        </w:p>
      </w:tc>
      <w:tc>
        <w:tcPr>
          <w:tcW w:w="5741" w:type="dxa"/>
        </w:tcPr>
        <w:p w:rsidR="00481FC2" w:rsidRPr="00A752AE" w:rsidRDefault="00481FC2">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83E47">
            <w:rPr>
              <w:rFonts w:cs="Arial"/>
              <w:noProof/>
              <w:szCs w:val="18"/>
            </w:rPr>
            <w:t>Consent of residents</w:t>
          </w:r>
          <w:r w:rsidRPr="00A752AE">
            <w:rPr>
              <w:rFonts w:cs="Arial"/>
              <w:szCs w:val="18"/>
            </w:rPr>
            <w:fldChar w:fldCharType="end"/>
          </w:r>
        </w:p>
      </w:tc>
    </w:tr>
    <w:tr w:rsidR="00481FC2" w:rsidRPr="00CB3D59">
      <w:trPr>
        <w:jc w:val="center"/>
      </w:trPr>
      <w:tc>
        <w:tcPr>
          <w:tcW w:w="1560" w:type="dxa"/>
        </w:tcPr>
        <w:p w:rsidR="00481FC2" w:rsidRPr="00A752AE" w:rsidRDefault="00481FC2">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83E47">
            <w:rPr>
              <w:rFonts w:cs="Arial"/>
              <w:b/>
              <w:noProof/>
              <w:szCs w:val="18"/>
            </w:rPr>
            <w:t>Part 1.2</w:t>
          </w:r>
          <w:r w:rsidRPr="00A752AE">
            <w:rPr>
              <w:rFonts w:cs="Arial"/>
              <w:b/>
              <w:szCs w:val="18"/>
            </w:rPr>
            <w:fldChar w:fldCharType="end"/>
          </w:r>
        </w:p>
      </w:tc>
      <w:tc>
        <w:tcPr>
          <w:tcW w:w="5741" w:type="dxa"/>
        </w:tcPr>
        <w:p w:rsidR="00481FC2" w:rsidRPr="00A752AE" w:rsidRDefault="00481FC2">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83E47">
            <w:rPr>
              <w:rFonts w:cs="Arial"/>
              <w:noProof/>
              <w:szCs w:val="18"/>
            </w:rPr>
            <w:t>Consent generally</w:t>
          </w:r>
          <w:r w:rsidRPr="00A752AE">
            <w:rPr>
              <w:rFonts w:cs="Arial"/>
              <w:szCs w:val="18"/>
            </w:rPr>
            <w:fldChar w:fldCharType="end"/>
          </w:r>
        </w:p>
      </w:tc>
    </w:tr>
    <w:tr w:rsidR="00481FC2" w:rsidRPr="00CB3D59">
      <w:trPr>
        <w:jc w:val="center"/>
      </w:trPr>
      <w:tc>
        <w:tcPr>
          <w:tcW w:w="7296" w:type="dxa"/>
          <w:gridSpan w:val="2"/>
          <w:tcBorders>
            <w:bottom w:val="single" w:sz="4" w:space="0" w:color="auto"/>
          </w:tcBorders>
        </w:tcPr>
        <w:p w:rsidR="00481FC2" w:rsidRPr="00A752AE" w:rsidRDefault="00481FC2" w:rsidP="001C0C8F">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83E47">
            <w:rPr>
              <w:rFonts w:cs="Arial"/>
              <w:noProof/>
              <w:szCs w:val="18"/>
            </w:rPr>
            <w:t>1.3</w:t>
          </w:r>
          <w:r w:rsidRPr="00A752AE">
            <w:rPr>
              <w:rFonts w:cs="Arial"/>
              <w:szCs w:val="18"/>
            </w:rPr>
            <w:fldChar w:fldCharType="end"/>
          </w:r>
        </w:p>
      </w:tc>
    </w:tr>
  </w:tbl>
  <w:p w:rsidR="00481FC2" w:rsidRDefault="00481F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81FC2" w:rsidRPr="00CB3D59">
      <w:trPr>
        <w:jc w:val="center"/>
      </w:trPr>
      <w:tc>
        <w:tcPr>
          <w:tcW w:w="5741" w:type="dxa"/>
        </w:tcPr>
        <w:p w:rsidR="00481FC2" w:rsidRPr="00A752AE" w:rsidRDefault="00481FC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83E47">
            <w:rPr>
              <w:rFonts w:cs="Arial"/>
              <w:noProof/>
              <w:szCs w:val="18"/>
            </w:rPr>
            <w:t>Consent of residents</w:t>
          </w:r>
          <w:r w:rsidRPr="00A752AE">
            <w:rPr>
              <w:rFonts w:cs="Arial"/>
              <w:szCs w:val="18"/>
            </w:rPr>
            <w:fldChar w:fldCharType="end"/>
          </w:r>
        </w:p>
      </w:tc>
      <w:tc>
        <w:tcPr>
          <w:tcW w:w="1560" w:type="dxa"/>
        </w:tcPr>
        <w:p w:rsidR="00481FC2" w:rsidRPr="00A752AE" w:rsidRDefault="00481FC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83E47">
            <w:rPr>
              <w:rFonts w:cs="Arial"/>
              <w:b/>
              <w:noProof/>
              <w:szCs w:val="18"/>
            </w:rPr>
            <w:t>Schedule 1</w:t>
          </w:r>
          <w:r w:rsidRPr="00A752AE">
            <w:rPr>
              <w:rFonts w:cs="Arial"/>
              <w:b/>
              <w:szCs w:val="18"/>
            </w:rPr>
            <w:fldChar w:fldCharType="end"/>
          </w:r>
        </w:p>
      </w:tc>
    </w:tr>
    <w:tr w:rsidR="00481FC2" w:rsidRPr="00CB3D59">
      <w:trPr>
        <w:jc w:val="center"/>
      </w:trPr>
      <w:tc>
        <w:tcPr>
          <w:tcW w:w="5741" w:type="dxa"/>
        </w:tcPr>
        <w:p w:rsidR="00481FC2" w:rsidRPr="00A752AE" w:rsidRDefault="00481FC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83E47">
            <w:rPr>
              <w:rFonts w:cs="Arial"/>
              <w:noProof/>
              <w:szCs w:val="18"/>
            </w:rPr>
            <w:t>Consent requiring special resolution</w:t>
          </w:r>
          <w:r w:rsidRPr="00A752AE">
            <w:rPr>
              <w:rFonts w:cs="Arial"/>
              <w:szCs w:val="18"/>
            </w:rPr>
            <w:fldChar w:fldCharType="end"/>
          </w:r>
        </w:p>
      </w:tc>
      <w:tc>
        <w:tcPr>
          <w:tcW w:w="1560" w:type="dxa"/>
        </w:tcPr>
        <w:p w:rsidR="00481FC2" w:rsidRPr="00A752AE" w:rsidRDefault="00481FC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83E47">
            <w:rPr>
              <w:rFonts w:cs="Arial"/>
              <w:b/>
              <w:noProof/>
              <w:szCs w:val="18"/>
            </w:rPr>
            <w:t>Part 1.3</w:t>
          </w:r>
          <w:r w:rsidRPr="00A752AE">
            <w:rPr>
              <w:rFonts w:cs="Arial"/>
              <w:b/>
              <w:szCs w:val="18"/>
            </w:rPr>
            <w:fldChar w:fldCharType="end"/>
          </w:r>
        </w:p>
      </w:tc>
    </w:tr>
    <w:tr w:rsidR="00481FC2" w:rsidRPr="00CB3D59">
      <w:trPr>
        <w:jc w:val="center"/>
      </w:trPr>
      <w:tc>
        <w:tcPr>
          <w:tcW w:w="7296" w:type="dxa"/>
          <w:gridSpan w:val="2"/>
          <w:tcBorders>
            <w:bottom w:val="single" w:sz="4" w:space="0" w:color="auto"/>
          </w:tcBorders>
        </w:tcPr>
        <w:p w:rsidR="00481FC2" w:rsidRPr="00A752AE" w:rsidRDefault="00481FC2" w:rsidP="001C0C8F">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83E47">
            <w:rPr>
              <w:rFonts w:cs="Arial"/>
              <w:noProof/>
              <w:szCs w:val="18"/>
            </w:rPr>
            <w:t>1.5</w:t>
          </w:r>
          <w:r w:rsidRPr="00A752AE">
            <w:rPr>
              <w:rFonts w:cs="Arial"/>
              <w:szCs w:val="18"/>
            </w:rPr>
            <w:fldChar w:fldCharType="end"/>
          </w:r>
        </w:p>
      </w:tc>
    </w:tr>
  </w:tbl>
  <w:p w:rsidR="00481FC2" w:rsidRDefault="00481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03CEE"/>
    <w:multiLevelType w:val="hybridMultilevel"/>
    <w:tmpl w:val="5DB2CD8E"/>
    <w:name w:val="Headings"/>
    <w:lvl w:ilvl="0" w:tplc="711245F6">
      <w:start w:val="1"/>
      <w:numFmt w:val="bullet"/>
      <w:pStyle w:val="aNoteBulletsubpar"/>
      <w:lvlText w:val=""/>
      <w:lvlJc w:val="left"/>
      <w:pPr>
        <w:tabs>
          <w:tab w:val="num" w:pos="3300"/>
        </w:tabs>
        <w:ind w:left="3240" w:hanging="300"/>
      </w:pPr>
      <w:rPr>
        <w:rFonts w:ascii="Symbol" w:hAnsi="Symbol" w:hint="default"/>
        <w:sz w:val="20"/>
      </w:rPr>
    </w:lvl>
    <w:lvl w:ilvl="1" w:tplc="4F6AED46" w:tentative="1">
      <w:start w:val="1"/>
      <w:numFmt w:val="bullet"/>
      <w:lvlText w:val="o"/>
      <w:lvlJc w:val="left"/>
      <w:pPr>
        <w:tabs>
          <w:tab w:val="num" w:pos="1440"/>
        </w:tabs>
        <w:ind w:left="1440" w:hanging="360"/>
      </w:pPr>
      <w:rPr>
        <w:rFonts w:ascii="Courier New" w:hAnsi="Courier New" w:hint="default"/>
      </w:rPr>
    </w:lvl>
    <w:lvl w:ilvl="2" w:tplc="3A90F540" w:tentative="1">
      <w:start w:val="1"/>
      <w:numFmt w:val="bullet"/>
      <w:lvlText w:val=""/>
      <w:lvlJc w:val="left"/>
      <w:pPr>
        <w:tabs>
          <w:tab w:val="num" w:pos="2160"/>
        </w:tabs>
        <w:ind w:left="2160" w:hanging="360"/>
      </w:pPr>
      <w:rPr>
        <w:rFonts w:ascii="Wingdings" w:hAnsi="Wingdings" w:hint="default"/>
      </w:rPr>
    </w:lvl>
    <w:lvl w:ilvl="3" w:tplc="2F24D442" w:tentative="1">
      <w:start w:val="1"/>
      <w:numFmt w:val="bullet"/>
      <w:lvlText w:val=""/>
      <w:lvlJc w:val="left"/>
      <w:pPr>
        <w:tabs>
          <w:tab w:val="num" w:pos="2880"/>
        </w:tabs>
        <w:ind w:left="2880" w:hanging="360"/>
      </w:pPr>
      <w:rPr>
        <w:rFonts w:ascii="Symbol" w:hAnsi="Symbol" w:hint="default"/>
      </w:rPr>
    </w:lvl>
    <w:lvl w:ilvl="4" w:tplc="6CC65E92" w:tentative="1">
      <w:start w:val="1"/>
      <w:numFmt w:val="bullet"/>
      <w:lvlText w:val="o"/>
      <w:lvlJc w:val="left"/>
      <w:pPr>
        <w:tabs>
          <w:tab w:val="num" w:pos="3600"/>
        </w:tabs>
        <w:ind w:left="3600" w:hanging="360"/>
      </w:pPr>
      <w:rPr>
        <w:rFonts w:ascii="Courier New" w:hAnsi="Courier New" w:hint="default"/>
      </w:rPr>
    </w:lvl>
    <w:lvl w:ilvl="5" w:tplc="A39056AE" w:tentative="1">
      <w:start w:val="1"/>
      <w:numFmt w:val="bullet"/>
      <w:lvlText w:val=""/>
      <w:lvlJc w:val="left"/>
      <w:pPr>
        <w:tabs>
          <w:tab w:val="num" w:pos="4320"/>
        </w:tabs>
        <w:ind w:left="4320" w:hanging="360"/>
      </w:pPr>
      <w:rPr>
        <w:rFonts w:ascii="Wingdings" w:hAnsi="Wingdings" w:hint="default"/>
      </w:rPr>
    </w:lvl>
    <w:lvl w:ilvl="6" w:tplc="C278E6B2" w:tentative="1">
      <w:start w:val="1"/>
      <w:numFmt w:val="bullet"/>
      <w:lvlText w:val=""/>
      <w:lvlJc w:val="left"/>
      <w:pPr>
        <w:tabs>
          <w:tab w:val="num" w:pos="5040"/>
        </w:tabs>
        <w:ind w:left="5040" w:hanging="360"/>
      </w:pPr>
      <w:rPr>
        <w:rFonts w:ascii="Symbol" w:hAnsi="Symbol" w:hint="default"/>
      </w:rPr>
    </w:lvl>
    <w:lvl w:ilvl="7" w:tplc="F12E2EA2" w:tentative="1">
      <w:start w:val="1"/>
      <w:numFmt w:val="bullet"/>
      <w:lvlText w:val="o"/>
      <w:lvlJc w:val="left"/>
      <w:pPr>
        <w:tabs>
          <w:tab w:val="num" w:pos="5760"/>
        </w:tabs>
        <w:ind w:left="5760" w:hanging="360"/>
      </w:pPr>
      <w:rPr>
        <w:rFonts w:ascii="Courier New" w:hAnsi="Courier New" w:hint="default"/>
      </w:rPr>
    </w:lvl>
    <w:lvl w:ilvl="8" w:tplc="6E0428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19BE030A"/>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2B861FE"/>
    <w:multiLevelType w:val="singleLevel"/>
    <w:tmpl w:val="CCD22746"/>
    <w:lvl w:ilvl="0">
      <w:start w:val="1"/>
      <w:numFmt w:val="bullet"/>
      <w:lvlText w:val=""/>
      <w:lvlJc w:val="left"/>
      <w:pPr>
        <w:tabs>
          <w:tab w:val="num" w:pos="1500"/>
        </w:tabs>
        <w:ind w:left="1500" w:hanging="400"/>
      </w:pPr>
      <w:rPr>
        <w:rFonts w:ascii="Symbol" w:hAnsi="Symbol" w:hint="default"/>
        <w:sz w:val="20"/>
      </w:rPr>
    </w:lvl>
  </w:abstractNum>
  <w:abstractNum w:abstractNumId="1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DDC0708"/>
    <w:multiLevelType w:val="hybridMultilevel"/>
    <w:tmpl w:val="239099BC"/>
    <w:lvl w:ilvl="0" w:tplc="6B9A8B94">
      <w:start w:val="1"/>
      <w:numFmt w:val="bullet"/>
      <w:pStyle w:val="TableBullet"/>
      <w:lvlText w:val=""/>
      <w:lvlJc w:val="left"/>
      <w:pPr>
        <w:ind w:left="720" w:hanging="360"/>
      </w:pPr>
      <w:rPr>
        <w:rFonts w:ascii="Symbol" w:hAnsi="Symbol" w:hint="default"/>
      </w:rPr>
    </w:lvl>
    <w:lvl w:ilvl="1" w:tplc="44A4B9EE" w:tentative="1">
      <w:start w:val="1"/>
      <w:numFmt w:val="bullet"/>
      <w:lvlText w:val="o"/>
      <w:lvlJc w:val="left"/>
      <w:pPr>
        <w:ind w:left="1440" w:hanging="360"/>
      </w:pPr>
      <w:rPr>
        <w:rFonts w:ascii="Courier New" w:hAnsi="Courier New" w:cs="Courier New" w:hint="default"/>
      </w:rPr>
    </w:lvl>
    <w:lvl w:ilvl="2" w:tplc="6FC8D4CA" w:tentative="1">
      <w:start w:val="1"/>
      <w:numFmt w:val="bullet"/>
      <w:lvlText w:val=""/>
      <w:lvlJc w:val="left"/>
      <w:pPr>
        <w:ind w:left="2160" w:hanging="360"/>
      </w:pPr>
      <w:rPr>
        <w:rFonts w:ascii="Wingdings" w:hAnsi="Wingdings" w:hint="default"/>
      </w:rPr>
    </w:lvl>
    <w:lvl w:ilvl="3" w:tplc="EECCA632" w:tentative="1">
      <w:start w:val="1"/>
      <w:numFmt w:val="bullet"/>
      <w:lvlText w:val=""/>
      <w:lvlJc w:val="left"/>
      <w:pPr>
        <w:ind w:left="2880" w:hanging="360"/>
      </w:pPr>
      <w:rPr>
        <w:rFonts w:ascii="Symbol" w:hAnsi="Symbol" w:hint="default"/>
      </w:rPr>
    </w:lvl>
    <w:lvl w:ilvl="4" w:tplc="78968826" w:tentative="1">
      <w:start w:val="1"/>
      <w:numFmt w:val="bullet"/>
      <w:lvlText w:val="o"/>
      <w:lvlJc w:val="left"/>
      <w:pPr>
        <w:ind w:left="3600" w:hanging="360"/>
      </w:pPr>
      <w:rPr>
        <w:rFonts w:ascii="Courier New" w:hAnsi="Courier New" w:cs="Courier New" w:hint="default"/>
      </w:rPr>
    </w:lvl>
    <w:lvl w:ilvl="5" w:tplc="9B64F9B4" w:tentative="1">
      <w:start w:val="1"/>
      <w:numFmt w:val="bullet"/>
      <w:lvlText w:val=""/>
      <w:lvlJc w:val="left"/>
      <w:pPr>
        <w:ind w:left="4320" w:hanging="360"/>
      </w:pPr>
      <w:rPr>
        <w:rFonts w:ascii="Wingdings" w:hAnsi="Wingdings" w:hint="default"/>
      </w:rPr>
    </w:lvl>
    <w:lvl w:ilvl="6" w:tplc="F8241F36" w:tentative="1">
      <w:start w:val="1"/>
      <w:numFmt w:val="bullet"/>
      <w:lvlText w:val=""/>
      <w:lvlJc w:val="left"/>
      <w:pPr>
        <w:ind w:left="5040" w:hanging="360"/>
      </w:pPr>
      <w:rPr>
        <w:rFonts w:ascii="Symbol" w:hAnsi="Symbol" w:hint="default"/>
      </w:rPr>
    </w:lvl>
    <w:lvl w:ilvl="7" w:tplc="B352C212" w:tentative="1">
      <w:start w:val="1"/>
      <w:numFmt w:val="bullet"/>
      <w:lvlText w:val="o"/>
      <w:lvlJc w:val="left"/>
      <w:pPr>
        <w:ind w:left="5760" w:hanging="360"/>
      </w:pPr>
      <w:rPr>
        <w:rFonts w:ascii="Courier New" w:hAnsi="Courier New" w:cs="Courier New" w:hint="default"/>
      </w:rPr>
    </w:lvl>
    <w:lvl w:ilvl="8" w:tplc="CA129718"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Schedul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A707A77"/>
    <w:multiLevelType w:val="hybridMultilevel"/>
    <w:tmpl w:val="9B46571C"/>
    <w:name w:val="Sections"/>
    <w:lvl w:ilvl="0" w:tplc="896A4A72">
      <w:start w:val="1"/>
      <w:numFmt w:val="decimal"/>
      <w:pStyle w:val="AH3sec"/>
      <w:lvlText w:val="%1"/>
      <w:lvlJc w:val="left"/>
      <w:pPr>
        <w:ind w:left="720" w:hanging="360"/>
      </w:pPr>
      <w:rPr>
        <w:rFonts w:hint="default"/>
        <w:b/>
        <w:i w:val="0"/>
      </w:rPr>
    </w:lvl>
    <w:lvl w:ilvl="1" w:tplc="8CB0AC0A" w:tentative="1">
      <w:start w:val="1"/>
      <w:numFmt w:val="lowerLetter"/>
      <w:lvlText w:val="%2."/>
      <w:lvlJc w:val="left"/>
      <w:pPr>
        <w:ind w:left="1440" w:hanging="360"/>
      </w:pPr>
    </w:lvl>
    <w:lvl w:ilvl="2" w:tplc="A3823FB8" w:tentative="1">
      <w:start w:val="1"/>
      <w:numFmt w:val="lowerRoman"/>
      <w:lvlText w:val="%3."/>
      <w:lvlJc w:val="right"/>
      <w:pPr>
        <w:ind w:left="2160" w:hanging="180"/>
      </w:pPr>
    </w:lvl>
    <w:lvl w:ilvl="3" w:tplc="F6E683F2" w:tentative="1">
      <w:start w:val="1"/>
      <w:numFmt w:val="decimal"/>
      <w:lvlText w:val="%4."/>
      <w:lvlJc w:val="left"/>
      <w:pPr>
        <w:ind w:left="2880" w:hanging="360"/>
      </w:pPr>
    </w:lvl>
    <w:lvl w:ilvl="4" w:tplc="80D87A02" w:tentative="1">
      <w:start w:val="1"/>
      <w:numFmt w:val="lowerLetter"/>
      <w:lvlText w:val="%5."/>
      <w:lvlJc w:val="left"/>
      <w:pPr>
        <w:ind w:left="3600" w:hanging="360"/>
      </w:pPr>
    </w:lvl>
    <w:lvl w:ilvl="5" w:tplc="1C7AE802" w:tentative="1">
      <w:start w:val="1"/>
      <w:numFmt w:val="lowerRoman"/>
      <w:lvlText w:val="%6."/>
      <w:lvlJc w:val="right"/>
      <w:pPr>
        <w:ind w:left="4320" w:hanging="180"/>
      </w:pPr>
    </w:lvl>
    <w:lvl w:ilvl="6" w:tplc="34425216" w:tentative="1">
      <w:start w:val="1"/>
      <w:numFmt w:val="decimal"/>
      <w:lvlText w:val="%7."/>
      <w:lvlJc w:val="left"/>
      <w:pPr>
        <w:ind w:left="5040" w:hanging="360"/>
      </w:pPr>
    </w:lvl>
    <w:lvl w:ilvl="7" w:tplc="6C0C7940" w:tentative="1">
      <w:start w:val="1"/>
      <w:numFmt w:val="lowerLetter"/>
      <w:lvlText w:val="%8."/>
      <w:lvlJc w:val="left"/>
      <w:pPr>
        <w:ind w:left="5760" w:hanging="360"/>
      </w:pPr>
    </w:lvl>
    <w:lvl w:ilvl="8" w:tplc="16507316" w:tentative="1">
      <w:start w:val="1"/>
      <w:numFmt w:val="lowerRoman"/>
      <w:lvlText w:val="%9."/>
      <w:lvlJc w:val="right"/>
      <w:pPr>
        <w:ind w:left="6480" w:hanging="180"/>
      </w:pPr>
    </w:lvl>
  </w:abstractNum>
  <w:abstractNum w:abstractNumId="22" w15:restartNumberingAfterBreak="0">
    <w:nsid w:val="7FE65E21"/>
    <w:multiLevelType w:val="hybridMultilevel"/>
    <w:tmpl w:val="AC7A5FF8"/>
    <w:lvl w:ilvl="0" w:tplc="1B78172A">
      <w:start w:val="1"/>
      <w:numFmt w:val="decimal"/>
      <w:pStyle w:val="TableNumbered"/>
      <w:suff w:val="space"/>
      <w:lvlText w:val="%1"/>
      <w:lvlJc w:val="left"/>
      <w:pPr>
        <w:ind w:left="360" w:hanging="360"/>
      </w:pPr>
      <w:rPr>
        <w:rFonts w:hint="default"/>
      </w:rPr>
    </w:lvl>
    <w:lvl w:ilvl="1" w:tplc="F1828C26" w:tentative="1">
      <w:start w:val="1"/>
      <w:numFmt w:val="lowerLetter"/>
      <w:lvlText w:val="%2."/>
      <w:lvlJc w:val="left"/>
      <w:pPr>
        <w:ind w:left="1440" w:hanging="360"/>
      </w:pPr>
    </w:lvl>
    <w:lvl w:ilvl="2" w:tplc="F162EB9A" w:tentative="1">
      <w:start w:val="1"/>
      <w:numFmt w:val="lowerRoman"/>
      <w:lvlText w:val="%3."/>
      <w:lvlJc w:val="right"/>
      <w:pPr>
        <w:ind w:left="2160" w:hanging="180"/>
      </w:pPr>
    </w:lvl>
    <w:lvl w:ilvl="3" w:tplc="127C8256" w:tentative="1">
      <w:start w:val="1"/>
      <w:numFmt w:val="decimal"/>
      <w:lvlText w:val="%4."/>
      <w:lvlJc w:val="left"/>
      <w:pPr>
        <w:ind w:left="2880" w:hanging="360"/>
      </w:pPr>
    </w:lvl>
    <w:lvl w:ilvl="4" w:tplc="7E980EBA" w:tentative="1">
      <w:start w:val="1"/>
      <w:numFmt w:val="lowerLetter"/>
      <w:lvlText w:val="%5."/>
      <w:lvlJc w:val="left"/>
      <w:pPr>
        <w:ind w:left="3600" w:hanging="360"/>
      </w:pPr>
    </w:lvl>
    <w:lvl w:ilvl="5" w:tplc="73201180" w:tentative="1">
      <w:start w:val="1"/>
      <w:numFmt w:val="lowerRoman"/>
      <w:lvlText w:val="%6."/>
      <w:lvlJc w:val="right"/>
      <w:pPr>
        <w:ind w:left="4320" w:hanging="180"/>
      </w:pPr>
    </w:lvl>
    <w:lvl w:ilvl="6" w:tplc="D674C2FC" w:tentative="1">
      <w:start w:val="1"/>
      <w:numFmt w:val="decimal"/>
      <w:lvlText w:val="%7."/>
      <w:lvlJc w:val="left"/>
      <w:pPr>
        <w:ind w:left="5040" w:hanging="360"/>
      </w:pPr>
    </w:lvl>
    <w:lvl w:ilvl="7" w:tplc="EDFED112" w:tentative="1">
      <w:start w:val="1"/>
      <w:numFmt w:val="lowerLetter"/>
      <w:lvlText w:val="%8."/>
      <w:lvlJc w:val="left"/>
      <w:pPr>
        <w:ind w:left="5760" w:hanging="360"/>
      </w:pPr>
    </w:lvl>
    <w:lvl w:ilvl="8" w:tplc="331E86CE"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18"/>
  </w:num>
  <w:num w:numId="5">
    <w:abstractNumId w:val="19"/>
  </w:num>
  <w:num w:numId="6">
    <w:abstractNumId w:val="22"/>
  </w:num>
  <w:num w:numId="7">
    <w:abstractNumId w:val="2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D"/>
    <w:rsid w:val="000001DE"/>
    <w:rsid w:val="0000021C"/>
    <w:rsid w:val="00000C1F"/>
    <w:rsid w:val="00000EE0"/>
    <w:rsid w:val="00001913"/>
    <w:rsid w:val="0000312A"/>
    <w:rsid w:val="000038FA"/>
    <w:rsid w:val="00004C24"/>
    <w:rsid w:val="0000564F"/>
    <w:rsid w:val="00006BB4"/>
    <w:rsid w:val="00006E50"/>
    <w:rsid w:val="00007042"/>
    <w:rsid w:val="000070B8"/>
    <w:rsid w:val="00007387"/>
    <w:rsid w:val="000073CC"/>
    <w:rsid w:val="00007ECF"/>
    <w:rsid w:val="00012052"/>
    <w:rsid w:val="000137A4"/>
    <w:rsid w:val="00014832"/>
    <w:rsid w:val="00015092"/>
    <w:rsid w:val="00015289"/>
    <w:rsid w:val="000157A9"/>
    <w:rsid w:val="0001632C"/>
    <w:rsid w:val="00017DE7"/>
    <w:rsid w:val="0002034F"/>
    <w:rsid w:val="000215AA"/>
    <w:rsid w:val="00021A96"/>
    <w:rsid w:val="00021F37"/>
    <w:rsid w:val="00022A6D"/>
    <w:rsid w:val="0002349D"/>
    <w:rsid w:val="00024767"/>
    <w:rsid w:val="0002517D"/>
    <w:rsid w:val="0002749B"/>
    <w:rsid w:val="00027BA4"/>
    <w:rsid w:val="0003039A"/>
    <w:rsid w:val="000312E1"/>
    <w:rsid w:val="00031A6C"/>
    <w:rsid w:val="0003249F"/>
    <w:rsid w:val="00033525"/>
    <w:rsid w:val="00035BB7"/>
    <w:rsid w:val="00041056"/>
    <w:rsid w:val="000417E5"/>
    <w:rsid w:val="000420DE"/>
    <w:rsid w:val="000434E0"/>
    <w:rsid w:val="000436F3"/>
    <w:rsid w:val="0004384B"/>
    <w:rsid w:val="00043F23"/>
    <w:rsid w:val="000448E6"/>
    <w:rsid w:val="00047170"/>
    <w:rsid w:val="00047757"/>
    <w:rsid w:val="000510F0"/>
    <w:rsid w:val="00051F83"/>
    <w:rsid w:val="0005353E"/>
    <w:rsid w:val="000535A9"/>
    <w:rsid w:val="00054D06"/>
    <w:rsid w:val="00055507"/>
    <w:rsid w:val="000569C7"/>
    <w:rsid w:val="000575E1"/>
    <w:rsid w:val="00060BED"/>
    <w:rsid w:val="0006146F"/>
    <w:rsid w:val="000623E2"/>
    <w:rsid w:val="00062906"/>
    <w:rsid w:val="000629D0"/>
    <w:rsid w:val="00063210"/>
    <w:rsid w:val="0006444B"/>
    <w:rsid w:val="00066F6A"/>
    <w:rsid w:val="0006783F"/>
    <w:rsid w:val="00067C3B"/>
    <w:rsid w:val="000709A9"/>
    <w:rsid w:val="000711C6"/>
    <w:rsid w:val="00071D36"/>
    <w:rsid w:val="000721C3"/>
    <w:rsid w:val="00072B06"/>
    <w:rsid w:val="00072ED8"/>
    <w:rsid w:val="000731D6"/>
    <w:rsid w:val="00073F43"/>
    <w:rsid w:val="000751BD"/>
    <w:rsid w:val="0007572E"/>
    <w:rsid w:val="00075902"/>
    <w:rsid w:val="00077A3B"/>
    <w:rsid w:val="0008078C"/>
    <w:rsid w:val="000808BD"/>
    <w:rsid w:val="000812D4"/>
    <w:rsid w:val="00081377"/>
    <w:rsid w:val="00085884"/>
    <w:rsid w:val="00085A4C"/>
    <w:rsid w:val="0008613B"/>
    <w:rsid w:val="000866D0"/>
    <w:rsid w:val="00086FB8"/>
    <w:rsid w:val="000906B4"/>
    <w:rsid w:val="00091575"/>
    <w:rsid w:val="00092486"/>
    <w:rsid w:val="000929A1"/>
    <w:rsid w:val="000933B3"/>
    <w:rsid w:val="00094678"/>
    <w:rsid w:val="00094D23"/>
    <w:rsid w:val="000952C4"/>
    <w:rsid w:val="00095595"/>
    <w:rsid w:val="0009641C"/>
    <w:rsid w:val="00096DC3"/>
    <w:rsid w:val="00096FD5"/>
    <w:rsid w:val="0009755C"/>
    <w:rsid w:val="000A0F61"/>
    <w:rsid w:val="000A1CD3"/>
    <w:rsid w:val="000A2647"/>
    <w:rsid w:val="000A3E55"/>
    <w:rsid w:val="000A5587"/>
    <w:rsid w:val="000A5DCB"/>
    <w:rsid w:val="000A618C"/>
    <w:rsid w:val="000B1515"/>
    <w:rsid w:val="000B1C99"/>
    <w:rsid w:val="000B31B0"/>
    <w:rsid w:val="000B32B5"/>
    <w:rsid w:val="000B3404"/>
    <w:rsid w:val="000B40BE"/>
    <w:rsid w:val="000B4951"/>
    <w:rsid w:val="000B4ADC"/>
    <w:rsid w:val="000B5C24"/>
    <w:rsid w:val="000B69B3"/>
    <w:rsid w:val="000B7E8D"/>
    <w:rsid w:val="000C1552"/>
    <w:rsid w:val="000C2187"/>
    <w:rsid w:val="000C2336"/>
    <w:rsid w:val="000C236D"/>
    <w:rsid w:val="000C5E77"/>
    <w:rsid w:val="000C60CF"/>
    <w:rsid w:val="000C60DA"/>
    <w:rsid w:val="000C7832"/>
    <w:rsid w:val="000C7850"/>
    <w:rsid w:val="000D31E0"/>
    <w:rsid w:val="000D4836"/>
    <w:rsid w:val="000D4C27"/>
    <w:rsid w:val="000D4DA2"/>
    <w:rsid w:val="000E097E"/>
    <w:rsid w:val="000E0D68"/>
    <w:rsid w:val="000E1837"/>
    <w:rsid w:val="000E259C"/>
    <w:rsid w:val="000E29CA"/>
    <w:rsid w:val="000E44AB"/>
    <w:rsid w:val="000E576D"/>
    <w:rsid w:val="000F1205"/>
    <w:rsid w:val="000F3C0A"/>
    <w:rsid w:val="000F443C"/>
    <w:rsid w:val="000F4ABC"/>
    <w:rsid w:val="000F4BB4"/>
    <w:rsid w:val="000F7824"/>
    <w:rsid w:val="000F78AE"/>
    <w:rsid w:val="001002C3"/>
    <w:rsid w:val="0010044D"/>
    <w:rsid w:val="0010048D"/>
    <w:rsid w:val="001011D8"/>
    <w:rsid w:val="001029C2"/>
    <w:rsid w:val="00102B5D"/>
    <w:rsid w:val="00102DE8"/>
    <w:rsid w:val="00103587"/>
    <w:rsid w:val="00104DE5"/>
    <w:rsid w:val="001058DF"/>
    <w:rsid w:val="001063A0"/>
    <w:rsid w:val="00110811"/>
    <w:rsid w:val="00110882"/>
    <w:rsid w:val="001117A9"/>
    <w:rsid w:val="001141AE"/>
    <w:rsid w:val="001144FE"/>
    <w:rsid w:val="0011575D"/>
    <w:rsid w:val="00115D27"/>
    <w:rsid w:val="00117AD4"/>
    <w:rsid w:val="0012055C"/>
    <w:rsid w:val="00120C39"/>
    <w:rsid w:val="00121492"/>
    <w:rsid w:val="001217A4"/>
    <w:rsid w:val="00125991"/>
    <w:rsid w:val="00125EE7"/>
    <w:rsid w:val="00125F09"/>
    <w:rsid w:val="00126040"/>
    <w:rsid w:val="00126902"/>
    <w:rsid w:val="00126BFD"/>
    <w:rsid w:val="00126C28"/>
    <w:rsid w:val="00127823"/>
    <w:rsid w:val="00127D9A"/>
    <w:rsid w:val="00127F1D"/>
    <w:rsid w:val="001306E0"/>
    <w:rsid w:val="001322F8"/>
    <w:rsid w:val="001343A6"/>
    <w:rsid w:val="0013491C"/>
    <w:rsid w:val="0013523C"/>
    <w:rsid w:val="0013528F"/>
    <w:rsid w:val="00135B5D"/>
    <w:rsid w:val="00135CCF"/>
    <w:rsid w:val="00136124"/>
    <w:rsid w:val="0013678F"/>
    <w:rsid w:val="00140199"/>
    <w:rsid w:val="0014081B"/>
    <w:rsid w:val="00143241"/>
    <w:rsid w:val="00143825"/>
    <w:rsid w:val="00143B33"/>
    <w:rsid w:val="00143F3D"/>
    <w:rsid w:val="00144140"/>
    <w:rsid w:val="00146197"/>
    <w:rsid w:val="001471FB"/>
    <w:rsid w:val="00147781"/>
    <w:rsid w:val="001505E9"/>
    <w:rsid w:val="00151D4D"/>
    <w:rsid w:val="001521A7"/>
    <w:rsid w:val="00152879"/>
    <w:rsid w:val="00153DAF"/>
    <w:rsid w:val="00154977"/>
    <w:rsid w:val="00156B55"/>
    <w:rsid w:val="0015771E"/>
    <w:rsid w:val="00157CE7"/>
    <w:rsid w:val="0016054D"/>
    <w:rsid w:val="00160D46"/>
    <w:rsid w:val="00160DF7"/>
    <w:rsid w:val="00162D2D"/>
    <w:rsid w:val="001639A6"/>
    <w:rsid w:val="00164204"/>
    <w:rsid w:val="00164940"/>
    <w:rsid w:val="00165984"/>
    <w:rsid w:val="001671A7"/>
    <w:rsid w:val="001677F6"/>
    <w:rsid w:val="00167EDD"/>
    <w:rsid w:val="00167F7F"/>
    <w:rsid w:val="00171182"/>
    <w:rsid w:val="0017182C"/>
    <w:rsid w:val="0017262E"/>
    <w:rsid w:val="00172867"/>
    <w:rsid w:val="00172C1F"/>
    <w:rsid w:val="00172D13"/>
    <w:rsid w:val="001759E2"/>
    <w:rsid w:val="00176AE6"/>
    <w:rsid w:val="00176DBB"/>
    <w:rsid w:val="00180311"/>
    <w:rsid w:val="001815FB"/>
    <w:rsid w:val="001816D7"/>
    <w:rsid w:val="00181D8C"/>
    <w:rsid w:val="00182D0D"/>
    <w:rsid w:val="001856DB"/>
    <w:rsid w:val="00185787"/>
    <w:rsid w:val="00185EEB"/>
    <w:rsid w:val="0019155B"/>
    <w:rsid w:val="00196C49"/>
    <w:rsid w:val="001A10FD"/>
    <w:rsid w:val="001A351C"/>
    <w:rsid w:val="001A36AA"/>
    <w:rsid w:val="001A3B6D"/>
    <w:rsid w:val="001A5086"/>
    <w:rsid w:val="001A575A"/>
    <w:rsid w:val="001A6644"/>
    <w:rsid w:val="001B06DB"/>
    <w:rsid w:val="001B129F"/>
    <w:rsid w:val="001B15BC"/>
    <w:rsid w:val="001B236C"/>
    <w:rsid w:val="001B449A"/>
    <w:rsid w:val="001B53C9"/>
    <w:rsid w:val="001B5CB6"/>
    <w:rsid w:val="001B6311"/>
    <w:rsid w:val="001B6CEA"/>
    <w:rsid w:val="001C0C8F"/>
    <w:rsid w:val="001C2408"/>
    <w:rsid w:val="001C547E"/>
    <w:rsid w:val="001D09C2"/>
    <w:rsid w:val="001D18CC"/>
    <w:rsid w:val="001D1F85"/>
    <w:rsid w:val="001D2574"/>
    <w:rsid w:val="001D268C"/>
    <w:rsid w:val="001D511E"/>
    <w:rsid w:val="001D6195"/>
    <w:rsid w:val="001D7ABB"/>
    <w:rsid w:val="001E000A"/>
    <w:rsid w:val="001E0212"/>
    <w:rsid w:val="001E07F1"/>
    <w:rsid w:val="001E083A"/>
    <w:rsid w:val="001E1A01"/>
    <w:rsid w:val="001E274A"/>
    <w:rsid w:val="001E44CD"/>
    <w:rsid w:val="001E4694"/>
    <w:rsid w:val="001E5075"/>
    <w:rsid w:val="001E5D92"/>
    <w:rsid w:val="001E6B7E"/>
    <w:rsid w:val="001F1EED"/>
    <w:rsid w:val="001F1F48"/>
    <w:rsid w:val="001F3DB4"/>
    <w:rsid w:val="001F5A2B"/>
    <w:rsid w:val="001F675A"/>
    <w:rsid w:val="00201ECF"/>
    <w:rsid w:val="002024EA"/>
    <w:rsid w:val="002029A1"/>
    <w:rsid w:val="00203655"/>
    <w:rsid w:val="00203B11"/>
    <w:rsid w:val="00204E34"/>
    <w:rsid w:val="0020610F"/>
    <w:rsid w:val="0020613E"/>
    <w:rsid w:val="00206B72"/>
    <w:rsid w:val="00211B35"/>
    <w:rsid w:val="00211F89"/>
    <w:rsid w:val="00212806"/>
    <w:rsid w:val="002130D3"/>
    <w:rsid w:val="00216F43"/>
    <w:rsid w:val="002176A1"/>
    <w:rsid w:val="00217C37"/>
    <w:rsid w:val="00217C8C"/>
    <w:rsid w:val="0022147C"/>
    <w:rsid w:val="0022149F"/>
    <w:rsid w:val="00221E59"/>
    <w:rsid w:val="002222A8"/>
    <w:rsid w:val="002236AB"/>
    <w:rsid w:val="00224BE0"/>
    <w:rsid w:val="00226686"/>
    <w:rsid w:val="00227153"/>
    <w:rsid w:val="00231B95"/>
    <w:rsid w:val="00233FBA"/>
    <w:rsid w:val="002341C6"/>
    <w:rsid w:val="00234574"/>
    <w:rsid w:val="0023678D"/>
    <w:rsid w:val="00237A35"/>
    <w:rsid w:val="002409EB"/>
    <w:rsid w:val="00242381"/>
    <w:rsid w:val="002468B2"/>
    <w:rsid w:val="00246A73"/>
    <w:rsid w:val="00246F34"/>
    <w:rsid w:val="00250EA1"/>
    <w:rsid w:val="0025103A"/>
    <w:rsid w:val="00254146"/>
    <w:rsid w:val="0025560F"/>
    <w:rsid w:val="00260019"/>
    <w:rsid w:val="002606FB"/>
    <w:rsid w:val="002609D9"/>
    <w:rsid w:val="002612B5"/>
    <w:rsid w:val="00262F33"/>
    <w:rsid w:val="00263163"/>
    <w:rsid w:val="00263A54"/>
    <w:rsid w:val="00264136"/>
    <w:rsid w:val="002644DC"/>
    <w:rsid w:val="00266219"/>
    <w:rsid w:val="002666EF"/>
    <w:rsid w:val="00266E00"/>
    <w:rsid w:val="002679DF"/>
    <w:rsid w:val="00267AB5"/>
    <w:rsid w:val="00267B9C"/>
    <w:rsid w:val="00267DFA"/>
    <w:rsid w:val="00273152"/>
    <w:rsid w:val="002751F9"/>
    <w:rsid w:val="00276749"/>
    <w:rsid w:val="002769EE"/>
    <w:rsid w:val="00276C46"/>
    <w:rsid w:val="002778AB"/>
    <w:rsid w:val="002812E5"/>
    <w:rsid w:val="00282F02"/>
    <w:rsid w:val="00283512"/>
    <w:rsid w:val="00283960"/>
    <w:rsid w:val="002841E6"/>
    <w:rsid w:val="00284B62"/>
    <w:rsid w:val="00287065"/>
    <w:rsid w:val="002872D4"/>
    <w:rsid w:val="00287948"/>
    <w:rsid w:val="00287E75"/>
    <w:rsid w:val="00287EE3"/>
    <w:rsid w:val="002916E4"/>
    <w:rsid w:val="00292F38"/>
    <w:rsid w:val="002938A8"/>
    <w:rsid w:val="00293DC7"/>
    <w:rsid w:val="00294079"/>
    <w:rsid w:val="00295B87"/>
    <w:rsid w:val="00295D04"/>
    <w:rsid w:val="0029692F"/>
    <w:rsid w:val="00296EED"/>
    <w:rsid w:val="002979A8"/>
    <w:rsid w:val="00297DA6"/>
    <w:rsid w:val="002A0BA7"/>
    <w:rsid w:val="002A0CA0"/>
    <w:rsid w:val="002A1C65"/>
    <w:rsid w:val="002A23DD"/>
    <w:rsid w:val="002A432D"/>
    <w:rsid w:val="002A55AA"/>
    <w:rsid w:val="002A6C9E"/>
    <w:rsid w:val="002A6F4D"/>
    <w:rsid w:val="002A71E8"/>
    <w:rsid w:val="002A756E"/>
    <w:rsid w:val="002A7CA2"/>
    <w:rsid w:val="002B0CAB"/>
    <w:rsid w:val="002B0EE2"/>
    <w:rsid w:val="002B2682"/>
    <w:rsid w:val="002B2BA6"/>
    <w:rsid w:val="002B7118"/>
    <w:rsid w:val="002B7C28"/>
    <w:rsid w:val="002C0E5E"/>
    <w:rsid w:val="002C20B0"/>
    <w:rsid w:val="002C5613"/>
    <w:rsid w:val="002C5DB3"/>
    <w:rsid w:val="002C72A8"/>
    <w:rsid w:val="002C7C58"/>
    <w:rsid w:val="002D12D8"/>
    <w:rsid w:val="002D1AA2"/>
    <w:rsid w:val="002D26EA"/>
    <w:rsid w:val="002D2FE5"/>
    <w:rsid w:val="002D38F2"/>
    <w:rsid w:val="002D3F8C"/>
    <w:rsid w:val="002D40DA"/>
    <w:rsid w:val="002D48DE"/>
    <w:rsid w:val="002D687B"/>
    <w:rsid w:val="002D7231"/>
    <w:rsid w:val="002D7532"/>
    <w:rsid w:val="002D757B"/>
    <w:rsid w:val="002E01B0"/>
    <w:rsid w:val="002E144D"/>
    <w:rsid w:val="002E1641"/>
    <w:rsid w:val="002E1AEE"/>
    <w:rsid w:val="002E1F4A"/>
    <w:rsid w:val="002E4836"/>
    <w:rsid w:val="002E4DA8"/>
    <w:rsid w:val="002E6DB1"/>
    <w:rsid w:val="002F034C"/>
    <w:rsid w:val="002F0457"/>
    <w:rsid w:val="002F045C"/>
    <w:rsid w:val="002F11B0"/>
    <w:rsid w:val="002F246B"/>
    <w:rsid w:val="002F3E0B"/>
    <w:rsid w:val="002F43A0"/>
    <w:rsid w:val="002F43C4"/>
    <w:rsid w:val="002F45D0"/>
    <w:rsid w:val="003003EC"/>
    <w:rsid w:val="003005AA"/>
    <w:rsid w:val="003009C3"/>
    <w:rsid w:val="00302809"/>
    <w:rsid w:val="003035A0"/>
    <w:rsid w:val="00303B36"/>
    <w:rsid w:val="00303D13"/>
    <w:rsid w:val="00303D53"/>
    <w:rsid w:val="00304605"/>
    <w:rsid w:val="003068E0"/>
    <w:rsid w:val="00307947"/>
    <w:rsid w:val="00307A05"/>
    <w:rsid w:val="003126F1"/>
    <w:rsid w:val="00312846"/>
    <w:rsid w:val="00315B62"/>
    <w:rsid w:val="003204AD"/>
    <w:rsid w:val="003230DA"/>
    <w:rsid w:val="0032554D"/>
    <w:rsid w:val="00326329"/>
    <w:rsid w:val="00326593"/>
    <w:rsid w:val="0032671B"/>
    <w:rsid w:val="00327A5C"/>
    <w:rsid w:val="00331203"/>
    <w:rsid w:val="00331396"/>
    <w:rsid w:val="00331BAE"/>
    <w:rsid w:val="00331E38"/>
    <w:rsid w:val="00332C26"/>
    <w:rsid w:val="003335DC"/>
    <w:rsid w:val="00333AC4"/>
    <w:rsid w:val="00333C55"/>
    <w:rsid w:val="00333E68"/>
    <w:rsid w:val="00334459"/>
    <w:rsid w:val="00334477"/>
    <w:rsid w:val="00334CF2"/>
    <w:rsid w:val="0033640E"/>
    <w:rsid w:val="00337AA5"/>
    <w:rsid w:val="00337EFD"/>
    <w:rsid w:val="00340F3F"/>
    <w:rsid w:val="00342640"/>
    <w:rsid w:val="00342AF6"/>
    <w:rsid w:val="00342E3D"/>
    <w:rsid w:val="0034336E"/>
    <w:rsid w:val="003446C8"/>
    <w:rsid w:val="00344D9A"/>
    <w:rsid w:val="0034583F"/>
    <w:rsid w:val="00347657"/>
    <w:rsid w:val="003478D2"/>
    <w:rsid w:val="00351EBD"/>
    <w:rsid w:val="00353238"/>
    <w:rsid w:val="003545B4"/>
    <w:rsid w:val="00356B10"/>
    <w:rsid w:val="00356F04"/>
    <w:rsid w:val="003574D1"/>
    <w:rsid w:val="00362973"/>
    <w:rsid w:val="00362CD1"/>
    <w:rsid w:val="00363466"/>
    <w:rsid w:val="00363771"/>
    <w:rsid w:val="003646D5"/>
    <w:rsid w:val="00366AC1"/>
    <w:rsid w:val="003700C0"/>
    <w:rsid w:val="003749F3"/>
    <w:rsid w:val="00374E80"/>
    <w:rsid w:val="00375B2E"/>
    <w:rsid w:val="00377D1F"/>
    <w:rsid w:val="00377DF9"/>
    <w:rsid w:val="00381D64"/>
    <w:rsid w:val="003827A2"/>
    <w:rsid w:val="00383308"/>
    <w:rsid w:val="00385097"/>
    <w:rsid w:val="00385124"/>
    <w:rsid w:val="00385F48"/>
    <w:rsid w:val="003877B2"/>
    <w:rsid w:val="00390C29"/>
    <w:rsid w:val="00391C6F"/>
    <w:rsid w:val="00392146"/>
    <w:rsid w:val="00392B54"/>
    <w:rsid w:val="00392E39"/>
    <w:rsid w:val="003930AA"/>
    <w:rsid w:val="003935CD"/>
    <w:rsid w:val="00393FA8"/>
    <w:rsid w:val="0039407C"/>
    <w:rsid w:val="003943BC"/>
    <w:rsid w:val="003957E2"/>
    <w:rsid w:val="00396646"/>
    <w:rsid w:val="00396838"/>
    <w:rsid w:val="00396B0E"/>
    <w:rsid w:val="00397727"/>
    <w:rsid w:val="003A0033"/>
    <w:rsid w:val="003A0528"/>
    <w:rsid w:val="003A160E"/>
    <w:rsid w:val="003A2962"/>
    <w:rsid w:val="003A35C4"/>
    <w:rsid w:val="003A412E"/>
    <w:rsid w:val="003A466E"/>
    <w:rsid w:val="003A49A3"/>
    <w:rsid w:val="003A50A0"/>
    <w:rsid w:val="003A51AA"/>
    <w:rsid w:val="003A75A1"/>
    <w:rsid w:val="003A779F"/>
    <w:rsid w:val="003A7A6C"/>
    <w:rsid w:val="003B01DB"/>
    <w:rsid w:val="003B0936"/>
    <w:rsid w:val="003B0E4D"/>
    <w:rsid w:val="003B0F80"/>
    <w:rsid w:val="003B19E6"/>
    <w:rsid w:val="003B2439"/>
    <w:rsid w:val="003B2C7A"/>
    <w:rsid w:val="003B2F5B"/>
    <w:rsid w:val="003B31A1"/>
    <w:rsid w:val="003B4A31"/>
    <w:rsid w:val="003B6852"/>
    <w:rsid w:val="003B6D29"/>
    <w:rsid w:val="003C0702"/>
    <w:rsid w:val="003C24D8"/>
    <w:rsid w:val="003C2B4E"/>
    <w:rsid w:val="003C50A2"/>
    <w:rsid w:val="003C59CD"/>
    <w:rsid w:val="003C6B63"/>
    <w:rsid w:val="003C6DE9"/>
    <w:rsid w:val="003C6E5C"/>
    <w:rsid w:val="003C6EDF"/>
    <w:rsid w:val="003C7C6B"/>
    <w:rsid w:val="003D0740"/>
    <w:rsid w:val="003D1184"/>
    <w:rsid w:val="003D457A"/>
    <w:rsid w:val="003D4AAE"/>
    <w:rsid w:val="003D4C75"/>
    <w:rsid w:val="003D5677"/>
    <w:rsid w:val="003D56AE"/>
    <w:rsid w:val="003D5AFC"/>
    <w:rsid w:val="003D5C6C"/>
    <w:rsid w:val="003D66B1"/>
    <w:rsid w:val="003D766D"/>
    <w:rsid w:val="003D7AFC"/>
    <w:rsid w:val="003D7CDF"/>
    <w:rsid w:val="003E0592"/>
    <w:rsid w:val="003E0DE6"/>
    <w:rsid w:val="003E1FBA"/>
    <w:rsid w:val="003E3902"/>
    <w:rsid w:val="003E39A3"/>
    <w:rsid w:val="003E4B23"/>
    <w:rsid w:val="003E51EF"/>
    <w:rsid w:val="003E6B00"/>
    <w:rsid w:val="003E7377"/>
    <w:rsid w:val="003E7FDB"/>
    <w:rsid w:val="003F0308"/>
    <w:rsid w:val="003F06EE"/>
    <w:rsid w:val="003F1B03"/>
    <w:rsid w:val="003F2BEA"/>
    <w:rsid w:val="003F4C42"/>
    <w:rsid w:val="003F5904"/>
    <w:rsid w:val="004005F0"/>
    <w:rsid w:val="00400BF7"/>
    <w:rsid w:val="00400E29"/>
    <w:rsid w:val="0040136F"/>
    <w:rsid w:val="004018C3"/>
    <w:rsid w:val="0040201E"/>
    <w:rsid w:val="0040334D"/>
    <w:rsid w:val="00403645"/>
    <w:rsid w:val="00403D29"/>
    <w:rsid w:val="0040424E"/>
    <w:rsid w:val="00404FE0"/>
    <w:rsid w:val="00405251"/>
    <w:rsid w:val="004108EC"/>
    <w:rsid w:val="00410BC3"/>
    <w:rsid w:val="00411031"/>
    <w:rsid w:val="00411E72"/>
    <w:rsid w:val="004128FE"/>
    <w:rsid w:val="00412F38"/>
    <w:rsid w:val="0041371F"/>
    <w:rsid w:val="004143C5"/>
    <w:rsid w:val="00415F16"/>
    <w:rsid w:val="00415FFE"/>
    <w:rsid w:val="00416227"/>
    <w:rsid w:val="004164B4"/>
    <w:rsid w:val="00416C53"/>
    <w:rsid w:val="00417F11"/>
    <w:rsid w:val="0042139F"/>
    <w:rsid w:val="00423090"/>
    <w:rsid w:val="00423AC4"/>
    <w:rsid w:val="00423FA8"/>
    <w:rsid w:val="00425590"/>
    <w:rsid w:val="00426AC7"/>
    <w:rsid w:val="00426CA7"/>
    <w:rsid w:val="00427E2C"/>
    <w:rsid w:val="00432FD9"/>
    <w:rsid w:val="00433507"/>
    <w:rsid w:val="00433B80"/>
    <w:rsid w:val="00433E5E"/>
    <w:rsid w:val="004344F6"/>
    <w:rsid w:val="00434942"/>
    <w:rsid w:val="00435657"/>
    <w:rsid w:val="00435893"/>
    <w:rsid w:val="00436306"/>
    <w:rsid w:val="00437138"/>
    <w:rsid w:val="00440B62"/>
    <w:rsid w:val="004417BA"/>
    <w:rsid w:val="00444202"/>
    <w:rsid w:val="00444785"/>
    <w:rsid w:val="004450E9"/>
    <w:rsid w:val="00445838"/>
    <w:rsid w:val="00446215"/>
    <w:rsid w:val="004479C8"/>
    <w:rsid w:val="00447C31"/>
    <w:rsid w:val="00450200"/>
    <w:rsid w:val="004504C7"/>
    <w:rsid w:val="00450B9D"/>
    <w:rsid w:val="004510ED"/>
    <w:rsid w:val="0045398D"/>
    <w:rsid w:val="00454039"/>
    <w:rsid w:val="0045461E"/>
    <w:rsid w:val="00455823"/>
    <w:rsid w:val="004558D4"/>
    <w:rsid w:val="00455C6F"/>
    <w:rsid w:val="00456852"/>
    <w:rsid w:val="004571BE"/>
    <w:rsid w:val="004614FB"/>
    <w:rsid w:val="00462B21"/>
    <w:rsid w:val="004645F0"/>
    <w:rsid w:val="00466238"/>
    <w:rsid w:val="00467313"/>
    <w:rsid w:val="00471245"/>
    <w:rsid w:val="0047152C"/>
    <w:rsid w:val="00472DD2"/>
    <w:rsid w:val="00474278"/>
    <w:rsid w:val="00475017"/>
    <w:rsid w:val="004776E2"/>
    <w:rsid w:val="00477A72"/>
    <w:rsid w:val="00481FC2"/>
    <w:rsid w:val="00483A4D"/>
    <w:rsid w:val="004843F2"/>
    <w:rsid w:val="004856EF"/>
    <w:rsid w:val="00486009"/>
    <w:rsid w:val="00486286"/>
    <w:rsid w:val="004875BE"/>
    <w:rsid w:val="00491D7C"/>
    <w:rsid w:val="00493A8F"/>
    <w:rsid w:val="00493ED5"/>
    <w:rsid w:val="00494066"/>
    <w:rsid w:val="0049488E"/>
    <w:rsid w:val="00495378"/>
    <w:rsid w:val="004A1E1C"/>
    <w:rsid w:val="004A1E58"/>
    <w:rsid w:val="004A2156"/>
    <w:rsid w:val="004A2333"/>
    <w:rsid w:val="004A327F"/>
    <w:rsid w:val="004A3540"/>
    <w:rsid w:val="004A3AC8"/>
    <w:rsid w:val="004A3D43"/>
    <w:rsid w:val="004A3EB2"/>
    <w:rsid w:val="004A744D"/>
    <w:rsid w:val="004B0E9D"/>
    <w:rsid w:val="004B419B"/>
    <w:rsid w:val="004B4296"/>
    <w:rsid w:val="004B5B98"/>
    <w:rsid w:val="004B7A2D"/>
    <w:rsid w:val="004B7C94"/>
    <w:rsid w:val="004C0132"/>
    <w:rsid w:val="004C08AD"/>
    <w:rsid w:val="004C1603"/>
    <w:rsid w:val="004C224E"/>
    <w:rsid w:val="004C2A16"/>
    <w:rsid w:val="004C3E13"/>
    <w:rsid w:val="004C3E82"/>
    <w:rsid w:val="004C5551"/>
    <w:rsid w:val="004C5594"/>
    <w:rsid w:val="004C5770"/>
    <w:rsid w:val="004C5825"/>
    <w:rsid w:val="004C5843"/>
    <w:rsid w:val="004C6B8D"/>
    <w:rsid w:val="004C724A"/>
    <w:rsid w:val="004C779F"/>
    <w:rsid w:val="004D0634"/>
    <w:rsid w:val="004D3619"/>
    <w:rsid w:val="004D37F5"/>
    <w:rsid w:val="004D5939"/>
    <w:rsid w:val="004D5C3E"/>
    <w:rsid w:val="004D6DC7"/>
    <w:rsid w:val="004E09DC"/>
    <w:rsid w:val="004E0D6A"/>
    <w:rsid w:val="004E0F5B"/>
    <w:rsid w:val="004E2568"/>
    <w:rsid w:val="004E3140"/>
    <w:rsid w:val="004E4B6D"/>
    <w:rsid w:val="004E617A"/>
    <w:rsid w:val="004E675C"/>
    <w:rsid w:val="004F0FE9"/>
    <w:rsid w:val="004F1050"/>
    <w:rsid w:val="004F11C0"/>
    <w:rsid w:val="004F2144"/>
    <w:rsid w:val="004F2528"/>
    <w:rsid w:val="004F25B3"/>
    <w:rsid w:val="004F3A1A"/>
    <w:rsid w:val="004F4990"/>
    <w:rsid w:val="004F5825"/>
    <w:rsid w:val="004F59ED"/>
    <w:rsid w:val="004F6447"/>
    <w:rsid w:val="004F6688"/>
    <w:rsid w:val="004F710B"/>
    <w:rsid w:val="004F7D99"/>
    <w:rsid w:val="00500318"/>
    <w:rsid w:val="00500D2D"/>
    <w:rsid w:val="00501495"/>
    <w:rsid w:val="0050215A"/>
    <w:rsid w:val="00502343"/>
    <w:rsid w:val="00502B97"/>
    <w:rsid w:val="0050340A"/>
    <w:rsid w:val="00503AE3"/>
    <w:rsid w:val="00503C9D"/>
    <w:rsid w:val="005040F1"/>
    <w:rsid w:val="005042C1"/>
    <w:rsid w:val="00505751"/>
    <w:rsid w:val="00506781"/>
    <w:rsid w:val="0050679A"/>
    <w:rsid w:val="0051036A"/>
    <w:rsid w:val="00510B33"/>
    <w:rsid w:val="00511338"/>
    <w:rsid w:val="00512972"/>
    <w:rsid w:val="00515082"/>
    <w:rsid w:val="00515E14"/>
    <w:rsid w:val="00516039"/>
    <w:rsid w:val="005171DC"/>
    <w:rsid w:val="005218EE"/>
    <w:rsid w:val="00521B72"/>
    <w:rsid w:val="00523661"/>
    <w:rsid w:val="00527099"/>
    <w:rsid w:val="005271E2"/>
    <w:rsid w:val="00527780"/>
    <w:rsid w:val="0053103B"/>
    <w:rsid w:val="00531ADE"/>
    <w:rsid w:val="00531AF6"/>
    <w:rsid w:val="00532E57"/>
    <w:rsid w:val="005337EA"/>
    <w:rsid w:val="00534225"/>
    <w:rsid w:val="00537800"/>
    <w:rsid w:val="00537F9B"/>
    <w:rsid w:val="00540DBF"/>
    <w:rsid w:val="00542C38"/>
    <w:rsid w:val="00543739"/>
    <w:rsid w:val="005446F5"/>
    <w:rsid w:val="0054517D"/>
    <w:rsid w:val="00545273"/>
    <w:rsid w:val="005457D4"/>
    <w:rsid w:val="005462B4"/>
    <w:rsid w:val="00546B59"/>
    <w:rsid w:val="0054731D"/>
    <w:rsid w:val="00551F06"/>
    <w:rsid w:val="00552721"/>
    <w:rsid w:val="00552735"/>
    <w:rsid w:val="00552AD2"/>
    <w:rsid w:val="00552FFB"/>
    <w:rsid w:val="0055363D"/>
    <w:rsid w:val="00553AB3"/>
    <w:rsid w:val="00553EA6"/>
    <w:rsid w:val="00554DE3"/>
    <w:rsid w:val="00555F0C"/>
    <w:rsid w:val="0055686B"/>
    <w:rsid w:val="005617AA"/>
    <w:rsid w:val="00561861"/>
    <w:rsid w:val="00562392"/>
    <w:rsid w:val="005626ED"/>
    <w:rsid w:val="0056302F"/>
    <w:rsid w:val="00563B6D"/>
    <w:rsid w:val="005644F4"/>
    <w:rsid w:val="005657C2"/>
    <w:rsid w:val="005658C2"/>
    <w:rsid w:val="0056659D"/>
    <w:rsid w:val="00567644"/>
    <w:rsid w:val="00567936"/>
    <w:rsid w:val="00567B28"/>
    <w:rsid w:val="00567CF2"/>
    <w:rsid w:val="00567F12"/>
    <w:rsid w:val="00570680"/>
    <w:rsid w:val="00570AEB"/>
    <w:rsid w:val="00570E9B"/>
    <w:rsid w:val="005710D7"/>
    <w:rsid w:val="00571D5F"/>
    <w:rsid w:val="00572340"/>
    <w:rsid w:val="00572726"/>
    <w:rsid w:val="005736E0"/>
    <w:rsid w:val="00573CC3"/>
    <w:rsid w:val="00574382"/>
    <w:rsid w:val="00574A73"/>
    <w:rsid w:val="00574CD8"/>
    <w:rsid w:val="00575646"/>
    <w:rsid w:val="00575B56"/>
    <w:rsid w:val="00575C1D"/>
    <w:rsid w:val="0058507D"/>
    <w:rsid w:val="005859BF"/>
    <w:rsid w:val="00587DFD"/>
    <w:rsid w:val="005903B4"/>
    <w:rsid w:val="0059213D"/>
    <w:rsid w:val="00592236"/>
    <w:rsid w:val="0059278C"/>
    <w:rsid w:val="0059333A"/>
    <w:rsid w:val="00596BB3"/>
    <w:rsid w:val="005A06C2"/>
    <w:rsid w:val="005A0B70"/>
    <w:rsid w:val="005A0EC4"/>
    <w:rsid w:val="005A333F"/>
    <w:rsid w:val="005A3BC3"/>
    <w:rsid w:val="005A4957"/>
    <w:rsid w:val="005A4EE0"/>
    <w:rsid w:val="005A53F0"/>
    <w:rsid w:val="005A5916"/>
    <w:rsid w:val="005A5C23"/>
    <w:rsid w:val="005A5CBA"/>
    <w:rsid w:val="005A7083"/>
    <w:rsid w:val="005A7D02"/>
    <w:rsid w:val="005B015F"/>
    <w:rsid w:val="005B0662"/>
    <w:rsid w:val="005B0F6D"/>
    <w:rsid w:val="005B17DB"/>
    <w:rsid w:val="005B320B"/>
    <w:rsid w:val="005B5B64"/>
    <w:rsid w:val="005C0011"/>
    <w:rsid w:val="005C1B5F"/>
    <w:rsid w:val="005C1E17"/>
    <w:rsid w:val="005C27D0"/>
    <w:rsid w:val="005C28C5"/>
    <w:rsid w:val="005C28EF"/>
    <w:rsid w:val="005C2E30"/>
    <w:rsid w:val="005C3189"/>
    <w:rsid w:val="005C519C"/>
    <w:rsid w:val="005C73F8"/>
    <w:rsid w:val="005D1B78"/>
    <w:rsid w:val="005D425A"/>
    <w:rsid w:val="005D651D"/>
    <w:rsid w:val="005D6D6D"/>
    <w:rsid w:val="005D6DE3"/>
    <w:rsid w:val="005E0075"/>
    <w:rsid w:val="005E0679"/>
    <w:rsid w:val="005E0CD8"/>
    <w:rsid w:val="005E0ECD"/>
    <w:rsid w:val="005E14CB"/>
    <w:rsid w:val="005E1926"/>
    <w:rsid w:val="005E1FDA"/>
    <w:rsid w:val="005E2A70"/>
    <w:rsid w:val="005E37D9"/>
    <w:rsid w:val="005E4A2C"/>
    <w:rsid w:val="005E5186"/>
    <w:rsid w:val="005E546E"/>
    <w:rsid w:val="005E59D2"/>
    <w:rsid w:val="005E749D"/>
    <w:rsid w:val="005E79C0"/>
    <w:rsid w:val="005E7A78"/>
    <w:rsid w:val="005E7EC0"/>
    <w:rsid w:val="005F00FC"/>
    <w:rsid w:val="005F3393"/>
    <w:rsid w:val="005F33D3"/>
    <w:rsid w:val="005F3B43"/>
    <w:rsid w:val="005F3EBC"/>
    <w:rsid w:val="005F543E"/>
    <w:rsid w:val="005F56A8"/>
    <w:rsid w:val="005F58E5"/>
    <w:rsid w:val="005F5ABC"/>
    <w:rsid w:val="005F7A2D"/>
    <w:rsid w:val="005F7C13"/>
    <w:rsid w:val="006003D9"/>
    <w:rsid w:val="0060128E"/>
    <w:rsid w:val="00601DE0"/>
    <w:rsid w:val="00602A4F"/>
    <w:rsid w:val="006042BA"/>
    <w:rsid w:val="0060558C"/>
    <w:rsid w:val="00606C4A"/>
    <w:rsid w:val="00607082"/>
    <w:rsid w:val="006105F4"/>
    <w:rsid w:val="00610B3A"/>
    <w:rsid w:val="00611A47"/>
    <w:rsid w:val="006125FE"/>
    <w:rsid w:val="0061287B"/>
    <w:rsid w:val="00612BA6"/>
    <w:rsid w:val="00612CFF"/>
    <w:rsid w:val="006134CA"/>
    <w:rsid w:val="00613631"/>
    <w:rsid w:val="00614248"/>
    <w:rsid w:val="006156D2"/>
    <w:rsid w:val="00616C21"/>
    <w:rsid w:val="00616C50"/>
    <w:rsid w:val="006173D4"/>
    <w:rsid w:val="00621543"/>
    <w:rsid w:val="006226C6"/>
    <w:rsid w:val="006236B5"/>
    <w:rsid w:val="00623A08"/>
    <w:rsid w:val="006240DC"/>
    <w:rsid w:val="006253B7"/>
    <w:rsid w:val="00625C95"/>
    <w:rsid w:val="006267C3"/>
    <w:rsid w:val="00626C2B"/>
    <w:rsid w:val="00627C3B"/>
    <w:rsid w:val="00627FBF"/>
    <w:rsid w:val="00631711"/>
    <w:rsid w:val="00631BB5"/>
    <w:rsid w:val="00631E71"/>
    <w:rsid w:val="006320A3"/>
    <w:rsid w:val="0063228D"/>
    <w:rsid w:val="00632818"/>
    <w:rsid w:val="00633551"/>
    <w:rsid w:val="00633F43"/>
    <w:rsid w:val="00635E62"/>
    <w:rsid w:val="00636200"/>
    <w:rsid w:val="00636F10"/>
    <w:rsid w:val="0063732B"/>
    <w:rsid w:val="00640C1C"/>
    <w:rsid w:val="006411F1"/>
    <w:rsid w:val="00642E6D"/>
    <w:rsid w:val="0064535F"/>
    <w:rsid w:val="00645CCD"/>
    <w:rsid w:val="00646AED"/>
    <w:rsid w:val="006473C1"/>
    <w:rsid w:val="006512F5"/>
    <w:rsid w:val="00651669"/>
    <w:rsid w:val="00651FCE"/>
    <w:rsid w:val="006522E1"/>
    <w:rsid w:val="006524D2"/>
    <w:rsid w:val="00654482"/>
    <w:rsid w:val="006544CC"/>
    <w:rsid w:val="006564B9"/>
    <w:rsid w:val="00656C84"/>
    <w:rsid w:val="00660057"/>
    <w:rsid w:val="00660276"/>
    <w:rsid w:val="00660E96"/>
    <w:rsid w:val="00662253"/>
    <w:rsid w:val="006634A2"/>
    <w:rsid w:val="00663ABE"/>
    <w:rsid w:val="00664038"/>
    <w:rsid w:val="0066423E"/>
    <w:rsid w:val="00665815"/>
    <w:rsid w:val="00665D98"/>
    <w:rsid w:val="00666F70"/>
    <w:rsid w:val="0066793F"/>
    <w:rsid w:val="00671280"/>
    <w:rsid w:val="006716C8"/>
    <w:rsid w:val="00671ECE"/>
    <w:rsid w:val="0067360E"/>
    <w:rsid w:val="006738D3"/>
    <w:rsid w:val="00674371"/>
    <w:rsid w:val="00675450"/>
    <w:rsid w:val="00676D6E"/>
    <w:rsid w:val="00680887"/>
    <w:rsid w:val="00681250"/>
    <w:rsid w:val="006840DE"/>
    <w:rsid w:val="0068480D"/>
    <w:rsid w:val="00684B37"/>
    <w:rsid w:val="00685069"/>
    <w:rsid w:val="00685233"/>
    <w:rsid w:val="006873FB"/>
    <w:rsid w:val="00687A2B"/>
    <w:rsid w:val="0069051B"/>
    <w:rsid w:val="00692BEC"/>
    <w:rsid w:val="00692DB7"/>
    <w:rsid w:val="00692F8B"/>
    <w:rsid w:val="00693C2C"/>
    <w:rsid w:val="0069406A"/>
    <w:rsid w:val="00694B47"/>
    <w:rsid w:val="00696B05"/>
    <w:rsid w:val="0069725B"/>
    <w:rsid w:val="006A0939"/>
    <w:rsid w:val="006A0EEE"/>
    <w:rsid w:val="006A1049"/>
    <w:rsid w:val="006A11F9"/>
    <w:rsid w:val="006A1634"/>
    <w:rsid w:val="006A5DF5"/>
    <w:rsid w:val="006A62A1"/>
    <w:rsid w:val="006A6B59"/>
    <w:rsid w:val="006B0272"/>
    <w:rsid w:val="006B153C"/>
    <w:rsid w:val="006B4021"/>
    <w:rsid w:val="006B560D"/>
    <w:rsid w:val="006B639B"/>
    <w:rsid w:val="006C02F6"/>
    <w:rsid w:val="006C08D3"/>
    <w:rsid w:val="006C1400"/>
    <w:rsid w:val="006C265F"/>
    <w:rsid w:val="006C2CA5"/>
    <w:rsid w:val="006C37D4"/>
    <w:rsid w:val="006C552F"/>
    <w:rsid w:val="006C6BD7"/>
    <w:rsid w:val="006C7AB5"/>
    <w:rsid w:val="006C7E75"/>
    <w:rsid w:val="006D0236"/>
    <w:rsid w:val="006D07E0"/>
    <w:rsid w:val="006D3568"/>
    <w:rsid w:val="006D4CBB"/>
    <w:rsid w:val="006D57CA"/>
    <w:rsid w:val="006D6438"/>
    <w:rsid w:val="006E272E"/>
    <w:rsid w:val="006E353D"/>
    <w:rsid w:val="006E4C1F"/>
    <w:rsid w:val="006E6C54"/>
    <w:rsid w:val="006E6D99"/>
    <w:rsid w:val="006E706A"/>
    <w:rsid w:val="006F06D3"/>
    <w:rsid w:val="006F0C46"/>
    <w:rsid w:val="006F1F49"/>
    <w:rsid w:val="006F2595"/>
    <w:rsid w:val="006F31E8"/>
    <w:rsid w:val="006F6520"/>
    <w:rsid w:val="006F6F77"/>
    <w:rsid w:val="00700158"/>
    <w:rsid w:val="00700A6B"/>
    <w:rsid w:val="007016C6"/>
    <w:rsid w:val="00701D13"/>
    <w:rsid w:val="00701ED6"/>
    <w:rsid w:val="00702F8D"/>
    <w:rsid w:val="00704185"/>
    <w:rsid w:val="00705584"/>
    <w:rsid w:val="00710F93"/>
    <w:rsid w:val="00715207"/>
    <w:rsid w:val="00715DE2"/>
    <w:rsid w:val="00716D6A"/>
    <w:rsid w:val="00717939"/>
    <w:rsid w:val="00720A25"/>
    <w:rsid w:val="0072142B"/>
    <w:rsid w:val="00723424"/>
    <w:rsid w:val="007234B1"/>
    <w:rsid w:val="00723542"/>
    <w:rsid w:val="0072447B"/>
    <w:rsid w:val="00730465"/>
    <w:rsid w:val="00730FDA"/>
    <w:rsid w:val="007323C4"/>
    <w:rsid w:val="00734E5F"/>
    <w:rsid w:val="00735310"/>
    <w:rsid w:val="007361A7"/>
    <w:rsid w:val="007422B5"/>
    <w:rsid w:val="007431B0"/>
    <w:rsid w:val="007436A8"/>
    <w:rsid w:val="00743755"/>
    <w:rsid w:val="00743779"/>
    <w:rsid w:val="00743D58"/>
    <w:rsid w:val="00744753"/>
    <w:rsid w:val="0074503E"/>
    <w:rsid w:val="00747C76"/>
    <w:rsid w:val="007500BA"/>
    <w:rsid w:val="00750265"/>
    <w:rsid w:val="00750B6F"/>
    <w:rsid w:val="00750B94"/>
    <w:rsid w:val="0075101D"/>
    <w:rsid w:val="00752071"/>
    <w:rsid w:val="007522AB"/>
    <w:rsid w:val="0075385C"/>
    <w:rsid w:val="00753ABC"/>
    <w:rsid w:val="00753EEC"/>
    <w:rsid w:val="0075645E"/>
    <w:rsid w:val="00756811"/>
    <w:rsid w:val="00756CF6"/>
    <w:rsid w:val="00757268"/>
    <w:rsid w:val="0075734B"/>
    <w:rsid w:val="00760E57"/>
    <w:rsid w:val="00760FB8"/>
    <w:rsid w:val="00761C8E"/>
    <w:rsid w:val="00761DBB"/>
    <w:rsid w:val="00763210"/>
    <w:rsid w:val="00763BDF"/>
    <w:rsid w:val="00763EBC"/>
    <w:rsid w:val="0076419B"/>
    <w:rsid w:val="0076428F"/>
    <w:rsid w:val="00764630"/>
    <w:rsid w:val="0076666F"/>
    <w:rsid w:val="00766D30"/>
    <w:rsid w:val="00767598"/>
    <w:rsid w:val="00772139"/>
    <w:rsid w:val="00772B43"/>
    <w:rsid w:val="00772D0C"/>
    <w:rsid w:val="00773052"/>
    <w:rsid w:val="007752E1"/>
    <w:rsid w:val="00775926"/>
    <w:rsid w:val="00776724"/>
    <w:rsid w:val="00777327"/>
    <w:rsid w:val="007821E9"/>
    <w:rsid w:val="00782C99"/>
    <w:rsid w:val="00784113"/>
    <w:rsid w:val="00784238"/>
    <w:rsid w:val="007848CB"/>
    <w:rsid w:val="00784BA5"/>
    <w:rsid w:val="007855F3"/>
    <w:rsid w:val="0078604F"/>
    <w:rsid w:val="0078654C"/>
    <w:rsid w:val="00786E19"/>
    <w:rsid w:val="00793841"/>
    <w:rsid w:val="00793FEA"/>
    <w:rsid w:val="007954FE"/>
    <w:rsid w:val="007971C0"/>
    <w:rsid w:val="00797528"/>
    <w:rsid w:val="007979AF"/>
    <w:rsid w:val="007A001E"/>
    <w:rsid w:val="007A02AE"/>
    <w:rsid w:val="007A09BF"/>
    <w:rsid w:val="007A0DFF"/>
    <w:rsid w:val="007A2702"/>
    <w:rsid w:val="007A3E1A"/>
    <w:rsid w:val="007A59F1"/>
    <w:rsid w:val="007A5C28"/>
    <w:rsid w:val="007A5DC8"/>
    <w:rsid w:val="007A6970"/>
    <w:rsid w:val="007A707E"/>
    <w:rsid w:val="007A7086"/>
    <w:rsid w:val="007B3910"/>
    <w:rsid w:val="007B45A2"/>
    <w:rsid w:val="007B6605"/>
    <w:rsid w:val="007B7D81"/>
    <w:rsid w:val="007C053E"/>
    <w:rsid w:val="007C13D0"/>
    <w:rsid w:val="007C1C47"/>
    <w:rsid w:val="007C29F6"/>
    <w:rsid w:val="007C2AC7"/>
    <w:rsid w:val="007C2D96"/>
    <w:rsid w:val="007C4DBD"/>
    <w:rsid w:val="007C6253"/>
    <w:rsid w:val="007C65CD"/>
    <w:rsid w:val="007D02E9"/>
    <w:rsid w:val="007D2426"/>
    <w:rsid w:val="007D37A2"/>
    <w:rsid w:val="007D3EA1"/>
    <w:rsid w:val="007D48DE"/>
    <w:rsid w:val="007D4C2F"/>
    <w:rsid w:val="007D78B4"/>
    <w:rsid w:val="007E10D3"/>
    <w:rsid w:val="007E29B6"/>
    <w:rsid w:val="007E54BB"/>
    <w:rsid w:val="007E5C7C"/>
    <w:rsid w:val="007E6376"/>
    <w:rsid w:val="007E6951"/>
    <w:rsid w:val="007F1DB5"/>
    <w:rsid w:val="007F2704"/>
    <w:rsid w:val="007F2B6B"/>
    <w:rsid w:val="007F2DA0"/>
    <w:rsid w:val="007F30A9"/>
    <w:rsid w:val="007F7913"/>
    <w:rsid w:val="007F79C0"/>
    <w:rsid w:val="007F7EF0"/>
    <w:rsid w:val="00800022"/>
    <w:rsid w:val="00800B18"/>
    <w:rsid w:val="00800BDA"/>
    <w:rsid w:val="008024D6"/>
    <w:rsid w:val="008026C9"/>
    <w:rsid w:val="008042EC"/>
    <w:rsid w:val="00804649"/>
    <w:rsid w:val="00804CBA"/>
    <w:rsid w:val="008052D1"/>
    <w:rsid w:val="00806601"/>
    <w:rsid w:val="00806F2E"/>
    <w:rsid w:val="008100EC"/>
    <w:rsid w:val="00810391"/>
    <w:rsid w:val="008109A6"/>
    <w:rsid w:val="00810E0A"/>
    <w:rsid w:val="0081249D"/>
    <w:rsid w:val="008129B5"/>
    <w:rsid w:val="00812B34"/>
    <w:rsid w:val="00815806"/>
    <w:rsid w:val="00820CF5"/>
    <w:rsid w:val="008211B6"/>
    <w:rsid w:val="00822145"/>
    <w:rsid w:val="008232E4"/>
    <w:rsid w:val="00823BEF"/>
    <w:rsid w:val="008255E8"/>
    <w:rsid w:val="00826FD5"/>
    <w:rsid w:val="0083086E"/>
    <w:rsid w:val="008316D3"/>
    <w:rsid w:val="00831806"/>
    <w:rsid w:val="00831AC1"/>
    <w:rsid w:val="00833D0D"/>
    <w:rsid w:val="008353BD"/>
    <w:rsid w:val="00835D14"/>
    <w:rsid w:val="00837DCE"/>
    <w:rsid w:val="00840C8E"/>
    <w:rsid w:val="0084132B"/>
    <w:rsid w:val="00842B0A"/>
    <w:rsid w:val="008468EC"/>
    <w:rsid w:val="00847088"/>
    <w:rsid w:val="0084799F"/>
    <w:rsid w:val="00847A25"/>
    <w:rsid w:val="00850545"/>
    <w:rsid w:val="008505B1"/>
    <w:rsid w:val="00850992"/>
    <w:rsid w:val="008525E3"/>
    <w:rsid w:val="0085559E"/>
    <w:rsid w:val="0085733B"/>
    <w:rsid w:val="00857B29"/>
    <w:rsid w:val="00861F62"/>
    <w:rsid w:val="00862FBA"/>
    <w:rsid w:val="008633DD"/>
    <w:rsid w:val="00863B20"/>
    <w:rsid w:val="008640E5"/>
    <w:rsid w:val="0086664C"/>
    <w:rsid w:val="00866F6F"/>
    <w:rsid w:val="008723AA"/>
    <w:rsid w:val="00875E43"/>
    <w:rsid w:val="00875F55"/>
    <w:rsid w:val="00876060"/>
    <w:rsid w:val="008772C2"/>
    <w:rsid w:val="00877A92"/>
    <w:rsid w:val="00880001"/>
    <w:rsid w:val="008803D6"/>
    <w:rsid w:val="00880925"/>
    <w:rsid w:val="00882143"/>
    <w:rsid w:val="008828D0"/>
    <w:rsid w:val="008836A0"/>
    <w:rsid w:val="00883AE0"/>
    <w:rsid w:val="00884830"/>
    <w:rsid w:val="00884870"/>
    <w:rsid w:val="00890420"/>
    <w:rsid w:val="00891E80"/>
    <w:rsid w:val="0089393A"/>
    <w:rsid w:val="00893EA5"/>
    <w:rsid w:val="0089523E"/>
    <w:rsid w:val="00895CF8"/>
    <w:rsid w:val="00896EAA"/>
    <w:rsid w:val="008A012C"/>
    <w:rsid w:val="008A08C1"/>
    <w:rsid w:val="008A15F9"/>
    <w:rsid w:val="008A2097"/>
    <w:rsid w:val="008A3E95"/>
    <w:rsid w:val="008A6880"/>
    <w:rsid w:val="008A76C7"/>
    <w:rsid w:val="008B05A4"/>
    <w:rsid w:val="008B1B57"/>
    <w:rsid w:val="008B2A85"/>
    <w:rsid w:val="008B34B2"/>
    <w:rsid w:val="008B37C5"/>
    <w:rsid w:val="008B4FD9"/>
    <w:rsid w:val="008B5C34"/>
    <w:rsid w:val="008B5E0F"/>
    <w:rsid w:val="008B6D41"/>
    <w:rsid w:val="008B7D6F"/>
    <w:rsid w:val="008C0BB3"/>
    <w:rsid w:val="008C0DEF"/>
    <w:rsid w:val="008C1F06"/>
    <w:rsid w:val="008C5F8B"/>
    <w:rsid w:val="008C62A9"/>
    <w:rsid w:val="008C72B4"/>
    <w:rsid w:val="008C733D"/>
    <w:rsid w:val="008D44D1"/>
    <w:rsid w:val="008D4661"/>
    <w:rsid w:val="008D4890"/>
    <w:rsid w:val="008D5041"/>
    <w:rsid w:val="008D5B35"/>
    <w:rsid w:val="008D5DCE"/>
    <w:rsid w:val="008D6275"/>
    <w:rsid w:val="008D67CF"/>
    <w:rsid w:val="008E0B51"/>
    <w:rsid w:val="008E2676"/>
    <w:rsid w:val="008E3903"/>
    <w:rsid w:val="008E3EA7"/>
    <w:rsid w:val="008E4D18"/>
    <w:rsid w:val="008E5040"/>
    <w:rsid w:val="008F1352"/>
    <w:rsid w:val="008F13A0"/>
    <w:rsid w:val="008F1D37"/>
    <w:rsid w:val="008F21E3"/>
    <w:rsid w:val="008F5850"/>
    <w:rsid w:val="008F740F"/>
    <w:rsid w:val="009005E6"/>
    <w:rsid w:val="00900FEE"/>
    <w:rsid w:val="009014D0"/>
    <w:rsid w:val="009016CF"/>
    <w:rsid w:val="00901F89"/>
    <w:rsid w:val="00904BF1"/>
    <w:rsid w:val="00907FE4"/>
    <w:rsid w:val="009109B0"/>
    <w:rsid w:val="00911029"/>
    <w:rsid w:val="00911B15"/>
    <w:rsid w:val="00912C0C"/>
    <w:rsid w:val="00913FC8"/>
    <w:rsid w:val="00915A3C"/>
    <w:rsid w:val="00917963"/>
    <w:rsid w:val="00920330"/>
    <w:rsid w:val="00923380"/>
    <w:rsid w:val="00924E03"/>
    <w:rsid w:val="0092504F"/>
    <w:rsid w:val="00925373"/>
    <w:rsid w:val="00925BBA"/>
    <w:rsid w:val="0092678C"/>
    <w:rsid w:val="00927090"/>
    <w:rsid w:val="0093063B"/>
    <w:rsid w:val="00930ACD"/>
    <w:rsid w:val="00932921"/>
    <w:rsid w:val="00932ADC"/>
    <w:rsid w:val="00934806"/>
    <w:rsid w:val="0093722A"/>
    <w:rsid w:val="009400EE"/>
    <w:rsid w:val="0094063F"/>
    <w:rsid w:val="00941B4E"/>
    <w:rsid w:val="009421F3"/>
    <w:rsid w:val="00943562"/>
    <w:rsid w:val="00944645"/>
    <w:rsid w:val="00945D16"/>
    <w:rsid w:val="009465BF"/>
    <w:rsid w:val="009509F2"/>
    <w:rsid w:val="009515B6"/>
    <w:rsid w:val="00952A65"/>
    <w:rsid w:val="00952D16"/>
    <w:rsid w:val="00954381"/>
    <w:rsid w:val="00955B98"/>
    <w:rsid w:val="00956125"/>
    <w:rsid w:val="00956EA0"/>
    <w:rsid w:val="0095751B"/>
    <w:rsid w:val="00960914"/>
    <w:rsid w:val="00961589"/>
    <w:rsid w:val="009621D2"/>
    <w:rsid w:val="00963647"/>
    <w:rsid w:val="009651DD"/>
    <w:rsid w:val="00965536"/>
    <w:rsid w:val="00970EEB"/>
    <w:rsid w:val="00971487"/>
    <w:rsid w:val="00971541"/>
    <w:rsid w:val="0097417E"/>
    <w:rsid w:val="00975953"/>
    <w:rsid w:val="00975FC3"/>
    <w:rsid w:val="00976895"/>
    <w:rsid w:val="009812F8"/>
    <w:rsid w:val="00981B73"/>
    <w:rsid w:val="00981C9E"/>
    <w:rsid w:val="009820BB"/>
    <w:rsid w:val="009840A5"/>
    <w:rsid w:val="009858D8"/>
    <w:rsid w:val="0099365F"/>
    <w:rsid w:val="00993D24"/>
    <w:rsid w:val="00993E70"/>
    <w:rsid w:val="0099468F"/>
    <w:rsid w:val="00994C40"/>
    <w:rsid w:val="00994E76"/>
    <w:rsid w:val="00995598"/>
    <w:rsid w:val="009964FC"/>
    <w:rsid w:val="0099675C"/>
    <w:rsid w:val="00996B05"/>
    <w:rsid w:val="009A0F17"/>
    <w:rsid w:val="009A17A7"/>
    <w:rsid w:val="009A39A6"/>
    <w:rsid w:val="009A5787"/>
    <w:rsid w:val="009A691E"/>
    <w:rsid w:val="009A7F75"/>
    <w:rsid w:val="009B305E"/>
    <w:rsid w:val="009B4881"/>
    <w:rsid w:val="009B4E45"/>
    <w:rsid w:val="009B56CF"/>
    <w:rsid w:val="009B5F67"/>
    <w:rsid w:val="009B60AA"/>
    <w:rsid w:val="009B6DB3"/>
    <w:rsid w:val="009B747B"/>
    <w:rsid w:val="009C12E7"/>
    <w:rsid w:val="009C137D"/>
    <w:rsid w:val="009C17F8"/>
    <w:rsid w:val="009C2421"/>
    <w:rsid w:val="009C37B7"/>
    <w:rsid w:val="009C4F54"/>
    <w:rsid w:val="009C54F3"/>
    <w:rsid w:val="009D063C"/>
    <w:rsid w:val="009D0F91"/>
    <w:rsid w:val="009D0FB3"/>
    <w:rsid w:val="009D2DB6"/>
    <w:rsid w:val="009D3D1F"/>
    <w:rsid w:val="009D3D77"/>
    <w:rsid w:val="009D41ED"/>
    <w:rsid w:val="009D4319"/>
    <w:rsid w:val="009D483C"/>
    <w:rsid w:val="009D4AB4"/>
    <w:rsid w:val="009D558E"/>
    <w:rsid w:val="009D57E5"/>
    <w:rsid w:val="009D63D1"/>
    <w:rsid w:val="009D6BB7"/>
    <w:rsid w:val="009D6D4C"/>
    <w:rsid w:val="009D7D8E"/>
    <w:rsid w:val="009D7DB0"/>
    <w:rsid w:val="009E0489"/>
    <w:rsid w:val="009E0C64"/>
    <w:rsid w:val="009E1A3A"/>
    <w:rsid w:val="009E20CC"/>
    <w:rsid w:val="009E435E"/>
    <w:rsid w:val="009E4BA9"/>
    <w:rsid w:val="009E4D1E"/>
    <w:rsid w:val="009E68B3"/>
    <w:rsid w:val="009F55FD"/>
    <w:rsid w:val="009F6FBE"/>
    <w:rsid w:val="009F7F80"/>
    <w:rsid w:val="009F7F9E"/>
    <w:rsid w:val="00A02077"/>
    <w:rsid w:val="00A04432"/>
    <w:rsid w:val="00A059FA"/>
    <w:rsid w:val="00A05B2A"/>
    <w:rsid w:val="00A05C7B"/>
    <w:rsid w:val="00A05FB5"/>
    <w:rsid w:val="00A076E0"/>
    <w:rsid w:val="00A0780F"/>
    <w:rsid w:val="00A105BA"/>
    <w:rsid w:val="00A11572"/>
    <w:rsid w:val="00A13582"/>
    <w:rsid w:val="00A15933"/>
    <w:rsid w:val="00A1799B"/>
    <w:rsid w:val="00A2030B"/>
    <w:rsid w:val="00A24052"/>
    <w:rsid w:val="00A24E68"/>
    <w:rsid w:val="00A256BF"/>
    <w:rsid w:val="00A27567"/>
    <w:rsid w:val="00A319D9"/>
    <w:rsid w:val="00A32352"/>
    <w:rsid w:val="00A3350E"/>
    <w:rsid w:val="00A34B53"/>
    <w:rsid w:val="00A3524B"/>
    <w:rsid w:val="00A35B69"/>
    <w:rsid w:val="00A35C5D"/>
    <w:rsid w:val="00A36F12"/>
    <w:rsid w:val="00A370C2"/>
    <w:rsid w:val="00A409BA"/>
    <w:rsid w:val="00A4114C"/>
    <w:rsid w:val="00A412BF"/>
    <w:rsid w:val="00A41C68"/>
    <w:rsid w:val="00A41CF2"/>
    <w:rsid w:val="00A423CF"/>
    <w:rsid w:val="00A429B7"/>
    <w:rsid w:val="00A43BFF"/>
    <w:rsid w:val="00A445C4"/>
    <w:rsid w:val="00A45B82"/>
    <w:rsid w:val="00A464E4"/>
    <w:rsid w:val="00A46505"/>
    <w:rsid w:val="00A4713E"/>
    <w:rsid w:val="00A5045E"/>
    <w:rsid w:val="00A50CFF"/>
    <w:rsid w:val="00A52CBB"/>
    <w:rsid w:val="00A52E4A"/>
    <w:rsid w:val="00A532C6"/>
    <w:rsid w:val="00A55454"/>
    <w:rsid w:val="00A603D0"/>
    <w:rsid w:val="00A63852"/>
    <w:rsid w:val="00A64826"/>
    <w:rsid w:val="00A64E41"/>
    <w:rsid w:val="00A673BC"/>
    <w:rsid w:val="00A674D1"/>
    <w:rsid w:val="00A67BC7"/>
    <w:rsid w:val="00A70D38"/>
    <w:rsid w:val="00A71722"/>
    <w:rsid w:val="00A72067"/>
    <w:rsid w:val="00A72452"/>
    <w:rsid w:val="00A731C2"/>
    <w:rsid w:val="00A741C1"/>
    <w:rsid w:val="00A74954"/>
    <w:rsid w:val="00A752A2"/>
    <w:rsid w:val="00A77E4E"/>
    <w:rsid w:val="00A80F9E"/>
    <w:rsid w:val="00A81599"/>
    <w:rsid w:val="00A81EF8"/>
    <w:rsid w:val="00A83CA7"/>
    <w:rsid w:val="00A83D36"/>
    <w:rsid w:val="00A84644"/>
    <w:rsid w:val="00A85172"/>
    <w:rsid w:val="00A85940"/>
    <w:rsid w:val="00A904BE"/>
    <w:rsid w:val="00A92610"/>
    <w:rsid w:val="00A93CC6"/>
    <w:rsid w:val="00A946D9"/>
    <w:rsid w:val="00A94A94"/>
    <w:rsid w:val="00A955F4"/>
    <w:rsid w:val="00A969BB"/>
    <w:rsid w:val="00A97C49"/>
    <w:rsid w:val="00AA17F0"/>
    <w:rsid w:val="00AA42D4"/>
    <w:rsid w:val="00AA49C8"/>
    <w:rsid w:val="00AA5272"/>
    <w:rsid w:val="00AA556B"/>
    <w:rsid w:val="00AA58FD"/>
    <w:rsid w:val="00AA5EA4"/>
    <w:rsid w:val="00AA6D95"/>
    <w:rsid w:val="00AA78AB"/>
    <w:rsid w:val="00AB11F4"/>
    <w:rsid w:val="00AB12AE"/>
    <w:rsid w:val="00AB15A8"/>
    <w:rsid w:val="00AB2802"/>
    <w:rsid w:val="00AB34A5"/>
    <w:rsid w:val="00AB365E"/>
    <w:rsid w:val="00AB38D3"/>
    <w:rsid w:val="00AB3F61"/>
    <w:rsid w:val="00AB51AE"/>
    <w:rsid w:val="00AB6309"/>
    <w:rsid w:val="00AB73B9"/>
    <w:rsid w:val="00AB78E7"/>
    <w:rsid w:val="00AC0BF2"/>
    <w:rsid w:val="00AC1348"/>
    <w:rsid w:val="00AC30D6"/>
    <w:rsid w:val="00AC3B3B"/>
    <w:rsid w:val="00AC47AC"/>
    <w:rsid w:val="00AC4EAC"/>
    <w:rsid w:val="00AC5578"/>
    <w:rsid w:val="00AC5A65"/>
    <w:rsid w:val="00AC605B"/>
    <w:rsid w:val="00AC6921"/>
    <w:rsid w:val="00AC7115"/>
    <w:rsid w:val="00AC7580"/>
    <w:rsid w:val="00AC767D"/>
    <w:rsid w:val="00AD0ABE"/>
    <w:rsid w:val="00AD1147"/>
    <w:rsid w:val="00AD1604"/>
    <w:rsid w:val="00AD21DD"/>
    <w:rsid w:val="00AD226A"/>
    <w:rsid w:val="00AD226C"/>
    <w:rsid w:val="00AD46F6"/>
    <w:rsid w:val="00AD4A7F"/>
    <w:rsid w:val="00AD5394"/>
    <w:rsid w:val="00AD53C1"/>
    <w:rsid w:val="00AD5582"/>
    <w:rsid w:val="00AD6762"/>
    <w:rsid w:val="00AE151E"/>
    <w:rsid w:val="00AE3DC2"/>
    <w:rsid w:val="00AE7A99"/>
    <w:rsid w:val="00AF08CA"/>
    <w:rsid w:val="00AF0940"/>
    <w:rsid w:val="00AF12BF"/>
    <w:rsid w:val="00AF3F18"/>
    <w:rsid w:val="00AF456B"/>
    <w:rsid w:val="00AF4F7C"/>
    <w:rsid w:val="00AF57F6"/>
    <w:rsid w:val="00AF5A0A"/>
    <w:rsid w:val="00AF5B7A"/>
    <w:rsid w:val="00AF6A8C"/>
    <w:rsid w:val="00B00080"/>
    <w:rsid w:val="00B007EF"/>
    <w:rsid w:val="00B02B41"/>
    <w:rsid w:val="00B035FE"/>
    <w:rsid w:val="00B03FFC"/>
    <w:rsid w:val="00B048CA"/>
    <w:rsid w:val="00B04F31"/>
    <w:rsid w:val="00B05162"/>
    <w:rsid w:val="00B05A82"/>
    <w:rsid w:val="00B0656B"/>
    <w:rsid w:val="00B06A22"/>
    <w:rsid w:val="00B10B0C"/>
    <w:rsid w:val="00B125AF"/>
    <w:rsid w:val="00B1654B"/>
    <w:rsid w:val="00B2088A"/>
    <w:rsid w:val="00B21A6C"/>
    <w:rsid w:val="00B21E06"/>
    <w:rsid w:val="00B238AD"/>
    <w:rsid w:val="00B2418D"/>
    <w:rsid w:val="00B24A04"/>
    <w:rsid w:val="00B25A7E"/>
    <w:rsid w:val="00B25DC6"/>
    <w:rsid w:val="00B27460"/>
    <w:rsid w:val="00B308DE"/>
    <w:rsid w:val="00B329CF"/>
    <w:rsid w:val="00B32D11"/>
    <w:rsid w:val="00B334F3"/>
    <w:rsid w:val="00B335C7"/>
    <w:rsid w:val="00B3458F"/>
    <w:rsid w:val="00B348B4"/>
    <w:rsid w:val="00B352BF"/>
    <w:rsid w:val="00B36347"/>
    <w:rsid w:val="00B41E45"/>
    <w:rsid w:val="00B41F50"/>
    <w:rsid w:val="00B42457"/>
    <w:rsid w:val="00B42BB3"/>
    <w:rsid w:val="00B431AF"/>
    <w:rsid w:val="00B433E0"/>
    <w:rsid w:val="00B44E01"/>
    <w:rsid w:val="00B450A1"/>
    <w:rsid w:val="00B453E8"/>
    <w:rsid w:val="00B4566C"/>
    <w:rsid w:val="00B4603B"/>
    <w:rsid w:val="00B47299"/>
    <w:rsid w:val="00B47513"/>
    <w:rsid w:val="00B4773C"/>
    <w:rsid w:val="00B50039"/>
    <w:rsid w:val="00B50042"/>
    <w:rsid w:val="00B52217"/>
    <w:rsid w:val="00B528C2"/>
    <w:rsid w:val="00B538F4"/>
    <w:rsid w:val="00B5390B"/>
    <w:rsid w:val="00B54F48"/>
    <w:rsid w:val="00B552B7"/>
    <w:rsid w:val="00B6012B"/>
    <w:rsid w:val="00B60142"/>
    <w:rsid w:val="00B60F26"/>
    <w:rsid w:val="00B6165A"/>
    <w:rsid w:val="00B61B66"/>
    <w:rsid w:val="00B61CDD"/>
    <w:rsid w:val="00B620F6"/>
    <w:rsid w:val="00B65190"/>
    <w:rsid w:val="00B65809"/>
    <w:rsid w:val="00B6598E"/>
    <w:rsid w:val="00B66069"/>
    <w:rsid w:val="00B668A6"/>
    <w:rsid w:val="00B66A83"/>
    <w:rsid w:val="00B67A32"/>
    <w:rsid w:val="00B71FBB"/>
    <w:rsid w:val="00B724E8"/>
    <w:rsid w:val="00B72C4E"/>
    <w:rsid w:val="00B72FB1"/>
    <w:rsid w:val="00B73B69"/>
    <w:rsid w:val="00B75685"/>
    <w:rsid w:val="00B7644F"/>
    <w:rsid w:val="00B77AEF"/>
    <w:rsid w:val="00B804B6"/>
    <w:rsid w:val="00B8089B"/>
    <w:rsid w:val="00B81374"/>
    <w:rsid w:val="00B82097"/>
    <w:rsid w:val="00B82FB0"/>
    <w:rsid w:val="00B83A27"/>
    <w:rsid w:val="00B83B16"/>
    <w:rsid w:val="00B83E47"/>
    <w:rsid w:val="00B84347"/>
    <w:rsid w:val="00B84D3A"/>
    <w:rsid w:val="00B91EAC"/>
    <w:rsid w:val="00B923AC"/>
    <w:rsid w:val="00B9300F"/>
    <w:rsid w:val="00B95603"/>
    <w:rsid w:val="00B95B1D"/>
    <w:rsid w:val="00B95B81"/>
    <w:rsid w:val="00B9665F"/>
    <w:rsid w:val="00B9787E"/>
    <w:rsid w:val="00B97BB3"/>
    <w:rsid w:val="00BA199C"/>
    <w:rsid w:val="00BA211A"/>
    <w:rsid w:val="00BA228B"/>
    <w:rsid w:val="00BA2A1F"/>
    <w:rsid w:val="00BA300A"/>
    <w:rsid w:val="00BA4CD3"/>
    <w:rsid w:val="00BA4ED1"/>
    <w:rsid w:val="00BA5216"/>
    <w:rsid w:val="00BA66D3"/>
    <w:rsid w:val="00BB0CB9"/>
    <w:rsid w:val="00BB0F03"/>
    <w:rsid w:val="00BB2F26"/>
    <w:rsid w:val="00BB39B4"/>
    <w:rsid w:val="00BB3A6B"/>
    <w:rsid w:val="00BB3CAA"/>
    <w:rsid w:val="00BB4AC3"/>
    <w:rsid w:val="00BB4BDC"/>
    <w:rsid w:val="00BB4DED"/>
    <w:rsid w:val="00BB5187"/>
    <w:rsid w:val="00BB5D1C"/>
    <w:rsid w:val="00BB6F96"/>
    <w:rsid w:val="00BB712F"/>
    <w:rsid w:val="00BB7AD7"/>
    <w:rsid w:val="00BB7B80"/>
    <w:rsid w:val="00BB7D44"/>
    <w:rsid w:val="00BC014C"/>
    <w:rsid w:val="00BC0746"/>
    <w:rsid w:val="00BC234E"/>
    <w:rsid w:val="00BC2E45"/>
    <w:rsid w:val="00BC3997"/>
    <w:rsid w:val="00BC4FD7"/>
    <w:rsid w:val="00BC5D6B"/>
    <w:rsid w:val="00BC5DC4"/>
    <w:rsid w:val="00BC6ACF"/>
    <w:rsid w:val="00BC77EC"/>
    <w:rsid w:val="00BC77F2"/>
    <w:rsid w:val="00BD20C0"/>
    <w:rsid w:val="00BD3506"/>
    <w:rsid w:val="00BD50B0"/>
    <w:rsid w:val="00BD586A"/>
    <w:rsid w:val="00BD5D4E"/>
    <w:rsid w:val="00BD641C"/>
    <w:rsid w:val="00BD7A44"/>
    <w:rsid w:val="00BE29B9"/>
    <w:rsid w:val="00BE3666"/>
    <w:rsid w:val="00BE37CC"/>
    <w:rsid w:val="00BE382D"/>
    <w:rsid w:val="00BE5420"/>
    <w:rsid w:val="00BE6165"/>
    <w:rsid w:val="00BE7F9A"/>
    <w:rsid w:val="00BF21E9"/>
    <w:rsid w:val="00BF302E"/>
    <w:rsid w:val="00BF31CD"/>
    <w:rsid w:val="00BF31E6"/>
    <w:rsid w:val="00BF36CE"/>
    <w:rsid w:val="00BF4F4F"/>
    <w:rsid w:val="00BF73F0"/>
    <w:rsid w:val="00C014BB"/>
    <w:rsid w:val="00C01700"/>
    <w:rsid w:val="00C021A7"/>
    <w:rsid w:val="00C021B6"/>
    <w:rsid w:val="00C02A22"/>
    <w:rsid w:val="00C02CEC"/>
    <w:rsid w:val="00C02FCB"/>
    <w:rsid w:val="00C0386D"/>
    <w:rsid w:val="00C03A9F"/>
    <w:rsid w:val="00C03C98"/>
    <w:rsid w:val="00C040B7"/>
    <w:rsid w:val="00C0452F"/>
    <w:rsid w:val="00C0472C"/>
    <w:rsid w:val="00C05B18"/>
    <w:rsid w:val="00C070F2"/>
    <w:rsid w:val="00C12058"/>
    <w:rsid w:val="00C125EA"/>
    <w:rsid w:val="00C13525"/>
    <w:rsid w:val="00C13661"/>
    <w:rsid w:val="00C13FA6"/>
    <w:rsid w:val="00C143C2"/>
    <w:rsid w:val="00C1578B"/>
    <w:rsid w:val="00C159A2"/>
    <w:rsid w:val="00C16040"/>
    <w:rsid w:val="00C162ED"/>
    <w:rsid w:val="00C16C3D"/>
    <w:rsid w:val="00C16DF7"/>
    <w:rsid w:val="00C17D9F"/>
    <w:rsid w:val="00C2405D"/>
    <w:rsid w:val="00C24A49"/>
    <w:rsid w:val="00C2563A"/>
    <w:rsid w:val="00C275C2"/>
    <w:rsid w:val="00C2760F"/>
    <w:rsid w:val="00C279C8"/>
    <w:rsid w:val="00C27BE8"/>
    <w:rsid w:val="00C30267"/>
    <w:rsid w:val="00C308D8"/>
    <w:rsid w:val="00C3311A"/>
    <w:rsid w:val="00C340F8"/>
    <w:rsid w:val="00C34689"/>
    <w:rsid w:val="00C35E89"/>
    <w:rsid w:val="00C36A36"/>
    <w:rsid w:val="00C401E9"/>
    <w:rsid w:val="00C408F8"/>
    <w:rsid w:val="00C422A2"/>
    <w:rsid w:val="00C42888"/>
    <w:rsid w:val="00C43B06"/>
    <w:rsid w:val="00C445C7"/>
    <w:rsid w:val="00C45530"/>
    <w:rsid w:val="00C46309"/>
    <w:rsid w:val="00C47253"/>
    <w:rsid w:val="00C47520"/>
    <w:rsid w:val="00C50A22"/>
    <w:rsid w:val="00C50CA4"/>
    <w:rsid w:val="00C514A3"/>
    <w:rsid w:val="00C519ED"/>
    <w:rsid w:val="00C51F25"/>
    <w:rsid w:val="00C533F8"/>
    <w:rsid w:val="00C5434D"/>
    <w:rsid w:val="00C56401"/>
    <w:rsid w:val="00C56987"/>
    <w:rsid w:val="00C6095C"/>
    <w:rsid w:val="00C61EF5"/>
    <w:rsid w:val="00C64688"/>
    <w:rsid w:val="00C65236"/>
    <w:rsid w:val="00C66894"/>
    <w:rsid w:val="00C67344"/>
    <w:rsid w:val="00C67D8E"/>
    <w:rsid w:val="00C70404"/>
    <w:rsid w:val="00C71B6A"/>
    <w:rsid w:val="00C72C1E"/>
    <w:rsid w:val="00C75B45"/>
    <w:rsid w:val="00C760F9"/>
    <w:rsid w:val="00C7765D"/>
    <w:rsid w:val="00C80012"/>
    <w:rsid w:val="00C805EF"/>
    <w:rsid w:val="00C8149E"/>
    <w:rsid w:val="00C81901"/>
    <w:rsid w:val="00C8199D"/>
    <w:rsid w:val="00C82935"/>
    <w:rsid w:val="00C82A58"/>
    <w:rsid w:val="00C85A4F"/>
    <w:rsid w:val="00C85E29"/>
    <w:rsid w:val="00C87AB0"/>
    <w:rsid w:val="00C90BF2"/>
    <w:rsid w:val="00C91D31"/>
    <w:rsid w:val="00C937DB"/>
    <w:rsid w:val="00C955C7"/>
    <w:rsid w:val="00C959A4"/>
    <w:rsid w:val="00C961A5"/>
    <w:rsid w:val="00C97CE3"/>
    <w:rsid w:val="00CA055A"/>
    <w:rsid w:val="00CA0EAD"/>
    <w:rsid w:val="00CA2CD2"/>
    <w:rsid w:val="00CA373B"/>
    <w:rsid w:val="00CA3AE2"/>
    <w:rsid w:val="00CA7108"/>
    <w:rsid w:val="00CA72F3"/>
    <w:rsid w:val="00CB2347"/>
    <w:rsid w:val="00CB23C1"/>
    <w:rsid w:val="00CB2461"/>
    <w:rsid w:val="00CB3DA0"/>
    <w:rsid w:val="00CB3E5C"/>
    <w:rsid w:val="00CB3EF9"/>
    <w:rsid w:val="00CB4A59"/>
    <w:rsid w:val="00CB583D"/>
    <w:rsid w:val="00CB59F5"/>
    <w:rsid w:val="00CB6A2E"/>
    <w:rsid w:val="00CC00D7"/>
    <w:rsid w:val="00CC0310"/>
    <w:rsid w:val="00CC1F22"/>
    <w:rsid w:val="00CC3833"/>
    <w:rsid w:val="00CC40AF"/>
    <w:rsid w:val="00CC51A3"/>
    <w:rsid w:val="00CC540C"/>
    <w:rsid w:val="00CC5D20"/>
    <w:rsid w:val="00CC6758"/>
    <w:rsid w:val="00CC6797"/>
    <w:rsid w:val="00CC679F"/>
    <w:rsid w:val="00CD081E"/>
    <w:rsid w:val="00CD0FE1"/>
    <w:rsid w:val="00CD1873"/>
    <w:rsid w:val="00CD20A4"/>
    <w:rsid w:val="00CD492A"/>
    <w:rsid w:val="00CD6356"/>
    <w:rsid w:val="00CD688D"/>
    <w:rsid w:val="00CD72D0"/>
    <w:rsid w:val="00CD7B27"/>
    <w:rsid w:val="00CE1CD6"/>
    <w:rsid w:val="00CE35FA"/>
    <w:rsid w:val="00CE6EA1"/>
    <w:rsid w:val="00CE6FA1"/>
    <w:rsid w:val="00CE7DCD"/>
    <w:rsid w:val="00CF1542"/>
    <w:rsid w:val="00CF1953"/>
    <w:rsid w:val="00CF253A"/>
    <w:rsid w:val="00CF2EC7"/>
    <w:rsid w:val="00CF3657"/>
    <w:rsid w:val="00CF3F84"/>
    <w:rsid w:val="00CF6152"/>
    <w:rsid w:val="00CF77AE"/>
    <w:rsid w:val="00D0049A"/>
    <w:rsid w:val="00D01EE4"/>
    <w:rsid w:val="00D01FC2"/>
    <w:rsid w:val="00D02191"/>
    <w:rsid w:val="00D0246D"/>
    <w:rsid w:val="00D02646"/>
    <w:rsid w:val="00D02E41"/>
    <w:rsid w:val="00D052B8"/>
    <w:rsid w:val="00D05A11"/>
    <w:rsid w:val="00D06C2B"/>
    <w:rsid w:val="00D06C8C"/>
    <w:rsid w:val="00D07DC4"/>
    <w:rsid w:val="00D10B23"/>
    <w:rsid w:val="00D10B9E"/>
    <w:rsid w:val="00D10CD5"/>
    <w:rsid w:val="00D114BC"/>
    <w:rsid w:val="00D122DF"/>
    <w:rsid w:val="00D126B6"/>
    <w:rsid w:val="00D131C8"/>
    <w:rsid w:val="00D13D8C"/>
    <w:rsid w:val="00D14BA4"/>
    <w:rsid w:val="00D159C1"/>
    <w:rsid w:val="00D16B8B"/>
    <w:rsid w:val="00D174D8"/>
    <w:rsid w:val="00D201C3"/>
    <w:rsid w:val="00D2066C"/>
    <w:rsid w:val="00D22121"/>
    <w:rsid w:val="00D22413"/>
    <w:rsid w:val="00D22695"/>
    <w:rsid w:val="00D22821"/>
    <w:rsid w:val="00D245F8"/>
    <w:rsid w:val="00D2530D"/>
    <w:rsid w:val="00D263B8"/>
    <w:rsid w:val="00D30C1F"/>
    <w:rsid w:val="00D31B98"/>
    <w:rsid w:val="00D32398"/>
    <w:rsid w:val="00D329B4"/>
    <w:rsid w:val="00D34A1E"/>
    <w:rsid w:val="00D34DC4"/>
    <w:rsid w:val="00D3581E"/>
    <w:rsid w:val="00D3582B"/>
    <w:rsid w:val="00D35BA2"/>
    <w:rsid w:val="00D35CCE"/>
    <w:rsid w:val="00D36B41"/>
    <w:rsid w:val="00D401F6"/>
    <w:rsid w:val="00D4110B"/>
    <w:rsid w:val="00D43A6E"/>
    <w:rsid w:val="00D43F88"/>
    <w:rsid w:val="00D445AF"/>
    <w:rsid w:val="00D44B05"/>
    <w:rsid w:val="00D45FA2"/>
    <w:rsid w:val="00D46296"/>
    <w:rsid w:val="00D469B8"/>
    <w:rsid w:val="00D4789E"/>
    <w:rsid w:val="00D50F74"/>
    <w:rsid w:val="00D510F3"/>
    <w:rsid w:val="00D522BA"/>
    <w:rsid w:val="00D523B7"/>
    <w:rsid w:val="00D5257A"/>
    <w:rsid w:val="00D53224"/>
    <w:rsid w:val="00D53BB2"/>
    <w:rsid w:val="00D55785"/>
    <w:rsid w:val="00D5611B"/>
    <w:rsid w:val="00D5619F"/>
    <w:rsid w:val="00D603A2"/>
    <w:rsid w:val="00D629FA"/>
    <w:rsid w:val="00D62CF7"/>
    <w:rsid w:val="00D63802"/>
    <w:rsid w:val="00D63A38"/>
    <w:rsid w:val="00D63B8F"/>
    <w:rsid w:val="00D640AB"/>
    <w:rsid w:val="00D679E1"/>
    <w:rsid w:val="00D67D2C"/>
    <w:rsid w:val="00D70444"/>
    <w:rsid w:val="00D71686"/>
    <w:rsid w:val="00D729A0"/>
    <w:rsid w:val="00D72CCB"/>
    <w:rsid w:val="00D74EA7"/>
    <w:rsid w:val="00D75ABE"/>
    <w:rsid w:val="00D7765E"/>
    <w:rsid w:val="00D80F4D"/>
    <w:rsid w:val="00D811ED"/>
    <w:rsid w:val="00D81C59"/>
    <w:rsid w:val="00D8484D"/>
    <w:rsid w:val="00D90DCB"/>
    <w:rsid w:val="00D91F8F"/>
    <w:rsid w:val="00D928DD"/>
    <w:rsid w:val="00D941AF"/>
    <w:rsid w:val="00D95840"/>
    <w:rsid w:val="00D9628C"/>
    <w:rsid w:val="00D96F9D"/>
    <w:rsid w:val="00D9711E"/>
    <w:rsid w:val="00D974F1"/>
    <w:rsid w:val="00DA2600"/>
    <w:rsid w:val="00DA2EB6"/>
    <w:rsid w:val="00DA3D2D"/>
    <w:rsid w:val="00DA4966"/>
    <w:rsid w:val="00DA4BE0"/>
    <w:rsid w:val="00DA4EB0"/>
    <w:rsid w:val="00DA5FED"/>
    <w:rsid w:val="00DA6F97"/>
    <w:rsid w:val="00DA75EA"/>
    <w:rsid w:val="00DB10BF"/>
    <w:rsid w:val="00DB1CC6"/>
    <w:rsid w:val="00DB42B9"/>
    <w:rsid w:val="00DB5C16"/>
    <w:rsid w:val="00DB5CDB"/>
    <w:rsid w:val="00DB6984"/>
    <w:rsid w:val="00DB6F2E"/>
    <w:rsid w:val="00DB7B4B"/>
    <w:rsid w:val="00DC0C34"/>
    <w:rsid w:val="00DC0D89"/>
    <w:rsid w:val="00DC2B12"/>
    <w:rsid w:val="00DC2DAB"/>
    <w:rsid w:val="00DC437E"/>
    <w:rsid w:val="00DC5132"/>
    <w:rsid w:val="00DC6ADF"/>
    <w:rsid w:val="00DC6CE3"/>
    <w:rsid w:val="00DD10B1"/>
    <w:rsid w:val="00DD17E9"/>
    <w:rsid w:val="00DD2FE6"/>
    <w:rsid w:val="00DD46AE"/>
    <w:rsid w:val="00DD56AB"/>
    <w:rsid w:val="00DD5C10"/>
    <w:rsid w:val="00DD5CC6"/>
    <w:rsid w:val="00DD6004"/>
    <w:rsid w:val="00DD6A7B"/>
    <w:rsid w:val="00DD7211"/>
    <w:rsid w:val="00DD7EEF"/>
    <w:rsid w:val="00DE0195"/>
    <w:rsid w:val="00DE1058"/>
    <w:rsid w:val="00DE3235"/>
    <w:rsid w:val="00DE5506"/>
    <w:rsid w:val="00DE5598"/>
    <w:rsid w:val="00DE63F7"/>
    <w:rsid w:val="00DE6C01"/>
    <w:rsid w:val="00DE6E36"/>
    <w:rsid w:val="00DE71AF"/>
    <w:rsid w:val="00DE7F54"/>
    <w:rsid w:val="00DF0A96"/>
    <w:rsid w:val="00DF0AED"/>
    <w:rsid w:val="00DF1CAD"/>
    <w:rsid w:val="00DF2724"/>
    <w:rsid w:val="00DF322F"/>
    <w:rsid w:val="00DF3912"/>
    <w:rsid w:val="00DF3C40"/>
    <w:rsid w:val="00DF3F92"/>
    <w:rsid w:val="00DF763A"/>
    <w:rsid w:val="00DF788F"/>
    <w:rsid w:val="00DF7954"/>
    <w:rsid w:val="00DF796D"/>
    <w:rsid w:val="00E01C2E"/>
    <w:rsid w:val="00E036F2"/>
    <w:rsid w:val="00E04705"/>
    <w:rsid w:val="00E04D56"/>
    <w:rsid w:val="00E06DE5"/>
    <w:rsid w:val="00E10FD7"/>
    <w:rsid w:val="00E117B3"/>
    <w:rsid w:val="00E12D7E"/>
    <w:rsid w:val="00E13B68"/>
    <w:rsid w:val="00E14224"/>
    <w:rsid w:val="00E1440B"/>
    <w:rsid w:val="00E153C2"/>
    <w:rsid w:val="00E16CCD"/>
    <w:rsid w:val="00E21008"/>
    <w:rsid w:val="00E21910"/>
    <w:rsid w:val="00E225D9"/>
    <w:rsid w:val="00E237D3"/>
    <w:rsid w:val="00E238EA"/>
    <w:rsid w:val="00E24527"/>
    <w:rsid w:val="00E252D2"/>
    <w:rsid w:val="00E25B54"/>
    <w:rsid w:val="00E2767C"/>
    <w:rsid w:val="00E33724"/>
    <w:rsid w:val="00E33C5A"/>
    <w:rsid w:val="00E34589"/>
    <w:rsid w:val="00E3511A"/>
    <w:rsid w:val="00E35F9A"/>
    <w:rsid w:val="00E36C87"/>
    <w:rsid w:val="00E37A77"/>
    <w:rsid w:val="00E37FD5"/>
    <w:rsid w:val="00E404CB"/>
    <w:rsid w:val="00E40B88"/>
    <w:rsid w:val="00E42F91"/>
    <w:rsid w:val="00E43C83"/>
    <w:rsid w:val="00E43E19"/>
    <w:rsid w:val="00E44C53"/>
    <w:rsid w:val="00E47417"/>
    <w:rsid w:val="00E47465"/>
    <w:rsid w:val="00E4761E"/>
    <w:rsid w:val="00E501EF"/>
    <w:rsid w:val="00E50552"/>
    <w:rsid w:val="00E50ECE"/>
    <w:rsid w:val="00E51DDF"/>
    <w:rsid w:val="00E52D23"/>
    <w:rsid w:val="00E5643C"/>
    <w:rsid w:val="00E57927"/>
    <w:rsid w:val="00E62DB9"/>
    <w:rsid w:val="00E63C36"/>
    <w:rsid w:val="00E65503"/>
    <w:rsid w:val="00E659E5"/>
    <w:rsid w:val="00E66CD2"/>
    <w:rsid w:val="00E66F96"/>
    <w:rsid w:val="00E70E34"/>
    <w:rsid w:val="00E710B4"/>
    <w:rsid w:val="00E7277E"/>
    <w:rsid w:val="00E73B26"/>
    <w:rsid w:val="00E74724"/>
    <w:rsid w:val="00E74F80"/>
    <w:rsid w:val="00E763A6"/>
    <w:rsid w:val="00E76565"/>
    <w:rsid w:val="00E76C83"/>
    <w:rsid w:val="00E76EBD"/>
    <w:rsid w:val="00E8034D"/>
    <w:rsid w:val="00E808D2"/>
    <w:rsid w:val="00E81750"/>
    <w:rsid w:val="00E81B5D"/>
    <w:rsid w:val="00E83DB1"/>
    <w:rsid w:val="00E84106"/>
    <w:rsid w:val="00E86B58"/>
    <w:rsid w:val="00E87D9C"/>
    <w:rsid w:val="00E91B48"/>
    <w:rsid w:val="00E92ECF"/>
    <w:rsid w:val="00E92F84"/>
    <w:rsid w:val="00E93196"/>
    <w:rsid w:val="00E932EF"/>
    <w:rsid w:val="00E93561"/>
    <w:rsid w:val="00E93562"/>
    <w:rsid w:val="00E953B1"/>
    <w:rsid w:val="00E95602"/>
    <w:rsid w:val="00E96597"/>
    <w:rsid w:val="00E97A08"/>
    <w:rsid w:val="00EA2FB3"/>
    <w:rsid w:val="00EA36EB"/>
    <w:rsid w:val="00EA5226"/>
    <w:rsid w:val="00EA557A"/>
    <w:rsid w:val="00EA7349"/>
    <w:rsid w:val="00EB1433"/>
    <w:rsid w:val="00EB19ED"/>
    <w:rsid w:val="00EB1C95"/>
    <w:rsid w:val="00EB385A"/>
    <w:rsid w:val="00EB57FD"/>
    <w:rsid w:val="00EB627F"/>
    <w:rsid w:val="00EB62B2"/>
    <w:rsid w:val="00EB664A"/>
    <w:rsid w:val="00EB7A8B"/>
    <w:rsid w:val="00EC06F6"/>
    <w:rsid w:val="00EC0738"/>
    <w:rsid w:val="00EC078A"/>
    <w:rsid w:val="00EC3A35"/>
    <w:rsid w:val="00EC4076"/>
    <w:rsid w:val="00EC486F"/>
    <w:rsid w:val="00EC4C15"/>
    <w:rsid w:val="00EC4E55"/>
    <w:rsid w:val="00EC5E52"/>
    <w:rsid w:val="00EC7F23"/>
    <w:rsid w:val="00ED311A"/>
    <w:rsid w:val="00ED3782"/>
    <w:rsid w:val="00ED3F54"/>
    <w:rsid w:val="00ED591E"/>
    <w:rsid w:val="00ED6976"/>
    <w:rsid w:val="00ED71E0"/>
    <w:rsid w:val="00ED7900"/>
    <w:rsid w:val="00EE1106"/>
    <w:rsid w:val="00EE157F"/>
    <w:rsid w:val="00EE1B9E"/>
    <w:rsid w:val="00EE215A"/>
    <w:rsid w:val="00EE32DA"/>
    <w:rsid w:val="00EE36CE"/>
    <w:rsid w:val="00EE3EA6"/>
    <w:rsid w:val="00EE4FC4"/>
    <w:rsid w:val="00EE54D1"/>
    <w:rsid w:val="00EE6227"/>
    <w:rsid w:val="00EE6501"/>
    <w:rsid w:val="00EF29B5"/>
    <w:rsid w:val="00EF34A6"/>
    <w:rsid w:val="00EF3A44"/>
    <w:rsid w:val="00EF42EB"/>
    <w:rsid w:val="00EF7EDE"/>
    <w:rsid w:val="00F01FDD"/>
    <w:rsid w:val="00F026F4"/>
    <w:rsid w:val="00F0617D"/>
    <w:rsid w:val="00F062D1"/>
    <w:rsid w:val="00F10450"/>
    <w:rsid w:val="00F149EE"/>
    <w:rsid w:val="00F155AB"/>
    <w:rsid w:val="00F15DBF"/>
    <w:rsid w:val="00F1614C"/>
    <w:rsid w:val="00F17AEA"/>
    <w:rsid w:val="00F17C9F"/>
    <w:rsid w:val="00F17FDD"/>
    <w:rsid w:val="00F21C80"/>
    <w:rsid w:val="00F22D6E"/>
    <w:rsid w:val="00F23272"/>
    <w:rsid w:val="00F249B7"/>
    <w:rsid w:val="00F24C4F"/>
    <w:rsid w:val="00F279ED"/>
    <w:rsid w:val="00F30499"/>
    <w:rsid w:val="00F306C6"/>
    <w:rsid w:val="00F323D6"/>
    <w:rsid w:val="00F32888"/>
    <w:rsid w:val="00F335F0"/>
    <w:rsid w:val="00F347CD"/>
    <w:rsid w:val="00F353C4"/>
    <w:rsid w:val="00F354C8"/>
    <w:rsid w:val="00F35AFB"/>
    <w:rsid w:val="00F370B7"/>
    <w:rsid w:val="00F40127"/>
    <w:rsid w:val="00F403D7"/>
    <w:rsid w:val="00F41BDD"/>
    <w:rsid w:val="00F43242"/>
    <w:rsid w:val="00F43A13"/>
    <w:rsid w:val="00F4481D"/>
    <w:rsid w:val="00F44847"/>
    <w:rsid w:val="00F459A0"/>
    <w:rsid w:val="00F45AC2"/>
    <w:rsid w:val="00F46823"/>
    <w:rsid w:val="00F46DB4"/>
    <w:rsid w:val="00F50213"/>
    <w:rsid w:val="00F507FA"/>
    <w:rsid w:val="00F51E71"/>
    <w:rsid w:val="00F521E4"/>
    <w:rsid w:val="00F52E53"/>
    <w:rsid w:val="00F52F6B"/>
    <w:rsid w:val="00F5321D"/>
    <w:rsid w:val="00F553D8"/>
    <w:rsid w:val="00F566AF"/>
    <w:rsid w:val="00F566FA"/>
    <w:rsid w:val="00F57421"/>
    <w:rsid w:val="00F60EC2"/>
    <w:rsid w:val="00F61467"/>
    <w:rsid w:val="00F62621"/>
    <w:rsid w:val="00F62A26"/>
    <w:rsid w:val="00F6337A"/>
    <w:rsid w:val="00F637E2"/>
    <w:rsid w:val="00F655C4"/>
    <w:rsid w:val="00F65AE8"/>
    <w:rsid w:val="00F661CE"/>
    <w:rsid w:val="00F67357"/>
    <w:rsid w:val="00F71BD0"/>
    <w:rsid w:val="00F73101"/>
    <w:rsid w:val="00F75AA0"/>
    <w:rsid w:val="00F7713C"/>
    <w:rsid w:val="00F7783F"/>
    <w:rsid w:val="00F77BAC"/>
    <w:rsid w:val="00F80325"/>
    <w:rsid w:val="00F81334"/>
    <w:rsid w:val="00F81D4B"/>
    <w:rsid w:val="00F8205B"/>
    <w:rsid w:val="00F83572"/>
    <w:rsid w:val="00F83A5A"/>
    <w:rsid w:val="00F85189"/>
    <w:rsid w:val="00F85388"/>
    <w:rsid w:val="00F85A22"/>
    <w:rsid w:val="00F87AF2"/>
    <w:rsid w:val="00F9036E"/>
    <w:rsid w:val="00F912C7"/>
    <w:rsid w:val="00F91FD9"/>
    <w:rsid w:val="00F92E09"/>
    <w:rsid w:val="00F935AD"/>
    <w:rsid w:val="00F9475F"/>
    <w:rsid w:val="00F95479"/>
    <w:rsid w:val="00F97BCF"/>
    <w:rsid w:val="00FA0262"/>
    <w:rsid w:val="00FA446E"/>
    <w:rsid w:val="00FA5B50"/>
    <w:rsid w:val="00FA6994"/>
    <w:rsid w:val="00FA6F31"/>
    <w:rsid w:val="00FB1248"/>
    <w:rsid w:val="00FB2458"/>
    <w:rsid w:val="00FB4FC8"/>
    <w:rsid w:val="00FB6E02"/>
    <w:rsid w:val="00FB7A01"/>
    <w:rsid w:val="00FC1E1B"/>
    <w:rsid w:val="00FC269C"/>
    <w:rsid w:val="00FC28D6"/>
    <w:rsid w:val="00FC2D85"/>
    <w:rsid w:val="00FC3590"/>
    <w:rsid w:val="00FC7599"/>
    <w:rsid w:val="00FC7C42"/>
    <w:rsid w:val="00FC7D60"/>
    <w:rsid w:val="00FD1A97"/>
    <w:rsid w:val="00FD2E27"/>
    <w:rsid w:val="00FD4161"/>
    <w:rsid w:val="00FD5148"/>
    <w:rsid w:val="00FD5AF8"/>
    <w:rsid w:val="00FD6933"/>
    <w:rsid w:val="00FD693E"/>
    <w:rsid w:val="00FD6BDE"/>
    <w:rsid w:val="00FD737A"/>
    <w:rsid w:val="00FD73A4"/>
    <w:rsid w:val="00FD7989"/>
    <w:rsid w:val="00FE005B"/>
    <w:rsid w:val="00FE0671"/>
    <w:rsid w:val="00FE238C"/>
    <w:rsid w:val="00FE260E"/>
    <w:rsid w:val="00FE2B4C"/>
    <w:rsid w:val="00FE2D06"/>
    <w:rsid w:val="00FE3161"/>
    <w:rsid w:val="00FE34D7"/>
    <w:rsid w:val="00FE39B9"/>
    <w:rsid w:val="00FE3DD1"/>
    <w:rsid w:val="00FE3E27"/>
    <w:rsid w:val="00FE4F94"/>
    <w:rsid w:val="00FE512D"/>
    <w:rsid w:val="00FE5DCB"/>
    <w:rsid w:val="00FE6E25"/>
    <w:rsid w:val="00FE7824"/>
    <w:rsid w:val="00FE7AAC"/>
    <w:rsid w:val="00FF0BA8"/>
    <w:rsid w:val="00FF0DB5"/>
    <w:rsid w:val="00FF23C8"/>
    <w:rsid w:val="00FF2B3B"/>
    <w:rsid w:val="00FF2C48"/>
    <w:rsid w:val="00FF3CB2"/>
    <w:rsid w:val="00FF3EC2"/>
    <w:rsid w:val="00FF41D5"/>
    <w:rsid w:val="00FF4AB8"/>
    <w:rsid w:val="00FF51D0"/>
    <w:rsid w:val="00FF618E"/>
    <w:rsid w:val="00FF6F67"/>
    <w:rsid w:val="00FF7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095F63-D122-47B1-BE0D-38309568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238"/>
    <w:pPr>
      <w:tabs>
        <w:tab w:val="left" w:pos="0"/>
      </w:tabs>
    </w:pPr>
    <w:rPr>
      <w:sz w:val="24"/>
      <w:lang w:eastAsia="en-US"/>
    </w:rPr>
  </w:style>
  <w:style w:type="paragraph" w:styleId="Heading1">
    <w:name w:val="heading 1"/>
    <w:basedOn w:val="Normal"/>
    <w:next w:val="Normal"/>
    <w:qFormat/>
    <w:rsid w:val="0035323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5323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53238"/>
    <w:pPr>
      <w:keepNext/>
      <w:spacing w:before="140"/>
      <w:outlineLvl w:val="2"/>
    </w:pPr>
    <w:rPr>
      <w:b/>
    </w:rPr>
  </w:style>
  <w:style w:type="paragraph" w:styleId="Heading4">
    <w:name w:val="heading 4"/>
    <w:basedOn w:val="Normal"/>
    <w:next w:val="Normal"/>
    <w:qFormat/>
    <w:rsid w:val="00353238"/>
    <w:pPr>
      <w:keepNext/>
      <w:spacing w:before="240" w:after="60"/>
      <w:outlineLvl w:val="3"/>
    </w:pPr>
    <w:rPr>
      <w:rFonts w:ascii="Arial" w:hAnsi="Arial"/>
      <w:b/>
      <w:bCs/>
      <w:sz w:val="22"/>
      <w:szCs w:val="28"/>
    </w:rPr>
  </w:style>
  <w:style w:type="paragraph" w:styleId="Heading5">
    <w:name w:val="heading 5"/>
    <w:basedOn w:val="Normal"/>
    <w:next w:val="Normal"/>
    <w:qFormat/>
    <w:rsid w:val="00612BA6"/>
    <w:pPr>
      <w:numPr>
        <w:ilvl w:val="4"/>
        <w:numId w:val="1"/>
      </w:numPr>
      <w:spacing w:before="240" w:after="60"/>
      <w:outlineLvl w:val="4"/>
    </w:pPr>
    <w:rPr>
      <w:sz w:val="22"/>
    </w:rPr>
  </w:style>
  <w:style w:type="paragraph" w:styleId="Heading6">
    <w:name w:val="heading 6"/>
    <w:basedOn w:val="Normal"/>
    <w:next w:val="Normal"/>
    <w:qFormat/>
    <w:rsid w:val="00612BA6"/>
    <w:pPr>
      <w:numPr>
        <w:ilvl w:val="5"/>
        <w:numId w:val="1"/>
      </w:numPr>
      <w:spacing w:before="240" w:after="60"/>
      <w:outlineLvl w:val="5"/>
    </w:pPr>
    <w:rPr>
      <w:i/>
      <w:sz w:val="22"/>
    </w:rPr>
  </w:style>
  <w:style w:type="paragraph" w:styleId="Heading7">
    <w:name w:val="heading 7"/>
    <w:basedOn w:val="Normal"/>
    <w:next w:val="Normal"/>
    <w:qFormat/>
    <w:rsid w:val="00612BA6"/>
    <w:pPr>
      <w:numPr>
        <w:ilvl w:val="6"/>
        <w:numId w:val="1"/>
      </w:numPr>
      <w:spacing w:before="240" w:after="60"/>
      <w:outlineLvl w:val="6"/>
    </w:pPr>
    <w:rPr>
      <w:rFonts w:ascii="Arial" w:hAnsi="Arial"/>
      <w:sz w:val="20"/>
    </w:rPr>
  </w:style>
  <w:style w:type="paragraph" w:styleId="Heading8">
    <w:name w:val="heading 8"/>
    <w:basedOn w:val="Normal"/>
    <w:next w:val="Normal"/>
    <w:qFormat/>
    <w:rsid w:val="00612BA6"/>
    <w:pPr>
      <w:numPr>
        <w:ilvl w:val="7"/>
        <w:numId w:val="1"/>
      </w:numPr>
      <w:spacing w:before="240" w:after="60"/>
      <w:outlineLvl w:val="7"/>
    </w:pPr>
    <w:rPr>
      <w:rFonts w:ascii="Arial" w:hAnsi="Arial"/>
      <w:i/>
      <w:sz w:val="20"/>
    </w:rPr>
  </w:style>
  <w:style w:type="paragraph" w:styleId="Heading9">
    <w:name w:val="heading 9"/>
    <w:basedOn w:val="Normal"/>
    <w:next w:val="Normal"/>
    <w:qFormat/>
    <w:rsid w:val="00612BA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link w:val="AmainChar"/>
    <w:rsid w:val="00353238"/>
    <w:pPr>
      <w:tabs>
        <w:tab w:val="right" w:pos="900"/>
        <w:tab w:val="left" w:pos="1100"/>
      </w:tabs>
      <w:ind w:left="1100" w:hanging="1100"/>
      <w:outlineLvl w:val="5"/>
    </w:pPr>
  </w:style>
  <w:style w:type="paragraph" w:customStyle="1" w:styleId="BillBasic">
    <w:name w:val="BillBasic"/>
    <w:rsid w:val="00353238"/>
    <w:pPr>
      <w:spacing w:before="140"/>
      <w:jc w:val="both"/>
    </w:pPr>
    <w:rPr>
      <w:sz w:val="24"/>
      <w:lang w:eastAsia="en-US"/>
    </w:rPr>
  </w:style>
  <w:style w:type="character" w:customStyle="1" w:styleId="AmainChar">
    <w:name w:val="A main Char"/>
    <w:basedOn w:val="DefaultParagraphFont"/>
    <w:link w:val="Amain"/>
    <w:locked/>
    <w:rsid w:val="00C61EF5"/>
    <w:rPr>
      <w:sz w:val="24"/>
      <w:lang w:eastAsia="en-US"/>
    </w:rPr>
  </w:style>
  <w:style w:type="character" w:customStyle="1" w:styleId="Heading3Char">
    <w:name w:val="Heading 3 Char"/>
    <w:aliases w:val="h3 Char,sec Char"/>
    <w:basedOn w:val="DefaultParagraphFont"/>
    <w:link w:val="Heading3"/>
    <w:rsid w:val="00353238"/>
    <w:rPr>
      <w:b/>
      <w:sz w:val="24"/>
      <w:lang w:eastAsia="en-US"/>
    </w:rPr>
  </w:style>
  <w:style w:type="paragraph" w:customStyle="1" w:styleId="Norm-5pt">
    <w:name w:val="Norm-5pt"/>
    <w:basedOn w:val="Normal"/>
    <w:rsid w:val="0035323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53238"/>
  </w:style>
  <w:style w:type="paragraph" w:customStyle="1" w:styleId="00ClientCover">
    <w:name w:val="00ClientCover"/>
    <w:basedOn w:val="Normal"/>
    <w:rsid w:val="00353238"/>
  </w:style>
  <w:style w:type="paragraph" w:customStyle="1" w:styleId="02Text">
    <w:name w:val="02Text"/>
    <w:basedOn w:val="Normal"/>
    <w:rsid w:val="00353238"/>
  </w:style>
  <w:style w:type="paragraph" w:styleId="Header">
    <w:name w:val="header"/>
    <w:basedOn w:val="Normal"/>
    <w:link w:val="HeaderChar"/>
    <w:rsid w:val="00353238"/>
    <w:pPr>
      <w:tabs>
        <w:tab w:val="center" w:pos="4153"/>
        <w:tab w:val="right" w:pos="8306"/>
      </w:tabs>
    </w:pPr>
  </w:style>
  <w:style w:type="character" w:customStyle="1" w:styleId="HeaderChar">
    <w:name w:val="Header Char"/>
    <w:basedOn w:val="DefaultParagraphFont"/>
    <w:link w:val="Header"/>
    <w:rsid w:val="00612BA6"/>
    <w:rPr>
      <w:sz w:val="24"/>
      <w:lang w:eastAsia="en-US"/>
    </w:rPr>
  </w:style>
  <w:style w:type="paragraph" w:styleId="Footer">
    <w:name w:val="footer"/>
    <w:basedOn w:val="Normal"/>
    <w:link w:val="FooterChar"/>
    <w:rsid w:val="00353238"/>
    <w:pPr>
      <w:spacing w:before="120" w:line="240" w:lineRule="exact"/>
    </w:pPr>
    <w:rPr>
      <w:rFonts w:ascii="Arial" w:hAnsi="Arial"/>
      <w:sz w:val="18"/>
    </w:rPr>
  </w:style>
  <w:style w:type="character" w:customStyle="1" w:styleId="FooterChar">
    <w:name w:val="Footer Char"/>
    <w:basedOn w:val="DefaultParagraphFont"/>
    <w:link w:val="Footer"/>
    <w:rsid w:val="00353238"/>
    <w:rPr>
      <w:rFonts w:ascii="Arial" w:hAnsi="Arial"/>
      <w:sz w:val="18"/>
      <w:lang w:eastAsia="en-US"/>
    </w:rPr>
  </w:style>
  <w:style w:type="paragraph" w:customStyle="1" w:styleId="Billname">
    <w:name w:val="Billname"/>
    <w:basedOn w:val="Normal"/>
    <w:rsid w:val="00353238"/>
    <w:pPr>
      <w:spacing w:before="1220"/>
    </w:pPr>
    <w:rPr>
      <w:rFonts w:ascii="Arial" w:hAnsi="Arial"/>
      <w:b/>
      <w:sz w:val="40"/>
    </w:rPr>
  </w:style>
  <w:style w:type="paragraph" w:customStyle="1" w:styleId="BillBasicHeading">
    <w:name w:val="BillBasicHeading"/>
    <w:basedOn w:val="BillBasic"/>
    <w:rsid w:val="00353238"/>
    <w:pPr>
      <w:keepNext/>
      <w:tabs>
        <w:tab w:val="left" w:pos="2600"/>
      </w:tabs>
      <w:jc w:val="left"/>
    </w:pPr>
    <w:rPr>
      <w:rFonts w:ascii="Arial" w:hAnsi="Arial"/>
      <w:b/>
    </w:rPr>
  </w:style>
  <w:style w:type="paragraph" w:customStyle="1" w:styleId="EnactingWordsRules">
    <w:name w:val="EnactingWordsRules"/>
    <w:basedOn w:val="EnactingWords"/>
    <w:rsid w:val="00353238"/>
    <w:pPr>
      <w:spacing w:before="240"/>
    </w:pPr>
  </w:style>
  <w:style w:type="paragraph" w:customStyle="1" w:styleId="EnactingWords">
    <w:name w:val="EnactingWords"/>
    <w:basedOn w:val="BillBasic"/>
    <w:rsid w:val="00353238"/>
    <w:pPr>
      <w:spacing w:before="120"/>
    </w:pPr>
  </w:style>
  <w:style w:type="paragraph" w:customStyle="1" w:styleId="Amainreturn">
    <w:name w:val="A main return"/>
    <w:basedOn w:val="BillBasic"/>
    <w:link w:val="AmainreturnChar"/>
    <w:rsid w:val="00353238"/>
    <w:pPr>
      <w:ind w:left="1100"/>
    </w:pPr>
  </w:style>
  <w:style w:type="character" w:customStyle="1" w:styleId="AmainreturnChar">
    <w:name w:val="A main return Char"/>
    <w:basedOn w:val="DefaultParagraphFont"/>
    <w:link w:val="Amainreturn"/>
    <w:locked/>
    <w:rsid w:val="00C80012"/>
    <w:rPr>
      <w:sz w:val="24"/>
      <w:lang w:eastAsia="en-US"/>
    </w:rPr>
  </w:style>
  <w:style w:type="paragraph" w:customStyle="1" w:styleId="Apara">
    <w:name w:val="A para"/>
    <w:basedOn w:val="BillBasic"/>
    <w:link w:val="AparaChar"/>
    <w:rsid w:val="00353238"/>
    <w:pPr>
      <w:tabs>
        <w:tab w:val="right" w:pos="1400"/>
        <w:tab w:val="left" w:pos="1600"/>
      </w:tabs>
      <w:ind w:left="1600" w:hanging="1600"/>
      <w:outlineLvl w:val="6"/>
    </w:pPr>
  </w:style>
  <w:style w:type="character" w:customStyle="1" w:styleId="AparaChar">
    <w:name w:val="A para Char"/>
    <w:basedOn w:val="DefaultParagraphFont"/>
    <w:link w:val="Apara"/>
    <w:locked/>
    <w:rsid w:val="00C61EF5"/>
    <w:rPr>
      <w:sz w:val="24"/>
      <w:lang w:eastAsia="en-US"/>
    </w:rPr>
  </w:style>
  <w:style w:type="paragraph" w:customStyle="1" w:styleId="Asubpara">
    <w:name w:val="A subpara"/>
    <w:basedOn w:val="BillBasic"/>
    <w:rsid w:val="00353238"/>
    <w:pPr>
      <w:tabs>
        <w:tab w:val="right" w:pos="1900"/>
        <w:tab w:val="left" w:pos="2100"/>
      </w:tabs>
      <w:ind w:left="2100" w:hanging="2100"/>
      <w:outlineLvl w:val="7"/>
    </w:pPr>
  </w:style>
  <w:style w:type="paragraph" w:customStyle="1" w:styleId="Asubsubpara">
    <w:name w:val="A subsubpara"/>
    <w:basedOn w:val="BillBasic"/>
    <w:rsid w:val="00353238"/>
    <w:pPr>
      <w:tabs>
        <w:tab w:val="right" w:pos="2400"/>
        <w:tab w:val="left" w:pos="2600"/>
      </w:tabs>
      <w:ind w:left="2600" w:hanging="2600"/>
      <w:outlineLvl w:val="8"/>
    </w:pPr>
  </w:style>
  <w:style w:type="paragraph" w:customStyle="1" w:styleId="aDef">
    <w:name w:val="aDef"/>
    <w:basedOn w:val="BillBasic"/>
    <w:link w:val="aDefChar"/>
    <w:rsid w:val="00353238"/>
    <w:pPr>
      <w:ind w:left="1100"/>
    </w:pPr>
  </w:style>
  <w:style w:type="character" w:customStyle="1" w:styleId="aDefChar">
    <w:name w:val="aDef Char"/>
    <w:basedOn w:val="DefaultParagraphFont"/>
    <w:link w:val="aDef"/>
    <w:locked/>
    <w:rsid w:val="00C80012"/>
    <w:rPr>
      <w:sz w:val="24"/>
      <w:lang w:eastAsia="en-US"/>
    </w:rPr>
  </w:style>
  <w:style w:type="paragraph" w:customStyle="1" w:styleId="aExamHead">
    <w:name w:val="aExam Head"/>
    <w:basedOn w:val="BillBasicHeading"/>
    <w:next w:val="aExam"/>
    <w:rsid w:val="00353238"/>
    <w:pPr>
      <w:tabs>
        <w:tab w:val="clear" w:pos="2600"/>
      </w:tabs>
      <w:ind w:left="1100"/>
    </w:pPr>
    <w:rPr>
      <w:sz w:val="18"/>
    </w:rPr>
  </w:style>
  <w:style w:type="paragraph" w:customStyle="1" w:styleId="aExam">
    <w:name w:val="aExam"/>
    <w:basedOn w:val="aNoteSymb"/>
    <w:rsid w:val="00353238"/>
    <w:pPr>
      <w:spacing w:before="60"/>
      <w:ind w:left="1100" w:firstLine="0"/>
    </w:pPr>
  </w:style>
  <w:style w:type="paragraph" w:customStyle="1" w:styleId="aNote">
    <w:name w:val="aNote"/>
    <w:basedOn w:val="BillBasic"/>
    <w:link w:val="aNoteChar"/>
    <w:rsid w:val="00353238"/>
    <w:pPr>
      <w:ind w:left="1900" w:hanging="800"/>
    </w:pPr>
    <w:rPr>
      <w:sz w:val="20"/>
    </w:rPr>
  </w:style>
  <w:style w:type="character" w:customStyle="1" w:styleId="aNoteChar">
    <w:name w:val="aNote Char"/>
    <w:basedOn w:val="DefaultParagraphFont"/>
    <w:link w:val="aNote"/>
    <w:locked/>
    <w:rsid w:val="008828D0"/>
    <w:rPr>
      <w:lang w:eastAsia="en-US"/>
    </w:rPr>
  </w:style>
  <w:style w:type="paragraph" w:customStyle="1" w:styleId="HeaderEven">
    <w:name w:val="HeaderEven"/>
    <w:basedOn w:val="Normal"/>
    <w:rsid w:val="00353238"/>
    <w:rPr>
      <w:rFonts w:ascii="Arial" w:hAnsi="Arial"/>
      <w:sz w:val="18"/>
    </w:rPr>
  </w:style>
  <w:style w:type="paragraph" w:customStyle="1" w:styleId="HeaderEven6">
    <w:name w:val="HeaderEven6"/>
    <w:basedOn w:val="HeaderEven"/>
    <w:rsid w:val="00353238"/>
    <w:pPr>
      <w:spacing w:before="120" w:after="60"/>
    </w:pPr>
  </w:style>
  <w:style w:type="paragraph" w:customStyle="1" w:styleId="HeaderOdd6">
    <w:name w:val="HeaderOdd6"/>
    <w:basedOn w:val="HeaderEven6"/>
    <w:rsid w:val="00353238"/>
    <w:pPr>
      <w:jc w:val="right"/>
    </w:pPr>
  </w:style>
  <w:style w:type="paragraph" w:customStyle="1" w:styleId="HeaderOdd">
    <w:name w:val="HeaderOdd"/>
    <w:basedOn w:val="HeaderEven"/>
    <w:rsid w:val="00353238"/>
    <w:pPr>
      <w:jc w:val="right"/>
    </w:pPr>
  </w:style>
  <w:style w:type="paragraph" w:customStyle="1" w:styleId="N-TOCheading">
    <w:name w:val="N-TOCheading"/>
    <w:basedOn w:val="BillBasicHeading"/>
    <w:next w:val="N-9pt"/>
    <w:rsid w:val="00353238"/>
    <w:pPr>
      <w:pBdr>
        <w:bottom w:val="single" w:sz="4" w:space="1" w:color="auto"/>
      </w:pBdr>
      <w:spacing w:before="800"/>
    </w:pPr>
    <w:rPr>
      <w:sz w:val="32"/>
    </w:rPr>
  </w:style>
  <w:style w:type="paragraph" w:customStyle="1" w:styleId="N-9pt">
    <w:name w:val="N-9pt"/>
    <w:basedOn w:val="BillBasic"/>
    <w:next w:val="BillBasic"/>
    <w:rsid w:val="00353238"/>
    <w:pPr>
      <w:keepNext/>
      <w:tabs>
        <w:tab w:val="right" w:pos="7707"/>
      </w:tabs>
      <w:spacing w:before="120"/>
    </w:pPr>
    <w:rPr>
      <w:rFonts w:ascii="Arial" w:hAnsi="Arial"/>
      <w:sz w:val="18"/>
    </w:rPr>
  </w:style>
  <w:style w:type="paragraph" w:customStyle="1" w:styleId="N-14pt">
    <w:name w:val="N-14pt"/>
    <w:basedOn w:val="BillBasic"/>
    <w:rsid w:val="00353238"/>
    <w:pPr>
      <w:spacing w:before="0"/>
    </w:pPr>
    <w:rPr>
      <w:b/>
      <w:sz w:val="28"/>
    </w:rPr>
  </w:style>
  <w:style w:type="paragraph" w:customStyle="1" w:styleId="N-16pt">
    <w:name w:val="N-16pt"/>
    <w:basedOn w:val="BillBasic"/>
    <w:rsid w:val="00353238"/>
    <w:pPr>
      <w:spacing w:before="800"/>
    </w:pPr>
    <w:rPr>
      <w:b/>
      <w:sz w:val="32"/>
    </w:rPr>
  </w:style>
  <w:style w:type="paragraph" w:customStyle="1" w:styleId="N-line3">
    <w:name w:val="N-line3"/>
    <w:basedOn w:val="BillBasic"/>
    <w:next w:val="BillBasic"/>
    <w:rsid w:val="00353238"/>
    <w:pPr>
      <w:pBdr>
        <w:bottom w:val="single" w:sz="12" w:space="1" w:color="auto"/>
      </w:pBdr>
      <w:spacing w:before="60"/>
    </w:pPr>
  </w:style>
  <w:style w:type="paragraph" w:customStyle="1" w:styleId="Comment">
    <w:name w:val="Comment"/>
    <w:basedOn w:val="BillBasic"/>
    <w:rsid w:val="00353238"/>
    <w:pPr>
      <w:tabs>
        <w:tab w:val="left" w:pos="1800"/>
      </w:tabs>
      <w:ind w:left="1300"/>
      <w:jc w:val="left"/>
    </w:pPr>
    <w:rPr>
      <w:b/>
      <w:sz w:val="18"/>
    </w:rPr>
  </w:style>
  <w:style w:type="paragraph" w:customStyle="1" w:styleId="FooterInfo">
    <w:name w:val="FooterInfo"/>
    <w:basedOn w:val="Normal"/>
    <w:rsid w:val="00353238"/>
    <w:pPr>
      <w:tabs>
        <w:tab w:val="right" w:pos="7707"/>
      </w:tabs>
    </w:pPr>
    <w:rPr>
      <w:rFonts w:ascii="Arial" w:hAnsi="Arial"/>
      <w:sz w:val="18"/>
    </w:rPr>
  </w:style>
  <w:style w:type="paragraph" w:customStyle="1" w:styleId="AH1Chapter">
    <w:name w:val="A H1 Chapter"/>
    <w:basedOn w:val="BillBasicHeading"/>
    <w:next w:val="AH2Part"/>
    <w:rsid w:val="00353238"/>
    <w:pPr>
      <w:spacing w:before="320"/>
      <w:ind w:left="2600" w:hanging="2600"/>
      <w:outlineLvl w:val="0"/>
    </w:pPr>
    <w:rPr>
      <w:sz w:val="34"/>
    </w:rPr>
  </w:style>
  <w:style w:type="paragraph" w:customStyle="1" w:styleId="AH2Part">
    <w:name w:val="A H2 Part"/>
    <w:basedOn w:val="BillBasicHeading"/>
    <w:next w:val="AH3Div"/>
    <w:rsid w:val="00353238"/>
    <w:pPr>
      <w:spacing w:before="380"/>
      <w:ind w:left="2600" w:hanging="2600"/>
      <w:outlineLvl w:val="1"/>
    </w:pPr>
    <w:rPr>
      <w:sz w:val="32"/>
    </w:rPr>
  </w:style>
  <w:style w:type="paragraph" w:customStyle="1" w:styleId="AH3Div">
    <w:name w:val="A H3 Div"/>
    <w:basedOn w:val="BillBasicHeading"/>
    <w:next w:val="AH5Sec"/>
    <w:rsid w:val="00353238"/>
    <w:pPr>
      <w:spacing w:before="240"/>
      <w:ind w:left="2600" w:hanging="2600"/>
      <w:outlineLvl w:val="2"/>
    </w:pPr>
    <w:rPr>
      <w:sz w:val="28"/>
    </w:rPr>
  </w:style>
  <w:style w:type="paragraph" w:customStyle="1" w:styleId="AH5Sec">
    <w:name w:val="A H5 Sec"/>
    <w:basedOn w:val="BillBasicHeading"/>
    <w:next w:val="Amain"/>
    <w:link w:val="AH5SecChar"/>
    <w:rsid w:val="0035323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C80012"/>
    <w:rPr>
      <w:rFonts w:ascii="Arial" w:hAnsi="Arial"/>
      <w:b/>
      <w:sz w:val="24"/>
      <w:lang w:eastAsia="en-US"/>
    </w:rPr>
  </w:style>
  <w:style w:type="paragraph" w:customStyle="1" w:styleId="direction">
    <w:name w:val="direction"/>
    <w:basedOn w:val="BillBasic"/>
    <w:next w:val="AmainreturnSymb"/>
    <w:rsid w:val="00353238"/>
    <w:pPr>
      <w:ind w:left="1100"/>
    </w:pPr>
    <w:rPr>
      <w:i/>
    </w:rPr>
  </w:style>
  <w:style w:type="paragraph" w:customStyle="1" w:styleId="AH4SubDiv">
    <w:name w:val="A H4 SubDiv"/>
    <w:basedOn w:val="BillBasicHeading"/>
    <w:next w:val="AH5Sec"/>
    <w:rsid w:val="00353238"/>
    <w:pPr>
      <w:spacing w:before="240"/>
      <w:ind w:left="2600" w:hanging="2600"/>
      <w:outlineLvl w:val="3"/>
    </w:pPr>
    <w:rPr>
      <w:sz w:val="26"/>
    </w:rPr>
  </w:style>
  <w:style w:type="paragraph" w:customStyle="1" w:styleId="Sched-heading">
    <w:name w:val="Sched-heading"/>
    <w:basedOn w:val="BillBasicHeading"/>
    <w:next w:val="refSymb"/>
    <w:rsid w:val="00353238"/>
    <w:pPr>
      <w:spacing w:before="380"/>
      <w:ind w:left="2600" w:hanging="2600"/>
      <w:outlineLvl w:val="0"/>
    </w:pPr>
    <w:rPr>
      <w:sz w:val="34"/>
    </w:rPr>
  </w:style>
  <w:style w:type="paragraph" w:customStyle="1" w:styleId="ref">
    <w:name w:val="ref"/>
    <w:basedOn w:val="BillBasic"/>
    <w:next w:val="Normal"/>
    <w:rsid w:val="00353238"/>
    <w:pPr>
      <w:spacing w:before="60"/>
    </w:pPr>
    <w:rPr>
      <w:sz w:val="18"/>
    </w:rPr>
  </w:style>
  <w:style w:type="paragraph" w:customStyle="1" w:styleId="Sched-Part">
    <w:name w:val="Sched-Part"/>
    <w:basedOn w:val="BillBasicHeading"/>
    <w:next w:val="Sched-Form"/>
    <w:rsid w:val="00353238"/>
    <w:pPr>
      <w:spacing w:before="380"/>
      <w:ind w:left="2600" w:hanging="2600"/>
      <w:outlineLvl w:val="1"/>
    </w:pPr>
    <w:rPr>
      <w:sz w:val="32"/>
    </w:rPr>
  </w:style>
  <w:style w:type="paragraph" w:customStyle="1" w:styleId="Sched-Form">
    <w:name w:val="Sched-Form"/>
    <w:basedOn w:val="BillBasicHeading"/>
    <w:next w:val="Schclauseheading"/>
    <w:rsid w:val="0035323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5323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53238"/>
  </w:style>
  <w:style w:type="paragraph" w:customStyle="1" w:styleId="ShadedSchClause">
    <w:name w:val="Shaded Sch Clause"/>
    <w:basedOn w:val="Schclauseheading"/>
    <w:next w:val="direction"/>
    <w:rsid w:val="00353238"/>
    <w:pPr>
      <w:shd w:val="pct25" w:color="auto" w:fill="auto"/>
      <w:outlineLvl w:val="3"/>
    </w:pPr>
  </w:style>
  <w:style w:type="paragraph" w:customStyle="1" w:styleId="Dict-Heading">
    <w:name w:val="Dict-Heading"/>
    <w:basedOn w:val="BillBasicHeading"/>
    <w:next w:val="Normal"/>
    <w:rsid w:val="00353238"/>
    <w:pPr>
      <w:spacing w:before="320"/>
      <w:ind w:left="2600" w:hanging="2600"/>
      <w:jc w:val="both"/>
      <w:outlineLvl w:val="0"/>
    </w:pPr>
    <w:rPr>
      <w:sz w:val="34"/>
    </w:rPr>
  </w:style>
  <w:style w:type="paragraph" w:styleId="TOC7">
    <w:name w:val="toc 7"/>
    <w:basedOn w:val="TOC2"/>
    <w:next w:val="Normal"/>
    <w:autoRedefine/>
    <w:uiPriority w:val="39"/>
    <w:rsid w:val="00353238"/>
    <w:pPr>
      <w:keepNext w:val="0"/>
      <w:spacing w:before="120"/>
    </w:pPr>
    <w:rPr>
      <w:sz w:val="20"/>
    </w:rPr>
  </w:style>
  <w:style w:type="paragraph" w:styleId="TOC2">
    <w:name w:val="toc 2"/>
    <w:basedOn w:val="Normal"/>
    <w:next w:val="Normal"/>
    <w:autoRedefine/>
    <w:uiPriority w:val="39"/>
    <w:rsid w:val="0035323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53238"/>
    <w:pPr>
      <w:keepNext/>
      <w:tabs>
        <w:tab w:val="left" w:pos="400"/>
      </w:tabs>
      <w:spacing w:before="0"/>
      <w:jc w:val="left"/>
    </w:pPr>
    <w:rPr>
      <w:rFonts w:ascii="Arial" w:hAnsi="Arial"/>
      <w:b/>
      <w:sz w:val="28"/>
    </w:rPr>
  </w:style>
  <w:style w:type="paragraph" w:customStyle="1" w:styleId="EndNote2">
    <w:name w:val="EndNote2"/>
    <w:basedOn w:val="BillBasic"/>
    <w:rsid w:val="00612BA6"/>
    <w:pPr>
      <w:keepNext/>
      <w:tabs>
        <w:tab w:val="left" w:pos="240"/>
      </w:tabs>
      <w:spacing w:before="320"/>
      <w:jc w:val="left"/>
    </w:pPr>
    <w:rPr>
      <w:b/>
      <w:sz w:val="18"/>
    </w:rPr>
  </w:style>
  <w:style w:type="paragraph" w:customStyle="1" w:styleId="IH1Chap">
    <w:name w:val="I H1 Chap"/>
    <w:basedOn w:val="BillBasicHeading"/>
    <w:next w:val="Normal"/>
    <w:rsid w:val="00353238"/>
    <w:pPr>
      <w:spacing w:before="320"/>
      <w:ind w:left="2600" w:hanging="2600"/>
    </w:pPr>
    <w:rPr>
      <w:sz w:val="34"/>
    </w:rPr>
  </w:style>
  <w:style w:type="paragraph" w:customStyle="1" w:styleId="IH2Part">
    <w:name w:val="I H2 Part"/>
    <w:basedOn w:val="BillBasicHeading"/>
    <w:next w:val="Normal"/>
    <w:rsid w:val="00353238"/>
    <w:pPr>
      <w:spacing w:before="380"/>
      <w:ind w:left="2600" w:hanging="2600"/>
    </w:pPr>
    <w:rPr>
      <w:sz w:val="32"/>
    </w:rPr>
  </w:style>
  <w:style w:type="paragraph" w:customStyle="1" w:styleId="IH3Div">
    <w:name w:val="I H3 Div"/>
    <w:basedOn w:val="BillBasicHeading"/>
    <w:next w:val="Normal"/>
    <w:rsid w:val="00353238"/>
    <w:pPr>
      <w:spacing w:before="240"/>
      <w:ind w:left="2600" w:hanging="2600"/>
    </w:pPr>
    <w:rPr>
      <w:sz w:val="28"/>
    </w:rPr>
  </w:style>
  <w:style w:type="paragraph" w:customStyle="1" w:styleId="IH5Sec">
    <w:name w:val="I H5 Sec"/>
    <w:basedOn w:val="BillBasicHeading"/>
    <w:next w:val="Normal"/>
    <w:rsid w:val="00353238"/>
    <w:pPr>
      <w:tabs>
        <w:tab w:val="clear" w:pos="2600"/>
        <w:tab w:val="left" w:pos="1100"/>
      </w:tabs>
      <w:spacing w:before="240"/>
      <w:ind w:left="1100" w:hanging="1100"/>
    </w:pPr>
  </w:style>
  <w:style w:type="paragraph" w:customStyle="1" w:styleId="IH4SubDiv">
    <w:name w:val="I H4 SubDiv"/>
    <w:basedOn w:val="BillBasicHeading"/>
    <w:next w:val="Normal"/>
    <w:rsid w:val="00353238"/>
    <w:pPr>
      <w:spacing w:before="240"/>
      <w:ind w:left="2600" w:hanging="2600"/>
      <w:jc w:val="both"/>
    </w:pPr>
    <w:rPr>
      <w:sz w:val="26"/>
    </w:rPr>
  </w:style>
  <w:style w:type="character" w:styleId="LineNumber">
    <w:name w:val="line number"/>
    <w:basedOn w:val="DefaultParagraphFont"/>
    <w:rsid w:val="00353238"/>
    <w:rPr>
      <w:rFonts w:ascii="Arial" w:hAnsi="Arial"/>
      <w:sz w:val="16"/>
    </w:rPr>
  </w:style>
  <w:style w:type="paragraph" w:customStyle="1" w:styleId="PageBreak">
    <w:name w:val="PageBreak"/>
    <w:basedOn w:val="Normal"/>
    <w:rsid w:val="00353238"/>
    <w:rPr>
      <w:sz w:val="4"/>
    </w:rPr>
  </w:style>
  <w:style w:type="paragraph" w:customStyle="1" w:styleId="04Dictionary">
    <w:name w:val="04Dictionary"/>
    <w:basedOn w:val="Normal"/>
    <w:rsid w:val="00353238"/>
  </w:style>
  <w:style w:type="paragraph" w:customStyle="1" w:styleId="N-line1">
    <w:name w:val="N-line1"/>
    <w:basedOn w:val="BillBasic"/>
    <w:rsid w:val="00353238"/>
    <w:pPr>
      <w:pBdr>
        <w:bottom w:val="single" w:sz="4" w:space="0" w:color="auto"/>
      </w:pBdr>
      <w:spacing w:before="100"/>
      <w:ind w:left="2980" w:right="3020"/>
      <w:jc w:val="center"/>
    </w:pPr>
  </w:style>
  <w:style w:type="paragraph" w:customStyle="1" w:styleId="N-line2">
    <w:name w:val="N-line2"/>
    <w:basedOn w:val="Normal"/>
    <w:rsid w:val="00353238"/>
    <w:pPr>
      <w:pBdr>
        <w:bottom w:val="single" w:sz="8" w:space="0" w:color="auto"/>
      </w:pBdr>
    </w:pPr>
  </w:style>
  <w:style w:type="paragraph" w:customStyle="1" w:styleId="EndNote">
    <w:name w:val="EndNote"/>
    <w:basedOn w:val="BillBasicHeading"/>
    <w:rsid w:val="0035323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53238"/>
    <w:pPr>
      <w:tabs>
        <w:tab w:val="left" w:pos="700"/>
      </w:tabs>
      <w:spacing w:before="160"/>
      <w:ind w:left="700" w:hanging="700"/>
    </w:pPr>
    <w:rPr>
      <w:rFonts w:ascii="Arial (W1)" w:hAnsi="Arial (W1)"/>
    </w:rPr>
  </w:style>
  <w:style w:type="paragraph" w:customStyle="1" w:styleId="PenaltyHeading">
    <w:name w:val="PenaltyHeading"/>
    <w:basedOn w:val="Normal"/>
    <w:rsid w:val="00353238"/>
    <w:pPr>
      <w:tabs>
        <w:tab w:val="left" w:pos="1100"/>
      </w:tabs>
      <w:spacing w:before="120"/>
      <w:ind w:left="1100" w:hanging="1100"/>
    </w:pPr>
    <w:rPr>
      <w:rFonts w:ascii="Arial" w:hAnsi="Arial"/>
      <w:b/>
      <w:sz w:val="20"/>
    </w:rPr>
  </w:style>
  <w:style w:type="paragraph" w:customStyle="1" w:styleId="05EndNote">
    <w:name w:val="05EndNote"/>
    <w:basedOn w:val="Normal"/>
    <w:rsid w:val="00353238"/>
  </w:style>
  <w:style w:type="paragraph" w:customStyle="1" w:styleId="03Schedule">
    <w:name w:val="03Schedule"/>
    <w:basedOn w:val="Normal"/>
    <w:rsid w:val="00353238"/>
  </w:style>
  <w:style w:type="paragraph" w:customStyle="1" w:styleId="ISched-heading">
    <w:name w:val="I Sched-heading"/>
    <w:basedOn w:val="BillBasicHeading"/>
    <w:next w:val="Normal"/>
    <w:rsid w:val="00353238"/>
    <w:pPr>
      <w:spacing w:before="320"/>
      <w:ind w:left="2600" w:hanging="2600"/>
    </w:pPr>
    <w:rPr>
      <w:sz w:val="34"/>
    </w:rPr>
  </w:style>
  <w:style w:type="paragraph" w:customStyle="1" w:styleId="ISched-Part">
    <w:name w:val="I Sched-Part"/>
    <w:basedOn w:val="BillBasicHeading"/>
    <w:rsid w:val="00353238"/>
    <w:pPr>
      <w:spacing w:before="380"/>
      <w:ind w:left="2600" w:hanging="2600"/>
    </w:pPr>
    <w:rPr>
      <w:sz w:val="32"/>
    </w:rPr>
  </w:style>
  <w:style w:type="paragraph" w:customStyle="1" w:styleId="ISched-form">
    <w:name w:val="I Sched-form"/>
    <w:basedOn w:val="BillBasicHeading"/>
    <w:rsid w:val="00353238"/>
    <w:pPr>
      <w:tabs>
        <w:tab w:val="right" w:pos="7200"/>
      </w:tabs>
      <w:spacing w:before="240"/>
      <w:ind w:left="2600" w:hanging="2600"/>
    </w:pPr>
    <w:rPr>
      <w:sz w:val="28"/>
    </w:rPr>
  </w:style>
  <w:style w:type="paragraph" w:customStyle="1" w:styleId="ISchclauseheading">
    <w:name w:val="I Sch clause heading"/>
    <w:basedOn w:val="BillBasic"/>
    <w:rsid w:val="00353238"/>
    <w:pPr>
      <w:keepNext/>
      <w:tabs>
        <w:tab w:val="left" w:pos="1100"/>
      </w:tabs>
      <w:spacing w:before="240"/>
      <w:ind w:left="1100" w:hanging="1100"/>
      <w:jc w:val="left"/>
    </w:pPr>
    <w:rPr>
      <w:rFonts w:ascii="Arial" w:hAnsi="Arial"/>
      <w:b/>
    </w:rPr>
  </w:style>
  <w:style w:type="paragraph" w:customStyle="1" w:styleId="IMain">
    <w:name w:val="I Main"/>
    <w:basedOn w:val="Amain"/>
    <w:rsid w:val="00353238"/>
  </w:style>
  <w:style w:type="paragraph" w:customStyle="1" w:styleId="Ipara">
    <w:name w:val="I para"/>
    <w:basedOn w:val="Apara"/>
    <w:rsid w:val="00353238"/>
    <w:pPr>
      <w:outlineLvl w:val="9"/>
    </w:pPr>
  </w:style>
  <w:style w:type="paragraph" w:customStyle="1" w:styleId="Isubpara">
    <w:name w:val="I subpara"/>
    <w:basedOn w:val="Asubpara"/>
    <w:rsid w:val="0035323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53238"/>
    <w:pPr>
      <w:tabs>
        <w:tab w:val="clear" w:pos="2400"/>
        <w:tab w:val="clear" w:pos="2600"/>
        <w:tab w:val="right" w:pos="2460"/>
        <w:tab w:val="left" w:pos="2660"/>
      </w:tabs>
      <w:ind w:left="2660" w:hanging="2660"/>
    </w:pPr>
  </w:style>
  <w:style w:type="character" w:customStyle="1" w:styleId="CharSectNo">
    <w:name w:val="CharSectNo"/>
    <w:basedOn w:val="DefaultParagraphFont"/>
    <w:rsid w:val="00353238"/>
  </w:style>
  <w:style w:type="character" w:customStyle="1" w:styleId="CharDivNo">
    <w:name w:val="CharDivNo"/>
    <w:basedOn w:val="DefaultParagraphFont"/>
    <w:rsid w:val="00353238"/>
  </w:style>
  <w:style w:type="character" w:customStyle="1" w:styleId="CharDivText">
    <w:name w:val="CharDivText"/>
    <w:basedOn w:val="DefaultParagraphFont"/>
    <w:rsid w:val="00353238"/>
  </w:style>
  <w:style w:type="character" w:customStyle="1" w:styleId="CharPartNo">
    <w:name w:val="CharPartNo"/>
    <w:basedOn w:val="DefaultParagraphFont"/>
    <w:rsid w:val="00353238"/>
  </w:style>
  <w:style w:type="paragraph" w:customStyle="1" w:styleId="Placeholder">
    <w:name w:val="Placeholder"/>
    <w:basedOn w:val="Normal"/>
    <w:rsid w:val="00353238"/>
    <w:rPr>
      <w:sz w:val="10"/>
    </w:rPr>
  </w:style>
  <w:style w:type="paragraph" w:styleId="PlainText">
    <w:name w:val="Plain Text"/>
    <w:basedOn w:val="Normal"/>
    <w:rsid w:val="00353238"/>
    <w:rPr>
      <w:rFonts w:ascii="Courier New" w:hAnsi="Courier New"/>
      <w:sz w:val="20"/>
    </w:rPr>
  </w:style>
  <w:style w:type="character" w:customStyle="1" w:styleId="CharChapNo">
    <w:name w:val="CharChapNo"/>
    <w:basedOn w:val="DefaultParagraphFont"/>
    <w:rsid w:val="00353238"/>
  </w:style>
  <w:style w:type="character" w:customStyle="1" w:styleId="CharChapText">
    <w:name w:val="CharChapText"/>
    <w:basedOn w:val="DefaultParagraphFont"/>
    <w:rsid w:val="00353238"/>
  </w:style>
  <w:style w:type="character" w:customStyle="1" w:styleId="CharPartText">
    <w:name w:val="CharPartText"/>
    <w:basedOn w:val="DefaultParagraphFont"/>
    <w:rsid w:val="00353238"/>
  </w:style>
  <w:style w:type="paragraph" w:styleId="TOC1">
    <w:name w:val="toc 1"/>
    <w:basedOn w:val="Normal"/>
    <w:next w:val="Normal"/>
    <w:autoRedefine/>
    <w:uiPriority w:val="39"/>
    <w:rsid w:val="0035323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5323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5323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5323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53238"/>
  </w:style>
  <w:style w:type="paragraph" w:styleId="Title">
    <w:name w:val="Title"/>
    <w:basedOn w:val="Normal"/>
    <w:qFormat/>
    <w:rsid w:val="00612BA6"/>
    <w:pPr>
      <w:spacing w:before="240" w:after="60"/>
      <w:jc w:val="center"/>
      <w:outlineLvl w:val="0"/>
    </w:pPr>
    <w:rPr>
      <w:rFonts w:ascii="Arial" w:hAnsi="Arial"/>
      <w:b/>
      <w:kern w:val="28"/>
      <w:sz w:val="32"/>
    </w:rPr>
  </w:style>
  <w:style w:type="paragraph" w:styleId="Signature">
    <w:name w:val="Signature"/>
    <w:basedOn w:val="Normal"/>
    <w:rsid w:val="00353238"/>
    <w:pPr>
      <w:ind w:left="4252"/>
    </w:pPr>
  </w:style>
  <w:style w:type="paragraph" w:customStyle="1" w:styleId="ActNo">
    <w:name w:val="ActNo"/>
    <w:basedOn w:val="BillBasicHeading"/>
    <w:rsid w:val="00353238"/>
    <w:pPr>
      <w:keepNext w:val="0"/>
      <w:tabs>
        <w:tab w:val="clear" w:pos="2600"/>
      </w:tabs>
      <w:spacing w:before="220"/>
    </w:pPr>
  </w:style>
  <w:style w:type="paragraph" w:customStyle="1" w:styleId="aParaNote">
    <w:name w:val="aParaNote"/>
    <w:basedOn w:val="BillBasic"/>
    <w:rsid w:val="00353238"/>
    <w:pPr>
      <w:ind w:left="2840" w:hanging="1240"/>
    </w:pPr>
    <w:rPr>
      <w:sz w:val="20"/>
    </w:rPr>
  </w:style>
  <w:style w:type="paragraph" w:customStyle="1" w:styleId="aExamNum">
    <w:name w:val="aExamNum"/>
    <w:basedOn w:val="aExam"/>
    <w:rsid w:val="00353238"/>
    <w:pPr>
      <w:ind w:left="1500" w:hanging="400"/>
    </w:pPr>
  </w:style>
  <w:style w:type="paragraph" w:customStyle="1" w:styleId="LongTitle">
    <w:name w:val="LongTitle"/>
    <w:basedOn w:val="BillBasic"/>
    <w:rsid w:val="00353238"/>
    <w:pPr>
      <w:spacing w:before="300"/>
    </w:pPr>
  </w:style>
  <w:style w:type="paragraph" w:customStyle="1" w:styleId="Minister">
    <w:name w:val="Minister"/>
    <w:basedOn w:val="BillBasic"/>
    <w:rsid w:val="00353238"/>
    <w:pPr>
      <w:spacing w:before="640"/>
      <w:jc w:val="right"/>
    </w:pPr>
    <w:rPr>
      <w:caps/>
    </w:rPr>
  </w:style>
  <w:style w:type="paragraph" w:customStyle="1" w:styleId="DateLine">
    <w:name w:val="DateLine"/>
    <w:basedOn w:val="BillBasic"/>
    <w:rsid w:val="00353238"/>
    <w:pPr>
      <w:tabs>
        <w:tab w:val="left" w:pos="4320"/>
      </w:tabs>
    </w:pPr>
  </w:style>
  <w:style w:type="paragraph" w:customStyle="1" w:styleId="madeunder">
    <w:name w:val="made under"/>
    <w:basedOn w:val="BillBasic"/>
    <w:rsid w:val="00353238"/>
    <w:pPr>
      <w:spacing w:before="240"/>
    </w:pPr>
  </w:style>
  <w:style w:type="paragraph" w:customStyle="1" w:styleId="EndNoteSubHeading">
    <w:name w:val="EndNoteSubHeading"/>
    <w:basedOn w:val="Normal"/>
    <w:next w:val="EndNoteText"/>
    <w:rsid w:val="00612BA6"/>
    <w:pPr>
      <w:keepNext/>
      <w:tabs>
        <w:tab w:val="left" w:pos="700"/>
      </w:tabs>
      <w:spacing w:before="240"/>
      <w:ind w:left="700" w:hanging="700"/>
    </w:pPr>
    <w:rPr>
      <w:rFonts w:ascii="Arial" w:hAnsi="Arial"/>
      <w:b/>
      <w:sz w:val="20"/>
    </w:rPr>
  </w:style>
  <w:style w:type="paragraph" w:customStyle="1" w:styleId="EndNoteText">
    <w:name w:val="EndNoteText"/>
    <w:basedOn w:val="BillBasic"/>
    <w:rsid w:val="00353238"/>
    <w:pPr>
      <w:tabs>
        <w:tab w:val="left" w:pos="700"/>
        <w:tab w:val="right" w:pos="6160"/>
      </w:tabs>
      <w:spacing w:before="80"/>
      <w:ind w:left="700" w:hanging="700"/>
    </w:pPr>
    <w:rPr>
      <w:sz w:val="20"/>
    </w:rPr>
  </w:style>
  <w:style w:type="paragraph" w:customStyle="1" w:styleId="BillBasicItalics">
    <w:name w:val="BillBasicItalics"/>
    <w:basedOn w:val="BillBasic"/>
    <w:rsid w:val="00353238"/>
    <w:rPr>
      <w:i/>
    </w:rPr>
  </w:style>
  <w:style w:type="paragraph" w:customStyle="1" w:styleId="00SigningPage">
    <w:name w:val="00SigningPage"/>
    <w:basedOn w:val="Normal"/>
    <w:rsid w:val="00353238"/>
  </w:style>
  <w:style w:type="paragraph" w:customStyle="1" w:styleId="Aparareturn">
    <w:name w:val="A para return"/>
    <w:basedOn w:val="BillBasic"/>
    <w:rsid w:val="00353238"/>
    <w:pPr>
      <w:ind w:left="1600"/>
    </w:pPr>
  </w:style>
  <w:style w:type="paragraph" w:customStyle="1" w:styleId="Asubparareturn">
    <w:name w:val="A subpara return"/>
    <w:basedOn w:val="BillBasic"/>
    <w:rsid w:val="00353238"/>
    <w:pPr>
      <w:ind w:left="2100"/>
    </w:pPr>
  </w:style>
  <w:style w:type="paragraph" w:customStyle="1" w:styleId="CommentNum">
    <w:name w:val="CommentNum"/>
    <w:basedOn w:val="Comment"/>
    <w:rsid w:val="00353238"/>
    <w:pPr>
      <w:ind w:left="1800" w:hanging="1800"/>
    </w:pPr>
  </w:style>
  <w:style w:type="paragraph" w:styleId="TOC8">
    <w:name w:val="toc 8"/>
    <w:basedOn w:val="TOC3"/>
    <w:next w:val="Normal"/>
    <w:autoRedefine/>
    <w:uiPriority w:val="39"/>
    <w:rsid w:val="00353238"/>
    <w:pPr>
      <w:keepNext w:val="0"/>
      <w:spacing w:before="120"/>
    </w:pPr>
  </w:style>
  <w:style w:type="paragraph" w:customStyle="1" w:styleId="Judges">
    <w:name w:val="Judges"/>
    <w:basedOn w:val="Minister"/>
    <w:rsid w:val="00353238"/>
    <w:pPr>
      <w:spacing w:before="180"/>
    </w:pPr>
  </w:style>
  <w:style w:type="paragraph" w:customStyle="1" w:styleId="BillFor">
    <w:name w:val="BillFor"/>
    <w:basedOn w:val="BillBasicHeading"/>
    <w:rsid w:val="00353238"/>
    <w:pPr>
      <w:keepNext w:val="0"/>
      <w:spacing w:before="320"/>
      <w:jc w:val="both"/>
    </w:pPr>
    <w:rPr>
      <w:sz w:val="28"/>
    </w:rPr>
  </w:style>
  <w:style w:type="paragraph" w:customStyle="1" w:styleId="draft">
    <w:name w:val="draft"/>
    <w:basedOn w:val="Normal"/>
    <w:rsid w:val="0035323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53238"/>
    <w:pPr>
      <w:spacing w:line="260" w:lineRule="atLeast"/>
      <w:jc w:val="center"/>
    </w:pPr>
  </w:style>
  <w:style w:type="paragraph" w:customStyle="1" w:styleId="Amainbullet">
    <w:name w:val="A main bullet"/>
    <w:basedOn w:val="BillBasic"/>
    <w:rsid w:val="00353238"/>
    <w:pPr>
      <w:spacing w:before="60"/>
      <w:ind w:left="1500" w:hanging="400"/>
    </w:pPr>
  </w:style>
  <w:style w:type="paragraph" w:customStyle="1" w:styleId="Aparabullet">
    <w:name w:val="A para bullet"/>
    <w:basedOn w:val="BillBasic"/>
    <w:rsid w:val="00353238"/>
    <w:pPr>
      <w:spacing w:before="60"/>
      <w:ind w:left="2000" w:hanging="400"/>
    </w:pPr>
  </w:style>
  <w:style w:type="paragraph" w:customStyle="1" w:styleId="Asubparabullet">
    <w:name w:val="A subpara bullet"/>
    <w:basedOn w:val="BillBasic"/>
    <w:rsid w:val="00353238"/>
    <w:pPr>
      <w:spacing w:before="60"/>
      <w:ind w:left="2540" w:hanging="400"/>
    </w:pPr>
  </w:style>
  <w:style w:type="paragraph" w:customStyle="1" w:styleId="aDefpara">
    <w:name w:val="aDef para"/>
    <w:basedOn w:val="Apara"/>
    <w:rsid w:val="00353238"/>
  </w:style>
  <w:style w:type="paragraph" w:customStyle="1" w:styleId="aDefsubpara">
    <w:name w:val="aDef subpara"/>
    <w:basedOn w:val="Asubpara"/>
    <w:rsid w:val="00353238"/>
  </w:style>
  <w:style w:type="paragraph" w:customStyle="1" w:styleId="Idefpara">
    <w:name w:val="I def para"/>
    <w:basedOn w:val="Ipara"/>
    <w:rsid w:val="00353238"/>
  </w:style>
  <w:style w:type="paragraph" w:customStyle="1" w:styleId="Idefsubpara">
    <w:name w:val="I def subpara"/>
    <w:basedOn w:val="Isubpara"/>
    <w:rsid w:val="00353238"/>
  </w:style>
  <w:style w:type="paragraph" w:customStyle="1" w:styleId="Notified">
    <w:name w:val="Notified"/>
    <w:basedOn w:val="BillBasic"/>
    <w:rsid w:val="00353238"/>
    <w:pPr>
      <w:spacing w:before="360"/>
      <w:jc w:val="right"/>
    </w:pPr>
    <w:rPr>
      <w:i/>
    </w:rPr>
  </w:style>
  <w:style w:type="paragraph" w:customStyle="1" w:styleId="03ScheduleLandscape">
    <w:name w:val="03ScheduleLandscape"/>
    <w:basedOn w:val="Normal"/>
    <w:rsid w:val="00353238"/>
  </w:style>
  <w:style w:type="paragraph" w:customStyle="1" w:styleId="IDict-Heading">
    <w:name w:val="I Dict-Heading"/>
    <w:basedOn w:val="BillBasicHeading"/>
    <w:rsid w:val="00353238"/>
    <w:pPr>
      <w:spacing w:before="320"/>
      <w:ind w:left="2600" w:hanging="2600"/>
      <w:jc w:val="both"/>
    </w:pPr>
    <w:rPr>
      <w:sz w:val="34"/>
    </w:rPr>
  </w:style>
  <w:style w:type="paragraph" w:customStyle="1" w:styleId="02TextLandscape">
    <w:name w:val="02TextLandscape"/>
    <w:basedOn w:val="Normal"/>
    <w:rsid w:val="00353238"/>
  </w:style>
  <w:style w:type="paragraph" w:styleId="Salutation">
    <w:name w:val="Salutation"/>
    <w:basedOn w:val="Normal"/>
    <w:next w:val="Normal"/>
    <w:rsid w:val="00612BA6"/>
  </w:style>
  <w:style w:type="paragraph" w:customStyle="1" w:styleId="aNoteBullet">
    <w:name w:val="aNoteBullet"/>
    <w:basedOn w:val="aNoteSymb"/>
    <w:rsid w:val="00353238"/>
    <w:pPr>
      <w:tabs>
        <w:tab w:val="left" w:pos="2200"/>
      </w:tabs>
      <w:spacing w:before="60"/>
      <w:ind w:left="2600" w:hanging="700"/>
    </w:pPr>
  </w:style>
  <w:style w:type="paragraph" w:customStyle="1" w:styleId="aNotess">
    <w:name w:val="aNotess"/>
    <w:basedOn w:val="BillBasic"/>
    <w:rsid w:val="00612BA6"/>
    <w:pPr>
      <w:ind w:left="1900" w:hanging="800"/>
    </w:pPr>
    <w:rPr>
      <w:sz w:val="20"/>
    </w:rPr>
  </w:style>
  <w:style w:type="paragraph" w:customStyle="1" w:styleId="aParaNoteBullet">
    <w:name w:val="aParaNoteBullet"/>
    <w:basedOn w:val="aParaNote"/>
    <w:rsid w:val="00353238"/>
    <w:pPr>
      <w:tabs>
        <w:tab w:val="left" w:pos="2700"/>
      </w:tabs>
      <w:spacing w:before="60"/>
      <w:ind w:left="3100" w:hanging="700"/>
    </w:pPr>
  </w:style>
  <w:style w:type="paragraph" w:customStyle="1" w:styleId="aNotepar">
    <w:name w:val="aNotepar"/>
    <w:basedOn w:val="BillBasic"/>
    <w:next w:val="Normal"/>
    <w:rsid w:val="00353238"/>
    <w:pPr>
      <w:ind w:left="2400" w:hanging="800"/>
    </w:pPr>
    <w:rPr>
      <w:sz w:val="20"/>
    </w:rPr>
  </w:style>
  <w:style w:type="paragraph" w:customStyle="1" w:styleId="aNoteTextpar">
    <w:name w:val="aNoteTextpar"/>
    <w:basedOn w:val="aNotepar"/>
    <w:rsid w:val="00353238"/>
    <w:pPr>
      <w:spacing w:before="60"/>
      <w:ind w:firstLine="0"/>
    </w:pPr>
  </w:style>
  <w:style w:type="paragraph" w:customStyle="1" w:styleId="MinisterWord">
    <w:name w:val="MinisterWord"/>
    <w:basedOn w:val="Normal"/>
    <w:rsid w:val="00353238"/>
    <w:pPr>
      <w:spacing w:before="60"/>
      <w:jc w:val="right"/>
    </w:pPr>
  </w:style>
  <w:style w:type="paragraph" w:customStyle="1" w:styleId="aExamPara">
    <w:name w:val="aExamPara"/>
    <w:basedOn w:val="aExam"/>
    <w:rsid w:val="00353238"/>
    <w:pPr>
      <w:tabs>
        <w:tab w:val="right" w:pos="1720"/>
        <w:tab w:val="left" w:pos="2000"/>
        <w:tab w:val="left" w:pos="2300"/>
      </w:tabs>
      <w:ind w:left="2400" w:hanging="1300"/>
    </w:pPr>
  </w:style>
  <w:style w:type="paragraph" w:customStyle="1" w:styleId="aExamNumText">
    <w:name w:val="aExamNumText"/>
    <w:basedOn w:val="aExam"/>
    <w:rsid w:val="00353238"/>
    <w:pPr>
      <w:ind w:left="1500"/>
    </w:pPr>
  </w:style>
  <w:style w:type="paragraph" w:customStyle="1" w:styleId="aExamBullet">
    <w:name w:val="aExamBullet"/>
    <w:basedOn w:val="aExam"/>
    <w:rsid w:val="00353238"/>
    <w:pPr>
      <w:tabs>
        <w:tab w:val="left" w:pos="1500"/>
        <w:tab w:val="left" w:pos="2300"/>
      </w:tabs>
      <w:ind w:left="1900" w:hanging="800"/>
    </w:pPr>
  </w:style>
  <w:style w:type="paragraph" w:customStyle="1" w:styleId="aNotePara">
    <w:name w:val="aNotePara"/>
    <w:basedOn w:val="aNote"/>
    <w:rsid w:val="00353238"/>
    <w:pPr>
      <w:tabs>
        <w:tab w:val="right" w:pos="2140"/>
        <w:tab w:val="left" w:pos="2400"/>
      </w:tabs>
      <w:spacing w:before="60"/>
      <w:ind w:left="2400" w:hanging="1300"/>
    </w:pPr>
  </w:style>
  <w:style w:type="paragraph" w:customStyle="1" w:styleId="aExplanHeading">
    <w:name w:val="aExplanHeading"/>
    <w:basedOn w:val="BillBasicHeading"/>
    <w:next w:val="Normal"/>
    <w:rsid w:val="00353238"/>
    <w:rPr>
      <w:rFonts w:ascii="Arial (W1)" w:hAnsi="Arial (W1)"/>
      <w:sz w:val="18"/>
    </w:rPr>
  </w:style>
  <w:style w:type="paragraph" w:customStyle="1" w:styleId="aExplanText">
    <w:name w:val="aExplanText"/>
    <w:basedOn w:val="BillBasic"/>
    <w:rsid w:val="00353238"/>
    <w:rPr>
      <w:sz w:val="20"/>
    </w:rPr>
  </w:style>
  <w:style w:type="paragraph" w:customStyle="1" w:styleId="aParaNotePara">
    <w:name w:val="aParaNotePara"/>
    <w:basedOn w:val="aNoteParaSymb"/>
    <w:rsid w:val="00353238"/>
    <w:pPr>
      <w:tabs>
        <w:tab w:val="clear" w:pos="2140"/>
        <w:tab w:val="clear" w:pos="2400"/>
        <w:tab w:val="right" w:pos="2644"/>
      </w:tabs>
      <w:ind w:left="3320" w:hanging="1720"/>
    </w:pPr>
  </w:style>
  <w:style w:type="character" w:customStyle="1" w:styleId="charBold">
    <w:name w:val="charBold"/>
    <w:basedOn w:val="DefaultParagraphFont"/>
    <w:rsid w:val="00353238"/>
    <w:rPr>
      <w:b/>
    </w:rPr>
  </w:style>
  <w:style w:type="character" w:customStyle="1" w:styleId="charBoldItals">
    <w:name w:val="charBoldItals"/>
    <w:basedOn w:val="DefaultParagraphFont"/>
    <w:rsid w:val="00353238"/>
    <w:rPr>
      <w:b/>
      <w:i/>
    </w:rPr>
  </w:style>
  <w:style w:type="character" w:customStyle="1" w:styleId="charItals">
    <w:name w:val="charItals"/>
    <w:basedOn w:val="DefaultParagraphFont"/>
    <w:rsid w:val="00353238"/>
    <w:rPr>
      <w:i/>
    </w:rPr>
  </w:style>
  <w:style w:type="character" w:customStyle="1" w:styleId="charUnderline">
    <w:name w:val="charUnderline"/>
    <w:basedOn w:val="DefaultParagraphFont"/>
    <w:rsid w:val="00353238"/>
    <w:rPr>
      <w:u w:val="single"/>
    </w:rPr>
  </w:style>
  <w:style w:type="paragraph" w:customStyle="1" w:styleId="TableHd">
    <w:name w:val="TableHd"/>
    <w:basedOn w:val="Normal"/>
    <w:rsid w:val="00353238"/>
    <w:pPr>
      <w:keepNext/>
      <w:spacing w:before="300"/>
      <w:ind w:left="1200" w:hanging="1200"/>
    </w:pPr>
    <w:rPr>
      <w:rFonts w:ascii="Arial" w:hAnsi="Arial"/>
      <w:b/>
      <w:sz w:val="20"/>
    </w:rPr>
  </w:style>
  <w:style w:type="paragraph" w:customStyle="1" w:styleId="TableColHd">
    <w:name w:val="TableColHd"/>
    <w:basedOn w:val="Normal"/>
    <w:rsid w:val="00353238"/>
    <w:pPr>
      <w:keepNext/>
      <w:spacing w:after="60"/>
    </w:pPr>
    <w:rPr>
      <w:rFonts w:ascii="Arial" w:hAnsi="Arial"/>
      <w:b/>
      <w:sz w:val="18"/>
    </w:rPr>
  </w:style>
  <w:style w:type="paragraph" w:customStyle="1" w:styleId="PenaltyPara">
    <w:name w:val="PenaltyPara"/>
    <w:basedOn w:val="Normal"/>
    <w:rsid w:val="00353238"/>
    <w:pPr>
      <w:tabs>
        <w:tab w:val="right" w:pos="1360"/>
      </w:tabs>
      <w:spacing w:before="60"/>
      <w:ind w:left="1600" w:hanging="1600"/>
      <w:jc w:val="both"/>
    </w:pPr>
  </w:style>
  <w:style w:type="paragraph" w:customStyle="1" w:styleId="tablepara">
    <w:name w:val="table para"/>
    <w:basedOn w:val="Normal"/>
    <w:rsid w:val="00353238"/>
    <w:pPr>
      <w:tabs>
        <w:tab w:val="right" w:pos="800"/>
        <w:tab w:val="left" w:pos="1100"/>
      </w:tabs>
      <w:spacing w:before="80" w:after="60"/>
      <w:ind w:left="1100" w:hanging="1100"/>
    </w:pPr>
  </w:style>
  <w:style w:type="paragraph" w:customStyle="1" w:styleId="tablesubpara">
    <w:name w:val="table subpara"/>
    <w:basedOn w:val="Normal"/>
    <w:rsid w:val="00353238"/>
    <w:pPr>
      <w:tabs>
        <w:tab w:val="right" w:pos="1500"/>
        <w:tab w:val="left" w:pos="1800"/>
      </w:tabs>
      <w:spacing w:before="80" w:after="60"/>
      <w:ind w:left="1800" w:hanging="1800"/>
    </w:pPr>
  </w:style>
  <w:style w:type="paragraph" w:customStyle="1" w:styleId="TableText">
    <w:name w:val="TableText"/>
    <w:basedOn w:val="Normal"/>
    <w:rsid w:val="00353238"/>
    <w:pPr>
      <w:spacing w:before="60" w:after="60"/>
    </w:pPr>
  </w:style>
  <w:style w:type="paragraph" w:customStyle="1" w:styleId="IshadedH5Sec">
    <w:name w:val="I shaded H5 Sec"/>
    <w:basedOn w:val="AH5Sec"/>
    <w:rsid w:val="00353238"/>
    <w:pPr>
      <w:shd w:val="pct25" w:color="auto" w:fill="auto"/>
      <w:outlineLvl w:val="9"/>
    </w:pPr>
  </w:style>
  <w:style w:type="paragraph" w:customStyle="1" w:styleId="IshadedSchClause">
    <w:name w:val="I shaded Sch Clause"/>
    <w:basedOn w:val="IshadedH5Sec"/>
    <w:rsid w:val="00353238"/>
  </w:style>
  <w:style w:type="paragraph" w:customStyle="1" w:styleId="Penalty">
    <w:name w:val="Penalty"/>
    <w:basedOn w:val="Amainreturn"/>
    <w:rsid w:val="00353238"/>
  </w:style>
  <w:style w:type="paragraph" w:customStyle="1" w:styleId="aNoteText">
    <w:name w:val="aNoteText"/>
    <w:basedOn w:val="aNoteSymb"/>
    <w:rsid w:val="00353238"/>
    <w:pPr>
      <w:spacing w:before="60"/>
      <w:ind w:firstLine="0"/>
    </w:pPr>
  </w:style>
  <w:style w:type="paragraph" w:customStyle="1" w:styleId="aExamINum">
    <w:name w:val="aExamINum"/>
    <w:basedOn w:val="aExam"/>
    <w:rsid w:val="00612BA6"/>
    <w:pPr>
      <w:tabs>
        <w:tab w:val="left" w:pos="1500"/>
      </w:tabs>
      <w:ind w:left="1500" w:hanging="400"/>
    </w:pPr>
  </w:style>
  <w:style w:type="paragraph" w:customStyle="1" w:styleId="AExamIPara">
    <w:name w:val="AExamIPara"/>
    <w:basedOn w:val="aExam"/>
    <w:rsid w:val="00353238"/>
    <w:pPr>
      <w:tabs>
        <w:tab w:val="right" w:pos="1720"/>
        <w:tab w:val="left" w:pos="2000"/>
      </w:tabs>
      <w:ind w:left="2000" w:hanging="900"/>
    </w:pPr>
  </w:style>
  <w:style w:type="paragraph" w:customStyle="1" w:styleId="AH3sec">
    <w:name w:val="A H3 sec"/>
    <w:basedOn w:val="Normal"/>
    <w:next w:val="Amain"/>
    <w:rsid w:val="00612BA6"/>
    <w:pPr>
      <w:keepNext/>
      <w:keepLines/>
      <w:numPr>
        <w:numId w:val="3"/>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53238"/>
    <w:pPr>
      <w:tabs>
        <w:tab w:val="clear" w:pos="2600"/>
      </w:tabs>
      <w:ind w:left="1100"/>
    </w:pPr>
    <w:rPr>
      <w:sz w:val="18"/>
    </w:rPr>
  </w:style>
  <w:style w:type="paragraph" w:customStyle="1" w:styleId="aExamss">
    <w:name w:val="aExamss"/>
    <w:basedOn w:val="aNoteSymb"/>
    <w:rsid w:val="00353238"/>
    <w:pPr>
      <w:spacing w:before="60"/>
      <w:ind w:left="1100" w:firstLine="0"/>
    </w:pPr>
  </w:style>
  <w:style w:type="paragraph" w:customStyle="1" w:styleId="aExamHdgpar">
    <w:name w:val="aExamHdgpar"/>
    <w:basedOn w:val="aExamHdgss"/>
    <w:next w:val="Normal"/>
    <w:rsid w:val="00353238"/>
    <w:pPr>
      <w:ind w:left="1600"/>
    </w:pPr>
  </w:style>
  <w:style w:type="paragraph" w:customStyle="1" w:styleId="aExampar">
    <w:name w:val="aExampar"/>
    <w:basedOn w:val="aExamss"/>
    <w:rsid w:val="00353238"/>
    <w:pPr>
      <w:ind w:left="1600"/>
    </w:pPr>
  </w:style>
  <w:style w:type="paragraph" w:customStyle="1" w:styleId="aExamINumss">
    <w:name w:val="aExamINumss"/>
    <w:basedOn w:val="aExamss"/>
    <w:rsid w:val="00353238"/>
    <w:pPr>
      <w:tabs>
        <w:tab w:val="left" w:pos="1500"/>
      </w:tabs>
      <w:ind w:left="1500" w:hanging="400"/>
    </w:pPr>
  </w:style>
  <w:style w:type="paragraph" w:customStyle="1" w:styleId="aExamINumpar">
    <w:name w:val="aExamINumpar"/>
    <w:basedOn w:val="aExampar"/>
    <w:rsid w:val="00353238"/>
    <w:pPr>
      <w:tabs>
        <w:tab w:val="left" w:pos="2000"/>
      </w:tabs>
      <w:ind w:left="2000" w:hanging="400"/>
    </w:pPr>
  </w:style>
  <w:style w:type="paragraph" w:customStyle="1" w:styleId="aExamNumTextss">
    <w:name w:val="aExamNumTextss"/>
    <w:basedOn w:val="aExamss"/>
    <w:rsid w:val="00353238"/>
    <w:pPr>
      <w:ind w:left="1500"/>
    </w:pPr>
  </w:style>
  <w:style w:type="paragraph" w:customStyle="1" w:styleId="aExamNumTextpar">
    <w:name w:val="aExamNumTextpar"/>
    <w:basedOn w:val="aExampar"/>
    <w:rsid w:val="00612BA6"/>
    <w:pPr>
      <w:ind w:left="2000"/>
    </w:pPr>
  </w:style>
  <w:style w:type="paragraph" w:customStyle="1" w:styleId="aExamBulletss">
    <w:name w:val="aExamBulletss"/>
    <w:basedOn w:val="aExamss"/>
    <w:rsid w:val="00353238"/>
    <w:pPr>
      <w:ind w:left="1500" w:hanging="400"/>
    </w:pPr>
  </w:style>
  <w:style w:type="paragraph" w:customStyle="1" w:styleId="aExamBulletpar">
    <w:name w:val="aExamBulletpar"/>
    <w:basedOn w:val="aExampar"/>
    <w:rsid w:val="00353238"/>
    <w:pPr>
      <w:ind w:left="2000" w:hanging="400"/>
    </w:pPr>
  </w:style>
  <w:style w:type="paragraph" w:customStyle="1" w:styleId="aExamHdgsubpar">
    <w:name w:val="aExamHdgsubpar"/>
    <w:basedOn w:val="aExamHdgss"/>
    <w:next w:val="Normal"/>
    <w:rsid w:val="00353238"/>
    <w:pPr>
      <w:ind w:left="2140"/>
    </w:pPr>
  </w:style>
  <w:style w:type="paragraph" w:customStyle="1" w:styleId="aExamsubpar">
    <w:name w:val="aExamsubpar"/>
    <w:basedOn w:val="aExamss"/>
    <w:rsid w:val="00353238"/>
    <w:pPr>
      <w:ind w:left="2140"/>
    </w:pPr>
  </w:style>
  <w:style w:type="paragraph" w:customStyle="1" w:styleId="aExamNumsubpar">
    <w:name w:val="aExamNumsubpar"/>
    <w:basedOn w:val="aExamsubpar"/>
    <w:rsid w:val="00612BA6"/>
    <w:pPr>
      <w:tabs>
        <w:tab w:val="left" w:pos="2540"/>
      </w:tabs>
      <w:ind w:left="2540" w:hanging="400"/>
    </w:pPr>
  </w:style>
  <w:style w:type="paragraph" w:customStyle="1" w:styleId="aExamNumTextsubpar">
    <w:name w:val="aExamNumTextsubpar"/>
    <w:basedOn w:val="aExampar"/>
    <w:rsid w:val="00612BA6"/>
    <w:pPr>
      <w:ind w:left="2540"/>
    </w:pPr>
  </w:style>
  <w:style w:type="paragraph" w:customStyle="1" w:styleId="aExamBulletsubpar">
    <w:name w:val="aExamBulletsubpar"/>
    <w:basedOn w:val="aExamsubpar"/>
    <w:rsid w:val="00612BA6"/>
    <w:pPr>
      <w:tabs>
        <w:tab w:val="num" w:pos="2540"/>
      </w:tabs>
      <w:ind w:left="2540" w:hanging="400"/>
    </w:pPr>
  </w:style>
  <w:style w:type="paragraph" w:customStyle="1" w:styleId="aNoteTextss">
    <w:name w:val="aNoteTextss"/>
    <w:basedOn w:val="Normal"/>
    <w:rsid w:val="00353238"/>
    <w:pPr>
      <w:spacing w:before="60"/>
      <w:ind w:left="1900"/>
      <w:jc w:val="both"/>
    </w:pPr>
    <w:rPr>
      <w:sz w:val="20"/>
    </w:rPr>
  </w:style>
  <w:style w:type="paragraph" w:customStyle="1" w:styleId="aNoteParass">
    <w:name w:val="aNoteParass"/>
    <w:basedOn w:val="Normal"/>
    <w:rsid w:val="00353238"/>
    <w:pPr>
      <w:tabs>
        <w:tab w:val="right" w:pos="2140"/>
        <w:tab w:val="left" w:pos="2400"/>
      </w:tabs>
      <w:spacing w:before="60"/>
      <w:ind w:left="2400" w:hanging="1300"/>
      <w:jc w:val="both"/>
    </w:pPr>
    <w:rPr>
      <w:sz w:val="20"/>
    </w:rPr>
  </w:style>
  <w:style w:type="paragraph" w:customStyle="1" w:styleId="aNoteParapar">
    <w:name w:val="aNoteParapar"/>
    <w:basedOn w:val="aNotepar"/>
    <w:rsid w:val="00353238"/>
    <w:pPr>
      <w:tabs>
        <w:tab w:val="right" w:pos="2640"/>
      </w:tabs>
      <w:spacing w:before="60"/>
      <w:ind w:left="2920" w:hanging="1320"/>
    </w:pPr>
  </w:style>
  <w:style w:type="paragraph" w:customStyle="1" w:styleId="aNotesubpar">
    <w:name w:val="aNotesubpar"/>
    <w:basedOn w:val="BillBasic"/>
    <w:next w:val="Normal"/>
    <w:rsid w:val="00353238"/>
    <w:pPr>
      <w:ind w:left="2940" w:hanging="800"/>
    </w:pPr>
    <w:rPr>
      <w:sz w:val="20"/>
    </w:rPr>
  </w:style>
  <w:style w:type="paragraph" w:customStyle="1" w:styleId="aNoteTextsubpar">
    <w:name w:val="aNoteTextsubpar"/>
    <w:basedOn w:val="aNotesubpar"/>
    <w:rsid w:val="00353238"/>
    <w:pPr>
      <w:spacing w:before="60"/>
      <w:ind w:firstLine="0"/>
    </w:pPr>
  </w:style>
  <w:style w:type="paragraph" w:customStyle="1" w:styleId="aNoteParasubpar">
    <w:name w:val="aNoteParasubpar"/>
    <w:basedOn w:val="aNotesubpar"/>
    <w:rsid w:val="00612BA6"/>
    <w:pPr>
      <w:tabs>
        <w:tab w:val="right" w:pos="3180"/>
      </w:tabs>
      <w:spacing w:before="60"/>
      <w:ind w:left="3460" w:hanging="1320"/>
    </w:pPr>
  </w:style>
  <w:style w:type="paragraph" w:customStyle="1" w:styleId="aNoteBulletsubpar">
    <w:name w:val="aNoteBulletsubpar"/>
    <w:basedOn w:val="aNotesubpar"/>
    <w:rsid w:val="00612BA6"/>
    <w:pPr>
      <w:numPr>
        <w:numId w:val="2"/>
      </w:numPr>
      <w:tabs>
        <w:tab w:val="left" w:pos="3240"/>
      </w:tabs>
      <w:spacing w:before="60"/>
    </w:pPr>
  </w:style>
  <w:style w:type="paragraph" w:customStyle="1" w:styleId="aNoteBulletss">
    <w:name w:val="aNoteBulletss"/>
    <w:basedOn w:val="Normal"/>
    <w:rsid w:val="00353238"/>
    <w:pPr>
      <w:spacing w:before="60"/>
      <w:ind w:left="2300" w:hanging="400"/>
      <w:jc w:val="both"/>
    </w:pPr>
    <w:rPr>
      <w:sz w:val="20"/>
    </w:rPr>
  </w:style>
  <w:style w:type="paragraph" w:customStyle="1" w:styleId="aNoteBulletpar">
    <w:name w:val="aNoteBulletpar"/>
    <w:basedOn w:val="aNotepar"/>
    <w:rsid w:val="00353238"/>
    <w:pPr>
      <w:spacing w:before="60"/>
      <w:ind w:left="2800" w:hanging="400"/>
    </w:pPr>
  </w:style>
  <w:style w:type="paragraph" w:customStyle="1" w:styleId="aExplanBullet">
    <w:name w:val="aExplanBullet"/>
    <w:basedOn w:val="Normal"/>
    <w:rsid w:val="00353238"/>
    <w:pPr>
      <w:spacing w:before="140"/>
      <w:ind w:left="400" w:hanging="400"/>
      <w:jc w:val="both"/>
    </w:pPr>
    <w:rPr>
      <w:snapToGrid w:val="0"/>
      <w:sz w:val="20"/>
    </w:rPr>
  </w:style>
  <w:style w:type="paragraph" w:customStyle="1" w:styleId="AuthLaw">
    <w:name w:val="AuthLaw"/>
    <w:basedOn w:val="BillBasic"/>
    <w:rsid w:val="00612BA6"/>
    <w:rPr>
      <w:rFonts w:ascii="Arial" w:hAnsi="Arial"/>
      <w:b/>
      <w:sz w:val="20"/>
    </w:rPr>
  </w:style>
  <w:style w:type="paragraph" w:customStyle="1" w:styleId="aExamNumpar">
    <w:name w:val="aExamNumpar"/>
    <w:basedOn w:val="aExamINumss"/>
    <w:rsid w:val="00612BA6"/>
    <w:pPr>
      <w:tabs>
        <w:tab w:val="clear" w:pos="1500"/>
        <w:tab w:val="left" w:pos="2000"/>
      </w:tabs>
      <w:ind w:left="2000"/>
    </w:pPr>
  </w:style>
  <w:style w:type="paragraph" w:customStyle="1" w:styleId="Schsectionheading">
    <w:name w:val="Sch section heading"/>
    <w:basedOn w:val="BillBasic"/>
    <w:next w:val="Amain"/>
    <w:rsid w:val="00612BA6"/>
    <w:pPr>
      <w:spacing w:before="240"/>
      <w:jc w:val="left"/>
      <w:outlineLvl w:val="4"/>
    </w:pPr>
    <w:rPr>
      <w:rFonts w:ascii="Arial" w:hAnsi="Arial"/>
      <w:b/>
    </w:rPr>
  </w:style>
  <w:style w:type="paragraph" w:customStyle="1" w:styleId="SchApara">
    <w:name w:val="Sch A para"/>
    <w:basedOn w:val="Apara"/>
    <w:rsid w:val="00353238"/>
  </w:style>
  <w:style w:type="paragraph" w:customStyle="1" w:styleId="SchAsubpara">
    <w:name w:val="Sch A subpara"/>
    <w:basedOn w:val="Asubpara"/>
    <w:rsid w:val="00353238"/>
  </w:style>
  <w:style w:type="paragraph" w:customStyle="1" w:styleId="SchAsubsubpara">
    <w:name w:val="Sch A subsubpara"/>
    <w:basedOn w:val="Asubsubpara"/>
    <w:rsid w:val="00353238"/>
  </w:style>
  <w:style w:type="paragraph" w:customStyle="1" w:styleId="TOCOL1">
    <w:name w:val="TOCOL 1"/>
    <w:basedOn w:val="TOC1"/>
    <w:rsid w:val="00353238"/>
  </w:style>
  <w:style w:type="paragraph" w:customStyle="1" w:styleId="TOCOL2">
    <w:name w:val="TOCOL 2"/>
    <w:basedOn w:val="TOC2"/>
    <w:rsid w:val="00353238"/>
    <w:pPr>
      <w:keepNext w:val="0"/>
    </w:pPr>
  </w:style>
  <w:style w:type="paragraph" w:customStyle="1" w:styleId="TOCOL3">
    <w:name w:val="TOCOL 3"/>
    <w:basedOn w:val="TOC3"/>
    <w:rsid w:val="00353238"/>
    <w:pPr>
      <w:keepNext w:val="0"/>
    </w:pPr>
  </w:style>
  <w:style w:type="paragraph" w:customStyle="1" w:styleId="TOCOL4">
    <w:name w:val="TOCOL 4"/>
    <w:basedOn w:val="TOC4"/>
    <w:rsid w:val="00353238"/>
    <w:pPr>
      <w:keepNext w:val="0"/>
    </w:pPr>
  </w:style>
  <w:style w:type="paragraph" w:customStyle="1" w:styleId="TOCOL5">
    <w:name w:val="TOCOL 5"/>
    <w:basedOn w:val="TOC5"/>
    <w:rsid w:val="00353238"/>
    <w:pPr>
      <w:tabs>
        <w:tab w:val="left" w:pos="400"/>
      </w:tabs>
    </w:pPr>
  </w:style>
  <w:style w:type="paragraph" w:customStyle="1" w:styleId="TOCOL6">
    <w:name w:val="TOCOL 6"/>
    <w:basedOn w:val="TOC6"/>
    <w:rsid w:val="00353238"/>
    <w:pPr>
      <w:keepNext w:val="0"/>
    </w:pPr>
  </w:style>
  <w:style w:type="paragraph" w:customStyle="1" w:styleId="TOCOL7">
    <w:name w:val="TOCOL 7"/>
    <w:basedOn w:val="TOC7"/>
    <w:rsid w:val="00353238"/>
  </w:style>
  <w:style w:type="paragraph" w:customStyle="1" w:styleId="TOCOL8">
    <w:name w:val="TOCOL 8"/>
    <w:basedOn w:val="TOC8"/>
    <w:rsid w:val="00353238"/>
  </w:style>
  <w:style w:type="paragraph" w:customStyle="1" w:styleId="TOCOL9">
    <w:name w:val="TOCOL 9"/>
    <w:basedOn w:val="TOC9"/>
    <w:rsid w:val="00353238"/>
    <w:pPr>
      <w:ind w:right="0"/>
    </w:pPr>
  </w:style>
  <w:style w:type="paragraph" w:styleId="TOC9">
    <w:name w:val="toc 9"/>
    <w:basedOn w:val="Normal"/>
    <w:next w:val="Normal"/>
    <w:autoRedefine/>
    <w:uiPriority w:val="39"/>
    <w:rsid w:val="00353238"/>
    <w:pPr>
      <w:ind w:left="1920" w:right="600"/>
    </w:pPr>
  </w:style>
  <w:style w:type="paragraph" w:customStyle="1" w:styleId="Billname1">
    <w:name w:val="Billname1"/>
    <w:basedOn w:val="Normal"/>
    <w:rsid w:val="00353238"/>
    <w:pPr>
      <w:tabs>
        <w:tab w:val="left" w:pos="2400"/>
      </w:tabs>
      <w:spacing w:before="1220"/>
    </w:pPr>
    <w:rPr>
      <w:rFonts w:ascii="Arial" w:hAnsi="Arial"/>
      <w:b/>
      <w:sz w:val="40"/>
    </w:rPr>
  </w:style>
  <w:style w:type="paragraph" w:customStyle="1" w:styleId="TableText10">
    <w:name w:val="TableText10"/>
    <w:basedOn w:val="TableText"/>
    <w:rsid w:val="00353238"/>
    <w:rPr>
      <w:sz w:val="20"/>
    </w:rPr>
  </w:style>
  <w:style w:type="paragraph" w:customStyle="1" w:styleId="TablePara10">
    <w:name w:val="TablePara10"/>
    <w:basedOn w:val="tablepara"/>
    <w:rsid w:val="0035323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5323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53238"/>
  </w:style>
  <w:style w:type="character" w:customStyle="1" w:styleId="charPage">
    <w:name w:val="charPage"/>
    <w:basedOn w:val="DefaultParagraphFont"/>
    <w:rsid w:val="00353238"/>
  </w:style>
  <w:style w:type="character" w:styleId="PageNumber">
    <w:name w:val="page number"/>
    <w:basedOn w:val="DefaultParagraphFont"/>
    <w:rsid w:val="00353238"/>
  </w:style>
  <w:style w:type="paragraph" w:customStyle="1" w:styleId="Letterhead">
    <w:name w:val="Letterhead"/>
    <w:rsid w:val="00612BA6"/>
    <w:pPr>
      <w:widowControl w:val="0"/>
      <w:spacing w:after="180"/>
      <w:jc w:val="right"/>
    </w:pPr>
    <w:rPr>
      <w:rFonts w:ascii="Arial" w:hAnsi="Arial"/>
      <w:sz w:val="32"/>
      <w:lang w:eastAsia="en-US"/>
    </w:rPr>
  </w:style>
  <w:style w:type="paragraph" w:customStyle="1" w:styleId="IShadedschclause0">
    <w:name w:val="I Shaded sch clause"/>
    <w:basedOn w:val="IH5Sec"/>
    <w:rsid w:val="00612BA6"/>
    <w:pPr>
      <w:shd w:val="pct15" w:color="auto" w:fill="FFFFFF"/>
      <w:tabs>
        <w:tab w:val="clear" w:pos="1100"/>
        <w:tab w:val="left" w:pos="700"/>
      </w:tabs>
      <w:ind w:left="700" w:hanging="700"/>
    </w:pPr>
  </w:style>
  <w:style w:type="paragraph" w:customStyle="1" w:styleId="Billfooter">
    <w:name w:val="Billfooter"/>
    <w:basedOn w:val="Normal"/>
    <w:rsid w:val="00612BA6"/>
    <w:pPr>
      <w:tabs>
        <w:tab w:val="right" w:pos="7200"/>
      </w:tabs>
      <w:jc w:val="both"/>
    </w:pPr>
    <w:rPr>
      <w:sz w:val="18"/>
    </w:rPr>
  </w:style>
  <w:style w:type="paragraph" w:styleId="BalloonText">
    <w:name w:val="Balloon Text"/>
    <w:basedOn w:val="Normal"/>
    <w:link w:val="BalloonTextChar"/>
    <w:uiPriority w:val="99"/>
    <w:unhideWhenUsed/>
    <w:rsid w:val="00353238"/>
    <w:rPr>
      <w:rFonts w:ascii="Tahoma" w:hAnsi="Tahoma" w:cs="Tahoma"/>
      <w:sz w:val="16"/>
      <w:szCs w:val="16"/>
    </w:rPr>
  </w:style>
  <w:style w:type="character" w:customStyle="1" w:styleId="BalloonTextChar">
    <w:name w:val="Balloon Text Char"/>
    <w:basedOn w:val="DefaultParagraphFont"/>
    <w:link w:val="BalloonText"/>
    <w:uiPriority w:val="99"/>
    <w:rsid w:val="00353238"/>
    <w:rPr>
      <w:rFonts w:ascii="Tahoma" w:hAnsi="Tahoma" w:cs="Tahoma"/>
      <w:sz w:val="16"/>
      <w:szCs w:val="16"/>
      <w:lang w:eastAsia="en-US"/>
    </w:rPr>
  </w:style>
  <w:style w:type="paragraph" w:customStyle="1" w:styleId="00AssAm">
    <w:name w:val="00AssAm"/>
    <w:basedOn w:val="00SigningPage"/>
    <w:rsid w:val="00612BA6"/>
  </w:style>
  <w:style w:type="paragraph" w:customStyle="1" w:styleId="MappingTableTitle">
    <w:name w:val="Mapping Table Title"/>
    <w:rsid w:val="00A50CFF"/>
    <w:pPr>
      <w:widowControl w:val="0"/>
      <w:autoSpaceDE w:val="0"/>
      <w:autoSpaceDN w:val="0"/>
      <w:adjustRightInd w:val="0"/>
      <w:spacing w:before="40" w:after="40" w:line="320" w:lineRule="atLeast"/>
    </w:pPr>
    <w:rPr>
      <w:color w:val="000000"/>
      <w:w w:val="0"/>
      <w:sz w:val="28"/>
      <w:szCs w:val="28"/>
    </w:rPr>
  </w:style>
  <w:style w:type="paragraph" w:customStyle="1" w:styleId="MappingTableCell">
    <w:name w:val="Mapping Table Cell"/>
    <w:uiPriority w:val="99"/>
    <w:rsid w:val="00A50CFF"/>
    <w:pPr>
      <w:widowControl w:val="0"/>
      <w:autoSpaceDE w:val="0"/>
      <w:autoSpaceDN w:val="0"/>
      <w:adjustRightInd w:val="0"/>
      <w:spacing w:before="40" w:after="40" w:line="280" w:lineRule="atLeast"/>
    </w:pPr>
    <w:rPr>
      <w:color w:val="000000"/>
      <w:w w:val="0"/>
      <w:sz w:val="24"/>
      <w:szCs w:val="24"/>
    </w:rPr>
  </w:style>
  <w:style w:type="paragraph" w:customStyle="1" w:styleId="linenum">
    <w:name w:val="linenum"/>
    <w:uiPriority w:val="99"/>
    <w:rsid w:val="00A50CFF"/>
    <w:pPr>
      <w:widowControl w:val="0"/>
      <w:pBdr>
        <w:bottom w:val="single" w:sz="8" w:space="0" w:color="auto"/>
      </w:pBdr>
      <w:suppressAutoHyphens/>
      <w:autoSpaceDE w:val="0"/>
      <w:autoSpaceDN w:val="0"/>
      <w:adjustRightInd w:val="0"/>
      <w:spacing w:line="240" w:lineRule="atLeast"/>
      <w:jc w:val="right"/>
    </w:pPr>
    <w:rPr>
      <w:rFonts w:ascii="Arial" w:hAnsi="Arial" w:cs="Arial"/>
      <w:color w:val="000000"/>
      <w:w w:val="0"/>
      <w:sz w:val="16"/>
      <w:szCs w:val="16"/>
      <w:lang w:val="en-GB"/>
    </w:rPr>
  </w:style>
  <w:style w:type="paragraph" w:customStyle="1" w:styleId="Body">
    <w:name w:val="Body"/>
    <w:uiPriority w:val="99"/>
    <w:rsid w:val="00A50CFF"/>
    <w:pPr>
      <w:suppressAutoHyphens/>
      <w:autoSpaceDE w:val="0"/>
      <w:autoSpaceDN w:val="0"/>
      <w:adjustRightInd w:val="0"/>
      <w:spacing w:line="220" w:lineRule="atLeast"/>
      <w:jc w:val="both"/>
    </w:pPr>
    <w:rPr>
      <w:color w:val="000000"/>
      <w:w w:val="0"/>
      <w:sz w:val="22"/>
      <w:szCs w:val="22"/>
      <w:lang w:val="en-GB"/>
    </w:rPr>
  </w:style>
  <w:style w:type="paragraph" w:customStyle="1" w:styleId="graphicblock">
    <w:name w:val="graphicblock"/>
    <w:uiPriority w:val="99"/>
    <w:rsid w:val="00A50CFF"/>
    <w:pPr>
      <w:suppressAutoHyphens/>
      <w:autoSpaceDE w:val="0"/>
      <w:autoSpaceDN w:val="0"/>
      <w:adjustRightInd w:val="0"/>
      <w:spacing w:line="220" w:lineRule="atLeast"/>
    </w:pPr>
    <w:rPr>
      <w:color w:val="000000"/>
      <w:w w:val="0"/>
      <w:sz w:val="22"/>
      <w:szCs w:val="22"/>
      <w:lang w:val="en-GB"/>
    </w:rPr>
  </w:style>
  <w:style w:type="character" w:customStyle="1" w:styleId="PCOWingdings">
    <w:name w:val="PCOWingdings"/>
    <w:uiPriority w:val="99"/>
    <w:rsid w:val="00A50CFF"/>
    <w:rPr>
      <w:rFonts w:ascii="Wingdings 2" w:hAnsi="Wingdings 2" w:cs="Wingdings 2"/>
      <w:u w:val="none"/>
      <w:vertAlign w:val="baseline"/>
    </w:rPr>
  </w:style>
  <w:style w:type="character" w:customStyle="1" w:styleId="graphic">
    <w:name w:val="graphic"/>
    <w:uiPriority w:val="99"/>
    <w:rsid w:val="00A50CFF"/>
  </w:style>
  <w:style w:type="character" w:customStyle="1" w:styleId="GRAPHIC0">
    <w:name w:val="GRAPHIC"/>
    <w:uiPriority w:val="99"/>
    <w:rsid w:val="00A50CFF"/>
  </w:style>
  <w:style w:type="character" w:customStyle="1" w:styleId="GRAPHIC9">
    <w:name w:val="GRAPHIC9"/>
    <w:uiPriority w:val="99"/>
    <w:rsid w:val="00A50CFF"/>
  </w:style>
  <w:style w:type="character" w:customStyle="1" w:styleId="GRAPHIC1">
    <w:name w:val="GRAPHIC1"/>
    <w:uiPriority w:val="99"/>
    <w:rsid w:val="00A50CFF"/>
  </w:style>
  <w:style w:type="character" w:customStyle="1" w:styleId="PCOMathExtA">
    <w:name w:val="PCOMathExtA"/>
    <w:uiPriority w:val="99"/>
    <w:rsid w:val="00A50CFF"/>
    <w:rPr>
      <w:rFonts w:ascii="WP MathExtendedA" w:hAnsi="WP MathExtendedA" w:cs="WP MathExtendedA"/>
      <w:u w:val="none"/>
      <w:vertAlign w:val="baseline"/>
    </w:rPr>
  </w:style>
  <w:style w:type="character" w:customStyle="1" w:styleId="PCOSymbol">
    <w:name w:val="PCOSymbol"/>
    <w:uiPriority w:val="99"/>
    <w:rsid w:val="00A50CFF"/>
    <w:rPr>
      <w:rFonts w:ascii="WP TypographicSymbols" w:hAnsi="WP TypographicSymbols" w:cs="WP TypographicSymbols"/>
      <w:u w:val="none"/>
      <w:vertAlign w:val="baseline"/>
    </w:rPr>
  </w:style>
  <w:style w:type="character" w:customStyle="1" w:styleId="FmNumerator">
    <w:name w:val="FmNumerator"/>
    <w:uiPriority w:val="99"/>
    <w:rsid w:val="00A50CFF"/>
    <w:rPr>
      <w:rFonts w:ascii="Times New Roman" w:hAnsi="Times New Roman" w:cs="Times New Roman"/>
      <w:sz w:val="16"/>
      <w:szCs w:val="16"/>
      <w:vertAlign w:val="superscript"/>
    </w:rPr>
  </w:style>
  <w:style w:type="character" w:customStyle="1" w:styleId="FmSymbol">
    <w:name w:val="FmSymbol"/>
    <w:uiPriority w:val="99"/>
    <w:rsid w:val="00A50CFF"/>
    <w:rPr>
      <w:rFonts w:ascii="Symbol" w:hAnsi="Symbol" w:cs="Symbol"/>
    </w:rPr>
  </w:style>
  <w:style w:type="character" w:customStyle="1" w:styleId="FmDingbats">
    <w:name w:val="FmDingbats"/>
    <w:uiPriority w:val="99"/>
    <w:rsid w:val="00A50CFF"/>
    <w:rPr>
      <w:rFonts w:ascii="ZapfDingbats" w:hAnsi="ZapfDingbats" w:cs="ZapfDingbats"/>
    </w:rPr>
  </w:style>
  <w:style w:type="character" w:customStyle="1" w:styleId="FmSuperscript">
    <w:name w:val="FmSuperscript"/>
    <w:uiPriority w:val="99"/>
    <w:rsid w:val="00A50CFF"/>
    <w:rPr>
      <w:rFonts w:ascii="Symbol" w:hAnsi="Symbol" w:cs="Symbol"/>
      <w:vertAlign w:val="superscript"/>
    </w:rPr>
  </w:style>
  <w:style w:type="character" w:customStyle="1" w:styleId="PCOWebdings">
    <w:name w:val="PCOWebdings"/>
    <w:uiPriority w:val="99"/>
    <w:rsid w:val="00A50CFF"/>
    <w:rPr>
      <w:rFonts w:ascii="Webdings" w:hAnsi="Webdings" w:cs="Webdings"/>
      <w:u w:val="none"/>
      <w:vertAlign w:val="baseline"/>
    </w:rPr>
  </w:style>
  <w:style w:type="character" w:customStyle="1" w:styleId="GRAPHIC2">
    <w:name w:val="GRAPHIC2"/>
    <w:uiPriority w:val="99"/>
    <w:rsid w:val="00A50CFF"/>
  </w:style>
  <w:style w:type="character" w:customStyle="1" w:styleId="GRAPHIC10">
    <w:name w:val="GRAPHIC10"/>
    <w:uiPriority w:val="99"/>
    <w:rsid w:val="00A50CFF"/>
  </w:style>
  <w:style w:type="character" w:customStyle="1" w:styleId="GRAPHIC3">
    <w:name w:val="GRAPHIC3"/>
    <w:uiPriority w:val="99"/>
    <w:rsid w:val="00A50CFF"/>
  </w:style>
  <w:style w:type="character" w:customStyle="1" w:styleId="GRAPHIC4">
    <w:name w:val="GRAPHIC4"/>
    <w:uiPriority w:val="99"/>
    <w:rsid w:val="00A50CFF"/>
  </w:style>
  <w:style w:type="character" w:customStyle="1" w:styleId="GRAPHIC11">
    <w:name w:val="GRAPHIC11"/>
    <w:uiPriority w:val="99"/>
    <w:rsid w:val="00A50CFF"/>
  </w:style>
  <w:style w:type="character" w:customStyle="1" w:styleId="GRAPHIC5">
    <w:name w:val="GRAPHIC5"/>
    <w:uiPriority w:val="99"/>
    <w:rsid w:val="00A50CFF"/>
  </w:style>
  <w:style w:type="character" w:customStyle="1" w:styleId="GRAPHIC6">
    <w:name w:val="GRAPHIC6"/>
    <w:uiPriority w:val="99"/>
    <w:rsid w:val="00A50CFF"/>
  </w:style>
  <w:style w:type="character" w:customStyle="1" w:styleId="GRAPHIC12">
    <w:name w:val="GRAPHIC12"/>
    <w:uiPriority w:val="99"/>
    <w:rsid w:val="00A50CFF"/>
  </w:style>
  <w:style w:type="character" w:customStyle="1" w:styleId="GRAPHIC7">
    <w:name w:val="GRAPHIC7"/>
    <w:uiPriority w:val="99"/>
    <w:rsid w:val="00A50CFF"/>
  </w:style>
  <w:style w:type="character" w:customStyle="1" w:styleId="GRAPHIC8">
    <w:name w:val="GRAPHIC8"/>
    <w:uiPriority w:val="99"/>
    <w:rsid w:val="00A50CFF"/>
  </w:style>
  <w:style w:type="character" w:customStyle="1" w:styleId="GRAPHIC13">
    <w:name w:val="GRAPHIC13"/>
    <w:uiPriority w:val="99"/>
    <w:rsid w:val="00A50CFF"/>
  </w:style>
  <w:style w:type="character" w:customStyle="1" w:styleId="GRAPHIC14">
    <w:name w:val="GRAPHIC14"/>
    <w:uiPriority w:val="99"/>
    <w:rsid w:val="00A50CFF"/>
  </w:style>
  <w:style w:type="character" w:customStyle="1" w:styleId="GRAPHIC15">
    <w:name w:val="GRAPHIC15"/>
    <w:uiPriority w:val="99"/>
    <w:rsid w:val="00A50CFF"/>
  </w:style>
  <w:style w:type="character" w:customStyle="1" w:styleId="GRAPHIC16">
    <w:name w:val="GRAPHIC16"/>
    <w:uiPriority w:val="99"/>
    <w:rsid w:val="00A50CFF"/>
  </w:style>
  <w:style w:type="character" w:customStyle="1" w:styleId="GRAPHIC17">
    <w:name w:val="GRAPHIC17"/>
    <w:uiPriority w:val="99"/>
    <w:rsid w:val="00A50CFF"/>
  </w:style>
  <w:style w:type="character" w:customStyle="1" w:styleId="FmDenominator">
    <w:name w:val="FmDenominator"/>
    <w:uiPriority w:val="99"/>
    <w:rsid w:val="00A50CFF"/>
    <w:rPr>
      <w:rFonts w:ascii="Times New Roman" w:hAnsi="Times New Roman" w:cs="Times New Roman"/>
      <w:sz w:val="16"/>
      <w:szCs w:val="16"/>
      <w:vertAlign w:val="subscript"/>
    </w:rPr>
  </w:style>
  <w:style w:type="character" w:styleId="Hyperlink">
    <w:name w:val="Hyperlink"/>
    <w:basedOn w:val="DefaultParagraphFont"/>
    <w:uiPriority w:val="99"/>
    <w:unhideWhenUsed/>
    <w:rsid w:val="00353238"/>
    <w:rPr>
      <w:color w:val="0000FF" w:themeColor="hyperlink"/>
      <w:u w:val="single"/>
    </w:rPr>
  </w:style>
  <w:style w:type="paragraph" w:customStyle="1" w:styleId="leftparagraph">
    <w:name w:val="leftparagraph"/>
    <w:basedOn w:val="Normal"/>
    <w:rsid w:val="00334CF2"/>
    <w:pPr>
      <w:spacing w:before="160" w:after="200"/>
    </w:pPr>
    <w:rPr>
      <w:szCs w:val="24"/>
      <w:lang w:eastAsia="en-AU"/>
    </w:rPr>
  </w:style>
  <w:style w:type="paragraph" w:customStyle="1" w:styleId="Status">
    <w:name w:val="Status"/>
    <w:basedOn w:val="Normal"/>
    <w:rsid w:val="00353238"/>
    <w:pPr>
      <w:spacing w:before="280"/>
      <w:jc w:val="center"/>
    </w:pPr>
    <w:rPr>
      <w:rFonts w:ascii="Arial" w:hAnsi="Arial"/>
      <w:sz w:val="14"/>
    </w:rPr>
  </w:style>
  <w:style w:type="paragraph" w:customStyle="1" w:styleId="FooterInfoCentre">
    <w:name w:val="FooterInfoCentre"/>
    <w:basedOn w:val="FooterInfo"/>
    <w:rsid w:val="00353238"/>
    <w:pPr>
      <w:spacing w:before="60"/>
      <w:jc w:val="center"/>
    </w:pPr>
  </w:style>
  <w:style w:type="paragraph" w:customStyle="1" w:styleId="00Spine">
    <w:name w:val="00Spine"/>
    <w:basedOn w:val="Normal"/>
    <w:rsid w:val="00353238"/>
  </w:style>
  <w:style w:type="paragraph" w:customStyle="1" w:styleId="05Endnote0">
    <w:name w:val="05Endnote"/>
    <w:basedOn w:val="Normal"/>
    <w:rsid w:val="00353238"/>
  </w:style>
  <w:style w:type="paragraph" w:customStyle="1" w:styleId="06Copyright">
    <w:name w:val="06Copyright"/>
    <w:basedOn w:val="Normal"/>
    <w:rsid w:val="00353238"/>
  </w:style>
  <w:style w:type="paragraph" w:customStyle="1" w:styleId="RepubNo">
    <w:name w:val="RepubNo"/>
    <w:basedOn w:val="BillBasicHeading"/>
    <w:rsid w:val="00353238"/>
    <w:pPr>
      <w:keepNext w:val="0"/>
      <w:spacing w:before="600"/>
      <w:jc w:val="both"/>
    </w:pPr>
    <w:rPr>
      <w:sz w:val="26"/>
    </w:rPr>
  </w:style>
  <w:style w:type="paragraph" w:customStyle="1" w:styleId="EffectiveDate">
    <w:name w:val="EffectiveDate"/>
    <w:basedOn w:val="Normal"/>
    <w:rsid w:val="00353238"/>
    <w:pPr>
      <w:spacing w:before="120"/>
    </w:pPr>
    <w:rPr>
      <w:rFonts w:ascii="Arial" w:hAnsi="Arial"/>
      <w:b/>
      <w:sz w:val="26"/>
    </w:rPr>
  </w:style>
  <w:style w:type="paragraph" w:customStyle="1" w:styleId="CoverInForce">
    <w:name w:val="CoverInForce"/>
    <w:basedOn w:val="BillBasicHeading"/>
    <w:rsid w:val="00353238"/>
    <w:pPr>
      <w:keepNext w:val="0"/>
      <w:spacing w:before="400"/>
    </w:pPr>
    <w:rPr>
      <w:b w:val="0"/>
    </w:rPr>
  </w:style>
  <w:style w:type="paragraph" w:customStyle="1" w:styleId="CoverHeading">
    <w:name w:val="CoverHeading"/>
    <w:basedOn w:val="Normal"/>
    <w:rsid w:val="00353238"/>
    <w:rPr>
      <w:rFonts w:ascii="Arial" w:hAnsi="Arial"/>
      <w:b/>
    </w:rPr>
  </w:style>
  <w:style w:type="paragraph" w:customStyle="1" w:styleId="CoverSubHdg">
    <w:name w:val="CoverSubHdg"/>
    <w:basedOn w:val="CoverHeading"/>
    <w:rsid w:val="00353238"/>
    <w:pPr>
      <w:spacing w:before="120"/>
    </w:pPr>
    <w:rPr>
      <w:sz w:val="20"/>
    </w:rPr>
  </w:style>
  <w:style w:type="paragraph" w:customStyle="1" w:styleId="CoverActName">
    <w:name w:val="CoverActName"/>
    <w:basedOn w:val="BillBasicHeading"/>
    <w:rsid w:val="00353238"/>
    <w:pPr>
      <w:keepNext w:val="0"/>
      <w:spacing w:before="260"/>
    </w:pPr>
  </w:style>
  <w:style w:type="paragraph" w:customStyle="1" w:styleId="CoverText">
    <w:name w:val="CoverText"/>
    <w:basedOn w:val="Normal"/>
    <w:uiPriority w:val="99"/>
    <w:rsid w:val="00353238"/>
    <w:pPr>
      <w:spacing w:before="100"/>
      <w:jc w:val="both"/>
    </w:pPr>
    <w:rPr>
      <w:sz w:val="20"/>
    </w:rPr>
  </w:style>
  <w:style w:type="paragraph" w:customStyle="1" w:styleId="CoverTextPara">
    <w:name w:val="CoverTextPara"/>
    <w:basedOn w:val="CoverText"/>
    <w:rsid w:val="00353238"/>
    <w:pPr>
      <w:tabs>
        <w:tab w:val="right" w:pos="600"/>
        <w:tab w:val="left" w:pos="840"/>
      </w:tabs>
      <w:ind w:left="840" w:hanging="840"/>
    </w:pPr>
  </w:style>
  <w:style w:type="paragraph" w:customStyle="1" w:styleId="AH1ChapterSymb">
    <w:name w:val="A H1 Chapter Symb"/>
    <w:basedOn w:val="AH1Chapter"/>
    <w:next w:val="AH2Part"/>
    <w:rsid w:val="00353238"/>
    <w:pPr>
      <w:tabs>
        <w:tab w:val="clear" w:pos="2600"/>
        <w:tab w:val="left" w:pos="0"/>
      </w:tabs>
      <w:ind w:left="2480" w:hanging="2960"/>
    </w:pPr>
  </w:style>
  <w:style w:type="paragraph" w:customStyle="1" w:styleId="AH2PartSymb">
    <w:name w:val="A H2 Part Symb"/>
    <w:basedOn w:val="AH2Part"/>
    <w:next w:val="AH3Div"/>
    <w:rsid w:val="00353238"/>
    <w:pPr>
      <w:tabs>
        <w:tab w:val="clear" w:pos="2600"/>
        <w:tab w:val="left" w:pos="0"/>
      </w:tabs>
      <w:ind w:left="2480" w:hanging="2960"/>
    </w:pPr>
  </w:style>
  <w:style w:type="paragraph" w:customStyle="1" w:styleId="AH3DivSymb">
    <w:name w:val="A H3 Div Symb"/>
    <w:basedOn w:val="AH3Div"/>
    <w:next w:val="AH5Sec"/>
    <w:rsid w:val="00353238"/>
    <w:pPr>
      <w:tabs>
        <w:tab w:val="clear" w:pos="2600"/>
        <w:tab w:val="left" w:pos="0"/>
      </w:tabs>
      <w:ind w:left="2480" w:hanging="2960"/>
    </w:pPr>
  </w:style>
  <w:style w:type="paragraph" w:customStyle="1" w:styleId="AH4SubDivSymb">
    <w:name w:val="A H4 SubDiv Symb"/>
    <w:basedOn w:val="AH4SubDiv"/>
    <w:next w:val="AH5Sec"/>
    <w:rsid w:val="00353238"/>
    <w:pPr>
      <w:tabs>
        <w:tab w:val="clear" w:pos="2600"/>
        <w:tab w:val="left" w:pos="0"/>
      </w:tabs>
      <w:ind w:left="2480" w:hanging="2960"/>
    </w:pPr>
  </w:style>
  <w:style w:type="paragraph" w:customStyle="1" w:styleId="AH5SecSymb">
    <w:name w:val="A H5 Sec Symb"/>
    <w:basedOn w:val="AH5Sec"/>
    <w:next w:val="Amain"/>
    <w:rsid w:val="00353238"/>
    <w:pPr>
      <w:tabs>
        <w:tab w:val="clear" w:pos="1100"/>
        <w:tab w:val="left" w:pos="0"/>
      </w:tabs>
      <w:ind w:hanging="1580"/>
    </w:pPr>
  </w:style>
  <w:style w:type="paragraph" w:customStyle="1" w:styleId="AmainSymb">
    <w:name w:val="A main Symb"/>
    <w:basedOn w:val="Amain"/>
    <w:rsid w:val="00353238"/>
    <w:pPr>
      <w:tabs>
        <w:tab w:val="left" w:pos="0"/>
      </w:tabs>
      <w:ind w:left="1120" w:hanging="1600"/>
    </w:pPr>
  </w:style>
  <w:style w:type="paragraph" w:customStyle="1" w:styleId="AparaSymb">
    <w:name w:val="A para Symb"/>
    <w:basedOn w:val="Apara"/>
    <w:rsid w:val="00353238"/>
    <w:pPr>
      <w:tabs>
        <w:tab w:val="right" w:pos="0"/>
      </w:tabs>
      <w:ind w:hanging="2080"/>
    </w:pPr>
  </w:style>
  <w:style w:type="paragraph" w:customStyle="1" w:styleId="Assectheading">
    <w:name w:val="A ssect heading"/>
    <w:basedOn w:val="Amain"/>
    <w:rsid w:val="00353238"/>
    <w:pPr>
      <w:keepNext/>
      <w:tabs>
        <w:tab w:val="clear" w:pos="900"/>
        <w:tab w:val="clear" w:pos="1100"/>
      </w:tabs>
      <w:spacing w:before="300"/>
      <w:ind w:left="0" w:firstLine="0"/>
      <w:outlineLvl w:val="9"/>
    </w:pPr>
    <w:rPr>
      <w:i/>
    </w:rPr>
  </w:style>
  <w:style w:type="paragraph" w:customStyle="1" w:styleId="AsubparaSymb">
    <w:name w:val="A subpara Symb"/>
    <w:basedOn w:val="Asubpara"/>
    <w:rsid w:val="00353238"/>
    <w:pPr>
      <w:tabs>
        <w:tab w:val="left" w:pos="0"/>
      </w:tabs>
      <w:ind w:left="2098" w:hanging="2580"/>
    </w:pPr>
  </w:style>
  <w:style w:type="paragraph" w:customStyle="1" w:styleId="Actdetails">
    <w:name w:val="Act details"/>
    <w:basedOn w:val="Normal"/>
    <w:rsid w:val="00353238"/>
    <w:pPr>
      <w:spacing w:before="20"/>
      <w:ind w:left="1400"/>
    </w:pPr>
    <w:rPr>
      <w:rFonts w:ascii="Arial" w:hAnsi="Arial"/>
      <w:sz w:val="20"/>
    </w:rPr>
  </w:style>
  <w:style w:type="paragraph" w:customStyle="1" w:styleId="AmdtsEntriesDefL2">
    <w:name w:val="AmdtsEntriesDefL2"/>
    <w:basedOn w:val="Normal"/>
    <w:rsid w:val="00353238"/>
    <w:pPr>
      <w:tabs>
        <w:tab w:val="left" w:pos="3000"/>
      </w:tabs>
      <w:ind w:left="3100" w:hanging="2000"/>
    </w:pPr>
    <w:rPr>
      <w:rFonts w:ascii="Arial" w:hAnsi="Arial"/>
      <w:sz w:val="18"/>
    </w:rPr>
  </w:style>
  <w:style w:type="paragraph" w:customStyle="1" w:styleId="AmdtsEntries">
    <w:name w:val="AmdtsEntries"/>
    <w:basedOn w:val="BillBasicHeading"/>
    <w:rsid w:val="0035323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53238"/>
    <w:pPr>
      <w:tabs>
        <w:tab w:val="clear" w:pos="2600"/>
      </w:tabs>
      <w:spacing w:before="120"/>
      <w:ind w:left="1100"/>
    </w:pPr>
    <w:rPr>
      <w:sz w:val="18"/>
    </w:rPr>
  </w:style>
  <w:style w:type="paragraph" w:customStyle="1" w:styleId="Asamby">
    <w:name w:val="As am by"/>
    <w:basedOn w:val="Normal"/>
    <w:next w:val="Normal"/>
    <w:rsid w:val="00353238"/>
    <w:pPr>
      <w:spacing w:before="240"/>
      <w:ind w:left="1100"/>
    </w:pPr>
    <w:rPr>
      <w:rFonts w:ascii="Arial" w:hAnsi="Arial"/>
      <w:sz w:val="20"/>
    </w:rPr>
  </w:style>
  <w:style w:type="character" w:customStyle="1" w:styleId="charSymb">
    <w:name w:val="charSymb"/>
    <w:basedOn w:val="DefaultParagraphFont"/>
    <w:rsid w:val="00353238"/>
    <w:rPr>
      <w:rFonts w:ascii="Arial" w:hAnsi="Arial"/>
      <w:sz w:val="24"/>
      <w:bdr w:val="single" w:sz="4" w:space="0" w:color="auto"/>
    </w:rPr>
  </w:style>
  <w:style w:type="character" w:customStyle="1" w:styleId="charTableNo">
    <w:name w:val="charTableNo"/>
    <w:basedOn w:val="DefaultParagraphFont"/>
    <w:rsid w:val="00353238"/>
  </w:style>
  <w:style w:type="character" w:customStyle="1" w:styleId="charTableText">
    <w:name w:val="charTableText"/>
    <w:basedOn w:val="DefaultParagraphFont"/>
    <w:rsid w:val="00353238"/>
  </w:style>
  <w:style w:type="paragraph" w:customStyle="1" w:styleId="Dict-HeadingSymb">
    <w:name w:val="Dict-Heading Symb"/>
    <w:basedOn w:val="Dict-Heading"/>
    <w:rsid w:val="00353238"/>
    <w:pPr>
      <w:tabs>
        <w:tab w:val="left" w:pos="0"/>
      </w:tabs>
      <w:ind w:left="2480" w:hanging="2960"/>
    </w:pPr>
  </w:style>
  <w:style w:type="paragraph" w:customStyle="1" w:styleId="EarlierRepubEntries">
    <w:name w:val="EarlierRepubEntries"/>
    <w:basedOn w:val="Normal"/>
    <w:rsid w:val="00353238"/>
    <w:pPr>
      <w:spacing w:before="60" w:after="60"/>
    </w:pPr>
    <w:rPr>
      <w:rFonts w:ascii="Arial" w:hAnsi="Arial"/>
      <w:sz w:val="18"/>
    </w:rPr>
  </w:style>
  <w:style w:type="paragraph" w:customStyle="1" w:styleId="EarlierRepubHdg">
    <w:name w:val="EarlierRepubHdg"/>
    <w:basedOn w:val="Normal"/>
    <w:rsid w:val="00353238"/>
    <w:pPr>
      <w:keepNext/>
    </w:pPr>
    <w:rPr>
      <w:rFonts w:ascii="Arial" w:hAnsi="Arial"/>
      <w:b/>
      <w:sz w:val="20"/>
    </w:rPr>
  </w:style>
  <w:style w:type="paragraph" w:customStyle="1" w:styleId="Endnote20">
    <w:name w:val="Endnote2"/>
    <w:basedOn w:val="Normal"/>
    <w:rsid w:val="00353238"/>
    <w:pPr>
      <w:keepNext/>
      <w:tabs>
        <w:tab w:val="left" w:pos="1100"/>
      </w:tabs>
      <w:spacing w:before="360"/>
    </w:pPr>
    <w:rPr>
      <w:rFonts w:ascii="Arial" w:hAnsi="Arial"/>
      <w:b/>
    </w:rPr>
  </w:style>
  <w:style w:type="paragraph" w:customStyle="1" w:styleId="Endnote3">
    <w:name w:val="Endnote3"/>
    <w:basedOn w:val="Normal"/>
    <w:rsid w:val="0035323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5323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53238"/>
    <w:pPr>
      <w:spacing w:before="60"/>
      <w:ind w:left="1100"/>
      <w:jc w:val="both"/>
    </w:pPr>
    <w:rPr>
      <w:sz w:val="20"/>
    </w:rPr>
  </w:style>
  <w:style w:type="paragraph" w:customStyle="1" w:styleId="EndNoteParas">
    <w:name w:val="EndNoteParas"/>
    <w:basedOn w:val="EndNoteTextEPS"/>
    <w:rsid w:val="00353238"/>
    <w:pPr>
      <w:tabs>
        <w:tab w:val="right" w:pos="1432"/>
      </w:tabs>
      <w:ind w:left="1840" w:hanging="1840"/>
    </w:pPr>
  </w:style>
  <w:style w:type="paragraph" w:customStyle="1" w:styleId="EndnotesAbbrev">
    <w:name w:val="EndnotesAbbrev"/>
    <w:basedOn w:val="Normal"/>
    <w:rsid w:val="00353238"/>
    <w:pPr>
      <w:spacing w:before="20"/>
    </w:pPr>
    <w:rPr>
      <w:rFonts w:ascii="Arial" w:hAnsi="Arial"/>
      <w:color w:val="000000"/>
      <w:sz w:val="16"/>
    </w:rPr>
  </w:style>
  <w:style w:type="paragraph" w:customStyle="1" w:styleId="EPSCoverTop">
    <w:name w:val="EPSCoverTop"/>
    <w:basedOn w:val="Normal"/>
    <w:rsid w:val="00353238"/>
    <w:pPr>
      <w:jc w:val="right"/>
    </w:pPr>
    <w:rPr>
      <w:rFonts w:ascii="Arial" w:hAnsi="Arial"/>
      <w:sz w:val="20"/>
    </w:rPr>
  </w:style>
  <w:style w:type="paragraph" w:customStyle="1" w:styleId="LegHistNote">
    <w:name w:val="LegHistNote"/>
    <w:basedOn w:val="Actdetails"/>
    <w:rsid w:val="00353238"/>
    <w:pPr>
      <w:spacing w:before="60"/>
      <w:ind w:left="2700" w:right="-60" w:hanging="1300"/>
    </w:pPr>
    <w:rPr>
      <w:sz w:val="18"/>
    </w:rPr>
  </w:style>
  <w:style w:type="paragraph" w:customStyle="1" w:styleId="LongTitleSymb">
    <w:name w:val="LongTitleSymb"/>
    <w:basedOn w:val="LongTitle"/>
    <w:rsid w:val="00353238"/>
    <w:pPr>
      <w:ind w:hanging="480"/>
    </w:pPr>
  </w:style>
  <w:style w:type="paragraph" w:styleId="MacroText">
    <w:name w:val="macro"/>
    <w:link w:val="MacroTextChar"/>
    <w:semiHidden/>
    <w:rsid w:val="0035323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15DBF"/>
    <w:rPr>
      <w:rFonts w:ascii="Courier New" w:hAnsi="Courier New" w:cs="Courier New"/>
      <w:lang w:eastAsia="en-US"/>
    </w:rPr>
  </w:style>
  <w:style w:type="paragraph" w:customStyle="1" w:styleId="NewAct">
    <w:name w:val="New Act"/>
    <w:basedOn w:val="Normal"/>
    <w:next w:val="Actdetails"/>
    <w:rsid w:val="00353238"/>
    <w:pPr>
      <w:keepNext/>
      <w:spacing w:before="180"/>
      <w:ind w:left="1100"/>
    </w:pPr>
    <w:rPr>
      <w:rFonts w:ascii="Arial" w:hAnsi="Arial"/>
      <w:b/>
      <w:sz w:val="20"/>
    </w:rPr>
  </w:style>
  <w:style w:type="paragraph" w:customStyle="1" w:styleId="NewReg">
    <w:name w:val="New Reg"/>
    <w:basedOn w:val="NewAct"/>
    <w:next w:val="Actdetails"/>
    <w:rsid w:val="00353238"/>
  </w:style>
  <w:style w:type="paragraph" w:customStyle="1" w:styleId="RenumProvEntries">
    <w:name w:val="RenumProvEntries"/>
    <w:basedOn w:val="Normal"/>
    <w:rsid w:val="00353238"/>
    <w:pPr>
      <w:spacing w:before="60"/>
    </w:pPr>
    <w:rPr>
      <w:rFonts w:ascii="Arial" w:hAnsi="Arial"/>
      <w:sz w:val="20"/>
    </w:rPr>
  </w:style>
  <w:style w:type="paragraph" w:customStyle="1" w:styleId="RenumProvHdg">
    <w:name w:val="RenumProvHdg"/>
    <w:basedOn w:val="Normal"/>
    <w:rsid w:val="00353238"/>
    <w:rPr>
      <w:rFonts w:ascii="Arial" w:hAnsi="Arial"/>
      <w:b/>
      <w:sz w:val="22"/>
    </w:rPr>
  </w:style>
  <w:style w:type="paragraph" w:customStyle="1" w:styleId="RenumProvHeader">
    <w:name w:val="RenumProvHeader"/>
    <w:basedOn w:val="Normal"/>
    <w:rsid w:val="00353238"/>
    <w:rPr>
      <w:rFonts w:ascii="Arial" w:hAnsi="Arial"/>
      <w:b/>
      <w:sz w:val="22"/>
    </w:rPr>
  </w:style>
  <w:style w:type="paragraph" w:customStyle="1" w:styleId="RenumProvSubsectEntries">
    <w:name w:val="RenumProvSubsectEntries"/>
    <w:basedOn w:val="RenumProvEntries"/>
    <w:rsid w:val="00353238"/>
    <w:pPr>
      <w:ind w:left="252"/>
    </w:pPr>
  </w:style>
  <w:style w:type="paragraph" w:customStyle="1" w:styleId="RenumTableHdg">
    <w:name w:val="RenumTableHdg"/>
    <w:basedOn w:val="Normal"/>
    <w:rsid w:val="00353238"/>
    <w:pPr>
      <w:spacing w:before="120"/>
    </w:pPr>
    <w:rPr>
      <w:rFonts w:ascii="Arial" w:hAnsi="Arial"/>
      <w:b/>
      <w:sz w:val="20"/>
    </w:rPr>
  </w:style>
  <w:style w:type="paragraph" w:customStyle="1" w:styleId="SchclauseheadingSymb">
    <w:name w:val="Sch clause heading Symb"/>
    <w:basedOn w:val="Schclauseheading"/>
    <w:rsid w:val="00353238"/>
    <w:pPr>
      <w:tabs>
        <w:tab w:val="left" w:pos="0"/>
      </w:tabs>
      <w:ind w:left="980" w:hanging="1460"/>
    </w:pPr>
  </w:style>
  <w:style w:type="paragraph" w:customStyle="1" w:styleId="SchSubClause">
    <w:name w:val="Sch SubClause"/>
    <w:basedOn w:val="Schclauseheading"/>
    <w:rsid w:val="00353238"/>
    <w:rPr>
      <w:b w:val="0"/>
    </w:rPr>
  </w:style>
  <w:style w:type="paragraph" w:customStyle="1" w:styleId="Sched-FormSymb">
    <w:name w:val="Sched-Form Symb"/>
    <w:basedOn w:val="Sched-Form"/>
    <w:rsid w:val="00353238"/>
    <w:pPr>
      <w:tabs>
        <w:tab w:val="left" w:pos="0"/>
      </w:tabs>
      <w:ind w:left="2480" w:hanging="2960"/>
    </w:pPr>
  </w:style>
  <w:style w:type="paragraph" w:customStyle="1" w:styleId="Sched-headingSymb">
    <w:name w:val="Sched-heading Symb"/>
    <w:basedOn w:val="Sched-heading"/>
    <w:rsid w:val="00353238"/>
    <w:pPr>
      <w:tabs>
        <w:tab w:val="left" w:pos="0"/>
      </w:tabs>
      <w:ind w:left="2480" w:hanging="2960"/>
    </w:pPr>
  </w:style>
  <w:style w:type="paragraph" w:customStyle="1" w:styleId="Sched-PartSymb">
    <w:name w:val="Sched-Part Symb"/>
    <w:basedOn w:val="Sched-Part"/>
    <w:rsid w:val="00353238"/>
    <w:pPr>
      <w:tabs>
        <w:tab w:val="left" w:pos="0"/>
      </w:tabs>
      <w:ind w:left="2480" w:hanging="2960"/>
    </w:pPr>
  </w:style>
  <w:style w:type="paragraph" w:styleId="Subtitle">
    <w:name w:val="Subtitle"/>
    <w:basedOn w:val="Normal"/>
    <w:link w:val="SubtitleChar"/>
    <w:qFormat/>
    <w:rsid w:val="00353238"/>
    <w:pPr>
      <w:spacing w:after="60"/>
      <w:jc w:val="center"/>
      <w:outlineLvl w:val="1"/>
    </w:pPr>
    <w:rPr>
      <w:rFonts w:ascii="Arial" w:hAnsi="Arial"/>
    </w:rPr>
  </w:style>
  <w:style w:type="character" w:customStyle="1" w:styleId="SubtitleChar">
    <w:name w:val="Subtitle Char"/>
    <w:basedOn w:val="DefaultParagraphFont"/>
    <w:link w:val="Subtitle"/>
    <w:rsid w:val="00F15DBF"/>
    <w:rPr>
      <w:rFonts w:ascii="Arial" w:hAnsi="Arial"/>
      <w:sz w:val="24"/>
      <w:lang w:eastAsia="en-US"/>
    </w:rPr>
  </w:style>
  <w:style w:type="paragraph" w:customStyle="1" w:styleId="TLegEntries">
    <w:name w:val="TLegEntries"/>
    <w:basedOn w:val="Normal"/>
    <w:rsid w:val="0035323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53238"/>
    <w:pPr>
      <w:ind w:firstLine="0"/>
    </w:pPr>
    <w:rPr>
      <w:b/>
    </w:rPr>
  </w:style>
  <w:style w:type="paragraph" w:customStyle="1" w:styleId="EndNoteTextPub">
    <w:name w:val="EndNoteTextPub"/>
    <w:basedOn w:val="Normal"/>
    <w:rsid w:val="00353238"/>
    <w:pPr>
      <w:spacing w:before="60"/>
      <w:ind w:left="1100"/>
      <w:jc w:val="both"/>
    </w:pPr>
    <w:rPr>
      <w:sz w:val="20"/>
    </w:rPr>
  </w:style>
  <w:style w:type="paragraph" w:customStyle="1" w:styleId="TOC10">
    <w:name w:val="TOC 10"/>
    <w:basedOn w:val="TOC5"/>
    <w:rsid w:val="00353238"/>
    <w:rPr>
      <w:szCs w:val="24"/>
    </w:rPr>
  </w:style>
  <w:style w:type="character" w:customStyle="1" w:styleId="charNotBold">
    <w:name w:val="charNotBold"/>
    <w:basedOn w:val="DefaultParagraphFont"/>
    <w:rsid w:val="00353238"/>
    <w:rPr>
      <w:rFonts w:ascii="Arial" w:hAnsi="Arial"/>
      <w:sz w:val="20"/>
    </w:rPr>
  </w:style>
  <w:style w:type="paragraph" w:customStyle="1" w:styleId="ShadedSchClauseSymb">
    <w:name w:val="Shaded Sch Clause Symb"/>
    <w:basedOn w:val="ShadedSchClause"/>
    <w:rsid w:val="00353238"/>
    <w:pPr>
      <w:tabs>
        <w:tab w:val="left" w:pos="0"/>
      </w:tabs>
      <w:ind w:left="975" w:hanging="1457"/>
    </w:pPr>
  </w:style>
  <w:style w:type="paragraph" w:customStyle="1" w:styleId="CoverTextBullet">
    <w:name w:val="CoverTextBullet"/>
    <w:basedOn w:val="CoverText"/>
    <w:qFormat/>
    <w:rsid w:val="00353238"/>
    <w:pPr>
      <w:numPr>
        <w:numId w:val="4"/>
      </w:numPr>
    </w:pPr>
    <w:rPr>
      <w:color w:val="000000"/>
    </w:rPr>
  </w:style>
  <w:style w:type="paragraph" w:customStyle="1" w:styleId="01aPreamble">
    <w:name w:val="01aPreamble"/>
    <w:basedOn w:val="Normal"/>
    <w:qFormat/>
    <w:rsid w:val="00353238"/>
  </w:style>
  <w:style w:type="paragraph" w:customStyle="1" w:styleId="TableBullet">
    <w:name w:val="TableBullet"/>
    <w:basedOn w:val="TableText10"/>
    <w:qFormat/>
    <w:rsid w:val="00353238"/>
    <w:pPr>
      <w:numPr>
        <w:numId w:val="5"/>
      </w:numPr>
    </w:pPr>
  </w:style>
  <w:style w:type="paragraph" w:customStyle="1" w:styleId="TableNumbered">
    <w:name w:val="TableNumbered"/>
    <w:basedOn w:val="TableText10"/>
    <w:qFormat/>
    <w:rsid w:val="00353238"/>
    <w:pPr>
      <w:numPr>
        <w:numId w:val="6"/>
      </w:numPr>
    </w:pPr>
  </w:style>
  <w:style w:type="character" w:customStyle="1" w:styleId="charCitHyperlinkItal">
    <w:name w:val="charCitHyperlinkItal"/>
    <w:basedOn w:val="Hyperlink"/>
    <w:uiPriority w:val="1"/>
    <w:rsid w:val="00353238"/>
    <w:rPr>
      <w:i/>
      <w:color w:val="0000FF" w:themeColor="hyperlink"/>
      <w:u w:val="none"/>
    </w:rPr>
  </w:style>
  <w:style w:type="character" w:customStyle="1" w:styleId="charCitHyperlinkAbbrev">
    <w:name w:val="charCitHyperlinkAbbrev"/>
    <w:basedOn w:val="Hyperlink"/>
    <w:uiPriority w:val="1"/>
    <w:rsid w:val="00353238"/>
    <w:rPr>
      <w:color w:val="0000FF" w:themeColor="hyperlink"/>
      <w:u w:val="none"/>
    </w:rPr>
  </w:style>
  <w:style w:type="paragraph" w:customStyle="1" w:styleId="BillCrest">
    <w:name w:val="Bill Crest"/>
    <w:basedOn w:val="Normal"/>
    <w:next w:val="Normal"/>
    <w:rsid w:val="00353238"/>
    <w:pPr>
      <w:tabs>
        <w:tab w:val="center" w:pos="3160"/>
      </w:tabs>
      <w:spacing w:after="60"/>
    </w:pPr>
    <w:rPr>
      <w:sz w:val="216"/>
    </w:rPr>
  </w:style>
  <w:style w:type="paragraph" w:customStyle="1" w:styleId="BillNo">
    <w:name w:val="BillNo"/>
    <w:basedOn w:val="BillBasicHeading"/>
    <w:rsid w:val="00353238"/>
    <w:pPr>
      <w:keepNext w:val="0"/>
      <w:spacing w:before="240"/>
      <w:jc w:val="both"/>
    </w:pPr>
  </w:style>
  <w:style w:type="paragraph" w:customStyle="1" w:styleId="Sched-Form-18Space">
    <w:name w:val="Sched-Form-18Space"/>
    <w:basedOn w:val="Normal"/>
    <w:rsid w:val="00353238"/>
    <w:pPr>
      <w:spacing w:before="360" w:after="60"/>
    </w:pPr>
    <w:rPr>
      <w:sz w:val="22"/>
    </w:rPr>
  </w:style>
  <w:style w:type="paragraph" w:customStyle="1" w:styleId="FormRule">
    <w:name w:val="FormRule"/>
    <w:basedOn w:val="Normal"/>
    <w:rsid w:val="00353238"/>
    <w:pPr>
      <w:pBdr>
        <w:top w:val="single" w:sz="4" w:space="1" w:color="auto"/>
      </w:pBdr>
      <w:spacing w:before="160" w:after="40"/>
      <w:ind w:left="3220" w:right="3260"/>
    </w:pPr>
    <w:rPr>
      <w:sz w:val="8"/>
    </w:rPr>
  </w:style>
  <w:style w:type="paragraph" w:customStyle="1" w:styleId="OldAmdtsEntries">
    <w:name w:val="OldAmdtsEntries"/>
    <w:basedOn w:val="BillBasicHeading"/>
    <w:rsid w:val="00353238"/>
    <w:pPr>
      <w:tabs>
        <w:tab w:val="clear" w:pos="2600"/>
        <w:tab w:val="left" w:leader="dot" w:pos="2700"/>
      </w:tabs>
      <w:ind w:left="2700" w:hanging="2000"/>
    </w:pPr>
    <w:rPr>
      <w:sz w:val="18"/>
    </w:rPr>
  </w:style>
  <w:style w:type="paragraph" w:customStyle="1" w:styleId="OldAmdt2ndLine">
    <w:name w:val="OldAmdt2ndLine"/>
    <w:basedOn w:val="OldAmdtsEntries"/>
    <w:rsid w:val="00353238"/>
    <w:pPr>
      <w:tabs>
        <w:tab w:val="left" w:pos="2700"/>
      </w:tabs>
      <w:spacing w:before="0"/>
    </w:pPr>
  </w:style>
  <w:style w:type="paragraph" w:customStyle="1" w:styleId="parainpara">
    <w:name w:val="para in para"/>
    <w:rsid w:val="0035323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53238"/>
    <w:pPr>
      <w:spacing w:after="60"/>
      <w:ind w:left="2800"/>
    </w:pPr>
    <w:rPr>
      <w:rFonts w:ascii="ACTCrest" w:hAnsi="ACTCrest"/>
      <w:sz w:val="216"/>
    </w:rPr>
  </w:style>
  <w:style w:type="paragraph" w:customStyle="1" w:styleId="Actbullet">
    <w:name w:val="Act bullet"/>
    <w:basedOn w:val="Normal"/>
    <w:uiPriority w:val="99"/>
    <w:rsid w:val="00353238"/>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35323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53238"/>
    <w:rPr>
      <w:b w:val="0"/>
      <w:sz w:val="32"/>
    </w:rPr>
  </w:style>
  <w:style w:type="paragraph" w:customStyle="1" w:styleId="MH1Chapter">
    <w:name w:val="M H1 Chapter"/>
    <w:basedOn w:val="AH1Chapter"/>
    <w:rsid w:val="00353238"/>
    <w:pPr>
      <w:tabs>
        <w:tab w:val="clear" w:pos="2600"/>
        <w:tab w:val="left" w:pos="2720"/>
      </w:tabs>
      <w:ind w:left="4000" w:hanging="3300"/>
    </w:pPr>
  </w:style>
  <w:style w:type="paragraph" w:customStyle="1" w:styleId="ModH1Chapter">
    <w:name w:val="Mod H1 Chapter"/>
    <w:basedOn w:val="IH1ChapSymb"/>
    <w:rsid w:val="00353238"/>
    <w:pPr>
      <w:tabs>
        <w:tab w:val="clear" w:pos="2600"/>
        <w:tab w:val="left" w:pos="3300"/>
      </w:tabs>
      <w:ind w:left="3300"/>
    </w:pPr>
  </w:style>
  <w:style w:type="paragraph" w:customStyle="1" w:styleId="ModH2Part">
    <w:name w:val="Mod H2 Part"/>
    <w:basedOn w:val="IH2PartSymb"/>
    <w:rsid w:val="00353238"/>
    <w:pPr>
      <w:tabs>
        <w:tab w:val="clear" w:pos="2600"/>
        <w:tab w:val="left" w:pos="3300"/>
      </w:tabs>
      <w:ind w:left="3300"/>
    </w:pPr>
  </w:style>
  <w:style w:type="paragraph" w:customStyle="1" w:styleId="ModH3Div">
    <w:name w:val="Mod H3 Div"/>
    <w:basedOn w:val="IH3DivSymb"/>
    <w:rsid w:val="00353238"/>
    <w:pPr>
      <w:tabs>
        <w:tab w:val="clear" w:pos="2600"/>
        <w:tab w:val="left" w:pos="3300"/>
      </w:tabs>
      <w:ind w:left="3300"/>
    </w:pPr>
  </w:style>
  <w:style w:type="paragraph" w:customStyle="1" w:styleId="ModH4SubDiv">
    <w:name w:val="Mod H4 SubDiv"/>
    <w:basedOn w:val="IH4SubDivSymb"/>
    <w:rsid w:val="00353238"/>
    <w:pPr>
      <w:tabs>
        <w:tab w:val="clear" w:pos="2600"/>
        <w:tab w:val="left" w:pos="3300"/>
      </w:tabs>
      <w:ind w:left="3300"/>
    </w:pPr>
  </w:style>
  <w:style w:type="paragraph" w:customStyle="1" w:styleId="ModH5Sec">
    <w:name w:val="Mod H5 Sec"/>
    <w:basedOn w:val="IH5SecSymb"/>
    <w:rsid w:val="00353238"/>
    <w:pPr>
      <w:tabs>
        <w:tab w:val="clear" w:pos="1100"/>
        <w:tab w:val="left" w:pos="1800"/>
      </w:tabs>
      <w:ind w:left="2200"/>
    </w:pPr>
  </w:style>
  <w:style w:type="paragraph" w:customStyle="1" w:styleId="Modmain">
    <w:name w:val="Mod main"/>
    <w:basedOn w:val="Amain"/>
    <w:rsid w:val="00353238"/>
    <w:pPr>
      <w:tabs>
        <w:tab w:val="clear" w:pos="900"/>
        <w:tab w:val="clear" w:pos="1100"/>
        <w:tab w:val="right" w:pos="1600"/>
        <w:tab w:val="left" w:pos="1800"/>
      </w:tabs>
      <w:ind w:left="2200"/>
    </w:pPr>
  </w:style>
  <w:style w:type="paragraph" w:customStyle="1" w:styleId="Modpara">
    <w:name w:val="Mod para"/>
    <w:basedOn w:val="BillBasic"/>
    <w:rsid w:val="00353238"/>
    <w:pPr>
      <w:tabs>
        <w:tab w:val="right" w:pos="2100"/>
        <w:tab w:val="left" w:pos="2300"/>
      </w:tabs>
      <w:ind w:left="2700" w:hanging="1600"/>
      <w:outlineLvl w:val="6"/>
    </w:pPr>
  </w:style>
  <w:style w:type="paragraph" w:customStyle="1" w:styleId="Modsubpara">
    <w:name w:val="Mod subpara"/>
    <w:basedOn w:val="Asubpara"/>
    <w:rsid w:val="00353238"/>
    <w:pPr>
      <w:tabs>
        <w:tab w:val="clear" w:pos="1900"/>
        <w:tab w:val="clear" w:pos="2100"/>
        <w:tab w:val="right" w:pos="2640"/>
        <w:tab w:val="left" w:pos="2840"/>
      </w:tabs>
      <w:ind w:left="3240" w:hanging="2140"/>
    </w:pPr>
  </w:style>
  <w:style w:type="paragraph" w:customStyle="1" w:styleId="Modsubsubpara">
    <w:name w:val="Mod subsubpara"/>
    <w:basedOn w:val="AsubsubparaSymb"/>
    <w:rsid w:val="00353238"/>
    <w:pPr>
      <w:tabs>
        <w:tab w:val="clear" w:pos="2400"/>
        <w:tab w:val="clear" w:pos="2600"/>
        <w:tab w:val="right" w:pos="3160"/>
        <w:tab w:val="left" w:pos="3360"/>
      </w:tabs>
      <w:ind w:left="3760" w:hanging="2660"/>
    </w:pPr>
  </w:style>
  <w:style w:type="paragraph" w:customStyle="1" w:styleId="Modmainreturn">
    <w:name w:val="Mod main return"/>
    <w:basedOn w:val="AmainreturnSymb"/>
    <w:rsid w:val="00353238"/>
    <w:pPr>
      <w:ind w:left="1800"/>
    </w:pPr>
  </w:style>
  <w:style w:type="paragraph" w:customStyle="1" w:styleId="Modparareturn">
    <w:name w:val="Mod para return"/>
    <w:basedOn w:val="AparareturnSymb"/>
    <w:rsid w:val="00353238"/>
    <w:pPr>
      <w:ind w:left="2300"/>
    </w:pPr>
  </w:style>
  <w:style w:type="paragraph" w:customStyle="1" w:styleId="Modsubparareturn">
    <w:name w:val="Mod subpara return"/>
    <w:basedOn w:val="AsubparareturnSymb"/>
    <w:rsid w:val="00353238"/>
    <w:pPr>
      <w:ind w:left="3040"/>
    </w:pPr>
  </w:style>
  <w:style w:type="paragraph" w:customStyle="1" w:styleId="Modref">
    <w:name w:val="Mod ref"/>
    <w:basedOn w:val="refSymb"/>
    <w:rsid w:val="00353238"/>
    <w:pPr>
      <w:ind w:left="1100"/>
    </w:pPr>
  </w:style>
  <w:style w:type="paragraph" w:customStyle="1" w:styleId="ModaNote">
    <w:name w:val="Mod aNote"/>
    <w:basedOn w:val="aNoteSymb"/>
    <w:rsid w:val="00353238"/>
    <w:pPr>
      <w:tabs>
        <w:tab w:val="left" w:pos="2600"/>
      </w:tabs>
      <w:ind w:left="2600"/>
    </w:pPr>
  </w:style>
  <w:style w:type="paragraph" w:customStyle="1" w:styleId="ModNote">
    <w:name w:val="Mod Note"/>
    <w:basedOn w:val="aNoteSymb"/>
    <w:rsid w:val="00353238"/>
    <w:pPr>
      <w:tabs>
        <w:tab w:val="left" w:pos="2600"/>
      </w:tabs>
      <w:ind w:left="2600"/>
    </w:pPr>
  </w:style>
  <w:style w:type="paragraph" w:customStyle="1" w:styleId="ApprFormHd">
    <w:name w:val="ApprFormHd"/>
    <w:basedOn w:val="Sched-heading"/>
    <w:rsid w:val="00353238"/>
    <w:pPr>
      <w:ind w:left="0" w:firstLine="0"/>
    </w:pPr>
  </w:style>
  <w:style w:type="paragraph" w:customStyle="1" w:styleId="AmdtEntries">
    <w:name w:val="AmdtEntries"/>
    <w:basedOn w:val="BillBasicHeading"/>
    <w:rsid w:val="00353238"/>
    <w:pPr>
      <w:keepNext w:val="0"/>
      <w:tabs>
        <w:tab w:val="clear" w:pos="2600"/>
      </w:tabs>
      <w:spacing w:before="0"/>
      <w:ind w:left="3200" w:hanging="2100"/>
    </w:pPr>
    <w:rPr>
      <w:sz w:val="18"/>
    </w:rPr>
  </w:style>
  <w:style w:type="paragraph" w:customStyle="1" w:styleId="AmdtEntriesDefL2">
    <w:name w:val="AmdtEntriesDefL2"/>
    <w:basedOn w:val="AmdtEntries"/>
    <w:rsid w:val="00353238"/>
    <w:pPr>
      <w:tabs>
        <w:tab w:val="left" w:pos="3000"/>
      </w:tabs>
      <w:ind w:left="3600" w:hanging="2500"/>
    </w:pPr>
  </w:style>
  <w:style w:type="paragraph" w:customStyle="1" w:styleId="Actdetailsnote">
    <w:name w:val="Act details note"/>
    <w:basedOn w:val="Actdetails"/>
    <w:uiPriority w:val="99"/>
    <w:rsid w:val="00353238"/>
    <w:pPr>
      <w:ind w:left="1620" w:right="-60" w:hanging="720"/>
    </w:pPr>
    <w:rPr>
      <w:sz w:val="18"/>
    </w:rPr>
  </w:style>
  <w:style w:type="paragraph" w:customStyle="1" w:styleId="DetailsNo">
    <w:name w:val="Details No"/>
    <w:basedOn w:val="Actdetails"/>
    <w:uiPriority w:val="99"/>
    <w:rsid w:val="00353238"/>
    <w:pPr>
      <w:ind w:left="0"/>
    </w:pPr>
    <w:rPr>
      <w:sz w:val="18"/>
    </w:rPr>
  </w:style>
  <w:style w:type="paragraph" w:customStyle="1" w:styleId="ISchMain">
    <w:name w:val="I Sch Main"/>
    <w:basedOn w:val="BillBasic"/>
    <w:rsid w:val="00353238"/>
    <w:pPr>
      <w:tabs>
        <w:tab w:val="right" w:pos="900"/>
        <w:tab w:val="left" w:pos="1100"/>
      </w:tabs>
      <w:ind w:left="1100" w:hanging="1100"/>
    </w:pPr>
  </w:style>
  <w:style w:type="paragraph" w:customStyle="1" w:styleId="ISchpara">
    <w:name w:val="I Sch para"/>
    <w:basedOn w:val="BillBasic"/>
    <w:rsid w:val="00353238"/>
    <w:pPr>
      <w:tabs>
        <w:tab w:val="right" w:pos="1400"/>
        <w:tab w:val="left" w:pos="1600"/>
      </w:tabs>
      <w:ind w:left="1600" w:hanging="1600"/>
    </w:pPr>
  </w:style>
  <w:style w:type="paragraph" w:customStyle="1" w:styleId="ISchsubpara">
    <w:name w:val="I Sch subpara"/>
    <w:basedOn w:val="BillBasic"/>
    <w:rsid w:val="00353238"/>
    <w:pPr>
      <w:tabs>
        <w:tab w:val="right" w:pos="1940"/>
        <w:tab w:val="left" w:pos="2140"/>
      </w:tabs>
      <w:ind w:left="2140" w:hanging="2140"/>
    </w:pPr>
  </w:style>
  <w:style w:type="paragraph" w:customStyle="1" w:styleId="ISchsubsubpara">
    <w:name w:val="I Sch subsubpara"/>
    <w:basedOn w:val="BillBasic"/>
    <w:rsid w:val="00353238"/>
    <w:pPr>
      <w:tabs>
        <w:tab w:val="right" w:pos="2460"/>
        <w:tab w:val="left" w:pos="2660"/>
      </w:tabs>
      <w:ind w:left="2660" w:hanging="2660"/>
    </w:pPr>
  </w:style>
  <w:style w:type="paragraph" w:customStyle="1" w:styleId="PrincipalActdetails">
    <w:name w:val="Principal Act details"/>
    <w:basedOn w:val="Actdetails"/>
    <w:uiPriority w:val="99"/>
    <w:rsid w:val="00BF31CD"/>
    <w:pPr>
      <w:ind w:left="600" w:right="-60"/>
    </w:pPr>
    <w:rPr>
      <w:sz w:val="18"/>
    </w:rPr>
  </w:style>
  <w:style w:type="paragraph" w:customStyle="1" w:styleId="headingparagraph">
    <w:name w:val="headingparagraph"/>
    <w:basedOn w:val="Normal"/>
    <w:rsid w:val="00E43C83"/>
    <w:pPr>
      <w:spacing w:before="100" w:beforeAutospacing="1" w:after="200"/>
      <w:ind w:left="340" w:hanging="340"/>
    </w:pPr>
    <w:rPr>
      <w:rFonts w:ascii="Arial" w:hAnsi="Arial" w:cs="Arial"/>
      <w:szCs w:val="24"/>
      <w:lang w:eastAsia="en-AU"/>
    </w:rPr>
  </w:style>
  <w:style w:type="paragraph" w:customStyle="1" w:styleId="txt1">
    <w:name w:val="txt1"/>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
    <w:name w:val="txt2"/>
    <w:uiPriority w:val="99"/>
    <w:rsid w:val="00E43C83"/>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txt3">
    <w:name w:val="txt3"/>
    <w:uiPriority w:val="99"/>
    <w:rsid w:val="00E43C83"/>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character" w:styleId="Emphasis">
    <w:name w:val="Emphasis"/>
    <w:uiPriority w:val="99"/>
    <w:qFormat/>
    <w:rsid w:val="00E43C83"/>
    <w:rPr>
      <w:i/>
      <w:iCs/>
    </w:rPr>
  </w:style>
  <w:style w:type="character" w:customStyle="1" w:styleId="defterm">
    <w:name w:val="defterm"/>
    <w:uiPriority w:val="99"/>
    <w:rsid w:val="00E43C83"/>
    <w:rPr>
      <w:b/>
      <w:bCs/>
      <w:i/>
      <w:iCs/>
    </w:rPr>
  </w:style>
  <w:style w:type="paragraph" w:customStyle="1" w:styleId="heading10">
    <w:name w:val="heading1"/>
    <w:uiPriority w:val="99"/>
    <w:rsid w:val="00E43C83"/>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
    <w:name w:val="txt"/>
    <w:uiPriority w:val="99"/>
    <w:rsid w:val="00E43C83"/>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txt4">
    <w:name w:val="txt4"/>
    <w:uiPriority w:val="99"/>
    <w:rsid w:val="00E43C83"/>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repealedtxt">
    <w:name w:val="repealedtxt"/>
    <w:uiPriority w:val="99"/>
    <w:rsid w:val="00E43C83"/>
    <w:pPr>
      <w:suppressAutoHyphens/>
      <w:autoSpaceDE w:val="0"/>
      <w:autoSpaceDN w:val="0"/>
      <w:adjustRightInd w:val="0"/>
      <w:spacing w:line="220" w:lineRule="atLeast"/>
      <w:ind w:left="2820"/>
      <w:jc w:val="both"/>
    </w:pPr>
    <w:rPr>
      <w:color w:val="000000"/>
      <w:w w:val="0"/>
      <w:sz w:val="22"/>
      <w:szCs w:val="22"/>
      <w:lang w:val="en-GB"/>
    </w:rPr>
  </w:style>
  <w:style w:type="paragraph" w:customStyle="1" w:styleId="txt5">
    <w:name w:val="txt5"/>
    <w:uiPriority w:val="99"/>
    <w:rsid w:val="00E43C83"/>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6">
    <w:name w:val="txt6"/>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
    <w:name w:val="heading"/>
    <w:uiPriority w:val="99"/>
    <w:rsid w:val="00E43C83"/>
    <w:pPr>
      <w:keepNext/>
      <w:suppressAutoHyphens/>
      <w:autoSpaceDE w:val="0"/>
      <w:autoSpaceDN w:val="0"/>
      <w:adjustRightInd w:val="0"/>
      <w:spacing w:before="280" w:line="280" w:lineRule="atLeast"/>
      <w:ind w:left="2260"/>
    </w:pPr>
    <w:rPr>
      <w:rFonts w:ascii="Arial" w:hAnsi="Arial" w:cs="Arial"/>
      <w:b/>
      <w:bCs/>
      <w:color w:val="000000"/>
      <w:w w:val="0"/>
      <w:sz w:val="28"/>
      <w:szCs w:val="28"/>
      <w:lang w:val="en-GB"/>
    </w:rPr>
  </w:style>
  <w:style w:type="paragraph" w:customStyle="1" w:styleId="txt7">
    <w:name w:val="txt7"/>
    <w:uiPriority w:val="99"/>
    <w:rsid w:val="00E43C83"/>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paragraph" w:customStyle="1" w:styleId="heading40">
    <w:name w:val="heading4"/>
    <w:uiPriority w:val="99"/>
    <w:rsid w:val="00E43C83"/>
    <w:pPr>
      <w:keepNext/>
      <w:suppressAutoHyphens/>
      <w:autoSpaceDE w:val="0"/>
      <w:autoSpaceDN w:val="0"/>
      <w:adjustRightInd w:val="0"/>
      <w:spacing w:before="240" w:line="240" w:lineRule="atLeast"/>
      <w:ind w:left="2820"/>
    </w:pPr>
    <w:rPr>
      <w:rFonts w:ascii="Arial" w:hAnsi="Arial" w:cs="Arial"/>
      <w:b/>
      <w:bCs/>
      <w:color w:val="000000"/>
      <w:w w:val="0"/>
      <w:sz w:val="24"/>
      <w:szCs w:val="24"/>
      <w:lang w:val="en-GB"/>
    </w:rPr>
  </w:style>
  <w:style w:type="paragraph" w:customStyle="1" w:styleId="txt8">
    <w:name w:val="txt8"/>
    <w:uiPriority w:val="99"/>
    <w:rsid w:val="00E43C83"/>
    <w:pPr>
      <w:tabs>
        <w:tab w:val="right" w:leader="dot" w:pos="8500"/>
      </w:tabs>
      <w:suppressAutoHyphens/>
      <w:autoSpaceDE w:val="0"/>
      <w:autoSpaceDN w:val="0"/>
      <w:adjustRightInd w:val="0"/>
      <w:spacing w:before="60" w:line="220" w:lineRule="atLeast"/>
      <w:ind w:left="2820"/>
      <w:jc w:val="both"/>
    </w:pPr>
    <w:rPr>
      <w:color w:val="000000"/>
      <w:w w:val="0"/>
      <w:sz w:val="22"/>
      <w:szCs w:val="22"/>
      <w:lang w:val="en-GB"/>
    </w:rPr>
  </w:style>
  <w:style w:type="character" w:customStyle="1" w:styleId="b">
    <w:name w:val="b"/>
    <w:uiPriority w:val="99"/>
    <w:rsid w:val="00E43C83"/>
    <w:rPr>
      <w:b/>
      <w:bCs/>
    </w:rPr>
  </w:style>
  <w:style w:type="paragraph" w:customStyle="1" w:styleId="sourceref">
    <w:name w:val="sourceref"/>
    <w:uiPriority w:val="99"/>
    <w:rsid w:val="00E43C83"/>
    <w:pPr>
      <w:suppressAutoHyphens/>
      <w:autoSpaceDE w:val="0"/>
      <w:autoSpaceDN w:val="0"/>
      <w:adjustRightInd w:val="0"/>
      <w:spacing w:before="220" w:after="220" w:line="120" w:lineRule="atLeast"/>
      <w:jc w:val="right"/>
    </w:pPr>
    <w:rPr>
      <w:rFonts w:ascii="Arial" w:hAnsi="Arial" w:cs="Arial"/>
      <w:color w:val="000000"/>
      <w:w w:val="0"/>
      <w:sz w:val="18"/>
      <w:szCs w:val="18"/>
      <w:lang w:val="en-GB"/>
    </w:rPr>
  </w:style>
  <w:style w:type="paragraph" w:customStyle="1" w:styleId="txt14">
    <w:name w:val="txt14"/>
    <w:uiPriority w:val="99"/>
    <w:rsid w:val="00E43C83"/>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txt15">
    <w:name w:val="txt15"/>
    <w:uiPriority w:val="99"/>
    <w:rsid w:val="00E43C83"/>
    <w:pPr>
      <w:tabs>
        <w:tab w:val="right" w:leader="dot" w:pos="8500"/>
      </w:tabs>
      <w:suppressAutoHyphens/>
      <w:autoSpaceDE w:val="0"/>
      <w:autoSpaceDN w:val="0"/>
      <w:adjustRightInd w:val="0"/>
      <w:spacing w:before="80" w:line="220" w:lineRule="atLeast"/>
      <w:ind w:left="1700"/>
      <w:jc w:val="both"/>
    </w:pPr>
    <w:rPr>
      <w:color w:val="000000"/>
      <w:w w:val="0"/>
      <w:sz w:val="22"/>
      <w:szCs w:val="22"/>
      <w:lang w:val="en-GB"/>
    </w:rPr>
  </w:style>
  <w:style w:type="paragraph" w:customStyle="1" w:styleId="txt16">
    <w:name w:val="txt16"/>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80">
    <w:name w:val="heading8"/>
    <w:uiPriority w:val="99"/>
    <w:rsid w:val="00E43C83"/>
    <w:pPr>
      <w:keepNext/>
      <w:suppressAutoHyphens/>
      <w:autoSpaceDE w:val="0"/>
      <w:autoSpaceDN w:val="0"/>
      <w:adjustRightInd w:val="0"/>
      <w:spacing w:before="240" w:line="220" w:lineRule="atLeast"/>
      <w:ind w:left="1120"/>
    </w:pPr>
    <w:rPr>
      <w:rFonts w:ascii="Arial" w:hAnsi="Arial" w:cs="Arial"/>
      <w:b/>
      <w:bCs/>
      <w:color w:val="000000"/>
      <w:w w:val="0"/>
      <w:sz w:val="22"/>
      <w:szCs w:val="22"/>
      <w:lang w:val="en-GB"/>
    </w:rPr>
  </w:style>
  <w:style w:type="paragraph" w:customStyle="1" w:styleId="txt17">
    <w:name w:val="txt17"/>
    <w:uiPriority w:val="99"/>
    <w:rsid w:val="00E43C83"/>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heading90">
    <w:name w:val="heading9"/>
    <w:uiPriority w:val="99"/>
    <w:rsid w:val="00E43C83"/>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18">
    <w:name w:val="txt18"/>
    <w:uiPriority w:val="99"/>
    <w:rsid w:val="00E43C83"/>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heading70">
    <w:name w:val="heading7"/>
    <w:uiPriority w:val="99"/>
    <w:rsid w:val="00E43C83"/>
    <w:pPr>
      <w:keepNext/>
      <w:suppressAutoHyphens/>
      <w:autoSpaceDE w:val="0"/>
      <w:autoSpaceDN w:val="0"/>
      <w:adjustRightInd w:val="0"/>
      <w:spacing w:before="240" w:line="200" w:lineRule="atLeast"/>
      <w:ind w:left="1120"/>
    </w:pPr>
    <w:rPr>
      <w:rFonts w:ascii="Arial" w:hAnsi="Arial" w:cs="Arial"/>
      <w:b/>
      <w:bCs/>
      <w:color w:val="000000"/>
      <w:w w:val="0"/>
      <w:lang w:val="en-GB"/>
    </w:rPr>
  </w:style>
  <w:style w:type="paragraph" w:customStyle="1" w:styleId="table1">
    <w:name w:val="table1"/>
    <w:uiPriority w:val="99"/>
    <w:rsid w:val="00E43C83"/>
    <w:pPr>
      <w:suppressAutoHyphens/>
      <w:autoSpaceDE w:val="0"/>
      <w:autoSpaceDN w:val="0"/>
      <w:adjustRightInd w:val="0"/>
      <w:spacing w:line="200" w:lineRule="atLeast"/>
      <w:ind w:left="1120"/>
      <w:jc w:val="both"/>
    </w:pPr>
    <w:rPr>
      <w:color w:val="000000"/>
      <w:w w:val="0"/>
      <w:lang w:val="en-GB"/>
    </w:rPr>
  </w:style>
  <w:style w:type="paragraph" w:customStyle="1" w:styleId="headingfloat1">
    <w:name w:val="headingfloat1"/>
    <w:uiPriority w:val="99"/>
    <w:rsid w:val="00E43C83"/>
    <w:pPr>
      <w:suppressAutoHyphens/>
      <w:autoSpaceDE w:val="0"/>
      <w:autoSpaceDN w:val="0"/>
      <w:adjustRightInd w:val="0"/>
      <w:spacing w:before="80" w:line="200" w:lineRule="atLeast"/>
      <w:ind w:left="1120"/>
    </w:pPr>
    <w:rPr>
      <w:rFonts w:ascii="Arial" w:hAnsi="Arial" w:cs="Arial"/>
      <w:color w:val="000000"/>
      <w:w w:val="0"/>
      <w:lang w:val="en-GB"/>
    </w:rPr>
  </w:style>
  <w:style w:type="paragraph" w:customStyle="1" w:styleId="table2">
    <w:name w:val="table2"/>
    <w:uiPriority w:val="99"/>
    <w:rsid w:val="00E43C83"/>
    <w:pPr>
      <w:suppressAutoHyphens/>
      <w:autoSpaceDE w:val="0"/>
      <w:autoSpaceDN w:val="0"/>
      <w:adjustRightInd w:val="0"/>
      <w:spacing w:before="60" w:line="200" w:lineRule="atLeast"/>
      <w:ind w:left="1120"/>
      <w:jc w:val="both"/>
    </w:pPr>
    <w:rPr>
      <w:color w:val="000000"/>
      <w:w w:val="0"/>
      <w:lang w:val="en-GB"/>
    </w:rPr>
  </w:style>
  <w:style w:type="paragraph" w:customStyle="1" w:styleId="table3">
    <w:name w:val="table3"/>
    <w:uiPriority w:val="99"/>
    <w:rsid w:val="00E43C83"/>
    <w:pPr>
      <w:suppressAutoHyphens/>
      <w:autoSpaceDE w:val="0"/>
      <w:autoSpaceDN w:val="0"/>
      <w:adjustRightInd w:val="0"/>
      <w:spacing w:before="60" w:line="200" w:lineRule="atLeast"/>
      <w:ind w:left="1120"/>
      <w:jc w:val="both"/>
    </w:pPr>
    <w:rPr>
      <w:color w:val="000000"/>
      <w:w w:val="0"/>
      <w:lang w:val="en-GB"/>
    </w:rPr>
  </w:style>
  <w:style w:type="paragraph" w:customStyle="1" w:styleId="txt23">
    <w:name w:val="txt23"/>
    <w:uiPriority w:val="99"/>
    <w:rsid w:val="00E43C83"/>
    <w:pPr>
      <w:tabs>
        <w:tab w:val="right" w:leader="dot" w:pos="8500"/>
      </w:tabs>
      <w:suppressAutoHyphens/>
      <w:autoSpaceDE w:val="0"/>
      <w:autoSpaceDN w:val="0"/>
      <w:adjustRightInd w:val="0"/>
      <w:spacing w:before="60" w:line="200" w:lineRule="atLeast"/>
    </w:pPr>
    <w:rPr>
      <w:color w:val="000000"/>
      <w:w w:val="0"/>
      <w:lang w:val="en-GB"/>
    </w:rPr>
  </w:style>
  <w:style w:type="paragraph" w:customStyle="1" w:styleId="txt24">
    <w:name w:val="txt24"/>
    <w:uiPriority w:val="99"/>
    <w:rsid w:val="00E43C83"/>
    <w:pPr>
      <w:tabs>
        <w:tab w:val="right" w:leader="dot" w:pos="8500"/>
      </w:tabs>
      <w:suppressAutoHyphens/>
      <w:autoSpaceDE w:val="0"/>
      <w:autoSpaceDN w:val="0"/>
      <w:adjustRightInd w:val="0"/>
      <w:spacing w:before="60" w:line="200" w:lineRule="atLeast"/>
    </w:pPr>
    <w:rPr>
      <w:rFonts w:ascii="Arial" w:hAnsi="Arial" w:cs="Arial"/>
      <w:b/>
      <w:bCs/>
      <w:color w:val="000000"/>
      <w:w w:val="0"/>
      <w:lang w:val="en-GB"/>
    </w:rPr>
  </w:style>
  <w:style w:type="paragraph" w:customStyle="1" w:styleId="entry">
    <w:name w:val="entry"/>
    <w:uiPriority w:val="99"/>
    <w:rsid w:val="00E43C83"/>
    <w:pPr>
      <w:suppressAutoHyphens/>
      <w:autoSpaceDE w:val="0"/>
      <w:autoSpaceDN w:val="0"/>
      <w:adjustRightInd w:val="0"/>
      <w:spacing w:line="220" w:lineRule="atLeast"/>
    </w:pPr>
    <w:rPr>
      <w:color w:val="000000"/>
      <w:w w:val="0"/>
      <w:lang w:val="en-GB"/>
    </w:rPr>
  </w:style>
  <w:style w:type="paragraph" w:customStyle="1" w:styleId="entry1">
    <w:name w:val="entry1"/>
    <w:uiPriority w:val="99"/>
    <w:rsid w:val="00E43C83"/>
    <w:pPr>
      <w:suppressAutoHyphens/>
      <w:autoSpaceDE w:val="0"/>
      <w:autoSpaceDN w:val="0"/>
      <w:adjustRightInd w:val="0"/>
      <w:spacing w:line="220" w:lineRule="atLeast"/>
    </w:pPr>
    <w:rPr>
      <w:rFonts w:ascii="Arial" w:hAnsi="Arial" w:cs="Arial"/>
      <w:b/>
      <w:bCs/>
      <w:color w:val="000000"/>
      <w:w w:val="0"/>
      <w:lang w:val="en-GB"/>
    </w:rPr>
  </w:style>
  <w:style w:type="paragraph" w:customStyle="1" w:styleId="headingfloat2">
    <w:name w:val="headingfloat2"/>
    <w:uiPriority w:val="99"/>
    <w:rsid w:val="00E43C83"/>
    <w:pPr>
      <w:suppressAutoHyphens/>
      <w:autoSpaceDE w:val="0"/>
      <w:autoSpaceDN w:val="0"/>
      <w:adjustRightInd w:val="0"/>
      <w:spacing w:before="80" w:line="220" w:lineRule="atLeast"/>
    </w:pPr>
    <w:rPr>
      <w:rFonts w:ascii="Arial" w:hAnsi="Arial" w:cs="Arial"/>
      <w:color w:val="000000"/>
      <w:w w:val="0"/>
      <w:lang w:val="en-GB"/>
    </w:rPr>
  </w:style>
  <w:style w:type="paragraph" w:customStyle="1" w:styleId="txt26">
    <w:name w:val="txt26"/>
    <w:uiPriority w:val="99"/>
    <w:rsid w:val="00E43C83"/>
    <w:pPr>
      <w:tabs>
        <w:tab w:val="right" w:leader="dot" w:pos="8500"/>
      </w:tabs>
      <w:suppressAutoHyphens/>
      <w:autoSpaceDE w:val="0"/>
      <w:autoSpaceDN w:val="0"/>
      <w:adjustRightInd w:val="0"/>
      <w:spacing w:before="80" w:line="200" w:lineRule="atLeast"/>
      <w:ind w:left="560"/>
    </w:pPr>
    <w:rPr>
      <w:color w:val="000000"/>
      <w:w w:val="0"/>
      <w:lang w:val="en-GB"/>
    </w:rPr>
  </w:style>
  <w:style w:type="paragraph" w:customStyle="1" w:styleId="no17">
    <w:name w:val="no17"/>
    <w:uiPriority w:val="99"/>
    <w:rsid w:val="00E43C83"/>
    <w:pPr>
      <w:suppressAutoHyphens/>
      <w:autoSpaceDE w:val="0"/>
      <w:autoSpaceDN w:val="0"/>
      <w:adjustRightInd w:val="0"/>
      <w:spacing w:before="80" w:line="200" w:lineRule="atLeast"/>
    </w:pPr>
    <w:rPr>
      <w:color w:val="000000"/>
      <w:w w:val="0"/>
      <w:lang w:val="en-GB"/>
    </w:rPr>
  </w:style>
  <w:style w:type="paragraph" w:customStyle="1" w:styleId="table4">
    <w:name w:val="table4"/>
    <w:uiPriority w:val="99"/>
    <w:rsid w:val="00E43C83"/>
    <w:pPr>
      <w:suppressAutoHyphens/>
      <w:autoSpaceDE w:val="0"/>
      <w:autoSpaceDN w:val="0"/>
      <w:adjustRightInd w:val="0"/>
      <w:spacing w:before="120" w:line="200" w:lineRule="atLeast"/>
      <w:ind w:left="1120"/>
      <w:jc w:val="both"/>
    </w:pPr>
    <w:rPr>
      <w:color w:val="000000"/>
      <w:w w:val="0"/>
      <w:lang w:val="en-GB"/>
    </w:rPr>
  </w:style>
  <w:style w:type="paragraph" w:customStyle="1" w:styleId="txt19">
    <w:name w:val="txt19"/>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0">
    <w:name w:val="txt20"/>
    <w:uiPriority w:val="99"/>
    <w:rsid w:val="00E43C83"/>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txt21">
    <w:name w:val="txt21"/>
    <w:uiPriority w:val="99"/>
    <w:rsid w:val="00E43C83"/>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22">
    <w:name w:val="txt22"/>
    <w:uiPriority w:val="99"/>
    <w:rsid w:val="00E43C83"/>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aNoteBulletann">
    <w:name w:val="aNoteBulletann"/>
    <w:basedOn w:val="aNotess"/>
    <w:rsid w:val="00E43C83"/>
    <w:pPr>
      <w:tabs>
        <w:tab w:val="left" w:pos="2200"/>
      </w:tabs>
      <w:spacing w:before="0"/>
      <w:ind w:left="0" w:firstLine="0"/>
    </w:pPr>
  </w:style>
  <w:style w:type="paragraph" w:customStyle="1" w:styleId="aNoteBulletparann">
    <w:name w:val="aNoteBulletparann"/>
    <w:basedOn w:val="aNotepar"/>
    <w:rsid w:val="00E43C83"/>
    <w:pPr>
      <w:tabs>
        <w:tab w:val="left" w:pos="2700"/>
      </w:tabs>
      <w:spacing w:before="0"/>
      <w:ind w:left="0" w:firstLine="0"/>
    </w:pPr>
  </w:style>
  <w:style w:type="paragraph" w:customStyle="1" w:styleId="AssectheadingSymb">
    <w:name w:val="A ssect heading Symb"/>
    <w:basedOn w:val="Amain"/>
    <w:rsid w:val="0035323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53238"/>
    <w:pPr>
      <w:tabs>
        <w:tab w:val="left" w:pos="0"/>
        <w:tab w:val="right" w:pos="2400"/>
        <w:tab w:val="left" w:pos="2600"/>
      </w:tabs>
      <w:ind w:left="2602" w:hanging="3084"/>
      <w:outlineLvl w:val="8"/>
    </w:pPr>
  </w:style>
  <w:style w:type="paragraph" w:customStyle="1" w:styleId="AmainreturnSymb">
    <w:name w:val="A main return Symb"/>
    <w:basedOn w:val="BillBasic"/>
    <w:rsid w:val="00353238"/>
    <w:pPr>
      <w:tabs>
        <w:tab w:val="left" w:pos="1582"/>
      </w:tabs>
      <w:ind w:left="1100" w:hanging="1582"/>
    </w:pPr>
  </w:style>
  <w:style w:type="paragraph" w:customStyle="1" w:styleId="AparareturnSymb">
    <w:name w:val="A para return Symb"/>
    <w:basedOn w:val="BillBasic"/>
    <w:rsid w:val="00353238"/>
    <w:pPr>
      <w:tabs>
        <w:tab w:val="left" w:pos="2081"/>
      </w:tabs>
      <w:ind w:left="1599" w:hanging="2081"/>
    </w:pPr>
  </w:style>
  <w:style w:type="paragraph" w:customStyle="1" w:styleId="AsubparareturnSymb">
    <w:name w:val="A subpara return Symb"/>
    <w:basedOn w:val="BillBasic"/>
    <w:rsid w:val="00353238"/>
    <w:pPr>
      <w:tabs>
        <w:tab w:val="left" w:pos="2580"/>
      </w:tabs>
      <w:ind w:left="2098" w:hanging="2580"/>
    </w:pPr>
  </w:style>
  <w:style w:type="paragraph" w:customStyle="1" w:styleId="aDefSymb">
    <w:name w:val="aDef Symb"/>
    <w:basedOn w:val="BillBasic"/>
    <w:rsid w:val="00353238"/>
    <w:pPr>
      <w:tabs>
        <w:tab w:val="left" w:pos="1582"/>
      </w:tabs>
      <w:ind w:left="1100" w:hanging="1582"/>
    </w:pPr>
  </w:style>
  <w:style w:type="paragraph" w:customStyle="1" w:styleId="aDefparaSymb">
    <w:name w:val="aDef para Symb"/>
    <w:basedOn w:val="Apara"/>
    <w:rsid w:val="00353238"/>
    <w:pPr>
      <w:tabs>
        <w:tab w:val="clear" w:pos="1600"/>
        <w:tab w:val="left" w:pos="0"/>
        <w:tab w:val="left" w:pos="1599"/>
      </w:tabs>
      <w:ind w:left="1599" w:hanging="2081"/>
    </w:pPr>
  </w:style>
  <w:style w:type="paragraph" w:customStyle="1" w:styleId="aDefsubparaSymb">
    <w:name w:val="aDef subpara Symb"/>
    <w:basedOn w:val="Asubpara"/>
    <w:rsid w:val="00353238"/>
    <w:pPr>
      <w:tabs>
        <w:tab w:val="left" w:pos="0"/>
      </w:tabs>
      <w:ind w:left="2098" w:hanging="2580"/>
    </w:pPr>
  </w:style>
  <w:style w:type="paragraph" w:customStyle="1" w:styleId="SchAmainSymb">
    <w:name w:val="Sch A main Symb"/>
    <w:basedOn w:val="Amain"/>
    <w:rsid w:val="00353238"/>
    <w:pPr>
      <w:tabs>
        <w:tab w:val="left" w:pos="0"/>
      </w:tabs>
      <w:ind w:hanging="1580"/>
    </w:pPr>
  </w:style>
  <w:style w:type="paragraph" w:customStyle="1" w:styleId="SchAparaSymb">
    <w:name w:val="Sch A para Symb"/>
    <w:basedOn w:val="Apara"/>
    <w:rsid w:val="00353238"/>
    <w:pPr>
      <w:tabs>
        <w:tab w:val="left" w:pos="0"/>
      </w:tabs>
      <w:ind w:hanging="2080"/>
    </w:pPr>
  </w:style>
  <w:style w:type="paragraph" w:customStyle="1" w:styleId="SchAsubparaSymb">
    <w:name w:val="Sch A subpara Symb"/>
    <w:basedOn w:val="Asubpara"/>
    <w:rsid w:val="00353238"/>
    <w:pPr>
      <w:tabs>
        <w:tab w:val="left" w:pos="0"/>
      </w:tabs>
      <w:ind w:hanging="2580"/>
    </w:pPr>
  </w:style>
  <w:style w:type="paragraph" w:customStyle="1" w:styleId="SchAsubsubparaSymb">
    <w:name w:val="Sch A subsubpara Symb"/>
    <w:basedOn w:val="AsubsubparaSymb"/>
    <w:rsid w:val="00353238"/>
  </w:style>
  <w:style w:type="paragraph" w:customStyle="1" w:styleId="refSymb">
    <w:name w:val="ref Symb"/>
    <w:basedOn w:val="BillBasic"/>
    <w:next w:val="Normal"/>
    <w:rsid w:val="00353238"/>
    <w:pPr>
      <w:tabs>
        <w:tab w:val="left" w:pos="-480"/>
      </w:tabs>
      <w:spacing w:before="60"/>
      <w:ind w:hanging="480"/>
    </w:pPr>
    <w:rPr>
      <w:sz w:val="18"/>
    </w:rPr>
  </w:style>
  <w:style w:type="paragraph" w:customStyle="1" w:styleId="IshadedH5SecSymb">
    <w:name w:val="I shaded H5 Sec Symb"/>
    <w:basedOn w:val="AH5Sec"/>
    <w:rsid w:val="0035323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53238"/>
    <w:pPr>
      <w:tabs>
        <w:tab w:val="clear" w:pos="-1580"/>
      </w:tabs>
      <w:ind w:left="975" w:hanging="1457"/>
    </w:pPr>
  </w:style>
  <w:style w:type="paragraph" w:customStyle="1" w:styleId="IH1ChapSymb">
    <w:name w:val="I H1 Chap Symb"/>
    <w:basedOn w:val="BillBasicHeading"/>
    <w:next w:val="Normal"/>
    <w:rsid w:val="0035323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5323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5323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5323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53238"/>
    <w:pPr>
      <w:tabs>
        <w:tab w:val="clear" w:pos="2600"/>
        <w:tab w:val="left" w:pos="-1580"/>
        <w:tab w:val="left" w:pos="0"/>
        <w:tab w:val="left" w:pos="1100"/>
      </w:tabs>
      <w:spacing w:before="240"/>
      <w:ind w:left="1100" w:hanging="1580"/>
    </w:pPr>
  </w:style>
  <w:style w:type="paragraph" w:customStyle="1" w:styleId="IMainSymb">
    <w:name w:val="I Main Symb"/>
    <w:basedOn w:val="Amain"/>
    <w:rsid w:val="00353238"/>
    <w:pPr>
      <w:tabs>
        <w:tab w:val="left" w:pos="0"/>
      </w:tabs>
      <w:ind w:hanging="1580"/>
    </w:pPr>
  </w:style>
  <w:style w:type="paragraph" w:customStyle="1" w:styleId="IparaSymb">
    <w:name w:val="I para Symb"/>
    <w:basedOn w:val="Apara"/>
    <w:rsid w:val="00353238"/>
    <w:pPr>
      <w:tabs>
        <w:tab w:val="left" w:pos="0"/>
      </w:tabs>
      <w:ind w:hanging="2080"/>
      <w:outlineLvl w:val="9"/>
    </w:pPr>
  </w:style>
  <w:style w:type="paragraph" w:customStyle="1" w:styleId="IsubparaSymb">
    <w:name w:val="I subpara Symb"/>
    <w:basedOn w:val="Asubpara"/>
    <w:rsid w:val="0035323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53238"/>
    <w:pPr>
      <w:tabs>
        <w:tab w:val="clear" w:pos="2400"/>
        <w:tab w:val="clear" w:pos="2600"/>
        <w:tab w:val="right" w:pos="2460"/>
        <w:tab w:val="left" w:pos="2660"/>
      </w:tabs>
      <w:ind w:left="2660" w:hanging="3140"/>
    </w:pPr>
  </w:style>
  <w:style w:type="paragraph" w:customStyle="1" w:styleId="IdefparaSymb">
    <w:name w:val="I def para Symb"/>
    <w:basedOn w:val="IparaSymb"/>
    <w:rsid w:val="00353238"/>
    <w:pPr>
      <w:ind w:left="1599" w:hanging="2081"/>
    </w:pPr>
  </w:style>
  <w:style w:type="paragraph" w:customStyle="1" w:styleId="IdefsubparaSymb">
    <w:name w:val="I def subpara Symb"/>
    <w:basedOn w:val="IsubparaSymb"/>
    <w:rsid w:val="00353238"/>
    <w:pPr>
      <w:ind w:left="2138"/>
    </w:pPr>
  </w:style>
  <w:style w:type="paragraph" w:customStyle="1" w:styleId="ISched-headingSymb">
    <w:name w:val="I Sched-heading Symb"/>
    <w:basedOn w:val="BillBasicHeading"/>
    <w:next w:val="Normal"/>
    <w:rsid w:val="00353238"/>
    <w:pPr>
      <w:tabs>
        <w:tab w:val="left" w:pos="-3080"/>
        <w:tab w:val="left" w:pos="0"/>
      </w:tabs>
      <w:spacing w:before="320"/>
      <w:ind w:left="2600" w:hanging="3080"/>
    </w:pPr>
    <w:rPr>
      <w:sz w:val="34"/>
    </w:rPr>
  </w:style>
  <w:style w:type="paragraph" w:customStyle="1" w:styleId="ISched-PartSymb">
    <w:name w:val="I Sched-Part Symb"/>
    <w:basedOn w:val="BillBasicHeading"/>
    <w:rsid w:val="00353238"/>
    <w:pPr>
      <w:tabs>
        <w:tab w:val="left" w:pos="-3080"/>
        <w:tab w:val="left" w:pos="0"/>
      </w:tabs>
      <w:spacing w:before="380"/>
      <w:ind w:left="2600" w:hanging="3080"/>
    </w:pPr>
    <w:rPr>
      <w:sz w:val="32"/>
    </w:rPr>
  </w:style>
  <w:style w:type="paragraph" w:customStyle="1" w:styleId="ISched-formSymb">
    <w:name w:val="I Sched-form Symb"/>
    <w:basedOn w:val="BillBasicHeading"/>
    <w:rsid w:val="0035323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5323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5323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53238"/>
    <w:pPr>
      <w:tabs>
        <w:tab w:val="left" w:pos="1100"/>
      </w:tabs>
      <w:spacing w:before="60"/>
      <w:ind w:left="1500" w:hanging="1986"/>
    </w:pPr>
  </w:style>
  <w:style w:type="paragraph" w:customStyle="1" w:styleId="aExamHdgssSymb">
    <w:name w:val="aExamHdgss Symb"/>
    <w:basedOn w:val="BillBasicHeading"/>
    <w:next w:val="Normal"/>
    <w:rsid w:val="00353238"/>
    <w:pPr>
      <w:tabs>
        <w:tab w:val="clear" w:pos="2600"/>
        <w:tab w:val="left" w:pos="1582"/>
      </w:tabs>
      <w:ind w:left="1100" w:hanging="1582"/>
    </w:pPr>
    <w:rPr>
      <w:sz w:val="18"/>
    </w:rPr>
  </w:style>
  <w:style w:type="paragraph" w:customStyle="1" w:styleId="aExamssSymb">
    <w:name w:val="aExamss Symb"/>
    <w:basedOn w:val="aNote"/>
    <w:rsid w:val="00353238"/>
    <w:pPr>
      <w:tabs>
        <w:tab w:val="left" w:pos="1582"/>
      </w:tabs>
      <w:spacing w:before="60"/>
      <w:ind w:left="1100" w:hanging="1582"/>
    </w:pPr>
  </w:style>
  <w:style w:type="paragraph" w:customStyle="1" w:styleId="aExamINumssSymb">
    <w:name w:val="aExamINumss Symb"/>
    <w:basedOn w:val="aExamssSymb"/>
    <w:rsid w:val="00353238"/>
    <w:pPr>
      <w:tabs>
        <w:tab w:val="left" w:pos="1100"/>
      </w:tabs>
      <w:ind w:left="1500" w:hanging="1986"/>
    </w:pPr>
  </w:style>
  <w:style w:type="paragraph" w:customStyle="1" w:styleId="aExamNumTextssSymb">
    <w:name w:val="aExamNumTextss Symb"/>
    <w:basedOn w:val="aExamssSymb"/>
    <w:rsid w:val="00353238"/>
    <w:pPr>
      <w:tabs>
        <w:tab w:val="clear" w:pos="1582"/>
        <w:tab w:val="left" w:pos="1985"/>
      </w:tabs>
      <w:ind w:left="1503" w:hanging="1985"/>
    </w:pPr>
  </w:style>
  <w:style w:type="paragraph" w:customStyle="1" w:styleId="AExamIParaSymb">
    <w:name w:val="AExamIPara Symb"/>
    <w:basedOn w:val="aExam"/>
    <w:rsid w:val="00353238"/>
    <w:pPr>
      <w:tabs>
        <w:tab w:val="right" w:pos="1718"/>
      </w:tabs>
      <w:ind w:left="1984" w:hanging="2466"/>
    </w:pPr>
  </w:style>
  <w:style w:type="paragraph" w:customStyle="1" w:styleId="aExamBulletssSymb">
    <w:name w:val="aExamBulletss Symb"/>
    <w:basedOn w:val="aExamssSymb"/>
    <w:rsid w:val="00353238"/>
    <w:pPr>
      <w:tabs>
        <w:tab w:val="left" w:pos="1100"/>
      </w:tabs>
      <w:ind w:left="1500" w:hanging="1986"/>
    </w:pPr>
  </w:style>
  <w:style w:type="paragraph" w:customStyle="1" w:styleId="aNoteSymb">
    <w:name w:val="aNote Symb"/>
    <w:basedOn w:val="BillBasic"/>
    <w:rsid w:val="00353238"/>
    <w:pPr>
      <w:tabs>
        <w:tab w:val="left" w:pos="1100"/>
        <w:tab w:val="left" w:pos="2381"/>
      </w:tabs>
      <w:ind w:left="1899" w:hanging="2381"/>
    </w:pPr>
    <w:rPr>
      <w:sz w:val="20"/>
    </w:rPr>
  </w:style>
  <w:style w:type="paragraph" w:customStyle="1" w:styleId="aNoteTextssSymb">
    <w:name w:val="aNoteTextss Symb"/>
    <w:basedOn w:val="Normal"/>
    <w:rsid w:val="00353238"/>
    <w:pPr>
      <w:tabs>
        <w:tab w:val="clear" w:pos="0"/>
        <w:tab w:val="left" w:pos="1418"/>
      </w:tabs>
      <w:spacing w:before="60"/>
      <w:ind w:left="1417" w:hanging="1899"/>
      <w:jc w:val="both"/>
    </w:pPr>
    <w:rPr>
      <w:sz w:val="20"/>
    </w:rPr>
  </w:style>
  <w:style w:type="paragraph" w:customStyle="1" w:styleId="aNoteParaSymb">
    <w:name w:val="aNotePara Symb"/>
    <w:basedOn w:val="aNoteSymb"/>
    <w:rsid w:val="0035323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5323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53238"/>
    <w:pPr>
      <w:tabs>
        <w:tab w:val="left" w:pos="1616"/>
        <w:tab w:val="left" w:pos="2495"/>
      </w:tabs>
      <w:spacing w:before="60"/>
      <w:ind w:left="2013" w:hanging="2495"/>
    </w:pPr>
  </w:style>
  <w:style w:type="paragraph" w:customStyle="1" w:styleId="aExamHdgparSymb">
    <w:name w:val="aExamHdgpar Symb"/>
    <w:basedOn w:val="aExamHdgssSymb"/>
    <w:next w:val="Normal"/>
    <w:rsid w:val="00353238"/>
    <w:pPr>
      <w:tabs>
        <w:tab w:val="clear" w:pos="1582"/>
        <w:tab w:val="left" w:pos="1599"/>
      </w:tabs>
      <w:ind w:left="1599" w:hanging="2081"/>
    </w:pPr>
  </w:style>
  <w:style w:type="paragraph" w:customStyle="1" w:styleId="aExamparSymb">
    <w:name w:val="aExampar Symb"/>
    <w:basedOn w:val="aExamssSymb"/>
    <w:rsid w:val="00353238"/>
    <w:pPr>
      <w:tabs>
        <w:tab w:val="clear" w:pos="1582"/>
        <w:tab w:val="left" w:pos="1599"/>
      </w:tabs>
      <w:ind w:left="1599" w:hanging="2081"/>
    </w:pPr>
  </w:style>
  <w:style w:type="paragraph" w:customStyle="1" w:styleId="aExamINumparSymb">
    <w:name w:val="aExamINumpar Symb"/>
    <w:basedOn w:val="aExamparSymb"/>
    <w:rsid w:val="00353238"/>
    <w:pPr>
      <w:tabs>
        <w:tab w:val="left" w:pos="2000"/>
      </w:tabs>
      <w:ind w:left="2041" w:hanging="2495"/>
    </w:pPr>
  </w:style>
  <w:style w:type="paragraph" w:customStyle="1" w:styleId="aExamBulletparSymb">
    <w:name w:val="aExamBulletpar Symb"/>
    <w:basedOn w:val="aExamparSymb"/>
    <w:rsid w:val="00353238"/>
    <w:pPr>
      <w:tabs>
        <w:tab w:val="clear" w:pos="1599"/>
        <w:tab w:val="left" w:pos="1616"/>
        <w:tab w:val="left" w:pos="2495"/>
      </w:tabs>
      <w:ind w:left="2013" w:hanging="2495"/>
    </w:pPr>
  </w:style>
  <w:style w:type="paragraph" w:customStyle="1" w:styleId="aNoteparSymb">
    <w:name w:val="aNotepar Symb"/>
    <w:basedOn w:val="BillBasic"/>
    <w:next w:val="Normal"/>
    <w:rsid w:val="00353238"/>
    <w:pPr>
      <w:tabs>
        <w:tab w:val="left" w:pos="1599"/>
        <w:tab w:val="left" w:pos="2398"/>
      </w:tabs>
      <w:ind w:left="2410" w:hanging="2892"/>
    </w:pPr>
    <w:rPr>
      <w:sz w:val="20"/>
    </w:rPr>
  </w:style>
  <w:style w:type="paragraph" w:customStyle="1" w:styleId="aNoteTextparSymb">
    <w:name w:val="aNoteTextpar Symb"/>
    <w:basedOn w:val="aNoteparSymb"/>
    <w:rsid w:val="00353238"/>
    <w:pPr>
      <w:tabs>
        <w:tab w:val="clear" w:pos="1599"/>
        <w:tab w:val="clear" w:pos="2398"/>
        <w:tab w:val="left" w:pos="2880"/>
      </w:tabs>
      <w:spacing w:before="60"/>
      <w:ind w:left="2398" w:hanging="2880"/>
    </w:pPr>
  </w:style>
  <w:style w:type="paragraph" w:customStyle="1" w:styleId="aNoteParaparSymb">
    <w:name w:val="aNoteParapar Symb"/>
    <w:basedOn w:val="aNoteparSymb"/>
    <w:rsid w:val="00353238"/>
    <w:pPr>
      <w:tabs>
        <w:tab w:val="right" w:pos="2640"/>
      </w:tabs>
      <w:spacing w:before="60"/>
      <w:ind w:left="2920" w:hanging="3402"/>
    </w:pPr>
  </w:style>
  <w:style w:type="paragraph" w:customStyle="1" w:styleId="aNoteBulletparSymb">
    <w:name w:val="aNoteBulletpar Symb"/>
    <w:basedOn w:val="aNoteparSymb"/>
    <w:rsid w:val="00353238"/>
    <w:pPr>
      <w:tabs>
        <w:tab w:val="clear" w:pos="1599"/>
        <w:tab w:val="left" w:pos="3289"/>
      </w:tabs>
      <w:spacing w:before="60"/>
      <w:ind w:left="2807" w:hanging="3289"/>
    </w:pPr>
  </w:style>
  <w:style w:type="paragraph" w:customStyle="1" w:styleId="AsubparabulletSymb">
    <w:name w:val="A subpara bullet Symb"/>
    <w:basedOn w:val="BillBasic"/>
    <w:rsid w:val="00353238"/>
    <w:pPr>
      <w:tabs>
        <w:tab w:val="left" w:pos="2138"/>
        <w:tab w:val="left" w:pos="3005"/>
      </w:tabs>
      <w:spacing w:before="60"/>
      <w:ind w:left="2523" w:hanging="3005"/>
    </w:pPr>
  </w:style>
  <w:style w:type="paragraph" w:customStyle="1" w:styleId="aExamHdgsubparSymb">
    <w:name w:val="aExamHdgsubpar Symb"/>
    <w:basedOn w:val="aExamHdgssSymb"/>
    <w:next w:val="Normal"/>
    <w:rsid w:val="00353238"/>
    <w:pPr>
      <w:tabs>
        <w:tab w:val="clear" w:pos="1582"/>
        <w:tab w:val="left" w:pos="2620"/>
      </w:tabs>
      <w:ind w:left="2138" w:hanging="2620"/>
    </w:pPr>
  </w:style>
  <w:style w:type="paragraph" w:customStyle="1" w:styleId="aExamsubparSymb">
    <w:name w:val="aExamsubpar Symb"/>
    <w:basedOn w:val="aExamssSymb"/>
    <w:rsid w:val="00353238"/>
    <w:pPr>
      <w:tabs>
        <w:tab w:val="clear" w:pos="1582"/>
        <w:tab w:val="left" w:pos="2620"/>
      </w:tabs>
      <w:ind w:left="2138" w:hanging="2620"/>
    </w:pPr>
  </w:style>
  <w:style w:type="paragraph" w:customStyle="1" w:styleId="aNotesubparSymb">
    <w:name w:val="aNotesubpar Symb"/>
    <w:basedOn w:val="BillBasic"/>
    <w:next w:val="Normal"/>
    <w:rsid w:val="00353238"/>
    <w:pPr>
      <w:tabs>
        <w:tab w:val="left" w:pos="2138"/>
        <w:tab w:val="left" w:pos="2937"/>
      </w:tabs>
      <w:ind w:left="2455" w:hanging="2937"/>
    </w:pPr>
    <w:rPr>
      <w:sz w:val="20"/>
    </w:rPr>
  </w:style>
  <w:style w:type="paragraph" w:customStyle="1" w:styleId="aNoteTextsubparSymb">
    <w:name w:val="aNoteTextsubpar Symb"/>
    <w:basedOn w:val="aNotesubparSymb"/>
    <w:rsid w:val="00353238"/>
    <w:pPr>
      <w:tabs>
        <w:tab w:val="clear" w:pos="2138"/>
        <w:tab w:val="clear" w:pos="2937"/>
        <w:tab w:val="left" w:pos="2943"/>
      </w:tabs>
      <w:spacing w:before="60"/>
      <w:ind w:left="2943" w:hanging="3425"/>
    </w:pPr>
  </w:style>
  <w:style w:type="paragraph" w:customStyle="1" w:styleId="PenaltySymb">
    <w:name w:val="Penalty Symb"/>
    <w:basedOn w:val="AmainreturnSymb"/>
    <w:rsid w:val="00353238"/>
  </w:style>
  <w:style w:type="paragraph" w:customStyle="1" w:styleId="PenaltyParaSymb">
    <w:name w:val="PenaltyPara Symb"/>
    <w:basedOn w:val="Normal"/>
    <w:rsid w:val="00353238"/>
    <w:pPr>
      <w:tabs>
        <w:tab w:val="right" w:pos="1360"/>
      </w:tabs>
      <w:spacing w:before="60"/>
      <w:ind w:left="1599" w:hanging="2081"/>
      <w:jc w:val="both"/>
    </w:pPr>
  </w:style>
  <w:style w:type="paragraph" w:customStyle="1" w:styleId="FormulaSymb">
    <w:name w:val="Formula Symb"/>
    <w:basedOn w:val="BillBasic"/>
    <w:rsid w:val="00353238"/>
    <w:pPr>
      <w:tabs>
        <w:tab w:val="left" w:pos="-480"/>
      </w:tabs>
      <w:spacing w:line="260" w:lineRule="atLeast"/>
      <w:ind w:hanging="480"/>
      <w:jc w:val="center"/>
    </w:pPr>
  </w:style>
  <w:style w:type="paragraph" w:customStyle="1" w:styleId="NormalSymb">
    <w:name w:val="Normal Symb"/>
    <w:basedOn w:val="Normal"/>
    <w:qFormat/>
    <w:rsid w:val="00353238"/>
    <w:pPr>
      <w:ind w:hanging="482"/>
    </w:pPr>
  </w:style>
  <w:style w:type="character" w:styleId="FollowedHyperlink">
    <w:name w:val="FollowedHyperlink"/>
    <w:basedOn w:val="DefaultParagraphFont"/>
    <w:uiPriority w:val="99"/>
    <w:semiHidden/>
    <w:unhideWhenUsed/>
    <w:rsid w:val="00411E72"/>
    <w:rPr>
      <w:color w:val="800080" w:themeColor="followedHyperlink"/>
      <w:u w:val="single"/>
    </w:rPr>
  </w:style>
  <w:style w:type="character" w:styleId="PlaceholderText">
    <w:name w:val="Placeholder Text"/>
    <w:basedOn w:val="DefaultParagraphFont"/>
    <w:uiPriority w:val="99"/>
    <w:semiHidden/>
    <w:rsid w:val="00353238"/>
    <w:rPr>
      <w:color w:val="808080"/>
    </w:rPr>
  </w:style>
  <w:style w:type="character" w:styleId="UnresolvedMention">
    <w:name w:val="Unresolved Mention"/>
    <w:basedOn w:val="DefaultParagraphFont"/>
    <w:uiPriority w:val="99"/>
    <w:semiHidden/>
    <w:unhideWhenUsed/>
    <w:rsid w:val="00A04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2220">
      <w:bodyDiv w:val="1"/>
      <w:marLeft w:val="0"/>
      <w:marRight w:val="0"/>
      <w:marTop w:val="0"/>
      <w:marBottom w:val="0"/>
      <w:divBdr>
        <w:top w:val="none" w:sz="0" w:space="0" w:color="auto"/>
        <w:left w:val="none" w:sz="0" w:space="0" w:color="auto"/>
        <w:bottom w:val="none" w:sz="0" w:space="0" w:color="auto"/>
        <w:right w:val="none" w:sz="0" w:space="0" w:color="auto"/>
      </w:divBdr>
    </w:div>
    <w:div w:id="440537007">
      <w:bodyDiv w:val="1"/>
      <w:marLeft w:val="0"/>
      <w:marRight w:val="0"/>
      <w:marTop w:val="0"/>
      <w:marBottom w:val="0"/>
      <w:divBdr>
        <w:top w:val="none" w:sz="0" w:space="0" w:color="auto"/>
        <w:left w:val="none" w:sz="0" w:space="0" w:color="auto"/>
        <w:bottom w:val="none" w:sz="0" w:space="0" w:color="auto"/>
        <w:right w:val="single" w:sz="4" w:space="5" w:color="FFFFFF"/>
      </w:divBdr>
      <w:divsChild>
        <w:div w:id="1962490758">
          <w:marLeft w:val="0"/>
          <w:marRight w:val="0"/>
          <w:marTop w:val="0"/>
          <w:marBottom w:val="0"/>
          <w:divBdr>
            <w:top w:val="none" w:sz="0" w:space="0" w:color="auto"/>
            <w:left w:val="none" w:sz="0" w:space="0" w:color="auto"/>
            <w:bottom w:val="none" w:sz="0" w:space="0" w:color="auto"/>
            <w:right w:val="none" w:sz="0" w:space="0" w:color="auto"/>
          </w:divBdr>
          <w:divsChild>
            <w:div w:id="1261913356">
              <w:marLeft w:val="0"/>
              <w:marRight w:val="0"/>
              <w:marTop w:val="0"/>
              <w:marBottom w:val="0"/>
              <w:divBdr>
                <w:top w:val="none" w:sz="0" w:space="0" w:color="auto"/>
                <w:left w:val="none" w:sz="0" w:space="0" w:color="auto"/>
                <w:bottom w:val="none" w:sz="0" w:space="0" w:color="auto"/>
                <w:right w:val="none" w:sz="0" w:space="0" w:color="auto"/>
              </w:divBdr>
              <w:divsChild>
                <w:div w:id="2318186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0706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14536819">
                          <w:blockQuote w:val="1"/>
                          <w:marLeft w:val="340"/>
                          <w:marRight w:val="0"/>
                          <w:marTop w:val="160"/>
                          <w:marBottom w:val="200"/>
                          <w:divBdr>
                            <w:top w:val="none" w:sz="0" w:space="0" w:color="auto"/>
                            <w:left w:val="none" w:sz="0" w:space="0" w:color="auto"/>
                            <w:bottom w:val="none" w:sz="0" w:space="0" w:color="auto"/>
                            <w:right w:val="none" w:sz="0" w:space="0" w:color="auto"/>
                          </w:divBdr>
                        </w:div>
                        <w:div w:id="1027487028">
                          <w:blockQuote w:val="1"/>
                          <w:marLeft w:val="340"/>
                          <w:marRight w:val="0"/>
                          <w:marTop w:val="160"/>
                          <w:marBottom w:val="200"/>
                          <w:divBdr>
                            <w:top w:val="none" w:sz="0" w:space="0" w:color="auto"/>
                            <w:left w:val="none" w:sz="0" w:space="0" w:color="auto"/>
                            <w:bottom w:val="none" w:sz="0" w:space="0" w:color="auto"/>
                            <w:right w:val="none" w:sz="0" w:space="0" w:color="auto"/>
                          </w:divBdr>
                        </w:div>
                        <w:div w:id="4430377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8589251">
      <w:bodyDiv w:val="1"/>
      <w:marLeft w:val="0"/>
      <w:marRight w:val="0"/>
      <w:marTop w:val="0"/>
      <w:marBottom w:val="0"/>
      <w:divBdr>
        <w:top w:val="none" w:sz="0" w:space="0" w:color="auto"/>
        <w:left w:val="none" w:sz="0" w:space="0" w:color="auto"/>
        <w:bottom w:val="none" w:sz="0" w:space="0" w:color="auto"/>
        <w:right w:val="single" w:sz="4" w:space="5" w:color="FFFFFF"/>
      </w:divBdr>
      <w:divsChild>
        <w:div w:id="391776321">
          <w:marLeft w:val="0"/>
          <w:marRight w:val="0"/>
          <w:marTop w:val="0"/>
          <w:marBottom w:val="0"/>
          <w:divBdr>
            <w:top w:val="none" w:sz="0" w:space="0" w:color="auto"/>
            <w:left w:val="none" w:sz="0" w:space="0" w:color="auto"/>
            <w:bottom w:val="none" w:sz="0" w:space="0" w:color="auto"/>
            <w:right w:val="none" w:sz="0" w:space="0" w:color="auto"/>
          </w:divBdr>
          <w:divsChild>
            <w:div w:id="173961258">
              <w:marLeft w:val="0"/>
              <w:marRight w:val="0"/>
              <w:marTop w:val="0"/>
              <w:marBottom w:val="0"/>
              <w:divBdr>
                <w:top w:val="none" w:sz="0" w:space="0" w:color="auto"/>
                <w:left w:val="none" w:sz="0" w:space="0" w:color="auto"/>
                <w:bottom w:val="none" w:sz="0" w:space="0" w:color="auto"/>
                <w:right w:val="none" w:sz="0" w:space="0" w:color="auto"/>
              </w:divBdr>
              <w:divsChild>
                <w:div w:id="6657841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778203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26037852">
                          <w:blockQuote w:val="1"/>
                          <w:marLeft w:val="340"/>
                          <w:marRight w:val="0"/>
                          <w:marTop w:val="160"/>
                          <w:marBottom w:val="200"/>
                          <w:divBdr>
                            <w:top w:val="none" w:sz="0" w:space="0" w:color="auto"/>
                            <w:left w:val="none" w:sz="0" w:space="0" w:color="auto"/>
                            <w:bottom w:val="none" w:sz="0" w:space="0" w:color="auto"/>
                            <w:right w:val="none" w:sz="0" w:space="0" w:color="auto"/>
                          </w:divBdr>
                        </w:div>
                        <w:div w:id="6975105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840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3-7/default.asp" TargetMode="External"/><Relationship Id="rId21" Type="http://schemas.openxmlformats.org/officeDocument/2006/relationships/header" Target="header3.xm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3-7/default.asp" TargetMode="External"/><Relationship Id="rId366" Type="http://schemas.openxmlformats.org/officeDocument/2006/relationships/hyperlink" Target="http://www.legislation.act.gov.au/a/2013-19" TargetMode="External"/><Relationship Id="rId531" Type="http://schemas.openxmlformats.org/officeDocument/2006/relationships/hyperlink" Target="http://www.legislation.act.gov.au/a/2013-19" TargetMode="External"/><Relationship Id="rId573" Type="http://schemas.openxmlformats.org/officeDocument/2006/relationships/header" Target="header17.xml"/><Relationship Id="rId170" Type="http://schemas.openxmlformats.org/officeDocument/2006/relationships/footer" Target="footer10.xml"/><Relationship Id="rId226" Type="http://schemas.openxmlformats.org/officeDocument/2006/relationships/hyperlink" Target="http://www.legislation.act.gov.au/a/2013-19" TargetMode="External"/><Relationship Id="rId433" Type="http://schemas.openxmlformats.org/officeDocument/2006/relationships/hyperlink" Target="http://www.legislation.act.gov.au/sl/2013-5/default.asp" TargetMode="External"/><Relationship Id="rId268" Type="http://schemas.openxmlformats.org/officeDocument/2006/relationships/hyperlink" Target="http://www.legislation.act.gov.au/a/2013-19" TargetMode="External"/><Relationship Id="rId475" Type="http://schemas.openxmlformats.org/officeDocument/2006/relationships/hyperlink" Target="http://www.legislation.act.gov.au/sl/2013-5/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25-1" TargetMode="Externa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2016-30/default.asp" TargetMode="External"/><Relationship Id="rId377" Type="http://schemas.openxmlformats.org/officeDocument/2006/relationships/hyperlink" Target="http://www.legislation.act.gov.au/a/2013-19" TargetMode="External"/><Relationship Id="rId500" Type="http://schemas.openxmlformats.org/officeDocument/2006/relationships/hyperlink" Target="http://www.legislation.act.gov.au/sl/2013-5/default.asp" TargetMode="External"/><Relationship Id="rId542" Type="http://schemas.openxmlformats.org/officeDocument/2006/relationships/hyperlink" Target="http://www.legislation.act.gov.au/a/2013-19" TargetMode="External"/><Relationship Id="rId5" Type="http://schemas.openxmlformats.org/officeDocument/2006/relationships/webSettings" Target="webSettings.xml"/><Relationship Id="rId181" Type="http://schemas.openxmlformats.org/officeDocument/2006/relationships/hyperlink" Target="http://www.comlaw.gov.au/Series/C2004A05206" TargetMode="External"/><Relationship Id="rId237" Type="http://schemas.openxmlformats.org/officeDocument/2006/relationships/hyperlink" Target="http://www.legislation.act.gov.au/a/2013-19" TargetMode="External"/><Relationship Id="rId402" Type="http://schemas.openxmlformats.org/officeDocument/2006/relationships/hyperlink" Target="http://www.legislation.act.gov.au/a/2013-7/default.asp" TargetMode="External"/><Relationship Id="rId279" Type="http://schemas.openxmlformats.org/officeDocument/2006/relationships/hyperlink" Target="http://www.legislation.act.gov.au/a/2013-19" TargetMode="External"/><Relationship Id="rId444" Type="http://schemas.openxmlformats.org/officeDocument/2006/relationships/hyperlink" Target="http://www.legislation.act.gov.au/sl/2013-5/default.asp" TargetMode="External"/><Relationship Id="rId486" Type="http://schemas.openxmlformats.org/officeDocument/2006/relationships/hyperlink" Target="http://www.legislation.act.gov.au/sl/2013-5/default.asp" TargetMode="External"/><Relationship Id="rId43" Type="http://schemas.openxmlformats.org/officeDocument/2006/relationships/hyperlink" Target="http://www.legislation.act.gov.au/a/2007-2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13-7/default.asp" TargetMode="External"/><Relationship Id="rId304" Type="http://schemas.openxmlformats.org/officeDocument/2006/relationships/hyperlink" Target="http://www.legislation.act.gov.au/a/2016-30/default.asp" TargetMode="External"/><Relationship Id="rId346" Type="http://schemas.openxmlformats.org/officeDocument/2006/relationships/hyperlink" Target="http://www.legislation.act.gov.au/a/2013-7/default.asp" TargetMode="External"/><Relationship Id="rId388" Type="http://schemas.openxmlformats.org/officeDocument/2006/relationships/hyperlink" Target="http://www.legislation.act.gov.au/a/2013-19" TargetMode="External"/><Relationship Id="rId511" Type="http://schemas.openxmlformats.org/officeDocument/2006/relationships/hyperlink" Target="http://www.legislation.act.gov.au/a/2016-30/default.asp" TargetMode="External"/><Relationship Id="rId553" Type="http://schemas.openxmlformats.org/officeDocument/2006/relationships/hyperlink" Target="http://www.legislation.act.gov.au/a/2016-13/default.asp" TargetMode="External"/><Relationship Id="rId85" Type="http://schemas.openxmlformats.org/officeDocument/2006/relationships/hyperlink" Target="http://www.legislation.act.gov.au/a/2003-40"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sl/2013-21" TargetMode="External"/><Relationship Id="rId206" Type="http://schemas.openxmlformats.org/officeDocument/2006/relationships/hyperlink" Target="http://www.legislation.act.gov.au/a/2018-42/default.asp" TargetMode="External"/><Relationship Id="rId413" Type="http://schemas.openxmlformats.org/officeDocument/2006/relationships/hyperlink" Target="http://www.legislation.act.gov.au/sl/2013-5/default.asp" TargetMode="External"/><Relationship Id="rId248" Type="http://schemas.openxmlformats.org/officeDocument/2006/relationships/hyperlink" Target="http://www.legislation.act.gov.au/a/2014-18" TargetMode="External"/><Relationship Id="rId455" Type="http://schemas.openxmlformats.org/officeDocument/2006/relationships/hyperlink" Target="http://www.legislation.act.gov.au/sl/2013-5/default.asp" TargetMode="External"/><Relationship Id="rId497" Type="http://schemas.openxmlformats.org/officeDocument/2006/relationships/hyperlink" Target="http://www.legislation.act.gov.au/sl/2013-5/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1-41" TargetMode="External"/><Relationship Id="rId315" Type="http://schemas.openxmlformats.org/officeDocument/2006/relationships/hyperlink" Target="http://www.legislation.act.gov.au/a/2013-19" TargetMode="External"/><Relationship Id="rId357" Type="http://schemas.openxmlformats.org/officeDocument/2006/relationships/hyperlink" Target="http://www.legislation.act.gov.au/a/2013-19" TargetMode="External"/><Relationship Id="rId522" Type="http://schemas.openxmlformats.org/officeDocument/2006/relationships/hyperlink" Target="http://www.legislation.act.gov.au/a/2013-7/default.asp"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13-19" TargetMode="External"/><Relationship Id="rId399" Type="http://schemas.openxmlformats.org/officeDocument/2006/relationships/hyperlink" Target="http://www.legislation.act.gov.au/a/2013-7/default.asp" TargetMode="External"/><Relationship Id="rId564" Type="http://schemas.openxmlformats.org/officeDocument/2006/relationships/header" Target="header13.xml"/><Relationship Id="rId259" Type="http://schemas.openxmlformats.org/officeDocument/2006/relationships/hyperlink" Target="http://www.legislation.act.gov.au/a/2016-30/default.asp" TargetMode="External"/><Relationship Id="rId424" Type="http://schemas.openxmlformats.org/officeDocument/2006/relationships/hyperlink" Target="http://www.legislation.act.gov.au/sl/2013-5/default.asp" TargetMode="External"/><Relationship Id="rId466" Type="http://schemas.openxmlformats.org/officeDocument/2006/relationships/hyperlink" Target="http://www.legislation.act.gov.au/sl/2013-5/default.asp" TargetMode="External"/><Relationship Id="rId23" Type="http://schemas.openxmlformats.org/officeDocument/2006/relationships/header" Target="header4.xml"/><Relationship Id="rId119" Type="http://schemas.openxmlformats.org/officeDocument/2006/relationships/hyperlink" Target="http://www.legislation.act.gov.au/a/2011-41" TargetMode="External"/><Relationship Id="rId270" Type="http://schemas.openxmlformats.org/officeDocument/2006/relationships/hyperlink" Target="http://www.legislation.act.gov.au/a/2016-30/default.asp" TargetMode="External"/><Relationship Id="rId326" Type="http://schemas.openxmlformats.org/officeDocument/2006/relationships/hyperlink" Target="http://www.legislation.act.gov.au/a/2013-7/default.asp" TargetMode="External"/><Relationship Id="rId533" Type="http://schemas.openxmlformats.org/officeDocument/2006/relationships/hyperlink" Target="http://www.legislation.act.gov.au/a/2013-19" TargetMode="External"/><Relationship Id="rId65" Type="http://schemas.openxmlformats.org/officeDocument/2006/relationships/hyperlink" Target="https://www.legislation.gov.au/Series/C2004A05206" TargetMode="External"/><Relationship Id="rId130" Type="http://schemas.openxmlformats.org/officeDocument/2006/relationships/hyperlink" Target="http://www.legislation.act.gov.au/a/2001-58" TargetMode="External"/><Relationship Id="rId368" Type="http://schemas.openxmlformats.org/officeDocument/2006/relationships/hyperlink" Target="http://www.legislation.act.gov.au/a/2013-19" TargetMode="External"/><Relationship Id="rId575" Type="http://schemas.openxmlformats.org/officeDocument/2006/relationships/fontTable" Target="fontTable.xm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16-30/default.asp" TargetMode="External"/><Relationship Id="rId435" Type="http://schemas.openxmlformats.org/officeDocument/2006/relationships/hyperlink" Target="http://www.legislation.act.gov.au/sl/2013-5/default.asp" TargetMode="External"/><Relationship Id="rId477" Type="http://schemas.openxmlformats.org/officeDocument/2006/relationships/hyperlink" Target="http://www.legislation.act.gov.au/sl/2013-5/default.asp" TargetMode="External"/><Relationship Id="rId281" Type="http://schemas.openxmlformats.org/officeDocument/2006/relationships/hyperlink" Target="http://www.legislation.act.gov.au/a/2013-19" TargetMode="External"/><Relationship Id="rId337" Type="http://schemas.openxmlformats.org/officeDocument/2006/relationships/hyperlink" Target="http://www.legislation.act.gov.au/a/2016-30/default.asp" TargetMode="External"/><Relationship Id="rId502" Type="http://schemas.openxmlformats.org/officeDocument/2006/relationships/hyperlink" Target="http://www.legislation.act.gov.au/sl/2013-5/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1925-1" TargetMode="External"/><Relationship Id="rId141" Type="http://schemas.openxmlformats.org/officeDocument/2006/relationships/hyperlink" Target="http://www.legislation.act.gov.au/a/1997-84" TargetMode="External"/><Relationship Id="rId379" Type="http://schemas.openxmlformats.org/officeDocument/2006/relationships/hyperlink" Target="http://www.legislation.act.gov.au/a/2013-19" TargetMode="External"/><Relationship Id="rId544" Type="http://schemas.openxmlformats.org/officeDocument/2006/relationships/hyperlink" Target="http://www.legislation.act.gov.au/sl/2013-5" TargetMode="External"/><Relationship Id="rId7" Type="http://schemas.openxmlformats.org/officeDocument/2006/relationships/endnotes" Target="endnotes.xml"/><Relationship Id="rId183" Type="http://schemas.openxmlformats.org/officeDocument/2006/relationships/hyperlink" Target="http://www.legislation.act.gov.au/a/2001-16" TargetMode="External"/><Relationship Id="rId239" Type="http://schemas.openxmlformats.org/officeDocument/2006/relationships/hyperlink" Target="http://www.legislation.act.gov.au/a/2013-19" TargetMode="External"/><Relationship Id="rId390" Type="http://schemas.openxmlformats.org/officeDocument/2006/relationships/hyperlink" Target="http://www.legislation.act.gov.au/a/2013-7/default.asp" TargetMode="External"/><Relationship Id="rId404" Type="http://schemas.openxmlformats.org/officeDocument/2006/relationships/hyperlink" Target="http://www.legislation.act.gov.au/a/2013-7/default.asp" TargetMode="External"/><Relationship Id="rId446" Type="http://schemas.openxmlformats.org/officeDocument/2006/relationships/hyperlink" Target="http://www.legislation.act.gov.au/sl/2013-5/default.asp" TargetMode="External"/><Relationship Id="rId250" Type="http://schemas.openxmlformats.org/officeDocument/2006/relationships/hyperlink" Target="http://www.legislation.act.gov.au/a/2017-1/default.asp" TargetMode="External"/><Relationship Id="rId292" Type="http://schemas.openxmlformats.org/officeDocument/2006/relationships/hyperlink" Target="http://www.legislation.act.gov.au/a/2013-7/default.asp" TargetMode="External"/><Relationship Id="rId306" Type="http://schemas.openxmlformats.org/officeDocument/2006/relationships/hyperlink" Target="http://www.legislation.act.gov.au/a/2013-19" TargetMode="External"/><Relationship Id="rId488" Type="http://schemas.openxmlformats.org/officeDocument/2006/relationships/hyperlink" Target="http://www.legislation.act.gov.au/sl/2013-5/default.asp" TargetMode="External"/><Relationship Id="rId45" Type="http://schemas.openxmlformats.org/officeDocument/2006/relationships/hyperlink" Target="http://www.legislation.act.gov.au/a/2002-51" TargetMode="External"/><Relationship Id="rId87" Type="http://schemas.openxmlformats.org/officeDocument/2006/relationships/hyperlink" Target="http://www.legislation.act.gov.au/a/1925-1" TargetMode="External"/><Relationship Id="rId110" Type="http://schemas.openxmlformats.org/officeDocument/2006/relationships/hyperlink" Target="http://www.comlaw.gov.au/Series/C2004A00818" TargetMode="External"/><Relationship Id="rId348" Type="http://schemas.openxmlformats.org/officeDocument/2006/relationships/hyperlink" Target="http://www.legislation.act.gov.au/a/2016-30/default.asp" TargetMode="External"/><Relationship Id="rId513" Type="http://schemas.openxmlformats.org/officeDocument/2006/relationships/hyperlink" Target="http://www.legislation.act.gov.au/a/2013-19" TargetMode="External"/><Relationship Id="rId555" Type="http://schemas.openxmlformats.org/officeDocument/2006/relationships/hyperlink" Target="http://www.legislation.act.gov.au/a/2016-30/default.asp"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13-19" TargetMode="External"/><Relationship Id="rId208" Type="http://schemas.openxmlformats.org/officeDocument/2006/relationships/hyperlink" Target="http://www.legislation.act.gov.au/a/2017-4/default.asp" TargetMode="External"/><Relationship Id="rId415" Type="http://schemas.openxmlformats.org/officeDocument/2006/relationships/hyperlink" Target="http://www.legislation.act.gov.au/sl/2013-5/default.asp" TargetMode="External"/><Relationship Id="rId457" Type="http://schemas.openxmlformats.org/officeDocument/2006/relationships/hyperlink" Target="http://www.legislation.act.gov.au/sl/2013-5/default.asp" TargetMode="External"/><Relationship Id="rId261" Type="http://schemas.openxmlformats.org/officeDocument/2006/relationships/hyperlink" Target="http://www.legislation.act.gov.au/a/2016-30/default.asp" TargetMode="External"/><Relationship Id="rId499" Type="http://schemas.openxmlformats.org/officeDocument/2006/relationships/hyperlink" Target="http://www.legislation.act.gov.au/sl/2013-5/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3-19" TargetMode="External"/><Relationship Id="rId359" Type="http://schemas.openxmlformats.org/officeDocument/2006/relationships/hyperlink" Target="http://www.legislation.act.gov.au/a/2013-19" TargetMode="External"/><Relationship Id="rId524" Type="http://schemas.openxmlformats.org/officeDocument/2006/relationships/hyperlink" Target="http://www.legislation.act.gov.au/a/2016-30/default.asp" TargetMode="External"/><Relationship Id="rId566" Type="http://schemas.openxmlformats.org/officeDocument/2006/relationships/footer" Target="footer15.xm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63" Type="http://schemas.openxmlformats.org/officeDocument/2006/relationships/header" Target="header6.xml"/><Relationship Id="rId219" Type="http://schemas.openxmlformats.org/officeDocument/2006/relationships/hyperlink" Target="http://www.legislation.act.gov.au/a/2013-19" TargetMode="External"/><Relationship Id="rId370" Type="http://schemas.openxmlformats.org/officeDocument/2006/relationships/hyperlink" Target="http://www.legislation.act.gov.au/a/2013-19" TargetMode="External"/><Relationship Id="rId426" Type="http://schemas.openxmlformats.org/officeDocument/2006/relationships/hyperlink" Target="http://www.legislation.act.gov.au/sl/2013-5/default.asp" TargetMode="External"/><Relationship Id="rId230" Type="http://schemas.openxmlformats.org/officeDocument/2006/relationships/hyperlink" Target="http://www.legislation.act.gov.au/a/2017-4/default.asp" TargetMode="External"/><Relationship Id="rId468" Type="http://schemas.openxmlformats.org/officeDocument/2006/relationships/hyperlink" Target="http://www.legislation.act.gov.au/sl/2013-5/default.asp"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30/default.asp" TargetMode="External"/><Relationship Id="rId328" Type="http://schemas.openxmlformats.org/officeDocument/2006/relationships/hyperlink" Target="http://www.legislation.act.gov.au/a/2013-19" TargetMode="External"/><Relationship Id="rId535" Type="http://schemas.openxmlformats.org/officeDocument/2006/relationships/hyperlink" Target="http://www.legislation.act.gov.au/a/2013-19" TargetMode="External"/><Relationship Id="rId132" Type="http://schemas.openxmlformats.org/officeDocument/2006/relationships/hyperlink" Target="http://www.legislation.act.gov.au/a/2008-35" TargetMode="External"/><Relationship Id="rId174" Type="http://schemas.openxmlformats.org/officeDocument/2006/relationships/hyperlink" Target="http://www.comlaw.gov.au/Series/C2004A00818" TargetMode="External"/><Relationship Id="rId381" Type="http://schemas.openxmlformats.org/officeDocument/2006/relationships/hyperlink" Target="http://www.legislation.act.gov.au/a/2013-19" TargetMode="External"/><Relationship Id="rId241" Type="http://schemas.openxmlformats.org/officeDocument/2006/relationships/hyperlink" Target="http://www.legislation.act.gov.au/a/2016-30/default.asp" TargetMode="External"/><Relationship Id="rId437" Type="http://schemas.openxmlformats.org/officeDocument/2006/relationships/hyperlink" Target="http://www.legislation.act.gov.au/sl/2013-5/default.asp" TargetMode="External"/><Relationship Id="rId479" Type="http://schemas.openxmlformats.org/officeDocument/2006/relationships/hyperlink" Target="http://www.legislation.act.gov.au/sl/2013-5/default.asp" TargetMode="External"/><Relationship Id="rId36" Type="http://schemas.openxmlformats.org/officeDocument/2006/relationships/hyperlink" Target="http://www.legislation.act.gov.au/a/2001-58" TargetMode="External"/><Relationship Id="rId283" Type="http://schemas.openxmlformats.org/officeDocument/2006/relationships/hyperlink" Target="http://www.legislation.act.gov.au/a/2013-7/default.asp" TargetMode="External"/><Relationship Id="rId339" Type="http://schemas.openxmlformats.org/officeDocument/2006/relationships/hyperlink" Target="http://www.legislation.act.gov.au/a/2016-30/default.asp" TargetMode="External"/><Relationship Id="rId490" Type="http://schemas.openxmlformats.org/officeDocument/2006/relationships/hyperlink" Target="http://www.legislation.act.gov.au/sl/2013-5/default.asp" TargetMode="External"/><Relationship Id="rId504" Type="http://schemas.openxmlformats.org/officeDocument/2006/relationships/hyperlink" Target="http://www.legislation.act.gov.au/sl/2013-5/default.asp" TargetMode="External"/><Relationship Id="rId546" Type="http://schemas.openxmlformats.org/officeDocument/2006/relationships/hyperlink" Target="http://www.legislation.act.gov.au/a/2013-39" TargetMode="External"/><Relationship Id="rId78" Type="http://schemas.openxmlformats.org/officeDocument/2006/relationships/hyperlink" Target="http://www.legislation.act.gov.au/a/1925-1" TargetMode="External"/><Relationship Id="rId101" Type="http://schemas.openxmlformats.org/officeDocument/2006/relationships/hyperlink" Target="http://www.legislation.act.gov.au/a/2002-51" TargetMode="External"/><Relationship Id="rId143" Type="http://schemas.openxmlformats.org/officeDocument/2006/relationships/hyperlink" Target="http://www.legislation.act.gov.au/a/2002-51" TargetMode="External"/><Relationship Id="rId185" Type="http://schemas.openxmlformats.org/officeDocument/2006/relationships/header" Target="header10.xml"/><Relationship Id="rId350" Type="http://schemas.openxmlformats.org/officeDocument/2006/relationships/hyperlink" Target="http://www.legislation.act.gov.au/a/2013-7/default.asp" TargetMode="External"/><Relationship Id="rId406" Type="http://schemas.openxmlformats.org/officeDocument/2006/relationships/hyperlink" Target="http://www.legislation.act.gov.au/a/2013-7/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3-19" TargetMode="External"/><Relationship Id="rId392" Type="http://schemas.openxmlformats.org/officeDocument/2006/relationships/hyperlink" Target="http://www.legislation.act.gov.au/a/2013-19" TargetMode="External"/><Relationship Id="rId448" Type="http://schemas.openxmlformats.org/officeDocument/2006/relationships/hyperlink" Target="http://www.legislation.act.gov.au/sl/2013-5/default.asp" TargetMode="External"/><Relationship Id="rId26" Type="http://schemas.openxmlformats.org/officeDocument/2006/relationships/footer" Target="footer5.xml"/><Relationship Id="rId231" Type="http://schemas.openxmlformats.org/officeDocument/2006/relationships/hyperlink" Target="http://www.legislation.act.gov.au/a/2013-19" TargetMode="External"/><Relationship Id="rId252" Type="http://schemas.openxmlformats.org/officeDocument/2006/relationships/hyperlink" Target="http://www.legislation.act.gov.au/a/2016-30/default.asp" TargetMode="External"/><Relationship Id="rId273" Type="http://schemas.openxmlformats.org/officeDocument/2006/relationships/hyperlink" Target="http://www.legislation.act.gov.au/a/2013-19" TargetMode="External"/><Relationship Id="rId294" Type="http://schemas.openxmlformats.org/officeDocument/2006/relationships/hyperlink" Target="http://www.legislation.act.gov.au/a/2013-19" TargetMode="External"/><Relationship Id="rId308" Type="http://schemas.openxmlformats.org/officeDocument/2006/relationships/hyperlink" Target="http://www.legislation.act.gov.au/a/2013-19" TargetMode="External"/><Relationship Id="rId329" Type="http://schemas.openxmlformats.org/officeDocument/2006/relationships/hyperlink" Target="http://www.legislation.act.gov.au/a/2013-19" TargetMode="External"/><Relationship Id="rId480" Type="http://schemas.openxmlformats.org/officeDocument/2006/relationships/hyperlink" Target="http://www.legislation.act.gov.au/sl/2013-5/default.asp" TargetMode="External"/><Relationship Id="rId515" Type="http://schemas.openxmlformats.org/officeDocument/2006/relationships/hyperlink" Target="http://www.legislation.act.gov.au/a/2013-39" TargetMode="External"/><Relationship Id="rId536" Type="http://schemas.openxmlformats.org/officeDocument/2006/relationships/hyperlink" Target="http://www.legislation.act.gov.au/a/2013-19" TargetMode="External"/><Relationship Id="rId47" Type="http://schemas.openxmlformats.org/officeDocument/2006/relationships/hyperlink" Target="http://www.comlaw.gov.au/Details/C2013C0000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7-24" TargetMode="External"/><Relationship Id="rId112" Type="http://schemas.openxmlformats.org/officeDocument/2006/relationships/hyperlink" Target="http://www.legislation.act.gov.au/a/2001-58"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3-40" TargetMode="External"/><Relationship Id="rId175" Type="http://schemas.openxmlformats.org/officeDocument/2006/relationships/hyperlink" Target="http://www.legislation.act.gov.au/a/2001-58" TargetMode="External"/><Relationship Id="rId340" Type="http://schemas.openxmlformats.org/officeDocument/2006/relationships/hyperlink" Target="http://www.legislation.act.gov.au/a/2016-30/default.asp" TargetMode="External"/><Relationship Id="rId361" Type="http://schemas.openxmlformats.org/officeDocument/2006/relationships/hyperlink" Target="http://www.legislation.act.gov.au/a/2013-19" TargetMode="External"/><Relationship Id="rId557" Type="http://schemas.openxmlformats.org/officeDocument/2006/relationships/hyperlink" Target="http://www.legislation.act.gov.au/a/2017-4/default.asp" TargetMode="External"/><Relationship Id="rId196" Type="http://schemas.openxmlformats.org/officeDocument/2006/relationships/hyperlink" Target="http://www.legislation.act.gov.au/sl/2013-5/default.asp" TargetMode="External"/><Relationship Id="rId200" Type="http://schemas.openxmlformats.org/officeDocument/2006/relationships/hyperlink" Target="http://www.legislation.act.gov.au/a/2016-13" TargetMode="External"/><Relationship Id="rId382" Type="http://schemas.openxmlformats.org/officeDocument/2006/relationships/hyperlink" Target="http://www.legislation.act.gov.au/a/2013-19" TargetMode="External"/><Relationship Id="rId417" Type="http://schemas.openxmlformats.org/officeDocument/2006/relationships/hyperlink" Target="http://www.legislation.act.gov.au/sl/2013-5/default.asp" TargetMode="External"/><Relationship Id="rId438" Type="http://schemas.openxmlformats.org/officeDocument/2006/relationships/hyperlink" Target="http://www.legislation.act.gov.au/sl/2013-5/default.asp" TargetMode="External"/><Relationship Id="rId459" Type="http://schemas.openxmlformats.org/officeDocument/2006/relationships/hyperlink" Target="http://www.legislation.act.gov.au/sl/2013-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19" TargetMode="External"/><Relationship Id="rId242" Type="http://schemas.openxmlformats.org/officeDocument/2006/relationships/hyperlink" Target="http://www.legislation.act.gov.au/a/2013-7/default.asp" TargetMode="External"/><Relationship Id="rId263" Type="http://schemas.openxmlformats.org/officeDocument/2006/relationships/hyperlink" Target="http://www.legislation.act.gov.au/a/2013-19" TargetMode="External"/><Relationship Id="rId284" Type="http://schemas.openxmlformats.org/officeDocument/2006/relationships/hyperlink" Target="http://www.legislation.act.gov.au/a/2013-7/default.asp" TargetMode="External"/><Relationship Id="rId319" Type="http://schemas.openxmlformats.org/officeDocument/2006/relationships/hyperlink" Target="http://www.legislation.act.gov.au/a/2013-19" TargetMode="External"/><Relationship Id="rId470" Type="http://schemas.openxmlformats.org/officeDocument/2006/relationships/hyperlink" Target="http://www.legislation.act.gov.au/sl/2013-5/default.asp" TargetMode="External"/><Relationship Id="rId491" Type="http://schemas.openxmlformats.org/officeDocument/2006/relationships/hyperlink" Target="http://www.legislation.act.gov.au/sl/2013-5/default.asp" TargetMode="External"/><Relationship Id="rId505" Type="http://schemas.openxmlformats.org/officeDocument/2006/relationships/hyperlink" Target="http://www.legislation.act.gov.au/sl/2013-5/default.asp" TargetMode="External"/><Relationship Id="rId526" Type="http://schemas.openxmlformats.org/officeDocument/2006/relationships/hyperlink" Target="http://www.legislation.act.gov.au/a/2013-7/default.asp" TargetMode="External"/><Relationship Id="rId37" Type="http://schemas.openxmlformats.org/officeDocument/2006/relationships/hyperlink" Target="http://www.comlaw.gov.au/Series/C2004A05206"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comlaw.gov.au/Series/C2004A00818" TargetMode="External"/><Relationship Id="rId144" Type="http://schemas.openxmlformats.org/officeDocument/2006/relationships/hyperlink" Target="http://www.legislation.act.gov.au/a/1997-84" TargetMode="External"/><Relationship Id="rId330" Type="http://schemas.openxmlformats.org/officeDocument/2006/relationships/hyperlink" Target="http://www.legislation.act.gov.au/a/2013-19" TargetMode="External"/><Relationship Id="rId547" Type="http://schemas.openxmlformats.org/officeDocument/2006/relationships/hyperlink" Target="http://www.legislation.act.gov.au/a/2013-39" TargetMode="External"/><Relationship Id="rId568" Type="http://schemas.openxmlformats.org/officeDocument/2006/relationships/header" Target="header15.xml"/><Relationship Id="rId90" Type="http://schemas.openxmlformats.org/officeDocument/2006/relationships/hyperlink" Target="http://www.legislation.act.gov.au/a/2001-14" TargetMode="External"/><Relationship Id="rId165" Type="http://schemas.openxmlformats.org/officeDocument/2006/relationships/footer" Target="footer7.xml"/><Relationship Id="rId186" Type="http://schemas.openxmlformats.org/officeDocument/2006/relationships/header" Target="header11.xml"/><Relationship Id="rId351" Type="http://schemas.openxmlformats.org/officeDocument/2006/relationships/hyperlink" Target="http://www.legislation.act.gov.au/a/2013-19" TargetMode="External"/><Relationship Id="rId372" Type="http://schemas.openxmlformats.org/officeDocument/2006/relationships/hyperlink" Target="http://www.legislation.act.gov.au/a/2013-7/default.asp" TargetMode="External"/><Relationship Id="rId393" Type="http://schemas.openxmlformats.org/officeDocument/2006/relationships/hyperlink" Target="http://www.legislation.act.gov.au/a/2013-19" TargetMode="External"/><Relationship Id="rId407" Type="http://schemas.openxmlformats.org/officeDocument/2006/relationships/hyperlink" Target="http://www.legislation.act.gov.au/a/2013-7/default.asp" TargetMode="External"/><Relationship Id="rId428" Type="http://schemas.openxmlformats.org/officeDocument/2006/relationships/hyperlink" Target="http://www.legislation.act.gov.au/sl/2013-5/default.asp" TargetMode="External"/><Relationship Id="rId449" Type="http://schemas.openxmlformats.org/officeDocument/2006/relationships/hyperlink" Target="http://www.legislation.act.gov.au/sl/2013-5/default.asp" TargetMode="External"/><Relationship Id="rId211" Type="http://schemas.openxmlformats.org/officeDocument/2006/relationships/hyperlink" Target="http://www.legislation.act.gov.au/a/2016-30/default.asp" TargetMode="External"/><Relationship Id="rId232" Type="http://schemas.openxmlformats.org/officeDocument/2006/relationships/hyperlink" Target="http://www.legislation.act.gov.au/a/2016-30/default.asp" TargetMode="External"/><Relationship Id="rId253" Type="http://schemas.openxmlformats.org/officeDocument/2006/relationships/hyperlink" Target="http://www.legislation.act.gov.au/a/2016-30/default.asp" TargetMode="External"/><Relationship Id="rId274" Type="http://schemas.openxmlformats.org/officeDocument/2006/relationships/hyperlink" Target="http://www.legislation.act.gov.au/a/2013-19" TargetMode="External"/><Relationship Id="rId295" Type="http://schemas.openxmlformats.org/officeDocument/2006/relationships/hyperlink" Target="http://www.legislation.act.gov.au/a/2013-19" TargetMode="External"/><Relationship Id="rId309" Type="http://schemas.openxmlformats.org/officeDocument/2006/relationships/hyperlink" Target="http://www.legislation.act.gov.au/a/2013-7/default.asp" TargetMode="External"/><Relationship Id="rId460" Type="http://schemas.openxmlformats.org/officeDocument/2006/relationships/hyperlink" Target="http://www.legislation.act.gov.au/sl/2013-5/default.asp" TargetMode="External"/><Relationship Id="rId481" Type="http://schemas.openxmlformats.org/officeDocument/2006/relationships/hyperlink" Target="http://www.legislation.act.gov.au/sl/2013-5/default.asp" TargetMode="External"/><Relationship Id="rId516" Type="http://schemas.openxmlformats.org/officeDocument/2006/relationships/hyperlink" Target="http://www.legislation.act.gov.au/a/2014-18" TargetMode="External"/><Relationship Id="rId27" Type="http://schemas.openxmlformats.org/officeDocument/2006/relationships/footer" Target="footer6.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1925-1" TargetMode="External"/><Relationship Id="rId113" Type="http://schemas.openxmlformats.org/officeDocument/2006/relationships/hyperlink" Target="http://www.legislation.act.gov.au/a/2001-16" TargetMode="External"/><Relationship Id="rId134" Type="http://schemas.openxmlformats.org/officeDocument/2006/relationships/hyperlink" Target="http://www.legislation.act.gov.au/a/1933-34" TargetMode="External"/><Relationship Id="rId320" Type="http://schemas.openxmlformats.org/officeDocument/2006/relationships/hyperlink" Target="http://www.legislation.act.gov.au/a/2013-7/default.asp" TargetMode="External"/><Relationship Id="rId537" Type="http://schemas.openxmlformats.org/officeDocument/2006/relationships/hyperlink" Target="http://www.legislation.act.gov.au/a/2013-7/default.asp" TargetMode="External"/><Relationship Id="rId558" Type="http://schemas.openxmlformats.org/officeDocument/2006/relationships/hyperlink" Target="http://www.legislation.act.gov.au/a/2017-4/default.asp" TargetMode="External"/><Relationship Id="rId80" Type="http://schemas.openxmlformats.org/officeDocument/2006/relationships/hyperlink" Target="http://www.legislation.act.gov.au/a/1925-1"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a/2007-24" TargetMode="External"/><Relationship Id="rId197" Type="http://schemas.openxmlformats.org/officeDocument/2006/relationships/hyperlink" Target="http://www.legislation.act.gov.au/a/2013-39" TargetMode="External"/><Relationship Id="rId341" Type="http://schemas.openxmlformats.org/officeDocument/2006/relationships/hyperlink" Target="http://www.legislation.act.gov.au/a/2016-30/default.asp" TargetMode="External"/><Relationship Id="rId362" Type="http://schemas.openxmlformats.org/officeDocument/2006/relationships/hyperlink" Target="http://www.legislation.act.gov.au/a/2013-19" TargetMode="External"/><Relationship Id="rId383" Type="http://schemas.openxmlformats.org/officeDocument/2006/relationships/hyperlink" Target="http://www.legislation.act.gov.au/a/2013-19" TargetMode="External"/><Relationship Id="rId418" Type="http://schemas.openxmlformats.org/officeDocument/2006/relationships/hyperlink" Target="http://www.legislation.act.gov.au/sl/2013-5/default.asp" TargetMode="External"/><Relationship Id="rId439" Type="http://schemas.openxmlformats.org/officeDocument/2006/relationships/hyperlink" Target="http://www.legislation.act.gov.au/sl/2013-5/default.asp" TargetMode="External"/><Relationship Id="rId201" Type="http://schemas.openxmlformats.org/officeDocument/2006/relationships/hyperlink" Target="http://www.legislation.act.gov.au/a/2016-1/default.asp" TargetMode="External"/><Relationship Id="rId222" Type="http://schemas.openxmlformats.org/officeDocument/2006/relationships/hyperlink" Target="http://www.legislation.act.gov.au/a/2013-7/default.asp" TargetMode="External"/><Relationship Id="rId243" Type="http://schemas.openxmlformats.org/officeDocument/2006/relationships/hyperlink" Target="http://www.legislation.act.gov.au/a/2013-19" TargetMode="External"/><Relationship Id="rId264" Type="http://schemas.openxmlformats.org/officeDocument/2006/relationships/hyperlink" Target="http://www.legislation.act.gov.au/a/2013-7/default.asp" TargetMode="External"/><Relationship Id="rId285" Type="http://schemas.openxmlformats.org/officeDocument/2006/relationships/hyperlink" Target="http://www.legislation.act.gov.au/a/2013-19" TargetMode="External"/><Relationship Id="rId450" Type="http://schemas.openxmlformats.org/officeDocument/2006/relationships/hyperlink" Target="http://www.legislation.act.gov.au/sl/2013-5/default.asp" TargetMode="External"/><Relationship Id="rId471" Type="http://schemas.openxmlformats.org/officeDocument/2006/relationships/hyperlink" Target="http://www.legislation.act.gov.au/sl/2013-5/default.asp" TargetMode="External"/><Relationship Id="rId506" Type="http://schemas.openxmlformats.org/officeDocument/2006/relationships/hyperlink" Target="http://www.legislation.act.gov.au/a/2013-7/default.asp" TargetMode="External"/><Relationship Id="rId17" Type="http://schemas.openxmlformats.org/officeDocument/2006/relationships/header" Target="header1.xml"/><Relationship Id="rId38" Type="http://schemas.openxmlformats.org/officeDocument/2006/relationships/hyperlink" Target="http://www.comlaw.gov.au/Series/C2004A05206" TargetMode="External"/><Relationship Id="rId59" Type="http://schemas.openxmlformats.org/officeDocument/2006/relationships/hyperlink" Target="http://www.comlaw.gov.au/Series/C2004A00818"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3-19" TargetMode="External"/><Relationship Id="rId492" Type="http://schemas.openxmlformats.org/officeDocument/2006/relationships/hyperlink" Target="http://www.legislation.act.gov.au/sl/2013-5/default.asp" TargetMode="External"/><Relationship Id="rId527" Type="http://schemas.openxmlformats.org/officeDocument/2006/relationships/hyperlink" Target="http://www.legislation.act.gov.au/a/2013-7/default.asp" TargetMode="External"/><Relationship Id="rId548" Type="http://schemas.openxmlformats.org/officeDocument/2006/relationships/hyperlink" Target="http://www.legislation.act.gov.au/a/2013-39" TargetMode="External"/><Relationship Id="rId569" Type="http://schemas.openxmlformats.org/officeDocument/2006/relationships/footer" Target="footer16.xml"/><Relationship Id="rId70" Type="http://schemas.openxmlformats.org/officeDocument/2006/relationships/hyperlink" Target="http://www.legislation.act.gov.au/a/1925-1"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2-51" TargetMode="External"/><Relationship Id="rId166" Type="http://schemas.openxmlformats.org/officeDocument/2006/relationships/footer" Target="footer8.xml"/><Relationship Id="rId187" Type="http://schemas.openxmlformats.org/officeDocument/2006/relationships/footer" Target="footer12.xml"/><Relationship Id="rId331" Type="http://schemas.openxmlformats.org/officeDocument/2006/relationships/hyperlink" Target="http://www.legislation.act.gov.au/a/2016-30/default.asp" TargetMode="External"/><Relationship Id="rId352" Type="http://schemas.openxmlformats.org/officeDocument/2006/relationships/hyperlink" Target="http://www.legislation.act.gov.au/a/2013-19" TargetMode="External"/><Relationship Id="rId373" Type="http://schemas.openxmlformats.org/officeDocument/2006/relationships/hyperlink" Target="http://www.legislation.act.gov.au/a/2013-7/default.asp" TargetMode="External"/><Relationship Id="rId394" Type="http://schemas.openxmlformats.org/officeDocument/2006/relationships/hyperlink" Target="http://www.legislation.act.gov.au/a/2016-30/default.asp" TargetMode="External"/><Relationship Id="rId408" Type="http://schemas.openxmlformats.org/officeDocument/2006/relationships/hyperlink" Target="http://www.legislation.act.gov.au/sl/2013-5/default.asp" TargetMode="External"/><Relationship Id="rId429" Type="http://schemas.openxmlformats.org/officeDocument/2006/relationships/hyperlink" Target="http://www.legislation.act.gov.au/sl/2013-5/default.asp" TargetMode="External"/><Relationship Id="rId1" Type="http://schemas.openxmlformats.org/officeDocument/2006/relationships/customXml" Target="../customXml/item1.xml"/><Relationship Id="rId212" Type="http://schemas.openxmlformats.org/officeDocument/2006/relationships/hyperlink" Target="http://www.legislation.act.gov.au/a/2013-7/default.asp" TargetMode="External"/><Relationship Id="rId233" Type="http://schemas.openxmlformats.org/officeDocument/2006/relationships/hyperlink" Target="http://www.legislation.act.gov.au/a/2017-4/default.asp" TargetMode="External"/><Relationship Id="rId254" Type="http://schemas.openxmlformats.org/officeDocument/2006/relationships/hyperlink" Target="http://www.legislation.act.gov.au/a/2013-19" TargetMode="External"/><Relationship Id="rId440" Type="http://schemas.openxmlformats.org/officeDocument/2006/relationships/hyperlink" Target="http://www.legislation.act.gov.au/sl/2013-5/default.asp" TargetMode="External"/><Relationship Id="rId28" Type="http://schemas.openxmlformats.org/officeDocument/2006/relationships/hyperlink" Target="http://www.legislation.act.gov.au/a/2007-24" TargetMode="External"/><Relationship Id="rId49" Type="http://schemas.openxmlformats.org/officeDocument/2006/relationships/hyperlink" Target="https://www.legislation.gov.au/Series/C2004A05206" TargetMode="External"/><Relationship Id="rId114" Type="http://schemas.openxmlformats.org/officeDocument/2006/relationships/hyperlink" Target="http://www.legislation.act.gov.au/a/2004-11" TargetMode="External"/><Relationship Id="rId275" Type="http://schemas.openxmlformats.org/officeDocument/2006/relationships/hyperlink" Target="http://www.legislation.act.gov.au/a/2013-19" TargetMode="External"/><Relationship Id="rId296" Type="http://schemas.openxmlformats.org/officeDocument/2006/relationships/hyperlink" Target="http://www.legislation.act.gov.au/a/2013-19" TargetMode="External"/><Relationship Id="rId300" Type="http://schemas.openxmlformats.org/officeDocument/2006/relationships/hyperlink" Target="http://www.legislation.act.gov.au/a/2013-19" TargetMode="External"/><Relationship Id="rId461" Type="http://schemas.openxmlformats.org/officeDocument/2006/relationships/hyperlink" Target="http://www.legislation.act.gov.au/sl/2013-5/default.asp" TargetMode="External"/><Relationship Id="rId482" Type="http://schemas.openxmlformats.org/officeDocument/2006/relationships/hyperlink" Target="http://www.legislation.act.gov.au/sl/2013-5/default.asp" TargetMode="External"/><Relationship Id="rId517" Type="http://schemas.openxmlformats.org/officeDocument/2006/relationships/hyperlink" Target="http://www.legislation.act.gov.au/a/2016-13" TargetMode="External"/><Relationship Id="rId538" Type="http://schemas.openxmlformats.org/officeDocument/2006/relationships/hyperlink" Target="http://www.legislation.act.gov.au/a/2013-7/default.asp" TargetMode="External"/><Relationship Id="rId559" Type="http://schemas.openxmlformats.org/officeDocument/2006/relationships/hyperlink" Target="http://www.legislation.act.gov.au/a/2017-1/default.asp"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1996-86" TargetMode="External"/><Relationship Id="rId156" Type="http://schemas.openxmlformats.org/officeDocument/2006/relationships/hyperlink" Target="http://www.legislation.act.gov.au/a/2002-51"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cn/2013-11" TargetMode="External"/><Relationship Id="rId321" Type="http://schemas.openxmlformats.org/officeDocument/2006/relationships/hyperlink" Target="http://www.legislation.act.gov.au/a/2013-19" TargetMode="External"/><Relationship Id="rId342" Type="http://schemas.openxmlformats.org/officeDocument/2006/relationships/hyperlink" Target="http://www.legislation.act.gov.au/a/2013-19" TargetMode="External"/><Relationship Id="rId363" Type="http://schemas.openxmlformats.org/officeDocument/2006/relationships/hyperlink" Target="http://www.legislation.act.gov.au/a/2013-19" TargetMode="External"/><Relationship Id="rId384" Type="http://schemas.openxmlformats.org/officeDocument/2006/relationships/hyperlink" Target="http://www.legislation.act.gov.au/a/2013-19" TargetMode="External"/><Relationship Id="rId419" Type="http://schemas.openxmlformats.org/officeDocument/2006/relationships/hyperlink" Target="http://www.legislation.act.gov.au/sl/2013-5/default.asp" TargetMode="External"/><Relationship Id="rId570" Type="http://schemas.openxmlformats.org/officeDocument/2006/relationships/footer" Target="footer17.xml"/><Relationship Id="rId202" Type="http://schemas.openxmlformats.org/officeDocument/2006/relationships/hyperlink" Target="http://www.legislation.act.gov.au/a/2016-30/default.asp" TargetMode="External"/><Relationship Id="rId223" Type="http://schemas.openxmlformats.org/officeDocument/2006/relationships/hyperlink" Target="http://www.legislation.act.gov.au/a/2013-7/default.asp" TargetMode="External"/><Relationship Id="rId244" Type="http://schemas.openxmlformats.org/officeDocument/2006/relationships/hyperlink" Target="http://www.legislation.act.gov.au/a/2013-19" TargetMode="External"/><Relationship Id="rId430" Type="http://schemas.openxmlformats.org/officeDocument/2006/relationships/hyperlink" Target="http://www.legislation.act.gov.au/sl/2013-5/default.asp" TargetMode="External"/><Relationship Id="rId18" Type="http://schemas.openxmlformats.org/officeDocument/2006/relationships/header" Target="header2.xml"/><Relationship Id="rId39" Type="http://schemas.openxmlformats.org/officeDocument/2006/relationships/hyperlink" Target="http://www.legislation.act.gov.au/a/1997-84" TargetMode="External"/><Relationship Id="rId265" Type="http://schemas.openxmlformats.org/officeDocument/2006/relationships/hyperlink" Target="http://www.legislation.act.gov.au/a/2013-7/default.asp" TargetMode="External"/><Relationship Id="rId286" Type="http://schemas.openxmlformats.org/officeDocument/2006/relationships/hyperlink" Target="http://www.legislation.act.gov.au/a/2013-19" TargetMode="External"/><Relationship Id="rId451" Type="http://schemas.openxmlformats.org/officeDocument/2006/relationships/hyperlink" Target="http://www.legislation.act.gov.au/sl/2013-5/default.asp" TargetMode="External"/><Relationship Id="rId472" Type="http://schemas.openxmlformats.org/officeDocument/2006/relationships/hyperlink" Target="http://www.legislation.act.gov.au/sl/2013-5/default.asp" TargetMode="External"/><Relationship Id="rId493" Type="http://schemas.openxmlformats.org/officeDocument/2006/relationships/hyperlink" Target="http://www.legislation.act.gov.au/sl/2013-5/default.asp" TargetMode="External"/><Relationship Id="rId507" Type="http://schemas.openxmlformats.org/officeDocument/2006/relationships/hyperlink" Target="http://www.legislation.act.gov.au/a/2016-30/default.asp" TargetMode="External"/><Relationship Id="rId528" Type="http://schemas.openxmlformats.org/officeDocument/2006/relationships/hyperlink" Target="http://www.legislation.act.gov.au/a/2013-7/default.asp" TargetMode="External"/><Relationship Id="rId549" Type="http://schemas.openxmlformats.org/officeDocument/2006/relationships/hyperlink" Target="http://www.legislation.act.gov.au/a/2013-39/default.asp" TargetMode="External"/><Relationship Id="rId50" Type="http://schemas.openxmlformats.org/officeDocument/2006/relationships/hyperlink" Target="https://www.legislation.gov.au/Series/C2004A05206" TargetMode="External"/><Relationship Id="rId104" Type="http://schemas.openxmlformats.org/officeDocument/2006/relationships/hyperlink" Target="http://www.comlaw.gov.au/Series/C2004A03712" TargetMode="External"/><Relationship Id="rId125" Type="http://schemas.openxmlformats.org/officeDocument/2006/relationships/hyperlink" Target="http://www.legislation.act.gov.au/a/2002-51" TargetMode="External"/><Relationship Id="rId146" Type="http://schemas.openxmlformats.org/officeDocument/2006/relationships/hyperlink" Target="http://www.legislation.act.gov.au/a/1929-18" TargetMode="External"/><Relationship Id="rId167" Type="http://schemas.openxmlformats.org/officeDocument/2006/relationships/footer" Target="footer9.xml"/><Relationship Id="rId188" Type="http://schemas.openxmlformats.org/officeDocument/2006/relationships/footer" Target="footer13.xml"/><Relationship Id="rId311" Type="http://schemas.openxmlformats.org/officeDocument/2006/relationships/hyperlink" Target="http://www.legislation.act.gov.au/a/2013-7/default.asp" TargetMode="External"/><Relationship Id="rId332" Type="http://schemas.openxmlformats.org/officeDocument/2006/relationships/hyperlink" Target="http://www.legislation.act.gov.au/a/2013-19" TargetMode="External"/><Relationship Id="rId353" Type="http://schemas.openxmlformats.org/officeDocument/2006/relationships/hyperlink" Target="http://www.legislation.act.gov.au/a/2013-19" TargetMode="External"/><Relationship Id="rId374" Type="http://schemas.openxmlformats.org/officeDocument/2006/relationships/hyperlink" Target="http://www.legislation.act.gov.au/a/2013-19" TargetMode="External"/><Relationship Id="rId395" Type="http://schemas.openxmlformats.org/officeDocument/2006/relationships/hyperlink" Target="http://www.legislation.act.gov.au/a/2013-19" TargetMode="External"/><Relationship Id="rId409" Type="http://schemas.openxmlformats.org/officeDocument/2006/relationships/hyperlink" Target="http://www.legislation.act.gov.au/sl/2013-5/default.asp" TargetMode="External"/><Relationship Id="rId560" Type="http://schemas.openxmlformats.org/officeDocument/2006/relationships/hyperlink" Target="http://www.legislation.act.gov.au/a/2017-4/default.asp" TargetMode="External"/><Relationship Id="rId71" Type="http://schemas.openxmlformats.org/officeDocument/2006/relationships/hyperlink" Target="http://www.legislation.act.gov.au/a/1925-1" TargetMode="External"/><Relationship Id="rId92" Type="http://schemas.openxmlformats.org/officeDocument/2006/relationships/hyperlink" Target="http://www.legislation.act.gov.au/a/2001-58" TargetMode="External"/><Relationship Id="rId213" Type="http://schemas.openxmlformats.org/officeDocument/2006/relationships/hyperlink" Target="http://www.legislation.act.gov.au/a/2013-19" TargetMode="External"/><Relationship Id="rId234" Type="http://schemas.openxmlformats.org/officeDocument/2006/relationships/hyperlink" Target="http://www.legislation.act.gov.au/a/2013-19" TargetMode="External"/><Relationship Id="rId420" Type="http://schemas.openxmlformats.org/officeDocument/2006/relationships/hyperlink" Target="http://www.legislation.act.gov.au/sl/2013-5/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19" TargetMode="External"/><Relationship Id="rId276" Type="http://schemas.openxmlformats.org/officeDocument/2006/relationships/hyperlink" Target="http://www.legislation.act.gov.au/a/2013-19" TargetMode="External"/><Relationship Id="rId297" Type="http://schemas.openxmlformats.org/officeDocument/2006/relationships/hyperlink" Target="http://www.legislation.act.gov.au/a/2013-19" TargetMode="External"/><Relationship Id="rId441" Type="http://schemas.openxmlformats.org/officeDocument/2006/relationships/hyperlink" Target="http://www.legislation.act.gov.au/sl/2013-5/default.asp" TargetMode="External"/><Relationship Id="rId462" Type="http://schemas.openxmlformats.org/officeDocument/2006/relationships/hyperlink" Target="http://www.legislation.act.gov.au/sl/2013-5/default.asp" TargetMode="External"/><Relationship Id="rId483" Type="http://schemas.openxmlformats.org/officeDocument/2006/relationships/hyperlink" Target="http://www.legislation.act.gov.au/sl/2013-5/default.asp" TargetMode="External"/><Relationship Id="rId518" Type="http://schemas.openxmlformats.org/officeDocument/2006/relationships/hyperlink" Target="http://www.legislation.act.gov.au/a/2013-19" TargetMode="External"/><Relationship Id="rId539" Type="http://schemas.openxmlformats.org/officeDocument/2006/relationships/hyperlink" Target="http://www.legislation.act.gov.au/a/2013-7/default.asp"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1992-72" TargetMode="External"/><Relationship Id="rId301" Type="http://schemas.openxmlformats.org/officeDocument/2006/relationships/hyperlink" Target="http://www.legislation.act.gov.au/a/2016-30/default.asp" TargetMode="External"/><Relationship Id="rId322" Type="http://schemas.openxmlformats.org/officeDocument/2006/relationships/hyperlink" Target="http://www.legislation.act.gov.au/a/2013-7/default.asp" TargetMode="External"/><Relationship Id="rId343" Type="http://schemas.openxmlformats.org/officeDocument/2006/relationships/hyperlink" Target="http://www.legislation.act.gov.au/a/2013-7/default.asp" TargetMode="External"/><Relationship Id="rId364" Type="http://schemas.openxmlformats.org/officeDocument/2006/relationships/hyperlink" Target="http://www.legislation.act.gov.au/a/2013-19" TargetMode="External"/><Relationship Id="rId550" Type="http://schemas.openxmlformats.org/officeDocument/2006/relationships/hyperlink" Target="http://www.legislation.act.gov.au/a/2014-18"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4-18" TargetMode="External"/><Relationship Id="rId203" Type="http://schemas.openxmlformats.org/officeDocument/2006/relationships/hyperlink" Target="http://www.legislation.act.gov.au/a/2017-1/default.asp" TargetMode="External"/><Relationship Id="rId385" Type="http://schemas.openxmlformats.org/officeDocument/2006/relationships/hyperlink" Target="http://www.legislation.act.gov.au/a/2013-7/default.asp" TargetMode="External"/><Relationship Id="rId571" Type="http://schemas.openxmlformats.org/officeDocument/2006/relationships/header" Target="header16.xml"/><Relationship Id="rId19" Type="http://schemas.openxmlformats.org/officeDocument/2006/relationships/footer" Target="footer1.xml"/><Relationship Id="rId224" Type="http://schemas.openxmlformats.org/officeDocument/2006/relationships/hyperlink" Target="http://www.legislation.act.gov.au/a/2016-30/default.asp" TargetMode="External"/><Relationship Id="rId245" Type="http://schemas.openxmlformats.org/officeDocument/2006/relationships/hyperlink" Target="http://www.legislation.act.gov.au/a/2016-30/default.asp" TargetMode="External"/><Relationship Id="rId266" Type="http://schemas.openxmlformats.org/officeDocument/2006/relationships/hyperlink" Target="http://www.legislation.act.gov.au/a/2013-7/default.asp" TargetMode="External"/><Relationship Id="rId287" Type="http://schemas.openxmlformats.org/officeDocument/2006/relationships/hyperlink" Target="http://www.legislation.act.gov.au/a/2013-19" TargetMode="External"/><Relationship Id="rId410" Type="http://schemas.openxmlformats.org/officeDocument/2006/relationships/hyperlink" Target="http://www.legislation.act.gov.au/sl/2013-5/default.asp" TargetMode="External"/><Relationship Id="rId431" Type="http://schemas.openxmlformats.org/officeDocument/2006/relationships/hyperlink" Target="http://www.legislation.act.gov.au/sl/2013-5/default.asp" TargetMode="External"/><Relationship Id="rId452" Type="http://schemas.openxmlformats.org/officeDocument/2006/relationships/hyperlink" Target="http://www.legislation.act.gov.au/sl/2013-5/default.asp" TargetMode="External"/><Relationship Id="rId473" Type="http://schemas.openxmlformats.org/officeDocument/2006/relationships/hyperlink" Target="http://www.legislation.act.gov.au/sl/2013-5/default.asp" TargetMode="External"/><Relationship Id="rId494" Type="http://schemas.openxmlformats.org/officeDocument/2006/relationships/hyperlink" Target="http://www.legislation.act.gov.au/sl/2013-5/default.asp" TargetMode="External"/><Relationship Id="rId508" Type="http://schemas.openxmlformats.org/officeDocument/2006/relationships/hyperlink" Target="http://www.legislation.act.gov.au/a/2016-30/default.asp" TargetMode="External"/><Relationship Id="rId529" Type="http://schemas.openxmlformats.org/officeDocument/2006/relationships/hyperlink" Target="http://www.legislation.act.gov.au/a/2013-19"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1-41" TargetMode="External"/><Relationship Id="rId126" Type="http://schemas.openxmlformats.org/officeDocument/2006/relationships/hyperlink" Target="http://www.legislation.act.gov.au/a/2002-51" TargetMode="External"/><Relationship Id="rId147" Type="http://schemas.openxmlformats.org/officeDocument/2006/relationships/hyperlink" Target="http://www.legislation.act.gov.au/a/1929-18" TargetMode="External"/><Relationship Id="rId168" Type="http://schemas.openxmlformats.org/officeDocument/2006/relationships/header" Target="header8.xml"/><Relationship Id="rId312" Type="http://schemas.openxmlformats.org/officeDocument/2006/relationships/hyperlink" Target="http://www.legislation.act.gov.au/a/2013-19" TargetMode="External"/><Relationship Id="rId333" Type="http://schemas.openxmlformats.org/officeDocument/2006/relationships/hyperlink" Target="http://www.legislation.act.gov.au/a/2013-19" TargetMode="External"/><Relationship Id="rId354" Type="http://schemas.openxmlformats.org/officeDocument/2006/relationships/hyperlink" Target="http://www.legislation.act.gov.au/a/2013-7/default.asp" TargetMode="External"/><Relationship Id="rId540" Type="http://schemas.openxmlformats.org/officeDocument/2006/relationships/hyperlink" Target="http://www.legislation.act.gov.au/sl/2013-5/default.asp" TargetMode="External"/><Relationship Id="rId51" Type="http://schemas.openxmlformats.org/officeDocument/2006/relationships/hyperlink" Target="http://www.legislation.act.gov.au/a/1992-72" TargetMode="External"/><Relationship Id="rId72" Type="http://schemas.openxmlformats.org/officeDocument/2006/relationships/hyperlink" Target="http://www.legislation.act.gov.au/a/1925-1" TargetMode="External"/><Relationship Id="rId93" Type="http://schemas.openxmlformats.org/officeDocument/2006/relationships/hyperlink" Target="http://www.legislation.act.gov.au/a/2011-41"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a/2016-30/default.asp" TargetMode="External"/><Relationship Id="rId396" Type="http://schemas.openxmlformats.org/officeDocument/2006/relationships/hyperlink" Target="http://www.legislation.act.gov.au/a/2013-7/default.asp" TargetMode="External"/><Relationship Id="rId561" Type="http://schemas.openxmlformats.org/officeDocument/2006/relationships/hyperlink" Target="http://www.legislation.act.gov.au/a/2017-4/default.asp" TargetMode="External"/><Relationship Id="rId3" Type="http://schemas.openxmlformats.org/officeDocument/2006/relationships/styles" Target="styles.xml"/><Relationship Id="rId214" Type="http://schemas.openxmlformats.org/officeDocument/2006/relationships/hyperlink" Target="http://www.legislation.act.gov.au/a/2016-30/default.asp" TargetMode="External"/><Relationship Id="rId235" Type="http://schemas.openxmlformats.org/officeDocument/2006/relationships/hyperlink" Target="http://www.legislation.act.gov.au/a/2013-7/default.asp" TargetMode="External"/><Relationship Id="rId256" Type="http://schemas.openxmlformats.org/officeDocument/2006/relationships/hyperlink" Target="http://www.legislation.act.gov.au/a/2013-7/default.asp" TargetMode="External"/><Relationship Id="rId277" Type="http://schemas.openxmlformats.org/officeDocument/2006/relationships/hyperlink" Target="http://www.legislation.act.gov.au/a/2013-19" TargetMode="External"/><Relationship Id="rId298" Type="http://schemas.openxmlformats.org/officeDocument/2006/relationships/hyperlink" Target="http://www.legislation.act.gov.au/a/2016-30/default.asp" TargetMode="External"/><Relationship Id="rId400" Type="http://schemas.openxmlformats.org/officeDocument/2006/relationships/hyperlink" Target="http://www.legislation.act.gov.au/a/2017-4/default.asp" TargetMode="External"/><Relationship Id="rId421" Type="http://schemas.openxmlformats.org/officeDocument/2006/relationships/hyperlink" Target="http://www.legislation.act.gov.au/sl/2013-5/default.asp" TargetMode="External"/><Relationship Id="rId442" Type="http://schemas.openxmlformats.org/officeDocument/2006/relationships/hyperlink" Target="http://www.legislation.act.gov.au/sl/2013-5/default.asp" TargetMode="External"/><Relationship Id="rId463" Type="http://schemas.openxmlformats.org/officeDocument/2006/relationships/hyperlink" Target="http://www.legislation.act.gov.au/sl/2013-5/default.asp" TargetMode="External"/><Relationship Id="rId484" Type="http://schemas.openxmlformats.org/officeDocument/2006/relationships/hyperlink" Target="http://www.legislation.act.gov.au/sl/2013-5/default.asp" TargetMode="External"/><Relationship Id="rId519" Type="http://schemas.openxmlformats.org/officeDocument/2006/relationships/hyperlink" Target="http://www.legislation.act.gov.au/a/2013-7/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ni/1999-277/default.asp"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6-30/default.asp" TargetMode="External"/><Relationship Id="rId323" Type="http://schemas.openxmlformats.org/officeDocument/2006/relationships/hyperlink" Target="http://www.legislation.act.gov.au/a/2013-19" TargetMode="External"/><Relationship Id="rId344" Type="http://schemas.openxmlformats.org/officeDocument/2006/relationships/hyperlink" Target="http://www.legislation.act.gov.au/a/2013-19" TargetMode="External"/><Relationship Id="rId530" Type="http://schemas.openxmlformats.org/officeDocument/2006/relationships/hyperlink" Target="http://www.legislation.act.gov.au/a/2013-19" TargetMode="External"/><Relationship Id="rId20" Type="http://schemas.openxmlformats.org/officeDocument/2006/relationships/footer" Target="footer2.xml"/><Relationship Id="rId41" Type="http://schemas.openxmlformats.org/officeDocument/2006/relationships/hyperlink" Target="http://www.legislation.act.gov.au/a/19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a/2013-19" TargetMode="External"/><Relationship Id="rId386" Type="http://schemas.openxmlformats.org/officeDocument/2006/relationships/hyperlink" Target="http://www.legislation.act.gov.au/a/2013-19" TargetMode="External"/><Relationship Id="rId551" Type="http://schemas.openxmlformats.org/officeDocument/2006/relationships/hyperlink" Target="http://www.legislation.act.gov.au/a/2014-18" TargetMode="External"/><Relationship Id="rId572" Type="http://schemas.openxmlformats.org/officeDocument/2006/relationships/footer" Target="footer18.xml"/><Relationship Id="rId190" Type="http://schemas.openxmlformats.org/officeDocument/2006/relationships/hyperlink" Target="http://www.legislation.act.gov.au/a/2012-38" TargetMode="External"/><Relationship Id="rId204" Type="http://schemas.openxmlformats.org/officeDocument/2006/relationships/hyperlink" Target="http://www.legislation.act.gov.au/cn/2017-5/default.asp" TargetMode="External"/><Relationship Id="rId225" Type="http://schemas.openxmlformats.org/officeDocument/2006/relationships/hyperlink" Target="http://www.legislation.act.gov.au/a/2013-7/default.asp" TargetMode="External"/><Relationship Id="rId246" Type="http://schemas.openxmlformats.org/officeDocument/2006/relationships/hyperlink" Target="http://www.legislation.act.gov.au/a/2016-30/default.asp" TargetMode="External"/><Relationship Id="rId267" Type="http://schemas.openxmlformats.org/officeDocument/2006/relationships/hyperlink" Target="http://www.legislation.act.gov.au/a/2013-19" TargetMode="External"/><Relationship Id="rId288" Type="http://schemas.openxmlformats.org/officeDocument/2006/relationships/hyperlink" Target="http://www.legislation.act.gov.au/a/2013-19" TargetMode="External"/><Relationship Id="rId411" Type="http://schemas.openxmlformats.org/officeDocument/2006/relationships/hyperlink" Target="http://www.legislation.act.gov.au/sl/2013-5/default.asp" TargetMode="External"/><Relationship Id="rId432" Type="http://schemas.openxmlformats.org/officeDocument/2006/relationships/hyperlink" Target="http://www.legislation.act.gov.au/sl/2013-5/default.asp" TargetMode="External"/><Relationship Id="rId453" Type="http://schemas.openxmlformats.org/officeDocument/2006/relationships/hyperlink" Target="http://www.legislation.act.gov.au/sl/2013-21" TargetMode="External"/><Relationship Id="rId474" Type="http://schemas.openxmlformats.org/officeDocument/2006/relationships/hyperlink" Target="http://www.legislation.act.gov.au/sl/2013-5/default.asp" TargetMode="External"/><Relationship Id="rId509" Type="http://schemas.openxmlformats.org/officeDocument/2006/relationships/hyperlink" Target="http://www.legislation.act.gov.au/a/2016-30/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5-40" TargetMode="External"/><Relationship Id="rId313" Type="http://schemas.openxmlformats.org/officeDocument/2006/relationships/hyperlink" Target="http://www.legislation.act.gov.au/a/2016-30/default.asp" TargetMode="External"/><Relationship Id="rId495" Type="http://schemas.openxmlformats.org/officeDocument/2006/relationships/hyperlink" Target="http://www.legislation.act.gov.au/sl/2013-5/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s://www.legislation.gov.au/Series/C2004A00109" TargetMode="External"/><Relationship Id="rId73" Type="http://schemas.openxmlformats.org/officeDocument/2006/relationships/hyperlink" Target="http://www.legislation.act.gov.au/a/1925-1" TargetMode="External"/><Relationship Id="rId94" Type="http://schemas.openxmlformats.org/officeDocument/2006/relationships/hyperlink" Target="http://www.comlaw.gov.au/Series/C2004A00818" TargetMode="External"/><Relationship Id="rId148" Type="http://schemas.openxmlformats.org/officeDocument/2006/relationships/hyperlink" Target="http://www.legislation.act.gov.au/a/1929-18" TargetMode="External"/><Relationship Id="rId169" Type="http://schemas.openxmlformats.org/officeDocument/2006/relationships/header" Target="header9.xml"/><Relationship Id="rId334" Type="http://schemas.openxmlformats.org/officeDocument/2006/relationships/hyperlink" Target="http://www.legislation.act.gov.au/a/2016-30/default.asp" TargetMode="External"/><Relationship Id="rId355" Type="http://schemas.openxmlformats.org/officeDocument/2006/relationships/hyperlink" Target="http://www.legislation.act.gov.au/a/2013-19" TargetMode="External"/><Relationship Id="rId376" Type="http://schemas.openxmlformats.org/officeDocument/2006/relationships/hyperlink" Target="http://www.legislation.act.gov.au/a/2013-19" TargetMode="External"/><Relationship Id="rId397" Type="http://schemas.openxmlformats.org/officeDocument/2006/relationships/hyperlink" Target="http://www.legislation.act.gov.au/a/2013-19" TargetMode="External"/><Relationship Id="rId520" Type="http://schemas.openxmlformats.org/officeDocument/2006/relationships/hyperlink" Target="http://www.legislation.act.gov.au/a/2013-7/default.asp" TargetMode="External"/><Relationship Id="rId541" Type="http://schemas.openxmlformats.org/officeDocument/2006/relationships/hyperlink" Target="http://www.legislation.act.gov.au/a/2013-19" TargetMode="External"/><Relationship Id="rId562" Type="http://schemas.openxmlformats.org/officeDocument/2006/relationships/hyperlink" Target="http://www.legislation.act.gov.au/a/2001-14" TargetMode="External"/><Relationship Id="rId4" Type="http://schemas.openxmlformats.org/officeDocument/2006/relationships/settings" Target="settings.xml"/><Relationship Id="rId180" Type="http://schemas.openxmlformats.org/officeDocument/2006/relationships/hyperlink" Target="http://www.legislation.act.gov.au/a/2011-41" TargetMode="External"/><Relationship Id="rId215" Type="http://schemas.openxmlformats.org/officeDocument/2006/relationships/hyperlink" Target="http://www.legislation.act.gov.au/a/2013-7/default.asp" TargetMode="External"/><Relationship Id="rId236" Type="http://schemas.openxmlformats.org/officeDocument/2006/relationships/hyperlink" Target="http://www.legislation.act.gov.au/a/2016-13" TargetMode="External"/><Relationship Id="rId257" Type="http://schemas.openxmlformats.org/officeDocument/2006/relationships/hyperlink" Target="http://www.legislation.act.gov.au/a/2013-19" TargetMode="External"/><Relationship Id="rId278" Type="http://schemas.openxmlformats.org/officeDocument/2006/relationships/hyperlink" Target="http://www.legislation.act.gov.au/a/2013-19" TargetMode="External"/><Relationship Id="rId401" Type="http://schemas.openxmlformats.org/officeDocument/2006/relationships/hyperlink" Target="http://www.legislation.act.gov.au/a/2013-7/default.asp" TargetMode="External"/><Relationship Id="rId422" Type="http://schemas.openxmlformats.org/officeDocument/2006/relationships/hyperlink" Target="http://www.legislation.act.gov.au/sl/2013-5/default.asp" TargetMode="External"/><Relationship Id="rId443" Type="http://schemas.openxmlformats.org/officeDocument/2006/relationships/hyperlink" Target="http://www.legislation.act.gov.au/sl/2013-5/default.asp" TargetMode="External"/><Relationship Id="rId464" Type="http://schemas.openxmlformats.org/officeDocument/2006/relationships/hyperlink" Target="http://www.legislation.act.gov.au/sl/2013-5/default.asp" TargetMode="External"/><Relationship Id="rId303" Type="http://schemas.openxmlformats.org/officeDocument/2006/relationships/hyperlink" Target="http://www.legislation.act.gov.au/a/2013-19" TargetMode="External"/><Relationship Id="rId485" Type="http://schemas.openxmlformats.org/officeDocument/2006/relationships/hyperlink" Target="http://www.legislation.act.gov.au/sl/2013-5/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3-40" TargetMode="External"/><Relationship Id="rId138" Type="http://schemas.openxmlformats.org/officeDocument/2006/relationships/hyperlink" Target="http://www.legislation.act.gov.au/a/2003-20" TargetMode="External"/><Relationship Id="rId345" Type="http://schemas.openxmlformats.org/officeDocument/2006/relationships/hyperlink" Target="http://www.legislation.act.gov.au/a/2016-30/default.asp" TargetMode="External"/><Relationship Id="rId387" Type="http://schemas.openxmlformats.org/officeDocument/2006/relationships/hyperlink" Target="http://www.legislation.act.gov.au/a/2013-7/default.asp" TargetMode="External"/><Relationship Id="rId510" Type="http://schemas.openxmlformats.org/officeDocument/2006/relationships/hyperlink" Target="http://www.legislation.act.gov.au/a/2016-30/default.asp" TargetMode="External"/><Relationship Id="rId552" Type="http://schemas.openxmlformats.org/officeDocument/2006/relationships/hyperlink" Target="http://www.legislation.act.gov.au/a/2016-13/default.asp" TargetMode="External"/><Relationship Id="rId191" Type="http://schemas.openxmlformats.org/officeDocument/2006/relationships/hyperlink" Target="http://www.legislation.act.gov.au/sl/2013-5/default.asp" TargetMode="External"/><Relationship Id="rId205" Type="http://schemas.openxmlformats.org/officeDocument/2006/relationships/hyperlink" Target="http://www.legislation.act.gov.au/a/2017-4/default.asp" TargetMode="External"/><Relationship Id="rId247" Type="http://schemas.openxmlformats.org/officeDocument/2006/relationships/hyperlink" Target="http://www.legislation.act.gov.au/a/2014-18" TargetMode="External"/><Relationship Id="rId412" Type="http://schemas.openxmlformats.org/officeDocument/2006/relationships/hyperlink" Target="http://www.legislation.act.gov.au/sl/2013-5/default.asp" TargetMode="External"/><Relationship Id="rId107" Type="http://schemas.openxmlformats.org/officeDocument/2006/relationships/hyperlink" Target="http://www.legislation.act.gov.au/a/1991-62" TargetMode="External"/><Relationship Id="rId289" Type="http://schemas.openxmlformats.org/officeDocument/2006/relationships/hyperlink" Target="http://www.legislation.act.gov.au/a/2013-7/default.asp" TargetMode="External"/><Relationship Id="rId454" Type="http://schemas.openxmlformats.org/officeDocument/2006/relationships/hyperlink" Target="http://www.legislation.act.gov.au/sl/2013-5/default.asp" TargetMode="External"/><Relationship Id="rId496" Type="http://schemas.openxmlformats.org/officeDocument/2006/relationships/hyperlink" Target="http://www.legislation.act.gov.au/sl/2013-5/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25-1" TargetMode="External"/><Relationship Id="rId314" Type="http://schemas.openxmlformats.org/officeDocument/2006/relationships/hyperlink" Target="http://www.legislation.act.gov.au/a/2013-7/default.asp" TargetMode="External"/><Relationship Id="rId356" Type="http://schemas.openxmlformats.org/officeDocument/2006/relationships/hyperlink" Target="http://www.legislation.act.gov.au/a/2013-19" TargetMode="External"/><Relationship Id="rId398" Type="http://schemas.openxmlformats.org/officeDocument/2006/relationships/hyperlink" Target="http://www.legislation.act.gov.au/a/2013-7/default.asp" TargetMode="External"/><Relationship Id="rId521" Type="http://schemas.openxmlformats.org/officeDocument/2006/relationships/hyperlink" Target="http://www.legislation.act.gov.au/a/2013-7/default.asp" TargetMode="External"/><Relationship Id="rId563" Type="http://schemas.openxmlformats.org/officeDocument/2006/relationships/header" Target="header12.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13-7/default.asp" TargetMode="External"/><Relationship Id="rId423" Type="http://schemas.openxmlformats.org/officeDocument/2006/relationships/hyperlink" Target="http://www.legislation.act.gov.au/sl/2013-5/default.asp" TargetMode="External"/><Relationship Id="rId258" Type="http://schemas.openxmlformats.org/officeDocument/2006/relationships/hyperlink" Target="http://www.legislation.act.gov.au/a/2013-19" TargetMode="External"/><Relationship Id="rId465" Type="http://schemas.openxmlformats.org/officeDocument/2006/relationships/hyperlink" Target="http://www.legislation.act.gov.au/sl/2013-5/default.asp" TargetMode="Externa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1-58" TargetMode="External"/><Relationship Id="rId325" Type="http://schemas.openxmlformats.org/officeDocument/2006/relationships/hyperlink" Target="http://www.legislation.act.gov.au/a/2013-19" TargetMode="External"/><Relationship Id="rId367" Type="http://schemas.openxmlformats.org/officeDocument/2006/relationships/hyperlink" Target="http://www.legislation.act.gov.au/a/2013-19" TargetMode="External"/><Relationship Id="rId532" Type="http://schemas.openxmlformats.org/officeDocument/2006/relationships/hyperlink" Target="http://www.legislation.act.gov.au/a/2016-30/default.asp" TargetMode="External"/><Relationship Id="rId574" Type="http://schemas.openxmlformats.org/officeDocument/2006/relationships/footer" Target="footer19.xml"/><Relationship Id="rId171" Type="http://schemas.openxmlformats.org/officeDocument/2006/relationships/footer" Target="footer11.xml"/><Relationship Id="rId227" Type="http://schemas.openxmlformats.org/officeDocument/2006/relationships/hyperlink" Target="http://www.legislation.act.gov.au/a/2016-30/default.asp" TargetMode="External"/><Relationship Id="rId269" Type="http://schemas.openxmlformats.org/officeDocument/2006/relationships/hyperlink" Target="http://www.legislation.act.gov.au/a/2018-42/default.asp" TargetMode="External"/><Relationship Id="rId434" Type="http://schemas.openxmlformats.org/officeDocument/2006/relationships/hyperlink" Target="http://www.legislation.act.gov.au/sl/2013-5/default.asp" TargetMode="External"/><Relationship Id="rId476" Type="http://schemas.openxmlformats.org/officeDocument/2006/relationships/hyperlink" Target="http://www.legislation.act.gov.au/sl/2013-5/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6-30/default.asp" TargetMode="External"/><Relationship Id="rId336" Type="http://schemas.openxmlformats.org/officeDocument/2006/relationships/hyperlink" Target="http://www.legislation.act.gov.au/a/2016-30/default.asp" TargetMode="External"/><Relationship Id="rId501" Type="http://schemas.openxmlformats.org/officeDocument/2006/relationships/hyperlink" Target="http://www.legislation.act.gov.au/sl/2013-5/default.asp" TargetMode="External"/><Relationship Id="rId543" Type="http://schemas.openxmlformats.org/officeDocument/2006/relationships/hyperlink" Target="http://www.legislation.act.gov.au/sl/2013-21" TargetMode="External"/><Relationship Id="rId75" Type="http://schemas.openxmlformats.org/officeDocument/2006/relationships/hyperlink" Target="http://www.legislation.act.gov.au/a/1925-1" TargetMode="External"/><Relationship Id="rId140" Type="http://schemas.openxmlformats.org/officeDocument/2006/relationships/hyperlink" Target="http://www.legislation.act.gov.au/a/1997-84" TargetMode="External"/><Relationship Id="rId182" Type="http://schemas.openxmlformats.org/officeDocument/2006/relationships/hyperlink" Target="http://www.legislation.act.gov.au/a/1997-84" TargetMode="External"/><Relationship Id="rId378" Type="http://schemas.openxmlformats.org/officeDocument/2006/relationships/hyperlink" Target="http://www.legislation.act.gov.au/a/2013-19" TargetMode="External"/><Relationship Id="rId403" Type="http://schemas.openxmlformats.org/officeDocument/2006/relationships/hyperlink" Target="http://www.legislation.act.gov.au/a/2013-7/default.asp" TargetMode="External"/><Relationship Id="rId6" Type="http://schemas.openxmlformats.org/officeDocument/2006/relationships/footnotes" Target="footnotes.xml"/><Relationship Id="rId238" Type="http://schemas.openxmlformats.org/officeDocument/2006/relationships/hyperlink" Target="http://www.legislation.act.gov.au/a/2013-7/default.asp" TargetMode="External"/><Relationship Id="rId445" Type="http://schemas.openxmlformats.org/officeDocument/2006/relationships/hyperlink" Target="http://www.legislation.act.gov.au/sl/2013-5/default.asp" TargetMode="External"/><Relationship Id="rId487" Type="http://schemas.openxmlformats.org/officeDocument/2006/relationships/hyperlink" Target="http://www.legislation.act.gov.au/sl/2013-5/default.asp" TargetMode="External"/><Relationship Id="rId291" Type="http://schemas.openxmlformats.org/officeDocument/2006/relationships/hyperlink" Target="http://www.legislation.act.gov.au/a/2013-7/default.asp" TargetMode="External"/><Relationship Id="rId305" Type="http://schemas.openxmlformats.org/officeDocument/2006/relationships/hyperlink" Target="http://www.legislation.act.gov.au/a/2013-7/default.asp" TargetMode="External"/><Relationship Id="rId347" Type="http://schemas.openxmlformats.org/officeDocument/2006/relationships/hyperlink" Target="http://www.legislation.act.gov.au/a/2013-19" TargetMode="External"/><Relationship Id="rId512" Type="http://schemas.openxmlformats.org/officeDocument/2006/relationships/hyperlink" Target="http://www.legislation.act.gov.au/a/2016-30/default.asp" TargetMode="External"/><Relationship Id="rId44" Type="http://schemas.openxmlformats.org/officeDocument/2006/relationships/hyperlink" Target="http://www.legislation.act.gov.au/a/2007-24" TargetMode="External"/><Relationship Id="rId86" Type="http://schemas.openxmlformats.org/officeDocument/2006/relationships/hyperlink" Target="http://www.legislation.act.gov.au/a/2003-40"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6-30/default.asp" TargetMode="External"/><Relationship Id="rId554" Type="http://schemas.openxmlformats.org/officeDocument/2006/relationships/hyperlink" Target="http://www.legislation.act.gov.au/a/2016-30/default.asp" TargetMode="External"/><Relationship Id="rId193" Type="http://schemas.openxmlformats.org/officeDocument/2006/relationships/hyperlink" Target="http://www.legislation.act.gov.au/a/2012-38/default.asp" TargetMode="External"/><Relationship Id="rId207" Type="http://schemas.openxmlformats.org/officeDocument/2006/relationships/hyperlink" Target="http://www.legislation.act.gov.au/a/2013-7/default.asp" TargetMode="External"/><Relationship Id="rId249" Type="http://schemas.openxmlformats.org/officeDocument/2006/relationships/hyperlink" Target="http://www.legislation.act.gov.au/a/2013-19" TargetMode="External"/><Relationship Id="rId414" Type="http://schemas.openxmlformats.org/officeDocument/2006/relationships/hyperlink" Target="http://www.legislation.act.gov.au/sl/2013-5/default.asp" TargetMode="External"/><Relationship Id="rId456" Type="http://schemas.openxmlformats.org/officeDocument/2006/relationships/hyperlink" Target="http://www.legislation.act.gov.au/sl/2013-5/default.asp" TargetMode="External"/><Relationship Id="rId498" Type="http://schemas.openxmlformats.org/officeDocument/2006/relationships/hyperlink" Target="http://www.legislation.act.gov.au/sl/2013-5/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7-24" TargetMode="External"/><Relationship Id="rId260" Type="http://schemas.openxmlformats.org/officeDocument/2006/relationships/hyperlink" Target="http://www.legislation.act.gov.au/a/2013-19" TargetMode="External"/><Relationship Id="rId316" Type="http://schemas.openxmlformats.org/officeDocument/2006/relationships/hyperlink" Target="http://www.legislation.act.gov.au/a/2013-7/default.asp" TargetMode="External"/><Relationship Id="rId523" Type="http://schemas.openxmlformats.org/officeDocument/2006/relationships/hyperlink" Target="http://www.legislation.act.gov.au/a/2016-30/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3-19" TargetMode="External"/><Relationship Id="rId565" Type="http://schemas.openxmlformats.org/officeDocument/2006/relationships/footer" Target="footer14.xm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13-7/default.asp" TargetMode="External"/><Relationship Id="rId425" Type="http://schemas.openxmlformats.org/officeDocument/2006/relationships/hyperlink" Target="http://www.legislation.act.gov.au/sl/2013-5/default.asp" TargetMode="External"/><Relationship Id="rId467" Type="http://schemas.openxmlformats.org/officeDocument/2006/relationships/hyperlink" Target="http://www.legislation.act.gov.au/sl/2013-5/default.asp" TargetMode="External"/><Relationship Id="rId271" Type="http://schemas.openxmlformats.org/officeDocument/2006/relationships/hyperlink" Target="http://www.legislation.act.gov.au/a/2013-19"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1-41" TargetMode="External"/><Relationship Id="rId327" Type="http://schemas.openxmlformats.org/officeDocument/2006/relationships/hyperlink" Target="http://www.legislation.act.gov.au/a/2013-19" TargetMode="External"/><Relationship Id="rId369" Type="http://schemas.openxmlformats.org/officeDocument/2006/relationships/hyperlink" Target="http://www.legislation.act.gov.au/a/2013-19" TargetMode="External"/><Relationship Id="rId534" Type="http://schemas.openxmlformats.org/officeDocument/2006/relationships/hyperlink" Target="http://www.legislation.act.gov.au/a/2013-19" TargetMode="External"/><Relationship Id="rId576" Type="http://schemas.openxmlformats.org/officeDocument/2006/relationships/theme" Target="theme/theme1.xm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6-30/default.asp" TargetMode="External"/><Relationship Id="rId380" Type="http://schemas.openxmlformats.org/officeDocument/2006/relationships/hyperlink" Target="http://www.legislation.act.gov.au/a/2013-19" TargetMode="External"/><Relationship Id="rId436" Type="http://schemas.openxmlformats.org/officeDocument/2006/relationships/hyperlink" Target="http://www.legislation.act.gov.au/sl/2013-5/default.asp" TargetMode="External"/><Relationship Id="rId240" Type="http://schemas.openxmlformats.org/officeDocument/2006/relationships/hyperlink" Target="http://www.legislation.act.gov.au/a/2013-19" TargetMode="External"/><Relationship Id="rId478" Type="http://schemas.openxmlformats.org/officeDocument/2006/relationships/hyperlink" Target="http://www.legislation.act.gov.au/sl/2013-5/default.asp"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25-1" TargetMode="External"/><Relationship Id="rId100" Type="http://schemas.openxmlformats.org/officeDocument/2006/relationships/hyperlink" Target="http://www.legislation.act.gov.au/a/2006-50" TargetMode="External"/><Relationship Id="rId282" Type="http://schemas.openxmlformats.org/officeDocument/2006/relationships/hyperlink" Target="http://www.legislation.act.gov.au/a/2013-19" TargetMode="External"/><Relationship Id="rId338" Type="http://schemas.openxmlformats.org/officeDocument/2006/relationships/hyperlink" Target="http://www.legislation.act.gov.au/a/2016-30/default.asp" TargetMode="External"/><Relationship Id="rId503" Type="http://schemas.openxmlformats.org/officeDocument/2006/relationships/hyperlink" Target="http://www.legislation.act.gov.au/sl/2013-5/default.asp" TargetMode="External"/><Relationship Id="rId545" Type="http://schemas.openxmlformats.org/officeDocument/2006/relationships/hyperlink" Target="http://www.legislation.act.gov.au/sl/2013-21" TargetMode="External"/><Relationship Id="rId8" Type="http://schemas.openxmlformats.org/officeDocument/2006/relationships/image" Target="media/image1.png"/><Relationship Id="rId142" Type="http://schemas.openxmlformats.org/officeDocument/2006/relationships/hyperlink" Target="http://www.legislation.act.gov.au/a/2002-51" TargetMode="External"/><Relationship Id="rId184" Type="http://schemas.openxmlformats.org/officeDocument/2006/relationships/hyperlink" Target="http://www.legislation.act.gov.au/a/2001-16" TargetMode="External"/><Relationship Id="rId391" Type="http://schemas.openxmlformats.org/officeDocument/2006/relationships/hyperlink" Target="http://www.legislation.act.gov.au/a/2016-30/default.asp" TargetMode="External"/><Relationship Id="rId405" Type="http://schemas.openxmlformats.org/officeDocument/2006/relationships/hyperlink" Target="http://www.legislation.act.gov.au/a/2013-7/default.asp" TargetMode="External"/><Relationship Id="rId447" Type="http://schemas.openxmlformats.org/officeDocument/2006/relationships/hyperlink" Target="http://www.legislation.act.gov.au/sl/2013-5/default.asp" TargetMode="External"/><Relationship Id="rId251" Type="http://schemas.openxmlformats.org/officeDocument/2006/relationships/hyperlink" Target="http://www.legislation.act.gov.au/a/2013-7/default.asp" TargetMode="External"/><Relationship Id="rId489" Type="http://schemas.openxmlformats.org/officeDocument/2006/relationships/hyperlink" Target="http://www.legislation.act.gov.au/sl/2013-5/default.asp" TargetMode="External"/><Relationship Id="rId46" Type="http://schemas.openxmlformats.org/officeDocument/2006/relationships/hyperlink" Target="http://www.legislation.act.gov.au/a/1992-72" TargetMode="External"/><Relationship Id="rId293" Type="http://schemas.openxmlformats.org/officeDocument/2006/relationships/hyperlink" Target="http://www.legislation.act.gov.au/a/2016-30/default.asp" TargetMode="External"/><Relationship Id="rId307" Type="http://schemas.openxmlformats.org/officeDocument/2006/relationships/hyperlink" Target="http://www.legislation.act.gov.au/a/2016-30/default.asp" TargetMode="External"/><Relationship Id="rId349" Type="http://schemas.openxmlformats.org/officeDocument/2006/relationships/hyperlink" Target="http://www.legislation.act.gov.au/a/2013-7/default.asp" TargetMode="External"/><Relationship Id="rId514" Type="http://schemas.openxmlformats.org/officeDocument/2006/relationships/hyperlink" Target="http://www.legislation.act.gov.au/a/2013-39" TargetMode="External"/><Relationship Id="rId556" Type="http://schemas.openxmlformats.org/officeDocument/2006/relationships/hyperlink" Target="http://www.legislation.act.gov.au/a/2017-4/default.asp" TargetMode="External"/><Relationship Id="rId88" Type="http://schemas.openxmlformats.org/officeDocument/2006/relationships/hyperlink" Target="http://www.legislation.act.gov.au/a/2007-2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sl/2013-21" TargetMode="External"/><Relationship Id="rId209" Type="http://schemas.openxmlformats.org/officeDocument/2006/relationships/hyperlink" Target="http://www.legislation.act.gov.au/a/2013-7/default.asp" TargetMode="External"/><Relationship Id="rId360" Type="http://schemas.openxmlformats.org/officeDocument/2006/relationships/hyperlink" Target="http://www.legislation.act.gov.au/a/2013-19" TargetMode="External"/><Relationship Id="rId416" Type="http://schemas.openxmlformats.org/officeDocument/2006/relationships/hyperlink" Target="http://www.legislation.act.gov.au/sl/2013-5/default.asp" TargetMode="External"/><Relationship Id="rId220" Type="http://schemas.openxmlformats.org/officeDocument/2006/relationships/hyperlink" Target="http://www.legislation.act.gov.au/a/2016-30/default.asp" TargetMode="External"/><Relationship Id="rId458" Type="http://schemas.openxmlformats.org/officeDocument/2006/relationships/hyperlink" Target="http://www.legislation.act.gov.au/sl/2013-2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19" TargetMode="External"/><Relationship Id="rId318" Type="http://schemas.openxmlformats.org/officeDocument/2006/relationships/hyperlink" Target="http://www.legislation.act.gov.au/a/2016-30/default.asp" TargetMode="External"/><Relationship Id="rId525" Type="http://schemas.openxmlformats.org/officeDocument/2006/relationships/hyperlink" Target="http://www.legislation.act.gov.au/a/2013-19" TargetMode="External"/><Relationship Id="rId567" Type="http://schemas.openxmlformats.org/officeDocument/2006/relationships/header" Target="header14.xml"/><Relationship Id="rId99" Type="http://schemas.openxmlformats.org/officeDocument/2006/relationships/hyperlink" Target="http://www.legislation.act.gov.au/a/2006-50" TargetMode="External"/><Relationship Id="rId122" Type="http://schemas.openxmlformats.org/officeDocument/2006/relationships/hyperlink" Target="http://www.legislation.act.gov.au/a/2002-51" TargetMode="External"/><Relationship Id="rId164" Type="http://schemas.openxmlformats.org/officeDocument/2006/relationships/header" Target="header7.xml"/><Relationship Id="rId371" Type="http://schemas.openxmlformats.org/officeDocument/2006/relationships/hyperlink" Target="http://www.legislation.act.gov.au/a/2013-19" TargetMode="External"/><Relationship Id="rId427" Type="http://schemas.openxmlformats.org/officeDocument/2006/relationships/hyperlink" Target="http://www.legislation.act.gov.au/sl/2013-5/default.asp" TargetMode="External"/><Relationship Id="rId469" Type="http://schemas.openxmlformats.org/officeDocument/2006/relationships/hyperlink" Target="http://www.legislation.act.gov.au/sl/2013-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FB2C-2DB3-487C-8393-60302A27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54539</Words>
  <Characters>267268</Characters>
  <Application>Microsoft Office Word</Application>
  <DocSecurity>0</DocSecurity>
  <Lines>6552</Lines>
  <Paragraphs>3755</Paragraphs>
  <ScaleCrop>false</ScaleCrop>
  <HeadingPairs>
    <vt:vector size="2" baseType="variant">
      <vt:variant>
        <vt:lpstr>Title</vt:lpstr>
      </vt:variant>
      <vt:variant>
        <vt:i4>1</vt:i4>
      </vt:variant>
    </vt:vector>
  </HeadingPairs>
  <TitlesOfParts>
    <vt:vector size="1" baseType="lpstr">
      <vt:lpstr>Retirement Villages Act 2012</vt:lpstr>
    </vt:vector>
  </TitlesOfParts>
  <Manager>Section</Manager>
  <Company>Section</Company>
  <LinksUpToDate>false</LinksUpToDate>
  <CharactersWithSpaces>320146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Act 2012</dc:title>
  <dc:creator>ACT Government</dc:creator>
  <cp:keywords>R12</cp:keywords>
  <dc:description/>
  <cp:lastModifiedBy>Moxon, KarenL</cp:lastModifiedBy>
  <cp:revision>5</cp:revision>
  <cp:lastPrinted>2017-12-13T01:28:00Z</cp:lastPrinted>
  <dcterms:created xsi:type="dcterms:W3CDTF">2019-06-28T06:13:00Z</dcterms:created>
  <dcterms:modified xsi:type="dcterms:W3CDTF">2019-06-28T06:13:00Z</dcterms:modified>
  <cp:category>R12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-30/06/19</vt:lpwstr>
  </property>
  <property fmtid="{D5CDD505-2E9C-101B-9397-08002B2CF9AE}" pid="5" name="RepubDt">
    <vt:lpwstr>22/11/18</vt:lpwstr>
  </property>
  <property fmtid="{D5CDD505-2E9C-101B-9397-08002B2CF9AE}" pid="6" name="StartDt">
    <vt:lpwstr>22/11/18</vt:lpwstr>
  </property>
  <property fmtid="{D5CDD505-2E9C-101B-9397-08002B2CF9AE}" pid="7" name="DMSID">
    <vt:lpwstr>977398</vt:lpwstr>
  </property>
  <property fmtid="{D5CDD505-2E9C-101B-9397-08002B2CF9AE}" pid="8" name="JMSREQUIREDCHECKIN">
    <vt:lpwstr/>
  </property>
  <property fmtid="{D5CDD505-2E9C-101B-9397-08002B2CF9AE}" pid="9" name="CHECKEDOUTFROMJMS">
    <vt:lpwstr/>
  </property>
</Properties>
</file>