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F15B8" w14:textId="77777777" w:rsidR="009513C1" w:rsidRDefault="009513C1" w:rsidP="009513C1">
      <w:pPr>
        <w:jc w:val="center"/>
      </w:pPr>
      <w:bookmarkStart w:id="0" w:name="_Hlk42613799"/>
      <w:r>
        <w:rPr>
          <w:noProof/>
          <w:lang w:eastAsia="en-AU"/>
        </w:rPr>
        <w:drawing>
          <wp:inline distT="0" distB="0" distL="0" distR="0" wp14:anchorId="4DEA3BEC" wp14:editId="2E09A20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D0DF73" w14:textId="77777777" w:rsidR="009513C1" w:rsidRDefault="009513C1" w:rsidP="009513C1">
      <w:pPr>
        <w:jc w:val="center"/>
        <w:rPr>
          <w:rFonts w:ascii="Arial" w:hAnsi="Arial"/>
        </w:rPr>
      </w:pPr>
      <w:r>
        <w:rPr>
          <w:rFonts w:ascii="Arial" w:hAnsi="Arial"/>
        </w:rPr>
        <w:t>Australian Capital Territory</w:t>
      </w:r>
    </w:p>
    <w:p w14:paraId="1A19340B" w14:textId="7C8038C1" w:rsidR="009513C1" w:rsidRDefault="00EE206D" w:rsidP="009513C1">
      <w:pPr>
        <w:pStyle w:val="Billname1"/>
      </w:pPr>
      <w:r>
        <w:fldChar w:fldCharType="begin"/>
      </w:r>
      <w:r>
        <w:instrText xml:space="preserve"> REF Citation \*charformat </w:instrText>
      </w:r>
      <w:r>
        <w:fldChar w:fldCharType="separate"/>
      </w:r>
      <w:r w:rsidR="004F11C9">
        <w:t>Waste Management and Resource Recovery Act 2016</w:t>
      </w:r>
      <w:r>
        <w:fldChar w:fldCharType="end"/>
      </w:r>
      <w:r w:rsidR="009513C1">
        <w:t xml:space="preserve">    </w:t>
      </w:r>
    </w:p>
    <w:p w14:paraId="53EE561F" w14:textId="7B2292AA" w:rsidR="009513C1" w:rsidRDefault="00357C5C" w:rsidP="009513C1">
      <w:pPr>
        <w:pStyle w:val="ActNo"/>
      </w:pPr>
      <w:bookmarkStart w:id="1" w:name="LawNo"/>
      <w:r>
        <w:t>A2016-51</w:t>
      </w:r>
      <w:bookmarkEnd w:id="1"/>
    </w:p>
    <w:p w14:paraId="796AD214" w14:textId="2A006DF6" w:rsidR="009513C1" w:rsidRDefault="009513C1" w:rsidP="009513C1">
      <w:pPr>
        <w:pStyle w:val="RepubNo"/>
      </w:pPr>
      <w:r>
        <w:t xml:space="preserve">Republication No </w:t>
      </w:r>
      <w:bookmarkStart w:id="2" w:name="RepubNo"/>
      <w:r w:rsidR="00357C5C">
        <w:t>9</w:t>
      </w:r>
      <w:bookmarkEnd w:id="2"/>
    </w:p>
    <w:p w14:paraId="120A3BE9" w14:textId="58799020" w:rsidR="009513C1" w:rsidRDefault="009513C1" w:rsidP="009513C1">
      <w:pPr>
        <w:pStyle w:val="EffectiveDate"/>
      </w:pPr>
      <w:r>
        <w:t xml:space="preserve">Effective:  </w:t>
      </w:r>
      <w:bookmarkStart w:id="3" w:name="EffectiveDate"/>
      <w:r w:rsidR="00357C5C">
        <w:t>4 September 2020</w:t>
      </w:r>
      <w:bookmarkEnd w:id="3"/>
      <w:r w:rsidR="00357C5C">
        <w:t xml:space="preserve"> – </w:t>
      </w:r>
      <w:bookmarkStart w:id="4" w:name="EndEffDate"/>
      <w:r w:rsidR="00357C5C">
        <w:t>22 June 2021</w:t>
      </w:r>
      <w:bookmarkEnd w:id="4"/>
    </w:p>
    <w:p w14:paraId="2DA909D3" w14:textId="4EC2D51D" w:rsidR="009513C1" w:rsidRDefault="009513C1" w:rsidP="009513C1">
      <w:pPr>
        <w:pStyle w:val="CoverInForce"/>
      </w:pPr>
      <w:r>
        <w:t xml:space="preserve">Republication date: </w:t>
      </w:r>
      <w:bookmarkStart w:id="5" w:name="InForceDate"/>
      <w:r w:rsidR="00357C5C">
        <w:t>4 September 2020</w:t>
      </w:r>
      <w:bookmarkEnd w:id="5"/>
    </w:p>
    <w:p w14:paraId="48EAB5A0" w14:textId="5E0E2C30" w:rsidR="009513C1" w:rsidRPr="00D630C3" w:rsidRDefault="009513C1" w:rsidP="009513C1">
      <w:pPr>
        <w:pStyle w:val="CoverInForce"/>
      </w:pPr>
      <w:r>
        <w:t xml:space="preserve">Last amendment made by </w:t>
      </w:r>
      <w:bookmarkStart w:id="6" w:name="LastAmdt"/>
      <w:r w:rsidRPr="009513C1">
        <w:rPr>
          <w:rStyle w:val="charCitHyperlinkAbbrev"/>
        </w:rPr>
        <w:fldChar w:fldCharType="begin"/>
      </w:r>
      <w:r w:rsidR="00357C5C">
        <w:rPr>
          <w:rStyle w:val="charCitHyperlinkAbbrev"/>
        </w:rPr>
        <w:instrText>HYPERLINK "http://www.legislation.act.gov.au/a/2020-47/" \o "Emergencies Amendment Act 2020"</w:instrText>
      </w:r>
      <w:r w:rsidRPr="009513C1">
        <w:rPr>
          <w:rStyle w:val="charCitHyperlinkAbbrev"/>
        </w:rPr>
        <w:fldChar w:fldCharType="separate"/>
      </w:r>
      <w:r w:rsidR="00357C5C">
        <w:rPr>
          <w:rStyle w:val="charCitHyperlinkAbbrev"/>
        </w:rPr>
        <w:t>A2020</w:t>
      </w:r>
      <w:r w:rsidR="00357C5C">
        <w:rPr>
          <w:rStyle w:val="charCitHyperlinkAbbrev"/>
        </w:rPr>
        <w:noBreakHyphen/>
        <w:t>47</w:t>
      </w:r>
      <w:r w:rsidRPr="009513C1">
        <w:rPr>
          <w:rStyle w:val="charCitHyperlinkAbbrev"/>
        </w:rPr>
        <w:fldChar w:fldCharType="end"/>
      </w:r>
      <w:bookmarkEnd w:id="6"/>
    </w:p>
    <w:p w14:paraId="6F468A06" w14:textId="77777777" w:rsidR="009513C1" w:rsidRDefault="009513C1" w:rsidP="009513C1"/>
    <w:p w14:paraId="0029EC4A" w14:textId="77777777" w:rsidR="009513C1" w:rsidRDefault="009513C1" w:rsidP="009513C1"/>
    <w:p w14:paraId="635A79C5" w14:textId="77777777" w:rsidR="009513C1" w:rsidRDefault="009513C1" w:rsidP="009513C1"/>
    <w:p w14:paraId="20FE5ED3" w14:textId="77777777" w:rsidR="009513C1" w:rsidRDefault="009513C1" w:rsidP="009513C1"/>
    <w:p w14:paraId="598887DD" w14:textId="77777777" w:rsidR="009513C1" w:rsidRDefault="009513C1" w:rsidP="009513C1"/>
    <w:p w14:paraId="65D10080" w14:textId="77777777" w:rsidR="009513C1" w:rsidRDefault="009513C1" w:rsidP="009513C1">
      <w:pPr>
        <w:spacing w:after="240"/>
        <w:rPr>
          <w:rFonts w:ascii="Arial" w:hAnsi="Arial"/>
        </w:rPr>
      </w:pPr>
    </w:p>
    <w:p w14:paraId="1E0D18D3" w14:textId="77777777" w:rsidR="009513C1" w:rsidRPr="00101B4C" w:rsidRDefault="009513C1" w:rsidP="009513C1">
      <w:pPr>
        <w:pStyle w:val="PageBreak"/>
      </w:pPr>
      <w:r w:rsidRPr="00101B4C">
        <w:br w:type="page"/>
      </w:r>
    </w:p>
    <w:bookmarkEnd w:id="0"/>
    <w:p w14:paraId="777E26D3" w14:textId="77777777" w:rsidR="009513C1" w:rsidRDefault="009513C1" w:rsidP="009513C1">
      <w:pPr>
        <w:pStyle w:val="CoverHeading"/>
      </w:pPr>
      <w:r>
        <w:lastRenderedPageBreak/>
        <w:t>About this republication</w:t>
      </w:r>
    </w:p>
    <w:p w14:paraId="3DA45421" w14:textId="77777777" w:rsidR="009513C1" w:rsidRDefault="009513C1" w:rsidP="009513C1">
      <w:pPr>
        <w:pStyle w:val="CoverSubHdg"/>
      </w:pPr>
      <w:r>
        <w:t>The republished law</w:t>
      </w:r>
    </w:p>
    <w:p w14:paraId="643C49FB" w14:textId="1EE15E1C" w:rsidR="009513C1" w:rsidRDefault="009513C1" w:rsidP="009513C1">
      <w:pPr>
        <w:pStyle w:val="CoverText"/>
      </w:pPr>
      <w:r>
        <w:t xml:space="preserve">This is a republication of the </w:t>
      </w:r>
      <w:r w:rsidRPr="00357C5C">
        <w:rPr>
          <w:i/>
        </w:rPr>
        <w:fldChar w:fldCharType="begin"/>
      </w:r>
      <w:r w:rsidRPr="00357C5C">
        <w:rPr>
          <w:i/>
        </w:rPr>
        <w:instrText xml:space="preserve"> REF citation *\charformat  \* MERGEFORMAT </w:instrText>
      </w:r>
      <w:r w:rsidRPr="00357C5C">
        <w:rPr>
          <w:i/>
        </w:rPr>
        <w:fldChar w:fldCharType="separate"/>
      </w:r>
      <w:r w:rsidR="004F11C9" w:rsidRPr="004F11C9">
        <w:rPr>
          <w:i/>
        </w:rPr>
        <w:t>Waste Management and Resource Recovery Act 2016</w:t>
      </w:r>
      <w:r w:rsidRPr="00357C5C">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EE206D">
        <w:fldChar w:fldCharType="begin"/>
      </w:r>
      <w:r w:rsidR="00EE206D">
        <w:instrText xml:space="preserve"> REF InForceDate *\charformat </w:instrText>
      </w:r>
      <w:r w:rsidR="00EE206D">
        <w:fldChar w:fldCharType="separate"/>
      </w:r>
      <w:r w:rsidR="004F11C9">
        <w:t>4 September 2020</w:t>
      </w:r>
      <w:r w:rsidR="00EE206D">
        <w:fldChar w:fldCharType="end"/>
      </w:r>
      <w:r w:rsidRPr="0074598E">
        <w:rPr>
          <w:rStyle w:val="charItals"/>
        </w:rPr>
        <w:t xml:space="preserve">.  </w:t>
      </w:r>
      <w:r>
        <w:t xml:space="preserve">It also includes any commencement, amendment, repeal or expiry affecting this republished law to </w:t>
      </w:r>
      <w:r w:rsidR="00EE206D">
        <w:fldChar w:fldCharType="begin"/>
      </w:r>
      <w:r w:rsidR="00EE206D">
        <w:instrText xml:space="preserve"> REF EffectiveDate *\charformat </w:instrText>
      </w:r>
      <w:r w:rsidR="00EE206D">
        <w:fldChar w:fldCharType="separate"/>
      </w:r>
      <w:r w:rsidR="004F11C9">
        <w:t>4 September 2020</w:t>
      </w:r>
      <w:r w:rsidR="00EE206D">
        <w:fldChar w:fldCharType="end"/>
      </w:r>
      <w:r>
        <w:t xml:space="preserve">.  </w:t>
      </w:r>
    </w:p>
    <w:p w14:paraId="77EF13C6" w14:textId="77777777" w:rsidR="009513C1" w:rsidRDefault="009513C1" w:rsidP="009513C1">
      <w:pPr>
        <w:pStyle w:val="CoverText"/>
      </w:pPr>
      <w:r>
        <w:t xml:space="preserve">The legislation history and amendment history of the republished law are set out in endnotes 3 and 4. </w:t>
      </w:r>
    </w:p>
    <w:p w14:paraId="29D67ADB" w14:textId="77777777" w:rsidR="009513C1" w:rsidRDefault="009513C1" w:rsidP="009513C1">
      <w:pPr>
        <w:pStyle w:val="CoverSubHdg"/>
      </w:pPr>
      <w:r>
        <w:t>Kinds of republications</w:t>
      </w:r>
    </w:p>
    <w:p w14:paraId="2433FB00" w14:textId="46E42606" w:rsidR="009513C1" w:rsidRDefault="009513C1" w:rsidP="009513C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793107DD" w14:textId="39938374" w:rsidR="009513C1" w:rsidRDefault="009513C1" w:rsidP="009513C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69079375" w14:textId="77777777" w:rsidR="009513C1" w:rsidRDefault="009513C1" w:rsidP="009513C1">
      <w:pPr>
        <w:pStyle w:val="CoverTextBullet"/>
        <w:tabs>
          <w:tab w:val="clear" w:pos="0"/>
        </w:tabs>
        <w:ind w:left="357" w:hanging="357"/>
      </w:pPr>
      <w:r>
        <w:t>unauthorised republications.</w:t>
      </w:r>
    </w:p>
    <w:p w14:paraId="62B0D82D" w14:textId="77777777" w:rsidR="009513C1" w:rsidRDefault="009513C1" w:rsidP="009513C1">
      <w:pPr>
        <w:pStyle w:val="CoverText"/>
      </w:pPr>
      <w:r>
        <w:t>The status of this republication appears on the bottom of each page.</w:t>
      </w:r>
    </w:p>
    <w:p w14:paraId="35622D09" w14:textId="77777777" w:rsidR="009513C1" w:rsidRDefault="009513C1" w:rsidP="009513C1">
      <w:pPr>
        <w:pStyle w:val="CoverSubHdg"/>
      </w:pPr>
      <w:r>
        <w:t>Editorial changes</w:t>
      </w:r>
    </w:p>
    <w:p w14:paraId="12668152" w14:textId="4C7B6D37" w:rsidR="009513C1" w:rsidRDefault="009513C1" w:rsidP="009513C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17BF279" w14:textId="77777777" w:rsidR="009513C1" w:rsidRDefault="0085712D" w:rsidP="009513C1">
      <w:pPr>
        <w:pStyle w:val="CoverText"/>
      </w:pPr>
      <w:r>
        <w:t>This republication includes amendments</w:t>
      </w:r>
      <w:r w:rsidR="009513C1">
        <w:t xml:space="preserve"> made under part 11.3 (see endnote 1).</w:t>
      </w:r>
    </w:p>
    <w:p w14:paraId="0B11AA9B" w14:textId="77777777" w:rsidR="009513C1" w:rsidRDefault="009513C1" w:rsidP="009513C1">
      <w:pPr>
        <w:pStyle w:val="CoverSubHdg"/>
      </w:pPr>
      <w:r>
        <w:t>Uncommenced provisions and amendments</w:t>
      </w:r>
    </w:p>
    <w:p w14:paraId="3FCABAF3" w14:textId="3619BD1C" w:rsidR="009513C1" w:rsidRDefault="009513C1" w:rsidP="009513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F72DBEC" w14:textId="77777777" w:rsidR="009513C1" w:rsidRDefault="009513C1" w:rsidP="009513C1">
      <w:pPr>
        <w:pStyle w:val="CoverSubHdg"/>
      </w:pPr>
      <w:r>
        <w:t>Modifications</w:t>
      </w:r>
    </w:p>
    <w:p w14:paraId="546BD496" w14:textId="1478A4C1" w:rsidR="009513C1" w:rsidRDefault="009513C1" w:rsidP="009513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7C74EE4" w14:textId="77777777" w:rsidR="009513C1" w:rsidRDefault="009513C1" w:rsidP="009513C1">
      <w:pPr>
        <w:pStyle w:val="CoverSubHdg"/>
      </w:pPr>
      <w:r>
        <w:t>Penalties</w:t>
      </w:r>
    </w:p>
    <w:p w14:paraId="442A56D9" w14:textId="735541D3" w:rsidR="009513C1" w:rsidRPr="003765DF" w:rsidRDefault="009513C1" w:rsidP="009513C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27528A64" w14:textId="77777777" w:rsidR="009513C1" w:rsidRDefault="009513C1" w:rsidP="009513C1">
      <w:pPr>
        <w:pStyle w:val="00SigningPage"/>
        <w:sectPr w:rsidR="009513C1" w:rsidSect="009513C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2493E3B7" w14:textId="77777777" w:rsidR="009513C1" w:rsidRDefault="009513C1" w:rsidP="009513C1">
      <w:pPr>
        <w:jc w:val="center"/>
      </w:pPr>
      <w:r>
        <w:rPr>
          <w:noProof/>
          <w:lang w:eastAsia="en-AU"/>
        </w:rPr>
        <w:lastRenderedPageBreak/>
        <w:drawing>
          <wp:inline distT="0" distB="0" distL="0" distR="0" wp14:anchorId="4298CEF7" wp14:editId="7B48A1F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939E99" w14:textId="77777777" w:rsidR="009513C1" w:rsidRDefault="009513C1" w:rsidP="009513C1">
      <w:pPr>
        <w:jc w:val="center"/>
        <w:rPr>
          <w:rFonts w:ascii="Arial" w:hAnsi="Arial"/>
        </w:rPr>
      </w:pPr>
      <w:r>
        <w:rPr>
          <w:rFonts w:ascii="Arial" w:hAnsi="Arial"/>
        </w:rPr>
        <w:t>Australian Capital Territory</w:t>
      </w:r>
    </w:p>
    <w:p w14:paraId="3238397C" w14:textId="58A74405" w:rsidR="009513C1" w:rsidRDefault="00EE206D" w:rsidP="009513C1">
      <w:pPr>
        <w:pStyle w:val="Billname"/>
      </w:pPr>
      <w:r>
        <w:fldChar w:fldCharType="begin"/>
      </w:r>
      <w:r>
        <w:instrText xml:space="preserve"> REF Citation \*charformat  \* MERGEFORMAT </w:instrText>
      </w:r>
      <w:r>
        <w:fldChar w:fldCharType="separate"/>
      </w:r>
      <w:r w:rsidR="004F11C9">
        <w:t>Waste Management and Resource Recovery Act 2016</w:t>
      </w:r>
      <w:r>
        <w:fldChar w:fldCharType="end"/>
      </w:r>
    </w:p>
    <w:p w14:paraId="32022516" w14:textId="77777777" w:rsidR="009513C1" w:rsidRDefault="009513C1" w:rsidP="009513C1">
      <w:pPr>
        <w:pStyle w:val="ActNo"/>
      </w:pPr>
    </w:p>
    <w:p w14:paraId="17558B12" w14:textId="77777777" w:rsidR="009513C1" w:rsidRDefault="009513C1" w:rsidP="009513C1">
      <w:pPr>
        <w:pStyle w:val="Placeholder"/>
      </w:pPr>
      <w:r>
        <w:rPr>
          <w:rStyle w:val="charContents"/>
          <w:sz w:val="16"/>
        </w:rPr>
        <w:t xml:space="preserve">  </w:t>
      </w:r>
      <w:r>
        <w:rPr>
          <w:rStyle w:val="charPage"/>
        </w:rPr>
        <w:t xml:space="preserve">  </w:t>
      </w:r>
    </w:p>
    <w:p w14:paraId="47C4EF5B" w14:textId="77777777" w:rsidR="009513C1" w:rsidRDefault="009513C1" w:rsidP="009513C1">
      <w:pPr>
        <w:pStyle w:val="N-TOCheading"/>
      </w:pPr>
      <w:r>
        <w:rPr>
          <w:rStyle w:val="charContents"/>
        </w:rPr>
        <w:t>Contents</w:t>
      </w:r>
    </w:p>
    <w:p w14:paraId="691F4A47" w14:textId="77777777" w:rsidR="009513C1" w:rsidRDefault="009513C1" w:rsidP="009513C1">
      <w:pPr>
        <w:pStyle w:val="N-9pt"/>
      </w:pPr>
      <w:r>
        <w:tab/>
      </w:r>
      <w:r>
        <w:rPr>
          <w:rStyle w:val="charPage"/>
        </w:rPr>
        <w:t>Page</w:t>
      </w:r>
    </w:p>
    <w:p w14:paraId="707165EC" w14:textId="27992BFA" w:rsidR="004A0D14" w:rsidRDefault="004A0D1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934284" w:history="1">
        <w:r w:rsidRPr="00144FC2">
          <w:t>Part 1</w:t>
        </w:r>
        <w:r>
          <w:rPr>
            <w:rFonts w:asciiTheme="minorHAnsi" w:eastAsiaTheme="minorEastAsia" w:hAnsiTheme="minorHAnsi" w:cstheme="minorBidi"/>
            <w:b w:val="0"/>
            <w:sz w:val="22"/>
            <w:szCs w:val="22"/>
            <w:lang w:eastAsia="en-AU"/>
          </w:rPr>
          <w:tab/>
        </w:r>
        <w:r w:rsidRPr="00144FC2">
          <w:t>Preliminary</w:t>
        </w:r>
        <w:r w:rsidRPr="004A0D14">
          <w:rPr>
            <w:vanish/>
          </w:rPr>
          <w:tab/>
        </w:r>
        <w:r w:rsidRPr="004A0D14">
          <w:rPr>
            <w:vanish/>
          </w:rPr>
          <w:fldChar w:fldCharType="begin"/>
        </w:r>
        <w:r w:rsidRPr="004A0D14">
          <w:rPr>
            <w:vanish/>
          </w:rPr>
          <w:instrText xml:space="preserve"> PAGEREF _Toc49934284 \h </w:instrText>
        </w:r>
        <w:r w:rsidRPr="004A0D14">
          <w:rPr>
            <w:vanish/>
          </w:rPr>
        </w:r>
        <w:r w:rsidRPr="004A0D14">
          <w:rPr>
            <w:vanish/>
          </w:rPr>
          <w:fldChar w:fldCharType="separate"/>
        </w:r>
        <w:r w:rsidR="004F11C9">
          <w:rPr>
            <w:vanish/>
          </w:rPr>
          <w:t>2</w:t>
        </w:r>
        <w:r w:rsidRPr="004A0D14">
          <w:rPr>
            <w:vanish/>
          </w:rPr>
          <w:fldChar w:fldCharType="end"/>
        </w:r>
      </w:hyperlink>
    </w:p>
    <w:p w14:paraId="496010A9" w14:textId="1FD5E775" w:rsidR="004A0D14" w:rsidRDefault="004A0D14">
      <w:pPr>
        <w:pStyle w:val="TOC5"/>
        <w:rPr>
          <w:rFonts w:asciiTheme="minorHAnsi" w:eastAsiaTheme="minorEastAsia" w:hAnsiTheme="minorHAnsi" w:cstheme="minorBidi"/>
          <w:sz w:val="22"/>
          <w:szCs w:val="22"/>
          <w:lang w:eastAsia="en-AU"/>
        </w:rPr>
      </w:pPr>
      <w:r>
        <w:tab/>
      </w:r>
      <w:hyperlink w:anchor="_Toc49934285" w:history="1">
        <w:r w:rsidRPr="00144FC2">
          <w:t>1</w:t>
        </w:r>
        <w:r>
          <w:rPr>
            <w:rFonts w:asciiTheme="minorHAnsi" w:eastAsiaTheme="minorEastAsia" w:hAnsiTheme="minorHAnsi" w:cstheme="minorBidi"/>
            <w:sz w:val="22"/>
            <w:szCs w:val="22"/>
            <w:lang w:eastAsia="en-AU"/>
          </w:rPr>
          <w:tab/>
        </w:r>
        <w:r w:rsidRPr="00144FC2">
          <w:t>Name of Act</w:t>
        </w:r>
        <w:r>
          <w:tab/>
        </w:r>
        <w:r>
          <w:fldChar w:fldCharType="begin"/>
        </w:r>
        <w:r>
          <w:instrText xml:space="preserve"> PAGEREF _Toc49934285 \h </w:instrText>
        </w:r>
        <w:r>
          <w:fldChar w:fldCharType="separate"/>
        </w:r>
        <w:r w:rsidR="004F11C9">
          <w:t>2</w:t>
        </w:r>
        <w:r>
          <w:fldChar w:fldCharType="end"/>
        </w:r>
      </w:hyperlink>
    </w:p>
    <w:p w14:paraId="056BFC0A" w14:textId="2A56335F" w:rsidR="004A0D14" w:rsidRDefault="004A0D14">
      <w:pPr>
        <w:pStyle w:val="TOC5"/>
        <w:rPr>
          <w:rFonts w:asciiTheme="minorHAnsi" w:eastAsiaTheme="minorEastAsia" w:hAnsiTheme="minorHAnsi" w:cstheme="minorBidi"/>
          <w:sz w:val="22"/>
          <w:szCs w:val="22"/>
          <w:lang w:eastAsia="en-AU"/>
        </w:rPr>
      </w:pPr>
      <w:r>
        <w:tab/>
      </w:r>
      <w:hyperlink w:anchor="_Toc49934286" w:history="1">
        <w:r w:rsidRPr="00144FC2">
          <w:t>3</w:t>
        </w:r>
        <w:r>
          <w:rPr>
            <w:rFonts w:asciiTheme="minorHAnsi" w:eastAsiaTheme="minorEastAsia" w:hAnsiTheme="minorHAnsi" w:cstheme="minorBidi"/>
            <w:sz w:val="22"/>
            <w:szCs w:val="22"/>
            <w:lang w:eastAsia="en-AU"/>
          </w:rPr>
          <w:tab/>
        </w:r>
        <w:r w:rsidRPr="00144FC2">
          <w:t>Dictionary</w:t>
        </w:r>
        <w:r>
          <w:tab/>
        </w:r>
        <w:r>
          <w:fldChar w:fldCharType="begin"/>
        </w:r>
        <w:r>
          <w:instrText xml:space="preserve"> PAGEREF _Toc49934286 \h </w:instrText>
        </w:r>
        <w:r>
          <w:fldChar w:fldCharType="separate"/>
        </w:r>
        <w:r w:rsidR="004F11C9">
          <w:t>2</w:t>
        </w:r>
        <w:r>
          <w:fldChar w:fldCharType="end"/>
        </w:r>
      </w:hyperlink>
    </w:p>
    <w:p w14:paraId="1AB0BA8A" w14:textId="772DFB81" w:rsidR="004A0D14" w:rsidRDefault="004A0D14">
      <w:pPr>
        <w:pStyle w:val="TOC5"/>
        <w:rPr>
          <w:rFonts w:asciiTheme="minorHAnsi" w:eastAsiaTheme="minorEastAsia" w:hAnsiTheme="minorHAnsi" w:cstheme="minorBidi"/>
          <w:sz w:val="22"/>
          <w:szCs w:val="22"/>
          <w:lang w:eastAsia="en-AU"/>
        </w:rPr>
      </w:pPr>
      <w:r>
        <w:tab/>
      </w:r>
      <w:hyperlink w:anchor="_Toc49934287" w:history="1">
        <w:r w:rsidRPr="00144FC2">
          <w:t>4</w:t>
        </w:r>
        <w:r>
          <w:rPr>
            <w:rFonts w:asciiTheme="minorHAnsi" w:eastAsiaTheme="minorEastAsia" w:hAnsiTheme="minorHAnsi" w:cstheme="minorBidi"/>
            <w:sz w:val="22"/>
            <w:szCs w:val="22"/>
            <w:lang w:eastAsia="en-AU"/>
          </w:rPr>
          <w:tab/>
        </w:r>
        <w:r w:rsidRPr="00144FC2">
          <w:t>Notes</w:t>
        </w:r>
        <w:r>
          <w:tab/>
        </w:r>
        <w:r>
          <w:fldChar w:fldCharType="begin"/>
        </w:r>
        <w:r>
          <w:instrText xml:space="preserve"> PAGEREF _Toc49934287 \h </w:instrText>
        </w:r>
        <w:r>
          <w:fldChar w:fldCharType="separate"/>
        </w:r>
        <w:r w:rsidR="004F11C9">
          <w:t>2</w:t>
        </w:r>
        <w:r>
          <w:fldChar w:fldCharType="end"/>
        </w:r>
      </w:hyperlink>
    </w:p>
    <w:p w14:paraId="08F10EBC" w14:textId="6AE6E2F6" w:rsidR="004A0D14" w:rsidRDefault="004A0D14">
      <w:pPr>
        <w:pStyle w:val="TOC5"/>
        <w:rPr>
          <w:rFonts w:asciiTheme="minorHAnsi" w:eastAsiaTheme="minorEastAsia" w:hAnsiTheme="minorHAnsi" w:cstheme="minorBidi"/>
          <w:sz w:val="22"/>
          <w:szCs w:val="22"/>
          <w:lang w:eastAsia="en-AU"/>
        </w:rPr>
      </w:pPr>
      <w:r>
        <w:tab/>
      </w:r>
      <w:hyperlink w:anchor="_Toc49934288" w:history="1">
        <w:r w:rsidRPr="00144FC2">
          <w:t>5</w:t>
        </w:r>
        <w:r>
          <w:rPr>
            <w:rFonts w:asciiTheme="minorHAnsi" w:eastAsiaTheme="minorEastAsia" w:hAnsiTheme="minorHAnsi" w:cstheme="minorBidi"/>
            <w:sz w:val="22"/>
            <w:szCs w:val="22"/>
            <w:lang w:eastAsia="en-AU"/>
          </w:rPr>
          <w:tab/>
        </w:r>
        <w:r w:rsidRPr="00144FC2">
          <w:t>Offences against Act—application of Criminal Code etc</w:t>
        </w:r>
        <w:r>
          <w:tab/>
        </w:r>
        <w:r>
          <w:fldChar w:fldCharType="begin"/>
        </w:r>
        <w:r>
          <w:instrText xml:space="preserve"> PAGEREF _Toc49934288 \h </w:instrText>
        </w:r>
        <w:r>
          <w:fldChar w:fldCharType="separate"/>
        </w:r>
        <w:r w:rsidR="004F11C9">
          <w:t>3</w:t>
        </w:r>
        <w:r>
          <w:fldChar w:fldCharType="end"/>
        </w:r>
      </w:hyperlink>
    </w:p>
    <w:p w14:paraId="22CF0A88" w14:textId="6B9F9AB7" w:rsidR="004A0D14" w:rsidRDefault="004A0D14">
      <w:pPr>
        <w:pStyle w:val="TOC5"/>
        <w:rPr>
          <w:rFonts w:asciiTheme="minorHAnsi" w:eastAsiaTheme="minorEastAsia" w:hAnsiTheme="minorHAnsi" w:cstheme="minorBidi"/>
          <w:sz w:val="22"/>
          <w:szCs w:val="22"/>
          <w:lang w:eastAsia="en-AU"/>
        </w:rPr>
      </w:pPr>
      <w:r>
        <w:tab/>
      </w:r>
      <w:hyperlink w:anchor="_Toc49934289" w:history="1">
        <w:r w:rsidRPr="00144FC2">
          <w:t>6</w:t>
        </w:r>
        <w:r>
          <w:rPr>
            <w:rFonts w:asciiTheme="minorHAnsi" w:eastAsiaTheme="minorEastAsia" w:hAnsiTheme="minorHAnsi" w:cstheme="minorBidi"/>
            <w:sz w:val="22"/>
            <w:szCs w:val="22"/>
            <w:lang w:eastAsia="en-AU"/>
          </w:rPr>
          <w:tab/>
        </w:r>
        <w:r w:rsidRPr="00144FC2">
          <w:t>Relationship with Emergencies Act 2004</w:t>
        </w:r>
        <w:r>
          <w:tab/>
        </w:r>
        <w:r>
          <w:fldChar w:fldCharType="begin"/>
        </w:r>
        <w:r>
          <w:instrText xml:space="preserve"> PAGEREF _Toc49934289 \h </w:instrText>
        </w:r>
        <w:r>
          <w:fldChar w:fldCharType="separate"/>
        </w:r>
        <w:r w:rsidR="004F11C9">
          <w:t>3</w:t>
        </w:r>
        <w:r>
          <w:fldChar w:fldCharType="end"/>
        </w:r>
      </w:hyperlink>
    </w:p>
    <w:p w14:paraId="7BD3BAC6" w14:textId="661DEDD5" w:rsidR="004A0D14" w:rsidRDefault="004A0D14">
      <w:pPr>
        <w:pStyle w:val="TOC5"/>
        <w:rPr>
          <w:rFonts w:asciiTheme="minorHAnsi" w:eastAsiaTheme="minorEastAsia" w:hAnsiTheme="minorHAnsi" w:cstheme="minorBidi"/>
          <w:sz w:val="22"/>
          <w:szCs w:val="22"/>
          <w:lang w:eastAsia="en-AU"/>
        </w:rPr>
      </w:pPr>
      <w:r>
        <w:tab/>
      </w:r>
      <w:hyperlink w:anchor="_Toc49934290" w:history="1">
        <w:r w:rsidRPr="00144FC2">
          <w:t>7</w:t>
        </w:r>
        <w:r>
          <w:rPr>
            <w:rFonts w:asciiTheme="minorHAnsi" w:eastAsiaTheme="minorEastAsia" w:hAnsiTheme="minorHAnsi" w:cstheme="minorBidi"/>
            <w:sz w:val="22"/>
            <w:szCs w:val="22"/>
            <w:lang w:eastAsia="en-AU"/>
          </w:rPr>
          <w:tab/>
        </w:r>
        <w:r w:rsidRPr="00144FC2">
          <w:t>Relationship with other laws</w:t>
        </w:r>
        <w:r>
          <w:tab/>
        </w:r>
        <w:r>
          <w:fldChar w:fldCharType="begin"/>
        </w:r>
        <w:r>
          <w:instrText xml:space="preserve"> PAGEREF _Toc49934290 \h </w:instrText>
        </w:r>
        <w:r>
          <w:fldChar w:fldCharType="separate"/>
        </w:r>
        <w:r w:rsidR="004F11C9">
          <w:t>4</w:t>
        </w:r>
        <w:r>
          <w:fldChar w:fldCharType="end"/>
        </w:r>
      </w:hyperlink>
    </w:p>
    <w:p w14:paraId="04B1470D" w14:textId="1CAD1B44" w:rsidR="004A0D14" w:rsidRDefault="00EE206D">
      <w:pPr>
        <w:pStyle w:val="TOC2"/>
        <w:rPr>
          <w:rFonts w:asciiTheme="minorHAnsi" w:eastAsiaTheme="minorEastAsia" w:hAnsiTheme="minorHAnsi" w:cstheme="minorBidi"/>
          <w:b w:val="0"/>
          <w:sz w:val="22"/>
          <w:szCs w:val="22"/>
          <w:lang w:eastAsia="en-AU"/>
        </w:rPr>
      </w:pPr>
      <w:hyperlink w:anchor="_Toc49934291" w:history="1">
        <w:r w:rsidR="004A0D14" w:rsidRPr="00144FC2">
          <w:t>Part 2</w:t>
        </w:r>
        <w:r w:rsidR="004A0D14">
          <w:rPr>
            <w:rFonts w:asciiTheme="minorHAnsi" w:eastAsiaTheme="minorEastAsia" w:hAnsiTheme="minorHAnsi" w:cstheme="minorBidi"/>
            <w:b w:val="0"/>
            <w:sz w:val="22"/>
            <w:szCs w:val="22"/>
            <w:lang w:eastAsia="en-AU"/>
          </w:rPr>
          <w:tab/>
        </w:r>
        <w:r w:rsidR="004A0D14" w:rsidRPr="00144FC2">
          <w:t>Objects and principles</w:t>
        </w:r>
        <w:r w:rsidR="004A0D14" w:rsidRPr="004A0D14">
          <w:rPr>
            <w:vanish/>
          </w:rPr>
          <w:tab/>
        </w:r>
        <w:r w:rsidR="004A0D14" w:rsidRPr="004A0D14">
          <w:rPr>
            <w:vanish/>
          </w:rPr>
          <w:fldChar w:fldCharType="begin"/>
        </w:r>
        <w:r w:rsidR="004A0D14" w:rsidRPr="004A0D14">
          <w:rPr>
            <w:vanish/>
          </w:rPr>
          <w:instrText xml:space="preserve"> PAGEREF _Toc49934291 \h </w:instrText>
        </w:r>
        <w:r w:rsidR="004A0D14" w:rsidRPr="004A0D14">
          <w:rPr>
            <w:vanish/>
          </w:rPr>
        </w:r>
        <w:r w:rsidR="004A0D14" w:rsidRPr="004A0D14">
          <w:rPr>
            <w:vanish/>
          </w:rPr>
          <w:fldChar w:fldCharType="separate"/>
        </w:r>
        <w:r w:rsidR="004F11C9">
          <w:rPr>
            <w:vanish/>
          </w:rPr>
          <w:t>5</w:t>
        </w:r>
        <w:r w:rsidR="004A0D14" w:rsidRPr="004A0D14">
          <w:rPr>
            <w:vanish/>
          </w:rPr>
          <w:fldChar w:fldCharType="end"/>
        </w:r>
      </w:hyperlink>
    </w:p>
    <w:p w14:paraId="1FFF80C9" w14:textId="75CA6AFA" w:rsidR="004A0D14" w:rsidRDefault="004A0D14">
      <w:pPr>
        <w:pStyle w:val="TOC5"/>
        <w:rPr>
          <w:rFonts w:asciiTheme="minorHAnsi" w:eastAsiaTheme="minorEastAsia" w:hAnsiTheme="minorHAnsi" w:cstheme="minorBidi"/>
          <w:sz w:val="22"/>
          <w:szCs w:val="22"/>
          <w:lang w:eastAsia="en-AU"/>
        </w:rPr>
      </w:pPr>
      <w:r>
        <w:tab/>
      </w:r>
      <w:hyperlink w:anchor="_Toc49934292" w:history="1">
        <w:r w:rsidRPr="00144FC2">
          <w:t>8</w:t>
        </w:r>
        <w:r>
          <w:rPr>
            <w:rFonts w:asciiTheme="minorHAnsi" w:eastAsiaTheme="minorEastAsia" w:hAnsiTheme="minorHAnsi" w:cstheme="minorBidi"/>
            <w:sz w:val="22"/>
            <w:szCs w:val="22"/>
            <w:lang w:eastAsia="en-AU"/>
          </w:rPr>
          <w:tab/>
        </w:r>
        <w:r w:rsidRPr="00144FC2">
          <w:t>Objects of Act</w:t>
        </w:r>
        <w:r>
          <w:tab/>
        </w:r>
        <w:r>
          <w:fldChar w:fldCharType="begin"/>
        </w:r>
        <w:r>
          <w:instrText xml:space="preserve"> PAGEREF _Toc49934292 \h </w:instrText>
        </w:r>
        <w:r>
          <w:fldChar w:fldCharType="separate"/>
        </w:r>
        <w:r w:rsidR="004F11C9">
          <w:t>5</w:t>
        </w:r>
        <w:r>
          <w:fldChar w:fldCharType="end"/>
        </w:r>
      </w:hyperlink>
    </w:p>
    <w:p w14:paraId="27FC684D" w14:textId="27C69868" w:rsidR="004A0D14" w:rsidRDefault="004A0D14">
      <w:pPr>
        <w:pStyle w:val="TOC5"/>
        <w:rPr>
          <w:rFonts w:asciiTheme="minorHAnsi" w:eastAsiaTheme="minorEastAsia" w:hAnsiTheme="minorHAnsi" w:cstheme="minorBidi"/>
          <w:sz w:val="22"/>
          <w:szCs w:val="22"/>
          <w:lang w:eastAsia="en-AU"/>
        </w:rPr>
      </w:pPr>
      <w:r>
        <w:tab/>
      </w:r>
      <w:hyperlink w:anchor="_Toc49934293" w:history="1">
        <w:r w:rsidRPr="00144FC2">
          <w:t>9</w:t>
        </w:r>
        <w:r>
          <w:rPr>
            <w:rFonts w:asciiTheme="minorHAnsi" w:eastAsiaTheme="minorEastAsia" w:hAnsiTheme="minorHAnsi" w:cstheme="minorBidi"/>
            <w:sz w:val="22"/>
            <w:szCs w:val="22"/>
            <w:lang w:eastAsia="en-AU"/>
          </w:rPr>
          <w:tab/>
        </w:r>
        <w:r w:rsidRPr="00144FC2">
          <w:t>Principles to be taken into account</w:t>
        </w:r>
        <w:r>
          <w:tab/>
        </w:r>
        <w:r>
          <w:fldChar w:fldCharType="begin"/>
        </w:r>
        <w:r>
          <w:instrText xml:space="preserve"> PAGEREF _Toc49934293 \h </w:instrText>
        </w:r>
        <w:r>
          <w:fldChar w:fldCharType="separate"/>
        </w:r>
        <w:r w:rsidR="004F11C9">
          <w:t>5</w:t>
        </w:r>
        <w:r>
          <w:fldChar w:fldCharType="end"/>
        </w:r>
      </w:hyperlink>
    </w:p>
    <w:p w14:paraId="193A1E2D" w14:textId="2AE5A7C2" w:rsidR="004A0D14" w:rsidRDefault="00EE206D">
      <w:pPr>
        <w:pStyle w:val="TOC2"/>
        <w:rPr>
          <w:rFonts w:asciiTheme="minorHAnsi" w:eastAsiaTheme="minorEastAsia" w:hAnsiTheme="minorHAnsi" w:cstheme="minorBidi"/>
          <w:b w:val="0"/>
          <w:sz w:val="22"/>
          <w:szCs w:val="22"/>
          <w:lang w:eastAsia="en-AU"/>
        </w:rPr>
      </w:pPr>
      <w:hyperlink w:anchor="_Toc49934294" w:history="1">
        <w:r w:rsidR="004A0D14" w:rsidRPr="00144FC2">
          <w:t>Part 3</w:t>
        </w:r>
        <w:r w:rsidR="004A0D14">
          <w:rPr>
            <w:rFonts w:asciiTheme="minorHAnsi" w:eastAsiaTheme="minorEastAsia" w:hAnsiTheme="minorHAnsi" w:cstheme="minorBidi"/>
            <w:b w:val="0"/>
            <w:sz w:val="22"/>
            <w:szCs w:val="22"/>
            <w:lang w:eastAsia="en-AU"/>
          </w:rPr>
          <w:tab/>
        </w:r>
        <w:r w:rsidR="004A0D14" w:rsidRPr="00144FC2">
          <w:t>Important concepts</w:t>
        </w:r>
        <w:r w:rsidR="004A0D14" w:rsidRPr="004A0D14">
          <w:rPr>
            <w:vanish/>
          </w:rPr>
          <w:tab/>
        </w:r>
        <w:r w:rsidR="004A0D14" w:rsidRPr="004A0D14">
          <w:rPr>
            <w:vanish/>
          </w:rPr>
          <w:fldChar w:fldCharType="begin"/>
        </w:r>
        <w:r w:rsidR="004A0D14" w:rsidRPr="004A0D14">
          <w:rPr>
            <w:vanish/>
          </w:rPr>
          <w:instrText xml:space="preserve"> PAGEREF _Toc49934294 \h </w:instrText>
        </w:r>
        <w:r w:rsidR="004A0D14" w:rsidRPr="004A0D14">
          <w:rPr>
            <w:vanish/>
          </w:rPr>
        </w:r>
        <w:r w:rsidR="004A0D14" w:rsidRPr="004A0D14">
          <w:rPr>
            <w:vanish/>
          </w:rPr>
          <w:fldChar w:fldCharType="separate"/>
        </w:r>
        <w:r w:rsidR="004F11C9">
          <w:rPr>
            <w:vanish/>
          </w:rPr>
          <w:t>7</w:t>
        </w:r>
        <w:r w:rsidR="004A0D14" w:rsidRPr="004A0D14">
          <w:rPr>
            <w:vanish/>
          </w:rPr>
          <w:fldChar w:fldCharType="end"/>
        </w:r>
      </w:hyperlink>
    </w:p>
    <w:p w14:paraId="65A473C5" w14:textId="2D7A7FBD" w:rsidR="004A0D14" w:rsidRDefault="004A0D14">
      <w:pPr>
        <w:pStyle w:val="TOC5"/>
        <w:rPr>
          <w:rFonts w:asciiTheme="minorHAnsi" w:eastAsiaTheme="minorEastAsia" w:hAnsiTheme="minorHAnsi" w:cstheme="minorBidi"/>
          <w:sz w:val="22"/>
          <w:szCs w:val="22"/>
          <w:lang w:eastAsia="en-AU"/>
        </w:rPr>
      </w:pPr>
      <w:r>
        <w:tab/>
      </w:r>
      <w:hyperlink w:anchor="_Toc49934295" w:history="1">
        <w:r w:rsidRPr="00144FC2">
          <w:t>10</w:t>
        </w:r>
        <w:r>
          <w:rPr>
            <w:rFonts w:asciiTheme="minorHAnsi" w:eastAsiaTheme="minorEastAsia" w:hAnsiTheme="minorHAnsi" w:cstheme="minorBidi"/>
            <w:sz w:val="22"/>
            <w:szCs w:val="22"/>
            <w:lang w:eastAsia="en-AU"/>
          </w:rPr>
          <w:tab/>
        </w:r>
        <w:r w:rsidRPr="00144FC2">
          <w:t xml:space="preserve">Meaning of </w:t>
        </w:r>
        <w:r w:rsidRPr="00144FC2">
          <w:rPr>
            <w:i/>
          </w:rPr>
          <w:t>waste</w:t>
        </w:r>
        <w:r>
          <w:tab/>
        </w:r>
        <w:r>
          <w:fldChar w:fldCharType="begin"/>
        </w:r>
        <w:r>
          <w:instrText xml:space="preserve"> PAGEREF _Toc49934295 \h </w:instrText>
        </w:r>
        <w:r>
          <w:fldChar w:fldCharType="separate"/>
        </w:r>
        <w:r w:rsidR="004F11C9">
          <w:t>7</w:t>
        </w:r>
        <w:r>
          <w:fldChar w:fldCharType="end"/>
        </w:r>
      </w:hyperlink>
    </w:p>
    <w:p w14:paraId="70FA3B15" w14:textId="19DF0FA8" w:rsidR="004A0D14" w:rsidRDefault="004A0D14">
      <w:pPr>
        <w:pStyle w:val="TOC5"/>
        <w:rPr>
          <w:rFonts w:asciiTheme="minorHAnsi" w:eastAsiaTheme="minorEastAsia" w:hAnsiTheme="minorHAnsi" w:cstheme="minorBidi"/>
          <w:sz w:val="22"/>
          <w:szCs w:val="22"/>
          <w:lang w:eastAsia="en-AU"/>
        </w:rPr>
      </w:pPr>
      <w:r>
        <w:tab/>
      </w:r>
      <w:hyperlink w:anchor="_Toc49934296" w:history="1">
        <w:r w:rsidRPr="00144FC2">
          <w:t>11</w:t>
        </w:r>
        <w:r>
          <w:rPr>
            <w:rFonts w:asciiTheme="minorHAnsi" w:eastAsiaTheme="minorEastAsia" w:hAnsiTheme="minorHAnsi" w:cstheme="minorBidi"/>
            <w:sz w:val="22"/>
            <w:szCs w:val="22"/>
            <w:lang w:eastAsia="en-AU"/>
          </w:rPr>
          <w:tab/>
        </w:r>
        <w:r w:rsidRPr="00144FC2">
          <w:t xml:space="preserve">Meaning of </w:t>
        </w:r>
        <w:r w:rsidRPr="00144FC2">
          <w:rPr>
            <w:i/>
          </w:rPr>
          <w:t>waste activity</w:t>
        </w:r>
        <w:r>
          <w:tab/>
        </w:r>
        <w:r>
          <w:fldChar w:fldCharType="begin"/>
        </w:r>
        <w:r>
          <w:instrText xml:space="preserve"> PAGEREF _Toc49934296 \h </w:instrText>
        </w:r>
        <w:r>
          <w:fldChar w:fldCharType="separate"/>
        </w:r>
        <w:r w:rsidR="004F11C9">
          <w:t>7</w:t>
        </w:r>
        <w:r>
          <w:fldChar w:fldCharType="end"/>
        </w:r>
      </w:hyperlink>
    </w:p>
    <w:p w14:paraId="4AB991C2" w14:textId="63992133" w:rsidR="004A0D14" w:rsidRDefault="004A0D14">
      <w:pPr>
        <w:pStyle w:val="TOC5"/>
        <w:rPr>
          <w:rFonts w:asciiTheme="minorHAnsi" w:eastAsiaTheme="minorEastAsia" w:hAnsiTheme="minorHAnsi" w:cstheme="minorBidi"/>
          <w:sz w:val="22"/>
          <w:szCs w:val="22"/>
          <w:lang w:eastAsia="en-AU"/>
        </w:rPr>
      </w:pPr>
      <w:r>
        <w:tab/>
      </w:r>
      <w:hyperlink w:anchor="_Toc49934297" w:history="1">
        <w:r w:rsidRPr="00144FC2">
          <w:t>12</w:t>
        </w:r>
        <w:r>
          <w:rPr>
            <w:rFonts w:asciiTheme="minorHAnsi" w:eastAsiaTheme="minorEastAsia" w:hAnsiTheme="minorHAnsi" w:cstheme="minorBidi"/>
            <w:sz w:val="22"/>
            <w:szCs w:val="22"/>
            <w:lang w:eastAsia="en-AU"/>
          </w:rPr>
          <w:tab/>
        </w:r>
        <w:r w:rsidRPr="00144FC2">
          <w:t xml:space="preserve">Meaning of </w:t>
        </w:r>
        <w:r w:rsidRPr="00144FC2">
          <w:rPr>
            <w:i/>
          </w:rPr>
          <w:t>waste management business</w:t>
        </w:r>
        <w:r>
          <w:tab/>
        </w:r>
        <w:r>
          <w:fldChar w:fldCharType="begin"/>
        </w:r>
        <w:r>
          <w:instrText xml:space="preserve"> PAGEREF _Toc49934297 \h </w:instrText>
        </w:r>
        <w:r>
          <w:fldChar w:fldCharType="separate"/>
        </w:r>
        <w:r w:rsidR="004F11C9">
          <w:t>8</w:t>
        </w:r>
        <w:r>
          <w:fldChar w:fldCharType="end"/>
        </w:r>
      </w:hyperlink>
    </w:p>
    <w:p w14:paraId="4C19A681" w14:textId="4BB718E5" w:rsidR="004A0D14" w:rsidRDefault="004A0D14">
      <w:pPr>
        <w:pStyle w:val="TOC5"/>
        <w:rPr>
          <w:rFonts w:asciiTheme="minorHAnsi" w:eastAsiaTheme="minorEastAsia" w:hAnsiTheme="minorHAnsi" w:cstheme="minorBidi"/>
          <w:sz w:val="22"/>
          <w:szCs w:val="22"/>
          <w:lang w:eastAsia="en-AU"/>
        </w:rPr>
      </w:pPr>
      <w:r>
        <w:tab/>
      </w:r>
      <w:hyperlink w:anchor="_Toc49934298" w:history="1">
        <w:r w:rsidRPr="00144FC2">
          <w:t>13</w:t>
        </w:r>
        <w:r>
          <w:rPr>
            <w:rFonts w:asciiTheme="minorHAnsi" w:eastAsiaTheme="minorEastAsia" w:hAnsiTheme="minorHAnsi" w:cstheme="minorBidi"/>
            <w:sz w:val="22"/>
            <w:szCs w:val="22"/>
            <w:lang w:eastAsia="en-AU"/>
          </w:rPr>
          <w:tab/>
        </w:r>
        <w:r w:rsidRPr="00144FC2">
          <w:t xml:space="preserve">Meaning of </w:t>
        </w:r>
        <w:r w:rsidRPr="00144FC2">
          <w:rPr>
            <w:i/>
          </w:rPr>
          <w:t>waste transporter</w:t>
        </w:r>
        <w:r>
          <w:tab/>
        </w:r>
        <w:r>
          <w:fldChar w:fldCharType="begin"/>
        </w:r>
        <w:r>
          <w:instrText xml:space="preserve"> PAGEREF _Toc49934298 \h </w:instrText>
        </w:r>
        <w:r>
          <w:fldChar w:fldCharType="separate"/>
        </w:r>
        <w:r w:rsidR="004F11C9">
          <w:t>8</w:t>
        </w:r>
        <w:r>
          <w:fldChar w:fldCharType="end"/>
        </w:r>
      </w:hyperlink>
    </w:p>
    <w:p w14:paraId="0F157357" w14:textId="04C9AF22" w:rsidR="004A0D14" w:rsidRDefault="004A0D14">
      <w:pPr>
        <w:pStyle w:val="TOC5"/>
        <w:rPr>
          <w:rFonts w:asciiTheme="minorHAnsi" w:eastAsiaTheme="minorEastAsia" w:hAnsiTheme="minorHAnsi" w:cstheme="minorBidi"/>
          <w:sz w:val="22"/>
          <w:szCs w:val="22"/>
          <w:lang w:eastAsia="en-AU"/>
        </w:rPr>
      </w:pPr>
      <w:r>
        <w:tab/>
      </w:r>
      <w:hyperlink w:anchor="_Toc49934299" w:history="1">
        <w:r w:rsidRPr="00144FC2">
          <w:t>14</w:t>
        </w:r>
        <w:r>
          <w:rPr>
            <w:rFonts w:asciiTheme="minorHAnsi" w:eastAsiaTheme="minorEastAsia" w:hAnsiTheme="minorHAnsi" w:cstheme="minorBidi"/>
            <w:sz w:val="22"/>
            <w:szCs w:val="22"/>
            <w:lang w:eastAsia="en-AU"/>
          </w:rPr>
          <w:tab/>
        </w:r>
        <w:r w:rsidRPr="00144FC2">
          <w:t xml:space="preserve">Meaning of </w:t>
        </w:r>
        <w:r w:rsidRPr="00144FC2">
          <w:rPr>
            <w:i/>
          </w:rPr>
          <w:t>waste facility</w:t>
        </w:r>
        <w:r>
          <w:tab/>
        </w:r>
        <w:r>
          <w:fldChar w:fldCharType="begin"/>
        </w:r>
        <w:r>
          <w:instrText xml:space="preserve"> PAGEREF _Toc49934299 \h </w:instrText>
        </w:r>
        <w:r>
          <w:fldChar w:fldCharType="separate"/>
        </w:r>
        <w:r w:rsidR="004F11C9">
          <w:t>9</w:t>
        </w:r>
        <w:r>
          <w:fldChar w:fldCharType="end"/>
        </w:r>
      </w:hyperlink>
    </w:p>
    <w:p w14:paraId="44F6873A" w14:textId="48F37D22" w:rsidR="004A0D14" w:rsidRDefault="004A0D14">
      <w:pPr>
        <w:pStyle w:val="TOC5"/>
        <w:rPr>
          <w:rFonts w:asciiTheme="minorHAnsi" w:eastAsiaTheme="minorEastAsia" w:hAnsiTheme="minorHAnsi" w:cstheme="minorBidi"/>
          <w:sz w:val="22"/>
          <w:szCs w:val="22"/>
          <w:lang w:eastAsia="en-AU"/>
        </w:rPr>
      </w:pPr>
      <w:r>
        <w:tab/>
      </w:r>
      <w:hyperlink w:anchor="_Toc49934300" w:history="1">
        <w:r w:rsidRPr="00144FC2">
          <w:t>15</w:t>
        </w:r>
        <w:r>
          <w:rPr>
            <w:rFonts w:asciiTheme="minorHAnsi" w:eastAsiaTheme="minorEastAsia" w:hAnsiTheme="minorHAnsi" w:cstheme="minorBidi"/>
            <w:sz w:val="22"/>
            <w:szCs w:val="22"/>
            <w:lang w:eastAsia="en-AU"/>
          </w:rPr>
          <w:tab/>
        </w:r>
        <w:r w:rsidRPr="00144FC2">
          <w:t xml:space="preserve">Meaning of </w:t>
        </w:r>
        <w:r w:rsidRPr="00144FC2">
          <w:rPr>
            <w:i/>
          </w:rPr>
          <w:t>waste facility licence</w:t>
        </w:r>
        <w:r>
          <w:tab/>
        </w:r>
        <w:r>
          <w:fldChar w:fldCharType="begin"/>
        </w:r>
        <w:r>
          <w:instrText xml:space="preserve"> PAGEREF _Toc49934300 \h </w:instrText>
        </w:r>
        <w:r>
          <w:fldChar w:fldCharType="separate"/>
        </w:r>
        <w:r w:rsidR="004F11C9">
          <w:t>9</w:t>
        </w:r>
        <w:r>
          <w:fldChar w:fldCharType="end"/>
        </w:r>
      </w:hyperlink>
    </w:p>
    <w:p w14:paraId="40AEA5DF" w14:textId="06967D48" w:rsidR="004A0D14" w:rsidRDefault="00EE206D">
      <w:pPr>
        <w:pStyle w:val="TOC2"/>
        <w:rPr>
          <w:rFonts w:asciiTheme="minorHAnsi" w:eastAsiaTheme="minorEastAsia" w:hAnsiTheme="minorHAnsi" w:cstheme="minorBidi"/>
          <w:b w:val="0"/>
          <w:sz w:val="22"/>
          <w:szCs w:val="22"/>
          <w:lang w:eastAsia="en-AU"/>
        </w:rPr>
      </w:pPr>
      <w:hyperlink w:anchor="_Toc49934301" w:history="1">
        <w:r w:rsidR="004A0D14" w:rsidRPr="00144FC2">
          <w:t>Part 4</w:t>
        </w:r>
        <w:r w:rsidR="004A0D14">
          <w:rPr>
            <w:rFonts w:asciiTheme="minorHAnsi" w:eastAsiaTheme="minorEastAsia" w:hAnsiTheme="minorHAnsi" w:cstheme="minorBidi"/>
            <w:b w:val="0"/>
            <w:sz w:val="22"/>
            <w:szCs w:val="22"/>
            <w:lang w:eastAsia="en-AU"/>
          </w:rPr>
          <w:tab/>
        </w:r>
        <w:r w:rsidR="004A0D14" w:rsidRPr="00144FC2">
          <w:t>Waste manager</w:t>
        </w:r>
        <w:r w:rsidR="004A0D14" w:rsidRPr="004A0D14">
          <w:rPr>
            <w:vanish/>
          </w:rPr>
          <w:tab/>
        </w:r>
        <w:r w:rsidR="004A0D14" w:rsidRPr="004A0D14">
          <w:rPr>
            <w:vanish/>
          </w:rPr>
          <w:fldChar w:fldCharType="begin"/>
        </w:r>
        <w:r w:rsidR="004A0D14" w:rsidRPr="004A0D14">
          <w:rPr>
            <w:vanish/>
          </w:rPr>
          <w:instrText xml:space="preserve"> PAGEREF _Toc49934301 \h </w:instrText>
        </w:r>
        <w:r w:rsidR="004A0D14" w:rsidRPr="004A0D14">
          <w:rPr>
            <w:vanish/>
          </w:rPr>
        </w:r>
        <w:r w:rsidR="004A0D14" w:rsidRPr="004A0D14">
          <w:rPr>
            <w:vanish/>
          </w:rPr>
          <w:fldChar w:fldCharType="separate"/>
        </w:r>
        <w:r w:rsidR="004F11C9">
          <w:rPr>
            <w:vanish/>
          </w:rPr>
          <w:t>10</w:t>
        </w:r>
        <w:r w:rsidR="004A0D14" w:rsidRPr="004A0D14">
          <w:rPr>
            <w:vanish/>
          </w:rPr>
          <w:fldChar w:fldCharType="end"/>
        </w:r>
      </w:hyperlink>
    </w:p>
    <w:p w14:paraId="071E21C6" w14:textId="2DF780B7" w:rsidR="004A0D14" w:rsidRDefault="004A0D14">
      <w:pPr>
        <w:pStyle w:val="TOC5"/>
        <w:rPr>
          <w:rFonts w:asciiTheme="minorHAnsi" w:eastAsiaTheme="minorEastAsia" w:hAnsiTheme="minorHAnsi" w:cstheme="minorBidi"/>
          <w:sz w:val="22"/>
          <w:szCs w:val="22"/>
          <w:lang w:eastAsia="en-AU"/>
        </w:rPr>
      </w:pPr>
      <w:r>
        <w:tab/>
      </w:r>
      <w:hyperlink w:anchor="_Toc49934302" w:history="1">
        <w:r w:rsidRPr="00144FC2">
          <w:t>16</w:t>
        </w:r>
        <w:r>
          <w:rPr>
            <w:rFonts w:asciiTheme="minorHAnsi" w:eastAsiaTheme="minorEastAsia" w:hAnsiTheme="minorHAnsi" w:cstheme="minorBidi"/>
            <w:sz w:val="22"/>
            <w:szCs w:val="22"/>
            <w:lang w:eastAsia="en-AU"/>
          </w:rPr>
          <w:tab/>
        </w:r>
        <w:r w:rsidRPr="00144FC2">
          <w:t>Appointment</w:t>
        </w:r>
        <w:r>
          <w:tab/>
        </w:r>
        <w:r>
          <w:fldChar w:fldCharType="begin"/>
        </w:r>
        <w:r>
          <w:instrText xml:space="preserve"> PAGEREF _Toc49934302 \h </w:instrText>
        </w:r>
        <w:r>
          <w:fldChar w:fldCharType="separate"/>
        </w:r>
        <w:r w:rsidR="004F11C9">
          <w:t>10</w:t>
        </w:r>
        <w:r>
          <w:fldChar w:fldCharType="end"/>
        </w:r>
      </w:hyperlink>
    </w:p>
    <w:p w14:paraId="2A026087" w14:textId="4BDC132D" w:rsidR="004A0D14" w:rsidRDefault="004A0D14">
      <w:pPr>
        <w:pStyle w:val="TOC5"/>
        <w:rPr>
          <w:rFonts w:asciiTheme="minorHAnsi" w:eastAsiaTheme="minorEastAsia" w:hAnsiTheme="minorHAnsi" w:cstheme="minorBidi"/>
          <w:sz w:val="22"/>
          <w:szCs w:val="22"/>
          <w:lang w:eastAsia="en-AU"/>
        </w:rPr>
      </w:pPr>
      <w:r>
        <w:tab/>
      </w:r>
      <w:hyperlink w:anchor="_Toc49934303" w:history="1">
        <w:r w:rsidRPr="00144FC2">
          <w:t>17</w:t>
        </w:r>
        <w:r>
          <w:rPr>
            <w:rFonts w:asciiTheme="minorHAnsi" w:eastAsiaTheme="minorEastAsia" w:hAnsiTheme="minorHAnsi" w:cstheme="minorBidi"/>
            <w:sz w:val="22"/>
            <w:szCs w:val="22"/>
            <w:lang w:eastAsia="en-AU"/>
          </w:rPr>
          <w:tab/>
        </w:r>
        <w:r w:rsidRPr="00144FC2">
          <w:t>Functions</w:t>
        </w:r>
        <w:r>
          <w:tab/>
        </w:r>
        <w:r>
          <w:fldChar w:fldCharType="begin"/>
        </w:r>
        <w:r>
          <w:instrText xml:space="preserve"> PAGEREF _Toc49934303 \h </w:instrText>
        </w:r>
        <w:r>
          <w:fldChar w:fldCharType="separate"/>
        </w:r>
        <w:r w:rsidR="004F11C9">
          <w:t>10</w:t>
        </w:r>
        <w:r>
          <w:fldChar w:fldCharType="end"/>
        </w:r>
      </w:hyperlink>
    </w:p>
    <w:p w14:paraId="383DEC57" w14:textId="006B0238" w:rsidR="004A0D14" w:rsidRDefault="00EE206D">
      <w:pPr>
        <w:pStyle w:val="TOC2"/>
        <w:rPr>
          <w:rFonts w:asciiTheme="minorHAnsi" w:eastAsiaTheme="minorEastAsia" w:hAnsiTheme="minorHAnsi" w:cstheme="minorBidi"/>
          <w:b w:val="0"/>
          <w:sz w:val="22"/>
          <w:szCs w:val="22"/>
          <w:lang w:eastAsia="en-AU"/>
        </w:rPr>
      </w:pPr>
      <w:hyperlink w:anchor="_Toc49934304" w:history="1">
        <w:r w:rsidR="004A0D14" w:rsidRPr="00144FC2">
          <w:t>Part 5</w:t>
        </w:r>
        <w:r w:rsidR="004A0D14">
          <w:rPr>
            <w:rFonts w:asciiTheme="minorHAnsi" w:eastAsiaTheme="minorEastAsia" w:hAnsiTheme="minorHAnsi" w:cstheme="minorBidi"/>
            <w:b w:val="0"/>
            <w:sz w:val="22"/>
            <w:szCs w:val="22"/>
            <w:lang w:eastAsia="en-AU"/>
          </w:rPr>
          <w:tab/>
        </w:r>
        <w:r w:rsidR="004A0D14" w:rsidRPr="00144FC2">
          <w:t>Waste facility licences</w:t>
        </w:r>
        <w:r w:rsidR="004A0D14" w:rsidRPr="004A0D14">
          <w:rPr>
            <w:vanish/>
          </w:rPr>
          <w:tab/>
        </w:r>
        <w:r w:rsidR="004A0D14" w:rsidRPr="004A0D14">
          <w:rPr>
            <w:vanish/>
          </w:rPr>
          <w:fldChar w:fldCharType="begin"/>
        </w:r>
        <w:r w:rsidR="004A0D14" w:rsidRPr="004A0D14">
          <w:rPr>
            <w:vanish/>
          </w:rPr>
          <w:instrText xml:space="preserve"> PAGEREF _Toc49934304 \h </w:instrText>
        </w:r>
        <w:r w:rsidR="004A0D14" w:rsidRPr="004A0D14">
          <w:rPr>
            <w:vanish/>
          </w:rPr>
        </w:r>
        <w:r w:rsidR="004A0D14" w:rsidRPr="004A0D14">
          <w:rPr>
            <w:vanish/>
          </w:rPr>
          <w:fldChar w:fldCharType="separate"/>
        </w:r>
        <w:r w:rsidR="004F11C9">
          <w:rPr>
            <w:vanish/>
          </w:rPr>
          <w:t>11</w:t>
        </w:r>
        <w:r w:rsidR="004A0D14" w:rsidRPr="004A0D14">
          <w:rPr>
            <w:vanish/>
          </w:rPr>
          <w:fldChar w:fldCharType="end"/>
        </w:r>
      </w:hyperlink>
    </w:p>
    <w:p w14:paraId="3AA0A284" w14:textId="4BA6B668" w:rsidR="004A0D14" w:rsidRDefault="004A0D14">
      <w:pPr>
        <w:pStyle w:val="TOC5"/>
        <w:rPr>
          <w:rFonts w:asciiTheme="minorHAnsi" w:eastAsiaTheme="minorEastAsia" w:hAnsiTheme="minorHAnsi" w:cstheme="minorBidi"/>
          <w:sz w:val="22"/>
          <w:szCs w:val="22"/>
          <w:lang w:eastAsia="en-AU"/>
        </w:rPr>
      </w:pPr>
      <w:r>
        <w:tab/>
      </w:r>
      <w:hyperlink w:anchor="_Toc49934305" w:history="1">
        <w:r w:rsidRPr="00144FC2">
          <w:t>18</w:t>
        </w:r>
        <w:r>
          <w:rPr>
            <w:rFonts w:asciiTheme="minorHAnsi" w:eastAsiaTheme="minorEastAsia" w:hAnsiTheme="minorHAnsi" w:cstheme="minorBidi"/>
            <w:sz w:val="22"/>
            <w:szCs w:val="22"/>
            <w:lang w:eastAsia="en-AU"/>
          </w:rPr>
          <w:tab/>
        </w:r>
        <w:r w:rsidRPr="00144FC2">
          <w:t>Requirement to hold a waste facility licence</w:t>
        </w:r>
        <w:r>
          <w:tab/>
        </w:r>
        <w:r>
          <w:fldChar w:fldCharType="begin"/>
        </w:r>
        <w:r>
          <w:instrText xml:space="preserve"> PAGEREF _Toc49934305 \h </w:instrText>
        </w:r>
        <w:r>
          <w:fldChar w:fldCharType="separate"/>
        </w:r>
        <w:r w:rsidR="004F11C9">
          <w:t>11</w:t>
        </w:r>
        <w:r>
          <w:fldChar w:fldCharType="end"/>
        </w:r>
      </w:hyperlink>
    </w:p>
    <w:p w14:paraId="3F8784C9" w14:textId="75465604" w:rsidR="004A0D14" w:rsidRDefault="004A0D14">
      <w:pPr>
        <w:pStyle w:val="TOC5"/>
        <w:rPr>
          <w:rFonts w:asciiTheme="minorHAnsi" w:eastAsiaTheme="minorEastAsia" w:hAnsiTheme="minorHAnsi" w:cstheme="minorBidi"/>
          <w:sz w:val="22"/>
          <w:szCs w:val="22"/>
          <w:lang w:eastAsia="en-AU"/>
        </w:rPr>
      </w:pPr>
      <w:r>
        <w:tab/>
      </w:r>
      <w:hyperlink w:anchor="_Toc49934306" w:history="1">
        <w:r w:rsidRPr="00144FC2">
          <w:t>19</w:t>
        </w:r>
        <w:r>
          <w:rPr>
            <w:rFonts w:asciiTheme="minorHAnsi" w:eastAsiaTheme="minorEastAsia" w:hAnsiTheme="minorHAnsi" w:cstheme="minorBidi"/>
            <w:sz w:val="22"/>
            <w:szCs w:val="22"/>
            <w:lang w:eastAsia="en-AU"/>
          </w:rPr>
          <w:tab/>
        </w:r>
        <w:r w:rsidRPr="00144FC2">
          <w:t>Application for licence</w:t>
        </w:r>
        <w:r>
          <w:tab/>
        </w:r>
        <w:r>
          <w:fldChar w:fldCharType="begin"/>
        </w:r>
        <w:r>
          <w:instrText xml:space="preserve"> PAGEREF _Toc49934306 \h </w:instrText>
        </w:r>
        <w:r>
          <w:fldChar w:fldCharType="separate"/>
        </w:r>
        <w:r w:rsidR="004F11C9">
          <w:t>11</w:t>
        </w:r>
        <w:r>
          <w:fldChar w:fldCharType="end"/>
        </w:r>
      </w:hyperlink>
    </w:p>
    <w:p w14:paraId="4CFDDCE6" w14:textId="70C42016" w:rsidR="004A0D14" w:rsidRDefault="004A0D14">
      <w:pPr>
        <w:pStyle w:val="TOC5"/>
        <w:rPr>
          <w:rFonts w:asciiTheme="minorHAnsi" w:eastAsiaTheme="minorEastAsia" w:hAnsiTheme="minorHAnsi" w:cstheme="minorBidi"/>
          <w:sz w:val="22"/>
          <w:szCs w:val="22"/>
          <w:lang w:eastAsia="en-AU"/>
        </w:rPr>
      </w:pPr>
      <w:r>
        <w:tab/>
      </w:r>
      <w:hyperlink w:anchor="_Toc49934307" w:history="1">
        <w:r w:rsidRPr="00144FC2">
          <w:t>20</w:t>
        </w:r>
        <w:r>
          <w:rPr>
            <w:rFonts w:asciiTheme="minorHAnsi" w:eastAsiaTheme="minorEastAsia" w:hAnsiTheme="minorHAnsi" w:cstheme="minorBidi"/>
            <w:sz w:val="22"/>
            <w:szCs w:val="22"/>
            <w:lang w:eastAsia="en-AU"/>
          </w:rPr>
          <w:tab/>
        </w:r>
        <w:r w:rsidRPr="00144FC2">
          <w:t>Waste manager may request more information</w:t>
        </w:r>
        <w:r>
          <w:tab/>
        </w:r>
        <w:r>
          <w:fldChar w:fldCharType="begin"/>
        </w:r>
        <w:r>
          <w:instrText xml:space="preserve"> PAGEREF _Toc49934307 \h </w:instrText>
        </w:r>
        <w:r>
          <w:fldChar w:fldCharType="separate"/>
        </w:r>
        <w:r w:rsidR="004F11C9">
          <w:t>11</w:t>
        </w:r>
        <w:r>
          <w:fldChar w:fldCharType="end"/>
        </w:r>
      </w:hyperlink>
    </w:p>
    <w:p w14:paraId="42104124" w14:textId="2AC3A727" w:rsidR="004A0D14" w:rsidRDefault="004A0D14">
      <w:pPr>
        <w:pStyle w:val="TOC5"/>
        <w:rPr>
          <w:rFonts w:asciiTheme="minorHAnsi" w:eastAsiaTheme="minorEastAsia" w:hAnsiTheme="minorHAnsi" w:cstheme="minorBidi"/>
          <w:sz w:val="22"/>
          <w:szCs w:val="22"/>
          <w:lang w:eastAsia="en-AU"/>
        </w:rPr>
      </w:pPr>
      <w:r>
        <w:tab/>
      </w:r>
      <w:hyperlink w:anchor="_Toc49934308" w:history="1">
        <w:r w:rsidRPr="00144FC2">
          <w:t>21</w:t>
        </w:r>
        <w:r>
          <w:rPr>
            <w:rFonts w:asciiTheme="minorHAnsi" w:eastAsiaTheme="minorEastAsia" w:hAnsiTheme="minorHAnsi" w:cstheme="minorBidi"/>
            <w:sz w:val="22"/>
            <w:szCs w:val="22"/>
            <w:lang w:eastAsia="en-AU"/>
          </w:rPr>
          <w:tab/>
        </w:r>
        <w:r w:rsidRPr="00144FC2">
          <w:t>Change of information must be provided</w:t>
        </w:r>
        <w:r>
          <w:tab/>
        </w:r>
        <w:r>
          <w:fldChar w:fldCharType="begin"/>
        </w:r>
        <w:r>
          <w:instrText xml:space="preserve"> PAGEREF _Toc49934308 \h </w:instrText>
        </w:r>
        <w:r>
          <w:fldChar w:fldCharType="separate"/>
        </w:r>
        <w:r w:rsidR="004F11C9">
          <w:t>12</w:t>
        </w:r>
        <w:r>
          <w:fldChar w:fldCharType="end"/>
        </w:r>
      </w:hyperlink>
    </w:p>
    <w:p w14:paraId="049FD6E7" w14:textId="574B122E" w:rsidR="004A0D14" w:rsidRDefault="004A0D14">
      <w:pPr>
        <w:pStyle w:val="TOC5"/>
        <w:rPr>
          <w:rFonts w:asciiTheme="minorHAnsi" w:eastAsiaTheme="minorEastAsia" w:hAnsiTheme="minorHAnsi" w:cstheme="minorBidi"/>
          <w:sz w:val="22"/>
          <w:szCs w:val="22"/>
          <w:lang w:eastAsia="en-AU"/>
        </w:rPr>
      </w:pPr>
      <w:r>
        <w:tab/>
      </w:r>
      <w:hyperlink w:anchor="_Toc49934309" w:history="1">
        <w:r w:rsidRPr="00144FC2">
          <w:t>22</w:t>
        </w:r>
        <w:r>
          <w:rPr>
            <w:rFonts w:asciiTheme="minorHAnsi" w:eastAsiaTheme="minorEastAsia" w:hAnsiTheme="minorHAnsi" w:cstheme="minorBidi"/>
            <w:sz w:val="22"/>
            <w:szCs w:val="22"/>
            <w:lang w:eastAsia="en-AU"/>
          </w:rPr>
          <w:tab/>
        </w:r>
        <w:r w:rsidRPr="00144FC2">
          <w:t>Decision about application for licence</w:t>
        </w:r>
        <w:r>
          <w:tab/>
        </w:r>
        <w:r>
          <w:fldChar w:fldCharType="begin"/>
        </w:r>
        <w:r>
          <w:instrText xml:space="preserve"> PAGEREF _Toc49934309 \h </w:instrText>
        </w:r>
        <w:r>
          <w:fldChar w:fldCharType="separate"/>
        </w:r>
        <w:r w:rsidR="004F11C9">
          <w:t>12</w:t>
        </w:r>
        <w:r>
          <w:fldChar w:fldCharType="end"/>
        </w:r>
      </w:hyperlink>
    </w:p>
    <w:p w14:paraId="030400B6" w14:textId="0953B75F" w:rsidR="004A0D14" w:rsidRDefault="004A0D14">
      <w:pPr>
        <w:pStyle w:val="TOC5"/>
        <w:rPr>
          <w:rFonts w:asciiTheme="minorHAnsi" w:eastAsiaTheme="minorEastAsia" w:hAnsiTheme="minorHAnsi" w:cstheme="minorBidi"/>
          <w:sz w:val="22"/>
          <w:szCs w:val="22"/>
          <w:lang w:eastAsia="en-AU"/>
        </w:rPr>
      </w:pPr>
      <w:r>
        <w:tab/>
      </w:r>
      <w:hyperlink w:anchor="_Toc49934310" w:history="1">
        <w:r w:rsidRPr="00144FC2">
          <w:t>23</w:t>
        </w:r>
        <w:r>
          <w:rPr>
            <w:rFonts w:asciiTheme="minorHAnsi" w:eastAsiaTheme="minorEastAsia" w:hAnsiTheme="minorHAnsi" w:cstheme="minorBidi"/>
            <w:sz w:val="22"/>
            <w:szCs w:val="22"/>
            <w:lang w:eastAsia="en-AU"/>
          </w:rPr>
          <w:tab/>
        </w:r>
        <w:r w:rsidRPr="00144FC2">
          <w:t>Licence conditions</w:t>
        </w:r>
        <w:r>
          <w:tab/>
        </w:r>
        <w:r>
          <w:fldChar w:fldCharType="begin"/>
        </w:r>
        <w:r>
          <w:instrText xml:space="preserve"> PAGEREF _Toc49934310 \h </w:instrText>
        </w:r>
        <w:r>
          <w:fldChar w:fldCharType="separate"/>
        </w:r>
        <w:r w:rsidR="004F11C9">
          <w:t>14</w:t>
        </w:r>
        <w:r>
          <w:fldChar w:fldCharType="end"/>
        </w:r>
      </w:hyperlink>
    </w:p>
    <w:p w14:paraId="4B9C00B6" w14:textId="5EBFA6E3" w:rsidR="004A0D14" w:rsidRDefault="004A0D14">
      <w:pPr>
        <w:pStyle w:val="TOC5"/>
        <w:rPr>
          <w:rFonts w:asciiTheme="minorHAnsi" w:eastAsiaTheme="minorEastAsia" w:hAnsiTheme="minorHAnsi" w:cstheme="minorBidi"/>
          <w:sz w:val="22"/>
          <w:szCs w:val="22"/>
          <w:lang w:eastAsia="en-AU"/>
        </w:rPr>
      </w:pPr>
      <w:r>
        <w:tab/>
      </w:r>
      <w:hyperlink w:anchor="_Toc49934311" w:history="1">
        <w:r w:rsidRPr="00144FC2">
          <w:t>24</w:t>
        </w:r>
        <w:r>
          <w:rPr>
            <w:rFonts w:asciiTheme="minorHAnsi" w:eastAsiaTheme="minorEastAsia" w:hAnsiTheme="minorHAnsi" w:cstheme="minorBidi"/>
            <w:sz w:val="22"/>
            <w:szCs w:val="22"/>
            <w:lang w:eastAsia="en-AU"/>
          </w:rPr>
          <w:tab/>
        </w:r>
        <w:r w:rsidRPr="00144FC2">
          <w:t>Form of licence</w:t>
        </w:r>
        <w:r>
          <w:tab/>
        </w:r>
        <w:r>
          <w:fldChar w:fldCharType="begin"/>
        </w:r>
        <w:r>
          <w:instrText xml:space="preserve"> PAGEREF _Toc49934311 \h </w:instrText>
        </w:r>
        <w:r>
          <w:fldChar w:fldCharType="separate"/>
        </w:r>
        <w:r w:rsidR="004F11C9">
          <w:t>14</w:t>
        </w:r>
        <w:r>
          <w:fldChar w:fldCharType="end"/>
        </w:r>
      </w:hyperlink>
    </w:p>
    <w:p w14:paraId="3AD4219C" w14:textId="2C45A079" w:rsidR="004A0D14" w:rsidRDefault="004A0D14">
      <w:pPr>
        <w:pStyle w:val="TOC5"/>
        <w:rPr>
          <w:rFonts w:asciiTheme="minorHAnsi" w:eastAsiaTheme="minorEastAsia" w:hAnsiTheme="minorHAnsi" w:cstheme="minorBidi"/>
          <w:sz w:val="22"/>
          <w:szCs w:val="22"/>
          <w:lang w:eastAsia="en-AU"/>
        </w:rPr>
      </w:pPr>
      <w:r>
        <w:tab/>
      </w:r>
      <w:hyperlink w:anchor="_Toc49934312" w:history="1">
        <w:r w:rsidRPr="00144FC2">
          <w:t>25</w:t>
        </w:r>
        <w:r>
          <w:rPr>
            <w:rFonts w:asciiTheme="minorHAnsi" w:eastAsiaTheme="minorEastAsia" w:hAnsiTheme="minorHAnsi" w:cstheme="minorBidi"/>
            <w:sz w:val="22"/>
            <w:szCs w:val="22"/>
            <w:lang w:eastAsia="en-AU"/>
          </w:rPr>
          <w:tab/>
        </w:r>
        <w:r w:rsidRPr="00144FC2">
          <w:t>Register of waste facility licences</w:t>
        </w:r>
        <w:r>
          <w:tab/>
        </w:r>
        <w:r>
          <w:fldChar w:fldCharType="begin"/>
        </w:r>
        <w:r>
          <w:instrText xml:space="preserve"> PAGEREF _Toc49934312 \h </w:instrText>
        </w:r>
        <w:r>
          <w:fldChar w:fldCharType="separate"/>
        </w:r>
        <w:r w:rsidR="004F11C9">
          <w:t>15</w:t>
        </w:r>
        <w:r>
          <w:fldChar w:fldCharType="end"/>
        </w:r>
      </w:hyperlink>
    </w:p>
    <w:p w14:paraId="771A1FD5" w14:textId="24B8BC24" w:rsidR="004A0D14" w:rsidRDefault="004A0D14">
      <w:pPr>
        <w:pStyle w:val="TOC5"/>
        <w:rPr>
          <w:rFonts w:asciiTheme="minorHAnsi" w:eastAsiaTheme="minorEastAsia" w:hAnsiTheme="minorHAnsi" w:cstheme="minorBidi"/>
          <w:sz w:val="22"/>
          <w:szCs w:val="22"/>
          <w:lang w:eastAsia="en-AU"/>
        </w:rPr>
      </w:pPr>
      <w:r>
        <w:tab/>
      </w:r>
      <w:hyperlink w:anchor="_Toc49934313" w:history="1">
        <w:r w:rsidRPr="00144FC2">
          <w:t>26</w:t>
        </w:r>
        <w:r>
          <w:rPr>
            <w:rFonts w:asciiTheme="minorHAnsi" w:eastAsiaTheme="minorEastAsia" w:hAnsiTheme="minorHAnsi" w:cstheme="minorBidi"/>
            <w:sz w:val="22"/>
            <w:szCs w:val="22"/>
            <w:lang w:eastAsia="en-AU"/>
          </w:rPr>
          <w:tab/>
        </w:r>
        <w:r w:rsidRPr="00144FC2">
          <w:t>Licensee must update details</w:t>
        </w:r>
        <w:r>
          <w:tab/>
        </w:r>
        <w:r>
          <w:fldChar w:fldCharType="begin"/>
        </w:r>
        <w:r>
          <w:instrText xml:space="preserve"> PAGEREF _Toc49934313 \h </w:instrText>
        </w:r>
        <w:r>
          <w:fldChar w:fldCharType="separate"/>
        </w:r>
        <w:r w:rsidR="004F11C9">
          <w:t>15</w:t>
        </w:r>
        <w:r>
          <w:fldChar w:fldCharType="end"/>
        </w:r>
      </w:hyperlink>
    </w:p>
    <w:p w14:paraId="40441721" w14:textId="4D9EE1E2" w:rsidR="004A0D14" w:rsidRDefault="004A0D14">
      <w:pPr>
        <w:pStyle w:val="TOC5"/>
        <w:rPr>
          <w:rFonts w:asciiTheme="minorHAnsi" w:eastAsiaTheme="minorEastAsia" w:hAnsiTheme="minorHAnsi" w:cstheme="minorBidi"/>
          <w:sz w:val="22"/>
          <w:szCs w:val="22"/>
          <w:lang w:eastAsia="en-AU"/>
        </w:rPr>
      </w:pPr>
      <w:r>
        <w:tab/>
      </w:r>
      <w:hyperlink w:anchor="_Toc49934314" w:history="1">
        <w:r w:rsidRPr="00144FC2">
          <w:t>27</w:t>
        </w:r>
        <w:r>
          <w:rPr>
            <w:rFonts w:asciiTheme="minorHAnsi" w:eastAsiaTheme="minorEastAsia" w:hAnsiTheme="minorHAnsi" w:cstheme="minorBidi"/>
            <w:sz w:val="22"/>
            <w:szCs w:val="22"/>
            <w:lang w:eastAsia="en-AU"/>
          </w:rPr>
          <w:tab/>
        </w:r>
        <w:r w:rsidRPr="00144FC2">
          <w:t>Licence not transferable</w:t>
        </w:r>
        <w:r>
          <w:tab/>
        </w:r>
        <w:r>
          <w:fldChar w:fldCharType="begin"/>
        </w:r>
        <w:r>
          <w:instrText xml:space="preserve"> PAGEREF _Toc49934314 \h </w:instrText>
        </w:r>
        <w:r>
          <w:fldChar w:fldCharType="separate"/>
        </w:r>
        <w:r w:rsidR="004F11C9">
          <w:t>15</w:t>
        </w:r>
        <w:r>
          <w:fldChar w:fldCharType="end"/>
        </w:r>
      </w:hyperlink>
    </w:p>
    <w:p w14:paraId="0F38246F" w14:textId="1030C78F" w:rsidR="004A0D14" w:rsidRDefault="004A0D14">
      <w:pPr>
        <w:pStyle w:val="TOC5"/>
        <w:rPr>
          <w:rFonts w:asciiTheme="minorHAnsi" w:eastAsiaTheme="minorEastAsia" w:hAnsiTheme="minorHAnsi" w:cstheme="minorBidi"/>
          <w:sz w:val="22"/>
          <w:szCs w:val="22"/>
          <w:lang w:eastAsia="en-AU"/>
        </w:rPr>
      </w:pPr>
      <w:r>
        <w:tab/>
      </w:r>
      <w:hyperlink w:anchor="_Toc49934315" w:history="1">
        <w:r w:rsidRPr="00144FC2">
          <w:t>28</w:t>
        </w:r>
        <w:r>
          <w:rPr>
            <w:rFonts w:asciiTheme="minorHAnsi" w:eastAsiaTheme="minorEastAsia" w:hAnsiTheme="minorHAnsi" w:cstheme="minorBidi"/>
            <w:sz w:val="22"/>
            <w:szCs w:val="22"/>
            <w:lang w:eastAsia="en-AU"/>
          </w:rPr>
          <w:tab/>
        </w:r>
        <w:r w:rsidRPr="00144FC2">
          <w:t>Surrender of licence</w:t>
        </w:r>
        <w:r>
          <w:tab/>
        </w:r>
        <w:r>
          <w:fldChar w:fldCharType="begin"/>
        </w:r>
        <w:r>
          <w:instrText xml:space="preserve"> PAGEREF _Toc49934315 \h </w:instrText>
        </w:r>
        <w:r>
          <w:fldChar w:fldCharType="separate"/>
        </w:r>
        <w:r w:rsidR="004F11C9">
          <w:t>16</w:t>
        </w:r>
        <w:r>
          <w:fldChar w:fldCharType="end"/>
        </w:r>
      </w:hyperlink>
    </w:p>
    <w:p w14:paraId="77DA68D3" w14:textId="5484B0B0" w:rsidR="004A0D14" w:rsidRDefault="004A0D14">
      <w:pPr>
        <w:pStyle w:val="TOC5"/>
        <w:rPr>
          <w:rFonts w:asciiTheme="minorHAnsi" w:eastAsiaTheme="minorEastAsia" w:hAnsiTheme="minorHAnsi" w:cstheme="minorBidi"/>
          <w:sz w:val="22"/>
          <w:szCs w:val="22"/>
          <w:lang w:eastAsia="en-AU"/>
        </w:rPr>
      </w:pPr>
      <w:r>
        <w:tab/>
      </w:r>
      <w:hyperlink w:anchor="_Toc49934316" w:history="1">
        <w:r w:rsidRPr="00144FC2">
          <w:t>29</w:t>
        </w:r>
        <w:r>
          <w:rPr>
            <w:rFonts w:asciiTheme="minorHAnsi" w:eastAsiaTheme="minorEastAsia" w:hAnsiTheme="minorHAnsi" w:cstheme="minorBidi"/>
            <w:sz w:val="22"/>
            <w:szCs w:val="22"/>
            <w:lang w:eastAsia="en-AU"/>
          </w:rPr>
          <w:tab/>
        </w:r>
        <w:r w:rsidRPr="00144FC2">
          <w:t>Term of licence</w:t>
        </w:r>
        <w:r>
          <w:tab/>
        </w:r>
        <w:r>
          <w:fldChar w:fldCharType="begin"/>
        </w:r>
        <w:r>
          <w:instrText xml:space="preserve"> PAGEREF _Toc49934316 \h </w:instrText>
        </w:r>
        <w:r>
          <w:fldChar w:fldCharType="separate"/>
        </w:r>
        <w:r w:rsidR="004F11C9">
          <w:t>17</w:t>
        </w:r>
        <w:r>
          <w:fldChar w:fldCharType="end"/>
        </w:r>
      </w:hyperlink>
    </w:p>
    <w:p w14:paraId="10F450D4" w14:textId="7A117E29" w:rsidR="004A0D14" w:rsidRDefault="00EE206D">
      <w:pPr>
        <w:pStyle w:val="TOC2"/>
        <w:rPr>
          <w:rFonts w:asciiTheme="minorHAnsi" w:eastAsiaTheme="minorEastAsia" w:hAnsiTheme="minorHAnsi" w:cstheme="minorBidi"/>
          <w:b w:val="0"/>
          <w:sz w:val="22"/>
          <w:szCs w:val="22"/>
          <w:lang w:eastAsia="en-AU"/>
        </w:rPr>
      </w:pPr>
      <w:hyperlink w:anchor="_Toc49934317" w:history="1">
        <w:r w:rsidR="004A0D14" w:rsidRPr="00144FC2">
          <w:t>Part 6</w:t>
        </w:r>
        <w:r w:rsidR="004A0D14">
          <w:rPr>
            <w:rFonts w:asciiTheme="minorHAnsi" w:eastAsiaTheme="minorEastAsia" w:hAnsiTheme="minorHAnsi" w:cstheme="minorBidi"/>
            <w:b w:val="0"/>
            <w:sz w:val="22"/>
            <w:szCs w:val="22"/>
            <w:lang w:eastAsia="en-AU"/>
          </w:rPr>
          <w:tab/>
        </w:r>
        <w:r w:rsidR="004A0D14" w:rsidRPr="00144FC2">
          <w:t>Waste transporter registration</w:t>
        </w:r>
        <w:r w:rsidR="004A0D14" w:rsidRPr="004A0D14">
          <w:rPr>
            <w:vanish/>
          </w:rPr>
          <w:tab/>
        </w:r>
        <w:r w:rsidR="004A0D14" w:rsidRPr="004A0D14">
          <w:rPr>
            <w:vanish/>
          </w:rPr>
          <w:fldChar w:fldCharType="begin"/>
        </w:r>
        <w:r w:rsidR="004A0D14" w:rsidRPr="004A0D14">
          <w:rPr>
            <w:vanish/>
          </w:rPr>
          <w:instrText xml:space="preserve"> PAGEREF _Toc49934317 \h </w:instrText>
        </w:r>
        <w:r w:rsidR="004A0D14" w:rsidRPr="004A0D14">
          <w:rPr>
            <w:vanish/>
          </w:rPr>
        </w:r>
        <w:r w:rsidR="004A0D14" w:rsidRPr="004A0D14">
          <w:rPr>
            <w:vanish/>
          </w:rPr>
          <w:fldChar w:fldCharType="separate"/>
        </w:r>
        <w:r w:rsidR="004F11C9">
          <w:rPr>
            <w:vanish/>
          </w:rPr>
          <w:t>18</w:t>
        </w:r>
        <w:r w:rsidR="004A0D14" w:rsidRPr="004A0D14">
          <w:rPr>
            <w:vanish/>
          </w:rPr>
          <w:fldChar w:fldCharType="end"/>
        </w:r>
      </w:hyperlink>
    </w:p>
    <w:p w14:paraId="07CD9755" w14:textId="6157F3B7" w:rsidR="004A0D14" w:rsidRDefault="004A0D14">
      <w:pPr>
        <w:pStyle w:val="TOC5"/>
        <w:rPr>
          <w:rFonts w:asciiTheme="minorHAnsi" w:eastAsiaTheme="minorEastAsia" w:hAnsiTheme="minorHAnsi" w:cstheme="minorBidi"/>
          <w:sz w:val="22"/>
          <w:szCs w:val="22"/>
          <w:lang w:eastAsia="en-AU"/>
        </w:rPr>
      </w:pPr>
      <w:r>
        <w:tab/>
      </w:r>
      <w:hyperlink w:anchor="_Toc49934318" w:history="1">
        <w:r w:rsidRPr="00144FC2">
          <w:t>30</w:t>
        </w:r>
        <w:r>
          <w:rPr>
            <w:rFonts w:asciiTheme="minorHAnsi" w:eastAsiaTheme="minorEastAsia" w:hAnsiTheme="minorHAnsi" w:cstheme="minorBidi"/>
            <w:sz w:val="22"/>
            <w:szCs w:val="22"/>
            <w:lang w:eastAsia="en-AU"/>
          </w:rPr>
          <w:tab/>
        </w:r>
        <w:r w:rsidRPr="00144FC2">
          <w:t>Requirement to be registered as waste transporter</w:t>
        </w:r>
        <w:r>
          <w:tab/>
        </w:r>
        <w:r>
          <w:fldChar w:fldCharType="begin"/>
        </w:r>
        <w:r>
          <w:instrText xml:space="preserve"> PAGEREF _Toc49934318 \h </w:instrText>
        </w:r>
        <w:r>
          <w:fldChar w:fldCharType="separate"/>
        </w:r>
        <w:r w:rsidR="004F11C9">
          <w:t>18</w:t>
        </w:r>
        <w:r>
          <w:fldChar w:fldCharType="end"/>
        </w:r>
      </w:hyperlink>
    </w:p>
    <w:p w14:paraId="753341D6" w14:textId="5E6D5FF5" w:rsidR="004A0D14" w:rsidRDefault="004A0D14">
      <w:pPr>
        <w:pStyle w:val="TOC5"/>
        <w:rPr>
          <w:rFonts w:asciiTheme="minorHAnsi" w:eastAsiaTheme="minorEastAsia" w:hAnsiTheme="minorHAnsi" w:cstheme="minorBidi"/>
          <w:sz w:val="22"/>
          <w:szCs w:val="22"/>
          <w:lang w:eastAsia="en-AU"/>
        </w:rPr>
      </w:pPr>
      <w:r>
        <w:tab/>
      </w:r>
      <w:hyperlink w:anchor="_Toc49934319" w:history="1">
        <w:r w:rsidRPr="00144FC2">
          <w:t>31</w:t>
        </w:r>
        <w:r>
          <w:rPr>
            <w:rFonts w:asciiTheme="minorHAnsi" w:eastAsiaTheme="minorEastAsia" w:hAnsiTheme="minorHAnsi" w:cstheme="minorBidi"/>
            <w:sz w:val="22"/>
            <w:szCs w:val="22"/>
            <w:lang w:eastAsia="en-AU"/>
          </w:rPr>
          <w:tab/>
        </w:r>
        <w:r w:rsidRPr="00144FC2">
          <w:t>Application to be registered</w:t>
        </w:r>
        <w:r>
          <w:tab/>
        </w:r>
        <w:r>
          <w:fldChar w:fldCharType="begin"/>
        </w:r>
        <w:r>
          <w:instrText xml:space="preserve"> PAGEREF _Toc49934319 \h </w:instrText>
        </w:r>
        <w:r>
          <w:fldChar w:fldCharType="separate"/>
        </w:r>
        <w:r w:rsidR="004F11C9">
          <w:t>18</w:t>
        </w:r>
        <w:r>
          <w:fldChar w:fldCharType="end"/>
        </w:r>
      </w:hyperlink>
    </w:p>
    <w:p w14:paraId="4A71A428" w14:textId="4DAAC6DB" w:rsidR="004A0D14" w:rsidRDefault="004A0D14">
      <w:pPr>
        <w:pStyle w:val="TOC5"/>
        <w:rPr>
          <w:rFonts w:asciiTheme="minorHAnsi" w:eastAsiaTheme="minorEastAsia" w:hAnsiTheme="minorHAnsi" w:cstheme="minorBidi"/>
          <w:sz w:val="22"/>
          <w:szCs w:val="22"/>
          <w:lang w:eastAsia="en-AU"/>
        </w:rPr>
      </w:pPr>
      <w:r>
        <w:tab/>
      </w:r>
      <w:hyperlink w:anchor="_Toc49934320" w:history="1">
        <w:r w:rsidRPr="00144FC2">
          <w:t>32</w:t>
        </w:r>
        <w:r>
          <w:rPr>
            <w:rFonts w:asciiTheme="minorHAnsi" w:eastAsiaTheme="minorEastAsia" w:hAnsiTheme="minorHAnsi" w:cstheme="minorBidi"/>
            <w:sz w:val="22"/>
            <w:szCs w:val="22"/>
            <w:lang w:eastAsia="en-AU"/>
          </w:rPr>
          <w:tab/>
        </w:r>
        <w:r w:rsidRPr="00144FC2">
          <w:t>Waste manager may request more information</w:t>
        </w:r>
        <w:r>
          <w:tab/>
        </w:r>
        <w:r>
          <w:fldChar w:fldCharType="begin"/>
        </w:r>
        <w:r>
          <w:instrText xml:space="preserve"> PAGEREF _Toc49934320 \h </w:instrText>
        </w:r>
        <w:r>
          <w:fldChar w:fldCharType="separate"/>
        </w:r>
        <w:r w:rsidR="004F11C9">
          <w:t>18</w:t>
        </w:r>
        <w:r>
          <w:fldChar w:fldCharType="end"/>
        </w:r>
      </w:hyperlink>
    </w:p>
    <w:p w14:paraId="04B35E4A" w14:textId="67E9D9DF" w:rsidR="004A0D14" w:rsidRDefault="004A0D14">
      <w:pPr>
        <w:pStyle w:val="TOC5"/>
        <w:rPr>
          <w:rFonts w:asciiTheme="minorHAnsi" w:eastAsiaTheme="minorEastAsia" w:hAnsiTheme="minorHAnsi" w:cstheme="minorBidi"/>
          <w:sz w:val="22"/>
          <w:szCs w:val="22"/>
          <w:lang w:eastAsia="en-AU"/>
        </w:rPr>
      </w:pPr>
      <w:r>
        <w:tab/>
      </w:r>
      <w:hyperlink w:anchor="_Toc49934321" w:history="1">
        <w:r w:rsidRPr="00144FC2">
          <w:t>33</w:t>
        </w:r>
        <w:r>
          <w:rPr>
            <w:rFonts w:asciiTheme="minorHAnsi" w:eastAsiaTheme="minorEastAsia" w:hAnsiTheme="minorHAnsi" w:cstheme="minorBidi"/>
            <w:sz w:val="22"/>
            <w:szCs w:val="22"/>
            <w:lang w:eastAsia="en-AU"/>
          </w:rPr>
          <w:tab/>
        </w:r>
        <w:r w:rsidRPr="00144FC2">
          <w:t>Change of information must be provided</w:t>
        </w:r>
        <w:r>
          <w:tab/>
        </w:r>
        <w:r>
          <w:fldChar w:fldCharType="begin"/>
        </w:r>
        <w:r>
          <w:instrText xml:space="preserve"> PAGEREF _Toc49934321 \h </w:instrText>
        </w:r>
        <w:r>
          <w:fldChar w:fldCharType="separate"/>
        </w:r>
        <w:r w:rsidR="004F11C9">
          <w:t>19</w:t>
        </w:r>
        <w:r>
          <w:fldChar w:fldCharType="end"/>
        </w:r>
      </w:hyperlink>
    </w:p>
    <w:p w14:paraId="7034E27F" w14:textId="4B14AB89" w:rsidR="004A0D14" w:rsidRDefault="004A0D14">
      <w:pPr>
        <w:pStyle w:val="TOC5"/>
        <w:rPr>
          <w:rFonts w:asciiTheme="minorHAnsi" w:eastAsiaTheme="minorEastAsia" w:hAnsiTheme="minorHAnsi" w:cstheme="minorBidi"/>
          <w:sz w:val="22"/>
          <w:szCs w:val="22"/>
          <w:lang w:eastAsia="en-AU"/>
        </w:rPr>
      </w:pPr>
      <w:r>
        <w:tab/>
      </w:r>
      <w:hyperlink w:anchor="_Toc49934322" w:history="1">
        <w:r w:rsidRPr="00144FC2">
          <w:t>34</w:t>
        </w:r>
        <w:r>
          <w:rPr>
            <w:rFonts w:asciiTheme="minorHAnsi" w:eastAsiaTheme="minorEastAsia" w:hAnsiTheme="minorHAnsi" w:cstheme="minorBidi"/>
            <w:sz w:val="22"/>
            <w:szCs w:val="22"/>
            <w:lang w:eastAsia="en-AU"/>
          </w:rPr>
          <w:tab/>
        </w:r>
        <w:r w:rsidRPr="00144FC2">
          <w:t>Decision about application for registration</w:t>
        </w:r>
        <w:r>
          <w:tab/>
        </w:r>
        <w:r>
          <w:fldChar w:fldCharType="begin"/>
        </w:r>
        <w:r>
          <w:instrText xml:space="preserve"> PAGEREF _Toc49934322 \h </w:instrText>
        </w:r>
        <w:r>
          <w:fldChar w:fldCharType="separate"/>
        </w:r>
        <w:r w:rsidR="004F11C9">
          <w:t>19</w:t>
        </w:r>
        <w:r>
          <w:fldChar w:fldCharType="end"/>
        </w:r>
      </w:hyperlink>
    </w:p>
    <w:p w14:paraId="37E20305" w14:textId="0C17A0E3" w:rsidR="004A0D14" w:rsidRDefault="004A0D14">
      <w:pPr>
        <w:pStyle w:val="TOC5"/>
        <w:rPr>
          <w:rFonts w:asciiTheme="minorHAnsi" w:eastAsiaTheme="minorEastAsia" w:hAnsiTheme="minorHAnsi" w:cstheme="minorBidi"/>
          <w:sz w:val="22"/>
          <w:szCs w:val="22"/>
          <w:lang w:eastAsia="en-AU"/>
        </w:rPr>
      </w:pPr>
      <w:r>
        <w:tab/>
      </w:r>
      <w:hyperlink w:anchor="_Toc49934323" w:history="1">
        <w:r w:rsidRPr="00144FC2">
          <w:t>34A</w:t>
        </w:r>
        <w:r>
          <w:rPr>
            <w:rFonts w:asciiTheme="minorHAnsi" w:eastAsiaTheme="minorEastAsia" w:hAnsiTheme="minorHAnsi" w:cstheme="minorBidi"/>
            <w:sz w:val="22"/>
            <w:szCs w:val="22"/>
            <w:lang w:eastAsia="en-AU"/>
          </w:rPr>
          <w:tab/>
        </w:r>
        <w:r w:rsidRPr="00144FC2">
          <w:t>Registration conditions</w:t>
        </w:r>
        <w:r>
          <w:tab/>
        </w:r>
        <w:r>
          <w:fldChar w:fldCharType="begin"/>
        </w:r>
        <w:r>
          <w:instrText xml:space="preserve"> PAGEREF _Toc49934323 \h </w:instrText>
        </w:r>
        <w:r>
          <w:fldChar w:fldCharType="separate"/>
        </w:r>
        <w:r w:rsidR="004F11C9">
          <w:t>21</w:t>
        </w:r>
        <w:r>
          <w:fldChar w:fldCharType="end"/>
        </w:r>
      </w:hyperlink>
    </w:p>
    <w:p w14:paraId="749AAB68" w14:textId="3A1D7B97" w:rsidR="004A0D14" w:rsidRDefault="004A0D14">
      <w:pPr>
        <w:pStyle w:val="TOC5"/>
        <w:rPr>
          <w:rFonts w:asciiTheme="minorHAnsi" w:eastAsiaTheme="minorEastAsia" w:hAnsiTheme="minorHAnsi" w:cstheme="minorBidi"/>
          <w:sz w:val="22"/>
          <w:szCs w:val="22"/>
          <w:lang w:eastAsia="en-AU"/>
        </w:rPr>
      </w:pPr>
      <w:r>
        <w:tab/>
      </w:r>
      <w:hyperlink w:anchor="_Toc49934324" w:history="1">
        <w:r w:rsidRPr="00144FC2">
          <w:t>35</w:t>
        </w:r>
        <w:r>
          <w:rPr>
            <w:rFonts w:asciiTheme="minorHAnsi" w:eastAsiaTheme="minorEastAsia" w:hAnsiTheme="minorHAnsi" w:cstheme="minorBidi"/>
            <w:sz w:val="22"/>
            <w:szCs w:val="22"/>
            <w:lang w:eastAsia="en-AU"/>
          </w:rPr>
          <w:tab/>
        </w:r>
        <w:r w:rsidRPr="00144FC2">
          <w:rPr>
            <w:lang w:eastAsia="en-AU"/>
          </w:rPr>
          <w:t>Waste transporter must display registration number</w:t>
        </w:r>
        <w:r>
          <w:tab/>
        </w:r>
        <w:r>
          <w:fldChar w:fldCharType="begin"/>
        </w:r>
        <w:r>
          <w:instrText xml:space="preserve"> PAGEREF _Toc49934324 \h </w:instrText>
        </w:r>
        <w:r>
          <w:fldChar w:fldCharType="separate"/>
        </w:r>
        <w:r w:rsidR="004F11C9">
          <w:t>21</w:t>
        </w:r>
        <w:r>
          <w:fldChar w:fldCharType="end"/>
        </w:r>
      </w:hyperlink>
    </w:p>
    <w:p w14:paraId="6CAEB7C1" w14:textId="2A349B43" w:rsidR="004A0D14" w:rsidRDefault="004A0D14">
      <w:pPr>
        <w:pStyle w:val="TOC5"/>
        <w:rPr>
          <w:rFonts w:asciiTheme="minorHAnsi" w:eastAsiaTheme="minorEastAsia" w:hAnsiTheme="minorHAnsi" w:cstheme="minorBidi"/>
          <w:sz w:val="22"/>
          <w:szCs w:val="22"/>
          <w:lang w:eastAsia="en-AU"/>
        </w:rPr>
      </w:pPr>
      <w:r>
        <w:tab/>
      </w:r>
      <w:hyperlink w:anchor="_Toc49934325" w:history="1">
        <w:r w:rsidRPr="00144FC2">
          <w:t>36</w:t>
        </w:r>
        <w:r>
          <w:rPr>
            <w:rFonts w:asciiTheme="minorHAnsi" w:eastAsiaTheme="minorEastAsia" w:hAnsiTheme="minorHAnsi" w:cstheme="minorBidi"/>
            <w:sz w:val="22"/>
            <w:szCs w:val="22"/>
            <w:lang w:eastAsia="en-AU"/>
          </w:rPr>
          <w:tab/>
        </w:r>
        <w:r w:rsidRPr="00144FC2">
          <w:t>Entry in register not transferable</w:t>
        </w:r>
        <w:r>
          <w:tab/>
        </w:r>
        <w:r>
          <w:fldChar w:fldCharType="begin"/>
        </w:r>
        <w:r>
          <w:instrText xml:space="preserve"> PAGEREF _Toc49934325 \h </w:instrText>
        </w:r>
        <w:r>
          <w:fldChar w:fldCharType="separate"/>
        </w:r>
        <w:r w:rsidR="004F11C9">
          <w:t>21</w:t>
        </w:r>
        <w:r>
          <w:fldChar w:fldCharType="end"/>
        </w:r>
      </w:hyperlink>
    </w:p>
    <w:p w14:paraId="05CC5470" w14:textId="05DB7327" w:rsidR="004A0D14" w:rsidRDefault="004A0D14">
      <w:pPr>
        <w:pStyle w:val="TOC5"/>
        <w:rPr>
          <w:rFonts w:asciiTheme="minorHAnsi" w:eastAsiaTheme="minorEastAsia" w:hAnsiTheme="minorHAnsi" w:cstheme="minorBidi"/>
          <w:sz w:val="22"/>
          <w:szCs w:val="22"/>
          <w:lang w:eastAsia="en-AU"/>
        </w:rPr>
      </w:pPr>
      <w:r>
        <w:lastRenderedPageBreak/>
        <w:tab/>
      </w:r>
      <w:hyperlink w:anchor="_Toc49934326" w:history="1">
        <w:r w:rsidRPr="00144FC2">
          <w:t>37</w:t>
        </w:r>
        <w:r>
          <w:rPr>
            <w:rFonts w:asciiTheme="minorHAnsi" w:eastAsiaTheme="minorEastAsia" w:hAnsiTheme="minorHAnsi" w:cstheme="minorBidi"/>
            <w:sz w:val="22"/>
            <w:szCs w:val="22"/>
            <w:lang w:eastAsia="en-AU"/>
          </w:rPr>
          <w:tab/>
        </w:r>
        <w:r w:rsidRPr="00144FC2">
          <w:t>Register of waste transporters</w:t>
        </w:r>
        <w:r>
          <w:tab/>
        </w:r>
        <w:r>
          <w:fldChar w:fldCharType="begin"/>
        </w:r>
        <w:r>
          <w:instrText xml:space="preserve"> PAGEREF _Toc49934326 \h </w:instrText>
        </w:r>
        <w:r>
          <w:fldChar w:fldCharType="separate"/>
        </w:r>
        <w:r w:rsidR="004F11C9">
          <w:t>22</w:t>
        </w:r>
        <w:r>
          <w:fldChar w:fldCharType="end"/>
        </w:r>
      </w:hyperlink>
    </w:p>
    <w:p w14:paraId="0AD000C4" w14:textId="331F540D" w:rsidR="004A0D14" w:rsidRDefault="004A0D14">
      <w:pPr>
        <w:pStyle w:val="TOC5"/>
        <w:rPr>
          <w:rFonts w:asciiTheme="minorHAnsi" w:eastAsiaTheme="minorEastAsia" w:hAnsiTheme="minorHAnsi" w:cstheme="minorBidi"/>
          <w:sz w:val="22"/>
          <w:szCs w:val="22"/>
          <w:lang w:eastAsia="en-AU"/>
        </w:rPr>
      </w:pPr>
      <w:r>
        <w:tab/>
      </w:r>
      <w:hyperlink w:anchor="_Toc49934327" w:history="1">
        <w:r w:rsidRPr="00144FC2">
          <w:t>38</w:t>
        </w:r>
        <w:r>
          <w:rPr>
            <w:rFonts w:asciiTheme="minorHAnsi" w:eastAsiaTheme="minorEastAsia" w:hAnsiTheme="minorHAnsi" w:cstheme="minorBidi"/>
            <w:sz w:val="22"/>
            <w:szCs w:val="22"/>
            <w:lang w:eastAsia="en-AU"/>
          </w:rPr>
          <w:tab/>
        </w:r>
        <w:r w:rsidRPr="00144FC2">
          <w:rPr>
            <w:lang w:eastAsia="en-AU"/>
          </w:rPr>
          <w:t xml:space="preserve">Waste transporter </w:t>
        </w:r>
        <w:r w:rsidRPr="00144FC2">
          <w:t>must update details</w:t>
        </w:r>
        <w:r>
          <w:tab/>
        </w:r>
        <w:r>
          <w:fldChar w:fldCharType="begin"/>
        </w:r>
        <w:r>
          <w:instrText xml:space="preserve"> PAGEREF _Toc49934327 \h </w:instrText>
        </w:r>
        <w:r>
          <w:fldChar w:fldCharType="separate"/>
        </w:r>
        <w:r w:rsidR="004F11C9">
          <w:t>22</w:t>
        </w:r>
        <w:r>
          <w:fldChar w:fldCharType="end"/>
        </w:r>
      </w:hyperlink>
    </w:p>
    <w:p w14:paraId="68BA1BE5" w14:textId="30825E01" w:rsidR="004A0D14" w:rsidRDefault="004A0D14">
      <w:pPr>
        <w:pStyle w:val="TOC5"/>
        <w:rPr>
          <w:rFonts w:asciiTheme="minorHAnsi" w:eastAsiaTheme="minorEastAsia" w:hAnsiTheme="minorHAnsi" w:cstheme="minorBidi"/>
          <w:sz w:val="22"/>
          <w:szCs w:val="22"/>
          <w:lang w:eastAsia="en-AU"/>
        </w:rPr>
      </w:pPr>
      <w:r>
        <w:tab/>
      </w:r>
      <w:hyperlink w:anchor="_Toc49934328" w:history="1">
        <w:r w:rsidRPr="00144FC2">
          <w:t>39</w:t>
        </w:r>
        <w:r>
          <w:rPr>
            <w:rFonts w:asciiTheme="minorHAnsi" w:eastAsiaTheme="minorEastAsia" w:hAnsiTheme="minorHAnsi" w:cstheme="minorBidi"/>
            <w:sz w:val="22"/>
            <w:szCs w:val="22"/>
            <w:lang w:eastAsia="en-AU"/>
          </w:rPr>
          <w:tab/>
        </w:r>
        <w:r w:rsidRPr="00144FC2">
          <w:rPr>
            <w:lang w:eastAsia="en-AU"/>
          </w:rPr>
          <w:t>Approval of GPS tracking device</w:t>
        </w:r>
        <w:r>
          <w:tab/>
        </w:r>
        <w:r>
          <w:fldChar w:fldCharType="begin"/>
        </w:r>
        <w:r>
          <w:instrText xml:space="preserve"> PAGEREF _Toc49934328 \h </w:instrText>
        </w:r>
        <w:r>
          <w:fldChar w:fldCharType="separate"/>
        </w:r>
        <w:r w:rsidR="004F11C9">
          <w:t>23</w:t>
        </w:r>
        <w:r>
          <w:fldChar w:fldCharType="end"/>
        </w:r>
      </w:hyperlink>
    </w:p>
    <w:p w14:paraId="46CCFEFA" w14:textId="329E6B0C" w:rsidR="004A0D14" w:rsidRDefault="004A0D14">
      <w:pPr>
        <w:pStyle w:val="TOC5"/>
        <w:rPr>
          <w:rFonts w:asciiTheme="minorHAnsi" w:eastAsiaTheme="minorEastAsia" w:hAnsiTheme="minorHAnsi" w:cstheme="minorBidi"/>
          <w:sz w:val="22"/>
          <w:szCs w:val="22"/>
          <w:lang w:eastAsia="en-AU"/>
        </w:rPr>
      </w:pPr>
      <w:r>
        <w:tab/>
      </w:r>
      <w:hyperlink w:anchor="_Toc49934329" w:history="1">
        <w:r w:rsidRPr="00144FC2">
          <w:t>40</w:t>
        </w:r>
        <w:r>
          <w:rPr>
            <w:rFonts w:asciiTheme="minorHAnsi" w:eastAsiaTheme="minorEastAsia" w:hAnsiTheme="minorHAnsi" w:cstheme="minorBidi"/>
            <w:sz w:val="22"/>
            <w:szCs w:val="22"/>
            <w:lang w:eastAsia="en-AU"/>
          </w:rPr>
          <w:tab/>
        </w:r>
        <w:r w:rsidRPr="00144FC2">
          <w:rPr>
            <w:lang w:eastAsia="en-AU"/>
          </w:rPr>
          <w:t>GPS to be fitted to vehicles</w:t>
        </w:r>
        <w:r>
          <w:tab/>
        </w:r>
        <w:r>
          <w:fldChar w:fldCharType="begin"/>
        </w:r>
        <w:r>
          <w:instrText xml:space="preserve"> PAGEREF _Toc49934329 \h </w:instrText>
        </w:r>
        <w:r>
          <w:fldChar w:fldCharType="separate"/>
        </w:r>
        <w:r w:rsidR="004F11C9">
          <w:t>23</w:t>
        </w:r>
        <w:r>
          <w:fldChar w:fldCharType="end"/>
        </w:r>
      </w:hyperlink>
    </w:p>
    <w:p w14:paraId="415E8E0B" w14:textId="7D641495" w:rsidR="004A0D14" w:rsidRDefault="004A0D14">
      <w:pPr>
        <w:pStyle w:val="TOC5"/>
        <w:rPr>
          <w:rFonts w:asciiTheme="minorHAnsi" w:eastAsiaTheme="minorEastAsia" w:hAnsiTheme="minorHAnsi" w:cstheme="minorBidi"/>
          <w:sz w:val="22"/>
          <w:szCs w:val="22"/>
          <w:lang w:eastAsia="en-AU"/>
        </w:rPr>
      </w:pPr>
      <w:r>
        <w:tab/>
      </w:r>
      <w:hyperlink w:anchor="_Toc49934330" w:history="1">
        <w:r w:rsidRPr="00144FC2">
          <w:t>41</w:t>
        </w:r>
        <w:r>
          <w:rPr>
            <w:rFonts w:asciiTheme="minorHAnsi" w:eastAsiaTheme="minorEastAsia" w:hAnsiTheme="minorHAnsi" w:cstheme="minorBidi"/>
            <w:sz w:val="22"/>
            <w:szCs w:val="22"/>
            <w:lang w:eastAsia="en-AU"/>
          </w:rPr>
          <w:tab/>
        </w:r>
        <w:r w:rsidRPr="00144FC2">
          <w:t>Termination of registration by registered waste transporter</w:t>
        </w:r>
        <w:r>
          <w:tab/>
        </w:r>
        <w:r>
          <w:fldChar w:fldCharType="begin"/>
        </w:r>
        <w:r>
          <w:instrText xml:space="preserve"> PAGEREF _Toc49934330 \h </w:instrText>
        </w:r>
        <w:r>
          <w:fldChar w:fldCharType="separate"/>
        </w:r>
        <w:r w:rsidR="004F11C9">
          <w:t>24</w:t>
        </w:r>
        <w:r>
          <w:fldChar w:fldCharType="end"/>
        </w:r>
      </w:hyperlink>
    </w:p>
    <w:p w14:paraId="637C11F0" w14:textId="3993CA17" w:rsidR="004A0D14" w:rsidRDefault="004A0D14">
      <w:pPr>
        <w:pStyle w:val="TOC5"/>
        <w:rPr>
          <w:rFonts w:asciiTheme="minorHAnsi" w:eastAsiaTheme="minorEastAsia" w:hAnsiTheme="minorHAnsi" w:cstheme="minorBidi"/>
          <w:sz w:val="22"/>
          <w:szCs w:val="22"/>
          <w:lang w:eastAsia="en-AU"/>
        </w:rPr>
      </w:pPr>
      <w:r>
        <w:tab/>
      </w:r>
      <w:hyperlink w:anchor="_Toc49934331" w:history="1">
        <w:r w:rsidRPr="00144FC2">
          <w:t>42</w:t>
        </w:r>
        <w:r>
          <w:rPr>
            <w:rFonts w:asciiTheme="minorHAnsi" w:eastAsiaTheme="minorEastAsia" w:hAnsiTheme="minorHAnsi" w:cstheme="minorBidi"/>
            <w:sz w:val="22"/>
            <w:szCs w:val="22"/>
            <w:lang w:eastAsia="en-AU"/>
          </w:rPr>
          <w:tab/>
        </w:r>
        <w:r w:rsidRPr="00144FC2">
          <w:rPr>
            <w:lang w:eastAsia="en-AU"/>
          </w:rPr>
          <w:t>Term of registration</w:t>
        </w:r>
        <w:r>
          <w:tab/>
        </w:r>
        <w:r>
          <w:fldChar w:fldCharType="begin"/>
        </w:r>
        <w:r>
          <w:instrText xml:space="preserve"> PAGEREF _Toc49934331 \h </w:instrText>
        </w:r>
        <w:r>
          <w:fldChar w:fldCharType="separate"/>
        </w:r>
        <w:r w:rsidR="004F11C9">
          <w:t>25</w:t>
        </w:r>
        <w:r>
          <w:fldChar w:fldCharType="end"/>
        </w:r>
      </w:hyperlink>
    </w:p>
    <w:p w14:paraId="29C90B24" w14:textId="3A2E1BB8" w:rsidR="004A0D14" w:rsidRDefault="00EE206D">
      <w:pPr>
        <w:pStyle w:val="TOC2"/>
        <w:rPr>
          <w:rFonts w:asciiTheme="minorHAnsi" w:eastAsiaTheme="minorEastAsia" w:hAnsiTheme="minorHAnsi" w:cstheme="minorBidi"/>
          <w:b w:val="0"/>
          <w:sz w:val="22"/>
          <w:szCs w:val="22"/>
          <w:lang w:eastAsia="en-AU"/>
        </w:rPr>
      </w:pPr>
      <w:hyperlink w:anchor="_Toc49934332" w:history="1">
        <w:r w:rsidR="004A0D14" w:rsidRPr="00144FC2">
          <w:t>Part 7</w:t>
        </w:r>
        <w:r w:rsidR="004A0D14">
          <w:rPr>
            <w:rFonts w:asciiTheme="minorHAnsi" w:eastAsiaTheme="minorEastAsia" w:hAnsiTheme="minorHAnsi" w:cstheme="minorBidi"/>
            <w:b w:val="0"/>
            <w:sz w:val="22"/>
            <w:szCs w:val="22"/>
            <w:lang w:eastAsia="en-AU"/>
          </w:rPr>
          <w:tab/>
        </w:r>
        <w:r w:rsidR="004A0D14" w:rsidRPr="00144FC2">
          <w:t>Regulatory action</w:t>
        </w:r>
        <w:r w:rsidR="004A0D14" w:rsidRPr="004A0D14">
          <w:rPr>
            <w:vanish/>
          </w:rPr>
          <w:tab/>
        </w:r>
        <w:r w:rsidR="004A0D14" w:rsidRPr="004A0D14">
          <w:rPr>
            <w:vanish/>
          </w:rPr>
          <w:fldChar w:fldCharType="begin"/>
        </w:r>
        <w:r w:rsidR="004A0D14" w:rsidRPr="004A0D14">
          <w:rPr>
            <w:vanish/>
          </w:rPr>
          <w:instrText xml:space="preserve"> PAGEREF _Toc49934332 \h </w:instrText>
        </w:r>
        <w:r w:rsidR="004A0D14" w:rsidRPr="004A0D14">
          <w:rPr>
            <w:vanish/>
          </w:rPr>
        </w:r>
        <w:r w:rsidR="004A0D14" w:rsidRPr="004A0D14">
          <w:rPr>
            <w:vanish/>
          </w:rPr>
          <w:fldChar w:fldCharType="separate"/>
        </w:r>
        <w:r w:rsidR="004F11C9">
          <w:rPr>
            <w:vanish/>
          </w:rPr>
          <w:t>26</w:t>
        </w:r>
        <w:r w:rsidR="004A0D14" w:rsidRPr="004A0D14">
          <w:rPr>
            <w:vanish/>
          </w:rPr>
          <w:fldChar w:fldCharType="end"/>
        </w:r>
      </w:hyperlink>
    </w:p>
    <w:p w14:paraId="20BD2D96" w14:textId="5060CC10" w:rsidR="004A0D14" w:rsidRDefault="004A0D14">
      <w:pPr>
        <w:pStyle w:val="TOC5"/>
        <w:rPr>
          <w:rFonts w:asciiTheme="minorHAnsi" w:eastAsiaTheme="minorEastAsia" w:hAnsiTheme="minorHAnsi" w:cstheme="minorBidi"/>
          <w:sz w:val="22"/>
          <w:szCs w:val="22"/>
          <w:lang w:eastAsia="en-AU"/>
        </w:rPr>
      </w:pPr>
      <w:r>
        <w:tab/>
      </w:r>
      <w:hyperlink w:anchor="_Toc49934333" w:history="1">
        <w:r w:rsidRPr="00144FC2">
          <w:t>43</w:t>
        </w:r>
        <w:r>
          <w:rPr>
            <w:rFonts w:asciiTheme="minorHAnsi" w:eastAsiaTheme="minorEastAsia" w:hAnsiTheme="minorHAnsi" w:cstheme="minorBidi"/>
            <w:sz w:val="22"/>
            <w:szCs w:val="22"/>
            <w:lang w:eastAsia="en-AU"/>
          </w:rPr>
          <w:tab/>
        </w:r>
        <w:r w:rsidRPr="00144FC2">
          <w:t>Definitions—pt 7</w:t>
        </w:r>
        <w:r>
          <w:tab/>
        </w:r>
        <w:r>
          <w:fldChar w:fldCharType="begin"/>
        </w:r>
        <w:r>
          <w:instrText xml:space="preserve"> PAGEREF _Toc49934333 \h </w:instrText>
        </w:r>
        <w:r>
          <w:fldChar w:fldCharType="separate"/>
        </w:r>
        <w:r w:rsidR="004F11C9">
          <w:t>26</w:t>
        </w:r>
        <w:r>
          <w:fldChar w:fldCharType="end"/>
        </w:r>
      </w:hyperlink>
    </w:p>
    <w:p w14:paraId="148A8E3D" w14:textId="478CF7ED" w:rsidR="004A0D14" w:rsidRDefault="004A0D14">
      <w:pPr>
        <w:pStyle w:val="TOC5"/>
        <w:rPr>
          <w:rFonts w:asciiTheme="minorHAnsi" w:eastAsiaTheme="minorEastAsia" w:hAnsiTheme="minorHAnsi" w:cstheme="minorBidi"/>
          <w:sz w:val="22"/>
          <w:szCs w:val="22"/>
          <w:lang w:eastAsia="en-AU"/>
        </w:rPr>
      </w:pPr>
      <w:r>
        <w:tab/>
      </w:r>
      <w:hyperlink w:anchor="_Toc49934334" w:history="1">
        <w:r w:rsidRPr="00144FC2">
          <w:t>44</w:t>
        </w:r>
        <w:r>
          <w:rPr>
            <w:rFonts w:asciiTheme="minorHAnsi" w:eastAsiaTheme="minorEastAsia" w:hAnsiTheme="minorHAnsi" w:cstheme="minorBidi"/>
            <w:sz w:val="22"/>
            <w:szCs w:val="22"/>
            <w:lang w:eastAsia="en-AU"/>
          </w:rPr>
          <w:tab/>
        </w:r>
        <w:r w:rsidRPr="00144FC2">
          <w:t>Waste manager may consider regulatory action against person</w:t>
        </w:r>
        <w:r>
          <w:tab/>
        </w:r>
        <w:r>
          <w:fldChar w:fldCharType="begin"/>
        </w:r>
        <w:r>
          <w:instrText xml:space="preserve"> PAGEREF _Toc49934334 \h </w:instrText>
        </w:r>
        <w:r>
          <w:fldChar w:fldCharType="separate"/>
        </w:r>
        <w:r w:rsidR="004F11C9">
          <w:t>27</w:t>
        </w:r>
        <w:r>
          <w:fldChar w:fldCharType="end"/>
        </w:r>
      </w:hyperlink>
    </w:p>
    <w:p w14:paraId="227F7D39" w14:textId="4FB1FFD8" w:rsidR="004A0D14" w:rsidRDefault="004A0D14">
      <w:pPr>
        <w:pStyle w:val="TOC5"/>
        <w:rPr>
          <w:rFonts w:asciiTheme="minorHAnsi" w:eastAsiaTheme="minorEastAsia" w:hAnsiTheme="minorHAnsi" w:cstheme="minorBidi"/>
          <w:sz w:val="22"/>
          <w:szCs w:val="22"/>
          <w:lang w:eastAsia="en-AU"/>
        </w:rPr>
      </w:pPr>
      <w:r>
        <w:tab/>
      </w:r>
      <w:hyperlink w:anchor="_Toc49934335" w:history="1">
        <w:r w:rsidRPr="00144FC2">
          <w:t>45</w:t>
        </w:r>
        <w:r>
          <w:rPr>
            <w:rFonts w:asciiTheme="minorHAnsi" w:eastAsiaTheme="minorEastAsia" w:hAnsiTheme="minorHAnsi" w:cstheme="minorBidi"/>
            <w:sz w:val="22"/>
            <w:szCs w:val="22"/>
            <w:lang w:eastAsia="en-AU"/>
          </w:rPr>
          <w:tab/>
        </w:r>
        <w:r w:rsidRPr="00144FC2">
          <w:t>Notification of proposed regulatory action</w:t>
        </w:r>
        <w:r>
          <w:tab/>
        </w:r>
        <w:r>
          <w:fldChar w:fldCharType="begin"/>
        </w:r>
        <w:r>
          <w:instrText xml:space="preserve"> PAGEREF _Toc49934335 \h </w:instrText>
        </w:r>
        <w:r>
          <w:fldChar w:fldCharType="separate"/>
        </w:r>
        <w:r w:rsidR="004F11C9">
          <w:t>27</w:t>
        </w:r>
        <w:r>
          <w:fldChar w:fldCharType="end"/>
        </w:r>
      </w:hyperlink>
    </w:p>
    <w:p w14:paraId="0FF3BCFD" w14:textId="53AC5C97" w:rsidR="004A0D14" w:rsidRDefault="004A0D14">
      <w:pPr>
        <w:pStyle w:val="TOC5"/>
        <w:rPr>
          <w:rFonts w:asciiTheme="minorHAnsi" w:eastAsiaTheme="minorEastAsia" w:hAnsiTheme="minorHAnsi" w:cstheme="minorBidi"/>
          <w:sz w:val="22"/>
          <w:szCs w:val="22"/>
          <w:lang w:eastAsia="en-AU"/>
        </w:rPr>
      </w:pPr>
      <w:r>
        <w:tab/>
      </w:r>
      <w:hyperlink w:anchor="_Toc49934336" w:history="1">
        <w:r w:rsidRPr="00144FC2">
          <w:t>46</w:t>
        </w:r>
        <w:r>
          <w:rPr>
            <w:rFonts w:asciiTheme="minorHAnsi" w:eastAsiaTheme="minorEastAsia" w:hAnsiTheme="minorHAnsi" w:cstheme="minorBidi"/>
            <w:sz w:val="22"/>
            <w:szCs w:val="22"/>
            <w:lang w:eastAsia="en-AU"/>
          </w:rPr>
          <w:tab/>
        </w:r>
        <w:r w:rsidRPr="00144FC2">
          <w:t>Taking regulatory action</w:t>
        </w:r>
        <w:r>
          <w:tab/>
        </w:r>
        <w:r>
          <w:fldChar w:fldCharType="begin"/>
        </w:r>
        <w:r>
          <w:instrText xml:space="preserve"> PAGEREF _Toc49934336 \h </w:instrText>
        </w:r>
        <w:r>
          <w:fldChar w:fldCharType="separate"/>
        </w:r>
        <w:r w:rsidR="004F11C9">
          <w:t>28</w:t>
        </w:r>
        <w:r>
          <w:fldChar w:fldCharType="end"/>
        </w:r>
      </w:hyperlink>
    </w:p>
    <w:p w14:paraId="14A6021D" w14:textId="425C8F59" w:rsidR="004A0D14" w:rsidRDefault="004A0D14">
      <w:pPr>
        <w:pStyle w:val="TOC5"/>
        <w:rPr>
          <w:rFonts w:asciiTheme="minorHAnsi" w:eastAsiaTheme="minorEastAsia" w:hAnsiTheme="minorHAnsi" w:cstheme="minorBidi"/>
          <w:sz w:val="22"/>
          <w:szCs w:val="22"/>
          <w:lang w:eastAsia="en-AU"/>
        </w:rPr>
      </w:pPr>
      <w:r>
        <w:tab/>
      </w:r>
      <w:hyperlink w:anchor="_Toc49934337" w:history="1">
        <w:r w:rsidRPr="00144FC2">
          <w:t>47</w:t>
        </w:r>
        <w:r>
          <w:rPr>
            <w:rFonts w:asciiTheme="minorHAnsi" w:eastAsiaTheme="minorEastAsia" w:hAnsiTheme="minorHAnsi" w:cstheme="minorBidi"/>
            <w:sz w:val="22"/>
            <w:szCs w:val="22"/>
            <w:lang w:eastAsia="en-AU"/>
          </w:rPr>
          <w:tab/>
        </w:r>
        <w:r w:rsidRPr="00144FC2">
          <w:t>Not taking regulatory action</w:t>
        </w:r>
        <w:r>
          <w:tab/>
        </w:r>
        <w:r>
          <w:fldChar w:fldCharType="begin"/>
        </w:r>
        <w:r>
          <w:instrText xml:space="preserve"> PAGEREF _Toc49934337 \h </w:instrText>
        </w:r>
        <w:r>
          <w:fldChar w:fldCharType="separate"/>
        </w:r>
        <w:r w:rsidR="004F11C9">
          <w:t>30</w:t>
        </w:r>
        <w:r>
          <w:fldChar w:fldCharType="end"/>
        </w:r>
      </w:hyperlink>
    </w:p>
    <w:p w14:paraId="3FABE1F6" w14:textId="6DBAA309" w:rsidR="004A0D14" w:rsidRDefault="004A0D14">
      <w:pPr>
        <w:pStyle w:val="TOC5"/>
        <w:rPr>
          <w:rFonts w:asciiTheme="minorHAnsi" w:eastAsiaTheme="minorEastAsia" w:hAnsiTheme="minorHAnsi" w:cstheme="minorBidi"/>
          <w:sz w:val="22"/>
          <w:szCs w:val="22"/>
          <w:lang w:eastAsia="en-AU"/>
        </w:rPr>
      </w:pPr>
      <w:r>
        <w:tab/>
      </w:r>
      <w:hyperlink w:anchor="_Toc49934338" w:history="1">
        <w:r w:rsidRPr="00144FC2">
          <w:t>48</w:t>
        </w:r>
        <w:r>
          <w:rPr>
            <w:rFonts w:asciiTheme="minorHAnsi" w:eastAsiaTheme="minorEastAsia" w:hAnsiTheme="minorHAnsi" w:cstheme="minorBidi"/>
            <w:sz w:val="22"/>
            <w:szCs w:val="22"/>
            <w:lang w:eastAsia="en-AU"/>
          </w:rPr>
          <w:tab/>
        </w:r>
        <w:r w:rsidRPr="00144FC2">
          <w:t>Immediate suspension of licence or registration if risk to public safety</w:t>
        </w:r>
        <w:r>
          <w:tab/>
        </w:r>
        <w:r>
          <w:fldChar w:fldCharType="begin"/>
        </w:r>
        <w:r>
          <w:instrText xml:space="preserve"> PAGEREF _Toc49934338 \h </w:instrText>
        </w:r>
        <w:r>
          <w:fldChar w:fldCharType="separate"/>
        </w:r>
        <w:r w:rsidR="004F11C9">
          <w:t>30</w:t>
        </w:r>
        <w:r>
          <w:fldChar w:fldCharType="end"/>
        </w:r>
      </w:hyperlink>
    </w:p>
    <w:p w14:paraId="40086286" w14:textId="6891AC25" w:rsidR="004A0D14" w:rsidRDefault="004A0D14">
      <w:pPr>
        <w:pStyle w:val="TOC5"/>
        <w:rPr>
          <w:rFonts w:asciiTheme="minorHAnsi" w:eastAsiaTheme="minorEastAsia" w:hAnsiTheme="minorHAnsi" w:cstheme="minorBidi"/>
          <w:sz w:val="22"/>
          <w:szCs w:val="22"/>
          <w:lang w:eastAsia="en-AU"/>
        </w:rPr>
      </w:pPr>
      <w:r>
        <w:tab/>
      </w:r>
      <w:hyperlink w:anchor="_Toc49934339" w:history="1">
        <w:r w:rsidRPr="00144FC2">
          <w:t>49</w:t>
        </w:r>
        <w:r>
          <w:rPr>
            <w:rFonts w:asciiTheme="minorHAnsi" w:eastAsiaTheme="minorEastAsia" w:hAnsiTheme="minorHAnsi" w:cstheme="minorBidi"/>
            <w:sz w:val="22"/>
            <w:szCs w:val="22"/>
            <w:lang w:eastAsia="en-AU"/>
          </w:rPr>
          <w:tab/>
        </w:r>
        <w:r w:rsidRPr="00144FC2">
          <w:t>Effect of suspension</w:t>
        </w:r>
        <w:r>
          <w:tab/>
        </w:r>
        <w:r>
          <w:fldChar w:fldCharType="begin"/>
        </w:r>
        <w:r>
          <w:instrText xml:space="preserve"> PAGEREF _Toc49934339 \h </w:instrText>
        </w:r>
        <w:r>
          <w:fldChar w:fldCharType="separate"/>
        </w:r>
        <w:r w:rsidR="004F11C9">
          <w:t>31</w:t>
        </w:r>
        <w:r>
          <w:fldChar w:fldCharType="end"/>
        </w:r>
      </w:hyperlink>
    </w:p>
    <w:p w14:paraId="1CB88573" w14:textId="08667A6B" w:rsidR="004A0D14" w:rsidRDefault="004A0D14">
      <w:pPr>
        <w:pStyle w:val="TOC5"/>
        <w:rPr>
          <w:rFonts w:asciiTheme="minorHAnsi" w:eastAsiaTheme="minorEastAsia" w:hAnsiTheme="minorHAnsi" w:cstheme="minorBidi"/>
          <w:sz w:val="22"/>
          <w:szCs w:val="22"/>
          <w:lang w:eastAsia="en-AU"/>
        </w:rPr>
      </w:pPr>
      <w:r>
        <w:tab/>
      </w:r>
      <w:hyperlink w:anchor="_Toc49934340" w:history="1">
        <w:r w:rsidRPr="00144FC2">
          <w:t>50</w:t>
        </w:r>
        <w:r>
          <w:rPr>
            <w:rFonts w:asciiTheme="minorHAnsi" w:eastAsiaTheme="minorEastAsia" w:hAnsiTheme="minorHAnsi" w:cstheme="minorBidi"/>
            <w:sz w:val="22"/>
            <w:szCs w:val="22"/>
            <w:lang w:eastAsia="en-AU"/>
          </w:rPr>
          <w:tab/>
        </w:r>
        <w:r w:rsidRPr="00144FC2">
          <w:t>Offence—fail to return amended, suspended or cancelled licence</w:t>
        </w:r>
        <w:r>
          <w:tab/>
        </w:r>
        <w:r>
          <w:fldChar w:fldCharType="begin"/>
        </w:r>
        <w:r>
          <w:instrText xml:space="preserve"> PAGEREF _Toc49934340 \h </w:instrText>
        </w:r>
        <w:r>
          <w:fldChar w:fldCharType="separate"/>
        </w:r>
        <w:r w:rsidR="004F11C9">
          <w:t>31</w:t>
        </w:r>
        <w:r>
          <w:fldChar w:fldCharType="end"/>
        </w:r>
      </w:hyperlink>
    </w:p>
    <w:p w14:paraId="6DE44D4A" w14:textId="62F14CB5" w:rsidR="004A0D14" w:rsidRDefault="004A0D14">
      <w:pPr>
        <w:pStyle w:val="TOC5"/>
        <w:rPr>
          <w:rFonts w:asciiTheme="minorHAnsi" w:eastAsiaTheme="minorEastAsia" w:hAnsiTheme="minorHAnsi" w:cstheme="minorBidi"/>
          <w:sz w:val="22"/>
          <w:szCs w:val="22"/>
          <w:lang w:eastAsia="en-AU"/>
        </w:rPr>
      </w:pPr>
      <w:r>
        <w:tab/>
      </w:r>
      <w:hyperlink w:anchor="_Toc49934341" w:history="1">
        <w:r w:rsidRPr="00144FC2">
          <w:t>51</w:t>
        </w:r>
        <w:r>
          <w:rPr>
            <w:rFonts w:asciiTheme="minorHAnsi" w:eastAsiaTheme="minorEastAsia" w:hAnsiTheme="minorHAnsi" w:cstheme="minorBidi"/>
            <w:sz w:val="22"/>
            <w:szCs w:val="22"/>
            <w:lang w:eastAsia="en-AU"/>
          </w:rPr>
          <w:tab/>
        </w:r>
        <w:r w:rsidRPr="00144FC2">
          <w:t>Action by waste manager in relation to amended or suspended licence</w:t>
        </w:r>
        <w:r>
          <w:tab/>
        </w:r>
        <w:r>
          <w:fldChar w:fldCharType="begin"/>
        </w:r>
        <w:r>
          <w:instrText xml:space="preserve"> PAGEREF _Toc49934341 \h </w:instrText>
        </w:r>
        <w:r>
          <w:fldChar w:fldCharType="separate"/>
        </w:r>
        <w:r w:rsidR="004F11C9">
          <w:t>32</w:t>
        </w:r>
        <w:r>
          <w:fldChar w:fldCharType="end"/>
        </w:r>
      </w:hyperlink>
    </w:p>
    <w:p w14:paraId="6A75F8C8" w14:textId="3867E61F" w:rsidR="004A0D14" w:rsidRDefault="00EE206D">
      <w:pPr>
        <w:pStyle w:val="TOC2"/>
        <w:rPr>
          <w:rFonts w:asciiTheme="minorHAnsi" w:eastAsiaTheme="minorEastAsia" w:hAnsiTheme="minorHAnsi" w:cstheme="minorBidi"/>
          <w:b w:val="0"/>
          <w:sz w:val="22"/>
          <w:szCs w:val="22"/>
          <w:lang w:eastAsia="en-AU"/>
        </w:rPr>
      </w:pPr>
      <w:hyperlink w:anchor="_Toc49934342" w:history="1">
        <w:r w:rsidR="004A0D14" w:rsidRPr="00144FC2">
          <w:t>Part 8</w:t>
        </w:r>
        <w:r w:rsidR="004A0D14">
          <w:rPr>
            <w:rFonts w:asciiTheme="minorHAnsi" w:eastAsiaTheme="minorEastAsia" w:hAnsiTheme="minorHAnsi" w:cstheme="minorBidi"/>
            <w:b w:val="0"/>
            <w:sz w:val="22"/>
            <w:szCs w:val="22"/>
            <w:lang w:eastAsia="en-AU"/>
          </w:rPr>
          <w:tab/>
        </w:r>
        <w:r w:rsidR="004A0D14" w:rsidRPr="00144FC2">
          <w:t>Financial assurances</w:t>
        </w:r>
        <w:r w:rsidR="004A0D14" w:rsidRPr="004A0D14">
          <w:rPr>
            <w:vanish/>
          </w:rPr>
          <w:tab/>
        </w:r>
        <w:r w:rsidR="004A0D14" w:rsidRPr="004A0D14">
          <w:rPr>
            <w:vanish/>
          </w:rPr>
          <w:fldChar w:fldCharType="begin"/>
        </w:r>
        <w:r w:rsidR="004A0D14" w:rsidRPr="004A0D14">
          <w:rPr>
            <w:vanish/>
          </w:rPr>
          <w:instrText xml:space="preserve"> PAGEREF _Toc49934342 \h </w:instrText>
        </w:r>
        <w:r w:rsidR="004A0D14" w:rsidRPr="004A0D14">
          <w:rPr>
            <w:vanish/>
          </w:rPr>
        </w:r>
        <w:r w:rsidR="004A0D14" w:rsidRPr="004A0D14">
          <w:rPr>
            <w:vanish/>
          </w:rPr>
          <w:fldChar w:fldCharType="separate"/>
        </w:r>
        <w:r w:rsidR="004F11C9">
          <w:rPr>
            <w:vanish/>
          </w:rPr>
          <w:t>33</w:t>
        </w:r>
        <w:r w:rsidR="004A0D14" w:rsidRPr="004A0D14">
          <w:rPr>
            <w:vanish/>
          </w:rPr>
          <w:fldChar w:fldCharType="end"/>
        </w:r>
      </w:hyperlink>
    </w:p>
    <w:p w14:paraId="4AD5F5E2" w14:textId="30017CB7" w:rsidR="004A0D14" w:rsidRDefault="004A0D14">
      <w:pPr>
        <w:pStyle w:val="TOC5"/>
        <w:rPr>
          <w:rFonts w:asciiTheme="minorHAnsi" w:eastAsiaTheme="minorEastAsia" w:hAnsiTheme="minorHAnsi" w:cstheme="minorBidi"/>
          <w:sz w:val="22"/>
          <w:szCs w:val="22"/>
          <w:lang w:eastAsia="en-AU"/>
        </w:rPr>
      </w:pPr>
      <w:r>
        <w:tab/>
      </w:r>
      <w:hyperlink w:anchor="_Toc49934343" w:history="1">
        <w:r w:rsidRPr="00144FC2">
          <w:t>52</w:t>
        </w:r>
        <w:r>
          <w:rPr>
            <w:rFonts w:asciiTheme="minorHAnsi" w:eastAsiaTheme="minorEastAsia" w:hAnsiTheme="minorHAnsi" w:cstheme="minorBidi"/>
            <w:sz w:val="22"/>
            <w:szCs w:val="22"/>
            <w:lang w:eastAsia="en-AU"/>
          </w:rPr>
          <w:tab/>
        </w:r>
        <w:r w:rsidRPr="00144FC2">
          <w:t>Waste manager may require financial assurance</w:t>
        </w:r>
        <w:r>
          <w:tab/>
        </w:r>
        <w:r>
          <w:fldChar w:fldCharType="begin"/>
        </w:r>
        <w:r>
          <w:instrText xml:space="preserve"> PAGEREF _Toc49934343 \h </w:instrText>
        </w:r>
        <w:r>
          <w:fldChar w:fldCharType="separate"/>
        </w:r>
        <w:r w:rsidR="004F11C9">
          <w:t>33</w:t>
        </w:r>
        <w:r>
          <w:fldChar w:fldCharType="end"/>
        </w:r>
      </w:hyperlink>
    </w:p>
    <w:p w14:paraId="0D46C828" w14:textId="26BB3A67" w:rsidR="004A0D14" w:rsidRDefault="004A0D14">
      <w:pPr>
        <w:pStyle w:val="TOC5"/>
        <w:rPr>
          <w:rFonts w:asciiTheme="minorHAnsi" w:eastAsiaTheme="minorEastAsia" w:hAnsiTheme="minorHAnsi" w:cstheme="minorBidi"/>
          <w:sz w:val="22"/>
          <w:szCs w:val="22"/>
          <w:lang w:eastAsia="en-AU"/>
        </w:rPr>
      </w:pPr>
      <w:r>
        <w:tab/>
      </w:r>
      <w:hyperlink w:anchor="_Toc49934344" w:history="1">
        <w:r w:rsidRPr="00144FC2">
          <w:t>53</w:t>
        </w:r>
        <w:r>
          <w:rPr>
            <w:rFonts w:asciiTheme="minorHAnsi" w:eastAsiaTheme="minorEastAsia" w:hAnsiTheme="minorHAnsi" w:cstheme="minorBidi"/>
            <w:sz w:val="22"/>
            <w:szCs w:val="22"/>
            <w:lang w:eastAsia="en-AU"/>
          </w:rPr>
          <w:tab/>
        </w:r>
        <w:r w:rsidRPr="00144FC2">
          <w:t>Show cause why financial assurance should not be provided</w:t>
        </w:r>
        <w:r>
          <w:tab/>
        </w:r>
        <w:r>
          <w:fldChar w:fldCharType="begin"/>
        </w:r>
        <w:r>
          <w:instrText xml:space="preserve"> PAGEREF _Toc49934344 \h </w:instrText>
        </w:r>
        <w:r>
          <w:fldChar w:fldCharType="separate"/>
        </w:r>
        <w:r w:rsidR="004F11C9">
          <w:t>34</w:t>
        </w:r>
        <w:r>
          <w:fldChar w:fldCharType="end"/>
        </w:r>
      </w:hyperlink>
    </w:p>
    <w:p w14:paraId="6F794CF8" w14:textId="6C458E57" w:rsidR="004A0D14" w:rsidRDefault="004A0D14">
      <w:pPr>
        <w:pStyle w:val="TOC5"/>
        <w:rPr>
          <w:rFonts w:asciiTheme="minorHAnsi" w:eastAsiaTheme="minorEastAsia" w:hAnsiTheme="minorHAnsi" w:cstheme="minorBidi"/>
          <w:sz w:val="22"/>
          <w:szCs w:val="22"/>
          <w:lang w:eastAsia="en-AU"/>
        </w:rPr>
      </w:pPr>
      <w:r>
        <w:tab/>
      </w:r>
      <w:hyperlink w:anchor="_Toc49934345" w:history="1">
        <w:r w:rsidRPr="00144FC2">
          <w:t>54</w:t>
        </w:r>
        <w:r>
          <w:rPr>
            <w:rFonts w:asciiTheme="minorHAnsi" w:eastAsiaTheme="minorEastAsia" w:hAnsiTheme="minorHAnsi" w:cstheme="minorBidi"/>
            <w:sz w:val="22"/>
            <w:szCs w:val="22"/>
            <w:lang w:eastAsia="en-AU"/>
          </w:rPr>
          <w:tab/>
        </w:r>
        <w:r w:rsidRPr="00144FC2">
          <w:t>Non-provision of financial assurance</w:t>
        </w:r>
        <w:r>
          <w:tab/>
        </w:r>
        <w:r>
          <w:fldChar w:fldCharType="begin"/>
        </w:r>
        <w:r>
          <w:instrText xml:space="preserve"> PAGEREF _Toc49934345 \h </w:instrText>
        </w:r>
        <w:r>
          <w:fldChar w:fldCharType="separate"/>
        </w:r>
        <w:r w:rsidR="004F11C9">
          <w:t>34</w:t>
        </w:r>
        <w:r>
          <w:fldChar w:fldCharType="end"/>
        </w:r>
      </w:hyperlink>
    </w:p>
    <w:p w14:paraId="1B8AA6E7" w14:textId="39FA2F5C" w:rsidR="004A0D14" w:rsidRDefault="004A0D14">
      <w:pPr>
        <w:pStyle w:val="TOC5"/>
        <w:rPr>
          <w:rFonts w:asciiTheme="minorHAnsi" w:eastAsiaTheme="minorEastAsia" w:hAnsiTheme="minorHAnsi" w:cstheme="minorBidi"/>
          <w:sz w:val="22"/>
          <w:szCs w:val="22"/>
          <w:lang w:eastAsia="en-AU"/>
        </w:rPr>
      </w:pPr>
      <w:r>
        <w:tab/>
      </w:r>
      <w:hyperlink w:anchor="_Toc49934346" w:history="1">
        <w:r w:rsidRPr="00144FC2">
          <w:t>55</w:t>
        </w:r>
        <w:r>
          <w:rPr>
            <w:rFonts w:asciiTheme="minorHAnsi" w:eastAsiaTheme="minorEastAsia" w:hAnsiTheme="minorHAnsi" w:cstheme="minorBidi"/>
            <w:sz w:val="22"/>
            <w:szCs w:val="22"/>
            <w:lang w:eastAsia="en-AU"/>
          </w:rPr>
          <w:tab/>
        </w:r>
        <w:r w:rsidRPr="00144FC2">
          <w:t>Claim on or realisation of financial assurance</w:t>
        </w:r>
        <w:r>
          <w:tab/>
        </w:r>
        <w:r>
          <w:fldChar w:fldCharType="begin"/>
        </w:r>
        <w:r>
          <w:instrText xml:space="preserve"> PAGEREF _Toc49934346 \h </w:instrText>
        </w:r>
        <w:r>
          <w:fldChar w:fldCharType="separate"/>
        </w:r>
        <w:r w:rsidR="004F11C9">
          <w:t>35</w:t>
        </w:r>
        <w:r>
          <w:fldChar w:fldCharType="end"/>
        </w:r>
      </w:hyperlink>
    </w:p>
    <w:p w14:paraId="3131B978" w14:textId="7EA058A3" w:rsidR="004A0D14" w:rsidRDefault="004A0D14">
      <w:pPr>
        <w:pStyle w:val="TOC5"/>
        <w:rPr>
          <w:rFonts w:asciiTheme="minorHAnsi" w:eastAsiaTheme="minorEastAsia" w:hAnsiTheme="minorHAnsi" w:cstheme="minorBidi"/>
          <w:sz w:val="22"/>
          <w:szCs w:val="22"/>
          <w:lang w:eastAsia="en-AU"/>
        </w:rPr>
      </w:pPr>
      <w:r>
        <w:tab/>
      </w:r>
      <w:hyperlink w:anchor="_Toc49934347" w:history="1">
        <w:r w:rsidRPr="00144FC2">
          <w:t>56</w:t>
        </w:r>
        <w:r>
          <w:rPr>
            <w:rFonts w:asciiTheme="minorHAnsi" w:eastAsiaTheme="minorEastAsia" w:hAnsiTheme="minorHAnsi" w:cstheme="minorBidi"/>
            <w:sz w:val="22"/>
            <w:szCs w:val="22"/>
            <w:lang w:eastAsia="en-AU"/>
          </w:rPr>
          <w:tab/>
        </w:r>
        <w:r w:rsidRPr="00144FC2">
          <w:t>Notice before claim on or realisation of financial assurance</w:t>
        </w:r>
        <w:r>
          <w:tab/>
        </w:r>
        <w:r>
          <w:fldChar w:fldCharType="begin"/>
        </w:r>
        <w:r>
          <w:instrText xml:space="preserve"> PAGEREF _Toc49934347 \h </w:instrText>
        </w:r>
        <w:r>
          <w:fldChar w:fldCharType="separate"/>
        </w:r>
        <w:r w:rsidR="004F11C9">
          <w:t>35</w:t>
        </w:r>
        <w:r>
          <w:fldChar w:fldCharType="end"/>
        </w:r>
      </w:hyperlink>
    </w:p>
    <w:p w14:paraId="5BA50A5B" w14:textId="4E0C2A5A" w:rsidR="004A0D14" w:rsidRDefault="004A0D14">
      <w:pPr>
        <w:pStyle w:val="TOC5"/>
        <w:rPr>
          <w:rFonts w:asciiTheme="minorHAnsi" w:eastAsiaTheme="minorEastAsia" w:hAnsiTheme="minorHAnsi" w:cstheme="minorBidi"/>
          <w:sz w:val="22"/>
          <w:szCs w:val="22"/>
          <w:lang w:eastAsia="en-AU"/>
        </w:rPr>
      </w:pPr>
      <w:r>
        <w:tab/>
      </w:r>
      <w:hyperlink w:anchor="_Toc49934348" w:history="1">
        <w:r w:rsidRPr="00144FC2">
          <w:t>57</w:t>
        </w:r>
        <w:r>
          <w:rPr>
            <w:rFonts w:asciiTheme="minorHAnsi" w:eastAsiaTheme="minorEastAsia" w:hAnsiTheme="minorHAnsi" w:cstheme="minorBidi"/>
            <w:sz w:val="22"/>
            <w:szCs w:val="22"/>
            <w:lang w:eastAsia="en-AU"/>
          </w:rPr>
          <w:tab/>
        </w:r>
        <w:r w:rsidRPr="00144FC2">
          <w:t>Financial assurance not affect other action</w:t>
        </w:r>
        <w:r>
          <w:tab/>
        </w:r>
        <w:r>
          <w:fldChar w:fldCharType="begin"/>
        </w:r>
        <w:r>
          <w:instrText xml:space="preserve"> PAGEREF _Toc49934348 \h </w:instrText>
        </w:r>
        <w:r>
          <w:fldChar w:fldCharType="separate"/>
        </w:r>
        <w:r w:rsidR="004F11C9">
          <w:t>36</w:t>
        </w:r>
        <w:r>
          <w:fldChar w:fldCharType="end"/>
        </w:r>
      </w:hyperlink>
    </w:p>
    <w:p w14:paraId="658B3620" w14:textId="6D5F38E2" w:rsidR="004A0D14" w:rsidRDefault="004A0D14">
      <w:pPr>
        <w:pStyle w:val="TOC5"/>
        <w:rPr>
          <w:rFonts w:asciiTheme="minorHAnsi" w:eastAsiaTheme="minorEastAsia" w:hAnsiTheme="minorHAnsi" w:cstheme="minorBidi"/>
          <w:sz w:val="22"/>
          <w:szCs w:val="22"/>
          <w:lang w:eastAsia="en-AU"/>
        </w:rPr>
      </w:pPr>
      <w:r>
        <w:tab/>
      </w:r>
      <w:hyperlink w:anchor="_Toc49934349" w:history="1">
        <w:r w:rsidRPr="00144FC2">
          <w:t>58</w:t>
        </w:r>
        <w:r>
          <w:rPr>
            <w:rFonts w:asciiTheme="minorHAnsi" w:eastAsiaTheme="minorEastAsia" w:hAnsiTheme="minorHAnsi" w:cstheme="minorBidi"/>
            <w:sz w:val="22"/>
            <w:szCs w:val="22"/>
            <w:lang w:eastAsia="en-AU"/>
          </w:rPr>
          <w:tab/>
        </w:r>
        <w:r w:rsidRPr="00144FC2">
          <w:t>Recovery of extra costs</w:t>
        </w:r>
        <w:r>
          <w:tab/>
        </w:r>
        <w:r>
          <w:fldChar w:fldCharType="begin"/>
        </w:r>
        <w:r>
          <w:instrText xml:space="preserve"> PAGEREF _Toc49934349 \h </w:instrText>
        </w:r>
        <w:r>
          <w:fldChar w:fldCharType="separate"/>
        </w:r>
        <w:r w:rsidR="004F11C9">
          <w:t>36</w:t>
        </w:r>
        <w:r>
          <w:fldChar w:fldCharType="end"/>
        </w:r>
      </w:hyperlink>
    </w:p>
    <w:p w14:paraId="28A84723" w14:textId="531B3415" w:rsidR="004A0D14" w:rsidRDefault="004A0D14">
      <w:pPr>
        <w:pStyle w:val="TOC5"/>
        <w:rPr>
          <w:rFonts w:asciiTheme="minorHAnsi" w:eastAsiaTheme="minorEastAsia" w:hAnsiTheme="minorHAnsi" w:cstheme="minorBidi"/>
          <w:sz w:val="22"/>
          <w:szCs w:val="22"/>
          <w:lang w:eastAsia="en-AU"/>
        </w:rPr>
      </w:pPr>
      <w:r>
        <w:tab/>
      </w:r>
      <w:hyperlink w:anchor="_Toc49934350" w:history="1">
        <w:r w:rsidRPr="00144FC2">
          <w:t>59</w:t>
        </w:r>
        <w:r>
          <w:rPr>
            <w:rFonts w:asciiTheme="minorHAnsi" w:eastAsiaTheme="minorEastAsia" w:hAnsiTheme="minorHAnsi" w:cstheme="minorBidi"/>
            <w:sz w:val="22"/>
            <w:szCs w:val="22"/>
            <w:lang w:eastAsia="en-AU"/>
          </w:rPr>
          <w:tab/>
        </w:r>
        <w:r w:rsidRPr="00144FC2">
          <w:t>Money held by Territory as financial assurance</w:t>
        </w:r>
        <w:r>
          <w:tab/>
        </w:r>
        <w:r>
          <w:fldChar w:fldCharType="begin"/>
        </w:r>
        <w:r>
          <w:instrText xml:space="preserve"> PAGEREF _Toc49934350 \h </w:instrText>
        </w:r>
        <w:r>
          <w:fldChar w:fldCharType="separate"/>
        </w:r>
        <w:r w:rsidR="004F11C9">
          <w:t>37</w:t>
        </w:r>
        <w:r>
          <w:fldChar w:fldCharType="end"/>
        </w:r>
      </w:hyperlink>
    </w:p>
    <w:p w14:paraId="5ABDD790" w14:textId="38AC770E" w:rsidR="004A0D14" w:rsidRDefault="00EE206D">
      <w:pPr>
        <w:pStyle w:val="TOC2"/>
        <w:rPr>
          <w:rFonts w:asciiTheme="minorHAnsi" w:eastAsiaTheme="minorEastAsia" w:hAnsiTheme="minorHAnsi" w:cstheme="minorBidi"/>
          <w:b w:val="0"/>
          <w:sz w:val="22"/>
          <w:szCs w:val="22"/>
          <w:lang w:eastAsia="en-AU"/>
        </w:rPr>
      </w:pPr>
      <w:hyperlink w:anchor="_Toc49934351" w:history="1">
        <w:r w:rsidR="004A0D14" w:rsidRPr="00144FC2">
          <w:t>Part 9</w:t>
        </w:r>
        <w:r w:rsidR="004A0D14">
          <w:rPr>
            <w:rFonts w:asciiTheme="minorHAnsi" w:eastAsiaTheme="minorEastAsia" w:hAnsiTheme="minorHAnsi" w:cstheme="minorBidi"/>
            <w:b w:val="0"/>
            <w:sz w:val="22"/>
            <w:szCs w:val="22"/>
            <w:lang w:eastAsia="en-AU"/>
          </w:rPr>
          <w:tab/>
        </w:r>
        <w:r w:rsidR="004A0D14" w:rsidRPr="00144FC2">
          <w:t>Codes of practice</w:t>
        </w:r>
        <w:r w:rsidR="004A0D14" w:rsidRPr="004A0D14">
          <w:rPr>
            <w:vanish/>
          </w:rPr>
          <w:tab/>
        </w:r>
        <w:r w:rsidR="004A0D14" w:rsidRPr="004A0D14">
          <w:rPr>
            <w:vanish/>
          </w:rPr>
          <w:fldChar w:fldCharType="begin"/>
        </w:r>
        <w:r w:rsidR="004A0D14" w:rsidRPr="004A0D14">
          <w:rPr>
            <w:vanish/>
          </w:rPr>
          <w:instrText xml:space="preserve"> PAGEREF _Toc49934351 \h </w:instrText>
        </w:r>
        <w:r w:rsidR="004A0D14" w:rsidRPr="004A0D14">
          <w:rPr>
            <w:vanish/>
          </w:rPr>
        </w:r>
        <w:r w:rsidR="004A0D14" w:rsidRPr="004A0D14">
          <w:rPr>
            <w:vanish/>
          </w:rPr>
          <w:fldChar w:fldCharType="separate"/>
        </w:r>
        <w:r w:rsidR="004F11C9">
          <w:rPr>
            <w:vanish/>
          </w:rPr>
          <w:t>39</w:t>
        </w:r>
        <w:r w:rsidR="004A0D14" w:rsidRPr="004A0D14">
          <w:rPr>
            <w:vanish/>
          </w:rPr>
          <w:fldChar w:fldCharType="end"/>
        </w:r>
      </w:hyperlink>
    </w:p>
    <w:p w14:paraId="4003A4F3" w14:textId="22465875" w:rsidR="004A0D14" w:rsidRDefault="004A0D14">
      <w:pPr>
        <w:pStyle w:val="TOC5"/>
        <w:rPr>
          <w:rFonts w:asciiTheme="minorHAnsi" w:eastAsiaTheme="minorEastAsia" w:hAnsiTheme="minorHAnsi" w:cstheme="minorBidi"/>
          <w:sz w:val="22"/>
          <w:szCs w:val="22"/>
          <w:lang w:eastAsia="en-AU"/>
        </w:rPr>
      </w:pPr>
      <w:r>
        <w:tab/>
      </w:r>
      <w:hyperlink w:anchor="_Toc49934352" w:history="1">
        <w:r w:rsidRPr="00144FC2">
          <w:t>60</w:t>
        </w:r>
        <w:r>
          <w:rPr>
            <w:rFonts w:asciiTheme="minorHAnsi" w:eastAsiaTheme="minorEastAsia" w:hAnsiTheme="minorHAnsi" w:cstheme="minorBidi"/>
            <w:sz w:val="22"/>
            <w:szCs w:val="22"/>
            <w:lang w:eastAsia="en-AU"/>
          </w:rPr>
          <w:tab/>
        </w:r>
        <w:r w:rsidRPr="00144FC2">
          <w:t>Code of practice—approval</w:t>
        </w:r>
        <w:r>
          <w:tab/>
        </w:r>
        <w:r>
          <w:fldChar w:fldCharType="begin"/>
        </w:r>
        <w:r>
          <w:instrText xml:space="preserve"> PAGEREF _Toc49934352 \h </w:instrText>
        </w:r>
        <w:r>
          <w:fldChar w:fldCharType="separate"/>
        </w:r>
        <w:r w:rsidR="004F11C9">
          <w:t>39</w:t>
        </w:r>
        <w:r>
          <w:fldChar w:fldCharType="end"/>
        </w:r>
      </w:hyperlink>
    </w:p>
    <w:p w14:paraId="66DBDEDC" w14:textId="1E6E287C" w:rsidR="004A0D14" w:rsidRDefault="004A0D14">
      <w:pPr>
        <w:pStyle w:val="TOC5"/>
        <w:rPr>
          <w:rFonts w:asciiTheme="minorHAnsi" w:eastAsiaTheme="minorEastAsia" w:hAnsiTheme="minorHAnsi" w:cstheme="minorBidi"/>
          <w:sz w:val="22"/>
          <w:szCs w:val="22"/>
          <w:lang w:eastAsia="en-AU"/>
        </w:rPr>
      </w:pPr>
      <w:r>
        <w:tab/>
      </w:r>
      <w:hyperlink w:anchor="_Toc49934353" w:history="1">
        <w:r w:rsidRPr="00144FC2">
          <w:t>61</w:t>
        </w:r>
        <w:r>
          <w:rPr>
            <w:rFonts w:asciiTheme="minorHAnsi" w:eastAsiaTheme="minorEastAsia" w:hAnsiTheme="minorHAnsi" w:cstheme="minorBidi"/>
            <w:sz w:val="22"/>
            <w:szCs w:val="22"/>
            <w:lang w:eastAsia="en-AU"/>
          </w:rPr>
          <w:tab/>
        </w:r>
        <w:r w:rsidRPr="00144FC2">
          <w:t>Failure to comply with approved code of practice</w:t>
        </w:r>
        <w:r>
          <w:tab/>
        </w:r>
        <w:r>
          <w:fldChar w:fldCharType="begin"/>
        </w:r>
        <w:r>
          <w:instrText xml:space="preserve"> PAGEREF _Toc49934353 \h </w:instrText>
        </w:r>
        <w:r>
          <w:fldChar w:fldCharType="separate"/>
        </w:r>
        <w:r w:rsidR="004F11C9">
          <w:t>39</w:t>
        </w:r>
        <w:r>
          <w:fldChar w:fldCharType="end"/>
        </w:r>
      </w:hyperlink>
    </w:p>
    <w:p w14:paraId="1C017CEF" w14:textId="0CA29F0B" w:rsidR="004A0D14" w:rsidRDefault="004A0D14">
      <w:pPr>
        <w:pStyle w:val="TOC5"/>
        <w:rPr>
          <w:rFonts w:asciiTheme="minorHAnsi" w:eastAsiaTheme="minorEastAsia" w:hAnsiTheme="minorHAnsi" w:cstheme="minorBidi"/>
          <w:sz w:val="22"/>
          <w:szCs w:val="22"/>
          <w:lang w:eastAsia="en-AU"/>
        </w:rPr>
      </w:pPr>
      <w:r>
        <w:tab/>
      </w:r>
      <w:hyperlink w:anchor="_Toc49934354" w:history="1">
        <w:r w:rsidRPr="00144FC2">
          <w:t>62</w:t>
        </w:r>
        <w:r>
          <w:rPr>
            <w:rFonts w:asciiTheme="minorHAnsi" w:eastAsiaTheme="minorEastAsia" w:hAnsiTheme="minorHAnsi" w:cstheme="minorBidi"/>
            <w:sz w:val="22"/>
            <w:szCs w:val="22"/>
            <w:lang w:eastAsia="en-AU"/>
          </w:rPr>
          <w:tab/>
        </w:r>
        <w:r w:rsidRPr="00144FC2">
          <w:t>Direction to comply with approved code</w:t>
        </w:r>
        <w:r>
          <w:tab/>
        </w:r>
        <w:r>
          <w:fldChar w:fldCharType="begin"/>
        </w:r>
        <w:r>
          <w:instrText xml:space="preserve"> PAGEREF _Toc49934354 \h </w:instrText>
        </w:r>
        <w:r>
          <w:fldChar w:fldCharType="separate"/>
        </w:r>
        <w:r w:rsidR="004F11C9">
          <w:t>40</w:t>
        </w:r>
        <w:r>
          <w:fldChar w:fldCharType="end"/>
        </w:r>
      </w:hyperlink>
    </w:p>
    <w:p w14:paraId="00229C98" w14:textId="47EF12F2" w:rsidR="004A0D14" w:rsidRDefault="00EE206D">
      <w:pPr>
        <w:pStyle w:val="TOC2"/>
        <w:rPr>
          <w:rFonts w:asciiTheme="minorHAnsi" w:eastAsiaTheme="minorEastAsia" w:hAnsiTheme="minorHAnsi" w:cstheme="minorBidi"/>
          <w:b w:val="0"/>
          <w:sz w:val="22"/>
          <w:szCs w:val="22"/>
          <w:lang w:eastAsia="en-AU"/>
        </w:rPr>
      </w:pPr>
      <w:hyperlink w:anchor="_Toc49934355" w:history="1">
        <w:r w:rsidR="004A0D14" w:rsidRPr="00144FC2">
          <w:t>Part 10</w:t>
        </w:r>
        <w:r w:rsidR="004A0D14">
          <w:rPr>
            <w:rFonts w:asciiTheme="minorHAnsi" w:eastAsiaTheme="minorEastAsia" w:hAnsiTheme="minorHAnsi" w:cstheme="minorBidi"/>
            <w:b w:val="0"/>
            <w:sz w:val="22"/>
            <w:szCs w:val="22"/>
            <w:lang w:eastAsia="en-AU"/>
          </w:rPr>
          <w:tab/>
        </w:r>
        <w:r w:rsidR="004A0D14" w:rsidRPr="00144FC2">
          <w:t>Waste storage and collection</w:t>
        </w:r>
        <w:r w:rsidR="004A0D14" w:rsidRPr="004A0D14">
          <w:rPr>
            <w:vanish/>
          </w:rPr>
          <w:tab/>
        </w:r>
        <w:r w:rsidR="004A0D14" w:rsidRPr="004A0D14">
          <w:rPr>
            <w:vanish/>
          </w:rPr>
          <w:fldChar w:fldCharType="begin"/>
        </w:r>
        <w:r w:rsidR="004A0D14" w:rsidRPr="004A0D14">
          <w:rPr>
            <w:vanish/>
          </w:rPr>
          <w:instrText xml:space="preserve"> PAGEREF _Toc49934355 \h </w:instrText>
        </w:r>
        <w:r w:rsidR="004A0D14" w:rsidRPr="004A0D14">
          <w:rPr>
            <w:vanish/>
          </w:rPr>
        </w:r>
        <w:r w:rsidR="004A0D14" w:rsidRPr="004A0D14">
          <w:rPr>
            <w:vanish/>
          </w:rPr>
          <w:fldChar w:fldCharType="separate"/>
        </w:r>
        <w:r w:rsidR="004F11C9">
          <w:rPr>
            <w:vanish/>
          </w:rPr>
          <w:t>42</w:t>
        </w:r>
        <w:r w:rsidR="004A0D14" w:rsidRPr="004A0D14">
          <w:rPr>
            <w:vanish/>
          </w:rPr>
          <w:fldChar w:fldCharType="end"/>
        </w:r>
      </w:hyperlink>
    </w:p>
    <w:p w14:paraId="4ADE166F" w14:textId="562C09AE" w:rsidR="004A0D14" w:rsidRDefault="004A0D14">
      <w:pPr>
        <w:pStyle w:val="TOC5"/>
        <w:rPr>
          <w:rFonts w:asciiTheme="minorHAnsi" w:eastAsiaTheme="minorEastAsia" w:hAnsiTheme="minorHAnsi" w:cstheme="minorBidi"/>
          <w:sz w:val="22"/>
          <w:szCs w:val="22"/>
          <w:lang w:eastAsia="en-AU"/>
        </w:rPr>
      </w:pPr>
      <w:r>
        <w:tab/>
      </w:r>
      <w:hyperlink w:anchor="_Toc49934356" w:history="1">
        <w:r w:rsidRPr="00144FC2">
          <w:t>63</w:t>
        </w:r>
        <w:r>
          <w:rPr>
            <w:rFonts w:asciiTheme="minorHAnsi" w:eastAsiaTheme="minorEastAsia" w:hAnsiTheme="minorHAnsi" w:cstheme="minorBidi"/>
            <w:sz w:val="22"/>
            <w:szCs w:val="22"/>
            <w:lang w:eastAsia="en-AU"/>
          </w:rPr>
          <w:tab/>
        </w:r>
        <w:r w:rsidRPr="00144FC2">
          <w:t>Definitions—pt 10</w:t>
        </w:r>
        <w:r>
          <w:tab/>
        </w:r>
        <w:r>
          <w:fldChar w:fldCharType="begin"/>
        </w:r>
        <w:r>
          <w:instrText xml:space="preserve"> PAGEREF _Toc49934356 \h </w:instrText>
        </w:r>
        <w:r>
          <w:fldChar w:fldCharType="separate"/>
        </w:r>
        <w:r w:rsidR="004F11C9">
          <w:t>42</w:t>
        </w:r>
        <w:r>
          <w:fldChar w:fldCharType="end"/>
        </w:r>
      </w:hyperlink>
    </w:p>
    <w:p w14:paraId="450F8867" w14:textId="39F2FB5E" w:rsidR="004A0D14" w:rsidRDefault="004A0D14">
      <w:pPr>
        <w:pStyle w:val="TOC5"/>
        <w:rPr>
          <w:rFonts w:asciiTheme="minorHAnsi" w:eastAsiaTheme="minorEastAsia" w:hAnsiTheme="minorHAnsi" w:cstheme="minorBidi"/>
          <w:sz w:val="22"/>
          <w:szCs w:val="22"/>
          <w:lang w:eastAsia="en-AU"/>
        </w:rPr>
      </w:pPr>
      <w:r>
        <w:lastRenderedPageBreak/>
        <w:tab/>
      </w:r>
      <w:hyperlink w:anchor="_Toc49934357" w:history="1">
        <w:r w:rsidRPr="00144FC2">
          <w:t>64</w:t>
        </w:r>
        <w:r>
          <w:rPr>
            <w:rFonts w:asciiTheme="minorHAnsi" w:eastAsiaTheme="minorEastAsia" w:hAnsiTheme="minorHAnsi" w:cstheme="minorBidi"/>
            <w:sz w:val="22"/>
            <w:szCs w:val="22"/>
            <w:lang w:eastAsia="en-AU"/>
          </w:rPr>
          <w:tab/>
        </w:r>
        <w:r w:rsidRPr="00144FC2">
          <w:t>Waste collection service</w:t>
        </w:r>
        <w:r>
          <w:tab/>
        </w:r>
        <w:r>
          <w:fldChar w:fldCharType="begin"/>
        </w:r>
        <w:r>
          <w:instrText xml:space="preserve"> PAGEREF _Toc49934357 \h </w:instrText>
        </w:r>
        <w:r>
          <w:fldChar w:fldCharType="separate"/>
        </w:r>
        <w:r w:rsidR="004F11C9">
          <w:t>42</w:t>
        </w:r>
        <w:r>
          <w:fldChar w:fldCharType="end"/>
        </w:r>
      </w:hyperlink>
    </w:p>
    <w:p w14:paraId="7FF0A4BE" w14:textId="181373E0" w:rsidR="004A0D14" w:rsidRDefault="00EE206D">
      <w:pPr>
        <w:pStyle w:val="TOC2"/>
        <w:rPr>
          <w:rFonts w:asciiTheme="minorHAnsi" w:eastAsiaTheme="minorEastAsia" w:hAnsiTheme="minorHAnsi" w:cstheme="minorBidi"/>
          <w:b w:val="0"/>
          <w:sz w:val="22"/>
          <w:szCs w:val="22"/>
          <w:lang w:eastAsia="en-AU"/>
        </w:rPr>
      </w:pPr>
      <w:hyperlink w:anchor="_Toc49934358" w:history="1">
        <w:r w:rsidR="004A0D14" w:rsidRPr="00144FC2">
          <w:t>Part 10A</w:t>
        </w:r>
        <w:r w:rsidR="004A0D14">
          <w:rPr>
            <w:rFonts w:asciiTheme="minorHAnsi" w:eastAsiaTheme="minorEastAsia" w:hAnsiTheme="minorHAnsi" w:cstheme="minorBidi"/>
            <w:b w:val="0"/>
            <w:sz w:val="22"/>
            <w:szCs w:val="22"/>
            <w:lang w:eastAsia="en-AU"/>
          </w:rPr>
          <w:tab/>
        </w:r>
        <w:r w:rsidR="004A0D14" w:rsidRPr="00144FC2">
          <w:t>Container deposit scheme</w:t>
        </w:r>
        <w:r w:rsidR="004A0D14" w:rsidRPr="004A0D14">
          <w:rPr>
            <w:vanish/>
          </w:rPr>
          <w:tab/>
        </w:r>
        <w:r w:rsidR="004A0D14" w:rsidRPr="004A0D14">
          <w:rPr>
            <w:vanish/>
          </w:rPr>
          <w:fldChar w:fldCharType="begin"/>
        </w:r>
        <w:r w:rsidR="004A0D14" w:rsidRPr="004A0D14">
          <w:rPr>
            <w:vanish/>
          </w:rPr>
          <w:instrText xml:space="preserve"> PAGEREF _Toc49934358 \h </w:instrText>
        </w:r>
        <w:r w:rsidR="004A0D14" w:rsidRPr="004A0D14">
          <w:rPr>
            <w:vanish/>
          </w:rPr>
        </w:r>
        <w:r w:rsidR="004A0D14" w:rsidRPr="004A0D14">
          <w:rPr>
            <w:vanish/>
          </w:rPr>
          <w:fldChar w:fldCharType="separate"/>
        </w:r>
        <w:r w:rsidR="004F11C9">
          <w:rPr>
            <w:vanish/>
          </w:rPr>
          <w:t>43</w:t>
        </w:r>
        <w:r w:rsidR="004A0D14" w:rsidRPr="004A0D14">
          <w:rPr>
            <w:vanish/>
          </w:rPr>
          <w:fldChar w:fldCharType="end"/>
        </w:r>
      </w:hyperlink>
    </w:p>
    <w:p w14:paraId="4DECF83F" w14:textId="05762ECB" w:rsidR="004A0D14" w:rsidRDefault="00EE206D">
      <w:pPr>
        <w:pStyle w:val="TOC3"/>
        <w:rPr>
          <w:rFonts w:asciiTheme="minorHAnsi" w:eastAsiaTheme="minorEastAsia" w:hAnsiTheme="minorHAnsi" w:cstheme="minorBidi"/>
          <w:b w:val="0"/>
          <w:sz w:val="22"/>
          <w:szCs w:val="22"/>
          <w:lang w:eastAsia="en-AU"/>
        </w:rPr>
      </w:pPr>
      <w:hyperlink w:anchor="_Toc49934359" w:history="1">
        <w:r w:rsidR="004A0D14" w:rsidRPr="00144FC2">
          <w:t>Division 10A.1</w:t>
        </w:r>
        <w:r w:rsidR="004A0D14">
          <w:rPr>
            <w:rFonts w:asciiTheme="minorHAnsi" w:eastAsiaTheme="minorEastAsia" w:hAnsiTheme="minorHAnsi" w:cstheme="minorBidi"/>
            <w:b w:val="0"/>
            <w:sz w:val="22"/>
            <w:szCs w:val="22"/>
            <w:lang w:eastAsia="en-AU"/>
          </w:rPr>
          <w:tab/>
        </w:r>
        <w:r w:rsidR="004A0D14" w:rsidRPr="00144FC2">
          <w:t>General</w:t>
        </w:r>
        <w:r w:rsidR="004A0D14" w:rsidRPr="004A0D14">
          <w:rPr>
            <w:vanish/>
          </w:rPr>
          <w:tab/>
        </w:r>
        <w:r w:rsidR="004A0D14" w:rsidRPr="004A0D14">
          <w:rPr>
            <w:vanish/>
          </w:rPr>
          <w:fldChar w:fldCharType="begin"/>
        </w:r>
        <w:r w:rsidR="004A0D14" w:rsidRPr="004A0D14">
          <w:rPr>
            <w:vanish/>
          </w:rPr>
          <w:instrText xml:space="preserve"> PAGEREF _Toc49934359 \h </w:instrText>
        </w:r>
        <w:r w:rsidR="004A0D14" w:rsidRPr="004A0D14">
          <w:rPr>
            <w:vanish/>
          </w:rPr>
        </w:r>
        <w:r w:rsidR="004A0D14" w:rsidRPr="004A0D14">
          <w:rPr>
            <w:vanish/>
          </w:rPr>
          <w:fldChar w:fldCharType="separate"/>
        </w:r>
        <w:r w:rsidR="004F11C9">
          <w:rPr>
            <w:vanish/>
          </w:rPr>
          <w:t>43</w:t>
        </w:r>
        <w:r w:rsidR="004A0D14" w:rsidRPr="004A0D14">
          <w:rPr>
            <w:vanish/>
          </w:rPr>
          <w:fldChar w:fldCharType="end"/>
        </w:r>
      </w:hyperlink>
    </w:p>
    <w:p w14:paraId="16FC6008" w14:textId="07DFD753" w:rsidR="004A0D14" w:rsidRDefault="004A0D14">
      <w:pPr>
        <w:pStyle w:val="TOC5"/>
        <w:rPr>
          <w:rFonts w:asciiTheme="minorHAnsi" w:eastAsiaTheme="minorEastAsia" w:hAnsiTheme="minorHAnsi" w:cstheme="minorBidi"/>
          <w:sz w:val="22"/>
          <w:szCs w:val="22"/>
          <w:lang w:eastAsia="en-AU"/>
        </w:rPr>
      </w:pPr>
      <w:r>
        <w:tab/>
      </w:r>
      <w:hyperlink w:anchor="_Toc49934360" w:history="1">
        <w:r w:rsidRPr="00144FC2">
          <w:t>64A</w:t>
        </w:r>
        <w:r>
          <w:rPr>
            <w:rFonts w:asciiTheme="minorHAnsi" w:eastAsiaTheme="minorEastAsia" w:hAnsiTheme="minorHAnsi" w:cstheme="minorBidi"/>
            <w:sz w:val="22"/>
            <w:szCs w:val="22"/>
            <w:lang w:eastAsia="en-AU"/>
          </w:rPr>
          <w:tab/>
        </w:r>
        <w:r w:rsidRPr="00144FC2">
          <w:t>Objects—pt 10A</w:t>
        </w:r>
        <w:r>
          <w:tab/>
        </w:r>
        <w:r>
          <w:fldChar w:fldCharType="begin"/>
        </w:r>
        <w:r>
          <w:instrText xml:space="preserve"> PAGEREF _Toc49934360 \h </w:instrText>
        </w:r>
        <w:r>
          <w:fldChar w:fldCharType="separate"/>
        </w:r>
        <w:r w:rsidR="004F11C9">
          <w:t>43</w:t>
        </w:r>
        <w:r>
          <w:fldChar w:fldCharType="end"/>
        </w:r>
      </w:hyperlink>
    </w:p>
    <w:p w14:paraId="6AFCCFE5" w14:textId="5EFECBC2" w:rsidR="004A0D14" w:rsidRDefault="004A0D14">
      <w:pPr>
        <w:pStyle w:val="TOC5"/>
        <w:rPr>
          <w:rFonts w:asciiTheme="minorHAnsi" w:eastAsiaTheme="minorEastAsia" w:hAnsiTheme="minorHAnsi" w:cstheme="minorBidi"/>
          <w:sz w:val="22"/>
          <w:szCs w:val="22"/>
          <w:lang w:eastAsia="en-AU"/>
        </w:rPr>
      </w:pPr>
      <w:r>
        <w:tab/>
      </w:r>
      <w:hyperlink w:anchor="_Toc49934361" w:history="1">
        <w:r w:rsidRPr="00144FC2">
          <w:t>64B</w:t>
        </w:r>
        <w:r>
          <w:rPr>
            <w:rFonts w:asciiTheme="minorHAnsi" w:eastAsiaTheme="minorEastAsia" w:hAnsiTheme="minorHAnsi" w:cstheme="minorBidi"/>
            <w:sz w:val="22"/>
            <w:szCs w:val="22"/>
            <w:lang w:eastAsia="en-AU"/>
          </w:rPr>
          <w:tab/>
        </w:r>
        <w:r w:rsidRPr="00144FC2">
          <w:t>Definitions—pt 10A</w:t>
        </w:r>
        <w:r>
          <w:tab/>
        </w:r>
        <w:r>
          <w:fldChar w:fldCharType="begin"/>
        </w:r>
        <w:r>
          <w:instrText xml:space="preserve"> PAGEREF _Toc49934361 \h </w:instrText>
        </w:r>
        <w:r>
          <w:fldChar w:fldCharType="separate"/>
        </w:r>
        <w:r w:rsidR="004F11C9">
          <w:t>43</w:t>
        </w:r>
        <w:r>
          <w:fldChar w:fldCharType="end"/>
        </w:r>
      </w:hyperlink>
    </w:p>
    <w:p w14:paraId="7FC07ED8" w14:textId="1B1002DC" w:rsidR="004A0D14" w:rsidRDefault="004A0D14">
      <w:pPr>
        <w:pStyle w:val="TOC5"/>
        <w:rPr>
          <w:rFonts w:asciiTheme="minorHAnsi" w:eastAsiaTheme="minorEastAsia" w:hAnsiTheme="minorHAnsi" w:cstheme="minorBidi"/>
          <w:sz w:val="22"/>
          <w:szCs w:val="22"/>
          <w:lang w:eastAsia="en-AU"/>
        </w:rPr>
      </w:pPr>
      <w:r>
        <w:tab/>
      </w:r>
      <w:hyperlink w:anchor="_Toc49934362" w:history="1">
        <w:r w:rsidRPr="00144FC2">
          <w:t>64C</w:t>
        </w:r>
        <w:r>
          <w:rPr>
            <w:rFonts w:asciiTheme="minorHAnsi" w:eastAsiaTheme="minorEastAsia" w:hAnsiTheme="minorHAnsi" w:cstheme="minorBidi"/>
            <w:sz w:val="22"/>
            <w:szCs w:val="22"/>
            <w:lang w:eastAsia="en-AU"/>
          </w:rPr>
          <w:tab/>
        </w:r>
        <w:r w:rsidRPr="00144FC2">
          <w:t xml:space="preserve">Meaning of </w:t>
        </w:r>
        <w:r w:rsidRPr="00144FC2">
          <w:rPr>
            <w:i/>
          </w:rPr>
          <w:t>beverage</w:t>
        </w:r>
        <w:r w:rsidRPr="00144FC2">
          <w:t>—pt 10A</w:t>
        </w:r>
        <w:r>
          <w:tab/>
        </w:r>
        <w:r>
          <w:fldChar w:fldCharType="begin"/>
        </w:r>
        <w:r>
          <w:instrText xml:space="preserve"> PAGEREF _Toc49934362 \h </w:instrText>
        </w:r>
        <w:r>
          <w:fldChar w:fldCharType="separate"/>
        </w:r>
        <w:r w:rsidR="004F11C9">
          <w:t>45</w:t>
        </w:r>
        <w:r>
          <w:fldChar w:fldCharType="end"/>
        </w:r>
      </w:hyperlink>
    </w:p>
    <w:p w14:paraId="16CF3203" w14:textId="6BE43A3B" w:rsidR="004A0D14" w:rsidRDefault="004A0D14">
      <w:pPr>
        <w:pStyle w:val="TOC5"/>
        <w:rPr>
          <w:rFonts w:asciiTheme="minorHAnsi" w:eastAsiaTheme="minorEastAsia" w:hAnsiTheme="minorHAnsi" w:cstheme="minorBidi"/>
          <w:sz w:val="22"/>
          <w:szCs w:val="22"/>
          <w:lang w:eastAsia="en-AU"/>
        </w:rPr>
      </w:pPr>
      <w:r>
        <w:tab/>
      </w:r>
      <w:hyperlink w:anchor="_Toc49934363" w:history="1">
        <w:r w:rsidRPr="00144FC2">
          <w:t>64D</w:t>
        </w:r>
        <w:r>
          <w:rPr>
            <w:rFonts w:asciiTheme="minorHAnsi" w:eastAsiaTheme="minorEastAsia" w:hAnsiTheme="minorHAnsi" w:cstheme="minorBidi"/>
            <w:sz w:val="22"/>
            <w:szCs w:val="22"/>
            <w:lang w:eastAsia="en-AU"/>
          </w:rPr>
          <w:tab/>
        </w:r>
        <w:r w:rsidRPr="00144FC2">
          <w:t xml:space="preserve">Meaning of </w:t>
        </w:r>
        <w:r w:rsidRPr="00144FC2">
          <w:rPr>
            <w:i/>
          </w:rPr>
          <w:t>collection point—</w:t>
        </w:r>
        <w:r w:rsidRPr="00144FC2">
          <w:t>pt 10A</w:t>
        </w:r>
        <w:r>
          <w:tab/>
        </w:r>
        <w:r>
          <w:fldChar w:fldCharType="begin"/>
        </w:r>
        <w:r>
          <w:instrText xml:space="preserve"> PAGEREF _Toc49934363 \h </w:instrText>
        </w:r>
        <w:r>
          <w:fldChar w:fldCharType="separate"/>
        </w:r>
        <w:r w:rsidR="004F11C9">
          <w:t>46</w:t>
        </w:r>
        <w:r>
          <w:fldChar w:fldCharType="end"/>
        </w:r>
      </w:hyperlink>
    </w:p>
    <w:p w14:paraId="25BE5537" w14:textId="04B85302" w:rsidR="004A0D14" w:rsidRDefault="004A0D14">
      <w:pPr>
        <w:pStyle w:val="TOC5"/>
        <w:rPr>
          <w:rFonts w:asciiTheme="minorHAnsi" w:eastAsiaTheme="minorEastAsia" w:hAnsiTheme="minorHAnsi" w:cstheme="minorBidi"/>
          <w:sz w:val="22"/>
          <w:szCs w:val="22"/>
          <w:lang w:eastAsia="en-AU"/>
        </w:rPr>
      </w:pPr>
      <w:r>
        <w:tab/>
      </w:r>
      <w:hyperlink w:anchor="_Toc49934364" w:history="1">
        <w:r w:rsidRPr="00144FC2">
          <w:t>64E</w:t>
        </w:r>
        <w:r>
          <w:rPr>
            <w:rFonts w:asciiTheme="minorHAnsi" w:eastAsiaTheme="minorEastAsia" w:hAnsiTheme="minorHAnsi" w:cstheme="minorBidi"/>
            <w:sz w:val="22"/>
            <w:szCs w:val="22"/>
            <w:lang w:eastAsia="en-AU"/>
          </w:rPr>
          <w:tab/>
        </w:r>
        <w:r w:rsidRPr="00144FC2">
          <w:t xml:space="preserve">Meaning of </w:t>
        </w:r>
        <w:r w:rsidRPr="00144FC2">
          <w:rPr>
            <w:i/>
          </w:rPr>
          <w:t>container</w:t>
        </w:r>
        <w:r w:rsidRPr="00144FC2">
          <w:t>—pt 10A</w:t>
        </w:r>
        <w:r>
          <w:tab/>
        </w:r>
        <w:r>
          <w:fldChar w:fldCharType="begin"/>
        </w:r>
        <w:r>
          <w:instrText xml:space="preserve"> PAGEREF _Toc49934364 \h </w:instrText>
        </w:r>
        <w:r>
          <w:fldChar w:fldCharType="separate"/>
        </w:r>
        <w:r w:rsidR="004F11C9">
          <w:t>46</w:t>
        </w:r>
        <w:r>
          <w:fldChar w:fldCharType="end"/>
        </w:r>
      </w:hyperlink>
    </w:p>
    <w:p w14:paraId="11D7D455" w14:textId="7A383B11" w:rsidR="004A0D14" w:rsidRDefault="004A0D14">
      <w:pPr>
        <w:pStyle w:val="TOC5"/>
        <w:rPr>
          <w:rFonts w:asciiTheme="minorHAnsi" w:eastAsiaTheme="minorEastAsia" w:hAnsiTheme="minorHAnsi" w:cstheme="minorBidi"/>
          <w:sz w:val="22"/>
          <w:szCs w:val="22"/>
          <w:lang w:eastAsia="en-AU"/>
        </w:rPr>
      </w:pPr>
      <w:r>
        <w:tab/>
      </w:r>
      <w:hyperlink w:anchor="_Toc49934365" w:history="1">
        <w:r w:rsidRPr="00144FC2">
          <w:t>64F</w:t>
        </w:r>
        <w:r>
          <w:rPr>
            <w:rFonts w:asciiTheme="minorHAnsi" w:eastAsiaTheme="minorEastAsia" w:hAnsiTheme="minorHAnsi" w:cstheme="minorBidi"/>
            <w:sz w:val="22"/>
            <w:szCs w:val="22"/>
            <w:lang w:eastAsia="en-AU"/>
          </w:rPr>
          <w:tab/>
        </w:r>
        <w:r w:rsidRPr="00144FC2">
          <w:t xml:space="preserve">Meaning of </w:t>
        </w:r>
        <w:r w:rsidRPr="00144FC2">
          <w:rPr>
            <w:i/>
          </w:rPr>
          <w:t>refund amount</w:t>
        </w:r>
        <w:r w:rsidRPr="00144FC2">
          <w:t>—pt 10A</w:t>
        </w:r>
        <w:r>
          <w:tab/>
        </w:r>
        <w:r>
          <w:fldChar w:fldCharType="begin"/>
        </w:r>
        <w:r>
          <w:instrText xml:space="preserve"> PAGEREF _Toc49934365 \h </w:instrText>
        </w:r>
        <w:r>
          <w:fldChar w:fldCharType="separate"/>
        </w:r>
        <w:r w:rsidR="004F11C9">
          <w:t>46</w:t>
        </w:r>
        <w:r>
          <w:fldChar w:fldCharType="end"/>
        </w:r>
      </w:hyperlink>
    </w:p>
    <w:p w14:paraId="1FF980F2" w14:textId="213787DE" w:rsidR="004A0D14" w:rsidRDefault="004A0D14">
      <w:pPr>
        <w:pStyle w:val="TOC5"/>
        <w:rPr>
          <w:rFonts w:asciiTheme="minorHAnsi" w:eastAsiaTheme="minorEastAsia" w:hAnsiTheme="minorHAnsi" w:cstheme="minorBidi"/>
          <w:sz w:val="22"/>
          <w:szCs w:val="22"/>
          <w:lang w:eastAsia="en-AU"/>
        </w:rPr>
      </w:pPr>
      <w:r>
        <w:tab/>
      </w:r>
      <w:hyperlink w:anchor="_Toc49934366" w:history="1">
        <w:r w:rsidRPr="00144FC2">
          <w:t>64G</w:t>
        </w:r>
        <w:r>
          <w:rPr>
            <w:rFonts w:asciiTheme="minorHAnsi" w:eastAsiaTheme="minorEastAsia" w:hAnsiTheme="minorHAnsi" w:cstheme="minorBidi"/>
            <w:sz w:val="22"/>
            <w:szCs w:val="22"/>
            <w:lang w:eastAsia="en-AU"/>
          </w:rPr>
          <w:tab/>
        </w:r>
        <w:r w:rsidRPr="00144FC2">
          <w:t xml:space="preserve">Meaning of </w:t>
        </w:r>
        <w:r w:rsidRPr="00144FC2">
          <w:rPr>
            <w:i/>
          </w:rPr>
          <w:t>refund marking</w:t>
        </w:r>
        <w:r w:rsidRPr="00144FC2">
          <w:t>—pt 10A</w:t>
        </w:r>
        <w:r>
          <w:tab/>
        </w:r>
        <w:r>
          <w:fldChar w:fldCharType="begin"/>
        </w:r>
        <w:r>
          <w:instrText xml:space="preserve"> PAGEREF _Toc49934366 \h </w:instrText>
        </w:r>
        <w:r>
          <w:fldChar w:fldCharType="separate"/>
        </w:r>
        <w:r w:rsidR="004F11C9">
          <w:t>47</w:t>
        </w:r>
        <w:r>
          <w:fldChar w:fldCharType="end"/>
        </w:r>
      </w:hyperlink>
    </w:p>
    <w:p w14:paraId="41D48301" w14:textId="5AC97E17" w:rsidR="004A0D14" w:rsidRDefault="00EE206D">
      <w:pPr>
        <w:pStyle w:val="TOC3"/>
        <w:rPr>
          <w:rFonts w:asciiTheme="minorHAnsi" w:eastAsiaTheme="minorEastAsia" w:hAnsiTheme="minorHAnsi" w:cstheme="minorBidi"/>
          <w:b w:val="0"/>
          <w:sz w:val="22"/>
          <w:szCs w:val="22"/>
          <w:lang w:eastAsia="en-AU"/>
        </w:rPr>
      </w:pPr>
      <w:hyperlink w:anchor="_Toc49934367" w:history="1">
        <w:r w:rsidR="004A0D14" w:rsidRPr="00144FC2">
          <w:t>Division 10A.2</w:t>
        </w:r>
        <w:r w:rsidR="004A0D14">
          <w:rPr>
            <w:rFonts w:asciiTheme="minorHAnsi" w:eastAsiaTheme="minorEastAsia" w:hAnsiTheme="minorHAnsi" w:cstheme="minorBidi"/>
            <w:b w:val="0"/>
            <w:sz w:val="22"/>
            <w:szCs w:val="22"/>
            <w:lang w:eastAsia="en-AU"/>
          </w:rPr>
          <w:tab/>
        </w:r>
        <w:r w:rsidR="004A0D14" w:rsidRPr="00144FC2">
          <w:t>Scheme administration</w:t>
        </w:r>
        <w:r w:rsidR="004A0D14" w:rsidRPr="004A0D14">
          <w:rPr>
            <w:vanish/>
          </w:rPr>
          <w:tab/>
        </w:r>
        <w:r w:rsidR="004A0D14" w:rsidRPr="004A0D14">
          <w:rPr>
            <w:vanish/>
          </w:rPr>
          <w:fldChar w:fldCharType="begin"/>
        </w:r>
        <w:r w:rsidR="004A0D14" w:rsidRPr="004A0D14">
          <w:rPr>
            <w:vanish/>
          </w:rPr>
          <w:instrText xml:space="preserve"> PAGEREF _Toc49934367 \h </w:instrText>
        </w:r>
        <w:r w:rsidR="004A0D14" w:rsidRPr="004A0D14">
          <w:rPr>
            <w:vanish/>
          </w:rPr>
        </w:r>
        <w:r w:rsidR="004A0D14" w:rsidRPr="004A0D14">
          <w:rPr>
            <w:vanish/>
          </w:rPr>
          <w:fldChar w:fldCharType="separate"/>
        </w:r>
        <w:r w:rsidR="004F11C9">
          <w:rPr>
            <w:vanish/>
          </w:rPr>
          <w:t>47</w:t>
        </w:r>
        <w:r w:rsidR="004A0D14" w:rsidRPr="004A0D14">
          <w:rPr>
            <w:vanish/>
          </w:rPr>
          <w:fldChar w:fldCharType="end"/>
        </w:r>
      </w:hyperlink>
    </w:p>
    <w:p w14:paraId="10B294F5" w14:textId="39FFBCA4" w:rsidR="004A0D14" w:rsidRDefault="004A0D14">
      <w:pPr>
        <w:pStyle w:val="TOC5"/>
        <w:rPr>
          <w:rFonts w:asciiTheme="minorHAnsi" w:eastAsiaTheme="minorEastAsia" w:hAnsiTheme="minorHAnsi" w:cstheme="minorBidi"/>
          <w:sz w:val="22"/>
          <w:szCs w:val="22"/>
          <w:lang w:eastAsia="en-AU"/>
        </w:rPr>
      </w:pPr>
      <w:r>
        <w:tab/>
      </w:r>
      <w:hyperlink w:anchor="_Toc49934368" w:history="1">
        <w:r w:rsidRPr="00144FC2">
          <w:t>64H</w:t>
        </w:r>
        <w:r>
          <w:rPr>
            <w:rFonts w:asciiTheme="minorHAnsi" w:eastAsiaTheme="minorEastAsia" w:hAnsiTheme="minorHAnsi" w:cstheme="minorBidi"/>
            <w:sz w:val="22"/>
            <w:szCs w:val="22"/>
            <w:lang w:eastAsia="en-AU"/>
          </w:rPr>
          <w:tab/>
        </w:r>
        <w:r w:rsidRPr="00144FC2">
          <w:t>Scheme administration agreements</w:t>
        </w:r>
        <w:r>
          <w:tab/>
        </w:r>
        <w:r>
          <w:fldChar w:fldCharType="begin"/>
        </w:r>
        <w:r>
          <w:instrText xml:space="preserve"> PAGEREF _Toc49934368 \h </w:instrText>
        </w:r>
        <w:r>
          <w:fldChar w:fldCharType="separate"/>
        </w:r>
        <w:r w:rsidR="004F11C9">
          <w:t>47</w:t>
        </w:r>
        <w:r>
          <w:fldChar w:fldCharType="end"/>
        </w:r>
      </w:hyperlink>
    </w:p>
    <w:p w14:paraId="2E093B72" w14:textId="2DA57BAA" w:rsidR="004A0D14" w:rsidRDefault="004A0D14">
      <w:pPr>
        <w:pStyle w:val="TOC5"/>
        <w:rPr>
          <w:rFonts w:asciiTheme="minorHAnsi" w:eastAsiaTheme="minorEastAsia" w:hAnsiTheme="minorHAnsi" w:cstheme="minorBidi"/>
          <w:sz w:val="22"/>
          <w:szCs w:val="22"/>
          <w:lang w:eastAsia="en-AU"/>
        </w:rPr>
      </w:pPr>
      <w:r>
        <w:tab/>
      </w:r>
      <w:hyperlink w:anchor="_Toc49934369" w:history="1">
        <w:r w:rsidRPr="00144FC2">
          <w:t>64I</w:t>
        </w:r>
        <w:r>
          <w:rPr>
            <w:rFonts w:asciiTheme="minorHAnsi" w:eastAsiaTheme="minorEastAsia" w:hAnsiTheme="minorHAnsi" w:cstheme="minorBidi"/>
            <w:sz w:val="22"/>
            <w:szCs w:val="22"/>
            <w:lang w:eastAsia="en-AU"/>
          </w:rPr>
          <w:tab/>
        </w:r>
        <w:r w:rsidRPr="00144FC2">
          <w:t>Amending and ending scheme administration agreements</w:t>
        </w:r>
        <w:r>
          <w:tab/>
        </w:r>
        <w:r>
          <w:fldChar w:fldCharType="begin"/>
        </w:r>
        <w:r>
          <w:instrText xml:space="preserve"> PAGEREF _Toc49934369 \h </w:instrText>
        </w:r>
        <w:r>
          <w:fldChar w:fldCharType="separate"/>
        </w:r>
        <w:r w:rsidR="004F11C9">
          <w:t>48</w:t>
        </w:r>
        <w:r>
          <w:fldChar w:fldCharType="end"/>
        </w:r>
      </w:hyperlink>
    </w:p>
    <w:p w14:paraId="333A3FFC" w14:textId="1B0BFCDE" w:rsidR="004A0D14" w:rsidRDefault="00EE206D">
      <w:pPr>
        <w:pStyle w:val="TOC3"/>
        <w:rPr>
          <w:rFonts w:asciiTheme="minorHAnsi" w:eastAsiaTheme="minorEastAsia" w:hAnsiTheme="minorHAnsi" w:cstheme="minorBidi"/>
          <w:b w:val="0"/>
          <w:sz w:val="22"/>
          <w:szCs w:val="22"/>
          <w:lang w:eastAsia="en-AU"/>
        </w:rPr>
      </w:pPr>
      <w:hyperlink w:anchor="_Toc49934370" w:history="1">
        <w:r w:rsidR="004A0D14" w:rsidRPr="00144FC2">
          <w:t>Division 10A.3</w:t>
        </w:r>
        <w:r w:rsidR="004A0D14">
          <w:rPr>
            <w:rFonts w:asciiTheme="minorHAnsi" w:eastAsiaTheme="minorEastAsia" w:hAnsiTheme="minorHAnsi" w:cstheme="minorBidi"/>
            <w:b w:val="0"/>
            <w:sz w:val="22"/>
            <w:szCs w:val="22"/>
            <w:lang w:eastAsia="en-AU"/>
          </w:rPr>
          <w:tab/>
        </w:r>
        <w:r w:rsidR="004A0D14" w:rsidRPr="00144FC2">
          <w:t>Scheme coordinator agreement</w:t>
        </w:r>
        <w:r w:rsidR="004A0D14" w:rsidRPr="004A0D14">
          <w:rPr>
            <w:vanish/>
          </w:rPr>
          <w:tab/>
        </w:r>
        <w:r w:rsidR="004A0D14" w:rsidRPr="004A0D14">
          <w:rPr>
            <w:vanish/>
          </w:rPr>
          <w:fldChar w:fldCharType="begin"/>
        </w:r>
        <w:r w:rsidR="004A0D14" w:rsidRPr="004A0D14">
          <w:rPr>
            <w:vanish/>
          </w:rPr>
          <w:instrText xml:space="preserve"> PAGEREF _Toc49934370 \h </w:instrText>
        </w:r>
        <w:r w:rsidR="004A0D14" w:rsidRPr="004A0D14">
          <w:rPr>
            <w:vanish/>
          </w:rPr>
        </w:r>
        <w:r w:rsidR="004A0D14" w:rsidRPr="004A0D14">
          <w:rPr>
            <w:vanish/>
          </w:rPr>
          <w:fldChar w:fldCharType="separate"/>
        </w:r>
        <w:r w:rsidR="004F11C9">
          <w:rPr>
            <w:vanish/>
          </w:rPr>
          <w:t>49</w:t>
        </w:r>
        <w:r w:rsidR="004A0D14" w:rsidRPr="004A0D14">
          <w:rPr>
            <w:vanish/>
          </w:rPr>
          <w:fldChar w:fldCharType="end"/>
        </w:r>
      </w:hyperlink>
    </w:p>
    <w:p w14:paraId="5CB56988" w14:textId="6B190140" w:rsidR="004A0D14" w:rsidRDefault="004A0D14">
      <w:pPr>
        <w:pStyle w:val="TOC5"/>
        <w:rPr>
          <w:rFonts w:asciiTheme="minorHAnsi" w:eastAsiaTheme="minorEastAsia" w:hAnsiTheme="minorHAnsi" w:cstheme="minorBidi"/>
          <w:sz w:val="22"/>
          <w:szCs w:val="22"/>
          <w:lang w:eastAsia="en-AU"/>
        </w:rPr>
      </w:pPr>
      <w:r>
        <w:tab/>
      </w:r>
      <w:hyperlink w:anchor="_Toc49934371" w:history="1">
        <w:r w:rsidRPr="00144FC2">
          <w:t>64J</w:t>
        </w:r>
        <w:r>
          <w:rPr>
            <w:rFonts w:asciiTheme="minorHAnsi" w:eastAsiaTheme="minorEastAsia" w:hAnsiTheme="minorHAnsi" w:cstheme="minorBidi"/>
            <w:sz w:val="22"/>
            <w:szCs w:val="22"/>
            <w:lang w:eastAsia="en-AU"/>
          </w:rPr>
          <w:tab/>
        </w:r>
        <w:r w:rsidRPr="00144FC2">
          <w:t>Content of scheme coordinator agreement</w:t>
        </w:r>
        <w:r>
          <w:tab/>
        </w:r>
        <w:r>
          <w:fldChar w:fldCharType="begin"/>
        </w:r>
        <w:r>
          <w:instrText xml:space="preserve"> PAGEREF _Toc49934371 \h </w:instrText>
        </w:r>
        <w:r>
          <w:fldChar w:fldCharType="separate"/>
        </w:r>
        <w:r w:rsidR="004F11C9">
          <w:t>49</w:t>
        </w:r>
        <w:r>
          <w:fldChar w:fldCharType="end"/>
        </w:r>
      </w:hyperlink>
    </w:p>
    <w:p w14:paraId="369E6F15" w14:textId="7BC2AF24" w:rsidR="004A0D14" w:rsidRDefault="004A0D14">
      <w:pPr>
        <w:pStyle w:val="TOC5"/>
        <w:rPr>
          <w:rFonts w:asciiTheme="minorHAnsi" w:eastAsiaTheme="minorEastAsia" w:hAnsiTheme="minorHAnsi" w:cstheme="minorBidi"/>
          <w:sz w:val="22"/>
          <w:szCs w:val="22"/>
          <w:lang w:eastAsia="en-AU"/>
        </w:rPr>
      </w:pPr>
      <w:r>
        <w:tab/>
      </w:r>
      <w:hyperlink w:anchor="_Toc49934372" w:history="1">
        <w:r w:rsidRPr="00144FC2">
          <w:t>64K</w:t>
        </w:r>
        <w:r>
          <w:rPr>
            <w:rFonts w:asciiTheme="minorHAnsi" w:eastAsiaTheme="minorEastAsia" w:hAnsiTheme="minorHAnsi" w:cstheme="minorBidi"/>
            <w:sz w:val="22"/>
            <w:szCs w:val="22"/>
            <w:lang w:eastAsia="en-AU"/>
          </w:rPr>
          <w:tab/>
        </w:r>
        <w:r w:rsidRPr="00144FC2">
          <w:t>Approval of network arrangements</w:t>
        </w:r>
        <w:r>
          <w:tab/>
        </w:r>
        <w:r>
          <w:fldChar w:fldCharType="begin"/>
        </w:r>
        <w:r>
          <w:instrText xml:space="preserve"> PAGEREF _Toc49934372 \h </w:instrText>
        </w:r>
        <w:r>
          <w:fldChar w:fldCharType="separate"/>
        </w:r>
        <w:r w:rsidR="004F11C9">
          <w:t>50</w:t>
        </w:r>
        <w:r>
          <w:fldChar w:fldCharType="end"/>
        </w:r>
      </w:hyperlink>
    </w:p>
    <w:p w14:paraId="771848F3" w14:textId="35F38C52" w:rsidR="004A0D14" w:rsidRDefault="004A0D14">
      <w:pPr>
        <w:pStyle w:val="TOC5"/>
        <w:rPr>
          <w:rFonts w:asciiTheme="minorHAnsi" w:eastAsiaTheme="minorEastAsia" w:hAnsiTheme="minorHAnsi" w:cstheme="minorBidi"/>
          <w:sz w:val="22"/>
          <w:szCs w:val="22"/>
          <w:lang w:eastAsia="en-AU"/>
        </w:rPr>
      </w:pPr>
      <w:r>
        <w:tab/>
      </w:r>
      <w:hyperlink w:anchor="_Toc49934373" w:history="1">
        <w:r w:rsidRPr="00144FC2">
          <w:t>64L</w:t>
        </w:r>
        <w:r>
          <w:rPr>
            <w:rFonts w:asciiTheme="minorHAnsi" w:eastAsiaTheme="minorEastAsia" w:hAnsiTheme="minorHAnsi" w:cstheme="minorBidi"/>
            <w:sz w:val="22"/>
            <w:szCs w:val="22"/>
            <w:lang w:eastAsia="en-AU"/>
          </w:rPr>
          <w:tab/>
        </w:r>
        <w:r w:rsidRPr="00144FC2">
          <w:t>Payment of refund amounts to material recovery facility operators</w:t>
        </w:r>
        <w:r>
          <w:tab/>
        </w:r>
        <w:r>
          <w:fldChar w:fldCharType="begin"/>
        </w:r>
        <w:r>
          <w:instrText xml:space="preserve"> PAGEREF _Toc49934373 \h </w:instrText>
        </w:r>
        <w:r>
          <w:fldChar w:fldCharType="separate"/>
        </w:r>
        <w:r w:rsidR="004F11C9">
          <w:t>51</w:t>
        </w:r>
        <w:r>
          <w:fldChar w:fldCharType="end"/>
        </w:r>
      </w:hyperlink>
    </w:p>
    <w:p w14:paraId="79B387B0" w14:textId="4A34DCEE" w:rsidR="004A0D14" w:rsidRDefault="004A0D14">
      <w:pPr>
        <w:pStyle w:val="TOC5"/>
        <w:rPr>
          <w:rFonts w:asciiTheme="minorHAnsi" w:eastAsiaTheme="minorEastAsia" w:hAnsiTheme="minorHAnsi" w:cstheme="minorBidi"/>
          <w:sz w:val="22"/>
          <w:szCs w:val="22"/>
          <w:lang w:eastAsia="en-AU"/>
        </w:rPr>
      </w:pPr>
      <w:r>
        <w:tab/>
      </w:r>
      <w:hyperlink w:anchor="_Toc49934374" w:history="1">
        <w:r w:rsidRPr="00144FC2">
          <w:t>64M</w:t>
        </w:r>
        <w:r>
          <w:rPr>
            <w:rFonts w:asciiTheme="minorHAnsi" w:eastAsiaTheme="minorEastAsia" w:hAnsiTheme="minorHAnsi" w:cstheme="minorBidi"/>
            <w:sz w:val="22"/>
            <w:szCs w:val="22"/>
            <w:lang w:eastAsia="en-AU"/>
          </w:rPr>
          <w:tab/>
        </w:r>
        <w:r w:rsidRPr="00144FC2">
          <w:t>Term of scheme coordinator agreement</w:t>
        </w:r>
        <w:r>
          <w:tab/>
        </w:r>
        <w:r>
          <w:fldChar w:fldCharType="begin"/>
        </w:r>
        <w:r>
          <w:instrText xml:space="preserve"> PAGEREF _Toc49934374 \h </w:instrText>
        </w:r>
        <w:r>
          <w:fldChar w:fldCharType="separate"/>
        </w:r>
        <w:r w:rsidR="004F11C9">
          <w:t>52</w:t>
        </w:r>
        <w:r>
          <w:fldChar w:fldCharType="end"/>
        </w:r>
      </w:hyperlink>
    </w:p>
    <w:p w14:paraId="77695D0D" w14:textId="59E6617B" w:rsidR="004A0D14" w:rsidRDefault="00EE206D">
      <w:pPr>
        <w:pStyle w:val="TOC3"/>
        <w:rPr>
          <w:rFonts w:asciiTheme="minorHAnsi" w:eastAsiaTheme="minorEastAsia" w:hAnsiTheme="minorHAnsi" w:cstheme="minorBidi"/>
          <w:b w:val="0"/>
          <w:sz w:val="22"/>
          <w:szCs w:val="22"/>
          <w:lang w:eastAsia="en-AU"/>
        </w:rPr>
      </w:pPr>
      <w:hyperlink w:anchor="_Toc49934375" w:history="1">
        <w:r w:rsidR="004A0D14" w:rsidRPr="00144FC2">
          <w:t>Division 10A.4</w:t>
        </w:r>
        <w:r w:rsidR="004A0D14">
          <w:rPr>
            <w:rFonts w:asciiTheme="minorHAnsi" w:eastAsiaTheme="minorEastAsia" w:hAnsiTheme="minorHAnsi" w:cstheme="minorBidi"/>
            <w:b w:val="0"/>
            <w:sz w:val="22"/>
            <w:szCs w:val="22"/>
            <w:lang w:eastAsia="en-AU"/>
          </w:rPr>
          <w:tab/>
        </w:r>
        <w:r w:rsidR="004A0D14" w:rsidRPr="00144FC2">
          <w:t>Network operator agreements</w:t>
        </w:r>
        <w:r w:rsidR="004A0D14" w:rsidRPr="004A0D14">
          <w:rPr>
            <w:vanish/>
          </w:rPr>
          <w:tab/>
        </w:r>
        <w:r w:rsidR="004A0D14" w:rsidRPr="004A0D14">
          <w:rPr>
            <w:vanish/>
          </w:rPr>
          <w:fldChar w:fldCharType="begin"/>
        </w:r>
        <w:r w:rsidR="004A0D14" w:rsidRPr="004A0D14">
          <w:rPr>
            <w:vanish/>
          </w:rPr>
          <w:instrText xml:space="preserve"> PAGEREF _Toc49934375 \h </w:instrText>
        </w:r>
        <w:r w:rsidR="004A0D14" w:rsidRPr="004A0D14">
          <w:rPr>
            <w:vanish/>
          </w:rPr>
        </w:r>
        <w:r w:rsidR="004A0D14" w:rsidRPr="004A0D14">
          <w:rPr>
            <w:vanish/>
          </w:rPr>
          <w:fldChar w:fldCharType="separate"/>
        </w:r>
        <w:r w:rsidR="004F11C9">
          <w:rPr>
            <w:vanish/>
          </w:rPr>
          <w:t>52</w:t>
        </w:r>
        <w:r w:rsidR="004A0D14" w:rsidRPr="004A0D14">
          <w:rPr>
            <w:vanish/>
          </w:rPr>
          <w:fldChar w:fldCharType="end"/>
        </w:r>
      </w:hyperlink>
    </w:p>
    <w:p w14:paraId="2023AE24" w14:textId="48EFCFE8" w:rsidR="004A0D14" w:rsidRDefault="004A0D14">
      <w:pPr>
        <w:pStyle w:val="TOC5"/>
        <w:rPr>
          <w:rFonts w:asciiTheme="minorHAnsi" w:eastAsiaTheme="minorEastAsia" w:hAnsiTheme="minorHAnsi" w:cstheme="minorBidi"/>
          <w:sz w:val="22"/>
          <w:szCs w:val="22"/>
          <w:lang w:eastAsia="en-AU"/>
        </w:rPr>
      </w:pPr>
      <w:r>
        <w:tab/>
      </w:r>
      <w:hyperlink w:anchor="_Toc49934376" w:history="1">
        <w:r w:rsidRPr="00144FC2">
          <w:t>64N</w:t>
        </w:r>
        <w:r>
          <w:rPr>
            <w:rFonts w:asciiTheme="minorHAnsi" w:eastAsiaTheme="minorEastAsia" w:hAnsiTheme="minorHAnsi" w:cstheme="minorBidi"/>
            <w:sz w:val="22"/>
            <w:szCs w:val="22"/>
            <w:lang w:eastAsia="en-AU"/>
          </w:rPr>
          <w:tab/>
        </w:r>
        <w:r w:rsidRPr="00144FC2">
          <w:t>Content of network operator agreements</w:t>
        </w:r>
        <w:r>
          <w:tab/>
        </w:r>
        <w:r>
          <w:fldChar w:fldCharType="begin"/>
        </w:r>
        <w:r>
          <w:instrText xml:space="preserve"> PAGEREF _Toc49934376 \h </w:instrText>
        </w:r>
        <w:r>
          <w:fldChar w:fldCharType="separate"/>
        </w:r>
        <w:r w:rsidR="004F11C9">
          <w:t>52</w:t>
        </w:r>
        <w:r>
          <w:fldChar w:fldCharType="end"/>
        </w:r>
      </w:hyperlink>
    </w:p>
    <w:p w14:paraId="13DC5CA5" w14:textId="29AC1DAD" w:rsidR="004A0D14" w:rsidRDefault="004A0D14">
      <w:pPr>
        <w:pStyle w:val="TOC5"/>
        <w:rPr>
          <w:rFonts w:asciiTheme="minorHAnsi" w:eastAsiaTheme="minorEastAsia" w:hAnsiTheme="minorHAnsi" w:cstheme="minorBidi"/>
          <w:sz w:val="22"/>
          <w:szCs w:val="22"/>
          <w:lang w:eastAsia="en-AU"/>
        </w:rPr>
      </w:pPr>
      <w:r>
        <w:tab/>
      </w:r>
      <w:hyperlink w:anchor="_Toc49934377" w:history="1">
        <w:r w:rsidRPr="00144FC2">
          <w:t>64O</w:t>
        </w:r>
        <w:r>
          <w:rPr>
            <w:rFonts w:asciiTheme="minorHAnsi" w:eastAsiaTheme="minorEastAsia" w:hAnsiTheme="minorHAnsi" w:cstheme="minorBidi"/>
            <w:sz w:val="22"/>
            <w:szCs w:val="22"/>
            <w:lang w:eastAsia="en-AU"/>
          </w:rPr>
          <w:tab/>
        </w:r>
        <w:r w:rsidRPr="00144FC2">
          <w:rPr>
            <w:lang w:eastAsia="en-AU"/>
          </w:rPr>
          <w:t>Approval of collection point arrangements</w:t>
        </w:r>
        <w:r>
          <w:tab/>
        </w:r>
        <w:r>
          <w:fldChar w:fldCharType="begin"/>
        </w:r>
        <w:r>
          <w:instrText xml:space="preserve"> PAGEREF _Toc49934377 \h </w:instrText>
        </w:r>
        <w:r>
          <w:fldChar w:fldCharType="separate"/>
        </w:r>
        <w:r w:rsidR="004F11C9">
          <w:t>53</w:t>
        </w:r>
        <w:r>
          <w:fldChar w:fldCharType="end"/>
        </w:r>
      </w:hyperlink>
    </w:p>
    <w:p w14:paraId="07DAD6F3" w14:textId="11EECF47" w:rsidR="004A0D14" w:rsidRDefault="00EE206D">
      <w:pPr>
        <w:pStyle w:val="TOC3"/>
        <w:rPr>
          <w:rFonts w:asciiTheme="minorHAnsi" w:eastAsiaTheme="minorEastAsia" w:hAnsiTheme="minorHAnsi" w:cstheme="minorBidi"/>
          <w:b w:val="0"/>
          <w:sz w:val="22"/>
          <w:szCs w:val="22"/>
          <w:lang w:eastAsia="en-AU"/>
        </w:rPr>
      </w:pPr>
      <w:hyperlink w:anchor="_Toc49934378" w:history="1">
        <w:r w:rsidR="004A0D14" w:rsidRPr="00144FC2">
          <w:t>Division 10A.5</w:t>
        </w:r>
        <w:r w:rsidR="004A0D14">
          <w:rPr>
            <w:rFonts w:asciiTheme="minorHAnsi" w:eastAsiaTheme="minorEastAsia" w:hAnsiTheme="minorHAnsi" w:cstheme="minorBidi"/>
            <w:b w:val="0"/>
            <w:sz w:val="22"/>
            <w:szCs w:val="22"/>
            <w:lang w:eastAsia="en-AU"/>
          </w:rPr>
          <w:tab/>
        </w:r>
        <w:r w:rsidR="004A0D14" w:rsidRPr="00144FC2">
          <w:t>Scheme compliance</w:t>
        </w:r>
        <w:r w:rsidR="004A0D14" w:rsidRPr="004A0D14">
          <w:rPr>
            <w:vanish/>
          </w:rPr>
          <w:tab/>
        </w:r>
        <w:r w:rsidR="004A0D14" w:rsidRPr="004A0D14">
          <w:rPr>
            <w:vanish/>
          </w:rPr>
          <w:fldChar w:fldCharType="begin"/>
        </w:r>
        <w:r w:rsidR="004A0D14" w:rsidRPr="004A0D14">
          <w:rPr>
            <w:vanish/>
          </w:rPr>
          <w:instrText xml:space="preserve"> PAGEREF _Toc49934378 \h </w:instrText>
        </w:r>
        <w:r w:rsidR="004A0D14" w:rsidRPr="004A0D14">
          <w:rPr>
            <w:vanish/>
          </w:rPr>
        </w:r>
        <w:r w:rsidR="004A0D14" w:rsidRPr="004A0D14">
          <w:rPr>
            <w:vanish/>
          </w:rPr>
          <w:fldChar w:fldCharType="separate"/>
        </w:r>
        <w:r w:rsidR="004F11C9">
          <w:rPr>
            <w:vanish/>
          </w:rPr>
          <w:t>54</w:t>
        </w:r>
        <w:r w:rsidR="004A0D14" w:rsidRPr="004A0D14">
          <w:rPr>
            <w:vanish/>
          </w:rPr>
          <w:fldChar w:fldCharType="end"/>
        </w:r>
      </w:hyperlink>
    </w:p>
    <w:p w14:paraId="7174D3CF" w14:textId="52AB4718" w:rsidR="004A0D14" w:rsidRDefault="004A0D14">
      <w:pPr>
        <w:pStyle w:val="TOC5"/>
        <w:rPr>
          <w:rFonts w:asciiTheme="minorHAnsi" w:eastAsiaTheme="minorEastAsia" w:hAnsiTheme="minorHAnsi" w:cstheme="minorBidi"/>
          <w:sz w:val="22"/>
          <w:szCs w:val="22"/>
          <w:lang w:eastAsia="en-AU"/>
        </w:rPr>
      </w:pPr>
      <w:r>
        <w:tab/>
      </w:r>
      <w:hyperlink w:anchor="_Toc49934379" w:history="1">
        <w:r w:rsidRPr="00144FC2">
          <w:t>64P</w:t>
        </w:r>
        <w:r>
          <w:rPr>
            <w:rFonts w:asciiTheme="minorHAnsi" w:eastAsiaTheme="minorEastAsia" w:hAnsiTheme="minorHAnsi" w:cstheme="minorBidi"/>
            <w:sz w:val="22"/>
            <w:szCs w:val="22"/>
            <w:lang w:eastAsia="en-AU"/>
          </w:rPr>
          <w:tab/>
        </w:r>
        <w:r w:rsidRPr="00144FC2">
          <w:t>Inconsistent provisions void</w:t>
        </w:r>
        <w:r>
          <w:tab/>
        </w:r>
        <w:r>
          <w:fldChar w:fldCharType="begin"/>
        </w:r>
        <w:r>
          <w:instrText xml:space="preserve"> PAGEREF _Toc49934379 \h </w:instrText>
        </w:r>
        <w:r>
          <w:fldChar w:fldCharType="separate"/>
        </w:r>
        <w:r w:rsidR="004F11C9">
          <w:t>54</w:t>
        </w:r>
        <w:r>
          <w:fldChar w:fldCharType="end"/>
        </w:r>
      </w:hyperlink>
    </w:p>
    <w:p w14:paraId="29EE9A7F" w14:textId="2F1E3D56" w:rsidR="004A0D14" w:rsidRDefault="004A0D14">
      <w:pPr>
        <w:pStyle w:val="TOC5"/>
        <w:rPr>
          <w:rFonts w:asciiTheme="minorHAnsi" w:eastAsiaTheme="minorEastAsia" w:hAnsiTheme="minorHAnsi" w:cstheme="minorBidi"/>
          <w:sz w:val="22"/>
          <w:szCs w:val="22"/>
          <w:lang w:eastAsia="en-AU"/>
        </w:rPr>
      </w:pPr>
      <w:r>
        <w:tab/>
      </w:r>
      <w:hyperlink w:anchor="_Toc49934380" w:history="1">
        <w:r w:rsidRPr="00144FC2">
          <w:t>64Q</w:t>
        </w:r>
        <w:r>
          <w:rPr>
            <w:rFonts w:asciiTheme="minorHAnsi" w:eastAsiaTheme="minorEastAsia" w:hAnsiTheme="minorHAnsi" w:cstheme="minorBidi"/>
            <w:sz w:val="22"/>
            <w:szCs w:val="22"/>
            <w:lang w:eastAsia="en-AU"/>
          </w:rPr>
          <w:tab/>
        </w:r>
        <w:r w:rsidRPr="00144FC2">
          <w:t>Penalties for contravention</w:t>
        </w:r>
        <w:r>
          <w:tab/>
        </w:r>
        <w:r>
          <w:fldChar w:fldCharType="begin"/>
        </w:r>
        <w:r>
          <w:instrText xml:space="preserve"> PAGEREF _Toc49934380 \h </w:instrText>
        </w:r>
        <w:r>
          <w:fldChar w:fldCharType="separate"/>
        </w:r>
        <w:r w:rsidR="004F11C9">
          <w:t>55</w:t>
        </w:r>
        <w:r>
          <w:fldChar w:fldCharType="end"/>
        </w:r>
      </w:hyperlink>
    </w:p>
    <w:p w14:paraId="41A9BC00" w14:textId="7034483C" w:rsidR="004A0D14" w:rsidRDefault="004A0D14">
      <w:pPr>
        <w:pStyle w:val="TOC5"/>
        <w:rPr>
          <w:rFonts w:asciiTheme="minorHAnsi" w:eastAsiaTheme="minorEastAsia" w:hAnsiTheme="minorHAnsi" w:cstheme="minorBidi"/>
          <w:sz w:val="22"/>
          <w:szCs w:val="22"/>
          <w:lang w:eastAsia="en-AU"/>
        </w:rPr>
      </w:pPr>
      <w:r>
        <w:tab/>
      </w:r>
      <w:hyperlink w:anchor="_Toc49934381" w:history="1">
        <w:r w:rsidRPr="00144FC2">
          <w:t>64R</w:t>
        </w:r>
        <w:r>
          <w:rPr>
            <w:rFonts w:asciiTheme="minorHAnsi" w:eastAsiaTheme="minorEastAsia" w:hAnsiTheme="minorHAnsi" w:cstheme="minorBidi"/>
            <w:sz w:val="22"/>
            <w:szCs w:val="22"/>
            <w:lang w:eastAsia="en-AU"/>
          </w:rPr>
          <w:tab/>
        </w:r>
        <w:r w:rsidRPr="00144FC2">
          <w:t>Monitoring and enforcement of compliance</w:t>
        </w:r>
        <w:r>
          <w:tab/>
        </w:r>
        <w:r>
          <w:fldChar w:fldCharType="begin"/>
        </w:r>
        <w:r>
          <w:instrText xml:space="preserve"> PAGEREF _Toc49934381 \h </w:instrText>
        </w:r>
        <w:r>
          <w:fldChar w:fldCharType="separate"/>
        </w:r>
        <w:r w:rsidR="004F11C9">
          <w:t>55</w:t>
        </w:r>
        <w:r>
          <w:fldChar w:fldCharType="end"/>
        </w:r>
      </w:hyperlink>
    </w:p>
    <w:p w14:paraId="279E18E1" w14:textId="3FDA2926" w:rsidR="004A0D14" w:rsidRDefault="004A0D14">
      <w:pPr>
        <w:pStyle w:val="TOC5"/>
        <w:rPr>
          <w:rFonts w:asciiTheme="minorHAnsi" w:eastAsiaTheme="minorEastAsia" w:hAnsiTheme="minorHAnsi" w:cstheme="minorBidi"/>
          <w:sz w:val="22"/>
          <w:szCs w:val="22"/>
          <w:lang w:eastAsia="en-AU"/>
        </w:rPr>
      </w:pPr>
      <w:r>
        <w:tab/>
      </w:r>
      <w:hyperlink w:anchor="_Toc49934382" w:history="1">
        <w:r w:rsidRPr="00144FC2">
          <w:t>64S</w:t>
        </w:r>
        <w:r>
          <w:rPr>
            <w:rFonts w:asciiTheme="minorHAnsi" w:eastAsiaTheme="minorEastAsia" w:hAnsiTheme="minorHAnsi" w:cstheme="minorBidi"/>
            <w:sz w:val="22"/>
            <w:szCs w:val="22"/>
            <w:lang w:eastAsia="en-AU"/>
          </w:rPr>
          <w:tab/>
        </w:r>
        <w:r w:rsidRPr="00144FC2">
          <w:t>Performance audit</w:t>
        </w:r>
        <w:r>
          <w:tab/>
        </w:r>
        <w:r>
          <w:fldChar w:fldCharType="begin"/>
        </w:r>
        <w:r>
          <w:instrText xml:space="preserve"> PAGEREF _Toc49934382 \h </w:instrText>
        </w:r>
        <w:r>
          <w:fldChar w:fldCharType="separate"/>
        </w:r>
        <w:r w:rsidR="004F11C9">
          <w:t>57</w:t>
        </w:r>
        <w:r>
          <w:fldChar w:fldCharType="end"/>
        </w:r>
      </w:hyperlink>
    </w:p>
    <w:p w14:paraId="772D3126" w14:textId="60B23A6E" w:rsidR="004A0D14" w:rsidRDefault="004A0D14">
      <w:pPr>
        <w:pStyle w:val="TOC5"/>
        <w:rPr>
          <w:rFonts w:asciiTheme="minorHAnsi" w:eastAsiaTheme="minorEastAsia" w:hAnsiTheme="minorHAnsi" w:cstheme="minorBidi"/>
          <w:sz w:val="22"/>
          <w:szCs w:val="22"/>
          <w:lang w:eastAsia="en-AU"/>
        </w:rPr>
      </w:pPr>
      <w:r>
        <w:tab/>
      </w:r>
      <w:hyperlink w:anchor="_Toc49934383" w:history="1">
        <w:r w:rsidRPr="00144FC2">
          <w:t>64T</w:t>
        </w:r>
        <w:r>
          <w:rPr>
            <w:rFonts w:asciiTheme="minorHAnsi" w:eastAsiaTheme="minorEastAsia" w:hAnsiTheme="minorHAnsi" w:cstheme="minorBidi"/>
            <w:sz w:val="22"/>
            <w:szCs w:val="22"/>
            <w:lang w:eastAsia="en-AU"/>
          </w:rPr>
          <w:tab/>
        </w:r>
        <w:r w:rsidRPr="00144FC2">
          <w:t>Register of approved containers and collection points</w:t>
        </w:r>
        <w:r>
          <w:tab/>
        </w:r>
        <w:r>
          <w:fldChar w:fldCharType="begin"/>
        </w:r>
        <w:r>
          <w:instrText xml:space="preserve"> PAGEREF _Toc49934383 \h </w:instrText>
        </w:r>
        <w:r>
          <w:fldChar w:fldCharType="separate"/>
        </w:r>
        <w:r w:rsidR="004F11C9">
          <w:t>57</w:t>
        </w:r>
        <w:r>
          <w:fldChar w:fldCharType="end"/>
        </w:r>
      </w:hyperlink>
    </w:p>
    <w:p w14:paraId="1BC36E9A" w14:textId="60D101AF" w:rsidR="004A0D14" w:rsidRDefault="004A0D14">
      <w:pPr>
        <w:pStyle w:val="TOC5"/>
        <w:rPr>
          <w:rFonts w:asciiTheme="minorHAnsi" w:eastAsiaTheme="minorEastAsia" w:hAnsiTheme="minorHAnsi" w:cstheme="minorBidi"/>
          <w:sz w:val="22"/>
          <w:szCs w:val="22"/>
          <w:lang w:eastAsia="en-AU"/>
        </w:rPr>
      </w:pPr>
      <w:r>
        <w:tab/>
      </w:r>
      <w:hyperlink w:anchor="_Toc49934384" w:history="1">
        <w:r w:rsidRPr="00144FC2">
          <w:t>64U</w:t>
        </w:r>
        <w:r>
          <w:rPr>
            <w:rFonts w:asciiTheme="minorHAnsi" w:eastAsiaTheme="minorEastAsia" w:hAnsiTheme="minorHAnsi" w:cstheme="minorBidi"/>
            <w:sz w:val="22"/>
            <w:szCs w:val="22"/>
            <w:lang w:eastAsia="en-AU"/>
          </w:rPr>
          <w:tab/>
        </w:r>
        <w:r w:rsidRPr="00144FC2">
          <w:t>Reports by scheme coordinator</w:t>
        </w:r>
        <w:r>
          <w:tab/>
        </w:r>
        <w:r>
          <w:fldChar w:fldCharType="begin"/>
        </w:r>
        <w:r>
          <w:instrText xml:space="preserve"> PAGEREF _Toc49934384 \h </w:instrText>
        </w:r>
        <w:r>
          <w:fldChar w:fldCharType="separate"/>
        </w:r>
        <w:r w:rsidR="004F11C9">
          <w:t>58</w:t>
        </w:r>
        <w:r>
          <w:fldChar w:fldCharType="end"/>
        </w:r>
      </w:hyperlink>
    </w:p>
    <w:p w14:paraId="3376BDB9" w14:textId="68D57048" w:rsidR="004A0D14" w:rsidRDefault="00EE206D">
      <w:pPr>
        <w:pStyle w:val="TOC3"/>
        <w:rPr>
          <w:rFonts w:asciiTheme="minorHAnsi" w:eastAsiaTheme="minorEastAsia" w:hAnsiTheme="minorHAnsi" w:cstheme="minorBidi"/>
          <w:b w:val="0"/>
          <w:sz w:val="22"/>
          <w:szCs w:val="22"/>
          <w:lang w:eastAsia="en-AU"/>
        </w:rPr>
      </w:pPr>
      <w:hyperlink w:anchor="_Toc49934385" w:history="1">
        <w:r w:rsidR="004A0D14" w:rsidRPr="00144FC2">
          <w:t>Division 10A.6</w:t>
        </w:r>
        <w:r w:rsidR="004A0D14">
          <w:rPr>
            <w:rFonts w:asciiTheme="minorHAnsi" w:eastAsiaTheme="minorEastAsia" w:hAnsiTheme="minorHAnsi" w:cstheme="minorBidi"/>
            <w:b w:val="0"/>
            <w:sz w:val="22"/>
            <w:szCs w:val="22"/>
            <w:lang w:eastAsia="en-AU"/>
          </w:rPr>
          <w:tab/>
        </w:r>
        <w:r w:rsidR="004A0D14" w:rsidRPr="00144FC2">
          <w:t>Supply and collection of containers</w:t>
        </w:r>
        <w:r w:rsidR="004A0D14" w:rsidRPr="004A0D14">
          <w:rPr>
            <w:vanish/>
          </w:rPr>
          <w:tab/>
        </w:r>
        <w:r w:rsidR="004A0D14" w:rsidRPr="004A0D14">
          <w:rPr>
            <w:vanish/>
          </w:rPr>
          <w:fldChar w:fldCharType="begin"/>
        </w:r>
        <w:r w:rsidR="004A0D14" w:rsidRPr="004A0D14">
          <w:rPr>
            <w:vanish/>
          </w:rPr>
          <w:instrText xml:space="preserve"> PAGEREF _Toc49934385 \h </w:instrText>
        </w:r>
        <w:r w:rsidR="004A0D14" w:rsidRPr="004A0D14">
          <w:rPr>
            <w:vanish/>
          </w:rPr>
        </w:r>
        <w:r w:rsidR="004A0D14" w:rsidRPr="004A0D14">
          <w:rPr>
            <w:vanish/>
          </w:rPr>
          <w:fldChar w:fldCharType="separate"/>
        </w:r>
        <w:r w:rsidR="004F11C9">
          <w:rPr>
            <w:vanish/>
          </w:rPr>
          <w:t>59</w:t>
        </w:r>
        <w:r w:rsidR="004A0D14" w:rsidRPr="004A0D14">
          <w:rPr>
            <w:vanish/>
          </w:rPr>
          <w:fldChar w:fldCharType="end"/>
        </w:r>
      </w:hyperlink>
    </w:p>
    <w:p w14:paraId="6D592963" w14:textId="654DECE9" w:rsidR="004A0D14" w:rsidRDefault="00EE206D">
      <w:pPr>
        <w:pStyle w:val="TOC4"/>
        <w:rPr>
          <w:rFonts w:asciiTheme="minorHAnsi" w:eastAsiaTheme="minorEastAsia" w:hAnsiTheme="minorHAnsi" w:cstheme="minorBidi"/>
          <w:b w:val="0"/>
          <w:sz w:val="22"/>
          <w:szCs w:val="22"/>
          <w:lang w:eastAsia="en-AU"/>
        </w:rPr>
      </w:pPr>
      <w:hyperlink w:anchor="_Toc49934386" w:history="1">
        <w:r w:rsidR="004A0D14" w:rsidRPr="00144FC2">
          <w:t>Subdivision 10A.6.1</w:t>
        </w:r>
        <w:r w:rsidR="004A0D14">
          <w:rPr>
            <w:rFonts w:asciiTheme="minorHAnsi" w:eastAsiaTheme="minorEastAsia" w:hAnsiTheme="minorHAnsi" w:cstheme="minorBidi"/>
            <w:b w:val="0"/>
            <w:sz w:val="22"/>
            <w:szCs w:val="22"/>
            <w:lang w:eastAsia="en-AU"/>
          </w:rPr>
          <w:tab/>
        </w:r>
        <w:r w:rsidR="004A0D14" w:rsidRPr="00144FC2">
          <w:t>Supply of approved containers</w:t>
        </w:r>
        <w:r w:rsidR="004A0D14" w:rsidRPr="004A0D14">
          <w:rPr>
            <w:vanish/>
          </w:rPr>
          <w:tab/>
        </w:r>
        <w:r w:rsidR="004A0D14" w:rsidRPr="004A0D14">
          <w:rPr>
            <w:vanish/>
          </w:rPr>
          <w:fldChar w:fldCharType="begin"/>
        </w:r>
        <w:r w:rsidR="004A0D14" w:rsidRPr="004A0D14">
          <w:rPr>
            <w:vanish/>
          </w:rPr>
          <w:instrText xml:space="preserve"> PAGEREF _Toc49934386 \h </w:instrText>
        </w:r>
        <w:r w:rsidR="004A0D14" w:rsidRPr="004A0D14">
          <w:rPr>
            <w:vanish/>
          </w:rPr>
        </w:r>
        <w:r w:rsidR="004A0D14" w:rsidRPr="004A0D14">
          <w:rPr>
            <w:vanish/>
          </w:rPr>
          <w:fldChar w:fldCharType="separate"/>
        </w:r>
        <w:r w:rsidR="004F11C9">
          <w:rPr>
            <w:vanish/>
          </w:rPr>
          <w:t>59</w:t>
        </w:r>
        <w:r w:rsidR="004A0D14" w:rsidRPr="004A0D14">
          <w:rPr>
            <w:vanish/>
          </w:rPr>
          <w:fldChar w:fldCharType="end"/>
        </w:r>
      </w:hyperlink>
    </w:p>
    <w:p w14:paraId="1095AA3D" w14:textId="595E8825" w:rsidR="004A0D14" w:rsidRDefault="004A0D14">
      <w:pPr>
        <w:pStyle w:val="TOC5"/>
        <w:rPr>
          <w:rFonts w:asciiTheme="minorHAnsi" w:eastAsiaTheme="minorEastAsia" w:hAnsiTheme="minorHAnsi" w:cstheme="minorBidi"/>
          <w:sz w:val="22"/>
          <w:szCs w:val="22"/>
          <w:lang w:eastAsia="en-AU"/>
        </w:rPr>
      </w:pPr>
      <w:r>
        <w:tab/>
      </w:r>
      <w:hyperlink w:anchor="_Toc49934387" w:history="1">
        <w:r w:rsidRPr="00144FC2">
          <w:t>64V</w:t>
        </w:r>
        <w:r>
          <w:rPr>
            <w:rFonts w:asciiTheme="minorHAnsi" w:eastAsiaTheme="minorEastAsia" w:hAnsiTheme="minorHAnsi" w:cstheme="minorBidi"/>
            <w:sz w:val="22"/>
            <w:szCs w:val="22"/>
            <w:lang w:eastAsia="en-AU"/>
          </w:rPr>
          <w:tab/>
        </w:r>
        <w:r w:rsidRPr="00144FC2">
          <w:t>Container approvals</w:t>
        </w:r>
        <w:r>
          <w:tab/>
        </w:r>
        <w:r>
          <w:fldChar w:fldCharType="begin"/>
        </w:r>
        <w:r>
          <w:instrText xml:space="preserve"> PAGEREF _Toc49934387 \h </w:instrText>
        </w:r>
        <w:r>
          <w:fldChar w:fldCharType="separate"/>
        </w:r>
        <w:r w:rsidR="004F11C9">
          <w:t>59</w:t>
        </w:r>
        <w:r>
          <w:fldChar w:fldCharType="end"/>
        </w:r>
      </w:hyperlink>
    </w:p>
    <w:p w14:paraId="58B08F98" w14:textId="1634C2E8" w:rsidR="004A0D14" w:rsidRDefault="004A0D14">
      <w:pPr>
        <w:pStyle w:val="TOC5"/>
        <w:rPr>
          <w:rFonts w:asciiTheme="minorHAnsi" w:eastAsiaTheme="minorEastAsia" w:hAnsiTheme="minorHAnsi" w:cstheme="minorBidi"/>
          <w:sz w:val="22"/>
          <w:szCs w:val="22"/>
          <w:lang w:eastAsia="en-AU"/>
        </w:rPr>
      </w:pPr>
      <w:r>
        <w:tab/>
      </w:r>
      <w:hyperlink w:anchor="_Toc49934388" w:history="1">
        <w:r w:rsidRPr="00144FC2">
          <w:t>64W</w:t>
        </w:r>
        <w:r>
          <w:rPr>
            <w:rFonts w:asciiTheme="minorHAnsi" w:eastAsiaTheme="minorEastAsia" w:hAnsiTheme="minorHAnsi" w:cstheme="minorBidi"/>
            <w:sz w:val="22"/>
            <w:szCs w:val="22"/>
            <w:lang w:eastAsia="en-AU"/>
          </w:rPr>
          <w:tab/>
        </w:r>
        <w:r w:rsidRPr="00144FC2">
          <w:t>Requirement for supply arrangement with scheme coordinator and container approval</w:t>
        </w:r>
        <w:r>
          <w:tab/>
        </w:r>
        <w:r>
          <w:fldChar w:fldCharType="begin"/>
        </w:r>
        <w:r>
          <w:instrText xml:space="preserve"> PAGEREF _Toc49934388 \h </w:instrText>
        </w:r>
        <w:r>
          <w:fldChar w:fldCharType="separate"/>
        </w:r>
        <w:r w:rsidR="004F11C9">
          <w:t>60</w:t>
        </w:r>
        <w:r>
          <w:fldChar w:fldCharType="end"/>
        </w:r>
      </w:hyperlink>
    </w:p>
    <w:p w14:paraId="0881A538" w14:textId="40738592" w:rsidR="004A0D14" w:rsidRDefault="004A0D14">
      <w:pPr>
        <w:pStyle w:val="TOC5"/>
        <w:rPr>
          <w:rFonts w:asciiTheme="minorHAnsi" w:eastAsiaTheme="minorEastAsia" w:hAnsiTheme="minorHAnsi" w:cstheme="minorBidi"/>
          <w:sz w:val="22"/>
          <w:szCs w:val="22"/>
          <w:lang w:eastAsia="en-AU"/>
        </w:rPr>
      </w:pPr>
      <w:r>
        <w:lastRenderedPageBreak/>
        <w:tab/>
      </w:r>
      <w:hyperlink w:anchor="_Toc49934389" w:history="1">
        <w:r w:rsidRPr="00144FC2">
          <w:t>64X</w:t>
        </w:r>
        <w:r>
          <w:rPr>
            <w:rFonts w:asciiTheme="minorHAnsi" w:eastAsiaTheme="minorEastAsia" w:hAnsiTheme="minorHAnsi" w:cstheme="minorBidi"/>
            <w:sz w:val="22"/>
            <w:szCs w:val="22"/>
            <w:lang w:eastAsia="en-AU"/>
          </w:rPr>
          <w:tab/>
        </w:r>
        <w:r w:rsidRPr="00144FC2">
          <w:t>Requirement for refund markings on containers</w:t>
        </w:r>
        <w:r>
          <w:tab/>
        </w:r>
        <w:r>
          <w:fldChar w:fldCharType="begin"/>
        </w:r>
        <w:r>
          <w:instrText xml:space="preserve"> PAGEREF _Toc49934389 \h </w:instrText>
        </w:r>
        <w:r>
          <w:fldChar w:fldCharType="separate"/>
        </w:r>
        <w:r w:rsidR="004F11C9">
          <w:t>61</w:t>
        </w:r>
        <w:r>
          <w:fldChar w:fldCharType="end"/>
        </w:r>
      </w:hyperlink>
    </w:p>
    <w:p w14:paraId="70AC1781" w14:textId="47B091A4" w:rsidR="004A0D14" w:rsidRDefault="00EE206D">
      <w:pPr>
        <w:pStyle w:val="TOC4"/>
        <w:rPr>
          <w:rFonts w:asciiTheme="minorHAnsi" w:eastAsiaTheme="minorEastAsia" w:hAnsiTheme="minorHAnsi" w:cstheme="minorBidi"/>
          <w:b w:val="0"/>
          <w:sz w:val="22"/>
          <w:szCs w:val="22"/>
          <w:lang w:eastAsia="en-AU"/>
        </w:rPr>
      </w:pPr>
      <w:hyperlink w:anchor="_Toc49934390" w:history="1">
        <w:r w:rsidR="004A0D14" w:rsidRPr="00144FC2">
          <w:rPr>
            <w:shd w:val="clear" w:color="auto" w:fill="FFFFFF"/>
          </w:rPr>
          <w:t>Subdivision 10A.6.2</w:t>
        </w:r>
        <w:r w:rsidR="004A0D14">
          <w:rPr>
            <w:rFonts w:asciiTheme="minorHAnsi" w:eastAsiaTheme="minorEastAsia" w:hAnsiTheme="minorHAnsi" w:cstheme="minorBidi"/>
            <w:b w:val="0"/>
            <w:sz w:val="22"/>
            <w:szCs w:val="22"/>
            <w:lang w:eastAsia="en-AU"/>
          </w:rPr>
          <w:tab/>
        </w:r>
        <w:r w:rsidR="004A0D14" w:rsidRPr="00144FC2">
          <w:rPr>
            <w:shd w:val="clear" w:color="auto" w:fill="FFFFFF"/>
          </w:rPr>
          <w:t>Collection of containers</w:t>
        </w:r>
        <w:r w:rsidR="004A0D14" w:rsidRPr="004A0D14">
          <w:rPr>
            <w:vanish/>
          </w:rPr>
          <w:tab/>
        </w:r>
        <w:r w:rsidR="004A0D14" w:rsidRPr="004A0D14">
          <w:rPr>
            <w:vanish/>
          </w:rPr>
          <w:fldChar w:fldCharType="begin"/>
        </w:r>
        <w:r w:rsidR="004A0D14" w:rsidRPr="004A0D14">
          <w:rPr>
            <w:vanish/>
          </w:rPr>
          <w:instrText xml:space="preserve"> PAGEREF _Toc49934390 \h </w:instrText>
        </w:r>
        <w:r w:rsidR="004A0D14" w:rsidRPr="004A0D14">
          <w:rPr>
            <w:vanish/>
          </w:rPr>
        </w:r>
        <w:r w:rsidR="004A0D14" w:rsidRPr="004A0D14">
          <w:rPr>
            <w:vanish/>
          </w:rPr>
          <w:fldChar w:fldCharType="separate"/>
        </w:r>
        <w:r w:rsidR="004F11C9">
          <w:rPr>
            <w:vanish/>
          </w:rPr>
          <w:t>61</w:t>
        </w:r>
        <w:r w:rsidR="004A0D14" w:rsidRPr="004A0D14">
          <w:rPr>
            <w:vanish/>
          </w:rPr>
          <w:fldChar w:fldCharType="end"/>
        </w:r>
      </w:hyperlink>
    </w:p>
    <w:p w14:paraId="150E989E" w14:textId="640BBD08" w:rsidR="004A0D14" w:rsidRDefault="004A0D14">
      <w:pPr>
        <w:pStyle w:val="TOC5"/>
        <w:rPr>
          <w:rFonts w:asciiTheme="minorHAnsi" w:eastAsiaTheme="minorEastAsia" w:hAnsiTheme="minorHAnsi" w:cstheme="minorBidi"/>
          <w:sz w:val="22"/>
          <w:szCs w:val="22"/>
          <w:lang w:eastAsia="en-AU"/>
        </w:rPr>
      </w:pPr>
      <w:r>
        <w:tab/>
      </w:r>
      <w:hyperlink w:anchor="_Toc49934391" w:history="1">
        <w:r w:rsidRPr="00144FC2">
          <w:t>64Y</w:t>
        </w:r>
        <w:r>
          <w:rPr>
            <w:rFonts w:asciiTheme="minorHAnsi" w:eastAsiaTheme="minorEastAsia" w:hAnsiTheme="minorHAnsi" w:cstheme="minorBidi"/>
            <w:sz w:val="22"/>
            <w:szCs w:val="22"/>
            <w:lang w:eastAsia="en-AU"/>
          </w:rPr>
          <w:tab/>
        </w:r>
        <w:r w:rsidRPr="00144FC2">
          <w:rPr>
            <w:rFonts w:cs="Arial"/>
            <w:bCs/>
            <w:shd w:val="clear" w:color="auto" w:fill="FFFFFF"/>
          </w:rPr>
          <w:t>Refund amounts payable by collection point operators</w:t>
        </w:r>
        <w:r>
          <w:tab/>
        </w:r>
        <w:r>
          <w:fldChar w:fldCharType="begin"/>
        </w:r>
        <w:r>
          <w:instrText xml:space="preserve"> PAGEREF _Toc49934391 \h </w:instrText>
        </w:r>
        <w:r>
          <w:fldChar w:fldCharType="separate"/>
        </w:r>
        <w:r w:rsidR="004F11C9">
          <w:t>61</w:t>
        </w:r>
        <w:r>
          <w:fldChar w:fldCharType="end"/>
        </w:r>
      </w:hyperlink>
    </w:p>
    <w:p w14:paraId="6C019679" w14:textId="6BA19D82" w:rsidR="004A0D14" w:rsidRDefault="004A0D14">
      <w:pPr>
        <w:pStyle w:val="TOC5"/>
        <w:rPr>
          <w:rFonts w:asciiTheme="minorHAnsi" w:eastAsiaTheme="minorEastAsia" w:hAnsiTheme="minorHAnsi" w:cstheme="minorBidi"/>
          <w:sz w:val="22"/>
          <w:szCs w:val="22"/>
          <w:lang w:eastAsia="en-AU"/>
        </w:rPr>
      </w:pPr>
      <w:r>
        <w:tab/>
      </w:r>
      <w:hyperlink w:anchor="_Toc49934392" w:history="1">
        <w:r w:rsidRPr="00144FC2">
          <w:t>64Z</w:t>
        </w:r>
        <w:r>
          <w:rPr>
            <w:rFonts w:asciiTheme="minorHAnsi" w:eastAsiaTheme="minorEastAsia" w:hAnsiTheme="minorHAnsi" w:cstheme="minorBidi"/>
            <w:sz w:val="22"/>
            <w:szCs w:val="22"/>
            <w:lang w:eastAsia="en-AU"/>
          </w:rPr>
          <w:tab/>
        </w:r>
        <w:r w:rsidRPr="00144FC2">
          <w:rPr>
            <w:lang w:eastAsia="en-AU"/>
          </w:rPr>
          <w:t>Refund declarations and proof of identity</w:t>
        </w:r>
        <w:r>
          <w:tab/>
        </w:r>
        <w:r>
          <w:fldChar w:fldCharType="begin"/>
        </w:r>
        <w:r>
          <w:instrText xml:space="preserve"> PAGEREF _Toc49934392 \h </w:instrText>
        </w:r>
        <w:r>
          <w:fldChar w:fldCharType="separate"/>
        </w:r>
        <w:r w:rsidR="004F11C9">
          <w:t>62</w:t>
        </w:r>
        <w:r>
          <w:fldChar w:fldCharType="end"/>
        </w:r>
      </w:hyperlink>
    </w:p>
    <w:p w14:paraId="13F69F30" w14:textId="4A460534" w:rsidR="004A0D14" w:rsidRDefault="004A0D14">
      <w:pPr>
        <w:pStyle w:val="TOC5"/>
        <w:rPr>
          <w:rFonts w:asciiTheme="minorHAnsi" w:eastAsiaTheme="minorEastAsia" w:hAnsiTheme="minorHAnsi" w:cstheme="minorBidi"/>
          <w:sz w:val="22"/>
          <w:szCs w:val="22"/>
          <w:lang w:eastAsia="en-AU"/>
        </w:rPr>
      </w:pPr>
      <w:r>
        <w:tab/>
      </w:r>
      <w:hyperlink w:anchor="_Toc49934393" w:history="1">
        <w:r w:rsidRPr="00144FC2">
          <w:t>64ZA</w:t>
        </w:r>
        <w:r>
          <w:rPr>
            <w:rFonts w:asciiTheme="minorHAnsi" w:eastAsiaTheme="minorEastAsia" w:hAnsiTheme="minorHAnsi" w:cstheme="minorBidi"/>
            <w:sz w:val="22"/>
            <w:szCs w:val="22"/>
            <w:lang w:eastAsia="en-AU"/>
          </w:rPr>
          <w:tab/>
        </w:r>
        <w:r w:rsidRPr="00144FC2">
          <w:rPr>
            <w:lang w:eastAsia="en-AU"/>
          </w:rPr>
          <w:t>Offence—claiming refund for containers not subject to scheme</w:t>
        </w:r>
        <w:r>
          <w:tab/>
        </w:r>
        <w:r>
          <w:fldChar w:fldCharType="begin"/>
        </w:r>
        <w:r>
          <w:instrText xml:space="preserve"> PAGEREF _Toc49934393 \h </w:instrText>
        </w:r>
        <w:r>
          <w:fldChar w:fldCharType="separate"/>
        </w:r>
        <w:r w:rsidR="004F11C9">
          <w:t>64</w:t>
        </w:r>
        <w:r>
          <w:fldChar w:fldCharType="end"/>
        </w:r>
      </w:hyperlink>
    </w:p>
    <w:p w14:paraId="7745B865" w14:textId="136937DE" w:rsidR="004A0D14" w:rsidRDefault="00EE206D">
      <w:pPr>
        <w:pStyle w:val="TOC3"/>
        <w:rPr>
          <w:rFonts w:asciiTheme="minorHAnsi" w:eastAsiaTheme="minorEastAsia" w:hAnsiTheme="minorHAnsi" w:cstheme="minorBidi"/>
          <w:b w:val="0"/>
          <w:sz w:val="22"/>
          <w:szCs w:val="22"/>
          <w:lang w:eastAsia="en-AU"/>
        </w:rPr>
      </w:pPr>
      <w:hyperlink w:anchor="_Toc49934394" w:history="1">
        <w:r w:rsidR="004A0D14" w:rsidRPr="00144FC2">
          <w:t>Division 10A.7</w:t>
        </w:r>
        <w:r w:rsidR="004A0D14">
          <w:rPr>
            <w:rFonts w:asciiTheme="minorHAnsi" w:eastAsiaTheme="minorEastAsia" w:hAnsiTheme="minorHAnsi" w:cstheme="minorBidi"/>
            <w:b w:val="0"/>
            <w:sz w:val="22"/>
            <w:szCs w:val="22"/>
            <w:lang w:eastAsia="en-AU"/>
          </w:rPr>
          <w:tab/>
        </w:r>
        <w:r w:rsidR="004A0D14" w:rsidRPr="00144FC2">
          <w:t>Miscellaneous</w:t>
        </w:r>
        <w:r w:rsidR="004A0D14" w:rsidRPr="004A0D14">
          <w:rPr>
            <w:vanish/>
          </w:rPr>
          <w:tab/>
        </w:r>
        <w:r w:rsidR="004A0D14" w:rsidRPr="004A0D14">
          <w:rPr>
            <w:vanish/>
          </w:rPr>
          <w:fldChar w:fldCharType="begin"/>
        </w:r>
        <w:r w:rsidR="004A0D14" w:rsidRPr="004A0D14">
          <w:rPr>
            <w:vanish/>
          </w:rPr>
          <w:instrText xml:space="preserve"> PAGEREF _Toc49934394 \h </w:instrText>
        </w:r>
        <w:r w:rsidR="004A0D14" w:rsidRPr="004A0D14">
          <w:rPr>
            <w:vanish/>
          </w:rPr>
        </w:r>
        <w:r w:rsidR="004A0D14" w:rsidRPr="004A0D14">
          <w:rPr>
            <w:vanish/>
          </w:rPr>
          <w:fldChar w:fldCharType="separate"/>
        </w:r>
        <w:r w:rsidR="004F11C9">
          <w:rPr>
            <w:vanish/>
          </w:rPr>
          <w:t>66</w:t>
        </w:r>
        <w:r w:rsidR="004A0D14" w:rsidRPr="004A0D14">
          <w:rPr>
            <w:vanish/>
          </w:rPr>
          <w:fldChar w:fldCharType="end"/>
        </w:r>
      </w:hyperlink>
    </w:p>
    <w:p w14:paraId="48BFF13A" w14:textId="6F8740BA" w:rsidR="004A0D14" w:rsidRDefault="004A0D14">
      <w:pPr>
        <w:pStyle w:val="TOC5"/>
        <w:rPr>
          <w:rFonts w:asciiTheme="minorHAnsi" w:eastAsiaTheme="minorEastAsia" w:hAnsiTheme="minorHAnsi" w:cstheme="minorBidi"/>
          <w:sz w:val="22"/>
          <w:szCs w:val="22"/>
          <w:lang w:eastAsia="en-AU"/>
        </w:rPr>
      </w:pPr>
      <w:r>
        <w:tab/>
      </w:r>
      <w:hyperlink w:anchor="_Toc49934395" w:history="1">
        <w:r w:rsidRPr="00144FC2">
          <w:t>64ZB</w:t>
        </w:r>
        <w:r>
          <w:rPr>
            <w:rFonts w:asciiTheme="minorHAnsi" w:eastAsiaTheme="minorEastAsia" w:hAnsiTheme="minorHAnsi" w:cstheme="minorBidi"/>
            <w:sz w:val="22"/>
            <w:szCs w:val="22"/>
            <w:lang w:eastAsia="en-AU"/>
          </w:rPr>
          <w:tab/>
        </w:r>
        <w:r w:rsidRPr="00144FC2">
          <w:t>Authorisations for Competition and Consumer Act 2010 (Cwlth)</w:t>
        </w:r>
        <w:r>
          <w:tab/>
        </w:r>
        <w:r>
          <w:fldChar w:fldCharType="begin"/>
        </w:r>
        <w:r>
          <w:instrText xml:space="preserve"> PAGEREF _Toc49934395 \h </w:instrText>
        </w:r>
        <w:r>
          <w:fldChar w:fldCharType="separate"/>
        </w:r>
        <w:r w:rsidR="004F11C9">
          <w:t>66</w:t>
        </w:r>
        <w:r>
          <w:fldChar w:fldCharType="end"/>
        </w:r>
      </w:hyperlink>
    </w:p>
    <w:p w14:paraId="069625B3" w14:textId="584E26D3" w:rsidR="004A0D14" w:rsidRDefault="004A0D14">
      <w:pPr>
        <w:pStyle w:val="TOC5"/>
        <w:rPr>
          <w:rFonts w:asciiTheme="minorHAnsi" w:eastAsiaTheme="minorEastAsia" w:hAnsiTheme="minorHAnsi" w:cstheme="minorBidi"/>
          <w:sz w:val="22"/>
          <w:szCs w:val="22"/>
          <w:lang w:eastAsia="en-AU"/>
        </w:rPr>
      </w:pPr>
      <w:r>
        <w:tab/>
      </w:r>
      <w:hyperlink w:anchor="_Toc49934396" w:history="1">
        <w:r w:rsidRPr="00144FC2">
          <w:t>64ZC</w:t>
        </w:r>
        <w:r>
          <w:rPr>
            <w:rFonts w:asciiTheme="minorHAnsi" w:eastAsiaTheme="minorEastAsia" w:hAnsiTheme="minorHAnsi" w:cstheme="minorBidi"/>
            <w:sz w:val="22"/>
            <w:szCs w:val="22"/>
            <w:lang w:eastAsia="en-AU"/>
          </w:rPr>
          <w:tab/>
        </w:r>
        <w:r w:rsidRPr="00144FC2">
          <w:t>Review of part</w:t>
        </w:r>
        <w:r>
          <w:tab/>
        </w:r>
        <w:r>
          <w:fldChar w:fldCharType="begin"/>
        </w:r>
        <w:r>
          <w:instrText xml:space="preserve"> PAGEREF _Toc49934396 \h </w:instrText>
        </w:r>
        <w:r>
          <w:fldChar w:fldCharType="separate"/>
        </w:r>
        <w:r w:rsidR="004F11C9">
          <w:t>66</w:t>
        </w:r>
        <w:r>
          <w:fldChar w:fldCharType="end"/>
        </w:r>
      </w:hyperlink>
    </w:p>
    <w:p w14:paraId="4930FF85" w14:textId="10CB9EEA" w:rsidR="004A0D14" w:rsidRDefault="00EE206D">
      <w:pPr>
        <w:pStyle w:val="TOC2"/>
        <w:rPr>
          <w:rFonts w:asciiTheme="minorHAnsi" w:eastAsiaTheme="minorEastAsia" w:hAnsiTheme="minorHAnsi" w:cstheme="minorBidi"/>
          <w:b w:val="0"/>
          <w:sz w:val="22"/>
          <w:szCs w:val="22"/>
          <w:lang w:eastAsia="en-AU"/>
        </w:rPr>
      </w:pPr>
      <w:hyperlink w:anchor="_Toc49934397" w:history="1">
        <w:r w:rsidR="004A0D14" w:rsidRPr="00144FC2">
          <w:t>Part 11</w:t>
        </w:r>
        <w:r w:rsidR="004A0D14">
          <w:rPr>
            <w:rFonts w:asciiTheme="minorHAnsi" w:eastAsiaTheme="minorEastAsia" w:hAnsiTheme="minorHAnsi" w:cstheme="minorBidi"/>
            <w:b w:val="0"/>
            <w:sz w:val="22"/>
            <w:szCs w:val="22"/>
            <w:lang w:eastAsia="en-AU"/>
          </w:rPr>
          <w:tab/>
        </w:r>
        <w:r w:rsidR="004A0D14" w:rsidRPr="00144FC2">
          <w:t>Reporting</w:t>
        </w:r>
        <w:r w:rsidR="004A0D14" w:rsidRPr="004A0D14">
          <w:rPr>
            <w:vanish/>
          </w:rPr>
          <w:tab/>
        </w:r>
        <w:r w:rsidR="004A0D14" w:rsidRPr="004A0D14">
          <w:rPr>
            <w:vanish/>
          </w:rPr>
          <w:fldChar w:fldCharType="begin"/>
        </w:r>
        <w:r w:rsidR="004A0D14" w:rsidRPr="004A0D14">
          <w:rPr>
            <w:vanish/>
          </w:rPr>
          <w:instrText xml:space="preserve"> PAGEREF _Toc49934397 \h </w:instrText>
        </w:r>
        <w:r w:rsidR="004A0D14" w:rsidRPr="004A0D14">
          <w:rPr>
            <w:vanish/>
          </w:rPr>
        </w:r>
        <w:r w:rsidR="004A0D14" w:rsidRPr="004A0D14">
          <w:rPr>
            <w:vanish/>
          </w:rPr>
          <w:fldChar w:fldCharType="separate"/>
        </w:r>
        <w:r w:rsidR="004F11C9">
          <w:rPr>
            <w:vanish/>
          </w:rPr>
          <w:t>67</w:t>
        </w:r>
        <w:r w:rsidR="004A0D14" w:rsidRPr="004A0D14">
          <w:rPr>
            <w:vanish/>
          </w:rPr>
          <w:fldChar w:fldCharType="end"/>
        </w:r>
      </w:hyperlink>
    </w:p>
    <w:p w14:paraId="77C773B2" w14:textId="21D5E8B4" w:rsidR="004A0D14" w:rsidRDefault="004A0D14">
      <w:pPr>
        <w:pStyle w:val="TOC5"/>
        <w:rPr>
          <w:rFonts w:asciiTheme="minorHAnsi" w:eastAsiaTheme="minorEastAsia" w:hAnsiTheme="minorHAnsi" w:cstheme="minorBidi"/>
          <w:sz w:val="22"/>
          <w:szCs w:val="22"/>
          <w:lang w:eastAsia="en-AU"/>
        </w:rPr>
      </w:pPr>
      <w:r>
        <w:tab/>
      </w:r>
      <w:hyperlink w:anchor="_Toc49934398" w:history="1">
        <w:r w:rsidRPr="00144FC2">
          <w:t>65</w:t>
        </w:r>
        <w:r>
          <w:rPr>
            <w:rFonts w:asciiTheme="minorHAnsi" w:eastAsiaTheme="minorEastAsia" w:hAnsiTheme="minorHAnsi" w:cstheme="minorBidi"/>
            <w:sz w:val="22"/>
            <w:szCs w:val="22"/>
            <w:lang w:eastAsia="en-AU"/>
          </w:rPr>
          <w:tab/>
        </w:r>
        <w:r w:rsidRPr="00144FC2">
          <w:t>Waste activity report</w:t>
        </w:r>
        <w:r>
          <w:tab/>
        </w:r>
        <w:r>
          <w:fldChar w:fldCharType="begin"/>
        </w:r>
        <w:r>
          <w:instrText xml:space="preserve"> PAGEREF _Toc49934398 \h </w:instrText>
        </w:r>
        <w:r>
          <w:fldChar w:fldCharType="separate"/>
        </w:r>
        <w:r w:rsidR="004F11C9">
          <w:t>67</w:t>
        </w:r>
        <w:r>
          <w:fldChar w:fldCharType="end"/>
        </w:r>
      </w:hyperlink>
    </w:p>
    <w:p w14:paraId="39AE6076" w14:textId="2C306F42" w:rsidR="004A0D14" w:rsidRDefault="004A0D14">
      <w:pPr>
        <w:pStyle w:val="TOC5"/>
        <w:rPr>
          <w:rFonts w:asciiTheme="minorHAnsi" w:eastAsiaTheme="minorEastAsia" w:hAnsiTheme="minorHAnsi" w:cstheme="minorBidi"/>
          <w:sz w:val="22"/>
          <w:szCs w:val="22"/>
          <w:lang w:eastAsia="en-AU"/>
        </w:rPr>
      </w:pPr>
      <w:r>
        <w:tab/>
      </w:r>
      <w:hyperlink w:anchor="_Toc49934399" w:history="1">
        <w:r w:rsidRPr="00144FC2">
          <w:t>66</w:t>
        </w:r>
        <w:r>
          <w:rPr>
            <w:rFonts w:asciiTheme="minorHAnsi" w:eastAsiaTheme="minorEastAsia" w:hAnsiTheme="minorHAnsi" w:cstheme="minorBidi"/>
            <w:sz w:val="22"/>
            <w:szCs w:val="22"/>
            <w:lang w:eastAsia="en-AU"/>
          </w:rPr>
          <w:tab/>
        </w:r>
        <w:r w:rsidRPr="00144FC2">
          <w:t>Offence—fail to report to waste manager</w:t>
        </w:r>
        <w:r>
          <w:tab/>
        </w:r>
        <w:r>
          <w:fldChar w:fldCharType="begin"/>
        </w:r>
        <w:r>
          <w:instrText xml:space="preserve"> PAGEREF _Toc49934399 \h </w:instrText>
        </w:r>
        <w:r>
          <w:fldChar w:fldCharType="separate"/>
        </w:r>
        <w:r w:rsidR="004F11C9">
          <w:t>67</w:t>
        </w:r>
        <w:r>
          <w:fldChar w:fldCharType="end"/>
        </w:r>
      </w:hyperlink>
    </w:p>
    <w:p w14:paraId="71B75ED0" w14:textId="595DDD1F" w:rsidR="004A0D14" w:rsidRDefault="00EE206D">
      <w:pPr>
        <w:pStyle w:val="TOC2"/>
        <w:rPr>
          <w:rFonts w:asciiTheme="minorHAnsi" w:eastAsiaTheme="minorEastAsia" w:hAnsiTheme="minorHAnsi" w:cstheme="minorBidi"/>
          <w:b w:val="0"/>
          <w:sz w:val="22"/>
          <w:szCs w:val="22"/>
          <w:lang w:eastAsia="en-AU"/>
        </w:rPr>
      </w:pPr>
      <w:hyperlink w:anchor="_Toc49934400" w:history="1">
        <w:r w:rsidR="004A0D14" w:rsidRPr="00144FC2">
          <w:t>Part 12</w:t>
        </w:r>
        <w:r w:rsidR="004A0D14">
          <w:rPr>
            <w:rFonts w:asciiTheme="minorHAnsi" w:eastAsiaTheme="minorEastAsia" w:hAnsiTheme="minorHAnsi" w:cstheme="minorBidi"/>
            <w:b w:val="0"/>
            <w:sz w:val="22"/>
            <w:szCs w:val="22"/>
            <w:lang w:eastAsia="en-AU"/>
          </w:rPr>
          <w:tab/>
        </w:r>
        <w:r w:rsidR="004A0D14" w:rsidRPr="00144FC2">
          <w:t>Exemptions</w:t>
        </w:r>
        <w:r w:rsidR="004A0D14" w:rsidRPr="004A0D14">
          <w:rPr>
            <w:vanish/>
          </w:rPr>
          <w:tab/>
        </w:r>
        <w:r w:rsidR="004A0D14" w:rsidRPr="004A0D14">
          <w:rPr>
            <w:vanish/>
          </w:rPr>
          <w:fldChar w:fldCharType="begin"/>
        </w:r>
        <w:r w:rsidR="004A0D14" w:rsidRPr="004A0D14">
          <w:rPr>
            <w:vanish/>
          </w:rPr>
          <w:instrText xml:space="preserve"> PAGEREF _Toc49934400 \h </w:instrText>
        </w:r>
        <w:r w:rsidR="004A0D14" w:rsidRPr="004A0D14">
          <w:rPr>
            <w:vanish/>
          </w:rPr>
        </w:r>
        <w:r w:rsidR="004A0D14" w:rsidRPr="004A0D14">
          <w:rPr>
            <w:vanish/>
          </w:rPr>
          <w:fldChar w:fldCharType="separate"/>
        </w:r>
        <w:r w:rsidR="004F11C9">
          <w:rPr>
            <w:vanish/>
          </w:rPr>
          <w:t>68</w:t>
        </w:r>
        <w:r w:rsidR="004A0D14" w:rsidRPr="004A0D14">
          <w:rPr>
            <w:vanish/>
          </w:rPr>
          <w:fldChar w:fldCharType="end"/>
        </w:r>
      </w:hyperlink>
    </w:p>
    <w:p w14:paraId="22BD4A80" w14:textId="37095A0A" w:rsidR="004A0D14" w:rsidRDefault="004A0D14">
      <w:pPr>
        <w:pStyle w:val="TOC5"/>
        <w:rPr>
          <w:rFonts w:asciiTheme="minorHAnsi" w:eastAsiaTheme="minorEastAsia" w:hAnsiTheme="minorHAnsi" w:cstheme="minorBidi"/>
          <w:sz w:val="22"/>
          <w:szCs w:val="22"/>
          <w:lang w:eastAsia="en-AU"/>
        </w:rPr>
      </w:pPr>
      <w:r>
        <w:tab/>
      </w:r>
      <w:hyperlink w:anchor="_Toc49934401" w:history="1">
        <w:r w:rsidRPr="00144FC2">
          <w:t>67</w:t>
        </w:r>
        <w:r>
          <w:rPr>
            <w:rFonts w:asciiTheme="minorHAnsi" w:eastAsiaTheme="minorEastAsia" w:hAnsiTheme="minorHAnsi" w:cstheme="minorBidi"/>
            <w:sz w:val="22"/>
            <w:szCs w:val="22"/>
            <w:lang w:eastAsia="en-AU"/>
          </w:rPr>
          <w:tab/>
        </w:r>
        <w:r w:rsidRPr="00144FC2">
          <w:rPr>
            <w:lang w:eastAsia="en-AU"/>
          </w:rPr>
          <w:t>Declaration exempting person or activity</w:t>
        </w:r>
        <w:r>
          <w:tab/>
        </w:r>
        <w:r>
          <w:fldChar w:fldCharType="begin"/>
        </w:r>
        <w:r>
          <w:instrText xml:space="preserve"> PAGEREF _Toc49934401 \h </w:instrText>
        </w:r>
        <w:r>
          <w:fldChar w:fldCharType="separate"/>
        </w:r>
        <w:r w:rsidR="004F11C9">
          <w:t>68</w:t>
        </w:r>
        <w:r>
          <w:fldChar w:fldCharType="end"/>
        </w:r>
      </w:hyperlink>
    </w:p>
    <w:p w14:paraId="52DFCA92" w14:textId="01C969D6" w:rsidR="004A0D14" w:rsidRDefault="004A0D14">
      <w:pPr>
        <w:pStyle w:val="TOC5"/>
        <w:rPr>
          <w:rFonts w:asciiTheme="minorHAnsi" w:eastAsiaTheme="minorEastAsia" w:hAnsiTheme="minorHAnsi" w:cstheme="minorBidi"/>
          <w:sz w:val="22"/>
          <w:szCs w:val="22"/>
          <w:lang w:eastAsia="en-AU"/>
        </w:rPr>
      </w:pPr>
      <w:r>
        <w:tab/>
      </w:r>
      <w:hyperlink w:anchor="_Toc49934402" w:history="1">
        <w:r w:rsidRPr="00144FC2">
          <w:t>68</w:t>
        </w:r>
        <w:r>
          <w:rPr>
            <w:rFonts w:asciiTheme="minorHAnsi" w:eastAsiaTheme="minorEastAsia" w:hAnsiTheme="minorHAnsi" w:cstheme="minorBidi"/>
            <w:sz w:val="22"/>
            <w:szCs w:val="22"/>
            <w:lang w:eastAsia="en-AU"/>
          </w:rPr>
          <w:tab/>
        </w:r>
        <w:r w:rsidRPr="00144FC2">
          <w:rPr>
            <w:lang w:eastAsia="en-AU"/>
          </w:rPr>
          <w:t>Renewal of declaration</w:t>
        </w:r>
        <w:r>
          <w:tab/>
        </w:r>
        <w:r>
          <w:fldChar w:fldCharType="begin"/>
        </w:r>
        <w:r>
          <w:instrText xml:space="preserve"> PAGEREF _Toc49934402 \h </w:instrText>
        </w:r>
        <w:r>
          <w:fldChar w:fldCharType="separate"/>
        </w:r>
        <w:r w:rsidR="004F11C9">
          <w:t>69</w:t>
        </w:r>
        <w:r>
          <w:fldChar w:fldCharType="end"/>
        </w:r>
      </w:hyperlink>
    </w:p>
    <w:p w14:paraId="6E6B141C" w14:textId="1D113217" w:rsidR="004A0D14" w:rsidRDefault="004A0D14">
      <w:pPr>
        <w:pStyle w:val="TOC5"/>
        <w:rPr>
          <w:rFonts w:asciiTheme="minorHAnsi" w:eastAsiaTheme="minorEastAsia" w:hAnsiTheme="minorHAnsi" w:cstheme="minorBidi"/>
          <w:sz w:val="22"/>
          <w:szCs w:val="22"/>
          <w:lang w:eastAsia="en-AU"/>
        </w:rPr>
      </w:pPr>
      <w:r>
        <w:tab/>
      </w:r>
      <w:hyperlink w:anchor="_Toc49934403" w:history="1">
        <w:r w:rsidRPr="00144FC2">
          <w:t>69</w:t>
        </w:r>
        <w:r>
          <w:rPr>
            <w:rFonts w:asciiTheme="minorHAnsi" w:eastAsiaTheme="minorEastAsia" w:hAnsiTheme="minorHAnsi" w:cstheme="minorBidi"/>
            <w:sz w:val="22"/>
            <w:szCs w:val="22"/>
            <w:lang w:eastAsia="en-AU"/>
          </w:rPr>
          <w:tab/>
        </w:r>
        <w:r w:rsidRPr="00144FC2">
          <w:rPr>
            <w:lang w:eastAsia="en-AU"/>
          </w:rPr>
          <w:t>Term of declaration</w:t>
        </w:r>
        <w:r>
          <w:tab/>
        </w:r>
        <w:r>
          <w:fldChar w:fldCharType="begin"/>
        </w:r>
        <w:r>
          <w:instrText xml:space="preserve"> PAGEREF _Toc49934403 \h </w:instrText>
        </w:r>
        <w:r>
          <w:fldChar w:fldCharType="separate"/>
        </w:r>
        <w:r w:rsidR="004F11C9">
          <w:t>69</w:t>
        </w:r>
        <w:r>
          <w:fldChar w:fldCharType="end"/>
        </w:r>
      </w:hyperlink>
    </w:p>
    <w:p w14:paraId="1CEF648B" w14:textId="45B11B7B" w:rsidR="004A0D14" w:rsidRDefault="00EE206D">
      <w:pPr>
        <w:pStyle w:val="TOC2"/>
        <w:rPr>
          <w:rFonts w:asciiTheme="minorHAnsi" w:eastAsiaTheme="minorEastAsia" w:hAnsiTheme="minorHAnsi" w:cstheme="minorBidi"/>
          <w:b w:val="0"/>
          <w:sz w:val="22"/>
          <w:szCs w:val="22"/>
          <w:lang w:eastAsia="en-AU"/>
        </w:rPr>
      </w:pPr>
      <w:hyperlink w:anchor="_Toc49934404" w:history="1">
        <w:r w:rsidR="004A0D14" w:rsidRPr="00144FC2">
          <w:t>Part 13</w:t>
        </w:r>
        <w:r w:rsidR="004A0D14">
          <w:rPr>
            <w:rFonts w:asciiTheme="minorHAnsi" w:eastAsiaTheme="minorEastAsia" w:hAnsiTheme="minorHAnsi" w:cstheme="minorBidi"/>
            <w:b w:val="0"/>
            <w:sz w:val="22"/>
            <w:szCs w:val="22"/>
            <w:lang w:eastAsia="en-AU"/>
          </w:rPr>
          <w:tab/>
        </w:r>
        <w:r w:rsidR="004A0D14" w:rsidRPr="00144FC2">
          <w:t>Enforcement</w:t>
        </w:r>
        <w:r w:rsidR="004A0D14" w:rsidRPr="004A0D14">
          <w:rPr>
            <w:vanish/>
          </w:rPr>
          <w:tab/>
        </w:r>
        <w:r w:rsidR="004A0D14" w:rsidRPr="004A0D14">
          <w:rPr>
            <w:vanish/>
          </w:rPr>
          <w:fldChar w:fldCharType="begin"/>
        </w:r>
        <w:r w:rsidR="004A0D14" w:rsidRPr="004A0D14">
          <w:rPr>
            <w:vanish/>
          </w:rPr>
          <w:instrText xml:space="preserve"> PAGEREF _Toc49934404 \h </w:instrText>
        </w:r>
        <w:r w:rsidR="004A0D14" w:rsidRPr="004A0D14">
          <w:rPr>
            <w:vanish/>
          </w:rPr>
        </w:r>
        <w:r w:rsidR="004A0D14" w:rsidRPr="004A0D14">
          <w:rPr>
            <w:vanish/>
          </w:rPr>
          <w:fldChar w:fldCharType="separate"/>
        </w:r>
        <w:r w:rsidR="004F11C9">
          <w:rPr>
            <w:vanish/>
          </w:rPr>
          <w:t>70</w:t>
        </w:r>
        <w:r w:rsidR="004A0D14" w:rsidRPr="004A0D14">
          <w:rPr>
            <w:vanish/>
          </w:rPr>
          <w:fldChar w:fldCharType="end"/>
        </w:r>
      </w:hyperlink>
    </w:p>
    <w:p w14:paraId="26F0F167" w14:textId="66DB62D4" w:rsidR="004A0D14" w:rsidRDefault="00EE206D">
      <w:pPr>
        <w:pStyle w:val="TOC3"/>
        <w:rPr>
          <w:rFonts w:asciiTheme="minorHAnsi" w:eastAsiaTheme="minorEastAsia" w:hAnsiTheme="minorHAnsi" w:cstheme="minorBidi"/>
          <w:b w:val="0"/>
          <w:sz w:val="22"/>
          <w:szCs w:val="22"/>
          <w:lang w:eastAsia="en-AU"/>
        </w:rPr>
      </w:pPr>
      <w:hyperlink w:anchor="_Toc49934405" w:history="1">
        <w:r w:rsidR="004A0D14" w:rsidRPr="00144FC2">
          <w:t>Division 13.1</w:t>
        </w:r>
        <w:r w:rsidR="004A0D14">
          <w:rPr>
            <w:rFonts w:asciiTheme="minorHAnsi" w:eastAsiaTheme="minorEastAsia" w:hAnsiTheme="minorHAnsi" w:cstheme="minorBidi"/>
            <w:b w:val="0"/>
            <w:sz w:val="22"/>
            <w:szCs w:val="22"/>
            <w:lang w:eastAsia="en-AU"/>
          </w:rPr>
          <w:tab/>
        </w:r>
        <w:r w:rsidR="004A0D14" w:rsidRPr="00144FC2">
          <w:t>Directions</w:t>
        </w:r>
        <w:r w:rsidR="004A0D14" w:rsidRPr="004A0D14">
          <w:rPr>
            <w:vanish/>
          </w:rPr>
          <w:tab/>
        </w:r>
        <w:r w:rsidR="004A0D14" w:rsidRPr="004A0D14">
          <w:rPr>
            <w:vanish/>
          </w:rPr>
          <w:fldChar w:fldCharType="begin"/>
        </w:r>
        <w:r w:rsidR="004A0D14" w:rsidRPr="004A0D14">
          <w:rPr>
            <w:vanish/>
          </w:rPr>
          <w:instrText xml:space="preserve"> PAGEREF _Toc49934405 \h </w:instrText>
        </w:r>
        <w:r w:rsidR="004A0D14" w:rsidRPr="004A0D14">
          <w:rPr>
            <w:vanish/>
          </w:rPr>
        </w:r>
        <w:r w:rsidR="004A0D14" w:rsidRPr="004A0D14">
          <w:rPr>
            <w:vanish/>
          </w:rPr>
          <w:fldChar w:fldCharType="separate"/>
        </w:r>
        <w:r w:rsidR="004F11C9">
          <w:rPr>
            <w:vanish/>
          </w:rPr>
          <w:t>70</w:t>
        </w:r>
        <w:r w:rsidR="004A0D14" w:rsidRPr="004A0D14">
          <w:rPr>
            <w:vanish/>
          </w:rPr>
          <w:fldChar w:fldCharType="end"/>
        </w:r>
      </w:hyperlink>
    </w:p>
    <w:p w14:paraId="0469CC25" w14:textId="455E8188" w:rsidR="004A0D14" w:rsidRDefault="004A0D14">
      <w:pPr>
        <w:pStyle w:val="TOC5"/>
        <w:rPr>
          <w:rFonts w:asciiTheme="minorHAnsi" w:eastAsiaTheme="minorEastAsia" w:hAnsiTheme="minorHAnsi" w:cstheme="minorBidi"/>
          <w:sz w:val="22"/>
          <w:szCs w:val="22"/>
          <w:lang w:eastAsia="en-AU"/>
        </w:rPr>
      </w:pPr>
      <w:r>
        <w:tab/>
      </w:r>
      <w:hyperlink w:anchor="_Toc49934406" w:history="1">
        <w:r w:rsidRPr="00144FC2">
          <w:t>70</w:t>
        </w:r>
        <w:r>
          <w:rPr>
            <w:rFonts w:asciiTheme="minorHAnsi" w:eastAsiaTheme="minorEastAsia" w:hAnsiTheme="minorHAnsi" w:cstheme="minorBidi"/>
            <w:sz w:val="22"/>
            <w:szCs w:val="22"/>
            <w:lang w:eastAsia="en-AU"/>
          </w:rPr>
          <w:tab/>
        </w:r>
        <w:r w:rsidRPr="00144FC2">
          <w:t>Direction to stop contravening Act etc</w:t>
        </w:r>
        <w:r>
          <w:tab/>
        </w:r>
        <w:r>
          <w:fldChar w:fldCharType="begin"/>
        </w:r>
        <w:r>
          <w:instrText xml:space="preserve"> PAGEREF _Toc49934406 \h </w:instrText>
        </w:r>
        <w:r>
          <w:fldChar w:fldCharType="separate"/>
        </w:r>
        <w:r w:rsidR="004F11C9">
          <w:t>70</w:t>
        </w:r>
        <w:r>
          <w:fldChar w:fldCharType="end"/>
        </w:r>
      </w:hyperlink>
    </w:p>
    <w:p w14:paraId="69C9651B" w14:textId="134C3098" w:rsidR="004A0D14" w:rsidRDefault="004A0D14">
      <w:pPr>
        <w:pStyle w:val="TOC5"/>
        <w:rPr>
          <w:rFonts w:asciiTheme="minorHAnsi" w:eastAsiaTheme="minorEastAsia" w:hAnsiTheme="minorHAnsi" w:cstheme="minorBidi"/>
          <w:sz w:val="22"/>
          <w:szCs w:val="22"/>
          <w:lang w:eastAsia="en-AU"/>
        </w:rPr>
      </w:pPr>
      <w:r>
        <w:tab/>
      </w:r>
      <w:hyperlink w:anchor="_Toc49934407" w:history="1">
        <w:r w:rsidRPr="00144FC2">
          <w:t>71</w:t>
        </w:r>
        <w:r>
          <w:rPr>
            <w:rFonts w:asciiTheme="minorHAnsi" w:eastAsiaTheme="minorEastAsia" w:hAnsiTheme="minorHAnsi" w:cstheme="minorBidi"/>
            <w:sz w:val="22"/>
            <w:szCs w:val="22"/>
            <w:lang w:eastAsia="en-AU"/>
          </w:rPr>
          <w:tab/>
        </w:r>
        <w:r w:rsidRPr="00144FC2">
          <w:t>Directions—stockpiling materials and delivering waste</w:t>
        </w:r>
        <w:r>
          <w:tab/>
        </w:r>
        <w:r>
          <w:fldChar w:fldCharType="begin"/>
        </w:r>
        <w:r>
          <w:instrText xml:space="preserve"> PAGEREF _Toc49934407 \h </w:instrText>
        </w:r>
        <w:r>
          <w:fldChar w:fldCharType="separate"/>
        </w:r>
        <w:r w:rsidR="004F11C9">
          <w:t>71</w:t>
        </w:r>
        <w:r>
          <w:fldChar w:fldCharType="end"/>
        </w:r>
      </w:hyperlink>
    </w:p>
    <w:p w14:paraId="6E38A974" w14:textId="5A7393EB" w:rsidR="004A0D14" w:rsidRDefault="004A0D14">
      <w:pPr>
        <w:pStyle w:val="TOC5"/>
        <w:rPr>
          <w:rFonts w:asciiTheme="minorHAnsi" w:eastAsiaTheme="minorEastAsia" w:hAnsiTheme="minorHAnsi" w:cstheme="minorBidi"/>
          <w:sz w:val="22"/>
          <w:szCs w:val="22"/>
          <w:lang w:eastAsia="en-AU"/>
        </w:rPr>
      </w:pPr>
      <w:r>
        <w:tab/>
      </w:r>
      <w:hyperlink w:anchor="_Toc49934408" w:history="1">
        <w:r w:rsidRPr="00144FC2">
          <w:t>72</w:t>
        </w:r>
        <w:r>
          <w:rPr>
            <w:rFonts w:asciiTheme="minorHAnsi" w:eastAsiaTheme="minorEastAsia" w:hAnsiTheme="minorHAnsi" w:cstheme="minorBidi"/>
            <w:sz w:val="22"/>
            <w:szCs w:val="22"/>
            <w:lang w:eastAsia="en-AU"/>
          </w:rPr>
          <w:tab/>
        </w:r>
        <w:r w:rsidRPr="00144FC2">
          <w:t>Offence—fail to comply with direction</w:t>
        </w:r>
        <w:r>
          <w:tab/>
        </w:r>
        <w:r>
          <w:fldChar w:fldCharType="begin"/>
        </w:r>
        <w:r>
          <w:instrText xml:space="preserve"> PAGEREF _Toc49934408 \h </w:instrText>
        </w:r>
        <w:r>
          <w:fldChar w:fldCharType="separate"/>
        </w:r>
        <w:r w:rsidR="004F11C9">
          <w:t>71</w:t>
        </w:r>
        <w:r>
          <w:fldChar w:fldCharType="end"/>
        </w:r>
      </w:hyperlink>
    </w:p>
    <w:p w14:paraId="0EC9AF85" w14:textId="172CB5F8" w:rsidR="004A0D14" w:rsidRDefault="00EE206D">
      <w:pPr>
        <w:pStyle w:val="TOC3"/>
        <w:rPr>
          <w:rFonts w:asciiTheme="minorHAnsi" w:eastAsiaTheme="minorEastAsia" w:hAnsiTheme="minorHAnsi" w:cstheme="minorBidi"/>
          <w:b w:val="0"/>
          <w:sz w:val="22"/>
          <w:szCs w:val="22"/>
          <w:lang w:eastAsia="en-AU"/>
        </w:rPr>
      </w:pPr>
      <w:hyperlink w:anchor="_Toc49934409" w:history="1">
        <w:r w:rsidR="004A0D14" w:rsidRPr="00144FC2">
          <w:t>Division 13.2</w:t>
        </w:r>
        <w:r w:rsidR="004A0D14">
          <w:rPr>
            <w:rFonts w:asciiTheme="minorHAnsi" w:eastAsiaTheme="minorEastAsia" w:hAnsiTheme="minorHAnsi" w:cstheme="minorBidi"/>
            <w:b w:val="0"/>
            <w:sz w:val="22"/>
            <w:szCs w:val="22"/>
            <w:lang w:eastAsia="en-AU"/>
          </w:rPr>
          <w:tab/>
        </w:r>
        <w:r w:rsidR="004A0D14" w:rsidRPr="00144FC2">
          <w:t>Authorised people</w:t>
        </w:r>
        <w:r w:rsidR="004A0D14" w:rsidRPr="004A0D14">
          <w:rPr>
            <w:vanish/>
          </w:rPr>
          <w:tab/>
        </w:r>
        <w:r w:rsidR="004A0D14" w:rsidRPr="004A0D14">
          <w:rPr>
            <w:vanish/>
          </w:rPr>
          <w:fldChar w:fldCharType="begin"/>
        </w:r>
        <w:r w:rsidR="004A0D14" w:rsidRPr="004A0D14">
          <w:rPr>
            <w:vanish/>
          </w:rPr>
          <w:instrText xml:space="preserve"> PAGEREF _Toc49934409 \h </w:instrText>
        </w:r>
        <w:r w:rsidR="004A0D14" w:rsidRPr="004A0D14">
          <w:rPr>
            <w:vanish/>
          </w:rPr>
        </w:r>
        <w:r w:rsidR="004A0D14" w:rsidRPr="004A0D14">
          <w:rPr>
            <w:vanish/>
          </w:rPr>
          <w:fldChar w:fldCharType="separate"/>
        </w:r>
        <w:r w:rsidR="004F11C9">
          <w:rPr>
            <w:vanish/>
          </w:rPr>
          <w:t>72</w:t>
        </w:r>
        <w:r w:rsidR="004A0D14" w:rsidRPr="004A0D14">
          <w:rPr>
            <w:vanish/>
          </w:rPr>
          <w:fldChar w:fldCharType="end"/>
        </w:r>
      </w:hyperlink>
    </w:p>
    <w:p w14:paraId="6A5F35D7" w14:textId="71D97DE5" w:rsidR="004A0D14" w:rsidRDefault="00EE206D">
      <w:pPr>
        <w:pStyle w:val="TOC4"/>
        <w:rPr>
          <w:rFonts w:asciiTheme="minorHAnsi" w:eastAsiaTheme="minorEastAsia" w:hAnsiTheme="minorHAnsi" w:cstheme="minorBidi"/>
          <w:b w:val="0"/>
          <w:sz w:val="22"/>
          <w:szCs w:val="22"/>
          <w:lang w:eastAsia="en-AU"/>
        </w:rPr>
      </w:pPr>
      <w:hyperlink w:anchor="_Toc49934410" w:history="1">
        <w:r w:rsidR="004A0D14" w:rsidRPr="00144FC2">
          <w:t>Subdivision 13.2.1</w:t>
        </w:r>
        <w:r w:rsidR="004A0D14">
          <w:rPr>
            <w:rFonts w:asciiTheme="minorHAnsi" w:eastAsiaTheme="minorEastAsia" w:hAnsiTheme="minorHAnsi" w:cstheme="minorBidi"/>
            <w:b w:val="0"/>
            <w:sz w:val="22"/>
            <w:szCs w:val="22"/>
            <w:lang w:eastAsia="en-AU"/>
          </w:rPr>
          <w:tab/>
        </w:r>
        <w:r w:rsidR="004A0D14" w:rsidRPr="00144FC2">
          <w:t>General</w:t>
        </w:r>
        <w:r w:rsidR="004A0D14" w:rsidRPr="004A0D14">
          <w:rPr>
            <w:vanish/>
          </w:rPr>
          <w:tab/>
        </w:r>
        <w:r w:rsidR="004A0D14" w:rsidRPr="004A0D14">
          <w:rPr>
            <w:vanish/>
          </w:rPr>
          <w:fldChar w:fldCharType="begin"/>
        </w:r>
        <w:r w:rsidR="004A0D14" w:rsidRPr="004A0D14">
          <w:rPr>
            <w:vanish/>
          </w:rPr>
          <w:instrText xml:space="preserve"> PAGEREF _Toc49934410 \h </w:instrText>
        </w:r>
        <w:r w:rsidR="004A0D14" w:rsidRPr="004A0D14">
          <w:rPr>
            <w:vanish/>
          </w:rPr>
        </w:r>
        <w:r w:rsidR="004A0D14" w:rsidRPr="004A0D14">
          <w:rPr>
            <w:vanish/>
          </w:rPr>
          <w:fldChar w:fldCharType="separate"/>
        </w:r>
        <w:r w:rsidR="004F11C9">
          <w:rPr>
            <w:vanish/>
          </w:rPr>
          <w:t>72</w:t>
        </w:r>
        <w:r w:rsidR="004A0D14" w:rsidRPr="004A0D14">
          <w:rPr>
            <w:vanish/>
          </w:rPr>
          <w:fldChar w:fldCharType="end"/>
        </w:r>
      </w:hyperlink>
    </w:p>
    <w:p w14:paraId="61A15F9B" w14:textId="491879F4" w:rsidR="004A0D14" w:rsidRDefault="004A0D14">
      <w:pPr>
        <w:pStyle w:val="TOC5"/>
        <w:rPr>
          <w:rFonts w:asciiTheme="minorHAnsi" w:eastAsiaTheme="minorEastAsia" w:hAnsiTheme="minorHAnsi" w:cstheme="minorBidi"/>
          <w:sz w:val="22"/>
          <w:szCs w:val="22"/>
          <w:lang w:eastAsia="en-AU"/>
        </w:rPr>
      </w:pPr>
      <w:r>
        <w:tab/>
      </w:r>
      <w:hyperlink w:anchor="_Toc49934411" w:history="1">
        <w:r w:rsidRPr="00144FC2">
          <w:t>73</w:t>
        </w:r>
        <w:r>
          <w:rPr>
            <w:rFonts w:asciiTheme="minorHAnsi" w:eastAsiaTheme="minorEastAsia" w:hAnsiTheme="minorHAnsi" w:cstheme="minorBidi"/>
            <w:sz w:val="22"/>
            <w:szCs w:val="22"/>
            <w:lang w:eastAsia="en-AU"/>
          </w:rPr>
          <w:tab/>
        </w:r>
        <w:r w:rsidRPr="00144FC2">
          <w:t>Definitions—div 13.2</w:t>
        </w:r>
        <w:r>
          <w:tab/>
        </w:r>
        <w:r>
          <w:fldChar w:fldCharType="begin"/>
        </w:r>
        <w:r>
          <w:instrText xml:space="preserve"> PAGEREF _Toc49934411 \h </w:instrText>
        </w:r>
        <w:r>
          <w:fldChar w:fldCharType="separate"/>
        </w:r>
        <w:r w:rsidR="004F11C9">
          <w:t>72</w:t>
        </w:r>
        <w:r>
          <w:fldChar w:fldCharType="end"/>
        </w:r>
      </w:hyperlink>
    </w:p>
    <w:p w14:paraId="06DDA9BC" w14:textId="5F0324F1" w:rsidR="004A0D14" w:rsidRDefault="004A0D14">
      <w:pPr>
        <w:pStyle w:val="TOC5"/>
        <w:rPr>
          <w:rFonts w:asciiTheme="minorHAnsi" w:eastAsiaTheme="minorEastAsia" w:hAnsiTheme="minorHAnsi" w:cstheme="minorBidi"/>
          <w:sz w:val="22"/>
          <w:szCs w:val="22"/>
          <w:lang w:eastAsia="en-AU"/>
        </w:rPr>
      </w:pPr>
      <w:r>
        <w:tab/>
      </w:r>
      <w:hyperlink w:anchor="_Toc49934412" w:history="1">
        <w:r w:rsidRPr="00144FC2">
          <w:t>74</w:t>
        </w:r>
        <w:r>
          <w:rPr>
            <w:rFonts w:asciiTheme="minorHAnsi" w:eastAsiaTheme="minorEastAsia" w:hAnsiTheme="minorHAnsi" w:cstheme="minorBidi"/>
            <w:sz w:val="22"/>
            <w:szCs w:val="22"/>
            <w:lang w:eastAsia="en-AU"/>
          </w:rPr>
          <w:tab/>
        </w:r>
        <w:r w:rsidRPr="00144FC2">
          <w:t>Appointment</w:t>
        </w:r>
        <w:r>
          <w:tab/>
        </w:r>
        <w:r>
          <w:fldChar w:fldCharType="begin"/>
        </w:r>
        <w:r>
          <w:instrText xml:space="preserve"> PAGEREF _Toc49934412 \h </w:instrText>
        </w:r>
        <w:r>
          <w:fldChar w:fldCharType="separate"/>
        </w:r>
        <w:r w:rsidR="004F11C9">
          <w:t>73</w:t>
        </w:r>
        <w:r>
          <w:fldChar w:fldCharType="end"/>
        </w:r>
      </w:hyperlink>
    </w:p>
    <w:p w14:paraId="00C53E68" w14:textId="11B1DCD9" w:rsidR="004A0D14" w:rsidRDefault="004A0D14">
      <w:pPr>
        <w:pStyle w:val="TOC5"/>
        <w:rPr>
          <w:rFonts w:asciiTheme="minorHAnsi" w:eastAsiaTheme="minorEastAsia" w:hAnsiTheme="minorHAnsi" w:cstheme="minorBidi"/>
          <w:sz w:val="22"/>
          <w:szCs w:val="22"/>
          <w:lang w:eastAsia="en-AU"/>
        </w:rPr>
      </w:pPr>
      <w:r>
        <w:tab/>
      </w:r>
      <w:hyperlink w:anchor="_Toc49934413" w:history="1">
        <w:r w:rsidRPr="00144FC2">
          <w:t>75</w:t>
        </w:r>
        <w:r>
          <w:rPr>
            <w:rFonts w:asciiTheme="minorHAnsi" w:eastAsiaTheme="minorEastAsia" w:hAnsiTheme="minorHAnsi" w:cstheme="minorBidi"/>
            <w:sz w:val="22"/>
            <w:szCs w:val="22"/>
            <w:lang w:eastAsia="en-AU"/>
          </w:rPr>
          <w:tab/>
        </w:r>
        <w:r w:rsidRPr="00144FC2">
          <w:t>Identity cards</w:t>
        </w:r>
        <w:r>
          <w:tab/>
        </w:r>
        <w:r>
          <w:fldChar w:fldCharType="begin"/>
        </w:r>
        <w:r>
          <w:instrText xml:space="preserve"> PAGEREF _Toc49934413 \h </w:instrText>
        </w:r>
        <w:r>
          <w:fldChar w:fldCharType="separate"/>
        </w:r>
        <w:r w:rsidR="004F11C9">
          <w:t>73</w:t>
        </w:r>
        <w:r>
          <w:fldChar w:fldCharType="end"/>
        </w:r>
      </w:hyperlink>
    </w:p>
    <w:p w14:paraId="29F7DC99" w14:textId="1574F921" w:rsidR="004A0D14" w:rsidRDefault="004A0D14">
      <w:pPr>
        <w:pStyle w:val="TOC5"/>
        <w:rPr>
          <w:rFonts w:asciiTheme="minorHAnsi" w:eastAsiaTheme="minorEastAsia" w:hAnsiTheme="minorHAnsi" w:cstheme="minorBidi"/>
          <w:sz w:val="22"/>
          <w:szCs w:val="22"/>
          <w:lang w:eastAsia="en-AU"/>
        </w:rPr>
      </w:pPr>
      <w:r>
        <w:tab/>
      </w:r>
      <w:hyperlink w:anchor="_Toc49934414" w:history="1">
        <w:r w:rsidRPr="00144FC2">
          <w:t>76</w:t>
        </w:r>
        <w:r>
          <w:rPr>
            <w:rFonts w:asciiTheme="minorHAnsi" w:eastAsiaTheme="minorEastAsia" w:hAnsiTheme="minorHAnsi" w:cstheme="minorBidi"/>
            <w:sz w:val="22"/>
            <w:szCs w:val="22"/>
            <w:lang w:eastAsia="en-AU"/>
          </w:rPr>
          <w:tab/>
        </w:r>
        <w:r w:rsidRPr="00144FC2">
          <w:t>Authorised person must show identity card on exercising power</w:t>
        </w:r>
        <w:r>
          <w:tab/>
        </w:r>
        <w:r>
          <w:fldChar w:fldCharType="begin"/>
        </w:r>
        <w:r>
          <w:instrText xml:space="preserve"> PAGEREF _Toc49934414 \h </w:instrText>
        </w:r>
        <w:r>
          <w:fldChar w:fldCharType="separate"/>
        </w:r>
        <w:r w:rsidR="004F11C9">
          <w:t>74</w:t>
        </w:r>
        <w:r>
          <w:fldChar w:fldCharType="end"/>
        </w:r>
      </w:hyperlink>
    </w:p>
    <w:p w14:paraId="24D691A2" w14:textId="55493E5D" w:rsidR="004A0D14" w:rsidRDefault="00EE206D">
      <w:pPr>
        <w:pStyle w:val="TOC4"/>
        <w:rPr>
          <w:rFonts w:asciiTheme="minorHAnsi" w:eastAsiaTheme="minorEastAsia" w:hAnsiTheme="minorHAnsi" w:cstheme="minorBidi"/>
          <w:b w:val="0"/>
          <w:sz w:val="22"/>
          <w:szCs w:val="22"/>
          <w:lang w:eastAsia="en-AU"/>
        </w:rPr>
      </w:pPr>
      <w:hyperlink w:anchor="_Toc49934415" w:history="1">
        <w:r w:rsidR="004A0D14" w:rsidRPr="00144FC2">
          <w:t>Subdivision 13.2.2</w:t>
        </w:r>
        <w:r w:rsidR="004A0D14">
          <w:rPr>
            <w:rFonts w:asciiTheme="minorHAnsi" w:eastAsiaTheme="minorEastAsia" w:hAnsiTheme="minorHAnsi" w:cstheme="minorBidi"/>
            <w:b w:val="0"/>
            <w:sz w:val="22"/>
            <w:szCs w:val="22"/>
            <w:lang w:eastAsia="en-AU"/>
          </w:rPr>
          <w:tab/>
        </w:r>
        <w:r w:rsidR="004A0D14" w:rsidRPr="00144FC2">
          <w:t>Powers</w:t>
        </w:r>
        <w:r w:rsidR="004A0D14" w:rsidRPr="004A0D14">
          <w:rPr>
            <w:vanish/>
          </w:rPr>
          <w:tab/>
        </w:r>
        <w:r w:rsidR="004A0D14" w:rsidRPr="004A0D14">
          <w:rPr>
            <w:vanish/>
          </w:rPr>
          <w:fldChar w:fldCharType="begin"/>
        </w:r>
        <w:r w:rsidR="004A0D14" w:rsidRPr="004A0D14">
          <w:rPr>
            <w:vanish/>
          </w:rPr>
          <w:instrText xml:space="preserve"> PAGEREF _Toc49934415 \h </w:instrText>
        </w:r>
        <w:r w:rsidR="004A0D14" w:rsidRPr="004A0D14">
          <w:rPr>
            <w:vanish/>
          </w:rPr>
        </w:r>
        <w:r w:rsidR="004A0D14" w:rsidRPr="004A0D14">
          <w:rPr>
            <w:vanish/>
          </w:rPr>
          <w:fldChar w:fldCharType="separate"/>
        </w:r>
        <w:r w:rsidR="004F11C9">
          <w:rPr>
            <w:vanish/>
          </w:rPr>
          <w:t>74</w:t>
        </w:r>
        <w:r w:rsidR="004A0D14" w:rsidRPr="004A0D14">
          <w:rPr>
            <w:vanish/>
          </w:rPr>
          <w:fldChar w:fldCharType="end"/>
        </w:r>
      </w:hyperlink>
    </w:p>
    <w:p w14:paraId="569DADBC" w14:textId="18DFCFD9" w:rsidR="004A0D14" w:rsidRDefault="004A0D14">
      <w:pPr>
        <w:pStyle w:val="TOC5"/>
        <w:rPr>
          <w:rFonts w:asciiTheme="minorHAnsi" w:eastAsiaTheme="minorEastAsia" w:hAnsiTheme="minorHAnsi" w:cstheme="minorBidi"/>
          <w:sz w:val="22"/>
          <w:szCs w:val="22"/>
          <w:lang w:eastAsia="en-AU"/>
        </w:rPr>
      </w:pPr>
      <w:r>
        <w:tab/>
      </w:r>
      <w:hyperlink w:anchor="_Toc49934416" w:history="1">
        <w:r w:rsidRPr="00144FC2">
          <w:t>77</w:t>
        </w:r>
        <w:r>
          <w:rPr>
            <w:rFonts w:asciiTheme="minorHAnsi" w:eastAsiaTheme="minorEastAsia" w:hAnsiTheme="minorHAnsi" w:cstheme="minorBidi"/>
            <w:sz w:val="22"/>
            <w:szCs w:val="22"/>
            <w:lang w:eastAsia="en-AU"/>
          </w:rPr>
          <w:tab/>
        </w:r>
        <w:r w:rsidRPr="00144FC2">
          <w:t>Power to enter premises</w:t>
        </w:r>
        <w:r>
          <w:tab/>
        </w:r>
        <w:r>
          <w:fldChar w:fldCharType="begin"/>
        </w:r>
        <w:r>
          <w:instrText xml:space="preserve"> PAGEREF _Toc49934416 \h </w:instrText>
        </w:r>
        <w:r>
          <w:fldChar w:fldCharType="separate"/>
        </w:r>
        <w:r w:rsidR="004F11C9">
          <w:t>74</w:t>
        </w:r>
        <w:r>
          <w:fldChar w:fldCharType="end"/>
        </w:r>
      </w:hyperlink>
    </w:p>
    <w:p w14:paraId="7A1ED820" w14:textId="1D5F7A75" w:rsidR="004A0D14" w:rsidRDefault="004A0D14">
      <w:pPr>
        <w:pStyle w:val="TOC5"/>
        <w:rPr>
          <w:rFonts w:asciiTheme="minorHAnsi" w:eastAsiaTheme="minorEastAsia" w:hAnsiTheme="minorHAnsi" w:cstheme="minorBidi"/>
          <w:sz w:val="22"/>
          <w:szCs w:val="22"/>
          <w:lang w:eastAsia="en-AU"/>
        </w:rPr>
      </w:pPr>
      <w:r>
        <w:tab/>
      </w:r>
      <w:hyperlink w:anchor="_Toc49934417" w:history="1">
        <w:r w:rsidRPr="00144FC2">
          <w:t>78</w:t>
        </w:r>
        <w:r>
          <w:rPr>
            <w:rFonts w:asciiTheme="minorHAnsi" w:eastAsiaTheme="minorEastAsia" w:hAnsiTheme="minorHAnsi" w:cstheme="minorBidi"/>
            <w:sz w:val="22"/>
            <w:szCs w:val="22"/>
            <w:lang w:eastAsia="en-AU"/>
          </w:rPr>
          <w:tab/>
        </w:r>
        <w:r w:rsidRPr="00144FC2">
          <w:t>Production of identity card</w:t>
        </w:r>
        <w:r>
          <w:tab/>
        </w:r>
        <w:r>
          <w:fldChar w:fldCharType="begin"/>
        </w:r>
        <w:r>
          <w:instrText xml:space="preserve"> PAGEREF _Toc49934417 \h </w:instrText>
        </w:r>
        <w:r>
          <w:fldChar w:fldCharType="separate"/>
        </w:r>
        <w:r w:rsidR="004F11C9">
          <w:t>76</w:t>
        </w:r>
        <w:r>
          <w:fldChar w:fldCharType="end"/>
        </w:r>
      </w:hyperlink>
    </w:p>
    <w:p w14:paraId="0C564F72" w14:textId="440330CC" w:rsidR="004A0D14" w:rsidRDefault="004A0D14">
      <w:pPr>
        <w:pStyle w:val="TOC5"/>
        <w:rPr>
          <w:rFonts w:asciiTheme="minorHAnsi" w:eastAsiaTheme="minorEastAsia" w:hAnsiTheme="minorHAnsi" w:cstheme="minorBidi"/>
          <w:sz w:val="22"/>
          <w:szCs w:val="22"/>
          <w:lang w:eastAsia="en-AU"/>
        </w:rPr>
      </w:pPr>
      <w:r>
        <w:tab/>
      </w:r>
      <w:hyperlink w:anchor="_Toc49934418" w:history="1">
        <w:r w:rsidRPr="00144FC2">
          <w:t>79</w:t>
        </w:r>
        <w:r>
          <w:rPr>
            <w:rFonts w:asciiTheme="minorHAnsi" w:eastAsiaTheme="minorEastAsia" w:hAnsiTheme="minorHAnsi" w:cstheme="minorBidi"/>
            <w:sz w:val="22"/>
            <w:szCs w:val="22"/>
            <w:lang w:eastAsia="en-AU"/>
          </w:rPr>
          <w:tab/>
        </w:r>
        <w:r w:rsidRPr="00144FC2">
          <w:t>Consent to entry</w:t>
        </w:r>
        <w:r>
          <w:tab/>
        </w:r>
        <w:r>
          <w:fldChar w:fldCharType="begin"/>
        </w:r>
        <w:r>
          <w:instrText xml:space="preserve"> PAGEREF _Toc49934418 \h </w:instrText>
        </w:r>
        <w:r>
          <w:fldChar w:fldCharType="separate"/>
        </w:r>
        <w:r w:rsidR="004F11C9">
          <w:t>76</w:t>
        </w:r>
        <w:r>
          <w:fldChar w:fldCharType="end"/>
        </w:r>
      </w:hyperlink>
    </w:p>
    <w:p w14:paraId="663279CA" w14:textId="511965B5" w:rsidR="004A0D14" w:rsidRDefault="004A0D14">
      <w:pPr>
        <w:pStyle w:val="TOC5"/>
        <w:rPr>
          <w:rFonts w:asciiTheme="minorHAnsi" w:eastAsiaTheme="minorEastAsia" w:hAnsiTheme="minorHAnsi" w:cstheme="minorBidi"/>
          <w:sz w:val="22"/>
          <w:szCs w:val="22"/>
          <w:lang w:eastAsia="en-AU"/>
        </w:rPr>
      </w:pPr>
      <w:r>
        <w:tab/>
      </w:r>
      <w:hyperlink w:anchor="_Toc49934419" w:history="1">
        <w:r w:rsidRPr="00144FC2">
          <w:t>80</w:t>
        </w:r>
        <w:r>
          <w:rPr>
            <w:rFonts w:asciiTheme="minorHAnsi" w:eastAsiaTheme="minorEastAsia" w:hAnsiTheme="minorHAnsi" w:cstheme="minorBidi"/>
            <w:sz w:val="22"/>
            <w:szCs w:val="22"/>
            <w:lang w:eastAsia="en-AU"/>
          </w:rPr>
          <w:tab/>
        </w:r>
        <w:r w:rsidRPr="00144FC2">
          <w:t>General powers on entry to premises</w:t>
        </w:r>
        <w:r>
          <w:tab/>
        </w:r>
        <w:r>
          <w:fldChar w:fldCharType="begin"/>
        </w:r>
        <w:r>
          <w:instrText xml:space="preserve"> PAGEREF _Toc49934419 \h </w:instrText>
        </w:r>
        <w:r>
          <w:fldChar w:fldCharType="separate"/>
        </w:r>
        <w:r w:rsidR="004F11C9">
          <w:t>77</w:t>
        </w:r>
        <w:r>
          <w:fldChar w:fldCharType="end"/>
        </w:r>
      </w:hyperlink>
    </w:p>
    <w:p w14:paraId="39772F1F" w14:textId="7B65E967" w:rsidR="004A0D14" w:rsidRDefault="004A0D14">
      <w:pPr>
        <w:pStyle w:val="TOC5"/>
        <w:rPr>
          <w:rFonts w:asciiTheme="minorHAnsi" w:eastAsiaTheme="minorEastAsia" w:hAnsiTheme="minorHAnsi" w:cstheme="minorBidi"/>
          <w:sz w:val="22"/>
          <w:szCs w:val="22"/>
          <w:lang w:eastAsia="en-AU"/>
        </w:rPr>
      </w:pPr>
      <w:r>
        <w:lastRenderedPageBreak/>
        <w:tab/>
      </w:r>
      <w:hyperlink w:anchor="_Toc49934420" w:history="1">
        <w:r w:rsidRPr="00144FC2">
          <w:t>81</w:t>
        </w:r>
        <w:r>
          <w:rPr>
            <w:rFonts w:asciiTheme="minorHAnsi" w:eastAsiaTheme="minorEastAsia" w:hAnsiTheme="minorHAnsi" w:cstheme="minorBidi"/>
            <w:sz w:val="22"/>
            <w:szCs w:val="22"/>
            <w:lang w:eastAsia="en-AU"/>
          </w:rPr>
          <w:tab/>
        </w:r>
        <w:r w:rsidRPr="00144FC2">
          <w:t>Power to seize things</w:t>
        </w:r>
        <w:r>
          <w:tab/>
        </w:r>
        <w:r>
          <w:fldChar w:fldCharType="begin"/>
        </w:r>
        <w:r>
          <w:instrText xml:space="preserve"> PAGEREF _Toc49934420 \h </w:instrText>
        </w:r>
        <w:r>
          <w:fldChar w:fldCharType="separate"/>
        </w:r>
        <w:r w:rsidR="004F11C9">
          <w:t>78</w:t>
        </w:r>
        <w:r>
          <w:fldChar w:fldCharType="end"/>
        </w:r>
      </w:hyperlink>
    </w:p>
    <w:p w14:paraId="2C5791F4" w14:textId="1218039C" w:rsidR="004A0D14" w:rsidRDefault="004A0D14">
      <w:pPr>
        <w:pStyle w:val="TOC5"/>
        <w:rPr>
          <w:rFonts w:asciiTheme="minorHAnsi" w:eastAsiaTheme="minorEastAsia" w:hAnsiTheme="minorHAnsi" w:cstheme="minorBidi"/>
          <w:sz w:val="22"/>
          <w:szCs w:val="22"/>
          <w:lang w:eastAsia="en-AU"/>
        </w:rPr>
      </w:pPr>
      <w:r>
        <w:tab/>
      </w:r>
      <w:hyperlink w:anchor="_Toc49934421" w:history="1">
        <w:r w:rsidRPr="00144FC2">
          <w:t>82</w:t>
        </w:r>
        <w:r>
          <w:rPr>
            <w:rFonts w:asciiTheme="minorHAnsi" w:eastAsiaTheme="minorEastAsia" w:hAnsiTheme="minorHAnsi" w:cstheme="minorBidi"/>
            <w:sz w:val="22"/>
            <w:szCs w:val="22"/>
            <w:lang w:eastAsia="en-AU"/>
          </w:rPr>
          <w:tab/>
        </w:r>
        <w:r w:rsidRPr="00144FC2">
          <w:t>Direction to give name and address</w:t>
        </w:r>
        <w:r>
          <w:tab/>
        </w:r>
        <w:r>
          <w:fldChar w:fldCharType="begin"/>
        </w:r>
        <w:r>
          <w:instrText xml:space="preserve"> PAGEREF _Toc49934421 \h </w:instrText>
        </w:r>
        <w:r>
          <w:fldChar w:fldCharType="separate"/>
        </w:r>
        <w:r w:rsidR="004F11C9">
          <w:t>79</w:t>
        </w:r>
        <w:r>
          <w:fldChar w:fldCharType="end"/>
        </w:r>
      </w:hyperlink>
    </w:p>
    <w:p w14:paraId="36870160" w14:textId="5EF4CD1F" w:rsidR="004A0D14" w:rsidRDefault="004A0D14">
      <w:pPr>
        <w:pStyle w:val="TOC5"/>
        <w:rPr>
          <w:rFonts w:asciiTheme="minorHAnsi" w:eastAsiaTheme="minorEastAsia" w:hAnsiTheme="minorHAnsi" w:cstheme="minorBidi"/>
          <w:sz w:val="22"/>
          <w:szCs w:val="22"/>
          <w:lang w:eastAsia="en-AU"/>
        </w:rPr>
      </w:pPr>
      <w:r>
        <w:tab/>
      </w:r>
      <w:hyperlink w:anchor="_Toc49934422" w:history="1">
        <w:r w:rsidRPr="00144FC2">
          <w:t>83</w:t>
        </w:r>
        <w:r>
          <w:rPr>
            <w:rFonts w:asciiTheme="minorHAnsi" w:eastAsiaTheme="minorEastAsia" w:hAnsiTheme="minorHAnsi" w:cstheme="minorBidi"/>
            <w:sz w:val="22"/>
            <w:szCs w:val="22"/>
            <w:lang w:eastAsia="en-AU"/>
          </w:rPr>
          <w:tab/>
        </w:r>
        <w:r w:rsidRPr="00144FC2">
          <w:t>Offence—fail to comply with direction to give name and address</w:t>
        </w:r>
        <w:r>
          <w:tab/>
        </w:r>
        <w:r>
          <w:fldChar w:fldCharType="begin"/>
        </w:r>
        <w:r>
          <w:instrText xml:space="preserve"> PAGEREF _Toc49934422 \h </w:instrText>
        </w:r>
        <w:r>
          <w:fldChar w:fldCharType="separate"/>
        </w:r>
        <w:r w:rsidR="004F11C9">
          <w:t>80</w:t>
        </w:r>
        <w:r>
          <w:fldChar w:fldCharType="end"/>
        </w:r>
      </w:hyperlink>
    </w:p>
    <w:p w14:paraId="744CA181" w14:textId="403B2486" w:rsidR="004A0D14" w:rsidRDefault="00EE206D">
      <w:pPr>
        <w:pStyle w:val="TOC4"/>
        <w:rPr>
          <w:rFonts w:asciiTheme="minorHAnsi" w:eastAsiaTheme="minorEastAsia" w:hAnsiTheme="minorHAnsi" w:cstheme="minorBidi"/>
          <w:b w:val="0"/>
          <w:sz w:val="22"/>
          <w:szCs w:val="22"/>
          <w:lang w:eastAsia="en-AU"/>
        </w:rPr>
      </w:pPr>
      <w:hyperlink w:anchor="_Toc49934423" w:history="1">
        <w:r w:rsidR="004A0D14" w:rsidRPr="00144FC2">
          <w:t>Subdivision 13.2.3</w:t>
        </w:r>
        <w:r w:rsidR="004A0D14">
          <w:rPr>
            <w:rFonts w:asciiTheme="minorHAnsi" w:eastAsiaTheme="minorEastAsia" w:hAnsiTheme="minorHAnsi" w:cstheme="minorBidi"/>
            <w:b w:val="0"/>
            <w:sz w:val="22"/>
            <w:szCs w:val="22"/>
            <w:lang w:eastAsia="en-AU"/>
          </w:rPr>
          <w:tab/>
        </w:r>
        <w:r w:rsidR="004A0D14" w:rsidRPr="00144FC2">
          <w:t>Search warrants</w:t>
        </w:r>
        <w:r w:rsidR="004A0D14" w:rsidRPr="004A0D14">
          <w:rPr>
            <w:vanish/>
          </w:rPr>
          <w:tab/>
        </w:r>
        <w:r w:rsidR="004A0D14" w:rsidRPr="004A0D14">
          <w:rPr>
            <w:vanish/>
          </w:rPr>
          <w:fldChar w:fldCharType="begin"/>
        </w:r>
        <w:r w:rsidR="004A0D14" w:rsidRPr="004A0D14">
          <w:rPr>
            <w:vanish/>
          </w:rPr>
          <w:instrText xml:space="preserve"> PAGEREF _Toc49934423 \h </w:instrText>
        </w:r>
        <w:r w:rsidR="004A0D14" w:rsidRPr="004A0D14">
          <w:rPr>
            <w:vanish/>
          </w:rPr>
        </w:r>
        <w:r w:rsidR="004A0D14" w:rsidRPr="004A0D14">
          <w:rPr>
            <w:vanish/>
          </w:rPr>
          <w:fldChar w:fldCharType="separate"/>
        </w:r>
        <w:r w:rsidR="004F11C9">
          <w:rPr>
            <w:vanish/>
          </w:rPr>
          <w:t>81</w:t>
        </w:r>
        <w:r w:rsidR="004A0D14" w:rsidRPr="004A0D14">
          <w:rPr>
            <w:vanish/>
          </w:rPr>
          <w:fldChar w:fldCharType="end"/>
        </w:r>
      </w:hyperlink>
    </w:p>
    <w:p w14:paraId="3ADCC5B4" w14:textId="2E116801" w:rsidR="004A0D14" w:rsidRDefault="004A0D14">
      <w:pPr>
        <w:pStyle w:val="TOC5"/>
        <w:rPr>
          <w:rFonts w:asciiTheme="minorHAnsi" w:eastAsiaTheme="minorEastAsia" w:hAnsiTheme="minorHAnsi" w:cstheme="minorBidi"/>
          <w:sz w:val="22"/>
          <w:szCs w:val="22"/>
          <w:lang w:eastAsia="en-AU"/>
        </w:rPr>
      </w:pPr>
      <w:r>
        <w:tab/>
      </w:r>
      <w:hyperlink w:anchor="_Toc49934424" w:history="1">
        <w:r w:rsidRPr="00144FC2">
          <w:t>84</w:t>
        </w:r>
        <w:r>
          <w:rPr>
            <w:rFonts w:asciiTheme="minorHAnsi" w:eastAsiaTheme="minorEastAsia" w:hAnsiTheme="minorHAnsi" w:cstheme="minorBidi"/>
            <w:sz w:val="22"/>
            <w:szCs w:val="22"/>
            <w:lang w:eastAsia="en-AU"/>
          </w:rPr>
          <w:tab/>
        </w:r>
        <w:r w:rsidRPr="00144FC2">
          <w:t>Warrants generally</w:t>
        </w:r>
        <w:r>
          <w:tab/>
        </w:r>
        <w:r>
          <w:fldChar w:fldCharType="begin"/>
        </w:r>
        <w:r>
          <w:instrText xml:space="preserve"> PAGEREF _Toc49934424 \h </w:instrText>
        </w:r>
        <w:r>
          <w:fldChar w:fldCharType="separate"/>
        </w:r>
        <w:r w:rsidR="004F11C9">
          <w:t>81</w:t>
        </w:r>
        <w:r>
          <w:fldChar w:fldCharType="end"/>
        </w:r>
      </w:hyperlink>
    </w:p>
    <w:p w14:paraId="42995D56" w14:textId="04D2732C" w:rsidR="004A0D14" w:rsidRDefault="004A0D14">
      <w:pPr>
        <w:pStyle w:val="TOC5"/>
        <w:rPr>
          <w:rFonts w:asciiTheme="minorHAnsi" w:eastAsiaTheme="minorEastAsia" w:hAnsiTheme="minorHAnsi" w:cstheme="minorBidi"/>
          <w:sz w:val="22"/>
          <w:szCs w:val="22"/>
          <w:lang w:eastAsia="en-AU"/>
        </w:rPr>
      </w:pPr>
      <w:r>
        <w:tab/>
      </w:r>
      <w:hyperlink w:anchor="_Toc49934425" w:history="1">
        <w:r w:rsidRPr="00144FC2">
          <w:t>85</w:t>
        </w:r>
        <w:r>
          <w:rPr>
            <w:rFonts w:asciiTheme="minorHAnsi" w:eastAsiaTheme="minorEastAsia" w:hAnsiTheme="minorHAnsi" w:cstheme="minorBidi"/>
            <w:sz w:val="22"/>
            <w:szCs w:val="22"/>
            <w:lang w:eastAsia="en-AU"/>
          </w:rPr>
          <w:tab/>
        </w:r>
        <w:r w:rsidRPr="00144FC2">
          <w:t>Warrants—application other than in person</w:t>
        </w:r>
        <w:r>
          <w:tab/>
        </w:r>
        <w:r>
          <w:fldChar w:fldCharType="begin"/>
        </w:r>
        <w:r>
          <w:instrText xml:space="preserve"> PAGEREF _Toc49934425 \h </w:instrText>
        </w:r>
        <w:r>
          <w:fldChar w:fldCharType="separate"/>
        </w:r>
        <w:r w:rsidR="004F11C9">
          <w:t>82</w:t>
        </w:r>
        <w:r>
          <w:fldChar w:fldCharType="end"/>
        </w:r>
      </w:hyperlink>
    </w:p>
    <w:p w14:paraId="109E8902" w14:textId="4263D5B7" w:rsidR="004A0D14" w:rsidRDefault="004A0D14">
      <w:pPr>
        <w:pStyle w:val="TOC5"/>
        <w:rPr>
          <w:rFonts w:asciiTheme="minorHAnsi" w:eastAsiaTheme="minorEastAsia" w:hAnsiTheme="minorHAnsi" w:cstheme="minorBidi"/>
          <w:sz w:val="22"/>
          <w:szCs w:val="22"/>
          <w:lang w:eastAsia="en-AU"/>
        </w:rPr>
      </w:pPr>
      <w:r>
        <w:tab/>
      </w:r>
      <w:hyperlink w:anchor="_Toc49934426" w:history="1">
        <w:r w:rsidRPr="00144FC2">
          <w:t>86</w:t>
        </w:r>
        <w:r>
          <w:rPr>
            <w:rFonts w:asciiTheme="minorHAnsi" w:eastAsiaTheme="minorEastAsia" w:hAnsiTheme="minorHAnsi" w:cstheme="minorBidi"/>
            <w:sz w:val="22"/>
            <w:szCs w:val="22"/>
            <w:lang w:eastAsia="en-AU"/>
          </w:rPr>
          <w:tab/>
        </w:r>
        <w:r w:rsidRPr="00144FC2">
          <w:t>Search warrants—announcement before entry</w:t>
        </w:r>
        <w:r>
          <w:tab/>
        </w:r>
        <w:r>
          <w:fldChar w:fldCharType="begin"/>
        </w:r>
        <w:r>
          <w:instrText xml:space="preserve"> PAGEREF _Toc49934426 \h </w:instrText>
        </w:r>
        <w:r>
          <w:fldChar w:fldCharType="separate"/>
        </w:r>
        <w:r w:rsidR="004F11C9">
          <w:t>84</w:t>
        </w:r>
        <w:r>
          <w:fldChar w:fldCharType="end"/>
        </w:r>
      </w:hyperlink>
    </w:p>
    <w:p w14:paraId="2CFAC042" w14:textId="19F8EE25" w:rsidR="004A0D14" w:rsidRDefault="004A0D14">
      <w:pPr>
        <w:pStyle w:val="TOC5"/>
        <w:rPr>
          <w:rFonts w:asciiTheme="minorHAnsi" w:eastAsiaTheme="minorEastAsia" w:hAnsiTheme="minorHAnsi" w:cstheme="minorBidi"/>
          <w:sz w:val="22"/>
          <w:szCs w:val="22"/>
          <w:lang w:eastAsia="en-AU"/>
        </w:rPr>
      </w:pPr>
      <w:r>
        <w:tab/>
      </w:r>
      <w:hyperlink w:anchor="_Toc49934427" w:history="1">
        <w:r w:rsidRPr="00144FC2">
          <w:t>87</w:t>
        </w:r>
        <w:r>
          <w:rPr>
            <w:rFonts w:asciiTheme="minorHAnsi" w:eastAsiaTheme="minorEastAsia" w:hAnsiTheme="minorHAnsi" w:cstheme="minorBidi"/>
            <w:sz w:val="22"/>
            <w:szCs w:val="22"/>
            <w:lang w:eastAsia="en-AU"/>
          </w:rPr>
          <w:tab/>
        </w:r>
        <w:r w:rsidRPr="00144FC2">
          <w:t>Details of search warrant to be given to occupier etc</w:t>
        </w:r>
        <w:r>
          <w:tab/>
        </w:r>
        <w:r>
          <w:fldChar w:fldCharType="begin"/>
        </w:r>
        <w:r>
          <w:instrText xml:space="preserve"> PAGEREF _Toc49934427 \h </w:instrText>
        </w:r>
        <w:r>
          <w:fldChar w:fldCharType="separate"/>
        </w:r>
        <w:r w:rsidR="004F11C9">
          <w:t>84</w:t>
        </w:r>
        <w:r>
          <w:fldChar w:fldCharType="end"/>
        </w:r>
      </w:hyperlink>
    </w:p>
    <w:p w14:paraId="2AAE7619" w14:textId="0A19E2CE" w:rsidR="004A0D14" w:rsidRDefault="004A0D14">
      <w:pPr>
        <w:pStyle w:val="TOC5"/>
        <w:rPr>
          <w:rFonts w:asciiTheme="minorHAnsi" w:eastAsiaTheme="minorEastAsia" w:hAnsiTheme="minorHAnsi" w:cstheme="minorBidi"/>
          <w:sz w:val="22"/>
          <w:szCs w:val="22"/>
          <w:lang w:eastAsia="en-AU"/>
        </w:rPr>
      </w:pPr>
      <w:r>
        <w:tab/>
      </w:r>
      <w:hyperlink w:anchor="_Toc49934428" w:history="1">
        <w:r w:rsidRPr="00144FC2">
          <w:t>88</w:t>
        </w:r>
        <w:r>
          <w:rPr>
            <w:rFonts w:asciiTheme="minorHAnsi" w:eastAsiaTheme="minorEastAsia" w:hAnsiTheme="minorHAnsi" w:cstheme="minorBidi"/>
            <w:sz w:val="22"/>
            <w:szCs w:val="22"/>
            <w:lang w:eastAsia="en-AU"/>
          </w:rPr>
          <w:tab/>
        </w:r>
        <w:r w:rsidRPr="00144FC2">
          <w:t>Occupier entitled to be present during search etc</w:t>
        </w:r>
        <w:r>
          <w:tab/>
        </w:r>
        <w:r>
          <w:fldChar w:fldCharType="begin"/>
        </w:r>
        <w:r>
          <w:instrText xml:space="preserve"> PAGEREF _Toc49934428 \h </w:instrText>
        </w:r>
        <w:r>
          <w:fldChar w:fldCharType="separate"/>
        </w:r>
        <w:r w:rsidR="004F11C9">
          <w:t>84</w:t>
        </w:r>
        <w:r>
          <w:fldChar w:fldCharType="end"/>
        </w:r>
      </w:hyperlink>
    </w:p>
    <w:p w14:paraId="01F579EC" w14:textId="60572EAB" w:rsidR="004A0D14" w:rsidRDefault="00EE206D">
      <w:pPr>
        <w:pStyle w:val="TOC4"/>
        <w:rPr>
          <w:rFonts w:asciiTheme="minorHAnsi" w:eastAsiaTheme="minorEastAsia" w:hAnsiTheme="minorHAnsi" w:cstheme="minorBidi"/>
          <w:b w:val="0"/>
          <w:sz w:val="22"/>
          <w:szCs w:val="22"/>
          <w:lang w:eastAsia="en-AU"/>
        </w:rPr>
      </w:pPr>
      <w:hyperlink w:anchor="_Toc49934429" w:history="1">
        <w:r w:rsidR="004A0D14" w:rsidRPr="00144FC2">
          <w:t>Subdivision 13.2.4</w:t>
        </w:r>
        <w:r w:rsidR="004A0D14">
          <w:rPr>
            <w:rFonts w:asciiTheme="minorHAnsi" w:eastAsiaTheme="minorEastAsia" w:hAnsiTheme="minorHAnsi" w:cstheme="minorBidi"/>
            <w:b w:val="0"/>
            <w:sz w:val="22"/>
            <w:szCs w:val="22"/>
            <w:lang w:eastAsia="en-AU"/>
          </w:rPr>
          <w:tab/>
        </w:r>
        <w:r w:rsidR="004A0D14" w:rsidRPr="00144FC2">
          <w:t>Return and forfeiture of things seized</w:t>
        </w:r>
        <w:r w:rsidR="004A0D14" w:rsidRPr="004A0D14">
          <w:rPr>
            <w:vanish/>
          </w:rPr>
          <w:tab/>
        </w:r>
        <w:r w:rsidR="004A0D14" w:rsidRPr="004A0D14">
          <w:rPr>
            <w:vanish/>
          </w:rPr>
          <w:fldChar w:fldCharType="begin"/>
        </w:r>
        <w:r w:rsidR="004A0D14" w:rsidRPr="004A0D14">
          <w:rPr>
            <w:vanish/>
          </w:rPr>
          <w:instrText xml:space="preserve"> PAGEREF _Toc49934429 \h </w:instrText>
        </w:r>
        <w:r w:rsidR="004A0D14" w:rsidRPr="004A0D14">
          <w:rPr>
            <w:vanish/>
          </w:rPr>
        </w:r>
        <w:r w:rsidR="004A0D14" w:rsidRPr="004A0D14">
          <w:rPr>
            <w:vanish/>
          </w:rPr>
          <w:fldChar w:fldCharType="separate"/>
        </w:r>
        <w:r w:rsidR="004F11C9">
          <w:rPr>
            <w:vanish/>
          </w:rPr>
          <w:t>85</w:t>
        </w:r>
        <w:r w:rsidR="004A0D14" w:rsidRPr="004A0D14">
          <w:rPr>
            <w:vanish/>
          </w:rPr>
          <w:fldChar w:fldCharType="end"/>
        </w:r>
      </w:hyperlink>
    </w:p>
    <w:p w14:paraId="4153083C" w14:textId="2913E0E9" w:rsidR="004A0D14" w:rsidRDefault="004A0D14">
      <w:pPr>
        <w:pStyle w:val="TOC5"/>
        <w:rPr>
          <w:rFonts w:asciiTheme="minorHAnsi" w:eastAsiaTheme="minorEastAsia" w:hAnsiTheme="minorHAnsi" w:cstheme="minorBidi"/>
          <w:sz w:val="22"/>
          <w:szCs w:val="22"/>
          <w:lang w:eastAsia="en-AU"/>
        </w:rPr>
      </w:pPr>
      <w:r>
        <w:tab/>
      </w:r>
      <w:hyperlink w:anchor="_Toc49934430" w:history="1">
        <w:r w:rsidRPr="00144FC2">
          <w:t>89</w:t>
        </w:r>
        <w:r>
          <w:rPr>
            <w:rFonts w:asciiTheme="minorHAnsi" w:eastAsiaTheme="minorEastAsia" w:hAnsiTheme="minorHAnsi" w:cstheme="minorBidi"/>
            <w:sz w:val="22"/>
            <w:szCs w:val="22"/>
            <w:lang w:eastAsia="en-AU"/>
          </w:rPr>
          <w:tab/>
        </w:r>
        <w:r w:rsidRPr="00144FC2">
          <w:t>Receipt for things seized</w:t>
        </w:r>
        <w:r>
          <w:tab/>
        </w:r>
        <w:r>
          <w:fldChar w:fldCharType="begin"/>
        </w:r>
        <w:r>
          <w:instrText xml:space="preserve"> PAGEREF _Toc49934430 \h </w:instrText>
        </w:r>
        <w:r>
          <w:fldChar w:fldCharType="separate"/>
        </w:r>
        <w:r w:rsidR="004F11C9">
          <w:t>85</w:t>
        </w:r>
        <w:r>
          <w:fldChar w:fldCharType="end"/>
        </w:r>
      </w:hyperlink>
    </w:p>
    <w:p w14:paraId="296FB3CD" w14:textId="7D448EA1" w:rsidR="004A0D14" w:rsidRDefault="004A0D14">
      <w:pPr>
        <w:pStyle w:val="TOC5"/>
        <w:rPr>
          <w:rFonts w:asciiTheme="minorHAnsi" w:eastAsiaTheme="minorEastAsia" w:hAnsiTheme="minorHAnsi" w:cstheme="minorBidi"/>
          <w:sz w:val="22"/>
          <w:szCs w:val="22"/>
          <w:lang w:eastAsia="en-AU"/>
        </w:rPr>
      </w:pPr>
      <w:r>
        <w:tab/>
      </w:r>
      <w:hyperlink w:anchor="_Toc49934431" w:history="1">
        <w:r w:rsidRPr="00144FC2">
          <w:t>90</w:t>
        </w:r>
        <w:r>
          <w:rPr>
            <w:rFonts w:asciiTheme="minorHAnsi" w:eastAsiaTheme="minorEastAsia" w:hAnsiTheme="minorHAnsi" w:cstheme="minorBidi"/>
            <w:sz w:val="22"/>
            <w:szCs w:val="22"/>
            <w:lang w:eastAsia="en-AU"/>
          </w:rPr>
          <w:tab/>
        </w:r>
        <w:r w:rsidRPr="00144FC2">
          <w:t>Moving things to another place for examination or processing under search warrant</w:t>
        </w:r>
        <w:r>
          <w:tab/>
        </w:r>
        <w:r>
          <w:fldChar w:fldCharType="begin"/>
        </w:r>
        <w:r>
          <w:instrText xml:space="preserve"> PAGEREF _Toc49934431 \h </w:instrText>
        </w:r>
        <w:r>
          <w:fldChar w:fldCharType="separate"/>
        </w:r>
        <w:r w:rsidR="004F11C9">
          <w:t>86</w:t>
        </w:r>
        <w:r>
          <w:fldChar w:fldCharType="end"/>
        </w:r>
      </w:hyperlink>
    </w:p>
    <w:p w14:paraId="3D518D53" w14:textId="25169F01" w:rsidR="004A0D14" w:rsidRDefault="004A0D14">
      <w:pPr>
        <w:pStyle w:val="TOC5"/>
        <w:rPr>
          <w:rFonts w:asciiTheme="minorHAnsi" w:eastAsiaTheme="minorEastAsia" w:hAnsiTheme="minorHAnsi" w:cstheme="minorBidi"/>
          <w:sz w:val="22"/>
          <w:szCs w:val="22"/>
          <w:lang w:eastAsia="en-AU"/>
        </w:rPr>
      </w:pPr>
      <w:r>
        <w:tab/>
      </w:r>
      <w:hyperlink w:anchor="_Toc49934432" w:history="1">
        <w:r w:rsidRPr="00144FC2">
          <w:t>91</w:t>
        </w:r>
        <w:r>
          <w:rPr>
            <w:rFonts w:asciiTheme="minorHAnsi" w:eastAsiaTheme="minorEastAsia" w:hAnsiTheme="minorHAnsi" w:cstheme="minorBidi"/>
            <w:sz w:val="22"/>
            <w:szCs w:val="22"/>
            <w:lang w:eastAsia="en-AU"/>
          </w:rPr>
          <w:tab/>
        </w:r>
        <w:r w:rsidRPr="00144FC2">
          <w:t>Access to things seized</w:t>
        </w:r>
        <w:r>
          <w:tab/>
        </w:r>
        <w:r>
          <w:fldChar w:fldCharType="begin"/>
        </w:r>
        <w:r>
          <w:instrText xml:space="preserve"> PAGEREF _Toc49934432 \h </w:instrText>
        </w:r>
        <w:r>
          <w:fldChar w:fldCharType="separate"/>
        </w:r>
        <w:r w:rsidR="004F11C9">
          <w:t>87</w:t>
        </w:r>
        <w:r>
          <w:fldChar w:fldCharType="end"/>
        </w:r>
      </w:hyperlink>
    </w:p>
    <w:p w14:paraId="7CA7786C" w14:textId="347B2DC9" w:rsidR="004A0D14" w:rsidRDefault="004A0D14">
      <w:pPr>
        <w:pStyle w:val="TOC5"/>
        <w:rPr>
          <w:rFonts w:asciiTheme="minorHAnsi" w:eastAsiaTheme="minorEastAsia" w:hAnsiTheme="minorHAnsi" w:cstheme="minorBidi"/>
          <w:sz w:val="22"/>
          <w:szCs w:val="22"/>
          <w:lang w:eastAsia="en-AU"/>
        </w:rPr>
      </w:pPr>
      <w:r>
        <w:tab/>
      </w:r>
      <w:hyperlink w:anchor="_Toc49934433" w:history="1">
        <w:r w:rsidRPr="00144FC2">
          <w:t>92</w:t>
        </w:r>
        <w:r>
          <w:rPr>
            <w:rFonts w:asciiTheme="minorHAnsi" w:eastAsiaTheme="minorEastAsia" w:hAnsiTheme="minorHAnsi" w:cstheme="minorBidi"/>
            <w:sz w:val="22"/>
            <w:szCs w:val="22"/>
            <w:lang w:eastAsia="en-AU"/>
          </w:rPr>
          <w:tab/>
        </w:r>
        <w:r w:rsidRPr="00144FC2">
          <w:t>Return of things seized</w:t>
        </w:r>
        <w:r>
          <w:tab/>
        </w:r>
        <w:r>
          <w:fldChar w:fldCharType="begin"/>
        </w:r>
        <w:r>
          <w:instrText xml:space="preserve"> PAGEREF _Toc49934433 \h </w:instrText>
        </w:r>
        <w:r>
          <w:fldChar w:fldCharType="separate"/>
        </w:r>
        <w:r w:rsidR="004F11C9">
          <w:t>87</w:t>
        </w:r>
        <w:r>
          <w:fldChar w:fldCharType="end"/>
        </w:r>
      </w:hyperlink>
    </w:p>
    <w:p w14:paraId="3FC3CE2E" w14:textId="2D07571C" w:rsidR="004A0D14" w:rsidRDefault="00EE206D">
      <w:pPr>
        <w:pStyle w:val="TOC4"/>
        <w:rPr>
          <w:rFonts w:asciiTheme="minorHAnsi" w:eastAsiaTheme="minorEastAsia" w:hAnsiTheme="minorHAnsi" w:cstheme="minorBidi"/>
          <w:b w:val="0"/>
          <w:sz w:val="22"/>
          <w:szCs w:val="22"/>
          <w:lang w:eastAsia="en-AU"/>
        </w:rPr>
      </w:pPr>
      <w:hyperlink w:anchor="_Toc49934434" w:history="1">
        <w:r w:rsidR="004A0D14" w:rsidRPr="00144FC2">
          <w:t>Subdivision 13.2.5</w:t>
        </w:r>
        <w:r w:rsidR="004A0D14">
          <w:rPr>
            <w:rFonts w:asciiTheme="minorHAnsi" w:eastAsiaTheme="minorEastAsia" w:hAnsiTheme="minorHAnsi" w:cstheme="minorBidi"/>
            <w:b w:val="0"/>
            <w:sz w:val="22"/>
            <w:szCs w:val="22"/>
            <w:lang w:eastAsia="en-AU"/>
          </w:rPr>
          <w:tab/>
        </w:r>
        <w:r w:rsidR="004A0D14" w:rsidRPr="00144FC2">
          <w:t>Miscellaneous</w:t>
        </w:r>
        <w:r w:rsidR="004A0D14" w:rsidRPr="004A0D14">
          <w:rPr>
            <w:vanish/>
          </w:rPr>
          <w:tab/>
        </w:r>
        <w:r w:rsidR="004A0D14" w:rsidRPr="004A0D14">
          <w:rPr>
            <w:vanish/>
          </w:rPr>
          <w:fldChar w:fldCharType="begin"/>
        </w:r>
        <w:r w:rsidR="004A0D14" w:rsidRPr="004A0D14">
          <w:rPr>
            <w:vanish/>
          </w:rPr>
          <w:instrText xml:space="preserve"> PAGEREF _Toc49934434 \h </w:instrText>
        </w:r>
        <w:r w:rsidR="004A0D14" w:rsidRPr="004A0D14">
          <w:rPr>
            <w:vanish/>
          </w:rPr>
        </w:r>
        <w:r w:rsidR="004A0D14" w:rsidRPr="004A0D14">
          <w:rPr>
            <w:vanish/>
          </w:rPr>
          <w:fldChar w:fldCharType="separate"/>
        </w:r>
        <w:r w:rsidR="004F11C9">
          <w:rPr>
            <w:vanish/>
          </w:rPr>
          <w:t>88</w:t>
        </w:r>
        <w:r w:rsidR="004A0D14" w:rsidRPr="004A0D14">
          <w:rPr>
            <w:vanish/>
          </w:rPr>
          <w:fldChar w:fldCharType="end"/>
        </w:r>
      </w:hyperlink>
    </w:p>
    <w:p w14:paraId="55C999CB" w14:textId="19B0F21C" w:rsidR="004A0D14" w:rsidRDefault="004A0D14">
      <w:pPr>
        <w:pStyle w:val="TOC5"/>
        <w:rPr>
          <w:rFonts w:asciiTheme="minorHAnsi" w:eastAsiaTheme="minorEastAsia" w:hAnsiTheme="minorHAnsi" w:cstheme="minorBidi"/>
          <w:sz w:val="22"/>
          <w:szCs w:val="22"/>
          <w:lang w:eastAsia="en-AU"/>
        </w:rPr>
      </w:pPr>
      <w:r>
        <w:tab/>
      </w:r>
      <w:hyperlink w:anchor="_Toc49934435" w:history="1">
        <w:r w:rsidRPr="00144FC2">
          <w:t>93</w:t>
        </w:r>
        <w:r>
          <w:rPr>
            <w:rFonts w:asciiTheme="minorHAnsi" w:eastAsiaTheme="minorEastAsia" w:hAnsiTheme="minorHAnsi" w:cstheme="minorBidi"/>
            <w:sz w:val="22"/>
            <w:szCs w:val="22"/>
            <w:lang w:eastAsia="en-AU"/>
          </w:rPr>
          <w:tab/>
        </w:r>
        <w:r w:rsidRPr="00144FC2">
          <w:t>Damage etc to be minimised</w:t>
        </w:r>
        <w:r>
          <w:tab/>
        </w:r>
        <w:r>
          <w:fldChar w:fldCharType="begin"/>
        </w:r>
        <w:r>
          <w:instrText xml:space="preserve"> PAGEREF _Toc49934435 \h </w:instrText>
        </w:r>
        <w:r>
          <w:fldChar w:fldCharType="separate"/>
        </w:r>
        <w:r w:rsidR="004F11C9">
          <w:t>88</w:t>
        </w:r>
        <w:r>
          <w:fldChar w:fldCharType="end"/>
        </w:r>
      </w:hyperlink>
    </w:p>
    <w:p w14:paraId="321DEDD8" w14:textId="35FA67A1" w:rsidR="004A0D14" w:rsidRDefault="004A0D14">
      <w:pPr>
        <w:pStyle w:val="TOC5"/>
        <w:rPr>
          <w:rFonts w:asciiTheme="minorHAnsi" w:eastAsiaTheme="minorEastAsia" w:hAnsiTheme="minorHAnsi" w:cstheme="minorBidi"/>
          <w:sz w:val="22"/>
          <w:szCs w:val="22"/>
          <w:lang w:eastAsia="en-AU"/>
        </w:rPr>
      </w:pPr>
      <w:r>
        <w:tab/>
      </w:r>
      <w:hyperlink w:anchor="_Toc49934436" w:history="1">
        <w:r w:rsidRPr="00144FC2">
          <w:t>94</w:t>
        </w:r>
        <w:r>
          <w:rPr>
            <w:rFonts w:asciiTheme="minorHAnsi" w:eastAsiaTheme="minorEastAsia" w:hAnsiTheme="minorHAnsi" w:cstheme="minorBidi"/>
            <w:sz w:val="22"/>
            <w:szCs w:val="22"/>
            <w:lang w:eastAsia="en-AU"/>
          </w:rPr>
          <w:tab/>
        </w:r>
        <w:r w:rsidRPr="00144FC2">
          <w:t>Compensation for exercise of enforcement powers</w:t>
        </w:r>
        <w:r>
          <w:tab/>
        </w:r>
        <w:r>
          <w:fldChar w:fldCharType="begin"/>
        </w:r>
        <w:r>
          <w:instrText xml:space="preserve"> PAGEREF _Toc49934436 \h </w:instrText>
        </w:r>
        <w:r>
          <w:fldChar w:fldCharType="separate"/>
        </w:r>
        <w:r w:rsidR="004F11C9">
          <w:t>89</w:t>
        </w:r>
        <w:r>
          <w:fldChar w:fldCharType="end"/>
        </w:r>
      </w:hyperlink>
    </w:p>
    <w:p w14:paraId="413A3CED" w14:textId="596BFBCD" w:rsidR="004A0D14" w:rsidRDefault="00EE206D">
      <w:pPr>
        <w:pStyle w:val="TOC2"/>
        <w:rPr>
          <w:rFonts w:asciiTheme="minorHAnsi" w:eastAsiaTheme="minorEastAsia" w:hAnsiTheme="minorHAnsi" w:cstheme="minorBidi"/>
          <w:b w:val="0"/>
          <w:sz w:val="22"/>
          <w:szCs w:val="22"/>
          <w:lang w:eastAsia="en-AU"/>
        </w:rPr>
      </w:pPr>
      <w:hyperlink w:anchor="_Toc49934437" w:history="1">
        <w:r w:rsidR="004A0D14" w:rsidRPr="00144FC2">
          <w:t>Part 14</w:t>
        </w:r>
        <w:r w:rsidR="004A0D14">
          <w:rPr>
            <w:rFonts w:asciiTheme="minorHAnsi" w:eastAsiaTheme="minorEastAsia" w:hAnsiTheme="minorHAnsi" w:cstheme="minorBidi"/>
            <w:b w:val="0"/>
            <w:sz w:val="22"/>
            <w:szCs w:val="22"/>
            <w:lang w:eastAsia="en-AU"/>
          </w:rPr>
          <w:tab/>
        </w:r>
        <w:r w:rsidR="004A0D14" w:rsidRPr="00144FC2">
          <w:t>Enforceable undertakings</w:t>
        </w:r>
        <w:r w:rsidR="004A0D14" w:rsidRPr="004A0D14">
          <w:rPr>
            <w:vanish/>
          </w:rPr>
          <w:tab/>
        </w:r>
        <w:r w:rsidR="004A0D14" w:rsidRPr="004A0D14">
          <w:rPr>
            <w:vanish/>
          </w:rPr>
          <w:fldChar w:fldCharType="begin"/>
        </w:r>
        <w:r w:rsidR="004A0D14" w:rsidRPr="004A0D14">
          <w:rPr>
            <w:vanish/>
          </w:rPr>
          <w:instrText xml:space="preserve"> PAGEREF _Toc49934437 \h </w:instrText>
        </w:r>
        <w:r w:rsidR="004A0D14" w:rsidRPr="004A0D14">
          <w:rPr>
            <w:vanish/>
          </w:rPr>
        </w:r>
        <w:r w:rsidR="004A0D14" w:rsidRPr="004A0D14">
          <w:rPr>
            <w:vanish/>
          </w:rPr>
          <w:fldChar w:fldCharType="separate"/>
        </w:r>
        <w:r w:rsidR="004F11C9">
          <w:rPr>
            <w:vanish/>
          </w:rPr>
          <w:t>90</w:t>
        </w:r>
        <w:r w:rsidR="004A0D14" w:rsidRPr="004A0D14">
          <w:rPr>
            <w:vanish/>
          </w:rPr>
          <w:fldChar w:fldCharType="end"/>
        </w:r>
      </w:hyperlink>
    </w:p>
    <w:p w14:paraId="7240388C" w14:textId="035EEB94" w:rsidR="004A0D14" w:rsidRDefault="004A0D14">
      <w:pPr>
        <w:pStyle w:val="TOC5"/>
        <w:rPr>
          <w:rFonts w:asciiTheme="minorHAnsi" w:eastAsiaTheme="minorEastAsia" w:hAnsiTheme="minorHAnsi" w:cstheme="minorBidi"/>
          <w:sz w:val="22"/>
          <w:szCs w:val="22"/>
          <w:lang w:eastAsia="en-AU"/>
        </w:rPr>
      </w:pPr>
      <w:r>
        <w:tab/>
      </w:r>
      <w:hyperlink w:anchor="_Toc49934438" w:history="1">
        <w:r w:rsidRPr="00144FC2">
          <w:t>95</w:t>
        </w:r>
        <w:r>
          <w:rPr>
            <w:rFonts w:asciiTheme="minorHAnsi" w:eastAsiaTheme="minorEastAsia" w:hAnsiTheme="minorHAnsi" w:cstheme="minorBidi"/>
            <w:sz w:val="22"/>
            <w:szCs w:val="22"/>
            <w:lang w:eastAsia="en-AU"/>
          </w:rPr>
          <w:tab/>
        </w:r>
        <w:r w:rsidRPr="00144FC2">
          <w:t>Definitions—pt 14</w:t>
        </w:r>
        <w:r>
          <w:tab/>
        </w:r>
        <w:r>
          <w:fldChar w:fldCharType="begin"/>
        </w:r>
        <w:r>
          <w:instrText xml:space="preserve"> PAGEREF _Toc49934438 \h </w:instrText>
        </w:r>
        <w:r>
          <w:fldChar w:fldCharType="separate"/>
        </w:r>
        <w:r w:rsidR="004F11C9">
          <w:t>90</w:t>
        </w:r>
        <w:r>
          <w:fldChar w:fldCharType="end"/>
        </w:r>
      </w:hyperlink>
    </w:p>
    <w:p w14:paraId="24C634A5" w14:textId="7B32F0F6" w:rsidR="004A0D14" w:rsidRDefault="004A0D14">
      <w:pPr>
        <w:pStyle w:val="TOC5"/>
        <w:rPr>
          <w:rFonts w:asciiTheme="minorHAnsi" w:eastAsiaTheme="minorEastAsia" w:hAnsiTheme="minorHAnsi" w:cstheme="minorBidi"/>
          <w:sz w:val="22"/>
          <w:szCs w:val="22"/>
          <w:lang w:eastAsia="en-AU"/>
        </w:rPr>
      </w:pPr>
      <w:r>
        <w:tab/>
      </w:r>
      <w:hyperlink w:anchor="_Toc49934439" w:history="1">
        <w:r w:rsidRPr="00144FC2">
          <w:t>96</w:t>
        </w:r>
        <w:r>
          <w:rPr>
            <w:rFonts w:asciiTheme="minorHAnsi" w:eastAsiaTheme="minorEastAsia" w:hAnsiTheme="minorHAnsi" w:cstheme="minorBidi"/>
            <w:sz w:val="22"/>
            <w:szCs w:val="22"/>
            <w:lang w:eastAsia="en-AU"/>
          </w:rPr>
          <w:tab/>
        </w:r>
        <w:r w:rsidRPr="00144FC2">
          <w:t>Making of proposed undertakings</w:t>
        </w:r>
        <w:r>
          <w:tab/>
        </w:r>
        <w:r>
          <w:fldChar w:fldCharType="begin"/>
        </w:r>
        <w:r>
          <w:instrText xml:space="preserve"> PAGEREF _Toc49934439 \h </w:instrText>
        </w:r>
        <w:r>
          <w:fldChar w:fldCharType="separate"/>
        </w:r>
        <w:r w:rsidR="004F11C9">
          <w:t>90</w:t>
        </w:r>
        <w:r>
          <w:fldChar w:fldCharType="end"/>
        </w:r>
      </w:hyperlink>
    </w:p>
    <w:p w14:paraId="62DE5310" w14:textId="713A6BBD" w:rsidR="004A0D14" w:rsidRDefault="004A0D14">
      <w:pPr>
        <w:pStyle w:val="TOC5"/>
        <w:rPr>
          <w:rFonts w:asciiTheme="minorHAnsi" w:eastAsiaTheme="minorEastAsia" w:hAnsiTheme="minorHAnsi" w:cstheme="minorBidi"/>
          <w:sz w:val="22"/>
          <w:szCs w:val="22"/>
          <w:lang w:eastAsia="en-AU"/>
        </w:rPr>
      </w:pPr>
      <w:r>
        <w:tab/>
      </w:r>
      <w:hyperlink w:anchor="_Toc49934440" w:history="1">
        <w:r w:rsidRPr="00144FC2">
          <w:t>97</w:t>
        </w:r>
        <w:r>
          <w:rPr>
            <w:rFonts w:asciiTheme="minorHAnsi" w:eastAsiaTheme="minorEastAsia" w:hAnsiTheme="minorHAnsi" w:cstheme="minorBidi"/>
            <w:sz w:val="22"/>
            <w:szCs w:val="22"/>
            <w:lang w:eastAsia="en-AU"/>
          </w:rPr>
          <w:tab/>
        </w:r>
        <w:r w:rsidRPr="00144FC2">
          <w:t>Acceptance of proposed undertaking</w:t>
        </w:r>
        <w:r>
          <w:tab/>
        </w:r>
        <w:r>
          <w:fldChar w:fldCharType="begin"/>
        </w:r>
        <w:r>
          <w:instrText xml:space="preserve"> PAGEREF _Toc49934440 \h </w:instrText>
        </w:r>
        <w:r>
          <w:fldChar w:fldCharType="separate"/>
        </w:r>
        <w:r w:rsidR="004F11C9">
          <w:t>92</w:t>
        </w:r>
        <w:r>
          <w:fldChar w:fldCharType="end"/>
        </w:r>
      </w:hyperlink>
    </w:p>
    <w:p w14:paraId="062584B4" w14:textId="1FB3A20C" w:rsidR="004A0D14" w:rsidRDefault="004A0D14">
      <w:pPr>
        <w:pStyle w:val="TOC5"/>
        <w:rPr>
          <w:rFonts w:asciiTheme="minorHAnsi" w:eastAsiaTheme="minorEastAsia" w:hAnsiTheme="minorHAnsi" w:cstheme="minorBidi"/>
          <w:sz w:val="22"/>
          <w:szCs w:val="22"/>
          <w:lang w:eastAsia="en-AU"/>
        </w:rPr>
      </w:pPr>
      <w:r>
        <w:tab/>
      </w:r>
      <w:hyperlink w:anchor="_Toc49934441" w:history="1">
        <w:r w:rsidRPr="00144FC2">
          <w:t>98</w:t>
        </w:r>
        <w:r>
          <w:rPr>
            <w:rFonts w:asciiTheme="minorHAnsi" w:eastAsiaTheme="minorEastAsia" w:hAnsiTheme="minorHAnsi" w:cstheme="minorBidi"/>
            <w:sz w:val="22"/>
            <w:szCs w:val="22"/>
            <w:lang w:eastAsia="en-AU"/>
          </w:rPr>
          <w:tab/>
        </w:r>
        <w:r w:rsidRPr="00144FC2">
          <w:t>Register of enforceable undertakings</w:t>
        </w:r>
        <w:r>
          <w:tab/>
        </w:r>
        <w:r>
          <w:fldChar w:fldCharType="begin"/>
        </w:r>
        <w:r>
          <w:instrText xml:space="preserve"> PAGEREF _Toc49934441 \h </w:instrText>
        </w:r>
        <w:r>
          <w:fldChar w:fldCharType="separate"/>
        </w:r>
        <w:r w:rsidR="004F11C9">
          <w:t>92</w:t>
        </w:r>
        <w:r>
          <w:fldChar w:fldCharType="end"/>
        </w:r>
      </w:hyperlink>
    </w:p>
    <w:p w14:paraId="6860927A" w14:textId="17538846" w:rsidR="004A0D14" w:rsidRDefault="004A0D14">
      <w:pPr>
        <w:pStyle w:val="TOC5"/>
        <w:rPr>
          <w:rFonts w:asciiTheme="minorHAnsi" w:eastAsiaTheme="minorEastAsia" w:hAnsiTheme="minorHAnsi" w:cstheme="minorBidi"/>
          <w:sz w:val="22"/>
          <w:szCs w:val="22"/>
          <w:lang w:eastAsia="en-AU"/>
        </w:rPr>
      </w:pPr>
      <w:r>
        <w:tab/>
      </w:r>
      <w:hyperlink w:anchor="_Toc49934442" w:history="1">
        <w:r w:rsidRPr="00144FC2">
          <w:t>99</w:t>
        </w:r>
        <w:r>
          <w:rPr>
            <w:rFonts w:asciiTheme="minorHAnsi" w:eastAsiaTheme="minorEastAsia" w:hAnsiTheme="minorHAnsi" w:cstheme="minorBidi"/>
            <w:sz w:val="22"/>
            <w:szCs w:val="22"/>
            <w:lang w:eastAsia="en-AU"/>
          </w:rPr>
          <w:tab/>
        </w:r>
        <w:r w:rsidRPr="00144FC2">
          <w:t>Withdrawal from or amendment of enforceable undertaking</w:t>
        </w:r>
        <w:r>
          <w:tab/>
        </w:r>
        <w:r>
          <w:fldChar w:fldCharType="begin"/>
        </w:r>
        <w:r>
          <w:instrText xml:space="preserve"> PAGEREF _Toc49934442 \h </w:instrText>
        </w:r>
        <w:r>
          <w:fldChar w:fldCharType="separate"/>
        </w:r>
        <w:r w:rsidR="004F11C9">
          <w:t>93</w:t>
        </w:r>
        <w:r>
          <w:fldChar w:fldCharType="end"/>
        </w:r>
      </w:hyperlink>
    </w:p>
    <w:p w14:paraId="5BE04F26" w14:textId="1D943DC2" w:rsidR="004A0D14" w:rsidRDefault="004A0D14">
      <w:pPr>
        <w:pStyle w:val="TOC5"/>
        <w:rPr>
          <w:rFonts w:asciiTheme="minorHAnsi" w:eastAsiaTheme="minorEastAsia" w:hAnsiTheme="minorHAnsi" w:cstheme="minorBidi"/>
          <w:sz w:val="22"/>
          <w:szCs w:val="22"/>
          <w:lang w:eastAsia="en-AU"/>
        </w:rPr>
      </w:pPr>
      <w:r>
        <w:tab/>
      </w:r>
      <w:hyperlink w:anchor="_Toc49934443" w:history="1">
        <w:r w:rsidRPr="00144FC2">
          <w:t>100</w:t>
        </w:r>
        <w:r>
          <w:rPr>
            <w:rFonts w:asciiTheme="minorHAnsi" w:eastAsiaTheme="minorEastAsia" w:hAnsiTheme="minorHAnsi" w:cstheme="minorBidi"/>
            <w:sz w:val="22"/>
            <w:szCs w:val="22"/>
            <w:lang w:eastAsia="en-AU"/>
          </w:rPr>
          <w:tab/>
        </w:r>
        <w:r w:rsidRPr="00144FC2">
          <w:t>Ending enforceable undertaking</w:t>
        </w:r>
        <w:r>
          <w:tab/>
        </w:r>
        <w:r>
          <w:fldChar w:fldCharType="begin"/>
        </w:r>
        <w:r>
          <w:instrText xml:space="preserve"> PAGEREF _Toc49934443 \h </w:instrText>
        </w:r>
        <w:r>
          <w:fldChar w:fldCharType="separate"/>
        </w:r>
        <w:r w:rsidR="004F11C9">
          <w:t>93</w:t>
        </w:r>
        <w:r>
          <w:fldChar w:fldCharType="end"/>
        </w:r>
      </w:hyperlink>
    </w:p>
    <w:p w14:paraId="4749562C" w14:textId="1C342F02" w:rsidR="004A0D14" w:rsidRDefault="004A0D14">
      <w:pPr>
        <w:pStyle w:val="TOC5"/>
        <w:rPr>
          <w:rFonts w:asciiTheme="minorHAnsi" w:eastAsiaTheme="minorEastAsia" w:hAnsiTheme="minorHAnsi" w:cstheme="minorBidi"/>
          <w:sz w:val="22"/>
          <w:szCs w:val="22"/>
          <w:lang w:eastAsia="en-AU"/>
        </w:rPr>
      </w:pPr>
      <w:r>
        <w:tab/>
      </w:r>
      <w:hyperlink w:anchor="_Toc49934444" w:history="1">
        <w:r w:rsidRPr="00144FC2">
          <w:t>101</w:t>
        </w:r>
        <w:r>
          <w:rPr>
            <w:rFonts w:asciiTheme="minorHAnsi" w:eastAsiaTheme="minorEastAsia" w:hAnsiTheme="minorHAnsi" w:cstheme="minorBidi"/>
            <w:sz w:val="22"/>
            <w:szCs w:val="22"/>
            <w:lang w:eastAsia="en-AU"/>
          </w:rPr>
          <w:tab/>
        </w:r>
        <w:r w:rsidRPr="00144FC2">
          <w:t>Undertaking not admission of fault etc</w:t>
        </w:r>
        <w:r>
          <w:tab/>
        </w:r>
        <w:r>
          <w:fldChar w:fldCharType="begin"/>
        </w:r>
        <w:r>
          <w:instrText xml:space="preserve"> PAGEREF _Toc49934444 \h </w:instrText>
        </w:r>
        <w:r>
          <w:fldChar w:fldCharType="separate"/>
        </w:r>
        <w:r w:rsidR="004F11C9">
          <w:t>93</w:t>
        </w:r>
        <w:r>
          <w:fldChar w:fldCharType="end"/>
        </w:r>
      </w:hyperlink>
    </w:p>
    <w:p w14:paraId="637BA901" w14:textId="7F6B8262" w:rsidR="004A0D14" w:rsidRDefault="004A0D14">
      <w:pPr>
        <w:pStyle w:val="TOC5"/>
        <w:rPr>
          <w:rFonts w:asciiTheme="minorHAnsi" w:eastAsiaTheme="minorEastAsia" w:hAnsiTheme="minorHAnsi" w:cstheme="minorBidi"/>
          <w:sz w:val="22"/>
          <w:szCs w:val="22"/>
          <w:lang w:eastAsia="en-AU"/>
        </w:rPr>
      </w:pPr>
      <w:r>
        <w:tab/>
      </w:r>
      <w:hyperlink w:anchor="_Toc49934445" w:history="1">
        <w:r w:rsidRPr="00144FC2">
          <w:t>102</w:t>
        </w:r>
        <w:r>
          <w:rPr>
            <w:rFonts w:asciiTheme="minorHAnsi" w:eastAsiaTheme="minorEastAsia" w:hAnsiTheme="minorHAnsi" w:cstheme="minorBidi"/>
            <w:sz w:val="22"/>
            <w:szCs w:val="22"/>
            <w:lang w:eastAsia="en-AU"/>
          </w:rPr>
          <w:tab/>
        </w:r>
        <w:r w:rsidRPr="00144FC2">
          <w:t>Contravention of enforceable undertakings</w:t>
        </w:r>
        <w:r>
          <w:tab/>
        </w:r>
        <w:r>
          <w:fldChar w:fldCharType="begin"/>
        </w:r>
        <w:r>
          <w:instrText xml:space="preserve"> PAGEREF _Toc49934445 \h </w:instrText>
        </w:r>
        <w:r>
          <w:fldChar w:fldCharType="separate"/>
        </w:r>
        <w:r w:rsidR="004F11C9">
          <w:t>94</w:t>
        </w:r>
        <w:r>
          <w:fldChar w:fldCharType="end"/>
        </w:r>
      </w:hyperlink>
    </w:p>
    <w:p w14:paraId="1A0F6F18" w14:textId="29665503" w:rsidR="004A0D14" w:rsidRDefault="004A0D14">
      <w:pPr>
        <w:pStyle w:val="TOC5"/>
        <w:rPr>
          <w:rFonts w:asciiTheme="minorHAnsi" w:eastAsiaTheme="minorEastAsia" w:hAnsiTheme="minorHAnsi" w:cstheme="minorBidi"/>
          <w:sz w:val="22"/>
          <w:szCs w:val="22"/>
          <w:lang w:eastAsia="en-AU"/>
        </w:rPr>
      </w:pPr>
      <w:r>
        <w:tab/>
      </w:r>
      <w:hyperlink w:anchor="_Toc49934446" w:history="1">
        <w:r w:rsidRPr="00144FC2">
          <w:t>103</w:t>
        </w:r>
        <w:r>
          <w:rPr>
            <w:rFonts w:asciiTheme="minorHAnsi" w:eastAsiaTheme="minorEastAsia" w:hAnsiTheme="minorHAnsi" w:cstheme="minorBidi"/>
            <w:sz w:val="22"/>
            <w:szCs w:val="22"/>
            <w:lang w:eastAsia="en-AU"/>
          </w:rPr>
          <w:tab/>
        </w:r>
        <w:r w:rsidRPr="00144FC2">
          <w:t>Effect of enforceable undertaking on other proceedings</w:t>
        </w:r>
        <w:r>
          <w:tab/>
        </w:r>
        <w:r>
          <w:fldChar w:fldCharType="begin"/>
        </w:r>
        <w:r>
          <w:instrText xml:space="preserve"> PAGEREF _Toc49934446 \h </w:instrText>
        </w:r>
        <w:r>
          <w:fldChar w:fldCharType="separate"/>
        </w:r>
        <w:r w:rsidR="004F11C9">
          <w:t>95</w:t>
        </w:r>
        <w:r>
          <w:fldChar w:fldCharType="end"/>
        </w:r>
      </w:hyperlink>
    </w:p>
    <w:p w14:paraId="5D25BC7D" w14:textId="3788DE6C" w:rsidR="004A0D14" w:rsidRDefault="00EE206D">
      <w:pPr>
        <w:pStyle w:val="TOC2"/>
        <w:rPr>
          <w:rFonts w:asciiTheme="minorHAnsi" w:eastAsiaTheme="minorEastAsia" w:hAnsiTheme="minorHAnsi" w:cstheme="minorBidi"/>
          <w:b w:val="0"/>
          <w:sz w:val="22"/>
          <w:szCs w:val="22"/>
          <w:lang w:eastAsia="en-AU"/>
        </w:rPr>
      </w:pPr>
      <w:hyperlink w:anchor="_Toc49934447" w:history="1">
        <w:r w:rsidR="004A0D14" w:rsidRPr="00144FC2">
          <w:t>Part 15</w:t>
        </w:r>
        <w:r w:rsidR="004A0D14">
          <w:rPr>
            <w:rFonts w:asciiTheme="minorHAnsi" w:eastAsiaTheme="minorEastAsia" w:hAnsiTheme="minorHAnsi" w:cstheme="minorBidi"/>
            <w:b w:val="0"/>
            <w:sz w:val="22"/>
            <w:szCs w:val="22"/>
            <w:lang w:eastAsia="en-AU"/>
          </w:rPr>
          <w:tab/>
        </w:r>
        <w:r w:rsidR="004A0D14" w:rsidRPr="00144FC2">
          <w:t>Offences</w:t>
        </w:r>
        <w:r w:rsidR="004A0D14" w:rsidRPr="004A0D14">
          <w:rPr>
            <w:vanish/>
          </w:rPr>
          <w:tab/>
        </w:r>
        <w:r w:rsidR="004A0D14" w:rsidRPr="004A0D14">
          <w:rPr>
            <w:vanish/>
          </w:rPr>
          <w:fldChar w:fldCharType="begin"/>
        </w:r>
        <w:r w:rsidR="004A0D14" w:rsidRPr="004A0D14">
          <w:rPr>
            <w:vanish/>
          </w:rPr>
          <w:instrText xml:space="preserve"> PAGEREF _Toc49934447 \h </w:instrText>
        </w:r>
        <w:r w:rsidR="004A0D14" w:rsidRPr="004A0D14">
          <w:rPr>
            <w:vanish/>
          </w:rPr>
        </w:r>
        <w:r w:rsidR="004A0D14" w:rsidRPr="004A0D14">
          <w:rPr>
            <w:vanish/>
          </w:rPr>
          <w:fldChar w:fldCharType="separate"/>
        </w:r>
        <w:r w:rsidR="004F11C9">
          <w:rPr>
            <w:vanish/>
          </w:rPr>
          <w:t>96</w:t>
        </w:r>
        <w:r w:rsidR="004A0D14" w:rsidRPr="004A0D14">
          <w:rPr>
            <w:vanish/>
          </w:rPr>
          <w:fldChar w:fldCharType="end"/>
        </w:r>
      </w:hyperlink>
    </w:p>
    <w:p w14:paraId="0BBD0046" w14:textId="5616372E" w:rsidR="004A0D14" w:rsidRDefault="00EE206D">
      <w:pPr>
        <w:pStyle w:val="TOC3"/>
        <w:rPr>
          <w:rFonts w:asciiTheme="minorHAnsi" w:eastAsiaTheme="minorEastAsia" w:hAnsiTheme="minorHAnsi" w:cstheme="minorBidi"/>
          <w:b w:val="0"/>
          <w:sz w:val="22"/>
          <w:szCs w:val="22"/>
          <w:lang w:eastAsia="en-AU"/>
        </w:rPr>
      </w:pPr>
      <w:hyperlink w:anchor="_Toc49934448" w:history="1">
        <w:r w:rsidR="004A0D14" w:rsidRPr="00144FC2">
          <w:t>Division 15.1</w:t>
        </w:r>
        <w:r w:rsidR="004A0D14">
          <w:rPr>
            <w:rFonts w:asciiTheme="minorHAnsi" w:eastAsiaTheme="minorEastAsia" w:hAnsiTheme="minorHAnsi" w:cstheme="minorBidi"/>
            <w:b w:val="0"/>
            <w:sz w:val="22"/>
            <w:szCs w:val="22"/>
            <w:lang w:eastAsia="en-AU"/>
          </w:rPr>
          <w:tab/>
        </w:r>
        <w:r w:rsidR="004A0D14" w:rsidRPr="00144FC2">
          <w:t>Liability of managers etc</w:t>
        </w:r>
        <w:r w:rsidR="004A0D14" w:rsidRPr="004A0D14">
          <w:rPr>
            <w:vanish/>
          </w:rPr>
          <w:tab/>
        </w:r>
        <w:r w:rsidR="004A0D14" w:rsidRPr="004A0D14">
          <w:rPr>
            <w:vanish/>
          </w:rPr>
          <w:fldChar w:fldCharType="begin"/>
        </w:r>
        <w:r w:rsidR="004A0D14" w:rsidRPr="004A0D14">
          <w:rPr>
            <w:vanish/>
          </w:rPr>
          <w:instrText xml:space="preserve"> PAGEREF _Toc49934448 \h </w:instrText>
        </w:r>
        <w:r w:rsidR="004A0D14" w:rsidRPr="004A0D14">
          <w:rPr>
            <w:vanish/>
          </w:rPr>
        </w:r>
        <w:r w:rsidR="004A0D14" w:rsidRPr="004A0D14">
          <w:rPr>
            <w:vanish/>
          </w:rPr>
          <w:fldChar w:fldCharType="separate"/>
        </w:r>
        <w:r w:rsidR="004F11C9">
          <w:rPr>
            <w:vanish/>
          </w:rPr>
          <w:t>96</w:t>
        </w:r>
        <w:r w:rsidR="004A0D14" w:rsidRPr="004A0D14">
          <w:rPr>
            <w:vanish/>
          </w:rPr>
          <w:fldChar w:fldCharType="end"/>
        </w:r>
      </w:hyperlink>
    </w:p>
    <w:p w14:paraId="6CC03061" w14:textId="7A2CE37E" w:rsidR="004A0D14" w:rsidRDefault="004A0D14">
      <w:pPr>
        <w:pStyle w:val="TOC5"/>
        <w:rPr>
          <w:rFonts w:asciiTheme="minorHAnsi" w:eastAsiaTheme="minorEastAsia" w:hAnsiTheme="minorHAnsi" w:cstheme="minorBidi"/>
          <w:sz w:val="22"/>
          <w:szCs w:val="22"/>
          <w:lang w:eastAsia="en-AU"/>
        </w:rPr>
      </w:pPr>
      <w:r>
        <w:tab/>
      </w:r>
      <w:hyperlink w:anchor="_Toc49934449" w:history="1">
        <w:r w:rsidRPr="00144FC2">
          <w:t>104</w:t>
        </w:r>
        <w:r>
          <w:rPr>
            <w:rFonts w:asciiTheme="minorHAnsi" w:eastAsiaTheme="minorEastAsia" w:hAnsiTheme="minorHAnsi" w:cstheme="minorBidi"/>
            <w:sz w:val="22"/>
            <w:szCs w:val="22"/>
            <w:lang w:eastAsia="en-AU"/>
          </w:rPr>
          <w:tab/>
        </w:r>
        <w:r w:rsidRPr="00144FC2">
          <w:t>Criminal liability of partners—pt 15</w:t>
        </w:r>
        <w:r>
          <w:tab/>
        </w:r>
        <w:r>
          <w:fldChar w:fldCharType="begin"/>
        </w:r>
        <w:r>
          <w:instrText xml:space="preserve"> PAGEREF _Toc49934449 \h </w:instrText>
        </w:r>
        <w:r>
          <w:fldChar w:fldCharType="separate"/>
        </w:r>
        <w:r w:rsidR="004F11C9">
          <w:t>96</w:t>
        </w:r>
        <w:r>
          <w:fldChar w:fldCharType="end"/>
        </w:r>
      </w:hyperlink>
    </w:p>
    <w:p w14:paraId="240CE6DC" w14:textId="67FAD361" w:rsidR="004A0D14" w:rsidRDefault="004A0D14">
      <w:pPr>
        <w:pStyle w:val="TOC5"/>
        <w:rPr>
          <w:rFonts w:asciiTheme="minorHAnsi" w:eastAsiaTheme="minorEastAsia" w:hAnsiTheme="minorHAnsi" w:cstheme="minorBidi"/>
          <w:sz w:val="22"/>
          <w:szCs w:val="22"/>
          <w:lang w:eastAsia="en-AU"/>
        </w:rPr>
      </w:pPr>
      <w:r>
        <w:tab/>
      </w:r>
      <w:hyperlink w:anchor="_Toc49934450" w:history="1">
        <w:r w:rsidRPr="00144FC2">
          <w:t>105</w:t>
        </w:r>
        <w:r>
          <w:rPr>
            <w:rFonts w:asciiTheme="minorHAnsi" w:eastAsiaTheme="minorEastAsia" w:hAnsiTheme="minorHAnsi" w:cstheme="minorBidi"/>
            <w:sz w:val="22"/>
            <w:szCs w:val="22"/>
            <w:lang w:eastAsia="en-AU"/>
          </w:rPr>
          <w:tab/>
        </w:r>
        <w:r w:rsidRPr="00144FC2">
          <w:t>Criminal liability of executive officers—pt 15</w:t>
        </w:r>
        <w:r>
          <w:tab/>
        </w:r>
        <w:r>
          <w:fldChar w:fldCharType="begin"/>
        </w:r>
        <w:r>
          <w:instrText xml:space="preserve"> PAGEREF _Toc49934450 \h </w:instrText>
        </w:r>
        <w:r>
          <w:fldChar w:fldCharType="separate"/>
        </w:r>
        <w:r w:rsidR="004F11C9">
          <w:t>97</w:t>
        </w:r>
        <w:r>
          <w:fldChar w:fldCharType="end"/>
        </w:r>
      </w:hyperlink>
    </w:p>
    <w:p w14:paraId="1E0155DF" w14:textId="0D517001" w:rsidR="004A0D14" w:rsidRDefault="00EE206D">
      <w:pPr>
        <w:pStyle w:val="TOC3"/>
        <w:rPr>
          <w:rFonts w:asciiTheme="minorHAnsi" w:eastAsiaTheme="minorEastAsia" w:hAnsiTheme="minorHAnsi" w:cstheme="minorBidi"/>
          <w:b w:val="0"/>
          <w:sz w:val="22"/>
          <w:szCs w:val="22"/>
          <w:lang w:eastAsia="en-AU"/>
        </w:rPr>
      </w:pPr>
      <w:hyperlink w:anchor="_Toc49934451" w:history="1">
        <w:r w:rsidR="004A0D14" w:rsidRPr="00144FC2">
          <w:t>Division 15.2</w:t>
        </w:r>
        <w:r w:rsidR="004A0D14">
          <w:rPr>
            <w:rFonts w:asciiTheme="minorHAnsi" w:eastAsiaTheme="minorEastAsia" w:hAnsiTheme="minorHAnsi" w:cstheme="minorBidi"/>
            <w:b w:val="0"/>
            <w:sz w:val="22"/>
            <w:szCs w:val="22"/>
            <w:lang w:eastAsia="en-AU"/>
          </w:rPr>
          <w:tab/>
        </w:r>
        <w:r w:rsidR="004A0D14" w:rsidRPr="00144FC2">
          <w:t>Specific offences</w:t>
        </w:r>
        <w:r w:rsidR="004A0D14" w:rsidRPr="004A0D14">
          <w:rPr>
            <w:vanish/>
          </w:rPr>
          <w:tab/>
        </w:r>
        <w:r w:rsidR="004A0D14" w:rsidRPr="004A0D14">
          <w:rPr>
            <w:vanish/>
          </w:rPr>
          <w:fldChar w:fldCharType="begin"/>
        </w:r>
        <w:r w:rsidR="004A0D14" w:rsidRPr="004A0D14">
          <w:rPr>
            <w:vanish/>
          </w:rPr>
          <w:instrText xml:space="preserve"> PAGEREF _Toc49934451 \h </w:instrText>
        </w:r>
        <w:r w:rsidR="004A0D14" w:rsidRPr="004A0D14">
          <w:rPr>
            <w:vanish/>
          </w:rPr>
        </w:r>
        <w:r w:rsidR="004A0D14" w:rsidRPr="004A0D14">
          <w:rPr>
            <w:vanish/>
          </w:rPr>
          <w:fldChar w:fldCharType="separate"/>
        </w:r>
        <w:r w:rsidR="004F11C9">
          <w:rPr>
            <w:vanish/>
          </w:rPr>
          <w:t>99</w:t>
        </w:r>
        <w:r w:rsidR="004A0D14" w:rsidRPr="004A0D14">
          <w:rPr>
            <w:vanish/>
          </w:rPr>
          <w:fldChar w:fldCharType="end"/>
        </w:r>
      </w:hyperlink>
    </w:p>
    <w:p w14:paraId="34481E95" w14:textId="0A2B4FAB" w:rsidR="004A0D14" w:rsidRDefault="004A0D14">
      <w:pPr>
        <w:pStyle w:val="TOC5"/>
        <w:rPr>
          <w:rFonts w:asciiTheme="minorHAnsi" w:eastAsiaTheme="minorEastAsia" w:hAnsiTheme="minorHAnsi" w:cstheme="minorBidi"/>
          <w:sz w:val="22"/>
          <w:szCs w:val="22"/>
          <w:lang w:eastAsia="en-AU"/>
        </w:rPr>
      </w:pPr>
      <w:r>
        <w:tab/>
      </w:r>
      <w:hyperlink w:anchor="_Toc49934452" w:history="1">
        <w:r w:rsidRPr="00144FC2">
          <w:t>106</w:t>
        </w:r>
        <w:r>
          <w:rPr>
            <w:rFonts w:asciiTheme="minorHAnsi" w:eastAsiaTheme="minorEastAsia" w:hAnsiTheme="minorHAnsi" w:cstheme="minorBidi"/>
            <w:sz w:val="22"/>
            <w:szCs w:val="22"/>
            <w:lang w:eastAsia="en-AU"/>
          </w:rPr>
          <w:tab/>
        </w:r>
        <w:r w:rsidRPr="00144FC2">
          <w:t xml:space="preserve">Meaning of </w:t>
        </w:r>
        <w:r w:rsidRPr="00144FC2">
          <w:rPr>
            <w:i/>
          </w:rPr>
          <w:t>waste site</w:t>
        </w:r>
        <w:r w:rsidRPr="00144FC2">
          <w:t>—div 15.2</w:t>
        </w:r>
        <w:r>
          <w:tab/>
        </w:r>
        <w:r>
          <w:fldChar w:fldCharType="begin"/>
        </w:r>
        <w:r>
          <w:instrText xml:space="preserve"> PAGEREF _Toc49934452 \h </w:instrText>
        </w:r>
        <w:r>
          <w:fldChar w:fldCharType="separate"/>
        </w:r>
        <w:r w:rsidR="004F11C9">
          <w:t>99</w:t>
        </w:r>
        <w:r>
          <w:fldChar w:fldCharType="end"/>
        </w:r>
      </w:hyperlink>
    </w:p>
    <w:p w14:paraId="4DCA1A69" w14:textId="022860E2" w:rsidR="004A0D14" w:rsidRDefault="004A0D14">
      <w:pPr>
        <w:pStyle w:val="TOC5"/>
        <w:rPr>
          <w:rFonts w:asciiTheme="minorHAnsi" w:eastAsiaTheme="minorEastAsia" w:hAnsiTheme="minorHAnsi" w:cstheme="minorBidi"/>
          <w:sz w:val="22"/>
          <w:szCs w:val="22"/>
          <w:lang w:eastAsia="en-AU"/>
        </w:rPr>
      </w:pPr>
      <w:r>
        <w:tab/>
      </w:r>
      <w:hyperlink w:anchor="_Toc49934453" w:history="1">
        <w:r w:rsidRPr="00144FC2">
          <w:t>107</w:t>
        </w:r>
        <w:r>
          <w:rPr>
            <w:rFonts w:asciiTheme="minorHAnsi" w:eastAsiaTheme="minorEastAsia" w:hAnsiTheme="minorHAnsi" w:cstheme="minorBidi"/>
            <w:sz w:val="22"/>
            <w:szCs w:val="22"/>
            <w:lang w:eastAsia="en-AU"/>
          </w:rPr>
          <w:tab/>
        </w:r>
        <w:r w:rsidRPr="00144FC2">
          <w:t>Unauthorised waste activity</w:t>
        </w:r>
        <w:r>
          <w:tab/>
        </w:r>
        <w:r>
          <w:fldChar w:fldCharType="begin"/>
        </w:r>
        <w:r>
          <w:instrText xml:space="preserve"> PAGEREF _Toc49934453 \h </w:instrText>
        </w:r>
        <w:r>
          <w:fldChar w:fldCharType="separate"/>
        </w:r>
        <w:r w:rsidR="004F11C9">
          <w:t>99</w:t>
        </w:r>
        <w:r>
          <w:fldChar w:fldCharType="end"/>
        </w:r>
      </w:hyperlink>
    </w:p>
    <w:p w14:paraId="5D6417A4" w14:textId="46726C67" w:rsidR="004A0D14" w:rsidRDefault="004A0D14">
      <w:pPr>
        <w:pStyle w:val="TOC5"/>
        <w:rPr>
          <w:rFonts w:asciiTheme="minorHAnsi" w:eastAsiaTheme="minorEastAsia" w:hAnsiTheme="minorHAnsi" w:cstheme="minorBidi"/>
          <w:sz w:val="22"/>
          <w:szCs w:val="22"/>
          <w:lang w:eastAsia="en-AU"/>
        </w:rPr>
      </w:pPr>
      <w:r>
        <w:tab/>
      </w:r>
      <w:hyperlink w:anchor="_Toc49934454" w:history="1">
        <w:r w:rsidRPr="00144FC2">
          <w:t>108</w:t>
        </w:r>
        <w:r>
          <w:rPr>
            <w:rFonts w:asciiTheme="minorHAnsi" w:eastAsiaTheme="minorEastAsia" w:hAnsiTheme="minorHAnsi" w:cstheme="minorBidi"/>
            <w:sz w:val="22"/>
            <w:szCs w:val="22"/>
            <w:lang w:eastAsia="en-AU"/>
          </w:rPr>
          <w:tab/>
        </w:r>
        <w:r w:rsidRPr="00144FC2">
          <w:t>Fail to comply with condition of licence or registration</w:t>
        </w:r>
        <w:r>
          <w:tab/>
        </w:r>
        <w:r>
          <w:fldChar w:fldCharType="begin"/>
        </w:r>
        <w:r>
          <w:instrText xml:space="preserve"> PAGEREF _Toc49934454 \h </w:instrText>
        </w:r>
        <w:r>
          <w:fldChar w:fldCharType="separate"/>
        </w:r>
        <w:r w:rsidR="004F11C9">
          <w:t>100</w:t>
        </w:r>
        <w:r>
          <w:fldChar w:fldCharType="end"/>
        </w:r>
      </w:hyperlink>
    </w:p>
    <w:p w14:paraId="63EBE530" w14:textId="76FC7ACF" w:rsidR="004A0D14" w:rsidRDefault="004A0D14">
      <w:pPr>
        <w:pStyle w:val="TOC5"/>
        <w:rPr>
          <w:rFonts w:asciiTheme="minorHAnsi" w:eastAsiaTheme="minorEastAsia" w:hAnsiTheme="minorHAnsi" w:cstheme="minorBidi"/>
          <w:sz w:val="22"/>
          <w:szCs w:val="22"/>
          <w:lang w:eastAsia="en-AU"/>
        </w:rPr>
      </w:pPr>
      <w:r>
        <w:tab/>
      </w:r>
      <w:hyperlink w:anchor="_Toc49934455" w:history="1">
        <w:r w:rsidRPr="00144FC2">
          <w:t>109</w:t>
        </w:r>
        <w:r>
          <w:rPr>
            <w:rFonts w:asciiTheme="minorHAnsi" w:eastAsiaTheme="minorEastAsia" w:hAnsiTheme="minorHAnsi" w:cstheme="minorBidi"/>
            <w:sz w:val="22"/>
            <w:szCs w:val="22"/>
            <w:lang w:eastAsia="en-AU"/>
          </w:rPr>
          <w:tab/>
        </w:r>
        <w:r w:rsidRPr="00144FC2">
          <w:rPr>
            <w:lang w:eastAsia="en-AU"/>
          </w:rPr>
          <w:t>Unlawful transporting or depositing of waste</w:t>
        </w:r>
        <w:r>
          <w:tab/>
        </w:r>
        <w:r>
          <w:fldChar w:fldCharType="begin"/>
        </w:r>
        <w:r>
          <w:instrText xml:space="preserve"> PAGEREF _Toc49934455 \h </w:instrText>
        </w:r>
        <w:r>
          <w:fldChar w:fldCharType="separate"/>
        </w:r>
        <w:r w:rsidR="004F11C9">
          <w:t>100</w:t>
        </w:r>
        <w:r>
          <w:fldChar w:fldCharType="end"/>
        </w:r>
      </w:hyperlink>
    </w:p>
    <w:p w14:paraId="6BC450E1" w14:textId="01CB15CC" w:rsidR="004A0D14" w:rsidRDefault="004A0D14">
      <w:pPr>
        <w:pStyle w:val="TOC5"/>
        <w:rPr>
          <w:rFonts w:asciiTheme="minorHAnsi" w:eastAsiaTheme="minorEastAsia" w:hAnsiTheme="minorHAnsi" w:cstheme="minorBidi"/>
          <w:sz w:val="22"/>
          <w:szCs w:val="22"/>
          <w:lang w:eastAsia="en-AU"/>
        </w:rPr>
      </w:pPr>
      <w:r>
        <w:tab/>
      </w:r>
      <w:hyperlink w:anchor="_Toc49934456" w:history="1">
        <w:r w:rsidRPr="00144FC2">
          <w:t>110</w:t>
        </w:r>
        <w:r>
          <w:rPr>
            <w:rFonts w:asciiTheme="minorHAnsi" w:eastAsiaTheme="minorEastAsia" w:hAnsiTheme="minorHAnsi" w:cstheme="minorBidi"/>
            <w:sz w:val="22"/>
            <w:szCs w:val="22"/>
            <w:lang w:eastAsia="en-AU"/>
          </w:rPr>
          <w:tab/>
        </w:r>
        <w:r w:rsidRPr="00144FC2">
          <w:rPr>
            <w:lang w:eastAsia="en-AU"/>
          </w:rPr>
          <w:t>Use of place as waste facility without lawful authority</w:t>
        </w:r>
        <w:r>
          <w:tab/>
        </w:r>
        <w:r>
          <w:fldChar w:fldCharType="begin"/>
        </w:r>
        <w:r>
          <w:instrText xml:space="preserve"> PAGEREF _Toc49934456 \h </w:instrText>
        </w:r>
        <w:r>
          <w:fldChar w:fldCharType="separate"/>
        </w:r>
        <w:r w:rsidR="004F11C9">
          <w:t>102</w:t>
        </w:r>
        <w:r>
          <w:fldChar w:fldCharType="end"/>
        </w:r>
      </w:hyperlink>
    </w:p>
    <w:p w14:paraId="655FBDE6" w14:textId="2B8512DF" w:rsidR="004A0D14" w:rsidRDefault="004A0D14">
      <w:pPr>
        <w:pStyle w:val="TOC5"/>
        <w:rPr>
          <w:rFonts w:asciiTheme="minorHAnsi" w:eastAsiaTheme="minorEastAsia" w:hAnsiTheme="minorHAnsi" w:cstheme="minorBidi"/>
          <w:sz w:val="22"/>
          <w:szCs w:val="22"/>
          <w:lang w:eastAsia="en-AU"/>
        </w:rPr>
      </w:pPr>
      <w:r>
        <w:tab/>
      </w:r>
      <w:hyperlink w:anchor="_Toc49934457" w:history="1">
        <w:r w:rsidRPr="00144FC2">
          <w:t>111</w:t>
        </w:r>
        <w:r>
          <w:rPr>
            <w:rFonts w:asciiTheme="minorHAnsi" w:eastAsiaTheme="minorEastAsia" w:hAnsiTheme="minorHAnsi" w:cstheme="minorBidi"/>
            <w:sz w:val="22"/>
            <w:szCs w:val="22"/>
            <w:lang w:eastAsia="en-AU"/>
          </w:rPr>
          <w:tab/>
        </w:r>
        <w:r w:rsidRPr="00144FC2">
          <w:rPr>
            <w:lang w:eastAsia="en-AU"/>
          </w:rPr>
          <w:t>Consent required for certain waste activities</w:t>
        </w:r>
        <w:r>
          <w:tab/>
        </w:r>
        <w:r>
          <w:fldChar w:fldCharType="begin"/>
        </w:r>
        <w:r>
          <w:instrText xml:space="preserve"> PAGEREF _Toc49934457 \h </w:instrText>
        </w:r>
        <w:r>
          <w:fldChar w:fldCharType="separate"/>
        </w:r>
        <w:r w:rsidR="004F11C9">
          <w:t>103</w:t>
        </w:r>
        <w:r>
          <w:fldChar w:fldCharType="end"/>
        </w:r>
      </w:hyperlink>
    </w:p>
    <w:p w14:paraId="25050BA1" w14:textId="41A6F852" w:rsidR="004A0D14" w:rsidRDefault="004A0D14">
      <w:pPr>
        <w:pStyle w:val="TOC5"/>
        <w:rPr>
          <w:rFonts w:asciiTheme="minorHAnsi" w:eastAsiaTheme="minorEastAsia" w:hAnsiTheme="minorHAnsi" w:cstheme="minorBidi"/>
          <w:sz w:val="22"/>
          <w:szCs w:val="22"/>
          <w:lang w:eastAsia="en-AU"/>
        </w:rPr>
      </w:pPr>
      <w:r>
        <w:tab/>
      </w:r>
      <w:hyperlink w:anchor="_Toc49934458" w:history="1">
        <w:r w:rsidRPr="00144FC2">
          <w:t>112</w:t>
        </w:r>
        <w:r>
          <w:rPr>
            <w:rFonts w:asciiTheme="minorHAnsi" w:eastAsiaTheme="minorEastAsia" w:hAnsiTheme="minorHAnsi" w:cstheme="minorBidi"/>
            <w:sz w:val="22"/>
            <w:szCs w:val="22"/>
            <w:lang w:eastAsia="en-AU"/>
          </w:rPr>
          <w:tab/>
        </w:r>
        <w:r w:rsidRPr="00144FC2">
          <w:rPr>
            <w:lang w:eastAsia="en-AU"/>
          </w:rPr>
          <w:t>False or misleading information about waste</w:t>
        </w:r>
        <w:r>
          <w:tab/>
        </w:r>
        <w:r>
          <w:fldChar w:fldCharType="begin"/>
        </w:r>
        <w:r>
          <w:instrText xml:space="preserve"> PAGEREF _Toc49934458 \h </w:instrText>
        </w:r>
        <w:r>
          <w:fldChar w:fldCharType="separate"/>
        </w:r>
        <w:r w:rsidR="004F11C9">
          <w:t>103</w:t>
        </w:r>
        <w:r>
          <w:fldChar w:fldCharType="end"/>
        </w:r>
      </w:hyperlink>
    </w:p>
    <w:p w14:paraId="4D9BE89E" w14:textId="7E216FA4" w:rsidR="004A0D14" w:rsidRDefault="004A0D14">
      <w:pPr>
        <w:pStyle w:val="TOC5"/>
        <w:rPr>
          <w:rFonts w:asciiTheme="minorHAnsi" w:eastAsiaTheme="minorEastAsia" w:hAnsiTheme="minorHAnsi" w:cstheme="minorBidi"/>
          <w:sz w:val="22"/>
          <w:szCs w:val="22"/>
          <w:lang w:eastAsia="en-AU"/>
        </w:rPr>
      </w:pPr>
      <w:r>
        <w:tab/>
      </w:r>
      <w:hyperlink w:anchor="_Toc49934459" w:history="1">
        <w:r w:rsidRPr="00144FC2">
          <w:t>113</w:t>
        </w:r>
        <w:r>
          <w:rPr>
            <w:rFonts w:asciiTheme="minorHAnsi" w:eastAsiaTheme="minorEastAsia" w:hAnsiTheme="minorHAnsi" w:cstheme="minorBidi"/>
            <w:sz w:val="22"/>
            <w:szCs w:val="22"/>
            <w:lang w:eastAsia="en-AU"/>
          </w:rPr>
          <w:tab/>
        </w:r>
        <w:r w:rsidRPr="00144FC2">
          <w:t>Taking prescribed waste to landfill or other facility</w:t>
        </w:r>
        <w:r>
          <w:tab/>
        </w:r>
        <w:r>
          <w:fldChar w:fldCharType="begin"/>
        </w:r>
        <w:r>
          <w:instrText xml:space="preserve"> PAGEREF _Toc49934459 \h </w:instrText>
        </w:r>
        <w:r>
          <w:fldChar w:fldCharType="separate"/>
        </w:r>
        <w:r w:rsidR="004F11C9">
          <w:t>105</w:t>
        </w:r>
        <w:r>
          <w:fldChar w:fldCharType="end"/>
        </w:r>
      </w:hyperlink>
    </w:p>
    <w:p w14:paraId="7137DA06" w14:textId="2B093086" w:rsidR="004A0D14" w:rsidRDefault="00EE206D">
      <w:pPr>
        <w:pStyle w:val="TOC2"/>
        <w:rPr>
          <w:rFonts w:asciiTheme="minorHAnsi" w:eastAsiaTheme="minorEastAsia" w:hAnsiTheme="minorHAnsi" w:cstheme="minorBidi"/>
          <w:b w:val="0"/>
          <w:sz w:val="22"/>
          <w:szCs w:val="22"/>
          <w:lang w:eastAsia="en-AU"/>
        </w:rPr>
      </w:pPr>
      <w:hyperlink w:anchor="_Toc49934460" w:history="1">
        <w:r w:rsidR="004A0D14" w:rsidRPr="00144FC2">
          <w:t>Part 16</w:t>
        </w:r>
        <w:r w:rsidR="004A0D14">
          <w:rPr>
            <w:rFonts w:asciiTheme="minorHAnsi" w:eastAsiaTheme="minorEastAsia" w:hAnsiTheme="minorHAnsi" w:cstheme="minorBidi"/>
            <w:b w:val="0"/>
            <w:sz w:val="22"/>
            <w:szCs w:val="22"/>
            <w:lang w:eastAsia="en-AU"/>
          </w:rPr>
          <w:tab/>
        </w:r>
        <w:r w:rsidR="004A0D14" w:rsidRPr="00144FC2">
          <w:t>Reconsideration of decisions</w:t>
        </w:r>
        <w:r w:rsidR="004A0D14" w:rsidRPr="004A0D14">
          <w:rPr>
            <w:vanish/>
          </w:rPr>
          <w:tab/>
        </w:r>
        <w:r w:rsidR="004A0D14" w:rsidRPr="004A0D14">
          <w:rPr>
            <w:vanish/>
          </w:rPr>
          <w:fldChar w:fldCharType="begin"/>
        </w:r>
        <w:r w:rsidR="004A0D14" w:rsidRPr="004A0D14">
          <w:rPr>
            <w:vanish/>
          </w:rPr>
          <w:instrText xml:space="preserve"> PAGEREF _Toc49934460 \h </w:instrText>
        </w:r>
        <w:r w:rsidR="004A0D14" w:rsidRPr="004A0D14">
          <w:rPr>
            <w:vanish/>
          </w:rPr>
        </w:r>
        <w:r w:rsidR="004A0D14" w:rsidRPr="004A0D14">
          <w:rPr>
            <w:vanish/>
          </w:rPr>
          <w:fldChar w:fldCharType="separate"/>
        </w:r>
        <w:r w:rsidR="004F11C9">
          <w:rPr>
            <w:vanish/>
          </w:rPr>
          <w:t>106</w:t>
        </w:r>
        <w:r w:rsidR="004A0D14" w:rsidRPr="004A0D14">
          <w:rPr>
            <w:vanish/>
          </w:rPr>
          <w:fldChar w:fldCharType="end"/>
        </w:r>
      </w:hyperlink>
    </w:p>
    <w:p w14:paraId="06B41637" w14:textId="5EBC6B03" w:rsidR="004A0D14" w:rsidRDefault="004A0D14">
      <w:pPr>
        <w:pStyle w:val="TOC5"/>
        <w:rPr>
          <w:rFonts w:asciiTheme="minorHAnsi" w:eastAsiaTheme="minorEastAsia" w:hAnsiTheme="minorHAnsi" w:cstheme="minorBidi"/>
          <w:sz w:val="22"/>
          <w:szCs w:val="22"/>
          <w:lang w:eastAsia="en-AU"/>
        </w:rPr>
      </w:pPr>
      <w:r>
        <w:tab/>
      </w:r>
      <w:hyperlink w:anchor="_Toc49934461" w:history="1">
        <w:r w:rsidRPr="00144FC2">
          <w:t>114</w:t>
        </w:r>
        <w:r>
          <w:rPr>
            <w:rFonts w:asciiTheme="minorHAnsi" w:eastAsiaTheme="minorEastAsia" w:hAnsiTheme="minorHAnsi" w:cstheme="minorBidi"/>
            <w:sz w:val="22"/>
            <w:szCs w:val="22"/>
            <w:lang w:eastAsia="en-AU"/>
          </w:rPr>
          <w:tab/>
        </w:r>
        <w:r w:rsidRPr="00144FC2">
          <w:t>Definitions—pt 16</w:t>
        </w:r>
        <w:r>
          <w:tab/>
        </w:r>
        <w:r>
          <w:fldChar w:fldCharType="begin"/>
        </w:r>
        <w:r>
          <w:instrText xml:space="preserve"> PAGEREF _Toc49934461 \h </w:instrText>
        </w:r>
        <w:r>
          <w:fldChar w:fldCharType="separate"/>
        </w:r>
        <w:r w:rsidR="004F11C9">
          <w:t>106</w:t>
        </w:r>
        <w:r>
          <w:fldChar w:fldCharType="end"/>
        </w:r>
      </w:hyperlink>
    </w:p>
    <w:p w14:paraId="45C4DD2C" w14:textId="71288560" w:rsidR="004A0D14" w:rsidRDefault="004A0D14">
      <w:pPr>
        <w:pStyle w:val="TOC5"/>
        <w:rPr>
          <w:rFonts w:asciiTheme="minorHAnsi" w:eastAsiaTheme="minorEastAsia" w:hAnsiTheme="minorHAnsi" w:cstheme="minorBidi"/>
          <w:sz w:val="22"/>
          <w:szCs w:val="22"/>
          <w:lang w:eastAsia="en-AU"/>
        </w:rPr>
      </w:pPr>
      <w:r>
        <w:tab/>
      </w:r>
      <w:hyperlink w:anchor="_Toc49934462" w:history="1">
        <w:r w:rsidRPr="00144FC2">
          <w:t>115</w:t>
        </w:r>
        <w:r>
          <w:rPr>
            <w:rFonts w:asciiTheme="minorHAnsi" w:eastAsiaTheme="minorEastAsia" w:hAnsiTheme="minorHAnsi" w:cstheme="minorBidi"/>
            <w:sz w:val="22"/>
            <w:szCs w:val="22"/>
            <w:lang w:eastAsia="en-AU"/>
          </w:rPr>
          <w:tab/>
        </w:r>
        <w:r w:rsidRPr="00144FC2">
          <w:t>Applications for reconsideration</w:t>
        </w:r>
        <w:r>
          <w:tab/>
        </w:r>
        <w:r>
          <w:fldChar w:fldCharType="begin"/>
        </w:r>
        <w:r>
          <w:instrText xml:space="preserve"> PAGEREF _Toc49934462 \h </w:instrText>
        </w:r>
        <w:r>
          <w:fldChar w:fldCharType="separate"/>
        </w:r>
        <w:r w:rsidR="004F11C9">
          <w:t>106</w:t>
        </w:r>
        <w:r>
          <w:fldChar w:fldCharType="end"/>
        </w:r>
      </w:hyperlink>
    </w:p>
    <w:p w14:paraId="2C65CCBC" w14:textId="05F6C617" w:rsidR="004A0D14" w:rsidRDefault="004A0D14">
      <w:pPr>
        <w:pStyle w:val="TOC5"/>
        <w:rPr>
          <w:rFonts w:asciiTheme="minorHAnsi" w:eastAsiaTheme="minorEastAsia" w:hAnsiTheme="minorHAnsi" w:cstheme="minorBidi"/>
          <w:sz w:val="22"/>
          <w:szCs w:val="22"/>
          <w:lang w:eastAsia="en-AU"/>
        </w:rPr>
      </w:pPr>
      <w:r>
        <w:tab/>
      </w:r>
      <w:hyperlink w:anchor="_Toc49934463" w:history="1">
        <w:r w:rsidRPr="00144FC2">
          <w:t>116</w:t>
        </w:r>
        <w:r>
          <w:rPr>
            <w:rFonts w:asciiTheme="minorHAnsi" w:eastAsiaTheme="minorEastAsia" w:hAnsiTheme="minorHAnsi" w:cstheme="minorBidi"/>
            <w:sz w:val="22"/>
            <w:szCs w:val="22"/>
            <w:lang w:eastAsia="en-AU"/>
          </w:rPr>
          <w:tab/>
        </w:r>
        <w:r w:rsidRPr="00144FC2">
          <w:t>Notice to ACAT of application</w:t>
        </w:r>
        <w:r>
          <w:tab/>
        </w:r>
        <w:r>
          <w:fldChar w:fldCharType="begin"/>
        </w:r>
        <w:r>
          <w:instrText xml:space="preserve"> PAGEREF _Toc49934463 \h </w:instrText>
        </w:r>
        <w:r>
          <w:fldChar w:fldCharType="separate"/>
        </w:r>
        <w:r w:rsidR="004F11C9">
          <w:t>107</w:t>
        </w:r>
        <w:r>
          <w:fldChar w:fldCharType="end"/>
        </w:r>
      </w:hyperlink>
    </w:p>
    <w:p w14:paraId="586C036A" w14:textId="445B87DD" w:rsidR="004A0D14" w:rsidRDefault="004A0D14">
      <w:pPr>
        <w:pStyle w:val="TOC5"/>
        <w:rPr>
          <w:rFonts w:asciiTheme="minorHAnsi" w:eastAsiaTheme="minorEastAsia" w:hAnsiTheme="minorHAnsi" w:cstheme="minorBidi"/>
          <w:sz w:val="22"/>
          <w:szCs w:val="22"/>
          <w:lang w:eastAsia="en-AU"/>
        </w:rPr>
      </w:pPr>
      <w:r>
        <w:tab/>
      </w:r>
      <w:hyperlink w:anchor="_Toc49934464" w:history="1">
        <w:r w:rsidRPr="00144FC2">
          <w:t>117</w:t>
        </w:r>
        <w:r>
          <w:rPr>
            <w:rFonts w:asciiTheme="minorHAnsi" w:eastAsiaTheme="minorEastAsia" w:hAnsiTheme="minorHAnsi" w:cstheme="minorBidi"/>
            <w:sz w:val="22"/>
            <w:szCs w:val="22"/>
            <w:lang w:eastAsia="en-AU"/>
          </w:rPr>
          <w:tab/>
        </w:r>
        <w:r w:rsidRPr="00144FC2">
          <w:t>Reconsideration</w:t>
        </w:r>
        <w:r>
          <w:tab/>
        </w:r>
        <w:r>
          <w:fldChar w:fldCharType="begin"/>
        </w:r>
        <w:r>
          <w:instrText xml:space="preserve"> PAGEREF _Toc49934464 \h </w:instrText>
        </w:r>
        <w:r>
          <w:fldChar w:fldCharType="separate"/>
        </w:r>
        <w:r w:rsidR="004F11C9">
          <w:t>107</w:t>
        </w:r>
        <w:r>
          <w:fldChar w:fldCharType="end"/>
        </w:r>
      </w:hyperlink>
    </w:p>
    <w:p w14:paraId="42CBDF69" w14:textId="61EE7BCE" w:rsidR="004A0D14" w:rsidRDefault="004A0D14">
      <w:pPr>
        <w:pStyle w:val="TOC5"/>
        <w:rPr>
          <w:rFonts w:asciiTheme="minorHAnsi" w:eastAsiaTheme="minorEastAsia" w:hAnsiTheme="minorHAnsi" w:cstheme="minorBidi"/>
          <w:sz w:val="22"/>
          <w:szCs w:val="22"/>
          <w:lang w:eastAsia="en-AU"/>
        </w:rPr>
      </w:pPr>
      <w:r>
        <w:tab/>
      </w:r>
      <w:hyperlink w:anchor="_Toc49934465" w:history="1">
        <w:r w:rsidRPr="00144FC2">
          <w:t>118</w:t>
        </w:r>
        <w:r>
          <w:rPr>
            <w:rFonts w:asciiTheme="minorHAnsi" w:eastAsiaTheme="minorEastAsia" w:hAnsiTheme="minorHAnsi" w:cstheme="minorBidi"/>
            <w:sz w:val="22"/>
            <w:szCs w:val="22"/>
            <w:lang w:eastAsia="en-AU"/>
          </w:rPr>
          <w:tab/>
        </w:r>
        <w:r w:rsidRPr="00144FC2">
          <w:t>No action by waste manager within time</w:t>
        </w:r>
        <w:r>
          <w:tab/>
        </w:r>
        <w:r>
          <w:fldChar w:fldCharType="begin"/>
        </w:r>
        <w:r>
          <w:instrText xml:space="preserve"> PAGEREF _Toc49934465 \h </w:instrText>
        </w:r>
        <w:r>
          <w:fldChar w:fldCharType="separate"/>
        </w:r>
        <w:r w:rsidR="004F11C9">
          <w:t>108</w:t>
        </w:r>
        <w:r>
          <w:fldChar w:fldCharType="end"/>
        </w:r>
      </w:hyperlink>
    </w:p>
    <w:p w14:paraId="22469A2F" w14:textId="17CD65B9" w:rsidR="004A0D14" w:rsidRDefault="004A0D14">
      <w:pPr>
        <w:pStyle w:val="TOC5"/>
        <w:rPr>
          <w:rFonts w:asciiTheme="minorHAnsi" w:eastAsiaTheme="minorEastAsia" w:hAnsiTheme="minorHAnsi" w:cstheme="minorBidi"/>
          <w:sz w:val="22"/>
          <w:szCs w:val="22"/>
          <w:lang w:eastAsia="en-AU"/>
        </w:rPr>
      </w:pPr>
      <w:r>
        <w:tab/>
      </w:r>
      <w:hyperlink w:anchor="_Toc49934466" w:history="1">
        <w:r w:rsidRPr="00144FC2">
          <w:t>119</w:t>
        </w:r>
        <w:r>
          <w:rPr>
            <w:rFonts w:asciiTheme="minorHAnsi" w:eastAsiaTheme="minorEastAsia" w:hAnsiTheme="minorHAnsi" w:cstheme="minorBidi"/>
            <w:sz w:val="22"/>
            <w:szCs w:val="22"/>
            <w:lang w:eastAsia="en-AU"/>
          </w:rPr>
          <w:tab/>
        </w:r>
        <w:r w:rsidRPr="00144FC2">
          <w:t>Notice of decisions on reconsideration</w:t>
        </w:r>
        <w:r>
          <w:tab/>
        </w:r>
        <w:r>
          <w:fldChar w:fldCharType="begin"/>
        </w:r>
        <w:r>
          <w:instrText xml:space="preserve"> PAGEREF _Toc49934466 \h </w:instrText>
        </w:r>
        <w:r>
          <w:fldChar w:fldCharType="separate"/>
        </w:r>
        <w:r w:rsidR="004F11C9">
          <w:t>109</w:t>
        </w:r>
        <w:r>
          <w:fldChar w:fldCharType="end"/>
        </w:r>
      </w:hyperlink>
    </w:p>
    <w:p w14:paraId="0995CB27" w14:textId="59DD5652" w:rsidR="004A0D14" w:rsidRDefault="00EE206D">
      <w:pPr>
        <w:pStyle w:val="TOC2"/>
        <w:rPr>
          <w:rFonts w:asciiTheme="minorHAnsi" w:eastAsiaTheme="minorEastAsia" w:hAnsiTheme="minorHAnsi" w:cstheme="minorBidi"/>
          <w:b w:val="0"/>
          <w:sz w:val="22"/>
          <w:szCs w:val="22"/>
          <w:lang w:eastAsia="en-AU"/>
        </w:rPr>
      </w:pPr>
      <w:hyperlink w:anchor="_Toc49934467" w:history="1">
        <w:r w:rsidR="004A0D14" w:rsidRPr="00144FC2">
          <w:t>Part 17</w:t>
        </w:r>
        <w:r w:rsidR="004A0D14">
          <w:rPr>
            <w:rFonts w:asciiTheme="minorHAnsi" w:eastAsiaTheme="minorEastAsia" w:hAnsiTheme="minorHAnsi" w:cstheme="minorBidi"/>
            <w:b w:val="0"/>
            <w:sz w:val="22"/>
            <w:szCs w:val="22"/>
            <w:lang w:eastAsia="en-AU"/>
          </w:rPr>
          <w:tab/>
        </w:r>
        <w:r w:rsidR="004A0D14" w:rsidRPr="00144FC2">
          <w:t>Notification and review of decisions</w:t>
        </w:r>
        <w:r w:rsidR="004A0D14" w:rsidRPr="004A0D14">
          <w:rPr>
            <w:vanish/>
          </w:rPr>
          <w:tab/>
        </w:r>
        <w:r w:rsidR="004A0D14" w:rsidRPr="004A0D14">
          <w:rPr>
            <w:vanish/>
          </w:rPr>
          <w:fldChar w:fldCharType="begin"/>
        </w:r>
        <w:r w:rsidR="004A0D14" w:rsidRPr="004A0D14">
          <w:rPr>
            <w:vanish/>
          </w:rPr>
          <w:instrText xml:space="preserve"> PAGEREF _Toc49934467 \h </w:instrText>
        </w:r>
        <w:r w:rsidR="004A0D14" w:rsidRPr="004A0D14">
          <w:rPr>
            <w:vanish/>
          </w:rPr>
        </w:r>
        <w:r w:rsidR="004A0D14" w:rsidRPr="004A0D14">
          <w:rPr>
            <w:vanish/>
          </w:rPr>
          <w:fldChar w:fldCharType="separate"/>
        </w:r>
        <w:r w:rsidR="004F11C9">
          <w:rPr>
            <w:vanish/>
          </w:rPr>
          <w:t>110</w:t>
        </w:r>
        <w:r w:rsidR="004A0D14" w:rsidRPr="004A0D14">
          <w:rPr>
            <w:vanish/>
          </w:rPr>
          <w:fldChar w:fldCharType="end"/>
        </w:r>
      </w:hyperlink>
    </w:p>
    <w:p w14:paraId="529F54FC" w14:textId="5E3F0467" w:rsidR="004A0D14" w:rsidRDefault="004A0D14">
      <w:pPr>
        <w:pStyle w:val="TOC5"/>
        <w:rPr>
          <w:rFonts w:asciiTheme="minorHAnsi" w:eastAsiaTheme="minorEastAsia" w:hAnsiTheme="minorHAnsi" w:cstheme="minorBidi"/>
          <w:sz w:val="22"/>
          <w:szCs w:val="22"/>
          <w:lang w:eastAsia="en-AU"/>
        </w:rPr>
      </w:pPr>
      <w:r>
        <w:tab/>
      </w:r>
      <w:hyperlink w:anchor="_Toc49934468" w:history="1">
        <w:r w:rsidRPr="00144FC2">
          <w:t>120</w:t>
        </w:r>
        <w:r>
          <w:rPr>
            <w:rFonts w:asciiTheme="minorHAnsi" w:eastAsiaTheme="minorEastAsia" w:hAnsiTheme="minorHAnsi" w:cstheme="minorBidi"/>
            <w:sz w:val="22"/>
            <w:szCs w:val="22"/>
            <w:lang w:eastAsia="en-AU"/>
          </w:rPr>
          <w:tab/>
        </w:r>
        <w:r w:rsidRPr="00144FC2">
          <w:t>Definitions</w:t>
        </w:r>
        <w:r w:rsidRPr="00144FC2">
          <w:rPr>
            <w:rFonts w:cs="Arial"/>
          </w:rPr>
          <w:t>—</w:t>
        </w:r>
        <w:r w:rsidRPr="00144FC2">
          <w:t>pt 17</w:t>
        </w:r>
        <w:r>
          <w:tab/>
        </w:r>
        <w:r>
          <w:fldChar w:fldCharType="begin"/>
        </w:r>
        <w:r>
          <w:instrText xml:space="preserve"> PAGEREF _Toc49934468 \h </w:instrText>
        </w:r>
        <w:r>
          <w:fldChar w:fldCharType="separate"/>
        </w:r>
        <w:r w:rsidR="004F11C9">
          <w:t>110</w:t>
        </w:r>
        <w:r>
          <w:fldChar w:fldCharType="end"/>
        </w:r>
      </w:hyperlink>
    </w:p>
    <w:p w14:paraId="458C1BC4" w14:textId="0424F237" w:rsidR="004A0D14" w:rsidRDefault="004A0D14">
      <w:pPr>
        <w:pStyle w:val="TOC5"/>
        <w:rPr>
          <w:rFonts w:asciiTheme="minorHAnsi" w:eastAsiaTheme="minorEastAsia" w:hAnsiTheme="minorHAnsi" w:cstheme="minorBidi"/>
          <w:sz w:val="22"/>
          <w:szCs w:val="22"/>
          <w:lang w:eastAsia="en-AU"/>
        </w:rPr>
      </w:pPr>
      <w:r>
        <w:tab/>
      </w:r>
      <w:hyperlink w:anchor="_Toc49934469" w:history="1">
        <w:r w:rsidRPr="00144FC2">
          <w:t>121</w:t>
        </w:r>
        <w:r>
          <w:rPr>
            <w:rFonts w:asciiTheme="minorHAnsi" w:eastAsiaTheme="minorEastAsia" w:hAnsiTheme="minorHAnsi" w:cstheme="minorBidi"/>
            <w:sz w:val="22"/>
            <w:szCs w:val="22"/>
            <w:lang w:eastAsia="en-AU"/>
          </w:rPr>
          <w:tab/>
        </w:r>
        <w:r w:rsidRPr="00144FC2">
          <w:t>Reviewable decision notices</w:t>
        </w:r>
        <w:r>
          <w:tab/>
        </w:r>
        <w:r>
          <w:fldChar w:fldCharType="begin"/>
        </w:r>
        <w:r>
          <w:instrText xml:space="preserve"> PAGEREF _Toc49934469 \h </w:instrText>
        </w:r>
        <w:r>
          <w:fldChar w:fldCharType="separate"/>
        </w:r>
        <w:r w:rsidR="004F11C9">
          <w:t>110</w:t>
        </w:r>
        <w:r>
          <w:fldChar w:fldCharType="end"/>
        </w:r>
      </w:hyperlink>
    </w:p>
    <w:p w14:paraId="2B120E56" w14:textId="6AC85C2F" w:rsidR="004A0D14" w:rsidRDefault="004A0D14">
      <w:pPr>
        <w:pStyle w:val="TOC5"/>
        <w:rPr>
          <w:rFonts w:asciiTheme="minorHAnsi" w:eastAsiaTheme="minorEastAsia" w:hAnsiTheme="minorHAnsi" w:cstheme="minorBidi"/>
          <w:sz w:val="22"/>
          <w:szCs w:val="22"/>
          <w:lang w:eastAsia="en-AU"/>
        </w:rPr>
      </w:pPr>
      <w:r>
        <w:tab/>
      </w:r>
      <w:hyperlink w:anchor="_Toc49934470" w:history="1">
        <w:r w:rsidRPr="00144FC2">
          <w:t>122</w:t>
        </w:r>
        <w:r>
          <w:rPr>
            <w:rFonts w:asciiTheme="minorHAnsi" w:eastAsiaTheme="minorEastAsia" w:hAnsiTheme="minorHAnsi" w:cstheme="minorBidi"/>
            <w:sz w:val="22"/>
            <w:szCs w:val="22"/>
            <w:lang w:eastAsia="en-AU"/>
          </w:rPr>
          <w:tab/>
        </w:r>
        <w:r w:rsidRPr="00144FC2">
          <w:t>Applications for review</w:t>
        </w:r>
        <w:r>
          <w:tab/>
        </w:r>
        <w:r>
          <w:fldChar w:fldCharType="begin"/>
        </w:r>
        <w:r>
          <w:instrText xml:space="preserve"> PAGEREF _Toc49934470 \h </w:instrText>
        </w:r>
        <w:r>
          <w:fldChar w:fldCharType="separate"/>
        </w:r>
        <w:r w:rsidR="004F11C9">
          <w:t>110</w:t>
        </w:r>
        <w:r>
          <w:fldChar w:fldCharType="end"/>
        </w:r>
      </w:hyperlink>
    </w:p>
    <w:p w14:paraId="6EBCD4CD" w14:textId="00B3C6B4" w:rsidR="004A0D14" w:rsidRDefault="00EE206D">
      <w:pPr>
        <w:pStyle w:val="TOC2"/>
        <w:rPr>
          <w:rFonts w:asciiTheme="minorHAnsi" w:eastAsiaTheme="minorEastAsia" w:hAnsiTheme="minorHAnsi" w:cstheme="minorBidi"/>
          <w:b w:val="0"/>
          <w:sz w:val="22"/>
          <w:szCs w:val="22"/>
          <w:lang w:eastAsia="en-AU"/>
        </w:rPr>
      </w:pPr>
      <w:hyperlink w:anchor="_Toc49934471" w:history="1">
        <w:r w:rsidR="004A0D14" w:rsidRPr="00144FC2">
          <w:t>Part 18</w:t>
        </w:r>
        <w:r w:rsidR="004A0D14">
          <w:rPr>
            <w:rFonts w:asciiTheme="minorHAnsi" w:eastAsiaTheme="minorEastAsia" w:hAnsiTheme="minorHAnsi" w:cstheme="minorBidi"/>
            <w:b w:val="0"/>
            <w:sz w:val="22"/>
            <w:szCs w:val="22"/>
            <w:lang w:eastAsia="en-AU"/>
          </w:rPr>
          <w:tab/>
        </w:r>
        <w:r w:rsidR="004A0D14" w:rsidRPr="00144FC2">
          <w:t>Miscellaneous</w:t>
        </w:r>
        <w:r w:rsidR="004A0D14" w:rsidRPr="004A0D14">
          <w:rPr>
            <w:vanish/>
          </w:rPr>
          <w:tab/>
        </w:r>
        <w:r w:rsidR="004A0D14" w:rsidRPr="004A0D14">
          <w:rPr>
            <w:vanish/>
          </w:rPr>
          <w:fldChar w:fldCharType="begin"/>
        </w:r>
        <w:r w:rsidR="004A0D14" w:rsidRPr="004A0D14">
          <w:rPr>
            <w:vanish/>
          </w:rPr>
          <w:instrText xml:space="preserve"> PAGEREF _Toc49934471 \h </w:instrText>
        </w:r>
        <w:r w:rsidR="004A0D14" w:rsidRPr="004A0D14">
          <w:rPr>
            <w:vanish/>
          </w:rPr>
        </w:r>
        <w:r w:rsidR="004A0D14" w:rsidRPr="004A0D14">
          <w:rPr>
            <w:vanish/>
          </w:rPr>
          <w:fldChar w:fldCharType="separate"/>
        </w:r>
        <w:r w:rsidR="004F11C9">
          <w:rPr>
            <w:vanish/>
          </w:rPr>
          <w:t>111</w:t>
        </w:r>
        <w:r w:rsidR="004A0D14" w:rsidRPr="004A0D14">
          <w:rPr>
            <w:vanish/>
          </w:rPr>
          <w:fldChar w:fldCharType="end"/>
        </w:r>
      </w:hyperlink>
    </w:p>
    <w:p w14:paraId="5D3CBB53" w14:textId="6C56FABE" w:rsidR="004A0D14" w:rsidRDefault="004A0D14">
      <w:pPr>
        <w:pStyle w:val="TOC5"/>
        <w:rPr>
          <w:rFonts w:asciiTheme="minorHAnsi" w:eastAsiaTheme="minorEastAsia" w:hAnsiTheme="minorHAnsi" w:cstheme="minorBidi"/>
          <w:sz w:val="22"/>
          <w:szCs w:val="22"/>
          <w:lang w:eastAsia="en-AU"/>
        </w:rPr>
      </w:pPr>
      <w:r>
        <w:tab/>
      </w:r>
      <w:hyperlink w:anchor="_Toc49934472" w:history="1">
        <w:r w:rsidRPr="00144FC2">
          <w:t>123</w:t>
        </w:r>
        <w:r>
          <w:rPr>
            <w:rFonts w:asciiTheme="minorHAnsi" w:eastAsiaTheme="minorEastAsia" w:hAnsiTheme="minorHAnsi" w:cstheme="minorBidi"/>
            <w:sz w:val="22"/>
            <w:szCs w:val="22"/>
            <w:lang w:eastAsia="en-AU"/>
          </w:rPr>
          <w:tab/>
        </w:r>
        <w:r w:rsidRPr="00144FC2">
          <w:t>Delegation</w:t>
        </w:r>
        <w:r>
          <w:tab/>
        </w:r>
        <w:r>
          <w:fldChar w:fldCharType="begin"/>
        </w:r>
        <w:r>
          <w:instrText xml:space="preserve"> PAGEREF _Toc49934472 \h </w:instrText>
        </w:r>
        <w:r>
          <w:fldChar w:fldCharType="separate"/>
        </w:r>
        <w:r w:rsidR="004F11C9">
          <w:t>111</w:t>
        </w:r>
        <w:r>
          <w:fldChar w:fldCharType="end"/>
        </w:r>
      </w:hyperlink>
    </w:p>
    <w:p w14:paraId="7DEB4CEB" w14:textId="2123113B" w:rsidR="004A0D14" w:rsidRDefault="004A0D14">
      <w:pPr>
        <w:pStyle w:val="TOC5"/>
        <w:rPr>
          <w:rFonts w:asciiTheme="minorHAnsi" w:eastAsiaTheme="minorEastAsia" w:hAnsiTheme="minorHAnsi" w:cstheme="minorBidi"/>
          <w:sz w:val="22"/>
          <w:szCs w:val="22"/>
          <w:lang w:eastAsia="en-AU"/>
        </w:rPr>
      </w:pPr>
      <w:r>
        <w:tab/>
      </w:r>
      <w:hyperlink w:anchor="_Toc49934473" w:history="1">
        <w:r w:rsidRPr="00144FC2">
          <w:t>124</w:t>
        </w:r>
        <w:r>
          <w:rPr>
            <w:rFonts w:asciiTheme="minorHAnsi" w:eastAsiaTheme="minorEastAsia" w:hAnsiTheme="minorHAnsi" w:cstheme="minorBidi"/>
            <w:sz w:val="22"/>
            <w:szCs w:val="22"/>
            <w:lang w:eastAsia="en-AU"/>
          </w:rPr>
          <w:tab/>
        </w:r>
        <w:r w:rsidRPr="00144FC2">
          <w:t>Protection from liability</w:t>
        </w:r>
        <w:r>
          <w:tab/>
        </w:r>
        <w:r>
          <w:fldChar w:fldCharType="begin"/>
        </w:r>
        <w:r>
          <w:instrText xml:space="preserve"> PAGEREF _Toc49934473 \h </w:instrText>
        </w:r>
        <w:r>
          <w:fldChar w:fldCharType="separate"/>
        </w:r>
        <w:r w:rsidR="004F11C9">
          <w:t>111</w:t>
        </w:r>
        <w:r>
          <w:fldChar w:fldCharType="end"/>
        </w:r>
      </w:hyperlink>
    </w:p>
    <w:p w14:paraId="46F2D78B" w14:textId="6C9423EC" w:rsidR="004A0D14" w:rsidRDefault="004A0D14">
      <w:pPr>
        <w:pStyle w:val="TOC5"/>
        <w:rPr>
          <w:rFonts w:asciiTheme="minorHAnsi" w:eastAsiaTheme="minorEastAsia" w:hAnsiTheme="minorHAnsi" w:cstheme="minorBidi"/>
          <w:sz w:val="22"/>
          <w:szCs w:val="22"/>
          <w:lang w:eastAsia="en-AU"/>
        </w:rPr>
      </w:pPr>
      <w:r>
        <w:tab/>
      </w:r>
      <w:hyperlink w:anchor="_Toc49934474" w:history="1">
        <w:r w:rsidRPr="00144FC2">
          <w:t>125</w:t>
        </w:r>
        <w:r>
          <w:rPr>
            <w:rFonts w:asciiTheme="minorHAnsi" w:eastAsiaTheme="minorEastAsia" w:hAnsiTheme="minorHAnsi" w:cstheme="minorBidi"/>
            <w:sz w:val="22"/>
            <w:szCs w:val="22"/>
            <w:lang w:eastAsia="en-AU"/>
          </w:rPr>
          <w:tab/>
        </w:r>
        <w:r w:rsidRPr="00144FC2">
          <w:t>Service of documents</w:t>
        </w:r>
        <w:r>
          <w:tab/>
        </w:r>
        <w:r>
          <w:fldChar w:fldCharType="begin"/>
        </w:r>
        <w:r>
          <w:instrText xml:space="preserve"> PAGEREF _Toc49934474 \h </w:instrText>
        </w:r>
        <w:r>
          <w:fldChar w:fldCharType="separate"/>
        </w:r>
        <w:r w:rsidR="004F11C9">
          <w:t>112</w:t>
        </w:r>
        <w:r>
          <w:fldChar w:fldCharType="end"/>
        </w:r>
      </w:hyperlink>
    </w:p>
    <w:p w14:paraId="6D43D938" w14:textId="43E78C79" w:rsidR="004A0D14" w:rsidRDefault="004A0D14">
      <w:pPr>
        <w:pStyle w:val="TOC5"/>
        <w:rPr>
          <w:rFonts w:asciiTheme="minorHAnsi" w:eastAsiaTheme="minorEastAsia" w:hAnsiTheme="minorHAnsi" w:cstheme="minorBidi"/>
          <w:sz w:val="22"/>
          <w:szCs w:val="22"/>
          <w:lang w:eastAsia="en-AU"/>
        </w:rPr>
      </w:pPr>
      <w:r>
        <w:tab/>
      </w:r>
      <w:hyperlink w:anchor="_Toc49934475" w:history="1">
        <w:r w:rsidRPr="00144FC2">
          <w:t>126</w:t>
        </w:r>
        <w:r>
          <w:rPr>
            <w:rFonts w:asciiTheme="minorHAnsi" w:eastAsiaTheme="minorEastAsia" w:hAnsiTheme="minorHAnsi" w:cstheme="minorBidi"/>
            <w:sz w:val="22"/>
            <w:szCs w:val="22"/>
            <w:lang w:eastAsia="en-AU"/>
          </w:rPr>
          <w:tab/>
        </w:r>
        <w:r w:rsidRPr="00144FC2">
          <w:t>Determination of fees and rates of interest</w:t>
        </w:r>
        <w:r>
          <w:tab/>
        </w:r>
        <w:r>
          <w:fldChar w:fldCharType="begin"/>
        </w:r>
        <w:r>
          <w:instrText xml:space="preserve"> PAGEREF _Toc49934475 \h </w:instrText>
        </w:r>
        <w:r>
          <w:fldChar w:fldCharType="separate"/>
        </w:r>
        <w:r w:rsidR="004F11C9">
          <w:t>112</w:t>
        </w:r>
        <w:r>
          <w:fldChar w:fldCharType="end"/>
        </w:r>
      </w:hyperlink>
    </w:p>
    <w:p w14:paraId="5EF11E7F" w14:textId="5D36E025" w:rsidR="004A0D14" w:rsidRDefault="004A0D14">
      <w:pPr>
        <w:pStyle w:val="TOC5"/>
        <w:rPr>
          <w:rFonts w:asciiTheme="minorHAnsi" w:eastAsiaTheme="minorEastAsia" w:hAnsiTheme="minorHAnsi" w:cstheme="minorBidi"/>
          <w:sz w:val="22"/>
          <w:szCs w:val="22"/>
          <w:lang w:eastAsia="en-AU"/>
        </w:rPr>
      </w:pPr>
      <w:r>
        <w:tab/>
      </w:r>
      <w:hyperlink w:anchor="_Toc49934476" w:history="1">
        <w:r w:rsidRPr="00144FC2">
          <w:t>127</w:t>
        </w:r>
        <w:r>
          <w:rPr>
            <w:rFonts w:asciiTheme="minorHAnsi" w:eastAsiaTheme="minorEastAsia" w:hAnsiTheme="minorHAnsi" w:cstheme="minorBidi"/>
            <w:sz w:val="22"/>
            <w:szCs w:val="22"/>
            <w:lang w:eastAsia="en-AU"/>
          </w:rPr>
          <w:tab/>
        </w:r>
        <w:r w:rsidRPr="00144FC2">
          <w:t>Approved forms</w:t>
        </w:r>
        <w:r>
          <w:tab/>
        </w:r>
        <w:r>
          <w:fldChar w:fldCharType="begin"/>
        </w:r>
        <w:r>
          <w:instrText xml:space="preserve"> PAGEREF _Toc49934476 \h </w:instrText>
        </w:r>
        <w:r>
          <w:fldChar w:fldCharType="separate"/>
        </w:r>
        <w:r w:rsidR="004F11C9">
          <w:t>113</w:t>
        </w:r>
        <w:r>
          <w:fldChar w:fldCharType="end"/>
        </w:r>
      </w:hyperlink>
    </w:p>
    <w:p w14:paraId="632BD05E" w14:textId="22AD1DD7" w:rsidR="004A0D14" w:rsidRDefault="004A0D14">
      <w:pPr>
        <w:pStyle w:val="TOC5"/>
        <w:rPr>
          <w:rFonts w:asciiTheme="minorHAnsi" w:eastAsiaTheme="minorEastAsia" w:hAnsiTheme="minorHAnsi" w:cstheme="minorBidi"/>
          <w:sz w:val="22"/>
          <w:szCs w:val="22"/>
          <w:lang w:eastAsia="en-AU"/>
        </w:rPr>
      </w:pPr>
      <w:r>
        <w:tab/>
      </w:r>
      <w:hyperlink w:anchor="_Toc49934477" w:history="1">
        <w:r w:rsidRPr="00144FC2">
          <w:t>128</w:t>
        </w:r>
        <w:r>
          <w:rPr>
            <w:rFonts w:asciiTheme="minorHAnsi" w:eastAsiaTheme="minorEastAsia" w:hAnsiTheme="minorHAnsi" w:cstheme="minorBidi"/>
            <w:sz w:val="22"/>
            <w:szCs w:val="22"/>
            <w:lang w:eastAsia="en-AU"/>
          </w:rPr>
          <w:tab/>
        </w:r>
        <w:r w:rsidRPr="00144FC2">
          <w:t>Regulation-making power</w:t>
        </w:r>
        <w:r>
          <w:tab/>
        </w:r>
        <w:r>
          <w:fldChar w:fldCharType="begin"/>
        </w:r>
        <w:r>
          <w:instrText xml:space="preserve"> PAGEREF _Toc49934477 \h </w:instrText>
        </w:r>
        <w:r>
          <w:fldChar w:fldCharType="separate"/>
        </w:r>
        <w:r w:rsidR="004F11C9">
          <w:t>113</w:t>
        </w:r>
        <w:r>
          <w:fldChar w:fldCharType="end"/>
        </w:r>
      </w:hyperlink>
    </w:p>
    <w:p w14:paraId="22E58502" w14:textId="5B947339" w:rsidR="004A0D14" w:rsidRDefault="00EE206D">
      <w:pPr>
        <w:pStyle w:val="TOC6"/>
        <w:rPr>
          <w:rFonts w:asciiTheme="minorHAnsi" w:eastAsiaTheme="minorEastAsia" w:hAnsiTheme="minorHAnsi" w:cstheme="minorBidi"/>
          <w:b w:val="0"/>
          <w:sz w:val="22"/>
          <w:szCs w:val="22"/>
          <w:lang w:eastAsia="en-AU"/>
        </w:rPr>
      </w:pPr>
      <w:hyperlink w:anchor="_Toc49934478" w:history="1">
        <w:r w:rsidR="004A0D14" w:rsidRPr="00144FC2">
          <w:t>Schedule 1</w:t>
        </w:r>
        <w:r w:rsidR="004A0D14">
          <w:rPr>
            <w:rFonts w:asciiTheme="minorHAnsi" w:eastAsiaTheme="minorEastAsia" w:hAnsiTheme="minorHAnsi" w:cstheme="minorBidi"/>
            <w:b w:val="0"/>
            <w:sz w:val="22"/>
            <w:szCs w:val="22"/>
            <w:lang w:eastAsia="en-AU"/>
          </w:rPr>
          <w:tab/>
        </w:r>
        <w:r w:rsidR="004A0D14" w:rsidRPr="00144FC2">
          <w:t>Reviewable decisions</w:t>
        </w:r>
        <w:r w:rsidR="004A0D14">
          <w:tab/>
        </w:r>
        <w:r w:rsidR="004A0D14" w:rsidRPr="004A0D14">
          <w:rPr>
            <w:b w:val="0"/>
            <w:sz w:val="20"/>
          </w:rPr>
          <w:fldChar w:fldCharType="begin"/>
        </w:r>
        <w:r w:rsidR="004A0D14" w:rsidRPr="004A0D14">
          <w:rPr>
            <w:b w:val="0"/>
            <w:sz w:val="20"/>
          </w:rPr>
          <w:instrText xml:space="preserve"> PAGEREF _Toc49934478 \h </w:instrText>
        </w:r>
        <w:r w:rsidR="004A0D14" w:rsidRPr="004A0D14">
          <w:rPr>
            <w:b w:val="0"/>
            <w:sz w:val="20"/>
          </w:rPr>
        </w:r>
        <w:r w:rsidR="004A0D14" w:rsidRPr="004A0D14">
          <w:rPr>
            <w:b w:val="0"/>
            <w:sz w:val="20"/>
          </w:rPr>
          <w:fldChar w:fldCharType="separate"/>
        </w:r>
        <w:r w:rsidR="004F11C9">
          <w:rPr>
            <w:b w:val="0"/>
            <w:sz w:val="20"/>
          </w:rPr>
          <w:t>114</w:t>
        </w:r>
        <w:r w:rsidR="004A0D14" w:rsidRPr="004A0D14">
          <w:rPr>
            <w:b w:val="0"/>
            <w:sz w:val="20"/>
          </w:rPr>
          <w:fldChar w:fldCharType="end"/>
        </w:r>
      </w:hyperlink>
    </w:p>
    <w:p w14:paraId="5A2C75EA" w14:textId="33F4FDDC" w:rsidR="004A0D14" w:rsidRDefault="00EE206D">
      <w:pPr>
        <w:pStyle w:val="TOC6"/>
        <w:rPr>
          <w:rFonts w:asciiTheme="minorHAnsi" w:eastAsiaTheme="minorEastAsia" w:hAnsiTheme="minorHAnsi" w:cstheme="minorBidi"/>
          <w:b w:val="0"/>
          <w:sz w:val="22"/>
          <w:szCs w:val="22"/>
          <w:lang w:eastAsia="en-AU"/>
        </w:rPr>
      </w:pPr>
      <w:hyperlink w:anchor="_Toc49934479" w:history="1">
        <w:r w:rsidR="004A0D14" w:rsidRPr="00144FC2">
          <w:t>Dictionary</w:t>
        </w:r>
        <w:r w:rsidR="004A0D14">
          <w:tab/>
        </w:r>
        <w:r w:rsidR="004A0D14">
          <w:tab/>
        </w:r>
        <w:r w:rsidR="004A0D14" w:rsidRPr="004A0D14">
          <w:rPr>
            <w:b w:val="0"/>
            <w:sz w:val="20"/>
          </w:rPr>
          <w:fldChar w:fldCharType="begin"/>
        </w:r>
        <w:r w:rsidR="004A0D14" w:rsidRPr="004A0D14">
          <w:rPr>
            <w:b w:val="0"/>
            <w:sz w:val="20"/>
          </w:rPr>
          <w:instrText xml:space="preserve"> PAGEREF _Toc49934479 \h </w:instrText>
        </w:r>
        <w:r w:rsidR="004A0D14" w:rsidRPr="004A0D14">
          <w:rPr>
            <w:b w:val="0"/>
            <w:sz w:val="20"/>
          </w:rPr>
        </w:r>
        <w:r w:rsidR="004A0D14" w:rsidRPr="004A0D14">
          <w:rPr>
            <w:b w:val="0"/>
            <w:sz w:val="20"/>
          </w:rPr>
          <w:fldChar w:fldCharType="separate"/>
        </w:r>
        <w:r w:rsidR="004F11C9">
          <w:rPr>
            <w:b w:val="0"/>
            <w:sz w:val="20"/>
          </w:rPr>
          <w:t>116</w:t>
        </w:r>
        <w:r w:rsidR="004A0D14" w:rsidRPr="004A0D14">
          <w:rPr>
            <w:b w:val="0"/>
            <w:sz w:val="20"/>
          </w:rPr>
          <w:fldChar w:fldCharType="end"/>
        </w:r>
      </w:hyperlink>
    </w:p>
    <w:p w14:paraId="76B48A31" w14:textId="73BFE822" w:rsidR="004A0D14" w:rsidRDefault="00EE206D" w:rsidP="004A0D14">
      <w:pPr>
        <w:pStyle w:val="TOC7"/>
        <w:spacing w:before="480"/>
        <w:rPr>
          <w:rFonts w:asciiTheme="minorHAnsi" w:eastAsiaTheme="minorEastAsia" w:hAnsiTheme="minorHAnsi" w:cstheme="minorBidi"/>
          <w:b w:val="0"/>
          <w:sz w:val="22"/>
          <w:szCs w:val="22"/>
          <w:lang w:eastAsia="en-AU"/>
        </w:rPr>
      </w:pPr>
      <w:hyperlink w:anchor="_Toc49934480" w:history="1">
        <w:r w:rsidR="004A0D14">
          <w:t>Endnotes</w:t>
        </w:r>
        <w:r w:rsidR="004A0D14" w:rsidRPr="004A0D14">
          <w:rPr>
            <w:vanish/>
          </w:rPr>
          <w:tab/>
        </w:r>
        <w:r w:rsidR="004A0D14">
          <w:rPr>
            <w:vanish/>
          </w:rPr>
          <w:tab/>
        </w:r>
        <w:r w:rsidR="004A0D14" w:rsidRPr="004A0D14">
          <w:rPr>
            <w:b w:val="0"/>
            <w:vanish/>
          </w:rPr>
          <w:fldChar w:fldCharType="begin"/>
        </w:r>
        <w:r w:rsidR="004A0D14" w:rsidRPr="004A0D14">
          <w:rPr>
            <w:b w:val="0"/>
            <w:vanish/>
          </w:rPr>
          <w:instrText xml:space="preserve"> PAGEREF _Toc49934480 \h </w:instrText>
        </w:r>
        <w:r w:rsidR="004A0D14" w:rsidRPr="004A0D14">
          <w:rPr>
            <w:b w:val="0"/>
            <w:vanish/>
          </w:rPr>
        </w:r>
        <w:r w:rsidR="004A0D14" w:rsidRPr="004A0D14">
          <w:rPr>
            <w:b w:val="0"/>
            <w:vanish/>
          </w:rPr>
          <w:fldChar w:fldCharType="separate"/>
        </w:r>
        <w:r w:rsidR="004F11C9">
          <w:rPr>
            <w:b w:val="0"/>
            <w:vanish/>
          </w:rPr>
          <w:t>121</w:t>
        </w:r>
        <w:r w:rsidR="004A0D14" w:rsidRPr="004A0D14">
          <w:rPr>
            <w:b w:val="0"/>
            <w:vanish/>
          </w:rPr>
          <w:fldChar w:fldCharType="end"/>
        </w:r>
      </w:hyperlink>
    </w:p>
    <w:p w14:paraId="07266121" w14:textId="2E419AD8" w:rsidR="004A0D14" w:rsidRDefault="004A0D14">
      <w:pPr>
        <w:pStyle w:val="TOC5"/>
        <w:rPr>
          <w:rFonts w:asciiTheme="minorHAnsi" w:eastAsiaTheme="minorEastAsia" w:hAnsiTheme="minorHAnsi" w:cstheme="minorBidi"/>
          <w:sz w:val="22"/>
          <w:szCs w:val="22"/>
          <w:lang w:eastAsia="en-AU"/>
        </w:rPr>
      </w:pPr>
      <w:r>
        <w:tab/>
      </w:r>
      <w:hyperlink w:anchor="_Toc49934481" w:history="1">
        <w:r w:rsidRPr="00144FC2">
          <w:t>1</w:t>
        </w:r>
        <w:r>
          <w:rPr>
            <w:rFonts w:asciiTheme="minorHAnsi" w:eastAsiaTheme="minorEastAsia" w:hAnsiTheme="minorHAnsi" w:cstheme="minorBidi"/>
            <w:sz w:val="22"/>
            <w:szCs w:val="22"/>
            <w:lang w:eastAsia="en-AU"/>
          </w:rPr>
          <w:tab/>
        </w:r>
        <w:r w:rsidRPr="00144FC2">
          <w:t>About the endnotes</w:t>
        </w:r>
        <w:r>
          <w:tab/>
        </w:r>
        <w:r>
          <w:fldChar w:fldCharType="begin"/>
        </w:r>
        <w:r>
          <w:instrText xml:space="preserve"> PAGEREF _Toc49934481 \h </w:instrText>
        </w:r>
        <w:r>
          <w:fldChar w:fldCharType="separate"/>
        </w:r>
        <w:r w:rsidR="004F11C9">
          <w:t>121</w:t>
        </w:r>
        <w:r>
          <w:fldChar w:fldCharType="end"/>
        </w:r>
      </w:hyperlink>
    </w:p>
    <w:p w14:paraId="6668F50B" w14:textId="332BC68B" w:rsidR="004A0D14" w:rsidRDefault="004A0D14">
      <w:pPr>
        <w:pStyle w:val="TOC5"/>
        <w:rPr>
          <w:rFonts w:asciiTheme="minorHAnsi" w:eastAsiaTheme="minorEastAsia" w:hAnsiTheme="minorHAnsi" w:cstheme="minorBidi"/>
          <w:sz w:val="22"/>
          <w:szCs w:val="22"/>
          <w:lang w:eastAsia="en-AU"/>
        </w:rPr>
      </w:pPr>
      <w:r>
        <w:tab/>
      </w:r>
      <w:hyperlink w:anchor="_Toc49934482" w:history="1">
        <w:r w:rsidRPr="00144FC2">
          <w:t>2</w:t>
        </w:r>
        <w:r>
          <w:rPr>
            <w:rFonts w:asciiTheme="minorHAnsi" w:eastAsiaTheme="minorEastAsia" w:hAnsiTheme="minorHAnsi" w:cstheme="minorBidi"/>
            <w:sz w:val="22"/>
            <w:szCs w:val="22"/>
            <w:lang w:eastAsia="en-AU"/>
          </w:rPr>
          <w:tab/>
        </w:r>
        <w:r w:rsidRPr="00144FC2">
          <w:t>Abbreviation key</w:t>
        </w:r>
        <w:r>
          <w:tab/>
        </w:r>
        <w:r>
          <w:fldChar w:fldCharType="begin"/>
        </w:r>
        <w:r>
          <w:instrText xml:space="preserve"> PAGEREF _Toc49934482 \h </w:instrText>
        </w:r>
        <w:r>
          <w:fldChar w:fldCharType="separate"/>
        </w:r>
        <w:r w:rsidR="004F11C9">
          <w:t>121</w:t>
        </w:r>
        <w:r>
          <w:fldChar w:fldCharType="end"/>
        </w:r>
      </w:hyperlink>
    </w:p>
    <w:p w14:paraId="638DA0D4" w14:textId="180336A2" w:rsidR="004A0D14" w:rsidRDefault="004A0D14">
      <w:pPr>
        <w:pStyle w:val="TOC5"/>
        <w:rPr>
          <w:rFonts w:asciiTheme="minorHAnsi" w:eastAsiaTheme="minorEastAsia" w:hAnsiTheme="minorHAnsi" w:cstheme="minorBidi"/>
          <w:sz w:val="22"/>
          <w:szCs w:val="22"/>
          <w:lang w:eastAsia="en-AU"/>
        </w:rPr>
      </w:pPr>
      <w:r>
        <w:tab/>
      </w:r>
      <w:hyperlink w:anchor="_Toc49934483" w:history="1">
        <w:r w:rsidRPr="00144FC2">
          <w:t>3</w:t>
        </w:r>
        <w:r>
          <w:rPr>
            <w:rFonts w:asciiTheme="minorHAnsi" w:eastAsiaTheme="minorEastAsia" w:hAnsiTheme="minorHAnsi" w:cstheme="minorBidi"/>
            <w:sz w:val="22"/>
            <w:szCs w:val="22"/>
            <w:lang w:eastAsia="en-AU"/>
          </w:rPr>
          <w:tab/>
        </w:r>
        <w:r w:rsidRPr="00144FC2">
          <w:t>Legislation history</w:t>
        </w:r>
        <w:r>
          <w:tab/>
        </w:r>
        <w:r>
          <w:fldChar w:fldCharType="begin"/>
        </w:r>
        <w:r>
          <w:instrText xml:space="preserve"> PAGEREF _Toc49934483 \h </w:instrText>
        </w:r>
        <w:r>
          <w:fldChar w:fldCharType="separate"/>
        </w:r>
        <w:r w:rsidR="004F11C9">
          <w:t>122</w:t>
        </w:r>
        <w:r>
          <w:fldChar w:fldCharType="end"/>
        </w:r>
      </w:hyperlink>
    </w:p>
    <w:p w14:paraId="4B5FCC31" w14:textId="5B66F2F4" w:rsidR="004A0D14" w:rsidRDefault="004A0D14">
      <w:pPr>
        <w:pStyle w:val="TOC5"/>
        <w:rPr>
          <w:rFonts w:asciiTheme="minorHAnsi" w:eastAsiaTheme="minorEastAsia" w:hAnsiTheme="minorHAnsi" w:cstheme="minorBidi"/>
          <w:sz w:val="22"/>
          <w:szCs w:val="22"/>
          <w:lang w:eastAsia="en-AU"/>
        </w:rPr>
      </w:pPr>
      <w:r>
        <w:tab/>
      </w:r>
      <w:hyperlink w:anchor="_Toc49934484" w:history="1">
        <w:r w:rsidRPr="00144FC2">
          <w:t>4</w:t>
        </w:r>
        <w:r>
          <w:rPr>
            <w:rFonts w:asciiTheme="minorHAnsi" w:eastAsiaTheme="minorEastAsia" w:hAnsiTheme="minorHAnsi" w:cstheme="minorBidi"/>
            <w:sz w:val="22"/>
            <w:szCs w:val="22"/>
            <w:lang w:eastAsia="en-AU"/>
          </w:rPr>
          <w:tab/>
        </w:r>
        <w:r w:rsidRPr="00144FC2">
          <w:t>Amendment history</w:t>
        </w:r>
        <w:r>
          <w:tab/>
        </w:r>
        <w:r>
          <w:fldChar w:fldCharType="begin"/>
        </w:r>
        <w:r>
          <w:instrText xml:space="preserve"> PAGEREF _Toc49934484 \h </w:instrText>
        </w:r>
        <w:r>
          <w:fldChar w:fldCharType="separate"/>
        </w:r>
        <w:r w:rsidR="004F11C9">
          <w:t>124</w:t>
        </w:r>
        <w:r>
          <w:fldChar w:fldCharType="end"/>
        </w:r>
      </w:hyperlink>
    </w:p>
    <w:p w14:paraId="35295236" w14:textId="6CBEE5EC" w:rsidR="004A0D14" w:rsidRDefault="004A0D14">
      <w:pPr>
        <w:pStyle w:val="TOC5"/>
        <w:rPr>
          <w:rFonts w:asciiTheme="minorHAnsi" w:eastAsiaTheme="minorEastAsia" w:hAnsiTheme="minorHAnsi" w:cstheme="minorBidi"/>
          <w:sz w:val="22"/>
          <w:szCs w:val="22"/>
          <w:lang w:eastAsia="en-AU"/>
        </w:rPr>
      </w:pPr>
      <w:r>
        <w:tab/>
      </w:r>
      <w:hyperlink w:anchor="_Toc49934485" w:history="1">
        <w:r w:rsidRPr="00144FC2">
          <w:t>5</w:t>
        </w:r>
        <w:r>
          <w:rPr>
            <w:rFonts w:asciiTheme="minorHAnsi" w:eastAsiaTheme="minorEastAsia" w:hAnsiTheme="minorHAnsi" w:cstheme="minorBidi"/>
            <w:sz w:val="22"/>
            <w:szCs w:val="22"/>
            <w:lang w:eastAsia="en-AU"/>
          </w:rPr>
          <w:tab/>
        </w:r>
        <w:r w:rsidRPr="00144FC2">
          <w:t>Earlier republications</w:t>
        </w:r>
        <w:r>
          <w:tab/>
        </w:r>
        <w:r>
          <w:fldChar w:fldCharType="begin"/>
        </w:r>
        <w:r>
          <w:instrText xml:space="preserve"> PAGEREF _Toc49934485 \h </w:instrText>
        </w:r>
        <w:r>
          <w:fldChar w:fldCharType="separate"/>
        </w:r>
        <w:r w:rsidR="004F11C9">
          <w:t>129</w:t>
        </w:r>
        <w:r>
          <w:fldChar w:fldCharType="end"/>
        </w:r>
      </w:hyperlink>
    </w:p>
    <w:p w14:paraId="0D43B65D" w14:textId="7CE5156A" w:rsidR="004A0D14" w:rsidRDefault="004A0D14">
      <w:pPr>
        <w:pStyle w:val="TOC5"/>
        <w:rPr>
          <w:rFonts w:asciiTheme="minorHAnsi" w:eastAsiaTheme="minorEastAsia" w:hAnsiTheme="minorHAnsi" w:cstheme="minorBidi"/>
          <w:sz w:val="22"/>
          <w:szCs w:val="22"/>
          <w:lang w:eastAsia="en-AU"/>
        </w:rPr>
      </w:pPr>
      <w:r>
        <w:tab/>
      </w:r>
      <w:hyperlink w:anchor="_Toc49934486" w:history="1">
        <w:r w:rsidRPr="00144FC2">
          <w:t>6</w:t>
        </w:r>
        <w:r>
          <w:rPr>
            <w:rFonts w:asciiTheme="minorHAnsi" w:eastAsiaTheme="minorEastAsia" w:hAnsiTheme="minorHAnsi" w:cstheme="minorBidi"/>
            <w:sz w:val="22"/>
            <w:szCs w:val="22"/>
            <w:lang w:eastAsia="en-AU"/>
          </w:rPr>
          <w:tab/>
        </w:r>
        <w:r w:rsidRPr="00144FC2">
          <w:t>Expired transitional or validating provisions</w:t>
        </w:r>
        <w:r>
          <w:tab/>
        </w:r>
        <w:r>
          <w:fldChar w:fldCharType="begin"/>
        </w:r>
        <w:r>
          <w:instrText xml:space="preserve"> PAGEREF _Toc49934486 \h </w:instrText>
        </w:r>
        <w:r>
          <w:fldChar w:fldCharType="separate"/>
        </w:r>
        <w:r w:rsidR="004F11C9">
          <w:t>130</w:t>
        </w:r>
        <w:r>
          <w:fldChar w:fldCharType="end"/>
        </w:r>
      </w:hyperlink>
    </w:p>
    <w:p w14:paraId="79B7D1F7" w14:textId="77777777" w:rsidR="009513C1" w:rsidRDefault="004A0D14" w:rsidP="009513C1">
      <w:pPr>
        <w:pStyle w:val="BillBasic"/>
      </w:pPr>
      <w:r>
        <w:fldChar w:fldCharType="end"/>
      </w:r>
    </w:p>
    <w:p w14:paraId="1BFEFC2D" w14:textId="77777777" w:rsidR="009513C1" w:rsidRDefault="009513C1" w:rsidP="009513C1">
      <w:pPr>
        <w:pStyle w:val="01Contents"/>
        <w:sectPr w:rsidR="009513C1">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201CFF2D" w14:textId="77777777" w:rsidR="009513C1" w:rsidRDefault="009513C1" w:rsidP="009513C1">
      <w:pPr>
        <w:jc w:val="center"/>
      </w:pPr>
      <w:r>
        <w:rPr>
          <w:noProof/>
          <w:lang w:eastAsia="en-AU"/>
        </w:rPr>
        <w:lastRenderedPageBreak/>
        <w:drawing>
          <wp:inline distT="0" distB="0" distL="0" distR="0" wp14:anchorId="2C7A381B" wp14:editId="67C7204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761700" w14:textId="77777777" w:rsidR="009513C1" w:rsidRDefault="009513C1" w:rsidP="009513C1">
      <w:pPr>
        <w:jc w:val="center"/>
        <w:rPr>
          <w:rFonts w:ascii="Arial" w:hAnsi="Arial"/>
        </w:rPr>
      </w:pPr>
      <w:r>
        <w:rPr>
          <w:rFonts w:ascii="Arial" w:hAnsi="Arial"/>
        </w:rPr>
        <w:t>Australian Capital Territory</w:t>
      </w:r>
    </w:p>
    <w:p w14:paraId="345D1093" w14:textId="27876CE9" w:rsidR="009513C1" w:rsidRDefault="00357C5C" w:rsidP="009513C1">
      <w:pPr>
        <w:pStyle w:val="Billname"/>
      </w:pPr>
      <w:bookmarkStart w:id="7" w:name="Citation"/>
      <w:r>
        <w:t>Waste Management and Resource Recovery Act 2016</w:t>
      </w:r>
      <w:bookmarkEnd w:id="7"/>
    </w:p>
    <w:p w14:paraId="7151AC5E" w14:textId="77777777" w:rsidR="009513C1" w:rsidRDefault="009513C1" w:rsidP="009513C1">
      <w:pPr>
        <w:pStyle w:val="ActNo"/>
      </w:pPr>
    </w:p>
    <w:p w14:paraId="654E9199" w14:textId="77777777" w:rsidR="009513C1" w:rsidRDefault="009513C1" w:rsidP="009513C1">
      <w:pPr>
        <w:pStyle w:val="N-line3"/>
      </w:pPr>
    </w:p>
    <w:p w14:paraId="123499BD" w14:textId="77777777" w:rsidR="009513C1" w:rsidRDefault="009513C1" w:rsidP="009513C1">
      <w:pPr>
        <w:pStyle w:val="LongTitle"/>
      </w:pPr>
      <w:r>
        <w:t>An Act to provide for the minimisation of waste, the recovery, recycling and re</w:t>
      </w:r>
      <w:r>
        <w:noBreakHyphen/>
        <w:t>use of resources, and for other purposes</w:t>
      </w:r>
    </w:p>
    <w:p w14:paraId="06FAA481" w14:textId="77777777" w:rsidR="009513C1" w:rsidRDefault="009513C1" w:rsidP="009513C1">
      <w:pPr>
        <w:pStyle w:val="N-line3"/>
      </w:pPr>
    </w:p>
    <w:p w14:paraId="5885AF38" w14:textId="77777777" w:rsidR="009513C1" w:rsidRDefault="009513C1" w:rsidP="009513C1">
      <w:pPr>
        <w:pStyle w:val="Placeholder"/>
      </w:pPr>
      <w:r>
        <w:rPr>
          <w:rStyle w:val="charContents"/>
          <w:sz w:val="16"/>
        </w:rPr>
        <w:t xml:space="preserve">  </w:t>
      </w:r>
      <w:r>
        <w:rPr>
          <w:rStyle w:val="charPage"/>
        </w:rPr>
        <w:t xml:space="preserve">  </w:t>
      </w:r>
    </w:p>
    <w:p w14:paraId="1B9FE6B1" w14:textId="77777777" w:rsidR="009513C1" w:rsidRDefault="009513C1" w:rsidP="009513C1">
      <w:pPr>
        <w:pStyle w:val="Placeholder"/>
      </w:pPr>
      <w:r>
        <w:rPr>
          <w:rStyle w:val="CharChapNo"/>
        </w:rPr>
        <w:t xml:space="preserve">  </w:t>
      </w:r>
      <w:r>
        <w:rPr>
          <w:rStyle w:val="CharChapText"/>
        </w:rPr>
        <w:t xml:space="preserve">  </w:t>
      </w:r>
    </w:p>
    <w:p w14:paraId="6061C4A1" w14:textId="77777777" w:rsidR="009513C1" w:rsidRDefault="009513C1" w:rsidP="009513C1">
      <w:pPr>
        <w:pStyle w:val="Placeholder"/>
      </w:pPr>
      <w:r>
        <w:rPr>
          <w:rStyle w:val="CharPartNo"/>
        </w:rPr>
        <w:t xml:space="preserve">  </w:t>
      </w:r>
      <w:r>
        <w:rPr>
          <w:rStyle w:val="CharPartText"/>
        </w:rPr>
        <w:t xml:space="preserve">  </w:t>
      </w:r>
    </w:p>
    <w:p w14:paraId="21C13466" w14:textId="77777777" w:rsidR="009513C1" w:rsidRDefault="009513C1" w:rsidP="009513C1">
      <w:pPr>
        <w:pStyle w:val="Placeholder"/>
      </w:pPr>
      <w:r>
        <w:rPr>
          <w:rStyle w:val="CharDivNo"/>
        </w:rPr>
        <w:t xml:space="preserve">  </w:t>
      </w:r>
      <w:r>
        <w:rPr>
          <w:rStyle w:val="CharDivText"/>
        </w:rPr>
        <w:t xml:space="preserve">  </w:t>
      </w:r>
    </w:p>
    <w:p w14:paraId="0C03F3B7" w14:textId="77777777" w:rsidR="009513C1" w:rsidRPr="00CA74E4" w:rsidRDefault="009513C1" w:rsidP="009513C1">
      <w:pPr>
        <w:pStyle w:val="PageBreak"/>
      </w:pPr>
      <w:r w:rsidRPr="00CA74E4">
        <w:br w:type="page"/>
      </w:r>
    </w:p>
    <w:p w14:paraId="0EA971F9" w14:textId="77777777" w:rsidR="009513C1" w:rsidRPr="00540495" w:rsidRDefault="009513C1" w:rsidP="009513C1"/>
    <w:p w14:paraId="158623AB" w14:textId="77777777" w:rsidR="002F25CA" w:rsidRPr="0085712D" w:rsidRDefault="00853665" w:rsidP="00853665">
      <w:pPr>
        <w:pStyle w:val="AH2Part"/>
      </w:pPr>
      <w:bookmarkStart w:id="8" w:name="_Toc49934284"/>
      <w:r w:rsidRPr="0085712D">
        <w:rPr>
          <w:rStyle w:val="CharPartNo"/>
        </w:rPr>
        <w:t>Part 1</w:t>
      </w:r>
      <w:r w:rsidRPr="00BC6009">
        <w:tab/>
      </w:r>
      <w:r w:rsidR="002F25CA" w:rsidRPr="0085712D">
        <w:rPr>
          <w:rStyle w:val="CharPartText"/>
        </w:rPr>
        <w:t>Preliminary</w:t>
      </w:r>
      <w:bookmarkEnd w:id="8"/>
    </w:p>
    <w:p w14:paraId="5613122A" w14:textId="77777777" w:rsidR="00104810" w:rsidRPr="00BC6009" w:rsidRDefault="00853665" w:rsidP="00853665">
      <w:pPr>
        <w:pStyle w:val="AH5Sec"/>
      </w:pPr>
      <w:bookmarkStart w:id="9" w:name="_Toc49934285"/>
      <w:r w:rsidRPr="0085712D">
        <w:rPr>
          <w:rStyle w:val="CharSectNo"/>
        </w:rPr>
        <w:t>1</w:t>
      </w:r>
      <w:r w:rsidRPr="00BC6009">
        <w:tab/>
      </w:r>
      <w:r w:rsidR="00104810" w:rsidRPr="00BC6009">
        <w:t>Name of Act</w:t>
      </w:r>
      <w:bookmarkEnd w:id="9"/>
    </w:p>
    <w:p w14:paraId="34ACB431" w14:textId="77777777"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14:paraId="60899AF5" w14:textId="77777777" w:rsidR="00104810" w:rsidRPr="00BC6009" w:rsidRDefault="00853665" w:rsidP="00853665">
      <w:pPr>
        <w:pStyle w:val="AH5Sec"/>
      </w:pPr>
      <w:bookmarkStart w:id="10" w:name="_Toc49934286"/>
      <w:r w:rsidRPr="0085712D">
        <w:rPr>
          <w:rStyle w:val="CharSectNo"/>
        </w:rPr>
        <w:t>3</w:t>
      </w:r>
      <w:r w:rsidRPr="00BC6009">
        <w:tab/>
      </w:r>
      <w:r w:rsidR="00104810" w:rsidRPr="00BC6009">
        <w:t>Dictionary</w:t>
      </w:r>
      <w:bookmarkEnd w:id="10"/>
    </w:p>
    <w:p w14:paraId="1A0A9D12" w14:textId="77777777" w:rsidR="00104810" w:rsidRPr="00BC6009" w:rsidRDefault="00104810" w:rsidP="00853665">
      <w:pPr>
        <w:pStyle w:val="Amainreturn"/>
        <w:keepNext/>
      </w:pPr>
      <w:r w:rsidRPr="00BC6009">
        <w:t>The dictionary at the end of this Act is part of this Act.</w:t>
      </w:r>
    </w:p>
    <w:p w14:paraId="24387CE1" w14:textId="77777777"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14:paraId="261B8634" w14:textId="77777777"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14:paraId="08F830CA" w14:textId="7B738BB9"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14:paraId="34747C31" w14:textId="77777777" w:rsidR="00104810" w:rsidRPr="00BC6009" w:rsidRDefault="00853665" w:rsidP="00853665">
      <w:pPr>
        <w:pStyle w:val="AH5Sec"/>
      </w:pPr>
      <w:bookmarkStart w:id="11" w:name="_Toc49934287"/>
      <w:r w:rsidRPr="0085712D">
        <w:rPr>
          <w:rStyle w:val="CharSectNo"/>
        </w:rPr>
        <w:t>4</w:t>
      </w:r>
      <w:r w:rsidRPr="00BC6009">
        <w:tab/>
      </w:r>
      <w:r w:rsidR="00104810" w:rsidRPr="00BC6009">
        <w:t>Notes</w:t>
      </w:r>
      <w:bookmarkEnd w:id="11"/>
    </w:p>
    <w:p w14:paraId="73CD303A" w14:textId="77777777" w:rsidR="00104810" w:rsidRPr="00BC6009" w:rsidRDefault="00104810" w:rsidP="00325729">
      <w:pPr>
        <w:pStyle w:val="Amainreturn"/>
        <w:keepNext/>
      </w:pPr>
      <w:r w:rsidRPr="00BC6009">
        <w:t>A note included in this Act is explanatory and is not part of this Act.</w:t>
      </w:r>
    </w:p>
    <w:p w14:paraId="21C00567" w14:textId="1AC4411B"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14:paraId="5E9BFC49" w14:textId="77777777" w:rsidR="00104810" w:rsidRPr="00BC6009" w:rsidRDefault="00853665" w:rsidP="009513C1">
      <w:pPr>
        <w:pStyle w:val="AH5Sec"/>
        <w:keepLines/>
      </w:pPr>
      <w:bookmarkStart w:id="12" w:name="_Toc49934288"/>
      <w:r w:rsidRPr="0085712D">
        <w:rPr>
          <w:rStyle w:val="CharSectNo"/>
        </w:rPr>
        <w:lastRenderedPageBreak/>
        <w:t>5</w:t>
      </w:r>
      <w:r w:rsidRPr="00BC6009">
        <w:tab/>
      </w:r>
      <w:r w:rsidR="00104810" w:rsidRPr="00BC6009">
        <w:t>Offences against Act—application of Criminal Code etc</w:t>
      </w:r>
      <w:bookmarkEnd w:id="12"/>
    </w:p>
    <w:p w14:paraId="212A5B62" w14:textId="77777777" w:rsidR="00104810" w:rsidRPr="00BC6009" w:rsidRDefault="00104810" w:rsidP="009513C1">
      <w:pPr>
        <w:pStyle w:val="Amainreturn"/>
        <w:keepNext/>
        <w:keepLines/>
      </w:pPr>
      <w:r w:rsidRPr="00BC6009">
        <w:t>Other legislation applies in relation to offences against this Act.</w:t>
      </w:r>
    </w:p>
    <w:p w14:paraId="7100706D" w14:textId="77777777" w:rsidR="00104810" w:rsidRPr="00BC6009" w:rsidRDefault="00104810" w:rsidP="009513C1">
      <w:pPr>
        <w:pStyle w:val="aNote"/>
        <w:keepNext/>
        <w:keepLines/>
      </w:pPr>
      <w:r w:rsidRPr="00BC6009">
        <w:rPr>
          <w:rStyle w:val="charItals"/>
        </w:rPr>
        <w:t>Note 1</w:t>
      </w:r>
      <w:r w:rsidRPr="00BC6009">
        <w:tab/>
      </w:r>
      <w:r w:rsidRPr="00BC6009">
        <w:rPr>
          <w:rStyle w:val="charItals"/>
        </w:rPr>
        <w:t>Criminal Code</w:t>
      </w:r>
    </w:p>
    <w:p w14:paraId="38E5FDC9" w14:textId="760256E3" w:rsidR="00104810" w:rsidRPr="00BC6009" w:rsidRDefault="00104810" w:rsidP="009513C1">
      <w:pPr>
        <w:pStyle w:val="aNote"/>
        <w:keepNext/>
        <w:keepLines/>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14:paraId="6A45C8FB" w14:textId="77777777" w:rsidR="00104810" w:rsidRPr="00BC6009" w:rsidRDefault="00104810" w:rsidP="009513C1">
      <w:pPr>
        <w:pStyle w:val="aNoteTextss"/>
        <w:keepNext/>
        <w:keepLines/>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14:paraId="123C3188" w14:textId="77777777" w:rsidR="00104810" w:rsidRPr="00BC6009" w:rsidRDefault="00104810">
      <w:pPr>
        <w:pStyle w:val="aNote"/>
        <w:rPr>
          <w:rStyle w:val="charItals"/>
        </w:rPr>
      </w:pPr>
      <w:r w:rsidRPr="00BC6009">
        <w:rPr>
          <w:rStyle w:val="charItals"/>
        </w:rPr>
        <w:t>Note 2</w:t>
      </w:r>
      <w:r w:rsidRPr="00BC6009">
        <w:rPr>
          <w:rStyle w:val="charItals"/>
        </w:rPr>
        <w:tab/>
        <w:t>Penalty units</w:t>
      </w:r>
    </w:p>
    <w:p w14:paraId="2A44FAE9" w14:textId="52CC3781"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14:paraId="335A8194" w14:textId="77777777" w:rsidR="00C80FE7" w:rsidRPr="00BC6009" w:rsidRDefault="00853665" w:rsidP="00853665">
      <w:pPr>
        <w:pStyle w:val="AH5Sec"/>
      </w:pPr>
      <w:bookmarkStart w:id="13" w:name="_Toc49934289"/>
      <w:r w:rsidRPr="0085712D">
        <w:rPr>
          <w:rStyle w:val="CharSectNo"/>
        </w:rPr>
        <w:t>6</w:t>
      </w:r>
      <w:r w:rsidRPr="00BC6009">
        <w:tab/>
      </w:r>
      <w:r w:rsidR="00C80FE7" w:rsidRPr="00BC6009">
        <w:t xml:space="preserve">Relationship with Emergencies Act </w:t>
      </w:r>
      <w:r w:rsidR="001E2A1B" w:rsidRPr="00BC6009">
        <w:t>2004</w:t>
      </w:r>
      <w:bookmarkEnd w:id="13"/>
    </w:p>
    <w:p w14:paraId="3229E8CD" w14:textId="7F7A1F35"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14:paraId="0CD4D8BE" w14:textId="77777777" w:rsidR="00C80FE7" w:rsidRDefault="00853665" w:rsidP="00853665">
      <w:pPr>
        <w:pStyle w:val="Amain"/>
      </w:pPr>
      <w:r>
        <w:tab/>
      </w:r>
      <w:r w:rsidRPr="00BC6009">
        <w:t>(2)</w:t>
      </w:r>
      <w:r w:rsidRPr="00BC6009">
        <w:tab/>
      </w:r>
      <w:r w:rsidR="00C80FE7" w:rsidRPr="00BC6009">
        <w:t>In this section:</w:t>
      </w:r>
    </w:p>
    <w:p w14:paraId="5C8BA373" w14:textId="0B0C422C" w:rsidR="00995B99" w:rsidRPr="00091C12" w:rsidRDefault="00995B99" w:rsidP="00995B99">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740A55FB" w14:textId="705346A8" w:rsidR="00C80FE7" w:rsidRPr="00BC6009" w:rsidRDefault="00C80FE7" w:rsidP="00853665">
      <w:pPr>
        <w:pStyle w:val="aDef"/>
      </w:pPr>
      <w:r w:rsidRPr="00BC6009">
        <w:rPr>
          <w:rStyle w:val="charBoldItals"/>
        </w:rPr>
        <w:t>emergency service</w:t>
      </w:r>
      <w:r w:rsidRPr="00BC6009">
        <w:t xml:space="preserve">—see the </w:t>
      </w:r>
      <w:hyperlink r:id="rId35" w:tooltip="A2004-28" w:history="1">
        <w:r w:rsidR="00155B54" w:rsidRPr="00BC6009">
          <w:rPr>
            <w:rStyle w:val="charCitHyperlinkItal"/>
          </w:rPr>
          <w:t>Emergencies Act 2004</w:t>
        </w:r>
      </w:hyperlink>
      <w:r w:rsidRPr="00BC6009">
        <w:t>, dictionary.</w:t>
      </w:r>
    </w:p>
    <w:p w14:paraId="4B916AE7" w14:textId="77777777"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14:paraId="24BF0F57" w14:textId="77777777" w:rsidR="00FB65CF" w:rsidRPr="00BC6009" w:rsidRDefault="00FB65CF" w:rsidP="00FB65CF">
      <w:pPr>
        <w:pStyle w:val="Idefpara"/>
      </w:pPr>
      <w:r w:rsidRPr="00091C12">
        <w:tab/>
        <w:t>(</w:t>
      </w:r>
      <w:r>
        <w:t>a</w:t>
      </w:r>
      <w:r w:rsidRPr="00091C12">
        <w:t>)</w:t>
      </w:r>
      <w:r w:rsidRPr="00091C12">
        <w:tab/>
        <w:t>an emergency controller; or</w:t>
      </w:r>
    </w:p>
    <w:p w14:paraId="50BC33E7" w14:textId="77777777" w:rsidR="00C80FE7" w:rsidRDefault="00853665" w:rsidP="00FB65CF">
      <w:pPr>
        <w:pStyle w:val="aDefpara"/>
      </w:pPr>
      <w:r>
        <w:tab/>
      </w:r>
      <w:r w:rsidRPr="00BC6009">
        <w:t>(</w:t>
      </w:r>
      <w:r w:rsidR="00FB65CF">
        <w:t>b</w:t>
      </w:r>
      <w:r w:rsidRPr="00BC6009">
        <w:t>)</w:t>
      </w:r>
      <w:r w:rsidRPr="00BC6009">
        <w:tab/>
      </w:r>
      <w:r w:rsidR="00C80FE7" w:rsidRPr="00BC6009">
        <w:t>the chief officer or a member of an emergency service; or</w:t>
      </w:r>
    </w:p>
    <w:p w14:paraId="5F2000B4" w14:textId="77777777" w:rsidR="002C2158" w:rsidRPr="00091C12" w:rsidRDefault="002C2158" w:rsidP="002C2158">
      <w:pPr>
        <w:pStyle w:val="Idefpara"/>
      </w:pPr>
      <w:r w:rsidRPr="00091C12">
        <w:tab/>
        <w:t>(</w:t>
      </w:r>
      <w:r>
        <w:t>c</w:t>
      </w:r>
      <w:r w:rsidRPr="00091C12">
        <w:t>)</w:t>
      </w:r>
      <w:r w:rsidRPr="00091C12">
        <w:tab/>
        <w:t>any other person under the control of—</w:t>
      </w:r>
    </w:p>
    <w:p w14:paraId="69C7E6C9" w14:textId="77777777" w:rsidR="002C2158" w:rsidRPr="00091C12" w:rsidRDefault="002C2158" w:rsidP="002C2158">
      <w:pPr>
        <w:pStyle w:val="Idefsubpara"/>
      </w:pPr>
      <w:r w:rsidRPr="00091C12">
        <w:tab/>
        <w:t>(i)</w:t>
      </w:r>
      <w:r w:rsidRPr="00091C12">
        <w:tab/>
        <w:t>an emergency controller; or</w:t>
      </w:r>
    </w:p>
    <w:p w14:paraId="34ED8E5A" w14:textId="77777777" w:rsidR="002C2158" w:rsidRPr="00091C12" w:rsidRDefault="002C2158" w:rsidP="002C2158">
      <w:pPr>
        <w:pStyle w:val="Idefsubpara"/>
      </w:pPr>
      <w:r w:rsidRPr="00091C12">
        <w:tab/>
        <w:t>(ii)</w:t>
      </w:r>
      <w:r w:rsidRPr="00091C12">
        <w:tab/>
        <w:t>the chief officer of an emergency service; or</w:t>
      </w:r>
    </w:p>
    <w:p w14:paraId="187AEAAA" w14:textId="77777777" w:rsidR="00C80FE7" w:rsidRPr="00BC6009" w:rsidRDefault="00853665" w:rsidP="00853665">
      <w:pPr>
        <w:pStyle w:val="aDefpara"/>
      </w:pPr>
      <w:r>
        <w:tab/>
      </w:r>
      <w:r w:rsidRPr="00BC6009">
        <w:t>(</w:t>
      </w:r>
      <w:r w:rsidR="002C2158">
        <w:t>d</w:t>
      </w:r>
      <w:r w:rsidRPr="00BC6009">
        <w:t>)</w:t>
      </w:r>
      <w:r w:rsidRPr="00BC6009">
        <w:tab/>
      </w:r>
      <w:r w:rsidR="00C80FE7" w:rsidRPr="00BC6009">
        <w:t>a police officer.</w:t>
      </w:r>
    </w:p>
    <w:p w14:paraId="3E8938AD" w14:textId="77777777" w:rsidR="00FF40D4" w:rsidRPr="00BC6009" w:rsidRDefault="00853665" w:rsidP="00853665">
      <w:pPr>
        <w:pStyle w:val="AH5Sec"/>
      </w:pPr>
      <w:bookmarkStart w:id="14" w:name="_Toc49934290"/>
      <w:r w:rsidRPr="0085712D">
        <w:rPr>
          <w:rStyle w:val="CharSectNo"/>
        </w:rPr>
        <w:lastRenderedPageBreak/>
        <w:t>7</w:t>
      </w:r>
      <w:r w:rsidRPr="00BC6009">
        <w:tab/>
      </w:r>
      <w:r w:rsidR="00FF40D4" w:rsidRPr="00BC6009">
        <w:t>Relationship with other laws</w:t>
      </w:r>
      <w:bookmarkEnd w:id="14"/>
    </w:p>
    <w:p w14:paraId="3150122D" w14:textId="77777777" w:rsidR="00FF40D4" w:rsidRPr="00BC6009" w:rsidRDefault="00FF40D4" w:rsidP="00FF40D4">
      <w:pPr>
        <w:pStyle w:val="Amainreturn"/>
      </w:pPr>
      <w:r w:rsidRPr="00BC6009">
        <w:t>This Act does not affect the operation of any other territory law.</w:t>
      </w:r>
    </w:p>
    <w:p w14:paraId="67D60D34" w14:textId="77777777" w:rsidR="003B65E3" w:rsidRPr="00BC6009" w:rsidRDefault="003B65E3" w:rsidP="003B65E3">
      <w:pPr>
        <w:pStyle w:val="PageBreak"/>
      </w:pPr>
      <w:r w:rsidRPr="00BC6009">
        <w:br w:type="page"/>
      </w:r>
    </w:p>
    <w:p w14:paraId="19C58153" w14:textId="77777777" w:rsidR="002F25CA" w:rsidRPr="0085712D" w:rsidRDefault="00853665" w:rsidP="00853665">
      <w:pPr>
        <w:pStyle w:val="AH2Part"/>
      </w:pPr>
      <w:bookmarkStart w:id="15" w:name="_Toc49934291"/>
      <w:r w:rsidRPr="0085712D">
        <w:rPr>
          <w:rStyle w:val="CharPartNo"/>
        </w:rPr>
        <w:lastRenderedPageBreak/>
        <w:t>Part 2</w:t>
      </w:r>
      <w:r w:rsidRPr="00BC6009">
        <w:tab/>
      </w:r>
      <w:r w:rsidR="002F25CA" w:rsidRPr="0085712D">
        <w:rPr>
          <w:rStyle w:val="CharPartText"/>
        </w:rPr>
        <w:t>Object</w:t>
      </w:r>
      <w:r w:rsidR="002E4889" w:rsidRPr="0085712D">
        <w:rPr>
          <w:rStyle w:val="CharPartText"/>
        </w:rPr>
        <w:t>s</w:t>
      </w:r>
      <w:r w:rsidR="002F25CA" w:rsidRPr="0085712D">
        <w:rPr>
          <w:rStyle w:val="CharPartText"/>
        </w:rPr>
        <w:t xml:space="preserve"> and </w:t>
      </w:r>
      <w:r w:rsidR="004323DD" w:rsidRPr="0085712D">
        <w:rPr>
          <w:rStyle w:val="CharPartText"/>
        </w:rPr>
        <w:t>principle</w:t>
      </w:r>
      <w:r w:rsidR="002F25CA" w:rsidRPr="0085712D">
        <w:rPr>
          <w:rStyle w:val="CharPartText"/>
        </w:rPr>
        <w:t>s</w:t>
      </w:r>
      <w:bookmarkEnd w:id="15"/>
    </w:p>
    <w:p w14:paraId="48FF032D" w14:textId="77777777" w:rsidR="002F25CA" w:rsidRPr="00BC6009" w:rsidRDefault="00853665" w:rsidP="00853665">
      <w:pPr>
        <w:pStyle w:val="AH5Sec"/>
      </w:pPr>
      <w:bookmarkStart w:id="16" w:name="_Toc49934292"/>
      <w:r w:rsidRPr="0085712D">
        <w:rPr>
          <w:rStyle w:val="CharSectNo"/>
        </w:rPr>
        <w:t>8</w:t>
      </w:r>
      <w:r w:rsidRPr="00BC6009">
        <w:tab/>
      </w:r>
      <w:r w:rsidR="002F25CA" w:rsidRPr="00BC6009">
        <w:t>Object</w:t>
      </w:r>
      <w:r w:rsidR="00836C70" w:rsidRPr="00BC6009">
        <w:t>s</w:t>
      </w:r>
      <w:r w:rsidR="002F25CA" w:rsidRPr="00BC6009">
        <w:t xml:space="preserve"> of Act</w:t>
      </w:r>
      <w:bookmarkEnd w:id="16"/>
    </w:p>
    <w:p w14:paraId="7A29ADC3" w14:textId="77777777"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14:paraId="2BFBF891" w14:textId="77777777"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14:paraId="7C7BADB6" w14:textId="77777777" w:rsidR="00420C46" w:rsidRPr="00BC6009" w:rsidRDefault="00853665" w:rsidP="00853665">
      <w:pPr>
        <w:pStyle w:val="Asubpara"/>
      </w:pPr>
      <w:r>
        <w:tab/>
      </w:r>
      <w:r w:rsidRPr="00BC6009">
        <w:t>(i)</w:t>
      </w:r>
      <w:r w:rsidRPr="00BC6009">
        <w:tab/>
      </w:r>
      <w:r w:rsidR="00420C46" w:rsidRPr="00BC6009">
        <w:t>minimise the generation of waste;</w:t>
      </w:r>
    </w:p>
    <w:p w14:paraId="2FC4138F" w14:textId="77777777"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14:paraId="102F12EB" w14:textId="77777777"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14:paraId="78F57D29" w14:textId="77777777"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14:paraId="7CCF8C25" w14:textId="77777777"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14:paraId="41406A31" w14:textId="77777777"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14:paraId="5F36B24A" w14:textId="77777777" w:rsidR="007932AA" w:rsidRPr="00BC6009" w:rsidRDefault="00853665" w:rsidP="00853665">
      <w:pPr>
        <w:pStyle w:val="AH5Sec"/>
      </w:pPr>
      <w:bookmarkStart w:id="17" w:name="_Toc49934293"/>
      <w:r w:rsidRPr="0085712D">
        <w:rPr>
          <w:rStyle w:val="CharSectNo"/>
        </w:rPr>
        <w:t>9</w:t>
      </w:r>
      <w:r w:rsidRPr="00BC6009">
        <w:tab/>
      </w:r>
      <w:r w:rsidR="007932AA" w:rsidRPr="00BC6009">
        <w:t>Principles</w:t>
      </w:r>
      <w:r w:rsidR="001F211D" w:rsidRPr="00BC6009">
        <w:t xml:space="preserve"> to be taken into account</w:t>
      </w:r>
      <w:bookmarkEnd w:id="17"/>
    </w:p>
    <w:p w14:paraId="5062AE94" w14:textId="77777777"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14:paraId="74D03A9B" w14:textId="77777777"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14:paraId="73653A27" w14:textId="77777777"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14:paraId="0D74CF1A" w14:textId="77777777"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14:paraId="5539BF55" w14:textId="77777777"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14:paraId="236E0423" w14:textId="77777777"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14:paraId="4EA1678A" w14:textId="77777777"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14:paraId="210DF526" w14:textId="77777777"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14:paraId="2F826861" w14:textId="77777777"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14:paraId="38EB2635" w14:textId="77777777"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14:paraId="30259858" w14:textId="77777777"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14:paraId="2D5240AF" w14:textId="77777777"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14:paraId="478855D0" w14:textId="77777777" w:rsidR="008B68C5" w:rsidRPr="00BC6009" w:rsidRDefault="008B68C5" w:rsidP="008B68C5">
      <w:pPr>
        <w:pStyle w:val="PageBreak"/>
      </w:pPr>
      <w:r w:rsidRPr="00BC6009">
        <w:br w:type="page"/>
      </w:r>
    </w:p>
    <w:p w14:paraId="5450D70A" w14:textId="77777777" w:rsidR="004216BE" w:rsidRPr="0085712D" w:rsidRDefault="00853665" w:rsidP="00853665">
      <w:pPr>
        <w:pStyle w:val="AH2Part"/>
      </w:pPr>
      <w:bookmarkStart w:id="18" w:name="_Toc49934294"/>
      <w:r w:rsidRPr="0085712D">
        <w:rPr>
          <w:rStyle w:val="CharPartNo"/>
        </w:rPr>
        <w:lastRenderedPageBreak/>
        <w:t>Part 3</w:t>
      </w:r>
      <w:r w:rsidRPr="00BC6009">
        <w:tab/>
      </w:r>
      <w:r w:rsidR="00CF4435" w:rsidRPr="0085712D">
        <w:rPr>
          <w:rStyle w:val="CharPartText"/>
        </w:rPr>
        <w:t>Important concept</w:t>
      </w:r>
      <w:r w:rsidR="00B31702" w:rsidRPr="0085712D">
        <w:rPr>
          <w:rStyle w:val="CharPartText"/>
        </w:rPr>
        <w:t>s</w:t>
      </w:r>
      <w:bookmarkEnd w:id="18"/>
    </w:p>
    <w:p w14:paraId="3C56899A" w14:textId="77777777" w:rsidR="00B31702" w:rsidRPr="00BC6009" w:rsidRDefault="00853665" w:rsidP="00853665">
      <w:pPr>
        <w:pStyle w:val="AH5Sec"/>
      </w:pPr>
      <w:bookmarkStart w:id="19" w:name="_Toc49934295"/>
      <w:r w:rsidRPr="0085712D">
        <w:rPr>
          <w:rStyle w:val="CharSectNo"/>
        </w:rPr>
        <w:t>10</w:t>
      </w:r>
      <w:r w:rsidRPr="00BC6009">
        <w:tab/>
      </w:r>
      <w:r w:rsidR="00B31702" w:rsidRPr="00BC6009">
        <w:t xml:space="preserve">Meaning of </w:t>
      </w:r>
      <w:r w:rsidR="00B31702" w:rsidRPr="00BC6009">
        <w:rPr>
          <w:rStyle w:val="charItals"/>
        </w:rPr>
        <w:t>waste</w:t>
      </w:r>
      <w:bookmarkEnd w:id="19"/>
    </w:p>
    <w:p w14:paraId="5EE9B328" w14:textId="77777777" w:rsidR="00B31702" w:rsidRPr="00BC6009" w:rsidRDefault="00836C70" w:rsidP="00853665">
      <w:pPr>
        <w:pStyle w:val="aDef"/>
        <w:keepNext/>
      </w:pPr>
      <w:r w:rsidRPr="00BC6009">
        <w:t>In</w:t>
      </w:r>
      <w:r w:rsidR="00B31702" w:rsidRPr="00BC6009">
        <w:t xml:space="preserve"> this Act:</w:t>
      </w:r>
    </w:p>
    <w:p w14:paraId="468AFA0B" w14:textId="77777777" w:rsidR="00B31702" w:rsidRPr="00BC6009" w:rsidRDefault="00B31702" w:rsidP="00853665">
      <w:pPr>
        <w:pStyle w:val="aDef"/>
        <w:keepNext/>
      </w:pPr>
      <w:r w:rsidRPr="00BC6009">
        <w:rPr>
          <w:rStyle w:val="charBoldItals"/>
        </w:rPr>
        <w:t>waste</w:t>
      </w:r>
      <w:r w:rsidRPr="00BC6009">
        <w:t xml:space="preserve"> includes the following:</w:t>
      </w:r>
    </w:p>
    <w:p w14:paraId="5CA76324" w14:textId="77777777"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14:paraId="1C93528B" w14:textId="77777777"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14:paraId="5AD258A4" w14:textId="77777777" w:rsidR="00B31702" w:rsidRPr="00BC6009" w:rsidRDefault="00853665" w:rsidP="00853665">
      <w:pPr>
        <w:pStyle w:val="aDefpara"/>
      </w:pPr>
      <w:r>
        <w:tab/>
      </w:r>
      <w:r w:rsidRPr="00BC6009">
        <w:t>(c)</w:t>
      </w:r>
      <w:r w:rsidRPr="00BC6009">
        <w:tab/>
      </w:r>
      <w:r w:rsidR="00B31702" w:rsidRPr="00BC6009">
        <w:t>any other substance declared by regulation to be waste.</w:t>
      </w:r>
    </w:p>
    <w:p w14:paraId="529F639E" w14:textId="77777777" w:rsidR="004216BE" w:rsidRPr="00BC6009" w:rsidRDefault="00853665" w:rsidP="00853665">
      <w:pPr>
        <w:pStyle w:val="AH5Sec"/>
      </w:pPr>
      <w:bookmarkStart w:id="20" w:name="_Toc49934296"/>
      <w:r w:rsidRPr="0085712D">
        <w:rPr>
          <w:rStyle w:val="CharSectNo"/>
        </w:rPr>
        <w:t>11</w:t>
      </w:r>
      <w:r w:rsidRPr="00BC6009">
        <w:tab/>
      </w:r>
      <w:r w:rsidR="004216BE" w:rsidRPr="00BC6009">
        <w:t xml:space="preserve">Meaning of </w:t>
      </w:r>
      <w:r w:rsidR="004216BE" w:rsidRPr="00BC6009">
        <w:rPr>
          <w:rStyle w:val="charItals"/>
        </w:rPr>
        <w:t>waste activity</w:t>
      </w:r>
      <w:bookmarkEnd w:id="20"/>
    </w:p>
    <w:p w14:paraId="47BD8EA6" w14:textId="77777777" w:rsidR="004216BE" w:rsidRPr="00BC6009" w:rsidRDefault="00836C70" w:rsidP="0019727A">
      <w:pPr>
        <w:pStyle w:val="Amainreturn"/>
      </w:pPr>
      <w:r w:rsidRPr="00BC6009">
        <w:t>In</w:t>
      </w:r>
      <w:r w:rsidR="004216BE" w:rsidRPr="00BC6009">
        <w:t xml:space="preserve"> this Act:</w:t>
      </w:r>
    </w:p>
    <w:p w14:paraId="4E163F82" w14:textId="77777777" w:rsidR="004216BE" w:rsidRPr="00BC6009" w:rsidRDefault="004216BE" w:rsidP="00853665">
      <w:pPr>
        <w:pStyle w:val="aDef"/>
        <w:keepNext/>
      </w:pPr>
      <w:r w:rsidRPr="00BC6009">
        <w:rPr>
          <w:rStyle w:val="charBoldItals"/>
        </w:rPr>
        <w:t>waste activity</w:t>
      </w:r>
      <w:r w:rsidRPr="00BC6009">
        <w:t>—</w:t>
      </w:r>
    </w:p>
    <w:p w14:paraId="468F49D3" w14:textId="77777777"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14:paraId="020FF734" w14:textId="77777777"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14:paraId="398B274F" w14:textId="77777777"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14:paraId="2A6FDBFE" w14:textId="77777777"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14:paraId="20576509" w14:textId="77777777"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14:paraId="53CBC1DE" w14:textId="77777777"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14:paraId="4AD932F2" w14:textId="77777777"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14:paraId="09844AD4" w14:textId="77777777"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14:paraId="3337637C" w14:textId="77777777"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14:paraId="6EF055EC" w14:textId="77777777"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14:paraId="151D42B0" w14:textId="77777777"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14:paraId="1E940878" w14:textId="77777777" w:rsidR="005B2BA6" w:rsidRPr="00BC6009" w:rsidRDefault="00853665" w:rsidP="00853665">
      <w:pPr>
        <w:pStyle w:val="AH5Sec"/>
        <w:rPr>
          <w:rStyle w:val="charItals"/>
        </w:rPr>
      </w:pPr>
      <w:bookmarkStart w:id="21" w:name="_Toc49934297"/>
      <w:r w:rsidRPr="0085712D">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1"/>
    </w:p>
    <w:p w14:paraId="3015B5B7" w14:textId="77777777" w:rsidR="005B2BA6" w:rsidRPr="00BC6009" w:rsidRDefault="00836C70" w:rsidP="0019727A">
      <w:pPr>
        <w:pStyle w:val="Amainreturn"/>
      </w:pPr>
      <w:r w:rsidRPr="00BC6009">
        <w:t>In</w:t>
      </w:r>
      <w:r w:rsidR="00C53A31" w:rsidRPr="00BC6009">
        <w:t xml:space="preserve"> </w:t>
      </w:r>
      <w:r w:rsidR="005B2BA6" w:rsidRPr="00BC6009">
        <w:t>this Act:</w:t>
      </w:r>
    </w:p>
    <w:p w14:paraId="4BE90A51" w14:textId="77777777"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14:paraId="463DA14A" w14:textId="77777777"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14:paraId="456161E2" w14:textId="77777777"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14:paraId="43F4F850" w14:textId="77777777"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14:paraId="27E6ED68" w14:textId="77777777"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14:paraId="612E682D" w14:textId="77777777" w:rsidR="00D93135" w:rsidRPr="00BC6009" w:rsidRDefault="00853665" w:rsidP="00853665">
      <w:pPr>
        <w:pStyle w:val="AH5Sec"/>
        <w:rPr>
          <w:rStyle w:val="charItals"/>
        </w:rPr>
      </w:pPr>
      <w:bookmarkStart w:id="22" w:name="_Toc49934298"/>
      <w:r w:rsidRPr="0085712D">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2"/>
    </w:p>
    <w:p w14:paraId="4C5F656E" w14:textId="77777777" w:rsidR="00D93135" w:rsidRPr="00BC6009" w:rsidRDefault="00836C70" w:rsidP="002259DE">
      <w:pPr>
        <w:pStyle w:val="Amainreturn"/>
        <w:keepNext/>
      </w:pPr>
      <w:r w:rsidRPr="00BC6009">
        <w:t>In</w:t>
      </w:r>
      <w:r w:rsidR="00D93135" w:rsidRPr="00BC6009">
        <w:t xml:space="preserve"> this Act:</w:t>
      </w:r>
    </w:p>
    <w:p w14:paraId="02C31A10" w14:textId="77777777"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14:paraId="11CB76E9" w14:textId="77777777"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14:paraId="459D8ABC" w14:textId="77777777" w:rsidR="007271FD" w:rsidRPr="00BC6009" w:rsidRDefault="00853665" w:rsidP="00853665">
      <w:pPr>
        <w:pStyle w:val="aDefpara"/>
      </w:pPr>
      <w:r>
        <w:tab/>
      </w:r>
      <w:r w:rsidRPr="00BC6009">
        <w:t>(b)</w:t>
      </w:r>
      <w:r w:rsidRPr="00BC6009">
        <w:tab/>
      </w:r>
      <w:r w:rsidR="007271FD" w:rsidRPr="00BC6009">
        <w:t>transports waste.</w:t>
      </w:r>
    </w:p>
    <w:p w14:paraId="47E020B8" w14:textId="77777777" w:rsidR="009513C1" w:rsidRDefault="009513C1" w:rsidP="009513C1">
      <w:pPr>
        <w:pStyle w:val="AH5Sec"/>
        <w:rPr>
          <w:rStyle w:val="charItals"/>
        </w:rPr>
      </w:pPr>
      <w:bookmarkStart w:id="23" w:name="_Toc49934299"/>
      <w:r w:rsidRPr="0085712D">
        <w:rPr>
          <w:rStyle w:val="CharSectNo"/>
        </w:rPr>
        <w:lastRenderedPageBreak/>
        <w:t>14</w:t>
      </w:r>
      <w:r>
        <w:tab/>
        <w:t xml:space="preserve">Meaning of </w:t>
      </w:r>
      <w:r>
        <w:rPr>
          <w:rStyle w:val="charItals"/>
        </w:rPr>
        <w:t>waste facility</w:t>
      </w:r>
      <w:bookmarkEnd w:id="23"/>
    </w:p>
    <w:p w14:paraId="7C540530" w14:textId="77777777" w:rsidR="009513C1" w:rsidRDefault="009513C1" w:rsidP="009513C1">
      <w:pPr>
        <w:pStyle w:val="Amainreturn"/>
      </w:pPr>
      <w:r>
        <w:t>In this Act:</w:t>
      </w:r>
    </w:p>
    <w:p w14:paraId="3E57F42E" w14:textId="77777777" w:rsidR="009513C1" w:rsidRDefault="009513C1" w:rsidP="009513C1">
      <w:pPr>
        <w:pStyle w:val="aDef"/>
      </w:pPr>
      <w:r>
        <w:rPr>
          <w:rStyle w:val="charBoldItals"/>
        </w:rPr>
        <w:t>waste facility</w:t>
      </w:r>
      <w:r>
        <w:t>—</w:t>
      </w:r>
    </w:p>
    <w:p w14:paraId="4F3F585C" w14:textId="77777777" w:rsidR="009513C1" w:rsidRDefault="009513C1" w:rsidP="009513C1">
      <w:pPr>
        <w:pStyle w:val="aDefpara"/>
      </w:pPr>
      <w:r>
        <w:tab/>
        <w:t>(a)</w:t>
      </w:r>
      <w:r>
        <w:tab/>
        <w:t>means a site used by a waste management business for the storage, sorting, treatment, processing, or disposal of waste; but</w:t>
      </w:r>
    </w:p>
    <w:p w14:paraId="4C2D9E7B" w14:textId="77777777" w:rsidR="009513C1" w:rsidRDefault="009513C1" w:rsidP="009513C1">
      <w:pPr>
        <w:pStyle w:val="aDefpara"/>
      </w:pPr>
      <w:r>
        <w:tab/>
        <w:t>(b)</w:t>
      </w:r>
      <w:r>
        <w:tab/>
        <w:t>does not include a reverse vending machine.</w:t>
      </w:r>
    </w:p>
    <w:p w14:paraId="0D25C574" w14:textId="77777777" w:rsidR="00006D2C" w:rsidRPr="00BC6009" w:rsidRDefault="00853665" w:rsidP="00853665">
      <w:pPr>
        <w:pStyle w:val="AH5Sec"/>
        <w:rPr>
          <w:rStyle w:val="charItals"/>
        </w:rPr>
      </w:pPr>
      <w:bookmarkStart w:id="24" w:name="_Toc49934300"/>
      <w:r w:rsidRPr="0085712D">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4"/>
    </w:p>
    <w:p w14:paraId="7D14B4C6" w14:textId="77777777" w:rsidR="00006D2C" w:rsidRPr="00BC6009" w:rsidRDefault="00545704" w:rsidP="003057B7">
      <w:pPr>
        <w:pStyle w:val="Amainreturn"/>
        <w:keepNext/>
      </w:pPr>
      <w:r w:rsidRPr="00BC6009">
        <w:t>In</w:t>
      </w:r>
      <w:r w:rsidR="00006D2C" w:rsidRPr="00BC6009">
        <w:t xml:space="preserve"> this Act:</w:t>
      </w:r>
    </w:p>
    <w:p w14:paraId="1E6814A1" w14:textId="77777777"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14:paraId="19EC3257" w14:textId="77777777" w:rsidR="004216BE" w:rsidRPr="00BC6009" w:rsidRDefault="004216BE" w:rsidP="004216BE">
      <w:pPr>
        <w:pStyle w:val="PageBreak"/>
      </w:pPr>
      <w:r w:rsidRPr="00BC6009">
        <w:br w:type="page"/>
      </w:r>
    </w:p>
    <w:p w14:paraId="155402E2" w14:textId="77777777" w:rsidR="00164408" w:rsidRPr="0085712D" w:rsidRDefault="00853665" w:rsidP="00853665">
      <w:pPr>
        <w:pStyle w:val="AH2Part"/>
      </w:pPr>
      <w:bookmarkStart w:id="25" w:name="_Toc49934301"/>
      <w:r w:rsidRPr="0085712D">
        <w:rPr>
          <w:rStyle w:val="CharPartNo"/>
        </w:rPr>
        <w:lastRenderedPageBreak/>
        <w:t>Part 4</w:t>
      </w:r>
      <w:r w:rsidRPr="00BC6009">
        <w:tab/>
      </w:r>
      <w:r w:rsidR="00491C8F" w:rsidRPr="0085712D">
        <w:rPr>
          <w:rStyle w:val="CharPartText"/>
        </w:rPr>
        <w:t>Waste manager</w:t>
      </w:r>
      <w:bookmarkEnd w:id="25"/>
    </w:p>
    <w:p w14:paraId="52FF5252" w14:textId="77777777" w:rsidR="00164408" w:rsidRPr="00BC6009" w:rsidRDefault="00853665" w:rsidP="00853665">
      <w:pPr>
        <w:pStyle w:val="AH5Sec"/>
      </w:pPr>
      <w:bookmarkStart w:id="26" w:name="_Toc49934302"/>
      <w:r w:rsidRPr="0085712D">
        <w:rPr>
          <w:rStyle w:val="CharSectNo"/>
        </w:rPr>
        <w:t>16</w:t>
      </w:r>
      <w:r w:rsidRPr="00BC6009">
        <w:tab/>
      </w:r>
      <w:r w:rsidR="00DC0AC3" w:rsidRPr="00BC6009">
        <w:t>A</w:t>
      </w:r>
      <w:r w:rsidR="00164408" w:rsidRPr="00BC6009">
        <w:t>ppointment</w:t>
      </w:r>
      <w:bookmarkEnd w:id="26"/>
    </w:p>
    <w:p w14:paraId="2805F2CD" w14:textId="77777777"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14:paraId="0740623E" w14:textId="45CA8F78"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6" w:tooltip="A2001-14" w:history="1">
        <w:r w:rsidR="00155B54" w:rsidRPr="00BC6009">
          <w:rPr>
            <w:rStyle w:val="charCitHyperlinkAbbrev"/>
          </w:rPr>
          <w:t>Legislation Act</w:t>
        </w:r>
      </w:hyperlink>
      <w:r w:rsidRPr="00BC6009">
        <w:t>, pt 19.3.</w:t>
      </w:r>
    </w:p>
    <w:p w14:paraId="4C0587BD" w14:textId="131E89E5"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7"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8" w:tooltip="A2001-14" w:history="1">
        <w:r w:rsidR="00155B54" w:rsidRPr="00BC6009">
          <w:rPr>
            <w:rStyle w:val="charCitHyperlinkAbbrev"/>
          </w:rPr>
          <w:t>Legislation Act</w:t>
        </w:r>
      </w:hyperlink>
      <w:r w:rsidRPr="00BC6009">
        <w:t>, s 207).</w:t>
      </w:r>
    </w:p>
    <w:p w14:paraId="0B3545BD" w14:textId="77777777"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14:paraId="15C1229A" w14:textId="77777777" w:rsidR="00C33791" w:rsidRPr="00BC6009" w:rsidRDefault="00853665" w:rsidP="00853665">
      <w:pPr>
        <w:pStyle w:val="Amain"/>
        <w:keepNext/>
      </w:pPr>
      <w:r>
        <w:tab/>
      </w:r>
      <w:r w:rsidRPr="00BC6009">
        <w:t>(3)</w:t>
      </w:r>
      <w:r w:rsidRPr="00BC6009">
        <w:tab/>
      </w:r>
      <w:r w:rsidR="00C33791" w:rsidRPr="00BC6009">
        <w:t>An appointment is a notifiable instrument.</w:t>
      </w:r>
    </w:p>
    <w:p w14:paraId="2D59379A" w14:textId="159CC7B9"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9" w:tooltip="A2001-14" w:history="1">
        <w:r w:rsidR="00155B54" w:rsidRPr="00BC6009">
          <w:rPr>
            <w:rStyle w:val="charCitHyperlinkAbbrev"/>
          </w:rPr>
          <w:t>Legislation Act</w:t>
        </w:r>
      </w:hyperlink>
      <w:r w:rsidRPr="00BC6009">
        <w:t>.</w:t>
      </w:r>
    </w:p>
    <w:p w14:paraId="52B6D7A0" w14:textId="77777777" w:rsidR="00164408" w:rsidRPr="00BC6009" w:rsidRDefault="00853665" w:rsidP="00853665">
      <w:pPr>
        <w:pStyle w:val="AH5Sec"/>
      </w:pPr>
      <w:bookmarkStart w:id="27" w:name="_Toc49934303"/>
      <w:r w:rsidRPr="0085712D">
        <w:rPr>
          <w:rStyle w:val="CharSectNo"/>
        </w:rPr>
        <w:t>17</w:t>
      </w:r>
      <w:r w:rsidRPr="00BC6009">
        <w:tab/>
      </w:r>
      <w:r w:rsidR="00DC0AC3" w:rsidRPr="00BC6009">
        <w:t>F</w:t>
      </w:r>
      <w:r w:rsidR="00164408" w:rsidRPr="00BC6009">
        <w:t>unctions</w:t>
      </w:r>
      <w:bookmarkEnd w:id="27"/>
    </w:p>
    <w:p w14:paraId="4B7AF64E" w14:textId="77777777"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14:paraId="4747FEBA" w14:textId="77777777" w:rsidR="007E378A" w:rsidRPr="00BC6009" w:rsidRDefault="00853665" w:rsidP="00853665">
      <w:pPr>
        <w:pStyle w:val="Apara"/>
      </w:pPr>
      <w:r>
        <w:tab/>
      </w:r>
      <w:r w:rsidRPr="00BC6009">
        <w:t>(a)</w:t>
      </w:r>
      <w:r w:rsidRPr="00BC6009">
        <w:tab/>
      </w:r>
      <w:r w:rsidR="007E378A" w:rsidRPr="00BC6009">
        <w:t>to administer this Act; and</w:t>
      </w:r>
    </w:p>
    <w:p w14:paraId="30041118" w14:textId="77777777"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14:paraId="2710924C" w14:textId="77777777"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14:paraId="41C93983" w14:textId="3AA6BA28"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0"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14:paraId="5FB03081" w14:textId="77777777" w:rsidR="008B68C5" w:rsidRPr="00BC6009" w:rsidRDefault="008B68C5" w:rsidP="008B68C5">
      <w:pPr>
        <w:pStyle w:val="PageBreak"/>
      </w:pPr>
      <w:r w:rsidRPr="00BC6009">
        <w:br w:type="page"/>
      </w:r>
    </w:p>
    <w:p w14:paraId="05419D82" w14:textId="77777777" w:rsidR="00C74ED1" w:rsidRPr="0085712D" w:rsidRDefault="00853665" w:rsidP="00853665">
      <w:pPr>
        <w:pStyle w:val="AH2Part"/>
      </w:pPr>
      <w:bookmarkStart w:id="28" w:name="_Toc49934304"/>
      <w:r w:rsidRPr="0085712D">
        <w:rPr>
          <w:rStyle w:val="CharPartNo"/>
        </w:rPr>
        <w:lastRenderedPageBreak/>
        <w:t>Part 5</w:t>
      </w:r>
      <w:r w:rsidRPr="00BC6009">
        <w:tab/>
      </w:r>
      <w:r w:rsidR="00447BCF" w:rsidRPr="0085712D">
        <w:rPr>
          <w:rStyle w:val="CharPartText"/>
        </w:rPr>
        <w:t>Waste facility licences</w:t>
      </w:r>
      <w:bookmarkEnd w:id="28"/>
    </w:p>
    <w:p w14:paraId="41443322" w14:textId="77777777" w:rsidR="009B2FCD" w:rsidRPr="00BC6009" w:rsidRDefault="00853665" w:rsidP="00853665">
      <w:pPr>
        <w:pStyle w:val="AH5Sec"/>
      </w:pPr>
      <w:bookmarkStart w:id="29" w:name="_Toc49934305"/>
      <w:r w:rsidRPr="0085712D">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29"/>
    </w:p>
    <w:p w14:paraId="706A6DF3" w14:textId="77777777"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14:paraId="3E08F1DF" w14:textId="77777777"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14:paraId="7833D5BE" w14:textId="77777777" w:rsidR="00CC7569" w:rsidRPr="00BC6009" w:rsidRDefault="00853665" w:rsidP="00853665">
      <w:pPr>
        <w:pStyle w:val="AH5Sec"/>
      </w:pPr>
      <w:bookmarkStart w:id="30" w:name="_Toc49934306"/>
      <w:r w:rsidRPr="0085712D">
        <w:rPr>
          <w:rStyle w:val="CharSectNo"/>
        </w:rPr>
        <w:t>19</w:t>
      </w:r>
      <w:r w:rsidRPr="00BC6009">
        <w:tab/>
      </w:r>
      <w:r w:rsidR="00AA56F4" w:rsidRPr="00BC6009">
        <w:t>Application for licence</w:t>
      </w:r>
      <w:bookmarkEnd w:id="30"/>
    </w:p>
    <w:p w14:paraId="779BE324" w14:textId="77777777"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14:paraId="3265C581" w14:textId="77777777" w:rsidR="00517132" w:rsidRPr="00BC6009" w:rsidRDefault="00853665" w:rsidP="00853665">
      <w:pPr>
        <w:pStyle w:val="Amain"/>
      </w:pPr>
      <w:r>
        <w:tab/>
      </w:r>
      <w:r w:rsidRPr="00BC6009">
        <w:t>(2)</w:t>
      </w:r>
      <w:r w:rsidRPr="00BC6009">
        <w:tab/>
      </w:r>
      <w:r w:rsidR="00B67936" w:rsidRPr="00BC6009">
        <w:t>The application must</w:t>
      </w:r>
      <w:r w:rsidR="00517132" w:rsidRPr="00BC6009">
        <w:t>—</w:t>
      </w:r>
    </w:p>
    <w:p w14:paraId="0556AF39" w14:textId="77777777" w:rsidR="00EB0CCB" w:rsidRPr="00BC6009" w:rsidRDefault="00853665" w:rsidP="00853665">
      <w:pPr>
        <w:pStyle w:val="Apara"/>
      </w:pPr>
      <w:r>
        <w:tab/>
      </w:r>
      <w:r w:rsidRPr="00BC6009">
        <w:t>(a)</w:t>
      </w:r>
      <w:r w:rsidRPr="00BC6009">
        <w:tab/>
      </w:r>
      <w:r w:rsidR="00B67936" w:rsidRPr="00BC6009">
        <w:t>be in writing</w:t>
      </w:r>
      <w:r w:rsidR="00517132" w:rsidRPr="00BC6009">
        <w:t>; and</w:t>
      </w:r>
    </w:p>
    <w:p w14:paraId="698CCA83" w14:textId="77777777"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14:paraId="5941F541" w14:textId="294061FB"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1" w:tooltip="A2002-51" w:history="1">
        <w:r w:rsidR="00155B54" w:rsidRPr="00BC6009">
          <w:rPr>
            <w:rStyle w:val="charCitHyperlinkAbbrev"/>
          </w:rPr>
          <w:t>Criminal Code</w:t>
        </w:r>
      </w:hyperlink>
      <w:r w:rsidRPr="00BC6009">
        <w:t>, s 338.</w:t>
      </w:r>
    </w:p>
    <w:p w14:paraId="526AAD82" w14:textId="77777777" w:rsidR="00540B97" w:rsidRPr="00BC6009" w:rsidRDefault="00006492" w:rsidP="00540B97">
      <w:pPr>
        <w:pStyle w:val="aNote"/>
        <w:keepNext/>
      </w:pPr>
      <w:r w:rsidRPr="00BC6009">
        <w:rPr>
          <w:rStyle w:val="charItals"/>
        </w:rPr>
        <w:t>Note 2</w:t>
      </w:r>
      <w:r w:rsidR="00540B97" w:rsidRPr="00BC6009">
        <w:rPr>
          <w:rStyle w:val="charItals"/>
        </w:rPr>
        <w:tab/>
      </w:r>
      <w:r w:rsidR="00540B97" w:rsidRPr="00BC6009">
        <w:t xml:space="preserve">If a form is approved under s </w:t>
      </w:r>
      <w:r w:rsidR="007C1318" w:rsidRPr="00BC6009">
        <w:t>127</w:t>
      </w:r>
      <w:r w:rsidR="00540B97" w:rsidRPr="00BC6009">
        <w:t xml:space="preserve"> for an application, the form must be used.</w:t>
      </w:r>
    </w:p>
    <w:p w14:paraId="618F2778" w14:textId="77777777" w:rsidR="00006492" w:rsidRPr="00BC6009" w:rsidRDefault="00006492" w:rsidP="00006492">
      <w:pPr>
        <w:pStyle w:val="aNote"/>
      </w:pPr>
      <w:r w:rsidRPr="00BC6009">
        <w:rPr>
          <w:rStyle w:val="charItals"/>
        </w:rPr>
        <w:t>Note 3</w:t>
      </w:r>
      <w:r w:rsidRPr="00BC6009">
        <w:tab/>
      </w:r>
      <w:r w:rsidR="00067F15" w:rsidRPr="00BC6009">
        <w:t xml:space="preserve">A fee may be determined under s </w:t>
      </w:r>
      <w:r w:rsidR="007C1318" w:rsidRPr="00BC6009">
        <w:t>126</w:t>
      </w:r>
      <w:r w:rsidR="00067F15" w:rsidRPr="00BC6009">
        <w:t xml:space="preserve"> for an application.</w:t>
      </w:r>
    </w:p>
    <w:p w14:paraId="4BEA1F3A" w14:textId="77777777" w:rsidR="00CC7569" w:rsidRPr="00BC6009" w:rsidRDefault="00853665" w:rsidP="00853665">
      <w:pPr>
        <w:pStyle w:val="AH5Sec"/>
      </w:pPr>
      <w:bookmarkStart w:id="31" w:name="_Toc49934307"/>
      <w:r w:rsidRPr="0085712D">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1"/>
    </w:p>
    <w:p w14:paraId="6FBCDED7" w14:textId="77777777"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14:paraId="3BBDD817" w14:textId="77777777"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14:paraId="7D17B91A"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122516FB" w14:textId="77777777" w:rsidR="00D91C1B" w:rsidRPr="00BC6009" w:rsidRDefault="00853665" w:rsidP="00853665">
      <w:pPr>
        <w:pStyle w:val="Apara"/>
      </w:pPr>
      <w:r>
        <w:tab/>
      </w:r>
      <w:r w:rsidRPr="00BC6009">
        <w:t>(c)</w:t>
      </w:r>
      <w:r w:rsidRPr="00BC6009">
        <w:tab/>
      </w:r>
      <w:r w:rsidR="00D91C1B" w:rsidRPr="00BC6009">
        <w:t>at a stated place.</w:t>
      </w:r>
    </w:p>
    <w:p w14:paraId="33EF4A77" w14:textId="77777777"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14:paraId="7E08824E" w14:textId="77777777"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14:paraId="277BEAB1" w14:textId="77777777" w:rsidR="00CC7569" w:rsidRPr="00BC6009" w:rsidRDefault="00853665" w:rsidP="00853665">
      <w:pPr>
        <w:pStyle w:val="AH5Sec"/>
      </w:pPr>
      <w:bookmarkStart w:id="32" w:name="_Toc49934308"/>
      <w:r w:rsidRPr="0085712D">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2"/>
    </w:p>
    <w:p w14:paraId="57E7419F" w14:textId="77777777"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14:paraId="5DCD48E0" w14:textId="77777777"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14:paraId="2771AA98" w14:textId="77777777" w:rsidR="00C83F51" w:rsidRPr="00BC6009" w:rsidRDefault="00853665" w:rsidP="00853665">
      <w:pPr>
        <w:pStyle w:val="AH5Sec"/>
      </w:pPr>
      <w:bookmarkStart w:id="33" w:name="_Toc49934309"/>
      <w:r w:rsidRPr="0085712D">
        <w:rPr>
          <w:rStyle w:val="CharSectNo"/>
        </w:rPr>
        <w:t>22</w:t>
      </w:r>
      <w:r w:rsidRPr="00BC6009">
        <w:tab/>
      </w:r>
      <w:r w:rsidR="006158C6" w:rsidRPr="00BC6009">
        <w:t xml:space="preserve">Decision </w:t>
      </w:r>
      <w:r w:rsidR="00600897" w:rsidRPr="00BC6009">
        <w:t>about application for licence</w:t>
      </w:r>
      <w:bookmarkEnd w:id="33"/>
    </w:p>
    <w:p w14:paraId="4EAA4E4D" w14:textId="77777777"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14:paraId="768ACBF1" w14:textId="77777777"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14:paraId="45BED2F0" w14:textId="77777777"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14:paraId="44AF1ABA" w14:textId="77777777"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14:paraId="0CA12DBC" w14:textId="25FB9EAC"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2" w:tooltip="A2008-35" w:history="1">
        <w:r w:rsidR="00155B54" w:rsidRPr="00BC6009">
          <w:rPr>
            <w:rStyle w:val="charCitHyperlinkItal"/>
          </w:rPr>
          <w:t>ACT Civil and Administrative Tribunal Act 2008</w:t>
        </w:r>
      </w:hyperlink>
      <w:r w:rsidRPr="00BC6009">
        <w:t>, s 12).</w:t>
      </w:r>
    </w:p>
    <w:p w14:paraId="1E6448CF" w14:textId="77777777"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0849F9EE" w14:textId="77777777"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14:paraId="1905D2F0" w14:textId="4102E0B6"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3" w:tooltip="A2001-14" w:history="1">
        <w:r w:rsidR="00155B54" w:rsidRPr="00BC6009">
          <w:rPr>
            <w:rStyle w:val="charCitHyperlinkAbbrev"/>
          </w:rPr>
          <w:t>Legislation Act</w:t>
        </w:r>
      </w:hyperlink>
      <w:r w:rsidRPr="00BC6009">
        <w:t>, s 48).</w:t>
      </w:r>
    </w:p>
    <w:p w14:paraId="0F7A12DD" w14:textId="77777777"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14:paraId="59325B4F" w14:textId="77777777"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14:paraId="7BE5DA49" w14:textId="77777777" w:rsidR="00E73B97" w:rsidRPr="00BC6009" w:rsidRDefault="00853665" w:rsidP="002259DE">
      <w:pPr>
        <w:pStyle w:val="Apara"/>
        <w:keepNext/>
      </w:pPr>
      <w:r>
        <w:lastRenderedPageBreak/>
        <w:tab/>
      </w:r>
      <w:r w:rsidRPr="00BC6009">
        <w:t>(b)</w:t>
      </w:r>
      <w:r w:rsidRPr="00BC6009">
        <w:tab/>
      </w:r>
      <w:r w:rsidR="00E73B97" w:rsidRPr="00BC6009">
        <w:t>may refuse the application if—</w:t>
      </w:r>
    </w:p>
    <w:p w14:paraId="3BF414A3" w14:textId="77777777"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14:paraId="1DC87D45" w14:textId="77777777"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14:paraId="2F7A818E" w14:textId="267370BF"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4" w:tooltip="A2001-14" w:history="1">
        <w:r w:rsidR="00155B54" w:rsidRPr="00BC6009">
          <w:rPr>
            <w:rStyle w:val="charCitHyperlinkAbbrev"/>
          </w:rPr>
          <w:t>Legislation Act</w:t>
        </w:r>
      </w:hyperlink>
      <w:r w:rsidR="00FD7A7E" w:rsidRPr="00BC6009">
        <w:t>, s 104).</w:t>
      </w:r>
    </w:p>
    <w:p w14:paraId="09C8F4FD" w14:textId="77777777"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14:paraId="7D6B3D90" w14:textId="35B925EE"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5" w:tooltip="A2001-14" w:history="1">
        <w:r w:rsidR="00155B54" w:rsidRPr="00BC6009">
          <w:rPr>
            <w:rStyle w:val="charCitHyperlinkAbbrev"/>
          </w:rPr>
          <w:t>Legislation Act</w:t>
        </w:r>
      </w:hyperlink>
      <w:r w:rsidRPr="00BC6009">
        <w:t>, pt 19.5.</w:t>
      </w:r>
    </w:p>
    <w:p w14:paraId="1625AB3C" w14:textId="77777777"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14:paraId="3E26E241" w14:textId="77777777"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14:paraId="74C2C00F" w14:textId="77777777"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14:paraId="6E4F0797" w14:textId="77777777"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14:paraId="68E32DB4" w14:textId="77777777"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14:paraId="6E5D4A59" w14:textId="77777777"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14:paraId="0BFA311F" w14:textId="77777777"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14:paraId="183B1E3F" w14:textId="77777777"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14:paraId="2F042244" w14:textId="77777777"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14:paraId="4CA35A34" w14:textId="77777777"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14:paraId="31C84C04" w14:textId="77777777" w:rsidR="00540763" w:rsidRPr="00BC6009" w:rsidRDefault="00853665" w:rsidP="00853665">
      <w:pPr>
        <w:pStyle w:val="AH5Sec"/>
      </w:pPr>
      <w:bookmarkStart w:id="34" w:name="_Toc49934310"/>
      <w:r w:rsidRPr="0085712D">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4"/>
    </w:p>
    <w:p w14:paraId="6C190819" w14:textId="77777777"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14:paraId="17588E56" w14:textId="77777777"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14:paraId="3B593868" w14:textId="77777777"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14:paraId="68D5CC57" w14:textId="77777777" w:rsidR="00D23B67" w:rsidRPr="00BC6009" w:rsidRDefault="00D23B67" w:rsidP="00D23B67">
      <w:pPr>
        <w:pStyle w:val="aExamHdgss"/>
      </w:pPr>
      <w:r w:rsidRPr="00BC6009">
        <w:t>Examples—conditions</w:t>
      </w:r>
      <w:r w:rsidR="004C44A7" w:rsidRPr="00BC6009">
        <w:t>—</w:t>
      </w:r>
      <w:r w:rsidR="009422F3" w:rsidRPr="00BC6009">
        <w:t>par (b)</w:t>
      </w:r>
    </w:p>
    <w:p w14:paraId="6D0D0849" w14:textId="77777777"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14:paraId="2803BAD4" w14:textId="77777777"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14:paraId="3223167B" w14:textId="77777777"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14:paraId="072240C2" w14:textId="77777777"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14:paraId="481AFE4F" w14:textId="77777777"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14:paraId="4E9B0081" w14:textId="1AF0ED6F"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6" w:tooltip="A2001-14" w:history="1">
        <w:r w:rsidR="00155B54" w:rsidRPr="00BC6009">
          <w:rPr>
            <w:rStyle w:val="charCitHyperlinkAbbrev"/>
          </w:rPr>
          <w:t>Legislation Act</w:t>
        </w:r>
      </w:hyperlink>
      <w:r w:rsidRPr="00BC6009">
        <w:t>, s 104).</w:t>
      </w:r>
    </w:p>
    <w:p w14:paraId="2B6F2C9B" w14:textId="77777777" w:rsidR="00D07F7C" w:rsidRPr="00BC6009" w:rsidRDefault="00853665" w:rsidP="00853665">
      <w:pPr>
        <w:pStyle w:val="AH5Sec"/>
      </w:pPr>
      <w:bookmarkStart w:id="35" w:name="_Toc49934311"/>
      <w:r w:rsidRPr="0085712D">
        <w:rPr>
          <w:rStyle w:val="CharSectNo"/>
        </w:rPr>
        <w:t>24</w:t>
      </w:r>
      <w:r w:rsidRPr="00BC6009">
        <w:tab/>
      </w:r>
      <w:r w:rsidR="007923A9" w:rsidRPr="00BC6009">
        <w:t>F</w:t>
      </w:r>
      <w:r w:rsidR="00D07F7C" w:rsidRPr="00BC6009">
        <w:t>orm</w:t>
      </w:r>
      <w:r w:rsidR="00837D0B" w:rsidRPr="00BC6009">
        <w:t xml:space="preserve"> of licence</w:t>
      </w:r>
      <w:bookmarkEnd w:id="35"/>
    </w:p>
    <w:p w14:paraId="630F04AF" w14:textId="77777777" w:rsidR="00D07F7C" w:rsidRPr="00BC6009" w:rsidRDefault="00853665" w:rsidP="00853665">
      <w:pPr>
        <w:pStyle w:val="Amain"/>
      </w:pPr>
      <w:r>
        <w:tab/>
      </w:r>
      <w:r w:rsidRPr="00BC6009">
        <w:t>(1)</w:t>
      </w:r>
      <w:r w:rsidRPr="00BC6009">
        <w:tab/>
      </w:r>
      <w:r w:rsidR="00D07F7C" w:rsidRPr="00BC6009">
        <w:t>A licence must—</w:t>
      </w:r>
    </w:p>
    <w:p w14:paraId="52338743" w14:textId="77777777" w:rsidR="00D07F7C" w:rsidRPr="00BC6009" w:rsidRDefault="00853665" w:rsidP="00853665">
      <w:pPr>
        <w:pStyle w:val="Apara"/>
      </w:pPr>
      <w:r>
        <w:tab/>
      </w:r>
      <w:r w:rsidRPr="00BC6009">
        <w:t>(a)</w:t>
      </w:r>
      <w:r w:rsidRPr="00BC6009">
        <w:tab/>
      </w:r>
      <w:r w:rsidR="00D07F7C" w:rsidRPr="00BC6009">
        <w:t>be in writing; and</w:t>
      </w:r>
    </w:p>
    <w:p w14:paraId="1DD8FF71" w14:textId="77777777" w:rsidR="00D07F7C" w:rsidRPr="00BC6009" w:rsidRDefault="00853665" w:rsidP="00853665">
      <w:pPr>
        <w:pStyle w:val="Apara"/>
      </w:pPr>
      <w:r>
        <w:tab/>
      </w:r>
      <w:r w:rsidRPr="00BC6009">
        <w:t>(b)</w:t>
      </w:r>
      <w:r w:rsidRPr="00BC6009">
        <w:tab/>
      </w:r>
      <w:r w:rsidR="00D07F7C" w:rsidRPr="00BC6009">
        <w:t>include the following information:</w:t>
      </w:r>
    </w:p>
    <w:p w14:paraId="28CC4D52" w14:textId="77777777" w:rsidR="00D07F7C" w:rsidRPr="00BC6009" w:rsidRDefault="00853665" w:rsidP="00853665">
      <w:pPr>
        <w:pStyle w:val="Asubpara"/>
      </w:pPr>
      <w:r>
        <w:tab/>
      </w:r>
      <w:r w:rsidRPr="00BC6009">
        <w:t>(i)</w:t>
      </w:r>
      <w:r w:rsidRPr="00BC6009">
        <w:tab/>
      </w:r>
      <w:r w:rsidR="00D07F7C" w:rsidRPr="00BC6009">
        <w:t>the name of the licensee;</w:t>
      </w:r>
    </w:p>
    <w:p w14:paraId="40BF1044" w14:textId="77777777" w:rsidR="00D07F7C" w:rsidRPr="00BC6009" w:rsidRDefault="00853665" w:rsidP="00853665">
      <w:pPr>
        <w:pStyle w:val="Asubpara"/>
      </w:pPr>
      <w:r>
        <w:tab/>
      </w:r>
      <w:r w:rsidRPr="00BC6009">
        <w:t>(ii)</w:t>
      </w:r>
      <w:r w:rsidRPr="00BC6009">
        <w:tab/>
      </w:r>
      <w:r w:rsidR="00D07F7C" w:rsidRPr="00BC6009">
        <w:t>a unique identifying number;</w:t>
      </w:r>
    </w:p>
    <w:p w14:paraId="7CDFD37F" w14:textId="77777777" w:rsidR="00D07F7C" w:rsidRPr="00BC6009" w:rsidRDefault="00853665" w:rsidP="00853665">
      <w:pPr>
        <w:pStyle w:val="Asubpara"/>
      </w:pPr>
      <w:r>
        <w:tab/>
      </w:r>
      <w:r w:rsidRPr="00BC6009">
        <w:t>(iii)</w:t>
      </w:r>
      <w:r w:rsidRPr="00BC6009">
        <w:tab/>
      </w:r>
      <w:r w:rsidR="00D07F7C" w:rsidRPr="00BC6009">
        <w:t>the term of the licence;</w:t>
      </w:r>
    </w:p>
    <w:p w14:paraId="31C1A453" w14:textId="77777777" w:rsidR="00D07F7C" w:rsidRPr="00BC6009" w:rsidRDefault="00853665" w:rsidP="00853665">
      <w:pPr>
        <w:pStyle w:val="Asubpara"/>
      </w:pPr>
      <w:r>
        <w:tab/>
      </w:r>
      <w:r w:rsidRPr="00BC6009">
        <w:t>(iv)</w:t>
      </w:r>
      <w:r w:rsidRPr="00BC6009">
        <w:tab/>
      </w:r>
      <w:r w:rsidR="00D07F7C" w:rsidRPr="00BC6009">
        <w:t>the conditions on the licence;</w:t>
      </w:r>
    </w:p>
    <w:p w14:paraId="6CC9E149" w14:textId="77777777"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14:paraId="17D4A542" w14:textId="77777777"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14:paraId="53D492A4" w14:textId="77777777" w:rsidR="006E03F9" w:rsidRPr="00BC6009" w:rsidRDefault="00853665" w:rsidP="00853665">
      <w:pPr>
        <w:pStyle w:val="AH5Sec"/>
      </w:pPr>
      <w:bookmarkStart w:id="36" w:name="_Toc49934312"/>
      <w:r w:rsidRPr="0085712D">
        <w:rPr>
          <w:rStyle w:val="CharSectNo"/>
        </w:rPr>
        <w:lastRenderedPageBreak/>
        <w:t>25</w:t>
      </w:r>
      <w:r w:rsidRPr="00BC6009">
        <w:tab/>
      </w:r>
      <w:r w:rsidR="00802B34" w:rsidRPr="00BC6009">
        <w:t>R</w:t>
      </w:r>
      <w:r w:rsidR="009F28AE" w:rsidRPr="00BC6009">
        <w:t>egister of waste facility licenc</w:t>
      </w:r>
      <w:r w:rsidR="00802B34" w:rsidRPr="00BC6009">
        <w:t>es</w:t>
      </w:r>
      <w:bookmarkEnd w:id="36"/>
    </w:p>
    <w:p w14:paraId="1D0A8A3A" w14:textId="77777777"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14:paraId="38659515" w14:textId="77777777"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14:paraId="2C152172" w14:textId="77777777"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14:paraId="41B0CB96"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367F03AC" w14:textId="77777777"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14:paraId="41BCB094" w14:textId="77777777"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14:paraId="7ECF0876" w14:textId="77777777"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14:paraId="678489E1" w14:textId="77777777"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14:paraId="62AA760C" w14:textId="77777777"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14:paraId="407F871F" w14:textId="77777777" w:rsidR="009152D8" w:rsidRPr="00BC6009" w:rsidRDefault="00853665" w:rsidP="00853665">
      <w:pPr>
        <w:pStyle w:val="Apara"/>
        <w:keepNext/>
      </w:pPr>
      <w:r>
        <w:tab/>
      </w:r>
      <w:r w:rsidRPr="00BC6009">
        <w:t>(b)</w:t>
      </w:r>
      <w:r w:rsidRPr="00BC6009">
        <w:tab/>
      </w:r>
      <w:r w:rsidR="009152D8" w:rsidRPr="00BC6009">
        <w:t>may make the register available to any other person.</w:t>
      </w:r>
    </w:p>
    <w:p w14:paraId="776F8527" w14:textId="27D18A3A"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7"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14:paraId="0C5421A8" w14:textId="77777777"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14:paraId="129BE082" w14:textId="77777777" w:rsidR="00AA70AD" w:rsidRPr="00BC6009" w:rsidRDefault="00853665" w:rsidP="00853665">
      <w:pPr>
        <w:pStyle w:val="AH5Sec"/>
      </w:pPr>
      <w:bookmarkStart w:id="37" w:name="_Toc49934313"/>
      <w:r w:rsidRPr="0085712D">
        <w:rPr>
          <w:rStyle w:val="CharSectNo"/>
        </w:rPr>
        <w:t>26</w:t>
      </w:r>
      <w:r w:rsidRPr="00BC6009">
        <w:tab/>
      </w:r>
      <w:r w:rsidR="00AA70AD" w:rsidRPr="00BC6009">
        <w:t>Licensee must update details</w:t>
      </w:r>
      <w:bookmarkEnd w:id="37"/>
    </w:p>
    <w:p w14:paraId="010090BB" w14:textId="77777777"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14:paraId="0DBCFD93" w14:textId="77777777"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14:paraId="2658A741" w14:textId="77777777" w:rsidR="001C1D0D" w:rsidRPr="00BC6009" w:rsidRDefault="00853665" w:rsidP="00853665">
      <w:pPr>
        <w:pStyle w:val="AH5Sec"/>
      </w:pPr>
      <w:bookmarkStart w:id="38" w:name="_Toc49934314"/>
      <w:r w:rsidRPr="0085712D">
        <w:rPr>
          <w:rStyle w:val="CharSectNo"/>
        </w:rPr>
        <w:t>27</w:t>
      </w:r>
      <w:r w:rsidRPr="00BC6009">
        <w:tab/>
      </w:r>
      <w:r w:rsidR="00A21DDD" w:rsidRPr="00BC6009">
        <w:t>Licence not t</w:t>
      </w:r>
      <w:r w:rsidR="001C1D0D" w:rsidRPr="00BC6009">
        <w:t>ransfer</w:t>
      </w:r>
      <w:r w:rsidR="00A21DDD" w:rsidRPr="00BC6009">
        <w:t>able</w:t>
      </w:r>
      <w:bookmarkEnd w:id="38"/>
    </w:p>
    <w:p w14:paraId="32152618" w14:textId="77777777"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14:paraId="70632EC2" w14:textId="77777777" w:rsidR="00B07CDC" w:rsidRPr="00BC6009" w:rsidRDefault="00853665" w:rsidP="00853665">
      <w:pPr>
        <w:pStyle w:val="AH5Sec"/>
      </w:pPr>
      <w:bookmarkStart w:id="39" w:name="_Toc49934315"/>
      <w:r w:rsidRPr="0085712D">
        <w:rPr>
          <w:rStyle w:val="CharSectNo"/>
        </w:rPr>
        <w:lastRenderedPageBreak/>
        <w:t>28</w:t>
      </w:r>
      <w:r w:rsidRPr="00BC6009">
        <w:tab/>
      </w:r>
      <w:r w:rsidR="001C1D0D" w:rsidRPr="00BC6009">
        <w:t>Surrender</w:t>
      </w:r>
      <w:r w:rsidR="00A21DDD" w:rsidRPr="00BC6009">
        <w:t xml:space="preserve"> of licence</w:t>
      </w:r>
      <w:bookmarkEnd w:id="39"/>
    </w:p>
    <w:p w14:paraId="2805CE56" w14:textId="77777777"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14:paraId="01C9933C" w14:textId="77777777"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14:paraId="2D221E0B" w14:textId="77777777"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14:paraId="10E75D26" w14:textId="77777777" w:rsidR="00F76F26" w:rsidRPr="00BC6009" w:rsidRDefault="00853665" w:rsidP="00853665">
      <w:pPr>
        <w:pStyle w:val="Asubpara"/>
      </w:pPr>
      <w:r>
        <w:tab/>
      </w:r>
      <w:r w:rsidRPr="00BC6009">
        <w:t>(i)</w:t>
      </w:r>
      <w:r w:rsidRPr="00BC6009">
        <w:tab/>
      </w:r>
      <w:r w:rsidR="00F76F26" w:rsidRPr="00BC6009">
        <w:t>the name of the licensee;</w:t>
      </w:r>
    </w:p>
    <w:p w14:paraId="16ED3A6C" w14:textId="77777777"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14:paraId="25E6FCE1" w14:textId="77777777"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14:paraId="29800DB2" w14:textId="77777777"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14:paraId="309A23DB" w14:textId="77777777"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14:paraId="245E5942" w14:textId="77777777"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14:paraId="52930481" w14:textId="77777777"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14:paraId="6D20A64C" w14:textId="77777777"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14:paraId="18989EDC" w14:textId="77777777"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14:paraId="32130B1B" w14:textId="77777777"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14:paraId="1F9DD298" w14:textId="77777777"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14:paraId="04A4C526" w14:textId="77777777" w:rsidR="00060C14" w:rsidRPr="00BC6009" w:rsidRDefault="00853665" w:rsidP="00B82E7B">
      <w:pPr>
        <w:pStyle w:val="Apara"/>
        <w:keepNext/>
        <w:keepLines/>
      </w:pPr>
      <w:r>
        <w:lastRenderedPageBreak/>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14:paraId="402BF18F" w14:textId="77777777"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14:paraId="70DEE1F9" w14:textId="77777777" w:rsidR="00600954" w:rsidRPr="00BC6009" w:rsidRDefault="00853665" w:rsidP="00853665">
      <w:pPr>
        <w:pStyle w:val="AH5Sec"/>
      </w:pPr>
      <w:bookmarkStart w:id="40" w:name="_Toc49934316"/>
      <w:r w:rsidRPr="0085712D">
        <w:rPr>
          <w:rStyle w:val="CharSectNo"/>
        </w:rPr>
        <w:t>29</w:t>
      </w:r>
      <w:r w:rsidRPr="00BC6009">
        <w:tab/>
      </w:r>
      <w:r w:rsidR="00600954" w:rsidRPr="00BC6009">
        <w:t>Term of licence</w:t>
      </w:r>
      <w:bookmarkEnd w:id="40"/>
    </w:p>
    <w:p w14:paraId="3190044B" w14:textId="77777777" w:rsidR="00600954" w:rsidRPr="00BC6009" w:rsidRDefault="00600954" w:rsidP="00757797">
      <w:pPr>
        <w:pStyle w:val="Amainreturn"/>
        <w:keepNext/>
      </w:pPr>
      <w:r w:rsidRPr="00BC6009">
        <w:t>A licence—</w:t>
      </w:r>
    </w:p>
    <w:p w14:paraId="7D018E61" w14:textId="77777777" w:rsidR="00600954" w:rsidRPr="00BC6009" w:rsidRDefault="00853665" w:rsidP="00853665">
      <w:pPr>
        <w:pStyle w:val="Apara"/>
      </w:pPr>
      <w:r>
        <w:tab/>
      </w:r>
      <w:r w:rsidRPr="00BC6009">
        <w:t>(a)</w:t>
      </w:r>
      <w:r w:rsidRPr="00BC6009">
        <w:tab/>
      </w:r>
      <w:r w:rsidR="00600954" w:rsidRPr="00BC6009">
        <w:t>begins on the day after the day the licence fee is paid; and</w:t>
      </w:r>
    </w:p>
    <w:p w14:paraId="3FC016F9" w14:textId="77777777" w:rsidR="00600954" w:rsidRPr="00BC6009" w:rsidRDefault="00853665" w:rsidP="00853665">
      <w:pPr>
        <w:pStyle w:val="Apara"/>
      </w:pPr>
      <w:r>
        <w:tab/>
      </w:r>
      <w:r w:rsidRPr="00BC6009">
        <w:t>(b)</w:t>
      </w:r>
      <w:r w:rsidRPr="00BC6009">
        <w:tab/>
      </w:r>
      <w:r w:rsidR="00600954" w:rsidRPr="00BC6009">
        <w:t>ends on whichever of the following happens first:</w:t>
      </w:r>
    </w:p>
    <w:p w14:paraId="473E327C" w14:textId="77777777"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14:paraId="3823ABB2" w14:textId="77777777"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14:paraId="4B7E8DAD" w14:textId="77777777"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14:paraId="510E00A9" w14:textId="77777777" w:rsidR="002D24BA" w:rsidRPr="00B82CFD" w:rsidRDefault="002D24BA" w:rsidP="002D24BA">
      <w:pPr>
        <w:pStyle w:val="Asubpara"/>
      </w:pPr>
      <w:r w:rsidRPr="00B82CFD">
        <w:tab/>
        <w:t>(iv)</w:t>
      </w:r>
      <w:r w:rsidRPr="00B82CFD">
        <w:tab/>
        <w:t>the day stated in the licence.</w:t>
      </w:r>
    </w:p>
    <w:p w14:paraId="213C32EE" w14:textId="77777777" w:rsidR="000105FB" w:rsidRPr="00BC6009" w:rsidRDefault="000105FB" w:rsidP="000105FB">
      <w:pPr>
        <w:pStyle w:val="PageBreak"/>
      </w:pPr>
      <w:r w:rsidRPr="00BC6009">
        <w:br w:type="page"/>
      </w:r>
    </w:p>
    <w:p w14:paraId="1D7A9EA4" w14:textId="77777777" w:rsidR="00650DBD" w:rsidRPr="0085712D" w:rsidRDefault="00853665" w:rsidP="00853665">
      <w:pPr>
        <w:pStyle w:val="AH2Part"/>
      </w:pPr>
      <w:bookmarkStart w:id="41" w:name="_Toc49934317"/>
      <w:r w:rsidRPr="0085712D">
        <w:rPr>
          <w:rStyle w:val="CharPartNo"/>
        </w:rPr>
        <w:lastRenderedPageBreak/>
        <w:t>Part 6</w:t>
      </w:r>
      <w:r w:rsidRPr="00BC6009">
        <w:tab/>
      </w:r>
      <w:r w:rsidR="004A5D4F" w:rsidRPr="0085712D">
        <w:rPr>
          <w:rStyle w:val="CharPartText"/>
        </w:rPr>
        <w:t xml:space="preserve">Waste transporter </w:t>
      </w:r>
      <w:r w:rsidR="00650DBD" w:rsidRPr="0085712D">
        <w:rPr>
          <w:rStyle w:val="CharPartText"/>
        </w:rPr>
        <w:t>registration</w:t>
      </w:r>
      <w:bookmarkEnd w:id="41"/>
    </w:p>
    <w:p w14:paraId="0424CCAD" w14:textId="77777777" w:rsidR="00650DBD" w:rsidRPr="00BC6009" w:rsidRDefault="00853665" w:rsidP="00853665">
      <w:pPr>
        <w:pStyle w:val="AH5Sec"/>
      </w:pPr>
      <w:bookmarkStart w:id="42" w:name="_Toc49934318"/>
      <w:r w:rsidRPr="0085712D">
        <w:rPr>
          <w:rStyle w:val="CharSectNo"/>
        </w:rPr>
        <w:t>30</w:t>
      </w:r>
      <w:r w:rsidRPr="00BC6009">
        <w:tab/>
      </w:r>
      <w:r w:rsidR="009B2167" w:rsidRPr="00BC6009">
        <w:t xml:space="preserve">Requirement </w:t>
      </w:r>
      <w:r w:rsidR="0056451A" w:rsidRPr="00BC6009">
        <w:t>to be registered as waste transporter</w:t>
      </w:r>
      <w:bookmarkEnd w:id="42"/>
    </w:p>
    <w:p w14:paraId="12CCCD2F" w14:textId="77777777"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14:paraId="55E850BA" w14:textId="77777777"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14:paraId="4C6DC271" w14:textId="77777777" w:rsidR="00D17B3F" w:rsidRPr="00BC6009" w:rsidRDefault="00853665" w:rsidP="00853665">
      <w:pPr>
        <w:pStyle w:val="AH5Sec"/>
      </w:pPr>
      <w:bookmarkStart w:id="43" w:name="_Toc49934319"/>
      <w:r w:rsidRPr="0085712D">
        <w:rPr>
          <w:rStyle w:val="CharSectNo"/>
        </w:rPr>
        <w:t>31</w:t>
      </w:r>
      <w:r w:rsidRPr="00BC6009">
        <w:tab/>
      </w:r>
      <w:r w:rsidR="00D17B3F" w:rsidRPr="00BC6009">
        <w:t xml:space="preserve">Application </w:t>
      </w:r>
      <w:r w:rsidR="003013F0" w:rsidRPr="00BC6009">
        <w:t>to be registered</w:t>
      </w:r>
      <w:bookmarkEnd w:id="43"/>
    </w:p>
    <w:p w14:paraId="29C93ED8" w14:textId="77777777"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14:paraId="287CBD7C" w14:textId="77777777" w:rsidR="00D17B3F" w:rsidRPr="00BC6009" w:rsidRDefault="00853665" w:rsidP="00853665">
      <w:pPr>
        <w:pStyle w:val="Amain"/>
      </w:pPr>
      <w:r>
        <w:tab/>
      </w:r>
      <w:r w:rsidRPr="00BC6009">
        <w:t>(2)</w:t>
      </w:r>
      <w:r w:rsidRPr="00BC6009">
        <w:tab/>
      </w:r>
      <w:r w:rsidR="00D17B3F" w:rsidRPr="00BC6009">
        <w:t>The application must—</w:t>
      </w:r>
    </w:p>
    <w:p w14:paraId="547E0FCB" w14:textId="77777777" w:rsidR="00D17B3F" w:rsidRPr="00BC6009" w:rsidRDefault="00853665" w:rsidP="00853665">
      <w:pPr>
        <w:pStyle w:val="Apara"/>
      </w:pPr>
      <w:r>
        <w:tab/>
      </w:r>
      <w:r w:rsidRPr="00BC6009">
        <w:t>(a)</w:t>
      </w:r>
      <w:r w:rsidRPr="00BC6009">
        <w:tab/>
      </w:r>
      <w:r w:rsidR="00D17B3F" w:rsidRPr="00BC6009">
        <w:t>be in writing; and</w:t>
      </w:r>
    </w:p>
    <w:p w14:paraId="0330BF1C" w14:textId="77777777"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14:paraId="002038EB" w14:textId="2CB090D0"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8" w:tooltip="A2002-51" w:history="1">
        <w:r w:rsidR="00155B54" w:rsidRPr="00BC6009">
          <w:rPr>
            <w:rStyle w:val="charCitHyperlinkAbbrev"/>
          </w:rPr>
          <w:t>Criminal Code</w:t>
        </w:r>
      </w:hyperlink>
      <w:r w:rsidRPr="00BC6009">
        <w:t>, s 338.</w:t>
      </w:r>
    </w:p>
    <w:p w14:paraId="6F343522" w14:textId="77777777" w:rsidR="00D17B3F" w:rsidRPr="00BC6009" w:rsidRDefault="00D17B3F" w:rsidP="00D17B3F">
      <w:pPr>
        <w:pStyle w:val="aNote"/>
        <w:keepNext/>
      </w:pPr>
      <w:r w:rsidRPr="00BC6009">
        <w:rPr>
          <w:rStyle w:val="charItals"/>
        </w:rPr>
        <w:t>Note 2</w:t>
      </w:r>
      <w:r w:rsidRPr="00BC6009">
        <w:rPr>
          <w:rStyle w:val="charItals"/>
        </w:rPr>
        <w:tab/>
      </w:r>
      <w:r w:rsidRPr="00BC6009">
        <w:t>If a form is approved under s</w:t>
      </w:r>
      <w:r w:rsidR="00452B9C" w:rsidRPr="00BC6009">
        <w:t xml:space="preserve"> </w:t>
      </w:r>
      <w:r w:rsidR="007C1318" w:rsidRPr="00BC6009">
        <w:t>127</w:t>
      </w:r>
      <w:r w:rsidRPr="00BC6009">
        <w:t xml:space="preserve"> for an application, the form must be used.</w:t>
      </w:r>
    </w:p>
    <w:p w14:paraId="40E75F2B" w14:textId="77777777" w:rsidR="00D17B3F" w:rsidRPr="00BC6009" w:rsidRDefault="00D17B3F" w:rsidP="00D17B3F">
      <w:pPr>
        <w:pStyle w:val="aNote"/>
      </w:pPr>
      <w:r w:rsidRPr="00BC6009">
        <w:rPr>
          <w:rStyle w:val="charItals"/>
        </w:rPr>
        <w:t>Note 3</w:t>
      </w:r>
      <w:r w:rsidRPr="00BC6009">
        <w:tab/>
        <w:t xml:space="preserve">A fee may be determined under s </w:t>
      </w:r>
      <w:r w:rsidR="007C1318" w:rsidRPr="00BC6009">
        <w:t>126</w:t>
      </w:r>
      <w:r w:rsidRPr="00BC6009">
        <w:t xml:space="preserve"> for an application.</w:t>
      </w:r>
    </w:p>
    <w:p w14:paraId="073ACE04" w14:textId="77777777" w:rsidR="00D17B3F" w:rsidRPr="00BC6009" w:rsidRDefault="00853665" w:rsidP="00853665">
      <w:pPr>
        <w:pStyle w:val="AH5Sec"/>
      </w:pPr>
      <w:bookmarkStart w:id="44" w:name="_Toc49934320"/>
      <w:r w:rsidRPr="0085712D">
        <w:rPr>
          <w:rStyle w:val="CharSectNo"/>
        </w:rPr>
        <w:t>32</w:t>
      </w:r>
      <w:r w:rsidRPr="00BC6009">
        <w:tab/>
      </w:r>
      <w:r w:rsidR="00D17B3F" w:rsidRPr="00BC6009">
        <w:t>Waste manager may request more information</w:t>
      </w:r>
      <w:bookmarkEnd w:id="44"/>
    </w:p>
    <w:p w14:paraId="75FE1750" w14:textId="77777777"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14:paraId="2FD14A2E" w14:textId="77777777"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14:paraId="0B1792C4"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22662AB1" w14:textId="77777777" w:rsidR="00AC1776" w:rsidRPr="00BC6009" w:rsidRDefault="00853665" w:rsidP="00853665">
      <w:pPr>
        <w:pStyle w:val="Apara"/>
      </w:pPr>
      <w:r>
        <w:tab/>
      </w:r>
      <w:r w:rsidRPr="00BC6009">
        <w:t>(c)</w:t>
      </w:r>
      <w:r w:rsidRPr="00BC6009">
        <w:tab/>
      </w:r>
      <w:r w:rsidR="00D91C1B" w:rsidRPr="00BC6009">
        <w:t>at a stated place</w:t>
      </w:r>
      <w:r w:rsidR="00D17B3F" w:rsidRPr="00BC6009">
        <w:t>.</w:t>
      </w:r>
    </w:p>
    <w:p w14:paraId="448098B3" w14:textId="77777777" w:rsidR="00D17B3F" w:rsidRPr="00BC6009" w:rsidRDefault="00853665" w:rsidP="00853665">
      <w:pPr>
        <w:pStyle w:val="Amain"/>
        <w:keepNext/>
      </w:pPr>
      <w:r>
        <w:lastRenderedPageBreak/>
        <w:tab/>
      </w:r>
      <w:r w:rsidRPr="00BC6009">
        <w:t>(2)</w:t>
      </w:r>
      <w:r w:rsidRPr="00BC6009">
        <w:tab/>
      </w:r>
      <w:r w:rsidR="00D17B3F" w:rsidRPr="00BC6009">
        <w:t>If the applicant does not comply with a requirement in the notice, the waste manager may refuse to consider the application further.</w:t>
      </w:r>
    </w:p>
    <w:p w14:paraId="146EE10C" w14:textId="77777777"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7CBC50EA" w14:textId="77777777" w:rsidR="00D17B3F" w:rsidRPr="00BC6009" w:rsidRDefault="00853665" w:rsidP="00853665">
      <w:pPr>
        <w:pStyle w:val="AH5Sec"/>
      </w:pPr>
      <w:bookmarkStart w:id="45" w:name="_Toc49934321"/>
      <w:r w:rsidRPr="0085712D">
        <w:rPr>
          <w:rStyle w:val="CharSectNo"/>
        </w:rPr>
        <w:t>33</w:t>
      </w:r>
      <w:r w:rsidRPr="00BC6009">
        <w:tab/>
      </w:r>
      <w:r w:rsidR="00D17B3F" w:rsidRPr="00BC6009">
        <w:t>Change of information must be provided</w:t>
      </w:r>
      <w:bookmarkEnd w:id="45"/>
    </w:p>
    <w:p w14:paraId="5F790CC1" w14:textId="77777777"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14:paraId="41EB29BF" w14:textId="77777777"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14:paraId="75AD51DC" w14:textId="77777777" w:rsidR="006158C6" w:rsidRPr="00BC6009" w:rsidRDefault="00853665" w:rsidP="00853665">
      <w:pPr>
        <w:pStyle w:val="AH5Sec"/>
      </w:pPr>
      <w:bookmarkStart w:id="46" w:name="_Toc49934322"/>
      <w:r w:rsidRPr="0085712D">
        <w:rPr>
          <w:rStyle w:val="CharSectNo"/>
        </w:rPr>
        <w:t>34</w:t>
      </w:r>
      <w:r w:rsidRPr="00BC6009">
        <w:tab/>
      </w:r>
      <w:r w:rsidR="006158C6" w:rsidRPr="00BC6009">
        <w:t xml:space="preserve">Decision </w:t>
      </w:r>
      <w:r w:rsidR="0088063A" w:rsidRPr="00BC6009">
        <w:t>about application for registration</w:t>
      </w:r>
      <w:bookmarkEnd w:id="46"/>
    </w:p>
    <w:p w14:paraId="152A5E15" w14:textId="77777777"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14:paraId="15681A88" w14:textId="77777777"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14:paraId="55CE9125" w14:textId="77777777"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14:paraId="70A32C0E" w14:textId="77777777"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14:paraId="3EDDF957" w14:textId="0CB048D1"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49" w:tooltip="A2008-35" w:history="1">
        <w:r w:rsidR="00155B54" w:rsidRPr="00BC6009">
          <w:rPr>
            <w:rStyle w:val="charCitHyperlinkItal"/>
          </w:rPr>
          <w:t>ACT Civil and Administrative Tribunal Act 2008</w:t>
        </w:r>
      </w:hyperlink>
      <w:r w:rsidRPr="00BC6009">
        <w:t>, s 12).</w:t>
      </w:r>
    </w:p>
    <w:p w14:paraId="64B359F1" w14:textId="77777777"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4F8E5C80" w14:textId="77777777"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14:paraId="237F6E32" w14:textId="77777777"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14:paraId="6AB349E1" w14:textId="77777777" w:rsidR="0084375C" w:rsidRPr="00BC6009" w:rsidRDefault="00853665" w:rsidP="003E0CF1">
      <w:pPr>
        <w:pStyle w:val="Apara"/>
        <w:keepNext/>
        <w:rPr>
          <w:lang w:eastAsia="en-AU"/>
        </w:rPr>
      </w:pPr>
      <w:r>
        <w:rPr>
          <w:lang w:eastAsia="en-AU"/>
        </w:rPr>
        <w:lastRenderedPageBreak/>
        <w:tab/>
      </w:r>
      <w:r w:rsidRPr="00BC6009">
        <w:rPr>
          <w:lang w:eastAsia="en-AU"/>
        </w:rPr>
        <w:t>(b)</w:t>
      </w:r>
      <w:r w:rsidRPr="00BC6009">
        <w:rPr>
          <w:lang w:eastAsia="en-AU"/>
        </w:rPr>
        <w:tab/>
      </w:r>
      <w:r w:rsidR="0084375C" w:rsidRPr="00BC6009">
        <w:rPr>
          <w:lang w:eastAsia="en-AU"/>
        </w:rPr>
        <w:t>may refuse the application if—</w:t>
      </w:r>
    </w:p>
    <w:p w14:paraId="7B263525" w14:textId="77777777"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14:paraId="03D1C8AD" w14:textId="77777777"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14:paraId="220C4E9F" w14:textId="61E637D1"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0" w:tooltip="A2001-14" w:history="1">
        <w:r w:rsidR="00155B54" w:rsidRPr="00BC6009">
          <w:rPr>
            <w:rStyle w:val="charCitHyperlinkAbbrev"/>
          </w:rPr>
          <w:t>Legislation Act</w:t>
        </w:r>
      </w:hyperlink>
      <w:r w:rsidRPr="00BC6009">
        <w:t>, s 104).</w:t>
      </w:r>
    </w:p>
    <w:p w14:paraId="4D30DEF6" w14:textId="77777777" w:rsidR="00735955" w:rsidRPr="00BC6009" w:rsidRDefault="00853665" w:rsidP="00853665">
      <w:pPr>
        <w:pStyle w:val="Amain"/>
        <w:keepNext/>
        <w:rPr>
          <w:lang w:eastAsia="en-AU"/>
        </w:rPr>
      </w:pPr>
      <w:r>
        <w:rPr>
          <w:lang w:eastAsia="en-AU"/>
        </w:rPr>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14:paraId="66E65BDB" w14:textId="57F8281D"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1" w:tooltip="A2001-14" w:history="1">
        <w:r w:rsidR="00155B54" w:rsidRPr="00BC6009">
          <w:rPr>
            <w:rStyle w:val="charCitHyperlinkAbbrev"/>
          </w:rPr>
          <w:t>Legislation Act</w:t>
        </w:r>
      </w:hyperlink>
      <w:r w:rsidRPr="00BC6009">
        <w:t>, pt 19.5.</w:t>
      </w:r>
    </w:p>
    <w:p w14:paraId="2E5ECE41" w14:textId="77777777"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14:paraId="061B6A76" w14:textId="77777777"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14:paraId="64CFD1FC" w14:textId="77777777"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14:paraId="13B79554" w14:textId="77777777"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14:paraId="04E876C2" w14:textId="77777777"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14:paraId="6520AFA4" w14:textId="77777777"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14:paraId="31FF0524" w14:textId="77777777"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14:paraId="1F74F266" w14:textId="77777777"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14:paraId="6483EEFF" w14:textId="77777777" w:rsidR="006158C6" w:rsidRPr="00BC6009" w:rsidRDefault="00853665" w:rsidP="00853665">
      <w:pPr>
        <w:pStyle w:val="Asubpara"/>
        <w:keepNext/>
        <w:rPr>
          <w:lang w:eastAsia="en-AU"/>
        </w:rPr>
      </w:pPr>
      <w:r>
        <w:rPr>
          <w:lang w:eastAsia="en-AU"/>
        </w:rPr>
        <w:lastRenderedPageBreak/>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14:paraId="34749277" w14:textId="77777777"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14:paraId="7723B34C" w14:textId="77777777" w:rsidR="002D24BA" w:rsidRPr="00B82CFD" w:rsidRDefault="002D24BA" w:rsidP="002D24BA">
      <w:pPr>
        <w:pStyle w:val="AH5Sec"/>
      </w:pPr>
      <w:bookmarkStart w:id="47" w:name="_Toc49934323"/>
      <w:r w:rsidRPr="0085712D">
        <w:rPr>
          <w:rStyle w:val="CharSectNo"/>
        </w:rPr>
        <w:t>34A</w:t>
      </w:r>
      <w:r w:rsidRPr="00B82CFD">
        <w:tab/>
        <w:t>Registration conditions</w:t>
      </w:r>
      <w:bookmarkEnd w:id="47"/>
    </w:p>
    <w:p w14:paraId="2FA2632C" w14:textId="77777777" w:rsidR="002D24BA" w:rsidRPr="00B82CFD" w:rsidRDefault="002D24BA" w:rsidP="002D24BA">
      <w:pPr>
        <w:pStyle w:val="Amainreturn"/>
      </w:pPr>
      <w:r w:rsidRPr="00B82CFD">
        <w:t>A waste transporter registration is subject to—</w:t>
      </w:r>
    </w:p>
    <w:p w14:paraId="03C34C81" w14:textId="77777777" w:rsidR="002D24BA" w:rsidRPr="00B82CFD" w:rsidRDefault="002D24BA" w:rsidP="002D24BA">
      <w:pPr>
        <w:pStyle w:val="Apara"/>
      </w:pPr>
      <w:r w:rsidRPr="00B82CFD">
        <w:tab/>
        <w:t>(a)</w:t>
      </w:r>
      <w:r w:rsidRPr="00B82CFD">
        <w:tab/>
        <w:t>a condition that the registered waste transporter must comply with this Act; and</w:t>
      </w:r>
    </w:p>
    <w:p w14:paraId="765AA935" w14:textId="77777777" w:rsidR="002D24BA" w:rsidRPr="00B82CFD" w:rsidRDefault="002D24BA" w:rsidP="002D24BA">
      <w:pPr>
        <w:pStyle w:val="Apara"/>
      </w:pPr>
      <w:r w:rsidRPr="00B82CFD">
        <w:tab/>
        <w:t>(b)</w:t>
      </w:r>
      <w:r w:rsidRPr="00B82CFD">
        <w:tab/>
        <w:t>any other condition the waste manager imposes on the registration when the application is approved.</w:t>
      </w:r>
    </w:p>
    <w:p w14:paraId="0F1A46E0" w14:textId="77777777" w:rsidR="002D24BA" w:rsidRPr="00B82CFD" w:rsidRDefault="002D24BA" w:rsidP="002D24BA">
      <w:pPr>
        <w:pStyle w:val="aExamHdgss"/>
      </w:pPr>
      <w:r w:rsidRPr="00B82CFD">
        <w:t>Examples—par (b)</w:t>
      </w:r>
    </w:p>
    <w:p w14:paraId="7E1DB326" w14:textId="77777777" w:rsidR="002D24BA" w:rsidRPr="00B82CFD" w:rsidRDefault="002D24BA" w:rsidP="002D24BA">
      <w:pPr>
        <w:pStyle w:val="aExamINumss"/>
        <w:keepNext/>
        <w:ind w:left="1505" w:hanging="405"/>
      </w:pPr>
      <w:r w:rsidRPr="00B82CFD">
        <w:t>1</w:t>
      </w:r>
      <w:r w:rsidRPr="00B82CFD">
        <w:tab/>
        <w:t>limiting the kind and quantity of waste to be transported</w:t>
      </w:r>
    </w:p>
    <w:p w14:paraId="546EA659" w14:textId="77777777" w:rsidR="002D24BA" w:rsidRPr="00B82CFD" w:rsidRDefault="002D24BA" w:rsidP="002D24BA">
      <w:pPr>
        <w:pStyle w:val="aExamINumss"/>
        <w:keepNext/>
        <w:ind w:left="1505" w:hanging="405"/>
      </w:pPr>
      <w:r w:rsidRPr="00B82CFD">
        <w:t>2</w:t>
      </w:r>
      <w:r w:rsidRPr="00B82CFD">
        <w:tab/>
        <w:t>requiring a kind of waste to be transported in a particular way</w:t>
      </w:r>
    </w:p>
    <w:p w14:paraId="33F093C0" w14:textId="77777777"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14:paraId="2F610A69" w14:textId="6627BC8C"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2" w:tooltip="A2001-14" w:history="1">
        <w:r w:rsidRPr="00B82CFD">
          <w:rPr>
            <w:rStyle w:val="charCitHyperlinkAbbrev"/>
          </w:rPr>
          <w:t>Legislation Act</w:t>
        </w:r>
      </w:hyperlink>
      <w:r w:rsidRPr="00B82CFD">
        <w:t>, s 104).</w:t>
      </w:r>
    </w:p>
    <w:p w14:paraId="38D939EF" w14:textId="77777777" w:rsidR="00800CAE" w:rsidRPr="00BC6009" w:rsidRDefault="00853665" w:rsidP="00853665">
      <w:pPr>
        <w:pStyle w:val="AH5Sec"/>
        <w:rPr>
          <w:lang w:eastAsia="en-AU"/>
        </w:rPr>
      </w:pPr>
      <w:bookmarkStart w:id="48" w:name="_Toc49934324"/>
      <w:r w:rsidRPr="0085712D">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8"/>
    </w:p>
    <w:p w14:paraId="00904CDC" w14:textId="77777777"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14:paraId="3AE14EE4" w14:textId="77777777"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14:paraId="709C58CB" w14:textId="77777777" w:rsidR="00580A53" w:rsidRPr="00BC6009" w:rsidRDefault="00853665" w:rsidP="00853665">
      <w:pPr>
        <w:pStyle w:val="AH5Sec"/>
      </w:pPr>
      <w:bookmarkStart w:id="49" w:name="_Toc49934325"/>
      <w:r w:rsidRPr="0085712D">
        <w:rPr>
          <w:rStyle w:val="CharSectNo"/>
        </w:rPr>
        <w:t>36</w:t>
      </w:r>
      <w:r w:rsidRPr="00BC6009">
        <w:tab/>
      </w:r>
      <w:r w:rsidR="00580A53" w:rsidRPr="00BC6009">
        <w:t>Entry in register not transferable</w:t>
      </w:r>
      <w:bookmarkEnd w:id="49"/>
    </w:p>
    <w:p w14:paraId="3907527E" w14:textId="77777777" w:rsidR="00580A53" w:rsidRPr="00BC6009" w:rsidRDefault="00580A53" w:rsidP="00580A53">
      <w:pPr>
        <w:pStyle w:val="Amainreturn"/>
      </w:pPr>
      <w:r w:rsidRPr="00BC6009">
        <w:t>The registration of a waste transporter may not be transferred to another person.</w:t>
      </w:r>
    </w:p>
    <w:p w14:paraId="68F4713B" w14:textId="77777777" w:rsidR="004C720C" w:rsidRPr="00BC6009" w:rsidRDefault="00853665" w:rsidP="00853665">
      <w:pPr>
        <w:pStyle w:val="AH5Sec"/>
      </w:pPr>
      <w:bookmarkStart w:id="50" w:name="_Toc49934326"/>
      <w:r w:rsidRPr="0085712D">
        <w:rPr>
          <w:rStyle w:val="CharSectNo"/>
        </w:rPr>
        <w:lastRenderedPageBreak/>
        <w:t>37</w:t>
      </w:r>
      <w:r w:rsidRPr="00BC6009">
        <w:tab/>
      </w:r>
      <w:r w:rsidR="004C720C" w:rsidRPr="00BC6009">
        <w:t>Register of waste transporters</w:t>
      </w:r>
      <w:bookmarkEnd w:id="50"/>
    </w:p>
    <w:p w14:paraId="04A8CCE3" w14:textId="77777777"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14:paraId="5AC8DBE2" w14:textId="77777777" w:rsidR="005A31DF" w:rsidRPr="00BC6009" w:rsidRDefault="00853665" w:rsidP="00853665">
      <w:pPr>
        <w:pStyle w:val="Amain"/>
      </w:pPr>
      <w:r>
        <w:tab/>
      </w:r>
      <w:r w:rsidRPr="00BC6009">
        <w:t>(2)</w:t>
      </w:r>
      <w:r w:rsidRPr="00BC6009">
        <w:tab/>
      </w:r>
      <w:r w:rsidR="005A31DF" w:rsidRPr="00BC6009">
        <w:t>The register must include—</w:t>
      </w:r>
    </w:p>
    <w:p w14:paraId="66A84883" w14:textId="77777777" w:rsidR="005A31DF" w:rsidRPr="00BC6009" w:rsidRDefault="00853665" w:rsidP="00853665">
      <w:pPr>
        <w:pStyle w:val="Apara"/>
      </w:pPr>
      <w:r>
        <w:tab/>
      </w:r>
      <w:r w:rsidRPr="00BC6009">
        <w:t>(a)</w:t>
      </w:r>
      <w:r w:rsidRPr="00BC6009">
        <w:tab/>
      </w:r>
      <w:r w:rsidR="005A31DF" w:rsidRPr="00BC6009">
        <w:t>information, if any, prescribed by regulation; and</w:t>
      </w:r>
    </w:p>
    <w:p w14:paraId="60F2BA81"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5AE9DCCD" w14:textId="77777777" w:rsidR="004C720C" w:rsidRPr="00BC6009" w:rsidRDefault="00853665" w:rsidP="00853665">
      <w:pPr>
        <w:pStyle w:val="Amain"/>
      </w:pPr>
      <w:r>
        <w:tab/>
      </w:r>
      <w:r w:rsidRPr="00BC6009">
        <w:t>(3)</w:t>
      </w:r>
      <w:r w:rsidRPr="00BC6009">
        <w:tab/>
      </w:r>
      <w:r w:rsidR="004C720C" w:rsidRPr="00BC6009">
        <w:t>The waste manager—</w:t>
      </w:r>
    </w:p>
    <w:p w14:paraId="58C87A90" w14:textId="77777777" w:rsidR="004C720C" w:rsidRPr="00BC6009" w:rsidRDefault="00853665" w:rsidP="00853665">
      <w:pPr>
        <w:pStyle w:val="Apara"/>
      </w:pPr>
      <w:r>
        <w:tab/>
      </w:r>
      <w:r w:rsidRPr="00BC6009">
        <w:t>(a)</w:t>
      </w:r>
      <w:r w:rsidRPr="00BC6009">
        <w:tab/>
      </w:r>
      <w:r w:rsidR="004C720C" w:rsidRPr="00BC6009">
        <w:t>may correct an error or omission in the register; and</w:t>
      </w:r>
    </w:p>
    <w:p w14:paraId="1E12DB34" w14:textId="77777777" w:rsidR="004C720C" w:rsidRPr="00BC6009" w:rsidRDefault="00853665" w:rsidP="00853665">
      <w:pPr>
        <w:pStyle w:val="Apara"/>
      </w:pPr>
      <w:r>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14:paraId="54701B27" w14:textId="77777777"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14:paraId="6BCE8906" w14:textId="77777777"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14:paraId="6D6B8D8F" w14:textId="77777777" w:rsidR="004C720C" w:rsidRPr="00BC6009" w:rsidRDefault="00853665" w:rsidP="00853665">
      <w:pPr>
        <w:pStyle w:val="Apara"/>
        <w:keepNext/>
      </w:pPr>
      <w:r>
        <w:tab/>
      </w:r>
      <w:r w:rsidRPr="00BC6009">
        <w:t>(b)</w:t>
      </w:r>
      <w:r w:rsidRPr="00BC6009">
        <w:tab/>
      </w:r>
      <w:r w:rsidR="004C720C" w:rsidRPr="00BC6009">
        <w:t>may make the register available to any other person.</w:t>
      </w:r>
    </w:p>
    <w:p w14:paraId="522293D2" w14:textId="1D7922CC"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3" w:tooltip="A2014-24" w:history="1">
        <w:r w:rsidR="00155B54" w:rsidRPr="00BC6009">
          <w:rPr>
            <w:rStyle w:val="charCitHyperlinkItal"/>
          </w:rPr>
          <w:t>Information Privacy Act 2014</w:t>
        </w:r>
      </w:hyperlink>
      <w:r w:rsidRPr="00BC6009">
        <w:t>, sch 1).  The TPPs deal with the collection, storage and exchange of personal information.</w:t>
      </w:r>
    </w:p>
    <w:p w14:paraId="138DB649" w14:textId="77777777"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14:paraId="3E96BD93" w14:textId="77777777" w:rsidR="004C720C" w:rsidRPr="00BC6009" w:rsidRDefault="00853665" w:rsidP="00853665">
      <w:pPr>
        <w:pStyle w:val="AH5Sec"/>
        <w:rPr>
          <w:lang w:eastAsia="en-AU"/>
        </w:rPr>
      </w:pPr>
      <w:bookmarkStart w:id="51" w:name="_Toc49934327"/>
      <w:r w:rsidRPr="0085712D">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1"/>
    </w:p>
    <w:p w14:paraId="37F38CF1" w14:textId="77777777"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14:paraId="1572B98B" w14:textId="77777777"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14:paraId="6D44C19D" w14:textId="77777777" w:rsidR="004C720C" w:rsidRPr="00BC6009" w:rsidRDefault="00853665" w:rsidP="00853665">
      <w:pPr>
        <w:pStyle w:val="AH5Sec"/>
        <w:rPr>
          <w:lang w:eastAsia="en-AU"/>
        </w:rPr>
      </w:pPr>
      <w:bookmarkStart w:id="52" w:name="_Toc49934328"/>
      <w:r w:rsidRPr="0085712D">
        <w:rPr>
          <w:rStyle w:val="CharSectNo"/>
        </w:rPr>
        <w:lastRenderedPageBreak/>
        <w:t>39</w:t>
      </w:r>
      <w:r w:rsidRPr="00BC6009">
        <w:rPr>
          <w:lang w:eastAsia="en-AU"/>
        </w:rPr>
        <w:tab/>
      </w:r>
      <w:r w:rsidR="004C720C" w:rsidRPr="00BC6009">
        <w:rPr>
          <w:lang w:eastAsia="en-AU"/>
        </w:rPr>
        <w:t>Approval of GPS tracking device</w:t>
      </w:r>
      <w:bookmarkEnd w:id="52"/>
    </w:p>
    <w:p w14:paraId="01C4A61D"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14:paraId="70256699" w14:textId="77777777"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14:paraId="65DDE109" w14:textId="4B38C114"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4" w:tooltip="A2001-14" w:history="1">
        <w:r w:rsidR="00155B54" w:rsidRPr="00BC6009">
          <w:rPr>
            <w:rStyle w:val="charCitHyperlinkAbbrev"/>
          </w:rPr>
          <w:t>Legislation Act</w:t>
        </w:r>
      </w:hyperlink>
      <w:r w:rsidRPr="00BC6009">
        <w:t>.</w:t>
      </w:r>
    </w:p>
    <w:p w14:paraId="0C0F04F1" w14:textId="77777777" w:rsidR="004C720C" w:rsidRPr="00BC6009" w:rsidRDefault="00853665" w:rsidP="00853665">
      <w:pPr>
        <w:pStyle w:val="AH5Sec"/>
        <w:rPr>
          <w:lang w:eastAsia="en-AU"/>
        </w:rPr>
      </w:pPr>
      <w:bookmarkStart w:id="53" w:name="_Toc49934329"/>
      <w:r w:rsidRPr="0085712D">
        <w:rPr>
          <w:rStyle w:val="CharSectNo"/>
        </w:rPr>
        <w:t>40</w:t>
      </w:r>
      <w:r w:rsidRPr="00BC6009">
        <w:rPr>
          <w:lang w:eastAsia="en-AU"/>
        </w:rPr>
        <w:tab/>
      </w:r>
      <w:r w:rsidR="004C720C" w:rsidRPr="00BC6009">
        <w:rPr>
          <w:lang w:eastAsia="en-AU"/>
        </w:rPr>
        <w:t>GPS to be fitted to vehicles</w:t>
      </w:r>
      <w:bookmarkEnd w:id="53"/>
    </w:p>
    <w:p w14:paraId="373D4FE4"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14:paraId="462EBC76"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14:paraId="0A00E485"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14:paraId="5F4B7A23" w14:textId="77777777" w:rsidR="004C720C" w:rsidRPr="00BC6009" w:rsidRDefault="00853665" w:rsidP="003E0CF1">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14:paraId="6D9976EA"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14:paraId="3373E5EC"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14:paraId="00484C68" w14:textId="77777777"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14:paraId="70A7D1B3" w14:textId="77777777"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14:paraId="7124A867"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14:paraId="265D60B2"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14:paraId="67534815" w14:textId="77777777"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14:paraId="0101290C" w14:textId="77777777"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14:paraId="2490558D" w14:textId="77777777" w:rsidR="004C720C" w:rsidRPr="00BC6009" w:rsidRDefault="00853665" w:rsidP="00853665">
      <w:pPr>
        <w:pStyle w:val="Apara"/>
        <w:keepNext/>
        <w:rPr>
          <w:lang w:eastAsia="en-AU"/>
        </w:rPr>
      </w:pPr>
      <w:r>
        <w:rPr>
          <w:lang w:eastAsia="en-AU"/>
        </w:rPr>
        <w:lastRenderedPageBreak/>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14:paraId="502ED1CC" w14:textId="77777777" w:rsidR="004C720C" w:rsidRPr="00BC6009" w:rsidRDefault="004C720C" w:rsidP="004C720C">
      <w:pPr>
        <w:pStyle w:val="Penalty"/>
      </w:pPr>
      <w:r w:rsidRPr="00BC6009">
        <w:t>Maximum penalty:  100 penalty units.</w:t>
      </w:r>
    </w:p>
    <w:p w14:paraId="2F3360B4" w14:textId="77777777"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14:paraId="6111B69A"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14:paraId="7F970A48"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14:paraId="60727247" w14:textId="77777777" w:rsidR="004C720C" w:rsidRPr="00BC6009" w:rsidRDefault="004C720C" w:rsidP="004C720C">
      <w:pPr>
        <w:pStyle w:val="Penalty"/>
        <w:rPr>
          <w:szCs w:val="24"/>
        </w:rPr>
      </w:pPr>
      <w:r w:rsidRPr="00BC6009">
        <w:rPr>
          <w:szCs w:val="24"/>
        </w:rPr>
        <w:t>Maximum penalty:  100 penalty units.</w:t>
      </w:r>
    </w:p>
    <w:p w14:paraId="2196ED07" w14:textId="77777777"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14:paraId="360FFA36" w14:textId="77777777"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14:paraId="1DFECD33" w14:textId="77777777" w:rsidR="004C720C" w:rsidRPr="00BC6009" w:rsidRDefault="00853665" w:rsidP="00853665">
      <w:pPr>
        <w:pStyle w:val="AH5Sec"/>
      </w:pPr>
      <w:bookmarkStart w:id="54" w:name="_Toc49934330"/>
      <w:r w:rsidRPr="0085712D">
        <w:rPr>
          <w:rStyle w:val="CharSectNo"/>
        </w:rPr>
        <w:t>41</w:t>
      </w:r>
      <w:r w:rsidRPr="00BC6009">
        <w:tab/>
      </w:r>
      <w:r w:rsidR="004C720C" w:rsidRPr="00BC6009">
        <w:t>Termination of registration by registered waste transporter</w:t>
      </w:r>
      <w:bookmarkEnd w:id="54"/>
    </w:p>
    <w:p w14:paraId="5312E05D" w14:textId="77777777"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14:paraId="16362A87" w14:textId="77777777"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14:paraId="370A2F3F" w14:textId="77777777"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14:paraId="1CC35230" w14:textId="77777777"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14:paraId="0C34CE29" w14:textId="77777777" w:rsidR="004C720C" w:rsidRPr="00BC6009" w:rsidRDefault="00853665" w:rsidP="00853665">
      <w:pPr>
        <w:pStyle w:val="Apara"/>
      </w:pPr>
      <w:r>
        <w:tab/>
      </w:r>
      <w:r w:rsidRPr="00BC6009">
        <w:t>(c)</w:t>
      </w:r>
      <w:r w:rsidRPr="00BC6009">
        <w:tab/>
      </w:r>
      <w:r w:rsidR="004C720C" w:rsidRPr="00BC6009">
        <w:t>the day on which the next fee for registration becomes payable.</w:t>
      </w:r>
    </w:p>
    <w:p w14:paraId="60D5C2C0" w14:textId="77777777" w:rsidR="003E785D" w:rsidRPr="00BC6009" w:rsidRDefault="00853665" w:rsidP="00853665">
      <w:pPr>
        <w:pStyle w:val="AH5Sec"/>
        <w:rPr>
          <w:lang w:eastAsia="en-AU"/>
        </w:rPr>
      </w:pPr>
      <w:bookmarkStart w:id="55" w:name="_Toc49934331"/>
      <w:r w:rsidRPr="0085712D">
        <w:rPr>
          <w:rStyle w:val="CharSectNo"/>
        </w:rPr>
        <w:lastRenderedPageBreak/>
        <w:t>42</w:t>
      </w:r>
      <w:r w:rsidRPr="00BC6009">
        <w:rPr>
          <w:lang w:eastAsia="en-AU"/>
        </w:rPr>
        <w:tab/>
      </w:r>
      <w:r w:rsidR="00B0134D" w:rsidRPr="00BC6009">
        <w:rPr>
          <w:lang w:eastAsia="en-AU"/>
        </w:rPr>
        <w:t>Term of registration</w:t>
      </w:r>
      <w:bookmarkEnd w:id="55"/>
    </w:p>
    <w:p w14:paraId="039D2103" w14:textId="77777777"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14:paraId="3E081AB9" w14:textId="77777777"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14:paraId="57F6129B" w14:textId="77777777"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14:paraId="1634B7A0" w14:textId="77777777"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14:paraId="7F753D81" w14:textId="77777777"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14:paraId="4FC56989" w14:textId="77777777" w:rsidR="002D24BA" w:rsidRPr="00B82CFD" w:rsidRDefault="002D24BA" w:rsidP="002D24BA">
      <w:pPr>
        <w:pStyle w:val="Asubpara"/>
      </w:pPr>
      <w:r w:rsidRPr="00B82CFD">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14:paraId="636E875B" w14:textId="77777777" w:rsidR="002D24BA" w:rsidRPr="00B82CFD" w:rsidRDefault="002D24BA" w:rsidP="002D24BA">
      <w:pPr>
        <w:pStyle w:val="Asubpara"/>
      </w:pPr>
      <w:r w:rsidRPr="00B82CFD">
        <w:tab/>
        <w:t>(iv)</w:t>
      </w:r>
      <w:r w:rsidRPr="00B82CFD">
        <w:tab/>
        <w:t>the day stated in the registration.</w:t>
      </w:r>
    </w:p>
    <w:p w14:paraId="224B9F0D" w14:textId="77777777" w:rsidR="000105FB" w:rsidRPr="00BC6009" w:rsidRDefault="000105FB" w:rsidP="000105FB">
      <w:pPr>
        <w:pStyle w:val="PageBreak"/>
      </w:pPr>
      <w:r w:rsidRPr="00BC6009">
        <w:br w:type="page"/>
      </w:r>
    </w:p>
    <w:p w14:paraId="4A218C44" w14:textId="77777777" w:rsidR="00A42C05" w:rsidRPr="0085712D" w:rsidRDefault="00853665" w:rsidP="00853665">
      <w:pPr>
        <w:pStyle w:val="AH2Part"/>
      </w:pPr>
      <w:bookmarkStart w:id="56" w:name="_Toc49934332"/>
      <w:r w:rsidRPr="0085712D">
        <w:rPr>
          <w:rStyle w:val="CharPartNo"/>
        </w:rPr>
        <w:lastRenderedPageBreak/>
        <w:t>Part 7</w:t>
      </w:r>
      <w:r w:rsidRPr="00BC6009">
        <w:tab/>
      </w:r>
      <w:r w:rsidR="00891535" w:rsidRPr="0085712D">
        <w:rPr>
          <w:rStyle w:val="CharPartText"/>
        </w:rPr>
        <w:t>R</w:t>
      </w:r>
      <w:r w:rsidR="00A42C05" w:rsidRPr="0085712D">
        <w:rPr>
          <w:rStyle w:val="CharPartText"/>
        </w:rPr>
        <w:t>egulatory action</w:t>
      </w:r>
      <w:bookmarkEnd w:id="56"/>
    </w:p>
    <w:p w14:paraId="040EDEAE" w14:textId="77777777" w:rsidR="00464DC0" w:rsidRPr="00BC6009" w:rsidRDefault="00853665" w:rsidP="00853665">
      <w:pPr>
        <w:pStyle w:val="AH5Sec"/>
      </w:pPr>
      <w:bookmarkStart w:id="57" w:name="_Toc49934333"/>
      <w:r w:rsidRPr="0085712D">
        <w:rPr>
          <w:rStyle w:val="CharSectNo"/>
        </w:rPr>
        <w:t>43</w:t>
      </w:r>
      <w:r w:rsidRPr="00BC6009">
        <w:tab/>
      </w:r>
      <w:r w:rsidR="00AA5954" w:rsidRPr="00BC6009">
        <w:t>Definitions</w:t>
      </w:r>
      <w:r w:rsidR="005D7F27" w:rsidRPr="00BC6009">
        <w:t>—pt 7</w:t>
      </w:r>
      <w:bookmarkEnd w:id="57"/>
    </w:p>
    <w:p w14:paraId="498161BF" w14:textId="77777777" w:rsidR="00464DC0" w:rsidRPr="00BC6009" w:rsidRDefault="00464DC0" w:rsidP="0019727A">
      <w:pPr>
        <w:pStyle w:val="Amainreturn"/>
      </w:pPr>
      <w:r w:rsidRPr="00BC6009">
        <w:t xml:space="preserve">In this </w:t>
      </w:r>
      <w:r w:rsidR="005D7F27" w:rsidRPr="00BC6009">
        <w:t>part:</w:t>
      </w:r>
    </w:p>
    <w:p w14:paraId="038FC07F" w14:textId="77777777"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14:paraId="3CD86F06" w14:textId="77777777"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14:paraId="56281D6F" w14:textId="77777777"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14:paraId="5BFE0683" w14:textId="77777777"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14:paraId="3B4CAB9A" w14:textId="77777777"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14:paraId="07600EE3" w14:textId="77777777"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14:paraId="0B27C913" w14:textId="77777777"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14:paraId="105990A2" w14:textId="77777777"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14:paraId="570E4934" w14:textId="77777777"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14:paraId="5A1B2C20" w14:textId="77777777"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14:paraId="5F78B877" w14:textId="77777777"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14:paraId="35499C33" w14:textId="77777777"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14:paraId="63FA2ABD" w14:textId="77777777" w:rsidR="00174F5E" w:rsidRPr="00BC6009" w:rsidRDefault="00853665" w:rsidP="00853665">
      <w:pPr>
        <w:pStyle w:val="AH5Sec"/>
      </w:pPr>
      <w:bookmarkStart w:id="58" w:name="_Toc49934334"/>
      <w:r w:rsidRPr="0085712D">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8"/>
    </w:p>
    <w:p w14:paraId="0F46892D" w14:textId="77777777"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14:paraId="20094822" w14:textId="77777777"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14:paraId="1F211074" w14:textId="77777777"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14:paraId="5280EC49" w14:textId="77777777"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14:paraId="36F58490" w14:textId="77777777"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14:paraId="03EB4C34" w14:textId="77777777" w:rsidR="00465DA3" w:rsidRPr="00BC6009" w:rsidRDefault="00853665" w:rsidP="00853665">
      <w:pPr>
        <w:pStyle w:val="Asubpara"/>
      </w:pPr>
      <w:r>
        <w:tab/>
      </w:r>
      <w:r w:rsidRPr="00BC6009">
        <w:t>(iv)</w:t>
      </w:r>
      <w:r w:rsidRPr="00BC6009">
        <w:tab/>
      </w:r>
      <w:r w:rsidR="00465DA3" w:rsidRPr="00BC6009">
        <w:t>failed to comply with a provision of this Act; or</w:t>
      </w:r>
    </w:p>
    <w:p w14:paraId="74D709BB" w14:textId="77777777"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14:paraId="789D3687" w14:textId="77777777"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14:paraId="4241D2F4" w14:textId="77777777"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14:paraId="7246A27E" w14:textId="77777777"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14:paraId="1AD4C365" w14:textId="5B53F55B"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5" w:tooltip="A2001-14" w:history="1">
        <w:r w:rsidR="00155B54" w:rsidRPr="00BC6009">
          <w:rPr>
            <w:rStyle w:val="charCitHyperlinkAbbrev"/>
          </w:rPr>
          <w:t>Legislation Act</w:t>
        </w:r>
      </w:hyperlink>
      <w:r w:rsidR="00A42C05" w:rsidRPr="00BC6009">
        <w:t>, s 104).</w:t>
      </w:r>
    </w:p>
    <w:p w14:paraId="6F58CAD6" w14:textId="77777777" w:rsidR="00A42C05" w:rsidRPr="00BC6009" w:rsidRDefault="00853665" w:rsidP="00853665">
      <w:pPr>
        <w:pStyle w:val="AH5Sec"/>
      </w:pPr>
      <w:bookmarkStart w:id="59" w:name="_Toc49934335"/>
      <w:r w:rsidRPr="0085712D">
        <w:rPr>
          <w:rStyle w:val="CharSectNo"/>
        </w:rPr>
        <w:t>45</w:t>
      </w:r>
      <w:r w:rsidRPr="00BC6009">
        <w:tab/>
      </w:r>
      <w:r w:rsidR="00273D42" w:rsidRPr="00BC6009">
        <w:t>Notification of proposed r</w:t>
      </w:r>
      <w:r w:rsidR="006B749F" w:rsidRPr="00BC6009">
        <w:t>egulatory action</w:t>
      </w:r>
      <w:bookmarkEnd w:id="59"/>
    </w:p>
    <w:p w14:paraId="3C6A6915" w14:textId="77777777"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14:paraId="594E0F7D" w14:textId="77777777"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14:paraId="22B5057B" w14:textId="77777777"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14:paraId="159FF5B6" w14:textId="77777777"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14:paraId="34A1F92C" w14:textId="77777777"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14:paraId="44E0CD59" w14:textId="77777777"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14:paraId="7F32AA4B" w14:textId="77777777" w:rsidR="007D3151" w:rsidRPr="00BC6009" w:rsidRDefault="00853665" w:rsidP="00853665">
      <w:pPr>
        <w:pStyle w:val="AH5Sec"/>
      </w:pPr>
      <w:bookmarkStart w:id="60" w:name="_Toc49934336"/>
      <w:r w:rsidRPr="0085712D">
        <w:rPr>
          <w:rStyle w:val="CharSectNo"/>
        </w:rPr>
        <w:t>46</w:t>
      </w:r>
      <w:r w:rsidRPr="00BC6009">
        <w:tab/>
      </w:r>
      <w:r w:rsidR="007D3151" w:rsidRPr="00BC6009">
        <w:t>Taking regulatory action</w:t>
      </w:r>
      <w:bookmarkEnd w:id="60"/>
    </w:p>
    <w:p w14:paraId="55BBECB7" w14:textId="77777777"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14:paraId="257510DC" w14:textId="77777777"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14:paraId="17147C60" w14:textId="77777777"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14:paraId="07F4280D" w14:textId="77777777"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14:paraId="3CB11E8A" w14:textId="77777777"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14:paraId="71ED673A" w14:textId="77777777"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14:paraId="3B9E06C5" w14:textId="77777777"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14:paraId="38768038" w14:textId="77777777"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14:paraId="3521B737" w14:textId="77777777"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14:paraId="697E8EC5" w14:textId="77777777"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14:paraId="37381AF2" w14:textId="77777777"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14:paraId="7E6E87A8" w14:textId="77777777"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14:paraId="71573EC0" w14:textId="77777777" w:rsidR="007E38CB" w:rsidRPr="00BC6009" w:rsidRDefault="00853665" w:rsidP="00853665">
      <w:pPr>
        <w:pStyle w:val="Asubpara"/>
      </w:pPr>
      <w:r>
        <w:tab/>
      </w:r>
      <w:r w:rsidRPr="00BC6009">
        <w:t>(i)</w:t>
      </w:r>
      <w:r w:rsidRPr="00BC6009">
        <w:tab/>
      </w:r>
      <w:r w:rsidR="007E38CB" w:rsidRPr="00BC6009">
        <w:t>the action mentioned in paragraph (c);</w:t>
      </w:r>
    </w:p>
    <w:p w14:paraId="3B0F3C5E" w14:textId="77777777"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14:paraId="528BBC49" w14:textId="77777777"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14:paraId="55C32A10" w14:textId="77777777"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14:paraId="3B319715" w14:textId="77777777"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14:paraId="787DD059" w14:textId="77777777"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14:paraId="0DAEF0BA" w14:textId="77777777"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14:paraId="0B55D5EE" w14:textId="77777777" w:rsidR="0031301F" w:rsidRPr="00BC6009" w:rsidRDefault="00853665" w:rsidP="00853665">
      <w:pPr>
        <w:pStyle w:val="Amain"/>
      </w:pPr>
      <w:r>
        <w:tab/>
      </w:r>
      <w:r w:rsidRPr="00BC6009">
        <w:t>(5)</w:t>
      </w:r>
      <w:r w:rsidRPr="00BC6009">
        <w:tab/>
      </w:r>
      <w:r w:rsidR="0031301F" w:rsidRPr="00BC6009">
        <w:t>In this section:</w:t>
      </w:r>
    </w:p>
    <w:p w14:paraId="76FCD470" w14:textId="77777777"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14:paraId="5C6EC9BE" w14:textId="77777777" w:rsidR="004A14DF" w:rsidRPr="00BC6009" w:rsidRDefault="00853665" w:rsidP="00853665">
      <w:pPr>
        <w:pStyle w:val="AH5Sec"/>
      </w:pPr>
      <w:bookmarkStart w:id="61" w:name="_Toc49934337"/>
      <w:r w:rsidRPr="0085712D">
        <w:rPr>
          <w:rStyle w:val="CharSectNo"/>
        </w:rPr>
        <w:lastRenderedPageBreak/>
        <w:t>47</w:t>
      </w:r>
      <w:r w:rsidRPr="00BC6009">
        <w:tab/>
      </w:r>
      <w:r w:rsidR="004A14DF" w:rsidRPr="00BC6009">
        <w:t xml:space="preserve">Not taking </w:t>
      </w:r>
      <w:r w:rsidR="007D3151" w:rsidRPr="00BC6009">
        <w:t>regulatory action</w:t>
      </w:r>
      <w:bookmarkEnd w:id="61"/>
    </w:p>
    <w:p w14:paraId="213E5E02" w14:textId="77777777"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14:paraId="70A9405A" w14:textId="77777777"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14:paraId="28169D6E" w14:textId="77777777"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14:paraId="06A24B9F" w14:textId="77777777"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14:paraId="1B3BD141" w14:textId="77777777" w:rsidR="00A42C05" w:rsidRPr="00BC6009" w:rsidRDefault="00853665" w:rsidP="00853665">
      <w:pPr>
        <w:pStyle w:val="AH5Sec"/>
      </w:pPr>
      <w:bookmarkStart w:id="62" w:name="_Toc49934338"/>
      <w:r w:rsidRPr="0085712D">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2"/>
    </w:p>
    <w:p w14:paraId="60D770D2" w14:textId="77777777" w:rsidR="00A42C05" w:rsidRPr="00BC6009" w:rsidRDefault="00853665" w:rsidP="00853665">
      <w:pPr>
        <w:pStyle w:val="Amain"/>
      </w:pPr>
      <w:r>
        <w:tab/>
      </w:r>
      <w:r w:rsidRPr="00BC6009">
        <w:t>(1)</w:t>
      </w:r>
      <w:r w:rsidRPr="00BC6009">
        <w:tab/>
      </w:r>
      <w:r w:rsidR="00A42C05" w:rsidRPr="00BC6009">
        <w:t>This section applies if—</w:t>
      </w:r>
    </w:p>
    <w:p w14:paraId="441009B2" w14:textId="77777777"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14:paraId="3650D099" w14:textId="77777777"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14:paraId="555F5CBD" w14:textId="77777777"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14:paraId="4675B2B9" w14:textId="77777777"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14:paraId="2C564AE9" w14:textId="77777777"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14:paraId="05848F1C" w14:textId="77777777"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14:paraId="4972DD11" w14:textId="77777777" w:rsidR="00A42C05" w:rsidRPr="00BC6009" w:rsidRDefault="00853665" w:rsidP="00853665">
      <w:pPr>
        <w:pStyle w:val="Asubpara"/>
      </w:pPr>
      <w:r>
        <w:tab/>
      </w:r>
      <w:r w:rsidRPr="00BC6009">
        <w:t>(i)</w:t>
      </w:r>
      <w:r w:rsidRPr="00BC6009">
        <w:tab/>
      </w:r>
      <w:r w:rsidR="00A42C05" w:rsidRPr="00BC6009">
        <w:t>regulatory action takes effect;</w:t>
      </w:r>
    </w:p>
    <w:p w14:paraId="5697C258" w14:textId="77777777"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14:paraId="17079CC3" w14:textId="77777777"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14:paraId="1A15A2CF" w14:textId="77777777"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14:paraId="4B139AFE" w14:textId="77777777"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14:paraId="4A2DDA2A" w14:textId="77777777"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14:paraId="5C175991" w14:textId="77777777" w:rsidR="00A42C05" w:rsidRPr="00BC6009" w:rsidRDefault="00853665" w:rsidP="00853665">
      <w:pPr>
        <w:pStyle w:val="AH5Sec"/>
      </w:pPr>
      <w:bookmarkStart w:id="63" w:name="_Toc49934339"/>
      <w:r w:rsidRPr="0085712D">
        <w:rPr>
          <w:rStyle w:val="CharSectNo"/>
        </w:rPr>
        <w:t>49</w:t>
      </w:r>
      <w:r w:rsidRPr="00BC6009">
        <w:tab/>
      </w:r>
      <w:r w:rsidR="00001DC4" w:rsidRPr="00BC6009">
        <w:t>E</w:t>
      </w:r>
      <w:r w:rsidR="00A42C05" w:rsidRPr="00BC6009">
        <w:t>ffect of suspension</w:t>
      </w:r>
      <w:bookmarkEnd w:id="63"/>
    </w:p>
    <w:p w14:paraId="06D4077D" w14:textId="77777777"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14:paraId="0F300AE6" w14:textId="77777777"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14:paraId="411ECDC8" w14:textId="77777777" w:rsidR="0029427E" w:rsidRPr="00BC6009" w:rsidRDefault="00853665" w:rsidP="00853665">
      <w:pPr>
        <w:pStyle w:val="Apara"/>
      </w:pPr>
      <w:r>
        <w:tab/>
      </w:r>
      <w:r w:rsidRPr="00BC6009">
        <w:t>(a)</w:t>
      </w:r>
      <w:r w:rsidRPr="00BC6009">
        <w:tab/>
      </w:r>
      <w:r w:rsidR="0029427E" w:rsidRPr="00BC6009">
        <w:t>taken not to—</w:t>
      </w:r>
    </w:p>
    <w:p w14:paraId="55C93C49" w14:textId="77777777"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14:paraId="241A9310" w14:textId="77777777"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14:paraId="2A889EC9" w14:textId="77777777"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14:paraId="564053EB" w14:textId="77777777" w:rsidR="00A42C05" w:rsidRPr="00BC6009" w:rsidRDefault="00853665" w:rsidP="00853665">
      <w:pPr>
        <w:pStyle w:val="AH5Sec"/>
      </w:pPr>
      <w:bookmarkStart w:id="64" w:name="_Toc49934340"/>
      <w:r w:rsidRPr="0085712D">
        <w:rPr>
          <w:rStyle w:val="CharSectNo"/>
        </w:rPr>
        <w:t>50</w:t>
      </w:r>
      <w:r w:rsidRPr="00BC6009">
        <w:tab/>
      </w:r>
      <w:r w:rsidR="00A42C05" w:rsidRPr="00BC6009">
        <w:t>Offence—fail to return amended, suspended or cancelled licence</w:t>
      </w:r>
      <w:bookmarkEnd w:id="64"/>
    </w:p>
    <w:p w14:paraId="7CE04279" w14:textId="77777777"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14:paraId="42630F92" w14:textId="77777777"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14:paraId="6D59385E" w14:textId="77777777"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14:paraId="12D4504F" w14:textId="77777777"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14:paraId="76199860" w14:textId="77777777" w:rsidR="00A42C05" w:rsidRPr="00BC6009" w:rsidRDefault="00A42C05" w:rsidP="00A42C05">
      <w:pPr>
        <w:pStyle w:val="Penalty"/>
        <w:keepNext/>
      </w:pPr>
      <w:r w:rsidRPr="00BC6009">
        <w:t>Maximum penalty:  10 penalty units.</w:t>
      </w:r>
    </w:p>
    <w:p w14:paraId="4EF7851F" w14:textId="77777777" w:rsidR="00A42C05" w:rsidRPr="00BC6009" w:rsidRDefault="00853665" w:rsidP="00853665">
      <w:pPr>
        <w:pStyle w:val="Amain"/>
      </w:pPr>
      <w:r>
        <w:tab/>
      </w:r>
      <w:r w:rsidRPr="00BC6009">
        <w:t>(2)</w:t>
      </w:r>
      <w:r w:rsidRPr="00BC6009">
        <w:tab/>
      </w:r>
      <w:r w:rsidR="00A42C05" w:rsidRPr="00BC6009">
        <w:t>An offence against this section is a strict liability offence.</w:t>
      </w:r>
    </w:p>
    <w:p w14:paraId="08BAE5FC" w14:textId="77777777" w:rsidR="00A42C05" w:rsidRPr="00BC6009" w:rsidRDefault="00853665" w:rsidP="00853665">
      <w:pPr>
        <w:pStyle w:val="AH5Sec"/>
      </w:pPr>
      <w:bookmarkStart w:id="65" w:name="_Toc49934341"/>
      <w:r w:rsidRPr="0085712D">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5"/>
    </w:p>
    <w:p w14:paraId="0515A15C" w14:textId="77777777" w:rsidR="00A42C05" w:rsidRPr="00BC6009" w:rsidRDefault="00853665" w:rsidP="00853665">
      <w:pPr>
        <w:pStyle w:val="Amain"/>
      </w:pPr>
      <w:r>
        <w:tab/>
      </w:r>
      <w:r w:rsidRPr="00BC6009">
        <w:t>(1)</w:t>
      </w:r>
      <w:r w:rsidRPr="00BC6009">
        <w:tab/>
      </w:r>
      <w:r w:rsidR="00A42C05" w:rsidRPr="00BC6009">
        <w:t>This section applies if—</w:t>
      </w:r>
    </w:p>
    <w:p w14:paraId="29DBEB5D" w14:textId="77777777"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14:paraId="74E11750" w14:textId="77777777"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14:paraId="7A4851AB" w14:textId="77777777"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14:paraId="437205D5" w14:textId="77777777" w:rsidR="00A42C05" w:rsidRPr="00BC6009" w:rsidRDefault="00853665" w:rsidP="00853665">
      <w:pPr>
        <w:pStyle w:val="Apara"/>
      </w:pPr>
      <w:r>
        <w:tab/>
      </w:r>
      <w:r w:rsidRPr="00BC6009">
        <w:t>(a)</w:t>
      </w:r>
      <w:r w:rsidRPr="00BC6009">
        <w:tab/>
      </w:r>
      <w:r w:rsidR="00A42C05" w:rsidRPr="00BC6009">
        <w:t>return the amended licence to the licensee; or</w:t>
      </w:r>
    </w:p>
    <w:p w14:paraId="085687D6" w14:textId="77777777"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14:paraId="7AA5CCD8" w14:textId="77777777"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14:paraId="45B06BD6" w14:textId="77777777" w:rsidR="00A42C05" w:rsidRPr="00BC6009" w:rsidRDefault="00A42C05" w:rsidP="00A42C05">
      <w:pPr>
        <w:pStyle w:val="PageBreak"/>
      </w:pPr>
      <w:r w:rsidRPr="00BC6009">
        <w:br w:type="page"/>
      </w:r>
    </w:p>
    <w:p w14:paraId="1C25C3D7" w14:textId="77777777" w:rsidR="000B75DB" w:rsidRPr="0085712D" w:rsidRDefault="00853665" w:rsidP="00853665">
      <w:pPr>
        <w:pStyle w:val="AH2Part"/>
      </w:pPr>
      <w:bookmarkStart w:id="66" w:name="_Toc49934342"/>
      <w:r w:rsidRPr="0085712D">
        <w:rPr>
          <w:rStyle w:val="CharPartNo"/>
        </w:rPr>
        <w:lastRenderedPageBreak/>
        <w:t>Part 8</w:t>
      </w:r>
      <w:r w:rsidRPr="00BC6009">
        <w:tab/>
      </w:r>
      <w:r w:rsidR="000B75DB" w:rsidRPr="0085712D">
        <w:rPr>
          <w:rStyle w:val="CharPartText"/>
        </w:rPr>
        <w:t>Financial assurances</w:t>
      </w:r>
      <w:bookmarkEnd w:id="66"/>
    </w:p>
    <w:p w14:paraId="6FD6D370" w14:textId="77777777"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14:paraId="1F7A62B4" w14:textId="77777777" w:rsidR="000B75DB" w:rsidRPr="00BC6009" w:rsidRDefault="00853665" w:rsidP="00853665">
      <w:pPr>
        <w:pStyle w:val="AH5Sec"/>
      </w:pPr>
      <w:bookmarkStart w:id="67" w:name="_Toc49934343"/>
      <w:r w:rsidRPr="0085712D">
        <w:rPr>
          <w:rStyle w:val="CharSectNo"/>
        </w:rPr>
        <w:t>52</w:t>
      </w:r>
      <w:r w:rsidRPr="00BC6009">
        <w:tab/>
      </w:r>
      <w:r w:rsidR="000B75DB" w:rsidRPr="00BC6009">
        <w:t>Waste manager may require financial assurance</w:t>
      </w:r>
      <w:bookmarkEnd w:id="67"/>
    </w:p>
    <w:p w14:paraId="35296656" w14:textId="77777777"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14:paraId="1047CE02" w14:textId="77777777"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14:paraId="2DB6D142" w14:textId="77777777" w:rsidR="00546D0D" w:rsidRPr="00BC6009" w:rsidRDefault="00853665" w:rsidP="00853665">
      <w:pPr>
        <w:pStyle w:val="Apara"/>
      </w:pPr>
      <w:r>
        <w:tab/>
      </w:r>
      <w:r w:rsidRPr="00BC6009">
        <w:t>(a)</w:t>
      </w:r>
      <w:r w:rsidRPr="00BC6009">
        <w:tab/>
      </w:r>
      <w:r w:rsidR="00546D0D" w:rsidRPr="00BC6009">
        <w:t>the nature of the waste activity; and</w:t>
      </w:r>
    </w:p>
    <w:p w14:paraId="5986A319" w14:textId="77777777"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14:paraId="1D2BD2EC" w14:textId="77777777"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14:paraId="35475D3C" w14:textId="77777777" w:rsidR="000B75DB" w:rsidRPr="00BC6009" w:rsidRDefault="00853665" w:rsidP="00853665">
      <w:pPr>
        <w:pStyle w:val="Amain"/>
      </w:pPr>
      <w:r>
        <w:tab/>
      </w:r>
      <w:r w:rsidRPr="00BC6009">
        <w:t>(3)</w:t>
      </w:r>
      <w:r w:rsidRPr="00BC6009">
        <w:tab/>
      </w:r>
      <w:r w:rsidR="000B75DB" w:rsidRPr="00BC6009">
        <w:t>A financial assurance must be in the form of—</w:t>
      </w:r>
    </w:p>
    <w:p w14:paraId="0DD094CD" w14:textId="77777777"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14:paraId="15E93353" w14:textId="77777777" w:rsidR="000B75DB" w:rsidRPr="00BC6009" w:rsidRDefault="00853665" w:rsidP="00853665">
      <w:pPr>
        <w:pStyle w:val="Apara"/>
      </w:pPr>
      <w:r>
        <w:tab/>
      </w:r>
      <w:r w:rsidRPr="00BC6009">
        <w:t>(b)</w:t>
      </w:r>
      <w:r w:rsidRPr="00BC6009">
        <w:tab/>
      </w:r>
      <w:r w:rsidR="000B75DB" w:rsidRPr="00BC6009">
        <w:t>a bond; or</w:t>
      </w:r>
    </w:p>
    <w:p w14:paraId="2E62A922" w14:textId="77777777" w:rsidR="000B75DB" w:rsidRPr="00BC6009" w:rsidRDefault="00853665" w:rsidP="00853665">
      <w:pPr>
        <w:pStyle w:val="Apara"/>
      </w:pPr>
      <w:r>
        <w:tab/>
      </w:r>
      <w:r w:rsidRPr="00BC6009">
        <w:t>(c)</w:t>
      </w:r>
      <w:r w:rsidRPr="00BC6009">
        <w:tab/>
      </w:r>
      <w:r w:rsidR="000B75DB" w:rsidRPr="00BC6009">
        <w:t>an insurance policy; or</w:t>
      </w:r>
    </w:p>
    <w:p w14:paraId="19FF36C0" w14:textId="77777777"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14:paraId="6EE41C78" w14:textId="77777777"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14:paraId="402514B1" w14:textId="77777777" w:rsidR="000B75DB" w:rsidRPr="00BC6009" w:rsidRDefault="00853665" w:rsidP="00853665">
      <w:pPr>
        <w:pStyle w:val="Amain"/>
      </w:pPr>
      <w:r>
        <w:tab/>
      </w:r>
      <w:r w:rsidRPr="00BC6009">
        <w:t>(5)</w:t>
      </w:r>
      <w:r w:rsidRPr="00BC6009">
        <w:tab/>
      </w:r>
      <w:r w:rsidR="000B75DB" w:rsidRPr="00BC6009">
        <w:t>A financial assurance must be provided—</w:t>
      </w:r>
    </w:p>
    <w:p w14:paraId="69978FC2" w14:textId="77777777"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14:paraId="7672EDEC" w14:textId="77777777"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14:paraId="321E7EE1" w14:textId="3EF87CC6"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6" w:tooltip="A1997-92" w:history="1">
        <w:r w:rsidR="00155B54" w:rsidRPr="00BC6009">
          <w:rPr>
            <w:rStyle w:val="charCitHyperlinkItal"/>
          </w:rPr>
          <w:t>Environment Protection Act 1997</w:t>
        </w:r>
      </w:hyperlink>
      <w:r w:rsidR="006E0221" w:rsidRPr="00BC6009">
        <w:t>, division 9.4</w:t>
      </w:r>
      <w:r w:rsidR="00BF000F" w:rsidRPr="00BC6009">
        <w:t>.</w:t>
      </w:r>
    </w:p>
    <w:p w14:paraId="56F6593A" w14:textId="77777777" w:rsidR="000B75DB" w:rsidRPr="00BC6009" w:rsidRDefault="00853665" w:rsidP="00853665">
      <w:pPr>
        <w:pStyle w:val="AH5Sec"/>
      </w:pPr>
      <w:bookmarkStart w:id="68" w:name="_Toc49934344"/>
      <w:r w:rsidRPr="0085712D">
        <w:rPr>
          <w:rStyle w:val="CharSectNo"/>
        </w:rPr>
        <w:t>53</w:t>
      </w:r>
      <w:r w:rsidRPr="00BC6009">
        <w:tab/>
      </w:r>
      <w:r w:rsidR="000B75DB" w:rsidRPr="00BC6009">
        <w:t>Show cause why financial assurance should not be provided</w:t>
      </w:r>
      <w:bookmarkEnd w:id="68"/>
    </w:p>
    <w:p w14:paraId="43C9D798" w14:textId="77777777"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14:paraId="3160ADAC" w14:textId="77777777"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14:paraId="64F375F3" w14:textId="77777777"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14:paraId="6B00DCA4" w14:textId="77777777"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14:paraId="1B1D78F7" w14:textId="77777777"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14:paraId="54B65919" w14:textId="77777777"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14:paraId="7284E4DA" w14:textId="77777777"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14:paraId="6F4C780D" w14:textId="77777777"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14:paraId="63A68A79" w14:textId="77777777"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14:paraId="071B38A0" w14:textId="77777777" w:rsidR="000B75DB" w:rsidRPr="00BC6009" w:rsidRDefault="00853665" w:rsidP="00853665">
      <w:pPr>
        <w:pStyle w:val="AH5Sec"/>
      </w:pPr>
      <w:bookmarkStart w:id="69" w:name="_Toc49934345"/>
      <w:r w:rsidRPr="0085712D">
        <w:rPr>
          <w:rStyle w:val="CharSectNo"/>
        </w:rPr>
        <w:t>54</w:t>
      </w:r>
      <w:r w:rsidRPr="00BC6009">
        <w:tab/>
      </w:r>
      <w:r w:rsidR="000B75DB" w:rsidRPr="00BC6009">
        <w:t>Non-provision of financial assurance</w:t>
      </w:r>
      <w:bookmarkEnd w:id="69"/>
    </w:p>
    <w:p w14:paraId="3A57FE7C" w14:textId="77777777"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14:paraId="5CCAA2E7" w14:textId="77777777" w:rsidR="000B75DB" w:rsidRPr="00BC6009" w:rsidRDefault="00853665" w:rsidP="00853665">
      <w:pPr>
        <w:pStyle w:val="AH5Sec"/>
      </w:pPr>
      <w:bookmarkStart w:id="70" w:name="_Toc49934346"/>
      <w:r w:rsidRPr="0085712D">
        <w:rPr>
          <w:rStyle w:val="CharSectNo"/>
        </w:rPr>
        <w:lastRenderedPageBreak/>
        <w:t>55</w:t>
      </w:r>
      <w:r w:rsidRPr="00BC6009">
        <w:tab/>
      </w:r>
      <w:r w:rsidR="000B75DB" w:rsidRPr="00BC6009">
        <w:t>Claim on or realisation of financial assurance</w:t>
      </w:r>
      <w:bookmarkEnd w:id="70"/>
    </w:p>
    <w:p w14:paraId="64D8592C" w14:textId="77777777"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14:paraId="5AE1E458" w14:textId="77777777"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14:paraId="2701EB5F" w14:textId="77777777"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14:paraId="0FAF6877" w14:textId="77777777"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14:paraId="5747659C" w14:textId="77777777"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14:paraId="6911FD57" w14:textId="77777777" w:rsidR="000B75DB" w:rsidRPr="00BC6009" w:rsidRDefault="00853665" w:rsidP="00853665">
      <w:pPr>
        <w:pStyle w:val="AH5Sec"/>
      </w:pPr>
      <w:bookmarkStart w:id="71" w:name="_Toc49934347"/>
      <w:r w:rsidRPr="0085712D">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1"/>
    </w:p>
    <w:p w14:paraId="7230F37B" w14:textId="77777777"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14:paraId="5AF99FB5" w14:textId="77777777"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14:paraId="3570BD7E" w14:textId="77777777"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14:paraId="41226357" w14:textId="77777777"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14:paraId="5F49CEE7" w14:textId="77777777"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14:paraId="2D936D01" w14:textId="77777777"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14:paraId="0BC98739" w14:textId="77777777"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14:paraId="4D55509A" w14:textId="77777777"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14:paraId="5D01F4F1" w14:textId="77777777" w:rsidR="002476E1" w:rsidRPr="00BC6009" w:rsidRDefault="00853665" w:rsidP="00853665">
      <w:pPr>
        <w:pStyle w:val="AH5Sec"/>
      </w:pPr>
      <w:bookmarkStart w:id="72" w:name="_Toc49934348"/>
      <w:r w:rsidRPr="0085712D">
        <w:rPr>
          <w:rStyle w:val="CharSectNo"/>
        </w:rPr>
        <w:t>57</w:t>
      </w:r>
      <w:r w:rsidRPr="00BC6009">
        <w:tab/>
      </w:r>
      <w:r w:rsidR="002476E1" w:rsidRPr="00BC6009">
        <w:t>Financial assurance not affect other action</w:t>
      </w:r>
      <w:bookmarkEnd w:id="72"/>
    </w:p>
    <w:p w14:paraId="2F1EA8F4" w14:textId="77777777" w:rsidR="002476E1" w:rsidRPr="00BC6009" w:rsidRDefault="00A13580" w:rsidP="002476E1">
      <w:pPr>
        <w:pStyle w:val="Amainreturn"/>
      </w:pPr>
      <w:r w:rsidRPr="00BC6009">
        <w:t>A financial assurance may</w:t>
      </w:r>
      <w:r w:rsidR="002476E1" w:rsidRPr="00BC6009">
        <w:t xml:space="preserve"> be called on and used, despite and without affecting—</w:t>
      </w:r>
    </w:p>
    <w:p w14:paraId="46446598" w14:textId="77777777"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14:paraId="48FA4099" w14:textId="77777777"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14:paraId="438D1941" w14:textId="77777777" w:rsidR="000B75DB" w:rsidRPr="00BC6009" w:rsidRDefault="00853665" w:rsidP="00853665">
      <w:pPr>
        <w:pStyle w:val="AH5Sec"/>
      </w:pPr>
      <w:bookmarkStart w:id="73" w:name="_Toc49934349"/>
      <w:r w:rsidRPr="0085712D">
        <w:rPr>
          <w:rStyle w:val="CharSectNo"/>
        </w:rPr>
        <w:t>58</w:t>
      </w:r>
      <w:r w:rsidRPr="00BC6009">
        <w:tab/>
      </w:r>
      <w:r w:rsidR="000B75DB" w:rsidRPr="00BC6009">
        <w:t>Recovery of extra costs</w:t>
      </w:r>
      <w:bookmarkEnd w:id="73"/>
    </w:p>
    <w:p w14:paraId="170EAD21" w14:textId="77777777"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14:paraId="29148EA6" w14:textId="77777777"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14:paraId="14B150F9" w14:textId="77777777"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14:paraId="717C0BB0" w14:textId="77777777" w:rsidR="000B75DB" w:rsidRPr="00BC6009" w:rsidRDefault="00853665" w:rsidP="00757797">
      <w:pPr>
        <w:pStyle w:val="Amain"/>
        <w:keepNext/>
      </w:pPr>
      <w:r>
        <w:lastRenderedPageBreak/>
        <w:tab/>
      </w:r>
      <w:r w:rsidRPr="00BC6009">
        <w:t>(4)</w:t>
      </w:r>
      <w:r w:rsidRPr="00BC6009">
        <w:tab/>
      </w:r>
      <w:r w:rsidR="00383B0C" w:rsidRPr="00BC6009">
        <w:t>Subsection (4) applies i</w:t>
      </w:r>
      <w:r w:rsidR="000B75DB" w:rsidRPr="00BC6009">
        <w:t>f—</w:t>
      </w:r>
    </w:p>
    <w:p w14:paraId="3ED957B9" w14:textId="77777777"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14:paraId="3307268E" w14:textId="77777777"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14:paraId="345EE0F7" w14:textId="77777777"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14:paraId="36E9333B" w14:textId="77777777"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14:paraId="2B5F2D8F" w14:textId="77777777" w:rsidR="000B75DB" w:rsidRPr="00BC6009" w:rsidRDefault="00853665" w:rsidP="00853665">
      <w:pPr>
        <w:pStyle w:val="AH5Sec"/>
      </w:pPr>
      <w:bookmarkStart w:id="74" w:name="_Toc49934350"/>
      <w:r w:rsidRPr="0085712D">
        <w:rPr>
          <w:rStyle w:val="CharSectNo"/>
        </w:rPr>
        <w:t>59</w:t>
      </w:r>
      <w:r w:rsidRPr="00BC6009">
        <w:tab/>
      </w:r>
      <w:r w:rsidR="000B75DB" w:rsidRPr="00BC6009">
        <w:t>Money held by Territory as financial assurance</w:t>
      </w:r>
      <w:bookmarkEnd w:id="74"/>
    </w:p>
    <w:p w14:paraId="7D639997" w14:textId="77777777"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14:paraId="71084378" w14:textId="77777777"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14:paraId="6511381F" w14:textId="77777777"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14:paraId="60A2DBE5" w14:textId="77777777"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14:paraId="62DAC9D7" w14:textId="77777777"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14:paraId="7E7E1B49" w14:textId="77777777"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14:paraId="46E9CC16" w14:textId="77777777"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14:paraId="1247388B" w14:textId="77777777"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14:paraId="5150EA16" w14:textId="77777777"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14:paraId="283133AC" w14:textId="77777777" w:rsidR="009A0F48" w:rsidRPr="00BC6009" w:rsidRDefault="009A0F48" w:rsidP="009A0F48">
      <w:pPr>
        <w:pStyle w:val="PageBreak"/>
      </w:pPr>
      <w:r w:rsidRPr="00BC6009">
        <w:br w:type="page"/>
      </w:r>
    </w:p>
    <w:p w14:paraId="0298139F" w14:textId="77777777" w:rsidR="004D1FA4" w:rsidRPr="0085712D" w:rsidRDefault="00853665" w:rsidP="00853665">
      <w:pPr>
        <w:pStyle w:val="AH2Part"/>
      </w:pPr>
      <w:bookmarkStart w:id="75" w:name="_Toc49934351"/>
      <w:r w:rsidRPr="0085712D">
        <w:rPr>
          <w:rStyle w:val="CharPartNo"/>
        </w:rPr>
        <w:lastRenderedPageBreak/>
        <w:t>Part 9</w:t>
      </w:r>
      <w:r w:rsidRPr="00BC6009">
        <w:tab/>
      </w:r>
      <w:r w:rsidR="000300C0" w:rsidRPr="0085712D">
        <w:rPr>
          <w:rStyle w:val="CharPartText"/>
        </w:rPr>
        <w:t>Codes of practice</w:t>
      </w:r>
      <w:bookmarkEnd w:id="75"/>
    </w:p>
    <w:p w14:paraId="1F356ED7" w14:textId="77777777" w:rsidR="00D757EE" w:rsidRPr="00BC6009" w:rsidRDefault="00853665" w:rsidP="00853665">
      <w:pPr>
        <w:pStyle w:val="AH5Sec"/>
      </w:pPr>
      <w:bookmarkStart w:id="76" w:name="_Toc49934352"/>
      <w:r w:rsidRPr="0085712D">
        <w:rPr>
          <w:rStyle w:val="CharSectNo"/>
        </w:rPr>
        <w:t>60</w:t>
      </w:r>
      <w:r w:rsidRPr="00BC6009">
        <w:tab/>
      </w:r>
      <w:r w:rsidR="00D757EE" w:rsidRPr="00BC6009">
        <w:t>Code of practice—</w:t>
      </w:r>
      <w:r w:rsidR="000300C0" w:rsidRPr="00BC6009">
        <w:t>approval</w:t>
      </w:r>
      <w:bookmarkEnd w:id="76"/>
    </w:p>
    <w:p w14:paraId="5FE9EACC" w14:textId="77777777"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14:paraId="2BE189E6" w14:textId="77777777"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14:paraId="067404B7" w14:textId="77777777"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14:paraId="2BE590E3" w14:textId="77777777"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14:paraId="20F414FB" w14:textId="77777777"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14:paraId="4ED5A3B8" w14:textId="77777777"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14:paraId="74F6AF12" w14:textId="5DD7942A"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57" w:tooltip="A2001-14" w:history="1">
        <w:r w:rsidR="00155B54" w:rsidRPr="00BC6009">
          <w:rPr>
            <w:rStyle w:val="charCitHyperlinkAbbrev"/>
          </w:rPr>
          <w:t>Legislation Act</w:t>
        </w:r>
      </w:hyperlink>
      <w:r w:rsidRPr="00BC6009">
        <w:rPr>
          <w:snapToGrid w:val="0"/>
        </w:rPr>
        <w:t>, s 47 (5) or (6) is not disapplied (see s 47 (7)).</w:t>
      </w:r>
    </w:p>
    <w:p w14:paraId="36A72E97" w14:textId="325C001A"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58" w:tooltip="A2001-14" w:history="1">
        <w:r w:rsidR="00155B54" w:rsidRPr="00BC6009">
          <w:rPr>
            <w:rStyle w:val="charCitHyperlinkAbbrev"/>
          </w:rPr>
          <w:t>Legislation Act</w:t>
        </w:r>
      </w:hyperlink>
      <w:r w:rsidRPr="00BC6009">
        <w:rPr>
          <w:snapToGrid w:val="0"/>
        </w:rPr>
        <w:t>.</w:t>
      </w:r>
    </w:p>
    <w:p w14:paraId="46B323CF" w14:textId="0E7CAE0E"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59" w:tooltip="A2001-14" w:history="1">
        <w:r w:rsidR="00155B54" w:rsidRPr="00BC6009">
          <w:rPr>
            <w:rStyle w:val="charCitHyperlinkAbbrev"/>
          </w:rPr>
          <w:t>Legislation Act</w:t>
        </w:r>
      </w:hyperlink>
      <w:r w:rsidRPr="00BC6009">
        <w:rPr>
          <w:lang w:eastAsia="en-AU"/>
        </w:rPr>
        <w:t>, s 14 (2)).</w:t>
      </w:r>
    </w:p>
    <w:p w14:paraId="61718494" w14:textId="77777777"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14:paraId="5AF80D70" w14:textId="602E02EF"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0" w:tooltip="A2001-14" w:history="1">
        <w:r w:rsidR="00155B54" w:rsidRPr="00BC6009">
          <w:rPr>
            <w:rStyle w:val="charCitHyperlinkAbbrev"/>
          </w:rPr>
          <w:t>Legislation Act</w:t>
        </w:r>
      </w:hyperlink>
      <w:r w:rsidRPr="00BC6009">
        <w:t>.</w:t>
      </w:r>
    </w:p>
    <w:p w14:paraId="79285C33" w14:textId="77777777" w:rsidR="00F45201" w:rsidRPr="00BC6009" w:rsidRDefault="00853665" w:rsidP="00853665">
      <w:pPr>
        <w:pStyle w:val="AH5Sec"/>
      </w:pPr>
      <w:bookmarkStart w:id="77" w:name="_Toc49934353"/>
      <w:r w:rsidRPr="0085712D">
        <w:rPr>
          <w:rStyle w:val="CharSectNo"/>
        </w:rPr>
        <w:t>61</w:t>
      </w:r>
      <w:r w:rsidRPr="00BC6009">
        <w:tab/>
      </w:r>
      <w:r w:rsidR="001A3607" w:rsidRPr="00BC6009">
        <w:t>F</w:t>
      </w:r>
      <w:r w:rsidR="00F45201" w:rsidRPr="00BC6009">
        <w:t>ailure to comply with approved code of practice</w:t>
      </w:r>
      <w:bookmarkEnd w:id="77"/>
    </w:p>
    <w:p w14:paraId="1C65FA8E" w14:textId="77777777"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0F49CDF7" w14:textId="77777777"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14:paraId="1D6F2EEF" w14:textId="77777777"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14:paraId="4D685520" w14:textId="77777777"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14:paraId="36967F59" w14:textId="77777777"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14:paraId="46A04130" w14:textId="77777777" w:rsidR="00F45201" w:rsidRPr="00BC6009" w:rsidRDefault="00F45201" w:rsidP="00F45201">
      <w:pPr>
        <w:pStyle w:val="Penalty"/>
      </w:pPr>
      <w:r w:rsidRPr="00BC6009">
        <w:t>Maximum penalty:  100 penalty units.</w:t>
      </w:r>
    </w:p>
    <w:p w14:paraId="0CF1AFB3" w14:textId="77777777"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EEE10AA" w14:textId="77777777"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14:paraId="7E020ACB"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14:paraId="2F650110" w14:textId="77777777" w:rsidR="00F45201" w:rsidRPr="00BC6009" w:rsidRDefault="00F45201" w:rsidP="00F45201">
      <w:pPr>
        <w:pStyle w:val="Penalty"/>
        <w:keepNext/>
      </w:pPr>
      <w:r w:rsidRPr="00BC6009">
        <w:t>Maximum penalty:  50 penalty units.</w:t>
      </w:r>
    </w:p>
    <w:p w14:paraId="50E68B44" w14:textId="77777777"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14:paraId="3779A258" w14:textId="77777777"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14:paraId="5055E05C" w14:textId="77777777"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14:paraId="098D13D3"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14:paraId="043E366F" w14:textId="60337F56"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1" w:tooltip="A2002-51" w:history="1">
        <w:r w:rsidR="00155B54" w:rsidRPr="00BC6009">
          <w:rPr>
            <w:rStyle w:val="charCitHyperlinkAbbrev"/>
          </w:rPr>
          <w:t>Criminal Code</w:t>
        </w:r>
      </w:hyperlink>
      <w:r w:rsidRPr="00BC6009">
        <w:t>, s 58).</w:t>
      </w:r>
    </w:p>
    <w:p w14:paraId="61BAFD50" w14:textId="77777777" w:rsidR="00F45201" w:rsidRPr="00BC6009" w:rsidRDefault="00853665" w:rsidP="00853665">
      <w:pPr>
        <w:pStyle w:val="AH5Sec"/>
      </w:pPr>
      <w:bookmarkStart w:id="78" w:name="_Toc49934354"/>
      <w:r w:rsidRPr="0085712D">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8"/>
    </w:p>
    <w:p w14:paraId="5D94E0B8" w14:textId="77777777"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14:paraId="337DD9F2" w14:textId="77777777"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14:paraId="7E1EF05A" w14:textId="77777777"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14:paraId="03F7ABED" w14:textId="77777777" w:rsidR="00F45201" w:rsidRPr="00BC6009" w:rsidRDefault="00853665" w:rsidP="00DE259C">
      <w:pPr>
        <w:pStyle w:val="Amain"/>
        <w:keepNext/>
      </w:pPr>
      <w:r>
        <w:lastRenderedPageBreak/>
        <w:tab/>
      </w:r>
      <w:r w:rsidRPr="00BC6009">
        <w:t>(2)</w:t>
      </w:r>
      <w:r w:rsidRPr="00BC6009">
        <w:tab/>
      </w:r>
      <w:r w:rsidR="00F45201" w:rsidRPr="00BC6009">
        <w:t>A direction must—</w:t>
      </w:r>
    </w:p>
    <w:p w14:paraId="4F8B670F" w14:textId="77777777"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14:paraId="31FD7AA0" w14:textId="77777777"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14:paraId="64560D3C" w14:textId="77777777"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14:paraId="5446B114" w14:textId="77777777"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14:paraId="370436E4" w14:textId="77777777" w:rsidR="00D843F0" w:rsidRPr="00BC6009" w:rsidRDefault="00D843F0" w:rsidP="00D843F0">
      <w:pPr>
        <w:pStyle w:val="PageBreak"/>
      </w:pPr>
      <w:r w:rsidRPr="00BC6009">
        <w:br w:type="page"/>
      </w:r>
    </w:p>
    <w:p w14:paraId="37BA8E83" w14:textId="77777777" w:rsidR="003315C6" w:rsidRPr="0085712D" w:rsidRDefault="00853665" w:rsidP="00853665">
      <w:pPr>
        <w:pStyle w:val="AH2Part"/>
      </w:pPr>
      <w:bookmarkStart w:id="79" w:name="_Toc49934355"/>
      <w:r w:rsidRPr="0085712D">
        <w:rPr>
          <w:rStyle w:val="CharPartNo"/>
        </w:rPr>
        <w:lastRenderedPageBreak/>
        <w:t>Part 10</w:t>
      </w:r>
      <w:r w:rsidRPr="00BC6009">
        <w:tab/>
      </w:r>
      <w:r w:rsidR="003315C6" w:rsidRPr="0085712D">
        <w:rPr>
          <w:rStyle w:val="CharPartText"/>
        </w:rPr>
        <w:t>Waste storage and collection</w:t>
      </w:r>
      <w:bookmarkEnd w:id="79"/>
    </w:p>
    <w:p w14:paraId="0AFA0E96" w14:textId="77777777" w:rsidR="003315C6" w:rsidRPr="00BC6009" w:rsidRDefault="00853665" w:rsidP="00853665">
      <w:pPr>
        <w:pStyle w:val="AH5Sec"/>
      </w:pPr>
      <w:bookmarkStart w:id="80" w:name="_Toc49934356"/>
      <w:r w:rsidRPr="0085712D">
        <w:rPr>
          <w:rStyle w:val="CharSectNo"/>
        </w:rPr>
        <w:t>63</w:t>
      </w:r>
      <w:r w:rsidRPr="00BC6009">
        <w:tab/>
      </w:r>
      <w:r w:rsidR="003315C6" w:rsidRPr="00BC6009">
        <w:t>Defini</w:t>
      </w:r>
      <w:r w:rsidR="00F94484" w:rsidRPr="00BC6009">
        <w:t>tions—pt 10</w:t>
      </w:r>
      <w:bookmarkEnd w:id="80"/>
    </w:p>
    <w:p w14:paraId="360E3F8C" w14:textId="77777777" w:rsidR="003315C6" w:rsidRPr="00BC6009" w:rsidRDefault="003315C6" w:rsidP="003315C6">
      <w:pPr>
        <w:pStyle w:val="Amainreturn"/>
        <w:keepNext/>
      </w:pPr>
      <w:r w:rsidRPr="00BC6009">
        <w:t>In this part:</w:t>
      </w:r>
    </w:p>
    <w:p w14:paraId="5BA8BA65" w14:textId="77777777"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14:paraId="73039B0A" w14:textId="77777777" w:rsidR="003315C6" w:rsidRPr="00BC6009" w:rsidRDefault="003315C6" w:rsidP="00853665">
      <w:pPr>
        <w:pStyle w:val="aDef"/>
        <w:keepNext/>
      </w:pPr>
      <w:r w:rsidRPr="00BC6009">
        <w:rPr>
          <w:rStyle w:val="charBoldItals"/>
        </w:rPr>
        <w:t>waste</w:t>
      </w:r>
      <w:r w:rsidRPr="00BC6009">
        <w:t xml:space="preserve"> does not include—</w:t>
      </w:r>
    </w:p>
    <w:p w14:paraId="6C5FD37A" w14:textId="77777777" w:rsidR="003315C6" w:rsidRPr="00BC6009" w:rsidRDefault="00853665" w:rsidP="00853665">
      <w:pPr>
        <w:pStyle w:val="aDefpara"/>
        <w:keepNext/>
      </w:pPr>
      <w:r>
        <w:tab/>
      </w:r>
      <w:r w:rsidRPr="00BC6009">
        <w:t>(a)</w:t>
      </w:r>
      <w:r w:rsidRPr="00BC6009">
        <w:tab/>
      </w:r>
      <w:r w:rsidR="003315C6" w:rsidRPr="00BC6009">
        <w:t>sewage; or</w:t>
      </w:r>
    </w:p>
    <w:p w14:paraId="3340F179" w14:textId="77777777" w:rsidR="003315C6" w:rsidRPr="00BC6009" w:rsidRDefault="00853665" w:rsidP="00853665">
      <w:pPr>
        <w:pStyle w:val="aDefpara"/>
      </w:pPr>
      <w:r>
        <w:tab/>
      </w:r>
      <w:r w:rsidRPr="00BC6009">
        <w:t>(b)</w:t>
      </w:r>
      <w:r w:rsidRPr="00BC6009">
        <w:tab/>
      </w:r>
      <w:r w:rsidR="003315C6" w:rsidRPr="00BC6009">
        <w:t>a thing prescribed by regulation.</w:t>
      </w:r>
    </w:p>
    <w:p w14:paraId="5D7C7610" w14:textId="77777777" w:rsidR="003315C6" w:rsidRPr="00BC6009" w:rsidRDefault="003315C6" w:rsidP="00853665">
      <w:pPr>
        <w:pStyle w:val="aDef"/>
      </w:pPr>
      <w:r w:rsidRPr="00BC6009">
        <w:rPr>
          <w:rStyle w:val="charBoldItals"/>
        </w:rPr>
        <w:t>waste collection service</w:t>
      </w:r>
      <w:r w:rsidRPr="00BC6009">
        <w:t xml:space="preserve"> means a service for collecting waste.</w:t>
      </w:r>
    </w:p>
    <w:p w14:paraId="0ACA2C1E" w14:textId="77777777" w:rsidR="003315C6" w:rsidRPr="00BC6009" w:rsidRDefault="00853665" w:rsidP="00853665">
      <w:pPr>
        <w:pStyle w:val="AH5Sec"/>
      </w:pPr>
      <w:bookmarkStart w:id="81" w:name="_Toc49934357"/>
      <w:r w:rsidRPr="0085712D">
        <w:rPr>
          <w:rStyle w:val="CharSectNo"/>
        </w:rPr>
        <w:t>64</w:t>
      </w:r>
      <w:r w:rsidRPr="00BC6009">
        <w:tab/>
      </w:r>
      <w:r w:rsidR="003315C6" w:rsidRPr="00BC6009">
        <w:rPr>
          <w:rStyle w:val="charBoldItals"/>
          <w:b/>
          <w:i w:val="0"/>
        </w:rPr>
        <w:t>Waste collection service</w:t>
      </w:r>
      <w:bookmarkEnd w:id="81"/>
    </w:p>
    <w:p w14:paraId="090B2862" w14:textId="77777777" w:rsidR="003315C6" w:rsidRPr="00BC6009" w:rsidRDefault="00853665" w:rsidP="00853665">
      <w:pPr>
        <w:pStyle w:val="Amain"/>
      </w:pPr>
      <w:r>
        <w:tab/>
      </w:r>
      <w:r w:rsidRPr="00BC6009">
        <w:t>(1)</w:t>
      </w:r>
      <w:r w:rsidRPr="00BC6009">
        <w:tab/>
      </w:r>
      <w:r w:rsidR="003315C6" w:rsidRPr="00BC6009">
        <w:t>The waste manager may—</w:t>
      </w:r>
    </w:p>
    <w:p w14:paraId="0C18F4E5" w14:textId="77777777"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14:paraId="3477BEFF" w14:textId="77777777"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14:paraId="70E71340" w14:textId="32A8F164"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2" w:tooltip="A2001-14" w:history="1">
        <w:r w:rsidR="00DC1566" w:rsidRPr="00BC6009">
          <w:rPr>
            <w:rStyle w:val="charCitHyperlinkAbbrev"/>
          </w:rPr>
          <w:t>Legislation Act</w:t>
        </w:r>
      </w:hyperlink>
      <w:r w:rsidRPr="00BC6009">
        <w:rPr>
          <w:lang w:eastAsia="en-AU"/>
        </w:rPr>
        <w:t>, s 145 (b)).</w:t>
      </w:r>
    </w:p>
    <w:p w14:paraId="6BDA7D8D" w14:textId="77777777" w:rsidR="003315C6" w:rsidRPr="00BC6009" w:rsidRDefault="00853665" w:rsidP="00853665">
      <w:pPr>
        <w:pStyle w:val="Amain"/>
      </w:pPr>
      <w:r>
        <w:tab/>
      </w:r>
      <w:r w:rsidRPr="00BC6009">
        <w:t>(2)</w:t>
      </w:r>
      <w:r w:rsidRPr="00BC6009">
        <w:tab/>
      </w:r>
      <w:r w:rsidR="003315C6" w:rsidRPr="00BC6009">
        <w:t>A regulation may make provision in relation to the following:</w:t>
      </w:r>
    </w:p>
    <w:p w14:paraId="380F7B71" w14:textId="77777777" w:rsidR="003315C6" w:rsidRPr="00BC6009" w:rsidRDefault="00853665" w:rsidP="00853665">
      <w:pPr>
        <w:pStyle w:val="Apara"/>
      </w:pPr>
      <w:r>
        <w:tab/>
      </w:r>
      <w:r w:rsidRPr="00BC6009">
        <w:t>(a)</w:t>
      </w:r>
      <w:r w:rsidRPr="00BC6009">
        <w:tab/>
      </w:r>
      <w:r w:rsidR="003315C6" w:rsidRPr="00BC6009">
        <w:t>collection or disposal of waste;</w:t>
      </w:r>
    </w:p>
    <w:p w14:paraId="44FF6336" w14:textId="77777777" w:rsidR="003315C6" w:rsidRPr="00BC6009" w:rsidRDefault="00853665" w:rsidP="00853665">
      <w:pPr>
        <w:pStyle w:val="Apara"/>
      </w:pPr>
      <w:r>
        <w:tab/>
      </w:r>
      <w:r w:rsidRPr="00BC6009">
        <w:t>(b)</w:t>
      </w:r>
      <w:r w:rsidRPr="00BC6009">
        <w:tab/>
      </w:r>
      <w:r w:rsidR="003315C6" w:rsidRPr="00BC6009">
        <w:t>eligibility to operate a waste collection service;</w:t>
      </w:r>
    </w:p>
    <w:p w14:paraId="148DDB32" w14:textId="77777777"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14:paraId="211ED912" w14:textId="77777777"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14:paraId="377A3B17" w14:textId="77777777" w:rsidR="003315C6" w:rsidRPr="00BC6009" w:rsidRDefault="00853665" w:rsidP="00853665">
      <w:pPr>
        <w:pStyle w:val="Apara"/>
      </w:pPr>
      <w:r>
        <w:tab/>
      </w:r>
      <w:r w:rsidRPr="00BC6009">
        <w:t>(e)</w:t>
      </w:r>
      <w:r w:rsidRPr="00BC6009">
        <w:tab/>
      </w:r>
      <w:r w:rsidR="003315C6" w:rsidRPr="00BC6009">
        <w:t>entry of people on land for a purpose under this part.</w:t>
      </w:r>
    </w:p>
    <w:p w14:paraId="6739B9FE" w14:textId="77777777" w:rsidR="00363C82" w:rsidRPr="00363C82" w:rsidRDefault="00363C82" w:rsidP="00363C82">
      <w:pPr>
        <w:pStyle w:val="PageBreak"/>
      </w:pPr>
      <w:r w:rsidRPr="00363C82">
        <w:br w:type="page"/>
      </w:r>
    </w:p>
    <w:p w14:paraId="2CA140E8" w14:textId="77777777" w:rsidR="00363C82" w:rsidRPr="0085712D" w:rsidRDefault="00363C82" w:rsidP="00363C82">
      <w:pPr>
        <w:pStyle w:val="AH2Part"/>
      </w:pPr>
      <w:bookmarkStart w:id="82" w:name="_Toc49934358"/>
      <w:r w:rsidRPr="0085712D">
        <w:rPr>
          <w:rStyle w:val="CharPartNo"/>
        </w:rPr>
        <w:lastRenderedPageBreak/>
        <w:t>Part 10A</w:t>
      </w:r>
      <w:r w:rsidRPr="00B82CFD">
        <w:tab/>
      </w:r>
      <w:r w:rsidRPr="0085712D">
        <w:rPr>
          <w:rStyle w:val="CharPartText"/>
        </w:rPr>
        <w:t>Container deposit scheme</w:t>
      </w:r>
      <w:bookmarkEnd w:id="82"/>
    </w:p>
    <w:p w14:paraId="4143D2E2" w14:textId="77777777" w:rsidR="00363C82" w:rsidRPr="0085712D" w:rsidRDefault="00363C82" w:rsidP="00363C82">
      <w:pPr>
        <w:pStyle w:val="AH3Div"/>
      </w:pPr>
      <w:bookmarkStart w:id="83" w:name="_Toc49934359"/>
      <w:r w:rsidRPr="0085712D">
        <w:rPr>
          <w:rStyle w:val="CharDivNo"/>
        </w:rPr>
        <w:t>Division 10A.1</w:t>
      </w:r>
      <w:r w:rsidRPr="00B82CFD">
        <w:tab/>
      </w:r>
      <w:r w:rsidRPr="0085712D">
        <w:rPr>
          <w:rStyle w:val="CharDivText"/>
        </w:rPr>
        <w:t>General</w:t>
      </w:r>
      <w:bookmarkEnd w:id="83"/>
    </w:p>
    <w:p w14:paraId="61FDF055" w14:textId="77777777" w:rsidR="00363C82" w:rsidRPr="00B82CFD" w:rsidRDefault="00363C82" w:rsidP="00363C82">
      <w:pPr>
        <w:pStyle w:val="AH5Sec"/>
      </w:pPr>
      <w:bookmarkStart w:id="84" w:name="_Toc49934360"/>
      <w:r w:rsidRPr="0085712D">
        <w:rPr>
          <w:rStyle w:val="CharSectNo"/>
        </w:rPr>
        <w:t>64A</w:t>
      </w:r>
      <w:r w:rsidRPr="00B82CFD">
        <w:tab/>
        <w:t>Objects—pt 10A</w:t>
      </w:r>
      <w:bookmarkEnd w:id="84"/>
    </w:p>
    <w:p w14:paraId="65F9CA9D" w14:textId="77777777" w:rsidR="00363C82" w:rsidRPr="00B82CFD" w:rsidRDefault="00363C82" w:rsidP="00363C82">
      <w:pPr>
        <w:pStyle w:val="Amainreturn"/>
        <w:keepNext/>
      </w:pPr>
      <w:r w:rsidRPr="00B82CFD">
        <w:t>The objects of this part are to—</w:t>
      </w:r>
    </w:p>
    <w:p w14:paraId="3ADECBCB" w14:textId="77777777"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14:paraId="103CEDA9" w14:textId="77777777" w:rsidR="00363C82" w:rsidRPr="00B82CFD" w:rsidRDefault="00363C82" w:rsidP="00363C82">
      <w:pPr>
        <w:pStyle w:val="Apara"/>
      </w:pPr>
      <w:r w:rsidRPr="00B82CFD">
        <w:tab/>
        <w:t>(b)</w:t>
      </w:r>
      <w:r w:rsidRPr="00B82CFD">
        <w:tab/>
        <w:t>promote the recovery, reuse and recycling of empty beverage containers.</w:t>
      </w:r>
    </w:p>
    <w:p w14:paraId="0C7627BE" w14:textId="77777777" w:rsidR="00363C82" w:rsidRPr="00B82CFD" w:rsidRDefault="00363C82" w:rsidP="00363C82">
      <w:pPr>
        <w:pStyle w:val="AH5Sec"/>
      </w:pPr>
      <w:bookmarkStart w:id="85" w:name="_Toc49934361"/>
      <w:r w:rsidRPr="0085712D">
        <w:rPr>
          <w:rStyle w:val="CharSectNo"/>
        </w:rPr>
        <w:t>64B</w:t>
      </w:r>
      <w:r w:rsidRPr="00B82CFD">
        <w:tab/>
        <w:t>Definitions—pt 10A</w:t>
      </w:r>
      <w:bookmarkEnd w:id="85"/>
    </w:p>
    <w:p w14:paraId="2BDF521B" w14:textId="77777777" w:rsidR="00363C82" w:rsidRPr="00B82CFD" w:rsidRDefault="00363C82" w:rsidP="00363C82">
      <w:pPr>
        <w:pStyle w:val="Amainreturn"/>
      </w:pPr>
      <w:r w:rsidRPr="00B82CFD">
        <w:t>In this part:</w:t>
      </w:r>
    </w:p>
    <w:p w14:paraId="315DA47C" w14:textId="77777777" w:rsidR="00363C82" w:rsidRPr="00B82CFD" w:rsidRDefault="00363C82" w:rsidP="00363C82">
      <w:pPr>
        <w:pStyle w:val="aDef"/>
      </w:pPr>
      <w:r w:rsidRPr="00B82CFD">
        <w:rPr>
          <w:rStyle w:val="charBoldItals"/>
        </w:rPr>
        <w:t>beverage</w:t>
      </w:r>
      <w:r w:rsidRPr="00B82CFD">
        <w:t>—see section 64C.</w:t>
      </w:r>
    </w:p>
    <w:p w14:paraId="707BF83E" w14:textId="77777777" w:rsidR="00363C82" w:rsidRPr="00B82CFD" w:rsidRDefault="00363C82" w:rsidP="00363C82">
      <w:pPr>
        <w:pStyle w:val="aDef"/>
      </w:pPr>
      <w:r w:rsidRPr="00B82CFD">
        <w:rPr>
          <w:rStyle w:val="charBoldItals"/>
        </w:rPr>
        <w:t>collection point</w:t>
      </w:r>
      <w:r w:rsidRPr="00B82CFD">
        <w:t>—see section 64D.</w:t>
      </w:r>
    </w:p>
    <w:p w14:paraId="5EEF6280" w14:textId="77777777" w:rsidR="00363C82" w:rsidRPr="00B82CFD" w:rsidRDefault="00363C82" w:rsidP="00363C82">
      <w:pPr>
        <w:pStyle w:val="aDef"/>
      </w:pPr>
      <w:r w:rsidRPr="00B82CFD">
        <w:rPr>
          <w:rStyle w:val="charBoldItals"/>
        </w:rPr>
        <w:t>collection point arrangement</w:t>
      </w:r>
      <w:r w:rsidRPr="00B82CFD">
        <w:t>—see section 64N (1).</w:t>
      </w:r>
    </w:p>
    <w:p w14:paraId="20A2ABA2" w14:textId="77777777" w:rsidR="009513C1" w:rsidRDefault="009513C1" w:rsidP="009513C1">
      <w:pPr>
        <w:pStyle w:val="aDef"/>
      </w:pPr>
      <w:r>
        <w:rPr>
          <w:rStyle w:val="charBoldItals"/>
        </w:rPr>
        <w:t>collection point operator</w:t>
      </w:r>
      <w:r>
        <w:rPr>
          <w:rStyle w:val="charItals"/>
        </w:rPr>
        <w:t xml:space="preserve">, </w:t>
      </w:r>
      <w:r>
        <w:rPr>
          <w:bCs/>
          <w:iCs/>
        </w:rPr>
        <w:t>for a collection point, means—</w:t>
      </w:r>
    </w:p>
    <w:p w14:paraId="1B9F253E" w14:textId="77777777" w:rsidR="009513C1" w:rsidRDefault="009513C1" w:rsidP="009513C1">
      <w:pPr>
        <w:pStyle w:val="aDefpara"/>
      </w:pPr>
      <w:r>
        <w:tab/>
        <w:t>(a)</w:t>
      </w:r>
      <w:r>
        <w:tab/>
        <w:t>if a collection point arrangement is in force for the collection point—the person who has entered into the collection point arrangement with a network operator for the collection point; or</w:t>
      </w:r>
    </w:p>
    <w:p w14:paraId="436488A0" w14:textId="77777777" w:rsidR="009513C1" w:rsidRDefault="009513C1" w:rsidP="009513C1">
      <w:pPr>
        <w:pStyle w:val="aDefpara"/>
      </w:pPr>
      <w:r>
        <w:tab/>
        <w:t>(b)</w:t>
      </w:r>
      <w:r>
        <w:tab/>
        <w:t>if a collection point arrangement is not in force for the collection point—the network operator who administers and operates the collection point.</w:t>
      </w:r>
    </w:p>
    <w:p w14:paraId="02DA3872" w14:textId="77777777" w:rsidR="00363C82" w:rsidRPr="00B82CFD" w:rsidRDefault="00363C82" w:rsidP="00363C82">
      <w:pPr>
        <w:pStyle w:val="aDef"/>
      </w:pPr>
      <w:r w:rsidRPr="00B82CFD">
        <w:rPr>
          <w:rStyle w:val="charBoldItals"/>
        </w:rPr>
        <w:t>container</w:t>
      </w:r>
      <w:r w:rsidRPr="00B82CFD">
        <w:t>—see section 64E.</w:t>
      </w:r>
    </w:p>
    <w:p w14:paraId="08B42A7C" w14:textId="77777777" w:rsidR="00363C82" w:rsidRPr="00B82CFD" w:rsidRDefault="00363C82" w:rsidP="00E62B13">
      <w:pPr>
        <w:pStyle w:val="aDef"/>
        <w:keepNext/>
      </w:pPr>
      <w:r w:rsidRPr="00B82CFD">
        <w:rPr>
          <w:rStyle w:val="charBoldItals"/>
        </w:rPr>
        <w:t>container approval</w:t>
      </w:r>
      <w:r w:rsidRPr="00B82CFD">
        <w:t xml:space="preserve"> means an approval in force under—</w:t>
      </w:r>
    </w:p>
    <w:p w14:paraId="02CE8BF4" w14:textId="77777777" w:rsidR="00363C82" w:rsidRPr="00B82CFD" w:rsidRDefault="00363C82" w:rsidP="00E62B13">
      <w:pPr>
        <w:pStyle w:val="aDefpara"/>
        <w:keepNext/>
      </w:pPr>
      <w:r w:rsidRPr="00B82CFD">
        <w:tab/>
        <w:t>(a)</w:t>
      </w:r>
      <w:r w:rsidRPr="00B82CFD">
        <w:tab/>
        <w:t>section 64V; or</w:t>
      </w:r>
    </w:p>
    <w:p w14:paraId="48DBBCE3" w14:textId="77777777" w:rsidR="00363C82" w:rsidRPr="00B82CFD" w:rsidRDefault="00363C82" w:rsidP="00363C82">
      <w:pPr>
        <w:pStyle w:val="aDefpara"/>
      </w:pPr>
      <w:r w:rsidRPr="00B82CFD">
        <w:tab/>
        <w:t>(b)</w:t>
      </w:r>
      <w:r w:rsidRPr="00B82CFD">
        <w:tab/>
        <w:t>a corresponding law of a State.</w:t>
      </w:r>
    </w:p>
    <w:p w14:paraId="30EA3653" w14:textId="77777777" w:rsidR="00363C82" w:rsidRPr="00B82CFD" w:rsidRDefault="00363C82" w:rsidP="00363C82">
      <w:pPr>
        <w:pStyle w:val="aDef"/>
      </w:pPr>
      <w:r w:rsidRPr="00B82CFD">
        <w:rPr>
          <w:rStyle w:val="charBoldItals"/>
        </w:rPr>
        <w:lastRenderedPageBreak/>
        <w:t>corresponding law</w:t>
      </w:r>
      <w:r w:rsidRPr="00B82CFD">
        <w:t>, of a State, means a law of the State that is prescribed by regulation for this part.</w:t>
      </w:r>
    </w:p>
    <w:p w14:paraId="2432DA48" w14:textId="77777777"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14:paraId="4DECC49D" w14:textId="77777777" w:rsidR="00363C82" w:rsidRPr="00B82CFD" w:rsidRDefault="00363C82" w:rsidP="00363C82">
      <w:pPr>
        <w:pStyle w:val="aDefpara"/>
      </w:pPr>
      <w:r w:rsidRPr="00B82CFD">
        <w:tab/>
        <w:t>(a)</w:t>
      </w:r>
      <w:r w:rsidRPr="00B82CFD">
        <w:tab/>
        <w:t>processes waste collected as part of a waste collection service; and</w:t>
      </w:r>
    </w:p>
    <w:p w14:paraId="0F3F8751" w14:textId="77777777"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14:paraId="1336DE75" w14:textId="77777777" w:rsidR="00363C82" w:rsidRPr="00B82CFD" w:rsidRDefault="00363C82" w:rsidP="00363C82">
      <w:pPr>
        <w:pStyle w:val="aDef"/>
      </w:pPr>
      <w:r w:rsidRPr="00B82CFD">
        <w:rPr>
          <w:rStyle w:val="charBoldItals"/>
        </w:rPr>
        <w:t>network arrangement</w:t>
      </w:r>
      <w:r w:rsidRPr="00B82CFD">
        <w:t>—see section 64J (1) (b).</w:t>
      </w:r>
    </w:p>
    <w:p w14:paraId="3B00F28A" w14:textId="77777777"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14:paraId="2E656F47" w14:textId="77777777"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14:paraId="046AB3CA" w14:textId="77777777" w:rsidR="00363C82" w:rsidRPr="00B82CFD" w:rsidRDefault="00363C82" w:rsidP="00363C82">
      <w:pPr>
        <w:pStyle w:val="aDef"/>
      </w:pPr>
      <w:r w:rsidRPr="00B82CFD">
        <w:rPr>
          <w:rStyle w:val="charBoldItals"/>
        </w:rPr>
        <w:t>refund amount</w:t>
      </w:r>
      <w:r w:rsidRPr="00B82CFD">
        <w:t>—see section 64F.</w:t>
      </w:r>
    </w:p>
    <w:p w14:paraId="0C7FFA51" w14:textId="77777777" w:rsidR="00363C82" w:rsidRPr="00B82CFD" w:rsidRDefault="00363C82" w:rsidP="00363C82">
      <w:pPr>
        <w:pStyle w:val="aDef"/>
      </w:pPr>
      <w:r w:rsidRPr="00B82CFD">
        <w:rPr>
          <w:rStyle w:val="charBoldItals"/>
        </w:rPr>
        <w:t>refund marking</w:t>
      </w:r>
      <w:r w:rsidRPr="00B82CFD">
        <w:t>—see section 64G.</w:t>
      </w:r>
    </w:p>
    <w:p w14:paraId="24B2B62A" w14:textId="77777777"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14:paraId="770340B2" w14:textId="77777777" w:rsidR="00363C82" w:rsidRPr="00B82CFD" w:rsidRDefault="00363C82" w:rsidP="00363C82">
      <w:pPr>
        <w:pStyle w:val="aDef"/>
        <w:rPr>
          <w:b/>
          <w:strike/>
        </w:rPr>
      </w:pPr>
      <w:r w:rsidRPr="00B82CFD">
        <w:rPr>
          <w:rStyle w:val="charBoldItals"/>
        </w:rPr>
        <w:t>scheme administration agreement</w:t>
      </w:r>
      <w:r w:rsidRPr="00B82CFD">
        <w:t>—see section 64H (1).</w:t>
      </w:r>
    </w:p>
    <w:p w14:paraId="52D5EBE4" w14:textId="77777777" w:rsidR="00363C82" w:rsidRPr="00B82CFD" w:rsidRDefault="00363C82" w:rsidP="00363C82">
      <w:pPr>
        <w:pStyle w:val="aDef"/>
      </w:pPr>
      <w:r w:rsidRPr="00B82CFD">
        <w:rPr>
          <w:rStyle w:val="charBoldItals"/>
        </w:rPr>
        <w:t>scheme arrangement</w:t>
      </w:r>
      <w:r w:rsidRPr="00B82CFD">
        <w:t xml:space="preserve"> means—</w:t>
      </w:r>
    </w:p>
    <w:p w14:paraId="73C77426" w14:textId="77777777" w:rsidR="00363C82" w:rsidRPr="00B82CFD" w:rsidRDefault="00363C82" w:rsidP="00363C82">
      <w:pPr>
        <w:pStyle w:val="aDefpara"/>
      </w:pPr>
      <w:r w:rsidRPr="00B82CFD">
        <w:tab/>
        <w:t>(a)</w:t>
      </w:r>
      <w:r w:rsidRPr="00B82CFD">
        <w:tab/>
        <w:t>a supply arrangement; or</w:t>
      </w:r>
    </w:p>
    <w:p w14:paraId="45BFCC57" w14:textId="77777777" w:rsidR="00363C82" w:rsidRPr="00B82CFD" w:rsidRDefault="00363C82" w:rsidP="00363C82">
      <w:pPr>
        <w:pStyle w:val="aDefpara"/>
      </w:pPr>
      <w:r w:rsidRPr="00B82CFD">
        <w:tab/>
        <w:t>(b)</w:t>
      </w:r>
      <w:r w:rsidRPr="00B82CFD">
        <w:tab/>
        <w:t>a network arrangement; or</w:t>
      </w:r>
    </w:p>
    <w:p w14:paraId="6A0F0D3B" w14:textId="77777777" w:rsidR="00363C82" w:rsidRPr="00B82CFD" w:rsidRDefault="00363C82" w:rsidP="00363C82">
      <w:pPr>
        <w:pStyle w:val="aDefpara"/>
      </w:pPr>
      <w:r w:rsidRPr="00B82CFD">
        <w:tab/>
        <w:t>(c)</w:t>
      </w:r>
      <w:r w:rsidRPr="00B82CFD">
        <w:tab/>
        <w:t>a collection point arrangement.</w:t>
      </w:r>
    </w:p>
    <w:p w14:paraId="5E7B724A" w14:textId="77777777"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14:paraId="40DC6344" w14:textId="77777777"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14:paraId="61D8EE22" w14:textId="77777777" w:rsidR="00363C82" w:rsidRPr="00B82CFD" w:rsidRDefault="00363C82" w:rsidP="007850EF">
      <w:pPr>
        <w:pStyle w:val="aDef"/>
        <w:keepNext/>
      </w:pPr>
      <w:r w:rsidRPr="00B82CFD">
        <w:rPr>
          <w:rStyle w:val="charBoldItals"/>
        </w:rPr>
        <w:lastRenderedPageBreak/>
        <w:t>scheme participant</w:t>
      </w:r>
      <w:r w:rsidRPr="00B82CFD">
        <w:t xml:space="preserve"> means—</w:t>
      </w:r>
    </w:p>
    <w:p w14:paraId="5A3484A9" w14:textId="77777777" w:rsidR="00363C82" w:rsidRPr="00B82CFD" w:rsidRDefault="00363C82" w:rsidP="00363C82">
      <w:pPr>
        <w:pStyle w:val="aDefpara"/>
      </w:pPr>
      <w:r w:rsidRPr="00B82CFD">
        <w:tab/>
        <w:t>(a)</w:t>
      </w:r>
      <w:r w:rsidRPr="00B82CFD">
        <w:tab/>
        <w:t>the scheme coordinator; or</w:t>
      </w:r>
    </w:p>
    <w:p w14:paraId="2BD24055" w14:textId="77777777" w:rsidR="00363C82" w:rsidRPr="00B82CFD" w:rsidRDefault="00363C82" w:rsidP="00363C82">
      <w:pPr>
        <w:pStyle w:val="aDefpara"/>
      </w:pPr>
      <w:r w:rsidRPr="00B82CFD">
        <w:tab/>
        <w:t>(b)</w:t>
      </w:r>
      <w:r w:rsidRPr="00B82CFD">
        <w:tab/>
        <w:t>a network operator; or</w:t>
      </w:r>
    </w:p>
    <w:p w14:paraId="3BFAB6CD" w14:textId="77777777" w:rsidR="00363C82" w:rsidRPr="00B82CFD" w:rsidRDefault="00363C82" w:rsidP="00363C82">
      <w:pPr>
        <w:pStyle w:val="aDefpara"/>
      </w:pPr>
      <w:r w:rsidRPr="00B82CFD">
        <w:tab/>
        <w:t>(c)</w:t>
      </w:r>
      <w:r w:rsidRPr="00B82CFD">
        <w:tab/>
        <w:t>a supplier who has entered into a supply arrangement with the scheme coordinator; or</w:t>
      </w:r>
    </w:p>
    <w:p w14:paraId="1C43999C" w14:textId="77777777" w:rsidR="00363C82" w:rsidRPr="00B82CFD" w:rsidRDefault="00363C82" w:rsidP="00363C82">
      <w:pPr>
        <w:pStyle w:val="aDefpara"/>
      </w:pPr>
      <w:r w:rsidRPr="00B82CFD">
        <w:tab/>
        <w:t>(d)</w:t>
      </w:r>
      <w:r w:rsidRPr="00B82CFD">
        <w:tab/>
        <w:t>a collection point operator.</w:t>
      </w:r>
    </w:p>
    <w:p w14:paraId="6868C5EB" w14:textId="77777777" w:rsidR="00363C82" w:rsidRPr="00B82CFD" w:rsidRDefault="00363C82" w:rsidP="00363C82">
      <w:pPr>
        <w:pStyle w:val="aDef"/>
      </w:pPr>
      <w:r w:rsidRPr="00B82CFD">
        <w:rPr>
          <w:rStyle w:val="charBoldItals"/>
        </w:rPr>
        <w:t>supplier</w:t>
      </w:r>
      <w:r w:rsidRPr="00B82CFD">
        <w:t>—</w:t>
      </w:r>
    </w:p>
    <w:p w14:paraId="167DB6D1" w14:textId="77777777" w:rsidR="00363C82" w:rsidRPr="00B82CFD" w:rsidRDefault="00363C82" w:rsidP="00363C82">
      <w:pPr>
        <w:pStyle w:val="aDefpara"/>
      </w:pPr>
      <w:r w:rsidRPr="00B82CFD">
        <w:tab/>
        <w:t>(a)</w:t>
      </w:r>
      <w:r w:rsidRPr="00B82CFD">
        <w:tab/>
        <w:t>means an entity that—</w:t>
      </w:r>
    </w:p>
    <w:p w14:paraId="6FDB3FB9" w14:textId="77777777" w:rsidR="00363C82" w:rsidRPr="00B82CFD" w:rsidRDefault="00363C82" w:rsidP="00363C82">
      <w:pPr>
        <w:pStyle w:val="aDefsubpara"/>
      </w:pPr>
      <w:r w:rsidRPr="00B82CFD">
        <w:tab/>
        <w:t>(i)</w:t>
      </w:r>
      <w:r w:rsidRPr="00B82CFD">
        <w:tab/>
        <w:t>manufactures a container; or</w:t>
      </w:r>
    </w:p>
    <w:p w14:paraId="49288734" w14:textId="77777777" w:rsidR="00363C82" w:rsidRPr="00B82CFD" w:rsidRDefault="00363C82" w:rsidP="00363C82">
      <w:pPr>
        <w:pStyle w:val="aDefsubpara"/>
      </w:pPr>
      <w:r w:rsidRPr="00B82CFD">
        <w:tab/>
        <w:t>(ii)</w:t>
      </w:r>
      <w:r w:rsidRPr="00B82CFD">
        <w:tab/>
        <w:t>imports a container from a State or another country; and</w:t>
      </w:r>
    </w:p>
    <w:p w14:paraId="32D7BE6B" w14:textId="77777777"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14:paraId="19B0D143" w14:textId="77777777" w:rsidR="00363C82" w:rsidRPr="00B82CFD" w:rsidRDefault="00363C82" w:rsidP="00363C82">
      <w:pPr>
        <w:pStyle w:val="aDefpara"/>
      </w:pPr>
      <w:r w:rsidRPr="00B82CFD">
        <w:tab/>
        <w:t>(c)</w:t>
      </w:r>
      <w:r w:rsidRPr="00B82CFD">
        <w:tab/>
        <w:t>does not include a person prescribed by regulation not to be a supplier.</w:t>
      </w:r>
    </w:p>
    <w:p w14:paraId="2F58A845" w14:textId="77777777"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14:paraId="773C29FE" w14:textId="77777777" w:rsidR="00363C82" w:rsidRPr="00B82CFD" w:rsidRDefault="00363C82" w:rsidP="00363C82">
      <w:pPr>
        <w:pStyle w:val="aDef"/>
      </w:pPr>
      <w:r w:rsidRPr="00B82CFD">
        <w:rPr>
          <w:rStyle w:val="charBoldItals"/>
        </w:rPr>
        <w:t>supply arrangement</w:t>
      </w:r>
      <w:r w:rsidRPr="00B82CFD">
        <w:t>—see section 64J (1) (a).</w:t>
      </w:r>
    </w:p>
    <w:p w14:paraId="5A23E7B0" w14:textId="77777777" w:rsidR="00363C82" w:rsidRPr="00B82CFD" w:rsidRDefault="00363C82" w:rsidP="00363C82">
      <w:pPr>
        <w:pStyle w:val="AH5Sec"/>
      </w:pPr>
      <w:bookmarkStart w:id="86" w:name="_Toc49934362"/>
      <w:r w:rsidRPr="0085712D">
        <w:rPr>
          <w:rStyle w:val="CharSectNo"/>
        </w:rPr>
        <w:t>64C</w:t>
      </w:r>
      <w:r w:rsidRPr="00B82CFD">
        <w:tab/>
        <w:t xml:space="preserve">Meaning of </w:t>
      </w:r>
      <w:r w:rsidRPr="00B82CFD">
        <w:rPr>
          <w:rStyle w:val="charItals"/>
        </w:rPr>
        <w:t>beverage</w:t>
      </w:r>
      <w:r w:rsidRPr="00B82CFD">
        <w:t>—pt 10A</w:t>
      </w:r>
      <w:bookmarkEnd w:id="86"/>
    </w:p>
    <w:p w14:paraId="2E7C32DD" w14:textId="77777777" w:rsidR="00363C82" w:rsidRPr="00B82CFD" w:rsidRDefault="00363C82" w:rsidP="00363C82">
      <w:pPr>
        <w:pStyle w:val="Amainreturn"/>
        <w:keepNext/>
      </w:pPr>
      <w:r w:rsidRPr="00B82CFD">
        <w:t>In this part:</w:t>
      </w:r>
    </w:p>
    <w:p w14:paraId="6DB81FA6" w14:textId="77777777" w:rsidR="00363C82" w:rsidRPr="00B82CFD" w:rsidRDefault="00363C82" w:rsidP="00363C82">
      <w:pPr>
        <w:pStyle w:val="aDef"/>
        <w:keepNext/>
      </w:pPr>
      <w:r w:rsidRPr="00B82CFD">
        <w:rPr>
          <w:rStyle w:val="charBoldItals"/>
        </w:rPr>
        <w:t>beverage</w:t>
      </w:r>
      <w:r w:rsidRPr="00B82CFD">
        <w:t xml:space="preserve"> means—</w:t>
      </w:r>
    </w:p>
    <w:p w14:paraId="4BA31B90" w14:textId="77777777" w:rsidR="00363C82" w:rsidRPr="00B82CFD" w:rsidRDefault="00363C82" w:rsidP="00E62B13">
      <w:pPr>
        <w:pStyle w:val="aDefpara"/>
        <w:keepNext/>
      </w:pPr>
      <w:r w:rsidRPr="00B82CFD">
        <w:tab/>
        <w:t>(a)</w:t>
      </w:r>
      <w:r w:rsidRPr="00B82CFD">
        <w:tab/>
        <w:t>a liquid intended for human consumption by drinking; but</w:t>
      </w:r>
    </w:p>
    <w:p w14:paraId="4B6551AE" w14:textId="77777777" w:rsidR="00363C82" w:rsidRPr="00B82CFD" w:rsidRDefault="00363C82" w:rsidP="00363C82">
      <w:pPr>
        <w:pStyle w:val="aDefpara"/>
      </w:pPr>
      <w:r w:rsidRPr="00B82CFD">
        <w:tab/>
        <w:t>(b)</w:t>
      </w:r>
      <w:r w:rsidRPr="00B82CFD">
        <w:tab/>
        <w:t>does not include a liquid prescribed by regulation not to be a beverage.</w:t>
      </w:r>
    </w:p>
    <w:p w14:paraId="08FB6F69" w14:textId="77777777" w:rsidR="009513C1" w:rsidRDefault="009513C1" w:rsidP="00C66BE8">
      <w:pPr>
        <w:pStyle w:val="AH5Sec"/>
      </w:pPr>
      <w:bookmarkStart w:id="87" w:name="_Toc49934363"/>
      <w:r w:rsidRPr="0085712D">
        <w:rPr>
          <w:rStyle w:val="CharSectNo"/>
        </w:rPr>
        <w:lastRenderedPageBreak/>
        <w:t>64D</w:t>
      </w:r>
      <w:r>
        <w:tab/>
        <w:t xml:space="preserve">Meaning of </w:t>
      </w:r>
      <w:r>
        <w:rPr>
          <w:rStyle w:val="charItals"/>
        </w:rPr>
        <w:t>collection point—</w:t>
      </w:r>
      <w:r>
        <w:t>pt 10A</w:t>
      </w:r>
      <w:bookmarkEnd w:id="87"/>
    </w:p>
    <w:p w14:paraId="30EDB18A" w14:textId="77777777" w:rsidR="009513C1" w:rsidRDefault="009513C1" w:rsidP="00C66BE8">
      <w:pPr>
        <w:pStyle w:val="Amainreturn"/>
        <w:keepNext/>
      </w:pPr>
      <w:r>
        <w:t>In this part:</w:t>
      </w:r>
    </w:p>
    <w:p w14:paraId="29C0BCEC" w14:textId="77777777" w:rsidR="009513C1" w:rsidRDefault="009513C1" w:rsidP="00C66BE8">
      <w:pPr>
        <w:pStyle w:val="aDef"/>
        <w:keepNext/>
      </w:pPr>
      <w:r>
        <w:rPr>
          <w:rStyle w:val="charBoldItals"/>
        </w:rPr>
        <w:t xml:space="preserve">collection point </w:t>
      </w:r>
      <w:r>
        <w:rPr>
          <w:bCs/>
          <w:iCs/>
        </w:rPr>
        <w:t>means</w:t>
      </w:r>
      <w:r>
        <w:rPr>
          <w:rStyle w:val="charBoldItals"/>
        </w:rPr>
        <w:t>—</w:t>
      </w:r>
    </w:p>
    <w:p w14:paraId="621C6FA4" w14:textId="77777777" w:rsidR="009513C1" w:rsidRDefault="009513C1" w:rsidP="009513C1">
      <w:pPr>
        <w:pStyle w:val="aDefpara"/>
      </w:pPr>
      <w:r>
        <w:tab/>
        <w:t>(a)</w:t>
      </w:r>
      <w:r>
        <w:tab/>
        <w:t>a waste facility used for the collection and handling of containers delivered to the facility for payment of a refund amount; or</w:t>
      </w:r>
    </w:p>
    <w:p w14:paraId="77F3D279" w14:textId="77777777" w:rsidR="009513C1" w:rsidRDefault="009513C1" w:rsidP="009513C1">
      <w:pPr>
        <w:pStyle w:val="aDefpara"/>
      </w:pPr>
      <w:r>
        <w:tab/>
        <w:t>(b)</w:t>
      </w:r>
      <w:r>
        <w:tab/>
        <w:t>sites used for the collection and transport of containers to a waste facility for sorting and processing; or</w:t>
      </w:r>
    </w:p>
    <w:p w14:paraId="5FDE5B60" w14:textId="77777777" w:rsidR="009513C1" w:rsidRDefault="009513C1" w:rsidP="009513C1">
      <w:pPr>
        <w:pStyle w:val="aDefpara"/>
      </w:pPr>
      <w:r>
        <w:tab/>
        <w:t>(c)</w:t>
      </w:r>
      <w:r>
        <w:tab/>
        <w:t>a reverse vending machine.</w:t>
      </w:r>
    </w:p>
    <w:p w14:paraId="70644F9C" w14:textId="77777777" w:rsidR="00363C82" w:rsidRPr="00B82CFD" w:rsidRDefault="00363C82" w:rsidP="00363C82">
      <w:pPr>
        <w:pStyle w:val="AH5Sec"/>
      </w:pPr>
      <w:bookmarkStart w:id="88" w:name="_Toc49934364"/>
      <w:r w:rsidRPr="0085712D">
        <w:rPr>
          <w:rStyle w:val="CharSectNo"/>
        </w:rPr>
        <w:t>64E</w:t>
      </w:r>
      <w:r w:rsidRPr="00B82CFD">
        <w:tab/>
        <w:t xml:space="preserve">Meaning of </w:t>
      </w:r>
      <w:r w:rsidRPr="00B82CFD">
        <w:rPr>
          <w:rStyle w:val="charItals"/>
        </w:rPr>
        <w:t>container</w:t>
      </w:r>
      <w:r w:rsidRPr="00B82CFD">
        <w:t>—pt 10A</w:t>
      </w:r>
      <w:bookmarkEnd w:id="88"/>
    </w:p>
    <w:p w14:paraId="534EF66D" w14:textId="77777777" w:rsidR="00363C82" w:rsidRPr="00B82CFD" w:rsidRDefault="00363C82" w:rsidP="00363C82">
      <w:pPr>
        <w:pStyle w:val="Amainreturn"/>
      </w:pPr>
      <w:r w:rsidRPr="00B82CFD">
        <w:t>In this part:</w:t>
      </w:r>
    </w:p>
    <w:p w14:paraId="17509D06" w14:textId="77777777" w:rsidR="00363C82" w:rsidRPr="00B82CFD" w:rsidRDefault="00363C82" w:rsidP="00363C82">
      <w:pPr>
        <w:pStyle w:val="aDef"/>
      </w:pPr>
      <w:r w:rsidRPr="00B82CFD">
        <w:rPr>
          <w:rStyle w:val="charBoldItals"/>
        </w:rPr>
        <w:t>container</w:t>
      </w:r>
      <w:r w:rsidRPr="00B82CFD">
        <w:t>—</w:t>
      </w:r>
    </w:p>
    <w:p w14:paraId="0AA4B877" w14:textId="77777777" w:rsidR="00363C82" w:rsidRPr="00B82CFD" w:rsidRDefault="00363C82" w:rsidP="00363C82">
      <w:pPr>
        <w:pStyle w:val="aDefpara"/>
      </w:pPr>
      <w:r w:rsidRPr="00B82CFD">
        <w:tab/>
        <w:t>(a)</w:t>
      </w:r>
      <w:r w:rsidRPr="00B82CFD">
        <w:tab/>
        <w:t>means—</w:t>
      </w:r>
    </w:p>
    <w:p w14:paraId="6C455311" w14:textId="77777777"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14:paraId="3A90A8F7" w14:textId="77777777" w:rsidR="00363C82" w:rsidRPr="00B82CFD" w:rsidRDefault="00363C82" w:rsidP="00363C82">
      <w:pPr>
        <w:pStyle w:val="aDefsubpara"/>
      </w:pPr>
      <w:r w:rsidRPr="00B82CFD">
        <w:tab/>
        <w:t>(ii)</w:t>
      </w:r>
      <w:r w:rsidRPr="00B82CFD">
        <w:tab/>
        <w:t>anything else prescribed by regulation to be a container; but</w:t>
      </w:r>
    </w:p>
    <w:p w14:paraId="5AAED3E3" w14:textId="77777777" w:rsidR="00363C82" w:rsidRPr="00B82CFD" w:rsidRDefault="00363C82" w:rsidP="00363C82">
      <w:pPr>
        <w:pStyle w:val="aDefpara"/>
      </w:pPr>
      <w:r w:rsidRPr="00B82CFD">
        <w:tab/>
        <w:t>(b)</w:t>
      </w:r>
      <w:r w:rsidRPr="00B82CFD">
        <w:tab/>
        <w:t>does not include anything prescribed by regulation not to be a container.</w:t>
      </w:r>
    </w:p>
    <w:p w14:paraId="0003823C" w14:textId="77777777" w:rsidR="00363C82" w:rsidRPr="00B82CFD" w:rsidRDefault="00363C82" w:rsidP="00363C82">
      <w:pPr>
        <w:pStyle w:val="AH5Sec"/>
      </w:pPr>
      <w:bookmarkStart w:id="89" w:name="_Toc49934365"/>
      <w:r w:rsidRPr="0085712D">
        <w:rPr>
          <w:rStyle w:val="CharSectNo"/>
        </w:rPr>
        <w:t>64F</w:t>
      </w:r>
      <w:r w:rsidRPr="00B82CFD">
        <w:tab/>
        <w:t xml:space="preserve">Meaning of </w:t>
      </w:r>
      <w:r w:rsidRPr="00B82CFD">
        <w:rPr>
          <w:rStyle w:val="charItals"/>
        </w:rPr>
        <w:t>refund amount</w:t>
      </w:r>
      <w:r w:rsidRPr="00B82CFD">
        <w:t>—pt 10A</w:t>
      </w:r>
      <w:bookmarkEnd w:id="89"/>
    </w:p>
    <w:p w14:paraId="21A7F850" w14:textId="77777777" w:rsidR="00363C82" w:rsidRPr="00B82CFD" w:rsidRDefault="00363C82" w:rsidP="00363C82">
      <w:pPr>
        <w:pStyle w:val="Amainreturn"/>
      </w:pPr>
      <w:r w:rsidRPr="00B82CFD">
        <w:t>In this part:</w:t>
      </w:r>
    </w:p>
    <w:p w14:paraId="43EDD79A" w14:textId="77777777"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14:paraId="1674FBA3" w14:textId="77777777" w:rsidR="00363C82" w:rsidRPr="00B82CFD" w:rsidRDefault="00363C82" w:rsidP="00C66BE8">
      <w:pPr>
        <w:pStyle w:val="AH5Sec"/>
      </w:pPr>
      <w:bookmarkStart w:id="90" w:name="_Toc49934366"/>
      <w:r w:rsidRPr="0085712D">
        <w:rPr>
          <w:rStyle w:val="CharSectNo"/>
        </w:rPr>
        <w:lastRenderedPageBreak/>
        <w:t>64G</w:t>
      </w:r>
      <w:r w:rsidRPr="00B82CFD">
        <w:tab/>
        <w:t xml:space="preserve">Meaning of </w:t>
      </w:r>
      <w:r w:rsidRPr="00B82CFD">
        <w:rPr>
          <w:rStyle w:val="charItals"/>
        </w:rPr>
        <w:t>refund marking</w:t>
      </w:r>
      <w:r w:rsidRPr="00B82CFD">
        <w:t>—pt 10A</w:t>
      </w:r>
      <w:bookmarkEnd w:id="90"/>
    </w:p>
    <w:p w14:paraId="20E65F5A" w14:textId="77777777" w:rsidR="00363C82" w:rsidRPr="00B82CFD" w:rsidRDefault="00363C82" w:rsidP="00C66BE8">
      <w:pPr>
        <w:pStyle w:val="Amainreturn"/>
        <w:keepNext/>
      </w:pPr>
      <w:r w:rsidRPr="00B82CFD">
        <w:t>In this part:</w:t>
      </w:r>
    </w:p>
    <w:p w14:paraId="40E4CFF2" w14:textId="77777777"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14:paraId="250A3EFF" w14:textId="77777777" w:rsidR="00363C82" w:rsidRPr="0085712D" w:rsidRDefault="00363C82" w:rsidP="00363C82">
      <w:pPr>
        <w:pStyle w:val="AH3Div"/>
      </w:pPr>
      <w:bookmarkStart w:id="91" w:name="_Toc49934367"/>
      <w:r w:rsidRPr="0085712D">
        <w:rPr>
          <w:rStyle w:val="CharDivNo"/>
        </w:rPr>
        <w:t>Division 10A.2</w:t>
      </w:r>
      <w:r w:rsidRPr="00B82CFD">
        <w:tab/>
      </w:r>
      <w:r w:rsidRPr="0085712D">
        <w:rPr>
          <w:rStyle w:val="CharDivText"/>
        </w:rPr>
        <w:t>Scheme administration</w:t>
      </w:r>
      <w:bookmarkEnd w:id="91"/>
    </w:p>
    <w:p w14:paraId="151F8C70" w14:textId="77777777" w:rsidR="00363C82" w:rsidRPr="00B82CFD" w:rsidRDefault="00363C82" w:rsidP="00363C82">
      <w:pPr>
        <w:pStyle w:val="AH5Sec"/>
      </w:pPr>
      <w:bookmarkStart w:id="92" w:name="_Toc49934368"/>
      <w:r w:rsidRPr="0085712D">
        <w:rPr>
          <w:rStyle w:val="CharSectNo"/>
        </w:rPr>
        <w:t>64H</w:t>
      </w:r>
      <w:r w:rsidRPr="00B82CFD">
        <w:tab/>
        <w:t>Scheme administration agreements</w:t>
      </w:r>
      <w:bookmarkEnd w:id="92"/>
    </w:p>
    <w:p w14:paraId="765B6952" w14:textId="77777777"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14:paraId="2BE45751" w14:textId="77777777" w:rsidR="00363C82" w:rsidRPr="00B82CFD" w:rsidRDefault="00363C82" w:rsidP="00363C82">
      <w:pPr>
        <w:pStyle w:val="Amain"/>
      </w:pPr>
      <w:r w:rsidRPr="00B82CFD">
        <w:tab/>
        <w:t>(2)</w:t>
      </w:r>
      <w:r w:rsidRPr="00B82CFD">
        <w:tab/>
        <w:t>A scheme administration agreement may be—</w:t>
      </w:r>
    </w:p>
    <w:p w14:paraId="71F680E2" w14:textId="77777777" w:rsidR="00363C82" w:rsidRPr="00B82CFD" w:rsidRDefault="00363C82" w:rsidP="00363C82">
      <w:pPr>
        <w:pStyle w:val="Apara"/>
      </w:pPr>
      <w:r w:rsidRPr="00B82CFD">
        <w:tab/>
        <w:t>(a)</w:t>
      </w:r>
      <w:r w:rsidRPr="00B82CFD">
        <w:tab/>
        <w:t>the scheme coordinator agreement; or</w:t>
      </w:r>
    </w:p>
    <w:p w14:paraId="18BB62BA" w14:textId="77777777" w:rsidR="00363C82" w:rsidRPr="00B82CFD" w:rsidRDefault="00363C82" w:rsidP="00363C82">
      <w:pPr>
        <w:pStyle w:val="Apara"/>
      </w:pPr>
      <w:r w:rsidRPr="00B82CFD">
        <w:tab/>
        <w:t>(b)</w:t>
      </w:r>
      <w:r w:rsidRPr="00B82CFD">
        <w:tab/>
        <w:t>a network operator agreement.</w:t>
      </w:r>
    </w:p>
    <w:p w14:paraId="67C74086" w14:textId="77777777"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14:paraId="62035568" w14:textId="77777777" w:rsidR="00363C82" w:rsidRPr="00B82CFD" w:rsidRDefault="00363C82" w:rsidP="00363C82">
      <w:pPr>
        <w:pStyle w:val="aNote"/>
      </w:pPr>
      <w:r w:rsidRPr="00B82CFD">
        <w:rPr>
          <w:rStyle w:val="charItals"/>
        </w:rPr>
        <w:t>Note</w:t>
      </w:r>
      <w:r w:rsidRPr="00B82CFD">
        <w:tab/>
        <w:t>A fee may be determined under s 126 for an application.</w:t>
      </w:r>
    </w:p>
    <w:p w14:paraId="34F052DE" w14:textId="77777777" w:rsidR="00363C82" w:rsidRPr="00B82CFD" w:rsidRDefault="00363C82" w:rsidP="00363C82">
      <w:pPr>
        <w:pStyle w:val="Amain"/>
      </w:pPr>
      <w:r w:rsidRPr="00B82CFD">
        <w:tab/>
        <w:t>(4)</w:t>
      </w:r>
      <w:r w:rsidRPr="00B82CFD">
        <w:tab/>
        <w:t>The Minister may enter into a scheme administration agreement only if satisfied that the applicant—</w:t>
      </w:r>
    </w:p>
    <w:p w14:paraId="02A7F18F" w14:textId="77777777" w:rsidR="00363C82" w:rsidRPr="00B82CFD" w:rsidRDefault="00363C82" w:rsidP="00363C82">
      <w:pPr>
        <w:pStyle w:val="Apara"/>
      </w:pPr>
      <w:r w:rsidRPr="00B82CFD">
        <w:tab/>
        <w:t>(a)</w:t>
      </w:r>
      <w:r w:rsidRPr="00B82CFD">
        <w:tab/>
        <w:t>is likely to comply with the requirements of this Act; and</w:t>
      </w:r>
    </w:p>
    <w:p w14:paraId="7FEAA56E" w14:textId="77777777" w:rsidR="00363C82" w:rsidRPr="00B82CFD" w:rsidRDefault="00363C82" w:rsidP="00363C82">
      <w:pPr>
        <w:pStyle w:val="Apara"/>
      </w:pPr>
      <w:r w:rsidRPr="00B82CFD">
        <w:tab/>
        <w:t>(b)</w:t>
      </w:r>
      <w:r w:rsidRPr="00B82CFD">
        <w:tab/>
        <w:t>for the scheme coordinator agreement—is a suitable person to be the scheme coordinator; and</w:t>
      </w:r>
    </w:p>
    <w:p w14:paraId="67D96CCA" w14:textId="77777777" w:rsidR="00363C82" w:rsidRPr="00B82CFD" w:rsidRDefault="00363C82" w:rsidP="00363C82">
      <w:pPr>
        <w:pStyle w:val="Apara"/>
      </w:pPr>
      <w:r w:rsidRPr="00B82CFD">
        <w:tab/>
        <w:t>(c)</w:t>
      </w:r>
      <w:r w:rsidRPr="00B82CFD">
        <w:tab/>
        <w:t>for a network operator agreement—is a suitable person to be a network operator.</w:t>
      </w:r>
    </w:p>
    <w:p w14:paraId="1B2F6DA8" w14:textId="77777777" w:rsidR="00363C82" w:rsidRPr="00B82CFD" w:rsidRDefault="00363C82" w:rsidP="00363C82">
      <w:pPr>
        <w:pStyle w:val="Amain"/>
      </w:pPr>
      <w:r w:rsidRPr="00B82CFD">
        <w:tab/>
        <w:t>(5)</w:t>
      </w:r>
      <w:r w:rsidRPr="00B82CFD">
        <w:tab/>
        <w:t>A regulation may prescribe suitability requirements for a person to be—</w:t>
      </w:r>
    </w:p>
    <w:p w14:paraId="058E8B92" w14:textId="77777777" w:rsidR="00363C82" w:rsidRPr="00B82CFD" w:rsidRDefault="00363C82" w:rsidP="00363C82">
      <w:pPr>
        <w:pStyle w:val="Apara"/>
      </w:pPr>
      <w:r w:rsidRPr="00B82CFD">
        <w:tab/>
        <w:t>(a)</w:t>
      </w:r>
      <w:r w:rsidRPr="00B82CFD">
        <w:tab/>
        <w:t>the scheme coordinator; or</w:t>
      </w:r>
    </w:p>
    <w:p w14:paraId="488D02BB" w14:textId="77777777" w:rsidR="00363C82" w:rsidRPr="00B82CFD" w:rsidRDefault="00363C82" w:rsidP="00363C82">
      <w:pPr>
        <w:pStyle w:val="Apara"/>
      </w:pPr>
      <w:r w:rsidRPr="00B82CFD">
        <w:tab/>
        <w:t>(b)</w:t>
      </w:r>
      <w:r w:rsidRPr="00B82CFD">
        <w:tab/>
        <w:t>a network operator.</w:t>
      </w:r>
    </w:p>
    <w:p w14:paraId="64AE9D98" w14:textId="77777777" w:rsidR="00363C82" w:rsidRPr="00B82CFD" w:rsidRDefault="00363C82" w:rsidP="00363C82">
      <w:pPr>
        <w:pStyle w:val="Amain"/>
      </w:pPr>
      <w:r w:rsidRPr="00B82CFD">
        <w:lastRenderedPageBreak/>
        <w:tab/>
        <w:t>(6)</w:t>
      </w:r>
      <w:r w:rsidRPr="00B82CFD">
        <w:tab/>
        <w:t>Subsection (5) does not limit the matters the Minister may consider in deciding a person’s suitability under subsection (4) (b) or (c).</w:t>
      </w:r>
    </w:p>
    <w:p w14:paraId="19E0AC02" w14:textId="77777777" w:rsidR="00363C82" w:rsidRPr="00B82CFD" w:rsidRDefault="00363C82" w:rsidP="00363C82">
      <w:pPr>
        <w:pStyle w:val="AH5Sec"/>
      </w:pPr>
      <w:bookmarkStart w:id="93" w:name="_Toc49934369"/>
      <w:r w:rsidRPr="0085712D">
        <w:rPr>
          <w:rStyle w:val="CharSectNo"/>
        </w:rPr>
        <w:t>64I</w:t>
      </w:r>
      <w:r w:rsidRPr="00B82CFD">
        <w:tab/>
        <w:t>Amending and ending scheme administration agreements</w:t>
      </w:r>
      <w:bookmarkEnd w:id="93"/>
    </w:p>
    <w:p w14:paraId="5B338FC2" w14:textId="77777777"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14:paraId="641EE6CE"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14:paraId="10896B2B" w14:textId="77777777"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14:paraId="02E10D8B" w14:textId="77777777"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14:paraId="0ED13476" w14:textId="77777777"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14:paraId="0AD657BB" w14:textId="77777777"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14:paraId="5BF068A3" w14:textId="77777777"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14:paraId="30EB2EE6" w14:textId="77777777"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14:paraId="497306CB" w14:textId="77777777" w:rsidR="00363C82" w:rsidRPr="00B82CFD" w:rsidRDefault="00363C82" w:rsidP="007850EF">
      <w:pPr>
        <w:pStyle w:val="Amain"/>
        <w:keepNext/>
        <w:rPr>
          <w:shd w:val="clear" w:color="auto" w:fill="FFFFFF"/>
        </w:rPr>
      </w:pPr>
      <w:r w:rsidRPr="00B82CFD">
        <w:rPr>
          <w:lang w:eastAsia="en-AU"/>
        </w:rPr>
        <w:lastRenderedPageBreak/>
        <w:tab/>
        <w:t>(7)</w:t>
      </w:r>
      <w:r w:rsidRPr="00B82CFD">
        <w:rPr>
          <w:lang w:eastAsia="en-AU"/>
        </w:rPr>
        <w:tab/>
      </w:r>
      <w:r w:rsidRPr="00B82CFD">
        <w:rPr>
          <w:shd w:val="clear" w:color="auto" w:fill="FFFFFF"/>
        </w:rPr>
        <w:t>In this section:</w:t>
      </w:r>
    </w:p>
    <w:p w14:paraId="5CD88065" w14:textId="77777777"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14:paraId="78C29D0C" w14:textId="77777777" w:rsidR="00363C82" w:rsidRPr="0085712D" w:rsidRDefault="00363C82" w:rsidP="00363C82">
      <w:pPr>
        <w:pStyle w:val="AH3Div"/>
      </w:pPr>
      <w:bookmarkStart w:id="94" w:name="_Toc49934370"/>
      <w:r w:rsidRPr="0085712D">
        <w:rPr>
          <w:rStyle w:val="CharDivNo"/>
        </w:rPr>
        <w:t>Division 10A.3</w:t>
      </w:r>
      <w:r w:rsidRPr="00B82CFD">
        <w:tab/>
      </w:r>
      <w:r w:rsidRPr="0085712D">
        <w:rPr>
          <w:rStyle w:val="CharDivText"/>
        </w:rPr>
        <w:t>Scheme coordinator agreement</w:t>
      </w:r>
      <w:bookmarkEnd w:id="94"/>
    </w:p>
    <w:p w14:paraId="5D0FC6F3" w14:textId="77777777" w:rsidR="00363C82" w:rsidRPr="00B82CFD" w:rsidRDefault="00363C82" w:rsidP="00363C82">
      <w:pPr>
        <w:pStyle w:val="AH5Sec"/>
      </w:pPr>
      <w:bookmarkStart w:id="95" w:name="_Toc49934371"/>
      <w:r w:rsidRPr="0085712D">
        <w:rPr>
          <w:rStyle w:val="CharSectNo"/>
        </w:rPr>
        <w:t>64J</w:t>
      </w:r>
      <w:r w:rsidRPr="00B82CFD">
        <w:tab/>
        <w:t>Content of scheme coordinator agreement</w:t>
      </w:r>
      <w:bookmarkEnd w:id="95"/>
    </w:p>
    <w:p w14:paraId="41504034" w14:textId="77777777"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14:paraId="3EBBE242" w14:textId="77777777"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14:paraId="48E3CFDF"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14:paraId="66AA8C4E" w14:textId="77777777"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14:paraId="37D57490" w14:textId="77777777"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14:paraId="12E58531" w14:textId="77777777" w:rsidR="00363C82" w:rsidRPr="00B82CFD" w:rsidRDefault="00363C82" w:rsidP="00E62B13">
      <w:pPr>
        <w:pStyle w:val="Apara"/>
        <w:keepLines/>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14:paraId="0A336A37" w14:textId="77777777" w:rsidR="00363C82" w:rsidRPr="00B82CFD" w:rsidRDefault="00363C82" w:rsidP="00363C82">
      <w:pPr>
        <w:pStyle w:val="Amain"/>
        <w:rPr>
          <w:lang w:eastAsia="en-AU"/>
        </w:rPr>
      </w:pPr>
      <w:r w:rsidRPr="00B82CFD">
        <w:rPr>
          <w:lang w:eastAsia="en-AU"/>
        </w:rPr>
        <w:lastRenderedPageBreak/>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14:paraId="717E8968" w14:textId="77777777"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14:paraId="1E6A5B49"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14:paraId="713CC6C6"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14:paraId="43A2902B" w14:textId="77777777"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14:paraId="4E818D5F" w14:textId="77777777"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14:paraId="5B1967DA" w14:textId="77777777" w:rsidR="00363C82" w:rsidRPr="00B82CFD" w:rsidRDefault="00363C82" w:rsidP="00363C82">
      <w:pPr>
        <w:pStyle w:val="AH5Sec"/>
      </w:pPr>
      <w:bookmarkStart w:id="96" w:name="_Toc49934372"/>
      <w:r w:rsidRPr="0085712D">
        <w:rPr>
          <w:rStyle w:val="CharSectNo"/>
        </w:rPr>
        <w:t>64K</w:t>
      </w:r>
      <w:r w:rsidRPr="00B82CFD">
        <w:tab/>
        <w:t>Approval of network arrangements</w:t>
      </w:r>
      <w:bookmarkEnd w:id="96"/>
    </w:p>
    <w:p w14:paraId="78B1F713" w14:textId="77777777"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14:paraId="5E608EC9" w14:textId="77777777"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14:paraId="39528AAA" w14:textId="77777777" w:rsidR="00363C82" w:rsidRPr="00B82CFD" w:rsidRDefault="00363C82" w:rsidP="00363C82">
      <w:pPr>
        <w:pStyle w:val="aNote"/>
      </w:pPr>
      <w:r w:rsidRPr="00B82CFD">
        <w:rPr>
          <w:rStyle w:val="charItals"/>
        </w:rPr>
        <w:t>Note 2</w:t>
      </w:r>
      <w:r w:rsidRPr="00B82CFD">
        <w:tab/>
        <w:t>A fee may be determined under s 126 for this provision.</w:t>
      </w:r>
    </w:p>
    <w:p w14:paraId="2E9E66D6" w14:textId="77777777" w:rsidR="00363C82" w:rsidRPr="00B82CFD" w:rsidRDefault="00363C82" w:rsidP="00363C82">
      <w:pPr>
        <w:pStyle w:val="Amain"/>
      </w:pPr>
      <w:r w:rsidRPr="00B82CFD">
        <w:tab/>
        <w:t>(2)</w:t>
      </w:r>
      <w:r w:rsidRPr="00B82CFD">
        <w:tab/>
        <w:t>A regulation may make provision in relation to the following:</w:t>
      </w:r>
    </w:p>
    <w:p w14:paraId="0DDBF9BC" w14:textId="77777777" w:rsidR="00363C82" w:rsidRPr="00B82CFD" w:rsidRDefault="00363C82" w:rsidP="00363C82">
      <w:pPr>
        <w:pStyle w:val="Apara"/>
      </w:pPr>
      <w:r w:rsidRPr="00B82CFD">
        <w:tab/>
        <w:t>(a)</w:t>
      </w:r>
      <w:r w:rsidRPr="00B82CFD">
        <w:tab/>
        <w:t>an application for approval of a network arrangement;</w:t>
      </w:r>
    </w:p>
    <w:p w14:paraId="4B085A8B" w14:textId="77777777" w:rsidR="00363C82" w:rsidRPr="00B82CFD" w:rsidRDefault="00363C82" w:rsidP="00363C82">
      <w:pPr>
        <w:pStyle w:val="Apara"/>
      </w:pPr>
      <w:r w:rsidRPr="00B82CFD">
        <w:tab/>
        <w:t>(b)</w:t>
      </w:r>
      <w:r w:rsidRPr="00B82CFD">
        <w:tab/>
        <w:t>the approval, amendment or revocation of an approval of a network arrangement.</w:t>
      </w:r>
    </w:p>
    <w:p w14:paraId="1A8657A5" w14:textId="77777777" w:rsidR="00363C82" w:rsidRPr="00B82CFD" w:rsidRDefault="00363C82" w:rsidP="00363C82">
      <w:pPr>
        <w:pStyle w:val="AH5Sec"/>
      </w:pPr>
      <w:bookmarkStart w:id="97" w:name="_Toc49934373"/>
      <w:r w:rsidRPr="0085712D">
        <w:rPr>
          <w:rStyle w:val="CharSectNo"/>
        </w:rPr>
        <w:lastRenderedPageBreak/>
        <w:t>64L</w:t>
      </w:r>
      <w:r w:rsidRPr="00B82CFD">
        <w:tab/>
        <w:t>Payment of refund amounts to material recovery facility operators</w:t>
      </w:r>
      <w:bookmarkEnd w:id="97"/>
    </w:p>
    <w:p w14:paraId="2EDD23EB" w14:textId="77777777" w:rsidR="00363C82" w:rsidRPr="00B82CFD" w:rsidRDefault="00363C82" w:rsidP="00363C82">
      <w:pPr>
        <w:pStyle w:val="Amain"/>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14:paraId="74B7B314" w14:textId="77777777"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14:paraId="465DF5C2" w14:textId="77777777" w:rsidR="00363C82" w:rsidRPr="00B82CFD" w:rsidRDefault="00363C82" w:rsidP="00363C82">
      <w:pPr>
        <w:pStyle w:val="Amain"/>
      </w:pPr>
      <w:r w:rsidRPr="00B82CFD">
        <w:tab/>
        <w:t>(3)</w:t>
      </w:r>
      <w:r w:rsidRPr="00B82CFD">
        <w:tab/>
        <w:t>A processing refund protocol may make provision for the following:</w:t>
      </w:r>
    </w:p>
    <w:p w14:paraId="1DA9F81C" w14:textId="77777777"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14:paraId="1C9FFB7A" w14:textId="77777777" w:rsidR="00363C82" w:rsidRPr="00B82CFD" w:rsidRDefault="00363C82" w:rsidP="00363C82">
      <w:pPr>
        <w:pStyle w:val="Apara"/>
      </w:pPr>
      <w:r w:rsidRPr="00B82CFD">
        <w:tab/>
        <w:t>(b)</w:t>
      </w:r>
      <w:r w:rsidRPr="00B82CFD">
        <w:tab/>
        <w:t xml:space="preserve">the class of containers for which a processing refund is payable; </w:t>
      </w:r>
    </w:p>
    <w:p w14:paraId="407F3EBA" w14:textId="77777777" w:rsidR="00363C82" w:rsidRPr="00B82CFD" w:rsidRDefault="00363C82" w:rsidP="00363C82">
      <w:pPr>
        <w:pStyle w:val="Apara"/>
      </w:pPr>
      <w:r w:rsidRPr="00B82CFD">
        <w:tab/>
        <w:t>(c)</w:t>
      </w:r>
      <w:r w:rsidRPr="00B82CFD">
        <w:tab/>
        <w:t>any other circumstances in which a processing refund is payable.</w:t>
      </w:r>
    </w:p>
    <w:p w14:paraId="6C964361" w14:textId="77777777" w:rsidR="00363C82" w:rsidRPr="00B82CFD" w:rsidRDefault="00363C82" w:rsidP="00363C82">
      <w:pPr>
        <w:pStyle w:val="Apara"/>
      </w:pPr>
      <w:r w:rsidRPr="00B82CFD">
        <w:tab/>
        <w:t>(d)</w:t>
      </w:r>
      <w:r w:rsidRPr="00B82CFD">
        <w:tab/>
        <w:t>the way in which a claim for a processing refund must be made by a material recovery facility operator;</w:t>
      </w:r>
    </w:p>
    <w:p w14:paraId="5BA3C9F6" w14:textId="77777777" w:rsidR="00363C82" w:rsidRPr="00B82CFD" w:rsidRDefault="00363C82" w:rsidP="00363C82">
      <w:pPr>
        <w:pStyle w:val="Apara"/>
      </w:pPr>
      <w:r w:rsidRPr="00B82CFD">
        <w:tab/>
        <w:t>(e)</w:t>
      </w:r>
      <w:r w:rsidRPr="00B82CFD">
        <w:tab/>
        <w:t>the assessment of claims for processing refunds;</w:t>
      </w:r>
    </w:p>
    <w:p w14:paraId="3587C799" w14:textId="77777777" w:rsidR="00363C82" w:rsidRPr="00B82CFD" w:rsidRDefault="00363C82" w:rsidP="00363C82">
      <w:pPr>
        <w:pStyle w:val="Apara"/>
      </w:pPr>
      <w:r w:rsidRPr="00B82CFD">
        <w:tab/>
        <w:t>(f)</w:t>
      </w:r>
      <w:r w:rsidRPr="00B82CFD">
        <w:tab/>
        <w:t>reporting and keeping records;</w:t>
      </w:r>
    </w:p>
    <w:p w14:paraId="3500FB45" w14:textId="77777777" w:rsidR="00363C82" w:rsidRPr="00B82CFD" w:rsidRDefault="00363C82" w:rsidP="00363C82">
      <w:pPr>
        <w:pStyle w:val="Apara"/>
      </w:pPr>
      <w:r w:rsidRPr="00B82CFD">
        <w:tab/>
        <w:t>(g)</w:t>
      </w:r>
      <w:r w:rsidRPr="00B82CFD">
        <w:tab/>
        <w:t>a process for resolving disputes about processing refunds.</w:t>
      </w:r>
    </w:p>
    <w:p w14:paraId="01B452DF" w14:textId="77777777" w:rsidR="00363C82" w:rsidRPr="00B82CFD" w:rsidRDefault="00363C82" w:rsidP="00363C82">
      <w:pPr>
        <w:pStyle w:val="Amain"/>
      </w:pPr>
      <w:r w:rsidRPr="00B82CFD">
        <w:tab/>
        <w:t>(4)</w:t>
      </w:r>
      <w:r w:rsidRPr="00B82CFD">
        <w:tab/>
        <w:t>A processing refund protocol is a disallowable instrument.</w:t>
      </w:r>
    </w:p>
    <w:p w14:paraId="7DDBEF74" w14:textId="1641596E"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3" w:tooltip="A2001-14" w:history="1">
        <w:r w:rsidRPr="00B82CFD">
          <w:rPr>
            <w:rStyle w:val="charCitHyperlinkAbbrev"/>
          </w:rPr>
          <w:t>Legislation Act</w:t>
        </w:r>
      </w:hyperlink>
      <w:r w:rsidRPr="00B82CFD">
        <w:t>.</w:t>
      </w:r>
    </w:p>
    <w:p w14:paraId="797E290E" w14:textId="77777777"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14:paraId="77F9EEDA" w14:textId="77777777" w:rsidR="00363C82" w:rsidRPr="00B82CFD" w:rsidRDefault="00363C82" w:rsidP="00C66BE8">
      <w:pPr>
        <w:pStyle w:val="Amain"/>
        <w:keepNext/>
      </w:pPr>
      <w:r w:rsidRPr="00B82CFD">
        <w:lastRenderedPageBreak/>
        <w:tab/>
        <w:t>(6)</w:t>
      </w:r>
      <w:r w:rsidRPr="00B82CFD">
        <w:tab/>
        <w:t>A regulation may prohibit—</w:t>
      </w:r>
    </w:p>
    <w:p w14:paraId="4A4D0945" w14:textId="77777777"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14:paraId="08698173" w14:textId="77777777"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14:paraId="5297C309" w14:textId="77777777" w:rsidR="00363C82" w:rsidRPr="00B82CFD" w:rsidRDefault="00363C82" w:rsidP="00363C82">
      <w:pPr>
        <w:pStyle w:val="AH5Sec"/>
      </w:pPr>
      <w:bookmarkStart w:id="98" w:name="_Toc49934374"/>
      <w:r w:rsidRPr="0085712D">
        <w:rPr>
          <w:rStyle w:val="CharSectNo"/>
        </w:rPr>
        <w:t>64M</w:t>
      </w:r>
      <w:r w:rsidRPr="00B82CFD">
        <w:tab/>
        <w:t>Term of scheme coordinator agreement</w:t>
      </w:r>
      <w:bookmarkEnd w:id="98"/>
    </w:p>
    <w:p w14:paraId="23221B32"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14:paraId="6E7A085B"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14:paraId="5A9F77EE"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14:paraId="32C8BC74" w14:textId="77777777" w:rsidR="00363C82" w:rsidRPr="00B82CFD" w:rsidRDefault="00363C82" w:rsidP="00363C82">
      <w:pPr>
        <w:pStyle w:val="aExamHdgss"/>
      </w:pPr>
      <w:r w:rsidRPr="00B82CFD">
        <w:t>Example</w:t>
      </w:r>
    </w:p>
    <w:p w14:paraId="59F2838F" w14:textId="77777777"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14:paraId="47ADE17C" w14:textId="77777777" w:rsidR="00363C82" w:rsidRPr="0085712D" w:rsidRDefault="00363C82" w:rsidP="00363C82">
      <w:pPr>
        <w:pStyle w:val="AH3Div"/>
      </w:pPr>
      <w:bookmarkStart w:id="99" w:name="_Toc49934375"/>
      <w:r w:rsidRPr="0085712D">
        <w:rPr>
          <w:rStyle w:val="CharDivNo"/>
        </w:rPr>
        <w:t>Division 10A.4</w:t>
      </w:r>
      <w:r w:rsidRPr="00B82CFD">
        <w:tab/>
      </w:r>
      <w:r w:rsidRPr="0085712D">
        <w:rPr>
          <w:rStyle w:val="CharDivText"/>
        </w:rPr>
        <w:t>Network operator agreements</w:t>
      </w:r>
      <w:bookmarkEnd w:id="99"/>
    </w:p>
    <w:p w14:paraId="74B03865" w14:textId="77777777" w:rsidR="00363C82" w:rsidRPr="00B82CFD" w:rsidRDefault="00363C82" w:rsidP="00363C82">
      <w:pPr>
        <w:pStyle w:val="AH5Sec"/>
      </w:pPr>
      <w:bookmarkStart w:id="100" w:name="_Toc49934376"/>
      <w:r w:rsidRPr="0085712D">
        <w:rPr>
          <w:rStyle w:val="CharSectNo"/>
        </w:rPr>
        <w:t>64N</w:t>
      </w:r>
      <w:r w:rsidRPr="00B82CFD">
        <w:tab/>
        <w:t>Content of network operator agreements</w:t>
      </w:r>
      <w:bookmarkEnd w:id="100"/>
    </w:p>
    <w:p w14:paraId="27707F8B" w14:textId="77777777"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w:t>
      </w:r>
      <w:r w:rsidR="00685887">
        <w:t>administration</w:t>
      </w:r>
      <w:r w:rsidRPr="00B82CFD">
        <w:rPr>
          <w:lang w:eastAsia="en-AU"/>
        </w:rPr>
        <w:t xml:space="preserve">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14:paraId="21D9ACEC" w14:textId="77777777" w:rsidR="00363C82" w:rsidRPr="00B82CFD" w:rsidRDefault="00363C82" w:rsidP="00C66BE8">
      <w:pPr>
        <w:pStyle w:val="Amain"/>
        <w:keepNext/>
        <w:rPr>
          <w:lang w:eastAsia="en-AU"/>
        </w:rPr>
      </w:pPr>
      <w:r w:rsidRPr="00B82CFD">
        <w:rPr>
          <w:lang w:eastAsia="en-AU"/>
        </w:rPr>
        <w:lastRenderedPageBreak/>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14:paraId="36CBA0C4" w14:textId="77777777"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14:paraId="3CE36089" w14:textId="77777777"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14:paraId="79FB3FBB" w14:textId="77777777"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14:paraId="36C8F294" w14:textId="77777777"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14:paraId="560EE52A"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14:paraId="147A6E74"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14:paraId="37EC04B9" w14:textId="77777777"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14:paraId="747E09F7" w14:textId="77777777" w:rsidR="00363C82" w:rsidRPr="00B82CFD" w:rsidRDefault="00363C82" w:rsidP="00363C82">
      <w:pPr>
        <w:pStyle w:val="AH5Sec"/>
        <w:rPr>
          <w:lang w:eastAsia="en-AU"/>
        </w:rPr>
      </w:pPr>
      <w:bookmarkStart w:id="101" w:name="_Toc49934377"/>
      <w:r w:rsidRPr="0085712D">
        <w:rPr>
          <w:rStyle w:val="CharSectNo"/>
        </w:rPr>
        <w:t>64O</w:t>
      </w:r>
      <w:r w:rsidRPr="00B82CFD">
        <w:rPr>
          <w:lang w:eastAsia="en-AU"/>
        </w:rPr>
        <w:tab/>
        <w:t>Approval of collection point arrangements</w:t>
      </w:r>
      <w:bookmarkEnd w:id="101"/>
    </w:p>
    <w:p w14:paraId="225143FD" w14:textId="77777777"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14:paraId="22AA131C" w14:textId="77777777"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14:paraId="71ABD69C" w14:textId="77777777" w:rsidR="00363C82" w:rsidRPr="00B82CFD" w:rsidRDefault="00363C82" w:rsidP="00363C82">
      <w:pPr>
        <w:pStyle w:val="aNote"/>
      </w:pPr>
      <w:r w:rsidRPr="00B82CFD">
        <w:rPr>
          <w:rStyle w:val="charItals"/>
        </w:rPr>
        <w:t>Note 2</w:t>
      </w:r>
      <w:r w:rsidRPr="00B82CFD">
        <w:tab/>
        <w:t>A fee may be determined under s 126 for this provision.</w:t>
      </w:r>
    </w:p>
    <w:p w14:paraId="68551CC6" w14:textId="77777777" w:rsidR="00363C82" w:rsidRPr="00B82CFD" w:rsidRDefault="00363C82" w:rsidP="007850EF">
      <w:pPr>
        <w:pStyle w:val="Amain"/>
        <w:keepNext/>
      </w:pPr>
      <w:r w:rsidRPr="00B82CFD">
        <w:lastRenderedPageBreak/>
        <w:tab/>
        <w:t>(2)</w:t>
      </w:r>
      <w:r w:rsidRPr="00B82CFD">
        <w:tab/>
        <w:t>A regulation may make provision in relation to the following:</w:t>
      </w:r>
    </w:p>
    <w:p w14:paraId="243DCCBF" w14:textId="77777777" w:rsidR="00363C82" w:rsidRPr="00B82CFD" w:rsidRDefault="00363C82" w:rsidP="007850EF">
      <w:pPr>
        <w:pStyle w:val="Apara"/>
        <w:keepNext/>
      </w:pPr>
      <w:r w:rsidRPr="00B82CFD">
        <w:tab/>
        <w:t>(a)</w:t>
      </w:r>
      <w:r w:rsidRPr="00B82CFD">
        <w:tab/>
        <w:t>an application for approval of a collection point arrangement;</w:t>
      </w:r>
    </w:p>
    <w:p w14:paraId="71E475AE" w14:textId="77777777" w:rsidR="00363C82" w:rsidRPr="00B82CFD" w:rsidRDefault="00363C82" w:rsidP="00363C82">
      <w:pPr>
        <w:pStyle w:val="Apara"/>
      </w:pPr>
      <w:r w:rsidRPr="00B82CFD">
        <w:tab/>
        <w:t>(b)</w:t>
      </w:r>
      <w:r w:rsidRPr="00B82CFD">
        <w:tab/>
        <w:t>the approval, amendment or revocation of an approval of a collection point arrangement.</w:t>
      </w:r>
    </w:p>
    <w:p w14:paraId="64837A30" w14:textId="77777777" w:rsidR="00363C82" w:rsidRPr="0085712D" w:rsidRDefault="00363C82" w:rsidP="00363C82">
      <w:pPr>
        <w:pStyle w:val="AH3Div"/>
      </w:pPr>
      <w:bookmarkStart w:id="102" w:name="_Toc49934378"/>
      <w:r w:rsidRPr="0085712D">
        <w:rPr>
          <w:rStyle w:val="CharDivNo"/>
        </w:rPr>
        <w:t>Division 10A.5</w:t>
      </w:r>
      <w:r w:rsidRPr="00B82CFD">
        <w:tab/>
      </w:r>
      <w:r w:rsidRPr="0085712D">
        <w:rPr>
          <w:rStyle w:val="CharDivText"/>
        </w:rPr>
        <w:t>Scheme compliance</w:t>
      </w:r>
      <w:bookmarkEnd w:id="102"/>
    </w:p>
    <w:p w14:paraId="22F36585" w14:textId="77777777" w:rsidR="00363C82" w:rsidRPr="00B82CFD" w:rsidRDefault="00363C82" w:rsidP="00363C82">
      <w:pPr>
        <w:pStyle w:val="AH5Sec"/>
      </w:pPr>
      <w:bookmarkStart w:id="103" w:name="_Toc49934379"/>
      <w:r w:rsidRPr="0085712D">
        <w:rPr>
          <w:rStyle w:val="CharSectNo"/>
        </w:rPr>
        <w:t>64P</w:t>
      </w:r>
      <w:r w:rsidRPr="00B82CFD">
        <w:tab/>
        <w:t>Inconsistent provisions void</w:t>
      </w:r>
      <w:bookmarkEnd w:id="103"/>
    </w:p>
    <w:p w14:paraId="6E8A703D" w14:textId="77777777" w:rsidR="00363C82" w:rsidRPr="00B82CFD" w:rsidRDefault="00363C82" w:rsidP="00363C82">
      <w:pPr>
        <w:pStyle w:val="Amain"/>
      </w:pPr>
      <w:r w:rsidRPr="00B82CFD">
        <w:tab/>
        <w:t>(1)</w:t>
      </w:r>
      <w:r w:rsidRPr="00B82CFD">
        <w:tab/>
        <w:t>A provision of the scheme coordinator agreement is void to the extent to which it is inconsistent with—</w:t>
      </w:r>
    </w:p>
    <w:p w14:paraId="5000B498" w14:textId="77777777" w:rsidR="00363C82" w:rsidRPr="00B82CFD" w:rsidRDefault="00363C82" w:rsidP="00363C82">
      <w:pPr>
        <w:pStyle w:val="Apara"/>
      </w:pPr>
      <w:r w:rsidRPr="00B82CFD">
        <w:tab/>
        <w:t>(a)</w:t>
      </w:r>
      <w:r w:rsidRPr="00B82CFD">
        <w:tab/>
        <w:t>a provision of division 10A.6; or</w:t>
      </w:r>
    </w:p>
    <w:p w14:paraId="461CFC5E" w14:textId="77777777" w:rsidR="00363C82" w:rsidRPr="00B82CFD" w:rsidRDefault="00363C82" w:rsidP="00363C82">
      <w:pPr>
        <w:pStyle w:val="Apara"/>
      </w:pPr>
      <w:r w:rsidRPr="00B82CFD">
        <w:tab/>
        <w:t>(b)</w:t>
      </w:r>
      <w:r w:rsidRPr="00B82CFD">
        <w:tab/>
        <w:t>a regulation made under section 64J.</w:t>
      </w:r>
    </w:p>
    <w:p w14:paraId="610A711F" w14:textId="77777777" w:rsidR="00363C82" w:rsidRPr="00B82CFD" w:rsidRDefault="00363C82" w:rsidP="00363C82">
      <w:pPr>
        <w:pStyle w:val="Amain"/>
      </w:pPr>
      <w:r w:rsidRPr="00B82CFD">
        <w:tab/>
        <w:t>(2)</w:t>
      </w:r>
      <w:r w:rsidRPr="00B82CFD">
        <w:tab/>
        <w:t>A provision of a network operator agreement is void to the extent to which it is inconsistent with—</w:t>
      </w:r>
    </w:p>
    <w:p w14:paraId="68A29D55" w14:textId="77777777" w:rsidR="00363C82" w:rsidRPr="00B82CFD" w:rsidRDefault="00363C82" w:rsidP="00363C82">
      <w:pPr>
        <w:pStyle w:val="Apara"/>
      </w:pPr>
      <w:r w:rsidRPr="00B82CFD">
        <w:tab/>
        <w:t>(a)</w:t>
      </w:r>
      <w:r w:rsidRPr="00B82CFD">
        <w:tab/>
        <w:t>a provision of division 10A.6; or</w:t>
      </w:r>
    </w:p>
    <w:p w14:paraId="417AB55F" w14:textId="77777777" w:rsidR="00363C82" w:rsidRPr="00B82CFD" w:rsidRDefault="00363C82" w:rsidP="00363C82">
      <w:pPr>
        <w:pStyle w:val="Apara"/>
      </w:pPr>
      <w:r w:rsidRPr="00B82CFD">
        <w:tab/>
        <w:t>(b)</w:t>
      </w:r>
      <w:r w:rsidRPr="00B82CFD">
        <w:tab/>
        <w:t>a regulation made under section 64N.</w:t>
      </w:r>
    </w:p>
    <w:p w14:paraId="1B8CE225" w14:textId="77777777"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14:paraId="06CC56BF" w14:textId="77777777" w:rsidR="00363C82" w:rsidRPr="00B82CFD" w:rsidRDefault="00363C82" w:rsidP="00363C82">
      <w:pPr>
        <w:pStyle w:val="Apara"/>
      </w:pPr>
      <w:r w:rsidRPr="00B82CFD">
        <w:tab/>
        <w:t>(a)</w:t>
      </w:r>
      <w:r w:rsidRPr="00B82CFD">
        <w:tab/>
        <w:t>a provision of the scheme coordinator agreement; or</w:t>
      </w:r>
    </w:p>
    <w:p w14:paraId="6828A4CB" w14:textId="77777777"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14:paraId="7A46DD8E" w14:textId="77777777" w:rsidR="00363C82" w:rsidRPr="00B82CFD" w:rsidRDefault="00363C82" w:rsidP="00363C82">
      <w:pPr>
        <w:pStyle w:val="Apara"/>
      </w:pPr>
      <w:r w:rsidRPr="00B82CFD">
        <w:tab/>
        <w:t>(c)</w:t>
      </w:r>
      <w:r w:rsidRPr="00B82CFD">
        <w:tab/>
        <w:t>a provision of division 10A.6; or</w:t>
      </w:r>
    </w:p>
    <w:p w14:paraId="0BAE7A50" w14:textId="77777777" w:rsidR="00363C82" w:rsidRPr="00B82CFD" w:rsidRDefault="00363C82" w:rsidP="00363C82">
      <w:pPr>
        <w:pStyle w:val="Apara"/>
      </w:pPr>
      <w:r w:rsidRPr="00B82CFD">
        <w:tab/>
        <w:t>(d)</w:t>
      </w:r>
      <w:r w:rsidRPr="00B82CFD">
        <w:tab/>
        <w:t>a regulation made under section 64J or section 64N.</w:t>
      </w:r>
    </w:p>
    <w:p w14:paraId="3F970DED" w14:textId="77777777" w:rsidR="00363C82" w:rsidRPr="00B82CFD" w:rsidRDefault="00363C82" w:rsidP="007850EF">
      <w:pPr>
        <w:pStyle w:val="Amain"/>
        <w:keepNext/>
      </w:pPr>
      <w:r w:rsidRPr="00B82CFD">
        <w:lastRenderedPageBreak/>
        <w:tab/>
        <w:t>(4)</w:t>
      </w:r>
      <w:r w:rsidRPr="00B82CFD">
        <w:tab/>
        <w:t>A provision of a collection point arrangement entered into between a network operator and a collection point operator is void to the extent to which it is inconsistent with—</w:t>
      </w:r>
    </w:p>
    <w:p w14:paraId="20FE2626" w14:textId="77777777"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14:paraId="510A4C9B" w14:textId="77777777" w:rsidR="00363C82" w:rsidRPr="00B82CFD" w:rsidRDefault="00363C82" w:rsidP="00363C82">
      <w:pPr>
        <w:pStyle w:val="Apara"/>
      </w:pPr>
      <w:r w:rsidRPr="00B82CFD">
        <w:tab/>
        <w:t>(b)</w:t>
      </w:r>
      <w:r w:rsidRPr="00B82CFD">
        <w:tab/>
        <w:t>a provision of division 10A.6; or</w:t>
      </w:r>
    </w:p>
    <w:p w14:paraId="1329B71E" w14:textId="77777777" w:rsidR="00363C82" w:rsidRPr="00B82CFD" w:rsidRDefault="00363C82" w:rsidP="00363C82">
      <w:pPr>
        <w:pStyle w:val="Apara"/>
      </w:pPr>
      <w:r w:rsidRPr="00B82CFD">
        <w:tab/>
        <w:t>(c)</w:t>
      </w:r>
      <w:r w:rsidRPr="00B82CFD">
        <w:tab/>
        <w:t>a regulation made under section 64N.</w:t>
      </w:r>
    </w:p>
    <w:p w14:paraId="4262C773" w14:textId="77777777" w:rsidR="00363C82" w:rsidRPr="00B82CFD" w:rsidRDefault="00363C82" w:rsidP="00363C82">
      <w:pPr>
        <w:pStyle w:val="AH5Sec"/>
      </w:pPr>
      <w:bookmarkStart w:id="104" w:name="_Toc49934380"/>
      <w:r w:rsidRPr="0085712D">
        <w:rPr>
          <w:rStyle w:val="CharSectNo"/>
        </w:rPr>
        <w:t>64Q</w:t>
      </w:r>
      <w:r w:rsidRPr="00B82CFD">
        <w:tab/>
        <w:t>Penalties for contravention</w:t>
      </w:r>
      <w:bookmarkEnd w:id="104"/>
    </w:p>
    <w:p w14:paraId="628A608A" w14:textId="77777777"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14:paraId="71A67F32" w14:textId="77777777"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14:paraId="1B6AA50A" w14:textId="77777777"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14:paraId="654A3E7B" w14:textId="77777777" w:rsidR="00363C82" w:rsidRPr="00B82CFD" w:rsidRDefault="00363C82" w:rsidP="00363C82">
      <w:pPr>
        <w:pStyle w:val="Amain"/>
      </w:pPr>
      <w:r w:rsidRPr="00B82CFD">
        <w:tab/>
        <w:t>(4)</w:t>
      </w:r>
      <w:r w:rsidRPr="00B82CFD">
        <w:tab/>
        <w:t>In this section:</w:t>
      </w:r>
    </w:p>
    <w:p w14:paraId="6C4BEA52" w14:textId="77777777"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14:paraId="37692C5F" w14:textId="77777777" w:rsidR="00363C82" w:rsidRPr="00B82CFD" w:rsidRDefault="00363C82" w:rsidP="00363C82">
      <w:pPr>
        <w:pStyle w:val="AH5Sec"/>
      </w:pPr>
      <w:bookmarkStart w:id="105" w:name="_Toc49934381"/>
      <w:r w:rsidRPr="0085712D">
        <w:rPr>
          <w:rStyle w:val="CharSectNo"/>
        </w:rPr>
        <w:t>64R</w:t>
      </w:r>
      <w:r w:rsidRPr="00B82CFD">
        <w:tab/>
        <w:t>Monitoring and enforcement of compliance</w:t>
      </w:r>
      <w:bookmarkEnd w:id="105"/>
    </w:p>
    <w:p w14:paraId="58D81798" w14:textId="77777777" w:rsidR="00363C82" w:rsidRPr="00B82CFD" w:rsidRDefault="00363C82" w:rsidP="00FE54DF">
      <w:pPr>
        <w:pStyle w:val="Amain"/>
        <w:keepNext/>
      </w:pPr>
      <w:r w:rsidRPr="00B82CFD">
        <w:tab/>
        <w:t>(1)</w:t>
      </w:r>
      <w:r w:rsidRPr="00B82CFD">
        <w:tab/>
        <w:t>A scheme administration agreement may—</w:t>
      </w:r>
    </w:p>
    <w:p w14:paraId="750E0F50" w14:textId="77777777" w:rsidR="00363C82" w:rsidRPr="00B82CFD" w:rsidRDefault="00363C82" w:rsidP="00363C82">
      <w:pPr>
        <w:pStyle w:val="Apara"/>
      </w:pPr>
      <w:r w:rsidRPr="00B82CFD">
        <w:tab/>
        <w:t>(a)</w:t>
      </w:r>
      <w:r w:rsidRPr="00B82CFD">
        <w:tab/>
        <w:t>set out the monitoring, reporting and audit requirements to be included in a scheme arrangement; and</w:t>
      </w:r>
    </w:p>
    <w:p w14:paraId="376E5BE3" w14:textId="77777777"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14:paraId="1FC7D5A1" w14:textId="77777777" w:rsidR="00363C82" w:rsidRPr="00B82CFD" w:rsidRDefault="00363C82" w:rsidP="00363C82">
      <w:pPr>
        <w:pStyle w:val="Apara"/>
      </w:pPr>
      <w:r w:rsidRPr="00B82CFD">
        <w:lastRenderedPageBreak/>
        <w:tab/>
        <w:t>(c)</w:t>
      </w:r>
      <w:r w:rsidRPr="00B82CFD">
        <w:tab/>
        <w:t>require a scheme arrangement to provide for the exercise of functions under part 13 by the waste manager (and authorised people appointed by the director-general) in relation to the scheme arrangement; and</w:t>
      </w:r>
    </w:p>
    <w:p w14:paraId="505B43E0" w14:textId="77777777"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14:paraId="5847BFAA" w14:textId="77777777"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14:paraId="5390CE0C" w14:textId="77777777"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14:paraId="753D94C6" w14:textId="77777777"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14:paraId="568157C7" w14:textId="77777777" w:rsidR="00363C82" w:rsidRPr="00B82CFD" w:rsidRDefault="00363C82" w:rsidP="00363C82">
      <w:pPr>
        <w:pStyle w:val="Amain"/>
      </w:pPr>
      <w:r w:rsidRPr="00B82CFD">
        <w:tab/>
        <w:t>(3)</w:t>
      </w:r>
      <w:r w:rsidRPr="00B82CFD">
        <w:tab/>
        <w:t xml:space="preserve">Part 13 applies as if the responsibilities and functions of the waste manager under this Act included the </w:t>
      </w:r>
      <w:r w:rsidR="00993114">
        <w:t>matters mentioned in subsection </w:t>
      </w:r>
      <w:r w:rsidRPr="00B82CFD">
        <w:t>(2).</w:t>
      </w:r>
    </w:p>
    <w:p w14:paraId="3B116434"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14:paraId="253E02D9" w14:textId="77777777" w:rsidR="00363C82" w:rsidRPr="00B82CFD" w:rsidRDefault="00363C82" w:rsidP="00363C82">
      <w:pPr>
        <w:pStyle w:val="AH5Sec"/>
      </w:pPr>
      <w:bookmarkStart w:id="106" w:name="_Toc49934382"/>
      <w:r w:rsidRPr="0085712D">
        <w:rPr>
          <w:rStyle w:val="CharSectNo"/>
        </w:rPr>
        <w:lastRenderedPageBreak/>
        <w:t>64S</w:t>
      </w:r>
      <w:r w:rsidRPr="00B82CFD">
        <w:tab/>
        <w:t>Performance audit</w:t>
      </w:r>
      <w:bookmarkEnd w:id="106"/>
    </w:p>
    <w:p w14:paraId="56FFFE25" w14:textId="77777777" w:rsidR="00363C82" w:rsidRPr="00B82CFD" w:rsidRDefault="00363C82" w:rsidP="007850EF">
      <w:pPr>
        <w:pStyle w:val="Amain"/>
        <w:keepLines/>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14:paraId="35C5BDF0"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14:paraId="7E147A9F"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14:paraId="72B12F2D" w14:textId="77777777"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14:paraId="126BD6A6" w14:textId="77777777" w:rsidR="00363C82" w:rsidRPr="00B82CFD" w:rsidRDefault="00363C82" w:rsidP="00363C82">
      <w:pPr>
        <w:pStyle w:val="AH5Sec"/>
      </w:pPr>
      <w:bookmarkStart w:id="107" w:name="_Toc49934383"/>
      <w:r w:rsidRPr="0085712D">
        <w:rPr>
          <w:rStyle w:val="CharSectNo"/>
        </w:rPr>
        <w:t>64T</w:t>
      </w:r>
      <w:r w:rsidRPr="00B82CFD">
        <w:tab/>
        <w:t>Register of approved containers and collection points</w:t>
      </w:r>
      <w:bookmarkEnd w:id="107"/>
    </w:p>
    <w:p w14:paraId="4E16572D" w14:textId="77777777" w:rsidR="00363C82" w:rsidRPr="00B82CFD" w:rsidRDefault="00363C82" w:rsidP="00363C82">
      <w:pPr>
        <w:pStyle w:val="Amain"/>
      </w:pPr>
      <w:r w:rsidRPr="00B82CFD">
        <w:tab/>
        <w:t>(1)</w:t>
      </w:r>
      <w:r w:rsidRPr="00B82CFD">
        <w:tab/>
        <w:t>The scheme coordinator must maintain a register of approved containers and collection points.</w:t>
      </w:r>
    </w:p>
    <w:p w14:paraId="4A1B2E04" w14:textId="77777777" w:rsidR="00363C82" w:rsidRPr="00B82CFD" w:rsidRDefault="00363C82" w:rsidP="00363C82">
      <w:pPr>
        <w:pStyle w:val="Amain"/>
      </w:pPr>
      <w:r w:rsidRPr="00B82CFD">
        <w:tab/>
        <w:t>(2)</w:t>
      </w:r>
      <w:r w:rsidRPr="00B82CFD">
        <w:tab/>
        <w:t>The register must contain the following details for each approved container:</w:t>
      </w:r>
    </w:p>
    <w:p w14:paraId="0FC13309" w14:textId="77777777" w:rsidR="00363C82" w:rsidRPr="00B82CFD" w:rsidRDefault="00363C82" w:rsidP="00363C82">
      <w:pPr>
        <w:pStyle w:val="Apara"/>
      </w:pPr>
      <w:r w:rsidRPr="00B82CFD">
        <w:tab/>
        <w:t>(a)</w:t>
      </w:r>
      <w:r w:rsidRPr="00B82CFD">
        <w:tab/>
        <w:t>a description of the container, including the following:</w:t>
      </w:r>
    </w:p>
    <w:p w14:paraId="01CFA31C" w14:textId="77777777" w:rsidR="00363C82" w:rsidRPr="00B82CFD" w:rsidRDefault="00363C82" w:rsidP="00363C82">
      <w:pPr>
        <w:pStyle w:val="Asubpara"/>
      </w:pPr>
      <w:r w:rsidRPr="00B82CFD">
        <w:tab/>
        <w:t>(i)</w:t>
      </w:r>
      <w:r w:rsidRPr="00B82CFD">
        <w:tab/>
        <w:t>the kind of container;</w:t>
      </w:r>
    </w:p>
    <w:p w14:paraId="15B11D8D" w14:textId="77777777" w:rsidR="00363C82" w:rsidRPr="00B82CFD" w:rsidRDefault="00363C82" w:rsidP="00363C82">
      <w:pPr>
        <w:pStyle w:val="Asubpara"/>
      </w:pPr>
      <w:r w:rsidRPr="00B82CFD">
        <w:tab/>
        <w:t>(ii)</w:t>
      </w:r>
      <w:r w:rsidRPr="00B82CFD">
        <w:tab/>
        <w:t>its size, by volume;</w:t>
      </w:r>
    </w:p>
    <w:p w14:paraId="46C75C6D" w14:textId="77777777" w:rsidR="00363C82" w:rsidRPr="00B82CFD" w:rsidRDefault="00363C82" w:rsidP="00363C82">
      <w:pPr>
        <w:pStyle w:val="Asubpara"/>
      </w:pPr>
      <w:r w:rsidRPr="00B82CFD">
        <w:tab/>
        <w:t>(iii)</w:t>
      </w:r>
      <w:r w:rsidRPr="00B82CFD">
        <w:tab/>
        <w:t xml:space="preserve">the material it is made of; </w:t>
      </w:r>
    </w:p>
    <w:p w14:paraId="6931A6E6" w14:textId="77777777" w:rsidR="00363C82" w:rsidRPr="00B82CFD" w:rsidRDefault="00363C82" w:rsidP="00363C82">
      <w:pPr>
        <w:pStyle w:val="Apara"/>
      </w:pPr>
      <w:r w:rsidRPr="00B82CFD">
        <w:tab/>
        <w:t>(b)</w:t>
      </w:r>
      <w:r w:rsidRPr="00B82CFD">
        <w:tab/>
        <w:t>the manufacturer;</w:t>
      </w:r>
    </w:p>
    <w:p w14:paraId="30DCB593" w14:textId="77777777" w:rsidR="00363C82" w:rsidRPr="00B82CFD" w:rsidRDefault="00363C82" w:rsidP="00363C82">
      <w:pPr>
        <w:pStyle w:val="Apara"/>
      </w:pPr>
      <w:r w:rsidRPr="00B82CFD">
        <w:tab/>
        <w:t>(c)</w:t>
      </w:r>
      <w:r w:rsidRPr="00B82CFD">
        <w:tab/>
        <w:t>the barcode;</w:t>
      </w:r>
    </w:p>
    <w:p w14:paraId="1E2E9116" w14:textId="77777777" w:rsidR="00363C82" w:rsidRPr="00B82CFD" w:rsidRDefault="00363C82" w:rsidP="00363C82">
      <w:pPr>
        <w:pStyle w:val="Apara"/>
      </w:pPr>
      <w:r w:rsidRPr="00B82CFD">
        <w:tab/>
        <w:t>(d)</w:t>
      </w:r>
      <w:r w:rsidRPr="00B82CFD">
        <w:tab/>
        <w:t>the date the container approval for the container was given;</w:t>
      </w:r>
    </w:p>
    <w:p w14:paraId="7B80B3CF" w14:textId="77777777" w:rsidR="00363C82" w:rsidRPr="00B82CFD" w:rsidRDefault="00363C82" w:rsidP="00363C82">
      <w:pPr>
        <w:pStyle w:val="Apara"/>
      </w:pPr>
      <w:r w:rsidRPr="00B82CFD">
        <w:tab/>
        <w:t>(e)</w:t>
      </w:r>
      <w:r w:rsidRPr="00B82CFD">
        <w:tab/>
        <w:t>if the container approval for the container was given under a corresponding law of a State—the State;</w:t>
      </w:r>
    </w:p>
    <w:p w14:paraId="137EFC98" w14:textId="77777777" w:rsidR="00363C82" w:rsidRPr="00B82CFD" w:rsidRDefault="00363C82" w:rsidP="00363C82">
      <w:pPr>
        <w:pStyle w:val="Apara"/>
      </w:pPr>
      <w:r w:rsidRPr="00B82CFD">
        <w:lastRenderedPageBreak/>
        <w:tab/>
        <w:t>(f)</w:t>
      </w:r>
      <w:r w:rsidRPr="00B82CFD">
        <w:tab/>
        <w:t>if the container approval for the container has ended—the date the approval ended;</w:t>
      </w:r>
    </w:p>
    <w:p w14:paraId="09AD1862" w14:textId="77777777" w:rsidR="00363C82" w:rsidRPr="00B82CFD" w:rsidRDefault="00363C82" w:rsidP="00363C82">
      <w:pPr>
        <w:pStyle w:val="Apara"/>
      </w:pPr>
      <w:r w:rsidRPr="00B82CFD">
        <w:tab/>
        <w:t>(g)</w:t>
      </w:r>
      <w:r w:rsidRPr="00B82CFD">
        <w:tab/>
        <w:t>any conditions of the approval.</w:t>
      </w:r>
    </w:p>
    <w:p w14:paraId="508D0DD0" w14:textId="77777777" w:rsidR="00363C82" w:rsidRPr="00B82CFD" w:rsidRDefault="00363C82" w:rsidP="00363C82">
      <w:pPr>
        <w:pStyle w:val="Amain"/>
      </w:pPr>
      <w:r w:rsidRPr="00B82CFD">
        <w:tab/>
        <w:t>(3)</w:t>
      </w:r>
      <w:r w:rsidRPr="00B82CFD">
        <w:tab/>
        <w:t>The register must include the following in relation to each collection point:</w:t>
      </w:r>
    </w:p>
    <w:p w14:paraId="4E57D6D4" w14:textId="77777777" w:rsidR="00363C82" w:rsidRPr="00B82CFD" w:rsidRDefault="00363C82" w:rsidP="00363C82">
      <w:pPr>
        <w:pStyle w:val="Apara"/>
      </w:pPr>
      <w:r w:rsidRPr="00B82CFD">
        <w:tab/>
        <w:t>(a)</w:t>
      </w:r>
      <w:r w:rsidRPr="00B82CFD">
        <w:tab/>
        <w:t>the location;</w:t>
      </w:r>
    </w:p>
    <w:p w14:paraId="1AD95CEF" w14:textId="77777777" w:rsidR="00363C82" w:rsidRPr="00B82CFD" w:rsidRDefault="00363C82" w:rsidP="00363C82">
      <w:pPr>
        <w:pStyle w:val="Apara"/>
      </w:pPr>
      <w:r w:rsidRPr="00B82CFD">
        <w:tab/>
        <w:t>(b)</w:t>
      </w:r>
      <w:r w:rsidRPr="00B82CFD">
        <w:tab/>
        <w:t>the opening hours;</w:t>
      </w:r>
    </w:p>
    <w:p w14:paraId="1FCEEF1A" w14:textId="77777777" w:rsidR="00363C82" w:rsidRPr="00B82CFD" w:rsidRDefault="00363C82" w:rsidP="00363C82">
      <w:pPr>
        <w:pStyle w:val="Apara"/>
      </w:pPr>
      <w:r w:rsidRPr="00B82CFD">
        <w:tab/>
        <w:t>(c)</w:t>
      </w:r>
      <w:r w:rsidRPr="00B82CFD">
        <w:tab/>
        <w:t>the name of the collection point operator;</w:t>
      </w:r>
    </w:p>
    <w:p w14:paraId="60B78DB6" w14:textId="77777777" w:rsidR="00363C82" w:rsidRPr="00B82CFD" w:rsidRDefault="00363C82" w:rsidP="00363C82">
      <w:pPr>
        <w:pStyle w:val="Apara"/>
      </w:pPr>
      <w:r w:rsidRPr="00B82CFD">
        <w:tab/>
        <w:t>(d)</w:t>
      </w:r>
      <w:r w:rsidRPr="00B82CFD">
        <w:tab/>
        <w:t>the kind of containers that can be redeemed there.</w:t>
      </w:r>
    </w:p>
    <w:p w14:paraId="7CC47414" w14:textId="77777777" w:rsidR="00363C82" w:rsidRPr="00B82CFD" w:rsidRDefault="00363C82" w:rsidP="00363C82">
      <w:pPr>
        <w:pStyle w:val="Amain"/>
      </w:pPr>
      <w:r w:rsidRPr="00B82CFD">
        <w:tab/>
        <w:t>(4)</w:t>
      </w:r>
      <w:r w:rsidRPr="00B82CFD">
        <w:tab/>
        <w:t>The register may contain anything else prescribed by regulation.</w:t>
      </w:r>
    </w:p>
    <w:p w14:paraId="17A611DD" w14:textId="77777777" w:rsidR="00363C82" w:rsidRPr="00B82CFD" w:rsidRDefault="00363C82" w:rsidP="00363C82">
      <w:pPr>
        <w:pStyle w:val="Amain"/>
      </w:pPr>
      <w:r w:rsidRPr="00B82CFD">
        <w:tab/>
        <w:t>(5)</w:t>
      </w:r>
      <w:r w:rsidRPr="00B82CFD">
        <w:tab/>
        <w:t>The register—</w:t>
      </w:r>
    </w:p>
    <w:p w14:paraId="590802A8" w14:textId="77777777" w:rsidR="00363C82" w:rsidRPr="00B82CFD" w:rsidRDefault="00363C82" w:rsidP="00363C82">
      <w:pPr>
        <w:pStyle w:val="Apara"/>
      </w:pPr>
      <w:r w:rsidRPr="00B82CFD">
        <w:tab/>
        <w:t>(a)</w:t>
      </w:r>
      <w:r w:rsidRPr="00B82CFD">
        <w:tab/>
        <w:t>may be kept in any form, including electronically, that the scheme coordinator decides; but</w:t>
      </w:r>
    </w:p>
    <w:p w14:paraId="235AC9CA" w14:textId="77777777" w:rsidR="00363C82" w:rsidRPr="00B82CFD" w:rsidRDefault="00363C82" w:rsidP="00363C82">
      <w:pPr>
        <w:pStyle w:val="Apara"/>
      </w:pPr>
      <w:r w:rsidRPr="00B82CFD">
        <w:tab/>
        <w:t>(b)</w:t>
      </w:r>
      <w:r w:rsidRPr="00B82CFD">
        <w:tab/>
        <w:t>must be accessible by the public and searchable.</w:t>
      </w:r>
    </w:p>
    <w:p w14:paraId="6CFC0D4B" w14:textId="77777777" w:rsidR="00363C82" w:rsidRPr="00B82CFD" w:rsidRDefault="00363C82" w:rsidP="00363C82">
      <w:pPr>
        <w:pStyle w:val="AH5Sec"/>
      </w:pPr>
      <w:bookmarkStart w:id="108" w:name="_Toc49934384"/>
      <w:r w:rsidRPr="0085712D">
        <w:rPr>
          <w:rStyle w:val="CharSectNo"/>
        </w:rPr>
        <w:t>64U</w:t>
      </w:r>
      <w:r w:rsidRPr="00B82CFD">
        <w:tab/>
        <w:t>Reports by scheme coordinator</w:t>
      </w:r>
      <w:bookmarkEnd w:id="108"/>
    </w:p>
    <w:p w14:paraId="1C96D7F4"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14:paraId="61E78015" w14:textId="77777777"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14:paraId="09299AAC" w14:textId="77777777"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14:paraId="1C1F6153" w14:textId="77777777"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14:paraId="7AE56066"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14:paraId="4CB0328C" w14:textId="77777777" w:rsidR="00363C82" w:rsidRPr="0085712D" w:rsidRDefault="00363C82" w:rsidP="00363C82">
      <w:pPr>
        <w:pStyle w:val="AH3Div"/>
      </w:pPr>
      <w:bookmarkStart w:id="109" w:name="_Toc49934385"/>
      <w:r w:rsidRPr="0085712D">
        <w:rPr>
          <w:rStyle w:val="CharDivNo"/>
        </w:rPr>
        <w:lastRenderedPageBreak/>
        <w:t>Division 10A.6</w:t>
      </w:r>
      <w:r w:rsidRPr="00B82CFD">
        <w:tab/>
      </w:r>
      <w:r w:rsidRPr="0085712D">
        <w:rPr>
          <w:rStyle w:val="CharDivText"/>
        </w:rPr>
        <w:t>Supply and collection of containers</w:t>
      </w:r>
      <w:bookmarkEnd w:id="109"/>
    </w:p>
    <w:p w14:paraId="1E900AB0" w14:textId="77777777" w:rsidR="00363C82" w:rsidRPr="00B82CFD" w:rsidRDefault="00363C82" w:rsidP="00363C82">
      <w:pPr>
        <w:pStyle w:val="AH4SubDiv"/>
      </w:pPr>
      <w:bookmarkStart w:id="110" w:name="_Toc49934386"/>
      <w:r w:rsidRPr="00B82CFD">
        <w:t>Subdivision 10A.6.1</w:t>
      </w:r>
      <w:r w:rsidRPr="00B82CFD">
        <w:tab/>
        <w:t>Supply of approved containers</w:t>
      </w:r>
      <w:bookmarkEnd w:id="110"/>
    </w:p>
    <w:p w14:paraId="16F6D603" w14:textId="77777777" w:rsidR="00363C82" w:rsidRPr="00B82CFD" w:rsidRDefault="00363C82" w:rsidP="00363C82">
      <w:pPr>
        <w:pStyle w:val="AH5Sec"/>
      </w:pPr>
      <w:bookmarkStart w:id="111" w:name="_Toc49934387"/>
      <w:r w:rsidRPr="0085712D">
        <w:rPr>
          <w:rStyle w:val="CharSectNo"/>
        </w:rPr>
        <w:t>64V</w:t>
      </w:r>
      <w:r w:rsidRPr="00B82CFD">
        <w:tab/>
        <w:t>Container approvals</w:t>
      </w:r>
      <w:bookmarkEnd w:id="111"/>
    </w:p>
    <w:p w14:paraId="167CDCED"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14:paraId="4F342D8A" w14:textId="77777777"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14:paraId="1FC3DEE0" w14:textId="77777777" w:rsidR="00363C82" w:rsidRPr="00B82CFD" w:rsidRDefault="00363C82" w:rsidP="00363C82">
      <w:pPr>
        <w:pStyle w:val="Apara"/>
        <w:rPr>
          <w:lang w:eastAsia="en-AU"/>
        </w:rPr>
      </w:pPr>
      <w:r w:rsidRPr="00B82CFD">
        <w:rPr>
          <w:lang w:eastAsia="en-AU"/>
        </w:rPr>
        <w:tab/>
        <w:t>(a)</w:t>
      </w:r>
      <w:r w:rsidRPr="00B82CFD">
        <w:rPr>
          <w:lang w:eastAsia="en-AU"/>
        </w:rPr>
        <w:tab/>
        <w:t>be in writing; and</w:t>
      </w:r>
    </w:p>
    <w:p w14:paraId="384A05C0" w14:textId="77777777"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14:paraId="0ACB7071" w14:textId="77777777" w:rsidR="00363C82" w:rsidRPr="00B82CFD" w:rsidRDefault="00363C82" w:rsidP="00363C82">
      <w:pPr>
        <w:pStyle w:val="aNote"/>
      </w:pPr>
      <w:r w:rsidRPr="00B82CFD">
        <w:rPr>
          <w:rStyle w:val="charItals"/>
        </w:rPr>
        <w:t>Note</w:t>
      </w:r>
      <w:r w:rsidRPr="00B82CFD">
        <w:tab/>
        <w:t>If a form is approved under s 127 for this provision, the form must be used.</w:t>
      </w:r>
    </w:p>
    <w:p w14:paraId="39A562C9"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14:paraId="18CB9AA7"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14:paraId="55F8C625" w14:textId="77777777"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14:paraId="43D64C3D"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14:paraId="0F378EFD" w14:textId="77777777"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14:paraId="617536AE"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14:paraId="68BFA8F2" w14:textId="77777777"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14:paraId="1BC12FCC" w14:textId="77777777"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14:paraId="5D535D74" w14:textId="77777777" w:rsidR="00363C82" w:rsidRPr="00B82CFD" w:rsidRDefault="00363C82" w:rsidP="007850EF">
      <w:pPr>
        <w:pStyle w:val="Amain"/>
        <w:keepNext/>
        <w:rPr>
          <w:shd w:val="clear" w:color="auto" w:fill="FFFFFF"/>
        </w:rPr>
      </w:pPr>
      <w:r w:rsidRPr="00B82CFD">
        <w:rPr>
          <w:shd w:val="clear" w:color="auto" w:fill="FFFFFF"/>
        </w:rPr>
        <w:lastRenderedPageBreak/>
        <w:tab/>
        <w:t>(6)</w:t>
      </w:r>
      <w:r w:rsidRPr="00B82CFD">
        <w:rPr>
          <w:shd w:val="clear" w:color="auto" w:fill="FFFFFF"/>
        </w:rPr>
        <w:tab/>
        <w:t>A container approval may—</w:t>
      </w:r>
    </w:p>
    <w:p w14:paraId="62351BC2"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14:paraId="2A76BB8B" w14:textId="77777777"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include—</w:t>
      </w:r>
    </w:p>
    <w:p w14:paraId="280583B6" w14:textId="77777777"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14:paraId="769AAA24" w14:textId="77777777"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14:paraId="267E1CCB" w14:textId="77777777"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14:paraId="4F235902" w14:textId="77777777"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14:paraId="1A1A8396"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14:paraId="0636CD83"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14:paraId="7F76E105" w14:textId="77777777" w:rsidR="00363C82" w:rsidRPr="00B82CFD" w:rsidRDefault="00363C82" w:rsidP="00363C82">
      <w:pPr>
        <w:pStyle w:val="Penalty"/>
        <w:rPr>
          <w:lang w:eastAsia="en-AU"/>
        </w:rPr>
      </w:pPr>
      <w:r w:rsidRPr="00B82CFD">
        <w:rPr>
          <w:lang w:eastAsia="en-AU"/>
        </w:rPr>
        <w:t>Maximum penalty:  50 penalty units.</w:t>
      </w:r>
    </w:p>
    <w:p w14:paraId="0EA37322" w14:textId="77777777"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14:paraId="2F848BA3" w14:textId="77777777" w:rsidR="00363C82" w:rsidRPr="00B82CFD" w:rsidRDefault="00363C82" w:rsidP="00363C82">
      <w:pPr>
        <w:pStyle w:val="AH5Sec"/>
      </w:pPr>
      <w:bookmarkStart w:id="112" w:name="_Toc49934388"/>
      <w:r w:rsidRPr="0085712D">
        <w:rPr>
          <w:rStyle w:val="CharSectNo"/>
        </w:rPr>
        <w:t>64W</w:t>
      </w:r>
      <w:r w:rsidRPr="00B82CFD">
        <w:tab/>
        <w:t>Requirement for supply arrangement with scheme coordinator and container approval</w:t>
      </w:r>
      <w:bookmarkEnd w:id="112"/>
    </w:p>
    <w:p w14:paraId="0AEDAD1B" w14:textId="77777777"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14:paraId="5B16A3D2"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14:paraId="0E97A647" w14:textId="77777777"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14:paraId="6AD2B65A" w14:textId="77777777"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14:paraId="30AA7C41" w14:textId="77777777" w:rsidR="00363C82" w:rsidRPr="00B82CFD" w:rsidRDefault="00363C82" w:rsidP="00993114">
      <w:pPr>
        <w:pStyle w:val="Asubpara"/>
        <w:keepNext/>
        <w:rPr>
          <w:lang w:eastAsia="en-AU"/>
        </w:rPr>
      </w:pPr>
      <w:r w:rsidRPr="00B82CFD">
        <w:rPr>
          <w:lang w:eastAsia="en-AU"/>
        </w:rPr>
        <w:lastRenderedPageBreak/>
        <w:tab/>
        <w:t>(ii)</w:t>
      </w:r>
      <w:r w:rsidRPr="00B82CFD">
        <w:rPr>
          <w:lang w:eastAsia="en-AU"/>
        </w:rPr>
        <w:tab/>
        <w:t>a container approval granted to the supplier for the class of containers to which the container belongs.</w:t>
      </w:r>
    </w:p>
    <w:p w14:paraId="176D9046" w14:textId="77777777" w:rsidR="00363C82" w:rsidRPr="00B82CFD" w:rsidRDefault="00363C82" w:rsidP="00363C82">
      <w:pPr>
        <w:pStyle w:val="Penalty"/>
        <w:rPr>
          <w:lang w:eastAsia="en-AU"/>
        </w:rPr>
      </w:pPr>
      <w:r w:rsidRPr="00B82CFD">
        <w:rPr>
          <w:lang w:eastAsia="en-AU"/>
        </w:rPr>
        <w:t>Maximum penalty:  1 000 penalty units.</w:t>
      </w:r>
    </w:p>
    <w:p w14:paraId="61448BEB" w14:textId="77777777"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14:paraId="1DB8A2F2" w14:textId="77777777" w:rsidR="00674C37" w:rsidRPr="00B82CFD" w:rsidRDefault="00674C37" w:rsidP="00674C37">
      <w:pPr>
        <w:pStyle w:val="AH5Sec"/>
      </w:pPr>
      <w:bookmarkStart w:id="113" w:name="_Toc49934389"/>
      <w:r w:rsidRPr="0085712D">
        <w:rPr>
          <w:rStyle w:val="CharSectNo"/>
        </w:rPr>
        <w:t>64X</w:t>
      </w:r>
      <w:r w:rsidRPr="00B82CFD">
        <w:tab/>
        <w:t>Requirement for refund markings on containers</w:t>
      </w:r>
      <w:bookmarkEnd w:id="113"/>
    </w:p>
    <w:p w14:paraId="4F4FD8F5" w14:textId="77777777" w:rsidR="00674C37" w:rsidRPr="00B82CFD" w:rsidRDefault="00674C37" w:rsidP="00674C37">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supplier commits an offence if—</w:t>
      </w:r>
    </w:p>
    <w:p w14:paraId="45430DF0" w14:textId="77777777" w:rsidR="00674C37" w:rsidRPr="00B82CFD" w:rsidRDefault="00674C37" w:rsidP="00674C37">
      <w:pPr>
        <w:pStyle w:val="Apara"/>
        <w:rPr>
          <w:lang w:eastAsia="en-AU"/>
        </w:rPr>
      </w:pPr>
      <w:r w:rsidRPr="00B82CFD">
        <w:rPr>
          <w:lang w:eastAsia="en-AU"/>
        </w:rPr>
        <w:tab/>
        <w:t>(a)</w:t>
      </w:r>
      <w:r w:rsidRPr="00B82CFD">
        <w:rPr>
          <w:lang w:eastAsia="en-AU"/>
        </w:rPr>
        <w:tab/>
        <w:t>the supplier supplies or offers to supply a beverage in a container to a person; and</w:t>
      </w:r>
    </w:p>
    <w:p w14:paraId="387A8F59" w14:textId="77777777" w:rsidR="00674C37" w:rsidRPr="00B82CFD" w:rsidRDefault="00674C37" w:rsidP="00674C37">
      <w:pPr>
        <w:pStyle w:val="Apara"/>
        <w:rPr>
          <w:lang w:eastAsia="en-AU"/>
        </w:rPr>
      </w:pPr>
      <w:r w:rsidRPr="00B82CFD">
        <w:rPr>
          <w:lang w:eastAsia="en-AU"/>
        </w:rPr>
        <w:tab/>
        <w:t>(b)</w:t>
      </w:r>
      <w:r w:rsidRPr="00B82CFD">
        <w:rPr>
          <w:lang w:eastAsia="en-AU"/>
        </w:rPr>
        <w:tab/>
        <w:t>the container does not bear a refund marking.</w:t>
      </w:r>
    </w:p>
    <w:p w14:paraId="50DA1708" w14:textId="77777777" w:rsidR="00674C37" w:rsidRPr="00B82CFD" w:rsidRDefault="00674C37" w:rsidP="00674C37">
      <w:pPr>
        <w:pStyle w:val="Penalty"/>
        <w:rPr>
          <w:lang w:eastAsia="en-AU"/>
        </w:rPr>
      </w:pPr>
      <w:r w:rsidRPr="00B82CFD">
        <w:rPr>
          <w:lang w:eastAsia="en-AU"/>
        </w:rPr>
        <w:t>Maximum penalty: 1 000 penalty units.</w:t>
      </w:r>
    </w:p>
    <w:p w14:paraId="59B2759B" w14:textId="77777777" w:rsidR="00674C37" w:rsidRPr="00B82CFD" w:rsidRDefault="00674C37" w:rsidP="00674C37">
      <w:pPr>
        <w:pStyle w:val="Amain"/>
        <w:rPr>
          <w:lang w:eastAsia="en-AU"/>
        </w:rPr>
      </w:pPr>
      <w:r w:rsidRPr="00B82CFD">
        <w:rPr>
          <w:lang w:eastAsia="en-AU"/>
        </w:rPr>
        <w:tab/>
        <w:t>(2)</w:t>
      </w:r>
      <w:r w:rsidRPr="00B82CFD">
        <w:rPr>
          <w:lang w:eastAsia="en-AU"/>
        </w:rPr>
        <w:tab/>
        <w:t>Strict liability applies to subsection (1) (b).</w:t>
      </w:r>
    </w:p>
    <w:p w14:paraId="2E56A422" w14:textId="77777777" w:rsidR="00363C82" w:rsidRPr="00B82CFD" w:rsidRDefault="00363C82" w:rsidP="00363C82">
      <w:pPr>
        <w:pStyle w:val="AH4SubDiv"/>
        <w:rPr>
          <w:shd w:val="clear" w:color="auto" w:fill="FFFFFF"/>
        </w:rPr>
      </w:pPr>
      <w:bookmarkStart w:id="114" w:name="_Toc49934390"/>
      <w:r w:rsidRPr="00B82CFD">
        <w:rPr>
          <w:shd w:val="clear" w:color="auto" w:fill="FFFFFF"/>
        </w:rPr>
        <w:t>Subdivision 10A.6.2</w:t>
      </w:r>
      <w:r w:rsidRPr="00B82CFD">
        <w:rPr>
          <w:shd w:val="clear" w:color="auto" w:fill="FFFFFF"/>
        </w:rPr>
        <w:tab/>
        <w:t>Collection of containers</w:t>
      </w:r>
      <w:bookmarkEnd w:id="114"/>
    </w:p>
    <w:p w14:paraId="4CE38A9C" w14:textId="77777777" w:rsidR="00363C82" w:rsidRPr="00B82CFD" w:rsidRDefault="00363C82" w:rsidP="00363C82">
      <w:pPr>
        <w:pStyle w:val="AH5Sec"/>
        <w:rPr>
          <w:lang w:eastAsia="en-AU"/>
        </w:rPr>
      </w:pPr>
      <w:bookmarkStart w:id="115" w:name="_Toc49934391"/>
      <w:r w:rsidRPr="0085712D">
        <w:rPr>
          <w:rStyle w:val="CharSectNo"/>
        </w:rPr>
        <w:t>64Y</w:t>
      </w:r>
      <w:r w:rsidRPr="00B82CFD">
        <w:rPr>
          <w:lang w:eastAsia="en-AU"/>
        </w:rPr>
        <w:tab/>
      </w:r>
      <w:r w:rsidRPr="00B82CFD">
        <w:rPr>
          <w:rFonts w:cs="Arial"/>
          <w:bCs/>
          <w:shd w:val="clear" w:color="auto" w:fill="FFFFFF"/>
        </w:rPr>
        <w:t>Refund amounts payable by collection point operators</w:t>
      </w:r>
      <w:bookmarkEnd w:id="115"/>
    </w:p>
    <w:p w14:paraId="50496FD7" w14:textId="77777777"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14:paraId="2C547DE6"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14:paraId="406E9E85"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14:paraId="6EC43678"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14:paraId="786A97D8" w14:textId="77777777"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14:paraId="2C503C38"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14:paraId="1D2308D6"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14:paraId="6416C112" w14:textId="77777777" w:rsidR="00363C82" w:rsidRPr="00B82CFD" w:rsidRDefault="00363C82" w:rsidP="00363C82">
      <w:pPr>
        <w:pStyle w:val="Penalty"/>
        <w:rPr>
          <w:lang w:eastAsia="en-AU"/>
        </w:rPr>
      </w:pPr>
      <w:r w:rsidRPr="00B82CFD">
        <w:rPr>
          <w:lang w:eastAsia="en-AU"/>
        </w:rPr>
        <w:t>Maximum penalty:  50 penalty units.</w:t>
      </w:r>
    </w:p>
    <w:p w14:paraId="57F9CCBE" w14:textId="77777777" w:rsidR="00363C82" w:rsidRPr="00B82CFD" w:rsidRDefault="00363C82" w:rsidP="00363C82">
      <w:pPr>
        <w:pStyle w:val="Amain"/>
        <w:rPr>
          <w:lang w:eastAsia="en-AU"/>
        </w:rPr>
      </w:pPr>
      <w:r w:rsidRPr="00B82CFD">
        <w:rPr>
          <w:lang w:eastAsia="en-AU"/>
        </w:rPr>
        <w:lastRenderedPageBreak/>
        <w:tab/>
        <w:t>(2)</w:t>
      </w:r>
      <w:r w:rsidRPr="00B82CFD">
        <w:rPr>
          <w:lang w:eastAsia="en-AU"/>
        </w:rPr>
        <w:tab/>
      </w:r>
      <w:r w:rsidRPr="00B82CFD">
        <w:rPr>
          <w:shd w:val="clear" w:color="auto" w:fill="FFFFFF"/>
          <w:lang w:eastAsia="en-AU"/>
        </w:rPr>
        <w:t>Subsection (1) does not apply—</w:t>
      </w:r>
    </w:p>
    <w:p w14:paraId="253082DF" w14:textId="77777777"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14:paraId="5119636D"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56083233"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137AB40F"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14:paraId="655A5BA5"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14:paraId="567AAB9F" w14:textId="77777777"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14:paraId="3B16D511" w14:textId="77777777"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14:paraId="75F8D300" w14:textId="64108B1A"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4" w:tooltip="A2002-51" w:history="1">
        <w:r w:rsidRPr="00B82CFD">
          <w:rPr>
            <w:rStyle w:val="charCitHyperlinkAbbrev"/>
          </w:rPr>
          <w:t>Criminal Code</w:t>
        </w:r>
      </w:hyperlink>
      <w:r w:rsidRPr="00B82CFD">
        <w:t>, s 58).</w:t>
      </w:r>
    </w:p>
    <w:p w14:paraId="65C3A16E" w14:textId="77777777"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14:paraId="1D14F1AC" w14:textId="77777777" w:rsidR="00363C82" w:rsidRPr="00B82CFD" w:rsidRDefault="00363C82" w:rsidP="00363C82">
      <w:pPr>
        <w:pStyle w:val="AH5Sec"/>
        <w:rPr>
          <w:lang w:eastAsia="en-AU"/>
        </w:rPr>
      </w:pPr>
      <w:bookmarkStart w:id="116" w:name="_Toc49934392"/>
      <w:r w:rsidRPr="0085712D">
        <w:rPr>
          <w:rStyle w:val="CharSectNo"/>
        </w:rPr>
        <w:t>64Z</w:t>
      </w:r>
      <w:r w:rsidRPr="00B82CFD">
        <w:rPr>
          <w:lang w:eastAsia="en-AU"/>
        </w:rPr>
        <w:tab/>
        <w:t>Refund declarations and proof of identity</w:t>
      </w:r>
      <w:bookmarkEnd w:id="116"/>
    </w:p>
    <w:p w14:paraId="47881EDD" w14:textId="77777777"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14:paraId="4C14D3C9" w14:textId="77777777"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14:paraId="560D9525" w14:textId="77777777" w:rsidR="00363C82" w:rsidRPr="00B82CFD" w:rsidRDefault="00363C82" w:rsidP="00363C82">
      <w:pPr>
        <w:pStyle w:val="Amain"/>
        <w:rPr>
          <w:lang w:eastAsia="en-AU"/>
        </w:rPr>
      </w:pPr>
      <w:r w:rsidRPr="00B82CFD">
        <w:rPr>
          <w:lang w:eastAsia="en-AU"/>
        </w:rPr>
        <w:lastRenderedPageBreak/>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14:paraId="621F7F16" w14:textId="77777777"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14:paraId="6D5B563E" w14:textId="77777777" w:rsidR="00363C82" w:rsidRPr="00B82CFD" w:rsidRDefault="00363C82" w:rsidP="00363C82">
      <w:pPr>
        <w:pStyle w:val="Apara"/>
        <w:rPr>
          <w:lang w:eastAsia="en-AU"/>
        </w:rPr>
      </w:pPr>
      <w:r w:rsidRPr="00B82CFD">
        <w:rPr>
          <w:lang w:eastAsia="en-AU"/>
        </w:rPr>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14:paraId="64086DE6" w14:textId="77777777" w:rsidR="00363C82" w:rsidRPr="00B82CFD" w:rsidRDefault="00363C82" w:rsidP="00363C82">
      <w:pPr>
        <w:pStyle w:val="Amain"/>
        <w:rPr>
          <w:lang w:eastAsia="en-AU"/>
        </w:rPr>
      </w:pPr>
      <w:r w:rsidRPr="00B82CFD">
        <w:rPr>
          <w:lang w:eastAsia="en-AU"/>
        </w:rPr>
        <w:tab/>
        <w:t>(4)</w:t>
      </w:r>
      <w:r w:rsidRPr="00B82CFD">
        <w:rPr>
          <w:lang w:eastAsia="en-AU"/>
        </w:rPr>
        <w:tab/>
        <w:t>A collection point operator must keep for at least 3 years any records prescribed by regulation in relation to—</w:t>
      </w:r>
    </w:p>
    <w:p w14:paraId="326D079E" w14:textId="77777777"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14:paraId="1BCA03EE" w14:textId="77777777"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14:paraId="30057889" w14:textId="77777777"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14:paraId="5CEDE6A6" w14:textId="77777777" w:rsidR="00363C82" w:rsidRPr="00B82CFD" w:rsidRDefault="00363C82" w:rsidP="00363C82">
      <w:pPr>
        <w:pStyle w:val="Penalty"/>
        <w:rPr>
          <w:lang w:eastAsia="en-AU"/>
        </w:rPr>
      </w:pPr>
      <w:r w:rsidRPr="00B82CFD">
        <w:rPr>
          <w:lang w:eastAsia="en-AU"/>
        </w:rPr>
        <w:t>Maximum penalty:  40 penalty units.</w:t>
      </w:r>
    </w:p>
    <w:p w14:paraId="2DB66811" w14:textId="77777777"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14:paraId="49C30E05" w14:textId="77777777"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14:paraId="5AFDB859" w14:textId="77777777"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14:paraId="529602B3" w14:textId="77777777" w:rsidR="00363C82" w:rsidRPr="00B82CFD" w:rsidRDefault="00363C82" w:rsidP="00363C82">
      <w:pPr>
        <w:pStyle w:val="AH5Sec"/>
        <w:rPr>
          <w:lang w:eastAsia="en-AU"/>
        </w:rPr>
      </w:pPr>
      <w:bookmarkStart w:id="117" w:name="_Toc49934393"/>
      <w:r w:rsidRPr="0085712D">
        <w:rPr>
          <w:rStyle w:val="CharSectNo"/>
        </w:rPr>
        <w:lastRenderedPageBreak/>
        <w:t>64ZA</w:t>
      </w:r>
      <w:r w:rsidRPr="00B82CFD">
        <w:rPr>
          <w:lang w:eastAsia="en-AU"/>
        </w:rPr>
        <w:tab/>
        <w:t>Offence—claiming refund for containers not subject to scheme</w:t>
      </w:r>
      <w:bookmarkEnd w:id="117"/>
    </w:p>
    <w:p w14:paraId="5FF27B18" w14:textId="77777777"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14:paraId="74694166"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14:paraId="04FEE5A9" w14:textId="77777777" w:rsidR="00363C82" w:rsidRPr="00B82CFD" w:rsidRDefault="00363C82" w:rsidP="000D16D4">
      <w:pPr>
        <w:pStyle w:val="Apara"/>
        <w:keepNext/>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14:paraId="41BD44C2"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14:paraId="1503A171"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47553328"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 collection point; or</w:t>
      </w:r>
    </w:p>
    <w:p w14:paraId="2A986DD5" w14:textId="77777777" w:rsidR="00363C82" w:rsidRPr="00B82CFD" w:rsidRDefault="00363C82" w:rsidP="00993114">
      <w:pPr>
        <w:pStyle w:val="Asubpara"/>
        <w:keepLines/>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34BA583A" w14:textId="77777777" w:rsidR="00363C82" w:rsidRPr="00B82CFD" w:rsidRDefault="00363C82" w:rsidP="00363C82">
      <w:pPr>
        <w:pStyle w:val="Penalty"/>
        <w:rPr>
          <w:lang w:eastAsia="en-AU"/>
        </w:rPr>
      </w:pPr>
      <w:r w:rsidRPr="00B82CFD">
        <w:rPr>
          <w:lang w:eastAsia="en-AU"/>
        </w:rPr>
        <w:t>Maximum penalty:  10 penalty units.</w:t>
      </w:r>
    </w:p>
    <w:p w14:paraId="6BD7665C" w14:textId="77777777"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14:paraId="417EC797"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14:paraId="37BBC28C"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14:paraId="392354C5"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14:paraId="1B77D03A"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5E7BFF8F" w14:textId="77777777" w:rsidR="00363C82" w:rsidRPr="00B82CFD" w:rsidRDefault="00363C82" w:rsidP="00363C82">
      <w:pPr>
        <w:pStyle w:val="Asubpara"/>
        <w:rPr>
          <w:lang w:eastAsia="en-AU"/>
        </w:rPr>
      </w:pPr>
      <w:r w:rsidRPr="00B82CFD">
        <w:rPr>
          <w:lang w:eastAsia="en-AU"/>
        </w:rPr>
        <w:lastRenderedPageBreak/>
        <w:tab/>
        <w:t>(ii)</w:t>
      </w:r>
      <w:r w:rsidRPr="00B82CFD">
        <w:rPr>
          <w:lang w:eastAsia="en-AU"/>
        </w:rPr>
        <w:tab/>
        <w:t>the container was acquired before the commencement of this part; or</w:t>
      </w:r>
    </w:p>
    <w:p w14:paraId="5607FD85"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14:paraId="0B95B8BA"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09DC7025" w14:textId="77777777" w:rsidR="00363C82" w:rsidRPr="00B82CFD" w:rsidRDefault="00363C82" w:rsidP="00363C82">
      <w:pPr>
        <w:pStyle w:val="Penalty"/>
        <w:rPr>
          <w:lang w:eastAsia="en-AU"/>
        </w:rPr>
      </w:pPr>
      <w:r w:rsidRPr="00B82CFD">
        <w:rPr>
          <w:lang w:eastAsia="en-AU"/>
        </w:rPr>
        <w:t>Maximum penalty:  1 000 penalty units.</w:t>
      </w:r>
    </w:p>
    <w:p w14:paraId="68C6F43C" w14:textId="77777777" w:rsidR="00363C82" w:rsidRPr="00B82CFD" w:rsidRDefault="00363C82" w:rsidP="00993114">
      <w:pPr>
        <w:pStyle w:val="Amain"/>
        <w:keepNext/>
        <w:rPr>
          <w:lang w:eastAsia="en-AU"/>
        </w:rPr>
      </w:pPr>
      <w:r w:rsidRPr="00B82CFD">
        <w:rPr>
          <w:shd w:val="clear" w:color="auto" w:fill="FFFFFF"/>
          <w:lang w:eastAsia="en-AU"/>
        </w:rPr>
        <w:tab/>
        <w:t>(3)</w:t>
      </w:r>
      <w:r w:rsidRPr="00B82CFD">
        <w:rPr>
          <w:shd w:val="clear" w:color="auto" w:fill="FFFFFF"/>
          <w:lang w:eastAsia="en-AU"/>
        </w:rPr>
        <w:tab/>
        <w:t>In this section:</w:t>
      </w:r>
    </w:p>
    <w:p w14:paraId="339495DD" w14:textId="77777777"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14:paraId="6646009F" w14:textId="77777777"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14:paraId="2692BC97" w14:textId="77777777" w:rsidR="00363C82" w:rsidRPr="0085712D" w:rsidRDefault="00363C82" w:rsidP="00363C82">
      <w:pPr>
        <w:pStyle w:val="AH3Div"/>
      </w:pPr>
      <w:bookmarkStart w:id="118" w:name="_Toc49934394"/>
      <w:r w:rsidRPr="0085712D">
        <w:rPr>
          <w:rStyle w:val="CharDivNo"/>
        </w:rPr>
        <w:lastRenderedPageBreak/>
        <w:t>Division 10A.7</w:t>
      </w:r>
      <w:r w:rsidRPr="00B82CFD">
        <w:tab/>
      </w:r>
      <w:r w:rsidRPr="0085712D">
        <w:rPr>
          <w:rStyle w:val="CharDivText"/>
        </w:rPr>
        <w:t>Miscellaneous</w:t>
      </w:r>
      <w:bookmarkEnd w:id="118"/>
    </w:p>
    <w:p w14:paraId="6659A4C0" w14:textId="77777777" w:rsidR="00363C82" w:rsidRPr="00B82CFD" w:rsidRDefault="00363C82" w:rsidP="00363C82">
      <w:pPr>
        <w:pStyle w:val="AH5Sec"/>
      </w:pPr>
      <w:bookmarkStart w:id="119" w:name="_Toc49934395"/>
      <w:r w:rsidRPr="0085712D">
        <w:rPr>
          <w:rStyle w:val="CharSectNo"/>
        </w:rPr>
        <w:t>64ZB</w:t>
      </w:r>
      <w:r w:rsidRPr="00B82CFD">
        <w:tab/>
        <w:t>Authorisations for Competition and Consumer Act 2010 (Cwlth)</w:t>
      </w:r>
      <w:bookmarkEnd w:id="119"/>
    </w:p>
    <w:p w14:paraId="181246EC" w14:textId="69B562D9" w:rsidR="00363C82" w:rsidRPr="00B82CFD" w:rsidRDefault="00363C82" w:rsidP="00FE54DF">
      <w:pPr>
        <w:pStyle w:val="Amainreturn"/>
        <w:keepNext/>
      </w:pPr>
      <w:r w:rsidRPr="00B82CFD">
        <w:t xml:space="preserve">For the </w:t>
      </w:r>
      <w:hyperlink r:id="rId65" w:tooltip="Act 1974 No 51 (Cwlth)" w:history="1">
        <w:r w:rsidRPr="00B82CFD">
          <w:rPr>
            <w:rStyle w:val="charCitHyperlinkItal"/>
          </w:rPr>
          <w:t>Competition and Consumer Act 2010</w:t>
        </w:r>
      </w:hyperlink>
      <w:r w:rsidRPr="00B82CFD">
        <w:t xml:space="preserve"> (Cwlth), this part authorises—</w:t>
      </w:r>
    </w:p>
    <w:p w14:paraId="1037982A" w14:textId="77777777" w:rsidR="00363C82" w:rsidRPr="00B82CFD" w:rsidRDefault="00363C82" w:rsidP="00FE54DF">
      <w:pPr>
        <w:pStyle w:val="Apara"/>
        <w:keepNext/>
      </w:pPr>
      <w:r w:rsidRPr="00B82CFD">
        <w:tab/>
        <w:t>(a)</w:t>
      </w:r>
      <w:r w:rsidRPr="00B82CFD">
        <w:tab/>
        <w:t>everything done under this part; and</w:t>
      </w:r>
    </w:p>
    <w:p w14:paraId="3FD54139" w14:textId="77777777" w:rsidR="00363C82" w:rsidRPr="00B82CFD" w:rsidRDefault="00363C82" w:rsidP="00FE54DF">
      <w:pPr>
        <w:pStyle w:val="Apara"/>
        <w:keepNext/>
      </w:pPr>
      <w:r w:rsidRPr="00B82CFD">
        <w:tab/>
        <w:t>(b)</w:t>
      </w:r>
      <w:r w:rsidRPr="00B82CFD">
        <w:tab/>
        <w:t>all scheme administration agreements and scheme arrangements made under this part; and</w:t>
      </w:r>
    </w:p>
    <w:p w14:paraId="733409DC" w14:textId="77777777"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14:paraId="2E6B3B2D" w14:textId="6E9E0914"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66" w:tooltip="A1996-21" w:history="1">
        <w:r w:rsidRPr="00B82CFD">
          <w:rPr>
            <w:rStyle w:val="charCitHyperlinkItal"/>
          </w:rPr>
          <w:t>Competition Policy Reform Act 1996</w:t>
        </w:r>
      </w:hyperlink>
      <w:r w:rsidRPr="00B82CFD">
        <w:t>, s 5 and s 10.</w:t>
      </w:r>
    </w:p>
    <w:p w14:paraId="62CA09BC" w14:textId="3FCF33D6"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67" w:tooltip="A2001-14" w:history="1">
        <w:r w:rsidRPr="00B82CFD">
          <w:rPr>
            <w:rStyle w:val="charCitHyperlinkAbbrev"/>
          </w:rPr>
          <w:t>Legislation Act</w:t>
        </w:r>
      </w:hyperlink>
      <w:r w:rsidRPr="00B82CFD">
        <w:t>, s 104).</w:t>
      </w:r>
    </w:p>
    <w:p w14:paraId="7BE449B5" w14:textId="77777777" w:rsidR="00363C82" w:rsidRPr="00B82CFD" w:rsidRDefault="00363C82" w:rsidP="00363C82">
      <w:pPr>
        <w:pStyle w:val="AH5Sec"/>
      </w:pPr>
      <w:bookmarkStart w:id="120" w:name="_Toc49934396"/>
      <w:r w:rsidRPr="0085712D">
        <w:rPr>
          <w:rStyle w:val="CharSectNo"/>
        </w:rPr>
        <w:t>64ZC</w:t>
      </w:r>
      <w:r w:rsidRPr="00B82CFD">
        <w:tab/>
        <w:t>Review of part</w:t>
      </w:r>
      <w:bookmarkEnd w:id="120"/>
    </w:p>
    <w:p w14:paraId="7FECB1D7" w14:textId="77777777"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14:paraId="366F8682" w14:textId="77777777"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14:paraId="6F87F760" w14:textId="77777777" w:rsidR="00363C82" w:rsidRPr="00B82CFD" w:rsidRDefault="00363C82" w:rsidP="00363C82">
      <w:pPr>
        <w:pStyle w:val="Amain"/>
      </w:pPr>
      <w:r w:rsidRPr="00B82CFD">
        <w:tab/>
        <w:t>(3)</w:t>
      </w:r>
      <w:r w:rsidRPr="00B82CFD">
        <w:tab/>
        <w:t>This section expires 6 years after the day it commences.</w:t>
      </w:r>
    </w:p>
    <w:p w14:paraId="4E2A0906" w14:textId="77777777" w:rsidR="003B65E3" w:rsidRPr="00BC6009" w:rsidRDefault="003B65E3" w:rsidP="003B65E3">
      <w:pPr>
        <w:pStyle w:val="PageBreak"/>
      </w:pPr>
      <w:r w:rsidRPr="00BC6009">
        <w:br w:type="page"/>
      </w:r>
    </w:p>
    <w:p w14:paraId="3DA8FB6E" w14:textId="77777777" w:rsidR="00FE450F" w:rsidRPr="0085712D" w:rsidRDefault="00853665" w:rsidP="00853665">
      <w:pPr>
        <w:pStyle w:val="AH2Part"/>
      </w:pPr>
      <w:bookmarkStart w:id="121" w:name="_Toc49934397"/>
      <w:r w:rsidRPr="0085712D">
        <w:rPr>
          <w:rStyle w:val="CharPartNo"/>
        </w:rPr>
        <w:lastRenderedPageBreak/>
        <w:t>Part 11</w:t>
      </w:r>
      <w:r w:rsidRPr="00BC6009">
        <w:tab/>
      </w:r>
      <w:r w:rsidR="00FE450F" w:rsidRPr="0085712D">
        <w:rPr>
          <w:rStyle w:val="CharPartText"/>
        </w:rPr>
        <w:t>Reporting</w:t>
      </w:r>
      <w:bookmarkEnd w:id="121"/>
    </w:p>
    <w:p w14:paraId="16C2730B" w14:textId="77777777" w:rsidR="00E9351F" w:rsidRDefault="00E9351F" w:rsidP="00E9351F">
      <w:pPr>
        <w:pStyle w:val="Placeholder"/>
        <w:suppressLineNumbers/>
      </w:pPr>
      <w:r>
        <w:rPr>
          <w:rStyle w:val="CharDivNo"/>
        </w:rPr>
        <w:t xml:space="preserve">  </w:t>
      </w:r>
      <w:r>
        <w:rPr>
          <w:rStyle w:val="CharDivText"/>
        </w:rPr>
        <w:t xml:space="preserve">  </w:t>
      </w:r>
    </w:p>
    <w:p w14:paraId="3CC43CCC" w14:textId="77777777" w:rsidR="00775168" w:rsidRPr="00BC6009" w:rsidRDefault="00853665" w:rsidP="00853665">
      <w:pPr>
        <w:pStyle w:val="AH5Sec"/>
      </w:pPr>
      <w:bookmarkStart w:id="122" w:name="_Toc49934398"/>
      <w:r w:rsidRPr="0085712D">
        <w:rPr>
          <w:rStyle w:val="CharSectNo"/>
        </w:rPr>
        <w:t>65</w:t>
      </w:r>
      <w:r w:rsidRPr="00BC6009">
        <w:tab/>
      </w:r>
      <w:r w:rsidR="008402F2" w:rsidRPr="00BC6009">
        <w:t>Waste activity report</w:t>
      </w:r>
      <w:bookmarkEnd w:id="122"/>
    </w:p>
    <w:p w14:paraId="4F5D22BE" w14:textId="77777777"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14:paraId="430ABB8C" w14:textId="77777777" w:rsidR="00540B97" w:rsidRPr="00BC6009" w:rsidRDefault="00540B97" w:rsidP="00540B97">
      <w:pPr>
        <w:pStyle w:val="aNote"/>
        <w:keepNext/>
      </w:pPr>
      <w:r w:rsidRPr="00BC6009">
        <w:rPr>
          <w:rStyle w:val="charItals"/>
        </w:rPr>
        <w:t xml:space="preserve">Note </w:t>
      </w:r>
      <w:r w:rsidRPr="00BC6009">
        <w:rPr>
          <w:rStyle w:val="charItals"/>
        </w:rPr>
        <w:tab/>
      </w:r>
      <w:r w:rsidRPr="00BC6009">
        <w:t xml:space="preserve">If a form is approved under s </w:t>
      </w:r>
      <w:r w:rsidR="007C1318" w:rsidRPr="00BC6009">
        <w:t>127</w:t>
      </w:r>
      <w:r w:rsidRPr="00BC6009">
        <w:t xml:space="preserve"> for </w:t>
      </w:r>
      <w:r w:rsidR="00CF34CE" w:rsidRPr="00BC6009">
        <w:t>this provision</w:t>
      </w:r>
      <w:r w:rsidRPr="00BC6009">
        <w:t>, the form must be used.</w:t>
      </w:r>
    </w:p>
    <w:p w14:paraId="0DC9D29D" w14:textId="77777777" w:rsidR="0025587A" w:rsidRPr="00BC6009" w:rsidRDefault="00853665" w:rsidP="00853665">
      <w:pPr>
        <w:pStyle w:val="Amain"/>
      </w:pPr>
      <w:r>
        <w:tab/>
      </w:r>
      <w:r w:rsidRPr="00BC6009">
        <w:t>(2)</w:t>
      </w:r>
      <w:r w:rsidRPr="00BC6009">
        <w:tab/>
      </w:r>
      <w:r w:rsidR="0025587A" w:rsidRPr="00BC6009">
        <w:t>The report must—</w:t>
      </w:r>
    </w:p>
    <w:p w14:paraId="12A181F7" w14:textId="77777777"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14:paraId="5903ABA8" w14:textId="77777777"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14:paraId="7CDD3E72" w14:textId="77777777" w:rsidR="00E61E12" w:rsidRPr="00BC6009" w:rsidRDefault="00853665" w:rsidP="00853665">
      <w:pPr>
        <w:pStyle w:val="Amain"/>
      </w:pPr>
      <w:r>
        <w:tab/>
      </w:r>
      <w:r w:rsidRPr="00BC6009">
        <w:t>(3)</w:t>
      </w:r>
      <w:r w:rsidRPr="00BC6009">
        <w:tab/>
      </w:r>
      <w:r w:rsidR="00E61E12" w:rsidRPr="00BC6009">
        <w:t>In this section:</w:t>
      </w:r>
    </w:p>
    <w:p w14:paraId="4EB18344" w14:textId="77777777"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14:paraId="0B059841" w14:textId="77777777" w:rsidR="008C0BFE" w:rsidRPr="00BC6009" w:rsidRDefault="00853665" w:rsidP="00853665">
      <w:pPr>
        <w:pStyle w:val="AH5Sec"/>
      </w:pPr>
      <w:bookmarkStart w:id="123" w:name="_Toc49934399"/>
      <w:r w:rsidRPr="0085712D">
        <w:rPr>
          <w:rStyle w:val="CharSectNo"/>
        </w:rPr>
        <w:t>66</w:t>
      </w:r>
      <w:r w:rsidRPr="00BC6009">
        <w:tab/>
      </w:r>
      <w:r w:rsidR="008C0BFE" w:rsidRPr="00BC6009">
        <w:t>Offence—fail to report</w:t>
      </w:r>
      <w:r w:rsidR="00B15487" w:rsidRPr="00BC6009">
        <w:t xml:space="preserve"> to waste manager</w:t>
      </w:r>
      <w:bookmarkEnd w:id="123"/>
    </w:p>
    <w:p w14:paraId="70AEB334" w14:textId="77777777" w:rsidR="008C0BFE" w:rsidRPr="00BC6009" w:rsidRDefault="00853665" w:rsidP="00853665">
      <w:pPr>
        <w:pStyle w:val="Amain"/>
      </w:pPr>
      <w:r>
        <w:tab/>
      </w:r>
      <w:r w:rsidRPr="00BC6009">
        <w:t>(1)</w:t>
      </w:r>
      <w:r w:rsidRPr="00BC6009">
        <w:tab/>
      </w:r>
      <w:r w:rsidR="008C0BFE" w:rsidRPr="00BC6009">
        <w:t>A person commits an offence if the person—</w:t>
      </w:r>
    </w:p>
    <w:p w14:paraId="791DB791" w14:textId="77777777"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14:paraId="04182240" w14:textId="77777777"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14:paraId="2CE6AC5F" w14:textId="77777777"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14:paraId="286F780D" w14:textId="77777777" w:rsidR="008C0BFE" w:rsidRPr="00BC6009" w:rsidRDefault="00853665" w:rsidP="00853665">
      <w:pPr>
        <w:pStyle w:val="Amain"/>
      </w:pPr>
      <w:r>
        <w:tab/>
      </w:r>
      <w:r w:rsidRPr="00BC6009">
        <w:t>(2)</w:t>
      </w:r>
      <w:r w:rsidRPr="00BC6009">
        <w:tab/>
      </w:r>
      <w:r w:rsidR="008C0BFE" w:rsidRPr="00BC6009">
        <w:t>An offence against this section is a strict liability offence.</w:t>
      </w:r>
    </w:p>
    <w:p w14:paraId="575D65C2" w14:textId="77777777" w:rsidR="008B68C5" w:rsidRPr="00BC6009" w:rsidRDefault="008B68C5" w:rsidP="008B68C5">
      <w:pPr>
        <w:pStyle w:val="PageBreak"/>
      </w:pPr>
      <w:r w:rsidRPr="00BC6009">
        <w:br w:type="page"/>
      </w:r>
    </w:p>
    <w:p w14:paraId="3515B7EB" w14:textId="77777777" w:rsidR="00505D6E" w:rsidRPr="0085712D" w:rsidRDefault="00853665" w:rsidP="00853665">
      <w:pPr>
        <w:pStyle w:val="AH2Part"/>
      </w:pPr>
      <w:bookmarkStart w:id="124" w:name="_Toc49934400"/>
      <w:r w:rsidRPr="0085712D">
        <w:rPr>
          <w:rStyle w:val="CharPartNo"/>
        </w:rPr>
        <w:lastRenderedPageBreak/>
        <w:t>Part 12</w:t>
      </w:r>
      <w:r w:rsidRPr="00BC6009">
        <w:tab/>
      </w:r>
      <w:r w:rsidR="00505D6E" w:rsidRPr="0085712D">
        <w:rPr>
          <w:rStyle w:val="CharPartText"/>
        </w:rPr>
        <w:t>Exemptions</w:t>
      </w:r>
      <w:bookmarkEnd w:id="124"/>
    </w:p>
    <w:p w14:paraId="1D3D7030" w14:textId="77777777" w:rsidR="00C6035F" w:rsidRPr="00BC6009" w:rsidRDefault="00853665" w:rsidP="00853665">
      <w:pPr>
        <w:pStyle w:val="AH5Sec"/>
        <w:rPr>
          <w:lang w:eastAsia="en-AU"/>
        </w:rPr>
      </w:pPr>
      <w:bookmarkStart w:id="125" w:name="_Toc49934401"/>
      <w:r w:rsidRPr="0085712D">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5"/>
    </w:p>
    <w:p w14:paraId="5905B5A8" w14:textId="77777777"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14:paraId="4B16CE2A" w14:textId="77777777"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14:paraId="44EFFCD2" w14:textId="77777777"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14:paraId="45C2DCC8" w14:textId="77777777" w:rsidR="00540B97" w:rsidRPr="00BC6009" w:rsidRDefault="00540B97" w:rsidP="00540B97">
      <w:pPr>
        <w:pStyle w:val="aNote"/>
        <w:keepNext/>
      </w:pPr>
      <w:r w:rsidRPr="00BC6009">
        <w:rPr>
          <w:rStyle w:val="charItals"/>
        </w:rPr>
        <w:t>Note</w:t>
      </w:r>
      <w:r w:rsidR="00584EC3" w:rsidRPr="00BC6009">
        <w:rPr>
          <w:rStyle w:val="charItals"/>
        </w:rPr>
        <w:t xml:space="preserve"> 1</w:t>
      </w:r>
      <w:r w:rsidRPr="00BC6009">
        <w:rPr>
          <w:rStyle w:val="charItals"/>
        </w:rPr>
        <w:tab/>
      </w:r>
      <w:r w:rsidR="00734541" w:rsidRPr="00BC6009">
        <w:t xml:space="preserve">If a form is approved under s </w:t>
      </w:r>
      <w:r w:rsidR="007C1318" w:rsidRPr="00BC6009">
        <w:t>127</w:t>
      </w:r>
      <w:r w:rsidRPr="00BC6009">
        <w:t xml:space="preserve"> for an application, the form must be used.</w:t>
      </w:r>
    </w:p>
    <w:p w14:paraId="5F9CABFD" w14:textId="77777777" w:rsidR="00584EC3" w:rsidRPr="00BC6009" w:rsidRDefault="00584EC3" w:rsidP="00853665">
      <w:pPr>
        <w:pStyle w:val="aNote"/>
        <w:keepNext/>
      </w:pPr>
      <w:r w:rsidRPr="00BC6009">
        <w:rPr>
          <w:rStyle w:val="charItals"/>
        </w:rPr>
        <w:t>Note 2</w:t>
      </w:r>
      <w:r w:rsidRPr="00BC6009">
        <w:tab/>
      </w:r>
      <w:r w:rsidR="00067F15" w:rsidRPr="00BC6009">
        <w:t xml:space="preserve">A fee may be determined under s </w:t>
      </w:r>
      <w:r w:rsidR="007C1318" w:rsidRPr="00BC6009">
        <w:t>126</w:t>
      </w:r>
      <w:r w:rsidR="00067F15" w:rsidRPr="00BC6009">
        <w:t xml:space="preserve"> for an application.</w:t>
      </w:r>
    </w:p>
    <w:p w14:paraId="187EDFC1" w14:textId="0B045E0E" w:rsidR="00E57D26" w:rsidRPr="00BC6009" w:rsidRDefault="00E57D26">
      <w:pPr>
        <w:pStyle w:val="aNote"/>
      </w:pPr>
      <w:r w:rsidRPr="00BC6009">
        <w:rPr>
          <w:rStyle w:val="charItals"/>
        </w:rPr>
        <w:t>Note</w:t>
      </w:r>
      <w:r w:rsidR="001831A7" w:rsidRPr="00BC6009">
        <w:rPr>
          <w:rStyle w:val="charItals"/>
        </w:rPr>
        <w:t xml:space="preserve"> </w:t>
      </w:r>
      <w:r w:rsidR="0065709C" w:rsidRPr="00BC6009">
        <w:rPr>
          <w:rStyle w:val="charItals"/>
        </w:rPr>
        <w:t>3</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68" w:tooltip="A2001-14" w:history="1">
        <w:r w:rsidR="00155B54" w:rsidRPr="00BC6009">
          <w:rPr>
            <w:rStyle w:val="charCitHyperlinkAbbrev"/>
          </w:rPr>
          <w:t>Legislation Act</w:t>
        </w:r>
      </w:hyperlink>
      <w:r w:rsidRPr="00BC6009">
        <w:t>, s 104).</w:t>
      </w:r>
    </w:p>
    <w:p w14:paraId="565AB698" w14:textId="77777777"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14:paraId="711BC9FF"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14:paraId="5221213D" w14:textId="77777777" w:rsidR="00063DD0" w:rsidRPr="00BC6009" w:rsidRDefault="00063DD0" w:rsidP="00063DD0">
      <w:pPr>
        <w:pStyle w:val="aExamHdgpar"/>
      </w:pPr>
      <w:r w:rsidRPr="00BC6009">
        <w:t>Examples</w:t>
      </w:r>
      <w:r w:rsidR="00BE1B9C" w:rsidRPr="00BC6009">
        <w:t>—</w:t>
      </w:r>
      <w:r w:rsidRPr="00BC6009">
        <w:t>emergency</w:t>
      </w:r>
    </w:p>
    <w:p w14:paraId="5C0506B0"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14:paraId="47DE6C7F"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14:paraId="3AF526D1"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14:paraId="69DF023B" w14:textId="77777777"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14:paraId="2B657743" w14:textId="77777777"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14:paraId="6E9D1968" w14:textId="77777777"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14:paraId="1BE4A358" w14:textId="77777777"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2D5B247D" w14:textId="77777777"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14:paraId="1C9387C2" w14:textId="77777777" w:rsidR="007834AA" w:rsidRPr="00BC6009" w:rsidRDefault="00853665" w:rsidP="00763D24">
      <w:pPr>
        <w:pStyle w:val="Amain"/>
        <w:keepNext/>
        <w:rPr>
          <w:lang w:eastAsia="en-AU"/>
        </w:rPr>
      </w:pPr>
      <w:r>
        <w:rPr>
          <w:lang w:eastAsia="en-AU"/>
        </w:rPr>
        <w:lastRenderedPageBreak/>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14:paraId="62CBE7BB"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14:paraId="4385CAFF" w14:textId="4198F33C"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69" w:tooltip="A2001-14" w:history="1">
        <w:r w:rsidR="00155B54" w:rsidRPr="00BC6009">
          <w:rPr>
            <w:rStyle w:val="charCitHyperlinkAbbrev"/>
          </w:rPr>
          <w:t>Legislation Act</w:t>
        </w:r>
      </w:hyperlink>
      <w:r w:rsidR="00F04F7F" w:rsidRPr="00BC6009">
        <w:t>.</w:t>
      </w:r>
    </w:p>
    <w:p w14:paraId="7EC97F36" w14:textId="77777777" w:rsidR="007834AA" w:rsidRPr="00BC6009" w:rsidRDefault="00853665" w:rsidP="00853665">
      <w:pPr>
        <w:pStyle w:val="Apara"/>
      </w:pPr>
      <w:r>
        <w:tab/>
      </w:r>
      <w:r w:rsidRPr="00BC6009">
        <w:t>(b)</w:t>
      </w:r>
      <w:r w:rsidRPr="00BC6009">
        <w:tab/>
      </w:r>
      <w:r w:rsidR="007834AA" w:rsidRPr="00BC6009">
        <w:rPr>
          <w:lang w:eastAsia="en-AU"/>
        </w:rPr>
        <w:t>made in circumstances mentioned in subsection (2) (b)—is a disallowable instrument.</w:t>
      </w:r>
    </w:p>
    <w:p w14:paraId="13222E03" w14:textId="23B82ED3"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0" w:tooltip="A2001-14" w:history="1">
        <w:r w:rsidR="00155B54" w:rsidRPr="00BC6009">
          <w:rPr>
            <w:rStyle w:val="charCitHyperlinkAbbrev"/>
          </w:rPr>
          <w:t>Legislation Act</w:t>
        </w:r>
      </w:hyperlink>
      <w:r w:rsidRPr="00BC6009">
        <w:t>.</w:t>
      </w:r>
    </w:p>
    <w:p w14:paraId="214BD214" w14:textId="77777777"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14:paraId="74C70A73" w14:textId="77777777" w:rsidR="00456FC8" w:rsidRPr="00BC6009" w:rsidRDefault="00853665" w:rsidP="00853665">
      <w:pPr>
        <w:pStyle w:val="AH5Sec"/>
        <w:rPr>
          <w:lang w:eastAsia="en-AU"/>
        </w:rPr>
      </w:pPr>
      <w:bookmarkStart w:id="126" w:name="_Toc49934402"/>
      <w:r w:rsidRPr="0085712D">
        <w:rPr>
          <w:rStyle w:val="CharSectNo"/>
        </w:rPr>
        <w:t>68</w:t>
      </w:r>
      <w:r w:rsidRPr="00BC6009">
        <w:rPr>
          <w:lang w:eastAsia="en-AU"/>
        </w:rPr>
        <w:tab/>
      </w:r>
      <w:r w:rsidR="001F3134" w:rsidRPr="00BC6009">
        <w:rPr>
          <w:lang w:eastAsia="en-AU"/>
        </w:rPr>
        <w:t>Renewal of declaration</w:t>
      </w:r>
      <w:bookmarkEnd w:id="126"/>
    </w:p>
    <w:p w14:paraId="12E8DF08" w14:textId="77777777"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14:paraId="0AC0F620" w14:textId="77777777"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14:paraId="27AED04A" w14:textId="77777777" w:rsidR="00456FC8" w:rsidRPr="00BC6009" w:rsidRDefault="00853665" w:rsidP="00853665">
      <w:pPr>
        <w:pStyle w:val="AH5Sec"/>
        <w:rPr>
          <w:lang w:eastAsia="en-AU"/>
        </w:rPr>
      </w:pPr>
      <w:bookmarkStart w:id="127" w:name="_Toc49934403"/>
      <w:r w:rsidRPr="0085712D">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7"/>
    </w:p>
    <w:p w14:paraId="7879763B" w14:textId="77777777"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14:paraId="66B99CFC" w14:textId="77777777" w:rsidR="008B68C5" w:rsidRPr="00BC6009" w:rsidRDefault="008B68C5" w:rsidP="008B68C5">
      <w:pPr>
        <w:pStyle w:val="PageBreak"/>
      </w:pPr>
      <w:r w:rsidRPr="00BC6009">
        <w:br w:type="page"/>
      </w:r>
    </w:p>
    <w:p w14:paraId="79C84A95" w14:textId="77777777" w:rsidR="008429EE" w:rsidRPr="0085712D" w:rsidRDefault="00853665" w:rsidP="00853665">
      <w:pPr>
        <w:pStyle w:val="AH2Part"/>
      </w:pPr>
      <w:bookmarkStart w:id="128" w:name="_Toc49934404"/>
      <w:r w:rsidRPr="0085712D">
        <w:rPr>
          <w:rStyle w:val="CharPartNo"/>
        </w:rPr>
        <w:lastRenderedPageBreak/>
        <w:t>Part 13</w:t>
      </w:r>
      <w:r w:rsidRPr="00BC6009">
        <w:tab/>
      </w:r>
      <w:r w:rsidR="008429EE" w:rsidRPr="0085712D">
        <w:rPr>
          <w:rStyle w:val="CharPartText"/>
        </w:rPr>
        <w:t>Enforcement</w:t>
      </w:r>
      <w:bookmarkEnd w:id="128"/>
    </w:p>
    <w:p w14:paraId="13E22A92" w14:textId="77777777" w:rsidR="00AD6DA0" w:rsidRPr="0085712D" w:rsidRDefault="00853665" w:rsidP="00853665">
      <w:pPr>
        <w:pStyle w:val="AH3Div"/>
      </w:pPr>
      <w:bookmarkStart w:id="129" w:name="_Toc49934405"/>
      <w:r w:rsidRPr="0085712D">
        <w:rPr>
          <w:rStyle w:val="CharDivNo"/>
        </w:rPr>
        <w:t>Division 13.1</w:t>
      </w:r>
      <w:r w:rsidRPr="00BC6009">
        <w:tab/>
      </w:r>
      <w:r w:rsidR="00AD6DA0" w:rsidRPr="0085712D">
        <w:rPr>
          <w:rStyle w:val="CharDivText"/>
        </w:rPr>
        <w:t>Directions</w:t>
      </w:r>
      <w:bookmarkEnd w:id="129"/>
    </w:p>
    <w:p w14:paraId="6687E101" w14:textId="77777777" w:rsidR="00E6402C" w:rsidRPr="00BC6009" w:rsidRDefault="00853665" w:rsidP="00853665">
      <w:pPr>
        <w:pStyle w:val="AH5Sec"/>
      </w:pPr>
      <w:bookmarkStart w:id="130" w:name="_Toc49934406"/>
      <w:r w:rsidRPr="0085712D">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30"/>
    </w:p>
    <w:p w14:paraId="05CFC586" w14:textId="77777777" w:rsidR="00493866" w:rsidRPr="00B82CFD" w:rsidRDefault="00493866" w:rsidP="00493866">
      <w:pPr>
        <w:pStyle w:val="Amain"/>
      </w:pPr>
      <w:r w:rsidRPr="00B82CFD">
        <w:tab/>
        <w:t>(1)</w:t>
      </w:r>
      <w:r w:rsidRPr="00B82CFD">
        <w:tab/>
        <w:t>This section applies if the waste manager believes on reasonable grounds that a person is—</w:t>
      </w:r>
    </w:p>
    <w:p w14:paraId="0ED95736" w14:textId="77777777" w:rsidR="00493866" w:rsidRPr="00B82CFD" w:rsidRDefault="00493866" w:rsidP="00493866">
      <w:pPr>
        <w:pStyle w:val="Apara"/>
      </w:pPr>
      <w:r w:rsidRPr="00B82CFD">
        <w:tab/>
        <w:t>(a)</w:t>
      </w:r>
      <w:r w:rsidRPr="00B82CFD">
        <w:tab/>
        <w:t>contravening this Act; or</w:t>
      </w:r>
    </w:p>
    <w:p w14:paraId="42F36891" w14:textId="77777777" w:rsidR="00493866" w:rsidRPr="00B82CFD" w:rsidRDefault="00493866" w:rsidP="00493866">
      <w:pPr>
        <w:pStyle w:val="Apara"/>
      </w:pPr>
      <w:r w:rsidRPr="00B82CFD">
        <w:tab/>
        <w:t>(b)</w:t>
      </w:r>
      <w:r w:rsidRPr="00B82CFD">
        <w:tab/>
        <w:t>contravening a condition of a licence; or</w:t>
      </w:r>
    </w:p>
    <w:p w14:paraId="0EFF5420" w14:textId="77777777" w:rsidR="00493866" w:rsidRPr="00B82CFD" w:rsidRDefault="00493866" w:rsidP="00493866">
      <w:pPr>
        <w:pStyle w:val="Apara"/>
      </w:pPr>
      <w:r w:rsidRPr="00B82CFD">
        <w:tab/>
        <w:t>(c)</w:t>
      </w:r>
      <w:r w:rsidRPr="00B82CFD">
        <w:tab/>
        <w:t>contravening a condition of registration as a waste transporter; or</w:t>
      </w:r>
    </w:p>
    <w:p w14:paraId="744B141B" w14:textId="77777777" w:rsidR="00493866" w:rsidRPr="00B82CFD" w:rsidRDefault="00493866" w:rsidP="00493866">
      <w:pPr>
        <w:pStyle w:val="Apara"/>
      </w:pPr>
      <w:r w:rsidRPr="00B82CFD">
        <w:tab/>
        <w:t>(d)</w:t>
      </w:r>
      <w:r w:rsidRPr="00B82CFD">
        <w:tab/>
        <w:t>failing to comply with a requirement of a scheme administration agreement.</w:t>
      </w:r>
    </w:p>
    <w:p w14:paraId="7F4F50C2" w14:textId="6BE908F3"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1" w:tooltip="A2001-14" w:history="1">
        <w:r w:rsidRPr="00B82CFD">
          <w:rPr>
            <w:rStyle w:val="charCitHyperlinkAbbrev"/>
          </w:rPr>
          <w:t>Legislation Act</w:t>
        </w:r>
      </w:hyperlink>
      <w:r w:rsidRPr="00B82CFD">
        <w:t>, s 104).</w:t>
      </w:r>
    </w:p>
    <w:p w14:paraId="20DA138C" w14:textId="77777777"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14:paraId="692C9914" w14:textId="77777777"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14:paraId="6EF98F72" w14:textId="77777777"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14:paraId="7700F9ED" w14:textId="77777777"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14:paraId="7B81007D" w14:textId="77777777" w:rsidR="00E6402C" w:rsidRPr="00BC6009" w:rsidRDefault="00853665" w:rsidP="00853665">
      <w:pPr>
        <w:pStyle w:val="Apara"/>
      </w:pPr>
      <w:r>
        <w:tab/>
      </w:r>
      <w:r w:rsidRPr="00BC6009">
        <w:t>(a)</w:t>
      </w:r>
      <w:r w:rsidRPr="00BC6009">
        <w:tab/>
      </w:r>
      <w:r w:rsidR="00E6402C" w:rsidRPr="00BC6009">
        <w:t>the thing required to be done, or not done; and</w:t>
      </w:r>
    </w:p>
    <w:p w14:paraId="1EFCC44E" w14:textId="77777777"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14:paraId="6203B8C7" w14:textId="66094A3C"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2" w:tooltip="A2001-14" w:history="1">
        <w:r w:rsidR="00155B54" w:rsidRPr="00BC6009">
          <w:rPr>
            <w:rStyle w:val="charCitHyperlinkAbbrev"/>
          </w:rPr>
          <w:t>Legislation Act</w:t>
        </w:r>
      </w:hyperlink>
      <w:r w:rsidRPr="00BC6009">
        <w:t>, s 46).</w:t>
      </w:r>
    </w:p>
    <w:p w14:paraId="43D49F55" w14:textId="77777777" w:rsidR="00BD62AE" w:rsidRPr="00BC6009" w:rsidRDefault="00853665" w:rsidP="00853665">
      <w:pPr>
        <w:pStyle w:val="AH5Sec"/>
      </w:pPr>
      <w:bookmarkStart w:id="131" w:name="_Toc49934407"/>
      <w:r w:rsidRPr="0085712D">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31"/>
    </w:p>
    <w:p w14:paraId="4EF14F14" w14:textId="77777777"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14:paraId="1A738BE2" w14:textId="77777777"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14:paraId="5DCA19DE" w14:textId="77777777"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14:paraId="2D4F3F67" w14:textId="77777777"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14:paraId="54401F85" w14:textId="77777777"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14:paraId="3B0607A2"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715FB547" w14:textId="77777777" w:rsidR="00D90045" w:rsidRPr="00BC6009" w:rsidRDefault="00853665" w:rsidP="00853665">
      <w:pPr>
        <w:pStyle w:val="Amain"/>
      </w:pPr>
      <w:r>
        <w:tab/>
      </w:r>
      <w:r w:rsidRPr="00BC6009">
        <w:t>(3)</w:t>
      </w:r>
      <w:r w:rsidRPr="00BC6009">
        <w:tab/>
      </w:r>
      <w:r w:rsidR="00D90045" w:rsidRPr="00BC6009">
        <w:t>A direction must be in writing and state—</w:t>
      </w:r>
    </w:p>
    <w:p w14:paraId="7FBA666A" w14:textId="77777777" w:rsidR="00D90045" w:rsidRPr="00BC6009" w:rsidRDefault="00853665" w:rsidP="00853665">
      <w:pPr>
        <w:pStyle w:val="Apara"/>
      </w:pPr>
      <w:r>
        <w:tab/>
      </w:r>
      <w:r w:rsidRPr="00BC6009">
        <w:t>(a)</w:t>
      </w:r>
      <w:r w:rsidRPr="00BC6009">
        <w:tab/>
      </w:r>
      <w:r w:rsidR="00D90045" w:rsidRPr="00BC6009">
        <w:t>the thing required to be done, or not done; and</w:t>
      </w:r>
    </w:p>
    <w:p w14:paraId="2CF7FA01" w14:textId="77777777" w:rsidR="00D90045" w:rsidRPr="00BC6009" w:rsidRDefault="00853665" w:rsidP="00853665">
      <w:pPr>
        <w:pStyle w:val="Apara"/>
        <w:keepNext/>
      </w:pPr>
      <w:r>
        <w:tab/>
      </w:r>
      <w:r w:rsidRPr="00BC6009">
        <w:t>(b)</w:t>
      </w:r>
      <w:r w:rsidRPr="00BC6009">
        <w:tab/>
      </w:r>
      <w:r w:rsidR="00D90045" w:rsidRPr="00BC6009">
        <w:t>the period for compliance with the direction.</w:t>
      </w:r>
    </w:p>
    <w:p w14:paraId="403EB7D4" w14:textId="0D71D8A9"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3" w:tooltip="A2001-14" w:history="1">
        <w:r w:rsidR="00155B54" w:rsidRPr="00BC6009">
          <w:rPr>
            <w:rStyle w:val="charCitHyperlinkAbbrev"/>
          </w:rPr>
          <w:t>Legislation Act</w:t>
        </w:r>
      </w:hyperlink>
      <w:r w:rsidRPr="00BC6009">
        <w:t>, s 46).</w:t>
      </w:r>
    </w:p>
    <w:p w14:paraId="411F1416" w14:textId="77777777" w:rsidR="00314A7D" w:rsidRPr="00BC6009" w:rsidRDefault="00853665" w:rsidP="00853665">
      <w:pPr>
        <w:pStyle w:val="AH5Sec"/>
      </w:pPr>
      <w:bookmarkStart w:id="132" w:name="_Toc49934408"/>
      <w:r w:rsidRPr="0085712D">
        <w:rPr>
          <w:rStyle w:val="CharSectNo"/>
        </w:rPr>
        <w:t>72</w:t>
      </w:r>
      <w:r w:rsidRPr="00BC6009">
        <w:tab/>
      </w:r>
      <w:r w:rsidR="00314A7D" w:rsidRPr="00BC6009">
        <w:t>Offence—fail to comply with direction</w:t>
      </w:r>
      <w:bookmarkEnd w:id="132"/>
    </w:p>
    <w:p w14:paraId="60526230" w14:textId="77777777" w:rsidR="00314A7D" w:rsidRPr="00BC6009" w:rsidRDefault="00853665" w:rsidP="00853665">
      <w:pPr>
        <w:pStyle w:val="Amain"/>
      </w:pPr>
      <w:r>
        <w:tab/>
      </w:r>
      <w:r w:rsidRPr="00BC6009">
        <w:t>(1)</w:t>
      </w:r>
      <w:r w:rsidRPr="00BC6009">
        <w:tab/>
      </w:r>
      <w:r w:rsidR="00314A7D" w:rsidRPr="00BC6009">
        <w:t>A person commits an offence if—</w:t>
      </w:r>
    </w:p>
    <w:p w14:paraId="538DAF3E" w14:textId="77777777"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14:paraId="7D88B543" w14:textId="77777777" w:rsidR="00314A7D" w:rsidRPr="00BC6009" w:rsidRDefault="00853665" w:rsidP="00853665">
      <w:pPr>
        <w:pStyle w:val="Apara"/>
        <w:keepNext/>
      </w:pPr>
      <w:r>
        <w:tab/>
      </w:r>
      <w:r w:rsidRPr="00BC6009">
        <w:t>(b)</w:t>
      </w:r>
      <w:r w:rsidRPr="00BC6009">
        <w:tab/>
      </w:r>
      <w:r w:rsidR="00314A7D" w:rsidRPr="00BC6009">
        <w:t>the person fails to comply with the direction.</w:t>
      </w:r>
    </w:p>
    <w:p w14:paraId="009EC015" w14:textId="77777777" w:rsidR="00314A7D" w:rsidRPr="00BC6009" w:rsidRDefault="00314A7D" w:rsidP="00314A7D">
      <w:pPr>
        <w:pStyle w:val="Penalty"/>
      </w:pPr>
      <w:r w:rsidRPr="00BC6009">
        <w:t xml:space="preserve">Maximum penalty:  </w:t>
      </w:r>
      <w:r w:rsidR="004A4ADA" w:rsidRPr="00BC6009">
        <w:t>5</w:t>
      </w:r>
      <w:r w:rsidRPr="00BC6009">
        <w:t>0 penalty units.</w:t>
      </w:r>
    </w:p>
    <w:p w14:paraId="653B991A" w14:textId="77777777" w:rsidR="00314A7D" w:rsidRPr="00BC6009" w:rsidRDefault="00853665" w:rsidP="00853665">
      <w:pPr>
        <w:pStyle w:val="Amain"/>
      </w:pPr>
      <w:r>
        <w:tab/>
      </w:r>
      <w:r w:rsidRPr="00BC6009">
        <w:t>(2)</w:t>
      </w:r>
      <w:r w:rsidRPr="00BC6009">
        <w:tab/>
      </w:r>
      <w:r w:rsidR="00314A7D" w:rsidRPr="00BC6009">
        <w:t>An offence against this section is a strict liability offence.</w:t>
      </w:r>
    </w:p>
    <w:p w14:paraId="3A6D727B" w14:textId="77777777" w:rsidR="008429EE" w:rsidRPr="0085712D" w:rsidRDefault="00853665" w:rsidP="00853665">
      <w:pPr>
        <w:pStyle w:val="AH3Div"/>
      </w:pPr>
      <w:bookmarkStart w:id="133" w:name="_Toc49934409"/>
      <w:r w:rsidRPr="0085712D">
        <w:rPr>
          <w:rStyle w:val="CharDivNo"/>
        </w:rPr>
        <w:lastRenderedPageBreak/>
        <w:t>Division 13.2</w:t>
      </w:r>
      <w:r w:rsidRPr="00BC6009">
        <w:tab/>
      </w:r>
      <w:r w:rsidR="008429EE" w:rsidRPr="0085712D">
        <w:rPr>
          <w:rStyle w:val="CharDivText"/>
        </w:rPr>
        <w:t>Authorised people</w:t>
      </w:r>
      <w:bookmarkEnd w:id="133"/>
    </w:p>
    <w:p w14:paraId="13CDBD8A" w14:textId="77777777" w:rsidR="00AD6DA0" w:rsidRPr="00BC6009" w:rsidRDefault="00853665" w:rsidP="00853665">
      <w:pPr>
        <w:pStyle w:val="AH4SubDiv"/>
      </w:pPr>
      <w:bookmarkStart w:id="134" w:name="_Toc49934410"/>
      <w:r w:rsidRPr="00BC6009">
        <w:t>Subdivision 13.2.1</w:t>
      </w:r>
      <w:r w:rsidRPr="00BC6009">
        <w:tab/>
      </w:r>
      <w:r w:rsidR="00AD6DA0" w:rsidRPr="00BC6009">
        <w:t>General</w:t>
      </w:r>
      <w:bookmarkEnd w:id="134"/>
    </w:p>
    <w:p w14:paraId="56ED1D57" w14:textId="77777777" w:rsidR="00AD6DA0" w:rsidRPr="00BC6009" w:rsidRDefault="00853665" w:rsidP="00853665">
      <w:pPr>
        <w:pStyle w:val="AH5Sec"/>
      </w:pPr>
      <w:bookmarkStart w:id="135" w:name="_Toc49934411"/>
      <w:r w:rsidRPr="0085712D">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5"/>
    </w:p>
    <w:p w14:paraId="618B7403" w14:textId="77777777" w:rsidR="00AD6DA0" w:rsidRPr="00BC6009" w:rsidRDefault="00AD6DA0" w:rsidP="00AD6DA0">
      <w:pPr>
        <w:pStyle w:val="Amainreturn"/>
        <w:keepNext/>
      </w:pPr>
      <w:r w:rsidRPr="00BC6009">
        <w:t xml:space="preserve">In this </w:t>
      </w:r>
      <w:r w:rsidR="006716FB" w:rsidRPr="00BC6009">
        <w:t>division</w:t>
      </w:r>
      <w:r w:rsidRPr="00BC6009">
        <w:t>:</w:t>
      </w:r>
    </w:p>
    <w:p w14:paraId="3DEE7606" w14:textId="77777777"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14:paraId="0032A358" w14:textId="77777777"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14:paraId="31B10E4F" w14:textId="77777777" w:rsidR="00AD6DA0" w:rsidRPr="00BC6009" w:rsidRDefault="00853665" w:rsidP="00763D24">
      <w:pPr>
        <w:pStyle w:val="aDefpara"/>
      </w:pPr>
      <w:r>
        <w:tab/>
      </w:r>
      <w:r w:rsidRPr="00BC6009">
        <w:t>(b)</w:t>
      </w:r>
      <w:r w:rsidRPr="00BC6009">
        <w:tab/>
      </w:r>
      <w:r w:rsidR="00AD6DA0" w:rsidRPr="00BC6009">
        <w:t>it will provide evidence of the commission of the offence; or</w:t>
      </w:r>
    </w:p>
    <w:p w14:paraId="707EAE09" w14:textId="77777777"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14:paraId="46E7867B" w14:textId="77777777" w:rsidR="00AD6DA0" w:rsidRPr="00BC6009" w:rsidRDefault="00AD6DA0" w:rsidP="00853665">
      <w:pPr>
        <w:pStyle w:val="aDef"/>
        <w:keepNext/>
      </w:pPr>
      <w:r w:rsidRPr="00BC6009">
        <w:rPr>
          <w:rStyle w:val="charBoldItals"/>
        </w:rPr>
        <w:t>occupier</w:t>
      </w:r>
      <w:r w:rsidRPr="00BC6009">
        <w:t>, of premises, includes—</w:t>
      </w:r>
    </w:p>
    <w:p w14:paraId="3B1EF639" w14:textId="77777777"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14:paraId="2DD8C4DF" w14:textId="77777777" w:rsidR="00AD6DA0" w:rsidRPr="00BC6009" w:rsidRDefault="00853665" w:rsidP="00853665">
      <w:pPr>
        <w:pStyle w:val="aDefpara"/>
      </w:pPr>
      <w:r>
        <w:tab/>
      </w:r>
      <w:r w:rsidRPr="00BC6009">
        <w:t>(b)</w:t>
      </w:r>
      <w:r w:rsidRPr="00BC6009">
        <w:tab/>
      </w:r>
      <w:r w:rsidR="00AD6DA0" w:rsidRPr="00BC6009">
        <w:t>a person apparently in charge of the premises.</w:t>
      </w:r>
    </w:p>
    <w:p w14:paraId="70056285" w14:textId="77777777"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14:paraId="19A17B69" w14:textId="77777777" w:rsidR="00321D16" w:rsidRPr="00BC6009" w:rsidRDefault="00321D16" w:rsidP="00853665">
      <w:pPr>
        <w:pStyle w:val="aDef"/>
      </w:pPr>
      <w:r w:rsidRPr="00BC6009">
        <w:rPr>
          <w:rStyle w:val="charBoldItals"/>
        </w:rPr>
        <w:t>premises</w:t>
      </w:r>
      <w:r w:rsidRPr="00BC6009">
        <w:t xml:space="preserve"> includes land.</w:t>
      </w:r>
    </w:p>
    <w:p w14:paraId="63081E9E" w14:textId="77777777"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14:paraId="498B8B6F" w14:textId="77777777" w:rsidR="008429EE" w:rsidRPr="00BC6009" w:rsidRDefault="00853665" w:rsidP="00853665">
      <w:pPr>
        <w:pStyle w:val="AH5Sec"/>
      </w:pPr>
      <w:bookmarkStart w:id="136" w:name="_Toc49934412"/>
      <w:r w:rsidRPr="0085712D">
        <w:rPr>
          <w:rStyle w:val="CharSectNo"/>
        </w:rPr>
        <w:lastRenderedPageBreak/>
        <w:t>74</w:t>
      </w:r>
      <w:r w:rsidRPr="00BC6009">
        <w:tab/>
      </w:r>
      <w:r w:rsidR="008429EE" w:rsidRPr="00BC6009">
        <w:t>Appointment</w:t>
      </w:r>
      <w:bookmarkEnd w:id="136"/>
    </w:p>
    <w:p w14:paraId="0970FAB8" w14:textId="77777777"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14:paraId="4E4F0CB4" w14:textId="63917E58"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4" w:tooltip="A2001-14" w:history="1">
        <w:r w:rsidR="00155B54" w:rsidRPr="00BC6009">
          <w:rPr>
            <w:rStyle w:val="charCitHyperlinkAbbrev"/>
          </w:rPr>
          <w:t>Legislation Act</w:t>
        </w:r>
      </w:hyperlink>
      <w:r w:rsidR="00822AD1" w:rsidRPr="00BC6009">
        <w:t>, pt 19.3.</w:t>
      </w:r>
    </w:p>
    <w:p w14:paraId="49A74782" w14:textId="6D2FE7BA"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75"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76" w:tooltip="A2001-14" w:history="1">
        <w:r w:rsidR="00155B54" w:rsidRPr="00BC6009">
          <w:rPr>
            <w:rStyle w:val="charCitHyperlinkAbbrev"/>
          </w:rPr>
          <w:t>Legislation Act</w:t>
        </w:r>
      </w:hyperlink>
      <w:r w:rsidR="00284D73" w:rsidRPr="00BC6009">
        <w:t>,</w:t>
      </w:r>
      <w:r w:rsidRPr="00BC6009">
        <w:t xml:space="preserve"> s 207).</w:t>
      </w:r>
    </w:p>
    <w:p w14:paraId="316F1234" w14:textId="77777777" w:rsidR="008429EE" w:rsidRPr="00BC6009" w:rsidRDefault="00853665" w:rsidP="00853665">
      <w:pPr>
        <w:pStyle w:val="AH5Sec"/>
      </w:pPr>
      <w:bookmarkStart w:id="137" w:name="_Toc49934413"/>
      <w:r w:rsidRPr="0085712D">
        <w:rPr>
          <w:rStyle w:val="CharSectNo"/>
        </w:rPr>
        <w:t>75</w:t>
      </w:r>
      <w:r w:rsidRPr="00BC6009">
        <w:tab/>
      </w:r>
      <w:r w:rsidR="00B34AD4" w:rsidRPr="00BC6009">
        <w:t>Identity</w:t>
      </w:r>
      <w:r w:rsidR="008429EE" w:rsidRPr="00BC6009">
        <w:t xml:space="preserve"> cards</w:t>
      </w:r>
      <w:bookmarkEnd w:id="137"/>
    </w:p>
    <w:p w14:paraId="0D1A35C7" w14:textId="77777777"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14:paraId="418DC173" w14:textId="77777777" w:rsidR="008429EE" w:rsidRPr="00BC6009" w:rsidRDefault="00853665" w:rsidP="00853665">
      <w:pPr>
        <w:pStyle w:val="Apara"/>
      </w:pPr>
      <w:r>
        <w:tab/>
      </w:r>
      <w:r w:rsidRPr="00BC6009">
        <w:t>(a)</w:t>
      </w:r>
      <w:r w:rsidRPr="00BC6009">
        <w:tab/>
      </w:r>
      <w:r w:rsidR="008429EE" w:rsidRPr="00BC6009">
        <w:t>a recent photograph of the person; and</w:t>
      </w:r>
    </w:p>
    <w:p w14:paraId="76432E6B" w14:textId="77777777" w:rsidR="008429EE" w:rsidRPr="00BC6009" w:rsidRDefault="00853665" w:rsidP="00853665">
      <w:pPr>
        <w:pStyle w:val="Apara"/>
      </w:pPr>
      <w:r>
        <w:tab/>
      </w:r>
      <w:r w:rsidRPr="00BC6009">
        <w:t>(b)</w:t>
      </w:r>
      <w:r w:rsidRPr="00BC6009">
        <w:tab/>
      </w:r>
      <w:r w:rsidR="008429EE" w:rsidRPr="00BC6009">
        <w:t>the date of issue of the card; and</w:t>
      </w:r>
    </w:p>
    <w:p w14:paraId="0A58B051" w14:textId="77777777" w:rsidR="008429EE" w:rsidRPr="00BC6009" w:rsidRDefault="00853665" w:rsidP="00853665">
      <w:pPr>
        <w:pStyle w:val="Apara"/>
      </w:pPr>
      <w:r>
        <w:tab/>
      </w:r>
      <w:r w:rsidRPr="00BC6009">
        <w:t>(c)</w:t>
      </w:r>
      <w:r w:rsidRPr="00BC6009">
        <w:tab/>
      </w:r>
      <w:r w:rsidR="008429EE" w:rsidRPr="00BC6009">
        <w:t>the date of expiry of the card; and</w:t>
      </w:r>
    </w:p>
    <w:p w14:paraId="0770C734" w14:textId="77777777"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14:paraId="0C96DD13" w14:textId="77777777"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14:paraId="12ABEAD0" w14:textId="77777777"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14:paraId="685BD6EC" w14:textId="77777777"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14:paraId="2650FFC4" w14:textId="77777777" w:rsidR="008429EE" w:rsidRPr="00BC6009" w:rsidRDefault="008429EE" w:rsidP="008429EE">
      <w:pPr>
        <w:pStyle w:val="Penalty"/>
      </w:pPr>
      <w:r w:rsidRPr="00BC6009">
        <w:t>Maximum penalty:  1 penalty unit.</w:t>
      </w:r>
    </w:p>
    <w:p w14:paraId="0C70C87D" w14:textId="77777777"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14:paraId="5DC8256C" w14:textId="77777777"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14:paraId="62507B0C" w14:textId="77777777" w:rsidR="00104F50" w:rsidRPr="00BC6009" w:rsidRDefault="00853665" w:rsidP="00DE259C">
      <w:pPr>
        <w:pStyle w:val="Apara"/>
        <w:keepNext/>
      </w:pPr>
      <w:r>
        <w:tab/>
      </w:r>
      <w:r w:rsidRPr="00BC6009">
        <w:t>(b)</w:t>
      </w:r>
      <w:r w:rsidRPr="00BC6009">
        <w:tab/>
      </w:r>
      <w:r w:rsidR="00104F50" w:rsidRPr="00BC6009">
        <w:t>destroyed by someone else.</w:t>
      </w:r>
    </w:p>
    <w:p w14:paraId="448D5AE5" w14:textId="77777777" w:rsidR="008429EE" w:rsidRPr="00BC6009" w:rsidRDefault="00853665" w:rsidP="00853665">
      <w:pPr>
        <w:pStyle w:val="Amain"/>
      </w:pPr>
      <w:r>
        <w:tab/>
      </w:r>
      <w:r w:rsidRPr="00BC6009">
        <w:t>(4)</w:t>
      </w:r>
      <w:r w:rsidRPr="00BC6009">
        <w:tab/>
      </w:r>
      <w:r w:rsidR="008429EE" w:rsidRPr="00BC6009">
        <w:t>An offence against this section is a strict liability offence.</w:t>
      </w:r>
    </w:p>
    <w:p w14:paraId="7DE4CD5E" w14:textId="77777777" w:rsidR="001027A3" w:rsidRPr="00BC6009" w:rsidRDefault="00853665" w:rsidP="00853665">
      <w:pPr>
        <w:pStyle w:val="AH5Sec"/>
      </w:pPr>
      <w:bookmarkStart w:id="138" w:name="_Toc49934414"/>
      <w:r w:rsidRPr="0085712D">
        <w:rPr>
          <w:rStyle w:val="CharSectNo"/>
        </w:rPr>
        <w:t>76</w:t>
      </w:r>
      <w:r w:rsidRPr="00BC6009">
        <w:tab/>
      </w:r>
      <w:r w:rsidR="00FD5D29" w:rsidRPr="00BC6009">
        <w:t>Authorised person must show identity card on exercising p</w:t>
      </w:r>
      <w:r w:rsidR="001027A3" w:rsidRPr="00BC6009">
        <w:t>ower</w:t>
      </w:r>
      <w:bookmarkEnd w:id="138"/>
    </w:p>
    <w:p w14:paraId="4DA7889B" w14:textId="77777777"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14:paraId="2F308D15" w14:textId="77777777"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14:paraId="74A1323F" w14:textId="77777777"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14:paraId="67118FFF" w14:textId="77777777"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14:paraId="27CE263F" w14:textId="77777777"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14:paraId="2A9DF4FD" w14:textId="77777777" w:rsidR="008429EE" w:rsidRPr="00BC6009" w:rsidRDefault="00853665" w:rsidP="00853665">
      <w:pPr>
        <w:pStyle w:val="AH4SubDiv"/>
      </w:pPr>
      <w:bookmarkStart w:id="139" w:name="_Toc49934415"/>
      <w:r w:rsidRPr="00BC6009">
        <w:t>Subdivision 13.2.2</w:t>
      </w:r>
      <w:r w:rsidRPr="00BC6009">
        <w:tab/>
      </w:r>
      <w:r w:rsidR="008429EE" w:rsidRPr="00BC6009">
        <w:t>Powers</w:t>
      </w:r>
      <w:bookmarkEnd w:id="139"/>
    </w:p>
    <w:p w14:paraId="08CC46EF" w14:textId="77777777" w:rsidR="008429EE" w:rsidRPr="00BC6009" w:rsidRDefault="00853665" w:rsidP="00853665">
      <w:pPr>
        <w:pStyle w:val="AH5Sec"/>
      </w:pPr>
      <w:bookmarkStart w:id="140" w:name="_Toc49934416"/>
      <w:r w:rsidRPr="0085712D">
        <w:rPr>
          <w:rStyle w:val="CharSectNo"/>
        </w:rPr>
        <w:t>77</w:t>
      </w:r>
      <w:r w:rsidRPr="00BC6009">
        <w:tab/>
      </w:r>
      <w:r w:rsidR="008429EE" w:rsidRPr="00BC6009">
        <w:t>Power to enter premises</w:t>
      </w:r>
      <w:bookmarkEnd w:id="140"/>
    </w:p>
    <w:p w14:paraId="1FC9FB12" w14:textId="77777777" w:rsidR="008429EE" w:rsidRPr="00BC6009" w:rsidRDefault="00853665" w:rsidP="00853665">
      <w:pPr>
        <w:pStyle w:val="Amain"/>
      </w:pPr>
      <w:r>
        <w:tab/>
      </w:r>
      <w:r w:rsidRPr="00BC6009">
        <w:t>(1)</w:t>
      </w:r>
      <w:r w:rsidRPr="00BC6009">
        <w:tab/>
      </w:r>
      <w:r w:rsidR="008429EE" w:rsidRPr="00BC6009">
        <w:t>For this Act, an authorised person may—</w:t>
      </w:r>
    </w:p>
    <w:p w14:paraId="22B19684" w14:textId="77777777"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14:paraId="11E8098B" w14:textId="77777777"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14:paraId="0DC2C6D5" w14:textId="77777777" w:rsidR="009B68BC" w:rsidRPr="00BC6009" w:rsidRDefault="00853665" w:rsidP="00C66BE8">
      <w:pPr>
        <w:pStyle w:val="Apara"/>
        <w:keepNext/>
      </w:pPr>
      <w:r>
        <w:tab/>
      </w:r>
      <w:r w:rsidRPr="00BC6009">
        <w:t>(c)</w:t>
      </w:r>
      <w:r w:rsidRPr="00BC6009">
        <w:tab/>
      </w:r>
      <w:r w:rsidR="008429EE" w:rsidRPr="00BC6009">
        <w:t>at any time, enter premises if the authorised person believes on reasonable grounds that</w:t>
      </w:r>
      <w:r w:rsidR="009B68BC" w:rsidRPr="00BC6009">
        <w:t>—</w:t>
      </w:r>
    </w:p>
    <w:p w14:paraId="045288BD" w14:textId="77777777"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14:paraId="6D546657" w14:textId="77777777"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14:paraId="59E713D6" w14:textId="77777777" w:rsidR="008429EE" w:rsidRPr="00BC6009" w:rsidRDefault="00853665" w:rsidP="00853665">
      <w:pPr>
        <w:pStyle w:val="Apara"/>
      </w:pPr>
      <w:r>
        <w:tab/>
      </w:r>
      <w:r w:rsidRPr="00BC6009">
        <w:t>(d)</w:t>
      </w:r>
      <w:r w:rsidRPr="00BC6009">
        <w:tab/>
      </w:r>
      <w:r w:rsidR="008429EE" w:rsidRPr="00BC6009">
        <w:t>enter premises in accordance with a search warrant.</w:t>
      </w:r>
    </w:p>
    <w:p w14:paraId="10F0D8E1" w14:textId="77777777" w:rsidR="009D73CD" w:rsidRPr="00BC6009" w:rsidRDefault="00853665" w:rsidP="00853665">
      <w:pPr>
        <w:pStyle w:val="Amain"/>
      </w:pPr>
      <w:r>
        <w:tab/>
      </w:r>
      <w:r w:rsidRPr="00BC6009">
        <w:t>(2)</w:t>
      </w:r>
      <w:r w:rsidRPr="00BC6009">
        <w:tab/>
      </w:r>
      <w:r w:rsidR="009D73CD" w:rsidRPr="00BC6009">
        <w:t>However—</w:t>
      </w:r>
    </w:p>
    <w:p w14:paraId="02BCE4F1" w14:textId="77777777"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14:paraId="23A7A3AE" w14:textId="77777777"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14:paraId="713F118B" w14:textId="77777777"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14:paraId="1B90EF58" w14:textId="77777777"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14:paraId="223AC189" w14:textId="77777777" w:rsidR="008429EE" w:rsidRPr="00BC6009" w:rsidRDefault="00853665" w:rsidP="00763D24">
      <w:pPr>
        <w:pStyle w:val="Amain"/>
        <w:keepNext/>
      </w:pPr>
      <w:r>
        <w:tab/>
      </w:r>
      <w:r w:rsidRPr="00BC6009">
        <w:t>(5)</w:t>
      </w:r>
      <w:r w:rsidRPr="00BC6009">
        <w:tab/>
      </w:r>
      <w:r w:rsidR="008429EE" w:rsidRPr="00BC6009">
        <w:t>An authorised person may—</w:t>
      </w:r>
    </w:p>
    <w:p w14:paraId="431F71F2" w14:textId="77777777"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14:paraId="28632E34" w14:textId="77777777"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14:paraId="7FF039D5" w14:textId="77777777"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14:paraId="3DE7A261" w14:textId="77777777" w:rsidR="008429EE" w:rsidRPr="00BC6009" w:rsidRDefault="00853665" w:rsidP="00993114">
      <w:pPr>
        <w:pStyle w:val="Amain"/>
        <w:keepNext/>
      </w:pPr>
      <w:r>
        <w:lastRenderedPageBreak/>
        <w:tab/>
      </w:r>
      <w:r w:rsidRPr="00BC6009">
        <w:t>(6)</w:t>
      </w:r>
      <w:r w:rsidRPr="00BC6009">
        <w:tab/>
      </w:r>
      <w:r w:rsidR="008429EE" w:rsidRPr="00BC6009">
        <w:t>In this section:</w:t>
      </w:r>
    </w:p>
    <w:p w14:paraId="7A4D42C5" w14:textId="77777777" w:rsidR="008429EE" w:rsidRPr="00BC6009" w:rsidRDefault="008429EE" w:rsidP="008429EE">
      <w:pPr>
        <w:pStyle w:val="aDef"/>
        <w:numPr>
          <w:ilvl w:val="5"/>
          <w:numId w:val="0"/>
        </w:numPr>
        <w:ind w:left="1100"/>
      </w:pPr>
      <w:r w:rsidRPr="00BC6009">
        <w:rPr>
          <w:rStyle w:val="charBoldItals"/>
        </w:rPr>
        <w:t>necessary assistance</w:t>
      </w:r>
      <w:r w:rsidRPr="00BC6009">
        <w:t>, for an authorised person entering premises, includes the attendance of 1 or more people who, in the opinion of the authorised person, have knowledge or skills that could assist the authorised person carry out his or her function.</w:t>
      </w:r>
    </w:p>
    <w:p w14:paraId="0107701D" w14:textId="77777777" w:rsidR="008429EE" w:rsidRPr="00BC6009" w:rsidRDefault="00853665" w:rsidP="00853665">
      <w:pPr>
        <w:pStyle w:val="AH5Sec"/>
        <w:rPr>
          <w:rStyle w:val="charItals"/>
        </w:rPr>
      </w:pPr>
      <w:bookmarkStart w:id="141" w:name="_Toc49934417"/>
      <w:r w:rsidRPr="0085712D">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1"/>
      <w:r w:rsidR="008429EE" w:rsidRPr="00BC6009">
        <w:t xml:space="preserve"> </w:t>
      </w:r>
    </w:p>
    <w:p w14:paraId="1564B56C" w14:textId="77777777"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his or her </w:t>
      </w:r>
      <w:r w:rsidR="00B34AD4" w:rsidRPr="00BC6009">
        <w:t>identity</w:t>
      </w:r>
      <w:r w:rsidRPr="00BC6009">
        <w:t xml:space="preserve"> card when asked by the occupier.</w:t>
      </w:r>
    </w:p>
    <w:p w14:paraId="53909C25" w14:textId="77777777" w:rsidR="008429EE" w:rsidRPr="00BC6009" w:rsidRDefault="00853665" w:rsidP="00853665">
      <w:pPr>
        <w:pStyle w:val="AH5Sec"/>
      </w:pPr>
      <w:bookmarkStart w:id="142" w:name="_Toc49934418"/>
      <w:r w:rsidRPr="0085712D">
        <w:rPr>
          <w:rStyle w:val="CharSectNo"/>
        </w:rPr>
        <w:t>79</w:t>
      </w:r>
      <w:r w:rsidRPr="00BC6009">
        <w:tab/>
      </w:r>
      <w:r w:rsidR="008429EE" w:rsidRPr="00BC6009">
        <w:t>Consent to entry</w:t>
      </w:r>
      <w:bookmarkEnd w:id="142"/>
    </w:p>
    <w:p w14:paraId="6DC3075A" w14:textId="77777777"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14:paraId="6DFDEA00" w14:textId="77777777" w:rsidR="008429EE" w:rsidRPr="00BC6009" w:rsidRDefault="00853665" w:rsidP="00853665">
      <w:pPr>
        <w:pStyle w:val="Apara"/>
      </w:pPr>
      <w:r>
        <w:tab/>
      </w:r>
      <w:r w:rsidRPr="00BC6009">
        <w:t>(a)</w:t>
      </w:r>
      <w:r w:rsidRPr="00BC6009">
        <w:tab/>
      </w:r>
      <w:r w:rsidR="008429EE" w:rsidRPr="00BC6009">
        <w:t xml:space="preserve">produce his or her </w:t>
      </w:r>
      <w:r w:rsidR="00B34AD4" w:rsidRPr="00BC6009">
        <w:t>identity</w:t>
      </w:r>
      <w:r w:rsidR="008429EE" w:rsidRPr="00BC6009">
        <w:t xml:space="preserve"> card; and</w:t>
      </w:r>
    </w:p>
    <w:p w14:paraId="4106E7D4" w14:textId="77777777" w:rsidR="008429EE" w:rsidRPr="00BC6009" w:rsidRDefault="00853665" w:rsidP="00853665">
      <w:pPr>
        <w:pStyle w:val="Apara"/>
      </w:pPr>
      <w:r>
        <w:tab/>
      </w:r>
      <w:r w:rsidRPr="00BC6009">
        <w:t>(b)</w:t>
      </w:r>
      <w:r w:rsidRPr="00BC6009">
        <w:tab/>
      </w:r>
      <w:r w:rsidR="008429EE" w:rsidRPr="00BC6009">
        <w:t>tell the occupier—</w:t>
      </w:r>
    </w:p>
    <w:p w14:paraId="40F88429" w14:textId="77777777" w:rsidR="008429EE" w:rsidRPr="00BC6009" w:rsidRDefault="00853665" w:rsidP="00853665">
      <w:pPr>
        <w:pStyle w:val="Asubpara"/>
      </w:pPr>
      <w:r>
        <w:tab/>
      </w:r>
      <w:r w:rsidRPr="00BC6009">
        <w:t>(i)</w:t>
      </w:r>
      <w:r w:rsidRPr="00BC6009">
        <w:tab/>
      </w:r>
      <w:r w:rsidR="008429EE" w:rsidRPr="00BC6009">
        <w:t>the purpose of the entry; and</w:t>
      </w:r>
    </w:p>
    <w:p w14:paraId="18F2F210" w14:textId="77777777"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B3D0922"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2F943578" w14:textId="77777777" w:rsidR="008429EE" w:rsidRPr="00BC6009" w:rsidRDefault="00853665" w:rsidP="00853665">
      <w:pPr>
        <w:pStyle w:val="Asubpara"/>
      </w:pPr>
      <w:r>
        <w:tab/>
      </w:r>
      <w:r w:rsidRPr="00BC6009">
        <w:t>(iv)</w:t>
      </w:r>
      <w:r w:rsidRPr="00BC6009">
        <w:tab/>
      </w:r>
      <w:r w:rsidR="008429EE" w:rsidRPr="00BC6009">
        <w:t>that consent may be refused.</w:t>
      </w:r>
    </w:p>
    <w:p w14:paraId="63D40772" w14:textId="77777777"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14:paraId="582E8BDC" w14:textId="77777777" w:rsidR="008429EE" w:rsidRPr="00BC6009" w:rsidRDefault="00853665" w:rsidP="00853665">
      <w:pPr>
        <w:pStyle w:val="Apara"/>
      </w:pPr>
      <w:r>
        <w:tab/>
      </w:r>
      <w:r w:rsidRPr="00BC6009">
        <w:t>(a)</w:t>
      </w:r>
      <w:r w:rsidRPr="00BC6009">
        <w:tab/>
      </w:r>
      <w:r w:rsidR="008429EE" w:rsidRPr="00BC6009">
        <w:t>that the occupier was told—</w:t>
      </w:r>
    </w:p>
    <w:p w14:paraId="0CB862E6" w14:textId="77777777" w:rsidR="008429EE" w:rsidRPr="00BC6009" w:rsidRDefault="00853665" w:rsidP="00853665">
      <w:pPr>
        <w:pStyle w:val="Asubpara"/>
      </w:pPr>
      <w:r>
        <w:tab/>
      </w:r>
      <w:r w:rsidRPr="00BC6009">
        <w:t>(i)</w:t>
      </w:r>
      <w:r w:rsidRPr="00BC6009">
        <w:tab/>
      </w:r>
      <w:r w:rsidR="008429EE" w:rsidRPr="00BC6009">
        <w:t>the purpose of the entry; and</w:t>
      </w:r>
    </w:p>
    <w:p w14:paraId="18B6BB38" w14:textId="77777777" w:rsidR="008429EE" w:rsidRPr="00BC6009" w:rsidRDefault="00853665" w:rsidP="00853665">
      <w:pPr>
        <w:pStyle w:val="Asubpara"/>
      </w:pPr>
      <w:r>
        <w:lastRenderedPageBreak/>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5390685"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67BBF87A" w14:textId="77777777" w:rsidR="008429EE" w:rsidRPr="00BC6009" w:rsidRDefault="00853665" w:rsidP="00853665">
      <w:pPr>
        <w:pStyle w:val="Asubpara"/>
      </w:pPr>
      <w:r>
        <w:tab/>
      </w:r>
      <w:r w:rsidRPr="00BC6009">
        <w:t>(iv)</w:t>
      </w:r>
      <w:r w:rsidRPr="00BC6009">
        <w:tab/>
      </w:r>
      <w:r w:rsidR="008429EE" w:rsidRPr="00BC6009">
        <w:t>that consent may be refused; and</w:t>
      </w:r>
    </w:p>
    <w:p w14:paraId="31384A32" w14:textId="77777777" w:rsidR="008429EE" w:rsidRPr="00BC6009" w:rsidRDefault="00853665" w:rsidP="00853665">
      <w:pPr>
        <w:pStyle w:val="Apara"/>
      </w:pPr>
      <w:r>
        <w:tab/>
      </w:r>
      <w:r w:rsidRPr="00BC6009">
        <w:t>(b)</w:t>
      </w:r>
      <w:r w:rsidRPr="00BC6009">
        <w:tab/>
      </w:r>
      <w:r w:rsidR="008429EE" w:rsidRPr="00BC6009">
        <w:t>that the occupier consented to the entry; and</w:t>
      </w:r>
    </w:p>
    <w:p w14:paraId="57832CE4" w14:textId="77777777" w:rsidR="008429EE" w:rsidRPr="00BC6009" w:rsidRDefault="00853665" w:rsidP="00853665">
      <w:pPr>
        <w:pStyle w:val="Apara"/>
      </w:pPr>
      <w:r>
        <w:tab/>
      </w:r>
      <w:r w:rsidRPr="00BC6009">
        <w:t>(c)</w:t>
      </w:r>
      <w:r w:rsidRPr="00BC6009">
        <w:tab/>
      </w:r>
      <w:r w:rsidR="008429EE" w:rsidRPr="00BC6009">
        <w:t>stating the time and date when consent was given.</w:t>
      </w:r>
    </w:p>
    <w:p w14:paraId="5E5E00AA" w14:textId="77777777"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14:paraId="574C71CB" w14:textId="77777777"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14:paraId="2AB65223" w14:textId="77777777"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14:paraId="2F79D6F1" w14:textId="77777777"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14:paraId="7037A74D" w14:textId="77777777" w:rsidR="008429EE" w:rsidRPr="00BC6009" w:rsidRDefault="00853665" w:rsidP="00853665">
      <w:pPr>
        <w:pStyle w:val="Apara"/>
      </w:pPr>
      <w:r>
        <w:tab/>
      </w:r>
      <w:r w:rsidRPr="00BC6009">
        <w:t>(c)</w:t>
      </w:r>
      <w:r w:rsidRPr="00BC6009">
        <w:tab/>
      </w:r>
      <w:r w:rsidR="008429EE" w:rsidRPr="00BC6009">
        <w:t>it is not proved that the occupier consented to the entry.</w:t>
      </w:r>
    </w:p>
    <w:p w14:paraId="221A2751" w14:textId="77777777" w:rsidR="008429EE" w:rsidRPr="00BC6009" w:rsidRDefault="00853665" w:rsidP="00853665">
      <w:pPr>
        <w:pStyle w:val="AH5Sec"/>
      </w:pPr>
      <w:bookmarkStart w:id="143" w:name="_Toc49934419"/>
      <w:r w:rsidRPr="0085712D">
        <w:rPr>
          <w:rStyle w:val="CharSectNo"/>
        </w:rPr>
        <w:t>80</w:t>
      </w:r>
      <w:r w:rsidRPr="00BC6009">
        <w:tab/>
      </w:r>
      <w:r w:rsidR="008429EE" w:rsidRPr="00BC6009">
        <w:t>General powers on entry to premises</w:t>
      </w:r>
      <w:bookmarkEnd w:id="143"/>
    </w:p>
    <w:p w14:paraId="60630918" w14:textId="77777777"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14:paraId="5260C02C" w14:textId="77777777" w:rsidR="008429EE" w:rsidRPr="00BC6009" w:rsidRDefault="00853665" w:rsidP="00853665">
      <w:pPr>
        <w:pStyle w:val="Apara"/>
      </w:pPr>
      <w:r>
        <w:tab/>
      </w:r>
      <w:r w:rsidRPr="00BC6009">
        <w:t>(a)</w:t>
      </w:r>
      <w:r w:rsidRPr="00BC6009">
        <w:tab/>
      </w:r>
      <w:r w:rsidR="008429EE" w:rsidRPr="00BC6009">
        <w:t>inspect or examine;</w:t>
      </w:r>
    </w:p>
    <w:p w14:paraId="64B94BBF" w14:textId="77777777" w:rsidR="008429EE" w:rsidRPr="00BC6009" w:rsidRDefault="00853665" w:rsidP="00853665">
      <w:pPr>
        <w:pStyle w:val="Apara"/>
      </w:pPr>
      <w:r>
        <w:tab/>
      </w:r>
      <w:r w:rsidRPr="00BC6009">
        <w:t>(b)</w:t>
      </w:r>
      <w:r w:rsidRPr="00BC6009">
        <w:tab/>
      </w:r>
      <w:r w:rsidR="008429EE" w:rsidRPr="00BC6009">
        <w:t>take measurements or conduct tests;</w:t>
      </w:r>
    </w:p>
    <w:p w14:paraId="339BD094" w14:textId="77777777" w:rsidR="008429EE" w:rsidRPr="00BC6009" w:rsidRDefault="00853665" w:rsidP="00853665">
      <w:pPr>
        <w:pStyle w:val="Apara"/>
      </w:pPr>
      <w:r>
        <w:tab/>
      </w:r>
      <w:r w:rsidRPr="00BC6009">
        <w:t>(c)</w:t>
      </w:r>
      <w:r w:rsidRPr="00BC6009">
        <w:tab/>
      </w:r>
      <w:r w:rsidR="008429EE" w:rsidRPr="00BC6009">
        <w:t>take samples;</w:t>
      </w:r>
    </w:p>
    <w:p w14:paraId="7B9D90B5" w14:textId="77777777"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14:paraId="66C572E0" w14:textId="77777777"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14:paraId="3FD4F6C8" w14:textId="61D9BC89"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77"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14:paraId="680C36B6" w14:textId="77777777"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14:paraId="379BDF13" w14:textId="77777777" w:rsidR="008429EE" w:rsidRPr="00BC6009" w:rsidRDefault="008429EE" w:rsidP="008429EE">
      <w:pPr>
        <w:pStyle w:val="Penalty"/>
      </w:pPr>
      <w:r w:rsidRPr="00BC6009">
        <w:t>Maximum penalty: 50 penalty units.</w:t>
      </w:r>
    </w:p>
    <w:p w14:paraId="71C9B883" w14:textId="77777777" w:rsidR="008429EE" w:rsidRPr="00BC6009" w:rsidRDefault="00853665" w:rsidP="00853665">
      <w:pPr>
        <w:pStyle w:val="AH5Sec"/>
      </w:pPr>
      <w:bookmarkStart w:id="144" w:name="_Toc49934420"/>
      <w:r w:rsidRPr="0085712D">
        <w:rPr>
          <w:rStyle w:val="CharSectNo"/>
        </w:rPr>
        <w:t>81</w:t>
      </w:r>
      <w:r w:rsidRPr="00BC6009">
        <w:tab/>
      </w:r>
      <w:r w:rsidR="008429EE" w:rsidRPr="00BC6009">
        <w:t>Power to seize things</w:t>
      </w:r>
      <w:bookmarkEnd w:id="144"/>
    </w:p>
    <w:p w14:paraId="62B866E9" w14:textId="77777777"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14:paraId="5750D315" w14:textId="77777777"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14:paraId="52BEAFAF" w14:textId="77777777"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14:paraId="7866AB5B" w14:textId="77777777" w:rsidR="008429EE" w:rsidRPr="00BC6009" w:rsidRDefault="00853665" w:rsidP="00853665">
      <w:pPr>
        <w:pStyle w:val="Apara"/>
      </w:pPr>
      <w:r>
        <w:tab/>
      </w:r>
      <w:r w:rsidRPr="00BC6009">
        <w:t>(a)</w:t>
      </w:r>
      <w:r w:rsidRPr="00BC6009">
        <w:tab/>
      </w:r>
      <w:r w:rsidR="008429EE" w:rsidRPr="00BC6009">
        <w:t>the thing is connected with an offence against this Act; and</w:t>
      </w:r>
    </w:p>
    <w:p w14:paraId="15C8B9A6" w14:textId="77777777" w:rsidR="008429EE" w:rsidRPr="00BC6009" w:rsidRDefault="00853665" w:rsidP="00853665">
      <w:pPr>
        <w:pStyle w:val="Apara"/>
      </w:pPr>
      <w:r>
        <w:tab/>
      </w:r>
      <w:r w:rsidRPr="00BC6009">
        <w:t>(b)</w:t>
      </w:r>
      <w:r w:rsidRPr="00BC6009">
        <w:tab/>
      </w:r>
      <w:r w:rsidR="008429EE" w:rsidRPr="00BC6009">
        <w:t>the seizure is necessary to prevent the thing from being—</w:t>
      </w:r>
    </w:p>
    <w:p w14:paraId="5086C4E2" w14:textId="77777777" w:rsidR="008429EE" w:rsidRPr="00BC6009" w:rsidRDefault="00853665" w:rsidP="00853665">
      <w:pPr>
        <w:pStyle w:val="Asubpara"/>
      </w:pPr>
      <w:r>
        <w:tab/>
      </w:r>
      <w:r w:rsidRPr="00BC6009">
        <w:t>(i)</w:t>
      </w:r>
      <w:r w:rsidRPr="00BC6009">
        <w:tab/>
      </w:r>
      <w:r w:rsidR="008429EE" w:rsidRPr="00BC6009">
        <w:t>concealed, lost or destroyed; or</w:t>
      </w:r>
    </w:p>
    <w:p w14:paraId="5D3BF90D" w14:textId="77777777" w:rsidR="008429EE" w:rsidRPr="00BC6009" w:rsidRDefault="00853665" w:rsidP="00853665">
      <w:pPr>
        <w:pStyle w:val="Asubpara"/>
      </w:pPr>
      <w:r>
        <w:tab/>
      </w:r>
      <w:r w:rsidRPr="00BC6009">
        <w:t>(ii)</w:t>
      </w:r>
      <w:r w:rsidRPr="00BC6009">
        <w:tab/>
      </w:r>
      <w:r w:rsidR="008429EE" w:rsidRPr="00BC6009">
        <w:t>used to commit, continue or repeat the offence.</w:t>
      </w:r>
    </w:p>
    <w:p w14:paraId="60CE5797" w14:textId="77777777" w:rsidR="008429EE" w:rsidRPr="00BC6009" w:rsidRDefault="00853665" w:rsidP="00DE259C">
      <w:pPr>
        <w:pStyle w:val="Amain"/>
        <w:keepNext/>
      </w:pPr>
      <w:r>
        <w:tab/>
      </w:r>
      <w:r w:rsidRPr="00BC6009">
        <w:t>(4)</w:t>
      </w:r>
      <w:r w:rsidRPr="00BC6009">
        <w:tab/>
      </w:r>
      <w:r w:rsidR="008429EE" w:rsidRPr="00BC6009">
        <w:t>Having seized a thing, an authorised person may—</w:t>
      </w:r>
    </w:p>
    <w:p w14:paraId="67031CF6" w14:textId="77777777"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14:paraId="7D7AF2CA" w14:textId="77777777"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14:paraId="70C11F06" w14:textId="77777777" w:rsidR="008429EE" w:rsidRPr="00BC6009" w:rsidRDefault="00853665" w:rsidP="00993114">
      <w:pPr>
        <w:pStyle w:val="Amain"/>
        <w:keepNext/>
      </w:pPr>
      <w:r>
        <w:lastRenderedPageBreak/>
        <w:tab/>
      </w:r>
      <w:r w:rsidRPr="00BC6009">
        <w:t>(5)</w:t>
      </w:r>
      <w:r w:rsidRPr="00BC6009">
        <w:tab/>
      </w:r>
      <w:r w:rsidR="008429EE" w:rsidRPr="00BC6009">
        <w:t>A person commits an offence if—</w:t>
      </w:r>
    </w:p>
    <w:p w14:paraId="3BD01BE5" w14:textId="77777777"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14:paraId="39CAFDA1" w14:textId="77777777"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14:paraId="3B70D05F" w14:textId="77777777" w:rsidR="008429EE" w:rsidRPr="00BC6009" w:rsidRDefault="008429EE" w:rsidP="008429EE">
      <w:pPr>
        <w:pStyle w:val="Penalty"/>
      </w:pPr>
      <w:r w:rsidRPr="00BC6009">
        <w:t>Maximum penalty: 50 penalty units.</w:t>
      </w:r>
    </w:p>
    <w:p w14:paraId="71F69FE7" w14:textId="77777777" w:rsidR="008429EE" w:rsidRPr="00BC6009" w:rsidRDefault="00853665" w:rsidP="00853665">
      <w:pPr>
        <w:pStyle w:val="Amain"/>
      </w:pPr>
      <w:r>
        <w:tab/>
      </w:r>
      <w:r w:rsidRPr="00BC6009">
        <w:t>(6)</w:t>
      </w:r>
      <w:r w:rsidRPr="00BC6009">
        <w:tab/>
      </w:r>
      <w:r w:rsidR="008429EE" w:rsidRPr="00BC6009">
        <w:t>An offence against subsection (5) is a strict liability offence.</w:t>
      </w:r>
    </w:p>
    <w:p w14:paraId="1D61677E" w14:textId="77777777" w:rsidR="00ED68FB" w:rsidRPr="00BC6009" w:rsidRDefault="00853665" w:rsidP="00853665">
      <w:pPr>
        <w:pStyle w:val="AH5Sec"/>
      </w:pPr>
      <w:bookmarkStart w:id="145" w:name="_Toc49934421"/>
      <w:r w:rsidRPr="0085712D">
        <w:rPr>
          <w:rStyle w:val="CharSectNo"/>
        </w:rPr>
        <w:t>82</w:t>
      </w:r>
      <w:r w:rsidRPr="00BC6009">
        <w:tab/>
      </w:r>
      <w:r w:rsidR="00ED68FB" w:rsidRPr="00BC6009">
        <w:t>Direction to give name and address</w:t>
      </w:r>
      <w:bookmarkEnd w:id="145"/>
    </w:p>
    <w:p w14:paraId="3CCC08F1" w14:textId="77777777"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14:paraId="7A7FD9EB" w14:textId="77777777"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14:paraId="15D7FA72" w14:textId="77777777"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14:paraId="19AF9473" w14:textId="7922B83F"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8" w:tooltip="A2001-14" w:history="1">
        <w:r w:rsidR="00155B54" w:rsidRPr="00BC6009">
          <w:rPr>
            <w:rStyle w:val="charCitHyperlinkAbbrev"/>
          </w:rPr>
          <w:t>Legislation Act</w:t>
        </w:r>
      </w:hyperlink>
      <w:r w:rsidRPr="00BC6009">
        <w:t>, s 104).</w:t>
      </w:r>
    </w:p>
    <w:p w14:paraId="7FDEB99E" w14:textId="77777777"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14:paraId="1E83EB4B" w14:textId="77777777" w:rsidR="00ED68FB" w:rsidRPr="00BC6009" w:rsidRDefault="00853665" w:rsidP="00DE259C">
      <w:pPr>
        <w:pStyle w:val="Apara"/>
        <w:keepNext/>
      </w:pPr>
      <w:r>
        <w:tab/>
      </w:r>
      <w:r w:rsidRPr="00BC6009">
        <w:t>(a)</w:t>
      </w:r>
      <w:r w:rsidRPr="00BC6009">
        <w:tab/>
      </w:r>
      <w:r w:rsidR="00ED68FB" w:rsidRPr="00BC6009">
        <w:t>the person’s full name;</w:t>
      </w:r>
    </w:p>
    <w:p w14:paraId="45E670B1" w14:textId="77777777" w:rsidR="00ED68FB" w:rsidRPr="00BC6009" w:rsidRDefault="00853665" w:rsidP="00853665">
      <w:pPr>
        <w:pStyle w:val="Apara"/>
        <w:keepNext/>
      </w:pPr>
      <w:r>
        <w:tab/>
      </w:r>
      <w:r w:rsidRPr="00BC6009">
        <w:t>(b)</w:t>
      </w:r>
      <w:r w:rsidRPr="00BC6009">
        <w:tab/>
      </w:r>
      <w:r w:rsidR="00ED68FB" w:rsidRPr="00BC6009">
        <w:t>the person’s home address.</w:t>
      </w:r>
    </w:p>
    <w:p w14:paraId="347E04FA" w14:textId="77777777"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14:paraId="6191BA05" w14:textId="440338FB"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9" w:tooltip="A2001-14" w:history="1">
        <w:r w:rsidR="00155B54" w:rsidRPr="00BC6009">
          <w:rPr>
            <w:rStyle w:val="charCitHyperlinkAbbrev"/>
          </w:rPr>
          <w:t>Legislation Act</w:t>
        </w:r>
      </w:hyperlink>
      <w:r w:rsidRPr="00BC6009">
        <w:t>, s 46).</w:t>
      </w:r>
    </w:p>
    <w:p w14:paraId="2E9A2B6F" w14:textId="77777777"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14:paraId="6B80FE17" w14:textId="77777777"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14:paraId="4EA09E1C" w14:textId="77777777"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14:paraId="02DE656D" w14:textId="77777777" w:rsidR="00ED68FB" w:rsidRPr="00BC6009" w:rsidRDefault="00853665" w:rsidP="00853665">
      <w:pPr>
        <w:pStyle w:val="AH5Sec"/>
      </w:pPr>
      <w:bookmarkStart w:id="146" w:name="_Toc49934422"/>
      <w:r w:rsidRPr="0085712D">
        <w:rPr>
          <w:rStyle w:val="CharSectNo"/>
        </w:rPr>
        <w:t>83</w:t>
      </w:r>
      <w:r w:rsidRPr="00BC6009">
        <w:tab/>
      </w:r>
      <w:r w:rsidR="00ED68FB" w:rsidRPr="00BC6009">
        <w:t>Offence—fail to comply with direction to give name and address</w:t>
      </w:r>
      <w:bookmarkEnd w:id="146"/>
    </w:p>
    <w:p w14:paraId="28E5C47D" w14:textId="77777777" w:rsidR="00ED68FB" w:rsidRPr="00BC6009" w:rsidRDefault="00853665" w:rsidP="00853665">
      <w:pPr>
        <w:pStyle w:val="Amain"/>
      </w:pPr>
      <w:r>
        <w:tab/>
      </w:r>
      <w:r w:rsidRPr="00BC6009">
        <w:t>(1)</w:t>
      </w:r>
      <w:r w:rsidRPr="00BC6009">
        <w:tab/>
      </w:r>
      <w:r w:rsidR="00ED68FB" w:rsidRPr="00BC6009">
        <w:t>A person commits an offence if the person—</w:t>
      </w:r>
    </w:p>
    <w:p w14:paraId="11AFCA9A" w14:textId="77777777"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14:paraId="1FFC4299" w14:textId="77777777" w:rsidR="00ED68FB" w:rsidRPr="00BC6009" w:rsidRDefault="00853665" w:rsidP="00853665">
      <w:pPr>
        <w:pStyle w:val="Asubpara"/>
      </w:pPr>
      <w:r>
        <w:tab/>
      </w:r>
      <w:r w:rsidRPr="00BC6009">
        <w:t>(i)</w:t>
      </w:r>
      <w:r w:rsidRPr="00BC6009">
        <w:tab/>
      </w:r>
      <w:r w:rsidR="00ED68FB" w:rsidRPr="00BC6009">
        <w:t>a name and address direction; or</w:t>
      </w:r>
    </w:p>
    <w:p w14:paraId="2B93BA74" w14:textId="77777777" w:rsidR="00ED68FB" w:rsidRPr="00BC6009" w:rsidRDefault="00853665" w:rsidP="00853665">
      <w:pPr>
        <w:pStyle w:val="Asubpara"/>
      </w:pPr>
      <w:r>
        <w:tab/>
      </w:r>
      <w:r w:rsidRPr="00BC6009">
        <w:t>(ii)</w:t>
      </w:r>
      <w:r w:rsidRPr="00BC6009">
        <w:tab/>
      </w:r>
      <w:r w:rsidR="00ED68FB" w:rsidRPr="00BC6009">
        <w:t>an evidence direction; and</w:t>
      </w:r>
    </w:p>
    <w:p w14:paraId="5D64C9EF" w14:textId="77777777" w:rsidR="00ED68FB" w:rsidRPr="00BC6009" w:rsidRDefault="00853665" w:rsidP="00853665">
      <w:pPr>
        <w:pStyle w:val="Apara"/>
        <w:keepNext/>
      </w:pPr>
      <w:r>
        <w:tab/>
      </w:r>
      <w:r w:rsidRPr="00BC6009">
        <w:t>(b)</w:t>
      </w:r>
      <w:r w:rsidRPr="00BC6009">
        <w:tab/>
      </w:r>
      <w:r w:rsidR="00ED68FB" w:rsidRPr="00BC6009">
        <w:t>fails to comply with the direction.</w:t>
      </w:r>
    </w:p>
    <w:p w14:paraId="7EA3AED6" w14:textId="77777777" w:rsidR="00ED68FB" w:rsidRPr="00BC6009" w:rsidRDefault="00ED68FB" w:rsidP="00ED68FB">
      <w:pPr>
        <w:pStyle w:val="Penalty"/>
        <w:keepNext/>
      </w:pPr>
      <w:r w:rsidRPr="00BC6009">
        <w:t>Maximum penalty:  5 penalty units.</w:t>
      </w:r>
    </w:p>
    <w:p w14:paraId="68773FDA" w14:textId="4AADC4D5"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80" w:tooltip="A2002-51" w:history="1">
        <w:r w:rsidR="00155B54" w:rsidRPr="00BC6009">
          <w:rPr>
            <w:rStyle w:val="charCitHyperlinkAbbrev"/>
          </w:rPr>
          <w:t>Criminal Code</w:t>
        </w:r>
      </w:hyperlink>
      <w:r w:rsidRPr="00BC6009">
        <w:t>, pt 3.4).</w:t>
      </w:r>
    </w:p>
    <w:p w14:paraId="41D96EA1" w14:textId="77777777"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14:paraId="4D75E78F" w14:textId="77777777"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14:paraId="3F414752" w14:textId="77777777"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14:paraId="4659DD9F" w14:textId="77777777"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14:paraId="0097E585" w14:textId="0764FC72"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1" w:tooltip="A2002-51" w:history="1">
        <w:r w:rsidR="00155B54" w:rsidRPr="00BC6009">
          <w:rPr>
            <w:rStyle w:val="charCitHyperlinkAbbrev"/>
          </w:rPr>
          <w:t>Criminal Code</w:t>
        </w:r>
      </w:hyperlink>
      <w:r w:rsidRPr="00BC6009">
        <w:t>, s 58).</w:t>
      </w:r>
    </w:p>
    <w:p w14:paraId="5E4CE11A" w14:textId="77777777" w:rsidR="008F209C" w:rsidRPr="00BC6009" w:rsidRDefault="00853665" w:rsidP="0083164D">
      <w:pPr>
        <w:pStyle w:val="Amain"/>
        <w:keepNext/>
      </w:pPr>
      <w:r>
        <w:tab/>
      </w:r>
      <w:r w:rsidRPr="00BC6009">
        <w:t>(4)</w:t>
      </w:r>
      <w:r w:rsidRPr="00BC6009">
        <w:tab/>
      </w:r>
      <w:r w:rsidR="008F209C" w:rsidRPr="00BC6009">
        <w:t>In this section:</w:t>
      </w:r>
    </w:p>
    <w:p w14:paraId="46648EB8" w14:textId="77777777"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14:paraId="1AC3F9D8" w14:textId="77777777"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14:paraId="6B549481" w14:textId="77777777"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14:paraId="26D20C2E" w14:textId="77777777" w:rsidR="008429EE" w:rsidRPr="00BC6009" w:rsidRDefault="00853665" w:rsidP="00853665">
      <w:pPr>
        <w:pStyle w:val="AH4SubDiv"/>
      </w:pPr>
      <w:bookmarkStart w:id="147" w:name="_Toc49934423"/>
      <w:r w:rsidRPr="00BC6009">
        <w:t>Subdivision 13.2.3</w:t>
      </w:r>
      <w:r w:rsidRPr="00BC6009">
        <w:tab/>
      </w:r>
      <w:r w:rsidR="008429EE" w:rsidRPr="00BC6009">
        <w:t>Search warrants</w:t>
      </w:r>
      <w:bookmarkEnd w:id="147"/>
    </w:p>
    <w:p w14:paraId="632A092A" w14:textId="77777777" w:rsidR="008429EE" w:rsidRPr="00BC6009" w:rsidRDefault="00853665" w:rsidP="00853665">
      <w:pPr>
        <w:pStyle w:val="AH5Sec"/>
      </w:pPr>
      <w:bookmarkStart w:id="148" w:name="_Toc49934424"/>
      <w:r w:rsidRPr="0085712D">
        <w:rPr>
          <w:rStyle w:val="CharSectNo"/>
        </w:rPr>
        <w:t>84</w:t>
      </w:r>
      <w:r w:rsidRPr="00BC6009">
        <w:tab/>
      </w:r>
      <w:r w:rsidR="008429EE" w:rsidRPr="00BC6009">
        <w:t>Warrants generally</w:t>
      </w:r>
      <w:bookmarkEnd w:id="148"/>
    </w:p>
    <w:p w14:paraId="5EAE82E6" w14:textId="77777777"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14:paraId="67E087F2" w14:textId="77777777" w:rsidR="00822AD1" w:rsidRPr="00BC6009" w:rsidRDefault="00853665" w:rsidP="00853665">
      <w:pPr>
        <w:pStyle w:val="Amain"/>
      </w:pPr>
      <w:r>
        <w:tab/>
      </w:r>
      <w:r w:rsidRPr="00BC6009">
        <w:t>(2)</w:t>
      </w:r>
      <w:r w:rsidRPr="00BC6009">
        <w:tab/>
      </w:r>
      <w:r w:rsidR="008429EE" w:rsidRPr="00BC6009">
        <w:t>The application must</w:t>
      </w:r>
      <w:r w:rsidR="00822AD1" w:rsidRPr="00BC6009">
        <w:t>—</w:t>
      </w:r>
    </w:p>
    <w:p w14:paraId="2BCC3950" w14:textId="77777777" w:rsidR="00822AD1" w:rsidRPr="00BC6009" w:rsidRDefault="00853665" w:rsidP="00853665">
      <w:pPr>
        <w:pStyle w:val="Apara"/>
      </w:pPr>
      <w:r>
        <w:tab/>
      </w:r>
      <w:r w:rsidRPr="00BC6009">
        <w:t>(a)</w:t>
      </w:r>
      <w:r w:rsidRPr="00BC6009">
        <w:tab/>
      </w:r>
      <w:r w:rsidR="008429EE" w:rsidRPr="00BC6009">
        <w:t>be sworn</w:t>
      </w:r>
      <w:r w:rsidR="00822AD1" w:rsidRPr="00BC6009">
        <w:t>; and</w:t>
      </w:r>
    </w:p>
    <w:p w14:paraId="54BF8934" w14:textId="77777777" w:rsidR="008429EE" w:rsidRPr="00BC6009" w:rsidRDefault="00853665" w:rsidP="00853665">
      <w:pPr>
        <w:pStyle w:val="Apara"/>
      </w:pPr>
      <w:r>
        <w:tab/>
      </w:r>
      <w:r w:rsidRPr="00BC6009">
        <w:t>(b)</w:t>
      </w:r>
      <w:r w:rsidRPr="00BC6009">
        <w:tab/>
      </w:r>
      <w:r w:rsidR="008429EE" w:rsidRPr="00BC6009">
        <w:t>state the grounds on which the warrant is sought.</w:t>
      </w:r>
    </w:p>
    <w:p w14:paraId="52FF733F" w14:textId="77777777"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14:paraId="2CF50C2F" w14:textId="77777777"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14:paraId="4FE127D0" w14:textId="77777777"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14:paraId="0BC12E02" w14:textId="77777777" w:rsidR="008429EE" w:rsidRPr="00BC6009" w:rsidRDefault="00853665" w:rsidP="007850EF">
      <w:pPr>
        <w:pStyle w:val="Apara"/>
        <w:keepNext/>
      </w:pPr>
      <w:r>
        <w:lastRenderedPageBreak/>
        <w:tab/>
      </w:r>
      <w:r w:rsidRPr="00BC6009">
        <w:t>(b)</w:t>
      </w:r>
      <w:r w:rsidRPr="00BC6009">
        <w:tab/>
      </w:r>
      <w:r w:rsidR="008429EE" w:rsidRPr="00BC6009">
        <w:t>the thing or activity—</w:t>
      </w:r>
    </w:p>
    <w:p w14:paraId="0D0EB53B" w14:textId="77777777" w:rsidR="008429EE" w:rsidRPr="00BC6009" w:rsidRDefault="00853665" w:rsidP="007850EF">
      <w:pPr>
        <w:pStyle w:val="Asubpara"/>
        <w:keepNext/>
      </w:pPr>
      <w:r>
        <w:tab/>
      </w:r>
      <w:r w:rsidRPr="00BC6009">
        <w:t>(i)</w:t>
      </w:r>
      <w:r w:rsidRPr="00BC6009">
        <w:tab/>
      </w:r>
      <w:r w:rsidR="008429EE" w:rsidRPr="00BC6009">
        <w:t xml:space="preserve">is, or is being engaged in, at the premises; or </w:t>
      </w:r>
    </w:p>
    <w:p w14:paraId="084B5C3F" w14:textId="77777777"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14:paraId="4E1E9F1F" w14:textId="77777777" w:rsidR="008429EE" w:rsidRPr="00BC6009" w:rsidRDefault="00853665" w:rsidP="0083164D">
      <w:pPr>
        <w:pStyle w:val="Amain"/>
        <w:keepNext/>
      </w:pPr>
      <w:r>
        <w:tab/>
      </w:r>
      <w:r w:rsidRPr="00BC6009">
        <w:t>(5)</w:t>
      </w:r>
      <w:r w:rsidRPr="00BC6009">
        <w:tab/>
      </w:r>
      <w:r w:rsidR="008429EE" w:rsidRPr="00BC6009">
        <w:t>The warrant must state—</w:t>
      </w:r>
    </w:p>
    <w:p w14:paraId="07CB57FC" w14:textId="77777777"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14:paraId="1EFB0B5B" w14:textId="77777777" w:rsidR="008429EE" w:rsidRPr="00BC6009" w:rsidRDefault="00853665" w:rsidP="00853665">
      <w:pPr>
        <w:pStyle w:val="Apara"/>
      </w:pPr>
      <w:r>
        <w:tab/>
      </w:r>
      <w:r w:rsidRPr="00BC6009">
        <w:t>(b)</w:t>
      </w:r>
      <w:r w:rsidRPr="00BC6009">
        <w:tab/>
      </w:r>
      <w:r w:rsidR="008429EE" w:rsidRPr="00BC6009">
        <w:t>the offence for which the warrant is issued; and</w:t>
      </w:r>
    </w:p>
    <w:p w14:paraId="1FEF6D5D" w14:textId="77777777" w:rsidR="008429EE" w:rsidRPr="00BC6009" w:rsidRDefault="00853665" w:rsidP="00853665">
      <w:pPr>
        <w:pStyle w:val="Apara"/>
      </w:pPr>
      <w:r>
        <w:tab/>
      </w:r>
      <w:r w:rsidRPr="00BC6009">
        <w:t>(c)</w:t>
      </w:r>
      <w:r w:rsidRPr="00BC6009">
        <w:tab/>
      </w:r>
      <w:r w:rsidR="008429EE" w:rsidRPr="00BC6009">
        <w:t>the things that may be seized under the warrant; and</w:t>
      </w:r>
    </w:p>
    <w:p w14:paraId="3F435151" w14:textId="77777777" w:rsidR="008429EE" w:rsidRPr="00BC6009" w:rsidRDefault="00853665" w:rsidP="00853665">
      <w:pPr>
        <w:pStyle w:val="Apara"/>
      </w:pPr>
      <w:r>
        <w:tab/>
      </w:r>
      <w:r w:rsidRPr="00BC6009">
        <w:t>(d)</w:t>
      </w:r>
      <w:r w:rsidRPr="00BC6009">
        <w:tab/>
      </w:r>
      <w:r w:rsidR="008429EE" w:rsidRPr="00BC6009">
        <w:t>the hours when the premises may be entered; and</w:t>
      </w:r>
    </w:p>
    <w:p w14:paraId="149363AD" w14:textId="77777777"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14:paraId="75638FC1" w14:textId="77777777" w:rsidR="008429EE" w:rsidRPr="00BC6009" w:rsidRDefault="00853665" w:rsidP="00853665">
      <w:pPr>
        <w:pStyle w:val="AH5Sec"/>
      </w:pPr>
      <w:bookmarkStart w:id="149" w:name="_Toc49934425"/>
      <w:r w:rsidRPr="0085712D">
        <w:rPr>
          <w:rStyle w:val="CharSectNo"/>
        </w:rPr>
        <w:t>85</w:t>
      </w:r>
      <w:r w:rsidRPr="00BC6009">
        <w:tab/>
      </w:r>
      <w:r w:rsidR="00125972" w:rsidRPr="00BC6009">
        <w:t>Warrants—a</w:t>
      </w:r>
      <w:r w:rsidR="008429EE" w:rsidRPr="00BC6009">
        <w:t>pplication other than in person</w:t>
      </w:r>
      <w:bookmarkEnd w:id="149"/>
    </w:p>
    <w:p w14:paraId="078EC9E4" w14:textId="77777777"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14:paraId="0BE3DD2A" w14:textId="77777777" w:rsidR="008429EE" w:rsidRPr="00BC6009" w:rsidRDefault="00853665" w:rsidP="00853665">
      <w:pPr>
        <w:pStyle w:val="Apara"/>
      </w:pPr>
      <w:r>
        <w:tab/>
      </w:r>
      <w:r w:rsidRPr="00BC6009">
        <w:t>(a)</w:t>
      </w:r>
      <w:r w:rsidRPr="00BC6009">
        <w:tab/>
      </w:r>
      <w:r w:rsidR="008429EE" w:rsidRPr="00BC6009">
        <w:t>urgent circumstances; or</w:t>
      </w:r>
    </w:p>
    <w:p w14:paraId="3FA8439D" w14:textId="77777777" w:rsidR="008429EE" w:rsidRPr="00BC6009" w:rsidRDefault="00853665" w:rsidP="00853665">
      <w:pPr>
        <w:pStyle w:val="Apara"/>
      </w:pPr>
      <w:r>
        <w:tab/>
      </w:r>
      <w:r w:rsidRPr="00BC6009">
        <w:t>(b)</w:t>
      </w:r>
      <w:r w:rsidRPr="00BC6009">
        <w:tab/>
      </w:r>
      <w:r w:rsidR="008429EE" w:rsidRPr="00BC6009">
        <w:t>other special circumstances.</w:t>
      </w:r>
    </w:p>
    <w:p w14:paraId="3536B015" w14:textId="77777777"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14:paraId="0E0DEB80" w14:textId="77777777"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14:paraId="4710471F" w14:textId="77777777"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14:paraId="56853DE3" w14:textId="77777777" w:rsidR="008429EE" w:rsidRPr="00BC6009" w:rsidRDefault="00853665" w:rsidP="007850EF">
      <w:pPr>
        <w:pStyle w:val="Amain"/>
        <w:keepNext/>
      </w:pPr>
      <w:r>
        <w:lastRenderedPageBreak/>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14:paraId="50A40E32" w14:textId="77777777"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14:paraId="40C1811C" w14:textId="77777777" w:rsidR="008429EE" w:rsidRPr="00BC6009" w:rsidRDefault="00853665" w:rsidP="00853665">
      <w:pPr>
        <w:pStyle w:val="Asubpara"/>
      </w:pPr>
      <w:r>
        <w:tab/>
      </w:r>
      <w:r w:rsidRPr="00BC6009">
        <w:t>(i)</w:t>
      </w:r>
      <w:r w:rsidRPr="00BC6009">
        <w:tab/>
      </w:r>
      <w:r w:rsidR="008429EE" w:rsidRPr="00BC6009">
        <w:t>what the terms of the warrant are; and</w:t>
      </w:r>
    </w:p>
    <w:p w14:paraId="5A82ED0E" w14:textId="77777777" w:rsidR="008429EE" w:rsidRPr="00BC6009" w:rsidRDefault="00853665" w:rsidP="00853665">
      <w:pPr>
        <w:pStyle w:val="Asubpara"/>
      </w:pPr>
      <w:r>
        <w:tab/>
      </w:r>
      <w:r w:rsidRPr="00BC6009">
        <w:t>(ii)</w:t>
      </w:r>
      <w:r w:rsidRPr="00BC6009">
        <w:tab/>
      </w:r>
      <w:r w:rsidR="008429EE" w:rsidRPr="00BC6009">
        <w:t>the date and time the warrant was issued; and</w:t>
      </w:r>
    </w:p>
    <w:p w14:paraId="6BCD22C7" w14:textId="77777777"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14:paraId="37BC0D53" w14:textId="77777777" w:rsidR="008429EE" w:rsidRPr="00BC6009" w:rsidRDefault="00853665" w:rsidP="00853665">
      <w:pPr>
        <w:pStyle w:val="Asubpara"/>
      </w:pPr>
      <w:r>
        <w:tab/>
      </w:r>
      <w:r w:rsidRPr="00BC6009">
        <w:t>(i)</w:t>
      </w:r>
      <w:r w:rsidRPr="00BC6009">
        <w:tab/>
      </w:r>
      <w:r w:rsidR="008429EE" w:rsidRPr="00BC6009">
        <w:t>the magistrate’s name; and</w:t>
      </w:r>
    </w:p>
    <w:p w14:paraId="44580BAF" w14:textId="77777777" w:rsidR="008429EE" w:rsidRPr="00BC6009" w:rsidRDefault="00853665" w:rsidP="00853665">
      <w:pPr>
        <w:pStyle w:val="Asubpara"/>
      </w:pPr>
      <w:r>
        <w:tab/>
      </w:r>
      <w:r w:rsidRPr="00BC6009">
        <w:t>(ii)</w:t>
      </w:r>
      <w:r w:rsidRPr="00BC6009">
        <w:tab/>
      </w:r>
      <w:r w:rsidR="008429EE" w:rsidRPr="00BC6009">
        <w:t>the date and time the magistrate issued the warrant; and</w:t>
      </w:r>
    </w:p>
    <w:p w14:paraId="00C50CF3" w14:textId="77777777" w:rsidR="008429EE" w:rsidRPr="00BC6009" w:rsidRDefault="00853665" w:rsidP="00853665">
      <w:pPr>
        <w:pStyle w:val="Asubpara"/>
      </w:pPr>
      <w:r>
        <w:tab/>
      </w:r>
      <w:r w:rsidRPr="00BC6009">
        <w:t>(iii)</w:t>
      </w:r>
      <w:r w:rsidRPr="00BC6009">
        <w:tab/>
      </w:r>
      <w:r w:rsidR="008429EE" w:rsidRPr="00BC6009">
        <w:t>the warrant’s terms.</w:t>
      </w:r>
    </w:p>
    <w:p w14:paraId="228E679F" w14:textId="77777777"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14:paraId="4C2A1215" w14:textId="77777777"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14:paraId="05049460" w14:textId="77777777" w:rsidR="008429EE" w:rsidRPr="00BC6009" w:rsidRDefault="00853665" w:rsidP="00853665">
      <w:pPr>
        <w:pStyle w:val="Apara"/>
      </w:pPr>
      <w:r>
        <w:tab/>
      </w:r>
      <w:r w:rsidRPr="00BC6009">
        <w:t>(a)</w:t>
      </w:r>
      <w:r w:rsidRPr="00BC6009">
        <w:tab/>
      </w:r>
      <w:r w:rsidR="008429EE" w:rsidRPr="00BC6009">
        <w:t>the sworn application; and</w:t>
      </w:r>
    </w:p>
    <w:p w14:paraId="1BBCCF7D" w14:textId="77777777"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14:paraId="3570B31F" w14:textId="77777777"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14:paraId="3F947564" w14:textId="77777777"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14:paraId="3D6861F5" w14:textId="77777777"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14:paraId="6882CBAB" w14:textId="77777777" w:rsidR="008429EE" w:rsidRPr="00BC6009" w:rsidRDefault="00853665" w:rsidP="00853665">
      <w:pPr>
        <w:pStyle w:val="Apara"/>
      </w:pPr>
      <w:r>
        <w:tab/>
      </w:r>
      <w:r w:rsidRPr="00BC6009">
        <w:t>(b)</w:t>
      </w:r>
      <w:r w:rsidRPr="00BC6009">
        <w:tab/>
      </w:r>
      <w:r w:rsidR="008429EE" w:rsidRPr="00BC6009">
        <w:t>the warrant is not produced in evidence; and</w:t>
      </w:r>
    </w:p>
    <w:p w14:paraId="7CCC4CE3" w14:textId="77777777"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14:paraId="44AEA4A3" w14:textId="77777777" w:rsidR="008429EE" w:rsidRPr="00BC6009" w:rsidRDefault="00853665" w:rsidP="00853665">
      <w:pPr>
        <w:pStyle w:val="AH5Sec"/>
      </w:pPr>
      <w:bookmarkStart w:id="150" w:name="_Toc49934426"/>
      <w:r w:rsidRPr="0085712D">
        <w:rPr>
          <w:rStyle w:val="CharSectNo"/>
        </w:rPr>
        <w:lastRenderedPageBreak/>
        <w:t>86</w:t>
      </w:r>
      <w:r w:rsidRPr="00BC6009">
        <w:tab/>
      </w:r>
      <w:r w:rsidR="008429EE" w:rsidRPr="00BC6009">
        <w:t>Search warrants—announcement before entry</w:t>
      </w:r>
      <w:bookmarkEnd w:id="150"/>
    </w:p>
    <w:p w14:paraId="7AEEEAEF" w14:textId="77777777"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14:paraId="3AB7DE57" w14:textId="77777777"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14:paraId="3AD991D6" w14:textId="77777777"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14:paraId="47BC9D9A" w14:textId="77777777" w:rsidR="008429EE" w:rsidRPr="00BC6009" w:rsidRDefault="00853665" w:rsidP="00853665">
      <w:pPr>
        <w:pStyle w:val="Apara"/>
      </w:pPr>
      <w:r>
        <w:tab/>
      </w:r>
      <w:r w:rsidRPr="00BC6009">
        <w:t>(c)</w:t>
      </w:r>
      <w:r w:rsidRPr="00BC6009">
        <w:tab/>
      </w:r>
      <w:r w:rsidR="008429EE" w:rsidRPr="00BC6009">
        <w:t>if the occupier of the premises, or someone else who apparently represents the occupier, is present at the premises—identify himself or herself to the person.</w:t>
      </w:r>
    </w:p>
    <w:p w14:paraId="29F6F523" w14:textId="77777777"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14:paraId="0227118A" w14:textId="77777777"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14:paraId="2FD89C19" w14:textId="77777777" w:rsidR="008429EE" w:rsidRPr="00BC6009" w:rsidRDefault="00853665" w:rsidP="00853665">
      <w:pPr>
        <w:pStyle w:val="Apara"/>
      </w:pPr>
      <w:r>
        <w:tab/>
      </w:r>
      <w:r w:rsidRPr="00BC6009">
        <w:t>(b)</w:t>
      </w:r>
      <w:r w:rsidRPr="00BC6009">
        <w:tab/>
      </w:r>
      <w:r w:rsidR="008429EE" w:rsidRPr="00BC6009">
        <w:t>that the effective execution of the warrant is not frustrated.</w:t>
      </w:r>
    </w:p>
    <w:p w14:paraId="23E93112" w14:textId="77777777" w:rsidR="008429EE" w:rsidRPr="00BC6009" w:rsidRDefault="00853665" w:rsidP="00853665">
      <w:pPr>
        <w:pStyle w:val="AH5Sec"/>
      </w:pPr>
      <w:bookmarkStart w:id="151" w:name="_Toc49934427"/>
      <w:r w:rsidRPr="0085712D">
        <w:rPr>
          <w:rStyle w:val="CharSectNo"/>
        </w:rPr>
        <w:t>87</w:t>
      </w:r>
      <w:r w:rsidRPr="00BC6009">
        <w:tab/>
      </w:r>
      <w:r w:rsidR="008429EE" w:rsidRPr="00BC6009">
        <w:t>Details of search warrant to be given to occupier etc</w:t>
      </w:r>
      <w:bookmarkEnd w:id="151"/>
    </w:p>
    <w:p w14:paraId="440C3CAE" w14:textId="77777777"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14:paraId="2480C172" w14:textId="77777777" w:rsidR="008429EE" w:rsidRPr="00BC6009" w:rsidRDefault="00853665" w:rsidP="00853665">
      <w:pPr>
        <w:pStyle w:val="Apara"/>
      </w:pPr>
      <w:r>
        <w:tab/>
      </w:r>
      <w:r w:rsidRPr="00BC6009">
        <w:t>(a)</w:t>
      </w:r>
      <w:r w:rsidRPr="00BC6009">
        <w:tab/>
      </w:r>
      <w:r w:rsidR="008429EE" w:rsidRPr="00BC6009">
        <w:t>a copy of the warrant; and</w:t>
      </w:r>
    </w:p>
    <w:p w14:paraId="7A89EAE8" w14:textId="77777777" w:rsidR="008429EE" w:rsidRPr="00BC6009" w:rsidRDefault="00853665" w:rsidP="00853665">
      <w:pPr>
        <w:pStyle w:val="Apara"/>
      </w:pPr>
      <w:r>
        <w:tab/>
      </w:r>
      <w:r w:rsidRPr="00BC6009">
        <w:t>(b)</w:t>
      </w:r>
      <w:r w:rsidRPr="00BC6009">
        <w:tab/>
      </w:r>
      <w:r w:rsidR="008429EE" w:rsidRPr="00BC6009">
        <w:t>a document setting out the rights and obligations of the person.</w:t>
      </w:r>
    </w:p>
    <w:p w14:paraId="1805C4D7" w14:textId="77777777" w:rsidR="008429EE" w:rsidRPr="00BC6009" w:rsidRDefault="00853665" w:rsidP="00853665">
      <w:pPr>
        <w:pStyle w:val="AH5Sec"/>
      </w:pPr>
      <w:bookmarkStart w:id="152" w:name="_Toc49934428"/>
      <w:r w:rsidRPr="0085712D">
        <w:rPr>
          <w:rStyle w:val="CharSectNo"/>
        </w:rPr>
        <w:t>88</w:t>
      </w:r>
      <w:r w:rsidRPr="00BC6009">
        <w:tab/>
      </w:r>
      <w:r w:rsidR="008429EE" w:rsidRPr="00BC6009">
        <w:t>Occupier entitled to be present during search etc</w:t>
      </w:r>
      <w:bookmarkEnd w:id="152"/>
    </w:p>
    <w:p w14:paraId="305D17A4" w14:textId="77777777"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14:paraId="7E60B681" w14:textId="77777777"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14:paraId="5F468173" w14:textId="77777777" w:rsidR="008429EE" w:rsidRPr="00BC6009" w:rsidRDefault="00853665" w:rsidP="00853665">
      <w:pPr>
        <w:pStyle w:val="Apara"/>
      </w:pPr>
      <w:r>
        <w:tab/>
      </w:r>
      <w:r w:rsidRPr="00BC6009">
        <w:t>(a)</w:t>
      </w:r>
      <w:r w:rsidRPr="00BC6009">
        <w:tab/>
      </w:r>
      <w:r w:rsidR="008429EE" w:rsidRPr="00BC6009">
        <w:t>to do so would impede the search; or</w:t>
      </w:r>
    </w:p>
    <w:p w14:paraId="2EE10C18" w14:textId="77777777"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14:paraId="0A99BD1A" w14:textId="77777777"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14:paraId="46F853C1" w14:textId="77777777" w:rsidR="008429EE" w:rsidRPr="00BC6009" w:rsidRDefault="00853665" w:rsidP="00853665">
      <w:pPr>
        <w:pStyle w:val="AH4SubDiv"/>
      </w:pPr>
      <w:bookmarkStart w:id="153" w:name="_Toc49934429"/>
      <w:r w:rsidRPr="00BC6009">
        <w:t>Subdivision 13.2.4</w:t>
      </w:r>
      <w:r w:rsidRPr="00BC6009">
        <w:tab/>
      </w:r>
      <w:r w:rsidR="008429EE" w:rsidRPr="00BC6009">
        <w:t>Return and forfeiture of things seized</w:t>
      </w:r>
      <w:bookmarkEnd w:id="153"/>
    </w:p>
    <w:p w14:paraId="3FB1EDA1" w14:textId="77777777" w:rsidR="008429EE" w:rsidRPr="00BC6009" w:rsidRDefault="00853665" w:rsidP="00853665">
      <w:pPr>
        <w:pStyle w:val="AH5Sec"/>
      </w:pPr>
      <w:bookmarkStart w:id="154" w:name="_Toc49934430"/>
      <w:r w:rsidRPr="0085712D">
        <w:rPr>
          <w:rStyle w:val="CharSectNo"/>
        </w:rPr>
        <w:t>89</w:t>
      </w:r>
      <w:r w:rsidRPr="00BC6009">
        <w:tab/>
      </w:r>
      <w:r w:rsidR="008429EE" w:rsidRPr="00BC6009">
        <w:t>Receipt for things seized</w:t>
      </w:r>
      <w:bookmarkEnd w:id="154"/>
    </w:p>
    <w:p w14:paraId="27F5FD26" w14:textId="77777777"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14:paraId="22FD7578" w14:textId="77777777"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14:paraId="70904E30" w14:textId="77777777"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14:paraId="6B148038" w14:textId="77777777" w:rsidR="008429EE" w:rsidRPr="00BC6009" w:rsidRDefault="00853665" w:rsidP="00853665">
      <w:pPr>
        <w:pStyle w:val="Apara"/>
      </w:pPr>
      <w:r>
        <w:tab/>
      </w:r>
      <w:r w:rsidRPr="00BC6009">
        <w:t>(a)</w:t>
      </w:r>
      <w:r w:rsidRPr="00BC6009">
        <w:tab/>
      </w:r>
      <w:r w:rsidR="008429EE" w:rsidRPr="00BC6009">
        <w:t>a description of the thing seized;</w:t>
      </w:r>
    </w:p>
    <w:p w14:paraId="0C87DD0F" w14:textId="77777777" w:rsidR="008429EE" w:rsidRPr="00BC6009" w:rsidRDefault="00853665" w:rsidP="00853665">
      <w:pPr>
        <w:pStyle w:val="Apara"/>
      </w:pPr>
      <w:r>
        <w:tab/>
      </w:r>
      <w:r w:rsidRPr="00BC6009">
        <w:t>(b)</w:t>
      </w:r>
      <w:r w:rsidRPr="00BC6009">
        <w:tab/>
      </w:r>
      <w:r w:rsidR="008429EE" w:rsidRPr="00BC6009">
        <w:t>an explanation of why the thing was seized;</w:t>
      </w:r>
    </w:p>
    <w:p w14:paraId="53382D8A" w14:textId="77777777"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14:paraId="2D37DD9A" w14:textId="77777777"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14:paraId="533D27F3" w14:textId="77777777" w:rsidR="008429EE" w:rsidRPr="00BC6009" w:rsidRDefault="00853665" w:rsidP="00853665">
      <w:pPr>
        <w:pStyle w:val="AH5Sec"/>
      </w:pPr>
      <w:bookmarkStart w:id="155" w:name="_Toc49934431"/>
      <w:r w:rsidRPr="0085712D">
        <w:rPr>
          <w:rStyle w:val="CharSectNo"/>
        </w:rPr>
        <w:lastRenderedPageBreak/>
        <w:t>90</w:t>
      </w:r>
      <w:r w:rsidRPr="00BC6009">
        <w:tab/>
      </w:r>
      <w:r w:rsidR="008429EE" w:rsidRPr="00BC6009">
        <w:t>Moving things to another place for examination or processing under search warrant</w:t>
      </w:r>
      <w:bookmarkEnd w:id="155"/>
    </w:p>
    <w:p w14:paraId="6C32684C" w14:textId="77777777"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14:paraId="64D80F56" w14:textId="77777777" w:rsidR="008429EE" w:rsidRPr="00BC6009" w:rsidRDefault="00853665" w:rsidP="00853665">
      <w:pPr>
        <w:pStyle w:val="Apara"/>
      </w:pPr>
      <w:r>
        <w:tab/>
      </w:r>
      <w:r w:rsidRPr="00BC6009">
        <w:t>(a)</w:t>
      </w:r>
      <w:r w:rsidRPr="00BC6009">
        <w:tab/>
      </w:r>
      <w:r w:rsidR="008429EE" w:rsidRPr="00BC6009">
        <w:t>both of the following apply:</w:t>
      </w:r>
    </w:p>
    <w:p w14:paraId="4FD14D74" w14:textId="77777777"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14:paraId="2B95349B" w14:textId="77777777"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14:paraId="160FF381" w14:textId="77777777" w:rsidR="008429EE" w:rsidRPr="00BC6009" w:rsidRDefault="00853665" w:rsidP="00853665">
      <w:pPr>
        <w:pStyle w:val="Apara"/>
      </w:pPr>
      <w:r>
        <w:tab/>
      </w:r>
      <w:r w:rsidRPr="00BC6009">
        <w:t>(b)</w:t>
      </w:r>
      <w:r w:rsidRPr="00BC6009">
        <w:tab/>
      </w:r>
      <w:r w:rsidR="008429EE" w:rsidRPr="00BC6009">
        <w:t>the occupier of the premises agrees in writing.</w:t>
      </w:r>
    </w:p>
    <w:p w14:paraId="7CFD637E" w14:textId="77777777"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14:paraId="1FDECB7E" w14:textId="77777777"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14:paraId="413157D9" w14:textId="77777777"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14:paraId="1D03E6B7" w14:textId="77777777"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14:paraId="39B6CDE0" w14:textId="77777777"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14:paraId="3504EA95" w14:textId="77777777"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14:paraId="18A838AA" w14:textId="77777777"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14:paraId="08927FC4" w14:textId="77777777" w:rsidR="008429EE" w:rsidRPr="00BC6009" w:rsidRDefault="00853665" w:rsidP="00853665">
      <w:pPr>
        <w:pStyle w:val="AH5Sec"/>
      </w:pPr>
      <w:bookmarkStart w:id="156" w:name="_Toc49934432"/>
      <w:r w:rsidRPr="0085712D">
        <w:rPr>
          <w:rStyle w:val="CharSectNo"/>
        </w:rPr>
        <w:t>91</w:t>
      </w:r>
      <w:r w:rsidRPr="00BC6009">
        <w:tab/>
      </w:r>
      <w:r w:rsidR="008429EE" w:rsidRPr="00BC6009">
        <w:t>Access to things seized</w:t>
      </w:r>
      <w:bookmarkEnd w:id="156"/>
    </w:p>
    <w:p w14:paraId="773C49E8" w14:textId="77777777" w:rsidR="008429EE" w:rsidRPr="00BC6009" w:rsidRDefault="008429EE" w:rsidP="008429EE">
      <w:pPr>
        <w:pStyle w:val="Amainreturn"/>
      </w:pPr>
      <w:r w:rsidRPr="00BC6009">
        <w:t>A person who would, apart from the seizure, be entitled to inspect a thing seized under this part may—</w:t>
      </w:r>
    </w:p>
    <w:p w14:paraId="5EEC42F7" w14:textId="77777777"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14:paraId="28D1D6F9" w14:textId="77777777"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14:paraId="1530CEC0" w14:textId="77777777"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14:paraId="0C784963" w14:textId="77777777" w:rsidR="008429EE" w:rsidRPr="00BC6009" w:rsidRDefault="00853665" w:rsidP="00853665">
      <w:pPr>
        <w:pStyle w:val="AH5Sec"/>
      </w:pPr>
      <w:bookmarkStart w:id="157" w:name="_Toc49934433"/>
      <w:r w:rsidRPr="0085712D">
        <w:rPr>
          <w:rStyle w:val="CharSectNo"/>
        </w:rPr>
        <w:t>92</w:t>
      </w:r>
      <w:r w:rsidRPr="00BC6009">
        <w:tab/>
      </w:r>
      <w:r w:rsidR="008429EE" w:rsidRPr="00BC6009">
        <w:t>Return of things seized</w:t>
      </w:r>
      <w:bookmarkEnd w:id="157"/>
    </w:p>
    <w:p w14:paraId="7DA3FFD3" w14:textId="77777777"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14:paraId="179A4FF2" w14:textId="77777777"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14:paraId="15F9A7FF"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14:paraId="25AE9424" w14:textId="77777777"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14:paraId="3575ECE4" w14:textId="77777777"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14:paraId="080DA912"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14:paraId="0F1BBA89" w14:textId="77777777"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14:paraId="35CFC694" w14:textId="48354574"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2" w:tooltip="A1930-21" w:history="1">
        <w:r w:rsidR="00155B54" w:rsidRPr="00BC6009">
          <w:rPr>
            <w:rStyle w:val="charCitHyperlinkItal"/>
          </w:rPr>
          <w:t>Magistrates Court Act 1930</w:t>
        </w:r>
      </w:hyperlink>
      <w:r w:rsidR="008429EE" w:rsidRPr="00BC6009">
        <w:t>, section 132 (Disputing liability for infringement notice offence) and—</w:t>
      </w:r>
    </w:p>
    <w:p w14:paraId="7F01E711" w14:textId="77777777"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14:paraId="070A6613" w14:textId="77777777" w:rsidR="008429EE" w:rsidRPr="00BC6009" w:rsidRDefault="00853665" w:rsidP="00853665">
      <w:pPr>
        <w:pStyle w:val="Asubpara"/>
      </w:pPr>
      <w:r>
        <w:tab/>
      </w:r>
      <w:r w:rsidRPr="00BC6009">
        <w:t>(ii)</w:t>
      </w:r>
      <w:r w:rsidRPr="00BC6009">
        <w:tab/>
      </w:r>
      <w:r w:rsidR="008429EE" w:rsidRPr="00BC6009">
        <w:t>the Magistrates Court does not find the offence proved.</w:t>
      </w:r>
    </w:p>
    <w:p w14:paraId="34FA93C9" w14:textId="77777777"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14:paraId="0C04584B" w14:textId="77777777" w:rsidR="008429EE" w:rsidRPr="00BC6009" w:rsidRDefault="00853665" w:rsidP="00853665">
      <w:pPr>
        <w:pStyle w:val="Apara"/>
      </w:pPr>
      <w:r>
        <w:tab/>
      </w:r>
      <w:r w:rsidRPr="00BC6009">
        <w:t>(a)</w:t>
      </w:r>
      <w:r w:rsidRPr="00BC6009">
        <w:tab/>
      </w:r>
      <w:r w:rsidR="008429EE" w:rsidRPr="00BC6009">
        <w:t>is forfeited to the Territory; and</w:t>
      </w:r>
    </w:p>
    <w:p w14:paraId="1DBBF9A8" w14:textId="77777777"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14:paraId="4F6575A7" w14:textId="77777777" w:rsidR="008429EE" w:rsidRPr="00BC6009" w:rsidRDefault="00853665" w:rsidP="00853665">
      <w:pPr>
        <w:pStyle w:val="AH4SubDiv"/>
      </w:pPr>
      <w:bookmarkStart w:id="158" w:name="_Toc49934434"/>
      <w:r w:rsidRPr="00BC6009">
        <w:t>Subdivision 13.2.5</w:t>
      </w:r>
      <w:r w:rsidRPr="00BC6009">
        <w:tab/>
      </w:r>
      <w:r w:rsidR="008429EE" w:rsidRPr="00BC6009">
        <w:t>Miscellaneous</w:t>
      </w:r>
      <w:bookmarkEnd w:id="158"/>
    </w:p>
    <w:p w14:paraId="025F566C" w14:textId="77777777" w:rsidR="008429EE" w:rsidRPr="00BC6009" w:rsidRDefault="00853665" w:rsidP="00853665">
      <w:pPr>
        <w:pStyle w:val="AH5Sec"/>
      </w:pPr>
      <w:bookmarkStart w:id="159" w:name="_Toc49934435"/>
      <w:r w:rsidRPr="0085712D">
        <w:rPr>
          <w:rStyle w:val="CharSectNo"/>
        </w:rPr>
        <w:t>93</w:t>
      </w:r>
      <w:r w:rsidRPr="00BC6009">
        <w:tab/>
      </w:r>
      <w:r w:rsidR="008429EE" w:rsidRPr="00BC6009">
        <w:t>Damage etc to be minimised</w:t>
      </w:r>
      <w:bookmarkEnd w:id="159"/>
    </w:p>
    <w:p w14:paraId="1E831D0A" w14:textId="77777777"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14:paraId="26FDDE21" w14:textId="77777777"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743F6C21" w14:textId="77777777"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14:paraId="40242D84" w14:textId="77777777" w:rsidR="008429EE" w:rsidRPr="00BC6009" w:rsidRDefault="00853665" w:rsidP="00853665">
      <w:pPr>
        <w:pStyle w:val="AH5Sec"/>
      </w:pPr>
      <w:bookmarkStart w:id="160" w:name="_Toc49934436"/>
      <w:r w:rsidRPr="0085712D">
        <w:rPr>
          <w:rStyle w:val="CharSectNo"/>
        </w:rPr>
        <w:t>94</w:t>
      </w:r>
      <w:r w:rsidRPr="00BC6009">
        <w:tab/>
      </w:r>
      <w:r w:rsidR="008429EE" w:rsidRPr="00BC6009">
        <w:t>Compensation for exercise of enforcement powers</w:t>
      </w:r>
      <w:bookmarkEnd w:id="160"/>
    </w:p>
    <w:p w14:paraId="46F300C9" w14:textId="77777777"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14:paraId="73720512" w14:textId="77777777" w:rsidR="008429EE" w:rsidRPr="00BC6009" w:rsidRDefault="00853665" w:rsidP="00853665">
      <w:pPr>
        <w:pStyle w:val="Apara"/>
      </w:pPr>
      <w:r>
        <w:tab/>
      </w:r>
      <w:r w:rsidRPr="00BC6009">
        <w:t>(a)</w:t>
      </w:r>
      <w:r w:rsidRPr="00BC6009">
        <w:tab/>
      </w:r>
      <w:r w:rsidR="008429EE" w:rsidRPr="00BC6009">
        <w:t>an authorised person; or</w:t>
      </w:r>
    </w:p>
    <w:p w14:paraId="78396C83" w14:textId="77777777" w:rsidR="008429EE" w:rsidRPr="00BC6009" w:rsidRDefault="00853665" w:rsidP="00853665">
      <w:pPr>
        <w:pStyle w:val="Apara"/>
      </w:pPr>
      <w:r>
        <w:tab/>
      </w:r>
      <w:r w:rsidRPr="00BC6009">
        <w:t>(b)</w:t>
      </w:r>
      <w:r w:rsidRPr="00BC6009">
        <w:tab/>
      </w:r>
      <w:r w:rsidR="008429EE" w:rsidRPr="00BC6009">
        <w:t>a person assisting an authorised person.</w:t>
      </w:r>
    </w:p>
    <w:p w14:paraId="4E04C9DC" w14:textId="77777777" w:rsidR="008429EE" w:rsidRPr="00BC6009" w:rsidRDefault="00853665" w:rsidP="00853665">
      <w:pPr>
        <w:pStyle w:val="Amain"/>
      </w:pPr>
      <w:r>
        <w:tab/>
      </w:r>
      <w:r w:rsidRPr="00BC6009">
        <w:t>(2)</w:t>
      </w:r>
      <w:r w:rsidRPr="00BC6009">
        <w:tab/>
      </w:r>
      <w:r w:rsidR="008429EE" w:rsidRPr="00BC6009">
        <w:t>Compensation may be claimed and ordered in a proceeding for—</w:t>
      </w:r>
    </w:p>
    <w:p w14:paraId="28C0E8E5" w14:textId="77777777" w:rsidR="008429EE" w:rsidRPr="00BC6009" w:rsidRDefault="00853665" w:rsidP="00853665">
      <w:pPr>
        <w:pStyle w:val="Apara"/>
      </w:pPr>
      <w:r>
        <w:tab/>
      </w:r>
      <w:r w:rsidRPr="00BC6009">
        <w:t>(a)</w:t>
      </w:r>
      <w:r w:rsidRPr="00BC6009">
        <w:tab/>
      </w:r>
      <w:r w:rsidR="008429EE" w:rsidRPr="00BC6009">
        <w:t>compensation brought in a court of competent jurisdiction; or</w:t>
      </w:r>
    </w:p>
    <w:p w14:paraId="0BB36938" w14:textId="77777777"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14:paraId="7CD83C84" w14:textId="77777777"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14:paraId="0E96967B" w14:textId="77777777"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14:paraId="4217B058" w14:textId="77777777" w:rsidR="007406CF" w:rsidRPr="00BC6009" w:rsidRDefault="007406CF" w:rsidP="007406CF">
      <w:pPr>
        <w:pStyle w:val="PageBreak"/>
      </w:pPr>
      <w:r w:rsidRPr="00BC6009">
        <w:br w:type="page"/>
      </w:r>
    </w:p>
    <w:p w14:paraId="21D4FAA2" w14:textId="77777777" w:rsidR="00661351" w:rsidRPr="0085712D" w:rsidRDefault="00853665" w:rsidP="00853665">
      <w:pPr>
        <w:pStyle w:val="AH2Part"/>
      </w:pPr>
      <w:bookmarkStart w:id="161" w:name="_Toc49934437"/>
      <w:r w:rsidRPr="0085712D">
        <w:rPr>
          <w:rStyle w:val="CharPartNo"/>
        </w:rPr>
        <w:lastRenderedPageBreak/>
        <w:t>Part 14</w:t>
      </w:r>
      <w:r w:rsidRPr="00BC6009">
        <w:tab/>
      </w:r>
      <w:r w:rsidR="00661351" w:rsidRPr="0085712D">
        <w:rPr>
          <w:rStyle w:val="CharPartText"/>
        </w:rPr>
        <w:t>Enforceable undertakings</w:t>
      </w:r>
      <w:bookmarkEnd w:id="161"/>
    </w:p>
    <w:p w14:paraId="029FEA74"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4BF21033" w14:textId="77777777" w:rsidR="00661351" w:rsidRPr="00BC6009" w:rsidRDefault="00853665" w:rsidP="00853665">
      <w:pPr>
        <w:pStyle w:val="AH5Sec"/>
      </w:pPr>
      <w:bookmarkStart w:id="162" w:name="_Toc49934438"/>
      <w:r w:rsidRPr="0085712D">
        <w:rPr>
          <w:rStyle w:val="CharSectNo"/>
        </w:rPr>
        <w:t>95</w:t>
      </w:r>
      <w:r w:rsidRPr="00BC6009">
        <w:tab/>
      </w:r>
      <w:r w:rsidR="00661351" w:rsidRPr="00BC6009">
        <w:t xml:space="preserve">Definitions—pt </w:t>
      </w:r>
      <w:r w:rsidR="004607F1" w:rsidRPr="00BC6009">
        <w:t>1</w:t>
      </w:r>
      <w:r w:rsidR="00074DA2" w:rsidRPr="00BC6009">
        <w:t>4</w:t>
      </w:r>
      <w:bookmarkEnd w:id="162"/>
    </w:p>
    <w:p w14:paraId="206446E1" w14:textId="77777777" w:rsidR="00661351" w:rsidRPr="00BC6009" w:rsidRDefault="00661351" w:rsidP="00661351">
      <w:pPr>
        <w:pStyle w:val="Amainreturn"/>
        <w:keepNext/>
      </w:pPr>
      <w:r w:rsidRPr="00BC6009">
        <w:t>In this part:</w:t>
      </w:r>
    </w:p>
    <w:p w14:paraId="41FFE1C2" w14:textId="77777777"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14:paraId="108495EA" w14:textId="77777777"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14:paraId="4977DB98" w14:textId="77777777"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14:paraId="163028CB" w14:textId="77777777" w:rsidR="00661351" w:rsidRPr="00BC6009" w:rsidRDefault="00853665" w:rsidP="00853665">
      <w:pPr>
        <w:pStyle w:val="AH5Sec"/>
      </w:pPr>
      <w:bookmarkStart w:id="163" w:name="_Toc49934439"/>
      <w:r w:rsidRPr="0085712D">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3"/>
    </w:p>
    <w:p w14:paraId="5099ADAA" w14:textId="77777777"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14:paraId="32A83C42" w14:textId="77777777"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14:paraId="7B1C8039" w14:textId="77777777"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14:paraId="0F6FF928" w14:textId="77777777"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14:paraId="55B61D1E" w14:textId="77777777"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14:paraId="4687DA78" w14:textId="77777777" w:rsidR="001315C7" w:rsidRPr="00BC6009" w:rsidRDefault="00853665" w:rsidP="00853665">
      <w:pPr>
        <w:pStyle w:val="Apara"/>
      </w:pPr>
      <w:r>
        <w:tab/>
      </w:r>
      <w:r w:rsidRPr="00BC6009">
        <w:t>(d)</w:t>
      </w:r>
      <w:r w:rsidRPr="00BC6009">
        <w:tab/>
      </w:r>
      <w:r w:rsidR="000C5E8A" w:rsidRPr="00BC6009">
        <w:t>the following:</w:t>
      </w:r>
    </w:p>
    <w:p w14:paraId="64D50DE0" w14:textId="77777777"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14:paraId="5C8233DF" w14:textId="77777777"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14:paraId="0A0CE8A0" w14:textId="77777777"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14:paraId="2C450A35" w14:textId="77777777" w:rsidR="00BC7467" w:rsidRPr="00BC6009" w:rsidRDefault="00853665" w:rsidP="00853665">
      <w:pPr>
        <w:pStyle w:val="Asubsubpara"/>
      </w:pPr>
      <w:r>
        <w:tab/>
      </w:r>
      <w:r w:rsidRPr="00BC6009">
        <w:t>(B)</w:t>
      </w:r>
      <w:r w:rsidRPr="00BC6009">
        <w:tab/>
      </w:r>
      <w:r w:rsidR="00BC7467" w:rsidRPr="00BC6009">
        <w:t>not entering an enforceable undertaking;</w:t>
      </w:r>
    </w:p>
    <w:p w14:paraId="6FA5630D" w14:textId="77777777"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14:paraId="36D5D4B9" w14:textId="77777777"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14:paraId="444E7F5E" w14:textId="77777777"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14:paraId="127921E7" w14:textId="77777777"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14:paraId="4C164BD9" w14:textId="77777777"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14:paraId="0E688EC4" w14:textId="77777777"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14:paraId="5C399AE4" w14:textId="77777777"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14:paraId="28F804AE" w14:textId="77777777"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14:paraId="4DD8579C" w14:textId="77777777" w:rsidR="00D37191" w:rsidRPr="00BC6009" w:rsidRDefault="00853665" w:rsidP="00853665">
      <w:pPr>
        <w:pStyle w:val="Asubpara"/>
      </w:pPr>
      <w:r>
        <w:tab/>
      </w:r>
      <w:r w:rsidRPr="00BC6009">
        <w:t>(iii)</w:t>
      </w:r>
      <w:r w:rsidRPr="00BC6009">
        <w:tab/>
      </w:r>
      <w:r w:rsidR="00D37191" w:rsidRPr="00BC6009">
        <w:t>agreeing to be bound by the enforceable undertaking; and</w:t>
      </w:r>
    </w:p>
    <w:p w14:paraId="7FA5D1B0" w14:textId="77777777"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14:paraId="176A3ADC" w14:textId="77777777" w:rsidR="00661351" w:rsidRPr="00BC6009" w:rsidRDefault="00661351" w:rsidP="00661351">
      <w:pPr>
        <w:pStyle w:val="aExamINumss"/>
        <w:keepNext/>
      </w:pPr>
      <w:r w:rsidRPr="00BC6009">
        <w:t>1</w:t>
      </w:r>
      <w:r w:rsidRPr="00BC6009">
        <w:tab/>
        <w:t>to stop certain conduct</w:t>
      </w:r>
    </w:p>
    <w:p w14:paraId="6160CF61" w14:textId="77777777"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14:paraId="5A00A4B0" w14:textId="77777777"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14:paraId="65BAD5B8" w14:textId="77777777"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14:paraId="4BA5CF42" w14:textId="77777777" w:rsidR="00661351" w:rsidRPr="00BC6009" w:rsidRDefault="00661351" w:rsidP="00C66BE8">
      <w:pPr>
        <w:pStyle w:val="aExamINumss"/>
      </w:pPr>
      <w:r w:rsidRPr="00BC6009">
        <w:t>5</w:t>
      </w:r>
      <w:r w:rsidRPr="00BC6009">
        <w:tab/>
        <w:t>to implement publicity or education programs</w:t>
      </w:r>
    </w:p>
    <w:p w14:paraId="330CE188" w14:textId="77777777" w:rsidR="00C84AEC" w:rsidRPr="00BC6009" w:rsidRDefault="00C84AEC" w:rsidP="00C66BE8">
      <w:pPr>
        <w:pStyle w:val="aExamINumss"/>
      </w:pPr>
      <w:r w:rsidRPr="00BC6009">
        <w:t>6</w:t>
      </w:r>
      <w:r w:rsidRPr="00BC6009">
        <w:tab/>
        <w:t>to install a GPS device in a vehicle operated by a waste transporter</w:t>
      </w:r>
    </w:p>
    <w:p w14:paraId="1034EDFC" w14:textId="77777777" w:rsidR="004E0000" w:rsidRPr="00BC6009" w:rsidRDefault="00853665" w:rsidP="00C66BE8">
      <w:pPr>
        <w:pStyle w:val="Apara"/>
        <w:keepNext/>
      </w:pPr>
      <w:r>
        <w:lastRenderedPageBreak/>
        <w:tab/>
      </w:r>
      <w:r w:rsidRPr="00BC6009">
        <w:t>(c)</w:t>
      </w:r>
      <w:r w:rsidRPr="00BC6009">
        <w:tab/>
      </w:r>
      <w:r w:rsidR="00212FD0" w:rsidRPr="00BC6009">
        <w:t xml:space="preserve">include </w:t>
      </w:r>
      <w:r w:rsidR="004E0000" w:rsidRPr="00BC6009">
        <w:t>any other information prescribed by regulation.</w:t>
      </w:r>
    </w:p>
    <w:p w14:paraId="599A8C46" w14:textId="77777777" w:rsidR="00C01D0F" w:rsidRPr="00BC6009" w:rsidRDefault="00C01D0F">
      <w:pPr>
        <w:pStyle w:val="aNote"/>
      </w:pPr>
      <w:r w:rsidRPr="00BC6009">
        <w:rPr>
          <w:rStyle w:val="charItals"/>
        </w:rPr>
        <w:t>Note</w:t>
      </w:r>
      <w:r w:rsidRPr="00BC6009">
        <w:tab/>
        <w:t>If a form is approved under s </w:t>
      </w:r>
      <w:r w:rsidR="007C1318" w:rsidRPr="00BC6009">
        <w:t>127</w:t>
      </w:r>
      <w:r w:rsidRPr="00BC6009">
        <w:t xml:space="preserve"> for this provision, the form must be used.</w:t>
      </w:r>
    </w:p>
    <w:p w14:paraId="19044E52" w14:textId="77777777" w:rsidR="00661351" w:rsidRPr="00BC6009" w:rsidRDefault="00853665" w:rsidP="00853665">
      <w:pPr>
        <w:pStyle w:val="AH5Sec"/>
      </w:pPr>
      <w:bookmarkStart w:id="164" w:name="_Toc49934440"/>
      <w:r w:rsidRPr="0085712D">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4"/>
    </w:p>
    <w:p w14:paraId="553D610D" w14:textId="77777777"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14:paraId="2EC11195" w14:textId="77777777"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14:paraId="3FCC3D26" w14:textId="77777777" w:rsidR="00500CAB" w:rsidRPr="00BC6009" w:rsidRDefault="00853665" w:rsidP="00853665">
      <w:pPr>
        <w:pStyle w:val="AH5Sec"/>
      </w:pPr>
      <w:bookmarkStart w:id="165" w:name="_Toc49934441"/>
      <w:r w:rsidRPr="0085712D">
        <w:rPr>
          <w:rStyle w:val="CharSectNo"/>
        </w:rPr>
        <w:t>98</w:t>
      </w:r>
      <w:r w:rsidRPr="00BC6009">
        <w:tab/>
      </w:r>
      <w:r w:rsidR="00500CAB" w:rsidRPr="00BC6009">
        <w:t>Register of enforceable undertakings</w:t>
      </w:r>
      <w:bookmarkEnd w:id="165"/>
    </w:p>
    <w:p w14:paraId="1952A13D" w14:textId="77777777"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14:paraId="1200711D" w14:textId="77777777"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14:paraId="360011BE" w14:textId="77777777"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14:paraId="3BB5864F" w14:textId="77777777"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14:paraId="3DEE47D6" w14:textId="77777777"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14:paraId="7946ACFD" w14:textId="77777777" w:rsidR="00500CAB" w:rsidRPr="00BC6009" w:rsidRDefault="00853665" w:rsidP="00853665">
      <w:pPr>
        <w:pStyle w:val="Apara"/>
      </w:pPr>
      <w:r>
        <w:tab/>
      </w:r>
      <w:r w:rsidRPr="00BC6009">
        <w:t>(d)</w:t>
      </w:r>
      <w:r w:rsidRPr="00BC6009">
        <w:tab/>
      </w:r>
      <w:r w:rsidR="00500CAB" w:rsidRPr="00BC6009">
        <w:t>anything else prescribed by regulation.</w:t>
      </w:r>
    </w:p>
    <w:p w14:paraId="2767545B" w14:textId="77777777"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14:paraId="421BF702" w14:textId="77777777"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14:paraId="45DFDA4C" w14:textId="77777777" w:rsidR="00500CAB" w:rsidRPr="00BC6009" w:rsidRDefault="00853665" w:rsidP="00DC33D2">
      <w:pPr>
        <w:pStyle w:val="Amain"/>
        <w:keepNext/>
      </w:pPr>
      <w:r>
        <w:lastRenderedPageBreak/>
        <w:tab/>
      </w:r>
      <w:r w:rsidRPr="00BC6009">
        <w:t>(5)</w:t>
      </w:r>
      <w:r w:rsidRPr="00BC6009">
        <w:tab/>
      </w:r>
      <w:r w:rsidR="00500CAB" w:rsidRPr="00BC6009">
        <w:t>The waste manager may—</w:t>
      </w:r>
    </w:p>
    <w:p w14:paraId="37C675E5" w14:textId="77777777" w:rsidR="00500CAB" w:rsidRPr="00BC6009" w:rsidRDefault="00853665" w:rsidP="007850EF">
      <w:pPr>
        <w:pStyle w:val="Apara"/>
        <w:keepNext/>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14:paraId="53A59554" w14:textId="77777777"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14:paraId="125E87C4" w14:textId="77777777" w:rsidR="00661351" w:rsidRPr="00BC6009" w:rsidRDefault="00853665" w:rsidP="00853665">
      <w:pPr>
        <w:pStyle w:val="AH5Sec"/>
      </w:pPr>
      <w:bookmarkStart w:id="166" w:name="_Toc49934442"/>
      <w:r w:rsidRPr="0085712D">
        <w:rPr>
          <w:rStyle w:val="CharSectNo"/>
        </w:rPr>
        <w:t>99</w:t>
      </w:r>
      <w:r w:rsidRPr="00BC6009">
        <w:tab/>
      </w:r>
      <w:r w:rsidR="00661351" w:rsidRPr="00BC6009">
        <w:t>Withdrawal from or amendment of enforceable undertaking</w:t>
      </w:r>
      <w:bookmarkEnd w:id="166"/>
    </w:p>
    <w:p w14:paraId="4F8B3249" w14:textId="77777777"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14:paraId="2A14EA52" w14:textId="77777777"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14:paraId="7F6E106B" w14:textId="77777777" w:rsidR="00661351" w:rsidRPr="00BC6009" w:rsidRDefault="00853665" w:rsidP="00853665">
      <w:pPr>
        <w:pStyle w:val="AH5Sec"/>
      </w:pPr>
      <w:bookmarkStart w:id="167" w:name="_Toc49934443"/>
      <w:r w:rsidRPr="0085712D">
        <w:rPr>
          <w:rStyle w:val="CharSectNo"/>
        </w:rPr>
        <w:t>100</w:t>
      </w:r>
      <w:r w:rsidRPr="00BC6009">
        <w:tab/>
      </w:r>
      <w:r w:rsidR="00661351" w:rsidRPr="00BC6009">
        <w:t>Ending enforceable undertaking</w:t>
      </w:r>
      <w:bookmarkEnd w:id="167"/>
    </w:p>
    <w:p w14:paraId="3C78E7C3" w14:textId="77777777"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14:paraId="055FE64E" w14:textId="77777777"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14:paraId="4B12F63B" w14:textId="77777777"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14:paraId="317D229B" w14:textId="77777777" w:rsidR="00661351" w:rsidRPr="00BC6009" w:rsidRDefault="00853665" w:rsidP="00853665">
      <w:pPr>
        <w:pStyle w:val="AH5Sec"/>
      </w:pPr>
      <w:bookmarkStart w:id="168" w:name="_Toc49934444"/>
      <w:r w:rsidRPr="0085712D">
        <w:rPr>
          <w:rStyle w:val="CharSectNo"/>
        </w:rPr>
        <w:t>101</w:t>
      </w:r>
      <w:r w:rsidRPr="00BC6009">
        <w:tab/>
      </w:r>
      <w:r w:rsidR="00661351" w:rsidRPr="00BC6009">
        <w:t>Undertaking not admission of fault etc</w:t>
      </w:r>
      <w:bookmarkEnd w:id="168"/>
    </w:p>
    <w:p w14:paraId="28A560BD" w14:textId="77777777"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14:paraId="6B7CF0A0" w14:textId="77777777" w:rsidR="00661351" w:rsidRPr="00BC6009" w:rsidRDefault="00853665" w:rsidP="00DC33D2">
      <w:pPr>
        <w:pStyle w:val="Amain"/>
        <w:keepNext/>
      </w:pPr>
      <w:r>
        <w:lastRenderedPageBreak/>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14:paraId="33280C48" w14:textId="77777777"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14:paraId="226BFE33" w14:textId="77777777"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14:paraId="2403AE6A" w14:textId="77777777" w:rsidR="0069240D" w:rsidRPr="00BC6009" w:rsidRDefault="00853665" w:rsidP="00853665">
      <w:pPr>
        <w:pStyle w:val="Amain"/>
      </w:pPr>
      <w:r>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14:paraId="3C46E1B7" w14:textId="77777777" w:rsidR="00661351" w:rsidRPr="00BC6009" w:rsidRDefault="00853665" w:rsidP="00853665">
      <w:pPr>
        <w:pStyle w:val="AH5Sec"/>
      </w:pPr>
      <w:bookmarkStart w:id="169" w:name="_Toc49934445"/>
      <w:r w:rsidRPr="0085712D">
        <w:rPr>
          <w:rStyle w:val="CharSectNo"/>
        </w:rPr>
        <w:t>102</w:t>
      </w:r>
      <w:r w:rsidRPr="00BC6009">
        <w:tab/>
      </w:r>
      <w:r w:rsidR="00661351" w:rsidRPr="00BC6009">
        <w:t>Contravention of enforceable undertakings</w:t>
      </w:r>
      <w:bookmarkEnd w:id="169"/>
    </w:p>
    <w:p w14:paraId="064DEEB8" w14:textId="77777777"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14:paraId="76CBB606" w14:textId="77777777"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14:paraId="0012F254" w14:textId="77777777"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14:paraId="71E73497" w14:textId="77777777"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14:paraId="4DD967E9" w14:textId="77777777"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14:paraId="28744238" w14:textId="77777777"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14:paraId="0F1D1964" w14:textId="77777777" w:rsidR="00661351" w:rsidRPr="00BC6009" w:rsidRDefault="00853665" w:rsidP="00853665">
      <w:pPr>
        <w:pStyle w:val="AH5Sec"/>
      </w:pPr>
      <w:bookmarkStart w:id="170" w:name="_Toc49934446"/>
      <w:r w:rsidRPr="0085712D">
        <w:rPr>
          <w:rStyle w:val="CharSectNo"/>
        </w:rPr>
        <w:lastRenderedPageBreak/>
        <w:t>103</w:t>
      </w:r>
      <w:r w:rsidRPr="00BC6009">
        <w:tab/>
      </w:r>
      <w:r w:rsidR="00661351" w:rsidRPr="00BC6009">
        <w:t>Effect of enforceable undertaking on other proceedings</w:t>
      </w:r>
      <w:bookmarkEnd w:id="170"/>
    </w:p>
    <w:p w14:paraId="6A63C9E6" w14:textId="77777777"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14:paraId="11455BB7" w14:textId="77777777"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14:paraId="2CDC492F" w14:textId="77777777"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14:paraId="19F0516A" w14:textId="77777777" w:rsidR="000229DF" w:rsidRPr="00BC6009" w:rsidRDefault="000229DF" w:rsidP="000229DF">
      <w:pPr>
        <w:pStyle w:val="PageBreak"/>
      </w:pPr>
      <w:r w:rsidRPr="00BC6009">
        <w:br w:type="page"/>
      </w:r>
    </w:p>
    <w:p w14:paraId="337011F8" w14:textId="77777777" w:rsidR="00C07F03" w:rsidRPr="0085712D" w:rsidRDefault="00853665" w:rsidP="00853665">
      <w:pPr>
        <w:pStyle w:val="AH2Part"/>
      </w:pPr>
      <w:bookmarkStart w:id="171" w:name="_Toc49934447"/>
      <w:r w:rsidRPr="0085712D">
        <w:rPr>
          <w:rStyle w:val="CharPartNo"/>
        </w:rPr>
        <w:lastRenderedPageBreak/>
        <w:t>Part 15</w:t>
      </w:r>
      <w:r w:rsidRPr="00BC6009">
        <w:tab/>
      </w:r>
      <w:r w:rsidR="00C13CDC" w:rsidRPr="0085712D">
        <w:rPr>
          <w:rStyle w:val="CharPartText"/>
        </w:rPr>
        <w:t>O</w:t>
      </w:r>
      <w:r w:rsidR="00175068" w:rsidRPr="0085712D">
        <w:rPr>
          <w:rStyle w:val="CharPartText"/>
        </w:rPr>
        <w:t>ffences</w:t>
      </w:r>
      <w:bookmarkEnd w:id="171"/>
    </w:p>
    <w:p w14:paraId="6D6E355A" w14:textId="77777777" w:rsidR="00AC1EA6" w:rsidRPr="0085712D" w:rsidRDefault="00853665" w:rsidP="00853665">
      <w:pPr>
        <w:pStyle w:val="AH3Div"/>
      </w:pPr>
      <w:bookmarkStart w:id="172" w:name="_Toc49934448"/>
      <w:r w:rsidRPr="0085712D">
        <w:rPr>
          <w:rStyle w:val="CharDivNo"/>
        </w:rPr>
        <w:t>Division 15.1</w:t>
      </w:r>
      <w:r w:rsidRPr="00BC6009">
        <w:tab/>
      </w:r>
      <w:r w:rsidR="00AC1EA6" w:rsidRPr="0085712D">
        <w:rPr>
          <w:rStyle w:val="CharDivText"/>
        </w:rPr>
        <w:t>Liability of managers</w:t>
      </w:r>
      <w:r w:rsidR="00C77E31" w:rsidRPr="0085712D">
        <w:rPr>
          <w:rStyle w:val="CharDivText"/>
        </w:rPr>
        <w:t xml:space="preserve"> etc</w:t>
      </w:r>
      <w:bookmarkEnd w:id="172"/>
    </w:p>
    <w:p w14:paraId="3801AADE" w14:textId="77777777" w:rsidR="006F3BE9" w:rsidRPr="00BC6009" w:rsidRDefault="00853665" w:rsidP="00853665">
      <w:pPr>
        <w:pStyle w:val="AH5Sec"/>
      </w:pPr>
      <w:bookmarkStart w:id="173" w:name="_Toc49934449"/>
      <w:r w:rsidRPr="0085712D">
        <w:rPr>
          <w:rStyle w:val="CharSectNo"/>
        </w:rPr>
        <w:t>104</w:t>
      </w:r>
      <w:r w:rsidRPr="00BC6009">
        <w:tab/>
      </w:r>
      <w:r w:rsidR="00503106" w:rsidRPr="00BC6009">
        <w:t>Criminal l</w:t>
      </w:r>
      <w:r w:rsidR="006F3BE9" w:rsidRPr="00BC6009">
        <w:t>iability of partners—pt 1</w:t>
      </w:r>
      <w:r w:rsidR="00074DA2" w:rsidRPr="00BC6009">
        <w:t>5</w:t>
      </w:r>
      <w:bookmarkEnd w:id="173"/>
    </w:p>
    <w:p w14:paraId="3304D327" w14:textId="77777777"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14:paraId="5B25441A" w14:textId="77777777" w:rsidR="006D5CB3" w:rsidRPr="00BC6009" w:rsidRDefault="00853665" w:rsidP="00853665">
      <w:pPr>
        <w:pStyle w:val="Apara"/>
      </w:pPr>
      <w:r>
        <w:tab/>
      </w:r>
      <w:r w:rsidRPr="00BC6009">
        <w:t>(a)</w:t>
      </w:r>
      <w:r w:rsidRPr="00BC6009">
        <w:tab/>
      </w:r>
      <w:r w:rsidR="006D5CB3" w:rsidRPr="00BC6009">
        <w:t>engages in conduct; and</w:t>
      </w:r>
    </w:p>
    <w:p w14:paraId="3FB2777B" w14:textId="77777777"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14:paraId="3C9E81F3" w14:textId="77777777"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14:paraId="27EC2012" w14:textId="77777777"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14:paraId="28970F62" w14:textId="77777777"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14:paraId="4635E8F6" w14:textId="77777777" w:rsidR="006F3BE9" w:rsidRPr="00BC6009" w:rsidRDefault="00853665" w:rsidP="00853665">
      <w:pPr>
        <w:pStyle w:val="Apara"/>
      </w:pPr>
      <w:r>
        <w:tab/>
      </w:r>
      <w:r w:rsidRPr="00BC6009">
        <w:t>(b)</w:t>
      </w:r>
      <w:r w:rsidRPr="00BC6009">
        <w:tab/>
      </w:r>
      <w:r w:rsidR="006F3BE9" w:rsidRPr="00BC6009">
        <w:t>either—</w:t>
      </w:r>
    </w:p>
    <w:p w14:paraId="1D36EE5A" w14:textId="77777777"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14:paraId="5F62A306" w14:textId="77777777"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14:paraId="6614FD16" w14:textId="3EB65B24"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3" w:tooltip="A2002-51" w:history="1">
        <w:r w:rsidR="00155B54" w:rsidRPr="00BC6009">
          <w:rPr>
            <w:rStyle w:val="charCitHyperlinkAbbrev"/>
          </w:rPr>
          <w:t>Criminal Code</w:t>
        </w:r>
      </w:hyperlink>
      <w:r w:rsidRPr="00BC6009">
        <w:t>, s 59).</w:t>
      </w:r>
    </w:p>
    <w:p w14:paraId="4E3E2203" w14:textId="77777777" w:rsidR="00AC1EA6" w:rsidRPr="00BC6009" w:rsidRDefault="00853665" w:rsidP="00853665">
      <w:pPr>
        <w:pStyle w:val="AH5Sec"/>
      </w:pPr>
      <w:bookmarkStart w:id="174" w:name="_Toc49934450"/>
      <w:r w:rsidRPr="0085712D">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4"/>
    </w:p>
    <w:p w14:paraId="40ABB1F2" w14:textId="77777777"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14:paraId="15D65720" w14:textId="77777777" w:rsidR="00AC1EA6" w:rsidRPr="00BC6009" w:rsidRDefault="00853665" w:rsidP="00FC322C">
      <w:pPr>
        <w:pStyle w:val="Apara"/>
        <w:keepNext/>
      </w:pPr>
      <w:r>
        <w:tab/>
      </w:r>
      <w:r w:rsidRPr="00BC6009">
        <w:t>(a)</w:t>
      </w:r>
      <w:r w:rsidRPr="00BC6009">
        <w:tab/>
      </w:r>
      <w:r w:rsidR="00AC1EA6" w:rsidRPr="00BC6009">
        <w:t>the corporation commits a relevant offence; and</w:t>
      </w:r>
    </w:p>
    <w:p w14:paraId="5AD921AB" w14:textId="77777777"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14:paraId="56ED7C0E" w14:textId="77777777"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14:paraId="6FBD043E" w14:textId="77777777"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14:paraId="4158B296" w14:textId="77777777" w:rsidR="00AC1EA6" w:rsidRPr="00BC6009" w:rsidRDefault="00AC1EA6" w:rsidP="00AC1EA6">
      <w:pPr>
        <w:pStyle w:val="Penalty"/>
        <w:keepNext/>
      </w:pPr>
      <w:r w:rsidRPr="00BC6009">
        <w:t xml:space="preserve">Maximum penalty:  The maximum penalty that may be imposed for the commission of the relevant offence by an individual. </w:t>
      </w:r>
    </w:p>
    <w:p w14:paraId="02C80C46" w14:textId="77777777"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14:paraId="4F8B7C7F" w14:textId="74D35269"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84" w:tooltip="A2002-51" w:history="1">
        <w:r w:rsidR="00155B54" w:rsidRPr="00BC6009">
          <w:rPr>
            <w:rStyle w:val="charCitHyperlinkAbbrev"/>
          </w:rPr>
          <w:t>Criminal Code</w:t>
        </w:r>
      </w:hyperlink>
      <w:r w:rsidRPr="00BC6009">
        <w:t>, s 58).</w:t>
      </w:r>
    </w:p>
    <w:p w14:paraId="3533EE47" w14:textId="77777777"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2448F7FB" w14:textId="77777777"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14:paraId="1E5E1806" w14:textId="77777777"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14:paraId="1ACC6EBB" w14:textId="77777777"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14:paraId="2FC0B987" w14:textId="77777777"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14:paraId="0F9A2F5C" w14:textId="77777777" w:rsidR="00AC1EA6" w:rsidRPr="00BC6009" w:rsidRDefault="00853665" w:rsidP="00853665">
      <w:pPr>
        <w:pStyle w:val="Amain"/>
      </w:pPr>
      <w:r>
        <w:tab/>
      </w:r>
      <w:r w:rsidRPr="00BC6009">
        <w:t>(4)</w:t>
      </w:r>
      <w:r w:rsidRPr="00BC6009">
        <w:tab/>
      </w:r>
      <w:r w:rsidR="00AC1EA6" w:rsidRPr="00BC6009">
        <w:t>Subsection (</w:t>
      </w:r>
      <w:r w:rsidR="00D833EB">
        <w:t>3</w:t>
      </w:r>
      <w:r w:rsidR="00AC1EA6" w:rsidRPr="00BC6009">
        <w:t>) does not limit the matters the court may consider.</w:t>
      </w:r>
    </w:p>
    <w:p w14:paraId="2917A28E" w14:textId="77777777"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14:paraId="0AC3FC07" w14:textId="77777777" w:rsidR="00AC1EA6" w:rsidRPr="00BC6009" w:rsidRDefault="00853665" w:rsidP="00763D24">
      <w:pPr>
        <w:pStyle w:val="Amain"/>
        <w:keepNext/>
      </w:pPr>
      <w:r>
        <w:tab/>
      </w:r>
      <w:r w:rsidRPr="00BC6009">
        <w:t>(6)</w:t>
      </w:r>
      <w:r w:rsidRPr="00BC6009">
        <w:tab/>
      </w:r>
      <w:r w:rsidR="00AC1EA6" w:rsidRPr="00BC6009">
        <w:t>In this section:</w:t>
      </w:r>
    </w:p>
    <w:p w14:paraId="1BA8553D" w14:textId="77777777"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14:paraId="23DABD95" w14:textId="77777777"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14:paraId="19A7CE5B" w14:textId="77777777"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14:paraId="55A428A3" w14:textId="77777777"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14:paraId="15B7DC2B" w14:textId="77777777"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14:paraId="49862720" w14:textId="77777777"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14:paraId="3A97D7BC" w14:textId="77777777"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14:paraId="6E3C0A5B" w14:textId="77777777"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14:paraId="106634B4" w14:textId="77777777"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14:paraId="3C00A9BE" w14:textId="77777777"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14:paraId="007CBB63" w14:textId="77777777"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14:paraId="4C2D84E1" w14:textId="77777777" w:rsidR="00C47108" w:rsidRPr="0085712D" w:rsidRDefault="00853665" w:rsidP="00853665">
      <w:pPr>
        <w:pStyle w:val="AH3Div"/>
      </w:pPr>
      <w:bookmarkStart w:id="175" w:name="_Toc49934451"/>
      <w:r w:rsidRPr="0085712D">
        <w:rPr>
          <w:rStyle w:val="CharDivNo"/>
        </w:rPr>
        <w:lastRenderedPageBreak/>
        <w:t>Division 15.2</w:t>
      </w:r>
      <w:r w:rsidRPr="00BC6009">
        <w:tab/>
      </w:r>
      <w:r w:rsidR="00C47108" w:rsidRPr="0085712D">
        <w:rPr>
          <w:rStyle w:val="CharDivText"/>
        </w:rPr>
        <w:t>Specific offences</w:t>
      </w:r>
      <w:bookmarkEnd w:id="175"/>
    </w:p>
    <w:p w14:paraId="094F8342" w14:textId="77777777" w:rsidR="00030BAE" w:rsidRPr="00BC6009" w:rsidRDefault="00853665" w:rsidP="00853665">
      <w:pPr>
        <w:pStyle w:val="AH5Sec"/>
      </w:pPr>
      <w:bookmarkStart w:id="176" w:name="_Toc49934452"/>
      <w:r w:rsidRPr="0085712D">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6"/>
    </w:p>
    <w:p w14:paraId="4A6B3FE9" w14:textId="77777777" w:rsidR="00030BAE" w:rsidRPr="00BC6009" w:rsidRDefault="00030BAE" w:rsidP="000229DF">
      <w:pPr>
        <w:pStyle w:val="Amainreturn"/>
      </w:pPr>
      <w:r w:rsidRPr="00BC6009">
        <w:t>In this division:</w:t>
      </w:r>
    </w:p>
    <w:p w14:paraId="0F7FABAF" w14:textId="77777777"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14:paraId="2FEA0A7A" w14:textId="77777777" w:rsidR="00C13CDC" w:rsidRPr="00BC6009" w:rsidRDefault="00853665" w:rsidP="00853665">
      <w:pPr>
        <w:pStyle w:val="AH5Sec"/>
      </w:pPr>
      <w:bookmarkStart w:id="177" w:name="_Toc49934453"/>
      <w:r w:rsidRPr="0085712D">
        <w:rPr>
          <w:rStyle w:val="CharSectNo"/>
        </w:rPr>
        <w:t>107</w:t>
      </w:r>
      <w:r w:rsidRPr="00BC6009">
        <w:tab/>
      </w:r>
      <w:r w:rsidR="00C13CDC" w:rsidRPr="00BC6009">
        <w:t>Unauthorised waste activit</w:t>
      </w:r>
      <w:r w:rsidR="00332020" w:rsidRPr="00BC6009">
        <w:t>y</w:t>
      </w:r>
      <w:bookmarkEnd w:id="177"/>
    </w:p>
    <w:p w14:paraId="40A0C31C" w14:textId="77777777" w:rsidR="00C13CDC" w:rsidRPr="00BC6009" w:rsidRDefault="00853665" w:rsidP="00853665">
      <w:pPr>
        <w:pStyle w:val="Amain"/>
      </w:pPr>
      <w:r>
        <w:tab/>
      </w:r>
      <w:r w:rsidRPr="00BC6009">
        <w:t>(1)</w:t>
      </w:r>
      <w:r w:rsidRPr="00BC6009">
        <w:tab/>
      </w:r>
      <w:r w:rsidR="00C13CDC" w:rsidRPr="00BC6009">
        <w:t>A person commits an offence if—</w:t>
      </w:r>
    </w:p>
    <w:p w14:paraId="7269EC60" w14:textId="77777777"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14:paraId="649E0B98" w14:textId="77777777"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14:paraId="1E2FB5A4" w14:textId="77777777" w:rsidR="00C13CDC" w:rsidRPr="00BC6009" w:rsidRDefault="00853665" w:rsidP="00853665">
      <w:pPr>
        <w:pStyle w:val="Apara"/>
      </w:pPr>
      <w:r>
        <w:tab/>
      </w:r>
      <w:r w:rsidRPr="00BC6009">
        <w:t>(c)</w:t>
      </w:r>
      <w:r w:rsidRPr="00BC6009">
        <w:tab/>
      </w:r>
      <w:r w:rsidR="00F429C5" w:rsidRPr="00BC6009">
        <w:t>the person</w:t>
      </w:r>
      <w:r w:rsidR="00C13CDC" w:rsidRPr="00BC6009">
        <w:t>—</w:t>
      </w:r>
    </w:p>
    <w:p w14:paraId="27580BE1" w14:textId="77777777"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14:paraId="77CC6C29" w14:textId="77777777"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14:paraId="785E4E49" w14:textId="77777777" w:rsidR="00C13CDC" w:rsidRPr="00BC6009" w:rsidRDefault="00C13CDC" w:rsidP="00C13CDC">
      <w:pPr>
        <w:pStyle w:val="Penalty"/>
      </w:pPr>
      <w:r w:rsidRPr="00BC6009">
        <w:t>Maximum penalty:  200 penalty units.</w:t>
      </w:r>
    </w:p>
    <w:p w14:paraId="54EE4E37" w14:textId="77777777"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14:paraId="553B6C05" w14:textId="77777777"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14:paraId="63ABE610" w14:textId="77777777" w:rsidR="00C13CDC" w:rsidRPr="00BC6009" w:rsidRDefault="00853665" w:rsidP="00853665">
      <w:pPr>
        <w:pStyle w:val="AH5Sec"/>
      </w:pPr>
      <w:bookmarkStart w:id="178" w:name="_Toc49934454"/>
      <w:r w:rsidRPr="0085712D">
        <w:rPr>
          <w:rStyle w:val="CharSectNo"/>
        </w:rPr>
        <w:lastRenderedPageBreak/>
        <w:t>108</w:t>
      </w:r>
      <w:r w:rsidRPr="00BC6009">
        <w:tab/>
      </w:r>
      <w:r w:rsidR="00EF4837" w:rsidRPr="00BC6009">
        <w:t>F</w:t>
      </w:r>
      <w:r w:rsidR="00C13CDC" w:rsidRPr="00BC6009">
        <w:t>ail to comply with condition of licence</w:t>
      </w:r>
      <w:r w:rsidR="00843879" w:rsidRPr="00BC6009">
        <w:t xml:space="preserve"> or registration</w:t>
      </w:r>
      <w:bookmarkEnd w:id="178"/>
    </w:p>
    <w:p w14:paraId="54A5E361" w14:textId="77777777" w:rsidR="00C13CDC" w:rsidRPr="00BC6009" w:rsidRDefault="00853665" w:rsidP="00D833EB">
      <w:pPr>
        <w:pStyle w:val="Amain"/>
        <w:keepNext/>
      </w:pPr>
      <w:r>
        <w:tab/>
      </w:r>
      <w:r w:rsidRPr="00BC6009">
        <w:t>(1)</w:t>
      </w:r>
      <w:r w:rsidRPr="00BC6009">
        <w:tab/>
      </w:r>
      <w:r w:rsidR="00C13CDC" w:rsidRPr="00BC6009">
        <w:t>A person commits an offence if—</w:t>
      </w:r>
    </w:p>
    <w:p w14:paraId="7B10EBD5" w14:textId="77777777" w:rsidR="006E7D10" w:rsidRPr="00BC6009" w:rsidRDefault="00853665" w:rsidP="00D833EB">
      <w:pPr>
        <w:pStyle w:val="Apara"/>
        <w:keepNext/>
      </w:pPr>
      <w:r>
        <w:tab/>
      </w:r>
      <w:r w:rsidRPr="00BC6009">
        <w:t>(a)</w:t>
      </w:r>
      <w:r w:rsidRPr="00BC6009">
        <w:tab/>
      </w:r>
      <w:r w:rsidR="006E7D10" w:rsidRPr="00BC6009">
        <w:t>the person—</w:t>
      </w:r>
    </w:p>
    <w:p w14:paraId="53344449" w14:textId="77777777" w:rsidR="006E7D10" w:rsidRPr="00BC6009" w:rsidRDefault="00853665" w:rsidP="00D833EB">
      <w:pPr>
        <w:pStyle w:val="Asubpara"/>
        <w:keepNext/>
      </w:pPr>
      <w:r>
        <w:tab/>
      </w:r>
      <w:r w:rsidRPr="00BC6009">
        <w:t>(i)</w:t>
      </w:r>
      <w:r w:rsidRPr="00BC6009">
        <w:tab/>
      </w:r>
      <w:r w:rsidR="00C13CDC" w:rsidRPr="00BC6009">
        <w:t>holds a licence</w:t>
      </w:r>
      <w:r w:rsidR="006E7D10" w:rsidRPr="00BC6009">
        <w:t>; or</w:t>
      </w:r>
    </w:p>
    <w:p w14:paraId="172C92BE" w14:textId="77777777"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14:paraId="24063DEB" w14:textId="77777777"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14:paraId="1E82315F" w14:textId="77777777" w:rsidR="00C13CDC" w:rsidRPr="00BC6009" w:rsidRDefault="00853665" w:rsidP="00853665">
      <w:pPr>
        <w:pStyle w:val="Apara"/>
        <w:keepNext/>
      </w:pPr>
      <w:r>
        <w:tab/>
      </w:r>
      <w:r w:rsidRPr="00BC6009">
        <w:t>(c)</w:t>
      </w:r>
      <w:r w:rsidRPr="00BC6009">
        <w:tab/>
      </w:r>
      <w:r w:rsidR="00C13CDC" w:rsidRPr="00BC6009">
        <w:t>the person fails to comply with the condition.</w:t>
      </w:r>
    </w:p>
    <w:p w14:paraId="03ACCA8E" w14:textId="77777777" w:rsidR="00C13CDC" w:rsidRPr="00BC6009" w:rsidRDefault="00C13CDC" w:rsidP="00C13CDC">
      <w:pPr>
        <w:pStyle w:val="Penalty"/>
      </w:pPr>
      <w:r w:rsidRPr="00BC6009">
        <w:t xml:space="preserve">Maximum penalty:  </w:t>
      </w:r>
      <w:r w:rsidR="00F765D9" w:rsidRPr="00BC6009">
        <w:t>50</w:t>
      </w:r>
      <w:r w:rsidRPr="00BC6009">
        <w:t> penalty units.</w:t>
      </w:r>
    </w:p>
    <w:p w14:paraId="16E3502D" w14:textId="77777777" w:rsidR="00C13CDC" w:rsidRPr="00BC6009" w:rsidRDefault="00853665" w:rsidP="00853665">
      <w:pPr>
        <w:pStyle w:val="Amain"/>
      </w:pPr>
      <w:r>
        <w:tab/>
      </w:r>
      <w:r w:rsidRPr="00BC6009">
        <w:t>(2)</w:t>
      </w:r>
      <w:r w:rsidRPr="00BC6009">
        <w:tab/>
      </w:r>
      <w:r w:rsidR="00C13CDC" w:rsidRPr="00BC6009">
        <w:t>An offence against this section is a strict liability offence.</w:t>
      </w:r>
    </w:p>
    <w:p w14:paraId="298796BB" w14:textId="77777777" w:rsidR="00175068" w:rsidRPr="00BC6009" w:rsidRDefault="00853665" w:rsidP="00853665">
      <w:pPr>
        <w:pStyle w:val="AH5Sec"/>
        <w:rPr>
          <w:lang w:eastAsia="en-AU"/>
        </w:rPr>
      </w:pPr>
      <w:bookmarkStart w:id="179" w:name="_Toc49934455"/>
      <w:r w:rsidRPr="0085712D">
        <w:rPr>
          <w:rStyle w:val="CharSectNo"/>
        </w:rPr>
        <w:t>109</w:t>
      </w:r>
      <w:r w:rsidRPr="00BC6009">
        <w:rPr>
          <w:lang w:eastAsia="en-AU"/>
        </w:rPr>
        <w:tab/>
      </w:r>
      <w:r w:rsidR="00175068" w:rsidRPr="00BC6009">
        <w:rPr>
          <w:lang w:eastAsia="en-AU"/>
        </w:rPr>
        <w:t>Unlawful transporting or depositing of waste</w:t>
      </w:r>
      <w:bookmarkEnd w:id="179"/>
    </w:p>
    <w:p w14:paraId="51AE493E" w14:textId="77777777"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14:paraId="263CAA0A" w14:textId="77777777"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14:paraId="0054054C" w14:textId="77777777"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14:paraId="325BE8E9" w14:textId="77777777"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14:paraId="0B03043F" w14:textId="77777777"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14:paraId="0DC69F56" w14:textId="77777777"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14:paraId="17DB4D6F" w14:textId="77777777"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14:paraId="53364EB9" w14:textId="77777777"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14:paraId="65770046" w14:textId="77777777"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14:paraId="21525AF1" w14:textId="77777777" w:rsidR="0012563F"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14:paraId="6F779D66" w14:textId="77777777"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14:paraId="5ADE47B1" w14:textId="77777777"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14:paraId="1C713209" w14:textId="77777777"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14:paraId="3D9949DA" w14:textId="77777777"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14:paraId="3CB30E15" w14:textId="77777777"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14:paraId="3C3005F5" w14:textId="77777777"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14:paraId="1961690A" w14:textId="77777777"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14:paraId="490760BA" w14:textId="77777777"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14:paraId="3B168CF9" w14:textId="77777777"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14:paraId="6B2AF848" w14:textId="77777777"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14:paraId="6A83DB76" w14:textId="77777777" w:rsidR="00175068" w:rsidRPr="00BC6009" w:rsidRDefault="00853665" w:rsidP="00853665">
      <w:pPr>
        <w:pStyle w:val="Amain"/>
        <w:rPr>
          <w:lang w:eastAsia="en-AU"/>
        </w:rPr>
      </w:pPr>
      <w:r>
        <w:rPr>
          <w:lang w:eastAsia="en-AU"/>
        </w:rPr>
        <w:lastRenderedPageBreak/>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14:paraId="5F874111" w14:textId="77777777"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14:paraId="62D80509" w14:textId="77777777"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14:paraId="14461EA3"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14:paraId="61120A10"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14:paraId="0C18E028" w14:textId="77777777" w:rsidR="00175068" w:rsidRPr="00BC6009" w:rsidRDefault="00853665" w:rsidP="00853665">
      <w:pPr>
        <w:pStyle w:val="AH5Sec"/>
        <w:rPr>
          <w:lang w:eastAsia="en-AU"/>
        </w:rPr>
      </w:pPr>
      <w:bookmarkStart w:id="180" w:name="_Toc49934456"/>
      <w:r w:rsidRPr="0085712D">
        <w:rPr>
          <w:rStyle w:val="CharSectNo"/>
        </w:rPr>
        <w:t>110</w:t>
      </w:r>
      <w:r w:rsidRPr="00BC6009">
        <w:rPr>
          <w:lang w:eastAsia="en-AU"/>
        </w:rPr>
        <w:tab/>
      </w:r>
      <w:r w:rsidR="00175068" w:rsidRPr="00BC6009">
        <w:rPr>
          <w:lang w:eastAsia="en-AU"/>
        </w:rPr>
        <w:t>Use of place as waste facility without lawful authority</w:t>
      </w:r>
      <w:bookmarkEnd w:id="180"/>
    </w:p>
    <w:p w14:paraId="315C17ED" w14:textId="77777777"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14:paraId="350EBE2F" w14:textId="77777777"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14:paraId="11A2D7CF" w14:textId="77777777"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14:paraId="2F3DE5A9" w14:textId="77777777"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14:paraId="74A0467A" w14:textId="77777777"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14:paraId="43BCBE77" w14:textId="6A0D7A48"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85" w:tooltip="A2002-51" w:history="1">
        <w:r w:rsidR="00155B54" w:rsidRPr="00BC6009">
          <w:rPr>
            <w:rStyle w:val="charCitHyperlinkAbbrev"/>
          </w:rPr>
          <w:t>Criminal Code</w:t>
        </w:r>
      </w:hyperlink>
      <w:r w:rsidRPr="00BC6009">
        <w:rPr>
          <w:lang w:eastAsia="en-AU"/>
        </w:rPr>
        <w:t>, s 20 (4)).</w:t>
      </w:r>
    </w:p>
    <w:p w14:paraId="3AE3B6B8" w14:textId="77777777"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14:paraId="4CE5825E" w14:textId="77777777"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14:paraId="1BC71B9B" w14:textId="77777777" w:rsidR="0035460C" w:rsidRPr="00BC6009" w:rsidRDefault="00853665" w:rsidP="00D833EB">
      <w:pPr>
        <w:pStyle w:val="Amain"/>
        <w:keepNext/>
        <w:keepLines/>
      </w:pPr>
      <w:r>
        <w:lastRenderedPageBreak/>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14:paraId="407AB96A" w14:textId="77777777"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14:paraId="3F27E283" w14:textId="77777777" w:rsidR="00501253" w:rsidRPr="00BC6009" w:rsidRDefault="00853665" w:rsidP="00853665">
      <w:pPr>
        <w:pStyle w:val="AH5Sec"/>
        <w:rPr>
          <w:lang w:eastAsia="en-AU"/>
        </w:rPr>
      </w:pPr>
      <w:bookmarkStart w:id="181" w:name="_Toc49934457"/>
      <w:r w:rsidRPr="0085712D">
        <w:rPr>
          <w:rStyle w:val="CharSectNo"/>
        </w:rPr>
        <w:t>111</w:t>
      </w:r>
      <w:r w:rsidRPr="00BC6009">
        <w:rPr>
          <w:lang w:eastAsia="en-AU"/>
        </w:rPr>
        <w:tab/>
      </w:r>
      <w:r w:rsidR="00F86D11" w:rsidRPr="00BC6009">
        <w:rPr>
          <w:lang w:eastAsia="en-AU"/>
        </w:rPr>
        <w:t>Consent required for certain waste activities</w:t>
      </w:r>
      <w:bookmarkEnd w:id="181"/>
    </w:p>
    <w:p w14:paraId="78298E9B" w14:textId="77777777"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14:paraId="6D50DA66" w14:textId="77777777"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14:paraId="51D77244" w14:textId="77777777"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14:paraId="5147743E" w14:textId="77777777"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14:paraId="3D434AB0" w14:textId="77777777"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14:paraId="59950572" w14:textId="22190AFA"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86" w:tooltip="A2001-14" w:history="1">
        <w:r w:rsidR="00155B54" w:rsidRPr="00BC6009">
          <w:rPr>
            <w:rStyle w:val="charCitHyperlinkAbbrev"/>
          </w:rPr>
          <w:t>Legislation Act</w:t>
        </w:r>
      </w:hyperlink>
      <w:r w:rsidR="00DA1BF1" w:rsidRPr="00BC6009">
        <w:t>, s 104).</w:t>
      </w:r>
    </w:p>
    <w:p w14:paraId="44FED981" w14:textId="77777777"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14:paraId="7FEB03B3" w14:textId="77777777" w:rsidR="00175068" w:rsidRPr="00BC6009" w:rsidRDefault="00853665" w:rsidP="00853665">
      <w:pPr>
        <w:pStyle w:val="AH5Sec"/>
        <w:rPr>
          <w:lang w:eastAsia="en-AU"/>
        </w:rPr>
      </w:pPr>
      <w:bookmarkStart w:id="182" w:name="_Toc49934458"/>
      <w:r w:rsidRPr="0085712D">
        <w:rPr>
          <w:rStyle w:val="CharSectNo"/>
        </w:rPr>
        <w:t>112</w:t>
      </w:r>
      <w:r w:rsidRPr="00BC6009">
        <w:rPr>
          <w:lang w:eastAsia="en-AU"/>
        </w:rPr>
        <w:tab/>
      </w:r>
      <w:r w:rsidR="00175068" w:rsidRPr="00BC6009">
        <w:rPr>
          <w:lang w:eastAsia="en-AU"/>
        </w:rPr>
        <w:t>False or misleading information about waste</w:t>
      </w:r>
      <w:bookmarkEnd w:id="182"/>
    </w:p>
    <w:p w14:paraId="75F9E20F" w14:textId="77777777"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14:paraId="0E62595B" w14:textId="77777777"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14:paraId="6E0AADEE" w14:textId="77777777"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14:paraId="2ABF744E" w14:textId="77777777"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14:paraId="0DDD9D18" w14:textId="77777777"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14:paraId="09E06382" w14:textId="77777777" w:rsidR="00EE3BAE"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14:paraId="00563824" w14:textId="77777777"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14:paraId="06B45C41" w14:textId="77777777"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14:paraId="5043CC4E" w14:textId="77777777"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14:paraId="5401B85F" w14:textId="77777777"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14:paraId="610B0294" w14:textId="77777777"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14:paraId="7E6EE172" w14:textId="77777777"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14:paraId="7ECBD203" w14:textId="35C6E519"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7" w:tooltip="A2002-51" w:history="1">
        <w:r w:rsidR="00155B54" w:rsidRPr="00BC6009">
          <w:rPr>
            <w:rStyle w:val="charCitHyperlinkAbbrev"/>
          </w:rPr>
          <w:t>Criminal Code</w:t>
        </w:r>
      </w:hyperlink>
      <w:r w:rsidRPr="00BC6009">
        <w:t>, s 59).</w:t>
      </w:r>
    </w:p>
    <w:p w14:paraId="6C44CA2D" w14:textId="77777777"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14:paraId="260D21C0" w14:textId="77777777"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14:paraId="60D490E6"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14:paraId="55C7B2B3"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14:paraId="691F737D" w14:textId="77777777"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14:paraId="769E62EA" w14:textId="77777777" w:rsidR="0012256C" w:rsidRPr="00BC6009" w:rsidRDefault="00853665" w:rsidP="00D833EB">
      <w:pPr>
        <w:pStyle w:val="Amain"/>
        <w:keepNext/>
        <w:rPr>
          <w:lang w:eastAsia="en-AU"/>
        </w:rPr>
      </w:pPr>
      <w:r>
        <w:rPr>
          <w:lang w:eastAsia="en-AU"/>
        </w:rPr>
        <w:lastRenderedPageBreak/>
        <w:tab/>
      </w:r>
      <w:r w:rsidRPr="00BC6009">
        <w:rPr>
          <w:lang w:eastAsia="en-AU"/>
        </w:rPr>
        <w:t>(7)</w:t>
      </w:r>
      <w:r w:rsidRPr="00BC6009">
        <w:rPr>
          <w:lang w:eastAsia="en-AU"/>
        </w:rPr>
        <w:tab/>
      </w:r>
      <w:r w:rsidR="0012256C" w:rsidRPr="00BC6009">
        <w:rPr>
          <w:lang w:eastAsia="en-AU"/>
        </w:rPr>
        <w:t>In this section:</w:t>
      </w:r>
    </w:p>
    <w:p w14:paraId="3545A96A" w14:textId="77777777"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14:paraId="4C810B78" w14:textId="77777777"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14:paraId="0DA1CAC5" w14:textId="77777777"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14:paraId="12ECA8AF" w14:textId="77777777"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14:paraId="1C0FEF22" w14:textId="77777777"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14:paraId="2A55AF9D" w14:textId="77777777"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14:paraId="343EDFB8" w14:textId="77777777" w:rsidR="00AC1FF7" w:rsidRPr="00BC6009" w:rsidRDefault="00853665" w:rsidP="00853665">
      <w:pPr>
        <w:pStyle w:val="AH5Sec"/>
      </w:pPr>
      <w:bookmarkStart w:id="183" w:name="_Toc49934459"/>
      <w:r w:rsidRPr="0085712D">
        <w:rPr>
          <w:rStyle w:val="CharSectNo"/>
        </w:rPr>
        <w:t>113</w:t>
      </w:r>
      <w:r w:rsidRPr="00BC6009">
        <w:tab/>
      </w:r>
      <w:r w:rsidR="00AC1FF7" w:rsidRPr="00BC6009">
        <w:t>Taking prescribed waste to landfill or other facility</w:t>
      </w:r>
      <w:bookmarkEnd w:id="183"/>
    </w:p>
    <w:p w14:paraId="6B196CD5" w14:textId="77777777"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14:paraId="49712329" w14:textId="77777777"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14:paraId="145EB86F" w14:textId="77777777"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14:paraId="10D63A51" w14:textId="77777777"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14:paraId="0587ED8D" w14:textId="77777777"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14:paraId="4AB0EF92" w14:textId="77777777"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14:paraId="00E39A78" w14:textId="2A4FC67A"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8" w:tooltip="A2001-14" w:history="1">
        <w:r w:rsidR="00155B54" w:rsidRPr="00BC6009">
          <w:rPr>
            <w:rStyle w:val="charCitHyperlinkAbbrev"/>
          </w:rPr>
          <w:t>Legislation Act</w:t>
        </w:r>
      </w:hyperlink>
      <w:r w:rsidRPr="00BC6009">
        <w:t>, s 48).</w:t>
      </w:r>
    </w:p>
    <w:p w14:paraId="36A9ACAF" w14:textId="77777777"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14:paraId="26528D2B" w14:textId="77777777" w:rsidR="008B68C5" w:rsidRPr="00BC6009" w:rsidRDefault="008B68C5" w:rsidP="008B68C5">
      <w:pPr>
        <w:pStyle w:val="PageBreak"/>
      </w:pPr>
      <w:r w:rsidRPr="00BC6009">
        <w:br w:type="page"/>
      </w:r>
    </w:p>
    <w:p w14:paraId="47FE7686" w14:textId="77777777" w:rsidR="00D00BE0" w:rsidRPr="0085712D" w:rsidRDefault="00853665" w:rsidP="00853665">
      <w:pPr>
        <w:pStyle w:val="AH2Part"/>
      </w:pPr>
      <w:bookmarkStart w:id="184" w:name="_Toc49934460"/>
      <w:r w:rsidRPr="0085712D">
        <w:rPr>
          <w:rStyle w:val="CharPartNo"/>
        </w:rPr>
        <w:lastRenderedPageBreak/>
        <w:t>Part 16</w:t>
      </w:r>
      <w:r w:rsidRPr="00BC6009">
        <w:tab/>
      </w:r>
      <w:r w:rsidR="00D00BE0" w:rsidRPr="0085712D">
        <w:rPr>
          <w:rStyle w:val="CharPartText"/>
        </w:rPr>
        <w:t>Reconsideration of decisions</w:t>
      </w:r>
      <w:bookmarkEnd w:id="184"/>
    </w:p>
    <w:p w14:paraId="0815CC99"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4756BBDC" w14:textId="77777777" w:rsidR="00D00BE0" w:rsidRPr="00BC6009" w:rsidRDefault="00853665" w:rsidP="00853665">
      <w:pPr>
        <w:pStyle w:val="AH5Sec"/>
      </w:pPr>
      <w:bookmarkStart w:id="185" w:name="_Toc49934461"/>
      <w:r w:rsidRPr="0085712D">
        <w:rPr>
          <w:rStyle w:val="CharSectNo"/>
        </w:rPr>
        <w:t>114</w:t>
      </w:r>
      <w:r w:rsidRPr="00BC6009">
        <w:tab/>
      </w:r>
      <w:r w:rsidR="00D00BE0" w:rsidRPr="00BC6009">
        <w:t>Definitions—pt 1</w:t>
      </w:r>
      <w:r w:rsidR="002D3EDD" w:rsidRPr="00BC6009">
        <w:t>6</w:t>
      </w:r>
      <w:bookmarkEnd w:id="185"/>
    </w:p>
    <w:p w14:paraId="6571BC30" w14:textId="77777777" w:rsidR="00D00BE0" w:rsidRPr="00BC6009" w:rsidRDefault="00D00BE0" w:rsidP="00D00BE0">
      <w:pPr>
        <w:pStyle w:val="Amainreturn"/>
        <w:keepNext/>
      </w:pPr>
      <w:r w:rsidRPr="00BC6009">
        <w:t>In this part:</w:t>
      </w:r>
    </w:p>
    <w:p w14:paraId="574D7266" w14:textId="77777777"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14:paraId="512AA1A6" w14:textId="77777777"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14:paraId="6B883B0A" w14:textId="77777777"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14:paraId="644DD163" w14:textId="77777777" w:rsidR="00D00BE0" w:rsidRPr="00BC6009" w:rsidRDefault="00853665" w:rsidP="00853665">
      <w:pPr>
        <w:pStyle w:val="AH5Sec"/>
      </w:pPr>
      <w:bookmarkStart w:id="186" w:name="_Toc49934462"/>
      <w:r w:rsidRPr="0085712D">
        <w:rPr>
          <w:rStyle w:val="CharSectNo"/>
        </w:rPr>
        <w:t>115</w:t>
      </w:r>
      <w:r w:rsidRPr="00BC6009">
        <w:tab/>
      </w:r>
      <w:r w:rsidR="00D00BE0" w:rsidRPr="00BC6009">
        <w:t>Application</w:t>
      </w:r>
      <w:r w:rsidR="00947657" w:rsidRPr="00BC6009">
        <w:t>s for reconsideration</w:t>
      </w:r>
      <w:bookmarkEnd w:id="186"/>
    </w:p>
    <w:p w14:paraId="1866AC64" w14:textId="77777777"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14:paraId="35F0419C" w14:textId="77777777"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14:paraId="5D11C9DF" w14:textId="77777777"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14:paraId="0E7A65CD" w14:textId="77777777"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14:paraId="08A031A2" w14:textId="77777777"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14:paraId="049CC442" w14:textId="77777777" w:rsidR="004869C8" w:rsidRPr="00BC6009" w:rsidRDefault="00324429" w:rsidP="004869C8">
      <w:pPr>
        <w:pStyle w:val="aNote"/>
        <w:keepNext/>
      </w:pPr>
      <w:r w:rsidRPr="00BC6009">
        <w:rPr>
          <w:rStyle w:val="charItals"/>
        </w:rPr>
        <w:t>Note</w:t>
      </w:r>
      <w:r w:rsidR="004869C8" w:rsidRPr="00BC6009">
        <w:rPr>
          <w:rStyle w:val="charItals"/>
        </w:rPr>
        <w:tab/>
      </w:r>
      <w:r w:rsidR="004869C8" w:rsidRPr="00BC6009">
        <w:t xml:space="preserve">If a form is approved under s </w:t>
      </w:r>
      <w:r w:rsidR="007C1318" w:rsidRPr="00BC6009">
        <w:t>127</w:t>
      </w:r>
      <w:r w:rsidR="004869C8" w:rsidRPr="00BC6009">
        <w:t xml:space="preserve"> for an application, the form must be used.</w:t>
      </w:r>
    </w:p>
    <w:p w14:paraId="0D21D87E" w14:textId="77777777"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14:paraId="667B1C4F" w14:textId="77777777"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14:paraId="1BF9E7EE" w14:textId="77777777"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14:paraId="5D435825" w14:textId="77777777" w:rsidR="00D00BE0" w:rsidRPr="00BC6009" w:rsidRDefault="00853665" w:rsidP="0083164D">
      <w:pPr>
        <w:pStyle w:val="Amain"/>
        <w:keepNext/>
      </w:pPr>
      <w:r>
        <w:lastRenderedPageBreak/>
        <w:tab/>
      </w:r>
      <w:r w:rsidRPr="00BC6009">
        <w:t>(4)</w:t>
      </w:r>
      <w:r w:rsidRPr="00BC6009">
        <w:tab/>
      </w:r>
      <w:r w:rsidR="00D00BE0" w:rsidRPr="00BC6009">
        <w:t>The reconsideration application must be made not later than—</w:t>
      </w:r>
    </w:p>
    <w:p w14:paraId="7B99769A" w14:textId="77777777"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14:paraId="4967F91E" w14:textId="77777777" w:rsidR="00D00BE0" w:rsidRPr="00BC6009" w:rsidRDefault="00853665" w:rsidP="00853665">
      <w:pPr>
        <w:pStyle w:val="Apara"/>
        <w:keepNext/>
      </w:pPr>
      <w:r>
        <w:tab/>
      </w:r>
      <w:r w:rsidRPr="00BC6009">
        <w:t>(b)</w:t>
      </w:r>
      <w:r w:rsidRPr="00BC6009">
        <w:tab/>
      </w:r>
      <w:r w:rsidR="00D00BE0" w:rsidRPr="00BC6009">
        <w:t xml:space="preserve">any longer period allowed by the </w:t>
      </w:r>
      <w:r w:rsidR="004E4D5B" w:rsidRPr="00BC6009">
        <w:t>waste manager</w:t>
      </w:r>
      <w:r w:rsidR="00D00BE0" w:rsidRPr="00BC6009">
        <w:t>.</w:t>
      </w:r>
    </w:p>
    <w:p w14:paraId="34CCC173" w14:textId="517DFA5B"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89" w:tooltip="A2001-14" w:history="1">
        <w:r w:rsidR="00155B54" w:rsidRPr="00BC6009">
          <w:rPr>
            <w:rStyle w:val="charCitHyperlinkAbbrev"/>
          </w:rPr>
          <w:t>Legislation Act</w:t>
        </w:r>
      </w:hyperlink>
      <w:r w:rsidRPr="00BC6009">
        <w:t>, s 151C (3)).</w:t>
      </w:r>
    </w:p>
    <w:p w14:paraId="2E26328B" w14:textId="77777777" w:rsidR="00D00BE0" w:rsidRPr="00BC6009" w:rsidRDefault="00853665" w:rsidP="00853665">
      <w:pPr>
        <w:pStyle w:val="AH5Sec"/>
      </w:pPr>
      <w:bookmarkStart w:id="187" w:name="_Toc49934463"/>
      <w:r w:rsidRPr="0085712D">
        <w:rPr>
          <w:rStyle w:val="CharSectNo"/>
        </w:rPr>
        <w:t>116</w:t>
      </w:r>
      <w:r w:rsidRPr="00BC6009">
        <w:tab/>
      </w:r>
      <w:r w:rsidR="00D00BE0" w:rsidRPr="00BC6009">
        <w:t>Notice to ACAT of application</w:t>
      </w:r>
      <w:bookmarkEnd w:id="187"/>
    </w:p>
    <w:p w14:paraId="0A6DC934" w14:textId="77777777" w:rsidR="00D00BE0" w:rsidRPr="00BC6009" w:rsidRDefault="00853665" w:rsidP="00853665">
      <w:pPr>
        <w:pStyle w:val="Amain"/>
      </w:pPr>
      <w:r>
        <w:tab/>
      </w:r>
      <w:r w:rsidRPr="00BC6009">
        <w:t>(1)</w:t>
      </w:r>
      <w:r w:rsidRPr="00BC6009">
        <w:tab/>
      </w:r>
      <w:r w:rsidR="00D00BE0" w:rsidRPr="00BC6009">
        <w:t>This section applies if—</w:t>
      </w:r>
    </w:p>
    <w:p w14:paraId="30CC870A" w14:textId="77777777"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14:paraId="3165587C" w14:textId="77777777"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14:paraId="18005C53" w14:textId="77777777"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14:paraId="60E2965F" w14:textId="77777777"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14:paraId="6FAF9985" w14:textId="77777777" w:rsidR="00D00BE0" w:rsidRPr="00BC6009" w:rsidRDefault="00853665" w:rsidP="00853665">
      <w:pPr>
        <w:pStyle w:val="AH5Sec"/>
      </w:pPr>
      <w:bookmarkStart w:id="188" w:name="_Toc49934464"/>
      <w:r w:rsidRPr="0085712D">
        <w:rPr>
          <w:rStyle w:val="CharSectNo"/>
        </w:rPr>
        <w:t>117</w:t>
      </w:r>
      <w:r w:rsidRPr="00BC6009">
        <w:tab/>
      </w:r>
      <w:r w:rsidR="00D00BE0" w:rsidRPr="00BC6009">
        <w:t>Reconsideration</w:t>
      </w:r>
      <w:bookmarkEnd w:id="188"/>
    </w:p>
    <w:p w14:paraId="3EA16972" w14:textId="77777777"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14:paraId="51570411" w14:textId="77777777" w:rsidR="00D00BE0" w:rsidRPr="00BC6009" w:rsidRDefault="00853665" w:rsidP="00853665">
      <w:pPr>
        <w:pStyle w:val="Apara"/>
      </w:pPr>
      <w:r>
        <w:tab/>
      </w:r>
      <w:r w:rsidRPr="00BC6009">
        <w:t>(a)</w:t>
      </w:r>
      <w:r w:rsidRPr="00BC6009">
        <w:tab/>
      </w:r>
      <w:r w:rsidR="00D00BE0" w:rsidRPr="00BC6009">
        <w:t>reconsider the original decision; and</w:t>
      </w:r>
    </w:p>
    <w:p w14:paraId="1243EF39" w14:textId="77777777"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14:paraId="533D1886" w14:textId="77777777"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14:paraId="69E2BD12" w14:textId="77777777" w:rsidR="00D00BE0" w:rsidRPr="00BC6009" w:rsidRDefault="00853665" w:rsidP="00853665">
      <w:pPr>
        <w:pStyle w:val="Asubpara"/>
        <w:keepNext/>
      </w:pPr>
      <w:r>
        <w:tab/>
      </w:r>
      <w:r w:rsidRPr="00BC6009">
        <w:t>(ii)</w:t>
      </w:r>
      <w:r w:rsidRPr="00BC6009">
        <w:tab/>
      </w:r>
      <w:r w:rsidR="00D00BE0" w:rsidRPr="00BC6009">
        <w:t>confirm the original decision.</w:t>
      </w:r>
    </w:p>
    <w:p w14:paraId="3A7C4710"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4CBEFD64" w14:textId="77777777" w:rsidR="00D00BE0" w:rsidRPr="00BC6009" w:rsidRDefault="00853665" w:rsidP="00853665">
      <w:pPr>
        <w:pStyle w:val="Amain"/>
      </w:pPr>
      <w:r>
        <w:lastRenderedPageBreak/>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14:paraId="560BB13B" w14:textId="77777777" w:rsidR="00D00BE0" w:rsidRPr="00BC6009" w:rsidRDefault="00853665" w:rsidP="00853665">
      <w:pPr>
        <w:pStyle w:val="Amain"/>
      </w:pPr>
      <w:r>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14:paraId="199AFE5A" w14:textId="77777777"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14:paraId="6A1C74F8" w14:textId="77777777" w:rsidR="00911BB7" w:rsidRPr="00BC6009" w:rsidRDefault="00853665" w:rsidP="00853665">
      <w:pPr>
        <w:pStyle w:val="Apara"/>
      </w:pPr>
      <w:r>
        <w:tab/>
      </w:r>
      <w:r w:rsidRPr="00BC6009">
        <w:t>(a)</w:t>
      </w:r>
      <w:r w:rsidRPr="00BC6009">
        <w:tab/>
      </w:r>
      <w:r w:rsidR="00911BB7" w:rsidRPr="00BC6009">
        <w:t>must consider—</w:t>
      </w:r>
    </w:p>
    <w:p w14:paraId="60C049B9" w14:textId="77777777"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14:paraId="4BD9332B" w14:textId="77777777" w:rsidR="00D00BE0" w:rsidRPr="00BC6009" w:rsidRDefault="00853665" w:rsidP="00853665">
      <w:pPr>
        <w:pStyle w:val="Asubpara"/>
      </w:pPr>
      <w:r>
        <w:tab/>
      </w:r>
      <w:r w:rsidRPr="00BC6009">
        <w:t>(ii)</w:t>
      </w:r>
      <w:r w:rsidRPr="00BC6009">
        <w:tab/>
      </w:r>
      <w:r w:rsidR="00D00BE0" w:rsidRPr="00BC6009">
        <w:t>information given in the reconsideration application; and</w:t>
      </w:r>
    </w:p>
    <w:p w14:paraId="668CE737" w14:textId="77777777" w:rsidR="00D00BE0" w:rsidRPr="00BC6009" w:rsidRDefault="00853665" w:rsidP="00853665">
      <w:pPr>
        <w:pStyle w:val="Apara"/>
      </w:pPr>
      <w:r>
        <w:tab/>
      </w:r>
      <w:r w:rsidRPr="00BC6009">
        <w:t>(b)</w:t>
      </w:r>
      <w:r w:rsidRPr="00BC6009">
        <w:tab/>
      </w:r>
      <w:r w:rsidR="00D00BE0" w:rsidRPr="00BC6009">
        <w:t>may consider any other relevant information.</w:t>
      </w:r>
    </w:p>
    <w:p w14:paraId="468F06B7" w14:textId="77777777"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14:paraId="78017D3C" w14:textId="77777777" w:rsidR="00D00BE0" w:rsidRPr="00BC6009" w:rsidRDefault="00853665" w:rsidP="00853665">
      <w:pPr>
        <w:pStyle w:val="AH5Sec"/>
      </w:pPr>
      <w:bookmarkStart w:id="189" w:name="_Toc49934465"/>
      <w:r w:rsidRPr="0085712D">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9"/>
    </w:p>
    <w:p w14:paraId="6C2E5012" w14:textId="77777777"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14:paraId="47C2A452" w14:textId="77777777" w:rsidR="00D00BE0" w:rsidRPr="00BC6009" w:rsidRDefault="00853665" w:rsidP="00853665">
      <w:pPr>
        <w:pStyle w:val="AH5Sec"/>
      </w:pPr>
      <w:bookmarkStart w:id="190" w:name="_Toc49934466"/>
      <w:r w:rsidRPr="0085712D">
        <w:rPr>
          <w:rStyle w:val="CharSectNo"/>
        </w:rPr>
        <w:lastRenderedPageBreak/>
        <w:t>119</w:t>
      </w:r>
      <w:r w:rsidRPr="00BC6009">
        <w:tab/>
      </w:r>
      <w:r w:rsidR="00D00BE0" w:rsidRPr="00BC6009">
        <w:t>Notice of decisions on reconsideration</w:t>
      </w:r>
      <w:bookmarkEnd w:id="190"/>
    </w:p>
    <w:p w14:paraId="1126B948" w14:textId="77777777"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14:paraId="159EAA51" w14:textId="77777777" w:rsidR="00D00BE0" w:rsidRPr="00BC6009" w:rsidRDefault="00853665" w:rsidP="008645D4">
      <w:pPr>
        <w:pStyle w:val="Apara"/>
        <w:keepNext/>
      </w:pPr>
      <w:r>
        <w:tab/>
      </w:r>
      <w:r w:rsidRPr="00BC6009">
        <w:t>(a)</w:t>
      </w:r>
      <w:r w:rsidRPr="00BC6009">
        <w:tab/>
      </w:r>
      <w:r w:rsidR="00D00BE0" w:rsidRPr="00BC6009">
        <w:t>the applicant; and</w:t>
      </w:r>
    </w:p>
    <w:p w14:paraId="02F8B0E2" w14:textId="77777777"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14:paraId="19A67E35" w14:textId="77777777"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14:paraId="23448243" w14:textId="77777777" w:rsidR="00754DE4" w:rsidRPr="00BC6009" w:rsidRDefault="00754DE4" w:rsidP="00754DE4">
      <w:pPr>
        <w:pStyle w:val="PageBreak"/>
      </w:pPr>
      <w:r w:rsidRPr="00BC6009">
        <w:br w:type="page"/>
      </w:r>
    </w:p>
    <w:p w14:paraId="16460801" w14:textId="77777777" w:rsidR="00C92720" w:rsidRPr="0085712D" w:rsidRDefault="00853665" w:rsidP="00853665">
      <w:pPr>
        <w:pStyle w:val="AH2Part"/>
      </w:pPr>
      <w:bookmarkStart w:id="191" w:name="_Toc49934467"/>
      <w:r w:rsidRPr="0085712D">
        <w:rPr>
          <w:rStyle w:val="CharPartNo"/>
        </w:rPr>
        <w:lastRenderedPageBreak/>
        <w:t>Part 17</w:t>
      </w:r>
      <w:r w:rsidRPr="00BC6009">
        <w:tab/>
      </w:r>
      <w:r w:rsidR="00C92720" w:rsidRPr="0085712D">
        <w:rPr>
          <w:rStyle w:val="CharPartText"/>
        </w:rPr>
        <w:t>Notification and review of decisions</w:t>
      </w:r>
      <w:bookmarkEnd w:id="191"/>
      <w:r w:rsidR="00C92720" w:rsidRPr="0085712D">
        <w:rPr>
          <w:rStyle w:val="CharPartText"/>
        </w:rPr>
        <w:t xml:space="preserve"> </w:t>
      </w:r>
    </w:p>
    <w:p w14:paraId="17ADC2AB" w14:textId="77777777" w:rsidR="00C92720" w:rsidRPr="00BC6009" w:rsidRDefault="00853665" w:rsidP="00853665">
      <w:pPr>
        <w:pStyle w:val="AH5Sec"/>
      </w:pPr>
      <w:bookmarkStart w:id="192" w:name="_Toc49934468"/>
      <w:r w:rsidRPr="0085712D">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2"/>
    </w:p>
    <w:p w14:paraId="0011C55C" w14:textId="77777777" w:rsidR="00C92720" w:rsidRPr="00BC6009" w:rsidRDefault="00C92720" w:rsidP="00C92720">
      <w:pPr>
        <w:pStyle w:val="Amainreturn"/>
        <w:keepNext/>
      </w:pPr>
      <w:r w:rsidRPr="00BC6009">
        <w:t>In this part:</w:t>
      </w:r>
    </w:p>
    <w:p w14:paraId="44CD067B" w14:textId="77777777"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14:paraId="087E6F09" w14:textId="77777777"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14:paraId="75765EEB" w14:textId="77777777" w:rsidR="00C92720" w:rsidRPr="00BC6009" w:rsidRDefault="00853665" w:rsidP="00853665">
      <w:pPr>
        <w:pStyle w:val="AH5Sec"/>
      </w:pPr>
      <w:bookmarkStart w:id="193" w:name="_Toc49934469"/>
      <w:r w:rsidRPr="0085712D">
        <w:rPr>
          <w:rStyle w:val="CharSectNo"/>
        </w:rPr>
        <w:t>121</w:t>
      </w:r>
      <w:r w:rsidRPr="00BC6009">
        <w:tab/>
      </w:r>
      <w:r w:rsidR="00BA4043" w:rsidRPr="00BC6009">
        <w:t>R</w:t>
      </w:r>
      <w:r w:rsidR="00C92720" w:rsidRPr="00BC6009">
        <w:t>eviewable decision notices</w:t>
      </w:r>
      <w:bookmarkEnd w:id="193"/>
    </w:p>
    <w:p w14:paraId="5924557B" w14:textId="77777777"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14:paraId="61F0301D" w14:textId="68FA4C33"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0" w:tooltip="A2008-35" w:history="1">
        <w:r w:rsidR="00155B54" w:rsidRPr="00BC6009">
          <w:rPr>
            <w:rStyle w:val="charCitHyperlinkItal"/>
          </w:rPr>
          <w:t>ACT Civil and Administrative Tribunal Act 2008</w:t>
        </w:r>
      </w:hyperlink>
      <w:r w:rsidRPr="00BC6009">
        <w:t xml:space="preserve">, s 67A). </w:t>
      </w:r>
    </w:p>
    <w:p w14:paraId="5672BFF8" w14:textId="654A23E1"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1" w:tooltip="A2008-35" w:history="1">
        <w:r w:rsidR="00155B54" w:rsidRPr="00BC6009">
          <w:rPr>
            <w:rStyle w:val="charCitHyperlinkItal"/>
          </w:rPr>
          <w:t>ACT Civil and Administrative Tribunal Act 2008</w:t>
        </w:r>
      </w:hyperlink>
      <w:r w:rsidRPr="00BC6009">
        <w:t>.</w:t>
      </w:r>
    </w:p>
    <w:p w14:paraId="0B3B7B77" w14:textId="77777777" w:rsidR="00C92720" w:rsidRPr="00BC6009" w:rsidRDefault="00853665" w:rsidP="00853665">
      <w:pPr>
        <w:pStyle w:val="AH5Sec"/>
      </w:pPr>
      <w:bookmarkStart w:id="194" w:name="_Toc49934470"/>
      <w:r w:rsidRPr="0085712D">
        <w:rPr>
          <w:rStyle w:val="CharSectNo"/>
        </w:rPr>
        <w:t>122</w:t>
      </w:r>
      <w:r w:rsidRPr="00BC6009">
        <w:tab/>
      </w:r>
      <w:r w:rsidR="00C92720" w:rsidRPr="00BC6009">
        <w:t>Applications for review</w:t>
      </w:r>
      <w:bookmarkEnd w:id="194"/>
    </w:p>
    <w:p w14:paraId="03FC4D11" w14:textId="77777777" w:rsidR="00C92720" w:rsidRPr="00BC6009" w:rsidRDefault="00C92720" w:rsidP="00C92720">
      <w:pPr>
        <w:pStyle w:val="Amainreturn"/>
        <w:keepNext/>
      </w:pPr>
      <w:r w:rsidRPr="00BC6009">
        <w:t>The following people may apply to the ACAT for a review of a reviewable decision:</w:t>
      </w:r>
    </w:p>
    <w:p w14:paraId="01252792" w14:textId="77777777"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14:paraId="096BCDD4" w14:textId="77777777"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14:paraId="07C403EE" w14:textId="684F6965"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2"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14:paraId="05D76C23" w14:textId="77777777" w:rsidR="008B68C5" w:rsidRPr="00BC6009" w:rsidRDefault="008B68C5" w:rsidP="008B68C5">
      <w:pPr>
        <w:pStyle w:val="PageBreak"/>
      </w:pPr>
      <w:r w:rsidRPr="00BC6009">
        <w:br w:type="page"/>
      </w:r>
    </w:p>
    <w:p w14:paraId="345C2C0E" w14:textId="77777777" w:rsidR="00AE0AB9" w:rsidRPr="0085712D" w:rsidRDefault="00853665" w:rsidP="00853665">
      <w:pPr>
        <w:pStyle w:val="AH2Part"/>
      </w:pPr>
      <w:bookmarkStart w:id="195" w:name="_Toc49934471"/>
      <w:r w:rsidRPr="0085712D">
        <w:rPr>
          <w:rStyle w:val="CharPartNo"/>
        </w:rPr>
        <w:lastRenderedPageBreak/>
        <w:t>Part 18</w:t>
      </w:r>
      <w:r w:rsidRPr="00BC6009">
        <w:tab/>
      </w:r>
      <w:r w:rsidR="00AE0AB9" w:rsidRPr="0085712D">
        <w:rPr>
          <w:rStyle w:val="CharPartText"/>
        </w:rPr>
        <w:t>Miscellaneous</w:t>
      </w:r>
      <w:bookmarkEnd w:id="195"/>
    </w:p>
    <w:p w14:paraId="4F12F328" w14:textId="77777777" w:rsidR="001709CE" w:rsidRPr="00BC6009" w:rsidRDefault="00853665" w:rsidP="00853665">
      <w:pPr>
        <w:pStyle w:val="AH5Sec"/>
      </w:pPr>
      <w:bookmarkStart w:id="196" w:name="_Toc49934472"/>
      <w:r w:rsidRPr="0085712D">
        <w:rPr>
          <w:rStyle w:val="CharSectNo"/>
        </w:rPr>
        <w:t>123</w:t>
      </w:r>
      <w:r w:rsidRPr="00BC6009">
        <w:tab/>
      </w:r>
      <w:r w:rsidR="001709CE" w:rsidRPr="00BC6009">
        <w:t>Delegation</w:t>
      </w:r>
      <w:bookmarkEnd w:id="196"/>
    </w:p>
    <w:p w14:paraId="25073477" w14:textId="77777777"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14:paraId="20747CD1" w14:textId="498B2ECB"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93" w:tooltip="A2001-14" w:history="1">
        <w:r w:rsidR="00155B54" w:rsidRPr="00BC6009">
          <w:rPr>
            <w:rStyle w:val="charCitHyperlinkAbbrev"/>
          </w:rPr>
          <w:t>Legislation Act</w:t>
        </w:r>
      </w:hyperlink>
      <w:r w:rsidR="001709CE" w:rsidRPr="00BC6009">
        <w:t>, pt 19.4.</w:t>
      </w:r>
    </w:p>
    <w:p w14:paraId="2FE5319F" w14:textId="77777777" w:rsidR="001709CE" w:rsidRPr="00BC6009" w:rsidRDefault="00853665" w:rsidP="00853665">
      <w:pPr>
        <w:pStyle w:val="AH5Sec"/>
      </w:pPr>
      <w:bookmarkStart w:id="197" w:name="_Toc49934473"/>
      <w:r w:rsidRPr="0085712D">
        <w:rPr>
          <w:rStyle w:val="CharSectNo"/>
        </w:rPr>
        <w:t>124</w:t>
      </w:r>
      <w:r w:rsidRPr="00BC6009">
        <w:tab/>
      </w:r>
      <w:r w:rsidR="001709CE" w:rsidRPr="00BC6009">
        <w:t>Protection from liability</w:t>
      </w:r>
      <w:bookmarkEnd w:id="197"/>
    </w:p>
    <w:p w14:paraId="06AD767C" w14:textId="77777777"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14:paraId="47A71EBB" w14:textId="77777777"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14:paraId="7152C1CC" w14:textId="77777777"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14:paraId="0EE1B576" w14:textId="77777777"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14:paraId="03FB1735" w14:textId="77777777" w:rsidR="001709CE" w:rsidRPr="00BC6009" w:rsidRDefault="00853665" w:rsidP="00853665">
      <w:pPr>
        <w:pStyle w:val="Amain"/>
      </w:pPr>
      <w:r>
        <w:tab/>
      </w:r>
      <w:r w:rsidRPr="00BC6009">
        <w:t>(3)</w:t>
      </w:r>
      <w:r w:rsidRPr="00BC6009">
        <w:tab/>
      </w:r>
      <w:r w:rsidR="001709CE" w:rsidRPr="00BC6009">
        <w:t>In this section:</w:t>
      </w:r>
    </w:p>
    <w:p w14:paraId="52B60D97" w14:textId="77777777" w:rsidR="001709CE" w:rsidRPr="00BC6009" w:rsidRDefault="001709CE" w:rsidP="00853665">
      <w:pPr>
        <w:pStyle w:val="aDef"/>
      </w:pPr>
      <w:r w:rsidRPr="00BC6009">
        <w:rPr>
          <w:rStyle w:val="charBoldItals"/>
        </w:rPr>
        <w:t>conduct</w:t>
      </w:r>
      <w:r w:rsidRPr="00BC6009">
        <w:t xml:space="preserve"> means an act or omission to do an act.</w:t>
      </w:r>
    </w:p>
    <w:p w14:paraId="2D3442AE" w14:textId="77777777" w:rsidR="001709CE" w:rsidRPr="00BC6009" w:rsidRDefault="001709CE" w:rsidP="00853665">
      <w:pPr>
        <w:pStyle w:val="aDef"/>
        <w:keepNext/>
      </w:pPr>
      <w:r w:rsidRPr="00BC6009">
        <w:rPr>
          <w:rStyle w:val="charBoldItals"/>
        </w:rPr>
        <w:t>official</w:t>
      </w:r>
      <w:r w:rsidRPr="00BC6009">
        <w:t xml:space="preserve"> means—</w:t>
      </w:r>
    </w:p>
    <w:p w14:paraId="48EEEB78" w14:textId="77777777" w:rsidR="001709CE" w:rsidRPr="00BC6009" w:rsidRDefault="00853665" w:rsidP="00853665">
      <w:pPr>
        <w:pStyle w:val="aDefpara"/>
        <w:keepNext/>
      </w:pPr>
      <w:r>
        <w:tab/>
      </w:r>
      <w:r w:rsidRPr="00BC6009">
        <w:t>(a)</w:t>
      </w:r>
      <w:r w:rsidRPr="00BC6009">
        <w:tab/>
      </w:r>
      <w:r w:rsidR="001709CE" w:rsidRPr="00BC6009">
        <w:t>the waste manager; or</w:t>
      </w:r>
    </w:p>
    <w:p w14:paraId="10CC47C4" w14:textId="77777777" w:rsidR="001709CE" w:rsidRPr="00BC6009" w:rsidRDefault="00853665" w:rsidP="00853665">
      <w:pPr>
        <w:pStyle w:val="aDefpara"/>
        <w:keepNext/>
      </w:pPr>
      <w:r>
        <w:tab/>
      </w:r>
      <w:r w:rsidRPr="00BC6009">
        <w:t>(b)</w:t>
      </w:r>
      <w:r w:rsidRPr="00BC6009">
        <w:tab/>
      </w:r>
      <w:r w:rsidR="001709CE" w:rsidRPr="00BC6009">
        <w:t>an authorised officer; or</w:t>
      </w:r>
    </w:p>
    <w:p w14:paraId="07E9F6A2" w14:textId="77777777" w:rsidR="001709CE" w:rsidRPr="00BC6009" w:rsidRDefault="00853665" w:rsidP="00853665">
      <w:pPr>
        <w:pStyle w:val="aDefpara"/>
      </w:pPr>
      <w:r>
        <w:tab/>
      </w:r>
      <w:r w:rsidRPr="00BC6009">
        <w:t>(c)</w:t>
      </w:r>
      <w:r w:rsidRPr="00BC6009">
        <w:tab/>
      </w:r>
      <w:r w:rsidR="001709CE" w:rsidRPr="00BC6009">
        <w:t>anyone else exercising a function under this Act.</w:t>
      </w:r>
    </w:p>
    <w:p w14:paraId="35A762D1" w14:textId="77777777" w:rsidR="00AE0AB9" w:rsidRPr="00BC6009" w:rsidRDefault="00853665" w:rsidP="00853665">
      <w:pPr>
        <w:pStyle w:val="AH5Sec"/>
      </w:pPr>
      <w:bookmarkStart w:id="198" w:name="_Toc49934474"/>
      <w:r w:rsidRPr="0085712D">
        <w:rPr>
          <w:rStyle w:val="CharSectNo"/>
        </w:rPr>
        <w:lastRenderedPageBreak/>
        <w:t>125</w:t>
      </w:r>
      <w:r w:rsidRPr="00BC6009">
        <w:tab/>
      </w:r>
      <w:r w:rsidR="00AE0AB9" w:rsidRPr="00BC6009">
        <w:t>Service of documents</w:t>
      </w:r>
      <w:bookmarkEnd w:id="198"/>
    </w:p>
    <w:p w14:paraId="7186CE14" w14:textId="77777777"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14:paraId="5B9CD385" w14:textId="7B8EF92F"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94" w:tooltip="A2001-14" w:history="1">
        <w:r w:rsidR="00155B54" w:rsidRPr="00BC6009">
          <w:rPr>
            <w:rStyle w:val="charCitHyperlinkAbbrev"/>
          </w:rPr>
          <w:t>Legislation Act</w:t>
        </w:r>
      </w:hyperlink>
      <w:r w:rsidRPr="00BC6009">
        <w:t>, pt 19.5.</w:t>
      </w:r>
    </w:p>
    <w:p w14:paraId="2A6B71B4" w14:textId="36FA7F4E"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95" w:tooltip="A1994-37" w:history="1">
        <w:r w:rsidR="00155B54" w:rsidRPr="00BC6009">
          <w:rPr>
            <w:rStyle w:val="charCitHyperlinkItal"/>
          </w:rPr>
          <w:t>Public Sector Management Act 1994</w:t>
        </w:r>
      </w:hyperlink>
      <w:r w:rsidRPr="00BC6009">
        <w:t>, s 36C).</w:t>
      </w:r>
    </w:p>
    <w:p w14:paraId="76F5DECE" w14:textId="77777777" w:rsidR="00D14478" w:rsidRPr="00BC6009" w:rsidRDefault="00853665" w:rsidP="00853665">
      <w:pPr>
        <w:pStyle w:val="AH5Sec"/>
      </w:pPr>
      <w:bookmarkStart w:id="199" w:name="_Toc49934475"/>
      <w:r w:rsidRPr="0085712D">
        <w:rPr>
          <w:rStyle w:val="CharSectNo"/>
        </w:rPr>
        <w:t>126</w:t>
      </w:r>
      <w:r w:rsidRPr="00BC6009">
        <w:tab/>
      </w:r>
      <w:r w:rsidR="00D14478" w:rsidRPr="00BC6009">
        <w:t>Determination of fees and rates of interest</w:t>
      </w:r>
      <w:bookmarkEnd w:id="199"/>
    </w:p>
    <w:p w14:paraId="51716B90" w14:textId="77777777" w:rsidR="00D14478" w:rsidRPr="00BC6009" w:rsidRDefault="00853665" w:rsidP="00853665">
      <w:pPr>
        <w:pStyle w:val="Amain"/>
      </w:pPr>
      <w:r>
        <w:tab/>
      </w:r>
      <w:r w:rsidRPr="00BC6009">
        <w:t>(1)</w:t>
      </w:r>
      <w:r w:rsidRPr="00BC6009">
        <w:tab/>
      </w:r>
      <w:r w:rsidR="00D14478" w:rsidRPr="00BC6009">
        <w:t>The Minister may determine—</w:t>
      </w:r>
    </w:p>
    <w:p w14:paraId="07384E5B" w14:textId="77777777" w:rsidR="00D14478" w:rsidRPr="00BC6009" w:rsidRDefault="00853665" w:rsidP="00853665">
      <w:pPr>
        <w:pStyle w:val="Apara"/>
      </w:pPr>
      <w:r>
        <w:tab/>
      </w:r>
      <w:r w:rsidRPr="00BC6009">
        <w:t>(a)</w:t>
      </w:r>
      <w:r w:rsidRPr="00BC6009">
        <w:tab/>
      </w:r>
      <w:r w:rsidR="00D14478" w:rsidRPr="00BC6009">
        <w:t>fees for this Act; and</w:t>
      </w:r>
    </w:p>
    <w:p w14:paraId="1622A0C6" w14:textId="77777777"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14:paraId="497E89BF" w14:textId="77777777"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14:paraId="1677389C" w14:textId="42F2974C" w:rsidR="00D14478" w:rsidRPr="00BC6009" w:rsidRDefault="00D14478" w:rsidP="00D14478">
      <w:pPr>
        <w:pStyle w:val="aNote"/>
      </w:pPr>
      <w:r w:rsidRPr="00BC6009">
        <w:rPr>
          <w:rStyle w:val="charItals"/>
        </w:rPr>
        <w:t>Note</w:t>
      </w:r>
      <w:r w:rsidRPr="00BC6009">
        <w:tab/>
        <w:t xml:space="preserve">The </w:t>
      </w:r>
      <w:hyperlink r:id="rId96"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14:paraId="76C37270" w14:textId="77777777" w:rsidR="00D14478" w:rsidRPr="00BC6009" w:rsidRDefault="00853665" w:rsidP="00853665">
      <w:pPr>
        <w:pStyle w:val="Amain"/>
      </w:pPr>
      <w:r>
        <w:tab/>
      </w:r>
      <w:r w:rsidRPr="00BC6009">
        <w:t>(2)</w:t>
      </w:r>
      <w:r w:rsidRPr="00BC6009">
        <w:tab/>
      </w:r>
      <w:r w:rsidR="00D14478" w:rsidRPr="00BC6009">
        <w:t>In particular, fees may be determined—</w:t>
      </w:r>
    </w:p>
    <w:p w14:paraId="430A349D" w14:textId="77777777"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14:paraId="799143AC" w14:textId="77777777"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14:paraId="54DE191D" w14:textId="77777777"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14:paraId="677662A5" w14:textId="77777777" w:rsidR="00D14478" w:rsidRPr="00BC6009" w:rsidRDefault="00D14478" w:rsidP="00D14478">
      <w:pPr>
        <w:pStyle w:val="aExamHdgss"/>
      </w:pPr>
      <w:r w:rsidRPr="00BC6009">
        <w:t>Example—different fee depending on facility</w:t>
      </w:r>
    </w:p>
    <w:p w14:paraId="43B35079" w14:textId="77777777"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14:paraId="51230773" w14:textId="77777777" w:rsidR="00D14478" w:rsidRPr="00BC6009" w:rsidRDefault="00853665" w:rsidP="00853665">
      <w:pPr>
        <w:pStyle w:val="Amain"/>
        <w:keepNext/>
      </w:pPr>
      <w:r>
        <w:tab/>
      </w:r>
      <w:r w:rsidRPr="00BC6009">
        <w:t>(3)</w:t>
      </w:r>
      <w:r w:rsidRPr="00BC6009">
        <w:tab/>
      </w:r>
      <w:r w:rsidR="00D14478" w:rsidRPr="00BC6009">
        <w:t>A determination is a disallowable instrument.</w:t>
      </w:r>
    </w:p>
    <w:p w14:paraId="47E1AA48" w14:textId="6FA30EC8"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97" w:tooltip="A2001-14" w:history="1">
        <w:r w:rsidR="00155B54" w:rsidRPr="00BC6009">
          <w:rPr>
            <w:rStyle w:val="charCitHyperlinkAbbrev"/>
          </w:rPr>
          <w:t>Legislation Act</w:t>
        </w:r>
      </w:hyperlink>
      <w:r w:rsidRPr="00BC6009">
        <w:t>.</w:t>
      </w:r>
    </w:p>
    <w:p w14:paraId="374E6E63" w14:textId="77777777" w:rsidR="00D91C81" w:rsidRPr="00BC6009" w:rsidRDefault="00853665" w:rsidP="00853665">
      <w:pPr>
        <w:pStyle w:val="Amain"/>
      </w:pPr>
      <w:r>
        <w:lastRenderedPageBreak/>
        <w:tab/>
      </w:r>
      <w:r w:rsidRPr="00BC6009">
        <w:t>(4)</w:t>
      </w:r>
      <w:r w:rsidRPr="00BC6009">
        <w:tab/>
      </w:r>
      <w:r w:rsidR="00D91C81" w:rsidRPr="00BC6009">
        <w:t>In this section:</w:t>
      </w:r>
    </w:p>
    <w:p w14:paraId="56EDAAD3" w14:textId="77777777" w:rsidR="00D91C81" w:rsidRPr="00BC6009" w:rsidRDefault="00D91C81" w:rsidP="00853665">
      <w:pPr>
        <w:pStyle w:val="aDef"/>
        <w:keepNext/>
      </w:pPr>
      <w:r w:rsidRPr="00BC6009">
        <w:rPr>
          <w:rStyle w:val="charBoldItals"/>
        </w:rPr>
        <w:t>fee</w:t>
      </w:r>
      <w:r w:rsidRPr="00BC6009">
        <w:t xml:space="preserve"> includes—</w:t>
      </w:r>
    </w:p>
    <w:p w14:paraId="76BF38D7" w14:textId="77777777" w:rsidR="00D91C81" w:rsidRPr="00BC6009" w:rsidRDefault="00853665" w:rsidP="00853665">
      <w:pPr>
        <w:pStyle w:val="aDefpara"/>
        <w:keepNext/>
      </w:pPr>
      <w:r>
        <w:tab/>
      </w:r>
      <w:r w:rsidRPr="00BC6009">
        <w:t>(a)</w:t>
      </w:r>
      <w:r w:rsidRPr="00BC6009">
        <w:tab/>
      </w:r>
      <w:r w:rsidR="00D91C81" w:rsidRPr="00BC6009">
        <w:t>a fee that is a tax; and</w:t>
      </w:r>
    </w:p>
    <w:p w14:paraId="20F4884B" w14:textId="77777777" w:rsidR="00D91C81" w:rsidRPr="00BC6009" w:rsidRDefault="00853665" w:rsidP="00853665">
      <w:pPr>
        <w:pStyle w:val="aDefpara"/>
      </w:pPr>
      <w:r>
        <w:tab/>
      </w:r>
      <w:r w:rsidRPr="00BC6009">
        <w:t>(b)</w:t>
      </w:r>
      <w:r w:rsidRPr="00BC6009">
        <w:tab/>
      </w:r>
      <w:r w:rsidR="00D91C81" w:rsidRPr="00BC6009">
        <w:t>a charge or other amount (whether or not it is a tax).</w:t>
      </w:r>
    </w:p>
    <w:p w14:paraId="601D6635" w14:textId="77777777" w:rsidR="00AE0AB9" w:rsidRPr="00BC6009" w:rsidRDefault="00853665" w:rsidP="00853665">
      <w:pPr>
        <w:pStyle w:val="AH5Sec"/>
      </w:pPr>
      <w:bookmarkStart w:id="200" w:name="_Toc49934476"/>
      <w:r w:rsidRPr="0085712D">
        <w:rPr>
          <w:rStyle w:val="CharSectNo"/>
        </w:rPr>
        <w:t>127</w:t>
      </w:r>
      <w:r w:rsidRPr="00BC6009">
        <w:tab/>
      </w:r>
      <w:r w:rsidR="00AE0AB9" w:rsidRPr="00BC6009">
        <w:t>Approved forms</w:t>
      </w:r>
      <w:bookmarkEnd w:id="200"/>
    </w:p>
    <w:p w14:paraId="62E6EB99" w14:textId="77777777" w:rsidR="00AE0AB9" w:rsidRPr="00BC6009" w:rsidRDefault="00853665" w:rsidP="00853665">
      <w:pPr>
        <w:pStyle w:val="Amain"/>
      </w:pPr>
      <w:r>
        <w:tab/>
      </w:r>
      <w:r w:rsidRPr="00BC6009">
        <w:t>(1)</w:t>
      </w:r>
      <w:r w:rsidRPr="00BC6009">
        <w:tab/>
      </w:r>
      <w:r w:rsidR="00AE0AB9" w:rsidRPr="00BC6009">
        <w:t xml:space="preserve">The </w:t>
      </w:r>
      <w:r w:rsidR="00DE290C" w:rsidRPr="00BC6009">
        <w:t>waste manager</w:t>
      </w:r>
      <w:r w:rsidR="00AE0AB9" w:rsidRPr="00BC6009">
        <w:t xml:space="preserve"> may approve forms for this Act.</w:t>
      </w:r>
    </w:p>
    <w:p w14:paraId="4FE93F72" w14:textId="77777777" w:rsidR="00AE0AB9" w:rsidRPr="00BC6009" w:rsidRDefault="00853665" w:rsidP="00853665">
      <w:pPr>
        <w:pStyle w:val="Amain"/>
        <w:keepNext/>
      </w:pPr>
      <w:r>
        <w:tab/>
      </w:r>
      <w:r w:rsidRPr="00BC6009">
        <w:t>(2)</w:t>
      </w:r>
      <w:r w:rsidRPr="00BC6009">
        <w:tab/>
      </w:r>
      <w:r w:rsidR="00AE0AB9" w:rsidRPr="00BC6009">
        <w:t xml:space="preserve">If the </w:t>
      </w:r>
      <w:r w:rsidR="00DE290C" w:rsidRPr="00BC6009">
        <w:t xml:space="preserve">waste manager </w:t>
      </w:r>
      <w:r w:rsidR="00AE0AB9" w:rsidRPr="00BC6009">
        <w:t>approves a form for a particular purpose, the approved form must be used for that purpose.</w:t>
      </w:r>
    </w:p>
    <w:p w14:paraId="4233E3B6" w14:textId="5D7AF621" w:rsidR="00AE0AB9" w:rsidRPr="00BC6009" w:rsidRDefault="00AE0AB9" w:rsidP="00AE0AB9">
      <w:pPr>
        <w:pStyle w:val="aNote"/>
      </w:pPr>
      <w:r w:rsidRPr="00BC6009">
        <w:rPr>
          <w:rStyle w:val="charItals"/>
        </w:rPr>
        <w:t>Note</w:t>
      </w:r>
      <w:r w:rsidRPr="00BC6009">
        <w:tab/>
        <w:t>For other provisions about forms, see</w:t>
      </w:r>
      <w:r w:rsidR="00870FF1" w:rsidRPr="00BC6009">
        <w:t xml:space="preserve"> the</w:t>
      </w:r>
      <w:r w:rsidRPr="00BC6009">
        <w:t xml:space="preserve"> </w:t>
      </w:r>
      <w:hyperlink r:id="rId98" w:tooltip="A2001-14" w:history="1">
        <w:r w:rsidR="00155B54" w:rsidRPr="00BC6009">
          <w:rPr>
            <w:rStyle w:val="charCitHyperlinkAbbrev"/>
          </w:rPr>
          <w:t>Legislation Act</w:t>
        </w:r>
      </w:hyperlink>
      <w:r w:rsidRPr="00BC6009">
        <w:t>, s 255.</w:t>
      </w:r>
    </w:p>
    <w:p w14:paraId="5BB39B27" w14:textId="77777777" w:rsidR="00AE0AB9" w:rsidRPr="00BC6009" w:rsidRDefault="00853665" w:rsidP="00853665">
      <w:pPr>
        <w:pStyle w:val="Amain"/>
        <w:keepNext/>
      </w:pPr>
      <w:r>
        <w:tab/>
      </w:r>
      <w:r w:rsidRPr="00BC6009">
        <w:t>(3)</w:t>
      </w:r>
      <w:r w:rsidRPr="00BC6009">
        <w:tab/>
      </w:r>
      <w:r w:rsidR="00AE0AB9" w:rsidRPr="00BC6009">
        <w:t>An approved form is a notifiable instrument.</w:t>
      </w:r>
    </w:p>
    <w:p w14:paraId="1453FF70" w14:textId="51414A58" w:rsidR="00AE0AB9" w:rsidRPr="00BC6009" w:rsidRDefault="00AE0AB9" w:rsidP="00AE0AB9">
      <w:pPr>
        <w:pStyle w:val="aNote"/>
      </w:pPr>
      <w:r w:rsidRPr="00BC6009">
        <w:rPr>
          <w:rStyle w:val="charItals"/>
        </w:rPr>
        <w:t>Note</w:t>
      </w:r>
      <w:r w:rsidRPr="00BC6009">
        <w:rPr>
          <w:rStyle w:val="charItals"/>
        </w:rPr>
        <w:tab/>
      </w:r>
      <w:r w:rsidRPr="00BC6009">
        <w:t xml:space="preserve">A notifiable instrument must be notified under the </w:t>
      </w:r>
      <w:hyperlink r:id="rId99" w:tooltip="A2001-14" w:history="1">
        <w:r w:rsidR="00155B54" w:rsidRPr="00BC6009">
          <w:rPr>
            <w:rStyle w:val="charCitHyperlinkAbbrev"/>
          </w:rPr>
          <w:t>Legislation Act</w:t>
        </w:r>
      </w:hyperlink>
      <w:r w:rsidRPr="00BC6009">
        <w:t>.</w:t>
      </w:r>
    </w:p>
    <w:p w14:paraId="757B1E1C" w14:textId="77777777" w:rsidR="00AE0AB9" w:rsidRPr="00BC6009" w:rsidRDefault="00853665" w:rsidP="00853665">
      <w:pPr>
        <w:pStyle w:val="AH5Sec"/>
      </w:pPr>
      <w:bookmarkStart w:id="201" w:name="_Toc49934477"/>
      <w:r w:rsidRPr="0085712D">
        <w:rPr>
          <w:rStyle w:val="CharSectNo"/>
        </w:rPr>
        <w:t>128</w:t>
      </w:r>
      <w:r w:rsidRPr="00BC6009">
        <w:tab/>
      </w:r>
      <w:r w:rsidR="00AE0AB9" w:rsidRPr="00BC6009">
        <w:t>Regulation-making power</w:t>
      </w:r>
      <w:bookmarkEnd w:id="201"/>
    </w:p>
    <w:p w14:paraId="0F3F21BE" w14:textId="77777777" w:rsidR="00AE0AB9" w:rsidRPr="00BC6009" w:rsidRDefault="00853665" w:rsidP="00853665">
      <w:pPr>
        <w:pStyle w:val="Amain"/>
        <w:keepNext/>
      </w:pPr>
      <w:r>
        <w:tab/>
      </w:r>
      <w:r w:rsidRPr="00BC6009">
        <w:t>(1)</w:t>
      </w:r>
      <w:r w:rsidRPr="00BC6009">
        <w:tab/>
      </w:r>
      <w:r w:rsidR="00AE0AB9" w:rsidRPr="00BC6009">
        <w:t>The Executive may make regulations for this Act.</w:t>
      </w:r>
    </w:p>
    <w:p w14:paraId="03FE3C63" w14:textId="50CE038F"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100" w:tooltip="A2001-14" w:history="1">
        <w:r w:rsidR="00155B54" w:rsidRPr="00BC6009">
          <w:rPr>
            <w:rStyle w:val="charCitHyperlinkAbbrev"/>
          </w:rPr>
          <w:t>Legislation Act</w:t>
        </w:r>
      </w:hyperlink>
      <w:r w:rsidRPr="00BC6009">
        <w:t>.</w:t>
      </w:r>
    </w:p>
    <w:p w14:paraId="4B5F4495" w14:textId="77777777" w:rsidR="00115BF1" w:rsidRPr="00BC6009" w:rsidRDefault="00853665" w:rsidP="008645D4">
      <w:pPr>
        <w:pStyle w:val="Amain"/>
        <w:keepNext/>
      </w:pPr>
      <w:r>
        <w:tab/>
      </w:r>
      <w:r w:rsidRPr="00BC6009">
        <w:t>(2)</w:t>
      </w:r>
      <w:r w:rsidRPr="00BC6009">
        <w:tab/>
      </w:r>
      <w:r w:rsidR="00115BF1" w:rsidRPr="00BC6009">
        <w:t>A regulation may—</w:t>
      </w:r>
    </w:p>
    <w:p w14:paraId="20D6DED3" w14:textId="77777777"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14:paraId="6E2EFE32" w14:textId="0A6B6CE1"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101" w:tooltip="A2001-14" w:history="1">
        <w:r w:rsidR="00155B54" w:rsidRPr="00BC6009">
          <w:rPr>
            <w:rStyle w:val="charCitHyperlinkAbbrev"/>
          </w:rPr>
          <w:t>Legislation Act</w:t>
        </w:r>
      </w:hyperlink>
      <w:r w:rsidRPr="00BC6009">
        <w:t>, s 104).</w:t>
      </w:r>
    </w:p>
    <w:p w14:paraId="1BDAB130" w14:textId="77777777" w:rsidR="00115BF1" w:rsidRPr="00BC6009" w:rsidRDefault="00853665" w:rsidP="00993114">
      <w:pPr>
        <w:pStyle w:val="Apara"/>
        <w:keepNext/>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14:paraId="2FCC3D01" w14:textId="77777777" w:rsidR="00493866" w:rsidRPr="00B82CFD" w:rsidRDefault="00493866" w:rsidP="00493866">
      <w:pPr>
        <w:pStyle w:val="Apara"/>
      </w:pPr>
      <w:r w:rsidRPr="00B82CFD">
        <w:tab/>
        <w:t>(c)</w:t>
      </w:r>
      <w:r w:rsidRPr="00B82CFD">
        <w:tab/>
        <w:t>make provision in relation to the content of scheme arrangements made under part 10A.</w:t>
      </w:r>
    </w:p>
    <w:p w14:paraId="485EBFED" w14:textId="77777777" w:rsidR="00357C5C" w:rsidRDefault="00357C5C">
      <w:pPr>
        <w:pStyle w:val="02Text"/>
        <w:sectPr w:rsidR="00357C5C">
          <w:headerReference w:type="even" r:id="rId102"/>
          <w:headerReference w:type="default" r:id="rId103"/>
          <w:footerReference w:type="even" r:id="rId104"/>
          <w:footerReference w:type="default" r:id="rId105"/>
          <w:footerReference w:type="first" r:id="rId106"/>
          <w:pgSz w:w="11907" w:h="16839" w:code="9"/>
          <w:pgMar w:top="3880" w:right="1900" w:bottom="3100" w:left="2300" w:header="2280" w:footer="1760" w:gutter="0"/>
          <w:pgNumType w:start="1"/>
          <w:cols w:space="720"/>
          <w:titlePg/>
          <w:docGrid w:linePitch="254"/>
        </w:sectPr>
      </w:pPr>
    </w:p>
    <w:p w14:paraId="2E4CB76C" w14:textId="77777777" w:rsidR="00711B68" w:rsidRPr="00711B68" w:rsidRDefault="00711B68" w:rsidP="00711B68">
      <w:pPr>
        <w:pStyle w:val="PageBreak"/>
      </w:pPr>
      <w:r w:rsidRPr="00711B68">
        <w:br w:type="page"/>
      </w:r>
    </w:p>
    <w:p w14:paraId="5025632E" w14:textId="77777777" w:rsidR="00C92720" w:rsidRPr="0085712D" w:rsidRDefault="00853665" w:rsidP="00853665">
      <w:pPr>
        <w:pStyle w:val="Sched-heading"/>
      </w:pPr>
      <w:bookmarkStart w:id="202" w:name="_Toc49934478"/>
      <w:r w:rsidRPr="0085712D">
        <w:rPr>
          <w:rStyle w:val="CharChapNo"/>
        </w:rPr>
        <w:lastRenderedPageBreak/>
        <w:t>Schedule 1</w:t>
      </w:r>
      <w:r w:rsidRPr="00BC6009">
        <w:tab/>
      </w:r>
      <w:r w:rsidR="00C92720" w:rsidRPr="0085712D">
        <w:rPr>
          <w:rStyle w:val="CharChapText"/>
        </w:rPr>
        <w:t>Reviewable decisions</w:t>
      </w:r>
      <w:bookmarkEnd w:id="202"/>
    </w:p>
    <w:p w14:paraId="455AB759" w14:textId="77777777"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14:paraId="4438B0CA" w14:textId="77777777"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14:paraId="4DE31EF5" w14:textId="77777777"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14:paraId="6A7DBD95" w14:textId="77777777" w:rsidTr="009A02EF">
        <w:trPr>
          <w:cantSplit/>
          <w:tblHeader/>
        </w:trPr>
        <w:tc>
          <w:tcPr>
            <w:tcW w:w="1101" w:type="dxa"/>
            <w:tcBorders>
              <w:bottom w:val="single" w:sz="4" w:space="0" w:color="auto"/>
            </w:tcBorders>
          </w:tcPr>
          <w:p w14:paraId="1D277439" w14:textId="77777777" w:rsidR="009A02EF" w:rsidRPr="00BC6009" w:rsidRDefault="009A02EF" w:rsidP="008E4C89">
            <w:pPr>
              <w:pStyle w:val="TableColHd"/>
            </w:pPr>
            <w:r w:rsidRPr="00BC6009">
              <w:t>column 1</w:t>
            </w:r>
          </w:p>
          <w:p w14:paraId="0DA272AC" w14:textId="77777777" w:rsidR="009A02EF" w:rsidRPr="00BC6009" w:rsidRDefault="009A02EF" w:rsidP="008E4C89">
            <w:pPr>
              <w:pStyle w:val="TableColHd"/>
            </w:pPr>
            <w:r w:rsidRPr="00BC6009">
              <w:t>item</w:t>
            </w:r>
          </w:p>
        </w:tc>
        <w:tc>
          <w:tcPr>
            <w:tcW w:w="1417" w:type="dxa"/>
            <w:tcBorders>
              <w:bottom w:val="single" w:sz="4" w:space="0" w:color="auto"/>
            </w:tcBorders>
          </w:tcPr>
          <w:p w14:paraId="2C15DA4C" w14:textId="77777777" w:rsidR="009A02EF" w:rsidRPr="00BC6009" w:rsidRDefault="009A02EF" w:rsidP="008E4C89">
            <w:pPr>
              <w:pStyle w:val="TableColHd"/>
            </w:pPr>
            <w:r w:rsidRPr="00BC6009">
              <w:t>column 2</w:t>
            </w:r>
          </w:p>
          <w:p w14:paraId="5D6456B8" w14:textId="77777777" w:rsidR="009A02EF" w:rsidRPr="00BC6009" w:rsidRDefault="009A02EF" w:rsidP="008E4C89">
            <w:pPr>
              <w:pStyle w:val="TableColHd"/>
            </w:pPr>
            <w:r w:rsidRPr="00BC6009">
              <w:t>section</w:t>
            </w:r>
          </w:p>
        </w:tc>
        <w:tc>
          <w:tcPr>
            <w:tcW w:w="2552" w:type="dxa"/>
            <w:tcBorders>
              <w:bottom w:val="single" w:sz="4" w:space="0" w:color="auto"/>
            </w:tcBorders>
          </w:tcPr>
          <w:p w14:paraId="6D5FCB20" w14:textId="77777777" w:rsidR="009A02EF" w:rsidRPr="00BC6009" w:rsidRDefault="009A02EF" w:rsidP="008E4C89">
            <w:pPr>
              <w:pStyle w:val="TableColHd"/>
            </w:pPr>
            <w:r w:rsidRPr="00BC6009">
              <w:t>column 3</w:t>
            </w:r>
          </w:p>
          <w:p w14:paraId="0F007540" w14:textId="77777777" w:rsidR="009A02EF" w:rsidRPr="00BC6009" w:rsidRDefault="009A02EF" w:rsidP="008E4C89">
            <w:pPr>
              <w:pStyle w:val="TableColHd"/>
            </w:pPr>
            <w:r w:rsidRPr="00BC6009">
              <w:t>decision</w:t>
            </w:r>
          </w:p>
        </w:tc>
        <w:tc>
          <w:tcPr>
            <w:tcW w:w="1842" w:type="dxa"/>
            <w:tcBorders>
              <w:bottom w:val="single" w:sz="4" w:space="0" w:color="auto"/>
            </w:tcBorders>
          </w:tcPr>
          <w:p w14:paraId="1F9EDE03" w14:textId="77777777" w:rsidR="009A02EF" w:rsidRPr="00BC6009" w:rsidRDefault="009A02EF" w:rsidP="008E4C89">
            <w:pPr>
              <w:pStyle w:val="TableColHd"/>
            </w:pPr>
            <w:r w:rsidRPr="00BC6009">
              <w:t>column 4</w:t>
            </w:r>
          </w:p>
          <w:p w14:paraId="2CB7D0B0" w14:textId="77777777" w:rsidR="009A02EF" w:rsidRPr="00BC6009" w:rsidRDefault="00517B0D" w:rsidP="008E4C89">
            <w:pPr>
              <w:pStyle w:val="TableColHd"/>
            </w:pPr>
            <w:r w:rsidRPr="00BC6009">
              <w:t>person</w:t>
            </w:r>
          </w:p>
        </w:tc>
        <w:tc>
          <w:tcPr>
            <w:tcW w:w="1560" w:type="dxa"/>
            <w:tcBorders>
              <w:bottom w:val="single" w:sz="4" w:space="0" w:color="auto"/>
            </w:tcBorders>
          </w:tcPr>
          <w:p w14:paraId="22CDC13D" w14:textId="77777777" w:rsidR="009A02EF" w:rsidRPr="00BC6009" w:rsidRDefault="009A02EF" w:rsidP="008E4C89">
            <w:pPr>
              <w:pStyle w:val="TableColHd"/>
            </w:pPr>
            <w:r w:rsidRPr="00BC6009">
              <w:t>column 5</w:t>
            </w:r>
          </w:p>
          <w:p w14:paraId="4A7AF7B5" w14:textId="77777777" w:rsidR="009A02EF" w:rsidRPr="00BC6009" w:rsidRDefault="009A02EF" w:rsidP="008E4C89">
            <w:pPr>
              <w:pStyle w:val="TableColHd"/>
            </w:pPr>
            <w:r w:rsidRPr="00BC6009">
              <w:t>decision-maker</w:t>
            </w:r>
          </w:p>
        </w:tc>
      </w:tr>
      <w:tr w:rsidR="009A02EF" w:rsidRPr="00BC6009" w14:paraId="5CD38DD3" w14:textId="77777777" w:rsidTr="009A02EF">
        <w:trPr>
          <w:cantSplit/>
        </w:trPr>
        <w:tc>
          <w:tcPr>
            <w:tcW w:w="1101" w:type="dxa"/>
            <w:tcBorders>
              <w:top w:val="single" w:sz="4" w:space="0" w:color="auto"/>
            </w:tcBorders>
          </w:tcPr>
          <w:p w14:paraId="74DEED5E" w14:textId="77777777"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14:paraId="27453319" w14:textId="77777777"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14:paraId="24C61AFA" w14:textId="77777777"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14:paraId="5F05BAF1" w14:textId="77777777"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14:paraId="79E18C62" w14:textId="77777777" w:rsidR="009A02EF" w:rsidRPr="00BC6009" w:rsidRDefault="009A02EF" w:rsidP="008E4C89">
            <w:pPr>
              <w:pStyle w:val="TableText"/>
              <w:rPr>
                <w:sz w:val="20"/>
              </w:rPr>
            </w:pPr>
            <w:r w:rsidRPr="00BC6009">
              <w:rPr>
                <w:sz w:val="20"/>
              </w:rPr>
              <w:t>waste manager</w:t>
            </w:r>
          </w:p>
        </w:tc>
      </w:tr>
      <w:tr w:rsidR="009A02EF" w:rsidRPr="00BC6009" w14:paraId="7415D96B" w14:textId="77777777" w:rsidTr="009A02EF">
        <w:trPr>
          <w:cantSplit/>
        </w:trPr>
        <w:tc>
          <w:tcPr>
            <w:tcW w:w="1101" w:type="dxa"/>
          </w:tcPr>
          <w:p w14:paraId="3AF4CC2B" w14:textId="77777777" w:rsidR="009A02EF" w:rsidRPr="00BC6009" w:rsidRDefault="00853665" w:rsidP="00853665">
            <w:pPr>
              <w:pStyle w:val="TableNumbered"/>
              <w:numPr>
                <w:ilvl w:val="0"/>
                <w:numId w:val="0"/>
              </w:numPr>
              <w:ind w:left="360" w:hanging="360"/>
            </w:pPr>
            <w:r w:rsidRPr="00BC6009">
              <w:t xml:space="preserve">2 </w:t>
            </w:r>
          </w:p>
        </w:tc>
        <w:tc>
          <w:tcPr>
            <w:tcW w:w="1417" w:type="dxa"/>
          </w:tcPr>
          <w:p w14:paraId="5C495267" w14:textId="77777777" w:rsidR="009A02EF" w:rsidRPr="00BC6009" w:rsidRDefault="003A26D0" w:rsidP="00E643C5">
            <w:pPr>
              <w:pStyle w:val="TableText"/>
              <w:rPr>
                <w:sz w:val="20"/>
              </w:rPr>
            </w:pPr>
            <w:r w:rsidRPr="00BC6009">
              <w:rPr>
                <w:sz w:val="20"/>
              </w:rPr>
              <w:t>22 (1)</w:t>
            </w:r>
          </w:p>
        </w:tc>
        <w:tc>
          <w:tcPr>
            <w:tcW w:w="2552" w:type="dxa"/>
          </w:tcPr>
          <w:p w14:paraId="03EB2FE2" w14:textId="77777777" w:rsidR="009A02EF" w:rsidRPr="00BC6009" w:rsidRDefault="00DB449C" w:rsidP="008E4C89">
            <w:pPr>
              <w:pStyle w:val="TableText"/>
              <w:rPr>
                <w:sz w:val="20"/>
              </w:rPr>
            </w:pPr>
            <w:r w:rsidRPr="00BC6009">
              <w:rPr>
                <w:sz w:val="20"/>
              </w:rPr>
              <w:t>decision about application for licence</w:t>
            </w:r>
          </w:p>
        </w:tc>
        <w:tc>
          <w:tcPr>
            <w:tcW w:w="1842" w:type="dxa"/>
          </w:tcPr>
          <w:p w14:paraId="7098AB3E" w14:textId="77777777" w:rsidR="009A02EF" w:rsidRPr="00BC6009" w:rsidRDefault="009A02EF" w:rsidP="008E4C89">
            <w:pPr>
              <w:pStyle w:val="TableText"/>
              <w:rPr>
                <w:sz w:val="20"/>
              </w:rPr>
            </w:pPr>
            <w:r w:rsidRPr="00BC6009">
              <w:rPr>
                <w:sz w:val="20"/>
              </w:rPr>
              <w:t>applicant for licence</w:t>
            </w:r>
          </w:p>
        </w:tc>
        <w:tc>
          <w:tcPr>
            <w:tcW w:w="1560" w:type="dxa"/>
          </w:tcPr>
          <w:p w14:paraId="2BEE67EE" w14:textId="77777777" w:rsidR="009A02EF" w:rsidRPr="00BC6009" w:rsidRDefault="009A02EF" w:rsidP="008E4C89">
            <w:pPr>
              <w:pStyle w:val="TableText"/>
              <w:rPr>
                <w:sz w:val="20"/>
              </w:rPr>
            </w:pPr>
            <w:r w:rsidRPr="00BC6009">
              <w:rPr>
                <w:sz w:val="20"/>
              </w:rPr>
              <w:t>waste manager</w:t>
            </w:r>
          </w:p>
        </w:tc>
      </w:tr>
      <w:tr w:rsidR="009A02EF" w:rsidRPr="00BC6009" w14:paraId="098A4C30" w14:textId="77777777" w:rsidTr="009A02EF">
        <w:trPr>
          <w:cantSplit/>
        </w:trPr>
        <w:tc>
          <w:tcPr>
            <w:tcW w:w="1101" w:type="dxa"/>
          </w:tcPr>
          <w:p w14:paraId="0542D469" w14:textId="77777777" w:rsidR="009A02EF" w:rsidRPr="00BC6009" w:rsidRDefault="00853665" w:rsidP="00853665">
            <w:pPr>
              <w:pStyle w:val="TableNumbered"/>
              <w:numPr>
                <w:ilvl w:val="0"/>
                <w:numId w:val="0"/>
              </w:numPr>
              <w:ind w:left="360" w:hanging="360"/>
            </w:pPr>
            <w:r w:rsidRPr="00BC6009">
              <w:t xml:space="preserve">3 </w:t>
            </w:r>
          </w:p>
        </w:tc>
        <w:tc>
          <w:tcPr>
            <w:tcW w:w="1417" w:type="dxa"/>
          </w:tcPr>
          <w:p w14:paraId="6FDB8168" w14:textId="77777777" w:rsidR="009A02EF" w:rsidRPr="00BC6009" w:rsidRDefault="003A26D0" w:rsidP="00E643C5">
            <w:pPr>
              <w:pStyle w:val="TableText"/>
              <w:rPr>
                <w:sz w:val="20"/>
              </w:rPr>
            </w:pPr>
            <w:r w:rsidRPr="00BC6009">
              <w:rPr>
                <w:sz w:val="20"/>
              </w:rPr>
              <w:t>23 (b)</w:t>
            </w:r>
          </w:p>
        </w:tc>
        <w:tc>
          <w:tcPr>
            <w:tcW w:w="2552" w:type="dxa"/>
          </w:tcPr>
          <w:p w14:paraId="530054A3" w14:textId="77777777" w:rsidR="009A02EF" w:rsidRPr="00BC6009" w:rsidRDefault="009A02EF" w:rsidP="008E4C89">
            <w:pPr>
              <w:pStyle w:val="TableText"/>
              <w:rPr>
                <w:sz w:val="20"/>
              </w:rPr>
            </w:pPr>
            <w:r w:rsidRPr="00BC6009">
              <w:rPr>
                <w:sz w:val="20"/>
              </w:rPr>
              <w:t>impose condition on licence</w:t>
            </w:r>
          </w:p>
        </w:tc>
        <w:tc>
          <w:tcPr>
            <w:tcW w:w="1842" w:type="dxa"/>
          </w:tcPr>
          <w:p w14:paraId="4EBBD3BF" w14:textId="77777777" w:rsidR="009A02EF" w:rsidRPr="00BC6009" w:rsidRDefault="009A02EF" w:rsidP="008E4C89">
            <w:pPr>
              <w:pStyle w:val="TableText"/>
              <w:rPr>
                <w:sz w:val="20"/>
              </w:rPr>
            </w:pPr>
            <w:r w:rsidRPr="00BC6009">
              <w:rPr>
                <w:sz w:val="20"/>
              </w:rPr>
              <w:t>applicant for licence</w:t>
            </w:r>
          </w:p>
        </w:tc>
        <w:tc>
          <w:tcPr>
            <w:tcW w:w="1560" w:type="dxa"/>
          </w:tcPr>
          <w:p w14:paraId="16B71AC2" w14:textId="77777777" w:rsidR="009A02EF" w:rsidRPr="00BC6009" w:rsidRDefault="009A02EF" w:rsidP="008E4C89">
            <w:pPr>
              <w:pStyle w:val="TableText"/>
              <w:rPr>
                <w:sz w:val="20"/>
              </w:rPr>
            </w:pPr>
            <w:r w:rsidRPr="00BC6009">
              <w:rPr>
                <w:sz w:val="20"/>
              </w:rPr>
              <w:t>waste manager</w:t>
            </w:r>
          </w:p>
        </w:tc>
      </w:tr>
      <w:tr w:rsidR="00055F54" w:rsidRPr="00BC6009" w14:paraId="396F68C7" w14:textId="77777777" w:rsidTr="009A02EF">
        <w:trPr>
          <w:cantSplit/>
        </w:trPr>
        <w:tc>
          <w:tcPr>
            <w:tcW w:w="1101" w:type="dxa"/>
          </w:tcPr>
          <w:p w14:paraId="19997A66" w14:textId="77777777" w:rsidR="00055F54" w:rsidRPr="00BC6009" w:rsidRDefault="00853665" w:rsidP="00853665">
            <w:pPr>
              <w:pStyle w:val="TableNumbered"/>
              <w:numPr>
                <w:ilvl w:val="0"/>
                <w:numId w:val="0"/>
              </w:numPr>
              <w:ind w:left="360" w:hanging="360"/>
            </w:pPr>
            <w:r w:rsidRPr="00BC6009">
              <w:t xml:space="preserve">4 </w:t>
            </w:r>
          </w:p>
        </w:tc>
        <w:tc>
          <w:tcPr>
            <w:tcW w:w="1417" w:type="dxa"/>
          </w:tcPr>
          <w:p w14:paraId="2FF94DEF" w14:textId="77777777" w:rsidR="00055F54" w:rsidRPr="00BC6009" w:rsidRDefault="003A26D0" w:rsidP="00E643C5">
            <w:pPr>
              <w:pStyle w:val="TableText"/>
              <w:rPr>
                <w:sz w:val="20"/>
              </w:rPr>
            </w:pPr>
            <w:r w:rsidRPr="00BC6009">
              <w:rPr>
                <w:sz w:val="20"/>
              </w:rPr>
              <w:t>32 (1)</w:t>
            </w:r>
          </w:p>
        </w:tc>
        <w:tc>
          <w:tcPr>
            <w:tcW w:w="2552" w:type="dxa"/>
          </w:tcPr>
          <w:p w14:paraId="0A2F8A1E" w14:textId="77777777" w:rsidR="00055F54" w:rsidRPr="00BC6009" w:rsidRDefault="00055F54" w:rsidP="00055F54">
            <w:pPr>
              <w:pStyle w:val="TableText"/>
              <w:rPr>
                <w:sz w:val="20"/>
              </w:rPr>
            </w:pPr>
            <w:r w:rsidRPr="00BC6009">
              <w:rPr>
                <w:sz w:val="20"/>
              </w:rPr>
              <w:t>require applicant to provide additional information</w:t>
            </w:r>
          </w:p>
        </w:tc>
        <w:tc>
          <w:tcPr>
            <w:tcW w:w="1842" w:type="dxa"/>
          </w:tcPr>
          <w:p w14:paraId="5CD24E87" w14:textId="77777777" w:rsidR="00055F54" w:rsidRPr="00BC6009" w:rsidRDefault="00055F54" w:rsidP="00055F54">
            <w:pPr>
              <w:pStyle w:val="TableText"/>
              <w:rPr>
                <w:sz w:val="20"/>
              </w:rPr>
            </w:pPr>
            <w:r w:rsidRPr="00BC6009">
              <w:rPr>
                <w:sz w:val="20"/>
              </w:rPr>
              <w:t>applicant for registration</w:t>
            </w:r>
          </w:p>
        </w:tc>
        <w:tc>
          <w:tcPr>
            <w:tcW w:w="1560" w:type="dxa"/>
          </w:tcPr>
          <w:p w14:paraId="0B1B82A3" w14:textId="77777777" w:rsidR="00055F54" w:rsidRPr="00BC6009" w:rsidRDefault="00055F54" w:rsidP="00055F54">
            <w:pPr>
              <w:pStyle w:val="TableText"/>
              <w:rPr>
                <w:sz w:val="20"/>
              </w:rPr>
            </w:pPr>
            <w:r w:rsidRPr="00BC6009">
              <w:rPr>
                <w:sz w:val="20"/>
              </w:rPr>
              <w:t>waste manager</w:t>
            </w:r>
          </w:p>
        </w:tc>
      </w:tr>
      <w:tr w:rsidR="001F468F" w:rsidRPr="00BC6009" w14:paraId="0D0B8CD2" w14:textId="77777777" w:rsidTr="009A02EF">
        <w:trPr>
          <w:cantSplit/>
        </w:trPr>
        <w:tc>
          <w:tcPr>
            <w:tcW w:w="1101" w:type="dxa"/>
          </w:tcPr>
          <w:p w14:paraId="021371AA" w14:textId="77777777" w:rsidR="001F468F" w:rsidRPr="00BC6009" w:rsidRDefault="00853665" w:rsidP="00853665">
            <w:pPr>
              <w:pStyle w:val="TableNumbered"/>
              <w:numPr>
                <w:ilvl w:val="0"/>
                <w:numId w:val="0"/>
              </w:numPr>
              <w:ind w:left="360" w:hanging="360"/>
            </w:pPr>
            <w:r w:rsidRPr="00BC6009">
              <w:t xml:space="preserve">5 </w:t>
            </w:r>
          </w:p>
        </w:tc>
        <w:tc>
          <w:tcPr>
            <w:tcW w:w="1417" w:type="dxa"/>
          </w:tcPr>
          <w:p w14:paraId="3EFC324B" w14:textId="77777777" w:rsidR="001F468F" w:rsidRPr="00BC6009" w:rsidRDefault="003A26D0" w:rsidP="00E643C5">
            <w:pPr>
              <w:pStyle w:val="TableText"/>
              <w:rPr>
                <w:sz w:val="20"/>
              </w:rPr>
            </w:pPr>
            <w:r w:rsidRPr="00BC6009">
              <w:rPr>
                <w:sz w:val="20"/>
              </w:rPr>
              <w:t>34 (3)</w:t>
            </w:r>
          </w:p>
        </w:tc>
        <w:tc>
          <w:tcPr>
            <w:tcW w:w="2552" w:type="dxa"/>
          </w:tcPr>
          <w:p w14:paraId="6C222F2D" w14:textId="77777777" w:rsidR="001F468F" w:rsidRPr="00BC6009" w:rsidRDefault="00412281" w:rsidP="00412281">
            <w:pPr>
              <w:pStyle w:val="TableText"/>
              <w:rPr>
                <w:sz w:val="20"/>
              </w:rPr>
            </w:pPr>
            <w:r w:rsidRPr="00BC6009">
              <w:rPr>
                <w:sz w:val="20"/>
              </w:rPr>
              <w:t>decision about application for registration</w:t>
            </w:r>
          </w:p>
        </w:tc>
        <w:tc>
          <w:tcPr>
            <w:tcW w:w="1842" w:type="dxa"/>
          </w:tcPr>
          <w:p w14:paraId="7678D093" w14:textId="77777777" w:rsidR="001F468F" w:rsidRPr="00BC6009" w:rsidRDefault="00881569" w:rsidP="008E4C89">
            <w:pPr>
              <w:pStyle w:val="TableText"/>
              <w:rPr>
                <w:sz w:val="20"/>
              </w:rPr>
            </w:pPr>
            <w:r w:rsidRPr="00BC6009">
              <w:rPr>
                <w:sz w:val="20"/>
              </w:rPr>
              <w:t>applicant for registration</w:t>
            </w:r>
          </w:p>
        </w:tc>
        <w:tc>
          <w:tcPr>
            <w:tcW w:w="1560" w:type="dxa"/>
          </w:tcPr>
          <w:p w14:paraId="13E681BB" w14:textId="77777777" w:rsidR="001F468F" w:rsidRPr="00BC6009" w:rsidRDefault="00881569" w:rsidP="008E4C89">
            <w:pPr>
              <w:pStyle w:val="TableText"/>
              <w:rPr>
                <w:sz w:val="20"/>
              </w:rPr>
            </w:pPr>
            <w:r w:rsidRPr="00BC6009">
              <w:rPr>
                <w:sz w:val="20"/>
              </w:rPr>
              <w:t>waste manager</w:t>
            </w:r>
          </w:p>
        </w:tc>
      </w:tr>
      <w:tr w:rsidR="009110D9" w:rsidRPr="00BC6009" w14:paraId="2256F4E2" w14:textId="77777777" w:rsidTr="009A02EF">
        <w:trPr>
          <w:cantSplit/>
        </w:trPr>
        <w:tc>
          <w:tcPr>
            <w:tcW w:w="1101" w:type="dxa"/>
          </w:tcPr>
          <w:p w14:paraId="0F261C60" w14:textId="77777777" w:rsidR="009110D9" w:rsidRPr="00B82CFD" w:rsidRDefault="009110D9" w:rsidP="009110D9">
            <w:pPr>
              <w:pStyle w:val="TableNumbered"/>
              <w:numPr>
                <w:ilvl w:val="0"/>
                <w:numId w:val="0"/>
              </w:numPr>
              <w:ind w:left="360" w:hanging="360"/>
            </w:pPr>
            <w:r>
              <w:t>6</w:t>
            </w:r>
          </w:p>
        </w:tc>
        <w:tc>
          <w:tcPr>
            <w:tcW w:w="1417" w:type="dxa"/>
          </w:tcPr>
          <w:p w14:paraId="441B384F" w14:textId="77777777" w:rsidR="009110D9" w:rsidRPr="00B82CFD" w:rsidRDefault="009110D9" w:rsidP="009110D9">
            <w:pPr>
              <w:pStyle w:val="TableText"/>
              <w:rPr>
                <w:sz w:val="20"/>
              </w:rPr>
            </w:pPr>
            <w:r w:rsidRPr="00B82CFD">
              <w:rPr>
                <w:sz w:val="20"/>
              </w:rPr>
              <w:t>34A (b)</w:t>
            </w:r>
          </w:p>
        </w:tc>
        <w:tc>
          <w:tcPr>
            <w:tcW w:w="2552" w:type="dxa"/>
          </w:tcPr>
          <w:p w14:paraId="634C19B2" w14:textId="77777777" w:rsidR="009110D9" w:rsidRPr="00B82CFD" w:rsidRDefault="009110D9" w:rsidP="009110D9">
            <w:pPr>
              <w:pStyle w:val="TableText"/>
              <w:rPr>
                <w:sz w:val="20"/>
              </w:rPr>
            </w:pPr>
            <w:r w:rsidRPr="00B82CFD">
              <w:rPr>
                <w:sz w:val="20"/>
              </w:rPr>
              <w:t>impose condition on registration</w:t>
            </w:r>
          </w:p>
        </w:tc>
        <w:tc>
          <w:tcPr>
            <w:tcW w:w="1842" w:type="dxa"/>
          </w:tcPr>
          <w:p w14:paraId="7982AA30" w14:textId="77777777" w:rsidR="009110D9" w:rsidRPr="00B82CFD" w:rsidRDefault="009110D9" w:rsidP="009110D9">
            <w:pPr>
              <w:pStyle w:val="TableText"/>
              <w:rPr>
                <w:sz w:val="20"/>
              </w:rPr>
            </w:pPr>
            <w:r w:rsidRPr="00B82CFD">
              <w:rPr>
                <w:sz w:val="20"/>
              </w:rPr>
              <w:t>applicant for registration</w:t>
            </w:r>
          </w:p>
        </w:tc>
        <w:tc>
          <w:tcPr>
            <w:tcW w:w="1560" w:type="dxa"/>
          </w:tcPr>
          <w:p w14:paraId="24C7DC30" w14:textId="77777777" w:rsidR="009110D9" w:rsidRPr="00B82CFD" w:rsidRDefault="009110D9" w:rsidP="009110D9">
            <w:pPr>
              <w:pStyle w:val="TableText"/>
              <w:rPr>
                <w:sz w:val="20"/>
              </w:rPr>
            </w:pPr>
            <w:r w:rsidRPr="00B82CFD">
              <w:rPr>
                <w:sz w:val="20"/>
              </w:rPr>
              <w:t>waste manager</w:t>
            </w:r>
          </w:p>
        </w:tc>
      </w:tr>
      <w:tr w:rsidR="00EE7BF1" w:rsidRPr="00BC6009" w14:paraId="5BD22970" w14:textId="77777777" w:rsidTr="009A02EF">
        <w:trPr>
          <w:cantSplit/>
        </w:trPr>
        <w:tc>
          <w:tcPr>
            <w:tcW w:w="1101" w:type="dxa"/>
          </w:tcPr>
          <w:p w14:paraId="7CFD349A" w14:textId="77777777"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14:paraId="18D7E21F" w14:textId="77777777" w:rsidR="00EE7BF1" w:rsidRPr="00BC6009" w:rsidRDefault="003A26D0" w:rsidP="00055F54">
            <w:pPr>
              <w:pStyle w:val="TableText"/>
              <w:rPr>
                <w:sz w:val="20"/>
              </w:rPr>
            </w:pPr>
            <w:r w:rsidRPr="00BC6009">
              <w:rPr>
                <w:sz w:val="20"/>
              </w:rPr>
              <w:t>40 (2)</w:t>
            </w:r>
          </w:p>
        </w:tc>
        <w:tc>
          <w:tcPr>
            <w:tcW w:w="2552" w:type="dxa"/>
          </w:tcPr>
          <w:p w14:paraId="2D0A8193" w14:textId="77777777" w:rsidR="00EE7BF1" w:rsidRPr="00BC6009" w:rsidRDefault="00EE7BF1" w:rsidP="008E4C89">
            <w:pPr>
              <w:pStyle w:val="TableText"/>
              <w:rPr>
                <w:sz w:val="20"/>
              </w:rPr>
            </w:pPr>
            <w:r w:rsidRPr="00BC6009">
              <w:rPr>
                <w:sz w:val="20"/>
              </w:rPr>
              <w:t>require waste transporter to fit GPS</w:t>
            </w:r>
          </w:p>
        </w:tc>
        <w:tc>
          <w:tcPr>
            <w:tcW w:w="1842" w:type="dxa"/>
          </w:tcPr>
          <w:p w14:paraId="0719B4BB" w14:textId="77777777" w:rsidR="00EE7BF1" w:rsidRPr="00BC6009" w:rsidRDefault="00EE7BF1" w:rsidP="008E4C89">
            <w:pPr>
              <w:pStyle w:val="TableText"/>
              <w:rPr>
                <w:sz w:val="20"/>
              </w:rPr>
            </w:pPr>
            <w:r w:rsidRPr="00BC6009">
              <w:rPr>
                <w:sz w:val="20"/>
              </w:rPr>
              <w:t>waste transporter</w:t>
            </w:r>
          </w:p>
        </w:tc>
        <w:tc>
          <w:tcPr>
            <w:tcW w:w="1560" w:type="dxa"/>
          </w:tcPr>
          <w:p w14:paraId="003712A0" w14:textId="77777777" w:rsidR="00EE7BF1" w:rsidRPr="00BC6009" w:rsidRDefault="00EE7BF1" w:rsidP="008E4C89">
            <w:pPr>
              <w:pStyle w:val="TableText"/>
              <w:rPr>
                <w:sz w:val="20"/>
              </w:rPr>
            </w:pPr>
            <w:r w:rsidRPr="00BC6009">
              <w:rPr>
                <w:sz w:val="20"/>
              </w:rPr>
              <w:t>waste manager</w:t>
            </w:r>
          </w:p>
        </w:tc>
      </w:tr>
      <w:tr w:rsidR="009A02EF" w:rsidRPr="00BC6009" w14:paraId="25DEFFAF" w14:textId="77777777" w:rsidTr="009A02EF">
        <w:trPr>
          <w:cantSplit/>
        </w:trPr>
        <w:tc>
          <w:tcPr>
            <w:tcW w:w="1101" w:type="dxa"/>
          </w:tcPr>
          <w:p w14:paraId="288C9910" w14:textId="77777777"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14:paraId="34D8C7D7" w14:textId="77777777" w:rsidR="009A02EF" w:rsidRPr="00BC6009" w:rsidRDefault="003A26D0" w:rsidP="00055F54">
            <w:pPr>
              <w:pStyle w:val="TableText"/>
              <w:rPr>
                <w:sz w:val="20"/>
              </w:rPr>
            </w:pPr>
            <w:r w:rsidRPr="00BC6009">
              <w:rPr>
                <w:sz w:val="20"/>
              </w:rPr>
              <w:t>46 (2)</w:t>
            </w:r>
          </w:p>
        </w:tc>
        <w:tc>
          <w:tcPr>
            <w:tcW w:w="2552" w:type="dxa"/>
          </w:tcPr>
          <w:p w14:paraId="7B775274" w14:textId="77777777" w:rsidR="009A02EF" w:rsidRPr="00BC6009" w:rsidRDefault="009A02EF" w:rsidP="008E4C89">
            <w:pPr>
              <w:pStyle w:val="TableText"/>
              <w:rPr>
                <w:sz w:val="20"/>
              </w:rPr>
            </w:pPr>
            <w:r w:rsidRPr="00BC6009">
              <w:rPr>
                <w:sz w:val="20"/>
              </w:rPr>
              <w:t>take regulatory action</w:t>
            </w:r>
          </w:p>
        </w:tc>
        <w:tc>
          <w:tcPr>
            <w:tcW w:w="1842" w:type="dxa"/>
          </w:tcPr>
          <w:p w14:paraId="2BA313B1" w14:textId="77777777" w:rsidR="009A02EF" w:rsidRPr="00BC6009" w:rsidRDefault="009A02EF" w:rsidP="008E4C89">
            <w:pPr>
              <w:pStyle w:val="TableText"/>
              <w:rPr>
                <w:sz w:val="20"/>
              </w:rPr>
            </w:pPr>
            <w:r w:rsidRPr="00BC6009">
              <w:rPr>
                <w:sz w:val="20"/>
              </w:rPr>
              <w:t>licensee</w:t>
            </w:r>
          </w:p>
        </w:tc>
        <w:tc>
          <w:tcPr>
            <w:tcW w:w="1560" w:type="dxa"/>
          </w:tcPr>
          <w:p w14:paraId="2A374857" w14:textId="77777777" w:rsidR="009A02EF" w:rsidRPr="00BC6009" w:rsidRDefault="009A02EF" w:rsidP="008E4C89">
            <w:pPr>
              <w:pStyle w:val="TableText"/>
              <w:rPr>
                <w:sz w:val="20"/>
              </w:rPr>
            </w:pPr>
            <w:r w:rsidRPr="00BC6009">
              <w:rPr>
                <w:sz w:val="20"/>
              </w:rPr>
              <w:t>waste manager</w:t>
            </w:r>
          </w:p>
        </w:tc>
      </w:tr>
      <w:tr w:rsidR="009A02EF" w:rsidRPr="00BC6009" w14:paraId="6667EE20" w14:textId="77777777" w:rsidTr="009A02EF">
        <w:trPr>
          <w:cantSplit/>
        </w:trPr>
        <w:tc>
          <w:tcPr>
            <w:tcW w:w="1101" w:type="dxa"/>
          </w:tcPr>
          <w:p w14:paraId="77039A63" w14:textId="77777777"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14:paraId="6046C28C" w14:textId="77777777" w:rsidR="009A02EF" w:rsidRPr="00BC6009" w:rsidRDefault="003A26D0" w:rsidP="008E4C89">
            <w:pPr>
              <w:pStyle w:val="TableText"/>
              <w:rPr>
                <w:sz w:val="20"/>
              </w:rPr>
            </w:pPr>
            <w:r w:rsidRPr="00BC6009">
              <w:rPr>
                <w:sz w:val="20"/>
              </w:rPr>
              <w:t>48</w:t>
            </w:r>
          </w:p>
        </w:tc>
        <w:tc>
          <w:tcPr>
            <w:tcW w:w="2552" w:type="dxa"/>
          </w:tcPr>
          <w:p w14:paraId="15A254FF" w14:textId="77777777" w:rsidR="009A02EF" w:rsidRPr="00BC6009" w:rsidRDefault="009A02EF" w:rsidP="008E4C89">
            <w:pPr>
              <w:pStyle w:val="TableText"/>
              <w:rPr>
                <w:sz w:val="20"/>
              </w:rPr>
            </w:pPr>
            <w:r w:rsidRPr="00BC6009">
              <w:rPr>
                <w:sz w:val="20"/>
              </w:rPr>
              <w:t>immediately suspend licence</w:t>
            </w:r>
          </w:p>
        </w:tc>
        <w:tc>
          <w:tcPr>
            <w:tcW w:w="1842" w:type="dxa"/>
          </w:tcPr>
          <w:p w14:paraId="0FA36FD7" w14:textId="77777777" w:rsidR="009A02EF" w:rsidRPr="00BC6009" w:rsidRDefault="009A02EF" w:rsidP="008E4C89">
            <w:pPr>
              <w:pStyle w:val="TableText"/>
              <w:rPr>
                <w:sz w:val="20"/>
              </w:rPr>
            </w:pPr>
            <w:r w:rsidRPr="00BC6009">
              <w:rPr>
                <w:sz w:val="20"/>
              </w:rPr>
              <w:t>licensee</w:t>
            </w:r>
          </w:p>
        </w:tc>
        <w:tc>
          <w:tcPr>
            <w:tcW w:w="1560" w:type="dxa"/>
          </w:tcPr>
          <w:p w14:paraId="0C063D3C" w14:textId="77777777" w:rsidR="009A02EF" w:rsidRPr="00BC6009" w:rsidRDefault="009A02EF" w:rsidP="008E4C89">
            <w:pPr>
              <w:pStyle w:val="TableText"/>
              <w:rPr>
                <w:sz w:val="20"/>
              </w:rPr>
            </w:pPr>
            <w:r w:rsidRPr="00BC6009">
              <w:rPr>
                <w:sz w:val="20"/>
              </w:rPr>
              <w:t>waste manager</w:t>
            </w:r>
          </w:p>
        </w:tc>
      </w:tr>
      <w:tr w:rsidR="00960B6D" w:rsidRPr="00BC6009" w14:paraId="24292204" w14:textId="77777777" w:rsidTr="009A02EF">
        <w:trPr>
          <w:cantSplit/>
        </w:trPr>
        <w:tc>
          <w:tcPr>
            <w:tcW w:w="1101" w:type="dxa"/>
          </w:tcPr>
          <w:p w14:paraId="3C273ED5" w14:textId="77777777" w:rsidR="00960B6D" w:rsidRPr="00B82CFD" w:rsidRDefault="00960B6D" w:rsidP="00960B6D">
            <w:pPr>
              <w:pStyle w:val="TableNumbered"/>
              <w:numPr>
                <w:ilvl w:val="0"/>
                <w:numId w:val="0"/>
              </w:numPr>
              <w:ind w:left="360" w:hanging="360"/>
            </w:pPr>
            <w:r>
              <w:t>10</w:t>
            </w:r>
          </w:p>
        </w:tc>
        <w:tc>
          <w:tcPr>
            <w:tcW w:w="1417" w:type="dxa"/>
          </w:tcPr>
          <w:p w14:paraId="48A238DC" w14:textId="77777777" w:rsidR="00960B6D" w:rsidRPr="00B82CFD" w:rsidRDefault="00960B6D" w:rsidP="00960B6D">
            <w:pPr>
              <w:pStyle w:val="TableText"/>
              <w:rPr>
                <w:sz w:val="20"/>
              </w:rPr>
            </w:pPr>
            <w:r w:rsidRPr="00B82CFD">
              <w:rPr>
                <w:sz w:val="20"/>
              </w:rPr>
              <w:t>64V (3) (b)</w:t>
            </w:r>
          </w:p>
        </w:tc>
        <w:tc>
          <w:tcPr>
            <w:tcW w:w="2552" w:type="dxa"/>
          </w:tcPr>
          <w:p w14:paraId="126C34B4" w14:textId="77777777" w:rsidR="00960B6D" w:rsidRPr="00B82CFD" w:rsidRDefault="00960B6D" w:rsidP="00960B6D">
            <w:pPr>
              <w:pStyle w:val="TableText"/>
              <w:rPr>
                <w:sz w:val="20"/>
              </w:rPr>
            </w:pPr>
            <w:r w:rsidRPr="00B82CFD">
              <w:rPr>
                <w:sz w:val="20"/>
              </w:rPr>
              <w:t>refuse to grant container approval</w:t>
            </w:r>
          </w:p>
        </w:tc>
        <w:tc>
          <w:tcPr>
            <w:tcW w:w="1842" w:type="dxa"/>
          </w:tcPr>
          <w:p w14:paraId="5C2E9CA1" w14:textId="77777777" w:rsidR="00960B6D" w:rsidRPr="00B82CFD" w:rsidRDefault="00960B6D" w:rsidP="00960B6D">
            <w:pPr>
              <w:pStyle w:val="TableText"/>
              <w:rPr>
                <w:sz w:val="20"/>
              </w:rPr>
            </w:pPr>
            <w:r w:rsidRPr="00B82CFD">
              <w:rPr>
                <w:sz w:val="20"/>
              </w:rPr>
              <w:t>applicant</w:t>
            </w:r>
          </w:p>
        </w:tc>
        <w:tc>
          <w:tcPr>
            <w:tcW w:w="1560" w:type="dxa"/>
          </w:tcPr>
          <w:p w14:paraId="033BB205" w14:textId="77777777" w:rsidR="00960B6D" w:rsidRPr="00B82CFD" w:rsidRDefault="00960B6D" w:rsidP="00960B6D">
            <w:pPr>
              <w:pStyle w:val="TableText"/>
              <w:rPr>
                <w:sz w:val="20"/>
              </w:rPr>
            </w:pPr>
            <w:r w:rsidRPr="00B82CFD">
              <w:rPr>
                <w:sz w:val="20"/>
              </w:rPr>
              <w:t>waste manager</w:t>
            </w:r>
          </w:p>
        </w:tc>
      </w:tr>
      <w:tr w:rsidR="00960B6D" w:rsidRPr="00BC6009" w14:paraId="54986495" w14:textId="77777777" w:rsidTr="009A02EF">
        <w:trPr>
          <w:cantSplit/>
        </w:trPr>
        <w:tc>
          <w:tcPr>
            <w:tcW w:w="1101" w:type="dxa"/>
          </w:tcPr>
          <w:p w14:paraId="590AAFC6" w14:textId="77777777" w:rsidR="00960B6D" w:rsidRPr="00B82CFD" w:rsidRDefault="00960B6D" w:rsidP="00960B6D">
            <w:pPr>
              <w:pStyle w:val="TableNumbered"/>
              <w:numPr>
                <w:ilvl w:val="0"/>
                <w:numId w:val="0"/>
              </w:numPr>
              <w:ind w:left="360" w:hanging="360"/>
            </w:pPr>
            <w:r>
              <w:t>11</w:t>
            </w:r>
          </w:p>
        </w:tc>
        <w:tc>
          <w:tcPr>
            <w:tcW w:w="1417" w:type="dxa"/>
          </w:tcPr>
          <w:p w14:paraId="0A0611E1" w14:textId="77777777" w:rsidR="00960B6D" w:rsidRPr="00B82CFD" w:rsidRDefault="00960B6D" w:rsidP="00960B6D">
            <w:pPr>
              <w:pStyle w:val="TableText"/>
              <w:rPr>
                <w:sz w:val="20"/>
              </w:rPr>
            </w:pPr>
            <w:r w:rsidRPr="00B82CFD">
              <w:rPr>
                <w:sz w:val="20"/>
              </w:rPr>
              <w:t>64V (6) (b) (ii)</w:t>
            </w:r>
          </w:p>
        </w:tc>
        <w:tc>
          <w:tcPr>
            <w:tcW w:w="2552" w:type="dxa"/>
          </w:tcPr>
          <w:p w14:paraId="25E89B23" w14:textId="77777777" w:rsidR="00960B6D" w:rsidRPr="00B82CFD" w:rsidRDefault="00960B6D" w:rsidP="00960B6D">
            <w:pPr>
              <w:pStyle w:val="TableText"/>
              <w:rPr>
                <w:sz w:val="20"/>
              </w:rPr>
            </w:pPr>
            <w:r w:rsidRPr="00B82CFD">
              <w:rPr>
                <w:sz w:val="20"/>
              </w:rPr>
              <w:t>impose conditions on container approval</w:t>
            </w:r>
          </w:p>
        </w:tc>
        <w:tc>
          <w:tcPr>
            <w:tcW w:w="1842" w:type="dxa"/>
          </w:tcPr>
          <w:p w14:paraId="6794629B" w14:textId="77777777" w:rsidR="00960B6D" w:rsidRPr="00B82CFD" w:rsidRDefault="00960B6D" w:rsidP="00960B6D">
            <w:pPr>
              <w:pStyle w:val="TableText"/>
              <w:rPr>
                <w:sz w:val="20"/>
              </w:rPr>
            </w:pPr>
            <w:r w:rsidRPr="00B82CFD">
              <w:rPr>
                <w:sz w:val="20"/>
              </w:rPr>
              <w:t>supplier</w:t>
            </w:r>
          </w:p>
        </w:tc>
        <w:tc>
          <w:tcPr>
            <w:tcW w:w="1560" w:type="dxa"/>
          </w:tcPr>
          <w:p w14:paraId="4297CCCB" w14:textId="77777777" w:rsidR="00960B6D" w:rsidRPr="00B82CFD" w:rsidRDefault="00960B6D" w:rsidP="00960B6D">
            <w:pPr>
              <w:pStyle w:val="TableText"/>
              <w:rPr>
                <w:sz w:val="20"/>
              </w:rPr>
            </w:pPr>
            <w:r w:rsidRPr="00B82CFD">
              <w:rPr>
                <w:sz w:val="20"/>
              </w:rPr>
              <w:t>waste manager</w:t>
            </w:r>
          </w:p>
        </w:tc>
      </w:tr>
      <w:tr w:rsidR="00960B6D" w:rsidRPr="00BC6009" w14:paraId="3776C647" w14:textId="77777777" w:rsidTr="009A02EF">
        <w:trPr>
          <w:cantSplit/>
        </w:trPr>
        <w:tc>
          <w:tcPr>
            <w:tcW w:w="1101" w:type="dxa"/>
          </w:tcPr>
          <w:p w14:paraId="755783FD" w14:textId="77777777" w:rsidR="00960B6D" w:rsidRPr="00B82CFD" w:rsidRDefault="00960B6D" w:rsidP="00960B6D">
            <w:pPr>
              <w:pStyle w:val="TableNumbered"/>
              <w:numPr>
                <w:ilvl w:val="0"/>
                <w:numId w:val="0"/>
              </w:numPr>
              <w:ind w:left="360" w:hanging="360"/>
            </w:pPr>
            <w:r>
              <w:t>12</w:t>
            </w:r>
          </w:p>
        </w:tc>
        <w:tc>
          <w:tcPr>
            <w:tcW w:w="1417" w:type="dxa"/>
          </w:tcPr>
          <w:p w14:paraId="396F7546" w14:textId="77777777" w:rsidR="00960B6D" w:rsidRPr="00B82CFD" w:rsidRDefault="00960B6D" w:rsidP="00960B6D">
            <w:pPr>
              <w:pStyle w:val="TableText"/>
              <w:rPr>
                <w:sz w:val="20"/>
              </w:rPr>
            </w:pPr>
            <w:r w:rsidRPr="00B82CFD">
              <w:rPr>
                <w:sz w:val="20"/>
              </w:rPr>
              <w:t>64V (7)</w:t>
            </w:r>
          </w:p>
        </w:tc>
        <w:tc>
          <w:tcPr>
            <w:tcW w:w="2552" w:type="dxa"/>
          </w:tcPr>
          <w:p w14:paraId="03F2DBB8" w14:textId="77777777" w:rsidR="00960B6D" w:rsidRPr="00B82CFD" w:rsidRDefault="00960B6D" w:rsidP="00960B6D">
            <w:pPr>
              <w:pStyle w:val="TableText"/>
              <w:rPr>
                <w:sz w:val="20"/>
              </w:rPr>
            </w:pPr>
            <w:r w:rsidRPr="00B82CFD">
              <w:rPr>
                <w:sz w:val="20"/>
              </w:rPr>
              <w:t>suspend or revoke container approval</w:t>
            </w:r>
          </w:p>
        </w:tc>
        <w:tc>
          <w:tcPr>
            <w:tcW w:w="1842" w:type="dxa"/>
          </w:tcPr>
          <w:p w14:paraId="16E3DACB" w14:textId="77777777" w:rsidR="00960B6D" w:rsidRPr="00B82CFD" w:rsidRDefault="00960B6D" w:rsidP="00960B6D">
            <w:pPr>
              <w:pStyle w:val="TableText"/>
              <w:rPr>
                <w:sz w:val="20"/>
              </w:rPr>
            </w:pPr>
            <w:r w:rsidRPr="00B82CFD">
              <w:rPr>
                <w:sz w:val="20"/>
              </w:rPr>
              <w:t>supplier</w:t>
            </w:r>
          </w:p>
        </w:tc>
        <w:tc>
          <w:tcPr>
            <w:tcW w:w="1560" w:type="dxa"/>
          </w:tcPr>
          <w:p w14:paraId="3E4D5305" w14:textId="77777777" w:rsidR="00960B6D" w:rsidRPr="00B82CFD" w:rsidRDefault="00960B6D" w:rsidP="00960B6D">
            <w:pPr>
              <w:pStyle w:val="TableText"/>
              <w:rPr>
                <w:sz w:val="20"/>
              </w:rPr>
            </w:pPr>
            <w:r w:rsidRPr="00B82CFD">
              <w:rPr>
                <w:sz w:val="20"/>
              </w:rPr>
              <w:t>waste manager</w:t>
            </w:r>
          </w:p>
        </w:tc>
      </w:tr>
      <w:tr w:rsidR="009A02EF" w:rsidRPr="00BC6009" w14:paraId="1950A43D" w14:textId="77777777" w:rsidTr="009A02EF">
        <w:trPr>
          <w:cantSplit/>
        </w:trPr>
        <w:tc>
          <w:tcPr>
            <w:tcW w:w="1101" w:type="dxa"/>
          </w:tcPr>
          <w:p w14:paraId="62A15500" w14:textId="77777777"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14:paraId="6246DE94" w14:textId="77777777"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14:paraId="53D5BE17" w14:textId="77777777" w:rsidR="009A02EF" w:rsidRPr="00BC6009" w:rsidRDefault="009A02EF" w:rsidP="008E4C89">
            <w:pPr>
              <w:pStyle w:val="TableText"/>
              <w:rPr>
                <w:sz w:val="20"/>
              </w:rPr>
            </w:pPr>
            <w:r w:rsidRPr="00BC6009">
              <w:rPr>
                <w:sz w:val="20"/>
              </w:rPr>
              <w:t>refuse to give exemption</w:t>
            </w:r>
          </w:p>
        </w:tc>
        <w:tc>
          <w:tcPr>
            <w:tcW w:w="1842" w:type="dxa"/>
          </w:tcPr>
          <w:p w14:paraId="49EA4887" w14:textId="77777777" w:rsidR="009A02EF" w:rsidRPr="00BC6009" w:rsidRDefault="009A02EF" w:rsidP="008E4C89">
            <w:pPr>
              <w:pStyle w:val="TableText"/>
              <w:rPr>
                <w:sz w:val="20"/>
              </w:rPr>
            </w:pPr>
            <w:r w:rsidRPr="00BC6009">
              <w:rPr>
                <w:sz w:val="20"/>
              </w:rPr>
              <w:t>applicant</w:t>
            </w:r>
          </w:p>
        </w:tc>
        <w:tc>
          <w:tcPr>
            <w:tcW w:w="1560" w:type="dxa"/>
          </w:tcPr>
          <w:p w14:paraId="3BED4A85" w14:textId="77777777" w:rsidR="009A02EF" w:rsidRPr="00BC6009" w:rsidRDefault="009A02EF" w:rsidP="008E4C89">
            <w:pPr>
              <w:pStyle w:val="TableText"/>
              <w:rPr>
                <w:sz w:val="20"/>
              </w:rPr>
            </w:pPr>
            <w:r w:rsidRPr="00BC6009">
              <w:rPr>
                <w:sz w:val="20"/>
              </w:rPr>
              <w:t>waste manager</w:t>
            </w:r>
          </w:p>
        </w:tc>
      </w:tr>
      <w:tr w:rsidR="009A02EF" w:rsidRPr="00BC6009" w14:paraId="689E23B5" w14:textId="77777777" w:rsidTr="009A02EF">
        <w:trPr>
          <w:cantSplit/>
        </w:trPr>
        <w:tc>
          <w:tcPr>
            <w:tcW w:w="1101" w:type="dxa"/>
          </w:tcPr>
          <w:p w14:paraId="45B97C6B" w14:textId="77777777" w:rsidR="009A02EF" w:rsidRPr="00BC6009" w:rsidRDefault="009110D9" w:rsidP="00853665">
            <w:pPr>
              <w:pStyle w:val="TableNumbered"/>
              <w:numPr>
                <w:ilvl w:val="0"/>
                <w:numId w:val="0"/>
              </w:numPr>
              <w:ind w:left="360" w:hanging="360"/>
            </w:pPr>
            <w:r>
              <w:t>1</w:t>
            </w:r>
            <w:r w:rsidR="00960B6D">
              <w:t>4</w:t>
            </w:r>
          </w:p>
        </w:tc>
        <w:tc>
          <w:tcPr>
            <w:tcW w:w="1417" w:type="dxa"/>
          </w:tcPr>
          <w:p w14:paraId="77E700EA" w14:textId="77777777"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14:paraId="741B0E5C" w14:textId="77777777" w:rsidR="009A02EF" w:rsidRPr="00BC6009" w:rsidRDefault="009A02EF" w:rsidP="008E4C89">
            <w:pPr>
              <w:pStyle w:val="TableText"/>
              <w:rPr>
                <w:sz w:val="20"/>
              </w:rPr>
            </w:pPr>
            <w:r w:rsidRPr="00BC6009">
              <w:rPr>
                <w:sz w:val="20"/>
              </w:rPr>
              <w:t>issue compliance direction</w:t>
            </w:r>
          </w:p>
        </w:tc>
        <w:tc>
          <w:tcPr>
            <w:tcW w:w="1842" w:type="dxa"/>
          </w:tcPr>
          <w:p w14:paraId="4D02DB47" w14:textId="77777777" w:rsidR="009A02EF" w:rsidRPr="00BC6009" w:rsidRDefault="009A02EF" w:rsidP="008E4C89">
            <w:pPr>
              <w:pStyle w:val="TableText"/>
              <w:rPr>
                <w:sz w:val="20"/>
              </w:rPr>
            </w:pPr>
            <w:r w:rsidRPr="00BC6009">
              <w:rPr>
                <w:sz w:val="20"/>
              </w:rPr>
              <w:t>person directed</w:t>
            </w:r>
          </w:p>
        </w:tc>
        <w:tc>
          <w:tcPr>
            <w:tcW w:w="1560" w:type="dxa"/>
          </w:tcPr>
          <w:p w14:paraId="01A31660" w14:textId="77777777" w:rsidR="009A02EF" w:rsidRPr="00BC6009" w:rsidRDefault="009A02EF" w:rsidP="008E4C89">
            <w:pPr>
              <w:pStyle w:val="TableText"/>
              <w:rPr>
                <w:sz w:val="20"/>
              </w:rPr>
            </w:pPr>
            <w:r w:rsidRPr="00BC6009">
              <w:rPr>
                <w:sz w:val="20"/>
              </w:rPr>
              <w:t>waste manager</w:t>
            </w:r>
          </w:p>
        </w:tc>
      </w:tr>
      <w:tr w:rsidR="009A02EF" w:rsidRPr="00BC6009" w14:paraId="00D98FF1" w14:textId="77777777" w:rsidTr="009A02EF">
        <w:trPr>
          <w:cantSplit/>
        </w:trPr>
        <w:tc>
          <w:tcPr>
            <w:tcW w:w="1101" w:type="dxa"/>
          </w:tcPr>
          <w:p w14:paraId="15CCD7DC" w14:textId="77777777"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14:paraId="6E81D096" w14:textId="77777777"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14:paraId="052BF724" w14:textId="77777777" w:rsidR="009A02EF" w:rsidRPr="00BC6009" w:rsidRDefault="009A02EF" w:rsidP="008E4C89">
            <w:pPr>
              <w:pStyle w:val="TableText"/>
              <w:rPr>
                <w:sz w:val="20"/>
              </w:rPr>
            </w:pPr>
            <w:r w:rsidRPr="00BC6009">
              <w:rPr>
                <w:sz w:val="20"/>
              </w:rPr>
              <w:t>issue direction</w:t>
            </w:r>
          </w:p>
        </w:tc>
        <w:tc>
          <w:tcPr>
            <w:tcW w:w="1842" w:type="dxa"/>
          </w:tcPr>
          <w:p w14:paraId="02B4E23E" w14:textId="77777777" w:rsidR="009A02EF" w:rsidRPr="00BC6009" w:rsidRDefault="009A02EF" w:rsidP="008E4C89">
            <w:pPr>
              <w:pStyle w:val="TableText"/>
              <w:rPr>
                <w:sz w:val="20"/>
              </w:rPr>
            </w:pPr>
            <w:r w:rsidRPr="00BC6009">
              <w:rPr>
                <w:sz w:val="20"/>
              </w:rPr>
              <w:t>person directed</w:t>
            </w:r>
          </w:p>
        </w:tc>
        <w:tc>
          <w:tcPr>
            <w:tcW w:w="1560" w:type="dxa"/>
          </w:tcPr>
          <w:p w14:paraId="705826E8" w14:textId="77777777" w:rsidR="009A02EF" w:rsidRPr="00BC6009" w:rsidRDefault="009A02EF" w:rsidP="008E4C89">
            <w:pPr>
              <w:pStyle w:val="TableText"/>
              <w:rPr>
                <w:sz w:val="20"/>
              </w:rPr>
            </w:pPr>
            <w:r w:rsidRPr="00BC6009">
              <w:rPr>
                <w:sz w:val="20"/>
              </w:rPr>
              <w:t>waste manager</w:t>
            </w:r>
          </w:p>
        </w:tc>
      </w:tr>
      <w:tr w:rsidR="009A02EF" w:rsidRPr="00BC6009" w14:paraId="64FFBC67" w14:textId="77777777" w:rsidTr="009A02EF">
        <w:trPr>
          <w:cantSplit/>
        </w:trPr>
        <w:tc>
          <w:tcPr>
            <w:tcW w:w="1101" w:type="dxa"/>
          </w:tcPr>
          <w:p w14:paraId="3573CC1F" w14:textId="77777777"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14:paraId="366A8440" w14:textId="77777777"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14:paraId="2F605907" w14:textId="77777777" w:rsidR="009A02EF" w:rsidRPr="00BC6009" w:rsidRDefault="009A02EF" w:rsidP="008E4C89">
            <w:pPr>
              <w:pStyle w:val="TableText"/>
              <w:rPr>
                <w:sz w:val="20"/>
              </w:rPr>
            </w:pPr>
            <w:r w:rsidRPr="00BC6009">
              <w:rPr>
                <w:sz w:val="20"/>
              </w:rPr>
              <w:t>reconsideration of original decision</w:t>
            </w:r>
          </w:p>
        </w:tc>
        <w:tc>
          <w:tcPr>
            <w:tcW w:w="1842" w:type="dxa"/>
          </w:tcPr>
          <w:p w14:paraId="1E4429DA" w14:textId="77777777" w:rsidR="009A02EF" w:rsidRPr="00BC6009" w:rsidRDefault="009A02EF" w:rsidP="008E4C89">
            <w:pPr>
              <w:pStyle w:val="TableText"/>
              <w:rPr>
                <w:sz w:val="20"/>
              </w:rPr>
            </w:pPr>
            <w:r w:rsidRPr="00BC6009">
              <w:rPr>
                <w:sz w:val="20"/>
              </w:rPr>
              <w:t>person applying for reconsideration</w:t>
            </w:r>
          </w:p>
        </w:tc>
        <w:tc>
          <w:tcPr>
            <w:tcW w:w="1560" w:type="dxa"/>
          </w:tcPr>
          <w:p w14:paraId="38064E89" w14:textId="77777777" w:rsidR="009A02EF" w:rsidRPr="00BC6009" w:rsidRDefault="009A02EF" w:rsidP="008E4C89">
            <w:pPr>
              <w:pStyle w:val="TableText"/>
              <w:rPr>
                <w:sz w:val="20"/>
              </w:rPr>
            </w:pPr>
            <w:r w:rsidRPr="00BC6009">
              <w:rPr>
                <w:sz w:val="20"/>
              </w:rPr>
              <w:t>director-general</w:t>
            </w:r>
          </w:p>
        </w:tc>
      </w:tr>
    </w:tbl>
    <w:p w14:paraId="17B1B2C3" w14:textId="77777777" w:rsidR="00357C5C" w:rsidRDefault="00357C5C">
      <w:pPr>
        <w:pStyle w:val="03Schedule"/>
        <w:sectPr w:rsidR="00357C5C">
          <w:headerReference w:type="even" r:id="rId107"/>
          <w:headerReference w:type="default" r:id="rId108"/>
          <w:footerReference w:type="even" r:id="rId109"/>
          <w:footerReference w:type="default" r:id="rId110"/>
          <w:type w:val="continuous"/>
          <w:pgSz w:w="11907" w:h="16839" w:code="9"/>
          <w:pgMar w:top="3880" w:right="1900" w:bottom="3100" w:left="2300" w:header="2280" w:footer="1760" w:gutter="0"/>
          <w:cols w:space="720"/>
        </w:sectPr>
      </w:pPr>
    </w:p>
    <w:p w14:paraId="08285B5D" w14:textId="77777777" w:rsidR="0057304C" w:rsidRPr="00BC6009" w:rsidRDefault="0057304C" w:rsidP="0057304C">
      <w:pPr>
        <w:pStyle w:val="PageBreak"/>
      </w:pPr>
      <w:r w:rsidRPr="00BC6009">
        <w:br w:type="page"/>
      </w:r>
    </w:p>
    <w:p w14:paraId="0F45BEA1" w14:textId="77777777" w:rsidR="00104810" w:rsidRPr="00BC6009" w:rsidRDefault="0057304C" w:rsidP="0057304C">
      <w:pPr>
        <w:pStyle w:val="Dict-Heading"/>
      </w:pPr>
      <w:bookmarkStart w:id="203" w:name="_Toc49934479"/>
      <w:r w:rsidRPr="00BC6009">
        <w:lastRenderedPageBreak/>
        <w:t>Dictionary</w:t>
      </w:r>
      <w:bookmarkEnd w:id="203"/>
    </w:p>
    <w:p w14:paraId="01AED0AD" w14:textId="77777777" w:rsidR="00104810" w:rsidRPr="00BC6009" w:rsidRDefault="00104810" w:rsidP="00853665">
      <w:pPr>
        <w:pStyle w:val="ref"/>
        <w:keepNext/>
      </w:pPr>
      <w:r w:rsidRPr="00BC6009">
        <w:t>(see s 3)</w:t>
      </w:r>
    </w:p>
    <w:p w14:paraId="2A883A71" w14:textId="563CA4BE"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11" w:tooltip="A2001-14" w:history="1">
        <w:r w:rsidR="00155B54" w:rsidRPr="00BC6009">
          <w:rPr>
            <w:rStyle w:val="charCitHyperlinkAbbrev"/>
          </w:rPr>
          <w:t>Legislation Act</w:t>
        </w:r>
      </w:hyperlink>
      <w:r w:rsidRPr="00BC6009">
        <w:t xml:space="preserve"> contains definitions and other provisions relevant to this Act.</w:t>
      </w:r>
    </w:p>
    <w:p w14:paraId="4736C05E" w14:textId="6F88DEEB"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12" w:tooltip="A2001-14" w:history="1">
        <w:r w:rsidR="00155B54" w:rsidRPr="00BC6009">
          <w:rPr>
            <w:rStyle w:val="charCitHyperlinkAbbrev"/>
          </w:rPr>
          <w:t>Legislation Act</w:t>
        </w:r>
      </w:hyperlink>
      <w:r w:rsidRPr="00BC6009">
        <w:t>, dict, pt 1, defines the following terms:</w:t>
      </w:r>
    </w:p>
    <w:p w14:paraId="1A7EB34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14:paraId="09B0C8E5"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14:paraId="5E17B6B5"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14:paraId="4EC91C76"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14:paraId="1455CB7D" w14:textId="77777777"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14:paraId="3A6C2E1D"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14:paraId="6331CEBF"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14:paraId="08D568C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14:paraId="7E2169A3"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14:paraId="62DEA02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14:paraId="11B1ED0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14:paraId="71DEF39E"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14:paraId="1134D895"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14:paraId="33657A10"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14:paraId="5708788D"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14:paraId="7B0590A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14:paraId="1F8BA2A0" w14:textId="77777777"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14:paraId="4AEA9816"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14:paraId="24D9542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14:paraId="407EB6BC" w14:textId="77777777"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14:paraId="58351E37" w14:textId="77777777"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14:paraId="08D50E9B" w14:textId="77777777"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14:paraId="709E15FD" w14:textId="77777777" w:rsidR="007E04C5" w:rsidRPr="00B82CFD" w:rsidRDefault="007E04C5" w:rsidP="007E04C5">
      <w:pPr>
        <w:pStyle w:val="aDef"/>
      </w:pPr>
      <w:r w:rsidRPr="00B82CFD">
        <w:rPr>
          <w:rStyle w:val="charBoldItals"/>
        </w:rPr>
        <w:t>beverage</w:t>
      </w:r>
      <w:r w:rsidRPr="00B82CFD">
        <w:t>, for part 10A (Container deposit scheme)—see section 64C.</w:t>
      </w:r>
    </w:p>
    <w:p w14:paraId="7BBE8843" w14:textId="77777777" w:rsidR="007E04C5" w:rsidRPr="00B82CFD" w:rsidRDefault="007E04C5" w:rsidP="007E04C5">
      <w:pPr>
        <w:pStyle w:val="aDef"/>
      </w:pPr>
      <w:r w:rsidRPr="00B82CFD">
        <w:rPr>
          <w:rStyle w:val="charBoldItals"/>
        </w:rPr>
        <w:t>collection point</w:t>
      </w:r>
      <w:r w:rsidRPr="00B82CFD">
        <w:t>, for part 10A (Container deposit scheme)—see section 64D.</w:t>
      </w:r>
    </w:p>
    <w:p w14:paraId="577E6E32" w14:textId="77777777"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14:paraId="285657BF" w14:textId="77777777"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14:paraId="1370FD3A" w14:textId="77777777"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70AF4E71" w14:textId="77777777" w:rsidR="007E04C5" w:rsidRPr="00B82CFD" w:rsidRDefault="007E04C5" w:rsidP="007E04C5">
      <w:pPr>
        <w:pStyle w:val="aDef"/>
      </w:pPr>
      <w:r w:rsidRPr="00B82CFD">
        <w:rPr>
          <w:rStyle w:val="charBoldItals"/>
        </w:rPr>
        <w:t>container</w:t>
      </w:r>
      <w:r w:rsidRPr="00B82CFD">
        <w:t>, for part 10A (Container deposit scheme)—see section 64E.</w:t>
      </w:r>
    </w:p>
    <w:p w14:paraId="106143FC" w14:textId="77777777" w:rsidR="007E04C5" w:rsidRPr="00B82CFD" w:rsidRDefault="007E04C5" w:rsidP="007E04C5">
      <w:pPr>
        <w:pStyle w:val="aDef"/>
      </w:pPr>
      <w:r w:rsidRPr="00B82CFD">
        <w:rPr>
          <w:rStyle w:val="charBoldItals"/>
        </w:rPr>
        <w:t>container approval</w:t>
      </w:r>
      <w:r w:rsidRPr="00B82CFD">
        <w:t>, for part 10A (Container deposit scheme)—see section 64B.</w:t>
      </w:r>
    </w:p>
    <w:p w14:paraId="7E79C2A1" w14:textId="77777777" w:rsidR="007E04C5" w:rsidRPr="00B82CFD" w:rsidRDefault="007E04C5" w:rsidP="007E04C5">
      <w:pPr>
        <w:pStyle w:val="aDef"/>
      </w:pPr>
      <w:r w:rsidRPr="00B82CFD">
        <w:rPr>
          <w:rStyle w:val="charBoldItals"/>
        </w:rPr>
        <w:t>corresponding law</w:t>
      </w:r>
      <w:r w:rsidRPr="00B82CFD">
        <w:t xml:space="preserve">, of a State, means— </w:t>
      </w:r>
    </w:p>
    <w:p w14:paraId="202CA183" w14:textId="77777777"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14:paraId="6B3CDE5A" w14:textId="77777777" w:rsidR="007E04C5" w:rsidRPr="00B82CFD" w:rsidRDefault="007E04C5" w:rsidP="007E04C5">
      <w:pPr>
        <w:pStyle w:val="aDefpara"/>
      </w:pPr>
      <w:r w:rsidRPr="00B82CFD">
        <w:tab/>
        <w:t>(b)</w:t>
      </w:r>
      <w:r w:rsidRPr="00B82CFD">
        <w:tab/>
        <w:t>for part 10A (Container deposit scheme)—see section 64B.</w:t>
      </w:r>
    </w:p>
    <w:p w14:paraId="192B12A4" w14:textId="70DCCBAA"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13" w:tooltip="A2001-14" w:history="1">
        <w:r w:rsidRPr="00B82CFD">
          <w:rPr>
            <w:rStyle w:val="charCitHyperlinkAbbrev"/>
          </w:rPr>
          <w:t>Legislation Act</w:t>
        </w:r>
      </w:hyperlink>
      <w:r w:rsidRPr="00B82CFD">
        <w:t>, dict, pt 1).</w:t>
      </w:r>
    </w:p>
    <w:p w14:paraId="2476DF71" w14:textId="77777777"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14:paraId="7F66BEEC" w14:textId="77777777"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14:paraId="23B771E0" w14:textId="617E20FB" w:rsidR="0008297C" w:rsidRPr="00BC6009" w:rsidRDefault="0008297C" w:rsidP="00853665">
      <w:pPr>
        <w:pStyle w:val="aDef"/>
      </w:pPr>
      <w:r w:rsidRPr="00BC6009">
        <w:rPr>
          <w:rStyle w:val="charBoldItals"/>
        </w:rPr>
        <w:t>environmental protection agreement</w:t>
      </w:r>
      <w:r w:rsidRPr="00BC6009">
        <w:t xml:space="preserve">—see the </w:t>
      </w:r>
      <w:hyperlink r:id="rId114" w:tooltip="A1997-92" w:history="1">
        <w:r w:rsidR="00155B54" w:rsidRPr="00BC6009">
          <w:rPr>
            <w:rStyle w:val="charCitHyperlinkItal"/>
          </w:rPr>
          <w:t>Environment Protection Act 1997</w:t>
        </w:r>
      </w:hyperlink>
      <w:r w:rsidR="00180AAA" w:rsidRPr="00BC6009">
        <w:t>, dictionary</w:t>
      </w:r>
      <w:r w:rsidRPr="00BC6009">
        <w:t>.</w:t>
      </w:r>
    </w:p>
    <w:p w14:paraId="4F9867E1" w14:textId="77777777"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14:paraId="24D603D9" w14:textId="77777777"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14:paraId="415E5EE5" w14:textId="77777777"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14:paraId="5C6B4078" w14:textId="77777777" w:rsidR="007E04C5" w:rsidRPr="00B82CFD" w:rsidRDefault="007E04C5" w:rsidP="007E04C5">
      <w:pPr>
        <w:pStyle w:val="aDef"/>
      </w:pPr>
      <w:r w:rsidRPr="00B82CFD">
        <w:rPr>
          <w:rStyle w:val="charBoldItals"/>
        </w:rPr>
        <w:t>network arrangement</w:t>
      </w:r>
      <w:r w:rsidRPr="00B82CFD">
        <w:t>, for part 10A (Container deposit scheme)—see section 64J (1) (b).</w:t>
      </w:r>
    </w:p>
    <w:p w14:paraId="19952E29" w14:textId="77777777" w:rsidR="007E04C5" w:rsidRPr="00B82CFD" w:rsidRDefault="007E04C5" w:rsidP="007E04C5">
      <w:pPr>
        <w:pStyle w:val="aDef"/>
      </w:pPr>
      <w:r w:rsidRPr="00B82CFD">
        <w:rPr>
          <w:rStyle w:val="charBoldItals"/>
        </w:rPr>
        <w:t>network operator</w:t>
      </w:r>
      <w:r w:rsidRPr="00B82CFD">
        <w:t>, for part 10A (Container deposit scheme)—see section 64B.</w:t>
      </w:r>
    </w:p>
    <w:p w14:paraId="0B18AA52" w14:textId="77777777"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14:paraId="4C4AD3F2" w14:textId="77777777"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6DB1C1AE" w14:textId="77777777"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14:paraId="57601716" w14:textId="77777777"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14:paraId="1C628FF8" w14:textId="77777777" w:rsidR="002178A6" w:rsidRPr="00BC6009" w:rsidRDefault="002178A6" w:rsidP="00853665">
      <w:pPr>
        <w:pStyle w:val="aDef"/>
        <w:keepNext/>
      </w:pPr>
      <w:r w:rsidRPr="00BC6009">
        <w:rPr>
          <w:rStyle w:val="charBoldItals"/>
        </w:rPr>
        <w:t>person</w:t>
      </w:r>
      <w:r w:rsidRPr="00BC6009">
        <w:t xml:space="preserve"> includes an unincorporated body.</w:t>
      </w:r>
    </w:p>
    <w:p w14:paraId="0C39E2EE" w14:textId="77777777"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23C38307" w14:textId="77777777"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14:paraId="1E8670B9" w14:textId="77777777"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14:paraId="269F2022" w14:textId="77777777" w:rsidR="007E04C5" w:rsidRPr="00B82CFD" w:rsidRDefault="007E04C5" w:rsidP="007E04C5">
      <w:pPr>
        <w:pStyle w:val="aDef"/>
      </w:pPr>
      <w:r w:rsidRPr="00B82CFD">
        <w:rPr>
          <w:rStyle w:val="charBoldItals"/>
        </w:rPr>
        <w:t>refund amount</w:t>
      </w:r>
      <w:r w:rsidRPr="00B82CFD">
        <w:t>, for part 10A (Container deposit scheme)—see section 64F.</w:t>
      </w:r>
    </w:p>
    <w:p w14:paraId="41A0714C" w14:textId="77777777" w:rsidR="007E04C5" w:rsidRPr="00B82CFD" w:rsidRDefault="007E04C5" w:rsidP="007E04C5">
      <w:pPr>
        <w:pStyle w:val="aDef"/>
      </w:pPr>
      <w:r w:rsidRPr="00B82CFD">
        <w:rPr>
          <w:rStyle w:val="charBoldItals"/>
        </w:rPr>
        <w:t>refund marking</w:t>
      </w:r>
      <w:r w:rsidRPr="00B82CFD">
        <w:t>, for part 10A (Container deposit scheme)—see section 64G.</w:t>
      </w:r>
    </w:p>
    <w:p w14:paraId="43274C3F" w14:textId="77777777"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14:paraId="55A4EC58" w14:textId="77777777"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14:paraId="330BD58B" w14:textId="77777777"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14:paraId="680C0CB6" w14:textId="77777777"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14:paraId="31508C71" w14:textId="77777777"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14:paraId="7A289B39" w14:textId="77777777"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14:paraId="02D7C130" w14:textId="77777777" w:rsidR="007E04C5" w:rsidRPr="00B82CFD" w:rsidRDefault="007E04C5" w:rsidP="007E04C5">
      <w:pPr>
        <w:pStyle w:val="aDef"/>
      </w:pPr>
      <w:r w:rsidRPr="00B82CFD">
        <w:rPr>
          <w:rStyle w:val="charBoldItals"/>
        </w:rPr>
        <w:t>scheme</w:t>
      </w:r>
      <w:r w:rsidRPr="00B82CFD">
        <w:t>, for part 10A (Container deposit scheme)—see section 64B.</w:t>
      </w:r>
    </w:p>
    <w:p w14:paraId="2A1AFC12" w14:textId="77777777"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14:paraId="684509C4" w14:textId="77777777" w:rsidR="007E04C5" w:rsidRPr="00B82CFD" w:rsidRDefault="007E04C5" w:rsidP="007E04C5">
      <w:pPr>
        <w:pStyle w:val="aDef"/>
      </w:pPr>
      <w:r w:rsidRPr="00B82CFD">
        <w:rPr>
          <w:rStyle w:val="charBoldItals"/>
        </w:rPr>
        <w:t>scheme arrangement</w:t>
      </w:r>
      <w:r w:rsidRPr="00B82CFD">
        <w:t>, for part 10A (Container deposit scheme)—see section 64B.</w:t>
      </w:r>
    </w:p>
    <w:p w14:paraId="3B94A322" w14:textId="77777777" w:rsidR="007E04C5" w:rsidRPr="00B82CFD" w:rsidRDefault="007E04C5" w:rsidP="007E04C5">
      <w:pPr>
        <w:pStyle w:val="aDef"/>
      </w:pPr>
      <w:r w:rsidRPr="00B82CFD">
        <w:rPr>
          <w:rStyle w:val="charBoldItals"/>
        </w:rPr>
        <w:t>scheme coordinator</w:t>
      </w:r>
      <w:r w:rsidRPr="00B82CFD">
        <w:t>, for part 10A (Container deposit scheme)—see section 64B.</w:t>
      </w:r>
    </w:p>
    <w:p w14:paraId="50431DA7" w14:textId="77777777" w:rsidR="007E04C5" w:rsidRPr="00B82CFD" w:rsidRDefault="007E04C5" w:rsidP="007E04C5">
      <w:pPr>
        <w:pStyle w:val="aDef"/>
      </w:pPr>
      <w:r w:rsidRPr="00B82CFD">
        <w:rPr>
          <w:rStyle w:val="charBoldItals"/>
        </w:rPr>
        <w:t>scheme coordinator agreement</w:t>
      </w:r>
      <w:r w:rsidRPr="00B82CFD">
        <w:t>, for part 10A (Container deposit scheme)—see section 64B.</w:t>
      </w:r>
    </w:p>
    <w:p w14:paraId="39D56264" w14:textId="77777777" w:rsidR="007E04C5" w:rsidRPr="00B82CFD" w:rsidRDefault="007E04C5" w:rsidP="007E04C5">
      <w:pPr>
        <w:pStyle w:val="aDef"/>
      </w:pPr>
      <w:r w:rsidRPr="00B82CFD">
        <w:rPr>
          <w:rStyle w:val="charBoldItals"/>
        </w:rPr>
        <w:t>scheme participant</w:t>
      </w:r>
      <w:r w:rsidRPr="00B82CFD">
        <w:t>, for part 10A (Container deposit scheme)—see section 64B.</w:t>
      </w:r>
    </w:p>
    <w:p w14:paraId="4A2C5E2F" w14:textId="77777777"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14:paraId="23261255" w14:textId="77777777"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069A17E1" w14:textId="77777777" w:rsidR="007E04C5" w:rsidRPr="00B82CFD" w:rsidRDefault="007E04C5" w:rsidP="007E04C5">
      <w:pPr>
        <w:pStyle w:val="aDef"/>
      </w:pPr>
      <w:r w:rsidRPr="00B82CFD">
        <w:rPr>
          <w:rStyle w:val="charBoldItals"/>
        </w:rPr>
        <w:t>supplier</w:t>
      </w:r>
      <w:r w:rsidRPr="00B82CFD">
        <w:t>, for part 10A (Container deposit scheme)—see section 64B.</w:t>
      </w:r>
    </w:p>
    <w:p w14:paraId="6092D3C6" w14:textId="77777777" w:rsidR="007E04C5" w:rsidRPr="00B82CFD" w:rsidRDefault="007E04C5" w:rsidP="007E04C5">
      <w:pPr>
        <w:pStyle w:val="aDef"/>
      </w:pPr>
      <w:r w:rsidRPr="00B82CFD">
        <w:rPr>
          <w:rStyle w:val="charBoldItals"/>
        </w:rPr>
        <w:t>supply</w:t>
      </w:r>
      <w:r w:rsidRPr="00B82CFD">
        <w:t xml:space="preserve">, for part 10A (Container deposit scheme)—see section 64B. </w:t>
      </w:r>
    </w:p>
    <w:p w14:paraId="7BD3463E" w14:textId="77777777" w:rsidR="007E04C5" w:rsidRPr="00B82CFD" w:rsidRDefault="007E04C5" w:rsidP="007E04C5">
      <w:pPr>
        <w:pStyle w:val="aDef"/>
      </w:pPr>
      <w:r w:rsidRPr="00B82CFD">
        <w:rPr>
          <w:rStyle w:val="charBoldItals"/>
        </w:rPr>
        <w:t>supply arrangement</w:t>
      </w:r>
      <w:r w:rsidRPr="00B82CFD">
        <w:t>, for part 10A (Container deposit scheme)—see section 64J (1) (a).</w:t>
      </w:r>
    </w:p>
    <w:p w14:paraId="733AA744" w14:textId="77777777"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14:paraId="2C2FC787" w14:textId="77777777"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40064834" w14:textId="77777777" w:rsidR="00D843F0" w:rsidRPr="00BC6009" w:rsidRDefault="00D843F0" w:rsidP="00853665">
      <w:pPr>
        <w:pStyle w:val="aDef"/>
        <w:keepNext/>
      </w:pPr>
      <w:r w:rsidRPr="00BC6009">
        <w:rPr>
          <w:b/>
          <w:i/>
        </w:rPr>
        <w:t>waste</w:t>
      </w:r>
      <w:r w:rsidRPr="00BC6009">
        <w:t>—</w:t>
      </w:r>
    </w:p>
    <w:p w14:paraId="4C0CDBA4" w14:textId="77777777" w:rsidR="00D843F0" w:rsidRPr="00BC6009" w:rsidRDefault="00853665" w:rsidP="00853665">
      <w:pPr>
        <w:pStyle w:val="aDefpara"/>
        <w:keepNext/>
      </w:pPr>
      <w:r>
        <w:tab/>
      </w:r>
      <w:r w:rsidRPr="00BC6009">
        <w:t>(a)</w:t>
      </w:r>
      <w:r w:rsidRPr="00BC6009">
        <w:tab/>
      </w:r>
      <w:r w:rsidR="00D843F0" w:rsidRPr="00BC6009">
        <w:t>for this Act generally—see section 10; and</w:t>
      </w:r>
    </w:p>
    <w:p w14:paraId="2452F9DF" w14:textId="77777777"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14:paraId="1E48AAF1" w14:textId="77777777"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14:paraId="64D2AB9A" w14:textId="77777777"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010E1ACD" w14:textId="77777777"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14:paraId="1526D483" w14:textId="77777777"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14:paraId="0DB35540" w14:textId="77777777"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14:paraId="33DA24F2" w14:textId="77777777"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14:paraId="52C82BF2" w14:textId="77777777"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14:paraId="644AC4CE" w14:textId="77777777"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14:paraId="236D0BEC" w14:textId="77777777" w:rsidR="00853665" w:rsidRDefault="00853665">
      <w:pPr>
        <w:pStyle w:val="04Dictionary"/>
        <w:sectPr w:rsidR="00853665" w:rsidSect="00757797">
          <w:headerReference w:type="even" r:id="rId115"/>
          <w:headerReference w:type="default" r:id="rId116"/>
          <w:footerReference w:type="even" r:id="rId117"/>
          <w:footerReference w:type="default" r:id="rId118"/>
          <w:type w:val="continuous"/>
          <w:pgSz w:w="11907" w:h="16839" w:code="9"/>
          <w:pgMar w:top="3000" w:right="1900" w:bottom="2500" w:left="2300" w:header="2480" w:footer="1701" w:gutter="0"/>
          <w:cols w:space="720"/>
          <w:docGrid w:linePitch="326"/>
        </w:sectPr>
      </w:pPr>
    </w:p>
    <w:p w14:paraId="296F2498" w14:textId="77777777" w:rsidR="00134E7A" w:rsidRDefault="00134E7A">
      <w:pPr>
        <w:pStyle w:val="Endnote1"/>
      </w:pPr>
      <w:bookmarkStart w:id="204" w:name="_Toc49934480"/>
      <w:r>
        <w:lastRenderedPageBreak/>
        <w:t>Endnotes</w:t>
      </w:r>
      <w:bookmarkEnd w:id="204"/>
    </w:p>
    <w:p w14:paraId="27DB961D" w14:textId="77777777" w:rsidR="00134E7A" w:rsidRPr="0085712D" w:rsidRDefault="00134E7A">
      <w:pPr>
        <w:pStyle w:val="Endnote20"/>
      </w:pPr>
      <w:bookmarkStart w:id="205" w:name="_Toc49934481"/>
      <w:r w:rsidRPr="0085712D">
        <w:rPr>
          <w:rStyle w:val="charTableNo"/>
        </w:rPr>
        <w:t>1</w:t>
      </w:r>
      <w:r>
        <w:tab/>
      </w:r>
      <w:r w:rsidRPr="0085712D">
        <w:rPr>
          <w:rStyle w:val="charTableText"/>
        </w:rPr>
        <w:t>About the endnotes</w:t>
      </w:r>
      <w:bookmarkEnd w:id="205"/>
    </w:p>
    <w:p w14:paraId="2E1AA789" w14:textId="77777777"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14:paraId="4F99F3CF" w14:textId="3EC43080" w:rsidR="00134E7A" w:rsidRDefault="00134E7A">
      <w:pPr>
        <w:pStyle w:val="EndNoteTextPub"/>
      </w:pPr>
      <w:r>
        <w:t xml:space="preserve">Not all editorial amendments made under the </w:t>
      </w:r>
      <w:hyperlink r:id="rId119"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14:paraId="602B1926" w14:textId="77777777"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070B58C" w14:textId="77777777" w:rsidR="00134E7A" w:rsidRDefault="00134E7A">
      <w:pPr>
        <w:pStyle w:val="EndNoteTextPub"/>
      </w:pPr>
      <w:r>
        <w:t xml:space="preserve">If all the provisions of the law have been renumbered, a table of renumbered provisions gives details of previous and current numbering.  </w:t>
      </w:r>
    </w:p>
    <w:p w14:paraId="2EF1A788" w14:textId="77777777" w:rsidR="00134E7A" w:rsidRDefault="00134E7A">
      <w:pPr>
        <w:pStyle w:val="EndNoteTextPub"/>
      </w:pPr>
      <w:r>
        <w:t>The endnotes also include a table of earlier republications.</w:t>
      </w:r>
    </w:p>
    <w:p w14:paraId="07B4E700" w14:textId="77777777" w:rsidR="00134E7A" w:rsidRPr="0085712D" w:rsidRDefault="00134E7A">
      <w:pPr>
        <w:pStyle w:val="Endnote20"/>
      </w:pPr>
      <w:bookmarkStart w:id="206" w:name="_Toc49934482"/>
      <w:r w:rsidRPr="0085712D">
        <w:rPr>
          <w:rStyle w:val="charTableNo"/>
        </w:rPr>
        <w:t>2</w:t>
      </w:r>
      <w:r>
        <w:tab/>
      </w:r>
      <w:r w:rsidRPr="0085712D">
        <w:rPr>
          <w:rStyle w:val="charTableText"/>
        </w:rPr>
        <w:t>Abbreviation key</w:t>
      </w:r>
      <w:bookmarkEnd w:id="206"/>
    </w:p>
    <w:p w14:paraId="420E8F44" w14:textId="77777777"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14:paraId="45500AD2" w14:textId="77777777" w:rsidTr="00134E7A">
        <w:tc>
          <w:tcPr>
            <w:tcW w:w="3720" w:type="dxa"/>
          </w:tcPr>
          <w:p w14:paraId="439AFA3F" w14:textId="77777777" w:rsidR="00134E7A" w:rsidRDefault="00134E7A">
            <w:pPr>
              <w:pStyle w:val="EndnotesAbbrev"/>
            </w:pPr>
            <w:r>
              <w:t>A = Act</w:t>
            </w:r>
          </w:p>
        </w:tc>
        <w:tc>
          <w:tcPr>
            <w:tcW w:w="3652" w:type="dxa"/>
          </w:tcPr>
          <w:p w14:paraId="2B7F14DC" w14:textId="77777777" w:rsidR="00134E7A" w:rsidRDefault="00134E7A" w:rsidP="00134E7A">
            <w:pPr>
              <w:pStyle w:val="EndnotesAbbrev"/>
            </w:pPr>
            <w:r>
              <w:t>NI = Notifiable instrument</w:t>
            </w:r>
          </w:p>
        </w:tc>
      </w:tr>
      <w:tr w:rsidR="00134E7A" w14:paraId="73F142CD" w14:textId="77777777" w:rsidTr="00134E7A">
        <w:tc>
          <w:tcPr>
            <w:tcW w:w="3720" w:type="dxa"/>
          </w:tcPr>
          <w:p w14:paraId="2ABBFE65" w14:textId="77777777" w:rsidR="00134E7A" w:rsidRDefault="00134E7A" w:rsidP="00134E7A">
            <w:pPr>
              <w:pStyle w:val="EndnotesAbbrev"/>
            </w:pPr>
            <w:r>
              <w:t>AF = Approved form</w:t>
            </w:r>
          </w:p>
        </w:tc>
        <w:tc>
          <w:tcPr>
            <w:tcW w:w="3652" w:type="dxa"/>
          </w:tcPr>
          <w:p w14:paraId="091B35F2" w14:textId="77777777" w:rsidR="00134E7A" w:rsidRDefault="00134E7A" w:rsidP="00134E7A">
            <w:pPr>
              <w:pStyle w:val="EndnotesAbbrev"/>
            </w:pPr>
            <w:r>
              <w:t>o = order</w:t>
            </w:r>
          </w:p>
        </w:tc>
      </w:tr>
      <w:tr w:rsidR="00134E7A" w14:paraId="02CFE19D" w14:textId="77777777" w:rsidTr="00134E7A">
        <w:tc>
          <w:tcPr>
            <w:tcW w:w="3720" w:type="dxa"/>
          </w:tcPr>
          <w:p w14:paraId="099CB407" w14:textId="77777777" w:rsidR="00134E7A" w:rsidRDefault="00134E7A">
            <w:pPr>
              <w:pStyle w:val="EndnotesAbbrev"/>
            </w:pPr>
            <w:r>
              <w:t>am = amended</w:t>
            </w:r>
          </w:p>
        </w:tc>
        <w:tc>
          <w:tcPr>
            <w:tcW w:w="3652" w:type="dxa"/>
          </w:tcPr>
          <w:p w14:paraId="5BB32644" w14:textId="77777777" w:rsidR="00134E7A" w:rsidRDefault="00134E7A" w:rsidP="00134E7A">
            <w:pPr>
              <w:pStyle w:val="EndnotesAbbrev"/>
            </w:pPr>
            <w:r>
              <w:t>om = omitted/repealed</w:t>
            </w:r>
          </w:p>
        </w:tc>
      </w:tr>
      <w:tr w:rsidR="00134E7A" w14:paraId="530C0DED" w14:textId="77777777" w:rsidTr="00134E7A">
        <w:tc>
          <w:tcPr>
            <w:tcW w:w="3720" w:type="dxa"/>
          </w:tcPr>
          <w:p w14:paraId="7C0EEE84" w14:textId="77777777" w:rsidR="00134E7A" w:rsidRDefault="00134E7A">
            <w:pPr>
              <w:pStyle w:val="EndnotesAbbrev"/>
            </w:pPr>
            <w:r>
              <w:t>amdt = amendment</w:t>
            </w:r>
          </w:p>
        </w:tc>
        <w:tc>
          <w:tcPr>
            <w:tcW w:w="3652" w:type="dxa"/>
          </w:tcPr>
          <w:p w14:paraId="63E13DC8" w14:textId="77777777" w:rsidR="00134E7A" w:rsidRDefault="00134E7A" w:rsidP="00134E7A">
            <w:pPr>
              <w:pStyle w:val="EndnotesAbbrev"/>
            </w:pPr>
            <w:r>
              <w:t>ord = ordinance</w:t>
            </w:r>
          </w:p>
        </w:tc>
      </w:tr>
      <w:tr w:rsidR="00134E7A" w14:paraId="3AE66EF6" w14:textId="77777777" w:rsidTr="00134E7A">
        <w:tc>
          <w:tcPr>
            <w:tcW w:w="3720" w:type="dxa"/>
          </w:tcPr>
          <w:p w14:paraId="107F28FF" w14:textId="77777777" w:rsidR="00134E7A" w:rsidRDefault="00134E7A">
            <w:pPr>
              <w:pStyle w:val="EndnotesAbbrev"/>
            </w:pPr>
            <w:r>
              <w:t>AR = Assembly resolution</w:t>
            </w:r>
          </w:p>
        </w:tc>
        <w:tc>
          <w:tcPr>
            <w:tcW w:w="3652" w:type="dxa"/>
          </w:tcPr>
          <w:p w14:paraId="795487B0" w14:textId="77777777" w:rsidR="00134E7A" w:rsidRDefault="00134E7A" w:rsidP="00134E7A">
            <w:pPr>
              <w:pStyle w:val="EndnotesAbbrev"/>
            </w:pPr>
            <w:r>
              <w:t>orig = original</w:t>
            </w:r>
          </w:p>
        </w:tc>
      </w:tr>
      <w:tr w:rsidR="00134E7A" w14:paraId="03CE416E" w14:textId="77777777" w:rsidTr="00134E7A">
        <w:tc>
          <w:tcPr>
            <w:tcW w:w="3720" w:type="dxa"/>
          </w:tcPr>
          <w:p w14:paraId="353BAF4E" w14:textId="77777777" w:rsidR="00134E7A" w:rsidRDefault="00134E7A">
            <w:pPr>
              <w:pStyle w:val="EndnotesAbbrev"/>
            </w:pPr>
            <w:r>
              <w:t>ch = chapter</w:t>
            </w:r>
          </w:p>
        </w:tc>
        <w:tc>
          <w:tcPr>
            <w:tcW w:w="3652" w:type="dxa"/>
          </w:tcPr>
          <w:p w14:paraId="4DC1184E" w14:textId="77777777" w:rsidR="00134E7A" w:rsidRDefault="00134E7A" w:rsidP="00134E7A">
            <w:pPr>
              <w:pStyle w:val="EndnotesAbbrev"/>
            </w:pPr>
            <w:r>
              <w:t>par = paragraph/subparagraph</w:t>
            </w:r>
          </w:p>
        </w:tc>
      </w:tr>
      <w:tr w:rsidR="00134E7A" w14:paraId="13038C74" w14:textId="77777777" w:rsidTr="00134E7A">
        <w:tc>
          <w:tcPr>
            <w:tcW w:w="3720" w:type="dxa"/>
          </w:tcPr>
          <w:p w14:paraId="1AB0CB51" w14:textId="77777777" w:rsidR="00134E7A" w:rsidRDefault="00134E7A">
            <w:pPr>
              <w:pStyle w:val="EndnotesAbbrev"/>
            </w:pPr>
            <w:r>
              <w:t>CN = Commencement notice</w:t>
            </w:r>
          </w:p>
        </w:tc>
        <w:tc>
          <w:tcPr>
            <w:tcW w:w="3652" w:type="dxa"/>
          </w:tcPr>
          <w:p w14:paraId="0B74984E" w14:textId="77777777" w:rsidR="00134E7A" w:rsidRDefault="00134E7A" w:rsidP="00134E7A">
            <w:pPr>
              <w:pStyle w:val="EndnotesAbbrev"/>
            </w:pPr>
            <w:r>
              <w:t>pres = present</w:t>
            </w:r>
          </w:p>
        </w:tc>
      </w:tr>
      <w:tr w:rsidR="00134E7A" w14:paraId="0F4D8D19" w14:textId="77777777" w:rsidTr="00134E7A">
        <w:tc>
          <w:tcPr>
            <w:tcW w:w="3720" w:type="dxa"/>
          </w:tcPr>
          <w:p w14:paraId="0A3006C0" w14:textId="77777777" w:rsidR="00134E7A" w:rsidRDefault="00134E7A">
            <w:pPr>
              <w:pStyle w:val="EndnotesAbbrev"/>
            </w:pPr>
            <w:r>
              <w:t>def = definition</w:t>
            </w:r>
          </w:p>
        </w:tc>
        <w:tc>
          <w:tcPr>
            <w:tcW w:w="3652" w:type="dxa"/>
          </w:tcPr>
          <w:p w14:paraId="6F7FA799" w14:textId="77777777" w:rsidR="00134E7A" w:rsidRDefault="00134E7A" w:rsidP="00134E7A">
            <w:pPr>
              <w:pStyle w:val="EndnotesAbbrev"/>
            </w:pPr>
            <w:r>
              <w:t>prev = previous</w:t>
            </w:r>
          </w:p>
        </w:tc>
      </w:tr>
      <w:tr w:rsidR="00134E7A" w14:paraId="077EC9CA" w14:textId="77777777" w:rsidTr="00134E7A">
        <w:tc>
          <w:tcPr>
            <w:tcW w:w="3720" w:type="dxa"/>
          </w:tcPr>
          <w:p w14:paraId="2D2ABCF1" w14:textId="77777777" w:rsidR="00134E7A" w:rsidRDefault="00134E7A">
            <w:pPr>
              <w:pStyle w:val="EndnotesAbbrev"/>
            </w:pPr>
            <w:r>
              <w:t>DI = Disallowable instrument</w:t>
            </w:r>
          </w:p>
        </w:tc>
        <w:tc>
          <w:tcPr>
            <w:tcW w:w="3652" w:type="dxa"/>
          </w:tcPr>
          <w:p w14:paraId="5B9F409E" w14:textId="77777777" w:rsidR="00134E7A" w:rsidRDefault="00134E7A" w:rsidP="00134E7A">
            <w:pPr>
              <w:pStyle w:val="EndnotesAbbrev"/>
            </w:pPr>
            <w:r>
              <w:t>(prev...) = previously</w:t>
            </w:r>
          </w:p>
        </w:tc>
      </w:tr>
      <w:tr w:rsidR="00134E7A" w14:paraId="0AB86EB0" w14:textId="77777777" w:rsidTr="00134E7A">
        <w:tc>
          <w:tcPr>
            <w:tcW w:w="3720" w:type="dxa"/>
          </w:tcPr>
          <w:p w14:paraId="260FFC70" w14:textId="77777777" w:rsidR="00134E7A" w:rsidRDefault="00134E7A">
            <w:pPr>
              <w:pStyle w:val="EndnotesAbbrev"/>
            </w:pPr>
            <w:r>
              <w:t>dict = dictionary</w:t>
            </w:r>
          </w:p>
        </w:tc>
        <w:tc>
          <w:tcPr>
            <w:tcW w:w="3652" w:type="dxa"/>
          </w:tcPr>
          <w:p w14:paraId="4E54150D" w14:textId="77777777" w:rsidR="00134E7A" w:rsidRDefault="00134E7A" w:rsidP="00134E7A">
            <w:pPr>
              <w:pStyle w:val="EndnotesAbbrev"/>
            </w:pPr>
            <w:r>
              <w:t>pt = part</w:t>
            </w:r>
          </w:p>
        </w:tc>
      </w:tr>
      <w:tr w:rsidR="00134E7A" w14:paraId="60889274" w14:textId="77777777" w:rsidTr="00134E7A">
        <w:tc>
          <w:tcPr>
            <w:tcW w:w="3720" w:type="dxa"/>
          </w:tcPr>
          <w:p w14:paraId="607B1D0B" w14:textId="77777777" w:rsidR="00134E7A" w:rsidRDefault="00134E7A">
            <w:pPr>
              <w:pStyle w:val="EndnotesAbbrev"/>
            </w:pPr>
            <w:r>
              <w:t xml:space="preserve">disallowed = disallowed by the Legislative </w:t>
            </w:r>
          </w:p>
        </w:tc>
        <w:tc>
          <w:tcPr>
            <w:tcW w:w="3652" w:type="dxa"/>
          </w:tcPr>
          <w:p w14:paraId="6E16174B" w14:textId="77777777" w:rsidR="00134E7A" w:rsidRDefault="00134E7A" w:rsidP="00134E7A">
            <w:pPr>
              <w:pStyle w:val="EndnotesAbbrev"/>
            </w:pPr>
            <w:r>
              <w:t>r = rule/subrule</w:t>
            </w:r>
          </w:p>
        </w:tc>
      </w:tr>
      <w:tr w:rsidR="00134E7A" w14:paraId="612867AA" w14:textId="77777777" w:rsidTr="00134E7A">
        <w:tc>
          <w:tcPr>
            <w:tcW w:w="3720" w:type="dxa"/>
          </w:tcPr>
          <w:p w14:paraId="72674FDE" w14:textId="77777777" w:rsidR="00134E7A" w:rsidRDefault="00134E7A">
            <w:pPr>
              <w:pStyle w:val="EndnotesAbbrev"/>
              <w:ind w:left="972"/>
            </w:pPr>
            <w:r>
              <w:t>Assembly</w:t>
            </w:r>
          </w:p>
        </w:tc>
        <w:tc>
          <w:tcPr>
            <w:tcW w:w="3652" w:type="dxa"/>
          </w:tcPr>
          <w:p w14:paraId="006FEECA" w14:textId="77777777" w:rsidR="00134E7A" w:rsidRDefault="00134E7A" w:rsidP="00134E7A">
            <w:pPr>
              <w:pStyle w:val="EndnotesAbbrev"/>
            </w:pPr>
            <w:r>
              <w:t>reloc = relocated</w:t>
            </w:r>
          </w:p>
        </w:tc>
      </w:tr>
      <w:tr w:rsidR="00134E7A" w14:paraId="4700FEA5" w14:textId="77777777" w:rsidTr="00134E7A">
        <w:tc>
          <w:tcPr>
            <w:tcW w:w="3720" w:type="dxa"/>
          </w:tcPr>
          <w:p w14:paraId="661DCC02" w14:textId="77777777" w:rsidR="00134E7A" w:rsidRDefault="00134E7A">
            <w:pPr>
              <w:pStyle w:val="EndnotesAbbrev"/>
            </w:pPr>
            <w:r>
              <w:t>div = division</w:t>
            </w:r>
          </w:p>
        </w:tc>
        <w:tc>
          <w:tcPr>
            <w:tcW w:w="3652" w:type="dxa"/>
          </w:tcPr>
          <w:p w14:paraId="20285992" w14:textId="77777777" w:rsidR="00134E7A" w:rsidRDefault="00134E7A" w:rsidP="00134E7A">
            <w:pPr>
              <w:pStyle w:val="EndnotesAbbrev"/>
            </w:pPr>
            <w:r>
              <w:t>renum = renumbered</w:t>
            </w:r>
          </w:p>
        </w:tc>
      </w:tr>
      <w:tr w:rsidR="00134E7A" w14:paraId="397D445C" w14:textId="77777777" w:rsidTr="00134E7A">
        <w:tc>
          <w:tcPr>
            <w:tcW w:w="3720" w:type="dxa"/>
          </w:tcPr>
          <w:p w14:paraId="0C35DA29" w14:textId="77777777" w:rsidR="00134E7A" w:rsidRDefault="00134E7A">
            <w:pPr>
              <w:pStyle w:val="EndnotesAbbrev"/>
            </w:pPr>
            <w:r>
              <w:t>exp = expires/expired</w:t>
            </w:r>
          </w:p>
        </w:tc>
        <w:tc>
          <w:tcPr>
            <w:tcW w:w="3652" w:type="dxa"/>
          </w:tcPr>
          <w:p w14:paraId="08FEFEAF" w14:textId="77777777" w:rsidR="00134E7A" w:rsidRDefault="00134E7A" w:rsidP="00134E7A">
            <w:pPr>
              <w:pStyle w:val="EndnotesAbbrev"/>
            </w:pPr>
            <w:r>
              <w:t>R[X] = Republication No</w:t>
            </w:r>
          </w:p>
        </w:tc>
      </w:tr>
      <w:tr w:rsidR="00134E7A" w14:paraId="6F14C1B1" w14:textId="77777777" w:rsidTr="00134E7A">
        <w:tc>
          <w:tcPr>
            <w:tcW w:w="3720" w:type="dxa"/>
          </w:tcPr>
          <w:p w14:paraId="15B44D86" w14:textId="77777777" w:rsidR="00134E7A" w:rsidRDefault="00134E7A">
            <w:pPr>
              <w:pStyle w:val="EndnotesAbbrev"/>
            </w:pPr>
            <w:r>
              <w:t>Gaz = gazette</w:t>
            </w:r>
          </w:p>
        </w:tc>
        <w:tc>
          <w:tcPr>
            <w:tcW w:w="3652" w:type="dxa"/>
          </w:tcPr>
          <w:p w14:paraId="410EC7D3" w14:textId="77777777" w:rsidR="00134E7A" w:rsidRDefault="00134E7A" w:rsidP="00134E7A">
            <w:pPr>
              <w:pStyle w:val="EndnotesAbbrev"/>
            </w:pPr>
            <w:r>
              <w:t>RI = reissue</w:t>
            </w:r>
          </w:p>
        </w:tc>
      </w:tr>
      <w:tr w:rsidR="00134E7A" w14:paraId="7407B7EF" w14:textId="77777777" w:rsidTr="00134E7A">
        <w:tc>
          <w:tcPr>
            <w:tcW w:w="3720" w:type="dxa"/>
          </w:tcPr>
          <w:p w14:paraId="0A578D8D" w14:textId="77777777" w:rsidR="00134E7A" w:rsidRDefault="00134E7A">
            <w:pPr>
              <w:pStyle w:val="EndnotesAbbrev"/>
            </w:pPr>
            <w:r>
              <w:t>hdg = heading</w:t>
            </w:r>
          </w:p>
        </w:tc>
        <w:tc>
          <w:tcPr>
            <w:tcW w:w="3652" w:type="dxa"/>
          </w:tcPr>
          <w:p w14:paraId="5BDE2393" w14:textId="77777777" w:rsidR="00134E7A" w:rsidRDefault="00134E7A" w:rsidP="00134E7A">
            <w:pPr>
              <w:pStyle w:val="EndnotesAbbrev"/>
            </w:pPr>
            <w:r>
              <w:t>s = section/subsection</w:t>
            </w:r>
          </w:p>
        </w:tc>
      </w:tr>
      <w:tr w:rsidR="00134E7A" w14:paraId="5F790A73" w14:textId="77777777" w:rsidTr="00134E7A">
        <w:tc>
          <w:tcPr>
            <w:tcW w:w="3720" w:type="dxa"/>
          </w:tcPr>
          <w:p w14:paraId="67283D7D" w14:textId="77777777" w:rsidR="00134E7A" w:rsidRDefault="00134E7A">
            <w:pPr>
              <w:pStyle w:val="EndnotesAbbrev"/>
            </w:pPr>
            <w:r>
              <w:t>IA = Interpretation Act 1967</w:t>
            </w:r>
          </w:p>
        </w:tc>
        <w:tc>
          <w:tcPr>
            <w:tcW w:w="3652" w:type="dxa"/>
          </w:tcPr>
          <w:p w14:paraId="0DCBD362" w14:textId="77777777" w:rsidR="00134E7A" w:rsidRDefault="00134E7A" w:rsidP="00134E7A">
            <w:pPr>
              <w:pStyle w:val="EndnotesAbbrev"/>
            </w:pPr>
            <w:r>
              <w:t>sch = schedule</w:t>
            </w:r>
          </w:p>
        </w:tc>
      </w:tr>
      <w:tr w:rsidR="00134E7A" w14:paraId="12639F02" w14:textId="77777777" w:rsidTr="00134E7A">
        <w:tc>
          <w:tcPr>
            <w:tcW w:w="3720" w:type="dxa"/>
          </w:tcPr>
          <w:p w14:paraId="4192D24B" w14:textId="77777777" w:rsidR="00134E7A" w:rsidRDefault="00134E7A">
            <w:pPr>
              <w:pStyle w:val="EndnotesAbbrev"/>
            </w:pPr>
            <w:r>
              <w:t>ins = inserted/added</w:t>
            </w:r>
          </w:p>
        </w:tc>
        <w:tc>
          <w:tcPr>
            <w:tcW w:w="3652" w:type="dxa"/>
          </w:tcPr>
          <w:p w14:paraId="389A4C08" w14:textId="77777777" w:rsidR="00134E7A" w:rsidRDefault="00134E7A" w:rsidP="00134E7A">
            <w:pPr>
              <w:pStyle w:val="EndnotesAbbrev"/>
            </w:pPr>
            <w:r>
              <w:t>sdiv = subdivision</w:t>
            </w:r>
          </w:p>
        </w:tc>
      </w:tr>
      <w:tr w:rsidR="00134E7A" w14:paraId="6AA104F8" w14:textId="77777777" w:rsidTr="00134E7A">
        <w:tc>
          <w:tcPr>
            <w:tcW w:w="3720" w:type="dxa"/>
          </w:tcPr>
          <w:p w14:paraId="12D7C9E0" w14:textId="77777777" w:rsidR="00134E7A" w:rsidRDefault="00134E7A">
            <w:pPr>
              <w:pStyle w:val="EndnotesAbbrev"/>
            </w:pPr>
            <w:r>
              <w:t>LA = Legislation Act 2001</w:t>
            </w:r>
          </w:p>
        </w:tc>
        <w:tc>
          <w:tcPr>
            <w:tcW w:w="3652" w:type="dxa"/>
          </w:tcPr>
          <w:p w14:paraId="7B68480D" w14:textId="77777777" w:rsidR="00134E7A" w:rsidRDefault="00134E7A" w:rsidP="00134E7A">
            <w:pPr>
              <w:pStyle w:val="EndnotesAbbrev"/>
            </w:pPr>
            <w:r>
              <w:t>SL = Subordinate law</w:t>
            </w:r>
          </w:p>
        </w:tc>
      </w:tr>
      <w:tr w:rsidR="00134E7A" w14:paraId="2BE7F29A" w14:textId="77777777" w:rsidTr="00134E7A">
        <w:tc>
          <w:tcPr>
            <w:tcW w:w="3720" w:type="dxa"/>
          </w:tcPr>
          <w:p w14:paraId="3E488DD0" w14:textId="77777777" w:rsidR="00134E7A" w:rsidRDefault="00134E7A">
            <w:pPr>
              <w:pStyle w:val="EndnotesAbbrev"/>
            </w:pPr>
            <w:r>
              <w:t>LR = legislation register</w:t>
            </w:r>
          </w:p>
        </w:tc>
        <w:tc>
          <w:tcPr>
            <w:tcW w:w="3652" w:type="dxa"/>
          </w:tcPr>
          <w:p w14:paraId="007537BD" w14:textId="77777777" w:rsidR="00134E7A" w:rsidRDefault="00134E7A" w:rsidP="00134E7A">
            <w:pPr>
              <w:pStyle w:val="EndnotesAbbrev"/>
            </w:pPr>
            <w:r>
              <w:t>sub = substituted</w:t>
            </w:r>
          </w:p>
        </w:tc>
      </w:tr>
      <w:tr w:rsidR="00134E7A" w14:paraId="08560E36" w14:textId="77777777" w:rsidTr="00134E7A">
        <w:tc>
          <w:tcPr>
            <w:tcW w:w="3720" w:type="dxa"/>
          </w:tcPr>
          <w:p w14:paraId="7C52C679" w14:textId="77777777" w:rsidR="00134E7A" w:rsidRDefault="00134E7A">
            <w:pPr>
              <w:pStyle w:val="EndnotesAbbrev"/>
            </w:pPr>
            <w:r>
              <w:t>LRA = Legislation (Republication) Act 1996</w:t>
            </w:r>
          </w:p>
        </w:tc>
        <w:tc>
          <w:tcPr>
            <w:tcW w:w="3652" w:type="dxa"/>
          </w:tcPr>
          <w:p w14:paraId="0E951512" w14:textId="77777777" w:rsidR="00134E7A" w:rsidRDefault="00134E7A" w:rsidP="00134E7A">
            <w:pPr>
              <w:pStyle w:val="EndnotesAbbrev"/>
            </w:pPr>
            <w:r>
              <w:rPr>
                <w:u w:val="single"/>
              </w:rPr>
              <w:t>underlining</w:t>
            </w:r>
            <w:r>
              <w:t xml:space="preserve"> = whole or part not commenced</w:t>
            </w:r>
          </w:p>
        </w:tc>
      </w:tr>
      <w:tr w:rsidR="00134E7A" w14:paraId="6A409224" w14:textId="77777777" w:rsidTr="00134E7A">
        <w:tc>
          <w:tcPr>
            <w:tcW w:w="3720" w:type="dxa"/>
          </w:tcPr>
          <w:p w14:paraId="686BE9B5" w14:textId="77777777" w:rsidR="00134E7A" w:rsidRDefault="00134E7A">
            <w:pPr>
              <w:pStyle w:val="EndnotesAbbrev"/>
            </w:pPr>
            <w:r>
              <w:t>mod = modified/modification</w:t>
            </w:r>
          </w:p>
        </w:tc>
        <w:tc>
          <w:tcPr>
            <w:tcW w:w="3652" w:type="dxa"/>
          </w:tcPr>
          <w:p w14:paraId="0EF1B885" w14:textId="77777777" w:rsidR="00134E7A" w:rsidRDefault="00134E7A" w:rsidP="00134E7A">
            <w:pPr>
              <w:pStyle w:val="EndnotesAbbrev"/>
              <w:ind w:left="1073"/>
            </w:pPr>
            <w:r>
              <w:t>or to be expired</w:t>
            </w:r>
          </w:p>
        </w:tc>
      </w:tr>
    </w:tbl>
    <w:p w14:paraId="4A336863" w14:textId="77777777" w:rsidR="00134E7A" w:rsidRPr="0047411E" w:rsidRDefault="00134E7A" w:rsidP="00134E7A">
      <w:pPr>
        <w:pStyle w:val="PageBreak"/>
      </w:pPr>
      <w:r w:rsidRPr="0047411E">
        <w:br w:type="page"/>
      </w:r>
    </w:p>
    <w:p w14:paraId="31387ABA" w14:textId="77777777" w:rsidR="00134E7A" w:rsidRPr="0085712D" w:rsidRDefault="00134E7A">
      <w:pPr>
        <w:pStyle w:val="Endnote20"/>
      </w:pPr>
      <w:bookmarkStart w:id="207" w:name="_Toc49934483"/>
      <w:r w:rsidRPr="0085712D">
        <w:rPr>
          <w:rStyle w:val="charTableNo"/>
        </w:rPr>
        <w:lastRenderedPageBreak/>
        <w:t>3</w:t>
      </w:r>
      <w:r>
        <w:tab/>
      </w:r>
      <w:r w:rsidRPr="0085712D">
        <w:rPr>
          <w:rStyle w:val="charTableText"/>
        </w:rPr>
        <w:t>Legislation history</w:t>
      </w:r>
      <w:bookmarkEnd w:id="207"/>
    </w:p>
    <w:p w14:paraId="5EC90676" w14:textId="77777777" w:rsidR="00134E7A" w:rsidRDefault="00134E7A" w:rsidP="00134E7A">
      <w:pPr>
        <w:pStyle w:val="NewAct"/>
      </w:pPr>
      <w:r>
        <w:t>Waste Management and Resource Recovery Act 2016 A2016-51</w:t>
      </w:r>
    </w:p>
    <w:p w14:paraId="6109D55A" w14:textId="77777777" w:rsidR="00134E7A" w:rsidRDefault="00134E7A" w:rsidP="00134E7A">
      <w:pPr>
        <w:pStyle w:val="Actdetails"/>
      </w:pPr>
      <w:r>
        <w:t>notified LR 24 August 2016</w:t>
      </w:r>
    </w:p>
    <w:p w14:paraId="514ABA88" w14:textId="77777777" w:rsidR="00134E7A" w:rsidRDefault="00134E7A" w:rsidP="00134E7A">
      <w:pPr>
        <w:pStyle w:val="Actdetails"/>
      </w:pPr>
      <w:r>
        <w:t>s 1, s 2 commenced 24 August 2016 (LA s 75 (1))</w:t>
      </w:r>
    </w:p>
    <w:p w14:paraId="3AE2CF45" w14:textId="77777777" w:rsidR="00134E7A" w:rsidRDefault="00134E7A" w:rsidP="00134E7A">
      <w:pPr>
        <w:pStyle w:val="Actdetails"/>
      </w:pPr>
      <w:r w:rsidRPr="007E3EBB">
        <w:t>remainder commenced 1 July 2017 (s 2 (</w:t>
      </w:r>
      <w:r w:rsidR="007E3EBB" w:rsidRPr="007E3EBB">
        <w:t>2</w:t>
      </w:r>
      <w:r w:rsidRPr="007E3EBB">
        <w:t>))</w:t>
      </w:r>
    </w:p>
    <w:p w14:paraId="2A365812" w14:textId="77777777" w:rsidR="004B3C35" w:rsidRDefault="004B3C35">
      <w:pPr>
        <w:pStyle w:val="Asamby"/>
      </w:pPr>
      <w:r>
        <w:t>as amended by</w:t>
      </w:r>
    </w:p>
    <w:p w14:paraId="01DD6164" w14:textId="23C8B16A" w:rsidR="00277CFA" w:rsidRDefault="00EE206D" w:rsidP="00277CFA">
      <w:pPr>
        <w:pStyle w:val="NewAct"/>
      </w:pPr>
      <w:hyperlink r:id="rId120"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21" w:tooltip="Waste Management and Resource Recovery Amendment Act 2018 " w:history="1">
        <w:r w:rsidR="00386720" w:rsidRPr="00A376F8">
          <w:rPr>
            <w:rStyle w:val="charCitHyperlinkAbbrev"/>
          </w:rPr>
          <w:t>A2018-17</w:t>
        </w:r>
      </w:hyperlink>
      <w:r w:rsidR="00386720">
        <w:t xml:space="preserve"> s 4)</w:t>
      </w:r>
    </w:p>
    <w:p w14:paraId="24EDEB4F" w14:textId="77777777" w:rsidR="00277CFA" w:rsidRDefault="00277CFA" w:rsidP="00277CFA">
      <w:pPr>
        <w:pStyle w:val="Actdetails"/>
      </w:pPr>
      <w:r>
        <w:t>notified LR 9 November 2017</w:t>
      </w:r>
    </w:p>
    <w:p w14:paraId="5668EF18" w14:textId="77777777" w:rsidR="00277CFA" w:rsidRDefault="00277CFA" w:rsidP="00277CFA">
      <w:pPr>
        <w:pStyle w:val="Actdetails"/>
      </w:pPr>
      <w:r>
        <w:t>s 1, s 2 commenced 9 November 2017 (LA s 75 (1))</w:t>
      </w:r>
    </w:p>
    <w:p w14:paraId="12A961CF" w14:textId="77777777" w:rsidR="00277CFA" w:rsidRDefault="00277CFA" w:rsidP="00277CFA">
      <w:pPr>
        <w:pStyle w:val="Actdetails"/>
      </w:pPr>
      <w:r>
        <w:t>s 3 commenced 22 December 2017 (LA s 75AA)</w:t>
      </w:r>
    </w:p>
    <w:p w14:paraId="0719FFDE" w14:textId="654AE3A8" w:rsidR="00277CFA" w:rsidRDefault="00277CFA" w:rsidP="00277CFA">
      <w:pPr>
        <w:pStyle w:val="Actdetails"/>
      </w:pPr>
      <w:r>
        <w:t xml:space="preserve">ss 4-9 commenced 22 December 2017 (s 2 (1) and </w:t>
      </w:r>
      <w:hyperlink r:id="rId122" w:tooltip="CN2017-8" w:history="1">
        <w:r>
          <w:rPr>
            <w:rStyle w:val="charCitHyperlinkAbbrev"/>
          </w:rPr>
          <w:t>CN2017-8</w:t>
        </w:r>
      </w:hyperlink>
      <w:r>
        <w:t>)</w:t>
      </w:r>
    </w:p>
    <w:p w14:paraId="0B79ADEF" w14:textId="050C8E0F" w:rsidR="00CB02B2" w:rsidRDefault="00CB02B2" w:rsidP="00277CFA">
      <w:pPr>
        <w:pStyle w:val="Actdetails"/>
      </w:pPr>
      <w:r>
        <w:t xml:space="preserve">s 13 commenced 20 February 2018 (s 2 (1) and </w:t>
      </w:r>
      <w:hyperlink r:id="rId123" w:tooltip="CN2018-1" w:history="1">
        <w:r>
          <w:rPr>
            <w:rStyle w:val="charCitHyperlinkAbbrev"/>
          </w:rPr>
          <w:t>CN2018-1</w:t>
        </w:r>
      </w:hyperlink>
      <w:r>
        <w:t>)</w:t>
      </w:r>
    </w:p>
    <w:p w14:paraId="56126BD6" w14:textId="4DB289C0" w:rsidR="00382EB4" w:rsidRPr="00A26815" w:rsidRDefault="00972244" w:rsidP="00277CFA">
      <w:pPr>
        <w:pStyle w:val="Actdetails"/>
      </w:pPr>
      <w:r w:rsidRPr="00A26815">
        <w:t xml:space="preserve">s 10, so far as it inserts s 64X, </w:t>
      </w:r>
      <w:r w:rsidR="00A26815" w:rsidRPr="00A26815">
        <w:t>commenced 30 June 2020 (s 2</w:t>
      </w:r>
      <w:r w:rsidR="0085240C">
        <w:t xml:space="preserve"> (2)</w:t>
      </w:r>
      <w:r w:rsidR="00A26815" w:rsidRPr="00A26815">
        <w:t xml:space="preserve"> (a) (as am by </w:t>
      </w:r>
      <w:hyperlink r:id="rId124" w:tooltip="Waste Management and Resource Recovery Amendment Act 2018 " w:history="1">
        <w:r w:rsidR="00A26815" w:rsidRPr="00A376F8">
          <w:rPr>
            <w:rStyle w:val="charCitHyperlinkAbbrev"/>
          </w:rPr>
          <w:t>A2018-17</w:t>
        </w:r>
      </w:hyperlink>
      <w:r w:rsidR="00A26815" w:rsidRPr="00A26815">
        <w:t xml:space="preserve"> s 4))</w:t>
      </w:r>
    </w:p>
    <w:p w14:paraId="1BBFCB8F" w14:textId="2CF294C1"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25"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26" w:tooltip="Waste Management and Resource Recovery Amendment Commencement Notice 2018 (No 2)" w:history="1">
        <w:r w:rsidR="00DD2160" w:rsidRPr="00DD2160">
          <w:rPr>
            <w:rStyle w:val="charCitHyperlinkAbbrev"/>
          </w:rPr>
          <w:t>CN2018-7</w:t>
        </w:r>
      </w:hyperlink>
      <w:r w:rsidR="00972244" w:rsidRPr="00972244">
        <w:t>)</w:t>
      </w:r>
    </w:p>
    <w:p w14:paraId="27F0E61F" w14:textId="71418275" w:rsidR="00972244" w:rsidRPr="00935D4E" w:rsidRDefault="00EE206D" w:rsidP="00972244">
      <w:pPr>
        <w:pStyle w:val="NewAct"/>
      </w:pPr>
      <w:hyperlink r:id="rId127" w:tooltip="A2018-17" w:history="1">
        <w:r w:rsidR="009F34CF" w:rsidRPr="009F34CF">
          <w:rPr>
            <w:rStyle w:val="charCitHyperlinkAbbrev"/>
          </w:rPr>
          <w:t>Waste Management and Resource Recovery Amendment Act 2018</w:t>
        </w:r>
      </w:hyperlink>
      <w:r w:rsidR="00972244">
        <w:t xml:space="preserve"> A2018-17</w:t>
      </w:r>
    </w:p>
    <w:p w14:paraId="5FB8FD70" w14:textId="77777777" w:rsidR="00972244" w:rsidRDefault="00972244" w:rsidP="00972244">
      <w:pPr>
        <w:pStyle w:val="Actdetails"/>
      </w:pPr>
      <w:r>
        <w:t>notified LR 17 May 2018</w:t>
      </w:r>
    </w:p>
    <w:p w14:paraId="56DFAB25" w14:textId="77777777" w:rsidR="00972244" w:rsidRDefault="00972244" w:rsidP="00972244">
      <w:pPr>
        <w:pStyle w:val="Actdetails"/>
      </w:pPr>
      <w:r>
        <w:t>s 1, s 2 commenced 17 May 2018 (LA s 75 (1))</w:t>
      </w:r>
    </w:p>
    <w:p w14:paraId="5DB59523" w14:textId="77777777" w:rsidR="00972244" w:rsidRDefault="00972244" w:rsidP="00972244">
      <w:pPr>
        <w:pStyle w:val="Actdetails"/>
      </w:pPr>
      <w:r>
        <w:t>remainder commenced 18 May 2018 (s 2)</w:t>
      </w:r>
    </w:p>
    <w:p w14:paraId="1A2752BB" w14:textId="7936B43E" w:rsidR="009F34CF" w:rsidRDefault="009F34CF" w:rsidP="009F34CF">
      <w:pPr>
        <w:pStyle w:val="LegHistNote"/>
        <w:rPr>
          <w:rStyle w:val="Hyperlink"/>
          <w:u w:val="none"/>
        </w:rPr>
      </w:pPr>
      <w:r>
        <w:rPr>
          <w:i/>
        </w:rPr>
        <w:t>Note</w:t>
      </w:r>
      <w:r>
        <w:rPr>
          <w:i/>
        </w:rPr>
        <w:tab/>
      </w:r>
      <w:r>
        <w:t xml:space="preserve">This Act only amends the </w:t>
      </w:r>
      <w:hyperlink r:id="rId128" w:tooltip="A2017-36" w:history="1">
        <w:r w:rsidRPr="004B3C35">
          <w:rPr>
            <w:rStyle w:val="Hyperlink"/>
            <w:u w:val="none"/>
          </w:rPr>
          <w:t>Waste Management and Resource Recovery Amendment Act 2017</w:t>
        </w:r>
      </w:hyperlink>
    </w:p>
    <w:p w14:paraId="719DA2CD" w14:textId="42ADA489" w:rsidR="00DD13E2" w:rsidRPr="00935D4E" w:rsidRDefault="00EE206D" w:rsidP="00DD13E2">
      <w:pPr>
        <w:pStyle w:val="NewAct"/>
      </w:pPr>
      <w:hyperlink r:id="rId129"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14:paraId="477B8EA1" w14:textId="77777777" w:rsidR="00DD13E2" w:rsidRDefault="00DD13E2" w:rsidP="00DD13E2">
      <w:pPr>
        <w:pStyle w:val="Actdetails"/>
      </w:pPr>
      <w:r>
        <w:t>notified LR 25 September 2018</w:t>
      </w:r>
    </w:p>
    <w:p w14:paraId="6A1B8F93" w14:textId="77777777" w:rsidR="00DD13E2" w:rsidRDefault="00DD13E2" w:rsidP="00DD13E2">
      <w:pPr>
        <w:pStyle w:val="Actdetails"/>
      </w:pPr>
      <w:r>
        <w:t>s 1, s 2 commenced 25 September 2018 (LA s 75 (1))</w:t>
      </w:r>
    </w:p>
    <w:p w14:paraId="3E5FF97B" w14:textId="77777777" w:rsidR="00DD13E2" w:rsidRDefault="00DD13E2" w:rsidP="00DD13E2">
      <w:pPr>
        <w:pStyle w:val="Actdetails"/>
      </w:pPr>
      <w:r>
        <w:t>sch 1 pt 1.39 commenced</w:t>
      </w:r>
      <w:r w:rsidRPr="006F3A6F">
        <w:t xml:space="preserve"> </w:t>
      </w:r>
      <w:r>
        <w:t>23 October 2018 (s 2 (4))</w:t>
      </w:r>
    </w:p>
    <w:p w14:paraId="02F2BFED" w14:textId="1A8DF8E8" w:rsidR="00685887" w:rsidRDefault="00EE206D" w:rsidP="00685887">
      <w:pPr>
        <w:pStyle w:val="NewAct"/>
      </w:pPr>
      <w:hyperlink r:id="rId130" w:tooltip="A2020-22" w:history="1">
        <w:r w:rsidR="00685887">
          <w:rPr>
            <w:rStyle w:val="charCitHyperlinkAbbrev"/>
          </w:rPr>
          <w:t>Planning and Environment Legislation Amendment Act 2020</w:t>
        </w:r>
      </w:hyperlink>
      <w:r w:rsidR="00D833EB">
        <w:rPr>
          <w:rStyle w:val="charCitHyperlinkAbbrev"/>
        </w:rPr>
        <w:t xml:space="preserve"> </w:t>
      </w:r>
      <w:r w:rsidR="00685887">
        <w:t>A2020</w:t>
      </w:r>
      <w:r w:rsidR="00D833EB">
        <w:noBreakHyphen/>
      </w:r>
      <w:r w:rsidR="00685887">
        <w:t>22 pt 10</w:t>
      </w:r>
    </w:p>
    <w:p w14:paraId="35B98B37" w14:textId="77777777" w:rsidR="00685887" w:rsidRDefault="00685887" w:rsidP="00685887">
      <w:pPr>
        <w:pStyle w:val="Actdetails"/>
      </w:pPr>
      <w:r>
        <w:t>notified LR 10 June 202</w:t>
      </w:r>
      <w:r w:rsidR="00D833EB">
        <w:t>0</w:t>
      </w:r>
    </w:p>
    <w:p w14:paraId="2A1E8597" w14:textId="77777777" w:rsidR="00685887" w:rsidRDefault="00685887" w:rsidP="00685887">
      <w:pPr>
        <w:pStyle w:val="Actdetails"/>
      </w:pPr>
      <w:r>
        <w:t>s 1, s 2 commenced 10 June 2020 (LA s 75 (1))</w:t>
      </w:r>
    </w:p>
    <w:p w14:paraId="6FF7BCB5" w14:textId="77777777" w:rsidR="00685887" w:rsidRDefault="00685887" w:rsidP="00685887">
      <w:pPr>
        <w:pStyle w:val="Actdetails"/>
      </w:pPr>
      <w:r>
        <w:t>pt 10 commenced 11 June 2020 (s 2)</w:t>
      </w:r>
    </w:p>
    <w:p w14:paraId="0E0F5734" w14:textId="5392ADA7" w:rsidR="008D4A36" w:rsidRDefault="00EE206D" w:rsidP="008D4A36">
      <w:pPr>
        <w:pStyle w:val="NewAct"/>
      </w:pPr>
      <w:hyperlink r:id="rId131" w:tooltip="A2020-47" w:history="1">
        <w:r w:rsidR="008D4A36">
          <w:rPr>
            <w:rStyle w:val="charCitHyperlinkAbbrev"/>
          </w:rPr>
          <w:t>Emergencies Amendment Act 2020</w:t>
        </w:r>
      </w:hyperlink>
      <w:r w:rsidR="008D4A36">
        <w:rPr>
          <w:rStyle w:val="charCitHyperlinkAbbrev"/>
        </w:rPr>
        <w:t xml:space="preserve"> </w:t>
      </w:r>
      <w:r w:rsidR="008D4A36">
        <w:t>A2020</w:t>
      </w:r>
      <w:r w:rsidR="008D4A36">
        <w:noBreakHyphen/>
        <w:t>47 sch 1 pt 1.8</w:t>
      </w:r>
    </w:p>
    <w:p w14:paraId="7D912BA5" w14:textId="77777777" w:rsidR="008D4A36" w:rsidRDefault="008D4A36" w:rsidP="008D4A36">
      <w:pPr>
        <w:pStyle w:val="Actdetails"/>
      </w:pPr>
      <w:r>
        <w:t>notified LR 3 September 2020</w:t>
      </w:r>
    </w:p>
    <w:p w14:paraId="45445D44" w14:textId="77777777" w:rsidR="008D4A36" w:rsidRDefault="008D4A36" w:rsidP="008D4A36">
      <w:pPr>
        <w:pStyle w:val="Actdetails"/>
      </w:pPr>
      <w:r>
        <w:t>s 1, s 2 commenced 3 September 2020 (LA s 75 (1))</w:t>
      </w:r>
    </w:p>
    <w:p w14:paraId="6ABACB26" w14:textId="77777777" w:rsidR="008D4A36" w:rsidRPr="009F34CF" w:rsidRDefault="008D4A36" w:rsidP="008D4A36">
      <w:pPr>
        <w:pStyle w:val="Actdetails"/>
      </w:pPr>
      <w:r>
        <w:t>sch 1 pt 1.8 commenced 4 September 2020 (s 2)</w:t>
      </w:r>
    </w:p>
    <w:p w14:paraId="1B105BA8" w14:textId="77777777" w:rsidR="00134E7A" w:rsidRPr="00B9187D" w:rsidRDefault="00134E7A" w:rsidP="00134E7A">
      <w:pPr>
        <w:pStyle w:val="PageBreak"/>
      </w:pPr>
      <w:r w:rsidRPr="00B9187D">
        <w:br w:type="page"/>
      </w:r>
    </w:p>
    <w:p w14:paraId="5D98F041" w14:textId="77777777" w:rsidR="00134E7A" w:rsidRPr="0085712D" w:rsidRDefault="00134E7A">
      <w:pPr>
        <w:pStyle w:val="Endnote20"/>
      </w:pPr>
      <w:bookmarkStart w:id="208" w:name="_Toc49934484"/>
      <w:r w:rsidRPr="0085712D">
        <w:rPr>
          <w:rStyle w:val="charTableNo"/>
        </w:rPr>
        <w:lastRenderedPageBreak/>
        <w:t>4</w:t>
      </w:r>
      <w:r>
        <w:tab/>
      </w:r>
      <w:r w:rsidRPr="0085712D">
        <w:rPr>
          <w:rStyle w:val="charTableText"/>
        </w:rPr>
        <w:t>Amendment history</w:t>
      </w:r>
      <w:bookmarkEnd w:id="208"/>
    </w:p>
    <w:p w14:paraId="4F45DE9B" w14:textId="77777777" w:rsidR="00134E7A" w:rsidRDefault="007E3EBB" w:rsidP="00134E7A">
      <w:pPr>
        <w:pStyle w:val="AmdtsEntryHd"/>
      </w:pPr>
      <w:r>
        <w:t>Commencement</w:t>
      </w:r>
    </w:p>
    <w:p w14:paraId="4679B6DA" w14:textId="77777777" w:rsidR="007E3EBB" w:rsidRDefault="007E3EBB" w:rsidP="007E3EBB">
      <w:pPr>
        <w:pStyle w:val="AmdtsEntries"/>
      </w:pPr>
      <w:r>
        <w:t>s 2</w:t>
      </w:r>
      <w:r>
        <w:tab/>
        <w:t>om LA s 89 (4)</w:t>
      </w:r>
    </w:p>
    <w:p w14:paraId="46689B2B" w14:textId="77777777" w:rsidR="00A3269C" w:rsidRDefault="00A3269C" w:rsidP="00A3269C">
      <w:pPr>
        <w:pStyle w:val="AmdtsEntryHd"/>
        <w:rPr>
          <w:rStyle w:val="CharPartText"/>
        </w:rPr>
      </w:pPr>
      <w:r w:rsidRPr="00BC6009">
        <w:t>Relationship with Emergencies Act 2004</w:t>
      </w:r>
    </w:p>
    <w:p w14:paraId="36158F86" w14:textId="3D1CC38C" w:rsidR="00A3269C" w:rsidRDefault="00A3269C" w:rsidP="00A3269C">
      <w:pPr>
        <w:pStyle w:val="AmdtsEntries"/>
      </w:pPr>
      <w:r>
        <w:t>s 6</w:t>
      </w:r>
      <w:r>
        <w:tab/>
        <w:t xml:space="preserve">am </w:t>
      </w:r>
      <w:hyperlink r:id="rId132" w:tooltip="Emergencies Amendment Act 2020" w:history="1">
        <w:r>
          <w:rPr>
            <w:rStyle w:val="charCitHyperlinkAbbrev"/>
          </w:rPr>
          <w:t>A2020</w:t>
        </w:r>
        <w:r>
          <w:rPr>
            <w:rStyle w:val="charCitHyperlinkAbbrev"/>
          </w:rPr>
          <w:noBreakHyphen/>
          <w:t>47</w:t>
        </w:r>
      </w:hyperlink>
      <w:r>
        <w:t xml:space="preserve"> amdts 1.19-1.21</w:t>
      </w:r>
      <w:r w:rsidR="00FC1620">
        <w:t>; pars renum R9 LA</w:t>
      </w:r>
    </w:p>
    <w:p w14:paraId="742FC56B" w14:textId="77777777" w:rsidR="001B2E03" w:rsidRDefault="007A061D" w:rsidP="0058309A">
      <w:pPr>
        <w:pStyle w:val="AmdtsEntryHd"/>
        <w:rPr>
          <w:rStyle w:val="CharPartText"/>
        </w:rPr>
      </w:pPr>
      <w:r w:rsidRPr="00BC6009">
        <w:t xml:space="preserve">Meaning of </w:t>
      </w:r>
      <w:r w:rsidRPr="00BC6009">
        <w:rPr>
          <w:rStyle w:val="charItals"/>
        </w:rPr>
        <w:t>waste management business</w:t>
      </w:r>
    </w:p>
    <w:p w14:paraId="67B58D7C" w14:textId="1386B092" w:rsidR="001B2E03" w:rsidRDefault="001B2E03" w:rsidP="001B2E03">
      <w:pPr>
        <w:pStyle w:val="AmdtsEntries"/>
      </w:pPr>
      <w:r>
        <w:t>s 12</w:t>
      </w:r>
      <w:r>
        <w:tab/>
        <w:t xml:space="preserve">am </w:t>
      </w:r>
      <w:hyperlink r:id="rId1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14:paraId="3B01B260" w14:textId="77777777" w:rsidR="00685887" w:rsidRDefault="00685887" w:rsidP="00685887">
      <w:pPr>
        <w:pStyle w:val="AmdtsEntryHd"/>
        <w:rPr>
          <w:rStyle w:val="CharPartText"/>
        </w:rPr>
      </w:pPr>
      <w:r>
        <w:t xml:space="preserve">Meaning of </w:t>
      </w:r>
      <w:r>
        <w:rPr>
          <w:rStyle w:val="charItals"/>
        </w:rPr>
        <w:t>waste facility</w:t>
      </w:r>
    </w:p>
    <w:p w14:paraId="4B24EF08" w14:textId="31309B4B" w:rsidR="00685887" w:rsidRPr="001B2E03" w:rsidRDefault="00685887" w:rsidP="00685887">
      <w:pPr>
        <w:pStyle w:val="AmdtsEntries"/>
      </w:pPr>
      <w:r>
        <w:t>s 14</w:t>
      </w:r>
      <w:r>
        <w:tab/>
        <w:t xml:space="preserve">sub </w:t>
      </w:r>
      <w:hyperlink r:id="rId134"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26</w:t>
      </w:r>
    </w:p>
    <w:p w14:paraId="62F2DDCC" w14:textId="77777777" w:rsidR="001B2E03" w:rsidRDefault="007A061D" w:rsidP="0058309A">
      <w:pPr>
        <w:pStyle w:val="AmdtsEntryHd"/>
        <w:rPr>
          <w:rStyle w:val="CharPartText"/>
        </w:rPr>
      </w:pPr>
      <w:r w:rsidRPr="00BC6009">
        <w:t>Decision about application for licence</w:t>
      </w:r>
    </w:p>
    <w:p w14:paraId="1A33B76C" w14:textId="30C26650" w:rsidR="001B2E03" w:rsidRPr="001B2E03" w:rsidRDefault="001B2E03" w:rsidP="001B2E03">
      <w:pPr>
        <w:pStyle w:val="AmdtsEntries"/>
      </w:pPr>
      <w:r>
        <w:t>s 22</w:t>
      </w:r>
      <w:r>
        <w:tab/>
        <w:t xml:space="preserve">am </w:t>
      </w:r>
      <w:hyperlink r:id="rId1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14:paraId="4D107BAE" w14:textId="77777777" w:rsidR="001B2E03" w:rsidRDefault="007A061D" w:rsidP="0058309A">
      <w:pPr>
        <w:pStyle w:val="AmdtsEntryHd"/>
        <w:rPr>
          <w:rStyle w:val="CharPartText"/>
        </w:rPr>
      </w:pPr>
      <w:r w:rsidRPr="00B82CFD">
        <w:t>Term of licence</w:t>
      </w:r>
    </w:p>
    <w:p w14:paraId="0C65AD10" w14:textId="2CDBCB47" w:rsidR="001B2E03" w:rsidRPr="001B2E03" w:rsidRDefault="001B2E03" w:rsidP="001B2E03">
      <w:pPr>
        <w:pStyle w:val="AmdtsEntries"/>
      </w:pPr>
      <w:r>
        <w:t>s 29</w:t>
      </w:r>
      <w:r>
        <w:tab/>
        <w:t xml:space="preserve">am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14:paraId="33ACF30A" w14:textId="77777777" w:rsidR="001B2E03" w:rsidRDefault="007A061D" w:rsidP="0058309A">
      <w:pPr>
        <w:pStyle w:val="AmdtsEntryHd"/>
        <w:rPr>
          <w:rStyle w:val="CharPartText"/>
        </w:rPr>
      </w:pPr>
      <w:r w:rsidRPr="00B82CFD">
        <w:t>Decision about application for registration</w:t>
      </w:r>
    </w:p>
    <w:p w14:paraId="0CF49144" w14:textId="07122FD3" w:rsidR="001B2E03" w:rsidRPr="001B2E03" w:rsidRDefault="001B2E03" w:rsidP="001B2E03">
      <w:pPr>
        <w:pStyle w:val="AmdtsEntries"/>
      </w:pPr>
      <w:r>
        <w:t>s 34</w:t>
      </w:r>
      <w:r>
        <w:tab/>
        <w:t xml:space="preserve">am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14:paraId="1D758DE2" w14:textId="77777777" w:rsidR="001B2E03" w:rsidRDefault="001B2E03" w:rsidP="0058309A">
      <w:pPr>
        <w:pStyle w:val="AmdtsEntryHd"/>
        <w:rPr>
          <w:rStyle w:val="CharPartText"/>
        </w:rPr>
      </w:pPr>
      <w:r w:rsidRPr="00B82CFD">
        <w:t>Registration conditions</w:t>
      </w:r>
    </w:p>
    <w:p w14:paraId="41D0E913" w14:textId="5FC15AA3" w:rsidR="001B2E03" w:rsidRPr="001B2E03" w:rsidRDefault="001B2E03" w:rsidP="001B2E03">
      <w:pPr>
        <w:pStyle w:val="AmdtsEntries"/>
      </w:pPr>
      <w:r>
        <w:t>s 34A</w:t>
      </w:r>
      <w:r>
        <w:tab/>
        <w:t xml:space="preserve">ins </w:t>
      </w:r>
      <w:hyperlink r:id="rId1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14:paraId="068A4CCE" w14:textId="77777777" w:rsidR="001B2E03" w:rsidRDefault="007A061D" w:rsidP="0058309A">
      <w:pPr>
        <w:pStyle w:val="AmdtsEntryHd"/>
        <w:rPr>
          <w:rStyle w:val="CharPartText"/>
        </w:rPr>
      </w:pPr>
      <w:r w:rsidRPr="00B82CFD">
        <w:t>Term of registration</w:t>
      </w:r>
    </w:p>
    <w:p w14:paraId="02B13895" w14:textId="17BF06C5" w:rsidR="001B2E03" w:rsidRPr="001B2E03" w:rsidRDefault="001B2E03" w:rsidP="001B2E03">
      <w:pPr>
        <w:pStyle w:val="AmdtsEntries"/>
      </w:pPr>
      <w:r>
        <w:t>s 42</w:t>
      </w:r>
      <w:r>
        <w:tab/>
        <w:t xml:space="preserve">am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14:paraId="63D45304" w14:textId="77777777" w:rsidR="009B0B80" w:rsidRDefault="009B0B80" w:rsidP="0058309A">
      <w:pPr>
        <w:pStyle w:val="AmdtsEntryHd"/>
      </w:pPr>
      <w:r w:rsidRPr="00B82CFD">
        <w:t>Container deposit scheme</w:t>
      </w:r>
    </w:p>
    <w:p w14:paraId="6381A4B5" w14:textId="16736818" w:rsidR="009B0B80" w:rsidRPr="009B0B80" w:rsidRDefault="009B0B80" w:rsidP="009B0B80">
      <w:pPr>
        <w:pStyle w:val="AmdtsEntries"/>
      </w:pPr>
      <w:r>
        <w:t>pt 10A hdg</w:t>
      </w:r>
      <w:r>
        <w:tab/>
        <w:t xml:space="preserve">ins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F98A5F1" w14:textId="77777777" w:rsidR="009B0B80" w:rsidRDefault="009B0B80" w:rsidP="009B0B80">
      <w:pPr>
        <w:pStyle w:val="AmdtsEntryHd"/>
      </w:pPr>
      <w:r w:rsidRPr="00B82CFD">
        <w:t>General</w:t>
      </w:r>
    </w:p>
    <w:p w14:paraId="1E2307DD" w14:textId="646D20DB" w:rsidR="009B0B80" w:rsidRPr="009B0B80" w:rsidRDefault="009B0B80" w:rsidP="009B0B80">
      <w:pPr>
        <w:pStyle w:val="AmdtsEntries"/>
      </w:pPr>
      <w:r>
        <w:t>div 10A.1 hdg</w:t>
      </w:r>
      <w:r>
        <w:tab/>
        <w:t xml:space="preserve">ins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0F15FC2" w14:textId="77777777" w:rsidR="009B0B80" w:rsidRDefault="009B0B80" w:rsidP="009B0B80">
      <w:pPr>
        <w:pStyle w:val="AmdtsEntryHd"/>
      </w:pPr>
      <w:r w:rsidRPr="00B82CFD">
        <w:t>Objects—pt 10A</w:t>
      </w:r>
    </w:p>
    <w:p w14:paraId="06F37158" w14:textId="49925DFB" w:rsidR="009B0B80" w:rsidRPr="009B0B80" w:rsidRDefault="009B0B80" w:rsidP="009B0B80">
      <w:pPr>
        <w:pStyle w:val="AmdtsEntries"/>
      </w:pPr>
      <w:r>
        <w:t>s 64A</w:t>
      </w:r>
      <w:r>
        <w:tab/>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44FE49B" w14:textId="77777777" w:rsidR="001D0831" w:rsidRDefault="001D0831" w:rsidP="001D0831">
      <w:pPr>
        <w:pStyle w:val="AmdtsEntryHd"/>
      </w:pPr>
      <w:r w:rsidRPr="00B82CFD">
        <w:t>Definitions—pt 10A</w:t>
      </w:r>
    </w:p>
    <w:p w14:paraId="4801EB85" w14:textId="0F2C39A8" w:rsidR="001D0831" w:rsidRDefault="001D0831" w:rsidP="001D0831">
      <w:pPr>
        <w:pStyle w:val="AmdtsEntries"/>
      </w:pPr>
      <w:r>
        <w:t>s 64B</w:t>
      </w:r>
      <w:r>
        <w:tab/>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CB525A9" w14:textId="2EACA2D8" w:rsidR="001D0831" w:rsidRPr="009B0B80" w:rsidRDefault="001D0831" w:rsidP="001D0831">
      <w:pPr>
        <w:pStyle w:val="AmdtsEntries"/>
      </w:pPr>
      <w:r>
        <w:tab/>
        <w:t xml:space="preserve">def </w:t>
      </w:r>
      <w:r w:rsidRPr="001D0831">
        <w:rPr>
          <w:rStyle w:val="charBoldItals"/>
        </w:rPr>
        <w:t>beverage</w:t>
      </w:r>
      <w:r>
        <w:t xml:space="preserve"> 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727DCB" w14:textId="2FF016E1"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F508D77" w14:textId="28AA8A7C"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04FFB55" w14:textId="318F7B3C" w:rsidR="001D0831"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7698AFA" w14:textId="68776B82" w:rsidR="00694907" w:rsidRPr="009B0B80" w:rsidRDefault="00694907" w:rsidP="00694907">
      <w:pPr>
        <w:pStyle w:val="AmdtsEntriesDefL2"/>
      </w:pPr>
      <w:r>
        <w:tab/>
        <w:t xml:space="preserve">sub </w:t>
      </w:r>
      <w:hyperlink r:id="rId148"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27</w:t>
      </w:r>
    </w:p>
    <w:p w14:paraId="47055AE9" w14:textId="48645BB4" w:rsidR="001D0831" w:rsidRPr="009B0B80" w:rsidRDefault="001D0831" w:rsidP="001D0831">
      <w:pPr>
        <w:pStyle w:val="AmdtsEntries"/>
      </w:pPr>
      <w:r>
        <w:tab/>
        <w:t xml:space="preserve">def </w:t>
      </w:r>
      <w:r>
        <w:rPr>
          <w:rStyle w:val="charBoldItals"/>
        </w:rPr>
        <w:t xml:space="preserve">container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37D666E" w14:textId="4D1EDD6F"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5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CCF6871" w14:textId="3421CB62" w:rsidR="00FE6630" w:rsidRPr="009B0B80" w:rsidRDefault="00FE6630" w:rsidP="00FE6630">
      <w:pPr>
        <w:pStyle w:val="AmdtsEntries"/>
      </w:pPr>
      <w:r>
        <w:tab/>
        <w:t xml:space="preserve">def </w:t>
      </w:r>
      <w:r w:rsidRPr="00B82CFD">
        <w:rPr>
          <w:rStyle w:val="charBoldItals"/>
        </w:rPr>
        <w:t>corresponding law</w:t>
      </w:r>
      <w:r>
        <w:rPr>
          <w:rStyle w:val="charBoldItals"/>
        </w:rPr>
        <w:t xml:space="preserve">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BE6B920" w14:textId="0F844333"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D58E70E" w14:textId="6012B1C6"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6A4C341" w14:textId="483AE640"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9E34CD0" w14:textId="169FFF9E"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00683E1" w14:textId="131E0620"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4FE310B" w14:textId="01DDB62C" w:rsidR="00FE6630" w:rsidRPr="009B0B80" w:rsidRDefault="00FE6630" w:rsidP="00FE6630">
      <w:pPr>
        <w:pStyle w:val="AmdtsEntries"/>
      </w:pPr>
      <w:r>
        <w:lastRenderedPageBreak/>
        <w:tab/>
        <w:t xml:space="preserve">def </w:t>
      </w:r>
      <w:r w:rsidRPr="00B82CFD">
        <w:rPr>
          <w:rStyle w:val="charBoldItals"/>
        </w:rPr>
        <w:t>refund marking</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6AC58D3" w14:textId="31A26078"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CD86ABA" w14:textId="3D5BB510" w:rsidR="00FE6630" w:rsidRPr="009B0B80" w:rsidRDefault="00FE6630" w:rsidP="00FE6630">
      <w:pPr>
        <w:pStyle w:val="AmdtsEntries"/>
      </w:pPr>
      <w:r>
        <w:tab/>
        <w:t xml:space="preserve">def </w:t>
      </w:r>
      <w:r w:rsidRPr="00B82CFD">
        <w:rPr>
          <w:rStyle w:val="charBoldItals"/>
        </w:rPr>
        <w:t>scheme administration agreement</w:t>
      </w:r>
      <w:r>
        <w:rPr>
          <w:rStyle w:val="charBoldItals"/>
        </w:rPr>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830D67" w14:textId="023DECA6"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FA60C38" w14:textId="1CAC5ADF" w:rsidR="00FE6630" w:rsidRPr="009B0B80" w:rsidRDefault="00FE6630" w:rsidP="00723CE3">
      <w:pPr>
        <w:pStyle w:val="AmdtsEntries"/>
        <w:keepNext/>
      </w:pPr>
      <w:r>
        <w:tab/>
        <w:t xml:space="preserve">def </w:t>
      </w:r>
      <w:r w:rsidRPr="00B82CFD">
        <w:rPr>
          <w:rStyle w:val="charBoldItals"/>
        </w:rPr>
        <w:t>scheme coordinator</w:t>
      </w:r>
      <w:r w:rsidRPr="00B82CFD">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02FBE73" w14:textId="1B26EA31"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2AA103A" w14:textId="3EF327BA"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3D61BA" w14:textId="1147E0D1"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ADB028D" w14:textId="0D886807"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EFD96DE" w14:textId="450B8D90"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1918C9B" w14:textId="77777777" w:rsidR="00ED62E9" w:rsidRDefault="00ED62E9" w:rsidP="00ED62E9">
      <w:pPr>
        <w:pStyle w:val="AmdtsEntryHd"/>
      </w:pPr>
      <w:r w:rsidRPr="00B82CFD">
        <w:t xml:space="preserve">Meaning of </w:t>
      </w:r>
      <w:r w:rsidRPr="00B82CFD">
        <w:rPr>
          <w:rStyle w:val="charItals"/>
        </w:rPr>
        <w:t>beverage</w:t>
      </w:r>
      <w:r w:rsidRPr="00B82CFD">
        <w:t>—pt 10A</w:t>
      </w:r>
    </w:p>
    <w:p w14:paraId="37CBD480" w14:textId="6742AFEB" w:rsidR="00ED62E9" w:rsidRDefault="00ED62E9" w:rsidP="00ED62E9">
      <w:pPr>
        <w:pStyle w:val="AmdtsEntries"/>
      </w:pPr>
      <w:r>
        <w:t>s 64C</w:t>
      </w:r>
      <w:r>
        <w:tab/>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1A40333" w14:textId="77777777" w:rsidR="00ED62E9" w:rsidRDefault="00ED62E9" w:rsidP="00ED62E9">
      <w:pPr>
        <w:pStyle w:val="AmdtsEntryHd"/>
      </w:pPr>
      <w:r w:rsidRPr="00B82CFD">
        <w:t xml:space="preserve">Meaning of </w:t>
      </w:r>
      <w:r w:rsidRPr="00B82CFD">
        <w:rPr>
          <w:rStyle w:val="charItals"/>
        </w:rPr>
        <w:t>collection point</w:t>
      </w:r>
      <w:r w:rsidRPr="00B82CFD">
        <w:t>—pt 10A</w:t>
      </w:r>
    </w:p>
    <w:p w14:paraId="2C1B870E" w14:textId="0463A5B6" w:rsidR="00ED62E9" w:rsidRDefault="00ED62E9" w:rsidP="00ED62E9">
      <w:pPr>
        <w:pStyle w:val="AmdtsEntries"/>
      </w:pPr>
      <w:r>
        <w:t>s 64D</w:t>
      </w:r>
      <w:r>
        <w:tab/>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7190186" w14:textId="7DD8FAB3" w:rsidR="00694907" w:rsidRDefault="00694907" w:rsidP="00694907">
      <w:pPr>
        <w:pStyle w:val="AmdtsEntries"/>
      </w:pPr>
      <w:r>
        <w:tab/>
        <w:t xml:space="preserve">sub </w:t>
      </w:r>
      <w:hyperlink r:id="rId169"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w:t>
      </w:r>
      <w:r w:rsidR="00D833EB">
        <w:t>8</w:t>
      </w:r>
    </w:p>
    <w:p w14:paraId="555C3890" w14:textId="77777777" w:rsidR="00ED62E9" w:rsidRDefault="00ED62E9" w:rsidP="00ED62E9">
      <w:pPr>
        <w:pStyle w:val="AmdtsEntryHd"/>
      </w:pPr>
      <w:r w:rsidRPr="00B82CFD">
        <w:t xml:space="preserve">Meaning of </w:t>
      </w:r>
      <w:r w:rsidRPr="00B82CFD">
        <w:rPr>
          <w:rStyle w:val="charItals"/>
        </w:rPr>
        <w:t>container</w:t>
      </w:r>
      <w:r w:rsidRPr="00B82CFD">
        <w:t>—pt 10A</w:t>
      </w:r>
    </w:p>
    <w:p w14:paraId="4DF2BFB5" w14:textId="08169F17" w:rsidR="00ED62E9" w:rsidRDefault="00ED62E9" w:rsidP="00ED62E9">
      <w:pPr>
        <w:pStyle w:val="AmdtsEntries"/>
      </w:pPr>
      <w:r>
        <w:t>s 64E</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4B162F5" w14:textId="77777777" w:rsidR="00ED62E9" w:rsidRDefault="00ED62E9" w:rsidP="00ED62E9">
      <w:pPr>
        <w:pStyle w:val="AmdtsEntryHd"/>
      </w:pPr>
      <w:r w:rsidRPr="00B82CFD">
        <w:t xml:space="preserve">Meaning of </w:t>
      </w:r>
      <w:r w:rsidRPr="00B82CFD">
        <w:rPr>
          <w:rStyle w:val="charItals"/>
        </w:rPr>
        <w:t>refund amount</w:t>
      </w:r>
      <w:r w:rsidRPr="00B82CFD">
        <w:t>—pt 10A</w:t>
      </w:r>
    </w:p>
    <w:p w14:paraId="542E59E6" w14:textId="66E1E4C8" w:rsidR="00ED62E9" w:rsidRDefault="00ED62E9" w:rsidP="00ED62E9">
      <w:pPr>
        <w:pStyle w:val="AmdtsEntries"/>
      </w:pPr>
      <w:r>
        <w:t>s 64F</w:t>
      </w:r>
      <w:r>
        <w:tab/>
        <w:t xml:space="preserve">ins </w:t>
      </w:r>
      <w:hyperlink r:id="rId17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13BA101" w14:textId="77777777" w:rsidR="00ED62E9" w:rsidRDefault="00ED62E9" w:rsidP="00ED62E9">
      <w:pPr>
        <w:pStyle w:val="AmdtsEntryHd"/>
      </w:pPr>
      <w:r w:rsidRPr="00B82CFD">
        <w:t xml:space="preserve">Meaning of </w:t>
      </w:r>
      <w:r w:rsidRPr="00B82CFD">
        <w:rPr>
          <w:rStyle w:val="charItals"/>
        </w:rPr>
        <w:t>refund marking</w:t>
      </w:r>
      <w:r w:rsidRPr="00B82CFD">
        <w:t>—pt 10A</w:t>
      </w:r>
    </w:p>
    <w:p w14:paraId="379C4BAD" w14:textId="0312CC0A" w:rsidR="00ED62E9" w:rsidRDefault="00ED62E9" w:rsidP="00ED62E9">
      <w:pPr>
        <w:pStyle w:val="AmdtsEntries"/>
      </w:pPr>
      <w:r>
        <w:t>s 64G</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20FFB0D" w14:textId="77777777" w:rsidR="00D03FAB" w:rsidRDefault="00D03FAB" w:rsidP="00D03FAB">
      <w:pPr>
        <w:pStyle w:val="AmdtsEntryHd"/>
      </w:pPr>
      <w:r w:rsidRPr="00B82CFD">
        <w:t>Scheme administration</w:t>
      </w:r>
    </w:p>
    <w:p w14:paraId="3A1ED4F9" w14:textId="032A4705" w:rsidR="00D03FAB" w:rsidRPr="009B0B80" w:rsidRDefault="00D03FAB" w:rsidP="00D03FAB">
      <w:pPr>
        <w:pStyle w:val="AmdtsEntries"/>
      </w:pPr>
      <w:r>
        <w:t>div 10A.2 hdg</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BDD3797" w14:textId="77777777" w:rsidR="00D03FAB" w:rsidRDefault="00D03FAB" w:rsidP="00D03FAB">
      <w:pPr>
        <w:pStyle w:val="AmdtsEntryHd"/>
      </w:pPr>
      <w:r w:rsidRPr="00B82CFD">
        <w:t>Scheme administration agreements</w:t>
      </w:r>
    </w:p>
    <w:p w14:paraId="00AA7241" w14:textId="07F344D1" w:rsidR="00D03FAB" w:rsidRDefault="00D03FAB" w:rsidP="00D03FAB">
      <w:pPr>
        <w:pStyle w:val="AmdtsEntries"/>
      </w:pPr>
      <w:r>
        <w:t>s 64H</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5EDC549" w14:textId="77777777" w:rsidR="00D03FAB" w:rsidRDefault="00D03FAB" w:rsidP="00D03FAB">
      <w:pPr>
        <w:pStyle w:val="AmdtsEntryHd"/>
      </w:pPr>
      <w:r w:rsidRPr="00B82CFD">
        <w:t>Amending and ending scheme administration agreements</w:t>
      </w:r>
    </w:p>
    <w:p w14:paraId="2DB658AA" w14:textId="1AA3C0AB" w:rsidR="00D03FAB" w:rsidRDefault="00D03FAB" w:rsidP="00D03FAB">
      <w:pPr>
        <w:pStyle w:val="AmdtsEntries"/>
      </w:pPr>
      <w:r>
        <w:t>s 64I</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7743A40" w14:textId="77777777" w:rsidR="00D03FAB" w:rsidRDefault="00D03FAB" w:rsidP="00D03FAB">
      <w:pPr>
        <w:pStyle w:val="AmdtsEntryHd"/>
      </w:pPr>
      <w:r w:rsidRPr="00B82CFD">
        <w:t>Scheme coordinator agreement</w:t>
      </w:r>
    </w:p>
    <w:p w14:paraId="50EB8C31" w14:textId="17231B90" w:rsidR="00D03FAB" w:rsidRPr="009B0B80" w:rsidRDefault="00D03FAB" w:rsidP="00D03FAB">
      <w:pPr>
        <w:pStyle w:val="AmdtsEntries"/>
      </w:pPr>
      <w:r>
        <w:t>div 10A.3 hdg</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76E1B59" w14:textId="77777777" w:rsidR="00D03FAB" w:rsidRDefault="00D03FAB" w:rsidP="00D03FAB">
      <w:pPr>
        <w:pStyle w:val="AmdtsEntryHd"/>
      </w:pPr>
      <w:r w:rsidRPr="00B82CFD">
        <w:t>Content of scheme coordinator agreement</w:t>
      </w:r>
    </w:p>
    <w:p w14:paraId="561C2695" w14:textId="38E51084" w:rsidR="00D03FAB" w:rsidRDefault="00D03FAB" w:rsidP="00D03FAB">
      <w:pPr>
        <w:pStyle w:val="AmdtsEntries"/>
      </w:pPr>
      <w:r>
        <w:t>s 64J</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10108B5" w14:textId="77777777" w:rsidR="00D03FAB" w:rsidRDefault="00D03FAB" w:rsidP="00D03FAB">
      <w:pPr>
        <w:pStyle w:val="AmdtsEntryHd"/>
      </w:pPr>
      <w:r w:rsidRPr="00B82CFD">
        <w:t>Approval of network arrangements</w:t>
      </w:r>
    </w:p>
    <w:p w14:paraId="6FB7D4C7" w14:textId="46B757E3" w:rsidR="00D03FAB" w:rsidRDefault="00D03FAB" w:rsidP="00D03FAB">
      <w:pPr>
        <w:pStyle w:val="AmdtsEntries"/>
      </w:pPr>
      <w:r>
        <w:t>s 64K</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A6ACC01" w14:textId="77777777" w:rsidR="00D03FAB" w:rsidRDefault="00D03FAB" w:rsidP="00D03FAB">
      <w:pPr>
        <w:pStyle w:val="AmdtsEntryHd"/>
      </w:pPr>
      <w:r w:rsidRPr="00B82CFD">
        <w:t>Payment of refund amounts to material recovery facility operators</w:t>
      </w:r>
    </w:p>
    <w:p w14:paraId="6E2129FD" w14:textId="02B36F1E" w:rsidR="00D03FAB" w:rsidRDefault="00D03FAB" w:rsidP="00D03FAB">
      <w:pPr>
        <w:pStyle w:val="AmdtsEntries"/>
      </w:pPr>
      <w:r>
        <w:t>s 64L</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954B0D8" w14:textId="77777777" w:rsidR="00D03FAB" w:rsidRDefault="006C2409" w:rsidP="00D03FAB">
      <w:pPr>
        <w:pStyle w:val="AmdtsEntryHd"/>
      </w:pPr>
      <w:r w:rsidRPr="00B82CFD">
        <w:t>Term of scheme coordinator agreement</w:t>
      </w:r>
    </w:p>
    <w:p w14:paraId="11111188" w14:textId="38BA8899" w:rsidR="00D03FAB" w:rsidRDefault="00D03FAB" w:rsidP="00D03FAB">
      <w:pPr>
        <w:pStyle w:val="AmdtsEntries"/>
      </w:pPr>
      <w:r>
        <w:t>s 64M</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6DA57AF" w14:textId="77777777" w:rsidR="006C2409" w:rsidRDefault="006C2409" w:rsidP="006C2409">
      <w:pPr>
        <w:pStyle w:val="AmdtsEntryHd"/>
      </w:pPr>
      <w:r w:rsidRPr="00B82CFD">
        <w:t>Network operator agreements</w:t>
      </w:r>
    </w:p>
    <w:p w14:paraId="1162C725" w14:textId="67171FFC" w:rsidR="006C2409" w:rsidRPr="009B0B80" w:rsidRDefault="006C2409" w:rsidP="006C2409">
      <w:pPr>
        <w:pStyle w:val="AmdtsEntries"/>
      </w:pPr>
      <w:r>
        <w:t>div 10A.4 hdg</w:t>
      </w:r>
      <w:r>
        <w:tab/>
        <w:t xml:space="preserve">ins </w:t>
      </w:r>
      <w:hyperlink r:id="rId18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57E7F81" w14:textId="77777777" w:rsidR="006C2409" w:rsidRDefault="006C2409" w:rsidP="006C2409">
      <w:pPr>
        <w:pStyle w:val="AmdtsEntryHd"/>
      </w:pPr>
      <w:r w:rsidRPr="00B82CFD">
        <w:lastRenderedPageBreak/>
        <w:t>Content of network operator agreements</w:t>
      </w:r>
    </w:p>
    <w:p w14:paraId="30EE4005" w14:textId="7D33058C" w:rsidR="006C2409" w:rsidRDefault="006C2409" w:rsidP="00F40C79">
      <w:pPr>
        <w:pStyle w:val="AmdtsEntries"/>
        <w:keepNext/>
      </w:pPr>
      <w:r>
        <w:t>s 64N</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F1AD695" w14:textId="2968C77E" w:rsidR="00694907" w:rsidRDefault="00694907" w:rsidP="006C2409">
      <w:pPr>
        <w:pStyle w:val="AmdtsEntries"/>
      </w:pPr>
      <w:r>
        <w:tab/>
        <w:t xml:space="preserve">am </w:t>
      </w:r>
      <w:hyperlink r:id="rId183"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29</w:t>
      </w:r>
    </w:p>
    <w:p w14:paraId="03A6F902" w14:textId="77777777" w:rsidR="006C2409" w:rsidRDefault="006C2409" w:rsidP="006C2409">
      <w:pPr>
        <w:pStyle w:val="AmdtsEntryHd"/>
      </w:pPr>
      <w:r w:rsidRPr="00B82CFD">
        <w:rPr>
          <w:lang w:eastAsia="en-AU"/>
        </w:rPr>
        <w:t>Approval of collection point arrangements</w:t>
      </w:r>
    </w:p>
    <w:p w14:paraId="37AB8444" w14:textId="33B9FB86" w:rsidR="006C2409" w:rsidRDefault="006C2409" w:rsidP="00723CE3">
      <w:pPr>
        <w:pStyle w:val="AmdtsEntries"/>
        <w:keepNext/>
      </w:pPr>
      <w:r>
        <w:t>s 64O</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9FDE391" w14:textId="77777777" w:rsidR="006C2409" w:rsidRDefault="006C2409" w:rsidP="006C2409">
      <w:pPr>
        <w:pStyle w:val="AmdtsEntryHd"/>
      </w:pPr>
      <w:r w:rsidRPr="00B82CFD">
        <w:t>Scheme compliance</w:t>
      </w:r>
    </w:p>
    <w:p w14:paraId="2C101ABA" w14:textId="00F319DA" w:rsidR="006C2409" w:rsidRPr="009B0B80" w:rsidRDefault="006C2409" w:rsidP="006C2409">
      <w:pPr>
        <w:pStyle w:val="AmdtsEntries"/>
      </w:pPr>
      <w:r>
        <w:t>div 10A.5 hdg</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0DE1E60" w14:textId="77777777" w:rsidR="006C2409" w:rsidRDefault="006C2409" w:rsidP="006C2409">
      <w:pPr>
        <w:pStyle w:val="AmdtsEntryHd"/>
      </w:pPr>
      <w:r w:rsidRPr="00B82CFD">
        <w:t>Inconsistent provisions void</w:t>
      </w:r>
    </w:p>
    <w:p w14:paraId="64400351" w14:textId="09336F54" w:rsidR="006C2409" w:rsidRDefault="006C2409" w:rsidP="006C2409">
      <w:pPr>
        <w:pStyle w:val="AmdtsEntries"/>
      </w:pPr>
      <w:r>
        <w:t>s 64P</w:t>
      </w:r>
      <w:r>
        <w:tab/>
        <w:t xml:space="preserve">ins </w:t>
      </w:r>
      <w:hyperlink r:id="rId18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6CC2E58" w14:textId="77777777" w:rsidR="006C2409" w:rsidRDefault="006C2409" w:rsidP="006C2409">
      <w:pPr>
        <w:pStyle w:val="AmdtsEntryHd"/>
      </w:pPr>
      <w:r w:rsidRPr="00B82CFD">
        <w:t>Penalties for contravention</w:t>
      </w:r>
    </w:p>
    <w:p w14:paraId="621AA4D5" w14:textId="1542A6A9" w:rsidR="006C2409" w:rsidRDefault="006C2409" w:rsidP="006C2409">
      <w:pPr>
        <w:pStyle w:val="AmdtsEntries"/>
      </w:pPr>
      <w:r>
        <w:t>s 64Q</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332686E" w14:textId="77777777" w:rsidR="006C2409" w:rsidRDefault="006C2409" w:rsidP="006C2409">
      <w:pPr>
        <w:pStyle w:val="AmdtsEntryHd"/>
      </w:pPr>
      <w:r w:rsidRPr="00B82CFD">
        <w:t>Monitoring and enforcement of compliance</w:t>
      </w:r>
    </w:p>
    <w:p w14:paraId="2FDD10C4" w14:textId="390068C4" w:rsidR="006C2409" w:rsidRDefault="006C2409" w:rsidP="006C2409">
      <w:pPr>
        <w:pStyle w:val="AmdtsEntries"/>
      </w:pPr>
      <w:r>
        <w:t>s 64R</w:t>
      </w:r>
      <w:r>
        <w:tab/>
        <w:t xml:space="preserve">ins </w:t>
      </w:r>
      <w:hyperlink r:id="rId18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ED8E9A6" w14:textId="77777777" w:rsidR="006C2409" w:rsidRDefault="006C2409" w:rsidP="006C2409">
      <w:pPr>
        <w:pStyle w:val="AmdtsEntryHd"/>
      </w:pPr>
      <w:r w:rsidRPr="00B82CFD">
        <w:t>Performance audit</w:t>
      </w:r>
    </w:p>
    <w:p w14:paraId="728852DA" w14:textId="5FBFEE59" w:rsidR="006C2409" w:rsidRDefault="006C2409" w:rsidP="006C2409">
      <w:pPr>
        <w:pStyle w:val="AmdtsEntries"/>
      </w:pPr>
      <w:r>
        <w:t>s 64S</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2DF7552" w14:textId="77777777" w:rsidR="006C2409" w:rsidRDefault="006C2409" w:rsidP="006C2409">
      <w:pPr>
        <w:pStyle w:val="AmdtsEntryHd"/>
      </w:pPr>
      <w:r w:rsidRPr="00B82CFD">
        <w:t>Register of approved containers and collection points</w:t>
      </w:r>
    </w:p>
    <w:p w14:paraId="01A4BC03" w14:textId="6127A4E5" w:rsidR="006C2409" w:rsidRDefault="006C2409" w:rsidP="006C2409">
      <w:pPr>
        <w:pStyle w:val="AmdtsEntries"/>
      </w:pPr>
      <w:r>
        <w:t>s 64T</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7CD5DE3" w14:textId="77777777" w:rsidR="005F4D91" w:rsidRDefault="005F4D91" w:rsidP="005F4D91">
      <w:pPr>
        <w:pStyle w:val="AmdtsEntryHd"/>
      </w:pPr>
      <w:r w:rsidRPr="00B82CFD">
        <w:t>Reports by scheme coordinator</w:t>
      </w:r>
    </w:p>
    <w:p w14:paraId="0C979A0C" w14:textId="48EDD9DB" w:rsidR="005F4D91" w:rsidRDefault="005F4D91" w:rsidP="005F4D91">
      <w:pPr>
        <w:pStyle w:val="AmdtsEntries"/>
      </w:pPr>
      <w:r>
        <w:t>s 64U</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EFD6F67" w14:textId="77777777" w:rsidR="005F4D91" w:rsidRDefault="005F4D91" w:rsidP="005F4D91">
      <w:pPr>
        <w:pStyle w:val="AmdtsEntryHd"/>
      </w:pPr>
      <w:r w:rsidRPr="00B82CFD">
        <w:t>Supply and collection of containers</w:t>
      </w:r>
    </w:p>
    <w:p w14:paraId="4BA7849E" w14:textId="67CB7947" w:rsidR="005F4D91" w:rsidRPr="009B0B80" w:rsidRDefault="005F4D91" w:rsidP="005F4D91">
      <w:pPr>
        <w:pStyle w:val="AmdtsEntries"/>
      </w:pPr>
      <w:r>
        <w:t>div 10A.6 hdg</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4977A73" w14:textId="77777777" w:rsidR="005F4D91" w:rsidRDefault="005F4D91" w:rsidP="005F4D91">
      <w:pPr>
        <w:pStyle w:val="AmdtsEntryHd"/>
      </w:pPr>
      <w:r w:rsidRPr="00B82CFD">
        <w:t>Supply of approved containers</w:t>
      </w:r>
    </w:p>
    <w:p w14:paraId="7241763A" w14:textId="03F88704" w:rsidR="005F4D91" w:rsidRPr="009B0B80" w:rsidRDefault="005F4D91" w:rsidP="005F4D91">
      <w:pPr>
        <w:pStyle w:val="AmdtsEntries"/>
      </w:pPr>
      <w:r>
        <w:t>sdiv 10A.6.1 hdg</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4617100" w14:textId="77777777" w:rsidR="005F4D91" w:rsidRDefault="005F4D91" w:rsidP="005F4D91">
      <w:pPr>
        <w:pStyle w:val="AmdtsEntryHd"/>
      </w:pPr>
      <w:r w:rsidRPr="00B82CFD">
        <w:t>Container approvals</w:t>
      </w:r>
    </w:p>
    <w:p w14:paraId="3938F66D" w14:textId="70605F58" w:rsidR="005F4D91" w:rsidRDefault="005F4D91" w:rsidP="005F4D91">
      <w:pPr>
        <w:pStyle w:val="AmdtsEntries"/>
      </w:pPr>
      <w:r>
        <w:t>s 64V</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9527CE0" w14:textId="77777777" w:rsidR="005F4D91" w:rsidRDefault="005F4D91" w:rsidP="005F4D91">
      <w:pPr>
        <w:pStyle w:val="AmdtsEntryHd"/>
      </w:pPr>
      <w:r w:rsidRPr="00B82CFD">
        <w:t>Requirement for supply arrangement with scheme coordinator and container approval</w:t>
      </w:r>
    </w:p>
    <w:p w14:paraId="4C8D8FF1" w14:textId="3C36AA55" w:rsidR="005F4D91" w:rsidRDefault="005F4D91" w:rsidP="005F4D91">
      <w:pPr>
        <w:pStyle w:val="AmdtsEntries"/>
      </w:pPr>
      <w:r>
        <w:t>s 64W</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DD7DFF9" w14:textId="77777777" w:rsidR="00B00E6D" w:rsidRDefault="00B00E6D" w:rsidP="005F4D91">
      <w:pPr>
        <w:pStyle w:val="AmdtsEntryHd"/>
      </w:pPr>
      <w:r w:rsidRPr="00B82CFD">
        <w:t>Requirement for refund markings on containers</w:t>
      </w:r>
    </w:p>
    <w:p w14:paraId="0DB841FB" w14:textId="18313FFF" w:rsidR="00B00E6D" w:rsidRPr="00B00E6D" w:rsidRDefault="00B00E6D" w:rsidP="00B00E6D">
      <w:pPr>
        <w:pStyle w:val="AmdtsEntries"/>
      </w:pPr>
      <w:r>
        <w:t>s 64X</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0C7EAA9" w14:textId="77777777" w:rsidR="005F4D91" w:rsidRDefault="005F4D91" w:rsidP="005F4D91">
      <w:pPr>
        <w:pStyle w:val="AmdtsEntryHd"/>
      </w:pPr>
      <w:r w:rsidRPr="00B82CFD">
        <w:rPr>
          <w:shd w:val="clear" w:color="auto" w:fill="FFFFFF"/>
        </w:rPr>
        <w:t>Collection of containers</w:t>
      </w:r>
    </w:p>
    <w:p w14:paraId="4082433D" w14:textId="3470C732" w:rsidR="005F4D91" w:rsidRPr="009B0B80" w:rsidRDefault="005F4D91" w:rsidP="005F4D91">
      <w:pPr>
        <w:pStyle w:val="AmdtsEntries"/>
      </w:pPr>
      <w:r>
        <w:t>sdiv 10A.6.2 hdg</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05A6016" w14:textId="77777777" w:rsidR="005F4D91" w:rsidRDefault="005F4D91" w:rsidP="005F4D91">
      <w:pPr>
        <w:pStyle w:val="AmdtsEntryHd"/>
      </w:pPr>
      <w:r w:rsidRPr="00B82CFD">
        <w:rPr>
          <w:rFonts w:cs="Arial"/>
          <w:bCs/>
          <w:shd w:val="clear" w:color="auto" w:fill="FFFFFF"/>
        </w:rPr>
        <w:t>Refund amounts payable by collection point operators</w:t>
      </w:r>
    </w:p>
    <w:p w14:paraId="06251F89" w14:textId="65968D6C" w:rsidR="005F4D91" w:rsidRDefault="005F4D91" w:rsidP="005F4D91">
      <w:pPr>
        <w:pStyle w:val="AmdtsEntries"/>
      </w:pPr>
      <w:r>
        <w:t>s 64Y</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93781B1" w14:textId="77777777" w:rsidR="001722AF" w:rsidRDefault="001722AF" w:rsidP="001722AF">
      <w:pPr>
        <w:pStyle w:val="AmdtsEntryHd"/>
      </w:pPr>
      <w:r w:rsidRPr="00B82CFD">
        <w:rPr>
          <w:lang w:eastAsia="en-AU"/>
        </w:rPr>
        <w:t>Refund declarations and proof of identity</w:t>
      </w:r>
    </w:p>
    <w:p w14:paraId="4177429C" w14:textId="5BBC5448" w:rsidR="001722AF" w:rsidRDefault="001722AF" w:rsidP="001722AF">
      <w:pPr>
        <w:pStyle w:val="AmdtsEntries"/>
      </w:pPr>
      <w:r>
        <w:t>s 64Z</w:t>
      </w:r>
      <w:r>
        <w:tab/>
        <w:t xml:space="preserve">ins </w:t>
      </w:r>
      <w:hyperlink r:id="rId19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7433650" w14:textId="77777777" w:rsidR="001722AF" w:rsidRDefault="001722AF" w:rsidP="001722AF">
      <w:pPr>
        <w:pStyle w:val="AmdtsEntryHd"/>
      </w:pPr>
      <w:r w:rsidRPr="00B82CFD">
        <w:rPr>
          <w:lang w:eastAsia="en-AU"/>
        </w:rPr>
        <w:t>Offence—claiming refund for containers not subject to scheme</w:t>
      </w:r>
    </w:p>
    <w:p w14:paraId="08875429" w14:textId="62FA2525" w:rsidR="001722AF" w:rsidRDefault="001722AF" w:rsidP="001722AF">
      <w:pPr>
        <w:pStyle w:val="AmdtsEntries"/>
      </w:pPr>
      <w:r>
        <w:t>s 64ZA</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AB46C1B" w14:textId="77777777" w:rsidR="001722AF" w:rsidRDefault="001722AF" w:rsidP="001722AF">
      <w:pPr>
        <w:pStyle w:val="AmdtsEntryHd"/>
      </w:pPr>
      <w:r w:rsidRPr="00B82CFD">
        <w:lastRenderedPageBreak/>
        <w:t>Miscellaneous</w:t>
      </w:r>
    </w:p>
    <w:p w14:paraId="06A41F07" w14:textId="316FF839" w:rsidR="001722AF" w:rsidRPr="009B0B80" w:rsidRDefault="001722AF" w:rsidP="001722AF">
      <w:pPr>
        <w:pStyle w:val="AmdtsEntries"/>
      </w:pPr>
      <w:r>
        <w:t>div 10A.7 hdg</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471380" w14:textId="77777777" w:rsidR="001722AF" w:rsidRDefault="001722AF" w:rsidP="001722AF">
      <w:pPr>
        <w:pStyle w:val="AmdtsEntryHd"/>
      </w:pPr>
      <w:r w:rsidRPr="00B82CFD">
        <w:t>Authorisations for Competition and Consumer Act 2010 (Cwlth)</w:t>
      </w:r>
    </w:p>
    <w:p w14:paraId="7EC40C08" w14:textId="2F927F3F" w:rsidR="001722AF" w:rsidRDefault="001722AF" w:rsidP="00723CE3">
      <w:pPr>
        <w:pStyle w:val="AmdtsEntries"/>
        <w:keepNext/>
      </w:pPr>
      <w:r>
        <w:t>s 64ZB</w:t>
      </w:r>
      <w:r>
        <w:tab/>
        <w:t xml:space="preserve">ins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20E9CBF" w14:textId="77777777" w:rsidR="001722AF" w:rsidRDefault="001722AF" w:rsidP="001722AF">
      <w:pPr>
        <w:pStyle w:val="AmdtsEntryHd"/>
      </w:pPr>
      <w:r w:rsidRPr="00B82CFD">
        <w:t>Review of part</w:t>
      </w:r>
    </w:p>
    <w:p w14:paraId="45A01F62" w14:textId="222853E1" w:rsidR="001722AF" w:rsidRDefault="001722AF" w:rsidP="001722AF">
      <w:pPr>
        <w:pStyle w:val="AmdtsEntries"/>
      </w:pPr>
      <w:r>
        <w:t>s 64ZC</w:t>
      </w:r>
      <w:r>
        <w:tab/>
        <w:t xml:space="preserve">ins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AE0BDD5" w14:textId="77777777" w:rsidR="00363C82" w:rsidRPr="00363C82" w:rsidRDefault="00363C82" w:rsidP="001722AF">
      <w:pPr>
        <w:pStyle w:val="AmdtsEntries"/>
        <w:rPr>
          <w:rStyle w:val="charUnderline"/>
        </w:rPr>
      </w:pPr>
      <w:r>
        <w:tab/>
      </w:r>
      <w:r w:rsidRPr="00363C82">
        <w:rPr>
          <w:rStyle w:val="charUnderline"/>
        </w:rPr>
        <w:t>exp 30 June 2024 (s 64ZC (3))</w:t>
      </w:r>
    </w:p>
    <w:p w14:paraId="0ADF55F2" w14:textId="77777777" w:rsidR="001722AF" w:rsidRDefault="001722AF" w:rsidP="0058309A">
      <w:pPr>
        <w:pStyle w:val="AmdtsEntryHd"/>
      </w:pPr>
      <w:r w:rsidRPr="00BC6009">
        <w:t>Direction to stop contravening Act etc</w:t>
      </w:r>
    </w:p>
    <w:p w14:paraId="34F0D5EB" w14:textId="002696DD" w:rsidR="001722AF" w:rsidRPr="001722AF" w:rsidRDefault="001722AF" w:rsidP="001722AF">
      <w:pPr>
        <w:pStyle w:val="AmdtsEntries"/>
      </w:pPr>
      <w:r>
        <w:t>s 70</w:t>
      </w:r>
      <w:r>
        <w:tab/>
        <w:t xml:space="preserve">am </w:t>
      </w:r>
      <w:hyperlink r:id="rId20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14:paraId="164B6A45" w14:textId="77777777" w:rsidR="00DD13E2" w:rsidRDefault="00DD13E2" w:rsidP="0058309A">
      <w:pPr>
        <w:pStyle w:val="AmdtsEntryHd"/>
      </w:pPr>
      <w:r w:rsidRPr="00BC6009">
        <w:t>Warrants—application other than in person</w:t>
      </w:r>
    </w:p>
    <w:p w14:paraId="6638A0FF" w14:textId="637651A2" w:rsidR="00DD13E2" w:rsidRPr="00DD13E2" w:rsidRDefault="00DD13E2" w:rsidP="00DD13E2">
      <w:pPr>
        <w:pStyle w:val="AmdtsEntries"/>
      </w:pPr>
      <w:r>
        <w:t>s 85</w:t>
      </w:r>
      <w:r>
        <w:tab/>
        <w:t xml:space="preserve">am </w:t>
      </w:r>
      <w:hyperlink r:id="rId205" w:tooltip="Red Tape Reduction Legislation Amendment Act 2018" w:history="1">
        <w:r>
          <w:rPr>
            <w:rStyle w:val="charCitHyperlinkAbbrev"/>
          </w:rPr>
          <w:t>A2018</w:t>
        </w:r>
        <w:r>
          <w:rPr>
            <w:rStyle w:val="charCitHyperlinkAbbrev"/>
          </w:rPr>
          <w:noBreakHyphen/>
          <w:t>33</w:t>
        </w:r>
      </w:hyperlink>
      <w:r>
        <w:t xml:space="preserve"> amdt 1.75, amdt 1.76</w:t>
      </w:r>
    </w:p>
    <w:p w14:paraId="25853EDD" w14:textId="77777777" w:rsidR="00475A44" w:rsidRDefault="00475A44" w:rsidP="0058309A">
      <w:pPr>
        <w:pStyle w:val="AmdtsEntryHd"/>
      </w:pPr>
      <w:r w:rsidRPr="00BC6009">
        <w:t>Regulation-making power</w:t>
      </w:r>
    </w:p>
    <w:p w14:paraId="03C9712A" w14:textId="4D269A48" w:rsidR="00475A44" w:rsidRPr="00475A44" w:rsidRDefault="00475A44" w:rsidP="00475A44">
      <w:pPr>
        <w:pStyle w:val="AmdtsEntries"/>
      </w:pPr>
      <w:r>
        <w:t>s 128</w:t>
      </w:r>
      <w:r>
        <w:tab/>
        <w:t xml:space="preserve">am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14:paraId="620719AB" w14:textId="77777777" w:rsidR="0058309A" w:rsidRDefault="0058309A" w:rsidP="0058309A">
      <w:pPr>
        <w:pStyle w:val="AmdtsEntryHd"/>
        <w:rPr>
          <w:rStyle w:val="CharPartText"/>
        </w:rPr>
      </w:pPr>
      <w:r w:rsidRPr="00757797">
        <w:rPr>
          <w:rStyle w:val="CharPartText"/>
        </w:rPr>
        <w:t>Repeals and consequential amendment</w:t>
      </w:r>
    </w:p>
    <w:p w14:paraId="4570A4EA" w14:textId="77777777" w:rsidR="0058309A" w:rsidRPr="0058309A" w:rsidRDefault="0058309A" w:rsidP="0058309A">
      <w:pPr>
        <w:pStyle w:val="AmdtsEntries"/>
      </w:pPr>
      <w:r>
        <w:t>pt 19 hdg</w:t>
      </w:r>
      <w:r>
        <w:tab/>
        <w:t>om LA s 89 (3)</w:t>
      </w:r>
    </w:p>
    <w:p w14:paraId="0D737F26" w14:textId="77777777" w:rsidR="0058309A" w:rsidRDefault="0058309A" w:rsidP="0058309A">
      <w:pPr>
        <w:pStyle w:val="AmdtsEntryHd"/>
        <w:rPr>
          <w:rStyle w:val="CharPartText"/>
        </w:rPr>
      </w:pPr>
      <w:r>
        <w:rPr>
          <w:rStyle w:val="CharPartText"/>
        </w:rPr>
        <w:t>Legislation repealed</w:t>
      </w:r>
    </w:p>
    <w:p w14:paraId="22E19BFD" w14:textId="77777777" w:rsidR="0058309A" w:rsidRPr="0058309A" w:rsidRDefault="0058309A" w:rsidP="0058309A">
      <w:pPr>
        <w:pStyle w:val="AmdtsEntries"/>
      </w:pPr>
      <w:r>
        <w:t>s 129</w:t>
      </w:r>
      <w:r>
        <w:tab/>
        <w:t>om LA s 89 (3)</w:t>
      </w:r>
    </w:p>
    <w:p w14:paraId="442A01D1" w14:textId="77777777" w:rsidR="0058309A" w:rsidRDefault="00264C07" w:rsidP="0058309A">
      <w:pPr>
        <w:pStyle w:val="AmdtsEntryHd"/>
        <w:rPr>
          <w:rStyle w:val="CharPartText"/>
        </w:rPr>
      </w:pPr>
      <w:r w:rsidRPr="00BC6009">
        <w:t>Clinical Waste Act 1990</w:t>
      </w:r>
    </w:p>
    <w:p w14:paraId="1A947EA7" w14:textId="77777777" w:rsidR="0058309A" w:rsidRDefault="0058309A" w:rsidP="0058309A">
      <w:pPr>
        <w:pStyle w:val="AmdtsEntries"/>
      </w:pPr>
      <w:r>
        <w:t>s 130</w:t>
      </w:r>
      <w:r>
        <w:tab/>
        <w:t>om LA s 89 (3)</w:t>
      </w:r>
    </w:p>
    <w:p w14:paraId="4DCB8A55" w14:textId="77777777" w:rsidR="00264C07" w:rsidRDefault="00264C07" w:rsidP="00264C07">
      <w:pPr>
        <w:pStyle w:val="AmdtsEntryHd"/>
      </w:pPr>
      <w:r>
        <w:t>Transitional</w:t>
      </w:r>
    </w:p>
    <w:p w14:paraId="1486CB87" w14:textId="77777777" w:rsidR="00264C07" w:rsidRPr="00264C07" w:rsidRDefault="00264C07" w:rsidP="00264C07">
      <w:pPr>
        <w:pStyle w:val="AmdtsEntries"/>
      </w:pPr>
      <w:r>
        <w:t>pt 30 hdg</w:t>
      </w:r>
      <w:r>
        <w:tab/>
      </w:r>
      <w:r w:rsidRPr="00711B68">
        <w:t>exp 1 July 2018 (s 151)</w:t>
      </w:r>
    </w:p>
    <w:p w14:paraId="123ABC0F" w14:textId="77777777" w:rsidR="00264C07" w:rsidRDefault="00264C07" w:rsidP="00264C07">
      <w:pPr>
        <w:pStyle w:val="AmdtsEntryHd"/>
      </w:pPr>
      <w:r>
        <w:t>Transitional regulation</w:t>
      </w:r>
    </w:p>
    <w:p w14:paraId="724D3FE5" w14:textId="77777777" w:rsidR="00264C07" w:rsidRPr="00264C07" w:rsidRDefault="00264C07" w:rsidP="00264C07">
      <w:pPr>
        <w:pStyle w:val="AmdtsEntries"/>
      </w:pPr>
      <w:r>
        <w:t>s 150</w:t>
      </w:r>
      <w:r>
        <w:tab/>
      </w:r>
      <w:r w:rsidRPr="00711B68">
        <w:t>exp 1 July 2018 (s 151)</w:t>
      </w:r>
    </w:p>
    <w:p w14:paraId="18993A17" w14:textId="77777777" w:rsidR="00264C07" w:rsidRDefault="00264C07" w:rsidP="00264C07">
      <w:pPr>
        <w:pStyle w:val="AmdtsEntryHd"/>
      </w:pPr>
      <w:r w:rsidRPr="00BC6009">
        <w:t>Expiry—pt 30</w:t>
      </w:r>
    </w:p>
    <w:p w14:paraId="49564E9C" w14:textId="77777777" w:rsidR="00264C07" w:rsidRDefault="00264C07" w:rsidP="00264C07">
      <w:pPr>
        <w:pStyle w:val="AmdtsEntries"/>
        <w:rPr>
          <w:rStyle w:val="charUnderline"/>
        </w:rPr>
      </w:pPr>
      <w:r>
        <w:t>s 151</w:t>
      </w:r>
      <w:r>
        <w:tab/>
      </w:r>
      <w:r w:rsidRPr="00711B68">
        <w:t>exp 1 July 2018 (s 151)</w:t>
      </w:r>
    </w:p>
    <w:p w14:paraId="0F1290BD" w14:textId="77777777" w:rsidR="00BD7A52" w:rsidRDefault="00BD7A52" w:rsidP="00BD7A52">
      <w:pPr>
        <w:pStyle w:val="AmdtsEntryHd"/>
        <w:rPr>
          <w:rStyle w:val="CharChapText"/>
        </w:rPr>
      </w:pPr>
      <w:r w:rsidRPr="002B3C6F">
        <w:rPr>
          <w:rStyle w:val="CharChapText"/>
        </w:rPr>
        <w:t>Reviewable decisions</w:t>
      </w:r>
    </w:p>
    <w:p w14:paraId="564762DF" w14:textId="6C21DEA5" w:rsidR="00BD7A52" w:rsidRDefault="00BD7A52" w:rsidP="00BD7A52">
      <w:pPr>
        <w:pStyle w:val="AmdtsEntries"/>
      </w:pPr>
      <w:r>
        <w:t>sch 1</w:t>
      </w:r>
      <w:r>
        <w:tab/>
        <w:t xml:space="preserve">am </w:t>
      </w:r>
      <w:hyperlink r:id="rId20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08"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14:paraId="0BA8F868" w14:textId="77777777" w:rsidR="00475A44" w:rsidRDefault="00475A44" w:rsidP="00475A44">
      <w:pPr>
        <w:pStyle w:val="AmdtsEntryHd"/>
      </w:pPr>
      <w:r>
        <w:t>Dictionary</w:t>
      </w:r>
    </w:p>
    <w:p w14:paraId="6C4E56C4" w14:textId="6A675521"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0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46384C2" w14:textId="1939B020" w:rsidR="00475A44" w:rsidRPr="00475A44" w:rsidRDefault="00475A44" w:rsidP="00475A44">
      <w:pPr>
        <w:pStyle w:val="AmdtsEntries"/>
      </w:pPr>
      <w:r>
        <w:tab/>
        <w:t xml:space="preserve">def </w:t>
      </w:r>
      <w:r w:rsidRPr="00B82CFD">
        <w:rPr>
          <w:rStyle w:val="charBoldItals"/>
        </w:rPr>
        <w:t>beverage</w:t>
      </w:r>
      <w:r>
        <w:t xml:space="preserve"> ins </w:t>
      </w:r>
      <w:hyperlink r:id="rId21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8E8BB27" w14:textId="55268CFF"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2360953F" w14:textId="42FBF684"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1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B4A4FB4" w14:textId="572D04A9"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1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CE0809B" w14:textId="7518B802"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1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BB2C0CE" w14:textId="50582527" w:rsidR="00475A44" w:rsidRDefault="00475A44" w:rsidP="00475A44">
      <w:pPr>
        <w:pStyle w:val="AmdtsEntries"/>
      </w:pPr>
      <w:r>
        <w:tab/>
        <w:t xml:space="preserve">def </w:t>
      </w:r>
      <w:r w:rsidR="006F7DE5" w:rsidRPr="00B82CFD">
        <w:rPr>
          <w:rStyle w:val="charBoldItals"/>
        </w:rPr>
        <w:t>container approval</w:t>
      </w:r>
      <w:r>
        <w:t xml:space="preserve"> ins </w:t>
      </w:r>
      <w:hyperlink r:id="rId21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239B7A7A" w14:textId="60962FE5" w:rsidR="006F7DE5" w:rsidRPr="00475A44" w:rsidRDefault="006F7DE5" w:rsidP="00475A44">
      <w:pPr>
        <w:pStyle w:val="AmdtsEntries"/>
      </w:pPr>
      <w:r>
        <w:tab/>
        <w:t xml:space="preserve">def </w:t>
      </w:r>
      <w:r w:rsidRPr="006F7DE5">
        <w:rPr>
          <w:rStyle w:val="charBoldItals"/>
        </w:rPr>
        <w:t>corresponding law</w:t>
      </w:r>
      <w:r>
        <w:t xml:space="preserve"> sub </w:t>
      </w:r>
      <w:hyperlink r:id="rId21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14:paraId="1EB6536B" w14:textId="7CB83F27" w:rsidR="006F7DE5" w:rsidRDefault="006F7DE5" w:rsidP="006F7DE5">
      <w:pPr>
        <w:pStyle w:val="AmdtsEntries"/>
      </w:pPr>
      <w:r>
        <w:tab/>
        <w:t xml:space="preserve">def </w:t>
      </w:r>
      <w:r w:rsidRPr="00B82CFD">
        <w:rPr>
          <w:rStyle w:val="charBoldItals"/>
        </w:rPr>
        <w:t>material recovery facility operator</w:t>
      </w:r>
      <w:r>
        <w:t xml:space="preserve"> ins </w:t>
      </w:r>
      <w:hyperlink r:id="rId21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53AAF315" w14:textId="435BA8A3" w:rsidR="006F7DE5" w:rsidRDefault="006F7DE5" w:rsidP="006F7DE5">
      <w:pPr>
        <w:pStyle w:val="AmdtsEntries"/>
      </w:pPr>
      <w:r>
        <w:tab/>
        <w:t xml:space="preserve">def </w:t>
      </w:r>
      <w:r w:rsidRPr="00B82CFD">
        <w:rPr>
          <w:rStyle w:val="charBoldItals"/>
        </w:rPr>
        <w:t>network arrangement</w:t>
      </w:r>
      <w:r>
        <w:t xml:space="preserve"> ins </w:t>
      </w:r>
      <w:hyperlink r:id="rId21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03C43D8" w14:textId="2E615D97" w:rsidR="006F7DE5" w:rsidRDefault="006F7DE5" w:rsidP="006F7DE5">
      <w:pPr>
        <w:pStyle w:val="AmdtsEntries"/>
      </w:pPr>
      <w:r>
        <w:tab/>
        <w:t xml:space="preserve">def </w:t>
      </w:r>
      <w:r w:rsidRPr="00B82CFD">
        <w:rPr>
          <w:rStyle w:val="charBoldItals"/>
        </w:rPr>
        <w:t>network operator</w:t>
      </w:r>
      <w:r>
        <w:t xml:space="preserve"> ins </w:t>
      </w:r>
      <w:hyperlink r:id="rId21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03039FCC" w14:textId="685044AB" w:rsidR="006F7DE5" w:rsidRDefault="006F7DE5" w:rsidP="006F7DE5">
      <w:pPr>
        <w:pStyle w:val="AmdtsEntries"/>
      </w:pPr>
      <w:r>
        <w:lastRenderedPageBreak/>
        <w:tab/>
        <w:t xml:space="preserve">def </w:t>
      </w:r>
      <w:r w:rsidRPr="00B82CFD">
        <w:rPr>
          <w:rStyle w:val="charBoldItals"/>
        </w:rPr>
        <w:t>network operator agreement</w:t>
      </w:r>
      <w:r>
        <w:t xml:space="preserve"> ins </w:t>
      </w:r>
      <w:hyperlink r:id="rId22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D15FEEB" w14:textId="6A6733A7" w:rsidR="006F7DE5" w:rsidRDefault="006F7DE5" w:rsidP="006F7DE5">
      <w:pPr>
        <w:pStyle w:val="AmdtsEntries"/>
      </w:pPr>
      <w:r>
        <w:tab/>
        <w:t xml:space="preserve">def </w:t>
      </w:r>
      <w:r w:rsidR="002133F1" w:rsidRPr="00B82CFD">
        <w:rPr>
          <w:rStyle w:val="charBoldItals"/>
        </w:rPr>
        <w:t>refund amount</w:t>
      </w:r>
      <w:r>
        <w:t xml:space="preserve"> ins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0FE164DA" w14:textId="14357E37" w:rsidR="006F7DE5" w:rsidRDefault="006F7DE5" w:rsidP="006F7DE5">
      <w:pPr>
        <w:pStyle w:val="AmdtsEntries"/>
      </w:pPr>
      <w:r>
        <w:tab/>
        <w:t xml:space="preserve">def </w:t>
      </w:r>
      <w:r w:rsidR="002133F1" w:rsidRPr="00B82CFD">
        <w:rPr>
          <w:rStyle w:val="charBoldItals"/>
        </w:rPr>
        <w:t>refund marking</w:t>
      </w:r>
      <w:r>
        <w:t xml:space="preserve"> ins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54E6C3C1" w14:textId="6337B0B6" w:rsidR="006F7DE5" w:rsidRDefault="006F7DE5" w:rsidP="006F7DE5">
      <w:pPr>
        <w:pStyle w:val="AmdtsEntries"/>
      </w:pPr>
      <w:r>
        <w:tab/>
        <w:t xml:space="preserve">def </w:t>
      </w:r>
      <w:r w:rsidR="002133F1" w:rsidRPr="00B82CFD">
        <w:rPr>
          <w:rStyle w:val="charBoldItals"/>
        </w:rPr>
        <w:t>scheme</w:t>
      </w:r>
      <w:r>
        <w:t xml:space="preserve"> ins </w:t>
      </w:r>
      <w:hyperlink r:id="rId22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3F0A4AC" w14:textId="6A8320D0"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1EA20FE" w14:textId="438EBE94" w:rsidR="006F7DE5" w:rsidRDefault="006F7DE5" w:rsidP="006F7DE5">
      <w:pPr>
        <w:pStyle w:val="AmdtsEntries"/>
      </w:pPr>
      <w:r>
        <w:tab/>
        <w:t xml:space="preserve">def </w:t>
      </w:r>
      <w:r w:rsidR="002133F1" w:rsidRPr="00B82CFD">
        <w:rPr>
          <w:rStyle w:val="charBoldItals"/>
        </w:rPr>
        <w:t>scheme arrangement</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E008730" w14:textId="563206A3" w:rsidR="006F7DE5" w:rsidRDefault="006F7DE5" w:rsidP="006F7DE5">
      <w:pPr>
        <w:pStyle w:val="AmdtsEntries"/>
      </w:pPr>
      <w:r>
        <w:tab/>
        <w:t xml:space="preserve">def </w:t>
      </w:r>
      <w:r w:rsidR="002133F1" w:rsidRPr="00B82CFD">
        <w:rPr>
          <w:rStyle w:val="charBoldItals"/>
        </w:rPr>
        <w:t>scheme coordinator</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54F313F" w14:textId="58357102"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A2144FB" w14:textId="153D32BF" w:rsidR="006F7DE5" w:rsidRDefault="006F7DE5" w:rsidP="006F7DE5">
      <w:pPr>
        <w:pStyle w:val="AmdtsEntries"/>
      </w:pPr>
      <w:r>
        <w:tab/>
        <w:t xml:space="preserve">def </w:t>
      </w:r>
      <w:r w:rsidR="002133F1" w:rsidRPr="00B82CFD">
        <w:rPr>
          <w:rStyle w:val="charBoldItals"/>
        </w:rPr>
        <w:t>scheme participant</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9603E34" w14:textId="67D074C5" w:rsidR="006F7DE5" w:rsidRDefault="006F7DE5" w:rsidP="006F7DE5">
      <w:pPr>
        <w:pStyle w:val="AmdtsEntries"/>
      </w:pPr>
      <w:r>
        <w:tab/>
        <w:t xml:space="preserve">def </w:t>
      </w:r>
      <w:r w:rsidR="002133F1" w:rsidRPr="00B82CFD">
        <w:rPr>
          <w:rStyle w:val="charBoldItals"/>
        </w:rPr>
        <w:t>supplier</w:t>
      </w:r>
      <w:r>
        <w:t xml:space="preserve"> ins </w:t>
      </w:r>
      <w:hyperlink r:id="rId2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2C3F35D2" w14:textId="431C89ED" w:rsidR="006F7DE5" w:rsidRDefault="006F7DE5" w:rsidP="006F7DE5">
      <w:pPr>
        <w:pStyle w:val="AmdtsEntries"/>
      </w:pPr>
      <w:r>
        <w:tab/>
        <w:t xml:space="preserve">def </w:t>
      </w:r>
      <w:r w:rsidR="002133F1" w:rsidRPr="00B82CFD">
        <w:rPr>
          <w:rStyle w:val="charBoldItals"/>
        </w:rPr>
        <w:t>supply</w:t>
      </w:r>
      <w:r>
        <w:t xml:space="preserve"> ins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0008678" w14:textId="38E41334" w:rsidR="006F7DE5" w:rsidRDefault="006F7DE5" w:rsidP="006F7DE5">
      <w:pPr>
        <w:pStyle w:val="AmdtsEntries"/>
      </w:pPr>
      <w:r>
        <w:tab/>
        <w:t xml:space="preserve">def </w:t>
      </w:r>
      <w:r w:rsidR="002133F1" w:rsidRPr="00B82CFD">
        <w:rPr>
          <w:rStyle w:val="charBoldItals"/>
        </w:rPr>
        <w:t>supply arrangement</w:t>
      </w:r>
      <w:r>
        <w:t xml:space="preserve"> ins </w:t>
      </w:r>
      <w:hyperlink r:id="rId23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F336083" w14:textId="77777777" w:rsidR="008675AB" w:rsidRPr="008675AB" w:rsidRDefault="008675AB" w:rsidP="008675AB">
      <w:pPr>
        <w:pStyle w:val="PageBreak"/>
      </w:pPr>
      <w:r w:rsidRPr="008675AB">
        <w:br w:type="page"/>
      </w:r>
    </w:p>
    <w:p w14:paraId="710A8742" w14:textId="77777777" w:rsidR="00C1759A" w:rsidRPr="0085712D" w:rsidRDefault="00C1759A">
      <w:pPr>
        <w:pStyle w:val="Endnote20"/>
      </w:pPr>
      <w:bookmarkStart w:id="209" w:name="_Toc49934485"/>
      <w:r w:rsidRPr="0085712D">
        <w:rPr>
          <w:rStyle w:val="charTableNo"/>
        </w:rPr>
        <w:lastRenderedPageBreak/>
        <w:t>5</w:t>
      </w:r>
      <w:r>
        <w:tab/>
      </w:r>
      <w:r w:rsidRPr="0085712D">
        <w:rPr>
          <w:rStyle w:val="charTableText"/>
        </w:rPr>
        <w:t>Earlier republications</w:t>
      </w:r>
      <w:bookmarkEnd w:id="209"/>
    </w:p>
    <w:p w14:paraId="3BF3F0FA" w14:textId="77777777" w:rsidR="00C1759A" w:rsidRDefault="00C1759A">
      <w:pPr>
        <w:pStyle w:val="EndNoteTextPub"/>
      </w:pPr>
      <w:r>
        <w:t xml:space="preserve">Some earlier republications were not numbered. The number in column 1 refers to the publication order.  </w:t>
      </w:r>
    </w:p>
    <w:p w14:paraId="1870865B" w14:textId="77777777"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FDF1B3D" w14:textId="77777777"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14:paraId="054EF47E" w14:textId="77777777">
        <w:trPr>
          <w:tblHeader/>
        </w:trPr>
        <w:tc>
          <w:tcPr>
            <w:tcW w:w="1576" w:type="dxa"/>
            <w:tcBorders>
              <w:bottom w:val="single" w:sz="4" w:space="0" w:color="auto"/>
            </w:tcBorders>
          </w:tcPr>
          <w:p w14:paraId="1D24C642" w14:textId="77777777" w:rsidR="00C1759A" w:rsidRDefault="00C1759A">
            <w:pPr>
              <w:pStyle w:val="EarlierRepubHdg"/>
            </w:pPr>
            <w:r>
              <w:t>Republication No and date</w:t>
            </w:r>
          </w:p>
        </w:tc>
        <w:tc>
          <w:tcPr>
            <w:tcW w:w="1681" w:type="dxa"/>
            <w:tcBorders>
              <w:bottom w:val="single" w:sz="4" w:space="0" w:color="auto"/>
            </w:tcBorders>
          </w:tcPr>
          <w:p w14:paraId="26D69650" w14:textId="77777777" w:rsidR="00C1759A" w:rsidRDefault="00C1759A">
            <w:pPr>
              <w:pStyle w:val="EarlierRepubHdg"/>
            </w:pPr>
            <w:r>
              <w:t>Effective</w:t>
            </w:r>
          </w:p>
        </w:tc>
        <w:tc>
          <w:tcPr>
            <w:tcW w:w="1783" w:type="dxa"/>
            <w:tcBorders>
              <w:bottom w:val="single" w:sz="4" w:space="0" w:color="auto"/>
            </w:tcBorders>
          </w:tcPr>
          <w:p w14:paraId="115147B8" w14:textId="77777777" w:rsidR="00C1759A" w:rsidRDefault="00C1759A">
            <w:pPr>
              <w:pStyle w:val="EarlierRepubHdg"/>
            </w:pPr>
            <w:r>
              <w:t>Last amendment made by</w:t>
            </w:r>
          </w:p>
        </w:tc>
        <w:tc>
          <w:tcPr>
            <w:tcW w:w="1783" w:type="dxa"/>
            <w:tcBorders>
              <w:bottom w:val="single" w:sz="4" w:space="0" w:color="auto"/>
            </w:tcBorders>
          </w:tcPr>
          <w:p w14:paraId="76390A59" w14:textId="77777777" w:rsidR="00C1759A" w:rsidRDefault="00C1759A">
            <w:pPr>
              <w:pStyle w:val="EarlierRepubHdg"/>
            </w:pPr>
            <w:r>
              <w:t>Republication for</w:t>
            </w:r>
          </w:p>
        </w:tc>
      </w:tr>
      <w:tr w:rsidR="00C1759A" w14:paraId="3D296242" w14:textId="77777777">
        <w:tc>
          <w:tcPr>
            <w:tcW w:w="1576" w:type="dxa"/>
            <w:tcBorders>
              <w:top w:val="single" w:sz="4" w:space="0" w:color="auto"/>
              <w:bottom w:val="single" w:sz="4" w:space="0" w:color="auto"/>
            </w:tcBorders>
          </w:tcPr>
          <w:p w14:paraId="41063880" w14:textId="77777777" w:rsidR="00C1759A" w:rsidRDefault="00C1759A">
            <w:pPr>
              <w:pStyle w:val="EarlierRepubEntries"/>
            </w:pPr>
            <w:r>
              <w:t>R1</w:t>
            </w:r>
            <w:r>
              <w:br/>
              <w:t>1 July 2017</w:t>
            </w:r>
          </w:p>
        </w:tc>
        <w:tc>
          <w:tcPr>
            <w:tcW w:w="1681" w:type="dxa"/>
            <w:tcBorders>
              <w:top w:val="single" w:sz="4" w:space="0" w:color="auto"/>
              <w:bottom w:val="single" w:sz="4" w:space="0" w:color="auto"/>
            </w:tcBorders>
          </w:tcPr>
          <w:p w14:paraId="26B25F38" w14:textId="77777777"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14:paraId="23FB9D38" w14:textId="77777777" w:rsidR="00C1759A" w:rsidRDefault="00C1759A">
            <w:pPr>
              <w:pStyle w:val="EarlierRepubEntries"/>
            </w:pPr>
            <w:r>
              <w:t>not amended</w:t>
            </w:r>
          </w:p>
        </w:tc>
        <w:tc>
          <w:tcPr>
            <w:tcW w:w="1783" w:type="dxa"/>
            <w:tcBorders>
              <w:top w:val="single" w:sz="4" w:space="0" w:color="auto"/>
              <w:bottom w:val="single" w:sz="4" w:space="0" w:color="auto"/>
            </w:tcBorders>
          </w:tcPr>
          <w:p w14:paraId="06CB37D4" w14:textId="77777777" w:rsidR="00C1759A" w:rsidRDefault="00C1759A">
            <w:pPr>
              <w:pStyle w:val="EarlierRepubEntries"/>
            </w:pPr>
            <w:r>
              <w:t>new Act</w:t>
            </w:r>
          </w:p>
        </w:tc>
      </w:tr>
      <w:tr w:rsidR="00BD3DCE" w14:paraId="4D96B610" w14:textId="77777777">
        <w:tc>
          <w:tcPr>
            <w:tcW w:w="1576" w:type="dxa"/>
            <w:tcBorders>
              <w:top w:val="single" w:sz="4" w:space="0" w:color="auto"/>
              <w:bottom w:val="single" w:sz="4" w:space="0" w:color="auto"/>
            </w:tcBorders>
          </w:tcPr>
          <w:p w14:paraId="77AB5830" w14:textId="77777777" w:rsidR="00BD3DCE" w:rsidRDefault="00BD3DCE">
            <w:pPr>
              <w:pStyle w:val="EarlierRepubEntries"/>
            </w:pPr>
            <w:r>
              <w:t>R2</w:t>
            </w:r>
            <w:r>
              <w:br/>
              <w:t>22 Dec 2017</w:t>
            </w:r>
          </w:p>
        </w:tc>
        <w:tc>
          <w:tcPr>
            <w:tcW w:w="1681" w:type="dxa"/>
            <w:tcBorders>
              <w:top w:val="single" w:sz="4" w:space="0" w:color="auto"/>
              <w:bottom w:val="single" w:sz="4" w:space="0" w:color="auto"/>
            </w:tcBorders>
          </w:tcPr>
          <w:p w14:paraId="03631DF4" w14:textId="77777777"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14:paraId="0C80DE81" w14:textId="20C17E05" w:rsidR="00BD3DCE" w:rsidRPr="00340039" w:rsidRDefault="00EE206D">
            <w:pPr>
              <w:pStyle w:val="EarlierRepubEntries"/>
              <w:rPr>
                <w:rStyle w:val="Hyperlink"/>
              </w:rPr>
            </w:pPr>
            <w:hyperlink r:id="rId232"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14:paraId="46E4AB91" w14:textId="3A0C4E46" w:rsidR="00BD3DCE" w:rsidRDefault="00BD3DCE">
            <w:pPr>
              <w:pStyle w:val="EarlierRepubEntries"/>
            </w:pPr>
            <w:r>
              <w:t xml:space="preserve">amendments by </w:t>
            </w:r>
            <w:hyperlink r:id="rId233"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14:paraId="0301F908" w14:textId="77777777">
        <w:tc>
          <w:tcPr>
            <w:tcW w:w="1576" w:type="dxa"/>
            <w:tcBorders>
              <w:top w:val="single" w:sz="4" w:space="0" w:color="auto"/>
              <w:bottom w:val="single" w:sz="4" w:space="0" w:color="auto"/>
            </w:tcBorders>
          </w:tcPr>
          <w:p w14:paraId="29D35C3B" w14:textId="77777777" w:rsidR="002133F1" w:rsidRDefault="002133F1">
            <w:pPr>
              <w:pStyle w:val="EarlierRepubEntries"/>
            </w:pPr>
            <w:r>
              <w:t>R3</w:t>
            </w:r>
            <w:r>
              <w:br/>
              <w:t>20 Feb 2018</w:t>
            </w:r>
          </w:p>
        </w:tc>
        <w:tc>
          <w:tcPr>
            <w:tcW w:w="1681" w:type="dxa"/>
            <w:tcBorders>
              <w:top w:val="single" w:sz="4" w:space="0" w:color="auto"/>
              <w:bottom w:val="single" w:sz="4" w:space="0" w:color="auto"/>
            </w:tcBorders>
          </w:tcPr>
          <w:p w14:paraId="2C8603CC" w14:textId="77777777"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14:paraId="2C4C8413" w14:textId="05239FB6" w:rsidR="002133F1" w:rsidRDefault="00EE206D">
            <w:pPr>
              <w:pStyle w:val="EarlierRepubEntries"/>
            </w:pPr>
            <w:hyperlink r:id="rId234"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14:paraId="0E739403" w14:textId="42B2B925" w:rsidR="002133F1" w:rsidRDefault="002133F1">
            <w:pPr>
              <w:pStyle w:val="EarlierRepubEntries"/>
            </w:pPr>
            <w:r>
              <w:t xml:space="preserve">amendments by </w:t>
            </w:r>
            <w:hyperlink r:id="rId235"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14:paraId="0FC27084" w14:textId="77777777">
        <w:tc>
          <w:tcPr>
            <w:tcW w:w="1576" w:type="dxa"/>
            <w:tcBorders>
              <w:top w:val="single" w:sz="4" w:space="0" w:color="auto"/>
              <w:bottom w:val="single" w:sz="4" w:space="0" w:color="auto"/>
            </w:tcBorders>
          </w:tcPr>
          <w:p w14:paraId="7DBB5562" w14:textId="77777777" w:rsidR="00692B7A" w:rsidRDefault="00692B7A">
            <w:pPr>
              <w:pStyle w:val="EarlierRepubEntries"/>
            </w:pPr>
            <w:r>
              <w:t>R4</w:t>
            </w:r>
            <w:r>
              <w:br/>
              <w:t>30 June 2018</w:t>
            </w:r>
          </w:p>
        </w:tc>
        <w:tc>
          <w:tcPr>
            <w:tcW w:w="1681" w:type="dxa"/>
            <w:tcBorders>
              <w:top w:val="single" w:sz="4" w:space="0" w:color="auto"/>
              <w:bottom w:val="single" w:sz="4" w:space="0" w:color="auto"/>
            </w:tcBorders>
          </w:tcPr>
          <w:p w14:paraId="16C79AA0" w14:textId="77777777"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14:paraId="0283A6A6" w14:textId="5D75AAD7" w:rsidR="00692B7A" w:rsidRDefault="00EE206D">
            <w:pPr>
              <w:pStyle w:val="EarlierRepubEntries"/>
            </w:pPr>
            <w:hyperlink r:id="rId236"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14:paraId="0F9CDC77" w14:textId="4093413E" w:rsidR="00692B7A" w:rsidRDefault="00692B7A">
            <w:pPr>
              <w:pStyle w:val="EarlierRepubEntries"/>
            </w:pPr>
            <w:r w:rsidRPr="00371B1B">
              <w:t xml:space="preserve">amendments by </w:t>
            </w:r>
            <w:hyperlink r:id="rId237" w:tooltip="Waste Management and Resource Recovery Amendment Act 2017" w:history="1">
              <w:r w:rsidRPr="00371B1B">
                <w:rPr>
                  <w:rStyle w:val="charCitHyperlinkAbbrev"/>
                </w:rPr>
                <w:t>A2017-36</w:t>
              </w:r>
            </w:hyperlink>
            <w:r w:rsidRPr="00371B1B">
              <w:br/>
              <w:t xml:space="preserve">as amended by </w:t>
            </w:r>
            <w:hyperlink r:id="rId238" w:tooltip="Waste Management and Resource Recovery Amendment Act 2018 " w:history="1">
              <w:r w:rsidRPr="00371B1B">
                <w:rPr>
                  <w:rStyle w:val="charCitHyperlinkAbbrev"/>
                </w:rPr>
                <w:t>A2018-17</w:t>
              </w:r>
            </w:hyperlink>
          </w:p>
        </w:tc>
      </w:tr>
      <w:tr w:rsidR="00DD13E2" w14:paraId="26A09018" w14:textId="77777777">
        <w:tc>
          <w:tcPr>
            <w:tcW w:w="1576" w:type="dxa"/>
            <w:tcBorders>
              <w:top w:val="single" w:sz="4" w:space="0" w:color="auto"/>
              <w:bottom w:val="single" w:sz="4" w:space="0" w:color="auto"/>
            </w:tcBorders>
          </w:tcPr>
          <w:p w14:paraId="316333AC" w14:textId="77777777" w:rsidR="00DD13E2" w:rsidRDefault="00DD13E2">
            <w:pPr>
              <w:pStyle w:val="EarlierRepubEntries"/>
            </w:pPr>
            <w:r>
              <w:t>R5</w:t>
            </w:r>
            <w:r>
              <w:br/>
              <w:t>2 July 2018</w:t>
            </w:r>
          </w:p>
        </w:tc>
        <w:tc>
          <w:tcPr>
            <w:tcW w:w="1681" w:type="dxa"/>
            <w:tcBorders>
              <w:top w:val="single" w:sz="4" w:space="0" w:color="auto"/>
              <w:bottom w:val="single" w:sz="4" w:space="0" w:color="auto"/>
            </w:tcBorders>
          </w:tcPr>
          <w:p w14:paraId="45C21E68" w14:textId="77777777"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14:paraId="43155C37" w14:textId="6C3ABBD1" w:rsidR="00DD13E2" w:rsidRPr="00694907" w:rsidRDefault="00EE206D">
            <w:pPr>
              <w:pStyle w:val="EarlierRepubEntries"/>
            </w:pPr>
            <w:hyperlink r:id="rId239"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14:paraId="257F7B0E" w14:textId="77777777" w:rsidR="00DD13E2" w:rsidRPr="00371B1B" w:rsidRDefault="00DD13E2">
            <w:pPr>
              <w:pStyle w:val="EarlierRepubEntries"/>
            </w:pPr>
            <w:r w:rsidRPr="00711B68">
              <w:t>expiry of transitional provisions (pt 30)</w:t>
            </w:r>
          </w:p>
        </w:tc>
      </w:tr>
      <w:tr w:rsidR="00694907" w14:paraId="72461F92" w14:textId="77777777">
        <w:tc>
          <w:tcPr>
            <w:tcW w:w="1576" w:type="dxa"/>
            <w:tcBorders>
              <w:top w:val="single" w:sz="4" w:space="0" w:color="auto"/>
              <w:bottom w:val="single" w:sz="4" w:space="0" w:color="auto"/>
            </w:tcBorders>
          </w:tcPr>
          <w:p w14:paraId="78C4B18C" w14:textId="77777777" w:rsidR="00694907" w:rsidRDefault="00694907">
            <w:pPr>
              <w:pStyle w:val="EarlierRepubEntries"/>
            </w:pPr>
            <w:r>
              <w:t>R6</w:t>
            </w:r>
            <w:r>
              <w:br/>
              <w:t>23 Oct 2018</w:t>
            </w:r>
          </w:p>
        </w:tc>
        <w:tc>
          <w:tcPr>
            <w:tcW w:w="1681" w:type="dxa"/>
            <w:tcBorders>
              <w:top w:val="single" w:sz="4" w:space="0" w:color="auto"/>
              <w:bottom w:val="single" w:sz="4" w:space="0" w:color="auto"/>
            </w:tcBorders>
          </w:tcPr>
          <w:p w14:paraId="2CDC36FB" w14:textId="77777777" w:rsidR="00694907" w:rsidRDefault="00694907" w:rsidP="00692B7A">
            <w:pPr>
              <w:pStyle w:val="EarlierRepubEntries"/>
            </w:pPr>
            <w:r>
              <w:t>23 Oct 2018–</w:t>
            </w:r>
            <w:r>
              <w:br/>
              <w:t>10 June 2020</w:t>
            </w:r>
          </w:p>
        </w:tc>
        <w:tc>
          <w:tcPr>
            <w:tcW w:w="1783" w:type="dxa"/>
            <w:tcBorders>
              <w:top w:val="single" w:sz="4" w:space="0" w:color="auto"/>
              <w:bottom w:val="single" w:sz="4" w:space="0" w:color="auto"/>
            </w:tcBorders>
          </w:tcPr>
          <w:p w14:paraId="1735FD0C" w14:textId="24442807" w:rsidR="00694907" w:rsidRDefault="00EE206D">
            <w:pPr>
              <w:pStyle w:val="EarlierRepubEntries"/>
            </w:pPr>
            <w:hyperlink r:id="rId240" w:tooltip="Red Tape Reduction Legislation Amendment Act 2018" w:history="1">
              <w:r w:rsidR="00694907">
                <w:rPr>
                  <w:rStyle w:val="charCitHyperlinkAbbrev"/>
                </w:rPr>
                <w:t>A2018</w:t>
              </w:r>
              <w:r w:rsidR="00694907">
                <w:rPr>
                  <w:rStyle w:val="charCitHyperlinkAbbrev"/>
                </w:rPr>
                <w:noBreakHyphen/>
                <w:t>33</w:t>
              </w:r>
            </w:hyperlink>
          </w:p>
        </w:tc>
        <w:tc>
          <w:tcPr>
            <w:tcW w:w="1783" w:type="dxa"/>
            <w:tcBorders>
              <w:top w:val="single" w:sz="4" w:space="0" w:color="auto"/>
              <w:bottom w:val="single" w:sz="4" w:space="0" w:color="auto"/>
            </w:tcBorders>
          </w:tcPr>
          <w:p w14:paraId="0D39823D" w14:textId="65C06BFB" w:rsidR="00694907" w:rsidRPr="00711B68" w:rsidRDefault="00694907">
            <w:pPr>
              <w:pStyle w:val="EarlierRepubEntries"/>
            </w:pPr>
            <w:r>
              <w:t xml:space="preserve">amendments by </w:t>
            </w:r>
            <w:hyperlink r:id="rId241" w:tooltip="Red Tape Reduction Legislation Amendment Act 2018" w:history="1">
              <w:r>
                <w:rPr>
                  <w:rStyle w:val="charCitHyperlinkAbbrev"/>
                </w:rPr>
                <w:t>A2018</w:t>
              </w:r>
              <w:r>
                <w:rPr>
                  <w:rStyle w:val="charCitHyperlinkAbbrev"/>
                </w:rPr>
                <w:noBreakHyphen/>
                <w:t>33</w:t>
              </w:r>
            </w:hyperlink>
          </w:p>
        </w:tc>
      </w:tr>
      <w:tr w:rsidR="00B00E6D" w14:paraId="17449982" w14:textId="77777777">
        <w:tc>
          <w:tcPr>
            <w:tcW w:w="1576" w:type="dxa"/>
            <w:tcBorders>
              <w:top w:val="single" w:sz="4" w:space="0" w:color="auto"/>
              <w:bottom w:val="single" w:sz="4" w:space="0" w:color="auto"/>
            </w:tcBorders>
          </w:tcPr>
          <w:p w14:paraId="073613D6" w14:textId="77777777" w:rsidR="00B00E6D" w:rsidRDefault="00B00E6D">
            <w:pPr>
              <w:pStyle w:val="EarlierRepubEntries"/>
            </w:pPr>
            <w:r>
              <w:t>R7</w:t>
            </w:r>
            <w:r>
              <w:br/>
              <w:t>11 June 2020</w:t>
            </w:r>
          </w:p>
        </w:tc>
        <w:tc>
          <w:tcPr>
            <w:tcW w:w="1681" w:type="dxa"/>
            <w:tcBorders>
              <w:top w:val="single" w:sz="4" w:space="0" w:color="auto"/>
              <w:bottom w:val="single" w:sz="4" w:space="0" w:color="auto"/>
            </w:tcBorders>
          </w:tcPr>
          <w:p w14:paraId="40A3AC85" w14:textId="77777777" w:rsidR="00B00E6D" w:rsidRDefault="00B00E6D" w:rsidP="00692B7A">
            <w:pPr>
              <w:pStyle w:val="EarlierRepubEntries"/>
            </w:pPr>
            <w:r>
              <w:t>11 June 2020–</w:t>
            </w:r>
            <w:r>
              <w:br/>
              <w:t>29 June 2020</w:t>
            </w:r>
          </w:p>
        </w:tc>
        <w:tc>
          <w:tcPr>
            <w:tcW w:w="1783" w:type="dxa"/>
            <w:tcBorders>
              <w:top w:val="single" w:sz="4" w:space="0" w:color="auto"/>
              <w:bottom w:val="single" w:sz="4" w:space="0" w:color="auto"/>
            </w:tcBorders>
          </w:tcPr>
          <w:p w14:paraId="621E317F" w14:textId="21FB7B6A" w:rsidR="00B00E6D" w:rsidRDefault="00EE206D">
            <w:pPr>
              <w:pStyle w:val="EarlierRepubEntries"/>
            </w:pPr>
            <w:hyperlink r:id="rId242" w:tooltip="Planning and Environment Legislation Amendment Act 2020" w:history="1">
              <w:r w:rsidR="00B00E6D" w:rsidRPr="009513C1">
                <w:rPr>
                  <w:rStyle w:val="charCitHyperlinkAbbrev"/>
                </w:rPr>
                <w:t>A2020</w:t>
              </w:r>
              <w:r w:rsidR="00B00E6D" w:rsidRPr="009513C1">
                <w:rPr>
                  <w:rStyle w:val="charCitHyperlinkAbbrev"/>
                </w:rPr>
                <w:noBreakHyphen/>
                <w:t>22</w:t>
              </w:r>
            </w:hyperlink>
          </w:p>
        </w:tc>
        <w:tc>
          <w:tcPr>
            <w:tcW w:w="1783" w:type="dxa"/>
            <w:tcBorders>
              <w:top w:val="single" w:sz="4" w:space="0" w:color="auto"/>
              <w:bottom w:val="single" w:sz="4" w:space="0" w:color="auto"/>
            </w:tcBorders>
          </w:tcPr>
          <w:p w14:paraId="3B5DC468" w14:textId="47BA5551" w:rsidR="00B00E6D" w:rsidRDefault="00B00E6D">
            <w:pPr>
              <w:pStyle w:val="EarlierRepubEntries"/>
            </w:pPr>
            <w:r>
              <w:t xml:space="preserve">amendments by </w:t>
            </w:r>
            <w:hyperlink r:id="rId243" w:tooltip="Planning and Environment Legislation Amendment Act 2020" w:history="1">
              <w:r w:rsidRPr="009513C1">
                <w:rPr>
                  <w:rStyle w:val="charCitHyperlinkAbbrev"/>
                </w:rPr>
                <w:t>A2020</w:t>
              </w:r>
              <w:r w:rsidRPr="009513C1">
                <w:rPr>
                  <w:rStyle w:val="charCitHyperlinkAbbrev"/>
                </w:rPr>
                <w:noBreakHyphen/>
                <w:t>22</w:t>
              </w:r>
            </w:hyperlink>
          </w:p>
        </w:tc>
      </w:tr>
      <w:tr w:rsidR="00F53559" w14:paraId="3734EAD6" w14:textId="77777777">
        <w:tc>
          <w:tcPr>
            <w:tcW w:w="1576" w:type="dxa"/>
            <w:tcBorders>
              <w:top w:val="single" w:sz="4" w:space="0" w:color="auto"/>
              <w:bottom w:val="single" w:sz="4" w:space="0" w:color="auto"/>
            </w:tcBorders>
          </w:tcPr>
          <w:p w14:paraId="3DC1CDE5" w14:textId="77777777" w:rsidR="00F53559" w:rsidRPr="00F53559" w:rsidRDefault="00F53559">
            <w:pPr>
              <w:pStyle w:val="EarlierRepubEntries"/>
              <w:rPr>
                <w:bCs/>
              </w:rPr>
            </w:pPr>
            <w:r>
              <w:t>R8</w:t>
            </w:r>
            <w:r>
              <w:rPr>
                <w:b/>
              </w:rPr>
              <w:br/>
            </w:r>
            <w:r>
              <w:rPr>
                <w:bCs/>
              </w:rPr>
              <w:t>30 June 2020</w:t>
            </w:r>
          </w:p>
        </w:tc>
        <w:tc>
          <w:tcPr>
            <w:tcW w:w="1681" w:type="dxa"/>
            <w:tcBorders>
              <w:top w:val="single" w:sz="4" w:space="0" w:color="auto"/>
              <w:bottom w:val="single" w:sz="4" w:space="0" w:color="auto"/>
            </w:tcBorders>
          </w:tcPr>
          <w:p w14:paraId="4F049079" w14:textId="77777777" w:rsidR="00F53559" w:rsidRDefault="00F53559" w:rsidP="00692B7A">
            <w:pPr>
              <w:pStyle w:val="EarlierRepubEntries"/>
            </w:pPr>
            <w:r>
              <w:t>30 June 2020–</w:t>
            </w:r>
            <w:r>
              <w:br/>
              <w:t>3 Sept 2020</w:t>
            </w:r>
          </w:p>
        </w:tc>
        <w:tc>
          <w:tcPr>
            <w:tcW w:w="1783" w:type="dxa"/>
            <w:tcBorders>
              <w:top w:val="single" w:sz="4" w:space="0" w:color="auto"/>
              <w:bottom w:val="single" w:sz="4" w:space="0" w:color="auto"/>
            </w:tcBorders>
          </w:tcPr>
          <w:p w14:paraId="7D275A54" w14:textId="5267ED06" w:rsidR="00F53559" w:rsidRDefault="00EE206D">
            <w:pPr>
              <w:pStyle w:val="EarlierRepubEntries"/>
            </w:pPr>
            <w:hyperlink r:id="rId244" w:tooltip="Planning and Environment Legislation Amendment Act 2020" w:history="1">
              <w:r w:rsidR="00F53559">
                <w:rPr>
                  <w:rStyle w:val="charCitHyperlinkAbbrev"/>
                </w:rPr>
                <w:t>A2020</w:t>
              </w:r>
              <w:r w:rsidR="00F53559">
                <w:rPr>
                  <w:rStyle w:val="charCitHyperlinkAbbrev"/>
                </w:rPr>
                <w:noBreakHyphen/>
                <w:t>22</w:t>
              </w:r>
            </w:hyperlink>
          </w:p>
        </w:tc>
        <w:tc>
          <w:tcPr>
            <w:tcW w:w="1783" w:type="dxa"/>
            <w:tcBorders>
              <w:top w:val="single" w:sz="4" w:space="0" w:color="auto"/>
              <w:bottom w:val="single" w:sz="4" w:space="0" w:color="auto"/>
            </w:tcBorders>
          </w:tcPr>
          <w:p w14:paraId="69C149B1" w14:textId="3D65C0BA" w:rsidR="00F53559" w:rsidRDefault="00F53559">
            <w:pPr>
              <w:pStyle w:val="EarlierRepubEntries"/>
            </w:pPr>
            <w:r w:rsidRPr="00D630C3">
              <w:t xml:space="preserve">amendments by </w:t>
            </w:r>
            <w:hyperlink r:id="rId245" w:tooltip="Waste Management and Resource Recovery Amendment Act 2017" w:history="1">
              <w:r w:rsidRPr="00A26815">
                <w:rPr>
                  <w:rStyle w:val="charCitHyperlinkAbbrev"/>
                </w:rPr>
                <w:t>A2017-36</w:t>
              </w:r>
            </w:hyperlink>
            <w:r>
              <w:br/>
            </w:r>
            <w:r w:rsidRPr="00D630C3">
              <w:t>as am</w:t>
            </w:r>
            <w:r>
              <w:t xml:space="preserve">ended </w:t>
            </w:r>
            <w:r w:rsidRPr="00D630C3">
              <w:t xml:space="preserve">by </w:t>
            </w:r>
            <w:hyperlink r:id="rId246" w:tooltip="Waste Management and Resource Recovery Amendment Act 2018" w:history="1">
              <w:r w:rsidRPr="00D630C3">
                <w:rPr>
                  <w:rStyle w:val="charCitHyperlinkAbbrev"/>
                </w:rPr>
                <w:t>A2018-17</w:t>
              </w:r>
            </w:hyperlink>
          </w:p>
        </w:tc>
      </w:tr>
    </w:tbl>
    <w:p w14:paraId="0421DDED" w14:textId="77777777" w:rsidR="00506AF0" w:rsidRPr="00506AF0" w:rsidRDefault="00506AF0" w:rsidP="00506AF0">
      <w:pPr>
        <w:pStyle w:val="PageBreak"/>
      </w:pPr>
      <w:r w:rsidRPr="00506AF0">
        <w:br w:type="page"/>
      </w:r>
    </w:p>
    <w:p w14:paraId="224B79D5" w14:textId="77777777" w:rsidR="00711B68" w:rsidRPr="0085712D" w:rsidRDefault="00711B68" w:rsidP="00711B68">
      <w:pPr>
        <w:pStyle w:val="Endnote20"/>
      </w:pPr>
      <w:bookmarkStart w:id="210" w:name="_Toc49934486"/>
      <w:r w:rsidRPr="0085712D">
        <w:rPr>
          <w:rStyle w:val="charTableNo"/>
        </w:rPr>
        <w:lastRenderedPageBreak/>
        <w:t>6</w:t>
      </w:r>
      <w:r w:rsidRPr="00217CE1">
        <w:tab/>
      </w:r>
      <w:r w:rsidRPr="0085712D">
        <w:rPr>
          <w:rStyle w:val="charTableText"/>
        </w:rPr>
        <w:t>Expired transitional or validating provisions</w:t>
      </w:r>
      <w:bookmarkEnd w:id="210"/>
    </w:p>
    <w:p w14:paraId="448DA4B7" w14:textId="039F6B07"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47" w:tooltip="A2001-14" w:history="1">
        <w:r w:rsidR="00692B7A" w:rsidRPr="00692B7A">
          <w:rPr>
            <w:rStyle w:val="charCitHyperlinkItal"/>
          </w:rPr>
          <w:t>Legislation Act 2001</w:t>
        </w:r>
      </w:hyperlink>
      <w:r>
        <w:t>, s 88 (1)).</w:t>
      </w:r>
    </w:p>
    <w:p w14:paraId="08F4CD23" w14:textId="77777777"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14:paraId="326E6439" w14:textId="77777777"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F223048" w14:textId="77777777" w:rsidR="00357C5C" w:rsidRDefault="00357C5C" w:rsidP="007B3882">
      <w:pPr>
        <w:pStyle w:val="05EndNote"/>
        <w:sectPr w:rsidR="00357C5C">
          <w:headerReference w:type="even" r:id="rId248"/>
          <w:headerReference w:type="default" r:id="rId249"/>
          <w:footerReference w:type="even" r:id="rId250"/>
          <w:footerReference w:type="default" r:id="rId251"/>
          <w:pgSz w:w="11907" w:h="16839" w:code="9"/>
          <w:pgMar w:top="3000" w:right="1900" w:bottom="2500" w:left="2300" w:header="2480" w:footer="2100" w:gutter="0"/>
          <w:cols w:space="720"/>
          <w:docGrid w:linePitch="254"/>
        </w:sectPr>
      </w:pPr>
    </w:p>
    <w:p w14:paraId="52A46B84" w14:textId="77777777" w:rsidR="00134E7A" w:rsidRDefault="00134E7A"/>
    <w:p w14:paraId="08BD78B4" w14:textId="77777777" w:rsidR="00134E7A" w:rsidRDefault="00134E7A"/>
    <w:p w14:paraId="67CC4B62" w14:textId="77777777" w:rsidR="00723CE3" w:rsidRDefault="00723CE3"/>
    <w:p w14:paraId="2374DF12" w14:textId="77777777" w:rsidR="00723CE3" w:rsidRDefault="00723CE3"/>
    <w:p w14:paraId="559E81AA" w14:textId="77777777" w:rsidR="00C66BE8" w:rsidRDefault="00C66BE8"/>
    <w:p w14:paraId="3CE14594" w14:textId="77777777" w:rsidR="00C66BE8" w:rsidRDefault="00C66BE8"/>
    <w:p w14:paraId="29370B0B" w14:textId="77777777" w:rsidR="00C66BE8" w:rsidRDefault="00C66BE8"/>
    <w:p w14:paraId="3FAF7B64" w14:textId="77777777" w:rsidR="00C66BE8" w:rsidRDefault="00C66BE8"/>
    <w:p w14:paraId="4A1D6F5D" w14:textId="77777777" w:rsidR="00C66BE8" w:rsidRDefault="00C66BE8"/>
    <w:p w14:paraId="664619ED" w14:textId="77777777" w:rsidR="00C66BE8" w:rsidRDefault="00C66BE8"/>
    <w:p w14:paraId="2A5D7C74" w14:textId="77777777" w:rsidR="00C66BE8" w:rsidRDefault="00C66BE8"/>
    <w:p w14:paraId="5F7C426F" w14:textId="77777777" w:rsidR="00C66BE8" w:rsidRDefault="00C66BE8"/>
    <w:p w14:paraId="3D0D836D" w14:textId="77777777" w:rsidR="00C66BE8" w:rsidRDefault="00C66BE8"/>
    <w:p w14:paraId="4A77C40A" w14:textId="77777777" w:rsidR="00C66BE8" w:rsidRDefault="00C66BE8"/>
    <w:p w14:paraId="6FA88C7F" w14:textId="77777777" w:rsidR="00C66BE8" w:rsidRDefault="00C66BE8"/>
    <w:p w14:paraId="3022CE50" w14:textId="77777777" w:rsidR="00C66BE8" w:rsidRDefault="00C66BE8"/>
    <w:p w14:paraId="42519560" w14:textId="77777777" w:rsidR="00C66BE8" w:rsidRDefault="00C66BE8"/>
    <w:p w14:paraId="4EDC5433" w14:textId="77777777" w:rsidR="00C66BE8" w:rsidRDefault="00C66BE8"/>
    <w:p w14:paraId="7596F793" w14:textId="77777777" w:rsidR="00C66BE8" w:rsidRDefault="00C66BE8"/>
    <w:p w14:paraId="3BA4B472" w14:textId="77777777" w:rsidR="00506AF0" w:rsidRDefault="00506AF0"/>
    <w:p w14:paraId="38AB3E93" w14:textId="77777777" w:rsidR="00134E7A" w:rsidRDefault="00134E7A">
      <w:pPr>
        <w:rPr>
          <w:color w:val="000000"/>
          <w:sz w:val="22"/>
        </w:rPr>
      </w:pPr>
    </w:p>
    <w:p w14:paraId="1C8C59FB" w14:textId="77777777" w:rsidR="00134E7A" w:rsidRPr="00123AF8" w:rsidRDefault="00134E7A">
      <w:pPr>
        <w:rPr>
          <w:color w:val="000000"/>
          <w:sz w:val="22"/>
        </w:rPr>
      </w:pPr>
      <w:r>
        <w:rPr>
          <w:color w:val="000000"/>
          <w:sz w:val="22"/>
        </w:rPr>
        <w:t xml:space="preserve">©  Australian Capital Territory </w:t>
      </w:r>
      <w:r w:rsidR="0085712D">
        <w:rPr>
          <w:noProof/>
          <w:color w:val="000000"/>
          <w:sz w:val="22"/>
        </w:rPr>
        <w:t>2020</w:t>
      </w:r>
    </w:p>
    <w:p w14:paraId="4F64BE16" w14:textId="77777777" w:rsidR="00134E7A" w:rsidRDefault="00134E7A">
      <w:pPr>
        <w:pStyle w:val="06Copyright"/>
        <w:sectPr w:rsidR="00134E7A" w:rsidSect="00134E7A">
          <w:headerReference w:type="even" r:id="rId252"/>
          <w:headerReference w:type="default" r:id="rId253"/>
          <w:footerReference w:type="even" r:id="rId254"/>
          <w:footerReference w:type="default" r:id="rId255"/>
          <w:headerReference w:type="first" r:id="rId256"/>
          <w:footerReference w:type="first" r:id="rId257"/>
          <w:type w:val="continuous"/>
          <w:pgSz w:w="11907" w:h="16839" w:code="9"/>
          <w:pgMar w:top="3000" w:right="1900" w:bottom="2500" w:left="2300" w:header="2480" w:footer="2100" w:gutter="0"/>
          <w:pgNumType w:fmt="lowerRoman"/>
          <w:cols w:space="720"/>
          <w:titlePg/>
          <w:docGrid w:linePitch="326"/>
        </w:sectPr>
      </w:pPr>
    </w:p>
    <w:p w14:paraId="66DD2BE7" w14:textId="77777777" w:rsidR="00853665" w:rsidRDefault="00853665" w:rsidP="00134E7A"/>
    <w:sectPr w:rsidR="00853665" w:rsidSect="00134E7A">
      <w:headerReference w:type="even" r:id="rId258"/>
      <w:headerReference w:type="default" r:id="rId259"/>
      <w:headerReference w:type="first" r:id="rId260"/>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6B110" w14:textId="77777777" w:rsidR="0085240C" w:rsidRDefault="0085240C">
      <w:r>
        <w:separator/>
      </w:r>
    </w:p>
  </w:endnote>
  <w:endnote w:type="continuationSeparator" w:id="0">
    <w:p w14:paraId="65626CB9" w14:textId="77777777" w:rsidR="0085240C" w:rsidRDefault="0085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B024" w14:textId="54B88618" w:rsidR="00357C5C" w:rsidRPr="00EE206D" w:rsidRDefault="00EE206D" w:rsidP="00EE206D">
    <w:pPr>
      <w:pStyle w:val="Footer"/>
      <w:jc w:val="center"/>
      <w:rPr>
        <w:rFonts w:cs="Arial"/>
        <w:sz w:val="14"/>
      </w:rPr>
    </w:pPr>
    <w:r w:rsidRPr="00EE20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E1A0" w14:textId="77777777" w:rsidR="00357C5C" w:rsidRDefault="00357C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7C5C" w:rsidRPr="00CB3D59" w14:paraId="3D80F962" w14:textId="77777777">
      <w:tc>
        <w:tcPr>
          <w:tcW w:w="847" w:type="pct"/>
        </w:tcPr>
        <w:p w14:paraId="21F9A45F" w14:textId="77777777" w:rsidR="00357C5C" w:rsidRPr="00F02A14" w:rsidRDefault="00357C5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123A3E9" w14:textId="67FBDA5E" w:rsidR="00357C5C" w:rsidRPr="00F02A14" w:rsidRDefault="00357C5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57C5C">
            <w:rPr>
              <w:rFonts w:cs="Arial"/>
              <w:szCs w:val="18"/>
            </w:rPr>
            <w:t>Waste Management and Resource</w:t>
          </w:r>
          <w:r>
            <w:t xml:space="preserve"> Recovery Act 2016</w:t>
          </w:r>
          <w:r>
            <w:rPr>
              <w:rFonts w:cs="Arial"/>
              <w:szCs w:val="18"/>
            </w:rPr>
            <w:fldChar w:fldCharType="end"/>
          </w:r>
        </w:p>
        <w:p w14:paraId="4F53DB7D" w14:textId="4C685513" w:rsidR="00357C5C" w:rsidRPr="00F02A14" w:rsidRDefault="00357C5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04/09/20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-22/06/21</w:t>
          </w:r>
          <w:r w:rsidRPr="00F02A14">
            <w:rPr>
              <w:rFonts w:cs="Arial"/>
              <w:szCs w:val="18"/>
            </w:rPr>
            <w:fldChar w:fldCharType="end"/>
          </w:r>
        </w:p>
      </w:tc>
      <w:tc>
        <w:tcPr>
          <w:tcW w:w="1061" w:type="pct"/>
        </w:tcPr>
        <w:p w14:paraId="5F182CF1" w14:textId="7FEEC08E" w:rsidR="00357C5C" w:rsidRPr="00F02A14" w:rsidRDefault="00357C5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04/09/20</w:t>
          </w:r>
          <w:r w:rsidRPr="00F02A14">
            <w:rPr>
              <w:rFonts w:cs="Arial"/>
              <w:szCs w:val="18"/>
            </w:rPr>
            <w:fldChar w:fldCharType="end"/>
          </w:r>
        </w:p>
      </w:tc>
    </w:tr>
  </w:tbl>
  <w:p w14:paraId="17EC0AA8" w14:textId="71096191"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2CC7" w14:textId="77777777" w:rsidR="00357C5C" w:rsidRDefault="00357C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7C5C" w:rsidRPr="00CB3D59" w14:paraId="404EE603" w14:textId="77777777">
      <w:tc>
        <w:tcPr>
          <w:tcW w:w="1061" w:type="pct"/>
        </w:tcPr>
        <w:p w14:paraId="494B8CDC" w14:textId="5331E418" w:rsidR="00357C5C" w:rsidRPr="00F02A14" w:rsidRDefault="00357C5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04/09/20</w:t>
          </w:r>
          <w:r w:rsidRPr="00F02A14">
            <w:rPr>
              <w:rFonts w:cs="Arial"/>
              <w:szCs w:val="18"/>
            </w:rPr>
            <w:fldChar w:fldCharType="end"/>
          </w:r>
        </w:p>
      </w:tc>
      <w:tc>
        <w:tcPr>
          <w:tcW w:w="3092" w:type="pct"/>
        </w:tcPr>
        <w:p w14:paraId="7267A118" w14:textId="7B066F19" w:rsidR="00357C5C" w:rsidRPr="00F02A14" w:rsidRDefault="00357C5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57C5C">
            <w:rPr>
              <w:rFonts w:cs="Arial"/>
              <w:szCs w:val="18"/>
            </w:rPr>
            <w:t>Waste Management and Resource</w:t>
          </w:r>
          <w:r>
            <w:t xml:space="preserve"> Recovery Act 2016</w:t>
          </w:r>
          <w:r>
            <w:rPr>
              <w:rFonts w:cs="Arial"/>
              <w:szCs w:val="18"/>
            </w:rPr>
            <w:fldChar w:fldCharType="end"/>
          </w:r>
        </w:p>
        <w:p w14:paraId="0C9C195F" w14:textId="0A8D8153" w:rsidR="00357C5C" w:rsidRPr="00F02A14" w:rsidRDefault="00357C5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04/09/20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-22/06/21</w:t>
          </w:r>
          <w:r w:rsidRPr="00F02A14">
            <w:rPr>
              <w:rFonts w:cs="Arial"/>
              <w:szCs w:val="18"/>
            </w:rPr>
            <w:fldChar w:fldCharType="end"/>
          </w:r>
        </w:p>
      </w:tc>
      <w:tc>
        <w:tcPr>
          <w:tcW w:w="847" w:type="pct"/>
        </w:tcPr>
        <w:p w14:paraId="5B860A88" w14:textId="77777777" w:rsidR="00357C5C" w:rsidRPr="00F02A14" w:rsidRDefault="00357C5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DDADC6E" w14:textId="6D8A631E"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4DAD4" w14:textId="77777777" w:rsidR="0085240C" w:rsidRDefault="008524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0C" w14:paraId="4816CCE2" w14:textId="77777777">
      <w:tc>
        <w:tcPr>
          <w:tcW w:w="847" w:type="pct"/>
        </w:tcPr>
        <w:p w14:paraId="56BBB488" w14:textId="77777777" w:rsidR="0085240C" w:rsidRDefault="0085240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7A09A41D" w14:textId="7AD6A1A1" w:rsidR="0085240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5EE9DD27" w14:textId="5400EEBE" w:rsidR="0085240C" w:rsidRDefault="00EE206D">
          <w:pPr>
            <w:pStyle w:val="FooterInfoCentre"/>
          </w:pPr>
          <w:r>
            <w:fldChar w:fldCharType="begin"/>
          </w:r>
          <w:r>
            <w:instrText xml:space="preserve"> DOCPROPERTY "Eff"  *\charformat </w:instrText>
          </w:r>
          <w:r>
            <w:fldChar w:fldCharType="separate"/>
          </w:r>
          <w:r w:rsidR="00357C5C">
            <w:t xml:space="preserve">Effective:  </w:t>
          </w:r>
          <w:r>
            <w:fldChar w:fldCharType="end"/>
          </w:r>
          <w:r>
            <w:fldChar w:fldCharType="begin"/>
          </w:r>
          <w:r>
            <w:instrText xml:space="preserve"> DOCPROPERTY "StartDt"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1061" w:type="pct"/>
        </w:tcPr>
        <w:p w14:paraId="4CD5FB4E" w14:textId="721ACE54" w:rsidR="0085240C" w:rsidRDefault="00EE206D">
          <w:pPr>
            <w:pStyle w:val="Footer"/>
            <w:jc w:val="right"/>
          </w:pPr>
          <w:r>
            <w:fldChar w:fldCharType="begin"/>
          </w:r>
          <w:r>
            <w:instrText xml:space="preserve"> DOCPROPERTY "Category"  *\charformat  </w:instrText>
          </w:r>
          <w:r>
            <w:fldChar w:fldCharType="separate"/>
          </w:r>
          <w:r w:rsidR="00357C5C">
            <w:t>R9</w:t>
          </w:r>
          <w:r>
            <w:fldChar w:fldCharType="end"/>
          </w:r>
          <w:r w:rsidR="0085240C">
            <w:br/>
          </w:r>
          <w:r>
            <w:fldChar w:fldCharType="begin"/>
          </w:r>
          <w:r>
            <w:instrText xml:space="preserve"> DOCPROPERTY "RepubDt"  *\charformat  </w:instrText>
          </w:r>
          <w:r>
            <w:fldChar w:fldCharType="separate"/>
          </w:r>
          <w:r w:rsidR="00357C5C">
            <w:t>04/09/20</w:t>
          </w:r>
          <w:r>
            <w:fldChar w:fldCharType="end"/>
          </w:r>
        </w:p>
      </w:tc>
    </w:tr>
  </w:tbl>
  <w:p w14:paraId="2DBEC302" w14:textId="2A7F0332" w:rsidR="0085240C" w:rsidRPr="00EE206D" w:rsidRDefault="00EE206D" w:rsidP="00EE206D">
    <w:pPr>
      <w:pStyle w:val="Status"/>
      <w:rPr>
        <w:rFonts w:cs="Arial"/>
      </w:rPr>
    </w:pPr>
    <w:r w:rsidRPr="00EE206D">
      <w:rPr>
        <w:rFonts w:cs="Arial"/>
      </w:rPr>
      <w:fldChar w:fldCharType="begin"/>
    </w:r>
    <w:r w:rsidRPr="00EE206D">
      <w:rPr>
        <w:rFonts w:cs="Arial"/>
      </w:rPr>
      <w:instrText xml:space="preserve"> DOCPROPERTY "St</w:instrText>
    </w:r>
    <w:r w:rsidRPr="00EE206D">
      <w:rPr>
        <w:rFonts w:cs="Arial"/>
      </w:rPr>
      <w:instrText xml:space="preserve">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66CF" w14:textId="77777777"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0C" w14:paraId="4BA8468E" w14:textId="77777777">
      <w:tc>
        <w:tcPr>
          <w:tcW w:w="1061" w:type="pct"/>
        </w:tcPr>
        <w:p w14:paraId="62BFD97B" w14:textId="36ED1882" w:rsidR="0085240C" w:rsidRDefault="00EE206D">
          <w:pPr>
            <w:pStyle w:val="Footer"/>
          </w:pPr>
          <w:r>
            <w:fldChar w:fldCharType="begin"/>
          </w:r>
          <w:r>
            <w:instrText xml:space="preserve"> DOCPROPERTY "Category"  *\charformat  </w:instrText>
          </w:r>
          <w:r>
            <w:fldChar w:fldCharType="separate"/>
          </w:r>
          <w:r w:rsidR="00357C5C">
            <w:t>R9</w:t>
          </w:r>
          <w:r>
            <w:fldChar w:fldCharType="end"/>
          </w:r>
          <w:r w:rsidR="0085240C">
            <w:br/>
          </w:r>
          <w:r>
            <w:fldChar w:fldCharType="begin"/>
          </w:r>
          <w:r>
            <w:instrText xml:space="preserve"> DOCPROPERTY "RepubDt"  *\charformat  </w:instrText>
          </w:r>
          <w:r>
            <w:fldChar w:fldCharType="separate"/>
          </w:r>
          <w:r w:rsidR="00357C5C">
            <w:t>04/09/20</w:t>
          </w:r>
          <w:r>
            <w:fldChar w:fldCharType="end"/>
          </w:r>
        </w:p>
      </w:tc>
      <w:tc>
        <w:tcPr>
          <w:tcW w:w="3092" w:type="pct"/>
        </w:tcPr>
        <w:p w14:paraId="75072C0E" w14:textId="45AAFD98" w:rsidR="0085240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2F321643" w14:textId="73A143A3" w:rsidR="0085240C" w:rsidRDefault="00EE206D">
          <w:pPr>
            <w:pStyle w:val="FooterInfoCentre"/>
          </w:pPr>
          <w:r>
            <w:fldChar w:fldCharType="begin"/>
          </w:r>
          <w:r>
            <w:instrText xml:space="preserve"> DOCPROPERTY "Eff"  *\charformat </w:instrText>
          </w:r>
          <w:r>
            <w:fldChar w:fldCharType="separate"/>
          </w:r>
          <w:r w:rsidR="00357C5C">
            <w:t xml:space="preserve">Effective:  </w:t>
          </w:r>
          <w:r>
            <w:fldChar w:fldCharType="end"/>
          </w:r>
          <w:r>
            <w:fldChar w:fldCharType="begin"/>
          </w:r>
          <w:r>
            <w:instrText xml:space="preserve"> DOCPROPERTY "StartDt"</w:instrText>
          </w:r>
          <w:r>
            <w:instrText xml:space="preserve">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847" w:type="pct"/>
        </w:tcPr>
        <w:p w14:paraId="2F8CE7E0" w14:textId="77777777" w:rsidR="0085240C" w:rsidRDefault="008524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11A788AF" w14:textId="0FF0F8A1" w:rsidR="0085240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CDAF" w14:textId="77777777" w:rsidR="00357C5C" w:rsidRDefault="00357C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7C5C" w14:paraId="60DB5CEC" w14:textId="77777777">
      <w:tc>
        <w:tcPr>
          <w:tcW w:w="847" w:type="pct"/>
        </w:tcPr>
        <w:p w14:paraId="2B887124" w14:textId="77777777" w:rsidR="00357C5C" w:rsidRDefault="00357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C693F41" w14:textId="6866D613" w:rsidR="00357C5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5CAC7DE6" w14:textId="05F20E06" w:rsidR="00357C5C" w:rsidRDefault="00EE206D">
          <w:pPr>
            <w:pStyle w:val="FooterInfoCentre"/>
          </w:pPr>
          <w:r>
            <w:fldChar w:fldCharType="begin"/>
          </w:r>
          <w:r>
            <w:instrText xml:space="preserve"> DOCPROPERTY "Eff"  *\charformat </w:instrText>
          </w:r>
          <w:r>
            <w:fldChar w:fldCharType="separate"/>
          </w:r>
          <w:r w:rsidR="00357C5C">
            <w:t xml:space="preserve">Effective:  </w:t>
          </w:r>
          <w:r>
            <w:fldChar w:fldCharType="end"/>
          </w:r>
          <w:r>
            <w:fldChar w:fldCharType="begin"/>
          </w:r>
          <w:r>
            <w:instrText xml:space="preserve"> DOCPROPERTY "StartDt"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1061" w:type="pct"/>
        </w:tcPr>
        <w:p w14:paraId="6066BFDD" w14:textId="0E39F208" w:rsidR="00357C5C" w:rsidRDefault="00EE206D">
          <w:pPr>
            <w:pStyle w:val="Footer"/>
            <w:jc w:val="right"/>
          </w:pPr>
          <w:r>
            <w:fldChar w:fldCharType="begin"/>
          </w:r>
          <w:r>
            <w:instrText xml:space="preserve"> DOCPROPERTY "Category"  *\charformat  </w:instrText>
          </w:r>
          <w:r>
            <w:fldChar w:fldCharType="separate"/>
          </w:r>
          <w:r w:rsidR="00357C5C">
            <w:t>R9</w:t>
          </w:r>
          <w:r>
            <w:fldChar w:fldCharType="end"/>
          </w:r>
          <w:r w:rsidR="00357C5C">
            <w:br/>
          </w:r>
          <w:r>
            <w:fldChar w:fldCharType="begin"/>
          </w:r>
          <w:r>
            <w:instrText xml:space="preserve"> DOCPROPERTY "RepubDt"  *\charformat  </w:instrText>
          </w:r>
          <w:r>
            <w:fldChar w:fldCharType="separate"/>
          </w:r>
          <w:r w:rsidR="00357C5C">
            <w:t>04/09/20</w:t>
          </w:r>
          <w:r>
            <w:fldChar w:fldCharType="end"/>
          </w:r>
        </w:p>
      </w:tc>
    </w:tr>
  </w:tbl>
  <w:p w14:paraId="5A88A931" w14:textId="513E66EA"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8818" w14:textId="77777777" w:rsidR="00357C5C" w:rsidRDefault="00357C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7C5C" w14:paraId="43BA7E91" w14:textId="77777777">
      <w:tc>
        <w:tcPr>
          <w:tcW w:w="1061" w:type="pct"/>
        </w:tcPr>
        <w:p w14:paraId="0827C4AF" w14:textId="5E5EAC49" w:rsidR="00357C5C" w:rsidRDefault="00EE206D">
          <w:pPr>
            <w:pStyle w:val="Footer"/>
          </w:pPr>
          <w:r>
            <w:fldChar w:fldCharType="begin"/>
          </w:r>
          <w:r>
            <w:instrText xml:space="preserve"> DOCPROPERTY "Category"  *\charformat  </w:instrText>
          </w:r>
          <w:r>
            <w:fldChar w:fldCharType="separate"/>
          </w:r>
          <w:r w:rsidR="00357C5C">
            <w:t>R9</w:t>
          </w:r>
          <w:r>
            <w:fldChar w:fldCharType="end"/>
          </w:r>
          <w:r w:rsidR="00357C5C">
            <w:br/>
          </w:r>
          <w:r>
            <w:fldChar w:fldCharType="begin"/>
          </w:r>
          <w:r>
            <w:instrText xml:space="preserve"> DOCPROPERTY "RepubDt"  *\charformat  </w:instrText>
          </w:r>
          <w:r>
            <w:fldChar w:fldCharType="separate"/>
          </w:r>
          <w:r w:rsidR="00357C5C">
            <w:t>04/09/20</w:t>
          </w:r>
          <w:r>
            <w:fldChar w:fldCharType="end"/>
          </w:r>
        </w:p>
      </w:tc>
      <w:tc>
        <w:tcPr>
          <w:tcW w:w="3092" w:type="pct"/>
        </w:tcPr>
        <w:p w14:paraId="78B11762" w14:textId="6E64DDCB" w:rsidR="00357C5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3CDAF214" w14:textId="5E9EBD29" w:rsidR="00357C5C" w:rsidRDefault="00EE206D">
          <w:pPr>
            <w:pStyle w:val="FooterInfoCentre"/>
          </w:pPr>
          <w:r>
            <w:fldChar w:fldCharType="begin"/>
          </w:r>
          <w:r>
            <w:instrText xml:space="preserve"> DO</w:instrText>
          </w:r>
          <w:r>
            <w:instrText xml:space="preserve">CPROPERTY "Eff"  *\charformat </w:instrText>
          </w:r>
          <w:r>
            <w:fldChar w:fldCharType="separate"/>
          </w:r>
          <w:r w:rsidR="00357C5C">
            <w:t xml:space="preserve">Effective:  </w:t>
          </w:r>
          <w:r>
            <w:fldChar w:fldCharType="end"/>
          </w:r>
          <w:r>
            <w:fldChar w:fldCharType="begin"/>
          </w:r>
          <w:r>
            <w:instrText xml:space="preserve"> DOCPROPERTY "StartDt"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847" w:type="pct"/>
        </w:tcPr>
        <w:p w14:paraId="3685BD43" w14:textId="77777777" w:rsidR="00357C5C" w:rsidRDefault="00357C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4966899" w14:textId="65AA4C4F"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9A43D" w14:textId="2EDCD1AC" w:rsidR="0085240C" w:rsidRPr="00EE206D" w:rsidRDefault="00EE206D" w:rsidP="00EE206D">
    <w:pPr>
      <w:pStyle w:val="Footer"/>
      <w:jc w:val="center"/>
      <w:rPr>
        <w:rFonts w:cs="Arial"/>
        <w:sz w:val="14"/>
      </w:rPr>
    </w:pPr>
    <w:r w:rsidRPr="00EE206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9747" w14:textId="0C0820BE" w:rsidR="0085240C" w:rsidRPr="00EE206D" w:rsidRDefault="0085240C" w:rsidP="00EE206D">
    <w:pPr>
      <w:pStyle w:val="Footer"/>
      <w:jc w:val="center"/>
      <w:rPr>
        <w:rFonts w:cs="Arial"/>
        <w:sz w:val="14"/>
      </w:rPr>
    </w:pPr>
    <w:r w:rsidRPr="00EE206D">
      <w:rPr>
        <w:rFonts w:cs="Arial"/>
        <w:sz w:val="14"/>
      </w:rPr>
      <w:fldChar w:fldCharType="begin"/>
    </w:r>
    <w:r w:rsidRPr="00EE206D">
      <w:rPr>
        <w:rFonts w:cs="Arial"/>
        <w:sz w:val="14"/>
      </w:rPr>
      <w:instrText xml:space="preserve"> COMMENTS  \* MERGEFORMAT </w:instrText>
    </w:r>
    <w:r w:rsidRPr="00EE206D">
      <w:rPr>
        <w:rFonts w:cs="Arial"/>
        <w:sz w:val="14"/>
      </w:rPr>
      <w:fldChar w:fldCharType="end"/>
    </w:r>
    <w:r w:rsidR="00EE206D" w:rsidRPr="00EE206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01D2" w14:textId="61FEEE48" w:rsidR="0085240C" w:rsidRPr="00EE206D" w:rsidRDefault="00EE206D" w:rsidP="00EE206D">
    <w:pPr>
      <w:pStyle w:val="Footer"/>
      <w:jc w:val="center"/>
      <w:rPr>
        <w:rFonts w:cs="Arial"/>
        <w:sz w:val="14"/>
      </w:rPr>
    </w:pPr>
    <w:r w:rsidRPr="00EE206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EAF1" w14:textId="28C97C76" w:rsidR="0085240C" w:rsidRPr="00EE206D" w:rsidRDefault="0085240C" w:rsidP="00EE206D">
    <w:pPr>
      <w:pStyle w:val="Footer"/>
      <w:jc w:val="center"/>
      <w:rPr>
        <w:rFonts w:cs="Arial"/>
        <w:sz w:val="14"/>
      </w:rPr>
    </w:pPr>
    <w:r w:rsidRPr="00EE206D">
      <w:rPr>
        <w:rFonts w:cs="Arial"/>
        <w:sz w:val="14"/>
      </w:rPr>
      <w:fldChar w:fldCharType="begin"/>
    </w:r>
    <w:r w:rsidRPr="00EE206D">
      <w:rPr>
        <w:rFonts w:cs="Arial"/>
        <w:sz w:val="14"/>
      </w:rPr>
      <w:instrText xml:space="preserve"> DOCPROPERTY "Status" </w:instrText>
    </w:r>
    <w:r w:rsidRPr="00EE206D">
      <w:rPr>
        <w:rFonts w:cs="Arial"/>
        <w:sz w:val="14"/>
      </w:rPr>
      <w:fldChar w:fldCharType="separate"/>
    </w:r>
    <w:r w:rsidR="00357C5C" w:rsidRPr="00EE206D">
      <w:rPr>
        <w:rFonts w:cs="Arial"/>
        <w:sz w:val="14"/>
      </w:rPr>
      <w:t xml:space="preserve"> </w:t>
    </w:r>
    <w:r w:rsidRPr="00EE206D">
      <w:rPr>
        <w:rFonts w:cs="Arial"/>
        <w:sz w:val="14"/>
      </w:rPr>
      <w:fldChar w:fldCharType="end"/>
    </w:r>
    <w:r w:rsidRPr="00EE206D">
      <w:rPr>
        <w:rFonts w:cs="Arial"/>
        <w:sz w:val="14"/>
      </w:rPr>
      <w:fldChar w:fldCharType="begin"/>
    </w:r>
    <w:r w:rsidRPr="00EE206D">
      <w:rPr>
        <w:rFonts w:cs="Arial"/>
        <w:sz w:val="14"/>
      </w:rPr>
      <w:instrText xml:space="preserve"> COMMENTS  \* MERGEFORMAT </w:instrText>
    </w:r>
    <w:r w:rsidRPr="00EE206D">
      <w:rPr>
        <w:rFonts w:cs="Arial"/>
        <w:sz w:val="14"/>
      </w:rPr>
      <w:fldChar w:fldCharType="end"/>
    </w:r>
    <w:r w:rsidR="00EE206D" w:rsidRPr="00EE206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6EE4" w14:textId="2892F4E3" w:rsidR="00357C5C" w:rsidRPr="00EE206D" w:rsidRDefault="00EE206D" w:rsidP="00EE206D">
    <w:pPr>
      <w:pStyle w:val="Footer"/>
      <w:jc w:val="center"/>
      <w:rPr>
        <w:rFonts w:cs="Arial"/>
        <w:sz w:val="14"/>
      </w:rPr>
    </w:pPr>
    <w:r w:rsidRPr="00EE20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1879" w14:textId="77777777"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240C" w14:paraId="69CD7AD0" w14:textId="77777777">
      <w:tc>
        <w:tcPr>
          <w:tcW w:w="846" w:type="pct"/>
        </w:tcPr>
        <w:p w14:paraId="3686D25E" w14:textId="77777777" w:rsidR="0085240C" w:rsidRDefault="0085240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D413617" w14:textId="130C0FA8" w:rsidR="0085240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79C4F74E" w14:textId="513D5F6D" w:rsidR="0085240C" w:rsidRDefault="00EE206D">
          <w:pPr>
            <w:pStyle w:val="FooterInfoCentre"/>
          </w:pPr>
          <w:r>
            <w:fldChar w:fldCharType="begin"/>
          </w:r>
          <w:r>
            <w:instrText xml:space="preserve"> DOCPROPERTY "Eff"  </w:instrText>
          </w:r>
          <w:r>
            <w:fldChar w:fldCharType="separate"/>
          </w:r>
          <w:r w:rsidR="00357C5C">
            <w:t xml:space="preserve">Effective:  </w:t>
          </w:r>
          <w:r>
            <w:fldChar w:fldCharType="end"/>
          </w:r>
          <w:r>
            <w:fldChar w:fldCharType="begin"/>
          </w:r>
          <w:r>
            <w:instrText xml:space="preserve"> DOCPROPERTY "StartDt"   </w:instrText>
          </w:r>
          <w:r>
            <w:fldChar w:fldCharType="separate"/>
          </w:r>
          <w:r w:rsidR="00357C5C">
            <w:t>04/09/20</w:t>
          </w:r>
          <w:r>
            <w:fldChar w:fldCharType="end"/>
          </w:r>
          <w:r>
            <w:fldChar w:fldCharType="begin"/>
          </w:r>
          <w:r>
            <w:instrText xml:space="preserve"> DOCPROPERTY "EndDt"  </w:instrText>
          </w:r>
          <w:r>
            <w:fldChar w:fldCharType="separate"/>
          </w:r>
          <w:r w:rsidR="00357C5C">
            <w:t>-22/06/21</w:t>
          </w:r>
          <w:r>
            <w:fldChar w:fldCharType="end"/>
          </w:r>
        </w:p>
      </w:tc>
      <w:tc>
        <w:tcPr>
          <w:tcW w:w="1061" w:type="pct"/>
        </w:tcPr>
        <w:p w14:paraId="14505B5B" w14:textId="1B569350" w:rsidR="0085240C" w:rsidRDefault="00EE206D">
          <w:pPr>
            <w:pStyle w:val="Footer"/>
            <w:jc w:val="right"/>
          </w:pPr>
          <w:r>
            <w:fldChar w:fldCharType="begin"/>
          </w:r>
          <w:r>
            <w:instrText xml:space="preserve"> DOCPROPERTY "Category"  </w:instrText>
          </w:r>
          <w:r>
            <w:fldChar w:fldCharType="separate"/>
          </w:r>
          <w:r w:rsidR="00357C5C">
            <w:t>R9</w:t>
          </w:r>
          <w:r>
            <w:fldChar w:fldCharType="end"/>
          </w:r>
          <w:r w:rsidR="0085240C">
            <w:br/>
          </w:r>
          <w:r>
            <w:fldChar w:fldCharType="begin"/>
          </w:r>
          <w:r>
            <w:instrText xml:space="preserve"> DOCPROPERTY "RepubDt"  </w:instrText>
          </w:r>
          <w:r>
            <w:fldChar w:fldCharType="separate"/>
          </w:r>
          <w:r w:rsidR="00357C5C">
            <w:t>04/09/20</w:t>
          </w:r>
          <w:r>
            <w:fldChar w:fldCharType="end"/>
          </w:r>
        </w:p>
      </w:tc>
    </w:tr>
  </w:tbl>
  <w:p w14:paraId="0AED65B7" w14:textId="3C037399" w:rsidR="0085240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38DD" w14:textId="77777777"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240C" w14:paraId="3093262B" w14:textId="77777777">
      <w:tc>
        <w:tcPr>
          <w:tcW w:w="1061" w:type="pct"/>
        </w:tcPr>
        <w:p w14:paraId="4CED3F57" w14:textId="7CACBA02" w:rsidR="0085240C" w:rsidRDefault="00EE206D">
          <w:pPr>
            <w:pStyle w:val="Footer"/>
          </w:pPr>
          <w:r>
            <w:fldChar w:fldCharType="begin"/>
          </w:r>
          <w:r>
            <w:instrText xml:space="preserve"> DOCPROPERTY "Category"  </w:instrText>
          </w:r>
          <w:r>
            <w:fldChar w:fldCharType="separate"/>
          </w:r>
          <w:r w:rsidR="00357C5C">
            <w:t>R9</w:t>
          </w:r>
          <w:r>
            <w:fldChar w:fldCharType="end"/>
          </w:r>
          <w:r w:rsidR="0085240C">
            <w:br/>
          </w:r>
          <w:r>
            <w:fldChar w:fldCharType="begin"/>
          </w:r>
          <w:r>
            <w:instrText xml:space="preserve"> DOCPROPERTY "RepubDt"  </w:instrText>
          </w:r>
          <w:r>
            <w:fldChar w:fldCharType="separate"/>
          </w:r>
          <w:r w:rsidR="00357C5C">
            <w:t>04/09/20</w:t>
          </w:r>
          <w:r>
            <w:fldChar w:fldCharType="end"/>
          </w:r>
        </w:p>
      </w:tc>
      <w:tc>
        <w:tcPr>
          <w:tcW w:w="3093" w:type="pct"/>
        </w:tcPr>
        <w:p w14:paraId="44A3CA44" w14:textId="1DBAE35B" w:rsidR="0085240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5A936E7D" w14:textId="1F8A8A68" w:rsidR="0085240C" w:rsidRDefault="00EE206D">
          <w:pPr>
            <w:pStyle w:val="FooterInfoCentre"/>
          </w:pPr>
          <w:r>
            <w:fldChar w:fldCharType="begin"/>
          </w:r>
          <w:r>
            <w:instrText xml:space="preserve"> DOCPROPERTY "Eff"  </w:instrText>
          </w:r>
          <w:r>
            <w:fldChar w:fldCharType="separate"/>
          </w:r>
          <w:r w:rsidR="00357C5C">
            <w:t xml:space="preserve">Effective:  </w:t>
          </w:r>
          <w:r>
            <w:fldChar w:fldCharType="end"/>
          </w:r>
          <w:r>
            <w:fldChar w:fldCharType="begin"/>
          </w:r>
          <w:r>
            <w:instrText xml:space="preserve"> DOCPROPERTY "StartDt"  </w:instrText>
          </w:r>
          <w:r>
            <w:fldChar w:fldCharType="separate"/>
          </w:r>
          <w:r w:rsidR="00357C5C">
            <w:t>04/09/20</w:t>
          </w:r>
          <w:r>
            <w:fldChar w:fldCharType="end"/>
          </w:r>
          <w:r>
            <w:fldChar w:fldCharType="begin"/>
          </w:r>
          <w:r>
            <w:instrText xml:space="preserve"> DOCPROPERTY "EndDt"  </w:instrText>
          </w:r>
          <w:r>
            <w:fldChar w:fldCharType="separate"/>
          </w:r>
          <w:r w:rsidR="00357C5C">
            <w:t>-22/06/21</w:t>
          </w:r>
          <w:r>
            <w:fldChar w:fldCharType="end"/>
          </w:r>
        </w:p>
      </w:tc>
      <w:tc>
        <w:tcPr>
          <w:tcW w:w="846" w:type="pct"/>
        </w:tcPr>
        <w:p w14:paraId="65029ECE" w14:textId="77777777" w:rsidR="0085240C" w:rsidRDefault="0085240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82C1797" w14:textId="1CF3474F" w:rsidR="0085240C" w:rsidRPr="00EE206D" w:rsidRDefault="00EE206D" w:rsidP="00EE206D">
    <w:pPr>
      <w:pStyle w:val="Status"/>
      <w:rPr>
        <w:rFonts w:cs="Arial"/>
      </w:rPr>
    </w:pPr>
    <w:r w:rsidRPr="00EE206D">
      <w:rPr>
        <w:rFonts w:cs="Arial"/>
      </w:rPr>
      <w:fldChar w:fldCharType="begin"/>
    </w:r>
    <w:r w:rsidRPr="00EE206D">
      <w:rPr>
        <w:rFonts w:cs="Arial"/>
      </w:rPr>
      <w:instrText xml:space="preserve"> DOCPROPERTY "St</w:instrText>
    </w:r>
    <w:r w:rsidRPr="00EE206D">
      <w:rPr>
        <w:rFonts w:cs="Arial"/>
      </w:rPr>
      <w:instrText xml:space="preserve">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5141" w14:textId="77777777"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240C" w14:paraId="1A717EAA" w14:textId="77777777">
      <w:tc>
        <w:tcPr>
          <w:tcW w:w="1061" w:type="pct"/>
        </w:tcPr>
        <w:p w14:paraId="74BC15D5" w14:textId="1F4BF4C7" w:rsidR="0085240C" w:rsidRDefault="00EE206D">
          <w:pPr>
            <w:pStyle w:val="Footer"/>
          </w:pPr>
          <w:r>
            <w:fldChar w:fldCharType="begin"/>
          </w:r>
          <w:r>
            <w:instrText xml:space="preserve"> DOCPROPERTY "Category"  </w:instrText>
          </w:r>
          <w:r>
            <w:fldChar w:fldCharType="separate"/>
          </w:r>
          <w:r w:rsidR="00357C5C">
            <w:t>R9</w:t>
          </w:r>
          <w:r>
            <w:fldChar w:fldCharType="end"/>
          </w:r>
          <w:r w:rsidR="0085240C">
            <w:br/>
          </w:r>
          <w:r>
            <w:fldChar w:fldCharType="begin"/>
          </w:r>
          <w:r>
            <w:instrText xml:space="preserve"> DOCPROPERTY "RepubDt"  </w:instrText>
          </w:r>
          <w:r>
            <w:fldChar w:fldCharType="separate"/>
          </w:r>
          <w:r w:rsidR="00357C5C">
            <w:t>04/09/20</w:t>
          </w:r>
          <w:r>
            <w:fldChar w:fldCharType="end"/>
          </w:r>
        </w:p>
      </w:tc>
      <w:tc>
        <w:tcPr>
          <w:tcW w:w="3093" w:type="pct"/>
        </w:tcPr>
        <w:p w14:paraId="6E9E89CE" w14:textId="1EC7F2F1" w:rsidR="0085240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5319A6BC" w14:textId="71739189" w:rsidR="0085240C" w:rsidRDefault="00EE206D">
          <w:pPr>
            <w:pStyle w:val="FooterInfoCentre"/>
          </w:pPr>
          <w:r>
            <w:fldChar w:fldCharType="begin"/>
          </w:r>
          <w:r>
            <w:instrText xml:space="preserve"> DOCPROPERTY "Eff"  </w:instrText>
          </w:r>
          <w:r>
            <w:fldChar w:fldCharType="separate"/>
          </w:r>
          <w:r w:rsidR="00357C5C">
            <w:t xml:space="preserve">Effective:  </w:t>
          </w:r>
          <w:r>
            <w:fldChar w:fldCharType="end"/>
          </w:r>
          <w:r>
            <w:fldChar w:fldCharType="begin"/>
          </w:r>
          <w:r>
            <w:instrText xml:space="preserve"> DOCPROPERTY "StartDt"   </w:instrText>
          </w:r>
          <w:r>
            <w:fldChar w:fldCharType="separate"/>
          </w:r>
          <w:r w:rsidR="00357C5C">
            <w:t>04/09/20</w:t>
          </w:r>
          <w:r>
            <w:fldChar w:fldCharType="end"/>
          </w:r>
          <w:r>
            <w:fldChar w:fldCharType="begin"/>
          </w:r>
          <w:r>
            <w:instrText xml:space="preserve"> DOCPROPERTY "EndDt"  </w:instrText>
          </w:r>
          <w:r>
            <w:fldChar w:fldCharType="separate"/>
          </w:r>
          <w:r w:rsidR="00357C5C">
            <w:t>-22/06/21</w:t>
          </w:r>
          <w:r>
            <w:fldChar w:fldCharType="end"/>
          </w:r>
        </w:p>
      </w:tc>
      <w:tc>
        <w:tcPr>
          <w:tcW w:w="846" w:type="pct"/>
        </w:tcPr>
        <w:p w14:paraId="1A1E60BA" w14:textId="77777777" w:rsidR="0085240C" w:rsidRDefault="0085240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14F0FD" w14:textId="45FD2EA5" w:rsidR="0085240C" w:rsidRPr="00EE206D" w:rsidRDefault="00EE206D" w:rsidP="00EE206D">
    <w:pPr>
      <w:pStyle w:val="Status"/>
      <w:rPr>
        <w:rFonts w:cs="Arial"/>
      </w:rPr>
    </w:pPr>
    <w:r w:rsidRPr="00EE20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1BC8" w14:textId="77777777" w:rsidR="00357C5C" w:rsidRDefault="00357C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7C5C" w14:paraId="500F9069" w14:textId="77777777">
      <w:tc>
        <w:tcPr>
          <w:tcW w:w="847" w:type="pct"/>
        </w:tcPr>
        <w:p w14:paraId="158889BF" w14:textId="77777777" w:rsidR="00357C5C" w:rsidRDefault="00357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2191FCE" w14:textId="3E182E8A" w:rsidR="00357C5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08E5FD41" w14:textId="0B897E98" w:rsidR="00357C5C" w:rsidRDefault="00EE206D">
          <w:pPr>
            <w:pStyle w:val="FooterInfoCentre"/>
          </w:pPr>
          <w:r>
            <w:fldChar w:fldCharType="begin"/>
          </w:r>
          <w:r>
            <w:instrText xml:space="preserve"> DOCPROPERTY "Eff"  *\charformat </w:instrText>
          </w:r>
          <w:r>
            <w:fldChar w:fldCharType="separate"/>
          </w:r>
          <w:r w:rsidR="00357C5C">
            <w:t xml:space="preserve">Effective:  </w:t>
          </w:r>
          <w:r>
            <w:fldChar w:fldCharType="end"/>
          </w:r>
          <w:r>
            <w:fldChar w:fldCharType="begin"/>
          </w:r>
          <w:r>
            <w:instrText xml:space="preserve"> DOCPROPERTY "StartDt"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1061" w:type="pct"/>
        </w:tcPr>
        <w:p w14:paraId="7A314ACD" w14:textId="2FA9014F" w:rsidR="00357C5C" w:rsidRDefault="00EE206D">
          <w:pPr>
            <w:pStyle w:val="Footer"/>
            <w:jc w:val="right"/>
          </w:pPr>
          <w:r>
            <w:fldChar w:fldCharType="begin"/>
          </w:r>
          <w:r>
            <w:instrText xml:space="preserve"> DOCPROPERTY "Category"  *\charformat  </w:instrText>
          </w:r>
          <w:r>
            <w:fldChar w:fldCharType="separate"/>
          </w:r>
          <w:r w:rsidR="00357C5C">
            <w:t>R9</w:t>
          </w:r>
          <w:r>
            <w:fldChar w:fldCharType="end"/>
          </w:r>
          <w:r w:rsidR="00357C5C">
            <w:br/>
          </w:r>
          <w:r>
            <w:fldChar w:fldCharType="begin"/>
          </w:r>
          <w:r>
            <w:instrText xml:space="preserve"> DOCPROPERTY "RepubDt"  *\charformat  </w:instrText>
          </w:r>
          <w:r>
            <w:fldChar w:fldCharType="separate"/>
          </w:r>
          <w:r w:rsidR="00357C5C">
            <w:t>04/09/20</w:t>
          </w:r>
          <w:r>
            <w:fldChar w:fldCharType="end"/>
          </w:r>
        </w:p>
      </w:tc>
    </w:tr>
  </w:tbl>
  <w:p w14:paraId="0023E264" w14:textId="27E73FE1"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F50FC" w14:textId="77777777" w:rsidR="00357C5C" w:rsidRDefault="00357C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7C5C" w14:paraId="372CC0FC" w14:textId="77777777">
      <w:tc>
        <w:tcPr>
          <w:tcW w:w="1061" w:type="pct"/>
        </w:tcPr>
        <w:p w14:paraId="22F29E41" w14:textId="23B1B7CF" w:rsidR="00357C5C" w:rsidRDefault="00EE206D">
          <w:pPr>
            <w:pStyle w:val="Footer"/>
          </w:pPr>
          <w:r>
            <w:fldChar w:fldCharType="begin"/>
          </w:r>
          <w:r>
            <w:instrText xml:space="preserve"> DOCPROPERTY "Category"  *\charformat  </w:instrText>
          </w:r>
          <w:r>
            <w:fldChar w:fldCharType="separate"/>
          </w:r>
          <w:r w:rsidR="00357C5C">
            <w:t>R9</w:t>
          </w:r>
          <w:r>
            <w:fldChar w:fldCharType="end"/>
          </w:r>
          <w:r w:rsidR="00357C5C">
            <w:br/>
          </w:r>
          <w:r>
            <w:fldChar w:fldCharType="begin"/>
          </w:r>
          <w:r>
            <w:instrText xml:space="preserve"> DOCPROPERTY "RepubDt"  *\charformat  </w:instrText>
          </w:r>
          <w:r>
            <w:fldChar w:fldCharType="separate"/>
          </w:r>
          <w:r w:rsidR="00357C5C">
            <w:t>04/09/20</w:t>
          </w:r>
          <w:r>
            <w:fldChar w:fldCharType="end"/>
          </w:r>
        </w:p>
      </w:tc>
      <w:tc>
        <w:tcPr>
          <w:tcW w:w="3092" w:type="pct"/>
        </w:tcPr>
        <w:p w14:paraId="50ADDAC3" w14:textId="57516C06" w:rsidR="00357C5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38AE38B1" w14:textId="2DDC6B1F" w:rsidR="00357C5C" w:rsidRDefault="00EE206D">
          <w:pPr>
            <w:pStyle w:val="FooterInfoCentre"/>
          </w:pPr>
          <w:r>
            <w:fldChar w:fldCharType="begin"/>
          </w:r>
          <w:r>
            <w:instrText xml:space="preserve"> DOCPROPERTY "Eff"  *\charformat </w:instrText>
          </w:r>
          <w:r>
            <w:fldChar w:fldCharType="separate"/>
          </w:r>
          <w:r w:rsidR="00357C5C">
            <w:t xml:space="preserve">Effective:  </w:t>
          </w:r>
          <w:r>
            <w:fldChar w:fldCharType="end"/>
          </w:r>
          <w:r>
            <w:fldChar w:fldCharType="begin"/>
          </w:r>
          <w:r>
            <w:instrText xml:space="preserve"> DOCPROPERTY "StartDt"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847" w:type="pct"/>
        </w:tcPr>
        <w:p w14:paraId="0EC1AD94" w14:textId="77777777" w:rsidR="00357C5C" w:rsidRDefault="00357C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AF4628E" w14:textId="3B9395D1"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810F" w14:textId="77777777" w:rsidR="00357C5C" w:rsidRDefault="00357C5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57C5C" w14:paraId="33D34F6D" w14:textId="77777777">
      <w:tc>
        <w:tcPr>
          <w:tcW w:w="1061" w:type="pct"/>
        </w:tcPr>
        <w:p w14:paraId="36130487" w14:textId="2173725A" w:rsidR="00357C5C" w:rsidRDefault="00EE206D">
          <w:pPr>
            <w:pStyle w:val="Footer"/>
          </w:pPr>
          <w:r>
            <w:fldChar w:fldCharType="begin"/>
          </w:r>
          <w:r>
            <w:instrText xml:space="preserve"> DOCPROPERTY "Category"  *\charformat  </w:instrText>
          </w:r>
          <w:r>
            <w:fldChar w:fldCharType="separate"/>
          </w:r>
          <w:r w:rsidR="00357C5C">
            <w:t>R9</w:t>
          </w:r>
          <w:r>
            <w:fldChar w:fldCharType="end"/>
          </w:r>
          <w:r w:rsidR="00357C5C">
            <w:br/>
          </w:r>
          <w:r>
            <w:fldChar w:fldCharType="begin"/>
          </w:r>
          <w:r>
            <w:instrText xml:space="preserve"> DOCPROPERTY "RepubDt"  *\charformat  </w:instrText>
          </w:r>
          <w:r>
            <w:fldChar w:fldCharType="separate"/>
          </w:r>
          <w:r w:rsidR="00357C5C">
            <w:t>04/09/20</w:t>
          </w:r>
          <w:r>
            <w:fldChar w:fldCharType="end"/>
          </w:r>
        </w:p>
      </w:tc>
      <w:tc>
        <w:tcPr>
          <w:tcW w:w="3092" w:type="pct"/>
        </w:tcPr>
        <w:p w14:paraId="12A16E10" w14:textId="2439C6FA" w:rsidR="00357C5C" w:rsidRDefault="00EE206D">
          <w:pPr>
            <w:pStyle w:val="Footer"/>
            <w:jc w:val="center"/>
          </w:pPr>
          <w:r>
            <w:fldChar w:fldCharType="begin"/>
          </w:r>
          <w:r>
            <w:instrText xml:space="preserve"> REF Citation *\charformat </w:instrText>
          </w:r>
          <w:r>
            <w:fldChar w:fldCharType="separate"/>
          </w:r>
          <w:r w:rsidR="00357C5C">
            <w:t>Waste Management and Resource Recovery Act 2016</w:t>
          </w:r>
          <w:r>
            <w:fldChar w:fldCharType="end"/>
          </w:r>
        </w:p>
        <w:p w14:paraId="56080612" w14:textId="55054820" w:rsidR="00357C5C" w:rsidRDefault="00EE206D">
          <w:pPr>
            <w:pStyle w:val="FooterInfoCentre"/>
          </w:pPr>
          <w:r>
            <w:fldChar w:fldCharType="begin"/>
          </w:r>
          <w:r>
            <w:instrText xml:space="preserve"> DOCPROPERTY "Eff"  *\charformat </w:instrText>
          </w:r>
          <w:r>
            <w:fldChar w:fldCharType="separate"/>
          </w:r>
          <w:r w:rsidR="00357C5C">
            <w:t xml:space="preserve">Effective:  </w:t>
          </w:r>
          <w:r>
            <w:fldChar w:fldCharType="end"/>
          </w:r>
          <w:r>
            <w:fldChar w:fldCharType="begin"/>
          </w:r>
          <w:r>
            <w:instrText xml:space="preserve"> DOCPR</w:instrText>
          </w:r>
          <w:r>
            <w:instrText xml:space="preserve">OPERTY "StartDt"  *\charformat </w:instrText>
          </w:r>
          <w:r>
            <w:fldChar w:fldCharType="separate"/>
          </w:r>
          <w:r w:rsidR="00357C5C">
            <w:t>04/09/20</w:t>
          </w:r>
          <w:r>
            <w:fldChar w:fldCharType="end"/>
          </w:r>
          <w:r>
            <w:fldChar w:fldCharType="begin"/>
          </w:r>
          <w:r>
            <w:instrText xml:space="preserve"> DOCPROPERTY "EndDt"  *\charformat </w:instrText>
          </w:r>
          <w:r>
            <w:fldChar w:fldCharType="separate"/>
          </w:r>
          <w:r w:rsidR="00357C5C">
            <w:t>-22/06/21</w:t>
          </w:r>
          <w:r>
            <w:fldChar w:fldCharType="end"/>
          </w:r>
        </w:p>
      </w:tc>
      <w:tc>
        <w:tcPr>
          <w:tcW w:w="847" w:type="pct"/>
        </w:tcPr>
        <w:p w14:paraId="0CDDCB77" w14:textId="77777777" w:rsidR="00357C5C" w:rsidRDefault="00357C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9ACF1B" w14:textId="6B767C83" w:rsidR="00357C5C" w:rsidRPr="00EE206D" w:rsidRDefault="00EE206D" w:rsidP="00EE206D">
    <w:pPr>
      <w:pStyle w:val="Status"/>
      <w:rPr>
        <w:rFonts w:cs="Arial"/>
      </w:rPr>
    </w:pPr>
    <w:r w:rsidRPr="00EE206D">
      <w:rPr>
        <w:rFonts w:cs="Arial"/>
      </w:rPr>
      <w:fldChar w:fldCharType="begin"/>
    </w:r>
    <w:r w:rsidRPr="00EE206D">
      <w:rPr>
        <w:rFonts w:cs="Arial"/>
      </w:rPr>
      <w:instrText xml:space="preserve"> DOCPROPERTY "Status" </w:instrText>
    </w:r>
    <w:r w:rsidRPr="00EE206D">
      <w:rPr>
        <w:rFonts w:cs="Arial"/>
      </w:rPr>
      <w:fldChar w:fldCharType="separate"/>
    </w:r>
    <w:r w:rsidR="00357C5C" w:rsidRPr="00EE206D">
      <w:rPr>
        <w:rFonts w:cs="Arial"/>
      </w:rPr>
      <w:t xml:space="preserve"> </w:t>
    </w:r>
    <w:r w:rsidRPr="00EE206D">
      <w:rPr>
        <w:rFonts w:cs="Arial"/>
      </w:rPr>
      <w:fldChar w:fldCharType="end"/>
    </w:r>
    <w:r w:rsidRPr="00EE20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5D12" w14:textId="77777777" w:rsidR="0085240C" w:rsidRDefault="0085240C">
      <w:r>
        <w:separator/>
      </w:r>
    </w:p>
  </w:footnote>
  <w:footnote w:type="continuationSeparator" w:id="0">
    <w:p w14:paraId="7541A492" w14:textId="77777777" w:rsidR="0085240C" w:rsidRDefault="0085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A278" w14:textId="77777777" w:rsidR="00357C5C" w:rsidRDefault="00357C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5240C" w14:paraId="382D2B0D" w14:textId="77777777" w:rsidTr="00757797">
      <w:trPr>
        <w:jc w:val="center"/>
      </w:trPr>
      <w:tc>
        <w:tcPr>
          <w:tcW w:w="1340" w:type="dxa"/>
        </w:tcPr>
        <w:p w14:paraId="7655AE96" w14:textId="77777777" w:rsidR="0085240C" w:rsidRDefault="0085240C" w:rsidP="00757797">
          <w:pPr>
            <w:pStyle w:val="HeaderEven"/>
          </w:pPr>
        </w:p>
      </w:tc>
      <w:tc>
        <w:tcPr>
          <w:tcW w:w="6583" w:type="dxa"/>
        </w:tcPr>
        <w:p w14:paraId="5017B2A4" w14:textId="77777777" w:rsidR="0085240C" w:rsidRDefault="0085240C" w:rsidP="00757797">
          <w:pPr>
            <w:pStyle w:val="HeaderEven"/>
          </w:pPr>
        </w:p>
      </w:tc>
    </w:tr>
    <w:tr w:rsidR="0085240C" w14:paraId="276B4E3E" w14:textId="77777777" w:rsidTr="00757797">
      <w:trPr>
        <w:jc w:val="center"/>
      </w:trPr>
      <w:tc>
        <w:tcPr>
          <w:tcW w:w="7923" w:type="dxa"/>
          <w:gridSpan w:val="2"/>
          <w:tcBorders>
            <w:bottom w:val="single" w:sz="4" w:space="0" w:color="auto"/>
          </w:tcBorders>
        </w:tcPr>
        <w:p w14:paraId="37D953A9" w14:textId="77777777" w:rsidR="0085240C" w:rsidRDefault="0085240C" w:rsidP="00757797">
          <w:pPr>
            <w:pStyle w:val="HeaderEven6"/>
          </w:pPr>
          <w:r>
            <w:t>Dictionary</w:t>
          </w:r>
        </w:p>
      </w:tc>
    </w:tr>
  </w:tbl>
  <w:p w14:paraId="5AA55DD0" w14:textId="77777777" w:rsidR="0085240C" w:rsidRDefault="0085240C"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5240C" w14:paraId="0A68180A" w14:textId="77777777" w:rsidTr="00757797">
      <w:trPr>
        <w:jc w:val="center"/>
      </w:trPr>
      <w:tc>
        <w:tcPr>
          <w:tcW w:w="6583" w:type="dxa"/>
        </w:tcPr>
        <w:p w14:paraId="2AAFB08D" w14:textId="77777777" w:rsidR="0085240C" w:rsidRDefault="0085240C" w:rsidP="00757797">
          <w:pPr>
            <w:pStyle w:val="HeaderOdd"/>
          </w:pPr>
        </w:p>
      </w:tc>
      <w:tc>
        <w:tcPr>
          <w:tcW w:w="1340" w:type="dxa"/>
        </w:tcPr>
        <w:p w14:paraId="3114EA2A" w14:textId="77777777" w:rsidR="0085240C" w:rsidRDefault="0085240C" w:rsidP="00757797">
          <w:pPr>
            <w:pStyle w:val="HeaderOdd"/>
          </w:pPr>
        </w:p>
      </w:tc>
    </w:tr>
    <w:tr w:rsidR="0085240C" w14:paraId="79D6907A" w14:textId="77777777" w:rsidTr="00757797">
      <w:trPr>
        <w:jc w:val="center"/>
      </w:trPr>
      <w:tc>
        <w:tcPr>
          <w:tcW w:w="7923" w:type="dxa"/>
          <w:gridSpan w:val="2"/>
          <w:tcBorders>
            <w:bottom w:val="single" w:sz="4" w:space="0" w:color="auto"/>
          </w:tcBorders>
        </w:tcPr>
        <w:p w14:paraId="566EF5BF" w14:textId="77777777" w:rsidR="0085240C" w:rsidRDefault="0085240C" w:rsidP="00757797">
          <w:pPr>
            <w:pStyle w:val="HeaderOdd6"/>
          </w:pPr>
          <w:r>
            <w:t>Dictionary</w:t>
          </w:r>
        </w:p>
      </w:tc>
    </w:tr>
  </w:tbl>
  <w:p w14:paraId="37718E55" w14:textId="77777777" w:rsidR="0085240C" w:rsidRDefault="008524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57C5C" w14:paraId="31D5DDDE" w14:textId="77777777">
      <w:trPr>
        <w:jc w:val="center"/>
      </w:trPr>
      <w:tc>
        <w:tcPr>
          <w:tcW w:w="1234" w:type="dxa"/>
          <w:gridSpan w:val="2"/>
        </w:tcPr>
        <w:p w14:paraId="1DA30F5A" w14:textId="77777777" w:rsidR="00357C5C" w:rsidRDefault="00357C5C">
          <w:pPr>
            <w:pStyle w:val="HeaderEven"/>
            <w:rPr>
              <w:b/>
            </w:rPr>
          </w:pPr>
          <w:r>
            <w:rPr>
              <w:b/>
            </w:rPr>
            <w:t>Endnotes</w:t>
          </w:r>
        </w:p>
      </w:tc>
      <w:tc>
        <w:tcPr>
          <w:tcW w:w="6062" w:type="dxa"/>
        </w:tcPr>
        <w:p w14:paraId="1390B754" w14:textId="77777777" w:rsidR="00357C5C" w:rsidRDefault="00357C5C">
          <w:pPr>
            <w:pStyle w:val="HeaderEven"/>
          </w:pPr>
        </w:p>
      </w:tc>
    </w:tr>
    <w:tr w:rsidR="00357C5C" w14:paraId="3BEF1201" w14:textId="77777777">
      <w:trPr>
        <w:cantSplit/>
        <w:jc w:val="center"/>
      </w:trPr>
      <w:tc>
        <w:tcPr>
          <w:tcW w:w="7296" w:type="dxa"/>
          <w:gridSpan w:val="3"/>
        </w:tcPr>
        <w:p w14:paraId="74AD6B02" w14:textId="77777777" w:rsidR="00357C5C" w:rsidRDefault="00357C5C">
          <w:pPr>
            <w:pStyle w:val="HeaderEven"/>
          </w:pPr>
        </w:p>
      </w:tc>
    </w:tr>
    <w:tr w:rsidR="00357C5C" w14:paraId="32770AFC" w14:textId="77777777">
      <w:trPr>
        <w:cantSplit/>
        <w:jc w:val="center"/>
      </w:trPr>
      <w:tc>
        <w:tcPr>
          <w:tcW w:w="700" w:type="dxa"/>
          <w:tcBorders>
            <w:bottom w:val="single" w:sz="4" w:space="0" w:color="auto"/>
          </w:tcBorders>
        </w:tcPr>
        <w:p w14:paraId="5D9287F4" w14:textId="412C64BD" w:rsidR="00357C5C" w:rsidRDefault="00357C5C">
          <w:pPr>
            <w:pStyle w:val="HeaderEven6"/>
          </w:pPr>
          <w:r>
            <w:rPr>
              <w:noProof/>
            </w:rPr>
            <w:fldChar w:fldCharType="begin"/>
          </w:r>
          <w:r>
            <w:rPr>
              <w:noProof/>
            </w:rPr>
            <w:instrText xml:space="preserve"> STYLEREF charTableNo \*charformat </w:instrText>
          </w:r>
          <w:r>
            <w:rPr>
              <w:noProof/>
            </w:rPr>
            <w:fldChar w:fldCharType="separate"/>
          </w:r>
          <w:r w:rsidR="00EE206D">
            <w:rPr>
              <w:noProof/>
            </w:rPr>
            <w:t>6</w:t>
          </w:r>
          <w:r>
            <w:rPr>
              <w:noProof/>
            </w:rPr>
            <w:fldChar w:fldCharType="end"/>
          </w:r>
          <w:r>
            <w:rPr>
              <w:noProof/>
            </w:rPr>
            <w:t xml:space="preserve">                                                                               </w:t>
          </w:r>
        </w:p>
      </w:tc>
      <w:tc>
        <w:tcPr>
          <w:tcW w:w="6600" w:type="dxa"/>
          <w:gridSpan w:val="2"/>
          <w:tcBorders>
            <w:bottom w:val="single" w:sz="4" w:space="0" w:color="auto"/>
          </w:tcBorders>
        </w:tcPr>
        <w:p w14:paraId="59768271" w14:textId="22516B6D" w:rsidR="00357C5C" w:rsidRDefault="00357C5C">
          <w:pPr>
            <w:pStyle w:val="HeaderEven6"/>
          </w:pPr>
          <w:r>
            <w:rPr>
              <w:noProof/>
            </w:rPr>
            <w:fldChar w:fldCharType="begin"/>
          </w:r>
          <w:r>
            <w:rPr>
              <w:noProof/>
            </w:rPr>
            <w:instrText xml:space="preserve"> STYLEREF charTableText \*charformat </w:instrText>
          </w:r>
          <w:r>
            <w:rPr>
              <w:noProof/>
            </w:rPr>
            <w:fldChar w:fldCharType="separate"/>
          </w:r>
          <w:r w:rsidR="00EE206D">
            <w:rPr>
              <w:noProof/>
            </w:rPr>
            <w:t>Expired transitional or validating provisions</w:t>
          </w:r>
          <w:r>
            <w:rPr>
              <w:noProof/>
            </w:rPr>
            <w:fldChar w:fldCharType="end"/>
          </w:r>
          <w:r>
            <w:rPr>
              <w:noProof/>
            </w:rPr>
            <w:t xml:space="preserve">                                                                                                              </w:t>
          </w:r>
        </w:p>
      </w:tc>
    </w:tr>
  </w:tbl>
  <w:p w14:paraId="1BED2889" w14:textId="77777777" w:rsidR="00357C5C" w:rsidRDefault="00357C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57C5C" w14:paraId="61C54BFA" w14:textId="77777777">
      <w:trPr>
        <w:jc w:val="center"/>
      </w:trPr>
      <w:tc>
        <w:tcPr>
          <w:tcW w:w="5741" w:type="dxa"/>
        </w:tcPr>
        <w:p w14:paraId="42E03FF4" w14:textId="77777777" w:rsidR="00357C5C" w:rsidRDefault="00357C5C">
          <w:pPr>
            <w:pStyle w:val="HeaderEven"/>
            <w:jc w:val="right"/>
          </w:pPr>
        </w:p>
      </w:tc>
      <w:tc>
        <w:tcPr>
          <w:tcW w:w="1560" w:type="dxa"/>
          <w:gridSpan w:val="2"/>
        </w:tcPr>
        <w:p w14:paraId="300242B1" w14:textId="77777777" w:rsidR="00357C5C" w:rsidRDefault="00357C5C">
          <w:pPr>
            <w:pStyle w:val="HeaderEven"/>
            <w:jc w:val="right"/>
            <w:rPr>
              <w:b/>
            </w:rPr>
          </w:pPr>
          <w:r>
            <w:rPr>
              <w:b/>
            </w:rPr>
            <w:t>Endnotes</w:t>
          </w:r>
        </w:p>
      </w:tc>
    </w:tr>
    <w:tr w:rsidR="00357C5C" w14:paraId="5834B9CE" w14:textId="77777777">
      <w:trPr>
        <w:jc w:val="center"/>
      </w:trPr>
      <w:tc>
        <w:tcPr>
          <w:tcW w:w="7301" w:type="dxa"/>
          <w:gridSpan w:val="3"/>
        </w:tcPr>
        <w:p w14:paraId="6900A131" w14:textId="77777777" w:rsidR="00357C5C" w:rsidRDefault="00357C5C">
          <w:pPr>
            <w:pStyle w:val="HeaderEven"/>
            <w:jc w:val="right"/>
            <w:rPr>
              <w:b/>
            </w:rPr>
          </w:pPr>
        </w:p>
      </w:tc>
    </w:tr>
    <w:tr w:rsidR="00357C5C" w14:paraId="443B732A" w14:textId="77777777">
      <w:trPr>
        <w:jc w:val="center"/>
      </w:trPr>
      <w:tc>
        <w:tcPr>
          <w:tcW w:w="6600" w:type="dxa"/>
          <w:gridSpan w:val="2"/>
          <w:tcBorders>
            <w:bottom w:val="single" w:sz="4" w:space="0" w:color="auto"/>
          </w:tcBorders>
        </w:tcPr>
        <w:p w14:paraId="79C8E7FA" w14:textId="39D279DF" w:rsidR="00357C5C" w:rsidRDefault="00357C5C">
          <w:pPr>
            <w:pStyle w:val="HeaderOdd6"/>
          </w:pPr>
          <w:r>
            <w:rPr>
              <w:noProof/>
            </w:rPr>
            <w:fldChar w:fldCharType="begin"/>
          </w:r>
          <w:r>
            <w:rPr>
              <w:noProof/>
            </w:rPr>
            <w:instrText xml:space="preserve"> STYLEREF charTableText \*charformat </w:instrText>
          </w:r>
          <w:r>
            <w:rPr>
              <w:noProof/>
            </w:rPr>
            <w:fldChar w:fldCharType="separate"/>
          </w:r>
          <w:r w:rsidR="00EE206D">
            <w:rPr>
              <w:noProof/>
            </w:rPr>
            <w:t>Earlier republications</w:t>
          </w:r>
          <w:r>
            <w:rPr>
              <w:noProof/>
            </w:rPr>
            <w:fldChar w:fldCharType="end"/>
          </w:r>
          <w:r>
            <w:rPr>
              <w:noProof/>
            </w:rPr>
            <w:t xml:space="preserve">                                                                                                                                                                                                                                                                 </w:t>
          </w:r>
        </w:p>
      </w:tc>
      <w:tc>
        <w:tcPr>
          <w:tcW w:w="700" w:type="dxa"/>
          <w:tcBorders>
            <w:bottom w:val="single" w:sz="4" w:space="0" w:color="auto"/>
          </w:tcBorders>
        </w:tcPr>
        <w:p w14:paraId="2B78615A" w14:textId="6AF7A2DD" w:rsidR="00357C5C" w:rsidRDefault="00357C5C">
          <w:pPr>
            <w:pStyle w:val="HeaderOdd6"/>
          </w:pPr>
          <w:r>
            <w:rPr>
              <w:noProof/>
            </w:rPr>
            <w:fldChar w:fldCharType="begin"/>
          </w:r>
          <w:r>
            <w:rPr>
              <w:noProof/>
            </w:rPr>
            <w:instrText xml:space="preserve"> STYLEREF charTableNo \*charformat </w:instrText>
          </w:r>
          <w:r>
            <w:rPr>
              <w:noProof/>
            </w:rPr>
            <w:fldChar w:fldCharType="separate"/>
          </w:r>
          <w:r w:rsidR="00EE206D">
            <w:rPr>
              <w:noProof/>
            </w:rPr>
            <w:t>5</w:t>
          </w:r>
          <w:r>
            <w:rPr>
              <w:noProof/>
            </w:rPr>
            <w:fldChar w:fldCharType="end"/>
          </w:r>
          <w:r>
            <w:rPr>
              <w:noProof/>
            </w:rPr>
            <w:t xml:space="preserve">                                                                                                                                         </w:t>
          </w:r>
        </w:p>
      </w:tc>
    </w:tr>
  </w:tbl>
  <w:p w14:paraId="37BDF850" w14:textId="77777777" w:rsidR="00357C5C" w:rsidRDefault="00357C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F4A4" w14:textId="77777777" w:rsidR="0085240C" w:rsidRDefault="0085240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3373F" w14:textId="77777777" w:rsidR="0085240C" w:rsidRDefault="0085240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8BC7E" w14:textId="77777777" w:rsidR="0085240C" w:rsidRDefault="0085240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85240C" w:rsidRPr="00E06D02" w14:paraId="1B9330BC" w14:textId="77777777" w:rsidTr="00567644">
      <w:trPr>
        <w:jc w:val="center"/>
      </w:trPr>
      <w:tc>
        <w:tcPr>
          <w:tcW w:w="1068" w:type="pct"/>
        </w:tcPr>
        <w:p w14:paraId="30F51EDE" w14:textId="77777777" w:rsidR="0085240C" w:rsidRPr="00567644" w:rsidRDefault="0085240C" w:rsidP="00567644">
          <w:pPr>
            <w:pStyle w:val="HeaderEven"/>
            <w:tabs>
              <w:tab w:val="left" w:pos="700"/>
            </w:tabs>
            <w:ind w:left="697" w:hanging="697"/>
            <w:rPr>
              <w:rFonts w:cs="Arial"/>
              <w:szCs w:val="18"/>
            </w:rPr>
          </w:pPr>
        </w:p>
      </w:tc>
      <w:tc>
        <w:tcPr>
          <w:tcW w:w="3932" w:type="pct"/>
        </w:tcPr>
        <w:p w14:paraId="46ADFB6C" w14:textId="77777777" w:rsidR="0085240C" w:rsidRPr="00567644" w:rsidRDefault="0085240C" w:rsidP="00567644">
          <w:pPr>
            <w:pStyle w:val="HeaderEven"/>
            <w:tabs>
              <w:tab w:val="left" w:pos="700"/>
            </w:tabs>
            <w:ind w:left="697" w:hanging="697"/>
            <w:rPr>
              <w:rFonts w:cs="Arial"/>
              <w:szCs w:val="18"/>
            </w:rPr>
          </w:pPr>
        </w:p>
      </w:tc>
    </w:tr>
    <w:tr w:rsidR="0085240C" w:rsidRPr="00E06D02" w14:paraId="3C4E782D" w14:textId="77777777" w:rsidTr="00567644">
      <w:trPr>
        <w:jc w:val="center"/>
      </w:trPr>
      <w:tc>
        <w:tcPr>
          <w:tcW w:w="1068" w:type="pct"/>
        </w:tcPr>
        <w:p w14:paraId="78C14F3F" w14:textId="77777777" w:rsidR="0085240C" w:rsidRPr="00567644" w:rsidRDefault="0085240C" w:rsidP="00567644">
          <w:pPr>
            <w:pStyle w:val="HeaderEven"/>
            <w:tabs>
              <w:tab w:val="left" w:pos="700"/>
            </w:tabs>
            <w:ind w:left="697" w:hanging="697"/>
            <w:rPr>
              <w:rFonts w:cs="Arial"/>
              <w:szCs w:val="18"/>
            </w:rPr>
          </w:pPr>
        </w:p>
      </w:tc>
      <w:tc>
        <w:tcPr>
          <w:tcW w:w="3932" w:type="pct"/>
        </w:tcPr>
        <w:p w14:paraId="2B0A1182" w14:textId="77777777" w:rsidR="0085240C" w:rsidRPr="00567644" w:rsidRDefault="0085240C" w:rsidP="00567644">
          <w:pPr>
            <w:pStyle w:val="HeaderEven"/>
            <w:tabs>
              <w:tab w:val="left" w:pos="700"/>
            </w:tabs>
            <w:ind w:left="697" w:hanging="697"/>
            <w:rPr>
              <w:rFonts w:cs="Arial"/>
              <w:szCs w:val="18"/>
            </w:rPr>
          </w:pPr>
        </w:p>
      </w:tc>
    </w:tr>
    <w:tr w:rsidR="0085240C" w:rsidRPr="00E06D02" w14:paraId="28DF9FA8" w14:textId="77777777" w:rsidTr="00567644">
      <w:trPr>
        <w:cantSplit/>
        <w:jc w:val="center"/>
      </w:trPr>
      <w:tc>
        <w:tcPr>
          <w:tcW w:w="4997" w:type="pct"/>
          <w:gridSpan w:val="2"/>
          <w:tcBorders>
            <w:bottom w:val="single" w:sz="4" w:space="0" w:color="auto"/>
          </w:tcBorders>
        </w:tcPr>
        <w:p w14:paraId="296528EC" w14:textId="77777777" w:rsidR="0085240C" w:rsidRPr="00567644" w:rsidRDefault="0085240C" w:rsidP="00567644">
          <w:pPr>
            <w:pStyle w:val="HeaderEven6"/>
            <w:tabs>
              <w:tab w:val="left" w:pos="700"/>
            </w:tabs>
            <w:ind w:left="697" w:hanging="697"/>
            <w:rPr>
              <w:szCs w:val="18"/>
            </w:rPr>
          </w:pPr>
        </w:p>
      </w:tc>
    </w:tr>
  </w:tbl>
  <w:p w14:paraId="25FCB32B" w14:textId="77777777" w:rsidR="0085240C" w:rsidRDefault="0085240C"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5B18" w14:textId="77777777" w:rsidR="0085240C" w:rsidRPr="00853665" w:rsidRDefault="0085240C"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EDF4" w14:textId="77777777" w:rsidR="0085240C" w:rsidRPr="00853665" w:rsidRDefault="0085240C"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519A" w14:textId="77777777" w:rsidR="00357C5C" w:rsidRDefault="00357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746F" w14:textId="77777777" w:rsidR="00357C5C" w:rsidRDefault="00357C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5240C" w14:paraId="652D4529" w14:textId="77777777">
      <w:tc>
        <w:tcPr>
          <w:tcW w:w="900" w:type="pct"/>
        </w:tcPr>
        <w:p w14:paraId="0B4923FA" w14:textId="77777777" w:rsidR="0085240C" w:rsidRDefault="0085240C">
          <w:pPr>
            <w:pStyle w:val="HeaderEven"/>
          </w:pPr>
        </w:p>
      </w:tc>
      <w:tc>
        <w:tcPr>
          <w:tcW w:w="4100" w:type="pct"/>
        </w:tcPr>
        <w:p w14:paraId="0FF5D65C" w14:textId="77777777" w:rsidR="0085240C" w:rsidRDefault="0085240C">
          <w:pPr>
            <w:pStyle w:val="HeaderEven"/>
          </w:pPr>
        </w:p>
      </w:tc>
    </w:tr>
    <w:tr w:rsidR="0085240C" w14:paraId="1E1C447C" w14:textId="77777777">
      <w:tc>
        <w:tcPr>
          <w:tcW w:w="4100" w:type="pct"/>
          <w:gridSpan w:val="2"/>
          <w:tcBorders>
            <w:bottom w:val="single" w:sz="4" w:space="0" w:color="auto"/>
          </w:tcBorders>
        </w:tcPr>
        <w:p w14:paraId="14C32983" w14:textId="1AE8F464" w:rsidR="0085240C" w:rsidRDefault="00EE206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7BFDDF" w14:textId="3CE8ED59" w:rsidR="0085240C" w:rsidRDefault="0085240C">
    <w:pPr>
      <w:pStyle w:val="N-9pt"/>
    </w:pPr>
    <w:r>
      <w:tab/>
    </w:r>
    <w:r w:rsidR="00EE206D">
      <w:fldChar w:fldCharType="begin"/>
    </w:r>
    <w:r w:rsidR="00EE206D">
      <w:instrText xml:space="preserve"> STYLEREF charPage \* MERGEFORMAT </w:instrText>
    </w:r>
    <w:r w:rsidR="00EE206D">
      <w:fldChar w:fldCharType="separate"/>
    </w:r>
    <w:r w:rsidR="00EE206D">
      <w:rPr>
        <w:noProof/>
      </w:rPr>
      <w:t>Page</w:t>
    </w:r>
    <w:r w:rsidR="00EE206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5240C" w14:paraId="103686E4" w14:textId="77777777">
      <w:tc>
        <w:tcPr>
          <w:tcW w:w="4100" w:type="pct"/>
        </w:tcPr>
        <w:p w14:paraId="6C8A321D" w14:textId="77777777" w:rsidR="0085240C" w:rsidRDefault="0085240C">
          <w:pPr>
            <w:pStyle w:val="HeaderOdd"/>
          </w:pPr>
        </w:p>
      </w:tc>
      <w:tc>
        <w:tcPr>
          <w:tcW w:w="900" w:type="pct"/>
        </w:tcPr>
        <w:p w14:paraId="0CB17DDF" w14:textId="77777777" w:rsidR="0085240C" w:rsidRDefault="0085240C">
          <w:pPr>
            <w:pStyle w:val="HeaderOdd"/>
          </w:pPr>
        </w:p>
      </w:tc>
    </w:tr>
    <w:tr w:rsidR="0085240C" w14:paraId="67BBE7E4" w14:textId="77777777">
      <w:tc>
        <w:tcPr>
          <w:tcW w:w="900" w:type="pct"/>
          <w:gridSpan w:val="2"/>
          <w:tcBorders>
            <w:bottom w:val="single" w:sz="4" w:space="0" w:color="auto"/>
          </w:tcBorders>
        </w:tcPr>
        <w:p w14:paraId="16E1991F" w14:textId="4EC9BAD5" w:rsidR="0085240C" w:rsidRDefault="00EE206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EBC076C" w14:textId="326DF872" w:rsidR="0085240C" w:rsidRDefault="0085240C">
    <w:pPr>
      <w:pStyle w:val="N-9pt"/>
    </w:pPr>
    <w:r>
      <w:tab/>
    </w:r>
    <w:r w:rsidR="00EE206D">
      <w:fldChar w:fldCharType="begin"/>
    </w:r>
    <w:r w:rsidR="00EE206D">
      <w:instrText xml:space="preserve"> STYLEREF charPage \* MERGEFORMAT </w:instrText>
    </w:r>
    <w:r w:rsidR="00EE206D">
      <w:fldChar w:fldCharType="separate"/>
    </w:r>
    <w:r w:rsidR="00EE206D">
      <w:rPr>
        <w:noProof/>
      </w:rPr>
      <w:t>Page</w:t>
    </w:r>
    <w:r w:rsidR="00EE206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357C5C" w14:paraId="72A9BF36" w14:textId="77777777" w:rsidTr="00D86897">
      <w:tc>
        <w:tcPr>
          <w:tcW w:w="1701" w:type="dxa"/>
        </w:tcPr>
        <w:p w14:paraId="75F5BE50" w14:textId="7409644C" w:rsidR="00357C5C" w:rsidRDefault="00357C5C">
          <w:pPr>
            <w:pStyle w:val="HeaderEven"/>
            <w:rPr>
              <w:b/>
            </w:rPr>
          </w:pPr>
          <w:r>
            <w:rPr>
              <w:b/>
            </w:rPr>
            <w:fldChar w:fldCharType="begin"/>
          </w:r>
          <w:r>
            <w:rPr>
              <w:b/>
            </w:rPr>
            <w:instrText xml:space="preserve"> STYLEREF CharPartNo \*charformat </w:instrText>
          </w:r>
          <w:r>
            <w:rPr>
              <w:b/>
            </w:rPr>
            <w:fldChar w:fldCharType="separate"/>
          </w:r>
          <w:r w:rsidR="00EE206D">
            <w:rPr>
              <w:b/>
              <w:noProof/>
            </w:rPr>
            <w:t>Part 18</w:t>
          </w:r>
          <w:r>
            <w:rPr>
              <w:b/>
            </w:rPr>
            <w:fldChar w:fldCharType="end"/>
          </w:r>
          <w:r>
            <w:rPr>
              <w:b/>
            </w:rPr>
            <w:t xml:space="preserve">                                                                                                                                                                </w:t>
          </w:r>
        </w:p>
      </w:tc>
      <w:tc>
        <w:tcPr>
          <w:tcW w:w="6320" w:type="dxa"/>
        </w:tcPr>
        <w:p w14:paraId="6F92ED62" w14:textId="388B9146" w:rsidR="00357C5C" w:rsidRDefault="00357C5C">
          <w:pPr>
            <w:pStyle w:val="HeaderEven"/>
          </w:pPr>
          <w:r>
            <w:rPr>
              <w:noProof/>
            </w:rPr>
            <w:fldChar w:fldCharType="begin"/>
          </w:r>
          <w:r>
            <w:rPr>
              <w:noProof/>
            </w:rPr>
            <w:instrText xml:space="preserve"> STYLEREF CharPartText \*charformat </w:instrText>
          </w:r>
          <w:r>
            <w:rPr>
              <w:noProof/>
            </w:rPr>
            <w:fldChar w:fldCharType="separate"/>
          </w:r>
          <w:r w:rsidR="00EE206D">
            <w:rPr>
              <w:noProof/>
            </w:rPr>
            <w:t>Miscellaneous</w:t>
          </w:r>
          <w:r>
            <w:rPr>
              <w:noProof/>
            </w:rPr>
            <w:fldChar w:fldCharType="end"/>
          </w:r>
          <w:r>
            <w:rPr>
              <w:noProof/>
            </w:rPr>
            <w:t xml:space="preserve">                                                                                                                                                                                                                                                                                                                                                        </w:t>
          </w:r>
        </w:p>
      </w:tc>
    </w:tr>
    <w:tr w:rsidR="00357C5C" w14:paraId="2A4A4782" w14:textId="77777777" w:rsidTr="00D86897">
      <w:tc>
        <w:tcPr>
          <w:tcW w:w="1701" w:type="dxa"/>
        </w:tcPr>
        <w:p w14:paraId="75196922" w14:textId="04EA619A" w:rsidR="00357C5C" w:rsidRDefault="00357C5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AE33A8E" w14:textId="0901EF2A" w:rsidR="00357C5C" w:rsidRDefault="00357C5C">
          <w:pPr>
            <w:pStyle w:val="HeaderEven"/>
          </w:pPr>
          <w:r>
            <w:fldChar w:fldCharType="begin"/>
          </w:r>
          <w:r>
            <w:instrText xml:space="preserve"> STYLEREF CharDivText \*charformat </w:instrText>
          </w:r>
          <w:r>
            <w:fldChar w:fldCharType="end"/>
          </w:r>
          <w:r>
            <w:t xml:space="preserve">                                                                                                                                                                                                                                                                                                                </w:t>
          </w:r>
        </w:p>
      </w:tc>
    </w:tr>
    <w:tr w:rsidR="00357C5C" w14:paraId="431B2106" w14:textId="77777777" w:rsidTr="00D86897">
      <w:trPr>
        <w:cantSplit/>
      </w:trPr>
      <w:tc>
        <w:tcPr>
          <w:tcW w:w="1701" w:type="dxa"/>
          <w:gridSpan w:val="2"/>
          <w:tcBorders>
            <w:bottom w:val="single" w:sz="4" w:space="0" w:color="auto"/>
          </w:tcBorders>
        </w:tcPr>
        <w:p w14:paraId="7EA60BAE" w14:textId="128D188D" w:rsidR="00357C5C" w:rsidRDefault="00EE206D">
          <w:pPr>
            <w:pStyle w:val="HeaderEven6"/>
          </w:pPr>
          <w:r>
            <w:fldChar w:fldCharType="begin"/>
          </w:r>
          <w:r>
            <w:instrText xml:space="preserve"> DOCPROPERTY "Company"  \* MERGEFORMAT </w:instrText>
          </w:r>
          <w:r>
            <w:fldChar w:fldCharType="separate"/>
          </w:r>
          <w:r w:rsidR="00357C5C">
            <w:t>Section</w:t>
          </w:r>
          <w:r>
            <w:fldChar w:fldCharType="end"/>
          </w:r>
          <w:r w:rsidR="00357C5C">
            <w:t xml:space="preserve"> </w:t>
          </w:r>
          <w:r w:rsidR="00357C5C">
            <w:rPr>
              <w:noProof/>
            </w:rPr>
            <w:fldChar w:fldCharType="begin"/>
          </w:r>
          <w:r w:rsidR="00357C5C">
            <w:rPr>
              <w:noProof/>
            </w:rPr>
            <w:instrText xml:space="preserve"> STYLEREF CharSectNo \*charformat </w:instrText>
          </w:r>
          <w:r w:rsidR="00357C5C">
            <w:rPr>
              <w:noProof/>
            </w:rPr>
            <w:fldChar w:fldCharType="separate"/>
          </w:r>
          <w:r>
            <w:rPr>
              <w:noProof/>
            </w:rPr>
            <w:t>125</w:t>
          </w:r>
          <w:r w:rsidR="00357C5C">
            <w:rPr>
              <w:noProof/>
            </w:rPr>
            <w:fldChar w:fldCharType="end"/>
          </w:r>
          <w:r w:rsidR="00357C5C">
            <w:rPr>
              <w:noProof/>
            </w:rPr>
            <w:t xml:space="preserve">                                                                                                                                                                                                                                                                                                                   </w:t>
          </w:r>
        </w:p>
      </w:tc>
    </w:tr>
  </w:tbl>
  <w:p w14:paraId="02CEC51D" w14:textId="77777777" w:rsidR="00357C5C" w:rsidRDefault="00357C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357C5C" w14:paraId="0396F6EF" w14:textId="77777777" w:rsidTr="00D86897">
      <w:tc>
        <w:tcPr>
          <w:tcW w:w="6320" w:type="dxa"/>
        </w:tcPr>
        <w:p w14:paraId="512352FE" w14:textId="20F34EFC" w:rsidR="00357C5C" w:rsidRDefault="00357C5C">
          <w:pPr>
            <w:pStyle w:val="HeaderEven"/>
            <w:jc w:val="right"/>
          </w:pPr>
          <w:r>
            <w:rPr>
              <w:noProof/>
            </w:rPr>
            <w:fldChar w:fldCharType="begin"/>
          </w:r>
          <w:r>
            <w:rPr>
              <w:noProof/>
            </w:rPr>
            <w:instrText xml:space="preserve"> STYLEREF CharPartText \*charformat </w:instrText>
          </w:r>
          <w:r>
            <w:rPr>
              <w:noProof/>
            </w:rPr>
            <w:fldChar w:fldCharType="separate"/>
          </w:r>
          <w:r w:rsidR="00EE206D">
            <w:rPr>
              <w:noProof/>
            </w:rPr>
            <w:t>Miscellaneous</w:t>
          </w:r>
          <w:r>
            <w:rPr>
              <w:noProof/>
            </w:rPr>
            <w:fldChar w:fldCharType="end"/>
          </w:r>
          <w:r>
            <w:rPr>
              <w:noProof/>
            </w:rPr>
            <w:t xml:space="preserve">                                                                                                                                                                                                                                                                                                                                                                                                             </w:t>
          </w:r>
        </w:p>
      </w:tc>
      <w:tc>
        <w:tcPr>
          <w:tcW w:w="1701" w:type="dxa"/>
        </w:tcPr>
        <w:p w14:paraId="5333C199" w14:textId="2D3ABEE0" w:rsidR="00357C5C" w:rsidRDefault="00357C5C">
          <w:pPr>
            <w:pStyle w:val="HeaderEven"/>
            <w:jc w:val="right"/>
            <w:rPr>
              <w:b/>
            </w:rPr>
          </w:pPr>
          <w:r>
            <w:rPr>
              <w:b/>
            </w:rPr>
            <w:fldChar w:fldCharType="begin"/>
          </w:r>
          <w:r>
            <w:rPr>
              <w:b/>
            </w:rPr>
            <w:instrText xml:space="preserve"> STYLEREF CharPartNo \*charformat </w:instrText>
          </w:r>
          <w:r>
            <w:rPr>
              <w:b/>
            </w:rPr>
            <w:fldChar w:fldCharType="separate"/>
          </w:r>
          <w:r w:rsidR="00EE206D">
            <w:rPr>
              <w:b/>
              <w:noProof/>
            </w:rPr>
            <w:t>Part 18</w:t>
          </w:r>
          <w:r>
            <w:rPr>
              <w:b/>
            </w:rPr>
            <w:fldChar w:fldCharType="end"/>
          </w:r>
          <w:r>
            <w:rPr>
              <w:b/>
            </w:rPr>
            <w:t xml:space="preserve">                                                                                                                                            </w:t>
          </w:r>
        </w:p>
      </w:tc>
    </w:tr>
    <w:tr w:rsidR="00357C5C" w14:paraId="4E3973CB" w14:textId="77777777" w:rsidTr="00D86897">
      <w:tc>
        <w:tcPr>
          <w:tcW w:w="6320" w:type="dxa"/>
        </w:tcPr>
        <w:p w14:paraId="518BD4F6" w14:textId="028C78E8" w:rsidR="00357C5C" w:rsidRDefault="00357C5C">
          <w:pPr>
            <w:pStyle w:val="HeaderEven"/>
            <w:jc w:val="right"/>
          </w:pPr>
          <w:r>
            <w:fldChar w:fldCharType="begin"/>
          </w:r>
          <w:r>
            <w:instrText xml:space="preserve"> STYLEREF CharDivText \*charformat </w:instrText>
          </w:r>
          <w:r>
            <w:fldChar w:fldCharType="end"/>
          </w:r>
          <w:r>
            <w:t xml:space="preserve">                                                                                                                                                                                                                                                                                                                                          </w:t>
          </w:r>
        </w:p>
      </w:tc>
      <w:tc>
        <w:tcPr>
          <w:tcW w:w="1701" w:type="dxa"/>
        </w:tcPr>
        <w:p w14:paraId="7C75CCA9" w14:textId="43397F8F" w:rsidR="00357C5C" w:rsidRDefault="00357C5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357C5C" w14:paraId="07E22AC1" w14:textId="77777777" w:rsidTr="00D86897">
      <w:trPr>
        <w:cantSplit/>
      </w:trPr>
      <w:tc>
        <w:tcPr>
          <w:tcW w:w="1701" w:type="dxa"/>
          <w:gridSpan w:val="2"/>
          <w:tcBorders>
            <w:bottom w:val="single" w:sz="4" w:space="0" w:color="auto"/>
          </w:tcBorders>
        </w:tcPr>
        <w:p w14:paraId="0D1C0B17" w14:textId="06983583" w:rsidR="00357C5C" w:rsidRDefault="00EE206D">
          <w:pPr>
            <w:pStyle w:val="HeaderOdd6"/>
          </w:pPr>
          <w:r>
            <w:fldChar w:fldCharType="begin"/>
          </w:r>
          <w:r>
            <w:instrText xml:space="preserve"> DOCPROPERTY "Company"  \* MERGEFORMAT </w:instrText>
          </w:r>
          <w:r>
            <w:fldChar w:fldCharType="separate"/>
          </w:r>
          <w:r w:rsidR="00357C5C">
            <w:t>Section</w:t>
          </w:r>
          <w:r>
            <w:fldChar w:fldCharType="end"/>
          </w:r>
          <w:r w:rsidR="00357C5C">
            <w:t xml:space="preserve"> </w:t>
          </w:r>
          <w:r w:rsidR="00357C5C">
            <w:rPr>
              <w:noProof/>
            </w:rPr>
            <w:fldChar w:fldCharType="begin"/>
          </w:r>
          <w:r w:rsidR="00357C5C">
            <w:rPr>
              <w:noProof/>
            </w:rPr>
            <w:instrText xml:space="preserve"> STYLEREF CharSectNo \*charformat </w:instrText>
          </w:r>
          <w:r w:rsidR="00357C5C">
            <w:rPr>
              <w:noProof/>
            </w:rPr>
            <w:fldChar w:fldCharType="separate"/>
          </w:r>
          <w:r>
            <w:rPr>
              <w:noProof/>
            </w:rPr>
            <w:t>127</w:t>
          </w:r>
          <w:r w:rsidR="00357C5C">
            <w:rPr>
              <w:noProof/>
            </w:rPr>
            <w:fldChar w:fldCharType="end"/>
          </w:r>
          <w:r w:rsidR="00357C5C">
            <w:rPr>
              <w:noProof/>
            </w:rPr>
            <w:t xml:space="preserve">                                                                                                                                                                                                                                                                    </w:t>
          </w:r>
        </w:p>
      </w:tc>
    </w:tr>
  </w:tbl>
  <w:p w14:paraId="0A8EE6D6" w14:textId="77777777" w:rsidR="00357C5C" w:rsidRDefault="00357C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357C5C" w:rsidRPr="00CB3D59" w14:paraId="687BE1C9" w14:textId="77777777">
      <w:trPr>
        <w:jc w:val="center"/>
      </w:trPr>
      <w:tc>
        <w:tcPr>
          <w:tcW w:w="1560" w:type="dxa"/>
        </w:tcPr>
        <w:p w14:paraId="17239A37" w14:textId="57E134F0" w:rsidR="00357C5C" w:rsidRPr="00F02A14" w:rsidRDefault="00357C5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E206D">
            <w:rPr>
              <w:rFonts w:cs="Arial"/>
              <w:b/>
              <w:noProof/>
              <w:szCs w:val="18"/>
            </w:rPr>
            <w:t>Schedule 1</w:t>
          </w:r>
          <w:r w:rsidRPr="00F02A14">
            <w:rPr>
              <w:rFonts w:cs="Arial"/>
              <w:b/>
              <w:szCs w:val="18"/>
            </w:rPr>
            <w:fldChar w:fldCharType="end"/>
          </w:r>
          <w:r>
            <w:t xml:space="preserve">                                                                                                                                                                                                                                                                      </w:t>
          </w:r>
        </w:p>
      </w:tc>
      <w:tc>
        <w:tcPr>
          <w:tcW w:w="5741" w:type="dxa"/>
        </w:tcPr>
        <w:p w14:paraId="4BDFEC5F" w14:textId="4908AA98" w:rsidR="00357C5C" w:rsidRPr="00F02A14" w:rsidRDefault="00357C5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E206D">
            <w:rPr>
              <w:rFonts w:cs="Arial"/>
              <w:noProof/>
              <w:szCs w:val="18"/>
            </w:rPr>
            <w:t>Reviewable decisions</w:t>
          </w:r>
          <w:r w:rsidRPr="00F02A14">
            <w:rPr>
              <w:rFonts w:cs="Arial"/>
              <w:szCs w:val="18"/>
            </w:rPr>
            <w:fldChar w:fldCharType="end"/>
          </w:r>
          <w:r>
            <w:t xml:space="preserve">                                                                                                                                                                                                                                                                      </w:t>
          </w:r>
        </w:p>
      </w:tc>
    </w:tr>
    <w:tr w:rsidR="00357C5C" w:rsidRPr="00CB3D59" w14:paraId="5C853134" w14:textId="77777777">
      <w:trPr>
        <w:jc w:val="center"/>
      </w:trPr>
      <w:tc>
        <w:tcPr>
          <w:tcW w:w="1560" w:type="dxa"/>
        </w:tcPr>
        <w:p w14:paraId="7391BDB9" w14:textId="56C56AA2" w:rsidR="00357C5C" w:rsidRPr="00F02A14" w:rsidRDefault="00357C5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39285D04" w14:textId="738610DD" w:rsidR="00357C5C" w:rsidRPr="00F02A14" w:rsidRDefault="00357C5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357C5C" w:rsidRPr="00CB3D59" w14:paraId="0A340AF2" w14:textId="77777777">
      <w:trPr>
        <w:jc w:val="center"/>
      </w:trPr>
      <w:tc>
        <w:tcPr>
          <w:tcW w:w="7296" w:type="dxa"/>
          <w:gridSpan w:val="2"/>
          <w:tcBorders>
            <w:bottom w:val="single" w:sz="4" w:space="0" w:color="auto"/>
          </w:tcBorders>
        </w:tcPr>
        <w:p w14:paraId="7CBD6E0E" w14:textId="77777777" w:rsidR="00357C5C" w:rsidRPr="00783A18" w:rsidRDefault="00357C5C" w:rsidP="00783A18">
          <w:pPr>
            <w:pStyle w:val="HeaderEven6"/>
            <w:spacing w:before="0" w:after="0"/>
            <w:rPr>
              <w:rFonts w:ascii="Times New Roman" w:hAnsi="Times New Roman"/>
              <w:sz w:val="24"/>
              <w:szCs w:val="24"/>
            </w:rPr>
          </w:pPr>
        </w:p>
      </w:tc>
    </w:tr>
  </w:tbl>
  <w:p w14:paraId="0994A322" w14:textId="77777777" w:rsidR="00357C5C" w:rsidRDefault="00357C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357C5C" w:rsidRPr="00CB3D59" w14:paraId="588A2375" w14:textId="77777777">
      <w:trPr>
        <w:jc w:val="center"/>
      </w:trPr>
      <w:tc>
        <w:tcPr>
          <w:tcW w:w="5741" w:type="dxa"/>
        </w:tcPr>
        <w:p w14:paraId="761D962C" w14:textId="6E7BA4C7" w:rsidR="00357C5C" w:rsidRPr="00F02A14" w:rsidRDefault="00357C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E206D">
            <w:rPr>
              <w:rFonts w:cs="Arial"/>
              <w:noProof/>
              <w:szCs w:val="18"/>
            </w:rPr>
            <w:t>Reviewable decisions</w:t>
          </w:r>
          <w:r w:rsidRPr="00F02A14">
            <w:rPr>
              <w:rFonts w:cs="Arial"/>
              <w:szCs w:val="18"/>
            </w:rPr>
            <w:fldChar w:fldCharType="end"/>
          </w:r>
          <w:r>
            <w:t xml:space="preserve">                                                                                                                                                                                                                                                                      </w:t>
          </w:r>
        </w:p>
      </w:tc>
      <w:tc>
        <w:tcPr>
          <w:tcW w:w="1560" w:type="dxa"/>
        </w:tcPr>
        <w:p w14:paraId="681714E9" w14:textId="38976129" w:rsidR="00357C5C" w:rsidRPr="00F02A14" w:rsidRDefault="00357C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E206D">
            <w:rPr>
              <w:rFonts w:cs="Arial"/>
              <w:b/>
              <w:noProof/>
              <w:szCs w:val="18"/>
            </w:rPr>
            <w:t>Schedule 1</w:t>
          </w:r>
          <w:r w:rsidRPr="00F02A14">
            <w:rPr>
              <w:rFonts w:cs="Arial"/>
              <w:b/>
              <w:szCs w:val="18"/>
            </w:rPr>
            <w:fldChar w:fldCharType="end"/>
          </w:r>
          <w:r>
            <w:t xml:space="preserve">                                                                                                                                                                                                                                                                      </w:t>
          </w:r>
        </w:p>
      </w:tc>
    </w:tr>
    <w:tr w:rsidR="00357C5C" w:rsidRPr="00CB3D59" w14:paraId="59050F04" w14:textId="77777777">
      <w:trPr>
        <w:jc w:val="center"/>
      </w:trPr>
      <w:tc>
        <w:tcPr>
          <w:tcW w:w="5741" w:type="dxa"/>
        </w:tcPr>
        <w:p w14:paraId="467F2029" w14:textId="50D72884" w:rsidR="00357C5C" w:rsidRPr="00F02A14" w:rsidRDefault="00357C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1601AAE0" w14:textId="76A18B14" w:rsidR="00357C5C" w:rsidRPr="00F02A14" w:rsidRDefault="00357C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357C5C" w:rsidRPr="00CB3D59" w14:paraId="4376F61F" w14:textId="77777777">
      <w:trPr>
        <w:jc w:val="center"/>
      </w:trPr>
      <w:tc>
        <w:tcPr>
          <w:tcW w:w="7296" w:type="dxa"/>
          <w:gridSpan w:val="2"/>
          <w:tcBorders>
            <w:bottom w:val="single" w:sz="4" w:space="0" w:color="auto"/>
          </w:tcBorders>
        </w:tcPr>
        <w:p w14:paraId="321DFCC6" w14:textId="77777777" w:rsidR="00357C5C" w:rsidRPr="00783A18" w:rsidRDefault="00357C5C" w:rsidP="00783A18">
          <w:pPr>
            <w:pStyle w:val="HeaderOdd6"/>
            <w:spacing w:before="0" w:after="0"/>
            <w:jc w:val="left"/>
            <w:rPr>
              <w:rFonts w:ascii="Times New Roman" w:hAnsi="Times New Roman"/>
              <w:sz w:val="24"/>
              <w:szCs w:val="24"/>
            </w:rPr>
          </w:pPr>
        </w:p>
      </w:tc>
    </w:tr>
  </w:tbl>
  <w:p w14:paraId="45CCD3F6" w14:textId="77777777" w:rsidR="00357C5C" w:rsidRDefault="0035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32"/>
  </w:num>
  <w:num w:numId="3">
    <w:abstractNumId w:val="42"/>
  </w:num>
  <w:num w:numId="4">
    <w:abstractNumId w:val="31"/>
  </w:num>
  <w:num w:numId="5">
    <w:abstractNumId w:val="10"/>
  </w:num>
  <w:num w:numId="6">
    <w:abstractNumId w:val="34"/>
  </w:num>
  <w:num w:numId="7">
    <w:abstractNumId w:val="30"/>
  </w:num>
  <w:num w:numId="8">
    <w:abstractNumId w:val="41"/>
  </w:num>
  <w:num w:numId="9">
    <w:abstractNumId w:val="29"/>
  </w:num>
  <w:num w:numId="10">
    <w:abstractNumId w:val="37"/>
  </w:num>
  <w:num w:numId="11">
    <w:abstractNumId w:val="25"/>
  </w:num>
  <w:num w:numId="12">
    <w:abstractNumId w:val="16"/>
  </w:num>
  <w:num w:numId="13">
    <w:abstractNumId w:val="38"/>
  </w:num>
  <w:num w:numId="14">
    <w:abstractNumId w:val="20"/>
  </w:num>
  <w:num w:numId="15">
    <w:abstractNumId w:val="12"/>
  </w:num>
  <w:num w:numId="16">
    <w:abstractNumId w:val="43"/>
    <w:lvlOverride w:ilvl="0">
      <w:startOverride w:val="1"/>
    </w:lvlOverride>
  </w:num>
  <w:num w:numId="17">
    <w:abstractNumId w:val="27"/>
  </w:num>
  <w:num w:numId="18">
    <w:abstractNumId w:val="44"/>
  </w:num>
  <w:num w:numId="19">
    <w:abstractNumId w:val="6"/>
  </w:num>
  <w:num w:numId="20">
    <w:abstractNumId w:val="21"/>
  </w:num>
  <w:num w:numId="21">
    <w:abstractNumId w:val="29"/>
    <w:lvlOverride w:ilvl="0">
      <w:startOverride w:val="1"/>
    </w:lvlOverride>
  </w:num>
  <w:num w:numId="22">
    <w:abstractNumId w:val="43"/>
  </w:num>
  <w:num w:numId="23">
    <w:abstractNumId w:val="22"/>
  </w:num>
  <w:num w:numId="24">
    <w:abstractNumId w:val="35"/>
  </w:num>
  <w:num w:numId="25">
    <w:abstractNumId w:val="24"/>
  </w:num>
  <w:num w:numId="26">
    <w:abstractNumId w:val="19"/>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7"/>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6"/>
    <w:lvlOverride w:ilvl="0">
      <w:startOverride w:val="1"/>
    </w:lvlOverride>
  </w:num>
  <w:num w:numId="41">
    <w:abstractNumId w:val="23"/>
  </w:num>
  <w:num w:numId="42">
    <w:abstractNumId w:val="18"/>
  </w:num>
  <w:num w:numId="43">
    <w:abstractNumId w:val="14"/>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059"/>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424"/>
    <w:rsid w:val="000264A9"/>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1BD"/>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075"/>
    <w:rsid w:val="0007720B"/>
    <w:rsid w:val="00077A68"/>
    <w:rsid w:val="00077C41"/>
    <w:rsid w:val="000802C5"/>
    <w:rsid w:val="00080BEA"/>
    <w:rsid w:val="000812D4"/>
    <w:rsid w:val="0008141F"/>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3957"/>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16D4"/>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642"/>
    <w:rsid w:val="000F26EC"/>
    <w:rsid w:val="000F2735"/>
    <w:rsid w:val="000F2C04"/>
    <w:rsid w:val="000F4C3D"/>
    <w:rsid w:val="000F50AE"/>
    <w:rsid w:val="000F57F5"/>
    <w:rsid w:val="000F58ED"/>
    <w:rsid w:val="000F5911"/>
    <w:rsid w:val="000F5DB1"/>
    <w:rsid w:val="000F5F71"/>
    <w:rsid w:val="000F6881"/>
    <w:rsid w:val="000F6983"/>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110"/>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786F"/>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AA2"/>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3BF"/>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800"/>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46"/>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B4"/>
    <w:rsid w:val="001F4104"/>
    <w:rsid w:val="001F419C"/>
    <w:rsid w:val="001F468F"/>
    <w:rsid w:val="001F4E3E"/>
    <w:rsid w:val="001F55E5"/>
    <w:rsid w:val="001F58C9"/>
    <w:rsid w:val="001F59C6"/>
    <w:rsid w:val="001F5A2B"/>
    <w:rsid w:val="001F7FE6"/>
    <w:rsid w:val="00200557"/>
    <w:rsid w:val="002009CB"/>
    <w:rsid w:val="002012E6"/>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5B9C"/>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B7B38"/>
    <w:rsid w:val="002C210B"/>
    <w:rsid w:val="002C2158"/>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2EBE"/>
    <w:rsid w:val="003532B5"/>
    <w:rsid w:val="0035460C"/>
    <w:rsid w:val="003552CC"/>
    <w:rsid w:val="00355677"/>
    <w:rsid w:val="00356F0E"/>
    <w:rsid w:val="003574D1"/>
    <w:rsid w:val="00357C5C"/>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04D2"/>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2C7A"/>
    <w:rsid w:val="003B2CA0"/>
    <w:rsid w:val="003B31A1"/>
    <w:rsid w:val="003B3F91"/>
    <w:rsid w:val="003B45E4"/>
    <w:rsid w:val="003B50E6"/>
    <w:rsid w:val="003B65E3"/>
    <w:rsid w:val="003B6C7C"/>
    <w:rsid w:val="003B7B9A"/>
    <w:rsid w:val="003C0702"/>
    <w:rsid w:val="003C185D"/>
    <w:rsid w:val="003C22ED"/>
    <w:rsid w:val="003C3AC3"/>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1D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2D63"/>
    <w:rsid w:val="003F2DD9"/>
    <w:rsid w:val="003F2E29"/>
    <w:rsid w:val="003F3C86"/>
    <w:rsid w:val="003F4342"/>
    <w:rsid w:val="003F4912"/>
    <w:rsid w:val="003F517E"/>
    <w:rsid w:val="003F5904"/>
    <w:rsid w:val="003F6769"/>
    <w:rsid w:val="003F68C9"/>
    <w:rsid w:val="004002CB"/>
    <w:rsid w:val="004005F0"/>
    <w:rsid w:val="00400E93"/>
    <w:rsid w:val="0040136F"/>
    <w:rsid w:val="00402E45"/>
    <w:rsid w:val="00403645"/>
    <w:rsid w:val="004039CB"/>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AF"/>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0B07"/>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0D14"/>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618"/>
    <w:rsid w:val="004E6BEE"/>
    <w:rsid w:val="004E7484"/>
    <w:rsid w:val="004F0516"/>
    <w:rsid w:val="004F1050"/>
    <w:rsid w:val="004F11C9"/>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5D6E"/>
    <w:rsid w:val="0050662E"/>
    <w:rsid w:val="00506AF0"/>
    <w:rsid w:val="00510322"/>
    <w:rsid w:val="00511DE9"/>
    <w:rsid w:val="00512181"/>
    <w:rsid w:val="005127C6"/>
    <w:rsid w:val="00512972"/>
    <w:rsid w:val="0051297D"/>
    <w:rsid w:val="00515082"/>
    <w:rsid w:val="00515E14"/>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846"/>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1F50"/>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4CA"/>
    <w:rsid w:val="005F6734"/>
    <w:rsid w:val="005F675D"/>
    <w:rsid w:val="005F7511"/>
    <w:rsid w:val="005F7A3C"/>
    <w:rsid w:val="00600897"/>
    <w:rsid w:val="00600954"/>
    <w:rsid w:val="006014B8"/>
    <w:rsid w:val="0060287C"/>
    <w:rsid w:val="00602D48"/>
    <w:rsid w:val="00603583"/>
    <w:rsid w:val="006040D7"/>
    <w:rsid w:val="00605760"/>
    <w:rsid w:val="00605AE5"/>
    <w:rsid w:val="00606EAA"/>
    <w:rsid w:val="00610DBE"/>
    <w:rsid w:val="0061183C"/>
    <w:rsid w:val="0061257F"/>
    <w:rsid w:val="00612726"/>
    <w:rsid w:val="00612BA6"/>
    <w:rsid w:val="006133DA"/>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4720"/>
    <w:rsid w:val="006253B7"/>
    <w:rsid w:val="00626163"/>
    <w:rsid w:val="006304C6"/>
    <w:rsid w:val="00630B08"/>
    <w:rsid w:val="00630C73"/>
    <w:rsid w:val="0063150A"/>
    <w:rsid w:val="00631EE8"/>
    <w:rsid w:val="006320A3"/>
    <w:rsid w:val="00632579"/>
    <w:rsid w:val="00633795"/>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D2C"/>
    <w:rsid w:val="00655DE5"/>
    <w:rsid w:val="00655EFE"/>
    <w:rsid w:val="006564B9"/>
    <w:rsid w:val="00656AB1"/>
    <w:rsid w:val="00656C84"/>
    <w:rsid w:val="0065709C"/>
    <w:rsid w:val="006570FC"/>
    <w:rsid w:val="006573D7"/>
    <w:rsid w:val="00657BED"/>
    <w:rsid w:val="00660416"/>
    <w:rsid w:val="00660E96"/>
    <w:rsid w:val="00660F3B"/>
    <w:rsid w:val="0066125C"/>
    <w:rsid w:val="006612A8"/>
    <w:rsid w:val="00661351"/>
    <w:rsid w:val="00665FF0"/>
    <w:rsid w:val="0066740F"/>
    <w:rsid w:val="00667417"/>
    <w:rsid w:val="00671145"/>
    <w:rsid w:val="00671280"/>
    <w:rsid w:val="006716FB"/>
    <w:rsid w:val="00671AC6"/>
    <w:rsid w:val="00671CC6"/>
    <w:rsid w:val="00672049"/>
    <w:rsid w:val="00672940"/>
    <w:rsid w:val="00672F98"/>
    <w:rsid w:val="006739B9"/>
    <w:rsid w:val="006748EB"/>
    <w:rsid w:val="00674C37"/>
    <w:rsid w:val="00674DEA"/>
    <w:rsid w:val="006767CF"/>
    <w:rsid w:val="0067737A"/>
    <w:rsid w:val="00677D91"/>
    <w:rsid w:val="006806D5"/>
    <w:rsid w:val="00680887"/>
    <w:rsid w:val="006818A7"/>
    <w:rsid w:val="00681D09"/>
    <w:rsid w:val="00681E34"/>
    <w:rsid w:val="00682370"/>
    <w:rsid w:val="0068447C"/>
    <w:rsid w:val="0068453F"/>
    <w:rsid w:val="00685233"/>
    <w:rsid w:val="006855FC"/>
    <w:rsid w:val="00685887"/>
    <w:rsid w:val="0068589C"/>
    <w:rsid w:val="00686971"/>
    <w:rsid w:val="00686D30"/>
    <w:rsid w:val="00687A2B"/>
    <w:rsid w:val="00687B83"/>
    <w:rsid w:val="0069240D"/>
    <w:rsid w:val="00692B7A"/>
    <w:rsid w:val="0069334A"/>
    <w:rsid w:val="00693C09"/>
    <w:rsid w:val="00693C2C"/>
    <w:rsid w:val="00694907"/>
    <w:rsid w:val="00695BB5"/>
    <w:rsid w:val="006965A1"/>
    <w:rsid w:val="00697E71"/>
    <w:rsid w:val="006A02A5"/>
    <w:rsid w:val="006A0C51"/>
    <w:rsid w:val="006A15AD"/>
    <w:rsid w:val="006A3524"/>
    <w:rsid w:val="006A3AF4"/>
    <w:rsid w:val="006A3D09"/>
    <w:rsid w:val="006A4521"/>
    <w:rsid w:val="006A4A52"/>
    <w:rsid w:val="006A4F43"/>
    <w:rsid w:val="006A5A95"/>
    <w:rsid w:val="006A5CBF"/>
    <w:rsid w:val="006A6EBA"/>
    <w:rsid w:val="006A7776"/>
    <w:rsid w:val="006B08E2"/>
    <w:rsid w:val="006B16F6"/>
    <w:rsid w:val="006B21D2"/>
    <w:rsid w:val="006B22C5"/>
    <w:rsid w:val="006B24C7"/>
    <w:rsid w:val="006B455D"/>
    <w:rsid w:val="006B5EDC"/>
    <w:rsid w:val="006B73AF"/>
    <w:rsid w:val="006B749F"/>
    <w:rsid w:val="006C02F6"/>
    <w:rsid w:val="006C0654"/>
    <w:rsid w:val="006C08D3"/>
    <w:rsid w:val="006C0C05"/>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1D58"/>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7AF"/>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110"/>
    <w:rsid w:val="00776635"/>
    <w:rsid w:val="00776724"/>
    <w:rsid w:val="00777367"/>
    <w:rsid w:val="0078073B"/>
    <w:rsid w:val="007807B1"/>
    <w:rsid w:val="007834AA"/>
    <w:rsid w:val="00784BA5"/>
    <w:rsid w:val="007850EF"/>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7929"/>
    <w:rsid w:val="00847D32"/>
    <w:rsid w:val="0085013E"/>
    <w:rsid w:val="00850545"/>
    <w:rsid w:val="00851825"/>
    <w:rsid w:val="0085240C"/>
    <w:rsid w:val="008525D4"/>
    <w:rsid w:val="00852822"/>
    <w:rsid w:val="00852CD9"/>
    <w:rsid w:val="00853443"/>
    <w:rsid w:val="00853665"/>
    <w:rsid w:val="00853DD8"/>
    <w:rsid w:val="008540F7"/>
    <w:rsid w:val="00856F75"/>
    <w:rsid w:val="0085712D"/>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26ED"/>
    <w:rsid w:val="008D2B89"/>
    <w:rsid w:val="008D31B9"/>
    <w:rsid w:val="008D32C7"/>
    <w:rsid w:val="008D3F7C"/>
    <w:rsid w:val="008D4A36"/>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6F51"/>
    <w:rsid w:val="00947444"/>
    <w:rsid w:val="00947657"/>
    <w:rsid w:val="00951384"/>
    <w:rsid w:val="009513C1"/>
    <w:rsid w:val="00951535"/>
    <w:rsid w:val="00952CC0"/>
    <w:rsid w:val="009531DF"/>
    <w:rsid w:val="009532D1"/>
    <w:rsid w:val="009539D8"/>
    <w:rsid w:val="00953D8E"/>
    <w:rsid w:val="0095412E"/>
    <w:rsid w:val="00954381"/>
    <w:rsid w:val="00954383"/>
    <w:rsid w:val="0095497E"/>
    <w:rsid w:val="00955081"/>
    <w:rsid w:val="0095584A"/>
    <w:rsid w:val="0095612A"/>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114"/>
    <w:rsid w:val="00993D24"/>
    <w:rsid w:val="009951D1"/>
    <w:rsid w:val="00995B99"/>
    <w:rsid w:val="0099616B"/>
    <w:rsid w:val="00997CDB"/>
    <w:rsid w:val="009A02EF"/>
    <w:rsid w:val="009A0F48"/>
    <w:rsid w:val="009A0FDB"/>
    <w:rsid w:val="009A10F9"/>
    <w:rsid w:val="009A2560"/>
    <w:rsid w:val="009A2F74"/>
    <w:rsid w:val="009A76C8"/>
    <w:rsid w:val="009A7D2D"/>
    <w:rsid w:val="009A7D88"/>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02F7"/>
    <w:rsid w:val="009F146C"/>
    <w:rsid w:val="009F17BA"/>
    <w:rsid w:val="009F28AE"/>
    <w:rsid w:val="009F2D71"/>
    <w:rsid w:val="009F34CF"/>
    <w:rsid w:val="009F36A3"/>
    <w:rsid w:val="009F55FD"/>
    <w:rsid w:val="009F5AE4"/>
    <w:rsid w:val="009F63B6"/>
    <w:rsid w:val="009F698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6815"/>
    <w:rsid w:val="00A27127"/>
    <w:rsid w:val="00A27BEF"/>
    <w:rsid w:val="00A27C2E"/>
    <w:rsid w:val="00A308AE"/>
    <w:rsid w:val="00A30FB6"/>
    <w:rsid w:val="00A320BB"/>
    <w:rsid w:val="00A3269C"/>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140C"/>
    <w:rsid w:val="00A51461"/>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6ED"/>
    <w:rsid w:val="00A777C3"/>
    <w:rsid w:val="00A819CF"/>
    <w:rsid w:val="00A81EF8"/>
    <w:rsid w:val="00A8252E"/>
    <w:rsid w:val="00A82C3D"/>
    <w:rsid w:val="00A838ED"/>
    <w:rsid w:val="00A83CA7"/>
    <w:rsid w:val="00A83E18"/>
    <w:rsid w:val="00A84644"/>
    <w:rsid w:val="00A84861"/>
    <w:rsid w:val="00A84982"/>
    <w:rsid w:val="00A85172"/>
    <w:rsid w:val="00A856BB"/>
    <w:rsid w:val="00A85940"/>
    <w:rsid w:val="00A86199"/>
    <w:rsid w:val="00A86865"/>
    <w:rsid w:val="00A86E36"/>
    <w:rsid w:val="00A87744"/>
    <w:rsid w:val="00A87B6F"/>
    <w:rsid w:val="00A90C4B"/>
    <w:rsid w:val="00A919E1"/>
    <w:rsid w:val="00A93818"/>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CB7"/>
    <w:rsid w:val="00AC633E"/>
    <w:rsid w:val="00AC6520"/>
    <w:rsid w:val="00AC6551"/>
    <w:rsid w:val="00AC6727"/>
    <w:rsid w:val="00AC6BE7"/>
    <w:rsid w:val="00AC6E00"/>
    <w:rsid w:val="00AC75DB"/>
    <w:rsid w:val="00AC7E5F"/>
    <w:rsid w:val="00AD02FF"/>
    <w:rsid w:val="00AD0E55"/>
    <w:rsid w:val="00AD10C3"/>
    <w:rsid w:val="00AD19C0"/>
    <w:rsid w:val="00AD221E"/>
    <w:rsid w:val="00AD227B"/>
    <w:rsid w:val="00AD28B5"/>
    <w:rsid w:val="00AD4899"/>
    <w:rsid w:val="00AD4924"/>
    <w:rsid w:val="00AD4B09"/>
    <w:rsid w:val="00AD4FF8"/>
    <w:rsid w:val="00AD5394"/>
    <w:rsid w:val="00AD664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0E6D"/>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A3A"/>
    <w:rsid w:val="00B61C72"/>
    <w:rsid w:val="00B620F6"/>
    <w:rsid w:val="00B62801"/>
    <w:rsid w:val="00B6296A"/>
    <w:rsid w:val="00B62C5E"/>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DB0"/>
    <w:rsid w:val="00B86F30"/>
    <w:rsid w:val="00B875BB"/>
    <w:rsid w:val="00B879E6"/>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2D5"/>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72A"/>
    <w:rsid w:val="00C30B24"/>
    <w:rsid w:val="00C3101E"/>
    <w:rsid w:val="00C32154"/>
    <w:rsid w:val="00C32E8C"/>
    <w:rsid w:val="00C33791"/>
    <w:rsid w:val="00C34550"/>
    <w:rsid w:val="00C345C3"/>
    <w:rsid w:val="00C34982"/>
    <w:rsid w:val="00C35A6F"/>
    <w:rsid w:val="00C36381"/>
    <w:rsid w:val="00C36A36"/>
    <w:rsid w:val="00C3757A"/>
    <w:rsid w:val="00C408F8"/>
    <w:rsid w:val="00C42629"/>
    <w:rsid w:val="00C42C4B"/>
    <w:rsid w:val="00C43BDC"/>
    <w:rsid w:val="00C445EE"/>
    <w:rsid w:val="00C4471B"/>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6BE8"/>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C4"/>
    <w:rsid w:val="00C87AB0"/>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2461"/>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1617"/>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107D"/>
    <w:rsid w:val="00D2137C"/>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8D7"/>
    <w:rsid w:val="00D46B87"/>
    <w:rsid w:val="00D47D87"/>
    <w:rsid w:val="00D50DA1"/>
    <w:rsid w:val="00D510F3"/>
    <w:rsid w:val="00D51BDC"/>
    <w:rsid w:val="00D51C3E"/>
    <w:rsid w:val="00D5257A"/>
    <w:rsid w:val="00D535A3"/>
    <w:rsid w:val="00D55E6D"/>
    <w:rsid w:val="00D56B84"/>
    <w:rsid w:val="00D61D39"/>
    <w:rsid w:val="00D620E9"/>
    <w:rsid w:val="00D62DD7"/>
    <w:rsid w:val="00D63002"/>
    <w:rsid w:val="00D630C3"/>
    <w:rsid w:val="00D63802"/>
    <w:rsid w:val="00D63A38"/>
    <w:rsid w:val="00D64009"/>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33EB"/>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801"/>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314"/>
    <w:rsid w:val="00E824CF"/>
    <w:rsid w:val="00E82A35"/>
    <w:rsid w:val="00E82D6F"/>
    <w:rsid w:val="00E82DCE"/>
    <w:rsid w:val="00E834FA"/>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006"/>
    <w:rsid w:val="00EB1433"/>
    <w:rsid w:val="00EB19F7"/>
    <w:rsid w:val="00EB2CDB"/>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E0F15"/>
    <w:rsid w:val="00EE1106"/>
    <w:rsid w:val="00EE206D"/>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0C79"/>
    <w:rsid w:val="00F429C5"/>
    <w:rsid w:val="00F437A1"/>
    <w:rsid w:val="00F44DEA"/>
    <w:rsid w:val="00F45061"/>
    <w:rsid w:val="00F45201"/>
    <w:rsid w:val="00F459A0"/>
    <w:rsid w:val="00F45AC2"/>
    <w:rsid w:val="00F45B41"/>
    <w:rsid w:val="00F4683C"/>
    <w:rsid w:val="00F46B65"/>
    <w:rsid w:val="00F46E8C"/>
    <w:rsid w:val="00F479D6"/>
    <w:rsid w:val="00F502F2"/>
    <w:rsid w:val="00F50946"/>
    <w:rsid w:val="00F514EF"/>
    <w:rsid w:val="00F52525"/>
    <w:rsid w:val="00F5268B"/>
    <w:rsid w:val="00F5321D"/>
    <w:rsid w:val="00F53559"/>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5CF"/>
    <w:rsid w:val="00FB6E89"/>
    <w:rsid w:val="00FB70FD"/>
    <w:rsid w:val="00FB7419"/>
    <w:rsid w:val="00FB7B06"/>
    <w:rsid w:val="00FC0B99"/>
    <w:rsid w:val="00FC15CD"/>
    <w:rsid w:val="00FC1620"/>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23F336"/>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rsid w:val="00853665"/>
    <w:pPr>
      <w:tabs>
        <w:tab w:val="center" w:pos="4153"/>
        <w:tab w:val="right" w:pos="8306"/>
      </w:tabs>
    </w:pPr>
  </w:style>
  <w:style w:type="paragraph" w:styleId="Footer">
    <w:name w:val="footer"/>
    <w:basedOn w:val="Normal"/>
    <w:link w:val="FooterChar"/>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rsid w:val="00853665"/>
    <w:rPr>
      <w:rFonts w:ascii="Arial" w:hAnsi="Arial"/>
      <w:sz w:val="18"/>
      <w:lang w:eastAsia="en-US"/>
    </w:rPr>
  </w:style>
  <w:style w:type="character" w:customStyle="1" w:styleId="HeaderChar">
    <w:name w:val="Header Char"/>
    <w:basedOn w:val="DefaultParagraphFont"/>
    <w:link w:val="Header"/>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link w:val="NewActChar"/>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 w:type="character" w:styleId="UnresolvedMention">
    <w:name w:val="Unresolved Mention"/>
    <w:basedOn w:val="DefaultParagraphFont"/>
    <w:uiPriority w:val="99"/>
    <w:semiHidden/>
    <w:unhideWhenUsed/>
    <w:rsid w:val="009513C1"/>
    <w:rPr>
      <w:color w:val="605E5C"/>
      <w:shd w:val="clear" w:color="auto" w:fill="E1DFDD"/>
    </w:rPr>
  </w:style>
  <w:style w:type="character" w:customStyle="1" w:styleId="NewActChar">
    <w:name w:val="New Act Char"/>
    <w:basedOn w:val="DefaultParagraphFont"/>
    <w:link w:val="NewAct"/>
    <w:locked/>
    <w:rsid w:val="0068588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1341992">
      <w:bodyDiv w:val="1"/>
      <w:marLeft w:val="0"/>
      <w:marRight w:val="0"/>
      <w:marTop w:val="0"/>
      <w:marBottom w:val="0"/>
      <w:divBdr>
        <w:top w:val="none" w:sz="0" w:space="0" w:color="auto"/>
        <w:left w:val="none" w:sz="0" w:space="0" w:color="auto"/>
        <w:bottom w:val="none" w:sz="0" w:space="0" w:color="auto"/>
        <w:right w:val="none" w:sz="0" w:space="0" w:color="auto"/>
      </w:divBdr>
    </w:div>
    <w:div w:id="477959654">
      <w:bodyDiv w:val="1"/>
      <w:marLeft w:val="0"/>
      <w:marRight w:val="0"/>
      <w:marTop w:val="0"/>
      <w:marBottom w:val="0"/>
      <w:divBdr>
        <w:top w:val="none" w:sz="0" w:space="0" w:color="auto"/>
        <w:left w:val="none" w:sz="0" w:space="0" w:color="auto"/>
        <w:bottom w:val="none" w:sz="0" w:space="0" w:color="auto"/>
        <w:right w:val="none" w:sz="0" w:space="0" w:color="auto"/>
      </w:divBdr>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41130329">
      <w:bodyDiv w:val="1"/>
      <w:marLeft w:val="0"/>
      <w:marRight w:val="0"/>
      <w:marTop w:val="0"/>
      <w:marBottom w:val="0"/>
      <w:divBdr>
        <w:top w:val="none" w:sz="0" w:space="0" w:color="auto"/>
        <w:left w:val="none" w:sz="0" w:space="0" w:color="auto"/>
        <w:bottom w:val="none" w:sz="0" w:space="0" w:color="auto"/>
        <w:right w:val="none" w:sz="0" w:space="0" w:color="auto"/>
      </w:divBdr>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3140756">
      <w:bodyDiv w:val="1"/>
      <w:marLeft w:val="0"/>
      <w:marRight w:val="0"/>
      <w:marTop w:val="0"/>
      <w:marBottom w:val="0"/>
      <w:divBdr>
        <w:top w:val="none" w:sz="0" w:space="0" w:color="auto"/>
        <w:left w:val="none" w:sz="0" w:space="0" w:color="auto"/>
        <w:bottom w:val="none" w:sz="0" w:space="0" w:color="auto"/>
        <w:right w:val="none" w:sz="0" w:space="0" w:color="auto"/>
      </w:divBdr>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16467247">
      <w:bodyDiv w:val="1"/>
      <w:marLeft w:val="0"/>
      <w:marRight w:val="0"/>
      <w:marTop w:val="0"/>
      <w:marBottom w:val="0"/>
      <w:divBdr>
        <w:top w:val="none" w:sz="0" w:space="0" w:color="auto"/>
        <w:left w:val="none" w:sz="0" w:space="0" w:color="auto"/>
        <w:bottom w:val="none" w:sz="0" w:space="0" w:color="auto"/>
        <w:right w:val="none" w:sz="0" w:space="0" w:color="auto"/>
      </w:divBdr>
    </w:div>
    <w:div w:id="1822578989">
      <w:bodyDiv w:val="1"/>
      <w:marLeft w:val="0"/>
      <w:marRight w:val="0"/>
      <w:marTop w:val="0"/>
      <w:marBottom w:val="0"/>
      <w:divBdr>
        <w:top w:val="none" w:sz="0" w:space="0" w:color="auto"/>
        <w:left w:val="none" w:sz="0" w:space="0" w:color="auto"/>
        <w:bottom w:val="none" w:sz="0" w:space="0" w:color="auto"/>
        <w:right w:val="none" w:sz="0" w:space="0" w:color="auto"/>
      </w:divBdr>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2.xml"/><Relationship Id="rId21" Type="http://schemas.openxmlformats.org/officeDocument/2006/relationships/footer" Target="footer2.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17-36/default.asp"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8-33/default.asp" TargetMode="External"/><Relationship Id="rId226" Type="http://schemas.openxmlformats.org/officeDocument/2006/relationships/hyperlink" Target="http://www.legislation.act.gov.au/a/2017-36/default.asp" TargetMode="External"/><Relationship Id="rId247" Type="http://schemas.openxmlformats.org/officeDocument/2006/relationships/hyperlink" Target="http://www.legislation.act.gov.au/a/2001-14" TargetMode="External"/><Relationship Id="rId107" Type="http://schemas.openxmlformats.org/officeDocument/2006/relationships/header" Target="header8.xm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4-2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7-36/default.asp" TargetMode="External"/><Relationship Id="rId149" Type="http://schemas.openxmlformats.org/officeDocument/2006/relationships/hyperlink" Target="http://www.legislation.act.gov.au/a/2017-36/default.asp" TargetMode="External"/><Relationship Id="rId5" Type="http://schemas.openxmlformats.org/officeDocument/2006/relationships/settings" Target="settings.xml"/><Relationship Id="rId95" Type="http://schemas.openxmlformats.org/officeDocument/2006/relationships/hyperlink" Target="http://www.legislation.act.gov.au/a/1994-37" TargetMode="External"/><Relationship Id="rId160" Type="http://schemas.openxmlformats.org/officeDocument/2006/relationships/hyperlink" Target="http://www.legislation.act.gov.au/a/2017-36/default.asp" TargetMode="External"/><Relationship Id="rId181" Type="http://schemas.openxmlformats.org/officeDocument/2006/relationships/hyperlink" Target="http://www.legislation.act.gov.au/a/2017-36/default.asp" TargetMode="External"/><Relationship Id="rId216" Type="http://schemas.openxmlformats.org/officeDocument/2006/relationships/hyperlink" Target="http://www.legislation.act.gov.au/a/2017-36/default.asp" TargetMode="External"/><Relationship Id="rId237" Type="http://schemas.openxmlformats.org/officeDocument/2006/relationships/hyperlink" Target="http://www.legislation.act.gov.au/a/2017-36/default.asp" TargetMode="External"/><Relationship Id="rId258" Type="http://schemas.openxmlformats.org/officeDocument/2006/relationships/header" Target="header17.xm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118" Type="http://schemas.openxmlformats.org/officeDocument/2006/relationships/footer" Target="footer13.xm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7-36/default.asp" TargetMode="External"/><Relationship Id="rId171" Type="http://schemas.openxmlformats.org/officeDocument/2006/relationships/hyperlink" Target="http://www.legislation.act.gov.au/a/2017-36/default.asp"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eader" Target="head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108" Type="http://schemas.openxmlformats.org/officeDocument/2006/relationships/header" Target="header9.xml"/><Relationship Id="rId129" Type="http://schemas.openxmlformats.org/officeDocument/2006/relationships/hyperlink" Target="http://www.legislation.act.gov.au/a/2018-33/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217" Type="http://schemas.openxmlformats.org/officeDocument/2006/relationships/hyperlink" Target="http://www.legislation.act.gov.au/a/2017-36/default.as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legislation.act.gov.au/a/2017-36/default.asp" TargetMode="External"/><Relationship Id="rId233" Type="http://schemas.openxmlformats.org/officeDocument/2006/relationships/hyperlink" Target="http://www.legislation.act.gov.au/a/2017-36/default.asp" TargetMode="External"/><Relationship Id="rId238" Type="http://schemas.openxmlformats.org/officeDocument/2006/relationships/hyperlink" Target="http://www.legislation.act.gov.au/a/2018-17/default.asp" TargetMode="External"/><Relationship Id="rId254" Type="http://schemas.openxmlformats.org/officeDocument/2006/relationships/footer" Target="footer16.xml"/><Relationship Id="rId259" Type="http://schemas.openxmlformats.org/officeDocument/2006/relationships/header" Target="header18.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1997-92" TargetMode="Externa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s://www.legislation.gov.au/Series/C2004A00109" TargetMode="External"/><Relationship Id="rId81" Type="http://schemas.openxmlformats.org/officeDocument/2006/relationships/hyperlink" Target="http://www.legislation.act.gov.au/a/200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20-22/default.asp" TargetMode="External"/><Relationship Id="rId135" Type="http://schemas.openxmlformats.org/officeDocument/2006/relationships/hyperlink" Target="http://www.legislation.act.gov.au/a/2017-36/default.asp" TargetMode="External"/><Relationship Id="rId151" Type="http://schemas.openxmlformats.org/officeDocument/2006/relationships/hyperlink" Target="http://www.legislation.act.gov.au/a/2017-36/default.asp"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4" Type="http://schemas.openxmlformats.org/officeDocument/2006/relationships/hyperlink" Target="http://www.legislation.act.gov.au/a/2020-22/" TargetMode="External"/><Relationship Id="rId249" Type="http://schemas.openxmlformats.org/officeDocument/2006/relationships/header" Target="header13.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footer" Target="footer10.xml"/><Relationship Id="rId260" Type="http://schemas.openxmlformats.org/officeDocument/2006/relationships/header" Target="header19.xm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footer" Target="footer7.xml"/><Relationship Id="rId120" Type="http://schemas.openxmlformats.org/officeDocument/2006/relationships/hyperlink" Target="http://www.legislation.act.gov.au/a/2017-36/default.asp" TargetMode="External"/><Relationship Id="rId125" Type="http://schemas.openxmlformats.org/officeDocument/2006/relationships/hyperlink" Target="http://www.legislation.act.gov.au/a/2018-17/default.asp" TargetMode="External"/><Relationship Id="rId141" Type="http://schemas.openxmlformats.org/officeDocument/2006/relationships/hyperlink" Target="http://www.legislation.act.gov.au/a/2017-36/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17-36/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8-35" TargetMode="Externa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20-22/" TargetMode="External"/><Relationship Id="rId213" Type="http://schemas.openxmlformats.org/officeDocument/2006/relationships/hyperlink" Target="http://www.legislation.act.gov.au/a/2017-36/default.asp" TargetMode="External"/><Relationship Id="rId218" Type="http://schemas.openxmlformats.org/officeDocument/2006/relationships/hyperlink" Target="http://www.legislation.act.gov.au/a/2017-36/default.asp" TargetMode="External"/><Relationship Id="rId234" Type="http://schemas.openxmlformats.org/officeDocument/2006/relationships/hyperlink" Target="http://www.legislation.act.gov.au/a/2017-36/default.asp" TargetMode="External"/><Relationship Id="rId239" Type="http://schemas.openxmlformats.org/officeDocument/2006/relationships/hyperlink" Target="http://www.legislation.act.gov.au/a/2018-17/default.asp"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0" Type="http://schemas.openxmlformats.org/officeDocument/2006/relationships/footer" Target="footer14.xml"/><Relationship Id="rId255" Type="http://schemas.openxmlformats.org/officeDocument/2006/relationships/footer" Target="footer17.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6-21" TargetMode="External"/><Relationship Id="rId87" Type="http://schemas.openxmlformats.org/officeDocument/2006/relationships/hyperlink" Target="http://www.legislation.act.gov.au/a/2002-51" TargetMode="External"/><Relationship Id="rId110" Type="http://schemas.openxmlformats.org/officeDocument/2006/relationships/footer" Target="footer11.xml"/><Relationship Id="rId115" Type="http://schemas.openxmlformats.org/officeDocument/2006/relationships/header" Target="header10.xml"/><Relationship Id="rId131" Type="http://schemas.openxmlformats.org/officeDocument/2006/relationships/hyperlink" Target="http://www.legislation.act.gov.au/a/2020-47/" TargetMode="Externa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1930-21"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199" Type="http://schemas.openxmlformats.org/officeDocument/2006/relationships/hyperlink" Target="http://www.legislation.act.gov.au/a/2017-36/default.asp" TargetMode="External"/><Relationship Id="rId203"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0" Type="http://schemas.openxmlformats.org/officeDocument/2006/relationships/hyperlink" Target="http://www.legislation.act.gov.au/a/2018-33/default.asp" TargetMode="External"/><Relationship Id="rId245" Type="http://schemas.openxmlformats.org/officeDocument/2006/relationships/hyperlink" Target="https://www.legislation.act.gov.au/a/2017-36/" TargetMode="External"/><Relationship Id="rId261" Type="http://schemas.openxmlformats.org/officeDocument/2006/relationships/fontTable" Target="fontTable.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4-28" TargetMode="External"/><Relationship Id="rId56"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footer" Target="footer8.xml"/><Relationship Id="rId126" Type="http://schemas.openxmlformats.org/officeDocument/2006/relationships/hyperlink" Target="http://www.legislation.act.gov.au/cn/2018-7/default.asp" TargetMode="Externa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8-17/default.asp"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189" Type="http://schemas.openxmlformats.org/officeDocument/2006/relationships/hyperlink" Target="http://www.legislation.act.gov.au/a/2017-36/default.asp" TargetMode="External"/><Relationship Id="rId21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17-36/default.asp" TargetMode="External"/><Relationship Id="rId230" Type="http://schemas.openxmlformats.org/officeDocument/2006/relationships/hyperlink" Target="http://www.legislation.act.gov.au/a/2017-36/default.asp" TargetMode="External"/><Relationship Id="rId235" Type="http://schemas.openxmlformats.org/officeDocument/2006/relationships/hyperlink" Target="http://www.legislation.act.gov.au/a/2017-36/default.asp" TargetMode="External"/><Relationship Id="rId251" Type="http://schemas.openxmlformats.org/officeDocument/2006/relationships/footer" Target="footer15.xml"/><Relationship Id="rId256" Type="http://schemas.openxmlformats.org/officeDocument/2006/relationships/header" Target="header16.xm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eader" Target="header11.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footer" Target="footer1.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20-47/"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79"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7-36/default.asp" TargetMode="External"/><Relationship Id="rId220"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1" Type="http://schemas.openxmlformats.org/officeDocument/2006/relationships/hyperlink" Target="http://www.legislation.act.gov.au/a/2018-33/default.asp" TargetMode="External"/><Relationship Id="rId246" Type="http://schemas.openxmlformats.org/officeDocument/2006/relationships/hyperlink" Target="https://www.legislation.act.gov.au/a/2018-17/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footer" Target="footer9.xml"/><Relationship Id="rId127" Type="http://schemas.openxmlformats.org/officeDocument/2006/relationships/hyperlink" Target="http://www.legislation.act.gov.au/a/2018-17/default.asp" TargetMode="External"/><Relationship Id="rId262"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cn/2017-8/default.asp" TargetMode="External"/><Relationship Id="rId143" Type="http://schemas.openxmlformats.org/officeDocument/2006/relationships/hyperlink" Target="http://www.legislation.act.gov.au/a/2017-36/default.asp" TargetMode="External"/><Relationship Id="rId148" Type="http://schemas.openxmlformats.org/officeDocument/2006/relationships/hyperlink" Target="http://www.legislation.act.gov.au/a/2020-22/" TargetMode="External"/><Relationship Id="rId164" Type="http://schemas.openxmlformats.org/officeDocument/2006/relationships/hyperlink" Target="http://www.legislation.act.gov.au/a/2017-36/default.asp" TargetMode="External"/><Relationship Id="rId169" Type="http://schemas.openxmlformats.org/officeDocument/2006/relationships/hyperlink" Target="http://www.legislation.act.gov.au/a/2020-22/" TargetMode="External"/><Relationship Id="rId185" Type="http://schemas.openxmlformats.org/officeDocument/2006/relationships/hyperlink" Target="http://www.legislation.act.gov.au/a/2017-36/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36/default.asp" TargetMode="External"/><Relationship Id="rId210" Type="http://schemas.openxmlformats.org/officeDocument/2006/relationships/hyperlink" Target="http://www.legislation.act.gov.au/a/2017-36/default.asp" TargetMode="External"/><Relationship Id="rId215" Type="http://schemas.openxmlformats.org/officeDocument/2006/relationships/hyperlink" Target="http://www.legislation.act.gov.au/a/2017-36/default.asp" TargetMode="External"/><Relationship Id="rId236" Type="http://schemas.openxmlformats.org/officeDocument/2006/relationships/hyperlink" Target="http://www.legislation.act.gov.au/a/2018-17/default.asp" TargetMode="External"/><Relationship Id="rId257" Type="http://schemas.openxmlformats.org/officeDocument/2006/relationships/footer" Target="footer18.xml"/><Relationship Id="rId26" Type="http://schemas.openxmlformats.org/officeDocument/2006/relationships/footer" Target="footer4.xml"/><Relationship Id="rId231" Type="http://schemas.openxmlformats.org/officeDocument/2006/relationships/hyperlink" Target="http://www.legislation.act.gov.au/a/2017-36/default.asp" TargetMode="External"/><Relationship Id="rId252" Type="http://schemas.openxmlformats.org/officeDocument/2006/relationships/header" Target="header14.xml"/><Relationship Id="rId47" Type="http://schemas.openxmlformats.org/officeDocument/2006/relationships/hyperlink" Target="http://www.legislation.act.gov.au/a/2014-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7-36/default.asp"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yperlink" Target="http://www.legislation.act.gov.au/a/2020-22/"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6.xml"/><Relationship Id="rId123" Type="http://schemas.openxmlformats.org/officeDocument/2006/relationships/hyperlink" Target="http://www.legislation.act.gov.au/cn/2018-1/default.asp" TargetMode="Externa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17-36/default.asp"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53" Type="http://schemas.openxmlformats.org/officeDocument/2006/relationships/header" Target="header15.xml"/><Relationship Id="rId27" Type="http://schemas.openxmlformats.org/officeDocument/2006/relationships/footer" Target="foot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20-22/"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hyperlink" Target="http://www.legislation.act.gov.au/a/2020-22/"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eader" Target="header7.xml"/><Relationship Id="rId124" Type="http://schemas.openxmlformats.org/officeDocument/2006/relationships/hyperlink" Target="http://www.legislation.act.gov.au/a/2018-17/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7" Type="http://schemas.openxmlformats.org/officeDocument/2006/relationships/hyperlink" Target="http://www.legislation.act.gov.au/a/2017-3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8131F3-215D-4222-A16C-8CF53446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26268</Words>
  <Characters>132004</Characters>
  <Application>Microsoft Office Word</Application>
  <DocSecurity>0</DocSecurity>
  <Lines>3583</Lines>
  <Paragraphs>2263</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R09</cp:keywords>
  <dc:description/>
  <cp:lastModifiedBy>Moxon, KarenL</cp:lastModifiedBy>
  <cp:revision>4</cp:revision>
  <cp:lastPrinted>2018-06-21T00:33:00Z</cp:lastPrinted>
  <dcterms:created xsi:type="dcterms:W3CDTF">2021-06-22T05:46:00Z</dcterms:created>
  <dcterms:modified xsi:type="dcterms:W3CDTF">2021-06-22T05:46:00Z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-22/06/21</vt:lpwstr>
  </property>
  <property fmtid="{D5CDD505-2E9C-101B-9397-08002B2CF9AE}" pid="7" name="RepubDt">
    <vt:lpwstr>04/09/20</vt:lpwstr>
  </property>
  <property fmtid="{D5CDD505-2E9C-101B-9397-08002B2CF9AE}" pid="8" name="StartDt">
    <vt:lpwstr>04/09/20</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1241216</vt:lpwstr>
  </property>
  <property fmtid="{D5CDD505-2E9C-101B-9397-08002B2CF9AE}" pid="15" name="CHECKEDOUTFROMJMS">
    <vt:lpwstr/>
  </property>
  <property fmtid="{D5CDD505-2E9C-101B-9397-08002B2CF9AE}" pid="16" name="JMSREQUIREDCHECKIN">
    <vt:lpwstr/>
  </property>
</Properties>
</file>