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21F46" w14:textId="12875CB7" w:rsidR="00B25691" w:rsidRPr="00835161" w:rsidRDefault="00B25691" w:rsidP="00B25691">
      <w:pPr>
        <w:spacing w:before="480"/>
        <w:jc w:val="center"/>
      </w:pPr>
      <w:bookmarkStart w:id="0" w:name="_GoBack"/>
      <w:bookmarkEnd w:id="0"/>
      <w:r w:rsidRPr="00835161">
        <w:rPr>
          <w:noProof/>
          <w:lang w:eastAsia="en-AU"/>
        </w:rPr>
        <w:drawing>
          <wp:inline distT="0" distB="0" distL="0" distR="0" wp14:anchorId="34CD2B2E" wp14:editId="3DFE560F">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A366BAA" w14:textId="77777777" w:rsidR="00B25691" w:rsidRPr="00835161" w:rsidRDefault="00B25691">
      <w:pPr>
        <w:jc w:val="center"/>
        <w:rPr>
          <w:rFonts w:ascii="Arial" w:hAnsi="Arial"/>
        </w:rPr>
      </w:pPr>
      <w:r w:rsidRPr="00835161">
        <w:rPr>
          <w:rFonts w:ascii="Arial" w:hAnsi="Arial"/>
        </w:rPr>
        <w:t>Australian Capital Territory</w:t>
      </w:r>
    </w:p>
    <w:p w14:paraId="160DB354" w14:textId="4F23A364" w:rsidR="00CA6F9D" w:rsidRPr="00835161" w:rsidRDefault="007A3A9D">
      <w:pPr>
        <w:pStyle w:val="Billname1"/>
      </w:pPr>
      <w:fldSimple w:instr=" REF Citation \*charformat  \* MERGEFORMAT ">
        <w:r w:rsidRPr="00835161">
          <w:t>Animal Welfare Legislation Amendment Act 2019</w:t>
        </w:r>
      </w:fldSimple>
    </w:p>
    <w:p w14:paraId="26A56DD7" w14:textId="266B2F1B" w:rsidR="00CA6F9D" w:rsidRPr="00835161" w:rsidRDefault="007A3A9D">
      <w:pPr>
        <w:pStyle w:val="ActNo"/>
      </w:pPr>
      <w:fldSimple w:instr=" DOCPROPERTY &quot;Category&quot;  \* MERGEFORMAT ">
        <w:r w:rsidR="00C74504">
          <w:t>A2019-35</w:t>
        </w:r>
      </w:fldSimple>
    </w:p>
    <w:p w14:paraId="3373A028" w14:textId="77777777" w:rsidR="00CA6F9D" w:rsidRPr="00835161" w:rsidRDefault="00CA6F9D">
      <w:pPr>
        <w:pStyle w:val="Placeholder"/>
      </w:pPr>
      <w:r w:rsidRPr="00835161">
        <w:rPr>
          <w:rStyle w:val="charContents"/>
          <w:sz w:val="16"/>
        </w:rPr>
        <w:t xml:space="preserve">  </w:t>
      </w:r>
      <w:r w:rsidRPr="00835161">
        <w:rPr>
          <w:rStyle w:val="charPage"/>
        </w:rPr>
        <w:t xml:space="preserve">  </w:t>
      </w:r>
    </w:p>
    <w:p w14:paraId="75D3EA35" w14:textId="77777777" w:rsidR="00CA6F9D" w:rsidRPr="00835161" w:rsidRDefault="00CA6F9D">
      <w:pPr>
        <w:pStyle w:val="N-TOCheading"/>
      </w:pPr>
      <w:r w:rsidRPr="00835161">
        <w:rPr>
          <w:rStyle w:val="charContents"/>
        </w:rPr>
        <w:t>Contents</w:t>
      </w:r>
    </w:p>
    <w:p w14:paraId="5DCCDEA0" w14:textId="77777777" w:rsidR="00CA6F9D" w:rsidRPr="00835161" w:rsidRDefault="00CA6F9D">
      <w:pPr>
        <w:pStyle w:val="N-9pt"/>
      </w:pPr>
      <w:r w:rsidRPr="00835161">
        <w:tab/>
      </w:r>
      <w:r w:rsidRPr="00835161">
        <w:rPr>
          <w:rStyle w:val="charPage"/>
        </w:rPr>
        <w:t>Page</w:t>
      </w:r>
    </w:p>
    <w:p w14:paraId="74A46F10" w14:textId="35E12B97" w:rsidR="00B519A9" w:rsidRDefault="00B519A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0750098" w:history="1">
        <w:r w:rsidRPr="00B86C62">
          <w:t>Part 1</w:t>
        </w:r>
        <w:r>
          <w:rPr>
            <w:rFonts w:asciiTheme="minorHAnsi" w:eastAsiaTheme="minorEastAsia" w:hAnsiTheme="minorHAnsi" w:cstheme="minorBidi"/>
            <w:b w:val="0"/>
            <w:sz w:val="22"/>
            <w:szCs w:val="22"/>
            <w:lang w:eastAsia="en-AU"/>
          </w:rPr>
          <w:tab/>
        </w:r>
        <w:r w:rsidRPr="00B86C62">
          <w:t>Preliminary</w:t>
        </w:r>
        <w:r w:rsidRPr="00B519A9">
          <w:rPr>
            <w:vanish/>
          </w:rPr>
          <w:tab/>
        </w:r>
        <w:r w:rsidRPr="00B519A9">
          <w:rPr>
            <w:vanish/>
          </w:rPr>
          <w:fldChar w:fldCharType="begin"/>
        </w:r>
        <w:r w:rsidRPr="00B519A9">
          <w:rPr>
            <w:vanish/>
          </w:rPr>
          <w:instrText xml:space="preserve"> PAGEREF _Toc20750098 \h </w:instrText>
        </w:r>
        <w:r w:rsidRPr="00B519A9">
          <w:rPr>
            <w:vanish/>
          </w:rPr>
        </w:r>
        <w:r w:rsidRPr="00B519A9">
          <w:rPr>
            <w:vanish/>
          </w:rPr>
          <w:fldChar w:fldCharType="separate"/>
        </w:r>
        <w:r w:rsidR="007A3A9D">
          <w:rPr>
            <w:vanish/>
          </w:rPr>
          <w:t>2</w:t>
        </w:r>
        <w:r w:rsidRPr="00B519A9">
          <w:rPr>
            <w:vanish/>
          </w:rPr>
          <w:fldChar w:fldCharType="end"/>
        </w:r>
      </w:hyperlink>
    </w:p>
    <w:p w14:paraId="6345BF4F" w14:textId="13990D80" w:rsidR="00B519A9" w:rsidRDefault="00B519A9">
      <w:pPr>
        <w:pStyle w:val="TOC5"/>
        <w:rPr>
          <w:rFonts w:asciiTheme="minorHAnsi" w:eastAsiaTheme="minorEastAsia" w:hAnsiTheme="minorHAnsi" w:cstheme="minorBidi"/>
          <w:sz w:val="22"/>
          <w:szCs w:val="22"/>
          <w:lang w:eastAsia="en-AU"/>
        </w:rPr>
      </w:pPr>
      <w:r>
        <w:tab/>
      </w:r>
      <w:hyperlink w:anchor="_Toc20750099" w:history="1">
        <w:r w:rsidRPr="00B86C62">
          <w:t>1</w:t>
        </w:r>
        <w:r>
          <w:rPr>
            <w:rFonts w:asciiTheme="minorHAnsi" w:eastAsiaTheme="minorEastAsia" w:hAnsiTheme="minorHAnsi" w:cstheme="minorBidi"/>
            <w:sz w:val="22"/>
            <w:szCs w:val="22"/>
            <w:lang w:eastAsia="en-AU"/>
          </w:rPr>
          <w:tab/>
        </w:r>
        <w:r w:rsidRPr="00B86C62">
          <w:t>Name of Act</w:t>
        </w:r>
        <w:r>
          <w:tab/>
        </w:r>
        <w:r>
          <w:fldChar w:fldCharType="begin"/>
        </w:r>
        <w:r>
          <w:instrText xml:space="preserve"> PAGEREF _Toc20750099 \h </w:instrText>
        </w:r>
        <w:r>
          <w:fldChar w:fldCharType="separate"/>
        </w:r>
        <w:r w:rsidR="007A3A9D">
          <w:t>2</w:t>
        </w:r>
        <w:r>
          <w:fldChar w:fldCharType="end"/>
        </w:r>
      </w:hyperlink>
    </w:p>
    <w:p w14:paraId="05C91557" w14:textId="138F7990" w:rsidR="00B519A9" w:rsidRDefault="00B519A9">
      <w:pPr>
        <w:pStyle w:val="TOC5"/>
        <w:rPr>
          <w:rFonts w:asciiTheme="minorHAnsi" w:eastAsiaTheme="minorEastAsia" w:hAnsiTheme="minorHAnsi" w:cstheme="minorBidi"/>
          <w:sz w:val="22"/>
          <w:szCs w:val="22"/>
          <w:lang w:eastAsia="en-AU"/>
        </w:rPr>
      </w:pPr>
      <w:r>
        <w:tab/>
      </w:r>
      <w:hyperlink w:anchor="_Toc20750100" w:history="1">
        <w:r w:rsidRPr="00B86C62">
          <w:t>2</w:t>
        </w:r>
        <w:r>
          <w:rPr>
            <w:rFonts w:asciiTheme="minorHAnsi" w:eastAsiaTheme="minorEastAsia" w:hAnsiTheme="minorHAnsi" w:cstheme="minorBidi"/>
            <w:sz w:val="22"/>
            <w:szCs w:val="22"/>
            <w:lang w:eastAsia="en-AU"/>
          </w:rPr>
          <w:tab/>
        </w:r>
        <w:r w:rsidRPr="00B86C62">
          <w:t>Commencement</w:t>
        </w:r>
        <w:r>
          <w:tab/>
        </w:r>
        <w:r>
          <w:fldChar w:fldCharType="begin"/>
        </w:r>
        <w:r>
          <w:instrText xml:space="preserve"> PAGEREF _Toc20750100 \h </w:instrText>
        </w:r>
        <w:r>
          <w:fldChar w:fldCharType="separate"/>
        </w:r>
        <w:r w:rsidR="007A3A9D">
          <w:t>2</w:t>
        </w:r>
        <w:r>
          <w:fldChar w:fldCharType="end"/>
        </w:r>
      </w:hyperlink>
    </w:p>
    <w:p w14:paraId="0E4463B4" w14:textId="551D6156" w:rsidR="00B519A9" w:rsidRDefault="00B519A9">
      <w:pPr>
        <w:pStyle w:val="TOC5"/>
        <w:rPr>
          <w:rFonts w:asciiTheme="minorHAnsi" w:eastAsiaTheme="minorEastAsia" w:hAnsiTheme="minorHAnsi" w:cstheme="minorBidi"/>
          <w:sz w:val="22"/>
          <w:szCs w:val="22"/>
          <w:lang w:eastAsia="en-AU"/>
        </w:rPr>
      </w:pPr>
      <w:r>
        <w:tab/>
      </w:r>
      <w:hyperlink w:anchor="_Toc20750101" w:history="1">
        <w:r w:rsidRPr="00B86C62">
          <w:t>3</w:t>
        </w:r>
        <w:r>
          <w:rPr>
            <w:rFonts w:asciiTheme="minorHAnsi" w:eastAsiaTheme="minorEastAsia" w:hAnsiTheme="minorHAnsi" w:cstheme="minorBidi"/>
            <w:sz w:val="22"/>
            <w:szCs w:val="22"/>
            <w:lang w:eastAsia="en-AU"/>
          </w:rPr>
          <w:tab/>
        </w:r>
        <w:r w:rsidRPr="00B86C62">
          <w:t>Legislation amended</w:t>
        </w:r>
        <w:r>
          <w:tab/>
        </w:r>
        <w:r>
          <w:fldChar w:fldCharType="begin"/>
        </w:r>
        <w:r>
          <w:instrText xml:space="preserve"> PAGEREF _Toc20750101 \h </w:instrText>
        </w:r>
        <w:r>
          <w:fldChar w:fldCharType="separate"/>
        </w:r>
        <w:r w:rsidR="007A3A9D">
          <w:t>3</w:t>
        </w:r>
        <w:r>
          <w:fldChar w:fldCharType="end"/>
        </w:r>
      </w:hyperlink>
    </w:p>
    <w:p w14:paraId="70B1B399" w14:textId="06161F0A" w:rsidR="00B519A9" w:rsidRDefault="001F50A3">
      <w:pPr>
        <w:pStyle w:val="TOC2"/>
        <w:rPr>
          <w:rFonts w:asciiTheme="minorHAnsi" w:eastAsiaTheme="minorEastAsia" w:hAnsiTheme="minorHAnsi" w:cstheme="minorBidi"/>
          <w:b w:val="0"/>
          <w:sz w:val="22"/>
          <w:szCs w:val="22"/>
          <w:lang w:eastAsia="en-AU"/>
        </w:rPr>
      </w:pPr>
      <w:hyperlink w:anchor="_Toc20750102" w:history="1">
        <w:r w:rsidR="00B519A9" w:rsidRPr="00B86C62">
          <w:t>Part 2</w:t>
        </w:r>
        <w:r w:rsidR="00B519A9">
          <w:rPr>
            <w:rFonts w:asciiTheme="minorHAnsi" w:eastAsiaTheme="minorEastAsia" w:hAnsiTheme="minorHAnsi" w:cstheme="minorBidi"/>
            <w:b w:val="0"/>
            <w:sz w:val="22"/>
            <w:szCs w:val="22"/>
            <w:lang w:eastAsia="en-AU"/>
          </w:rPr>
          <w:tab/>
        </w:r>
        <w:r w:rsidR="00B519A9" w:rsidRPr="00B86C62">
          <w:t>Animal Welfare Act 1992</w:t>
        </w:r>
        <w:r w:rsidR="00B519A9" w:rsidRPr="00B519A9">
          <w:rPr>
            <w:vanish/>
          </w:rPr>
          <w:tab/>
        </w:r>
        <w:r w:rsidR="00B519A9" w:rsidRPr="00B519A9">
          <w:rPr>
            <w:vanish/>
          </w:rPr>
          <w:fldChar w:fldCharType="begin"/>
        </w:r>
        <w:r w:rsidR="00B519A9" w:rsidRPr="00B519A9">
          <w:rPr>
            <w:vanish/>
          </w:rPr>
          <w:instrText xml:space="preserve"> PAGEREF _Toc20750102 \h </w:instrText>
        </w:r>
        <w:r w:rsidR="00B519A9" w:rsidRPr="00B519A9">
          <w:rPr>
            <w:vanish/>
          </w:rPr>
        </w:r>
        <w:r w:rsidR="00B519A9" w:rsidRPr="00B519A9">
          <w:rPr>
            <w:vanish/>
          </w:rPr>
          <w:fldChar w:fldCharType="separate"/>
        </w:r>
        <w:r w:rsidR="007A3A9D">
          <w:rPr>
            <w:vanish/>
          </w:rPr>
          <w:t>4</w:t>
        </w:r>
        <w:r w:rsidR="00B519A9" w:rsidRPr="00B519A9">
          <w:rPr>
            <w:vanish/>
          </w:rPr>
          <w:fldChar w:fldCharType="end"/>
        </w:r>
      </w:hyperlink>
    </w:p>
    <w:p w14:paraId="6C43F229" w14:textId="3AC3692E" w:rsidR="00B519A9" w:rsidRDefault="00B519A9">
      <w:pPr>
        <w:pStyle w:val="TOC5"/>
        <w:rPr>
          <w:rFonts w:asciiTheme="minorHAnsi" w:eastAsiaTheme="minorEastAsia" w:hAnsiTheme="minorHAnsi" w:cstheme="minorBidi"/>
          <w:sz w:val="22"/>
          <w:szCs w:val="22"/>
          <w:lang w:eastAsia="en-AU"/>
        </w:rPr>
      </w:pPr>
      <w:r>
        <w:tab/>
      </w:r>
      <w:hyperlink w:anchor="_Toc20750103" w:history="1">
        <w:r w:rsidRPr="00B86C62">
          <w:t>4</w:t>
        </w:r>
        <w:r>
          <w:rPr>
            <w:rFonts w:asciiTheme="minorHAnsi" w:eastAsiaTheme="minorEastAsia" w:hAnsiTheme="minorHAnsi" w:cstheme="minorBidi"/>
            <w:sz w:val="22"/>
            <w:szCs w:val="22"/>
            <w:lang w:eastAsia="en-AU"/>
          </w:rPr>
          <w:tab/>
        </w:r>
        <w:r w:rsidRPr="00B86C62">
          <w:t>Section 4A</w:t>
        </w:r>
        <w:r>
          <w:tab/>
        </w:r>
        <w:r>
          <w:fldChar w:fldCharType="begin"/>
        </w:r>
        <w:r>
          <w:instrText xml:space="preserve"> PAGEREF _Toc20750103 \h </w:instrText>
        </w:r>
        <w:r>
          <w:fldChar w:fldCharType="separate"/>
        </w:r>
        <w:r w:rsidR="007A3A9D">
          <w:t>4</w:t>
        </w:r>
        <w:r>
          <w:fldChar w:fldCharType="end"/>
        </w:r>
      </w:hyperlink>
    </w:p>
    <w:p w14:paraId="05ADF939" w14:textId="4451E829" w:rsidR="00B519A9" w:rsidRDefault="00B519A9">
      <w:pPr>
        <w:pStyle w:val="TOC5"/>
        <w:rPr>
          <w:rFonts w:asciiTheme="minorHAnsi" w:eastAsiaTheme="minorEastAsia" w:hAnsiTheme="minorHAnsi" w:cstheme="minorBidi"/>
          <w:sz w:val="22"/>
          <w:szCs w:val="22"/>
          <w:lang w:eastAsia="en-AU"/>
        </w:rPr>
      </w:pPr>
      <w:r>
        <w:tab/>
      </w:r>
      <w:hyperlink w:anchor="_Toc20750104" w:history="1">
        <w:r w:rsidRPr="00B86C62">
          <w:t>5</w:t>
        </w:r>
        <w:r>
          <w:rPr>
            <w:rFonts w:asciiTheme="minorHAnsi" w:eastAsiaTheme="minorEastAsia" w:hAnsiTheme="minorHAnsi" w:cstheme="minorBidi"/>
            <w:sz w:val="22"/>
            <w:szCs w:val="22"/>
            <w:lang w:eastAsia="en-AU"/>
          </w:rPr>
          <w:tab/>
        </w:r>
        <w:r w:rsidRPr="00B86C62">
          <w:t>Section 6</w:t>
        </w:r>
        <w:r>
          <w:tab/>
        </w:r>
        <w:r>
          <w:fldChar w:fldCharType="begin"/>
        </w:r>
        <w:r>
          <w:instrText xml:space="preserve"> PAGEREF _Toc20750104 \h </w:instrText>
        </w:r>
        <w:r>
          <w:fldChar w:fldCharType="separate"/>
        </w:r>
        <w:r w:rsidR="007A3A9D">
          <w:t>5</w:t>
        </w:r>
        <w:r>
          <w:fldChar w:fldCharType="end"/>
        </w:r>
      </w:hyperlink>
    </w:p>
    <w:p w14:paraId="7E3EA997" w14:textId="6AA78FD8" w:rsidR="00B519A9" w:rsidRDefault="00B519A9">
      <w:pPr>
        <w:pStyle w:val="TOC5"/>
        <w:rPr>
          <w:rFonts w:asciiTheme="minorHAnsi" w:eastAsiaTheme="minorEastAsia" w:hAnsiTheme="minorHAnsi" w:cstheme="minorBidi"/>
          <w:sz w:val="22"/>
          <w:szCs w:val="22"/>
          <w:lang w:eastAsia="en-AU"/>
        </w:rPr>
      </w:pPr>
      <w:r>
        <w:tab/>
      </w:r>
      <w:hyperlink w:anchor="_Toc20750105" w:history="1">
        <w:r w:rsidRPr="00B86C62">
          <w:t>6</w:t>
        </w:r>
        <w:r>
          <w:rPr>
            <w:rFonts w:asciiTheme="minorHAnsi" w:eastAsiaTheme="minorEastAsia" w:hAnsiTheme="minorHAnsi" w:cstheme="minorBidi"/>
            <w:sz w:val="22"/>
            <w:szCs w:val="22"/>
            <w:lang w:eastAsia="en-AU"/>
          </w:rPr>
          <w:tab/>
        </w:r>
        <w:r w:rsidRPr="00B86C62">
          <w:t>Sections 6A and 6B</w:t>
        </w:r>
        <w:r>
          <w:tab/>
        </w:r>
        <w:r>
          <w:fldChar w:fldCharType="begin"/>
        </w:r>
        <w:r>
          <w:instrText xml:space="preserve"> PAGEREF _Toc20750105 \h </w:instrText>
        </w:r>
        <w:r>
          <w:fldChar w:fldCharType="separate"/>
        </w:r>
        <w:r w:rsidR="007A3A9D">
          <w:t>5</w:t>
        </w:r>
        <w:r>
          <w:fldChar w:fldCharType="end"/>
        </w:r>
      </w:hyperlink>
    </w:p>
    <w:p w14:paraId="44FCF44D" w14:textId="58DA26A9" w:rsidR="00B519A9" w:rsidRDefault="00B519A9">
      <w:pPr>
        <w:pStyle w:val="TOC5"/>
        <w:rPr>
          <w:rFonts w:asciiTheme="minorHAnsi" w:eastAsiaTheme="minorEastAsia" w:hAnsiTheme="minorHAnsi" w:cstheme="minorBidi"/>
          <w:sz w:val="22"/>
          <w:szCs w:val="22"/>
          <w:lang w:eastAsia="en-AU"/>
        </w:rPr>
      </w:pPr>
      <w:r>
        <w:lastRenderedPageBreak/>
        <w:tab/>
      </w:r>
      <w:hyperlink w:anchor="_Toc20750106" w:history="1">
        <w:r w:rsidRPr="00ED0945">
          <w:rPr>
            <w:rStyle w:val="CharSectNo"/>
          </w:rPr>
          <w:t>7</w:t>
        </w:r>
        <w:r w:rsidRPr="00835161">
          <w:tab/>
          <w:t>Cruelty</w:t>
        </w:r>
        <w:r>
          <w:br/>
        </w:r>
        <w:r w:rsidRPr="00835161">
          <w:t>Section 7, penalty</w:t>
        </w:r>
        <w:r>
          <w:tab/>
        </w:r>
        <w:r>
          <w:fldChar w:fldCharType="begin"/>
        </w:r>
        <w:r>
          <w:instrText xml:space="preserve"> PAGEREF _Toc20750106 \h </w:instrText>
        </w:r>
        <w:r>
          <w:fldChar w:fldCharType="separate"/>
        </w:r>
        <w:r w:rsidR="007A3A9D">
          <w:t>9</w:t>
        </w:r>
        <w:r>
          <w:fldChar w:fldCharType="end"/>
        </w:r>
      </w:hyperlink>
    </w:p>
    <w:p w14:paraId="3734FDEC" w14:textId="49B0CAB0" w:rsidR="00B519A9" w:rsidRDefault="00B519A9">
      <w:pPr>
        <w:pStyle w:val="TOC5"/>
        <w:rPr>
          <w:rFonts w:asciiTheme="minorHAnsi" w:eastAsiaTheme="minorEastAsia" w:hAnsiTheme="minorHAnsi" w:cstheme="minorBidi"/>
          <w:sz w:val="22"/>
          <w:szCs w:val="22"/>
          <w:lang w:eastAsia="en-AU"/>
        </w:rPr>
      </w:pPr>
      <w:r>
        <w:tab/>
      </w:r>
      <w:hyperlink w:anchor="_Toc20750107" w:history="1">
        <w:r w:rsidRPr="00ED0945">
          <w:rPr>
            <w:rStyle w:val="CharSectNo"/>
          </w:rPr>
          <w:t>8</w:t>
        </w:r>
        <w:r w:rsidRPr="00835161">
          <w:tab/>
          <w:t>Aggravated cruelty</w:t>
        </w:r>
        <w:r>
          <w:br/>
        </w:r>
        <w:r w:rsidRPr="00835161">
          <w:t>Section 7A (1), penalty</w:t>
        </w:r>
        <w:r>
          <w:tab/>
        </w:r>
        <w:r>
          <w:fldChar w:fldCharType="begin"/>
        </w:r>
        <w:r>
          <w:instrText xml:space="preserve"> PAGEREF _Toc20750107 \h </w:instrText>
        </w:r>
        <w:r>
          <w:fldChar w:fldCharType="separate"/>
        </w:r>
        <w:r w:rsidR="007A3A9D">
          <w:t>10</w:t>
        </w:r>
        <w:r>
          <w:fldChar w:fldCharType="end"/>
        </w:r>
      </w:hyperlink>
    </w:p>
    <w:p w14:paraId="06FE194F" w14:textId="1E451897" w:rsidR="00B519A9" w:rsidRDefault="00B519A9">
      <w:pPr>
        <w:pStyle w:val="TOC5"/>
        <w:rPr>
          <w:rFonts w:asciiTheme="minorHAnsi" w:eastAsiaTheme="minorEastAsia" w:hAnsiTheme="minorHAnsi" w:cstheme="minorBidi"/>
          <w:sz w:val="22"/>
          <w:szCs w:val="22"/>
          <w:lang w:eastAsia="en-AU"/>
        </w:rPr>
      </w:pPr>
      <w:r>
        <w:tab/>
      </w:r>
      <w:hyperlink w:anchor="_Toc20750108" w:history="1">
        <w:r w:rsidRPr="00B86C62">
          <w:t>9</w:t>
        </w:r>
        <w:r>
          <w:rPr>
            <w:rFonts w:asciiTheme="minorHAnsi" w:eastAsiaTheme="minorEastAsia" w:hAnsiTheme="minorHAnsi" w:cstheme="minorBidi"/>
            <w:sz w:val="22"/>
            <w:szCs w:val="22"/>
            <w:lang w:eastAsia="en-AU"/>
          </w:rPr>
          <w:tab/>
        </w:r>
        <w:r w:rsidRPr="00B86C62">
          <w:t>Section 7A (2), penalty</w:t>
        </w:r>
        <w:r>
          <w:tab/>
        </w:r>
        <w:r>
          <w:fldChar w:fldCharType="begin"/>
        </w:r>
        <w:r>
          <w:instrText xml:space="preserve"> PAGEREF _Toc20750108 \h </w:instrText>
        </w:r>
        <w:r>
          <w:fldChar w:fldCharType="separate"/>
        </w:r>
        <w:r w:rsidR="007A3A9D">
          <w:t>10</w:t>
        </w:r>
        <w:r>
          <w:fldChar w:fldCharType="end"/>
        </w:r>
      </w:hyperlink>
    </w:p>
    <w:p w14:paraId="5D1DA59E" w14:textId="3FC73EEA" w:rsidR="00B519A9" w:rsidRDefault="00B519A9">
      <w:pPr>
        <w:pStyle w:val="TOC5"/>
        <w:rPr>
          <w:rFonts w:asciiTheme="minorHAnsi" w:eastAsiaTheme="minorEastAsia" w:hAnsiTheme="minorHAnsi" w:cstheme="minorBidi"/>
          <w:sz w:val="22"/>
          <w:szCs w:val="22"/>
          <w:lang w:eastAsia="en-AU"/>
        </w:rPr>
      </w:pPr>
      <w:r>
        <w:tab/>
      </w:r>
      <w:hyperlink w:anchor="_Toc20750109" w:history="1">
        <w:r w:rsidRPr="00B86C62">
          <w:t>10</w:t>
        </w:r>
        <w:r>
          <w:rPr>
            <w:rFonts w:asciiTheme="minorHAnsi" w:eastAsiaTheme="minorEastAsia" w:hAnsiTheme="minorHAnsi" w:cstheme="minorBidi"/>
            <w:sz w:val="22"/>
            <w:szCs w:val="22"/>
            <w:lang w:eastAsia="en-AU"/>
          </w:rPr>
          <w:tab/>
        </w:r>
        <w:r w:rsidRPr="00B86C62">
          <w:t>New section 8</w:t>
        </w:r>
        <w:r>
          <w:tab/>
        </w:r>
        <w:r>
          <w:fldChar w:fldCharType="begin"/>
        </w:r>
        <w:r>
          <w:instrText xml:space="preserve"> PAGEREF _Toc20750109 \h </w:instrText>
        </w:r>
        <w:r>
          <w:fldChar w:fldCharType="separate"/>
        </w:r>
        <w:r w:rsidR="007A3A9D">
          <w:t>10</w:t>
        </w:r>
        <w:r>
          <w:fldChar w:fldCharType="end"/>
        </w:r>
      </w:hyperlink>
    </w:p>
    <w:p w14:paraId="556787E6" w14:textId="28C2C2B0" w:rsidR="00B519A9" w:rsidRDefault="00B519A9">
      <w:pPr>
        <w:pStyle w:val="TOC5"/>
        <w:rPr>
          <w:rFonts w:asciiTheme="minorHAnsi" w:eastAsiaTheme="minorEastAsia" w:hAnsiTheme="minorHAnsi" w:cstheme="minorBidi"/>
          <w:sz w:val="22"/>
          <w:szCs w:val="22"/>
          <w:lang w:eastAsia="en-AU"/>
        </w:rPr>
      </w:pPr>
      <w:r>
        <w:tab/>
      </w:r>
      <w:hyperlink w:anchor="_Toc20750110" w:history="1">
        <w:r w:rsidRPr="00B86C62">
          <w:t>11</w:t>
        </w:r>
        <w:r>
          <w:rPr>
            <w:rFonts w:asciiTheme="minorHAnsi" w:eastAsiaTheme="minorEastAsia" w:hAnsiTheme="minorHAnsi" w:cstheme="minorBidi"/>
            <w:sz w:val="22"/>
            <w:szCs w:val="22"/>
            <w:lang w:eastAsia="en-AU"/>
          </w:rPr>
          <w:tab/>
        </w:r>
        <w:r w:rsidRPr="00B86C62">
          <w:t>Section 9</w:t>
        </w:r>
        <w:r>
          <w:tab/>
        </w:r>
        <w:r>
          <w:fldChar w:fldCharType="begin"/>
        </w:r>
        <w:r>
          <w:instrText xml:space="preserve"> PAGEREF _Toc20750110 \h </w:instrText>
        </w:r>
        <w:r>
          <w:fldChar w:fldCharType="separate"/>
        </w:r>
        <w:r w:rsidR="007A3A9D">
          <w:t>11</w:t>
        </w:r>
        <w:r>
          <w:fldChar w:fldCharType="end"/>
        </w:r>
      </w:hyperlink>
    </w:p>
    <w:p w14:paraId="7FD552CD" w14:textId="6FC84A3F" w:rsidR="00B519A9" w:rsidRDefault="00B519A9">
      <w:pPr>
        <w:pStyle w:val="TOC5"/>
        <w:rPr>
          <w:rFonts w:asciiTheme="minorHAnsi" w:eastAsiaTheme="minorEastAsia" w:hAnsiTheme="minorHAnsi" w:cstheme="minorBidi"/>
          <w:sz w:val="22"/>
          <w:szCs w:val="22"/>
          <w:lang w:eastAsia="en-AU"/>
        </w:rPr>
      </w:pPr>
      <w:r>
        <w:tab/>
      </w:r>
      <w:hyperlink w:anchor="_Toc20750111" w:history="1">
        <w:r w:rsidRPr="00B86C62">
          <w:t>12</w:t>
        </w:r>
        <w:r>
          <w:rPr>
            <w:rFonts w:asciiTheme="minorHAnsi" w:eastAsiaTheme="minorEastAsia" w:hAnsiTheme="minorHAnsi" w:cstheme="minorBidi"/>
            <w:sz w:val="22"/>
            <w:szCs w:val="22"/>
            <w:lang w:eastAsia="en-AU"/>
          </w:rPr>
          <w:tab/>
        </w:r>
        <w:r w:rsidRPr="00B86C62">
          <w:t>Sections 10 and 11</w:t>
        </w:r>
        <w:r>
          <w:tab/>
        </w:r>
        <w:r>
          <w:fldChar w:fldCharType="begin"/>
        </w:r>
        <w:r>
          <w:instrText xml:space="preserve"> PAGEREF _Toc20750111 \h </w:instrText>
        </w:r>
        <w:r>
          <w:fldChar w:fldCharType="separate"/>
        </w:r>
        <w:r w:rsidR="007A3A9D">
          <w:t>12</w:t>
        </w:r>
        <w:r>
          <w:fldChar w:fldCharType="end"/>
        </w:r>
      </w:hyperlink>
    </w:p>
    <w:p w14:paraId="35D670EB" w14:textId="6CFB3787" w:rsidR="00B519A9" w:rsidRDefault="00B519A9">
      <w:pPr>
        <w:pStyle w:val="TOC5"/>
        <w:rPr>
          <w:rFonts w:asciiTheme="minorHAnsi" w:eastAsiaTheme="minorEastAsia" w:hAnsiTheme="minorHAnsi" w:cstheme="minorBidi"/>
          <w:sz w:val="22"/>
          <w:szCs w:val="22"/>
          <w:lang w:eastAsia="en-AU"/>
        </w:rPr>
      </w:pPr>
      <w:r>
        <w:tab/>
      </w:r>
      <w:hyperlink w:anchor="_Toc20750112" w:history="1">
        <w:r w:rsidRPr="00ED0945">
          <w:rPr>
            <w:rStyle w:val="CharSectNo"/>
          </w:rPr>
          <w:t>13</w:t>
        </w:r>
        <w:r w:rsidRPr="00835161">
          <w:tab/>
          <w:t>Laying poison</w:t>
        </w:r>
        <w:r>
          <w:br/>
        </w:r>
        <w:r w:rsidRPr="00835161">
          <w:t>Section 12A (3) to (5)</w:t>
        </w:r>
        <w:r>
          <w:tab/>
        </w:r>
        <w:r>
          <w:fldChar w:fldCharType="begin"/>
        </w:r>
        <w:r>
          <w:instrText xml:space="preserve"> PAGEREF _Toc20750112 \h </w:instrText>
        </w:r>
        <w:r>
          <w:fldChar w:fldCharType="separate"/>
        </w:r>
        <w:r w:rsidR="007A3A9D">
          <w:t>15</w:t>
        </w:r>
        <w:r>
          <w:fldChar w:fldCharType="end"/>
        </w:r>
      </w:hyperlink>
    </w:p>
    <w:p w14:paraId="7EB6B751" w14:textId="5DE6E77B" w:rsidR="00B519A9" w:rsidRDefault="00B519A9">
      <w:pPr>
        <w:pStyle w:val="TOC5"/>
        <w:rPr>
          <w:rFonts w:asciiTheme="minorHAnsi" w:eastAsiaTheme="minorEastAsia" w:hAnsiTheme="minorHAnsi" w:cstheme="minorBidi"/>
          <w:sz w:val="22"/>
          <w:szCs w:val="22"/>
          <w:lang w:eastAsia="en-AU"/>
        </w:rPr>
      </w:pPr>
      <w:r>
        <w:tab/>
      </w:r>
      <w:hyperlink w:anchor="_Toc20750113" w:history="1">
        <w:r w:rsidRPr="00ED0945">
          <w:rPr>
            <w:rStyle w:val="CharSectNo"/>
          </w:rPr>
          <w:t>14</w:t>
        </w:r>
        <w:r w:rsidRPr="00835161">
          <w:tab/>
          <w:t>Electrical devices</w:t>
        </w:r>
        <w:r>
          <w:br/>
        </w:r>
        <w:r w:rsidRPr="00835161">
          <w:t>New section 13 (2) and (3)</w:t>
        </w:r>
        <w:r>
          <w:tab/>
        </w:r>
        <w:r>
          <w:fldChar w:fldCharType="begin"/>
        </w:r>
        <w:r>
          <w:instrText xml:space="preserve"> PAGEREF _Toc20750113 \h </w:instrText>
        </w:r>
        <w:r>
          <w:fldChar w:fldCharType="separate"/>
        </w:r>
        <w:r w:rsidR="007A3A9D">
          <w:t>15</w:t>
        </w:r>
        <w:r>
          <w:fldChar w:fldCharType="end"/>
        </w:r>
      </w:hyperlink>
    </w:p>
    <w:p w14:paraId="42A3975C" w14:textId="26654C4E" w:rsidR="00B519A9" w:rsidRDefault="00B519A9">
      <w:pPr>
        <w:pStyle w:val="TOC5"/>
        <w:rPr>
          <w:rFonts w:asciiTheme="minorHAnsi" w:eastAsiaTheme="minorEastAsia" w:hAnsiTheme="minorHAnsi" w:cstheme="minorBidi"/>
          <w:sz w:val="22"/>
          <w:szCs w:val="22"/>
          <w:lang w:eastAsia="en-AU"/>
        </w:rPr>
      </w:pPr>
      <w:r>
        <w:tab/>
      </w:r>
      <w:hyperlink w:anchor="_Toc20750114" w:history="1">
        <w:r w:rsidRPr="00ED0945">
          <w:rPr>
            <w:rStyle w:val="CharSectNo"/>
          </w:rPr>
          <w:t>15</w:t>
        </w:r>
        <w:r w:rsidRPr="00835161">
          <w:tab/>
          <w:t>Use or possession of prohibited item</w:t>
        </w:r>
        <w:r>
          <w:br/>
        </w:r>
        <w:r w:rsidRPr="00835161">
          <w:t>Section 14 (1)</w:t>
        </w:r>
        <w:r>
          <w:tab/>
        </w:r>
        <w:r>
          <w:fldChar w:fldCharType="begin"/>
        </w:r>
        <w:r>
          <w:instrText xml:space="preserve"> PAGEREF _Toc20750114 \h </w:instrText>
        </w:r>
        <w:r>
          <w:fldChar w:fldCharType="separate"/>
        </w:r>
        <w:r w:rsidR="007A3A9D">
          <w:t>16</w:t>
        </w:r>
        <w:r>
          <w:fldChar w:fldCharType="end"/>
        </w:r>
      </w:hyperlink>
    </w:p>
    <w:p w14:paraId="18F284DB" w14:textId="5C6FD31C" w:rsidR="00B519A9" w:rsidRDefault="00B519A9">
      <w:pPr>
        <w:pStyle w:val="TOC5"/>
        <w:rPr>
          <w:rFonts w:asciiTheme="minorHAnsi" w:eastAsiaTheme="minorEastAsia" w:hAnsiTheme="minorHAnsi" w:cstheme="minorBidi"/>
          <w:sz w:val="22"/>
          <w:szCs w:val="22"/>
          <w:lang w:eastAsia="en-AU"/>
        </w:rPr>
      </w:pPr>
      <w:r>
        <w:tab/>
      </w:r>
      <w:hyperlink w:anchor="_Toc20750115" w:history="1">
        <w:r w:rsidRPr="00B86C62">
          <w:t>16</w:t>
        </w:r>
        <w:r>
          <w:rPr>
            <w:rFonts w:asciiTheme="minorHAnsi" w:eastAsiaTheme="minorEastAsia" w:hAnsiTheme="minorHAnsi" w:cstheme="minorBidi"/>
            <w:sz w:val="22"/>
            <w:szCs w:val="22"/>
            <w:lang w:eastAsia="en-AU"/>
          </w:rPr>
          <w:tab/>
        </w:r>
        <w:r w:rsidRPr="00B86C62">
          <w:t>New section 14 (2A)</w:t>
        </w:r>
        <w:r>
          <w:tab/>
        </w:r>
        <w:r>
          <w:fldChar w:fldCharType="begin"/>
        </w:r>
        <w:r>
          <w:instrText xml:space="preserve"> PAGEREF _Toc20750115 \h </w:instrText>
        </w:r>
        <w:r>
          <w:fldChar w:fldCharType="separate"/>
        </w:r>
        <w:r w:rsidR="007A3A9D">
          <w:t>16</w:t>
        </w:r>
        <w:r>
          <w:fldChar w:fldCharType="end"/>
        </w:r>
      </w:hyperlink>
    </w:p>
    <w:p w14:paraId="2ADF96A2" w14:textId="6CD87FC9" w:rsidR="00B519A9" w:rsidRDefault="00B519A9">
      <w:pPr>
        <w:pStyle w:val="TOC5"/>
        <w:rPr>
          <w:rFonts w:asciiTheme="minorHAnsi" w:eastAsiaTheme="minorEastAsia" w:hAnsiTheme="minorHAnsi" w:cstheme="minorBidi"/>
          <w:sz w:val="22"/>
          <w:szCs w:val="22"/>
          <w:lang w:eastAsia="en-AU"/>
        </w:rPr>
      </w:pPr>
      <w:r>
        <w:tab/>
      </w:r>
      <w:hyperlink w:anchor="_Toc20750116" w:history="1">
        <w:r w:rsidRPr="00B86C62">
          <w:t>17</w:t>
        </w:r>
        <w:r>
          <w:rPr>
            <w:rFonts w:asciiTheme="minorHAnsi" w:eastAsiaTheme="minorEastAsia" w:hAnsiTheme="minorHAnsi" w:cstheme="minorBidi"/>
            <w:sz w:val="22"/>
            <w:szCs w:val="22"/>
            <w:lang w:eastAsia="en-AU"/>
          </w:rPr>
          <w:tab/>
        </w:r>
        <w:r w:rsidRPr="00B86C62">
          <w:t>Section 14 (4)</w:t>
        </w:r>
        <w:r>
          <w:tab/>
        </w:r>
        <w:r>
          <w:fldChar w:fldCharType="begin"/>
        </w:r>
        <w:r>
          <w:instrText xml:space="preserve"> PAGEREF _Toc20750116 \h </w:instrText>
        </w:r>
        <w:r>
          <w:fldChar w:fldCharType="separate"/>
        </w:r>
        <w:r w:rsidR="007A3A9D">
          <w:t>16</w:t>
        </w:r>
        <w:r>
          <w:fldChar w:fldCharType="end"/>
        </w:r>
      </w:hyperlink>
    </w:p>
    <w:p w14:paraId="5EA28CDB" w14:textId="67643465" w:rsidR="00B519A9" w:rsidRDefault="00B519A9">
      <w:pPr>
        <w:pStyle w:val="TOC5"/>
        <w:rPr>
          <w:rFonts w:asciiTheme="minorHAnsi" w:eastAsiaTheme="minorEastAsia" w:hAnsiTheme="minorHAnsi" w:cstheme="minorBidi"/>
          <w:sz w:val="22"/>
          <w:szCs w:val="22"/>
          <w:lang w:eastAsia="en-AU"/>
        </w:rPr>
      </w:pPr>
      <w:r>
        <w:tab/>
      </w:r>
      <w:hyperlink w:anchor="_Toc20750117" w:history="1">
        <w:r w:rsidRPr="00B86C62">
          <w:t>18</w:t>
        </w:r>
        <w:r>
          <w:rPr>
            <w:rFonts w:asciiTheme="minorHAnsi" w:eastAsiaTheme="minorEastAsia" w:hAnsiTheme="minorHAnsi" w:cstheme="minorBidi"/>
            <w:sz w:val="22"/>
            <w:szCs w:val="22"/>
            <w:lang w:eastAsia="en-AU"/>
          </w:rPr>
          <w:tab/>
        </w:r>
        <w:r w:rsidRPr="00B86C62">
          <w:t>Section 15</w:t>
        </w:r>
        <w:r>
          <w:tab/>
        </w:r>
        <w:r>
          <w:fldChar w:fldCharType="begin"/>
        </w:r>
        <w:r>
          <w:instrText xml:space="preserve"> PAGEREF _Toc20750117 \h </w:instrText>
        </w:r>
        <w:r>
          <w:fldChar w:fldCharType="separate"/>
        </w:r>
        <w:r w:rsidR="007A3A9D">
          <w:t>17</w:t>
        </w:r>
        <w:r>
          <w:fldChar w:fldCharType="end"/>
        </w:r>
      </w:hyperlink>
    </w:p>
    <w:p w14:paraId="1D029CC1" w14:textId="5F99D939" w:rsidR="00B519A9" w:rsidRDefault="00B519A9">
      <w:pPr>
        <w:pStyle w:val="TOC5"/>
        <w:rPr>
          <w:rFonts w:asciiTheme="minorHAnsi" w:eastAsiaTheme="minorEastAsia" w:hAnsiTheme="minorHAnsi" w:cstheme="minorBidi"/>
          <w:sz w:val="22"/>
          <w:szCs w:val="22"/>
          <w:lang w:eastAsia="en-AU"/>
        </w:rPr>
      </w:pPr>
      <w:r>
        <w:tab/>
      </w:r>
      <w:hyperlink w:anchor="_Toc20750118" w:history="1">
        <w:r w:rsidRPr="00ED0945">
          <w:rPr>
            <w:rStyle w:val="CharSectNo"/>
          </w:rPr>
          <w:t>19</w:t>
        </w:r>
        <w:r w:rsidRPr="00835161">
          <w:tab/>
          <w:t>Transport of dogs</w:t>
        </w:r>
        <w:r>
          <w:br/>
        </w:r>
        <w:r w:rsidRPr="00835161">
          <w:t>Section 15A (1)</w:t>
        </w:r>
        <w:r>
          <w:tab/>
        </w:r>
        <w:r>
          <w:fldChar w:fldCharType="begin"/>
        </w:r>
        <w:r>
          <w:instrText xml:space="preserve"> PAGEREF _Toc20750118 \h </w:instrText>
        </w:r>
        <w:r>
          <w:fldChar w:fldCharType="separate"/>
        </w:r>
        <w:r w:rsidR="007A3A9D">
          <w:t>17</w:t>
        </w:r>
        <w:r>
          <w:fldChar w:fldCharType="end"/>
        </w:r>
      </w:hyperlink>
    </w:p>
    <w:p w14:paraId="084460DF" w14:textId="0BEC3291" w:rsidR="00B519A9" w:rsidRDefault="00B519A9">
      <w:pPr>
        <w:pStyle w:val="TOC5"/>
        <w:rPr>
          <w:rFonts w:asciiTheme="minorHAnsi" w:eastAsiaTheme="minorEastAsia" w:hAnsiTheme="minorHAnsi" w:cstheme="minorBidi"/>
          <w:sz w:val="22"/>
          <w:szCs w:val="22"/>
          <w:lang w:eastAsia="en-AU"/>
        </w:rPr>
      </w:pPr>
      <w:r>
        <w:tab/>
      </w:r>
      <w:hyperlink w:anchor="_Toc20750119" w:history="1">
        <w:r w:rsidRPr="00B86C62">
          <w:t>20</w:t>
        </w:r>
        <w:r>
          <w:rPr>
            <w:rFonts w:asciiTheme="minorHAnsi" w:eastAsiaTheme="minorEastAsia" w:hAnsiTheme="minorHAnsi" w:cstheme="minorBidi"/>
            <w:sz w:val="22"/>
            <w:szCs w:val="22"/>
            <w:lang w:eastAsia="en-AU"/>
          </w:rPr>
          <w:tab/>
        </w:r>
        <w:r w:rsidRPr="00B86C62">
          <w:t>Section 15A (3), new definitions</w:t>
        </w:r>
        <w:r>
          <w:tab/>
        </w:r>
        <w:r>
          <w:fldChar w:fldCharType="begin"/>
        </w:r>
        <w:r>
          <w:instrText xml:space="preserve"> PAGEREF _Toc20750119 \h </w:instrText>
        </w:r>
        <w:r>
          <w:fldChar w:fldCharType="separate"/>
        </w:r>
        <w:r w:rsidR="007A3A9D">
          <w:t>18</w:t>
        </w:r>
        <w:r>
          <w:fldChar w:fldCharType="end"/>
        </w:r>
      </w:hyperlink>
    </w:p>
    <w:p w14:paraId="42450CCD" w14:textId="21B33745" w:rsidR="00B519A9" w:rsidRDefault="00B519A9">
      <w:pPr>
        <w:pStyle w:val="TOC5"/>
        <w:rPr>
          <w:rFonts w:asciiTheme="minorHAnsi" w:eastAsiaTheme="minorEastAsia" w:hAnsiTheme="minorHAnsi" w:cstheme="minorBidi"/>
          <w:sz w:val="22"/>
          <w:szCs w:val="22"/>
          <w:lang w:eastAsia="en-AU"/>
        </w:rPr>
      </w:pPr>
      <w:r>
        <w:tab/>
      </w:r>
      <w:hyperlink w:anchor="_Toc20750120" w:history="1">
        <w:r w:rsidRPr="00ED0945">
          <w:rPr>
            <w:rStyle w:val="CharSectNo"/>
          </w:rPr>
          <w:t>21</w:t>
        </w:r>
        <w:r w:rsidRPr="00835161">
          <w:tab/>
          <w:t>Intensive breeding of cats or dogs</w:t>
        </w:r>
        <w:r>
          <w:br/>
        </w:r>
        <w:r w:rsidRPr="00835161">
          <w:t>Section 15B (4) to (7)</w:t>
        </w:r>
        <w:r>
          <w:tab/>
        </w:r>
        <w:r>
          <w:fldChar w:fldCharType="begin"/>
        </w:r>
        <w:r>
          <w:instrText xml:space="preserve"> PAGEREF _Toc20750120 \h </w:instrText>
        </w:r>
        <w:r>
          <w:fldChar w:fldCharType="separate"/>
        </w:r>
        <w:r w:rsidR="007A3A9D">
          <w:t>19</w:t>
        </w:r>
        <w:r>
          <w:fldChar w:fldCharType="end"/>
        </w:r>
      </w:hyperlink>
    </w:p>
    <w:p w14:paraId="6E08DA61" w14:textId="5B6DCCF6" w:rsidR="00B519A9" w:rsidRDefault="00B519A9">
      <w:pPr>
        <w:pStyle w:val="TOC5"/>
        <w:rPr>
          <w:rFonts w:asciiTheme="minorHAnsi" w:eastAsiaTheme="minorEastAsia" w:hAnsiTheme="minorHAnsi" w:cstheme="minorBidi"/>
          <w:sz w:val="22"/>
          <w:szCs w:val="22"/>
          <w:lang w:eastAsia="en-AU"/>
        </w:rPr>
      </w:pPr>
      <w:r>
        <w:tab/>
      </w:r>
      <w:hyperlink w:anchor="_Toc20750121" w:history="1">
        <w:r w:rsidRPr="00B86C62">
          <w:t>22</w:t>
        </w:r>
        <w:r>
          <w:rPr>
            <w:rFonts w:asciiTheme="minorHAnsi" w:eastAsiaTheme="minorEastAsia" w:hAnsiTheme="minorHAnsi" w:cstheme="minorBidi"/>
            <w:sz w:val="22"/>
            <w:szCs w:val="22"/>
            <w:lang w:eastAsia="en-AU"/>
          </w:rPr>
          <w:tab/>
        </w:r>
        <w:r w:rsidRPr="00B86C62">
          <w:t>Sections 16 and 17</w:t>
        </w:r>
        <w:r>
          <w:tab/>
        </w:r>
        <w:r>
          <w:fldChar w:fldCharType="begin"/>
        </w:r>
        <w:r>
          <w:instrText xml:space="preserve"> PAGEREF _Toc20750121 \h </w:instrText>
        </w:r>
        <w:r>
          <w:fldChar w:fldCharType="separate"/>
        </w:r>
        <w:r w:rsidR="007A3A9D">
          <w:t>19</w:t>
        </w:r>
        <w:r>
          <w:fldChar w:fldCharType="end"/>
        </w:r>
      </w:hyperlink>
    </w:p>
    <w:p w14:paraId="64AEA722" w14:textId="34901F91" w:rsidR="00B519A9" w:rsidRDefault="00B519A9">
      <w:pPr>
        <w:pStyle w:val="TOC5"/>
        <w:rPr>
          <w:rFonts w:asciiTheme="minorHAnsi" w:eastAsiaTheme="minorEastAsia" w:hAnsiTheme="minorHAnsi" w:cstheme="minorBidi"/>
          <w:sz w:val="22"/>
          <w:szCs w:val="22"/>
          <w:lang w:eastAsia="en-AU"/>
        </w:rPr>
      </w:pPr>
      <w:r>
        <w:tab/>
      </w:r>
      <w:hyperlink w:anchor="_Toc20750122" w:history="1">
        <w:r w:rsidRPr="00ED0945">
          <w:rPr>
            <w:rStyle w:val="CharSectNo"/>
          </w:rPr>
          <w:t>23</w:t>
        </w:r>
        <w:r w:rsidRPr="00835161">
          <w:rPr>
            <w:rStyle w:val="charItals"/>
            <w:i w:val="0"/>
          </w:rPr>
          <w:tab/>
        </w:r>
        <w:r w:rsidRPr="00835161">
          <w:t>Rodeos and game parks</w:t>
        </w:r>
        <w:r>
          <w:br/>
        </w:r>
        <w:r w:rsidRPr="00835161">
          <w:t xml:space="preserve">Section 18 (3), new definition of </w:t>
        </w:r>
        <w:r w:rsidRPr="00835161">
          <w:rPr>
            <w:rStyle w:val="charItals"/>
          </w:rPr>
          <w:t>rodeo</w:t>
        </w:r>
        <w:r>
          <w:tab/>
        </w:r>
        <w:r>
          <w:fldChar w:fldCharType="begin"/>
        </w:r>
        <w:r>
          <w:instrText xml:space="preserve"> PAGEREF _Toc20750122 \h </w:instrText>
        </w:r>
        <w:r>
          <w:fldChar w:fldCharType="separate"/>
        </w:r>
        <w:r w:rsidR="007A3A9D">
          <w:t>23</w:t>
        </w:r>
        <w:r>
          <w:fldChar w:fldCharType="end"/>
        </w:r>
      </w:hyperlink>
    </w:p>
    <w:p w14:paraId="1B4EB2C6" w14:textId="61662BDC" w:rsidR="00B519A9" w:rsidRDefault="00B519A9">
      <w:pPr>
        <w:pStyle w:val="TOC5"/>
        <w:rPr>
          <w:rFonts w:asciiTheme="minorHAnsi" w:eastAsiaTheme="minorEastAsia" w:hAnsiTheme="minorHAnsi" w:cstheme="minorBidi"/>
          <w:sz w:val="22"/>
          <w:szCs w:val="22"/>
          <w:lang w:eastAsia="en-AU"/>
        </w:rPr>
      </w:pPr>
      <w:r>
        <w:tab/>
      </w:r>
      <w:hyperlink w:anchor="_Toc20750123" w:history="1">
        <w:r w:rsidRPr="00ED0945">
          <w:rPr>
            <w:rStyle w:val="CharSectNo"/>
          </w:rPr>
          <w:t>24</w:t>
        </w:r>
        <w:r w:rsidRPr="00835161">
          <w:tab/>
          <w:t>Exception—conduct in accordance with approved code of practice or mandatory code of practice</w:t>
        </w:r>
        <w:r>
          <w:br/>
        </w:r>
        <w:r w:rsidRPr="00835161">
          <w:t>Section 20 (e)</w:t>
        </w:r>
        <w:r>
          <w:tab/>
        </w:r>
        <w:r>
          <w:fldChar w:fldCharType="begin"/>
        </w:r>
        <w:r>
          <w:instrText xml:space="preserve"> PAGEREF _Toc20750123 \h </w:instrText>
        </w:r>
        <w:r>
          <w:fldChar w:fldCharType="separate"/>
        </w:r>
        <w:r w:rsidR="007A3A9D">
          <w:t>23</w:t>
        </w:r>
        <w:r>
          <w:fldChar w:fldCharType="end"/>
        </w:r>
      </w:hyperlink>
    </w:p>
    <w:p w14:paraId="352D0D3A" w14:textId="7961B5A8" w:rsidR="00B519A9" w:rsidRDefault="00B519A9">
      <w:pPr>
        <w:pStyle w:val="TOC5"/>
        <w:rPr>
          <w:rFonts w:asciiTheme="minorHAnsi" w:eastAsiaTheme="minorEastAsia" w:hAnsiTheme="minorHAnsi" w:cstheme="minorBidi"/>
          <w:sz w:val="22"/>
          <w:szCs w:val="22"/>
          <w:lang w:eastAsia="en-AU"/>
        </w:rPr>
      </w:pPr>
      <w:r>
        <w:tab/>
      </w:r>
      <w:hyperlink w:anchor="_Toc20750124" w:history="1">
        <w:r w:rsidRPr="00ED0945">
          <w:rPr>
            <w:rStyle w:val="CharSectNo"/>
          </w:rPr>
          <w:t>25</w:t>
        </w:r>
        <w:r w:rsidRPr="00835161">
          <w:tab/>
          <w:t>Contents</w:t>
        </w:r>
        <w:r>
          <w:br/>
        </w:r>
        <w:r w:rsidRPr="00835161">
          <w:t>New sections 21 (ta) to (tc)</w:t>
        </w:r>
        <w:r>
          <w:tab/>
        </w:r>
        <w:r>
          <w:fldChar w:fldCharType="begin"/>
        </w:r>
        <w:r>
          <w:instrText xml:space="preserve"> PAGEREF _Toc20750124 \h </w:instrText>
        </w:r>
        <w:r>
          <w:fldChar w:fldCharType="separate"/>
        </w:r>
        <w:r w:rsidR="007A3A9D">
          <w:t>24</w:t>
        </w:r>
        <w:r>
          <w:fldChar w:fldCharType="end"/>
        </w:r>
      </w:hyperlink>
    </w:p>
    <w:p w14:paraId="1C6145DC" w14:textId="452E6429" w:rsidR="00B519A9" w:rsidRDefault="00B519A9">
      <w:pPr>
        <w:pStyle w:val="TOC5"/>
        <w:rPr>
          <w:rFonts w:asciiTheme="minorHAnsi" w:eastAsiaTheme="minorEastAsia" w:hAnsiTheme="minorHAnsi" w:cstheme="minorBidi"/>
          <w:sz w:val="22"/>
          <w:szCs w:val="22"/>
          <w:lang w:eastAsia="en-AU"/>
        </w:rPr>
      </w:pPr>
      <w:r>
        <w:tab/>
      </w:r>
      <w:hyperlink w:anchor="_Toc20750125" w:history="1">
        <w:r w:rsidRPr="00ED0945">
          <w:rPr>
            <w:rStyle w:val="CharSectNo"/>
          </w:rPr>
          <w:t>26</w:t>
        </w:r>
        <w:r w:rsidRPr="00835161">
          <w:tab/>
          <w:t>Failure to comply with mandatory code of practice</w:t>
        </w:r>
        <w:r>
          <w:br/>
        </w:r>
        <w:r w:rsidRPr="00835161">
          <w:t>Section 24B (2)</w:t>
        </w:r>
        <w:r>
          <w:tab/>
        </w:r>
        <w:r>
          <w:fldChar w:fldCharType="begin"/>
        </w:r>
        <w:r>
          <w:instrText xml:space="preserve"> PAGEREF _Toc20750125 \h </w:instrText>
        </w:r>
        <w:r>
          <w:fldChar w:fldCharType="separate"/>
        </w:r>
        <w:r w:rsidR="007A3A9D">
          <w:t>24</w:t>
        </w:r>
        <w:r>
          <w:fldChar w:fldCharType="end"/>
        </w:r>
      </w:hyperlink>
    </w:p>
    <w:p w14:paraId="5AC1CFF4" w14:textId="1F721902" w:rsidR="00B519A9" w:rsidRDefault="00B519A9">
      <w:pPr>
        <w:pStyle w:val="TOC5"/>
        <w:rPr>
          <w:rFonts w:asciiTheme="minorHAnsi" w:eastAsiaTheme="minorEastAsia" w:hAnsiTheme="minorHAnsi" w:cstheme="minorBidi"/>
          <w:sz w:val="22"/>
          <w:szCs w:val="22"/>
          <w:lang w:eastAsia="en-AU"/>
        </w:rPr>
      </w:pPr>
      <w:r>
        <w:tab/>
      </w:r>
      <w:hyperlink w:anchor="_Toc20750126" w:history="1">
        <w:r w:rsidRPr="00ED0945">
          <w:rPr>
            <w:rStyle w:val="CharSectNo"/>
          </w:rPr>
          <w:t>27</w:t>
        </w:r>
        <w:r w:rsidRPr="00835161">
          <w:tab/>
          <w:t>Direction to comply with mandatory code</w:t>
        </w:r>
        <w:r>
          <w:br/>
        </w:r>
        <w:r w:rsidRPr="00835161">
          <w:t>Section 24C (1)</w:t>
        </w:r>
        <w:r>
          <w:tab/>
        </w:r>
        <w:r>
          <w:fldChar w:fldCharType="begin"/>
        </w:r>
        <w:r>
          <w:instrText xml:space="preserve"> PAGEREF _Toc20750126 \h </w:instrText>
        </w:r>
        <w:r>
          <w:fldChar w:fldCharType="separate"/>
        </w:r>
        <w:r w:rsidR="007A3A9D">
          <w:t>24</w:t>
        </w:r>
        <w:r>
          <w:fldChar w:fldCharType="end"/>
        </w:r>
      </w:hyperlink>
    </w:p>
    <w:p w14:paraId="5853A4F9" w14:textId="5390305D" w:rsidR="00B519A9" w:rsidRDefault="00B519A9">
      <w:pPr>
        <w:pStyle w:val="TOC5"/>
        <w:rPr>
          <w:rFonts w:asciiTheme="minorHAnsi" w:eastAsiaTheme="minorEastAsia" w:hAnsiTheme="minorHAnsi" w:cstheme="minorBidi"/>
          <w:sz w:val="22"/>
          <w:szCs w:val="22"/>
          <w:lang w:eastAsia="en-AU"/>
        </w:rPr>
      </w:pPr>
      <w:r>
        <w:tab/>
      </w:r>
      <w:hyperlink w:anchor="_Toc20750127" w:history="1">
        <w:r w:rsidRPr="00B86C62">
          <w:t>28</w:t>
        </w:r>
        <w:r>
          <w:rPr>
            <w:rFonts w:asciiTheme="minorHAnsi" w:eastAsiaTheme="minorEastAsia" w:hAnsiTheme="minorHAnsi" w:cstheme="minorBidi"/>
            <w:sz w:val="22"/>
            <w:szCs w:val="22"/>
            <w:lang w:eastAsia="en-AU"/>
          </w:rPr>
          <w:tab/>
        </w:r>
        <w:r w:rsidRPr="00B86C62">
          <w:t>Section 24C (1) (b)</w:t>
        </w:r>
        <w:r>
          <w:tab/>
        </w:r>
        <w:r>
          <w:fldChar w:fldCharType="begin"/>
        </w:r>
        <w:r>
          <w:instrText xml:space="preserve"> PAGEREF _Toc20750127 \h </w:instrText>
        </w:r>
        <w:r>
          <w:fldChar w:fldCharType="separate"/>
        </w:r>
        <w:r w:rsidR="007A3A9D">
          <w:t>24</w:t>
        </w:r>
        <w:r>
          <w:fldChar w:fldCharType="end"/>
        </w:r>
      </w:hyperlink>
    </w:p>
    <w:p w14:paraId="1BECBC6D" w14:textId="10D2CF83" w:rsidR="00B519A9" w:rsidRDefault="00B519A9">
      <w:pPr>
        <w:pStyle w:val="TOC5"/>
        <w:rPr>
          <w:rFonts w:asciiTheme="minorHAnsi" w:eastAsiaTheme="minorEastAsia" w:hAnsiTheme="minorHAnsi" w:cstheme="minorBidi"/>
          <w:sz w:val="22"/>
          <w:szCs w:val="22"/>
          <w:lang w:eastAsia="en-AU"/>
        </w:rPr>
      </w:pPr>
      <w:r>
        <w:tab/>
      </w:r>
      <w:hyperlink w:anchor="_Toc20750128" w:history="1">
        <w:r w:rsidRPr="00B86C62">
          <w:t>29</w:t>
        </w:r>
        <w:r>
          <w:rPr>
            <w:rFonts w:asciiTheme="minorHAnsi" w:eastAsiaTheme="minorEastAsia" w:hAnsiTheme="minorHAnsi" w:cstheme="minorBidi"/>
            <w:sz w:val="22"/>
            <w:szCs w:val="22"/>
            <w:lang w:eastAsia="en-AU"/>
          </w:rPr>
          <w:tab/>
        </w:r>
        <w:r w:rsidRPr="00B86C62">
          <w:t>Section 24C (2) (b)</w:t>
        </w:r>
        <w:r>
          <w:tab/>
        </w:r>
        <w:r>
          <w:fldChar w:fldCharType="begin"/>
        </w:r>
        <w:r>
          <w:instrText xml:space="preserve"> PAGEREF _Toc20750128 \h </w:instrText>
        </w:r>
        <w:r>
          <w:fldChar w:fldCharType="separate"/>
        </w:r>
        <w:r w:rsidR="007A3A9D">
          <w:t>25</w:t>
        </w:r>
        <w:r>
          <w:fldChar w:fldCharType="end"/>
        </w:r>
      </w:hyperlink>
    </w:p>
    <w:p w14:paraId="64055E83" w14:textId="7251B62E" w:rsidR="00B519A9" w:rsidRDefault="00B519A9">
      <w:pPr>
        <w:pStyle w:val="TOC5"/>
        <w:rPr>
          <w:rFonts w:asciiTheme="minorHAnsi" w:eastAsiaTheme="minorEastAsia" w:hAnsiTheme="minorHAnsi" w:cstheme="minorBidi"/>
          <w:sz w:val="22"/>
          <w:szCs w:val="22"/>
          <w:lang w:eastAsia="en-AU"/>
        </w:rPr>
      </w:pPr>
      <w:r>
        <w:lastRenderedPageBreak/>
        <w:tab/>
      </w:r>
      <w:hyperlink w:anchor="_Toc20750129" w:history="1">
        <w:r w:rsidRPr="00B86C62">
          <w:t>30</w:t>
        </w:r>
        <w:r>
          <w:rPr>
            <w:rFonts w:asciiTheme="minorHAnsi" w:eastAsiaTheme="minorEastAsia" w:hAnsiTheme="minorHAnsi" w:cstheme="minorBidi"/>
            <w:sz w:val="22"/>
            <w:szCs w:val="22"/>
            <w:lang w:eastAsia="en-AU"/>
          </w:rPr>
          <w:tab/>
        </w:r>
        <w:r w:rsidRPr="00B86C62">
          <w:t>Section 24C (2) (c)</w:t>
        </w:r>
        <w:r>
          <w:tab/>
        </w:r>
        <w:r>
          <w:fldChar w:fldCharType="begin"/>
        </w:r>
        <w:r>
          <w:instrText xml:space="preserve"> PAGEREF _Toc20750129 \h </w:instrText>
        </w:r>
        <w:r>
          <w:fldChar w:fldCharType="separate"/>
        </w:r>
        <w:r w:rsidR="007A3A9D">
          <w:t>25</w:t>
        </w:r>
        <w:r>
          <w:fldChar w:fldCharType="end"/>
        </w:r>
      </w:hyperlink>
    </w:p>
    <w:p w14:paraId="3D07BB48" w14:textId="141CA949" w:rsidR="00B519A9" w:rsidRDefault="00B519A9">
      <w:pPr>
        <w:pStyle w:val="TOC5"/>
        <w:rPr>
          <w:rFonts w:asciiTheme="minorHAnsi" w:eastAsiaTheme="minorEastAsia" w:hAnsiTheme="minorHAnsi" w:cstheme="minorBidi"/>
          <w:sz w:val="22"/>
          <w:szCs w:val="22"/>
          <w:lang w:eastAsia="en-AU"/>
        </w:rPr>
      </w:pPr>
      <w:r>
        <w:tab/>
      </w:r>
      <w:hyperlink w:anchor="_Toc20750130" w:history="1">
        <w:r w:rsidRPr="00B86C62">
          <w:t>31</w:t>
        </w:r>
        <w:r>
          <w:rPr>
            <w:rFonts w:asciiTheme="minorHAnsi" w:eastAsiaTheme="minorEastAsia" w:hAnsiTheme="minorHAnsi" w:cstheme="minorBidi"/>
            <w:sz w:val="22"/>
            <w:szCs w:val="22"/>
            <w:lang w:eastAsia="en-AU"/>
          </w:rPr>
          <w:tab/>
        </w:r>
        <w:r w:rsidRPr="00B86C62">
          <w:t>New section 24D</w:t>
        </w:r>
        <w:r>
          <w:tab/>
        </w:r>
        <w:r>
          <w:fldChar w:fldCharType="begin"/>
        </w:r>
        <w:r>
          <w:instrText xml:space="preserve"> PAGEREF _Toc20750130 \h </w:instrText>
        </w:r>
        <w:r>
          <w:fldChar w:fldCharType="separate"/>
        </w:r>
        <w:r w:rsidR="007A3A9D">
          <w:t>25</w:t>
        </w:r>
        <w:r>
          <w:fldChar w:fldCharType="end"/>
        </w:r>
      </w:hyperlink>
    </w:p>
    <w:p w14:paraId="6CA87E03" w14:textId="1EE82A96" w:rsidR="00B519A9" w:rsidRDefault="00B519A9">
      <w:pPr>
        <w:pStyle w:val="TOC5"/>
        <w:rPr>
          <w:rFonts w:asciiTheme="minorHAnsi" w:eastAsiaTheme="minorEastAsia" w:hAnsiTheme="minorHAnsi" w:cstheme="minorBidi"/>
          <w:sz w:val="22"/>
          <w:szCs w:val="22"/>
          <w:lang w:eastAsia="en-AU"/>
        </w:rPr>
      </w:pPr>
      <w:r>
        <w:tab/>
      </w:r>
      <w:hyperlink w:anchor="_Toc20750131" w:history="1">
        <w:r w:rsidRPr="00B86C62">
          <w:t>32</w:t>
        </w:r>
        <w:r>
          <w:rPr>
            <w:rFonts w:asciiTheme="minorHAnsi" w:eastAsiaTheme="minorEastAsia" w:hAnsiTheme="minorHAnsi" w:cstheme="minorBidi"/>
            <w:sz w:val="22"/>
            <w:szCs w:val="22"/>
            <w:lang w:eastAsia="en-AU"/>
          </w:rPr>
          <w:tab/>
        </w:r>
        <w:r w:rsidRPr="00B86C62">
          <w:t>New part 3A</w:t>
        </w:r>
        <w:r>
          <w:tab/>
        </w:r>
        <w:r>
          <w:fldChar w:fldCharType="begin"/>
        </w:r>
        <w:r>
          <w:instrText xml:space="preserve"> PAGEREF _Toc20750131 \h </w:instrText>
        </w:r>
        <w:r>
          <w:fldChar w:fldCharType="separate"/>
        </w:r>
        <w:r w:rsidR="007A3A9D">
          <w:t>26</w:t>
        </w:r>
        <w:r>
          <w:fldChar w:fldCharType="end"/>
        </w:r>
      </w:hyperlink>
    </w:p>
    <w:p w14:paraId="16F73686" w14:textId="5A09DFF3" w:rsidR="00B519A9" w:rsidRDefault="00B519A9">
      <w:pPr>
        <w:pStyle w:val="TOC5"/>
        <w:rPr>
          <w:rFonts w:asciiTheme="minorHAnsi" w:eastAsiaTheme="minorEastAsia" w:hAnsiTheme="minorHAnsi" w:cstheme="minorBidi"/>
          <w:sz w:val="22"/>
          <w:szCs w:val="22"/>
          <w:lang w:eastAsia="en-AU"/>
        </w:rPr>
      </w:pPr>
      <w:r>
        <w:tab/>
      </w:r>
      <w:hyperlink w:anchor="_Toc20750132" w:history="1">
        <w:r w:rsidRPr="00ED0945">
          <w:rPr>
            <w:rStyle w:val="CharSectNo"/>
          </w:rPr>
          <w:t>33</w:t>
        </w:r>
        <w:r w:rsidRPr="00835161">
          <w:tab/>
          <w:t>Licence conditions</w:t>
        </w:r>
        <w:r>
          <w:br/>
        </w:r>
        <w:r w:rsidRPr="00835161">
          <w:t>New section 28 (2) and (3)</w:t>
        </w:r>
        <w:r>
          <w:tab/>
        </w:r>
        <w:r>
          <w:fldChar w:fldCharType="begin"/>
        </w:r>
        <w:r>
          <w:instrText xml:space="preserve"> PAGEREF _Toc20750132 \h </w:instrText>
        </w:r>
        <w:r>
          <w:fldChar w:fldCharType="separate"/>
        </w:r>
        <w:r w:rsidR="007A3A9D">
          <w:t>35</w:t>
        </w:r>
        <w:r>
          <w:fldChar w:fldCharType="end"/>
        </w:r>
      </w:hyperlink>
    </w:p>
    <w:p w14:paraId="24F368DB" w14:textId="4DD5AB1C" w:rsidR="00B519A9" w:rsidRDefault="00B519A9">
      <w:pPr>
        <w:pStyle w:val="TOC5"/>
        <w:rPr>
          <w:rFonts w:asciiTheme="minorHAnsi" w:eastAsiaTheme="minorEastAsia" w:hAnsiTheme="minorHAnsi" w:cstheme="minorBidi"/>
          <w:sz w:val="22"/>
          <w:szCs w:val="22"/>
          <w:lang w:eastAsia="en-AU"/>
        </w:rPr>
      </w:pPr>
      <w:r>
        <w:tab/>
      </w:r>
      <w:hyperlink w:anchor="_Toc20750133" w:history="1">
        <w:r w:rsidRPr="00B86C62">
          <w:t>34</w:t>
        </w:r>
        <w:r>
          <w:rPr>
            <w:rFonts w:asciiTheme="minorHAnsi" w:eastAsiaTheme="minorEastAsia" w:hAnsiTheme="minorHAnsi" w:cstheme="minorBidi"/>
            <w:sz w:val="22"/>
            <w:szCs w:val="22"/>
            <w:lang w:eastAsia="en-AU"/>
          </w:rPr>
          <w:tab/>
        </w:r>
        <w:r w:rsidRPr="00B86C62">
          <w:t>New section 35A</w:t>
        </w:r>
        <w:r>
          <w:tab/>
        </w:r>
        <w:r>
          <w:fldChar w:fldCharType="begin"/>
        </w:r>
        <w:r>
          <w:instrText xml:space="preserve"> PAGEREF _Toc20750133 \h </w:instrText>
        </w:r>
        <w:r>
          <w:fldChar w:fldCharType="separate"/>
        </w:r>
        <w:r w:rsidR="007A3A9D">
          <w:t>36</w:t>
        </w:r>
        <w:r>
          <w:fldChar w:fldCharType="end"/>
        </w:r>
      </w:hyperlink>
    </w:p>
    <w:p w14:paraId="290A598D" w14:textId="0CFE848D" w:rsidR="00B519A9" w:rsidRDefault="00B519A9">
      <w:pPr>
        <w:pStyle w:val="TOC5"/>
        <w:rPr>
          <w:rFonts w:asciiTheme="minorHAnsi" w:eastAsiaTheme="minorEastAsia" w:hAnsiTheme="minorHAnsi" w:cstheme="minorBidi"/>
          <w:sz w:val="22"/>
          <w:szCs w:val="22"/>
          <w:lang w:eastAsia="en-AU"/>
        </w:rPr>
      </w:pPr>
      <w:r>
        <w:tab/>
      </w:r>
      <w:hyperlink w:anchor="_Toc20750134" w:history="1">
        <w:r w:rsidRPr="00ED0945">
          <w:rPr>
            <w:rStyle w:val="CharSectNo"/>
          </w:rPr>
          <w:t>35</w:t>
        </w:r>
        <w:r w:rsidRPr="00835161">
          <w:tab/>
          <w:t>Application for authorisation</w:t>
        </w:r>
        <w:r>
          <w:br/>
        </w:r>
        <w:r w:rsidRPr="00835161">
          <w:t>Section 37 (1)</w:t>
        </w:r>
        <w:r>
          <w:tab/>
        </w:r>
        <w:r>
          <w:fldChar w:fldCharType="begin"/>
        </w:r>
        <w:r>
          <w:instrText xml:space="preserve"> PAGEREF _Toc20750134 \h </w:instrText>
        </w:r>
        <w:r>
          <w:fldChar w:fldCharType="separate"/>
        </w:r>
        <w:r w:rsidR="007A3A9D">
          <w:t>36</w:t>
        </w:r>
        <w:r>
          <w:fldChar w:fldCharType="end"/>
        </w:r>
      </w:hyperlink>
    </w:p>
    <w:p w14:paraId="0D1A2E59" w14:textId="38244BEE" w:rsidR="00B519A9" w:rsidRDefault="00B519A9">
      <w:pPr>
        <w:pStyle w:val="TOC5"/>
        <w:rPr>
          <w:rFonts w:asciiTheme="minorHAnsi" w:eastAsiaTheme="minorEastAsia" w:hAnsiTheme="minorHAnsi" w:cstheme="minorBidi"/>
          <w:sz w:val="22"/>
          <w:szCs w:val="22"/>
          <w:lang w:eastAsia="en-AU"/>
        </w:rPr>
      </w:pPr>
      <w:r>
        <w:tab/>
      </w:r>
      <w:hyperlink w:anchor="_Toc20750135" w:history="1">
        <w:r w:rsidRPr="00B86C62">
          <w:t>36</w:t>
        </w:r>
        <w:r>
          <w:rPr>
            <w:rFonts w:asciiTheme="minorHAnsi" w:eastAsiaTheme="minorEastAsia" w:hAnsiTheme="minorHAnsi" w:cstheme="minorBidi"/>
            <w:sz w:val="22"/>
            <w:szCs w:val="22"/>
            <w:lang w:eastAsia="en-AU"/>
          </w:rPr>
          <w:tab/>
        </w:r>
        <w:r w:rsidRPr="00B86C62">
          <w:t>New section 37 (1A)</w:t>
        </w:r>
        <w:r>
          <w:tab/>
        </w:r>
        <w:r>
          <w:fldChar w:fldCharType="begin"/>
        </w:r>
        <w:r>
          <w:instrText xml:space="preserve"> PAGEREF _Toc20750135 \h </w:instrText>
        </w:r>
        <w:r>
          <w:fldChar w:fldCharType="separate"/>
        </w:r>
        <w:r w:rsidR="007A3A9D">
          <w:t>36</w:t>
        </w:r>
        <w:r>
          <w:fldChar w:fldCharType="end"/>
        </w:r>
      </w:hyperlink>
    </w:p>
    <w:p w14:paraId="4070C1AE" w14:textId="61E579DB" w:rsidR="00B519A9" w:rsidRDefault="00B519A9">
      <w:pPr>
        <w:pStyle w:val="TOC5"/>
        <w:rPr>
          <w:rFonts w:asciiTheme="minorHAnsi" w:eastAsiaTheme="minorEastAsia" w:hAnsiTheme="minorHAnsi" w:cstheme="minorBidi"/>
          <w:sz w:val="22"/>
          <w:szCs w:val="22"/>
          <w:lang w:eastAsia="en-AU"/>
        </w:rPr>
      </w:pPr>
      <w:r>
        <w:tab/>
      </w:r>
      <w:hyperlink w:anchor="_Toc20750136" w:history="1">
        <w:r w:rsidRPr="00ED0945">
          <w:rPr>
            <w:rStyle w:val="CharSectNo"/>
          </w:rPr>
          <w:t>37</w:t>
        </w:r>
        <w:r w:rsidRPr="00835161">
          <w:tab/>
          <w:t>Decision about authorisation application</w:t>
        </w:r>
        <w:r>
          <w:br/>
        </w:r>
        <w:r w:rsidRPr="00835161">
          <w:t>Section 38 (2) (a)</w:t>
        </w:r>
        <w:r>
          <w:tab/>
        </w:r>
        <w:r>
          <w:fldChar w:fldCharType="begin"/>
        </w:r>
        <w:r>
          <w:instrText xml:space="preserve"> PAGEREF _Toc20750136 \h </w:instrText>
        </w:r>
        <w:r>
          <w:fldChar w:fldCharType="separate"/>
        </w:r>
        <w:r w:rsidR="007A3A9D">
          <w:t>36</w:t>
        </w:r>
        <w:r>
          <w:fldChar w:fldCharType="end"/>
        </w:r>
      </w:hyperlink>
    </w:p>
    <w:p w14:paraId="40C316A3" w14:textId="078A64E3" w:rsidR="00B519A9" w:rsidRDefault="00B519A9">
      <w:pPr>
        <w:pStyle w:val="TOC5"/>
        <w:rPr>
          <w:rFonts w:asciiTheme="minorHAnsi" w:eastAsiaTheme="minorEastAsia" w:hAnsiTheme="minorHAnsi" w:cstheme="minorBidi"/>
          <w:sz w:val="22"/>
          <w:szCs w:val="22"/>
          <w:lang w:eastAsia="en-AU"/>
        </w:rPr>
      </w:pPr>
      <w:r>
        <w:tab/>
      </w:r>
      <w:hyperlink w:anchor="_Toc20750137" w:history="1">
        <w:r w:rsidRPr="00B86C62">
          <w:t>38</w:t>
        </w:r>
        <w:r>
          <w:rPr>
            <w:rFonts w:asciiTheme="minorHAnsi" w:eastAsiaTheme="minorEastAsia" w:hAnsiTheme="minorHAnsi" w:cstheme="minorBidi"/>
            <w:sz w:val="22"/>
            <w:szCs w:val="22"/>
            <w:lang w:eastAsia="en-AU"/>
          </w:rPr>
          <w:tab/>
        </w:r>
        <w:r w:rsidRPr="00B86C62">
          <w:t>Section 38 (2) (d)</w:t>
        </w:r>
        <w:r>
          <w:tab/>
        </w:r>
        <w:r>
          <w:fldChar w:fldCharType="begin"/>
        </w:r>
        <w:r>
          <w:instrText xml:space="preserve"> PAGEREF _Toc20750137 \h </w:instrText>
        </w:r>
        <w:r>
          <w:fldChar w:fldCharType="separate"/>
        </w:r>
        <w:r w:rsidR="007A3A9D">
          <w:t>37</w:t>
        </w:r>
        <w:r>
          <w:fldChar w:fldCharType="end"/>
        </w:r>
      </w:hyperlink>
    </w:p>
    <w:p w14:paraId="174850AC" w14:textId="3EC8D1E7" w:rsidR="00B519A9" w:rsidRDefault="00B519A9">
      <w:pPr>
        <w:pStyle w:val="TOC5"/>
        <w:rPr>
          <w:rFonts w:asciiTheme="minorHAnsi" w:eastAsiaTheme="minorEastAsia" w:hAnsiTheme="minorHAnsi" w:cstheme="minorBidi"/>
          <w:sz w:val="22"/>
          <w:szCs w:val="22"/>
          <w:lang w:eastAsia="en-AU"/>
        </w:rPr>
      </w:pPr>
      <w:r>
        <w:tab/>
      </w:r>
      <w:hyperlink w:anchor="_Toc20750138" w:history="1">
        <w:r w:rsidRPr="00ED0945">
          <w:rPr>
            <w:rStyle w:val="CharSectNo"/>
          </w:rPr>
          <w:t>39</w:t>
        </w:r>
        <w:r w:rsidRPr="00835161">
          <w:tab/>
          <w:t>Authorisation conditions</w:t>
        </w:r>
        <w:r>
          <w:br/>
        </w:r>
        <w:r w:rsidRPr="00835161">
          <w:t>New section 39 (2) and (3)</w:t>
        </w:r>
        <w:r>
          <w:tab/>
        </w:r>
        <w:r>
          <w:fldChar w:fldCharType="begin"/>
        </w:r>
        <w:r>
          <w:instrText xml:space="preserve"> PAGEREF _Toc20750138 \h </w:instrText>
        </w:r>
        <w:r>
          <w:fldChar w:fldCharType="separate"/>
        </w:r>
        <w:r w:rsidR="007A3A9D">
          <w:t>37</w:t>
        </w:r>
        <w:r>
          <w:fldChar w:fldCharType="end"/>
        </w:r>
      </w:hyperlink>
    </w:p>
    <w:p w14:paraId="4C4B87B6" w14:textId="185A0D21" w:rsidR="00B519A9" w:rsidRDefault="00B519A9">
      <w:pPr>
        <w:pStyle w:val="TOC5"/>
        <w:rPr>
          <w:rFonts w:asciiTheme="minorHAnsi" w:eastAsiaTheme="minorEastAsia" w:hAnsiTheme="minorHAnsi" w:cstheme="minorBidi"/>
          <w:sz w:val="22"/>
          <w:szCs w:val="22"/>
          <w:lang w:eastAsia="en-AU"/>
        </w:rPr>
      </w:pPr>
      <w:r>
        <w:tab/>
      </w:r>
      <w:hyperlink w:anchor="_Toc20750139" w:history="1">
        <w:r w:rsidRPr="00ED0945">
          <w:rPr>
            <w:rStyle w:val="CharSectNo"/>
          </w:rPr>
          <w:t>40</w:t>
        </w:r>
        <w:r w:rsidRPr="00835161">
          <w:tab/>
          <w:t>Form of authorisation</w:t>
        </w:r>
        <w:r>
          <w:br/>
        </w:r>
        <w:r w:rsidRPr="00835161">
          <w:t>New section 40 (aa)</w:t>
        </w:r>
        <w:r>
          <w:tab/>
        </w:r>
        <w:r>
          <w:fldChar w:fldCharType="begin"/>
        </w:r>
        <w:r>
          <w:instrText xml:space="preserve"> PAGEREF _Toc20750139 \h </w:instrText>
        </w:r>
        <w:r>
          <w:fldChar w:fldCharType="separate"/>
        </w:r>
        <w:r w:rsidR="007A3A9D">
          <w:t>37</w:t>
        </w:r>
        <w:r>
          <w:fldChar w:fldCharType="end"/>
        </w:r>
      </w:hyperlink>
    </w:p>
    <w:p w14:paraId="08A237EC" w14:textId="0E785040" w:rsidR="00B519A9" w:rsidRDefault="00B519A9">
      <w:pPr>
        <w:pStyle w:val="TOC5"/>
        <w:rPr>
          <w:rFonts w:asciiTheme="minorHAnsi" w:eastAsiaTheme="minorEastAsia" w:hAnsiTheme="minorHAnsi" w:cstheme="minorBidi"/>
          <w:sz w:val="22"/>
          <w:szCs w:val="22"/>
          <w:lang w:eastAsia="en-AU"/>
        </w:rPr>
      </w:pPr>
      <w:r>
        <w:tab/>
      </w:r>
      <w:hyperlink w:anchor="_Toc20750140" w:history="1">
        <w:r w:rsidRPr="00B86C62">
          <w:t>41</w:t>
        </w:r>
        <w:r>
          <w:rPr>
            <w:rFonts w:asciiTheme="minorHAnsi" w:eastAsiaTheme="minorEastAsia" w:hAnsiTheme="minorHAnsi" w:cstheme="minorBidi"/>
            <w:sz w:val="22"/>
            <w:szCs w:val="22"/>
            <w:lang w:eastAsia="en-AU"/>
          </w:rPr>
          <w:tab/>
        </w:r>
        <w:r w:rsidRPr="00B86C62">
          <w:t>Section 42</w:t>
        </w:r>
        <w:r>
          <w:tab/>
        </w:r>
        <w:r>
          <w:fldChar w:fldCharType="begin"/>
        </w:r>
        <w:r>
          <w:instrText xml:space="preserve"> PAGEREF _Toc20750140 \h </w:instrText>
        </w:r>
        <w:r>
          <w:fldChar w:fldCharType="separate"/>
        </w:r>
        <w:r w:rsidR="007A3A9D">
          <w:t>38</w:t>
        </w:r>
        <w:r>
          <w:fldChar w:fldCharType="end"/>
        </w:r>
      </w:hyperlink>
    </w:p>
    <w:p w14:paraId="5248144D" w14:textId="2AE7E1DF" w:rsidR="00B519A9" w:rsidRDefault="00B519A9">
      <w:pPr>
        <w:pStyle w:val="TOC5"/>
        <w:rPr>
          <w:rFonts w:asciiTheme="minorHAnsi" w:eastAsiaTheme="minorEastAsia" w:hAnsiTheme="minorHAnsi" w:cstheme="minorBidi"/>
          <w:sz w:val="22"/>
          <w:szCs w:val="22"/>
          <w:lang w:eastAsia="en-AU"/>
        </w:rPr>
      </w:pPr>
      <w:r>
        <w:tab/>
      </w:r>
      <w:hyperlink w:anchor="_Toc20750141" w:history="1">
        <w:r w:rsidRPr="00ED0945">
          <w:rPr>
            <w:rStyle w:val="CharSectNo"/>
          </w:rPr>
          <w:t>42</w:t>
        </w:r>
        <w:r w:rsidRPr="00835161">
          <w:tab/>
          <w:t>Interstate researchers’ authorisation in the ACT</w:t>
        </w:r>
        <w:r>
          <w:br/>
        </w:r>
        <w:r w:rsidRPr="00835161">
          <w:t>Section 49B (3)</w:t>
        </w:r>
        <w:r>
          <w:tab/>
        </w:r>
        <w:r>
          <w:fldChar w:fldCharType="begin"/>
        </w:r>
        <w:r>
          <w:instrText xml:space="preserve"> PAGEREF _Toc20750141 \h </w:instrText>
        </w:r>
        <w:r>
          <w:fldChar w:fldCharType="separate"/>
        </w:r>
        <w:r w:rsidR="007A3A9D">
          <w:t>39</w:t>
        </w:r>
        <w:r>
          <w:fldChar w:fldCharType="end"/>
        </w:r>
      </w:hyperlink>
    </w:p>
    <w:p w14:paraId="323FB753" w14:textId="1F63F0C1" w:rsidR="00B519A9" w:rsidRDefault="00B519A9">
      <w:pPr>
        <w:pStyle w:val="TOC5"/>
        <w:rPr>
          <w:rFonts w:asciiTheme="minorHAnsi" w:eastAsiaTheme="minorEastAsia" w:hAnsiTheme="minorHAnsi" w:cstheme="minorBidi"/>
          <w:sz w:val="22"/>
          <w:szCs w:val="22"/>
          <w:lang w:eastAsia="en-AU"/>
        </w:rPr>
      </w:pPr>
      <w:r>
        <w:tab/>
      </w:r>
      <w:hyperlink w:anchor="_Toc20750142" w:history="1">
        <w:r w:rsidRPr="00ED0945">
          <w:rPr>
            <w:rStyle w:val="CharSectNo"/>
          </w:rPr>
          <w:t>43</w:t>
        </w:r>
        <w:r w:rsidRPr="00835161">
          <w:tab/>
          <w:t>Circus or travelling zoo permit conditions</w:t>
        </w:r>
        <w:r>
          <w:br/>
        </w:r>
        <w:r w:rsidRPr="00835161">
          <w:t>New section 56 (2) to (4)</w:t>
        </w:r>
        <w:r>
          <w:tab/>
        </w:r>
        <w:r>
          <w:fldChar w:fldCharType="begin"/>
        </w:r>
        <w:r>
          <w:instrText xml:space="preserve"> PAGEREF _Toc20750142 \h </w:instrText>
        </w:r>
        <w:r>
          <w:fldChar w:fldCharType="separate"/>
        </w:r>
        <w:r w:rsidR="007A3A9D">
          <w:t>40</w:t>
        </w:r>
        <w:r>
          <w:fldChar w:fldCharType="end"/>
        </w:r>
      </w:hyperlink>
    </w:p>
    <w:p w14:paraId="5168AD77" w14:textId="53AC6CFB" w:rsidR="00B519A9" w:rsidRDefault="00B519A9">
      <w:pPr>
        <w:pStyle w:val="TOC5"/>
        <w:rPr>
          <w:rFonts w:asciiTheme="minorHAnsi" w:eastAsiaTheme="minorEastAsia" w:hAnsiTheme="minorHAnsi" w:cstheme="minorBidi"/>
          <w:sz w:val="22"/>
          <w:szCs w:val="22"/>
          <w:lang w:eastAsia="en-AU"/>
        </w:rPr>
      </w:pPr>
      <w:r>
        <w:tab/>
      </w:r>
      <w:hyperlink w:anchor="_Toc20750143" w:history="1">
        <w:r w:rsidRPr="00ED0945">
          <w:rPr>
            <w:rStyle w:val="CharSectNo"/>
          </w:rPr>
          <w:t>44</w:t>
        </w:r>
        <w:r w:rsidRPr="00835161">
          <w:tab/>
          <w:t>Steel-jawed traps and prohibited traps</w:t>
        </w:r>
        <w:r>
          <w:br/>
        </w:r>
        <w:r w:rsidRPr="00835161">
          <w:t>Section 60 (1)</w:t>
        </w:r>
        <w:r>
          <w:tab/>
        </w:r>
        <w:r>
          <w:fldChar w:fldCharType="begin"/>
        </w:r>
        <w:r>
          <w:instrText xml:space="preserve"> PAGEREF _Toc20750143 \h </w:instrText>
        </w:r>
        <w:r>
          <w:fldChar w:fldCharType="separate"/>
        </w:r>
        <w:r w:rsidR="007A3A9D">
          <w:t>40</w:t>
        </w:r>
        <w:r>
          <w:fldChar w:fldCharType="end"/>
        </w:r>
      </w:hyperlink>
    </w:p>
    <w:p w14:paraId="37D37E8E" w14:textId="070D7348" w:rsidR="00B519A9" w:rsidRDefault="00B519A9">
      <w:pPr>
        <w:pStyle w:val="TOC5"/>
        <w:rPr>
          <w:rFonts w:asciiTheme="minorHAnsi" w:eastAsiaTheme="minorEastAsia" w:hAnsiTheme="minorHAnsi" w:cstheme="minorBidi"/>
          <w:sz w:val="22"/>
          <w:szCs w:val="22"/>
          <w:lang w:eastAsia="en-AU"/>
        </w:rPr>
      </w:pPr>
      <w:r>
        <w:tab/>
      </w:r>
      <w:hyperlink w:anchor="_Toc20750144" w:history="1">
        <w:r w:rsidRPr="00B86C62">
          <w:t>45</w:t>
        </w:r>
        <w:r>
          <w:rPr>
            <w:rFonts w:asciiTheme="minorHAnsi" w:eastAsiaTheme="minorEastAsia" w:hAnsiTheme="minorHAnsi" w:cstheme="minorBidi"/>
            <w:sz w:val="22"/>
            <w:szCs w:val="22"/>
            <w:lang w:eastAsia="en-AU"/>
          </w:rPr>
          <w:tab/>
        </w:r>
        <w:r w:rsidRPr="00B86C62">
          <w:t>Section 60 (2), penalty</w:t>
        </w:r>
        <w:r>
          <w:tab/>
        </w:r>
        <w:r>
          <w:fldChar w:fldCharType="begin"/>
        </w:r>
        <w:r>
          <w:instrText xml:space="preserve"> PAGEREF _Toc20750144 \h </w:instrText>
        </w:r>
        <w:r>
          <w:fldChar w:fldCharType="separate"/>
        </w:r>
        <w:r w:rsidR="007A3A9D">
          <w:t>41</w:t>
        </w:r>
        <w:r>
          <w:fldChar w:fldCharType="end"/>
        </w:r>
      </w:hyperlink>
    </w:p>
    <w:p w14:paraId="47AADCA3" w14:textId="7E13B075" w:rsidR="00B519A9" w:rsidRDefault="00B519A9">
      <w:pPr>
        <w:pStyle w:val="TOC5"/>
        <w:rPr>
          <w:rFonts w:asciiTheme="minorHAnsi" w:eastAsiaTheme="minorEastAsia" w:hAnsiTheme="minorHAnsi" w:cstheme="minorBidi"/>
          <w:sz w:val="22"/>
          <w:szCs w:val="22"/>
          <w:lang w:eastAsia="en-AU"/>
        </w:rPr>
      </w:pPr>
      <w:r>
        <w:tab/>
      </w:r>
      <w:hyperlink w:anchor="_Toc20750145" w:history="1">
        <w:r w:rsidRPr="00B86C62">
          <w:t>46</w:t>
        </w:r>
        <w:r>
          <w:rPr>
            <w:rFonts w:asciiTheme="minorHAnsi" w:eastAsiaTheme="minorEastAsia" w:hAnsiTheme="minorHAnsi" w:cstheme="minorBidi"/>
            <w:sz w:val="22"/>
            <w:szCs w:val="22"/>
            <w:lang w:eastAsia="en-AU"/>
          </w:rPr>
          <w:tab/>
        </w:r>
        <w:r w:rsidRPr="00B86C62">
          <w:t xml:space="preserve">Section 60 (5), new definition of </w:t>
        </w:r>
        <w:r w:rsidRPr="00B86C62">
          <w:rPr>
            <w:i/>
          </w:rPr>
          <w:t>steel-jawed trap</w:t>
        </w:r>
        <w:r>
          <w:tab/>
        </w:r>
        <w:r>
          <w:fldChar w:fldCharType="begin"/>
        </w:r>
        <w:r>
          <w:instrText xml:space="preserve"> PAGEREF _Toc20750145 \h </w:instrText>
        </w:r>
        <w:r>
          <w:fldChar w:fldCharType="separate"/>
        </w:r>
        <w:r w:rsidR="007A3A9D">
          <w:t>41</w:t>
        </w:r>
        <w:r>
          <w:fldChar w:fldCharType="end"/>
        </w:r>
      </w:hyperlink>
    </w:p>
    <w:p w14:paraId="00DF24E6" w14:textId="6A6BF6C3" w:rsidR="00B519A9" w:rsidRDefault="00B519A9">
      <w:pPr>
        <w:pStyle w:val="TOC5"/>
        <w:rPr>
          <w:rFonts w:asciiTheme="minorHAnsi" w:eastAsiaTheme="minorEastAsia" w:hAnsiTheme="minorHAnsi" w:cstheme="minorBidi"/>
          <w:sz w:val="22"/>
          <w:szCs w:val="22"/>
          <w:lang w:eastAsia="en-AU"/>
        </w:rPr>
      </w:pPr>
      <w:r>
        <w:tab/>
      </w:r>
      <w:hyperlink w:anchor="_Toc20750146" w:history="1">
        <w:r w:rsidRPr="00ED0945">
          <w:rPr>
            <w:rStyle w:val="CharSectNo"/>
          </w:rPr>
          <w:t>47</w:t>
        </w:r>
        <w:r w:rsidRPr="00835161">
          <w:tab/>
          <w:t>Restricted traps</w:t>
        </w:r>
        <w:r>
          <w:br/>
        </w:r>
        <w:r w:rsidRPr="00835161">
          <w:t>Section 61</w:t>
        </w:r>
        <w:r>
          <w:tab/>
        </w:r>
        <w:r>
          <w:fldChar w:fldCharType="begin"/>
        </w:r>
        <w:r>
          <w:instrText xml:space="preserve"> PAGEREF _Toc20750146 \h </w:instrText>
        </w:r>
        <w:r>
          <w:fldChar w:fldCharType="separate"/>
        </w:r>
        <w:r w:rsidR="007A3A9D">
          <w:t>41</w:t>
        </w:r>
        <w:r>
          <w:fldChar w:fldCharType="end"/>
        </w:r>
      </w:hyperlink>
    </w:p>
    <w:p w14:paraId="0B972A34" w14:textId="5E971501" w:rsidR="00B519A9" w:rsidRDefault="00B519A9">
      <w:pPr>
        <w:pStyle w:val="TOC5"/>
        <w:rPr>
          <w:rFonts w:asciiTheme="minorHAnsi" w:eastAsiaTheme="minorEastAsia" w:hAnsiTheme="minorHAnsi" w:cstheme="minorBidi"/>
          <w:sz w:val="22"/>
          <w:szCs w:val="22"/>
          <w:lang w:eastAsia="en-AU"/>
        </w:rPr>
      </w:pPr>
      <w:r>
        <w:tab/>
      </w:r>
      <w:hyperlink w:anchor="_Toc20750147" w:history="1">
        <w:r w:rsidRPr="00B86C62">
          <w:t>48</w:t>
        </w:r>
        <w:r>
          <w:rPr>
            <w:rFonts w:asciiTheme="minorHAnsi" w:eastAsiaTheme="minorEastAsia" w:hAnsiTheme="minorHAnsi" w:cstheme="minorBidi"/>
            <w:sz w:val="22"/>
            <w:szCs w:val="22"/>
            <w:lang w:eastAsia="en-AU"/>
          </w:rPr>
          <w:tab/>
        </w:r>
        <w:r w:rsidRPr="00B86C62">
          <w:t>Section 62</w:t>
        </w:r>
        <w:r>
          <w:tab/>
        </w:r>
        <w:r>
          <w:fldChar w:fldCharType="begin"/>
        </w:r>
        <w:r>
          <w:instrText xml:space="preserve"> PAGEREF _Toc20750147 \h </w:instrText>
        </w:r>
        <w:r>
          <w:fldChar w:fldCharType="separate"/>
        </w:r>
        <w:r w:rsidR="007A3A9D">
          <w:t>41</w:t>
        </w:r>
        <w:r>
          <w:fldChar w:fldCharType="end"/>
        </w:r>
      </w:hyperlink>
    </w:p>
    <w:p w14:paraId="413ACB88" w14:textId="40520D28" w:rsidR="00B519A9" w:rsidRDefault="00B519A9">
      <w:pPr>
        <w:pStyle w:val="TOC5"/>
        <w:rPr>
          <w:rFonts w:asciiTheme="minorHAnsi" w:eastAsiaTheme="minorEastAsia" w:hAnsiTheme="minorHAnsi" w:cstheme="minorBidi"/>
          <w:sz w:val="22"/>
          <w:szCs w:val="22"/>
          <w:lang w:eastAsia="en-AU"/>
        </w:rPr>
      </w:pPr>
      <w:r>
        <w:tab/>
      </w:r>
      <w:hyperlink w:anchor="_Toc20750148" w:history="1">
        <w:r w:rsidRPr="00ED0945">
          <w:rPr>
            <w:rStyle w:val="CharSectNo"/>
          </w:rPr>
          <w:t>49</w:t>
        </w:r>
        <w:r w:rsidRPr="00835161">
          <w:tab/>
          <w:t>Trapping permit conditions</w:t>
        </w:r>
        <w:r>
          <w:br/>
        </w:r>
        <w:r w:rsidRPr="00835161">
          <w:t>New section 65 (2) and (3)</w:t>
        </w:r>
        <w:r>
          <w:tab/>
        </w:r>
        <w:r>
          <w:fldChar w:fldCharType="begin"/>
        </w:r>
        <w:r>
          <w:instrText xml:space="preserve"> PAGEREF _Toc20750148 \h </w:instrText>
        </w:r>
        <w:r>
          <w:fldChar w:fldCharType="separate"/>
        </w:r>
        <w:r w:rsidR="007A3A9D">
          <w:t>42</w:t>
        </w:r>
        <w:r>
          <w:fldChar w:fldCharType="end"/>
        </w:r>
      </w:hyperlink>
    </w:p>
    <w:p w14:paraId="079F000E" w14:textId="36446AB1" w:rsidR="00B519A9" w:rsidRDefault="00B519A9">
      <w:pPr>
        <w:pStyle w:val="TOC5"/>
        <w:rPr>
          <w:rFonts w:asciiTheme="minorHAnsi" w:eastAsiaTheme="minorEastAsia" w:hAnsiTheme="minorHAnsi" w:cstheme="minorBidi"/>
          <w:sz w:val="22"/>
          <w:szCs w:val="22"/>
          <w:lang w:eastAsia="en-AU"/>
        </w:rPr>
      </w:pPr>
      <w:r>
        <w:tab/>
      </w:r>
      <w:hyperlink w:anchor="_Toc20750149" w:history="1">
        <w:r w:rsidRPr="00ED0945">
          <w:rPr>
            <w:rStyle w:val="CharSectNo"/>
          </w:rPr>
          <w:t>50</w:t>
        </w:r>
        <w:r w:rsidRPr="00835161">
          <w:tab/>
          <w:t>Definitions—pt 6A</w:t>
        </w:r>
        <w:r>
          <w:br/>
        </w:r>
        <w:r w:rsidRPr="00835161">
          <w:t xml:space="preserve">Section 73A, definition of </w:t>
        </w:r>
        <w:r w:rsidRPr="00835161">
          <w:rPr>
            <w:rStyle w:val="charItals"/>
          </w:rPr>
          <w:t>approval</w:t>
        </w:r>
        <w:r w:rsidRPr="00835161">
          <w:t>, new paragraph (ca)</w:t>
        </w:r>
        <w:r>
          <w:tab/>
        </w:r>
        <w:r>
          <w:fldChar w:fldCharType="begin"/>
        </w:r>
        <w:r>
          <w:instrText xml:space="preserve"> PAGEREF _Toc20750149 \h </w:instrText>
        </w:r>
        <w:r>
          <w:fldChar w:fldCharType="separate"/>
        </w:r>
        <w:r w:rsidR="007A3A9D">
          <w:t>42</w:t>
        </w:r>
        <w:r>
          <w:fldChar w:fldCharType="end"/>
        </w:r>
      </w:hyperlink>
    </w:p>
    <w:p w14:paraId="79D1DA92" w14:textId="63BEF640" w:rsidR="00B519A9" w:rsidRDefault="00B519A9">
      <w:pPr>
        <w:pStyle w:val="TOC5"/>
        <w:rPr>
          <w:rFonts w:asciiTheme="minorHAnsi" w:eastAsiaTheme="minorEastAsia" w:hAnsiTheme="minorHAnsi" w:cstheme="minorBidi"/>
          <w:sz w:val="22"/>
          <w:szCs w:val="22"/>
          <w:lang w:eastAsia="en-AU"/>
        </w:rPr>
      </w:pPr>
      <w:r>
        <w:tab/>
      </w:r>
      <w:hyperlink w:anchor="_Toc20750150" w:history="1">
        <w:r w:rsidRPr="00B86C62">
          <w:t>51</w:t>
        </w:r>
        <w:r>
          <w:rPr>
            <w:rFonts w:asciiTheme="minorHAnsi" w:eastAsiaTheme="minorEastAsia" w:hAnsiTheme="minorHAnsi" w:cstheme="minorBidi"/>
            <w:sz w:val="22"/>
            <w:szCs w:val="22"/>
            <w:lang w:eastAsia="en-AU"/>
          </w:rPr>
          <w:tab/>
        </w:r>
        <w:r w:rsidRPr="00B86C62">
          <w:t xml:space="preserve">Section 73A, definition of </w:t>
        </w:r>
        <w:r w:rsidRPr="00B86C62">
          <w:rPr>
            <w:i/>
          </w:rPr>
          <w:t>regulatory body</w:t>
        </w:r>
        <w:r w:rsidRPr="00B86C62">
          <w:rPr>
            <w:rFonts w:cs="Arial"/>
          </w:rPr>
          <w:t>, paragraph (b)</w:t>
        </w:r>
        <w:r>
          <w:tab/>
        </w:r>
        <w:r>
          <w:fldChar w:fldCharType="begin"/>
        </w:r>
        <w:r>
          <w:instrText xml:space="preserve"> PAGEREF _Toc20750150 \h </w:instrText>
        </w:r>
        <w:r>
          <w:fldChar w:fldCharType="separate"/>
        </w:r>
        <w:r w:rsidR="007A3A9D">
          <w:t>43</w:t>
        </w:r>
        <w:r>
          <w:fldChar w:fldCharType="end"/>
        </w:r>
      </w:hyperlink>
    </w:p>
    <w:p w14:paraId="02BB09CE" w14:textId="1FF5AF43" w:rsidR="00B519A9" w:rsidRDefault="00B519A9">
      <w:pPr>
        <w:pStyle w:val="TOC5"/>
        <w:rPr>
          <w:rFonts w:asciiTheme="minorHAnsi" w:eastAsiaTheme="minorEastAsia" w:hAnsiTheme="minorHAnsi" w:cstheme="minorBidi"/>
          <w:sz w:val="22"/>
          <w:szCs w:val="22"/>
          <w:lang w:eastAsia="en-AU"/>
        </w:rPr>
      </w:pPr>
      <w:r>
        <w:tab/>
      </w:r>
      <w:hyperlink w:anchor="_Toc20750151" w:history="1">
        <w:r w:rsidRPr="00ED0945">
          <w:rPr>
            <w:rStyle w:val="CharSectNo"/>
          </w:rPr>
          <w:t>52</w:t>
        </w:r>
        <w:r w:rsidRPr="00835161">
          <w:tab/>
          <w:t>Grounds for regulatory action</w:t>
        </w:r>
        <w:r>
          <w:br/>
        </w:r>
        <w:r w:rsidRPr="00835161">
          <w:t>New section 73B (1) (aa)</w:t>
        </w:r>
        <w:r>
          <w:tab/>
        </w:r>
        <w:r>
          <w:fldChar w:fldCharType="begin"/>
        </w:r>
        <w:r>
          <w:instrText xml:space="preserve"> PAGEREF _Toc20750151 \h </w:instrText>
        </w:r>
        <w:r>
          <w:fldChar w:fldCharType="separate"/>
        </w:r>
        <w:r w:rsidR="007A3A9D">
          <w:t>43</w:t>
        </w:r>
        <w:r>
          <w:fldChar w:fldCharType="end"/>
        </w:r>
      </w:hyperlink>
    </w:p>
    <w:p w14:paraId="5C73D390" w14:textId="52A5D3CC" w:rsidR="00B519A9" w:rsidRDefault="00B519A9">
      <w:pPr>
        <w:pStyle w:val="TOC5"/>
        <w:rPr>
          <w:rFonts w:asciiTheme="minorHAnsi" w:eastAsiaTheme="minorEastAsia" w:hAnsiTheme="minorHAnsi" w:cstheme="minorBidi"/>
          <w:sz w:val="22"/>
          <w:szCs w:val="22"/>
          <w:lang w:eastAsia="en-AU"/>
        </w:rPr>
      </w:pPr>
      <w:r>
        <w:tab/>
      </w:r>
      <w:hyperlink w:anchor="_Toc20750152" w:history="1">
        <w:r w:rsidRPr="00B86C62">
          <w:t>53</w:t>
        </w:r>
        <w:r>
          <w:rPr>
            <w:rFonts w:asciiTheme="minorHAnsi" w:eastAsiaTheme="minorEastAsia" w:hAnsiTheme="minorHAnsi" w:cstheme="minorBidi"/>
            <w:sz w:val="22"/>
            <w:szCs w:val="22"/>
            <w:lang w:eastAsia="en-AU"/>
          </w:rPr>
          <w:tab/>
        </w:r>
        <w:r w:rsidRPr="00B86C62">
          <w:t xml:space="preserve">Section 73B (2), definition of </w:t>
        </w:r>
        <w:r w:rsidRPr="00B86C62">
          <w:rPr>
            <w:i/>
          </w:rPr>
          <w:t>relevant provision</w:t>
        </w:r>
        <w:r w:rsidRPr="00B86C62">
          <w:t>, new paragraph (aa)</w:t>
        </w:r>
        <w:r>
          <w:tab/>
        </w:r>
        <w:r>
          <w:fldChar w:fldCharType="begin"/>
        </w:r>
        <w:r>
          <w:instrText xml:space="preserve"> PAGEREF _Toc20750152 \h </w:instrText>
        </w:r>
        <w:r>
          <w:fldChar w:fldCharType="separate"/>
        </w:r>
        <w:r w:rsidR="007A3A9D">
          <w:t>43</w:t>
        </w:r>
        <w:r>
          <w:fldChar w:fldCharType="end"/>
        </w:r>
      </w:hyperlink>
    </w:p>
    <w:p w14:paraId="62883034" w14:textId="7C101CC4" w:rsidR="00B519A9" w:rsidRDefault="00B519A9">
      <w:pPr>
        <w:pStyle w:val="TOC5"/>
        <w:rPr>
          <w:rFonts w:asciiTheme="minorHAnsi" w:eastAsiaTheme="minorEastAsia" w:hAnsiTheme="minorHAnsi" w:cstheme="minorBidi"/>
          <w:sz w:val="22"/>
          <w:szCs w:val="22"/>
          <w:lang w:eastAsia="en-AU"/>
        </w:rPr>
      </w:pPr>
      <w:r>
        <w:lastRenderedPageBreak/>
        <w:tab/>
      </w:r>
      <w:hyperlink w:anchor="_Toc20750153" w:history="1">
        <w:r w:rsidRPr="00B86C62">
          <w:t>54</w:t>
        </w:r>
        <w:r>
          <w:rPr>
            <w:rFonts w:asciiTheme="minorHAnsi" w:eastAsiaTheme="minorEastAsia" w:hAnsiTheme="minorHAnsi" w:cstheme="minorBidi"/>
            <w:sz w:val="22"/>
            <w:szCs w:val="22"/>
            <w:lang w:eastAsia="en-AU"/>
          </w:rPr>
          <w:tab/>
        </w:r>
        <w:r w:rsidRPr="00B86C62">
          <w:t xml:space="preserve">Section 73B (2), definition of </w:t>
        </w:r>
        <w:r w:rsidRPr="00B86C62">
          <w:rPr>
            <w:i/>
          </w:rPr>
          <w:t>relevant section</w:t>
        </w:r>
        <w:r w:rsidRPr="00B86C62">
          <w:t>, new paragraph (aa)</w:t>
        </w:r>
        <w:r>
          <w:tab/>
        </w:r>
        <w:r>
          <w:fldChar w:fldCharType="begin"/>
        </w:r>
        <w:r>
          <w:instrText xml:space="preserve"> PAGEREF _Toc20750153 \h </w:instrText>
        </w:r>
        <w:r>
          <w:fldChar w:fldCharType="separate"/>
        </w:r>
        <w:r w:rsidR="007A3A9D">
          <w:t>43</w:t>
        </w:r>
        <w:r>
          <w:fldChar w:fldCharType="end"/>
        </w:r>
      </w:hyperlink>
    </w:p>
    <w:p w14:paraId="1DAE1329" w14:textId="5F5A44AE" w:rsidR="00B519A9" w:rsidRDefault="00B519A9">
      <w:pPr>
        <w:pStyle w:val="TOC5"/>
        <w:rPr>
          <w:rFonts w:asciiTheme="minorHAnsi" w:eastAsiaTheme="minorEastAsia" w:hAnsiTheme="minorHAnsi" w:cstheme="minorBidi"/>
          <w:sz w:val="22"/>
          <w:szCs w:val="22"/>
          <w:lang w:eastAsia="en-AU"/>
        </w:rPr>
      </w:pPr>
      <w:r>
        <w:tab/>
      </w:r>
      <w:hyperlink w:anchor="_Toc20750154" w:history="1">
        <w:r w:rsidRPr="00ED0945">
          <w:rPr>
            <w:rStyle w:val="CharSectNo"/>
          </w:rPr>
          <w:t>55</w:t>
        </w:r>
        <w:r w:rsidRPr="00835161">
          <w:tab/>
          <w:t>Return of amended, suspended or cancelled approvals</w:t>
        </w:r>
        <w:r>
          <w:br/>
        </w:r>
        <w:r w:rsidRPr="00835161">
          <w:t>New section 73G (3)</w:t>
        </w:r>
        <w:r>
          <w:tab/>
        </w:r>
        <w:r>
          <w:fldChar w:fldCharType="begin"/>
        </w:r>
        <w:r>
          <w:instrText xml:space="preserve"> PAGEREF _Toc20750154 \h </w:instrText>
        </w:r>
        <w:r>
          <w:fldChar w:fldCharType="separate"/>
        </w:r>
        <w:r w:rsidR="007A3A9D">
          <w:t>44</w:t>
        </w:r>
        <w:r>
          <w:fldChar w:fldCharType="end"/>
        </w:r>
      </w:hyperlink>
    </w:p>
    <w:p w14:paraId="3A21BE52" w14:textId="790398F8" w:rsidR="00B519A9" w:rsidRDefault="00B519A9">
      <w:pPr>
        <w:pStyle w:val="TOC5"/>
        <w:rPr>
          <w:rFonts w:asciiTheme="minorHAnsi" w:eastAsiaTheme="minorEastAsia" w:hAnsiTheme="minorHAnsi" w:cstheme="minorBidi"/>
          <w:sz w:val="22"/>
          <w:szCs w:val="22"/>
          <w:lang w:eastAsia="en-AU"/>
        </w:rPr>
      </w:pPr>
      <w:r>
        <w:tab/>
      </w:r>
      <w:hyperlink w:anchor="_Toc20750155" w:history="1">
        <w:r w:rsidRPr="00ED0945">
          <w:rPr>
            <w:rStyle w:val="CharSectNo"/>
          </w:rPr>
          <w:t>56</w:t>
        </w:r>
        <w:r w:rsidRPr="00835161">
          <w:tab/>
          <w:t>Action by regulatory body in relation to amended or suspended approval</w:t>
        </w:r>
        <w:r>
          <w:br/>
        </w:r>
        <w:r w:rsidRPr="00835161">
          <w:t xml:space="preserve">Section 73H (4), definition of </w:t>
        </w:r>
        <w:r w:rsidRPr="00835161">
          <w:rPr>
            <w:rStyle w:val="charItals"/>
          </w:rPr>
          <w:t>relevant section</w:t>
        </w:r>
        <w:r w:rsidRPr="00835161">
          <w:t>, new paragraph (aa)</w:t>
        </w:r>
        <w:r>
          <w:tab/>
        </w:r>
        <w:r>
          <w:fldChar w:fldCharType="begin"/>
        </w:r>
        <w:r>
          <w:instrText xml:space="preserve"> PAGEREF _Toc20750155 \h </w:instrText>
        </w:r>
        <w:r>
          <w:fldChar w:fldCharType="separate"/>
        </w:r>
        <w:r w:rsidR="007A3A9D">
          <w:t>44</w:t>
        </w:r>
        <w:r>
          <w:fldChar w:fldCharType="end"/>
        </w:r>
      </w:hyperlink>
    </w:p>
    <w:p w14:paraId="3B8F32FF" w14:textId="7099F10A" w:rsidR="00B519A9" w:rsidRDefault="00B519A9">
      <w:pPr>
        <w:pStyle w:val="TOC5"/>
        <w:rPr>
          <w:rFonts w:asciiTheme="minorHAnsi" w:eastAsiaTheme="minorEastAsia" w:hAnsiTheme="minorHAnsi" w:cstheme="minorBidi"/>
          <w:sz w:val="22"/>
          <w:szCs w:val="22"/>
          <w:lang w:eastAsia="en-AU"/>
        </w:rPr>
      </w:pPr>
      <w:r>
        <w:tab/>
      </w:r>
      <w:hyperlink w:anchor="_Toc20750156" w:history="1">
        <w:r w:rsidRPr="00ED0945">
          <w:rPr>
            <w:rStyle w:val="CharSectNo"/>
          </w:rPr>
          <w:t>57</w:t>
        </w:r>
        <w:r w:rsidRPr="00835161">
          <w:tab/>
          <w:t>Public access</w:t>
        </w:r>
        <w:r>
          <w:br/>
        </w:r>
        <w:r w:rsidRPr="00835161">
          <w:t>Section 75A</w:t>
        </w:r>
        <w:r>
          <w:tab/>
        </w:r>
        <w:r>
          <w:fldChar w:fldCharType="begin"/>
        </w:r>
        <w:r>
          <w:instrText xml:space="preserve"> PAGEREF _Toc20750156 \h </w:instrText>
        </w:r>
        <w:r>
          <w:fldChar w:fldCharType="separate"/>
        </w:r>
        <w:r w:rsidR="007A3A9D">
          <w:t>44</w:t>
        </w:r>
        <w:r>
          <w:fldChar w:fldCharType="end"/>
        </w:r>
      </w:hyperlink>
    </w:p>
    <w:p w14:paraId="7FA426FE" w14:textId="446CA640" w:rsidR="00B519A9" w:rsidRDefault="00B519A9">
      <w:pPr>
        <w:pStyle w:val="TOC5"/>
        <w:rPr>
          <w:rFonts w:asciiTheme="minorHAnsi" w:eastAsiaTheme="minorEastAsia" w:hAnsiTheme="minorHAnsi" w:cstheme="minorBidi"/>
          <w:sz w:val="22"/>
          <w:szCs w:val="22"/>
          <w:lang w:eastAsia="en-AU"/>
        </w:rPr>
      </w:pPr>
      <w:r>
        <w:tab/>
      </w:r>
      <w:hyperlink w:anchor="_Toc20750157" w:history="1">
        <w:r w:rsidRPr="00B86C62">
          <w:t>58</w:t>
        </w:r>
        <w:r>
          <w:rPr>
            <w:rFonts w:asciiTheme="minorHAnsi" w:eastAsiaTheme="minorEastAsia" w:hAnsiTheme="minorHAnsi" w:cstheme="minorBidi"/>
            <w:sz w:val="22"/>
            <w:szCs w:val="22"/>
            <w:lang w:eastAsia="en-AU"/>
          </w:rPr>
          <w:tab/>
        </w:r>
        <w:r w:rsidRPr="00B86C62">
          <w:t>Section 77</w:t>
        </w:r>
        <w:r>
          <w:tab/>
        </w:r>
        <w:r>
          <w:fldChar w:fldCharType="begin"/>
        </w:r>
        <w:r>
          <w:instrText xml:space="preserve"> PAGEREF _Toc20750157 \h </w:instrText>
        </w:r>
        <w:r>
          <w:fldChar w:fldCharType="separate"/>
        </w:r>
        <w:r w:rsidR="007A3A9D">
          <w:t>45</w:t>
        </w:r>
        <w:r>
          <w:fldChar w:fldCharType="end"/>
        </w:r>
      </w:hyperlink>
    </w:p>
    <w:p w14:paraId="5778CD9E" w14:textId="6B694B1E" w:rsidR="00B519A9" w:rsidRDefault="00B519A9">
      <w:pPr>
        <w:pStyle w:val="TOC5"/>
        <w:rPr>
          <w:rFonts w:asciiTheme="minorHAnsi" w:eastAsiaTheme="minorEastAsia" w:hAnsiTheme="minorHAnsi" w:cstheme="minorBidi"/>
          <w:sz w:val="22"/>
          <w:szCs w:val="22"/>
          <w:lang w:eastAsia="en-AU"/>
        </w:rPr>
      </w:pPr>
      <w:r>
        <w:tab/>
      </w:r>
      <w:hyperlink w:anchor="_Toc20750158" w:history="1">
        <w:r w:rsidRPr="00ED0945">
          <w:rPr>
            <w:rStyle w:val="CharSectNo"/>
          </w:rPr>
          <w:t>59</w:t>
        </w:r>
        <w:r w:rsidRPr="00835161">
          <w:tab/>
          <w:t>Identity cards</w:t>
        </w:r>
        <w:r>
          <w:br/>
        </w:r>
        <w:r w:rsidRPr="00835161">
          <w:t>Section 78 (4), penalty</w:t>
        </w:r>
        <w:r>
          <w:tab/>
        </w:r>
        <w:r>
          <w:fldChar w:fldCharType="begin"/>
        </w:r>
        <w:r>
          <w:instrText xml:space="preserve"> PAGEREF _Toc20750158 \h </w:instrText>
        </w:r>
        <w:r>
          <w:fldChar w:fldCharType="separate"/>
        </w:r>
        <w:r w:rsidR="007A3A9D">
          <w:t>45</w:t>
        </w:r>
        <w:r>
          <w:fldChar w:fldCharType="end"/>
        </w:r>
      </w:hyperlink>
    </w:p>
    <w:p w14:paraId="5074FD3D" w14:textId="2C50872C" w:rsidR="00B519A9" w:rsidRDefault="00B519A9">
      <w:pPr>
        <w:pStyle w:val="TOC5"/>
        <w:rPr>
          <w:rFonts w:asciiTheme="minorHAnsi" w:eastAsiaTheme="minorEastAsia" w:hAnsiTheme="minorHAnsi" w:cstheme="minorBidi"/>
          <w:sz w:val="22"/>
          <w:szCs w:val="22"/>
          <w:lang w:eastAsia="en-AU"/>
        </w:rPr>
      </w:pPr>
      <w:r>
        <w:tab/>
      </w:r>
      <w:hyperlink w:anchor="_Toc20750159" w:history="1">
        <w:r w:rsidRPr="00B86C62">
          <w:t>60</w:t>
        </w:r>
        <w:r>
          <w:rPr>
            <w:rFonts w:asciiTheme="minorHAnsi" w:eastAsiaTheme="minorEastAsia" w:hAnsiTheme="minorHAnsi" w:cstheme="minorBidi"/>
            <w:sz w:val="22"/>
            <w:szCs w:val="22"/>
            <w:lang w:eastAsia="en-AU"/>
          </w:rPr>
          <w:tab/>
        </w:r>
        <w:r w:rsidRPr="00B86C62">
          <w:t>New section 81A</w:t>
        </w:r>
        <w:r>
          <w:tab/>
        </w:r>
        <w:r>
          <w:fldChar w:fldCharType="begin"/>
        </w:r>
        <w:r>
          <w:instrText xml:space="preserve"> PAGEREF _Toc20750159 \h </w:instrText>
        </w:r>
        <w:r>
          <w:fldChar w:fldCharType="separate"/>
        </w:r>
        <w:r w:rsidR="007A3A9D">
          <w:t>45</w:t>
        </w:r>
        <w:r>
          <w:fldChar w:fldCharType="end"/>
        </w:r>
      </w:hyperlink>
    </w:p>
    <w:p w14:paraId="3323FB02" w14:textId="26ED65EF" w:rsidR="00B519A9" w:rsidRDefault="00B519A9">
      <w:pPr>
        <w:pStyle w:val="TOC5"/>
        <w:rPr>
          <w:rFonts w:asciiTheme="minorHAnsi" w:eastAsiaTheme="minorEastAsia" w:hAnsiTheme="minorHAnsi" w:cstheme="minorBidi"/>
          <w:sz w:val="22"/>
          <w:szCs w:val="22"/>
          <w:lang w:eastAsia="en-AU"/>
        </w:rPr>
      </w:pPr>
      <w:r>
        <w:tab/>
      </w:r>
      <w:hyperlink w:anchor="_Toc20750160" w:history="1">
        <w:r w:rsidRPr="00ED0945">
          <w:rPr>
            <w:rStyle w:val="CharSectNo"/>
          </w:rPr>
          <w:t>61</w:t>
        </w:r>
        <w:r w:rsidRPr="00835161">
          <w:tab/>
          <w:t>Powers of inspectors</w:t>
        </w:r>
        <w:r>
          <w:br/>
        </w:r>
        <w:r w:rsidRPr="00835161">
          <w:t>Section 82 (1)</w:t>
        </w:r>
        <w:r>
          <w:tab/>
        </w:r>
        <w:r>
          <w:fldChar w:fldCharType="begin"/>
        </w:r>
        <w:r>
          <w:instrText xml:space="preserve"> PAGEREF _Toc20750160 \h </w:instrText>
        </w:r>
        <w:r>
          <w:fldChar w:fldCharType="separate"/>
        </w:r>
        <w:r w:rsidR="007A3A9D">
          <w:t>46</w:t>
        </w:r>
        <w:r>
          <w:fldChar w:fldCharType="end"/>
        </w:r>
      </w:hyperlink>
    </w:p>
    <w:p w14:paraId="06613A25" w14:textId="38BC5C68" w:rsidR="00B519A9" w:rsidRDefault="00B519A9">
      <w:pPr>
        <w:pStyle w:val="TOC5"/>
        <w:rPr>
          <w:rFonts w:asciiTheme="minorHAnsi" w:eastAsiaTheme="minorEastAsia" w:hAnsiTheme="minorHAnsi" w:cstheme="minorBidi"/>
          <w:sz w:val="22"/>
          <w:szCs w:val="22"/>
          <w:lang w:eastAsia="en-AU"/>
        </w:rPr>
      </w:pPr>
      <w:r>
        <w:tab/>
      </w:r>
      <w:hyperlink w:anchor="_Toc20750161" w:history="1">
        <w:r w:rsidRPr="00B86C62">
          <w:t>62</w:t>
        </w:r>
        <w:r>
          <w:rPr>
            <w:rFonts w:asciiTheme="minorHAnsi" w:eastAsiaTheme="minorEastAsia" w:hAnsiTheme="minorHAnsi" w:cstheme="minorBidi"/>
            <w:sz w:val="22"/>
            <w:szCs w:val="22"/>
            <w:lang w:eastAsia="en-AU"/>
          </w:rPr>
          <w:tab/>
        </w:r>
        <w:r w:rsidRPr="00B86C62">
          <w:t>Section 82 (1) (f) to (h)</w:t>
        </w:r>
        <w:r>
          <w:tab/>
        </w:r>
        <w:r>
          <w:fldChar w:fldCharType="begin"/>
        </w:r>
        <w:r>
          <w:instrText xml:space="preserve"> PAGEREF _Toc20750161 \h </w:instrText>
        </w:r>
        <w:r>
          <w:fldChar w:fldCharType="separate"/>
        </w:r>
        <w:r w:rsidR="007A3A9D">
          <w:t>46</w:t>
        </w:r>
        <w:r>
          <w:fldChar w:fldCharType="end"/>
        </w:r>
      </w:hyperlink>
    </w:p>
    <w:p w14:paraId="5B005CAE" w14:textId="5D1C2B68" w:rsidR="00B519A9" w:rsidRDefault="00B519A9">
      <w:pPr>
        <w:pStyle w:val="TOC5"/>
        <w:rPr>
          <w:rFonts w:asciiTheme="minorHAnsi" w:eastAsiaTheme="minorEastAsia" w:hAnsiTheme="minorHAnsi" w:cstheme="minorBidi"/>
          <w:sz w:val="22"/>
          <w:szCs w:val="22"/>
          <w:lang w:eastAsia="en-AU"/>
        </w:rPr>
      </w:pPr>
      <w:r>
        <w:tab/>
      </w:r>
      <w:hyperlink w:anchor="_Toc20750162" w:history="1">
        <w:r w:rsidRPr="00B86C62">
          <w:t>63</w:t>
        </w:r>
        <w:r>
          <w:rPr>
            <w:rFonts w:asciiTheme="minorHAnsi" w:eastAsiaTheme="minorEastAsia" w:hAnsiTheme="minorHAnsi" w:cstheme="minorBidi"/>
            <w:sz w:val="22"/>
            <w:szCs w:val="22"/>
            <w:lang w:eastAsia="en-AU"/>
          </w:rPr>
          <w:tab/>
        </w:r>
        <w:r w:rsidRPr="00B86C62">
          <w:t>Section 82 (1) (i)</w:t>
        </w:r>
        <w:r>
          <w:tab/>
        </w:r>
        <w:r>
          <w:fldChar w:fldCharType="begin"/>
        </w:r>
        <w:r>
          <w:instrText xml:space="preserve"> PAGEREF _Toc20750162 \h </w:instrText>
        </w:r>
        <w:r>
          <w:fldChar w:fldCharType="separate"/>
        </w:r>
        <w:r w:rsidR="007A3A9D">
          <w:t>47</w:t>
        </w:r>
        <w:r>
          <w:fldChar w:fldCharType="end"/>
        </w:r>
      </w:hyperlink>
    </w:p>
    <w:p w14:paraId="37F064BD" w14:textId="00FFA032" w:rsidR="00B519A9" w:rsidRDefault="00B519A9">
      <w:pPr>
        <w:pStyle w:val="TOC5"/>
        <w:rPr>
          <w:rFonts w:asciiTheme="minorHAnsi" w:eastAsiaTheme="minorEastAsia" w:hAnsiTheme="minorHAnsi" w:cstheme="minorBidi"/>
          <w:sz w:val="22"/>
          <w:szCs w:val="22"/>
          <w:lang w:eastAsia="en-AU"/>
        </w:rPr>
      </w:pPr>
      <w:r>
        <w:tab/>
      </w:r>
      <w:hyperlink w:anchor="_Toc20750163" w:history="1">
        <w:r w:rsidRPr="00B86C62">
          <w:t>64</w:t>
        </w:r>
        <w:r>
          <w:rPr>
            <w:rFonts w:asciiTheme="minorHAnsi" w:eastAsiaTheme="minorEastAsia" w:hAnsiTheme="minorHAnsi" w:cstheme="minorBidi"/>
            <w:sz w:val="22"/>
            <w:szCs w:val="22"/>
            <w:lang w:eastAsia="en-AU"/>
          </w:rPr>
          <w:tab/>
        </w:r>
        <w:r w:rsidRPr="00B86C62">
          <w:t>Section 82 (1) (j)</w:t>
        </w:r>
        <w:r>
          <w:tab/>
        </w:r>
        <w:r>
          <w:fldChar w:fldCharType="begin"/>
        </w:r>
        <w:r>
          <w:instrText xml:space="preserve"> PAGEREF _Toc20750163 \h </w:instrText>
        </w:r>
        <w:r>
          <w:fldChar w:fldCharType="separate"/>
        </w:r>
        <w:r w:rsidR="007A3A9D">
          <w:t>47</w:t>
        </w:r>
        <w:r>
          <w:fldChar w:fldCharType="end"/>
        </w:r>
      </w:hyperlink>
    </w:p>
    <w:p w14:paraId="1C558539" w14:textId="29B42465" w:rsidR="00B519A9" w:rsidRDefault="00B519A9">
      <w:pPr>
        <w:pStyle w:val="TOC5"/>
        <w:rPr>
          <w:rFonts w:asciiTheme="minorHAnsi" w:eastAsiaTheme="minorEastAsia" w:hAnsiTheme="minorHAnsi" w:cstheme="minorBidi"/>
          <w:sz w:val="22"/>
          <w:szCs w:val="22"/>
          <w:lang w:eastAsia="en-AU"/>
        </w:rPr>
      </w:pPr>
      <w:r>
        <w:tab/>
      </w:r>
      <w:hyperlink w:anchor="_Toc20750164" w:history="1">
        <w:r w:rsidRPr="00B86C62">
          <w:t>65</w:t>
        </w:r>
        <w:r>
          <w:rPr>
            <w:rFonts w:asciiTheme="minorHAnsi" w:eastAsiaTheme="minorEastAsia" w:hAnsiTheme="minorHAnsi" w:cstheme="minorBidi"/>
            <w:sz w:val="22"/>
            <w:szCs w:val="22"/>
            <w:lang w:eastAsia="en-AU"/>
          </w:rPr>
          <w:tab/>
        </w:r>
        <w:r w:rsidRPr="00B86C62">
          <w:t>New section 82 (2) (d)</w:t>
        </w:r>
        <w:r>
          <w:tab/>
        </w:r>
        <w:r>
          <w:fldChar w:fldCharType="begin"/>
        </w:r>
        <w:r>
          <w:instrText xml:space="preserve"> PAGEREF _Toc20750164 \h </w:instrText>
        </w:r>
        <w:r>
          <w:fldChar w:fldCharType="separate"/>
        </w:r>
        <w:r w:rsidR="007A3A9D">
          <w:t>47</w:t>
        </w:r>
        <w:r>
          <w:fldChar w:fldCharType="end"/>
        </w:r>
      </w:hyperlink>
    </w:p>
    <w:p w14:paraId="17E49807" w14:textId="6507F7DF" w:rsidR="00B519A9" w:rsidRDefault="00B519A9">
      <w:pPr>
        <w:pStyle w:val="TOC5"/>
        <w:rPr>
          <w:rFonts w:asciiTheme="minorHAnsi" w:eastAsiaTheme="minorEastAsia" w:hAnsiTheme="minorHAnsi" w:cstheme="minorBidi"/>
          <w:sz w:val="22"/>
          <w:szCs w:val="22"/>
          <w:lang w:eastAsia="en-AU"/>
        </w:rPr>
      </w:pPr>
      <w:r>
        <w:tab/>
      </w:r>
      <w:hyperlink w:anchor="_Toc20750165" w:history="1">
        <w:r w:rsidRPr="00B86C62">
          <w:t>66</w:t>
        </w:r>
        <w:r>
          <w:rPr>
            <w:rFonts w:asciiTheme="minorHAnsi" w:eastAsiaTheme="minorEastAsia" w:hAnsiTheme="minorHAnsi" w:cstheme="minorBidi"/>
            <w:sz w:val="22"/>
            <w:szCs w:val="22"/>
            <w:lang w:eastAsia="en-AU"/>
          </w:rPr>
          <w:tab/>
        </w:r>
        <w:r w:rsidRPr="00B86C62">
          <w:t>Section 82A heading</w:t>
        </w:r>
        <w:r>
          <w:tab/>
        </w:r>
        <w:r>
          <w:fldChar w:fldCharType="begin"/>
        </w:r>
        <w:r>
          <w:instrText xml:space="preserve"> PAGEREF _Toc20750165 \h </w:instrText>
        </w:r>
        <w:r>
          <w:fldChar w:fldCharType="separate"/>
        </w:r>
        <w:r w:rsidR="007A3A9D">
          <w:t>47</w:t>
        </w:r>
        <w:r>
          <w:fldChar w:fldCharType="end"/>
        </w:r>
      </w:hyperlink>
    </w:p>
    <w:p w14:paraId="37A9007D" w14:textId="2616E49A" w:rsidR="00B519A9" w:rsidRDefault="00B519A9">
      <w:pPr>
        <w:pStyle w:val="TOC5"/>
        <w:rPr>
          <w:rFonts w:asciiTheme="minorHAnsi" w:eastAsiaTheme="minorEastAsia" w:hAnsiTheme="minorHAnsi" w:cstheme="minorBidi"/>
          <w:sz w:val="22"/>
          <w:szCs w:val="22"/>
          <w:lang w:eastAsia="en-AU"/>
        </w:rPr>
      </w:pPr>
      <w:r>
        <w:tab/>
      </w:r>
      <w:hyperlink w:anchor="_Toc20750166" w:history="1">
        <w:r w:rsidRPr="00B86C62">
          <w:t>67</w:t>
        </w:r>
        <w:r>
          <w:rPr>
            <w:rFonts w:asciiTheme="minorHAnsi" w:eastAsiaTheme="minorEastAsia" w:hAnsiTheme="minorHAnsi" w:cstheme="minorBidi"/>
            <w:sz w:val="22"/>
            <w:szCs w:val="22"/>
            <w:lang w:eastAsia="en-AU"/>
          </w:rPr>
          <w:tab/>
        </w:r>
        <w:r w:rsidRPr="00B86C62">
          <w:rPr>
            <w:lang w:eastAsia="en-AU"/>
          </w:rPr>
          <w:t>New section 82A (2) (c)</w:t>
        </w:r>
        <w:r>
          <w:tab/>
        </w:r>
        <w:r>
          <w:fldChar w:fldCharType="begin"/>
        </w:r>
        <w:r>
          <w:instrText xml:space="preserve"> PAGEREF _Toc20750166 \h </w:instrText>
        </w:r>
        <w:r>
          <w:fldChar w:fldCharType="separate"/>
        </w:r>
        <w:r w:rsidR="007A3A9D">
          <w:t>47</w:t>
        </w:r>
        <w:r>
          <w:fldChar w:fldCharType="end"/>
        </w:r>
      </w:hyperlink>
    </w:p>
    <w:p w14:paraId="69847ADF" w14:textId="55E13CE0" w:rsidR="00B519A9" w:rsidRDefault="00B519A9">
      <w:pPr>
        <w:pStyle w:val="TOC5"/>
        <w:rPr>
          <w:rFonts w:asciiTheme="minorHAnsi" w:eastAsiaTheme="minorEastAsia" w:hAnsiTheme="minorHAnsi" w:cstheme="minorBidi"/>
          <w:sz w:val="22"/>
          <w:szCs w:val="22"/>
          <w:lang w:eastAsia="en-AU"/>
        </w:rPr>
      </w:pPr>
      <w:r>
        <w:tab/>
      </w:r>
      <w:hyperlink w:anchor="_Toc20750167" w:history="1">
        <w:r w:rsidRPr="00B86C62">
          <w:t>68</w:t>
        </w:r>
        <w:r>
          <w:rPr>
            <w:rFonts w:asciiTheme="minorHAnsi" w:eastAsiaTheme="minorEastAsia" w:hAnsiTheme="minorHAnsi" w:cstheme="minorBidi"/>
            <w:sz w:val="22"/>
            <w:szCs w:val="22"/>
            <w:lang w:eastAsia="en-AU"/>
          </w:rPr>
          <w:tab/>
        </w:r>
        <w:r w:rsidRPr="00B86C62">
          <w:rPr>
            <w:lang w:eastAsia="en-AU"/>
          </w:rPr>
          <w:t>Section 82A (3)</w:t>
        </w:r>
        <w:r>
          <w:tab/>
        </w:r>
        <w:r>
          <w:fldChar w:fldCharType="begin"/>
        </w:r>
        <w:r>
          <w:instrText xml:space="preserve"> PAGEREF _Toc20750167 \h </w:instrText>
        </w:r>
        <w:r>
          <w:fldChar w:fldCharType="separate"/>
        </w:r>
        <w:r w:rsidR="007A3A9D">
          <w:t>48</w:t>
        </w:r>
        <w:r>
          <w:fldChar w:fldCharType="end"/>
        </w:r>
      </w:hyperlink>
    </w:p>
    <w:p w14:paraId="1A6AB772" w14:textId="7DFF0207" w:rsidR="00B519A9" w:rsidRDefault="00B519A9">
      <w:pPr>
        <w:pStyle w:val="TOC5"/>
        <w:rPr>
          <w:rFonts w:asciiTheme="minorHAnsi" w:eastAsiaTheme="minorEastAsia" w:hAnsiTheme="minorHAnsi" w:cstheme="minorBidi"/>
          <w:sz w:val="22"/>
          <w:szCs w:val="22"/>
          <w:lang w:eastAsia="en-AU"/>
        </w:rPr>
      </w:pPr>
      <w:r>
        <w:tab/>
      </w:r>
      <w:hyperlink w:anchor="_Toc20750168" w:history="1">
        <w:r w:rsidRPr="00B86C62">
          <w:t>69</w:t>
        </w:r>
        <w:r>
          <w:rPr>
            <w:rFonts w:asciiTheme="minorHAnsi" w:eastAsiaTheme="minorEastAsia" w:hAnsiTheme="minorHAnsi" w:cstheme="minorBidi"/>
            <w:sz w:val="22"/>
            <w:szCs w:val="22"/>
            <w:lang w:eastAsia="en-AU"/>
          </w:rPr>
          <w:tab/>
        </w:r>
        <w:r w:rsidRPr="00B86C62">
          <w:rPr>
            <w:lang w:eastAsia="en-AU"/>
          </w:rPr>
          <w:t>New section 82A (6) and (7)</w:t>
        </w:r>
        <w:r>
          <w:tab/>
        </w:r>
        <w:r>
          <w:fldChar w:fldCharType="begin"/>
        </w:r>
        <w:r>
          <w:instrText xml:space="preserve"> PAGEREF _Toc20750168 \h </w:instrText>
        </w:r>
        <w:r>
          <w:fldChar w:fldCharType="separate"/>
        </w:r>
        <w:r w:rsidR="007A3A9D">
          <w:t>48</w:t>
        </w:r>
        <w:r>
          <w:fldChar w:fldCharType="end"/>
        </w:r>
      </w:hyperlink>
    </w:p>
    <w:p w14:paraId="0B0C629D" w14:textId="2028F660" w:rsidR="00B519A9" w:rsidRDefault="00B519A9">
      <w:pPr>
        <w:pStyle w:val="TOC5"/>
        <w:rPr>
          <w:rFonts w:asciiTheme="minorHAnsi" w:eastAsiaTheme="minorEastAsia" w:hAnsiTheme="minorHAnsi" w:cstheme="minorBidi"/>
          <w:sz w:val="22"/>
          <w:szCs w:val="22"/>
          <w:lang w:eastAsia="en-AU"/>
        </w:rPr>
      </w:pPr>
      <w:r>
        <w:tab/>
      </w:r>
      <w:hyperlink w:anchor="_Toc20750169" w:history="1">
        <w:r w:rsidRPr="00ED0945">
          <w:rPr>
            <w:rStyle w:val="CharSectNo"/>
          </w:rPr>
          <w:t>70</w:t>
        </w:r>
        <w:r w:rsidRPr="00835161">
          <w:tab/>
          <w:t>Research and educational institutions—powers of entry and search</w:t>
        </w:r>
        <w:r>
          <w:br/>
        </w:r>
        <w:r w:rsidRPr="00835161">
          <w:t>Section 83 (1) (a)</w:t>
        </w:r>
        <w:r>
          <w:tab/>
        </w:r>
        <w:r>
          <w:fldChar w:fldCharType="begin"/>
        </w:r>
        <w:r>
          <w:instrText xml:space="preserve"> PAGEREF _Toc20750169 \h </w:instrText>
        </w:r>
        <w:r>
          <w:fldChar w:fldCharType="separate"/>
        </w:r>
        <w:r w:rsidR="007A3A9D">
          <w:t>48</w:t>
        </w:r>
        <w:r>
          <w:fldChar w:fldCharType="end"/>
        </w:r>
      </w:hyperlink>
    </w:p>
    <w:p w14:paraId="752FDE79" w14:textId="63985283" w:rsidR="00B519A9" w:rsidRDefault="00B519A9">
      <w:pPr>
        <w:pStyle w:val="TOC5"/>
        <w:rPr>
          <w:rFonts w:asciiTheme="minorHAnsi" w:eastAsiaTheme="minorEastAsia" w:hAnsiTheme="minorHAnsi" w:cstheme="minorBidi"/>
          <w:sz w:val="22"/>
          <w:szCs w:val="22"/>
          <w:lang w:eastAsia="en-AU"/>
        </w:rPr>
      </w:pPr>
      <w:r>
        <w:tab/>
      </w:r>
      <w:hyperlink w:anchor="_Toc20750170" w:history="1">
        <w:r w:rsidRPr="00B86C62">
          <w:t>71</w:t>
        </w:r>
        <w:r>
          <w:rPr>
            <w:rFonts w:asciiTheme="minorHAnsi" w:eastAsiaTheme="minorEastAsia" w:hAnsiTheme="minorHAnsi" w:cstheme="minorBidi"/>
            <w:sz w:val="22"/>
            <w:szCs w:val="22"/>
            <w:lang w:eastAsia="en-AU"/>
          </w:rPr>
          <w:tab/>
        </w:r>
        <w:r w:rsidRPr="00B86C62">
          <w:t>New section 83A</w:t>
        </w:r>
        <w:r>
          <w:tab/>
        </w:r>
        <w:r>
          <w:fldChar w:fldCharType="begin"/>
        </w:r>
        <w:r>
          <w:instrText xml:space="preserve"> PAGEREF _Toc20750170 \h </w:instrText>
        </w:r>
        <w:r>
          <w:fldChar w:fldCharType="separate"/>
        </w:r>
        <w:r w:rsidR="007A3A9D">
          <w:t>49</w:t>
        </w:r>
        <w:r>
          <w:fldChar w:fldCharType="end"/>
        </w:r>
      </w:hyperlink>
    </w:p>
    <w:p w14:paraId="4876C610" w14:textId="57D9B657" w:rsidR="00B519A9" w:rsidRDefault="00B519A9">
      <w:pPr>
        <w:pStyle w:val="TOC5"/>
        <w:rPr>
          <w:rFonts w:asciiTheme="minorHAnsi" w:eastAsiaTheme="minorEastAsia" w:hAnsiTheme="minorHAnsi" w:cstheme="minorBidi"/>
          <w:sz w:val="22"/>
          <w:szCs w:val="22"/>
          <w:lang w:eastAsia="en-AU"/>
        </w:rPr>
      </w:pPr>
      <w:r>
        <w:tab/>
      </w:r>
      <w:hyperlink w:anchor="_Toc20750171" w:history="1">
        <w:r w:rsidRPr="00ED0945">
          <w:rPr>
            <w:rStyle w:val="CharSectNo"/>
          </w:rPr>
          <w:t>72</w:t>
        </w:r>
        <w:r w:rsidRPr="00835161">
          <w:tab/>
          <w:t>Powers of authorised officers</w:t>
        </w:r>
        <w:r>
          <w:br/>
        </w:r>
        <w:r w:rsidRPr="00835161">
          <w:t>Section 84 (1)</w:t>
        </w:r>
        <w:r>
          <w:tab/>
        </w:r>
        <w:r>
          <w:fldChar w:fldCharType="begin"/>
        </w:r>
        <w:r>
          <w:instrText xml:space="preserve"> PAGEREF _Toc20750171 \h </w:instrText>
        </w:r>
        <w:r>
          <w:fldChar w:fldCharType="separate"/>
        </w:r>
        <w:r w:rsidR="007A3A9D">
          <w:t>50</w:t>
        </w:r>
        <w:r>
          <w:fldChar w:fldCharType="end"/>
        </w:r>
      </w:hyperlink>
    </w:p>
    <w:p w14:paraId="0F992244" w14:textId="1A505822" w:rsidR="00B519A9" w:rsidRDefault="00B519A9">
      <w:pPr>
        <w:pStyle w:val="TOC5"/>
        <w:rPr>
          <w:rFonts w:asciiTheme="minorHAnsi" w:eastAsiaTheme="minorEastAsia" w:hAnsiTheme="minorHAnsi" w:cstheme="minorBidi"/>
          <w:sz w:val="22"/>
          <w:szCs w:val="22"/>
          <w:lang w:eastAsia="en-AU"/>
        </w:rPr>
      </w:pPr>
      <w:r>
        <w:tab/>
      </w:r>
      <w:hyperlink w:anchor="_Toc20750172" w:history="1">
        <w:r w:rsidRPr="00B86C62">
          <w:t>73</w:t>
        </w:r>
        <w:r>
          <w:rPr>
            <w:rFonts w:asciiTheme="minorHAnsi" w:eastAsiaTheme="minorEastAsia" w:hAnsiTheme="minorHAnsi" w:cstheme="minorBidi"/>
            <w:sz w:val="22"/>
            <w:szCs w:val="22"/>
            <w:lang w:eastAsia="en-AU"/>
          </w:rPr>
          <w:tab/>
        </w:r>
        <w:r w:rsidRPr="00B86C62">
          <w:t>Section 84 (1) (g) to (j)</w:t>
        </w:r>
        <w:r>
          <w:tab/>
        </w:r>
        <w:r>
          <w:fldChar w:fldCharType="begin"/>
        </w:r>
        <w:r>
          <w:instrText xml:space="preserve"> PAGEREF _Toc20750172 \h </w:instrText>
        </w:r>
        <w:r>
          <w:fldChar w:fldCharType="separate"/>
        </w:r>
        <w:r w:rsidR="007A3A9D">
          <w:t>50</w:t>
        </w:r>
        <w:r>
          <w:fldChar w:fldCharType="end"/>
        </w:r>
      </w:hyperlink>
    </w:p>
    <w:p w14:paraId="00C44500" w14:textId="0E61D6F6" w:rsidR="00B519A9" w:rsidRDefault="00B519A9">
      <w:pPr>
        <w:pStyle w:val="TOC5"/>
        <w:rPr>
          <w:rFonts w:asciiTheme="minorHAnsi" w:eastAsiaTheme="minorEastAsia" w:hAnsiTheme="minorHAnsi" w:cstheme="minorBidi"/>
          <w:sz w:val="22"/>
          <w:szCs w:val="22"/>
          <w:lang w:eastAsia="en-AU"/>
        </w:rPr>
      </w:pPr>
      <w:r>
        <w:tab/>
      </w:r>
      <w:hyperlink w:anchor="_Toc20750173" w:history="1">
        <w:r w:rsidRPr="00B86C62">
          <w:t>74</w:t>
        </w:r>
        <w:r>
          <w:rPr>
            <w:rFonts w:asciiTheme="minorHAnsi" w:eastAsiaTheme="minorEastAsia" w:hAnsiTheme="minorHAnsi" w:cstheme="minorBidi"/>
            <w:sz w:val="22"/>
            <w:szCs w:val="22"/>
            <w:lang w:eastAsia="en-AU"/>
          </w:rPr>
          <w:tab/>
        </w:r>
        <w:r w:rsidRPr="00B86C62">
          <w:t>Section 84 (1) (k)</w:t>
        </w:r>
        <w:r>
          <w:tab/>
        </w:r>
        <w:r>
          <w:fldChar w:fldCharType="begin"/>
        </w:r>
        <w:r>
          <w:instrText xml:space="preserve"> PAGEREF _Toc20750173 \h </w:instrText>
        </w:r>
        <w:r>
          <w:fldChar w:fldCharType="separate"/>
        </w:r>
        <w:r w:rsidR="007A3A9D">
          <w:t>50</w:t>
        </w:r>
        <w:r>
          <w:fldChar w:fldCharType="end"/>
        </w:r>
      </w:hyperlink>
    </w:p>
    <w:p w14:paraId="0497D09E" w14:textId="57811E8A" w:rsidR="00B519A9" w:rsidRDefault="00B519A9">
      <w:pPr>
        <w:pStyle w:val="TOC5"/>
        <w:rPr>
          <w:rFonts w:asciiTheme="minorHAnsi" w:eastAsiaTheme="minorEastAsia" w:hAnsiTheme="minorHAnsi" w:cstheme="minorBidi"/>
          <w:sz w:val="22"/>
          <w:szCs w:val="22"/>
          <w:lang w:eastAsia="en-AU"/>
        </w:rPr>
      </w:pPr>
      <w:r>
        <w:tab/>
      </w:r>
      <w:hyperlink w:anchor="_Toc20750174" w:history="1">
        <w:r w:rsidRPr="00ED0945">
          <w:rPr>
            <w:rStyle w:val="CharSectNo"/>
          </w:rPr>
          <w:t>75</w:t>
        </w:r>
        <w:r w:rsidRPr="00835161">
          <w:tab/>
          <w:t>Powers of veterinary practitioners regarding seized animals and carcasses</w:t>
        </w:r>
        <w:r>
          <w:br/>
        </w:r>
        <w:r w:rsidRPr="00835161">
          <w:t>Section 84A (1)</w:t>
        </w:r>
        <w:r>
          <w:tab/>
        </w:r>
        <w:r>
          <w:fldChar w:fldCharType="begin"/>
        </w:r>
        <w:r>
          <w:instrText xml:space="preserve"> PAGEREF _Toc20750174 \h </w:instrText>
        </w:r>
        <w:r>
          <w:fldChar w:fldCharType="separate"/>
        </w:r>
        <w:r w:rsidR="007A3A9D">
          <w:t>50</w:t>
        </w:r>
        <w:r>
          <w:fldChar w:fldCharType="end"/>
        </w:r>
      </w:hyperlink>
    </w:p>
    <w:p w14:paraId="4F2AF90B" w14:textId="3C2327BA" w:rsidR="00B519A9" w:rsidRDefault="00B519A9">
      <w:pPr>
        <w:pStyle w:val="TOC5"/>
        <w:rPr>
          <w:rFonts w:asciiTheme="minorHAnsi" w:eastAsiaTheme="minorEastAsia" w:hAnsiTheme="minorHAnsi" w:cstheme="minorBidi"/>
          <w:sz w:val="22"/>
          <w:szCs w:val="22"/>
          <w:lang w:eastAsia="en-AU"/>
        </w:rPr>
      </w:pPr>
      <w:r>
        <w:tab/>
      </w:r>
      <w:hyperlink w:anchor="_Toc20750175" w:history="1">
        <w:r w:rsidRPr="00ED0945">
          <w:rPr>
            <w:rStyle w:val="CharSectNo"/>
          </w:rPr>
          <w:t>76</w:t>
        </w:r>
        <w:r w:rsidRPr="00835161">
          <w:tab/>
          <w:t>Inspectors and authorised officers</w:t>
        </w:r>
        <w:r>
          <w:br/>
        </w:r>
        <w:r w:rsidRPr="00835161">
          <w:t>Section 85 (1) (a)</w:t>
        </w:r>
        <w:r>
          <w:tab/>
        </w:r>
        <w:r>
          <w:fldChar w:fldCharType="begin"/>
        </w:r>
        <w:r>
          <w:instrText xml:space="preserve"> PAGEREF _Toc20750175 \h </w:instrText>
        </w:r>
        <w:r>
          <w:fldChar w:fldCharType="separate"/>
        </w:r>
        <w:r w:rsidR="007A3A9D">
          <w:t>51</w:t>
        </w:r>
        <w:r>
          <w:fldChar w:fldCharType="end"/>
        </w:r>
      </w:hyperlink>
    </w:p>
    <w:p w14:paraId="3EA0F073" w14:textId="2F02A5FD" w:rsidR="00B519A9" w:rsidRDefault="00B519A9">
      <w:pPr>
        <w:pStyle w:val="TOC5"/>
        <w:rPr>
          <w:rFonts w:asciiTheme="minorHAnsi" w:eastAsiaTheme="minorEastAsia" w:hAnsiTheme="minorHAnsi" w:cstheme="minorBidi"/>
          <w:sz w:val="22"/>
          <w:szCs w:val="22"/>
          <w:lang w:eastAsia="en-AU"/>
        </w:rPr>
      </w:pPr>
      <w:r>
        <w:tab/>
      </w:r>
      <w:hyperlink w:anchor="_Toc20750176" w:history="1">
        <w:r w:rsidRPr="00B86C62">
          <w:t>77</w:t>
        </w:r>
        <w:r>
          <w:rPr>
            <w:rFonts w:asciiTheme="minorHAnsi" w:eastAsiaTheme="minorEastAsia" w:hAnsiTheme="minorHAnsi" w:cstheme="minorBidi"/>
            <w:sz w:val="22"/>
            <w:szCs w:val="22"/>
            <w:lang w:eastAsia="en-AU"/>
          </w:rPr>
          <w:tab/>
        </w:r>
        <w:r w:rsidRPr="00B86C62">
          <w:t>Section 85 (2) (c)</w:t>
        </w:r>
        <w:r>
          <w:tab/>
        </w:r>
        <w:r>
          <w:fldChar w:fldCharType="begin"/>
        </w:r>
        <w:r>
          <w:instrText xml:space="preserve"> PAGEREF _Toc20750176 \h </w:instrText>
        </w:r>
        <w:r>
          <w:fldChar w:fldCharType="separate"/>
        </w:r>
        <w:r w:rsidR="007A3A9D">
          <w:t>51</w:t>
        </w:r>
        <w:r>
          <w:fldChar w:fldCharType="end"/>
        </w:r>
      </w:hyperlink>
    </w:p>
    <w:p w14:paraId="3F353103" w14:textId="23E84EEF" w:rsidR="00B519A9" w:rsidRDefault="00B519A9">
      <w:pPr>
        <w:pStyle w:val="TOC5"/>
        <w:rPr>
          <w:rFonts w:asciiTheme="minorHAnsi" w:eastAsiaTheme="minorEastAsia" w:hAnsiTheme="minorHAnsi" w:cstheme="minorBidi"/>
          <w:sz w:val="22"/>
          <w:szCs w:val="22"/>
          <w:lang w:eastAsia="en-AU"/>
        </w:rPr>
      </w:pPr>
      <w:r>
        <w:lastRenderedPageBreak/>
        <w:tab/>
      </w:r>
      <w:hyperlink w:anchor="_Toc20750177" w:history="1">
        <w:r w:rsidRPr="00B86C62">
          <w:t>78</w:t>
        </w:r>
        <w:r>
          <w:rPr>
            <w:rFonts w:asciiTheme="minorHAnsi" w:eastAsiaTheme="minorEastAsia" w:hAnsiTheme="minorHAnsi" w:cstheme="minorBidi"/>
            <w:sz w:val="22"/>
            <w:szCs w:val="22"/>
            <w:lang w:eastAsia="en-AU"/>
          </w:rPr>
          <w:tab/>
        </w:r>
        <w:r w:rsidRPr="00B86C62">
          <w:t>Section 85 (5) (a)</w:t>
        </w:r>
        <w:r>
          <w:tab/>
        </w:r>
        <w:r>
          <w:fldChar w:fldCharType="begin"/>
        </w:r>
        <w:r>
          <w:instrText xml:space="preserve"> PAGEREF _Toc20750177 \h </w:instrText>
        </w:r>
        <w:r>
          <w:fldChar w:fldCharType="separate"/>
        </w:r>
        <w:r w:rsidR="007A3A9D">
          <w:t>51</w:t>
        </w:r>
        <w:r>
          <w:fldChar w:fldCharType="end"/>
        </w:r>
      </w:hyperlink>
    </w:p>
    <w:p w14:paraId="76A613A2" w14:textId="6C481DBE" w:rsidR="00B519A9" w:rsidRDefault="00B519A9">
      <w:pPr>
        <w:pStyle w:val="TOC5"/>
        <w:rPr>
          <w:rFonts w:asciiTheme="minorHAnsi" w:eastAsiaTheme="minorEastAsia" w:hAnsiTheme="minorHAnsi" w:cstheme="minorBidi"/>
          <w:sz w:val="22"/>
          <w:szCs w:val="22"/>
          <w:lang w:eastAsia="en-AU"/>
        </w:rPr>
      </w:pPr>
      <w:r>
        <w:tab/>
      </w:r>
      <w:hyperlink w:anchor="_Toc20750178" w:history="1">
        <w:r w:rsidRPr="00B86C62">
          <w:t>79</w:t>
        </w:r>
        <w:r>
          <w:rPr>
            <w:rFonts w:asciiTheme="minorHAnsi" w:eastAsiaTheme="minorEastAsia" w:hAnsiTheme="minorHAnsi" w:cstheme="minorBidi"/>
            <w:sz w:val="22"/>
            <w:szCs w:val="22"/>
            <w:lang w:eastAsia="en-AU"/>
          </w:rPr>
          <w:tab/>
        </w:r>
        <w:r w:rsidRPr="00B86C62">
          <w:t>New section 85 (5) (c)</w:t>
        </w:r>
        <w:r>
          <w:tab/>
        </w:r>
        <w:r>
          <w:fldChar w:fldCharType="begin"/>
        </w:r>
        <w:r>
          <w:instrText xml:space="preserve"> PAGEREF _Toc20750178 \h </w:instrText>
        </w:r>
        <w:r>
          <w:fldChar w:fldCharType="separate"/>
        </w:r>
        <w:r w:rsidR="007A3A9D">
          <w:t>51</w:t>
        </w:r>
        <w:r>
          <w:fldChar w:fldCharType="end"/>
        </w:r>
      </w:hyperlink>
    </w:p>
    <w:p w14:paraId="5C4C1BFF" w14:textId="7EC2C81F" w:rsidR="00B519A9" w:rsidRDefault="00B519A9">
      <w:pPr>
        <w:pStyle w:val="TOC5"/>
        <w:rPr>
          <w:rFonts w:asciiTheme="minorHAnsi" w:eastAsiaTheme="minorEastAsia" w:hAnsiTheme="minorHAnsi" w:cstheme="minorBidi"/>
          <w:sz w:val="22"/>
          <w:szCs w:val="22"/>
          <w:lang w:eastAsia="en-AU"/>
        </w:rPr>
      </w:pPr>
      <w:r>
        <w:tab/>
      </w:r>
      <w:hyperlink w:anchor="_Toc20750179" w:history="1">
        <w:r w:rsidRPr="00B86C62">
          <w:t>80</w:t>
        </w:r>
        <w:r>
          <w:rPr>
            <w:rFonts w:asciiTheme="minorHAnsi" w:eastAsiaTheme="minorEastAsia" w:hAnsiTheme="minorHAnsi" w:cstheme="minorBidi"/>
            <w:sz w:val="22"/>
            <w:szCs w:val="22"/>
            <w:lang w:eastAsia="en-AU"/>
          </w:rPr>
          <w:tab/>
        </w:r>
        <w:r w:rsidRPr="00B86C62">
          <w:t>Section 85 (6)</w:t>
        </w:r>
        <w:r>
          <w:tab/>
        </w:r>
        <w:r>
          <w:fldChar w:fldCharType="begin"/>
        </w:r>
        <w:r>
          <w:instrText xml:space="preserve"> PAGEREF _Toc20750179 \h </w:instrText>
        </w:r>
        <w:r>
          <w:fldChar w:fldCharType="separate"/>
        </w:r>
        <w:r w:rsidR="007A3A9D">
          <w:t>51</w:t>
        </w:r>
        <w:r>
          <w:fldChar w:fldCharType="end"/>
        </w:r>
      </w:hyperlink>
    </w:p>
    <w:p w14:paraId="6EDAE013" w14:textId="5816C784" w:rsidR="00B519A9" w:rsidRDefault="00B519A9">
      <w:pPr>
        <w:pStyle w:val="TOC5"/>
        <w:rPr>
          <w:rFonts w:asciiTheme="minorHAnsi" w:eastAsiaTheme="minorEastAsia" w:hAnsiTheme="minorHAnsi" w:cstheme="minorBidi"/>
          <w:sz w:val="22"/>
          <w:szCs w:val="22"/>
          <w:lang w:eastAsia="en-AU"/>
        </w:rPr>
      </w:pPr>
      <w:r>
        <w:tab/>
      </w:r>
      <w:hyperlink w:anchor="_Toc20750180" w:history="1">
        <w:r w:rsidRPr="00B86C62">
          <w:t>81</w:t>
        </w:r>
        <w:r>
          <w:rPr>
            <w:rFonts w:asciiTheme="minorHAnsi" w:eastAsiaTheme="minorEastAsia" w:hAnsiTheme="minorHAnsi" w:cstheme="minorBidi"/>
            <w:sz w:val="22"/>
            <w:szCs w:val="22"/>
            <w:lang w:eastAsia="en-AU"/>
          </w:rPr>
          <w:tab/>
        </w:r>
        <w:r w:rsidRPr="00B86C62">
          <w:t>New division 7.6A</w:t>
        </w:r>
        <w:r>
          <w:tab/>
        </w:r>
        <w:r>
          <w:fldChar w:fldCharType="begin"/>
        </w:r>
        <w:r>
          <w:instrText xml:space="preserve"> PAGEREF _Toc20750180 \h </w:instrText>
        </w:r>
        <w:r>
          <w:fldChar w:fldCharType="separate"/>
        </w:r>
        <w:r w:rsidR="007A3A9D">
          <w:t>52</w:t>
        </w:r>
        <w:r>
          <w:fldChar w:fldCharType="end"/>
        </w:r>
      </w:hyperlink>
    </w:p>
    <w:p w14:paraId="5DD31BF5" w14:textId="159F678C" w:rsidR="00B519A9" w:rsidRDefault="00B519A9">
      <w:pPr>
        <w:pStyle w:val="TOC5"/>
        <w:rPr>
          <w:rFonts w:asciiTheme="minorHAnsi" w:eastAsiaTheme="minorEastAsia" w:hAnsiTheme="minorHAnsi" w:cstheme="minorBidi"/>
          <w:sz w:val="22"/>
          <w:szCs w:val="22"/>
          <w:lang w:eastAsia="en-AU"/>
        </w:rPr>
      </w:pPr>
      <w:r>
        <w:tab/>
      </w:r>
      <w:hyperlink w:anchor="_Toc20750181" w:history="1">
        <w:r w:rsidRPr="00ED0945">
          <w:rPr>
            <w:rStyle w:val="CharSectNo"/>
          </w:rPr>
          <w:t>82</w:t>
        </w:r>
        <w:r w:rsidRPr="00835161">
          <w:tab/>
          <w:t>Consent to entry</w:t>
        </w:r>
        <w:r>
          <w:br/>
        </w:r>
        <w:r w:rsidRPr="00835161">
          <w:t>Section 88 (2) and (3)</w:t>
        </w:r>
        <w:r>
          <w:tab/>
        </w:r>
        <w:r>
          <w:fldChar w:fldCharType="begin"/>
        </w:r>
        <w:r>
          <w:instrText xml:space="preserve"> PAGEREF _Toc20750181 \h </w:instrText>
        </w:r>
        <w:r>
          <w:fldChar w:fldCharType="separate"/>
        </w:r>
        <w:r w:rsidR="007A3A9D">
          <w:t>56</w:t>
        </w:r>
        <w:r>
          <w:fldChar w:fldCharType="end"/>
        </w:r>
      </w:hyperlink>
    </w:p>
    <w:p w14:paraId="06E464F1" w14:textId="10DB23C3" w:rsidR="00B519A9" w:rsidRDefault="00B519A9">
      <w:pPr>
        <w:pStyle w:val="TOC5"/>
        <w:rPr>
          <w:rFonts w:asciiTheme="minorHAnsi" w:eastAsiaTheme="minorEastAsia" w:hAnsiTheme="minorHAnsi" w:cstheme="minorBidi"/>
          <w:sz w:val="22"/>
          <w:szCs w:val="22"/>
          <w:lang w:eastAsia="en-AU"/>
        </w:rPr>
      </w:pPr>
      <w:r>
        <w:tab/>
      </w:r>
      <w:hyperlink w:anchor="_Toc20750182" w:history="1">
        <w:r w:rsidRPr="00B86C62">
          <w:t>83</w:t>
        </w:r>
        <w:r>
          <w:rPr>
            <w:rFonts w:asciiTheme="minorHAnsi" w:eastAsiaTheme="minorEastAsia" w:hAnsiTheme="minorHAnsi" w:cstheme="minorBidi"/>
            <w:sz w:val="22"/>
            <w:szCs w:val="22"/>
            <w:lang w:eastAsia="en-AU"/>
          </w:rPr>
          <w:tab/>
        </w:r>
        <w:r w:rsidRPr="00B86C62">
          <w:t>Section 88 (4)</w:t>
        </w:r>
        <w:r>
          <w:tab/>
        </w:r>
        <w:r>
          <w:fldChar w:fldCharType="begin"/>
        </w:r>
        <w:r>
          <w:instrText xml:space="preserve"> PAGEREF _Toc20750182 \h </w:instrText>
        </w:r>
        <w:r>
          <w:fldChar w:fldCharType="separate"/>
        </w:r>
        <w:r w:rsidR="007A3A9D">
          <w:t>57</w:t>
        </w:r>
        <w:r>
          <w:fldChar w:fldCharType="end"/>
        </w:r>
      </w:hyperlink>
    </w:p>
    <w:p w14:paraId="03012A5A" w14:textId="6D447D37" w:rsidR="00B519A9" w:rsidRDefault="00B519A9">
      <w:pPr>
        <w:pStyle w:val="TOC5"/>
        <w:rPr>
          <w:rFonts w:asciiTheme="minorHAnsi" w:eastAsiaTheme="minorEastAsia" w:hAnsiTheme="minorHAnsi" w:cstheme="minorBidi"/>
          <w:sz w:val="22"/>
          <w:szCs w:val="22"/>
          <w:lang w:eastAsia="en-AU"/>
        </w:rPr>
      </w:pPr>
      <w:r>
        <w:tab/>
      </w:r>
      <w:hyperlink w:anchor="_Toc20750183" w:history="1">
        <w:r w:rsidRPr="00ED0945">
          <w:rPr>
            <w:rStyle w:val="CharSectNo"/>
          </w:rPr>
          <w:t>84</w:t>
        </w:r>
        <w:r w:rsidRPr="00835161">
          <w:tab/>
          <w:t>Definitions—div 7.9</w:t>
        </w:r>
        <w:r>
          <w:br/>
        </w:r>
        <w:r w:rsidRPr="00835161">
          <w:t xml:space="preserve">Section 93, definition of </w:t>
        </w:r>
        <w:r w:rsidRPr="00835161">
          <w:rPr>
            <w:rStyle w:val="charItals"/>
          </w:rPr>
          <w:t>officer</w:t>
        </w:r>
        <w:r w:rsidRPr="00835161">
          <w:t>, paragraph (d)</w:t>
        </w:r>
        <w:r>
          <w:tab/>
        </w:r>
        <w:r>
          <w:fldChar w:fldCharType="begin"/>
        </w:r>
        <w:r>
          <w:instrText xml:space="preserve"> PAGEREF _Toc20750183 \h </w:instrText>
        </w:r>
        <w:r>
          <w:fldChar w:fldCharType="separate"/>
        </w:r>
        <w:r w:rsidR="007A3A9D">
          <w:t>57</w:t>
        </w:r>
        <w:r>
          <w:fldChar w:fldCharType="end"/>
        </w:r>
      </w:hyperlink>
    </w:p>
    <w:p w14:paraId="5EC26608" w14:textId="3DA6BA8E" w:rsidR="00B519A9" w:rsidRDefault="00B519A9">
      <w:pPr>
        <w:pStyle w:val="TOC5"/>
        <w:rPr>
          <w:rFonts w:asciiTheme="minorHAnsi" w:eastAsiaTheme="minorEastAsia" w:hAnsiTheme="minorHAnsi" w:cstheme="minorBidi"/>
          <w:sz w:val="22"/>
          <w:szCs w:val="22"/>
          <w:lang w:eastAsia="en-AU"/>
        </w:rPr>
      </w:pPr>
      <w:r>
        <w:tab/>
      </w:r>
      <w:hyperlink w:anchor="_Toc20750184" w:history="1">
        <w:r w:rsidRPr="00ED0945">
          <w:rPr>
            <w:rStyle w:val="CharSectNo"/>
          </w:rPr>
          <w:t>85</w:t>
        </w:r>
        <w:r w:rsidRPr="00835161">
          <w:tab/>
          <w:t>Certificate evidence</w:t>
        </w:r>
        <w:r>
          <w:br/>
        </w:r>
        <w:r w:rsidRPr="00835161">
          <w:t>Section 98 (1) (a)</w:t>
        </w:r>
        <w:r>
          <w:tab/>
        </w:r>
        <w:r>
          <w:fldChar w:fldCharType="begin"/>
        </w:r>
        <w:r>
          <w:instrText xml:space="preserve"> PAGEREF _Toc20750184 \h </w:instrText>
        </w:r>
        <w:r>
          <w:fldChar w:fldCharType="separate"/>
        </w:r>
        <w:r w:rsidR="007A3A9D">
          <w:t>57</w:t>
        </w:r>
        <w:r>
          <w:fldChar w:fldCharType="end"/>
        </w:r>
      </w:hyperlink>
    </w:p>
    <w:p w14:paraId="62D1289C" w14:textId="590252BE" w:rsidR="00B519A9" w:rsidRDefault="00B519A9">
      <w:pPr>
        <w:pStyle w:val="TOC5"/>
        <w:rPr>
          <w:rFonts w:asciiTheme="minorHAnsi" w:eastAsiaTheme="minorEastAsia" w:hAnsiTheme="minorHAnsi" w:cstheme="minorBidi"/>
          <w:sz w:val="22"/>
          <w:szCs w:val="22"/>
          <w:lang w:eastAsia="en-AU"/>
        </w:rPr>
      </w:pPr>
      <w:r>
        <w:tab/>
      </w:r>
      <w:hyperlink w:anchor="_Toc20750185" w:history="1">
        <w:r w:rsidRPr="00B86C62">
          <w:t>86</w:t>
        </w:r>
        <w:r>
          <w:rPr>
            <w:rFonts w:asciiTheme="minorHAnsi" w:eastAsiaTheme="minorEastAsia" w:hAnsiTheme="minorHAnsi" w:cstheme="minorBidi"/>
            <w:sz w:val="22"/>
            <w:szCs w:val="22"/>
            <w:lang w:eastAsia="en-AU"/>
          </w:rPr>
          <w:tab/>
        </w:r>
        <w:r w:rsidRPr="00B86C62">
          <w:t>Section 98 (1) (b) to (d)</w:t>
        </w:r>
        <w:r>
          <w:tab/>
        </w:r>
        <w:r>
          <w:fldChar w:fldCharType="begin"/>
        </w:r>
        <w:r>
          <w:instrText xml:space="preserve"> PAGEREF _Toc20750185 \h </w:instrText>
        </w:r>
        <w:r>
          <w:fldChar w:fldCharType="separate"/>
        </w:r>
        <w:r w:rsidR="007A3A9D">
          <w:t>57</w:t>
        </w:r>
        <w:r>
          <w:fldChar w:fldCharType="end"/>
        </w:r>
      </w:hyperlink>
    </w:p>
    <w:p w14:paraId="0D0FC224" w14:textId="3958B7D5" w:rsidR="00B519A9" w:rsidRDefault="00B519A9">
      <w:pPr>
        <w:pStyle w:val="TOC5"/>
        <w:rPr>
          <w:rFonts w:asciiTheme="minorHAnsi" w:eastAsiaTheme="minorEastAsia" w:hAnsiTheme="minorHAnsi" w:cstheme="minorBidi"/>
          <w:sz w:val="22"/>
          <w:szCs w:val="22"/>
          <w:lang w:eastAsia="en-AU"/>
        </w:rPr>
      </w:pPr>
      <w:r>
        <w:tab/>
      </w:r>
      <w:hyperlink w:anchor="_Toc20750186" w:history="1">
        <w:r w:rsidRPr="00ED0945">
          <w:rPr>
            <w:rStyle w:val="CharSectNo"/>
          </w:rPr>
          <w:t>87</w:t>
        </w:r>
        <w:r w:rsidRPr="00835161">
          <w:tab/>
          <w:t>Animal offences—court orders (interim)</w:t>
        </w:r>
        <w:r>
          <w:br/>
        </w:r>
        <w:r w:rsidRPr="00835161">
          <w:t>Section 100A (1) (a)</w:t>
        </w:r>
        <w:r>
          <w:tab/>
        </w:r>
        <w:r>
          <w:fldChar w:fldCharType="begin"/>
        </w:r>
        <w:r>
          <w:instrText xml:space="preserve"> PAGEREF _Toc20750186 \h </w:instrText>
        </w:r>
        <w:r>
          <w:fldChar w:fldCharType="separate"/>
        </w:r>
        <w:r w:rsidR="007A3A9D">
          <w:t>58</w:t>
        </w:r>
        <w:r>
          <w:fldChar w:fldCharType="end"/>
        </w:r>
      </w:hyperlink>
    </w:p>
    <w:p w14:paraId="30978DE9" w14:textId="56EEEDFA" w:rsidR="00B519A9" w:rsidRDefault="00B519A9">
      <w:pPr>
        <w:pStyle w:val="TOC5"/>
        <w:rPr>
          <w:rFonts w:asciiTheme="minorHAnsi" w:eastAsiaTheme="minorEastAsia" w:hAnsiTheme="minorHAnsi" w:cstheme="minorBidi"/>
          <w:sz w:val="22"/>
          <w:szCs w:val="22"/>
          <w:lang w:eastAsia="en-AU"/>
        </w:rPr>
      </w:pPr>
      <w:r>
        <w:tab/>
      </w:r>
      <w:hyperlink w:anchor="_Toc20750187" w:history="1">
        <w:r w:rsidRPr="00B86C62">
          <w:t>88</w:t>
        </w:r>
        <w:r>
          <w:rPr>
            <w:rFonts w:asciiTheme="minorHAnsi" w:eastAsiaTheme="minorEastAsia" w:hAnsiTheme="minorHAnsi" w:cstheme="minorBidi"/>
            <w:sz w:val="22"/>
            <w:szCs w:val="22"/>
            <w:lang w:eastAsia="en-AU"/>
          </w:rPr>
          <w:tab/>
        </w:r>
        <w:r w:rsidRPr="00B86C62">
          <w:t>Section 100A (2)</w:t>
        </w:r>
        <w:r>
          <w:tab/>
        </w:r>
        <w:r>
          <w:fldChar w:fldCharType="begin"/>
        </w:r>
        <w:r>
          <w:instrText xml:space="preserve"> PAGEREF _Toc20750187 \h </w:instrText>
        </w:r>
        <w:r>
          <w:fldChar w:fldCharType="separate"/>
        </w:r>
        <w:r w:rsidR="007A3A9D">
          <w:t>58</w:t>
        </w:r>
        <w:r>
          <w:fldChar w:fldCharType="end"/>
        </w:r>
      </w:hyperlink>
    </w:p>
    <w:p w14:paraId="412BEB47" w14:textId="6E25CC38" w:rsidR="00B519A9" w:rsidRDefault="00B519A9">
      <w:pPr>
        <w:pStyle w:val="TOC5"/>
        <w:rPr>
          <w:rFonts w:asciiTheme="minorHAnsi" w:eastAsiaTheme="minorEastAsia" w:hAnsiTheme="minorHAnsi" w:cstheme="minorBidi"/>
          <w:sz w:val="22"/>
          <w:szCs w:val="22"/>
          <w:lang w:eastAsia="en-AU"/>
        </w:rPr>
      </w:pPr>
      <w:r>
        <w:tab/>
      </w:r>
      <w:hyperlink w:anchor="_Toc20750188" w:history="1">
        <w:r w:rsidRPr="00B86C62">
          <w:t>89</w:t>
        </w:r>
        <w:r>
          <w:rPr>
            <w:rFonts w:asciiTheme="minorHAnsi" w:eastAsiaTheme="minorEastAsia" w:hAnsiTheme="minorHAnsi" w:cstheme="minorBidi"/>
            <w:sz w:val="22"/>
            <w:szCs w:val="22"/>
            <w:lang w:eastAsia="en-AU"/>
          </w:rPr>
          <w:tab/>
        </w:r>
        <w:r w:rsidRPr="00B86C62">
          <w:t>New section 100A (2A)</w:t>
        </w:r>
        <w:r>
          <w:tab/>
        </w:r>
        <w:r>
          <w:fldChar w:fldCharType="begin"/>
        </w:r>
        <w:r>
          <w:instrText xml:space="preserve"> PAGEREF _Toc20750188 \h </w:instrText>
        </w:r>
        <w:r>
          <w:fldChar w:fldCharType="separate"/>
        </w:r>
        <w:r w:rsidR="007A3A9D">
          <w:t>58</w:t>
        </w:r>
        <w:r>
          <w:fldChar w:fldCharType="end"/>
        </w:r>
      </w:hyperlink>
    </w:p>
    <w:p w14:paraId="4CEDCF25" w14:textId="34D39AC9" w:rsidR="00B519A9" w:rsidRDefault="00B519A9">
      <w:pPr>
        <w:pStyle w:val="TOC5"/>
        <w:rPr>
          <w:rFonts w:asciiTheme="minorHAnsi" w:eastAsiaTheme="minorEastAsia" w:hAnsiTheme="minorHAnsi" w:cstheme="minorBidi"/>
          <w:sz w:val="22"/>
          <w:szCs w:val="22"/>
          <w:lang w:eastAsia="en-AU"/>
        </w:rPr>
      </w:pPr>
      <w:r>
        <w:tab/>
      </w:r>
      <w:hyperlink w:anchor="_Toc20750189" w:history="1">
        <w:r w:rsidRPr="00B86C62">
          <w:t>90</w:t>
        </w:r>
        <w:r>
          <w:rPr>
            <w:rFonts w:asciiTheme="minorHAnsi" w:eastAsiaTheme="minorEastAsia" w:hAnsiTheme="minorHAnsi" w:cstheme="minorBidi"/>
            <w:sz w:val="22"/>
            <w:szCs w:val="22"/>
            <w:lang w:eastAsia="en-AU"/>
          </w:rPr>
          <w:tab/>
        </w:r>
        <w:r w:rsidRPr="00B86C62">
          <w:t>Section 100A (3) (b)</w:t>
        </w:r>
        <w:r>
          <w:tab/>
        </w:r>
        <w:r>
          <w:fldChar w:fldCharType="begin"/>
        </w:r>
        <w:r>
          <w:instrText xml:space="preserve"> PAGEREF _Toc20750189 \h </w:instrText>
        </w:r>
        <w:r>
          <w:fldChar w:fldCharType="separate"/>
        </w:r>
        <w:r w:rsidR="007A3A9D">
          <w:t>59</w:t>
        </w:r>
        <w:r>
          <w:fldChar w:fldCharType="end"/>
        </w:r>
      </w:hyperlink>
    </w:p>
    <w:p w14:paraId="5A309BCD" w14:textId="79BA8732" w:rsidR="00B519A9" w:rsidRDefault="00B519A9">
      <w:pPr>
        <w:pStyle w:val="TOC5"/>
        <w:rPr>
          <w:rFonts w:asciiTheme="minorHAnsi" w:eastAsiaTheme="minorEastAsia" w:hAnsiTheme="minorHAnsi" w:cstheme="minorBidi"/>
          <w:sz w:val="22"/>
          <w:szCs w:val="22"/>
          <w:lang w:eastAsia="en-AU"/>
        </w:rPr>
      </w:pPr>
      <w:r>
        <w:tab/>
      </w:r>
      <w:hyperlink w:anchor="_Toc20750190" w:history="1">
        <w:r w:rsidRPr="00B86C62">
          <w:t>91</w:t>
        </w:r>
        <w:r>
          <w:rPr>
            <w:rFonts w:asciiTheme="minorHAnsi" w:eastAsiaTheme="minorEastAsia" w:hAnsiTheme="minorHAnsi" w:cstheme="minorBidi"/>
            <w:sz w:val="22"/>
            <w:szCs w:val="22"/>
            <w:lang w:eastAsia="en-AU"/>
          </w:rPr>
          <w:tab/>
        </w:r>
        <w:r w:rsidRPr="00B86C62">
          <w:t>New section 100A (3A)</w:t>
        </w:r>
        <w:r>
          <w:tab/>
        </w:r>
        <w:r>
          <w:fldChar w:fldCharType="begin"/>
        </w:r>
        <w:r>
          <w:instrText xml:space="preserve"> PAGEREF _Toc20750190 \h </w:instrText>
        </w:r>
        <w:r>
          <w:fldChar w:fldCharType="separate"/>
        </w:r>
        <w:r w:rsidR="007A3A9D">
          <w:t>59</w:t>
        </w:r>
        <w:r>
          <w:fldChar w:fldCharType="end"/>
        </w:r>
      </w:hyperlink>
    </w:p>
    <w:p w14:paraId="15D5EDC1" w14:textId="2029885B" w:rsidR="00B519A9" w:rsidRDefault="00B519A9">
      <w:pPr>
        <w:pStyle w:val="TOC5"/>
        <w:rPr>
          <w:rFonts w:asciiTheme="minorHAnsi" w:eastAsiaTheme="minorEastAsia" w:hAnsiTheme="minorHAnsi" w:cstheme="minorBidi"/>
          <w:sz w:val="22"/>
          <w:szCs w:val="22"/>
          <w:lang w:eastAsia="en-AU"/>
        </w:rPr>
      </w:pPr>
      <w:r>
        <w:tab/>
      </w:r>
      <w:hyperlink w:anchor="_Toc20750191" w:history="1">
        <w:r w:rsidRPr="00B86C62">
          <w:t>92</w:t>
        </w:r>
        <w:r>
          <w:rPr>
            <w:rFonts w:asciiTheme="minorHAnsi" w:eastAsiaTheme="minorEastAsia" w:hAnsiTheme="minorHAnsi" w:cstheme="minorBidi"/>
            <w:sz w:val="22"/>
            <w:szCs w:val="22"/>
            <w:lang w:eastAsia="en-AU"/>
          </w:rPr>
          <w:tab/>
        </w:r>
        <w:r w:rsidRPr="00B86C62">
          <w:t>Section 100A (4)</w:t>
        </w:r>
        <w:r>
          <w:tab/>
        </w:r>
        <w:r>
          <w:fldChar w:fldCharType="begin"/>
        </w:r>
        <w:r>
          <w:instrText xml:space="preserve"> PAGEREF _Toc20750191 \h </w:instrText>
        </w:r>
        <w:r>
          <w:fldChar w:fldCharType="separate"/>
        </w:r>
        <w:r w:rsidR="007A3A9D">
          <w:t>59</w:t>
        </w:r>
        <w:r>
          <w:fldChar w:fldCharType="end"/>
        </w:r>
      </w:hyperlink>
    </w:p>
    <w:p w14:paraId="4B0EB644" w14:textId="1065E06C" w:rsidR="00B519A9" w:rsidRDefault="00B519A9">
      <w:pPr>
        <w:pStyle w:val="TOC5"/>
        <w:rPr>
          <w:rFonts w:asciiTheme="minorHAnsi" w:eastAsiaTheme="minorEastAsia" w:hAnsiTheme="minorHAnsi" w:cstheme="minorBidi"/>
          <w:sz w:val="22"/>
          <w:szCs w:val="22"/>
          <w:lang w:eastAsia="en-AU"/>
        </w:rPr>
      </w:pPr>
      <w:r>
        <w:tab/>
      </w:r>
      <w:hyperlink w:anchor="_Toc20750192" w:history="1">
        <w:r w:rsidRPr="00B86C62">
          <w:t>93</w:t>
        </w:r>
        <w:r>
          <w:rPr>
            <w:rFonts w:asciiTheme="minorHAnsi" w:eastAsiaTheme="minorEastAsia" w:hAnsiTheme="minorHAnsi" w:cstheme="minorBidi"/>
            <w:sz w:val="22"/>
            <w:szCs w:val="22"/>
            <w:lang w:eastAsia="en-AU"/>
          </w:rPr>
          <w:tab/>
        </w:r>
        <w:r w:rsidRPr="00B86C62">
          <w:t>New section 100A (6)</w:t>
        </w:r>
        <w:r>
          <w:tab/>
        </w:r>
        <w:r>
          <w:fldChar w:fldCharType="begin"/>
        </w:r>
        <w:r>
          <w:instrText xml:space="preserve"> PAGEREF _Toc20750192 \h </w:instrText>
        </w:r>
        <w:r>
          <w:fldChar w:fldCharType="separate"/>
        </w:r>
        <w:r w:rsidR="007A3A9D">
          <w:t>59</w:t>
        </w:r>
        <w:r>
          <w:fldChar w:fldCharType="end"/>
        </w:r>
      </w:hyperlink>
    </w:p>
    <w:p w14:paraId="0E732E8A" w14:textId="5281E675" w:rsidR="00B519A9" w:rsidRDefault="00B519A9">
      <w:pPr>
        <w:pStyle w:val="TOC5"/>
        <w:rPr>
          <w:rFonts w:asciiTheme="minorHAnsi" w:eastAsiaTheme="minorEastAsia" w:hAnsiTheme="minorHAnsi" w:cstheme="minorBidi"/>
          <w:sz w:val="22"/>
          <w:szCs w:val="22"/>
          <w:lang w:eastAsia="en-AU"/>
        </w:rPr>
      </w:pPr>
      <w:r>
        <w:tab/>
      </w:r>
      <w:hyperlink w:anchor="_Toc20750193" w:history="1">
        <w:r w:rsidRPr="00ED0945">
          <w:rPr>
            <w:rStyle w:val="CharSectNo"/>
          </w:rPr>
          <w:t>94</w:t>
        </w:r>
        <w:r w:rsidRPr="00835161">
          <w:tab/>
          <w:t>Animal offences—court orders (general)</w:t>
        </w:r>
        <w:r>
          <w:br/>
        </w:r>
        <w:r w:rsidRPr="00835161">
          <w:t>Section 101 (1)</w:t>
        </w:r>
        <w:r>
          <w:tab/>
        </w:r>
        <w:r>
          <w:fldChar w:fldCharType="begin"/>
        </w:r>
        <w:r>
          <w:instrText xml:space="preserve"> PAGEREF _Toc20750193 \h </w:instrText>
        </w:r>
        <w:r>
          <w:fldChar w:fldCharType="separate"/>
        </w:r>
        <w:r w:rsidR="007A3A9D">
          <w:t>59</w:t>
        </w:r>
        <w:r>
          <w:fldChar w:fldCharType="end"/>
        </w:r>
      </w:hyperlink>
    </w:p>
    <w:p w14:paraId="73CD23D2" w14:textId="1444CA48" w:rsidR="00B519A9" w:rsidRDefault="00B519A9">
      <w:pPr>
        <w:pStyle w:val="TOC5"/>
        <w:rPr>
          <w:rFonts w:asciiTheme="minorHAnsi" w:eastAsiaTheme="minorEastAsia" w:hAnsiTheme="minorHAnsi" w:cstheme="minorBidi"/>
          <w:sz w:val="22"/>
          <w:szCs w:val="22"/>
          <w:lang w:eastAsia="en-AU"/>
        </w:rPr>
      </w:pPr>
      <w:r>
        <w:tab/>
      </w:r>
      <w:hyperlink w:anchor="_Toc20750194" w:history="1">
        <w:r w:rsidRPr="00B86C62">
          <w:t>95</w:t>
        </w:r>
        <w:r>
          <w:rPr>
            <w:rFonts w:asciiTheme="minorHAnsi" w:eastAsiaTheme="minorEastAsia" w:hAnsiTheme="minorHAnsi" w:cstheme="minorBidi"/>
            <w:sz w:val="22"/>
            <w:szCs w:val="22"/>
            <w:lang w:eastAsia="en-AU"/>
          </w:rPr>
          <w:tab/>
        </w:r>
        <w:r w:rsidRPr="00B86C62">
          <w:t>Section 101 (2) (b)</w:t>
        </w:r>
        <w:r>
          <w:tab/>
        </w:r>
        <w:r>
          <w:fldChar w:fldCharType="begin"/>
        </w:r>
        <w:r>
          <w:instrText xml:space="preserve"> PAGEREF _Toc20750194 \h </w:instrText>
        </w:r>
        <w:r>
          <w:fldChar w:fldCharType="separate"/>
        </w:r>
        <w:r w:rsidR="007A3A9D">
          <w:t>60</w:t>
        </w:r>
        <w:r>
          <w:fldChar w:fldCharType="end"/>
        </w:r>
      </w:hyperlink>
    </w:p>
    <w:p w14:paraId="1FE41844" w14:textId="11B93996" w:rsidR="00B519A9" w:rsidRDefault="00B519A9">
      <w:pPr>
        <w:pStyle w:val="TOC5"/>
        <w:rPr>
          <w:rFonts w:asciiTheme="minorHAnsi" w:eastAsiaTheme="minorEastAsia" w:hAnsiTheme="minorHAnsi" w:cstheme="minorBidi"/>
          <w:sz w:val="22"/>
          <w:szCs w:val="22"/>
          <w:lang w:eastAsia="en-AU"/>
        </w:rPr>
      </w:pPr>
      <w:r>
        <w:tab/>
      </w:r>
      <w:hyperlink w:anchor="_Toc20750195" w:history="1">
        <w:r w:rsidRPr="00B86C62">
          <w:t>96</w:t>
        </w:r>
        <w:r>
          <w:rPr>
            <w:rFonts w:asciiTheme="minorHAnsi" w:eastAsiaTheme="minorEastAsia" w:hAnsiTheme="minorHAnsi" w:cstheme="minorBidi"/>
            <w:sz w:val="22"/>
            <w:szCs w:val="22"/>
            <w:lang w:eastAsia="en-AU"/>
          </w:rPr>
          <w:tab/>
        </w:r>
        <w:r w:rsidRPr="00B86C62">
          <w:rPr>
            <w:lang w:eastAsia="en-AU"/>
          </w:rPr>
          <w:t>New section 101 (2A)</w:t>
        </w:r>
        <w:r>
          <w:tab/>
        </w:r>
        <w:r>
          <w:fldChar w:fldCharType="begin"/>
        </w:r>
        <w:r>
          <w:instrText xml:space="preserve"> PAGEREF _Toc20750195 \h </w:instrText>
        </w:r>
        <w:r>
          <w:fldChar w:fldCharType="separate"/>
        </w:r>
        <w:r w:rsidR="007A3A9D">
          <w:t>60</w:t>
        </w:r>
        <w:r>
          <w:fldChar w:fldCharType="end"/>
        </w:r>
      </w:hyperlink>
    </w:p>
    <w:p w14:paraId="0C83AE9D" w14:textId="0821F323" w:rsidR="00B519A9" w:rsidRDefault="00B519A9">
      <w:pPr>
        <w:pStyle w:val="TOC5"/>
        <w:rPr>
          <w:rFonts w:asciiTheme="minorHAnsi" w:eastAsiaTheme="minorEastAsia" w:hAnsiTheme="minorHAnsi" w:cstheme="minorBidi"/>
          <w:sz w:val="22"/>
          <w:szCs w:val="22"/>
          <w:lang w:eastAsia="en-AU"/>
        </w:rPr>
      </w:pPr>
      <w:r>
        <w:tab/>
      </w:r>
      <w:hyperlink w:anchor="_Toc20750196" w:history="1">
        <w:r w:rsidRPr="00B86C62">
          <w:t>97</w:t>
        </w:r>
        <w:r>
          <w:rPr>
            <w:rFonts w:asciiTheme="minorHAnsi" w:eastAsiaTheme="minorEastAsia" w:hAnsiTheme="minorHAnsi" w:cstheme="minorBidi"/>
            <w:sz w:val="22"/>
            <w:szCs w:val="22"/>
            <w:lang w:eastAsia="en-AU"/>
          </w:rPr>
          <w:tab/>
        </w:r>
        <w:r w:rsidRPr="00B86C62">
          <w:rPr>
            <w:lang w:eastAsia="en-AU"/>
          </w:rPr>
          <w:t>New section 101 (3A)</w:t>
        </w:r>
        <w:r>
          <w:tab/>
        </w:r>
        <w:r>
          <w:fldChar w:fldCharType="begin"/>
        </w:r>
        <w:r>
          <w:instrText xml:space="preserve"> PAGEREF _Toc20750196 \h </w:instrText>
        </w:r>
        <w:r>
          <w:fldChar w:fldCharType="separate"/>
        </w:r>
        <w:r w:rsidR="007A3A9D">
          <w:t>60</w:t>
        </w:r>
        <w:r>
          <w:fldChar w:fldCharType="end"/>
        </w:r>
      </w:hyperlink>
    </w:p>
    <w:p w14:paraId="32CE8292" w14:textId="505173F5" w:rsidR="00B519A9" w:rsidRDefault="00B519A9">
      <w:pPr>
        <w:pStyle w:val="TOC5"/>
        <w:rPr>
          <w:rFonts w:asciiTheme="minorHAnsi" w:eastAsiaTheme="minorEastAsia" w:hAnsiTheme="minorHAnsi" w:cstheme="minorBidi"/>
          <w:sz w:val="22"/>
          <w:szCs w:val="22"/>
          <w:lang w:eastAsia="en-AU"/>
        </w:rPr>
      </w:pPr>
      <w:r>
        <w:tab/>
      </w:r>
      <w:hyperlink w:anchor="_Toc20750197" w:history="1">
        <w:r w:rsidRPr="00B86C62">
          <w:t>98</w:t>
        </w:r>
        <w:r>
          <w:rPr>
            <w:rFonts w:asciiTheme="minorHAnsi" w:eastAsiaTheme="minorEastAsia" w:hAnsiTheme="minorHAnsi" w:cstheme="minorBidi"/>
            <w:sz w:val="22"/>
            <w:szCs w:val="22"/>
            <w:lang w:eastAsia="en-AU"/>
          </w:rPr>
          <w:tab/>
        </w:r>
        <w:r w:rsidRPr="00B86C62">
          <w:t>New section 101 (4A)</w:t>
        </w:r>
        <w:r>
          <w:tab/>
        </w:r>
        <w:r>
          <w:fldChar w:fldCharType="begin"/>
        </w:r>
        <w:r>
          <w:instrText xml:space="preserve"> PAGEREF _Toc20750197 \h </w:instrText>
        </w:r>
        <w:r>
          <w:fldChar w:fldCharType="separate"/>
        </w:r>
        <w:r w:rsidR="007A3A9D">
          <w:t>61</w:t>
        </w:r>
        <w:r>
          <w:fldChar w:fldCharType="end"/>
        </w:r>
      </w:hyperlink>
    </w:p>
    <w:p w14:paraId="3773E418" w14:textId="0D45FD79" w:rsidR="00B519A9" w:rsidRDefault="00B519A9">
      <w:pPr>
        <w:pStyle w:val="TOC5"/>
        <w:rPr>
          <w:rFonts w:asciiTheme="minorHAnsi" w:eastAsiaTheme="minorEastAsia" w:hAnsiTheme="minorHAnsi" w:cstheme="minorBidi"/>
          <w:sz w:val="22"/>
          <w:szCs w:val="22"/>
          <w:lang w:eastAsia="en-AU"/>
        </w:rPr>
      </w:pPr>
      <w:r>
        <w:tab/>
      </w:r>
      <w:hyperlink w:anchor="_Toc20750198" w:history="1">
        <w:r w:rsidRPr="00B86C62">
          <w:t>99</w:t>
        </w:r>
        <w:r>
          <w:rPr>
            <w:rFonts w:asciiTheme="minorHAnsi" w:eastAsiaTheme="minorEastAsia" w:hAnsiTheme="minorHAnsi" w:cstheme="minorBidi"/>
            <w:sz w:val="22"/>
            <w:szCs w:val="22"/>
            <w:lang w:eastAsia="en-AU"/>
          </w:rPr>
          <w:tab/>
        </w:r>
        <w:r w:rsidRPr="00B86C62">
          <w:t xml:space="preserve">Section 101 (5), definition of </w:t>
        </w:r>
        <w:r w:rsidRPr="00B86C62">
          <w:rPr>
            <w:i/>
          </w:rPr>
          <w:t>expenses incurred</w:t>
        </w:r>
        <w:r>
          <w:tab/>
        </w:r>
        <w:r>
          <w:fldChar w:fldCharType="begin"/>
        </w:r>
        <w:r>
          <w:instrText xml:space="preserve"> PAGEREF _Toc20750198 \h </w:instrText>
        </w:r>
        <w:r>
          <w:fldChar w:fldCharType="separate"/>
        </w:r>
        <w:r w:rsidR="007A3A9D">
          <w:t>61</w:t>
        </w:r>
        <w:r>
          <w:fldChar w:fldCharType="end"/>
        </w:r>
      </w:hyperlink>
    </w:p>
    <w:p w14:paraId="74024A60" w14:textId="7FD1E7F8" w:rsidR="00B519A9" w:rsidRDefault="00B519A9">
      <w:pPr>
        <w:pStyle w:val="TOC5"/>
        <w:rPr>
          <w:rFonts w:asciiTheme="minorHAnsi" w:eastAsiaTheme="minorEastAsia" w:hAnsiTheme="minorHAnsi" w:cstheme="minorBidi"/>
          <w:sz w:val="22"/>
          <w:szCs w:val="22"/>
          <w:lang w:eastAsia="en-AU"/>
        </w:rPr>
      </w:pPr>
      <w:r>
        <w:tab/>
      </w:r>
      <w:hyperlink w:anchor="_Toc20750199" w:history="1">
        <w:r w:rsidRPr="00B86C62">
          <w:t>100</w:t>
        </w:r>
        <w:r>
          <w:rPr>
            <w:rFonts w:asciiTheme="minorHAnsi" w:eastAsiaTheme="minorEastAsia" w:hAnsiTheme="minorHAnsi" w:cstheme="minorBidi"/>
            <w:sz w:val="22"/>
            <w:szCs w:val="22"/>
            <w:lang w:eastAsia="en-AU"/>
          </w:rPr>
          <w:tab/>
        </w:r>
        <w:r w:rsidRPr="00B86C62">
          <w:t>New sections 101A to 101C</w:t>
        </w:r>
        <w:r>
          <w:tab/>
        </w:r>
        <w:r>
          <w:fldChar w:fldCharType="begin"/>
        </w:r>
        <w:r>
          <w:instrText xml:space="preserve"> PAGEREF _Toc20750199 \h </w:instrText>
        </w:r>
        <w:r>
          <w:fldChar w:fldCharType="separate"/>
        </w:r>
        <w:r w:rsidR="007A3A9D">
          <w:t>61</w:t>
        </w:r>
        <w:r>
          <w:fldChar w:fldCharType="end"/>
        </w:r>
      </w:hyperlink>
    </w:p>
    <w:p w14:paraId="16EC4707" w14:textId="22952324" w:rsidR="00B519A9" w:rsidRDefault="00B519A9">
      <w:pPr>
        <w:pStyle w:val="TOC5"/>
        <w:rPr>
          <w:rFonts w:asciiTheme="minorHAnsi" w:eastAsiaTheme="minorEastAsia" w:hAnsiTheme="minorHAnsi" w:cstheme="minorBidi"/>
          <w:sz w:val="22"/>
          <w:szCs w:val="22"/>
          <w:lang w:eastAsia="en-AU"/>
        </w:rPr>
      </w:pPr>
      <w:r>
        <w:tab/>
      </w:r>
      <w:hyperlink w:anchor="_Toc20750200" w:history="1">
        <w:r w:rsidRPr="00ED0945">
          <w:rPr>
            <w:rStyle w:val="CharSectNo"/>
          </w:rPr>
          <w:t>101</w:t>
        </w:r>
        <w:r w:rsidRPr="00835161">
          <w:tab/>
          <w:t>Establishment and functions</w:t>
        </w:r>
        <w:r>
          <w:br/>
        </w:r>
        <w:r w:rsidRPr="00835161">
          <w:t>New section 109 (3) (aa)</w:t>
        </w:r>
        <w:r>
          <w:tab/>
        </w:r>
        <w:r>
          <w:fldChar w:fldCharType="begin"/>
        </w:r>
        <w:r>
          <w:instrText xml:space="preserve"> PAGEREF _Toc20750200 \h </w:instrText>
        </w:r>
        <w:r>
          <w:fldChar w:fldCharType="separate"/>
        </w:r>
        <w:r w:rsidR="007A3A9D">
          <w:t>64</w:t>
        </w:r>
        <w:r>
          <w:fldChar w:fldCharType="end"/>
        </w:r>
      </w:hyperlink>
    </w:p>
    <w:p w14:paraId="016D9EA7" w14:textId="13E1E4F1" w:rsidR="00B519A9" w:rsidRDefault="00B519A9">
      <w:pPr>
        <w:pStyle w:val="TOC5"/>
        <w:rPr>
          <w:rFonts w:asciiTheme="minorHAnsi" w:eastAsiaTheme="minorEastAsia" w:hAnsiTheme="minorHAnsi" w:cstheme="minorBidi"/>
          <w:sz w:val="22"/>
          <w:szCs w:val="22"/>
          <w:lang w:eastAsia="en-AU"/>
        </w:rPr>
      </w:pPr>
      <w:r>
        <w:tab/>
      </w:r>
      <w:hyperlink w:anchor="_Toc20750201" w:history="1">
        <w:r w:rsidRPr="00B86C62">
          <w:t>102</w:t>
        </w:r>
        <w:r>
          <w:rPr>
            <w:rFonts w:asciiTheme="minorHAnsi" w:eastAsiaTheme="minorEastAsia" w:hAnsiTheme="minorHAnsi" w:cstheme="minorBidi"/>
            <w:sz w:val="22"/>
            <w:szCs w:val="22"/>
            <w:lang w:eastAsia="en-AU"/>
          </w:rPr>
          <w:tab/>
        </w:r>
        <w:r w:rsidRPr="00B86C62">
          <w:t>Section 109 (4) and note</w:t>
        </w:r>
        <w:r>
          <w:tab/>
        </w:r>
        <w:r>
          <w:fldChar w:fldCharType="begin"/>
        </w:r>
        <w:r>
          <w:instrText xml:space="preserve"> PAGEREF _Toc20750201 \h </w:instrText>
        </w:r>
        <w:r>
          <w:fldChar w:fldCharType="separate"/>
        </w:r>
        <w:r w:rsidR="007A3A9D">
          <w:t>65</w:t>
        </w:r>
        <w:r>
          <w:fldChar w:fldCharType="end"/>
        </w:r>
      </w:hyperlink>
    </w:p>
    <w:p w14:paraId="656C2E9A" w14:textId="3CF7CF70" w:rsidR="00B519A9" w:rsidRDefault="00B519A9">
      <w:pPr>
        <w:pStyle w:val="TOC5"/>
        <w:rPr>
          <w:rFonts w:asciiTheme="minorHAnsi" w:eastAsiaTheme="minorEastAsia" w:hAnsiTheme="minorHAnsi" w:cstheme="minorBidi"/>
          <w:sz w:val="22"/>
          <w:szCs w:val="22"/>
          <w:lang w:eastAsia="en-AU"/>
        </w:rPr>
      </w:pPr>
      <w:r>
        <w:tab/>
      </w:r>
      <w:hyperlink w:anchor="_Toc20750202" w:history="1">
        <w:r w:rsidRPr="00B86C62">
          <w:t>103</w:t>
        </w:r>
        <w:r>
          <w:rPr>
            <w:rFonts w:asciiTheme="minorHAnsi" w:eastAsiaTheme="minorEastAsia" w:hAnsiTheme="minorHAnsi" w:cstheme="minorBidi"/>
            <w:sz w:val="22"/>
            <w:szCs w:val="22"/>
            <w:lang w:eastAsia="en-AU"/>
          </w:rPr>
          <w:tab/>
        </w:r>
        <w:r w:rsidRPr="00B86C62">
          <w:t>New section 109A</w:t>
        </w:r>
        <w:r>
          <w:tab/>
        </w:r>
        <w:r>
          <w:fldChar w:fldCharType="begin"/>
        </w:r>
        <w:r>
          <w:instrText xml:space="preserve"> PAGEREF _Toc20750202 \h </w:instrText>
        </w:r>
        <w:r>
          <w:fldChar w:fldCharType="separate"/>
        </w:r>
        <w:r w:rsidR="007A3A9D">
          <w:t>65</w:t>
        </w:r>
        <w:r>
          <w:fldChar w:fldCharType="end"/>
        </w:r>
      </w:hyperlink>
    </w:p>
    <w:p w14:paraId="0244C429" w14:textId="5657C672" w:rsidR="00B519A9" w:rsidRDefault="00B519A9">
      <w:pPr>
        <w:pStyle w:val="TOC5"/>
        <w:rPr>
          <w:rFonts w:asciiTheme="minorHAnsi" w:eastAsiaTheme="minorEastAsia" w:hAnsiTheme="minorHAnsi" w:cstheme="minorBidi"/>
          <w:sz w:val="22"/>
          <w:szCs w:val="22"/>
          <w:lang w:eastAsia="en-AU"/>
        </w:rPr>
      </w:pPr>
      <w:r>
        <w:tab/>
      </w:r>
      <w:hyperlink w:anchor="_Toc20750203" w:history="1">
        <w:r w:rsidRPr="00ED0945">
          <w:rPr>
            <w:rStyle w:val="CharSectNo"/>
          </w:rPr>
          <w:t>104</w:t>
        </w:r>
        <w:r w:rsidRPr="00835161">
          <w:tab/>
          <w:t>Regulation-making power</w:t>
        </w:r>
        <w:r>
          <w:br/>
        </w:r>
        <w:r w:rsidRPr="00835161">
          <w:t>New section 112 (2) (i)</w:t>
        </w:r>
        <w:r>
          <w:tab/>
        </w:r>
        <w:r>
          <w:fldChar w:fldCharType="begin"/>
        </w:r>
        <w:r>
          <w:instrText xml:space="preserve"> PAGEREF _Toc20750203 \h </w:instrText>
        </w:r>
        <w:r>
          <w:fldChar w:fldCharType="separate"/>
        </w:r>
        <w:r w:rsidR="007A3A9D">
          <w:t>66</w:t>
        </w:r>
        <w:r>
          <w:fldChar w:fldCharType="end"/>
        </w:r>
      </w:hyperlink>
    </w:p>
    <w:p w14:paraId="2325FB4A" w14:textId="64EC72C2" w:rsidR="00B519A9" w:rsidRDefault="00B519A9">
      <w:pPr>
        <w:pStyle w:val="TOC5"/>
        <w:rPr>
          <w:rFonts w:asciiTheme="minorHAnsi" w:eastAsiaTheme="minorEastAsia" w:hAnsiTheme="minorHAnsi" w:cstheme="minorBidi"/>
          <w:sz w:val="22"/>
          <w:szCs w:val="22"/>
          <w:lang w:eastAsia="en-AU"/>
        </w:rPr>
      </w:pPr>
      <w:r>
        <w:tab/>
      </w:r>
      <w:hyperlink w:anchor="_Toc20750204" w:history="1">
        <w:r w:rsidRPr="00B86C62">
          <w:t>105</w:t>
        </w:r>
        <w:r>
          <w:rPr>
            <w:rFonts w:asciiTheme="minorHAnsi" w:eastAsiaTheme="minorEastAsia" w:hAnsiTheme="minorHAnsi" w:cstheme="minorBidi"/>
            <w:sz w:val="22"/>
            <w:szCs w:val="22"/>
            <w:lang w:eastAsia="en-AU"/>
          </w:rPr>
          <w:tab/>
        </w:r>
        <w:r w:rsidRPr="00B86C62">
          <w:t>New section 113</w:t>
        </w:r>
        <w:r>
          <w:tab/>
        </w:r>
        <w:r>
          <w:fldChar w:fldCharType="begin"/>
        </w:r>
        <w:r>
          <w:instrText xml:space="preserve"> PAGEREF _Toc20750204 \h </w:instrText>
        </w:r>
        <w:r>
          <w:fldChar w:fldCharType="separate"/>
        </w:r>
        <w:r w:rsidR="007A3A9D">
          <w:t>66</w:t>
        </w:r>
        <w:r>
          <w:fldChar w:fldCharType="end"/>
        </w:r>
      </w:hyperlink>
    </w:p>
    <w:p w14:paraId="032607AD" w14:textId="3DF499A5" w:rsidR="00B519A9" w:rsidRDefault="00B519A9">
      <w:pPr>
        <w:pStyle w:val="TOC5"/>
        <w:rPr>
          <w:rFonts w:asciiTheme="minorHAnsi" w:eastAsiaTheme="minorEastAsia" w:hAnsiTheme="minorHAnsi" w:cstheme="minorBidi"/>
          <w:sz w:val="22"/>
          <w:szCs w:val="22"/>
          <w:lang w:eastAsia="en-AU"/>
        </w:rPr>
      </w:pPr>
      <w:r>
        <w:lastRenderedPageBreak/>
        <w:tab/>
      </w:r>
      <w:hyperlink w:anchor="_Toc20750205" w:history="1">
        <w:r w:rsidRPr="00ED0945">
          <w:rPr>
            <w:rStyle w:val="CharSectNo"/>
          </w:rPr>
          <w:t>106</w:t>
        </w:r>
        <w:r w:rsidRPr="00835161">
          <w:tab/>
          <w:t>Reviewable decisions</w:t>
        </w:r>
        <w:r>
          <w:br/>
        </w:r>
        <w:r w:rsidRPr="00835161">
          <w:t>Schedule 1</w:t>
        </w:r>
        <w:r>
          <w:tab/>
        </w:r>
        <w:r>
          <w:fldChar w:fldCharType="begin"/>
        </w:r>
        <w:r>
          <w:instrText xml:space="preserve"> PAGEREF _Toc20750205 \h </w:instrText>
        </w:r>
        <w:r>
          <w:fldChar w:fldCharType="separate"/>
        </w:r>
        <w:r w:rsidR="007A3A9D">
          <w:t>67</w:t>
        </w:r>
        <w:r>
          <w:fldChar w:fldCharType="end"/>
        </w:r>
      </w:hyperlink>
    </w:p>
    <w:p w14:paraId="65012E65" w14:textId="14777FDF" w:rsidR="00B519A9" w:rsidRDefault="00B519A9">
      <w:pPr>
        <w:pStyle w:val="TOC5"/>
        <w:rPr>
          <w:rFonts w:asciiTheme="minorHAnsi" w:eastAsiaTheme="minorEastAsia" w:hAnsiTheme="minorHAnsi" w:cstheme="minorBidi"/>
          <w:sz w:val="22"/>
          <w:szCs w:val="22"/>
          <w:lang w:eastAsia="en-AU"/>
        </w:rPr>
      </w:pPr>
      <w:r>
        <w:tab/>
      </w:r>
      <w:hyperlink w:anchor="_Toc20750206" w:history="1">
        <w:r w:rsidRPr="00B86C62">
          <w:t>107</w:t>
        </w:r>
        <w:r>
          <w:rPr>
            <w:rFonts w:asciiTheme="minorHAnsi" w:eastAsiaTheme="minorEastAsia" w:hAnsiTheme="minorHAnsi" w:cstheme="minorBidi"/>
            <w:sz w:val="22"/>
            <w:szCs w:val="22"/>
            <w:lang w:eastAsia="en-AU"/>
          </w:rPr>
          <w:tab/>
        </w:r>
        <w:r w:rsidRPr="00B86C62">
          <w:t>Schedule 1, new items 26A to 26C</w:t>
        </w:r>
        <w:r>
          <w:tab/>
        </w:r>
        <w:r>
          <w:fldChar w:fldCharType="begin"/>
        </w:r>
        <w:r>
          <w:instrText xml:space="preserve"> PAGEREF _Toc20750206 \h </w:instrText>
        </w:r>
        <w:r>
          <w:fldChar w:fldCharType="separate"/>
        </w:r>
        <w:r w:rsidR="007A3A9D">
          <w:t>67</w:t>
        </w:r>
        <w:r>
          <w:fldChar w:fldCharType="end"/>
        </w:r>
      </w:hyperlink>
    </w:p>
    <w:p w14:paraId="795DBB85" w14:textId="34ABDA96" w:rsidR="00B519A9" w:rsidRDefault="00B519A9">
      <w:pPr>
        <w:pStyle w:val="TOC5"/>
        <w:rPr>
          <w:rFonts w:asciiTheme="minorHAnsi" w:eastAsiaTheme="minorEastAsia" w:hAnsiTheme="minorHAnsi" w:cstheme="minorBidi"/>
          <w:sz w:val="22"/>
          <w:szCs w:val="22"/>
          <w:lang w:eastAsia="en-AU"/>
        </w:rPr>
      </w:pPr>
      <w:r>
        <w:tab/>
      </w:r>
      <w:hyperlink w:anchor="_Toc20750207" w:history="1">
        <w:r w:rsidRPr="00B86C62">
          <w:t>108</w:t>
        </w:r>
        <w:r>
          <w:rPr>
            <w:rFonts w:asciiTheme="minorHAnsi" w:eastAsiaTheme="minorEastAsia" w:hAnsiTheme="minorHAnsi" w:cstheme="minorBidi"/>
            <w:sz w:val="22"/>
            <w:szCs w:val="22"/>
            <w:lang w:eastAsia="en-AU"/>
          </w:rPr>
          <w:tab/>
        </w:r>
        <w:r w:rsidRPr="00B86C62">
          <w:t>Dictionary, note 2</w:t>
        </w:r>
        <w:r>
          <w:tab/>
        </w:r>
        <w:r>
          <w:fldChar w:fldCharType="begin"/>
        </w:r>
        <w:r>
          <w:instrText xml:space="preserve"> PAGEREF _Toc20750207 \h </w:instrText>
        </w:r>
        <w:r>
          <w:fldChar w:fldCharType="separate"/>
        </w:r>
        <w:r w:rsidR="007A3A9D">
          <w:t>68</w:t>
        </w:r>
        <w:r>
          <w:fldChar w:fldCharType="end"/>
        </w:r>
      </w:hyperlink>
    </w:p>
    <w:p w14:paraId="1BEFE491" w14:textId="41FDE161" w:rsidR="00B519A9" w:rsidRDefault="00B519A9">
      <w:pPr>
        <w:pStyle w:val="TOC5"/>
        <w:rPr>
          <w:rFonts w:asciiTheme="minorHAnsi" w:eastAsiaTheme="minorEastAsia" w:hAnsiTheme="minorHAnsi" w:cstheme="minorBidi"/>
          <w:sz w:val="22"/>
          <w:szCs w:val="22"/>
          <w:lang w:eastAsia="en-AU"/>
        </w:rPr>
      </w:pPr>
      <w:r>
        <w:tab/>
      </w:r>
      <w:hyperlink w:anchor="_Toc20750208" w:history="1">
        <w:r w:rsidRPr="00B86C62">
          <w:t>109</w:t>
        </w:r>
        <w:r>
          <w:rPr>
            <w:rFonts w:asciiTheme="minorHAnsi" w:eastAsiaTheme="minorEastAsia" w:hAnsiTheme="minorHAnsi" w:cstheme="minorBidi"/>
            <w:sz w:val="22"/>
            <w:szCs w:val="22"/>
            <w:lang w:eastAsia="en-AU"/>
          </w:rPr>
          <w:tab/>
        </w:r>
        <w:r w:rsidRPr="00B86C62">
          <w:t xml:space="preserve">Dictionary, definition of </w:t>
        </w:r>
        <w:r w:rsidRPr="00B86C62">
          <w:rPr>
            <w:i/>
          </w:rPr>
          <w:t>animal welfare</w:t>
        </w:r>
        <w:r>
          <w:tab/>
        </w:r>
        <w:r>
          <w:fldChar w:fldCharType="begin"/>
        </w:r>
        <w:r>
          <w:instrText xml:space="preserve"> PAGEREF _Toc20750208 \h </w:instrText>
        </w:r>
        <w:r>
          <w:fldChar w:fldCharType="separate"/>
        </w:r>
        <w:r w:rsidR="007A3A9D">
          <w:t>68</w:t>
        </w:r>
        <w:r>
          <w:fldChar w:fldCharType="end"/>
        </w:r>
      </w:hyperlink>
    </w:p>
    <w:p w14:paraId="5D203CE8" w14:textId="62E1E959" w:rsidR="00B519A9" w:rsidRDefault="00B519A9">
      <w:pPr>
        <w:pStyle w:val="TOC5"/>
        <w:rPr>
          <w:rFonts w:asciiTheme="minorHAnsi" w:eastAsiaTheme="minorEastAsia" w:hAnsiTheme="minorHAnsi" w:cstheme="minorBidi"/>
          <w:sz w:val="22"/>
          <w:szCs w:val="22"/>
          <w:lang w:eastAsia="en-AU"/>
        </w:rPr>
      </w:pPr>
      <w:r>
        <w:tab/>
      </w:r>
      <w:hyperlink w:anchor="_Toc20750209" w:history="1">
        <w:r w:rsidRPr="00B86C62">
          <w:t>110</w:t>
        </w:r>
        <w:r>
          <w:rPr>
            <w:rFonts w:asciiTheme="minorHAnsi" w:eastAsiaTheme="minorEastAsia" w:hAnsiTheme="minorHAnsi" w:cstheme="minorBidi"/>
            <w:sz w:val="22"/>
            <w:szCs w:val="22"/>
            <w:lang w:eastAsia="en-AU"/>
          </w:rPr>
          <w:tab/>
        </w:r>
        <w:r w:rsidRPr="00B86C62">
          <w:t xml:space="preserve">Dictionary, new definition of </w:t>
        </w:r>
        <w:r w:rsidRPr="00B86C62">
          <w:rPr>
            <w:i/>
          </w:rPr>
          <w:t>animal welfare entity</w:t>
        </w:r>
        <w:r>
          <w:tab/>
        </w:r>
        <w:r>
          <w:fldChar w:fldCharType="begin"/>
        </w:r>
        <w:r>
          <w:instrText xml:space="preserve"> PAGEREF _Toc20750209 \h </w:instrText>
        </w:r>
        <w:r>
          <w:fldChar w:fldCharType="separate"/>
        </w:r>
        <w:r w:rsidR="007A3A9D">
          <w:t>68</w:t>
        </w:r>
        <w:r>
          <w:fldChar w:fldCharType="end"/>
        </w:r>
      </w:hyperlink>
    </w:p>
    <w:p w14:paraId="38CD6CE5" w14:textId="5FC6AF4B" w:rsidR="00B519A9" w:rsidRDefault="00B519A9">
      <w:pPr>
        <w:pStyle w:val="TOC5"/>
        <w:rPr>
          <w:rFonts w:asciiTheme="minorHAnsi" w:eastAsiaTheme="minorEastAsia" w:hAnsiTheme="minorHAnsi" w:cstheme="minorBidi"/>
          <w:sz w:val="22"/>
          <w:szCs w:val="22"/>
          <w:lang w:eastAsia="en-AU"/>
        </w:rPr>
      </w:pPr>
      <w:r>
        <w:tab/>
      </w:r>
      <w:hyperlink w:anchor="_Toc20750210" w:history="1">
        <w:r w:rsidRPr="00B86C62">
          <w:t>111</w:t>
        </w:r>
        <w:r>
          <w:rPr>
            <w:rFonts w:asciiTheme="minorHAnsi" w:eastAsiaTheme="minorEastAsia" w:hAnsiTheme="minorHAnsi" w:cstheme="minorBidi"/>
            <w:sz w:val="22"/>
            <w:szCs w:val="22"/>
            <w:lang w:eastAsia="en-AU"/>
          </w:rPr>
          <w:tab/>
        </w:r>
        <w:r w:rsidRPr="00B86C62">
          <w:t xml:space="preserve">Dictionary, definition of </w:t>
        </w:r>
        <w:r w:rsidRPr="00B86C62">
          <w:rPr>
            <w:i/>
          </w:rPr>
          <w:t>authorisation holder</w:t>
        </w:r>
        <w:r>
          <w:tab/>
        </w:r>
        <w:r>
          <w:fldChar w:fldCharType="begin"/>
        </w:r>
        <w:r>
          <w:instrText xml:space="preserve"> PAGEREF _Toc20750210 \h </w:instrText>
        </w:r>
        <w:r>
          <w:fldChar w:fldCharType="separate"/>
        </w:r>
        <w:r w:rsidR="007A3A9D">
          <w:t>68</w:t>
        </w:r>
        <w:r>
          <w:fldChar w:fldCharType="end"/>
        </w:r>
      </w:hyperlink>
    </w:p>
    <w:p w14:paraId="3BD75426" w14:textId="406D436A" w:rsidR="00B519A9" w:rsidRDefault="00B519A9">
      <w:pPr>
        <w:pStyle w:val="TOC5"/>
        <w:rPr>
          <w:rFonts w:asciiTheme="minorHAnsi" w:eastAsiaTheme="minorEastAsia" w:hAnsiTheme="minorHAnsi" w:cstheme="minorBidi"/>
          <w:sz w:val="22"/>
          <w:szCs w:val="22"/>
          <w:lang w:eastAsia="en-AU"/>
        </w:rPr>
      </w:pPr>
      <w:r>
        <w:tab/>
      </w:r>
      <w:hyperlink w:anchor="_Toc20750211" w:history="1">
        <w:r w:rsidRPr="00B86C62">
          <w:t>112</w:t>
        </w:r>
        <w:r>
          <w:rPr>
            <w:rFonts w:asciiTheme="minorHAnsi" w:eastAsiaTheme="minorEastAsia" w:hAnsiTheme="minorHAnsi" w:cstheme="minorBidi"/>
            <w:sz w:val="22"/>
            <w:szCs w:val="22"/>
            <w:lang w:eastAsia="en-AU"/>
          </w:rPr>
          <w:tab/>
        </w:r>
        <w:r w:rsidRPr="00B86C62">
          <w:t xml:space="preserve">Dictionary, new definition of </w:t>
        </w:r>
        <w:r w:rsidRPr="00B86C62">
          <w:rPr>
            <w:i/>
          </w:rPr>
          <w:t>authorised staff member</w:t>
        </w:r>
        <w:r>
          <w:tab/>
        </w:r>
        <w:r>
          <w:fldChar w:fldCharType="begin"/>
        </w:r>
        <w:r>
          <w:instrText xml:space="preserve"> PAGEREF _Toc20750211 \h </w:instrText>
        </w:r>
        <w:r>
          <w:fldChar w:fldCharType="separate"/>
        </w:r>
        <w:r w:rsidR="007A3A9D">
          <w:t>68</w:t>
        </w:r>
        <w:r>
          <w:fldChar w:fldCharType="end"/>
        </w:r>
      </w:hyperlink>
    </w:p>
    <w:p w14:paraId="4EC4102B" w14:textId="45C841DA" w:rsidR="00B519A9" w:rsidRDefault="00B519A9">
      <w:pPr>
        <w:pStyle w:val="TOC5"/>
        <w:rPr>
          <w:rFonts w:asciiTheme="minorHAnsi" w:eastAsiaTheme="minorEastAsia" w:hAnsiTheme="minorHAnsi" w:cstheme="minorBidi"/>
          <w:sz w:val="22"/>
          <w:szCs w:val="22"/>
          <w:lang w:eastAsia="en-AU"/>
        </w:rPr>
      </w:pPr>
      <w:r>
        <w:tab/>
      </w:r>
      <w:hyperlink w:anchor="_Toc20750212" w:history="1">
        <w:r w:rsidRPr="00B86C62">
          <w:t>113</w:t>
        </w:r>
        <w:r>
          <w:rPr>
            <w:rFonts w:asciiTheme="minorHAnsi" w:eastAsiaTheme="minorEastAsia" w:hAnsiTheme="minorHAnsi" w:cstheme="minorBidi"/>
            <w:sz w:val="22"/>
            <w:szCs w:val="22"/>
            <w:lang w:eastAsia="en-AU"/>
          </w:rPr>
          <w:tab/>
        </w:r>
        <w:r w:rsidRPr="00B86C62">
          <w:t>Dictionary, new definitions</w:t>
        </w:r>
        <w:r>
          <w:tab/>
        </w:r>
        <w:r>
          <w:fldChar w:fldCharType="begin"/>
        </w:r>
        <w:r>
          <w:instrText xml:space="preserve"> PAGEREF _Toc20750212 \h </w:instrText>
        </w:r>
        <w:r>
          <w:fldChar w:fldCharType="separate"/>
        </w:r>
        <w:r w:rsidR="007A3A9D">
          <w:t>68</w:t>
        </w:r>
        <w:r>
          <w:fldChar w:fldCharType="end"/>
        </w:r>
      </w:hyperlink>
    </w:p>
    <w:p w14:paraId="52AD1DB5" w14:textId="5C4A7B40" w:rsidR="00B519A9" w:rsidRDefault="00B519A9">
      <w:pPr>
        <w:pStyle w:val="TOC5"/>
        <w:rPr>
          <w:rFonts w:asciiTheme="minorHAnsi" w:eastAsiaTheme="minorEastAsia" w:hAnsiTheme="minorHAnsi" w:cstheme="minorBidi"/>
          <w:sz w:val="22"/>
          <w:szCs w:val="22"/>
          <w:lang w:eastAsia="en-AU"/>
        </w:rPr>
      </w:pPr>
      <w:r>
        <w:tab/>
      </w:r>
      <w:hyperlink w:anchor="_Toc20750213" w:history="1">
        <w:r w:rsidRPr="00B86C62">
          <w:t>114</w:t>
        </w:r>
        <w:r>
          <w:rPr>
            <w:rFonts w:asciiTheme="minorHAnsi" w:eastAsiaTheme="minorEastAsia" w:hAnsiTheme="minorHAnsi" w:cstheme="minorBidi"/>
            <w:sz w:val="22"/>
            <w:szCs w:val="22"/>
            <w:lang w:eastAsia="en-AU"/>
          </w:rPr>
          <w:tab/>
        </w:r>
        <w:r w:rsidRPr="00B86C62">
          <w:t xml:space="preserve">Dictionary, definition of </w:t>
        </w:r>
        <w:r w:rsidRPr="00B86C62">
          <w:rPr>
            <w:i/>
          </w:rPr>
          <w:t>circus permit-holder</w:t>
        </w:r>
        <w:r>
          <w:tab/>
        </w:r>
        <w:r>
          <w:fldChar w:fldCharType="begin"/>
        </w:r>
        <w:r>
          <w:instrText xml:space="preserve"> PAGEREF _Toc20750213 \h </w:instrText>
        </w:r>
        <w:r>
          <w:fldChar w:fldCharType="separate"/>
        </w:r>
        <w:r w:rsidR="007A3A9D">
          <w:t>69</w:t>
        </w:r>
        <w:r>
          <w:fldChar w:fldCharType="end"/>
        </w:r>
      </w:hyperlink>
    </w:p>
    <w:p w14:paraId="56598BA9" w14:textId="75533672" w:rsidR="00B519A9" w:rsidRDefault="00B519A9">
      <w:pPr>
        <w:pStyle w:val="TOC5"/>
        <w:rPr>
          <w:rFonts w:asciiTheme="minorHAnsi" w:eastAsiaTheme="minorEastAsia" w:hAnsiTheme="minorHAnsi" w:cstheme="minorBidi"/>
          <w:sz w:val="22"/>
          <w:szCs w:val="22"/>
          <w:lang w:eastAsia="en-AU"/>
        </w:rPr>
      </w:pPr>
      <w:r>
        <w:tab/>
      </w:r>
      <w:hyperlink w:anchor="_Toc20750214" w:history="1">
        <w:r w:rsidRPr="00B86C62">
          <w:t>115</w:t>
        </w:r>
        <w:r>
          <w:rPr>
            <w:rFonts w:asciiTheme="minorHAnsi" w:eastAsiaTheme="minorEastAsia" w:hAnsiTheme="minorHAnsi" w:cstheme="minorBidi"/>
            <w:sz w:val="22"/>
            <w:szCs w:val="22"/>
            <w:lang w:eastAsia="en-AU"/>
          </w:rPr>
          <w:tab/>
        </w:r>
        <w:r w:rsidRPr="00B86C62">
          <w:t xml:space="preserve">Dictionary, definition of </w:t>
        </w:r>
        <w:r w:rsidRPr="00B86C62">
          <w:rPr>
            <w:i/>
          </w:rPr>
          <w:t>commercial trapping permit</w:t>
        </w:r>
        <w:r>
          <w:tab/>
        </w:r>
        <w:r>
          <w:fldChar w:fldCharType="begin"/>
        </w:r>
        <w:r>
          <w:instrText xml:space="preserve"> PAGEREF _Toc20750214 \h </w:instrText>
        </w:r>
        <w:r>
          <w:fldChar w:fldCharType="separate"/>
        </w:r>
        <w:r w:rsidR="007A3A9D">
          <w:t>69</w:t>
        </w:r>
        <w:r>
          <w:fldChar w:fldCharType="end"/>
        </w:r>
      </w:hyperlink>
    </w:p>
    <w:p w14:paraId="444FA33E" w14:textId="6A673F19" w:rsidR="00B519A9" w:rsidRDefault="00B519A9">
      <w:pPr>
        <w:pStyle w:val="TOC5"/>
        <w:rPr>
          <w:rFonts w:asciiTheme="minorHAnsi" w:eastAsiaTheme="minorEastAsia" w:hAnsiTheme="minorHAnsi" w:cstheme="minorBidi"/>
          <w:sz w:val="22"/>
          <w:szCs w:val="22"/>
          <w:lang w:eastAsia="en-AU"/>
        </w:rPr>
      </w:pPr>
      <w:r>
        <w:tab/>
      </w:r>
      <w:hyperlink w:anchor="_Toc20750215" w:history="1">
        <w:r w:rsidRPr="00B86C62">
          <w:t>116</w:t>
        </w:r>
        <w:r>
          <w:rPr>
            <w:rFonts w:asciiTheme="minorHAnsi" w:eastAsiaTheme="minorEastAsia" w:hAnsiTheme="minorHAnsi" w:cstheme="minorBidi"/>
            <w:sz w:val="22"/>
            <w:szCs w:val="22"/>
            <w:lang w:eastAsia="en-AU"/>
          </w:rPr>
          <w:tab/>
        </w:r>
        <w:r w:rsidRPr="00B86C62">
          <w:t xml:space="preserve">Dictionary, definition of </w:t>
        </w:r>
        <w:r w:rsidRPr="00B86C62">
          <w:rPr>
            <w:i/>
          </w:rPr>
          <w:t>confine</w:t>
        </w:r>
        <w:r>
          <w:tab/>
        </w:r>
        <w:r>
          <w:fldChar w:fldCharType="begin"/>
        </w:r>
        <w:r>
          <w:instrText xml:space="preserve"> PAGEREF _Toc20750215 \h </w:instrText>
        </w:r>
        <w:r>
          <w:fldChar w:fldCharType="separate"/>
        </w:r>
        <w:r w:rsidR="007A3A9D">
          <w:t>69</w:t>
        </w:r>
        <w:r>
          <w:fldChar w:fldCharType="end"/>
        </w:r>
      </w:hyperlink>
    </w:p>
    <w:p w14:paraId="3E365AFD" w14:textId="3A0D12B9" w:rsidR="00B519A9" w:rsidRDefault="00B519A9">
      <w:pPr>
        <w:pStyle w:val="TOC5"/>
        <w:rPr>
          <w:rFonts w:asciiTheme="minorHAnsi" w:eastAsiaTheme="minorEastAsia" w:hAnsiTheme="minorHAnsi" w:cstheme="minorBidi"/>
          <w:sz w:val="22"/>
          <w:szCs w:val="22"/>
          <w:lang w:eastAsia="en-AU"/>
        </w:rPr>
      </w:pPr>
      <w:r>
        <w:tab/>
      </w:r>
      <w:hyperlink w:anchor="_Toc20750216" w:history="1">
        <w:r w:rsidRPr="00B86C62">
          <w:t>117</w:t>
        </w:r>
        <w:r>
          <w:rPr>
            <w:rFonts w:asciiTheme="minorHAnsi" w:eastAsiaTheme="minorEastAsia" w:hAnsiTheme="minorHAnsi" w:cstheme="minorBidi"/>
            <w:sz w:val="22"/>
            <w:szCs w:val="22"/>
            <w:lang w:eastAsia="en-AU"/>
          </w:rPr>
          <w:tab/>
        </w:r>
        <w:r w:rsidRPr="00B86C62">
          <w:t xml:space="preserve">Dictionary, new definition of </w:t>
        </w:r>
        <w:r w:rsidRPr="00B86C62">
          <w:rPr>
            <w:i/>
          </w:rPr>
          <w:t>licensed pet business</w:t>
        </w:r>
        <w:r>
          <w:tab/>
        </w:r>
        <w:r>
          <w:fldChar w:fldCharType="begin"/>
        </w:r>
        <w:r>
          <w:instrText xml:space="preserve"> PAGEREF _Toc20750216 \h </w:instrText>
        </w:r>
        <w:r>
          <w:fldChar w:fldCharType="separate"/>
        </w:r>
        <w:r w:rsidR="007A3A9D">
          <w:t>69</w:t>
        </w:r>
        <w:r>
          <w:fldChar w:fldCharType="end"/>
        </w:r>
      </w:hyperlink>
    </w:p>
    <w:p w14:paraId="464D711B" w14:textId="51A225E5" w:rsidR="00B519A9" w:rsidRDefault="00B519A9">
      <w:pPr>
        <w:pStyle w:val="TOC5"/>
        <w:rPr>
          <w:rFonts w:asciiTheme="minorHAnsi" w:eastAsiaTheme="minorEastAsia" w:hAnsiTheme="minorHAnsi" w:cstheme="minorBidi"/>
          <w:sz w:val="22"/>
          <w:szCs w:val="22"/>
          <w:lang w:eastAsia="en-AU"/>
        </w:rPr>
      </w:pPr>
      <w:r>
        <w:tab/>
      </w:r>
      <w:hyperlink w:anchor="_Toc20750217" w:history="1">
        <w:r w:rsidRPr="00B86C62">
          <w:t>118</w:t>
        </w:r>
        <w:r>
          <w:rPr>
            <w:rFonts w:asciiTheme="minorHAnsi" w:eastAsiaTheme="minorEastAsia" w:hAnsiTheme="minorHAnsi" w:cstheme="minorBidi"/>
            <w:sz w:val="22"/>
            <w:szCs w:val="22"/>
            <w:lang w:eastAsia="en-AU"/>
          </w:rPr>
          <w:tab/>
        </w:r>
        <w:r w:rsidRPr="00B86C62">
          <w:t xml:space="preserve">Dictionary, definition of </w:t>
        </w:r>
        <w:r w:rsidRPr="00B86C62">
          <w:rPr>
            <w:i/>
          </w:rPr>
          <w:t>licensee</w:t>
        </w:r>
        <w:r>
          <w:tab/>
        </w:r>
        <w:r>
          <w:fldChar w:fldCharType="begin"/>
        </w:r>
        <w:r>
          <w:instrText xml:space="preserve"> PAGEREF _Toc20750217 \h </w:instrText>
        </w:r>
        <w:r>
          <w:fldChar w:fldCharType="separate"/>
        </w:r>
        <w:r w:rsidR="007A3A9D">
          <w:t>69</w:t>
        </w:r>
        <w:r>
          <w:fldChar w:fldCharType="end"/>
        </w:r>
      </w:hyperlink>
    </w:p>
    <w:p w14:paraId="23F8E071" w14:textId="4E16DB2A" w:rsidR="00B519A9" w:rsidRDefault="00B519A9">
      <w:pPr>
        <w:pStyle w:val="TOC5"/>
        <w:rPr>
          <w:rFonts w:asciiTheme="minorHAnsi" w:eastAsiaTheme="minorEastAsia" w:hAnsiTheme="minorHAnsi" w:cstheme="minorBidi"/>
          <w:sz w:val="22"/>
          <w:szCs w:val="22"/>
          <w:lang w:eastAsia="en-AU"/>
        </w:rPr>
      </w:pPr>
      <w:r>
        <w:tab/>
      </w:r>
      <w:hyperlink w:anchor="_Toc20750218" w:history="1">
        <w:r w:rsidRPr="00B86C62">
          <w:t>119</w:t>
        </w:r>
        <w:r>
          <w:rPr>
            <w:rFonts w:asciiTheme="minorHAnsi" w:eastAsiaTheme="minorEastAsia" w:hAnsiTheme="minorHAnsi" w:cstheme="minorBidi"/>
            <w:sz w:val="22"/>
            <w:szCs w:val="22"/>
            <w:lang w:eastAsia="en-AU"/>
          </w:rPr>
          <w:tab/>
        </w:r>
        <w:r w:rsidRPr="00B86C62">
          <w:t>Dictionary, new definitions</w:t>
        </w:r>
        <w:r>
          <w:tab/>
        </w:r>
        <w:r>
          <w:fldChar w:fldCharType="begin"/>
        </w:r>
        <w:r>
          <w:instrText xml:space="preserve"> PAGEREF _Toc20750218 \h </w:instrText>
        </w:r>
        <w:r>
          <w:fldChar w:fldCharType="separate"/>
        </w:r>
        <w:r w:rsidR="007A3A9D">
          <w:t>69</w:t>
        </w:r>
        <w:r>
          <w:fldChar w:fldCharType="end"/>
        </w:r>
      </w:hyperlink>
    </w:p>
    <w:p w14:paraId="1DC71B68" w14:textId="49393076" w:rsidR="00B519A9" w:rsidRDefault="00B519A9">
      <w:pPr>
        <w:pStyle w:val="TOC5"/>
        <w:rPr>
          <w:rFonts w:asciiTheme="minorHAnsi" w:eastAsiaTheme="minorEastAsia" w:hAnsiTheme="minorHAnsi" w:cstheme="minorBidi"/>
          <w:sz w:val="22"/>
          <w:szCs w:val="22"/>
          <w:lang w:eastAsia="en-AU"/>
        </w:rPr>
      </w:pPr>
      <w:r>
        <w:tab/>
      </w:r>
      <w:hyperlink w:anchor="_Toc20750219" w:history="1">
        <w:r w:rsidRPr="00B86C62">
          <w:t>120</w:t>
        </w:r>
        <w:r>
          <w:rPr>
            <w:rFonts w:asciiTheme="minorHAnsi" w:eastAsiaTheme="minorEastAsia" w:hAnsiTheme="minorHAnsi" w:cstheme="minorBidi"/>
            <w:sz w:val="22"/>
            <w:szCs w:val="22"/>
            <w:lang w:eastAsia="en-AU"/>
          </w:rPr>
          <w:tab/>
        </w:r>
        <w:r w:rsidRPr="00B86C62">
          <w:t xml:space="preserve">Dictionary, definition of </w:t>
        </w:r>
        <w:r w:rsidRPr="00B86C62">
          <w:rPr>
            <w:i/>
          </w:rPr>
          <w:t>poison</w:t>
        </w:r>
        <w:r>
          <w:tab/>
        </w:r>
        <w:r>
          <w:fldChar w:fldCharType="begin"/>
        </w:r>
        <w:r>
          <w:instrText xml:space="preserve"> PAGEREF _Toc20750219 \h </w:instrText>
        </w:r>
        <w:r>
          <w:fldChar w:fldCharType="separate"/>
        </w:r>
        <w:r w:rsidR="007A3A9D">
          <w:t>70</w:t>
        </w:r>
        <w:r>
          <w:fldChar w:fldCharType="end"/>
        </w:r>
      </w:hyperlink>
    </w:p>
    <w:p w14:paraId="7A731BC6" w14:textId="16D571B4" w:rsidR="00B519A9" w:rsidRDefault="00B519A9">
      <w:pPr>
        <w:pStyle w:val="TOC5"/>
        <w:rPr>
          <w:rFonts w:asciiTheme="minorHAnsi" w:eastAsiaTheme="minorEastAsia" w:hAnsiTheme="minorHAnsi" w:cstheme="minorBidi"/>
          <w:sz w:val="22"/>
          <w:szCs w:val="22"/>
          <w:lang w:eastAsia="en-AU"/>
        </w:rPr>
      </w:pPr>
      <w:r>
        <w:tab/>
      </w:r>
      <w:hyperlink w:anchor="_Toc20750220" w:history="1">
        <w:r w:rsidRPr="00B86C62">
          <w:t>121</w:t>
        </w:r>
        <w:r>
          <w:rPr>
            <w:rFonts w:asciiTheme="minorHAnsi" w:eastAsiaTheme="minorEastAsia" w:hAnsiTheme="minorHAnsi" w:cstheme="minorBidi"/>
            <w:sz w:val="22"/>
            <w:szCs w:val="22"/>
            <w:lang w:eastAsia="en-AU"/>
          </w:rPr>
          <w:tab/>
        </w:r>
        <w:r w:rsidRPr="00B86C62">
          <w:t xml:space="preserve">Dictionary, definitions of </w:t>
        </w:r>
        <w:r w:rsidRPr="00B86C62">
          <w:rPr>
            <w:i/>
          </w:rPr>
          <w:t>private trapping permit</w:t>
        </w:r>
        <w:r w:rsidRPr="00B86C62">
          <w:t xml:space="preserve"> and </w:t>
        </w:r>
        <w:r w:rsidRPr="00B86C62">
          <w:rPr>
            <w:i/>
          </w:rPr>
          <w:t>steel-jawed trap</w:t>
        </w:r>
        <w:r>
          <w:tab/>
        </w:r>
        <w:r>
          <w:fldChar w:fldCharType="begin"/>
        </w:r>
        <w:r>
          <w:instrText xml:space="preserve"> PAGEREF _Toc20750220 \h </w:instrText>
        </w:r>
        <w:r>
          <w:fldChar w:fldCharType="separate"/>
        </w:r>
        <w:r w:rsidR="007A3A9D">
          <w:t>70</w:t>
        </w:r>
        <w:r>
          <w:fldChar w:fldCharType="end"/>
        </w:r>
      </w:hyperlink>
    </w:p>
    <w:p w14:paraId="2CFD8792" w14:textId="055D4207" w:rsidR="00B519A9" w:rsidRDefault="00B519A9">
      <w:pPr>
        <w:pStyle w:val="TOC5"/>
        <w:rPr>
          <w:rFonts w:asciiTheme="minorHAnsi" w:eastAsiaTheme="minorEastAsia" w:hAnsiTheme="minorHAnsi" w:cstheme="minorBidi"/>
          <w:sz w:val="22"/>
          <w:szCs w:val="22"/>
          <w:lang w:eastAsia="en-AU"/>
        </w:rPr>
      </w:pPr>
      <w:r>
        <w:tab/>
      </w:r>
      <w:hyperlink w:anchor="_Toc20750221" w:history="1">
        <w:r w:rsidRPr="00B86C62">
          <w:t>122</w:t>
        </w:r>
        <w:r>
          <w:rPr>
            <w:rFonts w:asciiTheme="minorHAnsi" w:eastAsiaTheme="minorEastAsia" w:hAnsiTheme="minorHAnsi" w:cstheme="minorBidi"/>
            <w:sz w:val="22"/>
            <w:szCs w:val="22"/>
            <w:lang w:eastAsia="en-AU"/>
          </w:rPr>
          <w:tab/>
        </w:r>
        <w:r w:rsidRPr="00B86C62">
          <w:t xml:space="preserve">Dictionary, definitions of </w:t>
        </w:r>
        <w:r w:rsidRPr="00B86C62">
          <w:rPr>
            <w:i/>
          </w:rPr>
          <w:t xml:space="preserve">trapping permit </w:t>
        </w:r>
        <w:r w:rsidRPr="00B86C62">
          <w:rPr>
            <w:rFonts w:cs="Arial"/>
          </w:rPr>
          <w:t>etc</w:t>
        </w:r>
        <w:r>
          <w:tab/>
        </w:r>
        <w:r>
          <w:fldChar w:fldCharType="begin"/>
        </w:r>
        <w:r>
          <w:instrText xml:space="preserve"> PAGEREF _Toc20750221 \h </w:instrText>
        </w:r>
        <w:r>
          <w:fldChar w:fldCharType="separate"/>
        </w:r>
        <w:r w:rsidR="007A3A9D">
          <w:t>70</w:t>
        </w:r>
        <w:r>
          <w:fldChar w:fldCharType="end"/>
        </w:r>
      </w:hyperlink>
    </w:p>
    <w:p w14:paraId="1546C3A2" w14:textId="7F09C149" w:rsidR="00B519A9" w:rsidRDefault="001F50A3">
      <w:pPr>
        <w:pStyle w:val="TOC2"/>
        <w:rPr>
          <w:rFonts w:asciiTheme="minorHAnsi" w:eastAsiaTheme="minorEastAsia" w:hAnsiTheme="minorHAnsi" w:cstheme="minorBidi"/>
          <w:b w:val="0"/>
          <w:sz w:val="22"/>
          <w:szCs w:val="22"/>
          <w:lang w:eastAsia="en-AU"/>
        </w:rPr>
      </w:pPr>
      <w:hyperlink w:anchor="_Toc20750222" w:history="1">
        <w:r w:rsidR="00B519A9" w:rsidRPr="00B86C62">
          <w:t>Part 3</w:t>
        </w:r>
        <w:r w:rsidR="00B519A9">
          <w:rPr>
            <w:rFonts w:asciiTheme="minorHAnsi" w:eastAsiaTheme="minorEastAsia" w:hAnsiTheme="minorHAnsi" w:cstheme="minorBidi"/>
            <w:b w:val="0"/>
            <w:sz w:val="22"/>
            <w:szCs w:val="22"/>
            <w:lang w:eastAsia="en-AU"/>
          </w:rPr>
          <w:tab/>
        </w:r>
        <w:r w:rsidR="00B519A9" w:rsidRPr="00B86C62">
          <w:t>Animal Welfare Regulation 2001</w:t>
        </w:r>
        <w:r w:rsidR="00B519A9" w:rsidRPr="00B519A9">
          <w:rPr>
            <w:vanish/>
          </w:rPr>
          <w:tab/>
        </w:r>
        <w:r w:rsidR="00B519A9" w:rsidRPr="00B519A9">
          <w:rPr>
            <w:vanish/>
          </w:rPr>
          <w:fldChar w:fldCharType="begin"/>
        </w:r>
        <w:r w:rsidR="00B519A9" w:rsidRPr="00B519A9">
          <w:rPr>
            <w:vanish/>
          </w:rPr>
          <w:instrText xml:space="preserve"> PAGEREF _Toc20750222 \h </w:instrText>
        </w:r>
        <w:r w:rsidR="00B519A9" w:rsidRPr="00B519A9">
          <w:rPr>
            <w:vanish/>
          </w:rPr>
        </w:r>
        <w:r w:rsidR="00B519A9" w:rsidRPr="00B519A9">
          <w:rPr>
            <w:vanish/>
          </w:rPr>
          <w:fldChar w:fldCharType="separate"/>
        </w:r>
        <w:r w:rsidR="007A3A9D">
          <w:rPr>
            <w:vanish/>
          </w:rPr>
          <w:t>71</w:t>
        </w:r>
        <w:r w:rsidR="00B519A9" w:rsidRPr="00B519A9">
          <w:rPr>
            <w:vanish/>
          </w:rPr>
          <w:fldChar w:fldCharType="end"/>
        </w:r>
      </w:hyperlink>
    </w:p>
    <w:p w14:paraId="56CBDE4A" w14:textId="14902E61" w:rsidR="00B519A9" w:rsidRDefault="00B519A9">
      <w:pPr>
        <w:pStyle w:val="TOC5"/>
        <w:rPr>
          <w:rFonts w:asciiTheme="minorHAnsi" w:eastAsiaTheme="minorEastAsia" w:hAnsiTheme="minorHAnsi" w:cstheme="minorBidi"/>
          <w:sz w:val="22"/>
          <w:szCs w:val="22"/>
          <w:lang w:eastAsia="en-AU"/>
        </w:rPr>
      </w:pPr>
      <w:r>
        <w:tab/>
      </w:r>
      <w:hyperlink w:anchor="_Toc20750223" w:history="1">
        <w:r w:rsidRPr="00B86C62">
          <w:t>123</w:t>
        </w:r>
        <w:r>
          <w:rPr>
            <w:rFonts w:asciiTheme="minorHAnsi" w:eastAsiaTheme="minorEastAsia" w:hAnsiTheme="minorHAnsi" w:cstheme="minorBidi"/>
            <w:sz w:val="22"/>
            <w:szCs w:val="22"/>
            <w:lang w:eastAsia="en-AU"/>
          </w:rPr>
          <w:tab/>
        </w:r>
        <w:r w:rsidRPr="00B86C62">
          <w:t>New section 5A</w:t>
        </w:r>
        <w:r>
          <w:tab/>
        </w:r>
        <w:r>
          <w:fldChar w:fldCharType="begin"/>
        </w:r>
        <w:r>
          <w:instrText xml:space="preserve"> PAGEREF _Toc20750223 \h </w:instrText>
        </w:r>
        <w:r>
          <w:fldChar w:fldCharType="separate"/>
        </w:r>
        <w:r w:rsidR="007A3A9D">
          <w:t>71</w:t>
        </w:r>
        <w:r>
          <w:fldChar w:fldCharType="end"/>
        </w:r>
      </w:hyperlink>
    </w:p>
    <w:p w14:paraId="661B9ED0" w14:textId="7E243056" w:rsidR="00B519A9" w:rsidRDefault="001F50A3">
      <w:pPr>
        <w:pStyle w:val="TOC2"/>
        <w:rPr>
          <w:rFonts w:asciiTheme="minorHAnsi" w:eastAsiaTheme="minorEastAsia" w:hAnsiTheme="minorHAnsi" w:cstheme="minorBidi"/>
          <w:b w:val="0"/>
          <w:sz w:val="22"/>
          <w:szCs w:val="22"/>
          <w:lang w:eastAsia="en-AU"/>
        </w:rPr>
      </w:pPr>
      <w:hyperlink w:anchor="_Toc20750224" w:history="1">
        <w:r w:rsidR="00B519A9" w:rsidRPr="00B86C62">
          <w:t>Part 4</w:t>
        </w:r>
        <w:r w:rsidR="00B519A9">
          <w:rPr>
            <w:rFonts w:asciiTheme="minorHAnsi" w:eastAsiaTheme="minorEastAsia" w:hAnsiTheme="minorHAnsi" w:cstheme="minorBidi"/>
            <w:b w:val="0"/>
            <w:sz w:val="22"/>
            <w:szCs w:val="22"/>
            <w:lang w:eastAsia="en-AU"/>
          </w:rPr>
          <w:tab/>
        </w:r>
        <w:r w:rsidR="00B519A9" w:rsidRPr="00B86C62">
          <w:t>Discrimination Act 1991</w:t>
        </w:r>
        <w:r w:rsidR="00B519A9" w:rsidRPr="00B519A9">
          <w:rPr>
            <w:vanish/>
          </w:rPr>
          <w:tab/>
        </w:r>
        <w:r w:rsidR="00B519A9" w:rsidRPr="00B519A9">
          <w:rPr>
            <w:vanish/>
          </w:rPr>
          <w:fldChar w:fldCharType="begin"/>
        </w:r>
        <w:r w:rsidR="00B519A9" w:rsidRPr="00B519A9">
          <w:rPr>
            <w:vanish/>
          </w:rPr>
          <w:instrText xml:space="preserve"> PAGEREF _Toc20750224 \h </w:instrText>
        </w:r>
        <w:r w:rsidR="00B519A9" w:rsidRPr="00B519A9">
          <w:rPr>
            <w:vanish/>
          </w:rPr>
        </w:r>
        <w:r w:rsidR="00B519A9" w:rsidRPr="00B519A9">
          <w:rPr>
            <w:vanish/>
          </w:rPr>
          <w:fldChar w:fldCharType="separate"/>
        </w:r>
        <w:r w:rsidR="007A3A9D">
          <w:rPr>
            <w:vanish/>
          </w:rPr>
          <w:t>72</w:t>
        </w:r>
        <w:r w:rsidR="00B519A9" w:rsidRPr="00B519A9">
          <w:rPr>
            <w:vanish/>
          </w:rPr>
          <w:fldChar w:fldCharType="end"/>
        </w:r>
      </w:hyperlink>
    </w:p>
    <w:p w14:paraId="4CA87AE9" w14:textId="624B0EDD" w:rsidR="00B519A9" w:rsidRDefault="00B519A9">
      <w:pPr>
        <w:pStyle w:val="TOC5"/>
        <w:rPr>
          <w:rFonts w:asciiTheme="minorHAnsi" w:eastAsiaTheme="minorEastAsia" w:hAnsiTheme="minorHAnsi" w:cstheme="minorBidi"/>
          <w:sz w:val="22"/>
          <w:szCs w:val="22"/>
          <w:lang w:eastAsia="en-AU"/>
        </w:rPr>
      </w:pPr>
      <w:r>
        <w:tab/>
      </w:r>
      <w:hyperlink w:anchor="_Toc20750225" w:history="1">
        <w:r w:rsidRPr="00ED0945">
          <w:rPr>
            <w:rStyle w:val="CharSectNo"/>
          </w:rPr>
          <w:t>124</w:t>
        </w:r>
        <w:r w:rsidRPr="00835161">
          <w:rPr>
            <w:rStyle w:val="charItals"/>
            <w:i w:val="0"/>
          </w:rPr>
          <w:tab/>
        </w:r>
        <w:r w:rsidRPr="00835161">
          <w:t xml:space="preserve">Meaning of </w:t>
        </w:r>
        <w:r w:rsidRPr="00835161">
          <w:rPr>
            <w:rStyle w:val="charItals"/>
          </w:rPr>
          <w:t>disability</w:t>
        </w:r>
        <w:r>
          <w:rPr>
            <w:rStyle w:val="charItals"/>
          </w:rPr>
          <w:br/>
        </w:r>
        <w:r w:rsidRPr="00835161">
          <w:t xml:space="preserve">Section 5AA (3), definition of </w:t>
        </w:r>
        <w:r w:rsidRPr="00835161">
          <w:rPr>
            <w:rStyle w:val="charItals"/>
          </w:rPr>
          <w:t>assistance animal</w:t>
        </w:r>
        <w:r>
          <w:tab/>
        </w:r>
        <w:r>
          <w:fldChar w:fldCharType="begin"/>
        </w:r>
        <w:r>
          <w:instrText xml:space="preserve"> PAGEREF _Toc20750225 \h </w:instrText>
        </w:r>
        <w:r>
          <w:fldChar w:fldCharType="separate"/>
        </w:r>
        <w:r w:rsidR="007A3A9D">
          <w:t>72</w:t>
        </w:r>
        <w:r>
          <w:fldChar w:fldCharType="end"/>
        </w:r>
      </w:hyperlink>
    </w:p>
    <w:p w14:paraId="76802551" w14:textId="715741A8" w:rsidR="00B519A9" w:rsidRDefault="001F50A3">
      <w:pPr>
        <w:pStyle w:val="TOC2"/>
        <w:rPr>
          <w:rFonts w:asciiTheme="minorHAnsi" w:eastAsiaTheme="minorEastAsia" w:hAnsiTheme="minorHAnsi" w:cstheme="minorBidi"/>
          <w:b w:val="0"/>
          <w:sz w:val="22"/>
          <w:szCs w:val="22"/>
          <w:lang w:eastAsia="en-AU"/>
        </w:rPr>
      </w:pPr>
      <w:hyperlink w:anchor="_Toc20750226" w:history="1">
        <w:r w:rsidR="00B519A9" w:rsidRPr="00B86C62">
          <w:t>Part 5</w:t>
        </w:r>
        <w:r w:rsidR="00B519A9">
          <w:rPr>
            <w:rFonts w:asciiTheme="minorHAnsi" w:eastAsiaTheme="minorEastAsia" w:hAnsiTheme="minorHAnsi" w:cstheme="minorBidi"/>
            <w:b w:val="0"/>
            <w:sz w:val="22"/>
            <w:szCs w:val="22"/>
            <w:lang w:eastAsia="en-AU"/>
          </w:rPr>
          <w:tab/>
        </w:r>
        <w:r w:rsidR="00B519A9" w:rsidRPr="00B86C62">
          <w:t>Domestic Animals Act 2000</w:t>
        </w:r>
        <w:r w:rsidR="00B519A9" w:rsidRPr="00B519A9">
          <w:rPr>
            <w:vanish/>
          </w:rPr>
          <w:tab/>
        </w:r>
        <w:r w:rsidR="00B519A9" w:rsidRPr="00B519A9">
          <w:rPr>
            <w:vanish/>
          </w:rPr>
          <w:fldChar w:fldCharType="begin"/>
        </w:r>
        <w:r w:rsidR="00B519A9" w:rsidRPr="00B519A9">
          <w:rPr>
            <w:vanish/>
          </w:rPr>
          <w:instrText xml:space="preserve"> PAGEREF _Toc20750226 \h </w:instrText>
        </w:r>
        <w:r w:rsidR="00B519A9" w:rsidRPr="00B519A9">
          <w:rPr>
            <w:vanish/>
          </w:rPr>
        </w:r>
        <w:r w:rsidR="00B519A9" w:rsidRPr="00B519A9">
          <w:rPr>
            <w:vanish/>
          </w:rPr>
          <w:fldChar w:fldCharType="separate"/>
        </w:r>
        <w:r w:rsidR="007A3A9D">
          <w:rPr>
            <w:vanish/>
          </w:rPr>
          <w:t>73</w:t>
        </w:r>
        <w:r w:rsidR="00B519A9" w:rsidRPr="00B519A9">
          <w:rPr>
            <w:vanish/>
          </w:rPr>
          <w:fldChar w:fldCharType="end"/>
        </w:r>
      </w:hyperlink>
    </w:p>
    <w:p w14:paraId="2D248B1D" w14:textId="50C770F2" w:rsidR="00B519A9" w:rsidRDefault="00B519A9">
      <w:pPr>
        <w:pStyle w:val="TOC5"/>
        <w:rPr>
          <w:rFonts w:asciiTheme="minorHAnsi" w:eastAsiaTheme="minorEastAsia" w:hAnsiTheme="minorHAnsi" w:cstheme="minorBidi"/>
          <w:sz w:val="22"/>
          <w:szCs w:val="22"/>
          <w:lang w:eastAsia="en-AU"/>
        </w:rPr>
      </w:pPr>
      <w:r>
        <w:tab/>
      </w:r>
      <w:hyperlink w:anchor="_Toc20750227" w:history="1">
        <w:r w:rsidRPr="00B86C62">
          <w:t>125</w:t>
        </w:r>
        <w:r>
          <w:rPr>
            <w:rFonts w:asciiTheme="minorHAnsi" w:eastAsiaTheme="minorEastAsia" w:hAnsiTheme="minorHAnsi" w:cstheme="minorBidi"/>
            <w:sz w:val="22"/>
            <w:szCs w:val="22"/>
            <w:lang w:eastAsia="en-AU"/>
          </w:rPr>
          <w:tab/>
        </w:r>
        <w:r w:rsidRPr="00B86C62">
          <w:t>Part 5</w:t>
        </w:r>
        <w:r>
          <w:tab/>
        </w:r>
        <w:r>
          <w:fldChar w:fldCharType="begin"/>
        </w:r>
        <w:r>
          <w:instrText xml:space="preserve"> PAGEREF _Toc20750227 \h </w:instrText>
        </w:r>
        <w:r>
          <w:fldChar w:fldCharType="separate"/>
        </w:r>
        <w:r w:rsidR="007A3A9D">
          <w:t>73</w:t>
        </w:r>
        <w:r>
          <w:fldChar w:fldCharType="end"/>
        </w:r>
      </w:hyperlink>
    </w:p>
    <w:p w14:paraId="6DF9A695" w14:textId="2DB26590" w:rsidR="00B519A9" w:rsidRDefault="00B519A9">
      <w:pPr>
        <w:pStyle w:val="TOC5"/>
        <w:rPr>
          <w:rFonts w:asciiTheme="minorHAnsi" w:eastAsiaTheme="minorEastAsia" w:hAnsiTheme="minorHAnsi" w:cstheme="minorBidi"/>
          <w:sz w:val="22"/>
          <w:szCs w:val="22"/>
          <w:lang w:eastAsia="en-AU"/>
        </w:rPr>
      </w:pPr>
      <w:r>
        <w:tab/>
      </w:r>
      <w:hyperlink w:anchor="_Toc20750228" w:history="1">
        <w:r w:rsidRPr="00B86C62">
          <w:t>126</w:t>
        </w:r>
        <w:r>
          <w:rPr>
            <w:rFonts w:asciiTheme="minorHAnsi" w:eastAsiaTheme="minorEastAsia" w:hAnsiTheme="minorHAnsi" w:cstheme="minorBidi"/>
            <w:sz w:val="22"/>
            <w:szCs w:val="22"/>
            <w:lang w:eastAsia="en-AU"/>
          </w:rPr>
          <w:tab/>
        </w:r>
        <w:r w:rsidRPr="00B86C62">
          <w:t>Dictionary, new definitions</w:t>
        </w:r>
        <w:r>
          <w:tab/>
        </w:r>
        <w:r>
          <w:fldChar w:fldCharType="begin"/>
        </w:r>
        <w:r>
          <w:instrText xml:space="preserve"> PAGEREF _Toc20750228 \h </w:instrText>
        </w:r>
        <w:r>
          <w:fldChar w:fldCharType="separate"/>
        </w:r>
        <w:r w:rsidR="007A3A9D">
          <w:t>85</w:t>
        </w:r>
        <w:r>
          <w:fldChar w:fldCharType="end"/>
        </w:r>
      </w:hyperlink>
    </w:p>
    <w:p w14:paraId="1D78942C" w14:textId="09DDEE1E" w:rsidR="00B519A9" w:rsidRDefault="00B519A9">
      <w:pPr>
        <w:pStyle w:val="TOC5"/>
        <w:rPr>
          <w:rFonts w:asciiTheme="minorHAnsi" w:eastAsiaTheme="minorEastAsia" w:hAnsiTheme="minorHAnsi" w:cstheme="minorBidi"/>
          <w:sz w:val="22"/>
          <w:szCs w:val="22"/>
          <w:lang w:eastAsia="en-AU"/>
        </w:rPr>
      </w:pPr>
      <w:r>
        <w:tab/>
      </w:r>
      <w:hyperlink w:anchor="_Toc20750229" w:history="1">
        <w:r w:rsidRPr="00B86C62">
          <w:t>127</w:t>
        </w:r>
        <w:r>
          <w:rPr>
            <w:rFonts w:asciiTheme="minorHAnsi" w:eastAsiaTheme="minorEastAsia" w:hAnsiTheme="minorHAnsi" w:cstheme="minorBidi"/>
            <w:sz w:val="22"/>
            <w:szCs w:val="22"/>
            <w:lang w:eastAsia="en-AU"/>
          </w:rPr>
          <w:tab/>
        </w:r>
        <w:r w:rsidRPr="00B86C62">
          <w:t xml:space="preserve">Dictionary, definition of </w:t>
        </w:r>
        <w:r w:rsidRPr="00B86C62">
          <w:rPr>
            <w:i/>
          </w:rPr>
          <w:t>assistance animal</w:t>
        </w:r>
        <w:r>
          <w:tab/>
        </w:r>
        <w:r>
          <w:fldChar w:fldCharType="begin"/>
        </w:r>
        <w:r>
          <w:instrText xml:space="preserve"> PAGEREF _Toc20750229 \h </w:instrText>
        </w:r>
        <w:r>
          <w:fldChar w:fldCharType="separate"/>
        </w:r>
        <w:r w:rsidR="007A3A9D">
          <w:t>85</w:t>
        </w:r>
        <w:r>
          <w:fldChar w:fldCharType="end"/>
        </w:r>
      </w:hyperlink>
    </w:p>
    <w:p w14:paraId="35D92125" w14:textId="72D8D2A7" w:rsidR="00B519A9" w:rsidRDefault="00B519A9">
      <w:pPr>
        <w:pStyle w:val="TOC5"/>
        <w:rPr>
          <w:rFonts w:asciiTheme="minorHAnsi" w:eastAsiaTheme="minorEastAsia" w:hAnsiTheme="minorHAnsi" w:cstheme="minorBidi"/>
          <w:sz w:val="22"/>
          <w:szCs w:val="22"/>
          <w:lang w:eastAsia="en-AU"/>
        </w:rPr>
      </w:pPr>
      <w:r>
        <w:tab/>
      </w:r>
      <w:hyperlink w:anchor="_Toc20750230" w:history="1">
        <w:r w:rsidRPr="00B86C62">
          <w:t>128</w:t>
        </w:r>
        <w:r>
          <w:rPr>
            <w:rFonts w:asciiTheme="minorHAnsi" w:eastAsiaTheme="minorEastAsia" w:hAnsiTheme="minorHAnsi" w:cstheme="minorBidi"/>
            <w:sz w:val="22"/>
            <w:szCs w:val="22"/>
            <w:lang w:eastAsia="en-AU"/>
          </w:rPr>
          <w:tab/>
        </w:r>
        <w:r w:rsidRPr="00B86C62">
          <w:t>Dictionary, new definitions</w:t>
        </w:r>
        <w:r>
          <w:tab/>
        </w:r>
        <w:r>
          <w:fldChar w:fldCharType="begin"/>
        </w:r>
        <w:r>
          <w:instrText xml:space="preserve"> PAGEREF _Toc20750230 \h </w:instrText>
        </w:r>
        <w:r>
          <w:fldChar w:fldCharType="separate"/>
        </w:r>
        <w:r w:rsidR="007A3A9D">
          <w:t>86</w:t>
        </w:r>
        <w:r>
          <w:fldChar w:fldCharType="end"/>
        </w:r>
      </w:hyperlink>
    </w:p>
    <w:p w14:paraId="65D95504" w14:textId="4E98D7E0" w:rsidR="00B519A9" w:rsidRDefault="00B519A9">
      <w:pPr>
        <w:pStyle w:val="TOC5"/>
        <w:rPr>
          <w:rFonts w:asciiTheme="minorHAnsi" w:eastAsiaTheme="minorEastAsia" w:hAnsiTheme="minorHAnsi" w:cstheme="minorBidi"/>
          <w:sz w:val="22"/>
          <w:szCs w:val="22"/>
          <w:lang w:eastAsia="en-AU"/>
        </w:rPr>
      </w:pPr>
      <w:r>
        <w:tab/>
      </w:r>
      <w:hyperlink w:anchor="_Toc20750231" w:history="1">
        <w:r w:rsidRPr="00B86C62">
          <w:t>129</w:t>
        </w:r>
        <w:r>
          <w:rPr>
            <w:rFonts w:asciiTheme="minorHAnsi" w:eastAsiaTheme="minorEastAsia" w:hAnsiTheme="minorHAnsi" w:cstheme="minorBidi"/>
            <w:sz w:val="22"/>
            <w:szCs w:val="22"/>
            <w:lang w:eastAsia="en-AU"/>
          </w:rPr>
          <w:tab/>
        </w:r>
        <w:r w:rsidRPr="00B86C62">
          <w:t xml:space="preserve">Dictionary, definition of </w:t>
        </w:r>
        <w:r w:rsidRPr="00B86C62">
          <w:rPr>
            <w:i/>
          </w:rPr>
          <w:t>disability</w:t>
        </w:r>
        <w:r>
          <w:tab/>
        </w:r>
        <w:r>
          <w:fldChar w:fldCharType="begin"/>
        </w:r>
        <w:r>
          <w:instrText xml:space="preserve"> PAGEREF _Toc20750231 \h </w:instrText>
        </w:r>
        <w:r>
          <w:fldChar w:fldCharType="separate"/>
        </w:r>
        <w:r w:rsidR="007A3A9D">
          <w:t>86</w:t>
        </w:r>
        <w:r>
          <w:fldChar w:fldCharType="end"/>
        </w:r>
      </w:hyperlink>
    </w:p>
    <w:p w14:paraId="5D9F6CB8" w14:textId="5E5CE0DB" w:rsidR="00B519A9" w:rsidRDefault="00B519A9">
      <w:pPr>
        <w:pStyle w:val="TOC5"/>
        <w:rPr>
          <w:rFonts w:asciiTheme="minorHAnsi" w:eastAsiaTheme="minorEastAsia" w:hAnsiTheme="minorHAnsi" w:cstheme="minorBidi"/>
          <w:sz w:val="22"/>
          <w:szCs w:val="22"/>
          <w:lang w:eastAsia="en-AU"/>
        </w:rPr>
      </w:pPr>
      <w:r>
        <w:tab/>
      </w:r>
      <w:hyperlink w:anchor="_Toc20750232" w:history="1">
        <w:r w:rsidRPr="00B86C62">
          <w:t>130</w:t>
        </w:r>
        <w:r>
          <w:rPr>
            <w:rFonts w:asciiTheme="minorHAnsi" w:eastAsiaTheme="minorEastAsia" w:hAnsiTheme="minorHAnsi" w:cstheme="minorBidi"/>
            <w:sz w:val="22"/>
            <w:szCs w:val="22"/>
            <w:lang w:eastAsia="en-AU"/>
          </w:rPr>
          <w:tab/>
        </w:r>
        <w:r w:rsidRPr="00B86C62">
          <w:t xml:space="preserve">Dictionary, definition of </w:t>
        </w:r>
        <w:r w:rsidRPr="00B86C62">
          <w:rPr>
            <w:i/>
          </w:rPr>
          <w:t>excluded offence</w:t>
        </w:r>
        <w:r w:rsidRPr="00B86C62">
          <w:t>, paragraph (b) (iii) and (iv)</w:t>
        </w:r>
        <w:r>
          <w:tab/>
        </w:r>
        <w:r>
          <w:fldChar w:fldCharType="begin"/>
        </w:r>
        <w:r>
          <w:instrText xml:space="preserve"> PAGEREF _Toc20750232 \h </w:instrText>
        </w:r>
        <w:r>
          <w:fldChar w:fldCharType="separate"/>
        </w:r>
        <w:r w:rsidR="007A3A9D">
          <w:t>86</w:t>
        </w:r>
        <w:r>
          <w:fldChar w:fldCharType="end"/>
        </w:r>
      </w:hyperlink>
    </w:p>
    <w:p w14:paraId="481AA8C2" w14:textId="5F109AA9" w:rsidR="00B519A9" w:rsidRDefault="00B519A9">
      <w:pPr>
        <w:pStyle w:val="TOC5"/>
        <w:rPr>
          <w:rFonts w:asciiTheme="minorHAnsi" w:eastAsiaTheme="minorEastAsia" w:hAnsiTheme="minorHAnsi" w:cstheme="minorBidi"/>
          <w:sz w:val="22"/>
          <w:szCs w:val="22"/>
          <w:lang w:eastAsia="en-AU"/>
        </w:rPr>
      </w:pPr>
      <w:r>
        <w:tab/>
      </w:r>
      <w:hyperlink w:anchor="_Toc20750233" w:history="1">
        <w:r w:rsidRPr="00B86C62">
          <w:t>131</w:t>
        </w:r>
        <w:r>
          <w:rPr>
            <w:rFonts w:asciiTheme="minorHAnsi" w:eastAsiaTheme="minorEastAsia" w:hAnsiTheme="minorHAnsi" w:cstheme="minorBidi"/>
            <w:sz w:val="22"/>
            <w:szCs w:val="22"/>
            <w:lang w:eastAsia="en-AU"/>
          </w:rPr>
          <w:tab/>
        </w:r>
        <w:r w:rsidRPr="00B86C62">
          <w:t>Dictionary, new definitions</w:t>
        </w:r>
        <w:r>
          <w:tab/>
        </w:r>
        <w:r>
          <w:fldChar w:fldCharType="begin"/>
        </w:r>
        <w:r>
          <w:instrText xml:space="preserve"> PAGEREF _Toc20750233 \h </w:instrText>
        </w:r>
        <w:r>
          <w:fldChar w:fldCharType="separate"/>
        </w:r>
        <w:r w:rsidR="007A3A9D">
          <w:t>86</w:t>
        </w:r>
        <w:r>
          <w:fldChar w:fldCharType="end"/>
        </w:r>
      </w:hyperlink>
    </w:p>
    <w:p w14:paraId="41C8F31E" w14:textId="0117E964" w:rsidR="00B519A9" w:rsidRDefault="001F50A3">
      <w:pPr>
        <w:pStyle w:val="TOC2"/>
        <w:rPr>
          <w:rFonts w:asciiTheme="minorHAnsi" w:eastAsiaTheme="minorEastAsia" w:hAnsiTheme="minorHAnsi" w:cstheme="minorBidi"/>
          <w:b w:val="0"/>
          <w:sz w:val="22"/>
          <w:szCs w:val="22"/>
          <w:lang w:eastAsia="en-AU"/>
        </w:rPr>
      </w:pPr>
      <w:hyperlink w:anchor="_Toc20750234" w:history="1">
        <w:r w:rsidR="00B519A9" w:rsidRPr="00B86C62">
          <w:t>Part 6</w:t>
        </w:r>
        <w:r w:rsidR="00B519A9">
          <w:rPr>
            <w:rFonts w:asciiTheme="minorHAnsi" w:eastAsiaTheme="minorEastAsia" w:hAnsiTheme="minorHAnsi" w:cstheme="minorBidi"/>
            <w:b w:val="0"/>
            <w:sz w:val="22"/>
            <w:szCs w:val="22"/>
            <w:lang w:eastAsia="en-AU"/>
          </w:rPr>
          <w:tab/>
        </w:r>
        <w:r w:rsidR="00B519A9" w:rsidRPr="00B86C62">
          <w:t>Domestic Animals Regulation 2001</w:t>
        </w:r>
        <w:r w:rsidR="00B519A9" w:rsidRPr="00B519A9">
          <w:rPr>
            <w:vanish/>
          </w:rPr>
          <w:tab/>
        </w:r>
        <w:r w:rsidR="00B519A9" w:rsidRPr="00B519A9">
          <w:rPr>
            <w:vanish/>
          </w:rPr>
          <w:fldChar w:fldCharType="begin"/>
        </w:r>
        <w:r w:rsidR="00B519A9" w:rsidRPr="00B519A9">
          <w:rPr>
            <w:vanish/>
          </w:rPr>
          <w:instrText xml:space="preserve"> PAGEREF _Toc20750234 \h </w:instrText>
        </w:r>
        <w:r w:rsidR="00B519A9" w:rsidRPr="00B519A9">
          <w:rPr>
            <w:vanish/>
          </w:rPr>
        </w:r>
        <w:r w:rsidR="00B519A9" w:rsidRPr="00B519A9">
          <w:rPr>
            <w:vanish/>
          </w:rPr>
          <w:fldChar w:fldCharType="separate"/>
        </w:r>
        <w:r w:rsidR="007A3A9D">
          <w:rPr>
            <w:vanish/>
          </w:rPr>
          <w:t>87</w:t>
        </w:r>
        <w:r w:rsidR="00B519A9" w:rsidRPr="00B519A9">
          <w:rPr>
            <w:vanish/>
          </w:rPr>
          <w:fldChar w:fldCharType="end"/>
        </w:r>
      </w:hyperlink>
    </w:p>
    <w:p w14:paraId="55239B2A" w14:textId="637156CB" w:rsidR="00B519A9" w:rsidRDefault="00B519A9">
      <w:pPr>
        <w:pStyle w:val="TOC5"/>
        <w:rPr>
          <w:rFonts w:asciiTheme="minorHAnsi" w:eastAsiaTheme="minorEastAsia" w:hAnsiTheme="minorHAnsi" w:cstheme="minorBidi"/>
          <w:sz w:val="22"/>
          <w:szCs w:val="22"/>
          <w:lang w:eastAsia="en-AU"/>
        </w:rPr>
      </w:pPr>
      <w:r>
        <w:tab/>
      </w:r>
      <w:hyperlink w:anchor="_Toc20750235" w:history="1">
        <w:r w:rsidRPr="00ED0945">
          <w:rPr>
            <w:rStyle w:val="CharSectNo"/>
          </w:rPr>
          <w:t>132</w:t>
        </w:r>
        <w:r w:rsidRPr="00835161">
          <w:tab/>
          <w:t>Reviewable decisions</w:t>
        </w:r>
        <w:r>
          <w:br/>
        </w:r>
        <w:r w:rsidRPr="00835161">
          <w:t>Schedule 1, new items 34A to 34I</w:t>
        </w:r>
        <w:r>
          <w:tab/>
        </w:r>
        <w:r>
          <w:fldChar w:fldCharType="begin"/>
        </w:r>
        <w:r>
          <w:instrText xml:space="preserve"> PAGEREF _Toc20750235 \h </w:instrText>
        </w:r>
        <w:r>
          <w:fldChar w:fldCharType="separate"/>
        </w:r>
        <w:r w:rsidR="007A3A9D">
          <w:t>87</w:t>
        </w:r>
        <w:r>
          <w:fldChar w:fldCharType="end"/>
        </w:r>
      </w:hyperlink>
    </w:p>
    <w:p w14:paraId="52048F38" w14:textId="1CB0469E" w:rsidR="00B519A9" w:rsidRDefault="001F50A3">
      <w:pPr>
        <w:pStyle w:val="TOC2"/>
        <w:rPr>
          <w:rFonts w:asciiTheme="minorHAnsi" w:eastAsiaTheme="minorEastAsia" w:hAnsiTheme="minorHAnsi" w:cstheme="minorBidi"/>
          <w:b w:val="0"/>
          <w:sz w:val="22"/>
          <w:szCs w:val="22"/>
          <w:lang w:eastAsia="en-AU"/>
        </w:rPr>
      </w:pPr>
      <w:hyperlink w:anchor="_Toc20750236" w:history="1">
        <w:r w:rsidR="00B519A9" w:rsidRPr="00B86C62">
          <w:t>Part 7</w:t>
        </w:r>
        <w:r w:rsidR="00B519A9">
          <w:rPr>
            <w:rFonts w:asciiTheme="minorHAnsi" w:eastAsiaTheme="minorEastAsia" w:hAnsiTheme="minorHAnsi" w:cstheme="minorBidi"/>
            <w:b w:val="0"/>
            <w:sz w:val="22"/>
            <w:szCs w:val="22"/>
            <w:lang w:eastAsia="en-AU"/>
          </w:rPr>
          <w:tab/>
        </w:r>
        <w:r w:rsidR="00B519A9" w:rsidRPr="00B86C62">
          <w:t>Magistrates Court (Animal Welfare Infringement Notices) Regulation 2014</w:t>
        </w:r>
        <w:r w:rsidR="00B519A9" w:rsidRPr="00B519A9">
          <w:rPr>
            <w:vanish/>
          </w:rPr>
          <w:tab/>
        </w:r>
        <w:r w:rsidR="00B519A9" w:rsidRPr="00B519A9">
          <w:rPr>
            <w:vanish/>
          </w:rPr>
          <w:fldChar w:fldCharType="begin"/>
        </w:r>
        <w:r w:rsidR="00B519A9" w:rsidRPr="00B519A9">
          <w:rPr>
            <w:vanish/>
          </w:rPr>
          <w:instrText xml:space="preserve"> PAGEREF _Toc20750236 \h </w:instrText>
        </w:r>
        <w:r w:rsidR="00B519A9" w:rsidRPr="00B519A9">
          <w:rPr>
            <w:vanish/>
          </w:rPr>
        </w:r>
        <w:r w:rsidR="00B519A9" w:rsidRPr="00B519A9">
          <w:rPr>
            <w:vanish/>
          </w:rPr>
          <w:fldChar w:fldCharType="separate"/>
        </w:r>
        <w:r w:rsidR="007A3A9D">
          <w:rPr>
            <w:vanish/>
          </w:rPr>
          <w:t>88</w:t>
        </w:r>
        <w:r w:rsidR="00B519A9" w:rsidRPr="00B519A9">
          <w:rPr>
            <w:vanish/>
          </w:rPr>
          <w:fldChar w:fldCharType="end"/>
        </w:r>
      </w:hyperlink>
    </w:p>
    <w:p w14:paraId="13F745F1" w14:textId="1E063C79" w:rsidR="00B519A9" w:rsidRDefault="00B519A9">
      <w:pPr>
        <w:pStyle w:val="TOC5"/>
        <w:rPr>
          <w:rFonts w:asciiTheme="minorHAnsi" w:eastAsiaTheme="minorEastAsia" w:hAnsiTheme="minorHAnsi" w:cstheme="minorBidi"/>
          <w:sz w:val="22"/>
          <w:szCs w:val="22"/>
          <w:lang w:eastAsia="en-AU"/>
        </w:rPr>
      </w:pPr>
      <w:r>
        <w:tab/>
      </w:r>
      <w:hyperlink w:anchor="_Toc20750237" w:history="1">
        <w:r w:rsidRPr="00B86C62">
          <w:t>133</w:t>
        </w:r>
        <w:r>
          <w:rPr>
            <w:rFonts w:asciiTheme="minorHAnsi" w:eastAsiaTheme="minorEastAsia" w:hAnsiTheme="minorHAnsi" w:cstheme="minorBidi"/>
            <w:sz w:val="22"/>
            <w:szCs w:val="22"/>
            <w:lang w:eastAsia="en-AU"/>
          </w:rPr>
          <w:tab/>
        </w:r>
        <w:r w:rsidRPr="00B86C62">
          <w:t>Schedule 1</w:t>
        </w:r>
        <w:r>
          <w:tab/>
        </w:r>
        <w:r>
          <w:fldChar w:fldCharType="begin"/>
        </w:r>
        <w:r>
          <w:instrText xml:space="preserve"> PAGEREF _Toc20750237 \h </w:instrText>
        </w:r>
        <w:r>
          <w:fldChar w:fldCharType="separate"/>
        </w:r>
        <w:r w:rsidR="007A3A9D">
          <w:t>88</w:t>
        </w:r>
        <w:r>
          <w:fldChar w:fldCharType="end"/>
        </w:r>
      </w:hyperlink>
    </w:p>
    <w:p w14:paraId="1042E5ED" w14:textId="67118BA8" w:rsidR="00B519A9" w:rsidRDefault="00B519A9">
      <w:pPr>
        <w:pStyle w:val="TOC5"/>
        <w:rPr>
          <w:rFonts w:asciiTheme="minorHAnsi" w:eastAsiaTheme="minorEastAsia" w:hAnsiTheme="minorHAnsi" w:cstheme="minorBidi"/>
          <w:sz w:val="22"/>
          <w:szCs w:val="22"/>
          <w:lang w:eastAsia="en-AU"/>
        </w:rPr>
      </w:pPr>
      <w:r>
        <w:tab/>
      </w:r>
      <w:hyperlink w:anchor="_Toc20750238" w:history="1">
        <w:r w:rsidRPr="00B86C62">
          <w:t>134</w:t>
        </w:r>
        <w:r>
          <w:rPr>
            <w:rFonts w:asciiTheme="minorHAnsi" w:eastAsiaTheme="minorEastAsia" w:hAnsiTheme="minorHAnsi" w:cstheme="minorBidi"/>
            <w:sz w:val="22"/>
            <w:szCs w:val="22"/>
            <w:lang w:eastAsia="en-AU"/>
          </w:rPr>
          <w:tab/>
        </w:r>
        <w:r w:rsidRPr="00B86C62">
          <w:t>Schedule 1, new items 23A to 23D</w:t>
        </w:r>
        <w:r>
          <w:tab/>
        </w:r>
        <w:r>
          <w:fldChar w:fldCharType="begin"/>
        </w:r>
        <w:r>
          <w:instrText xml:space="preserve"> PAGEREF _Toc20750238 \h </w:instrText>
        </w:r>
        <w:r>
          <w:fldChar w:fldCharType="separate"/>
        </w:r>
        <w:r w:rsidR="007A3A9D">
          <w:t>90</w:t>
        </w:r>
        <w:r>
          <w:fldChar w:fldCharType="end"/>
        </w:r>
      </w:hyperlink>
    </w:p>
    <w:p w14:paraId="717B717D" w14:textId="10D9FA64" w:rsidR="00B519A9" w:rsidRDefault="001F50A3">
      <w:pPr>
        <w:pStyle w:val="TOC2"/>
        <w:rPr>
          <w:rFonts w:asciiTheme="minorHAnsi" w:eastAsiaTheme="minorEastAsia" w:hAnsiTheme="minorHAnsi" w:cstheme="minorBidi"/>
          <w:b w:val="0"/>
          <w:sz w:val="22"/>
          <w:szCs w:val="22"/>
          <w:lang w:eastAsia="en-AU"/>
        </w:rPr>
      </w:pPr>
      <w:hyperlink w:anchor="_Toc20750239" w:history="1">
        <w:r w:rsidR="00B519A9" w:rsidRPr="00B86C62">
          <w:t>Part 8</w:t>
        </w:r>
        <w:r w:rsidR="00B519A9">
          <w:rPr>
            <w:rFonts w:asciiTheme="minorHAnsi" w:eastAsiaTheme="minorEastAsia" w:hAnsiTheme="minorHAnsi" w:cstheme="minorBidi"/>
            <w:b w:val="0"/>
            <w:sz w:val="22"/>
            <w:szCs w:val="22"/>
            <w:lang w:eastAsia="en-AU"/>
          </w:rPr>
          <w:tab/>
        </w:r>
        <w:r w:rsidR="00B519A9" w:rsidRPr="00B86C62">
          <w:t>Magistrates Court (Domestic Animals Infringement Notices) Regulation 2005</w:t>
        </w:r>
        <w:r w:rsidR="00B519A9" w:rsidRPr="00B519A9">
          <w:rPr>
            <w:vanish/>
          </w:rPr>
          <w:tab/>
        </w:r>
        <w:r w:rsidR="00B519A9" w:rsidRPr="00B519A9">
          <w:rPr>
            <w:vanish/>
          </w:rPr>
          <w:fldChar w:fldCharType="begin"/>
        </w:r>
        <w:r w:rsidR="00B519A9" w:rsidRPr="00B519A9">
          <w:rPr>
            <w:vanish/>
          </w:rPr>
          <w:instrText xml:space="preserve"> PAGEREF _Toc20750239 \h </w:instrText>
        </w:r>
        <w:r w:rsidR="00B519A9" w:rsidRPr="00B519A9">
          <w:rPr>
            <w:vanish/>
          </w:rPr>
        </w:r>
        <w:r w:rsidR="00B519A9" w:rsidRPr="00B519A9">
          <w:rPr>
            <w:vanish/>
          </w:rPr>
          <w:fldChar w:fldCharType="separate"/>
        </w:r>
        <w:r w:rsidR="007A3A9D">
          <w:rPr>
            <w:vanish/>
          </w:rPr>
          <w:t>91</w:t>
        </w:r>
        <w:r w:rsidR="00B519A9" w:rsidRPr="00B519A9">
          <w:rPr>
            <w:vanish/>
          </w:rPr>
          <w:fldChar w:fldCharType="end"/>
        </w:r>
      </w:hyperlink>
    </w:p>
    <w:p w14:paraId="27BDB1B0" w14:textId="5390B89C" w:rsidR="00B519A9" w:rsidRDefault="00B519A9">
      <w:pPr>
        <w:pStyle w:val="TOC5"/>
        <w:rPr>
          <w:rFonts w:asciiTheme="minorHAnsi" w:eastAsiaTheme="minorEastAsia" w:hAnsiTheme="minorHAnsi" w:cstheme="minorBidi"/>
          <w:sz w:val="22"/>
          <w:szCs w:val="22"/>
          <w:lang w:eastAsia="en-AU"/>
        </w:rPr>
      </w:pPr>
      <w:r>
        <w:tab/>
      </w:r>
      <w:hyperlink w:anchor="_Toc20750240" w:history="1">
        <w:r w:rsidRPr="00ED0945">
          <w:rPr>
            <w:rStyle w:val="CharSectNo"/>
          </w:rPr>
          <w:t>135</w:t>
        </w:r>
        <w:r w:rsidRPr="00835161">
          <w:tab/>
          <w:t>Domestic Animals Act 2000</w:t>
        </w:r>
        <w:r>
          <w:br/>
        </w:r>
        <w:r w:rsidRPr="00835161">
          <w:t>Schedule 1, part 1.1, new items 50A to 50E</w:t>
        </w:r>
        <w:r>
          <w:tab/>
        </w:r>
        <w:r>
          <w:fldChar w:fldCharType="begin"/>
        </w:r>
        <w:r>
          <w:instrText xml:space="preserve"> PAGEREF _Toc20750240 \h </w:instrText>
        </w:r>
        <w:r>
          <w:fldChar w:fldCharType="separate"/>
        </w:r>
        <w:r w:rsidR="007A3A9D">
          <w:t>91</w:t>
        </w:r>
        <w:r>
          <w:fldChar w:fldCharType="end"/>
        </w:r>
      </w:hyperlink>
    </w:p>
    <w:p w14:paraId="3356685B" w14:textId="1430F6C2" w:rsidR="00B519A9" w:rsidRDefault="001F50A3">
      <w:pPr>
        <w:pStyle w:val="TOC2"/>
        <w:rPr>
          <w:rFonts w:asciiTheme="minorHAnsi" w:eastAsiaTheme="minorEastAsia" w:hAnsiTheme="minorHAnsi" w:cstheme="minorBidi"/>
          <w:b w:val="0"/>
          <w:sz w:val="22"/>
          <w:szCs w:val="22"/>
          <w:lang w:eastAsia="en-AU"/>
        </w:rPr>
      </w:pPr>
      <w:hyperlink w:anchor="_Toc20750241" w:history="1">
        <w:r w:rsidR="00B519A9" w:rsidRPr="00B86C62">
          <w:t>Part 9</w:t>
        </w:r>
        <w:r w:rsidR="00B519A9">
          <w:rPr>
            <w:rFonts w:asciiTheme="minorHAnsi" w:eastAsiaTheme="minorEastAsia" w:hAnsiTheme="minorHAnsi" w:cstheme="minorBidi"/>
            <w:b w:val="0"/>
            <w:sz w:val="22"/>
            <w:szCs w:val="22"/>
            <w:lang w:eastAsia="en-AU"/>
          </w:rPr>
          <w:tab/>
        </w:r>
        <w:r w:rsidR="00B519A9" w:rsidRPr="00B86C62">
          <w:t>Major Events Act 2014</w:t>
        </w:r>
        <w:r w:rsidR="00B519A9" w:rsidRPr="00B519A9">
          <w:rPr>
            <w:vanish/>
          </w:rPr>
          <w:tab/>
        </w:r>
        <w:r w:rsidR="00B519A9" w:rsidRPr="00B519A9">
          <w:rPr>
            <w:vanish/>
          </w:rPr>
          <w:fldChar w:fldCharType="begin"/>
        </w:r>
        <w:r w:rsidR="00B519A9" w:rsidRPr="00B519A9">
          <w:rPr>
            <w:vanish/>
          </w:rPr>
          <w:instrText xml:space="preserve"> PAGEREF _Toc20750241 \h </w:instrText>
        </w:r>
        <w:r w:rsidR="00B519A9" w:rsidRPr="00B519A9">
          <w:rPr>
            <w:vanish/>
          </w:rPr>
        </w:r>
        <w:r w:rsidR="00B519A9" w:rsidRPr="00B519A9">
          <w:rPr>
            <w:vanish/>
          </w:rPr>
          <w:fldChar w:fldCharType="separate"/>
        </w:r>
        <w:r w:rsidR="007A3A9D">
          <w:rPr>
            <w:vanish/>
          </w:rPr>
          <w:t>93</w:t>
        </w:r>
        <w:r w:rsidR="00B519A9" w:rsidRPr="00B519A9">
          <w:rPr>
            <w:vanish/>
          </w:rPr>
          <w:fldChar w:fldCharType="end"/>
        </w:r>
      </w:hyperlink>
    </w:p>
    <w:p w14:paraId="14EE4679" w14:textId="54818F72" w:rsidR="00B519A9" w:rsidRDefault="00B519A9">
      <w:pPr>
        <w:pStyle w:val="TOC5"/>
        <w:rPr>
          <w:rFonts w:asciiTheme="minorHAnsi" w:eastAsiaTheme="minorEastAsia" w:hAnsiTheme="minorHAnsi" w:cstheme="minorBidi"/>
          <w:sz w:val="22"/>
          <w:szCs w:val="22"/>
          <w:lang w:eastAsia="en-AU"/>
        </w:rPr>
      </w:pPr>
      <w:r>
        <w:tab/>
      </w:r>
      <w:hyperlink w:anchor="_Toc20750242" w:history="1">
        <w:r w:rsidRPr="00ED0945">
          <w:rPr>
            <w:rStyle w:val="CharSectNo"/>
          </w:rPr>
          <w:t>136</w:t>
        </w:r>
        <w:r w:rsidRPr="00835161">
          <w:tab/>
          <w:t xml:space="preserve">Meaning of </w:t>
        </w:r>
        <w:r w:rsidRPr="007A3A9D">
          <w:rPr>
            <w:i/>
          </w:rPr>
          <w:t>prohibited item</w:t>
        </w:r>
        <w:r>
          <w:br/>
        </w:r>
        <w:r w:rsidRPr="00835161">
          <w:t xml:space="preserve">Section 12 (1), definition of </w:t>
        </w:r>
        <w:r w:rsidRPr="007A3A9D">
          <w:rPr>
            <w:i/>
          </w:rPr>
          <w:t>prohibited item</w:t>
        </w:r>
        <w:r w:rsidRPr="00835161">
          <w:t>, paragraph (a) (xviii) (A)</w:t>
        </w:r>
        <w:r>
          <w:tab/>
        </w:r>
        <w:r>
          <w:fldChar w:fldCharType="begin"/>
        </w:r>
        <w:r>
          <w:instrText xml:space="preserve"> PAGEREF _Toc20750242 \h </w:instrText>
        </w:r>
        <w:r>
          <w:fldChar w:fldCharType="separate"/>
        </w:r>
        <w:r w:rsidR="007A3A9D">
          <w:t>93</w:t>
        </w:r>
        <w:r>
          <w:fldChar w:fldCharType="end"/>
        </w:r>
      </w:hyperlink>
    </w:p>
    <w:p w14:paraId="14125A84" w14:textId="3322B5CD" w:rsidR="00B519A9" w:rsidRDefault="00B519A9">
      <w:pPr>
        <w:pStyle w:val="TOC5"/>
        <w:rPr>
          <w:rFonts w:asciiTheme="minorHAnsi" w:eastAsiaTheme="minorEastAsia" w:hAnsiTheme="minorHAnsi" w:cstheme="minorBidi"/>
          <w:sz w:val="22"/>
          <w:szCs w:val="22"/>
          <w:lang w:eastAsia="en-AU"/>
        </w:rPr>
      </w:pPr>
      <w:r>
        <w:tab/>
      </w:r>
      <w:hyperlink w:anchor="_Toc20750243" w:history="1">
        <w:r w:rsidRPr="00B86C62">
          <w:t>137</w:t>
        </w:r>
        <w:r>
          <w:rPr>
            <w:rFonts w:asciiTheme="minorHAnsi" w:eastAsiaTheme="minorEastAsia" w:hAnsiTheme="minorHAnsi" w:cstheme="minorBidi"/>
            <w:sz w:val="22"/>
            <w:szCs w:val="22"/>
            <w:lang w:eastAsia="en-AU"/>
          </w:rPr>
          <w:tab/>
        </w:r>
        <w:r w:rsidRPr="00B86C62">
          <w:t>Section 12 (2), new definitions</w:t>
        </w:r>
        <w:r>
          <w:tab/>
        </w:r>
        <w:r>
          <w:fldChar w:fldCharType="begin"/>
        </w:r>
        <w:r>
          <w:instrText xml:space="preserve"> PAGEREF _Toc20750243 \h </w:instrText>
        </w:r>
        <w:r>
          <w:fldChar w:fldCharType="separate"/>
        </w:r>
        <w:r w:rsidR="007A3A9D">
          <w:t>93</w:t>
        </w:r>
        <w:r>
          <w:fldChar w:fldCharType="end"/>
        </w:r>
      </w:hyperlink>
    </w:p>
    <w:p w14:paraId="1F27232B" w14:textId="38FD6C01" w:rsidR="00B519A9" w:rsidRDefault="001F50A3">
      <w:pPr>
        <w:pStyle w:val="TOC2"/>
        <w:rPr>
          <w:rFonts w:asciiTheme="minorHAnsi" w:eastAsiaTheme="minorEastAsia" w:hAnsiTheme="minorHAnsi" w:cstheme="minorBidi"/>
          <w:b w:val="0"/>
          <w:sz w:val="22"/>
          <w:szCs w:val="22"/>
          <w:lang w:eastAsia="en-AU"/>
        </w:rPr>
      </w:pPr>
      <w:hyperlink w:anchor="_Toc20750244" w:history="1">
        <w:r w:rsidR="00B519A9" w:rsidRPr="00B86C62">
          <w:t>Part 10</w:t>
        </w:r>
        <w:r w:rsidR="00B519A9">
          <w:rPr>
            <w:rFonts w:asciiTheme="minorHAnsi" w:eastAsiaTheme="minorEastAsia" w:hAnsiTheme="minorHAnsi" w:cstheme="minorBidi"/>
            <w:b w:val="0"/>
            <w:sz w:val="22"/>
            <w:szCs w:val="22"/>
            <w:lang w:eastAsia="en-AU"/>
          </w:rPr>
          <w:tab/>
        </w:r>
        <w:r w:rsidR="00B519A9" w:rsidRPr="00B86C62">
          <w:t>Nature Conservation Act 2014</w:t>
        </w:r>
        <w:r w:rsidR="00B519A9" w:rsidRPr="00B519A9">
          <w:rPr>
            <w:vanish/>
          </w:rPr>
          <w:tab/>
        </w:r>
        <w:r w:rsidR="00B519A9" w:rsidRPr="00B519A9">
          <w:rPr>
            <w:vanish/>
          </w:rPr>
          <w:fldChar w:fldCharType="begin"/>
        </w:r>
        <w:r w:rsidR="00B519A9" w:rsidRPr="00B519A9">
          <w:rPr>
            <w:vanish/>
          </w:rPr>
          <w:instrText xml:space="preserve"> PAGEREF _Toc20750244 \h </w:instrText>
        </w:r>
        <w:r w:rsidR="00B519A9" w:rsidRPr="00B519A9">
          <w:rPr>
            <w:vanish/>
          </w:rPr>
        </w:r>
        <w:r w:rsidR="00B519A9" w:rsidRPr="00B519A9">
          <w:rPr>
            <w:vanish/>
          </w:rPr>
          <w:fldChar w:fldCharType="separate"/>
        </w:r>
        <w:r w:rsidR="007A3A9D">
          <w:rPr>
            <w:vanish/>
          </w:rPr>
          <w:t>94</w:t>
        </w:r>
        <w:r w:rsidR="00B519A9" w:rsidRPr="00B519A9">
          <w:rPr>
            <w:vanish/>
          </w:rPr>
          <w:fldChar w:fldCharType="end"/>
        </w:r>
      </w:hyperlink>
    </w:p>
    <w:p w14:paraId="3B7CD85A" w14:textId="27F26B4A" w:rsidR="00B519A9" w:rsidRDefault="00B519A9">
      <w:pPr>
        <w:pStyle w:val="TOC5"/>
        <w:rPr>
          <w:rFonts w:asciiTheme="minorHAnsi" w:eastAsiaTheme="minorEastAsia" w:hAnsiTheme="minorHAnsi" w:cstheme="minorBidi"/>
          <w:sz w:val="22"/>
          <w:szCs w:val="22"/>
          <w:lang w:eastAsia="en-AU"/>
        </w:rPr>
      </w:pPr>
      <w:r>
        <w:tab/>
      </w:r>
      <w:hyperlink w:anchor="_Toc20750245" w:history="1">
        <w:r w:rsidRPr="00ED0945">
          <w:rPr>
            <w:rStyle w:val="CharSectNo"/>
          </w:rPr>
          <w:t>138</w:t>
        </w:r>
        <w:r w:rsidRPr="00835161">
          <w:tab/>
          <w:t>Offence—take animal into reserve</w:t>
        </w:r>
        <w:r>
          <w:br/>
        </w:r>
        <w:r w:rsidRPr="00835161">
          <w:t>Section 214 (3)</w:t>
        </w:r>
        <w:r>
          <w:tab/>
        </w:r>
        <w:r>
          <w:fldChar w:fldCharType="begin"/>
        </w:r>
        <w:r>
          <w:instrText xml:space="preserve"> PAGEREF _Toc20750245 \h </w:instrText>
        </w:r>
        <w:r>
          <w:fldChar w:fldCharType="separate"/>
        </w:r>
        <w:r w:rsidR="007A3A9D">
          <w:t>94</w:t>
        </w:r>
        <w:r>
          <w:fldChar w:fldCharType="end"/>
        </w:r>
      </w:hyperlink>
    </w:p>
    <w:p w14:paraId="3F84C338" w14:textId="32E9B90A" w:rsidR="00B519A9" w:rsidRDefault="00B519A9">
      <w:pPr>
        <w:pStyle w:val="TOC5"/>
        <w:rPr>
          <w:rFonts w:asciiTheme="minorHAnsi" w:eastAsiaTheme="minorEastAsia" w:hAnsiTheme="minorHAnsi" w:cstheme="minorBidi"/>
          <w:sz w:val="22"/>
          <w:szCs w:val="22"/>
          <w:lang w:eastAsia="en-AU"/>
        </w:rPr>
      </w:pPr>
      <w:r>
        <w:tab/>
      </w:r>
      <w:hyperlink w:anchor="_Toc20750246" w:history="1">
        <w:r w:rsidRPr="00B86C62">
          <w:t>139</w:t>
        </w:r>
        <w:r>
          <w:rPr>
            <w:rFonts w:asciiTheme="minorHAnsi" w:eastAsiaTheme="minorEastAsia" w:hAnsiTheme="minorHAnsi" w:cstheme="minorBidi"/>
            <w:sz w:val="22"/>
            <w:szCs w:val="22"/>
            <w:lang w:eastAsia="en-AU"/>
          </w:rPr>
          <w:tab/>
        </w:r>
        <w:r w:rsidRPr="00B86C62">
          <w:t>Section 214 (5)</w:t>
        </w:r>
        <w:r>
          <w:tab/>
        </w:r>
        <w:r>
          <w:fldChar w:fldCharType="begin"/>
        </w:r>
        <w:r>
          <w:instrText xml:space="preserve"> PAGEREF _Toc20750246 \h </w:instrText>
        </w:r>
        <w:r>
          <w:fldChar w:fldCharType="separate"/>
        </w:r>
        <w:r w:rsidR="007A3A9D">
          <w:t>94</w:t>
        </w:r>
        <w:r>
          <w:fldChar w:fldCharType="end"/>
        </w:r>
      </w:hyperlink>
    </w:p>
    <w:p w14:paraId="634222F8" w14:textId="726B746F" w:rsidR="00B519A9" w:rsidRDefault="001F50A3">
      <w:pPr>
        <w:pStyle w:val="TOC2"/>
        <w:rPr>
          <w:rFonts w:asciiTheme="minorHAnsi" w:eastAsiaTheme="minorEastAsia" w:hAnsiTheme="minorHAnsi" w:cstheme="minorBidi"/>
          <w:b w:val="0"/>
          <w:sz w:val="22"/>
          <w:szCs w:val="22"/>
          <w:lang w:eastAsia="en-AU"/>
        </w:rPr>
      </w:pPr>
      <w:hyperlink w:anchor="_Toc20750247" w:history="1">
        <w:r w:rsidR="00B519A9" w:rsidRPr="00B86C62">
          <w:t>Part 11</w:t>
        </w:r>
        <w:r w:rsidR="00B519A9">
          <w:rPr>
            <w:rFonts w:asciiTheme="minorHAnsi" w:eastAsiaTheme="minorEastAsia" w:hAnsiTheme="minorHAnsi" w:cstheme="minorBidi"/>
            <w:b w:val="0"/>
            <w:sz w:val="22"/>
            <w:szCs w:val="22"/>
            <w:lang w:eastAsia="en-AU"/>
          </w:rPr>
          <w:tab/>
        </w:r>
        <w:r w:rsidR="00B519A9" w:rsidRPr="00B86C62">
          <w:t>Public Pools Act 2015</w:t>
        </w:r>
        <w:r w:rsidR="00B519A9" w:rsidRPr="00B519A9">
          <w:rPr>
            <w:vanish/>
          </w:rPr>
          <w:tab/>
        </w:r>
        <w:r w:rsidR="00B519A9" w:rsidRPr="00B519A9">
          <w:rPr>
            <w:vanish/>
          </w:rPr>
          <w:fldChar w:fldCharType="begin"/>
        </w:r>
        <w:r w:rsidR="00B519A9" w:rsidRPr="00B519A9">
          <w:rPr>
            <w:vanish/>
          </w:rPr>
          <w:instrText xml:space="preserve"> PAGEREF _Toc20750247 \h </w:instrText>
        </w:r>
        <w:r w:rsidR="00B519A9" w:rsidRPr="00B519A9">
          <w:rPr>
            <w:vanish/>
          </w:rPr>
        </w:r>
        <w:r w:rsidR="00B519A9" w:rsidRPr="00B519A9">
          <w:rPr>
            <w:vanish/>
          </w:rPr>
          <w:fldChar w:fldCharType="separate"/>
        </w:r>
        <w:r w:rsidR="007A3A9D">
          <w:rPr>
            <w:vanish/>
          </w:rPr>
          <w:t>95</w:t>
        </w:r>
        <w:r w:rsidR="00B519A9" w:rsidRPr="00B519A9">
          <w:rPr>
            <w:vanish/>
          </w:rPr>
          <w:fldChar w:fldCharType="end"/>
        </w:r>
      </w:hyperlink>
    </w:p>
    <w:p w14:paraId="7B4465F2" w14:textId="67324EA0" w:rsidR="00B519A9" w:rsidRDefault="00B519A9">
      <w:pPr>
        <w:pStyle w:val="TOC5"/>
        <w:rPr>
          <w:rFonts w:asciiTheme="minorHAnsi" w:eastAsiaTheme="minorEastAsia" w:hAnsiTheme="minorHAnsi" w:cstheme="minorBidi"/>
          <w:sz w:val="22"/>
          <w:szCs w:val="22"/>
          <w:lang w:eastAsia="en-AU"/>
        </w:rPr>
      </w:pPr>
      <w:r>
        <w:tab/>
      </w:r>
      <w:hyperlink w:anchor="_Toc20750248" w:history="1">
        <w:r w:rsidRPr="00ED0945">
          <w:rPr>
            <w:rStyle w:val="CharSectNo"/>
          </w:rPr>
          <w:t>140</w:t>
        </w:r>
        <w:r w:rsidRPr="00835161">
          <w:tab/>
          <w:t>Disability—assistance animals</w:t>
        </w:r>
        <w:r>
          <w:br/>
        </w:r>
        <w:r w:rsidRPr="00835161">
          <w:t>Section 29 (1)</w:t>
        </w:r>
        <w:r>
          <w:tab/>
        </w:r>
        <w:r>
          <w:fldChar w:fldCharType="begin"/>
        </w:r>
        <w:r>
          <w:instrText xml:space="preserve"> PAGEREF _Toc20750248 \h </w:instrText>
        </w:r>
        <w:r>
          <w:fldChar w:fldCharType="separate"/>
        </w:r>
        <w:r w:rsidR="007A3A9D">
          <w:t>95</w:t>
        </w:r>
        <w:r>
          <w:fldChar w:fldCharType="end"/>
        </w:r>
      </w:hyperlink>
    </w:p>
    <w:p w14:paraId="0A07FDA9" w14:textId="57982797" w:rsidR="00B519A9" w:rsidRDefault="00B519A9">
      <w:pPr>
        <w:pStyle w:val="TOC5"/>
        <w:rPr>
          <w:rFonts w:asciiTheme="minorHAnsi" w:eastAsiaTheme="minorEastAsia" w:hAnsiTheme="minorHAnsi" w:cstheme="minorBidi"/>
          <w:sz w:val="22"/>
          <w:szCs w:val="22"/>
          <w:lang w:eastAsia="en-AU"/>
        </w:rPr>
      </w:pPr>
      <w:r>
        <w:tab/>
      </w:r>
      <w:hyperlink w:anchor="_Toc20750249" w:history="1">
        <w:r w:rsidRPr="00B86C62">
          <w:t>141</w:t>
        </w:r>
        <w:r>
          <w:rPr>
            <w:rFonts w:asciiTheme="minorHAnsi" w:eastAsiaTheme="minorEastAsia" w:hAnsiTheme="minorHAnsi" w:cstheme="minorBidi"/>
            <w:sz w:val="22"/>
            <w:szCs w:val="22"/>
            <w:lang w:eastAsia="en-AU"/>
          </w:rPr>
          <w:tab/>
        </w:r>
        <w:r w:rsidRPr="00B86C62">
          <w:t>Section 29 (2), (3) and (4)</w:t>
        </w:r>
        <w:r>
          <w:tab/>
        </w:r>
        <w:r>
          <w:fldChar w:fldCharType="begin"/>
        </w:r>
        <w:r>
          <w:instrText xml:space="preserve"> PAGEREF _Toc20750249 \h </w:instrText>
        </w:r>
        <w:r>
          <w:fldChar w:fldCharType="separate"/>
        </w:r>
        <w:r w:rsidR="007A3A9D">
          <w:t>95</w:t>
        </w:r>
        <w:r>
          <w:fldChar w:fldCharType="end"/>
        </w:r>
      </w:hyperlink>
    </w:p>
    <w:p w14:paraId="6F9B02E6" w14:textId="76A6727F" w:rsidR="00B519A9" w:rsidRDefault="00B519A9">
      <w:pPr>
        <w:pStyle w:val="TOC5"/>
        <w:rPr>
          <w:rFonts w:asciiTheme="minorHAnsi" w:eastAsiaTheme="minorEastAsia" w:hAnsiTheme="minorHAnsi" w:cstheme="minorBidi"/>
          <w:sz w:val="22"/>
          <w:szCs w:val="22"/>
          <w:lang w:eastAsia="en-AU"/>
        </w:rPr>
      </w:pPr>
      <w:r>
        <w:tab/>
      </w:r>
      <w:hyperlink w:anchor="_Toc20750250" w:history="1">
        <w:r w:rsidRPr="00B86C62">
          <w:t>142</w:t>
        </w:r>
        <w:r>
          <w:rPr>
            <w:rFonts w:asciiTheme="minorHAnsi" w:eastAsiaTheme="minorEastAsia" w:hAnsiTheme="minorHAnsi" w:cstheme="minorBidi"/>
            <w:sz w:val="22"/>
            <w:szCs w:val="22"/>
            <w:lang w:eastAsia="en-AU"/>
          </w:rPr>
          <w:tab/>
        </w:r>
        <w:r w:rsidRPr="00B86C62">
          <w:t>New section 29 (9)</w:t>
        </w:r>
        <w:r>
          <w:tab/>
        </w:r>
        <w:r>
          <w:fldChar w:fldCharType="begin"/>
        </w:r>
        <w:r>
          <w:instrText xml:space="preserve"> PAGEREF _Toc20750250 \h </w:instrText>
        </w:r>
        <w:r>
          <w:fldChar w:fldCharType="separate"/>
        </w:r>
        <w:r w:rsidR="007A3A9D">
          <w:t>95</w:t>
        </w:r>
        <w:r>
          <w:fldChar w:fldCharType="end"/>
        </w:r>
      </w:hyperlink>
    </w:p>
    <w:p w14:paraId="28CB2ED6" w14:textId="3D79159E" w:rsidR="00B519A9" w:rsidRDefault="00B519A9">
      <w:pPr>
        <w:pStyle w:val="TOC5"/>
        <w:rPr>
          <w:rFonts w:asciiTheme="minorHAnsi" w:eastAsiaTheme="minorEastAsia" w:hAnsiTheme="minorHAnsi" w:cstheme="minorBidi"/>
          <w:sz w:val="22"/>
          <w:szCs w:val="22"/>
          <w:lang w:eastAsia="en-AU"/>
        </w:rPr>
      </w:pPr>
      <w:r>
        <w:tab/>
      </w:r>
      <w:hyperlink w:anchor="_Toc20750251" w:history="1">
        <w:r w:rsidRPr="00B86C62">
          <w:t>143</w:t>
        </w:r>
        <w:r>
          <w:rPr>
            <w:rFonts w:asciiTheme="minorHAnsi" w:eastAsiaTheme="minorEastAsia" w:hAnsiTheme="minorHAnsi" w:cstheme="minorBidi"/>
            <w:sz w:val="22"/>
            <w:szCs w:val="22"/>
            <w:lang w:eastAsia="en-AU"/>
          </w:rPr>
          <w:tab/>
        </w:r>
        <w:r w:rsidRPr="00B86C62">
          <w:t xml:space="preserve">Dictionary, definition of </w:t>
        </w:r>
        <w:r w:rsidRPr="00B86C62">
          <w:rPr>
            <w:i/>
          </w:rPr>
          <w:t>assistance animal</w:t>
        </w:r>
        <w:r>
          <w:tab/>
        </w:r>
        <w:r>
          <w:fldChar w:fldCharType="begin"/>
        </w:r>
        <w:r>
          <w:instrText xml:space="preserve"> PAGEREF _Toc20750251 \h </w:instrText>
        </w:r>
        <w:r>
          <w:fldChar w:fldCharType="separate"/>
        </w:r>
        <w:r w:rsidR="007A3A9D">
          <w:t>96</w:t>
        </w:r>
        <w:r>
          <w:fldChar w:fldCharType="end"/>
        </w:r>
      </w:hyperlink>
    </w:p>
    <w:p w14:paraId="1921E53C" w14:textId="4D09153D" w:rsidR="00CA6F9D" w:rsidRPr="00835161" w:rsidRDefault="00B519A9">
      <w:pPr>
        <w:pStyle w:val="BillBasic"/>
      </w:pPr>
      <w:r>
        <w:fldChar w:fldCharType="end"/>
      </w:r>
    </w:p>
    <w:p w14:paraId="58D4E9ED" w14:textId="77777777" w:rsidR="00835161" w:rsidRDefault="00835161">
      <w:pPr>
        <w:pStyle w:val="01Contents"/>
        <w:sectPr w:rsidR="00835161" w:rsidSect="00ED0945">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254"/>
        </w:sectPr>
      </w:pPr>
    </w:p>
    <w:p w14:paraId="7D2669BC" w14:textId="77777777" w:rsidR="00B25691" w:rsidRPr="00835161" w:rsidRDefault="00B25691" w:rsidP="00B25691">
      <w:pPr>
        <w:spacing w:before="480"/>
        <w:jc w:val="center"/>
      </w:pPr>
      <w:r w:rsidRPr="00835161">
        <w:rPr>
          <w:noProof/>
          <w:lang w:eastAsia="en-AU"/>
        </w:rPr>
        <w:lastRenderedPageBreak/>
        <w:drawing>
          <wp:inline distT="0" distB="0" distL="0" distR="0" wp14:anchorId="088A2D03" wp14:editId="37ED72E7">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5B33F24" w14:textId="77777777" w:rsidR="00B25691" w:rsidRPr="00835161" w:rsidRDefault="00B25691">
      <w:pPr>
        <w:jc w:val="center"/>
        <w:rPr>
          <w:rFonts w:ascii="Arial" w:hAnsi="Arial"/>
        </w:rPr>
      </w:pPr>
      <w:r w:rsidRPr="00835161">
        <w:rPr>
          <w:rFonts w:ascii="Arial" w:hAnsi="Arial"/>
        </w:rPr>
        <w:t>Australian Capital Territory</w:t>
      </w:r>
    </w:p>
    <w:p w14:paraId="2F39ECB2" w14:textId="0DABFD11" w:rsidR="00CA6F9D" w:rsidRPr="00835161" w:rsidRDefault="00B25691">
      <w:pPr>
        <w:pStyle w:val="Billname"/>
      </w:pPr>
      <w:bookmarkStart w:id="1" w:name="citation"/>
      <w:r w:rsidRPr="00835161">
        <w:t>Animal Welfare Legislation Amendment Act 2019</w:t>
      </w:r>
      <w:bookmarkEnd w:id="1"/>
    </w:p>
    <w:p w14:paraId="5C3A419A" w14:textId="7760968A" w:rsidR="00CA6F9D" w:rsidRPr="00835161" w:rsidRDefault="007A3A9D">
      <w:pPr>
        <w:pStyle w:val="ActNo"/>
      </w:pPr>
      <w:fldSimple w:instr=" DOCPROPERTY &quot;Category&quot;  \* MERGEFORMAT ">
        <w:r w:rsidR="00C74504">
          <w:t>A2019-35</w:t>
        </w:r>
      </w:fldSimple>
    </w:p>
    <w:p w14:paraId="41F3A216" w14:textId="77777777" w:rsidR="00CA6F9D" w:rsidRPr="00835161" w:rsidRDefault="00CA6F9D">
      <w:pPr>
        <w:pStyle w:val="N-line3"/>
      </w:pPr>
    </w:p>
    <w:p w14:paraId="5C048DAF" w14:textId="77777777" w:rsidR="00CA6F9D" w:rsidRPr="00835161" w:rsidRDefault="00CA6F9D">
      <w:pPr>
        <w:pStyle w:val="LongTitle"/>
      </w:pPr>
      <w:r w:rsidRPr="00835161">
        <w:t xml:space="preserve">An Act to amend </w:t>
      </w:r>
      <w:r w:rsidR="00AE358F" w:rsidRPr="00835161">
        <w:t>legislation about animal welfare</w:t>
      </w:r>
      <w:r w:rsidR="003B5178" w:rsidRPr="00835161">
        <w:t>, and for other purposes</w:t>
      </w:r>
    </w:p>
    <w:p w14:paraId="35BC6896" w14:textId="77777777" w:rsidR="00CA6F9D" w:rsidRPr="00835161" w:rsidRDefault="00CA6F9D">
      <w:pPr>
        <w:pStyle w:val="N-line3"/>
      </w:pPr>
    </w:p>
    <w:p w14:paraId="18051F8E" w14:textId="77777777" w:rsidR="00CA6F9D" w:rsidRPr="00835161" w:rsidRDefault="00CA6F9D">
      <w:pPr>
        <w:pStyle w:val="Placeholder"/>
      </w:pPr>
      <w:r w:rsidRPr="00835161">
        <w:rPr>
          <w:rStyle w:val="charContents"/>
          <w:sz w:val="16"/>
        </w:rPr>
        <w:t xml:space="preserve">  </w:t>
      </w:r>
      <w:r w:rsidRPr="00835161">
        <w:rPr>
          <w:rStyle w:val="charPage"/>
        </w:rPr>
        <w:t xml:space="preserve">  </w:t>
      </w:r>
    </w:p>
    <w:p w14:paraId="179854FE" w14:textId="77777777" w:rsidR="00CA6F9D" w:rsidRPr="00835161" w:rsidRDefault="00CA6F9D">
      <w:pPr>
        <w:pStyle w:val="Placeholder"/>
      </w:pPr>
      <w:r w:rsidRPr="00835161">
        <w:rPr>
          <w:rStyle w:val="CharChapNo"/>
        </w:rPr>
        <w:t xml:space="preserve">  </w:t>
      </w:r>
      <w:r w:rsidRPr="00835161">
        <w:rPr>
          <w:rStyle w:val="CharChapText"/>
        </w:rPr>
        <w:t xml:space="preserve">  </w:t>
      </w:r>
    </w:p>
    <w:p w14:paraId="4A0155E9" w14:textId="77777777" w:rsidR="00CA6F9D" w:rsidRPr="00835161" w:rsidRDefault="00CA6F9D">
      <w:pPr>
        <w:pStyle w:val="Placeholder"/>
      </w:pPr>
      <w:r w:rsidRPr="00835161">
        <w:rPr>
          <w:rStyle w:val="CharPartNo"/>
        </w:rPr>
        <w:t xml:space="preserve">  </w:t>
      </w:r>
      <w:r w:rsidRPr="00835161">
        <w:rPr>
          <w:rStyle w:val="CharPartText"/>
        </w:rPr>
        <w:t xml:space="preserve">  </w:t>
      </w:r>
    </w:p>
    <w:p w14:paraId="3049A9FB" w14:textId="77777777" w:rsidR="00CA6F9D" w:rsidRPr="00835161" w:rsidRDefault="00CA6F9D">
      <w:pPr>
        <w:pStyle w:val="Placeholder"/>
      </w:pPr>
      <w:r w:rsidRPr="00835161">
        <w:rPr>
          <w:rStyle w:val="CharDivNo"/>
        </w:rPr>
        <w:t xml:space="preserve">  </w:t>
      </w:r>
      <w:r w:rsidRPr="00835161">
        <w:rPr>
          <w:rStyle w:val="CharDivText"/>
        </w:rPr>
        <w:t xml:space="preserve">  </w:t>
      </w:r>
    </w:p>
    <w:p w14:paraId="150ACFF6" w14:textId="77777777" w:rsidR="00CA6F9D" w:rsidRPr="00835161" w:rsidRDefault="00CA6F9D">
      <w:pPr>
        <w:pStyle w:val="Notified"/>
      </w:pPr>
    </w:p>
    <w:p w14:paraId="5AD8D8AC" w14:textId="77777777" w:rsidR="00CA6F9D" w:rsidRPr="00835161" w:rsidRDefault="00CA6F9D">
      <w:pPr>
        <w:pStyle w:val="EnactingWords"/>
      </w:pPr>
      <w:r w:rsidRPr="00835161">
        <w:t>The Legislative Assembly for the Australian Capital Territory enacts as follows:</w:t>
      </w:r>
    </w:p>
    <w:p w14:paraId="4BFD2330" w14:textId="77777777" w:rsidR="00CA6F9D" w:rsidRPr="00835161" w:rsidRDefault="00CA6F9D">
      <w:pPr>
        <w:pStyle w:val="PageBreak"/>
      </w:pPr>
      <w:r w:rsidRPr="00835161">
        <w:br w:type="page"/>
      </w:r>
    </w:p>
    <w:p w14:paraId="493BC712" w14:textId="2F4DDAF0" w:rsidR="0083569A" w:rsidRPr="00ED0945" w:rsidRDefault="00835161" w:rsidP="00835161">
      <w:pPr>
        <w:pStyle w:val="AH2Part"/>
      </w:pPr>
      <w:bookmarkStart w:id="2" w:name="_Toc20750098"/>
      <w:r w:rsidRPr="00ED0945">
        <w:rPr>
          <w:rStyle w:val="CharPartNo"/>
        </w:rPr>
        <w:lastRenderedPageBreak/>
        <w:t>Part 1</w:t>
      </w:r>
      <w:r w:rsidRPr="00835161">
        <w:tab/>
      </w:r>
      <w:r w:rsidR="0083569A" w:rsidRPr="00ED0945">
        <w:rPr>
          <w:rStyle w:val="CharPartText"/>
        </w:rPr>
        <w:t>Preliminary</w:t>
      </w:r>
      <w:bookmarkEnd w:id="2"/>
    </w:p>
    <w:p w14:paraId="1550E731" w14:textId="071AEEF5" w:rsidR="006B2596" w:rsidRPr="00835161" w:rsidRDefault="00835161" w:rsidP="00835161">
      <w:pPr>
        <w:pStyle w:val="AH5Sec"/>
        <w:shd w:val="pct25" w:color="auto" w:fill="auto"/>
      </w:pPr>
      <w:bookmarkStart w:id="3" w:name="_Toc20750099"/>
      <w:r w:rsidRPr="00ED0945">
        <w:rPr>
          <w:rStyle w:val="CharSectNo"/>
        </w:rPr>
        <w:t>1</w:t>
      </w:r>
      <w:r w:rsidRPr="00835161">
        <w:tab/>
      </w:r>
      <w:r w:rsidR="006B2596" w:rsidRPr="00835161">
        <w:t>Name of Act</w:t>
      </w:r>
      <w:bookmarkEnd w:id="3"/>
    </w:p>
    <w:p w14:paraId="5BC1FA9F" w14:textId="68D4DB8A" w:rsidR="006B2596" w:rsidRPr="00835161" w:rsidRDefault="006B2596" w:rsidP="006B2596">
      <w:pPr>
        <w:pStyle w:val="Amainreturn"/>
      </w:pPr>
      <w:r w:rsidRPr="00835161">
        <w:t xml:space="preserve">This Act is the </w:t>
      </w:r>
      <w:r w:rsidRPr="00835161">
        <w:rPr>
          <w:i/>
        </w:rPr>
        <w:fldChar w:fldCharType="begin"/>
      </w:r>
      <w:r w:rsidRPr="00835161">
        <w:rPr>
          <w:i/>
        </w:rPr>
        <w:instrText xml:space="preserve"> TITLE</w:instrText>
      </w:r>
      <w:r w:rsidRPr="00835161">
        <w:rPr>
          <w:i/>
        </w:rPr>
        <w:fldChar w:fldCharType="separate"/>
      </w:r>
      <w:r w:rsidR="00C74504">
        <w:rPr>
          <w:i/>
        </w:rPr>
        <w:t>Animal Welfare Legislation Amendment Act 2019</w:t>
      </w:r>
      <w:r w:rsidRPr="00835161">
        <w:rPr>
          <w:i/>
        </w:rPr>
        <w:fldChar w:fldCharType="end"/>
      </w:r>
      <w:r w:rsidRPr="00835161">
        <w:t>.</w:t>
      </w:r>
    </w:p>
    <w:p w14:paraId="3BB88BF7" w14:textId="55ED2E6D" w:rsidR="006B2596" w:rsidRPr="00835161" w:rsidRDefault="00835161" w:rsidP="00835161">
      <w:pPr>
        <w:pStyle w:val="AH5Sec"/>
        <w:shd w:val="pct25" w:color="auto" w:fill="auto"/>
      </w:pPr>
      <w:bookmarkStart w:id="4" w:name="_Toc20750100"/>
      <w:r w:rsidRPr="00ED0945">
        <w:rPr>
          <w:rStyle w:val="CharSectNo"/>
        </w:rPr>
        <w:t>2</w:t>
      </w:r>
      <w:r w:rsidRPr="00835161">
        <w:tab/>
      </w:r>
      <w:r w:rsidR="006B2596" w:rsidRPr="00835161">
        <w:t>Commencement</w:t>
      </w:r>
      <w:bookmarkEnd w:id="4"/>
    </w:p>
    <w:p w14:paraId="31DE5348" w14:textId="77777777" w:rsidR="006B2596" w:rsidRPr="00835161" w:rsidRDefault="00304CF5" w:rsidP="00304CF5">
      <w:pPr>
        <w:pStyle w:val="IMain"/>
      </w:pPr>
      <w:r w:rsidRPr="00835161">
        <w:tab/>
        <w:t>(1)</w:t>
      </w:r>
      <w:r w:rsidRPr="00835161">
        <w:tab/>
      </w:r>
      <w:r w:rsidR="006B2596" w:rsidRPr="00835161">
        <w:t>This Act</w:t>
      </w:r>
      <w:r w:rsidR="008868D0" w:rsidRPr="00835161">
        <w:t xml:space="preserve"> (</w:t>
      </w:r>
      <w:r w:rsidRPr="00835161">
        <w:t xml:space="preserve">other </w:t>
      </w:r>
      <w:r w:rsidR="008868D0" w:rsidRPr="00835161">
        <w:t xml:space="preserve">than the following provisions) </w:t>
      </w:r>
      <w:r w:rsidR="006B2596" w:rsidRPr="00835161">
        <w:t>commences on the</w:t>
      </w:r>
      <w:r w:rsidR="008868D0" w:rsidRPr="00835161">
        <w:t xml:space="preserve"> </w:t>
      </w:r>
      <w:r w:rsidR="00C4110F" w:rsidRPr="00835161">
        <w:t xml:space="preserve">7th </w:t>
      </w:r>
      <w:r w:rsidR="008868D0" w:rsidRPr="00835161">
        <w:t>day after its notification day:</w:t>
      </w:r>
    </w:p>
    <w:p w14:paraId="392DAEC0" w14:textId="66368DDC" w:rsidR="008868D0" w:rsidRPr="00835161" w:rsidRDefault="00835161" w:rsidP="00835161">
      <w:pPr>
        <w:pStyle w:val="Amainbullet"/>
        <w:tabs>
          <w:tab w:val="left" w:pos="1500"/>
        </w:tabs>
      </w:pPr>
      <w:r w:rsidRPr="00835161">
        <w:rPr>
          <w:rFonts w:ascii="Symbol" w:hAnsi="Symbol"/>
          <w:sz w:val="20"/>
        </w:rPr>
        <w:t></w:t>
      </w:r>
      <w:r w:rsidRPr="00835161">
        <w:rPr>
          <w:rFonts w:ascii="Symbol" w:hAnsi="Symbol"/>
          <w:sz w:val="20"/>
        </w:rPr>
        <w:tab/>
      </w:r>
      <w:r w:rsidR="008868D0" w:rsidRPr="00835161">
        <w:t xml:space="preserve">section </w:t>
      </w:r>
      <w:r w:rsidR="00D83319" w:rsidRPr="00835161">
        <w:t>25</w:t>
      </w:r>
    </w:p>
    <w:p w14:paraId="2895BB11" w14:textId="7E643AF4" w:rsidR="008868D0" w:rsidRPr="00835161" w:rsidRDefault="00835161" w:rsidP="00835161">
      <w:pPr>
        <w:pStyle w:val="Amainbullet"/>
        <w:tabs>
          <w:tab w:val="left" w:pos="1500"/>
        </w:tabs>
      </w:pPr>
      <w:r w:rsidRPr="00835161">
        <w:rPr>
          <w:rFonts w:ascii="Symbol" w:hAnsi="Symbol"/>
          <w:sz w:val="20"/>
        </w:rPr>
        <w:t></w:t>
      </w:r>
      <w:r w:rsidRPr="00835161">
        <w:rPr>
          <w:rFonts w:ascii="Symbol" w:hAnsi="Symbol"/>
          <w:sz w:val="20"/>
        </w:rPr>
        <w:tab/>
      </w:r>
      <w:r w:rsidR="008868D0" w:rsidRPr="00835161">
        <w:t xml:space="preserve">section </w:t>
      </w:r>
      <w:r w:rsidR="00D83319" w:rsidRPr="00835161">
        <w:t>32</w:t>
      </w:r>
    </w:p>
    <w:p w14:paraId="23744E24" w14:textId="76A6F725" w:rsidR="00D1053C" w:rsidRPr="00835161" w:rsidRDefault="00835161" w:rsidP="00835161">
      <w:pPr>
        <w:pStyle w:val="Amainbullet"/>
        <w:tabs>
          <w:tab w:val="left" w:pos="1500"/>
        </w:tabs>
      </w:pPr>
      <w:r w:rsidRPr="00835161">
        <w:rPr>
          <w:rFonts w:ascii="Symbol" w:hAnsi="Symbol"/>
          <w:sz w:val="20"/>
        </w:rPr>
        <w:t></w:t>
      </w:r>
      <w:r w:rsidRPr="00835161">
        <w:rPr>
          <w:rFonts w:ascii="Symbol" w:hAnsi="Symbol"/>
          <w:sz w:val="20"/>
        </w:rPr>
        <w:tab/>
      </w:r>
      <w:r w:rsidR="008868D0" w:rsidRPr="00835161">
        <w:t>section</w:t>
      </w:r>
      <w:r w:rsidR="00874242" w:rsidRPr="00835161">
        <w:t>s</w:t>
      </w:r>
      <w:r w:rsidR="008868D0" w:rsidRPr="00835161">
        <w:t xml:space="preserve"> </w:t>
      </w:r>
      <w:r w:rsidR="00D83319" w:rsidRPr="00835161">
        <w:t>50</w:t>
      </w:r>
      <w:r w:rsidR="00D1053C" w:rsidRPr="00835161">
        <w:t xml:space="preserve"> </w:t>
      </w:r>
      <w:r w:rsidR="00874242" w:rsidRPr="00835161">
        <w:t>and</w:t>
      </w:r>
      <w:r w:rsidR="008868D0" w:rsidRPr="00835161">
        <w:t xml:space="preserve"> </w:t>
      </w:r>
      <w:r w:rsidR="00D83319" w:rsidRPr="00835161">
        <w:t>51</w:t>
      </w:r>
    </w:p>
    <w:p w14:paraId="2D720BB3" w14:textId="208703BC" w:rsidR="00874242" w:rsidRPr="00835161" w:rsidRDefault="00835161" w:rsidP="00835161">
      <w:pPr>
        <w:pStyle w:val="Amainbullet"/>
        <w:tabs>
          <w:tab w:val="left" w:pos="1500"/>
        </w:tabs>
      </w:pPr>
      <w:r w:rsidRPr="00835161">
        <w:rPr>
          <w:rFonts w:ascii="Symbol" w:hAnsi="Symbol"/>
          <w:sz w:val="20"/>
        </w:rPr>
        <w:t></w:t>
      </w:r>
      <w:r w:rsidRPr="00835161">
        <w:rPr>
          <w:rFonts w:ascii="Symbol" w:hAnsi="Symbol"/>
          <w:sz w:val="20"/>
        </w:rPr>
        <w:tab/>
      </w:r>
      <w:r w:rsidR="008868D0" w:rsidRPr="00835161">
        <w:t>section</w:t>
      </w:r>
      <w:r w:rsidR="0029322E" w:rsidRPr="00835161">
        <w:t>s</w:t>
      </w:r>
      <w:r w:rsidR="008868D0" w:rsidRPr="00835161">
        <w:t xml:space="preserve"> </w:t>
      </w:r>
      <w:r w:rsidR="00D83319" w:rsidRPr="00835161">
        <w:t>53</w:t>
      </w:r>
      <w:r w:rsidR="0029322E" w:rsidRPr="00835161">
        <w:t xml:space="preserve"> and</w:t>
      </w:r>
      <w:r w:rsidR="00D83319" w:rsidRPr="00835161">
        <w:t xml:space="preserve"> 54</w:t>
      </w:r>
    </w:p>
    <w:p w14:paraId="078D9F5B" w14:textId="1A2535A0" w:rsidR="008868D0" w:rsidRPr="00835161" w:rsidRDefault="00835161" w:rsidP="00835161">
      <w:pPr>
        <w:pStyle w:val="Amainbullet"/>
        <w:tabs>
          <w:tab w:val="left" w:pos="1500"/>
        </w:tabs>
      </w:pPr>
      <w:r w:rsidRPr="00835161">
        <w:rPr>
          <w:rFonts w:ascii="Symbol" w:hAnsi="Symbol"/>
          <w:sz w:val="20"/>
        </w:rPr>
        <w:t></w:t>
      </w:r>
      <w:r w:rsidRPr="00835161">
        <w:rPr>
          <w:rFonts w:ascii="Symbol" w:hAnsi="Symbol"/>
          <w:sz w:val="20"/>
        </w:rPr>
        <w:tab/>
      </w:r>
      <w:r w:rsidR="008868D0" w:rsidRPr="00835161">
        <w:t>section</w:t>
      </w:r>
      <w:r w:rsidR="00D83319" w:rsidRPr="00835161">
        <w:t xml:space="preserve"> 56</w:t>
      </w:r>
    </w:p>
    <w:p w14:paraId="5F2710EA" w14:textId="61627B68" w:rsidR="008868D0" w:rsidRPr="00835161" w:rsidRDefault="00835161" w:rsidP="00835161">
      <w:pPr>
        <w:pStyle w:val="Amainbullet"/>
        <w:tabs>
          <w:tab w:val="left" w:pos="1500"/>
        </w:tabs>
      </w:pPr>
      <w:r w:rsidRPr="00835161">
        <w:rPr>
          <w:rFonts w:ascii="Symbol" w:hAnsi="Symbol"/>
          <w:sz w:val="20"/>
        </w:rPr>
        <w:t></w:t>
      </w:r>
      <w:r w:rsidRPr="00835161">
        <w:rPr>
          <w:rFonts w:ascii="Symbol" w:hAnsi="Symbol"/>
          <w:sz w:val="20"/>
        </w:rPr>
        <w:tab/>
      </w:r>
      <w:r w:rsidR="008868D0" w:rsidRPr="00835161">
        <w:t xml:space="preserve">sections </w:t>
      </w:r>
      <w:r w:rsidR="00D83319" w:rsidRPr="00835161">
        <w:t>85 and 86</w:t>
      </w:r>
    </w:p>
    <w:p w14:paraId="47E4ADA0" w14:textId="6406511C" w:rsidR="00ED3E1C" w:rsidRPr="00835161" w:rsidRDefault="00835161" w:rsidP="00835161">
      <w:pPr>
        <w:pStyle w:val="Amainbullet"/>
        <w:tabs>
          <w:tab w:val="left" w:pos="1500"/>
        </w:tabs>
      </w:pPr>
      <w:r w:rsidRPr="00835161">
        <w:rPr>
          <w:rFonts w:ascii="Symbol" w:hAnsi="Symbol"/>
          <w:sz w:val="20"/>
        </w:rPr>
        <w:t></w:t>
      </w:r>
      <w:r w:rsidRPr="00835161">
        <w:rPr>
          <w:rFonts w:ascii="Symbol" w:hAnsi="Symbol"/>
          <w:sz w:val="20"/>
        </w:rPr>
        <w:tab/>
      </w:r>
      <w:r w:rsidR="00F95161" w:rsidRPr="00835161">
        <w:t xml:space="preserve">section </w:t>
      </w:r>
      <w:r w:rsidR="00D83319" w:rsidRPr="00835161">
        <w:t>106</w:t>
      </w:r>
    </w:p>
    <w:p w14:paraId="78C0DD50" w14:textId="7D2087CA" w:rsidR="003A67E8" w:rsidRPr="00835161" w:rsidRDefault="00835161" w:rsidP="00835161">
      <w:pPr>
        <w:pStyle w:val="Amainbullet"/>
        <w:tabs>
          <w:tab w:val="left" w:pos="1500"/>
        </w:tabs>
      </w:pPr>
      <w:r w:rsidRPr="00835161">
        <w:rPr>
          <w:rFonts w:ascii="Symbol" w:hAnsi="Symbol"/>
          <w:sz w:val="20"/>
        </w:rPr>
        <w:t></w:t>
      </w:r>
      <w:r w:rsidRPr="00835161">
        <w:rPr>
          <w:rFonts w:ascii="Symbol" w:hAnsi="Symbol"/>
          <w:sz w:val="20"/>
        </w:rPr>
        <w:tab/>
      </w:r>
      <w:r w:rsidR="003A67E8" w:rsidRPr="00835161">
        <w:t xml:space="preserve">section </w:t>
      </w:r>
      <w:r w:rsidR="00D83319" w:rsidRPr="00835161">
        <w:t>113</w:t>
      </w:r>
    </w:p>
    <w:p w14:paraId="19F72D04" w14:textId="48764ACD" w:rsidR="003A67E8" w:rsidRPr="00835161" w:rsidRDefault="00835161" w:rsidP="00835161">
      <w:pPr>
        <w:pStyle w:val="Amainbullet"/>
        <w:tabs>
          <w:tab w:val="left" w:pos="1500"/>
        </w:tabs>
      </w:pPr>
      <w:r w:rsidRPr="00835161">
        <w:rPr>
          <w:rFonts w:ascii="Symbol" w:hAnsi="Symbol"/>
          <w:sz w:val="20"/>
        </w:rPr>
        <w:t></w:t>
      </w:r>
      <w:r w:rsidRPr="00835161">
        <w:rPr>
          <w:rFonts w:ascii="Symbol" w:hAnsi="Symbol"/>
          <w:sz w:val="20"/>
        </w:rPr>
        <w:tab/>
      </w:r>
      <w:r w:rsidR="003A67E8" w:rsidRPr="00835161">
        <w:t>section</w:t>
      </w:r>
      <w:r w:rsidR="00D83319" w:rsidRPr="00835161">
        <w:t xml:space="preserve"> 117</w:t>
      </w:r>
    </w:p>
    <w:p w14:paraId="3A86BC1C" w14:textId="3617C1E5" w:rsidR="00DE32B6" w:rsidRPr="00835161" w:rsidRDefault="00835161" w:rsidP="00835161">
      <w:pPr>
        <w:pStyle w:val="Amainbullet"/>
        <w:tabs>
          <w:tab w:val="left" w:pos="1500"/>
        </w:tabs>
      </w:pPr>
      <w:r w:rsidRPr="00835161">
        <w:rPr>
          <w:rFonts w:ascii="Symbol" w:hAnsi="Symbol"/>
          <w:sz w:val="20"/>
        </w:rPr>
        <w:t></w:t>
      </w:r>
      <w:r w:rsidRPr="00835161">
        <w:rPr>
          <w:rFonts w:ascii="Symbol" w:hAnsi="Symbol"/>
          <w:sz w:val="20"/>
        </w:rPr>
        <w:tab/>
      </w:r>
      <w:r w:rsidR="008868D0" w:rsidRPr="00835161">
        <w:t>section</w:t>
      </w:r>
      <w:r w:rsidR="00D83319" w:rsidRPr="00835161">
        <w:t xml:space="preserve"> 119</w:t>
      </w:r>
    </w:p>
    <w:p w14:paraId="24858C6D" w14:textId="57FD93B1" w:rsidR="00E52949" w:rsidRPr="00835161" w:rsidRDefault="00835161" w:rsidP="00835161">
      <w:pPr>
        <w:pStyle w:val="Amainbullet"/>
        <w:tabs>
          <w:tab w:val="left" w:pos="1500"/>
        </w:tabs>
      </w:pPr>
      <w:r w:rsidRPr="00835161">
        <w:rPr>
          <w:rFonts w:ascii="Symbol" w:hAnsi="Symbol"/>
          <w:sz w:val="20"/>
        </w:rPr>
        <w:t></w:t>
      </w:r>
      <w:r w:rsidRPr="00835161">
        <w:rPr>
          <w:rFonts w:ascii="Symbol" w:hAnsi="Symbol"/>
          <w:sz w:val="20"/>
        </w:rPr>
        <w:tab/>
      </w:r>
      <w:r w:rsidR="00B777C9" w:rsidRPr="00835161">
        <w:t>parts 4 to 6</w:t>
      </w:r>
    </w:p>
    <w:p w14:paraId="3F02D8A6" w14:textId="04D0C40B" w:rsidR="00E068C9" w:rsidRPr="00835161" w:rsidRDefault="00835161" w:rsidP="00835161">
      <w:pPr>
        <w:pStyle w:val="Amainbullet"/>
        <w:tabs>
          <w:tab w:val="left" w:pos="1500"/>
        </w:tabs>
      </w:pPr>
      <w:r w:rsidRPr="00835161">
        <w:rPr>
          <w:rFonts w:ascii="Symbol" w:hAnsi="Symbol"/>
          <w:sz w:val="20"/>
        </w:rPr>
        <w:t></w:t>
      </w:r>
      <w:r w:rsidRPr="00835161">
        <w:rPr>
          <w:rFonts w:ascii="Symbol" w:hAnsi="Symbol"/>
          <w:sz w:val="20"/>
        </w:rPr>
        <w:tab/>
      </w:r>
      <w:r w:rsidR="00E52949" w:rsidRPr="00835161">
        <w:t>section</w:t>
      </w:r>
      <w:r w:rsidR="00D83319" w:rsidRPr="00835161">
        <w:t xml:space="preserve"> 134</w:t>
      </w:r>
    </w:p>
    <w:p w14:paraId="43BD8D3A" w14:textId="18F4DD0C" w:rsidR="00DE32B6" w:rsidRPr="00835161" w:rsidRDefault="00835161" w:rsidP="00835161">
      <w:pPr>
        <w:pStyle w:val="Amainbullet"/>
        <w:keepNext/>
        <w:tabs>
          <w:tab w:val="left" w:pos="1500"/>
        </w:tabs>
      </w:pPr>
      <w:r w:rsidRPr="00835161">
        <w:rPr>
          <w:rFonts w:ascii="Symbol" w:hAnsi="Symbol"/>
          <w:sz w:val="20"/>
        </w:rPr>
        <w:t></w:t>
      </w:r>
      <w:r w:rsidRPr="00835161">
        <w:rPr>
          <w:rFonts w:ascii="Symbol" w:hAnsi="Symbol"/>
          <w:sz w:val="20"/>
        </w:rPr>
        <w:tab/>
      </w:r>
      <w:r w:rsidR="00E068C9" w:rsidRPr="00835161">
        <w:t>part</w:t>
      </w:r>
      <w:r w:rsidR="00B25691" w:rsidRPr="00835161">
        <w:t>s</w:t>
      </w:r>
      <w:r w:rsidR="002C2B44" w:rsidRPr="00835161">
        <w:t xml:space="preserve"> 8</w:t>
      </w:r>
      <w:r w:rsidR="00B25691" w:rsidRPr="00835161">
        <w:t xml:space="preserve"> to 11</w:t>
      </w:r>
      <w:r w:rsidR="006051CA" w:rsidRPr="00835161">
        <w:t>.</w:t>
      </w:r>
    </w:p>
    <w:p w14:paraId="59DFB6A5" w14:textId="48F718FF" w:rsidR="006B2596" w:rsidRPr="00835161" w:rsidRDefault="006B2596" w:rsidP="006B2596">
      <w:pPr>
        <w:pStyle w:val="aNote"/>
      </w:pPr>
      <w:r w:rsidRPr="00835161">
        <w:rPr>
          <w:rStyle w:val="charItals"/>
        </w:rPr>
        <w:t>Note</w:t>
      </w:r>
      <w:r w:rsidRPr="00835161">
        <w:rPr>
          <w:rStyle w:val="charItals"/>
        </w:rPr>
        <w:tab/>
      </w:r>
      <w:r w:rsidRPr="00835161">
        <w:t xml:space="preserve">The naming and commencement provisions automatically commence on the notification day (see </w:t>
      </w:r>
      <w:hyperlink r:id="rId15" w:tooltip="A2001-14" w:history="1">
        <w:r w:rsidR="00DC568F" w:rsidRPr="00835161">
          <w:rPr>
            <w:rStyle w:val="charCitHyperlinkAbbrev"/>
          </w:rPr>
          <w:t>Legislation Act</w:t>
        </w:r>
      </w:hyperlink>
      <w:r w:rsidRPr="00835161">
        <w:t>, s 75 (1)).</w:t>
      </w:r>
    </w:p>
    <w:p w14:paraId="766ECA34" w14:textId="77777777" w:rsidR="00304CF5" w:rsidRPr="00835161" w:rsidRDefault="00304CF5" w:rsidP="00304CF5">
      <w:pPr>
        <w:pStyle w:val="IMain"/>
      </w:pPr>
      <w:r w:rsidRPr="00835161">
        <w:tab/>
        <w:t>(2)</w:t>
      </w:r>
      <w:r w:rsidRPr="00835161">
        <w:tab/>
      </w:r>
      <w:r w:rsidR="00593A6A" w:rsidRPr="00835161">
        <w:t>The provisions mentioned in subsection (1)</w:t>
      </w:r>
      <w:r w:rsidRPr="00835161">
        <w:t xml:space="preserve"> commence 6 months after </w:t>
      </w:r>
      <w:r w:rsidR="000B718C" w:rsidRPr="00835161">
        <w:t>this Act’s notification day</w:t>
      </w:r>
      <w:r w:rsidRPr="00835161">
        <w:t>.</w:t>
      </w:r>
    </w:p>
    <w:p w14:paraId="13502D2C" w14:textId="24E24EC7" w:rsidR="006B2596" w:rsidRPr="00835161" w:rsidRDefault="00835161" w:rsidP="00835161">
      <w:pPr>
        <w:pStyle w:val="AH5Sec"/>
        <w:shd w:val="pct25" w:color="auto" w:fill="auto"/>
      </w:pPr>
      <w:bookmarkStart w:id="5" w:name="_Toc20750101"/>
      <w:r w:rsidRPr="00ED0945">
        <w:rPr>
          <w:rStyle w:val="CharSectNo"/>
        </w:rPr>
        <w:lastRenderedPageBreak/>
        <w:t>3</w:t>
      </w:r>
      <w:r w:rsidRPr="00835161">
        <w:tab/>
      </w:r>
      <w:r w:rsidR="006B2596" w:rsidRPr="00835161">
        <w:t>Legislation amended</w:t>
      </w:r>
      <w:bookmarkEnd w:id="5"/>
    </w:p>
    <w:p w14:paraId="05E1A344" w14:textId="77777777" w:rsidR="0083569A" w:rsidRPr="00835161" w:rsidRDefault="006B2596" w:rsidP="001E7C76">
      <w:pPr>
        <w:pStyle w:val="Amainreturn"/>
        <w:keepNext/>
      </w:pPr>
      <w:r w:rsidRPr="00835161">
        <w:t>This Act amends</w:t>
      </w:r>
      <w:r w:rsidR="0083569A" w:rsidRPr="00835161">
        <w:t xml:space="preserve"> the following legislation:</w:t>
      </w:r>
    </w:p>
    <w:p w14:paraId="3C41169C" w14:textId="4A86BCA3" w:rsidR="006B2596" w:rsidRPr="00835161" w:rsidRDefault="00835161" w:rsidP="001E7C76">
      <w:pPr>
        <w:pStyle w:val="Amainbullet"/>
        <w:keepNext/>
        <w:tabs>
          <w:tab w:val="left" w:pos="1500"/>
        </w:tabs>
      </w:pPr>
      <w:r w:rsidRPr="00835161">
        <w:rPr>
          <w:rFonts w:ascii="Symbol" w:hAnsi="Symbol"/>
          <w:sz w:val="20"/>
        </w:rPr>
        <w:t></w:t>
      </w:r>
      <w:r w:rsidRPr="00835161">
        <w:rPr>
          <w:rFonts w:ascii="Symbol" w:hAnsi="Symbol"/>
          <w:sz w:val="20"/>
        </w:rPr>
        <w:tab/>
      </w:r>
      <w:hyperlink r:id="rId16" w:tooltip="A1992-45" w:history="1">
        <w:r w:rsidR="00DC568F" w:rsidRPr="00835161">
          <w:rPr>
            <w:rStyle w:val="charCitHyperlinkItal"/>
          </w:rPr>
          <w:t>Animal Welfare Act 1992</w:t>
        </w:r>
      </w:hyperlink>
    </w:p>
    <w:p w14:paraId="280D2D46" w14:textId="2DFF966D" w:rsidR="00874327" w:rsidRPr="00835161" w:rsidRDefault="00835161" w:rsidP="001E7C76">
      <w:pPr>
        <w:pStyle w:val="Amainbullet"/>
        <w:keepNext/>
        <w:tabs>
          <w:tab w:val="left" w:pos="1500"/>
        </w:tabs>
      </w:pPr>
      <w:r w:rsidRPr="00835161">
        <w:rPr>
          <w:rFonts w:ascii="Symbol" w:hAnsi="Symbol"/>
          <w:sz w:val="20"/>
        </w:rPr>
        <w:t></w:t>
      </w:r>
      <w:r w:rsidRPr="00835161">
        <w:rPr>
          <w:rFonts w:ascii="Symbol" w:hAnsi="Symbol"/>
          <w:sz w:val="20"/>
        </w:rPr>
        <w:tab/>
      </w:r>
      <w:hyperlink r:id="rId17" w:tooltip="SL2001-26" w:history="1">
        <w:r w:rsidR="00DC568F" w:rsidRPr="00835161">
          <w:rPr>
            <w:rStyle w:val="charCitHyperlinkItal"/>
          </w:rPr>
          <w:t>Animal Welfare Regulation 2001</w:t>
        </w:r>
      </w:hyperlink>
    </w:p>
    <w:p w14:paraId="1C8E9EAA" w14:textId="413AABF0" w:rsidR="00486309" w:rsidRPr="00835161" w:rsidRDefault="00835161" w:rsidP="00835161">
      <w:pPr>
        <w:pStyle w:val="Amainbullet"/>
        <w:tabs>
          <w:tab w:val="left" w:pos="1500"/>
        </w:tabs>
        <w:rPr>
          <w:rStyle w:val="charItals"/>
        </w:rPr>
      </w:pPr>
      <w:r w:rsidRPr="00835161">
        <w:rPr>
          <w:rStyle w:val="charItals"/>
          <w:rFonts w:ascii="Symbol" w:hAnsi="Symbol"/>
          <w:i w:val="0"/>
          <w:sz w:val="20"/>
        </w:rPr>
        <w:t></w:t>
      </w:r>
      <w:r w:rsidRPr="00835161">
        <w:rPr>
          <w:rStyle w:val="charItals"/>
          <w:rFonts w:ascii="Symbol" w:hAnsi="Symbol"/>
          <w:i w:val="0"/>
          <w:sz w:val="20"/>
        </w:rPr>
        <w:tab/>
      </w:r>
      <w:hyperlink r:id="rId18" w:tooltip="A1991-81" w:history="1">
        <w:r w:rsidR="00DC568F" w:rsidRPr="00835161">
          <w:rPr>
            <w:rStyle w:val="charCitHyperlinkItal"/>
          </w:rPr>
          <w:t>Discrimination Act 1991</w:t>
        </w:r>
      </w:hyperlink>
    </w:p>
    <w:p w14:paraId="26699722" w14:textId="02E2F5F3" w:rsidR="00874327" w:rsidRPr="00835161" w:rsidRDefault="00835161" w:rsidP="00835161">
      <w:pPr>
        <w:pStyle w:val="Amainbullet"/>
        <w:tabs>
          <w:tab w:val="left" w:pos="1500"/>
        </w:tabs>
      </w:pPr>
      <w:r w:rsidRPr="00835161">
        <w:rPr>
          <w:rFonts w:ascii="Symbol" w:hAnsi="Symbol"/>
          <w:sz w:val="20"/>
        </w:rPr>
        <w:t></w:t>
      </w:r>
      <w:r w:rsidRPr="00835161">
        <w:rPr>
          <w:rFonts w:ascii="Symbol" w:hAnsi="Symbol"/>
          <w:sz w:val="20"/>
        </w:rPr>
        <w:tab/>
      </w:r>
      <w:hyperlink r:id="rId19" w:tooltip="A2000-86" w:history="1">
        <w:r w:rsidR="00DC568F" w:rsidRPr="00835161">
          <w:rPr>
            <w:rStyle w:val="charCitHyperlinkItal"/>
          </w:rPr>
          <w:t>Domestic Animals Act 2000</w:t>
        </w:r>
      </w:hyperlink>
    </w:p>
    <w:p w14:paraId="3BD7AFBF" w14:textId="580223FF" w:rsidR="001E3F81" w:rsidRPr="00835161" w:rsidRDefault="00835161" w:rsidP="00835161">
      <w:pPr>
        <w:pStyle w:val="Amainbullet"/>
        <w:tabs>
          <w:tab w:val="left" w:pos="1500"/>
        </w:tabs>
        <w:rPr>
          <w:rStyle w:val="charItals"/>
        </w:rPr>
      </w:pPr>
      <w:r w:rsidRPr="00835161">
        <w:rPr>
          <w:rStyle w:val="charItals"/>
          <w:rFonts w:ascii="Symbol" w:hAnsi="Symbol"/>
          <w:i w:val="0"/>
          <w:sz w:val="20"/>
        </w:rPr>
        <w:t></w:t>
      </w:r>
      <w:r w:rsidRPr="00835161">
        <w:rPr>
          <w:rStyle w:val="charItals"/>
          <w:rFonts w:ascii="Symbol" w:hAnsi="Symbol"/>
          <w:i w:val="0"/>
          <w:sz w:val="20"/>
        </w:rPr>
        <w:tab/>
      </w:r>
      <w:hyperlink r:id="rId20" w:tooltip="SL2001-17" w:history="1">
        <w:r w:rsidR="00DC568F" w:rsidRPr="00835161">
          <w:rPr>
            <w:rStyle w:val="charCitHyperlinkItal"/>
          </w:rPr>
          <w:t>Domestic Animals Regulation 2001</w:t>
        </w:r>
      </w:hyperlink>
    </w:p>
    <w:p w14:paraId="5C7DF54C" w14:textId="652BDABC" w:rsidR="007508F7" w:rsidRPr="00835161" w:rsidRDefault="00835161" w:rsidP="00835161">
      <w:pPr>
        <w:pStyle w:val="Amainbullet"/>
        <w:tabs>
          <w:tab w:val="left" w:pos="1500"/>
        </w:tabs>
      </w:pPr>
      <w:r w:rsidRPr="00835161">
        <w:rPr>
          <w:rFonts w:ascii="Symbol" w:hAnsi="Symbol"/>
          <w:sz w:val="20"/>
        </w:rPr>
        <w:t></w:t>
      </w:r>
      <w:r w:rsidRPr="00835161">
        <w:rPr>
          <w:rFonts w:ascii="Symbol" w:hAnsi="Symbol"/>
          <w:sz w:val="20"/>
        </w:rPr>
        <w:tab/>
      </w:r>
      <w:hyperlink r:id="rId21" w:tooltip="SL2014-3" w:history="1">
        <w:r w:rsidR="00DC568F" w:rsidRPr="00835161">
          <w:rPr>
            <w:rStyle w:val="charCitHyperlinkItal"/>
          </w:rPr>
          <w:t>Magistrates Court (Animal Welfare Infringement Notices) Regulation 2014</w:t>
        </w:r>
      </w:hyperlink>
    </w:p>
    <w:p w14:paraId="67384650" w14:textId="5E733AC2" w:rsidR="006F10EE" w:rsidRPr="00835161" w:rsidRDefault="00835161" w:rsidP="00835161">
      <w:pPr>
        <w:pStyle w:val="Amainbullet"/>
        <w:tabs>
          <w:tab w:val="left" w:pos="1500"/>
        </w:tabs>
        <w:rPr>
          <w:rStyle w:val="charItals"/>
        </w:rPr>
      </w:pPr>
      <w:r w:rsidRPr="00835161">
        <w:rPr>
          <w:rStyle w:val="charItals"/>
          <w:rFonts w:ascii="Symbol" w:hAnsi="Symbol"/>
          <w:i w:val="0"/>
          <w:sz w:val="20"/>
        </w:rPr>
        <w:t></w:t>
      </w:r>
      <w:r w:rsidRPr="00835161">
        <w:rPr>
          <w:rStyle w:val="charItals"/>
          <w:rFonts w:ascii="Symbol" w:hAnsi="Symbol"/>
          <w:i w:val="0"/>
          <w:sz w:val="20"/>
        </w:rPr>
        <w:tab/>
      </w:r>
      <w:hyperlink r:id="rId22" w:tooltip="SL2005-29" w:history="1">
        <w:r w:rsidR="00DC568F" w:rsidRPr="00835161">
          <w:rPr>
            <w:rStyle w:val="charCitHyperlinkItal"/>
          </w:rPr>
          <w:t>Magistrates Court (Domestic Animals Infringement Notices) Regulation 2005</w:t>
        </w:r>
      </w:hyperlink>
    </w:p>
    <w:p w14:paraId="0BB546AB" w14:textId="05A203DD" w:rsidR="00B25691" w:rsidRPr="00835161" w:rsidRDefault="00835161" w:rsidP="00835161">
      <w:pPr>
        <w:pStyle w:val="Amainbullet"/>
        <w:tabs>
          <w:tab w:val="left" w:pos="1500"/>
        </w:tabs>
        <w:rPr>
          <w:rStyle w:val="charItals"/>
        </w:rPr>
      </w:pPr>
      <w:r w:rsidRPr="00835161">
        <w:rPr>
          <w:rStyle w:val="charItals"/>
          <w:rFonts w:ascii="Symbol" w:hAnsi="Symbol"/>
          <w:i w:val="0"/>
          <w:sz w:val="20"/>
        </w:rPr>
        <w:t></w:t>
      </w:r>
      <w:r w:rsidRPr="00835161">
        <w:rPr>
          <w:rStyle w:val="charItals"/>
          <w:rFonts w:ascii="Symbol" w:hAnsi="Symbol"/>
          <w:i w:val="0"/>
          <w:sz w:val="20"/>
        </w:rPr>
        <w:tab/>
      </w:r>
      <w:hyperlink r:id="rId23" w:tooltip="A2014-42" w:history="1">
        <w:r w:rsidR="00B25691" w:rsidRPr="00835161">
          <w:rPr>
            <w:rStyle w:val="charCitHyperlinkItal"/>
          </w:rPr>
          <w:t>Major Events Act 2014</w:t>
        </w:r>
      </w:hyperlink>
    </w:p>
    <w:p w14:paraId="4464D5FA" w14:textId="337AF187" w:rsidR="00B25691" w:rsidRPr="00835161" w:rsidRDefault="00835161" w:rsidP="00835161">
      <w:pPr>
        <w:pStyle w:val="Amainbullet"/>
        <w:tabs>
          <w:tab w:val="left" w:pos="1500"/>
        </w:tabs>
        <w:rPr>
          <w:rStyle w:val="charItals"/>
        </w:rPr>
      </w:pPr>
      <w:r w:rsidRPr="00835161">
        <w:rPr>
          <w:rStyle w:val="charItals"/>
          <w:rFonts w:ascii="Symbol" w:hAnsi="Symbol"/>
          <w:i w:val="0"/>
          <w:sz w:val="20"/>
        </w:rPr>
        <w:t></w:t>
      </w:r>
      <w:r w:rsidRPr="00835161">
        <w:rPr>
          <w:rStyle w:val="charItals"/>
          <w:rFonts w:ascii="Symbol" w:hAnsi="Symbol"/>
          <w:i w:val="0"/>
          <w:sz w:val="20"/>
        </w:rPr>
        <w:tab/>
      </w:r>
      <w:hyperlink r:id="rId24" w:tooltip="A2014-59" w:history="1">
        <w:r w:rsidR="00B25691" w:rsidRPr="00835161">
          <w:rPr>
            <w:rStyle w:val="charCitHyperlinkItal"/>
          </w:rPr>
          <w:t>Nature Conservation Act 2014</w:t>
        </w:r>
      </w:hyperlink>
    </w:p>
    <w:p w14:paraId="6B71B913" w14:textId="0E90A362" w:rsidR="00B25691" w:rsidRPr="00835161" w:rsidRDefault="00835161" w:rsidP="00835161">
      <w:pPr>
        <w:pStyle w:val="Amainbullet"/>
        <w:tabs>
          <w:tab w:val="left" w:pos="1500"/>
        </w:tabs>
        <w:rPr>
          <w:rStyle w:val="charItals"/>
        </w:rPr>
      </w:pPr>
      <w:r w:rsidRPr="00835161">
        <w:rPr>
          <w:rStyle w:val="charItals"/>
          <w:rFonts w:ascii="Symbol" w:hAnsi="Symbol"/>
          <w:i w:val="0"/>
          <w:sz w:val="20"/>
        </w:rPr>
        <w:t></w:t>
      </w:r>
      <w:r w:rsidRPr="00835161">
        <w:rPr>
          <w:rStyle w:val="charItals"/>
          <w:rFonts w:ascii="Symbol" w:hAnsi="Symbol"/>
          <w:i w:val="0"/>
          <w:sz w:val="20"/>
        </w:rPr>
        <w:tab/>
      </w:r>
      <w:hyperlink r:id="rId25" w:tooltip="A2015-7" w:history="1">
        <w:r w:rsidR="00B25691" w:rsidRPr="00835161">
          <w:rPr>
            <w:rStyle w:val="charCitHyperlinkItal"/>
          </w:rPr>
          <w:t>Public Pools Act 2015</w:t>
        </w:r>
      </w:hyperlink>
      <w:r w:rsidR="00B25691" w:rsidRPr="00835161">
        <w:t>.</w:t>
      </w:r>
    </w:p>
    <w:p w14:paraId="74EE65DE" w14:textId="77777777" w:rsidR="0083569A" w:rsidRPr="00835161" w:rsidRDefault="0083569A" w:rsidP="0083569A">
      <w:pPr>
        <w:pStyle w:val="PageBreak"/>
      </w:pPr>
      <w:r w:rsidRPr="00835161">
        <w:br w:type="page"/>
      </w:r>
    </w:p>
    <w:p w14:paraId="78C6EAAF" w14:textId="35B0E419" w:rsidR="0083569A" w:rsidRPr="00ED0945" w:rsidRDefault="00835161" w:rsidP="00835161">
      <w:pPr>
        <w:pStyle w:val="AH2Part"/>
      </w:pPr>
      <w:bookmarkStart w:id="6" w:name="_Toc20750102"/>
      <w:r w:rsidRPr="00ED0945">
        <w:rPr>
          <w:rStyle w:val="CharPartNo"/>
        </w:rPr>
        <w:lastRenderedPageBreak/>
        <w:t>Part 2</w:t>
      </w:r>
      <w:r w:rsidRPr="00835161">
        <w:tab/>
      </w:r>
      <w:r w:rsidR="0083569A" w:rsidRPr="00ED0945">
        <w:rPr>
          <w:rStyle w:val="CharPartText"/>
        </w:rPr>
        <w:t>Animal Welfare Act 1992</w:t>
      </w:r>
      <w:bookmarkEnd w:id="6"/>
    </w:p>
    <w:p w14:paraId="0226314A" w14:textId="7D72BC5B" w:rsidR="006B2596" w:rsidRPr="00835161" w:rsidRDefault="00835161" w:rsidP="00835161">
      <w:pPr>
        <w:pStyle w:val="AH5Sec"/>
        <w:shd w:val="pct25" w:color="auto" w:fill="auto"/>
      </w:pPr>
      <w:bookmarkStart w:id="7" w:name="_Toc20750103"/>
      <w:r w:rsidRPr="00ED0945">
        <w:rPr>
          <w:rStyle w:val="CharSectNo"/>
        </w:rPr>
        <w:t>4</w:t>
      </w:r>
      <w:r w:rsidRPr="00835161">
        <w:tab/>
      </w:r>
      <w:r w:rsidR="006B2596" w:rsidRPr="00835161">
        <w:t>Section 4A</w:t>
      </w:r>
      <w:bookmarkEnd w:id="7"/>
    </w:p>
    <w:p w14:paraId="0E3DA526" w14:textId="77777777" w:rsidR="006B2596" w:rsidRPr="00835161" w:rsidRDefault="006B2596" w:rsidP="006B2596">
      <w:pPr>
        <w:pStyle w:val="direction"/>
      </w:pPr>
      <w:r w:rsidRPr="00835161">
        <w:t>substitute</w:t>
      </w:r>
    </w:p>
    <w:p w14:paraId="6DF55E4C" w14:textId="77777777" w:rsidR="006B2596" w:rsidRPr="00835161" w:rsidRDefault="006B2596" w:rsidP="006B2596">
      <w:pPr>
        <w:pStyle w:val="IH5Sec"/>
      </w:pPr>
      <w:r w:rsidRPr="00835161">
        <w:t>4A</w:t>
      </w:r>
      <w:r w:rsidRPr="00835161">
        <w:tab/>
        <w:t>Objects of Act</w:t>
      </w:r>
    </w:p>
    <w:p w14:paraId="792F82FD" w14:textId="77777777" w:rsidR="006B2596" w:rsidRPr="00835161" w:rsidRDefault="006B2596" w:rsidP="006B2596">
      <w:pPr>
        <w:pStyle w:val="IMain"/>
      </w:pPr>
      <w:r w:rsidRPr="00835161">
        <w:tab/>
        <w:t>(1)</w:t>
      </w:r>
      <w:r w:rsidRPr="00835161">
        <w:tab/>
        <w:t>The main objects of this Act are to</w:t>
      </w:r>
      <w:r w:rsidR="001A16F3" w:rsidRPr="00835161">
        <w:t xml:space="preserve"> recognise</w:t>
      </w:r>
      <w:r w:rsidR="00EA1B9F" w:rsidRPr="00835161">
        <w:t xml:space="preserve"> that</w:t>
      </w:r>
      <w:r w:rsidRPr="00835161">
        <w:t>—</w:t>
      </w:r>
    </w:p>
    <w:p w14:paraId="2EC12E01" w14:textId="77777777" w:rsidR="006B2596" w:rsidRPr="00835161" w:rsidRDefault="006B2596" w:rsidP="00CE05FC">
      <w:pPr>
        <w:pStyle w:val="Ipara"/>
      </w:pPr>
      <w:r w:rsidRPr="00835161">
        <w:tab/>
        <w:t>(</w:t>
      </w:r>
      <w:r w:rsidR="00E13444" w:rsidRPr="00835161">
        <w:t>a</w:t>
      </w:r>
      <w:r w:rsidRPr="00835161">
        <w:t>)</w:t>
      </w:r>
      <w:r w:rsidRPr="00835161">
        <w:tab/>
        <w:t>animals are sentient beings</w:t>
      </w:r>
      <w:r w:rsidR="007B1F79" w:rsidRPr="00835161">
        <w:t xml:space="preserve"> </w:t>
      </w:r>
      <w:r w:rsidR="00CE05FC" w:rsidRPr="00835161">
        <w:t>that are able</w:t>
      </w:r>
      <w:r w:rsidR="000E6F07" w:rsidRPr="00835161">
        <w:t xml:space="preserve"> to subjectively feel and perceive the world around them</w:t>
      </w:r>
      <w:r w:rsidRPr="00835161">
        <w:t xml:space="preserve">; and </w:t>
      </w:r>
    </w:p>
    <w:p w14:paraId="440EAD36" w14:textId="77777777" w:rsidR="001A16F3" w:rsidRPr="00835161" w:rsidRDefault="001A16F3" w:rsidP="002564C0">
      <w:pPr>
        <w:pStyle w:val="Ipara"/>
      </w:pPr>
      <w:r w:rsidRPr="00835161">
        <w:tab/>
        <w:t>(</w:t>
      </w:r>
      <w:r w:rsidR="00E13444" w:rsidRPr="00835161">
        <w:t>b</w:t>
      </w:r>
      <w:r w:rsidRPr="00835161">
        <w:t>)</w:t>
      </w:r>
      <w:r w:rsidRPr="00835161">
        <w:tab/>
        <w:t xml:space="preserve">animals </w:t>
      </w:r>
      <w:r w:rsidR="00E13444" w:rsidRPr="00835161">
        <w:t xml:space="preserve">have intrinsic value and </w:t>
      </w:r>
      <w:r w:rsidRPr="00835161">
        <w:t>deserve to be treated with compassion and have a quality of life that reflects their intrinsic value; and</w:t>
      </w:r>
    </w:p>
    <w:p w14:paraId="0217CA16" w14:textId="77777777" w:rsidR="002564C0" w:rsidRPr="00835161" w:rsidRDefault="001A16F3" w:rsidP="002564C0">
      <w:pPr>
        <w:pStyle w:val="Ipara"/>
      </w:pPr>
      <w:r w:rsidRPr="00835161">
        <w:tab/>
        <w:t>(</w:t>
      </w:r>
      <w:r w:rsidR="00E13444" w:rsidRPr="00835161">
        <w:t>c</w:t>
      </w:r>
      <w:r w:rsidRPr="00835161">
        <w:t>)</w:t>
      </w:r>
      <w:r w:rsidRPr="00835161">
        <w:tab/>
      </w:r>
      <w:r w:rsidR="002564C0" w:rsidRPr="00835161">
        <w:t xml:space="preserve">people have a duty to care for </w:t>
      </w:r>
      <w:r w:rsidR="00F917C1" w:rsidRPr="00835161">
        <w:t>the physical and mental</w:t>
      </w:r>
      <w:r w:rsidR="00476D46" w:rsidRPr="00835161">
        <w:t xml:space="preserve"> welfare of</w:t>
      </w:r>
      <w:r w:rsidR="00F917C1" w:rsidRPr="00835161">
        <w:t xml:space="preserve"> </w:t>
      </w:r>
      <w:r w:rsidR="002564C0" w:rsidRPr="00835161">
        <w:t>animal</w:t>
      </w:r>
      <w:r w:rsidR="00476D46" w:rsidRPr="00835161">
        <w:t>s</w:t>
      </w:r>
      <w:r w:rsidR="007463DF" w:rsidRPr="00835161">
        <w:t>.</w:t>
      </w:r>
    </w:p>
    <w:p w14:paraId="65B05CD2" w14:textId="77777777" w:rsidR="006B2596" w:rsidRPr="00835161" w:rsidRDefault="006B2596" w:rsidP="006B2596">
      <w:pPr>
        <w:pStyle w:val="IMain"/>
      </w:pPr>
      <w:r w:rsidRPr="00835161">
        <w:tab/>
        <w:t>(2)</w:t>
      </w:r>
      <w:r w:rsidRPr="00835161">
        <w:tab/>
        <w:t>This is to be achieved particularly by—</w:t>
      </w:r>
    </w:p>
    <w:p w14:paraId="39E5D249" w14:textId="77777777" w:rsidR="006B2596" w:rsidRPr="00835161" w:rsidRDefault="006B2596" w:rsidP="006B2596">
      <w:pPr>
        <w:pStyle w:val="Ipara"/>
      </w:pPr>
      <w:r w:rsidRPr="00835161">
        <w:tab/>
        <w:t>(a)</w:t>
      </w:r>
      <w:r w:rsidRPr="00835161">
        <w:tab/>
        <w:t>promoting and protecting the welfare of animals; and</w:t>
      </w:r>
    </w:p>
    <w:p w14:paraId="40C11DE0" w14:textId="77777777" w:rsidR="006B2596" w:rsidRPr="00835161" w:rsidRDefault="006B2596" w:rsidP="006B2596">
      <w:pPr>
        <w:pStyle w:val="Ipara"/>
      </w:pPr>
      <w:r w:rsidRPr="00835161">
        <w:tab/>
        <w:t>(b)</w:t>
      </w:r>
      <w:r w:rsidRPr="00835161">
        <w:tab/>
        <w:t>providing for the proper and humane care, management and treatment of animals; and</w:t>
      </w:r>
    </w:p>
    <w:p w14:paraId="4BA3EEAB" w14:textId="77777777" w:rsidR="006B2596" w:rsidRPr="00835161" w:rsidRDefault="006B2596" w:rsidP="006B2596">
      <w:pPr>
        <w:pStyle w:val="Ipara"/>
      </w:pPr>
      <w:r w:rsidRPr="00835161">
        <w:tab/>
        <w:t>(c)</w:t>
      </w:r>
      <w:r w:rsidRPr="00835161">
        <w:tab/>
        <w:t>deterring</w:t>
      </w:r>
      <w:r w:rsidR="00021D33" w:rsidRPr="00835161">
        <w:t xml:space="preserve"> and preventing animal cruelty </w:t>
      </w:r>
      <w:r w:rsidRPr="00835161">
        <w:t>and the abuse and neglect of animals; and</w:t>
      </w:r>
    </w:p>
    <w:p w14:paraId="6B07FD38" w14:textId="77777777" w:rsidR="001A16F3" w:rsidRPr="00835161" w:rsidRDefault="006B2596" w:rsidP="006B2596">
      <w:pPr>
        <w:pStyle w:val="Ipara"/>
      </w:pPr>
      <w:r w:rsidRPr="00835161">
        <w:tab/>
        <w:t>(d)</w:t>
      </w:r>
      <w:r w:rsidRPr="00835161">
        <w:tab/>
      </w:r>
      <w:r w:rsidR="00021D33" w:rsidRPr="00835161">
        <w:t>enforcing</w:t>
      </w:r>
      <w:r w:rsidR="001A16F3" w:rsidRPr="00835161">
        <w:t xml:space="preserve"> laws about the matters mentioned in paragraphs (a), (b) and (c).</w:t>
      </w:r>
    </w:p>
    <w:p w14:paraId="2C8A4B26" w14:textId="5765F4F2" w:rsidR="001609B3" w:rsidRPr="00835161" w:rsidRDefault="00835161" w:rsidP="00835161">
      <w:pPr>
        <w:pStyle w:val="AH5Sec"/>
        <w:shd w:val="pct25" w:color="auto" w:fill="auto"/>
      </w:pPr>
      <w:bookmarkStart w:id="8" w:name="_Toc20750104"/>
      <w:r w:rsidRPr="00ED0945">
        <w:rPr>
          <w:rStyle w:val="CharSectNo"/>
        </w:rPr>
        <w:lastRenderedPageBreak/>
        <w:t>5</w:t>
      </w:r>
      <w:r w:rsidRPr="00835161">
        <w:tab/>
      </w:r>
      <w:r w:rsidR="001C1A8E" w:rsidRPr="00835161">
        <w:t>Section 6</w:t>
      </w:r>
      <w:bookmarkEnd w:id="8"/>
    </w:p>
    <w:p w14:paraId="5071C9BE" w14:textId="77777777" w:rsidR="001609B3" w:rsidRPr="00835161" w:rsidRDefault="00E830FD" w:rsidP="001609B3">
      <w:pPr>
        <w:pStyle w:val="direction"/>
      </w:pPr>
      <w:r w:rsidRPr="00835161">
        <w:t>substitute</w:t>
      </w:r>
    </w:p>
    <w:p w14:paraId="38556F2A" w14:textId="77777777" w:rsidR="000620EA" w:rsidRPr="00835161" w:rsidRDefault="000620EA" w:rsidP="000620EA">
      <w:pPr>
        <w:pStyle w:val="IH5Sec"/>
      </w:pPr>
      <w:r w:rsidRPr="00835161">
        <w:t>6</w:t>
      </w:r>
      <w:r w:rsidRPr="00835161">
        <w:tab/>
        <w:t>Delegation by authority</w:t>
      </w:r>
    </w:p>
    <w:p w14:paraId="409682BD" w14:textId="77777777" w:rsidR="001609B3" w:rsidRPr="00835161" w:rsidRDefault="000620EA" w:rsidP="00835161">
      <w:pPr>
        <w:pStyle w:val="IMain"/>
        <w:keepNext/>
      </w:pPr>
      <w:r w:rsidRPr="00835161">
        <w:tab/>
        <w:t>(1)</w:t>
      </w:r>
      <w:r w:rsidRPr="00835161">
        <w:tab/>
        <w:t>The authority may delegate to a public servant or another person a function given to the authority under this Act.</w:t>
      </w:r>
    </w:p>
    <w:p w14:paraId="69225663" w14:textId="5DD8AA2F" w:rsidR="00E830FD" w:rsidRPr="00835161" w:rsidRDefault="00E830FD" w:rsidP="00E830FD">
      <w:pPr>
        <w:pStyle w:val="aNote"/>
        <w:keepNext/>
      </w:pPr>
      <w:r w:rsidRPr="00835161">
        <w:rPr>
          <w:rStyle w:val="charItals"/>
        </w:rPr>
        <w:t xml:space="preserve">Note </w:t>
      </w:r>
      <w:r w:rsidRPr="00835161">
        <w:rPr>
          <w:rStyle w:val="charItals"/>
        </w:rPr>
        <w:tab/>
      </w:r>
      <w:r w:rsidRPr="00835161">
        <w:t xml:space="preserve">For the making of delegations and the exercise of a delegated function, see the </w:t>
      </w:r>
      <w:hyperlink r:id="rId26" w:tooltip="A2001-14" w:history="1">
        <w:r w:rsidR="00DC568F" w:rsidRPr="00835161">
          <w:rPr>
            <w:rStyle w:val="charCitHyperlinkAbbrev"/>
          </w:rPr>
          <w:t>Legislation Act</w:t>
        </w:r>
      </w:hyperlink>
      <w:r w:rsidRPr="00835161">
        <w:t>, pt 19.4.</w:t>
      </w:r>
    </w:p>
    <w:p w14:paraId="655909FA" w14:textId="77777777" w:rsidR="00E830FD" w:rsidRPr="00835161" w:rsidRDefault="00E830FD" w:rsidP="000620EA">
      <w:pPr>
        <w:pStyle w:val="IMain"/>
      </w:pPr>
      <w:r w:rsidRPr="00835161">
        <w:tab/>
        <w:t>(2)</w:t>
      </w:r>
      <w:r w:rsidRPr="00835161">
        <w:tab/>
        <w:t xml:space="preserve">However, the </w:t>
      </w:r>
      <w:r w:rsidR="000620EA" w:rsidRPr="00835161">
        <w:t>authority</w:t>
      </w:r>
      <w:r w:rsidRPr="00835161">
        <w:t xml:space="preserve"> must not delegate a function to a person who is not a public </w:t>
      </w:r>
      <w:r w:rsidR="000620EA" w:rsidRPr="00835161">
        <w:t>servant</w:t>
      </w:r>
      <w:r w:rsidRPr="00835161">
        <w:t xml:space="preserve"> without first being satisfied that the function needs to be exercised by a person who is not a public </w:t>
      </w:r>
      <w:r w:rsidR="000620EA" w:rsidRPr="00835161">
        <w:t>servant</w:t>
      </w:r>
      <w:r w:rsidRPr="00835161">
        <w:t>.</w:t>
      </w:r>
    </w:p>
    <w:p w14:paraId="23E098E2" w14:textId="2B2C23CB" w:rsidR="006B2596" w:rsidRPr="00835161" w:rsidRDefault="00835161" w:rsidP="00835161">
      <w:pPr>
        <w:pStyle w:val="AH5Sec"/>
        <w:shd w:val="pct25" w:color="auto" w:fill="auto"/>
      </w:pPr>
      <w:bookmarkStart w:id="9" w:name="_Toc20750105"/>
      <w:r w:rsidRPr="00ED0945">
        <w:rPr>
          <w:rStyle w:val="CharSectNo"/>
        </w:rPr>
        <w:t>6</w:t>
      </w:r>
      <w:r w:rsidRPr="00835161">
        <w:tab/>
      </w:r>
      <w:r w:rsidR="006B2596" w:rsidRPr="00835161">
        <w:t>Section</w:t>
      </w:r>
      <w:r w:rsidR="00EA1B9F" w:rsidRPr="00835161">
        <w:t>s</w:t>
      </w:r>
      <w:r w:rsidR="006B2596" w:rsidRPr="00835161">
        <w:t xml:space="preserve"> 6A</w:t>
      </w:r>
      <w:r w:rsidR="00EA1B9F" w:rsidRPr="00835161">
        <w:t xml:space="preserve"> and 6B</w:t>
      </w:r>
      <w:bookmarkEnd w:id="9"/>
    </w:p>
    <w:p w14:paraId="7A55E081" w14:textId="77777777" w:rsidR="006B2596" w:rsidRPr="00835161" w:rsidRDefault="006B2596" w:rsidP="006B2596">
      <w:pPr>
        <w:pStyle w:val="direction"/>
      </w:pPr>
      <w:r w:rsidRPr="00835161">
        <w:t>substitute</w:t>
      </w:r>
    </w:p>
    <w:p w14:paraId="4B929CDD" w14:textId="77777777" w:rsidR="006B2596" w:rsidRPr="00835161" w:rsidRDefault="006B2596" w:rsidP="006B2596">
      <w:pPr>
        <w:pStyle w:val="IH5Sec"/>
      </w:pPr>
      <w:r w:rsidRPr="00835161">
        <w:t>6A</w:t>
      </w:r>
      <w:r w:rsidRPr="00835161">
        <w:tab/>
        <w:t>Definitions—pt 2</w:t>
      </w:r>
    </w:p>
    <w:p w14:paraId="5298A89E" w14:textId="77777777" w:rsidR="006B2596" w:rsidRPr="00835161" w:rsidRDefault="006B2596" w:rsidP="006B2596">
      <w:pPr>
        <w:pStyle w:val="Amainreturn"/>
      </w:pPr>
      <w:r w:rsidRPr="00835161">
        <w:t>In this part:</w:t>
      </w:r>
    </w:p>
    <w:p w14:paraId="76D0A621" w14:textId="77777777" w:rsidR="00116CC0" w:rsidRPr="00835161" w:rsidRDefault="00116CC0" w:rsidP="00835161">
      <w:pPr>
        <w:pStyle w:val="aDef"/>
      </w:pPr>
      <w:r w:rsidRPr="00835161">
        <w:rPr>
          <w:rStyle w:val="charBoldItals"/>
        </w:rPr>
        <w:t>confine</w:t>
      </w:r>
      <w:r w:rsidRPr="00835161">
        <w:t>, an animal, means—</w:t>
      </w:r>
    </w:p>
    <w:p w14:paraId="3D8249EF" w14:textId="77777777" w:rsidR="00116CC0" w:rsidRPr="00835161" w:rsidRDefault="00116CC0" w:rsidP="00116CC0">
      <w:pPr>
        <w:pStyle w:val="Idefpara"/>
      </w:pPr>
      <w:r w:rsidRPr="00835161">
        <w:tab/>
        <w:t>(a)</w:t>
      </w:r>
      <w:r w:rsidRPr="00835161">
        <w:tab/>
        <w:t>enclose the animal in a pen, vehicle, cage, box or other container or small space; or</w:t>
      </w:r>
    </w:p>
    <w:p w14:paraId="4A5B18BC" w14:textId="77777777" w:rsidR="00116CC0" w:rsidRPr="00835161" w:rsidRDefault="00116CC0" w:rsidP="00116CC0">
      <w:pPr>
        <w:pStyle w:val="Idefpara"/>
      </w:pPr>
      <w:r w:rsidRPr="00835161">
        <w:tab/>
        <w:t>(b)</w:t>
      </w:r>
      <w:r w:rsidRPr="00835161">
        <w:tab/>
        <w:t>otherwise limit or restrict the animal’s freedom of movement, including by—</w:t>
      </w:r>
    </w:p>
    <w:p w14:paraId="23D0C601" w14:textId="77777777" w:rsidR="00116CC0" w:rsidRPr="00835161" w:rsidRDefault="00116CC0" w:rsidP="00116CC0">
      <w:pPr>
        <w:pStyle w:val="Idefsubpara"/>
      </w:pPr>
      <w:r w:rsidRPr="00835161">
        <w:tab/>
        <w:t>(i)</w:t>
      </w:r>
      <w:r w:rsidRPr="00835161">
        <w:tab/>
        <w:t>tying up the animal; or</w:t>
      </w:r>
    </w:p>
    <w:p w14:paraId="1B48E8CF" w14:textId="77777777" w:rsidR="00116CC0" w:rsidRPr="00835161" w:rsidRDefault="00116CC0" w:rsidP="00116CC0">
      <w:pPr>
        <w:pStyle w:val="Idefsubpara"/>
      </w:pPr>
      <w:r w:rsidRPr="00835161">
        <w:tab/>
        <w:t>(ii)</w:t>
      </w:r>
      <w:r w:rsidRPr="00835161">
        <w:tab/>
        <w:t>using a device on the animal; or</w:t>
      </w:r>
    </w:p>
    <w:p w14:paraId="57181BDF" w14:textId="77777777" w:rsidR="00116CC0" w:rsidRPr="00835161" w:rsidRDefault="00116CC0" w:rsidP="00116CC0">
      <w:pPr>
        <w:pStyle w:val="Idefsubpara"/>
      </w:pPr>
      <w:r w:rsidRPr="00835161">
        <w:tab/>
        <w:t>(iii)</w:t>
      </w:r>
      <w:r w:rsidRPr="00835161">
        <w:tab/>
        <w:t>impairing the animal.</w:t>
      </w:r>
    </w:p>
    <w:p w14:paraId="52F22F93" w14:textId="77777777" w:rsidR="00116CC0" w:rsidRPr="00835161" w:rsidRDefault="00116CC0" w:rsidP="00116CC0">
      <w:pPr>
        <w:pStyle w:val="aExamHdgpar"/>
      </w:pPr>
      <w:r w:rsidRPr="00835161">
        <w:t>Examples—device</w:t>
      </w:r>
    </w:p>
    <w:p w14:paraId="3017F405" w14:textId="77777777" w:rsidR="00116CC0" w:rsidRPr="00835161" w:rsidRDefault="00116CC0" w:rsidP="00116CC0">
      <w:pPr>
        <w:pStyle w:val="aExampar"/>
      </w:pPr>
      <w:r w:rsidRPr="00835161">
        <w:t>hood, bridle, tether</w:t>
      </w:r>
    </w:p>
    <w:p w14:paraId="21F92096" w14:textId="77777777" w:rsidR="00116CC0" w:rsidRPr="00835161" w:rsidRDefault="00116CC0" w:rsidP="00116CC0">
      <w:pPr>
        <w:pStyle w:val="aExamHdgpar"/>
      </w:pPr>
      <w:r w:rsidRPr="00835161">
        <w:t>Example—impairing animal</w:t>
      </w:r>
    </w:p>
    <w:p w14:paraId="6D63D9E1" w14:textId="77777777" w:rsidR="00116CC0" w:rsidRPr="00835161" w:rsidRDefault="00116CC0" w:rsidP="00116CC0">
      <w:pPr>
        <w:pStyle w:val="aExampar"/>
      </w:pPr>
      <w:r w:rsidRPr="00835161">
        <w:t>clipping the feathers of a bird’s wing</w:t>
      </w:r>
    </w:p>
    <w:p w14:paraId="12EB1505" w14:textId="77777777" w:rsidR="006B2596" w:rsidRPr="00835161" w:rsidRDefault="006B2596" w:rsidP="00835161">
      <w:pPr>
        <w:pStyle w:val="aDef"/>
      </w:pPr>
      <w:r w:rsidRPr="00835161">
        <w:rPr>
          <w:rStyle w:val="charBoldItals"/>
        </w:rPr>
        <w:lastRenderedPageBreak/>
        <w:t>cruelty</w:t>
      </w:r>
      <w:r w:rsidRPr="00835161">
        <w:t>, in relation to an animal, includes the following:</w:t>
      </w:r>
    </w:p>
    <w:p w14:paraId="5F9218A3" w14:textId="77777777" w:rsidR="006B2596" w:rsidRPr="00835161" w:rsidRDefault="006B2596" w:rsidP="006B2596">
      <w:pPr>
        <w:pStyle w:val="Idefpara"/>
      </w:pPr>
      <w:r w:rsidRPr="00835161">
        <w:tab/>
        <w:t>(a)</w:t>
      </w:r>
      <w:r w:rsidRPr="00835161">
        <w:tab/>
      </w:r>
      <w:r w:rsidR="00476D46" w:rsidRPr="00835161">
        <w:t>doing, or not doing, something to an animal that causes,</w:t>
      </w:r>
      <w:r w:rsidR="00CC5E0A" w:rsidRPr="00835161">
        <w:t xml:space="preserve"> or </w:t>
      </w:r>
      <w:r w:rsidR="00476D46" w:rsidRPr="00835161">
        <w:t>is</w:t>
      </w:r>
      <w:r w:rsidR="00CC5E0A" w:rsidRPr="00835161">
        <w:t xml:space="preserve"> likely to cause,</w:t>
      </w:r>
      <w:r w:rsidRPr="00835161">
        <w:t xml:space="preserve"> </w:t>
      </w:r>
      <w:r w:rsidR="00476D46" w:rsidRPr="00835161">
        <w:t>injury, p</w:t>
      </w:r>
      <w:r w:rsidRPr="00835161">
        <w:t>ain</w:t>
      </w:r>
      <w:r w:rsidR="00476D46" w:rsidRPr="00835161">
        <w:t>, stress or death</w:t>
      </w:r>
      <w:r w:rsidR="007463DF" w:rsidRPr="00835161">
        <w:t xml:space="preserve"> to the animal</w:t>
      </w:r>
      <w:r w:rsidR="00713175" w:rsidRPr="00835161">
        <w:t xml:space="preserve"> </w:t>
      </w:r>
      <w:r w:rsidRPr="00835161">
        <w:t xml:space="preserve">that is unjustifiable, unnecessary or unreasonable in the circumstances; </w:t>
      </w:r>
    </w:p>
    <w:p w14:paraId="02C80B6C" w14:textId="77777777" w:rsidR="006B2596" w:rsidRPr="00835161" w:rsidRDefault="006B2596" w:rsidP="006B2596">
      <w:pPr>
        <w:pStyle w:val="Idefpara"/>
      </w:pPr>
      <w:r w:rsidRPr="00835161">
        <w:tab/>
        <w:t>(b)</w:t>
      </w:r>
      <w:r w:rsidRPr="00835161">
        <w:tab/>
        <w:t>abusing, terrifying or tormenting</w:t>
      </w:r>
      <w:r w:rsidR="007463DF" w:rsidRPr="00835161">
        <w:t xml:space="preserve"> the animal</w:t>
      </w:r>
      <w:r w:rsidRPr="00835161">
        <w:t>.</w:t>
      </w:r>
    </w:p>
    <w:p w14:paraId="4F6AD86B" w14:textId="77777777" w:rsidR="006B2596" w:rsidRPr="00835161" w:rsidRDefault="006B2596" w:rsidP="00835161">
      <w:pPr>
        <w:pStyle w:val="aDef"/>
      </w:pPr>
      <w:r w:rsidRPr="00835161">
        <w:rPr>
          <w:rStyle w:val="charBoldItals"/>
          <w:rFonts w:ascii="Times" w:hAnsi="Times" w:cs="Times"/>
        </w:rPr>
        <w:t>poison</w:t>
      </w:r>
      <w:r w:rsidRPr="00835161">
        <w:t xml:space="preserve"> includes glass or anything else that, if ingested</w:t>
      </w:r>
      <w:r w:rsidR="00501982" w:rsidRPr="00835161">
        <w:t xml:space="preserve"> by an animal</w:t>
      </w:r>
      <w:r w:rsidRPr="00835161">
        <w:t xml:space="preserve">, is likely to kill or injure </w:t>
      </w:r>
      <w:r w:rsidR="007463DF" w:rsidRPr="00835161">
        <w:t>the</w:t>
      </w:r>
      <w:r w:rsidRPr="00835161">
        <w:t xml:space="preserve"> animal.</w:t>
      </w:r>
    </w:p>
    <w:p w14:paraId="50FD64D4" w14:textId="77777777" w:rsidR="006B2596" w:rsidRPr="00835161" w:rsidRDefault="006B2596" w:rsidP="006B2596">
      <w:pPr>
        <w:pStyle w:val="IH5Sec"/>
      </w:pPr>
      <w:r w:rsidRPr="00835161">
        <w:t>6B</w:t>
      </w:r>
      <w:r w:rsidRPr="00835161">
        <w:tab/>
      </w:r>
      <w:r w:rsidR="005C5F4E" w:rsidRPr="00835161">
        <w:t>Failure to provide appropriate care</w:t>
      </w:r>
    </w:p>
    <w:p w14:paraId="2411EF56" w14:textId="77777777" w:rsidR="006B2596" w:rsidRPr="00835161" w:rsidRDefault="006B2596" w:rsidP="006B2596">
      <w:pPr>
        <w:pStyle w:val="IMain"/>
      </w:pPr>
      <w:r w:rsidRPr="00835161">
        <w:tab/>
        <w:t>(</w:t>
      </w:r>
      <w:r w:rsidR="005C5F4E" w:rsidRPr="00835161">
        <w:t>1</w:t>
      </w:r>
      <w:r w:rsidRPr="00835161">
        <w:t>)</w:t>
      </w:r>
      <w:r w:rsidRPr="00835161">
        <w:tab/>
        <w:t xml:space="preserve">A person </w:t>
      </w:r>
      <w:r w:rsidR="005C5F4E" w:rsidRPr="00835161">
        <w:t xml:space="preserve">in charge of an animal </w:t>
      </w:r>
      <w:r w:rsidRPr="00835161">
        <w:t>commits an offence if the person</w:t>
      </w:r>
      <w:r w:rsidR="005C5F4E" w:rsidRPr="00835161">
        <w:t xml:space="preserve"> fails to give the animal</w:t>
      </w:r>
      <w:r w:rsidRPr="00835161">
        <w:t>—</w:t>
      </w:r>
    </w:p>
    <w:p w14:paraId="5F17734F" w14:textId="77777777" w:rsidR="006B2596" w:rsidRPr="00835161" w:rsidRDefault="005C5F4E" w:rsidP="005C5F4E">
      <w:pPr>
        <w:pStyle w:val="Ipara"/>
      </w:pPr>
      <w:r w:rsidRPr="00835161">
        <w:tab/>
        <w:t>(a)</w:t>
      </w:r>
      <w:r w:rsidRPr="00835161">
        <w:tab/>
        <w:t>appropriate</w:t>
      </w:r>
      <w:r w:rsidR="006B2596" w:rsidRPr="00835161">
        <w:t xml:space="preserve"> food; </w:t>
      </w:r>
      <w:r w:rsidR="00692BAD" w:rsidRPr="00835161">
        <w:t>or</w:t>
      </w:r>
    </w:p>
    <w:p w14:paraId="21AF78F7" w14:textId="77777777" w:rsidR="006B2596" w:rsidRPr="00835161" w:rsidRDefault="006B2596" w:rsidP="005C5F4E">
      <w:pPr>
        <w:pStyle w:val="Ipara"/>
      </w:pPr>
      <w:r w:rsidRPr="00835161">
        <w:tab/>
        <w:t>(</w:t>
      </w:r>
      <w:r w:rsidR="005C5F4E" w:rsidRPr="00835161">
        <w:t>b</w:t>
      </w:r>
      <w:r w:rsidRPr="00835161">
        <w:t>)</w:t>
      </w:r>
      <w:r w:rsidRPr="00835161">
        <w:tab/>
      </w:r>
      <w:r w:rsidR="005C5F4E" w:rsidRPr="00835161">
        <w:t xml:space="preserve">appropriate </w:t>
      </w:r>
      <w:r w:rsidRPr="00835161">
        <w:t xml:space="preserve">water; </w:t>
      </w:r>
      <w:r w:rsidR="00692BAD" w:rsidRPr="00835161">
        <w:t>or</w:t>
      </w:r>
    </w:p>
    <w:p w14:paraId="63C05858" w14:textId="77777777" w:rsidR="006B2596" w:rsidRPr="00835161" w:rsidRDefault="006B2596" w:rsidP="005C5F4E">
      <w:pPr>
        <w:pStyle w:val="Ipara"/>
      </w:pPr>
      <w:r w:rsidRPr="00835161">
        <w:tab/>
        <w:t>(</w:t>
      </w:r>
      <w:r w:rsidR="005C5F4E" w:rsidRPr="00835161">
        <w:t>c</w:t>
      </w:r>
      <w:r w:rsidRPr="00835161">
        <w:t>)</w:t>
      </w:r>
      <w:r w:rsidRPr="00835161">
        <w:tab/>
        <w:t xml:space="preserve">appropriate treatment for illness, disease </w:t>
      </w:r>
      <w:r w:rsidR="007463DF" w:rsidRPr="00835161">
        <w:t>or</w:t>
      </w:r>
      <w:r w:rsidRPr="00835161">
        <w:t xml:space="preserve"> injury; </w:t>
      </w:r>
      <w:r w:rsidR="00692BAD" w:rsidRPr="00835161">
        <w:t>or</w:t>
      </w:r>
    </w:p>
    <w:p w14:paraId="650A2625" w14:textId="77777777" w:rsidR="006B2596" w:rsidRPr="00835161" w:rsidRDefault="006B2596" w:rsidP="005C5F4E">
      <w:pPr>
        <w:pStyle w:val="Ipara"/>
      </w:pPr>
      <w:r w:rsidRPr="00835161">
        <w:tab/>
        <w:t>(</w:t>
      </w:r>
      <w:r w:rsidR="005C5F4E" w:rsidRPr="00835161">
        <w:t>d</w:t>
      </w:r>
      <w:r w:rsidRPr="00835161">
        <w:t>)</w:t>
      </w:r>
      <w:r w:rsidRPr="00835161">
        <w:tab/>
        <w:t xml:space="preserve">appropriate shelter or accommodation; </w:t>
      </w:r>
      <w:r w:rsidR="00692BAD" w:rsidRPr="00835161">
        <w:t>or</w:t>
      </w:r>
    </w:p>
    <w:p w14:paraId="51665526" w14:textId="77777777" w:rsidR="006B2596" w:rsidRPr="00835161" w:rsidRDefault="006B2596" w:rsidP="005C5F4E">
      <w:pPr>
        <w:pStyle w:val="Ipara"/>
      </w:pPr>
      <w:r w:rsidRPr="00835161">
        <w:tab/>
        <w:t>(</w:t>
      </w:r>
      <w:r w:rsidR="005C5F4E" w:rsidRPr="00835161">
        <w:t>e</w:t>
      </w:r>
      <w:r w:rsidRPr="00835161">
        <w:t>)</w:t>
      </w:r>
      <w:r w:rsidRPr="00835161">
        <w:tab/>
        <w:t xml:space="preserve">a clean and hygienic living environment; </w:t>
      </w:r>
      <w:r w:rsidR="00692BAD" w:rsidRPr="00835161">
        <w:t>or</w:t>
      </w:r>
    </w:p>
    <w:p w14:paraId="5DDD685F" w14:textId="77777777" w:rsidR="006B2596" w:rsidRPr="00835161" w:rsidRDefault="006B2596" w:rsidP="005C5F4E">
      <w:pPr>
        <w:pStyle w:val="Ipara"/>
      </w:pPr>
      <w:r w:rsidRPr="00835161">
        <w:tab/>
        <w:t>(</w:t>
      </w:r>
      <w:r w:rsidR="005C5F4E" w:rsidRPr="00835161">
        <w:t>f</w:t>
      </w:r>
      <w:r w:rsidRPr="00835161">
        <w:t>)</w:t>
      </w:r>
      <w:r w:rsidRPr="00835161">
        <w:tab/>
        <w:t>appropriate grooming and maintenance;</w:t>
      </w:r>
      <w:r w:rsidR="005C5F4E" w:rsidRPr="00835161">
        <w:t xml:space="preserve"> </w:t>
      </w:r>
      <w:r w:rsidR="00692BAD" w:rsidRPr="00835161">
        <w:t>or</w:t>
      </w:r>
    </w:p>
    <w:p w14:paraId="11F9EEFD" w14:textId="77777777" w:rsidR="006B2596" w:rsidRPr="00835161" w:rsidRDefault="006B2596" w:rsidP="005C5F4E">
      <w:pPr>
        <w:pStyle w:val="Ipara"/>
      </w:pPr>
      <w:r w:rsidRPr="00835161">
        <w:tab/>
        <w:t>(</w:t>
      </w:r>
      <w:r w:rsidR="005C5F4E" w:rsidRPr="00835161">
        <w:t>g</w:t>
      </w:r>
      <w:r w:rsidRPr="00835161">
        <w:t>)</w:t>
      </w:r>
      <w:r w:rsidRPr="00835161">
        <w:tab/>
        <w:t>appropriate exercise;</w:t>
      </w:r>
      <w:r w:rsidR="005C5F4E" w:rsidRPr="00835161">
        <w:t xml:space="preserve"> </w:t>
      </w:r>
      <w:r w:rsidR="00692BAD" w:rsidRPr="00835161">
        <w:t>or</w:t>
      </w:r>
    </w:p>
    <w:p w14:paraId="3C5217A8" w14:textId="77777777" w:rsidR="006B2596" w:rsidRPr="00835161" w:rsidRDefault="006B2596" w:rsidP="005C5F4E">
      <w:pPr>
        <w:pStyle w:val="Ipara"/>
      </w:pPr>
      <w:r w:rsidRPr="00835161">
        <w:tab/>
        <w:t>(</w:t>
      </w:r>
      <w:r w:rsidR="005C5F4E" w:rsidRPr="00835161">
        <w:t>h</w:t>
      </w:r>
      <w:r w:rsidRPr="00835161">
        <w:t>)</w:t>
      </w:r>
      <w:r w:rsidRPr="00835161">
        <w:tab/>
        <w:t xml:space="preserve">appropriate opportunities to display behaviour that is normal for the animal; </w:t>
      </w:r>
      <w:r w:rsidR="00692BAD" w:rsidRPr="00835161">
        <w:t>or</w:t>
      </w:r>
    </w:p>
    <w:p w14:paraId="34626744" w14:textId="77777777" w:rsidR="006B2596" w:rsidRPr="00835161" w:rsidRDefault="006B2596" w:rsidP="00835161">
      <w:pPr>
        <w:pStyle w:val="Ipara"/>
        <w:keepNext/>
      </w:pPr>
      <w:r w:rsidRPr="00835161">
        <w:tab/>
        <w:t>(</w:t>
      </w:r>
      <w:r w:rsidR="005C5F4E" w:rsidRPr="00835161">
        <w:t>i</w:t>
      </w:r>
      <w:r w:rsidRPr="00835161">
        <w:t>)</w:t>
      </w:r>
      <w:r w:rsidRPr="00835161">
        <w:tab/>
        <w:t xml:space="preserve">care that is </w:t>
      </w:r>
      <w:r w:rsidR="005C5F4E" w:rsidRPr="00835161">
        <w:t>appropriate for</w:t>
      </w:r>
      <w:r w:rsidRPr="00835161">
        <w:t xml:space="preserve"> the animal’s wellbeing.</w:t>
      </w:r>
    </w:p>
    <w:p w14:paraId="3E20705F" w14:textId="77777777" w:rsidR="006B2596" w:rsidRPr="00835161" w:rsidRDefault="006B2596" w:rsidP="006B2596">
      <w:pPr>
        <w:pStyle w:val="Penalty"/>
      </w:pPr>
      <w:r w:rsidRPr="00835161">
        <w:t>Maximum penalty:  100 penalty units, imprisonment for 1 year or both.</w:t>
      </w:r>
    </w:p>
    <w:p w14:paraId="7D83D017" w14:textId="77777777" w:rsidR="003A1E7D" w:rsidRPr="00835161" w:rsidRDefault="003A1E7D" w:rsidP="00835161">
      <w:pPr>
        <w:pStyle w:val="IMain"/>
        <w:keepNext/>
      </w:pPr>
      <w:r w:rsidRPr="00835161">
        <w:tab/>
        <w:t>(</w:t>
      </w:r>
      <w:r w:rsidR="00E7632A" w:rsidRPr="00835161">
        <w:t>2</w:t>
      </w:r>
      <w:r w:rsidRPr="00835161">
        <w:t>)</w:t>
      </w:r>
      <w:r w:rsidRPr="00835161">
        <w:tab/>
        <w:t>Subsection (1) does not apply if the person has a reasonable excuse.</w:t>
      </w:r>
    </w:p>
    <w:p w14:paraId="44D2EB8E" w14:textId="5C05C722" w:rsidR="00817AEE" w:rsidRPr="00835161" w:rsidRDefault="00817AEE" w:rsidP="001E7C76">
      <w:pPr>
        <w:pStyle w:val="aNote"/>
      </w:pPr>
      <w:r w:rsidRPr="00835161">
        <w:rPr>
          <w:rStyle w:val="charItals"/>
        </w:rPr>
        <w:t>Note</w:t>
      </w:r>
      <w:r w:rsidR="002D0626" w:rsidRPr="00835161">
        <w:rPr>
          <w:rStyle w:val="charItals"/>
        </w:rPr>
        <w:t xml:space="preserve"> 1</w:t>
      </w:r>
      <w:r w:rsidRPr="00835161">
        <w:rPr>
          <w:rStyle w:val="charItals"/>
        </w:rPr>
        <w:tab/>
      </w:r>
      <w:r w:rsidRPr="00835161">
        <w:t xml:space="preserve">The defendant has an evidential burden in relation to the matter mentioned in s (2) (see </w:t>
      </w:r>
      <w:hyperlink r:id="rId27" w:tooltip="A2002-51" w:history="1">
        <w:r w:rsidR="00DC568F" w:rsidRPr="00835161">
          <w:rPr>
            <w:rStyle w:val="charCitHyperlinkAbbrev"/>
          </w:rPr>
          <w:t>Criminal Code</w:t>
        </w:r>
      </w:hyperlink>
      <w:r w:rsidRPr="00835161">
        <w:t>, s 58).</w:t>
      </w:r>
    </w:p>
    <w:p w14:paraId="6AA38152" w14:textId="77777777" w:rsidR="00F63D69" w:rsidRPr="00835161" w:rsidRDefault="008B2095" w:rsidP="00F63D69">
      <w:pPr>
        <w:pStyle w:val="aNote"/>
      </w:pPr>
      <w:r w:rsidRPr="00835161">
        <w:rPr>
          <w:rStyle w:val="charItals"/>
        </w:rPr>
        <w:lastRenderedPageBreak/>
        <w:t>Note</w:t>
      </w:r>
      <w:r w:rsidR="002D0626" w:rsidRPr="00835161">
        <w:rPr>
          <w:rStyle w:val="charItals"/>
        </w:rPr>
        <w:t xml:space="preserve"> 2</w:t>
      </w:r>
      <w:r w:rsidRPr="00835161">
        <w:rPr>
          <w:rStyle w:val="charItals"/>
        </w:rPr>
        <w:tab/>
      </w:r>
      <w:r w:rsidR="00916289" w:rsidRPr="00835161">
        <w:t>If a</w:t>
      </w:r>
      <w:r w:rsidR="00E7632A" w:rsidRPr="00835161">
        <w:t xml:space="preserve">n inspector or authorised officer </w:t>
      </w:r>
      <w:r w:rsidR="00916289" w:rsidRPr="00835161">
        <w:t xml:space="preserve">reasonably believes s (1) applies, the inspector or authorised officer </w:t>
      </w:r>
      <w:r w:rsidRPr="00835161">
        <w:t xml:space="preserve">may </w:t>
      </w:r>
      <w:r w:rsidR="00916289" w:rsidRPr="00835161">
        <w:t>give a written direction</w:t>
      </w:r>
      <w:r w:rsidR="00F63D69" w:rsidRPr="00835161">
        <w:t xml:space="preserve"> to </w:t>
      </w:r>
      <w:r w:rsidR="00916289" w:rsidRPr="00835161">
        <w:t>the</w:t>
      </w:r>
      <w:r w:rsidR="00F63D69" w:rsidRPr="00835161">
        <w:t xml:space="preserve"> person </w:t>
      </w:r>
      <w:r w:rsidR="00916289" w:rsidRPr="00835161">
        <w:t xml:space="preserve">to give appropriate care to the animal </w:t>
      </w:r>
      <w:r w:rsidR="00F63D69" w:rsidRPr="00835161">
        <w:t xml:space="preserve">(see </w:t>
      </w:r>
      <w:r w:rsidR="00916289" w:rsidRPr="00835161">
        <w:t>s</w:t>
      </w:r>
      <w:r w:rsidR="00F63D69" w:rsidRPr="00835161">
        <w:t xml:space="preserve"> 85).</w:t>
      </w:r>
    </w:p>
    <w:p w14:paraId="1DA525B8" w14:textId="77777777" w:rsidR="00D83B05" w:rsidRPr="00835161" w:rsidRDefault="00D83B05" w:rsidP="00D83B05">
      <w:pPr>
        <w:pStyle w:val="IMain"/>
      </w:pPr>
      <w:r w:rsidRPr="00835161">
        <w:tab/>
        <w:t>(</w:t>
      </w:r>
      <w:r w:rsidR="00F63D69" w:rsidRPr="00835161">
        <w:t>3</w:t>
      </w:r>
      <w:r w:rsidRPr="00835161">
        <w:t>)</w:t>
      </w:r>
      <w:r w:rsidRPr="00835161">
        <w:tab/>
        <w:t>In this section:</w:t>
      </w:r>
    </w:p>
    <w:p w14:paraId="63A4D224" w14:textId="77777777" w:rsidR="00D83B05" w:rsidRPr="00835161" w:rsidRDefault="00D83B05" w:rsidP="00835161">
      <w:pPr>
        <w:pStyle w:val="aDef"/>
        <w:rPr>
          <w:lang w:eastAsia="en-AU"/>
        </w:rPr>
      </w:pPr>
      <w:r w:rsidRPr="00835161">
        <w:rPr>
          <w:rStyle w:val="charBoldItals"/>
        </w:rPr>
        <w:t>appropriate</w:t>
      </w:r>
      <w:r w:rsidR="00817AEE" w:rsidRPr="00835161">
        <w:t>, in relation to an animal,</w:t>
      </w:r>
      <w:r w:rsidRPr="00835161">
        <w:rPr>
          <w:lang w:eastAsia="en-AU"/>
        </w:rPr>
        <w:t xml:space="preserve"> means suitable for the needs of the animal having regard to the species, environment and circumstances of the animal. </w:t>
      </w:r>
    </w:p>
    <w:p w14:paraId="451EA82A" w14:textId="77777777" w:rsidR="00D83B05" w:rsidRPr="00835161" w:rsidRDefault="00D83B05" w:rsidP="00835161">
      <w:pPr>
        <w:pStyle w:val="aDef"/>
      </w:pPr>
      <w:r w:rsidRPr="00835161">
        <w:rPr>
          <w:rStyle w:val="charBoldItals"/>
        </w:rPr>
        <w:t xml:space="preserve">treatment </w:t>
      </w:r>
      <w:r w:rsidRPr="00835161">
        <w:rPr>
          <w:lang w:eastAsia="en-AU"/>
        </w:rPr>
        <w:t xml:space="preserve">includes veterinary treatment, including preventative treatment, if a reasonable person would expect veterinary treatment to be sought in the circumstances. </w:t>
      </w:r>
    </w:p>
    <w:p w14:paraId="44261B1D" w14:textId="77777777" w:rsidR="000F306B" w:rsidRPr="00835161" w:rsidRDefault="002A7662" w:rsidP="002A7662">
      <w:pPr>
        <w:pStyle w:val="IH5Sec"/>
      </w:pPr>
      <w:r w:rsidRPr="00835161">
        <w:t>6</w:t>
      </w:r>
      <w:r w:rsidR="003F441B" w:rsidRPr="00835161">
        <w:t>C</w:t>
      </w:r>
      <w:r w:rsidRPr="00835161">
        <w:tab/>
        <w:t>Failure to provide animal with water or shelter</w:t>
      </w:r>
    </w:p>
    <w:p w14:paraId="04EB08CC" w14:textId="77777777" w:rsidR="006B2596" w:rsidRPr="00835161" w:rsidRDefault="004416DC" w:rsidP="006B2596">
      <w:pPr>
        <w:pStyle w:val="IMain"/>
      </w:pPr>
      <w:r w:rsidRPr="00835161">
        <w:tab/>
        <w:t>(1</w:t>
      </w:r>
      <w:r w:rsidR="006B2596" w:rsidRPr="00835161">
        <w:t>)</w:t>
      </w:r>
      <w:r w:rsidR="006B2596" w:rsidRPr="00835161">
        <w:tab/>
        <w:t xml:space="preserve">A person </w:t>
      </w:r>
      <w:r w:rsidRPr="00835161">
        <w:t xml:space="preserve">in charge of an animal </w:t>
      </w:r>
      <w:r w:rsidR="006B2596" w:rsidRPr="00835161">
        <w:t xml:space="preserve">commits </w:t>
      </w:r>
      <w:r w:rsidR="00CE4DAE" w:rsidRPr="00835161">
        <w:t>an offence</w:t>
      </w:r>
      <w:r w:rsidR="006B2596" w:rsidRPr="00835161">
        <w:t xml:space="preserve"> if—</w:t>
      </w:r>
    </w:p>
    <w:p w14:paraId="47BD24BE" w14:textId="77777777" w:rsidR="006403E6" w:rsidRPr="00835161" w:rsidRDefault="006B2596" w:rsidP="006403E6">
      <w:pPr>
        <w:pStyle w:val="Ipara"/>
      </w:pPr>
      <w:r w:rsidRPr="00835161">
        <w:tab/>
        <w:t>(a)</w:t>
      </w:r>
      <w:r w:rsidRPr="00835161">
        <w:tab/>
        <w:t>the person</w:t>
      </w:r>
      <w:r w:rsidR="006403E6" w:rsidRPr="00835161">
        <w:t xml:space="preserve"> keeps </w:t>
      </w:r>
      <w:r w:rsidR="00817AEE" w:rsidRPr="00835161">
        <w:t>the</w:t>
      </w:r>
      <w:r w:rsidR="006403E6" w:rsidRPr="00835161">
        <w:t xml:space="preserve"> animal </w:t>
      </w:r>
      <w:r w:rsidR="008014C1" w:rsidRPr="00835161">
        <w:t>on</w:t>
      </w:r>
      <w:r w:rsidR="006403E6" w:rsidRPr="00835161">
        <w:t xml:space="preserve"> premises; and</w:t>
      </w:r>
    </w:p>
    <w:p w14:paraId="3E37746D" w14:textId="77777777" w:rsidR="006403E6" w:rsidRPr="00835161" w:rsidRDefault="006B2596" w:rsidP="00835161">
      <w:pPr>
        <w:pStyle w:val="Ipara"/>
        <w:keepNext/>
      </w:pPr>
      <w:r w:rsidRPr="00835161">
        <w:tab/>
        <w:t>(</w:t>
      </w:r>
      <w:r w:rsidR="006403E6" w:rsidRPr="00835161">
        <w:t>b</w:t>
      </w:r>
      <w:r w:rsidRPr="00835161">
        <w:t>)</w:t>
      </w:r>
      <w:r w:rsidRPr="00835161">
        <w:tab/>
      </w:r>
      <w:r w:rsidR="006403E6" w:rsidRPr="00835161">
        <w:t xml:space="preserve">at any time when the </w:t>
      </w:r>
      <w:r w:rsidR="00C6502B" w:rsidRPr="00835161">
        <w:t>animal is</w:t>
      </w:r>
      <w:r w:rsidR="006403E6" w:rsidRPr="00835161">
        <w:t xml:space="preserve"> </w:t>
      </w:r>
      <w:r w:rsidR="00817AEE" w:rsidRPr="00835161">
        <w:t>on</w:t>
      </w:r>
      <w:r w:rsidR="006403E6" w:rsidRPr="00835161">
        <w:t xml:space="preserve"> the premises</w:t>
      </w:r>
      <w:r w:rsidR="00127CF4" w:rsidRPr="00835161">
        <w:t>,</w:t>
      </w:r>
      <w:r w:rsidR="006403E6" w:rsidRPr="00835161">
        <w:t xml:space="preserve"> the animal does not have access to water or shelter.</w:t>
      </w:r>
    </w:p>
    <w:p w14:paraId="707A468C" w14:textId="77777777" w:rsidR="006B2596" w:rsidRPr="00835161" w:rsidRDefault="006B2596" w:rsidP="006B2596">
      <w:pPr>
        <w:pStyle w:val="Penalty"/>
      </w:pPr>
      <w:r w:rsidRPr="00835161">
        <w:t xml:space="preserve">Maximum penalty:  </w:t>
      </w:r>
      <w:r w:rsidR="00EB5E3D" w:rsidRPr="00835161">
        <w:t>25</w:t>
      </w:r>
      <w:r w:rsidRPr="00835161">
        <w:t xml:space="preserve"> penalty units.</w:t>
      </w:r>
    </w:p>
    <w:p w14:paraId="1DF1579B" w14:textId="77777777" w:rsidR="00BB5313" w:rsidRPr="00835161" w:rsidRDefault="00BB5313" w:rsidP="00BB5313">
      <w:pPr>
        <w:pStyle w:val="IMain"/>
      </w:pPr>
      <w:r w:rsidRPr="00835161">
        <w:tab/>
        <w:t>(2)</w:t>
      </w:r>
      <w:r w:rsidRPr="00835161">
        <w:tab/>
        <w:t>An offence against this sectio</w:t>
      </w:r>
      <w:r w:rsidR="00127CF4" w:rsidRPr="00835161">
        <w:t>n is a strict liability offence.</w:t>
      </w:r>
    </w:p>
    <w:p w14:paraId="4EBA9AC4" w14:textId="77777777" w:rsidR="00BB5313" w:rsidRPr="00835161" w:rsidRDefault="00BB5313" w:rsidP="00BB5313">
      <w:pPr>
        <w:pStyle w:val="IH5Sec"/>
      </w:pPr>
      <w:r w:rsidRPr="00835161">
        <w:t>6</w:t>
      </w:r>
      <w:r w:rsidR="003F441B" w:rsidRPr="00835161">
        <w:t>D</w:t>
      </w:r>
      <w:r w:rsidRPr="00835161">
        <w:tab/>
        <w:t>Failure to provide animal with hygienic environment</w:t>
      </w:r>
    </w:p>
    <w:p w14:paraId="67D039A7" w14:textId="77777777" w:rsidR="00BB5313" w:rsidRPr="00835161" w:rsidRDefault="00BB5313" w:rsidP="00BB5313">
      <w:pPr>
        <w:pStyle w:val="IMain"/>
      </w:pPr>
      <w:r w:rsidRPr="00835161">
        <w:tab/>
        <w:t>(1)</w:t>
      </w:r>
      <w:r w:rsidRPr="00835161">
        <w:tab/>
        <w:t xml:space="preserve">A person in charge of an animal commits </w:t>
      </w:r>
      <w:r w:rsidR="00CE4DAE" w:rsidRPr="00835161">
        <w:t>an offence</w:t>
      </w:r>
      <w:r w:rsidRPr="00835161">
        <w:t xml:space="preserve"> if—</w:t>
      </w:r>
    </w:p>
    <w:p w14:paraId="3A409D73" w14:textId="77777777" w:rsidR="00BB5313" w:rsidRPr="00835161" w:rsidRDefault="00BB5313" w:rsidP="00BB5313">
      <w:pPr>
        <w:pStyle w:val="Ipara"/>
      </w:pPr>
      <w:r w:rsidRPr="00835161">
        <w:tab/>
        <w:t>(</w:t>
      </w:r>
      <w:r w:rsidR="008014C1" w:rsidRPr="00835161">
        <w:t>a)</w:t>
      </w:r>
      <w:r w:rsidR="008014C1" w:rsidRPr="00835161">
        <w:tab/>
        <w:t xml:space="preserve">the person keeps </w:t>
      </w:r>
      <w:r w:rsidR="00817AEE" w:rsidRPr="00835161">
        <w:t>the</w:t>
      </w:r>
      <w:r w:rsidR="008014C1" w:rsidRPr="00835161">
        <w:t xml:space="preserve"> animal on</w:t>
      </w:r>
      <w:r w:rsidRPr="00835161">
        <w:t xml:space="preserve"> premises; and</w:t>
      </w:r>
    </w:p>
    <w:p w14:paraId="5BE52030" w14:textId="3AD2446E" w:rsidR="00BB5313" w:rsidRPr="00835161" w:rsidRDefault="00BB5313" w:rsidP="00835161">
      <w:pPr>
        <w:pStyle w:val="Ipara"/>
        <w:keepNext/>
      </w:pPr>
      <w:r w:rsidRPr="00835161">
        <w:tab/>
        <w:t>(b)</w:t>
      </w:r>
      <w:r w:rsidRPr="00835161">
        <w:tab/>
        <w:t xml:space="preserve">the </w:t>
      </w:r>
      <w:r w:rsidR="00817AEE" w:rsidRPr="00835161">
        <w:t>place</w:t>
      </w:r>
      <w:r w:rsidRPr="00835161">
        <w:t xml:space="preserve"> where the animal is kept </w:t>
      </w:r>
      <w:r w:rsidR="00116CC0" w:rsidRPr="00835161">
        <w:t>is</w:t>
      </w:r>
      <w:r w:rsidRPr="00835161">
        <w:t xml:space="preserve"> unhygienic for the animal.</w:t>
      </w:r>
    </w:p>
    <w:p w14:paraId="0010C25C" w14:textId="77777777" w:rsidR="00A7690B" w:rsidRPr="00835161" w:rsidRDefault="00A7690B" w:rsidP="001E7C76">
      <w:pPr>
        <w:pStyle w:val="Penalty"/>
        <w:keepNext/>
      </w:pPr>
      <w:r w:rsidRPr="00835161">
        <w:t xml:space="preserve">Maximum penalty:  </w:t>
      </w:r>
      <w:r w:rsidR="00EB5E3D" w:rsidRPr="00835161">
        <w:t xml:space="preserve">25 </w:t>
      </w:r>
      <w:r w:rsidRPr="00835161">
        <w:t>penalty units.</w:t>
      </w:r>
    </w:p>
    <w:p w14:paraId="1DFCECA3" w14:textId="77777777" w:rsidR="00A7690B" w:rsidRPr="00835161" w:rsidRDefault="00A7690B" w:rsidP="001E7C76">
      <w:pPr>
        <w:pStyle w:val="aExamHdgss"/>
      </w:pPr>
      <w:r w:rsidRPr="00835161">
        <w:t>Examples</w:t>
      </w:r>
    </w:p>
    <w:p w14:paraId="0B0ED8F3" w14:textId="77777777" w:rsidR="0019097E" w:rsidRPr="00835161" w:rsidRDefault="0019097E" w:rsidP="001E7C76">
      <w:pPr>
        <w:pStyle w:val="aExamINumss"/>
        <w:keepNext/>
      </w:pPr>
      <w:r w:rsidRPr="00835161">
        <w:t>1</w:t>
      </w:r>
      <w:r w:rsidRPr="00835161">
        <w:tab/>
      </w:r>
      <w:r w:rsidR="00A7690B" w:rsidRPr="00835161">
        <w:t>faeces not removed</w:t>
      </w:r>
    </w:p>
    <w:p w14:paraId="53A59813" w14:textId="77777777" w:rsidR="00A7690B" w:rsidRPr="00835161" w:rsidRDefault="0019097E" w:rsidP="0019097E">
      <w:pPr>
        <w:pStyle w:val="aExamINumss"/>
      </w:pPr>
      <w:r w:rsidRPr="00835161">
        <w:t>2</w:t>
      </w:r>
      <w:r w:rsidRPr="00835161">
        <w:tab/>
      </w:r>
      <w:r w:rsidR="00A7690B" w:rsidRPr="00835161">
        <w:t>vermin infestation</w:t>
      </w:r>
    </w:p>
    <w:p w14:paraId="12C7FAC7" w14:textId="77777777" w:rsidR="00BB5313" w:rsidRPr="00835161" w:rsidRDefault="00BB5313" w:rsidP="00BB5313">
      <w:pPr>
        <w:pStyle w:val="IMain"/>
      </w:pPr>
      <w:r w:rsidRPr="00835161">
        <w:tab/>
        <w:t>(2)</w:t>
      </w:r>
      <w:r w:rsidRPr="00835161">
        <w:tab/>
        <w:t>An offence against this sectio</w:t>
      </w:r>
      <w:r w:rsidR="00127CF4" w:rsidRPr="00835161">
        <w:t>n is a strict liability offence.</w:t>
      </w:r>
    </w:p>
    <w:p w14:paraId="1CEC7106" w14:textId="77777777" w:rsidR="00BB5313" w:rsidRPr="00835161" w:rsidRDefault="00BB5313" w:rsidP="00BB5313">
      <w:pPr>
        <w:pStyle w:val="IH5Sec"/>
      </w:pPr>
      <w:r w:rsidRPr="00835161">
        <w:lastRenderedPageBreak/>
        <w:t>6</w:t>
      </w:r>
      <w:r w:rsidR="003F441B" w:rsidRPr="00835161">
        <w:t>E</w:t>
      </w:r>
      <w:r w:rsidRPr="00835161">
        <w:tab/>
        <w:t xml:space="preserve">Failure to </w:t>
      </w:r>
      <w:r w:rsidR="00A7690B" w:rsidRPr="00835161">
        <w:t>properly groom and maintain animal</w:t>
      </w:r>
    </w:p>
    <w:p w14:paraId="35B8A6A8" w14:textId="77777777" w:rsidR="00BB5313" w:rsidRPr="00835161" w:rsidRDefault="00BB5313" w:rsidP="00BB5313">
      <w:pPr>
        <w:pStyle w:val="IMain"/>
      </w:pPr>
      <w:r w:rsidRPr="00835161">
        <w:tab/>
        <w:t>(1)</w:t>
      </w:r>
      <w:r w:rsidRPr="00835161">
        <w:tab/>
        <w:t xml:space="preserve">A person in charge of an animal commits </w:t>
      </w:r>
      <w:r w:rsidR="00CE4DAE" w:rsidRPr="00835161">
        <w:t>an offence</w:t>
      </w:r>
      <w:r w:rsidRPr="00835161">
        <w:t xml:space="preserve"> if—</w:t>
      </w:r>
    </w:p>
    <w:p w14:paraId="07DE4CB5" w14:textId="77777777" w:rsidR="00BB5313" w:rsidRPr="00835161" w:rsidRDefault="00BB5313" w:rsidP="00BB5313">
      <w:pPr>
        <w:pStyle w:val="Ipara"/>
      </w:pPr>
      <w:r w:rsidRPr="00835161">
        <w:tab/>
        <w:t>(a)</w:t>
      </w:r>
      <w:r w:rsidRPr="00835161">
        <w:tab/>
      </w:r>
      <w:r w:rsidR="00A7690B" w:rsidRPr="00835161">
        <w:t>the person fails to groom or maintain the animal</w:t>
      </w:r>
      <w:r w:rsidRPr="00835161">
        <w:t>; and</w:t>
      </w:r>
    </w:p>
    <w:p w14:paraId="76316EC7" w14:textId="77777777" w:rsidR="00A7690B" w:rsidRPr="00835161" w:rsidRDefault="00A7690B" w:rsidP="00835161">
      <w:pPr>
        <w:pStyle w:val="Ipara"/>
        <w:keepNext/>
      </w:pPr>
      <w:r w:rsidRPr="00835161">
        <w:tab/>
        <w:t>(b)</w:t>
      </w:r>
      <w:r w:rsidRPr="00835161">
        <w:tab/>
        <w:t>the failure causes, or is likely to cause, injury</w:t>
      </w:r>
      <w:r w:rsidR="002C458F" w:rsidRPr="00835161">
        <w:t>,</w:t>
      </w:r>
      <w:r w:rsidRPr="00835161">
        <w:t xml:space="preserve"> pain</w:t>
      </w:r>
      <w:r w:rsidR="00550B87" w:rsidRPr="00835161">
        <w:t>,</w:t>
      </w:r>
      <w:r w:rsidR="002C458F" w:rsidRPr="00835161">
        <w:t xml:space="preserve"> stress </w:t>
      </w:r>
      <w:r w:rsidR="00550B87" w:rsidRPr="00835161">
        <w:t xml:space="preserve">or death </w:t>
      </w:r>
      <w:r w:rsidRPr="00835161">
        <w:t>to the animal.</w:t>
      </w:r>
    </w:p>
    <w:p w14:paraId="6173BCE1" w14:textId="77777777" w:rsidR="006B2596" w:rsidRPr="00835161" w:rsidRDefault="006B2596" w:rsidP="006B2596">
      <w:pPr>
        <w:pStyle w:val="Penalty"/>
      </w:pPr>
      <w:r w:rsidRPr="00835161">
        <w:t xml:space="preserve">Maximum penalty:  </w:t>
      </w:r>
      <w:r w:rsidR="00312C54" w:rsidRPr="00835161">
        <w:t>25</w:t>
      </w:r>
      <w:r w:rsidRPr="00835161">
        <w:t xml:space="preserve"> penalty units.</w:t>
      </w:r>
    </w:p>
    <w:p w14:paraId="3021F5DB" w14:textId="77777777" w:rsidR="00A74EE7" w:rsidRPr="00835161" w:rsidRDefault="00A74EE7" w:rsidP="00C221BE">
      <w:pPr>
        <w:pStyle w:val="aExamHdgss"/>
      </w:pPr>
      <w:r w:rsidRPr="00835161">
        <w:t>Examples</w:t>
      </w:r>
    </w:p>
    <w:p w14:paraId="21E19E8A" w14:textId="77777777" w:rsidR="0019097E" w:rsidRPr="00835161" w:rsidRDefault="0019097E" w:rsidP="0019097E">
      <w:pPr>
        <w:pStyle w:val="aExamINumss"/>
      </w:pPr>
      <w:r w:rsidRPr="00835161">
        <w:t>1</w:t>
      </w:r>
      <w:r w:rsidRPr="00835161">
        <w:tab/>
        <w:t>eye infection caused by hair growing over eyes</w:t>
      </w:r>
    </w:p>
    <w:p w14:paraId="678BCEA6" w14:textId="77777777" w:rsidR="00127CF4" w:rsidRPr="00835161" w:rsidRDefault="00127CF4" w:rsidP="00127CF4">
      <w:pPr>
        <w:pStyle w:val="aExamINumss"/>
      </w:pPr>
      <w:r w:rsidRPr="00835161">
        <w:t>2</w:t>
      </w:r>
      <w:r w:rsidRPr="00835161">
        <w:tab/>
      </w:r>
      <w:r w:rsidR="00A74EE7" w:rsidRPr="00835161">
        <w:t>impairment caused by unclipped nails</w:t>
      </w:r>
    </w:p>
    <w:p w14:paraId="7983B12F" w14:textId="77777777" w:rsidR="0019097E" w:rsidRPr="00835161" w:rsidRDefault="0019097E" w:rsidP="0019097E">
      <w:pPr>
        <w:pStyle w:val="aExamINumss"/>
      </w:pPr>
      <w:r w:rsidRPr="00835161">
        <w:t>3</w:t>
      </w:r>
      <w:r w:rsidRPr="00835161">
        <w:tab/>
        <w:t>skin irritation caused by flea infestation</w:t>
      </w:r>
    </w:p>
    <w:p w14:paraId="4C315415" w14:textId="77777777" w:rsidR="006B2596" w:rsidRPr="00835161" w:rsidRDefault="006B2596" w:rsidP="006B2596">
      <w:pPr>
        <w:pStyle w:val="IMain"/>
      </w:pPr>
      <w:r w:rsidRPr="00835161">
        <w:tab/>
        <w:t>(</w:t>
      </w:r>
      <w:r w:rsidR="00A74EE7" w:rsidRPr="00835161">
        <w:t>2</w:t>
      </w:r>
      <w:r w:rsidRPr="00835161">
        <w:t>)</w:t>
      </w:r>
      <w:r w:rsidRPr="00835161">
        <w:tab/>
        <w:t xml:space="preserve">An offence against </w:t>
      </w:r>
      <w:r w:rsidR="00A74EE7" w:rsidRPr="00835161">
        <w:t>this section</w:t>
      </w:r>
      <w:r w:rsidR="00C00121" w:rsidRPr="00835161">
        <w:t xml:space="preserve"> is a strict liability offence.</w:t>
      </w:r>
    </w:p>
    <w:p w14:paraId="1B7374C9" w14:textId="77777777" w:rsidR="00127CF4" w:rsidRPr="00835161" w:rsidRDefault="00127CF4" w:rsidP="006B2596">
      <w:pPr>
        <w:pStyle w:val="IH5Sec"/>
      </w:pPr>
      <w:r w:rsidRPr="00835161">
        <w:t>6F</w:t>
      </w:r>
      <w:r w:rsidRPr="00835161">
        <w:tab/>
        <w:t>Failure to exercise dog</w:t>
      </w:r>
    </w:p>
    <w:p w14:paraId="3753FD9D" w14:textId="77777777" w:rsidR="00127CF4" w:rsidRPr="00835161" w:rsidRDefault="00127CF4" w:rsidP="00127CF4">
      <w:pPr>
        <w:pStyle w:val="IMain"/>
      </w:pPr>
      <w:r w:rsidRPr="00835161">
        <w:tab/>
        <w:t>(1)</w:t>
      </w:r>
      <w:r w:rsidRPr="00835161">
        <w:tab/>
        <w:t>A person in charge of a dog commits an offence if—</w:t>
      </w:r>
    </w:p>
    <w:p w14:paraId="2C354B86" w14:textId="655E51BC" w:rsidR="00127CF4" w:rsidRPr="00835161" w:rsidRDefault="00127CF4" w:rsidP="00127CF4">
      <w:pPr>
        <w:pStyle w:val="Ipara"/>
      </w:pPr>
      <w:r w:rsidRPr="00835161">
        <w:tab/>
        <w:t>(a)</w:t>
      </w:r>
      <w:r w:rsidRPr="00835161">
        <w:tab/>
        <w:t xml:space="preserve">the dog is confined </w:t>
      </w:r>
      <w:r w:rsidR="00505074" w:rsidRPr="00835161">
        <w:t xml:space="preserve">so that it cannot exercise </w:t>
      </w:r>
      <w:r w:rsidRPr="00835161">
        <w:t>for a continuous period of 24 hours; and</w:t>
      </w:r>
    </w:p>
    <w:p w14:paraId="139F2534" w14:textId="77777777" w:rsidR="00127CF4" w:rsidRPr="00835161" w:rsidRDefault="00127CF4" w:rsidP="00127CF4">
      <w:pPr>
        <w:pStyle w:val="Ipara"/>
      </w:pPr>
      <w:r w:rsidRPr="00835161">
        <w:tab/>
        <w:t>(b)</w:t>
      </w:r>
      <w:r w:rsidRPr="00835161">
        <w:tab/>
        <w:t>the dog is not exercised, or allowed to exercise itself, for—</w:t>
      </w:r>
    </w:p>
    <w:p w14:paraId="5B630758" w14:textId="77777777" w:rsidR="00127CF4" w:rsidRPr="00835161" w:rsidRDefault="00127CF4" w:rsidP="00127CF4">
      <w:pPr>
        <w:pStyle w:val="Isubpara"/>
      </w:pPr>
      <w:r w:rsidRPr="00835161">
        <w:tab/>
        <w:t>(i)</w:t>
      </w:r>
      <w:r w:rsidRPr="00835161">
        <w:tab/>
        <w:t xml:space="preserve">the next 2 hours; or </w:t>
      </w:r>
    </w:p>
    <w:p w14:paraId="011D9171" w14:textId="77777777" w:rsidR="00127CF4" w:rsidRPr="00835161" w:rsidRDefault="00127CF4" w:rsidP="00835161">
      <w:pPr>
        <w:pStyle w:val="Isubpara"/>
        <w:keepNext/>
      </w:pPr>
      <w:r w:rsidRPr="00835161">
        <w:tab/>
        <w:t>(ii)</w:t>
      </w:r>
      <w:r w:rsidRPr="00835161">
        <w:tab/>
        <w:t>the next 1 hour and for another hour in the next 24 hour period.</w:t>
      </w:r>
    </w:p>
    <w:p w14:paraId="666140B0" w14:textId="58CFD9B1" w:rsidR="00C00121" w:rsidRPr="00835161" w:rsidRDefault="00C00121" w:rsidP="00C00121">
      <w:pPr>
        <w:pStyle w:val="Penalty"/>
      </w:pPr>
      <w:r w:rsidRPr="00835161">
        <w:t>Maximum penalty:  25 penalty units.</w:t>
      </w:r>
    </w:p>
    <w:p w14:paraId="3BFB9953" w14:textId="6B4BDFA6" w:rsidR="00C00121" w:rsidRPr="00835161" w:rsidRDefault="00C00121" w:rsidP="00127CF4">
      <w:pPr>
        <w:pStyle w:val="IMain"/>
      </w:pPr>
      <w:r w:rsidRPr="00835161">
        <w:tab/>
        <w:t>(2)</w:t>
      </w:r>
      <w:r w:rsidRPr="00835161">
        <w:tab/>
        <w:t>In deciding if a dog is confined</w:t>
      </w:r>
      <w:r w:rsidR="00505074" w:rsidRPr="00835161">
        <w:t xml:space="preserve"> so that it cannot exercise</w:t>
      </w:r>
      <w:r w:rsidRPr="00835161">
        <w:t>, regard must be had to the dog’s age, physical condition and size.</w:t>
      </w:r>
    </w:p>
    <w:p w14:paraId="74F9A519" w14:textId="77777777" w:rsidR="00540422" w:rsidRPr="00835161" w:rsidRDefault="00540422" w:rsidP="00540422">
      <w:pPr>
        <w:pStyle w:val="IMain"/>
        <w:keepNext/>
      </w:pPr>
      <w:r w:rsidRPr="00835161">
        <w:tab/>
        <w:t>(3)</w:t>
      </w:r>
      <w:r w:rsidRPr="00835161">
        <w:tab/>
        <w:t>Subsection (1) does not apply if—</w:t>
      </w:r>
    </w:p>
    <w:p w14:paraId="283FB7C7" w14:textId="77777777" w:rsidR="00540422" w:rsidRPr="00835161" w:rsidRDefault="00540422" w:rsidP="00540422">
      <w:pPr>
        <w:pStyle w:val="Ipara"/>
      </w:pPr>
      <w:r w:rsidRPr="00835161">
        <w:tab/>
        <w:t>(a)</w:t>
      </w:r>
      <w:r w:rsidRPr="00835161">
        <w:tab/>
        <w:t>the dog is kept in a yard or residence in a way that it can move freely; or</w:t>
      </w:r>
    </w:p>
    <w:p w14:paraId="2F7A2556" w14:textId="77777777" w:rsidR="00540422" w:rsidRPr="00835161" w:rsidRDefault="00540422" w:rsidP="00540422">
      <w:pPr>
        <w:pStyle w:val="Ipara"/>
        <w:keepNext/>
      </w:pPr>
      <w:r w:rsidRPr="00835161">
        <w:lastRenderedPageBreak/>
        <w:tab/>
        <w:t>(b)</w:t>
      </w:r>
      <w:r w:rsidRPr="00835161">
        <w:tab/>
        <w:t>the dog needs to be confined for the dog’s welfare.</w:t>
      </w:r>
    </w:p>
    <w:p w14:paraId="7BF71820" w14:textId="77777777" w:rsidR="00540422" w:rsidRPr="00835161" w:rsidRDefault="00540422" w:rsidP="00540422">
      <w:pPr>
        <w:pStyle w:val="aExamHdgss"/>
      </w:pPr>
      <w:r w:rsidRPr="00835161">
        <w:t>Example—par (b)</w:t>
      </w:r>
    </w:p>
    <w:p w14:paraId="51657331" w14:textId="77777777" w:rsidR="00540422" w:rsidRPr="00835161" w:rsidRDefault="00540422" w:rsidP="00540422">
      <w:pPr>
        <w:pStyle w:val="aExamss"/>
        <w:keepNext/>
      </w:pPr>
      <w:r w:rsidRPr="00835161">
        <w:t>a dog needs to be confined, on veterinary advice, after a surgical procedure</w:t>
      </w:r>
    </w:p>
    <w:p w14:paraId="3C010A79" w14:textId="64B53911" w:rsidR="00540422" w:rsidRPr="00835161" w:rsidRDefault="00540422" w:rsidP="00540422">
      <w:pPr>
        <w:pStyle w:val="aNote"/>
      </w:pPr>
      <w:r w:rsidRPr="00835161">
        <w:rPr>
          <w:rStyle w:val="charItals"/>
        </w:rPr>
        <w:t>Note</w:t>
      </w:r>
      <w:r w:rsidRPr="00835161">
        <w:rPr>
          <w:rStyle w:val="charItals"/>
        </w:rPr>
        <w:tab/>
      </w:r>
      <w:r w:rsidRPr="00835161">
        <w:t xml:space="preserve">The defendant has an evidential burden in relation to the matters mentioned in s (3) (see </w:t>
      </w:r>
      <w:hyperlink r:id="rId28" w:tooltip="A2002-51" w:history="1">
        <w:r w:rsidRPr="00835161">
          <w:rPr>
            <w:rStyle w:val="charCitHyperlinkAbbrev"/>
          </w:rPr>
          <w:t>Criminal Code</w:t>
        </w:r>
      </w:hyperlink>
      <w:r w:rsidRPr="00835161">
        <w:t>, s 58).</w:t>
      </w:r>
    </w:p>
    <w:p w14:paraId="6528954D" w14:textId="77777777" w:rsidR="00C00121" w:rsidRPr="00835161" w:rsidRDefault="00C00121" w:rsidP="00C00121">
      <w:pPr>
        <w:pStyle w:val="IMain"/>
      </w:pPr>
      <w:r w:rsidRPr="00835161">
        <w:tab/>
        <w:t>(4)</w:t>
      </w:r>
      <w:r w:rsidRPr="00835161">
        <w:tab/>
        <w:t xml:space="preserve">An offence against </w:t>
      </w:r>
      <w:r w:rsidR="00996BDF" w:rsidRPr="00835161">
        <w:t>this section</w:t>
      </w:r>
      <w:r w:rsidRPr="00835161">
        <w:t xml:space="preserve"> is a strict liability offence.</w:t>
      </w:r>
    </w:p>
    <w:p w14:paraId="60F4A5DA" w14:textId="77777777" w:rsidR="006B2596" w:rsidRPr="00835161" w:rsidRDefault="006B2596" w:rsidP="006B2596">
      <w:pPr>
        <w:pStyle w:val="IH5Sec"/>
      </w:pPr>
      <w:r w:rsidRPr="00835161">
        <w:t>6</w:t>
      </w:r>
      <w:r w:rsidR="00127CF4" w:rsidRPr="00835161">
        <w:t>G</w:t>
      </w:r>
      <w:r w:rsidRPr="00835161">
        <w:tab/>
        <w:t>Abandoning an animal</w:t>
      </w:r>
    </w:p>
    <w:p w14:paraId="248B9834" w14:textId="77777777" w:rsidR="006B2596" w:rsidRPr="00835161" w:rsidRDefault="008A7454" w:rsidP="008A7454">
      <w:pPr>
        <w:pStyle w:val="IMain"/>
      </w:pPr>
      <w:r w:rsidRPr="00835161">
        <w:tab/>
        <w:t>(1)</w:t>
      </w:r>
      <w:r w:rsidRPr="00835161">
        <w:tab/>
      </w:r>
      <w:r w:rsidR="006B2596" w:rsidRPr="00835161">
        <w:t xml:space="preserve">A person </w:t>
      </w:r>
      <w:r w:rsidR="005129DA" w:rsidRPr="00835161">
        <w:t xml:space="preserve">in charge of an animal </w:t>
      </w:r>
      <w:r w:rsidR="006B2596" w:rsidRPr="00835161">
        <w:t xml:space="preserve">commits </w:t>
      </w:r>
      <w:r w:rsidR="00CE4DAE" w:rsidRPr="00835161">
        <w:t>an offence</w:t>
      </w:r>
      <w:r w:rsidR="006B2596" w:rsidRPr="00835161">
        <w:t xml:space="preserve"> if the person—</w:t>
      </w:r>
    </w:p>
    <w:p w14:paraId="1A5ACDF9" w14:textId="77777777" w:rsidR="006B2596" w:rsidRPr="00835161" w:rsidRDefault="006B2596" w:rsidP="006B2596">
      <w:pPr>
        <w:pStyle w:val="Ipara"/>
      </w:pPr>
      <w:r w:rsidRPr="00835161">
        <w:tab/>
        <w:t>(</w:t>
      </w:r>
      <w:r w:rsidR="005129DA" w:rsidRPr="00835161">
        <w:t>a</w:t>
      </w:r>
      <w:r w:rsidRPr="00835161">
        <w:t>)</w:t>
      </w:r>
      <w:r w:rsidRPr="00835161">
        <w:tab/>
      </w:r>
      <w:r w:rsidR="00283295" w:rsidRPr="00835161">
        <w:t>abandons</w:t>
      </w:r>
      <w:r w:rsidRPr="00835161">
        <w:t xml:space="preserve"> the animal</w:t>
      </w:r>
      <w:r w:rsidR="00283295" w:rsidRPr="00835161">
        <w:t>;</w:t>
      </w:r>
      <w:r w:rsidRPr="00835161">
        <w:t xml:space="preserve"> and</w:t>
      </w:r>
    </w:p>
    <w:p w14:paraId="289C7D16" w14:textId="77777777" w:rsidR="006B2596" w:rsidRPr="00835161" w:rsidRDefault="006B2596" w:rsidP="006B2596">
      <w:pPr>
        <w:pStyle w:val="Ipara"/>
      </w:pPr>
      <w:r w:rsidRPr="00835161">
        <w:tab/>
        <w:t>(</w:t>
      </w:r>
      <w:r w:rsidR="005129DA" w:rsidRPr="00835161">
        <w:t>b</w:t>
      </w:r>
      <w:r w:rsidRPr="00835161">
        <w:t>)</w:t>
      </w:r>
      <w:r w:rsidRPr="00835161">
        <w:tab/>
        <w:t>either—</w:t>
      </w:r>
    </w:p>
    <w:p w14:paraId="16776E3E" w14:textId="77777777" w:rsidR="006B2596" w:rsidRPr="00835161" w:rsidRDefault="006B2596" w:rsidP="00C71921">
      <w:pPr>
        <w:pStyle w:val="Isubpara"/>
      </w:pPr>
      <w:r w:rsidRPr="00835161">
        <w:tab/>
        <w:t>(i)</w:t>
      </w:r>
      <w:r w:rsidRPr="00835161">
        <w:tab/>
        <w:t>knows no other person</w:t>
      </w:r>
      <w:r w:rsidR="00C71921" w:rsidRPr="00835161">
        <w:t xml:space="preserve"> is</w:t>
      </w:r>
      <w:r w:rsidRPr="00835161">
        <w:t xml:space="preserve"> able to </w:t>
      </w:r>
      <w:r w:rsidR="00C71921" w:rsidRPr="00835161">
        <w:t xml:space="preserve">care for, and </w:t>
      </w:r>
      <w:r w:rsidRPr="00835161">
        <w:t xml:space="preserve">consents to </w:t>
      </w:r>
      <w:r w:rsidR="005129DA" w:rsidRPr="00835161">
        <w:t>caring for</w:t>
      </w:r>
      <w:r w:rsidR="00C71921" w:rsidRPr="00835161">
        <w:t>,</w:t>
      </w:r>
      <w:r w:rsidRPr="00835161">
        <w:t xml:space="preserve"> the animal; or</w:t>
      </w:r>
    </w:p>
    <w:p w14:paraId="7ECCEB4E" w14:textId="77777777" w:rsidR="006B2596" w:rsidRPr="00835161" w:rsidRDefault="006B2596" w:rsidP="00835161">
      <w:pPr>
        <w:pStyle w:val="Isubpara"/>
        <w:keepNext/>
      </w:pPr>
      <w:r w:rsidRPr="00835161">
        <w:tab/>
        <w:t>(ii)</w:t>
      </w:r>
      <w:r w:rsidRPr="00835161">
        <w:tab/>
        <w:t>is reckless about whether another person</w:t>
      </w:r>
      <w:r w:rsidR="00C71921" w:rsidRPr="00835161">
        <w:t xml:space="preserve"> is </w:t>
      </w:r>
      <w:r w:rsidRPr="00835161">
        <w:t xml:space="preserve">able to </w:t>
      </w:r>
      <w:r w:rsidR="00C71921" w:rsidRPr="00835161">
        <w:t>care for</w:t>
      </w:r>
      <w:r w:rsidR="00F92E35" w:rsidRPr="00835161">
        <w:t xml:space="preserve">, and </w:t>
      </w:r>
      <w:r w:rsidRPr="00835161">
        <w:t xml:space="preserve">consents to </w:t>
      </w:r>
      <w:r w:rsidR="005129DA" w:rsidRPr="00835161">
        <w:t>caring for</w:t>
      </w:r>
      <w:r w:rsidR="00F92E35" w:rsidRPr="00835161">
        <w:t>,</w:t>
      </w:r>
      <w:r w:rsidRPr="00835161">
        <w:t xml:space="preserve"> the animal.</w:t>
      </w:r>
    </w:p>
    <w:p w14:paraId="166C04AD" w14:textId="13DFE152" w:rsidR="006B2596" w:rsidRPr="00835161" w:rsidRDefault="006B2596" w:rsidP="006B2596">
      <w:pPr>
        <w:pStyle w:val="Penalty"/>
      </w:pPr>
      <w:r w:rsidRPr="00835161">
        <w:t>Maximum penalty:  100 penalty units, imprisonment for 1 year or both.</w:t>
      </w:r>
    </w:p>
    <w:p w14:paraId="48FC25B5" w14:textId="77777777" w:rsidR="00356176" w:rsidRPr="00835161" w:rsidRDefault="00260383" w:rsidP="00835161">
      <w:pPr>
        <w:pStyle w:val="IMain"/>
        <w:keepNext/>
      </w:pPr>
      <w:r w:rsidRPr="00835161">
        <w:tab/>
        <w:t>(2)</w:t>
      </w:r>
      <w:r w:rsidR="005453DB" w:rsidRPr="00835161">
        <w:tab/>
      </w:r>
      <w:r w:rsidR="00356176" w:rsidRPr="00835161">
        <w:t>A person in charge of an animal commits an offence if</w:t>
      </w:r>
      <w:r w:rsidR="00C35A99" w:rsidRPr="00835161">
        <w:t xml:space="preserve"> </w:t>
      </w:r>
      <w:r w:rsidR="00356176" w:rsidRPr="00835161">
        <w:t xml:space="preserve">the person </w:t>
      </w:r>
      <w:r w:rsidR="00C35A99" w:rsidRPr="00835161">
        <w:t>abandons</w:t>
      </w:r>
      <w:r w:rsidR="00356176" w:rsidRPr="00835161">
        <w:t xml:space="preserve"> the animal</w:t>
      </w:r>
      <w:r w:rsidR="00C35A99" w:rsidRPr="00835161">
        <w:t>.</w:t>
      </w:r>
    </w:p>
    <w:p w14:paraId="0C3F67D3" w14:textId="77777777" w:rsidR="00356176" w:rsidRPr="00835161" w:rsidRDefault="00356176" w:rsidP="00356176">
      <w:pPr>
        <w:pStyle w:val="Penalty"/>
      </w:pPr>
      <w:r w:rsidRPr="00835161">
        <w:t xml:space="preserve">Maximum penalty:  </w:t>
      </w:r>
      <w:r w:rsidR="00496F47" w:rsidRPr="00835161">
        <w:t>50</w:t>
      </w:r>
      <w:r w:rsidRPr="00835161">
        <w:t xml:space="preserve"> penalty units.</w:t>
      </w:r>
    </w:p>
    <w:p w14:paraId="777EBFAC" w14:textId="77777777" w:rsidR="00260383" w:rsidRPr="00835161" w:rsidRDefault="00356176" w:rsidP="00356176">
      <w:pPr>
        <w:pStyle w:val="IMain"/>
      </w:pPr>
      <w:r w:rsidRPr="00835161">
        <w:tab/>
        <w:t>(3)</w:t>
      </w:r>
      <w:r w:rsidRPr="00835161">
        <w:tab/>
        <w:t>An offence against subsection (2) is a strict liability offence.</w:t>
      </w:r>
    </w:p>
    <w:p w14:paraId="548C2843" w14:textId="0263010E" w:rsidR="006B2596" w:rsidRPr="00835161" w:rsidRDefault="00835161" w:rsidP="00835161">
      <w:pPr>
        <w:pStyle w:val="AH5Sec"/>
        <w:shd w:val="pct25" w:color="auto" w:fill="auto"/>
      </w:pPr>
      <w:bookmarkStart w:id="10" w:name="_Toc20750106"/>
      <w:r w:rsidRPr="00ED0945">
        <w:rPr>
          <w:rStyle w:val="CharSectNo"/>
        </w:rPr>
        <w:t>7</w:t>
      </w:r>
      <w:r w:rsidRPr="00835161">
        <w:tab/>
      </w:r>
      <w:r w:rsidR="006B2596" w:rsidRPr="00835161">
        <w:t>Cruelty</w:t>
      </w:r>
      <w:r w:rsidR="006B2596" w:rsidRPr="00835161">
        <w:br/>
        <w:t>Section 7</w:t>
      </w:r>
      <w:r w:rsidR="005129DA" w:rsidRPr="00835161">
        <w:t>, penalty</w:t>
      </w:r>
      <w:bookmarkEnd w:id="10"/>
    </w:p>
    <w:p w14:paraId="1FF17912" w14:textId="77777777" w:rsidR="006B2596" w:rsidRPr="00835161" w:rsidRDefault="006B2596" w:rsidP="006B2596">
      <w:pPr>
        <w:pStyle w:val="direction"/>
      </w:pPr>
      <w:r w:rsidRPr="00835161">
        <w:t>substitute</w:t>
      </w:r>
    </w:p>
    <w:p w14:paraId="0DBE5C24" w14:textId="77777777" w:rsidR="006B2596" w:rsidRPr="00835161" w:rsidRDefault="005129DA" w:rsidP="005129DA">
      <w:pPr>
        <w:pStyle w:val="Penalty"/>
      </w:pPr>
      <w:r w:rsidRPr="00835161">
        <w:t xml:space="preserve">Maximum penalty:  </w:t>
      </w:r>
      <w:r w:rsidR="00C737B4" w:rsidRPr="00835161">
        <w:t>200</w:t>
      </w:r>
      <w:r w:rsidRPr="00835161">
        <w:t xml:space="preserve"> penalty units, imprisonment for</w:t>
      </w:r>
      <w:r w:rsidR="00C737B4" w:rsidRPr="00835161">
        <w:t xml:space="preserve"> 2</w:t>
      </w:r>
      <w:r w:rsidRPr="00835161">
        <w:t xml:space="preserve"> years or both.</w:t>
      </w:r>
    </w:p>
    <w:p w14:paraId="5AE1982F" w14:textId="2301428E" w:rsidR="006051CA" w:rsidRPr="00835161" w:rsidRDefault="00835161" w:rsidP="00835161">
      <w:pPr>
        <w:pStyle w:val="AH5Sec"/>
        <w:shd w:val="pct25" w:color="auto" w:fill="auto"/>
      </w:pPr>
      <w:bookmarkStart w:id="11" w:name="_Toc20750107"/>
      <w:r w:rsidRPr="00ED0945">
        <w:rPr>
          <w:rStyle w:val="CharSectNo"/>
        </w:rPr>
        <w:lastRenderedPageBreak/>
        <w:t>8</w:t>
      </w:r>
      <w:r w:rsidRPr="00835161">
        <w:tab/>
      </w:r>
      <w:r w:rsidR="006051CA" w:rsidRPr="00835161">
        <w:t>Aggravated cruelty</w:t>
      </w:r>
      <w:r w:rsidR="006051CA" w:rsidRPr="00835161">
        <w:br/>
        <w:t>Section 7A (1), penalty</w:t>
      </w:r>
      <w:bookmarkEnd w:id="11"/>
    </w:p>
    <w:p w14:paraId="1B982B60" w14:textId="77777777" w:rsidR="006051CA" w:rsidRPr="00835161" w:rsidRDefault="006051CA" w:rsidP="006051CA">
      <w:pPr>
        <w:pStyle w:val="direction"/>
      </w:pPr>
      <w:r w:rsidRPr="00835161">
        <w:t>substitute</w:t>
      </w:r>
    </w:p>
    <w:p w14:paraId="37C4D5B8" w14:textId="77777777" w:rsidR="006051CA" w:rsidRPr="00835161" w:rsidRDefault="006051CA" w:rsidP="006051CA">
      <w:pPr>
        <w:pStyle w:val="Penalty"/>
      </w:pPr>
      <w:r w:rsidRPr="00835161">
        <w:t xml:space="preserve">Maximum penalty:  </w:t>
      </w:r>
      <w:r w:rsidR="00C737B4" w:rsidRPr="00835161">
        <w:t>300</w:t>
      </w:r>
      <w:r w:rsidRPr="00835161">
        <w:t xml:space="preserve"> penalty units, imprisonment for </w:t>
      </w:r>
      <w:r w:rsidR="00C737B4" w:rsidRPr="00835161">
        <w:t>3</w:t>
      </w:r>
      <w:r w:rsidRPr="00835161">
        <w:t xml:space="preserve"> years or both.</w:t>
      </w:r>
    </w:p>
    <w:p w14:paraId="1547D780" w14:textId="752B8E5B" w:rsidR="006051CA" w:rsidRPr="00835161" w:rsidRDefault="00835161" w:rsidP="00835161">
      <w:pPr>
        <w:pStyle w:val="AH5Sec"/>
        <w:shd w:val="pct25" w:color="auto" w:fill="auto"/>
      </w:pPr>
      <w:bookmarkStart w:id="12" w:name="_Toc20750108"/>
      <w:r w:rsidRPr="00ED0945">
        <w:rPr>
          <w:rStyle w:val="CharSectNo"/>
        </w:rPr>
        <w:t>9</w:t>
      </w:r>
      <w:r w:rsidRPr="00835161">
        <w:tab/>
      </w:r>
      <w:r w:rsidR="006051CA" w:rsidRPr="00835161">
        <w:t>Section 7A (2), penalty</w:t>
      </w:r>
      <w:bookmarkEnd w:id="12"/>
    </w:p>
    <w:p w14:paraId="0023134F" w14:textId="77777777" w:rsidR="006051CA" w:rsidRPr="00835161" w:rsidRDefault="006051CA" w:rsidP="006051CA">
      <w:pPr>
        <w:pStyle w:val="direction"/>
      </w:pPr>
      <w:r w:rsidRPr="00835161">
        <w:t>substitute</w:t>
      </w:r>
    </w:p>
    <w:p w14:paraId="5CA86DF4" w14:textId="77777777" w:rsidR="006051CA" w:rsidRPr="00835161" w:rsidRDefault="006051CA" w:rsidP="006051CA">
      <w:pPr>
        <w:pStyle w:val="Penalty"/>
      </w:pPr>
      <w:r w:rsidRPr="00835161">
        <w:t xml:space="preserve">Maximum penalty:  </w:t>
      </w:r>
      <w:r w:rsidR="00C737B4" w:rsidRPr="00835161">
        <w:t>300</w:t>
      </w:r>
      <w:r w:rsidRPr="00835161">
        <w:t xml:space="preserve"> penalty units, imprisonment for </w:t>
      </w:r>
      <w:r w:rsidR="00C737B4" w:rsidRPr="00835161">
        <w:t>3</w:t>
      </w:r>
      <w:r w:rsidRPr="00835161">
        <w:t xml:space="preserve"> years or both.</w:t>
      </w:r>
    </w:p>
    <w:p w14:paraId="448F0295" w14:textId="0A4ADDCC" w:rsidR="006B2596" w:rsidRPr="00835161" w:rsidRDefault="00835161" w:rsidP="00835161">
      <w:pPr>
        <w:pStyle w:val="AH5Sec"/>
        <w:shd w:val="pct25" w:color="auto" w:fill="auto"/>
      </w:pPr>
      <w:bookmarkStart w:id="13" w:name="_Toc20750109"/>
      <w:r w:rsidRPr="00ED0945">
        <w:rPr>
          <w:rStyle w:val="CharSectNo"/>
        </w:rPr>
        <w:t>10</w:t>
      </w:r>
      <w:r w:rsidRPr="00835161">
        <w:tab/>
      </w:r>
      <w:r w:rsidR="006B2596" w:rsidRPr="00835161">
        <w:t xml:space="preserve">New section </w:t>
      </w:r>
      <w:r w:rsidR="006C6497" w:rsidRPr="00835161">
        <w:t>8</w:t>
      </w:r>
      <w:bookmarkEnd w:id="13"/>
    </w:p>
    <w:p w14:paraId="3D62E74B" w14:textId="77777777" w:rsidR="006B2596" w:rsidRPr="00835161" w:rsidRDefault="006B2596" w:rsidP="006B2596">
      <w:pPr>
        <w:pStyle w:val="direction"/>
      </w:pPr>
      <w:r w:rsidRPr="00835161">
        <w:t>insert</w:t>
      </w:r>
    </w:p>
    <w:p w14:paraId="165007EF" w14:textId="77777777" w:rsidR="005129DA" w:rsidRPr="00835161" w:rsidRDefault="006C6497" w:rsidP="005129DA">
      <w:pPr>
        <w:pStyle w:val="IH5Sec"/>
      </w:pPr>
      <w:r w:rsidRPr="00835161">
        <w:t>8</w:t>
      </w:r>
      <w:r w:rsidR="005129DA" w:rsidRPr="00835161">
        <w:tab/>
        <w:t>Hitting or kicking animal</w:t>
      </w:r>
    </w:p>
    <w:p w14:paraId="174D0D94" w14:textId="77777777" w:rsidR="006B2596" w:rsidRPr="00835161" w:rsidRDefault="006B2596" w:rsidP="006B2596">
      <w:pPr>
        <w:pStyle w:val="IMain"/>
      </w:pPr>
      <w:r w:rsidRPr="00835161">
        <w:tab/>
        <w:t>(</w:t>
      </w:r>
      <w:r w:rsidR="00E02F5F" w:rsidRPr="00835161">
        <w:t>1</w:t>
      </w:r>
      <w:r w:rsidRPr="00835161">
        <w:t>)</w:t>
      </w:r>
      <w:r w:rsidR="00E02F5F" w:rsidRPr="00835161">
        <w:tab/>
        <w:t>A person commits an offence if</w:t>
      </w:r>
      <w:r w:rsidRPr="00835161">
        <w:t>—</w:t>
      </w:r>
    </w:p>
    <w:p w14:paraId="020EB1A0" w14:textId="77777777" w:rsidR="00E02F5F" w:rsidRPr="00835161" w:rsidRDefault="006B2596" w:rsidP="006B2596">
      <w:pPr>
        <w:pStyle w:val="Ipara"/>
      </w:pPr>
      <w:r w:rsidRPr="00835161">
        <w:tab/>
        <w:t>(a)</w:t>
      </w:r>
      <w:r w:rsidRPr="00835161">
        <w:tab/>
      </w:r>
      <w:r w:rsidR="00E02F5F" w:rsidRPr="00835161">
        <w:t>the person—</w:t>
      </w:r>
    </w:p>
    <w:p w14:paraId="08C0E5D9" w14:textId="77777777" w:rsidR="006B2596" w:rsidRPr="00835161" w:rsidRDefault="00E02F5F" w:rsidP="00E02F5F">
      <w:pPr>
        <w:pStyle w:val="Isubpara"/>
      </w:pPr>
      <w:r w:rsidRPr="00835161">
        <w:tab/>
        <w:t>(i)</w:t>
      </w:r>
      <w:r w:rsidRPr="00835161">
        <w:tab/>
      </w:r>
      <w:r w:rsidR="006B2596" w:rsidRPr="00835161">
        <w:t>hits an animal; or</w:t>
      </w:r>
    </w:p>
    <w:p w14:paraId="6B3E7B71" w14:textId="77777777" w:rsidR="006B2596" w:rsidRPr="00835161" w:rsidRDefault="006B2596" w:rsidP="00E02F5F">
      <w:pPr>
        <w:pStyle w:val="Isubpara"/>
      </w:pPr>
      <w:r w:rsidRPr="00835161">
        <w:tab/>
        <w:t>(</w:t>
      </w:r>
      <w:r w:rsidR="00E02F5F" w:rsidRPr="00835161">
        <w:t>ii</w:t>
      </w:r>
      <w:r w:rsidRPr="00835161">
        <w:t>)</w:t>
      </w:r>
      <w:r w:rsidRPr="00835161">
        <w:tab/>
        <w:t>kicks an animal; or</w:t>
      </w:r>
    </w:p>
    <w:p w14:paraId="57128511" w14:textId="77777777" w:rsidR="006B2596" w:rsidRPr="00835161" w:rsidRDefault="006B2596" w:rsidP="00E02F5F">
      <w:pPr>
        <w:pStyle w:val="Isubpara"/>
      </w:pPr>
      <w:r w:rsidRPr="00835161">
        <w:tab/>
        <w:t>(</w:t>
      </w:r>
      <w:r w:rsidR="00E02F5F" w:rsidRPr="00835161">
        <w:t>iii</w:t>
      </w:r>
      <w:r w:rsidRPr="00835161">
        <w:t>)</w:t>
      </w:r>
      <w:r w:rsidRPr="00835161">
        <w:tab/>
        <w:t>throws</w:t>
      </w:r>
      <w:r w:rsidR="00E02F5F" w:rsidRPr="00835161">
        <w:t>, or otherwise projects, something</w:t>
      </w:r>
      <w:r w:rsidRPr="00835161">
        <w:t xml:space="preserve"> at an animal and hits the animal; </w:t>
      </w:r>
      <w:r w:rsidR="00E02F5F" w:rsidRPr="00835161">
        <w:t>and</w:t>
      </w:r>
    </w:p>
    <w:p w14:paraId="7C87C4CC" w14:textId="77777777" w:rsidR="006B2596" w:rsidRPr="00835161" w:rsidRDefault="00E02F5F" w:rsidP="00835161">
      <w:pPr>
        <w:pStyle w:val="Ipara"/>
        <w:keepNext/>
      </w:pPr>
      <w:r w:rsidRPr="00835161">
        <w:tab/>
        <w:t>(b)</w:t>
      </w:r>
      <w:r w:rsidRPr="00835161">
        <w:tab/>
        <w:t xml:space="preserve">the action causes, or is likely to cause, the animal </w:t>
      </w:r>
      <w:r w:rsidR="00C00121" w:rsidRPr="00835161">
        <w:t>injury, pain</w:t>
      </w:r>
      <w:r w:rsidR="00C737B4" w:rsidRPr="00835161">
        <w:t>,</w:t>
      </w:r>
      <w:r w:rsidR="00C00121" w:rsidRPr="00835161">
        <w:t xml:space="preserve"> stress</w:t>
      </w:r>
      <w:r w:rsidR="00C737B4" w:rsidRPr="00835161">
        <w:t xml:space="preserve"> or death</w:t>
      </w:r>
      <w:r w:rsidR="006B2596" w:rsidRPr="00835161">
        <w:t xml:space="preserve">. </w:t>
      </w:r>
    </w:p>
    <w:p w14:paraId="7F95CE53" w14:textId="77777777" w:rsidR="006B2596" w:rsidRPr="00835161" w:rsidRDefault="006B2596" w:rsidP="006B2596">
      <w:pPr>
        <w:pStyle w:val="Penalty"/>
      </w:pPr>
      <w:r w:rsidRPr="00835161">
        <w:t xml:space="preserve">Maximum penalty:  </w:t>
      </w:r>
      <w:r w:rsidR="00312C54" w:rsidRPr="00835161">
        <w:t>25</w:t>
      </w:r>
      <w:r w:rsidRPr="00835161">
        <w:t xml:space="preserve"> penalty units.</w:t>
      </w:r>
    </w:p>
    <w:p w14:paraId="31194F0C" w14:textId="77777777" w:rsidR="006B2596" w:rsidRPr="00835161" w:rsidRDefault="006B2596" w:rsidP="006B2596">
      <w:pPr>
        <w:pStyle w:val="IMain"/>
      </w:pPr>
      <w:r w:rsidRPr="00835161">
        <w:tab/>
        <w:t>(</w:t>
      </w:r>
      <w:r w:rsidR="00E02F5F" w:rsidRPr="00835161">
        <w:t>2</w:t>
      </w:r>
      <w:r w:rsidRPr="00835161">
        <w:t>)</w:t>
      </w:r>
      <w:r w:rsidRPr="00835161">
        <w:tab/>
        <w:t xml:space="preserve">An offence against </w:t>
      </w:r>
      <w:r w:rsidR="00E02F5F" w:rsidRPr="00835161">
        <w:t>this section</w:t>
      </w:r>
      <w:r w:rsidRPr="00835161">
        <w:t xml:space="preserve"> is a strict liability offence.</w:t>
      </w:r>
    </w:p>
    <w:p w14:paraId="7C737C5E" w14:textId="77777777" w:rsidR="00A22C23" w:rsidRPr="00835161" w:rsidRDefault="00A22C23" w:rsidP="00A22C23">
      <w:pPr>
        <w:pStyle w:val="IMain"/>
        <w:keepNext/>
      </w:pPr>
      <w:r w:rsidRPr="00835161">
        <w:tab/>
        <w:t>(3)</w:t>
      </w:r>
      <w:r w:rsidRPr="00835161">
        <w:tab/>
        <w:t>This section does not apply to—</w:t>
      </w:r>
    </w:p>
    <w:p w14:paraId="75772A97" w14:textId="77777777" w:rsidR="00A22C23" w:rsidRPr="00835161" w:rsidRDefault="00A22C23" w:rsidP="00D305C4">
      <w:pPr>
        <w:pStyle w:val="Ipara"/>
      </w:pPr>
      <w:r w:rsidRPr="00835161">
        <w:tab/>
        <w:t>(a)</w:t>
      </w:r>
      <w:r w:rsidRPr="00835161">
        <w:tab/>
        <w:t>a jockey using a whip on a horse in accordance with a rule of racing; or</w:t>
      </w:r>
    </w:p>
    <w:p w14:paraId="77A9DA37" w14:textId="77777777" w:rsidR="00A22C23" w:rsidRPr="00835161" w:rsidRDefault="00A22C23" w:rsidP="00A22C23">
      <w:pPr>
        <w:pStyle w:val="Ipara"/>
      </w:pPr>
      <w:r w:rsidRPr="00835161">
        <w:lastRenderedPageBreak/>
        <w:tab/>
        <w:t>(b)</w:t>
      </w:r>
      <w:r w:rsidRPr="00835161">
        <w:tab/>
        <w:t>a rider of a horse reasonably using a whip, or the rider’s foot, on the horse as part of an equestrian activity; or</w:t>
      </w:r>
    </w:p>
    <w:p w14:paraId="4A255775" w14:textId="77777777" w:rsidR="00A22C23" w:rsidRPr="00835161" w:rsidRDefault="00A22C23" w:rsidP="00835161">
      <w:pPr>
        <w:pStyle w:val="Ipara"/>
        <w:keepNext/>
      </w:pPr>
      <w:r w:rsidRPr="00835161">
        <w:tab/>
        <w:t>(c)</w:t>
      </w:r>
      <w:r w:rsidRPr="00835161">
        <w:tab/>
        <w:t>an animal handling practice approved by the Minister.</w:t>
      </w:r>
    </w:p>
    <w:p w14:paraId="1598F780" w14:textId="175B3997" w:rsidR="00A22C23" w:rsidRPr="00835161" w:rsidRDefault="00A22C23" w:rsidP="00A22C23">
      <w:pPr>
        <w:pStyle w:val="aNote"/>
      </w:pPr>
      <w:r w:rsidRPr="00835161">
        <w:rPr>
          <w:i/>
        </w:rPr>
        <w:t>Note</w:t>
      </w:r>
      <w:r w:rsidRPr="00835161">
        <w:tab/>
        <w:t xml:space="preserve">The defendant has an evidential burden in relation to the matters mentioned in s (3) (see </w:t>
      </w:r>
      <w:hyperlink r:id="rId29" w:tooltip="A2002-51" w:history="1">
        <w:r w:rsidRPr="00835161">
          <w:rPr>
            <w:rStyle w:val="charCitHyperlinkAbbrev"/>
          </w:rPr>
          <w:t>Criminal Code</w:t>
        </w:r>
      </w:hyperlink>
      <w:r w:rsidRPr="00835161">
        <w:t>, s 58).</w:t>
      </w:r>
    </w:p>
    <w:p w14:paraId="285BB4BB" w14:textId="77777777" w:rsidR="00A22C23" w:rsidRPr="00835161" w:rsidRDefault="00A22C23" w:rsidP="00835161">
      <w:pPr>
        <w:pStyle w:val="IMain"/>
        <w:keepNext/>
      </w:pPr>
      <w:r w:rsidRPr="00835161">
        <w:tab/>
        <w:t>(4)</w:t>
      </w:r>
      <w:r w:rsidRPr="00835161">
        <w:tab/>
        <w:t>An approval is a disallowable instrument.</w:t>
      </w:r>
    </w:p>
    <w:p w14:paraId="61312B7F" w14:textId="21BD055D" w:rsidR="00A22C23" w:rsidRPr="00835161" w:rsidRDefault="00A22C23" w:rsidP="00A22C23">
      <w:pPr>
        <w:pStyle w:val="aNote"/>
      </w:pPr>
      <w:r w:rsidRPr="00835161">
        <w:rPr>
          <w:i/>
        </w:rPr>
        <w:t>Note</w:t>
      </w:r>
      <w:r w:rsidRPr="00835161">
        <w:tab/>
        <w:t xml:space="preserve">A disallowable instrument must be notified under the </w:t>
      </w:r>
      <w:hyperlink r:id="rId30" w:tooltip="A2001-14" w:history="1">
        <w:r w:rsidRPr="00835161">
          <w:rPr>
            <w:rStyle w:val="charCitHyperlinkAbbrev"/>
          </w:rPr>
          <w:t>Legislation Act</w:t>
        </w:r>
      </w:hyperlink>
      <w:r w:rsidRPr="00835161">
        <w:t>.</w:t>
      </w:r>
    </w:p>
    <w:p w14:paraId="60383B77" w14:textId="77777777" w:rsidR="00E71C20" w:rsidRPr="00835161" w:rsidRDefault="00E71C20" w:rsidP="00E71C20">
      <w:pPr>
        <w:pStyle w:val="IMain"/>
      </w:pPr>
      <w:r w:rsidRPr="00835161">
        <w:tab/>
        <w:t>(5)</w:t>
      </w:r>
      <w:r w:rsidRPr="00835161">
        <w:tab/>
        <w:t>In this section:</w:t>
      </w:r>
    </w:p>
    <w:p w14:paraId="684E2988" w14:textId="6B837A67" w:rsidR="00E71C20" w:rsidRPr="00835161" w:rsidRDefault="00E71C20" w:rsidP="00835161">
      <w:pPr>
        <w:pStyle w:val="aDef"/>
      </w:pPr>
      <w:r w:rsidRPr="00835161">
        <w:rPr>
          <w:rStyle w:val="charBoldItals"/>
        </w:rPr>
        <w:t>rule of racing</w:t>
      </w:r>
      <w:r w:rsidRPr="00835161">
        <w:t xml:space="preserve"> means a rule made under the </w:t>
      </w:r>
      <w:hyperlink r:id="rId31" w:tooltip="A1999-1" w:history="1">
        <w:r w:rsidRPr="00835161">
          <w:rPr>
            <w:rStyle w:val="charCitHyperlinkItal"/>
          </w:rPr>
          <w:t>Racing Act 1999</w:t>
        </w:r>
      </w:hyperlink>
      <w:r w:rsidRPr="00835161">
        <w:t>, section 19 or section 25.</w:t>
      </w:r>
    </w:p>
    <w:p w14:paraId="233E13C5" w14:textId="24952F78" w:rsidR="006B2596" w:rsidRPr="00835161" w:rsidRDefault="00835161" w:rsidP="00835161">
      <w:pPr>
        <w:pStyle w:val="AH5Sec"/>
        <w:shd w:val="pct25" w:color="auto" w:fill="auto"/>
      </w:pPr>
      <w:bookmarkStart w:id="14" w:name="_Toc20750110"/>
      <w:r w:rsidRPr="00ED0945">
        <w:rPr>
          <w:rStyle w:val="CharSectNo"/>
        </w:rPr>
        <w:t>11</w:t>
      </w:r>
      <w:r w:rsidRPr="00835161">
        <w:tab/>
      </w:r>
      <w:r w:rsidR="006B2596" w:rsidRPr="00835161">
        <w:t>Section 9</w:t>
      </w:r>
      <w:bookmarkEnd w:id="14"/>
    </w:p>
    <w:p w14:paraId="1F892BF5" w14:textId="77777777" w:rsidR="006B2596" w:rsidRPr="00835161" w:rsidRDefault="006B2596" w:rsidP="006B2596">
      <w:pPr>
        <w:pStyle w:val="direction"/>
      </w:pPr>
      <w:r w:rsidRPr="00835161">
        <w:t>substitute</w:t>
      </w:r>
    </w:p>
    <w:p w14:paraId="6C68231A" w14:textId="77777777" w:rsidR="006B2596" w:rsidRPr="00835161" w:rsidRDefault="006B2596" w:rsidP="006B2596">
      <w:pPr>
        <w:pStyle w:val="IH5Sec"/>
      </w:pPr>
      <w:r w:rsidRPr="00835161">
        <w:t>9</w:t>
      </w:r>
      <w:r w:rsidRPr="00835161">
        <w:tab/>
      </w:r>
      <w:r w:rsidR="004E27C2" w:rsidRPr="00835161">
        <w:t>Unlawful confinement of animal</w:t>
      </w:r>
    </w:p>
    <w:p w14:paraId="72179920" w14:textId="77777777" w:rsidR="006B2596" w:rsidRPr="00835161" w:rsidRDefault="006B2596" w:rsidP="006B2596">
      <w:pPr>
        <w:pStyle w:val="IMain"/>
      </w:pPr>
      <w:r w:rsidRPr="00835161">
        <w:tab/>
        <w:t>(1)</w:t>
      </w:r>
      <w:r w:rsidRPr="00835161">
        <w:tab/>
        <w:t>A person commits an offence if—</w:t>
      </w:r>
    </w:p>
    <w:p w14:paraId="0E5A440F" w14:textId="77777777" w:rsidR="006B2596" w:rsidRPr="00835161" w:rsidRDefault="006B2596" w:rsidP="006B2596">
      <w:pPr>
        <w:pStyle w:val="Ipara"/>
      </w:pPr>
      <w:r w:rsidRPr="00835161">
        <w:tab/>
        <w:t>(a)</w:t>
      </w:r>
      <w:r w:rsidRPr="00835161">
        <w:tab/>
        <w:t>the person confines an animal; and</w:t>
      </w:r>
    </w:p>
    <w:p w14:paraId="37F1A86D" w14:textId="3B867A7B" w:rsidR="006B2596" w:rsidRPr="00835161" w:rsidRDefault="006B2596" w:rsidP="00835161">
      <w:pPr>
        <w:pStyle w:val="Ipara"/>
        <w:keepNext/>
      </w:pPr>
      <w:r w:rsidRPr="00835161">
        <w:tab/>
        <w:t>(b)</w:t>
      </w:r>
      <w:r w:rsidRPr="00835161">
        <w:tab/>
        <w:t>the confinement causes</w:t>
      </w:r>
      <w:r w:rsidR="00A00BA4" w:rsidRPr="00835161">
        <w:t xml:space="preserve">, or is likely to </w:t>
      </w:r>
      <w:r w:rsidR="006143B4" w:rsidRPr="00835161">
        <w:t>cause</w:t>
      </w:r>
      <w:r w:rsidR="00A00BA4" w:rsidRPr="00835161">
        <w:t>,</w:t>
      </w:r>
      <w:r w:rsidRPr="00835161">
        <w:t xml:space="preserve"> the animal injury</w:t>
      </w:r>
      <w:r w:rsidR="002437D4" w:rsidRPr="00835161">
        <w:t xml:space="preserve">, </w:t>
      </w:r>
      <w:r w:rsidRPr="00835161">
        <w:t>pain</w:t>
      </w:r>
      <w:r w:rsidR="002437D4" w:rsidRPr="00835161">
        <w:t xml:space="preserve"> or death</w:t>
      </w:r>
      <w:r w:rsidRPr="00835161">
        <w:t>.</w:t>
      </w:r>
    </w:p>
    <w:p w14:paraId="4CD7212F" w14:textId="77777777" w:rsidR="006B2596" w:rsidRPr="00835161" w:rsidRDefault="006B2596" w:rsidP="006B2596">
      <w:pPr>
        <w:pStyle w:val="Penalty"/>
      </w:pPr>
      <w:r w:rsidRPr="00835161">
        <w:t>Maximum penalty:  100 penalty units, imprisonment for 1 year or both.</w:t>
      </w:r>
    </w:p>
    <w:p w14:paraId="7420DBC4" w14:textId="77777777" w:rsidR="006B2596" w:rsidRPr="00835161" w:rsidRDefault="006B2596" w:rsidP="006B2596">
      <w:pPr>
        <w:pStyle w:val="IMain"/>
      </w:pPr>
      <w:r w:rsidRPr="00835161">
        <w:tab/>
        <w:t>(2)</w:t>
      </w:r>
      <w:r w:rsidRPr="00835161">
        <w:tab/>
        <w:t xml:space="preserve">A person </w:t>
      </w:r>
      <w:r w:rsidR="006143B4" w:rsidRPr="00835161">
        <w:t>in charge of an animal commits an offence if</w:t>
      </w:r>
      <w:r w:rsidRPr="00835161">
        <w:t>—</w:t>
      </w:r>
    </w:p>
    <w:p w14:paraId="2B9BEA49" w14:textId="77777777" w:rsidR="006B2596" w:rsidRPr="00835161" w:rsidRDefault="006B2596" w:rsidP="006B2596">
      <w:pPr>
        <w:pStyle w:val="Ipara"/>
      </w:pPr>
      <w:r w:rsidRPr="00835161">
        <w:tab/>
        <w:t>(</w:t>
      </w:r>
      <w:r w:rsidR="006143B4" w:rsidRPr="00835161">
        <w:t>a</w:t>
      </w:r>
      <w:r w:rsidRPr="00835161">
        <w:t>)</w:t>
      </w:r>
      <w:r w:rsidRPr="00835161">
        <w:tab/>
      </w:r>
      <w:r w:rsidR="006143B4" w:rsidRPr="00835161">
        <w:t xml:space="preserve">the person confines </w:t>
      </w:r>
      <w:r w:rsidR="00550B87" w:rsidRPr="00835161">
        <w:t>the</w:t>
      </w:r>
      <w:r w:rsidR="006143B4" w:rsidRPr="00835161">
        <w:t xml:space="preserve"> animal</w:t>
      </w:r>
      <w:r w:rsidRPr="00835161">
        <w:t>; and</w:t>
      </w:r>
    </w:p>
    <w:p w14:paraId="1777C492" w14:textId="77777777" w:rsidR="006B2596" w:rsidRPr="00835161" w:rsidRDefault="006B2596" w:rsidP="00835161">
      <w:pPr>
        <w:pStyle w:val="Ipara"/>
        <w:keepNext/>
      </w:pPr>
      <w:r w:rsidRPr="00835161">
        <w:tab/>
        <w:t>(</w:t>
      </w:r>
      <w:r w:rsidR="006143B4" w:rsidRPr="00835161">
        <w:t>b</w:t>
      </w:r>
      <w:r w:rsidRPr="00835161">
        <w:t>)</w:t>
      </w:r>
      <w:r w:rsidRPr="00835161">
        <w:tab/>
        <w:t xml:space="preserve">the animal is not able to </w:t>
      </w:r>
      <w:r w:rsidR="00C35308" w:rsidRPr="00835161">
        <w:t>move in a way that is appropriate for the animal</w:t>
      </w:r>
      <w:r w:rsidR="006143B4" w:rsidRPr="00835161">
        <w:t xml:space="preserve"> because of the confinement</w:t>
      </w:r>
      <w:r w:rsidRPr="00835161">
        <w:t>.</w:t>
      </w:r>
    </w:p>
    <w:p w14:paraId="68BCC48B" w14:textId="77777777" w:rsidR="006B2596" w:rsidRPr="00835161" w:rsidRDefault="006B2596" w:rsidP="006B2596">
      <w:pPr>
        <w:pStyle w:val="Penalty"/>
        <w:keepNext/>
      </w:pPr>
      <w:r w:rsidRPr="00835161">
        <w:t>Maximum penalty:  50 penalty units.</w:t>
      </w:r>
    </w:p>
    <w:p w14:paraId="2CCCE87B" w14:textId="77777777" w:rsidR="00D362C7" w:rsidRPr="00835161" w:rsidRDefault="00D362C7" w:rsidP="00D362C7">
      <w:pPr>
        <w:pStyle w:val="aExamHdgss"/>
      </w:pPr>
      <w:r w:rsidRPr="00835161">
        <w:t>Example</w:t>
      </w:r>
    </w:p>
    <w:p w14:paraId="4BFF844F" w14:textId="77777777" w:rsidR="00AB0A46" w:rsidRPr="00835161" w:rsidRDefault="00AB0A46" w:rsidP="00D362C7">
      <w:pPr>
        <w:pStyle w:val="aExamss"/>
      </w:pPr>
      <w:r w:rsidRPr="00835161">
        <w:t>an animal in a crate that cannot stand or turn around</w:t>
      </w:r>
    </w:p>
    <w:p w14:paraId="2483AB6F" w14:textId="77777777" w:rsidR="00642BE0" w:rsidRPr="00835161" w:rsidRDefault="00642BE0" w:rsidP="00642BE0">
      <w:pPr>
        <w:pStyle w:val="IMain"/>
      </w:pPr>
      <w:r w:rsidRPr="00835161">
        <w:lastRenderedPageBreak/>
        <w:tab/>
        <w:t>(3)</w:t>
      </w:r>
      <w:r w:rsidRPr="00835161">
        <w:tab/>
        <w:t>Subsection (2) does not apply if the person has a reasonable excuse.</w:t>
      </w:r>
    </w:p>
    <w:p w14:paraId="6A5487E8" w14:textId="77777777" w:rsidR="00642BE0" w:rsidRPr="00835161" w:rsidRDefault="00642BE0" w:rsidP="00D16B71">
      <w:pPr>
        <w:pStyle w:val="aExamHdgss"/>
      </w:pPr>
      <w:r w:rsidRPr="00835161">
        <w:t>Example</w:t>
      </w:r>
      <w:r w:rsidR="00C35A99" w:rsidRPr="00835161">
        <w:t>s</w:t>
      </w:r>
    </w:p>
    <w:p w14:paraId="47EEAD2B" w14:textId="77777777" w:rsidR="00642BE0" w:rsidRPr="00835161" w:rsidRDefault="00C35A99" w:rsidP="00C35A99">
      <w:pPr>
        <w:pStyle w:val="aExamINumss"/>
      </w:pPr>
      <w:r w:rsidRPr="00835161">
        <w:t>1</w:t>
      </w:r>
      <w:r w:rsidRPr="00835161">
        <w:tab/>
      </w:r>
      <w:r w:rsidR="00D362C7" w:rsidRPr="00835161">
        <w:t>a</w:t>
      </w:r>
      <w:r w:rsidR="00642BE0" w:rsidRPr="00835161">
        <w:t>n animal needs to be confined, on veterinary adv</w:t>
      </w:r>
      <w:r w:rsidR="00D362C7" w:rsidRPr="00835161">
        <w:t>ice, after a surgical procedure</w:t>
      </w:r>
    </w:p>
    <w:p w14:paraId="2A7614F4" w14:textId="54979159" w:rsidR="0019097E" w:rsidRPr="00835161" w:rsidRDefault="0019097E" w:rsidP="0019097E">
      <w:pPr>
        <w:pStyle w:val="aExamINumss"/>
      </w:pPr>
      <w:r w:rsidRPr="00835161">
        <w:t>2</w:t>
      </w:r>
      <w:r w:rsidRPr="00835161">
        <w:tab/>
        <w:t>confining an injured animal before taking it to a vet</w:t>
      </w:r>
    </w:p>
    <w:p w14:paraId="0F0E8F50" w14:textId="77777777" w:rsidR="00C35A99" w:rsidRPr="00835161" w:rsidRDefault="0019097E" w:rsidP="00C35A99">
      <w:pPr>
        <w:pStyle w:val="aExamINumss"/>
      </w:pPr>
      <w:r w:rsidRPr="00835161">
        <w:t>3</w:t>
      </w:r>
      <w:r w:rsidR="00C35A99" w:rsidRPr="00835161">
        <w:tab/>
      </w:r>
      <w:r w:rsidR="00550B87" w:rsidRPr="00835161">
        <w:t>humanely</w:t>
      </w:r>
      <w:r w:rsidR="00C35A99" w:rsidRPr="00835161">
        <w:t xml:space="preserve"> clipping a chicken’s wing to </w:t>
      </w:r>
      <w:r w:rsidR="00D134A3" w:rsidRPr="00835161">
        <w:t>stop it flying out of its enclosure</w:t>
      </w:r>
    </w:p>
    <w:p w14:paraId="3C9CAC28" w14:textId="77777777" w:rsidR="00C35A99" w:rsidRPr="00835161" w:rsidRDefault="0019097E" w:rsidP="00835161">
      <w:pPr>
        <w:pStyle w:val="aExamINumss"/>
        <w:keepNext/>
      </w:pPr>
      <w:r w:rsidRPr="00835161">
        <w:t>4</w:t>
      </w:r>
      <w:r w:rsidR="00C35A99" w:rsidRPr="00835161">
        <w:tab/>
        <w:t xml:space="preserve">tethering a goat </w:t>
      </w:r>
      <w:r w:rsidR="00D134A3" w:rsidRPr="00835161">
        <w:t>while feeding</w:t>
      </w:r>
    </w:p>
    <w:p w14:paraId="618547EE" w14:textId="2DFBB569" w:rsidR="00550B87" w:rsidRPr="00835161" w:rsidRDefault="00550B87" w:rsidP="00D5008F">
      <w:pPr>
        <w:pStyle w:val="aNote"/>
      </w:pPr>
      <w:r w:rsidRPr="00835161">
        <w:rPr>
          <w:rStyle w:val="charItals"/>
        </w:rPr>
        <w:t>Note</w:t>
      </w:r>
      <w:r w:rsidRPr="00835161">
        <w:rPr>
          <w:rStyle w:val="charItals"/>
        </w:rPr>
        <w:tab/>
      </w:r>
      <w:r w:rsidRPr="00835161">
        <w:t xml:space="preserve">The defendant has an evidential burden in relation to the matter mentioned in s (3) (see </w:t>
      </w:r>
      <w:hyperlink r:id="rId32" w:tooltip="A2002-51" w:history="1">
        <w:r w:rsidR="00DC568F" w:rsidRPr="00835161">
          <w:rPr>
            <w:rStyle w:val="charCitHyperlinkAbbrev"/>
          </w:rPr>
          <w:t>Criminal Code</w:t>
        </w:r>
      </w:hyperlink>
      <w:r w:rsidRPr="00835161">
        <w:t>, s 58).</w:t>
      </w:r>
    </w:p>
    <w:p w14:paraId="512567A7" w14:textId="77777777" w:rsidR="006B2596" w:rsidRPr="00835161" w:rsidRDefault="006B2596" w:rsidP="006B2596">
      <w:pPr>
        <w:pStyle w:val="IMain"/>
      </w:pPr>
      <w:r w:rsidRPr="00835161">
        <w:tab/>
        <w:t>(</w:t>
      </w:r>
      <w:r w:rsidR="00642BE0" w:rsidRPr="00835161">
        <w:t>4</w:t>
      </w:r>
      <w:r w:rsidRPr="00835161">
        <w:t>)</w:t>
      </w:r>
      <w:r w:rsidRPr="00835161">
        <w:tab/>
        <w:t xml:space="preserve">A person </w:t>
      </w:r>
      <w:r w:rsidR="006143B4" w:rsidRPr="00835161">
        <w:t>in charge of an animal commits an offence if</w:t>
      </w:r>
      <w:r w:rsidRPr="00835161">
        <w:t>—</w:t>
      </w:r>
    </w:p>
    <w:p w14:paraId="2306449E" w14:textId="77777777" w:rsidR="006B2596" w:rsidRPr="00835161" w:rsidRDefault="006B2596" w:rsidP="006B2596">
      <w:pPr>
        <w:pStyle w:val="Ipara"/>
      </w:pPr>
      <w:r w:rsidRPr="00835161">
        <w:tab/>
        <w:t>(</w:t>
      </w:r>
      <w:r w:rsidR="006143B4" w:rsidRPr="00835161">
        <w:t>a</w:t>
      </w:r>
      <w:r w:rsidRPr="00835161">
        <w:t>)</w:t>
      </w:r>
      <w:r w:rsidRPr="00835161">
        <w:tab/>
      </w:r>
      <w:r w:rsidR="006143B4" w:rsidRPr="00835161">
        <w:t xml:space="preserve">the person confines </w:t>
      </w:r>
      <w:r w:rsidR="00CB0BC9" w:rsidRPr="00835161">
        <w:t>the</w:t>
      </w:r>
      <w:r w:rsidR="006143B4" w:rsidRPr="00835161">
        <w:t xml:space="preserve"> animal in </w:t>
      </w:r>
      <w:r w:rsidR="005E5226" w:rsidRPr="00835161">
        <w:t xml:space="preserve">or on </w:t>
      </w:r>
      <w:r w:rsidR="006143B4" w:rsidRPr="00835161">
        <w:t>a vehicle; and</w:t>
      </w:r>
    </w:p>
    <w:p w14:paraId="428317CC" w14:textId="77777777" w:rsidR="006143B4" w:rsidRPr="00835161" w:rsidRDefault="006143B4" w:rsidP="00835161">
      <w:pPr>
        <w:pStyle w:val="Ipara"/>
        <w:keepNext/>
      </w:pPr>
      <w:r w:rsidRPr="00835161">
        <w:tab/>
        <w:t>(b)</w:t>
      </w:r>
      <w:r w:rsidRPr="00835161">
        <w:tab/>
        <w:t>the confinement causes, or is likely to cause, the animal injury</w:t>
      </w:r>
      <w:r w:rsidR="005E5226" w:rsidRPr="00835161">
        <w:t>,</w:t>
      </w:r>
      <w:r w:rsidRPr="00835161">
        <w:t xml:space="preserve"> pain</w:t>
      </w:r>
      <w:r w:rsidR="005E5226" w:rsidRPr="00835161">
        <w:t>, stress or death</w:t>
      </w:r>
      <w:r w:rsidRPr="00835161">
        <w:t>.</w:t>
      </w:r>
    </w:p>
    <w:p w14:paraId="3A34C201" w14:textId="7FDD33D9" w:rsidR="006B2596" w:rsidRPr="00835161" w:rsidRDefault="006B2596" w:rsidP="006B2596">
      <w:pPr>
        <w:pStyle w:val="Penalty"/>
      </w:pPr>
      <w:r w:rsidRPr="00835161">
        <w:t>Maximum penalty:  20 penalty units.</w:t>
      </w:r>
    </w:p>
    <w:p w14:paraId="7D11025B" w14:textId="77777777" w:rsidR="005C1B19" w:rsidRPr="00835161" w:rsidRDefault="005C1B19" w:rsidP="005C1B19">
      <w:pPr>
        <w:pStyle w:val="aExamHdgss"/>
      </w:pPr>
      <w:r w:rsidRPr="00835161">
        <w:t>Example</w:t>
      </w:r>
    </w:p>
    <w:p w14:paraId="109468E1" w14:textId="77777777" w:rsidR="005C1B19" w:rsidRPr="00835161" w:rsidRDefault="005C1B19" w:rsidP="005C1B19">
      <w:pPr>
        <w:pStyle w:val="aExamss"/>
      </w:pPr>
      <w:r w:rsidRPr="00835161">
        <w:t>locking an animal in a hot car</w:t>
      </w:r>
    </w:p>
    <w:p w14:paraId="1503727D" w14:textId="77777777" w:rsidR="006B2596" w:rsidRPr="00835161" w:rsidRDefault="006B2596" w:rsidP="006B2596">
      <w:pPr>
        <w:pStyle w:val="IMain"/>
      </w:pPr>
      <w:r w:rsidRPr="00835161">
        <w:tab/>
        <w:t>(</w:t>
      </w:r>
      <w:r w:rsidR="00127CF4" w:rsidRPr="00835161">
        <w:t>5</w:t>
      </w:r>
      <w:r w:rsidR="004E27C2" w:rsidRPr="00835161">
        <w:t>)</w:t>
      </w:r>
      <w:r w:rsidR="004E27C2" w:rsidRPr="00835161">
        <w:tab/>
        <w:t>An offence against subsection</w:t>
      </w:r>
      <w:r w:rsidRPr="00835161">
        <w:t xml:space="preserve"> (2)</w:t>
      </w:r>
      <w:r w:rsidR="00127CF4" w:rsidRPr="00835161">
        <w:t xml:space="preserve"> or </w:t>
      </w:r>
      <w:r w:rsidRPr="00835161">
        <w:t>(</w:t>
      </w:r>
      <w:r w:rsidR="002768A7" w:rsidRPr="00835161">
        <w:t>4</w:t>
      </w:r>
      <w:r w:rsidR="00E45423" w:rsidRPr="00835161">
        <w:t xml:space="preserve">) </w:t>
      </w:r>
      <w:r w:rsidRPr="00835161">
        <w:t>is a strict liability offence.</w:t>
      </w:r>
    </w:p>
    <w:p w14:paraId="404BDBE2" w14:textId="3E7EE147" w:rsidR="006E5942" w:rsidRPr="00835161" w:rsidRDefault="00835161" w:rsidP="00835161">
      <w:pPr>
        <w:pStyle w:val="AH5Sec"/>
        <w:shd w:val="pct25" w:color="auto" w:fill="auto"/>
      </w:pPr>
      <w:bookmarkStart w:id="15" w:name="_Toc20750111"/>
      <w:r w:rsidRPr="00ED0945">
        <w:rPr>
          <w:rStyle w:val="CharSectNo"/>
        </w:rPr>
        <w:t>12</w:t>
      </w:r>
      <w:r w:rsidRPr="00835161">
        <w:tab/>
      </w:r>
      <w:r w:rsidR="00A831A0" w:rsidRPr="00835161">
        <w:t>Section</w:t>
      </w:r>
      <w:r w:rsidR="00603BF3" w:rsidRPr="00835161">
        <w:t>s</w:t>
      </w:r>
      <w:r w:rsidR="00A831A0" w:rsidRPr="00835161">
        <w:t xml:space="preserve"> 10</w:t>
      </w:r>
      <w:r w:rsidR="00603BF3" w:rsidRPr="00835161">
        <w:t xml:space="preserve"> and 11</w:t>
      </w:r>
      <w:bookmarkEnd w:id="15"/>
    </w:p>
    <w:p w14:paraId="393F48F7" w14:textId="77777777" w:rsidR="006E5942" w:rsidRPr="00835161" w:rsidRDefault="006E5942" w:rsidP="006E5942">
      <w:pPr>
        <w:pStyle w:val="direction"/>
      </w:pPr>
      <w:r w:rsidRPr="00835161">
        <w:t>substitute</w:t>
      </w:r>
    </w:p>
    <w:p w14:paraId="4BDEF9BB" w14:textId="77777777" w:rsidR="006E5942" w:rsidRPr="00835161" w:rsidRDefault="006E5942" w:rsidP="006E5942">
      <w:pPr>
        <w:pStyle w:val="IH5Sec"/>
      </w:pPr>
      <w:r w:rsidRPr="00835161">
        <w:t>10</w:t>
      </w:r>
      <w:r w:rsidRPr="00835161">
        <w:tab/>
      </w:r>
      <w:r w:rsidR="00CB0BC9" w:rsidRPr="00835161">
        <w:t>Assisting injured animal</w:t>
      </w:r>
    </w:p>
    <w:p w14:paraId="441F5825" w14:textId="77777777" w:rsidR="006E5942" w:rsidRPr="00835161" w:rsidRDefault="00390BB6" w:rsidP="006E5942">
      <w:pPr>
        <w:pStyle w:val="IMain"/>
      </w:pPr>
      <w:r w:rsidRPr="00835161">
        <w:tab/>
        <w:t>(1)</w:t>
      </w:r>
      <w:r w:rsidRPr="00835161">
        <w:tab/>
        <w:t>A person</w:t>
      </w:r>
      <w:r w:rsidR="006E5942" w:rsidRPr="00835161">
        <w:t xml:space="preserve"> commits an offence if</w:t>
      </w:r>
      <w:r w:rsidR="00603BF3" w:rsidRPr="00835161">
        <w:t xml:space="preserve"> the person</w:t>
      </w:r>
      <w:r w:rsidR="006E5942" w:rsidRPr="00835161">
        <w:t>—</w:t>
      </w:r>
    </w:p>
    <w:p w14:paraId="01855BC9" w14:textId="77777777" w:rsidR="006E5942" w:rsidRPr="00835161" w:rsidRDefault="006E5942" w:rsidP="006E5942">
      <w:pPr>
        <w:pStyle w:val="Ipara"/>
      </w:pPr>
      <w:r w:rsidRPr="00835161">
        <w:tab/>
        <w:t>(a)</w:t>
      </w:r>
      <w:r w:rsidRPr="00835161">
        <w:tab/>
        <w:t>injures an animal; and</w:t>
      </w:r>
    </w:p>
    <w:p w14:paraId="741EE769" w14:textId="77777777" w:rsidR="006E5942" w:rsidRPr="00835161" w:rsidRDefault="006E5942" w:rsidP="00D305C4">
      <w:pPr>
        <w:pStyle w:val="Ipara"/>
        <w:keepNext/>
      </w:pPr>
      <w:r w:rsidRPr="00835161">
        <w:tab/>
        <w:t>(b)</w:t>
      </w:r>
      <w:r w:rsidRPr="00835161">
        <w:tab/>
        <w:t>does not take reasonable steps to a</w:t>
      </w:r>
      <w:r w:rsidR="00CB0BC9" w:rsidRPr="00835161">
        <w:t>ssist with the animal’s injury</w:t>
      </w:r>
      <w:r w:rsidRPr="00835161">
        <w:t>.</w:t>
      </w:r>
    </w:p>
    <w:p w14:paraId="60A0AC97" w14:textId="77777777" w:rsidR="00CC4995" w:rsidRPr="00835161" w:rsidRDefault="00CC4995" w:rsidP="00D305C4">
      <w:pPr>
        <w:pStyle w:val="aExamHdgpar"/>
      </w:pPr>
      <w:r w:rsidRPr="00835161">
        <w:t>Examples</w:t>
      </w:r>
    </w:p>
    <w:p w14:paraId="0F0A1591" w14:textId="77777777" w:rsidR="00603BF3" w:rsidRPr="00835161" w:rsidRDefault="00603BF3" w:rsidP="00D305C4">
      <w:pPr>
        <w:pStyle w:val="aExamINumpar"/>
        <w:keepNext/>
      </w:pPr>
      <w:r w:rsidRPr="00835161">
        <w:t>1</w:t>
      </w:r>
      <w:r w:rsidRPr="00835161">
        <w:tab/>
        <w:t>contacting a relevant person</w:t>
      </w:r>
    </w:p>
    <w:p w14:paraId="10EA270F" w14:textId="77777777" w:rsidR="00CC4995" w:rsidRPr="00835161" w:rsidRDefault="00603BF3" w:rsidP="00835161">
      <w:pPr>
        <w:pStyle w:val="aExamINumpar"/>
        <w:keepNext/>
      </w:pPr>
      <w:r w:rsidRPr="00835161">
        <w:t>2</w:t>
      </w:r>
      <w:r w:rsidRPr="00835161">
        <w:tab/>
      </w:r>
      <w:r w:rsidR="00CC4995" w:rsidRPr="00835161">
        <w:t>seeking veterinary treatment</w:t>
      </w:r>
    </w:p>
    <w:p w14:paraId="01E91397" w14:textId="77777777" w:rsidR="006E5942" w:rsidRPr="00835161" w:rsidRDefault="006E5942" w:rsidP="00D305C4">
      <w:pPr>
        <w:pStyle w:val="Penalty"/>
      </w:pPr>
      <w:r w:rsidRPr="00835161">
        <w:t>Maximum penalty:  100 penalty units, imprisonment for 1 year or both.</w:t>
      </w:r>
    </w:p>
    <w:p w14:paraId="65A1309D" w14:textId="77777777" w:rsidR="00390BB6" w:rsidRPr="00835161" w:rsidRDefault="00390BB6" w:rsidP="00390BB6">
      <w:pPr>
        <w:pStyle w:val="IMain"/>
      </w:pPr>
      <w:r w:rsidRPr="00835161">
        <w:lastRenderedPageBreak/>
        <w:tab/>
        <w:t>(2)</w:t>
      </w:r>
      <w:r w:rsidRPr="00835161">
        <w:tab/>
        <w:t>A person commits an offence if—</w:t>
      </w:r>
    </w:p>
    <w:p w14:paraId="73D2F00B" w14:textId="77777777" w:rsidR="00390BB6" w:rsidRPr="00835161" w:rsidRDefault="00390BB6" w:rsidP="00390BB6">
      <w:pPr>
        <w:pStyle w:val="Ipara"/>
      </w:pPr>
      <w:r w:rsidRPr="00835161">
        <w:tab/>
        <w:t>(a)</w:t>
      </w:r>
      <w:r w:rsidRPr="00835161">
        <w:tab/>
        <w:t>the person injures a mammal; and</w:t>
      </w:r>
    </w:p>
    <w:p w14:paraId="7E4FD43F" w14:textId="77777777" w:rsidR="00390BB6" w:rsidRPr="00835161" w:rsidRDefault="00390BB6" w:rsidP="00390BB6">
      <w:pPr>
        <w:pStyle w:val="Ipara"/>
      </w:pPr>
      <w:r w:rsidRPr="00835161">
        <w:tab/>
        <w:t>(b)</w:t>
      </w:r>
      <w:r w:rsidRPr="00835161">
        <w:tab/>
        <w:t>the person knows, or ought to know because of the circumstances, the animal is injured; and</w:t>
      </w:r>
    </w:p>
    <w:p w14:paraId="578E77A3" w14:textId="77777777" w:rsidR="00390BB6" w:rsidRPr="00835161" w:rsidRDefault="00390BB6" w:rsidP="00390BB6">
      <w:pPr>
        <w:pStyle w:val="Ipara"/>
      </w:pPr>
      <w:r w:rsidRPr="00835161">
        <w:tab/>
        <w:t>(c)</w:t>
      </w:r>
      <w:r w:rsidRPr="00835161">
        <w:tab/>
        <w:t>the person is not a person in charge of the animal; and</w:t>
      </w:r>
    </w:p>
    <w:p w14:paraId="0F9080B5" w14:textId="77777777" w:rsidR="00390BB6" w:rsidRPr="00835161" w:rsidRDefault="00390BB6" w:rsidP="00390BB6">
      <w:pPr>
        <w:pStyle w:val="Ipara"/>
      </w:pPr>
      <w:r w:rsidRPr="00835161">
        <w:tab/>
        <w:t>(d)</w:t>
      </w:r>
      <w:r w:rsidRPr="00835161">
        <w:tab/>
        <w:t>the person fails to tell a relevant person, within 2 hours after the injury—</w:t>
      </w:r>
    </w:p>
    <w:p w14:paraId="35A66716" w14:textId="77777777" w:rsidR="00390BB6" w:rsidRPr="00835161" w:rsidRDefault="00390BB6" w:rsidP="00390BB6">
      <w:pPr>
        <w:pStyle w:val="Isubpara"/>
      </w:pPr>
      <w:r w:rsidRPr="00835161">
        <w:tab/>
        <w:t>(i)</w:t>
      </w:r>
      <w:r w:rsidRPr="00835161">
        <w:tab/>
        <w:t>that the animal is injured; and</w:t>
      </w:r>
    </w:p>
    <w:p w14:paraId="4BCD8DD5" w14:textId="77777777" w:rsidR="00390BB6" w:rsidRPr="00835161" w:rsidRDefault="00390BB6" w:rsidP="00835161">
      <w:pPr>
        <w:pStyle w:val="Isubpara"/>
        <w:keepNext/>
      </w:pPr>
      <w:r w:rsidRPr="00835161">
        <w:tab/>
        <w:t>(ii)</w:t>
      </w:r>
      <w:r w:rsidRPr="00835161">
        <w:tab/>
        <w:t>the location where the animal was injured.</w:t>
      </w:r>
    </w:p>
    <w:p w14:paraId="27C7123A" w14:textId="77777777" w:rsidR="00390BB6" w:rsidRPr="00835161" w:rsidRDefault="00390BB6" w:rsidP="00390BB6">
      <w:pPr>
        <w:pStyle w:val="Penalty"/>
        <w:keepNext/>
      </w:pPr>
      <w:r w:rsidRPr="00835161">
        <w:t>Maximum penalty:  20 penalty units.</w:t>
      </w:r>
    </w:p>
    <w:p w14:paraId="1B12F97D" w14:textId="77777777" w:rsidR="00390BB6" w:rsidRPr="00835161" w:rsidRDefault="00390BB6" w:rsidP="00390BB6">
      <w:pPr>
        <w:pStyle w:val="aExamHdgss"/>
      </w:pPr>
      <w:r w:rsidRPr="00835161">
        <w:t>Example—circumstances</w:t>
      </w:r>
    </w:p>
    <w:p w14:paraId="41F9EFA6" w14:textId="77777777" w:rsidR="00390BB6" w:rsidRPr="00835161" w:rsidRDefault="00390BB6" w:rsidP="00390BB6">
      <w:pPr>
        <w:pStyle w:val="aExamss"/>
      </w:pPr>
      <w:r w:rsidRPr="00835161">
        <w:t>if a car hits a mammal—the size of the animal, witness accounts that the driver swerved or braked to avoid the animal or stopped after hitting the animal</w:t>
      </w:r>
    </w:p>
    <w:p w14:paraId="2C6B98D6" w14:textId="77777777" w:rsidR="006E5942" w:rsidRPr="00835161" w:rsidRDefault="006E5942" w:rsidP="006E5942">
      <w:pPr>
        <w:pStyle w:val="IMain"/>
      </w:pPr>
      <w:r w:rsidRPr="00835161">
        <w:tab/>
        <w:t>(3)</w:t>
      </w:r>
      <w:r w:rsidRPr="00835161">
        <w:tab/>
        <w:t>An offence against subsection (2) is a strict liability offence.</w:t>
      </w:r>
    </w:p>
    <w:p w14:paraId="36D301F0" w14:textId="77777777" w:rsidR="006B2596" w:rsidRPr="00835161" w:rsidRDefault="006B2596" w:rsidP="006B2596">
      <w:pPr>
        <w:pStyle w:val="IMain"/>
      </w:pPr>
      <w:r w:rsidRPr="00835161">
        <w:tab/>
        <w:t>(</w:t>
      </w:r>
      <w:r w:rsidR="000E35EE" w:rsidRPr="00835161">
        <w:t>4</w:t>
      </w:r>
      <w:r w:rsidRPr="00835161">
        <w:t>)</w:t>
      </w:r>
      <w:r w:rsidRPr="00835161">
        <w:tab/>
        <w:t>In this section:</w:t>
      </w:r>
    </w:p>
    <w:p w14:paraId="57FE36DE" w14:textId="77777777" w:rsidR="000E35EE" w:rsidRPr="00835161" w:rsidRDefault="000E35EE" w:rsidP="00835161">
      <w:pPr>
        <w:pStyle w:val="aDef"/>
        <w:keepNext/>
      </w:pPr>
      <w:r w:rsidRPr="00835161">
        <w:rPr>
          <w:rStyle w:val="charBoldItals"/>
        </w:rPr>
        <w:t>Access Canberra</w:t>
      </w:r>
      <w:r w:rsidRPr="00835161">
        <w:t xml:space="preserve"> means the business unit known as Access Canberra.</w:t>
      </w:r>
    </w:p>
    <w:p w14:paraId="4E8BC4F4" w14:textId="2C6B3784" w:rsidR="000E35EE" w:rsidRPr="00835161" w:rsidRDefault="002C60AB" w:rsidP="002C60AB">
      <w:pPr>
        <w:pStyle w:val="aNote"/>
      </w:pPr>
      <w:r w:rsidRPr="00835161">
        <w:rPr>
          <w:rStyle w:val="charItals"/>
        </w:rPr>
        <w:t>Note</w:t>
      </w:r>
      <w:r w:rsidRPr="00835161">
        <w:rPr>
          <w:rStyle w:val="charItals"/>
        </w:rPr>
        <w:tab/>
      </w:r>
      <w:r w:rsidR="008C6A1D" w:rsidRPr="00835161">
        <w:t xml:space="preserve">If the name of Access Canberra </w:t>
      </w:r>
      <w:r w:rsidR="006E4B8B" w:rsidRPr="00835161">
        <w:t>changes</w:t>
      </w:r>
      <w:r w:rsidR="008C6A1D" w:rsidRPr="00835161">
        <w:t xml:space="preserve">, the reference to Access Canberra is taken to be a reference to its new name (see </w:t>
      </w:r>
      <w:hyperlink r:id="rId33" w:tooltip="A2001-14" w:history="1">
        <w:r w:rsidR="00DC568F" w:rsidRPr="00835161">
          <w:rPr>
            <w:rStyle w:val="charCitHyperlinkAbbrev"/>
          </w:rPr>
          <w:t>Legislation Act</w:t>
        </w:r>
      </w:hyperlink>
      <w:r w:rsidR="008C6A1D" w:rsidRPr="00835161">
        <w:t>,</w:t>
      </w:r>
      <w:r w:rsidR="006E4B8B" w:rsidRPr="00835161">
        <w:t> </w:t>
      </w:r>
      <w:r w:rsidR="008C6A1D" w:rsidRPr="00835161">
        <w:t>s</w:t>
      </w:r>
      <w:r w:rsidR="006E4B8B" w:rsidRPr="00835161">
        <w:t> </w:t>
      </w:r>
      <w:r w:rsidR="008C6A1D" w:rsidRPr="00835161">
        <w:t>183).</w:t>
      </w:r>
    </w:p>
    <w:p w14:paraId="630FAA77" w14:textId="77777777" w:rsidR="00A3234A" w:rsidRPr="00835161" w:rsidRDefault="00A3234A" w:rsidP="00835161">
      <w:pPr>
        <w:pStyle w:val="aDef"/>
      </w:pPr>
      <w:r w:rsidRPr="00835161">
        <w:rPr>
          <w:rStyle w:val="charBoldItals"/>
        </w:rPr>
        <w:t>relevant person</w:t>
      </w:r>
      <w:r w:rsidRPr="00835161">
        <w:t xml:space="preserve"> means—</w:t>
      </w:r>
    </w:p>
    <w:p w14:paraId="6B0B91A9" w14:textId="77777777" w:rsidR="00A3234A" w:rsidRPr="00835161" w:rsidRDefault="00A3234A" w:rsidP="00A3234A">
      <w:pPr>
        <w:pStyle w:val="Idefpara"/>
      </w:pPr>
      <w:r w:rsidRPr="00835161">
        <w:tab/>
        <w:t>(a)</w:t>
      </w:r>
      <w:r w:rsidRPr="00835161">
        <w:tab/>
      </w:r>
      <w:r w:rsidR="00D362C7" w:rsidRPr="00835161">
        <w:t>if</w:t>
      </w:r>
      <w:r w:rsidRPr="00835161">
        <w:t xml:space="preserve"> a domestic animal</w:t>
      </w:r>
      <w:r w:rsidR="00D362C7" w:rsidRPr="00835161">
        <w:t xml:space="preserve"> was injured</w:t>
      </w:r>
      <w:r w:rsidRPr="00835161">
        <w:t>—a person in charge of the animal; or</w:t>
      </w:r>
    </w:p>
    <w:p w14:paraId="35DFF8F5" w14:textId="77777777" w:rsidR="00A3234A" w:rsidRPr="00835161" w:rsidRDefault="00A3234A" w:rsidP="00A3234A">
      <w:pPr>
        <w:pStyle w:val="Idefpara"/>
      </w:pPr>
      <w:r w:rsidRPr="00835161">
        <w:tab/>
        <w:t>(b)</w:t>
      </w:r>
      <w:r w:rsidRPr="00835161">
        <w:tab/>
        <w:t>the authority; or</w:t>
      </w:r>
    </w:p>
    <w:p w14:paraId="6C5E8C85" w14:textId="77777777" w:rsidR="00A3234A" w:rsidRPr="00835161" w:rsidRDefault="00A3234A" w:rsidP="00A3234A">
      <w:pPr>
        <w:pStyle w:val="Idefpara"/>
      </w:pPr>
      <w:r w:rsidRPr="00835161">
        <w:tab/>
        <w:t>(c)</w:t>
      </w:r>
      <w:r w:rsidRPr="00835161">
        <w:tab/>
        <w:t>an inspector; or</w:t>
      </w:r>
    </w:p>
    <w:p w14:paraId="0241A908" w14:textId="77777777" w:rsidR="00A3234A" w:rsidRPr="00835161" w:rsidRDefault="00A3234A" w:rsidP="00A3234A">
      <w:pPr>
        <w:pStyle w:val="Idefpara"/>
      </w:pPr>
      <w:r w:rsidRPr="00835161">
        <w:tab/>
        <w:t>(d)</w:t>
      </w:r>
      <w:r w:rsidRPr="00835161">
        <w:tab/>
      </w:r>
      <w:r w:rsidR="000E35EE" w:rsidRPr="00835161">
        <w:t>Access Canberra</w:t>
      </w:r>
      <w:r w:rsidRPr="00835161">
        <w:t>.</w:t>
      </w:r>
    </w:p>
    <w:p w14:paraId="2BFE3BCC" w14:textId="77777777" w:rsidR="006B2596" w:rsidRPr="00835161" w:rsidRDefault="006B2596" w:rsidP="006B2596">
      <w:pPr>
        <w:pStyle w:val="IH5Sec"/>
      </w:pPr>
      <w:r w:rsidRPr="00835161">
        <w:lastRenderedPageBreak/>
        <w:t>11</w:t>
      </w:r>
      <w:r w:rsidRPr="00835161">
        <w:tab/>
      </w:r>
      <w:r w:rsidR="002C2B93" w:rsidRPr="00835161">
        <w:t>Unlawful release of animal</w:t>
      </w:r>
    </w:p>
    <w:p w14:paraId="5348DB2D" w14:textId="77777777" w:rsidR="00F35D14" w:rsidRPr="00835161" w:rsidRDefault="00E144B4" w:rsidP="00F35D14">
      <w:pPr>
        <w:pStyle w:val="IMain"/>
      </w:pPr>
      <w:r w:rsidRPr="00835161">
        <w:tab/>
        <w:t>(1)</w:t>
      </w:r>
      <w:r w:rsidRPr="00835161">
        <w:tab/>
      </w:r>
      <w:r w:rsidR="00F35D14" w:rsidRPr="00835161">
        <w:t>A person commits an offence if the person—</w:t>
      </w:r>
    </w:p>
    <w:p w14:paraId="2D0D2491" w14:textId="77777777" w:rsidR="00F35D14" w:rsidRPr="00835161" w:rsidRDefault="00F35D14" w:rsidP="00F35D14">
      <w:pPr>
        <w:pStyle w:val="Ipara"/>
      </w:pPr>
      <w:r w:rsidRPr="00835161">
        <w:tab/>
        <w:t>(a)</w:t>
      </w:r>
      <w:r w:rsidRPr="00835161">
        <w:tab/>
        <w:t>releases an animal from another person’s custody or control; and</w:t>
      </w:r>
    </w:p>
    <w:p w14:paraId="6C4092A2" w14:textId="77777777" w:rsidR="00F35D14" w:rsidRPr="00835161" w:rsidRDefault="00F35D14" w:rsidP="00F35D14">
      <w:pPr>
        <w:pStyle w:val="Ipara"/>
      </w:pPr>
      <w:r w:rsidRPr="00835161">
        <w:tab/>
        <w:t>(b)</w:t>
      </w:r>
      <w:r w:rsidRPr="00835161">
        <w:tab/>
        <w:t>does not have the other person’s consent to release the animal</w:t>
      </w:r>
      <w:r w:rsidR="00C13431" w:rsidRPr="00835161">
        <w:t>; and</w:t>
      </w:r>
    </w:p>
    <w:p w14:paraId="04464764" w14:textId="77777777" w:rsidR="00D04E83" w:rsidRPr="00835161" w:rsidRDefault="00C13431" w:rsidP="00835161">
      <w:pPr>
        <w:pStyle w:val="Ipara"/>
        <w:keepNext/>
      </w:pPr>
      <w:r w:rsidRPr="00835161">
        <w:tab/>
        <w:t>(c)</w:t>
      </w:r>
      <w:r w:rsidRPr="00835161">
        <w:tab/>
      </w:r>
      <w:r w:rsidR="00D04E83" w:rsidRPr="00835161">
        <w:t>is reckless about whether the animal will be injured or killed.</w:t>
      </w:r>
    </w:p>
    <w:p w14:paraId="172D8898" w14:textId="77777777" w:rsidR="00E144B4" w:rsidRPr="00835161" w:rsidRDefault="00D04E83" w:rsidP="00D04E83">
      <w:pPr>
        <w:pStyle w:val="Penalty"/>
      </w:pPr>
      <w:r w:rsidRPr="00835161">
        <w:t xml:space="preserve">Maximum penalty:  </w:t>
      </w:r>
      <w:r w:rsidR="00916289" w:rsidRPr="00835161">
        <w:t>100</w:t>
      </w:r>
      <w:r w:rsidRPr="00835161">
        <w:t xml:space="preserve"> penalty units, imprisonment for </w:t>
      </w:r>
      <w:r w:rsidR="00916289" w:rsidRPr="00835161">
        <w:t>1 year</w:t>
      </w:r>
      <w:r w:rsidRPr="00835161">
        <w:t xml:space="preserve"> or both.</w:t>
      </w:r>
    </w:p>
    <w:p w14:paraId="48DDEAB6" w14:textId="77777777" w:rsidR="006B2596" w:rsidRPr="00835161" w:rsidRDefault="006B2596" w:rsidP="006B2596">
      <w:pPr>
        <w:pStyle w:val="IMain"/>
      </w:pPr>
      <w:r w:rsidRPr="00835161">
        <w:tab/>
        <w:t>(</w:t>
      </w:r>
      <w:r w:rsidR="00F35D14" w:rsidRPr="00835161">
        <w:t>2</w:t>
      </w:r>
      <w:r w:rsidRPr="00835161">
        <w:t>)</w:t>
      </w:r>
      <w:r w:rsidRPr="00835161">
        <w:tab/>
        <w:t>A person commits an offence if</w:t>
      </w:r>
      <w:r w:rsidR="002C2B93" w:rsidRPr="00835161">
        <w:t xml:space="preserve"> the person</w:t>
      </w:r>
      <w:r w:rsidRPr="00835161">
        <w:t>—</w:t>
      </w:r>
    </w:p>
    <w:p w14:paraId="04822A81" w14:textId="77777777" w:rsidR="006B2596" w:rsidRPr="00835161" w:rsidRDefault="006B2596" w:rsidP="00024282">
      <w:pPr>
        <w:pStyle w:val="Ipara"/>
      </w:pPr>
      <w:r w:rsidRPr="00835161">
        <w:tab/>
        <w:t>(a)</w:t>
      </w:r>
      <w:r w:rsidRPr="00835161">
        <w:tab/>
      </w:r>
      <w:r w:rsidR="00024282" w:rsidRPr="00835161">
        <w:t>releases an animal from another person’s custody or control; and</w:t>
      </w:r>
    </w:p>
    <w:p w14:paraId="10A536F0" w14:textId="77777777" w:rsidR="006B2596" w:rsidRPr="00835161" w:rsidRDefault="006B2596" w:rsidP="00835161">
      <w:pPr>
        <w:pStyle w:val="Ipara"/>
        <w:keepNext/>
      </w:pPr>
      <w:r w:rsidRPr="00835161">
        <w:tab/>
        <w:t>(</w:t>
      </w:r>
      <w:r w:rsidR="00024282" w:rsidRPr="00835161">
        <w:t>b</w:t>
      </w:r>
      <w:r w:rsidRPr="00835161">
        <w:t>)</w:t>
      </w:r>
      <w:r w:rsidRPr="00835161">
        <w:tab/>
        <w:t xml:space="preserve">does not have </w:t>
      </w:r>
      <w:r w:rsidR="006D4E0A" w:rsidRPr="00835161">
        <w:t>the other person’s consent</w:t>
      </w:r>
      <w:r w:rsidRPr="00835161">
        <w:t xml:space="preserve"> to release the animal.</w:t>
      </w:r>
    </w:p>
    <w:p w14:paraId="2D393EC6" w14:textId="77777777" w:rsidR="006B2596" w:rsidRPr="00835161" w:rsidRDefault="006B2596" w:rsidP="006B2596">
      <w:pPr>
        <w:pStyle w:val="Penalty"/>
        <w:keepNext/>
      </w:pPr>
      <w:r w:rsidRPr="00835161">
        <w:t>Maximum penalty:  50 penalty units.</w:t>
      </w:r>
    </w:p>
    <w:p w14:paraId="082A0481" w14:textId="77777777" w:rsidR="006B2596" w:rsidRPr="00835161" w:rsidRDefault="006B2596" w:rsidP="006B2596">
      <w:pPr>
        <w:pStyle w:val="aExamHdgss"/>
      </w:pPr>
      <w:r w:rsidRPr="00835161">
        <w:t>Examples—par (</w:t>
      </w:r>
      <w:r w:rsidR="006D4E0A" w:rsidRPr="00835161">
        <w:t>a</w:t>
      </w:r>
      <w:r w:rsidRPr="00835161">
        <w:t>)</w:t>
      </w:r>
    </w:p>
    <w:p w14:paraId="4EFB82C8" w14:textId="77777777" w:rsidR="005C1F82" w:rsidRPr="00835161" w:rsidRDefault="00F74402" w:rsidP="005C1F82">
      <w:pPr>
        <w:pStyle w:val="aExamINumss"/>
      </w:pPr>
      <w:r w:rsidRPr="00835161">
        <w:t>1</w:t>
      </w:r>
      <w:r w:rsidR="005C1F82" w:rsidRPr="00835161">
        <w:tab/>
        <w:t>leaves the gate for a yard of cattle open</w:t>
      </w:r>
    </w:p>
    <w:p w14:paraId="21D51C28" w14:textId="77777777" w:rsidR="00EC4278" w:rsidRPr="00835161" w:rsidRDefault="00F74402" w:rsidP="005C1F82">
      <w:pPr>
        <w:pStyle w:val="aExamINumss"/>
      </w:pPr>
      <w:r w:rsidRPr="00835161">
        <w:t>2</w:t>
      </w:r>
      <w:r w:rsidR="005C1F82" w:rsidRPr="00835161">
        <w:tab/>
      </w:r>
      <w:r w:rsidR="00D134A3" w:rsidRPr="00835161">
        <w:t xml:space="preserve">lets </w:t>
      </w:r>
      <w:r w:rsidR="00CB0BC9" w:rsidRPr="00835161">
        <w:t xml:space="preserve">an </w:t>
      </w:r>
      <w:r w:rsidR="00D134A3" w:rsidRPr="00835161">
        <w:t>animal out of</w:t>
      </w:r>
      <w:r w:rsidR="000F1A9C" w:rsidRPr="00835161">
        <w:t xml:space="preserve"> a car</w:t>
      </w:r>
    </w:p>
    <w:p w14:paraId="07A5FAC9" w14:textId="77777777" w:rsidR="00F74402" w:rsidRPr="00835161" w:rsidRDefault="00F74402" w:rsidP="00F74402">
      <w:pPr>
        <w:pStyle w:val="aExamINumss"/>
      </w:pPr>
      <w:r w:rsidRPr="00835161">
        <w:t>3</w:t>
      </w:r>
      <w:r w:rsidRPr="00835161">
        <w:tab/>
        <w:t>takes a dog off its lead</w:t>
      </w:r>
    </w:p>
    <w:p w14:paraId="059292BE" w14:textId="77777777" w:rsidR="006B2596" w:rsidRPr="00835161" w:rsidRDefault="006B2596" w:rsidP="006B2596">
      <w:pPr>
        <w:pStyle w:val="IMain"/>
      </w:pPr>
      <w:r w:rsidRPr="00835161">
        <w:tab/>
        <w:t>(</w:t>
      </w:r>
      <w:r w:rsidR="00F35D14" w:rsidRPr="00835161">
        <w:t>3</w:t>
      </w:r>
      <w:r w:rsidRPr="00835161">
        <w:t>)</w:t>
      </w:r>
      <w:r w:rsidRPr="00835161">
        <w:tab/>
        <w:t xml:space="preserve">A person </w:t>
      </w:r>
      <w:r w:rsidR="006D4E0A" w:rsidRPr="00835161">
        <w:t xml:space="preserve">in charge of an animal </w:t>
      </w:r>
      <w:r w:rsidRPr="00835161">
        <w:t>commits an offence if</w:t>
      </w:r>
      <w:r w:rsidR="00A6011D" w:rsidRPr="00835161">
        <w:t xml:space="preserve"> the person</w:t>
      </w:r>
      <w:r w:rsidRPr="00835161">
        <w:t>—</w:t>
      </w:r>
    </w:p>
    <w:p w14:paraId="63142C75" w14:textId="77777777" w:rsidR="006D4E0A" w:rsidRPr="00835161" w:rsidRDefault="006B2596" w:rsidP="006D4E0A">
      <w:pPr>
        <w:pStyle w:val="Ipara"/>
      </w:pPr>
      <w:r w:rsidRPr="00835161">
        <w:tab/>
        <w:t>(</w:t>
      </w:r>
      <w:r w:rsidR="006D4E0A" w:rsidRPr="00835161">
        <w:t>a</w:t>
      </w:r>
      <w:r w:rsidRPr="00835161">
        <w:t>)</w:t>
      </w:r>
      <w:r w:rsidRPr="00835161">
        <w:tab/>
      </w:r>
      <w:r w:rsidR="00A6011D" w:rsidRPr="00835161">
        <w:t>keeps the animal on premises</w:t>
      </w:r>
      <w:r w:rsidR="006D4E0A" w:rsidRPr="00835161">
        <w:t>; and</w:t>
      </w:r>
    </w:p>
    <w:p w14:paraId="17FA6F81" w14:textId="094CE0BC" w:rsidR="006B2596" w:rsidRPr="00835161" w:rsidRDefault="006B2596" w:rsidP="00835161">
      <w:pPr>
        <w:pStyle w:val="Ipara"/>
        <w:keepNext/>
      </w:pPr>
      <w:r w:rsidRPr="00835161">
        <w:tab/>
        <w:t>(</w:t>
      </w:r>
      <w:r w:rsidR="006D4E0A" w:rsidRPr="00835161">
        <w:t>b</w:t>
      </w:r>
      <w:r w:rsidRPr="00835161">
        <w:t>)</w:t>
      </w:r>
      <w:r w:rsidRPr="00835161">
        <w:tab/>
      </w:r>
      <w:r w:rsidR="006D4E0A" w:rsidRPr="00835161">
        <w:t>fail</w:t>
      </w:r>
      <w:r w:rsidR="00FC16C4" w:rsidRPr="00835161">
        <w:t>s</w:t>
      </w:r>
      <w:r w:rsidR="00BD40F8" w:rsidRPr="00835161">
        <w:t xml:space="preserve"> </w:t>
      </w:r>
      <w:r w:rsidR="006D4E0A" w:rsidRPr="00835161">
        <w:t>to stop the animal escaping</w:t>
      </w:r>
      <w:r w:rsidR="00A6011D" w:rsidRPr="00835161">
        <w:t xml:space="preserve"> the premises</w:t>
      </w:r>
      <w:r w:rsidRPr="00835161">
        <w:t>.</w:t>
      </w:r>
    </w:p>
    <w:p w14:paraId="7D946A06" w14:textId="77777777" w:rsidR="006B2596" w:rsidRPr="00835161" w:rsidRDefault="006B2596" w:rsidP="006B2596">
      <w:pPr>
        <w:pStyle w:val="Penalty"/>
        <w:keepNext/>
      </w:pPr>
      <w:r w:rsidRPr="00835161">
        <w:t>Maximum penalty:  50 penalty units.</w:t>
      </w:r>
    </w:p>
    <w:p w14:paraId="41B450EE" w14:textId="77777777" w:rsidR="006B2596" w:rsidRPr="00835161" w:rsidRDefault="0026053A" w:rsidP="006B2596">
      <w:pPr>
        <w:pStyle w:val="aExamHdgss"/>
      </w:pPr>
      <w:r w:rsidRPr="00835161">
        <w:t>Example</w:t>
      </w:r>
      <w:r w:rsidR="006B2596" w:rsidRPr="00835161">
        <w:t>—par (</w:t>
      </w:r>
      <w:r w:rsidRPr="00835161">
        <w:t>b</w:t>
      </w:r>
      <w:r w:rsidR="006B2596" w:rsidRPr="00835161">
        <w:t>)</w:t>
      </w:r>
    </w:p>
    <w:p w14:paraId="3D9191E7" w14:textId="6556434B" w:rsidR="006B2596" w:rsidRPr="00835161" w:rsidRDefault="00A6011D" w:rsidP="0026053A">
      <w:pPr>
        <w:pStyle w:val="aExamss"/>
      </w:pPr>
      <w:r w:rsidRPr="00835161">
        <w:t>an animal</w:t>
      </w:r>
      <w:r w:rsidR="006B2596" w:rsidRPr="00835161">
        <w:t xml:space="preserve"> is kept in a garden with </w:t>
      </w:r>
      <w:r w:rsidR="00EB76CD" w:rsidRPr="00835161">
        <w:t>an open gate</w:t>
      </w:r>
    </w:p>
    <w:p w14:paraId="149723C9" w14:textId="77777777" w:rsidR="006B2596" w:rsidRPr="00835161" w:rsidRDefault="006B2596" w:rsidP="006B2596">
      <w:pPr>
        <w:pStyle w:val="IMain"/>
      </w:pPr>
      <w:r w:rsidRPr="00835161">
        <w:tab/>
        <w:t>(</w:t>
      </w:r>
      <w:r w:rsidR="00F35D14" w:rsidRPr="00835161">
        <w:t>4</w:t>
      </w:r>
      <w:r w:rsidRPr="00835161">
        <w:t>)</w:t>
      </w:r>
      <w:r w:rsidRPr="00835161">
        <w:tab/>
        <w:t xml:space="preserve">An offence against </w:t>
      </w:r>
      <w:r w:rsidR="00F35D14" w:rsidRPr="00835161">
        <w:t>subsection (2) or (3)</w:t>
      </w:r>
      <w:r w:rsidR="00390BB6" w:rsidRPr="00835161">
        <w:t xml:space="preserve"> is a strict liability offence.</w:t>
      </w:r>
    </w:p>
    <w:p w14:paraId="054499D5" w14:textId="77777777" w:rsidR="006D4E0A" w:rsidRPr="00835161" w:rsidRDefault="006D4E0A" w:rsidP="00835161">
      <w:pPr>
        <w:pStyle w:val="IMain"/>
        <w:keepNext/>
      </w:pPr>
      <w:r w:rsidRPr="00835161">
        <w:tab/>
        <w:t>(</w:t>
      </w:r>
      <w:r w:rsidR="00F35D14" w:rsidRPr="00835161">
        <w:t>5</w:t>
      </w:r>
      <w:r w:rsidRPr="00835161">
        <w:t>)</w:t>
      </w:r>
      <w:r w:rsidRPr="00835161">
        <w:tab/>
        <w:t>This section does not apply if the person has a reasonable excuse.</w:t>
      </w:r>
    </w:p>
    <w:p w14:paraId="33CE429E" w14:textId="3356BE90" w:rsidR="000F1A9C" w:rsidRPr="00835161" w:rsidRDefault="000F1A9C" w:rsidP="000F1A9C">
      <w:pPr>
        <w:pStyle w:val="aNote"/>
      </w:pPr>
      <w:r w:rsidRPr="00835161">
        <w:rPr>
          <w:rStyle w:val="charItals"/>
        </w:rPr>
        <w:t>Note</w:t>
      </w:r>
      <w:r w:rsidRPr="00835161">
        <w:rPr>
          <w:rStyle w:val="charItals"/>
        </w:rPr>
        <w:tab/>
      </w:r>
      <w:r w:rsidRPr="00835161">
        <w:t xml:space="preserve">A person acting honestly and without recklessness may release an animal locked in a motor vehicle in certain circumstances (see </w:t>
      </w:r>
      <w:r w:rsidR="00D134A3" w:rsidRPr="00835161">
        <w:t>s</w:t>
      </w:r>
      <w:r w:rsidRPr="00835161">
        <w:t xml:space="preserve"> 1</w:t>
      </w:r>
      <w:r w:rsidR="00D747CF" w:rsidRPr="00835161">
        <w:t>09A</w:t>
      </w:r>
      <w:r w:rsidRPr="00835161">
        <w:t>).</w:t>
      </w:r>
    </w:p>
    <w:p w14:paraId="0ADE70C2" w14:textId="77777777" w:rsidR="006B2596" w:rsidRPr="00835161" w:rsidRDefault="006B2596" w:rsidP="006B2596">
      <w:pPr>
        <w:pStyle w:val="IMain"/>
      </w:pPr>
      <w:r w:rsidRPr="00835161">
        <w:lastRenderedPageBreak/>
        <w:tab/>
        <w:t>(</w:t>
      </w:r>
      <w:r w:rsidR="00F35D14" w:rsidRPr="00835161">
        <w:t>6</w:t>
      </w:r>
      <w:r w:rsidRPr="00835161">
        <w:t>)</w:t>
      </w:r>
      <w:r w:rsidRPr="00835161">
        <w:tab/>
        <w:t>This section does not apply to a domestic cat if—</w:t>
      </w:r>
    </w:p>
    <w:p w14:paraId="12986F49" w14:textId="77777777" w:rsidR="006B2596" w:rsidRPr="00835161" w:rsidRDefault="006B2596" w:rsidP="006B2596">
      <w:pPr>
        <w:pStyle w:val="Ipara"/>
      </w:pPr>
      <w:r w:rsidRPr="00835161">
        <w:tab/>
        <w:t>(a)</w:t>
      </w:r>
      <w:r w:rsidRPr="00835161">
        <w:tab/>
        <w:t>the cat is not required to be contained under territory law; and</w:t>
      </w:r>
    </w:p>
    <w:p w14:paraId="7CF20ED2" w14:textId="77777777" w:rsidR="006B2596" w:rsidRPr="00835161" w:rsidRDefault="006B2596" w:rsidP="00835161">
      <w:pPr>
        <w:pStyle w:val="Ipara"/>
        <w:keepNext/>
      </w:pPr>
      <w:r w:rsidRPr="00835161">
        <w:tab/>
        <w:t>(b)</w:t>
      </w:r>
      <w:r w:rsidRPr="00835161">
        <w:tab/>
        <w:t>the release of the cat is consistent with the reasonable management and control of the cat.</w:t>
      </w:r>
    </w:p>
    <w:p w14:paraId="6D2F7D2E" w14:textId="283D898A" w:rsidR="006B2596" w:rsidRPr="00835161" w:rsidRDefault="006B2596" w:rsidP="006B2596">
      <w:pPr>
        <w:pStyle w:val="aNote"/>
      </w:pPr>
      <w:r w:rsidRPr="00835161">
        <w:rPr>
          <w:rStyle w:val="charItals"/>
        </w:rPr>
        <w:t>Note</w:t>
      </w:r>
      <w:r w:rsidRPr="00835161">
        <w:rPr>
          <w:rStyle w:val="charItals"/>
        </w:rPr>
        <w:tab/>
      </w:r>
      <w:r w:rsidRPr="00835161">
        <w:t xml:space="preserve">The defendant has an evidential burden in relation to the matters mentioned in s (4) </w:t>
      </w:r>
      <w:r w:rsidR="0026053A" w:rsidRPr="00835161">
        <w:t xml:space="preserve">and (5) </w:t>
      </w:r>
      <w:r w:rsidRPr="00835161">
        <w:t xml:space="preserve">(see </w:t>
      </w:r>
      <w:hyperlink r:id="rId34" w:tooltip="A2002-51" w:history="1">
        <w:r w:rsidR="00DC568F" w:rsidRPr="00835161">
          <w:rPr>
            <w:rStyle w:val="charCitHyperlinkAbbrev"/>
          </w:rPr>
          <w:t>Criminal Code</w:t>
        </w:r>
      </w:hyperlink>
      <w:r w:rsidRPr="00835161">
        <w:t>, s 58).</w:t>
      </w:r>
    </w:p>
    <w:p w14:paraId="51E24752" w14:textId="376F28D9" w:rsidR="006B2596" w:rsidRPr="00835161" w:rsidRDefault="00835161" w:rsidP="00835161">
      <w:pPr>
        <w:pStyle w:val="AH5Sec"/>
        <w:shd w:val="pct25" w:color="auto" w:fill="auto"/>
      </w:pPr>
      <w:bookmarkStart w:id="16" w:name="_Toc20750112"/>
      <w:r w:rsidRPr="00ED0945">
        <w:rPr>
          <w:rStyle w:val="CharSectNo"/>
        </w:rPr>
        <w:t>13</w:t>
      </w:r>
      <w:r w:rsidRPr="00835161">
        <w:tab/>
      </w:r>
      <w:r w:rsidR="006B2596" w:rsidRPr="00835161">
        <w:t>Laying poison</w:t>
      </w:r>
      <w:r w:rsidR="006B2596" w:rsidRPr="00835161">
        <w:br/>
      </w:r>
      <w:r w:rsidR="006333A9" w:rsidRPr="00835161">
        <w:t>Section 12A (3) to (5)</w:t>
      </w:r>
      <w:bookmarkEnd w:id="16"/>
    </w:p>
    <w:p w14:paraId="70D6E722" w14:textId="77777777" w:rsidR="006B2596" w:rsidRPr="00835161" w:rsidRDefault="006B2596" w:rsidP="006B2596">
      <w:pPr>
        <w:pStyle w:val="direction"/>
      </w:pPr>
      <w:r w:rsidRPr="00835161">
        <w:t>substitute</w:t>
      </w:r>
    </w:p>
    <w:p w14:paraId="7F6DF517" w14:textId="77777777" w:rsidR="006B2596" w:rsidRPr="00835161" w:rsidRDefault="006B2596" w:rsidP="006B2596">
      <w:pPr>
        <w:pStyle w:val="IMain"/>
      </w:pPr>
      <w:r w:rsidRPr="00835161">
        <w:tab/>
        <w:t>(3)</w:t>
      </w:r>
      <w:r w:rsidRPr="00835161">
        <w:tab/>
        <w:t>A person commits an offence if—</w:t>
      </w:r>
    </w:p>
    <w:p w14:paraId="3860695E" w14:textId="77777777" w:rsidR="006B2596" w:rsidRPr="00835161" w:rsidRDefault="006B2596" w:rsidP="006B2596">
      <w:pPr>
        <w:pStyle w:val="Ipara"/>
      </w:pPr>
      <w:r w:rsidRPr="00835161">
        <w:tab/>
        <w:t>(a)</w:t>
      </w:r>
      <w:r w:rsidRPr="00835161">
        <w:tab/>
        <w:t>the person lays a poison</w:t>
      </w:r>
      <w:r w:rsidR="00CB0BC9" w:rsidRPr="00835161">
        <w:t xml:space="preserve"> in a way in which the poison is not intended to be used</w:t>
      </w:r>
      <w:r w:rsidRPr="00835161">
        <w:t>; and</w:t>
      </w:r>
    </w:p>
    <w:p w14:paraId="65B71848" w14:textId="77777777" w:rsidR="006B2596" w:rsidRPr="00835161" w:rsidRDefault="006B2596" w:rsidP="00835161">
      <w:pPr>
        <w:pStyle w:val="Ipara"/>
        <w:keepNext/>
      </w:pPr>
      <w:r w:rsidRPr="00835161">
        <w:tab/>
        <w:t>(b)</w:t>
      </w:r>
      <w:r w:rsidRPr="00835161">
        <w:tab/>
        <w:t>the poison could kill or injure a domestic or native animal.</w:t>
      </w:r>
    </w:p>
    <w:p w14:paraId="3C2B79E4" w14:textId="77777777" w:rsidR="006B2596" w:rsidRPr="00835161" w:rsidRDefault="006B2596" w:rsidP="006B2596">
      <w:pPr>
        <w:pStyle w:val="Penalty"/>
      </w:pPr>
      <w:r w:rsidRPr="00835161">
        <w:t>Maximum penalty:  20 penalty units.</w:t>
      </w:r>
    </w:p>
    <w:p w14:paraId="6AF003B5" w14:textId="77777777" w:rsidR="006B2596" w:rsidRPr="00835161" w:rsidRDefault="006B2596" w:rsidP="006B2596">
      <w:pPr>
        <w:pStyle w:val="IMain"/>
      </w:pPr>
      <w:r w:rsidRPr="00835161">
        <w:tab/>
        <w:t>(4)</w:t>
      </w:r>
      <w:r w:rsidRPr="00835161">
        <w:tab/>
        <w:t>An offence against subsection (3) is a strict liability offence.</w:t>
      </w:r>
    </w:p>
    <w:p w14:paraId="14CB1577" w14:textId="6DC84796" w:rsidR="006B2596" w:rsidRPr="00835161" w:rsidRDefault="00835161" w:rsidP="00835161">
      <w:pPr>
        <w:pStyle w:val="AH5Sec"/>
        <w:shd w:val="pct25" w:color="auto" w:fill="auto"/>
      </w:pPr>
      <w:bookmarkStart w:id="17" w:name="_Toc20750113"/>
      <w:r w:rsidRPr="00ED0945">
        <w:rPr>
          <w:rStyle w:val="CharSectNo"/>
        </w:rPr>
        <w:t>14</w:t>
      </w:r>
      <w:r w:rsidRPr="00835161">
        <w:tab/>
      </w:r>
      <w:r w:rsidR="004E2B40" w:rsidRPr="00835161">
        <w:t>Electrical devices</w:t>
      </w:r>
      <w:r w:rsidR="004E2B40" w:rsidRPr="00835161">
        <w:br/>
      </w:r>
      <w:r w:rsidR="006B2596" w:rsidRPr="00835161">
        <w:t>New section 13 (2)</w:t>
      </w:r>
      <w:r w:rsidR="008F4082" w:rsidRPr="00835161">
        <w:t xml:space="preserve"> and (3)</w:t>
      </w:r>
      <w:bookmarkEnd w:id="17"/>
    </w:p>
    <w:p w14:paraId="4E03407C" w14:textId="77777777" w:rsidR="006B2596" w:rsidRPr="00835161" w:rsidRDefault="006B2596" w:rsidP="006B2596">
      <w:pPr>
        <w:pStyle w:val="direction"/>
      </w:pPr>
      <w:r w:rsidRPr="00835161">
        <w:t>insert</w:t>
      </w:r>
    </w:p>
    <w:p w14:paraId="6DCDAF1C" w14:textId="77777777" w:rsidR="006B2596" w:rsidRPr="00835161" w:rsidRDefault="006B2596" w:rsidP="006B2596">
      <w:pPr>
        <w:pStyle w:val="IMain"/>
      </w:pPr>
      <w:r w:rsidRPr="00835161">
        <w:tab/>
        <w:t>(2)</w:t>
      </w:r>
      <w:r w:rsidRPr="00835161">
        <w:tab/>
        <w:t>A person commits an offence if—</w:t>
      </w:r>
    </w:p>
    <w:p w14:paraId="06C3ABC1" w14:textId="77777777" w:rsidR="006B2596" w:rsidRPr="00835161" w:rsidRDefault="004E2B40" w:rsidP="006B2596">
      <w:pPr>
        <w:pStyle w:val="Ipara"/>
      </w:pPr>
      <w:r w:rsidRPr="00835161">
        <w:tab/>
        <w:t>(a)</w:t>
      </w:r>
      <w:r w:rsidRPr="00835161">
        <w:tab/>
        <w:t>the person places</w:t>
      </w:r>
      <w:r w:rsidR="006B2596" w:rsidRPr="00835161">
        <w:t xml:space="preserve"> a device on</w:t>
      </w:r>
      <w:r w:rsidRPr="00835161">
        <w:t>, or attaches a device to,</w:t>
      </w:r>
      <w:r w:rsidR="006B2596" w:rsidRPr="00835161">
        <w:t xml:space="preserve"> an animal; and</w:t>
      </w:r>
    </w:p>
    <w:p w14:paraId="1BA0B1DB" w14:textId="77777777" w:rsidR="006B2596" w:rsidRPr="00835161" w:rsidRDefault="006B2596" w:rsidP="00835161">
      <w:pPr>
        <w:pStyle w:val="Ipara"/>
        <w:keepNext/>
      </w:pPr>
      <w:r w:rsidRPr="00835161">
        <w:tab/>
        <w:t>(b)</w:t>
      </w:r>
      <w:r w:rsidRPr="00835161">
        <w:tab/>
        <w:t xml:space="preserve">the device </w:t>
      </w:r>
      <w:r w:rsidR="004E2B40" w:rsidRPr="00835161">
        <w:t xml:space="preserve">is </w:t>
      </w:r>
      <w:r w:rsidR="002A65AA" w:rsidRPr="00835161">
        <w:t>able</w:t>
      </w:r>
      <w:r w:rsidR="004E2B40" w:rsidRPr="00835161">
        <w:t xml:space="preserve"> to</w:t>
      </w:r>
      <w:r w:rsidRPr="00835161">
        <w:t xml:space="preserve"> administer an electric shock</w:t>
      </w:r>
      <w:r w:rsidR="004E2B40" w:rsidRPr="00835161">
        <w:t xml:space="preserve"> to the animal</w:t>
      </w:r>
      <w:r w:rsidRPr="00835161">
        <w:t>.</w:t>
      </w:r>
    </w:p>
    <w:p w14:paraId="7ED3CE82" w14:textId="77777777" w:rsidR="006B2596" w:rsidRPr="00835161" w:rsidRDefault="006B2596" w:rsidP="006B2596">
      <w:pPr>
        <w:pStyle w:val="Penalty"/>
      </w:pPr>
      <w:r w:rsidRPr="00835161">
        <w:t>Maximum penalty:  100 penalty units, imprisonment for 1 year or both.</w:t>
      </w:r>
    </w:p>
    <w:p w14:paraId="1EA65B06" w14:textId="77777777" w:rsidR="008F4082" w:rsidRPr="00835161" w:rsidRDefault="008F4082" w:rsidP="00D305C4">
      <w:pPr>
        <w:pStyle w:val="IMain"/>
        <w:keepNext/>
      </w:pPr>
      <w:r w:rsidRPr="00835161">
        <w:lastRenderedPageBreak/>
        <w:tab/>
        <w:t>(3)</w:t>
      </w:r>
      <w:r w:rsidRPr="00835161">
        <w:tab/>
        <w:t>In this section:</w:t>
      </w:r>
    </w:p>
    <w:p w14:paraId="6EFEAA27" w14:textId="77777777" w:rsidR="00D134A3" w:rsidRPr="00835161" w:rsidRDefault="00E94D5F" w:rsidP="00835161">
      <w:pPr>
        <w:pStyle w:val="aDef"/>
      </w:pPr>
      <w:r w:rsidRPr="00835161">
        <w:rPr>
          <w:rStyle w:val="charBoldItals"/>
        </w:rPr>
        <w:t>able</w:t>
      </w:r>
      <w:r w:rsidRPr="00835161">
        <w:t xml:space="preserve">—a device is </w:t>
      </w:r>
      <w:r w:rsidRPr="00835161">
        <w:rPr>
          <w:rStyle w:val="charBoldItals"/>
        </w:rPr>
        <w:t xml:space="preserve">able </w:t>
      </w:r>
      <w:r w:rsidRPr="00835161">
        <w:t xml:space="preserve">to administer an electric shock </w:t>
      </w:r>
      <w:r w:rsidR="00D134A3" w:rsidRPr="00835161">
        <w:t xml:space="preserve">even if </w:t>
      </w:r>
      <w:r w:rsidR="00CB0BC9" w:rsidRPr="00835161">
        <w:t xml:space="preserve">something needs to happen or be done </w:t>
      </w:r>
      <w:r w:rsidR="00D134A3" w:rsidRPr="00835161">
        <w:t>to administer the shock.</w:t>
      </w:r>
    </w:p>
    <w:p w14:paraId="3AD2841E" w14:textId="77777777" w:rsidR="00E94D5F" w:rsidRPr="00835161" w:rsidRDefault="00E94D5F" w:rsidP="00AD6A8B">
      <w:pPr>
        <w:pStyle w:val="aExamHdgss"/>
      </w:pPr>
      <w:r w:rsidRPr="00835161">
        <w:t>Example</w:t>
      </w:r>
      <w:r w:rsidR="00993544" w:rsidRPr="00835161">
        <w:t>s</w:t>
      </w:r>
    </w:p>
    <w:p w14:paraId="392346BE" w14:textId="77777777" w:rsidR="00E94D5F" w:rsidRPr="00835161" w:rsidRDefault="00993544" w:rsidP="00993544">
      <w:pPr>
        <w:pStyle w:val="aExamINumss"/>
      </w:pPr>
      <w:r w:rsidRPr="00835161">
        <w:t>1</w:t>
      </w:r>
      <w:r w:rsidRPr="00835161">
        <w:tab/>
      </w:r>
      <w:r w:rsidR="00471632" w:rsidRPr="00835161">
        <w:t xml:space="preserve">a collar </w:t>
      </w:r>
      <w:r w:rsidRPr="00835161">
        <w:t xml:space="preserve">that </w:t>
      </w:r>
      <w:r w:rsidR="00471632" w:rsidRPr="00835161">
        <w:t xml:space="preserve">is able to administer an electric shock </w:t>
      </w:r>
      <w:r w:rsidRPr="00835161">
        <w:t>by remote control</w:t>
      </w:r>
      <w:r w:rsidR="00D134A3" w:rsidRPr="00835161">
        <w:t xml:space="preserve"> or if </w:t>
      </w:r>
      <w:r w:rsidR="00496A09" w:rsidRPr="00835161">
        <w:t>the collar</w:t>
      </w:r>
      <w:r w:rsidR="00D134A3" w:rsidRPr="00835161">
        <w:t xml:space="preserve"> nears a boundary fence</w:t>
      </w:r>
    </w:p>
    <w:p w14:paraId="195DCAAE" w14:textId="77777777" w:rsidR="00E94D5F" w:rsidRPr="00835161" w:rsidRDefault="00993544" w:rsidP="00E94CCE">
      <w:pPr>
        <w:pStyle w:val="aExamINumss"/>
      </w:pPr>
      <w:r w:rsidRPr="00835161">
        <w:t>2</w:t>
      </w:r>
      <w:r w:rsidRPr="00835161">
        <w:tab/>
        <w:t xml:space="preserve">a collar </w:t>
      </w:r>
      <w:r w:rsidR="00D134A3" w:rsidRPr="00835161">
        <w:t xml:space="preserve">that has a </w:t>
      </w:r>
      <w:r w:rsidR="00496A09" w:rsidRPr="00835161">
        <w:t>variable</w:t>
      </w:r>
      <w:r w:rsidR="00D134A3" w:rsidRPr="00835161">
        <w:t xml:space="preserve"> setting</w:t>
      </w:r>
      <w:r w:rsidRPr="00835161">
        <w:t xml:space="preserve"> that </w:t>
      </w:r>
      <w:r w:rsidR="00D134A3" w:rsidRPr="00835161">
        <w:t>can be turned off</w:t>
      </w:r>
      <w:r w:rsidR="00496A09" w:rsidRPr="00835161">
        <w:t xml:space="preserve"> and on</w:t>
      </w:r>
    </w:p>
    <w:p w14:paraId="3E353F04" w14:textId="47A7071A" w:rsidR="006B2596" w:rsidRPr="00835161" w:rsidRDefault="00835161" w:rsidP="00835161">
      <w:pPr>
        <w:pStyle w:val="AH5Sec"/>
        <w:shd w:val="pct25" w:color="auto" w:fill="auto"/>
      </w:pPr>
      <w:bookmarkStart w:id="18" w:name="_Toc20750114"/>
      <w:r w:rsidRPr="00ED0945">
        <w:rPr>
          <w:rStyle w:val="CharSectNo"/>
        </w:rPr>
        <w:t>15</w:t>
      </w:r>
      <w:r w:rsidRPr="00835161">
        <w:tab/>
      </w:r>
      <w:r w:rsidR="006B2596" w:rsidRPr="00835161">
        <w:t>Use or possession of prohibited item</w:t>
      </w:r>
      <w:r w:rsidR="006B2596" w:rsidRPr="00835161">
        <w:br/>
        <w:t>Section 14 (1)</w:t>
      </w:r>
      <w:bookmarkEnd w:id="18"/>
    </w:p>
    <w:p w14:paraId="1BBF5313" w14:textId="77777777" w:rsidR="006B2596" w:rsidRPr="00835161" w:rsidRDefault="006B2596" w:rsidP="006B2596">
      <w:pPr>
        <w:pStyle w:val="direction"/>
      </w:pPr>
      <w:r w:rsidRPr="00835161">
        <w:t>omit</w:t>
      </w:r>
    </w:p>
    <w:p w14:paraId="15E2B27B" w14:textId="77777777" w:rsidR="006B2596" w:rsidRPr="00835161" w:rsidRDefault="006B2596" w:rsidP="006B2596">
      <w:pPr>
        <w:pStyle w:val="Amainreturn"/>
      </w:pPr>
      <w:r w:rsidRPr="00835161">
        <w:t xml:space="preserve">a prohibited item </w:t>
      </w:r>
    </w:p>
    <w:p w14:paraId="34E5E377" w14:textId="77777777" w:rsidR="006B2596" w:rsidRPr="00835161" w:rsidRDefault="006B2596" w:rsidP="006B2596">
      <w:pPr>
        <w:pStyle w:val="direction"/>
      </w:pPr>
      <w:r w:rsidRPr="00835161">
        <w:t>substitute</w:t>
      </w:r>
    </w:p>
    <w:p w14:paraId="72540A58" w14:textId="77777777" w:rsidR="006B2596" w:rsidRPr="00835161" w:rsidRDefault="004E2B40" w:rsidP="006B2596">
      <w:pPr>
        <w:pStyle w:val="Amainreturn"/>
      </w:pPr>
      <w:r w:rsidRPr="00835161">
        <w:t>an item prescribed by regulation</w:t>
      </w:r>
      <w:r w:rsidR="006B2596" w:rsidRPr="00835161">
        <w:t xml:space="preserve"> (a </w:t>
      </w:r>
      <w:r w:rsidR="006B2596" w:rsidRPr="00835161">
        <w:rPr>
          <w:rStyle w:val="charBoldItals"/>
        </w:rPr>
        <w:t>prohibited item</w:t>
      </w:r>
      <w:r w:rsidR="006B2596" w:rsidRPr="00835161">
        <w:t>)</w:t>
      </w:r>
    </w:p>
    <w:p w14:paraId="1D1DC210" w14:textId="5078DC44" w:rsidR="006B2596" w:rsidRPr="00835161" w:rsidRDefault="00835161" w:rsidP="00835161">
      <w:pPr>
        <w:pStyle w:val="AH5Sec"/>
        <w:shd w:val="pct25" w:color="auto" w:fill="auto"/>
      </w:pPr>
      <w:bookmarkStart w:id="19" w:name="_Toc20750115"/>
      <w:r w:rsidRPr="00ED0945">
        <w:rPr>
          <w:rStyle w:val="CharSectNo"/>
        </w:rPr>
        <w:t>16</w:t>
      </w:r>
      <w:r w:rsidRPr="00835161">
        <w:tab/>
      </w:r>
      <w:r w:rsidR="006B2596" w:rsidRPr="00835161">
        <w:t>New section 14 (2A)</w:t>
      </w:r>
      <w:bookmarkEnd w:id="19"/>
    </w:p>
    <w:p w14:paraId="19AAAF77" w14:textId="77777777" w:rsidR="006B2596" w:rsidRPr="00835161" w:rsidRDefault="006B2596" w:rsidP="006B2596">
      <w:pPr>
        <w:pStyle w:val="direction"/>
      </w:pPr>
      <w:r w:rsidRPr="00835161">
        <w:t>insert</w:t>
      </w:r>
    </w:p>
    <w:p w14:paraId="441A1EEE" w14:textId="77777777" w:rsidR="006B2596" w:rsidRPr="00835161" w:rsidRDefault="006B2596" w:rsidP="006B2596">
      <w:pPr>
        <w:pStyle w:val="IMain"/>
      </w:pPr>
      <w:r w:rsidRPr="00835161">
        <w:tab/>
        <w:t>(2A)</w:t>
      </w:r>
      <w:r w:rsidRPr="00835161">
        <w:tab/>
        <w:t xml:space="preserve">An offence against </w:t>
      </w:r>
      <w:r w:rsidR="005C1F82" w:rsidRPr="00835161">
        <w:t>sub</w:t>
      </w:r>
      <w:r w:rsidRPr="00835161">
        <w:t xml:space="preserve">section </w:t>
      </w:r>
      <w:r w:rsidR="005C1F82" w:rsidRPr="00835161">
        <w:t xml:space="preserve">(2) </w:t>
      </w:r>
      <w:r w:rsidRPr="00835161">
        <w:t>is a strict liability offence.</w:t>
      </w:r>
    </w:p>
    <w:p w14:paraId="39215ADE" w14:textId="2B53FF60" w:rsidR="006B2596" w:rsidRPr="00835161" w:rsidRDefault="00835161" w:rsidP="00835161">
      <w:pPr>
        <w:pStyle w:val="AH5Sec"/>
        <w:shd w:val="pct25" w:color="auto" w:fill="auto"/>
      </w:pPr>
      <w:bookmarkStart w:id="20" w:name="_Toc20750116"/>
      <w:r w:rsidRPr="00ED0945">
        <w:rPr>
          <w:rStyle w:val="CharSectNo"/>
        </w:rPr>
        <w:t>17</w:t>
      </w:r>
      <w:r w:rsidRPr="00835161">
        <w:tab/>
      </w:r>
      <w:r w:rsidR="006B2596" w:rsidRPr="00835161">
        <w:t>Section 14 (4)</w:t>
      </w:r>
      <w:bookmarkEnd w:id="20"/>
    </w:p>
    <w:p w14:paraId="4FA7B849" w14:textId="77777777" w:rsidR="006B2596" w:rsidRPr="00835161" w:rsidRDefault="006B2596" w:rsidP="00D305C4">
      <w:pPr>
        <w:pStyle w:val="direction"/>
        <w:keepNext w:val="0"/>
      </w:pPr>
      <w:r w:rsidRPr="00835161">
        <w:t>omit</w:t>
      </w:r>
    </w:p>
    <w:p w14:paraId="7055A6DA" w14:textId="0F397BED" w:rsidR="006B2596" w:rsidRPr="00835161" w:rsidRDefault="00835161" w:rsidP="00835161">
      <w:pPr>
        <w:pStyle w:val="AH5Sec"/>
        <w:shd w:val="pct25" w:color="auto" w:fill="auto"/>
      </w:pPr>
      <w:bookmarkStart w:id="21" w:name="_Toc20750117"/>
      <w:r w:rsidRPr="00ED0945">
        <w:rPr>
          <w:rStyle w:val="CharSectNo"/>
        </w:rPr>
        <w:lastRenderedPageBreak/>
        <w:t>18</w:t>
      </w:r>
      <w:r w:rsidRPr="00835161">
        <w:tab/>
      </w:r>
      <w:r w:rsidR="006B2596" w:rsidRPr="00835161">
        <w:t>Section 15</w:t>
      </w:r>
      <w:bookmarkEnd w:id="21"/>
    </w:p>
    <w:p w14:paraId="20EEED56" w14:textId="77777777" w:rsidR="006B2596" w:rsidRPr="00835161" w:rsidRDefault="006B2596" w:rsidP="006B2596">
      <w:pPr>
        <w:pStyle w:val="direction"/>
      </w:pPr>
      <w:r w:rsidRPr="00835161">
        <w:t>substitute</w:t>
      </w:r>
    </w:p>
    <w:p w14:paraId="5087C8CA" w14:textId="77777777" w:rsidR="005C1B19" w:rsidRPr="00835161" w:rsidRDefault="005C1B19" w:rsidP="005C1B19">
      <w:pPr>
        <w:pStyle w:val="IH5Sec"/>
      </w:pPr>
      <w:r w:rsidRPr="00835161">
        <w:t>15</w:t>
      </w:r>
      <w:r w:rsidRPr="00835161">
        <w:tab/>
        <w:t>Transport of animals—generally</w:t>
      </w:r>
    </w:p>
    <w:p w14:paraId="042EDF81" w14:textId="77777777" w:rsidR="005C1B19" w:rsidRPr="00835161" w:rsidRDefault="005C1B19" w:rsidP="00835161">
      <w:pPr>
        <w:pStyle w:val="IMain"/>
        <w:keepNext/>
      </w:pPr>
      <w:r w:rsidRPr="00835161">
        <w:tab/>
        <w:t>(1)</w:t>
      </w:r>
      <w:r w:rsidRPr="00835161">
        <w:tab/>
        <w:t xml:space="preserve">A person commits an offence if the person transports an animal in a way that causes, or is likely to cause, the death of or unnecessary injury, pain or stress to the animal. </w:t>
      </w:r>
    </w:p>
    <w:p w14:paraId="1540FD7B" w14:textId="77777777" w:rsidR="005C1B19" w:rsidRPr="00835161" w:rsidRDefault="005C1B19" w:rsidP="005C1B19">
      <w:pPr>
        <w:pStyle w:val="Penalty"/>
        <w:keepNext/>
      </w:pPr>
      <w:r w:rsidRPr="00835161">
        <w:t>Maximum penalty:  100 penalty units, imprisonment for 1 year or both.</w:t>
      </w:r>
    </w:p>
    <w:p w14:paraId="79491233" w14:textId="77777777" w:rsidR="005C1B19" w:rsidRPr="00835161" w:rsidRDefault="005C1B19" w:rsidP="005C1B19">
      <w:pPr>
        <w:pStyle w:val="IMain"/>
      </w:pPr>
      <w:r w:rsidRPr="00835161">
        <w:tab/>
        <w:t>(2)</w:t>
      </w:r>
      <w:r w:rsidRPr="00835161">
        <w:tab/>
        <w:t>In this section:</w:t>
      </w:r>
    </w:p>
    <w:p w14:paraId="034C296A" w14:textId="77777777" w:rsidR="005C1B19" w:rsidRPr="00835161" w:rsidRDefault="005C1B19" w:rsidP="00835161">
      <w:pPr>
        <w:pStyle w:val="aDef"/>
      </w:pPr>
      <w:r w:rsidRPr="00835161">
        <w:rPr>
          <w:rStyle w:val="charBoldItals"/>
        </w:rPr>
        <w:t>transport</w:t>
      </w:r>
      <w:r w:rsidRPr="00835161">
        <w:t>, an animal, includes—</w:t>
      </w:r>
    </w:p>
    <w:p w14:paraId="1BDD76CA" w14:textId="77777777" w:rsidR="005C1B19" w:rsidRPr="00835161" w:rsidRDefault="005C1B19" w:rsidP="005C1B19">
      <w:pPr>
        <w:pStyle w:val="Idefpara"/>
      </w:pPr>
      <w:r w:rsidRPr="00835161">
        <w:tab/>
        <w:t>(a)</w:t>
      </w:r>
      <w:r w:rsidRPr="00835161">
        <w:tab/>
        <w:t>carry the animal in a moving vehicle by itself or with other animals; and</w:t>
      </w:r>
    </w:p>
    <w:p w14:paraId="1A22EE77" w14:textId="2F3243F8" w:rsidR="005C1B19" w:rsidRPr="00835161" w:rsidRDefault="005C1B19" w:rsidP="005C1B19">
      <w:pPr>
        <w:pStyle w:val="Idefpara"/>
      </w:pPr>
      <w:r w:rsidRPr="00835161">
        <w:tab/>
        <w:t>(b)</w:t>
      </w:r>
      <w:r w:rsidRPr="00835161">
        <w:tab/>
        <w:t>confine the animal for the purpose of carrying the animal in a vehicle.</w:t>
      </w:r>
    </w:p>
    <w:p w14:paraId="0B4907B6" w14:textId="6A2E59D7" w:rsidR="005C1B19" w:rsidRPr="00835161" w:rsidRDefault="00835161" w:rsidP="00835161">
      <w:pPr>
        <w:pStyle w:val="AH5Sec"/>
        <w:shd w:val="pct25" w:color="auto" w:fill="auto"/>
      </w:pPr>
      <w:bookmarkStart w:id="22" w:name="_Toc20750118"/>
      <w:r w:rsidRPr="00ED0945">
        <w:rPr>
          <w:rStyle w:val="CharSectNo"/>
        </w:rPr>
        <w:t>19</w:t>
      </w:r>
      <w:r w:rsidRPr="00835161">
        <w:tab/>
      </w:r>
      <w:r w:rsidR="005C1B19" w:rsidRPr="00835161">
        <w:t>Transport of dogs</w:t>
      </w:r>
      <w:r w:rsidR="005C1B19" w:rsidRPr="00835161">
        <w:br/>
        <w:t>Section 15A (1)</w:t>
      </w:r>
      <w:bookmarkEnd w:id="22"/>
    </w:p>
    <w:p w14:paraId="0BB998D4" w14:textId="77777777" w:rsidR="005C1B19" w:rsidRPr="00835161" w:rsidRDefault="005C1B19" w:rsidP="005C1B19">
      <w:pPr>
        <w:pStyle w:val="direction"/>
      </w:pPr>
      <w:r w:rsidRPr="00835161">
        <w:t>substitute</w:t>
      </w:r>
    </w:p>
    <w:p w14:paraId="6A28A9F8" w14:textId="77777777" w:rsidR="005C1B19" w:rsidRPr="00835161" w:rsidRDefault="005C1B19" w:rsidP="005C1B19">
      <w:pPr>
        <w:pStyle w:val="IMain"/>
      </w:pPr>
      <w:r w:rsidRPr="00835161">
        <w:tab/>
        <w:t>(1)</w:t>
      </w:r>
      <w:r w:rsidRPr="00835161">
        <w:tab/>
        <w:t>A person commits an offence if—</w:t>
      </w:r>
    </w:p>
    <w:p w14:paraId="350D8EB3" w14:textId="77777777" w:rsidR="005C1B19" w:rsidRPr="00835161" w:rsidRDefault="005C1B19" w:rsidP="005C1B19">
      <w:pPr>
        <w:pStyle w:val="Ipara"/>
      </w:pPr>
      <w:r w:rsidRPr="00835161">
        <w:tab/>
        <w:t>(a)</w:t>
      </w:r>
      <w:r w:rsidRPr="00835161">
        <w:tab/>
        <w:t>the person carries a dog in or on a moving vehicle on a road or road related area; and</w:t>
      </w:r>
    </w:p>
    <w:p w14:paraId="64282950" w14:textId="77777777" w:rsidR="005C1B19" w:rsidRPr="00835161" w:rsidRDefault="005C1B19" w:rsidP="005C1B19">
      <w:pPr>
        <w:pStyle w:val="Ipara"/>
      </w:pPr>
      <w:r w:rsidRPr="00835161">
        <w:tab/>
        <w:t>(b)</w:t>
      </w:r>
      <w:r w:rsidRPr="00835161">
        <w:tab/>
        <w:t>the dog is not restrained in a way that—</w:t>
      </w:r>
    </w:p>
    <w:p w14:paraId="73C5DC6B" w14:textId="77777777" w:rsidR="005C1B19" w:rsidRPr="00835161" w:rsidRDefault="005C1B19" w:rsidP="005C1B19">
      <w:pPr>
        <w:pStyle w:val="Isubpara"/>
      </w:pPr>
      <w:r w:rsidRPr="00835161">
        <w:tab/>
        <w:t>(i)</w:t>
      </w:r>
      <w:r w:rsidRPr="00835161">
        <w:tab/>
        <w:t>prevents the dog from moving around, out of or off the vehicle; and</w:t>
      </w:r>
    </w:p>
    <w:p w14:paraId="08A5E677" w14:textId="77777777" w:rsidR="005C1B19" w:rsidRPr="00835161" w:rsidRDefault="005C1B19" w:rsidP="00D305C4">
      <w:pPr>
        <w:pStyle w:val="Isubpara"/>
        <w:keepNext/>
      </w:pPr>
      <w:r w:rsidRPr="00835161">
        <w:lastRenderedPageBreak/>
        <w:tab/>
        <w:t>(ii)</w:t>
      </w:r>
      <w:r w:rsidRPr="00835161">
        <w:tab/>
        <w:t>protects the dog from injury when in or on the vehicle.</w:t>
      </w:r>
    </w:p>
    <w:p w14:paraId="5F8724CB" w14:textId="77777777" w:rsidR="005C1B19" w:rsidRPr="00835161" w:rsidRDefault="005C1B19" w:rsidP="005C1B19">
      <w:pPr>
        <w:pStyle w:val="Amainreturn"/>
        <w:keepNext/>
      </w:pPr>
      <w:r w:rsidRPr="00835161">
        <w:t>Maximum penalty:  20 penalty units.</w:t>
      </w:r>
    </w:p>
    <w:p w14:paraId="5E9B571C" w14:textId="77777777" w:rsidR="005C1B19" w:rsidRPr="00835161" w:rsidRDefault="005C1B19" w:rsidP="00D305C4">
      <w:pPr>
        <w:pStyle w:val="aNote"/>
      </w:pPr>
      <w:r w:rsidRPr="00835161">
        <w:rPr>
          <w:rStyle w:val="charItals"/>
        </w:rPr>
        <w:t>Note 1</w:t>
      </w:r>
      <w:r w:rsidRPr="00835161">
        <w:rPr>
          <w:rStyle w:val="charItals"/>
        </w:rPr>
        <w:tab/>
      </w:r>
      <w:r w:rsidRPr="00835161">
        <w:t>It is an offence to confine a dog in or on a vehicle if the confinement causes, or is likely to cause the dog injury, pain, stress or death (see s 9 (4)).</w:t>
      </w:r>
    </w:p>
    <w:p w14:paraId="0869C56F" w14:textId="31945F75" w:rsidR="005C1B19" w:rsidRPr="00835161" w:rsidRDefault="005C1B19" w:rsidP="005C1B19">
      <w:pPr>
        <w:pStyle w:val="aNote"/>
      </w:pPr>
      <w:r w:rsidRPr="00835161">
        <w:rPr>
          <w:rStyle w:val="charItals"/>
        </w:rPr>
        <w:t>Note 2</w:t>
      </w:r>
      <w:r w:rsidRPr="00835161">
        <w:rPr>
          <w:rStyle w:val="charItals"/>
        </w:rPr>
        <w:tab/>
      </w:r>
      <w:r w:rsidRPr="00835161">
        <w:t xml:space="preserve">The </w:t>
      </w:r>
      <w:hyperlink r:id="rId35" w:tooltip="SL2002-3" w:history="1">
        <w:r w:rsidRPr="00835161">
          <w:rPr>
            <w:rStyle w:val="charCitHyperlinkItal"/>
          </w:rPr>
          <w:t>Road Transport (Public Passenger Services) Regulation 2002</w:t>
        </w:r>
      </w:hyperlink>
      <w:r w:rsidRPr="00835161">
        <w:rPr>
          <w:rStyle w:val="charItals"/>
        </w:rPr>
        <w:t xml:space="preserve"> </w:t>
      </w:r>
      <w:r w:rsidRPr="00835161">
        <w:t xml:space="preserve">contains offences about confining animals (other than assistance animals) travelling in light rail vehicles (see that </w:t>
      </w:r>
      <w:hyperlink r:id="rId36" w:tooltip="Road Transport (Public Passenger Services) Regulation 2002" w:history="1">
        <w:r w:rsidRPr="00835161">
          <w:rPr>
            <w:rStyle w:val="charCitHyperlinkAbbrev"/>
          </w:rPr>
          <w:t>regulation</w:t>
        </w:r>
      </w:hyperlink>
      <w:r w:rsidRPr="00835161">
        <w:t xml:space="preserve">, s 70AAD) and bookable vehicles (see that </w:t>
      </w:r>
      <w:hyperlink r:id="rId37" w:tooltip="Road Transport (Public Passenger Services) Regulation 2002" w:history="1">
        <w:r w:rsidRPr="00835161">
          <w:rPr>
            <w:rStyle w:val="charCitHyperlinkAbbrev"/>
          </w:rPr>
          <w:t>regulation</w:t>
        </w:r>
      </w:hyperlink>
      <w:r w:rsidRPr="00835161">
        <w:t>, s 221W and s 227).</w:t>
      </w:r>
    </w:p>
    <w:p w14:paraId="5CC7FB41" w14:textId="77777777" w:rsidR="005C1B19" w:rsidRPr="00835161" w:rsidRDefault="005C1B19" w:rsidP="005C1B19">
      <w:pPr>
        <w:pStyle w:val="IMain"/>
      </w:pPr>
      <w:r w:rsidRPr="00835161">
        <w:tab/>
        <w:t>(1A)</w:t>
      </w:r>
      <w:r w:rsidRPr="00835161">
        <w:tab/>
        <w:t>This section does not apply—</w:t>
      </w:r>
    </w:p>
    <w:p w14:paraId="7EFED4D6" w14:textId="77777777" w:rsidR="005C1B19" w:rsidRPr="00835161" w:rsidRDefault="005C1B19" w:rsidP="005C1B19">
      <w:pPr>
        <w:pStyle w:val="Ipara"/>
      </w:pPr>
      <w:r w:rsidRPr="00835161">
        <w:tab/>
        <w:t>(a)</w:t>
      </w:r>
      <w:r w:rsidRPr="00835161">
        <w:tab/>
        <w:t>if the dog—</w:t>
      </w:r>
    </w:p>
    <w:p w14:paraId="113808FC" w14:textId="77777777" w:rsidR="005C1B19" w:rsidRPr="00835161" w:rsidRDefault="005C1B19" w:rsidP="005C1B19">
      <w:pPr>
        <w:pStyle w:val="Isubpara"/>
      </w:pPr>
      <w:r w:rsidRPr="00835161">
        <w:tab/>
        <w:t>(i)</w:t>
      </w:r>
      <w:r w:rsidRPr="00835161">
        <w:tab/>
        <w:t>is an assistance animal, or is being trained or assessed as, an assistance animal; and</w:t>
      </w:r>
    </w:p>
    <w:p w14:paraId="2DBD6D1C" w14:textId="77777777" w:rsidR="005C1B19" w:rsidRPr="00835161" w:rsidRDefault="005C1B19" w:rsidP="005C1B19">
      <w:pPr>
        <w:pStyle w:val="Isubpara"/>
      </w:pPr>
      <w:r w:rsidRPr="00835161">
        <w:tab/>
        <w:t>(ii)</w:t>
      </w:r>
      <w:r w:rsidRPr="00835161">
        <w:tab/>
        <w:t xml:space="preserve">is in the vehicle; or </w:t>
      </w:r>
    </w:p>
    <w:p w14:paraId="570FA28A" w14:textId="77777777" w:rsidR="005C1B19" w:rsidRPr="00835161" w:rsidRDefault="005C1B19" w:rsidP="005C1B19">
      <w:pPr>
        <w:pStyle w:val="Ipara"/>
      </w:pPr>
      <w:r w:rsidRPr="00835161">
        <w:tab/>
        <w:t>(b)</w:t>
      </w:r>
      <w:r w:rsidRPr="00835161">
        <w:tab/>
        <w:t>if the dog is being used to work livestock; or</w:t>
      </w:r>
    </w:p>
    <w:p w14:paraId="0DDB5A08" w14:textId="77777777" w:rsidR="005C1B19" w:rsidRPr="00835161" w:rsidRDefault="005C1B19" w:rsidP="00835161">
      <w:pPr>
        <w:pStyle w:val="Ipara"/>
        <w:keepNext/>
      </w:pPr>
      <w:r w:rsidRPr="00835161">
        <w:tab/>
        <w:t>(c)</w:t>
      </w:r>
      <w:r w:rsidRPr="00835161">
        <w:tab/>
        <w:t>to a circumstance prescribed by regulation.</w:t>
      </w:r>
    </w:p>
    <w:p w14:paraId="3319ACD7" w14:textId="241EC799" w:rsidR="005C1B19" w:rsidRPr="00835161" w:rsidRDefault="005C1B19" w:rsidP="005C1B19">
      <w:pPr>
        <w:pStyle w:val="aNote"/>
      </w:pPr>
      <w:r w:rsidRPr="00835161">
        <w:rPr>
          <w:rStyle w:val="charItals"/>
        </w:rPr>
        <w:t>Note</w:t>
      </w:r>
      <w:r w:rsidRPr="00835161">
        <w:rPr>
          <w:rStyle w:val="charItals"/>
        </w:rPr>
        <w:tab/>
      </w:r>
      <w:r w:rsidRPr="00835161">
        <w:t xml:space="preserve">The defendant has an evidential burden in relation to the matters mentioned in s (1A) (see </w:t>
      </w:r>
      <w:hyperlink r:id="rId38" w:tooltip="A2002-51" w:history="1">
        <w:r w:rsidRPr="00835161">
          <w:rPr>
            <w:rStyle w:val="charCitHyperlinkAbbrev"/>
          </w:rPr>
          <w:t>Criminal Code</w:t>
        </w:r>
      </w:hyperlink>
      <w:r w:rsidRPr="00835161">
        <w:t>, s 58).</w:t>
      </w:r>
    </w:p>
    <w:p w14:paraId="7B0875F7" w14:textId="7220AA33" w:rsidR="005C1B19" w:rsidRPr="00835161" w:rsidRDefault="00835161" w:rsidP="00835161">
      <w:pPr>
        <w:pStyle w:val="AH5Sec"/>
        <w:shd w:val="pct25" w:color="auto" w:fill="auto"/>
      </w:pPr>
      <w:bookmarkStart w:id="23" w:name="_Toc20750119"/>
      <w:r w:rsidRPr="00ED0945">
        <w:rPr>
          <w:rStyle w:val="CharSectNo"/>
        </w:rPr>
        <w:t>20</w:t>
      </w:r>
      <w:r w:rsidRPr="00835161">
        <w:tab/>
      </w:r>
      <w:r w:rsidR="005C1B19" w:rsidRPr="00835161">
        <w:t>Section 15A (3), new definitions</w:t>
      </w:r>
      <w:bookmarkEnd w:id="23"/>
    </w:p>
    <w:p w14:paraId="0EA277F9" w14:textId="77777777" w:rsidR="005C1B19" w:rsidRPr="00835161" w:rsidRDefault="005C1B19" w:rsidP="005C1B19">
      <w:pPr>
        <w:pStyle w:val="direction"/>
      </w:pPr>
      <w:r w:rsidRPr="00835161">
        <w:t>insert</w:t>
      </w:r>
    </w:p>
    <w:p w14:paraId="09E14D06" w14:textId="4BDC05FC" w:rsidR="005C1B19" w:rsidRPr="00835161" w:rsidRDefault="005C1B19" w:rsidP="00835161">
      <w:pPr>
        <w:pStyle w:val="aDef"/>
      </w:pPr>
      <w:r w:rsidRPr="00835161">
        <w:rPr>
          <w:rStyle w:val="charBoldItals"/>
        </w:rPr>
        <w:t>assistance animal</w:t>
      </w:r>
      <w:r w:rsidRPr="00835161">
        <w:t xml:space="preserve">—see the </w:t>
      </w:r>
      <w:hyperlink r:id="rId39" w:tooltip="A1991-81" w:history="1">
        <w:r w:rsidRPr="00835161">
          <w:rPr>
            <w:rStyle w:val="charCitHyperlinkItal"/>
          </w:rPr>
          <w:t>Discrimination Act 1991</w:t>
        </w:r>
      </w:hyperlink>
      <w:r w:rsidRPr="00835161">
        <w:t>, section 5AA (3).</w:t>
      </w:r>
    </w:p>
    <w:p w14:paraId="2354902F" w14:textId="52DE6060" w:rsidR="005C1B19" w:rsidRPr="00835161" w:rsidRDefault="005C1B19" w:rsidP="00835161">
      <w:pPr>
        <w:pStyle w:val="aDef"/>
      </w:pPr>
      <w:r w:rsidRPr="00835161">
        <w:rPr>
          <w:rStyle w:val="charBoldItals"/>
        </w:rPr>
        <w:t>public passenger vehicle</w:t>
      </w:r>
      <w:r w:rsidRPr="00835161">
        <w:t xml:space="preserve">—see the </w:t>
      </w:r>
      <w:hyperlink r:id="rId40" w:tooltip="A2001-62" w:history="1">
        <w:r w:rsidRPr="00835161">
          <w:rPr>
            <w:rStyle w:val="charCitHyperlinkItal"/>
          </w:rPr>
          <w:t>Road Transport (Public Passenger Services) Act 2001</w:t>
        </w:r>
      </w:hyperlink>
      <w:r w:rsidRPr="00835161">
        <w:t>, dictionary.</w:t>
      </w:r>
    </w:p>
    <w:p w14:paraId="7E2C2CF8" w14:textId="77777777" w:rsidR="005C1B19" w:rsidRPr="00835161" w:rsidRDefault="005C1B19" w:rsidP="00D305C4">
      <w:pPr>
        <w:pStyle w:val="aDef"/>
        <w:keepNext/>
      </w:pPr>
      <w:r w:rsidRPr="00835161">
        <w:rPr>
          <w:rStyle w:val="charBoldItals"/>
        </w:rPr>
        <w:lastRenderedPageBreak/>
        <w:t>restrain</w:t>
      </w:r>
      <w:r w:rsidRPr="00835161">
        <w:t>, a dog in relation to a vehicle, means—</w:t>
      </w:r>
    </w:p>
    <w:p w14:paraId="7FC61462" w14:textId="77777777" w:rsidR="005C1B19" w:rsidRPr="00835161" w:rsidRDefault="005C1B19" w:rsidP="00D305C4">
      <w:pPr>
        <w:pStyle w:val="Idefpara"/>
        <w:keepNext/>
      </w:pPr>
      <w:r w:rsidRPr="00835161">
        <w:tab/>
        <w:t>(a)</w:t>
      </w:r>
      <w:r w:rsidRPr="00835161">
        <w:tab/>
        <w:t>using a harness or similar device to secure the dog to the vehicle; or</w:t>
      </w:r>
    </w:p>
    <w:p w14:paraId="6D090230" w14:textId="77777777" w:rsidR="005C1B19" w:rsidRPr="00835161" w:rsidRDefault="005C1B19" w:rsidP="00D305C4">
      <w:pPr>
        <w:pStyle w:val="Idefpara"/>
        <w:keepNext/>
      </w:pPr>
      <w:r w:rsidRPr="00835161">
        <w:tab/>
        <w:t>(b)</w:t>
      </w:r>
      <w:r w:rsidRPr="00835161">
        <w:tab/>
        <w:t>putting the dog in an enclosure in or on the vehicle.</w:t>
      </w:r>
    </w:p>
    <w:p w14:paraId="0DA5DEC1" w14:textId="77777777" w:rsidR="005C1B19" w:rsidRPr="00835161" w:rsidRDefault="005C1B19" w:rsidP="00835161">
      <w:pPr>
        <w:pStyle w:val="aDef"/>
      </w:pPr>
      <w:r w:rsidRPr="00835161">
        <w:rPr>
          <w:rStyle w:val="charBoldItals"/>
        </w:rPr>
        <w:t>vehicle</w:t>
      </w:r>
      <w:r w:rsidRPr="00835161">
        <w:t xml:space="preserve"> does not include a public passenger vehicle.</w:t>
      </w:r>
    </w:p>
    <w:p w14:paraId="478F2EBD" w14:textId="12416732" w:rsidR="006B2596" w:rsidRPr="00835161" w:rsidRDefault="00835161" w:rsidP="00835161">
      <w:pPr>
        <w:pStyle w:val="AH5Sec"/>
        <w:shd w:val="pct25" w:color="auto" w:fill="auto"/>
      </w:pPr>
      <w:bookmarkStart w:id="24" w:name="_Toc20750120"/>
      <w:r w:rsidRPr="00ED0945">
        <w:rPr>
          <w:rStyle w:val="CharSectNo"/>
        </w:rPr>
        <w:t>21</w:t>
      </w:r>
      <w:r w:rsidRPr="00835161">
        <w:tab/>
      </w:r>
      <w:r w:rsidR="006B2596" w:rsidRPr="00835161">
        <w:t>Intensive breeding of cats or dogs</w:t>
      </w:r>
      <w:r w:rsidR="006B2596" w:rsidRPr="00835161">
        <w:br/>
        <w:t>Section 15B (4) to (7)</w:t>
      </w:r>
      <w:bookmarkEnd w:id="24"/>
    </w:p>
    <w:p w14:paraId="5B00DE01" w14:textId="77777777" w:rsidR="006B2596" w:rsidRPr="00835161" w:rsidRDefault="006B2596" w:rsidP="006B2596">
      <w:pPr>
        <w:pStyle w:val="direction"/>
      </w:pPr>
      <w:r w:rsidRPr="00835161">
        <w:t>substitute</w:t>
      </w:r>
    </w:p>
    <w:p w14:paraId="4B51A1EE" w14:textId="77777777" w:rsidR="006B2596" w:rsidRPr="00835161" w:rsidRDefault="006B2596" w:rsidP="00835161">
      <w:pPr>
        <w:pStyle w:val="IMain"/>
        <w:keepNext/>
      </w:pPr>
      <w:r w:rsidRPr="00835161">
        <w:tab/>
        <w:t>(4)</w:t>
      </w:r>
      <w:r w:rsidRPr="00835161">
        <w:tab/>
        <w:t xml:space="preserve">A person </w:t>
      </w:r>
      <w:r w:rsidR="001C6047" w:rsidRPr="00835161">
        <w:t xml:space="preserve">in charge of a female cat or dog </w:t>
      </w:r>
      <w:r w:rsidRPr="00835161">
        <w:t>commits an offence if the person</w:t>
      </w:r>
      <w:r w:rsidR="001C6047" w:rsidRPr="00835161">
        <w:t xml:space="preserve"> </w:t>
      </w:r>
      <w:r w:rsidRPr="00835161">
        <w:t>allows the cat or dog to breed in a way that contravenes a breeding standard.</w:t>
      </w:r>
    </w:p>
    <w:p w14:paraId="15BE11F0" w14:textId="77777777" w:rsidR="006B2596" w:rsidRPr="00835161" w:rsidRDefault="006B2596" w:rsidP="006B2596">
      <w:pPr>
        <w:pStyle w:val="Penalty"/>
      </w:pPr>
      <w:r w:rsidRPr="00835161">
        <w:t>Maximum penalty:  50 penalty units.</w:t>
      </w:r>
    </w:p>
    <w:p w14:paraId="37C2DBEF" w14:textId="77777777" w:rsidR="00AD6A8B" w:rsidRPr="00835161" w:rsidRDefault="00AD6A8B" w:rsidP="00835161">
      <w:pPr>
        <w:pStyle w:val="IMain"/>
        <w:keepNext/>
      </w:pPr>
      <w:r w:rsidRPr="00835161">
        <w:tab/>
        <w:t>(5)</w:t>
      </w:r>
      <w:r w:rsidRPr="00835161">
        <w:tab/>
      </w:r>
      <w:r w:rsidR="00643806" w:rsidRPr="00835161">
        <w:t>Subsection (4)</w:t>
      </w:r>
      <w:r w:rsidRPr="00835161">
        <w:t xml:space="preserve"> does not apply if the person allows the cat or dog to breed in accordance with the written approval of a veterinary surgeon.</w:t>
      </w:r>
    </w:p>
    <w:p w14:paraId="497C3F0F" w14:textId="382415D2" w:rsidR="00AD6A8B" w:rsidRPr="00835161" w:rsidRDefault="00AD6A8B" w:rsidP="00AD6A8B">
      <w:pPr>
        <w:pStyle w:val="aNote"/>
      </w:pPr>
      <w:r w:rsidRPr="00835161">
        <w:rPr>
          <w:rStyle w:val="charItals"/>
        </w:rPr>
        <w:t>Note</w:t>
      </w:r>
      <w:r w:rsidRPr="00835161">
        <w:rPr>
          <w:rStyle w:val="charItals"/>
        </w:rPr>
        <w:tab/>
      </w:r>
      <w:r w:rsidRPr="00835161">
        <w:t>The defendant has an evidential burden in relation to the matter mentioned in s (</w:t>
      </w:r>
      <w:r w:rsidR="00D134A3" w:rsidRPr="00835161">
        <w:t>5</w:t>
      </w:r>
      <w:r w:rsidRPr="00835161">
        <w:t xml:space="preserve">) (see </w:t>
      </w:r>
      <w:hyperlink r:id="rId41" w:tooltip="A2002-51" w:history="1">
        <w:r w:rsidR="00DC568F" w:rsidRPr="00835161">
          <w:rPr>
            <w:rStyle w:val="charCitHyperlinkAbbrev"/>
          </w:rPr>
          <w:t>Criminal Code</w:t>
        </w:r>
      </w:hyperlink>
      <w:r w:rsidRPr="00835161">
        <w:t>, s 58).</w:t>
      </w:r>
    </w:p>
    <w:p w14:paraId="3E8BF71E" w14:textId="77777777" w:rsidR="006B2596" w:rsidRPr="00835161" w:rsidRDefault="006B2596" w:rsidP="00AD6A8B">
      <w:pPr>
        <w:pStyle w:val="IMain"/>
      </w:pPr>
      <w:r w:rsidRPr="00835161">
        <w:tab/>
        <w:t>(</w:t>
      </w:r>
      <w:r w:rsidR="00AD6A8B" w:rsidRPr="00835161">
        <w:t>6</w:t>
      </w:r>
      <w:r w:rsidRPr="00835161">
        <w:t>)</w:t>
      </w:r>
      <w:r w:rsidRPr="00835161">
        <w:tab/>
        <w:t>An offence against subsection (4) is a strict liability offence.</w:t>
      </w:r>
    </w:p>
    <w:p w14:paraId="1A941D7B" w14:textId="32EEE7DA" w:rsidR="006B2596" w:rsidRPr="00835161" w:rsidRDefault="00835161" w:rsidP="00835161">
      <w:pPr>
        <w:pStyle w:val="AH5Sec"/>
        <w:shd w:val="pct25" w:color="auto" w:fill="auto"/>
      </w:pPr>
      <w:bookmarkStart w:id="25" w:name="_Toc20750121"/>
      <w:r w:rsidRPr="00ED0945">
        <w:rPr>
          <w:rStyle w:val="CharSectNo"/>
        </w:rPr>
        <w:t>22</w:t>
      </w:r>
      <w:r w:rsidRPr="00835161">
        <w:tab/>
      </w:r>
      <w:r w:rsidR="006B2596" w:rsidRPr="00835161">
        <w:t>Section</w:t>
      </w:r>
      <w:r w:rsidR="002F0B8B" w:rsidRPr="00835161">
        <w:t>s</w:t>
      </w:r>
      <w:r w:rsidR="006B2596" w:rsidRPr="00835161">
        <w:t xml:space="preserve"> 16</w:t>
      </w:r>
      <w:r w:rsidR="002F0B8B" w:rsidRPr="00835161">
        <w:t xml:space="preserve"> and 17</w:t>
      </w:r>
      <w:bookmarkEnd w:id="25"/>
    </w:p>
    <w:p w14:paraId="3F3BBA85" w14:textId="77777777" w:rsidR="006B2596" w:rsidRPr="00835161" w:rsidRDefault="006B2596" w:rsidP="006B2596">
      <w:pPr>
        <w:pStyle w:val="direction"/>
      </w:pPr>
      <w:r w:rsidRPr="00835161">
        <w:t>substitute</w:t>
      </w:r>
    </w:p>
    <w:p w14:paraId="716F5B0D" w14:textId="77777777" w:rsidR="006B2596" w:rsidRPr="00835161" w:rsidRDefault="006B2596" w:rsidP="006B2596">
      <w:pPr>
        <w:pStyle w:val="IH5Sec"/>
        <w:rPr>
          <w:lang w:val="en-US"/>
        </w:rPr>
      </w:pPr>
      <w:r w:rsidRPr="00835161">
        <w:t>16</w:t>
      </w:r>
      <w:r w:rsidR="004E27C2" w:rsidRPr="00835161">
        <w:rPr>
          <w:lang w:val="en-US"/>
        </w:rPr>
        <w:tab/>
        <w:t>Using unfit animal</w:t>
      </w:r>
    </w:p>
    <w:p w14:paraId="580500A6" w14:textId="77777777" w:rsidR="006B2596" w:rsidRPr="00835161" w:rsidRDefault="006B2596" w:rsidP="006B2596">
      <w:pPr>
        <w:pStyle w:val="IMain"/>
        <w:rPr>
          <w:lang w:val="en-US"/>
        </w:rPr>
      </w:pPr>
      <w:r w:rsidRPr="00835161">
        <w:rPr>
          <w:lang w:val="en-US"/>
        </w:rPr>
        <w:tab/>
        <w:t>(1)</w:t>
      </w:r>
      <w:r w:rsidRPr="00835161">
        <w:rPr>
          <w:lang w:val="en-US"/>
        </w:rPr>
        <w:tab/>
        <w:t>A person commits an offence if—</w:t>
      </w:r>
    </w:p>
    <w:p w14:paraId="52F6D51E" w14:textId="77777777" w:rsidR="006B2596" w:rsidRPr="00835161" w:rsidRDefault="006B2596" w:rsidP="006B2596">
      <w:pPr>
        <w:pStyle w:val="Ipara"/>
        <w:rPr>
          <w:lang w:val="en-US"/>
        </w:rPr>
      </w:pPr>
      <w:r w:rsidRPr="00835161">
        <w:rPr>
          <w:lang w:val="en-US"/>
        </w:rPr>
        <w:tab/>
        <w:t>(a)</w:t>
      </w:r>
      <w:r w:rsidRPr="00835161">
        <w:rPr>
          <w:lang w:val="en-US"/>
        </w:rPr>
        <w:tab/>
        <w:t>the person uses an animal; and</w:t>
      </w:r>
    </w:p>
    <w:p w14:paraId="625AC08E" w14:textId="77777777" w:rsidR="006B2596" w:rsidRPr="00835161" w:rsidRDefault="006B2596" w:rsidP="006B2596">
      <w:pPr>
        <w:pStyle w:val="Ipara"/>
        <w:rPr>
          <w:lang w:val="en-US"/>
        </w:rPr>
      </w:pPr>
      <w:r w:rsidRPr="00835161">
        <w:rPr>
          <w:lang w:val="en-US"/>
        </w:rPr>
        <w:tab/>
        <w:t>(b)</w:t>
      </w:r>
      <w:r w:rsidRPr="00835161">
        <w:rPr>
          <w:lang w:val="en-US"/>
        </w:rPr>
        <w:tab/>
        <w:t>the animal is unfit for the use; and</w:t>
      </w:r>
    </w:p>
    <w:p w14:paraId="4E99ED90" w14:textId="77777777" w:rsidR="006B2596" w:rsidRPr="00835161" w:rsidRDefault="006B2596" w:rsidP="009B2D3B">
      <w:pPr>
        <w:pStyle w:val="Ipara"/>
        <w:keepNext/>
        <w:rPr>
          <w:lang w:val="en-US"/>
        </w:rPr>
      </w:pPr>
      <w:r w:rsidRPr="00835161">
        <w:rPr>
          <w:lang w:val="en-US"/>
        </w:rPr>
        <w:lastRenderedPageBreak/>
        <w:tab/>
        <w:t>(c)</w:t>
      </w:r>
      <w:r w:rsidRPr="00835161">
        <w:rPr>
          <w:lang w:val="en-US"/>
        </w:rPr>
        <w:tab/>
        <w:t>the person—</w:t>
      </w:r>
    </w:p>
    <w:p w14:paraId="023B8F53" w14:textId="77777777" w:rsidR="006B2596" w:rsidRPr="00835161" w:rsidRDefault="006B2596" w:rsidP="009B2D3B">
      <w:pPr>
        <w:pStyle w:val="Isubpara"/>
        <w:keepNext/>
        <w:rPr>
          <w:lang w:val="en-US"/>
        </w:rPr>
      </w:pPr>
      <w:r w:rsidRPr="00835161">
        <w:rPr>
          <w:lang w:val="en-US"/>
        </w:rPr>
        <w:tab/>
        <w:t>(i)</w:t>
      </w:r>
      <w:r w:rsidRPr="00835161">
        <w:rPr>
          <w:lang w:val="en-US"/>
        </w:rPr>
        <w:tab/>
        <w:t>knows the animal is unfit for the use; or</w:t>
      </w:r>
    </w:p>
    <w:p w14:paraId="41F606BE" w14:textId="77777777" w:rsidR="006B2596" w:rsidRPr="00835161" w:rsidRDefault="006B2596" w:rsidP="00835161">
      <w:pPr>
        <w:pStyle w:val="Isubpara"/>
        <w:keepNext/>
        <w:rPr>
          <w:lang w:val="en-US"/>
        </w:rPr>
      </w:pPr>
      <w:r w:rsidRPr="00835161">
        <w:rPr>
          <w:lang w:val="en-US"/>
        </w:rPr>
        <w:tab/>
        <w:t>(ii)</w:t>
      </w:r>
      <w:r w:rsidRPr="00835161">
        <w:rPr>
          <w:lang w:val="en-US"/>
        </w:rPr>
        <w:tab/>
        <w:t>is negligent about whether the animal is fit for the use.</w:t>
      </w:r>
    </w:p>
    <w:p w14:paraId="166D8B95" w14:textId="77777777" w:rsidR="006B2596" w:rsidRPr="00835161" w:rsidRDefault="006B2596" w:rsidP="006B2596">
      <w:pPr>
        <w:pStyle w:val="Penalty"/>
      </w:pPr>
      <w:r w:rsidRPr="00835161">
        <w:t>Maximum penalty:  100 penalty units, imprisonment for 1 year or both.</w:t>
      </w:r>
    </w:p>
    <w:p w14:paraId="03909478" w14:textId="77777777" w:rsidR="006B2596" w:rsidRPr="00835161" w:rsidRDefault="006B2596" w:rsidP="006B2596">
      <w:pPr>
        <w:pStyle w:val="IMain"/>
        <w:rPr>
          <w:lang w:val="en-US"/>
        </w:rPr>
      </w:pPr>
      <w:r w:rsidRPr="00835161">
        <w:rPr>
          <w:lang w:val="en-US"/>
        </w:rPr>
        <w:tab/>
        <w:t>(2)</w:t>
      </w:r>
      <w:r w:rsidRPr="00835161">
        <w:rPr>
          <w:lang w:val="en-US"/>
        </w:rPr>
        <w:tab/>
        <w:t xml:space="preserve">A person </w:t>
      </w:r>
      <w:r w:rsidR="001C6047" w:rsidRPr="00835161">
        <w:rPr>
          <w:lang w:val="en-US"/>
        </w:rPr>
        <w:t xml:space="preserve">in charge of an animal </w:t>
      </w:r>
      <w:r w:rsidRPr="00835161">
        <w:rPr>
          <w:lang w:val="en-US"/>
        </w:rPr>
        <w:t>commits an offence if—</w:t>
      </w:r>
    </w:p>
    <w:p w14:paraId="5C9C820E" w14:textId="77777777" w:rsidR="006B2596" w:rsidRPr="00835161" w:rsidRDefault="006B2596" w:rsidP="006B2596">
      <w:pPr>
        <w:pStyle w:val="Ipara"/>
        <w:rPr>
          <w:lang w:val="en-US"/>
        </w:rPr>
      </w:pPr>
      <w:r w:rsidRPr="00835161">
        <w:rPr>
          <w:lang w:val="en-US"/>
        </w:rPr>
        <w:tab/>
        <w:t>(</w:t>
      </w:r>
      <w:r w:rsidR="001C6047" w:rsidRPr="00835161">
        <w:rPr>
          <w:lang w:val="en-US"/>
        </w:rPr>
        <w:t>a</w:t>
      </w:r>
      <w:r w:rsidRPr="00835161">
        <w:rPr>
          <w:lang w:val="en-US"/>
        </w:rPr>
        <w:t>)</w:t>
      </w:r>
      <w:r w:rsidRPr="00835161">
        <w:rPr>
          <w:lang w:val="en-US"/>
        </w:rPr>
        <w:tab/>
        <w:t>the person authorises the use of the animal; and</w:t>
      </w:r>
    </w:p>
    <w:p w14:paraId="7B363158" w14:textId="77777777" w:rsidR="006B2596" w:rsidRPr="00835161" w:rsidRDefault="006B2596" w:rsidP="006B2596">
      <w:pPr>
        <w:pStyle w:val="Ipara"/>
        <w:rPr>
          <w:lang w:val="en-US"/>
        </w:rPr>
      </w:pPr>
      <w:r w:rsidRPr="00835161">
        <w:rPr>
          <w:lang w:val="en-US"/>
        </w:rPr>
        <w:tab/>
        <w:t>(</w:t>
      </w:r>
      <w:r w:rsidR="001C6047" w:rsidRPr="00835161">
        <w:rPr>
          <w:lang w:val="en-US"/>
        </w:rPr>
        <w:t>b</w:t>
      </w:r>
      <w:r w:rsidRPr="00835161">
        <w:rPr>
          <w:lang w:val="en-US"/>
        </w:rPr>
        <w:t>)</w:t>
      </w:r>
      <w:r w:rsidRPr="00835161">
        <w:rPr>
          <w:lang w:val="en-US"/>
        </w:rPr>
        <w:tab/>
        <w:t>the person—</w:t>
      </w:r>
    </w:p>
    <w:p w14:paraId="690FEA23" w14:textId="77777777" w:rsidR="006B2596" w:rsidRPr="00835161" w:rsidRDefault="006B2596" w:rsidP="006B2596">
      <w:pPr>
        <w:pStyle w:val="Isubpara"/>
        <w:rPr>
          <w:lang w:val="en-US"/>
        </w:rPr>
      </w:pPr>
      <w:r w:rsidRPr="00835161">
        <w:rPr>
          <w:lang w:val="en-US"/>
        </w:rPr>
        <w:tab/>
        <w:t>(i)</w:t>
      </w:r>
      <w:r w:rsidRPr="00835161">
        <w:rPr>
          <w:lang w:val="en-US"/>
        </w:rPr>
        <w:tab/>
        <w:t>knows the animal is unfit for the use; or</w:t>
      </w:r>
    </w:p>
    <w:p w14:paraId="22963395" w14:textId="77777777" w:rsidR="006B2596" w:rsidRPr="00835161" w:rsidRDefault="006B2596" w:rsidP="00835161">
      <w:pPr>
        <w:pStyle w:val="Isubpara"/>
        <w:keepNext/>
        <w:rPr>
          <w:lang w:val="en-US"/>
        </w:rPr>
      </w:pPr>
      <w:r w:rsidRPr="00835161">
        <w:rPr>
          <w:lang w:val="en-US"/>
        </w:rPr>
        <w:tab/>
        <w:t>(ii)</w:t>
      </w:r>
      <w:r w:rsidRPr="00835161">
        <w:rPr>
          <w:lang w:val="en-US"/>
        </w:rPr>
        <w:tab/>
        <w:t>is negligent about whether the animal is fit for the use.</w:t>
      </w:r>
    </w:p>
    <w:p w14:paraId="7745A00F" w14:textId="77777777" w:rsidR="006B2596" w:rsidRPr="00835161" w:rsidRDefault="006B2596" w:rsidP="006B2596">
      <w:pPr>
        <w:pStyle w:val="Penalty"/>
        <w:keepNext/>
      </w:pPr>
      <w:r w:rsidRPr="00835161">
        <w:t>Maximum penalty:  100 penalty units, imprisonment for 1 year or both.</w:t>
      </w:r>
    </w:p>
    <w:p w14:paraId="451A63D9" w14:textId="77777777" w:rsidR="006B2596" w:rsidRPr="00835161" w:rsidRDefault="006B2596" w:rsidP="006B2596">
      <w:pPr>
        <w:pStyle w:val="IMain"/>
        <w:rPr>
          <w:lang w:val="en-US"/>
        </w:rPr>
      </w:pPr>
      <w:r w:rsidRPr="00835161">
        <w:rPr>
          <w:lang w:val="en-US"/>
        </w:rPr>
        <w:tab/>
        <w:t>(3)</w:t>
      </w:r>
      <w:r w:rsidRPr="00835161">
        <w:rPr>
          <w:lang w:val="en-US"/>
        </w:rPr>
        <w:tab/>
        <w:t>A person commits an offence if—</w:t>
      </w:r>
    </w:p>
    <w:p w14:paraId="2075542D" w14:textId="77777777" w:rsidR="006B2596" w:rsidRPr="00835161" w:rsidRDefault="006B2596" w:rsidP="006B2596">
      <w:pPr>
        <w:pStyle w:val="Ipara"/>
        <w:rPr>
          <w:lang w:val="en-US"/>
        </w:rPr>
      </w:pPr>
      <w:r w:rsidRPr="00835161">
        <w:rPr>
          <w:lang w:val="en-US"/>
        </w:rPr>
        <w:tab/>
        <w:t>(a)</w:t>
      </w:r>
      <w:r w:rsidRPr="00835161">
        <w:rPr>
          <w:lang w:val="en-US"/>
        </w:rPr>
        <w:tab/>
        <w:t>the person uses an animal; and</w:t>
      </w:r>
    </w:p>
    <w:p w14:paraId="502AFBBE" w14:textId="77777777" w:rsidR="006B2596" w:rsidRPr="00835161" w:rsidRDefault="006B2596" w:rsidP="00835161">
      <w:pPr>
        <w:pStyle w:val="Ipara"/>
        <w:keepNext/>
        <w:rPr>
          <w:lang w:val="en-US"/>
        </w:rPr>
      </w:pPr>
      <w:r w:rsidRPr="00835161">
        <w:rPr>
          <w:lang w:val="en-US"/>
        </w:rPr>
        <w:tab/>
        <w:t>(b)</w:t>
      </w:r>
      <w:r w:rsidRPr="00835161">
        <w:rPr>
          <w:lang w:val="en-US"/>
        </w:rPr>
        <w:tab/>
        <w:t>the animal is unfit for the use.</w:t>
      </w:r>
    </w:p>
    <w:p w14:paraId="1C08871C" w14:textId="77777777" w:rsidR="006B2596" w:rsidRPr="00835161" w:rsidRDefault="006B2596" w:rsidP="006B2596">
      <w:pPr>
        <w:pStyle w:val="Penalty"/>
        <w:keepNext/>
      </w:pPr>
      <w:r w:rsidRPr="00835161">
        <w:t>Maximum penalty:  50 penalty units</w:t>
      </w:r>
      <w:r w:rsidR="00F51368" w:rsidRPr="00835161">
        <w:t>.</w:t>
      </w:r>
    </w:p>
    <w:p w14:paraId="0E3403E8" w14:textId="77777777" w:rsidR="009765FD" w:rsidRPr="00835161" w:rsidRDefault="009765FD" w:rsidP="00A6585F">
      <w:pPr>
        <w:pStyle w:val="aExamHdgss"/>
      </w:pPr>
      <w:r w:rsidRPr="00835161">
        <w:t>Examples</w:t>
      </w:r>
    </w:p>
    <w:p w14:paraId="7C86A0BD" w14:textId="77777777" w:rsidR="009765FD" w:rsidRPr="00835161" w:rsidRDefault="00F51368" w:rsidP="00F51368">
      <w:pPr>
        <w:pStyle w:val="aExamINumss"/>
      </w:pPr>
      <w:r w:rsidRPr="00835161">
        <w:t>1</w:t>
      </w:r>
      <w:r w:rsidRPr="00835161">
        <w:tab/>
      </w:r>
      <w:r w:rsidR="007C54CF" w:rsidRPr="00835161">
        <w:t>the animal has</w:t>
      </w:r>
      <w:r w:rsidR="008A4270" w:rsidRPr="00835161">
        <w:t xml:space="preserve"> recently given birth</w:t>
      </w:r>
    </w:p>
    <w:p w14:paraId="53D15B1C" w14:textId="77777777" w:rsidR="008A4270" w:rsidRPr="00835161" w:rsidRDefault="00F51368" w:rsidP="00F51368">
      <w:pPr>
        <w:pStyle w:val="aExamINumss"/>
      </w:pPr>
      <w:r w:rsidRPr="00835161">
        <w:t>2</w:t>
      </w:r>
      <w:r w:rsidRPr="00835161">
        <w:tab/>
      </w:r>
      <w:r w:rsidR="007C54CF" w:rsidRPr="00835161">
        <w:t>the animal is sick or injured</w:t>
      </w:r>
    </w:p>
    <w:p w14:paraId="21A1231B" w14:textId="77777777" w:rsidR="008A4270" w:rsidRPr="00835161" w:rsidRDefault="00F51368" w:rsidP="00F51368">
      <w:pPr>
        <w:pStyle w:val="aExamINumss"/>
      </w:pPr>
      <w:r w:rsidRPr="00835161">
        <w:t>3</w:t>
      </w:r>
      <w:r w:rsidRPr="00835161">
        <w:tab/>
      </w:r>
      <w:r w:rsidR="007C54CF" w:rsidRPr="00835161">
        <w:t xml:space="preserve">the animal is </w:t>
      </w:r>
      <w:r w:rsidR="0026053A" w:rsidRPr="00835161">
        <w:t>used in a children’s petting zoo and is distressed by the contact</w:t>
      </w:r>
    </w:p>
    <w:p w14:paraId="3DCC85CC" w14:textId="77777777" w:rsidR="006B2596" w:rsidRPr="00835161" w:rsidRDefault="006B2596" w:rsidP="006B2596">
      <w:pPr>
        <w:pStyle w:val="IMain"/>
      </w:pPr>
      <w:r w:rsidRPr="00835161">
        <w:tab/>
        <w:t>(4)</w:t>
      </w:r>
      <w:r w:rsidRPr="00835161">
        <w:tab/>
        <w:t>An offence against subsection (3) is a strict liability offence.</w:t>
      </w:r>
    </w:p>
    <w:p w14:paraId="6A35A56B" w14:textId="77777777" w:rsidR="006B2596" w:rsidRPr="00835161" w:rsidRDefault="006B2596" w:rsidP="006B2596">
      <w:pPr>
        <w:pStyle w:val="IMain"/>
      </w:pPr>
      <w:r w:rsidRPr="00835161">
        <w:tab/>
        <w:t>(5)</w:t>
      </w:r>
      <w:r w:rsidRPr="00835161">
        <w:tab/>
        <w:t>In this section:</w:t>
      </w:r>
    </w:p>
    <w:p w14:paraId="2717F08F" w14:textId="77777777" w:rsidR="006F55D7" w:rsidRPr="00835161" w:rsidRDefault="006B2596" w:rsidP="00835161">
      <w:pPr>
        <w:pStyle w:val="aDef"/>
      </w:pPr>
      <w:r w:rsidRPr="00835161">
        <w:rPr>
          <w:rStyle w:val="charBoldItals"/>
        </w:rPr>
        <w:t>display</w:t>
      </w:r>
      <w:r w:rsidR="007F1D98" w:rsidRPr="00835161">
        <w:t>,</w:t>
      </w:r>
      <w:r w:rsidRPr="00835161">
        <w:t xml:space="preserve"> an animal</w:t>
      </w:r>
      <w:r w:rsidR="006F55D7" w:rsidRPr="00835161">
        <w:t>—</w:t>
      </w:r>
    </w:p>
    <w:p w14:paraId="5C746CFF" w14:textId="77777777" w:rsidR="006F55D7" w:rsidRPr="00835161" w:rsidRDefault="006F55D7" w:rsidP="006F55D7">
      <w:pPr>
        <w:pStyle w:val="Idefpara"/>
      </w:pPr>
      <w:r w:rsidRPr="00835161">
        <w:tab/>
        <w:t>(a)</w:t>
      </w:r>
      <w:r w:rsidRPr="00835161">
        <w:tab/>
      </w:r>
      <w:r w:rsidR="006B2596" w:rsidRPr="00835161">
        <w:t xml:space="preserve">means </w:t>
      </w:r>
      <w:r w:rsidR="0026053A" w:rsidRPr="00835161">
        <w:t xml:space="preserve">to put an animal in a prominent place for the purposes of making the animal visible to </w:t>
      </w:r>
      <w:r w:rsidR="007F1D98" w:rsidRPr="00835161">
        <w:t>people</w:t>
      </w:r>
      <w:r w:rsidRPr="00835161">
        <w:t>;</w:t>
      </w:r>
      <w:r w:rsidR="0026053A" w:rsidRPr="00835161">
        <w:t xml:space="preserve"> and </w:t>
      </w:r>
    </w:p>
    <w:p w14:paraId="798664AD" w14:textId="77777777" w:rsidR="006F55D7" w:rsidRPr="00835161" w:rsidRDefault="006F55D7" w:rsidP="009B2D3B">
      <w:pPr>
        <w:pStyle w:val="Idefpara"/>
        <w:keepNext/>
      </w:pPr>
      <w:r w:rsidRPr="00835161">
        <w:lastRenderedPageBreak/>
        <w:tab/>
        <w:t>(b)</w:t>
      </w:r>
      <w:r w:rsidRPr="00835161">
        <w:tab/>
      </w:r>
      <w:r w:rsidR="0026053A" w:rsidRPr="00835161">
        <w:t>include</w:t>
      </w:r>
      <w:r w:rsidR="007F1D98" w:rsidRPr="00835161">
        <w:t>s</w:t>
      </w:r>
      <w:r w:rsidR="0026053A" w:rsidRPr="00835161">
        <w:t xml:space="preserve"> display</w:t>
      </w:r>
      <w:r w:rsidR="00F51368" w:rsidRPr="00835161">
        <w:t>ing</w:t>
      </w:r>
      <w:r w:rsidR="0026053A" w:rsidRPr="00835161">
        <w:t xml:space="preserve"> an animal</w:t>
      </w:r>
      <w:r w:rsidRPr="00835161">
        <w:t>—</w:t>
      </w:r>
    </w:p>
    <w:p w14:paraId="33D12C39" w14:textId="77777777" w:rsidR="006F55D7" w:rsidRPr="00835161" w:rsidRDefault="006F55D7" w:rsidP="006F55D7">
      <w:pPr>
        <w:pStyle w:val="Idefsubpara"/>
      </w:pPr>
      <w:r w:rsidRPr="00835161">
        <w:tab/>
        <w:t>(i)</w:t>
      </w:r>
      <w:r w:rsidRPr="00835161">
        <w:tab/>
      </w:r>
      <w:r w:rsidR="007F1D98" w:rsidRPr="00835161">
        <w:t>for</w:t>
      </w:r>
      <w:r w:rsidRPr="00835161">
        <w:t xml:space="preserve"> </w:t>
      </w:r>
      <w:r w:rsidR="0026053A" w:rsidRPr="00835161">
        <w:t>sale</w:t>
      </w:r>
      <w:r w:rsidRPr="00835161">
        <w:t>; or</w:t>
      </w:r>
    </w:p>
    <w:p w14:paraId="7A9A456B" w14:textId="77777777" w:rsidR="006B2596" w:rsidRPr="00835161" w:rsidRDefault="006F55D7" w:rsidP="006F55D7">
      <w:pPr>
        <w:pStyle w:val="Idefsubpara"/>
      </w:pPr>
      <w:r w:rsidRPr="00835161">
        <w:tab/>
        <w:t>(ii)</w:t>
      </w:r>
      <w:r w:rsidRPr="00835161">
        <w:tab/>
      </w:r>
      <w:r w:rsidR="007F1D98" w:rsidRPr="00835161">
        <w:t>in</w:t>
      </w:r>
      <w:r w:rsidRPr="00835161">
        <w:t xml:space="preserve"> an exhibition.</w:t>
      </w:r>
    </w:p>
    <w:p w14:paraId="0B661B5A" w14:textId="77777777" w:rsidR="00751716" w:rsidRPr="00835161" w:rsidRDefault="006B2596" w:rsidP="00835161">
      <w:pPr>
        <w:pStyle w:val="aDef"/>
      </w:pPr>
      <w:r w:rsidRPr="00835161">
        <w:rPr>
          <w:rStyle w:val="charBoldItals"/>
        </w:rPr>
        <w:t>sho</w:t>
      </w:r>
      <w:r w:rsidR="007F1D98" w:rsidRPr="00835161">
        <w:rPr>
          <w:rStyle w:val="charBoldItals"/>
        </w:rPr>
        <w:t>w</w:t>
      </w:r>
      <w:r w:rsidR="007F1D98" w:rsidRPr="00835161">
        <w:t>,</w:t>
      </w:r>
      <w:r w:rsidRPr="00835161">
        <w:t xml:space="preserve"> an animal</w:t>
      </w:r>
      <w:r w:rsidR="007F1D98" w:rsidRPr="00835161">
        <w:t>,</w:t>
      </w:r>
      <w:r w:rsidR="00751716" w:rsidRPr="00835161">
        <w:t xml:space="preserve"> </w:t>
      </w:r>
      <w:r w:rsidRPr="00835161">
        <w:t xml:space="preserve">means </w:t>
      </w:r>
      <w:r w:rsidR="00751716" w:rsidRPr="00835161">
        <w:t xml:space="preserve">to enter the animal in </w:t>
      </w:r>
      <w:r w:rsidR="007F1D98" w:rsidRPr="00835161">
        <w:t>a</w:t>
      </w:r>
      <w:r w:rsidR="00751716" w:rsidRPr="00835161">
        <w:t xml:space="preserve"> show, sport, contest or competition.</w:t>
      </w:r>
    </w:p>
    <w:p w14:paraId="6733FA60" w14:textId="77777777" w:rsidR="006B2596" w:rsidRPr="00835161" w:rsidRDefault="006B2596" w:rsidP="00835161">
      <w:pPr>
        <w:pStyle w:val="aDef"/>
      </w:pPr>
      <w:r w:rsidRPr="00835161">
        <w:rPr>
          <w:rStyle w:val="charBoldItals"/>
        </w:rPr>
        <w:t>use</w:t>
      </w:r>
      <w:r w:rsidR="001C6047" w:rsidRPr="00835161">
        <w:t>, an</w:t>
      </w:r>
      <w:r w:rsidRPr="00835161">
        <w:t xml:space="preserve"> animal, includes </w:t>
      </w:r>
      <w:r w:rsidRPr="00835161">
        <w:rPr>
          <w:lang w:val="en-US"/>
        </w:rPr>
        <w:t>display, driv</w:t>
      </w:r>
      <w:r w:rsidR="00E8416F" w:rsidRPr="00835161">
        <w:rPr>
          <w:lang w:val="en-US"/>
        </w:rPr>
        <w:t>e</w:t>
      </w:r>
      <w:r w:rsidRPr="00835161">
        <w:rPr>
          <w:lang w:val="en-US"/>
        </w:rPr>
        <w:t>, rid</w:t>
      </w:r>
      <w:r w:rsidR="00E8416F" w:rsidRPr="00835161">
        <w:rPr>
          <w:lang w:val="en-US"/>
        </w:rPr>
        <w:t>e</w:t>
      </w:r>
      <w:r w:rsidRPr="00835161">
        <w:rPr>
          <w:lang w:val="en-US"/>
        </w:rPr>
        <w:t>, show or work the animal.</w:t>
      </w:r>
    </w:p>
    <w:p w14:paraId="501914EF" w14:textId="77777777" w:rsidR="006F59EA" w:rsidRPr="00835161" w:rsidRDefault="002F0B8B" w:rsidP="006F59EA">
      <w:pPr>
        <w:pStyle w:val="IH5Sec"/>
      </w:pPr>
      <w:r w:rsidRPr="00835161">
        <w:t>17</w:t>
      </w:r>
      <w:r w:rsidR="008653CA" w:rsidRPr="00835161">
        <w:tab/>
      </w:r>
      <w:r w:rsidR="00824C20" w:rsidRPr="00835161">
        <w:t>Violent animal activities</w:t>
      </w:r>
    </w:p>
    <w:p w14:paraId="6D44E96A" w14:textId="77777777" w:rsidR="00824C20" w:rsidRPr="00835161" w:rsidRDefault="006F59EA" w:rsidP="00835161">
      <w:pPr>
        <w:pStyle w:val="IMain"/>
        <w:keepNext/>
      </w:pPr>
      <w:r w:rsidRPr="00835161">
        <w:rPr>
          <w:lang w:val="en-US"/>
        </w:rPr>
        <w:tab/>
        <w:t>(1)</w:t>
      </w:r>
      <w:r w:rsidRPr="00835161">
        <w:rPr>
          <w:lang w:val="en-US"/>
        </w:rPr>
        <w:tab/>
      </w:r>
      <w:r w:rsidRPr="00835161">
        <w:t>A person commits an offence if</w:t>
      </w:r>
      <w:r w:rsidR="00886290" w:rsidRPr="00835161">
        <w:t xml:space="preserve"> </w:t>
      </w:r>
      <w:r w:rsidRPr="00835161">
        <w:t xml:space="preserve">the person </w:t>
      </w:r>
      <w:r w:rsidR="00886290" w:rsidRPr="00835161">
        <w:t xml:space="preserve">takes part in a violent animal </w:t>
      </w:r>
      <w:r w:rsidR="00824C20" w:rsidRPr="00835161">
        <w:t>activity</w:t>
      </w:r>
      <w:r w:rsidR="00886290" w:rsidRPr="00835161">
        <w:t>.</w:t>
      </w:r>
    </w:p>
    <w:p w14:paraId="07BB8A7C" w14:textId="77777777" w:rsidR="006F59EA" w:rsidRPr="00835161" w:rsidRDefault="002E2BBA" w:rsidP="002E2BBA">
      <w:pPr>
        <w:pStyle w:val="Penalty"/>
      </w:pPr>
      <w:r w:rsidRPr="00835161">
        <w:t xml:space="preserve">Maximum penalty:  300 penalty units, imprisonment for </w:t>
      </w:r>
      <w:r w:rsidR="008C0461" w:rsidRPr="00835161">
        <w:t>3</w:t>
      </w:r>
      <w:r w:rsidRPr="00835161">
        <w:t xml:space="preserve"> years or both.</w:t>
      </w:r>
    </w:p>
    <w:p w14:paraId="7C539DB0" w14:textId="77777777" w:rsidR="0038077F" w:rsidRPr="00835161" w:rsidRDefault="00144DD0" w:rsidP="002B61B4">
      <w:pPr>
        <w:pStyle w:val="IMain"/>
      </w:pPr>
      <w:r w:rsidRPr="00835161">
        <w:rPr>
          <w:lang w:val="en-US"/>
        </w:rPr>
        <w:tab/>
        <w:t>(2)</w:t>
      </w:r>
      <w:r w:rsidRPr="00835161">
        <w:rPr>
          <w:lang w:val="en-US"/>
        </w:rPr>
        <w:tab/>
      </w:r>
      <w:r w:rsidRPr="00835161">
        <w:t>A person commits an offence if the person</w:t>
      </w:r>
      <w:r w:rsidR="0038077F" w:rsidRPr="00835161">
        <w:t>—</w:t>
      </w:r>
    </w:p>
    <w:p w14:paraId="1A3AC6BB" w14:textId="74C2096E" w:rsidR="00144DD0" w:rsidRPr="00835161" w:rsidRDefault="0038077F" w:rsidP="0038077F">
      <w:pPr>
        <w:pStyle w:val="Ipara"/>
      </w:pPr>
      <w:r w:rsidRPr="00835161">
        <w:tab/>
        <w:t>(a)</w:t>
      </w:r>
      <w:r w:rsidRPr="00835161">
        <w:tab/>
        <w:t xml:space="preserve">is at </w:t>
      </w:r>
      <w:r w:rsidR="00353061" w:rsidRPr="00835161">
        <w:t xml:space="preserve">a </w:t>
      </w:r>
      <w:r w:rsidRPr="00835161">
        <w:t xml:space="preserve">place when </w:t>
      </w:r>
      <w:r w:rsidR="00144DD0" w:rsidRPr="00835161">
        <w:t>a violent animal activity</w:t>
      </w:r>
      <w:r w:rsidRPr="00835161">
        <w:t xml:space="preserve"> is happening; and</w:t>
      </w:r>
    </w:p>
    <w:p w14:paraId="2BBA2509" w14:textId="14D20A39" w:rsidR="0038077F" w:rsidRPr="00835161" w:rsidRDefault="0038077F" w:rsidP="0038077F">
      <w:pPr>
        <w:pStyle w:val="Ipara"/>
      </w:pPr>
      <w:r w:rsidRPr="00835161">
        <w:tab/>
        <w:t>(b)</w:t>
      </w:r>
      <w:r w:rsidRPr="00835161">
        <w:tab/>
        <w:t xml:space="preserve">knows, or ought to know, that the activity is </w:t>
      </w:r>
      <w:r w:rsidR="00922D9B" w:rsidRPr="00835161">
        <w:t>happening</w:t>
      </w:r>
      <w:r w:rsidR="009D077C" w:rsidRPr="00835161">
        <w:t>.</w:t>
      </w:r>
      <w:r w:rsidRPr="00835161">
        <w:t xml:space="preserve"> </w:t>
      </w:r>
    </w:p>
    <w:p w14:paraId="3BE823EF" w14:textId="60266D82" w:rsidR="002B61B4" w:rsidRPr="00835161" w:rsidRDefault="002B61B4" w:rsidP="002B61B4">
      <w:pPr>
        <w:pStyle w:val="Amainreturn"/>
      </w:pPr>
      <w:r w:rsidRPr="00835161">
        <w:t>Maximum penalty:  100 penalty units, imprisonment for 1 year or both.</w:t>
      </w:r>
    </w:p>
    <w:p w14:paraId="3D43EB12" w14:textId="09A7216C" w:rsidR="002D2055" w:rsidRPr="00835161" w:rsidRDefault="002D2055" w:rsidP="002D2055">
      <w:pPr>
        <w:pStyle w:val="IMain"/>
      </w:pPr>
      <w:r w:rsidRPr="00835161">
        <w:rPr>
          <w:lang w:val="en-US"/>
        </w:rPr>
        <w:tab/>
        <w:t>(3)</w:t>
      </w:r>
      <w:r w:rsidRPr="00835161">
        <w:rPr>
          <w:lang w:val="en-US"/>
        </w:rPr>
        <w:tab/>
      </w:r>
      <w:r w:rsidRPr="00835161">
        <w:t>A person commits an offence if the person—</w:t>
      </w:r>
    </w:p>
    <w:p w14:paraId="5BE6A9A8" w14:textId="7614EBFC" w:rsidR="00144DD0" w:rsidRPr="00835161" w:rsidRDefault="00144DD0" w:rsidP="00144DD0">
      <w:pPr>
        <w:pStyle w:val="Ipara"/>
      </w:pPr>
      <w:r w:rsidRPr="00835161">
        <w:tab/>
        <w:t>(</w:t>
      </w:r>
      <w:r w:rsidR="009E6D39" w:rsidRPr="00835161">
        <w:t>a</w:t>
      </w:r>
      <w:r w:rsidRPr="00835161">
        <w:t>)</w:t>
      </w:r>
      <w:r w:rsidRPr="00835161">
        <w:tab/>
        <w:t xml:space="preserve">is at a place where a violent animal activity </w:t>
      </w:r>
      <w:r w:rsidR="006740DC" w:rsidRPr="00835161">
        <w:t>happen</w:t>
      </w:r>
      <w:r w:rsidRPr="00835161">
        <w:t>s</w:t>
      </w:r>
      <w:r w:rsidR="006A2142" w:rsidRPr="00835161">
        <w:t xml:space="preserve"> within 2 </w:t>
      </w:r>
      <w:r w:rsidRPr="00835161">
        <w:t xml:space="preserve">hours </w:t>
      </w:r>
      <w:r w:rsidR="00B721B4" w:rsidRPr="00835161">
        <w:t>before</w:t>
      </w:r>
      <w:r w:rsidRPr="00835161">
        <w:t xml:space="preserve"> the activity </w:t>
      </w:r>
      <w:r w:rsidR="002A3A05" w:rsidRPr="00835161">
        <w:t>happens</w:t>
      </w:r>
      <w:r w:rsidR="002D2055" w:rsidRPr="00835161">
        <w:t>; and</w:t>
      </w:r>
    </w:p>
    <w:p w14:paraId="155C8C82" w14:textId="252E0E8D" w:rsidR="002D2055" w:rsidRPr="00835161" w:rsidRDefault="002D2055" w:rsidP="00835161">
      <w:pPr>
        <w:pStyle w:val="Ipara"/>
        <w:keepNext/>
      </w:pPr>
      <w:r w:rsidRPr="00835161">
        <w:tab/>
        <w:t>(b)</w:t>
      </w:r>
      <w:r w:rsidRPr="00835161">
        <w:tab/>
        <w:t xml:space="preserve">knows, or ought to know, that </w:t>
      </w:r>
      <w:r w:rsidR="009D077C" w:rsidRPr="00835161">
        <w:t>the activity</w:t>
      </w:r>
      <w:r w:rsidR="009E6D39" w:rsidRPr="00835161">
        <w:t xml:space="preserve"> is happening</w:t>
      </w:r>
      <w:r w:rsidR="002A3A05" w:rsidRPr="00835161">
        <w:t xml:space="preserve"> at the place</w:t>
      </w:r>
      <w:r w:rsidR="005477A7" w:rsidRPr="00835161">
        <w:t>.</w:t>
      </w:r>
    </w:p>
    <w:p w14:paraId="3B0774F0" w14:textId="73A23242" w:rsidR="00144DD0" w:rsidRPr="00835161" w:rsidRDefault="00144DD0" w:rsidP="00144DD0">
      <w:pPr>
        <w:pStyle w:val="Penalty"/>
      </w:pPr>
      <w:r w:rsidRPr="00835161">
        <w:t xml:space="preserve">Maximum penalty:  100 penalty units, imprisonment for </w:t>
      </w:r>
      <w:r w:rsidR="008C0461" w:rsidRPr="00835161">
        <w:t>1</w:t>
      </w:r>
      <w:r w:rsidRPr="00835161">
        <w:t xml:space="preserve"> year or both.</w:t>
      </w:r>
    </w:p>
    <w:p w14:paraId="2BF6551F" w14:textId="41E09815" w:rsidR="00353061" w:rsidRPr="00835161" w:rsidRDefault="00353061" w:rsidP="00353061">
      <w:pPr>
        <w:pStyle w:val="IMain"/>
      </w:pPr>
      <w:r w:rsidRPr="00835161">
        <w:tab/>
        <w:t>(</w:t>
      </w:r>
      <w:r w:rsidR="00140BED" w:rsidRPr="00835161">
        <w:t>4</w:t>
      </w:r>
      <w:r w:rsidRPr="00835161">
        <w:t>)</w:t>
      </w:r>
      <w:r w:rsidRPr="00835161">
        <w:tab/>
      </w:r>
      <w:r w:rsidR="00140BED" w:rsidRPr="00835161">
        <w:t xml:space="preserve">Subsections (2) and (3) </w:t>
      </w:r>
      <w:r w:rsidRPr="00835161">
        <w:t>do not apply if the person has a reasonable excuse.</w:t>
      </w:r>
    </w:p>
    <w:p w14:paraId="1F5A3623" w14:textId="07499905" w:rsidR="00C534A1" w:rsidRPr="00835161" w:rsidRDefault="00C534A1" w:rsidP="009B2D3B">
      <w:pPr>
        <w:pStyle w:val="IMain"/>
        <w:keepNext/>
      </w:pPr>
      <w:r w:rsidRPr="00835161">
        <w:lastRenderedPageBreak/>
        <w:tab/>
        <w:t>(</w:t>
      </w:r>
      <w:r w:rsidR="00353061" w:rsidRPr="00835161">
        <w:t>5</w:t>
      </w:r>
      <w:r w:rsidRPr="00835161">
        <w:t>)</w:t>
      </w:r>
      <w:r w:rsidRPr="00835161">
        <w:tab/>
      </w:r>
      <w:r w:rsidRPr="00835161">
        <w:rPr>
          <w:lang w:val="en-US"/>
        </w:rPr>
        <w:t>This section does</w:t>
      </w:r>
      <w:r w:rsidRPr="00835161">
        <w:t xml:space="preserve"> not apply to—</w:t>
      </w:r>
    </w:p>
    <w:p w14:paraId="62DB93B6" w14:textId="77777777" w:rsidR="00C534A1" w:rsidRPr="00835161" w:rsidRDefault="00C534A1" w:rsidP="00C534A1">
      <w:pPr>
        <w:pStyle w:val="Ipara"/>
      </w:pPr>
      <w:r w:rsidRPr="00835161">
        <w:rPr>
          <w:lang w:val="en-US"/>
        </w:rPr>
        <w:tab/>
        <w:t>(a)</w:t>
      </w:r>
      <w:r w:rsidRPr="00835161">
        <w:rPr>
          <w:lang w:val="en-US"/>
        </w:rPr>
        <w:tab/>
      </w:r>
      <w:r w:rsidRPr="00835161">
        <w:t>the rehabilitation of native animals for release into the wild in a way authorised under a territory law; or</w:t>
      </w:r>
    </w:p>
    <w:p w14:paraId="1CBE9366" w14:textId="77777777" w:rsidR="00C534A1" w:rsidRPr="00835161" w:rsidRDefault="00C534A1" w:rsidP="00C534A1">
      <w:pPr>
        <w:pStyle w:val="Ipara"/>
      </w:pPr>
      <w:r w:rsidRPr="00835161">
        <w:rPr>
          <w:lang w:val="en-US"/>
        </w:rPr>
        <w:tab/>
        <w:t>(b)</w:t>
      </w:r>
      <w:r w:rsidRPr="00835161">
        <w:rPr>
          <w:lang w:val="en-US"/>
        </w:rPr>
        <w:tab/>
      </w:r>
      <w:r w:rsidRPr="00835161">
        <w:t>the keeping and display of animals whose normal diet includes live food; or</w:t>
      </w:r>
    </w:p>
    <w:p w14:paraId="56296135" w14:textId="77777777" w:rsidR="00C534A1" w:rsidRPr="00835161" w:rsidRDefault="00C534A1" w:rsidP="00C534A1">
      <w:pPr>
        <w:pStyle w:val="Ipara"/>
      </w:pPr>
      <w:r w:rsidRPr="00835161">
        <w:rPr>
          <w:lang w:val="en-US"/>
        </w:rPr>
        <w:tab/>
        <w:t>(c)</w:t>
      </w:r>
      <w:r w:rsidRPr="00835161">
        <w:rPr>
          <w:lang w:val="en-US"/>
        </w:rPr>
        <w:tab/>
        <w:t>t</w:t>
      </w:r>
      <w:r w:rsidRPr="00835161">
        <w:t>he mustering and working of stock; or</w:t>
      </w:r>
    </w:p>
    <w:p w14:paraId="0C830E17" w14:textId="77777777" w:rsidR="00C534A1" w:rsidRPr="00835161" w:rsidRDefault="00C534A1" w:rsidP="00C534A1">
      <w:pPr>
        <w:pStyle w:val="Ipara"/>
      </w:pPr>
      <w:r w:rsidRPr="00835161">
        <w:tab/>
        <w:t>(d)</w:t>
      </w:r>
      <w:r w:rsidRPr="00835161">
        <w:tab/>
        <w:t>the hunting or control of animals in a way authorised under a Commonwealth or territory law; or</w:t>
      </w:r>
    </w:p>
    <w:p w14:paraId="1AC0480C" w14:textId="77777777" w:rsidR="00C534A1" w:rsidRPr="00835161" w:rsidRDefault="00C534A1" w:rsidP="00C534A1">
      <w:pPr>
        <w:pStyle w:val="Ipara"/>
      </w:pPr>
      <w:r w:rsidRPr="00835161">
        <w:tab/>
        <w:t>(e)</w:t>
      </w:r>
      <w:r w:rsidRPr="00835161">
        <w:tab/>
        <w:t>the catching of fish in a way authorised under a Commonwealth or territory law; or</w:t>
      </w:r>
    </w:p>
    <w:p w14:paraId="5D98B6F8" w14:textId="372D97CA" w:rsidR="00C534A1" w:rsidRPr="00835161" w:rsidRDefault="00C534A1" w:rsidP="00835161">
      <w:pPr>
        <w:pStyle w:val="Ipara"/>
        <w:keepNext/>
      </w:pPr>
      <w:r w:rsidRPr="00835161">
        <w:tab/>
        <w:t>(f)</w:t>
      </w:r>
      <w:r w:rsidRPr="00835161">
        <w:tab/>
        <w:t>the use of a trained animal to train or exercise another animal of the same species in accordance with accepted animal husbandry practice in relation to the animal.</w:t>
      </w:r>
    </w:p>
    <w:p w14:paraId="03C89815" w14:textId="5B65F60D" w:rsidR="002A3A05" w:rsidRPr="00835161" w:rsidRDefault="002A3A05" w:rsidP="002F033B">
      <w:pPr>
        <w:pStyle w:val="aNote"/>
      </w:pPr>
      <w:r w:rsidRPr="00835161">
        <w:rPr>
          <w:rStyle w:val="charItals"/>
        </w:rPr>
        <w:t>Note</w:t>
      </w:r>
      <w:r w:rsidRPr="00835161">
        <w:rPr>
          <w:rStyle w:val="charItals"/>
        </w:rPr>
        <w:tab/>
      </w:r>
      <w:r w:rsidRPr="00835161">
        <w:t xml:space="preserve">The defendant has an evidential burden in relation to the matters mentioned in </w:t>
      </w:r>
      <w:r w:rsidR="00140BED" w:rsidRPr="00835161">
        <w:t xml:space="preserve">s (4) and </w:t>
      </w:r>
      <w:r w:rsidRPr="00835161">
        <w:t>s (</w:t>
      </w:r>
      <w:r w:rsidR="00140BED" w:rsidRPr="00835161">
        <w:t>5</w:t>
      </w:r>
      <w:r w:rsidRPr="00835161">
        <w:t xml:space="preserve">) (see </w:t>
      </w:r>
      <w:hyperlink r:id="rId42" w:tooltip="A2002-51" w:history="1">
        <w:r w:rsidR="00DC568F" w:rsidRPr="00835161">
          <w:rPr>
            <w:rStyle w:val="charCitHyperlinkAbbrev"/>
          </w:rPr>
          <w:t>Criminal Code</w:t>
        </w:r>
      </w:hyperlink>
      <w:r w:rsidRPr="00835161">
        <w:t>, s 58).</w:t>
      </w:r>
    </w:p>
    <w:p w14:paraId="46B0344A" w14:textId="236EFB0F" w:rsidR="00824C20" w:rsidRPr="00835161" w:rsidRDefault="00824C20" w:rsidP="00C534A1">
      <w:pPr>
        <w:pStyle w:val="IMain"/>
      </w:pPr>
      <w:r w:rsidRPr="00835161">
        <w:tab/>
        <w:t>(</w:t>
      </w:r>
      <w:r w:rsidR="00353061" w:rsidRPr="00835161">
        <w:t>6</w:t>
      </w:r>
      <w:r w:rsidRPr="00835161">
        <w:t>)</w:t>
      </w:r>
      <w:r w:rsidRPr="00835161">
        <w:tab/>
        <w:t>In this section:</w:t>
      </w:r>
    </w:p>
    <w:p w14:paraId="70D2DFCF" w14:textId="77777777" w:rsidR="00EE1273" w:rsidRPr="00835161" w:rsidRDefault="00EE1273" w:rsidP="00835161">
      <w:pPr>
        <w:pStyle w:val="aDef"/>
      </w:pPr>
      <w:r w:rsidRPr="00835161">
        <w:rPr>
          <w:rStyle w:val="charBoldItals"/>
        </w:rPr>
        <w:t>live bait</w:t>
      </w:r>
      <w:r w:rsidR="00B462D0" w:rsidRPr="00835161">
        <w:rPr>
          <w:rStyle w:val="charBoldItals"/>
        </w:rPr>
        <w:t>ing</w:t>
      </w:r>
      <w:r w:rsidRPr="00835161">
        <w:t xml:space="preserve"> means </w:t>
      </w:r>
      <w:r w:rsidR="00B462D0" w:rsidRPr="00835161">
        <w:t>using an animal, whether alive or dead, to train another animal</w:t>
      </w:r>
      <w:r w:rsidRPr="00835161">
        <w:t xml:space="preserve"> to chase real or simulated animals</w:t>
      </w:r>
      <w:r w:rsidR="002E2BBA" w:rsidRPr="00835161">
        <w:t xml:space="preserve"> when racing or hunting.</w:t>
      </w:r>
    </w:p>
    <w:p w14:paraId="64E0FBBD" w14:textId="719D259D" w:rsidR="00986D38" w:rsidRPr="00835161" w:rsidRDefault="00986D38" w:rsidP="00835161">
      <w:pPr>
        <w:pStyle w:val="aDef"/>
      </w:pPr>
      <w:r w:rsidRPr="00835161">
        <w:rPr>
          <w:rStyle w:val="charBoldItals"/>
        </w:rPr>
        <w:t>stock</w:t>
      </w:r>
      <w:r w:rsidRPr="00835161">
        <w:t xml:space="preserve">—see the </w:t>
      </w:r>
      <w:hyperlink r:id="rId43" w:tooltip="A2005-19" w:history="1">
        <w:r w:rsidR="00DC568F" w:rsidRPr="00835161">
          <w:rPr>
            <w:rStyle w:val="charCitHyperlinkItal"/>
          </w:rPr>
          <w:t>Stock Act 2005</w:t>
        </w:r>
      </w:hyperlink>
      <w:r w:rsidRPr="00835161">
        <w:t>, dictionary.</w:t>
      </w:r>
    </w:p>
    <w:p w14:paraId="26265F19" w14:textId="77777777" w:rsidR="00824C20" w:rsidRPr="00835161" w:rsidRDefault="00824C20" w:rsidP="00835161">
      <w:pPr>
        <w:pStyle w:val="aDef"/>
      </w:pPr>
      <w:r w:rsidRPr="00835161">
        <w:rPr>
          <w:rStyle w:val="charBoldItals"/>
        </w:rPr>
        <w:t>takes part in</w:t>
      </w:r>
      <w:r w:rsidRPr="00835161">
        <w:t xml:space="preserve">—a person </w:t>
      </w:r>
      <w:r w:rsidRPr="00835161">
        <w:rPr>
          <w:rStyle w:val="charBoldItals"/>
        </w:rPr>
        <w:t>takes part in</w:t>
      </w:r>
      <w:r w:rsidRPr="00835161">
        <w:t xml:space="preserve"> an activity if the person</w:t>
      </w:r>
      <w:r w:rsidR="00C058C8" w:rsidRPr="00835161">
        <w:t xml:space="preserve"> does 1 or more of the following:</w:t>
      </w:r>
    </w:p>
    <w:p w14:paraId="291B08F7" w14:textId="77777777" w:rsidR="00824C20" w:rsidRPr="00835161" w:rsidRDefault="00C058C8" w:rsidP="00C058C8">
      <w:pPr>
        <w:pStyle w:val="Idefpara"/>
      </w:pPr>
      <w:r w:rsidRPr="00835161">
        <w:tab/>
        <w:t>(a)</w:t>
      </w:r>
      <w:r w:rsidRPr="00835161">
        <w:tab/>
      </w:r>
      <w:r w:rsidR="00824C20" w:rsidRPr="00835161">
        <w:t xml:space="preserve">organises </w:t>
      </w:r>
      <w:r w:rsidRPr="00835161">
        <w:t xml:space="preserve">or conducts </w:t>
      </w:r>
      <w:r w:rsidR="00824C20" w:rsidRPr="00835161">
        <w:t>the activity;</w:t>
      </w:r>
    </w:p>
    <w:p w14:paraId="0D33BF21" w14:textId="77777777" w:rsidR="00824C20" w:rsidRPr="00835161" w:rsidRDefault="00824C20" w:rsidP="00C058C8">
      <w:pPr>
        <w:pStyle w:val="Idefpara"/>
      </w:pPr>
      <w:r w:rsidRPr="00835161">
        <w:tab/>
        <w:t>(b)</w:t>
      </w:r>
      <w:r w:rsidRPr="00835161">
        <w:tab/>
        <w:t>promotes the activity;</w:t>
      </w:r>
    </w:p>
    <w:p w14:paraId="15380ED6" w14:textId="77777777" w:rsidR="00824C20" w:rsidRPr="00835161" w:rsidRDefault="00824C20" w:rsidP="009B2D3B">
      <w:pPr>
        <w:pStyle w:val="Idefpara"/>
        <w:keepNext/>
      </w:pPr>
      <w:r w:rsidRPr="00835161">
        <w:lastRenderedPageBreak/>
        <w:tab/>
        <w:t>(c)</w:t>
      </w:r>
      <w:r w:rsidRPr="00835161">
        <w:tab/>
        <w:t xml:space="preserve">allows the activity to </w:t>
      </w:r>
      <w:r w:rsidR="006740DC" w:rsidRPr="00835161">
        <w:t>happen</w:t>
      </w:r>
      <w:r w:rsidRPr="00835161">
        <w:t xml:space="preserve"> on premises, or in a place, owned or occupied by </w:t>
      </w:r>
      <w:r w:rsidR="00C058C8" w:rsidRPr="00835161">
        <w:t>the person</w:t>
      </w:r>
      <w:r w:rsidRPr="00835161">
        <w:t>;</w:t>
      </w:r>
    </w:p>
    <w:p w14:paraId="229DE3E9" w14:textId="77777777" w:rsidR="00824C20" w:rsidRPr="00835161" w:rsidRDefault="00824C20" w:rsidP="009B2D3B">
      <w:pPr>
        <w:pStyle w:val="Idefpara"/>
        <w:keepNext/>
      </w:pPr>
      <w:r w:rsidRPr="00835161">
        <w:tab/>
        <w:t>(d)</w:t>
      </w:r>
      <w:r w:rsidRPr="00835161">
        <w:tab/>
        <w:t>pr</w:t>
      </w:r>
      <w:r w:rsidR="00AC774F" w:rsidRPr="00835161">
        <w:t xml:space="preserve">ovides an animal or thing to be used </w:t>
      </w:r>
      <w:r w:rsidRPr="00835161">
        <w:t>in relation to the activity;</w:t>
      </w:r>
    </w:p>
    <w:p w14:paraId="1E3D3604" w14:textId="77777777" w:rsidR="00824C20" w:rsidRPr="00835161" w:rsidRDefault="00824C20" w:rsidP="00C058C8">
      <w:pPr>
        <w:pStyle w:val="Idefpara"/>
      </w:pPr>
      <w:r w:rsidRPr="00835161">
        <w:tab/>
        <w:t>(e)</w:t>
      </w:r>
      <w:r w:rsidRPr="00835161">
        <w:tab/>
        <w:t>undertakes any other activity relating to the activity.</w:t>
      </w:r>
    </w:p>
    <w:p w14:paraId="2D4DFF29" w14:textId="77777777" w:rsidR="00B462D0" w:rsidRPr="00835161" w:rsidRDefault="00B462D0" w:rsidP="00835161">
      <w:pPr>
        <w:pStyle w:val="aDef"/>
      </w:pPr>
      <w:r w:rsidRPr="00835161">
        <w:rPr>
          <w:rStyle w:val="charBoldItals"/>
        </w:rPr>
        <w:t>use</w:t>
      </w:r>
      <w:r w:rsidR="003B6A80" w:rsidRPr="00835161">
        <w:t xml:space="preserve">, an animal, includes capture, contain </w:t>
      </w:r>
      <w:r w:rsidR="00880572" w:rsidRPr="00835161">
        <w:t>or</w:t>
      </w:r>
      <w:r w:rsidR="003B6A80" w:rsidRPr="00835161">
        <w:t xml:space="preserve"> release </w:t>
      </w:r>
      <w:r w:rsidR="00880572" w:rsidRPr="00835161">
        <w:t>the</w:t>
      </w:r>
      <w:r w:rsidR="003B6A80" w:rsidRPr="00835161">
        <w:t xml:space="preserve"> animal.</w:t>
      </w:r>
    </w:p>
    <w:p w14:paraId="24429B38" w14:textId="77777777" w:rsidR="003B6A80" w:rsidRPr="00835161" w:rsidRDefault="00BE1981" w:rsidP="00835161">
      <w:pPr>
        <w:pStyle w:val="aDef"/>
      </w:pPr>
      <w:r w:rsidRPr="00835161">
        <w:rPr>
          <w:rStyle w:val="charBoldItals"/>
        </w:rPr>
        <w:t>violent animal activity</w:t>
      </w:r>
      <w:r w:rsidR="00D5008F" w:rsidRPr="00835161">
        <w:rPr>
          <w:rStyle w:val="charBoldItals"/>
        </w:rPr>
        <w:t xml:space="preserve"> </w:t>
      </w:r>
      <w:r w:rsidRPr="00835161">
        <w:t>means</w:t>
      </w:r>
      <w:r w:rsidR="003B6A80" w:rsidRPr="00835161">
        <w:t>—</w:t>
      </w:r>
    </w:p>
    <w:p w14:paraId="2A496639" w14:textId="77777777" w:rsidR="009429E9" w:rsidRPr="00835161" w:rsidRDefault="00D5008F" w:rsidP="00D5008F">
      <w:pPr>
        <w:pStyle w:val="Idefpara"/>
      </w:pPr>
      <w:r w:rsidRPr="00835161">
        <w:tab/>
        <w:t>(a)</w:t>
      </w:r>
      <w:r w:rsidRPr="00835161">
        <w:tab/>
      </w:r>
      <w:r w:rsidR="00613E81" w:rsidRPr="00835161">
        <w:t xml:space="preserve">the use of an animal </w:t>
      </w:r>
      <w:r w:rsidR="003B6A80" w:rsidRPr="00835161">
        <w:t xml:space="preserve">to </w:t>
      </w:r>
      <w:r w:rsidR="00613E81" w:rsidRPr="00835161">
        <w:t>fight, injure or kill</w:t>
      </w:r>
      <w:r w:rsidR="00343BDE" w:rsidRPr="00835161">
        <w:t xml:space="preserve"> </w:t>
      </w:r>
      <w:r w:rsidR="003B6A80" w:rsidRPr="00835161">
        <w:t xml:space="preserve">another </w:t>
      </w:r>
      <w:r w:rsidR="009429E9" w:rsidRPr="00835161">
        <w:t>animal;</w:t>
      </w:r>
      <w:r w:rsidR="00880572" w:rsidRPr="00835161">
        <w:t xml:space="preserve"> or</w:t>
      </w:r>
    </w:p>
    <w:p w14:paraId="5CE358FE" w14:textId="77777777" w:rsidR="009429E9" w:rsidRPr="00835161" w:rsidRDefault="009429E9" w:rsidP="00D5008F">
      <w:pPr>
        <w:pStyle w:val="Idefpara"/>
      </w:pPr>
      <w:r w:rsidRPr="00835161">
        <w:tab/>
        <w:t>(</w:t>
      </w:r>
      <w:r w:rsidR="00D5008F" w:rsidRPr="00835161">
        <w:t>b</w:t>
      </w:r>
      <w:r w:rsidRPr="00835161">
        <w:t>)</w:t>
      </w:r>
      <w:r w:rsidRPr="00835161">
        <w:tab/>
      </w:r>
      <w:r w:rsidR="00613E81" w:rsidRPr="00835161">
        <w:t>live baiting.</w:t>
      </w:r>
    </w:p>
    <w:p w14:paraId="18DA02A2" w14:textId="6B6F9689" w:rsidR="00F92B21" w:rsidRPr="00835161" w:rsidRDefault="00835161" w:rsidP="00835161">
      <w:pPr>
        <w:pStyle w:val="AH5Sec"/>
        <w:shd w:val="pct25" w:color="auto" w:fill="auto"/>
        <w:rPr>
          <w:rStyle w:val="charItals"/>
        </w:rPr>
      </w:pPr>
      <w:bookmarkStart w:id="26" w:name="_Toc20750122"/>
      <w:r w:rsidRPr="00ED0945">
        <w:rPr>
          <w:rStyle w:val="CharSectNo"/>
        </w:rPr>
        <w:t>23</w:t>
      </w:r>
      <w:r w:rsidRPr="00835161">
        <w:rPr>
          <w:rStyle w:val="charItals"/>
          <w:i w:val="0"/>
        </w:rPr>
        <w:tab/>
      </w:r>
      <w:r w:rsidR="00F92B21" w:rsidRPr="00835161">
        <w:t>Rodeos and game parks</w:t>
      </w:r>
      <w:r w:rsidR="00F92B21" w:rsidRPr="00835161">
        <w:br/>
        <w:t xml:space="preserve">Section 18 (3), new definition of </w:t>
      </w:r>
      <w:r w:rsidR="00F92B21" w:rsidRPr="00835161">
        <w:rPr>
          <w:rStyle w:val="charItals"/>
        </w:rPr>
        <w:t>rodeo</w:t>
      </w:r>
      <w:bookmarkEnd w:id="26"/>
    </w:p>
    <w:p w14:paraId="7EA3CC13" w14:textId="77777777" w:rsidR="00F92B21" w:rsidRPr="00835161" w:rsidRDefault="00F92B21" w:rsidP="00F92B21">
      <w:pPr>
        <w:pStyle w:val="direction"/>
      </w:pPr>
      <w:r w:rsidRPr="00835161">
        <w:t>insert</w:t>
      </w:r>
    </w:p>
    <w:p w14:paraId="6CD90330" w14:textId="77777777" w:rsidR="00F92B21" w:rsidRPr="00835161" w:rsidRDefault="00F92B21" w:rsidP="00835161">
      <w:pPr>
        <w:pStyle w:val="aDef"/>
      </w:pPr>
      <w:r w:rsidRPr="00835161">
        <w:rPr>
          <w:rStyle w:val="charBoldItals"/>
        </w:rPr>
        <w:t>rodeo</w:t>
      </w:r>
      <w:r w:rsidRPr="00835161">
        <w:t xml:space="preserve"> means a public exhibition, including a competition, of activities deriv</w:t>
      </w:r>
      <w:r w:rsidR="00757A73" w:rsidRPr="00835161">
        <w:t>ed</w:t>
      </w:r>
      <w:r w:rsidRPr="00835161">
        <w:t xml:space="preserve"> from work on a cattle station including riding horses or steers bareback and roping calves.</w:t>
      </w:r>
    </w:p>
    <w:p w14:paraId="5C5C463E" w14:textId="4EB75CCA" w:rsidR="006051CA" w:rsidRPr="00835161" w:rsidRDefault="00835161" w:rsidP="00835161">
      <w:pPr>
        <w:pStyle w:val="AH5Sec"/>
        <w:shd w:val="pct25" w:color="auto" w:fill="auto"/>
      </w:pPr>
      <w:bookmarkStart w:id="27" w:name="_Toc20750123"/>
      <w:r w:rsidRPr="00ED0945">
        <w:rPr>
          <w:rStyle w:val="CharSectNo"/>
        </w:rPr>
        <w:t>24</w:t>
      </w:r>
      <w:r w:rsidRPr="00835161">
        <w:tab/>
      </w:r>
      <w:r w:rsidR="006051CA" w:rsidRPr="00835161">
        <w:t>Exception—conduct in accordance with approved code of practice or mandatory code of practice</w:t>
      </w:r>
      <w:r w:rsidR="006051CA" w:rsidRPr="00835161">
        <w:br/>
        <w:t>Section 20 (e)</w:t>
      </w:r>
      <w:bookmarkEnd w:id="27"/>
    </w:p>
    <w:p w14:paraId="5AFF9176" w14:textId="77777777" w:rsidR="006051CA" w:rsidRPr="00835161" w:rsidRDefault="00E56AB8" w:rsidP="006051CA">
      <w:pPr>
        <w:pStyle w:val="direction"/>
      </w:pPr>
      <w:r w:rsidRPr="00835161">
        <w:t>omit</w:t>
      </w:r>
    </w:p>
    <w:p w14:paraId="197C4D03" w14:textId="77777777" w:rsidR="00E56AB8" w:rsidRPr="00835161" w:rsidRDefault="00E56AB8" w:rsidP="00E56AB8">
      <w:pPr>
        <w:pStyle w:val="Amainreturn"/>
      </w:pPr>
      <w:r w:rsidRPr="00835161">
        <w:t>(Matches, competitions etc)</w:t>
      </w:r>
    </w:p>
    <w:p w14:paraId="50A32A34" w14:textId="77777777" w:rsidR="00E56AB8" w:rsidRPr="00835161" w:rsidRDefault="00E56AB8" w:rsidP="00E56AB8">
      <w:pPr>
        <w:pStyle w:val="direction"/>
      </w:pPr>
      <w:r w:rsidRPr="00835161">
        <w:t>substitute</w:t>
      </w:r>
    </w:p>
    <w:p w14:paraId="1E96FCFC" w14:textId="77777777" w:rsidR="00E56AB8" w:rsidRPr="00835161" w:rsidRDefault="00E56AB8" w:rsidP="00E56AB8">
      <w:pPr>
        <w:pStyle w:val="Amainreturn"/>
      </w:pPr>
      <w:r w:rsidRPr="00835161">
        <w:t>(Violent animal activities)</w:t>
      </w:r>
    </w:p>
    <w:p w14:paraId="21741F33" w14:textId="3C66CC46" w:rsidR="003F4D6C" w:rsidRPr="00835161" w:rsidRDefault="00835161" w:rsidP="00835161">
      <w:pPr>
        <w:pStyle w:val="AH5Sec"/>
        <w:shd w:val="pct25" w:color="auto" w:fill="auto"/>
      </w:pPr>
      <w:bookmarkStart w:id="28" w:name="_Toc20750124"/>
      <w:r w:rsidRPr="00ED0945">
        <w:rPr>
          <w:rStyle w:val="CharSectNo"/>
        </w:rPr>
        <w:lastRenderedPageBreak/>
        <w:t>25</w:t>
      </w:r>
      <w:r w:rsidRPr="00835161">
        <w:tab/>
      </w:r>
      <w:r w:rsidR="006B2596" w:rsidRPr="00835161">
        <w:t>Contents</w:t>
      </w:r>
      <w:r w:rsidR="006B2596" w:rsidRPr="00835161">
        <w:br/>
      </w:r>
      <w:r w:rsidR="003F4D6C" w:rsidRPr="00835161">
        <w:t>New sections 21 (</w:t>
      </w:r>
      <w:r w:rsidR="0057555C" w:rsidRPr="00835161">
        <w:t>ta</w:t>
      </w:r>
      <w:r w:rsidR="003F4D6C" w:rsidRPr="00835161">
        <w:t xml:space="preserve">) </w:t>
      </w:r>
      <w:r w:rsidR="00D167D5" w:rsidRPr="00835161">
        <w:t>to</w:t>
      </w:r>
      <w:r w:rsidR="003F4D6C" w:rsidRPr="00835161">
        <w:t xml:space="preserve"> (</w:t>
      </w:r>
      <w:r w:rsidR="0057555C" w:rsidRPr="00835161">
        <w:t>t</w:t>
      </w:r>
      <w:r w:rsidR="00D167D5" w:rsidRPr="00835161">
        <w:t>c</w:t>
      </w:r>
      <w:r w:rsidR="003F4D6C" w:rsidRPr="00835161">
        <w:t>)</w:t>
      </w:r>
      <w:bookmarkEnd w:id="28"/>
    </w:p>
    <w:p w14:paraId="7EDD9E39" w14:textId="77777777" w:rsidR="003F4D6C" w:rsidRPr="00835161" w:rsidRDefault="00AC774F" w:rsidP="003F4D6C">
      <w:pPr>
        <w:pStyle w:val="direction"/>
      </w:pPr>
      <w:r w:rsidRPr="00835161">
        <w:t>insert</w:t>
      </w:r>
    </w:p>
    <w:p w14:paraId="170BE17A" w14:textId="77777777" w:rsidR="003B3529" w:rsidRPr="00835161" w:rsidRDefault="0057555C" w:rsidP="009B2D3B">
      <w:pPr>
        <w:pStyle w:val="Ipara"/>
        <w:keepNext/>
      </w:pPr>
      <w:r w:rsidRPr="00835161">
        <w:tab/>
        <w:t>(t</w:t>
      </w:r>
      <w:r w:rsidR="003B3529" w:rsidRPr="00835161">
        <w:t>a)</w:t>
      </w:r>
      <w:r w:rsidR="003B3529" w:rsidRPr="00835161">
        <w:tab/>
        <w:t xml:space="preserve">the operation </w:t>
      </w:r>
      <w:r w:rsidR="006120FB" w:rsidRPr="00835161">
        <w:t>of pet shops</w:t>
      </w:r>
      <w:r w:rsidR="00AC552A" w:rsidRPr="00835161">
        <w:t xml:space="preserve"> and </w:t>
      </w:r>
      <w:r w:rsidR="006939BB" w:rsidRPr="00835161">
        <w:t xml:space="preserve">other </w:t>
      </w:r>
      <w:r w:rsidR="00AC552A" w:rsidRPr="00835161">
        <w:t xml:space="preserve">businesses that </w:t>
      </w:r>
      <w:r w:rsidR="00D42F5D" w:rsidRPr="00835161">
        <w:t>buy</w:t>
      </w:r>
      <w:r w:rsidR="00880572" w:rsidRPr="00835161">
        <w:t xml:space="preserve"> or</w:t>
      </w:r>
      <w:r w:rsidR="00D42F5D" w:rsidRPr="00835161">
        <w:t xml:space="preserve"> </w:t>
      </w:r>
      <w:r w:rsidR="00AC552A" w:rsidRPr="00835161">
        <w:t>sell animals</w:t>
      </w:r>
      <w:r w:rsidR="00D42F5D" w:rsidRPr="00835161">
        <w:t xml:space="preserve"> as pets</w:t>
      </w:r>
      <w:r w:rsidR="006120FB" w:rsidRPr="00835161">
        <w:t>;</w:t>
      </w:r>
    </w:p>
    <w:p w14:paraId="3DD5C708" w14:textId="77777777" w:rsidR="006120FB" w:rsidRPr="00835161" w:rsidRDefault="0057555C" w:rsidP="009B2D3B">
      <w:pPr>
        <w:pStyle w:val="Ipara"/>
        <w:keepNext/>
      </w:pPr>
      <w:r w:rsidRPr="00835161">
        <w:tab/>
        <w:t>(t</w:t>
      </w:r>
      <w:r w:rsidR="006120FB" w:rsidRPr="00835161">
        <w:t>b)</w:t>
      </w:r>
      <w:r w:rsidR="006120FB" w:rsidRPr="00835161">
        <w:tab/>
        <w:t>the operation of businesses that board animals;</w:t>
      </w:r>
    </w:p>
    <w:p w14:paraId="4D416335" w14:textId="77777777" w:rsidR="00D167D5" w:rsidRPr="00835161" w:rsidRDefault="00D167D5" w:rsidP="003B3529">
      <w:pPr>
        <w:pStyle w:val="Ipara"/>
      </w:pPr>
      <w:r w:rsidRPr="00835161">
        <w:tab/>
        <w:t>(tc)</w:t>
      </w:r>
      <w:r w:rsidRPr="00835161">
        <w:tab/>
        <w:t>the operation of any other business</w:t>
      </w:r>
      <w:r w:rsidR="00D42F5D" w:rsidRPr="00835161">
        <w:t xml:space="preserve"> that deals with</w:t>
      </w:r>
      <w:r w:rsidRPr="00835161">
        <w:t xml:space="preserve"> pets;</w:t>
      </w:r>
    </w:p>
    <w:p w14:paraId="6087D845" w14:textId="65A314EE" w:rsidR="00DC513F" w:rsidRPr="00835161" w:rsidRDefault="00835161" w:rsidP="00835161">
      <w:pPr>
        <w:pStyle w:val="AH5Sec"/>
        <w:shd w:val="pct25" w:color="auto" w:fill="auto"/>
      </w:pPr>
      <w:bookmarkStart w:id="29" w:name="_Toc20750125"/>
      <w:r w:rsidRPr="00ED0945">
        <w:rPr>
          <w:rStyle w:val="CharSectNo"/>
        </w:rPr>
        <w:t>26</w:t>
      </w:r>
      <w:r w:rsidRPr="00835161">
        <w:tab/>
      </w:r>
      <w:r w:rsidR="00DC513F" w:rsidRPr="00835161">
        <w:t>Failure to comply with mandatory code of practice</w:t>
      </w:r>
      <w:r w:rsidR="00DC513F" w:rsidRPr="00835161">
        <w:br/>
        <w:t>Section 24B (2)</w:t>
      </w:r>
      <w:bookmarkEnd w:id="29"/>
    </w:p>
    <w:p w14:paraId="5680BE1C" w14:textId="77777777" w:rsidR="00DC513F" w:rsidRPr="00835161" w:rsidRDefault="00DC513F" w:rsidP="009B2D3B">
      <w:pPr>
        <w:pStyle w:val="direction"/>
        <w:keepNext w:val="0"/>
      </w:pPr>
      <w:r w:rsidRPr="00835161">
        <w:t>omit</w:t>
      </w:r>
    </w:p>
    <w:p w14:paraId="240A195B" w14:textId="378ADF3E" w:rsidR="00996EDF" w:rsidRPr="00835161" w:rsidRDefault="00835161" w:rsidP="00835161">
      <w:pPr>
        <w:pStyle w:val="AH5Sec"/>
        <w:shd w:val="pct25" w:color="auto" w:fill="auto"/>
      </w:pPr>
      <w:bookmarkStart w:id="30" w:name="_Toc20750126"/>
      <w:r w:rsidRPr="00ED0945">
        <w:rPr>
          <w:rStyle w:val="CharSectNo"/>
        </w:rPr>
        <w:t>27</w:t>
      </w:r>
      <w:r w:rsidRPr="00835161">
        <w:tab/>
      </w:r>
      <w:r w:rsidR="006B2596" w:rsidRPr="00835161">
        <w:t>Direction to comply with mandatory code</w:t>
      </w:r>
      <w:r w:rsidR="006B2596" w:rsidRPr="00835161">
        <w:br/>
      </w:r>
      <w:r w:rsidR="00996EDF" w:rsidRPr="00835161">
        <w:t>Section 24C (1)</w:t>
      </w:r>
      <w:bookmarkEnd w:id="30"/>
    </w:p>
    <w:p w14:paraId="327B8217" w14:textId="77777777" w:rsidR="00996EDF" w:rsidRPr="00835161" w:rsidRDefault="00996EDF" w:rsidP="00996EDF">
      <w:pPr>
        <w:pStyle w:val="direction"/>
      </w:pPr>
      <w:r w:rsidRPr="00835161">
        <w:t>omit</w:t>
      </w:r>
    </w:p>
    <w:p w14:paraId="473A7184" w14:textId="77777777" w:rsidR="00996EDF" w:rsidRPr="00835161" w:rsidRDefault="00996EDF" w:rsidP="00996EDF">
      <w:pPr>
        <w:pStyle w:val="Amainreturn"/>
      </w:pPr>
      <w:r w:rsidRPr="00835161">
        <w:t xml:space="preserve">must </w:t>
      </w:r>
    </w:p>
    <w:p w14:paraId="2821A188" w14:textId="77777777" w:rsidR="00996EDF" w:rsidRPr="00835161" w:rsidRDefault="00996EDF" w:rsidP="00996EDF">
      <w:pPr>
        <w:pStyle w:val="direction"/>
      </w:pPr>
      <w:r w:rsidRPr="00835161">
        <w:t>substitute</w:t>
      </w:r>
    </w:p>
    <w:p w14:paraId="2D3EAA4F" w14:textId="77777777" w:rsidR="00996EDF" w:rsidRPr="00835161" w:rsidRDefault="00996EDF" w:rsidP="00996EDF">
      <w:pPr>
        <w:pStyle w:val="Amainreturn"/>
      </w:pPr>
      <w:r w:rsidRPr="00835161">
        <w:t xml:space="preserve">may </w:t>
      </w:r>
    </w:p>
    <w:p w14:paraId="5818729D" w14:textId="625A26AE" w:rsidR="006B2596" w:rsidRPr="00835161" w:rsidRDefault="00835161" w:rsidP="00835161">
      <w:pPr>
        <w:pStyle w:val="AH5Sec"/>
        <w:shd w:val="pct25" w:color="auto" w:fill="auto"/>
      </w:pPr>
      <w:bookmarkStart w:id="31" w:name="_Toc20750127"/>
      <w:r w:rsidRPr="00ED0945">
        <w:rPr>
          <w:rStyle w:val="CharSectNo"/>
        </w:rPr>
        <w:t>28</w:t>
      </w:r>
      <w:r w:rsidRPr="00835161">
        <w:tab/>
      </w:r>
      <w:r w:rsidR="006B2596" w:rsidRPr="00835161">
        <w:t>Section 24C (1) (b)</w:t>
      </w:r>
      <w:bookmarkEnd w:id="31"/>
    </w:p>
    <w:p w14:paraId="3CF1C9AD" w14:textId="77777777" w:rsidR="006B2596" w:rsidRPr="00835161" w:rsidRDefault="006B2596" w:rsidP="009B2D3B">
      <w:pPr>
        <w:pStyle w:val="direction"/>
        <w:keepNext w:val="0"/>
      </w:pPr>
      <w:r w:rsidRPr="00835161">
        <w:t>omit</w:t>
      </w:r>
    </w:p>
    <w:p w14:paraId="22D2C71E" w14:textId="07444D67" w:rsidR="006B2596" w:rsidRPr="00835161" w:rsidRDefault="00835161" w:rsidP="00835161">
      <w:pPr>
        <w:pStyle w:val="AH5Sec"/>
        <w:shd w:val="pct25" w:color="auto" w:fill="auto"/>
      </w:pPr>
      <w:bookmarkStart w:id="32" w:name="_Toc20750128"/>
      <w:r w:rsidRPr="00ED0945">
        <w:rPr>
          <w:rStyle w:val="CharSectNo"/>
        </w:rPr>
        <w:lastRenderedPageBreak/>
        <w:t>29</w:t>
      </w:r>
      <w:r w:rsidRPr="00835161">
        <w:tab/>
      </w:r>
      <w:r w:rsidR="001E450E" w:rsidRPr="00835161">
        <w:t>S</w:t>
      </w:r>
      <w:r w:rsidR="004D63A1" w:rsidRPr="00835161">
        <w:t>ection</w:t>
      </w:r>
      <w:r w:rsidR="006B2596" w:rsidRPr="00835161">
        <w:t xml:space="preserve"> 24C (2) (</w:t>
      </w:r>
      <w:r w:rsidR="00F627E7" w:rsidRPr="00835161">
        <w:t>b</w:t>
      </w:r>
      <w:r w:rsidR="006B2596" w:rsidRPr="00835161">
        <w:t>)</w:t>
      </w:r>
      <w:bookmarkEnd w:id="32"/>
    </w:p>
    <w:p w14:paraId="0B2D9880" w14:textId="77777777" w:rsidR="006B2596" w:rsidRPr="00835161" w:rsidRDefault="00F627E7" w:rsidP="009B2D3B">
      <w:pPr>
        <w:pStyle w:val="direction"/>
      </w:pPr>
      <w:r w:rsidRPr="00835161">
        <w:t>substitute</w:t>
      </w:r>
    </w:p>
    <w:p w14:paraId="6F402EBA" w14:textId="77777777" w:rsidR="00F627E7" w:rsidRPr="00835161" w:rsidRDefault="006B2596" w:rsidP="009B2D3B">
      <w:pPr>
        <w:pStyle w:val="Ipara"/>
        <w:keepNext/>
      </w:pPr>
      <w:r w:rsidRPr="00835161">
        <w:tab/>
        <w:t>(</w:t>
      </w:r>
      <w:r w:rsidR="00F627E7" w:rsidRPr="00835161">
        <w:t>b</w:t>
      </w:r>
      <w:r w:rsidRPr="00835161">
        <w:t>)</w:t>
      </w:r>
      <w:r w:rsidRPr="00835161">
        <w:tab/>
      </w:r>
      <w:r w:rsidR="00D42F5D" w:rsidRPr="00835161">
        <w:t xml:space="preserve">if appropriate, </w:t>
      </w:r>
      <w:r w:rsidRPr="00835161">
        <w:t>state what must be done</w:t>
      </w:r>
      <w:r w:rsidR="00964151" w:rsidRPr="00835161">
        <w:t xml:space="preserve"> to rectify the breach and,</w:t>
      </w:r>
      <w:r w:rsidRPr="00835161">
        <w:t xml:space="preserve"> if reasonable, who must do </w:t>
      </w:r>
      <w:r w:rsidR="00964151" w:rsidRPr="00835161">
        <w:t>it</w:t>
      </w:r>
      <w:r w:rsidRPr="00835161">
        <w:t>; and</w:t>
      </w:r>
    </w:p>
    <w:p w14:paraId="0C4D99AC" w14:textId="77777777" w:rsidR="00F627E7" w:rsidRPr="00835161" w:rsidRDefault="00F627E7" w:rsidP="009B2D3B">
      <w:pPr>
        <w:pStyle w:val="Ipara"/>
        <w:keepNext/>
      </w:pPr>
      <w:r w:rsidRPr="00835161">
        <w:tab/>
        <w:t>(ba)</w:t>
      </w:r>
      <w:r w:rsidRPr="00835161">
        <w:tab/>
        <w:t xml:space="preserve">state a reasonable time within which the person must give the inspector or authorised officer evidence that the direction has been </w:t>
      </w:r>
      <w:r w:rsidR="00B27446" w:rsidRPr="00835161">
        <w:t>complied with; and</w:t>
      </w:r>
    </w:p>
    <w:p w14:paraId="180D17F4" w14:textId="1DF62709" w:rsidR="006E0F24" w:rsidRPr="00835161" w:rsidRDefault="00835161" w:rsidP="00835161">
      <w:pPr>
        <w:pStyle w:val="AH5Sec"/>
        <w:shd w:val="pct25" w:color="auto" w:fill="auto"/>
      </w:pPr>
      <w:bookmarkStart w:id="33" w:name="_Toc20750129"/>
      <w:r w:rsidRPr="00ED0945">
        <w:rPr>
          <w:rStyle w:val="CharSectNo"/>
        </w:rPr>
        <w:t>30</w:t>
      </w:r>
      <w:r w:rsidRPr="00835161">
        <w:tab/>
      </w:r>
      <w:r w:rsidR="006E0F24" w:rsidRPr="00835161">
        <w:t>Section 24C (2) (c)</w:t>
      </w:r>
      <w:bookmarkEnd w:id="33"/>
    </w:p>
    <w:p w14:paraId="495CB585" w14:textId="77777777" w:rsidR="006E0F24" w:rsidRPr="00835161" w:rsidRDefault="006E0F24" w:rsidP="006E0F24">
      <w:pPr>
        <w:pStyle w:val="direction"/>
      </w:pPr>
      <w:r w:rsidRPr="00835161">
        <w:t>after</w:t>
      </w:r>
    </w:p>
    <w:p w14:paraId="04AC8CE8" w14:textId="77777777" w:rsidR="006E0F24" w:rsidRPr="00835161" w:rsidRDefault="006E0F24" w:rsidP="006E0F24">
      <w:pPr>
        <w:pStyle w:val="Amainreturn"/>
      </w:pPr>
      <w:r w:rsidRPr="00835161">
        <w:t>section 24B</w:t>
      </w:r>
    </w:p>
    <w:p w14:paraId="6AA64EBC" w14:textId="77777777" w:rsidR="006E0F24" w:rsidRPr="00835161" w:rsidRDefault="006E0F24" w:rsidP="006E0F24">
      <w:pPr>
        <w:pStyle w:val="direction"/>
      </w:pPr>
      <w:r w:rsidRPr="00835161">
        <w:t>insert</w:t>
      </w:r>
    </w:p>
    <w:p w14:paraId="092773D1" w14:textId="77777777" w:rsidR="006E0F24" w:rsidRPr="00835161" w:rsidRDefault="00043BE1" w:rsidP="006E0F24">
      <w:pPr>
        <w:pStyle w:val="Amainreturn"/>
      </w:pPr>
      <w:r w:rsidRPr="00835161">
        <w:t>or section</w:t>
      </w:r>
      <w:r w:rsidR="00D42F5D" w:rsidRPr="00835161">
        <w:t xml:space="preserve"> 24D</w:t>
      </w:r>
    </w:p>
    <w:p w14:paraId="4992D385" w14:textId="172FC06F" w:rsidR="006B2596" w:rsidRPr="00835161" w:rsidRDefault="00835161" w:rsidP="00835161">
      <w:pPr>
        <w:pStyle w:val="AH5Sec"/>
        <w:shd w:val="pct25" w:color="auto" w:fill="auto"/>
      </w:pPr>
      <w:bookmarkStart w:id="34" w:name="_Toc20750130"/>
      <w:r w:rsidRPr="00ED0945">
        <w:rPr>
          <w:rStyle w:val="CharSectNo"/>
        </w:rPr>
        <w:t>31</w:t>
      </w:r>
      <w:r w:rsidRPr="00835161">
        <w:tab/>
      </w:r>
      <w:r w:rsidR="006B2596" w:rsidRPr="00835161">
        <w:t>New section 24D</w:t>
      </w:r>
      <w:bookmarkEnd w:id="34"/>
    </w:p>
    <w:p w14:paraId="20C970CE" w14:textId="77777777" w:rsidR="006B2596" w:rsidRPr="00835161" w:rsidRDefault="004D63A1" w:rsidP="006B2596">
      <w:pPr>
        <w:pStyle w:val="direction"/>
      </w:pPr>
      <w:r w:rsidRPr="00835161">
        <w:t xml:space="preserve">in part 3, </w:t>
      </w:r>
      <w:r w:rsidR="006B2596" w:rsidRPr="00835161">
        <w:t>insert</w:t>
      </w:r>
    </w:p>
    <w:p w14:paraId="6AF9605B" w14:textId="77777777" w:rsidR="006B2596" w:rsidRPr="00835161" w:rsidRDefault="006B2596" w:rsidP="006B2596">
      <w:pPr>
        <w:pStyle w:val="IH5Sec"/>
      </w:pPr>
      <w:r w:rsidRPr="00835161">
        <w:t>24D</w:t>
      </w:r>
      <w:r w:rsidRPr="00835161">
        <w:tab/>
        <w:t>Failure to comply with direction to comply with mandatory code</w:t>
      </w:r>
    </w:p>
    <w:p w14:paraId="7BF274DF" w14:textId="77777777" w:rsidR="006B2596" w:rsidRPr="00835161" w:rsidRDefault="006B2596" w:rsidP="006B2596">
      <w:pPr>
        <w:pStyle w:val="IMain"/>
      </w:pPr>
      <w:r w:rsidRPr="00835161">
        <w:tab/>
        <w:t>(1)</w:t>
      </w:r>
      <w:r w:rsidRPr="00835161">
        <w:tab/>
        <w:t>A person commits an offence if—</w:t>
      </w:r>
    </w:p>
    <w:p w14:paraId="1F7A8BEB" w14:textId="77777777" w:rsidR="006B2596" w:rsidRPr="00835161" w:rsidRDefault="006B2596" w:rsidP="006B2596">
      <w:pPr>
        <w:pStyle w:val="Ipara"/>
      </w:pPr>
      <w:r w:rsidRPr="00835161">
        <w:tab/>
        <w:t>(a)</w:t>
      </w:r>
      <w:r w:rsidRPr="00835161">
        <w:tab/>
        <w:t xml:space="preserve">an inspector or authorised officer </w:t>
      </w:r>
      <w:r w:rsidR="00D42F5D" w:rsidRPr="00835161">
        <w:t>gives</w:t>
      </w:r>
      <w:r w:rsidRPr="00835161">
        <w:t xml:space="preserve"> the person a direction under section 24C; and</w:t>
      </w:r>
    </w:p>
    <w:p w14:paraId="3B56886B" w14:textId="77777777" w:rsidR="006B2596" w:rsidRPr="00835161" w:rsidRDefault="006B2596" w:rsidP="00835161">
      <w:pPr>
        <w:pStyle w:val="Ipara"/>
        <w:keepNext/>
      </w:pPr>
      <w:r w:rsidRPr="00835161">
        <w:tab/>
        <w:t>(b)</w:t>
      </w:r>
      <w:r w:rsidRPr="00835161">
        <w:tab/>
        <w:t>the person fails to</w:t>
      </w:r>
      <w:r w:rsidR="00B27446" w:rsidRPr="00835161">
        <w:t xml:space="preserve"> comply </w:t>
      </w:r>
      <w:r w:rsidRPr="00835161">
        <w:t>with the direction.</w:t>
      </w:r>
    </w:p>
    <w:p w14:paraId="01BC46BE" w14:textId="77777777" w:rsidR="006B2596" w:rsidRPr="00835161" w:rsidRDefault="006B2596" w:rsidP="006B2596">
      <w:pPr>
        <w:pStyle w:val="Penalty"/>
        <w:keepNext/>
      </w:pPr>
      <w:r w:rsidRPr="00835161">
        <w:t xml:space="preserve">Maximum penalty:  </w:t>
      </w:r>
      <w:r w:rsidR="00EE33D8" w:rsidRPr="00835161">
        <w:t>20</w:t>
      </w:r>
      <w:r w:rsidRPr="00835161">
        <w:t xml:space="preserve"> penalty units.</w:t>
      </w:r>
    </w:p>
    <w:p w14:paraId="2EF2A0A5" w14:textId="77777777" w:rsidR="006B2596" w:rsidRPr="00835161" w:rsidRDefault="006B2596" w:rsidP="006B2596">
      <w:pPr>
        <w:pStyle w:val="IMain"/>
      </w:pPr>
      <w:r w:rsidRPr="00835161">
        <w:tab/>
        <w:t>(2)</w:t>
      </w:r>
      <w:r w:rsidRPr="00835161">
        <w:tab/>
        <w:t>An offence against this section is a strict liability offence.</w:t>
      </w:r>
    </w:p>
    <w:p w14:paraId="2D09A792" w14:textId="7B8E2509" w:rsidR="00AC552A" w:rsidRPr="00835161" w:rsidRDefault="00835161" w:rsidP="00835161">
      <w:pPr>
        <w:pStyle w:val="AH5Sec"/>
        <w:shd w:val="pct25" w:color="auto" w:fill="auto"/>
      </w:pPr>
      <w:bookmarkStart w:id="35" w:name="_Toc20750131"/>
      <w:r w:rsidRPr="00ED0945">
        <w:rPr>
          <w:rStyle w:val="CharSectNo"/>
        </w:rPr>
        <w:lastRenderedPageBreak/>
        <w:t>32</w:t>
      </w:r>
      <w:r w:rsidRPr="00835161">
        <w:tab/>
      </w:r>
      <w:r w:rsidR="00AC552A" w:rsidRPr="00835161">
        <w:t>New part 3A</w:t>
      </w:r>
      <w:bookmarkEnd w:id="35"/>
    </w:p>
    <w:p w14:paraId="666E5D69" w14:textId="77777777" w:rsidR="00AC552A" w:rsidRPr="00835161" w:rsidRDefault="00AC552A" w:rsidP="00AC552A">
      <w:pPr>
        <w:pStyle w:val="direction"/>
      </w:pPr>
      <w:r w:rsidRPr="00835161">
        <w:t>insert</w:t>
      </w:r>
    </w:p>
    <w:p w14:paraId="33026906" w14:textId="77777777" w:rsidR="00AC552A" w:rsidRPr="00835161" w:rsidRDefault="00AC552A" w:rsidP="00AC552A">
      <w:pPr>
        <w:pStyle w:val="IH2Part"/>
      </w:pPr>
      <w:r w:rsidRPr="00835161">
        <w:t>Part 3A</w:t>
      </w:r>
      <w:r w:rsidRPr="00835161">
        <w:tab/>
      </w:r>
      <w:r w:rsidR="006939BB" w:rsidRPr="00835161">
        <w:t>Pet business</w:t>
      </w:r>
      <w:r w:rsidRPr="00835161">
        <w:t>es</w:t>
      </w:r>
    </w:p>
    <w:p w14:paraId="7E83E9E3" w14:textId="77777777" w:rsidR="00B952E6" w:rsidRPr="00835161" w:rsidRDefault="00B952E6" w:rsidP="00B952E6">
      <w:pPr>
        <w:pStyle w:val="IH3Div"/>
      </w:pPr>
      <w:r w:rsidRPr="00835161">
        <w:t xml:space="preserve">Division </w:t>
      </w:r>
      <w:r w:rsidR="00C70F26" w:rsidRPr="00835161">
        <w:t>3A</w:t>
      </w:r>
      <w:r w:rsidRPr="00835161">
        <w:t>.1</w:t>
      </w:r>
      <w:r w:rsidRPr="00835161">
        <w:tab/>
        <w:t>Preliminary</w:t>
      </w:r>
    </w:p>
    <w:p w14:paraId="25B09A16" w14:textId="77777777" w:rsidR="00B952E6" w:rsidRPr="00835161" w:rsidRDefault="00C70F26" w:rsidP="00B952E6">
      <w:pPr>
        <w:pStyle w:val="IH5Sec"/>
      </w:pPr>
      <w:r w:rsidRPr="00835161">
        <w:t>24E</w:t>
      </w:r>
      <w:r w:rsidR="00B952E6" w:rsidRPr="00835161">
        <w:tab/>
      </w:r>
      <w:r w:rsidR="00986831" w:rsidRPr="00835161">
        <w:t>Definitions</w:t>
      </w:r>
      <w:r w:rsidR="00B952E6" w:rsidRPr="00835161">
        <w:t xml:space="preserve">—pt </w:t>
      </w:r>
      <w:r w:rsidRPr="00835161">
        <w:t>3A</w:t>
      </w:r>
    </w:p>
    <w:p w14:paraId="0313F1C6" w14:textId="77777777" w:rsidR="00B952E6" w:rsidRPr="00835161" w:rsidRDefault="00B952E6" w:rsidP="009B2D3B">
      <w:pPr>
        <w:pStyle w:val="Amainreturn"/>
        <w:keepNext/>
      </w:pPr>
      <w:r w:rsidRPr="00835161">
        <w:t>In this part:</w:t>
      </w:r>
    </w:p>
    <w:p w14:paraId="2F2ED9C0" w14:textId="77777777" w:rsidR="00A52995" w:rsidRPr="00835161" w:rsidRDefault="00A52995" w:rsidP="00835161">
      <w:pPr>
        <w:pStyle w:val="aDef"/>
      </w:pPr>
      <w:r w:rsidRPr="00835161">
        <w:rPr>
          <w:rStyle w:val="charBoldItals"/>
        </w:rPr>
        <w:t>board</w:t>
      </w:r>
      <w:r w:rsidR="00D42F5D" w:rsidRPr="00835161">
        <w:t>, an animal,</w:t>
      </w:r>
      <w:r w:rsidRPr="00835161">
        <w:t xml:space="preserve"> includes board</w:t>
      </w:r>
      <w:r w:rsidR="00D42F5D" w:rsidRPr="00835161">
        <w:t xml:space="preserve"> the animal</w:t>
      </w:r>
      <w:r w:rsidRPr="00835161">
        <w:t xml:space="preserve"> during the day </w:t>
      </w:r>
      <w:r w:rsidR="00D42F5D" w:rsidRPr="00835161">
        <w:t>or</w:t>
      </w:r>
      <w:r w:rsidR="005E2DA0" w:rsidRPr="00835161">
        <w:t xml:space="preserve"> overnight</w:t>
      </w:r>
      <w:r w:rsidRPr="00835161">
        <w:t>.</w:t>
      </w:r>
    </w:p>
    <w:p w14:paraId="336463A9" w14:textId="34B8F085" w:rsidR="009D62CE" w:rsidRPr="00835161" w:rsidRDefault="009D62CE" w:rsidP="00835161">
      <w:pPr>
        <w:pStyle w:val="aDef"/>
      </w:pPr>
      <w:r w:rsidRPr="00835161">
        <w:rPr>
          <w:rStyle w:val="charBoldItals"/>
        </w:rPr>
        <w:t>breeding licence</w:t>
      </w:r>
      <w:r w:rsidRPr="00835161">
        <w:t xml:space="preserve">—see the </w:t>
      </w:r>
      <w:hyperlink r:id="rId44" w:tooltip="A2000-86" w:history="1">
        <w:r w:rsidR="00DC568F" w:rsidRPr="00835161">
          <w:rPr>
            <w:rStyle w:val="charCitHyperlinkItal"/>
          </w:rPr>
          <w:t>Domestic Animals Act 2000</w:t>
        </w:r>
      </w:hyperlink>
      <w:r w:rsidRPr="00835161">
        <w:t>, section 72A.</w:t>
      </w:r>
    </w:p>
    <w:p w14:paraId="2D500AC2" w14:textId="77777777" w:rsidR="00B952E6" w:rsidRPr="00835161" w:rsidRDefault="006939BB" w:rsidP="00835161">
      <w:pPr>
        <w:pStyle w:val="aDef"/>
      </w:pPr>
      <w:r w:rsidRPr="00835161">
        <w:rPr>
          <w:rStyle w:val="charBoldItals"/>
        </w:rPr>
        <w:t>pet business</w:t>
      </w:r>
      <w:r w:rsidR="009E0CDF" w:rsidRPr="00835161">
        <w:t>—</w:t>
      </w:r>
    </w:p>
    <w:p w14:paraId="72B98F70" w14:textId="77777777" w:rsidR="009E0CDF" w:rsidRPr="00835161" w:rsidRDefault="00B952E6" w:rsidP="00B952E6">
      <w:pPr>
        <w:pStyle w:val="Idefpara"/>
      </w:pPr>
      <w:r w:rsidRPr="00835161">
        <w:tab/>
        <w:t>(a)</w:t>
      </w:r>
      <w:r w:rsidRPr="00835161">
        <w:tab/>
      </w:r>
      <w:r w:rsidR="009E0CDF" w:rsidRPr="00835161">
        <w:t>means—</w:t>
      </w:r>
    </w:p>
    <w:p w14:paraId="53C0A928" w14:textId="77777777" w:rsidR="009E0CDF" w:rsidRPr="00835161" w:rsidRDefault="009E0CDF" w:rsidP="009E0CDF">
      <w:pPr>
        <w:pStyle w:val="Idefsubpara"/>
      </w:pPr>
      <w:r w:rsidRPr="00835161">
        <w:tab/>
        <w:t>(i)</w:t>
      </w:r>
      <w:r w:rsidRPr="00835161">
        <w:tab/>
      </w:r>
      <w:r w:rsidR="00B952E6" w:rsidRPr="00835161">
        <w:t xml:space="preserve">a </w:t>
      </w:r>
      <w:r w:rsidR="00C70F26" w:rsidRPr="00835161">
        <w:t>pet shop</w:t>
      </w:r>
      <w:r w:rsidR="00B952E6" w:rsidRPr="00835161">
        <w:t>; or</w:t>
      </w:r>
    </w:p>
    <w:p w14:paraId="21264BE9" w14:textId="77777777" w:rsidR="00C70F26" w:rsidRPr="00835161" w:rsidRDefault="009E0CDF" w:rsidP="009E0CDF">
      <w:pPr>
        <w:pStyle w:val="Idefsubpara"/>
      </w:pPr>
      <w:r w:rsidRPr="00835161">
        <w:tab/>
        <w:t>(ii</w:t>
      </w:r>
      <w:r w:rsidR="00C70F26" w:rsidRPr="00835161">
        <w:t>)</w:t>
      </w:r>
      <w:r w:rsidR="00C70F26" w:rsidRPr="00835161">
        <w:tab/>
        <w:t>a</w:t>
      </w:r>
      <w:r w:rsidR="00B10446" w:rsidRPr="00835161">
        <w:t xml:space="preserve"> business </w:t>
      </w:r>
      <w:r w:rsidR="00C70F26" w:rsidRPr="00835161">
        <w:t>that boards</w:t>
      </w:r>
      <w:r w:rsidR="008204DB" w:rsidRPr="00835161">
        <w:t xml:space="preserve"> </w:t>
      </w:r>
      <w:r w:rsidR="00A669AC" w:rsidRPr="00835161">
        <w:t xml:space="preserve">an </w:t>
      </w:r>
      <w:r w:rsidR="00C70F26" w:rsidRPr="00835161">
        <w:t>animal; or</w:t>
      </w:r>
    </w:p>
    <w:p w14:paraId="553ADE18" w14:textId="77777777" w:rsidR="00B952E6" w:rsidRPr="00835161" w:rsidRDefault="00B952E6" w:rsidP="009E0CDF">
      <w:pPr>
        <w:pStyle w:val="Idefsubpara"/>
      </w:pPr>
      <w:r w:rsidRPr="00835161">
        <w:tab/>
        <w:t>(</w:t>
      </w:r>
      <w:r w:rsidR="009E0CDF" w:rsidRPr="00835161">
        <w:t>iii</w:t>
      </w:r>
      <w:r w:rsidR="00454360" w:rsidRPr="00835161">
        <w:t>)</w:t>
      </w:r>
      <w:r w:rsidR="00454360" w:rsidRPr="00835161">
        <w:tab/>
        <w:t>a</w:t>
      </w:r>
      <w:r w:rsidRPr="00835161">
        <w:t xml:space="preserve"> </w:t>
      </w:r>
      <w:r w:rsidR="00C70F26" w:rsidRPr="00835161">
        <w:t>business</w:t>
      </w:r>
      <w:r w:rsidR="00454360" w:rsidRPr="00835161">
        <w:t xml:space="preserve"> </w:t>
      </w:r>
      <w:r w:rsidR="009E0CDF" w:rsidRPr="00835161">
        <w:t>prescribed by regulation; but</w:t>
      </w:r>
    </w:p>
    <w:p w14:paraId="4E671E40" w14:textId="77777777" w:rsidR="009E0CDF" w:rsidRPr="00835161" w:rsidRDefault="009E0CDF" w:rsidP="009E0CDF">
      <w:pPr>
        <w:pStyle w:val="Idefpara"/>
      </w:pPr>
      <w:r w:rsidRPr="00835161">
        <w:tab/>
        <w:t>(</w:t>
      </w:r>
      <w:r w:rsidR="00EA06FA" w:rsidRPr="00835161">
        <w:t>b</w:t>
      </w:r>
      <w:r w:rsidRPr="00835161">
        <w:t>)</w:t>
      </w:r>
      <w:r w:rsidRPr="00835161">
        <w:tab/>
      </w:r>
      <w:r w:rsidR="004C016F" w:rsidRPr="00835161">
        <w:t>does not include—</w:t>
      </w:r>
    </w:p>
    <w:p w14:paraId="65006DCA" w14:textId="77777777" w:rsidR="004C016F" w:rsidRPr="00835161" w:rsidRDefault="004C016F" w:rsidP="004C016F">
      <w:pPr>
        <w:pStyle w:val="Idefsubpara"/>
      </w:pPr>
      <w:r w:rsidRPr="00835161">
        <w:tab/>
        <w:t>(i)</w:t>
      </w:r>
      <w:r w:rsidRPr="00835161">
        <w:tab/>
        <w:t>a vet</w:t>
      </w:r>
      <w:r w:rsidR="00AA279E" w:rsidRPr="00835161">
        <w:t xml:space="preserve">erinary </w:t>
      </w:r>
      <w:r w:rsidR="00AE4551" w:rsidRPr="00835161">
        <w:t>practice</w:t>
      </w:r>
      <w:r w:rsidR="00AA279E" w:rsidRPr="00835161">
        <w:t xml:space="preserve"> that boards an animal; or</w:t>
      </w:r>
    </w:p>
    <w:p w14:paraId="5C80D7D7" w14:textId="77777777" w:rsidR="00AA279E" w:rsidRPr="00835161" w:rsidRDefault="00AA279E" w:rsidP="004C016F">
      <w:pPr>
        <w:pStyle w:val="Idefsubpara"/>
      </w:pPr>
      <w:r w:rsidRPr="00835161">
        <w:tab/>
        <w:t>(ii)</w:t>
      </w:r>
      <w:r w:rsidRPr="00835161">
        <w:tab/>
        <w:t xml:space="preserve">an </w:t>
      </w:r>
      <w:r w:rsidR="00AE4551" w:rsidRPr="00835161">
        <w:t>entity</w:t>
      </w:r>
      <w:r w:rsidRPr="00835161">
        <w:t xml:space="preserve"> that sells or boards </w:t>
      </w:r>
      <w:r w:rsidR="00A669AC" w:rsidRPr="00835161">
        <w:t xml:space="preserve">an animal </w:t>
      </w:r>
      <w:r w:rsidRPr="00835161">
        <w:t>for an animal welfare or benevolent purpose; or</w:t>
      </w:r>
    </w:p>
    <w:p w14:paraId="55E53DCD" w14:textId="77777777" w:rsidR="00AA279E" w:rsidRPr="00835161" w:rsidRDefault="00AA279E" w:rsidP="004C016F">
      <w:pPr>
        <w:pStyle w:val="Idefsubpara"/>
      </w:pPr>
      <w:r w:rsidRPr="00835161">
        <w:tab/>
        <w:t>(iii)</w:t>
      </w:r>
      <w:r w:rsidRPr="00835161">
        <w:tab/>
        <w:t>an entity prescribed by regulation.</w:t>
      </w:r>
    </w:p>
    <w:p w14:paraId="5680D47D" w14:textId="77777777" w:rsidR="00AE4551" w:rsidRPr="00835161" w:rsidRDefault="00A669AC" w:rsidP="00D16B71">
      <w:pPr>
        <w:pStyle w:val="aExamHdgpar"/>
      </w:pPr>
      <w:r w:rsidRPr="00835161">
        <w:t>Example</w:t>
      </w:r>
      <w:r w:rsidR="001B4AFE" w:rsidRPr="00835161">
        <w:t>s</w:t>
      </w:r>
      <w:r w:rsidRPr="00835161">
        <w:t>—par (b) (i</w:t>
      </w:r>
      <w:r w:rsidR="00AE4551" w:rsidRPr="00835161">
        <w:t>i)</w:t>
      </w:r>
    </w:p>
    <w:p w14:paraId="27649248" w14:textId="77777777" w:rsidR="00AE4551" w:rsidRPr="00835161" w:rsidRDefault="001B4AFE" w:rsidP="001B4AFE">
      <w:pPr>
        <w:pStyle w:val="aExamINumpar"/>
      </w:pPr>
      <w:r w:rsidRPr="00835161">
        <w:t>1</w:t>
      </w:r>
      <w:r w:rsidRPr="00835161">
        <w:tab/>
      </w:r>
      <w:r w:rsidR="00A669AC" w:rsidRPr="00835161">
        <w:t xml:space="preserve">a </w:t>
      </w:r>
      <w:r w:rsidR="00AE4551" w:rsidRPr="00835161">
        <w:t>foster carer for guide dogs</w:t>
      </w:r>
    </w:p>
    <w:p w14:paraId="584CA9F3" w14:textId="77777777" w:rsidR="001B4AFE" w:rsidRPr="00835161" w:rsidRDefault="001B4AFE" w:rsidP="001B4AFE">
      <w:pPr>
        <w:pStyle w:val="aExamINumpar"/>
      </w:pPr>
      <w:r w:rsidRPr="00835161">
        <w:t>2</w:t>
      </w:r>
      <w:r w:rsidRPr="00835161">
        <w:tab/>
        <w:t>the RSPCA</w:t>
      </w:r>
    </w:p>
    <w:p w14:paraId="1020A84C" w14:textId="77777777" w:rsidR="00CE2F34" w:rsidRPr="00835161" w:rsidRDefault="00986831" w:rsidP="009B2D3B">
      <w:pPr>
        <w:pStyle w:val="aDef"/>
        <w:keepNext/>
      </w:pPr>
      <w:r w:rsidRPr="00835161">
        <w:rPr>
          <w:rStyle w:val="charBoldItals"/>
        </w:rPr>
        <w:lastRenderedPageBreak/>
        <w:t>pet shop</w:t>
      </w:r>
      <w:r w:rsidR="00CE2F34" w:rsidRPr="00835161">
        <w:t>—</w:t>
      </w:r>
    </w:p>
    <w:p w14:paraId="4FE516FE" w14:textId="77777777" w:rsidR="00986831" w:rsidRPr="00835161" w:rsidRDefault="00CE2F34" w:rsidP="00CE2F34">
      <w:pPr>
        <w:pStyle w:val="Idefpara"/>
      </w:pPr>
      <w:r w:rsidRPr="00835161">
        <w:tab/>
        <w:t>(a)</w:t>
      </w:r>
      <w:r w:rsidRPr="00835161">
        <w:tab/>
      </w:r>
      <w:r w:rsidR="00986831" w:rsidRPr="00835161">
        <w:t>means a business that buys or sells animals to be kept as pets</w:t>
      </w:r>
      <w:r w:rsidRPr="00835161">
        <w:t>; but</w:t>
      </w:r>
    </w:p>
    <w:p w14:paraId="22AFEEA2" w14:textId="77777777" w:rsidR="00CE2F34" w:rsidRPr="00835161" w:rsidRDefault="00CE2F34" w:rsidP="00CE2F34">
      <w:pPr>
        <w:pStyle w:val="Idefpara"/>
      </w:pPr>
      <w:r w:rsidRPr="00835161">
        <w:tab/>
        <w:t>(b)</w:t>
      </w:r>
      <w:r w:rsidRPr="00835161">
        <w:tab/>
        <w:t xml:space="preserve">does not include </w:t>
      </w:r>
      <w:r w:rsidR="009E685A" w:rsidRPr="00835161">
        <w:t xml:space="preserve">a business that </w:t>
      </w:r>
      <w:r w:rsidR="00D5008F" w:rsidRPr="00835161">
        <w:t>buys or</w:t>
      </w:r>
      <w:r w:rsidR="009E685A" w:rsidRPr="00835161">
        <w:t xml:space="preserve"> sells animals in accordance with a breeding licence.</w:t>
      </w:r>
    </w:p>
    <w:p w14:paraId="526286F4" w14:textId="77777777" w:rsidR="000440BE" w:rsidRPr="00835161" w:rsidRDefault="000440BE" w:rsidP="00B952E6">
      <w:pPr>
        <w:pStyle w:val="IH3Div"/>
      </w:pPr>
      <w:r w:rsidRPr="00835161">
        <w:t>Division 3A.2</w:t>
      </w:r>
      <w:r w:rsidRPr="00835161">
        <w:tab/>
      </w:r>
      <w:r w:rsidR="0065437C" w:rsidRPr="00835161">
        <w:t>Pet business licen</w:t>
      </w:r>
      <w:r w:rsidR="006E7B48" w:rsidRPr="00835161">
        <w:t>s</w:t>
      </w:r>
      <w:r w:rsidR="0065437C" w:rsidRPr="00835161">
        <w:t>ing</w:t>
      </w:r>
    </w:p>
    <w:p w14:paraId="28E03122" w14:textId="77777777" w:rsidR="0065437C" w:rsidRPr="00835161" w:rsidRDefault="00AB7901" w:rsidP="00AB7901">
      <w:pPr>
        <w:pStyle w:val="IH5Sec"/>
      </w:pPr>
      <w:r w:rsidRPr="00835161">
        <w:t>24</w:t>
      </w:r>
      <w:r w:rsidR="005D2318" w:rsidRPr="00835161">
        <w:t>F</w:t>
      </w:r>
      <w:r w:rsidR="0065437C" w:rsidRPr="00835161">
        <w:tab/>
      </w:r>
      <w:r w:rsidR="00173000" w:rsidRPr="00835161">
        <w:t>Pet business l</w:t>
      </w:r>
      <w:r w:rsidR="0065437C" w:rsidRPr="00835161">
        <w:t>icence application</w:t>
      </w:r>
    </w:p>
    <w:p w14:paraId="3BC9ADCF" w14:textId="77777777" w:rsidR="0065437C" w:rsidRPr="00835161" w:rsidRDefault="0065437C" w:rsidP="00AB7901">
      <w:pPr>
        <w:pStyle w:val="IMain"/>
      </w:pPr>
      <w:r w:rsidRPr="00835161">
        <w:tab/>
        <w:t>(1)</w:t>
      </w:r>
      <w:r w:rsidRPr="00835161">
        <w:tab/>
      </w:r>
      <w:r w:rsidR="00AB7901" w:rsidRPr="00835161">
        <w:t>A person</w:t>
      </w:r>
      <w:r w:rsidRPr="00835161">
        <w:t xml:space="preserve"> may apply to the authority for a licence </w:t>
      </w:r>
      <w:r w:rsidR="00AB7901" w:rsidRPr="00835161">
        <w:t>to operate a pet business</w:t>
      </w:r>
      <w:r w:rsidRPr="00835161">
        <w:t>.</w:t>
      </w:r>
    </w:p>
    <w:p w14:paraId="431DAA7A" w14:textId="77777777" w:rsidR="0065437C" w:rsidRPr="00835161" w:rsidRDefault="0065437C" w:rsidP="00AB7901">
      <w:pPr>
        <w:pStyle w:val="IMain"/>
      </w:pPr>
      <w:r w:rsidRPr="00835161">
        <w:tab/>
        <w:t>(</w:t>
      </w:r>
      <w:r w:rsidR="00880346" w:rsidRPr="00835161">
        <w:t>2</w:t>
      </w:r>
      <w:r w:rsidRPr="00835161">
        <w:t>)</w:t>
      </w:r>
      <w:r w:rsidRPr="00835161">
        <w:tab/>
        <w:t>The application must—</w:t>
      </w:r>
    </w:p>
    <w:p w14:paraId="6421E0B6" w14:textId="77777777" w:rsidR="0065437C" w:rsidRPr="00835161" w:rsidRDefault="0065437C" w:rsidP="00AB7901">
      <w:pPr>
        <w:pStyle w:val="Ipara"/>
      </w:pPr>
      <w:r w:rsidRPr="00835161">
        <w:tab/>
        <w:t>(a)</w:t>
      </w:r>
      <w:r w:rsidRPr="00835161">
        <w:tab/>
        <w:t>be in writing; and</w:t>
      </w:r>
    </w:p>
    <w:p w14:paraId="02B69085" w14:textId="77777777" w:rsidR="0065437C" w:rsidRPr="00835161" w:rsidRDefault="0065437C" w:rsidP="00AB7901">
      <w:pPr>
        <w:pStyle w:val="Ipara"/>
      </w:pPr>
      <w:r w:rsidRPr="00835161">
        <w:tab/>
        <w:t>(b)</w:t>
      </w:r>
      <w:r w:rsidRPr="00835161">
        <w:tab/>
        <w:t>state—</w:t>
      </w:r>
    </w:p>
    <w:p w14:paraId="30D2EF19" w14:textId="77777777" w:rsidR="0065437C" w:rsidRPr="00835161" w:rsidRDefault="0065437C" w:rsidP="00AB7901">
      <w:pPr>
        <w:pStyle w:val="Isubpara"/>
      </w:pPr>
      <w:r w:rsidRPr="00835161">
        <w:tab/>
        <w:t>(i)</w:t>
      </w:r>
      <w:r w:rsidRPr="00835161">
        <w:tab/>
        <w:t>the applicant’s name; and</w:t>
      </w:r>
    </w:p>
    <w:p w14:paraId="272B4F14" w14:textId="77777777" w:rsidR="00886D1B" w:rsidRPr="00835161" w:rsidRDefault="00886D1B" w:rsidP="00AB7901">
      <w:pPr>
        <w:pStyle w:val="Isubpara"/>
      </w:pPr>
      <w:r w:rsidRPr="00835161">
        <w:tab/>
        <w:t>(ii)</w:t>
      </w:r>
      <w:r w:rsidRPr="00835161">
        <w:tab/>
        <w:t>the applicant’s contact details; and</w:t>
      </w:r>
    </w:p>
    <w:p w14:paraId="43857733" w14:textId="77777777" w:rsidR="0065437C" w:rsidRPr="00835161" w:rsidRDefault="0065437C" w:rsidP="00AB7901">
      <w:pPr>
        <w:pStyle w:val="Isubpara"/>
      </w:pPr>
      <w:r w:rsidRPr="00835161">
        <w:tab/>
        <w:t>(i</w:t>
      </w:r>
      <w:r w:rsidR="00886D1B" w:rsidRPr="00835161">
        <w:t>i</w:t>
      </w:r>
      <w:r w:rsidRPr="00835161">
        <w:t>i)</w:t>
      </w:r>
      <w:r w:rsidRPr="00835161">
        <w:tab/>
        <w:t>the applicant’s trading name; and</w:t>
      </w:r>
    </w:p>
    <w:p w14:paraId="723ABD8F" w14:textId="77777777" w:rsidR="0065437C" w:rsidRPr="00835161" w:rsidRDefault="0065437C" w:rsidP="00AB7901">
      <w:pPr>
        <w:pStyle w:val="Isubpara"/>
      </w:pPr>
      <w:r w:rsidRPr="00835161">
        <w:tab/>
        <w:t>(i</w:t>
      </w:r>
      <w:r w:rsidR="00886D1B" w:rsidRPr="00835161">
        <w:t>v</w:t>
      </w:r>
      <w:r w:rsidRPr="00835161">
        <w:t>)</w:t>
      </w:r>
      <w:r w:rsidRPr="00835161">
        <w:tab/>
        <w:t>the applicant’s proposed trading address or addresses; and</w:t>
      </w:r>
    </w:p>
    <w:p w14:paraId="52871594" w14:textId="77777777" w:rsidR="00AB7901" w:rsidRPr="00835161" w:rsidRDefault="00886D1B" w:rsidP="00AB7901">
      <w:pPr>
        <w:pStyle w:val="Isubpara"/>
      </w:pPr>
      <w:r w:rsidRPr="00835161">
        <w:tab/>
        <w:t>(</w:t>
      </w:r>
      <w:r w:rsidR="00AB7901" w:rsidRPr="00835161">
        <w:t>v)</w:t>
      </w:r>
      <w:r w:rsidR="00AB7901" w:rsidRPr="00835161">
        <w:tab/>
        <w:t>the nature of the pet business; and</w:t>
      </w:r>
    </w:p>
    <w:p w14:paraId="2353A7B5" w14:textId="77777777" w:rsidR="004729ED" w:rsidRPr="00835161" w:rsidRDefault="0065437C" w:rsidP="00AB7901">
      <w:pPr>
        <w:pStyle w:val="Ipara"/>
      </w:pPr>
      <w:r w:rsidRPr="00835161">
        <w:tab/>
        <w:t>(</w:t>
      </w:r>
      <w:r w:rsidR="00AB7901" w:rsidRPr="00835161">
        <w:t>c</w:t>
      </w:r>
      <w:r w:rsidRPr="00835161">
        <w:t>)</w:t>
      </w:r>
      <w:r w:rsidRPr="00835161">
        <w:tab/>
      </w:r>
      <w:r w:rsidR="0039377F" w:rsidRPr="00835161">
        <w:t>describe the premises from which the business will operate; and</w:t>
      </w:r>
    </w:p>
    <w:p w14:paraId="5B559588" w14:textId="77777777" w:rsidR="0065437C" w:rsidRPr="00835161" w:rsidRDefault="004729ED" w:rsidP="00835161">
      <w:pPr>
        <w:pStyle w:val="Ipara"/>
        <w:keepNext/>
      </w:pPr>
      <w:r w:rsidRPr="00835161">
        <w:tab/>
        <w:t>(d)</w:t>
      </w:r>
      <w:r w:rsidRPr="00835161">
        <w:tab/>
      </w:r>
      <w:r w:rsidR="0065437C" w:rsidRPr="00835161">
        <w:t>include any information prescribed by regulation.</w:t>
      </w:r>
    </w:p>
    <w:p w14:paraId="7D5666E2" w14:textId="77777777" w:rsidR="0065437C" w:rsidRPr="00835161" w:rsidRDefault="0065437C" w:rsidP="0065437C">
      <w:pPr>
        <w:pStyle w:val="aNote"/>
      </w:pPr>
      <w:r w:rsidRPr="00835161">
        <w:rPr>
          <w:rStyle w:val="charItals"/>
        </w:rPr>
        <w:t>Note</w:t>
      </w:r>
      <w:r w:rsidRPr="00835161">
        <w:tab/>
        <w:t xml:space="preserve">A fee may be determined under s </w:t>
      </w:r>
      <w:r w:rsidR="00AB7901" w:rsidRPr="00835161">
        <w:t>110</w:t>
      </w:r>
      <w:r w:rsidRPr="00835161">
        <w:t xml:space="preserve"> for this provision.</w:t>
      </w:r>
    </w:p>
    <w:p w14:paraId="76B5DC31" w14:textId="77777777" w:rsidR="0065437C" w:rsidRPr="00835161" w:rsidRDefault="00456311" w:rsidP="00880346">
      <w:pPr>
        <w:pStyle w:val="IH5Sec"/>
      </w:pPr>
      <w:r w:rsidRPr="00835161">
        <w:t>24</w:t>
      </w:r>
      <w:r w:rsidR="005D2318" w:rsidRPr="00835161">
        <w:t>G</w:t>
      </w:r>
      <w:r w:rsidR="0039377F" w:rsidRPr="00835161">
        <w:tab/>
        <w:t xml:space="preserve">Issue of </w:t>
      </w:r>
      <w:r w:rsidR="00173000" w:rsidRPr="00835161">
        <w:t xml:space="preserve">pet business </w:t>
      </w:r>
      <w:r w:rsidR="0039377F" w:rsidRPr="00835161">
        <w:t>l</w:t>
      </w:r>
      <w:r w:rsidR="0065437C" w:rsidRPr="00835161">
        <w:t>icence</w:t>
      </w:r>
    </w:p>
    <w:p w14:paraId="39CD39D0" w14:textId="77777777" w:rsidR="0065437C" w:rsidRPr="00835161" w:rsidRDefault="0065437C" w:rsidP="00880346">
      <w:pPr>
        <w:pStyle w:val="IMain"/>
      </w:pPr>
      <w:r w:rsidRPr="00835161">
        <w:tab/>
        <w:t>(1)</w:t>
      </w:r>
      <w:r w:rsidRPr="00835161">
        <w:tab/>
        <w:t xml:space="preserve">If </w:t>
      </w:r>
      <w:r w:rsidR="00AB7901" w:rsidRPr="00835161">
        <w:t>a person</w:t>
      </w:r>
      <w:r w:rsidRPr="00835161">
        <w:t xml:space="preserve"> applies for a</w:t>
      </w:r>
      <w:r w:rsidR="00173000" w:rsidRPr="00835161">
        <w:t xml:space="preserve"> pet business</w:t>
      </w:r>
      <w:r w:rsidRPr="00835161">
        <w:t xml:space="preserve"> licence, the authority must, within </w:t>
      </w:r>
      <w:r w:rsidR="00103AB2" w:rsidRPr="00835161">
        <w:t>30</w:t>
      </w:r>
      <w:r w:rsidR="0068478C" w:rsidRPr="00835161">
        <w:t xml:space="preserve"> days</w:t>
      </w:r>
      <w:r w:rsidRPr="00835161">
        <w:t>—</w:t>
      </w:r>
    </w:p>
    <w:p w14:paraId="112FBDB4" w14:textId="77777777" w:rsidR="0065437C" w:rsidRPr="00835161" w:rsidRDefault="0065437C" w:rsidP="00880346">
      <w:pPr>
        <w:pStyle w:val="Ipara"/>
      </w:pPr>
      <w:r w:rsidRPr="00835161">
        <w:tab/>
        <w:t>(a)</w:t>
      </w:r>
      <w:r w:rsidRPr="00835161">
        <w:tab/>
        <w:t>issue the licence; or</w:t>
      </w:r>
    </w:p>
    <w:p w14:paraId="6F8D4D66" w14:textId="77777777" w:rsidR="0065437C" w:rsidRPr="00835161" w:rsidRDefault="0065437C" w:rsidP="00835161">
      <w:pPr>
        <w:pStyle w:val="Ipara"/>
        <w:keepNext/>
      </w:pPr>
      <w:r w:rsidRPr="00835161">
        <w:lastRenderedPageBreak/>
        <w:tab/>
        <w:t>(b)</w:t>
      </w:r>
      <w:r w:rsidRPr="00835161">
        <w:tab/>
        <w:t>refuse to issue the licence.</w:t>
      </w:r>
    </w:p>
    <w:p w14:paraId="1ADF25F0" w14:textId="77777777" w:rsidR="0065437C" w:rsidRPr="00835161" w:rsidRDefault="0065437C" w:rsidP="00FA766A">
      <w:pPr>
        <w:pStyle w:val="aNote"/>
      </w:pPr>
      <w:r w:rsidRPr="00835161">
        <w:rPr>
          <w:rStyle w:val="charItals"/>
        </w:rPr>
        <w:t>Note</w:t>
      </w:r>
      <w:r w:rsidRPr="00835161">
        <w:rPr>
          <w:rStyle w:val="charItals"/>
        </w:rPr>
        <w:tab/>
      </w:r>
      <w:r w:rsidRPr="00835161">
        <w:t>A</w:t>
      </w:r>
      <w:r w:rsidR="00173000" w:rsidRPr="00835161">
        <w:t xml:space="preserve"> pet business</w:t>
      </w:r>
      <w:r w:rsidRPr="00835161">
        <w:t xml:space="preserve"> licence may be issued </w:t>
      </w:r>
      <w:r w:rsidR="0039377F" w:rsidRPr="00835161">
        <w:t>subject to</w:t>
      </w:r>
      <w:r w:rsidRPr="00835161">
        <w:t xml:space="preserve"> a condition (see s </w:t>
      </w:r>
      <w:r w:rsidR="00FA766A" w:rsidRPr="00835161">
        <w:t>24</w:t>
      </w:r>
      <w:r w:rsidR="00DF35DE" w:rsidRPr="00835161">
        <w:t>I</w:t>
      </w:r>
      <w:r w:rsidRPr="00835161">
        <w:t>).</w:t>
      </w:r>
    </w:p>
    <w:p w14:paraId="7DBF209B" w14:textId="77777777" w:rsidR="0065437C" w:rsidRPr="00835161" w:rsidRDefault="0065437C" w:rsidP="00880346">
      <w:pPr>
        <w:pStyle w:val="IMain"/>
      </w:pPr>
      <w:r w:rsidRPr="00835161">
        <w:tab/>
        <w:t>(</w:t>
      </w:r>
      <w:r w:rsidR="00880346" w:rsidRPr="00835161">
        <w:t>2</w:t>
      </w:r>
      <w:r w:rsidRPr="00835161">
        <w:t>)</w:t>
      </w:r>
      <w:r w:rsidRPr="00835161">
        <w:tab/>
        <w:t>The authority may issue the</w:t>
      </w:r>
      <w:r w:rsidR="00173000" w:rsidRPr="00835161">
        <w:t xml:space="preserve"> pet business</w:t>
      </w:r>
      <w:r w:rsidRPr="00835161">
        <w:t xml:space="preserve"> licence to the </w:t>
      </w:r>
      <w:r w:rsidR="00FA766A" w:rsidRPr="00835161">
        <w:t>person</w:t>
      </w:r>
      <w:r w:rsidRPr="00835161">
        <w:t xml:space="preserve"> only if the authority is satisfied—</w:t>
      </w:r>
    </w:p>
    <w:p w14:paraId="2852D1E5" w14:textId="77777777" w:rsidR="0065437C" w:rsidRPr="00835161" w:rsidRDefault="0065437C" w:rsidP="00880346">
      <w:pPr>
        <w:pStyle w:val="Ipara"/>
      </w:pPr>
      <w:r w:rsidRPr="00835161">
        <w:tab/>
        <w:t>(a)</w:t>
      </w:r>
      <w:r w:rsidRPr="00835161">
        <w:tab/>
        <w:t xml:space="preserve">about the identity of </w:t>
      </w:r>
      <w:r w:rsidR="006E5528" w:rsidRPr="00835161">
        <w:t>the applicant or, if the applicant is a corporation</w:t>
      </w:r>
      <w:r w:rsidR="0039377F" w:rsidRPr="00835161">
        <w:t>,</w:t>
      </w:r>
      <w:r w:rsidR="006E5528" w:rsidRPr="00835161">
        <w:t xml:space="preserve"> of</w:t>
      </w:r>
      <w:r w:rsidR="00880346" w:rsidRPr="00835161">
        <w:t xml:space="preserve"> </w:t>
      </w:r>
      <w:r w:rsidRPr="00835161">
        <w:t>each</w:t>
      </w:r>
      <w:r w:rsidR="006E5528" w:rsidRPr="00835161">
        <w:t xml:space="preserve"> relevant person</w:t>
      </w:r>
      <w:r w:rsidRPr="00835161">
        <w:t>; and</w:t>
      </w:r>
    </w:p>
    <w:p w14:paraId="0C4B1423" w14:textId="77777777" w:rsidR="0065437C" w:rsidRPr="00835161" w:rsidRDefault="0065437C" w:rsidP="00880346">
      <w:pPr>
        <w:pStyle w:val="Ipara"/>
      </w:pPr>
      <w:r w:rsidRPr="00835161">
        <w:tab/>
        <w:t>(b)</w:t>
      </w:r>
      <w:r w:rsidRPr="00835161">
        <w:tab/>
        <w:t xml:space="preserve">that the </w:t>
      </w:r>
      <w:r w:rsidR="00880346" w:rsidRPr="00835161">
        <w:t>person</w:t>
      </w:r>
      <w:r w:rsidRPr="00835161">
        <w:t>—</w:t>
      </w:r>
    </w:p>
    <w:p w14:paraId="3750434E" w14:textId="77777777" w:rsidR="0065437C" w:rsidRPr="00835161" w:rsidRDefault="0065437C" w:rsidP="00880346">
      <w:pPr>
        <w:pStyle w:val="Isubpara"/>
      </w:pPr>
      <w:r w:rsidRPr="00835161">
        <w:tab/>
        <w:t>(i)</w:t>
      </w:r>
      <w:r w:rsidRPr="00835161">
        <w:tab/>
      </w:r>
      <w:r w:rsidR="00880346" w:rsidRPr="00835161">
        <w:t xml:space="preserve">intends to carry out the business </w:t>
      </w:r>
      <w:r w:rsidR="0039377F" w:rsidRPr="00835161">
        <w:t>on</w:t>
      </w:r>
      <w:r w:rsidR="00880346" w:rsidRPr="00835161">
        <w:t xml:space="preserve"> suitable premises</w:t>
      </w:r>
      <w:r w:rsidRPr="00835161">
        <w:t>; and</w:t>
      </w:r>
    </w:p>
    <w:p w14:paraId="1D32D0D8" w14:textId="77777777" w:rsidR="00AA2F4F" w:rsidRPr="00835161" w:rsidRDefault="0065437C" w:rsidP="00A669AC">
      <w:pPr>
        <w:pStyle w:val="Isubpara"/>
      </w:pPr>
      <w:r w:rsidRPr="00835161">
        <w:tab/>
        <w:t>(ii)</w:t>
      </w:r>
      <w:r w:rsidRPr="00835161">
        <w:tab/>
      </w:r>
      <w:r w:rsidR="00880346" w:rsidRPr="00835161">
        <w:t xml:space="preserve">meets </w:t>
      </w:r>
      <w:r w:rsidR="0039377F" w:rsidRPr="00835161">
        <w:t>any</w:t>
      </w:r>
      <w:r w:rsidR="00880346" w:rsidRPr="00835161">
        <w:t xml:space="preserve"> requirements for a pet business prescribed by regulation</w:t>
      </w:r>
      <w:r w:rsidR="00A669AC" w:rsidRPr="00835161">
        <w:t>.</w:t>
      </w:r>
    </w:p>
    <w:p w14:paraId="4182A936" w14:textId="77777777" w:rsidR="00456311" w:rsidRPr="00835161" w:rsidRDefault="00456311" w:rsidP="00456311">
      <w:pPr>
        <w:pStyle w:val="IMain"/>
      </w:pPr>
      <w:r w:rsidRPr="00835161">
        <w:tab/>
        <w:t>(3)</w:t>
      </w:r>
      <w:r w:rsidRPr="00835161">
        <w:tab/>
        <w:t>In this section:</w:t>
      </w:r>
    </w:p>
    <w:p w14:paraId="4CA2660A" w14:textId="35EFFB27" w:rsidR="00876EAD" w:rsidRPr="00835161" w:rsidRDefault="00876EAD" w:rsidP="00835161">
      <w:pPr>
        <w:pStyle w:val="aDef"/>
      </w:pPr>
      <w:r w:rsidRPr="00835161">
        <w:rPr>
          <w:rStyle w:val="charBoldItals"/>
        </w:rPr>
        <w:t>related corporation</w:t>
      </w:r>
      <w:r w:rsidRPr="00835161">
        <w:t xml:space="preserve"> means a related body corporate under the </w:t>
      </w:r>
      <w:hyperlink r:id="rId45" w:tooltip="Act 2001 No 50 (Cwlth)" w:history="1">
        <w:r w:rsidR="00DC568F" w:rsidRPr="00835161">
          <w:rPr>
            <w:rStyle w:val="charCitHyperlinkAbbrev"/>
          </w:rPr>
          <w:t>Corporations Act</w:t>
        </w:r>
      </w:hyperlink>
      <w:r w:rsidRPr="00835161">
        <w:t>.</w:t>
      </w:r>
    </w:p>
    <w:p w14:paraId="0D317D48" w14:textId="77777777" w:rsidR="00456311" w:rsidRPr="00835161" w:rsidRDefault="00456311" w:rsidP="00835161">
      <w:pPr>
        <w:pStyle w:val="aDef"/>
        <w:keepNext/>
      </w:pPr>
      <w:r w:rsidRPr="00835161">
        <w:rPr>
          <w:rStyle w:val="charBoldItals"/>
        </w:rPr>
        <w:t>relevant person</w:t>
      </w:r>
      <w:r w:rsidRPr="00835161">
        <w:t>, for a corporation, means any of the following:</w:t>
      </w:r>
    </w:p>
    <w:p w14:paraId="3E9FD8FF" w14:textId="77777777" w:rsidR="00456311" w:rsidRPr="00835161" w:rsidRDefault="00456311" w:rsidP="00456311">
      <w:pPr>
        <w:pStyle w:val="Idefpara"/>
      </w:pPr>
      <w:r w:rsidRPr="00835161">
        <w:tab/>
        <w:t>(a)</w:t>
      </w:r>
      <w:r w:rsidRPr="00835161">
        <w:tab/>
        <w:t>an executive officer</w:t>
      </w:r>
      <w:r w:rsidR="004220E5" w:rsidRPr="00835161">
        <w:t xml:space="preserve"> (however described)</w:t>
      </w:r>
      <w:r w:rsidRPr="00835161">
        <w:t xml:space="preserve"> of the corporation;</w:t>
      </w:r>
    </w:p>
    <w:p w14:paraId="15547E10" w14:textId="77777777" w:rsidR="00456311" w:rsidRPr="00835161" w:rsidRDefault="00456311" w:rsidP="00456311">
      <w:pPr>
        <w:pStyle w:val="Idefpara"/>
      </w:pPr>
      <w:r w:rsidRPr="00835161">
        <w:tab/>
        <w:t>(b)</w:t>
      </w:r>
      <w:r w:rsidRPr="00835161">
        <w:tab/>
        <w:t>a person who may exercise a relevant power in relation to the corporation;</w:t>
      </w:r>
    </w:p>
    <w:p w14:paraId="6574F3F7" w14:textId="77777777" w:rsidR="00456311" w:rsidRPr="00835161" w:rsidRDefault="00456311" w:rsidP="00456311">
      <w:pPr>
        <w:pStyle w:val="Idefpara"/>
      </w:pPr>
      <w:r w:rsidRPr="00835161">
        <w:tab/>
        <w:t>(c)</w:t>
      </w:r>
      <w:r w:rsidRPr="00835161">
        <w:tab/>
        <w:t>a related corporation;</w:t>
      </w:r>
    </w:p>
    <w:p w14:paraId="52C047DC" w14:textId="77777777" w:rsidR="00456311" w:rsidRPr="00835161" w:rsidRDefault="00456311" w:rsidP="00456311">
      <w:pPr>
        <w:pStyle w:val="Idefpara"/>
      </w:pPr>
      <w:r w:rsidRPr="00835161">
        <w:tab/>
        <w:t>(d)</w:t>
      </w:r>
      <w:r w:rsidRPr="00835161">
        <w:tab/>
        <w:t xml:space="preserve">an executive officer </w:t>
      </w:r>
      <w:r w:rsidR="004220E5" w:rsidRPr="00835161">
        <w:t xml:space="preserve">(however described) </w:t>
      </w:r>
      <w:r w:rsidRPr="00835161">
        <w:t>of a related corporation.</w:t>
      </w:r>
    </w:p>
    <w:p w14:paraId="3591A9CD" w14:textId="77777777" w:rsidR="00876EAD" w:rsidRPr="00835161" w:rsidRDefault="00876EAD" w:rsidP="00835161">
      <w:pPr>
        <w:pStyle w:val="aDef"/>
        <w:keepNext/>
      </w:pPr>
      <w:r w:rsidRPr="00835161">
        <w:rPr>
          <w:rStyle w:val="charBoldItals"/>
        </w:rPr>
        <w:t>relevant power</w:t>
      </w:r>
      <w:r w:rsidRPr="00835161">
        <w:t>, for a corporation, means a power—</w:t>
      </w:r>
    </w:p>
    <w:p w14:paraId="302BE003" w14:textId="77777777" w:rsidR="00876EAD" w:rsidRPr="00835161" w:rsidRDefault="00876EAD" w:rsidP="00876EAD">
      <w:pPr>
        <w:pStyle w:val="Idefpara"/>
      </w:pPr>
      <w:r w:rsidRPr="00835161">
        <w:tab/>
        <w:t>(a)</w:t>
      </w:r>
      <w:r w:rsidRPr="00835161">
        <w:tab/>
        <w:t>to take part in a directorial, managerial or executive decision for the corporation; or</w:t>
      </w:r>
    </w:p>
    <w:p w14:paraId="1E3D91F5" w14:textId="77777777" w:rsidR="00876EAD" w:rsidRPr="00835161" w:rsidRDefault="00876EAD" w:rsidP="00876EAD">
      <w:pPr>
        <w:pStyle w:val="Idefpara"/>
      </w:pPr>
      <w:r w:rsidRPr="00835161">
        <w:tab/>
        <w:t>(b)</w:t>
      </w:r>
      <w:r w:rsidRPr="00835161">
        <w:tab/>
        <w:t xml:space="preserve">to elect or appoint a person as an executive officer </w:t>
      </w:r>
      <w:r w:rsidR="005A09AA" w:rsidRPr="00835161">
        <w:t xml:space="preserve">(however described) </w:t>
      </w:r>
      <w:r w:rsidRPr="00835161">
        <w:t>in the corporation; or</w:t>
      </w:r>
    </w:p>
    <w:p w14:paraId="3B1526B1" w14:textId="77777777" w:rsidR="00876EAD" w:rsidRPr="00835161" w:rsidRDefault="00876EAD" w:rsidP="00876EAD">
      <w:pPr>
        <w:pStyle w:val="Idefpara"/>
      </w:pPr>
      <w:r w:rsidRPr="00835161">
        <w:tab/>
        <w:t>(c)</w:t>
      </w:r>
      <w:r w:rsidRPr="00835161">
        <w:tab/>
        <w:t>to exercise a significant influence in relation to the conduct of the corporation.</w:t>
      </w:r>
    </w:p>
    <w:p w14:paraId="357A211A" w14:textId="77777777" w:rsidR="005D2318" w:rsidRPr="00835161" w:rsidRDefault="005D2318" w:rsidP="005D2318">
      <w:pPr>
        <w:pStyle w:val="IH5Sec"/>
      </w:pPr>
      <w:r w:rsidRPr="00835161">
        <w:lastRenderedPageBreak/>
        <w:t>24H</w:t>
      </w:r>
      <w:r w:rsidRPr="00835161">
        <w:tab/>
        <w:t>Pet business licence term and form</w:t>
      </w:r>
    </w:p>
    <w:p w14:paraId="2954C341" w14:textId="77777777" w:rsidR="005D2318" w:rsidRPr="00835161" w:rsidRDefault="005D2318" w:rsidP="005D2318">
      <w:pPr>
        <w:pStyle w:val="IMain"/>
      </w:pPr>
      <w:r w:rsidRPr="00835161">
        <w:tab/>
        <w:t>(1)</w:t>
      </w:r>
      <w:r w:rsidRPr="00835161">
        <w:tab/>
        <w:t>A pet business licence may be issued for up to 5 years.</w:t>
      </w:r>
    </w:p>
    <w:p w14:paraId="33D3622A" w14:textId="77777777" w:rsidR="005D2318" w:rsidRPr="00835161" w:rsidRDefault="005D2318" w:rsidP="005D2318">
      <w:pPr>
        <w:pStyle w:val="IMain"/>
      </w:pPr>
      <w:r w:rsidRPr="00835161">
        <w:tab/>
        <w:t>(2)</w:t>
      </w:r>
      <w:r w:rsidRPr="00835161">
        <w:tab/>
        <w:t>A pet business licence must state, in writing—</w:t>
      </w:r>
    </w:p>
    <w:p w14:paraId="4F69BF05" w14:textId="77777777" w:rsidR="005D2318" w:rsidRPr="00835161" w:rsidRDefault="005D2318" w:rsidP="005D2318">
      <w:pPr>
        <w:pStyle w:val="Ipara"/>
      </w:pPr>
      <w:r w:rsidRPr="00835161">
        <w:tab/>
        <w:t>(a)</w:t>
      </w:r>
      <w:r w:rsidRPr="00835161">
        <w:tab/>
        <w:t>a unique identifying number for the licence; and</w:t>
      </w:r>
    </w:p>
    <w:p w14:paraId="26D213E3" w14:textId="77777777" w:rsidR="005D2318" w:rsidRPr="00835161" w:rsidRDefault="005D2318" w:rsidP="005D2318">
      <w:pPr>
        <w:pStyle w:val="Ipara"/>
      </w:pPr>
      <w:r w:rsidRPr="00835161">
        <w:tab/>
        <w:t>(b)</w:t>
      </w:r>
      <w:r w:rsidRPr="00835161">
        <w:tab/>
        <w:t xml:space="preserve">the </w:t>
      </w:r>
      <w:r w:rsidR="004220E5" w:rsidRPr="00835161">
        <w:t>licensed</w:t>
      </w:r>
      <w:r w:rsidR="00E371A8" w:rsidRPr="00835161">
        <w:t xml:space="preserve"> pet business</w:t>
      </w:r>
      <w:r w:rsidRPr="00835161">
        <w:t>’s name; and</w:t>
      </w:r>
    </w:p>
    <w:p w14:paraId="6451A29C" w14:textId="77777777" w:rsidR="005D2318" w:rsidRPr="00835161" w:rsidRDefault="005D2318" w:rsidP="005D2318">
      <w:pPr>
        <w:pStyle w:val="Ipara"/>
      </w:pPr>
      <w:r w:rsidRPr="00835161">
        <w:tab/>
        <w:t>(c)</w:t>
      </w:r>
      <w:r w:rsidRPr="00835161">
        <w:tab/>
        <w:t xml:space="preserve">the </w:t>
      </w:r>
      <w:r w:rsidR="004220E5" w:rsidRPr="00835161">
        <w:t>licensed</w:t>
      </w:r>
      <w:r w:rsidR="00E371A8" w:rsidRPr="00835161">
        <w:t xml:space="preserve"> pet business</w:t>
      </w:r>
      <w:r w:rsidRPr="00835161">
        <w:t>’s trading name; and</w:t>
      </w:r>
    </w:p>
    <w:p w14:paraId="2AD82EE3" w14:textId="77777777" w:rsidR="0093706E" w:rsidRPr="00835161" w:rsidRDefault="0093706E" w:rsidP="005D2318">
      <w:pPr>
        <w:pStyle w:val="Ipara"/>
      </w:pPr>
      <w:r w:rsidRPr="00835161">
        <w:tab/>
        <w:t>(d)</w:t>
      </w:r>
      <w:r w:rsidRPr="00835161">
        <w:tab/>
        <w:t>the nature of the pet business; and</w:t>
      </w:r>
    </w:p>
    <w:p w14:paraId="428B89BD" w14:textId="77777777" w:rsidR="005D2318" w:rsidRPr="00835161" w:rsidRDefault="005D2318" w:rsidP="005D2318">
      <w:pPr>
        <w:pStyle w:val="Ipara"/>
      </w:pPr>
      <w:r w:rsidRPr="00835161">
        <w:tab/>
        <w:t>(</w:t>
      </w:r>
      <w:r w:rsidR="0093706E" w:rsidRPr="00835161">
        <w:t>e</w:t>
      </w:r>
      <w:r w:rsidRPr="00835161">
        <w:t>)</w:t>
      </w:r>
      <w:r w:rsidRPr="00835161">
        <w:tab/>
        <w:t>the dat</w:t>
      </w:r>
      <w:r w:rsidR="004220E5" w:rsidRPr="00835161">
        <w:t>e t</w:t>
      </w:r>
      <w:r w:rsidRPr="00835161">
        <w:t>he licence</w:t>
      </w:r>
      <w:r w:rsidR="004220E5" w:rsidRPr="00835161">
        <w:t xml:space="preserve"> expires</w:t>
      </w:r>
      <w:r w:rsidRPr="00835161">
        <w:t>; and</w:t>
      </w:r>
    </w:p>
    <w:p w14:paraId="7E2FF83D" w14:textId="77777777" w:rsidR="005D2318" w:rsidRPr="00835161" w:rsidRDefault="005D2318" w:rsidP="005D2318">
      <w:pPr>
        <w:pStyle w:val="Ipara"/>
      </w:pPr>
      <w:r w:rsidRPr="00835161">
        <w:tab/>
        <w:t>(</w:t>
      </w:r>
      <w:r w:rsidR="0093706E" w:rsidRPr="00835161">
        <w:t>f</w:t>
      </w:r>
      <w:r w:rsidRPr="00835161">
        <w:t>)</w:t>
      </w:r>
      <w:r w:rsidRPr="00835161">
        <w:tab/>
        <w:t>any condition that applies to the licence.</w:t>
      </w:r>
    </w:p>
    <w:p w14:paraId="11534189" w14:textId="77777777" w:rsidR="005D2318" w:rsidRPr="00835161" w:rsidRDefault="005D2318" w:rsidP="005D2318">
      <w:pPr>
        <w:pStyle w:val="IH5Sec"/>
      </w:pPr>
      <w:r w:rsidRPr="00835161">
        <w:t>24I</w:t>
      </w:r>
      <w:r w:rsidRPr="00835161">
        <w:tab/>
        <w:t>Conditions for pet business licence</w:t>
      </w:r>
    </w:p>
    <w:p w14:paraId="4205E489" w14:textId="77777777" w:rsidR="005D2318" w:rsidRPr="00835161" w:rsidRDefault="005D2318" w:rsidP="005D2318">
      <w:pPr>
        <w:pStyle w:val="IMain"/>
      </w:pPr>
      <w:r w:rsidRPr="00835161">
        <w:tab/>
        <w:t>(1)</w:t>
      </w:r>
      <w:r w:rsidRPr="00835161">
        <w:tab/>
        <w:t>A pet business licence is subject to—</w:t>
      </w:r>
    </w:p>
    <w:p w14:paraId="771D2559" w14:textId="77777777" w:rsidR="004220E5" w:rsidRPr="00835161" w:rsidRDefault="005D2318" w:rsidP="005D2318">
      <w:pPr>
        <w:pStyle w:val="Ipara"/>
      </w:pPr>
      <w:r w:rsidRPr="00835161">
        <w:tab/>
        <w:t>(a)</w:t>
      </w:r>
      <w:r w:rsidRPr="00835161">
        <w:tab/>
      </w:r>
      <w:r w:rsidR="004606C9" w:rsidRPr="00835161">
        <w:t xml:space="preserve">any condition </w:t>
      </w:r>
      <w:r w:rsidRPr="00835161">
        <w:t>imposed by the authority when issuing the licence</w:t>
      </w:r>
      <w:r w:rsidR="004220E5" w:rsidRPr="00835161">
        <w:t>;</w:t>
      </w:r>
      <w:r w:rsidRPr="00835161">
        <w:t xml:space="preserve"> </w:t>
      </w:r>
      <w:r w:rsidR="005A09AA" w:rsidRPr="00835161">
        <w:t>and</w:t>
      </w:r>
      <w:r w:rsidRPr="00835161">
        <w:t xml:space="preserve"> </w:t>
      </w:r>
    </w:p>
    <w:p w14:paraId="342EAF69" w14:textId="77777777" w:rsidR="005D2318" w:rsidRPr="00835161" w:rsidRDefault="004220E5" w:rsidP="005D2318">
      <w:pPr>
        <w:pStyle w:val="Ipara"/>
      </w:pPr>
      <w:r w:rsidRPr="00835161">
        <w:tab/>
        <w:t>(b)</w:t>
      </w:r>
      <w:r w:rsidRPr="00835161">
        <w:tab/>
      </w:r>
      <w:r w:rsidR="004606C9" w:rsidRPr="00835161">
        <w:t xml:space="preserve">any condition imposed </w:t>
      </w:r>
      <w:r w:rsidR="005D2318" w:rsidRPr="00835161">
        <w:t xml:space="preserve">by written notice given to the </w:t>
      </w:r>
      <w:r w:rsidRPr="00835161">
        <w:t>licensed</w:t>
      </w:r>
      <w:r w:rsidR="00E371A8" w:rsidRPr="00835161">
        <w:t xml:space="preserve"> pet business</w:t>
      </w:r>
      <w:r w:rsidR="005D2318" w:rsidRPr="00835161">
        <w:t xml:space="preserve"> at any other time; </w:t>
      </w:r>
      <w:r w:rsidR="005A09AA" w:rsidRPr="00835161">
        <w:t>and</w:t>
      </w:r>
    </w:p>
    <w:p w14:paraId="7E0C0E28" w14:textId="77777777" w:rsidR="005D2318" w:rsidRPr="00835161" w:rsidRDefault="005D2318" w:rsidP="005D2318">
      <w:pPr>
        <w:pStyle w:val="Ipara"/>
      </w:pPr>
      <w:r w:rsidRPr="00835161">
        <w:tab/>
        <w:t>(</w:t>
      </w:r>
      <w:r w:rsidR="00AC0702" w:rsidRPr="00835161">
        <w:t>c</w:t>
      </w:r>
      <w:r w:rsidRPr="00835161">
        <w:t>)</w:t>
      </w:r>
      <w:r w:rsidRPr="00835161">
        <w:tab/>
      </w:r>
      <w:r w:rsidR="004606C9" w:rsidRPr="00835161">
        <w:t xml:space="preserve">any condition </w:t>
      </w:r>
      <w:r w:rsidRPr="00835161">
        <w:t>prescribed by regulation.</w:t>
      </w:r>
    </w:p>
    <w:p w14:paraId="2F880B85" w14:textId="77777777" w:rsidR="00AC0702" w:rsidRPr="00835161" w:rsidRDefault="00AC0702" w:rsidP="005D2318">
      <w:pPr>
        <w:pStyle w:val="IMain"/>
      </w:pPr>
      <w:r w:rsidRPr="00835161">
        <w:tab/>
        <w:t>(2)</w:t>
      </w:r>
      <w:r w:rsidRPr="00835161">
        <w:tab/>
        <w:t>It is also a condition of a pet business licence that the pet business comply with any relevant mandatory code of practice.</w:t>
      </w:r>
    </w:p>
    <w:p w14:paraId="112EB1E1" w14:textId="77777777" w:rsidR="005D2318" w:rsidRPr="00835161" w:rsidRDefault="005D2318" w:rsidP="00AC0702">
      <w:pPr>
        <w:pStyle w:val="IMain"/>
      </w:pPr>
      <w:r w:rsidRPr="00835161">
        <w:tab/>
        <w:t>(</w:t>
      </w:r>
      <w:r w:rsidR="00AC0702" w:rsidRPr="00835161">
        <w:t>3</w:t>
      </w:r>
      <w:r w:rsidRPr="00835161">
        <w:t>)</w:t>
      </w:r>
      <w:r w:rsidRPr="00835161">
        <w:tab/>
        <w:t xml:space="preserve">The authority may </w:t>
      </w:r>
      <w:r w:rsidR="00AC0702" w:rsidRPr="00835161">
        <w:t xml:space="preserve">only </w:t>
      </w:r>
      <w:r w:rsidRPr="00835161">
        <w:t>impose a condition on a licence if satisfied on reasonable grounds the condition is in the interest of animal welfare.</w:t>
      </w:r>
    </w:p>
    <w:p w14:paraId="476ABFEE" w14:textId="77777777" w:rsidR="0065437C" w:rsidRPr="00835161" w:rsidRDefault="0065437C" w:rsidP="009B2D3B">
      <w:pPr>
        <w:pStyle w:val="IH5Sec"/>
      </w:pPr>
      <w:r w:rsidRPr="00835161">
        <w:lastRenderedPageBreak/>
        <w:t>24</w:t>
      </w:r>
      <w:r w:rsidR="007A530F" w:rsidRPr="00835161">
        <w:t>J</w:t>
      </w:r>
      <w:r w:rsidRPr="00835161">
        <w:tab/>
        <w:t>Transfer application</w:t>
      </w:r>
    </w:p>
    <w:p w14:paraId="6551FA54" w14:textId="77777777" w:rsidR="0065437C" w:rsidRPr="00835161" w:rsidRDefault="0065437C" w:rsidP="009B2D3B">
      <w:pPr>
        <w:pStyle w:val="IMain"/>
        <w:keepNext/>
      </w:pPr>
      <w:r w:rsidRPr="00835161">
        <w:tab/>
        <w:t>(1)</w:t>
      </w:r>
      <w:r w:rsidRPr="00835161">
        <w:tab/>
        <w:t xml:space="preserve">A </w:t>
      </w:r>
      <w:r w:rsidR="004220E5" w:rsidRPr="00835161">
        <w:t>licensed</w:t>
      </w:r>
      <w:r w:rsidR="005D2318" w:rsidRPr="00835161">
        <w:t xml:space="preserve"> pet business </w:t>
      </w:r>
      <w:r w:rsidRPr="00835161">
        <w:t>may apply to the authority</w:t>
      </w:r>
      <w:r w:rsidR="005D2318" w:rsidRPr="00835161">
        <w:t xml:space="preserve"> to transfer a </w:t>
      </w:r>
      <w:r w:rsidR="00883810" w:rsidRPr="00835161">
        <w:t xml:space="preserve">pet business </w:t>
      </w:r>
      <w:r w:rsidR="005D2318" w:rsidRPr="00835161">
        <w:t>licence</w:t>
      </w:r>
      <w:r w:rsidRPr="00835161">
        <w:t xml:space="preserve"> to another </w:t>
      </w:r>
      <w:r w:rsidR="005D2318" w:rsidRPr="00835161">
        <w:t>person</w:t>
      </w:r>
      <w:r w:rsidRPr="00835161">
        <w:t xml:space="preserve"> (the </w:t>
      </w:r>
      <w:r w:rsidRPr="00835161">
        <w:rPr>
          <w:rStyle w:val="charBoldItals"/>
        </w:rPr>
        <w:t>transferee</w:t>
      </w:r>
      <w:r w:rsidRPr="00835161">
        <w:t>).</w:t>
      </w:r>
    </w:p>
    <w:p w14:paraId="14FD65CC" w14:textId="77777777" w:rsidR="0065437C" w:rsidRPr="00835161" w:rsidRDefault="0065437C" w:rsidP="009B2D3B">
      <w:pPr>
        <w:pStyle w:val="IMain"/>
        <w:keepNext/>
      </w:pPr>
      <w:r w:rsidRPr="00835161">
        <w:tab/>
        <w:t>(2)</w:t>
      </w:r>
      <w:r w:rsidRPr="00835161">
        <w:tab/>
        <w:t>An application must—</w:t>
      </w:r>
    </w:p>
    <w:p w14:paraId="5837118F" w14:textId="77777777" w:rsidR="0065437C" w:rsidRPr="00835161" w:rsidRDefault="0065437C" w:rsidP="00883810">
      <w:pPr>
        <w:pStyle w:val="Ipara"/>
      </w:pPr>
      <w:r w:rsidRPr="00835161">
        <w:tab/>
        <w:t>(a)</w:t>
      </w:r>
      <w:r w:rsidRPr="00835161">
        <w:tab/>
        <w:t>be in writing; and</w:t>
      </w:r>
    </w:p>
    <w:p w14:paraId="53A97B9B" w14:textId="77777777" w:rsidR="0065437C" w:rsidRPr="00835161" w:rsidRDefault="0065437C" w:rsidP="00883810">
      <w:pPr>
        <w:pStyle w:val="Ipara"/>
      </w:pPr>
      <w:r w:rsidRPr="00835161">
        <w:tab/>
        <w:t>(b)</w:t>
      </w:r>
      <w:r w:rsidRPr="00835161">
        <w:tab/>
        <w:t xml:space="preserve">include evidence to show that the </w:t>
      </w:r>
      <w:r w:rsidR="004220E5" w:rsidRPr="00835161">
        <w:t>licensed</w:t>
      </w:r>
      <w:r w:rsidR="00E371A8" w:rsidRPr="00835161">
        <w:t xml:space="preserve"> pet business</w:t>
      </w:r>
      <w:r w:rsidRPr="00835161">
        <w:t xml:space="preserve"> and transferee agree to the transfer; and</w:t>
      </w:r>
    </w:p>
    <w:p w14:paraId="27F7CF4A" w14:textId="77777777" w:rsidR="0065437C" w:rsidRPr="00835161" w:rsidRDefault="0065437C" w:rsidP="00883810">
      <w:pPr>
        <w:pStyle w:val="Ipara"/>
      </w:pPr>
      <w:r w:rsidRPr="00835161">
        <w:tab/>
        <w:t>(c)</w:t>
      </w:r>
      <w:r w:rsidRPr="00835161">
        <w:tab/>
        <w:t>state—</w:t>
      </w:r>
    </w:p>
    <w:p w14:paraId="68D80586" w14:textId="77777777" w:rsidR="0065437C" w:rsidRPr="00835161" w:rsidRDefault="0065437C" w:rsidP="00883810">
      <w:pPr>
        <w:pStyle w:val="Isubpara"/>
      </w:pPr>
      <w:r w:rsidRPr="00835161">
        <w:tab/>
        <w:t>(i)</w:t>
      </w:r>
      <w:r w:rsidRPr="00835161">
        <w:tab/>
        <w:t>the transferee’s name; and</w:t>
      </w:r>
    </w:p>
    <w:p w14:paraId="4258D5FF" w14:textId="77777777" w:rsidR="0065437C" w:rsidRPr="00835161" w:rsidRDefault="0065437C" w:rsidP="00883810">
      <w:pPr>
        <w:pStyle w:val="Isubpara"/>
      </w:pPr>
      <w:r w:rsidRPr="00835161">
        <w:tab/>
        <w:t>(ii)</w:t>
      </w:r>
      <w:r w:rsidRPr="00835161">
        <w:tab/>
        <w:t>the transferee’s trading name; and</w:t>
      </w:r>
    </w:p>
    <w:p w14:paraId="65167C30" w14:textId="77777777" w:rsidR="0065437C" w:rsidRPr="00835161" w:rsidRDefault="0065437C" w:rsidP="00883810">
      <w:pPr>
        <w:pStyle w:val="Isubpara"/>
      </w:pPr>
      <w:r w:rsidRPr="00835161">
        <w:tab/>
        <w:t>(iii)</w:t>
      </w:r>
      <w:r w:rsidRPr="00835161">
        <w:tab/>
        <w:t>the transferee’s proposed trading address or addresses; and</w:t>
      </w:r>
    </w:p>
    <w:p w14:paraId="2AA73480" w14:textId="77777777" w:rsidR="009D6B1A" w:rsidRPr="00835161" w:rsidRDefault="009D6B1A" w:rsidP="009D6B1A">
      <w:pPr>
        <w:pStyle w:val="Isubpara"/>
      </w:pPr>
      <w:r w:rsidRPr="00835161">
        <w:tab/>
        <w:t>(iv)</w:t>
      </w:r>
      <w:r w:rsidRPr="00835161">
        <w:tab/>
        <w:t>the applicant’s proposed trading address or addresses; and</w:t>
      </w:r>
    </w:p>
    <w:p w14:paraId="6B95DE06" w14:textId="77777777" w:rsidR="009D6B1A" w:rsidRPr="00835161" w:rsidRDefault="009D6B1A" w:rsidP="009D6B1A">
      <w:pPr>
        <w:pStyle w:val="Isubpara"/>
      </w:pPr>
      <w:r w:rsidRPr="00835161">
        <w:tab/>
        <w:t>(v)</w:t>
      </w:r>
      <w:r w:rsidRPr="00835161">
        <w:tab/>
        <w:t>the nature of the pet business; and</w:t>
      </w:r>
    </w:p>
    <w:p w14:paraId="6F738FFA" w14:textId="77777777" w:rsidR="0065437C" w:rsidRPr="00835161" w:rsidRDefault="0065437C" w:rsidP="00883810">
      <w:pPr>
        <w:pStyle w:val="Ipara"/>
      </w:pPr>
      <w:r w:rsidRPr="00835161">
        <w:tab/>
        <w:t>(d)</w:t>
      </w:r>
      <w:r w:rsidRPr="00835161">
        <w:tab/>
      </w:r>
      <w:r w:rsidR="009D6B1A" w:rsidRPr="00835161">
        <w:t>describe the premises from which the business will operate</w:t>
      </w:r>
      <w:r w:rsidRPr="00835161">
        <w:t>; and</w:t>
      </w:r>
    </w:p>
    <w:p w14:paraId="3F675724" w14:textId="77777777" w:rsidR="0065437C" w:rsidRPr="00835161" w:rsidRDefault="0065437C" w:rsidP="00883810">
      <w:pPr>
        <w:pStyle w:val="Ipara"/>
      </w:pPr>
      <w:r w:rsidRPr="00835161">
        <w:tab/>
        <w:t>(e)</w:t>
      </w:r>
      <w:r w:rsidRPr="00835161">
        <w:tab/>
        <w:t>include any information prescribed by regulation.</w:t>
      </w:r>
    </w:p>
    <w:p w14:paraId="7A86DA83" w14:textId="77777777" w:rsidR="0065437C" w:rsidRPr="00835161" w:rsidRDefault="007A530F" w:rsidP="007A530F">
      <w:pPr>
        <w:pStyle w:val="IH5Sec"/>
      </w:pPr>
      <w:r w:rsidRPr="00835161">
        <w:t>24K</w:t>
      </w:r>
      <w:r w:rsidR="0065437C" w:rsidRPr="00835161">
        <w:tab/>
        <w:t>Transfer decision</w:t>
      </w:r>
    </w:p>
    <w:p w14:paraId="2279DD03" w14:textId="77777777" w:rsidR="009C43CC" w:rsidRPr="00835161" w:rsidRDefault="0065437C" w:rsidP="009C43CC">
      <w:pPr>
        <w:pStyle w:val="IMain"/>
      </w:pPr>
      <w:r w:rsidRPr="00835161">
        <w:tab/>
        <w:t>(1)</w:t>
      </w:r>
      <w:r w:rsidRPr="00835161">
        <w:tab/>
        <w:t xml:space="preserve">If a </w:t>
      </w:r>
      <w:r w:rsidR="004220E5" w:rsidRPr="00835161">
        <w:t>licensed</w:t>
      </w:r>
      <w:r w:rsidR="0018455E" w:rsidRPr="00835161">
        <w:t xml:space="preserve"> pet business </w:t>
      </w:r>
      <w:r w:rsidRPr="00835161">
        <w:t xml:space="preserve">applies to transfer a </w:t>
      </w:r>
      <w:r w:rsidR="0018455E" w:rsidRPr="00835161">
        <w:t xml:space="preserve">pet business </w:t>
      </w:r>
      <w:r w:rsidRPr="00835161">
        <w:t xml:space="preserve">licence, the authority must, within </w:t>
      </w:r>
      <w:r w:rsidR="009C43CC" w:rsidRPr="00835161">
        <w:t>30 days—</w:t>
      </w:r>
    </w:p>
    <w:p w14:paraId="382074A9" w14:textId="77777777" w:rsidR="0065437C" w:rsidRPr="00835161" w:rsidRDefault="0065437C" w:rsidP="009D6B1A">
      <w:pPr>
        <w:pStyle w:val="Ipara"/>
      </w:pPr>
      <w:r w:rsidRPr="00835161">
        <w:tab/>
        <w:t>(a)</w:t>
      </w:r>
      <w:r w:rsidRPr="00835161">
        <w:tab/>
        <w:t>approve the transfer; or</w:t>
      </w:r>
    </w:p>
    <w:p w14:paraId="5028568E" w14:textId="77777777" w:rsidR="0065437C" w:rsidRPr="00835161" w:rsidRDefault="0065437C" w:rsidP="007A530F">
      <w:pPr>
        <w:pStyle w:val="Ipara"/>
      </w:pPr>
      <w:r w:rsidRPr="00835161">
        <w:tab/>
        <w:t>(b)</w:t>
      </w:r>
      <w:r w:rsidRPr="00835161">
        <w:tab/>
        <w:t>refuse to approve the transfer.</w:t>
      </w:r>
    </w:p>
    <w:p w14:paraId="368D534A" w14:textId="77777777" w:rsidR="0065437C" w:rsidRPr="00835161" w:rsidRDefault="0065437C" w:rsidP="007A530F">
      <w:pPr>
        <w:pStyle w:val="IMain"/>
      </w:pPr>
      <w:r w:rsidRPr="00835161">
        <w:tab/>
        <w:t>(2)</w:t>
      </w:r>
      <w:r w:rsidRPr="00835161">
        <w:tab/>
        <w:t>The authority may approve the transfer to the transferee only if the authority is satisfied—</w:t>
      </w:r>
    </w:p>
    <w:p w14:paraId="66C0FF38" w14:textId="77777777" w:rsidR="0018455E" w:rsidRPr="00835161" w:rsidRDefault="0018455E" w:rsidP="0018455E">
      <w:pPr>
        <w:pStyle w:val="Ipara"/>
      </w:pPr>
      <w:r w:rsidRPr="00835161">
        <w:tab/>
        <w:t>(a)</w:t>
      </w:r>
      <w:r w:rsidRPr="00835161">
        <w:tab/>
        <w:t>about the identity of the applicant or, if the applicant is a corporation</w:t>
      </w:r>
      <w:r w:rsidR="009D6B1A" w:rsidRPr="00835161">
        <w:t>,</w:t>
      </w:r>
      <w:r w:rsidRPr="00835161">
        <w:t xml:space="preserve"> of each relevant person; and</w:t>
      </w:r>
    </w:p>
    <w:p w14:paraId="150BF02C" w14:textId="77777777" w:rsidR="0018455E" w:rsidRPr="00835161" w:rsidRDefault="0018455E" w:rsidP="009B2D3B">
      <w:pPr>
        <w:pStyle w:val="Ipara"/>
        <w:keepNext/>
      </w:pPr>
      <w:r w:rsidRPr="00835161">
        <w:lastRenderedPageBreak/>
        <w:tab/>
        <w:t>(b)</w:t>
      </w:r>
      <w:r w:rsidRPr="00835161">
        <w:tab/>
        <w:t>that the person—</w:t>
      </w:r>
    </w:p>
    <w:p w14:paraId="06097FE2" w14:textId="77777777" w:rsidR="0018455E" w:rsidRPr="00835161" w:rsidRDefault="0018455E" w:rsidP="0018455E">
      <w:pPr>
        <w:pStyle w:val="Isubpara"/>
      </w:pPr>
      <w:r w:rsidRPr="00835161">
        <w:tab/>
        <w:t>(i)</w:t>
      </w:r>
      <w:r w:rsidRPr="00835161">
        <w:tab/>
        <w:t xml:space="preserve">intends to carry out the business </w:t>
      </w:r>
      <w:r w:rsidR="009D6B1A" w:rsidRPr="00835161">
        <w:t>on</w:t>
      </w:r>
      <w:r w:rsidRPr="00835161">
        <w:t xml:space="preserve"> suitable premises; and</w:t>
      </w:r>
    </w:p>
    <w:p w14:paraId="357BC7E9" w14:textId="77777777" w:rsidR="0018455E" w:rsidRPr="00835161" w:rsidRDefault="0018455E" w:rsidP="0018455E">
      <w:pPr>
        <w:pStyle w:val="Isubpara"/>
      </w:pPr>
      <w:r w:rsidRPr="00835161">
        <w:tab/>
        <w:t>(ii)</w:t>
      </w:r>
      <w:r w:rsidRPr="00835161">
        <w:tab/>
        <w:t xml:space="preserve">meets </w:t>
      </w:r>
      <w:r w:rsidR="009D6B1A" w:rsidRPr="00835161">
        <w:t>any</w:t>
      </w:r>
      <w:r w:rsidRPr="00835161">
        <w:t xml:space="preserve"> requirement for a pet business prescribed by regulation.</w:t>
      </w:r>
    </w:p>
    <w:p w14:paraId="68B10212" w14:textId="77777777" w:rsidR="0065437C" w:rsidRPr="00835161" w:rsidRDefault="0065437C" w:rsidP="005858B0">
      <w:pPr>
        <w:pStyle w:val="IMain"/>
      </w:pPr>
      <w:r w:rsidRPr="00835161">
        <w:tab/>
        <w:t>(3)</w:t>
      </w:r>
      <w:r w:rsidRPr="00835161">
        <w:tab/>
        <w:t>A transfer is subject to any condition</w:t>
      </w:r>
      <w:r w:rsidR="005858B0" w:rsidRPr="00835161">
        <w:t xml:space="preserve"> </w:t>
      </w:r>
      <w:r w:rsidRPr="00835161">
        <w:t>imposed by the authority when approving the transfer.</w:t>
      </w:r>
    </w:p>
    <w:p w14:paraId="69A950DE" w14:textId="77777777" w:rsidR="009D6B1A" w:rsidRPr="00835161" w:rsidRDefault="009D6B1A" w:rsidP="0018455E">
      <w:pPr>
        <w:pStyle w:val="IMain"/>
      </w:pPr>
      <w:r w:rsidRPr="00835161">
        <w:tab/>
        <w:t>(4)</w:t>
      </w:r>
      <w:r w:rsidRPr="00835161">
        <w:tab/>
        <w:t>The authority may only impose a condition on a licence if satisfied on reasonable grounds the condition is in the interest of animal welfare.</w:t>
      </w:r>
    </w:p>
    <w:p w14:paraId="1F9036CF" w14:textId="77777777" w:rsidR="0018455E" w:rsidRPr="00835161" w:rsidRDefault="0018455E" w:rsidP="0018455E">
      <w:pPr>
        <w:pStyle w:val="IMain"/>
      </w:pPr>
      <w:r w:rsidRPr="00835161">
        <w:tab/>
        <w:t>(</w:t>
      </w:r>
      <w:r w:rsidR="009D6B1A" w:rsidRPr="00835161">
        <w:t>5</w:t>
      </w:r>
      <w:r w:rsidRPr="00835161">
        <w:t>)</w:t>
      </w:r>
      <w:r w:rsidRPr="00835161">
        <w:tab/>
        <w:t>In this section:</w:t>
      </w:r>
    </w:p>
    <w:p w14:paraId="7A9354B9" w14:textId="77777777" w:rsidR="0018455E" w:rsidRPr="00835161" w:rsidRDefault="0018455E" w:rsidP="00835161">
      <w:pPr>
        <w:pStyle w:val="aDef"/>
        <w:keepNext/>
      </w:pPr>
      <w:r w:rsidRPr="00835161">
        <w:rPr>
          <w:rStyle w:val="charBoldItals"/>
        </w:rPr>
        <w:t>relevant person</w:t>
      </w:r>
      <w:r w:rsidRPr="00835161">
        <w:t>—see section 24G (3).</w:t>
      </w:r>
    </w:p>
    <w:p w14:paraId="01263FE3" w14:textId="77777777" w:rsidR="0065437C" w:rsidRPr="00835161" w:rsidRDefault="005543DF" w:rsidP="005543DF">
      <w:pPr>
        <w:pStyle w:val="IH5Sec"/>
      </w:pPr>
      <w:r w:rsidRPr="00835161">
        <w:t>24L</w:t>
      </w:r>
      <w:r w:rsidR="0065437C" w:rsidRPr="00835161">
        <w:tab/>
        <w:t>Renewal application</w:t>
      </w:r>
    </w:p>
    <w:p w14:paraId="336D928D" w14:textId="77777777" w:rsidR="0065437C" w:rsidRPr="00835161" w:rsidRDefault="0065437C" w:rsidP="005543DF">
      <w:pPr>
        <w:pStyle w:val="IMain"/>
      </w:pPr>
      <w:r w:rsidRPr="00835161">
        <w:tab/>
        <w:t>(1)</w:t>
      </w:r>
      <w:r w:rsidRPr="00835161">
        <w:tab/>
        <w:t xml:space="preserve">A </w:t>
      </w:r>
      <w:r w:rsidR="004220E5" w:rsidRPr="00835161">
        <w:t>licensed</w:t>
      </w:r>
      <w:r w:rsidR="008C24B9" w:rsidRPr="00835161">
        <w:t xml:space="preserve"> pet business </w:t>
      </w:r>
      <w:r w:rsidRPr="00835161">
        <w:t xml:space="preserve">may apply, in writing, to the authority to renew the </w:t>
      </w:r>
      <w:r w:rsidR="008C24B9" w:rsidRPr="00835161">
        <w:t xml:space="preserve">pet business </w:t>
      </w:r>
      <w:r w:rsidRPr="00835161">
        <w:t>licence up to 6 months before the licence expires.</w:t>
      </w:r>
    </w:p>
    <w:p w14:paraId="0D9BEFB6" w14:textId="77777777" w:rsidR="0065437C" w:rsidRPr="00835161" w:rsidRDefault="0065437C" w:rsidP="005543DF">
      <w:pPr>
        <w:pStyle w:val="IMain"/>
      </w:pPr>
      <w:r w:rsidRPr="00835161">
        <w:tab/>
        <w:t>(2)</w:t>
      </w:r>
      <w:r w:rsidRPr="00835161">
        <w:tab/>
        <w:t>The application must—</w:t>
      </w:r>
    </w:p>
    <w:p w14:paraId="3247D8D8" w14:textId="77777777" w:rsidR="0065437C" w:rsidRPr="00835161" w:rsidRDefault="0065437C" w:rsidP="005543DF">
      <w:pPr>
        <w:pStyle w:val="Ipara"/>
      </w:pPr>
      <w:r w:rsidRPr="00835161">
        <w:tab/>
        <w:t>(a)</w:t>
      </w:r>
      <w:r w:rsidRPr="00835161">
        <w:tab/>
        <w:t>be in writing; and</w:t>
      </w:r>
    </w:p>
    <w:p w14:paraId="0956AFC0" w14:textId="77777777" w:rsidR="005858B0" w:rsidRPr="00835161" w:rsidRDefault="005858B0" w:rsidP="005858B0">
      <w:pPr>
        <w:pStyle w:val="Ipara"/>
      </w:pPr>
      <w:r w:rsidRPr="00835161">
        <w:tab/>
        <w:t>(b)</w:t>
      </w:r>
      <w:r w:rsidRPr="00835161">
        <w:tab/>
        <w:t>state—</w:t>
      </w:r>
    </w:p>
    <w:p w14:paraId="5DA10957" w14:textId="77777777" w:rsidR="005858B0" w:rsidRPr="00835161" w:rsidRDefault="005858B0" w:rsidP="005858B0">
      <w:pPr>
        <w:pStyle w:val="Isubpara"/>
      </w:pPr>
      <w:r w:rsidRPr="00835161">
        <w:tab/>
        <w:t>(i)</w:t>
      </w:r>
      <w:r w:rsidRPr="00835161">
        <w:tab/>
        <w:t>the applicant’s name; and</w:t>
      </w:r>
    </w:p>
    <w:p w14:paraId="05F033BA" w14:textId="77777777" w:rsidR="005858B0" w:rsidRPr="00835161" w:rsidRDefault="005858B0" w:rsidP="005858B0">
      <w:pPr>
        <w:pStyle w:val="Isubpara"/>
      </w:pPr>
      <w:r w:rsidRPr="00835161">
        <w:tab/>
        <w:t>(ii)</w:t>
      </w:r>
      <w:r w:rsidRPr="00835161">
        <w:tab/>
        <w:t>the applicant’s contact details; and</w:t>
      </w:r>
    </w:p>
    <w:p w14:paraId="6AFD0B95" w14:textId="77777777" w:rsidR="005858B0" w:rsidRPr="00835161" w:rsidRDefault="005858B0" w:rsidP="005858B0">
      <w:pPr>
        <w:pStyle w:val="Isubpara"/>
      </w:pPr>
      <w:r w:rsidRPr="00835161">
        <w:tab/>
        <w:t>(iii)</w:t>
      </w:r>
      <w:r w:rsidRPr="00835161">
        <w:tab/>
        <w:t>the applicant’s trading name; and</w:t>
      </w:r>
    </w:p>
    <w:p w14:paraId="08B248FF" w14:textId="77777777" w:rsidR="005858B0" w:rsidRPr="00835161" w:rsidRDefault="005858B0" w:rsidP="005858B0">
      <w:pPr>
        <w:pStyle w:val="Isubpara"/>
      </w:pPr>
      <w:r w:rsidRPr="00835161">
        <w:tab/>
        <w:t>(iv)</w:t>
      </w:r>
      <w:r w:rsidRPr="00835161">
        <w:tab/>
        <w:t>the applicant’s proposed trading address or addresses; and</w:t>
      </w:r>
    </w:p>
    <w:p w14:paraId="3AA70779" w14:textId="77777777" w:rsidR="005858B0" w:rsidRPr="00835161" w:rsidRDefault="005858B0" w:rsidP="005858B0">
      <w:pPr>
        <w:pStyle w:val="Isubpara"/>
      </w:pPr>
      <w:r w:rsidRPr="00835161">
        <w:tab/>
        <w:t>(v)</w:t>
      </w:r>
      <w:r w:rsidRPr="00835161">
        <w:tab/>
        <w:t>the nature of the pet business; and</w:t>
      </w:r>
    </w:p>
    <w:p w14:paraId="34D68693" w14:textId="77777777" w:rsidR="005858B0" w:rsidRPr="00835161" w:rsidRDefault="005858B0" w:rsidP="005858B0">
      <w:pPr>
        <w:pStyle w:val="Ipara"/>
      </w:pPr>
      <w:r w:rsidRPr="00835161">
        <w:tab/>
        <w:t>(c)</w:t>
      </w:r>
      <w:r w:rsidRPr="00835161">
        <w:tab/>
        <w:t>describe the premises from which the business will operate; and</w:t>
      </w:r>
    </w:p>
    <w:p w14:paraId="24F5722C" w14:textId="77777777" w:rsidR="0065437C" w:rsidRPr="00835161" w:rsidRDefault="0065437C" w:rsidP="005543DF">
      <w:pPr>
        <w:pStyle w:val="Ipara"/>
      </w:pPr>
      <w:r w:rsidRPr="00835161">
        <w:tab/>
        <w:t>(</w:t>
      </w:r>
      <w:r w:rsidR="004B3D48" w:rsidRPr="00835161">
        <w:t>d</w:t>
      </w:r>
      <w:r w:rsidRPr="00835161">
        <w:t>)</w:t>
      </w:r>
      <w:r w:rsidRPr="00835161">
        <w:tab/>
        <w:t>include any information prescribed by regulation.</w:t>
      </w:r>
    </w:p>
    <w:p w14:paraId="7729C15F" w14:textId="77777777" w:rsidR="0065437C" w:rsidRPr="00835161" w:rsidRDefault="0065437C" w:rsidP="005543DF">
      <w:pPr>
        <w:pStyle w:val="IMain"/>
      </w:pPr>
      <w:r w:rsidRPr="00835161">
        <w:lastRenderedPageBreak/>
        <w:tab/>
        <w:t>(3)</w:t>
      </w:r>
      <w:r w:rsidRPr="00835161">
        <w:tab/>
        <w:t xml:space="preserve">If a </w:t>
      </w:r>
      <w:r w:rsidR="004220E5" w:rsidRPr="00835161">
        <w:t>licensed</w:t>
      </w:r>
      <w:r w:rsidR="005543DF" w:rsidRPr="00835161">
        <w:t xml:space="preserve"> pet business </w:t>
      </w:r>
      <w:r w:rsidRPr="00835161">
        <w:t>applies to renew a licence, the licence remains in force until the application is decided.</w:t>
      </w:r>
    </w:p>
    <w:p w14:paraId="17EC4CFB" w14:textId="77777777" w:rsidR="0065437C" w:rsidRPr="00835161" w:rsidRDefault="003531E5" w:rsidP="003531E5">
      <w:pPr>
        <w:pStyle w:val="IH5Sec"/>
      </w:pPr>
      <w:r w:rsidRPr="00835161">
        <w:t>24M</w:t>
      </w:r>
      <w:r w:rsidR="0065437C" w:rsidRPr="00835161">
        <w:tab/>
        <w:t>Renewal decision</w:t>
      </w:r>
    </w:p>
    <w:p w14:paraId="5F51E936" w14:textId="77777777" w:rsidR="0065437C" w:rsidRPr="00835161" w:rsidRDefault="0065437C" w:rsidP="003531E5">
      <w:pPr>
        <w:pStyle w:val="IMain"/>
      </w:pPr>
      <w:r w:rsidRPr="00835161">
        <w:tab/>
        <w:t>(1)</w:t>
      </w:r>
      <w:r w:rsidRPr="00835161">
        <w:tab/>
        <w:t xml:space="preserve">If a </w:t>
      </w:r>
      <w:r w:rsidR="004220E5" w:rsidRPr="00835161">
        <w:t>licensed</w:t>
      </w:r>
      <w:r w:rsidR="00E371A8" w:rsidRPr="00835161">
        <w:t xml:space="preserve"> pet business</w:t>
      </w:r>
      <w:r w:rsidRPr="00835161">
        <w:t xml:space="preserve"> applies to renew a licence, the authority must, within </w:t>
      </w:r>
      <w:r w:rsidR="00884726" w:rsidRPr="00835161">
        <w:t>30</w:t>
      </w:r>
      <w:r w:rsidR="00E57BF4" w:rsidRPr="00835161">
        <w:t xml:space="preserve"> days</w:t>
      </w:r>
      <w:r w:rsidRPr="00835161">
        <w:t>—</w:t>
      </w:r>
    </w:p>
    <w:p w14:paraId="646CA703" w14:textId="77777777" w:rsidR="0065437C" w:rsidRPr="00835161" w:rsidRDefault="0065437C" w:rsidP="003531E5">
      <w:pPr>
        <w:pStyle w:val="Ipara"/>
      </w:pPr>
      <w:r w:rsidRPr="00835161">
        <w:tab/>
        <w:t>(a)</w:t>
      </w:r>
      <w:r w:rsidRPr="00835161">
        <w:tab/>
        <w:t>renew the licence; or</w:t>
      </w:r>
    </w:p>
    <w:p w14:paraId="37501B98" w14:textId="77777777" w:rsidR="0065437C" w:rsidRPr="00835161" w:rsidRDefault="0065437C" w:rsidP="003531E5">
      <w:pPr>
        <w:pStyle w:val="Ipara"/>
      </w:pPr>
      <w:r w:rsidRPr="00835161">
        <w:tab/>
        <w:t>(b)</w:t>
      </w:r>
      <w:r w:rsidRPr="00835161">
        <w:tab/>
        <w:t>refuse to renew the licence.</w:t>
      </w:r>
    </w:p>
    <w:p w14:paraId="173F7994" w14:textId="77777777" w:rsidR="0065437C" w:rsidRPr="00835161" w:rsidRDefault="0065437C" w:rsidP="003531E5">
      <w:pPr>
        <w:pStyle w:val="IMain"/>
      </w:pPr>
      <w:r w:rsidRPr="00835161">
        <w:tab/>
        <w:t>(2)</w:t>
      </w:r>
      <w:r w:rsidRPr="00835161">
        <w:tab/>
        <w:t xml:space="preserve">However, if the authority has asked the </w:t>
      </w:r>
      <w:r w:rsidR="004220E5" w:rsidRPr="00835161">
        <w:t>licensed</w:t>
      </w:r>
      <w:r w:rsidR="00E371A8" w:rsidRPr="00835161">
        <w:t xml:space="preserve"> pet business</w:t>
      </w:r>
      <w:r w:rsidRPr="00835161">
        <w:t xml:space="preserve"> to do a thing in relation to being a </w:t>
      </w:r>
      <w:r w:rsidR="004220E5" w:rsidRPr="00835161">
        <w:t>licensed</w:t>
      </w:r>
      <w:r w:rsidR="00E371A8" w:rsidRPr="00835161">
        <w:t xml:space="preserve"> pet business</w:t>
      </w:r>
      <w:r w:rsidRPr="00835161">
        <w:t xml:space="preserve">, and the </w:t>
      </w:r>
      <w:r w:rsidR="004220E5" w:rsidRPr="00835161">
        <w:t>licensed</w:t>
      </w:r>
      <w:r w:rsidR="00E371A8" w:rsidRPr="00835161">
        <w:t xml:space="preserve"> pet business</w:t>
      </w:r>
      <w:r w:rsidRPr="00835161">
        <w:t xml:space="preserve"> has not yet done the thing, the authority must not renew the licence until the thing is done.</w:t>
      </w:r>
    </w:p>
    <w:p w14:paraId="7927D0B2" w14:textId="77777777" w:rsidR="0065437C" w:rsidRPr="00835161" w:rsidRDefault="0065437C" w:rsidP="0065437C">
      <w:pPr>
        <w:pStyle w:val="aExamHdgss"/>
      </w:pPr>
      <w:r w:rsidRPr="00835161">
        <w:t>Examples</w:t>
      </w:r>
      <w:r w:rsidR="00173000" w:rsidRPr="00835161">
        <w:t>—thing to be done</w:t>
      </w:r>
    </w:p>
    <w:p w14:paraId="077E23C5" w14:textId="77777777" w:rsidR="00580CB9" w:rsidRPr="00835161" w:rsidRDefault="00580CB9" w:rsidP="00580CB9">
      <w:pPr>
        <w:pStyle w:val="aExamINumss"/>
      </w:pPr>
      <w:r w:rsidRPr="00835161">
        <w:t>1</w:t>
      </w:r>
      <w:r w:rsidRPr="00835161">
        <w:tab/>
        <w:t>meet condition of licence</w:t>
      </w:r>
    </w:p>
    <w:p w14:paraId="0D2EEDA6" w14:textId="77777777" w:rsidR="00580CB9" w:rsidRPr="00835161" w:rsidRDefault="00580CB9" w:rsidP="00580CB9">
      <w:pPr>
        <w:pStyle w:val="aExamINumss"/>
      </w:pPr>
      <w:r w:rsidRPr="00835161">
        <w:t>2</w:t>
      </w:r>
      <w:r w:rsidRPr="00835161">
        <w:tab/>
      </w:r>
      <w:r w:rsidR="0065437C" w:rsidRPr="00835161">
        <w:t>pay a fee</w:t>
      </w:r>
    </w:p>
    <w:p w14:paraId="5C5FABCE" w14:textId="77777777" w:rsidR="0065437C" w:rsidRPr="00835161" w:rsidRDefault="00580CB9" w:rsidP="00580CB9">
      <w:pPr>
        <w:pStyle w:val="aExamINumss"/>
      </w:pPr>
      <w:r w:rsidRPr="00835161">
        <w:t>3</w:t>
      </w:r>
      <w:r w:rsidRPr="00835161">
        <w:tab/>
      </w:r>
      <w:r w:rsidR="0065437C" w:rsidRPr="00835161">
        <w:t>provide information</w:t>
      </w:r>
    </w:p>
    <w:p w14:paraId="5D4EE802" w14:textId="77777777" w:rsidR="0065437C" w:rsidRPr="00835161" w:rsidRDefault="0065437C" w:rsidP="003531E5">
      <w:pPr>
        <w:pStyle w:val="IMain"/>
      </w:pPr>
      <w:r w:rsidRPr="00835161">
        <w:tab/>
        <w:t>(3)</w:t>
      </w:r>
      <w:r w:rsidRPr="00835161">
        <w:tab/>
        <w:t>A licence may be renewed for up to 5 years.</w:t>
      </w:r>
    </w:p>
    <w:p w14:paraId="37277D54" w14:textId="77777777" w:rsidR="0065437C" w:rsidRPr="00835161" w:rsidRDefault="0065437C" w:rsidP="003531E5">
      <w:pPr>
        <w:pStyle w:val="IMain"/>
      </w:pPr>
      <w:r w:rsidRPr="00835161">
        <w:tab/>
        <w:t>(4)</w:t>
      </w:r>
      <w:r w:rsidRPr="00835161">
        <w:tab/>
        <w:t>The renewal of a licence—</w:t>
      </w:r>
    </w:p>
    <w:p w14:paraId="00FFC8E0" w14:textId="77777777" w:rsidR="0065437C" w:rsidRPr="00835161" w:rsidRDefault="0065437C" w:rsidP="003531E5">
      <w:pPr>
        <w:pStyle w:val="Ipara"/>
      </w:pPr>
      <w:r w:rsidRPr="00835161">
        <w:tab/>
        <w:t>(a)</w:t>
      </w:r>
      <w:r w:rsidRPr="00835161">
        <w:tab/>
        <w:t>starts immediately after the licence would have expired if it had not been renewed; and</w:t>
      </w:r>
    </w:p>
    <w:p w14:paraId="6FC9E62E" w14:textId="77777777" w:rsidR="0065437C" w:rsidRPr="00835161" w:rsidRDefault="0065437C" w:rsidP="003531E5">
      <w:pPr>
        <w:pStyle w:val="Ipara"/>
      </w:pPr>
      <w:r w:rsidRPr="00835161">
        <w:tab/>
        <w:t>(b)</w:t>
      </w:r>
      <w:r w:rsidRPr="00835161">
        <w:tab/>
        <w:t>if there is a condition imposed on the licence—does not affect the condition.</w:t>
      </w:r>
    </w:p>
    <w:p w14:paraId="2F906461" w14:textId="77777777" w:rsidR="0060103E" w:rsidRPr="00835161" w:rsidRDefault="0065437C" w:rsidP="0060103E">
      <w:pPr>
        <w:pStyle w:val="IMain"/>
      </w:pPr>
      <w:r w:rsidRPr="00835161">
        <w:tab/>
        <w:t>(5)</w:t>
      </w:r>
      <w:r w:rsidRPr="00835161">
        <w:tab/>
        <w:t>A renewal is subject to any condition</w:t>
      </w:r>
      <w:r w:rsidR="0060103E" w:rsidRPr="00835161">
        <w:t xml:space="preserve"> </w:t>
      </w:r>
      <w:r w:rsidRPr="00835161">
        <w:t>imposed by the authority when approving the renewal</w:t>
      </w:r>
      <w:r w:rsidR="0060103E" w:rsidRPr="00835161">
        <w:t>.</w:t>
      </w:r>
    </w:p>
    <w:p w14:paraId="5167B162" w14:textId="77777777" w:rsidR="0060103E" w:rsidRPr="00835161" w:rsidRDefault="0060103E" w:rsidP="0060103E">
      <w:pPr>
        <w:pStyle w:val="IMain"/>
      </w:pPr>
      <w:r w:rsidRPr="00835161">
        <w:tab/>
        <w:t>(6)</w:t>
      </w:r>
      <w:r w:rsidRPr="00835161">
        <w:tab/>
        <w:t>The authority may only impose a condition on a licence if satisfied on reasonable grounds the condition is in the interest of animal welfare.</w:t>
      </w:r>
    </w:p>
    <w:p w14:paraId="120CD5C5" w14:textId="77777777" w:rsidR="0065437C" w:rsidRPr="00835161" w:rsidRDefault="00875F20" w:rsidP="00875F20">
      <w:pPr>
        <w:pStyle w:val="IH5Sec"/>
      </w:pPr>
      <w:r w:rsidRPr="00835161">
        <w:lastRenderedPageBreak/>
        <w:t>24N</w:t>
      </w:r>
      <w:r w:rsidR="0065437C" w:rsidRPr="00835161">
        <w:tab/>
        <w:t xml:space="preserve">Amendment of </w:t>
      </w:r>
      <w:r w:rsidRPr="00835161">
        <w:t xml:space="preserve">pet business </w:t>
      </w:r>
      <w:r w:rsidR="0065437C" w:rsidRPr="00835161">
        <w:t>licence</w:t>
      </w:r>
    </w:p>
    <w:p w14:paraId="11719FE4" w14:textId="77777777" w:rsidR="004E21F0" w:rsidRPr="00835161" w:rsidRDefault="00FF60FD" w:rsidP="00D67926">
      <w:pPr>
        <w:pStyle w:val="Amainreturn"/>
      </w:pPr>
      <w:r w:rsidRPr="00835161">
        <w:t>T</w:t>
      </w:r>
      <w:r w:rsidR="0065437C" w:rsidRPr="00835161">
        <w:t xml:space="preserve">he authority may amend a </w:t>
      </w:r>
      <w:r w:rsidR="004220E5" w:rsidRPr="00835161">
        <w:t>licensed</w:t>
      </w:r>
      <w:r w:rsidR="00E371A8" w:rsidRPr="00835161">
        <w:t xml:space="preserve"> pet business</w:t>
      </w:r>
      <w:r w:rsidR="0065437C" w:rsidRPr="00835161">
        <w:t xml:space="preserve">’s </w:t>
      </w:r>
      <w:r w:rsidR="00875F20" w:rsidRPr="00835161">
        <w:t xml:space="preserve">pet business </w:t>
      </w:r>
      <w:r w:rsidR="0065437C" w:rsidRPr="00835161">
        <w:t>licence</w:t>
      </w:r>
      <w:r w:rsidR="00996766" w:rsidRPr="00835161">
        <w:t xml:space="preserve"> </w:t>
      </w:r>
      <w:r w:rsidR="0060103E" w:rsidRPr="00835161">
        <w:t>if</w:t>
      </w:r>
      <w:r w:rsidR="004E21F0" w:rsidRPr="00835161">
        <w:t>—</w:t>
      </w:r>
    </w:p>
    <w:p w14:paraId="4F0F9F94" w14:textId="77777777" w:rsidR="004E21F0" w:rsidRPr="00835161" w:rsidRDefault="004E21F0" w:rsidP="004E21F0">
      <w:pPr>
        <w:pStyle w:val="Ipara"/>
      </w:pPr>
      <w:r w:rsidRPr="00835161">
        <w:tab/>
        <w:t>(a)</w:t>
      </w:r>
      <w:r w:rsidRPr="00835161">
        <w:tab/>
      </w:r>
      <w:r w:rsidR="0060103E" w:rsidRPr="00835161">
        <w:t xml:space="preserve">the authority </w:t>
      </w:r>
      <w:r w:rsidRPr="00835161">
        <w:t>believes on reasonable grounds that the ame</w:t>
      </w:r>
      <w:r w:rsidR="0060103E" w:rsidRPr="00835161">
        <w:t>ndment is</w:t>
      </w:r>
      <w:r w:rsidRPr="00835161">
        <w:t xml:space="preserve"> i</w:t>
      </w:r>
      <w:r w:rsidR="0060103E" w:rsidRPr="00835161">
        <w:t>n the interest</w:t>
      </w:r>
      <w:r w:rsidRPr="00835161">
        <w:t xml:space="preserve"> of animal welfare; or</w:t>
      </w:r>
    </w:p>
    <w:p w14:paraId="2569E1FC" w14:textId="77777777" w:rsidR="0065437C" w:rsidRPr="00835161" w:rsidRDefault="004E21F0" w:rsidP="004E21F0">
      <w:pPr>
        <w:pStyle w:val="Ipara"/>
      </w:pPr>
      <w:r w:rsidRPr="00835161">
        <w:tab/>
        <w:t>(b)</w:t>
      </w:r>
      <w:r w:rsidRPr="00835161">
        <w:tab/>
      </w:r>
      <w:r w:rsidR="00D67926" w:rsidRPr="00835161">
        <w:t>to reflect a change to</w:t>
      </w:r>
      <w:r w:rsidR="005A09AA" w:rsidRPr="00835161">
        <w:t xml:space="preserve"> any of the following:</w:t>
      </w:r>
    </w:p>
    <w:p w14:paraId="6A0F45A1" w14:textId="77777777" w:rsidR="0065437C" w:rsidRPr="00835161" w:rsidRDefault="004E21F0" w:rsidP="004E21F0">
      <w:pPr>
        <w:pStyle w:val="Isubpara"/>
      </w:pPr>
      <w:r w:rsidRPr="00835161">
        <w:tab/>
        <w:t>(i)</w:t>
      </w:r>
      <w:r w:rsidRPr="00835161">
        <w:tab/>
      </w:r>
      <w:r w:rsidR="0065437C" w:rsidRPr="00835161">
        <w:t xml:space="preserve">the </w:t>
      </w:r>
      <w:r w:rsidR="004220E5" w:rsidRPr="00835161">
        <w:t>licensed</w:t>
      </w:r>
      <w:r w:rsidR="00E371A8" w:rsidRPr="00835161">
        <w:t xml:space="preserve"> pet business</w:t>
      </w:r>
      <w:r w:rsidR="0065437C" w:rsidRPr="00835161">
        <w:t xml:space="preserve">’s name; </w:t>
      </w:r>
    </w:p>
    <w:p w14:paraId="66EF1D75" w14:textId="77777777" w:rsidR="0065437C" w:rsidRPr="00835161" w:rsidRDefault="004E21F0" w:rsidP="004E21F0">
      <w:pPr>
        <w:pStyle w:val="Isubpara"/>
      </w:pPr>
      <w:r w:rsidRPr="00835161">
        <w:tab/>
        <w:t>(ii</w:t>
      </w:r>
      <w:r w:rsidR="0065437C" w:rsidRPr="00835161">
        <w:t>)</w:t>
      </w:r>
      <w:r w:rsidR="0065437C" w:rsidRPr="00835161">
        <w:tab/>
        <w:t xml:space="preserve">the </w:t>
      </w:r>
      <w:r w:rsidR="004220E5" w:rsidRPr="00835161">
        <w:t>licensed</w:t>
      </w:r>
      <w:r w:rsidR="00E371A8" w:rsidRPr="00835161">
        <w:t xml:space="preserve"> pet business</w:t>
      </w:r>
      <w:r w:rsidR="0065437C" w:rsidRPr="00835161">
        <w:t>’s trading name;</w:t>
      </w:r>
    </w:p>
    <w:p w14:paraId="7E4A07E3" w14:textId="77777777" w:rsidR="00E721B3" w:rsidRPr="00835161" w:rsidRDefault="00E721B3" w:rsidP="004E21F0">
      <w:pPr>
        <w:pStyle w:val="Isubpara"/>
      </w:pPr>
      <w:r w:rsidRPr="00835161">
        <w:tab/>
        <w:t>(iii)</w:t>
      </w:r>
      <w:r w:rsidRPr="00835161">
        <w:tab/>
        <w:t>the nature of the pet business;</w:t>
      </w:r>
    </w:p>
    <w:p w14:paraId="791D8F5D" w14:textId="77777777" w:rsidR="0065437C" w:rsidRPr="00835161" w:rsidRDefault="004E21F0" w:rsidP="004E21F0">
      <w:pPr>
        <w:pStyle w:val="Isubpara"/>
      </w:pPr>
      <w:r w:rsidRPr="00835161">
        <w:tab/>
        <w:t>(</w:t>
      </w:r>
      <w:r w:rsidR="00E721B3" w:rsidRPr="00835161">
        <w:t>iv</w:t>
      </w:r>
      <w:r w:rsidR="0065437C" w:rsidRPr="00835161">
        <w:t>)</w:t>
      </w:r>
      <w:r w:rsidR="0065437C" w:rsidRPr="00835161">
        <w:tab/>
        <w:t xml:space="preserve">a trading address for the </w:t>
      </w:r>
      <w:r w:rsidR="004220E5" w:rsidRPr="00835161">
        <w:t>licensed</w:t>
      </w:r>
      <w:r w:rsidR="00E371A8" w:rsidRPr="00835161">
        <w:t xml:space="preserve"> pet business</w:t>
      </w:r>
      <w:r w:rsidR="0065437C" w:rsidRPr="00835161">
        <w:t>;</w:t>
      </w:r>
    </w:p>
    <w:p w14:paraId="7E11E562" w14:textId="77777777" w:rsidR="0065437C" w:rsidRPr="00835161" w:rsidRDefault="00E721B3" w:rsidP="004E21F0">
      <w:pPr>
        <w:pStyle w:val="Isubpara"/>
      </w:pPr>
      <w:r w:rsidRPr="00835161">
        <w:tab/>
        <w:t>(</w:t>
      </w:r>
      <w:r w:rsidR="004E21F0" w:rsidRPr="00835161">
        <w:t>v</w:t>
      </w:r>
      <w:r w:rsidR="0065437C" w:rsidRPr="00835161">
        <w:t>)</w:t>
      </w:r>
      <w:r w:rsidR="0065437C" w:rsidRPr="00835161">
        <w:tab/>
        <w:t>a condition that applies to the licence.</w:t>
      </w:r>
    </w:p>
    <w:p w14:paraId="0F99D186" w14:textId="77777777" w:rsidR="0065437C" w:rsidRPr="00835161" w:rsidRDefault="00C5098B" w:rsidP="00875F20">
      <w:pPr>
        <w:pStyle w:val="IH5Sec"/>
      </w:pPr>
      <w:r w:rsidRPr="00835161">
        <w:t>24O</w:t>
      </w:r>
      <w:r w:rsidR="0065437C" w:rsidRPr="00835161">
        <w:tab/>
        <w:t>Authority may request more information</w:t>
      </w:r>
    </w:p>
    <w:p w14:paraId="1B07AAF8" w14:textId="77777777" w:rsidR="0065437C" w:rsidRPr="00835161" w:rsidRDefault="0065437C" w:rsidP="00875F20">
      <w:pPr>
        <w:pStyle w:val="IMain"/>
      </w:pPr>
      <w:r w:rsidRPr="00835161">
        <w:tab/>
        <w:t>(1)</w:t>
      </w:r>
      <w:r w:rsidRPr="00835161">
        <w:tab/>
        <w:t>This section applies to—</w:t>
      </w:r>
    </w:p>
    <w:p w14:paraId="1036A2CB" w14:textId="77777777" w:rsidR="0065437C" w:rsidRPr="00835161" w:rsidRDefault="0065437C" w:rsidP="00875F20">
      <w:pPr>
        <w:pStyle w:val="Ipara"/>
      </w:pPr>
      <w:r w:rsidRPr="00835161">
        <w:tab/>
        <w:t>(a)</w:t>
      </w:r>
      <w:r w:rsidRPr="00835161">
        <w:tab/>
        <w:t xml:space="preserve">an application for a licence under section </w:t>
      </w:r>
      <w:r w:rsidR="00875F20" w:rsidRPr="00835161">
        <w:t>24F</w:t>
      </w:r>
      <w:r w:rsidRPr="00835161">
        <w:t>; and</w:t>
      </w:r>
    </w:p>
    <w:p w14:paraId="1B101027" w14:textId="77777777" w:rsidR="0065437C" w:rsidRPr="00835161" w:rsidRDefault="0065437C" w:rsidP="00875F20">
      <w:pPr>
        <w:pStyle w:val="Ipara"/>
      </w:pPr>
      <w:r w:rsidRPr="00835161">
        <w:tab/>
        <w:t>(b)</w:t>
      </w:r>
      <w:r w:rsidRPr="00835161">
        <w:tab/>
        <w:t xml:space="preserve">an application to transfer a licence under section </w:t>
      </w:r>
      <w:r w:rsidR="00875F20" w:rsidRPr="00835161">
        <w:t>24J</w:t>
      </w:r>
      <w:r w:rsidRPr="00835161">
        <w:t>; and</w:t>
      </w:r>
    </w:p>
    <w:p w14:paraId="524869CE" w14:textId="77777777" w:rsidR="0065437C" w:rsidRPr="00835161" w:rsidRDefault="0065437C" w:rsidP="00875F20">
      <w:pPr>
        <w:pStyle w:val="Ipara"/>
      </w:pPr>
      <w:r w:rsidRPr="00835161">
        <w:tab/>
        <w:t>(c)</w:t>
      </w:r>
      <w:r w:rsidRPr="00835161">
        <w:tab/>
        <w:t xml:space="preserve">an application to renew a licence under section </w:t>
      </w:r>
      <w:r w:rsidR="00875F20" w:rsidRPr="00835161">
        <w:t>24L</w:t>
      </w:r>
      <w:r w:rsidRPr="00835161">
        <w:t>.</w:t>
      </w:r>
    </w:p>
    <w:p w14:paraId="3F0FE22C" w14:textId="77777777" w:rsidR="0065437C" w:rsidRPr="00835161" w:rsidRDefault="0065437C" w:rsidP="00875F20">
      <w:pPr>
        <w:pStyle w:val="IMain"/>
      </w:pPr>
      <w:r w:rsidRPr="00835161">
        <w:tab/>
        <w:t>(2)</w:t>
      </w:r>
      <w:r w:rsidRPr="00835161">
        <w:tab/>
        <w:t xml:space="preserve">The authority may ask </w:t>
      </w:r>
      <w:r w:rsidR="00D67926" w:rsidRPr="00835161">
        <w:t>the</w:t>
      </w:r>
      <w:r w:rsidRPr="00835161">
        <w:t xml:space="preserve"> applicant to give the authority, within a stated reasonable </w:t>
      </w:r>
      <w:r w:rsidR="00D67926" w:rsidRPr="00835161">
        <w:t>period</w:t>
      </w:r>
      <w:r w:rsidRPr="00835161">
        <w:t xml:space="preserve">, information about the </w:t>
      </w:r>
      <w:r w:rsidR="00D67926" w:rsidRPr="00835161">
        <w:t>application</w:t>
      </w:r>
      <w:r w:rsidRPr="00835161">
        <w:t xml:space="preserve"> that the authority reasonably needs to decide the application.</w:t>
      </w:r>
    </w:p>
    <w:p w14:paraId="5F647FC2" w14:textId="77777777" w:rsidR="00C62488" w:rsidRPr="00835161" w:rsidRDefault="00C62488" w:rsidP="00875F20">
      <w:pPr>
        <w:pStyle w:val="IMain"/>
      </w:pPr>
      <w:r w:rsidRPr="00835161">
        <w:tab/>
        <w:t>(3)</w:t>
      </w:r>
      <w:r w:rsidRPr="00835161">
        <w:tab/>
      </w:r>
      <w:r w:rsidR="00C3761D" w:rsidRPr="00835161">
        <w:t xml:space="preserve">The period within which the authority must make a decision under the </w:t>
      </w:r>
      <w:r w:rsidR="00D67926" w:rsidRPr="00835161">
        <w:t>provisions mentioned in subsection (1)</w:t>
      </w:r>
      <w:r w:rsidR="00C3761D" w:rsidRPr="00835161">
        <w:t xml:space="preserve"> is extended by the </w:t>
      </w:r>
      <w:r w:rsidR="00D67926" w:rsidRPr="00835161">
        <w:t>period mentioned in subsection (2).</w:t>
      </w:r>
    </w:p>
    <w:p w14:paraId="2D862426" w14:textId="77777777" w:rsidR="0065437C" w:rsidRPr="00835161" w:rsidRDefault="0065437C" w:rsidP="00875F20">
      <w:pPr>
        <w:pStyle w:val="IMain"/>
      </w:pPr>
      <w:r w:rsidRPr="00835161">
        <w:tab/>
        <w:t>(</w:t>
      </w:r>
      <w:r w:rsidR="00C62488" w:rsidRPr="00835161">
        <w:t>4</w:t>
      </w:r>
      <w:r w:rsidRPr="00835161">
        <w:t>)</w:t>
      </w:r>
      <w:r w:rsidRPr="00835161">
        <w:tab/>
        <w:t>If the applicant does not comply with a requirement in the request, the authority may refuse to consider the application further.</w:t>
      </w:r>
    </w:p>
    <w:p w14:paraId="0E258426" w14:textId="77777777" w:rsidR="00B952E6" w:rsidRPr="00835161" w:rsidRDefault="00B952E6" w:rsidP="00B952E6">
      <w:pPr>
        <w:pStyle w:val="IH3Div"/>
      </w:pPr>
      <w:r w:rsidRPr="00835161">
        <w:lastRenderedPageBreak/>
        <w:t xml:space="preserve">Division </w:t>
      </w:r>
      <w:r w:rsidR="00C70F26" w:rsidRPr="00835161">
        <w:t>3A</w:t>
      </w:r>
      <w:r w:rsidRPr="00835161">
        <w:t>.</w:t>
      </w:r>
      <w:r w:rsidR="000440BE" w:rsidRPr="00835161">
        <w:t>3</w:t>
      </w:r>
      <w:r w:rsidRPr="00835161">
        <w:tab/>
      </w:r>
      <w:r w:rsidR="00EA052F" w:rsidRPr="00835161">
        <w:t>Pet business o</w:t>
      </w:r>
      <w:r w:rsidRPr="00835161">
        <w:t>ffences</w:t>
      </w:r>
    </w:p>
    <w:p w14:paraId="504B5E13" w14:textId="77777777" w:rsidR="00B952E6" w:rsidRPr="00835161" w:rsidRDefault="00411E42" w:rsidP="00B952E6">
      <w:pPr>
        <w:pStyle w:val="IH5Sec"/>
      </w:pPr>
      <w:r w:rsidRPr="00835161">
        <w:t>24</w:t>
      </w:r>
      <w:r w:rsidR="008F74EE" w:rsidRPr="00835161">
        <w:t>P</w:t>
      </w:r>
      <w:r w:rsidR="00B952E6" w:rsidRPr="00835161">
        <w:tab/>
      </w:r>
      <w:r w:rsidRPr="00835161">
        <w:t>Pet shops</w:t>
      </w:r>
      <w:r w:rsidR="00645234" w:rsidRPr="00835161">
        <w:t>—failure to keep records</w:t>
      </w:r>
    </w:p>
    <w:p w14:paraId="7664E88C" w14:textId="77777777" w:rsidR="00B952E6" w:rsidRPr="00835161" w:rsidRDefault="00B952E6" w:rsidP="00B952E6">
      <w:pPr>
        <w:pStyle w:val="IMain"/>
      </w:pPr>
      <w:r w:rsidRPr="00835161">
        <w:tab/>
        <w:t>(1)</w:t>
      </w:r>
      <w:r w:rsidRPr="00835161">
        <w:tab/>
        <w:t>A person commits an offence if</w:t>
      </w:r>
      <w:r w:rsidR="00AE6663" w:rsidRPr="00835161">
        <w:t xml:space="preserve"> the person</w:t>
      </w:r>
      <w:r w:rsidRPr="00835161">
        <w:t>—</w:t>
      </w:r>
    </w:p>
    <w:p w14:paraId="183A4769" w14:textId="77777777" w:rsidR="00B952E6" w:rsidRPr="00835161" w:rsidRDefault="00B952E6" w:rsidP="00B952E6">
      <w:pPr>
        <w:pStyle w:val="Ipara"/>
      </w:pPr>
      <w:r w:rsidRPr="00835161">
        <w:tab/>
        <w:t>(a)</w:t>
      </w:r>
      <w:r w:rsidRPr="00835161">
        <w:tab/>
      </w:r>
      <w:r w:rsidR="00645234" w:rsidRPr="00835161">
        <w:t>operates a pet</w:t>
      </w:r>
      <w:r w:rsidR="00AE6663" w:rsidRPr="00835161">
        <w:t xml:space="preserve"> </w:t>
      </w:r>
      <w:r w:rsidR="00645234" w:rsidRPr="00835161">
        <w:t>shop</w:t>
      </w:r>
      <w:r w:rsidRPr="00835161">
        <w:t>; and</w:t>
      </w:r>
    </w:p>
    <w:p w14:paraId="0ED24710" w14:textId="77777777" w:rsidR="00B952E6" w:rsidRPr="00835161" w:rsidRDefault="00B952E6" w:rsidP="00BE0F69">
      <w:pPr>
        <w:pStyle w:val="Ipara"/>
      </w:pPr>
      <w:r w:rsidRPr="00835161">
        <w:tab/>
        <w:t>(b)</w:t>
      </w:r>
      <w:r w:rsidRPr="00835161">
        <w:tab/>
      </w:r>
      <w:r w:rsidR="00BE0F69" w:rsidRPr="00835161">
        <w:t>buys an animal</w:t>
      </w:r>
      <w:r w:rsidR="000440BE" w:rsidRPr="00835161">
        <w:t xml:space="preserve"> in the course of oper</w:t>
      </w:r>
      <w:r w:rsidR="00565E49" w:rsidRPr="00835161">
        <w:t>ating the pet</w:t>
      </w:r>
      <w:r w:rsidR="000440BE" w:rsidRPr="00835161">
        <w:t xml:space="preserve"> shop</w:t>
      </w:r>
      <w:r w:rsidR="00BE0F69" w:rsidRPr="00835161">
        <w:t>; and</w:t>
      </w:r>
    </w:p>
    <w:p w14:paraId="33FCE1F7" w14:textId="77777777" w:rsidR="005A09AA" w:rsidRPr="00835161" w:rsidRDefault="00B952E6" w:rsidP="00B952E6">
      <w:pPr>
        <w:pStyle w:val="Ipara"/>
      </w:pPr>
      <w:r w:rsidRPr="00835161">
        <w:tab/>
        <w:t>(c)</w:t>
      </w:r>
      <w:r w:rsidRPr="00835161">
        <w:tab/>
      </w:r>
      <w:r w:rsidR="00AE6663" w:rsidRPr="00835161">
        <w:t xml:space="preserve">does not </w:t>
      </w:r>
      <w:r w:rsidR="00BE0F69" w:rsidRPr="00835161">
        <w:t xml:space="preserve">keep a </w:t>
      </w:r>
      <w:r w:rsidR="00AE6663" w:rsidRPr="00835161">
        <w:t>record</w:t>
      </w:r>
      <w:r w:rsidR="00BE0F69" w:rsidRPr="00835161">
        <w:t xml:space="preserve"> of</w:t>
      </w:r>
      <w:r w:rsidR="005A09AA" w:rsidRPr="00835161">
        <w:t>—</w:t>
      </w:r>
    </w:p>
    <w:p w14:paraId="0775A091" w14:textId="77777777" w:rsidR="005A09AA" w:rsidRPr="00835161" w:rsidRDefault="005A09AA" w:rsidP="005A09AA">
      <w:pPr>
        <w:pStyle w:val="Isubpara"/>
      </w:pPr>
      <w:r w:rsidRPr="00835161">
        <w:tab/>
        <w:t>(i)</w:t>
      </w:r>
      <w:r w:rsidRPr="00835161">
        <w:tab/>
      </w:r>
      <w:r w:rsidR="00AE6663" w:rsidRPr="00835161">
        <w:t xml:space="preserve">the </w:t>
      </w:r>
      <w:r w:rsidR="00AC774F" w:rsidRPr="00835161">
        <w:t xml:space="preserve">full </w:t>
      </w:r>
      <w:r w:rsidR="00AE6663" w:rsidRPr="00835161">
        <w:t>name</w:t>
      </w:r>
      <w:r w:rsidR="00D55EE3" w:rsidRPr="00835161">
        <w:t xml:space="preserve"> and </w:t>
      </w:r>
      <w:r w:rsidR="007E5D94" w:rsidRPr="00835161">
        <w:t>contact details</w:t>
      </w:r>
      <w:r w:rsidR="00AE6663" w:rsidRPr="00835161">
        <w:t xml:space="preserve"> of the person who sold the animal</w:t>
      </w:r>
      <w:r w:rsidR="007C54CF" w:rsidRPr="00835161">
        <w:t>; and</w:t>
      </w:r>
    </w:p>
    <w:p w14:paraId="469D9A5D" w14:textId="77777777" w:rsidR="00B952E6" w:rsidRPr="00835161" w:rsidRDefault="005A09AA" w:rsidP="00835161">
      <w:pPr>
        <w:pStyle w:val="Isubpara"/>
        <w:keepNext/>
      </w:pPr>
      <w:r w:rsidRPr="00835161">
        <w:tab/>
        <w:t>(ii)</w:t>
      </w:r>
      <w:r w:rsidRPr="00835161">
        <w:tab/>
      </w:r>
      <w:r w:rsidR="00C17C14" w:rsidRPr="00835161">
        <w:t xml:space="preserve">for </w:t>
      </w:r>
      <w:r w:rsidR="00D55EE3" w:rsidRPr="00835161">
        <w:t xml:space="preserve">an animal bought from the holder of a breeding </w:t>
      </w:r>
      <w:r w:rsidR="009D62CE" w:rsidRPr="00835161">
        <w:t>licence</w:t>
      </w:r>
      <w:r w:rsidR="00C17C14" w:rsidRPr="00835161">
        <w:t>—</w:t>
      </w:r>
      <w:r w:rsidR="007C54CF" w:rsidRPr="00835161">
        <w:t xml:space="preserve">the </w:t>
      </w:r>
      <w:r w:rsidR="009D62CE" w:rsidRPr="00835161">
        <w:t xml:space="preserve">breeding </w:t>
      </w:r>
      <w:r w:rsidR="00D55EE3" w:rsidRPr="00835161">
        <w:t>licence number</w:t>
      </w:r>
      <w:r w:rsidR="00B952E6" w:rsidRPr="00835161">
        <w:t>.</w:t>
      </w:r>
    </w:p>
    <w:p w14:paraId="2737CAC3" w14:textId="77777777" w:rsidR="00B952E6" w:rsidRPr="00835161" w:rsidRDefault="00B952E6" w:rsidP="00B952E6">
      <w:pPr>
        <w:pStyle w:val="Penalty"/>
        <w:keepNext/>
      </w:pPr>
      <w:r w:rsidRPr="00835161">
        <w:t xml:space="preserve">Maximum penalty:  </w:t>
      </w:r>
      <w:r w:rsidR="00565E49" w:rsidRPr="00835161">
        <w:t>25 penalty units.</w:t>
      </w:r>
    </w:p>
    <w:p w14:paraId="226A60AD" w14:textId="77777777" w:rsidR="00333807" w:rsidRPr="00835161" w:rsidRDefault="00333807" w:rsidP="00333807">
      <w:pPr>
        <w:pStyle w:val="IMain"/>
        <w:rPr>
          <w:lang w:eastAsia="en-AU"/>
        </w:rPr>
      </w:pPr>
      <w:r w:rsidRPr="00835161">
        <w:rPr>
          <w:lang w:eastAsia="en-AU"/>
        </w:rPr>
        <w:tab/>
        <w:t>(2)</w:t>
      </w:r>
      <w:r w:rsidRPr="00835161">
        <w:rPr>
          <w:lang w:eastAsia="en-AU"/>
        </w:rPr>
        <w:tab/>
        <w:t>An offence against this section is a strict liability offence.</w:t>
      </w:r>
    </w:p>
    <w:p w14:paraId="660B8B69" w14:textId="77777777" w:rsidR="00BE0F69" w:rsidRPr="00835161" w:rsidRDefault="00BE0F69" w:rsidP="00BE0F69">
      <w:pPr>
        <w:pStyle w:val="IH5Sec"/>
      </w:pPr>
      <w:r w:rsidRPr="00835161">
        <w:t>24</w:t>
      </w:r>
      <w:r w:rsidR="008F74EE" w:rsidRPr="00835161">
        <w:t>Q</w:t>
      </w:r>
      <w:r w:rsidRPr="00835161">
        <w:tab/>
        <w:t>Pet shops—failure to share records</w:t>
      </w:r>
    </w:p>
    <w:p w14:paraId="63F02EAF" w14:textId="77777777" w:rsidR="00BE0F69" w:rsidRPr="00835161" w:rsidRDefault="00BE0F69" w:rsidP="00BE0F69">
      <w:pPr>
        <w:pStyle w:val="IMain"/>
      </w:pPr>
      <w:r w:rsidRPr="00835161">
        <w:tab/>
        <w:t>(1)</w:t>
      </w:r>
      <w:r w:rsidR="005A09AA" w:rsidRPr="00835161">
        <w:tab/>
        <w:t>A person commits an offence if</w:t>
      </w:r>
      <w:r w:rsidRPr="00835161">
        <w:t>—</w:t>
      </w:r>
    </w:p>
    <w:p w14:paraId="103BCCDD" w14:textId="77777777" w:rsidR="00BE0F69" w:rsidRPr="00835161" w:rsidRDefault="00BE0F69" w:rsidP="00BE0F69">
      <w:pPr>
        <w:pStyle w:val="Ipara"/>
      </w:pPr>
      <w:r w:rsidRPr="00835161">
        <w:tab/>
        <w:t>(a)</w:t>
      </w:r>
      <w:r w:rsidRPr="00835161">
        <w:tab/>
      </w:r>
      <w:r w:rsidR="000D3C12" w:rsidRPr="00835161">
        <w:t xml:space="preserve">the person </w:t>
      </w:r>
      <w:r w:rsidRPr="00835161">
        <w:t>operates a pet shop; and</w:t>
      </w:r>
    </w:p>
    <w:p w14:paraId="612EF33B" w14:textId="77777777" w:rsidR="00BE0F69" w:rsidRPr="00835161" w:rsidRDefault="00BE0F69" w:rsidP="00BE0F69">
      <w:pPr>
        <w:pStyle w:val="Ipara"/>
      </w:pPr>
      <w:r w:rsidRPr="00835161">
        <w:tab/>
        <w:t>(b)</w:t>
      </w:r>
      <w:r w:rsidRPr="00835161">
        <w:tab/>
        <w:t>the authority</w:t>
      </w:r>
      <w:r w:rsidR="00902E0D" w:rsidRPr="00835161">
        <w:t xml:space="preserve"> </w:t>
      </w:r>
      <w:r w:rsidR="000D3C12" w:rsidRPr="00835161">
        <w:t xml:space="preserve">asks to </w:t>
      </w:r>
      <w:r w:rsidR="000440BE" w:rsidRPr="00835161">
        <w:t>inspect a</w:t>
      </w:r>
      <w:r w:rsidR="000D3C12" w:rsidRPr="00835161">
        <w:t xml:space="preserve"> record</w:t>
      </w:r>
      <w:r w:rsidR="007B26D2" w:rsidRPr="00835161">
        <w:t xml:space="preserve"> required under section </w:t>
      </w:r>
      <w:r w:rsidR="000440BE" w:rsidRPr="00835161">
        <w:t>24</w:t>
      </w:r>
      <w:r w:rsidR="00F435F2" w:rsidRPr="00835161">
        <w:t>P</w:t>
      </w:r>
      <w:r w:rsidR="00975EB0" w:rsidRPr="00835161">
        <w:t> </w:t>
      </w:r>
      <w:r w:rsidR="00E56AB8" w:rsidRPr="00835161">
        <w:t xml:space="preserve">(1) </w:t>
      </w:r>
      <w:r w:rsidR="00975EB0" w:rsidRPr="00835161">
        <w:t>(c)</w:t>
      </w:r>
      <w:r w:rsidR="000D3C12" w:rsidRPr="00835161">
        <w:t>; and</w:t>
      </w:r>
    </w:p>
    <w:p w14:paraId="6135FA12" w14:textId="77777777" w:rsidR="00BE0F69" w:rsidRPr="00835161" w:rsidRDefault="000D3C12" w:rsidP="00835161">
      <w:pPr>
        <w:pStyle w:val="Ipara"/>
        <w:keepNext/>
      </w:pPr>
      <w:r w:rsidRPr="00835161">
        <w:tab/>
        <w:t>(</w:t>
      </w:r>
      <w:r w:rsidR="000440BE" w:rsidRPr="00835161">
        <w:t>c</w:t>
      </w:r>
      <w:r w:rsidRPr="00835161">
        <w:t>)</w:t>
      </w:r>
      <w:r w:rsidRPr="00835161">
        <w:tab/>
      </w:r>
      <w:r w:rsidR="00E31231" w:rsidRPr="00835161">
        <w:t xml:space="preserve">within 7 days </w:t>
      </w:r>
      <w:r w:rsidR="007B26D2" w:rsidRPr="00835161">
        <w:t>after</w:t>
      </w:r>
      <w:r w:rsidR="00E31231" w:rsidRPr="00835161">
        <w:t xml:space="preserve"> the </w:t>
      </w:r>
      <w:r w:rsidR="005A09AA" w:rsidRPr="00835161">
        <w:t xml:space="preserve">day the </w:t>
      </w:r>
      <w:r w:rsidR="00E31231" w:rsidRPr="00835161">
        <w:t>request</w:t>
      </w:r>
      <w:r w:rsidR="005A09AA" w:rsidRPr="00835161">
        <w:t xml:space="preserve"> is made</w:t>
      </w:r>
      <w:r w:rsidR="00E31231" w:rsidRPr="00835161">
        <w:t xml:space="preserve">, </w:t>
      </w:r>
      <w:r w:rsidRPr="00835161">
        <w:t xml:space="preserve">the person </w:t>
      </w:r>
      <w:r w:rsidR="00BE0F69" w:rsidRPr="00835161">
        <w:t xml:space="preserve">does not </w:t>
      </w:r>
      <w:r w:rsidR="000440BE" w:rsidRPr="00835161">
        <w:t>allow</w:t>
      </w:r>
      <w:r w:rsidR="00902E0D" w:rsidRPr="00835161">
        <w:t xml:space="preserve"> the </w:t>
      </w:r>
      <w:r w:rsidR="00482F6D" w:rsidRPr="00835161">
        <w:t>authority</w:t>
      </w:r>
      <w:r w:rsidR="000440BE" w:rsidRPr="00835161">
        <w:t xml:space="preserve"> to inspect the record</w:t>
      </w:r>
      <w:r w:rsidR="00BE0F69" w:rsidRPr="00835161">
        <w:t>.</w:t>
      </w:r>
    </w:p>
    <w:p w14:paraId="6EC763FF" w14:textId="77777777" w:rsidR="00BE0F69" w:rsidRPr="00835161" w:rsidRDefault="00BE0F69" w:rsidP="00BE0F69">
      <w:pPr>
        <w:pStyle w:val="Penalty"/>
        <w:keepNext/>
      </w:pPr>
      <w:r w:rsidRPr="00835161">
        <w:t xml:space="preserve">Maximum penalty:  </w:t>
      </w:r>
      <w:r w:rsidR="00E31231" w:rsidRPr="00835161">
        <w:t>25 penalty units.</w:t>
      </w:r>
    </w:p>
    <w:p w14:paraId="72541735" w14:textId="77777777" w:rsidR="00224689" w:rsidRPr="00835161" w:rsidRDefault="00BE0F69" w:rsidP="00224689">
      <w:pPr>
        <w:pStyle w:val="IMain"/>
      </w:pPr>
      <w:r w:rsidRPr="00835161">
        <w:tab/>
        <w:t>(2)</w:t>
      </w:r>
      <w:r w:rsidRPr="00835161">
        <w:tab/>
        <w:t>An offence against this section is a strict liability offence.</w:t>
      </w:r>
    </w:p>
    <w:p w14:paraId="1F0B49E9" w14:textId="77777777" w:rsidR="00111A3C" w:rsidRPr="00835161" w:rsidRDefault="00936384" w:rsidP="00111A3C">
      <w:pPr>
        <w:pStyle w:val="IH5Sec"/>
      </w:pPr>
      <w:r w:rsidRPr="00835161">
        <w:t>24</w:t>
      </w:r>
      <w:r w:rsidR="008F74EE" w:rsidRPr="00835161">
        <w:t>R</w:t>
      </w:r>
      <w:r w:rsidR="00111A3C" w:rsidRPr="00835161">
        <w:tab/>
      </w:r>
      <w:r w:rsidR="00360CFA" w:rsidRPr="00835161">
        <w:t>Operating</w:t>
      </w:r>
      <w:r w:rsidRPr="00835161">
        <w:t xml:space="preserve"> </w:t>
      </w:r>
      <w:r w:rsidR="006939BB" w:rsidRPr="00835161">
        <w:t>pet business</w:t>
      </w:r>
      <w:r w:rsidR="00360CFA" w:rsidRPr="00835161">
        <w:t xml:space="preserve"> without </w:t>
      </w:r>
      <w:r w:rsidR="00E02794" w:rsidRPr="00835161">
        <w:t xml:space="preserve">pet business </w:t>
      </w:r>
      <w:r w:rsidR="00C02E1F" w:rsidRPr="00835161">
        <w:t>licence</w:t>
      </w:r>
    </w:p>
    <w:p w14:paraId="0F1F3AA7" w14:textId="77777777" w:rsidR="00111A3C" w:rsidRPr="00835161" w:rsidRDefault="00111A3C" w:rsidP="00111A3C">
      <w:pPr>
        <w:pStyle w:val="IMain"/>
      </w:pPr>
      <w:r w:rsidRPr="00835161">
        <w:tab/>
        <w:t>(1)</w:t>
      </w:r>
      <w:r w:rsidRPr="00835161">
        <w:tab/>
        <w:t>A person commits an offence if the person—</w:t>
      </w:r>
    </w:p>
    <w:p w14:paraId="3C19C553" w14:textId="77777777" w:rsidR="00111A3C" w:rsidRPr="00835161" w:rsidRDefault="00111A3C" w:rsidP="00111A3C">
      <w:pPr>
        <w:pStyle w:val="Ipara"/>
      </w:pPr>
      <w:r w:rsidRPr="00835161">
        <w:tab/>
        <w:t>(a)</w:t>
      </w:r>
      <w:r w:rsidRPr="00835161">
        <w:tab/>
        <w:t xml:space="preserve">operates a </w:t>
      </w:r>
      <w:r w:rsidR="006939BB" w:rsidRPr="00835161">
        <w:t>pet business</w:t>
      </w:r>
      <w:r w:rsidRPr="00835161">
        <w:t>; and</w:t>
      </w:r>
    </w:p>
    <w:p w14:paraId="43B3E4E2" w14:textId="77777777" w:rsidR="00111A3C" w:rsidRPr="00835161" w:rsidRDefault="00111A3C" w:rsidP="00835161">
      <w:pPr>
        <w:pStyle w:val="Ipara"/>
        <w:keepNext/>
      </w:pPr>
      <w:r w:rsidRPr="00835161">
        <w:lastRenderedPageBreak/>
        <w:tab/>
        <w:t>(b)</w:t>
      </w:r>
      <w:r w:rsidRPr="00835161">
        <w:tab/>
        <w:t>the person</w:t>
      </w:r>
      <w:r w:rsidR="008F74EE" w:rsidRPr="00835161">
        <w:t xml:space="preserve"> </w:t>
      </w:r>
      <w:r w:rsidRPr="00835161">
        <w:t xml:space="preserve">is </w:t>
      </w:r>
      <w:r w:rsidR="00C02E1F" w:rsidRPr="00835161">
        <w:t xml:space="preserve">not </w:t>
      </w:r>
      <w:r w:rsidR="004220E5" w:rsidRPr="00835161">
        <w:t>licensed</w:t>
      </w:r>
      <w:r w:rsidR="00C02E1F" w:rsidRPr="00835161">
        <w:t xml:space="preserve"> to operate the pet business</w:t>
      </w:r>
      <w:r w:rsidRPr="00835161">
        <w:t>.</w:t>
      </w:r>
    </w:p>
    <w:p w14:paraId="676082DF" w14:textId="77777777" w:rsidR="00111A3C" w:rsidRPr="00835161" w:rsidRDefault="00111A3C" w:rsidP="00111A3C">
      <w:pPr>
        <w:pStyle w:val="Penalty"/>
        <w:keepNext/>
      </w:pPr>
      <w:r w:rsidRPr="00835161">
        <w:t>Maximum penalty:  50 penalty units.</w:t>
      </w:r>
    </w:p>
    <w:p w14:paraId="7C899DDE" w14:textId="5019D856" w:rsidR="00111A3C" w:rsidRPr="00835161" w:rsidRDefault="00111A3C" w:rsidP="00111A3C">
      <w:pPr>
        <w:pStyle w:val="IMain"/>
      </w:pPr>
      <w:r w:rsidRPr="00835161">
        <w:tab/>
        <w:t>(2)</w:t>
      </w:r>
      <w:r w:rsidRPr="00835161">
        <w:tab/>
        <w:t>An offence against this section is a</w:t>
      </w:r>
      <w:r w:rsidR="00A72C99" w:rsidRPr="00835161">
        <w:t xml:space="preserve"> strict liability</w:t>
      </w:r>
      <w:r w:rsidRPr="00835161">
        <w:t xml:space="preserve"> offence.</w:t>
      </w:r>
    </w:p>
    <w:p w14:paraId="467A4D54" w14:textId="77777777" w:rsidR="00A85795" w:rsidRPr="00835161" w:rsidRDefault="00A85795" w:rsidP="00111A3C">
      <w:pPr>
        <w:pStyle w:val="IMain"/>
      </w:pPr>
      <w:r w:rsidRPr="00835161">
        <w:tab/>
        <w:t>(3)</w:t>
      </w:r>
      <w:r w:rsidRPr="00835161">
        <w:tab/>
        <w:t>In this section:</w:t>
      </w:r>
    </w:p>
    <w:p w14:paraId="0EFADF71" w14:textId="57DADE79" w:rsidR="00A85795" w:rsidRPr="00835161" w:rsidRDefault="00A85795" w:rsidP="00835161">
      <w:pPr>
        <w:pStyle w:val="aDef"/>
      </w:pPr>
      <w:r w:rsidRPr="00835161">
        <w:rPr>
          <w:rStyle w:val="charBoldItals"/>
        </w:rPr>
        <w:t>not licensed</w:t>
      </w:r>
      <w:r w:rsidRPr="00835161">
        <w:t xml:space="preserve">—a person is </w:t>
      </w:r>
      <w:r w:rsidR="00E73893" w:rsidRPr="00835161">
        <w:t xml:space="preserve">also </w:t>
      </w:r>
      <w:r w:rsidRPr="00835161">
        <w:rPr>
          <w:rStyle w:val="charBoldItals"/>
        </w:rPr>
        <w:t>not</w:t>
      </w:r>
      <w:r w:rsidRPr="00835161">
        <w:t xml:space="preserve"> </w:t>
      </w:r>
      <w:r w:rsidRPr="00835161">
        <w:rPr>
          <w:rStyle w:val="charBoldItals"/>
        </w:rPr>
        <w:t>licens</w:t>
      </w:r>
      <w:r w:rsidR="00AF74CE" w:rsidRPr="00835161">
        <w:rPr>
          <w:rStyle w:val="charBoldItals"/>
        </w:rPr>
        <w:t>e</w:t>
      </w:r>
      <w:r w:rsidRPr="00835161">
        <w:rPr>
          <w:rStyle w:val="charBoldItals"/>
        </w:rPr>
        <w:t>d</w:t>
      </w:r>
      <w:r w:rsidRPr="00835161">
        <w:t xml:space="preserve"> if</w:t>
      </w:r>
      <w:r w:rsidR="00E73893" w:rsidRPr="00835161">
        <w:t xml:space="preserve"> </w:t>
      </w:r>
      <w:r w:rsidRPr="00835161">
        <w:t xml:space="preserve">the person’s pet business licence is suspended, cancelled or expired. </w:t>
      </w:r>
    </w:p>
    <w:p w14:paraId="495AB017" w14:textId="77777777" w:rsidR="00AA0B85" w:rsidRPr="00835161" w:rsidRDefault="00AA0B85" w:rsidP="00111A3C">
      <w:pPr>
        <w:pStyle w:val="IH5Sec"/>
      </w:pPr>
      <w:r w:rsidRPr="00835161">
        <w:t>24</w:t>
      </w:r>
      <w:r w:rsidR="008F74EE" w:rsidRPr="00835161">
        <w:t>S</w:t>
      </w:r>
      <w:r w:rsidRPr="00835161">
        <w:tab/>
        <w:t xml:space="preserve">Breach of </w:t>
      </w:r>
      <w:r w:rsidR="006939BB" w:rsidRPr="00835161">
        <w:t>pet business</w:t>
      </w:r>
      <w:r w:rsidRPr="00835161">
        <w:t xml:space="preserve"> </w:t>
      </w:r>
      <w:r w:rsidR="00C02E1F" w:rsidRPr="00835161">
        <w:t>licence</w:t>
      </w:r>
    </w:p>
    <w:p w14:paraId="37224B7B" w14:textId="77777777" w:rsidR="00AA0B85" w:rsidRPr="00835161" w:rsidRDefault="00AA0B85" w:rsidP="00AA0B85">
      <w:pPr>
        <w:pStyle w:val="IMain"/>
      </w:pPr>
      <w:r w:rsidRPr="00835161">
        <w:tab/>
        <w:t>(1)</w:t>
      </w:r>
      <w:r w:rsidRPr="00835161">
        <w:tab/>
        <w:t>A person commits an offence if the person—</w:t>
      </w:r>
    </w:p>
    <w:p w14:paraId="39B68174" w14:textId="77777777" w:rsidR="00AA0B85" w:rsidRPr="00835161" w:rsidRDefault="00AA0B85" w:rsidP="00AA0B85">
      <w:pPr>
        <w:pStyle w:val="Ipara"/>
      </w:pPr>
      <w:r w:rsidRPr="00835161">
        <w:tab/>
        <w:t>(a)</w:t>
      </w:r>
      <w:r w:rsidRPr="00835161">
        <w:tab/>
        <w:t xml:space="preserve">is a </w:t>
      </w:r>
      <w:r w:rsidR="004220E5" w:rsidRPr="00835161">
        <w:t>licensed</w:t>
      </w:r>
      <w:r w:rsidR="00C02E1F" w:rsidRPr="00835161">
        <w:t xml:space="preserve"> </w:t>
      </w:r>
      <w:r w:rsidR="006939BB" w:rsidRPr="00835161">
        <w:t>pet business</w:t>
      </w:r>
      <w:r w:rsidRPr="00835161">
        <w:t>; and</w:t>
      </w:r>
    </w:p>
    <w:p w14:paraId="29911BD4" w14:textId="77777777" w:rsidR="00AA0B85" w:rsidRPr="00835161" w:rsidRDefault="00AA0B85" w:rsidP="00835161">
      <w:pPr>
        <w:pStyle w:val="Ipara"/>
        <w:keepNext/>
      </w:pPr>
      <w:r w:rsidRPr="00835161">
        <w:tab/>
        <w:t>(b)</w:t>
      </w:r>
      <w:r w:rsidRPr="00835161">
        <w:tab/>
      </w:r>
      <w:r w:rsidR="00AE4B9F" w:rsidRPr="00835161">
        <w:t>fails to comply with a condition of</w:t>
      </w:r>
      <w:r w:rsidRPr="00835161">
        <w:t xml:space="preserve"> the </w:t>
      </w:r>
      <w:r w:rsidR="00C02E1F" w:rsidRPr="00835161">
        <w:t xml:space="preserve">person’s </w:t>
      </w:r>
      <w:r w:rsidR="006939BB" w:rsidRPr="00835161">
        <w:t>pet business</w:t>
      </w:r>
      <w:r w:rsidRPr="00835161">
        <w:t xml:space="preserve"> </w:t>
      </w:r>
      <w:r w:rsidR="00C02E1F" w:rsidRPr="00835161">
        <w:t>licence</w:t>
      </w:r>
      <w:r w:rsidRPr="00835161">
        <w:t>.</w:t>
      </w:r>
    </w:p>
    <w:p w14:paraId="3EE561F1" w14:textId="77777777" w:rsidR="00AA0B85" w:rsidRPr="00835161" w:rsidRDefault="00AA0B85" w:rsidP="00AA0B85">
      <w:pPr>
        <w:pStyle w:val="Penalty"/>
      </w:pPr>
      <w:r w:rsidRPr="00835161">
        <w:t xml:space="preserve">Maximum penalty:  </w:t>
      </w:r>
      <w:r w:rsidR="00E31231" w:rsidRPr="00835161">
        <w:t>50</w:t>
      </w:r>
      <w:r w:rsidRPr="00835161">
        <w:t xml:space="preserve"> penalty units.</w:t>
      </w:r>
    </w:p>
    <w:p w14:paraId="00EB30CC" w14:textId="77777777" w:rsidR="00333807" w:rsidRPr="00835161" w:rsidRDefault="00333807" w:rsidP="00333807">
      <w:pPr>
        <w:pStyle w:val="IMain"/>
        <w:rPr>
          <w:lang w:eastAsia="en-AU"/>
        </w:rPr>
      </w:pPr>
      <w:r w:rsidRPr="00835161">
        <w:rPr>
          <w:lang w:eastAsia="en-AU"/>
        </w:rPr>
        <w:tab/>
        <w:t>(2)</w:t>
      </w:r>
      <w:r w:rsidRPr="00835161">
        <w:rPr>
          <w:lang w:eastAsia="en-AU"/>
        </w:rPr>
        <w:tab/>
        <w:t>An offence against this section is a strict liability offence.</w:t>
      </w:r>
    </w:p>
    <w:p w14:paraId="59BBB835" w14:textId="2B627779" w:rsidR="009443D9" w:rsidRPr="00835161" w:rsidRDefault="00835161" w:rsidP="00835161">
      <w:pPr>
        <w:pStyle w:val="AH5Sec"/>
        <w:shd w:val="pct25" w:color="auto" w:fill="auto"/>
      </w:pPr>
      <w:bookmarkStart w:id="36" w:name="_Toc20750132"/>
      <w:r w:rsidRPr="00ED0945">
        <w:rPr>
          <w:rStyle w:val="CharSectNo"/>
        </w:rPr>
        <w:t>33</w:t>
      </w:r>
      <w:r w:rsidRPr="00835161">
        <w:tab/>
      </w:r>
      <w:r w:rsidR="009443D9" w:rsidRPr="00835161">
        <w:t>Licence condition</w:t>
      </w:r>
      <w:r w:rsidR="00975EB0" w:rsidRPr="00835161">
        <w:t>s</w:t>
      </w:r>
      <w:r w:rsidR="00975EB0" w:rsidRPr="00835161">
        <w:br/>
        <w:t>New section</w:t>
      </w:r>
      <w:r w:rsidR="009443D9" w:rsidRPr="00835161">
        <w:t xml:space="preserve"> 28 (2) and (3)</w:t>
      </w:r>
      <w:bookmarkEnd w:id="36"/>
    </w:p>
    <w:p w14:paraId="1196A8A4" w14:textId="77777777" w:rsidR="009443D9" w:rsidRPr="00835161" w:rsidRDefault="00975EB0" w:rsidP="009443D9">
      <w:pPr>
        <w:pStyle w:val="direction"/>
      </w:pPr>
      <w:r w:rsidRPr="00835161">
        <w:t xml:space="preserve">after the notes, </w:t>
      </w:r>
      <w:r w:rsidR="009443D9" w:rsidRPr="00835161">
        <w:t>insert</w:t>
      </w:r>
    </w:p>
    <w:p w14:paraId="5BD06348" w14:textId="77777777" w:rsidR="009443D9" w:rsidRPr="00835161" w:rsidRDefault="009443D9" w:rsidP="00835161">
      <w:pPr>
        <w:pStyle w:val="IMain"/>
        <w:keepNext/>
      </w:pPr>
      <w:r w:rsidRPr="00835161">
        <w:tab/>
        <w:t>(2)</w:t>
      </w:r>
      <w:r w:rsidRPr="00835161">
        <w:tab/>
        <w:t>A licensee commits an offence if the licensee fails to comply with a condition of the licence.</w:t>
      </w:r>
    </w:p>
    <w:p w14:paraId="647DBAD7" w14:textId="77777777" w:rsidR="009443D9" w:rsidRPr="00835161" w:rsidRDefault="009443D9" w:rsidP="009443D9">
      <w:pPr>
        <w:pStyle w:val="Penalty"/>
      </w:pPr>
      <w:r w:rsidRPr="00835161">
        <w:t xml:space="preserve">Maximum penalty:  </w:t>
      </w:r>
      <w:r w:rsidR="000F77FE" w:rsidRPr="00835161">
        <w:t>50</w:t>
      </w:r>
      <w:r w:rsidRPr="00835161">
        <w:t xml:space="preserve"> penalty units.</w:t>
      </w:r>
    </w:p>
    <w:p w14:paraId="4675A358" w14:textId="77777777" w:rsidR="009443D9" w:rsidRPr="00835161" w:rsidRDefault="009443D9" w:rsidP="009443D9">
      <w:pPr>
        <w:pStyle w:val="IMain"/>
      </w:pPr>
      <w:r w:rsidRPr="00835161">
        <w:tab/>
        <w:t>(3)</w:t>
      </w:r>
      <w:r w:rsidRPr="00835161">
        <w:tab/>
        <w:t>An offence against subsection (2) is a strict liability offence.</w:t>
      </w:r>
    </w:p>
    <w:p w14:paraId="2A084D9F" w14:textId="076E3E8E" w:rsidR="006B2596" w:rsidRPr="00835161" w:rsidRDefault="00835161" w:rsidP="00835161">
      <w:pPr>
        <w:pStyle w:val="AH5Sec"/>
        <w:shd w:val="pct25" w:color="auto" w:fill="auto"/>
      </w:pPr>
      <w:bookmarkStart w:id="37" w:name="_Toc20750133"/>
      <w:r w:rsidRPr="00ED0945">
        <w:rPr>
          <w:rStyle w:val="CharSectNo"/>
        </w:rPr>
        <w:lastRenderedPageBreak/>
        <w:t>34</w:t>
      </w:r>
      <w:r w:rsidRPr="00835161">
        <w:tab/>
      </w:r>
      <w:r w:rsidR="006B2596" w:rsidRPr="00835161">
        <w:t>New section 35A</w:t>
      </w:r>
      <w:bookmarkEnd w:id="37"/>
    </w:p>
    <w:p w14:paraId="1B96A0C2" w14:textId="77777777" w:rsidR="006B2596" w:rsidRPr="00835161" w:rsidRDefault="006B2596" w:rsidP="006B2596">
      <w:pPr>
        <w:pStyle w:val="direction"/>
      </w:pPr>
      <w:r w:rsidRPr="00835161">
        <w:t>in division 4.2</w:t>
      </w:r>
      <w:r w:rsidR="00F05796" w:rsidRPr="00835161">
        <w:t>,</w:t>
      </w:r>
      <w:r w:rsidRPr="00835161">
        <w:t xml:space="preserve"> insert</w:t>
      </w:r>
    </w:p>
    <w:p w14:paraId="7CA1FDB4" w14:textId="77777777" w:rsidR="006B2596" w:rsidRPr="00835161" w:rsidRDefault="006B2596" w:rsidP="006B2596">
      <w:pPr>
        <w:pStyle w:val="IH5Sec"/>
      </w:pPr>
      <w:r w:rsidRPr="00835161">
        <w:t>35A</w:t>
      </w:r>
      <w:r w:rsidRPr="00835161">
        <w:tab/>
      </w:r>
      <w:r w:rsidR="00580CB9" w:rsidRPr="00835161">
        <w:t xml:space="preserve">Meaning of </w:t>
      </w:r>
      <w:r w:rsidR="00580CB9" w:rsidRPr="00835161">
        <w:rPr>
          <w:rStyle w:val="charItals"/>
        </w:rPr>
        <w:t>authorised staff member</w:t>
      </w:r>
      <w:r w:rsidR="0066024A" w:rsidRPr="00835161">
        <w:t>—div 4.2</w:t>
      </w:r>
    </w:p>
    <w:p w14:paraId="6D8ECA50" w14:textId="77777777" w:rsidR="006B2596" w:rsidRPr="00835161" w:rsidRDefault="006B2596" w:rsidP="009B2D3B">
      <w:pPr>
        <w:pStyle w:val="Amainreturn"/>
        <w:keepNext/>
      </w:pPr>
      <w:r w:rsidRPr="00835161">
        <w:t>In this division:</w:t>
      </w:r>
    </w:p>
    <w:p w14:paraId="19F45CDF" w14:textId="77777777" w:rsidR="00B544FD" w:rsidRPr="00835161" w:rsidRDefault="00B544FD" w:rsidP="00835161">
      <w:pPr>
        <w:pStyle w:val="aDef"/>
      </w:pPr>
      <w:r w:rsidRPr="00835161">
        <w:rPr>
          <w:rStyle w:val="charBoldItals"/>
        </w:rPr>
        <w:t xml:space="preserve">authorised </w:t>
      </w:r>
      <w:r w:rsidR="007B26D2" w:rsidRPr="00835161">
        <w:rPr>
          <w:rStyle w:val="charBoldItals"/>
        </w:rPr>
        <w:t>staff member</w:t>
      </w:r>
      <w:r w:rsidR="00623D39" w:rsidRPr="00835161">
        <w:t>, of a corporation</w:t>
      </w:r>
      <w:r w:rsidRPr="00835161">
        <w:t>—see section 37 (</w:t>
      </w:r>
      <w:r w:rsidR="00964972" w:rsidRPr="00835161">
        <w:t>1A</w:t>
      </w:r>
      <w:r w:rsidRPr="00835161">
        <w:t>).</w:t>
      </w:r>
    </w:p>
    <w:p w14:paraId="4E9B8996" w14:textId="36FF9E72" w:rsidR="006B2596" w:rsidRPr="00835161" w:rsidRDefault="00835161" w:rsidP="00835161">
      <w:pPr>
        <w:pStyle w:val="AH5Sec"/>
        <w:shd w:val="pct25" w:color="auto" w:fill="auto"/>
      </w:pPr>
      <w:bookmarkStart w:id="38" w:name="_Toc20750134"/>
      <w:r w:rsidRPr="00ED0945">
        <w:rPr>
          <w:rStyle w:val="CharSectNo"/>
        </w:rPr>
        <w:t>35</w:t>
      </w:r>
      <w:r w:rsidRPr="00835161">
        <w:tab/>
      </w:r>
      <w:r w:rsidR="006B2596" w:rsidRPr="00835161">
        <w:t>Application for authorisation</w:t>
      </w:r>
      <w:r w:rsidR="006B2596" w:rsidRPr="00835161">
        <w:br/>
        <w:t>Section 37 (1)</w:t>
      </w:r>
      <w:bookmarkEnd w:id="38"/>
    </w:p>
    <w:p w14:paraId="3FFA30A2" w14:textId="77777777" w:rsidR="006B2596" w:rsidRPr="00835161" w:rsidRDefault="006B2596" w:rsidP="006B2596">
      <w:pPr>
        <w:pStyle w:val="direction"/>
      </w:pPr>
      <w:r w:rsidRPr="00835161">
        <w:t>omit</w:t>
      </w:r>
    </w:p>
    <w:p w14:paraId="7C289B54" w14:textId="77777777" w:rsidR="006B2596" w:rsidRPr="00835161" w:rsidRDefault="00CD04CD" w:rsidP="006B2596">
      <w:pPr>
        <w:pStyle w:val="Amainreturn"/>
      </w:pPr>
      <w:r w:rsidRPr="00835161">
        <w:t xml:space="preserve">An </w:t>
      </w:r>
      <w:r w:rsidR="006B2596" w:rsidRPr="00835161">
        <w:t>individual may</w:t>
      </w:r>
    </w:p>
    <w:p w14:paraId="3CDBD59C" w14:textId="77777777" w:rsidR="006B2596" w:rsidRPr="00835161" w:rsidRDefault="006B2596" w:rsidP="006B2596">
      <w:pPr>
        <w:pStyle w:val="direction"/>
      </w:pPr>
      <w:r w:rsidRPr="00835161">
        <w:t>substitute</w:t>
      </w:r>
    </w:p>
    <w:p w14:paraId="589E9152" w14:textId="77777777" w:rsidR="006B2596" w:rsidRPr="00835161" w:rsidRDefault="00CD04CD" w:rsidP="006B2596">
      <w:pPr>
        <w:pStyle w:val="Amainreturn"/>
      </w:pPr>
      <w:r w:rsidRPr="00835161">
        <w:t xml:space="preserve">A </w:t>
      </w:r>
      <w:r w:rsidR="009A7B8C" w:rsidRPr="00835161">
        <w:t>person</w:t>
      </w:r>
      <w:r w:rsidR="006B2596" w:rsidRPr="00835161">
        <w:t xml:space="preserve"> may</w:t>
      </w:r>
    </w:p>
    <w:p w14:paraId="5639D3D9" w14:textId="3A82623D" w:rsidR="006B2596" w:rsidRPr="00835161" w:rsidRDefault="00835161" w:rsidP="00835161">
      <w:pPr>
        <w:pStyle w:val="AH5Sec"/>
        <w:shd w:val="pct25" w:color="auto" w:fill="auto"/>
      </w:pPr>
      <w:bookmarkStart w:id="39" w:name="_Toc20750135"/>
      <w:r w:rsidRPr="00ED0945">
        <w:rPr>
          <w:rStyle w:val="CharSectNo"/>
        </w:rPr>
        <w:t>36</w:t>
      </w:r>
      <w:r w:rsidRPr="00835161">
        <w:tab/>
      </w:r>
      <w:r w:rsidR="00CD6D6E" w:rsidRPr="00835161">
        <w:t>New s</w:t>
      </w:r>
      <w:r w:rsidR="006B2596" w:rsidRPr="00835161">
        <w:t>ection 37 (</w:t>
      </w:r>
      <w:r w:rsidR="00CD6D6E" w:rsidRPr="00835161">
        <w:t>1A</w:t>
      </w:r>
      <w:r w:rsidR="006B2596" w:rsidRPr="00835161">
        <w:t>)</w:t>
      </w:r>
      <w:bookmarkEnd w:id="39"/>
    </w:p>
    <w:p w14:paraId="03811C9A" w14:textId="77777777" w:rsidR="006B2596" w:rsidRPr="00835161" w:rsidRDefault="00CD6D6E" w:rsidP="006B2596">
      <w:pPr>
        <w:pStyle w:val="direction"/>
      </w:pPr>
      <w:r w:rsidRPr="00835161">
        <w:t>insert</w:t>
      </w:r>
    </w:p>
    <w:p w14:paraId="0B330196" w14:textId="77777777" w:rsidR="000F3B6C" w:rsidRPr="00835161" w:rsidRDefault="000F3B6C" w:rsidP="006B2596">
      <w:pPr>
        <w:pStyle w:val="IMain"/>
      </w:pPr>
      <w:r w:rsidRPr="00835161">
        <w:tab/>
        <w:t>(</w:t>
      </w:r>
      <w:r w:rsidR="00CD6D6E" w:rsidRPr="00835161">
        <w:t>1A</w:t>
      </w:r>
      <w:r w:rsidRPr="00835161">
        <w:t>)</w:t>
      </w:r>
      <w:r w:rsidRPr="00835161">
        <w:tab/>
        <w:t xml:space="preserve">If the applicant is </w:t>
      </w:r>
      <w:r w:rsidR="009A7B8C" w:rsidRPr="00835161">
        <w:t>a corporation</w:t>
      </w:r>
      <w:r w:rsidRPr="00835161">
        <w:t xml:space="preserve">, the application must include the </w:t>
      </w:r>
      <w:r w:rsidR="007B26D2" w:rsidRPr="00835161">
        <w:t xml:space="preserve">name and contact </w:t>
      </w:r>
      <w:r w:rsidRPr="00835161">
        <w:t xml:space="preserve">details of </w:t>
      </w:r>
      <w:r w:rsidR="007B26D2" w:rsidRPr="00835161">
        <w:t xml:space="preserve">each individual employed or </w:t>
      </w:r>
      <w:r w:rsidR="00255F85" w:rsidRPr="00835161">
        <w:t>engaged</w:t>
      </w:r>
      <w:r w:rsidR="007B26D2" w:rsidRPr="00835161">
        <w:t xml:space="preserve"> by the corporation to conduct a </w:t>
      </w:r>
      <w:r w:rsidR="00255F85" w:rsidRPr="00835161">
        <w:t xml:space="preserve">program of research or teaching using or breeding animals on behalf of </w:t>
      </w:r>
      <w:r w:rsidRPr="00835161">
        <w:t xml:space="preserve">the </w:t>
      </w:r>
      <w:r w:rsidR="009A7B8C" w:rsidRPr="00835161">
        <w:t xml:space="preserve">corporation (an </w:t>
      </w:r>
      <w:r w:rsidR="009A7B8C" w:rsidRPr="00835161">
        <w:rPr>
          <w:rStyle w:val="charBoldItals"/>
        </w:rPr>
        <w:t xml:space="preserve">authorised </w:t>
      </w:r>
      <w:r w:rsidR="007B26D2" w:rsidRPr="00835161">
        <w:rPr>
          <w:rStyle w:val="charBoldItals"/>
        </w:rPr>
        <w:t>staff member</w:t>
      </w:r>
      <w:r w:rsidR="009A7B8C" w:rsidRPr="00835161">
        <w:t>)</w:t>
      </w:r>
      <w:r w:rsidRPr="00835161">
        <w:t>.</w:t>
      </w:r>
    </w:p>
    <w:p w14:paraId="3ED08F77" w14:textId="4ED41DA7" w:rsidR="00EB3399" w:rsidRPr="00835161" w:rsidRDefault="00835161" w:rsidP="00835161">
      <w:pPr>
        <w:pStyle w:val="AH5Sec"/>
        <w:shd w:val="pct25" w:color="auto" w:fill="auto"/>
      </w:pPr>
      <w:bookmarkStart w:id="40" w:name="_Toc20750136"/>
      <w:r w:rsidRPr="00ED0945">
        <w:rPr>
          <w:rStyle w:val="CharSectNo"/>
        </w:rPr>
        <w:t>37</w:t>
      </w:r>
      <w:r w:rsidRPr="00835161">
        <w:tab/>
      </w:r>
      <w:r w:rsidR="00907A38" w:rsidRPr="00835161">
        <w:t>Decision about authorisation application</w:t>
      </w:r>
      <w:r w:rsidR="00907A38" w:rsidRPr="00835161">
        <w:br/>
      </w:r>
      <w:r w:rsidR="00CD23CA" w:rsidRPr="00835161">
        <w:t>Section 38 (2) (a)</w:t>
      </w:r>
      <w:bookmarkEnd w:id="40"/>
    </w:p>
    <w:p w14:paraId="621C9601" w14:textId="77777777" w:rsidR="00CD23CA" w:rsidRPr="00835161" w:rsidRDefault="00CD23CA" w:rsidP="00CD23CA">
      <w:pPr>
        <w:pStyle w:val="direction"/>
      </w:pPr>
      <w:r w:rsidRPr="00835161">
        <w:t>substitute</w:t>
      </w:r>
    </w:p>
    <w:p w14:paraId="7DB39307" w14:textId="77777777" w:rsidR="00CD23CA" w:rsidRPr="00835161" w:rsidRDefault="00CD23CA" w:rsidP="00CD23CA">
      <w:pPr>
        <w:pStyle w:val="Ipara"/>
        <w:rPr>
          <w:rFonts w:ascii="TimesNewRomanPSMT" w:hAnsi="TimesNewRomanPSMT" w:cs="TimesNewRomanPSMT"/>
          <w:szCs w:val="24"/>
          <w:lang w:eastAsia="en-AU"/>
        </w:rPr>
      </w:pPr>
      <w:r w:rsidRPr="00835161">
        <w:rPr>
          <w:lang w:eastAsia="en-AU"/>
        </w:rPr>
        <w:tab/>
        <w:t>(a)</w:t>
      </w:r>
      <w:r w:rsidRPr="00835161">
        <w:rPr>
          <w:lang w:eastAsia="en-AU"/>
        </w:rPr>
        <w:tab/>
        <w:t xml:space="preserve">the experience and competency in caring for and </w:t>
      </w:r>
      <w:r w:rsidRPr="00835161">
        <w:rPr>
          <w:rFonts w:ascii="TimesNewRomanPSMT" w:hAnsi="TimesNewRomanPSMT" w:cs="TimesNewRomanPSMT"/>
          <w:szCs w:val="24"/>
          <w:lang w:eastAsia="en-AU"/>
        </w:rPr>
        <w:t>handling animals of—</w:t>
      </w:r>
    </w:p>
    <w:p w14:paraId="6D1C7E9C" w14:textId="77777777" w:rsidR="00CD23CA" w:rsidRPr="00835161" w:rsidRDefault="00CD23CA" w:rsidP="00CD23CA">
      <w:pPr>
        <w:pStyle w:val="Isubpara"/>
        <w:rPr>
          <w:lang w:eastAsia="en-AU"/>
        </w:rPr>
      </w:pPr>
      <w:r w:rsidRPr="00835161">
        <w:rPr>
          <w:lang w:eastAsia="en-AU"/>
        </w:rPr>
        <w:tab/>
        <w:t>(i)</w:t>
      </w:r>
      <w:r w:rsidRPr="00835161">
        <w:rPr>
          <w:lang w:eastAsia="en-AU"/>
        </w:rPr>
        <w:tab/>
        <w:t>for an applicant that is an individual—the applicant; or</w:t>
      </w:r>
    </w:p>
    <w:p w14:paraId="7932054E" w14:textId="77777777" w:rsidR="00CD23CA" w:rsidRPr="00835161" w:rsidRDefault="00CD23CA" w:rsidP="00CD23CA">
      <w:pPr>
        <w:pStyle w:val="Isubpara"/>
      </w:pPr>
      <w:r w:rsidRPr="00835161">
        <w:rPr>
          <w:lang w:eastAsia="en-AU"/>
        </w:rPr>
        <w:lastRenderedPageBreak/>
        <w:tab/>
        <w:t>(ii)</w:t>
      </w:r>
      <w:r w:rsidRPr="00835161">
        <w:rPr>
          <w:lang w:eastAsia="en-AU"/>
        </w:rPr>
        <w:tab/>
        <w:t xml:space="preserve">for </w:t>
      </w:r>
      <w:r w:rsidR="00615E3E" w:rsidRPr="00835161">
        <w:rPr>
          <w:lang w:eastAsia="en-AU"/>
        </w:rPr>
        <w:t>an</w:t>
      </w:r>
      <w:r w:rsidRPr="00835161">
        <w:rPr>
          <w:lang w:eastAsia="en-AU"/>
        </w:rPr>
        <w:t xml:space="preserve"> </w:t>
      </w:r>
      <w:r w:rsidR="00615E3E" w:rsidRPr="00835161">
        <w:rPr>
          <w:lang w:eastAsia="en-AU"/>
        </w:rPr>
        <w:t>ap</w:t>
      </w:r>
      <w:r w:rsidRPr="00835161">
        <w:rPr>
          <w:lang w:eastAsia="en-AU"/>
        </w:rPr>
        <w:t>plicant that is a corporation</w:t>
      </w:r>
      <w:r w:rsidR="00615E3E" w:rsidRPr="00835161">
        <w:rPr>
          <w:lang w:eastAsia="en-AU"/>
        </w:rPr>
        <w:t>—</w:t>
      </w:r>
      <w:r w:rsidR="00CD04CD" w:rsidRPr="00835161">
        <w:rPr>
          <w:lang w:eastAsia="en-AU"/>
        </w:rPr>
        <w:t>each</w:t>
      </w:r>
      <w:r w:rsidR="00615E3E" w:rsidRPr="00835161">
        <w:rPr>
          <w:lang w:eastAsia="en-AU"/>
        </w:rPr>
        <w:t xml:space="preserve"> authorised </w:t>
      </w:r>
      <w:r w:rsidR="007B26D2" w:rsidRPr="00835161">
        <w:rPr>
          <w:lang w:eastAsia="en-AU"/>
        </w:rPr>
        <w:t>staff member</w:t>
      </w:r>
      <w:r w:rsidRPr="00835161">
        <w:rPr>
          <w:lang w:eastAsia="en-AU"/>
        </w:rPr>
        <w:t>; and</w:t>
      </w:r>
    </w:p>
    <w:p w14:paraId="0F026B10" w14:textId="4305C144" w:rsidR="00615E3E" w:rsidRPr="00835161" w:rsidRDefault="00835161" w:rsidP="00835161">
      <w:pPr>
        <w:pStyle w:val="AH5Sec"/>
        <w:shd w:val="pct25" w:color="auto" w:fill="auto"/>
      </w:pPr>
      <w:bookmarkStart w:id="41" w:name="_Toc20750137"/>
      <w:r w:rsidRPr="00ED0945">
        <w:rPr>
          <w:rStyle w:val="CharSectNo"/>
        </w:rPr>
        <w:t>38</w:t>
      </w:r>
      <w:r w:rsidRPr="00835161">
        <w:tab/>
      </w:r>
      <w:r w:rsidR="00615E3E" w:rsidRPr="00835161">
        <w:t>Section 38 (2) (d)</w:t>
      </w:r>
      <w:bookmarkEnd w:id="41"/>
    </w:p>
    <w:p w14:paraId="6AD203AD" w14:textId="77777777" w:rsidR="00615E3E" w:rsidRPr="00835161" w:rsidRDefault="00615E3E" w:rsidP="00615E3E">
      <w:pPr>
        <w:pStyle w:val="direction"/>
      </w:pPr>
      <w:r w:rsidRPr="00835161">
        <w:t>substitute</w:t>
      </w:r>
    </w:p>
    <w:p w14:paraId="15E3ECE6" w14:textId="77777777" w:rsidR="00615E3E" w:rsidRPr="00835161" w:rsidRDefault="00615E3E" w:rsidP="00615E3E">
      <w:pPr>
        <w:pStyle w:val="Ipara"/>
        <w:rPr>
          <w:lang w:eastAsia="en-AU"/>
        </w:rPr>
      </w:pPr>
      <w:r w:rsidRPr="00835161">
        <w:rPr>
          <w:lang w:eastAsia="en-AU"/>
        </w:rPr>
        <w:tab/>
        <w:t>(</w:t>
      </w:r>
      <w:r w:rsidR="00C12F9E" w:rsidRPr="00835161">
        <w:rPr>
          <w:lang w:eastAsia="en-AU"/>
        </w:rPr>
        <w:t>d</w:t>
      </w:r>
      <w:r w:rsidRPr="00835161">
        <w:rPr>
          <w:lang w:eastAsia="en-AU"/>
        </w:rPr>
        <w:t>)</w:t>
      </w:r>
      <w:r w:rsidRPr="00835161">
        <w:rPr>
          <w:lang w:eastAsia="en-AU"/>
        </w:rPr>
        <w:tab/>
        <w:t>within the 3 years immediately before the date of the application</w:t>
      </w:r>
      <w:r w:rsidR="00C12F9E" w:rsidRPr="00835161">
        <w:rPr>
          <w:lang w:eastAsia="en-AU"/>
        </w:rPr>
        <w:t>, whether</w:t>
      </w:r>
      <w:r w:rsidRPr="00835161">
        <w:rPr>
          <w:lang w:eastAsia="en-AU"/>
        </w:rPr>
        <w:t>—</w:t>
      </w:r>
    </w:p>
    <w:p w14:paraId="64040081" w14:textId="77777777" w:rsidR="00615E3E" w:rsidRPr="00835161" w:rsidRDefault="00615E3E" w:rsidP="00615E3E">
      <w:pPr>
        <w:pStyle w:val="Isubpara"/>
        <w:rPr>
          <w:lang w:eastAsia="en-AU"/>
        </w:rPr>
      </w:pPr>
      <w:r w:rsidRPr="00835161">
        <w:rPr>
          <w:lang w:eastAsia="en-AU"/>
        </w:rPr>
        <w:tab/>
        <w:t>(i)</w:t>
      </w:r>
      <w:r w:rsidRPr="00835161">
        <w:rPr>
          <w:lang w:eastAsia="en-AU"/>
        </w:rPr>
        <w:tab/>
        <w:t xml:space="preserve">for an applicant that is an individual—the applicant has been </w:t>
      </w:r>
      <w:r w:rsidRPr="00835161">
        <w:rPr>
          <w:rFonts w:ascii="TimesNewRomanPSMT" w:hAnsi="TimesNewRomanPSMT" w:cs="TimesNewRomanPSMT"/>
          <w:szCs w:val="24"/>
          <w:lang w:eastAsia="en-AU"/>
        </w:rPr>
        <w:t>convicted or found guilty of a defined offence</w:t>
      </w:r>
      <w:r w:rsidRPr="00835161">
        <w:rPr>
          <w:lang w:eastAsia="en-AU"/>
        </w:rPr>
        <w:t>; or</w:t>
      </w:r>
    </w:p>
    <w:p w14:paraId="0894439C" w14:textId="77777777" w:rsidR="00615E3E" w:rsidRPr="00835161" w:rsidRDefault="00615E3E" w:rsidP="00615E3E">
      <w:pPr>
        <w:pStyle w:val="Isubpara"/>
      </w:pPr>
      <w:r w:rsidRPr="00835161">
        <w:rPr>
          <w:lang w:eastAsia="en-AU"/>
        </w:rPr>
        <w:tab/>
        <w:t>(ii)</w:t>
      </w:r>
      <w:r w:rsidRPr="00835161">
        <w:rPr>
          <w:lang w:eastAsia="en-AU"/>
        </w:rPr>
        <w:tab/>
        <w:t>for an applicant that is a corporation—</w:t>
      </w:r>
      <w:r w:rsidR="00623D39" w:rsidRPr="00835161">
        <w:rPr>
          <w:lang w:eastAsia="en-AU"/>
        </w:rPr>
        <w:t>an</w:t>
      </w:r>
      <w:r w:rsidRPr="00835161">
        <w:rPr>
          <w:lang w:eastAsia="en-AU"/>
        </w:rPr>
        <w:t xml:space="preserve"> authorised </w:t>
      </w:r>
      <w:r w:rsidR="007B26D2" w:rsidRPr="00835161">
        <w:rPr>
          <w:lang w:eastAsia="en-AU"/>
        </w:rPr>
        <w:t>staff member</w:t>
      </w:r>
      <w:r w:rsidRPr="00835161">
        <w:rPr>
          <w:lang w:eastAsia="en-AU"/>
        </w:rPr>
        <w:t xml:space="preserve"> has been </w:t>
      </w:r>
      <w:r w:rsidRPr="00835161">
        <w:rPr>
          <w:rFonts w:ascii="TimesNewRomanPSMT" w:hAnsi="TimesNewRomanPSMT" w:cs="TimesNewRomanPSMT"/>
          <w:szCs w:val="24"/>
          <w:lang w:eastAsia="en-AU"/>
        </w:rPr>
        <w:t>convicted or found guilty of a defined offence</w:t>
      </w:r>
      <w:r w:rsidRPr="00835161">
        <w:rPr>
          <w:lang w:eastAsia="en-AU"/>
        </w:rPr>
        <w:t>; and</w:t>
      </w:r>
    </w:p>
    <w:p w14:paraId="3AF27CFB" w14:textId="3606EED9" w:rsidR="00B544FD" w:rsidRPr="00835161" w:rsidRDefault="00835161" w:rsidP="00835161">
      <w:pPr>
        <w:pStyle w:val="AH5Sec"/>
        <w:shd w:val="pct25" w:color="auto" w:fill="auto"/>
      </w:pPr>
      <w:bookmarkStart w:id="42" w:name="_Toc20750138"/>
      <w:r w:rsidRPr="00ED0945">
        <w:rPr>
          <w:rStyle w:val="CharSectNo"/>
        </w:rPr>
        <w:t>39</w:t>
      </w:r>
      <w:r w:rsidRPr="00835161">
        <w:tab/>
      </w:r>
      <w:r w:rsidR="00A42CBC" w:rsidRPr="00835161">
        <w:t>Authorisation conditions</w:t>
      </w:r>
      <w:r w:rsidR="00A42CBC" w:rsidRPr="00835161">
        <w:br/>
      </w:r>
      <w:r w:rsidR="00C12F9E" w:rsidRPr="00835161">
        <w:t>New section</w:t>
      </w:r>
      <w:r w:rsidR="00B544FD" w:rsidRPr="00835161">
        <w:t xml:space="preserve"> 39 (2) and (3)</w:t>
      </w:r>
      <w:bookmarkEnd w:id="42"/>
    </w:p>
    <w:p w14:paraId="03B183B3" w14:textId="77777777" w:rsidR="00B544FD" w:rsidRPr="00835161" w:rsidRDefault="001C4488" w:rsidP="00B544FD">
      <w:pPr>
        <w:pStyle w:val="direction"/>
      </w:pPr>
      <w:r w:rsidRPr="00835161">
        <w:t>after the note</w:t>
      </w:r>
      <w:r w:rsidR="00647D7E" w:rsidRPr="00835161">
        <w:t>s</w:t>
      </w:r>
      <w:r w:rsidRPr="00835161">
        <w:t xml:space="preserve">, </w:t>
      </w:r>
      <w:r w:rsidR="00B544FD" w:rsidRPr="00835161">
        <w:t>insert</w:t>
      </w:r>
    </w:p>
    <w:p w14:paraId="4C162DB0" w14:textId="77777777" w:rsidR="00B544FD" w:rsidRPr="00835161" w:rsidRDefault="00B544FD" w:rsidP="00B544FD">
      <w:pPr>
        <w:pStyle w:val="IMain"/>
      </w:pPr>
      <w:r w:rsidRPr="00835161">
        <w:tab/>
        <w:t>(2)</w:t>
      </w:r>
      <w:r w:rsidRPr="00835161">
        <w:tab/>
        <w:t>A person commits an offence if the person—</w:t>
      </w:r>
    </w:p>
    <w:p w14:paraId="09E3939B" w14:textId="77777777" w:rsidR="00B544FD" w:rsidRPr="00835161" w:rsidRDefault="00B544FD" w:rsidP="00B544FD">
      <w:pPr>
        <w:pStyle w:val="Ipara"/>
      </w:pPr>
      <w:r w:rsidRPr="00835161">
        <w:tab/>
        <w:t>(a)</w:t>
      </w:r>
      <w:r w:rsidRPr="00835161">
        <w:tab/>
      </w:r>
      <w:r w:rsidR="005D5801" w:rsidRPr="00835161">
        <w:t>is</w:t>
      </w:r>
      <w:r w:rsidRPr="00835161">
        <w:t xml:space="preserve"> an authorisation</w:t>
      </w:r>
      <w:r w:rsidR="005D5801" w:rsidRPr="00835161">
        <w:t xml:space="preserve"> holder</w:t>
      </w:r>
      <w:r w:rsidRPr="00835161">
        <w:t>; and</w:t>
      </w:r>
    </w:p>
    <w:p w14:paraId="7AA24C8A" w14:textId="77777777" w:rsidR="00B544FD" w:rsidRPr="00835161" w:rsidRDefault="00B544FD" w:rsidP="00835161">
      <w:pPr>
        <w:pStyle w:val="Ipara"/>
        <w:keepNext/>
      </w:pPr>
      <w:r w:rsidRPr="00835161">
        <w:tab/>
        <w:t>(b)</w:t>
      </w:r>
      <w:r w:rsidRPr="00835161">
        <w:tab/>
        <w:t>fails to comply with a condition of the authorisation.</w:t>
      </w:r>
    </w:p>
    <w:p w14:paraId="3F5F42EB" w14:textId="77777777" w:rsidR="00B544FD" w:rsidRPr="00835161" w:rsidRDefault="00B544FD" w:rsidP="00B544FD">
      <w:pPr>
        <w:pStyle w:val="Penalty"/>
      </w:pPr>
      <w:r w:rsidRPr="00835161">
        <w:t xml:space="preserve">Maximum penalty:  </w:t>
      </w:r>
      <w:r w:rsidR="000F77FE" w:rsidRPr="00835161">
        <w:t>50</w:t>
      </w:r>
      <w:r w:rsidRPr="00835161">
        <w:t xml:space="preserve"> penalty units.</w:t>
      </w:r>
    </w:p>
    <w:p w14:paraId="449703B8" w14:textId="77777777" w:rsidR="00B544FD" w:rsidRPr="00835161" w:rsidRDefault="00B544FD" w:rsidP="00B544FD">
      <w:pPr>
        <w:pStyle w:val="IMain"/>
      </w:pPr>
      <w:r w:rsidRPr="00835161">
        <w:tab/>
        <w:t>(</w:t>
      </w:r>
      <w:r w:rsidR="009A7B8C" w:rsidRPr="00835161">
        <w:t>3</w:t>
      </w:r>
      <w:r w:rsidRPr="00835161">
        <w:t>)</w:t>
      </w:r>
      <w:r w:rsidRPr="00835161">
        <w:tab/>
        <w:t xml:space="preserve">An offence against </w:t>
      </w:r>
      <w:r w:rsidR="009A7B8C" w:rsidRPr="00835161">
        <w:t>subsection (2)</w:t>
      </w:r>
      <w:r w:rsidRPr="00835161">
        <w:t xml:space="preserve"> is a strict liability offence.</w:t>
      </w:r>
    </w:p>
    <w:p w14:paraId="70767538" w14:textId="37A7A8E3" w:rsidR="006B2596" w:rsidRPr="00835161" w:rsidRDefault="00835161" w:rsidP="00835161">
      <w:pPr>
        <w:pStyle w:val="AH5Sec"/>
        <w:shd w:val="pct25" w:color="auto" w:fill="auto"/>
      </w:pPr>
      <w:bookmarkStart w:id="43" w:name="_Toc20750139"/>
      <w:r w:rsidRPr="00ED0945">
        <w:rPr>
          <w:rStyle w:val="CharSectNo"/>
        </w:rPr>
        <w:t>40</w:t>
      </w:r>
      <w:r w:rsidRPr="00835161">
        <w:tab/>
      </w:r>
      <w:r w:rsidR="006B2596" w:rsidRPr="00835161">
        <w:t>Form of authorisation</w:t>
      </w:r>
      <w:r w:rsidR="006B2596" w:rsidRPr="00835161">
        <w:br/>
        <w:t>New section 40 (aa)</w:t>
      </w:r>
      <w:bookmarkEnd w:id="43"/>
    </w:p>
    <w:p w14:paraId="0B7BDB36" w14:textId="77777777" w:rsidR="006B2596" w:rsidRPr="00835161" w:rsidRDefault="006B2596" w:rsidP="006B2596">
      <w:pPr>
        <w:pStyle w:val="direction"/>
      </w:pPr>
      <w:r w:rsidRPr="00835161">
        <w:t>insert</w:t>
      </w:r>
    </w:p>
    <w:p w14:paraId="29954F74" w14:textId="77777777" w:rsidR="006B2596" w:rsidRPr="00835161" w:rsidRDefault="009F0EF8" w:rsidP="006B2596">
      <w:pPr>
        <w:pStyle w:val="Ipara"/>
      </w:pPr>
      <w:r w:rsidRPr="00835161">
        <w:tab/>
        <w:t>(aa)</w:t>
      </w:r>
      <w:r w:rsidRPr="00835161">
        <w:tab/>
        <w:t>state why</w:t>
      </w:r>
      <w:r w:rsidR="006B2596" w:rsidRPr="00835161">
        <w:t xml:space="preserve"> the authorisation</w:t>
      </w:r>
      <w:r w:rsidRPr="00835161">
        <w:t xml:space="preserve"> is required</w:t>
      </w:r>
      <w:r w:rsidR="006B2596" w:rsidRPr="00835161">
        <w:t>; and</w:t>
      </w:r>
    </w:p>
    <w:p w14:paraId="6015EEC1" w14:textId="03FA62A9" w:rsidR="006B2596" w:rsidRPr="00835161" w:rsidRDefault="00835161" w:rsidP="00835161">
      <w:pPr>
        <w:pStyle w:val="AH5Sec"/>
        <w:shd w:val="pct25" w:color="auto" w:fill="auto"/>
      </w:pPr>
      <w:bookmarkStart w:id="44" w:name="_Toc20750140"/>
      <w:r w:rsidRPr="00ED0945">
        <w:rPr>
          <w:rStyle w:val="CharSectNo"/>
        </w:rPr>
        <w:lastRenderedPageBreak/>
        <w:t>41</w:t>
      </w:r>
      <w:r w:rsidRPr="00835161">
        <w:tab/>
      </w:r>
      <w:r w:rsidR="006B2596" w:rsidRPr="00835161">
        <w:t>Section 42</w:t>
      </w:r>
      <w:bookmarkEnd w:id="44"/>
      <w:r w:rsidR="00C12F9E" w:rsidRPr="00835161">
        <w:t xml:space="preserve"> </w:t>
      </w:r>
    </w:p>
    <w:p w14:paraId="4475453E" w14:textId="77777777" w:rsidR="006B2596" w:rsidRPr="00835161" w:rsidRDefault="006B2596" w:rsidP="006B2596">
      <w:pPr>
        <w:pStyle w:val="direction"/>
      </w:pPr>
      <w:r w:rsidRPr="00835161">
        <w:t>substitute</w:t>
      </w:r>
    </w:p>
    <w:p w14:paraId="61EE4146" w14:textId="77777777" w:rsidR="006B2596" w:rsidRPr="00835161" w:rsidRDefault="006B2596" w:rsidP="006B2596">
      <w:pPr>
        <w:pStyle w:val="IH5Sec"/>
      </w:pPr>
      <w:r w:rsidRPr="00835161">
        <w:t>42</w:t>
      </w:r>
      <w:r w:rsidRPr="00835161">
        <w:tab/>
        <w:t xml:space="preserve">Identity </w:t>
      </w:r>
      <w:r w:rsidR="00355C01" w:rsidRPr="00835161">
        <w:t>card</w:t>
      </w:r>
      <w:r w:rsidRPr="00835161">
        <w:t xml:space="preserve"> for authorisation holders</w:t>
      </w:r>
    </w:p>
    <w:p w14:paraId="0C4B0DE6" w14:textId="77777777" w:rsidR="00355C01" w:rsidRPr="00835161" w:rsidRDefault="006B2596" w:rsidP="006B2596">
      <w:pPr>
        <w:pStyle w:val="IMain"/>
      </w:pPr>
      <w:r w:rsidRPr="00835161">
        <w:tab/>
        <w:t>(1)</w:t>
      </w:r>
      <w:r w:rsidRPr="00835161">
        <w:tab/>
      </w:r>
      <w:r w:rsidR="00CD04CD" w:rsidRPr="00835161">
        <w:t xml:space="preserve">If </w:t>
      </w:r>
      <w:r w:rsidR="009B2E80" w:rsidRPr="00835161">
        <w:t>the animal ethics committee</w:t>
      </w:r>
      <w:r w:rsidR="00CD04CD" w:rsidRPr="00835161">
        <w:t xml:space="preserve"> grants an authorisation, the</w:t>
      </w:r>
      <w:r w:rsidRPr="00835161">
        <w:t xml:space="preserve"> </w:t>
      </w:r>
      <w:r w:rsidR="009B2E80" w:rsidRPr="00835161">
        <w:t>committee</w:t>
      </w:r>
      <w:r w:rsidRPr="00835161">
        <w:t xml:space="preserve"> must give</w:t>
      </w:r>
      <w:r w:rsidR="00355C01" w:rsidRPr="00835161">
        <w:t>—</w:t>
      </w:r>
    </w:p>
    <w:p w14:paraId="3660E082" w14:textId="77777777" w:rsidR="006B2596" w:rsidRPr="00835161" w:rsidRDefault="00355C01" w:rsidP="00AA190E">
      <w:pPr>
        <w:pStyle w:val="Ipara"/>
      </w:pPr>
      <w:r w:rsidRPr="00835161">
        <w:tab/>
        <w:t>(a)</w:t>
      </w:r>
      <w:r w:rsidRPr="00835161">
        <w:tab/>
        <w:t xml:space="preserve">if </w:t>
      </w:r>
      <w:r w:rsidR="00CD04CD" w:rsidRPr="00835161">
        <w:t>the</w:t>
      </w:r>
      <w:r w:rsidRPr="00835161">
        <w:t xml:space="preserve"> authorisation holder is an individual—</w:t>
      </w:r>
      <w:r w:rsidR="00AA190E" w:rsidRPr="00835161">
        <w:t>the individual</w:t>
      </w:r>
      <w:r w:rsidR="006B2596" w:rsidRPr="00835161">
        <w:t xml:space="preserve"> an identity </w:t>
      </w:r>
      <w:r w:rsidRPr="00835161">
        <w:t>card</w:t>
      </w:r>
      <w:r w:rsidR="006B2596" w:rsidRPr="00835161">
        <w:t xml:space="preserve"> stating the </w:t>
      </w:r>
      <w:r w:rsidR="00AA190E" w:rsidRPr="00835161">
        <w:t>individual</w:t>
      </w:r>
      <w:r w:rsidR="006B2596" w:rsidRPr="00835161">
        <w:t>’s name</w:t>
      </w:r>
      <w:r w:rsidR="00AA190E" w:rsidRPr="00835161">
        <w:t>; or</w:t>
      </w:r>
    </w:p>
    <w:p w14:paraId="3D91BEA8" w14:textId="77777777" w:rsidR="00AA190E" w:rsidRPr="00835161" w:rsidRDefault="00AA190E" w:rsidP="00AA190E">
      <w:pPr>
        <w:pStyle w:val="Ipara"/>
      </w:pPr>
      <w:r w:rsidRPr="00835161">
        <w:tab/>
        <w:t>(b)</w:t>
      </w:r>
      <w:r w:rsidRPr="00835161">
        <w:tab/>
        <w:t xml:space="preserve">if </w:t>
      </w:r>
      <w:r w:rsidR="00CD04CD" w:rsidRPr="00835161">
        <w:t>the</w:t>
      </w:r>
      <w:r w:rsidRPr="00835161">
        <w:t xml:space="preserve"> authorisation holder is a corporation—</w:t>
      </w:r>
      <w:r w:rsidR="005D5801" w:rsidRPr="00835161">
        <w:t>each</w:t>
      </w:r>
      <w:r w:rsidR="00623D39" w:rsidRPr="00835161">
        <w:t xml:space="preserve"> authorised </w:t>
      </w:r>
      <w:r w:rsidR="007B26D2" w:rsidRPr="00835161">
        <w:t>staff member</w:t>
      </w:r>
      <w:r w:rsidRPr="00835161">
        <w:t xml:space="preserve"> an identity card stating the </w:t>
      </w:r>
      <w:r w:rsidR="005D5801" w:rsidRPr="00835161">
        <w:t xml:space="preserve">staff member’s name and the </w:t>
      </w:r>
      <w:r w:rsidRPr="00835161">
        <w:t>corporation’s name.</w:t>
      </w:r>
    </w:p>
    <w:p w14:paraId="1B4C0E4C" w14:textId="77777777" w:rsidR="006B2596" w:rsidRPr="00835161" w:rsidRDefault="006B2596" w:rsidP="006B2596">
      <w:pPr>
        <w:pStyle w:val="IMain"/>
      </w:pPr>
      <w:r w:rsidRPr="00835161">
        <w:tab/>
        <w:t>(2)</w:t>
      </w:r>
      <w:r w:rsidRPr="00835161">
        <w:tab/>
        <w:t xml:space="preserve">The identity </w:t>
      </w:r>
      <w:r w:rsidR="00AA190E" w:rsidRPr="00835161">
        <w:t>card</w:t>
      </w:r>
      <w:r w:rsidRPr="00835161">
        <w:t xml:space="preserve"> must show—</w:t>
      </w:r>
    </w:p>
    <w:p w14:paraId="4FCD363A" w14:textId="77777777" w:rsidR="006B2596" w:rsidRPr="00835161" w:rsidRDefault="006B2596" w:rsidP="006B2596">
      <w:pPr>
        <w:pStyle w:val="Ipara"/>
      </w:pPr>
      <w:r w:rsidRPr="00835161">
        <w:tab/>
        <w:t>(a)</w:t>
      </w:r>
      <w:r w:rsidRPr="00835161">
        <w:tab/>
        <w:t xml:space="preserve">if the </w:t>
      </w:r>
      <w:r w:rsidR="00AA190E" w:rsidRPr="00835161">
        <w:t>authorisation holder</w:t>
      </w:r>
      <w:r w:rsidRPr="00835161">
        <w:t xml:space="preserve"> is an individual—a recent photograph of the individual; and</w:t>
      </w:r>
    </w:p>
    <w:p w14:paraId="0EA626E4" w14:textId="77777777" w:rsidR="00AA190E" w:rsidRPr="00835161" w:rsidRDefault="00AA190E" w:rsidP="00AA190E">
      <w:pPr>
        <w:pStyle w:val="Ipara"/>
      </w:pPr>
      <w:r w:rsidRPr="00835161">
        <w:tab/>
        <w:t>(b)</w:t>
      </w:r>
      <w:r w:rsidRPr="00835161">
        <w:tab/>
        <w:t xml:space="preserve">if the authorisation holder is </w:t>
      </w:r>
      <w:r w:rsidR="00623D39" w:rsidRPr="00835161">
        <w:t>a corporation</w:t>
      </w:r>
      <w:r w:rsidRPr="00835161">
        <w:t xml:space="preserve">—a recent photograph of </w:t>
      </w:r>
      <w:r w:rsidR="00623D39" w:rsidRPr="00835161">
        <w:t xml:space="preserve">the authorised </w:t>
      </w:r>
      <w:r w:rsidR="007B26D2" w:rsidRPr="00835161">
        <w:t>staff member</w:t>
      </w:r>
      <w:r w:rsidRPr="00835161">
        <w:t>; and</w:t>
      </w:r>
    </w:p>
    <w:p w14:paraId="172EA7D0" w14:textId="77777777" w:rsidR="006B2596" w:rsidRPr="00835161" w:rsidRDefault="006B2596" w:rsidP="006B2596">
      <w:pPr>
        <w:pStyle w:val="Ipara"/>
      </w:pPr>
      <w:r w:rsidRPr="00835161">
        <w:tab/>
        <w:t>(</w:t>
      </w:r>
      <w:r w:rsidR="00623D39" w:rsidRPr="00835161">
        <w:t>c</w:t>
      </w:r>
      <w:r w:rsidRPr="00835161">
        <w:t>)</w:t>
      </w:r>
      <w:r w:rsidRPr="00835161">
        <w:tab/>
        <w:t>anything else prescribed by regulation.</w:t>
      </w:r>
    </w:p>
    <w:p w14:paraId="73E885C4" w14:textId="77777777" w:rsidR="00F05796" w:rsidRPr="00835161" w:rsidRDefault="006B2596" w:rsidP="006B2596">
      <w:pPr>
        <w:pStyle w:val="IMain"/>
      </w:pPr>
      <w:r w:rsidRPr="00835161">
        <w:tab/>
        <w:t>(3)</w:t>
      </w:r>
      <w:r w:rsidRPr="00835161">
        <w:tab/>
        <w:t>A</w:t>
      </w:r>
      <w:r w:rsidR="00F05796" w:rsidRPr="00835161">
        <w:t xml:space="preserve"> person commits an offence if—</w:t>
      </w:r>
    </w:p>
    <w:p w14:paraId="3A609AAD" w14:textId="77777777" w:rsidR="00F05796" w:rsidRPr="00835161" w:rsidRDefault="00F05796" w:rsidP="00623D39">
      <w:pPr>
        <w:pStyle w:val="Ipara"/>
      </w:pPr>
      <w:r w:rsidRPr="00835161">
        <w:tab/>
        <w:t>(a)</w:t>
      </w:r>
      <w:r w:rsidRPr="00835161">
        <w:tab/>
        <w:t>the person</w:t>
      </w:r>
      <w:r w:rsidR="00623D39" w:rsidRPr="00835161">
        <w:t xml:space="preserve"> is given an identity card under subsection (1)</w:t>
      </w:r>
      <w:r w:rsidRPr="00835161">
        <w:t xml:space="preserve">; </w:t>
      </w:r>
      <w:r w:rsidR="00072509" w:rsidRPr="00835161">
        <w:t>and</w:t>
      </w:r>
    </w:p>
    <w:p w14:paraId="271ABD09" w14:textId="77777777" w:rsidR="006B2596" w:rsidRPr="00835161" w:rsidRDefault="006B2596" w:rsidP="006B2596">
      <w:pPr>
        <w:pStyle w:val="Ipara"/>
      </w:pPr>
      <w:r w:rsidRPr="00835161">
        <w:tab/>
        <w:t>(</w:t>
      </w:r>
      <w:r w:rsidR="00072509" w:rsidRPr="00835161">
        <w:t>b</w:t>
      </w:r>
      <w:r w:rsidRPr="00835161">
        <w:t>)</w:t>
      </w:r>
      <w:r w:rsidRPr="00835161">
        <w:tab/>
        <w:t xml:space="preserve">an authorised officer asks </w:t>
      </w:r>
      <w:r w:rsidR="00072509" w:rsidRPr="00835161">
        <w:t xml:space="preserve">to see the </w:t>
      </w:r>
      <w:r w:rsidR="00623D39" w:rsidRPr="00835161">
        <w:t>person</w:t>
      </w:r>
      <w:r w:rsidR="00072509" w:rsidRPr="00835161">
        <w:t xml:space="preserve">’s </w:t>
      </w:r>
      <w:r w:rsidRPr="00835161">
        <w:t xml:space="preserve">identity </w:t>
      </w:r>
      <w:r w:rsidR="005D5801" w:rsidRPr="00835161">
        <w:t>card</w:t>
      </w:r>
      <w:r w:rsidRPr="00835161">
        <w:t>; and</w:t>
      </w:r>
    </w:p>
    <w:p w14:paraId="47D2C21C" w14:textId="77777777" w:rsidR="006B2596" w:rsidRPr="00835161" w:rsidRDefault="006B2596" w:rsidP="00835161">
      <w:pPr>
        <w:pStyle w:val="Ipara"/>
        <w:keepNext/>
      </w:pPr>
      <w:r w:rsidRPr="00835161">
        <w:tab/>
        <w:t>(</w:t>
      </w:r>
      <w:r w:rsidR="00081278" w:rsidRPr="00835161">
        <w:t>c</w:t>
      </w:r>
      <w:r w:rsidRPr="00835161">
        <w:t>)</w:t>
      </w:r>
      <w:r w:rsidRPr="00835161">
        <w:tab/>
        <w:t xml:space="preserve">the </w:t>
      </w:r>
      <w:r w:rsidR="00072509" w:rsidRPr="00835161">
        <w:t>person</w:t>
      </w:r>
      <w:r w:rsidRPr="00835161">
        <w:t xml:space="preserve"> does not </w:t>
      </w:r>
      <w:r w:rsidR="005D5801" w:rsidRPr="00835161">
        <w:t>show the officer the card</w:t>
      </w:r>
      <w:r w:rsidRPr="00835161">
        <w:t>.</w:t>
      </w:r>
    </w:p>
    <w:p w14:paraId="7B6D7CB7" w14:textId="77777777" w:rsidR="006B2596" w:rsidRPr="00835161" w:rsidRDefault="006B2596" w:rsidP="006B2596">
      <w:pPr>
        <w:pStyle w:val="Penalty"/>
      </w:pPr>
      <w:r w:rsidRPr="00835161">
        <w:t>Maximum penalty:  5 penalty units.</w:t>
      </w:r>
    </w:p>
    <w:p w14:paraId="325682CD" w14:textId="77777777" w:rsidR="006B2596" w:rsidRPr="00835161" w:rsidRDefault="006B2596" w:rsidP="006B2596">
      <w:pPr>
        <w:pStyle w:val="IMain"/>
      </w:pPr>
      <w:r w:rsidRPr="00835161">
        <w:tab/>
        <w:t>(4)</w:t>
      </w:r>
      <w:r w:rsidRPr="00835161">
        <w:tab/>
        <w:t xml:space="preserve">A </w:t>
      </w:r>
      <w:r w:rsidR="00623D39" w:rsidRPr="00835161">
        <w:t>person</w:t>
      </w:r>
      <w:r w:rsidRPr="00835161">
        <w:t xml:space="preserve"> commits an offence if—</w:t>
      </w:r>
    </w:p>
    <w:p w14:paraId="3BE4B1F0" w14:textId="77777777" w:rsidR="00623D39" w:rsidRPr="00835161" w:rsidRDefault="00623D39" w:rsidP="00623D39">
      <w:pPr>
        <w:pStyle w:val="Ipara"/>
      </w:pPr>
      <w:r w:rsidRPr="00835161">
        <w:tab/>
        <w:t>(a)</w:t>
      </w:r>
      <w:r w:rsidRPr="00835161">
        <w:tab/>
        <w:t>the person is given an identity card under subsection (1); and</w:t>
      </w:r>
    </w:p>
    <w:p w14:paraId="4F8B1842" w14:textId="77777777" w:rsidR="00667277" w:rsidRPr="00835161" w:rsidRDefault="006B2596" w:rsidP="006B2596">
      <w:pPr>
        <w:pStyle w:val="Ipara"/>
      </w:pPr>
      <w:r w:rsidRPr="00835161">
        <w:tab/>
        <w:t>(</w:t>
      </w:r>
      <w:r w:rsidR="00081278" w:rsidRPr="00835161">
        <w:t>b</w:t>
      </w:r>
      <w:r w:rsidRPr="00835161">
        <w:t>)</w:t>
      </w:r>
      <w:r w:rsidRPr="00835161">
        <w:tab/>
      </w:r>
      <w:r w:rsidR="00667277" w:rsidRPr="00835161">
        <w:t>either—</w:t>
      </w:r>
    </w:p>
    <w:p w14:paraId="262E6E2D" w14:textId="77777777" w:rsidR="00667277" w:rsidRPr="00835161" w:rsidRDefault="00667277" w:rsidP="00667277">
      <w:pPr>
        <w:pStyle w:val="Isubpara"/>
      </w:pPr>
      <w:r w:rsidRPr="00835161">
        <w:tab/>
        <w:t>(i)</w:t>
      </w:r>
      <w:r w:rsidRPr="00835161">
        <w:tab/>
        <w:t>the relevant authorisation ends; or</w:t>
      </w:r>
    </w:p>
    <w:p w14:paraId="5E4571CA" w14:textId="77777777" w:rsidR="006B2596" w:rsidRPr="00835161" w:rsidRDefault="00667277" w:rsidP="00667277">
      <w:pPr>
        <w:pStyle w:val="Isubpara"/>
      </w:pPr>
      <w:r w:rsidRPr="00835161">
        <w:lastRenderedPageBreak/>
        <w:tab/>
        <w:t>(ii)</w:t>
      </w:r>
      <w:r w:rsidRPr="00835161">
        <w:tab/>
        <w:t>if the identity card relates to more than 1 authorisation—all authorisations end</w:t>
      </w:r>
      <w:r w:rsidR="006B2596" w:rsidRPr="00835161">
        <w:t>; and</w:t>
      </w:r>
    </w:p>
    <w:p w14:paraId="292B2A20" w14:textId="77777777" w:rsidR="006B2596" w:rsidRPr="00835161" w:rsidRDefault="006B2596" w:rsidP="00835161">
      <w:pPr>
        <w:pStyle w:val="Ipara"/>
        <w:keepNext/>
      </w:pPr>
      <w:r w:rsidRPr="00835161">
        <w:tab/>
        <w:t>(</w:t>
      </w:r>
      <w:r w:rsidR="00667277" w:rsidRPr="00835161">
        <w:t>c</w:t>
      </w:r>
      <w:r w:rsidRPr="00835161">
        <w:t>)</w:t>
      </w:r>
      <w:r w:rsidRPr="00835161">
        <w:tab/>
        <w:t xml:space="preserve">the </w:t>
      </w:r>
      <w:r w:rsidR="00623D39" w:rsidRPr="00835161">
        <w:t>person</w:t>
      </w:r>
      <w:r w:rsidRPr="00835161">
        <w:t xml:space="preserve"> does not return the </w:t>
      </w:r>
      <w:r w:rsidR="00623D39" w:rsidRPr="00835161">
        <w:t>person</w:t>
      </w:r>
      <w:r w:rsidRPr="00835161">
        <w:t xml:space="preserve">’s identity </w:t>
      </w:r>
      <w:r w:rsidR="00EC22E4" w:rsidRPr="00835161">
        <w:t xml:space="preserve">card </w:t>
      </w:r>
      <w:r w:rsidRPr="00835161">
        <w:t xml:space="preserve">to the </w:t>
      </w:r>
      <w:r w:rsidR="009B2E80" w:rsidRPr="00835161">
        <w:t>animal ethics committee</w:t>
      </w:r>
      <w:r w:rsidRPr="00835161">
        <w:t xml:space="preserve"> </w:t>
      </w:r>
      <w:r w:rsidR="00667277" w:rsidRPr="00835161">
        <w:t xml:space="preserve">within </w:t>
      </w:r>
      <w:r w:rsidRPr="00835161">
        <w:t xml:space="preserve">7 days after the day the </w:t>
      </w:r>
      <w:r w:rsidR="00667277" w:rsidRPr="00835161">
        <w:t>authorisation ends</w:t>
      </w:r>
      <w:r w:rsidRPr="00835161">
        <w:t>.</w:t>
      </w:r>
    </w:p>
    <w:p w14:paraId="77FBDBFF" w14:textId="77777777" w:rsidR="006B2596" w:rsidRPr="00835161" w:rsidRDefault="006B2596" w:rsidP="006B2596">
      <w:pPr>
        <w:pStyle w:val="Penalty"/>
      </w:pPr>
      <w:r w:rsidRPr="00835161">
        <w:t>Maximum penalty:  5 penalty unit</w:t>
      </w:r>
      <w:r w:rsidR="001C4488" w:rsidRPr="00835161">
        <w:t>s</w:t>
      </w:r>
      <w:r w:rsidRPr="00835161">
        <w:t>.</w:t>
      </w:r>
    </w:p>
    <w:p w14:paraId="1433C5B1" w14:textId="77777777" w:rsidR="006B2596" w:rsidRPr="00835161" w:rsidRDefault="006B2596" w:rsidP="006B2596">
      <w:pPr>
        <w:pStyle w:val="IMain"/>
      </w:pPr>
      <w:r w:rsidRPr="00835161">
        <w:tab/>
        <w:t>(5)</w:t>
      </w:r>
      <w:r w:rsidRPr="00835161">
        <w:tab/>
        <w:t>An offence against this section is a strict liability offence.</w:t>
      </w:r>
    </w:p>
    <w:p w14:paraId="2133DB1D" w14:textId="2884A6A9" w:rsidR="006B2596" w:rsidRPr="00835161" w:rsidRDefault="00835161" w:rsidP="00835161">
      <w:pPr>
        <w:pStyle w:val="AH5Sec"/>
        <w:shd w:val="pct25" w:color="auto" w:fill="auto"/>
      </w:pPr>
      <w:bookmarkStart w:id="45" w:name="_Toc20750141"/>
      <w:r w:rsidRPr="00ED0945">
        <w:rPr>
          <w:rStyle w:val="CharSectNo"/>
        </w:rPr>
        <w:t>42</w:t>
      </w:r>
      <w:r w:rsidRPr="00835161">
        <w:tab/>
      </w:r>
      <w:r w:rsidR="006B2596" w:rsidRPr="00835161">
        <w:t>Interstate researchers’ authorisation in the ACT</w:t>
      </w:r>
      <w:r w:rsidR="006B2596" w:rsidRPr="00835161">
        <w:br/>
      </w:r>
      <w:r w:rsidR="00885591" w:rsidRPr="00835161">
        <w:t>S</w:t>
      </w:r>
      <w:r w:rsidR="006B2596" w:rsidRPr="00835161">
        <w:t>ection 49B (3)</w:t>
      </w:r>
      <w:bookmarkEnd w:id="45"/>
    </w:p>
    <w:p w14:paraId="5D69A9C5" w14:textId="77777777" w:rsidR="006B2596" w:rsidRPr="00835161" w:rsidRDefault="006B2596" w:rsidP="006B2596">
      <w:pPr>
        <w:pStyle w:val="direction"/>
      </w:pPr>
      <w:r w:rsidRPr="00835161">
        <w:t>substitute</w:t>
      </w:r>
    </w:p>
    <w:p w14:paraId="39A2DA49" w14:textId="77777777" w:rsidR="006B2596" w:rsidRPr="00835161" w:rsidRDefault="006B2596" w:rsidP="006B2596">
      <w:pPr>
        <w:pStyle w:val="IMain"/>
      </w:pPr>
      <w:r w:rsidRPr="00835161">
        <w:tab/>
        <w:t>(3)</w:t>
      </w:r>
      <w:r w:rsidRPr="00835161">
        <w:tab/>
        <w:t>The authority may decide to end the application of subsection (1) to a</w:t>
      </w:r>
      <w:r w:rsidR="009E157B" w:rsidRPr="00835161">
        <w:t>n interstate</w:t>
      </w:r>
      <w:r w:rsidRPr="00835161">
        <w:t xml:space="preserve"> researcher if satisfied on reasonable grounds—</w:t>
      </w:r>
    </w:p>
    <w:p w14:paraId="379CF5B1" w14:textId="77777777" w:rsidR="006B2596" w:rsidRPr="00835161" w:rsidRDefault="006B2596" w:rsidP="006B2596">
      <w:pPr>
        <w:pStyle w:val="Ipara"/>
      </w:pPr>
      <w:r w:rsidRPr="00835161">
        <w:tab/>
        <w:t>(a)</w:t>
      </w:r>
      <w:r w:rsidRPr="00835161">
        <w:tab/>
        <w:t>the researcher has contravened this Act; or</w:t>
      </w:r>
    </w:p>
    <w:p w14:paraId="1B8A529B" w14:textId="77777777" w:rsidR="006B2596" w:rsidRPr="00835161" w:rsidRDefault="006B2596" w:rsidP="006B2596">
      <w:pPr>
        <w:pStyle w:val="Ipara"/>
        <w:rPr>
          <w:lang w:eastAsia="en-AU"/>
        </w:rPr>
      </w:pPr>
      <w:r w:rsidRPr="00835161">
        <w:tab/>
        <w:t>(b)</w:t>
      </w:r>
      <w:r w:rsidRPr="00835161">
        <w:tab/>
        <w:t xml:space="preserve">the researcher </w:t>
      </w:r>
      <w:r w:rsidRPr="00835161">
        <w:rPr>
          <w:lang w:eastAsia="en-AU"/>
        </w:rPr>
        <w:t xml:space="preserve">has contravened, in the ACT, an approved code of practice, a mandatory code of practice or a protocol or condition which </w:t>
      </w:r>
      <w:r w:rsidR="009E157B" w:rsidRPr="00835161">
        <w:rPr>
          <w:lang w:eastAsia="en-AU"/>
        </w:rPr>
        <w:t xml:space="preserve">applies to </w:t>
      </w:r>
      <w:r w:rsidRPr="00835161">
        <w:rPr>
          <w:lang w:eastAsia="en-AU"/>
        </w:rPr>
        <w:t>the researcher’s in</w:t>
      </w:r>
      <w:r w:rsidR="009E157B" w:rsidRPr="00835161">
        <w:rPr>
          <w:lang w:eastAsia="en-AU"/>
        </w:rPr>
        <w:t>terstate research authorisation</w:t>
      </w:r>
      <w:r w:rsidRPr="00835161">
        <w:rPr>
          <w:lang w:eastAsia="en-AU"/>
        </w:rPr>
        <w:t>; or</w:t>
      </w:r>
    </w:p>
    <w:p w14:paraId="248FCCD7" w14:textId="77777777" w:rsidR="006B2596" w:rsidRPr="00835161" w:rsidRDefault="006B2596" w:rsidP="006B2596">
      <w:pPr>
        <w:pStyle w:val="Ipara"/>
      </w:pPr>
      <w:r w:rsidRPr="00835161">
        <w:tab/>
        <w:t>(c)</w:t>
      </w:r>
      <w:r w:rsidRPr="00835161">
        <w:tab/>
        <w:t>the researcher has failed to comply</w:t>
      </w:r>
      <w:r w:rsidR="009E157B" w:rsidRPr="00835161">
        <w:t>, in the ACT, with the proposal</w:t>
      </w:r>
      <w:r w:rsidRPr="00835161">
        <w:t xml:space="preserve"> for carrying out the researcher’s activities set out in a submission on which the grant of the authorisation is based; or</w:t>
      </w:r>
    </w:p>
    <w:p w14:paraId="3BB2275A" w14:textId="77777777" w:rsidR="006B2596" w:rsidRPr="00835161" w:rsidRDefault="006B2596" w:rsidP="00835161">
      <w:pPr>
        <w:pStyle w:val="Ipara"/>
        <w:keepNext/>
      </w:pPr>
      <w:r w:rsidRPr="00835161">
        <w:tab/>
        <w:t>(d)</w:t>
      </w:r>
      <w:r w:rsidRPr="00835161">
        <w:tab/>
        <w:t xml:space="preserve">it is not appropriate for the researcher </w:t>
      </w:r>
      <w:r w:rsidR="009E157B" w:rsidRPr="00835161">
        <w:t xml:space="preserve">to </w:t>
      </w:r>
      <w:r w:rsidRPr="00835161">
        <w:t xml:space="preserve">use or breed animals in the ACT in the same way, to the same extent and for the same purposes as the researcher is permitted to use or breed animals in the State where the researcher’s interstate research authorisation </w:t>
      </w:r>
      <w:r w:rsidR="009E157B" w:rsidRPr="00835161">
        <w:t>is</w:t>
      </w:r>
      <w:r w:rsidRPr="00835161">
        <w:t xml:space="preserve"> granted.</w:t>
      </w:r>
    </w:p>
    <w:p w14:paraId="3C9C79F8" w14:textId="5282E307" w:rsidR="009E157B" w:rsidRPr="00835161" w:rsidRDefault="009E157B" w:rsidP="009E157B">
      <w:pPr>
        <w:pStyle w:val="aNote"/>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46" w:tooltip="A2001-14" w:history="1">
        <w:r w:rsidR="00DC568F" w:rsidRPr="00835161">
          <w:rPr>
            <w:rStyle w:val="charCitHyperlinkAbbrev"/>
          </w:rPr>
          <w:t>Legislation Act</w:t>
        </w:r>
      </w:hyperlink>
      <w:r w:rsidRPr="00835161">
        <w:t>, dict, pt 1).</w:t>
      </w:r>
    </w:p>
    <w:p w14:paraId="59FFE381" w14:textId="55293289" w:rsidR="00AB0044" w:rsidRPr="00835161" w:rsidRDefault="00835161" w:rsidP="00835161">
      <w:pPr>
        <w:pStyle w:val="AH5Sec"/>
        <w:shd w:val="pct25" w:color="auto" w:fill="auto"/>
      </w:pPr>
      <w:bookmarkStart w:id="46" w:name="_Toc20750142"/>
      <w:r w:rsidRPr="00ED0945">
        <w:rPr>
          <w:rStyle w:val="CharSectNo"/>
        </w:rPr>
        <w:lastRenderedPageBreak/>
        <w:t>43</w:t>
      </w:r>
      <w:r w:rsidRPr="00835161">
        <w:tab/>
      </w:r>
      <w:r w:rsidR="00AB0044" w:rsidRPr="00835161">
        <w:t xml:space="preserve">Circus or </w:t>
      </w:r>
      <w:r w:rsidR="00885591" w:rsidRPr="00835161">
        <w:t>travelling</w:t>
      </w:r>
      <w:r w:rsidR="00AB0044" w:rsidRPr="00835161">
        <w:t xml:space="preserve"> zo</w:t>
      </w:r>
      <w:r w:rsidR="00007C2B" w:rsidRPr="00835161">
        <w:t>o permit conditions</w:t>
      </w:r>
      <w:r w:rsidR="00007C2B" w:rsidRPr="00835161">
        <w:br/>
        <w:t>New section</w:t>
      </w:r>
      <w:r w:rsidR="00AB0044" w:rsidRPr="00835161">
        <w:t xml:space="preserve"> 56 (2) to (4)</w:t>
      </w:r>
      <w:bookmarkEnd w:id="46"/>
    </w:p>
    <w:p w14:paraId="48C79F7C" w14:textId="77777777" w:rsidR="00AB0044" w:rsidRPr="00835161" w:rsidRDefault="00007C2B" w:rsidP="00AB0044">
      <w:pPr>
        <w:pStyle w:val="direction"/>
      </w:pPr>
      <w:r w:rsidRPr="00835161">
        <w:t xml:space="preserve">after the notes, </w:t>
      </w:r>
      <w:r w:rsidR="00AB0044" w:rsidRPr="00835161">
        <w:t>insert</w:t>
      </w:r>
    </w:p>
    <w:p w14:paraId="2D3E26CC" w14:textId="77777777" w:rsidR="00AB0044" w:rsidRPr="00835161" w:rsidRDefault="00AB0044" w:rsidP="00AB0044">
      <w:pPr>
        <w:pStyle w:val="IMain"/>
      </w:pPr>
      <w:r w:rsidRPr="00835161">
        <w:tab/>
        <w:t>(2)</w:t>
      </w:r>
      <w:r w:rsidRPr="00835161">
        <w:tab/>
        <w:t>A person commits an offence if the person—</w:t>
      </w:r>
    </w:p>
    <w:p w14:paraId="44633647" w14:textId="77777777" w:rsidR="00AB0044" w:rsidRPr="00835161" w:rsidRDefault="00AB0044" w:rsidP="00AB0044">
      <w:pPr>
        <w:pStyle w:val="Ipara"/>
      </w:pPr>
      <w:r w:rsidRPr="00835161">
        <w:tab/>
        <w:t>(a)</w:t>
      </w:r>
      <w:r w:rsidRPr="00835161">
        <w:tab/>
        <w:t>is a circus permit-holder; and</w:t>
      </w:r>
    </w:p>
    <w:p w14:paraId="2D26174A" w14:textId="77777777" w:rsidR="00AB0044" w:rsidRPr="00835161" w:rsidRDefault="00AB0044" w:rsidP="00835161">
      <w:pPr>
        <w:pStyle w:val="Ipara"/>
        <w:keepNext/>
      </w:pPr>
      <w:r w:rsidRPr="00835161">
        <w:tab/>
        <w:t>(b)</w:t>
      </w:r>
      <w:r w:rsidRPr="00835161">
        <w:tab/>
        <w:t>fails to comply with a condition of the permit.</w:t>
      </w:r>
    </w:p>
    <w:p w14:paraId="29582F07" w14:textId="77777777" w:rsidR="00AB0044" w:rsidRPr="00835161" w:rsidRDefault="00AB0044" w:rsidP="00AB0044">
      <w:pPr>
        <w:pStyle w:val="Penalty"/>
      </w:pPr>
      <w:r w:rsidRPr="00835161">
        <w:t xml:space="preserve">Maximum penalty:  </w:t>
      </w:r>
      <w:r w:rsidR="000F77FE" w:rsidRPr="00835161">
        <w:t>50</w:t>
      </w:r>
      <w:r w:rsidRPr="00835161">
        <w:t xml:space="preserve"> penalty units.</w:t>
      </w:r>
    </w:p>
    <w:p w14:paraId="3710DB69" w14:textId="77777777" w:rsidR="00AB0044" w:rsidRPr="00835161" w:rsidRDefault="00AB0044" w:rsidP="00AB0044">
      <w:pPr>
        <w:pStyle w:val="IMain"/>
      </w:pPr>
      <w:r w:rsidRPr="00835161">
        <w:tab/>
        <w:t>(3)</w:t>
      </w:r>
      <w:r w:rsidRPr="00835161">
        <w:tab/>
        <w:t>A person commits an offence if the person—</w:t>
      </w:r>
    </w:p>
    <w:p w14:paraId="1CBE2A02" w14:textId="77777777" w:rsidR="00AB0044" w:rsidRPr="00835161" w:rsidRDefault="00AB0044" w:rsidP="00AB0044">
      <w:pPr>
        <w:pStyle w:val="Ipara"/>
      </w:pPr>
      <w:r w:rsidRPr="00835161">
        <w:tab/>
        <w:t>(a)</w:t>
      </w:r>
      <w:r w:rsidRPr="00835161">
        <w:tab/>
        <w:t xml:space="preserve">is a </w:t>
      </w:r>
      <w:r w:rsidR="00885591" w:rsidRPr="00835161">
        <w:t>travelling</w:t>
      </w:r>
      <w:r w:rsidRPr="00835161">
        <w:t xml:space="preserve"> zoo permit-holder; and</w:t>
      </w:r>
    </w:p>
    <w:p w14:paraId="465E408E" w14:textId="77777777" w:rsidR="00AB0044" w:rsidRPr="00835161" w:rsidRDefault="00AB0044" w:rsidP="00835161">
      <w:pPr>
        <w:pStyle w:val="Ipara"/>
        <w:keepNext/>
      </w:pPr>
      <w:r w:rsidRPr="00835161">
        <w:tab/>
        <w:t>(b)</w:t>
      </w:r>
      <w:r w:rsidRPr="00835161">
        <w:tab/>
        <w:t>fails to comply with a condition of the permit.</w:t>
      </w:r>
    </w:p>
    <w:p w14:paraId="28DF5969" w14:textId="77777777" w:rsidR="00AB0044" w:rsidRPr="00835161" w:rsidRDefault="00AB0044" w:rsidP="00AB0044">
      <w:pPr>
        <w:pStyle w:val="Penalty"/>
      </w:pPr>
      <w:r w:rsidRPr="00835161">
        <w:t xml:space="preserve">Maximum penalty:  </w:t>
      </w:r>
      <w:r w:rsidR="000F77FE" w:rsidRPr="00835161">
        <w:t>50</w:t>
      </w:r>
      <w:r w:rsidRPr="00835161">
        <w:t xml:space="preserve"> penalty units.</w:t>
      </w:r>
    </w:p>
    <w:p w14:paraId="1B75D21C" w14:textId="77777777" w:rsidR="00AB0044" w:rsidRPr="00835161" w:rsidRDefault="00AB0044" w:rsidP="00AB0044">
      <w:pPr>
        <w:pStyle w:val="IMain"/>
      </w:pPr>
      <w:r w:rsidRPr="00835161">
        <w:tab/>
        <w:t>(4)</w:t>
      </w:r>
      <w:r w:rsidRPr="00835161">
        <w:tab/>
        <w:t>An offence against subsection (2) or (3) is a strict liability offence.</w:t>
      </w:r>
    </w:p>
    <w:p w14:paraId="120A4228" w14:textId="4F24E31A" w:rsidR="006B2596" w:rsidRPr="00835161" w:rsidRDefault="00835161" w:rsidP="00835161">
      <w:pPr>
        <w:pStyle w:val="AH5Sec"/>
        <w:shd w:val="pct25" w:color="auto" w:fill="auto"/>
      </w:pPr>
      <w:bookmarkStart w:id="47" w:name="_Toc20750143"/>
      <w:r w:rsidRPr="00ED0945">
        <w:rPr>
          <w:rStyle w:val="CharSectNo"/>
        </w:rPr>
        <w:t>44</w:t>
      </w:r>
      <w:r w:rsidRPr="00835161">
        <w:tab/>
      </w:r>
      <w:r w:rsidR="006B2596" w:rsidRPr="00835161">
        <w:t>Steel-jawed traps and prohibited traps</w:t>
      </w:r>
      <w:r w:rsidR="006B2596" w:rsidRPr="00835161">
        <w:br/>
        <w:t>Section 60 (1)</w:t>
      </w:r>
      <w:bookmarkEnd w:id="47"/>
    </w:p>
    <w:p w14:paraId="2E98C509" w14:textId="77777777" w:rsidR="006B2596" w:rsidRPr="00835161" w:rsidRDefault="004631E8" w:rsidP="006B2596">
      <w:pPr>
        <w:pStyle w:val="direction"/>
      </w:pPr>
      <w:r w:rsidRPr="00835161">
        <w:t>substitute</w:t>
      </w:r>
    </w:p>
    <w:p w14:paraId="35CBAF34" w14:textId="77777777" w:rsidR="004631E8" w:rsidRPr="00835161" w:rsidRDefault="004631E8" w:rsidP="004631E8">
      <w:pPr>
        <w:pStyle w:val="IMain"/>
      </w:pPr>
      <w:r w:rsidRPr="00835161">
        <w:tab/>
        <w:t>(1)</w:t>
      </w:r>
      <w:r w:rsidRPr="00835161">
        <w:tab/>
        <w:t>A person commits an offence if—</w:t>
      </w:r>
    </w:p>
    <w:p w14:paraId="620D3BED" w14:textId="77777777" w:rsidR="004631E8" w:rsidRPr="00835161" w:rsidRDefault="004631E8" w:rsidP="004631E8">
      <w:pPr>
        <w:pStyle w:val="Ipara"/>
      </w:pPr>
      <w:r w:rsidRPr="00835161">
        <w:tab/>
        <w:t>(a)</w:t>
      </w:r>
      <w:r w:rsidRPr="00835161">
        <w:tab/>
        <w:t>the person sets a steel-jawed trap or a prohibited trap; and</w:t>
      </w:r>
    </w:p>
    <w:p w14:paraId="30C0CB5D" w14:textId="77777777" w:rsidR="004631E8" w:rsidRPr="00835161" w:rsidRDefault="004631E8" w:rsidP="00835161">
      <w:pPr>
        <w:pStyle w:val="Ipara"/>
        <w:keepNext/>
      </w:pPr>
      <w:r w:rsidRPr="00835161">
        <w:tab/>
        <w:t>(b)</w:t>
      </w:r>
      <w:r w:rsidRPr="00835161">
        <w:tab/>
        <w:t>an animal is killed or injured by the trap.</w:t>
      </w:r>
    </w:p>
    <w:p w14:paraId="6F468793" w14:textId="77777777" w:rsidR="004631E8" w:rsidRPr="00835161" w:rsidRDefault="004631E8" w:rsidP="004631E8">
      <w:pPr>
        <w:pStyle w:val="Penalty"/>
      </w:pPr>
      <w:r w:rsidRPr="00835161">
        <w:t>Maximum penalty:  100 penalty units, imprisonment for 1 year or both.</w:t>
      </w:r>
    </w:p>
    <w:p w14:paraId="7FCBF59B" w14:textId="77777777" w:rsidR="004631E8" w:rsidRPr="00835161" w:rsidRDefault="004631E8" w:rsidP="00835161">
      <w:pPr>
        <w:pStyle w:val="IMain"/>
        <w:keepNext/>
      </w:pPr>
      <w:r w:rsidRPr="00835161">
        <w:tab/>
        <w:t>(1A)</w:t>
      </w:r>
      <w:r w:rsidRPr="00835161">
        <w:tab/>
        <w:t>A person commits an offence if the person sets a steel-jawed trap or a prohibited trap.</w:t>
      </w:r>
    </w:p>
    <w:p w14:paraId="4E9A2807" w14:textId="77777777" w:rsidR="004631E8" w:rsidRPr="00835161" w:rsidRDefault="004631E8" w:rsidP="004631E8">
      <w:pPr>
        <w:pStyle w:val="Penalty"/>
      </w:pPr>
      <w:r w:rsidRPr="00835161">
        <w:t>Maximum penalty:  50 penalty units.</w:t>
      </w:r>
    </w:p>
    <w:p w14:paraId="0AFE83F7" w14:textId="6F634A43" w:rsidR="006B2596" w:rsidRPr="00835161" w:rsidRDefault="00835161" w:rsidP="00835161">
      <w:pPr>
        <w:pStyle w:val="AH5Sec"/>
        <w:shd w:val="pct25" w:color="auto" w:fill="auto"/>
      </w:pPr>
      <w:bookmarkStart w:id="48" w:name="_Toc20750144"/>
      <w:r w:rsidRPr="00ED0945">
        <w:rPr>
          <w:rStyle w:val="CharSectNo"/>
        </w:rPr>
        <w:lastRenderedPageBreak/>
        <w:t>45</w:t>
      </w:r>
      <w:r w:rsidRPr="00835161">
        <w:tab/>
      </w:r>
      <w:r w:rsidR="006B2596" w:rsidRPr="00835161">
        <w:t>Section 60 (2)</w:t>
      </w:r>
      <w:r w:rsidR="00007C2B" w:rsidRPr="00835161">
        <w:t>,</w:t>
      </w:r>
      <w:r w:rsidR="00D00DB2" w:rsidRPr="00835161">
        <w:t xml:space="preserve"> penalty</w:t>
      </w:r>
      <w:bookmarkEnd w:id="48"/>
    </w:p>
    <w:p w14:paraId="61195207" w14:textId="77777777" w:rsidR="006B2596" w:rsidRPr="00835161" w:rsidRDefault="006B2596" w:rsidP="006B2596">
      <w:pPr>
        <w:pStyle w:val="direction"/>
      </w:pPr>
      <w:r w:rsidRPr="00835161">
        <w:t>substitute</w:t>
      </w:r>
    </w:p>
    <w:p w14:paraId="236CB255" w14:textId="77777777" w:rsidR="006B2596" w:rsidRPr="00835161" w:rsidRDefault="00D00DB2" w:rsidP="00D00DB2">
      <w:pPr>
        <w:pStyle w:val="Penalty"/>
      </w:pPr>
      <w:r w:rsidRPr="00835161">
        <w:t>Maximum penalty:  15 penalty units.</w:t>
      </w:r>
    </w:p>
    <w:p w14:paraId="1C022DEA" w14:textId="26CBB173" w:rsidR="006A2C91" w:rsidRPr="00835161" w:rsidRDefault="00835161" w:rsidP="00835161">
      <w:pPr>
        <w:pStyle w:val="AH5Sec"/>
        <w:shd w:val="pct25" w:color="auto" w:fill="auto"/>
        <w:rPr>
          <w:rStyle w:val="charItals"/>
        </w:rPr>
      </w:pPr>
      <w:bookmarkStart w:id="49" w:name="_Toc20750145"/>
      <w:r w:rsidRPr="00ED0945">
        <w:rPr>
          <w:rStyle w:val="CharSectNo"/>
        </w:rPr>
        <w:t>46</w:t>
      </w:r>
      <w:r w:rsidRPr="00835161">
        <w:rPr>
          <w:rStyle w:val="charItals"/>
          <w:i w:val="0"/>
        </w:rPr>
        <w:tab/>
      </w:r>
      <w:r w:rsidR="006A2C91" w:rsidRPr="00835161">
        <w:t xml:space="preserve">Section 60 (5), new definition of </w:t>
      </w:r>
      <w:r w:rsidR="006A2C91" w:rsidRPr="00835161">
        <w:rPr>
          <w:rStyle w:val="charItals"/>
        </w:rPr>
        <w:t>steel-jawed trap</w:t>
      </w:r>
      <w:bookmarkEnd w:id="49"/>
    </w:p>
    <w:p w14:paraId="1AA824FB" w14:textId="77777777" w:rsidR="006A2C91" w:rsidRPr="00835161" w:rsidRDefault="006A2C91" w:rsidP="006A2C91">
      <w:pPr>
        <w:pStyle w:val="direction"/>
      </w:pPr>
      <w:r w:rsidRPr="00835161">
        <w:t>insert</w:t>
      </w:r>
    </w:p>
    <w:p w14:paraId="3F9F62C9" w14:textId="77777777" w:rsidR="006A2C91" w:rsidRPr="00835161" w:rsidRDefault="006A2C91" w:rsidP="00835161">
      <w:pPr>
        <w:pStyle w:val="aDef"/>
      </w:pPr>
      <w:r w:rsidRPr="00835161">
        <w:rPr>
          <w:rStyle w:val="charBoldItals"/>
        </w:rPr>
        <w:t>steel-jawed trap</w:t>
      </w:r>
      <w:r w:rsidRPr="00835161">
        <w:rPr>
          <w:color w:val="000000"/>
        </w:rPr>
        <w:t xml:space="preserve"> means an animal trap fitted with metal jaws, a pressure plate and a spring-operated mechanism, designed so the metal jaws close against each other when the trap is activated by the application of weight to the pressure plate.</w:t>
      </w:r>
    </w:p>
    <w:p w14:paraId="609D9C4C" w14:textId="667EBAA8" w:rsidR="006B2596" w:rsidRPr="00835161" w:rsidRDefault="00835161" w:rsidP="00835161">
      <w:pPr>
        <w:pStyle w:val="AH5Sec"/>
        <w:shd w:val="pct25" w:color="auto" w:fill="auto"/>
      </w:pPr>
      <w:bookmarkStart w:id="50" w:name="_Toc20750146"/>
      <w:r w:rsidRPr="00ED0945">
        <w:rPr>
          <w:rStyle w:val="CharSectNo"/>
        </w:rPr>
        <w:t>47</w:t>
      </w:r>
      <w:r w:rsidRPr="00835161">
        <w:tab/>
      </w:r>
      <w:r w:rsidR="00885591" w:rsidRPr="00835161">
        <w:t>Restricted traps</w:t>
      </w:r>
      <w:r w:rsidR="00885591" w:rsidRPr="00835161">
        <w:br/>
      </w:r>
      <w:r w:rsidR="00FC151C" w:rsidRPr="00835161">
        <w:t>Section 61</w:t>
      </w:r>
      <w:bookmarkEnd w:id="50"/>
    </w:p>
    <w:p w14:paraId="1982034D" w14:textId="77777777" w:rsidR="006B2596" w:rsidRPr="00835161" w:rsidRDefault="006B2596" w:rsidP="00285496">
      <w:pPr>
        <w:pStyle w:val="direction"/>
        <w:keepNext w:val="0"/>
      </w:pPr>
      <w:r w:rsidRPr="00835161">
        <w:t>omit</w:t>
      </w:r>
    </w:p>
    <w:p w14:paraId="2BC565D5" w14:textId="6459DCF6" w:rsidR="00360CFA" w:rsidRPr="00835161" w:rsidRDefault="00835161" w:rsidP="00835161">
      <w:pPr>
        <w:pStyle w:val="AH5Sec"/>
        <w:shd w:val="pct25" w:color="auto" w:fill="auto"/>
      </w:pPr>
      <w:bookmarkStart w:id="51" w:name="_Toc20750147"/>
      <w:r w:rsidRPr="00ED0945">
        <w:rPr>
          <w:rStyle w:val="CharSectNo"/>
        </w:rPr>
        <w:t>48</w:t>
      </w:r>
      <w:r w:rsidRPr="00835161">
        <w:tab/>
      </w:r>
      <w:r w:rsidR="00360CFA" w:rsidRPr="00835161">
        <w:t>Section 62</w:t>
      </w:r>
      <w:bookmarkEnd w:id="51"/>
    </w:p>
    <w:p w14:paraId="4EE07372" w14:textId="77777777" w:rsidR="00221A1D" w:rsidRPr="00835161" w:rsidRDefault="00221A1D" w:rsidP="00221A1D">
      <w:pPr>
        <w:pStyle w:val="direction"/>
      </w:pPr>
      <w:r w:rsidRPr="00835161">
        <w:t>substitute</w:t>
      </w:r>
    </w:p>
    <w:p w14:paraId="13B9B8CE" w14:textId="77777777" w:rsidR="00221A1D" w:rsidRPr="00835161" w:rsidRDefault="00221A1D" w:rsidP="00221A1D">
      <w:pPr>
        <w:pStyle w:val="IH5Sec"/>
      </w:pPr>
      <w:r w:rsidRPr="00835161">
        <w:t>62</w:t>
      </w:r>
      <w:r w:rsidRPr="00835161">
        <w:tab/>
        <w:t>Trapping—general</w:t>
      </w:r>
    </w:p>
    <w:p w14:paraId="56F368E3" w14:textId="77777777" w:rsidR="00082499" w:rsidRPr="00835161" w:rsidRDefault="00221A1D" w:rsidP="00835161">
      <w:pPr>
        <w:pStyle w:val="IMain"/>
        <w:keepNext/>
      </w:pPr>
      <w:r w:rsidRPr="00835161">
        <w:tab/>
        <w:t>(1)</w:t>
      </w:r>
      <w:r w:rsidRPr="00835161">
        <w:tab/>
        <w:t>A person commits an offence if the person sets a trap</w:t>
      </w:r>
      <w:r w:rsidR="00082499" w:rsidRPr="00835161">
        <w:t>.</w:t>
      </w:r>
    </w:p>
    <w:p w14:paraId="530BB331" w14:textId="77777777" w:rsidR="00221A1D" w:rsidRPr="00835161" w:rsidRDefault="00221A1D" w:rsidP="00221A1D">
      <w:pPr>
        <w:pStyle w:val="Penalty"/>
        <w:keepNext/>
      </w:pPr>
      <w:r w:rsidRPr="00835161">
        <w:t>Maximum penalty:  50 penalty units.</w:t>
      </w:r>
    </w:p>
    <w:p w14:paraId="02E639C5" w14:textId="77777777" w:rsidR="00C023FD" w:rsidRPr="00835161" w:rsidRDefault="00C023FD" w:rsidP="00C023FD">
      <w:pPr>
        <w:pStyle w:val="IMain"/>
      </w:pPr>
      <w:r w:rsidRPr="00835161">
        <w:tab/>
        <w:t>(2)</w:t>
      </w:r>
      <w:r w:rsidRPr="00835161">
        <w:tab/>
        <w:t>An offence against this section is a strict liability offence.</w:t>
      </w:r>
    </w:p>
    <w:p w14:paraId="5542DB4F" w14:textId="77777777" w:rsidR="00C023FD" w:rsidRPr="00835161" w:rsidRDefault="00221A1D" w:rsidP="00221A1D">
      <w:pPr>
        <w:pStyle w:val="IMain"/>
      </w:pPr>
      <w:r w:rsidRPr="00835161">
        <w:tab/>
        <w:t>(</w:t>
      </w:r>
      <w:r w:rsidR="00C023FD" w:rsidRPr="00835161">
        <w:t>3</w:t>
      </w:r>
      <w:r w:rsidRPr="00835161">
        <w:t>)</w:t>
      </w:r>
      <w:r w:rsidRPr="00835161">
        <w:tab/>
        <w:t>This section does not apply to</w:t>
      </w:r>
      <w:r w:rsidR="00C023FD" w:rsidRPr="00835161">
        <w:t>—</w:t>
      </w:r>
    </w:p>
    <w:p w14:paraId="00E44E02" w14:textId="77777777" w:rsidR="00221A1D" w:rsidRPr="00835161" w:rsidRDefault="00C023FD" w:rsidP="00C023FD">
      <w:pPr>
        <w:pStyle w:val="Ipara"/>
      </w:pPr>
      <w:r w:rsidRPr="00835161">
        <w:tab/>
        <w:t>(a)</w:t>
      </w:r>
      <w:r w:rsidRPr="00835161">
        <w:tab/>
      </w:r>
      <w:r w:rsidR="00221A1D" w:rsidRPr="00835161">
        <w:t>a trapping permit-holder</w:t>
      </w:r>
      <w:r w:rsidRPr="00835161">
        <w:t>; or</w:t>
      </w:r>
    </w:p>
    <w:p w14:paraId="519140D9" w14:textId="77777777" w:rsidR="00C023FD" w:rsidRPr="00835161" w:rsidRDefault="00C023FD" w:rsidP="00835161">
      <w:pPr>
        <w:pStyle w:val="Ipara"/>
        <w:keepNext/>
      </w:pPr>
      <w:r w:rsidRPr="00835161">
        <w:tab/>
        <w:t>(b)</w:t>
      </w:r>
      <w:r w:rsidRPr="00835161">
        <w:tab/>
        <w:t xml:space="preserve">a person holding a nature conservation licence that authorises the person </w:t>
      </w:r>
      <w:r w:rsidR="00F816C4" w:rsidRPr="00835161">
        <w:t>to set a trap.</w:t>
      </w:r>
    </w:p>
    <w:p w14:paraId="4C719F6C" w14:textId="024C77E9" w:rsidR="007E5D94" w:rsidRPr="00835161" w:rsidRDefault="007E5D94" w:rsidP="00F0275A">
      <w:pPr>
        <w:pStyle w:val="aNote"/>
      </w:pPr>
      <w:r w:rsidRPr="00835161">
        <w:rPr>
          <w:rStyle w:val="charItals"/>
        </w:rPr>
        <w:t>Note</w:t>
      </w:r>
      <w:r w:rsidRPr="00835161">
        <w:rPr>
          <w:rStyle w:val="charItals"/>
        </w:rPr>
        <w:tab/>
      </w:r>
      <w:r w:rsidRPr="00835161">
        <w:t xml:space="preserve">The defendant has an evidential burden in relation to the matters mentioned in s (3) (see </w:t>
      </w:r>
      <w:hyperlink r:id="rId47" w:tooltip="A2002-51" w:history="1">
        <w:r w:rsidR="00DC568F" w:rsidRPr="00835161">
          <w:rPr>
            <w:rStyle w:val="charCitHyperlinkAbbrev"/>
          </w:rPr>
          <w:t>Criminal Code</w:t>
        </w:r>
      </w:hyperlink>
      <w:r w:rsidRPr="00835161">
        <w:t>, s 58).</w:t>
      </w:r>
    </w:p>
    <w:p w14:paraId="3DFDC854" w14:textId="77777777" w:rsidR="00D00DB2" w:rsidRPr="00835161" w:rsidRDefault="00D00DB2" w:rsidP="00285496">
      <w:pPr>
        <w:pStyle w:val="IMain"/>
        <w:keepNext/>
      </w:pPr>
      <w:r w:rsidRPr="00835161">
        <w:lastRenderedPageBreak/>
        <w:tab/>
        <w:t>(</w:t>
      </w:r>
      <w:r w:rsidR="007E5D94" w:rsidRPr="00835161">
        <w:t>4</w:t>
      </w:r>
      <w:r w:rsidRPr="00835161">
        <w:t>)</w:t>
      </w:r>
      <w:r w:rsidRPr="00835161">
        <w:tab/>
        <w:t>In this section:</w:t>
      </w:r>
    </w:p>
    <w:p w14:paraId="4BFB0D0A" w14:textId="77777777" w:rsidR="00082499" w:rsidRPr="00835161" w:rsidRDefault="00D00DB2" w:rsidP="00835161">
      <w:pPr>
        <w:pStyle w:val="aDef"/>
      </w:pPr>
      <w:r w:rsidRPr="00835161">
        <w:rPr>
          <w:rStyle w:val="charBoldItals"/>
        </w:rPr>
        <w:t>trap</w:t>
      </w:r>
      <w:r w:rsidR="00082499" w:rsidRPr="00835161">
        <w:t>—</w:t>
      </w:r>
    </w:p>
    <w:p w14:paraId="79302041" w14:textId="77777777" w:rsidR="00D00DB2" w:rsidRPr="00835161" w:rsidRDefault="00082499" w:rsidP="00082499">
      <w:pPr>
        <w:pStyle w:val="Idefpara"/>
      </w:pPr>
      <w:r w:rsidRPr="00835161">
        <w:tab/>
        <w:t>(a)</w:t>
      </w:r>
      <w:r w:rsidRPr="00835161">
        <w:tab/>
      </w:r>
      <w:r w:rsidR="00D00DB2" w:rsidRPr="00835161">
        <w:t>means a device used or designed to catch an animal</w:t>
      </w:r>
      <w:r w:rsidRPr="00835161">
        <w:t>; but</w:t>
      </w:r>
    </w:p>
    <w:p w14:paraId="465265D5" w14:textId="77777777" w:rsidR="00082499" w:rsidRPr="00835161" w:rsidRDefault="00082499" w:rsidP="00082499">
      <w:pPr>
        <w:pStyle w:val="Idefpara"/>
      </w:pPr>
      <w:r w:rsidRPr="00835161">
        <w:tab/>
        <w:t>(b)</w:t>
      </w:r>
      <w:r w:rsidRPr="00835161">
        <w:tab/>
        <w:t>does not include a trap</w:t>
      </w:r>
      <w:r w:rsidR="00FF012B" w:rsidRPr="00835161">
        <w:t xml:space="preserve"> set to catch</w:t>
      </w:r>
      <w:r w:rsidRPr="00835161">
        <w:t>—</w:t>
      </w:r>
    </w:p>
    <w:p w14:paraId="62197EE8" w14:textId="77777777" w:rsidR="00082499" w:rsidRPr="00835161" w:rsidRDefault="00082499" w:rsidP="00082499">
      <w:pPr>
        <w:pStyle w:val="Idefsubpara"/>
      </w:pPr>
      <w:r w:rsidRPr="00835161">
        <w:tab/>
        <w:t>(i)</w:t>
      </w:r>
      <w:r w:rsidRPr="00835161">
        <w:tab/>
        <w:t>an animal, other than a domestic animal, on premises—</w:t>
      </w:r>
    </w:p>
    <w:p w14:paraId="07268505" w14:textId="77777777" w:rsidR="00082499" w:rsidRPr="00835161" w:rsidRDefault="00FF012B" w:rsidP="00FF012B">
      <w:pPr>
        <w:pStyle w:val="Isubsubpara"/>
      </w:pPr>
      <w:r w:rsidRPr="00835161">
        <w:tab/>
        <w:t>(A)</w:t>
      </w:r>
      <w:r w:rsidRPr="00835161">
        <w:tab/>
      </w:r>
      <w:r w:rsidR="00082499" w:rsidRPr="00835161">
        <w:t>by the occupier of the premises; or</w:t>
      </w:r>
    </w:p>
    <w:p w14:paraId="6BC9B228" w14:textId="77777777" w:rsidR="00082499" w:rsidRPr="00835161" w:rsidRDefault="00082499" w:rsidP="00FF012B">
      <w:pPr>
        <w:pStyle w:val="Isubsubpara"/>
      </w:pPr>
      <w:r w:rsidRPr="00835161">
        <w:tab/>
        <w:t>(</w:t>
      </w:r>
      <w:r w:rsidR="00FF012B" w:rsidRPr="00835161">
        <w:t>B</w:t>
      </w:r>
      <w:r w:rsidRPr="00835161">
        <w:t>)</w:t>
      </w:r>
      <w:r w:rsidRPr="00835161">
        <w:tab/>
        <w:t>by an employee, agent or relative of the occupier of the premises; or</w:t>
      </w:r>
    </w:p>
    <w:p w14:paraId="33C4A237" w14:textId="171D9F9A" w:rsidR="00082499" w:rsidRPr="00835161" w:rsidRDefault="00082499" w:rsidP="00FF012B">
      <w:pPr>
        <w:pStyle w:val="Isubsubpara"/>
      </w:pPr>
      <w:r w:rsidRPr="00835161">
        <w:tab/>
        <w:t>(</w:t>
      </w:r>
      <w:r w:rsidR="00FF012B" w:rsidRPr="00835161">
        <w:t>C</w:t>
      </w:r>
      <w:r w:rsidRPr="00835161">
        <w:t>)</w:t>
      </w:r>
      <w:r w:rsidRPr="00835161">
        <w:tab/>
        <w:t>by another person, in accordance with the written approval of a person mentioned in sub</w:t>
      </w:r>
      <w:r w:rsidR="006A2C58" w:rsidRPr="00835161">
        <w:noBreakHyphen/>
      </w:r>
      <w:r w:rsidR="00A42CBC" w:rsidRPr="00835161">
        <w:t>sub</w:t>
      </w:r>
      <w:r w:rsidRPr="00835161">
        <w:t>paragraph</w:t>
      </w:r>
      <w:r w:rsidR="00B114FD" w:rsidRPr="00835161">
        <w:t> </w:t>
      </w:r>
      <w:r w:rsidR="00A42CBC" w:rsidRPr="00835161">
        <w:t xml:space="preserve">(A) </w:t>
      </w:r>
      <w:r w:rsidR="006A2C58" w:rsidRPr="00835161">
        <w:t>or</w:t>
      </w:r>
      <w:r w:rsidR="00A42CBC" w:rsidRPr="00835161">
        <w:t xml:space="preserve"> (B)</w:t>
      </w:r>
      <w:r w:rsidRPr="00835161">
        <w:t>; or</w:t>
      </w:r>
    </w:p>
    <w:p w14:paraId="198FF139" w14:textId="77777777" w:rsidR="00082499" w:rsidRPr="00835161" w:rsidRDefault="00082499" w:rsidP="00FF012B">
      <w:pPr>
        <w:pStyle w:val="Idefsubpara"/>
      </w:pPr>
      <w:r w:rsidRPr="00835161">
        <w:tab/>
        <w:t>(</w:t>
      </w:r>
      <w:r w:rsidR="00FF012B" w:rsidRPr="00835161">
        <w:t>ii</w:t>
      </w:r>
      <w:r w:rsidRPr="00835161">
        <w:t>)</w:t>
      </w:r>
      <w:r w:rsidRPr="00835161">
        <w:tab/>
        <w:t>a fish or crustacean for non-commercial human consumption.</w:t>
      </w:r>
    </w:p>
    <w:p w14:paraId="4225D7FF" w14:textId="64C7E99B" w:rsidR="006B2596" w:rsidRPr="00835161" w:rsidRDefault="00835161" w:rsidP="00835161">
      <w:pPr>
        <w:pStyle w:val="AH5Sec"/>
        <w:shd w:val="pct25" w:color="auto" w:fill="auto"/>
      </w:pPr>
      <w:bookmarkStart w:id="52" w:name="_Toc20750148"/>
      <w:r w:rsidRPr="00ED0945">
        <w:rPr>
          <w:rStyle w:val="CharSectNo"/>
        </w:rPr>
        <w:t>49</w:t>
      </w:r>
      <w:r w:rsidRPr="00835161">
        <w:tab/>
      </w:r>
      <w:r w:rsidR="0036292F" w:rsidRPr="00835161">
        <w:t>Trappin</w:t>
      </w:r>
      <w:r w:rsidR="00007C2B" w:rsidRPr="00835161">
        <w:t>g permit conditions</w:t>
      </w:r>
      <w:r w:rsidR="00007C2B" w:rsidRPr="00835161">
        <w:br/>
        <w:t>New section</w:t>
      </w:r>
      <w:r w:rsidR="0036292F" w:rsidRPr="00835161">
        <w:t xml:space="preserve"> 65 (2) and (3)</w:t>
      </w:r>
      <w:bookmarkEnd w:id="52"/>
    </w:p>
    <w:p w14:paraId="40DC25A2" w14:textId="77777777" w:rsidR="006B2596" w:rsidRPr="00835161" w:rsidRDefault="00007C2B" w:rsidP="006B2596">
      <w:pPr>
        <w:pStyle w:val="direction"/>
      </w:pPr>
      <w:r w:rsidRPr="00835161">
        <w:t xml:space="preserve">after the notes, </w:t>
      </w:r>
      <w:r w:rsidR="006B2596" w:rsidRPr="00835161">
        <w:t>insert</w:t>
      </w:r>
    </w:p>
    <w:p w14:paraId="589C8314" w14:textId="77777777" w:rsidR="006B2596" w:rsidRPr="00835161" w:rsidRDefault="006B2596" w:rsidP="006B2596">
      <w:pPr>
        <w:pStyle w:val="IMain"/>
      </w:pPr>
      <w:r w:rsidRPr="00835161">
        <w:tab/>
        <w:t>(</w:t>
      </w:r>
      <w:r w:rsidR="0036292F" w:rsidRPr="00835161">
        <w:t>2</w:t>
      </w:r>
      <w:r w:rsidRPr="00835161">
        <w:t>)</w:t>
      </w:r>
      <w:r w:rsidRPr="00835161">
        <w:tab/>
        <w:t>A person commits an offence if the person—</w:t>
      </w:r>
    </w:p>
    <w:p w14:paraId="075D7E32" w14:textId="77777777" w:rsidR="006B2596" w:rsidRPr="00835161" w:rsidRDefault="006B2596" w:rsidP="006B2596">
      <w:pPr>
        <w:pStyle w:val="Ipara"/>
      </w:pPr>
      <w:r w:rsidRPr="00835161">
        <w:tab/>
        <w:t>(a)</w:t>
      </w:r>
      <w:r w:rsidRPr="00835161">
        <w:tab/>
        <w:t>is a trapping</w:t>
      </w:r>
      <w:r w:rsidR="00492887" w:rsidRPr="00835161">
        <w:t xml:space="preserve"> </w:t>
      </w:r>
      <w:r w:rsidRPr="00835161">
        <w:t>permit</w:t>
      </w:r>
      <w:r w:rsidR="00492887" w:rsidRPr="00835161">
        <w:t>-</w:t>
      </w:r>
      <w:r w:rsidRPr="00835161">
        <w:t>holder; and</w:t>
      </w:r>
    </w:p>
    <w:p w14:paraId="28BEF52B" w14:textId="77777777" w:rsidR="006B2596" w:rsidRPr="00835161" w:rsidRDefault="006B2596" w:rsidP="00835161">
      <w:pPr>
        <w:pStyle w:val="Ipara"/>
        <w:keepNext/>
      </w:pPr>
      <w:r w:rsidRPr="00835161">
        <w:tab/>
        <w:t>(b)</w:t>
      </w:r>
      <w:r w:rsidRPr="00835161">
        <w:tab/>
      </w:r>
      <w:r w:rsidR="0036292F" w:rsidRPr="00835161">
        <w:t>fails to comply with a condition of the</w:t>
      </w:r>
      <w:r w:rsidRPr="00835161">
        <w:t xml:space="preserve"> trapping permit.</w:t>
      </w:r>
    </w:p>
    <w:p w14:paraId="40D04485" w14:textId="77777777" w:rsidR="006B2596" w:rsidRPr="00835161" w:rsidRDefault="006B2596" w:rsidP="006B2596">
      <w:pPr>
        <w:pStyle w:val="Penalty"/>
      </w:pPr>
      <w:r w:rsidRPr="00835161">
        <w:t xml:space="preserve">Maximum penalty:  </w:t>
      </w:r>
      <w:r w:rsidR="0083202D" w:rsidRPr="00835161">
        <w:t>50</w:t>
      </w:r>
      <w:r w:rsidRPr="00835161">
        <w:t xml:space="preserve"> penalty units.</w:t>
      </w:r>
    </w:p>
    <w:p w14:paraId="10E16A40" w14:textId="77777777" w:rsidR="006B2596" w:rsidRPr="00835161" w:rsidRDefault="006B2596" w:rsidP="006B2596">
      <w:pPr>
        <w:pStyle w:val="IMain"/>
      </w:pPr>
      <w:r w:rsidRPr="00835161">
        <w:tab/>
        <w:t>(</w:t>
      </w:r>
      <w:r w:rsidR="0036292F" w:rsidRPr="00835161">
        <w:t>3</w:t>
      </w:r>
      <w:r w:rsidRPr="00835161">
        <w:t>)</w:t>
      </w:r>
      <w:r w:rsidRPr="00835161">
        <w:tab/>
        <w:t xml:space="preserve">An offence against </w:t>
      </w:r>
      <w:r w:rsidR="0036292F" w:rsidRPr="00835161">
        <w:t>subsection (2)</w:t>
      </w:r>
      <w:r w:rsidR="00757A1E" w:rsidRPr="00835161">
        <w:t xml:space="preserve"> </w:t>
      </w:r>
      <w:r w:rsidRPr="00835161">
        <w:t>is a strict liability offence.</w:t>
      </w:r>
    </w:p>
    <w:p w14:paraId="32B5DB1D" w14:textId="71E7CD9D" w:rsidR="00390845" w:rsidRPr="00835161" w:rsidRDefault="00835161" w:rsidP="00835161">
      <w:pPr>
        <w:pStyle w:val="AH5Sec"/>
        <w:shd w:val="pct25" w:color="auto" w:fill="auto"/>
      </w:pPr>
      <w:bookmarkStart w:id="53" w:name="_Toc20750149"/>
      <w:r w:rsidRPr="00ED0945">
        <w:rPr>
          <w:rStyle w:val="CharSectNo"/>
        </w:rPr>
        <w:t>50</w:t>
      </w:r>
      <w:r w:rsidRPr="00835161">
        <w:tab/>
      </w:r>
      <w:r w:rsidR="006B2596" w:rsidRPr="00835161">
        <w:t>Definitions—pt 6A</w:t>
      </w:r>
      <w:r w:rsidR="006B2596" w:rsidRPr="00835161">
        <w:br/>
      </w:r>
      <w:r w:rsidR="00390845" w:rsidRPr="00835161">
        <w:t xml:space="preserve">Section 73A, definition of </w:t>
      </w:r>
      <w:r w:rsidR="00390845" w:rsidRPr="00835161">
        <w:rPr>
          <w:rStyle w:val="charItals"/>
        </w:rPr>
        <w:t>approval</w:t>
      </w:r>
      <w:r w:rsidR="00390845" w:rsidRPr="00835161">
        <w:t>, new paragraph (ca)</w:t>
      </w:r>
      <w:bookmarkEnd w:id="53"/>
    </w:p>
    <w:p w14:paraId="05A3B46A" w14:textId="77777777" w:rsidR="00390845" w:rsidRPr="00835161" w:rsidRDefault="00390845" w:rsidP="00390845">
      <w:pPr>
        <w:pStyle w:val="direction"/>
      </w:pPr>
      <w:r w:rsidRPr="00835161">
        <w:t>insert</w:t>
      </w:r>
    </w:p>
    <w:p w14:paraId="744D07EB" w14:textId="77777777" w:rsidR="00390845" w:rsidRPr="00835161" w:rsidRDefault="00390845" w:rsidP="00390845">
      <w:pPr>
        <w:pStyle w:val="Ipara"/>
      </w:pPr>
      <w:r w:rsidRPr="00835161">
        <w:tab/>
        <w:t>(ca)</w:t>
      </w:r>
      <w:r w:rsidRPr="00835161">
        <w:tab/>
        <w:t xml:space="preserve">a </w:t>
      </w:r>
      <w:r w:rsidR="006939BB" w:rsidRPr="00835161">
        <w:t>pet business</w:t>
      </w:r>
      <w:r w:rsidRPr="00835161">
        <w:t xml:space="preserve"> </w:t>
      </w:r>
      <w:r w:rsidR="00E45964" w:rsidRPr="00835161">
        <w:t>licence</w:t>
      </w:r>
      <w:r w:rsidRPr="00835161">
        <w:t>; or</w:t>
      </w:r>
    </w:p>
    <w:p w14:paraId="4A35B22A" w14:textId="68467448" w:rsidR="006939BB" w:rsidRPr="00835161" w:rsidRDefault="00835161" w:rsidP="00835161">
      <w:pPr>
        <w:pStyle w:val="AH5Sec"/>
        <w:shd w:val="pct25" w:color="auto" w:fill="auto"/>
      </w:pPr>
      <w:bookmarkStart w:id="54" w:name="_Toc20750150"/>
      <w:r w:rsidRPr="00ED0945">
        <w:rPr>
          <w:rStyle w:val="CharSectNo"/>
        </w:rPr>
        <w:lastRenderedPageBreak/>
        <w:t>51</w:t>
      </w:r>
      <w:r w:rsidRPr="00835161">
        <w:tab/>
      </w:r>
      <w:r w:rsidR="006939BB" w:rsidRPr="00835161">
        <w:t xml:space="preserve">Section 73A, definition of </w:t>
      </w:r>
      <w:r w:rsidR="006939BB" w:rsidRPr="00835161">
        <w:rPr>
          <w:rStyle w:val="charItals"/>
        </w:rPr>
        <w:t>regulatory body</w:t>
      </w:r>
      <w:r w:rsidR="00A42CBC" w:rsidRPr="00835161">
        <w:rPr>
          <w:rFonts w:cs="Arial"/>
        </w:rPr>
        <w:t>, paragraph (b)</w:t>
      </w:r>
      <w:bookmarkEnd w:id="54"/>
    </w:p>
    <w:p w14:paraId="0900CF66" w14:textId="77777777" w:rsidR="006939BB" w:rsidRPr="00835161" w:rsidRDefault="006939BB" w:rsidP="006939BB">
      <w:pPr>
        <w:pStyle w:val="direction"/>
      </w:pPr>
      <w:r w:rsidRPr="00835161">
        <w:t>after</w:t>
      </w:r>
    </w:p>
    <w:p w14:paraId="7F21433C" w14:textId="77777777" w:rsidR="006939BB" w:rsidRPr="00835161" w:rsidRDefault="006939BB" w:rsidP="006939BB">
      <w:pPr>
        <w:pStyle w:val="Amainreturn"/>
      </w:pPr>
      <w:r w:rsidRPr="00835161">
        <w:t>licensee,</w:t>
      </w:r>
    </w:p>
    <w:p w14:paraId="3A1D4411" w14:textId="77777777" w:rsidR="006939BB" w:rsidRPr="00835161" w:rsidRDefault="006939BB" w:rsidP="006939BB">
      <w:pPr>
        <w:pStyle w:val="direction"/>
      </w:pPr>
      <w:r w:rsidRPr="00835161">
        <w:t>insert</w:t>
      </w:r>
    </w:p>
    <w:p w14:paraId="0FC90FFA" w14:textId="77777777" w:rsidR="006939BB" w:rsidRPr="00835161" w:rsidRDefault="004220E5" w:rsidP="006939BB">
      <w:pPr>
        <w:pStyle w:val="Amainreturn"/>
      </w:pPr>
      <w:r w:rsidRPr="00835161">
        <w:t>licensed</w:t>
      </w:r>
      <w:r w:rsidR="00C4767E" w:rsidRPr="00835161">
        <w:t xml:space="preserve"> pet business</w:t>
      </w:r>
      <w:r w:rsidR="006939BB" w:rsidRPr="00835161">
        <w:t>,</w:t>
      </w:r>
    </w:p>
    <w:p w14:paraId="2F76AE75" w14:textId="48EA86E9" w:rsidR="006B2596" w:rsidRPr="00835161" w:rsidRDefault="00835161" w:rsidP="00835161">
      <w:pPr>
        <w:pStyle w:val="AH5Sec"/>
        <w:shd w:val="pct25" w:color="auto" w:fill="auto"/>
      </w:pPr>
      <w:bookmarkStart w:id="55" w:name="_Toc20750151"/>
      <w:r w:rsidRPr="00ED0945">
        <w:rPr>
          <w:rStyle w:val="CharSectNo"/>
        </w:rPr>
        <w:t>52</w:t>
      </w:r>
      <w:r w:rsidRPr="00835161">
        <w:tab/>
      </w:r>
      <w:r w:rsidR="006B2596" w:rsidRPr="00835161">
        <w:t>Grounds for regulatory action</w:t>
      </w:r>
      <w:r w:rsidR="006B2596" w:rsidRPr="00835161">
        <w:br/>
        <w:t>New section 73B (1) (aa)</w:t>
      </w:r>
      <w:bookmarkEnd w:id="55"/>
    </w:p>
    <w:p w14:paraId="770F80AA" w14:textId="77777777" w:rsidR="006B2596" w:rsidRPr="00835161" w:rsidRDefault="006B2596" w:rsidP="006B2596">
      <w:pPr>
        <w:pStyle w:val="direction"/>
      </w:pPr>
      <w:r w:rsidRPr="00835161">
        <w:t>insert</w:t>
      </w:r>
    </w:p>
    <w:p w14:paraId="28C7E282" w14:textId="77777777" w:rsidR="006B2596" w:rsidRPr="00835161" w:rsidRDefault="006B2596" w:rsidP="006B2596">
      <w:pPr>
        <w:pStyle w:val="Ipara"/>
      </w:pPr>
      <w:r w:rsidRPr="00835161">
        <w:tab/>
        <w:t>(aa)</w:t>
      </w:r>
      <w:r w:rsidRPr="00835161">
        <w:tab/>
        <w:t xml:space="preserve">the regulatory body becomes aware of </w:t>
      </w:r>
      <w:r w:rsidR="00885591" w:rsidRPr="00835161">
        <w:t xml:space="preserve">a </w:t>
      </w:r>
      <w:r w:rsidRPr="00835161">
        <w:t xml:space="preserve">circumstance that, if the regulatory body had been aware of </w:t>
      </w:r>
      <w:r w:rsidR="00885591" w:rsidRPr="00835161">
        <w:t xml:space="preserve">it when the </w:t>
      </w:r>
      <w:r w:rsidRPr="00835161">
        <w:t>application for approval</w:t>
      </w:r>
      <w:r w:rsidR="00C10F80" w:rsidRPr="00835161">
        <w:t xml:space="preserve"> was decided</w:t>
      </w:r>
      <w:r w:rsidRPr="00835161">
        <w:t>, would have resulted in the application being refused;</w:t>
      </w:r>
    </w:p>
    <w:p w14:paraId="17496CAC" w14:textId="7B2B5861" w:rsidR="001B2125" w:rsidRPr="00835161" w:rsidRDefault="00835161" w:rsidP="00835161">
      <w:pPr>
        <w:pStyle w:val="AH5Sec"/>
        <w:shd w:val="pct25" w:color="auto" w:fill="auto"/>
      </w:pPr>
      <w:bookmarkStart w:id="56" w:name="_Toc20750152"/>
      <w:r w:rsidRPr="00ED0945">
        <w:rPr>
          <w:rStyle w:val="CharSectNo"/>
        </w:rPr>
        <w:t>53</w:t>
      </w:r>
      <w:r w:rsidRPr="00835161">
        <w:tab/>
      </w:r>
      <w:r w:rsidR="001B2125" w:rsidRPr="00835161">
        <w:t xml:space="preserve">Section 73B (2), definition of </w:t>
      </w:r>
      <w:r w:rsidR="001B2125" w:rsidRPr="00835161">
        <w:rPr>
          <w:rStyle w:val="charItals"/>
        </w:rPr>
        <w:t>relevant provision</w:t>
      </w:r>
      <w:r w:rsidR="001B2125" w:rsidRPr="00835161">
        <w:t xml:space="preserve">, new </w:t>
      </w:r>
      <w:r w:rsidR="001E7A50" w:rsidRPr="00835161">
        <w:t>paragraph (aa)</w:t>
      </w:r>
      <w:bookmarkEnd w:id="56"/>
    </w:p>
    <w:p w14:paraId="76DAB4FC" w14:textId="77777777" w:rsidR="001E7A50" w:rsidRPr="00835161" w:rsidRDefault="001E7A50" w:rsidP="001E7A50">
      <w:pPr>
        <w:pStyle w:val="direction"/>
      </w:pPr>
      <w:r w:rsidRPr="00835161">
        <w:t>before paragraph (a), insert</w:t>
      </w:r>
    </w:p>
    <w:p w14:paraId="3F5E11B8" w14:textId="77777777" w:rsidR="001E7A50" w:rsidRPr="00835161" w:rsidRDefault="001E7A50" w:rsidP="001E7A50">
      <w:pPr>
        <w:pStyle w:val="Ipara"/>
      </w:pPr>
      <w:r w:rsidRPr="00835161">
        <w:tab/>
        <w:t>(aa)</w:t>
      </w:r>
      <w:r w:rsidRPr="00835161">
        <w:tab/>
        <w:t xml:space="preserve">for a </w:t>
      </w:r>
      <w:r w:rsidR="004220E5" w:rsidRPr="00835161">
        <w:t>licensed</w:t>
      </w:r>
      <w:r w:rsidR="00C4767E" w:rsidRPr="00835161">
        <w:t xml:space="preserve"> pet business</w:t>
      </w:r>
      <w:r w:rsidRPr="00835161">
        <w:t>—section 24</w:t>
      </w:r>
      <w:r w:rsidR="00E45964" w:rsidRPr="00835161">
        <w:t>N</w:t>
      </w:r>
      <w:r w:rsidRPr="00835161">
        <w:t xml:space="preserve"> (Amendment of </w:t>
      </w:r>
      <w:r w:rsidR="00C4767E" w:rsidRPr="00835161">
        <w:t>pet business licence</w:t>
      </w:r>
      <w:r w:rsidRPr="00835161">
        <w:t>); or</w:t>
      </w:r>
    </w:p>
    <w:p w14:paraId="16DAA885" w14:textId="196963EE" w:rsidR="001E7A50" w:rsidRPr="00835161" w:rsidRDefault="00835161" w:rsidP="00835161">
      <w:pPr>
        <w:pStyle w:val="AH5Sec"/>
        <w:shd w:val="pct25" w:color="auto" w:fill="auto"/>
      </w:pPr>
      <w:bookmarkStart w:id="57" w:name="_Toc20750153"/>
      <w:r w:rsidRPr="00ED0945">
        <w:rPr>
          <w:rStyle w:val="CharSectNo"/>
        </w:rPr>
        <w:t>54</w:t>
      </w:r>
      <w:r w:rsidRPr="00835161">
        <w:tab/>
      </w:r>
      <w:r w:rsidR="001E7A50" w:rsidRPr="00835161">
        <w:t xml:space="preserve">Section 73B (2), definition of </w:t>
      </w:r>
      <w:r w:rsidR="001E7A50" w:rsidRPr="00835161">
        <w:rPr>
          <w:rStyle w:val="charItals"/>
        </w:rPr>
        <w:t>relevant section</w:t>
      </w:r>
      <w:r w:rsidR="001E7A50" w:rsidRPr="00835161">
        <w:t>, new paragraph (aa)</w:t>
      </w:r>
      <w:bookmarkEnd w:id="57"/>
    </w:p>
    <w:p w14:paraId="5D7FC6A3" w14:textId="77777777" w:rsidR="001E7A50" w:rsidRPr="00835161" w:rsidRDefault="001E7A50" w:rsidP="001E7A50">
      <w:pPr>
        <w:pStyle w:val="direction"/>
      </w:pPr>
      <w:r w:rsidRPr="00835161">
        <w:t>before paragraph (a), insert</w:t>
      </w:r>
    </w:p>
    <w:p w14:paraId="09F450A2" w14:textId="77777777" w:rsidR="001E7A50" w:rsidRPr="00835161" w:rsidRDefault="001E7A50" w:rsidP="001E7A50">
      <w:pPr>
        <w:pStyle w:val="Ipara"/>
      </w:pPr>
      <w:r w:rsidRPr="00835161">
        <w:tab/>
        <w:t>(aa)</w:t>
      </w:r>
      <w:r w:rsidRPr="00835161">
        <w:tab/>
        <w:t xml:space="preserve">for a </w:t>
      </w:r>
      <w:r w:rsidR="004220E5" w:rsidRPr="00835161">
        <w:t>licensed</w:t>
      </w:r>
      <w:r w:rsidR="00C4767E" w:rsidRPr="00835161">
        <w:t xml:space="preserve"> pet business</w:t>
      </w:r>
      <w:r w:rsidRPr="00835161">
        <w:t xml:space="preserve">—section </w:t>
      </w:r>
      <w:r w:rsidR="007E5F51" w:rsidRPr="00835161">
        <w:t>24</w:t>
      </w:r>
      <w:r w:rsidR="00E45964" w:rsidRPr="00835161">
        <w:t>G (2)</w:t>
      </w:r>
      <w:r w:rsidR="007E5F51" w:rsidRPr="00835161">
        <w:t xml:space="preserve"> (</w:t>
      </w:r>
      <w:r w:rsidR="00B873BF" w:rsidRPr="00835161">
        <w:t xml:space="preserve">Issue of </w:t>
      </w:r>
      <w:r w:rsidR="00433EE7" w:rsidRPr="00835161">
        <w:t xml:space="preserve">pet business </w:t>
      </w:r>
      <w:r w:rsidR="00B873BF" w:rsidRPr="00835161">
        <w:t>licence</w:t>
      </w:r>
      <w:r w:rsidR="007E5F51" w:rsidRPr="00835161">
        <w:t>)</w:t>
      </w:r>
      <w:r w:rsidRPr="00835161">
        <w:t>; or</w:t>
      </w:r>
    </w:p>
    <w:p w14:paraId="7CC5FC2A" w14:textId="785614D0" w:rsidR="0018056E" w:rsidRPr="00835161" w:rsidRDefault="00835161" w:rsidP="00835161">
      <w:pPr>
        <w:pStyle w:val="AH5Sec"/>
        <w:shd w:val="pct25" w:color="auto" w:fill="auto"/>
      </w:pPr>
      <w:bookmarkStart w:id="58" w:name="_Toc20750154"/>
      <w:r w:rsidRPr="00ED0945">
        <w:rPr>
          <w:rStyle w:val="CharSectNo"/>
        </w:rPr>
        <w:lastRenderedPageBreak/>
        <w:t>55</w:t>
      </w:r>
      <w:r w:rsidRPr="00835161">
        <w:tab/>
      </w:r>
      <w:r w:rsidR="0018056E" w:rsidRPr="00835161">
        <w:t>Return of amended, suspended or cancelled approvals</w:t>
      </w:r>
      <w:r w:rsidR="0018056E" w:rsidRPr="00835161">
        <w:br/>
        <w:t>New section 73G (3)</w:t>
      </w:r>
      <w:bookmarkEnd w:id="58"/>
    </w:p>
    <w:p w14:paraId="5267C2A1" w14:textId="77777777" w:rsidR="0018056E" w:rsidRPr="00835161" w:rsidRDefault="0018056E" w:rsidP="0018056E">
      <w:pPr>
        <w:pStyle w:val="direction"/>
      </w:pPr>
      <w:r w:rsidRPr="00835161">
        <w:t>insert</w:t>
      </w:r>
    </w:p>
    <w:p w14:paraId="71A27F90" w14:textId="77777777" w:rsidR="0018056E" w:rsidRPr="00835161" w:rsidRDefault="0018056E" w:rsidP="0018056E">
      <w:pPr>
        <w:pStyle w:val="IMain"/>
      </w:pPr>
      <w:r w:rsidRPr="00835161">
        <w:tab/>
        <w:t>(3)</w:t>
      </w:r>
      <w:r w:rsidRPr="00835161">
        <w:tab/>
        <w:t>An approv</w:t>
      </w:r>
      <w:r w:rsidR="00360E15" w:rsidRPr="00835161">
        <w:t xml:space="preserve">ed person </w:t>
      </w:r>
      <w:r w:rsidR="00B873BF" w:rsidRPr="00835161">
        <w:t xml:space="preserve">may </w:t>
      </w:r>
      <w:r w:rsidR="00360E15" w:rsidRPr="00835161">
        <w:t>return an approval</w:t>
      </w:r>
      <w:r w:rsidRPr="00835161">
        <w:t xml:space="preserve"> by giving the </w:t>
      </w:r>
      <w:r w:rsidR="00360E15" w:rsidRPr="00835161">
        <w:t>regulatory body</w:t>
      </w:r>
      <w:r w:rsidRPr="00835161">
        <w:t>—</w:t>
      </w:r>
    </w:p>
    <w:p w14:paraId="0204B8CB" w14:textId="77777777" w:rsidR="0018056E" w:rsidRPr="00835161" w:rsidRDefault="0018056E" w:rsidP="0018056E">
      <w:pPr>
        <w:pStyle w:val="Ipara"/>
      </w:pPr>
      <w:r w:rsidRPr="00835161">
        <w:tab/>
        <w:t>(a)</w:t>
      </w:r>
      <w:r w:rsidRPr="00835161">
        <w:tab/>
      </w:r>
      <w:r w:rsidR="00360E15" w:rsidRPr="00835161">
        <w:t>for an approval given electronically—</w:t>
      </w:r>
      <w:r w:rsidRPr="00835161">
        <w:t>a written statement that the</w:t>
      </w:r>
      <w:r w:rsidR="00360E15" w:rsidRPr="00835161">
        <w:t xml:space="preserve"> approved person</w:t>
      </w:r>
      <w:r w:rsidRPr="00835161">
        <w:t xml:space="preserve"> surrenders the </w:t>
      </w:r>
      <w:r w:rsidR="00360E15" w:rsidRPr="00835161">
        <w:t>approval</w:t>
      </w:r>
      <w:r w:rsidRPr="00835161">
        <w:t xml:space="preserve">; </w:t>
      </w:r>
      <w:r w:rsidR="00360E15" w:rsidRPr="00835161">
        <w:t>or</w:t>
      </w:r>
    </w:p>
    <w:p w14:paraId="0A31F26E" w14:textId="77777777" w:rsidR="0018056E" w:rsidRPr="00835161" w:rsidRDefault="0018056E" w:rsidP="0018056E">
      <w:pPr>
        <w:pStyle w:val="Ipara"/>
      </w:pPr>
      <w:r w:rsidRPr="00835161">
        <w:tab/>
        <w:t>(b)</w:t>
      </w:r>
      <w:r w:rsidRPr="00835161">
        <w:tab/>
      </w:r>
      <w:r w:rsidR="00B873BF" w:rsidRPr="00835161">
        <w:t>in any other case</w:t>
      </w:r>
      <w:r w:rsidRPr="00835161">
        <w:t xml:space="preserve">—the </w:t>
      </w:r>
      <w:r w:rsidR="00360E15" w:rsidRPr="00835161">
        <w:t>approval</w:t>
      </w:r>
      <w:r w:rsidRPr="00835161">
        <w:t>.</w:t>
      </w:r>
    </w:p>
    <w:p w14:paraId="392E1FA9" w14:textId="27B22585" w:rsidR="00842090" w:rsidRPr="00835161" w:rsidRDefault="00835161" w:rsidP="00835161">
      <w:pPr>
        <w:pStyle w:val="AH5Sec"/>
        <w:shd w:val="pct25" w:color="auto" w:fill="auto"/>
      </w:pPr>
      <w:bookmarkStart w:id="59" w:name="_Toc20750155"/>
      <w:r w:rsidRPr="00ED0945">
        <w:rPr>
          <w:rStyle w:val="CharSectNo"/>
        </w:rPr>
        <w:t>56</w:t>
      </w:r>
      <w:r w:rsidRPr="00835161">
        <w:tab/>
      </w:r>
      <w:r w:rsidR="00842090" w:rsidRPr="00835161">
        <w:t>Action by regulatory body in relation to amended or suspended approval</w:t>
      </w:r>
      <w:r w:rsidR="00842090" w:rsidRPr="00835161">
        <w:br/>
        <w:t xml:space="preserve">Section 73H (4), definition of </w:t>
      </w:r>
      <w:r w:rsidR="00842090" w:rsidRPr="00835161">
        <w:rPr>
          <w:rStyle w:val="charItals"/>
        </w:rPr>
        <w:t>relevant section</w:t>
      </w:r>
      <w:r w:rsidR="00842090" w:rsidRPr="00835161">
        <w:t>, new paragraph (aa)</w:t>
      </w:r>
      <w:bookmarkEnd w:id="59"/>
    </w:p>
    <w:p w14:paraId="39815B9F" w14:textId="77777777" w:rsidR="00842090" w:rsidRPr="00835161" w:rsidRDefault="00842090" w:rsidP="00842090">
      <w:pPr>
        <w:pStyle w:val="direction"/>
      </w:pPr>
      <w:r w:rsidRPr="00835161">
        <w:t>before paragraph (a), insert</w:t>
      </w:r>
    </w:p>
    <w:p w14:paraId="32A4A706" w14:textId="77777777" w:rsidR="00842090" w:rsidRPr="00835161" w:rsidRDefault="00842090" w:rsidP="00842090">
      <w:pPr>
        <w:pStyle w:val="Ipara"/>
      </w:pPr>
      <w:r w:rsidRPr="00835161">
        <w:tab/>
        <w:t>(aa)</w:t>
      </w:r>
      <w:r w:rsidRPr="00835161">
        <w:tab/>
        <w:t xml:space="preserve">for a </w:t>
      </w:r>
      <w:r w:rsidR="004220E5" w:rsidRPr="00835161">
        <w:t>licensed</w:t>
      </w:r>
      <w:r w:rsidR="00C4767E" w:rsidRPr="00835161">
        <w:t xml:space="preserve"> pet business</w:t>
      </w:r>
      <w:r w:rsidRPr="00835161">
        <w:t xml:space="preserve">—section </w:t>
      </w:r>
      <w:r w:rsidR="00887251" w:rsidRPr="00835161">
        <w:t>24N</w:t>
      </w:r>
      <w:r w:rsidRPr="00835161">
        <w:t xml:space="preserve"> (Amendment of </w:t>
      </w:r>
      <w:r w:rsidR="00C4767E" w:rsidRPr="00835161">
        <w:t>pet business licence</w:t>
      </w:r>
      <w:r w:rsidRPr="00835161">
        <w:t>); or</w:t>
      </w:r>
    </w:p>
    <w:p w14:paraId="71A856DC" w14:textId="14DAC487" w:rsidR="004F70FE" w:rsidRPr="00835161" w:rsidRDefault="00835161" w:rsidP="00835161">
      <w:pPr>
        <w:pStyle w:val="AH5Sec"/>
        <w:shd w:val="pct25" w:color="auto" w:fill="auto"/>
      </w:pPr>
      <w:bookmarkStart w:id="60" w:name="_Toc20750156"/>
      <w:r w:rsidRPr="00ED0945">
        <w:rPr>
          <w:rStyle w:val="CharSectNo"/>
        </w:rPr>
        <w:t>57</w:t>
      </w:r>
      <w:r w:rsidRPr="00835161">
        <w:tab/>
      </w:r>
      <w:r w:rsidR="004F70FE" w:rsidRPr="00835161">
        <w:t>Public access</w:t>
      </w:r>
      <w:r w:rsidR="004F70FE" w:rsidRPr="00835161">
        <w:br/>
        <w:t>Section 75A</w:t>
      </w:r>
      <w:bookmarkEnd w:id="60"/>
    </w:p>
    <w:p w14:paraId="62193346" w14:textId="77777777" w:rsidR="004F70FE" w:rsidRPr="00835161" w:rsidRDefault="005A7827" w:rsidP="004F70FE">
      <w:pPr>
        <w:pStyle w:val="direction"/>
      </w:pPr>
      <w:r w:rsidRPr="00835161">
        <w:t>omit</w:t>
      </w:r>
    </w:p>
    <w:p w14:paraId="7BD10048" w14:textId="77777777" w:rsidR="005A7827" w:rsidRPr="00835161" w:rsidRDefault="005A7827" w:rsidP="005A7827">
      <w:pPr>
        <w:pStyle w:val="Amainreturn"/>
      </w:pPr>
      <w:r w:rsidRPr="00835161">
        <w:t>him or her</w:t>
      </w:r>
    </w:p>
    <w:p w14:paraId="1C04D407" w14:textId="77777777" w:rsidR="002646EB" w:rsidRPr="00835161" w:rsidRDefault="002646EB" w:rsidP="002646EB">
      <w:pPr>
        <w:pStyle w:val="direction"/>
      </w:pPr>
      <w:r w:rsidRPr="00835161">
        <w:t>substitute</w:t>
      </w:r>
    </w:p>
    <w:p w14:paraId="0046CC6A" w14:textId="77777777" w:rsidR="002646EB" w:rsidRPr="00835161" w:rsidRDefault="002646EB" w:rsidP="002646EB">
      <w:pPr>
        <w:pStyle w:val="Amainreturn"/>
      </w:pPr>
      <w:r w:rsidRPr="00835161">
        <w:t>the authority</w:t>
      </w:r>
    </w:p>
    <w:p w14:paraId="371CB701" w14:textId="4DE2E793" w:rsidR="006B2596" w:rsidRPr="00835161" w:rsidRDefault="00835161" w:rsidP="00835161">
      <w:pPr>
        <w:pStyle w:val="AH5Sec"/>
        <w:shd w:val="pct25" w:color="auto" w:fill="auto"/>
      </w:pPr>
      <w:bookmarkStart w:id="61" w:name="_Toc20750157"/>
      <w:r w:rsidRPr="00ED0945">
        <w:rPr>
          <w:rStyle w:val="CharSectNo"/>
        </w:rPr>
        <w:lastRenderedPageBreak/>
        <w:t>58</w:t>
      </w:r>
      <w:r w:rsidRPr="00835161">
        <w:tab/>
      </w:r>
      <w:r w:rsidR="006B2596" w:rsidRPr="00835161">
        <w:t>Section 77</w:t>
      </w:r>
      <w:bookmarkEnd w:id="61"/>
    </w:p>
    <w:p w14:paraId="63A5798E" w14:textId="77777777" w:rsidR="006B2596" w:rsidRPr="00835161" w:rsidRDefault="006B2596" w:rsidP="006B2596">
      <w:pPr>
        <w:pStyle w:val="direction"/>
      </w:pPr>
      <w:r w:rsidRPr="00835161">
        <w:t>substitute</w:t>
      </w:r>
    </w:p>
    <w:p w14:paraId="5E351CCB" w14:textId="77777777" w:rsidR="006B2596" w:rsidRPr="00835161" w:rsidRDefault="006B2596" w:rsidP="006B2596">
      <w:pPr>
        <w:pStyle w:val="IH5Sec"/>
      </w:pPr>
      <w:r w:rsidRPr="00835161">
        <w:t>77</w:t>
      </w:r>
      <w:r w:rsidRPr="00835161">
        <w:rPr>
          <w:color w:val="000000"/>
        </w:rPr>
        <w:tab/>
        <w:t>Authorised officers</w:t>
      </w:r>
    </w:p>
    <w:p w14:paraId="369E7A47" w14:textId="77777777" w:rsidR="006B2596" w:rsidRPr="00835161" w:rsidRDefault="006B2596" w:rsidP="00835161">
      <w:pPr>
        <w:pStyle w:val="IMain"/>
        <w:keepNext/>
      </w:pPr>
      <w:r w:rsidRPr="00835161">
        <w:rPr>
          <w:color w:val="000000"/>
        </w:rPr>
        <w:tab/>
        <w:t>(1)</w:t>
      </w:r>
      <w:r w:rsidRPr="00835161">
        <w:rPr>
          <w:color w:val="000000"/>
        </w:rPr>
        <w:tab/>
        <w:t xml:space="preserve">The </w:t>
      </w:r>
      <w:r w:rsidRPr="00835161">
        <w:t>director</w:t>
      </w:r>
      <w:r w:rsidRPr="00835161">
        <w:noBreakHyphen/>
        <w:t>general</w:t>
      </w:r>
      <w:r w:rsidRPr="00835161">
        <w:rPr>
          <w:color w:val="000000"/>
        </w:rPr>
        <w:t xml:space="preserve"> may appoint a public servant who is a veterinary </w:t>
      </w:r>
      <w:r w:rsidR="00555CF3" w:rsidRPr="00835161">
        <w:rPr>
          <w:color w:val="000000"/>
        </w:rPr>
        <w:t>practitioner</w:t>
      </w:r>
      <w:r w:rsidRPr="00835161">
        <w:rPr>
          <w:color w:val="000000"/>
        </w:rPr>
        <w:t xml:space="preserve"> as an authorised officer.</w:t>
      </w:r>
    </w:p>
    <w:p w14:paraId="78C5CA29" w14:textId="4AA0DC7E" w:rsidR="006B2596" w:rsidRPr="00835161" w:rsidRDefault="006B2596" w:rsidP="006B2596">
      <w:pPr>
        <w:pStyle w:val="aNote"/>
        <w:keepNext/>
        <w:rPr>
          <w:color w:val="000000"/>
        </w:rPr>
      </w:pPr>
      <w:r w:rsidRPr="00835161">
        <w:rPr>
          <w:rStyle w:val="charItals"/>
        </w:rPr>
        <w:t>Note 1</w:t>
      </w:r>
      <w:r w:rsidRPr="00835161">
        <w:rPr>
          <w:rStyle w:val="charItals"/>
        </w:rPr>
        <w:tab/>
      </w:r>
      <w:r w:rsidRPr="00835161">
        <w:rPr>
          <w:color w:val="000000"/>
        </w:rPr>
        <w:t xml:space="preserve">For the making of appointments (including acting appointments), see the </w:t>
      </w:r>
      <w:hyperlink r:id="rId48" w:tooltip="A2001-14" w:history="1">
        <w:r w:rsidR="00DC568F" w:rsidRPr="00835161">
          <w:rPr>
            <w:rStyle w:val="charCitHyperlinkAbbrev"/>
          </w:rPr>
          <w:t>Legislation Act</w:t>
        </w:r>
      </w:hyperlink>
      <w:r w:rsidRPr="00835161">
        <w:rPr>
          <w:color w:val="000000"/>
        </w:rPr>
        <w:t xml:space="preserve">, pt 19.3. </w:t>
      </w:r>
    </w:p>
    <w:p w14:paraId="56E974F7" w14:textId="1837A61E" w:rsidR="006B2596" w:rsidRPr="00835161" w:rsidRDefault="006B2596" w:rsidP="006B2596">
      <w:pPr>
        <w:pStyle w:val="aNote"/>
        <w:rPr>
          <w:color w:val="000000"/>
        </w:rPr>
      </w:pPr>
      <w:r w:rsidRPr="00835161">
        <w:rPr>
          <w:rStyle w:val="charItals"/>
        </w:rPr>
        <w:t>Note 2</w:t>
      </w:r>
      <w:r w:rsidRPr="00835161">
        <w:rPr>
          <w:rStyle w:val="charItals"/>
        </w:rPr>
        <w:tab/>
      </w:r>
      <w:r w:rsidRPr="00835161">
        <w:rPr>
          <w:color w:val="000000"/>
        </w:rPr>
        <w:t xml:space="preserve">In particular, an appointment may be made by naming a person or nominating the occupant of a position (see </w:t>
      </w:r>
      <w:hyperlink r:id="rId49" w:tooltip="A2001-14" w:history="1">
        <w:r w:rsidR="00DC568F" w:rsidRPr="00835161">
          <w:rPr>
            <w:rStyle w:val="charCitHyperlinkAbbrev"/>
          </w:rPr>
          <w:t>Legislation Act</w:t>
        </w:r>
      </w:hyperlink>
      <w:r w:rsidRPr="00835161">
        <w:rPr>
          <w:color w:val="000000"/>
        </w:rPr>
        <w:t>, s 207)</w:t>
      </w:r>
    </w:p>
    <w:p w14:paraId="5538FB20" w14:textId="77777777" w:rsidR="006B2596" w:rsidRPr="00835161" w:rsidRDefault="006B2596" w:rsidP="006B2596">
      <w:pPr>
        <w:pStyle w:val="IMain"/>
      </w:pPr>
      <w:r w:rsidRPr="00835161">
        <w:tab/>
        <w:t>(2)</w:t>
      </w:r>
      <w:r w:rsidRPr="00835161">
        <w:tab/>
        <w:t xml:space="preserve">The authority is </w:t>
      </w:r>
      <w:r w:rsidR="0053722F" w:rsidRPr="00835161">
        <w:t>also</w:t>
      </w:r>
      <w:r w:rsidRPr="00835161">
        <w:t xml:space="preserve"> an authorised officer if the authority is—</w:t>
      </w:r>
    </w:p>
    <w:p w14:paraId="0606DAD6" w14:textId="77777777" w:rsidR="006B2596" w:rsidRPr="00835161" w:rsidRDefault="006B2596" w:rsidP="006B2596">
      <w:pPr>
        <w:pStyle w:val="Ipara"/>
      </w:pPr>
      <w:r w:rsidRPr="00835161">
        <w:tab/>
        <w:t>(a)</w:t>
      </w:r>
      <w:r w:rsidRPr="00835161">
        <w:tab/>
        <w:t xml:space="preserve">accompanied by a veterinary </w:t>
      </w:r>
      <w:r w:rsidR="00555CF3" w:rsidRPr="00835161">
        <w:t>practitioner</w:t>
      </w:r>
      <w:r w:rsidRPr="00835161">
        <w:t>; or</w:t>
      </w:r>
    </w:p>
    <w:p w14:paraId="5005FFE9" w14:textId="77777777" w:rsidR="006B2596" w:rsidRPr="00835161" w:rsidRDefault="006B2596" w:rsidP="006B2596">
      <w:pPr>
        <w:pStyle w:val="Ipara"/>
      </w:pPr>
      <w:r w:rsidRPr="00835161">
        <w:tab/>
        <w:t>(b)</w:t>
      </w:r>
      <w:r w:rsidRPr="00835161">
        <w:tab/>
        <w:t xml:space="preserve">following the </w:t>
      </w:r>
      <w:r w:rsidR="00B873BF" w:rsidRPr="00835161">
        <w:t xml:space="preserve">written </w:t>
      </w:r>
      <w:r w:rsidRPr="00835161">
        <w:t xml:space="preserve">advice of a veterinary </w:t>
      </w:r>
      <w:r w:rsidR="00555CF3" w:rsidRPr="00835161">
        <w:t>practitioner</w:t>
      </w:r>
      <w:r w:rsidRPr="00835161">
        <w:t>.</w:t>
      </w:r>
    </w:p>
    <w:p w14:paraId="11376204" w14:textId="49EE1686" w:rsidR="006B2596" w:rsidRPr="00835161" w:rsidRDefault="00835161" w:rsidP="00835161">
      <w:pPr>
        <w:pStyle w:val="AH5Sec"/>
        <w:shd w:val="pct25" w:color="auto" w:fill="auto"/>
      </w:pPr>
      <w:bookmarkStart w:id="62" w:name="_Toc20750158"/>
      <w:r w:rsidRPr="00ED0945">
        <w:rPr>
          <w:rStyle w:val="CharSectNo"/>
        </w:rPr>
        <w:t>59</w:t>
      </w:r>
      <w:r w:rsidRPr="00835161">
        <w:tab/>
      </w:r>
      <w:r w:rsidR="006B2596" w:rsidRPr="00835161">
        <w:t>Identity cards</w:t>
      </w:r>
      <w:r w:rsidR="006B2596" w:rsidRPr="00835161">
        <w:br/>
        <w:t>Section 78 (4)</w:t>
      </w:r>
      <w:r w:rsidR="00BA5D6E" w:rsidRPr="00835161">
        <w:t>, penalty</w:t>
      </w:r>
      <w:bookmarkEnd w:id="62"/>
    </w:p>
    <w:p w14:paraId="14B7FB2A" w14:textId="77777777" w:rsidR="006B2596" w:rsidRPr="00835161" w:rsidRDefault="006B2596" w:rsidP="006B2596">
      <w:pPr>
        <w:pStyle w:val="direction"/>
      </w:pPr>
      <w:r w:rsidRPr="00835161">
        <w:t>substitute</w:t>
      </w:r>
    </w:p>
    <w:p w14:paraId="712B2736" w14:textId="77777777" w:rsidR="002646EB" w:rsidRPr="00835161" w:rsidRDefault="002646EB" w:rsidP="002646EB">
      <w:pPr>
        <w:pStyle w:val="Penalty"/>
      </w:pPr>
      <w:r w:rsidRPr="00835161">
        <w:t>Maximum penalty:  5 penalty units.</w:t>
      </w:r>
    </w:p>
    <w:p w14:paraId="1F8C4239" w14:textId="49CC9E9F" w:rsidR="003B528D" w:rsidRPr="00835161" w:rsidRDefault="00835161" w:rsidP="00835161">
      <w:pPr>
        <w:pStyle w:val="AH5Sec"/>
        <w:shd w:val="pct25" w:color="auto" w:fill="auto"/>
      </w:pPr>
      <w:bookmarkStart w:id="63" w:name="_Toc20750159"/>
      <w:r w:rsidRPr="00ED0945">
        <w:rPr>
          <w:rStyle w:val="CharSectNo"/>
        </w:rPr>
        <w:t>60</w:t>
      </w:r>
      <w:r w:rsidRPr="00835161">
        <w:tab/>
      </w:r>
      <w:r w:rsidR="003B528D" w:rsidRPr="00835161">
        <w:t>New section 81A</w:t>
      </w:r>
      <w:bookmarkEnd w:id="63"/>
    </w:p>
    <w:p w14:paraId="62D54512" w14:textId="77777777" w:rsidR="003B528D" w:rsidRPr="00835161" w:rsidRDefault="003B528D" w:rsidP="003B528D">
      <w:pPr>
        <w:pStyle w:val="direction"/>
      </w:pPr>
      <w:r w:rsidRPr="00835161">
        <w:t>insert</w:t>
      </w:r>
    </w:p>
    <w:p w14:paraId="2AC79E81" w14:textId="77777777" w:rsidR="003B528D" w:rsidRPr="00835161" w:rsidRDefault="003B528D" w:rsidP="003B528D">
      <w:pPr>
        <w:pStyle w:val="IH5Sec"/>
      </w:pPr>
      <w:r w:rsidRPr="00835161">
        <w:t>81A</w:t>
      </w:r>
      <w:r w:rsidRPr="00835161">
        <w:tab/>
        <w:t>Power to seize animals—inspectors</w:t>
      </w:r>
    </w:p>
    <w:p w14:paraId="471881F8" w14:textId="77777777" w:rsidR="003B528D" w:rsidRPr="00835161" w:rsidRDefault="003B528D" w:rsidP="00FF012B">
      <w:pPr>
        <w:pStyle w:val="Amainreturn"/>
      </w:pPr>
      <w:r w:rsidRPr="00835161">
        <w:t>An inspector may—</w:t>
      </w:r>
    </w:p>
    <w:p w14:paraId="123EEF66" w14:textId="77777777" w:rsidR="003B528D" w:rsidRPr="00835161" w:rsidRDefault="003B528D" w:rsidP="003B528D">
      <w:pPr>
        <w:pStyle w:val="Ipara"/>
      </w:pPr>
      <w:r w:rsidRPr="00835161">
        <w:tab/>
        <w:t>(a)</w:t>
      </w:r>
      <w:r w:rsidRPr="00835161">
        <w:tab/>
        <w:t>seize any animal that the inspector believes on reasonable grounds to be connected with an offence; or</w:t>
      </w:r>
    </w:p>
    <w:p w14:paraId="1372C98A" w14:textId="77777777" w:rsidR="003B528D" w:rsidRPr="00835161" w:rsidRDefault="003B528D" w:rsidP="003B528D">
      <w:pPr>
        <w:pStyle w:val="Ipara"/>
      </w:pPr>
      <w:r w:rsidRPr="00835161">
        <w:tab/>
        <w:t>(b)</w:t>
      </w:r>
      <w:r w:rsidRPr="00835161">
        <w:tab/>
        <w:t>seize any dependant offspring of an animal seized under paragraph (a); or</w:t>
      </w:r>
    </w:p>
    <w:p w14:paraId="35AA706D" w14:textId="77777777" w:rsidR="003B528D" w:rsidRPr="00835161" w:rsidRDefault="003B528D" w:rsidP="003B528D">
      <w:pPr>
        <w:pStyle w:val="Ipara"/>
      </w:pPr>
      <w:r w:rsidRPr="00835161">
        <w:lastRenderedPageBreak/>
        <w:tab/>
        <w:t>(c)</w:t>
      </w:r>
      <w:r w:rsidRPr="00835161">
        <w:tab/>
        <w:t>seize any animal that the inspector believes on reasonable grounds is kept by, or in the care or control of, a person in contravention of—</w:t>
      </w:r>
    </w:p>
    <w:p w14:paraId="66A7CF66" w14:textId="5EADCCFD" w:rsidR="003B528D" w:rsidRPr="00835161" w:rsidRDefault="003B528D" w:rsidP="003B528D">
      <w:pPr>
        <w:pStyle w:val="Isubpara"/>
      </w:pPr>
      <w:r w:rsidRPr="00835161">
        <w:tab/>
        <w:t>(i)</w:t>
      </w:r>
      <w:r w:rsidRPr="00835161">
        <w:tab/>
        <w:t>a temporary prohibition order under section 86</w:t>
      </w:r>
      <w:r w:rsidR="00584857" w:rsidRPr="00835161">
        <w:t>E</w:t>
      </w:r>
      <w:r w:rsidRPr="00835161">
        <w:t xml:space="preserve"> (2) (Temporary prohibition on animal ownership etc); or</w:t>
      </w:r>
    </w:p>
    <w:p w14:paraId="4ECC7909" w14:textId="77777777" w:rsidR="003B528D" w:rsidRPr="00835161" w:rsidRDefault="003B528D" w:rsidP="003B528D">
      <w:pPr>
        <w:pStyle w:val="Isubpara"/>
      </w:pPr>
      <w:r w:rsidRPr="00835161">
        <w:tab/>
        <w:t>(ii)</w:t>
      </w:r>
      <w:r w:rsidRPr="00835161">
        <w:tab/>
        <w:t>an interim order under section 100A (2) (Animal offences—court orders (interim)); or</w:t>
      </w:r>
    </w:p>
    <w:p w14:paraId="154C2736" w14:textId="77777777" w:rsidR="003B528D" w:rsidRPr="00835161" w:rsidRDefault="003B528D" w:rsidP="003B528D">
      <w:pPr>
        <w:pStyle w:val="Isubpara"/>
      </w:pPr>
      <w:r w:rsidRPr="00835161">
        <w:tab/>
        <w:t>(iii)</w:t>
      </w:r>
      <w:r w:rsidRPr="00835161">
        <w:tab/>
        <w:t>an order under section 101 (3) (Animal offences—court orders (general)); or</w:t>
      </w:r>
    </w:p>
    <w:p w14:paraId="25890D66" w14:textId="77777777" w:rsidR="003B528D" w:rsidRPr="00835161" w:rsidRDefault="003B528D" w:rsidP="003B528D">
      <w:pPr>
        <w:pStyle w:val="Isubpara"/>
      </w:pPr>
      <w:r w:rsidRPr="00835161">
        <w:tab/>
        <w:t>(iv)</w:t>
      </w:r>
      <w:r w:rsidRPr="00835161">
        <w:tab/>
        <w:t>an order under section 101A (2) (Animal offences—permanent prohibition on animal ownership etc); or</w:t>
      </w:r>
    </w:p>
    <w:p w14:paraId="15D3C02C" w14:textId="77777777" w:rsidR="003B528D" w:rsidRPr="00835161" w:rsidRDefault="003B528D" w:rsidP="003B528D">
      <w:pPr>
        <w:pStyle w:val="Isubpara"/>
      </w:pPr>
      <w:r w:rsidRPr="00835161">
        <w:tab/>
        <w:t>(v)</w:t>
      </w:r>
      <w:r w:rsidRPr="00835161">
        <w:tab/>
        <w:t>an order under section 101C (Prohibition order in special circumstances).</w:t>
      </w:r>
    </w:p>
    <w:p w14:paraId="778021B6" w14:textId="3F2356FB" w:rsidR="008C63D2" w:rsidRPr="00835161" w:rsidRDefault="00835161" w:rsidP="00835161">
      <w:pPr>
        <w:pStyle w:val="AH5Sec"/>
        <w:shd w:val="pct25" w:color="auto" w:fill="auto"/>
      </w:pPr>
      <w:bookmarkStart w:id="64" w:name="_Toc20750160"/>
      <w:r w:rsidRPr="00ED0945">
        <w:rPr>
          <w:rStyle w:val="CharSectNo"/>
        </w:rPr>
        <w:t>61</w:t>
      </w:r>
      <w:r w:rsidRPr="00835161">
        <w:tab/>
      </w:r>
      <w:r w:rsidR="008C63D2" w:rsidRPr="00835161">
        <w:t>Powers of inspectors</w:t>
      </w:r>
      <w:r w:rsidR="008C63D2" w:rsidRPr="00835161">
        <w:br/>
        <w:t>Section 82 (1)</w:t>
      </w:r>
      <w:bookmarkEnd w:id="64"/>
    </w:p>
    <w:p w14:paraId="099A3922" w14:textId="77777777" w:rsidR="008C63D2" w:rsidRPr="00835161" w:rsidRDefault="008C63D2" w:rsidP="008C63D2">
      <w:pPr>
        <w:pStyle w:val="direction"/>
      </w:pPr>
      <w:r w:rsidRPr="00835161">
        <w:t>omit</w:t>
      </w:r>
    </w:p>
    <w:p w14:paraId="7C8E841F" w14:textId="77777777" w:rsidR="008C63D2" w:rsidRPr="00835161" w:rsidRDefault="008C63D2" w:rsidP="008C63D2">
      <w:pPr>
        <w:pStyle w:val="Amainreturn"/>
      </w:pPr>
      <w:r w:rsidRPr="00835161">
        <w:t>he or she</w:t>
      </w:r>
    </w:p>
    <w:p w14:paraId="026F9100" w14:textId="77777777" w:rsidR="008C63D2" w:rsidRPr="00835161" w:rsidRDefault="008C63D2" w:rsidP="008C63D2">
      <w:pPr>
        <w:pStyle w:val="direction"/>
      </w:pPr>
      <w:r w:rsidRPr="00835161">
        <w:t>substitute</w:t>
      </w:r>
    </w:p>
    <w:p w14:paraId="0D1A6AAB" w14:textId="77777777" w:rsidR="008C63D2" w:rsidRPr="00835161" w:rsidRDefault="008C63D2" w:rsidP="008C63D2">
      <w:pPr>
        <w:pStyle w:val="Amainreturn"/>
      </w:pPr>
      <w:r w:rsidRPr="00835161">
        <w:t>the inspector</w:t>
      </w:r>
    </w:p>
    <w:p w14:paraId="497AE868" w14:textId="03110617" w:rsidR="00754EA0" w:rsidRPr="00835161" w:rsidRDefault="00835161" w:rsidP="00835161">
      <w:pPr>
        <w:pStyle w:val="AH5Sec"/>
        <w:shd w:val="pct25" w:color="auto" w:fill="auto"/>
      </w:pPr>
      <w:bookmarkStart w:id="65" w:name="_Toc20750161"/>
      <w:r w:rsidRPr="00ED0945">
        <w:rPr>
          <w:rStyle w:val="CharSectNo"/>
        </w:rPr>
        <w:t>62</w:t>
      </w:r>
      <w:r w:rsidRPr="00835161">
        <w:tab/>
      </w:r>
      <w:r w:rsidR="00754EA0" w:rsidRPr="00835161">
        <w:t>Section 82 (1) (f) to (h)</w:t>
      </w:r>
      <w:bookmarkEnd w:id="65"/>
    </w:p>
    <w:p w14:paraId="0B32B6CA" w14:textId="77777777" w:rsidR="00754EA0" w:rsidRPr="00835161" w:rsidRDefault="00754EA0" w:rsidP="00754EA0">
      <w:pPr>
        <w:pStyle w:val="direction"/>
      </w:pPr>
      <w:r w:rsidRPr="00835161">
        <w:t>substitute</w:t>
      </w:r>
    </w:p>
    <w:p w14:paraId="339B25D8" w14:textId="77777777" w:rsidR="00754EA0" w:rsidRPr="00835161" w:rsidRDefault="00754EA0" w:rsidP="00754EA0">
      <w:pPr>
        <w:pStyle w:val="Ipara"/>
      </w:pPr>
      <w:r w:rsidRPr="00835161">
        <w:tab/>
        <w:t>(f)</w:t>
      </w:r>
      <w:r w:rsidRPr="00835161">
        <w:tab/>
        <w:t>seize anything (including a document), that the inspector believes on reasonable grounds to be connected with an offence; or</w:t>
      </w:r>
    </w:p>
    <w:p w14:paraId="6207ADBA" w14:textId="344CD841" w:rsidR="00E14CD7" w:rsidRPr="00835161" w:rsidRDefault="00835161" w:rsidP="00835161">
      <w:pPr>
        <w:pStyle w:val="AH5Sec"/>
        <w:shd w:val="pct25" w:color="auto" w:fill="auto"/>
      </w:pPr>
      <w:bookmarkStart w:id="66" w:name="_Toc20750162"/>
      <w:r w:rsidRPr="00ED0945">
        <w:rPr>
          <w:rStyle w:val="CharSectNo"/>
        </w:rPr>
        <w:lastRenderedPageBreak/>
        <w:t>63</w:t>
      </w:r>
      <w:r w:rsidRPr="00835161">
        <w:tab/>
      </w:r>
      <w:r w:rsidR="00E14CD7" w:rsidRPr="00835161">
        <w:t>Section 82 (1) (i)</w:t>
      </w:r>
      <w:bookmarkEnd w:id="66"/>
    </w:p>
    <w:p w14:paraId="5BA0A5BD" w14:textId="77777777" w:rsidR="00E14CD7" w:rsidRPr="00835161" w:rsidRDefault="00E14CD7" w:rsidP="00E14CD7">
      <w:pPr>
        <w:pStyle w:val="direction"/>
      </w:pPr>
      <w:r w:rsidRPr="00835161">
        <w:t>omit</w:t>
      </w:r>
    </w:p>
    <w:p w14:paraId="3D033673" w14:textId="77777777" w:rsidR="00E14CD7" w:rsidRPr="00835161" w:rsidRDefault="00E14CD7" w:rsidP="00E14CD7">
      <w:pPr>
        <w:pStyle w:val="Amainreturn"/>
      </w:pPr>
      <w:r w:rsidRPr="00835161">
        <w:t>his or her</w:t>
      </w:r>
    </w:p>
    <w:p w14:paraId="3F4CBE1B" w14:textId="77777777" w:rsidR="002646EB" w:rsidRPr="00835161" w:rsidRDefault="002646EB" w:rsidP="002646EB">
      <w:pPr>
        <w:pStyle w:val="direction"/>
      </w:pPr>
      <w:r w:rsidRPr="00835161">
        <w:t>substitute</w:t>
      </w:r>
    </w:p>
    <w:p w14:paraId="7E25F3F6" w14:textId="77777777" w:rsidR="002646EB" w:rsidRPr="00835161" w:rsidRDefault="002646EB" w:rsidP="002646EB">
      <w:pPr>
        <w:pStyle w:val="Amainreturn"/>
      </w:pPr>
      <w:r w:rsidRPr="00835161">
        <w:t>the inspector</w:t>
      </w:r>
      <w:r w:rsidR="00BA5D6E" w:rsidRPr="00835161">
        <w:t>’s</w:t>
      </w:r>
    </w:p>
    <w:p w14:paraId="110D22A0" w14:textId="2F6AEE83" w:rsidR="005A7827" w:rsidRPr="00835161" w:rsidRDefault="00835161" w:rsidP="00835161">
      <w:pPr>
        <w:pStyle w:val="AH5Sec"/>
        <w:shd w:val="pct25" w:color="auto" w:fill="auto"/>
      </w:pPr>
      <w:bookmarkStart w:id="67" w:name="_Toc20750163"/>
      <w:r w:rsidRPr="00ED0945">
        <w:rPr>
          <w:rStyle w:val="CharSectNo"/>
        </w:rPr>
        <w:t>64</w:t>
      </w:r>
      <w:r w:rsidRPr="00835161">
        <w:tab/>
      </w:r>
      <w:r w:rsidR="005A7827" w:rsidRPr="00835161">
        <w:t>Section 82 (1) (j)</w:t>
      </w:r>
      <w:bookmarkEnd w:id="67"/>
    </w:p>
    <w:p w14:paraId="3FF60A26" w14:textId="77777777" w:rsidR="005A7827" w:rsidRPr="00835161" w:rsidRDefault="005A7827" w:rsidP="005A7827">
      <w:pPr>
        <w:pStyle w:val="direction"/>
      </w:pPr>
      <w:r w:rsidRPr="00835161">
        <w:t>omit</w:t>
      </w:r>
    </w:p>
    <w:p w14:paraId="5CF02C38" w14:textId="77777777" w:rsidR="005A7827" w:rsidRPr="00835161" w:rsidRDefault="005A7827" w:rsidP="005A7827">
      <w:pPr>
        <w:pStyle w:val="Amainreturn"/>
      </w:pPr>
      <w:r w:rsidRPr="00835161">
        <w:t>him or her</w:t>
      </w:r>
    </w:p>
    <w:p w14:paraId="04DD4713" w14:textId="77777777" w:rsidR="005A7827" w:rsidRPr="00835161" w:rsidRDefault="005A7827" w:rsidP="005A7827">
      <w:pPr>
        <w:pStyle w:val="direction"/>
      </w:pPr>
      <w:r w:rsidRPr="00835161">
        <w:t>substitute</w:t>
      </w:r>
    </w:p>
    <w:p w14:paraId="37FC5881" w14:textId="77777777" w:rsidR="005A7827" w:rsidRPr="00835161" w:rsidRDefault="002646EB" w:rsidP="005A7827">
      <w:pPr>
        <w:pStyle w:val="Amainreturn"/>
      </w:pPr>
      <w:r w:rsidRPr="00835161">
        <w:t>the inspector</w:t>
      </w:r>
    </w:p>
    <w:p w14:paraId="66DC13F8" w14:textId="76DDA0B3" w:rsidR="006B2596" w:rsidRPr="00835161" w:rsidRDefault="00835161" w:rsidP="00835161">
      <w:pPr>
        <w:pStyle w:val="AH5Sec"/>
        <w:shd w:val="pct25" w:color="auto" w:fill="auto"/>
      </w:pPr>
      <w:bookmarkStart w:id="68" w:name="_Toc20750164"/>
      <w:r w:rsidRPr="00ED0945">
        <w:rPr>
          <w:rStyle w:val="CharSectNo"/>
        </w:rPr>
        <w:t>65</w:t>
      </w:r>
      <w:r w:rsidRPr="00835161">
        <w:tab/>
      </w:r>
      <w:r w:rsidR="00BA5D6E" w:rsidRPr="00835161">
        <w:t>New s</w:t>
      </w:r>
      <w:r w:rsidR="008C63D2" w:rsidRPr="00835161">
        <w:t>ection 82 (2)</w:t>
      </w:r>
      <w:r w:rsidR="002646EB" w:rsidRPr="00835161">
        <w:t xml:space="preserve"> (d)</w:t>
      </w:r>
      <w:bookmarkEnd w:id="68"/>
    </w:p>
    <w:p w14:paraId="23F6F965" w14:textId="77777777" w:rsidR="008C63D2" w:rsidRPr="00835161" w:rsidRDefault="00BA5D6E" w:rsidP="008C63D2">
      <w:pPr>
        <w:pStyle w:val="direction"/>
      </w:pPr>
      <w:r w:rsidRPr="00835161">
        <w:t>insert</w:t>
      </w:r>
    </w:p>
    <w:p w14:paraId="54CA6B89" w14:textId="77777777" w:rsidR="004F70FE" w:rsidRPr="00835161" w:rsidRDefault="00534108" w:rsidP="00534108">
      <w:pPr>
        <w:pStyle w:val="Ipara"/>
      </w:pPr>
      <w:r w:rsidRPr="00835161">
        <w:tab/>
        <w:t>(d)</w:t>
      </w:r>
      <w:r w:rsidRPr="00835161">
        <w:tab/>
      </w:r>
      <w:r w:rsidR="002927E6" w:rsidRPr="00835161">
        <w:t>give any information obtained under subsection (1) to someone else (other than the authority).</w:t>
      </w:r>
    </w:p>
    <w:p w14:paraId="748C4A6C" w14:textId="5B416572" w:rsidR="002B5D02" w:rsidRPr="00835161" w:rsidRDefault="00835161" w:rsidP="00835161">
      <w:pPr>
        <w:pStyle w:val="AH5Sec"/>
        <w:shd w:val="pct25" w:color="auto" w:fill="auto"/>
      </w:pPr>
      <w:bookmarkStart w:id="69" w:name="_Toc20750165"/>
      <w:r w:rsidRPr="00ED0945">
        <w:rPr>
          <w:rStyle w:val="CharSectNo"/>
        </w:rPr>
        <w:t>66</w:t>
      </w:r>
      <w:r w:rsidRPr="00835161">
        <w:tab/>
      </w:r>
      <w:r w:rsidR="002B5D02" w:rsidRPr="00835161">
        <w:t>Section 82A heading</w:t>
      </w:r>
      <w:bookmarkEnd w:id="69"/>
    </w:p>
    <w:p w14:paraId="45100167" w14:textId="77777777" w:rsidR="002B5D02" w:rsidRPr="00835161" w:rsidRDefault="002B5D02" w:rsidP="002B5D02">
      <w:pPr>
        <w:pStyle w:val="direction"/>
      </w:pPr>
      <w:r w:rsidRPr="00835161">
        <w:t>substitute</w:t>
      </w:r>
    </w:p>
    <w:p w14:paraId="1212A31D" w14:textId="77777777" w:rsidR="002B5D02" w:rsidRPr="00835161" w:rsidRDefault="002B5D02" w:rsidP="002B5D02">
      <w:pPr>
        <w:pStyle w:val="IH5Sec"/>
        <w:rPr>
          <w:lang w:eastAsia="en-AU"/>
        </w:rPr>
      </w:pPr>
      <w:r w:rsidRPr="00835161">
        <w:t>82A</w:t>
      </w:r>
      <w:r w:rsidRPr="00835161">
        <w:tab/>
      </w:r>
      <w:r w:rsidRPr="00835161">
        <w:rPr>
          <w:lang w:eastAsia="en-AU"/>
        </w:rPr>
        <w:t>Direction to give personal details—inspector</w:t>
      </w:r>
    </w:p>
    <w:p w14:paraId="70084914" w14:textId="6BB6B4C2" w:rsidR="002B5D02" w:rsidRPr="00835161" w:rsidRDefault="00835161" w:rsidP="00835161">
      <w:pPr>
        <w:pStyle w:val="AH5Sec"/>
        <w:shd w:val="pct25" w:color="auto" w:fill="auto"/>
        <w:rPr>
          <w:lang w:eastAsia="en-AU"/>
        </w:rPr>
      </w:pPr>
      <w:bookmarkStart w:id="70" w:name="_Toc20750166"/>
      <w:r w:rsidRPr="00ED0945">
        <w:rPr>
          <w:rStyle w:val="CharSectNo"/>
        </w:rPr>
        <w:t>67</w:t>
      </w:r>
      <w:r w:rsidRPr="00835161">
        <w:rPr>
          <w:lang w:eastAsia="en-AU"/>
        </w:rPr>
        <w:tab/>
      </w:r>
      <w:r w:rsidR="002B5D02" w:rsidRPr="00835161">
        <w:rPr>
          <w:lang w:eastAsia="en-AU"/>
        </w:rPr>
        <w:t xml:space="preserve">New section 82A </w:t>
      </w:r>
      <w:r w:rsidR="002927E6" w:rsidRPr="00835161">
        <w:rPr>
          <w:lang w:eastAsia="en-AU"/>
        </w:rPr>
        <w:t xml:space="preserve">(2) </w:t>
      </w:r>
      <w:r w:rsidR="002B5D02" w:rsidRPr="00835161">
        <w:rPr>
          <w:lang w:eastAsia="en-AU"/>
        </w:rPr>
        <w:t>(c)</w:t>
      </w:r>
      <w:bookmarkEnd w:id="70"/>
    </w:p>
    <w:p w14:paraId="08E8714A" w14:textId="77777777" w:rsidR="002B5D02" w:rsidRPr="00835161" w:rsidRDefault="00432C76" w:rsidP="002B5D02">
      <w:pPr>
        <w:pStyle w:val="direction"/>
        <w:rPr>
          <w:lang w:eastAsia="en-AU"/>
        </w:rPr>
      </w:pPr>
      <w:r w:rsidRPr="00835161">
        <w:rPr>
          <w:lang w:eastAsia="en-AU"/>
        </w:rPr>
        <w:t xml:space="preserve">before the note, </w:t>
      </w:r>
      <w:r w:rsidR="002B5D02" w:rsidRPr="00835161">
        <w:rPr>
          <w:lang w:eastAsia="en-AU"/>
        </w:rPr>
        <w:t>insert</w:t>
      </w:r>
    </w:p>
    <w:p w14:paraId="584EE272" w14:textId="77777777" w:rsidR="002B5D02" w:rsidRPr="00835161" w:rsidRDefault="002B5D02" w:rsidP="002B5D02">
      <w:pPr>
        <w:pStyle w:val="Ipara"/>
        <w:rPr>
          <w:lang w:eastAsia="en-AU"/>
        </w:rPr>
      </w:pPr>
      <w:r w:rsidRPr="00835161">
        <w:rPr>
          <w:lang w:eastAsia="en-AU"/>
        </w:rPr>
        <w:tab/>
        <w:t>(c)</w:t>
      </w:r>
      <w:r w:rsidRPr="00835161">
        <w:rPr>
          <w:lang w:eastAsia="en-AU"/>
        </w:rPr>
        <w:tab/>
        <w:t>the person’s date of birth.</w:t>
      </w:r>
    </w:p>
    <w:p w14:paraId="655222F4" w14:textId="7FFB6DF8" w:rsidR="00FB0A9A" w:rsidRPr="00835161" w:rsidRDefault="00835161" w:rsidP="00835161">
      <w:pPr>
        <w:pStyle w:val="AH5Sec"/>
        <w:shd w:val="pct25" w:color="auto" w:fill="auto"/>
        <w:rPr>
          <w:lang w:eastAsia="en-AU"/>
        </w:rPr>
      </w:pPr>
      <w:bookmarkStart w:id="71" w:name="_Toc20750167"/>
      <w:r w:rsidRPr="00ED0945">
        <w:rPr>
          <w:rStyle w:val="CharSectNo"/>
        </w:rPr>
        <w:lastRenderedPageBreak/>
        <w:t>68</w:t>
      </w:r>
      <w:r w:rsidRPr="00835161">
        <w:rPr>
          <w:lang w:eastAsia="en-AU"/>
        </w:rPr>
        <w:tab/>
      </w:r>
      <w:r w:rsidR="00FB0A9A" w:rsidRPr="00835161">
        <w:rPr>
          <w:lang w:eastAsia="en-AU"/>
        </w:rPr>
        <w:t>Section 82A (3)</w:t>
      </w:r>
      <w:bookmarkEnd w:id="71"/>
    </w:p>
    <w:p w14:paraId="1B13C7EE" w14:textId="77777777" w:rsidR="00FB0A9A" w:rsidRPr="00835161" w:rsidRDefault="00FB0A9A" w:rsidP="00FB0A9A">
      <w:pPr>
        <w:pStyle w:val="direction"/>
        <w:rPr>
          <w:lang w:eastAsia="en-AU"/>
        </w:rPr>
      </w:pPr>
      <w:r w:rsidRPr="00835161">
        <w:rPr>
          <w:lang w:eastAsia="en-AU"/>
        </w:rPr>
        <w:t>substitute</w:t>
      </w:r>
    </w:p>
    <w:p w14:paraId="60E9AE68" w14:textId="77777777" w:rsidR="00FB0A9A" w:rsidRPr="00835161" w:rsidRDefault="00FB0A9A" w:rsidP="00FB0A9A">
      <w:pPr>
        <w:pStyle w:val="IMain"/>
        <w:rPr>
          <w:lang w:eastAsia="en-AU"/>
        </w:rPr>
      </w:pPr>
      <w:r w:rsidRPr="00835161">
        <w:rPr>
          <w:lang w:eastAsia="en-AU"/>
        </w:rPr>
        <w:tab/>
        <w:t>(3)</w:t>
      </w:r>
      <w:r w:rsidRPr="00835161">
        <w:rPr>
          <w:lang w:eastAsia="en-AU"/>
        </w:rPr>
        <w:tab/>
        <w:t>However, before asking the person for any personal details under subsection (2), the inspector must show the person the inspector’s</w:t>
      </w:r>
      <w:r w:rsidRPr="00835161">
        <w:rPr>
          <w:szCs w:val="24"/>
          <w:lang w:eastAsia="en-AU"/>
        </w:rPr>
        <w:t xml:space="preserve"> identity card.</w:t>
      </w:r>
    </w:p>
    <w:p w14:paraId="7FD4A76A" w14:textId="76002E41" w:rsidR="00FB0A9A" w:rsidRPr="00835161" w:rsidRDefault="00835161" w:rsidP="00835161">
      <w:pPr>
        <w:pStyle w:val="AH5Sec"/>
        <w:shd w:val="pct25" w:color="auto" w:fill="auto"/>
        <w:rPr>
          <w:lang w:eastAsia="en-AU"/>
        </w:rPr>
      </w:pPr>
      <w:bookmarkStart w:id="72" w:name="_Toc20750168"/>
      <w:r w:rsidRPr="00ED0945">
        <w:rPr>
          <w:rStyle w:val="CharSectNo"/>
        </w:rPr>
        <w:t>69</w:t>
      </w:r>
      <w:r w:rsidRPr="00835161">
        <w:rPr>
          <w:lang w:eastAsia="en-AU"/>
        </w:rPr>
        <w:tab/>
      </w:r>
      <w:r w:rsidR="00432C76" w:rsidRPr="00835161">
        <w:rPr>
          <w:lang w:eastAsia="en-AU"/>
        </w:rPr>
        <w:t>New section</w:t>
      </w:r>
      <w:r w:rsidR="00D65FA6" w:rsidRPr="00835161">
        <w:rPr>
          <w:lang w:eastAsia="en-AU"/>
        </w:rPr>
        <w:t xml:space="preserve"> 82A (6</w:t>
      </w:r>
      <w:r w:rsidR="00E51566" w:rsidRPr="00835161">
        <w:rPr>
          <w:lang w:eastAsia="en-AU"/>
        </w:rPr>
        <w:t>) and (</w:t>
      </w:r>
      <w:r w:rsidR="00D65FA6" w:rsidRPr="00835161">
        <w:rPr>
          <w:lang w:eastAsia="en-AU"/>
        </w:rPr>
        <w:t>7</w:t>
      </w:r>
      <w:r w:rsidR="00E51566" w:rsidRPr="00835161">
        <w:rPr>
          <w:lang w:eastAsia="en-AU"/>
        </w:rPr>
        <w:t>)</w:t>
      </w:r>
      <w:bookmarkEnd w:id="72"/>
    </w:p>
    <w:p w14:paraId="1C279355" w14:textId="77777777" w:rsidR="00E51566" w:rsidRPr="00835161" w:rsidRDefault="00E51566" w:rsidP="00E51566">
      <w:pPr>
        <w:pStyle w:val="direction"/>
        <w:rPr>
          <w:lang w:eastAsia="en-AU"/>
        </w:rPr>
      </w:pPr>
      <w:r w:rsidRPr="00835161">
        <w:rPr>
          <w:lang w:eastAsia="en-AU"/>
        </w:rPr>
        <w:t>insert</w:t>
      </w:r>
    </w:p>
    <w:p w14:paraId="354BE73E" w14:textId="77777777" w:rsidR="00E51566" w:rsidRPr="00835161" w:rsidRDefault="00E51566" w:rsidP="00E51566">
      <w:pPr>
        <w:pStyle w:val="IMain"/>
        <w:rPr>
          <w:lang w:eastAsia="en-AU"/>
        </w:rPr>
      </w:pPr>
      <w:r w:rsidRPr="00835161">
        <w:rPr>
          <w:lang w:eastAsia="en-AU"/>
        </w:rPr>
        <w:tab/>
        <w:t>(</w:t>
      </w:r>
      <w:r w:rsidR="00D65FA6" w:rsidRPr="00835161">
        <w:rPr>
          <w:lang w:eastAsia="en-AU"/>
        </w:rPr>
        <w:t>6</w:t>
      </w:r>
      <w:r w:rsidRPr="00835161">
        <w:rPr>
          <w:lang w:eastAsia="en-AU"/>
        </w:rPr>
        <w:t>)</w:t>
      </w:r>
      <w:r w:rsidRPr="00835161">
        <w:rPr>
          <w:lang w:eastAsia="en-AU"/>
        </w:rPr>
        <w:tab/>
        <w:t>A person commits an offence if—</w:t>
      </w:r>
    </w:p>
    <w:p w14:paraId="3BF2F450" w14:textId="77777777" w:rsidR="00E51566" w:rsidRPr="00835161" w:rsidRDefault="00E51566" w:rsidP="00E51566">
      <w:pPr>
        <w:pStyle w:val="Ipara"/>
        <w:rPr>
          <w:lang w:eastAsia="en-AU"/>
        </w:rPr>
      </w:pPr>
      <w:r w:rsidRPr="00835161">
        <w:rPr>
          <w:lang w:eastAsia="en-AU"/>
        </w:rPr>
        <w:tab/>
        <w:t>(a)</w:t>
      </w:r>
      <w:r w:rsidRPr="00835161">
        <w:rPr>
          <w:lang w:eastAsia="en-AU"/>
        </w:rPr>
        <w:tab/>
        <w:t>an inspector show</w:t>
      </w:r>
      <w:r w:rsidR="002927E6" w:rsidRPr="00835161">
        <w:rPr>
          <w:lang w:eastAsia="en-AU"/>
        </w:rPr>
        <w:t>s</w:t>
      </w:r>
      <w:r w:rsidRPr="00835161">
        <w:rPr>
          <w:lang w:eastAsia="en-AU"/>
        </w:rPr>
        <w:t xml:space="preserve"> the person the inspector’s</w:t>
      </w:r>
      <w:r w:rsidRPr="00835161">
        <w:rPr>
          <w:szCs w:val="24"/>
          <w:lang w:eastAsia="en-AU"/>
        </w:rPr>
        <w:t xml:space="preserve"> identity card; and</w:t>
      </w:r>
    </w:p>
    <w:p w14:paraId="72938324" w14:textId="77777777" w:rsidR="00E51566" w:rsidRPr="00835161" w:rsidRDefault="00E51566" w:rsidP="00E51566">
      <w:pPr>
        <w:pStyle w:val="Ipara"/>
        <w:rPr>
          <w:lang w:eastAsia="en-AU"/>
        </w:rPr>
      </w:pPr>
      <w:r w:rsidRPr="00835161">
        <w:rPr>
          <w:lang w:eastAsia="en-AU"/>
        </w:rPr>
        <w:tab/>
        <w:t>(b)</w:t>
      </w:r>
      <w:r w:rsidRPr="00835161">
        <w:rPr>
          <w:lang w:eastAsia="en-AU"/>
        </w:rPr>
        <w:tab/>
        <w:t xml:space="preserve">the inspector directs the person under subsection (2) to give the inspector </w:t>
      </w:r>
      <w:r w:rsidR="002927E6" w:rsidRPr="00835161">
        <w:rPr>
          <w:lang w:eastAsia="en-AU"/>
        </w:rPr>
        <w:t xml:space="preserve">the person’s </w:t>
      </w:r>
      <w:r w:rsidRPr="00835161">
        <w:rPr>
          <w:lang w:eastAsia="en-AU"/>
        </w:rPr>
        <w:t>personal details; and</w:t>
      </w:r>
    </w:p>
    <w:p w14:paraId="201AF35E" w14:textId="77777777" w:rsidR="00E51566" w:rsidRPr="00835161" w:rsidRDefault="00E51566" w:rsidP="00835161">
      <w:pPr>
        <w:pStyle w:val="Ipara"/>
        <w:keepNext/>
        <w:rPr>
          <w:lang w:eastAsia="en-AU"/>
        </w:rPr>
      </w:pPr>
      <w:r w:rsidRPr="00835161">
        <w:rPr>
          <w:lang w:eastAsia="en-AU"/>
        </w:rPr>
        <w:tab/>
        <w:t>(c)</w:t>
      </w:r>
      <w:r w:rsidRPr="00835161">
        <w:rPr>
          <w:lang w:eastAsia="en-AU"/>
        </w:rPr>
        <w:tab/>
        <w:t>the person does not give the inspect</w:t>
      </w:r>
      <w:r w:rsidR="00360813" w:rsidRPr="00835161">
        <w:rPr>
          <w:lang w:eastAsia="en-AU"/>
        </w:rPr>
        <w:t>or</w:t>
      </w:r>
      <w:r w:rsidRPr="00835161">
        <w:rPr>
          <w:lang w:eastAsia="en-AU"/>
        </w:rPr>
        <w:t xml:space="preserve"> the personal details.</w:t>
      </w:r>
    </w:p>
    <w:p w14:paraId="44F71738" w14:textId="77777777" w:rsidR="00D65FA6" w:rsidRPr="00835161" w:rsidRDefault="00D65FA6" w:rsidP="00D65FA6">
      <w:pPr>
        <w:pStyle w:val="Penalty"/>
        <w:rPr>
          <w:lang w:eastAsia="en-AU"/>
        </w:rPr>
      </w:pPr>
      <w:r w:rsidRPr="00835161">
        <w:rPr>
          <w:lang w:eastAsia="en-AU"/>
        </w:rPr>
        <w:t>Maximum penalty:  15 penalty units.</w:t>
      </w:r>
    </w:p>
    <w:p w14:paraId="5642906A" w14:textId="77777777" w:rsidR="00E51566" w:rsidRPr="00835161" w:rsidRDefault="00D65FA6" w:rsidP="00D65FA6">
      <w:pPr>
        <w:pStyle w:val="IMain"/>
        <w:rPr>
          <w:lang w:eastAsia="en-AU"/>
        </w:rPr>
      </w:pPr>
      <w:r w:rsidRPr="00835161">
        <w:rPr>
          <w:lang w:eastAsia="en-AU"/>
        </w:rPr>
        <w:tab/>
        <w:t>(7)</w:t>
      </w:r>
      <w:r w:rsidRPr="00835161">
        <w:rPr>
          <w:lang w:eastAsia="en-AU"/>
        </w:rPr>
        <w:tab/>
        <w:t>An offence against this section is a strict liability offence.</w:t>
      </w:r>
    </w:p>
    <w:p w14:paraId="52AB20E0" w14:textId="3FDF5657" w:rsidR="008C63D2" w:rsidRPr="00835161" w:rsidRDefault="00835161" w:rsidP="00835161">
      <w:pPr>
        <w:pStyle w:val="AH5Sec"/>
        <w:shd w:val="pct25" w:color="auto" w:fill="auto"/>
      </w:pPr>
      <w:bookmarkStart w:id="73" w:name="_Toc20750169"/>
      <w:r w:rsidRPr="00ED0945">
        <w:rPr>
          <w:rStyle w:val="CharSectNo"/>
        </w:rPr>
        <w:t>70</w:t>
      </w:r>
      <w:r w:rsidRPr="00835161">
        <w:tab/>
      </w:r>
      <w:r w:rsidR="00584857" w:rsidRPr="00835161">
        <w:t>Research and educational institutions—powers of entry and search</w:t>
      </w:r>
      <w:r w:rsidR="00584857" w:rsidRPr="00835161">
        <w:br/>
      </w:r>
      <w:r w:rsidR="00182752" w:rsidRPr="00835161">
        <w:t>Section 83 (1) (a)</w:t>
      </w:r>
      <w:bookmarkEnd w:id="73"/>
    </w:p>
    <w:p w14:paraId="0A192092" w14:textId="77777777" w:rsidR="00182752" w:rsidRPr="00835161" w:rsidRDefault="00182752" w:rsidP="00182752">
      <w:pPr>
        <w:pStyle w:val="direction"/>
      </w:pPr>
      <w:r w:rsidRPr="00835161">
        <w:t>omit</w:t>
      </w:r>
    </w:p>
    <w:p w14:paraId="010349CC" w14:textId="77777777" w:rsidR="00B332D6" w:rsidRPr="00835161" w:rsidRDefault="00182752" w:rsidP="006B2596">
      <w:pPr>
        <w:pStyle w:val="Amainreturn"/>
      </w:pPr>
      <w:r w:rsidRPr="00835161">
        <w:t>he or she</w:t>
      </w:r>
    </w:p>
    <w:p w14:paraId="7632D8E5" w14:textId="77777777" w:rsidR="00182752" w:rsidRPr="00835161" w:rsidRDefault="00182752" w:rsidP="00182752">
      <w:pPr>
        <w:pStyle w:val="direction"/>
      </w:pPr>
      <w:r w:rsidRPr="00835161">
        <w:t>substitute</w:t>
      </w:r>
    </w:p>
    <w:p w14:paraId="17B7B577" w14:textId="77777777" w:rsidR="00182752" w:rsidRPr="00835161" w:rsidRDefault="00182752" w:rsidP="00182752">
      <w:pPr>
        <w:pStyle w:val="Amainreturn"/>
      </w:pPr>
      <w:r w:rsidRPr="00835161">
        <w:t>the officer</w:t>
      </w:r>
    </w:p>
    <w:p w14:paraId="7DB96760" w14:textId="554B2BE2" w:rsidR="00C34DAF" w:rsidRPr="00835161" w:rsidRDefault="00835161" w:rsidP="00835161">
      <w:pPr>
        <w:pStyle w:val="AH5Sec"/>
        <w:shd w:val="pct25" w:color="auto" w:fill="auto"/>
      </w:pPr>
      <w:bookmarkStart w:id="74" w:name="_Toc20750170"/>
      <w:r w:rsidRPr="00ED0945">
        <w:rPr>
          <w:rStyle w:val="CharSectNo"/>
        </w:rPr>
        <w:lastRenderedPageBreak/>
        <w:t>71</w:t>
      </w:r>
      <w:r w:rsidRPr="00835161">
        <w:tab/>
      </w:r>
      <w:r w:rsidR="00C34DAF" w:rsidRPr="00835161">
        <w:t>New section 83A</w:t>
      </w:r>
      <w:bookmarkEnd w:id="74"/>
    </w:p>
    <w:p w14:paraId="4CBFC336" w14:textId="77777777" w:rsidR="00C34DAF" w:rsidRPr="00835161" w:rsidRDefault="00C34DAF" w:rsidP="00C34DAF">
      <w:pPr>
        <w:pStyle w:val="direction"/>
      </w:pPr>
      <w:r w:rsidRPr="00835161">
        <w:t>insert</w:t>
      </w:r>
    </w:p>
    <w:p w14:paraId="73B0D9D6" w14:textId="77777777" w:rsidR="00C34DAF" w:rsidRPr="00835161" w:rsidRDefault="00C34DAF" w:rsidP="00C34DAF">
      <w:pPr>
        <w:pStyle w:val="IH5Sec"/>
      </w:pPr>
      <w:r w:rsidRPr="00835161">
        <w:t>83A</w:t>
      </w:r>
      <w:r w:rsidRPr="00835161">
        <w:tab/>
        <w:t xml:space="preserve">Power to seize animals—authorised officers </w:t>
      </w:r>
    </w:p>
    <w:p w14:paraId="62A1E42C" w14:textId="77777777" w:rsidR="00C34DAF" w:rsidRPr="00835161" w:rsidRDefault="00C34DAF" w:rsidP="00D43AB3">
      <w:pPr>
        <w:pStyle w:val="Amainreturn"/>
      </w:pPr>
      <w:r w:rsidRPr="00835161">
        <w:t>An authorised officer may—</w:t>
      </w:r>
    </w:p>
    <w:p w14:paraId="77BB4885" w14:textId="77777777" w:rsidR="00C34DAF" w:rsidRPr="00835161" w:rsidRDefault="00C34DAF" w:rsidP="00C34DAF">
      <w:pPr>
        <w:pStyle w:val="Ipara"/>
      </w:pPr>
      <w:r w:rsidRPr="00835161">
        <w:tab/>
        <w:t>(a)</w:t>
      </w:r>
      <w:r w:rsidRPr="00835161">
        <w:tab/>
        <w:t>seize any animal that the officer believes on reasonable grounds to be connected with an offence; or</w:t>
      </w:r>
    </w:p>
    <w:p w14:paraId="66D9FCAB" w14:textId="77777777" w:rsidR="00C34DAF" w:rsidRPr="00835161" w:rsidRDefault="00C34DAF" w:rsidP="00C34DAF">
      <w:pPr>
        <w:pStyle w:val="Ipara"/>
      </w:pPr>
      <w:r w:rsidRPr="00835161">
        <w:tab/>
        <w:t>(b)</w:t>
      </w:r>
      <w:r w:rsidRPr="00835161">
        <w:tab/>
        <w:t>seize any dependant offspring of an animal seized under paragraph (a); or</w:t>
      </w:r>
    </w:p>
    <w:p w14:paraId="53BF0AC1" w14:textId="77777777" w:rsidR="00C34DAF" w:rsidRPr="00835161" w:rsidRDefault="00C34DAF" w:rsidP="00C34DAF">
      <w:pPr>
        <w:pStyle w:val="Ipara"/>
      </w:pPr>
      <w:r w:rsidRPr="00835161">
        <w:tab/>
        <w:t>(c)</w:t>
      </w:r>
      <w:r w:rsidRPr="00835161">
        <w:tab/>
        <w:t>seize any animal that the officer believes on reasonable grounds is kept by, or in the care or control of, a person in contravention of—</w:t>
      </w:r>
    </w:p>
    <w:p w14:paraId="630C77C3" w14:textId="591EC38E" w:rsidR="00C34DAF" w:rsidRPr="00835161" w:rsidRDefault="00C34DAF" w:rsidP="00C34DAF">
      <w:pPr>
        <w:pStyle w:val="Isubpara"/>
      </w:pPr>
      <w:r w:rsidRPr="00835161">
        <w:tab/>
        <w:t>(i)</w:t>
      </w:r>
      <w:r w:rsidRPr="00835161">
        <w:tab/>
        <w:t>a temporary prohibition order under section 86</w:t>
      </w:r>
      <w:r w:rsidR="009F6334" w:rsidRPr="00835161">
        <w:t>E</w:t>
      </w:r>
      <w:r w:rsidRPr="00835161">
        <w:t xml:space="preserve"> (2) (Temporary prohibition on animal ownership etc); or</w:t>
      </w:r>
    </w:p>
    <w:p w14:paraId="705B5206" w14:textId="77777777" w:rsidR="00C34DAF" w:rsidRPr="00835161" w:rsidRDefault="00C34DAF" w:rsidP="00C34DAF">
      <w:pPr>
        <w:pStyle w:val="Isubpara"/>
      </w:pPr>
      <w:r w:rsidRPr="00835161">
        <w:tab/>
        <w:t>(ii)</w:t>
      </w:r>
      <w:r w:rsidRPr="00835161">
        <w:tab/>
        <w:t>an interim order under section 100A (2) (Animal offences—court orders (interim)); or</w:t>
      </w:r>
    </w:p>
    <w:p w14:paraId="7A669661" w14:textId="77777777" w:rsidR="00C34DAF" w:rsidRPr="00835161" w:rsidRDefault="00C34DAF" w:rsidP="00C34DAF">
      <w:pPr>
        <w:pStyle w:val="Isubpara"/>
      </w:pPr>
      <w:r w:rsidRPr="00835161">
        <w:tab/>
        <w:t>(iii)</w:t>
      </w:r>
      <w:r w:rsidRPr="00835161">
        <w:tab/>
        <w:t>an order under section 101 (3) (Animal offences—court orders (general)); or</w:t>
      </w:r>
    </w:p>
    <w:p w14:paraId="4CA3FE26" w14:textId="77777777" w:rsidR="00C34DAF" w:rsidRPr="00835161" w:rsidRDefault="00C34DAF" w:rsidP="00C34DAF">
      <w:pPr>
        <w:pStyle w:val="Isubpara"/>
      </w:pPr>
      <w:r w:rsidRPr="00835161">
        <w:tab/>
        <w:t>(iv)</w:t>
      </w:r>
      <w:r w:rsidRPr="00835161">
        <w:tab/>
        <w:t>an order under section 101A (2) (Animal offences—permanent prohibition on animal ownership etc); or</w:t>
      </w:r>
    </w:p>
    <w:p w14:paraId="4A59DBD5" w14:textId="77777777" w:rsidR="00C34DAF" w:rsidRPr="00835161" w:rsidRDefault="00C34DAF" w:rsidP="00C34DAF">
      <w:pPr>
        <w:pStyle w:val="Isubpara"/>
      </w:pPr>
      <w:r w:rsidRPr="00835161">
        <w:tab/>
        <w:t>(v)</w:t>
      </w:r>
      <w:r w:rsidRPr="00835161">
        <w:tab/>
        <w:t>an order under section 101C (Prohibition order in special circumstances).</w:t>
      </w:r>
    </w:p>
    <w:p w14:paraId="74536706" w14:textId="738520E0" w:rsidR="00B042BA" w:rsidRPr="00835161" w:rsidRDefault="00835161" w:rsidP="00835161">
      <w:pPr>
        <w:pStyle w:val="AH5Sec"/>
        <w:shd w:val="pct25" w:color="auto" w:fill="auto"/>
      </w:pPr>
      <w:bookmarkStart w:id="75" w:name="_Toc20750171"/>
      <w:r w:rsidRPr="00ED0945">
        <w:rPr>
          <w:rStyle w:val="CharSectNo"/>
        </w:rPr>
        <w:lastRenderedPageBreak/>
        <w:t>72</w:t>
      </w:r>
      <w:r w:rsidRPr="00835161">
        <w:tab/>
      </w:r>
      <w:r w:rsidR="009F6334" w:rsidRPr="00835161">
        <w:t>Powers of authorised officers</w:t>
      </w:r>
      <w:r w:rsidR="009F6334" w:rsidRPr="00835161">
        <w:br/>
      </w:r>
      <w:r w:rsidR="00B042BA" w:rsidRPr="00835161">
        <w:t>Section 84 (1)</w:t>
      </w:r>
      <w:bookmarkEnd w:id="75"/>
    </w:p>
    <w:p w14:paraId="3EA4398E" w14:textId="77777777" w:rsidR="00B042BA" w:rsidRPr="00835161" w:rsidRDefault="00B042BA" w:rsidP="00B042BA">
      <w:pPr>
        <w:pStyle w:val="direction"/>
      </w:pPr>
      <w:r w:rsidRPr="00835161">
        <w:t>omit</w:t>
      </w:r>
    </w:p>
    <w:p w14:paraId="3D40D779" w14:textId="77777777" w:rsidR="00B042BA" w:rsidRPr="00835161" w:rsidRDefault="00B042BA" w:rsidP="00285496">
      <w:pPr>
        <w:pStyle w:val="Amainreturn"/>
        <w:keepNext/>
      </w:pPr>
      <w:r w:rsidRPr="00835161">
        <w:t>he or she</w:t>
      </w:r>
    </w:p>
    <w:p w14:paraId="7B972375" w14:textId="77777777" w:rsidR="00B042BA" w:rsidRPr="00835161" w:rsidRDefault="00B042BA" w:rsidP="00B042BA">
      <w:pPr>
        <w:pStyle w:val="direction"/>
      </w:pPr>
      <w:r w:rsidRPr="00835161">
        <w:t>substitute</w:t>
      </w:r>
    </w:p>
    <w:p w14:paraId="70382BEC" w14:textId="77777777" w:rsidR="00B042BA" w:rsidRPr="00835161" w:rsidRDefault="00B042BA" w:rsidP="00B042BA">
      <w:pPr>
        <w:pStyle w:val="Amainreturn"/>
      </w:pPr>
      <w:r w:rsidRPr="00835161">
        <w:t>the officer</w:t>
      </w:r>
    </w:p>
    <w:p w14:paraId="35F9F6A5" w14:textId="36A1AD61" w:rsidR="00B042BA" w:rsidRPr="00835161" w:rsidRDefault="00835161" w:rsidP="00835161">
      <w:pPr>
        <w:pStyle w:val="AH5Sec"/>
        <w:shd w:val="pct25" w:color="auto" w:fill="auto"/>
      </w:pPr>
      <w:bookmarkStart w:id="76" w:name="_Toc20750172"/>
      <w:r w:rsidRPr="00ED0945">
        <w:rPr>
          <w:rStyle w:val="CharSectNo"/>
        </w:rPr>
        <w:t>73</w:t>
      </w:r>
      <w:r w:rsidRPr="00835161">
        <w:tab/>
      </w:r>
      <w:r w:rsidR="00B042BA" w:rsidRPr="00835161">
        <w:t>Section 84 (1) (g) to (j)</w:t>
      </w:r>
      <w:bookmarkEnd w:id="76"/>
    </w:p>
    <w:p w14:paraId="5177DFCC" w14:textId="77777777" w:rsidR="00B042BA" w:rsidRPr="00835161" w:rsidRDefault="00B042BA" w:rsidP="00B042BA">
      <w:pPr>
        <w:pStyle w:val="direction"/>
      </w:pPr>
      <w:r w:rsidRPr="00835161">
        <w:t>substitute</w:t>
      </w:r>
    </w:p>
    <w:p w14:paraId="7ED1765D" w14:textId="77777777" w:rsidR="00B042BA" w:rsidRPr="00835161" w:rsidRDefault="00B042BA" w:rsidP="00B042BA">
      <w:pPr>
        <w:pStyle w:val="Ipara"/>
      </w:pPr>
      <w:r w:rsidRPr="00835161">
        <w:tab/>
        <w:t>(g)</w:t>
      </w:r>
      <w:r w:rsidRPr="00835161">
        <w:tab/>
        <w:t>seize anything (including a document), that the officer believes on reasonable grounds to be connected with an offence; or</w:t>
      </w:r>
    </w:p>
    <w:p w14:paraId="44B6C525" w14:textId="26B987F6" w:rsidR="006C1CF4" w:rsidRPr="00835161" w:rsidRDefault="00835161" w:rsidP="00835161">
      <w:pPr>
        <w:pStyle w:val="AH5Sec"/>
        <w:shd w:val="pct25" w:color="auto" w:fill="auto"/>
      </w:pPr>
      <w:bookmarkStart w:id="77" w:name="_Toc20750173"/>
      <w:r w:rsidRPr="00ED0945">
        <w:rPr>
          <w:rStyle w:val="CharSectNo"/>
        </w:rPr>
        <w:t>74</w:t>
      </w:r>
      <w:r w:rsidRPr="00835161">
        <w:tab/>
      </w:r>
      <w:r w:rsidR="006C1CF4" w:rsidRPr="00835161">
        <w:t>Section 84 (1) (k)</w:t>
      </w:r>
      <w:bookmarkEnd w:id="77"/>
    </w:p>
    <w:p w14:paraId="32B603EB" w14:textId="77777777" w:rsidR="006C1CF4" w:rsidRPr="00835161" w:rsidRDefault="006C1CF4" w:rsidP="006C1CF4">
      <w:pPr>
        <w:pStyle w:val="direction"/>
      </w:pPr>
      <w:r w:rsidRPr="00835161">
        <w:t>omit</w:t>
      </w:r>
    </w:p>
    <w:p w14:paraId="0BC1224B" w14:textId="77777777" w:rsidR="006C1CF4" w:rsidRPr="00835161" w:rsidRDefault="00432C76" w:rsidP="006C1CF4">
      <w:pPr>
        <w:pStyle w:val="Amainreturn"/>
      </w:pPr>
      <w:r w:rsidRPr="00835161">
        <w:t>him</w:t>
      </w:r>
      <w:r w:rsidR="006C1CF4" w:rsidRPr="00835161">
        <w:t xml:space="preserve"> or her</w:t>
      </w:r>
    </w:p>
    <w:p w14:paraId="0B4D5B82" w14:textId="77777777" w:rsidR="006C1CF4" w:rsidRPr="00835161" w:rsidRDefault="006C1CF4" w:rsidP="006C1CF4">
      <w:pPr>
        <w:pStyle w:val="direction"/>
      </w:pPr>
      <w:r w:rsidRPr="00835161">
        <w:t>substitute</w:t>
      </w:r>
    </w:p>
    <w:p w14:paraId="31BC4FE9" w14:textId="77777777" w:rsidR="006C1CF4" w:rsidRPr="00835161" w:rsidRDefault="006C1CF4" w:rsidP="006C1CF4">
      <w:pPr>
        <w:pStyle w:val="Amainreturn"/>
      </w:pPr>
      <w:r w:rsidRPr="00835161">
        <w:t xml:space="preserve">the </w:t>
      </w:r>
      <w:r w:rsidR="00432C76" w:rsidRPr="00835161">
        <w:t>officer</w:t>
      </w:r>
    </w:p>
    <w:p w14:paraId="205274A3" w14:textId="1E2258E8" w:rsidR="008B6F30" w:rsidRPr="00835161" w:rsidRDefault="00835161" w:rsidP="00835161">
      <w:pPr>
        <w:pStyle w:val="AH5Sec"/>
        <w:shd w:val="pct25" w:color="auto" w:fill="auto"/>
      </w:pPr>
      <w:bookmarkStart w:id="78" w:name="_Toc20750174"/>
      <w:r w:rsidRPr="00ED0945">
        <w:rPr>
          <w:rStyle w:val="CharSectNo"/>
        </w:rPr>
        <w:t>75</w:t>
      </w:r>
      <w:r w:rsidRPr="00835161">
        <w:tab/>
      </w:r>
      <w:r w:rsidR="00FF3291" w:rsidRPr="00835161">
        <w:t xml:space="preserve">Powers of veterinary </w:t>
      </w:r>
      <w:r w:rsidR="00555CF3" w:rsidRPr="00835161">
        <w:t>practitioner</w:t>
      </w:r>
      <w:r w:rsidR="00FF3291" w:rsidRPr="00835161">
        <w:t>s regarding seized animals and carcasses</w:t>
      </w:r>
      <w:r w:rsidR="00FF3291" w:rsidRPr="00835161">
        <w:br/>
      </w:r>
      <w:r w:rsidR="00605A53" w:rsidRPr="00835161">
        <w:t>Section 84A (1)</w:t>
      </w:r>
      <w:bookmarkEnd w:id="78"/>
    </w:p>
    <w:p w14:paraId="165166A3" w14:textId="77777777" w:rsidR="00FF3291" w:rsidRPr="00835161" w:rsidRDefault="00FF3291" w:rsidP="00FF3291">
      <w:pPr>
        <w:pStyle w:val="direction"/>
      </w:pPr>
      <w:r w:rsidRPr="00835161">
        <w:t>substitute</w:t>
      </w:r>
    </w:p>
    <w:p w14:paraId="4BDB3163" w14:textId="77777777" w:rsidR="00D43AB3" w:rsidRPr="00835161" w:rsidRDefault="00FF3291" w:rsidP="00D43AB3">
      <w:pPr>
        <w:pStyle w:val="IMain"/>
        <w:rPr>
          <w:lang w:eastAsia="en-AU"/>
        </w:rPr>
      </w:pPr>
      <w:r w:rsidRPr="00835161">
        <w:rPr>
          <w:lang w:eastAsia="en-AU"/>
        </w:rPr>
        <w:tab/>
        <w:t>(1)</w:t>
      </w:r>
      <w:r w:rsidRPr="00835161">
        <w:rPr>
          <w:lang w:eastAsia="en-AU"/>
        </w:rPr>
        <w:tab/>
        <w:t xml:space="preserve">A veterinary </w:t>
      </w:r>
      <w:r w:rsidR="00555CF3" w:rsidRPr="00835161">
        <w:rPr>
          <w:lang w:eastAsia="en-AU"/>
        </w:rPr>
        <w:t>practitioner</w:t>
      </w:r>
      <w:r w:rsidRPr="00835161">
        <w:rPr>
          <w:lang w:eastAsia="en-AU"/>
        </w:rPr>
        <w:t xml:space="preserve"> may</w:t>
      </w:r>
      <w:r w:rsidR="00D43AB3" w:rsidRPr="00835161">
        <w:rPr>
          <w:lang w:eastAsia="en-AU"/>
        </w:rPr>
        <w:t xml:space="preserve"> </w:t>
      </w:r>
      <w:r w:rsidRPr="00835161">
        <w:rPr>
          <w:lang w:eastAsia="en-AU"/>
        </w:rPr>
        <w:t>take a sample of tissue, blood, urine or other bodily material from an animal or carcass seized under this Act</w:t>
      </w:r>
      <w:r w:rsidR="00D43AB3" w:rsidRPr="00835161">
        <w:rPr>
          <w:lang w:eastAsia="en-AU"/>
        </w:rPr>
        <w:t>.</w:t>
      </w:r>
    </w:p>
    <w:p w14:paraId="33028951" w14:textId="3619FD97" w:rsidR="00942CA7" w:rsidRPr="00835161" w:rsidRDefault="00835161" w:rsidP="00835161">
      <w:pPr>
        <w:pStyle w:val="AH5Sec"/>
        <w:shd w:val="pct25" w:color="auto" w:fill="auto"/>
      </w:pPr>
      <w:bookmarkStart w:id="79" w:name="_Toc20750175"/>
      <w:r w:rsidRPr="00ED0945">
        <w:rPr>
          <w:rStyle w:val="CharSectNo"/>
        </w:rPr>
        <w:lastRenderedPageBreak/>
        <w:t>76</w:t>
      </w:r>
      <w:r w:rsidRPr="00835161">
        <w:tab/>
      </w:r>
      <w:r w:rsidR="008D2E3A" w:rsidRPr="00835161">
        <w:t>Inspectors and authorised officers</w:t>
      </w:r>
      <w:r w:rsidR="008D2E3A" w:rsidRPr="00835161">
        <w:br/>
      </w:r>
      <w:r w:rsidR="00942CA7" w:rsidRPr="00835161">
        <w:t>Section 85 (1) (a)</w:t>
      </w:r>
      <w:bookmarkEnd w:id="79"/>
    </w:p>
    <w:p w14:paraId="035AC6EA" w14:textId="77777777" w:rsidR="00942CA7" w:rsidRPr="00835161" w:rsidRDefault="00942CA7" w:rsidP="00942CA7">
      <w:pPr>
        <w:pStyle w:val="direction"/>
      </w:pPr>
      <w:r w:rsidRPr="00835161">
        <w:t>substitute</w:t>
      </w:r>
    </w:p>
    <w:p w14:paraId="4C8DB45B" w14:textId="4F332E32" w:rsidR="00942CA7" w:rsidRPr="00835161" w:rsidRDefault="00942CA7" w:rsidP="00942CA7">
      <w:pPr>
        <w:pStyle w:val="Ipara"/>
      </w:pPr>
      <w:r w:rsidRPr="00835161">
        <w:tab/>
        <w:t>(a)</w:t>
      </w:r>
      <w:r w:rsidRPr="00835161">
        <w:tab/>
        <w:t xml:space="preserve">that an animal has not been </w:t>
      </w:r>
      <w:r w:rsidR="00E05C9B" w:rsidRPr="00835161">
        <w:t>given a thing mentioned in section</w:t>
      </w:r>
      <w:r w:rsidR="009F6334" w:rsidRPr="00835161">
        <w:t> </w:t>
      </w:r>
      <w:r w:rsidR="00E05C9B" w:rsidRPr="00835161">
        <w:t>6B (Failure to provide appropriate care); or</w:t>
      </w:r>
    </w:p>
    <w:p w14:paraId="734CED7C" w14:textId="754A1524" w:rsidR="00B332D6" w:rsidRPr="00835161" w:rsidRDefault="00835161" w:rsidP="00835161">
      <w:pPr>
        <w:pStyle w:val="AH5Sec"/>
        <w:shd w:val="pct25" w:color="auto" w:fill="auto"/>
      </w:pPr>
      <w:bookmarkStart w:id="80" w:name="_Toc20750176"/>
      <w:r w:rsidRPr="00ED0945">
        <w:rPr>
          <w:rStyle w:val="CharSectNo"/>
        </w:rPr>
        <w:t>77</w:t>
      </w:r>
      <w:r w:rsidRPr="00835161">
        <w:tab/>
      </w:r>
      <w:r w:rsidR="008D2E3A" w:rsidRPr="00835161">
        <w:t>Section 85 (2) (c)</w:t>
      </w:r>
      <w:bookmarkEnd w:id="80"/>
    </w:p>
    <w:p w14:paraId="693F937F" w14:textId="77777777" w:rsidR="008D2E3A" w:rsidRPr="00835161" w:rsidRDefault="008D2E3A" w:rsidP="008D2E3A">
      <w:pPr>
        <w:pStyle w:val="direction"/>
      </w:pPr>
      <w:r w:rsidRPr="00835161">
        <w:t>omit</w:t>
      </w:r>
    </w:p>
    <w:p w14:paraId="470A6D3E" w14:textId="77777777" w:rsidR="008D2E3A" w:rsidRPr="00835161" w:rsidRDefault="008D2E3A" w:rsidP="008D2E3A">
      <w:pPr>
        <w:pStyle w:val="Amainreturn"/>
      </w:pPr>
      <w:r w:rsidRPr="00835161">
        <w:t>he or she</w:t>
      </w:r>
    </w:p>
    <w:p w14:paraId="760DB1E5" w14:textId="77777777" w:rsidR="008D2E3A" w:rsidRPr="00835161" w:rsidRDefault="008D2E3A" w:rsidP="008D2E3A">
      <w:pPr>
        <w:pStyle w:val="direction"/>
      </w:pPr>
      <w:r w:rsidRPr="00835161">
        <w:t>substitute</w:t>
      </w:r>
    </w:p>
    <w:p w14:paraId="066E9E3F" w14:textId="77777777" w:rsidR="008D2E3A" w:rsidRPr="00835161" w:rsidRDefault="008D2E3A" w:rsidP="008D2E3A">
      <w:pPr>
        <w:pStyle w:val="Amainreturn"/>
      </w:pPr>
      <w:r w:rsidRPr="00835161">
        <w:t>the inspector or officer</w:t>
      </w:r>
    </w:p>
    <w:p w14:paraId="5CB99AB2" w14:textId="2C34811E" w:rsidR="00E05C9B" w:rsidRPr="00835161" w:rsidRDefault="00835161" w:rsidP="00835161">
      <w:pPr>
        <w:pStyle w:val="AH5Sec"/>
        <w:shd w:val="pct25" w:color="auto" w:fill="auto"/>
      </w:pPr>
      <w:bookmarkStart w:id="81" w:name="_Toc20750177"/>
      <w:r w:rsidRPr="00ED0945">
        <w:rPr>
          <w:rStyle w:val="CharSectNo"/>
        </w:rPr>
        <w:t>78</w:t>
      </w:r>
      <w:r w:rsidRPr="00835161">
        <w:tab/>
      </w:r>
      <w:r w:rsidR="00E05C9B" w:rsidRPr="00835161">
        <w:t>Section 85 (5) (a)</w:t>
      </w:r>
      <w:bookmarkEnd w:id="81"/>
    </w:p>
    <w:p w14:paraId="57708743" w14:textId="77777777" w:rsidR="00E05C9B" w:rsidRPr="00835161" w:rsidRDefault="00E05C9B" w:rsidP="00E05C9B">
      <w:pPr>
        <w:pStyle w:val="direction"/>
      </w:pPr>
      <w:r w:rsidRPr="00835161">
        <w:t>omit</w:t>
      </w:r>
    </w:p>
    <w:p w14:paraId="13020510" w14:textId="77777777" w:rsidR="00E05C9B" w:rsidRPr="00835161" w:rsidRDefault="00E05C9B" w:rsidP="00E05C9B">
      <w:pPr>
        <w:pStyle w:val="Amainreturn"/>
      </w:pPr>
      <w:r w:rsidRPr="00835161">
        <w:t xml:space="preserve">or treatment </w:t>
      </w:r>
    </w:p>
    <w:p w14:paraId="4F88E39E" w14:textId="77777777" w:rsidR="00E05C9B" w:rsidRPr="00835161" w:rsidRDefault="00E05C9B" w:rsidP="00E05C9B">
      <w:pPr>
        <w:pStyle w:val="direction"/>
      </w:pPr>
      <w:r w:rsidRPr="00835161">
        <w:t>substitute</w:t>
      </w:r>
    </w:p>
    <w:p w14:paraId="51911610" w14:textId="3F613CA6" w:rsidR="00E05C9B" w:rsidRPr="00835161" w:rsidRDefault="009F6334" w:rsidP="00E05C9B">
      <w:pPr>
        <w:pStyle w:val="Amainreturn"/>
      </w:pPr>
      <w:r w:rsidRPr="00835161">
        <w:t xml:space="preserve">, </w:t>
      </w:r>
      <w:r w:rsidR="00E05C9B" w:rsidRPr="00835161">
        <w:t>treatment or care</w:t>
      </w:r>
    </w:p>
    <w:p w14:paraId="460852B5" w14:textId="6959919F" w:rsidR="00510F56" w:rsidRPr="00835161" w:rsidRDefault="00835161" w:rsidP="00835161">
      <w:pPr>
        <w:pStyle w:val="AH5Sec"/>
        <w:shd w:val="pct25" w:color="auto" w:fill="auto"/>
      </w:pPr>
      <w:bookmarkStart w:id="82" w:name="_Toc20750178"/>
      <w:r w:rsidRPr="00ED0945">
        <w:rPr>
          <w:rStyle w:val="CharSectNo"/>
        </w:rPr>
        <w:t>79</w:t>
      </w:r>
      <w:r w:rsidRPr="00835161">
        <w:tab/>
      </w:r>
      <w:r w:rsidR="00A8187D" w:rsidRPr="00835161">
        <w:t>New section 85 (5) (c)</w:t>
      </w:r>
      <w:bookmarkEnd w:id="82"/>
    </w:p>
    <w:p w14:paraId="4859BD00" w14:textId="77777777" w:rsidR="00A8187D" w:rsidRPr="00835161" w:rsidRDefault="00A8187D" w:rsidP="00A8187D">
      <w:pPr>
        <w:pStyle w:val="direction"/>
      </w:pPr>
      <w:r w:rsidRPr="00835161">
        <w:t>insert</w:t>
      </w:r>
    </w:p>
    <w:p w14:paraId="35B47B46" w14:textId="77777777" w:rsidR="00A8187D" w:rsidRPr="00835161" w:rsidRDefault="00A8187D" w:rsidP="00A8187D">
      <w:pPr>
        <w:pStyle w:val="Ipara"/>
      </w:pPr>
      <w:r w:rsidRPr="00835161">
        <w:tab/>
        <w:t>(c)</w:t>
      </w:r>
      <w:r w:rsidRPr="00835161">
        <w:tab/>
        <w:t>state a reasonable time within which the person must give the inspector or authorised officer evidence that the direction has been complied with.</w:t>
      </w:r>
    </w:p>
    <w:p w14:paraId="67E9F0D6" w14:textId="1BECDFFC" w:rsidR="006C147E" w:rsidRPr="00835161" w:rsidRDefault="00835161" w:rsidP="00835161">
      <w:pPr>
        <w:pStyle w:val="AH5Sec"/>
        <w:shd w:val="pct25" w:color="auto" w:fill="auto"/>
      </w:pPr>
      <w:bookmarkStart w:id="83" w:name="_Toc20750179"/>
      <w:r w:rsidRPr="00ED0945">
        <w:rPr>
          <w:rStyle w:val="CharSectNo"/>
        </w:rPr>
        <w:t>80</w:t>
      </w:r>
      <w:r w:rsidRPr="00835161">
        <w:tab/>
      </w:r>
      <w:r w:rsidR="006C147E" w:rsidRPr="00835161">
        <w:t>Section 85 (6)</w:t>
      </w:r>
      <w:bookmarkEnd w:id="83"/>
    </w:p>
    <w:p w14:paraId="14C93BBA" w14:textId="77777777" w:rsidR="006C147E" w:rsidRPr="00835161" w:rsidRDefault="006C147E" w:rsidP="006C147E">
      <w:pPr>
        <w:pStyle w:val="direction"/>
      </w:pPr>
      <w:r w:rsidRPr="00835161">
        <w:t>substitute</w:t>
      </w:r>
    </w:p>
    <w:p w14:paraId="07051D53" w14:textId="77777777" w:rsidR="006C147E" w:rsidRPr="00835161" w:rsidRDefault="006C147E" w:rsidP="006C147E">
      <w:pPr>
        <w:pStyle w:val="IMain"/>
      </w:pPr>
      <w:r w:rsidRPr="00835161">
        <w:tab/>
        <w:t>(6)</w:t>
      </w:r>
      <w:r w:rsidRPr="00835161">
        <w:tab/>
        <w:t>A direction under subsection (5)</w:t>
      </w:r>
      <w:r w:rsidR="00E05C9B" w:rsidRPr="00835161">
        <w:t xml:space="preserve"> </w:t>
      </w:r>
      <w:r w:rsidRPr="00835161">
        <w:t>must be—</w:t>
      </w:r>
    </w:p>
    <w:p w14:paraId="6A42A8F4" w14:textId="77777777" w:rsidR="006C147E" w:rsidRPr="00835161" w:rsidRDefault="006C147E" w:rsidP="006C147E">
      <w:pPr>
        <w:pStyle w:val="Ipara"/>
      </w:pPr>
      <w:r w:rsidRPr="00835161">
        <w:tab/>
        <w:t>(a)</w:t>
      </w:r>
      <w:r w:rsidRPr="00835161">
        <w:tab/>
        <w:t>personally served on the person; and</w:t>
      </w:r>
    </w:p>
    <w:p w14:paraId="1A589480" w14:textId="77777777" w:rsidR="006C147E" w:rsidRPr="00835161" w:rsidRDefault="006C147E" w:rsidP="006C147E">
      <w:pPr>
        <w:pStyle w:val="Ipara"/>
      </w:pPr>
      <w:r w:rsidRPr="00835161">
        <w:lastRenderedPageBreak/>
        <w:tab/>
        <w:t>(b)</w:t>
      </w:r>
      <w:r w:rsidRPr="00835161">
        <w:tab/>
        <w:t>when served, explained to the person.</w:t>
      </w:r>
    </w:p>
    <w:p w14:paraId="5345AFA4" w14:textId="77777777" w:rsidR="006C147E" w:rsidRPr="00835161" w:rsidRDefault="006C147E" w:rsidP="006C147E">
      <w:pPr>
        <w:pStyle w:val="IMain"/>
      </w:pPr>
      <w:r w:rsidRPr="00835161">
        <w:tab/>
        <w:t>(6A)</w:t>
      </w:r>
      <w:r w:rsidRPr="00835161">
        <w:tab/>
        <w:t>A person commits an offence if the person—</w:t>
      </w:r>
    </w:p>
    <w:p w14:paraId="337008CF" w14:textId="77777777" w:rsidR="006C147E" w:rsidRPr="00835161" w:rsidRDefault="006C147E" w:rsidP="006C147E">
      <w:pPr>
        <w:pStyle w:val="Ipara"/>
      </w:pPr>
      <w:r w:rsidRPr="00835161">
        <w:tab/>
        <w:t>(a)</w:t>
      </w:r>
      <w:r w:rsidRPr="00835161">
        <w:tab/>
        <w:t>is given a direction under subsection (5); and</w:t>
      </w:r>
    </w:p>
    <w:p w14:paraId="6C0ECC0E" w14:textId="77777777" w:rsidR="006C147E" w:rsidRPr="00835161" w:rsidRDefault="006C147E" w:rsidP="00835161">
      <w:pPr>
        <w:pStyle w:val="Ipara"/>
        <w:keepNext/>
      </w:pPr>
      <w:r w:rsidRPr="00835161">
        <w:tab/>
        <w:t>(b)</w:t>
      </w:r>
      <w:r w:rsidRPr="00835161">
        <w:tab/>
        <w:t>fails to comply with the direction.</w:t>
      </w:r>
    </w:p>
    <w:p w14:paraId="0EB733A5" w14:textId="77777777" w:rsidR="006C147E" w:rsidRPr="00835161" w:rsidRDefault="006C147E" w:rsidP="006C147E">
      <w:pPr>
        <w:pStyle w:val="Penalty"/>
      </w:pPr>
      <w:r w:rsidRPr="00835161">
        <w:t xml:space="preserve">Maximum penalty:  50 penalty units. </w:t>
      </w:r>
    </w:p>
    <w:p w14:paraId="2544EC7A" w14:textId="0ACE0044" w:rsidR="00196F25" w:rsidRPr="00835161" w:rsidRDefault="00835161" w:rsidP="00835161">
      <w:pPr>
        <w:pStyle w:val="AH5Sec"/>
        <w:shd w:val="pct25" w:color="auto" w:fill="auto"/>
      </w:pPr>
      <w:bookmarkStart w:id="84" w:name="_Toc20750180"/>
      <w:r w:rsidRPr="00ED0945">
        <w:rPr>
          <w:rStyle w:val="CharSectNo"/>
        </w:rPr>
        <w:t>81</w:t>
      </w:r>
      <w:r w:rsidRPr="00835161">
        <w:tab/>
      </w:r>
      <w:r w:rsidR="00196F25" w:rsidRPr="00835161">
        <w:t>New division 7.6A</w:t>
      </w:r>
      <w:bookmarkEnd w:id="84"/>
    </w:p>
    <w:p w14:paraId="6030CC40" w14:textId="77777777" w:rsidR="00196F25" w:rsidRPr="00835161" w:rsidRDefault="00196F25" w:rsidP="00196F25">
      <w:pPr>
        <w:pStyle w:val="direction"/>
      </w:pPr>
      <w:r w:rsidRPr="00835161">
        <w:t>insert</w:t>
      </w:r>
    </w:p>
    <w:p w14:paraId="4B189B7A" w14:textId="77777777" w:rsidR="00196F25" w:rsidRPr="00835161" w:rsidRDefault="00196F25" w:rsidP="00196F25">
      <w:pPr>
        <w:pStyle w:val="IH3Div"/>
      </w:pPr>
      <w:r w:rsidRPr="00835161">
        <w:t>Division 7.6A</w:t>
      </w:r>
      <w:r w:rsidRPr="00835161">
        <w:tab/>
      </w:r>
      <w:r w:rsidR="00A253E5" w:rsidRPr="00835161">
        <w:t>Dealing with seized animals</w:t>
      </w:r>
    </w:p>
    <w:p w14:paraId="0A116433" w14:textId="77777777" w:rsidR="00606EC1" w:rsidRPr="00835161" w:rsidRDefault="00815E54" w:rsidP="00196F25">
      <w:pPr>
        <w:pStyle w:val="IH5Sec"/>
      </w:pPr>
      <w:r w:rsidRPr="00835161">
        <w:t>86A</w:t>
      </w:r>
      <w:r w:rsidR="00C67B0B" w:rsidRPr="00835161">
        <w:tab/>
      </w:r>
      <w:r w:rsidR="00E37922" w:rsidRPr="00835161">
        <w:t>Animal welfare</w:t>
      </w:r>
      <w:r w:rsidR="00606EC1" w:rsidRPr="00835161">
        <w:t xml:space="preserve"> entities</w:t>
      </w:r>
    </w:p>
    <w:p w14:paraId="583DB9F0" w14:textId="77777777" w:rsidR="00E37922" w:rsidRPr="00835161" w:rsidRDefault="00BB6BFA" w:rsidP="00BB6BFA">
      <w:pPr>
        <w:pStyle w:val="IMain"/>
      </w:pPr>
      <w:r w:rsidRPr="00835161">
        <w:tab/>
        <w:t>(1)</w:t>
      </w:r>
      <w:r w:rsidRPr="00835161">
        <w:tab/>
      </w:r>
      <w:r w:rsidR="00E37922" w:rsidRPr="00835161">
        <w:t>In this</w:t>
      </w:r>
      <w:r w:rsidR="00606EC1" w:rsidRPr="00835161">
        <w:t xml:space="preserve"> </w:t>
      </w:r>
      <w:r w:rsidR="00E37922" w:rsidRPr="00835161">
        <w:t>Act:</w:t>
      </w:r>
    </w:p>
    <w:p w14:paraId="53131BFB" w14:textId="77777777" w:rsidR="00E37922" w:rsidRPr="00835161" w:rsidRDefault="00E37922" w:rsidP="00835161">
      <w:pPr>
        <w:pStyle w:val="aDef"/>
      </w:pPr>
      <w:r w:rsidRPr="00835161">
        <w:rPr>
          <w:rStyle w:val="charBoldItals"/>
        </w:rPr>
        <w:t>animal welfare entity</w:t>
      </w:r>
      <w:r w:rsidRPr="00835161">
        <w:t xml:space="preserve"> means</w:t>
      </w:r>
      <w:r w:rsidR="0016694B" w:rsidRPr="00835161">
        <w:t>—</w:t>
      </w:r>
    </w:p>
    <w:p w14:paraId="1F254653" w14:textId="77777777" w:rsidR="00E37922" w:rsidRPr="00835161" w:rsidRDefault="00E37922" w:rsidP="00E37922">
      <w:pPr>
        <w:pStyle w:val="Idefpara"/>
      </w:pPr>
      <w:r w:rsidRPr="00835161">
        <w:tab/>
        <w:t>(a)</w:t>
      </w:r>
      <w:r w:rsidRPr="00835161">
        <w:tab/>
      </w:r>
      <w:r w:rsidR="00BB6BFA" w:rsidRPr="00835161">
        <w:t>the RSPCA</w:t>
      </w:r>
      <w:r w:rsidRPr="00835161">
        <w:t>; or</w:t>
      </w:r>
    </w:p>
    <w:p w14:paraId="7407A555" w14:textId="77777777" w:rsidR="00606EC1" w:rsidRPr="00835161" w:rsidRDefault="00E37922" w:rsidP="00E37922">
      <w:pPr>
        <w:pStyle w:val="Idefpara"/>
      </w:pPr>
      <w:r w:rsidRPr="00835161">
        <w:tab/>
        <w:t>(b)</w:t>
      </w:r>
      <w:r w:rsidRPr="00835161">
        <w:tab/>
        <w:t>an</w:t>
      </w:r>
      <w:r w:rsidR="00BB6BFA" w:rsidRPr="00835161">
        <w:t xml:space="preserve"> entity declared by the Minister.</w:t>
      </w:r>
    </w:p>
    <w:p w14:paraId="645E9D25" w14:textId="77777777" w:rsidR="00BB6BFA" w:rsidRPr="00835161" w:rsidRDefault="00BB6BFA" w:rsidP="00BB6BFA">
      <w:pPr>
        <w:pStyle w:val="IMain"/>
      </w:pPr>
      <w:r w:rsidRPr="00835161">
        <w:tab/>
        <w:t>(2)</w:t>
      </w:r>
      <w:r w:rsidRPr="00835161">
        <w:tab/>
        <w:t xml:space="preserve">The Minister may make guidelines about the way </w:t>
      </w:r>
      <w:r w:rsidR="00082B9C" w:rsidRPr="00835161">
        <w:t>an animal welfare</w:t>
      </w:r>
      <w:r w:rsidRPr="00835161">
        <w:t xml:space="preserve"> entity may deal with a seized animal</w:t>
      </w:r>
      <w:r w:rsidR="00D119E6" w:rsidRPr="00835161">
        <w:t xml:space="preserve"> under this division</w:t>
      </w:r>
      <w:r w:rsidRPr="00835161">
        <w:t>.</w:t>
      </w:r>
    </w:p>
    <w:p w14:paraId="1CBF8A9B" w14:textId="77777777" w:rsidR="00BB6BFA" w:rsidRPr="00835161" w:rsidRDefault="00BB6BFA" w:rsidP="00835161">
      <w:pPr>
        <w:pStyle w:val="IMain"/>
        <w:keepNext/>
      </w:pPr>
      <w:r w:rsidRPr="00835161">
        <w:tab/>
        <w:t>(3)</w:t>
      </w:r>
      <w:r w:rsidRPr="00835161">
        <w:tab/>
        <w:t xml:space="preserve">A declaration of an </w:t>
      </w:r>
      <w:r w:rsidR="00082B9C" w:rsidRPr="00835161">
        <w:t xml:space="preserve">animal welfare </w:t>
      </w:r>
      <w:r w:rsidRPr="00835161">
        <w:t>entity or a guideline is a notifiable instrument</w:t>
      </w:r>
      <w:r w:rsidR="00AB3F09" w:rsidRPr="00835161">
        <w:t>.</w:t>
      </w:r>
    </w:p>
    <w:p w14:paraId="7B3520F1" w14:textId="29EC9D4C" w:rsidR="0092611C" w:rsidRPr="00835161" w:rsidRDefault="0092611C">
      <w:pPr>
        <w:pStyle w:val="aNote"/>
      </w:pPr>
      <w:r w:rsidRPr="00835161">
        <w:rPr>
          <w:rStyle w:val="charItals"/>
        </w:rPr>
        <w:t>Note</w:t>
      </w:r>
      <w:r w:rsidRPr="00835161">
        <w:rPr>
          <w:rStyle w:val="charItals"/>
        </w:rPr>
        <w:tab/>
      </w:r>
      <w:r w:rsidRPr="00835161">
        <w:t xml:space="preserve">A notifiable instrument must be notified under the </w:t>
      </w:r>
      <w:hyperlink r:id="rId50" w:tooltip="A2001-14" w:history="1">
        <w:r w:rsidR="00DC568F" w:rsidRPr="00835161">
          <w:rPr>
            <w:rStyle w:val="charCitHyperlinkAbbrev"/>
          </w:rPr>
          <w:t>Legislation Act</w:t>
        </w:r>
      </w:hyperlink>
      <w:r w:rsidRPr="00835161">
        <w:t>.</w:t>
      </w:r>
    </w:p>
    <w:p w14:paraId="403DA613" w14:textId="77777777" w:rsidR="00BB6BFA" w:rsidRPr="00835161" w:rsidRDefault="00BB6BFA" w:rsidP="00BB6BFA">
      <w:pPr>
        <w:pStyle w:val="IMain"/>
      </w:pPr>
      <w:r w:rsidRPr="00835161">
        <w:tab/>
        <w:t>(4)</w:t>
      </w:r>
      <w:r w:rsidRPr="00835161">
        <w:tab/>
        <w:t>In this section:</w:t>
      </w:r>
    </w:p>
    <w:p w14:paraId="18190FBB" w14:textId="7A993C03" w:rsidR="00BB6BFA" w:rsidRPr="00835161" w:rsidRDefault="00BB6BFA" w:rsidP="00835161">
      <w:pPr>
        <w:pStyle w:val="aDef"/>
      </w:pPr>
      <w:r w:rsidRPr="00835161">
        <w:rPr>
          <w:rStyle w:val="charBoldItals"/>
        </w:rPr>
        <w:t>RSPCA</w:t>
      </w:r>
      <w:r w:rsidRPr="00835161">
        <w:t xml:space="preserve"> </w:t>
      </w:r>
      <w:r w:rsidR="001278F6" w:rsidRPr="00835161">
        <w:t>means</w:t>
      </w:r>
      <w:r w:rsidR="00C335D3" w:rsidRPr="00835161">
        <w:t xml:space="preserve"> </w:t>
      </w:r>
      <w:r w:rsidR="00032601" w:rsidRPr="00835161">
        <w:t>the Royal Society for the Prevention of Cruelty to Animals (ACT) Inc</w:t>
      </w:r>
      <w:r w:rsidR="006D1205" w:rsidRPr="00835161">
        <w:t xml:space="preserve"> ABN </w:t>
      </w:r>
      <w:r w:rsidR="001C4EB2" w:rsidRPr="00835161">
        <w:t>35 730 738 037</w:t>
      </w:r>
      <w:r w:rsidR="006D1205" w:rsidRPr="00835161">
        <w:t>.</w:t>
      </w:r>
    </w:p>
    <w:p w14:paraId="147D30D5" w14:textId="77777777" w:rsidR="00196F25" w:rsidRPr="00835161" w:rsidRDefault="00082B9C" w:rsidP="00196F25">
      <w:pPr>
        <w:pStyle w:val="IH5Sec"/>
      </w:pPr>
      <w:r w:rsidRPr="00835161">
        <w:lastRenderedPageBreak/>
        <w:t>86B</w:t>
      </w:r>
      <w:r w:rsidRPr="00835161">
        <w:tab/>
      </w:r>
      <w:r w:rsidR="00196F25" w:rsidRPr="00835161">
        <w:t>Accommodation of seized animals</w:t>
      </w:r>
    </w:p>
    <w:p w14:paraId="21C72230" w14:textId="77777777" w:rsidR="00196F25" w:rsidRPr="00835161" w:rsidRDefault="00196F25" w:rsidP="00285496">
      <w:pPr>
        <w:pStyle w:val="IMain"/>
        <w:keepNext/>
      </w:pPr>
      <w:r w:rsidRPr="00835161">
        <w:tab/>
        <w:t>(1)</w:t>
      </w:r>
      <w:r w:rsidRPr="00835161">
        <w:tab/>
        <w:t xml:space="preserve">The authority </w:t>
      </w:r>
      <w:r w:rsidR="002B4F5A" w:rsidRPr="00835161">
        <w:t>must</w:t>
      </w:r>
      <w:r w:rsidRPr="00835161">
        <w:t xml:space="preserve"> accommodate a seized animal by—</w:t>
      </w:r>
    </w:p>
    <w:p w14:paraId="6F7757DD" w14:textId="77777777" w:rsidR="0034403C" w:rsidRPr="00835161" w:rsidRDefault="0034403C" w:rsidP="0034403C">
      <w:pPr>
        <w:pStyle w:val="Ipara"/>
      </w:pPr>
      <w:r w:rsidRPr="00835161">
        <w:tab/>
        <w:t>(a)</w:t>
      </w:r>
      <w:r w:rsidRPr="00835161">
        <w:tab/>
        <w:t>if the authority is reasonably satisfied that the animal can be kept under suitable care by the person in charge of the animal—returning the animal to the care of the person under stated written conditions; or</w:t>
      </w:r>
    </w:p>
    <w:p w14:paraId="50729D9D" w14:textId="77777777" w:rsidR="009F16DB" w:rsidRPr="00835161" w:rsidRDefault="0034403C" w:rsidP="009F16DB">
      <w:pPr>
        <w:pStyle w:val="Ipara"/>
      </w:pPr>
      <w:r w:rsidRPr="00835161">
        <w:tab/>
        <w:t>(b)</w:t>
      </w:r>
      <w:r w:rsidRPr="00835161">
        <w:tab/>
        <w:t>if the authority is not satisfied that the animal can be kept under suitable care by the person in charge of the animal—</w:t>
      </w:r>
      <w:r w:rsidR="009F16DB" w:rsidRPr="00835161">
        <w:t>placing the animal in the care of an animal welfare entity; or</w:t>
      </w:r>
    </w:p>
    <w:p w14:paraId="58157244" w14:textId="77777777" w:rsidR="002B4F5A" w:rsidRPr="00835161" w:rsidRDefault="002B4F5A" w:rsidP="002B4F5A">
      <w:pPr>
        <w:pStyle w:val="Ipara"/>
      </w:pPr>
      <w:r w:rsidRPr="00835161">
        <w:tab/>
        <w:t>(</w:t>
      </w:r>
      <w:r w:rsidR="009F16DB" w:rsidRPr="00835161">
        <w:t>c</w:t>
      </w:r>
      <w:r w:rsidRPr="00835161">
        <w:t>)</w:t>
      </w:r>
      <w:r w:rsidRPr="00835161">
        <w:tab/>
      </w:r>
      <w:r w:rsidR="009F16DB" w:rsidRPr="00835161">
        <w:t>if the animal cannot be placed in the care of an animal welfare entity—</w:t>
      </w:r>
      <w:r w:rsidRPr="00835161">
        <w:t>impounding the animal</w:t>
      </w:r>
      <w:r w:rsidR="009F16DB" w:rsidRPr="00835161">
        <w:t>.</w:t>
      </w:r>
    </w:p>
    <w:p w14:paraId="49CD7990" w14:textId="77777777" w:rsidR="00196F25" w:rsidRPr="00835161" w:rsidRDefault="00196F25" w:rsidP="00196F25">
      <w:pPr>
        <w:pStyle w:val="IMain"/>
      </w:pPr>
      <w:r w:rsidRPr="00835161">
        <w:tab/>
        <w:t>(2)</w:t>
      </w:r>
      <w:r w:rsidRPr="00835161">
        <w:tab/>
      </w:r>
      <w:r w:rsidR="009773A2" w:rsidRPr="00835161">
        <w:t xml:space="preserve">A condition mentioned in </w:t>
      </w:r>
      <w:r w:rsidR="003B528D" w:rsidRPr="00835161">
        <w:t>sub</w:t>
      </w:r>
      <w:r w:rsidR="009773A2" w:rsidRPr="00835161">
        <w:t>section (1) (</w:t>
      </w:r>
      <w:r w:rsidR="0092611C" w:rsidRPr="00835161">
        <w:t>a</w:t>
      </w:r>
      <w:r w:rsidR="009773A2" w:rsidRPr="00835161">
        <w:t>) may include</w:t>
      </w:r>
      <w:r w:rsidRPr="00835161">
        <w:t>—</w:t>
      </w:r>
    </w:p>
    <w:p w14:paraId="6ABD6180" w14:textId="77777777" w:rsidR="009773A2" w:rsidRPr="00835161" w:rsidRDefault="00196F25" w:rsidP="009773A2">
      <w:pPr>
        <w:pStyle w:val="Ipara"/>
      </w:pPr>
      <w:r w:rsidRPr="00835161">
        <w:tab/>
        <w:t>(a)</w:t>
      </w:r>
      <w:r w:rsidRPr="00835161">
        <w:tab/>
      </w:r>
      <w:r w:rsidR="009773A2" w:rsidRPr="00835161">
        <w:t>a condition prescribed by regulation; and</w:t>
      </w:r>
    </w:p>
    <w:p w14:paraId="7E5263AE" w14:textId="0D72B53F" w:rsidR="009773A2" w:rsidRPr="00835161" w:rsidRDefault="009773A2" w:rsidP="009773A2">
      <w:pPr>
        <w:pStyle w:val="Ipara"/>
      </w:pPr>
      <w:r w:rsidRPr="00835161">
        <w:tab/>
        <w:t>(b)</w:t>
      </w:r>
      <w:r w:rsidRPr="00835161">
        <w:tab/>
        <w:t>any other condition the authority considers appropriate</w:t>
      </w:r>
      <w:r w:rsidR="004D42AC" w:rsidRPr="00835161">
        <w:t xml:space="preserve"> to ensure</w:t>
      </w:r>
      <w:r w:rsidR="00875CA2" w:rsidRPr="00835161">
        <w:t xml:space="preserve"> the welfare and appropriate care of the animal</w:t>
      </w:r>
      <w:r w:rsidRPr="00835161">
        <w:t>.</w:t>
      </w:r>
    </w:p>
    <w:p w14:paraId="39C717E7" w14:textId="77777777" w:rsidR="004A07CB" w:rsidRPr="00835161" w:rsidRDefault="004A07CB" w:rsidP="004A07CB">
      <w:pPr>
        <w:pStyle w:val="IMain"/>
      </w:pPr>
      <w:r w:rsidRPr="00835161">
        <w:tab/>
        <w:t>(3)</w:t>
      </w:r>
      <w:r w:rsidRPr="00835161">
        <w:tab/>
        <w:t>A person commits an offence if—</w:t>
      </w:r>
    </w:p>
    <w:p w14:paraId="25ECBEFA" w14:textId="77777777" w:rsidR="004A07CB" w:rsidRPr="00835161" w:rsidRDefault="004A07CB" w:rsidP="004A07CB">
      <w:pPr>
        <w:pStyle w:val="Ipara"/>
      </w:pPr>
      <w:r w:rsidRPr="00835161">
        <w:tab/>
        <w:t>(a)</w:t>
      </w:r>
      <w:r w:rsidRPr="00835161">
        <w:tab/>
        <w:t xml:space="preserve">an animal is returned to </w:t>
      </w:r>
      <w:r w:rsidR="00897FC9" w:rsidRPr="00835161">
        <w:t>the</w:t>
      </w:r>
      <w:r w:rsidRPr="00835161">
        <w:t xml:space="preserve"> person’s care under stated written conditions; and</w:t>
      </w:r>
    </w:p>
    <w:p w14:paraId="0667504B" w14:textId="77777777" w:rsidR="004A07CB" w:rsidRPr="00835161" w:rsidRDefault="004A07CB" w:rsidP="00835161">
      <w:pPr>
        <w:pStyle w:val="Ipara"/>
        <w:keepNext/>
      </w:pPr>
      <w:r w:rsidRPr="00835161">
        <w:tab/>
        <w:t>(b)</w:t>
      </w:r>
      <w:r w:rsidRPr="00835161">
        <w:tab/>
        <w:t xml:space="preserve">the person fails to comply with </w:t>
      </w:r>
      <w:r w:rsidR="00897FC9" w:rsidRPr="00835161">
        <w:t>a</w:t>
      </w:r>
      <w:r w:rsidRPr="00835161">
        <w:t xml:space="preserve"> condition.</w:t>
      </w:r>
    </w:p>
    <w:p w14:paraId="44800E0F" w14:textId="77777777" w:rsidR="004A07CB" w:rsidRPr="00835161" w:rsidRDefault="004A07CB" w:rsidP="004A07CB">
      <w:pPr>
        <w:pStyle w:val="Penalty"/>
      </w:pPr>
      <w:r w:rsidRPr="00835161">
        <w:t xml:space="preserve">Maximum penalty:  </w:t>
      </w:r>
      <w:r w:rsidR="0023612A" w:rsidRPr="00835161">
        <w:t>50</w:t>
      </w:r>
      <w:r w:rsidRPr="00835161">
        <w:t xml:space="preserve"> penalty units.</w:t>
      </w:r>
    </w:p>
    <w:p w14:paraId="7FA833DB" w14:textId="77777777" w:rsidR="004A07CB" w:rsidRPr="00835161" w:rsidRDefault="004A07CB" w:rsidP="004A07CB">
      <w:pPr>
        <w:pStyle w:val="IMain"/>
      </w:pPr>
      <w:r w:rsidRPr="00835161">
        <w:tab/>
        <w:t>(4)</w:t>
      </w:r>
      <w:r w:rsidRPr="00835161">
        <w:tab/>
        <w:t>An offence against subsection (3) is a strict liability offence.</w:t>
      </w:r>
    </w:p>
    <w:p w14:paraId="72DA53AA" w14:textId="77777777" w:rsidR="00196F25" w:rsidRPr="00835161" w:rsidRDefault="00FF7508" w:rsidP="00196F25">
      <w:pPr>
        <w:pStyle w:val="IH5Sec"/>
      </w:pPr>
      <w:r w:rsidRPr="00835161">
        <w:t>86</w:t>
      </w:r>
      <w:r w:rsidR="00082B9C" w:rsidRPr="00835161">
        <w:t>C</w:t>
      </w:r>
      <w:r w:rsidR="00196F25" w:rsidRPr="00835161">
        <w:tab/>
        <w:t xml:space="preserve">Selling or </w:t>
      </w:r>
      <w:r w:rsidRPr="00835161">
        <w:t>rehoming</w:t>
      </w:r>
      <w:r w:rsidR="00196F25" w:rsidRPr="00835161">
        <w:t xml:space="preserve"> seized animals</w:t>
      </w:r>
    </w:p>
    <w:p w14:paraId="3CC88B62" w14:textId="77777777" w:rsidR="000A7EA4" w:rsidRPr="00835161" w:rsidRDefault="000A7EA4" w:rsidP="000A7EA4">
      <w:pPr>
        <w:pStyle w:val="IMain"/>
      </w:pPr>
      <w:r w:rsidRPr="00835161">
        <w:tab/>
        <w:t>(1)</w:t>
      </w:r>
      <w:r w:rsidRPr="00835161">
        <w:tab/>
        <w:t>The authority may—</w:t>
      </w:r>
    </w:p>
    <w:p w14:paraId="7497F45B" w14:textId="77777777" w:rsidR="000A7EA4" w:rsidRPr="00835161" w:rsidRDefault="000A7EA4" w:rsidP="000A7EA4">
      <w:pPr>
        <w:pStyle w:val="Ipara"/>
      </w:pPr>
      <w:r w:rsidRPr="00835161">
        <w:tab/>
        <w:t>(a)</w:t>
      </w:r>
      <w:r w:rsidRPr="00835161">
        <w:tab/>
        <w:t>sell a seized animal; or</w:t>
      </w:r>
    </w:p>
    <w:p w14:paraId="04864B63" w14:textId="77777777" w:rsidR="000A7EA4" w:rsidRPr="00835161" w:rsidRDefault="000A7EA4" w:rsidP="000A7EA4">
      <w:pPr>
        <w:pStyle w:val="Ipara"/>
      </w:pPr>
      <w:r w:rsidRPr="00835161">
        <w:tab/>
        <w:t>(b)</w:t>
      </w:r>
      <w:r w:rsidRPr="00835161">
        <w:tab/>
        <w:t>give a seized animal to a</w:t>
      </w:r>
      <w:r w:rsidR="000C3B40" w:rsidRPr="00835161">
        <w:t>n</w:t>
      </w:r>
      <w:r w:rsidRPr="00835161">
        <w:t xml:space="preserve"> </w:t>
      </w:r>
      <w:r w:rsidR="000C3B40" w:rsidRPr="00835161">
        <w:t>animal welfare entity</w:t>
      </w:r>
      <w:r w:rsidRPr="00835161">
        <w:t xml:space="preserve"> for selling or rehoming.</w:t>
      </w:r>
    </w:p>
    <w:p w14:paraId="2F06C00D" w14:textId="77777777" w:rsidR="00897FC9" w:rsidRPr="00835161" w:rsidRDefault="000A7EA4" w:rsidP="000A7EA4">
      <w:pPr>
        <w:pStyle w:val="IMain"/>
      </w:pPr>
      <w:r w:rsidRPr="00835161">
        <w:lastRenderedPageBreak/>
        <w:tab/>
        <w:t>(2)</w:t>
      </w:r>
      <w:r w:rsidRPr="00835161">
        <w:tab/>
      </w:r>
      <w:r w:rsidR="005D691B" w:rsidRPr="00835161">
        <w:t>Before selling or rehoming an animal, the authority must</w:t>
      </w:r>
      <w:r w:rsidR="00897FC9" w:rsidRPr="00835161">
        <w:t>—</w:t>
      </w:r>
    </w:p>
    <w:p w14:paraId="31027735" w14:textId="77777777" w:rsidR="00897FC9" w:rsidRPr="00835161" w:rsidRDefault="00897FC9" w:rsidP="00897FC9">
      <w:pPr>
        <w:pStyle w:val="Ipara"/>
      </w:pPr>
      <w:r w:rsidRPr="00835161">
        <w:tab/>
        <w:t>(a)</w:t>
      </w:r>
      <w:r w:rsidRPr="00835161">
        <w:tab/>
        <w:t>if the identity of the person in charge of the animal is not known—make reasonable enquires to find out who the person in charge is; or</w:t>
      </w:r>
    </w:p>
    <w:p w14:paraId="46A406D8" w14:textId="77777777" w:rsidR="00AA10F1" w:rsidRPr="00835161" w:rsidRDefault="00897FC9" w:rsidP="00897FC9">
      <w:pPr>
        <w:pStyle w:val="Ipara"/>
      </w:pPr>
      <w:r w:rsidRPr="00835161">
        <w:tab/>
        <w:t>(b)</w:t>
      </w:r>
      <w:r w:rsidRPr="00835161">
        <w:tab/>
        <w:t>if the identity of the person in charge of the animal is known—</w:t>
      </w:r>
      <w:r w:rsidR="005D691B" w:rsidRPr="00835161">
        <w:t xml:space="preserve">give the person written notice of the </w:t>
      </w:r>
      <w:r w:rsidR="00071F53" w:rsidRPr="00835161">
        <w:t xml:space="preserve">authority’s </w:t>
      </w:r>
      <w:r w:rsidR="005D691B" w:rsidRPr="00835161">
        <w:t>intention to sell or rehome the animal.</w:t>
      </w:r>
    </w:p>
    <w:p w14:paraId="1DA7571A" w14:textId="284B468A" w:rsidR="005D691B" w:rsidRPr="00835161" w:rsidRDefault="005D691B" w:rsidP="005D691B">
      <w:pPr>
        <w:pStyle w:val="IMain"/>
      </w:pPr>
      <w:r w:rsidRPr="00835161">
        <w:tab/>
        <w:t>(3)</w:t>
      </w:r>
      <w:r w:rsidRPr="00835161">
        <w:tab/>
        <w:t>The authority may only sell or rehome an animal if—</w:t>
      </w:r>
    </w:p>
    <w:p w14:paraId="37C530A0" w14:textId="30F72CE1" w:rsidR="005D691B" w:rsidRPr="00835161" w:rsidRDefault="005D691B" w:rsidP="005D691B">
      <w:pPr>
        <w:pStyle w:val="Ipara"/>
      </w:pPr>
      <w:r w:rsidRPr="00835161">
        <w:tab/>
        <w:t>(a)</w:t>
      </w:r>
      <w:r w:rsidRPr="00835161">
        <w:tab/>
      </w:r>
      <w:r w:rsidR="00D8589F" w:rsidRPr="00835161">
        <w:t xml:space="preserve">the authority </w:t>
      </w:r>
      <w:r w:rsidRPr="00835161">
        <w:t>is satisfied on reasonable grounds it is in the best interest of the welfare of the seized animal; and</w:t>
      </w:r>
    </w:p>
    <w:p w14:paraId="0994F671" w14:textId="60B1DB28" w:rsidR="00D8589F" w:rsidRPr="00835161" w:rsidRDefault="005D691B" w:rsidP="00D8589F">
      <w:pPr>
        <w:pStyle w:val="Ipara"/>
      </w:pPr>
      <w:r w:rsidRPr="00835161">
        <w:tab/>
        <w:t>(b)</w:t>
      </w:r>
      <w:r w:rsidRPr="00835161">
        <w:tab/>
      </w:r>
      <w:r w:rsidR="00D8589F" w:rsidRPr="00835161">
        <w:t xml:space="preserve">the authority </w:t>
      </w:r>
      <w:r w:rsidR="00071F53" w:rsidRPr="00835161">
        <w:t>knows the identity of the person in charge of the animal and</w:t>
      </w:r>
      <w:r w:rsidR="00D8589F" w:rsidRPr="00835161">
        <w:t xml:space="preserve"> </w:t>
      </w:r>
      <w:r w:rsidR="00071F53" w:rsidRPr="00835161">
        <w:t>has given notice</w:t>
      </w:r>
      <w:r w:rsidR="003762C0" w:rsidRPr="00835161">
        <w:t xml:space="preserve"> to the person under subsection </w:t>
      </w:r>
      <w:r w:rsidR="00071F53" w:rsidRPr="00835161">
        <w:t>(2)</w:t>
      </w:r>
      <w:r w:rsidR="003762C0" w:rsidRPr="00835161">
        <w:t> (b)</w:t>
      </w:r>
      <w:r w:rsidR="00D8589F" w:rsidRPr="00835161">
        <w:t>;</w:t>
      </w:r>
      <w:r w:rsidR="003D6383" w:rsidRPr="00835161">
        <w:t xml:space="preserve"> </w:t>
      </w:r>
      <w:r w:rsidR="00D8589F" w:rsidRPr="00835161">
        <w:t xml:space="preserve">and </w:t>
      </w:r>
    </w:p>
    <w:p w14:paraId="22E73C19" w14:textId="6797A947" w:rsidR="005D691B" w:rsidRPr="00835161" w:rsidRDefault="00D8589F" w:rsidP="00D8589F">
      <w:pPr>
        <w:pStyle w:val="Ipara"/>
      </w:pPr>
      <w:r w:rsidRPr="00835161">
        <w:tab/>
        <w:t>(c)</w:t>
      </w:r>
      <w:r w:rsidRPr="00835161">
        <w:tab/>
        <w:t>the person</w:t>
      </w:r>
      <w:r w:rsidR="008F2A96" w:rsidRPr="00835161">
        <w:t>—</w:t>
      </w:r>
    </w:p>
    <w:p w14:paraId="1BF959FC" w14:textId="77777777" w:rsidR="008F2A96" w:rsidRPr="00835161" w:rsidRDefault="008F2A96" w:rsidP="008F2A96">
      <w:pPr>
        <w:pStyle w:val="Isubpara"/>
      </w:pPr>
      <w:r w:rsidRPr="00835161">
        <w:tab/>
        <w:t>(i)</w:t>
      </w:r>
      <w:r w:rsidRPr="00835161">
        <w:tab/>
        <w:t xml:space="preserve">does not, within </w:t>
      </w:r>
      <w:r w:rsidR="001233CF" w:rsidRPr="00835161">
        <w:t>14</w:t>
      </w:r>
      <w:r w:rsidRPr="00835161">
        <w:t xml:space="preserve"> days after the day the notice is given (the </w:t>
      </w:r>
      <w:r w:rsidRPr="00835161">
        <w:rPr>
          <w:rStyle w:val="charBoldItals"/>
        </w:rPr>
        <w:t>application period</w:t>
      </w:r>
      <w:r w:rsidRPr="00835161">
        <w:t>), apply to the ACAT under section 108 for review of the decision; or</w:t>
      </w:r>
    </w:p>
    <w:p w14:paraId="47FDD64A" w14:textId="77777777" w:rsidR="008F2A96" w:rsidRPr="00835161" w:rsidRDefault="008F2A96" w:rsidP="008F2A96">
      <w:pPr>
        <w:pStyle w:val="Isubpara"/>
      </w:pPr>
      <w:r w:rsidRPr="00835161">
        <w:tab/>
        <w:t>(ii)</w:t>
      </w:r>
      <w:r w:rsidRPr="00835161">
        <w:tab/>
        <w:t xml:space="preserve">applies to the ACAT under section 108 for review of the decision within the application period and the </w:t>
      </w:r>
      <w:r w:rsidR="008B6F30" w:rsidRPr="00835161">
        <w:t>authority’s decision to sell or rehome the animal is confirmed</w:t>
      </w:r>
      <w:r w:rsidRPr="00835161">
        <w:t>.</w:t>
      </w:r>
    </w:p>
    <w:p w14:paraId="7012A222" w14:textId="77777777" w:rsidR="00741595" w:rsidRPr="00835161" w:rsidRDefault="00D77FB7" w:rsidP="00196F25">
      <w:pPr>
        <w:pStyle w:val="IH5Sec"/>
      </w:pPr>
      <w:r w:rsidRPr="00835161">
        <w:t>86</w:t>
      </w:r>
      <w:r w:rsidR="000C3B40" w:rsidRPr="00835161">
        <w:t>D</w:t>
      </w:r>
      <w:r w:rsidR="00196F25" w:rsidRPr="00835161">
        <w:tab/>
      </w:r>
      <w:r w:rsidR="00741595" w:rsidRPr="00835161">
        <w:t>Destroying seized animals</w:t>
      </w:r>
    </w:p>
    <w:p w14:paraId="15E2D69C" w14:textId="77777777" w:rsidR="00741595" w:rsidRPr="00835161" w:rsidRDefault="00741595" w:rsidP="00741595">
      <w:pPr>
        <w:pStyle w:val="IMain"/>
      </w:pPr>
      <w:r w:rsidRPr="00835161">
        <w:tab/>
        <w:t>(1)</w:t>
      </w:r>
      <w:r w:rsidRPr="00835161">
        <w:tab/>
        <w:t>This section applies if the authority believes on reasonable grounds that a seized animal is so severely injured or diseased, or in such poor physical condition, that it is cruel to keep the animal alive.</w:t>
      </w:r>
    </w:p>
    <w:p w14:paraId="3A4FD3A6" w14:textId="77777777" w:rsidR="00741595" w:rsidRPr="00835161" w:rsidRDefault="00741595" w:rsidP="00741595">
      <w:pPr>
        <w:pStyle w:val="IMain"/>
      </w:pPr>
      <w:r w:rsidRPr="00835161">
        <w:tab/>
        <w:t>(2)</w:t>
      </w:r>
      <w:r w:rsidRPr="00835161">
        <w:tab/>
        <w:t>The authority may—</w:t>
      </w:r>
    </w:p>
    <w:p w14:paraId="23774AE4" w14:textId="02087A52" w:rsidR="00741595" w:rsidRPr="00835161" w:rsidRDefault="00741595" w:rsidP="00741595">
      <w:pPr>
        <w:pStyle w:val="Ipara"/>
      </w:pPr>
      <w:r w:rsidRPr="00835161">
        <w:tab/>
        <w:t>(a)</w:t>
      </w:r>
      <w:r w:rsidRPr="00835161">
        <w:tab/>
        <w:t xml:space="preserve">with the </w:t>
      </w:r>
      <w:r w:rsidR="00BB4D25" w:rsidRPr="00835161">
        <w:t>written consent of the person in charge of the animal</w:t>
      </w:r>
      <w:r w:rsidR="008565D2" w:rsidRPr="00835161">
        <w:t>,</w:t>
      </w:r>
      <w:r w:rsidR="00BB4D25" w:rsidRPr="00835161">
        <w:t xml:space="preserve"> destroy the animal or cause it to be destroyed, in a way that causes it to die quickly and without unnecessary pain; or</w:t>
      </w:r>
    </w:p>
    <w:p w14:paraId="3280E086" w14:textId="77777777" w:rsidR="00BB4D25" w:rsidRPr="00835161" w:rsidRDefault="00BB4D25" w:rsidP="00741595">
      <w:pPr>
        <w:pStyle w:val="Ipara"/>
      </w:pPr>
      <w:r w:rsidRPr="00835161">
        <w:lastRenderedPageBreak/>
        <w:tab/>
        <w:t>(b)</w:t>
      </w:r>
      <w:r w:rsidRPr="00835161">
        <w:tab/>
        <w:t>give the animal to a veterinary practitioner so that the practitioner may destroy the animal in a way that causes it to die quickly and without unnecessary pain</w:t>
      </w:r>
      <w:r w:rsidR="009A2F42" w:rsidRPr="00835161">
        <w:t>.</w:t>
      </w:r>
    </w:p>
    <w:p w14:paraId="15324A67" w14:textId="77777777" w:rsidR="009A2F42" w:rsidRPr="00835161" w:rsidRDefault="009A2F42" w:rsidP="009A2F42">
      <w:pPr>
        <w:pStyle w:val="IMain"/>
      </w:pPr>
      <w:r w:rsidRPr="00835161">
        <w:tab/>
        <w:t>(3)</w:t>
      </w:r>
      <w:r w:rsidRPr="00835161">
        <w:tab/>
        <w:t xml:space="preserve">The reasonable expenses incurred by </w:t>
      </w:r>
      <w:r w:rsidR="00EE374E" w:rsidRPr="00835161">
        <w:t>the authority</w:t>
      </w:r>
      <w:r w:rsidRPr="00835161">
        <w:t xml:space="preserve"> in the exercise of a power under subsection (2) in relation to an animal may be recovered by the Territory from the owner of the animal as a debt in a court of competent jurisdiction.</w:t>
      </w:r>
    </w:p>
    <w:p w14:paraId="455CFD1A" w14:textId="77777777" w:rsidR="00196F25" w:rsidRPr="00835161" w:rsidRDefault="00741595" w:rsidP="00196F25">
      <w:pPr>
        <w:pStyle w:val="IH5Sec"/>
      </w:pPr>
      <w:r w:rsidRPr="00835161">
        <w:t>86E</w:t>
      </w:r>
      <w:r w:rsidRPr="00835161">
        <w:tab/>
      </w:r>
      <w:r w:rsidR="00196F25" w:rsidRPr="00835161">
        <w:t>Temporary prohibition on animal ownership</w:t>
      </w:r>
      <w:r w:rsidR="00D77FB7" w:rsidRPr="00835161">
        <w:t xml:space="preserve"> etc</w:t>
      </w:r>
    </w:p>
    <w:p w14:paraId="1B66A451" w14:textId="77777777" w:rsidR="00196F25" w:rsidRPr="00835161" w:rsidRDefault="00196F25" w:rsidP="00196F25">
      <w:pPr>
        <w:pStyle w:val="IMain"/>
      </w:pPr>
      <w:r w:rsidRPr="00835161">
        <w:tab/>
        <w:t>(1)</w:t>
      </w:r>
      <w:r w:rsidRPr="00835161">
        <w:tab/>
        <w:t>This section applies if—</w:t>
      </w:r>
    </w:p>
    <w:p w14:paraId="4BBA710C" w14:textId="77777777" w:rsidR="00196F25" w:rsidRPr="00835161" w:rsidRDefault="00D77FB7" w:rsidP="00196F25">
      <w:pPr>
        <w:pStyle w:val="Ipara"/>
      </w:pPr>
      <w:r w:rsidRPr="00835161">
        <w:tab/>
        <w:t>(a)</w:t>
      </w:r>
      <w:r w:rsidRPr="00835161">
        <w:tab/>
        <w:t>a domestic</w:t>
      </w:r>
      <w:r w:rsidR="00196F25" w:rsidRPr="00835161">
        <w:t xml:space="preserve"> animal is seized</w:t>
      </w:r>
      <w:r w:rsidR="00A253E5" w:rsidRPr="00835161">
        <w:t xml:space="preserve"> under this Act</w:t>
      </w:r>
      <w:r w:rsidR="00196F25" w:rsidRPr="00835161">
        <w:t>; and</w:t>
      </w:r>
    </w:p>
    <w:p w14:paraId="4A8FA6FC" w14:textId="77777777" w:rsidR="00196F25" w:rsidRPr="00835161" w:rsidRDefault="00196F25" w:rsidP="00196F25">
      <w:pPr>
        <w:pStyle w:val="Ipara"/>
      </w:pPr>
      <w:r w:rsidRPr="00835161">
        <w:tab/>
        <w:t>(b)</w:t>
      </w:r>
      <w:r w:rsidRPr="00835161">
        <w:tab/>
      </w:r>
      <w:r w:rsidR="000B3E3E" w:rsidRPr="00835161">
        <w:t xml:space="preserve">a proceeding </w:t>
      </w:r>
      <w:r w:rsidR="00A253E5" w:rsidRPr="00835161">
        <w:t xml:space="preserve">(a </w:t>
      </w:r>
      <w:r w:rsidR="00A253E5" w:rsidRPr="00835161">
        <w:rPr>
          <w:rStyle w:val="charBoldItals"/>
        </w:rPr>
        <w:t>relevant proceeding</w:t>
      </w:r>
      <w:r w:rsidR="00A253E5" w:rsidRPr="00835161">
        <w:t xml:space="preserve">) </w:t>
      </w:r>
      <w:r w:rsidR="000B3E3E" w:rsidRPr="00835161">
        <w:t xml:space="preserve">has </w:t>
      </w:r>
      <w:r w:rsidR="00A253E5" w:rsidRPr="00835161">
        <w:t xml:space="preserve">not </w:t>
      </w:r>
      <w:r w:rsidR="000B3E3E" w:rsidRPr="00835161">
        <w:t>been started</w:t>
      </w:r>
      <w:r w:rsidRPr="00835161">
        <w:t xml:space="preserve"> </w:t>
      </w:r>
      <w:r w:rsidR="000B3E3E" w:rsidRPr="00835161">
        <w:t xml:space="preserve">in a court </w:t>
      </w:r>
      <w:r w:rsidR="00E10B05" w:rsidRPr="00835161">
        <w:t>against a person</w:t>
      </w:r>
      <w:r w:rsidR="000B3E3E" w:rsidRPr="00835161">
        <w:t xml:space="preserve"> </w:t>
      </w:r>
      <w:r w:rsidRPr="00835161">
        <w:t xml:space="preserve">in charge </w:t>
      </w:r>
      <w:r w:rsidR="004F3E4D" w:rsidRPr="00835161">
        <w:t>of</w:t>
      </w:r>
      <w:r w:rsidR="000B3E3E" w:rsidRPr="00835161">
        <w:t xml:space="preserve"> the animal</w:t>
      </w:r>
      <w:r w:rsidR="004F3E4D" w:rsidRPr="00835161">
        <w:t xml:space="preserve"> for an offence against part 2 (Animal welfare offences)</w:t>
      </w:r>
      <w:r w:rsidR="009E7B45" w:rsidRPr="00835161">
        <w:t>; and</w:t>
      </w:r>
    </w:p>
    <w:p w14:paraId="0405F249" w14:textId="77777777" w:rsidR="009E7B45" w:rsidRPr="00835161" w:rsidRDefault="009E7B45" w:rsidP="00196F25">
      <w:pPr>
        <w:pStyle w:val="Ipara"/>
      </w:pPr>
      <w:r w:rsidRPr="00835161">
        <w:tab/>
        <w:t>(c)</w:t>
      </w:r>
      <w:r w:rsidRPr="00835161">
        <w:tab/>
        <w:t xml:space="preserve">the authority </w:t>
      </w:r>
      <w:r w:rsidR="009A5F39" w:rsidRPr="00835161">
        <w:t>reasonably believes that</w:t>
      </w:r>
      <w:r w:rsidRPr="00835161">
        <w:t xml:space="preserve"> an animal’s welfare is</w:t>
      </w:r>
      <w:r w:rsidR="00D02D43" w:rsidRPr="00835161">
        <w:t>,</w:t>
      </w:r>
      <w:r w:rsidRPr="00835161">
        <w:t xml:space="preserve"> or would be</w:t>
      </w:r>
      <w:r w:rsidR="00544C99" w:rsidRPr="00835161">
        <w:t>,</w:t>
      </w:r>
      <w:r w:rsidRPr="00835161">
        <w:t xml:space="preserve"> at serious risk</w:t>
      </w:r>
      <w:r w:rsidR="009A5F39" w:rsidRPr="00835161">
        <w:t xml:space="preserve"> if the person were to own, keep, care for or control the animal</w:t>
      </w:r>
      <w:r w:rsidRPr="00835161">
        <w:t>.</w:t>
      </w:r>
    </w:p>
    <w:p w14:paraId="732C7ABC" w14:textId="32274900" w:rsidR="009E7B45" w:rsidRPr="00835161" w:rsidRDefault="00196F25" w:rsidP="00196F25">
      <w:pPr>
        <w:pStyle w:val="IMain"/>
      </w:pPr>
      <w:r w:rsidRPr="00835161">
        <w:tab/>
        <w:t>(2)</w:t>
      </w:r>
      <w:r w:rsidRPr="00835161">
        <w:tab/>
        <w:t>The authority may</w:t>
      </w:r>
      <w:r w:rsidR="009E7B45" w:rsidRPr="00835161">
        <w:t>, in writing,</w:t>
      </w:r>
      <w:r w:rsidRPr="00835161">
        <w:t xml:space="preserve"> prohibit </w:t>
      </w:r>
      <w:r w:rsidR="004F3E4D" w:rsidRPr="00835161">
        <w:t xml:space="preserve">(a </w:t>
      </w:r>
      <w:r w:rsidR="004F3E4D" w:rsidRPr="00835161">
        <w:rPr>
          <w:rStyle w:val="charBoldItals"/>
        </w:rPr>
        <w:t>prohibition order</w:t>
      </w:r>
      <w:r w:rsidR="004F3E4D" w:rsidRPr="00835161">
        <w:t>)</w:t>
      </w:r>
      <w:r w:rsidR="00EF12DC" w:rsidRPr="00835161">
        <w:t xml:space="preserve"> </w:t>
      </w:r>
      <w:r w:rsidR="009A5F39" w:rsidRPr="00835161">
        <w:t>the</w:t>
      </w:r>
      <w:r w:rsidRPr="00835161">
        <w:t xml:space="preserve"> person </w:t>
      </w:r>
      <w:r w:rsidR="00014503" w:rsidRPr="00835161">
        <w:t xml:space="preserve">individually or jointly with another person </w:t>
      </w:r>
      <w:r w:rsidRPr="00835161">
        <w:t>from</w:t>
      </w:r>
      <w:r w:rsidR="009E7B45" w:rsidRPr="00835161">
        <w:t>—</w:t>
      </w:r>
    </w:p>
    <w:p w14:paraId="0C6D828C" w14:textId="77777777" w:rsidR="009E7B45" w:rsidRPr="00835161" w:rsidRDefault="009E7B45" w:rsidP="009E7B45">
      <w:pPr>
        <w:pStyle w:val="Ipara"/>
        <w:rPr>
          <w:lang w:eastAsia="en-AU"/>
        </w:rPr>
      </w:pPr>
      <w:r w:rsidRPr="00835161">
        <w:rPr>
          <w:lang w:eastAsia="en-AU"/>
        </w:rPr>
        <w:tab/>
        <w:t>(a)</w:t>
      </w:r>
      <w:r w:rsidRPr="00835161">
        <w:rPr>
          <w:lang w:eastAsia="en-AU"/>
        </w:rPr>
        <w:tab/>
        <w:t>purchas</w:t>
      </w:r>
      <w:r w:rsidR="00C15F4C" w:rsidRPr="00835161">
        <w:rPr>
          <w:lang w:eastAsia="en-AU"/>
        </w:rPr>
        <w:t>ing</w:t>
      </w:r>
      <w:r w:rsidRPr="00835161">
        <w:rPr>
          <w:lang w:eastAsia="en-AU"/>
        </w:rPr>
        <w:t xml:space="preserve"> or acquir</w:t>
      </w:r>
      <w:r w:rsidR="00C15F4C" w:rsidRPr="00835161">
        <w:rPr>
          <w:lang w:eastAsia="en-AU"/>
        </w:rPr>
        <w:t>ing</w:t>
      </w:r>
      <w:r w:rsidRPr="00835161">
        <w:rPr>
          <w:lang w:eastAsia="en-AU"/>
        </w:rPr>
        <w:t xml:space="preserve"> an animal within the period stated in the order; or</w:t>
      </w:r>
    </w:p>
    <w:p w14:paraId="6035FF43" w14:textId="77777777" w:rsidR="009E7B45" w:rsidRPr="00835161" w:rsidRDefault="009E7B45" w:rsidP="00C15F4C">
      <w:pPr>
        <w:pStyle w:val="Ipara"/>
      </w:pPr>
      <w:r w:rsidRPr="00835161">
        <w:rPr>
          <w:lang w:eastAsia="en-AU"/>
        </w:rPr>
        <w:tab/>
        <w:t>(b)</w:t>
      </w:r>
      <w:r w:rsidRPr="00835161">
        <w:rPr>
          <w:lang w:eastAsia="en-AU"/>
        </w:rPr>
        <w:tab/>
        <w:t>keep</w:t>
      </w:r>
      <w:r w:rsidR="00C15F4C" w:rsidRPr="00835161">
        <w:rPr>
          <w:lang w:eastAsia="en-AU"/>
        </w:rPr>
        <w:t>ing</w:t>
      </w:r>
      <w:r w:rsidRPr="00835161">
        <w:rPr>
          <w:lang w:eastAsia="en-AU"/>
        </w:rPr>
        <w:t>, car</w:t>
      </w:r>
      <w:r w:rsidR="00C15F4C" w:rsidRPr="00835161">
        <w:rPr>
          <w:lang w:eastAsia="en-AU"/>
        </w:rPr>
        <w:t>ing</w:t>
      </w:r>
      <w:r w:rsidRPr="00835161">
        <w:rPr>
          <w:lang w:eastAsia="en-AU"/>
        </w:rPr>
        <w:t xml:space="preserve"> for or </w:t>
      </w:r>
      <w:r w:rsidR="00C15F4C" w:rsidRPr="00835161">
        <w:rPr>
          <w:lang w:eastAsia="en-AU"/>
        </w:rPr>
        <w:t>controlling</w:t>
      </w:r>
      <w:r w:rsidRPr="00835161">
        <w:rPr>
          <w:lang w:eastAsia="en-AU"/>
        </w:rPr>
        <w:t xml:space="preserve"> an animal within the period stated in the order.</w:t>
      </w:r>
    </w:p>
    <w:p w14:paraId="128E9558" w14:textId="77777777" w:rsidR="00C15F4C" w:rsidRPr="00835161" w:rsidRDefault="00196F25" w:rsidP="00196F25">
      <w:pPr>
        <w:pStyle w:val="IMain"/>
        <w:rPr>
          <w:lang w:eastAsia="en-AU"/>
        </w:rPr>
      </w:pPr>
      <w:r w:rsidRPr="00835161">
        <w:rPr>
          <w:lang w:eastAsia="en-AU"/>
        </w:rPr>
        <w:tab/>
        <w:t>(</w:t>
      </w:r>
      <w:r w:rsidR="00EF24FE" w:rsidRPr="00835161">
        <w:rPr>
          <w:lang w:eastAsia="en-AU"/>
        </w:rPr>
        <w:t>3</w:t>
      </w:r>
      <w:r w:rsidRPr="00835161">
        <w:rPr>
          <w:lang w:eastAsia="en-AU"/>
        </w:rPr>
        <w:t>)</w:t>
      </w:r>
      <w:r w:rsidRPr="00835161">
        <w:rPr>
          <w:lang w:eastAsia="en-AU"/>
        </w:rPr>
        <w:tab/>
        <w:t xml:space="preserve">In making </w:t>
      </w:r>
      <w:r w:rsidR="00EF24FE" w:rsidRPr="00835161">
        <w:rPr>
          <w:lang w:eastAsia="en-AU"/>
        </w:rPr>
        <w:t>a prohibition</w:t>
      </w:r>
      <w:r w:rsidR="00C15F4C" w:rsidRPr="00835161">
        <w:rPr>
          <w:lang w:eastAsia="en-AU"/>
        </w:rPr>
        <w:t xml:space="preserve"> order</w:t>
      </w:r>
      <w:r w:rsidR="00E56AB8" w:rsidRPr="00835161">
        <w:rPr>
          <w:lang w:eastAsia="en-AU"/>
        </w:rPr>
        <w:t>,</w:t>
      </w:r>
      <w:r w:rsidR="009A5F39" w:rsidRPr="00835161">
        <w:rPr>
          <w:lang w:eastAsia="en-AU"/>
        </w:rPr>
        <w:t xml:space="preserve"> the authority</w:t>
      </w:r>
      <w:r w:rsidR="00C15F4C" w:rsidRPr="00835161">
        <w:rPr>
          <w:lang w:eastAsia="en-AU"/>
        </w:rPr>
        <w:t>—</w:t>
      </w:r>
    </w:p>
    <w:p w14:paraId="030408F2" w14:textId="77777777" w:rsidR="0036639D" w:rsidRPr="00835161" w:rsidRDefault="00C15F4C" w:rsidP="00C15F4C">
      <w:pPr>
        <w:pStyle w:val="Ipara"/>
        <w:rPr>
          <w:lang w:eastAsia="en-AU"/>
        </w:rPr>
      </w:pPr>
      <w:r w:rsidRPr="00835161">
        <w:rPr>
          <w:lang w:eastAsia="en-AU"/>
        </w:rPr>
        <w:tab/>
        <w:t>(a)</w:t>
      </w:r>
      <w:r w:rsidRPr="00835161">
        <w:rPr>
          <w:lang w:eastAsia="en-AU"/>
        </w:rPr>
        <w:tab/>
      </w:r>
      <w:r w:rsidR="00196F25" w:rsidRPr="00835161">
        <w:rPr>
          <w:lang w:eastAsia="en-AU"/>
        </w:rPr>
        <w:t>must consider</w:t>
      </w:r>
      <w:r w:rsidR="0036639D" w:rsidRPr="00835161">
        <w:rPr>
          <w:lang w:eastAsia="en-AU"/>
        </w:rPr>
        <w:t>—</w:t>
      </w:r>
    </w:p>
    <w:p w14:paraId="4CD7D353" w14:textId="77777777" w:rsidR="00A127AF" w:rsidRPr="00835161" w:rsidRDefault="00A127AF" w:rsidP="00A127AF">
      <w:pPr>
        <w:pStyle w:val="Isubpara"/>
        <w:rPr>
          <w:lang w:eastAsia="en-AU"/>
        </w:rPr>
      </w:pPr>
      <w:r w:rsidRPr="00835161">
        <w:rPr>
          <w:lang w:eastAsia="en-AU"/>
        </w:rPr>
        <w:tab/>
        <w:t>(i)</w:t>
      </w:r>
      <w:r w:rsidRPr="00835161">
        <w:rPr>
          <w:lang w:eastAsia="en-AU"/>
        </w:rPr>
        <w:tab/>
        <w:t>the welfare of the seized animal and any other animal</w:t>
      </w:r>
      <w:r w:rsidR="009A5F39" w:rsidRPr="00835161">
        <w:rPr>
          <w:lang w:eastAsia="en-AU"/>
        </w:rPr>
        <w:t xml:space="preserve"> owned, kept, cared for or controlled by the person</w:t>
      </w:r>
      <w:r w:rsidRPr="00835161">
        <w:rPr>
          <w:lang w:eastAsia="en-AU"/>
        </w:rPr>
        <w:t>; and</w:t>
      </w:r>
    </w:p>
    <w:p w14:paraId="0ED305D4" w14:textId="77777777" w:rsidR="00A127AF" w:rsidRPr="00835161" w:rsidRDefault="00A127AF" w:rsidP="00A127AF">
      <w:pPr>
        <w:pStyle w:val="Isubpara"/>
        <w:rPr>
          <w:lang w:eastAsia="en-AU"/>
        </w:rPr>
      </w:pPr>
      <w:r w:rsidRPr="00835161">
        <w:rPr>
          <w:lang w:eastAsia="en-AU"/>
        </w:rPr>
        <w:tab/>
        <w:t>(ii)</w:t>
      </w:r>
      <w:r w:rsidRPr="00835161">
        <w:rPr>
          <w:lang w:eastAsia="en-AU"/>
        </w:rPr>
        <w:tab/>
        <w:t xml:space="preserve">the likelihood the person </w:t>
      </w:r>
      <w:r w:rsidR="002A6108" w:rsidRPr="00835161">
        <w:rPr>
          <w:lang w:eastAsia="en-AU"/>
        </w:rPr>
        <w:t>has</w:t>
      </w:r>
      <w:r w:rsidR="00071F53" w:rsidRPr="00835161">
        <w:rPr>
          <w:lang w:eastAsia="en-AU"/>
        </w:rPr>
        <w:t>,</w:t>
      </w:r>
      <w:r w:rsidR="002A6108" w:rsidRPr="00835161">
        <w:rPr>
          <w:lang w:eastAsia="en-AU"/>
        </w:rPr>
        <w:t xml:space="preserve"> or will</w:t>
      </w:r>
      <w:r w:rsidR="00071F53" w:rsidRPr="00835161">
        <w:rPr>
          <w:lang w:eastAsia="en-AU"/>
        </w:rPr>
        <w:t>,</w:t>
      </w:r>
      <w:r w:rsidR="002A6108" w:rsidRPr="00835161">
        <w:rPr>
          <w:lang w:eastAsia="en-AU"/>
        </w:rPr>
        <w:t xml:space="preserve"> commit</w:t>
      </w:r>
      <w:r w:rsidRPr="00835161">
        <w:rPr>
          <w:lang w:eastAsia="en-AU"/>
        </w:rPr>
        <w:t xml:space="preserve"> an offence against this Act; and</w:t>
      </w:r>
    </w:p>
    <w:p w14:paraId="509344FF" w14:textId="77777777" w:rsidR="00A127AF" w:rsidRPr="00835161" w:rsidRDefault="00A127AF" w:rsidP="00A127AF">
      <w:pPr>
        <w:pStyle w:val="Isubpara"/>
        <w:rPr>
          <w:lang w:eastAsia="en-AU"/>
        </w:rPr>
      </w:pPr>
      <w:r w:rsidRPr="00835161">
        <w:rPr>
          <w:lang w:eastAsia="en-AU"/>
        </w:rPr>
        <w:lastRenderedPageBreak/>
        <w:tab/>
        <w:t>(iii)</w:t>
      </w:r>
      <w:r w:rsidRPr="00835161">
        <w:rPr>
          <w:lang w:eastAsia="en-AU"/>
        </w:rPr>
        <w:tab/>
        <w:t>any conviction or finding of guilt of the person against an offence under a territory law, or the law of a State, in relation to animal welfar</w:t>
      </w:r>
      <w:r w:rsidR="00CF5D72" w:rsidRPr="00835161">
        <w:rPr>
          <w:lang w:eastAsia="en-AU"/>
        </w:rPr>
        <w:t>e; and</w:t>
      </w:r>
    </w:p>
    <w:p w14:paraId="3CCAC035" w14:textId="755B42A0" w:rsidR="002A6108" w:rsidRPr="00835161" w:rsidRDefault="002A6108" w:rsidP="002A6108">
      <w:pPr>
        <w:pStyle w:val="aNotesub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51" w:tooltip="A2001-14" w:history="1">
        <w:r w:rsidR="00DC568F" w:rsidRPr="00835161">
          <w:rPr>
            <w:rStyle w:val="charCitHyperlinkAbbrev"/>
          </w:rPr>
          <w:t>Legislation Act</w:t>
        </w:r>
      </w:hyperlink>
      <w:r w:rsidRPr="00835161">
        <w:t>, dict, pt 1).</w:t>
      </w:r>
    </w:p>
    <w:p w14:paraId="493C755D" w14:textId="77777777" w:rsidR="00C15F4C" w:rsidRPr="00835161" w:rsidRDefault="00CF5D72" w:rsidP="00C15F4C">
      <w:pPr>
        <w:pStyle w:val="Ipara"/>
        <w:rPr>
          <w:lang w:eastAsia="en-AU"/>
        </w:rPr>
      </w:pPr>
      <w:r w:rsidRPr="00835161">
        <w:rPr>
          <w:lang w:eastAsia="en-AU"/>
        </w:rPr>
        <w:tab/>
        <w:t>(b)</w:t>
      </w:r>
      <w:r w:rsidRPr="00835161">
        <w:rPr>
          <w:lang w:eastAsia="en-AU"/>
        </w:rPr>
        <w:tab/>
      </w:r>
      <w:r w:rsidR="009A5F39" w:rsidRPr="00835161">
        <w:rPr>
          <w:lang w:eastAsia="en-AU"/>
        </w:rPr>
        <w:t>may</w:t>
      </w:r>
      <w:r w:rsidR="00C15F4C" w:rsidRPr="00835161">
        <w:rPr>
          <w:lang w:eastAsia="en-AU"/>
        </w:rPr>
        <w:t xml:space="preserve"> state that the order ends if stated c</w:t>
      </w:r>
      <w:r w:rsidR="009A5F39" w:rsidRPr="00835161">
        <w:rPr>
          <w:lang w:eastAsia="en-AU"/>
        </w:rPr>
        <w:t>onditions are met by the person</w:t>
      </w:r>
      <w:r w:rsidR="00C15F4C" w:rsidRPr="00835161">
        <w:rPr>
          <w:lang w:eastAsia="en-AU"/>
        </w:rPr>
        <w:t>.</w:t>
      </w:r>
    </w:p>
    <w:p w14:paraId="2F6F4EE5" w14:textId="77777777" w:rsidR="00196F25" w:rsidRPr="00835161" w:rsidRDefault="00196F25" w:rsidP="00196F25">
      <w:pPr>
        <w:pStyle w:val="IMain"/>
      </w:pPr>
      <w:r w:rsidRPr="00835161">
        <w:tab/>
        <w:t>(</w:t>
      </w:r>
      <w:r w:rsidR="00EF24FE" w:rsidRPr="00835161">
        <w:t>4</w:t>
      </w:r>
      <w:r w:rsidRPr="00835161">
        <w:t>)</w:t>
      </w:r>
      <w:r w:rsidRPr="00835161">
        <w:tab/>
        <w:t>The prohibition</w:t>
      </w:r>
      <w:r w:rsidR="0048558E" w:rsidRPr="00835161">
        <w:t xml:space="preserve"> order</w:t>
      </w:r>
      <w:r w:rsidRPr="00835161">
        <w:t xml:space="preserve"> ends on the earlier of—</w:t>
      </w:r>
    </w:p>
    <w:p w14:paraId="5C32866D" w14:textId="77777777" w:rsidR="00196F25" w:rsidRPr="00835161" w:rsidRDefault="00196F25" w:rsidP="00196F25">
      <w:pPr>
        <w:pStyle w:val="Ipara"/>
      </w:pPr>
      <w:r w:rsidRPr="00835161">
        <w:tab/>
        <w:t>(a)</w:t>
      </w:r>
      <w:r w:rsidRPr="00835161">
        <w:tab/>
        <w:t xml:space="preserve">the day </w:t>
      </w:r>
      <w:r w:rsidR="0048558E" w:rsidRPr="00835161">
        <w:t>a relevant proceeding starts</w:t>
      </w:r>
      <w:r w:rsidRPr="00835161">
        <w:t>; or</w:t>
      </w:r>
    </w:p>
    <w:p w14:paraId="195BD845" w14:textId="77777777" w:rsidR="00196F25" w:rsidRPr="00835161" w:rsidRDefault="00196F25" w:rsidP="00196F25">
      <w:pPr>
        <w:pStyle w:val="Ipara"/>
      </w:pPr>
      <w:r w:rsidRPr="00835161">
        <w:tab/>
        <w:t>(b)</w:t>
      </w:r>
      <w:r w:rsidRPr="00835161">
        <w:tab/>
      </w:r>
      <w:r w:rsidR="0048558E" w:rsidRPr="00835161">
        <w:t>the</w:t>
      </w:r>
      <w:r w:rsidRPr="00835161">
        <w:t xml:space="preserve"> day stated by the authority</w:t>
      </w:r>
      <w:r w:rsidR="0048558E" w:rsidRPr="00835161">
        <w:t xml:space="preserve"> in the prohibition order</w:t>
      </w:r>
      <w:r w:rsidRPr="00835161">
        <w:t>; or</w:t>
      </w:r>
    </w:p>
    <w:p w14:paraId="73848C48" w14:textId="77777777" w:rsidR="0048558E" w:rsidRPr="00835161" w:rsidRDefault="00196F25" w:rsidP="00196F25">
      <w:pPr>
        <w:pStyle w:val="Ipara"/>
      </w:pPr>
      <w:r w:rsidRPr="00835161">
        <w:tab/>
        <w:t>(c)</w:t>
      </w:r>
      <w:r w:rsidRPr="00835161">
        <w:tab/>
      </w:r>
      <w:r w:rsidR="0048558E" w:rsidRPr="00835161">
        <w:t>if a condition is stated under subsection (3) (b)—the day the authority confirms in writing that the condition has been met; or</w:t>
      </w:r>
    </w:p>
    <w:p w14:paraId="3F068F5B" w14:textId="77777777" w:rsidR="00196F25" w:rsidRPr="00835161" w:rsidRDefault="0048558E" w:rsidP="00196F25">
      <w:pPr>
        <w:pStyle w:val="Ipara"/>
      </w:pPr>
      <w:r w:rsidRPr="00835161">
        <w:tab/>
        <w:t>(d)</w:t>
      </w:r>
      <w:r w:rsidRPr="00835161">
        <w:tab/>
      </w:r>
      <w:r w:rsidR="00901C57" w:rsidRPr="00835161">
        <w:t>6</w:t>
      </w:r>
      <w:r w:rsidR="00196F25" w:rsidRPr="00835161">
        <w:t xml:space="preserve"> months after the day the prohibition is made.</w:t>
      </w:r>
    </w:p>
    <w:p w14:paraId="79B670CB" w14:textId="77777777" w:rsidR="0048558E" w:rsidRPr="00835161" w:rsidRDefault="0048558E" w:rsidP="00835161">
      <w:pPr>
        <w:pStyle w:val="IMain"/>
        <w:keepNext/>
      </w:pPr>
      <w:r w:rsidRPr="00835161">
        <w:tab/>
        <w:t>(5)</w:t>
      </w:r>
      <w:r w:rsidRPr="00835161">
        <w:tab/>
        <w:t xml:space="preserve">A person commits an offence if the person fails to </w:t>
      </w:r>
      <w:r w:rsidR="00BF68E2" w:rsidRPr="00835161">
        <w:t>comply with a prohibition order</w:t>
      </w:r>
      <w:r w:rsidR="0036639D" w:rsidRPr="00835161">
        <w:t>.</w:t>
      </w:r>
    </w:p>
    <w:p w14:paraId="67121AAC" w14:textId="77777777" w:rsidR="00BF68E2" w:rsidRPr="00835161" w:rsidRDefault="00BF68E2" w:rsidP="00BF68E2">
      <w:pPr>
        <w:pStyle w:val="Penalty"/>
      </w:pPr>
      <w:r w:rsidRPr="00835161">
        <w:t xml:space="preserve">Maximum penalty:  </w:t>
      </w:r>
      <w:r w:rsidR="00CF5D72" w:rsidRPr="00835161">
        <w:t>100</w:t>
      </w:r>
      <w:r w:rsidRPr="00835161">
        <w:t xml:space="preserve"> penalty units.</w:t>
      </w:r>
    </w:p>
    <w:p w14:paraId="3C962D4C" w14:textId="1EAFFF5C" w:rsidR="00815508" w:rsidRPr="00835161" w:rsidRDefault="008565D2" w:rsidP="008565D2">
      <w:pPr>
        <w:pStyle w:val="IMain"/>
      </w:pPr>
      <w:r w:rsidRPr="00835161">
        <w:tab/>
        <w:t>(6)</w:t>
      </w:r>
      <w:r w:rsidRPr="00835161">
        <w:tab/>
      </w:r>
      <w:r w:rsidR="00815508" w:rsidRPr="00835161">
        <w:t xml:space="preserve">Subsection (3) does not limit the matters the authority may consider. </w:t>
      </w:r>
    </w:p>
    <w:p w14:paraId="68549D44" w14:textId="429FE2D6" w:rsidR="00877805" w:rsidRPr="00835161" w:rsidRDefault="00835161" w:rsidP="00835161">
      <w:pPr>
        <w:pStyle w:val="AH5Sec"/>
        <w:shd w:val="pct25" w:color="auto" w:fill="auto"/>
      </w:pPr>
      <w:bookmarkStart w:id="85" w:name="_Toc20750181"/>
      <w:r w:rsidRPr="00ED0945">
        <w:rPr>
          <w:rStyle w:val="CharSectNo"/>
        </w:rPr>
        <w:t>82</w:t>
      </w:r>
      <w:r w:rsidRPr="00835161">
        <w:tab/>
      </w:r>
      <w:r w:rsidR="008D2E3A" w:rsidRPr="00835161">
        <w:t>Consent to entry</w:t>
      </w:r>
      <w:r w:rsidR="008D2E3A" w:rsidRPr="00835161">
        <w:br/>
        <w:t>Section 88 (2)</w:t>
      </w:r>
      <w:r w:rsidR="00877805" w:rsidRPr="00835161">
        <w:t xml:space="preserve"> and (3)</w:t>
      </w:r>
      <w:bookmarkEnd w:id="85"/>
    </w:p>
    <w:p w14:paraId="11221FAF" w14:textId="77777777" w:rsidR="00877805" w:rsidRPr="00835161" w:rsidRDefault="00877805" w:rsidP="00877805">
      <w:pPr>
        <w:pStyle w:val="direction"/>
      </w:pPr>
      <w:r w:rsidRPr="00835161">
        <w:t>omit</w:t>
      </w:r>
    </w:p>
    <w:p w14:paraId="65263837" w14:textId="77777777" w:rsidR="00877805" w:rsidRPr="00835161" w:rsidRDefault="00877805" w:rsidP="00877805">
      <w:pPr>
        <w:pStyle w:val="Amainreturn"/>
      </w:pPr>
      <w:r w:rsidRPr="00835161">
        <w:t>he or she</w:t>
      </w:r>
    </w:p>
    <w:p w14:paraId="0647864D" w14:textId="77777777" w:rsidR="00877805" w:rsidRPr="00835161" w:rsidRDefault="00877805" w:rsidP="00877805">
      <w:pPr>
        <w:pStyle w:val="direction"/>
      </w:pPr>
      <w:r w:rsidRPr="00835161">
        <w:t>substitute</w:t>
      </w:r>
    </w:p>
    <w:p w14:paraId="00F7F62B" w14:textId="77777777" w:rsidR="00877805" w:rsidRPr="00835161" w:rsidRDefault="00877805" w:rsidP="00877805">
      <w:pPr>
        <w:pStyle w:val="Amainreturn"/>
      </w:pPr>
      <w:r w:rsidRPr="00835161">
        <w:t>the occupier</w:t>
      </w:r>
    </w:p>
    <w:p w14:paraId="43AB79F5" w14:textId="1BD48285" w:rsidR="008D2E3A" w:rsidRPr="00835161" w:rsidRDefault="00835161" w:rsidP="00835161">
      <w:pPr>
        <w:pStyle w:val="AH5Sec"/>
        <w:shd w:val="pct25" w:color="auto" w:fill="auto"/>
      </w:pPr>
      <w:bookmarkStart w:id="86" w:name="_Toc20750182"/>
      <w:r w:rsidRPr="00ED0945">
        <w:rPr>
          <w:rStyle w:val="CharSectNo"/>
        </w:rPr>
        <w:lastRenderedPageBreak/>
        <w:t>83</w:t>
      </w:r>
      <w:r w:rsidRPr="00835161">
        <w:tab/>
      </w:r>
      <w:r w:rsidR="00877805" w:rsidRPr="00835161">
        <w:t>Section 88</w:t>
      </w:r>
      <w:r w:rsidR="004701A9" w:rsidRPr="00835161">
        <w:t xml:space="preserve"> (4)</w:t>
      </w:r>
      <w:bookmarkEnd w:id="86"/>
    </w:p>
    <w:p w14:paraId="24727789" w14:textId="77777777" w:rsidR="00877805" w:rsidRPr="00835161" w:rsidRDefault="00877805" w:rsidP="00877805">
      <w:pPr>
        <w:pStyle w:val="direction"/>
      </w:pPr>
      <w:r w:rsidRPr="00835161">
        <w:t>omit</w:t>
      </w:r>
    </w:p>
    <w:p w14:paraId="5660854E" w14:textId="77777777" w:rsidR="00877805" w:rsidRPr="00835161" w:rsidRDefault="00877805" w:rsidP="00285496">
      <w:pPr>
        <w:pStyle w:val="Amainreturn"/>
        <w:keepNext/>
      </w:pPr>
      <w:r w:rsidRPr="00835161">
        <w:t>his or her</w:t>
      </w:r>
    </w:p>
    <w:p w14:paraId="4FE6E690" w14:textId="77777777" w:rsidR="00877805" w:rsidRPr="00835161" w:rsidRDefault="00877805" w:rsidP="00877805">
      <w:pPr>
        <w:pStyle w:val="direction"/>
      </w:pPr>
      <w:r w:rsidRPr="00835161">
        <w:t>substitute</w:t>
      </w:r>
    </w:p>
    <w:p w14:paraId="68280B5C" w14:textId="77777777" w:rsidR="00877805" w:rsidRPr="00835161" w:rsidRDefault="00877805" w:rsidP="00877805">
      <w:pPr>
        <w:pStyle w:val="Amainreturn"/>
      </w:pPr>
      <w:r w:rsidRPr="00835161">
        <w:t>the officer’s</w:t>
      </w:r>
    </w:p>
    <w:p w14:paraId="6348BB96" w14:textId="5500D411" w:rsidR="00A47600" w:rsidRPr="00835161" w:rsidRDefault="00835161" w:rsidP="00835161">
      <w:pPr>
        <w:pStyle w:val="AH5Sec"/>
        <w:shd w:val="pct25" w:color="auto" w:fill="auto"/>
        <w:tabs>
          <w:tab w:val="left" w:pos="3261"/>
        </w:tabs>
      </w:pPr>
      <w:bookmarkStart w:id="87" w:name="_Toc20750183"/>
      <w:r w:rsidRPr="00ED0945">
        <w:rPr>
          <w:rStyle w:val="CharSectNo"/>
        </w:rPr>
        <w:t>84</w:t>
      </w:r>
      <w:r w:rsidRPr="00835161">
        <w:tab/>
      </w:r>
      <w:r w:rsidR="001278F6" w:rsidRPr="00835161">
        <w:t>Definitions—div 7.9</w:t>
      </w:r>
      <w:r w:rsidR="001278F6" w:rsidRPr="00835161">
        <w:br/>
        <w:t>Section 93</w:t>
      </w:r>
      <w:r w:rsidR="00A47600" w:rsidRPr="00835161">
        <w:t xml:space="preserve">, definition of </w:t>
      </w:r>
      <w:r w:rsidR="00A47600" w:rsidRPr="00835161">
        <w:rPr>
          <w:rStyle w:val="charItals"/>
        </w:rPr>
        <w:t>officer</w:t>
      </w:r>
      <w:r w:rsidR="00A47600" w:rsidRPr="00835161">
        <w:t>, paragraph (</w:t>
      </w:r>
      <w:r w:rsidR="00EE374E" w:rsidRPr="00835161">
        <w:t>d</w:t>
      </w:r>
      <w:r w:rsidR="00A47600" w:rsidRPr="00835161">
        <w:t>)</w:t>
      </w:r>
      <w:bookmarkEnd w:id="87"/>
    </w:p>
    <w:p w14:paraId="78514A4C" w14:textId="77777777" w:rsidR="003C6F63" w:rsidRPr="00835161" w:rsidRDefault="003C6F63" w:rsidP="003C6F63">
      <w:pPr>
        <w:pStyle w:val="direction"/>
      </w:pPr>
      <w:r w:rsidRPr="00835161">
        <w:t>omit</w:t>
      </w:r>
    </w:p>
    <w:p w14:paraId="619C3986" w14:textId="77777777" w:rsidR="003C6F63" w:rsidRPr="00835161" w:rsidRDefault="003C6F63" w:rsidP="003C6F63">
      <w:pPr>
        <w:pStyle w:val="Amainreturn"/>
      </w:pPr>
      <w:r w:rsidRPr="00835161">
        <w:t>veterinary officer</w:t>
      </w:r>
    </w:p>
    <w:p w14:paraId="4157A385" w14:textId="77777777" w:rsidR="003C6F63" w:rsidRPr="00835161" w:rsidRDefault="006740DC" w:rsidP="003C6F63">
      <w:pPr>
        <w:pStyle w:val="direction"/>
      </w:pPr>
      <w:r w:rsidRPr="00835161">
        <w:t>substitute</w:t>
      </w:r>
    </w:p>
    <w:p w14:paraId="5A28F6FD" w14:textId="1D168F39" w:rsidR="00EE374E" w:rsidRPr="00835161" w:rsidRDefault="00EE374E" w:rsidP="002B3A32">
      <w:pPr>
        <w:pStyle w:val="Amainreturn"/>
      </w:pPr>
      <w:r w:rsidRPr="00835161">
        <w:t>veterinary practitioner</w:t>
      </w:r>
      <w:r w:rsidR="00F56B6E" w:rsidRPr="00835161">
        <w:t xml:space="preserve"> </w:t>
      </w:r>
    </w:p>
    <w:p w14:paraId="7098214C" w14:textId="33EAE285" w:rsidR="00387D92" w:rsidRPr="00835161" w:rsidRDefault="00835161" w:rsidP="00835161">
      <w:pPr>
        <w:pStyle w:val="AH5Sec"/>
        <w:shd w:val="pct25" w:color="auto" w:fill="auto"/>
        <w:tabs>
          <w:tab w:val="left" w:pos="3261"/>
        </w:tabs>
      </w:pPr>
      <w:bookmarkStart w:id="88" w:name="_Toc20750184"/>
      <w:r w:rsidRPr="00ED0945">
        <w:rPr>
          <w:rStyle w:val="CharSectNo"/>
        </w:rPr>
        <w:t>85</w:t>
      </w:r>
      <w:r w:rsidRPr="00835161">
        <w:tab/>
      </w:r>
      <w:r w:rsidR="00387D92" w:rsidRPr="00835161">
        <w:t>Certificate evidence</w:t>
      </w:r>
      <w:r w:rsidR="00387D92" w:rsidRPr="00835161">
        <w:br/>
        <w:t>Section 98 (1) (a)</w:t>
      </w:r>
      <w:bookmarkEnd w:id="88"/>
    </w:p>
    <w:p w14:paraId="17425533" w14:textId="77777777" w:rsidR="00387D92" w:rsidRPr="00835161" w:rsidRDefault="00387D92" w:rsidP="00387D92">
      <w:pPr>
        <w:pStyle w:val="direction"/>
      </w:pPr>
      <w:r w:rsidRPr="00835161">
        <w:t>before</w:t>
      </w:r>
    </w:p>
    <w:p w14:paraId="66CB5147" w14:textId="77777777" w:rsidR="00387D92" w:rsidRPr="00835161" w:rsidRDefault="00387D92" w:rsidP="00387D92">
      <w:pPr>
        <w:pStyle w:val="Amainreturn"/>
      </w:pPr>
      <w:r w:rsidRPr="00835161">
        <w:t>licensee</w:t>
      </w:r>
    </w:p>
    <w:p w14:paraId="20FA0323" w14:textId="77777777" w:rsidR="00387D92" w:rsidRPr="00835161" w:rsidRDefault="00387D92" w:rsidP="00387D92">
      <w:pPr>
        <w:pStyle w:val="direction"/>
      </w:pPr>
      <w:r w:rsidRPr="00835161">
        <w:t>insert</w:t>
      </w:r>
    </w:p>
    <w:p w14:paraId="3257103C" w14:textId="77777777" w:rsidR="00387D92" w:rsidRPr="00835161" w:rsidRDefault="004220E5" w:rsidP="00387D92">
      <w:pPr>
        <w:pStyle w:val="Amainreturn"/>
      </w:pPr>
      <w:r w:rsidRPr="00835161">
        <w:t>licensed</w:t>
      </w:r>
      <w:r w:rsidR="00C4767E" w:rsidRPr="00835161">
        <w:t xml:space="preserve"> pet business</w:t>
      </w:r>
      <w:r w:rsidR="00232CEC" w:rsidRPr="00835161">
        <w:t>,</w:t>
      </w:r>
    </w:p>
    <w:p w14:paraId="5116A251" w14:textId="2AF92AC7" w:rsidR="00387D92" w:rsidRPr="00835161" w:rsidRDefault="00835161" w:rsidP="00835161">
      <w:pPr>
        <w:pStyle w:val="AH5Sec"/>
        <w:shd w:val="pct25" w:color="auto" w:fill="auto"/>
        <w:tabs>
          <w:tab w:val="left" w:pos="3261"/>
        </w:tabs>
      </w:pPr>
      <w:bookmarkStart w:id="89" w:name="_Toc20750185"/>
      <w:r w:rsidRPr="00ED0945">
        <w:rPr>
          <w:rStyle w:val="CharSectNo"/>
        </w:rPr>
        <w:t>86</w:t>
      </w:r>
      <w:r w:rsidRPr="00835161">
        <w:tab/>
      </w:r>
      <w:r w:rsidR="00387D92" w:rsidRPr="00835161">
        <w:t>Section 98 (1) (b) to (d)</w:t>
      </w:r>
      <w:bookmarkEnd w:id="89"/>
    </w:p>
    <w:p w14:paraId="6C5DD311" w14:textId="77777777" w:rsidR="00387D92" w:rsidRPr="00835161" w:rsidRDefault="00387D92" w:rsidP="00387D92">
      <w:pPr>
        <w:pStyle w:val="direction"/>
      </w:pPr>
      <w:r w:rsidRPr="00835161">
        <w:t>before</w:t>
      </w:r>
    </w:p>
    <w:p w14:paraId="6677249D" w14:textId="77777777" w:rsidR="00387D92" w:rsidRPr="00835161" w:rsidRDefault="00387D92" w:rsidP="00387D92">
      <w:pPr>
        <w:pStyle w:val="Amainreturn"/>
      </w:pPr>
      <w:r w:rsidRPr="00835161">
        <w:t>licence</w:t>
      </w:r>
    </w:p>
    <w:p w14:paraId="03C49B8B" w14:textId="77777777" w:rsidR="00387D92" w:rsidRPr="00835161" w:rsidRDefault="00387D92" w:rsidP="00387D92">
      <w:pPr>
        <w:pStyle w:val="direction"/>
      </w:pPr>
      <w:r w:rsidRPr="00835161">
        <w:t>insert</w:t>
      </w:r>
    </w:p>
    <w:p w14:paraId="288FC451" w14:textId="77777777" w:rsidR="00387D92" w:rsidRPr="00835161" w:rsidRDefault="00C4767E" w:rsidP="00387D92">
      <w:pPr>
        <w:pStyle w:val="Amainreturn"/>
      </w:pPr>
      <w:r w:rsidRPr="00835161">
        <w:t>pet business licence</w:t>
      </w:r>
      <w:r w:rsidR="00232CEC" w:rsidRPr="00835161">
        <w:t>,</w:t>
      </w:r>
    </w:p>
    <w:p w14:paraId="2E6B2055" w14:textId="606F5ABF" w:rsidR="00BA7CCC" w:rsidRPr="00835161" w:rsidRDefault="00835161" w:rsidP="00835161">
      <w:pPr>
        <w:pStyle w:val="AH5Sec"/>
        <w:shd w:val="pct25" w:color="auto" w:fill="auto"/>
        <w:tabs>
          <w:tab w:val="left" w:pos="3261"/>
        </w:tabs>
      </w:pPr>
      <w:bookmarkStart w:id="90" w:name="_Toc20750186"/>
      <w:r w:rsidRPr="00ED0945">
        <w:rPr>
          <w:rStyle w:val="CharSectNo"/>
        </w:rPr>
        <w:lastRenderedPageBreak/>
        <w:t>87</w:t>
      </w:r>
      <w:r w:rsidRPr="00835161">
        <w:tab/>
      </w:r>
      <w:r w:rsidR="00651F61" w:rsidRPr="00835161">
        <w:t>Animal offences—court orders (interim)</w:t>
      </w:r>
      <w:r w:rsidR="00651F61" w:rsidRPr="00835161">
        <w:br/>
      </w:r>
      <w:r w:rsidR="00BA7CCC" w:rsidRPr="00835161">
        <w:t>Section 1</w:t>
      </w:r>
      <w:r w:rsidR="00031313" w:rsidRPr="00835161">
        <w:t>0</w:t>
      </w:r>
      <w:r w:rsidR="00BA7CCC" w:rsidRPr="00835161">
        <w:t>0A (1) (a)</w:t>
      </w:r>
      <w:bookmarkEnd w:id="90"/>
    </w:p>
    <w:p w14:paraId="5EC42C9A" w14:textId="77777777" w:rsidR="00BA7CCC" w:rsidRPr="00835161" w:rsidRDefault="00BA7CCC" w:rsidP="00BA7CCC">
      <w:pPr>
        <w:pStyle w:val="direction"/>
      </w:pPr>
      <w:r w:rsidRPr="00835161">
        <w:t>omit</w:t>
      </w:r>
    </w:p>
    <w:p w14:paraId="26EFF3FA" w14:textId="77777777" w:rsidR="00BA7CCC" w:rsidRPr="00835161" w:rsidRDefault="00A517CF" w:rsidP="00BA7CCC">
      <w:pPr>
        <w:pStyle w:val="Amainreturn"/>
      </w:pPr>
      <w:r w:rsidRPr="00835161">
        <w:t>section 82 (1) (f) or section 8</w:t>
      </w:r>
      <w:r w:rsidR="007D35D5" w:rsidRPr="00835161">
        <w:t>4</w:t>
      </w:r>
      <w:r w:rsidRPr="00835161">
        <w:t xml:space="preserve"> (1) (g)</w:t>
      </w:r>
    </w:p>
    <w:p w14:paraId="5E6F841A" w14:textId="77777777" w:rsidR="00A517CF" w:rsidRPr="00835161" w:rsidRDefault="00A517CF" w:rsidP="00A517CF">
      <w:pPr>
        <w:pStyle w:val="direction"/>
      </w:pPr>
      <w:r w:rsidRPr="00835161">
        <w:t>substitute</w:t>
      </w:r>
    </w:p>
    <w:p w14:paraId="772BC1D1" w14:textId="77777777" w:rsidR="00A517CF" w:rsidRPr="00835161" w:rsidRDefault="00071F53" w:rsidP="00A517CF">
      <w:pPr>
        <w:pStyle w:val="Amainreturn"/>
      </w:pPr>
      <w:r w:rsidRPr="00835161">
        <w:t>this Act</w:t>
      </w:r>
    </w:p>
    <w:p w14:paraId="64B7701A" w14:textId="772BA53F" w:rsidR="00B332D6" w:rsidRPr="00835161" w:rsidRDefault="00835161" w:rsidP="00835161">
      <w:pPr>
        <w:pStyle w:val="AH5Sec"/>
        <w:shd w:val="pct25" w:color="auto" w:fill="auto"/>
        <w:tabs>
          <w:tab w:val="left" w:pos="3261"/>
        </w:tabs>
      </w:pPr>
      <w:bookmarkStart w:id="91" w:name="_Toc20750187"/>
      <w:r w:rsidRPr="00ED0945">
        <w:rPr>
          <w:rStyle w:val="CharSectNo"/>
        </w:rPr>
        <w:t>88</w:t>
      </w:r>
      <w:r w:rsidRPr="00835161">
        <w:tab/>
      </w:r>
      <w:r w:rsidR="008863C6" w:rsidRPr="00835161">
        <w:t>Section 100A</w:t>
      </w:r>
      <w:r w:rsidR="00651F61" w:rsidRPr="00835161">
        <w:t xml:space="preserve"> (2)</w:t>
      </w:r>
      <w:bookmarkEnd w:id="91"/>
    </w:p>
    <w:p w14:paraId="6C5474FA" w14:textId="77777777" w:rsidR="00651F61" w:rsidRPr="00835161" w:rsidRDefault="00651F61" w:rsidP="00651F61">
      <w:pPr>
        <w:pStyle w:val="direction"/>
      </w:pPr>
      <w:r w:rsidRPr="00835161">
        <w:t>after</w:t>
      </w:r>
    </w:p>
    <w:p w14:paraId="7F188B5C" w14:textId="77777777" w:rsidR="00651F61" w:rsidRPr="00835161" w:rsidRDefault="00651F61" w:rsidP="00651F61">
      <w:pPr>
        <w:pStyle w:val="Amainreturn"/>
      </w:pPr>
      <w:r w:rsidRPr="00835161">
        <w:t>must not</w:t>
      </w:r>
    </w:p>
    <w:p w14:paraId="6BA74207" w14:textId="77777777" w:rsidR="00651F61" w:rsidRPr="00835161" w:rsidRDefault="00651F61" w:rsidP="00651F61">
      <w:pPr>
        <w:pStyle w:val="direction"/>
      </w:pPr>
      <w:r w:rsidRPr="00835161">
        <w:t>insert</w:t>
      </w:r>
    </w:p>
    <w:p w14:paraId="0A9CFF42" w14:textId="77777777" w:rsidR="00651F61" w:rsidRPr="00835161" w:rsidRDefault="007D35D5" w:rsidP="00651F61">
      <w:pPr>
        <w:pStyle w:val="Amainreturn"/>
      </w:pPr>
      <w:r w:rsidRPr="00835161">
        <w:t xml:space="preserve">, </w:t>
      </w:r>
      <w:r w:rsidR="00DF2D7F" w:rsidRPr="00835161">
        <w:t>individually</w:t>
      </w:r>
      <w:r w:rsidR="00651F61" w:rsidRPr="00835161">
        <w:t xml:space="preserve"> or jointly with </w:t>
      </w:r>
      <w:r w:rsidR="00BF68E2" w:rsidRPr="00835161">
        <w:t>an</w:t>
      </w:r>
      <w:r w:rsidR="00651F61" w:rsidRPr="00835161">
        <w:t>other person</w:t>
      </w:r>
    </w:p>
    <w:p w14:paraId="43F92C11" w14:textId="1428AAC3" w:rsidR="00DF2D7F" w:rsidRPr="00835161" w:rsidRDefault="00835161" w:rsidP="00835161">
      <w:pPr>
        <w:pStyle w:val="AH5Sec"/>
        <w:shd w:val="pct25" w:color="auto" w:fill="auto"/>
      </w:pPr>
      <w:bookmarkStart w:id="92" w:name="_Toc20750188"/>
      <w:r w:rsidRPr="00ED0945">
        <w:rPr>
          <w:rStyle w:val="CharSectNo"/>
        </w:rPr>
        <w:t>89</w:t>
      </w:r>
      <w:r w:rsidRPr="00835161">
        <w:tab/>
      </w:r>
      <w:r w:rsidR="00DF2D7F" w:rsidRPr="00835161">
        <w:t>New section 100A (2A)</w:t>
      </w:r>
      <w:bookmarkEnd w:id="92"/>
    </w:p>
    <w:p w14:paraId="491C5EA5" w14:textId="77777777" w:rsidR="00DF2D7F" w:rsidRPr="00835161" w:rsidRDefault="00DF2D7F" w:rsidP="00DF2D7F">
      <w:pPr>
        <w:pStyle w:val="direction"/>
      </w:pPr>
      <w:r w:rsidRPr="00835161">
        <w:t>insert</w:t>
      </w:r>
    </w:p>
    <w:p w14:paraId="6067AAF1" w14:textId="77777777" w:rsidR="00DF2D7F" w:rsidRPr="00835161" w:rsidRDefault="00DF2D7F" w:rsidP="00DF2D7F">
      <w:pPr>
        <w:pStyle w:val="IMain"/>
        <w:rPr>
          <w:lang w:eastAsia="en-AU"/>
        </w:rPr>
      </w:pPr>
      <w:r w:rsidRPr="00835161">
        <w:rPr>
          <w:lang w:eastAsia="en-AU"/>
        </w:rPr>
        <w:tab/>
        <w:t>(2A)</w:t>
      </w:r>
      <w:r w:rsidRPr="00835161">
        <w:rPr>
          <w:lang w:eastAsia="en-AU"/>
        </w:rPr>
        <w:tab/>
        <w:t>In making an interim order</w:t>
      </w:r>
      <w:r w:rsidR="00BF68E2" w:rsidRPr="00835161">
        <w:rPr>
          <w:lang w:eastAsia="en-AU"/>
        </w:rPr>
        <w:t>,</w:t>
      </w:r>
      <w:r w:rsidRPr="00835161">
        <w:rPr>
          <w:lang w:eastAsia="en-AU"/>
        </w:rPr>
        <w:t xml:space="preserve"> the court must consider—</w:t>
      </w:r>
    </w:p>
    <w:p w14:paraId="0415D8F0" w14:textId="77777777" w:rsidR="00DF2D7F" w:rsidRPr="00835161" w:rsidRDefault="00DF2D7F" w:rsidP="00DF2D7F">
      <w:pPr>
        <w:pStyle w:val="Ipara"/>
        <w:rPr>
          <w:lang w:eastAsia="en-AU"/>
        </w:rPr>
      </w:pPr>
      <w:r w:rsidRPr="00835161">
        <w:rPr>
          <w:lang w:eastAsia="en-AU"/>
        </w:rPr>
        <w:tab/>
        <w:t>(a)</w:t>
      </w:r>
      <w:r w:rsidRPr="00835161">
        <w:rPr>
          <w:lang w:eastAsia="en-AU"/>
        </w:rPr>
        <w:tab/>
        <w:t>the welfare of the seized animal and any other animal</w:t>
      </w:r>
      <w:r w:rsidR="00BF68E2" w:rsidRPr="00835161">
        <w:rPr>
          <w:lang w:eastAsia="en-AU"/>
        </w:rPr>
        <w:t xml:space="preserve"> owned, kept, cared for or controlled by the person</w:t>
      </w:r>
      <w:r w:rsidRPr="00835161">
        <w:rPr>
          <w:lang w:eastAsia="en-AU"/>
        </w:rPr>
        <w:t>; and</w:t>
      </w:r>
    </w:p>
    <w:p w14:paraId="55302C8E" w14:textId="77777777" w:rsidR="00DF2D7F" w:rsidRPr="00835161" w:rsidRDefault="00DF2D7F" w:rsidP="00DF2D7F">
      <w:pPr>
        <w:pStyle w:val="Ipara"/>
        <w:rPr>
          <w:lang w:eastAsia="en-AU"/>
        </w:rPr>
      </w:pPr>
      <w:r w:rsidRPr="00835161">
        <w:rPr>
          <w:lang w:eastAsia="en-AU"/>
        </w:rPr>
        <w:tab/>
        <w:t>(b)</w:t>
      </w:r>
      <w:r w:rsidRPr="00835161">
        <w:rPr>
          <w:lang w:eastAsia="en-AU"/>
        </w:rPr>
        <w:tab/>
        <w:t>the likelihood the person has</w:t>
      </w:r>
      <w:r w:rsidR="00071F53" w:rsidRPr="00835161">
        <w:rPr>
          <w:lang w:eastAsia="en-AU"/>
        </w:rPr>
        <w:t>,</w:t>
      </w:r>
      <w:r w:rsidRPr="00835161">
        <w:rPr>
          <w:lang w:eastAsia="en-AU"/>
        </w:rPr>
        <w:t xml:space="preserve"> or will</w:t>
      </w:r>
      <w:r w:rsidR="00071F53" w:rsidRPr="00835161">
        <w:rPr>
          <w:lang w:eastAsia="en-AU"/>
        </w:rPr>
        <w:t>,</w:t>
      </w:r>
      <w:r w:rsidRPr="00835161">
        <w:rPr>
          <w:lang w:eastAsia="en-AU"/>
        </w:rPr>
        <w:t xml:space="preserve"> commit an offence against this Act; and</w:t>
      </w:r>
    </w:p>
    <w:p w14:paraId="342A145C" w14:textId="77777777" w:rsidR="00DF2D7F" w:rsidRPr="00835161" w:rsidRDefault="00DF2D7F" w:rsidP="00DF2D7F">
      <w:pPr>
        <w:pStyle w:val="Ipara"/>
        <w:rPr>
          <w:lang w:eastAsia="en-AU"/>
        </w:rPr>
      </w:pPr>
      <w:r w:rsidRPr="00835161">
        <w:rPr>
          <w:lang w:eastAsia="en-AU"/>
        </w:rPr>
        <w:tab/>
        <w:t>(c)</w:t>
      </w:r>
      <w:r w:rsidRPr="00835161">
        <w:rPr>
          <w:lang w:eastAsia="en-AU"/>
        </w:rPr>
        <w:tab/>
        <w:t>any conviction or finding of guilt of the person against an offence under a territory law, or the law of a State, in relation to animal welfare</w:t>
      </w:r>
      <w:r w:rsidR="00815508" w:rsidRPr="00835161">
        <w:rPr>
          <w:lang w:eastAsia="en-AU"/>
        </w:rPr>
        <w:t>.</w:t>
      </w:r>
    </w:p>
    <w:p w14:paraId="4D5BDFEB" w14:textId="4917E20B" w:rsidR="00DF2D7F" w:rsidRPr="00835161" w:rsidRDefault="00DF2D7F" w:rsidP="00DF2D7F">
      <w:pPr>
        <w:pStyle w:val="aNote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52" w:tooltip="A2001-14" w:history="1">
        <w:r w:rsidR="00DC568F" w:rsidRPr="00835161">
          <w:rPr>
            <w:rStyle w:val="charCitHyperlinkAbbrev"/>
          </w:rPr>
          <w:t>Legislation Act</w:t>
        </w:r>
      </w:hyperlink>
      <w:r w:rsidRPr="00835161">
        <w:t>, dict, pt 1).</w:t>
      </w:r>
    </w:p>
    <w:p w14:paraId="58AA13AF" w14:textId="148D84B4" w:rsidR="00387735" w:rsidRPr="00835161" w:rsidRDefault="00835161" w:rsidP="00835161">
      <w:pPr>
        <w:pStyle w:val="AH5Sec"/>
        <w:shd w:val="pct25" w:color="auto" w:fill="auto"/>
      </w:pPr>
      <w:bookmarkStart w:id="93" w:name="_Toc20750189"/>
      <w:r w:rsidRPr="00ED0945">
        <w:rPr>
          <w:rStyle w:val="CharSectNo"/>
        </w:rPr>
        <w:lastRenderedPageBreak/>
        <w:t>90</w:t>
      </w:r>
      <w:r w:rsidRPr="00835161">
        <w:tab/>
      </w:r>
      <w:r w:rsidR="00651F61" w:rsidRPr="00835161">
        <w:t>Section 100A (3) (b)</w:t>
      </w:r>
      <w:bookmarkEnd w:id="93"/>
    </w:p>
    <w:p w14:paraId="0FC20E33" w14:textId="77777777" w:rsidR="00651F61" w:rsidRPr="00835161" w:rsidRDefault="00651F61" w:rsidP="00651F61">
      <w:pPr>
        <w:pStyle w:val="direction"/>
      </w:pPr>
      <w:r w:rsidRPr="00835161">
        <w:t>omit</w:t>
      </w:r>
    </w:p>
    <w:p w14:paraId="22A7640A" w14:textId="77777777" w:rsidR="00651F61" w:rsidRPr="00835161" w:rsidRDefault="00651F61" w:rsidP="00651F61">
      <w:pPr>
        <w:pStyle w:val="Amainreturn"/>
      </w:pPr>
      <w:r w:rsidRPr="00835161">
        <w:t>6 months</w:t>
      </w:r>
    </w:p>
    <w:p w14:paraId="0AB59F3D" w14:textId="77777777" w:rsidR="00651F61" w:rsidRPr="00835161" w:rsidRDefault="00651F61" w:rsidP="00651F61">
      <w:pPr>
        <w:pStyle w:val="direction"/>
      </w:pPr>
      <w:r w:rsidRPr="00835161">
        <w:t>substitute</w:t>
      </w:r>
    </w:p>
    <w:p w14:paraId="74AAA533" w14:textId="77777777" w:rsidR="00651F61" w:rsidRPr="00835161" w:rsidRDefault="00651F61" w:rsidP="00651F61">
      <w:pPr>
        <w:pStyle w:val="Amainreturn"/>
      </w:pPr>
      <w:r w:rsidRPr="00835161">
        <w:t>12 months</w:t>
      </w:r>
    </w:p>
    <w:p w14:paraId="51907EA7" w14:textId="757B4185" w:rsidR="005302D9" w:rsidRPr="00835161" w:rsidRDefault="00835161" w:rsidP="00835161">
      <w:pPr>
        <w:pStyle w:val="AH5Sec"/>
        <w:shd w:val="pct25" w:color="auto" w:fill="auto"/>
      </w:pPr>
      <w:bookmarkStart w:id="94" w:name="_Toc20750190"/>
      <w:r w:rsidRPr="00ED0945">
        <w:rPr>
          <w:rStyle w:val="CharSectNo"/>
        </w:rPr>
        <w:t>91</w:t>
      </w:r>
      <w:r w:rsidRPr="00835161">
        <w:tab/>
      </w:r>
      <w:r w:rsidR="005302D9" w:rsidRPr="00835161">
        <w:t>New section 100A (3A)</w:t>
      </w:r>
      <w:bookmarkEnd w:id="94"/>
    </w:p>
    <w:p w14:paraId="2F57A084" w14:textId="77777777" w:rsidR="005302D9" w:rsidRPr="00835161" w:rsidRDefault="005302D9" w:rsidP="005302D9">
      <w:pPr>
        <w:pStyle w:val="direction"/>
      </w:pPr>
      <w:r w:rsidRPr="00835161">
        <w:t>insert</w:t>
      </w:r>
    </w:p>
    <w:p w14:paraId="4FB5A53E" w14:textId="77777777" w:rsidR="005302D9" w:rsidRPr="00835161" w:rsidRDefault="005302D9" w:rsidP="005302D9">
      <w:pPr>
        <w:pStyle w:val="IMain"/>
      </w:pPr>
      <w:r w:rsidRPr="00835161">
        <w:tab/>
        <w:t>(3A)</w:t>
      </w:r>
      <w:r w:rsidRPr="00835161">
        <w:tab/>
      </w:r>
      <w:r w:rsidR="007D35D5" w:rsidRPr="00835161">
        <w:t>The interim order ends if</w:t>
      </w:r>
      <w:r w:rsidR="00071F53" w:rsidRPr="00835161">
        <w:t xml:space="preserve"> a </w:t>
      </w:r>
      <w:r w:rsidR="00AB3AB8" w:rsidRPr="00835161">
        <w:t>seized</w:t>
      </w:r>
      <w:r w:rsidRPr="00835161">
        <w:t xml:space="preserve"> animal is returned to the person </w:t>
      </w:r>
      <w:r w:rsidR="00AB3AB8" w:rsidRPr="00835161">
        <w:t xml:space="preserve">in charge of the animal </w:t>
      </w:r>
      <w:r w:rsidRPr="00835161">
        <w:t xml:space="preserve">and the proceeding for </w:t>
      </w:r>
      <w:r w:rsidR="00AB3AB8" w:rsidRPr="00835161">
        <w:t>an</w:t>
      </w:r>
      <w:r w:rsidRPr="00835161">
        <w:t xml:space="preserve"> offence </w:t>
      </w:r>
      <w:r w:rsidR="00AB3AB8" w:rsidRPr="00835161">
        <w:t xml:space="preserve">against the person </w:t>
      </w:r>
      <w:r w:rsidR="007D35D5" w:rsidRPr="00835161">
        <w:t>is withdrawn</w:t>
      </w:r>
      <w:r w:rsidRPr="00835161">
        <w:t>.</w:t>
      </w:r>
    </w:p>
    <w:p w14:paraId="06912BB2" w14:textId="31ED3E49" w:rsidR="00F23403" w:rsidRPr="00835161" w:rsidRDefault="00835161" w:rsidP="00835161">
      <w:pPr>
        <w:pStyle w:val="AH5Sec"/>
        <w:shd w:val="pct25" w:color="auto" w:fill="auto"/>
      </w:pPr>
      <w:bookmarkStart w:id="95" w:name="_Toc20750191"/>
      <w:r w:rsidRPr="00ED0945">
        <w:rPr>
          <w:rStyle w:val="CharSectNo"/>
        </w:rPr>
        <w:t>92</w:t>
      </w:r>
      <w:r w:rsidRPr="00835161">
        <w:tab/>
      </w:r>
      <w:r w:rsidR="00F23403" w:rsidRPr="00835161">
        <w:t>Section 100A (4)</w:t>
      </w:r>
      <w:bookmarkEnd w:id="95"/>
    </w:p>
    <w:p w14:paraId="0A45FBEC" w14:textId="77777777" w:rsidR="00F23403" w:rsidRPr="00835161" w:rsidRDefault="00AB3AB8" w:rsidP="00F23403">
      <w:pPr>
        <w:pStyle w:val="direction"/>
      </w:pPr>
      <w:r w:rsidRPr="00835161">
        <w:t>after</w:t>
      </w:r>
    </w:p>
    <w:p w14:paraId="39DE3F50" w14:textId="77777777" w:rsidR="00F23403" w:rsidRPr="00835161" w:rsidRDefault="00AB3AB8" w:rsidP="00F23403">
      <w:pPr>
        <w:pStyle w:val="Amainreturn"/>
      </w:pPr>
      <w:r w:rsidRPr="00835161">
        <w:t>about to end</w:t>
      </w:r>
    </w:p>
    <w:p w14:paraId="1E2FAAD8" w14:textId="77777777" w:rsidR="00F23403" w:rsidRPr="00835161" w:rsidRDefault="00AB3AB8" w:rsidP="00F23403">
      <w:pPr>
        <w:pStyle w:val="direction"/>
      </w:pPr>
      <w:r w:rsidRPr="00835161">
        <w:t>insert</w:t>
      </w:r>
    </w:p>
    <w:p w14:paraId="25B9DE96" w14:textId="77777777" w:rsidR="00F23403" w:rsidRPr="00835161" w:rsidRDefault="00AB3AB8" w:rsidP="00F23403">
      <w:pPr>
        <w:pStyle w:val="Amainreturn"/>
      </w:pPr>
      <w:r w:rsidRPr="00835161">
        <w:t xml:space="preserve">(other than under subsection </w:t>
      </w:r>
      <w:r w:rsidR="007D35D5" w:rsidRPr="00835161">
        <w:t>(</w:t>
      </w:r>
      <w:r w:rsidRPr="00835161">
        <w:t>3A)</w:t>
      </w:r>
      <w:r w:rsidR="007D35D5" w:rsidRPr="00835161">
        <w:t>)</w:t>
      </w:r>
      <w:r w:rsidR="00544C99" w:rsidRPr="00835161">
        <w:t>,</w:t>
      </w:r>
    </w:p>
    <w:p w14:paraId="669CEA38" w14:textId="2013C805" w:rsidR="002821B5" w:rsidRPr="00835161" w:rsidRDefault="00835161" w:rsidP="00835161">
      <w:pPr>
        <w:pStyle w:val="AH5Sec"/>
        <w:shd w:val="pct25" w:color="auto" w:fill="auto"/>
      </w:pPr>
      <w:bookmarkStart w:id="96" w:name="_Toc20750192"/>
      <w:r w:rsidRPr="00ED0945">
        <w:rPr>
          <w:rStyle w:val="CharSectNo"/>
        </w:rPr>
        <w:t>93</w:t>
      </w:r>
      <w:r w:rsidRPr="00835161">
        <w:tab/>
      </w:r>
      <w:r w:rsidR="002821B5" w:rsidRPr="00835161">
        <w:t>N</w:t>
      </w:r>
      <w:r w:rsidR="00815508" w:rsidRPr="00835161">
        <w:t>ew section 100A</w:t>
      </w:r>
      <w:r w:rsidR="002821B5" w:rsidRPr="00835161">
        <w:t xml:space="preserve"> (6)</w:t>
      </w:r>
      <w:bookmarkEnd w:id="96"/>
    </w:p>
    <w:p w14:paraId="2CD25C5B" w14:textId="77777777" w:rsidR="002821B5" w:rsidRPr="00835161" w:rsidRDefault="002821B5" w:rsidP="002821B5">
      <w:pPr>
        <w:pStyle w:val="direction"/>
      </w:pPr>
      <w:r w:rsidRPr="00835161">
        <w:t>insert</w:t>
      </w:r>
    </w:p>
    <w:p w14:paraId="1D2DEC1F" w14:textId="618C8348" w:rsidR="002821B5" w:rsidRPr="00835161" w:rsidRDefault="008565D2" w:rsidP="008565D2">
      <w:pPr>
        <w:pStyle w:val="IMain"/>
      </w:pPr>
      <w:r w:rsidRPr="00835161">
        <w:tab/>
        <w:t>(6)</w:t>
      </w:r>
      <w:r w:rsidRPr="00835161">
        <w:tab/>
      </w:r>
      <w:r w:rsidR="002821B5" w:rsidRPr="00835161">
        <w:t xml:space="preserve">Subsection (2A) does not limit the matters the court may consider. </w:t>
      </w:r>
    </w:p>
    <w:p w14:paraId="05C82BAB" w14:textId="5629E3C4" w:rsidR="00324CFE" w:rsidRPr="00835161" w:rsidRDefault="00835161" w:rsidP="00835161">
      <w:pPr>
        <w:pStyle w:val="AH5Sec"/>
        <w:shd w:val="pct25" w:color="auto" w:fill="auto"/>
      </w:pPr>
      <w:bookmarkStart w:id="97" w:name="_Toc20750193"/>
      <w:r w:rsidRPr="00ED0945">
        <w:rPr>
          <w:rStyle w:val="CharSectNo"/>
        </w:rPr>
        <w:t>94</w:t>
      </w:r>
      <w:r w:rsidRPr="00835161">
        <w:tab/>
      </w:r>
      <w:r w:rsidR="00324CFE" w:rsidRPr="00835161">
        <w:t>Animal offences—court</w:t>
      </w:r>
      <w:r w:rsidR="0082094B" w:rsidRPr="00835161">
        <w:t xml:space="preserve"> orders (general)</w:t>
      </w:r>
      <w:r w:rsidR="0082094B" w:rsidRPr="00835161">
        <w:br/>
      </w:r>
      <w:r w:rsidR="00B81EF7" w:rsidRPr="00835161">
        <w:t>Section 101 (1)</w:t>
      </w:r>
      <w:bookmarkEnd w:id="97"/>
    </w:p>
    <w:p w14:paraId="6B4000C2" w14:textId="77777777" w:rsidR="00B81EF7" w:rsidRPr="00835161" w:rsidRDefault="00B81EF7" w:rsidP="00B81EF7">
      <w:pPr>
        <w:pStyle w:val="direction"/>
      </w:pPr>
      <w:r w:rsidRPr="00835161">
        <w:t>substitute</w:t>
      </w:r>
    </w:p>
    <w:p w14:paraId="1169F0D1" w14:textId="77777777" w:rsidR="00CD51D9" w:rsidRPr="00835161" w:rsidRDefault="00BF68E2" w:rsidP="00375AB9">
      <w:pPr>
        <w:pStyle w:val="IMain"/>
      </w:pPr>
      <w:r w:rsidRPr="00835161">
        <w:tab/>
        <w:t>(1)</w:t>
      </w:r>
      <w:r w:rsidRPr="00835161">
        <w:rPr>
          <w:b/>
        </w:rPr>
        <w:tab/>
      </w:r>
      <w:r w:rsidRPr="00835161">
        <w:t>This section applies if</w:t>
      </w:r>
      <w:r w:rsidR="00375AB9" w:rsidRPr="00835161">
        <w:t xml:space="preserve"> </w:t>
      </w:r>
      <w:r w:rsidRPr="00835161">
        <w:t xml:space="preserve">a court has convicted or found guilty a person in charge of an animal of an offence </w:t>
      </w:r>
      <w:r w:rsidR="006B6A97" w:rsidRPr="00835161">
        <w:t>against</w:t>
      </w:r>
      <w:r w:rsidR="00CD51D9" w:rsidRPr="00835161">
        <w:t>—</w:t>
      </w:r>
    </w:p>
    <w:p w14:paraId="2848296A" w14:textId="77777777" w:rsidR="00CD51D9" w:rsidRPr="00835161" w:rsidRDefault="00375AB9" w:rsidP="00375AB9">
      <w:pPr>
        <w:pStyle w:val="Ipara"/>
      </w:pPr>
      <w:r w:rsidRPr="00835161">
        <w:tab/>
        <w:t>(a)</w:t>
      </w:r>
      <w:r w:rsidRPr="00835161">
        <w:tab/>
      </w:r>
      <w:r w:rsidR="00B81EF7" w:rsidRPr="00835161">
        <w:t>part 2</w:t>
      </w:r>
      <w:r w:rsidR="00CD51D9" w:rsidRPr="00835161">
        <w:t xml:space="preserve"> (Animal welfare offences); or</w:t>
      </w:r>
    </w:p>
    <w:p w14:paraId="736996C7" w14:textId="4D5212A9" w:rsidR="00CD51D9" w:rsidRPr="00835161" w:rsidRDefault="00CD51D9" w:rsidP="00375AB9">
      <w:pPr>
        <w:pStyle w:val="Ipara"/>
      </w:pPr>
      <w:r w:rsidRPr="00835161">
        <w:lastRenderedPageBreak/>
        <w:tab/>
        <w:t>(</w:t>
      </w:r>
      <w:r w:rsidR="00375AB9" w:rsidRPr="00835161">
        <w:t>b</w:t>
      </w:r>
      <w:r w:rsidRPr="00835161">
        <w:t>)</w:t>
      </w:r>
      <w:r w:rsidRPr="00835161">
        <w:tab/>
      </w:r>
      <w:r w:rsidR="007D35D5" w:rsidRPr="00835161">
        <w:t>section 86</w:t>
      </w:r>
      <w:r w:rsidR="00CB623D" w:rsidRPr="00835161">
        <w:t>E</w:t>
      </w:r>
      <w:r w:rsidRPr="00835161">
        <w:t xml:space="preserve"> (Temporary prohibition on animal ownership etc);</w:t>
      </w:r>
      <w:r w:rsidR="00B81EF7" w:rsidRPr="00835161">
        <w:t xml:space="preserve"> or </w:t>
      </w:r>
    </w:p>
    <w:p w14:paraId="34CA573D" w14:textId="77777777" w:rsidR="00B81EF7" w:rsidRPr="00835161" w:rsidRDefault="00CD51D9" w:rsidP="00375AB9">
      <w:pPr>
        <w:pStyle w:val="Ipara"/>
      </w:pPr>
      <w:r w:rsidRPr="00835161">
        <w:tab/>
        <w:t>(</w:t>
      </w:r>
      <w:r w:rsidR="00375AB9" w:rsidRPr="00835161">
        <w:t>c</w:t>
      </w:r>
      <w:r w:rsidRPr="00835161">
        <w:t>)</w:t>
      </w:r>
      <w:r w:rsidRPr="00835161">
        <w:tab/>
      </w:r>
      <w:r w:rsidR="00B81EF7" w:rsidRPr="00835161">
        <w:t>section 100A</w:t>
      </w:r>
      <w:r w:rsidRPr="00835161">
        <w:t xml:space="preserve"> (Animal o</w:t>
      </w:r>
      <w:r w:rsidR="00AB3AB8" w:rsidRPr="00835161">
        <w:t>ffences—court orders (interim)); or</w:t>
      </w:r>
    </w:p>
    <w:p w14:paraId="51819E3E" w14:textId="77777777" w:rsidR="00D13B65" w:rsidRPr="00835161" w:rsidRDefault="00D13B65" w:rsidP="00375AB9">
      <w:pPr>
        <w:pStyle w:val="Ipara"/>
      </w:pPr>
      <w:r w:rsidRPr="00835161">
        <w:tab/>
        <w:t>(</w:t>
      </w:r>
      <w:r w:rsidR="00D75327" w:rsidRPr="00835161">
        <w:t>d</w:t>
      </w:r>
      <w:r w:rsidRPr="00835161">
        <w:t>)</w:t>
      </w:r>
      <w:r w:rsidRPr="00835161">
        <w:tab/>
        <w:t>section 101A (Animal offences—permanent prohibition on animal ownership etc); or</w:t>
      </w:r>
    </w:p>
    <w:p w14:paraId="74A09D9E" w14:textId="5B3FE2C8" w:rsidR="00AB3AB8" w:rsidRPr="00835161" w:rsidRDefault="00AB3AB8" w:rsidP="00375AB9">
      <w:pPr>
        <w:pStyle w:val="Ipara"/>
      </w:pPr>
      <w:r w:rsidRPr="00835161">
        <w:tab/>
        <w:t>(</w:t>
      </w:r>
      <w:r w:rsidR="00D75327" w:rsidRPr="00835161">
        <w:t>e</w:t>
      </w:r>
      <w:r w:rsidRPr="00835161">
        <w:t>)</w:t>
      </w:r>
      <w:r w:rsidRPr="00835161">
        <w:tab/>
        <w:t>section 101C (</w:t>
      </w:r>
      <w:r w:rsidR="00303E4B" w:rsidRPr="00835161">
        <w:t xml:space="preserve">Prohibition </w:t>
      </w:r>
      <w:r w:rsidRPr="00835161">
        <w:t>order in special circumstances)</w:t>
      </w:r>
      <w:r w:rsidR="00CB623D" w:rsidRPr="00835161">
        <w:t>.</w:t>
      </w:r>
    </w:p>
    <w:p w14:paraId="50CBA238" w14:textId="21F1D94B" w:rsidR="001A72CB" w:rsidRPr="00835161" w:rsidRDefault="00835161" w:rsidP="00835161">
      <w:pPr>
        <w:pStyle w:val="AH5Sec"/>
        <w:shd w:val="pct25" w:color="auto" w:fill="auto"/>
      </w:pPr>
      <w:bookmarkStart w:id="98" w:name="_Toc20750194"/>
      <w:r w:rsidRPr="00ED0945">
        <w:rPr>
          <w:rStyle w:val="CharSectNo"/>
        </w:rPr>
        <w:t>95</w:t>
      </w:r>
      <w:r w:rsidRPr="00835161">
        <w:tab/>
      </w:r>
      <w:r w:rsidR="007C24BD" w:rsidRPr="00835161">
        <w:t>Section 101 (2)</w:t>
      </w:r>
      <w:r w:rsidR="00C83B1F" w:rsidRPr="00835161">
        <w:t xml:space="preserve"> (b)</w:t>
      </w:r>
      <w:bookmarkEnd w:id="98"/>
    </w:p>
    <w:p w14:paraId="2F1B26DF" w14:textId="77777777" w:rsidR="00C83B1F" w:rsidRPr="00835161" w:rsidRDefault="007C24BD" w:rsidP="00C83B1F">
      <w:pPr>
        <w:pStyle w:val="direction"/>
      </w:pPr>
      <w:r w:rsidRPr="00835161">
        <w:t xml:space="preserve">omit everything before subparagraph (i), </w:t>
      </w:r>
      <w:r w:rsidR="00C83B1F" w:rsidRPr="00835161">
        <w:t>substitute</w:t>
      </w:r>
    </w:p>
    <w:p w14:paraId="3FAEFB66" w14:textId="77777777" w:rsidR="00324CFE" w:rsidRPr="00835161" w:rsidRDefault="00324CFE" w:rsidP="00C83B1F">
      <w:pPr>
        <w:pStyle w:val="Ipara"/>
      </w:pPr>
      <w:r w:rsidRPr="00835161">
        <w:tab/>
        <w:t>(</w:t>
      </w:r>
      <w:r w:rsidR="00C83B1F" w:rsidRPr="00835161">
        <w:t>b</w:t>
      </w:r>
      <w:r w:rsidR="005E3A63" w:rsidRPr="00835161">
        <w:t>)</w:t>
      </w:r>
      <w:r w:rsidR="005E3A63" w:rsidRPr="00835161">
        <w:tab/>
        <w:t>payment</w:t>
      </w:r>
      <w:r w:rsidRPr="00835161">
        <w:t xml:space="preserve"> </w:t>
      </w:r>
      <w:r w:rsidR="00A47600" w:rsidRPr="00835161">
        <w:t>to the</w:t>
      </w:r>
      <w:r w:rsidR="00544C99" w:rsidRPr="00835161">
        <w:t xml:space="preserve"> </w:t>
      </w:r>
      <w:r w:rsidR="00942024" w:rsidRPr="00835161">
        <w:t>Territory</w:t>
      </w:r>
      <w:r w:rsidR="006F030E" w:rsidRPr="00835161">
        <w:t>,</w:t>
      </w:r>
      <w:r w:rsidR="003E22E3" w:rsidRPr="00835161">
        <w:t xml:space="preserve"> a</w:t>
      </w:r>
      <w:r w:rsidR="001744D7" w:rsidRPr="00835161">
        <w:t>n</w:t>
      </w:r>
      <w:r w:rsidR="00C83B1F" w:rsidRPr="00835161">
        <w:t xml:space="preserve"> </w:t>
      </w:r>
      <w:r w:rsidR="000C3B40" w:rsidRPr="00835161">
        <w:t>animal welfare entity</w:t>
      </w:r>
      <w:r w:rsidR="003E22E3" w:rsidRPr="00835161">
        <w:t xml:space="preserve"> or another person</w:t>
      </w:r>
      <w:r w:rsidR="007C24BD" w:rsidRPr="00835161">
        <w:t xml:space="preserve"> of</w:t>
      </w:r>
      <w:r w:rsidR="00544C99" w:rsidRPr="00835161">
        <w:t xml:space="preserve"> expenses incurred in the care of</w:t>
      </w:r>
      <w:r w:rsidR="007C24BD" w:rsidRPr="00835161">
        <w:t>—</w:t>
      </w:r>
    </w:p>
    <w:p w14:paraId="36EF4F59" w14:textId="244FBC27" w:rsidR="006F030E" w:rsidRPr="00835161" w:rsidRDefault="00835161" w:rsidP="00835161">
      <w:pPr>
        <w:pStyle w:val="AH5Sec"/>
        <w:shd w:val="pct25" w:color="auto" w:fill="auto"/>
        <w:rPr>
          <w:lang w:eastAsia="en-AU"/>
        </w:rPr>
      </w:pPr>
      <w:bookmarkStart w:id="99" w:name="_Toc20750195"/>
      <w:r w:rsidRPr="00ED0945">
        <w:rPr>
          <w:rStyle w:val="CharSectNo"/>
        </w:rPr>
        <w:t>96</w:t>
      </w:r>
      <w:r w:rsidRPr="00835161">
        <w:rPr>
          <w:lang w:eastAsia="en-AU"/>
        </w:rPr>
        <w:tab/>
      </w:r>
      <w:r w:rsidR="006F030E" w:rsidRPr="00835161">
        <w:rPr>
          <w:lang w:eastAsia="en-AU"/>
        </w:rPr>
        <w:t>New section 101 (2A)</w:t>
      </w:r>
      <w:bookmarkEnd w:id="99"/>
    </w:p>
    <w:p w14:paraId="15C3D443" w14:textId="77777777" w:rsidR="006F030E" w:rsidRPr="00835161" w:rsidRDefault="006F030E" w:rsidP="006F030E">
      <w:pPr>
        <w:pStyle w:val="direction"/>
        <w:rPr>
          <w:lang w:eastAsia="en-AU"/>
        </w:rPr>
      </w:pPr>
      <w:r w:rsidRPr="00835161">
        <w:rPr>
          <w:lang w:eastAsia="en-AU"/>
        </w:rPr>
        <w:t>insert</w:t>
      </w:r>
    </w:p>
    <w:p w14:paraId="14B2DA65" w14:textId="77777777" w:rsidR="006F030E" w:rsidRPr="00835161" w:rsidRDefault="006F030E" w:rsidP="006F030E">
      <w:pPr>
        <w:pStyle w:val="IMain"/>
        <w:rPr>
          <w:lang w:eastAsia="en-AU"/>
        </w:rPr>
      </w:pPr>
      <w:r w:rsidRPr="00835161">
        <w:rPr>
          <w:lang w:eastAsia="en-AU"/>
        </w:rPr>
        <w:tab/>
        <w:t>(2A)</w:t>
      </w:r>
      <w:r w:rsidRPr="00835161">
        <w:rPr>
          <w:lang w:eastAsia="en-AU"/>
        </w:rPr>
        <w:tab/>
        <w:t xml:space="preserve">An order under subsection (2) (b) may be made at any time and for any </w:t>
      </w:r>
      <w:r w:rsidR="001E0C0C" w:rsidRPr="00835161">
        <w:rPr>
          <w:lang w:eastAsia="en-AU"/>
        </w:rPr>
        <w:t xml:space="preserve">stated </w:t>
      </w:r>
      <w:r w:rsidRPr="00835161">
        <w:rPr>
          <w:lang w:eastAsia="en-AU"/>
        </w:rPr>
        <w:t>period of care.</w:t>
      </w:r>
    </w:p>
    <w:p w14:paraId="2C71162E" w14:textId="1D4612E6" w:rsidR="00C9415C" w:rsidRPr="00835161" w:rsidRDefault="00835161" w:rsidP="00835161">
      <w:pPr>
        <w:pStyle w:val="AH5Sec"/>
        <w:shd w:val="pct25" w:color="auto" w:fill="auto"/>
        <w:rPr>
          <w:lang w:eastAsia="en-AU"/>
        </w:rPr>
      </w:pPr>
      <w:bookmarkStart w:id="100" w:name="_Toc20750196"/>
      <w:r w:rsidRPr="00ED0945">
        <w:rPr>
          <w:rStyle w:val="CharSectNo"/>
        </w:rPr>
        <w:t>97</w:t>
      </w:r>
      <w:r w:rsidRPr="00835161">
        <w:rPr>
          <w:lang w:eastAsia="en-AU"/>
        </w:rPr>
        <w:tab/>
      </w:r>
      <w:r w:rsidR="007C24BD" w:rsidRPr="00835161">
        <w:rPr>
          <w:lang w:eastAsia="en-AU"/>
        </w:rPr>
        <w:t>New s</w:t>
      </w:r>
      <w:r w:rsidR="00C9415C" w:rsidRPr="00835161">
        <w:rPr>
          <w:lang w:eastAsia="en-AU"/>
        </w:rPr>
        <w:t>ection 101 (3</w:t>
      </w:r>
      <w:r w:rsidR="007C24BD" w:rsidRPr="00835161">
        <w:rPr>
          <w:lang w:eastAsia="en-AU"/>
        </w:rPr>
        <w:t>A</w:t>
      </w:r>
      <w:r w:rsidR="00C9415C" w:rsidRPr="00835161">
        <w:rPr>
          <w:lang w:eastAsia="en-AU"/>
        </w:rPr>
        <w:t>)</w:t>
      </w:r>
      <w:bookmarkEnd w:id="100"/>
    </w:p>
    <w:p w14:paraId="096CB31D" w14:textId="77777777" w:rsidR="00C9415C" w:rsidRPr="00835161" w:rsidRDefault="007C24BD" w:rsidP="00C9415C">
      <w:pPr>
        <w:pStyle w:val="direction"/>
        <w:rPr>
          <w:lang w:eastAsia="en-AU"/>
        </w:rPr>
      </w:pPr>
      <w:r w:rsidRPr="00835161">
        <w:rPr>
          <w:lang w:eastAsia="en-AU"/>
        </w:rPr>
        <w:t>insert</w:t>
      </w:r>
    </w:p>
    <w:p w14:paraId="2A200F31" w14:textId="77777777" w:rsidR="00C9415C" w:rsidRPr="00835161" w:rsidRDefault="00C9415C" w:rsidP="00C9415C">
      <w:pPr>
        <w:pStyle w:val="IMain"/>
        <w:rPr>
          <w:lang w:eastAsia="en-AU"/>
        </w:rPr>
      </w:pPr>
      <w:r w:rsidRPr="00835161">
        <w:rPr>
          <w:lang w:eastAsia="en-AU"/>
        </w:rPr>
        <w:tab/>
        <w:t>(</w:t>
      </w:r>
      <w:r w:rsidR="00884B90" w:rsidRPr="00835161">
        <w:rPr>
          <w:lang w:eastAsia="en-AU"/>
        </w:rPr>
        <w:t>3</w:t>
      </w:r>
      <w:r w:rsidR="007C24BD" w:rsidRPr="00835161">
        <w:rPr>
          <w:lang w:eastAsia="en-AU"/>
        </w:rPr>
        <w:t>A</w:t>
      </w:r>
      <w:r w:rsidRPr="00835161">
        <w:rPr>
          <w:lang w:eastAsia="en-AU"/>
        </w:rPr>
        <w:t>)</w:t>
      </w:r>
      <w:r w:rsidRPr="00835161">
        <w:rPr>
          <w:lang w:eastAsia="en-AU"/>
        </w:rPr>
        <w:tab/>
        <w:t xml:space="preserve">In making an order </w:t>
      </w:r>
      <w:r w:rsidR="007C24BD" w:rsidRPr="00835161">
        <w:rPr>
          <w:lang w:eastAsia="en-AU"/>
        </w:rPr>
        <w:t>under subsection (3)</w:t>
      </w:r>
      <w:r w:rsidR="007D35D5" w:rsidRPr="00835161">
        <w:rPr>
          <w:lang w:eastAsia="en-AU"/>
        </w:rPr>
        <w:t>,</w:t>
      </w:r>
      <w:r w:rsidR="004F1909" w:rsidRPr="00835161">
        <w:rPr>
          <w:lang w:eastAsia="en-AU"/>
        </w:rPr>
        <w:t xml:space="preserve"> </w:t>
      </w:r>
      <w:r w:rsidRPr="00835161">
        <w:rPr>
          <w:lang w:eastAsia="en-AU"/>
        </w:rPr>
        <w:t>the court must consider—</w:t>
      </w:r>
    </w:p>
    <w:p w14:paraId="2AF3925C" w14:textId="77777777" w:rsidR="00C9415C" w:rsidRPr="00835161" w:rsidRDefault="00C9415C" w:rsidP="00C9415C">
      <w:pPr>
        <w:pStyle w:val="Ipara"/>
        <w:rPr>
          <w:lang w:eastAsia="en-AU"/>
        </w:rPr>
      </w:pPr>
      <w:r w:rsidRPr="00835161">
        <w:rPr>
          <w:lang w:eastAsia="en-AU"/>
        </w:rPr>
        <w:tab/>
        <w:t>(a)</w:t>
      </w:r>
      <w:r w:rsidRPr="00835161">
        <w:rPr>
          <w:lang w:eastAsia="en-AU"/>
        </w:rPr>
        <w:tab/>
      </w:r>
      <w:r w:rsidR="00884B90" w:rsidRPr="00835161">
        <w:rPr>
          <w:lang w:eastAsia="en-AU"/>
        </w:rPr>
        <w:t>the offence committed by the person</w:t>
      </w:r>
      <w:r w:rsidRPr="00835161">
        <w:rPr>
          <w:lang w:eastAsia="en-AU"/>
        </w:rPr>
        <w:t>; and</w:t>
      </w:r>
    </w:p>
    <w:p w14:paraId="5D4298CE" w14:textId="77777777" w:rsidR="00C9415C" w:rsidRPr="00835161" w:rsidRDefault="00C9415C" w:rsidP="00C9415C">
      <w:pPr>
        <w:pStyle w:val="Ipara"/>
        <w:rPr>
          <w:lang w:eastAsia="en-AU"/>
        </w:rPr>
      </w:pPr>
      <w:r w:rsidRPr="00835161">
        <w:rPr>
          <w:lang w:eastAsia="en-AU"/>
        </w:rPr>
        <w:tab/>
        <w:t>(b)</w:t>
      </w:r>
      <w:r w:rsidRPr="00835161">
        <w:rPr>
          <w:lang w:eastAsia="en-AU"/>
        </w:rPr>
        <w:tab/>
        <w:t xml:space="preserve">any </w:t>
      </w:r>
      <w:r w:rsidR="007C24BD" w:rsidRPr="00835161">
        <w:rPr>
          <w:lang w:eastAsia="en-AU"/>
        </w:rPr>
        <w:t xml:space="preserve">other </w:t>
      </w:r>
      <w:r w:rsidRPr="00835161">
        <w:rPr>
          <w:lang w:eastAsia="en-AU"/>
        </w:rPr>
        <w:t>conviction or finding of guilt of the person against an offence under a territory law, or the law of a State, in relation to animal welfare</w:t>
      </w:r>
      <w:r w:rsidR="002821B5" w:rsidRPr="00835161">
        <w:rPr>
          <w:lang w:eastAsia="en-AU"/>
        </w:rPr>
        <w:t>.</w:t>
      </w:r>
    </w:p>
    <w:p w14:paraId="5EECF851" w14:textId="3447ABD2" w:rsidR="00C9415C" w:rsidRPr="00835161" w:rsidRDefault="00C9415C" w:rsidP="00C9415C">
      <w:pPr>
        <w:pStyle w:val="aNote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53" w:tooltip="A2001-14" w:history="1">
        <w:r w:rsidR="00DC568F" w:rsidRPr="00835161">
          <w:rPr>
            <w:rStyle w:val="charCitHyperlinkAbbrev"/>
          </w:rPr>
          <w:t>Legislation Act</w:t>
        </w:r>
      </w:hyperlink>
      <w:r w:rsidRPr="00835161">
        <w:t>, dict, pt 1).</w:t>
      </w:r>
    </w:p>
    <w:p w14:paraId="43FF2154" w14:textId="3BBEAED6" w:rsidR="002821B5" w:rsidRPr="00835161" w:rsidRDefault="00835161" w:rsidP="00835161">
      <w:pPr>
        <w:pStyle w:val="AH5Sec"/>
        <w:shd w:val="pct25" w:color="auto" w:fill="auto"/>
        <w:rPr>
          <w:rStyle w:val="charBoldItals"/>
          <w:b/>
          <w:i w:val="0"/>
        </w:rPr>
      </w:pPr>
      <w:bookmarkStart w:id="101" w:name="_Toc20750197"/>
      <w:r w:rsidRPr="00ED0945">
        <w:rPr>
          <w:rStyle w:val="CharSectNo"/>
        </w:rPr>
        <w:lastRenderedPageBreak/>
        <w:t>98</w:t>
      </w:r>
      <w:r w:rsidRPr="00835161">
        <w:rPr>
          <w:rStyle w:val="charBoldItals"/>
          <w:b/>
          <w:i w:val="0"/>
        </w:rPr>
        <w:tab/>
      </w:r>
      <w:r w:rsidR="002821B5" w:rsidRPr="00835161">
        <w:rPr>
          <w:rStyle w:val="charBoldItals"/>
          <w:b/>
          <w:i w:val="0"/>
        </w:rPr>
        <w:t>New section 101 (4A)</w:t>
      </w:r>
      <w:bookmarkEnd w:id="101"/>
    </w:p>
    <w:p w14:paraId="2DAE6E8E" w14:textId="77777777" w:rsidR="002821B5" w:rsidRPr="00835161" w:rsidRDefault="002821B5" w:rsidP="002821B5">
      <w:pPr>
        <w:pStyle w:val="direction"/>
      </w:pPr>
      <w:r w:rsidRPr="00835161">
        <w:t>insert</w:t>
      </w:r>
    </w:p>
    <w:p w14:paraId="17D40BAA" w14:textId="6E3E8523" w:rsidR="002821B5" w:rsidRPr="00835161" w:rsidRDefault="00CB623D" w:rsidP="00CB623D">
      <w:pPr>
        <w:pStyle w:val="IMain"/>
      </w:pPr>
      <w:r w:rsidRPr="00835161">
        <w:tab/>
        <w:t>(4A)</w:t>
      </w:r>
      <w:r w:rsidRPr="00835161">
        <w:tab/>
      </w:r>
      <w:r w:rsidR="002821B5" w:rsidRPr="00835161">
        <w:t>Subsection (3A) does not limit the matters the court may consider.</w:t>
      </w:r>
    </w:p>
    <w:p w14:paraId="3CD03693" w14:textId="769B37F5" w:rsidR="004730B9" w:rsidRPr="00835161" w:rsidRDefault="00835161" w:rsidP="00835161">
      <w:pPr>
        <w:pStyle w:val="AH5Sec"/>
        <w:shd w:val="pct25" w:color="auto" w:fill="auto"/>
        <w:rPr>
          <w:rStyle w:val="charItals"/>
        </w:rPr>
      </w:pPr>
      <w:bookmarkStart w:id="102" w:name="_Toc20750198"/>
      <w:r w:rsidRPr="00ED0945">
        <w:rPr>
          <w:rStyle w:val="CharSectNo"/>
        </w:rPr>
        <w:t>99</w:t>
      </w:r>
      <w:r w:rsidRPr="00835161">
        <w:rPr>
          <w:rStyle w:val="charItals"/>
          <w:i w:val="0"/>
        </w:rPr>
        <w:tab/>
      </w:r>
      <w:r w:rsidR="004730B9" w:rsidRPr="00835161">
        <w:rPr>
          <w:rStyle w:val="charBoldItals"/>
          <w:b/>
          <w:i w:val="0"/>
        </w:rPr>
        <w:t xml:space="preserve">Section 101 (5), definition of </w:t>
      </w:r>
      <w:r w:rsidR="004730B9" w:rsidRPr="00835161">
        <w:rPr>
          <w:rStyle w:val="charItals"/>
        </w:rPr>
        <w:t>expenses incurred</w:t>
      </w:r>
      <w:bookmarkEnd w:id="102"/>
    </w:p>
    <w:p w14:paraId="1ACA79A0" w14:textId="77777777" w:rsidR="004730B9" w:rsidRPr="00835161" w:rsidRDefault="004730B9" w:rsidP="004730B9">
      <w:pPr>
        <w:pStyle w:val="direction"/>
      </w:pPr>
      <w:r w:rsidRPr="00835161">
        <w:t>omit</w:t>
      </w:r>
    </w:p>
    <w:p w14:paraId="64A8A8E5" w14:textId="77777777" w:rsidR="004730B9" w:rsidRPr="00835161" w:rsidRDefault="009F6E5A" w:rsidP="004730B9">
      <w:pPr>
        <w:pStyle w:val="Amainreturn"/>
      </w:pPr>
      <w:r w:rsidRPr="00835161">
        <w:t xml:space="preserve">by, or on behalf of, the </w:t>
      </w:r>
      <w:r w:rsidR="004730B9" w:rsidRPr="00835161">
        <w:t>Territory</w:t>
      </w:r>
    </w:p>
    <w:p w14:paraId="356434C1" w14:textId="173C126A" w:rsidR="00884B90" w:rsidRPr="00835161" w:rsidRDefault="00835161" w:rsidP="00835161">
      <w:pPr>
        <w:pStyle w:val="AH5Sec"/>
        <w:shd w:val="pct25" w:color="auto" w:fill="auto"/>
      </w:pPr>
      <w:bookmarkStart w:id="103" w:name="_Toc20750199"/>
      <w:r w:rsidRPr="00ED0945">
        <w:rPr>
          <w:rStyle w:val="CharSectNo"/>
        </w:rPr>
        <w:t>100</w:t>
      </w:r>
      <w:r w:rsidRPr="00835161">
        <w:tab/>
      </w:r>
      <w:r w:rsidR="00272D86" w:rsidRPr="00835161">
        <w:t>New section</w:t>
      </w:r>
      <w:r w:rsidR="00865E91" w:rsidRPr="00835161">
        <w:t>s</w:t>
      </w:r>
      <w:r w:rsidR="00272D86" w:rsidRPr="00835161">
        <w:t xml:space="preserve"> 101A</w:t>
      </w:r>
      <w:r w:rsidR="00865E91" w:rsidRPr="00835161">
        <w:t xml:space="preserve"> </w:t>
      </w:r>
      <w:r w:rsidR="00031313" w:rsidRPr="00835161">
        <w:t>to</w:t>
      </w:r>
      <w:r w:rsidR="00865E91" w:rsidRPr="00835161">
        <w:t xml:space="preserve"> 101</w:t>
      </w:r>
      <w:r w:rsidR="00031313" w:rsidRPr="00835161">
        <w:t>C</w:t>
      </w:r>
      <w:bookmarkEnd w:id="103"/>
    </w:p>
    <w:p w14:paraId="6048A89A" w14:textId="77777777" w:rsidR="00272D86" w:rsidRPr="00835161" w:rsidRDefault="00272D86" w:rsidP="00272D86">
      <w:pPr>
        <w:pStyle w:val="direction"/>
      </w:pPr>
      <w:r w:rsidRPr="00835161">
        <w:t>insert</w:t>
      </w:r>
    </w:p>
    <w:p w14:paraId="5E7909A4" w14:textId="77777777" w:rsidR="00272D86" w:rsidRPr="00835161" w:rsidRDefault="00272D86" w:rsidP="00272D86">
      <w:pPr>
        <w:pStyle w:val="IH5Sec"/>
      </w:pPr>
      <w:r w:rsidRPr="00835161">
        <w:t>101</w:t>
      </w:r>
      <w:r w:rsidR="006B6A97" w:rsidRPr="00835161">
        <w:t>A</w:t>
      </w:r>
      <w:r w:rsidRPr="00835161">
        <w:tab/>
        <w:t>Animal offences—</w:t>
      </w:r>
      <w:r w:rsidR="004730B9" w:rsidRPr="00835161">
        <w:t>perm</w:t>
      </w:r>
      <w:r w:rsidR="005302D9" w:rsidRPr="00835161">
        <w:t>ane</w:t>
      </w:r>
      <w:r w:rsidR="004730B9" w:rsidRPr="00835161">
        <w:t>nt prohibition on animal ownership etc</w:t>
      </w:r>
      <w:r w:rsidRPr="00835161">
        <w:t xml:space="preserve"> </w:t>
      </w:r>
    </w:p>
    <w:p w14:paraId="6473AF6B" w14:textId="77777777" w:rsidR="004730B9" w:rsidRPr="00835161" w:rsidRDefault="00272D86" w:rsidP="006B6A97">
      <w:pPr>
        <w:pStyle w:val="IMain"/>
      </w:pPr>
      <w:r w:rsidRPr="00835161">
        <w:tab/>
        <w:t>(1)</w:t>
      </w:r>
      <w:r w:rsidRPr="00835161">
        <w:rPr>
          <w:b/>
        </w:rPr>
        <w:tab/>
      </w:r>
      <w:r w:rsidRPr="00835161">
        <w:t>This section applies if</w:t>
      </w:r>
      <w:r w:rsidR="004730B9" w:rsidRPr="00835161">
        <w:t>—</w:t>
      </w:r>
    </w:p>
    <w:p w14:paraId="451D89B7" w14:textId="77777777" w:rsidR="00272D86" w:rsidRPr="00835161" w:rsidRDefault="004730B9" w:rsidP="004730B9">
      <w:pPr>
        <w:pStyle w:val="Ipara"/>
      </w:pPr>
      <w:r w:rsidRPr="00835161">
        <w:tab/>
        <w:t>(a)</w:t>
      </w:r>
      <w:r w:rsidRPr="00835161">
        <w:tab/>
      </w:r>
      <w:r w:rsidR="00272D86" w:rsidRPr="00835161">
        <w:t xml:space="preserve">a court has convicted or found guilty a person of an offence </w:t>
      </w:r>
      <w:r w:rsidR="006B6A97" w:rsidRPr="00835161">
        <w:t xml:space="preserve">against </w:t>
      </w:r>
      <w:r w:rsidRPr="00835161">
        <w:t>section 7A (Aggravated cruelty); and</w:t>
      </w:r>
    </w:p>
    <w:p w14:paraId="19391643" w14:textId="77777777" w:rsidR="004730B9" w:rsidRPr="00835161" w:rsidRDefault="004730B9" w:rsidP="004730B9">
      <w:pPr>
        <w:pStyle w:val="Ipara"/>
      </w:pPr>
      <w:r w:rsidRPr="00835161">
        <w:tab/>
        <w:t>(b)</w:t>
      </w:r>
      <w:r w:rsidRPr="00835161">
        <w:tab/>
        <w:t>the court believes that it is reasonably likely the person will contravene part 2 (Animal welfare offences)</w:t>
      </w:r>
      <w:r w:rsidR="008F3CD1" w:rsidRPr="00835161">
        <w:t xml:space="preserve"> if the person were to own, keep, care for or control an animal.</w:t>
      </w:r>
    </w:p>
    <w:p w14:paraId="3E17C794" w14:textId="77777777" w:rsidR="00272D86" w:rsidRPr="00835161" w:rsidRDefault="00272D86" w:rsidP="00272D86">
      <w:pPr>
        <w:pStyle w:val="IMain"/>
        <w:rPr>
          <w:lang w:eastAsia="en-AU"/>
        </w:rPr>
      </w:pPr>
      <w:r w:rsidRPr="00835161">
        <w:rPr>
          <w:lang w:eastAsia="en-AU"/>
        </w:rPr>
        <w:tab/>
        <w:t>(2)</w:t>
      </w:r>
      <w:r w:rsidRPr="00835161">
        <w:rPr>
          <w:lang w:eastAsia="en-AU"/>
        </w:rPr>
        <w:tab/>
        <w:t xml:space="preserve">The court may, in addition to any penalty which it may otherwise impose, make </w:t>
      </w:r>
      <w:r w:rsidR="008F3CD1" w:rsidRPr="00835161">
        <w:rPr>
          <w:lang w:eastAsia="en-AU"/>
        </w:rPr>
        <w:t>an order that the person must not</w:t>
      </w:r>
      <w:r w:rsidR="009E504B" w:rsidRPr="00835161">
        <w:rPr>
          <w:lang w:eastAsia="en-AU"/>
        </w:rPr>
        <w:t>, either individually or jointly with another person</w:t>
      </w:r>
      <w:r w:rsidRPr="00835161">
        <w:rPr>
          <w:lang w:eastAsia="en-AU"/>
        </w:rPr>
        <w:t>—</w:t>
      </w:r>
    </w:p>
    <w:p w14:paraId="31505E4B" w14:textId="77777777" w:rsidR="006B6A97" w:rsidRPr="00835161" w:rsidRDefault="006B6A97" w:rsidP="006B6A97">
      <w:pPr>
        <w:pStyle w:val="Ipara"/>
        <w:rPr>
          <w:lang w:eastAsia="en-AU"/>
        </w:rPr>
      </w:pPr>
      <w:r w:rsidRPr="00835161">
        <w:rPr>
          <w:lang w:eastAsia="en-AU"/>
        </w:rPr>
        <w:tab/>
        <w:t>(a)</w:t>
      </w:r>
      <w:r w:rsidRPr="00835161">
        <w:rPr>
          <w:lang w:eastAsia="en-AU"/>
        </w:rPr>
        <w:tab/>
      </w:r>
      <w:r w:rsidR="008F3CD1" w:rsidRPr="00835161">
        <w:rPr>
          <w:lang w:eastAsia="en-AU"/>
        </w:rPr>
        <w:t>purchase or acquire an animal</w:t>
      </w:r>
      <w:r w:rsidRPr="00835161">
        <w:rPr>
          <w:lang w:eastAsia="en-AU"/>
        </w:rPr>
        <w:t xml:space="preserve">; </w:t>
      </w:r>
      <w:r w:rsidR="008F3CD1" w:rsidRPr="00835161">
        <w:rPr>
          <w:lang w:eastAsia="en-AU"/>
        </w:rPr>
        <w:t>or</w:t>
      </w:r>
    </w:p>
    <w:p w14:paraId="733E41CE" w14:textId="77777777" w:rsidR="006B6A97" w:rsidRPr="00835161" w:rsidRDefault="006B6A97" w:rsidP="008F3CD1">
      <w:pPr>
        <w:pStyle w:val="Ipara"/>
        <w:rPr>
          <w:lang w:eastAsia="en-AU"/>
        </w:rPr>
      </w:pPr>
      <w:r w:rsidRPr="00835161">
        <w:tab/>
        <w:t>(b)</w:t>
      </w:r>
      <w:r w:rsidRPr="00835161">
        <w:tab/>
      </w:r>
      <w:r w:rsidR="008F3CD1" w:rsidRPr="00835161">
        <w:t>keep, care for or control an animal</w:t>
      </w:r>
      <w:r w:rsidRPr="00835161">
        <w:t>.</w:t>
      </w:r>
    </w:p>
    <w:p w14:paraId="366F5E84" w14:textId="77777777" w:rsidR="001D7212" w:rsidRPr="00835161" w:rsidRDefault="001D7212" w:rsidP="001D7212">
      <w:pPr>
        <w:pStyle w:val="IMain"/>
        <w:rPr>
          <w:lang w:eastAsia="en-AU"/>
        </w:rPr>
      </w:pPr>
      <w:r w:rsidRPr="00835161">
        <w:rPr>
          <w:lang w:eastAsia="en-AU"/>
        </w:rPr>
        <w:tab/>
        <w:t>(3)</w:t>
      </w:r>
      <w:r w:rsidRPr="00835161">
        <w:rPr>
          <w:lang w:eastAsia="en-AU"/>
        </w:rPr>
        <w:tab/>
        <w:t>In making an order the court must consider—</w:t>
      </w:r>
    </w:p>
    <w:p w14:paraId="6989D055" w14:textId="77777777" w:rsidR="001D7212" w:rsidRPr="00835161" w:rsidRDefault="001D7212" w:rsidP="001D7212">
      <w:pPr>
        <w:pStyle w:val="Ipara"/>
        <w:rPr>
          <w:lang w:eastAsia="en-AU"/>
        </w:rPr>
      </w:pPr>
      <w:r w:rsidRPr="00835161">
        <w:rPr>
          <w:lang w:eastAsia="en-AU"/>
        </w:rPr>
        <w:tab/>
        <w:t>(a)</w:t>
      </w:r>
      <w:r w:rsidRPr="00835161">
        <w:rPr>
          <w:lang w:eastAsia="en-AU"/>
        </w:rPr>
        <w:tab/>
        <w:t>the offence committed by the person; and</w:t>
      </w:r>
    </w:p>
    <w:p w14:paraId="670A39AC" w14:textId="77777777" w:rsidR="001D7212" w:rsidRPr="00835161" w:rsidRDefault="001D7212" w:rsidP="00285496">
      <w:pPr>
        <w:pStyle w:val="Ipara"/>
        <w:keepNext/>
        <w:rPr>
          <w:lang w:eastAsia="en-AU"/>
        </w:rPr>
      </w:pPr>
      <w:r w:rsidRPr="00835161">
        <w:rPr>
          <w:lang w:eastAsia="en-AU"/>
        </w:rPr>
        <w:lastRenderedPageBreak/>
        <w:tab/>
        <w:t>(b)</w:t>
      </w:r>
      <w:r w:rsidRPr="00835161">
        <w:rPr>
          <w:lang w:eastAsia="en-AU"/>
        </w:rPr>
        <w:tab/>
        <w:t xml:space="preserve">any </w:t>
      </w:r>
      <w:r w:rsidR="008F3CD1" w:rsidRPr="00835161">
        <w:rPr>
          <w:lang w:eastAsia="en-AU"/>
        </w:rPr>
        <w:t xml:space="preserve">other </w:t>
      </w:r>
      <w:r w:rsidRPr="00835161">
        <w:rPr>
          <w:lang w:eastAsia="en-AU"/>
        </w:rPr>
        <w:t>conviction or finding of guilt of the person against an offence under a territory law, or the law of a State, in relation to animal welfare</w:t>
      </w:r>
      <w:r w:rsidR="005F1F87" w:rsidRPr="00835161">
        <w:rPr>
          <w:lang w:eastAsia="en-AU"/>
        </w:rPr>
        <w:t>.</w:t>
      </w:r>
    </w:p>
    <w:p w14:paraId="0E5371CD" w14:textId="3C975960" w:rsidR="001D7212" w:rsidRPr="00835161" w:rsidRDefault="001D7212" w:rsidP="001D7212">
      <w:pPr>
        <w:pStyle w:val="aNotepa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54" w:tooltip="A2001-14" w:history="1">
        <w:r w:rsidR="00DC568F" w:rsidRPr="00835161">
          <w:rPr>
            <w:rStyle w:val="charCitHyperlinkAbbrev"/>
          </w:rPr>
          <w:t>Legislation Act</w:t>
        </w:r>
      </w:hyperlink>
      <w:r w:rsidRPr="00835161">
        <w:t>, dict, pt 1).</w:t>
      </w:r>
    </w:p>
    <w:p w14:paraId="324171AE" w14:textId="1D62CA7F" w:rsidR="00272D86" w:rsidRPr="00835161" w:rsidRDefault="00272D86" w:rsidP="00835161">
      <w:pPr>
        <w:pStyle w:val="IMain"/>
        <w:keepNext/>
      </w:pPr>
      <w:r w:rsidRPr="00835161">
        <w:tab/>
        <w:t>(</w:t>
      </w:r>
      <w:r w:rsidR="00D77DCF" w:rsidRPr="00835161">
        <w:t>4</w:t>
      </w:r>
      <w:r w:rsidRPr="00835161">
        <w:t>)</w:t>
      </w:r>
      <w:r w:rsidRPr="00835161">
        <w:tab/>
      </w:r>
      <w:r w:rsidR="00865E91" w:rsidRPr="00835161">
        <w:t xml:space="preserve">A person commits an offence if the person fails to comply with an order made under </w:t>
      </w:r>
      <w:r w:rsidRPr="00835161">
        <w:t>subsection (2).</w:t>
      </w:r>
    </w:p>
    <w:p w14:paraId="13B3007F" w14:textId="2F6B6368" w:rsidR="00272D86" w:rsidRPr="00835161" w:rsidRDefault="00865E91" w:rsidP="00272D86">
      <w:pPr>
        <w:pStyle w:val="Penalty"/>
        <w:keepNext/>
      </w:pPr>
      <w:r w:rsidRPr="00835161">
        <w:t>Maximum penalty</w:t>
      </w:r>
      <w:r w:rsidR="00272D86" w:rsidRPr="00835161">
        <w:t>:  50 penalty units, imprisonment for 6 months or both.</w:t>
      </w:r>
    </w:p>
    <w:p w14:paraId="093EA2C5" w14:textId="64731272" w:rsidR="00D77DCF" w:rsidRPr="00835161" w:rsidRDefault="00D77DCF" w:rsidP="00D77DCF">
      <w:pPr>
        <w:pStyle w:val="IMain"/>
      </w:pPr>
      <w:r w:rsidRPr="00835161">
        <w:tab/>
        <w:t>(5)</w:t>
      </w:r>
      <w:r w:rsidRPr="00835161">
        <w:tab/>
        <w:t>Subsection (3) does not limit the matters the court may consider.</w:t>
      </w:r>
    </w:p>
    <w:p w14:paraId="5526CB46" w14:textId="77777777" w:rsidR="00865E91" w:rsidRPr="00835161" w:rsidRDefault="00865E91" w:rsidP="00865E91">
      <w:pPr>
        <w:pStyle w:val="IH5Sec"/>
      </w:pPr>
      <w:r w:rsidRPr="00835161">
        <w:t>101B</w:t>
      </w:r>
      <w:r w:rsidRPr="00835161">
        <w:tab/>
        <w:t>Animal offences—</w:t>
      </w:r>
      <w:r w:rsidR="00492047" w:rsidRPr="00835161">
        <w:t>setting aside</w:t>
      </w:r>
      <w:r w:rsidR="00E460DF" w:rsidRPr="00835161">
        <w:t xml:space="preserve"> </w:t>
      </w:r>
      <w:r w:rsidR="008F3CD1" w:rsidRPr="00835161">
        <w:t>permanent prohibition order</w:t>
      </w:r>
    </w:p>
    <w:p w14:paraId="4C510CAD" w14:textId="77777777" w:rsidR="009B20AD" w:rsidRPr="00835161" w:rsidRDefault="009B20AD" w:rsidP="009B20AD">
      <w:pPr>
        <w:pStyle w:val="IMain"/>
      </w:pPr>
      <w:r w:rsidRPr="00835161">
        <w:tab/>
        <w:t>(1)</w:t>
      </w:r>
      <w:r w:rsidRPr="00835161">
        <w:tab/>
        <w:t>On application by a person against whom a</w:t>
      </w:r>
      <w:r w:rsidR="004F2D09" w:rsidRPr="00835161">
        <w:t>n order under section </w:t>
      </w:r>
      <w:r w:rsidRPr="00835161">
        <w:t>101A</w:t>
      </w:r>
      <w:r w:rsidR="008F3CD1" w:rsidRPr="00835161">
        <w:t xml:space="preserve"> is made</w:t>
      </w:r>
      <w:r w:rsidR="004F2D09" w:rsidRPr="00835161">
        <w:t xml:space="preserve">, the court may </w:t>
      </w:r>
      <w:r w:rsidRPr="00835161">
        <w:t>set aside</w:t>
      </w:r>
      <w:r w:rsidR="004F2D09" w:rsidRPr="00835161">
        <w:t xml:space="preserve"> the order</w:t>
      </w:r>
      <w:r w:rsidRPr="00835161">
        <w:t>.</w:t>
      </w:r>
    </w:p>
    <w:p w14:paraId="5C60374A" w14:textId="77777777" w:rsidR="00BD5046" w:rsidRPr="00835161" w:rsidRDefault="00BD5046" w:rsidP="009B20AD">
      <w:pPr>
        <w:pStyle w:val="IMain"/>
      </w:pPr>
      <w:r w:rsidRPr="00835161">
        <w:tab/>
        <w:t>(2)</w:t>
      </w:r>
      <w:r w:rsidRPr="00835161">
        <w:tab/>
        <w:t>An application may only be made if the person has not made an application under this section in the previous 12</w:t>
      </w:r>
      <w:r w:rsidR="00942024" w:rsidRPr="00835161">
        <w:t>-</w:t>
      </w:r>
      <w:r w:rsidRPr="00835161">
        <w:t>month period.</w:t>
      </w:r>
    </w:p>
    <w:p w14:paraId="7236080B" w14:textId="77777777" w:rsidR="00F228EA" w:rsidRPr="00835161" w:rsidRDefault="00F228EA" w:rsidP="004F2D09">
      <w:pPr>
        <w:pStyle w:val="IMain"/>
        <w:rPr>
          <w:lang w:eastAsia="en-AU"/>
        </w:rPr>
      </w:pPr>
      <w:r w:rsidRPr="00835161">
        <w:rPr>
          <w:lang w:eastAsia="en-AU"/>
        </w:rPr>
        <w:tab/>
        <w:t>(</w:t>
      </w:r>
      <w:r w:rsidR="00BD5046" w:rsidRPr="00835161">
        <w:rPr>
          <w:lang w:eastAsia="en-AU"/>
        </w:rPr>
        <w:t>3</w:t>
      </w:r>
      <w:r w:rsidRPr="00835161">
        <w:rPr>
          <w:lang w:eastAsia="en-AU"/>
        </w:rPr>
        <w:t>)</w:t>
      </w:r>
      <w:r w:rsidRPr="00835161">
        <w:rPr>
          <w:lang w:eastAsia="en-AU"/>
        </w:rPr>
        <w:tab/>
        <w:t>Before making an order, the court must—</w:t>
      </w:r>
    </w:p>
    <w:p w14:paraId="1DDF78FF" w14:textId="77777777" w:rsidR="00F228EA" w:rsidRPr="00835161" w:rsidRDefault="00F228EA" w:rsidP="00F228EA">
      <w:pPr>
        <w:pStyle w:val="Ipara"/>
        <w:rPr>
          <w:lang w:eastAsia="en-AU"/>
        </w:rPr>
      </w:pPr>
      <w:r w:rsidRPr="00835161">
        <w:rPr>
          <w:lang w:eastAsia="en-AU"/>
        </w:rPr>
        <w:tab/>
        <w:t>(a)</w:t>
      </w:r>
      <w:r w:rsidRPr="00835161">
        <w:rPr>
          <w:lang w:eastAsia="en-AU"/>
        </w:rPr>
        <w:tab/>
        <w:t>notify the authority</w:t>
      </w:r>
      <w:r w:rsidR="007D35D5" w:rsidRPr="00835161">
        <w:rPr>
          <w:lang w:eastAsia="en-AU"/>
        </w:rPr>
        <w:t>,</w:t>
      </w:r>
      <w:r w:rsidRPr="00835161">
        <w:rPr>
          <w:lang w:eastAsia="en-AU"/>
        </w:rPr>
        <w:t xml:space="preserve"> in writing</w:t>
      </w:r>
      <w:r w:rsidR="007D35D5" w:rsidRPr="00835161">
        <w:rPr>
          <w:lang w:eastAsia="en-AU"/>
        </w:rPr>
        <w:t>,</w:t>
      </w:r>
      <w:r w:rsidRPr="00835161">
        <w:rPr>
          <w:lang w:eastAsia="en-AU"/>
        </w:rPr>
        <w:t xml:space="preserve"> about the person’s application; and</w:t>
      </w:r>
    </w:p>
    <w:p w14:paraId="213190CD" w14:textId="77777777" w:rsidR="00F228EA" w:rsidRPr="00835161" w:rsidRDefault="00F228EA" w:rsidP="00F228EA">
      <w:pPr>
        <w:pStyle w:val="Ipara"/>
        <w:rPr>
          <w:lang w:eastAsia="en-AU"/>
        </w:rPr>
      </w:pPr>
      <w:r w:rsidRPr="00835161">
        <w:rPr>
          <w:lang w:eastAsia="en-AU"/>
        </w:rPr>
        <w:tab/>
        <w:t>(b)</w:t>
      </w:r>
      <w:r w:rsidRPr="00835161">
        <w:rPr>
          <w:lang w:eastAsia="en-AU"/>
        </w:rPr>
        <w:tab/>
        <w:t>allow the authority to make a written or oral submission to the court about the application.</w:t>
      </w:r>
    </w:p>
    <w:p w14:paraId="058CCADD" w14:textId="77777777" w:rsidR="004F2D09" w:rsidRPr="00835161" w:rsidRDefault="004F2D09" w:rsidP="004F2D09">
      <w:pPr>
        <w:pStyle w:val="IMain"/>
        <w:rPr>
          <w:lang w:eastAsia="en-AU"/>
        </w:rPr>
      </w:pPr>
      <w:r w:rsidRPr="00835161">
        <w:rPr>
          <w:lang w:eastAsia="en-AU"/>
        </w:rPr>
        <w:tab/>
        <w:t>(</w:t>
      </w:r>
      <w:r w:rsidR="00BD5046" w:rsidRPr="00835161">
        <w:rPr>
          <w:lang w:eastAsia="en-AU"/>
        </w:rPr>
        <w:t>4</w:t>
      </w:r>
      <w:r w:rsidRPr="00835161">
        <w:rPr>
          <w:lang w:eastAsia="en-AU"/>
        </w:rPr>
        <w:t>)</w:t>
      </w:r>
      <w:r w:rsidRPr="00835161">
        <w:rPr>
          <w:lang w:eastAsia="en-AU"/>
        </w:rPr>
        <w:tab/>
      </w:r>
      <w:r w:rsidR="008F3CD1" w:rsidRPr="00835161">
        <w:rPr>
          <w:lang w:eastAsia="en-AU"/>
        </w:rPr>
        <w:t>In making an order</w:t>
      </w:r>
      <w:r w:rsidRPr="00835161">
        <w:rPr>
          <w:lang w:eastAsia="en-AU"/>
        </w:rPr>
        <w:t>, the court must consider—</w:t>
      </w:r>
    </w:p>
    <w:p w14:paraId="054F3138" w14:textId="77777777" w:rsidR="008F3CD1" w:rsidRPr="00835161" w:rsidRDefault="008F3CD1" w:rsidP="000D66E0">
      <w:pPr>
        <w:pStyle w:val="Ipara"/>
      </w:pPr>
      <w:r w:rsidRPr="00835161">
        <w:tab/>
        <w:t>(a)</w:t>
      </w:r>
      <w:r w:rsidRPr="00835161">
        <w:tab/>
        <w:t>any submission made by the authority; and</w:t>
      </w:r>
    </w:p>
    <w:p w14:paraId="4A1FD5E9" w14:textId="77777777" w:rsidR="00492047" w:rsidRPr="00835161" w:rsidRDefault="000D66E0" w:rsidP="000D66E0">
      <w:pPr>
        <w:pStyle w:val="Ipara"/>
      </w:pPr>
      <w:r w:rsidRPr="00835161">
        <w:tab/>
        <w:t>(</w:t>
      </w:r>
      <w:r w:rsidR="008F3CD1" w:rsidRPr="00835161">
        <w:t>b</w:t>
      </w:r>
      <w:r w:rsidRPr="00835161">
        <w:t>)</w:t>
      </w:r>
      <w:r w:rsidRPr="00835161">
        <w:tab/>
      </w:r>
      <w:r w:rsidR="00492047" w:rsidRPr="00835161">
        <w:t>the public interest</w:t>
      </w:r>
      <w:r w:rsidRPr="00835161">
        <w:t>; and</w:t>
      </w:r>
    </w:p>
    <w:p w14:paraId="425E17B2" w14:textId="77777777" w:rsidR="00492047" w:rsidRPr="00835161" w:rsidRDefault="000D66E0" w:rsidP="000D66E0">
      <w:pPr>
        <w:pStyle w:val="Ipara"/>
      </w:pPr>
      <w:r w:rsidRPr="00835161">
        <w:tab/>
        <w:t>(</w:t>
      </w:r>
      <w:r w:rsidR="00F228EA" w:rsidRPr="00835161">
        <w:t>c</w:t>
      </w:r>
      <w:r w:rsidRPr="00835161">
        <w:t>)</w:t>
      </w:r>
      <w:r w:rsidRPr="00835161">
        <w:tab/>
      </w:r>
      <w:r w:rsidR="00492047" w:rsidRPr="00835161">
        <w:t xml:space="preserve">the length of time since the order </w:t>
      </w:r>
      <w:r w:rsidRPr="00835161">
        <w:t>under section 101A was made; and</w:t>
      </w:r>
      <w:r w:rsidR="00492047" w:rsidRPr="00835161">
        <w:t>;</w:t>
      </w:r>
    </w:p>
    <w:p w14:paraId="2EBFEF84" w14:textId="77777777" w:rsidR="00492047" w:rsidRPr="00835161" w:rsidRDefault="000D66E0" w:rsidP="000D66E0">
      <w:pPr>
        <w:pStyle w:val="Ipara"/>
      </w:pPr>
      <w:r w:rsidRPr="00835161">
        <w:tab/>
      </w:r>
      <w:r w:rsidR="00492047" w:rsidRPr="00835161">
        <w:t>(</w:t>
      </w:r>
      <w:r w:rsidR="00F228EA" w:rsidRPr="00835161">
        <w:t>d</w:t>
      </w:r>
      <w:r w:rsidR="00492047" w:rsidRPr="00835161">
        <w:t>)</w:t>
      </w:r>
      <w:r w:rsidRPr="00835161">
        <w:tab/>
      </w:r>
      <w:r w:rsidR="00492047" w:rsidRPr="00835161">
        <w:t>any relevant rehabilitation or remedial action undertaken by the person;</w:t>
      </w:r>
      <w:r w:rsidRPr="00835161">
        <w:t xml:space="preserve"> and</w:t>
      </w:r>
    </w:p>
    <w:p w14:paraId="14546B5B" w14:textId="77777777" w:rsidR="00492047" w:rsidRPr="00835161" w:rsidRDefault="000D66E0" w:rsidP="000D66E0">
      <w:pPr>
        <w:pStyle w:val="Ipara"/>
      </w:pPr>
      <w:r w:rsidRPr="00835161">
        <w:lastRenderedPageBreak/>
        <w:tab/>
        <w:t>(</w:t>
      </w:r>
      <w:r w:rsidR="00F228EA" w:rsidRPr="00835161">
        <w:t>e</w:t>
      </w:r>
      <w:r w:rsidRPr="00835161">
        <w:t>)</w:t>
      </w:r>
      <w:r w:rsidRPr="00835161">
        <w:tab/>
      </w:r>
      <w:r w:rsidR="00492047" w:rsidRPr="00835161">
        <w:t xml:space="preserve">the risk to the </w:t>
      </w:r>
      <w:r w:rsidR="00F228EA" w:rsidRPr="00835161">
        <w:t>welfare</w:t>
      </w:r>
      <w:r w:rsidR="00492047" w:rsidRPr="00835161">
        <w:t xml:space="preserve"> of animals;</w:t>
      </w:r>
      <w:r w:rsidRPr="00835161">
        <w:t xml:space="preserve"> and</w:t>
      </w:r>
    </w:p>
    <w:p w14:paraId="05A731B8" w14:textId="519BF7C6" w:rsidR="00492047" w:rsidRPr="00835161" w:rsidRDefault="000D66E0" w:rsidP="000D66E0">
      <w:pPr>
        <w:pStyle w:val="Ipara"/>
      </w:pPr>
      <w:r w:rsidRPr="00835161">
        <w:tab/>
        <w:t>(</w:t>
      </w:r>
      <w:r w:rsidR="00F228EA" w:rsidRPr="00835161">
        <w:t>f</w:t>
      </w:r>
      <w:r w:rsidRPr="00835161">
        <w:t>)</w:t>
      </w:r>
      <w:r w:rsidRPr="00835161">
        <w:tab/>
        <w:t>the matters considered by the court when making the order under section 101A.</w:t>
      </w:r>
    </w:p>
    <w:p w14:paraId="677D3CB8" w14:textId="7B9FCDD7" w:rsidR="00D813D1" w:rsidRPr="00835161" w:rsidRDefault="00D813D1" w:rsidP="00D813D1">
      <w:pPr>
        <w:pStyle w:val="IMain"/>
      </w:pPr>
      <w:r w:rsidRPr="00835161">
        <w:tab/>
        <w:t>(5)</w:t>
      </w:r>
      <w:r w:rsidRPr="00835161">
        <w:tab/>
        <w:t>Subsection (4) does not limit the matters the court may consider.</w:t>
      </w:r>
    </w:p>
    <w:p w14:paraId="7A2B0109" w14:textId="77777777" w:rsidR="002B3AE6" w:rsidRPr="00835161" w:rsidRDefault="002B3AE6" w:rsidP="002B3AE6">
      <w:pPr>
        <w:pStyle w:val="IH5Sec"/>
      </w:pPr>
      <w:r w:rsidRPr="00835161">
        <w:t>101C</w:t>
      </w:r>
      <w:r w:rsidRPr="00835161">
        <w:tab/>
      </w:r>
      <w:r w:rsidR="00303E4B" w:rsidRPr="00835161">
        <w:t>Prohibition</w:t>
      </w:r>
      <w:r w:rsidRPr="00835161">
        <w:t xml:space="preserve"> order in special circumstances</w:t>
      </w:r>
    </w:p>
    <w:p w14:paraId="5ED3A204" w14:textId="77777777" w:rsidR="005F1912" w:rsidRPr="00835161" w:rsidRDefault="005F1912" w:rsidP="005F1912">
      <w:pPr>
        <w:pStyle w:val="IMain"/>
        <w:rPr>
          <w:lang w:eastAsia="en-AU"/>
        </w:rPr>
      </w:pPr>
      <w:r w:rsidRPr="00835161">
        <w:rPr>
          <w:lang w:eastAsia="en-AU"/>
        </w:rPr>
        <w:tab/>
        <w:t>(1)</w:t>
      </w:r>
      <w:r w:rsidRPr="00835161">
        <w:rPr>
          <w:lang w:eastAsia="en-AU"/>
        </w:rPr>
        <w:tab/>
        <w:t>This section applies if—</w:t>
      </w:r>
    </w:p>
    <w:p w14:paraId="77FB5515" w14:textId="77777777" w:rsidR="005F1912" w:rsidRPr="00835161" w:rsidRDefault="005F1912" w:rsidP="005F1912">
      <w:pPr>
        <w:pStyle w:val="Ipara"/>
        <w:rPr>
          <w:lang w:eastAsia="en-AU"/>
        </w:rPr>
      </w:pPr>
      <w:r w:rsidRPr="00835161">
        <w:rPr>
          <w:lang w:eastAsia="en-AU"/>
        </w:rPr>
        <w:tab/>
        <w:t>(a)</w:t>
      </w:r>
      <w:r w:rsidRPr="00835161">
        <w:rPr>
          <w:lang w:eastAsia="en-AU"/>
        </w:rPr>
        <w:tab/>
        <w:t xml:space="preserve">an animal has been seized under </w:t>
      </w:r>
      <w:r w:rsidR="0097198D" w:rsidRPr="00835161">
        <w:t>this Act</w:t>
      </w:r>
      <w:r w:rsidRPr="00835161">
        <w:rPr>
          <w:lang w:eastAsia="en-AU"/>
        </w:rPr>
        <w:t>; and</w:t>
      </w:r>
    </w:p>
    <w:p w14:paraId="7FFBFA77" w14:textId="77777777" w:rsidR="0097198D" w:rsidRPr="00835161" w:rsidRDefault="005F1912" w:rsidP="005F1912">
      <w:pPr>
        <w:pStyle w:val="Ipara"/>
        <w:rPr>
          <w:lang w:eastAsia="en-AU"/>
        </w:rPr>
      </w:pPr>
      <w:r w:rsidRPr="00835161">
        <w:rPr>
          <w:lang w:eastAsia="en-AU"/>
        </w:rPr>
        <w:tab/>
        <w:t>(b)</w:t>
      </w:r>
      <w:r w:rsidRPr="00835161">
        <w:rPr>
          <w:lang w:eastAsia="en-AU"/>
        </w:rPr>
        <w:tab/>
      </w:r>
      <w:r w:rsidR="0097198D" w:rsidRPr="00835161">
        <w:rPr>
          <w:lang w:eastAsia="en-AU"/>
        </w:rPr>
        <w:t>the authority believes—</w:t>
      </w:r>
    </w:p>
    <w:p w14:paraId="00C4A08B" w14:textId="77777777" w:rsidR="00D75327" w:rsidRPr="00835161" w:rsidRDefault="0097198D" w:rsidP="0097198D">
      <w:pPr>
        <w:pStyle w:val="Isubpara"/>
        <w:rPr>
          <w:lang w:eastAsia="en-AU"/>
        </w:rPr>
      </w:pPr>
      <w:r w:rsidRPr="00835161">
        <w:rPr>
          <w:lang w:eastAsia="en-AU"/>
        </w:rPr>
        <w:tab/>
        <w:t>(i)</w:t>
      </w:r>
      <w:r w:rsidRPr="00835161">
        <w:rPr>
          <w:lang w:eastAsia="en-AU"/>
        </w:rPr>
        <w:tab/>
      </w:r>
      <w:r w:rsidR="00D75327" w:rsidRPr="00835161">
        <w:rPr>
          <w:lang w:eastAsia="en-AU"/>
        </w:rPr>
        <w:t>either the person in charge of the animal—</w:t>
      </w:r>
    </w:p>
    <w:p w14:paraId="124FAAF9" w14:textId="77777777" w:rsidR="00D75327" w:rsidRPr="00835161" w:rsidRDefault="00D75327" w:rsidP="00D75327">
      <w:pPr>
        <w:pStyle w:val="Isubsubpara"/>
        <w:rPr>
          <w:lang w:eastAsia="en-AU"/>
        </w:rPr>
      </w:pPr>
      <w:r w:rsidRPr="00835161">
        <w:rPr>
          <w:lang w:eastAsia="en-AU"/>
        </w:rPr>
        <w:tab/>
        <w:t>(A)</w:t>
      </w:r>
      <w:r w:rsidRPr="00835161">
        <w:rPr>
          <w:lang w:eastAsia="en-AU"/>
        </w:rPr>
        <w:tab/>
      </w:r>
      <w:r w:rsidR="000279F6" w:rsidRPr="00835161">
        <w:rPr>
          <w:lang w:eastAsia="en-AU"/>
        </w:rPr>
        <w:t xml:space="preserve">has committed an offence in relation to an animal against part 2 (Animal welfare offences); </w:t>
      </w:r>
      <w:r w:rsidRPr="00835161">
        <w:rPr>
          <w:lang w:eastAsia="en-AU"/>
        </w:rPr>
        <w:t>or</w:t>
      </w:r>
    </w:p>
    <w:p w14:paraId="155EC7F6" w14:textId="77777777" w:rsidR="0097198D" w:rsidRPr="00835161" w:rsidRDefault="00D75327" w:rsidP="00D75327">
      <w:pPr>
        <w:pStyle w:val="Isubsubpara"/>
        <w:rPr>
          <w:lang w:eastAsia="en-AU"/>
        </w:rPr>
      </w:pPr>
      <w:r w:rsidRPr="00835161">
        <w:tab/>
        <w:t>(B)</w:t>
      </w:r>
      <w:r w:rsidRPr="00835161">
        <w:tab/>
        <w:t>is the subject of an order of a court of a State that prohibits the person purchasing, acquiring, keeping, caring for or controlling an animal for a stated period</w:t>
      </w:r>
      <w:r w:rsidR="00DB2EB0" w:rsidRPr="00835161">
        <w:t xml:space="preserve">; </w:t>
      </w:r>
      <w:r w:rsidR="000279F6" w:rsidRPr="00835161">
        <w:rPr>
          <w:lang w:eastAsia="en-AU"/>
        </w:rPr>
        <w:t>and</w:t>
      </w:r>
    </w:p>
    <w:p w14:paraId="7029DB81" w14:textId="154C99A9" w:rsidR="00DB2EB0" w:rsidRPr="00835161" w:rsidRDefault="00DB2EB0" w:rsidP="00DB2EB0">
      <w:pPr>
        <w:pStyle w:val="aNotesubpar"/>
        <w:ind w:left="3460"/>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55" w:tooltip="A2001-14" w:history="1">
        <w:r w:rsidR="00DC568F" w:rsidRPr="00835161">
          <w:rPr>
            <w:rStyle w:val="charCitHyperlinkAbbrev"/>
          </w:rPr>
          <w:t>Legislation Act</w:t>
        </w:r>
      </w:hyperlink>
      <w:r w:rsidRPr="00835161">
        <w:t>, dict, pt 1).</w:t>
      </w:r>
    </w:p>
    <w:p w14:paraId="10D6CFBA" w14:textId="77777777" w:rsidR="000279F6" w:rsidRPr="00835161" w:rsidRDefault="000279F6" w:rsidP="000279F6">
      <w:pPr>
        <w:pStyle w:val="Isubpara"/>
        <w:rPr>
          <w:szCs w:val="24"/>
          <w:lang w:eastAsia="en-AU"/>
        </w:rPr>
      </w:pPr>
      <w:r w:rsidRPr="00835161">
        <w:rPr>
          <w:lang w:eastAsia="en-AU"/>
        </w:rPr>
        <w:tab/>
        <w:t>(ii)</w:t>
      </w:r>
      <w:r w:rsidRPr="00835161">
        <w:rPr>
          <w:lang w:eastAsia="en-AU"/>
        </w:rPr>
        <w:tab/>
      </w:r>
      <w:r w:rsidR="006D5EC4" w:rsidRPr="00835161">
        <w:rPr>
          <w:lang w:eastAsia="en-AU"/>
        </w:rPr>
        <w:t xml:space="preserve">it is not in the public interest to </w:t>
      </w:r>
      <w:r w:rsidRPr="00835161">
        <w:rPr>
          <w:lang w:eastAsia="en-AU"/>
        </w:rPr>
        <w:t xml:space="preserve">bring proceedings </w:t>
      </w:r>
      <w:r w:rsidR="005F1912" w:rsidRPr="00835161">
        <w:rPr>
          <w:lang w:eastAsia="en-AU"/>
        </w:rPr>
        <w:t xml:space="preserve">against </w:t>
      </w:r>
      <w:r w:rsidRPr="00835161">
        <w:rPr>
          <w:lang w:eastAsia="en-AU"/>
        </w:rPr>
        <w:t>the person</w:t>
      </w:r>
      <w:r w:rsidR="005F1912" w:rsidRPr="00835161">
        <w:rPr>
          <w:szCs w:val="24"/>
          <w:lang w:eastAsia="en-AU"/>
        </w:rPr>
        <w:t>; and</w:t>
      </w:r>
    </w:p>
    <w:p w14:paraId="1BEBC500" w14:textId="77777777" w:rsidR="005F1912" w:rsidRPr="00835161" w:rsidRDefault="000279F6" w:rsidP="000279F6">
      <w:pPr>
        <w:pStyle w:val="Isubpara"/>
        <w:rPr>
          <w:lang w:eastAsia="en-AU"/>
        </w:rPr>
      </w:pPr>
      <w:r w:rsidRPr="00835161">
        <w:rPr>
          <w:lang w:eastAsia="en-AU"/>
        </w:rPr>
        <w:tab/>
        <w:t>(iii)</w:t>
      </w:r>
      <w:r w:rsidRPr="00835161">
        <w:rPr>
          <w:lang w:eastAsia="en-AU"/>
        </w:rPr>
        <w:tab/>
        <w:t>the</w:t>
      </w:r>
      <w:r w:rsidR="005F1912" w:rsidRPr="00835161">
        <w:rPr>
          <w:szCs w:val="24"/>
          <w:lang w:eastAsia="en-AU"/>
        </w:rPr>
        <w:t xml:space="preserve"> person is likely to engage in conduct in relation to an animal that requires</w:t>
      </w:r>
      <w:r w:rsidR="006D5EC4" w:rsidRPr="00835161">
        <w:rPr>
          <w:szCs w:val="24"/>
          <w:lang w:eastAsia="en-AU"/>
        </w:rPr>
        <w:t xml:space="preserve"> </w:t>
      </w:r>
      <w:r w:rsidR="005F1912" w:rsidRPr="00835161">
        <w:rPr>
          <w:lang w:eastAsia="en-AU"/>
        </w:rPr>
        <w:t>the seizure</w:t>
      </w:r>
      <w:r w:rsidR="006D5EC4" w:rsidRPr="00835161">
        <w:rPr>
          <w:lang w:eastAsia="en-AU"/>
        </w:rPr>
        <w:t xml:space="preserve"> of an animal under this Act.</w:t>
      </w:r>
    </w:p>
    <w:p w14:paraId="3EF14DD8" w14:textId="77777777" w:rsidR="005F1912" w:rsidRPr="00835161" w:rsidRDefault="005F1912" w:rsidP="005F1912">
      <w:pPr>
        <w:pStyle w:val="IMain"/>
        <w:rPr>
          <w:lang w:eastAsia="en-AU"/>
        </w:rPr>
      </w:pPr>
      <w:r w:rsidRPr="00835161">
        <w:rPr>
          <w:lang w:eastAsia="en-AU"/>
        </w:rPr>
        <w:tab/>
        <w:t>(2)</w:t>
      </w:r>
      <w:r w:rsidRPr="00835161">
        <w:rPr>
          <w:lang w:eastAsia="en-AU"/>
        </w:rPr>
        <w:tab/>
      </w:r>
      <w:r w:rsidR="000279F6" w:rsidRPr="00835161">
        <w:rPr>
          <w:lang w:eastAsia="en-AU"/>
        </w:rPr>
        <w:t>The authority may apply to the court for an order that</w:t>
      </w:r>
      <w:r w:rsidRPr="00835161">
        <w:rPr>
          <w:lang w:eastAsia="en-AU"/>
        </w:rPr>
        <w:t xml:space="preserve"> the person must not</w:t>
      </w:r>
      <w:r w:rsidR="00942024" w:rsidRPr="00835161">
        <w:rPr>
          <w:lang w:eastAsia="en-AU"/>
        </w:rPr>
        <w:t>,</w:t>
      </w:r>
      <w:r w:rsidR="005B2A59" w:rsidRPr="00835161">
        <w:rPr>
          <w:lang w:eastAsia="en-AU"/>
        </w:rPr>
        <w:t xml:space="preserve"> </w:t>
      </w:r>
      <w:r w:rsidR="005B2A59" w:rsidRPr="00835161">
        <w:t>individually or jointly with another person</w:t>
      </w:r>
      <w:r w:rsidRPr="00835161">
        <w:rPr>
          <w:lang w:eastAsia="en-AU"/>
        </w:rPr>
        <w:t>—</w:t>
      </w:r>
    </w:p>
    <w:p w14:paraId="4A441DD3" w14:textId="77777777" w:rsidR="005F1912" w:rsidRPr="00835161" w:rsidRDefault="005F1912" w:rsidP="005F1912">
      <w:pPr>
        <w:pStyle w:val="Ipara"/>
        <w:rPr>
          <w:lang w:eastAsia="en-AU"/>
        </w:rPr>
      </w:pPr>
      <w:r w:rsidRPr="00835161">
        <w:rPr>
          <w:lang w:eastAsia="en-AU"/>
        </w:rPr>
        <w:tab/>
        <w:t>(a)</w:t>
      </w:r>
      <w:r w:rsidRPr="00835161">
        <w:rPr>
          <w:lang w:eastAsia="en-AU"/>
        </w:rPr>
        <w:tab/>
        <w:t xml:space="preserve">purchase or acquire any animal </w:t>
      </w:r>
      <w:r w:rsidRPr="00835161">
        <w:rPr>
          <w:szCs w:val="24"/>
          <w:lang w:eastAsia="en-AU"/>
        </w:rPr>
        <w:t>within the period stated in the order</w:t>
      </w:r>
      <w:r w:rsidRPr="00835161">
        <w:rPr>
          <w:lang w:eastAsia="en-AU"/>
        </w:rPr>
        <w:t>; or</w:t>
      </w:r>
    </w:p>
    <w:p w14:paraId="323916FF" w14:textId="77777777" w:rsidR="005F1912" w:rsidRPr="00835161" w:rsidRDefault="005F1912" w:rsidP="005F1912">
      <w:pPr>
        <w:pStyle w:val="Ipara"/>
        <w:rPr>
          <w:szCs w:val="24"/>
          <w:lang w:eastAsia="en-AU"/>
        </w:rPr>
      </w:pPr>
      <w:r w:rsidRPr="00835161">
        <w:rPr>
          <w:lang w:eastAsia="en-AU"/>
        </w:rPr>
        <w:tab/>
        <w:t>(b)</w:t>
      </w:r>
      <w:r w:rsidRPr="00835161">
        <w:rPr>
          <w:lang w:eastAsia="en-AU"/>
        </w:rPr>
        <w:tab/>
        <w:t xml:space="preserve">keep, care for or control </w:t>
      </w:r>
      <w:r w:rsidRPr="00835161">
        <w:rPr>
          <w:szCs w:val="24"/>
          <w:lang w:eastAsia="en-AU"/>
        </w:rPr>
        <w:t>any animal within the period stated in the order.</w:t>
      </w:r>
    </w:p>
    <w:p w14:paraId="53340B54" w14:textId="77777777" w:rsidR="005B2A59" w:rsidRPr="00835161" w:rsidRDefault="005B2A59" w:rsidP="005B2A59">
      <w:pPr>
        <w:pStyle w:val="IMain"/>
        <w:rPr>
          <w:lang w:eastAsia="en-AU"/>
        </w:rPr>
      </w:pPr>
      <w:r w:rsidRPr="00835161">
        <w:rPr>
          <w:lang w:eastAsia="en-AU"/>
        </w:rPr>
        <w:lastRenderedPageBreak/>
        <w:tab/>
        <w:t>(3)</w:t>
      </w:r>
      <w:r w:rsidRPr="00835161">
        <w:rPr>
          <w:lang w:eastAsia="en-AU"/>
        </w:rPr>
        <w:tab/>
      </w:r>
      <w:r w:rsidR="000279F6" w:rsidRPr="00835161">
        <w:rPr>
          <w:lang w:eastAsia="en-AU"/>
        </w:rPr>
        <w:t>T</w:t>
      </w:r>
      <w:r w:rsidRPr="00835161">
        <w:rPr>
          <w:lang w:eastAsia="en-AU"/>
        </w:rPr>
        <w:t xml:space="preserve">he court </w:t>
      </w:r>
      <w:r w:rsidR="009F27B8" w:rsidRPr="00835161">
        <w:rPr>
          <w:lang w:eastAsia="en-AU"/>
        </w:rPr>
        <w:t>may make an order after considering</w:t>
      </w:r>
      <w:r w:rsidRPr="00835161">
        <w:rPr>
          <w:lang w:eastAsia="en-AU"/>
        </w:rPr>
        <w:t>—</w:t>
      </w:r>
    </w:p>
    <w:p w14:paraId="0EA3756D" w14:textId="77777777" w:rsidR="005B2A59" w:rsidRPr="00835161" w:rsidRDefault="005B2A59" w:rsidP="005B2A59">
      <w:pPr>
        <w:pStyle w:val="Ipara"/>
        <w:rPr>
          <w:lang w:eastAsia="en-AU"/>
        </w:rPr>
      </w:pPr>
      <w:r w:rsidRPr="00835161">
        <w:rPr>
          <w:lang w:eastAsia="en-AU"/>
        </w:rPr>
        <w:tab/>
        <w:t>(a)</w:t>
      </w:r>
      <w:r w:rsidRPr="00835161">
        <w:rPr>
          <w:lang w:eastAsia="en-AU"/>
        </w:rPr>
        <w:tab/>
        <w:t>the welfare of the seized animal and any other animal owned, kept, cared for or controlled by the person; and</w:t>
      </w:r>
    </w:p>
    <w:p w14:paraId="2FDC9D42" w14:textId="77777777" w:rsidR="005B2A59" w:rsidRPr="00835161" w:rsidRDefault="005B2A59" w:rsidP="005B2A59">
      <w:pPr>
        <w:pStyle w:val="Ipara"/>
        <w:rPr>
          <w:lang w:eastAsia="en-AU"/>
        </w:rPr>
      </w:pPr>
      <w:r w:rsidRPr="00835161">
        <w:rPr>
          <w:lang w:eastAsia="en-AU"/>
        </w:rPr>
        <w:tab/>
        <w:t>(b)</w:t>
      </w:r>
      <w:r w:rsidRPr="00835161">
        <w:rPr>
          <w:lang w:eastAsia="en-AU"/>
        </w:rPr>
        <w:tab/>
        <w:t>the likelihood the person has</w:t>
      </w:r>
      <w:r w:rsidR="009F27B8" w:rsidRPr="00835161">
        <w:rPr>
          <w:lang w:eastAsia="en-AU"/>
        </w:rPr>
        <w:t>,</w:t>
      </w:r>
      <w:r w:rsidRPr="00835161">
        <w:rPr>
          <w:lang w:eastAsia="en-AU"/>
        </w:rPr>
        <w:t xml:space="preserve"> or will</w:t>
      </w:r>
      <w:r w:rsidR="009F27B8" w:rsidRPr="00835161">
        <w:rPr>
          <w:lang w:eastAsia="en-AU"/>
        </w:rPr>
        <w:t>,</w:t>
      </w:r>
      <w:r w:rsidRPr="00835161">
        <w:rPr>
          <w:lang w:eastAsia="en-AU"/>
        </w:rPr>
        <w:t xml:space="preserve"> commit an offence against this Act; and</w:t>
      </w:r>
    </w:p>
    <w:p w14:paraId="3D89AB78" w14:textId="77777777" w:rsidR="009E504B" w:rsidRPr="00835161" w:rsidRDefault="005B2A59" w:rsidP="009E504B">
      <w:pPr>
        <w:pStyle w:val="Ipara"/>
        <w:rPr>
          <w:lang w:eastAsia="en-AU"/>
        </w:rPr>
      </w:pPr>
      <w:r w:rsidRPr="00835161">
        <w:rPr>
          <w:lang w:eastAsia="en-AU"/>
        </w:rPr>
        <w:tab/>
        <w:t>(c)</w:t>
      </w:r>
      <w:r w:rsidRPr="00835161">
        <w:rPr>
          <w:lang w:eastAsia="en-AU"/>
        </w:rPr>
        <w:tab/>
        <w:t>any conviction or finding of guilt of the person against an offence under a territory law, or the law of a State, in relation to animal welfare</w:t>
      </w:r>
      <w:r w:rsidR="009E504B" w:rsidRPr="00835161">
        <w:rPr>
          <w:lang w:eastAsia="en-AU"/>
        </w:rPr>
        <w:t>; and</w:t>
      </w:r>
    </w:p>
    <w:p w14:paraId="6583E0CD" w14:textId="36AF9D72" w:rsidR="005B2A59" w:rsidRPr="00835161" w:rsidRDefault="005B2A59" w:rsidP="005B2A59">
      <w:pPr>
        <w:pStyle w:val="aNotepa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56" w:tooltip="A2001-14" w:history="1">
        <w:r w:rsidR="00DC568F" w:rsidRPr="00835161">
          <w:rPr>
            <w:rStyle w:val="charCitHyperlinkAbbrev"/>
          </w:rPr>
          <w:t>Legislation Act</w:t>
        </w:r>
      </w:hyperlink>
      <w:r w:rsidRPr="00835161">
        <w:t>, dict, pt 1).</w:t>
      </w:r>
    </w:p>
    <w:p w14:paraId="0F53F9E2" w14:textId="77777777" w:rsidR="009E504B" w:rsidRPr="00835161" w:rsidRDefault="009E504B" w:rsidP="009E504B">
      <w:pPr>
        <w:pStyle w:val="Ipara"/>
      </w:pPr>
      <w:r w:rsidRPr="00835161">
        <w:tab/>
        <w:t>(d)</w:t>
      </w:r>
      <w:r w:rsidRPr="00835161">
        <w:tab/>
        <w:t>anything else the court considers relevant.</w:t>
      </w:r>
    </w:p>
    <w:p w14:paraId="23A60BAD" w14:textId="77777777" w:rsidR="005F1912" w:rsidRPr="00835161" w:rsidRDefault="005F1912" w:rsidP="005B2A59">
      <w:pPr>
        <w:pStyle w:val="IMain"/>
        <w:rPr>
          <w:lang w:eastAsia="en-AU"/>
        </w:rPr>
      </w:pPr>
      <w:r w:rsidRPr="00835161">
        <w:rPr>
          <w:lang w:eastAsia="en-AU"/>
        </w:rPr>
        <w:tab/>
        <w:t>(</w:t>
      </w:r>
      <w:r w:rsidR="005B2A59" w:rsidRPr="00835161">
        <w:rPr>
          <w:lang w:eastAsia="en-AU"/>
        </w:rPr>
        <w:t>4</w:t>
      </w:r>
      <w:r w:rsidRPr="00835161">
        <w:rPr>
          <w:lang w:eastAsia="en-AU"/>
        </w:rPr>
        <w:t>)</w:t>
      </w:r>
      <w:r w:rsidRPr="00835161">
        <w:rPr>
          <w:lang w:eastAsia="en-AU"/>
        </w:rPr>
        <w:tab/>
        <w:t xml:space="preserve">The duration of an order under </w:t>
      </w:r>
      <w:r w:rsidRPr="00835161">
        <w:rPr>
          <w:szCs w:val="24"/>
          <w:lang w:eastAsia="en-AU"/>
        </w:rPr>
        <w:t>subsection (2)</w:t>
      </w:r>
      <w:r w:rsidR="005B2A59" w:rsidRPr="00835161">
        <w:rPr>
          <w:szCs w:val="24"/>
          <w:lang w:eastAsia="en-AU"/>
        </w:rPr>
        <w:t xml:space="preserve"> </w:t>
      </w:r>
      <w:r w:rsidRPr="00835161">
        <w:rPr>
          <w:lang w:eastAsia="en-AU"/>
        </w:rPr>
        <w:t>must be stated in the order</w:t>
      </w:r>
      <w:r w:rsidR="005B2A59" w:rsidRPr="00835161">
        <w:rPr>
          <w:lang w:eastAsia="en-AU"/>
        </w:rPr>
        <w:t>.</w:t>
      </w:r>
    </w:p>
    <w:p w14:paraId="341AA4A5" w14:textId="77777777" w:rsidR="005F1912" w:rsidRPr="00835161" w:rsidRDefault="005F1912" w:rsidP="005F1912">
      <w:pPr>
        <w:pStyle w:val="IMain"/>
        <w:rPr>
          <w:lang w:eastAsia="en-AU"/>
        </w:rPr>
      </w:pPr>
      <w:r w:rsidRPr="00835161">
        <w:rPr>
          <w:lang w:eastAsia="en-AU"/>
        </w:rPr>
        <w:tab/>
        <w:t>(</w:t>
      </w:r>
      <w:r w:rsidR="005B2A59" w:rsidRPr="00835161">
        <w:rPr>
          <w:lang w:eastAsia="en-AU"/>
        </w:rPr>
        <w:t>5</w:t>
      </w:r>
      <w:r w:rsidRPr="00835161">
        <w:rPr>
          <w:lang w:eastAsia="en-AU"/>
        </w:rPr>
        <w:t>)</w:t>
      </w:r>
      <w:r w:rsidRPr="00835161">
        <w:rPr>
          <w:lang w:eastAsia="en-AU"/>
        </w:rPr>
        <w:tab/>
        <w:t xml:space="preserve">If an order </w:t>
      </w:r>
      <w:r w:rsidR="005B2A59" w:rsidRPr="00835161">
        <w:rPr>
          <w:lang w:eastAsia="en-AU"/>
        </w:rPr>
        <w:t xml:space="preserve">made under this section </w:t>
      </w:r>
      <w:r w:rsidRPr="00835161">
        <w:rPr>
          <w:lang w:eastAsia="en-AU"/>
        </w:rPr>
        <w:t xml:space="preserve">has ended or is about </w:t>
      </w:r>
      <w:r w:rsidRPr="00835161">
        <w:rPr>
          <w:szCs w:val="24"/>
          <w:lang w:eastAsia="en-AU"/>
        </w:rPr>
        <w:t>to end</w:t>
      </w:r>
      <w:r w:rsidR="007D35D5" w:rsidRPr="00835161">
        <w:rPr>
          <w:szCs w:val="24"/>
          <w:lang w:eastAsia="en-AU"/>
        </w:rPr>
        <w:t>,</w:t>
      </w:r>
      <w:r w:rsidRPr="00835161">
        <w:rPr>
          <w:szCs w:val="24"/>
          <w:lang w:eastAsia="en-AU"/>
        </w:rPr>
        <w:t xml:space="preserve"> the co</w:t>
      </w:r>
      <w:r w:rsidR="007D35D5" w:rsidRPr="00835161">
        <w:rPr>
          <w:szCs w:val="24"/>
          <w:lang w:eastAsia="en-AU"/>
        </w:rPr>
        <w:t>urt may make a further order if</w:t>
      </w:r>
      <w:r w:rsidRPr="00835161">
        <w:rPr>
          <w:szCs w:val="24"/>
          <w:lang w:eastAsia="en-AU"/>
        </w:rPr>
        <w:t xml:space="preserve"> satisfied </w:t>
      </w:r>
      <w:r w:rsidR="00EF3922" w:rsidRPr="00835161">
        <w:rPr>
          <w:szCs w:val="24"/>
          <w:lang w:eastAsia="en-AU"/>
        </w:rPr>
        <w:t xml:space="preserve">the person remains likely to engage in conduct in relation to an animal that requires </w:t>
      </w:r>
      <w:r w:rsidR="00EF3922" w:rsidRPr="00835161">
        <w:rPr>
          <w:lang w:eastAsia="en-AU"/>
        </w:rPr>
        <w:t>the seizure of an animal under this Act</w:t>
      </w:r>
      <w:r w:rsidRPr="00835161">
        <w:rPr>
          <w:szCs w:val="24"/>
          <w:lang w:eastAsia="en-AU"/>
        </w:rPr>
        <w:t>.</w:t>
      </w:r>
    </w:p>
    <w:p w14:paraId="7D2B1BA3" w14:textId="77777777" w:rsidR="005F1912" w:rsidRPr="00835161" w:rsidRDefault="005F1912" w:rsidP="00835161">
      <w:pPr>
        <w:pStyle w:val="IMain"/>
        <w:keepNext/>
        <w:rPr>
          <w:lang w:eastAsia="en-AU"/>
        </w:rPr>
      </w:pPr>
      <w:r w:rsidRPr="00835161">
        <w:rPr>
          <w:lang w:eastAsia="en-AU"/>
        </w:rPr>
        <w:tab/>
        <w:t>(</w:t>
      </w:r>
      <w:r w:rsidR="005B2A59" w:rsidRPr="00835161">
        <w:rPr>
          <w:lang w:eastAsia="en-AU"/>
        </w:rPr>
        <w:t>6</w:t>
      </w:r>
      <w:r w:rsidRPr="00835161">
        <w:rPr>
          <w:lang w:eastAsia="en-AU"/>
        </w:rPr>
        <w:t>)</w:t>
      </w:r>
      <w:r w:rsidRPr="00835161">
        <w:rPr>
          <w:lang w:eastAsia="en-AU"/>
        </w:rPr>
        <w:tab/>
        <w:t>A person must not engage in conduct that contravenes an order</w:t>
      </w:r>
      <w:r w:rsidR="009F27B8" w:rsidRPr="00835161">
        <w:rPr>
          <w:lang w:eastAsia="en-AU"/>
        </w:rPr>
        <w:t xml:space="preserve"> under this section</w:t>
      </w:r>
      <w:r w:rsidRPr="00835161">
        <w:rPr>
          <w:lang w:eastAsia="en-AU"/>
        </w:rPr>
        <w:t>.</w:t>
      </w:r>
    </w:p>
    <w:p w14:paraId="79D04A47" w14:textId="77777777" w:rsidR="005F1912" w:rsidRPr="00835161" w:rsidRDefault="005F1912" w:rsidP="005F1912">
      <w:pPr>
        <w:pStyle w:val="Penalty"/>
        <w:rPr>
          <w:lang w:eastAsia="en-AU"/>
        </w:rPr>
      </w:pPr>
      <w:r w:rsidRPr="00835161">
        <w:rPr>
          <w:lang w:eastAsia="en-AU"/>
        </w:rPr>
        <w:t xml:space="preserve">Maximum penalty: </w:t>
      </w:r>
      <w:r w:rsidR="007D35D5" w:rsidRPr="00835161">
        <w:rPr>
          <w:lang w:eastAsia="en-AU"/>
        </w:rPr>
        <w:t xml:space="preserve"> </w:t>
      </w:r>
      <w:r w:rsidR="00DB012D" w:rsidRPr="00835161">
        <w:rPr>
          <w:lang w:eastAsia="en-AU"/>
        </w:rPr>
        <w:t>100</w:t>
      </w:r>
      <w:r w:rsidRPr="00835161">
        <w:rPr>
          <w:lang w:eastAsia="en-AU"/>
        </w:rPr>
        <w:t xml:space="preserve"> penalty units, imprisonment for </w:t>
      </w:r>
      <w:r w:rsidR="00DB012D" w:rsidRPr="00835161">
        <w:rPr>
          <w:lang w:eastAsia="en-AU"/>
        </w:rPr>
        <w:t>1 year</w:t>
      </w:r>
      <w:r w:rsidRPr="00835161">
        <w:rPr>
          <w:lang w:eastAsia="en-AU"/>
        </w:rPr>
        <w:t xml:space="preserve"> or both.</w:t>
      </w:r>
    </w:p>
    <w:p w14:paraId="46BE6E9E" w14:textId="7577FD44" w:rsidR="00A96821" w:rsidRPr="00835161" w:rsidRDefault="00835161" w:rsidP="00835161">
      <w:pPr>
        <w:pStyle w:val="AH5Sec"/>
        <w:shd w:val="pct25" w:color="auto" w:fill="auto"/>
      </w:pPr>
      <w:bookmarkStart w:id="104" w:name="_Toc20750200"/>
      <w:r w:rsidRPr="00ED0945">
        <w:rPr>
          <w:rStyle w:val="CharSectNo"/>
        </w:rPr>
        <w:t>101</w:t>
      </w:r>
      <w:r w:rsidRPr="00835161">
        <w:tab/>
      </w:r>
      <w:r w:rsidR="001D186E" w:rsidRPr="00835161">
        <w:t>Establishment and functions</w:t>
      </w:r>
      <w:r w:rsidR="001D186E" w:rsidRPr="00835161">
        <w:br/>
        <w:t>New section 109 (3) (aa)</w:t>
      </w:r>
      <w:bookmarkEnd w:id="104"/>
    </w:p>
    <w:p w14:paraId="12A681BC" w14:textId="77777777" w:rsidR="001D186E" w:rsidRPr="00835161" w:rsidRDefault="001D186E" w:rsidP="001D186E">
      <w:pPr>
        <w:pStyle w:val="direction"/>
      </w:pPr>
      <w:r w:rsidRPr="00835161">
        <w:t>insert</w:t>
      </w:r>
    </w:p>
    <w:p w14:paraId="18CBD713" w14:textId="77777777" w:rsidR="001D186E" w:rsidRPr="00835161" w:rsidRDefault="001D186E" w:rsidP="001D186E">
      <w:pPr>
        <w:pStyle w:val="Ipara"/>
      </w:pPr>
      <w:r w:rsidRPr="00835161">
        <w:tab/>
        <w:t>(aa)</w:t>
      </w:r>
      <w:r w:rsidRPr="00835161">
        <w:tab/>
        <w:t xml:space="preserve">to advise the authority about </w:t>
      </w:r>
      <w:r w:rsidR="001F0E70" w:rsidRPr="00835161">
        <w:t xml:space="preserve">matters in relation to animal welfare, including </w:t>
      </w:r>
      <w:r w:rsidRPr="00835161">
        <w:t>animal welfare legislation;</w:t>
      </w:r>
    </w:p>
    <w:p w14:paraId="5F06BC35" w14:textId="104656AE" w:rsidR="00C328D3" w:rsidRPr="00835161" w:rsidRDefault="00835161" w:rsidP="00835161">
      <w:pPr>
        <w:pStyle w:val="AH5Sec"/>
        <w:shd w:val="pct25" w:color="auto" w:fill="auto"/>
      </w:pPr>
      <w:bookmarkStart w:id="105" w:name="_Toc20750201"/>
      <w:r w:rsidRPr="00ED0945">
        <w:rPr>
          <w:rStyle w:val="CharSectNo"/>
        </w:rPr>
        <w:lastRenderedPageBreak/>
        <w:t>102</w:t>
      </w:r>
      <w:r w:rsidRPr="00835161">
        <w:tab/>
      </w:r>
      <w:r w:rsidR="00C328D3" w:rsidRPr="00835161">
        <w:t>Section 109 (4)</w:t>
      </w:r>
      <w:r w:rsidR="00CE2F34" w:rsidRPr="00835161">
        <w:t xml:space="preserve"> and note</w:t>
      </w:r>
      <w:bookmarkEnd w:id="105"/>
    </w:p>
    <w:p w14:paraId="206F21F6" w14:textId="77777777" w:rsidR="00C328D3" w:rsidRPr="00835161" w:rsidRDefault="00C328D3" w:rsidP="00C328D3">
      <w:pPr>
        <w:pStyle w:val="direction"/>
      </w:pPr>
      <w:r w:rsidRPr="00835161">
        <w:t>substitute</w:t>
      </w:r>
    </w:p>
    <w:p w14:paraId="627692A3" w14:textId="77777777" w:rsidR="00C328D3" w:rsidRPr="00835161" w:rsidRDefault="00C328D3" w:rsidP="00835161">
      <w:pPr>
        <w:pStyle w:val="IMain"/>
        <w:keepNext/>
      </w:pPr>
      <w:r w:rsidRPr="00835161">
        <w:tab/>
        <w:t>(4)</w:t>
      </w:r>
      <w:r w:rsidRPr="00835161">
        <w:tab/>
      </w:r>
      <w:r w:rsidR="00CE2F34" w:rsidRPr="00835161">
        <w:t>The instrument of establishment is a disallowable instrument.</w:t>
      </w:r>
    </w:p>
    <w:p w14:paraId="12783367" w14:textId="0A37E8F9" w:rsidR="00B072F3" w:rsidRPr="00835161" w:rsidRDefault="00B072F3">
      <w:pPr>
        <w:pStyle w:val="aNote"/>
      </w:pPr>
      <w:r w:rsidRPr="00835161">
        <w:rPr>
          <w:rStyle w:val="charItals"/>
        </w:rPr>
        <w:t>Note</w:t>
      </w:r>
      <w:r w:rsidRPr="00835161">
        <w:rPr>
          <w:rStyle w:val="charItals"/>
        </w:rPr>
        <w:tab/>
      </w:r>
      <w:r w:rsidRPr="00835161">
        <w:t xml:space="preserve">A disallowable instrument must be notified, and presented to the Legislative Assembly, under the </w:t>
      </w:r>
      <w:hyperlink r:id="rId57" w:tooltip="A2001-14" w:history="1">
        <w:r w:rsidR="00DC568F" w:rsidRPr="00835161">
          <w:rPr>
            <w:rStyle w:val="charCitHyperlinkAbbrev"/>
          </w:rPr>
          <w:t>Legislation Act</w:t>
        </w:r>
      </w:hyperlink>
      <w:r w:rsidRPr="00835161">
        <w:t>.</w:t>
      </w:r>
    </w:p>
    <w:p w14:paraId="53334376" w14:textId="4A82A024" w:rsidR="008E02B1" w:rsidRPr="00835161" w:rsidRDefault="00835161" w:rsidP="00835161">
      <w:pPr>
        <w:pStyle w:val="AH5Sec"/>
        <w:shd w:val="pct25" w:color="auto" w:fill="auto"/>
      </w:pPr>
      <w:bookmarkStart w:id="106" w:name="_Toc20750202"/>
      <w:r w:rsidRPr="00ED0945">
        <w:rPr>
          <w:rStyle w:val="CharSectNo"/>
        </w:rPr>
        <w:t>103</w:t>
      </w:r>
      <w:r w:rsidRPr="00835161">
        <w:tab/>
      </w:r>
      <w:r w:rsidR="008E02B1" w:rsidRPr="00835161">
        <w:t>New section 109A</w:t>
      </w:r>
      <w:bookmarkEnd w:id="106"/>
    </w:p>
    <w:p w14:paraId="70AFDFC7" w14:textId="77777777" w:rsidR="008E02B1" w:rsidRPr="00835161" w:rsidRDefault="008E02B1" w:rsidP="008E02B1">
      <w:pPr>
        <w:pStyle w:val="direction"/>
      </w:pPr>
      <w:r w:rsidRPr="00835161">
        <w:t>in part 10, insert</w:t>
      </w:r>
    </w:p>
    <w:p w14:paraId="2628D44C" w14:textId="77777777" w:rsidR="008E02B1" w:rsidRPr="00835161" w:rsidRDefault="008E02B1" w:rsidP="008E02B1">
      <w:pPr>
        <w:pStyle w:val="IH5Sec"/>
      </w:pPr>
      <w:r w:rsidRPr="00835161">
        <w:t>109A</w:t>
      </w:r>
      <w:r w:rsidRPr="00835161">
        <w:tab/>
        <w:t>Rescuing animal at risk in locked vehicle</w:t>
      </w:r>
    </w:p>
    <w:p w14:paraId="07653CF5" w14:textId="77777777" w:rsidR="008E02B1" w:rsidRPr="00835161" w:rsidRDefault="008E02B1" w:rsidP="008E02B1">
      <w:pPr>
        <w:pStyle w:val="IMain"/>
      </w:pPr>
      <w:r w:rsidRPr="00835161">
        <w:tab/>
        <w:t>(1)</w:t>
      </w:r>
      <w:r w:rsidRPr="00835161">
        <w:tab/>
        <w:t>This section applies if—</w:t>
      </w:r>
    </w:p>
    <w:p w14:paraId="51E03235" w14:textId="77777777" w:rsidR="008E02B1" w:rsidRPr="00835161" w:rsidRDefault="008E02B1" w:rsidP="008E02B1">
      <w:pPr>
        <w:pStyle w:val="Ipara"/>
      </w:pPr>
      <w:r w:rsidRPr="00835161">
        <w:tab/>
        <w:t>(a)</w:t>
      </w:r>
      <w:r w:rsidRPr="00835161">
        <w:tab/>
        <w:t>an animal is locked in a motor vehicle; and</w:t>
      </w:r>
    </w:p>
    <w:p w14:paraId="20F305BB" w14:textId="77777777" w:rsidR="008E02B1" w:rsidRPr="00835161" w:rsidRDefault="008E02B1" w:rsidP="008E02B1">
      <w:pPr>
        <w:pStyle w:val="Ipara"/>
      </w:pPr>
      <w:r w:rsidRPr="00835161">
        <w:tab/>
        <w:t>(b)</w:t>
      </w:r>
      <w:r w:rsidRPr="00835161">
        <w:tab/>
        <w:t>the animal appears to be at risk of serious injury or death.</w:t>
      </w:r>
    </w:p>
    <w:p w14:paraId="262F8EAF" w14:textId="77777777" w:rsidR="008E02B1" w:rsidRPr="00835161" w:rsidRDefault="008E02B1" w:rsidP="008E02B1">
      <w:pPr>
        <w:pStyle w:val="IMain"/>
      </w:pPr>
      <w:r w:rsidRPr="00835161">
        <w:tab/>
        <w:t>(2)</w:t>
      </w:r>
      <w:r w:rsidRPr="00835161">
        <w:tab/>
        <w:t>A person does not incur criminal or civil liability if the person forcibly enters the motor vehicle, or assists another person to forcibly enter the motor vehicle, to release the animal.</w:t>
      </w:r>
    </w:p>
    <w:p w14:paraId="09818873" w14:textId="77777777" w:rsidR="008E02B1" w:rsidRPr="00835161" w:rsidRDefault="008E02B1" w:rsidP="008E02B1">
      <w:pPr>
        <w:pStyle w:val="IMain"/>
      </w:pPr>
      <w:r w:rsidRPr="00835161">
        <w:tab/>
        <w:t>(3)</w:t>
      </w:r>
      <w:r w:rsidRPr="00835161">
        <w:tab/>
        <w:t>However, subsection (2) applies only if—</w:t>
      </w:r>
    </w:p>
    <w:p w14:paraId="495C5215" w14:textId="77777777" w:rsidR="008E02B1" w:rsidRPr="00835161" w:rsidRDefault="008E02B1" w:rsidP="008E02B1">
      <w:pPr>
        <w:pStyle w:val="Ipara"/>
      </w:pPr>
      <w:r w:rsidRPr="00835161">
        <w:tab/>
        <w:t>(a)</w:t>
      </w:r>
      <w:r w:rsidRPr="00835161">
        <w:tab/>
        <w:t>the person is acting honestly and without recklessness; and</w:t>
      </w:r>
    </w:p>
    <w:p w14:paraId="75C5D335" w14:textId="77777777" w:rsidR="008E02B1" w:rsidRPr="00835161" w:rsidRDefault="008E02B1" w:rsidP="008E02B1">
      <w:pPr>
        <w:pStyle w:val="Ipara"/>
      </w:pPr>
      <w:r w:rsidRPr="00835161">
        <w:tab/>
        <w:t>(b)</w:t>
      </w:r>
      <w:r w:rsidRPr="00835161">
        <w:tab/>
        <w:t>there are no other reasonable options available to the person to avoid the serious injury or death of the animal; and</w:t>
      </w:r>
    </w:p>
    <w:p w14:paraId="41448174" w14:textId="77777777" w:rsidR="008E02B1" w:rsidRPr="00835161" w:rsidRDefault="008E02B1" w:rsidP="008E02B1">
      <w:pPr>
        <w:pStyle w:val="Ipara"/>
      </w:pPr>
      <w:r w:rsidRPr="00835161">
        <w:tab/>
        <w:t>(c)</w:t>
      </w:r>
      <w:r w:rsidRPr="00835161">
        <w:tab/>
        <w:t>the person’s capacity to exercise appropriate care and skill is not significantly impaired by a recreational drug.</w:t>
      </w:r>
    </w:p>
    <w:p w14:paraId="7C2719E0" w14:textId="77777777" w:rsidR="008E02B1" w:rsidRPr="00835161" w:rsidRDefault="008E02B1" w:rsidP="008E02B1">
      <w:pPr>
        <w:pStyle w:val="aExamHdgss"/>
      </w:pPr>
      <w:r w:rsidRPr="00835161">
        <w:t>Example—par (b)</w:t>
      </w:r>
    </w:p>
    <w:p w14:paraId="0318A54F" w14:textId="77777777" w:rsidR="008E02B1" w:rsidRPr="00835161" w:rsidRDefault="008E02B1" w:rsidP="008E02B1">
      <w:pPr>
        <w:pStyle w:val="aExamss"/>
      </w:pPr>
      <w:r w:rsidRPr="00835161">
        <w:t>contacting the police or Access Canberra</w:t>
      </w:r>
    </w:p>
    <w:p w14:paraId="638A6FC9" w14:textId="77777777" w:rsidR="008E02B1" w:rsidRPr="00835161" w:rsidRDefault="008E02B1" w:rsidP="008E02B1">
      <w:pPr>
        <w:pStyle w:val="IMain"/>
      </w:pPr>
      <w:r w:rsidRPr="00835161">
        <w:tab/>
        <w:t>(4)</w:t>
      </w:r>
      <w:r w:rsidRPr="00835161">
        <w:tab/>
        <w:t>In this section:</w:t>
      </w:r>
    </w:p>
    <w:p w14:paraId="50EF52AE" w14:textId="77777777" w:rsidR="008E02B1" w:rsidRPr="00835161" w:rsidRDefault="008E02B1" w:rsidP="00835161">
      <w:pPr>
        <w:pStyle w:val="aDef"/>
      </w:pPr>
      <w:r w:rsidRPr="00835161">
        <w:rPr>
          <w:rStyle w:val="charBoldItals"/>
        </w:rPr>
        <w:t>recreational drug</w:t>
      </w:r>
      <w:r w:rsidRPr="00835161">
        <w:t xml:space="preserve"> means a drug consumed voluntarily for non</w:t>
      </w:r>
      <w:r w:rsidRPr="00835161">
        <w:noBreakHyphen/>
        <w:t>medicinal purposes, and includes alcohol.</w:t>
      </w:r>
    </w:p>
    <w:p w14:paraId="3D6ACDDF" w14:textId="356A4FC2" w:rsidR="00783623" w:rsidRPr="00835161" w:rsidRDefault="00835161" w:rsidP="00835161">
      <w:pPr>
        <w:pStyle w:val="AH5Sec"/>
        <w:shd w:val="pct25" w:color="auto" w:fill="auto"/>
      </w:pPr>
      <w:bookmarkStart w:id="107" w:name="_Toc20750203"/>
      <w:r w:rsidRPr="00ED0945">
        <w:rPr>
          <w:rStyle w:val="CharSectNo"/>
        </w:rPr>
        <w:lastRenderedPageBreak/>
        <w:t>104</w:t>
      </w:r>
      <w:r w:rsidRPr="00835161">
        <w:tab/>
      </w:r>
      <w:r w:rsidR="00783623" w:rsidRPr="00835161">
        <w:t>Regulation-making power</w:t>
      </w:r>
      <w:r w:rsidR="00783623" w:rsidRPr="00835161">
        <w:br/>
        <w:t>New section 112 (2) (i)</w:t>
      </w:r>
      <w:bookmarkEnd w:id="107"/>
    </w:p>
    <w:p w14:paraId="4568BB87" w14:textId="77777777" w:rsidR="00783623" w:rsidRPr="00835161" w:rsidRDefault="00783623" w:rsidP="00783623">
      <w:pPr>
        <w:pStyle w:val="direction"/>
      </w:pPr>
      <w:r w:rsidRPr="00835161">
        <w:t>insert</w:t>
      </w:r>
    </w:p>
    <w:p w14:paraId="5DEF09E0" w14:textId="337AEB48" w:rsidR="00783623" w:rsidRPr="00835161" w:rsidRDefault="00783623" w:rsidP="00783623">
      <w:pPr>
        <w:pStyle w:val="Ipara"/>
      </w:pPr>
      <w:r w:rsidRPr="00835161">
        <w:tab/>
        <w:t>(i)</w:t>
      </w:r>
      <w:r w:rsidRPr="00835161">
        <w:tab/>
        <w:t>a qualification a person must hold</w:t>
      </w:r>
      <w:r w:rsidR="00981E83" w:rsidRPr="00835161">
        <w:t>, or experience a person must have,</w:t>
      </w:r>
      <w:r w:rsidRPr="00835161">
        <w:t xml:space="preserve"> to do a thing mentioned in paragraphs (a) to (h).</w:t>
      </w:r>
    </w:p>
    <w:p w14:paraId="72DD66B6" w14:textId="3A71A8ED" w:rsidR="007323C7" w:rsidRPr="00835161" w:rsidRDefault="00835161" w:rsidP="00835161">
      <w:pPr>
        <w:pStyle w:val="AH5Sec"/>
        <w:shd w:val="pct25" w:color="auto" w:fill="auto"/>
      </w:pPr>
      <w:bookmarkStart w:id="108" w:name="_Toc20750204"/>
      <w:r w:rsidRPr="00ED0945">
        <w:rPr>
          <w:rStyle w:val="CharSectNo"/>
        </w:rPr>
        <w:t>105</w:t>
      </w:r>
      <w:r w:rsidRPr="00835161">
        <w:tab/>
      </w:r>
      <w:r w:rsidR="007323C7" w:rsidRPr="00835161">
        <w:t>New section 113</w:t>
      </w:r>
      <w:bookmarkEnd w:id="108"/>
    </w:p>
    <w:p w14:paraId="32BA396C" w14:textId="77777777" w:rsidR="007323C7" w:rsidRPr="00835161" w:rsidRDefault="007323C7" w:rsidP="007323C7">
      <w:pPr>
        <w:pStyle w:val="direction"/>
      </w:pPr>
      <w:r w:rsidRPr="00835161">
        <w:t>insert</w:t>
      </w:r>
    </w:p>
    <w:p w14:paraId="2D39ADE4" w14:textId="77777777" w:rsidR="007323C7" w:rsidRPr="00835161" w:rsidRDefault="007323C7" w:rsidP="007323C7">
      <w:pPr>
        <w:pStyle w:val="IH5Sec"/>
      </w:pPr>
      <w:r w:rsidRPr="00835161">
        <w:t>113</w:t>
      </w:r>
      <w:r w:rsidRPr="00835161">
        <w:tab/>
        <w:t>Review of amendments made by Animal Welfare Legislation Amendment Act 2019</w:t>
      </w:r>
    </w:p>
    <w:p w14:paraId="18D0CC83" w14:textId="50BDE951" w:rsidR="007323C7" w:rsidRPr="00835161" w:rsidRDefault="007323C7" w:rsidP="007323C7">
      <w:pPr>
        <w:pStyle w:val="IMain"/>
      </w:pPr>
      <w:r w:rsidRPr="00835161">
        <w:tab/>
        <w:t>(1)</w:t>
      </w:r>
      <w:r w:rsidRPr="00835161">
        <w:tab/>
        <w:t xml:space="preserve">The Minister must review the operation of the amendments made by the </w:t>
      </w:r>
      <w:r w:rsidRPr="00835161">
        <w:rPr>
          <w:i/>
        </w:rPr>
        <w:t xml:space="preserve">Animal Welfare Legislation Amendment Act 2019 </w:t>
      </w:r>
      <w:r w:rsidRPr="00835161">
        <w:t>as soon as practicable 3 years after the commencement of that Act, section 3</w:t>
      </w:r>
      <w:r w:rsidR="005438EF" w:rsidRPr="00835161">
        <w:t>2</w:t>
      </w:r>
      <w:r w:rsidRPr="00835161">
        <w:t>.</w:t>
      </w:r>
    </w:p>
    <w:p w14:paraId="1D427869" w14:textId="77777777" w:rsidR="007323C7" w:rsidRPr="00835161" w:rsidRDefault="007323C7" w:rsidP="007323C7">
      <w:pPr>
        <w:pStyle w:val="IMain"/>
      </w:pPr>
      <w:r w:rsidRPr="00835161">
        <w:tab/>
        <w:t>(2)</w:t>
      </w:r>
      <w:r w:rsidRPr="00835161">
        <w:tab/>
        <w:t>The Minister must present a report of the review to the Legislative Assembly within 6 months after the day the review is started.</w:t>
      </w:r>
    </w:p>
    <w:p w14:paraId="1A121E2D" w14:textId="77777777" w:rsidR="007323C7" w:rsidRPr="00835161" w:rsidRDefault="007323C7" w:rsidP="007323C7">
      <w:pPr>
        <w:pStyle w:val="IMain"/>
      </w:pPr>
      <w:r w:rsidRPr="00835161">
        <w:tab/>
        <w:t>(3)</w:t>
      </w:r>
      <w:r w:rsidRPr="00835161">
        <w:tab/>
        <w:t>This section expires 6 years after the day it commences.</w:t>
      </w:r>
    </w:p>
    <w:p w14:paraId="06A5E2A5" w14:textId="755E3705" w:rsidR="00E8068B" w:rsidRPr="00835161" w:rsidRDefault="00835161" w:rsidP="00835161">
      <w:pPr>
        <w:pStyle w:val="AH5Sec"/>
        <w:shd w:val="pct25" w:color="auto" w:fill="auto"/>
      </w:pPr>
      <w:bookmarkStart w:id="109" w:name="_Toc20750205"/>
      <w:r w:rsidRPr="00ED0945">
        <w:rPr>
          <w:rStyle w:val="CharSectNo"/>
        </w:rPr>
        <w:lastRenderedPageBreak/>
        <w:t>106</w:t>
      </w:r>
      <w:r w:rsidRPr="00835161">
        <w:tab/>
      </w:r>
      <w:r w:rsidR="00F970D6" w:rsidRPr="00835161">
        <w:t>Reviewable decisions</w:t>
      </w:r>
      <w:r w:rsidR="00F970D6" w:rsidRPr="00835161">
        <w:br/>
      </w:r>
      <w:r w:rsidR="00E8068B" w:rsidRPr="00835161">
        <w:t>Schedule 1</w:t>
      </w:r>
      <w:bookmarkEnd w:id="109"/>
    </w:p>
    <w:p w14:paraId="24F494FB" w14:textId="0301D88F" w:rsidR="00E8068B" w:rsidRPr="00835161" w:rsidRDefault="00E8068B" w:rsidP="00E8068B">
      <w:pPr>
        <w:pStyle w:val="direction"/>
      </w:pPr>
      <w:r w:rsidRPr="00835161">
        <w:t>before item 1</w:t>
      </w:r>
      <w:r w:rsidR="00DE04F3" w:rsidRPr="00835161">
        <w:t>, insert</w:t>
      </w:r>
    </w:p>
    <w:p w14:paraId="78DD9646" w14:textId="77777777" w:rsidR="000D0C33" w:rsidRPr="00835161" w:rsidRDefault="000D0C33" w:rsidP="00FD1CB1">
      <w:pPr>
        <w:keepNext/>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245664" w:rsidRPr="00835161" w14:paraId="768BCE67" w14:textId="77777777" w:rsidTr="00A019B1">
        <w:trPr>
          <w:cantSplit/>
        </w:trPr>
        <w:tc>
          <w:tcPr>
            <w:tcW w:w="1200" w:type="dxa"/>
          </w:tcPr>
          <w:p w14:paraId="386414FD" w14:textId="77777777" w:rsidR="00245664" w:rsidRPr="00835161" w:rsidRDefault="00245664" w:rsidP="00FD1CB1">
            <w:pPr>
              <w:pStyle w:val="TableText10"/>
              <w:keepNext/>
            </w:pPr>
            <w:r w:rsidRPr="00835161">
              <w:t>1A</w:t>
            </w:r>
          </w:p>
        </w:tc>
        <w:tc>
          <w:tcPr>
            <w:tcW w:w="2107" w:type="dxa"/>
          </w:tcPr>
          <w:p w14:paraId="72861229" w14:textId="77777777" w:rsidR="00245664" w:rsidRPr="00835161" w:rsidRDefault="00245664" w:rsidP="00FD1CB1">
            <w:pPr>
              <w:pStyle w:val="TableText10"/>
              <w:keepNext/>
            </w:pPr>
            <w:r w:rsidRPr="00835161">
              <w:t>24G (1) (b)</w:t>
            </w:r>
          </w:p>
        </w:tc>
        <w:tc>
          <w:tcPr>
            <w:tcW w:w="2107" w:type="dxa"/>
          </w:tcPr>
          <w:p w14:paraId="1C73B073" w14:textId="77777777" w:rsidR="00245664" w:rsidRPr="00835161" w:rsidRDefault="00245664" w:rsidP="00FD1CB1">
            <w:pPr>
              <w:pStyle w:val="TableText10"/>
              <w:keepNext/>
            </w:pPr>
            <w:r w:rsidRPr="00835161">
              <w:t xml:space="preserve">refuse to issue licence </w:t>
            </w:r>
          </w:p>
        </w:tc>
        <w:tc>
          <w:tcPr>
            <w:tcW w:w="2534" w:type="dxa"/>
          </w:tcPr>
          <w:p w14:paraId="1D44E181" w14:textId="77777777" w:rsidR="00245664" w:rsidRPr="00835161" w:rsidRDefault="00245664" w:rsidP="00FD1CB1">
            <w:pPr>
              <w:pStyle w:val="TableText10"/>
              <w:keepNext/>
            </w:pPr>
            <w:r w:rsidRPr="00835161">
              <w:t>applicant for licence</w:t>
            </w:r>
          </w:p>
        </w:tc>
      </w:tr>
      <w:tr w:rsidR="00245664" w:rsidRPr="00835161" w14:paraId="23B7E453" w14:textId="77777777" w:rsidTr="00A019B1">
        <w:trPr>
          <w:cantSplit/>
        </w:trPr>
        <w:tc>
          <w:tcPr>
            <w:tcW w:w="1200" w:type="dxa"/>
          </w:tcPr>
          <w:p w14:paraId="6C7A3CA0" w14:textId="77777777" w:rsidR="00245664" w:rsidRPr="00835161" w:rsidRDefault="00245664" w:rsidP="00FD1CB1">
            <w:pPr>
              <w:pStyle w:val="TableText10"/>
              <w:keepNext/>
            </w:pPr>
            <w:r w:rsidRPr="00835161">
              <w:t>1B</w:t>
            </w:r>
          </w:p>
        </w:tc>
        <w:tc>
          <w:tcPr>
            <w:tcW w:w="2107" w:type="dxa"/>
          </w:tcPr>
          <w:p w14:paraId="2874C608" w14:textId="77777777" w:rsidR="00245664" w:rsidRPr="00835161" w:rsidRDefault="00245664" w:rsidP="00FD1CB1">
            <w:pPr>
              <w:pStyle w:val="TableText10"/>
              <w:keepNext/>
            </w:pPr>
            <w:r w:rsidRPr="00835161">
              <w:t>24I (1) (a) and (b)</w:t>
            </w:r>
          </w:p>
        </w:tc>
        <w:tc>
          <w:tcPr>
            <w:tcW w:w="2107" w:type="dxa"/>
          </w:tcPr>
          <w:p w14:paraId="22DDD6C8" w14:textId="77777777" w:rsidR="00245664" w:rsidRPr="00835161" w:rsidRDefault="00245664" w:rsidP="00FD1CB1">
            <w:pPr>
              <w:pStyle w:val="TableText10"/>
              <w:keepNext/>
            </w:pPr>
            <w:r w:rsidRPr="00835161">
              <w:t xml:space="preserve">put condition on licence </w:t>
            </w:r>
          </w:p>
        </w:tc>
        <w:tc>
          <w:tcPr>
            <w:tcW w:w="2534" w:type="dxa"/>
          </w:tcPr>
          <w:p w14:paraId="33858123" w14:textId="77777777" w:rsidR="00245664" w:rsidRPr="00835161" w:rsidRDefault="00245664" w:rsidP="00FD1CB1">
            <w:pPr>
              <w:pStyle w:val="TableText10"/>
              <w:keepNext/>
            </w:pPr>
            <w:r w:rsidRPr="00835161">
              <w:t>licensee</w:t>
            </w:r>
          </w:p>
        </w:tc>
      </w:tr>
      <w:tr w:rsidR="00245664" w:rsidRPr="00835161" w14:paraId="466EBF96" w14:textId="77777777" w:rsidTr="00A019B1">
        <w:trPr>
          <w:cantSplit/>
        </w:trPr>
        <w:tc>
          <w:tcPr>
            <w:tcW w:w="1200" w:type="dxa"/>
          </w:tcPr>
          <w:p w14:paraId="60BEF800" w14:textId="77777777" w:rsidR="00245664" w:rsidRPr="00835161" w:rsidRDefault="00245664" w:rsidP="00FD1CB1">
            <w:pPr>
              <w:pStyle w:val="TableText10"/>
              <w:keepNext/>
            </w:pPr>
            <w:r w:rsidRPr="00835161">
              <w:t>1C</w:t>
            </w:r>
          </w:p>
        </w:tc>
        <w:tc>
          <w:tcPr>
            <w:tcW w:w="2107" w:type="dxa"/>
          </w:tcPr>
          <w:p w14:paraId="193D0C84" w14:textId="77777777" w:rsidR="00245664" w:rsidRPr="00835161" w:rsidRDefault="00245664" w:rsidP="00FD1CB1">
            <w:pPr>
              <w:pStyle w:val="TableText10"/>
              <w:keepNext/>
            </w:pPr>
            <w:r w:rsidRPr="00835161">
              <w:t>24K (1) (b)</w:t>
            </w:r>
          </w:p>
        </w:tc>
        <w:tc>
          <w:tcPr>
            <w:tcW w:w="2107" w:type="dxa"/>
          </w:tcPr>
          <w:p w14:paraId="5615E8BC" w14:textId="77777777" w:rsidR="00245664" w:rsidRPr="00835161" w:rsidRDefault="00245664" w:rsidP="00FD1CB1">
            <w:pPr>
              <w:pStyle w:val="TableText10"/>
              <w:keepNext/>
            </w:pPr>
            <w:r w:rsidRPr="00835161">
              <w:t>refuse to approve transfer</w:t>
            </w:r>
          </w:p>
        </w:tc>
        <w:tc>
          <w:tcPr>
            <w:tcW w:w="2534" w:type="dxa"/>
          </w:tcPr>
          <w:p w14:paraId="218E6AC3" w14:textId="1D698D4B" w:rsidR="00245664" w:rsidRPr="00835161" w:rsidRDefault="00835161" w:rsidP="00FD1CB1">
            <w:pPr>
              <w:pStyle w:val="TableText10"/>
              <w:keepNext/>
              <w:ind w:left="360" w:hanging="360"/>
            </w:pPr>
            <w:r w:rsidRPr="00835161">
              <w:rPr>
                <w:rFonts w:ascii="Symbol" w:hAnsi="Symbol"/>
              </w:rPr>
              <w:t></w:t>
            </w:r>
            <w:r w:rsidRPr="00835161">
              <w:rPr>
                <w:rFonts w:ascii="Symbol" w:hAnsi="Symbol"/>
              </w:rPr>
              <w:tab/>
            </w:r>
            <w:r w:rsidR="00245664" w:rsidRPr="00835161">
              <w:t>licensee</w:t>
            </w:r>
          </w:p>
          <w:p w14:paraId="6FA274FB" w14:textId="25252783" w:rsidR="00245664" w:rsidRPr="00835161" w:rsidRDefault="00835161" w:rsidP="00FD1CB1">
            <w:pPr>
              <w:pStyle w:val="TableText10"/>
              <w:keepNext/>
              <w:ind w:left="360" w:hanging="360"/>
            </w:pPr>
            <w:r w:rsidRPr="00835161">
              <w:rPr>
                <w:rFonts w:ascii="Symbol" w:hAnsi="Symbol"/>
              </w:rPr>
              <w:t></w:t>
            </w:r>
            <w:r w:rsidRPr="00835161">
              <w:rPr>
                <w:rFonts w:ascii="Symbol" w:hAnsi="Symbol"/>
              </w:rPr>
              <w:tab/>
            </w:r>
            <w:r w:rsidR="00245664" w:rsidRPr="00835161">
              <w:t>transferee</w:t>
            </w:r>
          </w:p>
        </w:tc>
      </w:tr>
      <w:tr w:rsidR="00245664" w:rsidRPr="00835161" w14:paraId="393E4346" w14:textId="77777777" w:rsidTr="00A019B1">
        <w:trPr>
          <w:cantSplit/>
        </w:trPr>
        <w:tc>
          <w:tcPr>
            <w:tcW w:w="1200" w:type="dxa"/>
          </w:tcPr>
          <w:p w14:paraId="21B8C7D1" w14:textId="77777777" w:rsidR="00245664" w:rsidRPr="00835161" w:rsidRDefault="00245664" w:rsidP="00FD1CB1">
            <w:pPr>
              <w:pStyle w:val="TableText10"/>
              <w:keepNext/>
            </w:pPr>
            <w:r w:rsidRPr="00835161">
              <w:t>1D</w:t>
            </w:r>
          </w:p>
        </w:tc>
        <w:tc>
          <w:tcPr>
            <w:tcW w:w="2107" w:type="dxa"/>
          </w:tcPr>
          <w:p w14:paraId="48D66D19" w14:textId="77777777" w:rsidR="00245664" w:rsidRPr="00835161" w:rsidRDefault="00245664" w:rsidP="00FD1CB1">
            <w:pPr>
              <w:pStyle w:val="TableText10"/>
              <w:keepNext/>
            </w:pPr>
            <w:r w:rsidRPr="00835161">
              <w:t>24K (3)</w:t>
            </w:r>
          </w:p>
        </w:tc>
        <w:tc>
          <w:tcPr>
            <w:tcW w:w="2107" w:type="dxa"/>
          </w:tcPr>
          <w:p w14:paraId="65243F8E" w14:textId="77777777" w:rsidR="00245664" w:rsidRPr="00835161" w:rsidRDefault="00245664" w:rsidP="00FD1CB1">
            <w:pPr>
              <w:pStyle w:val="TableText10"/>
              <w:keepNext/>
            </w:pPr>
            <w:r w:rsidRPr="00835161">
              <w:t>put condition on transfer</w:t>
            </w:r>
          </w:p>
        </w:tc>
        <w:tc>
          <w:tcPr>
            <w:tcW w:w="2534" w:type="dxa"/>
          </w:tcPr>
          <w:p w14:paraId="3AA724DF" w14:textId="77777777" w:rsidR="00245664" w:rsidRPr="00835161" w:rsidRDefault="00245664" w:rsidP="00FD1CB1">
            <w:pPr>
              <w:pStyle w:val="TableText10"/>
              <w:keepNext/>
            </w:pPr>
            <w:r w:rsidRPr="00835161">
              <w:t>transferee</w:t>
            </w:r>
          </w:p>
        </w:tc>
      </w:tr>
      <w:tr w:rsidR="00245664" w:rsidRPr="00835161" w14:paraId="707509C4" w14:textId="77777777" w:rsidTr="00A019B1">
        <w:trPr>
          <w:cantSplit/>
        </w:trPr>
        <w:tc>
          <w:tcPr>
            <w:tcW w:w="1200" w:type="dxa"/>
          </w:tcPr>
          <w:p w14:paraId="24A79A1D" w14:textId="77777777" w:rsidR="00245664" w:rsidRPr="00835161" w:rsidRDefault="00245664" w:rsidP="00FD1CB1">
            <w:pPr>
              <w:pStyle w:val="TableText10"/>
              <w:keepNext/>
            </w:pPr>
            <w:r w:rsidRPr="00835161">
              <w:t>1E</w:t>
            </w:r>
          </w:p>
        </w:tc>
        <w:tc>
          <w:tcPr>
            <w:tcW w:w="2107" w:type="dxa"/>
          </w:tcPr>
          <w:p w14:paraId="4CD02187" w14:textId="77777777" w:rsidR="00245664" w:rsidRPr="00835161" w:rsidRDefault="00245664" w:rsidP="00FD1CB1">
            <w:pPr>
              <w:pStyle w:val="TableText10"/>
              <w:keepNext/>
            </w:pPr>
            <w:r w:rsidRPr="00835161">
              <w:t>24M (1) (b)</w:t>
            </w:r>
          </w:p>
        </w:tc>
        <w:tc>
          <w:tcPr>
            <w:tcW w:w="2107" w:type="dxa"/>
          </w:tcPr>
          <w:p w14:paraId="67A30D76" w14:textId="77777777" w:rsidR="00245664" w:rsidRPr="00835161" w:rsidRDefault="00245664" w:rsidP="00FD1CB1">
            <w:pPr>
              <w:pStyle w:val="TableText10"/>
              <w:keepNext/>
            </w:pPr>
            <w:r w:rsidRPr="00835161">
              <w:t>refuse to renew licence</w:t>
            </w:r>
          </w:p>
        </w:tc>
        <w:tc>
          <w:tcPr>
            <w:tcW w:w="2534" w:type="dxa"/>
          </w:tcPr>
          <w:p w14:paraId="75484467" w14:textId="77777777" w:rsidR="00245664" w:rsidRPr="00835161" w:rsidRDefault="00245664" w:rsidP="00FD1CB1">
            <w:pPr>
              <w:pStyle w:val="TableText10"/>
              <w:keepNext/>
            </w:pPr>
            <w:r w:rsidRPr="00835161">
              <w:t>licensee</w:t>
            </w:r>
          </w:p>
        </w:tc>
      </w:tr>
      <w:tr w:rsidR="00245664" w:rsidRPr="00835161" w14:paraId="13C6876D" w14:textId="77777777" w:rsidTr="00A019B1">
        <w:trPr>
          <w:cantSplit/>
        </w:trPr>
        <w:tc>
          <w:tcPr>
            <w:tcW w:w="1200" w:type="dxa"/>
          </w:tcPr>
          <w:p w14:paraId="5504A933" w14:textId="77777777" w:rsidR="00245664" w:rsidRPr="00835161" w:rsidRDefault="00245664" w:rsidP="00245664">
            <w:pPr>
              <w:pStyle w:val="TableText10"/>
            </w:pPr>
            <w:r w:rsidRPr="00835161">
              <w:t>1F</w:t>
            </w:r>
          </w:p>
        </w:tc>
        <w:tc>
          <w:tcPr>
            <w:tcW w:w="2107" w:type="dxa"/>
          </w:tcPr>
          <w:p w14:paraId="2EDBF341" w14:textId="77777777" w:rsidR="00245664" w:rsidRPr="00835161" w:rsidRDefault="00245664" w:rsidP="00245664">
            <w:pPr>
              <w:pStyle w:val="TableText10"/>
            </w:pPr>
            <w:r w:rsidRPr="00835161">
              <w:t>24M (5)</w:t>
            </w:r>
          </w:p>
        </w:tc>
        <w:tc>
          <w:tcPr>
            <w:tcW w:w="2107" w:type="dxa"/>
          </w:tcPr>
          <w:p w14:paraId="470FC367" w14:textId="77777777" w:rsidR="00245664" w:rsidRPr="00835161" w:rsidRDefault="00245664" w:rsidP="00245664">
            <w:pPr>
              <w:pStyle w:val="TableText10"/>
            </w:pPr>
            <w:r w:rsidRPr="00835161">
              <w:t>put condition on renewal</w:t>
            </w:r>
          </w:p>
        </w:tc>
        <w:tc>
          <w:tcPr>
            <w:tcW w:w="2534" w:type="dxa"/>
          </w:tcPr>
          <w:p w14:paraId="42C82880" w14:textId="77777777" w:rsidR="00245664" w:rsidRPr="00835161" w:rsidRDefault="00245664" w:rsidP="00245664">
            <w:pPr>
              <w:pStyle w:val="TableText10"/>
            </w:pPr>
            <w:r w:rsidRPr="00835161">
              <w:t>licensee</w:t>
            </w:r>
          </w:p>
        </w:tc>
      </w:tr>
      <w:tr w:rsidR="00245664" w:rsidRPr="00835161" w14:paraId="08C85FAF" w14:textId="77777777" w:rsidTr="00A019B1">
        <w:trPr>
          <w:cantSplit/>
        </w:trPr>
        <w:tc>
          <w:tcPr>
            <w:tcW w:w="1200" w:type="dxa"/>
          </w:tcPr>
          <w:p w14:paraId="42461AAB" w14:textId="77777777" w:rsidR="00245664" w:rsidRPr="00835161" w:rsidRDefault="00245664" w:rsidP="00245664">
            <w:pPr>
              <w:pStyle w:val="TableText10"/>
            </w:pPr>
            <w:r w:rsidRPr="00835161">
              <w:t>1G</w:t>
            </w:r>
          </w:p>
        </w:tc>
        <w:tc>
          <w:tcPr>
            <w:tcW w:w="2107" w:type="dxa"/>
          </w:tcPr>
          <w:p w14:paraId="1679E332" w14:textId="76D2327A" w:rsidR="00245664" w:rsidRPr="00835161" w:rsidRDefault="00245664" w:rsidP="00245664">
            <w:pPr>
              <w:pStyle w:val="TableText10"/>
            </w:pPr>
            <w:r w:rsidRPr="00835161">
              <w:t xml:space="preserve">24N </w:t>
            </w:r>
          </w:p>
        </w:tc>
        <w:tc>
          <w:tcPr>
            <w:tcW w:w="2107" w:type="dxa"/>
          </w:tcPr>
          <w:p w14:paraId="5D0DBD2B" w14:textId="77777777" w:rsidR="00245664" w:rsidRPr="00835161" w:rsidRDefault="00245664" w:rsidP="00245664">
            <w:pPr>
              <w:pStyle w:val="TableText10"/>
            </w:pPr>
            <w:r w:rsidRPr="00835161">
              <w:t>amend licence</w:t>
            </w:r>
          </w:p>
        </w:tc>
        <w:tc>
          <w:tcPr>
            <w:tcW w:w="2534" w:type="dxa"/>
          </w:tcPr>
          <w:p w14:paraId="731F09D0" w14:textId="77777777" w:rsidR="00245664" w:rsidRPr="00835161" w:rsidRDefault="00245664" w:rsidP="00245664">
            <w:pPr>
              <w:pStyle w:val="TableText10"/>
            </w:pPr>
            <w:r w:rsidRPr="00835161">
              <w:t>licensee</w:t>
            </w:r>
          </w:p>
        </w:tc>
      </w:tr>
      <w:tr w:rsidR="00245664" w:rsidRPr="00835161" w14:paraId="5798F75F" w14:textId="77777777" w:rsidTr="00A019B1">
        <w:trPr>
          <w:cantSplit/>
        </w:trPr>
        <w:tc>
          <w:tcPr>
            <w:tcW w:w="1200" w:type="dxa"/>
          </w:tcPr>
          <w:p w14:paraId="0A0B7E71" w14:textId="77777777" w:rsidR="00245664" w:rsidRPr="00835161" w:rsidRDefault="00245664" w:rsidP="00245664">
            <w:pPr>
              <w:pStyle w:val="TableText10"/>
            </w:pPr>
            <w:r w:rsidRPr="00835161">
              <w:t>1H</w:t>
            </w:r>
          </w:p>
        </w:tc>
        <w:tc>
          <w:tcPr>
            <w:tcW w:w="2107" w:type="dxa"/>
          </w:tcPr>
          <w:p w14:paraId="75FE5B90" w14:textId="77777777" w:rsidR="00245664" w:rsidRPr="00835161" w:rsidRDefault="00245664" w:rsidP="00245664">
            <w:pPr>
              <w:pStyle w:val="TableText10"/>
            </w:pPr>
            <w:r w:rsidRPr="00835161">
              <w:t>24O (4)</w:t>
            </w:r>
          </w:p>
        </w:tc>
        <w:tc>
          <w:tcPr>
            <w:tcW w:w="2107" w:type="dxa"/>
          </w:tcPr>
          <w:p w14:paraId="3A0B8B17" w14:textId="77777777" w:rsidR="00245664" w:rsidRPr="00835161" w:rsidRDefault="00245664" w:rsidP="00245664">
            <w:pPr>
              <w:pStyle w:val="TableText10"/>
            </w:pPr>
            <w:r w:rsidRPr="00835161">
              <w:t>refuse further consideration</w:t>
            </w:r>
          </w:p>
        </w:tc>
        <w:tc>
          <w:tcPr>
            <w:tcW w:w="2534" w:type="dxa"/>
          </w:tcPr>
          <w:p w14:paraId="67E3BADC" w14:textId="0FE0262C" w:rsidR="00245664" w:rsidRPr="00835161" w:rsidRDefault="00835161" w:rsidP="00835161">
            <w:pPr>
              <w:pStyle w:val="TableText10"/>
              <w:ind w:left="360" w:hanging="360"/>
            </w:pPr>
            <w:r w:rsidRPr="00835161">
              <w:rPr>
                <w:rFonts w:ascii="Symbol" w:hAnsi="Symbol"/>
              </w:rPr>
              <w:t></w:t>
            </w:r>
            <w:r w:rsidRPr="00835161">
              <w:rPr>
                <w:rFonts w:ascii="Symbol" w:hAnsi="Symbol"/>
              </w:rPr>
              <w:tab/>
            </w:r>
            <w:r w:rsidR="00245664" w:rsidRPr="00835161">
              <w:t xml:space="preserve">applicant </w:t>
            </w:r>
          </w:p>
          <w:p w14:paraId="26846B08" w14:textId="2D5E25E2" w:rsidR="00245664" w:rsidRPr="00835161" w:rsidRDefault="00835161" w:rsidP="00835161">
            <w:pPr>
              <w:pStyle w:val="TableText10"/>
              <w:ind w:left="360" w:hanging="360"/>
            </w:pPr>
            <w:r w:rsidRPr="00835161">
              <w:rPr>
                <w:rFonts w:ascii="Symbol" w:hAnsi="Symbol"/>
              </w:rPr>
              <w:t></w:t>
            </w:r>
            <w:r w:rsidRPr="00835161">
              <w:rPr>
                <w:rFonts w:ascii="Symbol" w:hAnsi="Symbol"/>
              </w:rPr>
              <w:tab/>
            </w:r>
            <w:r w:rsidR="00245664" w:rsidRPr="00835161">
              <w:t>licensee</w:t>
            </w:r>
          </w:p>
          <w:p w14:paraId="410AD4F8" w14:textId="00EA08BF" w:rsidR="00245664" w:rsidRPr="00835161" w:rsidRDefault="00835161" w:rsidP="00835161">
            <w:pPr>
              <w:pStyle w:val="TableText10"/>
              <w:ind w:left="360" w:hanging="360"/>
            </w:pPr>
            <w:r w:rsidRPr="00835161">
              <w:rPr>
                <w:rFonts w:ascii="Symbol" w:hAnsi="Symbol"/>
              </w:rPr>
              <w:t></w:t>
            </w:r>
            <w:r w:rsidRPr="00835161">
              <w:rPr>
                <w:rFonts w:ascii="Symbol" w:hAnsi="Symbol"/>
              </w:rPr>
              <w:tab/>
            </w:r>
            <w:r w:rsidR="00245664" w:rsidRPr="00835161">
              <w:t>transferee</w:t>
            </w:r>
          </w:p>
        </w:tc>
      </w:tr>
    </w:tbl>
    <w:p w14:paraId="2256EA14" w14:textId="0F2E5E73" w:rsidR="00A6721A" w:rsidRPr="00835161" w:rsidRDefault="00835161" w:rsidP="00835161">
      <w:pPr>
        <w:pStyle w:val="AH5Sec"/>
        <w:shd w:val="pct25" w:color="auto" w:fill="auto"/>
      </w:pPr>
      <w:bookmarkStart w:id="110" w:name="_Toc20750206"/>
      <w:r w:rsidRPr="00ED0945">
        <w:rPr>
          <w:rStyle w:val="CharSectNo"/>
        </w:rPr>
        <w:t>107</w:t>
      </w:r>
      <w:r w:rsidRPr="00835161">
        <w:tab/>
      </w:r>
      <w:r w:rsidR="00A6721A" w:rsidRPr="00835161">
        <w:t>Schedule 1, new item</w:t>
      </w:r>
      <w:r w:rsidR="00F970D6" w:rsidRPr="00835161">
        <w:t>s</w:t>
      </w:r>
      <w:r w:rsidR="00A6721A" w:rsidRPr="00835161">
        <w:t xml:space="preserve"> 26A</w:t>
      </w:r>
      <w:r w:rsidR="001A6698" w:rsidRPr="00835161">
        <w:t xml:space="preserve"> to 26C</w:t>
      </w:r>
      <w:bookmarkEnd w:id="110"/>
    </w:p>
    <w:p w14:paraId="7B5ED0B0" w14:textId="20525436" w:rsidR="00A6721A" w:rsidRPr="00835161" w:rsidRDefault="00A6721A" w:rsidP="00A6721A">
      <w:pPr>
        <w:pStyle w:val="direction"/>
      </w:pPr>
      <w:r w:rsidRPr="00835161">
        <w:t>insert</w:t>
      </w:r>
    </w:p>
    <w:p w14:paraId="11756FD7" w14:textId="77777777" w:rsidR="000D0C33" w:rsidRPr="00835161" w:rsidRDefault="000D0C33" w:rsidP="000D0C33">
      <w:pPr>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1A6698" w:rsidRPr="00835161" w14:paraId="267B0740" w14:textId="77777777" w:rsidTr="00AE358F">
        <w:trPr>
          <w:cantSplit/>
        </w:trPr>
        <w:tc>
          <w:tcPr>
            <w:tcW w:w="1200" w:type="dxa"/>
          </w:tcPr>
          <w:p w14:paraId="7F78DE74" w14:textId="77777777" w:rsidR="001A6698" w:rsidRPr="00835161" w:rsidRDefault="00303E4B" w:rsidP="00AE358F">
            <w:pPr>
              <w:pStyle w:val="TableText10"/>
            </w:pPr>
            <w:r w:rsidRPr="00835161">
              <w:t>26A</w:t>
            </w:r>
          </w:p>
        </w:tc>
        <w:tc>
          <w:tcPr>
            <w:tcW w:w="2107" w:type="dxa"/>
          </w:tcPr>
          <w:p w14:paraId="5AFB0558" w14:textId="77777777" w:rsidR="001A6698" w:rsidRPr="00835161" w:rsidRDefault="001A6698" w:rsidP="00AE358F">
            <w:pPr>
              <w:pStyle w:val="TableText10"/>
            </w:pPr>
            <w:r w:rsidRPr="00835161">
              <w:t>86</w:t>
            </w:r>
            <w:r w:rsidR="00057D4D" w:rsidRPr="00835161">
              <w:t>B</w:t>
            </w:r>
          </w:p>
        </w:tc>
        <w:tc>
          <w:tcPr>
            <w:tcW w:w="2107" w:type="dxa"/>
          </w:tcPr>
          <w:p w14:paraId="6B08EEE3" w14:textId="3E8F8B17" w:rsidR="001A6698" w:rsidRPr="00835161" w:rsidRDefault="00303E4B" w:rsidP="000D2E3B">
            <w:pPr>
              <w:pStyle w:val="TableText10"/>
            </w:pPr>
            <w:r w:rsidRPr="00835161">
              <w:t xml:space="preserve">condition on </w:t>
            </w:r>
            <w:r w:rsidR="00DE04F3" w:rsidRPr="00835161">
              <w:t>accommodation of seized animal</w:t>
            </w:r>
          </w:p>
        </w:tc>
        <w:tc>
          <w:tcPr>
            <w:tcW w:w="2534" w:type="dxa"/>
          </w:tcPr>
          <w:p w14:paraId="50C16636" w14:textId="77777777" w:rsidR="001A6698" w:rsidRPr="00835161" w:rsidRDefault="00303E4B" w:rsidP="00AE358F">
            <w:pPr>
              <w:pStyle w:val="TableText10"/>
            </w:pPr>
            <w:r w:rsidRPr="00835161">
              <w:t>person in charge of animal</w:t>
            </w:r>
          </w:p>
        </w:tc>
      </w:tr>
      <w:tr w:rsidR="00303E4B" w:rsidRPr="00835161" w14:paraId="10E58E98" w14:textId="77777777" w:rsidTr="00AE358F">
        <w:trPr>
          <w:cantSplit/>
        </w:trPr>
        <w:tc>
          <w:tcPr>
            <w:tcW w:w="1200" w:type="dxa"/>
          </w:tcPr>
          <w:p w14:paraId="58D1EFBA" w14:textId="77777777" w:rsidR="00303E4B" w:rsidRPr="00835161" w:rsidRDefault="00303E4B" w:rsidP="00303E4B">
            <w:pPr>
              <w:pStyle w:val="TableText10"/>
            </w:pPr>
            <w:r w:rsidRPr="00835161">
              <w:t>26B</w:t>
            </w:r>
          </w:p>
        </w:tc>
        <w:tc>
          <w:tcPr>
            <w:tcW w:w="2107" w:type="dxa"/>
          </w:tcPr>
          <w:p w14:paraId="08E6855F" w14:textId="77777777" w:rsidR="00303E4B" w:rsidRPr="00835161" w:rsidRDefault="00303E4B" w:rsidP="00303E4B">
            <w:pPr>
              <w:pStyle w:val="TableText10"/>
            </w:pPr>
            <w:r w:rsidRPr="00835161">
              <w:t>86</w:t>
            </w:r>
            <w:r w:rsidR="00057D4D" w:rsidRPr="00835161">
              <w:t>C</w:t>
            </w:r>
          </w:p>
        </w:tc>
        <w:tc>
          <w:tcPr>
            <w:tcW w:w="2107" w:type="dxa"/>
          </w:tcPr>
          <w:p w14:paraId="0E9735FA" w14:textId="77777777" w:rsidR="00303E4B" w:rsidRPr="00835161" w:rsidRDefault="00303E4B" w:rsidP="00303E4B">
            <w:pPr>
              <w:pStyle w:val="TableText10"/>
            </w:pPr>
            <w:r w:rsidRPr="00835161">
              <w:t>sell or rehome seized animal</w:t>
            </w:r>
          </w:p>
        </w:tc>
        <w:tc>
          <w:tcPr>
            <w:tcW w:w="2534" w:type="dxa"/>
          </w:tcPr>
          <w:p w14:paraId="59FE6E97" w14:textId="77777777" w:rsidR="00303E4B" w:rsidRPr="00835161" w:rsidRDefault="00303E4B" w:rsidP="00303E4B">
            <w:pPr>
              <w:pStyle w:val="TableText10"/>
            </w:pPr>
            <w:r w:rsidRPr="00835161">
              <w:t>person in charge of animal</w:t>
            </w:r>
          </w:p>
        </w:tc>
      </w:tr>
      <w:tr w:rsidR="00303E4B" w:rsidRPr="00835161" w14:paraId="22E92956" w14:textId="77777777" w:rsidTr="00AE358F">
        <w:trPr>
          <w:cantSplit/>
        </w:trPr>
        <w:tc>
          <w:tcPr>
            <w:tcW w:w="1200" w:type="dxa"/>
          </w:tcPr>
          <w:p w14:paraId="519C1ABC" w14:textId="77777777" w:rsidR="00303E4B" w:rsidRPr="00835161" w:rsidRDefault="00303E4B" w:rsidP="00303E4B">
            <w:pPr>
              <w:pStyle w:val="TableText10"/>
            </w:pPr>
            <w:r w:rsidRPr="00835161">
              <w:t>26C</w:t>
            </w:r>
          </w:p>
        </w:tc>
        <w:tc>
          <w:tcPr>
            <w:tcW w:w="2107" w:type="dxa"/>
          </w:tcPr>
          <w:p w14:paraId="6CBA7D01" w14:textId="77777777" w:rsidR="00303E4B" w:rsidRPr="00835161" w:rsidRDefault="00303E4B" w:rsidP="00303E4B">
            <w:pPr>
              <w:pStyle w:val="TableText10"/>
            </w:pPr>
            <w:r w:rsidRPr="00835161">
              <w:t>86</w:t>
            </w:r>
            <w:r w:rsidR="0006508E" w:rsidRPr="00835161">
              <w:t>E</w:t>
            </w:r>
          </w:p>
        </w:tc>
        <w:tc>
          <w:tcPr>
            <w:tcW w:w="2107" w:type="dxa"/>
          </w:tcPr>
          <w:p w14:paraId="495A7FFB" w14:textId="77777777" w:rsidR="00303E4B" w:rsidRPr="00835161" w:rsidRDefault="00303E4B" w:rsidP="00303E4B">
            <w:pPr>
              <w:pStyle w:val="TableText10"/>
            </w:pPr>
            <w:r w:rsidRPr="00835161">
              <w:t>prohibit animal ownership</w:t>
            </w:r>
          </w:p>
        </w:tc>
        <w:tc>
          <w:tcPr>
            <w:tcW w:w="2534" w:type="dxa"/>
          </w:tcPr>
          <w:p w14:paraId="2FEC9A53" w14:textId="77777777" w:rsidR="00303E4B" w:rsidRPr="00835161" w:rsidRDefault="00303E4B" w:rsidP="00303E4B">
            <w:pPr>
              <w:pStyle w:val="TableText10"/>
            </w:pPr>
            <w:r w:rsidRPr="00835161">
              <w:t>person prohibited</w:t>
            </w:r>
          </w:p>
        </w:tc>
      </w:tr>
    </w:tbl>
    <w:p w14:paraId="65E39125" w14:textId="69482132" w:rsidR="006B2596" w:rsidRPr="00835161" w:rsidRDefault="00835161" w:rsidP="00835161">
      <w:pPr>
        <w:pStyle w:val="AH5Sec"/>
        <w:shd w:val="pct25" w:color="auto" w:fill="auto"/>
      </w:pPr>
      <w:bookmarkStart w:id="111" w:name="_Toc20750207"/>
      <w:r w:rsidRPr="00ED0945">
        <w:rPr>
          <w:rStyle w:val="CharSectNo"/>
        </w:rPr>
        <w:lastRenderedPageBreak/>
        <w:t>108</w:t>
      </w:r>
      <w:r w:rsidRPr="00835161">
        <w:tab/>
      </w:r>
      <w:r w:rsidR="006B2596" w:rsidRPr="00835161">
        <w:t>Dictionary, note 2</w:t>
      </w:r>
      <w:bookmarkEnd w:id="111"/>
    </w:p>
    <w:p w14:paraId="66442E87" w14:textId="77777777" w:rsidR="006B2596" w:rsidRPr="00835161" w:rsidRDefault="006B2596" w:rsidP="006B2596">
      <w:pPr>
        <w:pStyle w:val="direction"/>
      </w:pPr>
      <w:r w:rsidRPr="00835161">
        <w:t>insert</w:t>
      </w:r>
    </w:p>
    <w:p w14:paraId="60B9D512" w14:textId="5F7F6ADB" w:rsidR="00F03BBE" w:rsidRPr="00835161" w:rsidRDefault="00835161" w:rsidP="00835161">
      <w:pPr>
        <w:pStyle w:val="aNoteBulletss"/>
        <w:tabs>
          <w:tab w:val="left" w:pos="2300"/>
        </w:tabs>
      </w:pPr>
      <w:r w:rsidRPr="00835161">
        <w:rPr>
          <w:rFonts w:ascii="Symbol" w:hAnsi="Symbol"/>
        </w:rPr>
        <w:t></w:t>
      </w:r>
      <w:r w:rsidRPr="00835161">
        <w:rPr>
          <w:rFonts w:ascii="Symbol" w:hAnsi="Symbol"/>
        </w:rPr>
        <w:tab/>
      </w:r>
      <w:r w:rsidR="00DC568F" w:rsidRPr="00D749DC">
        <w:t>Corporations Act</w:t>
      </w:r>
    </w:p>
    <w:p w14:paraId="5430002F" w14:textId="51F6F98A" w:rsidR="009116A1" w:rsidRPr="00835161" w:rsidRDefault="00835161" w:rsidP="00835161">
      <w:pPr>
        <w:pStyle w:val="aNoteBulletss"/>
        <w:tabs>
          <w:tab w:val="left" w:pos="2300"/>
        </w:tabs>
      </w:pPr>
      <w:r w:rsidRPr="00835161">
        <w:rPr>
          <w:rFonts w:ascii="Symbol" w:hAnsi="Symbol"/>
        </w:rPr>
        <w:t></w:t>
      </w:r>
      <w:r w:rsidRPr="00835161">
        <w:rPr>
          <w:rFonts w:ascii="Symbol" w:hAnsi="Symbol"/>
        </w:rPr>
        <w:tab/>
      </w:r>
      <w:r w:rsidR="009116A1" w:rsidRPr="00835161">
        <w:t>fail</w:t>
      </w:r>
    </w:p>
    <w:p w14:paraId="5083F373" w14:textId="45FE906A" w:rsidR="00E16A14" w:rsidRPr="00835161" w:rsidRDefault="00835161" w:rsidP="00835161">
      <w:pPr>
        <w:pStyle w:val="aNoteBulletss"/>
        <w:tabs>
          <w:tab w:val="left" w:pos="2300"/>
        </w:tabs>
      </w:pPr>
      <w:r w:rsidRPr="00835161">
        <w:rPr>
          <w:rFonts w:ascii="Symbol" w:hAnsi="Symbol"/>
        </w:rPr>
        <w:t></w:t>
      </w:r>
      <w:r w:rsidRPr="00835161">
        <w:rPr>
          <w:rFonts w:ascii="Symbol" w:hAnsi="Symbol"/>
        </w:rPr>
        <w:tab/>
      </w:r>
      <w:r w:rsidR="00E16A14" w:rsidRPr="00835161">
        <w:t xml:space="preserve">public </w:t>
      </w:r>
      <w:r w:rsidR="00DE04F3" w:rsidRPr="00835161">
        <w:t>servant</w:t>
      </w:r>
    </w:p>
    <w:p w14:paraId="711F5D96" w14:textId="62DFFD20" w:rsidR="00107BCF" w:rsidRPr="00835161" w:rsidRDefault="00835161" w:rsidP="00835161">
      <w:pPr>
        <w:pStyle w:val="AH5Sec"/>
        <w:shd w:val="pct25" w:color="auto" w:fill="auto"/>
        <w:rPr>
          <w:rStyle w:val="charItals"/>
        </w:rPr>
      </w:pPr>
      <w:bookmarkStart w:id="112" w:name="_Toc20750208"/>
      <w:r w:rsidRPr="00ED0945">
        <w:rPr>
          <w:rStyle w:val="CharSectNo"/>
        </w:rPr>
        <w:t>109</w:t>
      </w:r>
      <w:r w:rsidRPr="00835161">
        <w:rPr>
          <w:rStyle w:val="charItals"/>
          <w:i w:val="0"/>
        </w:rPr>
        <w:tab/>
      </w:r>
      <w:r w:rsidR="00107BCF" w:rsidRPr="00835161">
        <w:t xml:space="preserve">Dictionary, definition of </w:t>
      </w:r>
      <w:r w:rsidR="00107BCF" w:rsidRPr="00835161">
        <w:rPr>
          <w:rStyle w:val="charItals"/>
        </w:rPr>
        <w:t>animal welfare</w:t>
      </w:r>
      <w:bookmarkEnd w:id="112"/>
    </w:p>
    <w:p w14:paraId="5B564963" w14:textId="77777777" w:rsidR="00107BCF" w:rsidRPr="00835161" w:rsidRDefault="00107BCF" w:rsidP="00FD1CB1">
      <w:pPr>
        <w:pStyle w:val="direction"/>
        <w:keepNext w:val="0"/>
      </w:pPr>
      <w:r w:rsidRPr="00835161">
        <w:t>omit</w:t>
      </w:r>
    </w:p>
    <w:p w14:paraId="184A4B96" w14:textId="3BCDD7E3" w:rsidR="00082B9C" w:rsidRPr="00835161" w:rsidRDefault="00835161" w:rsidP="00835161">
      <w:pPr>
        <w:pStyle w:val="AH5Sec"/>
        <w:shd w:val="pct25" w:color="auto" w:fill="auto"/>
        <w:rPr>
          <w:rStyle w:val="charItals"/>
        </w:rPr>
      </w:pPr>
      <w:bookmarkStart w:id="113" w:name="_Toc20750209"/>
      <w:r w:rsidRPr="00ED0945">
        <w:rPr>
          <w:rStyle w:val="CharSectNo"/>
        </w:rPr>
        <w:t>110</w:t>
      </w:r>
      <w:r w:rsidRPr="00835161">
        <w:rPr>
          <w:rStyle w:val="charItals"/>
          <w:i w:val="0"/>
        </w:rPr>
        <w:tab/>
      </w:r>
      <w:r w:rsidR="00082B9C" w:rsidRPr="00835161">
        <w:t xml:space="preserve">Dictionary, new definition of </w:t>
      </w:r>
      <w:r w:rsidR="00082B9C" w:rsidRPr="00835161">
        <w:rPr>
          <w:rStyle w:val="charItals"/>
        </w:rPr>
        <w:t>animal welfare entity</w:t>
      </w:r>
      <w:bookmarkEnd w:id="113"/>
    </w:p>
    <w:p w14:paraId="75426D31" w14:textId="77777777" w:rsidR="00082B9C" w:rsidRPr="00835161" w:rsidRDefault="00082B9C" w:rsidP="00082B9C">
      <w:pPr>
        <w:pStyle w:val="direction"/>
      </w:pPr>
      <w:r w:rsidRPr="00835161">
        <w:t>insert</w:t>
      </w:r>
    </w:p>
    <w:p w14:paraId="1063D761" w14:textId="77777777" w:rsidR="00082B9C" w:rsidRPr="00835161" w:rsidRDefault="00082B9C" w:rsidP="00835161">
      <w:pPr>
        <w:pStyle w:val="aDef"/>
      </w:pPr>
      <w:r w:rsidRPr="00835161">
        <w:rPr>
          <w:rStyle w:val="charBoldItals"/>
        </w:rPr>
        <w:t>animal welfare entity</w:t>
      </w:r>
      <w:r w:rsidRPr="00835161">
        <w:t>—see section 86A.</w:t>
      </w:r>
    </w:p>
    <w:p w14:paraId="614A7156" w14:textId="1AC612D9" w:rsidR="006B2596" w:rsidRPr="00835161" w:rsidRDefault="00835161" w:rsidP="00835161">
      <w:pPr>
        <w:pStyle w:val="AH5Sec"/>
        <w:shd w:val="pct25" w:color="auto" w:fill="auto"/>
        <w:rPr>
          <w:rStyle w:val="charItals"/>
        </w:rPr>
      </w:pPr>
      <w:bookmarkStart w:id="114" w:name="_Toc20750210"/>
      <w:r w:rsidRPr="00ED0945">
        <w:rPr>
          <w:rStyle w:val="CharSectNo"/>
        </w:rPr>
        <w:t>111</w:t>
      </w:r>
      <w:r w:rsidRPr="00835161">
        <w:rPr>
          <w:rStyle w:val="charItals"/>
          <w:i w:val="0"/>
        </w:rPr>
        <w:tab/>
      </w:r>
      <w:r w:rsidR="006B2596" w:rsidRPr="00835161">
        <w:t>Dictionary, definition</w:t>
      </w:r>
      <w:r w:rsidR="00057D4D" w:rsidRPr="00835161">
        <w:t xml:space="preserve"> of </w:t>
      </w:r>
      <w:r w:rsidR="00057D4D" w:rsidRPr="00835161">
        <w:rPr>
          <w:rStyle w:val="charItals"/>
        </w:rPr>
        <w:t>authorisation holder</w:t>
      </w:r>
      <w:bookmarkEnd w:id="114"/>
    </w:p>
    <w:p w14:paraId="7FEAECEB" w14:textId="77777777" w:rsidR="006B2596" w:rsidRPr="00835161" w:rsidRDefault="006B2596" w:rsidP="006B2596">
      <w:pPr>
        <w:pStyle w:val="direction"/>
      </w:pPr>
      <w:r w:rsidRPr="00835161">
        <w:t>substitute</w:t>
      </w:r>
    </w:p>
    <w:p w14:paraId="728FFD29" w14:textId="77777777" w:rsidR="006B2596" w:rsidRPr="00835161" w:rsidRDefault="006B2596" w:rsidP="00835161">
      <w:pPr>
        <w:pStyle w:val="aDef"/>
      </w:pPr>
      <w:r w:rsidRPr="00835161">
        <w:rPr>
          <w:rStyle w:val="charBoldItals"/>
        </w:rPr>
        <w:t>authorisation holder</w:t>
      </w:r>
      <w:r w:rsidRPr="00835161">
        <w:t xml:space="preserve"> means a person granted a research authorisation or a teaching authorisation under section 38 (1) (a).  </w:t>
      </w:r>
    </w:p>
    <w:p w14:paraId="18F00F99" w14:textId="17650D90" w:rsidR="00057D4D" w:rsidRPr="00835161" w:rsidRDefault="00835161" w:rsidP="00835161">
      <w:pPr>
        <w:pStyle w:val="AH5Sec"/>
        <w:shd w:val="pct25" w:color="auto" w:fill="auto"/>
      </w:pPr>
      <w:bookmarkStart w:id="115" w:name="_Toc20750211"/>
      <w:r w:rsidRPr="00ED0945">
        <w:rPr>
          <w:rStyle w:val="CharSectNo"/>
        </w:rPr>
        <w:t>112</w:t>
      </w:r>
      <w:r w:rsidRPr="00835161">
        <w:tab/>
      </w:r>
      <w:r w:rsidR="00057D4D" w:rsidRPr="00835161">
        <w:t>Dictionary, new definition</w:t>
      </w:r>
      <w:r w:rsidR="00D3407D" w:rsidRPr="00835161">
        <w:t xml:space="preserve"> of </w:t>
      </w:r>
      <w:r w:rsidR="00D3407D" w:rsidRPr="00835161">
        <w:rPr>
          <w:rStyle w:val="charItals"/>
        </w:rPr>
        <w:t>authorised staff member</w:t>
      </w:r>
      <w:bookmarkEnd w:id="115"/>
    </w:p>
    <w:p w14:paraId="4C93243E" w14:textId="77777777" w:rsidR="00057D4D" w:rsidRPr="00835161" w:rsidRDefault="00057D4D" w:rsidP="00057D4D">
      <w:pPr>
        <w:pStyle w:val="direction"/>
      </w:pPr>
      <w:r w:rsidRPr="00835161">
        <w:t>insert</w:t>
      </w:r>
    </w:p>
    <w:p w14:paraId="43E23930" w14:textId="7686707D" w:rsidR="005D122D" w:rsidRPr="00835161" w:rsidRDefault="005D122D" w:rsidP="00835161">
      <w:pPr>
        <w:pStyle w:val="aDef"/>
      </w:pPr>
      <w:r w:rsidRPr="00835161">
        <w:rPr>
          <w:rStyle w:val="charBoldItals"/>
        </w:rPr>
        <w:t>authorised staff member</w:t>
      </w:r>
      <w:r w:rsidRPr="00835161">
        <w:t>, of a corporation, for division 4.2 (Authorisation</w:t>
      </w:r>
      <w:r w:rsidR="00DE04F3" w:rsidRPr="00835161">
        <w:t>s</w:t>
      </w:r>
      <w:r w:rsidRPr="00835161">
        <w:t>)—see section 3</w:t>
      </w:r>
      <w:r w:rsidR="00EF43BD" w:rsidRPr="00835161">
        <w:t>7 (1A)</w:t>
      </w:r>
      <w:r w:rsidRPr="00835161">
        <w:t xml:space="preserve">. </w:t>
      </w:r>
    </w:p>
    <w:p w14:paraId="58B8B809" w14:textId="551EBDD2" w:rsidR="00D3407D" w:rsidRPr="00835161" w:rsidRDefault="00835161" w:rsidP="00835161">
      <w:pPr>
        <w:pStyle w:val="AH5Sec"/>
        <w:shd w:val="pct25" w:color="auto" w:fill="auto"/>
      </w:pPr>
      <w:bookmarkStart w:id="116" w:name="_Toc20750212"/>
      <w:r w:rsidRPr="00ED0945">
        <w:rPr>
          <w:rStyle w:val="CharSectNo"/>
        </w:rPr>
        <w:t>113</w:t>
      </w:r>
      <w:r w:rsidRPr="00835161">
        <w:tab/>
      </w:r>
      <w:r w:rsidR="00D3407D" w:rsidRPr="00835161">
        <w:t>Dictionary, new definitions</w:t>
      </w:r>
      <w:bookmarkEnd w:id="116"/>
      <w:r w:rsidR="00D3407D" w:rsidRPr="00835161">
        <w:t xml:space="preserve"> </w:t>
      </w:r>
    </w:p>
    <w:p w14:paraId="417903B1" w14:textId="77777777" w:rsidR="00D3407D" w:rsidRPr="00835161" w:rsidRDefault="00D3407D" w:rsidP="00D3407D">
      <w:pPr>
        <w:pStyle w:val="direction"/>
      </w:pPr>
      <w:r w:rsidRPr="00835161">
        <w:t>insert</w:t>
      </w:r>
    </w:p>
    <w:p w14:paraId="5A8F6FA5" w14:textId="77777777" w:rsidR="003C4959" w:rsidRPr="00835161" w:rsidRDefault="003C4959" w:rsidP="00835161">
      <w:pPr>
        <w:pStyle w:val="aDef"/>
      </w:pPr>
      <w:r w:rsidRPr="00835161">
        <w:rPr>
          <w:rStyle w:val="charBoldItals"/>
        </w:rPr>
        <w:t>board</w:t>
      </w:r>
      <w:r w:rsidRPr="00835161">
        <w:t>, an animal, for part 3A (Pet businesses)—see section 24E.</w:t>
      </w:r>
    </w:p>
    <w:p w14:paraId="4BBAFEAF" w14:textId="77777777" w:rsidR="00BC59E2" w:rsidRPr="00835161" w:rsidRDefault="00BC59E2" w:rsidP="00835161">
      <w:pPr>
        <w:pStyle w:val="aDef"/>
      </w:pPr>
      <w:r w:rsidRPr="00835161">
        <w:rPr>
          <w:rStyle w:val="charBoldItals"/>
        </w:rPr>
        <w:t>breeding licence</w:t>
      </w:r>
      <w:r w:rsidRPr="00835161">
        <w:t>, for part 3A (Pet businesses)—see section 24E.</w:t>
      </w:r>
    </w:p>
    <w:p w14:paraId="5FC94F12" w14:textId="08B2F99D" w:rsidR="00057D4D" w:rsidRPr="00835161" w:rsidRDefault="00835161" w:rsidP="00835161">
      <w:pPr>
        <w:pStyle w:val="AH5Sec"/>
        <w:shd w:val="pct25" w:color="auto" w:fill="auto"/>
        <w:rPr>
          <w:rStyle w:val="charItals"/>
        </w:rPr>
      </w:pPr>
      <w:bookmarkStart w:id="117" w:name="_Toc20750213"/>
      <w:r w:rsidRPr="00ED0945">
        <w:rPr>
          <w:rStyle w:val="CharSectNo"/>
        </w:rPr>
        <w:lastRenderedPageBreak/>
        <w:t>114</w:t>
      </w:r>
      <w:r w:rsidRPr="00835161">
        <w:rPr>
          <w:rStyle w:val="charItals"/>
          <w:i w:val="0"/>
        </w:rPr>
        <w:tab/>
      </w:r>
      <w:r w:rsidR="00057D4D" w:rsidRPr="00835161">
        <w:rPr>
          <w:rStyle w:val="charBoldItals"/>
          <w:b/>
          <w:i w:val="0"/>
        </w:rPr>
        <w:t xml:space="preserve">Dictionary, definition of </w:t>
      </w:r>
      <w:r w:rsidR="00057D4D" w:rsidRPr="00835161">
        <w:rPr>
          <w:rStyle w:val="charItals"/>
        </w:rPr>
        <w:t>circus permit-holder</w:t>
      </w:r>
      <w:bookmarkEnd w:id="117"/>
    </w:p>
    <w:p w14:paraId="48EB5B07" w14:textId="77777777" w:rsidR="00057D4D" w:rsidRPr="00835161" w:rsidRDefault="00057D4D" w:rsidP="00057D4D">
      <w:pPr>
        <w:pStyle w:val="direction"/>
      </w:pPr>
      <w:r w:rsidRPr="00835161">
        <w:t>substitute</w:t>
      </w:r>
    </w:p>
    <w:p w14:paraId="080FEE31" w14:textId="77777777" w:rsidR="006B2596" w:rsidRPr="00835161" w:rsidRDefault="00745F24" w:rsidP="00835161">
      <w:pPr>
        <w:pStyle w:val="aDef"/>
      </w:pPr>
      <w:r w:rsidRPr="00835161">
        <w:rPr>
          <w:rStyle w:val="charBoldItals"/>
        </w:rPr>
        <w:t>circus permit-</w:t>
      </w:r>
      <w:r w:rsidR="006B2596" w:rsidRPr="00835161">
        <w:rPr>
          <w:rStyle w:val="charBoldItals"/>
        </w:rPr>
        <w:t>holder</w:t>
      </w:r>
      <w:r w:rsidR="006B2596" w:rsidRPr="00835161">
        <w:t xml:space="preserve"> means a person granted a circus permit under section 55 (1) (a).  </w:t>
      </w:r>
    </w:p>
    <w:p w14:paraId="66318EB0" w14:textId="59B4D096" w:rsidR="006B2596" w:rsidRPr="00835161" w:rsidRDefault="00835161" w:rsidP="00835161">
      <w:pPr>
        <w:pStyle w:val="AH5Sec"/>
        <w:shd w:val="pct25" w:color="auto" w:fill="auto"/>
        <w:rPr>
          <w:rStyle w:val="charItals"/>
        </w:rPr>
      </w:pPr>
      <w:bookmarkStart w:id="118" w:name="_Toc20750214"/>
      <w:r w:rsidRPr="00ED0945">
        <w:rPr>
          <w:rStyle w:val="CharSectNo"/>
        </w:rPr>
        <w:t>115</w:t>
      </w:r>
      <w:r w:rsidRPr="00835161">
        <w:rPr>
          <w:rStyle w:val="charItals"/>
          <w:i w:val="0"/>
        </w:rPr>
        <w:tab/>
      </w:r>
      <w:r w:rsidR="006B2596" w:rsidRPr="00835161">
        <w:t xml:space="preserve">Dictionary, definition of </w:t>
      </w:r>
      <w:r w:rsidR="006B2596" w:rsidRPr="00835161">
        <w:rPr>
          <w:rStyle w:val="charItals"/>
        </w:rPr>
        <w:t>commercial trapping permit</w:t>
      </w:r>
      <w:bookmarkEnd w:id="118"/>
    </w:p>
    <w:p w14:paraId="163BDB51" w14:textId="77777777" w:rsidR="006B2596" w:rsidRPr="00835161" w:rsidRDefault="006B2596" w:rsidP="00FD1CB1">
      <w:pPr>
        <w:pStyle w:val="direction"/>
        <w:keepNext w:val="0"/>
      </w:pPr>
      <w:r w:rsidRPr="00835161">
        <w:t>omit</w:t>
      </w:r>
    </w:p>
    <w:p w14:paraId="1159830D" w14:textId="3D03E6AA" w:rsidR="006B2596" w:rsidRPr="00835161" w:rsidRDefault="00835161" w:rsidP="00835161">
      <w:pPr>
        <w:pStyle w:val="AH5Sec"/>
        <w:shd w:val="pct25" w:color="auto" w:fill="auto"/>
        <w:rPr>
          <w:rStyle w:val="charItals"/>
        </w:rPr>
      </w:pPr>
      <w:bookmarkStart w:id="119" w:name="_Toc20750215"/>
      <w:r w:rsidRPr="00ED0945">
        <w:rPr>
          <w:rStyle w:val="CharSectNo"/>
        </w:rPr>
        <w:t>116</w:t>
      </w:r>
      <w:r w:rsidRPr="00835161">
        <w:rPr>
          <w:rStyle w:val="charItals"/>
          <w:i w:val="0"/>
        </w:rPr>
        <w:tab/>
      </w:r>
      <w:r w:rsidR="006B2596" w:rsidRPr="00835161">
        <w:t xml:space="preserve">Dictionary, definition of </w:t>
      </w:r>
      <w:r w:rsidR="006B2596" w:rsidRPr="00835161">
        <w:rPr>
          <w:rStyle w:val="charItals"/>
        </w:rPr>
        <w:t>confine</w:t>
      </w:r>
      <w:bookmarkEnd w:id="119"/>
    </w:p>
    <w:p w14:paraId="32054E49" w14:textId="77777777" w:rsidR="006B2596" w:rsidRPr="00835161" w:rsidRDefault="006B2596" w:rsidP="00B74DD1">
      <w:pPr>
        <w:pStyle w:val="direction"/>
      </w:pPr>
      <w:r w:rsidRPr="00835161">
        <w:t>substitute</w:t>
      </w:r>
    </w:p>
    <w:p w14:paraId="015A9A78" w14:textId="752CDE78" w:rsidR="003157EB" w:rsidRPr="00835161" w:rsidRDefault="006B2596" w:rsidP="00835161">
      <w:pPr>
        <w:pStyle w:val="aDef"/>
      </w:pPr>
      <w:r w:rsidRPr="00835161">
        <w:rPr>
          <w:rStyle w:val="charBoldItals"/>
        </w:rPr>
        <w:t>confine</w:t>
      </w:r>
      <w:r w:rsidRPr="00835161">
        <w:t xml:space="preserve">, an animal, for </w:t>
      </w:r>
      <w:r w:rsidR="00335342" w:rsidRPr="00835161">
        <w:t>part</w:t>
      </w:r>
      <w:r w:rsidRPr="00835161">
        <w:t xml:space="preserve"> 2 (Animal welfare offences)</w:t>
      </w:r>
      <w:r w:rsidRPr="00835161">
        <w:rPr>
          <w:rStyle w:val="charBoldItals"/>
        </w:rPr>
        <w:t>—</w:t>
      </w:r>
      <w:r w:rsidRPr="00835161">
        <w:t>see section</w:t>
      </w:r>
      <w:r w:rsidR="00057D4D" w:rsidRPr="00835161">
        <w:t> </w:t>
      </w:r>
      <w:r w:rsidRPr="00835161">
        <w:t>6A.</w:t>
      </w:r>
    </w:p>
    <w:p w14:paraId="0BE4A7E4" w14:textId="409F5EC8" w:rsidR="00D3407D" w:rsidRPr="00835161" w:rsidRDefault="00835161" w:rsidP="00835161">
      <w:pPr>
        <w:pStyle w:val="AH5Sec"/>
        <w:shd w:val="pct25" w:color="auto" w:fill="auto"/>
        <w:rPr>
          <w:rStyle w:val="charItals"/>
        </w:rPr>
      </w:pPr>
      <w:bookmarkStart w:id="120" w:name="_Toc20750216"/>
      <w:r w:rsidRPr="00ED0945">
        <w:rPr>
          <w:rStyle w:val="CharSectNo"/>
        </w:rPr>
        <w:t>117</w:t>
      </w:r>
      <w:r w:rsidRPr="00835161">
        <w:rPr>
          <w:rStyle w:val="charItals"/>
          <w:i w:val="0"/>
        </w:rPr>
        <w:tab/>
      </w:r>
      <w:r w:rsidR="00D3407D" w:rsidRPr="00835161">
        <w:t xml:space="preserve">Dictionary, new definition of </w:t>
      </w:r>
      <w:r w:rsidR="00D3407D" w:rsidRPr="00835161">
        <w:rPr>
          <w:rStyle w:val="charItals"/>
        </w:rPr>
        <w:t>licensed pet business</w:t>
      </w:r>
      <w:bookmarkEnd w:id="120"/>
    </w:p>
    <w:p w14:paraId="5E099571" w14:textId="77777777" w:rsidR="00D3407D" w:rsidRPr="00835161" w:rsidRDefault="00D3407D" w:rsidP="00D3407D">
      <w:pPr>
        <w:pStyle w:val="direction"/>
      </w:pPr>
      <w:r w:rsidRPr="00835161">
        <w:t>insert</w:t>
      </w:r>
    </w:p>
    <w:p w14:paraId="30B6FD8F" w14:textId="77777777" w:rsidR="00232CEC" w:rsidRPr="00835161" w:rsidRDefault="004220E5" w:rsidP="00835161">
      <w:pPr>
        <w:pStyle w:val="aDef"/>
      </w:pPr>
      <w:r w:rsidRPr="00835161">
        <w:rPr>
          <w:rStyle w:val="charBoldItals"/>
        </w:rPr>
        <w:t>licensed</w:t>
      </w:r>
      <w:r w:rsidR="00232CEC" w:rsidRPr="00835161">
        <w:rPr>
          <w:rStyle w:val="charBoldItals"/>
        </w:rPr>
        <w:t xml:space="preserve"> pet business</w:t>
      </w:r>
      <w:r w:rsidR="00232CEC" w:rsidRPr="00835161">
        <w:t xml:space="preserve"> means a person issued a pet business licence under section 24G (1) (a).</w:t>
      </w:r>
    </w:p>
    <w:p w14:paraId="772A2F83" w14:textId="34ABDF39" w:rsidR="006B2596" w:rsidRPr="00835161" w:rsidRDefault="00835161" w:rsidP="00835161">
      <w:pPr>
        <w:pStyle w:val="AH5Sec"/>
        <w:shd w:val="pct25" w:color="auto" w:fill="auto"/>
        <w:rPr>
          <w:rStyle w:val="charItals"/>
        </w:rPr>
      </w:pPr>
      <w:bookmarkStart w:id="121" w:name="_Toc20750217"/>
      <w:r w:rsidRPr="00ED0945">
        <w:rPr>
          <w:rStyle w:val="CharSectNo"/>
        </w:rPr>
        <w:t>118</w:t>
      </w:r>
      <w:r w:rsidRPr="00835161">
        <w:rPr>
          <w:rStyle w:val="charItals"/>
          <w:i w:val="0"/>
        </w:rPr>
        <w:tab/>
      </w:r>
      <w:r w:rsidR="006B2596" w:rsidRPr="00835161">
        <w:t xml:space="preserve">Dictionary, definition of </w:t>
      </w:r>
      <w:r w:rsidR="006B2596" w:rsidRPr="00835161">
        <w:rPr>
          <w:rStyle w:val="charItals"/>
        </w:rPr>
        <w:t>licensee</w:t>
      </w:r>
      <w:bookmarkEnd w:id="121"/>
    </w:p>
    <w:p w14:paraId="286DA941" w14:textId="77777777" w:rsidR="006B2596" w:rsidRPr="00835161" w:rsidRDefault="006B2596" w:rsidP="006B2596">
      <w:pPr>
        <w:pStyle w:val="direction"/>
      </w:pPr>
      <w:r w:rsidRPr="00835161">
        <w:t>substitute</w:t>
      </w:r>
    </w:p>
    <w:p w14:paraId="1202F56A" w14:textId="77777777" w:rsidR="006B2596" w:rsidRPr="00835161" w:rsidRDefault="006B2596" w:rsidP="00835161">
      <w:pPr>
        <w:pStyle w:val="aDef"/>
      </w:pPr>
      <w:r w:rsidRPr="00835161">
        <w:rPr>
          <w:rStyle w:val="charBoldItals"/>
        </w:rPr>
        <w:t xml:space="preserve">licensee </w:t>
      </w:r>
      <w:r w:rsidRPr="00835161">
        <w:t xml:space="preserve">means a person granted a licence under section 27 (1) (a).  </w:t>
      </w:r>
    </w:p>
    <w:p w14:paraId="168D8BF9" w14:textId="34A83952" w:rsidR="00AA0B85" w:rsidRPr="00835161" w:rsidRDefault="00835161" w:rsidP="00835161">
      <w:pPr>
        <w:pStyle w:val="AH5Sec"/>
        <w:shd w:val="pct25" w:color="auto" w:fill="auto"/>
        <w:rPr>
          <w:rStyle w:val="charItals"/>
        </w:rPr>
      </w:pPr>
      <w:bookmarkStart w:id="122" w:name="_Toc20750218"/>
      <w:r w:rsidRPr="00ED0945">
        <w:rPr>
          <w:rStyle w:val="CharSectNo"/>
        </w:rPr>
        <w:t>119</w:t>
      </w:r>
      <w:r w:rsidRPr="00835161">
        <w:rPr>
          <w:rStyle w:val="charItals"/>
          <w:i w:val="0"/>
        </w:rPr>
        <w:tab/>
      </w:r>
      <w:r w:rsidR="00232CEC" w:rsidRPr="00835161">
        <w:t>Dictionary, new definition</w:t>
      </w:r>
      <w:r w:rsidR="00EF43BD" w:rsidRPr="00835161">
        <w:t>s</w:t>
      </w:r>
      <w:bookmarkEnd w:id="122"/>
    </w:p>
    <w:p w14:paraId="4F3F863B" w14:textId="77777777" w:rsidR="00AA0B85" w:rsidRPr="00835161" w:rsidRDefault="00AA0B85" w:rsidP="00AA0B85">
      <w:pPr>
        <w:pStyle w:val="direction"/>
      </w:pPr>
      <w:r w:rsidRPr="00835161">
        <w:t>insert</w:t>
      </w:r>
    </w:p>
    <w:p w14:paraId="530D56CE" w14:textId="77777777" w:rsidR="003C4959" w:rsidRPr="00835161" w:rsidRDefault="003C4959" w:rsidP="00835161">
      <w:pPr>
        <w:pStyle w:val="aDef"/>
      </w:pPr>
      <w:r w:rsidRPr="00835161">
        <w:rPr>
          <w:rStyle w:val="charBoldItals"/>
        </w:rPr>
        <w:t>pet business</w:t>
      </w:r>
      <w:r w:rsidRPr="00835161">
        <w:t>, for part 3A (Pet businesses)—see section 24E.</w:t>
      </w:r>
    </w:p>
    <w:p w14:paraId="41C800B7" w14:textId="77777777" w:rsidR="00AA0B85" w:rsidRPr="00835161" w:rsidRDefault="00C4767E" w:rsidP="00835161">
      <w:pPr>
        <w:pStyle w:val="aDef"/>
      </w:pPr>
      <w:r w:rsidRPr="00835161">
        <w:rPr>
          <w:rStyle w:val="charBoldItals"/>
        </w:rPr>
        <w:t>pet business licence</w:t>
      </w:r>
      <w:r w:rsidR="00AA0B85" w:rsidRPr="00835161">
        <w:t xml:space="preserve"> </w:t>
      </w:r>
      <w:r w:rsidR="00A8605B" w:rsidRPr="00835161">
        <w:t xml:space="preserve">means a </w:t>
      </w:r>
      <w:r w:rsidR="00232CEC" w:rsidRPr="00835161">
        <w:t>licence issued</w:t>
      </w:r>
      <w:r w:rsidR="00A8605B" w:rsidRPr="00835161">
        <w:t xml:space="preserve"> </w:t>
      </w:r>
      <w:r w:rsidR="00C952A8" w:rsidRPr="00835161">
        <w:t>under section 24</w:t>
      </w:r>
      <w:r w:rsidR="00232CEC" w:rsidRPr="00835161">
        <w:t>G</w:t>
      </w:r>
      <w:r w:rsidR="00EF43BD" w:rsidRPr="00835161">
        <w:t xml:space="preserve"> (1) (a)</w:t>
      </w:r>
      <w:r w:rsidR="00C952A8" w:rsidRPr="00835161">
        <w:t>.</w:t>
      </w:r>
    </w:p>
    <w:p w14:paraId="30D04B31" w14:textId="77777777" w:rsidR="003C4959" w:rsidRPr="00835161" w:rsidRDefault="003C4959" w:rsidP="00835161">
      <w:pPr>
        <w:pStyle w:val="aDef"/>
      </w:pPr>
      <w:r w:rsidRPr="00835161">
        <w:rPr>
          <w:rStyle w:val="charBoldItals"/>
        </w:rPr>
        <w:t>pet shop</w:t>
      </w:r>
      <w:r w:rsidRPr="00835161">
        <w:t>, for part 3A (Pet businesses)—see section 24E.</w:t>
      </w:r>
    </w:p>
    <w:p w14:paraId="41E1610E" w14:textId="7E80F79D" w:rsidR="006B2596" w:rsidRPr="00835161" w:rsidRDefault="00835161" w:rsidP="00835161">
      <w:pPr>
        <w:pStyle w:val="AH5Sec"/>
        <w:shd w:val="pct25" w:color="auto" w:fill="auto"/>
        <w:rPr>
          <w:rStyle w:val="charItals"/>
        </w:rPr>
      </w:pPr>
      <w:bookmarkStart w:id="123" w:name="_Toc20750219"/>
      <w:r w:rsidRPr="00ED0945">
        <w:rPr>
          <w:rStyle w:val="CharSectNo"/>
        </w:rPr>
        <w:lastRenderedPageBreak/>
        <w:t>120</w:t>
      </w:r>
      <w:r w:rsidRPr="00835161">
        <w:rPr>
          <w:rStyle w:val="charItals"/>
          <w:i w:val="0"/>
        </w:rPr>
        <w:tab/>
      </w:r>
      <w:r w:rsidR="006B2596" w:rsidRPr="00835161">
        <w:t xml:space="preserve">Dictionary, definition of </w:t>
      </w:r>
      <w:r w:rsidR="006B2596" w:rsidRPr="00835161">
        <w:rPr>
          <w:rStyle w:val="charItals"/>
        </w:rPr>
        <w:t>poison</w:t>
      </w:r>
      <w:bookmarkEnd w:id="123"/>
    </w:p>
    <w:p w14:paraId="7E553025" w14:textId="77777777" w:rsidR="006B2596" w:rsidRPr="00835161" w:rsidRDefault="006B2596" w:rsidP="006B2596">
      <w:pPr>
        <w:pStyle w:val="direction"/>
      </w:pPr>
      <w:r w:rsidRPr="00835161">
        <w:t>substitute</w:t>
      </w:r>
    </w:p>
    <w:p w14:paraId="25250862" w14:textId="77777777" w:rsidR="006B2596" w:rsidRPr="00835161" w:rsidRDefault="006B2596" w:rsidP="00835161">
      <w:pPr>
        <w:pStyle w:val="aDef"/>
      </w:pPr>
      <w:r w:rsidRPr="00835161">
        <w:rPr>
          <w:rStyle w:val="charBoldItals"/>
        </w:rPr>
        <w:t>poison</w:t>
      </w:r>
      <w:r w:rsidRPr="00835161">
        <w:t xml:space="preserve">, for </w:t>
      </w:r>
      <w:r w:rsidR="00934D44" w:rsidRPr="00835161">
        <w:t>part</w:t>
      </w:r>
      <w:r w:rsidRPr="00835161">
        <w:t xml:space="preserve"> 2 (Animal welfare offences)</w:t>
      </w:r>
      <w:r w:rsidRPr="00835161">
        <w:rPr>
          <w:rStyle w:val="charBoldItals"/>
        </w:rPr>
        <w:t>—</w:t>
      </w:r>
      <w:r w:rsidRPr="00835161">
        <w:t>see section 6A.</w:t>
      </w:r>
    </w:p>
    <w:p w14:paraId="18BF64B5" w14:textId="3D18E11D" w:rsidR="006B2596" w:rsidRPr="00835161" w:rsidRDefault="00835161" w:rsidP="00835161">
      <w:pPr>
        <w:pStyle w:val="AH5Sec"/>
        <w:shd w:val="pct25" w:color="auto" w:fill="auto"/>
        <w:rPr>
          <w:rStyle w:val="charItals"/>
        </w:rPr>
      </w:pPr>
      <w:bookmarkStart w:id="124" w:name="_Toc20750220"/>
      <w:r w:rsidRPr="00ED0945">
        <w:rPr>
          <w:rStyle w:val="CharSectNo"/>
        </w:rPr>
        <w:t>121</w:t>
      </w:r>
      <w:r w:rsidRPr="00835161">
        <w:rPr>
          <w:rStyle w:val="charItals"/>
          <w:i w:val="0"/>
        </w:rPr>
        <w:tab/>
      </w:r>
      <w:r w:rsidR="006B2596" w:rsidRPr="00835161">
        <w:t>Dictionary, definition</w:t>
      </w:r>
      <w:r w:rsidR="000B381B" w:rsidRPr="00835161">
        <w:t>s</w:t>
      </w:r>
      <w:r w:rsidR="006B2596" w:rsidRPr="00835161">
        <w:t xml:space="preserve"> of </w:t>
      </w:r>
      <w:r w:rsidR="006B2596" w:rsidRPr="00835161">
        <w:rPr>
          <w:rStyle w:val="charItals"/>
        </w:rPr>
        <w:t>private trapping permit</w:t>
      </w:r>
      <w:r w:rsidR="00BD3367" w:rsidRPr="00835161">
        <w:t xml:space="preserve"> and </w:t>
      </w:r>
      <w:r w:rsidR="00BD3367" w:rsidRPr="00835161">
        <w:rPr>
          <w:rStyle w:val="charItals"/>
        </w:rPr>
        <w:t>steel-jawed trap</w:t>
      </w:r>
      <w:bookmarkEnd w:id="124"/>
    </w:p>
    <w:p w14:paraId="018723B6" w14:textId="77777777" w:rsidR="006B2596" w:rsidRPr="00835161" w:rsidRDefault="006B2596" w:rsidP="00FD1CB1">
      <w:pPr>
        <w:pStyle w:val="direction"/>
        <w:keepNext w:val="0"/>
      </w:pPr>
      <w:r w:rsidRPr="00835161">
        <w:t>omit</w:t>
      </w:r>
    </w:p>
    <w:p w14:paraId="3871BA2F" w14:textId="2331806F" w:rsidR="006B2596" w:rsidRPr="00835161" w:rsidRDefault="00835161" w:rsidP="00835161">
      <w:pPr>
        <w:pStyle w:val="AH5Sec"/>
        <w:shd w:val="pct25" w:color="auto" w:fill="auto"/>
        <w:rPr>
          <w:b w:val="0"/>
          <w:i/>
        </w:rPr>
      </w:pPr>
      <w:bookmarkStart w:id="125" w:name="_Toc20750221"/>
      <w:r w:rsidRPr="00ED0945">
        <w:rPr>
          <w:rStyle w:val="CharSectNo"/>
        </w:rPr>
        <w:t>122</w:t>
      </w:r>
      <w:r w:rsidRPr="00835161">
        <w:tab/>
      </w:r>
      <w:r w:rsidR="006B2596" w:rsidRPr="00835161">
        <w:t xml:space="preserve">Dictionary, definitions of </w:t>
      </w:r>
      <w:r w:rsidR="006B2596" w:rsidRPr="00835161">
        <w:rPr>
          <w:rStyle w:val="charItals"/>
        </w:rPr>
        <w:t xml:space="preserve">trapping permit </w:t>
      </w:r>
      <w:r w:rsidR="0097308A" w:rsidRPr="00835161">
        <w:rPr>
          <w:rFonts w:cs="Arial"/>
        </w:rPr>
        <w:t>etc</w:t>
      </w:r>
      <w:bookmarkEnd w:id="125"/>
    </w:p>
    <w:p w14:paraId="7E007856" w14:textId="77777777" w:rsidR="006B2596" w:rsidRPr="00835161" w:rsidRDefault="006B2596" w:rsidP="006B2596">
      <w:pPr>
        <w:pStyle w:val="direction"/>
      </w:pPr>
      <w:r w:rsidRPr="00835161">
        <w:t>substitute</w:t>
      </w:r>
    </w:p>
    <w:p w14:paraId="731569AF" w14:textId="77777777" w:rsidR="006B2596" w:rsidRPr="00835161" w:rsidRDefault="006B2596" w:rsidP="00835161">
      <w:pPr>
        <w:pStyle w:val="aDef"/>
      </w:pPr>
      <w:r w:rsidRPr="00835161">
        <w:rPr>
          <w:rStyle w:val="charBoldItals"/>
        </w:rPr>
        <w:t xml:space="preserve">trapping permit </w:t>
      </w:r>
      <w:r w:rsidRPr="00835161">
        <w:rPr>
          <w:bCs/>
          <w:iCs/>
        </w:rPr>
        <w:t>means a permit granted under section 64 (Decision about trapping permit application) for—</w:t>
      </w:r>
    </w:p>
    <w:p w14:paraId="178454E4" w14:textId="77777777" w:rsidR="006B2596" w:rsidRPr="00835161" w:rsidRDefault="006B2596" w:rsidP="006B2596">
      <w:pPr>
        <w:pStyle w:val="Idefpara"/>
        <w:rPr>
          <w:bCs/>
          <w:iCs/>
        </w:rPr>
      </w:pPr>
      <w:r w:rsidRPr="00835161">
        <w:tab/>
        <w:t>(a)</w:t>
      </w:r>
      <w:r w:rsidRPr="00835161">
        <w:tab/>
      </w:r>
      <w:r w:rsidRPr="00835161">
        <w:rPr>
          <w:bCs/>
          <w:iCs/>
        </w:rPr>
        <w:t>domestic or private purposes; or</w:t>
      </w:r>
    </w:p>
    <w:p w14:paraId="4AB95B1C" w14:textId="77777777" w:rsidR="006B2596" w:rsidRPr="00835161" w:rsidRDefault="006B2596" w:rsidP="006B2596">
      <w:pPr>
        <w:pStyle w:val="Idefpara"/>
        <w:rPr>
          <w:bCs/>
          <w:iCs/>
        </w:rPr>
      </w:pPr>
      <w:r w:rsidRPr="00835161">
        <w:rPr>
          <w:bCs/>
          <w:iCs/>
        </w:rPr>
        <w:tab/>
        <w:t>(b)</w:t>
      </w:r>
      <w:r w:rsidRPr="00835161">
        <w:rPr>
          <w:bCs/>
          <w:iCs/>
        </w:rPr>
        <w:tab/>
        <w:t>the purposes of a commercial trapping operation.</w:t>
      </w:r>
    </w:p>
    <w:p w14:paraId="43E9286C" w14:textId="77777777" w:rsidR="006B2596" w:rsidRPr="00835161" w:rsidRDefault="006B2596" w:rsidP="00835161">
      <w:pPr>
        <w:pStyle w:val="aDef"/>
      </w:pPr>
      <w:r w:rsidRPr="00835161">
        <w:rPr>
          <w:rStyle w:val="charBoldItals"/>
        </w:rPr>
        <w:t>trapping permit-holder</w:t>
      </w:r>
      <w:r w:rsidRPr="00835161">
        <w:t xml:space="preserve"> means a person granted a trapping permit under section 64 (1) (a).  </w:t>
      </w:r>
    </w:p>
    <w:p w14:paraId="685115DA" w14:textId="0F7C1F14" w:rsidR="001D21A2" w:rsidRPr="00835161" w:rsidRDefault="00885591" w:rsidP="00835161">
      <w:pPr>
        <w:pStyle w:val="aDef"/>
      </w:pPr>
      <w:r w:rsidRPr="00835161">
        <w:rPr>
          <w:rStyle w:val="charBoldItals"/>
        </w:rPr>
        <w:t>travelling</w:t>
      </w:r>
      <w:r w:rsidR="006B2596" w:rsidRPr="00835161">
        <w:rPr>
          <w:rStyle w:val="charBoldItals"/>
        </w:rPr>
        <w:t xml:space="preserve"> zoo permit-holder</w:t>
      </w:r>
      <w:r w:rsidR="006B2596" w:rsidRPr="00835161">
        <w:t xml:space="preserve"> means a person granted a </w:t>
      </w:r>
      <w:r w:rsidRPr="00835161">
        <w:t>travelling</w:t>
      </w:r>
      <w:r w:rsidR="006B2596" w:rsidRPr="00835161">
        <w:t xml:space="preserve"> zoo permit under section 55 (1) (a).</w:t>
      </w:r>
    </w:p>
    <w:p w14:paraId="264BA55F" w14:textId="77777777" w:rsidR="00535BE4" w:rsidRPr="00835161" w:rsidRDefault="00535BE4" w:rsidP="00535BE4">
      <w:pPr>
        <w:pStyle w:val="PageBreak"/>
      </w:pPr>
      <w:r w:rsidRPr="00835161">
        <w:br w:type="page"/>
      </w:r>
    </w:p>
    <w:p w14:paraId="124503A9" w14:textId="05337C3A" w:rsidR="0083569A" w:rsidRPr="00ED0945" w:rsidRDefault="00835161" w:rsidP="00835161">
      <w:pPr>
        <w:pStyle w:val="AH2Part"/>
      </w:pPr>
      <w:bookmarkStart w:id="126" w:name="_Toc20750222"/>
      <w:r w:rsidRPr="00ED0945">
        <w:rPr>
          <w:rStyle w:val="CharPartNo"/>
        </w:rPr>
        <w:lastRenderedPageBreak/>
        <w:t>Part 3</w:t>
      </w:r>
      <w:r w:rsidRPr="00835161">
        <w:tab/>
      </w:r>
      <w:r w:rsidR="0083569A" w:rsidRPr="00ED0945">
        <w:rPr>
          <w:rStyle w:val="CharPartText"/>
        </w:rPr>
        <w:t>Animal Welfare Regulation 2001</w:t>
      </w:r>
      <w:bookmarkEnd w:id="126"/>
    </w:p>
    <w:p w14:paraId="7CAA2EF3" w14:textId="06E11D73" w:rsidR="0083569A" w:rsidRPr="00835161" w:rsidRDefault="00835161" w:rsidP="00835161">
      <w:pPr>
        <w:pStyle w:val="AH5Sec"/>
        <w:shd w:val="pct25" w:color="auto" w:fill="auto"/>
      </w:pPr>
      <w:bookmarkStart w:id="127" w:name="_Toc20750223"/>
      <w:r w:rsidRPr="00ED0945">
        <w:rPr>
          <w:rStyle w:val="CharSectNo"/>
        </w:rPr>
        <w:t>123</w:t>
      </w:r>
      <w:r w:rsidRPr="00835161">
        <w:tab/>
      </w:r>
      <w:r w:rsidR="0083569A" w:rsidRPr="00835161">
        <w:t>New section 5A</w:t>
      </w:r>
      <w:bookmarkEnd w:id="127"/>
    </w:p>
    <w:p w14:paraId="27D82833" w14:textId="77777777" w:rsidR="0083569A" w:rsidRPr="00835161" w:rsidRDefault="00BD3367" w:rsidP="0083569A">
      <w:pPr>
        <w:pStyle w:val="direction"/>
      </w:pPr>
      <w:r w:rsidRPr="00835161">
        <w:t xml:space="preserve">in part 2, </w:t>
      </w:r>
      <w:r w:rsidR="0083569A" w:rsidRPr="00835161">
        <w:t>insert</w:t>
      </w:r>
    </w:p>
    <w:p w14:paraId="2A8AF330" w14:textId="77777777" w:rsidR="0083569A" w:rsidRPr="00835161" w:rsidRDefault="0083569A" w:rsidP="0083569A">
      <w:pPr>
        <w:pStyle w:val="IH5Sec"/>
      </w:pPr>
      <w:r w:rsidRPr="00835161">
        <w:t>5A</w:t>
      </w:r>
      <w:r w:rsidRPr="00835161">
        <w:tab/>
        <w:t>Prescribed prohibited items—Act</w:t>
      </w:r>
      <w:r w:rsidR="00432C76" w:rsidRPr="00835161">
        <w:t>,</w:t>
      </w:r>
      <w:r w:rsidRPr="00835161">
        <w:t xml:space="preserve"> s 14</w:t>
      </w:r>
    </w:p>
    <w:p w14:paraId="2FA036EE" w14:textId="77777777" w:rsidR="0083569A" w:rsidRPr="00835161" w:rsidRDefault="0083569A" w:rsidP="0083569A">
      <w:pPr>
        <w:pStyle w:val="IMain"/>
      </w:pPr>
      <w:r w:rsidRPr="00835161">
        <w:tab/>
        <w:t>(1)</w:t>
      </w:r>
      <w:r w:rsidRPr="00835161">
        <w:tab/>
        <w:t>The following items are prescribed:</w:t>
      </w:r>
    </w:p>
    <w:p w14:paraId="30680EAC" w14:textId="77777777" w:rsidR="00C37BDA" w:rsidRPr="00835161" w:rsidRDefault="00C37BDA" w:rsidP="0083569A">
      <w:pPr>
        <w:pStyle w:val="Idefpara"/>
      </w:pPr>
      <w:r w:rsidRPr="00835161">
        <w:tab/>
        <w:t>(a)</w:t>
      </w:r>
      <w:r w:rsidRPr="00835161">
        <w:tab/>
        <w:t xml:space="preserve">a soft-jaw trap; </w:t>
      </w:r>
    </w:p>
    <w:p w14:paraId="23079788" w14:textId="77777777" w:rsidR="0083569A" w:rsidRPr="00835161" w:rsidRDefault="003157EB" w:rsidP="0083569A">
      <w:pPr>
        <w:pStyle w:val="Idefpara"/>
      </w:pPr>
      <w:r w:rsidRPr="00835161">
        <w:tab/>
        <w:t>(</w:t>
      </w:r>
      <w:r w:rsidR="00C37BDA" w:rsidRPr="00835161">
        <w:t>b</w:t>
      </w:r>
      <w:r w:rsidRPr="00835161">
        <w:t>)</w:t>
      </w:r>
      <w:r w:rsidRPr="00835161">
        <w:tab/>
        <w:t>a shock collar;</w:t>
      </w:r>
    </w:p>
    <w:p w14:paraId="754CF4F9" w14:textId="77777777" w:rsidR="0083569A" w:rsidRPr="00835161" w:rsidRDefault="0083569A" w:rsidP="0083569A">
      <w:pPr>
        <w:pStyle w:val="Idefpara"/>
      </w:pPr>
      <w:r w:rsidRPr="00835161">
        <w:tab/>
        <w:t>(</w:t>
      </w:r>
      <w:r w:rsidR="00C37BDA" w:rsidRPr="00835161">
        <w:t>c</w:t>
      </w:r>
      <w:r w:rsidRPr="00835161">
        <w:t>)</w:t>
      </w:r>
      <w:r w:rsidRPr="00835161">
        <w:tab/>
        <w:t xml:space="preserve">a spur with a sharpened or fixed rowel; </w:t>
      </w:r>
    </w:p>
    <w:p w14:paraId="245EF9FB" w14:textId="77777777" w:rsidR="0083569A" w:rsidRPr="00835161" w:rsidRDefault="0083569A" w:rsidP="0083569A">
      <w:pPr>
        <w:pStyle w:val="Idefpara"/>
      </w:pPr>
      <w:r w:rsidRPr="00835161">
        <w:tab/>
        <w:t>(</w:t>
      </w:r>
      <w:r w:rsidR="00C37BDA" w:rsidRPr="00835161">
        <w:t>d</w:t>
      </w:r>
      <w:r w:rsidRPr="00835161">
        <w:t>)</w:t>
      </w:r>
      <w:r w:rsidRPr="00835161">
        <w:tab/>
        <w:t xml:space="preserve">a cockfighting spur; </w:t>
      </w:r>
    </w:p>
    <w:p w14:paraId="6AA8E008" w14:textId="77777777" w:rsidR="0083569A" w:rsidRPr="00835161" w:rsidRDefault="0083569A" w:rsidP="0083569A">
      <w:pPr>
        <w:pStyle w:val="Idefpara"/>
      </w:pPr>
      <w:r w:rsidRPr="00835161">
        <w:tab/>
        <w:t>(</w:t>
      </w:r>
      <w:r w:rsidR="00C37BDA" w:rsidRPr="00835161">
        <w:t>e</w:t>
      </w:r>
      <w:r w:rsidRPr="00835161">
        <w:t>)</w:t>
      </w:r>
      <w:r w:rsidRPr="00835161">
        <w:tab/>
        <w:t xml:space="preserve">any other device or other thing made or adapted to be attached to an animal for </w:t>
      </w:r>
      <w:r w:rsidR="00400752" w:rsidRPr="00835161">
        <w:t>a violent animal activity</w:t>
      </w:r>
      <w:r w:rsidRPr="00835161">
        <w:t>.</w:t>
      </w:r>
    </w:p>
    <w:p w14:paraId="6BA7888B" w14:textId="77777777" w:rsidR="0083569A" w:rsidRPr="00835161" w:rsidRDefault="0083569A" w:rsidP="0083569A">
      <w:pPr>
        <w:pStyle w:val="IMain"/>
      </w:pPr>
      <w:r w:rsidRPr="00835161">
        <w:tab/>
        <w:t>(2)</w:t>
      </w:r>
      <w:r w:rsidRPr="00835161">
        <w:tab/>
        <w:t>In this section:</w:t>
      </w:r>
    </w:p>
    <w:p w14:paraId="152E1D15" w14:textId="1DF141AC" w:rsidR="003157EB" w:rsidRPr="00835161" w:rsidRDefault="003157EB" w:rsidP="00835161">
      <w:pPr>
        <w:pStyle w:val="aDef"/>
      </w:pPr>
      <w:r w:rsidRPr="00835161">
        <w:rPr>
          <w:rStyle w:val="charBoldItals"/>
        </w:rPr>
        <w:t>violent animal activity</w:t>
      </w:r>
      <w:r w:rsidRPr="00835161">
        <w:t xml:space="preserve">—see the </w:t>
      </w:r>
      <w:hyperlink r:id="rId58" w:tooltip="Animal Welfare Act 1992" w:history="1">
        <w:r w:rsidR="002B64A1" w:rsidRPr="005B5B29">
          <w:rPr>
            <w:rStyle w:val="charCitHyperlinkAbbrev"/>
          </w:rPr>
          <w:t>Act</w:t>
        </w:r>
      </w:hyperlink>
      <w:r w:rsidRPr="00835161">
        <w:t>, section 17 (</w:t>
      </w:r>
      <w:r w:rsidR="00AE2280" w:rsidRPr="00835161">
        <w:t>6</w:t>
      </w:r>
      <w:r w:rsidRPr="00835161">
        <w:t>).</w:t>
      </w:r>
    </w:p>
    <w:p w14:paraId="251E675A" w14:textId="77777777" w:rsidR="0083569A" w:rsidRPr="00835161" w:rsidRDefault="0083569A" w:rsidP="0083569A">
      <w:pPr>
        <w:pStyle w:val="PageBreak"/>
      </w:pPr>
      <w:r w:rsidRPr="00835161">
        <w:br w:type="page"/>
      </w:r>
    </w:p>
    <w:p w14:paraId="1A6FAE6E" w14:textId="5D46F991" w:rsidR="007D046D" w:rsidRPr="00ED0945" w:rsidRDefault="00835161" w:rsidP="00835161">
      <w:pPr>
        <w:pStyle w:val="AH2Part"/>
      </w:pPr>
      <w:bookmarkStart w:id="128" w:name="_Toc20750224"/>
      <w:r w:rsidRPr="00ED0945">
        <w:rPr>
          <w:rStyle w:val="CharPartNo"/>
        </w:rPr>
        <w:lastRenderedPageBreak/>
        <w:t>Part 4</w:t>
      </w:r>
      <w:r w:rsidRPr="00835161">
        <w:tab/>
      </w:r>
      <w:r w:rsidR="007D046D" w:rsidRPr="00ED0945">
        <w:rPr>
          <w:rStyle w:val="CharPartText"/>
        </w:rPr>
        <w:t>Discrimination Act 1991</w:t>
      </w:r>
      <w:bookmarkEnd w:id="128"/>
    </w:p>
    <w:p w14:paraId="4983776B" w14:textId="41EDDD13" w:rsidR="006A0CAE" w:rsidRPr="00835161" w:rsidRDefault="00835161" w:rsidP="00835161">
      <w:pPr>
        <w:pStyle w:val="AH5Sec"/>
        <w:shd w:val="pct25" w:color="auto" w:fill="auto"/>
        <w:rPr>
          <w:rStyle w:val="charItals"/>
        </w:rPr>
      </w:pPr>
      <w:bookmarkStart w:id="129" w:name="_Toc20750225"/>
      <w:r w:rsidRPr="00ED0945">
        <w:rPr>
          <w:rStyle w:val="CharSectNo"/>
        </w:rPr>
        <w:t>124</w:t>
      </w:r>
      <w:r w:rsidRPr="00835161">
        <w:rPr>
          <w:rStyle w:val="charItals"/>
          <w:i w:val="0"/>
        </w:rPr>
        <w:tab/>
      </w:r>
      <w:r w:rsidR="006A0CAE" w:rsidRPr="00835161">
        <w:t xml:space="preserve">Meaning of </w:t>
      </w:r>
      <w:r w:rsidR="006A0CAE" w:rsidRPr="00835161">
        <w:rPr>
          <w:rStyle w:val="charItals"/>
        </w:rPr>
        <w:t>disability</w:t>
      </w:r>
      <w:r w:rsidR="006A0CAE" w:rsidRPr="00835161">
        <w:rPr>
          <w:rStyle w:val="charItals"/>
        </w:rPr>
        <w:br/>
      </w:r>
      <w:r w:rsidR="006A0CAE" w:rsidRPr="00835161">
        <w:t>Section 5AA (</w:t>
      </w:r>
      <w:r w:rsidR="005721AB" w:rsidRPr="00835161">
        <w:t>3</w:t>
      </w:r>
      <w:r w:rsidR="006A0CAE" w:rsidRPr="00835161">
        <w:t xml:space="preserve">), definition of </w:t>
      </w:r>
      <w:r w:rsidR="006A0CAE" w:rsidRPr="00835161">
        <w:rPr>
          <w:rStyle w:val="charItals"/>
        </w:rPr>
        <w:t>assistance animal</w:t>
      </w:r>
      <w:bookmarkEnd w:id="129"/>
    </w:p>
    <w:p w14:paraId="53892C52" w14:textId="77777777" w:rsidR="006A0CAE" w:rsidRPr="00835161" w:rsidRDefault="002769FC" w:rsidP="006A0CAE">
      <w:pPr>
        <w:pStyle w:val="direction"/>
      </w:pPr>
      <w:r w:rsidRPr="00835161">
        <w:t>after</w:t>
      </w:r>
    </w:p>
    <w:p w14:paraId="50762792" w14:textId="77777777" w:rsidR="002C6AC9" w:rsidRPr="00835161" w:rsidRDefault="002C6AC9" w:rsidP="002C6AC9">
      <w:pPr>
        <w:pStyle w:val="Amainreturn"/>
      </w:pPr>
      <w:r w:rsidRPr="00835161">
        <w:t>the effect of the disability</w:t>
      </w:r>
    </w:p>
    <w:p w14:paraId="5FD8E773" w14:textId="77777777" w:rsidR="006A0CAE" w:rsidRPr="00835161" w:rsidRDefault="006A0CAE" w:rsidP="002C6AC9">
      <w:pPr>
        <w:pStyle w:val="direction"/>
      </w:pPr>
      <w:r w:rsidRPr="00835161">
        <w:t>insert</w:t>
      </w:r>
    </w:p>
    <w:p w14:paraId="1F3417B2" w14:textId="77777777" w:rsidR="002C6AC9" w:rsidRPr="00835161" w:rsidRDefault="002C6AC9" w:rsidP="002C6AC9">
      <w:pPr>
        <w:pStyle w:val="Amainreturn"/>
      </w:pPr>
      <w:r w:rsidRPr="00835161">
        <w:t xml:space="preserve">(including by guiding </w:t>
      </w:r>
      <w:r w:rsidR="006A0CAE" w:rsidRPr="00835161">
        <w:t>a person who is blind or vision impaired or</w:t>
      </w:r>
      <w:r w:rsidRPr="00835161">
        <w:t xml:space="preserve"> alerting </w:t>
      </w:r>
      <w:r w:rsidR="006A0CAE" w:rsidRPr="00835161">
        <w:t>a person who is deaf or hearing impaired to sounds</w:t>
      </w:r>
      <w:r w:rsidRPr="00835161">
        <w:t>)</w:t>
      </w:r>
    </w:p>
    <w:p w14:paraId="2C7DD73D" w14:textId="77777777" w:rsidR="007D046D" w:rsidRPr="00835161" w:rsidRDefault="007D046D" w:rsidP="007D046D">
      <w:pPr>
        <w:pStyle w:val="PageBreak"/>
      </w:pPr>
      <w:r w:rsidRPr="00835161">
        <w:br w:type="page"/>
      </w:r>
    </w:p>
    <w:p w14:paraId="72B71540" w14:textId="3DFA2F1A" w:rsidR="0083569A" w:rsidRPr="00ED0945" w:rsidRDefault="00835161" w:rsidP="00835161">
      <w:pPr>
        <w:pStyle w:val="AH2Part"/>
      </w:pPr>
      <w:bookmarkStart w:id="130" w:name="_Toc20750226"/>
      <w:r w:rsidRPr="00ED0945">
        <w:rPr>
          <w:rStyle w:val="CharPartNo"/>
        </w:rPr>
        <w:lastRenderedPageBreak/>
        <w:t>Part 5</w:t>
      </w:r>
      <w:r w:rsidRPr="00835161">
        <w:tab/>
      </w:r>
      <w:r w:rsidR="0083569A" w:rsidRPr="00ED0945">
        <w:rPr>
          <w:rStyle w:val="CharPartText"/>
        </w:rPr>
        <w:t>Domestic Animals Act 2000</w:t>
      </w:r>
      <w:bookmarkEnd w:id="130"/>
    </w:p>
    <w:p w14:paraId="4777871E" w14:textId="72BFAA6E" w:rsidR="00704DF2" w:rsidRPr="00835161" w:rsidRDefault="00835161" w:rsidP="00835161">
      <w:pPr>
        <w:pStyle w:val="AH5Sec"/>
        <w:shd w:val="pct25" w:color="auto" w:fill="auto"/>
      </w:pPr>
      <w:bookmarkStart w:id="131" w:name="_Toc20750227"/>
      <w:r w:rsidRPr="00ED0945">
        <w:rPr>
          <w:rStyle w:val="CharSectNo"/>
        </w:rPr>
        <w:t>125</w:t>
      </w:r>
      <w:r w:rsidRPr="00835161">
        <w:tab/>
      </w:r>
      <w:r w:rsidR="001C34DE" w:rsidRPr="00835161">
        <w:t>Part 5</w:t>
      </w:r>
      <w:bookmarkEnd w:id="131"/>
    </w:p>
    <w:p w14:paraId="4F877293" w14:textId="77777777" w:rsidR="00704DF2" w:rsidRPr="00835161" w:rsidRDefault="001C34DE" w:rsidP="00704DF2">
      <w:pPr>
        <w:pStyle w:val="direction"/>
      </w:pPr>
      <w:r w:rsidRPr="00835161">
        <w:t>substitute</w:t>
      </w:r>
    </w:p>
    <w:p w14:paraId="1A4341BA" w14:textId="77777777" w:rsidR="001C34DE" w:rsidRPr="00835161" w:rsidRDefault="001C34DE" w:rsidP="001C34DE">
      <w:pPr>
        <w:pStyle w:val="IH2Part"/>
      </w:pPr>
      <w:r w:rsidRPr="00835161">
        <w:t>Part 5</w:t>
      </w:r>
      <w:r w:rsidRPr="00835161">
        <w:tab/>
        <w:t xml:space="preserve">Assistance </w:t>
      </w:r>
      <w:r w:rsidR="00BD3367" w:rsidRPr="00835161">
        <w:t>a</w:t>
      </w:r>
      <w:r w:rsidRPr="00835161">
        <w:t>nimals</w:t>
      </w:r>
    </w:p>
    <w:p w14:paraId="213D4B9F" w14:textId="77777777" w:rsidR="001C34DE" w:rsidRPr="00835161" w:rsidRDefault="001C34DE" w:rsidP="001C34DE">
      <w:pPr>
        <w:pStyle w:val="IH3Div"/>
      </w:pPr>
      <w:r w:rsidRPr="00835161">
        <w:t>Division 5.1</w:t>
      </w:r>
      <w:r w:rsidRPr="00835161">
        <w:tab/>
      </w:r>
      <w:r w:rsidR="00605A53" w:rsidRPr="00835161">
        <w:t>Preliminary</w:t>
      </w:r>
      <w:r w:rsidRPr="00835161">
        <w:t>—pt 5</w:t>
      </w:r>
    </w:p>
    <w:p w14:paraId="478ADE70" w14:textId="77777777" w:rsidR="00704DF2" w:rsidRPr="00835161" w:rsidRDefault="00704DF2" w:rsidP="00704DF2">
      <w:pPr>
        <w:pStyle w:val="IH5Sec"/>
      </w:pPr>
      <w:r w:rsidRPr="00835161">
        <w:t>94</w:t>
      </w:r>
      <w:r w:rsidRPr="00835161">
        <w:tab/>
      </w:r>
      <w:r w:rsidR="0011472F" w:rsidRPr="00835161">
        <w:t>Definitions</w:t>
      </w:r>
      <w:r w:rsidRPr="00835161">
        <w:t>—pt 5</w:t>
      </w:r>
    </w:p>
    <w:p w14:paraId="35845A10" w14:textId="77777777" w:rsidR="00B245B3" w:rsidRPr="00835161" w:rsidRDefault="00B245B3" w:rsidP="0011472F">
      <w:pPr>
        <w:pStyle w:val="Amainreturn"/>
      </w:pPr>
      <w:r w:rsidRPr="00835161">
        <w:t>In this part:</w:t>
      </w:r>
    </w:p>
    <w:p w14:paraId="317FD674" w14:textId="77777777" w:rsidR="00704DF2" w:rsidRPr="00835161" w:rsidRDefault="0028216F" w:rsidP="00835161">
      <w:pPr>
        <w:pStyle w:val="aDef"/>
      </w:pPr>
      <w:r w:rsidRPr="00835161">
        <w:rPr>
          <w:rStyle w:val="charBoldItals"/>
        </w:rPr>
        <w:t xml:space="preserve">accredited </w:t>
      </w:r>
      <w:r w:rsidR="00B245B3" w:rsidRPr="00835161">
        <w:rPr>
          <w:rStyle w:val="charBoldItals"/>
        </w:rPr>
        <w:t>assistance animal</w:t>
      </w:r>
      <w:r w:rsidR="00F10851" w:rsidRPr="00835161">
        <w:t xml:space="preserve"> </w:t>
      </w:r>
      <w:r w:rsidR="00AA7893" w:rsidRPr="00835161">
        <w:t>means</w:t>
      </w:r>
      <w:r w:rsidR="004A4187" w:rsidRPr="00835161">
        <w:t xml:space="preserve"> </w:t>
      </w:r>
      <w:r w:rsidRPr="00835161">
        <w:rPr>
          <w:lang w:eastAsia="en-AU"/>
        </w:rPr>
        <w:t>an</w:t>
      </w:r>
      <w:r w:rsidR="004A4187" w:rsidRPr="00835161">
        <w:t xml:space="preserve"> </w:t>
      </w:r>
      <w:r w:rsidR="00B245B3" w:rsidRPr="00835161">
        <w:rPr>
          <w:szCs w:val="24"/>
          <w:lang w:eastAsia="en-AU"/>
        </w:rPr>
        <w:t>animal</w:t>
      </w:r>
      <w:r w:rsidR="00EB2EA8" w:rsidRPr="00835161">
        <w:rPr>
          <w:szCs w:val="24"/>
          <w:lang w:eastAsia="en-AU"/>
        </w:rPr>
        <w:t xml:space="preserve"> that</w:t>
      </w:r>
      <w:r w:rsidR="007C0335" w:rsidRPr="00835161">
        <w:rPr>
          <w:szCs w:val="24"/>
          <w:lang w:eastAsia="en-AU"/>
        </w:rPr>
        <w:t xml:space="preserve"> is</w:t>
      </w:r>
      <w:r w:rsidR="000D17C3" w:rsidRPr="00835161">
        <w:rPr>
          <w:szCs w:val="24"/>
          <w:lang w:eastAsia="en-AU"/>
        </w:rPr>
        <w:t xml:space="preserve"> accredited</w:t>
      </w:r>
      <w:r w:rsidR="004C196E" w:rsidRPr="00835161">
        <w:rPr>
          <w:lang w:eastAsia="en-AU"/>
        </w:rPr>
        <w:t>—</w:t>
      </w:r>
    </w:p>
    <w:p w14:paraId="1052F44A" w14:textId="77777777" w:rsidR="00F25CF7" w:rsidRPr="00835161" w:rsidRDefault="007C0335" w:rsidP="000B3383">
      <w:pPr>
        <w:pStyle w:val="Idefpara"/>
        <w:rPr>
          <w:szCs w:val="24"/>
          <w:lang w:eastAsia="en-AU"/>
        </w:rPr>
      </w:pPr>
      <w:r w:rsidRPr="00835161">
        <w:rPr>
          <w:lang w:eastAsia="en-AU"/>
        </w:rPr>
        <w:tab/>
        <w:t>(</w:t>
      </w:r>
      <w:r w:rsidR="00F10851" w:rsidRPr="00835161">
        <w:rPr>
          <w:lang w:eastAsia="en-AU"/>
        </w:rPr>
        <w:t>a</w:t>
      </w:r>
      <w:r w:rsidRPr="00835161">
        <w:rPr>
          <w:lang w:eastAsia="en-AU"/>
        </w:rPr>
        <w:t>)</w:t>
      </w:r>
      <w:r w:rsidRPr="00835161">
        <w:rPr>
          <w:lang w:eastAsia="en-AU"/>
        </w:rPr>
        <w:tab/>
      </w:r>
      <w:r w:rsidR="000B3383" w:rsidRPr="00835161">
        <w:rPr>
          <w:lang w:eastAsia="en-AU"/>
        </w:rPr>
        <w:t>under section 96</w:t>
      </w:r>
      <w:r w:rsidR="00F25CF7" w:rsidRPr="00835161">
        <w:rPr>
          <w:szCs w:val="24"/>
          <w:lang w:eastAsia="en-AU"/>
        </w:rPr>
        <w:t xml:space="preserve">; </w:t>
      </w:r>
      <w:r w:rsidR="00307A04" w:rsidRPr="00835161">
        <w:rPr>
          <w:szCs w:val="24"/>
          <w:lang w:eastAsia="en-AU"/>
        </w:rPr>
        <w:t>or</w:t>
      </w:r>
    </w:p>
    <w:p w14:paraId="59726DAF" w14:textId="77777777" w:rsidR="000C6D71" w:rsidRPr="00835161" w:rsidRDefault="00307A04" w:rsidP="000C6D71">
      <w:pPr>
        <w:pStyle w:val="Idefpara"/>
        <w:rPr>
          <w:lang w:eastAsia="en-AU"/>
        </w:rPr>
      </w:pPr>
      <w:r w:rsidRPr="00835161">
        <w:rPr>
          <w:lang w:eastAsia="en-AU"/>
        </w:rPr>
        <w:tab/>
        <w:t>(</w:t>
      </w:r>
      <w:r w:rsidR="000B3383" w:rsidRPr="00835161">
        <w:rPr>
          <w:lang w:eastAsia="en-AU"/>
        </w:rPr>
        <w:t>b</w:t>
      </w:r>
      <w:r w:rsidRPr="00835161">
        <w:rPr>
          <w:lang w:eastAsia="en-AU"/>
        </w:rPr>
        <w:t>)</w:t>
      </w:r>
      <w:r w:rsidRPr="00835161">
        <w:rPr>
          <w:lang w:eastAsia="en-AU"/>
        </w:rPr>
        <w:tab/>
        <w:t xml:space="preserve">under a law </w:t>
      </w:r>
      <w:r w:rsidR="00817166" w:rsidRPr="00835161">
        <w:rPr>
          <w:lang w:eastAsia="en-AU"/>
        </w:rPr>
        <w:t xml:space="preserve">of a </w:t>
      </w:r>
      <w:r w:rsidR="00516BEC" w:rsidRPr="00835161">
        <w:rPr>
          <w:lang w:eastAsia="en-AU"/>
        </w:rPr>
        <w:t>S</w:t>
      </w:r>
      <w:r w:rsidR="00817166" w:rsidRPr="00835161">
        <w:rPr>
          <w:lang w:eastAsia="en-AU"/>
        </w:rPr>
        <w:t>tate</w:t>
      </w:r>
      <w:r w:rsidR="00C71683" w:rsidRPr="00835161">
        <w:rPr>
          <w:lang w:eastAsia="en-AU"/>
        </w:rPr>
        <w:t>,</w:t>
      </w:r>
      <w:r w:rsidR="00817166" w:rsidRPr="00835161">
        <w:rPr>
          <w:lang w:eastAsia="en-AU"/>
        </w:rPr>
        <w:t xml:space="preserve"> substantially correspond</w:t>
      </w:r>
      <w:r w:rsidR="00B81213" w:rsidRPr="00835161">
        <w:rPr>
          <w:lang w:eastAsia="en-AU"/>
        </w:rPr>
        <w:t>ing</w:t>
      </w:r>
      <w:r w:rsidR="00817166" w:rsidRPr="00835161">
        <w:rPr>
          <w:lang w:eastAsia="en-AU"/>
        </w:rPr>
        <w:t xml:space="preserve"> </w:t>
      </w:r>
      <w:r w:rsidR="00E34AA7" w:rsidRPr="00835161">
        <w:rPr>
          <w:lang w:eastAsia="en-AU"/>
        </w:rPr>
        <w:t>to</w:t>
      </w:r>
      <w:r w:rsidR="00817166" w:rsidRPr="00835161">
        <w:rPr>
          <w:lang w:eastAsia="en-AU"/>
        </w:rPr>
        <w:t xml:space="preserve"> this part</w:t>
      </w:r>
      <w:r w:rsidR="00C71683" w:rsidRPr="00835161">
        <w:rPr>
          <w:lang w:eastAsia="en-AU"/>
        </w:rPr>
        <w:t>,</w:t>
      </w:r>
      <w:r w:rsidR="00817166" w:rsidRPr="00835161">
        <w:rPr>
          <w:lang w:eastAsia="en-AU"/>
        </w:rPr>
        <w:t xml:space="preserve"> </w:t>
      </w:r>
      <w:r w:rsidRPr="00835161">
        <w:rPr>
          <w:lang w:eastAsia="en-AU"/>
        </w:rPr>
        <w:t xml:space="preserve">as an </w:t>
      </w:r>
      <w:r w:rsidRPr="00835161">
        <w:t>assistance animal</w:t>
      </w:r>
      <w:r w:rsidR="000C6D71" w:rsidRPr="00835161">
        <w:rPr>
          <w:lang w:eastAsia="en-AU"/>
        </w:rPr>
        <w:t>.</w:t>
      </w:r>
    </w:p>
    <w:p w14:paraId="15E6B243" w14:textId="4B711337" w:rsidR="00817166" w:rsidRPr="00835161" w:rsidRDefault="00E34AA7" w:rsidP="00E34AA7">
      <w:pPr>
        <w:pStyle w:val="aNotepar"/>
        <w:rPr>
          <w:lang w:eastAsia="en-AU"/>
        </w:rPr>
      </w:pPr>
      <w:r w:rsidRPr="00835161">
        <w:rPr>
          <w:rStyle w:val="charItals"/>
        </w:rPr>
        <w:t>Note</w:t>
      </w:r>
      <w:r w:rsidRPr="00835161">
        <w:rPr>
          <w:rStyle w:val="charItals"/>
        </w:rPr>
        <w:tab/>
      </w:r>
      <w:r w:rsidR="00817166" w:rsidRPr="00835161">
        <w:rPr>
          <w:rStyle w:val="charBoldItals"/>
        </w:rPr>
        <w:t>State</w:t>
      </w:r>
      <w:r w:rsidR="00817166" w:rsidRPr="00835161">
        <w:t xml:space="preserve"> includes the Northern Territory (see </w:t>
      </w:r>
      <w:hyperlink r:id="rId59" w:tooltip="A2001-14" w:history="1">
        <w:r w:rsidR="00DC568F" w:rsidRPr="00835161">
          <w:rPr>
            <w:rStyle w:val="charCitHyperlinkAbbrev"/>
          </w:rPr>
          <w:t>Legislation Act</w:t>
        </w:r>
      </w:hyperlink>
      <w:r w:rsidR="00817166" w:rsidRPr="00835161">
        <w:t>, dict,</w:t>
      </w:r>
      <w:r w:rsidRPr="00835161">
        <w:t> </w:t>
      </w:r>
      <w:r w:rsidR="00817166" w:rsidRPr="00835161">
        <w:t>pt 1).</w:t>
      </w:r>
    </w:p>
    <w:p w14:paraId="4E516617" w14:textId="77777777" w:rsidR="00950081" w:rsidRPr="00835161" w:rsidRDefault="00950081" w:rsidP="00835161">
      <w:pPr>
        <w:pStyle w:val="aDef"/>
      </w:pPr>
      <w:r w:rsidRPr="00835161">
        <w:rPr>
          <w:rStyle w:val="charBoldItals"/>
        </w:rPr>
        <w:t>assistance animal assessor</w:t>
      </w:r>
      <w:r w:rsidRPr="00835161">
        <w:t xml:space="preserve"> means a person registered as an assistance animal assessor under section </w:t>
      </w:r>
      <w:r w:rsidR="00292B1A" w:rsidRPr="00835161">
        <w:t>104</w:t>
      </w:r>
      <w:r w:rsidRPr="00835161">
        <w:t>.</w:t>
      </w:r>
    </w:p>
    <w:p w14:paraId="23C67193" w14:textId="3E5FB004" w:rsidR="001431E5" w:rsidRPr="00835161" w:rsidRDefault="001431E5" w:rsidP="00835161">
      <w:pPr>
        <w:pStyle w:val="aDef"/>
      </w:pPr>
      <w:r w:rsidRPr="00835161">
        <w:rPr>
          <w:rStyle w:val="charBoldItals"/>
        </w:rPr>
        <w:t>assistance animal standard</w:t>
      </w:r>
      <w:r w:rsidRPr="00835161">
        <w:t xml:space="preserve"> means a standard </w:t>
      </w:r>
      <w:r w:rsidR="00BD3367" w:rsidRPr="00835161">
        <w:t xml:space="preserve">determined under </w:t>
      </w:r>
      <w:r w:rsidRPr="00835161">
        <w:t>section </w:t>
      </w:r>
      <w:r w:rsidR="00C82C5F" w:rsidRPr="00835161">
        <w:t>95</w:t>
      </w:r>
      <w:r w:rsidRPr="00835161">
        <w:t>.</w:t>
      </w:r>
    </w:p>
    <w:p w14:paraId="0EFFD97D" w14:textId="72B77C59" w:rsidR="00307A04" w:rsidRPr="00835161" w:rsidRDefault="00307A04" w:rsidP="00835161">
      <w:pPr>
        <w:pStyle w:val="aDef"/>
      </w:pPr>
      <w:r w:rsidRPr="00835161">
        <w:rPr>
          <w:rStyle w:val="charBoldItals"/>
        </w:rPr>
        <w:t>assistance animal trainer</w:t>
      </w:r>
      <w:r w:rsidRPr="00835161">
        <w:t xml:space="preserve"> means a person registered as a</w:t>
      </w:r>
      <w:r w:rsidR="00F03BBE" w:rsidRPr="00835161">
        <w:t>n assistance animal</w:t>
      </w:r>
      <w:r w:rsidRPr="00835161">
        <w:t xml:space="preserve"> trainer under section </w:t>
      </w:r>
      <w:r w:rsidR="00C82C5F" w:rsidRPr="00835161">
        <w:t>100</w:t>
      </w:r>
      <w:r w:rsidRPr="00835161">
        <w:t>.</w:t>
      </w:r>
    </w:p>
    <w:p w14:paraId="08475606" w14:textId="4BFAF381" w:rsidR="00CA2764" w:rsidRPr="00835161" w:rsidRDefault="00CA2764" w:rsidP="00835161">
      <w:pPr>
        <w:pStyle w:val="aDef"/>
      </w:pPr>
      <w:r w:rsidRPr="00835161">
        <w:rPr>
          <w:rStyle w:val="charBoldItals"/>
        </w:rPr>
        <w:t>welfare</w:t>
      </w:r>
      <w:r w:rsidRPr="00835161">
        <w:t xml:space="preserve">, in relation to animals—see the </w:t>
      </w:r>
      <w:hyperlink r:id="rId60" w:tooltip="A1992-45" w:history="1">
        <w:r w:rsidR="00DC568F" w:rsidRPr="00835161">
          <w:rPr>
            <w:rStyle w:val="charCitHyperlinkItal"/>
          </w:rPr>
          <w:t>Animal Welfare Act 1992</w:t>
        </w:r>
      </w:hyperlink>
      <w:r w:rsidRPr="00835161">
        <w:t>, dictionary.</w:t>
      </w:r>
    </w:p>
    <w:p w14:paraId="33BBCDD7" w14:textId="77777777" w:rsidR="001431E5" w:rsidRPr="00835161" w:rsidRDefault="006459EC" w:rsidP="00EC4FD1">
      <w:pPr>
        <w:pStyle w:val="IH5Sec"/>
      </w:pPr>
      <w:r w:rsidRPr="00835161">
        <w:lastRenderedPageBreak/>
        <w:t>95</w:t>
      </w:r>
      <w:r w:rsidR="00EC4FD1" w:rsidRPr="00835161">
        <w:tab/>
      </w:r>
      <w:r w:rsidR="001431E5" w:rsidRPr="00835161">
        <w:t xml:space="preserve">Assistance </w:t>
      </w:r>
      <w:r w:rsidR="00871CA0" w:rsidRPr="00835161">
        <w:t>a</w:t>
      </w:r>
      <w:r w:rsidR="001431E5" w:rsidRPr="00835161">
        <w:t xml:space="preserve">nimal </w:t>
      </w:r>
      <w:r w:rsidR="00871CA0" w:rsidRPr="00835161">
        <w:t>s</w:t>
      </w:r>
      <w:r w:rsidR="001431E5" w:rsidRPr="00835161">
        <w:t>tandard</w:t>
      </w:r>
      <w:r w:rsidR="00C13244" w:rsidRPr="00835161">
        <w:t xml:space="preserve"> and accreditation guidelines</w:t>
      </w:r>
    </w:p>
    <w:p w14:paraId="46D48AA5" w14:textId="77777777" w:rsidR="001431E5" w:rsidRPr="00835161" w:rsidRDefault="007C26BE" w:rsidP="00FD1CB1">
      <w:pPr>
        <w:pStyle w:val="IMain"/>
        <w:keepNext/>
      </w:pPr>
      <w:r w:rsidRPr="00835161">
        <w:tab/>
        <w:t>(1)</w:t>
      </w:r>
      <w:r w:rsidRPr="00835161">
        <w:tab/>
        <w:t>The Minister may determine</w:t>
      </w:r>
      <w:r w:rsidR="0099436D" w:rsidRPr="00835161">
        <w:t xml:space="preserve"> the minimum standard of</w:t>
      </w:r>
      <w:r w:rsidR="001431E5" w:rsidRPr="00835161">
        <w:t>—</w:t>
      </w:r>
    </w:p>
    <w:p w14:paraId="62D7B81A" w14:textId="77777777" w:rsidR="001431E5" w:rsidRPr="00835161" w:rsidRDefault="001431E5" w:rsidP="00F552FB">
      <w:pPr>
        <w:pStyle w:val="Ipara"/>
        <w:rPr>
          <w:lang w:eastAsia="en-AU"/>
        </w:rPr>
      </w:pPr>
      <w:r w:rsidRPr="00835161">
        <w:tab/>
        <w:t>(a)</w:t>
      </w:r>
      <w:r w:rsidRPr="00835161">
        <w:tab/>
        <w:t xml:space="preserve">training and behaviour an assistance animal must have to effectively </w:t>
      </w:r>
      <w:r w:rsidRPr="00835161">
        <w:rPr>
          <w:szCs w:val="24"/>
          <w:lang w:eastAsia="en-AU"/>
        </w:rPr>
        <w:t>assist</w:t>
      </w:r>
      <w:r w:rsidRPr="00835161">
        <w:rPr>
          <w:lang w:eastAsia="en-AU"/>
        </w:rPr>
        <w:t xml:space="preserve"> a person with disability to alleviate the effect of the disability; and</w:t>
      </w:r>
    </w:p>
    <w:p w14:paraId="08BEA753" w14:textId="77777777" w:rsidR="001431E5" w:rsidRPr="00835161" w:rsidRDefault="001431E5" w:rsidP="00F552FB">
      <w:pPr>
        <w:pStyle w:val="Ipara"/>
        <w:rPr>
          <w:szCs w:val="24"/>
          <w:lang w:eastAsia="en-AU"/>
        </w:rPr>
      </w:pPr>
      <w:r w:rsidRPr="00835161">
        <w:rPr>
          <w:lang w:eastAsia="en-AU"/>
        </w:rPr>
        <w:tab/>
        <w:t>(b)</w:t>
      </w:r>
      <w:r w:rsidRPr="00835161">
        <w:rPr>
          <w:lang w:eastAsia="en-AU"/>
        </w:rPr>
        <w:tab/>
        <w:t xml:space="preserve">hygiene and behaviour </w:t>
      </w:r>
      <w:r w:rsidR="0099436D" w:rsidRPr="00835161">
        <w:rPr>
          <w:lang w:eastAsia="en-AU"/>
        </w:rPr>
        <w:t>an assistance animal must have</w:t>
      </w:r>
      <w:r w:rsidRPr="00835161">
        <w:rPr>
          <w:szCs w:val="24"/>
          <w:lang w:eastAsia="en-AU"/>
        </w:rPr>
        <w:t xml:space="preserve"> in a public place</w:t>
      </w:r>
      <w:r w:rsidR="00A6732C" w:rsidRPr="00835161">
        <w:rPr>
          <w:szCs w:val="24"/>
          <w:lang w:eastAsia="en-AU"/>
        </w:rPr>
        <w:t xml:space="preserve"> or public premises</w:t>
      </w:r>
      <w:r w:rsidR="007C26BE" w:rsidRPr="00835161">
        <w:rPr>
          <w:szCs w:val="24"/>
          <w:lang w:eastAsia="en-AU"/>
        </w:rPr>
        <w:t>.</w:t>
      </w:r>
    </w:p>
    <w:p w14:paraId="1525C185" w14:textId="042A4684" w:rsidR="00A51297" w:rsidRPr="00835161" w:rsidRDefault="00A51297" w:rsidP="00835161">
      <w:pPr>
        <w:pStyle w:val="IMain"/>
        <w:keepNext/>
        <w:rPr>
          <w:lang w:eastAsia="en-AU"/>
        </w:rPr>
      </w:pPr>
      <w:r w:rsidRPr="00835161">
        <w:rPr>
          <w:lang w:eastAsia="en-AU"/>
        </w:rPr>
        <w:tab/>
        <w:t>(2)</w:t>
      </w:r>
      <w:r w:rsidRPr="00835161">
        <w:rPr>
          <w:lang w:eastAsia="en-AU"/>
        </w:rPr>
        <w:tab/>
        <w:t>A determination is a disallowable instrument.</w:t>
      </w:r>
    </w:p>
    <w:p w14:paraId="7C363C33" w14:textId="755C837C" w:rsidR="00C82C5F" w:rsidRPr="00835161" w:rsidRDefault="00C82C5F">
      <w:pPr>
        <w:pStyle w:val="aNote"/>
      </w:pPr>
      <w:r w:rsidRPr="00835161">
        <w:rPr>
          <w:rStyle w:val="charItals"/>
        </w:rPr>
        <w:t>Note</w:t>
      </w:r>
      <w:r w:rsidRPr="00835161">
        <w:rPr>
          <w:rStyle w:val="charItals"/>
        </w:rPr>
        <w:tab/>
      </w:r>
      <w:r w:rsidRPr="00835161">
        <w:t xml:space="preserve">A disallowable instrument must be notified, and presented to the Legislative Assembly, under the </w:t>
      </w:r>
      <w:hyperlink r:id="rId61" w:tooltip="A2001-14" w:history="1">
        <w:r w:rsidR="00DC568F" w:rsidRPr="00835161">
          <w:rPr>
            <w:rStyle w:val="charCitHyperlinkAbbrev"/>
          </w:rPr>
          <w:t>Legislation Act</w:t>
        </w:r>
      </w:hyperlink>
      <w:r w:rsidRPr="00835161">
        <w:t>.</w:t>
      </w:r>
    </w:p>
    <w:p w14:paraId="647DBECA" w14:textId="77777777" w:rsidR="007C26BE" w:rsidRPr="00835161" w:rsidRDefault="007C26BE" w:rsidP="007C26BE">
      <w:pPr>
        <w:pStyle w:val="IMain"/>
      </w:pPr>
      <w:r w:rsidRPr="00835161">
        <w:tab/>
        <w:t>(</w:t>
      </w:r>
      <w:r w:rsidR="00A51297" w:rsidRPr="00835161">
        <w:t>3</w:t>
      </w:r>
      <w:r w:rsidRPr="00835161">
        <w:t>)</w:t>
      </w:r>
      <w:r w:rsidRPr="00835161">
        <w:tab/>
        <w:t xml:space="preserve">The Minister may </w:t>
      </w:r>
      <w:r w:rsidR="00F65AE4" w:rsidRPr="00835161">
        <w:t>make guidelines about the accreditation of assistance animals.</w:t>
      </w:r>
      <w:r w:rsidRPr="00835161">
        <w:t xml:space="preserve"> </w:t>
      </w:r>
    </w:p>
    <w:p w14:paraId="470D436B" w14:textId="58719873" w:rsidR="00A51297" w:rsidRPr="00835161" w:rsidRDefault="00A51297" w:rsidP="00835161">
      <w:pPr>
        <w:pStyle w:val="IMain"/>
        <w:keepNext/>
        <w:rPr>
          <w:lang w:eastAsia="en-AU"/>
        </w:rPr>
      </w:pPr>
      <w:r w:rsidRPr="00835161">
        <w:rPr>
          <w:lang w:eastAsia="en-AU"/>
        </w:rPr>
        <w:tab/>
        <w:t>(4)</w:t>
      </w:r>
      <w:r w:rsidRPr="00835161">
        <w:rPr>
          <w:lang w:eastAsia="en-AU"/>
        </w:rPr>
        <w:tab/>
      </w:r>
      <w:r w:rsidR="00186735" w:rsidRPr="00835161">
        <w:rPr>
          <w:lang w:eastAsia="en-AU"/>
        </w:rPr>
        <w:t>A g</w:t>
      </w:r>
      <w:r w:rsidRPr="00835161">
        <w:rPr>
          <w:lang w:eastAsia="en-AU"/>
        </w:rPr>
        <w:t>uideline</w:t>
      </w:r>
      <w:r w:rsidR="00186735" w:rsidRPr="00835161">
        <w:rPr>
          <w:lang w:eastAsia="en-AU"/>
        </w:rPr>
        <w:t xml:space="preserve"> i</w:t>
      </w:r>
      <w:r w:rsidRPr="00835161">
        <w:rPr>
          <w:lang w:eastAsia="en-AU"/>
        </w:rPr>
        <w:t>s a disallowable instrument.</w:t>
      </w:r>
    </w:p>
    <w:p w14:paraId="2498210D" w14:textId="792D3443" w:rsidR="00C82C5F" w:rsidRPr="00835161" w:rsidRDefault="00C82C5F">
      <w:pPr>
        <w:pStyle w:val="aNote"/>
      </w:pPr>
      <w:r w:rsidRPr="00835161">
        <w:rPr>
          <w:rStyle w:val="charItals"/>
        </w:rPr>
        <w:t>Note</w:t>
      </w:r>
      <w:r w:rsidRPr="00835161">
        <w:rPr>
          <w:rStyle w:val="charItals"/>
        </w:rPr>
        <w:tab/>
      </w:r>
      <w:r w:rsidRPr="00835161">
        <w:t xml:space="preserve">A disallowable instrument must be notified, and presented to the Legislative Assembly, under the </w:t>
      </w:r>
      <w:hyperlink r:id="rId62" w:tooltip="A2001-14" w:history="1">
        <w:r w:rsidR="00DC568F" w:rsidRPr="00835161">
          <w:rPr>
            <w:rStyle w:val="charCitHyperlinkAbbrev"/>
          </w:rPr>
          <w:t>Legislation Act</w:t>
        </w:r>
      </w:hyperlink>
      <w:r w:rsidRPr="00835161">
        <w:t>.</w:t>
      </w:r>
    </w:p>
    <w:p w14:paraId="62E03942" w14:textId="77777777" w:rsidR="00A6732C" w:rsidRPr="00835161" w:rsidRDefault="00A6732C" w:rsidP="00A6732C">
      <w:pPr>
        <w:pStyle w:val="IMain"/>
      </w:pPr>
      <w:r w:rsidRPr="00835161">
        <w:tab/>
        <w:t>(5)</w:t>
      </w:r>
      <w:r w:rsidRPr="00835161">
        <w:tab/>
        <w:t>In this section:</w:t>
      </w:r>
    </w:p>
    <w:p w14:paraId="4F018D90" w14:textId="77777777" w:rsidR="00A6732C" w:rsidRPr="00835161" w:rsidRDefault="00A6732C" w:rsidP="00835161">
      <w:pPr>
        <w:pStyle w:val="aDef"/>
      </w:pPr>
      <w:r w:rsidRPr="00835161">
        <w:rPr>
          <w:rStyle w:val="charBoldItals"/>
        </w:rPr>
        <w:t>public premises</w:t>
      </w:r>
      <w:r w:rsidRPr="00835161">
        <w:t>—see section 106</w:t>
      </w:r>
      <w:r w:rsidR="00516BEC" w:rsidRPr="00835161">
        <w:t>B</w:t>
      </w:r>
      <w:r w:rsidRPr="00835161">
        <w:t>.</w:t>
      </w:r>
    </w:p>
    <w:p w14:paraId="09A0BF6F" w14:textId="77777777" w:rsidR="00186735" w:rsidRPr="00835161" w:rsidRDefault="00186735" w:rsidP="00186735">
      <w:pPr>
        <w:pStyle w:val="IH3Div"/>
      </w:pPr>
      <w:r w:rsidRPr="00835161">
        <w:t>Division 5.2</w:t>
      </w:r>
      <w:r w:rsidRPr="00835161">
        <w:tab/>
      </w:r>
      <w:r w:rsidR="0057459A" w:rsidRPr="00835161">
        <w:t>Accreditation of</w:t>
      </w:r>
      <w:r w:rsidR="00622772" w:rsidRPr="00835161">
        <w:t xml:space="preserve"> </w:t>
      </w:r>
      <w:r w:rsidRPr="00835161">
        <w:t>assistance animals</w:t>
      </w:r>
    </w:p>
    <w:p w14:paraId="76DCAAEF" w14:textId="77777777" w:rsidR="00144842" w:rsidRPr="00835161" w:rsidRDefault="00144842" w:rsidP="00186735">
      <w:pPr>
        <w:pStyle w:val="IH5Sec"/>
      </w:pPr>
      <w:r w:rsidRPr="00835161">
        <w:t>96</w:t>
      </w:r>
      <w:r w:rsidRPr="00835161">
        <w:tab/>
      </w:r>
      <w:r w:rsidR="002F048F" w:rsidRPr="00835161">
        <w:t>Accreditation of</w:t>
      </w:r>
      <w:r w:rsidRPr="00835161">
        <w:t xml:space="preserve"> assistance animal</w:t>
      </w:r>
      <w:r w:rsidR="0057459A" w:rsidRPr="00835161">
        <w:t>s</w:t>
      </w:r>
    </w:p>
    <w:p w14:paraId="0A969A13" w14:textId="77777777" w:rsidR="00144842" w:rsidRPr="00835161" w:rsidRDefault="00144842" w:rsidP="00144842">
      <w:pPr>
        <w:pStyle w:val="Amainreturn"/>
      </w:pPr>
      <w:r w:rsidRPr="00835161">
        <w:t>An animal may be accredited as an assistance animal—</w:t>
      </w:r>
    </w:p>
    <w:p w14:paraId="4EA17922" w14:textId="77777777" w:rsidR="00144842" w:rsidRPr="00835161" w:rsidRDefault="00144842" w:rsidP="00144842">
      <w:pPr>
        <w:pStyle w:val="Ipara"/>
        <w:rPr>
          <w:lang w:eastAsia="en-AU"/>
        </w:rPr>
      </w:pPr>
      <w:r w:rsidRPr="00835161">
        <w:rPr>
          <w:lang w:eastAsia="en-AU"/>
        </w:rPr>
        <w:tab/>
        <w:t>(a)</w:t>
      </w:r>
      <w:r w:rsidRPr="00835161">
        <w:rPr>
          <w:lang w:eastAsia="en-AU"/>
        </w:rPr>
        <w:tab/>
        <w:t xml:space="preserve">by an </w:t>
      </w:r>
      <w:r w:rsidRPr="00835161">
        <w:t xml:space="preserve">assistance animal </w:t>
      </w:r>
      <w:r w:rsidRPr="00835161">
        <w:rPr>
          <w:lang w:eastAsia="en-AU"/>
        </w:rPr>
        <w:t>trainer</w:t>
      </w:r>
      <w:r w:rsidR="00B82CF2" w:rsidRPr="00835161">
        <w:rPr>
          <w:lang w:eastAsia="en-AU"/>
        </w:rPr>
        <w:t>—</w:t>
      </w:r>
      <w:r w:rsidR="000B3383" w:rsidRPr="00835161">
        <w:rPr>
          <w:lang w:eastAsia="en-AU"/>
        </w:rPr>
        <w:t xml:space="preserve">if </w:t>
      </w:r>
      <w:r w:rsidR="00B82CF2" w:rsidRPr="00835161">
        <w:rPr>
          <w:lang w:eastAsia="en-AU"/>
        </w:rPr>
        <w:t xml:space="preserve">the </w:t>
      </w:r>
      <w:r w:rsidR="00B82CF2" w:rsidRPr="00835161">
        <w:t xml:space="preserve">assistance animal </w:t>
      </w:r>
      <w:r w:rsidR="00B82CF2" w:rsidRPr="00835161">
        <w:rPr>
          <w:lang w:eastAsia="en-AU"/>
        </w:rPr>
        <w:t xml:space="preserve">trainer is </w:t>
      </w:r>
      <w:r w:rsidR="000B3383" w:rsidRPr="00835161">
        <w:rPr>
          <w:lang w:eastAsia="en-AU"/>
        </w:rPr>
        <w:t>satisfied the animal has</w:t>
      </w:r>
      <w:r w:rsidRPr="00835161">
        <w:rPr>
          <w:lang w:eastAsia="en-AU"/>
        </w:rPr>
        <w:t xml:space="preserve"> completed training required under the assistance animal standard; or</w:t>
      </w:r>
    </w:p>
    <w:p w14:paraId="23B0E9F7" w14:textId="77777777" w:rsidR="00144842" w:rsidRPr="00835161" w:rsidRDefault="00144842" w:rsidP="00144842">
      <w:pPr>
        <w:pStyle w:val="Ipara"/>
      </w:pPr>
      <w:r w:rsidRPr="00835161">
        <w:rPr>
          <w:lang w:eastAsia="en-AU"/>
        </w:rPr>
        <w:tab/>
        <w:t>(b)</w:t>
      </w:r>
      <w:r w:rsidRPr="00835161">
        <w:rPr>
          <w:lang w:eastAsia="en-AU"/>
        </w:rPr>
        <w:tab/>
      </w:r>
      <w:r w:rsidRPr="00835161">
        <w:t>by</w:t>
      </w:r>
      <w:r w:rsidRPr="00835161">
        <w:rPr>
          <w:lang w:eastAsia="en-AU"/>
        </w:rPr>
        <w:t xml:space="preserve"> the registrar or an assistance</w:t>
      </w:r>
      <w:r w:rsidRPr="00835161">
        <w:t xml:space="preserve"> animal assessor</w:t>
      </w:r>
      <w:r w:rsidR="00B82CF2" w:rsidRPr="00835161">
        <w:rPr>
          <w:lang w:eastAsia="en-AU"/>
        </w:rPr>
        <w:t>—</w:t>
      </w:r>
      <w:r w:rsidR="000B3383" w:rsidRPr="00835161">
        <w:rPr>
          <w:lang w:eastAsia="en-AU"/>
        </w:rPr>
        <w:t xml:space="preserve">if </w:t>
      </w:r>
      <w:r w:rsidR="00B82CF2" w:rsidRPr="00835161">
        <w:rPr>
          <w:lang w:eastAsia="en-AU"/>
        </w:rPr>
        <w:t>the registrar or an assistance</w:t>
      </w:r>
      <w:r w:rsidR="00B82CF2" w:rsidRPr="00835161">
        <w:t xml:space="preserve"> animal assessor is </w:t>
      </w:r>
      <w:r w:rsidR="000B3383" w:rsidRPr="00835161">
        <w:rPr>
          <w:lang w:eastAsia="en-AU"/>
        </w:rPr>
        <w:t xml:space="preserve">satisfied the animal has </w:t>
      </w:r>
      <w:r w:rsidR="00BE7ECD" w:rsidRPr="00835161">
        <w:rPr>
          <w:szCs w:val="24"/>
          <w:lang w:eastAsia="en-AU"/>
        </w:rPr>
        <w:t>the training, hygiene and behaviour that meets</w:t>
      </w:r>
      <w:r w:rsidR="007E5371" w:rsidRPr="00835161">
        <w:rPr>
          <w:szCs w:val="24"/>
          <w:lang w:eastAsia="en-AU"/>
        </w:rPr>
        <w:t xml:space="preserve"> </w:t>
      </w:r>
      <w:r w:rsidRPr="00835161">
        <w:rPr>
          <w:szCs w:val="24"/>
          <w:lang w:eastAsia="en-AU"/>
        </w:rPr>
        <w:t xml:space="preserve">the </w:t>
      </w:r>
      <w:r w:rsidRPr="00835161">
        <w:rPr>
          <w:lang w:eastAsia="en-AU"/>
        </w:rPr>
        <w:t>assistance animal standard</w:t>
      </w:r>
      <w:r w:rsidR="000B3383" w:rsidRPr="00835161">
        <w:rPr>
          <w:szCs w:val="24"/>
          <w:lang w:eastAsia="en-AU"/>
        </w:rPr>
        <w:t>.</w:t>
      </w:r>
    </w:p>
    <w:p w14:paraId="550C6FB0" w14:textId="77777777" w:rsidR="00186735" w:rsidRPr="00835161" w:rsidRDefault="000B3383" w:rsidP="00186735">
      <w:pPr>
        <w:pStyle w:val="IH5Sec"/>
      </w:pPr>
      <w:r w:rsidRPr="00835161">
        <w:lastRenderedPageBreak/>
        <w:t>97</w:t>
      </w:r>
      <w:r w:rsidR="00186735" w:rsidRPr="00835161">
        <w:tab/>
        <w:t xml:space="preserve">Register of </w:t>
      </w:r>
      <w:r w:rsidR="00165F74" w:rsidRPr="00835161">
        <w:t xml:space="preserve">registered </w:t>
      </w:r>
      <w:r w:rsidR="00622772" w:rsidRPr="00835161">
        <w:t xml:space="preserve">accredited </w:t>
      </w:r>
      <w:r w:rsidR="00186735" w:rsidRPr="00835161">
        <w:t>assistance animals</w:t>
      </w:r>
    </w:p>
    <w:p w14:paraId="59258D4D" w14:textId="77777777" w:rsidR="00186735" w:rsidRPr="00835161" w:rsidRDefault="00186735" w:rsidP="00186735">
      <w:pPr>
        <w:pStyle w:val="Amainreturn"/>
      </w:pPr>
      <w:r w:rsidRPr="00835161">
        <w:t xml:space="preserve">The registrar must set up and keep a register of </w:t>
      </w:r>
      <w:r w:rsidR="00165F74" w:rsidRPr="00835161">
        <w:t xml:space="preserve">registered </w:t>
      </w:r>
      <w:r w:rsidR="00622772" w:rsidRPr="00835161">
        <w:t xml:space="preserve">accredited </w:t>
      </w:r>
      <w:r w:rsidRPr="00835161">
        <w:t>assistance animals for this Act.</w:t>
      </w:r>
    </w:p>
    <w:p w14:paraId="10AA9F10" w14:textId="77777777" w:rsidR="00186735" w:rsidRPr="00835161" w:rsidRDefault="00186735" w:rsidP="00186735">
      <w:pPr>
        <w:pStyle w:val="IH5Sec"/>
      </w:pPr>
      <w:r w:rsidRPr="00835161">
        <w:t>9</w:t>
      </w:r>
      <w:r w:rsidR="000B3383" w:rsidRPr="00835161">
        <w:t>8</w:t>
      </w:r>
      <w:r w:rsidRPr="00835161">
        <w:tab/>
        <w:t xml:space="preserve">Registration of </w:t>
      </w:r>
      <w:r w:rsidR="00622772" w:rsidRPr="00835161">
        <w:t xml:space="preserve">accredited </w:t>
      </w:r>
      <w:r w:rsidRPr="00835161">
        <w:t>assistance animal</w:t>
      </w:r>
      <w:r w:rsidR="007E5371" w:rsidRPr="00835161">
        <w:t>s</w:t>
      </w:r>
    </w:p>
    <w:p w14:paraId="7CA4E55A" w14:textId="77777777" w:rsidR="00186735" w:rsidRPr="00835161" w:rsidRDefault="00186735" w:rsidP="00186735">
      <w:pPr>
        <w:pStyle w:val="IMain"/>
      </w:pPr>
      <w:r w:rsidRPr="00835161">
        <w:tab/>
        <w:t>(1)</w:t>
      </w:r>
      <w:r w:rsidRPr="00835161">
        <w:tab/>
      </w:r>
      <w:r w:rsidR="000C14AE" w:rsidRPr="00835161">
        <w:t>A person</w:t>
      </w:r>
      <w:r w:rsidRPr="00835161">
        <w:t xml:space="preserve"> may apply to the registrar for registration of </w:t>
      </w:r>
      <w:r w:rsidR="007E5371" w:rsidRPr="00835161">
        <w:t>an</w:t>
      </w:r>
      <w:r w:rsidRPr="00835161">
        <w:t xml:space="preserve"> </w:t>
      </w:r>
      <w:r w:rsidR="00622772" w:rsidRPr="00835161">
        <w:t xml:space="preserve">accredited </w:t>
      </w:r>
      <w:r w:rsidRPr="00835161">
        <w:t>assistance animal.</w:t>
      </w:r>
    </w:p>
    <w:p w14:paraId="5CFFA4E8" w14:textId="77777777" w:rsidR="00186735" w:rsidRPr="00835161" w:rsidRDefault="00186735" w:rsidP="00186735">
      <w:pPr>
        <w:pStyle w:val="IMain"/>
      </w:pPr>
      <w:r w:rsidRPr="00835161">
        <w:tab/>
        <w:t>(2)</w:t>
      </w:r>
      <w:r w:rsidRPr="00835161">
        <w:tab/>
        <w:t>The application must include—</w:t>
      </w:r>
    </w:p>
    <w:p w14:paraId="566631D2" w14:textId="77777777" w:rsidR="00186735" w:rsidRPr="00835161" w:rsidRDefault="00186735" w:rsidP="00186735">
      <w:pPr>
        <w:pStyle w:val="Ipara"/>
      </w:pPr>
      <w:r w:rsidRPr="00835161">
        <w:tab/>
        <w:t>(a)</w:t>
      </w:r>
      <w:r w:rsidRPr="00835161">
        <w:tab/>
        <w:t xml:space="preserve">evidence that the animal is an </w:t>
      </w:r>
      <w:r w:rsidR="00622772" w:rsidRPr="00835161">
        <w:t xml:space="preserve">accredited </w:t>
      </w:r>
      <w:r w:rsidRPr="00835161">
        <w:t>assistance animal; and</w:t>
      </w:r>
    </w:p>
    <w:p w14:paraId="29922174" w14:textId="77777777" w:rsidR="0023029E" w:rsidRPr="00835161" w:rsidRDefault="0023029E" w:rsidP="00186735">
      <w:pPr>
        <w:pStyle w:val="Ipara"/>
      </w:pPr>
      <w:r w:rsidRPr="00835161">
        <w:tab/>
        <w:t>(b)</w:t>
      </w:r>
      <w:r w:rsidRPr="00835161">
        <w:tab/>
        <w:t xml:space="preserve">the name of the person </w:t>
      </w:r>
      <w:r w:rsidR="00A430EF" w:rsidRPr="00835161">
        <w:t>assisted by the accredited assistance animal; and</w:t>
      </w:r>
    </w:p>
    <w:p w14:paraId="661A22A6" w14:textId="77777777" w:rsidR="00186735" w:rsidRPr="00835161" w:rsidRDefault="00186735" w:rsidP="00186735">
      <w:pPr>
        <w:pStyle w:val="Ipara"/>
      </w:pPr>
      <w:r w:rsidRPr="00835161">
        <w:tab/>
        <w:t>(</w:t>
      </w:r>
      <w:r w:rsidR="0023029E" w:rsidRPr="00835161">
        <w:t>c</w:t>
      </w:r>
      <w:r w:rsidRPr="00835161">
        <w:t>)</w:t>
      </w:r>
      <w:r w:rsidRPr="00835161">
        <w:tab/>
        <w:t>anything else prescribed by regulation.</w:t>
      </w:r>
    </w:p>
    <w:p w14:paraId="13B02D66" w14:textId="77777777" w:rsidR="00186735" w:rsidRPr="00835161" w:rsidRDefault="00186735" w:rsidP="00186735">
      <w:pPr>
        <w:pStyle w:val="IMain"/>
      </w:pPr>
      <w:r w:rsidRPr="00835161">
        <w:tab/>
        <w:t>(3)</w:t>
      </w:r>
      <w:r w:rsidRPr="00835161">
        <w:tab/>
        <w:t xml:space="preserve">The registrar must register an </w:t>
      </w:r>
      <w:r w:rsidR="00622772" w:rsidRPr="00835161">
        <w:t xml:space="preserve">accredited </w:t>
      </w:r>
      <w:r w:rsidRPr="00835161">
        <w:t xml:space="preserve">assistance animal if the application for registration </w:t>
      </w:r>
      <w:r w:rsidR="007E5371" w:rsidRPr="00835161">
        <w:t xml:space="preserve">includes the information mentioned in </w:t>
      </w:r>
      <w:r w:rsidRPr="00835161">
        <w:t>subsection (2).</w:t>
      </w:r>
    </w:p>
    <w:p w14:paraId="68CA5587" w14:textId="77777777" w:rsidR="00186735" w:rsidRPr="00835161" w:rsidRDefault="00186735" w:rsidP="00186735">
      <w:pPr>
        <w:pStyle w:val="IMain"/>
      </w:pPr>
      <w:r w:rsidRPr="00835161">
        <w:tab/>
        <w:t>(4)</w:t>
      </w:r>
      <w:r w:rsidRPr="00835161">
        <w:tab/>
        <w:t xml:space="preserve">If the registrar registers an </w:t>
      </w:r>
      <w:r w:rsidR="00622772" w:rsidRPr="00835161">
        <w:t xml:space="preserve">accredited </w:t>
      </w:r>
      <w:r w:rsidRPr="00835161">
        <w:t>assistance animal, the registrar must—</w:t>
      </w:r>
    </w:p>
    <w:p w14:paraId="35401414" w14:textId="77777777" w:rsidR="00186735" w:rsidRPr="00835161" w:rsidRDefault="00186735" w:rsidP="00186735">
      <w:pPr>
        <w:pStyle w:val="Ipara"/>
      </w:pPr>
      <w:r w:rsidRPr="00835161">
        <w:tab/>
        <w:t>(a)</w:t>
      </w:r>
      <w:r w:rsidRPr="00835161">
        <w:tab/>
        <w:t xml:space="preserve">give the applicant written notice that the </w:t>
      </w:r>
      <w:r w:rsidR="00622772" w:rsidRPr="00835161">
        <w:t xml:space="preserve">accredited </w:t>
      </w:r>
      <w:r w:rsidRPr="00835161">
        <w:t>assistance animal has been registered; and</w:t>
      </w:r>
    </w:p>
    <w:p w14:paraId="764F1CA7" w14:textId="77777777" w:rsidR="00186735" w:rsidRPr="00835161" w:rsidRDefault="00186735" w:rsidP="00186735">
      <w:pPr>
        <w:pStyle w:val="Ipara"/>
      </w:pPr>
      <w:r w:rsidRPr="00835161">
        <w:tab/>
        <w:t>(b)</w:t>
      </w:r>
      <w:r w:rsidRPr="00835161">
        <w:tab/>
        <w:t xml:space="preserve">record in the register of </w:t>
      </w:r>
      <w:r w:rsidR="00622772" w:rsidRPr="00835161">
        <w:t xml:space="preserve">accredited </w:t>
      </w:r>
      <w:r w:rsidRPr="00835161">
        <w:t>assistance animals the information prescribed by regulation.</w:t>
      </w:r>
    </w:p>
    <w:p w14:paraId="540B2741" w14:textId="77777777" w:rsidR="00186735" w:rsidRPr="00835161" w:rsidRDefault="00186735" w:rsidP="00835161">
      <w:pPr>
        <w:pStyle w:val="IMain"/>
        <w:keepNext/>
      </w:pPr>
      <w:r w:rsidRPr="00835161">
        <w:tab/>
        <w:t>(</w:t>
      </w:r>
      <w:r w:rsidR="000B1F37" w:rsidRPr="00835161">
        <w:t>5</w:t>
      </w:r>
      <w:r w:rsidRPr="00835161">
        <w:t>)</w:t>
      </w:r>
      <w:r w:rsidRPr="00835161">
        <w:tab/>
        <w:t xml:space="preserve">The applicant must tell the registrar if the animal is no longer </w:t>
      </w:r>
      <w:r w:rsidR="000B1F37" w:rsidRPr="00835161">
        <w:t xml:space="preserve">working as </w:t>
      </w:r>
      <w:r w:rsidRPr="00835161">
        <w:t xml:space="preserve">an </w:t>
      </w:r>
      <w:r w:rsidR="00622772" w:rsidRPr="00835161">
        <w:t xml:space="preserve">accredited </w:t>
      </w:r>
      <w:r w:rsidRPr="00835161">
        <w:t>assistance animal.</w:t>
      </w:r>
    </w:p>
    <w:p w14:paraId="4AEDDABB" w14:textId="77777777" w:rsidR="00186735" w:rsidRPr="00835161" w:rsidRDefault="00186735" w:rsidP="00186735">
      <w:pPr>
        <w:pStyle w:val="Penalty"/>
      </w:pPr>
      <w:r w:rsidRPr="00835161">
        <w:t xml:space="preserve">Maximum penalty:  </w:t>
      </w:r>
      <w:r w:rsidR="00682ADE" w:rsidRPr="00835161">
        <w:t>25</w:t>
      </w:r>
      <w:r w:rsidRPr="00835161">
        <w:t xml:space="preserve"> penalty units.</w:t>
      </w:r>
    </w:p>
    <w:p w14:paraId="21ED03EA" w14:textId="77777777" w:rsidR="00724CF8" w:rsidRPr="00835161" w:rsidRDefault="00724CF8" w:rsidP="00724CF8">
      <w:pPr>
        <w:pStyle w:val="IMain"/>
      </w:pPr>
      <w:r w:rsidRPr="00835161">
        <w:tab/>
        <w:t>(</w:t>
      </w:r>
      <w:r w:rsidR="000B1F37" w:rsidRPr="00835161">
        <w:t>6</w:t>
      </w:r>
      <w:r w:rsidRPr="00835161">
        <w:t>)</w:t>
      </w:r>
      <w:r w:rsidRPr="00835161">
        <w:tab/>
        <w:t>An offence against subsection (</w:t>
      </w:r>
      <w:r w:rsidR="000B1F37" w:rsidRPr="00835161">
        <w:t>5</w:t>
      </w:r>
      <w:r w:rsidRPr="00835161">
        <w:t xml:space="preserve">) is a strict liability offence. </w:t>
      </w:r>
    </w:p>
    <w:p w14:paraId="1CBBE287" w14:textId="77777777" w:rsidR="00186735" w:rsidRPr="00835161" w:rsidRDefault="00186735" w:rsidP="00186735">
      <w:pPr>
        <w:pStyle w:val="IH5Sec"/>
      </w:pPr>
      <w:r w:rsidRPr="00835161">
        <w:lastRenderedPageBreak/>
        <w:t>9</w:t>
      </w:r>
      <w:r w:rsidR="000B3383" w:rsidRPr="00835161">
        <w:t>9</w:t>
      </w:r>
      <w:r w:rsidRPr="00835161">
        <w:tab/>
        <w:t>Registration numbers and certificates</w:t>
      </w:r>
    </w:p>
    <w:p w14:paraId="6EEE298F" w14:textId="77777777" w:rsidR="000B724D" w:rsidRPr="00835161" w:rsidRDefault="00186735" w:rsidP="00186735">
      <w:pPr>
        <w:pStyle w:val="IMain"/>
      </w:pPr>
      <w:r w:rsidRPr="00835161">
        <w:tab/>
        <w:t>(1)</w:t>
      </w:r>
      <w:r w:rsidRPr="00835161">
        <w:tab/>
        <w:t xml:space="preserve">If the registrar registers an </w:t>
      </w:r>
      <w:r w:rsidR="00AD3531" w:rsidRPr="00835161">
        <w:t xml:space="preserve">accredited </w:t>
      </w:r>
      <w:r w:rsidRPr="00835161">
        <w:t>assistance animal, the registrar</w:t>
      </w:r>
      <w:r w:rsidR="000B724D" w:rsidRPr="00835161">
        <w:t>—</w:t>
      </w:r>
    </w:p>
    <w:p w14:paraId="41BD4EF5" w14:textId="77777777" w:rsidR="00186735" w:rsidRPr="00835161" w:rsidRDefault="000B724D" w:rsidP="000B724D">
      <w:pPr>
        <w:pStyle w:val="Ipara"/>
      </w:pPr>
      <w:r w:rsidRPr="00835161">
        <w:tab/>
        <w:t>(a)</w:t>
      </w:r>
      <w:r w:rsidRPr="00835161">
        <w:tab/>
      </w:r>
      <w:r w:rsidR="00186735" w:rsidRPr="00835161">
        <w:t>must—</w:t>
      </w:r>
    </w:p>
    <w:p w14:paraId="168AD829" w14:textId="77777777" w:rsidR="00186735" w:rsidRPr="00835161" w:rsidRDefault="000B724D" w:rsidP="000B724D">
      <w:pPr>
        <w:pStyle w:val="Isubpara"/>
      </w:pPr>
      <w:r w:rsidRPr="00835161">
        <w:tab/>
        <w:t>(i)</w:t>
      </w:r>
      <w:r w:rsidRPr="00835161">
        <w:tab/>
      </w:r>
      <w:r w:rsidR="00186735" w:rsidRPr="00835161">
        <w:t xml:space="preserve">give a registration number to the </w:t>
      </w:r>
      <w:r w:rsidR="00AD3531" w:rsidRPr="00835161">
        <w:t xml:space="preserve">accredited </w:t>
      </w:r>
      <w:r w:rsidR="00186735" w:rsidRPr="00835161">
        <w:t>assistance animal; and</w:t>
      </w:r>
    </w:p>
    <w:p w14:paraId="6793577D" w14:textId="77777777" w:rsidR="00186735" w:rsidRPr="00835161" w:rsidRDefault="00186735" w:rsidP="000B724D">
      <w:pPr>
        <w:pStyle w:val="Isubpara"/>
      </w:pPr>
      <w:r w:rsidRPr="00835161">
        <w:tab/>
        <w:t>(</w:t>
      </w:r>
      <w:r w:rsidR="000B724D" w:rsidRPr="00835161">
        <w:t>ii</w:t>
      </w:r>
      <w:r w:rsidRPr="00835161">
        <w:t>)</w:t>
      </w:r>
      <w:r w:rsidRPr="00835161">
        <w:tab/>
        <w:t xml:space="preserve">give to the </w:t>
      </w:r>
      <w:r w:rsidR="007E5371" w:rsidRPr="00835161">
        <w:t>applicant for registration</w:t>
      </w:r>
      <w:r w:rsidRPr="00835161">
        <w:t xml:space="preserve"> a registration certificate for the animal</w:t>
      </w:r>
      <w:r w:rsidR="000B724D" w:rsidRPr="00835161">
        <w:t>; and</w:t>
      </w:r>
    </w:p>
    <w:p w14:paraId="1A9031E6" w14:textId="77777777" w:rsidR="000B724D" w:rsidRPr="00835161" w:rsidRDefault="000B724D" w:rsidP="000B724D">
      <w:pPr>
        <w:pStyle w:val="Ipara"/>
      </w:pPr>
      <w:r w:rsidRPr="00835161">
        <w:tab/>
        <w:t>(b)</w:t>
      </w:r>
      <w:r w:rsidRPr="00835161">
        <w:tab/>
        <w:t xml:space="preserve">may give the </w:t>
      </w:r>
      <w:r w:rsidR="007E5371" w:rsidRPr="00835161">
        <w:t>applicant</w:t>
      </w:r>
      <w:r w:rsidR="00A430EF" w:rsidRPr="00835161">
        <w:t xml:space="preserve"> another fo</w:t>
      </w:r>
      <w:r w:rsidR="009B6F5B" w:rsidRPr="00835161">
        <w:t>rm of identification for the animal.</w:t>
      </w:r>
    </w:p>
    <w:p w14:paraId="28D71614" w14:textId="77777777" w:rsidR="00186735" w:rsidRPr="00835161" w:rsidRDefault="00186735" w:rsidP="00186735">
      <w:pPr>
        <w:pStyle w:val="IMain"/>
      </w:pPr>
      <w:r w:rsidRPr="00835161">
        <w:tab/>
        <w:t>(2)</w:t>
      </w:r>
      <w:r w:rsidRPr="00835161">
        <w:tab/>
        <w:t xml:space="preserve">A registration certificate </w:t>
      </w:r>
      <w:r w:rsidR="00187620" w:rsidRPr="00835161">
        <w:t xml:space="preserve">or other form of identification </w:t>
      </w:r>
      <w:r w:rsidRPr="00835161">
        <w:t xml:space="preserve">for an </w:t>
      </w:r>
      <w:r w:rsidR="00AD3531" w:rsidRPr="00835161">
        <w:t xml:space="preserve">accredited </w:t>
      </w:r>
      <w:r w:rsidRPr="00835161">
        <w:t xml:space="preserve">assistance animal must </w:t>
      </w:r>
      <w:r w:rsidR="00AC0423" w:rsidRPr="00835161">
        <w:t xml:space="preserve">include any </w:t>
      </w:r>
      <w:r w:rsidRPr="00835161">
        <w:t>information prescribed by regulation.</w:t>
      </w:r>
    </w:p>
    <w:p w14:paraId="5E76C8B8" w14:textId="77777777" w:rsidR="00186735" w:rsidRPr="00835161" w:rsidRDefault="00AC0423" w:rsidP="00AC0423">
      <w:pPr>
        <w:pStyle w:val="IH3Div"/>
      </w:pPr>
      <w:r w:rsidRPr="00835161">
        <w:t>Division 5.3</w:t>
      </w:r>
      <w:r w:rsidRPr="00835161">
        <w:tab/>
        <w:t>Assistance animal trainers and assessors</w:t>
      </w:r>
    </w:p>
    <w:p w14:paraId="0DFF1150" w14:textId="77777777" w:rsidR="00420386" w:rsidRPr="00835161" w:rsidRDefault="000B3383" w:rsidP="00EC4FD1">
      <w:pPr>
        <w:pStyle w:val="IH5Sec"/>
      </w:pPr>
      <w:r w:rsidRPr="00835161">
        <w:t>100</w:t>
      </w:r>
      <w:r w:rsidR="00950081" w:rsidRPr="00835161">
        <w:tab/>
      </w:r>
      <w:r w:rsidR="00EA3D15" w:rsidRPr="00835161">
        <w:t xml:space="preserve">Registrar may </w:t>
      </w:r>
      <w:r w:rsidR="006F4CCA" w:rsidRPr="00835161">
        <w:t>register</w:t>
      </w:r>
      <w:r w:rsidR="00FA1F6D" w:rsidRPr="00835161">
        <w:t xml:space="preserve"> assistance animal trainer</w:t>
      </w:r>
    </w:p>
    <w:p w14:paraId="0D47F512" w14:textId="77777777" w:rsidR="00FA1F6D" w:rsidRPr="00835161" w:rsidRDefault="00B37721" w:rsidP="00FA1F6D">
      <w:pPr>
        <w:pStyle w:val="IMain"/>
      </w:pPr>
      <w:r w:rsidRPr="00835161">
        <w:tab/>
        <w:t>(1)</w:t>
      </w:r>
      <w:r w:rsidRPr="00835161">
        <w:tab/>
        <w:t>A person</w:t>
      </w:r>
      <w:r w:rsidR="00A66710" w:rsidRPr="00835161">
        <w:t xml:space="preserve"> </w:t>
      </w:r>
      <w:r w:rsidR="00FA1F6D" w:rsidRPr="00835161">
        <w:t xml:space="preserve">may apply to </w:t>
      </w:r>
      <w:r w:rsidR="0011472F" w:rsidRPr="00835161">
        <w:t>the registrar</w:t>
      </w:r>
      <w:r w:rsidR="00054E14" w:rsidRPr="00835161">
        <w:t>—</w:t>
      </w:r>
    </w:p>
    <w:p w14:paraId="1C916033" w14:textId="77777777" w:rsidR="00054E14" w:rsidRPr="00835161" w:rsidRDefault="002969A0" w:rsidP="00054E14">
      <w:pPr>
        <w:pStyle w:val="Ipara"/>
      </w:pPr>
      <w:r w:rsidRPr="00835161">
        <w:tab/>
        <w:t>(a)</w:t>
      </w:r>
      <w:r w:rsidRPr="00835161">
        <w:tab/>
        <w:t>to be registered as</w:t>
      </w:r>
      <w:r w:rsidR="00054E14" w:rsidRPr="00835161">
        <w:t xml:space="preserve"> an assistance animal trainer; or</w:t>
      </w:r>
    </w:p>
    <w:p w14:paraId="102441E6" w14:textId="77777777" w:rsidR="00054E14" w:rsidRPr="00835161" w:rsidRDefault="00054E14" w:rsidP="00054E14">
      <w:pPr>
        <w:pStyle w:val="Ipara"/>
        <w:rPr>
          <w:lang w:eastAsia="en-AU"/>
        </w:rPr>
      </w:pPr>
      <w:r w:rsidRPr="00835161">
        <w:tab/>
        <w:t>(b)</w:t>
      </w:r>
      <w:r w:rsidRPr="00835161">
        <w:tab/>
        <w:t>for a registered assistance animal trainer—to renew the assistance animal trainer</w:t>
      </w:r>
      <w:r w:rsidRPr="00835161">
        <w:rPr>
          <w:lang w:eastAsia="en-AU"/>
        </w:rPr>
        <w:t>’s registration.</w:t>
      </w:r>
    </w:p>
    <w:p w14:paraId="5A00BEF6" w14:textId="77777777" w:rsidR="002A1E63" w:rsidRPr="00835161" w:rsidRDefault="002A1E63" w:rsidP="002A1E63">
      <w:pPr>
        <w:pStyle w:val="IMain"/>
      </w:pPr>
      <w:r w:rsidRPr="00835161">
        <w:tab/>
        <w:t>(2)</w:t>
      </w:r>
      <w:r w:rsidRPr="00835161">
        <w:tab/>
        <w:t>An application must—</w:t>
      </w:r>
    </w:p>
    <w:p w14:paraId="69AADC39" w14:textId="77777777" w:rsidR="002A1E63" w:rsidRPr="00835161" w:rsidRDefault="002A1E63" w:rsidP="002A1E63">
      <w:pPr>
        <w:pStyle w:val="Ipara"/>
      </w:pPr>
      <w:r w:rsidRPr="00835161">
        <w:tab/>
        <w:t>(a)</w:t>
      </w:r>
      <w:r w:rsidRPr="00835161">
        <w:tab/>
        <w:t>be in writing; and</w:t>
      </w:r>
    </w:p>
    <w:p w14:paraId="5ACF7662" w14:textId="77777777" w:rsidR="002A1E63" w:rsidRPr="00835161" w:rsidRDefault="002A1E63" w:rsidP="002A1E63">
      <w:pPr>
        <w:pStyle w:val="Ipara"/>
      </w:pPr>
      <w:r w:rsidRPr="00835161">
        <w:tab/>
        <w:t>(b)</w:t>
      </w:r>
      <w:r w:rsidRPr="00835161">
        <w:tab/>
        <w:t>include any information prescribed by regulation.</w:t>
      </w:r>
    </w:p>
    <w:p w14:paraId="63FD7B38" w14:textId="77777777" w:rsidR="0033579E" w:rsidRPr="00835161" w:rsidRDefault="00142EA6" w:rsidP="00142EA6">
      <w:pPr>
        <w:pStyle w:val="IMain"/>
      </w:pPr>
      <w:r w:rsidRPr="00835161">
        <w:tab/>
        <w:t>(</w:t>
      </w:r>
      <w:r w:rsidR="002A1E63" w:rsidRPr="00835161">
        <w:t>3</w:t>
      </w:r>
      <w:r w:rsidRPr="00835161">
        <w:t>)</w:t>
      </w:r>
      <w:r w:rsidRPr="00835161">
        <w:tab/>
      </w:r>
      <w:r w:rsidR="006F4CCA" w:rsidRPr="00835161">
        <w:t xml:space="preserve">Within </w:t>
      </w:r>
      <w:r w:rsidR="005615C4" w:rsidRPr="00835161">
        <w:t>30</w:t>
      </w:r>
      <w:r w:rsidR="006F4CCA" w:rsidRPr="00835161">
        <w:t xml:space="preserve"> days of receiving the application</w:t>
      </w:r>
      <w:r w:rsidR="00664592" w:rsidRPr="00835161">
        <w:t>, the</w:t>
      </w:r>
      <w:r w:rsidR="0033579E" w:rsidRPr="00835161">
        <w:t xml:space="preserve"> registrar </w:t>
      </w:r>
      <w:r w:rsidR="006F4CCA" w:rsidRPr="00835161">
        <w:t>must</w:t>
      </w:r>
      <w:r w:rsidR="0033579E" w:rsidRPr="00835161">
        <w:t>—</w:t>
      </w:r>
    </w:p>
    <w:p w14:paraId="0E6D0995" w14:textId="77777777" w:rsidR="0033579E" w:rsidRPr="00835161" w:rsidRDefault="0033579E" w:rsidP="0033579E">
      <w:pPr>
        <w:pStyle w:val="Ipara"/>
      </w:pPr>
      <w:r w:rsidRPr="00835161">
        <w:tab/>
        <w:t>(a)</w:t>
      </w:r>
      <w:r w:rsidRPr="00835161">
        <w:tab/>
      </w:r>
      <w:r w:rsidR="006F4CCA" w:rsidRPr="00835161">
        <w:t>register</w:t>
      </w:r>
      <w:r w:rsidRPr="00835161">
        <w:t xml:space="preserve"> the </w:t>
      </w:r>
      <w:r w:rsidR="008A0761" w:rsidRPr="00835161">
        <w:t>applicant</w:t>
      </w:r>
      <w:r w:rsidRPr="00835161">
        <w:t xml:space="preserve"> for a stated period; or</w:t>
      </w:r>
    </w:p>
    <w:p w14:paraId="081564BC" w14:textId="77777777" w:rsidR="0033579E" w:rsidRPr="00835161" w:rsidRDefault="0033579E" w:rsidP="0033579E">
      <w:pPr>
        <w:pStyle w:val="Ipara"/>
      </w:pPr>
      <w:r w:rsidRPr="00835161">
        <w:lastRenderedPageBreak/>
        <w:tab/>
        <w:t>(b)</w:t>
      </w:r>
      <w:r w:rsidRPr="00835161">
        <w:tab/>
      </w:r>
      <w:r w:rsidR="006F4CCA" w:rsidRPr="00835161">
        <w:t>register</w:t>
      </w:r>
      <w:r w:rsidRPr="00835161">
        <w:t xml:space="preserve"> the </w:t>
      </w:r>
      <w:r w:rsidR="008A0761" w:rsidRPr="00835161">
        <w:t xml:space="preserve">applicant </w:t>
      </w:r>
      <w:r w:rsidRPr="00835161">
        <w:t>for a stated period subject to stated conditions; or</w:t>
      </w:r>
    </w:p>
    <w:p w14:paraId="37C63E57" w14:textId="77777777" w:rsidR="0033579E" w:rsidRPr="00835161" w:rsidRDefault="0033579E" w:rsidP="00835161">
      <w:pPr>
        <w:pStyle w:val="Ipara"/>
        <w:keepNext/>
      </w:pPr>
      <w:r w:rsidRPr="00835161">
        <w:tab/>
        <w:t>(c)</w:t>
      </w:r>
      <w:r w:rsidRPr="00835161">
        <w:tab/>
        <w:t xml:space="preserve">refuse to </w:t>
      </w:r>
      <w:r w:rsidR="006F4CCA" w:rsidRPr="00835161">
        <w:t>register</w:t>
      </w:r>
      <w:r w:rsidRPr="00835161">
        <w:t xml:space="preserve"> the </w:t>
      </w:r>
      <w:r w:rsidR="008A0761" w:rsidRPr="00835161">
        <w:t>applicant</w:t>
      </w:r>
      <w:r w:rsidRPr="00835161">
        <w:t>.</w:t>
      </w:r>
    </w:p>
    <w:p w14:paraId="4B52525E" w14:textId="563AF73C" w:rsidR="006F4CCA" w:rsidRPr="00835161" w:rsidRDefault="006F4CCA" w:rsidP="006F4CCA">
      <w:pPr>
        <w:pStyle w:val="aNote"/>
      </w:pPr>
      <w:r w:rsidRPr="00835161">
        <w:rPr>
          <w:rStyle w:val="charItals"/>
        </w:rPr>
        <w:t>Note</w:t>
      </w:r>
      <w:r w:rsidRPr="00835161">
        <w:rPr>
          <w:rStyle w:val="charItals"/>
        </w:rPr>
        <w:tab/>
      </w:r>
      <w:r w:rsidRPr="00835161">
        <w:t xml:space="preserve">Failure to register the applicant within the required time is taken to be a decision not to register the applicant (see </w:t>
      </w:r>
      <w:hyperlink r:id="rId63" w:tooltip="A2008-35" w:history="1">
        <w:r w:rsidR="00DC568F" w:rsidRPr="00835161">
          <w:rPr>
            <w:rStyle w:val="charCitHyperlinkItal"/>
          </w:rPr>
          <w:t>ACT Civil and Administrative Tribunal Act 2008</w:t>
        </w:r>
      </w:hyperlink>
      <w:r w:rsidRPr="00835161">
        <w:t>, s 12).</w:t>
      </w:r>
    </w:p>
    <w:p w14:paraId="302EB3EB" w14:textId="77777777" w:rsidR="0011472F" w:rsidRPr="00835161" w:rsidRDefault="0033579E" w:rsidP="00142EA6">
      <w:pPr>
        <w:pStyle w:val="IMain"/>
      </w:pPr>
      <w:r w:rsidRPr="00835161">
        <w:tab/>
        <w:t>(4)</w:t>
      </w:r>
      <w:r w:rsidRPr="00835161">
        <w:tab/>
        <w:t xml:space="preserve">The registrar may only </w:t>
      </w:r>
      <w:r w:rsidR="006F4CCA" w:rsidRPr="00835161">
        <w:t>register</w:t>
      </w:r>
      <w:r w:rsidRPr="00835161">
        <w:t xml:space="preserve"> the </w:t>
      </w:r>
      <w:r w:rsidR="00F84CE4" w:rsidRPr="00835161">
        <w:t xml:space="preserve">applicant </w:t>
      </w:r>
      <w:r w:rsidRPr="00835161">
        <w:t>if</w:t>
      </w:r>
      <w:r w:rsidR="002A1E63" w:rsidRPr="00835161">
        <w:t xml:space="preserve"> satisfied</w:t>
      </w:r>
      <w:r w:rsidR="00142EA6" w:rsidRPr="00835161">
        <w:t xml:space="preserve"> the </w:t>
      </w:r>
      <w:r w:rsidR="00F84CE4" w:rsidRPr="00835161">
        <w:t>applicant</w:t>
      </w:r>
      <w:r w:rsidR="00142EA6" w:rsidRPr="00835161">
        <w:t>—</w:t>
      </w:r>
    </w:p>
    <w:p w14:paraId="0AB91B10" w14:textId="77777777" w:rsidR="00EA3D15" w:rsidRPr="00835161" w:rsidRDefault="00964066" w:rsidP="002A6E9A">
      <w:pPr>
        <w:pStyle w:val="Ipara"/>
      </w:pPr>
      <w:r w:rsidRPr="00835161">
        <w:tab/>
        <w:t>(</w:t>
      </w:r>
      <w:r w:rsidR="0045581B" w:rsidRPr="00835161">
        <w:t>a</w:t>
      </w:r>
      <w:r w:rsidRPr="00835161">
        <w:t>)</w:t>
      </w:r>
      <w:r w:rsidRPr="00835161">
        <w:tab/>
      </w:r>
      <w:r w:rsidR="00B37721" w:rsidRPr="00835161">
        <w:t>has the skills and experience to</w:t>
      </w:r>
      <w:r w:rsidR="002A6E9A" w:rsidRPr="00835161">
        <w:t xml:space="preserve"> </w:t>
      </w:r>
      <w:r w:rsidR="00B37721" w:rsidRPr="00835161">
        <w:t>train an animal to meet the</w:t>
      </w:r>
      <w:r w:rsidR="0074375A" w:rsidRPr="00835161">
        <w:t xml:space="preserve"> </w:t>
      </w:r>
      <w:r w:rsidR="00A635E3" w:rsidRPr="00835161">
        <w:t>assistance animal standard</w:t>
      </w:r>
      <w:r w:rsidR="0045581B" w:rsidRPr="00835161">
        <w:rPr>
          <w:rFonts w:ascii="Times-Roman" w:hAnsi="Times-Roman" w:cs="Times-Roman"/>
          <w:szCs w:val="24"/>
          <w:lang w:eastAsia="en-AU"/>
        </w:rPr>
        <w:t>; and</w:t>
      </w:r>
    </w:p>
    <w:p w14:paraId="7A4FDC5F" w14:textId="77777777" w:rsidR="007F0AB6" w:rsidRPr="00835161" w:rsidRDefault="00EA3D15" w:rsidP="00EA3D15">
      <w:pPr>
        <w:pStyle w:val="Ipara"/>
      </w:pPr>
      <w:r w:rsidRPr="00835161">
        <w:tab/>
        <w:t>(</w:t>
      </w:r>
      <w:r w:rsidR="00506FB9" w:rsidRPr="00835161">
        <w:t>b</w:t>
      </w:r>
      <w:r w:rsidRPr="00835161">
        <w:t>)</w:t>
      </w:r>
      <w:r w:rsidRPr="00835161">
        <w:tab/>
      </w:r>
      <w:r w:rsidR="00964066" w:rsidRPr="00835161">
        <w:t>has not</w:t>
      </w:r>
      <w:r w:rsidR="003F3302" w:rsidRPr="00835161">
        <w:t xml:space="preserve">, </w:t>
      </w:r>
      <w:r w:rsidR="003F3302" w:rsidRPr="00835161">
        <w:rPr>
          <w:lang w:eastAsia="en-AU"/>
        </w:rPr>
        <w:t>within 2 years before the application was made,</w:t>
      </w:r>
      <w:r w:rsidR="00964066" w:rsidRPr="00835161">
        <w:t xml:space="preserve"> been </w:t>
      </w:r>
      <w:r w:rsidR="00664592" w:rsidRPr="00835161">
        <w:t xml:space="preserve">convicted or </w:t>
      </w:r>
      <w:r w:rsidR="00964066" w:rsidRPr="00835161">
        <w:t>found guilty of an offence under</w:t>
      </w:r>
      <w:r w:rsidR="007F0AB6" w:rsidRPr="00835161">
        <w:t>—</w:t>
      </w:r>
    </w:p>
    <w:p w14:paraId="64C6251E" w14:textId="77777777" w:rsidR="007F0AB6" w:rsidRPr="00835161" w:rsidRDefault="007F0AB6" w:rsidP="007F0AB6">
      <w:pPr>
        <w:pStyle w:val="Isubpara"/>
      </w:pPr>
      <w:r w:rsidRPr="00835161">
        <w:tab/>
        <w:t>(i)</w:t>
      </w:r>
      <w:r w:rsidRPr="00835161">
        <w:tab/>
      </w:r>
      <w:r w:rsidR="00964066" w:rsidRPr="00835161">
        <w:t>this Act</w:t>
      </w:r>
      <w:r w:rsidRPr="00835161">
        <w:t>; or</w:t>
      </w:r>
    </w:p>
    <w:p w14:paraId="208ACC70" w14:textId="2F2B8D3E" w:rsidR="007F0AB6" w:rsidRPr="00835161" w:rsidRDefault="007F0AB6" w:rsidP="007F0AB6">
      <w:pPr>
        <w:pStyle w:val="Isubpara"/>
        <w:rPr>
          <w:rStyle w:val="charCitHyperlinkItal"/>
          <w:i w:val="0"/>
          <w:color w:val="auto"/>
        </w:rPr>
      </w:pPr>
      <w:r w:rsidRPr="00835161">
        <w:tab/>
        <w:t>(ii)</w:t>
      </w:r>
      <w:r w:rsidRPr="00835161">
        <w:tab/>
      </w:r>
      <w:r w:rsidR="00964066" w:rsidRPr="00835161">
        <w:t xml:space="preserve">the </w:t>
      </w:r>
      <w:hyperlink r:id="rId64" w:tooltip="A1992-45" w:history="1">
        <w:r w:rsidR="00DC568F" w:rsidRPr="00835161">
          <w:rPr>
            <w:rStyle w:val="charCitHyperlinkItal"/>
          </w:rPr>
          <w:t>Animal Welfare Act 1992</w:t>
        </w:r>
      </w:hyperlink>
      <w:r w:rsidRPr="00835161">
        <w:rPr>
          <w:rStyle w:val="charCitHyperlinkItal"/>
          <w:i w:val="0"/>
          <w:color w:val="auto"/>
        </w:rPr>
        <w:t xml:space="preserve">; </w:t>
      </w:r>
      <w:r w:rsidR="00496592" w:rsidRPr="00835161">
        <w:rPr>
          <w:rStyle w:val="charCitHyperlinkItal"/>
          <w:i w:val="0"/>
          <w:color w:val="auto"/>
        </w:rPr>
        <w:t xml:space="preserve">or </w:t>
      </w:r>
    </w:p>
    <w:p w14:paraId="07D1A4AE" w14:textId="34D65233" w:rsidR="007B6B4F" w:rsidRPr="00835161" w:rsidRDefault="007F0AB6" w:rsidP="007F0AB6">
      <w:pPr>
        <w:pStyle w:val="Isubpara"/>
      </w:pPr>
      <w:r w:rsidRPr="00835161">
        <w:rPr>
          <w:rStyle w:val="charCitHyperlinkItal"/>
          <w:i w:val="0"/>
          <w:color w:val="auto"/>
        </w:rPr>
        <w:tab/>
        <w:t>(iii)</w:t>
      </w:r>
      <w:r w:rsidRPr="00835161">
        <w:rPr>
          <w:rStyle w:val="charCitHyperlinkItal"/>
          <w:i w:val="0"/>
          <w:color w:val="auto"/>
        </w:rPr>
        <w:tab/>
        <w:t>a</w:t>
      </w:r>
      <w:r w:rsidR="00496592" w:rsidRPr="00835161">
        <w:rPr>
          <w:rStyle w:val="charCitHyperlinkItal"/>
          <w:i w:val="0"/>
          <w:color w:val="auto"/>
        </w:rPr>
        <w:t xml:space="preserve"> law of a State substantially corresponding to this Act or the </w:t>
      </w:r>
      <w:hyperlink r:id="rId65" w:tooltip="A1992-45" w:history="1">
        <w:r w:rsidR="00DC568F" w:rsidRPr="00835161">
          <w:rPr>
            <w:rStyle w:val="charCitHyperlinkItal"/>
          </w:rPr>
          <w:t>Animal Welfare Act 1992</w:t>
        </w:r>
      </w:hyperlink>
      <w:r w:rsidR="007B6B4F" w:rsidRPr="00835161">
        <w:t>; and</w:t>
      </w:r>
    </w:p>
    <w:p w14:paraId="10A75F56" w14:textId="1D1C3DBB" w:rsidR="007F0AB6" w:rsidRPr="00835161" w:rsidRDefault="00E34AA7" w:rsidP="00E34AA7">
      <w:pPr>
        <w:pStyle w:val="aNotesubpar"/>
        <w:rPr>
          <w:lang w:eastAsia="en-AU"/>
        </w:rPr>
      </w:pPr>
      <w:r w:rsidRPr="00835161">
        <w:rPr>
          <w:rStyle w:val="charItals"/>
        </w:rPr>
        <w:t>Note</w:t>
      </w:r>
      <w:r w:rsidRPr="00835161">
        <w:rPr>
          <w:rStyle w:val="charItals"/>
        </w:rPr>
        <w:tab/>
      </w:r>
      <w:r w:rsidR="007F0AB6" w:rsidRPr="00835161">
        <w:rPr>
          <w:rStyle w:val="charBoldItals"/>
        </w:rPr>
        <w:t>State</w:t>
      </w:r>
      <w:r w:rsidR="007F0AB6" w:rsidRPr="00835161">
        <w:t xml:space="preserve"> includes the Northern Territory (see </w:t>
      </w:r>
      <w:hyperlink r:id="rId66" w:tooltip="A2001-14" w:history="1">
        <w:r w:rsidR="00DC568F" w:rsidRPr="00835161">
          <w:rPr>
            <w:rStyle w:val="charCitHyperlinkAbbrev"/>
          </w:rPr>
          <w:t>Legislation Act</w:t>
        </w:r>
      </w:hyperlink>
      <w:r w:rsidR="007F0AB6" w:rsidRPr="00835161">
        <w:t>, dict, pt 1).</w:t>
      </w:r>
    </w:p>
    <w:p w14:paraId="00011B98" w14:textId="77777777" w:rsidR="00EA3D15" w:rsidRPr="00835161" w:rsidRDefault="007B6B4F" w:rsidP="00EA3D15">
      <w:pPr>
        <w:pStyle w:val="Ipara"/>
      </w:pPr>
      <w:r w:rsidRPr="00835161">
        <w:tab/>
        <w:t>(</w:t>
      </w:r>
      <w:r w:rsidR="00506FB9" w:rsidRPr="00835161">
        <w:t>c</w:t>
      </w:r>
      <w:r w:rsidRPr="00835161">
        <w:t>)</w:t>
      </w:r>
      <w:r w:rsidRPr="00835161">
        <w:tab/>
        <w:t>meets any requirement prescribed by regulation</w:t>
      </w:r>
      <w:r w:rsidR="0045581B" w:rsidRPr="00835161">
        <w:t>.</w:t>
      </w:r>
    </w:p>
    <w:p w14:paraId="458C5648" w14:textId="77777777" w:rsidR="002A0440" w:rsidRPr="00835161" w:rsidRDefault="003D21FE" w:rsidP="002A0440">
      <w:pPr>
        <w:pStyle w:val="IMain"/>
      </w:pPr>
      <w:r w:rsidRPr="00835161">
        <w:tab/>
        <w:t>(</w:t>
      </w:r>
      <w:r w:rsidR="008B2B1D" w:rsidRPr="00835161">
        <w:t>5</w:t>
      </w:r>
      <w:r w:rsidRPr="00835161">
        <w:t>)</w:t>
      </w:r>
      <w:r w:rsidRPr="00835161">
        <w:tab/>
      </w:r>
      <w:r w:rsidR="002A0440" w:rsidRPr="00835161">
        <w:t xml:space="preserve">The registrar must, </w:t>
      </w:r>
      <w:r w:rsidR="006F4CCA" w:rsidRPr="00835161">
        <w:rPr>
          <w:lang w:eastAsia="en-AU"/>
        </w:rPr>
        <w:t>as soon as practicable after deciding whether to register the applicant</w:t>
      </w:r>
      <w:r w:rsidR="002A0440" w:rsidRPr="00835161">
        <w:t>, give the applicant written notice of the decision under subsection (3).</w:t>
      </w:r>
    </w:p>
    <w:p w14:paraId="33D6ED9D" w14:textId="77777777" w:rsidR="00420386" w:rsidRPr="00835161" w:rsidRDefault="00AC0423" w:rsidP="006459EC">
      <w:pPr>
        <w:pStyle w:val="IH5Sec"/>
      </w:pPr>
      <w:r w:rsidRPr="00835161">
        <w:t>10</w:t>
      </w:r>
      <w:r w:rsidR="000B3383" w:rsidRPr="00835161">
        <w:t>1</w:t>
      </w:r>
      <w:r w:rsidR="006459EC" w:rsidRPr="00835161">
        <w:tab/>
        <w:t xml:space="preserve">Registrar may suspend </w:t>
      </w:r>
      <w:r w:rsidRPr="00835161">
        <w:t>registration</w:t>
      </w:r>
      <w:r w:rsidR="006459EC" w:rsidRPr="00835161">
        <w:t xml:space="preserve"> of assistance animal trainer</w:t>
      </w:r>
    </w:p>
    <w:p w14:paraId="57665F20" w14:textId="77777777" w:rsidR="00664592" w:rsidRPr="00835161" w:rsidRDefault="00664592" w:rsidP="00664592">
      <w:pPr>
        <w:pStyle w:val="IMain"/>
      </w:pPr>
      <w:r w:rsidRPr="00835161">
        <w:tab/>
        <w:t>(1)</w:t>
      </w:r>
      <w:r w:rsidRPr="00835161">
        <w:tab/>
        <w:t>The registrar may suspend a person’s registration as an assistance animal trainer if satisfied on reasonable grounds—</w:t>
      </w:r>
    </w:p>
    <w:p w14:paraId="0D5C2638" w14:textId="77777777" w:rsidR="00622F13" w:rsidRPr="00835161" w:rsidRDefault="00664592" w:rsidP="00AC0423">
      <w:pPr>
        <w:pStyle w:val="Ipara"/>
      </w:pPr>
      <w:r w:rsidRPr="00835161">
        <w:tab/>
        <w:t>(a)</w:t>
      </w:r>
      <w:r w:rsidRPr="00835161">
        <w:tab/>
        <w:t>the person no longer has the skills and experience to</w:t>
      </w:r>
      <w:r w:rsidR="00AC0423" w:rsidRPr="00835161">
        <w:t xml:space="preserve"> </w:t>
      </w:r>
      <w:r w:rsidR="00622F13" w:rsidRPr="00835161">
        <w:t>train an animal to meet the assistance animal standard</w:t>
      </w:r>
      <w:r w:rsidR="00622F13" w:rsidRPr="00835161">
        <w:rPr>
          <w:rFonts w:ascii="Times-Roman" w:hAnsi="Times-Roman" w:cs="Times-Roman"/>
          <w:szCs w:val="24"/>
          <w:lang w:eastAsia="en-AU"/>
        </w:rPr>
        <w:t>; or</w:t>
      </w:r>
    </w:p>
    <w:p w14:paraId="2332F2C9" w14:textId="5F78E22F" w:rsidR="008675EA" w:rsidRPr="00835161" w:rsidRDefault="008675EA" w:rsidP="008675EA">
      <w:pPr>
        <w:pStyle w:val="Ipara"/>
      </w:pPr>
      <w:r w:rsidRPr="00835161">
        <w:lastRenderedPageBreak/>
        <w:tab/>
        <w:t>(b)</w:t>
      </w:r>
      <w:r w:rsidRPr="00835161">
        <w:tab/>
      </w:r>
      <w:r w:rsidR="008B2B1D" w:rsidRPr="00835161">
        <w:t>if the</w:t>
      </w:r>
      <w:r w:rsidR="00506FB9" w:rsidRPr="00835161">
        <w:t xml:space="preserve"> person </w:t>
      </w:r>
      <w:r w:rsidR="008B2B1D" w:rsidRPr="00835161">
        <w:t xml:space="preserve">is </w:t>
      </w:r>
      <w:r w:rsidR="00506FB9" w:rsidRPr="00835161">
        <w:t xml:space="preserve">registered to engage in the provision of a disability service under the </w:t>
      </w:r>
      <w:hyperlink r:id="rId67" w:tooltip="A2011-44" w:history="1">
        <w:r w:rsidR="00DC568F" w:rsidRPr="00835161">
          <w:rPr>
            <w:rStyle w:val="charCitHyperlinkItal"/>
          </w:rPr>
          <w:t>Working with Vulnerable People (Background Checking) Act 2011</w:t>
        </w:r>
      </w:hyperlink>
      <w:r w:rsidR="00506FB9" w:rsidRPr="00835161">
        <w:rPr>
          <w:iCs/>
        </w:rPr>
        <w:t>—</w:t>
      </w:r>
      <w:r w:rsidR="00506FB9" w:rsidRPr="00835161">
        <w:t xml:space="preserve">the person’s registration under that Act </w:t>
      </w:r>
      <w:r w:rsidRPr="00835161">
        <w:t>is suspended, cancelled or expired; or</w:t>
      </w:r>
    </w:p>
    <w:p w14:paraId="7498C496" w14:textId="77777777" w:rsidR="00664592" w:rsidRPr="00835161" w:rsidRDefault="00664592" w:rsidP="00664592">
      <w:pPr>
        <w:pStyle w:val="Ipara"/>
      </w:pPr>
      <w:r w:rsidRPr="00835161">
        <w:tab/>
        <w:t>(</w:t>
      </w:r>
      <w:r w:rsidR="00AA5989" w:rsidRPr="00835161">
        <w:t>c</w:t>
      </w:r>
      <w:r w:rsidRPr="00835161">
        <w:t>)</w:t>
      </w:r>
      <w:r w:rsidRPr="00835161">
        <w:tab/>
        <w:t xml:space="preserve">if the person’s registration </w:t>
      </w:r>
      <w:r w:rsidR="007F0AB6" w:rsidRPr="00835161">
        <w:t xml:space="preserve">under this part </w:t>
      </w:r>
      <w:r w:rsidRPr="00835161">
        <w:t>is subject to a condition—the person fails to comply with the condition; or</w:t>
      </w:r>
    </w:p>
    <w:p w14:paraId="23BA97D8" w14:textId="77777777" w:rsidR="00664592" w:rsidRPr="00835161" w:rsidRDefault="00664592" w:rsidP="00664592">
      <w:pPr>
        <w:pStyle w:val="Ipara"/>
      </w:pPr>
      <w:r w:rsidRPr="00835161">
        <w:tab/>
        <w:t>(</w:t>
      </w:r>
      <w:r w:rsidR="00AA5989" w:rsidRPr="00835161">
        <w:t>d</w:t>
      </w:r>
      <w:r w:rsidRPr="00835161">
        <w:t>)</w:t>
      </w:r>
      <w:r w:rsidRPr="00835161">
        <w:tab/>
        <w:t xml:space="preserve">the suspension is </w:t>
      </w:r>
      <w:r w:rsidR="00D4028F" w:rsidRPr="00835161">
        <w:t xml:space="preserve">otherwise </w:t>
      </w:r>
      <w:r w:rsidRPr="00835161">
        <w:t xml:space="preserve">necessary </w:t>
      </w:r>
      <w:r w:rsidR="00D4028F" w:rsidRPr="00835161">
        <w:t xml:space="preserve">for </w:t>
      </w:r>
      <w:r w:rsidRPr="00835161">
        <w:t>animal welfare.</w:t>
      </w:r>
    </w:p>
    <w:p w14:paraId="485FFBEE" w14:textId="77777777" w:rsidR="009A0BD9" w:rsidRPr="00835161" w:rsidRDefault="009A0BD9" w:rsidP="009A0BD9">
      <w:pPr>
        <w:pStyle w:val="IMain"/>
      </w:pPr>
      <w:r w:rsidRPr="00835161">
        <w:tab/>
        <w:t>(2)</w:t>
      </w:r>
      <w:r w:rsidRPr="00835161">
        <w:tab/>
        <w:t>If the registrar suspends a person’s registration</w:t>
      </w:r>
      <w:r w:rsidR="002A6E9A" w:rsidRPr="00835161">
        <w:t>,</w:t>
      </w:r>
      <w:r w:rsidRPr="00835161">
        <w:t xml:space="preserve"> the regist</w:t>
      </w:r>
      <w:r w:rsidR="0072797A" w:rsidRPr="00835161">
        <w:t>rar</w:t>
      </w:r>
      <w:r w:rsidRPr="00835161">
        <w:t xml:space="preserve"> must give the person written notice—</w:t>
      </w:r>
    </w:p>
    <w:p w14:paraId="2550B7B9" w14:textId="77777777" w:rsidR="009A0BD9" w:rsidRPr="00835161" w:rsidRDefault="009A0BD9" w:rsidP="009A0BD9">
      <w:pPr>
        <w:pStyle w:val="Ipara"/>
      </w:pPr>
      <w:r w:rsidRPr="00835161">
        <w:tab/>
        <w:t>(a)</w:t>
      </w:r>
      <w:r w:rsidRPr="00835161">
        <w:tab/>
        <w:t>directing the person to do a stated thing within a stated time; and</w:t>
      </w:r>
    </w:p>
    <w:p w14:paraId="24A4FB04" w14:textId="77777777" w:rsidR="009A0BD9" w:rsidRPr="00835161" w:rsidRDefault="009A0BD9" w:rsidP="002A6E9A">
      <w:pPr>
        <w:pStyle w:val="Ipara"/>
      </w:pPr>
      <w:r w:rsidRPr="00835161">
        <w:tab/>
        <w:t>(b)</w:t>
      </w:r>
      <w:r w:rsidRPr="00835161">
        <w:tab/>
        <w:t>stating that if the person does not do the stated thing within the stated time</w:t>
      </w:r>
      <w:r w:rsidR="002A6E9A" w:rsidRPr="00835161">
        <w:t xml:space="preserve"> </w:t>
      </w:r>
      <w:r w:rsidRPr="00835161">
        <w:t xml:space="preserve">the registrar may cancel </w:t>
      </w:r>
      <w:r w:rsidR="00DB581B" w:rsidRPr="00835161">
        <w:t>the person’s registration</w:t>
      </w:r>
      <w:r w:rsidR="002A6E9A" w:rsidRPr="00835161">
        <w:t>.</w:t>
      </w:r>
    </w:p>
    <w:p w14:paraId="683E94E1" w14:textId="77777777" w:rsidR="00DB581B" w:rsidRPr="00835161" w:rsidRDefault="002A6E9A" w:rsidP="00DB581B">
      <w:pPr>
        <w:pStyle w:val="IH5Sec"/>
      </w:pPr>
      <w:r w:rsidRPr="00835161">
        <w:t>10</w:t>
      </w:r>
      <w:r w:rsidR="000B3383" w:rsidRPr="00835161">
        <w:t>2</w:t>
      </w:r>
      <w:r w:rsidR="00DB581B" w:rsidRPr="00835161">
        <w:tab/>
        <w:t xml:space="preserve">Registrar may cancel </w:t>
      </w:r>
      <w:r w:rsidRPr="00835161">
        <w:t>registration</w:t>
      </w:r>
      <w:r w:rsidR="00DB581B" w:rsidRPr="00835161">
        <w:t xml:space="preserve"> of assistance animal trainer</w:t>
      </w:r>
    </w:p>
    <w:p w14:paraId="43E26011" w14:textId="77777777" w:rsidR="007B6B4F" w:rsidRPr="00835161" w:rsidRDefault="007B6B4F" w:rsidP="002A6E9A">
      <w:pPr>
        <w:pStyle w:val="Amainreturn"/>
      </w:pPr>
      <w:r w:rsidRPr="00835161">
        <w:t>The registrar may cancel a person</w:t>
      </w:r>
      <w:r w:rsidR="009848E8" w:rsidRPr="00835161">
        <w:t>’s registration</w:t>
      </w:r>
      <w:r w:rsidRPr="00835161">
        <w:t xml:space="preserve"> as an assistance animal trainer if satisfied </w:t>
      </w:r>
      <w:r w:rsidR="005F430C" w:rsidRPr="00835161">
        <w:t>on reasonable grounds</w:t>
      </w:r>
      <w:r w:rsidRPr="00835161">
        <w:t>—</w:t>
      </w:r>
    </w:p>
    <w:p w14:paraId="5E8C4E55" w14:textId="77777777" w:rsidR="007B6B4F" w:rsidRPr="00835161" w:rsidRDefault="007B6B4F" w:rsidP="007B6B4F">
      <w:pPr>
        <w:pStyle w:val="Ipara"/>
      </w:pPr>
      <w:r w:rsidRPr="00835161">
        <w:tab/>
        <w:t>(a)</w:t>
      </w:r>
      <w:r w:rsidRPr="00835161">
        <w:tab/>
      </w:r>
      <w:r w:rsidR="005F430C" w:rsidRPr="00835161">
        <w:t xml:space="preserve">the person </w:t>
      </w:r>
      <w:r w:rsidR="008F6FA2" w:rsidRPr="00835161">
        <w:t xml:space="preserve">was given written notice under section </w:t>
      </w:r>
      <w:r w:rsidR="002A6E9A" w:rsidRPr="00835161">
        <w:t>10</w:t>
      </w:r>
      <w:r w:rsidR="009D5C4E" w:rsidRPr="00835161">
        <w:t>1</w:t>
      </w:r>
      <w:r w:rsidR="008F6FA2" w:rsidRPr="00835161">
        <w:t xml:space="preserve"> (2) and failed to comply with the notice</w:t>
      </w:r>
      <w:r w:rsidRPr="00835161">
        <w:rPr>
          <w:rFonts w:ascii="Times-Roman" w:hAnsi="Times-Roman" w:cs="Times-Roman"/>
          <w:szCs w:val="24"/>
          <w:lang w:eastAsia="en-AU"/>
        </w:rPr>
        <w:t>; or</w:t>
      </w:r>
    </w:p>
    <w:p w14:paraId="47A5EAC5" w14:textId="77777777" w:rsidR="00835341" w:rsidRPr="00835161" w:rsidRDefault="00664592" w:rsidP="00835341">
      <w:pPr>
        <w:pStyle w:val="Ipara"/>
      </w:pPr>
      <w:r w:rsidRPr="00835161">
        <w:tab/>
        <w:t>(b</w:t>
      </w:r>
      <w:r w:rsidR="007B6B4F" w:rsidRPr="00835161">
        <w:t>)</w:t>
      </w:r>
      <w:r w:rsidR="007B6B4F" w:rsidRPr="00835161">
        <w:tab/>
      </w:r>
      <w:r w:rsidR="0074375A" w:rsidRPr="00835161">
        <w:t xml:space="preserve">the person </w:t>
      </w:r>
      <w:r w:rsidRPr="00835161">
        <w:t>is convicted or found guilty of</w:t>
      </w:r>
      <w:r w:rsidR="0074375A" w:rsidRPr="00835161">
        <w:t xml:space="preserve"> </w:t>
      </w:r>
      <w:r w:rsidR="007B6B4F" w:rsidRPr="00835161">
        <w:t>an offence under</w:t>
      </w:r>
      <w:r w:rsidR="00835341" w:rsidRPr="00835161">
        <w:t>—</w:t>
      </w:r>
    </w:p>
    <w:p w14:paraId="432C63E1" w14:textId="77777777" w:rsidR="00835341" w:rsidRPr="00835161" w:rsidRDefault="00835341" w:rsidP="00835341">
      <w:pPr>
        <w:pStyle w:val="Isubpara"/>
      </w:pPr>
      <w:r w:rsidRPr="00835161">
        <w:tab/>
        <w:t>(i)</w:t>
      </w:r>
      <w:r w:rsidRPr="00835161">
        <w:tab/>
        <w:t>this Act; or</w:t>
      </w:r>
    </w:p>
    <w:p w14:paraId="19008030" w14:textId="3B8A0834" w:rsidR="00835341" w:rsidRPr="00835161" w:rsidRDefault="00835341" w:rsidP="00835341">
      <w:pPr>
        <w:pStyle w:val="Isubpara"/>
        <w:rPr>
          <w:rStyle w:val="charCitHyperlinkItal"/>
          <w:i w:val="0"/>
          <w:color w:val="auto"/>
        </w:rPr>
      </w:pPr>
      <w:r w:rsidRPr="00835161">
        <w:tab/>
        <w:t>(ii)</w:t>
      </w:r>
      <w:r w:rsidRPr="00835161">
        <w:tab/>
        <w:t xml:space="preserve">the </w:t>
      </w:r>
      <w:hyperlink r:id="rId68" w:tooltip="A1992-45" w:history="1">
        <w:r w:rsidR="00DC568F" w:rsidRPr="00835161">
          <w:rPr>
            <w:rStyle w:val="charCitHyperlinkItal"/>
          </w:rPr>
          <w:t>Animal Welfare Act 1992</w:t>
        </w:r>
      </w:hyperlink>
      <w:r w:rsidRPr="00835161">
        <w:rPr>
          <w:rStyle w:val="charCitHyperlinkItal"/>
          <w:i w:val="0"/>
          <w:color w:val="auto"/>
        </w:rPr>
        <w:t xml:space="preserve">; or </w:t>
      </w:r>
    </w:p>
    <w:p w14:paraId="434275EC" w14:textId="396998A5" w:rsidR="007B6B4F" w:rsidRPr="00835161" w:rsidRDefault="00835341" w:rsidP="00835341">
      <w:pPr>
        <w:pStyle w:val="Isubpara"/>
      </w:pPr>
      <w:r w:rsidRPr="00835161">
        <w:rPr>
          <w:rStyle w:val="charCitHyperlinkItal"/>
          <w:i w:val="0"/>
          <w:color w:val="auto"/>
        </w:rPr>
        <w:tab/>
        <w:t>(iii)</w:t>
      </w:r>
      <w:r w:rsidRPr="00835161">
        <w:rPr>
          <w:rStyle w:val="charCitHyperlinkItal"/>
          <w:i w:val="0"/>
          <w:color w:val="auto"/>
        </w:rPr>
        <w:tab/>
        <w:t xml:space="preserve">a law of a State substantially corresponding to this Act or the </w:t>
      </w:r>
      <w:hyperlink r:id="rId69" w:tooltip="A1992-45" w:history="1">
        <w:r w:rsidR="00DC568F" w:rsidRPr="00835161">
          <w:rPr>
            <w:rStyle w:val="charCitHyperlinkItal"/>
          </w:rPr>
          <w:t>Animal Welfare Act 1992</w:t>
        </w:r>
      </w:hyperlink>
      <w:r w:rsidRPr="00835161">
        <w:t xml:space="preserve">; </w:t>
      </w:r>
      <w:r w:rsidR="0074375A" w:rsidRPr="00835161">
        <w:t>or</w:t>
      </w:r>
    </w:p>
    <w:p w14:paraId="67B2B952" w14:textId="2311BF0B" w:rsidR="00516BEC" w:rsidRPr="00835161" w:rsidRDefault="00516BEC" w:rsidP="00516BEC">
      <w:pPr>
        <w:pStyle w:val="aNotesub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70" w:tooltip="A2001-14" w:history="1">
        <w:r w:rsidR="00DC568F" w:rsidRPr="00835161">
          <w:rPr>
            <w:rStyle w:val="charCitHyperlinkAbbrev"/>
          </w:rPr>
          <w:t>Legislation Act</w:t>
        </w:r>
      </w:hyperlink>
      <w:r w:rsidRPr="00835161">
        <w:t>, dict, pt 1).</w:t>
      </w:r>
    </w:p>
    <w:p w14:paraId="4E7C6FC8" w14:textId="0BBECEBA" w:rsidR="007B6B4F" w:rsidRPr="00835161" w:rsidRDefault="00664592" w:rsidP="007B6B4F">
      <w:pPr>
        <w:pStyle w:val="Ipara"/>
      </w:pPr>
      <w:r w:rsidRPr="00835161">
        <w:tab/>
        <w:t>(c</w:t>
      </w:r>
      <w:r w:rsidR="0074375A" w:rsidRPr="00835161">
        <w:t>)</w:t>
      </w:r>
      <w:r w:rsidR="0074375A" w:rsidRPr="00835161">
        <w:tab/>
        <w:t xml:space="preserve">the </w:t>
      </w:r>
      <w:r w:rsidR="00CD4405" w:rsidRPr="00835161">
        <w:t>cancellation</w:t>
      </w:r>
      <w:r w:rsidR="0074375A" w:rsidRPr="00835161">
        <w:t xml:space="preserve"> is </w:t>
      </w:r>
      <w:r w:rsidR="00D4028F" w:rsidRPr="00835161">
        <w:t xml:space="preserve">otherwise </w:t>
      </w:r>
      <w:r w:rsidR="002A6E9A" w:rsidRPr="00835161">
        <w:t xml:space="preserve">necessary </w:t>
      </w:r>
      <w:r w:rsidR="00D4028F" w:rsidRPr="00835161">
        <w:t xml:space="preserve">for </w:t>
      </w:r>
      <w:r w:rsidR="002A6E9A" w:rsidRPr="00835161">
        <w:t>animal welfare</w:t>
      </w:r>
      <w:r w:rsidR="007B6B4F" w:rsidRPr="00835161">
        <w:t>.</w:t>
      </w:r>
    </w:p>
    <w:p w14:paraId="16D92234" w14:textId="77777777" w:rsidR="00A47CB9" w:rsidRPr="00835161" w:rsidRDefault="00A47CB9" w:rsidP="00A47CB9">
      <w:pPr>
        <w:pStyle w:val="IH5Sec"/>
      </w:pPr>
      <w:r w:rsidRPr="00835161">
        <w:lastRenderedPageBreak/>
        <w:t>10</w:t>
      </w:r>
      <w:r w:rsidR="000B3383" w:rsidRPr="00835161">
        <w:t>3</w:t>
      </w:r>
      <w:r w:rsidRPr="00835161">
        <w:tab/>
      </w:r>
      <w:r w:rsidR="00A6732C" w:rsidRPr="00835161">
        <w:t>Unregistered</w:t>
      </w:r>
      <w:r w:rsidRPr="00835161">
        <w:t xml:space="preserve"> assistance animal trainer</w:t>
      </w:r>
      <w:r w:rsidR="00A6732C" w:rsidRPr="00835161">
        <w:t>s</w:t>
      </w:r>
    </w:p>
    <w:p w14:paraId="2301D080" w14:textId="77777777" w:rsidR="00A47CB9" w:rsidRPr="00835161" w:rsidRDefault="00A47CB9" w:rsidP="00A47CB9">
      <w:pPr>
        <w:pStyle w:val="IMain"/>
      </w:pPr>
      <w:r w:rsidRPr="00835161">
        <w:tab/>
        <w:t>(1)</w:t>
      </w:r>
      <w:r w:rsidRPr="00835161">
        <w:tab/>
        <w:t>A person commits an offence if the person—</w:t>
      </w:r>
    </w:p>
    <w:p w14:paraId="17A88D67" w14:textId="77777777" w:rsidR="00A47CB9" w:rsidRPr="00835161" w:rsidRDefault="00A47CB9" w:rsidP="00A47CB9">
      <w:pPr>
        <w:pStyle w:val="Ipara"/>
      </w:pPr>
      <w:r w:rsidRPr="00835161">
        <w:tab/>
        <w:t>(a)</w:t>
      </w:r>
      <w:r w:rsidRPr="00835161">
        <w:tab/>
        <w:t xml:space="preserve">carries </w:t>
      </w:r>
      <w:r w:rsidR="00FB7688" w:rsidRPr="00835161">
        <w:t>on a</w:t>
      </w:r>
      <w:r w:rsidRPr="00835161">
        <w:t xml:space="preserve"> business as an assistance animal trainer; and</w:t>
      </w:r>
    </w:p>
    <w:p w14:paraId="38456629" w14:textId="77777777" w:rsidR="00A47CB9" w:rsidRPr="00835161" w:rsidRDefault="00A47CB9" w:rsidP="00835161">
      <w:pPr>
        <w:pStyle w:val="Ipara"/>
        <w:keepNext/>
      </w:pPr>
      <w:r w:rsidRPr="00835161">
        <w:tab/>
        <w:t>(b)</w:t>
      </w:r>
      <w:r w:rsidRPr="00835161">
        <w:tab/>
        <w:t xml:space="preserve">is not registered as an assistance animal </w:t>
      </w:r>
      <w:r w:rsidR="00FB7688" w:rsidRPr="00835161">
        <w:t>trainer</w:t>
      </w:r>
      <w:r w:rsidRPr="00835161">
        <w:t>.</w:t>
      </w:r>
    </w:p>
    <w:p w14:paraId="596D0025" w14:textId="77777777" w:rsidR="00A47CB9" w:rsidRPr="00835161" w:rsidRDefault="00A47CB9" w:rsidP="00A47CB9">
      <w:pPr>
        <w:pStyle w:val="Penalty"/>
      </w:pPr>
      <w:r w:rsidRPr="00835161">
        <w:t xml:space="preserve">Maximum penalty:  </w:t>
      </w:r>
      <w:r w:rsidR="00F350D7" w:rsidRPr="00835161">
        <w:t>50</w:t>
      </w:r>
      <w:r w:rsidRPr="00835161">
        <w:t xml:space="preserve"> penalty units.</w:t>
      </w:r>
    </w:p>
    <w:p w14:paraId="45AB6FB2" w14:textId="77777777" w:rsidR="00FB7688" w:rsidRPr="00835161" w:rsidRDefault="00A47CB9" w:rsidP="00A47CB9">
      <w:pPr>
        <w:pStyle w:val="IMain"/>
      </w:pPr>
      <w:r w:rsidRPr="00835161">
        <w:tab/>
        <w:t>(2)</w:t>
      </w:r>
      <w:r w:rsidRPr="00835161">
        <w:tab/>
      </w:r>
      <w:r w:rsidR="00FB7688" w:rsidRPr="00835161">
        <w:t xml:space="preserve">A person commits </w:t>
      </w:r>
      <w:r w:rsidR="00825941" w:rsidRPr="00835161">
        <w:t>a</w:t>
      </w:r>
      <w:r w:rsidR="00FB7688" w:rsidRPr="00835161">
        <w:t>n offence if the person—</w:t>
      </w:r>
    </w:p>
    <w:p w14:paraId="5CE8DADA" w14:textId="77777777" w:rsidR="00FB7688" w:rsidRPr="00835161" w:rsidRDefault="00FB7688" w:rsidP="00FB7688">
      <w:pPr>
        <w:pStyle w:val="Ipara"/>
      </w:pPr>
      <w:r w:rsidRPr="00835161">
        <w:tab/>
        <w:t>(a)</w:t>
      </w:r>
      <w:r w:rsidRPr="00835161">
        <w:tab/>
        <w:t xml:space="preserve">accredits an animal as </w:t>
      </w:r>
      <w:r w:rsidR="00835341" w:rsidRPr="00835161">
        <w:t>having been trained to meet the assistance animal standard</w:t>
      </w:r>
      <w:r w:rsidRPr="00835161">
        <w:t>; and</w:t>
      </w:r>
    </w:p>
    <w:p w14:paraId="6C20B934" w14:textId="77777777" w:rsidR="00FB7688" w:rsidRPr="00835161" w:rsidRDefault="00FB7688" w:rsidP="00835161">
      <w:pPr>
        <w:pStyle w:val="Ipara"/>
        <w:keepNext/>
      </w:pPr>
      <w:r w:rsidRPr="00835161">
        <w:tab/>
        <w:t>(b)</w:t>
      </w:r>
      <w:r w:rsidRPr="00835161">
        <w:tab/>
        <w:t>is not registered as an assistance animal trainer.</w:t>
      </w:r>
    </w:p>
    <w:p w14:paraId="3E6E0231" w14:textId="77777777" w:rsidR="00FB7688" w:rsidRPr="00835161" w:rsidRDefault="00FB7688" w:rsidP="00FB7688">
      <w:pPr>
        <w:pStyle w:val="Penalty"/>
      </w:pPr>
      <w:r w:rsidRPr="00835161">
        <w:t xml:space="preserve">Maximum penalty:  </w:t>
      </w:r>
      <w:r w:rsidR="00F350D7" w:rsidRPr="00835161">
        <w:t>50 penalty units.</w:t>
      </w:r>
    </w:p>
    <w:p w14:paraId="1D56E6D9" w14:textId="77777777" w:rsidR="00A47CB9" w:rsidRPr="00835161" w:rsidRDefault="00FB7688" w:rsidP="00A47CB9">
      <w:pPr>
        <w:pStyle w:val="IMain"/>
      </w:pPr>
      <w:r w:rsidRPr="00835161">
        <w:tab/>
        <w:t>(3)</w:t>
      </w:r>
      <w:r w:rsidRPr="00835161">
        <w:tab/>
      </w:r>
      <w:r w:rsidR="00A47CB9" w:rsidRPr="00835161">
        <w:t xml:space="preserve">An offence against </w:t>
      </w:r>
      <w:r w:rsidRPr="00835161">
        <w:t xml:space="preserve">this section </w:t>
      </w:r>
      <w:r w:rsidR="00A47CB9" w:rsidRPr="00835161">
        <w:t>is a strict liability offence.</w:t>
      </w:r>
    </w:p>
    <w:p w14:paraId="29E2CC87" w14:textId="77777777" w:rsidR="00A47CB9" w:rsidRPr="00835161" w:rsidRDefault="00A47CB9" w:rsidP="00A47CB9">
      <w:pPr>
        <w:pStyle w:val="IMain"/>
      </w:pPr>
      <w:r w:rsidRPr="00835161">
        <w:tab/>
        <w:t>(</w:t>
      </w:r>
      <w:r w:rsidR="00FB7688" w:rsidRPr="00835161">
        <w:t>4</w:t>
      </w:r>
      <w:r w:rsidRPr="00835161">
        <w:t>)</w:t>
      </w:r>
      <w:r w:rsidRPr="00835161">
        <w:tab/>
        <w:t>In this section:</w:t>
      </w:r>
    </w:p>
    <w:p w14:paraId="7CCD2BA2" w14:textId="77777777" w:rsidR="00F94790" w:rsidRPr="00835161" w:rsidRDefault="00F94790" w:rsidP="00835161">
      <w:pPr>
        <w:pStyle w:val="aDef"/>
      </w:pPr>
      <w:r w:rsidRPr="00835161">
        <w:rPr>
          <w:rStyle w:val="charBoldItals"/>
        </w:rPr>
        <w:t>not registered</w:t>
      </w:r>
      <w:r w:rsidRPr="00835161">
        <w:t xml:space="preserve">—a person is </w:t>
      </w:r>
      <w:r w:rsidR="00823F1F" w:rsidRPr="00835161">
        <w:t xml:space="preserve">also </w:t>
      </w:r>
      <w:r w:rsidRPr="00835161">
        <w:rPr>
          <w:rStyle w:val="charBoldItals"/>
        </w:rPr>
        <w:t>not registered</w:t>
      </w:r>
      <w:r w:rsidRPr="00835161">
        <w:t xml:space="preserve"> </w:t>
      </w:r>
      <w:r w:rsidR="0082180A" w:rsidRPr="00835161">
        <w:t xml:space="preserve">as an assistance animal trainer </w:t>
      </w:r>
      <w:r w:rsidRPr="00835161">
        <w:t>if the person’s registration is suspended, cancelled or expired.</w:t>
      </w:r>
    </w:p>
    <w:p w14:paraId="660FE8D3" w14:textId="77777777" w:rsidR="00B37721" w:rsidRPr="00835161" w:rsidRDefault="002A6E9A" w:rsidP="00B37721">
      <w:pPr>
        <w:pStyle w:val="IH5Sec"/>
      </w:pPr>
      <w:r w:rsidRPr="00835161">
        <w:t>10</w:t>
      </w:r>
      <w:r w:rsidR="000B3383" w:rsidRPr="00835161">
        <w:t>4</w:t>
      </w:r>
      <w:r w:rsidR="00B37721" w:rsidRPr="00835161">
        <w:tab/>
        <w:t>Registrar may register assistance animal assessor</w:t>
      </w:r>
    </w:p>
    <w:p w14:paraId="0B63D3FA" w14:textId="77777777" w:rsidR="00B37721" w:rsidRPr="00835161" w:rsidRDefault="00B37721" w:rsidP="00B37721">
      <w:pPr>
        <w:pStyle w:val="IMain"/>
      </w:pPr>
      <w:r w:rsidRPr="00835161">
        <w:tab/>
        <w:t>(1)</w:t>
      </w:r>
      <w:r w:rsidRPr="00835161">
        <w:tab/>
        <w:t>A person may apply to the registrar—</w:t>
      </w:r>
    </w:p>
    <w:p w14:paraId="0FC7D1D3" w14:textId="77777777" w:rsidR="00B37721" w:rsidRPr="00835161" w:rsidRDefault="00B37721" w:rsidP="00B37721">
      <w:pPr>
        <w:pStyle w:val="Ipara"/>
      </w:pPr>
      <w:r w:rsidRPr="00835161">
        <w:tab/>
        <w:t>(a)</w:t>
      </w:r>
      <w:r w:rsidRPr="00835161">
        <w:tab/>
        <w:t>t</w:t>
      </w:r>
      <w:r w:rsidR="00950081" w:rsidRPr="00835161">
        <w:t>o be registered as</w:t>
      </w:r>
      <w:r w:rsidRPr="00835161">
        <w:t xml:space="preserve"> an assistance animal assessor; or</w:t>
      </w:r>
    </w:p>
    <w:p w14:paraId="7FC9415F" w14:textId="77777777" w:rsidR="00B37721" w:rsidRPr="00835161" w:rsidRDefault="00B37721" w:rsidP="00B37721">
      <w:pPr>
        <w:pStyle w:val="Ipara"/>
        <w:rPr>
          <w:lang w:eastAsia="en-AU"/>
        </w:rPr>
      </w:pPr>
      <w:r w:rsidRPr="00835161">
        <w:tab/>
        <w:t>(b)</w:t>
      </w:r>
      <w:r w:rsidRPr="00835161">
        <w:tab/>
        <w:t xml:space="preserve">for a registered assistance animal assessor—to renew the assistance animal </w:t>
      </w:r>
      <w:r w:rsidR="00204606" w:rsidRPr="00835161">
        <w:t>assessor</w:t>
      </w:r>
      <w:r w:rsidRPr="00835161">
        <w:rPr>
          <w:lang w:eastAsia="en-AU"/>
        </w:rPr>
        <w:t>’s registration.</w:t>
      </w:r>
    </w:p>
    <w:p w14:paraId="66DDE2C7" w14:textId="77777777" w:rsidR="00B37721" w:rsidRPr="00835161" w:rsidRDefault="00B37721" w:rsidP="00B37721">
      <w:pPr>
        <w:pStyle w:val="IMain"/>
      </w:pPr>
      <w:r w:rsidRPr="00835161">
        <w:tab/>
        <w:t>(2)</w:t>
      </w:r>
      <w:r w:rsidRPr="00835161">
        <w:tab/>
        <w:t>An application must—</w:t>
      </w:r>
    </w:p>
    <w:p w14:paraId="6951E380" w14:textId="77777777" w:rsidR="00B37721" w:rsidRPr="00835161" w:rsidRDefault="00B37721" w:rsidP="00B37721">
      <w:pPr>
        <w:pStyle w:val="Ipara"/>
      </w:pPr>
      <w:r w:rsidRPr="00835161">
        <w:tab/>
        <w:t>(a)</w:t>
      </w:r>
      <w:r w:rsidRPr="00835161">
        <w:tab/>
        <w:t>be in writing; and</w:t>
      </w:r>
    </w:p>
    <w:p w14:paraId="0591A555" w14:textId="77777777" w:rsidR="00B37721" w:rsidRPr="00835161" w:rsidRDefault="00B37721" w:rsidP="00B37721">
      <w:pPr>
        <w:pStyle w:val="Ipara"/>
      </w:pPr>
      <w:r w:rsidRPr="00835161">
        <w:tab/>
        <w:t>(b)</w:t>
      </w:r>
      <w:r w:rsidRPr="00835161">
        <w:tab/>
        <w:t>include any information prescribed by regulation.</w:t>
      </w:r>
    </w:p>
    <w:p w14:paraId="3F805CB6" w14:textId="77777777" w:rsidR="00B37721" w:rsidRPr="00835161" w:rsidRDefault="00B37721" w:rsidP="00B37721">
      <w:pPr>
        <w:pStyle w:val="IMain"/>
      </w:pPr>
      <w:r w:rsidRPr="00835161">
        <w:tab/>
        <w:t>(3)</w:t>
      </w:r>
      <w:r w:rsidRPr="00835161">
        <w:tab/>
        <w:t xml:space="preserve">Within </w:t>
      </w:r>
      <w:r w:rsidR="008675EA" w:rsidRPr="00835161">
        <w:t>30</w:t>
      </w:r>
      <w:r w:rsidRPr="00835161">
        <w:t xml:space="preserve"> days of receiving the application</w:t>
      </w:r>
      <w:r w:rsidR="00365884" w:rsidRPr="00835161">
        <w:t>, the</w:t>
      </w:r>
      <w:r w:rsidRPr="00835161">
        <w:t xml:space="preserve"> registrar must—</w:t>
      </w:r>
    </w:p>
    <w:p w14:paraId="3A7179C0" w14:textId="77777777" w:rsidR="00B37721" w:rsidRPr="00835161" w:rsidRDefault="00B37721" w:rsidP="00B37721">
      <w:pPr>
        <w:pStyle w:val="Ipara"/>
      </w:pPr>
      <w:r w:rsidRPr="00835161">
        <w:tab/>
        <w:t>(a)</w:t>
      </w:r>
      <w:r w:rsidRPr="00835161">
        <w:tab/>
        <w:t xml:space="preserve">register the </w:t>
      </w:r>
      <w:r w:rsidR="00F84CE4" w:rsidRPr="00835161">
        <w:t xml:space="preserve">applicant </w:t>
      </w:r>
      <w:r w:rsidRPr="00835161">
        <w:t>for a stated period; or</w:t>
      </w:r>
    </w:p>
    <w:p w14:paraId="2E58871A" w14:textId="77777777" w:rsidR="00B37721" w:rsidRPr="00835161" w:rsidRDefault="00B37721" w:rsidP="00B37721">
      <w:pPr>
        <w:pStyle w:val="Ipara"/>
      </w:pPr>
      <w:r w:rsidRPr="00835161">
        <w:lastRenderedPageBreak/>
        <w:tab/>
        <w:t>(b)</w:t>
      </w:r>
      <w:r w:rsidRPr="00835161">
        <w:tab/>
        <w:t xml:space="preserve">register the </w:t>
      </w:r>
      <w:r w:rsidR="00F84CE4" w:rsidRPr="00835161">
        <w:t xml:space="preserve">applicant </w:t>
      </w:r>
      <w:r w:rsidRPr="00835161">
        <w:t>for a stated period subject to stated conditions; or</w:t>
      </w:r>
    </w:p>
    <w:p w14:paraId="1543CDCF" w14:textId="77777777" w:rsidR="00B37721" w:rsidRPr="00835161" w:rsidRDefault="00B37721" w:rsidP="00835161">
      <w:pPr>
        <w:pStyle w:val="Ipara"/>
        <w:keepNext/>
      </w:pPr>
      <w:r w:rsidRPr="00835161">
        <w:tab/>
        <w:t>(c)</w:t>
      </w:r>
      <w:r w:rsidRPr="00835161">
        <w:tab/>
        <w:t xml:space="preserve">refuse to register the </w:t>
      </w:r>
      <w:r w:rsidR="00F84CE4" w:rsidRPr="00835161">
        <w:t>applicant</w:t>
      </w:r>
      <w:r w:rsidRPr="00835161">
        <w:t>.</w:t>
      </w:r>
    </w:p>
    <w:p w14:paraId="653B3E1C" w14:textId="7ADADF4F" w:rsidR="00B37721" w:rsidRPr="00835161" w:rsidRDefault="00B37721" w:rsidP="00EF7263">
      <w:pPr>
        <w:pStyle w:val="aNote"/>
      </w:pPr>
      <w:r w:rsidRPr="00835161">
        <w:rPr>
          <w:rStyle w:val="charItals"/>
        </w:rPr>
        <w:t>Note</w:t>
      </w:r>
      <w:r w:rsidRPr="00835161">
        <w:rPr>
          <w:rStyle w:val="charItals"/>
        </w:rPr>
        <w:tab/>
      </w:r>
      <w:r w:rsidRPr="00835161">
        <w:t xml:space="preserve">Failure to register the applicant within the required time is taken to be a decision not to register the applicant (see </w:t>
      </w:r>
      <w:hyperlink r:id="rId71" w:tooltip="A2008-35" w:history="1">
        <w:r w:rsidR="00DC568F" w:rsidRPr="00835161">
          <w:rPr>
            <w:rStyle w:val="charCitHyperlinkItal"/>
          </w:rPr>
          <w:t>ACT Civil and Administrative Tribunal Act 2008</w:t>
        </w:r>
      </w:hyperlink>
      <w:r w:rsidRPr="00835161">
        <w:t>, s 12).</w:t>
      </w:r>
    </w:p>
    <w:p w14:paraId="2CCAB60E" w14:textId="77777777" w:rsidR="00B37721" w:rsidRPr="00835161" w:rsidRDefault="00B37721" w:rsidP="00B37721">
      <w:pPr>
        <w:pStyle w:val="IMain"/>
      </w:pPr>
      <w:r w:rsidRPr="00835161">
        <w:tab/>
        <w:t>(4)</w:t>
      </w:r>
      <w:r w:rsidRPr="00835161">
        <w:tab/>
        <w:t xml:space="preserve">The registrar may only register the </w:t>
      </w:r>
      <w:r w:rsidR="00F84CE4" w:rsidRPr="00835161">
        <w:t xml:space="preserve">applicant </w:t>
      </w:r>
      <w:r w:rsidRPr="00835161">
        <w:t xml:space="preserve">if satisfied the </w:t>
      </w:r>
      <w:r w:rsidR="00F84CE4" w:rsidRPr="00835161">
        <w:t>applicant</w:t>
      </w:r>
      <w:r w:rsidRPr="00835161">
        <w:t>—</w:t>
      </w:r>
    </w:p>
    <w:p w14:paraId="77B6F08E" w14:textId="77777777" w:rsidR="00B37721" w:rsidRPr="00835161" w:rsidRDefault="00B37721" w:rsidP="00B37721">
      <w:pPr>
        <w:pStyle w:val="Ipara"/>
      </w:pPr>
      <w:r w:rsidRPr="00835161">
        <w:tab/>
        <w:t>(a)</w:t>
      </w:r>
      <w:r w:rsidRPr="00835161">
        <w:tab/>
        <w:t>has the skills and experience to assess whether an animal meets the assistance animal standard</w:t>
      </w:r>
      <w:r w:rsidRPr="00835161">
        <w:rPr>
          <w:rFonts w:ascii="Times-Roman" w:hAnsi="Times-Roman" w:cs="Times-Roman"/>
          <w:szCs w:val="24"/>
          <w:lang w:eastAsia="en-AU"/>
        </w:rPr>
        <w:t>; and</w:t>
      </w:r>
    </w:p>
    <w:p w14:paraId="40375DA3" w14:textId="77777777" w:rsidR="001C3F5E" w:rsidRPr="00835161" w:rsidRDefault="00B37721" w:rsidP="001C3F5E">
      <w:pPr>
        <w:pStyle w:val="Ipara"/>
      </w:pPr>
      <w:r w:rsidRPr="00835161">
        <w:tab/>
        <w:t>(</w:t>
      </w:r>
      <w:r w:rsidR="00187620" w:rsidRPr="00835161">
        <w:t>b</w:t>
      </w:r>
      <w:r w:rsidRPr="00835161">
        <w:t>)</w:t>
      </w:r>
      <w:r w:rsidRPr="00835161">
        <w:tab/>
        <w:t xml:space="preserve">has not, </w:t>
      </w:r>
      <w:r w:rsidRPr="00835161">
        <w:rPr>
          <w:lang w:eastAsia="en-AU"/>
        </w:rPr>
        <w:t>within 2 years before the application was made,</w:t>
      </w:r>
      <w:r w:rsidRPr="00835161">
        <w:t xml:space="preserve"> been </w:t>
      </w:r>
      <w:r w:rsidR="00365884" w:rsidRPr="00835161">
        <w:t xml:space="preserve">convicted or </w:t>
      </w:r>
      <w:r w:rsidRPr="00835161">
        <w:t>found guilty of an offence under</w:t>
      </w:r>
      <w:r w:rsidR="001C3F5E" w:rsidRPr="00835161">
        <w:t>—</w:t>
      </w:r>
    </w:p>
    <w:p w14:paraId="27101F57" w14:textId="77777777" w:rsidR="001C3F5E" w:rsidRPr="00835161" w:rsidRDefault="001C3F5E" w:rsidP="001C3F5E">
      <w:pPr>
        <w:pStyle w:val="Isubpara"/>
      </w:pPr>
      <w:r w:rsidRPr="00835161">
        <w:tab/>
        <w:t>(i)</w:t>
      </w:r>
      <w:r w:rsidRPr="00835161">
        <w:tab/>
        <w:t>this Act; or</w:t>
      </w:r>
    </w:p>
    <w:p w14:paraId="308F2060" w14:textId="39B5E37E" w:rsidR="001C3F5E" w:rsidRPr="00835161" w:rsidRDefault="001C3F5E" w:rsidP="001C3F5E">
      <w:pPr>
        <w:pStyle w:val="Isubpara"/>
        <w:rPr>
          <w:rStyle w:val="charCitHyperlinkItal"/>
          <w:i w:val="0"/>
          <w:color w:val="auto"/>
        </w:rPr>
      </w:pPr>
      <w:r w:rsidRPr="00835161">
        <w:tab/>
        <w:t>(ii)</w:t>
      </w:r>
      <w:r w:rsidRPr="00835161">
        <w:tab/>
        <w:t xml:space="preserve">the </w:t>
      </w:r>
      <w:hyperlink r:id="rId72" w:tooltip="A1992-45" w:history="1">
        <w:r w:rsidR="00DC568F" w:rsidRPr="00835161">
          <w:rPr>
            <w:rStyle w:val="charCitHyperlinkItal"/>
          </w:rPr>
          <w:t>Animal Welfare Act 1992</w:t>
        </w:r>
      </w:hyperlink>
      <w:r w:rsidRPr="00835161">
        <w:rPr>
          <w:rStyle w:val="charCitHyperlinkItal"/>
          <w:i w:val="0"/>
          <w:color w:val="auto"/>
        </w:rPr>
        <w:t xml:space="preserve">; or </w:t>
      </w:r>
    </w:p>
    <w:p w14:paraId="7DD9DF8F" w14:textId="11E5341D" w:rsidR="00B37721" w:rsidRPr="00835161" w:rsidRDefault="001C3F5E" w:rsidP="001C3F5E">
      <w:pPr>
        <w:pStyle w:val="Isubpara"/>
      </w:pPr>
      <w:r w:rsidRPr="00835161">
        <w:rPr>
          <w:rStyle w:val="charCitHyperlinkItal"/>
          <w:i w:val="0"/>
          <w:color w:val="auto"/>
        </w:rPr>
        <w:tab/>
        <w:t>(iii)</w:t>
      </w:r>
      <w:r w:rsidRPr="00835161">
        <w:rPr>
          <w:rStyle w:val="charCitHyperlinkItal"/>
          <w:i w:val="0"/>
          <w:color w:val="auto"/>
        </w:rPr>
        <w:tab/>
        <w:t xml:space="preserve">a law of a State substantially corresponding to this Act or the </w:t>
      </w:r>
      <w:hyperlink r:id="rId73" w:tooltip="A1992-45" w:history="1">
        <w:r w:rsidR="00DC568F" w:rsidRPr="00835161">
          <w:rPr>
            <w:rStyle w:val="charCitHyperlinkItal"/>
          </w:rPr>
          <w:t>Animal Welfare Act 1992</w:t>
        </w:r>
      </w:hyperlink>
      <w:r w:rsidR="00B37721" w:rsidRPr="00835161">
        <w:t>; and</w:t>
      </w:r>
    </w:p>
    <w:p w14:paraId="2A62653D" w14:textId="210D001F" w:rsidR="00516BEC" w:rsidRPr="00835161" w:rsidRDefault="00516BEC" w:rsidP="00516BEC">
      <w:pPr>
        <w:pStyle w:val="aNotesub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74" w:tooltip="A2001-14" w:history="1">
        <w:r w:rsidR="00DC568F" w:rsidRPr="00835161">
          <w:rPr>
            <w:rStyle w:val="charCitHyperlinkAbbrev"/>
          </w:rPr>
          <w:t>Legislation Act</w:t>
        </w:r>
      </w:hyperlink>
      <w:r w:rsidRPr="00835161">
        <w:t>, dict, pt 1).</w:t>
      </w:r>
    </w:p>
    <w:p w14:paraId="1BD2AB68" w14:textId="77777777" w:rsidR="00B37721" w:rsidRPr="00835161" w:rsidRDefault="00365884" w:rsidP="00B37721">
      <w:pPr>
        <w:pStyle w:val="Ipara"/>
      </w:pPr>
      <w:r w:rsidRPr="00835161">
        <w:tab/>
        <w:t>(</w:t>
      </w:r>
      <w:r w:rsidR="00187620" w:rsidRPr="00835161">
        <w:t>c</w:t>
      </w:r>
      <w:r w:rsidR="00B37721" w:rsidRPr="00835161">
        <w:t>)</w:t>
      </w:r>
      <w:r w:rsidR="00B37721" w:rsidRPr="00835161">
        <w:tab/>
        <w:t>meets any requirement prescribed by regulation.</w:t>
      </w:r>
    </w:p>
    <w:p w14:paraId="7C066AE0" w14:textId="77777777" w:rsidR="00B37721" w:rsidRPr="00835161" w:rsidRDefault="008B2B1D" w:rsidP="00B37721">
      <w:pPr>
        <w:pStyle w:val="IMain"/>
      </w:pPr>
      <w:r w:rsidRPr="00835161">
        <w:tab/>
        <w:t>(5</w:t>
      </w:r>
      <w:r w:rsidR="00B37721" w:rsidRPr="00835161">
        <w:t>)</w:t>
      </w:r>
      <w:r w:rsidR="00B37721" w:rsidRPr="00835161">
        <w:tab/>
        <w:t xml:space="preserve">The registrar must, </w:t>
      </w:r>
      <w:r w:rsidR="00B37721" w:rsidRPr="00835161">
        <w:rPr>
          <w:lang w:eastAsia="en-AU"/>
        </w:rPr>
        <w:t>as soon as practicable after deciding whether to register the applicant</w:t>
      </w:r>
      <w:r w:rsidR="00B37721" w:rsidRPr="00835161">
        <w:t>, give the applicant written notice of the decision under subsection (3).</w:t>
      </w:r>
    </w:p>
    <w:p w14:paraId="1D3F1920" w14:textId="77777777" w:rsidR="00506035" w:rsidRPr="00835161" w:rsidRDefault="00DE68A1" w:rsidP="00506035">
      <w:pPr>
        <w:pStyle w:val="IH5Sec"/>
      </w:pPr>
      <w:r w:rsidRPr="00835161">
        <w:t>10</w:t>
      </w:r>
      <w:r w:rsidR="000B3383" w:rsidRPr="00835161">
        <w:t>5</w:t>
      </w:r>
      <w:r w:rsidR="00506035" w:rsidRPr="00835161">
        <w:tab/>
        <w:t xml:space="preserve">Registrar may suspend </w:t>
      </w:r>
      <w:r w:rsidR="002A6E9A" w:rsidRPr="00835161">
        <w:t>registration</w:t>
      </w:r>
      <w:r w:rsidR="00506035" w:rsidRPr="00835161">
        <w:t xml:space="preserve"> of assistance animal assessor</w:t>
      </w:r>
    </w:p>
    <w:p w14:paraId="18B39CF2" w14:textId="77777777" w:rsidR="00506035" w:rsidRPr="00835161" w:rsidRDefault="00506035" w:rsidP="00506035">
      <w:pPr>
        <w:pStyle w:val="IMain"/>
      </w:pPr>
      <w:r w:rsidRPr="00835161">
        <w:tab/>
        <w:t>(1)</w:t>
      </w:r>
      <w:r w:rsidRPr="00835161">
        <w:tab/>
        <w:t>The registrar may suspend a person’s registration as an assistance animal assessor if satisfied on reasonable grounds—</w:t>
      </w:r>
    </w:p>
    <w:p w14:paraId="3D98ABDB" w14:textId="77777777" w:rsidR="00506035" w:rsidRPr="00835161" w:rsidRDefault="00506035" w:rsidP="00506035">
      <w:pPr>
        <w:pStyle w:val="Ipara"/>
      </w:pPr>
      <w:r w:rsidRPr="00835161">
        <w:tab/>
        <w:t>(a)</w:t>
      </w:r>
      <w:r w:rsidRPr="00835161">
        <w:tab/>
        <w:t>the person no longer has the skills and experience to assess whether an animal meet</w:t>
      </w:r>
      <w:r w:rsidR="001C3F5E" w:rsidRPr="00835161">
        <w:t>s</w:t>
      </w:r>
      <w:r w:rsidRPr="00835161">
        <w:t xml:space="preserve"> the assistance animal standard</w:t>
      </w:r>
      <w:r w:rsidRPr="00835161">
        <w:rPr>
          <w:rFonts w:ascii="Times-Roman" w:hAnsi="Times-Roman" w:cs="Times-Roman"/>
          <w:szCs w:val="24"/>
          <w:lang w:eastAsia="en-AU"/>
        </w:rPr>
        <w:t>; or</w:t>
      </w:r>
    </w:p>
    <w:p w14:paraId="2505D663" w14:textId="0ACA78F6" w:rsidR="008675EA" w:rsidRPr="00835161" w:rsidRDefault="008675EA" w:rsidP="008675EA">
      <w:pPr>
        <w:pStyle w:val="Ipara"/>
      </w:pPr>
      <w:r w:rsidRPr="00835161">
        <w:lastRenderedPageBreak/>
        <w:tab/>
        <w:t>(b)</w:t>
      </w:r>
      <w:r w:rsidRPr="00835161">
        <w:tab/>
      </w:r>
      <w:r w:rsidR="008B2B1D" w:rsidRPr="00835161">
        <w:t>if the</w:t>
      </w:r>
      <w:r w:rsidR="001E6EFF" w:rsidRPr="00835161">
        <w:t xml:space="preserve"> person </w:t>
      </w:r>
      <w:r w:rsidR="008B2B1D" w:rsidRPr="00835161">
        <w:t xml:space="preserve">is </w:t>
      </w:r>
      <w:r w:rsidR="001E6EFF" w:rsidRPr="00835161">
        <w:t xml:space="preserve">registered to engage in the provision of a disability service under the </w:t>
      </w:r>
      <w:hyperlink r:id="rId75" w:tooltip="A2011-44" w:history="1">
        <w:r w:rsidR="00DC568F" w:rsidRPr="00835161">
          <w:rPr>
            <w:rStyle w:val="charCitHyperlinkItal"/>
          </w:rPr>
          <w:t>Working with Vulnerable People (Background Checking) Act 2011</w:t>
        </w:r>
      </w:hyperlink>
      <w:r w:rsidR="001E6EFF" w:rsidRPr="00835161">
        <w:rPr>
          <w:iCs/>
        </w:rPr>
        <w:t>—</w:t>
      </w:r>
      <w:r w:rsidRPr="00835161">
        <w:t xml:space="preserve">the person’s registration under </w:t>
      </w:r>
      <w:r w:rsidR="001E6EFF" w:rsidRPr="00835161">
        <w:t xml:space="preserve">that Act </w:t>
      </w:r>
      <w:r w:rsidRPr="00835161">
        <w:t>is suspended, cancelled or expired; or</w:t>
      </w:r>
    </w:p>
    <w:p w14:paraId="6BFE6808" w14:textId="77777777" w:rsidR="00506035" w:rsidRPr="00835161" w:rsidRDefault="00506035" w:rsidP="00506035">
      <w:pPr>
        <w:pStyle w:val="Ipara"/>
      </w:pPr>
      <w:r w:rsidRPr="00835161">
        <w:tab/>
        <w:t>(</w:t>
      </w:r>
      <w:r w:rsidR="008675EA" w:rsidRPr="00835161">
        <w:t>c</w:t>
      </w:r>
      <w:r w:rsidRPr="00835161">
        <w:t>)</w:t>
      </w:r>
      <w:r w:rsidRPr="00835161">
        <w:tab/>
        <w:t>if the person’s registration</w:t>
      </w:r>
      <w:r w:rsidR="001C3F5E" w:rsidRPr="00835161">
        <w:t xml:space="preserve"> under this part</w:t>
      </w:r>
      <w:r w:rsidRPr="00835161">
        <w:t xml:space="preserve"> is subject to a condition—the person fails to comply with the condition; or</w:t>
      </w:r>
    </w:p>
    <w:p w14:paraId="19E9F378" w14:textId="77777777" w:rsidR="00506035" w:rsidRPr="00835161" w:rsidRDefault="00506035" w:rsidP="00506035">
      <w:pPr>
        <w:pStyle w:val="Ipara"/>
      </w:pPr>
      <w:r w:rsidRPr="00835161">
        <w:tab/>
        <w:t>(</w:t>
      </w:r>
      <w:r w:rsidR="008675EA" w:rsidRPr="00835161">
        <w:t>d</w:t>
      </w:r>
      <w:r w:rsidRPr="00835161">
        <w:t>)</w:t>
      </w:r>
      <w:r w:rsidRPr="00835161">
        <w:tab/>
        <w:t>the suspension is otherwise necessary for animal welfare.</w:t>
      </w:r>
    </w:p>
    <w:p w14:paraId="3F2E001C" w14:textId="77777777" w:rsidR="00506035" w:rsidRPr="00835161" w:rsidRDefault="00506035" w:rsidP="00506035">
      <w:pPr>
        <w:pStyle w:val="IMain"/>
      </w:pPr>
      <w:r w:rsidRPr="00835161">
        <w:tab/>
        <w:t>(2)</w:t>
      </w:r>
      <w:r w:rsidRPr="00835161">
        <w:tab/>
        <w:t>If the registrar suspends a person’s registration</w:t>
      </w:r>
      <w:r w:rsidR="002A6E9A" w:rsidRPr="00835161">
        <w:t>,</w:t>
      </w:r>
      <w:r w:rsidRPr="00835161">
        <w:t xml:space="preserve"> the regist</w:t>
      </w:r>
      <w:r w:rsidR="00D4028F" w:rsidRPr="00835161">
        <w:t>rar</w:t>
      </w:r>
      <w:r w:rsidRPr="00835161">
        <w:t xml:space="preserve"> must give the person written notice—</w:t>
      </w:r>
    </w:p>
    <w:p w14:paraId="62C710E1" w14:textId="77777777" w:rsidR="00506035" w:rsidRPr="00835161" w:rsidRDefault="00506035" w:rsidP="00506035">
      <w:pPr>
        <w:pStyle w:val="Ipara"/>
      </w:pPr>
      <w:r w:rsidRPr="00835161">
        <w:tab/>
        <w:t>(a)</w:t>
      </w:r>
      <w:r w:rsidRPr="00835161">
        <w:tab/>
        <w:t>directing the person to do a stated thing within a stated time; and</w:t>
      </w:r>
    </w:p>
    <w:p w14:paraId="09DF785C" w14:textId="77777777" w:rsidR="00DE68A1" w:rsidRPr="00835161" w:rsidRDefault="00506035" w:rsidP="00DE68A1">
      <w:pPr>
        <w:pStyle w:val="Ipara"/>
      </w:pPr>
      <w:r w:rsidRPr="00835161">
        <w:tab/>
        <w:t>(b)</w:t>
      </w:r>
      <w:r w:rsidRPr="00835161">
        <w:tab/>
        <w:t>stating that if the person does not do the stat</w:t>
      </w:r>
      <w:r w:rsidR="00DE68A1" w:rsidRPr="00835161">
        <w:t xml:space="preserve">ed thing within the stated time </w:t>
      </w:r>
      <w:r w:rsidRPr="00835161">
        <w:t>the registrar may cancel the person’s registration</w:t>
      </w:r>
      <w:r w:rsidR="00DE68A1" w:rsidRPr="00835161">
        <w:t>.</w:t>
      </w:r>
    </w:p>
    <w:p w14:paraId="5D19151F" w14:textId="77777777" w:rsidR="00506035" w:rsidRPr="00835161" w:rsidRDefault="00DE68A1" w:rsidP="00506035">
      <w:pPr>
        <w:pStyle w:val="IH5Sec"/>
      </w:pPr>
      <w:r w:rsidRPr="00835161">
        <w:t>10</w:t>
      </w:r>
      <w:r w:rsidR="000B3383" w:rsidRPr="00835161">
        <w:t>6</w:t>
      </w:r>
      <w:r w:rsidR="00506035" w:rsidRPr="00835161">
        <w:tab/>
        <w:t xml:space="preserve">Registrar may cancel </w:t>
      </w:r>
      <w:r w:rsidRPr="00835161">
        <w:t>registration</w:t>
      </w:r>
      <w:r w:rsidR="00506035" w:rsidRPr="00835161">
        <w:t xml:space="preserve"> of assistance animal assessor</w:t>
      </w:r>
    </w:p>
    <w:p w14:paraId="264C2CD7" w14:textId="77777777" w:rsidR="00506035" w:rsidRPr="00835161" w:rsidRDefault="00506035" w:rsidP="00DE68A1">
      <w:pPr>
        <w:pStyle w:val="Amainreturn"/>
      </w:pPr>
      <w:r w:rsidRPr="00835161">
        <w:t>The registrar may cancel a person’s registration as an assistance animal assessor if satisfied on reasonable grounds—</w:t>
      </w:r>
    </w:p>
    <w:p w14:paraId="53610122" w14:textId="77777777" w:rsidR="00506035" w:rsidRPr="00835161" w:rsidRDefault="00506035" w:rsidP="00506035">
      <w:pPr>
        <w:pStyle w:val="Ipara"/>
      </w:pPr>
      <w:r w:rsidRPr="00835161">
        <w:tab/>
        <w:t>(a)</w:t>
      </w:r>
      <w:r w:rsidRPr="00835161">
        <w:tab/>
        <w:t xml:space="preserve">the person was given </w:t>
      </w:r>
      <w:r w:rsidR="00DE68A1" w:rsidRPr="00835161">
        <w:t>written notice under section 10</w:t>
      </w:r>
      <w:r w:rsidR="000B3383" w:rsidRPr="00835161">
        <w:t>5</w:t>
      </w:r>
      <w:r w:rsidRPr="00835161">
        <w:t xml:space="preserve"> (2) and failed to comply with the notice</w:t>
      </w:r>
      <w:r w:rsidRPr="00835161">
        <w:rPr>
          <w:rFonts w:ascii="Times-Roman" w:hAnsi="Times-Roman" w:cs="Times-Roman"/>
          <w:szCs w:val="24"/>
          <w:lang w:eastAsia="en-AU"/>
        </w:rPr>
        <w:t>; or</w:t>
      </w:r>
    </w:p>
    <w:p w14:paraId="4B7544B3" w14:textId="77777777" w:rsidR="001C3F5E" w:rsidRPr="00835161" w:rsidRDefault="00506035" w:rsidP="001C3F5E">
      <w:pPr>
        <w:pStyle w:val="Ipara"/>
      </w:pPr>
      <w:r w:rsidRPr="00835161">
        <w:tab/>
        <w:t>(b)</w:t>
      </w:r>
      <w:r w:rsidRPr="00835161">
        <w:tab/>
        <w:t>the person is convicted</w:t>
      </w:r>
      <w:r w:rsidR="00DE68A1" w:rsidRPr="00835161">
        <w:t>,</w:t>
      </w:r>
      <w:r w:rsidRPr="00835161">
        <w:t xml:space="preserve"> or found guilty of</w:t>
      </w:r>
      <w:r w:rsidR="00DE68A1" w:rsidRPr="00835161">
        <w:t>,</w:t>
      </w:r>
      <w:r w:rsidRPr="00835161">
        <w:t xml:space="preserve"> an offence under</w:t>
      </w:r>
      <w:r w:rsidR="001C3F5E" w:rsidRPr="00835161">
        <w:t>—</w:t>
      </w:r>
    </w:p>
    <w:p w14:paraId="6CD96E93" w14:textId="77777777" w:rsidR="001C3F5E" w:rsidRPr="00835161" w:rsidRDefault="001C3F5E" w:rsidP="001C3F5E">
      <w:pPr>
        <w:pStyle w:val="Isubpara"/>
      </w:pPr>
      <w:r w:rsidRPr="00835161">
        <w:tab/>
        <w:t>(i)</w:t>
      </w:r>
      <w:r w:rsidRPr="00835161">
        <w:tab/>
        <w:t>this Act; or</w:t>
      </w:r>
    </w:p>
    <w:p w14:paraId="6C73FEA7" w14:textId="148F24BA" w:rsidR="001C3F5E" w:rsidRPr="00835161" w:rsidRDefault="001C3F5E" w:rsidP="001C3F5E">
      <w:pPr>
        <w:pStyle w:val="Isubpara"/>
        <w:rPr>
          <w:rStyle w:val="charCitHyperlinkItal"/>
          <w:i w:val="0"/>
          <w:color w:val="auto"/>
        </w:rPr>
      </w:pPr>
      <w:r w:rsidRPr="00835161">
        <w:tab/>
        <w:t>(ii)</w:t>
      </w:r>
      <w:r w:rsidRPr="00835161">
        <w:tab/>
        <w:t xml:space="preserve">the </w:t>
      </w:r>
      <w:hyperlink r:id="rId76" w:tooltip="A1992-45" w:history="1">
        <w:r w:rsidR="00DC568F" w:rsidRPr="00835161">
          <w:rPr>
            <w:rStyle w:val="charCitHyperlinkItal"/>
          </w:rPr>
          <w:t>Animal Welfare Act 1992</w:t>
        </w:r>
      </w:hyperlink>
      <w:r w:rsidRPr="00835161">
        <w:rPr>
          <w:rStyle w:val="charCitHyperlinkItal"/>
          <w:i w:val="0"/>
          <w:color w:val="auto"/>
        </w:rPr>
        <w:t xml:space="preserve">; or </w:t>
      </w:r>
    </w:p>
    <w:p w14:paraId="38FD333F" w14:textId="52809F41" w:rsidR="00506035" w:rsidRPr="00835161" w:rsidRDefault="001C3F5E" w:rsidP="001C3F5E">
      <w:pPr>
        <w:pStyle w:val="Isubpara"/>
      </w:pPr>
      <w:r w:rsidRPr="00835161">
        <w:rPr>
          <w:rStyle w:val="charCitHyperlinkItal"/>
          <w:i w:val="0"/>
          <w:color w:val="auto"/>
        </w:rPr>
        <w:tab/>
        <w:t>(iii)</w:t>
      </w:r>
      <w:r w:rsidRPr="00835161">
        <w:rPr>
          <w:rStyle w:val="charCitHyperlinkItal"/>
          <w:i w:val="0"/>
          <w:color w:val="auto"/>
        </w:rPr>
        <w:tab/>
        <w:t xml:space="preserve">a law </w:t>
      </w:r>
      <w:r w:rsidRPr="00835161">
        <w:t>of</w:t>
      </w:r>
      <w:r w:rsidRPr="00835161">
        <w:rPr>
          <w:rStyle w:val="charCitHyperlinkItal"/>
          <w:i w:val="0"/>
          <w:color w:val="auto"/>
        </w:rPr>
        <w:t xml:space="preserve"> a State substantially corresponding to this Act or the </w:t>
      </w:r>
      <w:hyperlink r:id="rId77" w:tooltip="A1992-45" w:history="1">
        <w:r w:rsidR="00DC568F" w:rsidRPr="00835161">
          <w:rPr>
            <w:rStyle w:val="charCitHyperlinkItal"/>
          </w:rPr>
          <w:t>Animal Welfare Act 1992</w:t>
        </w:r>
      </w:hyperlink>
      <w:r w:rsidRPr="00835161">
        <w:t>;</w:t>
      </w:r>
      <w:r w:rsidR="00506035" w:rsidRPr="00835161">
        <w:t xml:space="preserve"> or</w:t>
      </w:r>
    </w:p>
    <w:p w14:paraId="64A3C4FC" w14:textId="2B6A567C" w:rsidR="00516BEC" w:rsidRPr="00835161" w:rsidRDefault="00516BEC" w:rsidP="00516BEC">
      <w:pPr>
        <w:pStyle w:val="aNotesub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78" w:tooltip="A2001-14" w:history="1">
        <w:r w:rsidR="00DC568F" w:rsidRPr="00835161">
          <w:rPr>
            <w:rStyle w:val="charCitHyperlinkAbbrev"/>
          </w:rPr>
          <w:t>Legislation Act</w:t>
        </w:r>
      </w:hyperlink>
      <w:r w:rsidRPr="00835161">
        <w:t>, dict, pt 1).</w:t>
      </w:r>
    </w:p>
    <w:p w14:paraId="79C8F439" w14:textId="77777777" w:rsidR="00506035" w:rsidRPr="00835161" w:rsidRDefault="00506035" w:rsidP="00506035">
      <w:pPr>
        <w:pStyle w:val="Ipara"/>
      </w:pPr>
      <w:r w:rsidRPr="00835161">
        <w:tab/>
        <w:t>(c)</w:t>
      </w:r>
      <w:r w:rsidRPr="00835161">
        <w:tab/>
        <w:t>the suspension is otherwise necessary for animal welfare.</w:t>
      </w:r>
    </w:p>
    <w:p w14:paraId="2D4E3880" w14:textId="77777777" w:rsidR="00A97805" w:rsidRPr="00835161" w:rsidRDefault="00A47CB9" w:rsidP="00A97805">
      <w:pPr>
        <w:pStyle w:val="IH5Sec"/>
      </w:pPr>
      <w:r w:rsidRPr="00835161">
        <w:lastRenderedPageBreak/>
        <w:t>10</w:t>
      </w:r>
      <w:r w:rsidR="000B3383" w:rsidRPr="00835161">
        <w:t>6A</w:t>
      </w:r>
      <w:r w:rsidR="00A97805" w:rsidRPr="00835161">
        <w:tab/>
      </w:r>
      <w:r w:rsidR="00FB7688" w:rsidRPr="00835161">
        <w:t>Unregistered</w:t>
      </w:r>
      <w:r w:rsidR="00D259B1" w:rsidRPr="00835161">
        <w:t xml:space="preserve"> assistance animal assessor </w:t>
      </w:r>
    </w:p>
    <w:p w14:paraId="2CDA61D7" w14:textId="77777777" w:rsidR="00D259B1" w:rsidRPr="00835161" w:rsidRDefault="00D259B1" w:rsidP="00D259B1">
      <w:pPr>
        <w:pStyle w:val="IMain"/>
      </w:pPr>
      <w:r w:rsidRPr="00835161">
        <w:tab/>
        <w:t>(1)</w:t>
      </w:r>
      <w:r w:rsidRPr="00835161">
        <w:tab/>
        <w:t>A person commits an offence if the person—</w:t>
      </w:r>
    </w:p>
    <w:p w14:paraId="50E838B1" w14:textId="77777777" w:rsidR="00D259B1" w:rsidRPr="00835161" w:rsidRDefault="00D259B1" w:rsidP="00D259B1">
      <w:pPr>
        <w:pStyle w:val="Ipara"/>
      </w:pPr>
      <w:r w:rsidRPr="00835161">
        <w:tab/>
        <w:t>(a)</w:t>
      </w:r>
      <w:r w:rsidRPr="00835161">
        <w:tab/>
        <w:t xml:space="preserve">carries </w:t>
      </w:r>
      <w:r w:rsidR="00FB7688" w:rsidRPr="00835161">
        <w:t>on</w:t>
      </w:r>
      <w:r w:rsidRPr="00835161">
        <w:t xml:space="preserve"> </w:t>
      </w:r>
      <w:r w:rsidR="00D4028F" w:rsidRPr="00835161">
        <w:t xml:space="preserve">a </w:t>
      </w:r>
      <w:r w:rsidRPr="00835161">
        <w:t xml:space="preserve">business as an </w:t>
      </w:r>
      <w:r w:rsidR="00A47CB9" w:rsidRPr="00835161">
        <w:t xml:space="preserve">assistance </w:t>
      </w:r>
      <w:r w:rsidRPr="00835161">
        <w:t>animal assessor; and</w:t>
      </w:r>
    </w:p>
    <w:p w14:paraId="77D3B1FE" w14:textId="77777777" w:rsidR="00D259B1" w:rsidRPr="00835161" w:rsidRDefault="00D259B1" w:rsidP="00835161">
      <w:pPr>
        <w:pStyle w:val="Ipara"/>
        <w:keepNext/>
      </w:pPr>
      <w:r w:rsidRPr="00835161">
        <w:tab/>
        <w:t>(b)</w:t>
      </w:r>
      <w:r w:rsidRPr="00835161">
        <w:tab/>
        <w:t xml:space="preserve">is not registered as an </w:t>
      </w:r>
      <w:r w:rsidR="00A47CB9" w:rsidRPr="00835161">
        <w:t xml:space="preserve">assistance </w:t>
      </w:r>
      <w:r w:rsidRPr="00835161">
        <w:t>animal assessor.</w:t>
      </w:r>
    </w:p>
    <w:p w14:paraId="0F60595C" w14:textId="77777777" w:rsidR="00D259B1" w:rsidRPr="00835161" w:rsidRDefault="00D259B1" w:rsidP="00D259B1">
      <w:pPr>
        <w:pStyle w:val="Penalty"/>
      </w:pPr>
      <w:r w:rsidRPr="00835161">
        <w:t xml:space="preserve">Maximum penalty:  </w:t>
      </w:r>
      <w:r w:rsidR="00B01B77" w:rsidRPr="00835161">
        <w:t>50 penalty units.</w:t>
      </w:r>
    </w:p>
    <w:p w14:paraId="7E50CA1A" w14:textId="77777777" w:rsidR="00FB7688" w:rsidRPr="00835161" w:rsidRDefault="00FB7688" w:rsidP="00FB7688">
      <w:pPr>
        <w:pStyle w:val="IMain"/>
      </w:pPr>
      <w:r w:rsidRPr="00835161">
        <w:tab/>
        <w:t>(2)</w:t>
      </w:r>
      <w:r w:rsidRPr="00835161">
        <w:tab/>
        <w:t>A person commits an offence if the person—</w:t>
      </w:r>
    </w:p>
    <w:p w14:paraId="7C6643AC" w14:textId="77777777" w:rsidR="00FB7688" w:rsidRPr="00835161" w:rsidRDefault="00FB7688" w:rsidP="00FB7688">
      <w:pPr>
        <w:pStyle w:val="Ipara"/>
      </w:pPr>
      <w:r w:rsidRPr="00835161">
        <w:tab/>
        <w:t>(a)</w:t>
      </w:r>
      <w:r w:rsidRPr="00835161">
        <w:tab/>
        <w:t xml:space="preserve">accredits an animal as </w:t>
      </w:r>
      <w:r w:rsidR="001C3F5E" w:rsidRPr="00835161">
        <w:t>having met the assistance animal standard</w:t>
      </w:r>
      <w:r w:rsidRPr="00835161">
        <w:t>; and</w:t>
      </w:r>
    </w:p>
    <w:p w14:paraId="7A3F23FA" w14:textId="77777777" w:rsidR="00FB7688" w:rsidRPr="00835161" w:rsidRDefault="00FB7688" w:rsidP="00835161">
      <w:pPr>
        <w:pStyle w:val="Ipara"/>
        <w:keepNext/>
      </w:pPr>
      <w:r w:rsidRPr="00835161">
        <w:tab/>
        <w:t>(b)</w:t>
      </w:r>
      <w:r w:rsidRPr="00835161">
        <w:tab/>
        <w:t>is not registered as an assistance animal assessor.</w:t>
      </w:r>
    </w:p>
    <w:p w14:paraId="63542FD2" w14:textId="77777777" w:rsidR="00FB7688" w:rsidRPr="00835161" w:rsidRDefault="00FB7688" w:rsidP="00FB7688">
      <w:pPr>
        <w:pStyle w:val="Penalty"/>
      </w:pPr>
      <w:r w:rsidRPr="00835161">
        <w:t xml:space="preserve">Maximum penalty:  </w:t>
      </w:r>
      <w:r w:rsidR="00B01B77" w:rsidRPr="00835161">
        <w:t>50 penalty units.</w:t>
      </w:r>
    </w:p>
    <w:p w14:paraId="2FBB6AD3" w14:textId="77777777" w:rsidR="00D259B1" w:rsidRPr="00835161" w:rsidRDefault="00D259B1" w:rsidP="00D259B1">
      <w:pPr>
        <w:pStyle w:val="IMain"/>
      </w:pPr>
      <w:r w:rsidRPr="00835161">
        <w:tab/>
        <w:t>(</w:t>
      </w:r>
      <w:r w:rsidR="00FB7688" w:rsidRPr="00835161">
        <w:t>3</w:t>
      </w:r>
      <w:r w:rsidRPr="00835161">
        <w:t>)</w:t>
      </w:r>
      <w:r w:rsidRPr="00835161">
        <w:tab/>
        <w:t xml:space="preserve">An offence against </w:t>
      </w:r>
      <w:r w:rsidR="00FB7688" w:rsidRPr="00835161">
        <w:t>this section</w:t>
      </w:r>
      <w:r w:rsidRPr="00835161">
        <w:t xml:space="preserve"> is a strict liability offence.</w:t>
      </w:r>
    </w:p>
    <w:p w14:paraId="43FDEAD5" w14:textId="77777777" w:rsidR="00D259B1" w:rsidRPr="00835161" w:rsidRDefault="00D259B1" w:rsidP="00D259B1">
      <w:pPr>
        <w:pStyle w:val="IMain"/>
      </w:pPr>
      <w:r w:rsidRPr="00835161">
        <w:tab/>
        <w:t>(</w:t>
      </w:r>
      <w:r w:rsidR="00FB7688" w:rsidRPr="00835161">
        <w:t>4</w:t>
      </w:r>
      <w:r w:rsidRPr="00835161">
        <w:t>)</w:t>
      </w:r>
      <w:r w:rsidRPr="00835161">
        <w:tab/>
        <w:t>In this section:</w:t>
      </w:r>
    </w:p>
    <w:p w14:paraId="7F26C079" w14:textId="77777777" w:rsidR="00D259B1" w:rsidRPr="00835161" w:rsidRDefault="00F94790" w:rsidP="00835161">
      <w:pPr>
        <w:pStyle w:val="aDef"/>
      </w:pPr>
      <w:r w:rsidRPr="00835161">
        <w:rPr>
          <w:rStyle w:val="charBoldItals"/>
        </w:rPr>
        <w:t xml:space="preserve">not </w:t>
      </w:r>
      <w:r w:rsidR="00D259B1" w:rsidRPr="00835161">
        <w:rPr>
          <w:rStyle w:val="charBoldItals"/>
        </w:rPr>
        <w:t>registered</w:t>
      </w:r>
      <w:r w:rsidRPr="00835161">
        <w:t xml:space="preserve">—a person is </w:t>
      </w:r>
      <w:r w:rsidR="007B1B6E" w:rsidRPr="00835161">
        <w:t xml:space="preserve">also </w:t>
      </w:r>
      <w:r w:rsidRPr="00835161">
        <w:rPr>
          <w:rStyle w:val="charBoldItals"/>
        </w:rPr>
        <w:t>not registered</w:t>
      </w:r>
      <w:r w:rsidRPr="00835161">
        <w:t xml:space="preserve"> </w:t>
      </w:r>
      <w:r w:rsidR="0082180A" w:rsidRPr="00835161">
        <w:t xml:space="preserve">as an assistance animal assessor </w:t>
      </w:r>
      <w:r w:rsidRPr="00835161">
        <w:t>if the person’s registration is</w:t>
      </w:r>
      <w:r w:rsidR="00A47CB9" w:rsidRPr="00835161">
        <w:t xml:space="preserve"> suspended</w:t>
      </w:r>
      <w:r w:rsidRPr="00835161">
        <w:t>,</w:t>
      </w:r>
      <w:r w:rsidR="00A47CB9" w:rsidRPr="00835161">
        <w:t xml:space="preserve"> cancelled </w:t>
      </w:r>
      <w:r w:rsidRPr="00835161">
        <w:t>or expired</w:t>
      </w:r>
      <w:r w:rsidR="00A47CB9" w:rsidRPr="00835161">
        <w:t>.</w:t>
      </w:r>
    </w:p>
    <w:p w14:paraId="0CB2CCA9" w14:textId="77777777" w:rsidR="001C34DE" w:rsidRPr="00835161" w:rsidRDefault="001C34DE" w:rsidP="001C34DE">
      <w:pPr>
        <w:pStyle w:val="IH3Div"/>
      </w:pPr>
      <w:r w:rsidRPr="00835161">
        <w:t>Division 5.4</w:t>
      </w:r>
      <w:r w:rsidRPr="00835161">
        <w:tab/>
      </w:r>
      <w:r w:rsidR="009C1005" w:rsidRPr="00835161">
        <w:t>Using an</w:t>
      </w:r>
      <w:r w:rsidR="00ED7849" w:rsidRPr="00835161">
        <w:t xml:space="preserve"> assistance animal</w:t>
      </w:r>
    </w:p>
    <w:p w14:paraId="426215AF" w14:textId="77777777" w:rsidR="00DF09D3" w:rsidRPr="00835161" w:rsidRDefault="00A47CB9" w:rsidP="009C1005">
      <w:pPr>
        <w:pStyle w:val="IH5Sec"/>
      </w:pPr>
      <w:r w:rsidRPr="00835161">
        <w:t>106</w:t>
      </w:r>
      <w:r w:rsidR="00205A49" w:rsidRPr="00835161">
        <w:t>B</w:t>
      </w:r>
      <w:r w:rsidR="001C34DE" w:rsidRPr="00835161">
        <w:tab/>
      </w:r>
      <w:r w:rsidR="00DF09D3" w:rsidRPr="00835161">
        <w:t>Definitions—div 5.4</w:t>
      </w:r>
    </w:p>
    <w:p w14:paraId="47E6AD72" w14:textId="77777777" w:rsidR="00DF09D3" w:rsidRPr="00835161" w:rsidRDefault="00DF09D3" w:rsidP="00DF09D3">
      <w:pPr>
        <w:pStyle w:val="Amainreturn"/>
      </w:pPr>
      <w:r w:rsidRPr="00835161">
        <w:t>In this division:</w:t>
      </w:r>
    </w:p>
    <w:p w14:paraId="7798C434" w14:textId="77777777" w:rsidR="001500F9" w:rsidRPr="00835161" w:rsidRDefault="00DF09D3" w:rsidP="00835161">
      <w:pPr>
        <w:pStyle w:val="aDef"/>
      </w:pPr>
      <w:r w:rsidRPr="00835161">
        <w:rPr>
          <w:rStyle w:val="charBoldItals"/>
        </w:rPr>
        <w:t>accompanied by an assistance animal</w:t>
      </w:r>
      <w:r w:rsidRPr="00835161">
        <w:t xml:space="preserve">—a person is </w:t>
      </w:r>
      <w:r w:rsidRPr="00835161">
        <w:rPr>
          <w:rStyle w:val="charBoldItals"/>
        </w:rPr>
        <w:t xml:space="preserve">accompanied by an assistance animal </w:t>
      </w:r>
      <w:r w:rsidRPr="00835161">
        <w:t>if</w:t>
      </w:r>
      <w:r w:rsidR="0021335D" w:rsidRPr="00835161">
        <w:t xml:space="preserve"> the person</w:t>
      </w:r>
      <w:r w:rsidR="001500F9" w:rsidRPr="00835161">
        <w:t>—</w:t>
      </w:r>
    </w:p>
    <w:p w14:paraId="3AABFE45" w14:textId="77777777" w:rsidR="007B1B6E" w:rsidRPr="00835161" w:rsidRDefault="001500F9" w:rsidP="001F6F00">
      <w:pPr>
        <w:pStyle w:val="Idefpara"/>
      </w:pPr>
      <w:r w:rsidRPr="00835161">
        <w:tab/>
        <w:t>(a)</w:t>
      </w:r>
      <w:r w:rsidRPr="00835161">
        <w:tab/>
      </w:r>
      <w:r w:rsidR="00DF09D3" w:rsidRPr="00835161">
        <w:t>is a person with disability and</w:t>
      </w:r>
      <w:r w:rsidR="001F6F00" w:rsidRPr="00835161">
        <w:t xml:space="preserve"> </w:t>
      </w:r>
      <w:r w:rsidR="00DF09D3" w:rsidRPr="00835161">
        <w:t>is accompanied by</w:t>
      </w:r>
      <w:r w:rsidR="007B1B6E" w:rsidRPr="00835161">
        <w:t xml:space="preserve"> </w:t>
      </w:r>
      <w:r w:rsidR="00DF09D3" w:rsidRPr="00835161">
        <w:t>an</w:t>
      </w:r>
      <w:r w:rsidR="00AD3531" w:rsidRPr="00835161">
        <w:t xml:space="preserve"> </w:t>
      </w:r>
      <w:r w:rsidR="00DF09D3" w:rsidRPr="00835161">
        <w:t>assistance animal that is assist</w:t>
      </w:r>
      <w:r w:rsidR="000630D5" w:rsidRPr="00835161">
        <w:t>ing</w:t>
      </w:r>
      <w:r w:rsidR="00DF09D3" w:rsidRPr="00835161">
        <w:t xml:space="preserve"> the person </w:t>
      </w:r>
      <w:r w:rsidR="00D90A08" w:rsidRPr="00835161">
        <w:t xml:space="preserve">to </w:t>
      </w:r>
      <w:r w:rsidR="00DF09D3" w:rsidRPr="00835161">
        <w:t>alleviate the effect of the disability</w:t>
      </w:r>
      <w:r w:rsidRPr="00835161">
        <w:t>; or</w:t>
      </w:r>
    </w:p>
    <w:p w14:paraId="73466ECF" w14:textId="77777777" w:rsidR="001500F9" w:rsidRPr="00835161" w:rsidRDefault="001500F9" w:rsidP="001F6F00">
      <w:pPr>
        <w:pStyle w:val="Idefpara"/>
      </w:pPr>
      <w:r w:rsidRPr="00835161">
        <w:tab/>
        <w:t>(</w:t>
      </w:r>
      <w:r w:rsidR="00B74136" w:rsidRPr="00835161">
        <w:t>b</w:t>
      </w:r>
      <w:r w:rsidRPr="00835161">
        <w:t>)</w:t>
      </w:r>
      <w:r w:rsidRPr="00835161">
        <w:tab/>
        <w:t xml:space="preserve">is </w:t>
      </w:r>
      <w:r w:rsidR="00B74136" w:rsidRPr="00835161">
        <w:t>an assistance animal trainer</w:t>
      </w:r>
      <w:r w:rsidRPr="00835161">
        <w:t xml:space="preserve"> and</w:t>
      </w:r>
      <w:r w:rsidR="001F6F00" w:rsidRPr="00835161">
        <w:t xml:space="preserve"> </w:t>
      </w:r>
      <w:r w:rsidRPr="00835161">
        <w:t xml:space="preserve">is accompanied by an animal that </w:t>
      </w:r>
      <w:r w:rsidR="001F6F00" w:rsidRPr="00835161">
        <w:t xml:space="preserve">is </w:t>
      </w:r>
      <w:r w:rsidR="00B74136" w:rsidRPr="00835161">
        <w:t>being trained as an assistance animal</w:t>
      </w:r>
      <w:r w:rsidRPr="00835161">
        <w:t>; or</w:t>
      </w:r>
    </w:p>
    <w:p w14:paraId="701601EB" w14:textId="77777777" w:rsidR="001500F9" w:rsidRPr="00835161" w:rsidRDefault="00B74136" w:rsidP="001F6F00">
      <w:pPr>
        <w:pStyle w:val="Idefpara"/>
      </w:pPr>
      <w:r w:rsidRPr="00835161">
        <w:lastRenderedPageBreak/>
        <w:tab/>
        <w:t>(c)</w:t>
      </w:r>
      <w:r w:rsidRPr="00835161">
        <w:tab/>
        <w:t>is an assistance animal assessor and</w:t>
      </w:r>
      <w:r w:rsidR="001F6F00" w:rsidRPr="00835161">
        <w:t xml:space="preserve"> </w:t>
      </w:r>
      <w:r w:rsidRPr="00835161">
        <w:t xml:space="preserve">is accompanied by an animal that </w:t>
      </w:r>
      <w:r w:rsidR="001F6F00" w:rsidRPr="00835161">
        <w:t xml:space="preserve">is </w:t>
      </w:r>
      <w:r w:rsidRPr="00835161">
        <w:t>being assessed as an assistance animal.</w:t>
      </w:r>
    </w:p>
    <w:p w14:paraId="175484FE" w14:textId="77777777" w:rsidR="00DF09D3" w:rsidRPr="00835161" w:rsidRDefault="00DF09D3" w:rsidP="00835161">
      <w:pPr>
        <w:pStyle w:val="aDef"/>
        <w:rPr>
          <w:szCs w:val="24"/>
          <w:lang w:eastAsia="en-AU"/>
        </w:rPr>
      </w:pPr>
      <w:r w:rsidRPr="00835161">
        <w:rPr>
          <w:rStyle w:val="charBoldItals"/>
        </w:rPr>
        <w:t>public premises</w:t>
      </w:r>
      <w:r w:rsidRPr="00835161">
        <w:rPr>
          <w:szCs w:val="24"/>
          <w:lang w:eastAsia="en-AU"/>
        </w:rPr>
        <w:t xml:space="preserve"> means any premises that the public or a section of the public is entitled or allowed to enter or use (whether for payment or not).</w:t>
      </w:r>
    </w:p>
    <w:p w14:paraId="207EB80D" w14:textId="77777777" w:rsidR="00DF09D3" w:rsidRPr="00835161" w:rsidRDefault="00DF09D3" w:rsidP="00DF09D3">
      <w:pPr>
        <w:pStyle w:val="aExamHdgss"/>
      </w:pPr>
      <w:r w:rsidRPr="00835161">
        <w:t>Examples</w:t>
      </w:r>
    </w:p>
    <w:p w14:paraId="32370E42" w14:textId="3D323B0E" w:rsidR="00DF09D3" w:rsidRPr="00835161" w:rsidRDefault="00DF09D3" w:rsidP="002F277F">
      <w:pPr>
        <w:pStyle w:val="aExamss"/>
        <w:rPr>
          <w:lang w:eastAsia="en-AU"/>
        </w:rPr>
      </w:pPr>
      <w:r w:rsidRPr="00835161">
        <w:rPr>
          <w:lang w:eastAsia="en-AU"/>
        </w:rPr>
        <w:t>business premises, including professional, trade and commercial premises</w:t>
      </w:r>
      <w:r w:rsidR="00AF74CE" w:rsidRPr="00835161">
        <w:rPr>
          <w:lang w:eastAsia="en-AU"/>
        </w:rPr>
        <w:t>;</w:t>
      </w:r>
      <w:r w:rsidRPr="00835161">
        <w:rPr>
          <w:lang w:eastAsia="en-AU"/>
        </w:rPr>
        <w:t xml:space="preserve"> cinema or theatre</w:t>
      </w:r>
      <w:r w:rsidR="00AF74CE" w:rsidRPr="00835161">
        <w:rPr>
          <w:lang w:eastAsia="en-AU"/>
        </w:rPr>
        <w:t xml:space="preserve">; </w:t>
      </w:r>
      <w:r w:rsidRPr="00835161">
        <w:rPr>
          <w:lang w:eastAsia="en-AU"/>
        </w:rPr>
        <w:t>club, hotel or motel</w:t>
      </w:r>
      <w:r w:rsidR="00AF74CE" w:rsidRPr="00835161">
        <w:rPr>
          <w:lang w:eastAsia="en-AU"/>
        </w:rPr>
        <w:t xml:space="preserve">; </w:t>
      </w:r>
      <w:r w:rsidRPr="00835161">
        <w:rPr>
          <w:lang w:eastAsia="en-AU"/>
        </w:rPr>
        <w:t>community centre, hall or public library</w:t>
      </w:r>
      <w:r w:rsidR="00AF74CE" w:rsidRPr="00835161">
        <w:rPr>
          <w:lang w:eastAsia="en-AU"/>
        </w:rPr>
        <w:t xml:space="preserve">; </w:t>
      </w:r>
      <w:r w:rsidRPr="00835161">
        <w:rPr>
          <w:lang w:eastAsia="en-AU"/>
        </w:rPr>
        <w:t>government premises</w:t>
      </w:r>
      <w:r w:rsidR="002F277F" w:rsidRPr="00835161">
        <w:rPr>
          <w:lang w:eastAsia="en-AU"/>
        </w:rPr>
        <w:t xml:space="preserve">; </w:t>
      </w:r>
      <w:r w:rsidR="0021335D" w:rsidRPr="00835161">
        <w:rPr>
          <w:lang w:eastAsia="en-AU"/>
        </w:rPr>
        <w:t>hospital</w:t>
      </w:r>
      <w:r w:rsidR="002F277F" w:rsidRPr="00835161">
        <w:rPr>
          <w:lang w:eastAsia="en-AU"/>
        </w:rPr>
        <w:t>;</w:t>
      </w:r>
      <w:r w:rsidRPr="00835161">
        <w:rPr>
          <w:lang w:eastAsia="en-AU"/>
        </w:rPr>
        <w:t xml:space="preserve"> hostel or nursing home</w:t>
      </w:r>
      <w:r w:rsidR="002F277F" w:rsidRPr="00835161">
        <w:rPr>
          <w:lang w:eastAsia="en-AU"/>
        </w:rPr>
        <w:t xml:space="preserve">; </w:t>
      </w:r>
      <w:r w:rsidRPr="00835161">
        <w:rPr>
          <w:lang w:eastAsia="en-AU"/>
        </w:rPr>
        <w:t>place of worship</w:t>
      </w:r>
      <w:r w:rsidR="002F277F" w:rsidRPr="00835161">
        <w:rPr>
          <w:lang w:eastAsia="en-AU"/>
        </w:rPr>
        <w:t xml:space="preserve">; </w:t>
      </w:r>
      <w:r w:rsidR="0021335D" w:rsidRPr="00835161">
        <w:rPr>
          <w:lang w:eastAsia="en-AU"/>
        </w:rPr>
        <w:t>playground</w:t>
      </w:r>
      <w:r w:rsidR="002F277F" w:rsidRPr="00835161">
        <w:rPr>
          <w:lang w:eastAsia="en-AU"/>
        </w:rPr>
        <w:t xml:space="preserve">; </w:t>
      </w:r>
      <w:r w:rsidRPr="00835161">
        <w:rPr>
          <w:lang w:eastAsia="en-AU"/>
        </w:rPr>
        <w:t xml:space="preserve">public </w:t>
      </w:r>
      <w:r w:rsidR="00290C4F" w:rsidRPr="00835161">
        <w:rPr>
          <w:lang w:eastAsia="en-AU"/>
        </w:rPr>
        <w:t>passenger vehicle</w:t>
      </w:r>
      <w:r w:rsidR="002F277F" w:rsidRPr="00835161">
        <w:rPr>
          <w:lang w:eastAsia="en-AU"/>
        </w:rPr>
        <w:t xml:space="preserve">; </w:t>
      </w:r>
      <w:r w:rsidRPr="00835161">
        <w:rPr>
          <w:lang w:eastAsia="en-AU"/>
        </w:rPr>
        <w:t>restaurant or cafeteria</w:t>
      </w:r>
      <w:r w:rsidR="002F277F" w:rsidRPr="00835161">
        <w:rPr>
          <w:lang w:eastAsia="en-AU"/>
        </w:rPr>
        <w:t>; s</w:t>
      </w:r>
      <w:r w:rsidRPr="00835161">
        <w:rPr>
          <w:lang w:eastAsia="en-AU"/>
        </w:rPr>
        <w:t>chool, college or university</w:t>
      </w:r>
      <w:r w:rsidR="002F277F" w:rsidRPr="00835161">
        <w:rPr>
          <w:lang w:eastAsia="en-AU"/>
        </w:rPr>
        <w:t xml:space="preserve">; </w:t>
      </w:r>
      <w:r w:rsidRPr="00835161">
        <w:rPr>
          <w:lang w:eastAsia="en-AU"/>
        </w:rPr>
        <w:t>shopping centre, mall or plaza</w:t>
      </w:r>
      <w:r w:rsidR="002F277F" w:rsidRPr="00835161">
        <w:rPr>
          <w:lang w:eastAsia="en-AU"/>
        </w:rPr>
        <w:t xml:space="preserve">; </w:t>
      </w:r>
      <w:r w:rsidRPr="00835161">
        <w:rPr>
          <w:lang w:eastAsia="en-AU"/>
        </w:rPr>
        <w:t>sporting or recreational premises</w:t>
      </w:r>
    </w:p>
    <w:p w14:paraId="56C62331" w14:textId="77777777" w:rsidR="00542FC9" w:rsidRPr="00835161" w:rsidRDefault="00542FC9" w:rsidP="00542FC9">
      <w:pPr>
        <w:pStyle w:val="IH5Sec"/>
      </w:pPr>
      <w:r w:rsidRPr="00835161">
        <w:t>106C</w:t>
      </w:r>
      <w:r w:rsidRPr="00835161">
        <w:tab/>
        <w:t>Rights of people accompanied by assistance animals</w:t>
      </w:r>
    </w:p>
    <w:p w14:paraId="0A40E32C" w14:textId="77777777" w:rsidR="00542FC9" w:rsidRPr="00835161" w:rsidRDefault="00542FC9" w:rsidP="00542FC9">
      <w:pPr>
        <w:pStyle w:val="Amainreturn"/>
      </w:pPr>
      <w:r w:rsidRPr="00835161">
        <w:t>A person does not commit an offence only because the person—</w:t>
      </w:r>
    </w:p>
    <w:p w14:paraId="7657D6B0" w14:textId="77777777" w:rsidR="00542FC9" w:rsidRPr="00835161" w:rsidRDefault="00542FC9" w:rsidP="00542FC9">
      <w:pPr>
        <w:pStyle w:val="Ipara"/>
      </w:pPr>
      <w:r w:rsidRPr="00835161">
        <w:tab/>
        <w:t>(a)</w:t>
      </w:r>
      <w:r w:rsidRPr="00835161">
        <w:tab/>
        <w:t>is accompanied by an assistance animal; and</w:t>
      </w:r>
    </w:p>
    <w:p w14:paraId="22D417A0" w14:textId="77777777" w:rsidR="00542FC9" w:rsidRPr="00835161" w:rsidRDefault="00542FC9" w:rsidP="00542FC9">
      <w:pPr>
        <w:pStyle w:val="Ipara"/>
      </w:pPr>
      <w:r w:rsidRPr="00835161">
        <w:tab/>
        <w:t>(b)</w:t>
      </w:r>
      <w:r w:rsidRPr="00835161">
        <w:tab/>
        <w:t>takes the animal onto or into, or allows the animal to enter, a public place or public premises.</w:t>
      </w:r>
    </w:p>
    <w:p w14:paraId="5C5C098C" w14:textId="77777777" w:rsidR="00D90A08" w:rsidRPr="00835161" w:rsidRDefault="00D90A08" w:rsidP="009C1005">
      <w:pPr>
        <w:pStyle w:val="IH5Sec"/>
      </w:pPr>
      <w:r w:rsidRPr="00835161">
        <w:t>106D</w:t>
      </w:r>
      <w:r w:rsidRPr="00835161">
        <w:tab/>
        <w:t>Liability of people accompanied by assistance animal</w:t>
      </w:r>
    </w:p>
    <w:p w14:paraId="51E732A6" w14:textId="77777777" w:rsidR="00D90A08" w:rsidRPr="00835161" w:rsidRDefault="00D90A08" w:rsidP="00D90A08">
      <w:pPr>
        <w:pStyle w:val="Amainreturn"/>
      </w:pPr>
      <w:r w:rsidRPr="00835161">
        <w:rPr>
          <w:lang w:eastAsia="en-AU"/>
        </w:rPr>
        <w:t xml:space="preserve">Nothing in this Act affects the liability of </w:t>
      </w:r>
      <w:r w:rsidR="00516BEC" w:rsidRPr="00835161">
        <w:rPr>
          <w:lang w:eastAsia="en-AU"/>
        </w:rPr>
        <w:t>a</w:t>
      </w:r>
      <w:r w:rsidRPr="00835161">
        <w:rPr>
          <w:lang w:eastAsia="en-AU"/>
        </w:rPr>
        <w:t xml:space="preserve"> person </w:t>
      </w:r>
      <w:r w:rsidR="00516BEC" w:rsidRPr="00835161">
        <w:rPr>
          <w:lang w:eastAsia="en-AU"/>
        </w:rPr>
        <w:t xml:space="preserve">accompanied by an assistance animal </w:t>
      </w:r>
      <w:r w:rsidRPr="00835161">
        <w:rPr>
          <w:lang w:eastAsia="en-AU"/>
        </w:rPr>
        <w:t>for any injury, loss or damage caused by the person’s assistance animal.</w:t>
      </w:r>
    </w:p>
    <w:p w14:paraId="2D8EEEA3" w14:textId="77777777" w:rsidR="001C34DE" w:rsidRPr="00835161" w:rsidRDefault="00DF09D3" w:rsidP="009C1005">
      <w:pPr>
        <w:pStyle w:val="IH5Sec"/>
      </w:pPr>
      <w:r w:rsidRPr="00835161">
        <w:t>106</w:t>
      </w:r>
      <w:r w:rsidR="00D90A08" w:rsidRPr="00835161">
        <w:t>E</w:t>
      </w:r>
      <w:r w:rsidRPr="00835161">
        <w:tab/>
      </w:r>
      <w:r w:rsidR="001B6FAB" w:rsidRPr="00835161">
        <w:t>A</w:t>
      </w:r>
      <w:r w:rsidR="001C34DE" w:rsidRPr="00835161">
        <w:t xml:space="preserve">ssistance animal </w:t>
      </w:r>
      <w:r w:rsidR="001B6FAB" w:rsidRPr="00835161">
        <w:t>allowed in</w:t>
      </w:r>
      <w:r w:rsidR="001C34DE" w:rsidRPr="00835161">
        <w:t xml:space="preserve"> public</w:t>
      </w:r>
      <w:r w:rsidR="00293617" w:rsidRPr="00835161">
        <w:t xml:space="preserve"> places and</w:t>
      </w:r>
      <w:r w:rsidR="001C34DE" w:rsidRPr="00835161">
        <w:t xml:space="preserve"> </w:t>
      </w:r>
      <w:r w:rsidR="001B6FAB" w:rsidRPr="00835161">
        <w:t>premises</w:t>
      </w:r>
    </w:p>
    <w:p w14:paraId="5F659F02" w14:textId="77777777" w:rsidR="001F6F00" w:rsidRPr="00835161" w:rsidRDefault="00CE2239" w:rsidP="00CE2239">
      <w:pPr>
        <w:pStyle w:val="IMain"/>
      </w:pPr>
      <w:r w:rsidRPr="00835161">
        <w:tab/>
        <w:t>(1)</w:t>
      </w:r>
      <w:r w:rsidRPr="00835161">
        <w:tab/>
      </w:r>
      <w:r w:rsidR="001C34DE" w:rsidRPr="00835161">
        <w:t xml:space="preserve">A person </w:t>
      </w:r>
      <w:r w:rsidR="004B243B" w:rsidRPr="00835161">
        <w:t>commits an offence if the person</w:t>
      </w:r>
      <w:r w:rsidR="001F6F00" w:rsidRPr="00835161">
        <w:t>—</w:t>
      </w:r>
    </w:p>
    <w:p w14:paraId="5891E79E" w14:textId="77777777" w:rsidR="001C34DE" w:rsidRPr="00835161" w:rsidRDefault="001F6F00" w:rsidP="001F6F00">
      <w:pPr>
        <w:pStyle w:val="Ipara"/>
      </w:pPr>
      <w:r w:rsidRPr="00835161">
        <w:tab/>
        <w:t>(a)</w:t>
      </w:r>
      <w:r w:rsidRPr="00835161">
        <w:tab/>
      </w:r>
      <w:r w:rsidR="001C68CF" w:rsidRPr="00835161">
        <w:t>stops</w:t>
      </w:r>
      <w:r w:rsidR="001C34DE" w:rsidRPr="00835161">
        <w:t xml:space="preserve"> a person accompanied by an assistance animal </w:t>
      </w:r>
      <w:r w:rsidR="001C68CF" w:rsidRPr="00835161">
        <w:t>entering</w:t>
      </w:r>
      <w:r w:rsidR="001C34DE" w:rsidRPr="00835161">
        <w:t xml:space="preserve"> or </w:t>
      </w:r>
      <w:r w:rsidR="001C68CF" w:rsidRPr="00835161">
        <w:t>using</w:t>
      </w:r>
      <w:r w:rsidR="001C34DE" w:rsidRPr="00835161">
        <w:t xml:space="preserve"> </w:t>
      </w:r>
      <w:r w:rsidR="00293617" w:rsidRPr="00835161">
        <w:rPr>
          <w:szCs w:val="24"/>
          <w:lang w:eastAsia="en-AU"/>
        </w:rPr>
        <w:t>a public place or public</w:t>
      </w:r>
      <w:r w:rsidR="00DF09D3" w:rsidRPr="00835161">
        <w:rPr>
          <w:szCs w:val="24"/>
          <w:lang w:eastAsia="en-AU"/>
        </w:rPr>
        <w:t xml:space="preserve"> </w:t>
      </w:r>
      <w:r w:rsidR="00CE2239" w:rsidRPr="00835161">
        <w:rPr>
          <w:szCs w:val="24"/>
          <w:lang w:eastAsia="en-AU"/>
        </w:rPr>
        <w:t>premises</w:t>
      </w:r>
      <w:r w:rsidR="001C68CF" w:rsidRPr="00835161">
        <w:rPr>
          <w:szCs w:val="24"/>
          <w:lang w:eastAsia="en-AU"/>
        </w:rPr>
        <w:t xml:space="preserve"> because of the animal</w:t>
      </w:r>
      <w:r w:rsidRPr="00835161">
        <w:t>; or</w:t>
      </w:r>
    </w:p>
    <w:p w14:paraId="706F74B5" w14:textId="77777777" w:rsidR="001F6F00" w:rsidRPr="00835161" w:rsidRDefault="001F6F00" w:rsidP="001F6F00">
      <w:pPr>
        <w:pStyle w:val="Ipara"/>
        <w:rPr>
          <w:szCs w:val="24"/>
          <w:lang w:eastAsia="en-AU"/>
        </w:rPr>
      </w:pPr>
      <w:r w:rsidRPr="00835161">
        <w:rPr>
          <w:szCs w:val="24"/>
          <w:lang w:eastAsia="en-AU"/>
        </w:rPr>
        <w:tab/>
        <w:t>(b)</w:t>
      </w:r>
      <w:r w:rsidRPr="00835161">
        <w:rPr>
          <w:szCs w:val="24"/>
          <w:lang w:eastAsia="en-AU"/>
        </w:rPr>
        <w:tab/>
        <w:t>stops an assistance animal entering a public place or public premises; or</w:t>
      </w:r>
    </w:p>
    <w:p w14:paraId="7EDD3B90" w14:textId="77777777" w:rsidR="001F6F00" w:rsidRPr="00835161" w:rsidRDefault="001F6F00" w:rsidP="00835161">
      <w:pPr>
        <w:pStyle w:val="Ipara"/>
        <w:keepNext/>
        <w:rPr>
          <w:szCs w:val="24"/>
          <w:lang w:eastAsia="en-AU"/>
        </w:rPr>
      </w:pPr>
      <w:r w:rsidRPr="00835161">
        <w:rPr>
          <w:szCs w:val="24"/>
          <w:lang w:eastAsia="en-AU"/>
        </w:rPr>
        <w:lastRenderedPageBreak/>
        <w:tab/>
        <w:t>(c)</w:t>
      </w:r>
      <w:r w:rsidRPr="00835161">
        <w:rPr>
          <w:szCs w:val="24"/>
          <w:lang w:eastAsia="en-AU"/>
        </w:rPr>
        <w:tab/>
        <w:t>removes an assistance animal from a public place or public premises.</w:t>
      </w:r>
    </w:p>
    <w:p w14:paraId="0842EE3D" w14:textId="77777777" w:rsidR="001C34DE" w:rsidRPr="00835161" w:rsidRDefault="001C34DE" w:rsidP="001C34DE">
      <w:pPr>
        <w:pStyle w:val="Penalty"/>
      </w:pPr>
      <w:r w:rsidRPr="00835161">
        <w:t xml:space="preserve">Maximum penalty: </w:t>
      </w:r>
      <w:r w:rsidR="00506FB9" w:rsidRPr="00835161">
        <w:t>50</w:t>
      </w:r>
      <w:r w:rsidRPr="00835161">
        <w:t xml:space="preserve"> penalty units.</w:t>
      </w:r>
    </w:p>
    <w:p w14:paraId="0ABA556F" w14:textId="52F0A6DD" w:rsidR="0096311D" w:rsidRPr="00835161" w:rsidRDefault="00784E71" w:rsidP="00835161">
      <w:pPr>
        <w:pStyle w:val="IMain"/>
        <w:keepNext/>
      </w:pPr>
      <w:r w:rsidRPr="00835161">
        <w:tab/>
        <w:t>(2)</w:t>
      </w:r>
      <w:r w:rsidRPr="00835161">
        <w:tab/>
      </w:r>
      <w:r w:rsidR="0096311D" w:rsidRPr="00835161">
        <w:t>Subsection (1) does not apply if the person has a reasonable excuse.</w:t>
      </w:r>
    </w:p>
    <w:p w14:paraId="7143093A" w14:textId="29848CAB" w:rsidR="00353061" w:rsidRPr="00835161" w:rsidRDefault="00353061" w:rsidP="00ED3E1C">
      <w:pPr>
        <w:pStyle w:val="aNote"/>
      </w:pPr>
      <w:r w:rsidRPr="00835161">
        <w:rPr>
          <w:rStyle w:val="charItals"/>
        </w:rPr>
        <w:t>Note</w:t>
      </w:r>
      <w:r w:rsidRPr="00835161">
        <w:rPr>
          <w:rStyle w:val="charItals"/>
        </w:rPr>
        <w:tab/>
      </w:r>
      <w:r w:rsidRPr="00835161">
        <w:t xml:space="preserve">The defendant has an evidential burden in relation to the matter mentioned in s (2) (see </w:t>
      </w:r>
      <w:hyperlink r:id="rId79" w:tooltip="A2002-51" w:history="1">
        <w:r w:rsidR="00DC568F" w:rsidRPr="00835161">
          <w:rPr>
            <w:rStyle w:val="charCitHyperlinkAbbrev"/>
          </w:rPr>
          <w:t>Criminal Code</w:t>
        </w:r>
      </w:hyperlink>
      <w:r w:rsidRPr="00835161">
        <w:t>, s 58).</w:t>
      </w:r>
    </w:p>
    <w:p w14:paraId="296C2A70" w14:textId="77777777" w:rsidR="009C69C0" w:rsidRPr="00835161" w:rsidRDefault="001C34DE" w:rsidP="001B6FAB">
      <w:pPr>
        <w:pStyle w:val="IMain"/>
      </w:pPr>
      <w:r w:rsidRPr="00835161">
        <w:tab/>
        <w:t>(</w:t>
      </w:r>
      <w:r w:rsidR="0096311D" w:rsidRPr="00835161">
        <w:t>3</w:t>
      </w:r>
      <w:r w:rsidRPr="00835161">
        <w:t>)</w:t>
      </w:r>
      <w:r w:rsidRPr="00835161">
        <w:tab/>
      </w:r>
      <w:r w:rsidR="00DF09D3" w:rsidRPr="00835161">
        <w:t>A person commits an offence if</w:t>
      </w:r>
      <w:r w:rsidR="009C69C0" w:rsidRPr="00835161">
        <w:t>—</w:t>
      </w:r>
    </w:p>
    <w:p w14:paraId="35A4DD7C" w14:textId="77777777" w:rsidR="00784E71" w:rsidRPr="00835161" w:rsidRDefault="009C69C0" w:rsidP="009C69C0">
      <w:pPr>
        <w:pStyle w:val="Ipara"/>
      </w:pPr>
      <w:r w:rsidRPr="00835161">
        <w:tab/>
        <w:t>(a)</w:t>
      </w:r>
      <w:r w:rsidRPr="00835161">
        <w:tab/>
      </w:r>
      <w:r w:rsidR="00EE2662" w:rsidRPr="00835161">
        <w:t>a</w:t>
      </w:r>
      <w:r w:rsidR="00784E71" w:rsidRPr="00835161">
        <w:t xml:space="preserve"> person accompanied by an accredited assistance animal </w:t>
      </w:r>
      <w:r w:rsidR="00EE2662" w:rsidRPr="00835161">
        <w:t xml:space="preserve">(the </w:t>
      </w:r>
      <w:r w:rsidR="00EE2662" w:rsidRPr="00835161">
        <w:rPr>
          <w:rStyle w:val="charBoldItals"/>
        </w:rPr>
        <w:t>accompanied person</w:t>
      </w:r>
      <w:r w:rsidR="00EE2662" w:rsidRPr="00835161">
        <w:t xml:space="preserve">) </w:t>
      </w:r>
      <w:r w:rsidR="00784E71" w:rsidRPr="00835161">
        <w:t xml:space="preserve">shows </w:t>
      </w:r>
      <w:r w:rsidR="00E63089" w:rsidRPr="00835161">
        <w:t xml:space="preserve">the person </w:t>
      </w:r>
      <w:r w:rsidR="00784E71" w:rsidRPr="00835161">
        <w:t>evidence the animal is an accredited assistance animal; and</w:t>
      </w:r>
    </w:p>
    <w:p w14:paraId="10D1ACE0" w14:textId="77777777" w:rsidR="009C69C0" w:rsidRPr="00835161" w:rsidRDefault="00784E71" w:rsidP="009C69C0">
      <w:pPr>
        <w:pStyle w:val="Ipara"/>
      </w:pPr>
      <w:r w:rsidRPr="00835161">
        <w:tab/>
        <w:t>(b)</w:t>
      </w:r>
      <w:r w:rsidRPr="00835161">
        <w:tab/>
      </w:r>
      <w:r w:rsidR="009C69C0" w:rsidRPr="00835161">
        <w:t>the person either—</w:t>
      </w:r>
    </w:p>
    <w:p w14:paraId="56E1C426" w14:textId="77777777" w:rsidR="009C69C0" w:rsidRPr="00835161" w:rsidRDefault="009C69C0" w:rsidP="009C69C0">
      <w:pPr>
        <w:pStyle w:val="Isubpara"/>
        <w:rPr>
          <w:szCs w:val="24"/>
          <w:lang w:eastAsia="en-AU"/>
        </w:rPr>
      </w:pPr>
      <w:r w:rsidRPr="00835161">
        <w:tab/>
        <w:t>(i)</w:t>
      </w:r>
      <w:r w:rsidRPr="00835161">
        <w:tab/>
        <w:t xml:space="preserve">stops </w:t>
      </w:r>
      <w:r w:rsidR="00784E71" w:rsidRPr="00835161">
        <w:t>the</w:t>
      </w:r>
      <w:r w:rsidRPr="00835161">
        <w:t xml:space="preserve"> </w:t>
      </w:r>
      <w:r w:rsidR="00EE2662" w:rsidRPr="00835161">
        <w:t xml:space="preserve">accompanied </w:t>
      </w:r>
      <w:r w:rsidRPr="00835161">
        <w:t xml:space="preserve">person entering or using </w:t>
      </w:r>
      <w:r w:rsidRPr="00835161">
        <w:rPr>
          <w:szCs w:val="24"/>
          <w:lang w:eastAsia="en-AU"/>
        </w:rPr>
        <w:t>a public place or public premises because of the animal; or</w:t>
      </w:r>
    </w:p>
    <w:p w14:paraId="2E2EB72E" w14:textId="77777777" w:rsidR="00C503DC" w:rsidRPr="00835161" w:rsidRDefault="00C503DC" w:rsidP="00C503DC">
      <w:pPr>
        <w:pStyle w:val="Isubpara"/>
        <w:rPr>
          <w:szCs w:val="24"/>
          <w:lang w:eastAsia="en-AU"/>
        </w:rPr>
      </w:pPr>
      <w:r w:rsidRPr="00835161">
        <w:tab/>
        <w:t>(ii)</w:t>
      </w:r>
      <w:r w:rsidRPr="00835161">
        <w:tab/>
        <w:t xml:space="preserve">stops </w:t>
      </w:r>
      <w:r w:rsidR="00784E71" w:rsidRPr="00835161">
        <w:t>the</w:t>
      </w:r>
      <w:r w:rsidRPr="00835161">
        <w:t xml:space="preserve"> animal entering</w:t>
      </w:r>
      <w:r w:rsidR="003F67C9" w:rsidRPr="00835161">
        <w:t xml:space="preserve"> </w:t>
      </w:r>
      <w:r w:rsidRPr="00835161">
        <w:rPr>
          <w:szCs w:val="24"/>
          <w:lang w:eastAsia="en-AU"/>
        </w:rPr>
        <w:t>a public place or public premises; or</w:t>
      </w:r>
    </w:p>
    <w:p w14:paraId="51361D3A" w14:textId="77777777" w:rsidR="00C503DC" w:rsidRPr="00835161" w:rsidRDefault="00C503DC" w:rsidP="00835161">
      <w:pPr>
        <w:pStyle w:val="Isubpara"/>
        <w:keepNext/>
        <w:rPr>
          <w:szCs w:val="24"/>
          <w:lang w:eastAsia="en-AU"/>
        </w:rPr>
      </w:pPr>
      <w:r w:rsidRPr="00835161">
        <w:tab/>
        <w:t>(iii)</w:t>
      </w:r>
      <w:r w:rsidRPr="00835161">
        <w:tab/>
        <w:t xml:space="preserve">removes </w:t>
      </w:r>
      <w:r w:rsidR="00784E71" w:rsidRPr="00835161">
        <w:t>the</w:t>
      </w:r>
      <w:r w:rsidRPr="00835161">
        <w:t xml:space="preserve"> animal </w:t>
      </w:r>
      <w:r w:rsidR="00784E71" w:rsidRPr="00835161">
        <w:t>from</w:t>
      </w:r>
      <w:r w:rsidRPr="00835161">
        <w:t xml:space="preserve"> </w:t>
      </w:r>
      <w:r w:rsidRPr="00835161">
        <w:rPr>
          <w:szCs w:val="24"/>
          <w:lang w:eastAsia="en-AU"/>
        </w:rPr>
        <w:t>a public place or public premises</w:t>
      </w:r>
      <w:r w:rsidR="00784E71" w:rsidRPr="00835161">
        <w:rPr>
          <w:szCs w:val="24"/>
          <w:lang w:eastAsia="en-AU"/>
        </w:rPr>
        <w:t>.</w:t>
      </w:r>
    </w:p>
    <w:p w14:paraId="240C18C8" w14:textId="77777777" w:rsidR="001C34DE" w:rsidRPr="00835161" w:rsidRDefault="001C34DE" w:rsidP="001C34DE">
      <w:pPr>
        <w:pStyle w:val="Penalty"/>
      </w:pPr>
      <w:r w:rsidRPr="00835161">
        <w:t xml:space="preserve">Maximum penalty:  </w:t>
      </w:r>
      <w:r w:rsidR="00784E71" w:rsidRPr="00835161">
        <w:t>50</w:t>
      </w:r>
      <w:r w:rsidRPr="00835161">
        <w:t xml:space="preserve"> penalty units.</w:t>
      </w:r>
    </w:p>
    <w:p w14:paraId="7F1F7AE8" w14:textId="77777777" w:rsidR="00353A34" w:rsidRPr="00835161" w:rsidRDefault="00353A34" w:rsidP="00835161">
      <w:pPr>
        <w:pStyle w:val="IMain"/>
        <w:keepNext/>
      </w:pPr>
      <w:r w:rsidRPr="00835161">
        <w:tab/>
        <w:t>(</w:t>
      </w:r>
      <w:r w:rsidR="0096311D" w:rsidRPr="00835161">
        <w:t>4</w:t>
      </w:r>
      <w:r w:rsidRPr="00835161">
        <w:t>)</w:t>
      </w:r>
      <w:r w:rsidRPr="00835161">
        <w:tab/>
      </w:r>
      <w:r w:rsidR="00DF09D3" w:rsidRPr="00835161">
        <w:t>A person commits an offence if the person imposes</w:t>
      </w:r>
      <w:r w:rsidRPr="00835161">
        <w:t xml:space="preserve"> a fee or charge on </w:t>
      </w:r>
      <w:r w:rsidR="0021335D" w:rsidRPr="00835161">
        <w:t xml:space="preserve">the accompanied person </w:t>
      </w:r>
      <w:r w:rsidRPr="00835161">
        <w:t xml:space="preserve">for bringing the assistance animal </w:t>
      </w:r>
      <w:r w:rsidR="00441A92" w:rsidRPr="00835161">
        <w:t xml:space="preserve">onto or </w:t>
      </w:r>
      <w:r w:rsidRPr="00835161">
        <w:t xml:space="preserve">into a </w:t>
      </w:r>
      <w:r w:rsidR="00293617" w:rsidRPr="00835161">
        <w:t xml:space="preserve">public place or </w:t>
      </w:r>
      <w:r w:rsidRPr="00835161">
        <w:t xml:space="preserve">public premises. </w:t>
      </w:r>
    </w:p>
    <w:p w14:paraId="75BB16B5" w14:textId="77777777" w:rsidR="00DA2BE8" w:rsidRPr="00835161" w:rsidRDefault="00353A34" w:rsidP="00353A34">
      <w:pPr>
        <w:pStyle w:val="Penalty"/>
      </w:pPr>
      <w:r w:rsidRPr="00835161">
        <w:t xml:space="preserve">Maximum penalty:  </w:t>
      </w:r>
      <w:r w:rsidR="0096311D" w:rsidRPr="00835161">
        <w:t>50</w:t>
      </w:r>
      <w:r w:rsidRPr="00835161">
        <w:t xml:space="preserve"> penalty units.</w:t>
      </w:r>
    </w:p>
    <w:p w14:paraId="2563047C" w14:textId="77777777" w:rsidR="00724CF8" w:rsidRPr="00835161" w:rsidRDefault="00724CF8" w:rsidP="00724CF8">
      <w:pPr>
        <w:pStyle w:val="IMain"/>
      </w:pPr>
      <w:r w:rsidRPr="00835161">
        <w:tab/>
        <w:t>(</w:t>
      </w:r>
      <w:r w:rsidR="0096311D" w:rsidRPr="00835161">
        <w:t>5</w:t>
      </w:r>
      <w:r w:rsidRPr="00835161">
        <w:t>)</w:t>
      </w:r>
      <w:r w:rsidRPr="00835161">
        <w:tab/>
        <w:t xml:space="preserve">An offence against </w:t>
      </w:r>
      <w:r w:rsidR="0096311D" w:rsidRPr="00835161">
        <w:t>subsection (3) or (4)</w:t>
      </w:r>
      <w:r w:rsidRPr="00835161">
        <w:t xml:space="preserve"> is a strict liability offence. </w:t>
      </w:r>
    </w:p>
    <w:p w14:paraId="62AFBDB8" w14:textId="77777777" w:rsidR="00D43C86" w:rsidRPr="00835161" w:rsidRDefault="000B69B3" w:rsidP="004B295D">
      <w:pPr>
        <w:pStyle w:val="IH5Sec"/>
      </w:pPr>
      <w:r w:rsidRPr="00835161">
        <w:t>10</w:t>
      </w:r>
      <w:r w:rsidR="00353A34" w:rsidRPr="00835161">
        <w:t>6</w:t>
      </w:r>
      <w:r w:rsidR="00D90A08" w:rsidRPr="00835161">
        <w:t>F</w:t>
      </w:r>
      <w:r w:rsidR="004B295D" w:rsidRPr="00835161">
        <w:tab/>
      </w:r>
      <w:r w:rsidR="00D46D3C" w:rsidRPr="00835161">
        <w:t>Falsely claiming animal is assistance animal</w:t>
      </w:r>
    </w:p>
    <w:p w14:paraId="0B0E3049" w14:textId="77777777" w:rsidR="004B295D" w:rsidRPr="00835161" w:rsidRDefault="004B295D" w:rsidP="004B295D">
      <w:pPr>
        <w:pStyle w:val="IMain"/>
      </w:pPr>
      <w:r w:rsidRPr="00835161">
        <w:tab/>
        <w:t>(1)</w:t>
      </w:r>
      <w:r w:rsidRPr="00835161">
        <w:tab/>
        <w:t>A person commits an offence if—</w:t>
      </w:r>
    </w:p>
    <w:p w14:paraId="3A5F1E56" w14:textId="77777777" w:rsidR="004B295D" w:rsidRPr="00835161" w:rsidRDefault="004B295D" w:rsidP="004B295D">
      <w:pPr>
        <w:pStyle w:val="Ipara"/>
      </w:pPr>
      <w:r w:rsidRPr="00835161">
        <w:tab/>
        <w:t>(a)</w:t>
      </w:r>
      <w:r w:rsidRPr="00835161">
        <w:tab/>
      </w:r>
      <w:r w:rsidR="00435822" w:rsidRPr="00835161">
        <w:t xml:space="preserve">the person is accompanied by an animal in </w:t>
      </w:r>
      <w:r w:rsidR="00EE2662" w:rsidRPr="00835161">
        <w:rPr>
          <w:szCs w:val="24"/>
          <w:lang w:eastAsia="en-AU"/>
        </w:rPr>
        <w:t>a public place or public premises</w:t>
      </w:r>
      <w:r w:rsidR="00435822" w:rsidRPr="00835161">
        <w:t>; and</w:t>
      </w:r>
    </w:p>
    <w:p w14:paraId="6E1B9D76" w14:textId="77777777" w:rsidR="009142E4" w:rsidRPr="00835161" w:rsidRDefault="00435822" w:rsidP="004B295D">
      <w:pPr>
        <w:pStyle w:val="Ipara"/>
      </w:pPr>
      <w:r w:rsidRPr="00835161">
        <w:lastRenderedPageBreak/>
        <w:tab/>
        <w:t>(b)</w:t>
      </w:r>
      <w:r w:rsidRPr="00835161">
        <w:tab/>
      </w:r>
      <w:r w:rsidR="009142E4" w:rsidRPr="00835161">
        <w:t>the person represents (orally or in some other way) that the animal is an assistance animal; and</w:t>
      </w:r>
    </w:p>
    <w:p w14:paraId="34749800" w14:textId="77777777" w:rsidR="00435822" w:rsidRPr="00835161" w:rsidRDefault="009142E4" w:rsidP="00835161">
      <w:pPr>
        <w:pStyle w:val="Ipara"/>
        <w:keepNext/>
      </w:pPr>
      <w:r w:rsidRPr="00835161">
        <w:tab/>
        <w:t>(c)</w:t>
      </w:r>
      <w:r w:rsidRPr="00835161">
        <w:tab/>
      </w:r>
      <w:r w:rsidR="00435822" w:rsidRPr="00835161">
        <w:t>the animal is not an assistance animal.</w:t>
      </w:r>
    </w:p>
    <w:p w14:paraId="77F813A2" w14:textId="77777777" w:rsidR="00435822" w:rsidRPr="00835161" w:rsidRDefault="00435822" w:rsidP="00435822">
      <w:pPr>
        <w:pStyle w:val="Penalty"/>
      </w:pPr>
      <w:r w:rsidRPr="00835161">
        <w:t xml:space="preserve">Maximum penalty:  </w:t>
      </w:r>
      <w:r w:rsidR="00B01B77" w:rsidRPr="00835161">
        <w:t>20</w:t>
      </w:r>
      <w:r w:rsidRPr="00835161">
        <w:t xml:space="preserve"> penalty units.</w:t>
      </w:r>
    </w:p>
    <w:p w14:paraId="031633AD" w14:textId="77777777" w:rsidR="009142E4" w:rsidRPr="00835161" w:rsidRDefault="009142E4" w:rsidP="006333A9">
      <w:pPr>
        <w:pStyle w:val="aExamHdgss"/>
      </w:pPr>
      <w:r w:rsidRPr="00835161">
        <w:t>Example—par (b)</w:t>
      </w:r>
    </w:p>
    <w:p w14:paraId="05C93736" w14:textId="77777777" w:rsidR="009142E4" w:rsidRPr="00835161" w:rsidRDefault="00825941" w:rsidP="006333A9">
      <w:pPr>
        <w:pStyle w:val="aExamss"/>
      </w:pPr>
      <w:r w:rsidRPr="00835161">
        <w:t xml:space="preserve">the animal is </w:t>
      </w:r>
      <w:r w:rsidR="009142E4" w:rsidRPr="00835161">
        <w:t xml:space="preserve">wearing assistance animal identification </w:t>
      </w:r>
    </w:p>
    <w:p w14:paraId="1357D16A" w14:textId="77777777" w:rsidR="0096311D" w:rsidRPr="00835161" w:rsidRDefault="0096311D" w:rsidP="0096311D">
      <w:pPr>
        <w:pStyle w:val="IMain"/>
      </w:pPr>
      <w:r w:rsidRPr="00835161">
        <w:tab/>
        <w:t>(2)</w:t>
      </w:r>
      <w:r w:rsidRPr="00835161">
        <w:tab/>
        <w:t>A person commits an offence if—</w:t>
      </w:r>
    </w:p>
    <w:p w14:paraId="2B097BDC" w14:textId="77777777" w:rsidR="0096311D" w:rsidRPr="00835161" w:rsidRDefault="0096311D" w:rsidP="0096311D">
      <w:pPr>
        <w:pStyle w:val="Ipara"/>
      </w:pPr>
      <w:r w:rsidRPr="00835161">
        <w:tab/>
        <w:t>(a)</w:t>
      </w:r>
      <w:r w:rsidRPr="00835161">
        <w:tab/>
        <w:t xml:space="preserve">the person is accompanied by an animal in </w:t>
      </w:r>
      <w:r w:rsidR="00EE2662" w:rsidRPr="00835161">
        <w:rPr>
          <w:szCs w:val="24"/>
          <w:lang w:eastAsia="en-AU"/>
        </w:rPr>
        <w:t>a public place or public premises</w:t>
      </w:r>
      <w:r w:rsidRPr="00835161">
        <w:t>; and</w:t>
      </w:r>
    </w:p>
    <w:p w14:paraId="25E15F88" w14:textId="77777777" w:rsidR="0096311D" w:rsidRPr="00835161" w:rsidRDefault="0096311D" w:rsidP="0096311D">
      <w:pPr>
        <w:pStyle w:val="Ipara"/>
      </w:pPr>
      <w:r w:rsidRPr="00835161">
        <w:tab/>
        <w:t>(b)</w:t>
      </w:r>
      <w:r w:rsidRPr="00835161">
        <w:tab/>
        <w:t xml:space="preserve">the person represents (orally or in some other way) that the animal is an </w:t>
      </w:r>
      <w:r w:rsidR="001500F9" w:rsidRPr="00835161">
        <w:t xml:space="preserve">accredited </w:t>
      </w:r>
      <w:r w:rsidRPr="00835161">
        <w:t>assistance animal; and</w:t>
      </w:r>
    </w:p>
    <w:p w14:paraId="521AB3DE" w14:textId="77777777" w:rsidR="0096311D" w:rsidRPr="00835161" w:rsidRDefault="0096311D" w:rsidP="00835161">
      <w:pPr>
        <w:pStyle w:val="Ipara"/>
        <w:keepNext/>
      </w:pPr>
      <w:r w:rsidRPr="00835161">
        <w:tab/>
        <w:t>(c)</w:t>
      </w:r>
      <w:r w:rsidRPr="00835161">
        <w:tab/>
        <w:t xml:space="preserve">the animal is not an </w:t>
      </w:r>
      <w:r w:rsidR="001500F9" w:rsidRPr="00835161">
        <w:t xml:space="preserve">accredited </w:t>
      </w:r>
      <w:r w:rsidRPr="00835161">
        <w:t>assistance animal.</w:t>
      </w:r>
    </w:p>
    <w:p w14:paraId="65732A78" w14:textId="77777777" w:rsidR="0096311D" w:rsidRPr="00835161" w:rsidRDefault="0096311D" w:rsidP="0096311D">
      <w:pPr>
        <w:pStyle w:val="Penalty"/>
      </w:pPr>
      <w:r w:rsidRPr="00835161">
        <w:t>Maximum penalty:  20 penalty units.</w:t>
      </w:r>
    </w:p>
    <w:p w14:paraId="0E312573" w14:textId="77777777" w:rsidR="00435822" w:rsidRPr="00835161" w:rsidRDefault="00435822" w:rsidP="00435822">
      <w:pPr>
        <w:pStyle w:val="IMain"/>
      </w:pPr>
      <w:r w:rsidRPr="00835161">
        <w:tab/>
        <w:t>(</w:t>
      </w:r>
      <w:r w:rsidR="001500F9" w:rsidRPr="00835161">
        <w:t>3</w:t>
      </w:r>
      <w:r w:rsidRPr="00835161">
        <w:t>)</w:t>
      </w:r>
      <w:r w:rsidRPr="00835161">
        <w:tab/>
        <w:t xml:space="preserve">An offence against </w:t>
      </w:r>
      <w:r w:rsidR="001500F9" w:rsidRPr="00835161">
        <w:t>subsection (2)</w:t>
      </w:r>
      <w:r w:rsidRPr="00835161">
        <w:t xml:space="preserve"> is a strict liability offence. </w:t>
      </w:r>
    </w:p>
    <w:p w14:paraId="0E7656D1" w14:textId="46BA4396" w:rsidR="00605A53" w:rsidRPr="00835161" w:rsidRDefault="00835161" w:rsidP="00835161">
      <w:pPr>
        <w:pStyle w:val="AH5Sec"/>
        <w:shd w:val="pct25" w:color="auto" w:fill="auto"/>
      </w:pPr>
      <w:bookmarkStart w:id="132" w:name="_Toc20750228"/>
      <w:r w:rsidRPr="00ED0945">
        <w:rPr>
          <w:rStyle w:val="CharSectNo"/>
        </w:rPr>
        <w:t>126</w:t>
      </w:r>
      <w:r w:rsidRPr="00835161">
        <w:tab/>
      </w:r>
      <w:r w:rsidR="00605A53" w:rsidRPr="00835161">
        <w:t>Dictionary, new definition</w:t>
      </w:r>
      <w:r w:rsidR="00C130B9" w:rsidRPr="00835161">
        <w:t>s</w:t>
      </w:r>
      <w:bookmarkEnd w:id="132"/>
      <w:r w:rsidR="00605A53" w:rsidRPr="00835161">
        <w:t xml:space="preserve"> </w:t>
      </w:r>
    </w:p>
    <w:p w14:paraId="6CED3F94" w14:textId="77777777" w:rsidR="00605A53" w:rsidRPr="00835161" w:rsidRDefault="00605A53" w:rsidP="00605A53">
      <w:pPr>
        <w:pStyle w:val="direction"/>
      </w:pPr>
      <w:r w:rsidRPr="00835161">
        <w:t>insert</w:t>
      </w:r>
    </w:p>
    <w:p w14:paraId="64ACFEAF" w14:textId="77777777" w:rsidR="00296B2A" w:rsidRPr="00835161" w:rsidRDefault="00296B2A" w:rsidP="00835161">
      <w:pPr>
        <w:pStyle w:val="aDef"/>
      </w:pPr>
      <w:r w:rsidRPr="00835161">
        <w:rPr>
          <w:rStyle w:val="charBoldItals"/>
        </w:rPr>
        <w:t>accompanied by an assistance animal</w:t>
      </w:r>
      <w:r w:rsidR="003D4969" w:rsidRPr="00835161">
        <w:t xml:space="preserve">, </w:t>
      </w:r>
      <w:r w:rsidRPr="00835161">
        <w:t>for division 5.4 (Using an assistance animal)</w:t>
      </w:r>
      <w:r w:rsidR="003D4969" w:rsidRPr="00835161">
        <w:t>—</w:t>
      </w:r>
      <w:r w:rsidR="00825941" w:rsidRPr="00835161">
        <w:t>see section 106</w:t>
      </w:r>
      <w:r w:rsidR="00AB4E9D" w:rsidRPr="00835161">
        <w:t>B</w:t>
      </w:r>
      <w:r w:rsidRPr="00835161">
        <w:t>.</w:t>
      </w:r>
    </w:p>
    <w:p w14:paraId="5BB36B65" w14:textId="77777777" w:rsidR="00523F8D" w:rsidRPr="00835161" w:rsidRDefault="00523F8D" w:rsidP="00835161">
      <w:pPr>
        <w:pStyle w:val="aDef"/>
      </w:pPr>
      <w:r w:rsidRPr="00835161">
        <w:rPr>
          <w:rStyle w:val="charBoldItals"/>
        </w:rPr>
        <w:t>accredited assistance animal</w:t>
      </w:r>
      <w:r w:rsidRPr="00835161">
        <w:t xml:space="preserve">, for part 5 (Assistance animals)—see section 94. </w:t>
      </w:r>
    </w:p>
    <w:p w14:paraId="0D2BEA25" w14:textId="6BAF7F79" w:rsidR="007931C7" w:rsidRPr="00835161" w:rsidRDefault="00835161" w:rsidP="00835161">
      <w:pPr>
        <w:pStyle w:val="AH5Sec"/>
        <w:shd w:val="pct25" w:color="auto" w:fill="auto"/>
      </w:pPr>
      <w:bookmarkStart w:id="133" w:name="_Toc20750229"/>
      <w:r w:rsidRPr="00ED0945">
        <w:rPr>
          <w:rStyle w:val="CharSectNo"/>
        </w:rPr>
        <w:t>127</w:t>
      </w:r>
      <w:r w:rsidRPr="00835161">
        <w:tab/>
      </w:r>
      <w:r w:rsidR="007931C7" w:rsidRPr="00835161">
        <w:t xml:space="preserve">Dictionary, </w:t>
      </w:r>
      <w:r w:rsidR="005A7F22" w:rsidRPr="00835161">
        <w:t xml:space="preserve">definition of </w:t>
      </w:r>
      <w:r w:rsidR="005A7F22" w:rsidRPr="00835161">
        <w:rPr>
          <w:rStyle w:val="charItals"/>
        </w:rPr>
        <w:t>assistance animal</w:t>
      </w:r>
      <w:bookmarkEnd w:id="133"/>
    </w:p>
    <w:p w14:paraId="68C248DB" w14:textId="77777777" w:rsidR="007931C7" w:rsidRPr="00835161" w:rsidRDefault="005A7F22" w:rsidP="007931C7">
      <w:pPr>
        <w:pStyle w:val="direction"/>
      </w:pPr>
      <w:r w:rsidRPr="00835161">
        <w:t>substitute</w:t>
      </w:r>
    </w:p>
    <w:p w14:paraId="0071FB57" w14:textId="5D1549BF" w:rsidR="007931C7" w:rsidRPr="00835161" w:rsidRDefault="007931C7" w:rsidP="00835161">
      <w:pPr>
        <w:pStyle w:val="aDef"/>
      </w:pPr>
      <w:r w:rsidRPr="00835161">
        <w:rPr>
          <w:rStyle w:val="charBoldItals"/>
        </w:rPr>
        <w:t>assistance animal</w:t>
      </w:r>
      <w:r w:rsidR="003D4969" w:rsidRPr="00835161">
        <w:t>—</w:t>
      </w:r>
      <w:r w:rsidRPr="00835161">
        <w:t xml:space="preserve">see </w:t>
      </w:r>
      <w:r w:rsidR="00DC3D79" w:rsidRPr="00835161">
        <w:t xml:space="preserve">the </w:t>
      </w:r>
      <w:hyperlink r:id="rId80" w:tooltip="A1991-81" w:history="1">
        <w:r w:rsidR="00DC568F" w:rsidRPr="00835161">
          <w:rPr>
            <w:rStyle w:val="charCitHyperlinkItal"/>
          </w:rPr>
          <w:t>Discrimination Act 1991</w:t>
        </w:r>
      </w:hyperlink>
      <w:r w:rsidR="00DC3D79" w:rsidRPr="00835161">
        <w:t>, section 5AA (3).</w:t>
      </w:r>
    </w:p>
    <w:p w14:paraId="2FC3DCCC" w14:textId="18540E26" w:rsidR="005A7F22" w:rsidRPr="00835161" w:rsidRDefault="00835161" w:rsidP="00835161">
      <w:pPr>
        <w:pStyle w:val="AH5Sec"/>
        <w:shd w:val="pct25" w:color="auto" w:fill="auto"/>
      </w:pPr>
      <w:bookmarkStart w:id="134" w:name="_Toc20750230"/>
      <w:r w:rsidRPr="00ED0945">
        <w:rPr>
          <w:rStyle w:val="CharSectNo"/>
        </w:rPr>
        <w:lastRenderedPageBreak/>
        <w:t>128</w:t>
      </w:r>
      <w:r w:rsidRPr="00835161">
        <w:tab/>
      </w:r>
      <w:r w:rsidR="005A7F22" w:rsidRPr="00835161">
        <w:t>Dictionary, new definitions</w:t>
      </w:r>
      <w:bookmarkEnd w:id="134"/>
    </w:p>
    <w:p w14:paraId="07FA4DB0" w14:textId="77777777" w:rsidR="005A7F22" w:rsidRPr="00835161" w:rsidRDefault="005A7F22" w:rsidP="005A7F22">
      <w:pPr>
        <w:pStyle w:val="direction"/>
      </w:pPr>
      <w:r w:rsidRPr="00835161">
        <w:t>insert</w:t>
      </w:r>
    </w:p>
    <w:p w14:paraId="2883142C" w14:textId="77777777" w:rsidR="007931C7" w:rsidRPr="00835161" w:rsidRDefault="007931C7" w:rsidP="00835161">
      <w:pPr>
        <w:pStyle w:val="aDef"/>
      </w:pPr>
      <w:r w:rsidRPr="00835161">
        <w:rPr>
          <w:rStyle w:val="charBoldItals"/>
        </w:rPr>
        <w:t>assistance animal assessor</w:t>
      </w:r>
      <w:r w:rsidR="003D4969" w:rsidRPr="00835161">
        <w:t>, for part 5 (Assistance animals)—</w:t>
      </w:r>
      <w:r w:rsidRPr="00835161">
        <w:t>see section 94.</w:t>
      </w:r>
    </w:p>
    <w:p w14:paraId="47A992CB" w14:textId="77777777" w:rsidR="007931C7" w:rsidRPr="00835161" w:rsidRDefault="007931C7" w:rsidP="00835161">
      <w:pPr>
        <w:pStyle w:val="aDef"/>
      </w:pPr>
      <w:r w:rsidRPr="00835161">
        <w:rPr>
          <w:rStyle w:val="charBoldItals"/>
        </w:rPr>
        <w:t>assistance animal standard</w:t>
      </w:r>
      <w:r w:rsidR="003D4969" w:rsidRPr="00835161">
        <w:t>, for part 5 (Assistance animals)—</w:t>
      </w:r>
      <w:r w:rsidRPr="00835161">
        <w:t>see section 94.</w:t>
      </w:r>
    </w:p>
    <w:p w14:paraId="4F715DC9" w14:textId="77777777" w:rsidR="007931C7" w:rsidRPr="00835161" w:rsidRDefault="007931C7" w:rsidP="00835161">
      <w:pPr>
        <w:pStyle w:val="aDef"/>
      </w:pPr>
      <w:r w:rsidRPr="00835161">
        <w:rPr>
          <w:rStyle w:val="charBoldItals"/>
        </w:rPr>
        <w:t>assistance animal trainer</w:t>
      </w:r>
      <w:r w:rsidR="003D4969" w:rsidRPr="00835161">
        <w:t>, for part 5 (Assistance animals)—</w:t>
      </w:r>
      <w:r w:rsidRPr="00835161">
        <w:t>see section 94.</w:t>
      </w:r>
    </w:p>
    <w:p w14:paraId="4B27B6B2" w14:textId="49E2AEAD" w:rsidR="005A7F22" w:rsidRPr="00835161" w:rsidRDefault="00835161" w:rsidP="00835161">
      <w:pPr>
        <w:pStyle w:val="AH5Sec"/>
        <w:shd w:val="pct25" w:color="auto" w:fill="auto"/>
        <w:rPr>
          <w:rStyle w:val="charItals"/>
        </w:rPr>
      </w:pPr>
      <w:bookmarkStart w:id="135" w:name="_Toc20750231"/>
      <w:r w:rsidRPr="00ED0945">
        <w:rPr>
          <w:rStyle w:val="CharSectNo"/>
        </w:rPr>
        <w:t>129</w:t>
      </w:r>
      <w:r w:rsidRPr="00835161">
        <w:rPr>
          <w:rStyle w:val="charItals"/>
          <w:i w:val="0"/>
        </w:rPr>
        <w:tab/>
      </w:r>
      <w:r w:rsidR="005A7F22" w:rsidRPr="00835161">
        <w:t xml:space="preserve">Dictionary, definition of </w:t>
      </w:r>
      <w:r w:rsidR="005A7F22" w:rsidRPr="00835161">
        <w:rPr>
          <w:rStyle w:val="charItals"/>
        </w:rPr>
        <w:t>disability</w:t>
      </w:r>
      <w:bookmarkEnd w:id="135"/>
    </w:p>
    <w:p w14:paraId="4D9899DD" w14:textId="77777777" w:rsidR="005A7F22" w:rsidRPr="00835161" w:rsidRDefault="005A7F22" w:rsidP="005A7F22">
      <w:pPr>
        <w:pStyle w:val="direction"/>
      </w:pPr>
      <w:r w:rsidRPr="00835161">
        <w:t>substitute</w:t>
      </w:r>
    </w:p>
    <w:p w14:paraId="72538CE6" w14:textId="14BB051F" w:rsidR="00F211EB" w:rsidRPr="00835161" w:rsidRDefault="00F211EB" w:rsidP="00835161">
      <w:pPr>
        <w:pStyle w:val="aDef"/>
      </w:pPr>
      <w:r w:rsidRPr="00835161">
        <w:rPr>
          <w:rStyle w:val="charBoldItals"/>
        </w:rPr>
        <w:t>disability</w:t>
      </w:r>
      <w:r w:rsidRPr="00835161">
        <w:t xml:space="preserve">—see the </w:t>
      </w:r>
      <w:hyperlink r:id="rId81" w:tooltip="A1991-81" w:history="1">
        <w:r w:rsidR="00DC568F" w:rsidRPr="00835161">
          <w:rPr>
            <w:rStyle w:val="charCitHyperlinkItal"/>
          </w:rPr>
          <w:t>Discrimination Act 1991</w:t>
        </w:r>
      </w:hyperlink>
      <w:r w:rsidRPr="00835161">
        <w:t>, section 5AA.</w:t>
      </w:r>
    </w:p>
    <w:p w14:paraId="0A5136B0" w14:textId="577F4E10" w:rsidR="00FC151C" w:rsidRPr="00835161" w:rsidRDefault="00835161" w:rsidP="00835161">
      <w:pPr>
        <w:pStyle w:val="AH5Sec"/>
        <w:shd w:val="pct25" w:color="auto" w:fill="auto"/>
      </w:pPr>
      <w:bookmarkStart w:id="136" w:name="_Toc20750232"/>
      <w:r w:rsidRPr="00ED0945">
        <w:rPr>
          <w:rStyle w:val="CharSectNo"/>
        </w:rPr>
        <w:t>130</w:t>
      </w:r>
      <w:r w:rsidRPr="00835161">
        <w:tab/>
      </w:r>
      <w:r w:rsidR="00FC151C" w:rsidRPr="00835161">
        <w:t xml:space="preserve">Dictionary, definition of </w:t>
      </w:r>
      <w:r w:rsidR="00FC151C" w:rsidRPr="00835161">
        <w:rPr>
          <w:rStyle w:val="charItals"/>
        </w:rPr>
        <w:t>excluded offence</w:t>
      </w:r>
      <w:r w:rsidR="00825941" w:rsidRPr="00835161">
        <w:t>, paragraph</w:t>
      </w:r>
      <w:r w:rsidR="00FC151C" w:rsidRPr="00835161">
        <w:t> (b) (iii) and (iv)</w:t>
      </w:r>
      <w:bookmarkEnd w:id="136"/>
    </w:p>
    <w:p w14:paraId="68ABBD66" w14:textId="77777777" w:rsidR="00FC151C" w:rsidRPr="00835161" w:rsidRDefault="00FC151C" w:rsidP="00FC151C">
      <w:pPr>
        <w:pStyle w:val="direction"/>
      </w:pPr>
      <w:r w:rsidRPr="00835161">
        <w:t>substitute</w:t>
      </w:r>
    </w:p>
    <w:p w14:paraId="1F8DEC7D" w14:textId="77777777" w:rsidR="00FC151C" w:rsidRPr="00835161" w:rsidRDefault="00FC151C" w:rsidP="00FC151C">
      <w:pPr>
        <w:pStyle w:val="Idefsubpara"/>
      </w:pPr>
      <w:r w:rsidRPr="00835161">
        <w:tab/>
        <w:t>(iii)</w:t>
      </w:r>
      <w:r w:rsidRPr="00835161">
        <w:tab/>
        <w:t>section 106</w:t>
      </w:r>
      <w:r w:rsidR="006B29C1" w:rsidRPr="00835161">
        <w:t>E</w:t>
      </w:r>
      <w:r w:rsidRPr="00835161">
        <w:t xml:space="preserve"> (Assistance animal allowed in public </w:t>
      </w:r>
      <w:r w:rsidR="00825941" w:rsidRPr="00835161">
        <w:t xml:space="preserve">places and </w:t>
      </w:r>
      <w:r w:rsidRPr="00835161">
        <w:t>premises);</w:t>
      </w:r>
    </w:p>
    <w:p w14:paraId="22B6499C" w14:textId="7F616C29" w:rsidR="005A7F22" w:rsidRPr="00835161" w:rsidRDefault="00835161" w:rsidP="00835161">
      <w:pPr>
        <w:pStyle w:val="AH5Sec"/>
        <w:shd w:val="pct25" w:color="auto" w:fill="auto"/>
      </w:pPr>
      <w:bookmarkStart w:id="137" w:name="_Toc20750233"/>
      <w:r w:rsidRPr="00ED0945">
        <w:rPr>
          <w:rStyle w:val="CharSectNo"/>
        </w:rPr>
        <w:t>131</w:t>
      </w:r>
      <w:r w:rsidRPr="00835161">
        <w:tab/>
      </w:r>
      <w:r w:rsidR="005A7F22" w:rsidRPr="00835161">
        <w:t>Dictionary, new definition</w:t>
      </w:r>
      <w:r w:rsidR="00523F8D" w:rsidRPr="00835161">
        <w:t>s</w:t>
      </w:r>
      <w:bookmarkEnd w:id="137"/>
    </w:p>
    <w:p w14:paraId="4632A31D" w14:textId="77777777" w:rsidR="005A7F22" w:rsidRPr="00835161" w:rsidRDefault="005A7F22" w:rsidP="005A7F22">
      <w:pPr>
        <w:pStyle w:val="direction"/>
      </w:pPr>
      <w:r w:rsidRPr="00835161">
        <w:t>insert</w:t>
      </w:r>
    </w:p>
    <w:p w14:paraId="1FA86747" w14:textId="77777777" w:rsidR="003D4969" w:rsidRPr="00835161" w:rsidRDefault="003D4969" w:rsidP="00835161">
      <w:pPr>
        <w:pStyle w:val="aDef"/>
      </w:pPr>
      <w:r w:rsidRPr="00835161">
        <w:rPr>
          <w:rStyle w:val="charBoldItals"/>
        </w:rPr>
        <w:t>public premises</w:t>
      </w:r>
      <w:r w:rsidRPr="00835161">
        <w:rPr>
          <w:szCs w:val="24"/>
          <w:lang w:eastAsia="en-AU"/>
        </w:rPr>
        <w:t xml:space="preserve">, </w:t>
      </w:r>
      <w:r w:rsidRPr="00835161">
        <w:t>for division 5.4 (Using an assista</w:t>
      </w:r>
      <w:r w:rsidR="00825941" w:rsidRPr="00835161">
        <w:t>nce animal)—see section 106</w:t>
      </w:r>
      <w:r w:rsidR="00AB4E9D" w:rsidRPr="00835161">
        <w:t>B</w:t>
      </w:r>
      <w:r w:rsidRPr="00835161">
        <w:t>.</w:t>
      </w:r>
    </w:p>
    <w:p w14:paraId="75C7944F" w14:textId="03FBA618" w:rsidR="00523F8D" w:rsidRPr="00835161" w:rsidRDefault="00523F8D" w:rsidP="00835161">
      <w:pPr>
        <w:pStyle w:val="aDef"/>
      </w:pPr>
      <w:r w:rsidRPr="00835161">
        <w:rPr>
          <w:rStyle w:val="charBoldItals"/>
        </w:rPr>
        <w:t>welfare</w:t>
      </w:r>
      <w:r w:rsidRPr="00835161">
        <w:t>, in relation to animal</w:t>
      </w:r>
      <w:r w:rsidR="002F277F" w:rsidRPr="00835161">
        <w:t>s</w:t>
      </w:r>
      <w:r w:rsidRPr="00835161">
        <w:t>, for part 5 (Assistance animals)—see section 94.</w:t>
      </w:r>
    </w:p>
    <w:p w14:paraId="049184CD" w14:textId="77777777" w:rsidR="0083569A" w:rsidRPr="00835161" w:rsidRDefault="0083569A" w:rsidP="0083569A">
      <w:pPr>
        <w:pStyle w:val="PageBreak"/>
      </w:pPr>
      <w:r w:rsidRPr="00835161">
        <w:br w:type="page"/>
      </w:r>
    </w:p>
    <w:p w14:paraId="5DA067BD" w14:textId="20733914" w:rsidR="00404736" w:rsidRPr="00ED0945" w:rsidRDefault="00835161" w:rsidP="00835161">
      <w:pPr>
        <w:pStyle w:val="AH2Part"/>
      </w:pPr>
      <w:bookmarkStart w:id="138" w:name="_Toc20750234"/>
      <w:r w:rsidRPr="00ED0945">
        <w:rPr>
          <w:rStyle w:val="CharPartNo"/>
        </w:rPr>
        <w:lastRenderedPageBreak/>
        <w:t>Part 6</w:t>
      </w:r>
      <w:r w:rsidRPr="00835161">
        <w:tab/>
      </w:r>
      <w:r w:rsidR="00404736" w:rsidRPr="00ED0945">
        <w:rPr>
          <w:rStyle w:val="CharPartText"/>
        </w:rPr>
        <w:t>Domestic Animals Regulation 2001</w:t>
      </w:r>
      <w:bookmarkEnd w:id="138"/>
    </w:p>
    <w:p w14:paraId="6DB8B17F" w14:textId="46720D40" w:rsidR="00404736" w:rsidRPr="00835161" w:rsidRDefault="00835161" w:rsidP="00835161">
      <w:pPr>
        <w:pStyle w:val="AH5Sec"/>
        <w:shd w:val="pct25" w:color="auto" w:fill="auto"/>
      </w:pPr>
      <w:bookmarkStart w:id="139" w:name="_Toc20750235"/>
      <w:r w:rsidRPr="00ED0945">
        <w:rPr>
          <w:rStyle w:val="CharSectNo"/>
        </w:rPr>
        <w:t>132</w:t>
      </w:r>
      <w:r w:rsidRPr="00835161">
        <w:tab/>
      </w:r>
      <w:r w:rsidR="0082180A" w:rsidRPr="00835161">
        <w:t>Reviewable decisions</w:t>
      </w:r>
      <w:r w:rsidR="0082180A" w:rsidRPr="00835161">
        <w:br/>
      </w:r>
      <w:r w:rsidR="00404736" w:rsidRPr="00835161">
        <w:t xml:space="preserve">Schedule 1, new items 34A to </w:t>
      </w:r>
      <w:r w:rsidR="00EF7263" w:rsidRPr="00835161">
        <w:t>34</w:t>
      </w:r>
      <w:r w:rsidR="00524FBF" w:rsidRPr="00835161">
        <w:t>I</w:t>
      </w:r>
      <w:bookmarkEnd w:id="139"/>
    </w:p>
    <w:p w14:paraId="617E4E4B" w14:textId="44B5AFCB" w:rsidR="00404736" w:rsidRPr="00835161" w:rsidRDefault="00404736" w:rsidP="00404736">
      <w:pPr>
        <w:pStyle w:val="direction"/>
      </w:pPr>
      <w:r w:rsidRPr="00835161">
        <w:t>insert</w:t>
      </w:r>
    </w:p>
    <w:p w14:paraId="0925D9A3" w14:textId="77777777" w:rsidR="002F2BE2" w:rsidRPr="00835161" w:rsidRDefault="002F2BE2" w:rsidP="0081267F">
      <w:pPr>
        <w:suppressLineNumbers/>
      </w:pP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0"/>
        <w:gridCol w:w="2337"/>
        <w:gridCol w:w="2296"/>
      </w:tblGrid>
      <w:tr w:rsidR="003A31A8" w:rsidRPr="00835161" w14:paraId="6F3320B5" w14:textId="77777777" w:rsidTr="00EF7263">
        <w:trPr>
          <w:cantSplit/>
        </w:trPr>
        <w:tc>
          <w:tcPr>
            <w:tcW w:w="1200" w:type="dxa"/>
            <w:tcBorders>
              <w:left w:val="single" w:sz="4" w:space="0" w:color="BFBFBF" w:themeColor="background1" w:themeShade="BF"/>
            </w:tcBorders>
          </w:tcPr>
          <w:p w14:paraId="458E8882" w14:textId="77777777" w:rsidR="003A31A8" w:rsidRPr="00835161" w:rsidRDefault="003A31A8" w:rsidP="003A31A8">
            <w:pPr>
              <w:pStyle w:val="TableText10"/>
            </w:pPr>
            <w:r w:rsidRPr="00835161">
              <w:t>34A</w:t>
            </w:r>
          </w:p>
        </w:tc>
        <w:tc>
          <w:tcPr>
            <w:tcW w:w="2100" w:type="dxa"/>
          </w:tcPr>
          <w:p w14:paraId="0817C756" w14:textId="65C03CD8" w:rsidR="003A31A8" w:rsidRPr="00835161" w:rsidRDefault="001F50A3" w:rsidP="003A31A8">
            <w:pPr>
              <w:pStyle w:val="TableText10"/>
            </w:pPr>
            <w:hyperlink r:id="rId82" w:tooltip="Domestic Animals Act 2000" w:history="1">
              <w:r w:rsidR="00F057A3" w:rsidRPr="006F36B2">
                <w:rPr>
                  <w:rStyle w:val="charCitHyperlinkAbbrev"/>
                </w:rPr>
                <w:t>Act</w:t>
              </w:r>
            </w:hyperlink>
            <w:r w:rsidR="003A31A8" w:rsidRPr="00835161">
              <w:t xml:space="preserve">, </w:t>
            </w:r>
            <w:r w:rsidR="004529B5" w:rsidRPr="00835161">
              <w:t xml:space="preserve">s </w:t>
            </w:r>
            <w:r w:rsidR="003A31A8" w:rsidRPr="00835161">
              <w:t>9</w:t>
            </w:r>
            <w:r w:rsidR="00AB4E9D" w:rsidRPr="00835161">
              <w:t>8</w:t>
            </w:r>
          </w:p>
        </w:tc>
        <w:tc>
          <w:tcPr>
            <w:tcW w:w="2337" w:type="dxa"/>
          </w:tcPr>
          <w:p w14:paraId="1346D522" w14:textId="77777777" w:rsidR="003A31A8" w:rsidRPr="00835161" w:rsidRDefault="005D148B" w:rsidP="003A31A8">
            <w:pPr>
              <w:pStyle w:val="TableText10"/>
            </w:pPr>
            <w:r w:rsidRPr="00835161">
              <w:t>not</w:t>
            </w:r>
            <w:r w:rsidR="003A31A8" w:rsidRPr="00835161">
              <w:t xml:space="preserve"> register </w:t>
            </w:r>
            <w:r w:rsidR="00965F51" w:rsidRPr="00835161">
              <w:t xml:space="preserve">accredited </w:t>
            </w:r>
            <w:r w:rsidR="003A31A8" w:rsidRPr="00835161">
              <w:t>assistance animal</w:t>
            </w:r>
          </w:p>
        </w:tc>
        <w:tc>
          <w:tcPr>
            <w:tcW w:w="2296" w:type="dxa"/>
          </w:tcPr>
          <w:p w14:paraId="1F6B373F" w14:textId="77777777" w:rsidR="003A31A8" w:rsidRPr="00835161" w:rsidRDefault="003A31A8" w:rsidP="003A31A8">
            <w:pPr>
              <w:pStyle w:val="TableText10"/>
            </w:pPr>
            <w:r w:rsidRPr="00835161">
              <w:t>applicant for registration</w:t>
            </w:r>
          </w:p>
        </w:tc>
      </w:tr>
      <w:tr w:rsidR="003A31A8" w:rsidRPr="00835161" w14:paraId="601EFE6B" w14:textId="77777777" w:rsidTr="00EF7263">
        <w:trPr>
          <w:cantSplit/>
        </w:trPr>
        <w:tc>
          <w:tcPr>
            <w:tcW w:w="1200" w:type="dxa"/>
            <w:tcBorders>
              <w:left w:val="single" w:sz="4" w:space="0" w:color="BFBFBF" w:themeColor="background1" w:themeShade="BF"/>
            </w:tcBorders>
          </w:tcPr>
          <w:p w14:paraId="177AC222" w14:textId="77777777" w:rsidR="003A31A8" w:rsidRPr="00835161" w:rsidRDefault="003A31A8" w:rsidP="003A31A8">
            <w:pPr>
              <w:pStyle w:val="TableText10"/>
            </w:pPr>
            <w:r w:rsidRPr="00835161">
              <w:t>34B</w:t>
            </w:r>
          </w:p>
        </w:tc>
        <w:tc>
          <w:tcPr>
            <w:tcW w:w="2100" w:type="dxa"/>
          </w:tcPr>
          <w:p w14:paraId="5B7647ED" w14:textId="1AEB085B" w:rsidR="003A31A8" w:rsidRPr="00835161" w:rsidRDefault="001F50A3" w:rsidP="003A31A8">
            <w:pPr>
              <w:pStyle w:val="TableText10"/>
            </w:pPr>
            <w:hyperlink r:id="rId83" w:tooltip="Domestic Animals Act 2000" w:history="1">
              <w:r w:rsidR="00F057A3" w:rsidRPr="006F36B2">
                <w:rPr>
                  <w:rStyle w:val="charCitHyperlinkAbbrev"/>
                </w:rPr>
                <w:t>Act</w:t>
              </w:r>
            </w:hyperlink>
            <w:r w:rsidR="003A31A8" w:rsidRPr="00835161">
              <w:t xml:space="preserve">, </w:t>
            </w:r>
            <w:r w:rsidR="004529B5" w:rsidRPr="00835161">
              <w:t xml:space="preserve">s </w:t>
            </w:r>
            <w:r w:rsidR="00AB4E9D" w:rsidRPr="00835161">
              <w:t>100</w:t>
            </w:r>
            <w:r w:rsidR="003A31A8" w:rsidRPr="00835161">
              <w:t xml:space="preserve"> (3) (b)</w:t>
            </w:r>
          </w:p>
        </w:tc>
        <w:tc>
          <w:tcPr>
            <w:tcW w:w="2337" w:type="dxa"/>
          </w:tcPr>
          <w:p w14:paraId="63B22411" w14:textId="77777777" w:rsidR="003A31A8" w:rsidRPr="00835161" w:rsidRDefault="003A31A8" w:rsidP="003A31A8">
            <w:pPr>
              <w:pStyle w:val="TableText10"/>
            </w:pPr>
            <w:r w:rsidRPr="00835161">
              <w:t>register assistance animal trainer on conditions</w:t>
            </w:r>
          </w:p>
        </w:tc>
        <w:tc>
          <w:tcPr>
            <w:tcW w:w="2296" w:type="dxa"/>
          </w:tcPr>
          <w:p w14:paraId="441E7944" w14:textId="77777777" w:rsidR="003A31A8" w:rsidRPr="00835161" w:rsidRDefault="003A31A8" w:rsidP="003A31A8">
            <w:pPr>
              <w:pStyle w:val="TableText10"/>
            </w:pPr>
            <w:r w:rsidRPr="00835161">
              <w:t>applicant for registration</w:t>
            </w:r>
          </w:p>
        </w:tc>
      </w:tr>
      <w:tr w:rsidR="003A31A8" w:rsidRPr="00835161" w14:paraId="5B34B117" w14:textId="77777777" w:rsidTr="00EF7263">
        <w:trPr>
          <w:cantSplit/>
        </w:trPr>
        <w:tc>
          <w:tcPr>
            <w:tcW w:w="1200" w:type="dxa"/>
            <w:tcBorders>
              <w:left w:val="single" w:sz="4" w:space="0" w:color="BFBFBF" w:themeColor="background1" w:themeShade="BF"/>
            </w:tcBorders>
          </w:tcPr>
          <w:p w14:paraId="20132B1C" w14:textId="77777777" w:rsidR="003A31A8" w:rsidRPr="00835161" w:rsidRDefault="003A31A8" w:rsidP="003A31A8">
            <w:pPr>
              <w:pStyle w:val="TableText10"/>
            </w:pPr>
            <w:r w:rsidRPr="00835161">
              <w:t>34C</w:t>
            </w:r>
          </w:p>
        </w:tc>
        <w:tc>
          <w:tcPr>
            <w:tcW w:w="2100" w:type="dxa"/>
          </w:tcPr>
          <w:p w14:paraId="1A699BA7" w14:textId="45AC5563" w:rsidR="003A31A8" w:rsidRPr="00835161" w:rsidRDefault="001F50A3" w:rsidP="003A31A8">
            <w:pPr>
              <w:pStyle w:val="TableText10"/>
            </w:pPr>
            <w:hyperlink r:id="rId84" w:tooltip="Domestic Animals Act 2000" w:history="1">
              <w:r w:rsidR="00F057A3" w:rsidRPr="006F36B2">
                <w:rPr>
                  <w:rStyle w:val="charCitHyperlinkAbbrev"/>
                </w:rPr>
                <w:t>Act</w:t>
              </w:r>
            </w:hyperlink>
            <w:r w:rsidR="003A31A8" w:rsidRPr="00835161">
              <w:t xml:space="preserve">, </w:t>
            </w:r>
            <w:r w:rsidR="004529B5" w:rsidRPr="00835161">
              <w:t xml:space="preserve">s </w:t>
            </w:r>
            <w:r w:rsidR="00AB4E9D" w:rsidRPr="00835161">
              <w:t>100</w:t>
            </w:r>
            <w:r w:rsidR="003A31A8" w:rsidRPr="00835161">
              <w:t xml:space="preserve"> (3) (c)</w:t>
            </w:r>
          </w:p>
        </w:tc>
        <w:tc>
          <w:tcPr>
            <w:tcW w:w="2337" w:type="dxa"/>
          </w:tcPr>
          <w:p w14:paraId="60851E46" w14:textId="77777777" w:rsidR="003A31A8" w:rsidRPr="00835161" w:rsidRDefault="003A31A8" w:rsidP="003A31A8">
            <w:pPr>
              <w:pStyle w:val="TableText10"/>
            </w:pPr>
            <w:r w:rsidRPr="00835161">
              <w:t>refuse to register assistance animal trainer</w:t>
            </w:r>
          </w:p>
        </w:tc>
        <w:tc>
          <w:tcPr>
            <w:tcW w:w="2296" w:type="dxa"/>
          </w:tcPr>
          <w:p w14:paraId="6DE73DA4" w14:textId="77777777" w:rsidR="003A31A8" w:rsidRPr="00835161" w:rsidRDefault="003A31A8" w:rsidP="003A31A8">
            <w:pPr>
              <w:pStyle w:val="TableText10"/>
            </w:pPr>
            <w:r w:rsidRPr="00835161">
              <w:t>applicant for registration</w:t>
            </w:r>
          </w:p>
        </w:tc>
      </w:tr>
      <w:tr w:rsidR="003A31A8" w:rsidRPr="00835161" w14:paraId="08148C00" w14:textId="77777777" w:rsidTr="00EF7263">
        <w:trPr>
          <w:cantSplit/>
        </w:trPr>
        <w:tc>
          <w:tcPr>
            <w:tcW w:w="1200" w:type="dxa"/>
            <w:tcBorders>
              <w:left w:val="single" w:sz="4" w:space="0" w:color="BFBFBF" w:themeColor="background1" w:themeShade="BF"/>
            </w:tcBorders>
          </w:tcPr>
          <w:p w14:paraId="0F7AAA95" w14:textId="77777777" w:rsidR="003A31A8" w:rsidRPr="00835161" w:rsidRDefault="003A31A8" w:rsidP="003A31A8">
            <w:pPr>
              <w:pStyle w:val="TableText10"/>
            </w:pPr>
            <w:r w:rsidRPr="00835161">
              <w:t>34D</w:t>
            </w:r>
          </w:p>
        </w:tc>
        <w:tc>
          <w:tcPr>
            <w:tcW w:w="2100" w:type="dxa"/>
          </w:tcPr>
          <w:p w14:paraId="6FEEC6D4" w14:textId="7F5497FE" w:rsidR="003A31A8" w:rsidRPr="00835161" w:rsidRDefault="001F50A3" w:rsidP="003A31A8">
            <w:pPr>
              <w:pStyle w:val="TableText10"/>
            </w:pPr>
            <w:hyperlink r:id="rId85" w:tooltip="Domestic Animals Act 2000" w:history="1">
              <w:r w:rsidR="00F057A3" w:rsidRPr="006F36B2">
                <w:rPr>
                  <w:rStyle w:val="charCitHyperlinkAbbrev"/>
                </w:rPr>
                <w:t>Act</w:t>
              </w:r>
            </w:hyperlink>
            <w:r w:rsidR="003A31A8" w:rsidRPr="00835161">
              <w:t xml:space="preserve">, </w:t>
            </w:r>
            <w:r w:rsidR="004529B5" w:rsidRPr="00835161">
              <w:t xml:space="preserve">s </w:t>
            </w:r>
            <w:r w:rsidR="003A31A8" w:rsidRPr="00835161">
              <w:t>10</w:t>
            </w:r>
            <w:r w:rsidR="00AB4E9D" w:rsidRPr="00835161">
              <w:t>1</w:t>
            </w:r>
            <w:r w:rsidR="003A31A8" w:rsidRPr="00835161">
              <w:t xml:space="preserve"> (1)</w:t>
            </w:r>
          </w:p>
        </w:tc>
        <w:tc>
          <w:tcPr>
            <w:tcW w:w="2337" w:type="dxa"/>
          </w:tcPr>
          <w:p w14:paraId="364EB5C4" w14:textId="77777777" w:rsidR="003A31A8" w:rsidRPr="00835161" w:rsidRDefault="00524FBF" w:rsidP="003A31A8">
            <w:pPr>
              <w:pStyle w:val="TableText10"/>
            </w:pPr>
            <w:r w:rsidRPr="00835161">
              <w:t xml:space="preserve">suspend </w:t>
            </w:r>
            <w:r w:rsidR="003A31A8" w:rsidRPr="00835161">
              <w:t>assistance animal trainer registration</w:t>
            </w:r>
          </w:p>
        </w:tc>
        <w:tc>
          <w:tcPr>
            <w:tcW w:w="2296" w:type="dxa"/>
          </w:tcPr>
          <w:p w14:paraId="049FF8B3" w14:textId="77777777" w:rsidR="003A31A8" w:rsidRPr="00835161" w:rsidRDefault="003A31A8" w:rsidP="003A31A8">
            <w:pPr>
              <w:pStyle w:val="TableText10"/>
            </w:pPr>
            <w:r w:rsidRPr="00835161">
              <w:t>assistance animal trainer</w:t>
            </w:r>
          </w:p>
        </w:tc>
      </w:tr>
      <w:tr w:rsidR="003A31A8" w:rsidRPr="00835161" w14:paraId="1EDCE08B" w14:textId="77777777" w:rsidTr="00EF7263">
        <w:trPr>
          <w:cantSplit/>
        </w:trPr>
        <w:tc>
          <w:tcPr>
            <w:tcW w:w="1200" w:type="dxa"/>
            <w:tcBorders>
              <w:left w:val="single" w:sz="4" w:space="0" w:color="BFBFBF" w:themeColor="background1" w:themeShade="BF"/>
            </w:tcBorders>
          </w:tcPr>
          <w:p w14:paraId="174B8C7B" w14:textId="77777777" w:rsidR="003A31A8" w:rsidRPr="00835161" w:rsidRDefault="003A31A8" w:rsidP="003A31A8">
            <w:pPr>
              <w:pStyle w:val="TableText10"/>
            </w:pPr>
            <w:r w:rsidRPr="00835161">
              <w:t>34E</w:t>
            </w:r>
          </w:p>
        </w:tc>
        <w:tc>
          <w:tcPr>
            <w:tcW w:w="2100" w:type="dxa"/>
          </w:tcPr>
          <w:p w14:paraId="4859122A" w14:textId="6B57F417" w:rsidR="003A31A8" w:rsidRPr="00835161" w:rsidRDefault="001F50A3" w:rsidP="003A31A8">
            <w:pPr>
              <w:pStyle w:val="TableText10"/>
            </w:pPr>
            <w:hyperlink r:id="rId86" w:tooltip="Domestic Animals Act 2000" w:history="1">
              <w:r w:rsidR="00F057A3" w:rsidRPr="006F36B2">
                <w:rPr>
                  <w:rStyle w:val="charCitHyperlinkAbbrev"/>
                </w:rPr>
                <w:t>Act</w:t>
              </w:r>
            </w:hyperlink>
            <w:r w:rsidR="003A31A8" w:rsidRPr="00835161">
              <w:t xml:space="preserve">, </w:t>
            </w:r>
            <w:r w:rsidR="004529B5" w:rsidRPr="00835161">
              <w:t xml:space="preserve">s </w:t>
            </w:r>
            <w:r w:rsidR="003A31A8" w:rsidRPr="00835161">
              <w:t>10</w:t>
            </w:r>
            <w:r w:rsidR="00AB4E9D" w:rsidRPr="00835161">
              <w:t>2</w:t>
            </w:r>
            <w:r w:rsidR="003A31A8" w:rsidRPr="00835161">
              <w:t xml:space="preserve"> </w:t>
            </w:r>
          </w:p>
        </w:tc>
        <w:tc>
          <w:tcPr>
            <w:tcW w:w="2337" w:type="dxa"/>
          </w:tcPr>
          <w:p w14:paraId="1C1ABA0A" w14:textId="77777777" w:rsidR="003A31A8" w:rsidRPr="00835161" w:rsidRDefault="003A31A8" w:rsidP="00524FBF">
            <w:pPr>
              <w:pStyle w:val="TableText10"/>
            </w:pPr>
            <w:r w:rsidRPr="00835161">
              <w:t>cancel assistance animal trainer registration</w:t>
            </w:r>
          </w:p>
        </w:tc>
        <w:tc>
          <w:tcPr>
            <w:tcW w:w="2296" w:type="dxa"/>
          </w:tcPr>
          <w:p w14:paraId="485FD0DF" w14:textId="77777777" w:rsidR="003A31A8" w:rsidRPr="00835161" w:rsidRDefault="003A31A8" w:rsidP="003A31A8">
            <w:pPr>
              <w:pStyle w:val="TableText10"/>
            </w:pPr>
            <w:r w:rsidRPr="00835161">
              <w:t>assistance animal trainer</w:t>
            </w:r>
          </w:p>
        </w:tc>
      </w:tr>
      <w:tr w:rsidR="003A31A8" w:rsidRPr="00835161" w14:paraId="4099E03B" w14:textId="77777777" w:rsidTr="00EF7263">
        <w:trPr>
          <w:cantSplit/>
        </w:trPr>
        <w:tc>
          <w:tcPr>
            <w:tcW w:w="1200" w:type="dxa"/>
            <w:tcBorders>
              <w:left w:val="single" w:sz="4" w:space="0" w:color="BFBFBF" w:themeColor="background1" w:themeShade="BF"/>
            </w:tcBorders>
          </w:tcPr>
          <w:p w14:paraId="1A9EECB2" w14:textId="77777777" w:rsidR="003A31A8" w:rsidRPr="00835161" w:rsidRDefault="003A31A8" w:rsidP="003A31A8">
            <w:pPr>
              <w:pStyle w:val="TableText10"/>
            </w:pPr>
            <w:r w:rsidRPr="00835161">
              <w:t>34F</w:t>
            </w:r>
          </w:p>
        </w:tc>
        <w:tc>
          <w:tcPr>
            <w:tcW w:w="2100" w:type="dxa"/>
          </w:tcPr>
          <w:p w14:paraId="5DEB24FB" w14:textId="283C0A45" w:rsidR="003A31A8" w:rsidRPr="00835161" w:rsidRDefault="001F50A3" w:rsidP="003A31A8">
            <w:pPr>
              <w:pStyle w:val="TableText10"/>
            </w:pPr>
            <w:hyperlink r:id="rId87" w:tooltip="Domestic Animals Act 2000" w:history="1">
              <w:r w:rsidR="00F057A3" w:rsidRPr="006F36B2">
                <w:rPr>
                  <w:rStyle w:val="charCitHyperlinkAbbrev"/>
                </w:rPr>
                <w:t>Act</w:t>
              </w:r>
            </w:hyperlink>
            <w:r w:rsidR="003A31A8" w:rsidRPr="00835161">
              <w:t xml:space="preserve">, </w:t>
            </w:r>
            <w:r w:rsidR="004529B5" w:rsidRPr="00835161">
              <w:t xml:space="preserve">s </w:t>
            </w:r>
            <w:r w:rsidR="003A31A8" w:rsidRPr="00835161">
              <w:t>10</w:t>
            </w:r>
            <w:r w:rsidR="00AB4E9D" w:rsidRPr="00835161">
              <w:t>4</w:t>
            </w:r>
            <w:r w:rsidR="003A31A8" w:rsidRPr="00835161">
              <w:t xml:space="preserve"> (3) (b)</w:t>
            </w:r>
          </w:p>
        </w:tc>
        <w:tc>
          <w:tcPr>
            <w:tcW w:w="2337" w:type="dxa"/>
          </w:tcPr>
          <w:p w14:paraId="20F6937E" w14:textId="77777777" w:rsidR="003A31A8" w:rsidRPr="00835161" w:rsidRDefault="003A31A8" w:rsidP="003A31A8">
            <w:pPr>
              <w:pStyle w:val="TableText10"/>
            </w:pPr>
            <w:r w:rsidRPr="00835161">
              <w:t>register assistance animal assessor on conditions</w:t>
            </w:r>
          </w:p>
        </w:tc>
        <w:tc>
          <w:tcPr>
            <w:tcW w:w="2296" w:type="dxa"/>
          </w:tcPr>
          <w:p w14:paraId="2E85083D" w14:textId="77777777" w:rsidR="003A31A8" w:rsidRPr="00835161" w:rsidRDefault="003A31A8" w:rsidP="003A31A8">
            <w:pPr>
              <w:pStyle w:val="TableText10"/>
            </w:pPr>
            <w:r w:rsidRPr="00835161">
              <w:t>applicant for registration</w:t>
            </w:r>
          </w:p>
        </w:tc>
      </w:tr>
      <w:tr w:rsidR="003A31A8" w:rsidRPr="00835161" w14:paraId="3DFBC336" w14:textId="77777777" w:rsidTr="00EF7263">
        <w:trPr>
          <w:cantSplit/>
        </w:trPr>
        <w:tc>
          <w:tcPr>
            <w:tcW w:w="1200" w:type="dxa"/>
            <w:tcBorders>
              <w:left w:val="single" w:sz="4" w:space="0" w:color="BFBFBF" w:themeColor="background1" w:themeShade="BF"/>
            </w:tcBorders>
          </w:tcPr>
          <w:p w14:paraId="6A3C09A1" w14:textId="77777777" w:rsidR="003A31A8" w:rsidRPr="00835161" w:rsidRDefault="003A31A8" w:rsidP="003A31A8">
            <w:pPr>
              <w:pStyle w:val="TableText10"/>
            </w:pPr>
            <w:r w:rsidRPr="00835161">
              <w:t>34G</w:t>
            </w:r>
          </w:p>
        </w:tc>
        <w:tc>
          <w:tcPr>
            <w:tcW w:w="2100" w:type="dxa"/>
          </w:tcPr>
          <w:p w14:paraId="1C4A494C" w14:textId="2262D2E8" w:rsidR="003A31A8" w:rsidRPr="00835161" w:rsidRDefault="001F50A3" w:rsidP="003A31A8">
            <w:pPr>
              <w:pStyle w:val="TableText10"/>
            </w:pPr>
            <w:hyperlink r:id="rId88" w:tooltip="Domestic Animals Act 2000" w:history="1">
              <w:r w:rsidR="00F057A3" w:rsidRPr="006F36B2">
                <w:rPr>
                  <w:rStyle w:val="charCitHyperlinkAbbrev"/>
                </w:rPr>
                <w:t>Act</w:t>
              </w:r>
            </w:hyperlink>
            <w:r w:rsidR="003A31A8" w:rsidRPr="00835161">
              <w:t xml:space="preserve">, </w:t>
            </w:r>
            <w:r w:rsidR="004529B5" w:rsidRPr="00835161">
              <w:t xml:space="preserve">s </w:t>
            </w:r>
            <w:r w:rsidR="003A31A8" w:rsidRPr="00835161">
              <w:t>10</w:t>
            </w:r>
            <w:r w:rsidR="00AB4E9D" w:rsidRPr="00835161">
              <w:t>4</w:t>
            </w:r>
            <w:r w:rsidR="003A31A8" w:rsidRPr="00835161">
              <w:t xml:space="preserve"> (3) (c)</w:t>
            </w:r>
          </w:p>
        </w:tc>
        <w:tc>
          <w:tcPr>
            <w:tcW w:w="2337" w:type="dxa"/>
          </w:tcPr>
          <w:p w14:paraId="68EA99FC" w14:textId="77777777" w:rsidR="003A31A8" w:rsidRPr="00835161" w:rsidRDefault="003A31A8" w:rsidP="003A31A8">
            <w:pPr>
              <w:pStyle w:val="TableText10"/>
            </w:pPr>
            <w:r w:rsidRPr="00835161">
              <w:t>refuse to register assistance animal assessor</w:t>
            </w:r>
          </w:p>
        </w:tc>
        <w:tc>
          <w:tcPr>
            <w:tcW w:w="2296" w:type="dxa"/>
          </w:tcPr>
          <w:p w14:paraId="0B224D4A" w14:textId="77777777" w:rsidR="003A31A8" w:rsidRPr="00835161" w:rsidRDefault="003A31A8" w:rsidP="003A31A8">
            <w:pPr>
              <w:pStyle w:val="TableText10"/>
            </w:pPr>
            <w:r w:rsidRPr="00835161">
              <w:t>applicant for registration</w:t>
            </w:r>
          </w:p>
        </w:tc>
      </w:tr>
      <w:tr w:rsidR="003A31A8" w:rsidRPr="00835161" w14:paraId="24E94542" w14:textId="77777777" w:rsidTr="00EF7263">
        <w:trPr>
          <w:cantSplit/>
        </w:trPr>
        <w:tc>
          <w:tcPr>
            <w:tcW w:w="1200" w:type="dxa"/>
            <w:tcBorders>
              <w:left w:val="single" w:sz="4" w:space="0" w:color="BFBFBF" w:themeColor="background1" w:themeShade="BF"/>
            </w:tcBorders>
          </w:tcPr>
          <w:p w14:paraId="7E7CB259" w14:textId="77777777" w:rsidR="003A31A8" w:rsidRPr="00835161" w:rsidRDefault="003A31A8" w:rsidP="003A31A8">
            <w:pPr>
              <w:pStyle w:val="TableText10"/>
            </w:pPr>
            <w:r w:rsidRPr="00835161">
              <w:t>34H</w:t>
            </w:r>
          </w:p>
        </w:tc>
        <w:tc>
          <w:tcPr>
            <w:tcW w:w="2100" w:type="dxa"/>
          </w:tcPr>
          <w:p w14:paraId="10D30855" w14:textId="4441DFF4" w:rsidR="003A31A8" w:rsidRPr="00835161" w:rsidRDefault="001F50A3" w:rsidP="003A31A8">
            <w:pPr>
              <w:pStyle w:val="TableText10"/>
            </w:pPr>
            <w:hyperlink r:id="rId89" w:tooltip="Domestic Animals Act 2000" w:history="1">
              <w:r w:rsidR="00F057A3" w:rsidRPr="006F36B2">
                <w:rPr>
                  <w:rStyle w:val="charCitHyperlinkAbbrev"/>
                </w:rPr>
                <w:t>Act</w:t>
              </w:r>
            </w:hyperlink>
            <w:r w:rsidR="003A31A8" w:rsidRPr="00835161">
              <w:t xml:space="preserve">, </w:t>
            </w:r>
            <w:r w:rsidR="004529B5" w:rsidRPr="00835161">
              <w:t xml:space="preserve">s </w:t>
            </w:r>
            <w:r w:rsidR="003A31A8" w:rsidRPr="00835161">
              <w:t>10</w:t>
            </w:r>
            <w:r w:rsidR="00AB4E9D" w:rsidRPr="00835161">
              <w:t>5</w:t>
            </w:r>
            <w:r w:rsidR="003A31A8" w:rsidRPr="00835161">
              <w:t xml:space="preserve"> (1)</w:t>
            </w:r>
          </w:p>
        </w:tc>
        <w:tc>
          <w:tcPr>
            <w:tcW w:w="2337" w:type="dxa"/>
          </w:tcPr>
          <w:p w14:paraId="0AF34C12" w14:textId="77777777" w:rsidR="003A31A8" w:rsidRPr="00835161" w:rsidRDefault="003A31A8" w:rsidP="00524FBF">
            <w:pPr>
              <w:pStyle w:val="TableText10"/>
            </w:pPr>
            <w:r w:rsidRPr="00835161">
              <w:t>suspen</w:t>
            </w:r>
            <w:r w:rsidR="00524FBF" w:rsidRPr="00835161">
              <w:t>d</w:t>
            </w:r>
            <w:r w:rsidRPr="00835161">
              <w:t xml:space="preserve"> assistance animal trainer assessor</w:t>
            </w:r>
          </w:p>
        </w:tc>
        <w:tc>
          <w:tcPr>
            <w:tcW w:w="2296" w:type="dxa"/>
          </w:tcPr>
          <w:p w14:paraId="32BA01F1" w14:textId="77777777" w:rsidR="003A31A8" w:rsidRPr="00835161" w:rsidRDefault="003A31A8" w:rsidP="003A31A8">
            <w:pPr>
              <w:pStyle w:val="TableText10"/>
            </w:pPr>
            <w:r w:rsidRPr="00835161">
              <w:t>assistance animal assessor</w:t>
            </w:r>
          </w:p>
        </w:tc>
      </w:tr>
      <w:tr w:rsidR="003A31A8" w:rsidRPr="00835161" w14:paraId="02A57A4D" w14:textId="77777777" w:rsidTr="00EF7263">
        <w:trPr>
          <w:cantSplit/>
        </w:trPr>
        <w:tc>
          <w:tcPr>
            <w:tcW w:w="1200" w:type="dxa"/>
            <w:tcBorders>
              <w:left w:val="single" w:sz="4" w:space="0" w:color="BFBFBF" w:themeColor="background1" w:themeShade="BF"/>
            </w:tcBorders>
          </w:tcPr>
          <w:p w14:paraId="2412AC20" w14:textId="77777777" w:rsidR="003A31A8" w:rsidRPr="00835161" w:rsidRDefault="003A31A8" w:rsidP="003A31A8">
            <w:pPr>
              <w:pStyle w:val="TableText10"/>
            </w:pPr>
            <w:r w:rsidRPr="00835161">
              <w:t>34I</w:t>
            </w:r>
          </w:p>
        </w:tc>
        <w:tc>
          <w:tcPr>
            <w:tcW w:w="2100" w:type="dxa"/>
          </w:tcPr>
          <w:p w14:paraId="7B621579" w14:textId="2E396D08" w:rsidR="003A31A8" w:rsidRPr="00835161" w:rsidRDefault="001F50A3" w:rsidP="003A31A8">
            <w:pPr>
              <w:pStyle w:val="TableText10"/>
            </w:pPr>
            <w:hyperlink r:id="rId90" w:tooltip="Domestic Animals Act 2000" w:history="1">
              <w:r w:rsidR="00F057A3" w:rsidRPr="006F36B2">
                <w:rPr>
                  <w:rStyle w:val="charCitHyperlinkAbbrev"/>
                </w:rPr>
                <w:t>Act</w:t>
              </w:r>
            </w:hyperlink>
            <w:r w:rsidR="003A31A8" w:rsidRPr="00835161">
              <w:t xml:space="preserve">, </w:t>
            </w:r>
            <w:r w:rsidR="004529B5" w:rsidRPr="00835161">
              <w:t xml:space="preserve">s </w:t>
            </w:r>
            <w:r w:rsidR="003A31A8" w:rsidRPr="00835161">
              <w:t>10</w:t>
            </w:r>
            <w:r w:rsidR="00AB4E9D" w:rsidRPr="00835161">
              <w:t>6</w:t>
            </w:r>
          </w:p>
        </w:tc>
        <w:tc>
          <w:tcPr>
            <w:tcW w:w="2337" w:type="dxa"/>
          </w:tcPr>
          <w:p w14:paraId="7CDEB897" w14:textId="77777777" w:rsidR="003A31A8" w:rsidRPr="00835161" w:rsidRDefault="003A31A8" w:rsidP="004529B5">
            <w:pPr>
              <w:pStyle w:val="TableText10"/>
            </w:pPr>
            <w:r w:rsidRPr="00835161">
              <w:t>cancel assistance animal assessor</w:t>
            </w:r>
            <w:r w:rsidR="004529B5" w:rsidRPr="00835161">
              <w:t xml:space="preserve"> registration</w:t>
            </w:r>
          </w:p>
        </w:tc>
        <w:tc>
          <w:tcPr>
            <w:tcW w:w="2296" w:type="dxa"/>
          </w:tcPr>
          <w:p w14:paraId="075C7FF4" w14:textId="77777777" w:rsidR="003A31A8" w:rsidRPr="00835161" w:rsidRDefault="003A31A8" w:rsidP="003A31A8">
            <w:pPr>
              <w:pStyle w:val="TableText10"/>
            </w:pPr>
            <w:r w:rsidRPr="00835161">
              <w:t>assistance animal assessor</w:t>
            </w:r>
          </w:p>
        </w:tc>
      </w:tr>
    </w:tbl>
    <w:p w14:paraId="4E01FA19" w14:textId="77777777" w:rsidR="006F10EE" w:rsidRPr="00835161" w:rsidRDefault="006F10EE" w:rsidP="006F10EE">
      <w:pPr>
        <w:pStyle w:val="PageBreak"/>
      </w:pPr>
      <w:r w:rsidRPr="00835161">
        <w:br w:type="page"/>
      </w:r>
    </w:p>
    <w:p w14:paraId="3CE466F3" w14:textId="6DFAB802" w:rsidR="006F10EE" w:rsidRPr="00ED0945" w:rsidRDefault="00835161" w:rsidP="00835161">
      <w:pPr>
        <w:pStyle w:val="AH2Part"/>
      </w:pPr>
      <w:bookmarkStart w:id="140" w:name="_Toc20750236"/>
      <w:r w:rsidRPr="00ED0945">
        <w:rPr>
          <w:rStyle w:val="CharPartNo"/>
        </w:rPr>
        <w:lastRenderedPageBreak/>
        <w:t>Part 7</w:t>
      </w:r>
      <w:r w:rsidRPr="00835161">
        <w:tab/>
      </w:r>
      <w:r w:rsidR="006F10EE" w:rsidRPr="00ED0945">
        <w:rPr>
          <w:rStyle w:val="CharPartText"/>
        </w:rPr>
        <w:t>Magistrates Court (Animal Welfare Infringement Notices) Regulation 2014</w:t>
      </w:r>
      <w:bookmarkEnd w:id="140"/>
    </w:p>
    <w:p w14:paraId="214E5843" w14:textId="5033CADF" w:rsidR="006F10EE" w:rsidRPr="00835161" w:rsidRDefault="00835161" w:rsidP="00835161">
      <w:pPr>
        <w:pStyle w:val="AH5Sec"/>
        <w:shd w:val="pct25" w:color="auto" w:fill="auto"/>
      </w:pPr>
      <w:bookmarkStart w:id="141" w:name="_Toc20750237"/>
      <w:r w:rsidRPr="00ED0945">
        <w:rPr>
          <w:rStyle w:val="CharSectNo"/>
        </w:rPr>
        <w:t>133</w:t>
      </w:r>
      <w:r w:rsidRPr="00835161">
        <w:tab/>
      </w:r>
      <w:r w:rsidR="006F10EE" w:rsidRPr="00835161">
        <w:t>Schedule 1</w:t>
      </w:r>
      <w:bookmarkEnd w:id="141"/>
    </w:p>
    <w:p w14:paraId="559CCFF7" w14:textId="77777777" w:rsidR="006F10EE" w:rsidRPr="00835161" w:rsidRDefault="006F10EE" w:rsidP="006F10EE">
      <w:pPr>
        <w:pStyle w:val="direction"/>
      </w:pPr>
      <w:r w:rsidRPr="00835161">
        <w:t>substitute</w:t>
      </w:r>
    </w:p>
    <w:p w14:paraId="7BE31776" w14:textId="77777777" w:rsidR="006F10EE" w:rsidRPr="00835161" w:rsidRDefault="006F10EE" w:rsidP="006F10EE">
      <w:pPr>
        <w:pStyle w:val="ISched-heading"/>
      </w:pPr>
      <w:r w:rsidRPr="00835161">
        <w:t>Schedule 1</w:t>
      </w:r>
      <w:r w:rsidRPr="00835161">
        <w:tab/>
        <w:t>Animal Welfare Act 1992 infringement notice offences and penalties</w:t>
      </w:r>
    </w:p>
    <w:p w14:paraId="5207F6D0" w14:textId="77777777" w:rsidR="006F10EE" w:rsidRPr="00835161" w:rsidRDefault="006F10EE" w:rsidP="006F10EE">
      <w:pPr>
        <w:pStyle w:val="ref"/>
      </w:pPr>
      <w:r w:rsidRPr="00835161">
        <w:t>(see s 7 and s 8)</w:t>
      </w:r>
    </w:p>
    <w:p w14:paraId="1694679A" w14:textId="77777777" w:rsidR="006F10EE" w:rsidRPr="00835161" w:rsidRDefault="006F10EE" w:rsidP="0081267F">
      <w:pPr>
        <w:suppressLineNumbers/>
      </w:pP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0"/>
        <w:gridCol w:w="2337"/>
        <w:gridCol w:w="2296"/>
      </w:tblGrid>
      <w:tr w:rsidR="006F10EE" w:rsidRPr="00835161" w14:paraId="6FF260FF" w14:textId="77777777" w:rsidTr="00FB5492">
        <w:trPr>
          <w:cantSplit/>
          <w:tblHeader/>
        </w:trPr>
        <w:tc>
          <w:tcPr>
            <w:tcW w:w="1200" w:type="dxa"/>
            <w:tcBorders>
              <w:left w:val="single" w:sz="4" w:space="0" w:color="BFBFBF" w:themeColor="background1" w:themeShade="BF"/>
              <w:bottom w:val="single" w:sz="4" w:space="0" w:color="auto"/>
            </w:tcBorders>
          </w:tcPr>
          <w:p w14:paraId="565730D9" w14:textId="77777777" w:rsidR="006F10EE" w:rsidRPr="00835161" w:rsidRDefault="006F10EE" w:rsidP="00FB5492">
            <w:pPr>
              <w:pStyle w:val="TableColHd"/>
              <w:rPr>
                <w:szCs w:val="18"/>
              </w:rPr>
            </w:pPr>
            <w:r w:rsidRPr="00835161">
              <w:rPr>
                <w:szCs w:val="18"/>
              </w:rPr>
              <w:t>column 1</w:t>
            </w:r>
          </w:p>
          <w:p w14:paraId="69F9CD9F" w14:textId="77777777" w:rsidR="006F10EE" w:rsidRPr="00835161" w:rsidRDefault="006F10EE" w:rsidP="00FB5492">
            <w:pPr>
              <w:pStyle w:val="TableColHd"/>
              <w:rPr>
                <w:szCs w:val="18"/>
              </w:rPr>
            </w:pPr>
            <w:r w:rsidRPr="00835161">
              <w:rPr>
                <w:szCs w:val="18"/>
              </w:rPr>
              <w:t>item</w:t>
            </w:r>
          </w:p>
        </w:tc>
        <w:tc>
          <w:tcPr>
            <w:tcW w:w="2100" w:type="dxa"/>
            <w:tcBorders>
              <w:bottom w:val="single" w:sz="4" w:space="0" w:color="auto"/>
            </w:tcBorders>
          </w:tcPr>
          <w:p w14:paraId="2F522FF8" w14:textId="77777777" w:rsidR="006F10EE" w:rsidRPr="00835161" w:rsidRDefault="006F10EE" w:rsidP="00FB5492">
            <w:pPr>
              <w:pStyle w:val="TableColHd"/>
              <w:rPr>
                <w:szCs w:val="18"/>
              </w:rPr>
            </w:pPr>
            <w:r w:rsidRPr="00835161">
              <w:rPr>
                <w:szCs w:val="18"/>
              </w:rPr>
              <w:t>column 2</w:t>
            </w:r>
          </w:p>
          <w:p w14:paraId="7F070373" w14:textId="77777777" w:rsidR="006F10EE" w:rsidRPr="00835161" w:rsidRDefault="006F10EE" w:rsidP="00FB5492">
            <w:pPr>
              <w:pStyle w:val="TableColHd"/>
              <w:rPr>
                <w:szCs w:val="18"/>
              </w:rPr>
            </w:pPr>
            <w:r w:rsidRPr="00835161">
              <w:rPr>
                <w:szCs w:val="18"/>
              </w:rPr>
              <w:t>offence provision</w:t>
            </w:r>
          </w:p>
        </w:tc>
        <w:tc>
          <w:tcPr>
            <w:tcW w:w="2337" w:type="dxa"/>
            <w:tcBorders>
              <w:bottom w:val="single" w:sz="4" w:space="0" w:color="auto"/>
            </w:tcBorders>
          </w:tcPr>
          <w:p w14:paraId="4B1C421F" w14:textId="77777777" w:rsidR="006F10EE" w:rsidRPr="00835161" w:rsidRDefault="006F10EE" w:rsidP="00FB5492">
            <w:pPr>
              <w:pStyle w:val="TableColHd"/>
              <w:rPr>
                <w:szCs w:val="18"/>
              </w:rPr>
            </w:pPr>
            <w:r w:rsidRPr="00835161">
              <w:rPr>
                <w:szCs w:val="18"/>
              </w:rPr>
              <w:t>column 3</w:t>
            </w:r>
          </w:p>
          <w:p w14:paraId="1621761B" w14:textId="77777777" w:rsidR="006F10EE" w:rsidRPr="00835161" w:rsidRDefault="006F10EE" w:rsidP="00FB5492">
            <w:pPr>
              <w:pStyle w:val="TableColHd"/>
              <w:rPr>
                <w:szCs w:val="18"/>
              </w:rPr>
            </w:pPr>
            <w:r w:rsidRPr="00835161">
              <w:rPr>
                <w:szCs w:val="18"/>
              </w:rPr>
              <w:t xml:space="preserve">offence penalty </w:t>
            </w:r>
            <w:r w:rsidRPr="00835161">
              <w:rPr>
                <w:szCs w:val="18"/>
              </w:rPr>
              <w:br/>
              <w:t>(penalty units)</w:t>
            </w:r>
          </w:p>
        </w:tc>
        <w:tc>
          <w:tcPr>
            <w:tcW w:w="2296" w:type="dxa"/>
            <w:tcBorders>
              <w:bottom w:val="single" w:sz="4" w:space="0" w:color="auto"/>
            </w:tcBorders>
          </w:tcPr>
          <w:p w14:paraId="1CBCB14B" w14:textId="77777777" w:rsidR="006F10EE" w:rsidRPr="00835161" w:rsidRDefault="006F10EE" w:rsidP="00FB5492">
            <w:pPr>
              <w:pStyle w:val="TableColHd"/>
              <w:rPr>
                <w:szCs w:val="18"/>
              </w:rPr>
            </w:pPr>
            <w:r w:rsidRPr="00835161">
              <w:rPr>
                <w:szCs w:val="18"/>
              </w:rPr>
              <w:t>column 4</w:t>
            </w:r>
          </w:p>
          <w:p w14:paraId="0DEA48AA" w14:textId="77777777" w:rsidR="006F10EE" w:rsidRPr="00835161" w:rsidRDefault="006F10EE" w:rsidP="00FB5492">
            <w:pPr>
              <w:pStyle w:val="TableColHd"/>
              <w:rPr>
                <w:szCs w:val="18"/>
              </w:rPr>
            </w:pPr>
            <w:r w:rsidRPr="00835161">
              <w:rPr>
                <w:szCs w:val="18"/>
              </w:rPr>
              <w:t xml:space="preserve">infringement penalty </w:t>
            </w:r>
            <w:r w:rsidRPr="00835161">
              <w:rPr>
                <w:szCs w:val="18"/>
              </w:rPr>
              <w:br/>
              <w:t>($)</w:t>
            </w:r>
          </w:p>
        </w:tc>
      </w:tr>
      <w:tr w:rsidR="00286C5E" w:rsidRPr="00835161" w14:paraId="0C184625" w14:textId="77777777" w:rsidTr="00FB5492">
        <w:trPr>
          <w:cantSplit/>
        </w:trPr>
        <w:tc>
          <w:tcPr>
            <w:tcW w:w="1200" w:type="dxa"/>
            <w:tcBorders>
              <w:left w:val="single" w:sz="4" w:space="0" w:color="BFBFBF" w:themeColor="background1" w:themeShade="BF"/>
            </w:tcBorders>
          </w:tcPr>
          <w:p w14:paraId="407FFC2A" w14:textId="77777777" w:rsidR="00286C5E" w:rsidRPr="00835161" w:rsidRDefault="00286C5E" w:rsidP="00286C5E">
            <w:pPr>
              <w:pStyle w:val="TableText10"/>
            </w:pPr>
            <w:r w:rsidRPr="00835161">
              <w:t>1</w:t>
            </w:r>
          </w:p>
        </w:tc>
        <w:tc>
          <w:tcPr>
            <w:tcW w:w="2100" w:type="dxa"/>
          </w:tcPr>
          <w:p w14:paraId="08F9B5E5" w14:textId="77777777" w:rsidR="00286C5E" w:rsidRPr="00835161" w:rsidRDefault="00286C5E" w:rsidP="00286C5E">
            <w:pPr>
              <w:pStyle w:val="TableText10"/>
            </w:pPr>
            <w:r w:rsidRPr="00835161">
              <w:t>6C (1)</w:t>
            </w:r>
          </w:p>
        </w:tc>
        <w:tc>
          <w:tcPr>
            <w:tcW w:w="2337" w:type="dxa"/>
          </w:tcPr>
          <w:p w14:paraId="6EC3D579" w14:textId="77777777" w:rsidR="00286C5E" w:rsidRPr="00835161" w:rsidRDefault="00286C5E" w:rsidP="00286C5E">
            <w:pPr>
              <w:pStyle w:val="TableText10"/>
            </w:pPr>
            <w:r w:rsidRPr="00835161">
              <w:t>25</w:t>
            </w:r>
          </w:p>
        </w:tc>
        <w:tc>
          <w:tcPr>
            <w:tcW w:w="2296" w:type="dxa"/>
          </w:tcPr>
          <w:p w14:paraId="69E18781" w14:textId="77777777" w:rsidR="00286C5E" w:rsidRPr="00835161" w:rsidRDefault="00286C5E" w:rsidP="00286C5E">
            <w:pPr>
              <w:pStyle w:val="TableText10"/>
            </w:pPr>
            <w:r w:rsidRPr="00835161">
              <w:t>500</w:t>
            </w:r>
          </w:p>
        </w:tc>
      </w:tr>
      <w:tr w:rsidR="00286C5E" w:rsidRPr="00835161" w14:paraId="38D0F31D" w14:textId="77777777" w:rsidTr="00FB5492">
        <w:trPr>
          <w:cantSplit/>
        </w:trPr>
        <w:tc>
          <w:tcPr>
            <w:tcW w:w="1200" w:type="dxa"/>
            <w:tcBorders>
              <w:left w:val="single" w:sz="4" w:space="0" w:color="BFBFBF" w:themeColor="background1" w:themeShade="BF"/>
            </w:tcBorders>
          </w:tcPr>
          <w:p w14:paraId="1A47AA99" w14:textId="77777777" w:rsidR="00286C5E" w:rsidRPr="00835161" w:rsidRDefault="00286C5E" w:rsidP="00286C5E">
            <w:pPr>
              <w:pStyle w:val="TableText10"/>
            </w:pPr>
            <w:r w:rsidRPr="00835161">
              <w:t>2</w:t>
            </w:r>
          </w:p>
        </w:tc>
        <w:tc>
          <w:tcPr>
            <w:tcW w:w="2100" w:type="dxa"/>
          </w:tcPr>
          <w:p w14:paraId="4A68690D" w14:textId="77777777" w:rsidR="00286C5E" w:rsidRPr="00835161" w:rsidRDefault="00286C5E" w:rsidP="00286C5E">
            <w:pPr>
              <w:pStyle w:val="TableText10"/>
            </w:pPr>
            <w:r w:rsidRPr="00835161">
              <w:t>6D (1)</w:t>
            </w:r>
          </w:p>
        </w:tc>
        <w:tc>
          <w:tcPr>
            <w:tcW w:w="2337" w:type="dxa"/>
          </w:tcPr>
          <w:p w14:paraId="2292FDC7" w14:textId="77777777" w:rsidR="00286C5E" w:rsidRPr="00835161" w:rsidRDefault="00286C5E" w:rsidP="00286C5E">
            <w:pPr>
              <w:pStyle w:val="TableText10"/>
            </w:pPr>
            <w:r w:rsidRPr="00835161">
              <w:t>25</w:t>
            </w:r>
          </w:p>
        </w:tc>
        <w:tc>
          <w:tcPr>
            <w:tcW w:w="2296" w:type="dxa"/>
          </w:tcPr>
          <w:p w14:paraId="7C1E7DE7" w14:textId="77777777" w:rsidR="00286C5E" w:rsidRPr="00835161" w:rsidRDefault="00286C5E" w:rsidP="00286C5E">
            <w:pPr>
              <w:pStyle w:val="TableText10"/>
            </w:pPr>
            <w:r w:rsidRPr="00835161">
              <w:t>500</w:t>
            </w:r>
          </w:p>
        </w:tc>
      </w:tr>
      <w:tr w:rsidR="00286C5E" w:rsidRPr="00835161" w14:paraId="2B8488B0" w14:textId="77777777" w:rsidTr="00FB5492">
        <w:trPr>
          <w:cantSplit/>
        </w:trPr>
        <w:tc>
          <w:tcPr>
            <w:tcW w:w="1200" w:type="dxa"/>
            <w:tcBorders>
              <w:left w:val="single" w:sz="4" w:space="0" w:color="BFBFBF" w:themeColor="background1" w:themeShade="BF"/>
            </w:tcBorders>
          </w:tcPr>
          <w:p w14:paraId="430B8477" w14:textId="77777777" w:rsidR="00286C5E" w:rsidRPr="00835161" w:rsidRDefault="00286C5E" w:rsidP="00286C5E">
            <w:pPr>
              <w:pStyle w:val="TableText10"/>
            </w:pPr>
            <w:r w:rsidRPr="00835161">
              <w:t>3</w:t>
            </w:r>
          </w:p>
        </w:tc>
        <w:tc>
          <w:tcPr>
            <w:tcW w:w="2100" w:type="dxa"/>
          </w:tcPr>
          <w:p w14:paraId="2BE59668" w14:textId="77777777" w:rsidR="00286C5E" w:rsidRPr="00835161" w:rsidRDefault="00286C5E" w:rsidP="00286C5E">
            <w:pPr>
              <w:pStyle w:val="TableText10"/>
            </w:pPr>
            <w:r w:rsidRPr="00835161">
              <w:t>6E (1)</w:t>
            </w:r>
          </w:p>
        </w:tc>
        <w:tc>
          <w:tcPr>
            <w:tcW w:w="2337" w:type="dxa"/>
          </w:tcPr>
          <w:p w14:paraId="21C7F112" w14:textId="77777777" w:rsidR="00286C5E" w:rsidRPr="00835161" w:rsidRDefault="00286C5E" w:rsidP="00286C5E">
            <w:pPr>
              <w:pStyle w:val="TableText10"/>
            </w:pPr>
            <w:r w:rsidRPr="00835161">
              <w:t>25</w:t>
            </w:r>
          </w:p>
        </w:tc>
        <w:tc>
          <w:tcPr>
            <w:tcW w:w="2296" w:type="dxa"/>
          </w:tcPr>
          <w:p w14:paraId="0E77F87D" w14:textId="77777777" w:rsidR="00286C5E" w:rsidRPr="00835161" w:rsidRDefault="00286C5E" w:rsidP="00286C5E">
            <w:pPr>
              <w:pStyle w:val="TableText10"/>
            </w:pPr>
            <w:r w:rsidRPr="00835161">
              <w:t>500</w:t>
            </w:r>
          </w:p>
        </w:tc>
      </w:tr>
      <w:tr w:rsidR="00286C5E" w:rsidRPr="00835161" w14:paraId="14FBCEEA" w14:textId="77777777" w:rsidTr="00FB5492">
        <w:trPr>
          <w:cantSplit/>
        </w:trPr>
        <w:tc>
          <w:tcPr>
            <w:tcW w:w="1200" w:type="dxa"/>
            <w:tcBorders>
              <w:left w:val="single" w:sz="4" w:space="0" w:color="BFBFBF" w:themeColor="background1" w:themeShade="BF"/>
            </w:tcBorders>
          </w:tcPr>
          <w:p w14:paraId="167C8109" w14:textId="77777777" w:rsidR="00286C5E" w:rsidRPr="00835161" w:rsidRDefault="00286C5E" w:rsidP="00286C5E">
            <w:pPr>
              <w:pStyle w:val="TableText10"/>
            </w:pPr>
            <w:r w:rsidRPr="00835161">
              <w:t>4</w:t>
            </w:r>
          </w:p>
        </w:tc>
        <w:tc>
          <w:tcPr>
            <w:tcW w:w="2100" w:type="dxa"/>
          </w:tcPr>
          <w:p w14:paraId="416EF97B" w14:textId="77777777" w:rsidR="00286C5E" w:rsidRPr="00835161" w:rsidRDefault="00286C5E" w:rsidP="00286C5E">
            <w:pPr>
              <w:pStyle w:val="TableText10"/>
            </w:pPr>
            <w:r w:rsidRPr="00835161">
              <w:t>6F (1)</w:t>
            </w:r>
          </w:p>
        </w:tc>
        <w:tc>
          <w:tcPr>
            <w:tcW w:w="2337" w:type="dxa"/>
          </w:tcPr>
          <w:p w14:paraId="5965BAE6" w14:textId="77777777" w:rsidR="00286C5E" w:rsidRPr="00835161" w:rsidRDefault="00286C5E" w:rsidP="00286C5E">
            <w:pPr>
              <w:pStyle w:val="TableText10"/>
            </w:pPr>
            <w:r w:rsidRPr="00835161">
              <w:t>25</w:t>
            </w:r>
          </w:p>
        </w:tc>
        <w:tc>
          <w:tcPr>
            <w:tcW w:w="2296" w:type="dxa"/>
          </w:tcPr>
          <w:p w14:paraId="2EBFF3E1" w14:textId="77777777" w:rsidR="00286C5E" w:rsidRPr="00835161" w:rsidRDefault="00286C5E" w:rsidP="00286C5E">
            <w:pPr>
              <w:pStyle w:val="TableText10"/>
            </w:pPr>
            <w:r w:rsidRPr="00835161">
              <w:t>500</w:t>
            </w:r>
          </w:p>
        </w:tc>
      </w:tr>
      <w:tr w:rsidR="00286C5E" w:rsidRPr="00835161" w14:paraId="0AA06F18" w14:textId="77777777" w:rsidTr="00FB5492">
        <w:trPr>
          <w:cantSplit/>
        </w:trPr>
        <w:tc>
          <w:tcPr>
            <w:tcW w:w="1200" w:type="dxa"/>
            <w:tcBorders>
              <w:left w:val="single" w:sz="4" w:space="0" w:color="BFBFBF" w:themeColor="background1" w:themeShade="BF"/>
            </w:tcBorders>
          </w:tcPr>
          <w:p w14:paraId="1B3DA820" w14:textId="77777777" w:rsidR="00286C5E" w:rsidRPr="00835161" w:rsidRDefault="00286C5E" w:rsidP="00286C5E">
            <w:pPr>
              <w:pStyle w:val="TableText10"/>
            </w:pPr>
            <w:r w:rsidRPr="00835161">
              <w:t>5</w:t>
            </w:r>
          </w:p>
        </w:tc>
        <w:tc>
          <w:tcPr>
            <w:tcW w:w="2100" w:type="dxa"/>
          </w:tcPr>
          <w:p w14:paraId="2767812F" w14:textId="77777777" w:rsidR="00286C5E" w:rsidRPr="00835161" w:rsidRDefault="00286C5E" w:rsidP="00286C5E">
            <w:pPr>
              <w:pStyle w:val="TableText10"/>
            </w:pPr>
            <w:r w:rsidRPr="00835161">
              <w:t>6G (2)</w:t>
            </w:r>
          </w:p>
        </w:tc>
        <w:tc>
          <w:tcPr>
            <w:tcW w:w="2337" w:type="dxa"/>
          </w:tcPr>
          <w:p w14:paraId="48D3AC55" w14:textId="77777777" w:rsidR="00286C5E" w:rsidRPr="00835161" w:rsidRDefault="00286C5E" w:rsidP="00286C5E">
            <w:pPr>
              <w:pStyle w:val="TableText10"/>
            </w:pPr>
            <w:r w:rsidRPr="00835161">
              <w:t>50</w:t>
            </w:r>
          </w:p>
        </w:tc>
        <w:tc>
          <w:tcPr>
            <w:tcW w:w="2296" w:type="dxa"/>
          </w:tcPr>
          <w:p w14:paraId="7B8724EC" w14:textId="77777777" w:rsidR="00286C5E" w:rsidRPr="00835161" w:rsidRDefault="00286C5E" w:rsidP="00286C5E">
            <w:pPr>
              <w:pStyle w:val="TableText10"/>
            </w:pPr>
            <w:r w:rsidRPr="00835161">
              <w:t>500</w:t>
            </w:r>
          </w:p>
        </w:tc>
      </w:tr>
      <w:tr w:rsidR="00286C5E" w:rsidRPr="00835161" w14:paraId="30277910" w14:textId="77777777" w:rsidTr="00FB5492">
        <w:trPr>
          <w:cantSplit/>
        </w:trPr>
        <w:tc>
          <w:tcPr>
            <w:tcW w:w="1200" w:type="dxa"/>
            <w:tcBorders>
              <w:left w:val="single" w:sz="4" w:space="0" w:color="BFBFBF" w:themeColor="background1" w:themeShade="BF"/>
            </w:tcBorders>
          </w:tcPr>
          <w:p w14:paraId="47D29AD9" w14:textId="77777777" w:rsidR="00286C5E" w:rsidRPr="00835161" w:rsidRDefault="00286C5E" w:rsidP="00286C5E">
            <w:pPr>
              <w:pStyle w:val="TableText10"/>
            </w:pPr>
            <w:r w:rsidRPr="00835161">
              <w:t>6</w:t>
            </w:r>
          </w:p>
        </w:tc>
        <w:tc>
          <w:tcPr>
            <w:tcW w:w="2100" w:type="dxa"/>
          </w:tcPr>
          <w:p w14:paraId="758B5A55" w14:textId="77777777" w:rsidR="00286C5E" w:rsidRPr="00835161" w:rsidRDefault="00286C5E" w:rsidP="00286C5E">
            <w:pPr>
              <w:pStyle w:val="TableText10"/>
            </w:pPr>
            <w:r w:rsidRPr="00835161">
              <w:t>8 (1)</w:t>
            </w:r>
          </w:p>
        </w:tc>
        <w:tc>
          <w:tcPr>
            <w:tcW w:w="2337" w:type="dxa"/>
          </w:tcPr>
          <w:p w14:paraId="7E157778" w14:textId="77777777" w:rsidR="00286C5E" w:rsidRPr="00835161" w:rsidRDefault="00286C5E" w:rsidP="00286C5E">
            <w:pPr>
              <w:pStyle w:val="TableText10"/>
            </w:pPr>
            <w:r w:rsidRPr="00835161">
              <w:t>25</w:t>
            </w:r>
          </w:p>
        </w:tc>
        <w:tc>
          <w:tcPr>
            <w:tcW w:w="2296" w:type="dxa"/>
          </w:tcPr>
          <w:p w14:paraId="18953BE5" w14:textId="77777777" w:rsidR="00286C5E" w:rsidRPr="00835161" w:rsidRDefault="00286C5E" w:rsidP="00286C5E">
            <w:pPr>
              <w:pStyle w:val="TableText10"/>
            </w:pPr>
            <w:r w:rsidRPr="00835161">
              <w:t>500</w:t>
            </w:r>
          </w:p>
        </w:tc>
      </w:tr>
      <w:tr w:rsidR="00286C5E" w:rsidRPr="00835161" w14:paraId="3F19B957" w14:textId="77777777" w:rsidTr="00FB5492">
        <w:trPr>
          <w:cantSplit/>
        </w:trPr>
        <w:tc>
          <w:tcPr>
            <w:tcW w:w="1200" w:type="dxa"/>
            <w:tcBorders>
              <w:left w:val="single" w:sz="4" w:space="0" w:color="BFBFBF" w:themeColor="background1" w:themeShade="BF"/>
            </w:tcBorders>
          </w:tcPr>
          <w:p w14:paraId="755C2F7B" w14:textId="77777777" w:rsidR="00286C5E" w:rsidRPr="00835161" w:rsidRDefault="00286C5E" w:rsidP="00286C5E">
            <w:pPr>
              <w:pStyle w:val="TableText10"/>
            </w:pPr>
            <w:r w:rsidRPr="00835161">
              <w:t>7</w:t>
            </w:r>
          </w:p>
        </w:tc>
        <w:tc>
          <w:tcPr>
            <w:tcW w:w="2100" w:type="dxa"/>
          </w:tcPr>
          <w:p w14:paraId="6C966543" w14:textId="77777777" w:rsidR="00286C5E" w:rsidRPr="00835161" w:rsidRDefault="00286C5E" w:rsidP="00286C5E">
            <w:pPr>
              <w:pStyle w:val="TableText10"/>
            </w:pPr>
            <w:r w:rsidRPr="00835161">
              <w:t>9 (2)</w:t>
            </w:r>
          </w:p>
        </w:tc>
        <w:tc>
          <w:tcPr>
            <w:tcW w:w="2337" w:type="dxa"/>
          </w:tcPr>
          <w:p w14:paraId="60B7A49D" w14:textId="77777777" w:rsidR="00286C5E" w:rsidRPr="00835161" w:rsidRDefault="00286C5E" w:rsidP="00286C5E">
            <w:pPr>
              <w:pStyle w:val="TableText10"/>
            </w:pPr>
            <w:r w:rsidRPr="00835161">
              <w:t>50</w:t>
            </w:r>
          </w:p>
        </w:tc>
        <w:tc>
          <w:tcPr>
            <w:tcW w:w="2296" w:type="dxa"/>
          </w:tcPr>
          <w:p w14:paraId="0032FCD2" w14:textId="77777777" w:rsidR="00286C5E" w:rsidRPr="00835161" w:rsidRDefault="00286C5E" w:rsidP="00286C5E">
            <w:pPr>
              <w:pStyle w:val="TableText10"/>
            </w:pPr>
            <w:r w:rsidRPr="00835161">
              <w:t>500</w:t>
            </w:r>
          </w:p>
        </w:tc>
      </w:tr>
      <w:tr w:rsidR="00286C5E" w:rsidRPr="00835161" w14:paraId="3FF6A96D" w14:textId="77777777" w:rsidTr="00FB5492">
        <w:trPr>
          <w:cantSplit/>
        </w:trPr>
        <w:tc>
          <w:tcPr>
            <w:tcW w:w="1200" w:type="dxa"/>
            <w:tcBorders>
              <w:left w:val="single" w:sz="4" w:space="0" w:color="BFBFBF" w:themeColor="background1" w:themeShade="BF"/>
            </w:tcBorders>
          </w:tcPr>
          <w:p w14:paraId="58E80929" w14:textId="77777777" w:rsidR="00286C5E" w:rsidRPr="00835161" w:rsidRDefault="00286C5E" w:rsidP="00286C5E">
            <w:pPr>
              <w:pStyle w:val="TableText10"/>
            </w:pPr>
            <w:r w:rsidRPr="00835161">
              <w:t>8</w:t>
            </w:r>
          </w:p>
        </w:tc>
        <w:tc>
          <w:tcPr>
            <w:tcW w:w="2100" w:type="dxa"/>
          </w:tcPr>
          <w:p w14:paraId="58B447DA" w14:textId="77777777" w:rsidR="00286C5E" w:rsidRPr="00835161" w:rsidRDefault="00286C5E" w:rsidP="00286C5E">
            <w:pPr>
              <w:pStyle w:val="TableText10"/>
            </w:pPr>
            <w:r w:rsidRPr="00835161">
              <w:t>9 (4)</w:t>
            </w:r>
          </w:p>
        </w:tc>
        <w:tc>
          <w:tcPr>
            <w:tcW w:w="2337" w:type="dxa"/>
          </w:tcPr>
          <w:p w14:paraId="17356DDC" w14:textId="77777777" w:rsidR="00286C5E" w:rsidRPr="00835161" w:rsidRDefault="00286C5E" w:rsidP="00286C5E">
            <w:pPr>
              <w:pStyle w:val="TableText10"/>
            </w:pPr>
            <w:r w:rsidRPr="00835161">
              <w:t>20</w:t>
            </w:r>
          </w:p>
        </w:tc>
        <w:tc>
          <w:tcPr>
            <w:tcW w:w="2296" w:type="dxa"/>
          </w:tcPr>
          <w:p w14:paraId="77C44777" w14:textId="77777777" w:rsidR="00286C5E" w:rsidRPr="00835161" w:rsidRDefault="00286C5E" w:rsidP="00286C5E">
            <w:pPr>
              <w:pStyle w:val="TableText10"/>
            </w:pPr>
            <w:r w:rsidRPr="00835161">
              <w:t>500</w:t>
            </w:r>
          </w:p>
        </w:tc>
      </w:tr>
      <w:tr w:rsidR="00286C5E" w:rsidRPr="00835161" w14:paraId="400F07B1" w14:textId="77777777" w:rsidTr="00FB5492">
        <w:trPr>
          <w:cantSplit/>
        </w:trPr>
        <w:tc>
          <w:tcPr>
            <w:tcW w:w="1200" w:type="dxa"/>
            <w:tcBorders>
              <w:left w:val="single" w:sz="4" w:space="0" w:color="BFBFBF" w:themeColor="background1" w:themeShade="BF"/>
            </w:tcBorders>
          </w:tcPr>
          <w:p w14:paraId="74CE848D" w14:textId="77777777" w:rsidR="00286C5E" w:rsidRPr="00835161" w:rsidRDefault="00286C5E" w:rsidP="00286C5E">
            <w:pPr>
              <w:pStyle w:val="TableText10"/>
            </w:pPr>
            <w:r w:rsidRPr="00835161">
              <w:t>9</w:t>
            </w:r>
          </w:p>
        </w:tc>
        <w:tc>
          <w:tcPr>
            <w:tcW w:w="2100" w:type="dxa"/>
          </w:tcPr>
          <w:p w14:paraId="31BFF9C7" w14:textId="77777777" w:rsidR="00286C5E" w:rsidRPr="00835161" w:rsidRDefault="00286C5E" w:rsidP="00286C5E">
            <w:pPr>
              <w:pStyle w:val="TableText10"/>
            </w:pPr>
            <w:r w:rsidRPr="00835161">
              <w:t>9A (1)</w:t>
            </w:r>
          </w:p>
        </w:tc>
        <w:tc>
          <w:tcPr>
            <w:tcW w:w="2337" w:type="dxa"/>
          </w:tcPr>
          <w:p w14:paraId="2CDE1824" w14:textId="77777777" w:rsidR="00286C5E" w:rsidRPr="00835161" w:rsidRDefault="00286C5E" w:rsidP="00286C5E">
            <w:pPr>
              <w:pStyle w:val="TableText10"/>
            </w:pPr>
            <w:r w:rsidRPr="00835161">
              <w:t>50</w:t>
            </w:r>
          </w:p>
        </w:tc>
        <w:tc>
          <w:tcPr>
            <w:tcW w:w="2296" w:type="dxa"/>
          </w:tcPr>
          <w:p w14:paraId="5F50F68A" w14:textId="77777777" w:rsidR="00286C5E" w:rsidRPr="00835161" w:rsidRDefault="00286C5E" w:rsidP="00286C5E">
            <w:pPr>
              <w:pStyle w:val="TableText10"/>
            </w:pPr>
            <w:r w:rsidRPr="00835161">
              <w:t>1 400</w:t>
            </w:r>
          </w:p>
        </w:tc>
      </w:tr>
      <w:tr w:rsidR="00286C5E" w:rsidRPr="00835161" w14:paraId="680F1429" w14:textId="77777777" w:rsidTr="00FB5492">
        <w:trPr>
          <w:cantSplit/>
        </w:trPr>
        <w:tc>
          <w:tcPr>
            <w:tcW w:w="1200" w:type="dxa"/>
            <w:tcBorders>
              <w:left w:val="single" w:sz="4" w:space="0" w:color="BFBFBF" w:themeColor="background1" w:themeShade="BF"/>
            </w:tcBorders>
          </w:tcPr>
          <w:p w14:paraId="1BA6D8EF" w14:textId="77777777" w:rsidR="00286C5E" w:rsidRPr="00835161" w:rsidRDefault="00286C5E" w:rsidP="00286C5E">
            <w:pPr>
              <w:pStyle w:val="TableText10"/>
            </w:pPr>
            <w:r w:rsidRPr="00835161">
              <w:t>10</w:t>
            </w:r>
          </w:p>
        </w:tc>
        <w:tc>
          <w:tcPr>
            <w:tcW w:w="2100" w:type="dxa"/>
          </w:tcPr>
          <w:p w14:paraId="6ADD152D" w14:textId="77777777" w:rsidR="00286C5E" w:rsidRPr="00835161" w:rsidRDefault="00286C5E" w:rsidP="00286C5E">
            <w:pPr>
              <w:pStyle w:val="TableText10"/>
            </w:pPr>
            <w:r w:rsidRPr="00835161">
              <w:t>9B (1)</w:t>
            </w:r>
          </w:p>
        </w:tc>
        <w:tc>
          <w:tcPr>
            <w:tcW w:w="2337" w:type="dxa"/>
          </w:tcPr>
          <w:p w14:paraId="3E823CB5" w14:textId="77777777" w:rsidR="00286C5E" w:rsidRPr="00835161" w:rsidRDefault="00286C5E" w:rsidP="00286C5E">
            <w:pPr>
              <w:pStyle w:val="TableText10"/>
            </w:pPr>
            <w:r w:rsidRPr="00835161">
              <w:t>50</w:t>
            </w:r>
          </w:p>
        </w:tc>
        <w:tc>
          <w:tcPr>
            <w:tcW w:w="2296" w:type="dxa"/>
          </w:tcPr>
          <w:p w14:paraId="255FD22F" w14:textId="77777777" w:rsidR="00286C5E" w:rsidRPr="00835161" w:rsidRDefault="00286C5E" w:rsidP="00286C5E">
            <w:pPr>
              <w:pStyle w:val="TableText10"/>
            </w:pPr>
            <w:r w:rsidRPr="00835161">
              <w:t>1 400</w:t>
            </w:r>
          </w:p>
        </w:tc>
      </w:tr>
      <w:tr w:rsidR="00286C5E" w:rsidRPr="00835161" w14:paraId="304EEE0A" w14:textId="77777777" w:rsidTr="00FB5492">
        <w:trPr>
          <w:cantSplit/>
        </w:trPr>
        <w:tc>
          <w:tcPr>
            <w:tcW w:w="1200" w:type="dxa"/>
            <w:tcBorders>
              <w:left w:val="single" w:sz="4" w:space="0" w:color="BFBFBF" w:themeColor="background1" w:themeShade="BF"/>
            </w:tcBorders>
          </w:tcPr>
          <w:p w14:paraId="258566DA" w14:textId="77777777" w:rsidR="00286C5E" w:rsidRPr="00835161" w:rsidRDefault="00286C5E" w:rsidP="00286C5E">
            <w:pPr>
              <w:pStyle w:val="TableText10"/>
            </w:pPr>
            <w:r w:rsidRPr="00835161">
              <w:t>11</w:t>
            </w:r>
          </w:p>
        </w:tc>
        <w:tc>
          <w:tcPr>
            <w:tcW w:w="2100" w:type="dxa"/>
          </w:tcPr>
          <w:p w14:paraId="09C779A3" w14:textId="77777777" w:rsidR="00286C5E" w:rsidRPr="00835161" w:rsidRDefault="00286C5E" w:rsidP="00286C5E">
            <w:pPr>
              <w:pStyle w:val="TableText10"/>
            </w:pPr>
            <w:r w:rsidRPr="00835161">
              <w:t>9C (1)</w:t>
            </w:r>
          </w:p>
        </w:tc>
        <w:tc>
          <w:tcPr>
            <w:tcW w:w="2337" w:type="dxa"/>
          </w:tcPr>
          <w:p w14:paraId="44921DC8" w14:textId="77777777" w:rsidR="00286C5E" w:rsidRPr="00835161" w:rsidRDefault="00286C5E" w:rsidP="00286C5E">
            <w:pPr>
              <w:pStyle w:val="TableText10"/>
            </w:pPr>
            <w:r w:rsidRPr="00835161">
              <w:t>50</w:t>
            </w:r>
          </w:p>
        </w:tc>
        <w:tc>
          <w:tcPr>
            <w:tcW w:w="2296" w:type="dxa"/>
          </w:tcPr>
          <w:p w14:paraId="348D6B02" w14:textId="77777777" w:rsidR="00286C5E" w:rsidRPr="00835161" w:rsidRDefault="00286C5E" w:rsidP="00286C5E">
            <w:pPr>
              <w:pStyle w:val="TableText10"/>
            </w:pPr>
            <w:r w:rsidRPr="00835161">
              <w:t>1 400</w:t>
            </w:r>
          </w:p>
        </w:tc>
      </w:tr>
      <w:tr w:rsidR="00286C5E" w:rsidRPr="00835161" w14:paraId="6ABA879E" w14:textId="77777777" w:rsidTr="00FB5492">
        <w:trPr>
          <w:cantSplit/>
        </w:trPr>
        <w:tc>
          <w:tcPr>
            <w:tcW w:w="1200" w:type="dxa"/>
            <w:tcBorders>
              <w:left w:val="single" w:sz="4" w:space="0" w:color="BFBFBF" w:themeColor="background1" w:themeShade="BF"/>
            </w:tcBorders>
          </w:tcPr>
          <w:p w14:paraId="5F0EC5F4" w14:textId="77777777" w:rsidR="00286C5E" w:rsidRPr="00835161" w:rsidRDefault="00286C5E" w:rsidP="00286C5E">
            <w:pPr>
              <w:pStyle w:val="TableText10"/>
            </w:pPr>
            <w:r w:rsidRPr="00835161">
              <w:t>12</w:t>
            </w:r>
          </w:p>
        </w:tc>
        <w:tc>
          <w:tcPr>
            <w:tcW w:w="2100" w:type="dxa"/>
            <w:shd w:val="clear" w:color="auto" w:fill="FFFFFF" w:themeFill="background1"/>
          </w:tcPr>
          <w:p w14:paraId="54CD170D" w14:textId="77777777" w:rsidR="00286C5E" w:rsidRPr="00835161" w:rsidRDefault="00286C5E" w:rsidP="00286C5E">
            <w:pPr>
              <w:pStyle w:val="TableText10"/>
            </w:pPr>
            <w:r w:rsidRPr="00835161">
              <w:t>10 (2)</w:t>
            </w:r>
          </w:p>
        </w:tc>
        <w:tc>
          <w:tcPr>
            <w:tcW w:w="2337" w:type="dxa"/>
          </w:tcPr>
          <w:p w14:paraId="5AFA3FC3" w14:textId="77777777" w:rsidR="00286C5E" w:rsidRPr="00835161" w:rsidRDefault="00286C5E" w:rsidP="00286C5E">
            <w:pPr>
              <w:pStyle w:val="TableText10"/>
            </w:pPr>
            <w:r w:rsidRPr="00835161">
              <w:t>20</w:t>
            </w:r>
          </w:p>
        </w:tc>
        <w:tc>
          <w:tcPr>
            <w:tcW w:w="2296" w:type="dxa"/>
          </w:tcPr>
          <w:p w14:paraId="4D6D0736" w14:textId="77777777" w:rsidR="00286C5E" w:rsidRPr="00835161" w:rsidRDefault="00286C5E" w:rsidP="00286C5E">
            <w:pPr>
              <w:pStyle w:val="TableText10"/>
            </w:pPr>
            <w:r w:rsidRPr="00835161">
              <w:t>200</w:t>
            </w:r>
          </w:p>
        </w:tc>
      </w:tr>
      <w:tr w:rsidR="00286C5E" w:rsidRPr="00835161" w14:paraId="0F720A62" w14:textId="77777777" w:rsidTr="00FB5492">
        <w:trPr>
          <w:cantSplit/>
        </w:trPr>
        <w:tc>
          <w:tcPr>
            <w:tcW w:w="1200" w:type="dxa"/>
            <w:tcBorders>
              <w:left w:val="single" w:sz="4" w:space="0" w:color="BFBFBF" w:themeColor="background1" w:themeShade="BF"/>
            </w:tcBorders>
          </w:tcPr>
          <w:p w14:paraId="10F1B2E9" w14:textId="77777777" w:rsidR="00286C5E" w:rsidRPr="00835161" w:rsidRDefault="00286C5E" w:rsidP="00286C5E">
            <w:pPr>
              <w:pStyle w:val="TableText10"/>
            </w:pPr>
            <w:r w:rsidRPr="00835161">
              <w:t>13</w:t>
            </w:r>
          </w:p>
        </w:tc>
        <w:tc>
          <w:tcPr>
            <w:tcW w:w="2100" w:type="dxa"/>
            <w:shd w:val="clear" w:color="auto" w:fill="FFFFFF" w:themeFill="background1"/>
          </w:tcPr>
          <w:p w14:paraId="23694773" w14:textId="0F89884F" w:rsidR="00286C5E" w:rsidRPr="00835161" w:rsidRDefault="00286C5E" w:rsidP="00286C5E">
            <w:pPr>
              <w:pStyle w:val="TableText10"/>
            </w:pPr>
            <w:r w:rsidRPr="00835161">
              <w:t>11 (</w:t>
            </w:r>
            <w:r w:rsidR="002F277F" w:rsidRPr="00835161">
              <w:t>2</w:t>
            </w:r>
            <w:r w:rsidRPr="00835161">
              <w:t>)</w:t>
            </w:r>
          </w:p>
        </w:tc>
        <w:tc>
          <w:tcPr>
            <w:tcW w:w="2337" w:type="dxa"/>
          </w:tcPr>
          <w:p w14:paraId="18E6C01A" w14:textId="77777777" w:rsidR="00286C5E" w:rsidRPr="00835161" w:rsidRDefault="00286C5E" w:rsidP="00286C5E">
            <w:pPr>
              <w:pStyle w:val="TableText10"/>
            </w:pPr>
            <w:r w:rsidRPr="00835161">
              <w:t>50</w:t>
            </w:r>
          </w:p>
        </w:tc>
        <w:tc>
          <w:tcPr>
            <w:tcW w:w="2296" w:type="dxa"/>
          </w:tcPr>
          <w:p w14:paraId="67645732" w14:textId="77777777" w:rsidR="00286C5E" w:rsidRPr="00835161" w:rsidRDefault="00286C5E" w:rsidP="00286C5E">
            <w:pPr>
              <w:pStyle w:val="TableText10"/>
            </w:pPr>
            <w:r w:rsidRPr="00835161">
              <w:t>500</w:t>
            </w:r>
          </w:p>
        </w:tc>
      </w:tr>
      <w:tr w:rsidR="00286C5E" w:rsidRPr="00835161" w14:paraId="009E33BE" w14:textId="77777777" w:rsidTr="00FB5492">
        <w:trPr>
          <w:cantSplit/>
        </w:trPr>
        <w:tc>
          <w:tcPr>
            <w:tcW w:w="1200" w:type="dxa"/>
            <w:tcBorders>
              <w:left w:val="single" w:sz="4" w:space="0" w:color="BFBFBF" w:themeColor="background1" w:themeShade="BF"/>
            </w:tcBorders>
          </w:tcPr>
          <w:p w14:paraId="250516B0" w14:textId="77777777" w:rsidR="00286C5E" w:rsidRPr="00835161" w:rsidRDefault="00286C5E" w:rsidP="00286C5E">
            <w:pPr>
              <w:pStyle w:val="TableText10"/>
            </w:pPr>
            <w:r w:rsidRPr="00835161">
              <w:lastRenderedPageBreak/>
              <w:t>14</w:t>
            </w:r>
          </w:p>
        </w:tc>
        <w:tc>
          <w:tcPr>
            <w:tcW w:w="2100" w:type="dxa"/>
            <w:shd w:val="clear" w:color="auto" w:fill="FFFFFF" w:themeFill="background1"/>
          </w:tcPr>
          <w:p w14:paraId="4F44238C" w14:textId="4F4472D5" w:rsidR="00286C5E" w:rsidRPr="00835161" w:rsidRDefault="00286C5E" w:rsidP="00286C5E">
            <w:pPr>
              <w:pStyle w:val="TableText10"/>
            </w:pPr>
            <w:r w:rsidRPr="00835161">
              <w:t>11 (</w:t>
            </w:r>
            <w:r w:rsidR="002F277F" w:rsidRPr="00835161">
              <w:t>3</w:t>
            </w:r>
            <w:r w:rsidRPr="00835161">
              <w:t>)</w:t>
            </w:r>
          </w:p>
        </w:tc>
        <w:tc>
          <w:tcPr>
            <w:tcW w:w="2337" w:type="dxa"/>
          </w:tcPr>
          <w:p w14:paraId="041481E3" w14:textId="77777777" w:rsidR="00286C5E" w:rsidRPr="00835161" w:rsidRDefault="00286C5E" w:rsidP="00286C5E">
            <w:pPr>
              <w:pStyle w:val="TableText10"/>
            </w:pPr>
            <w:r w:rsidRPr="00835161">
              <w:t>50</w:t>
            </w:r>
          </w:p>
        </w:tc>
        <w:tc>
          <w:tcPr>
            <w:tcW w:w="2296" w:type="dxa"/>
          </w:tcPr>
          <w:p w14:paraId="21C794A5" w14:textId="77777777" w:rsidR="00286C5E" w:rsidRPr="00835161" w:rsidRDefault="00286C5E" w:rsidP="00286C5E">
            <w:pPr>
              <w:pStyle w:val="TableText10"/>
            </w:pPr>
            <w:r w:rsidRPr="00835161">
              <w:t>500</w:t>
            </w:r>
          </w:p>
        </w:tc>
      </w:tr>
      <w:tr w:rsidR="00286C5E" w:rsidRPr="00835161" w14:paraId="0A4BAC70" w14:textId="77777777" w:rsidTr="00FB5492">
        <w:trPr>
          <w:cantSplit/>
        </w:trPr>
        <w:tc>
          <w:tcPr>
            <w:tcW w:w="1200" w:type="dxa"/>
            <w:tcBorders>
              <w:left w:val="single" w:sz="4" w:space="0" w:color="BFBFBF" w:themeColor="background1" w:themeShade="BF"/>
            </w:tcBorders>
          </w:tcPr>
          <w:p w14:paraId="5033C388" w14:textId="77777777" w:rsidR="00286C5E" w:rsidRPr="00835161" w:rsidRDefault="00286C5E" w:rsidP="00286C5E">
            <w:pPr>
              <w:pStyle w:val="TableText10"/>
            </w:pPr>
            <w:r w:rsidRPr="00835161">
              <w:t>15</w:t>
            </w:r>
          </w:p>
        </w:tc>
        <w:tc>
          <w:tcPr>
            <w:tcW w:w="2100" w:type="dxa"/>
          </w:tcPr>
          <w:p w14:paraId="6CE12B7F" w14:textId="77777777" w:rsidR="00286C5E" w:rsidRPr="00835161" w:rsidRDefault="00286C5E" w:rsidP="00286C5E">
            <w:pPr>
              <w:pStyle w:val="TableBullet"/>
              <w:numPr>
                <w:ilvl w:val="0"/>
                <w:numId w:val="0"/>
              </w:numPr>
              <w:ind w:left="357" w:hanging="357"/>
            </w:pPr>
            <w:r w:rsidRPr="00835161">
              <w:t>12A (3)</w:t>
            </w:r>
          </w:p>
        </w:tc>
        <w:tc>
          <w:tcPr>
            <w:tcW w:w="2337" w:type="dxa"/>
          </w:tcPr>
          <w:p w14:paraId="154E8C71" w14:textId="77777777" w:rsidR="00286C5E" w:rsidRPr="00835161" w:rsidRDefault="00286C5E" w:rsidP="00286C5E">
            <w:pPr>
              <w:pStyle w:val="TableText10"/>
            </w:pPr>
            <w:r w:rsidRPr="00835161">
              <w:t>20</w:t>
            </w:r>
          </w:p>
        </w:tc>
        <w:tc>
          <w:tcPr>
            <w:tcW w:w="2296" w:type="dxa"/>
          </w:tcPr>
          <w:p w14:paraId="016E94B6" w14:textId="77777777" w:rsidR="00286C5E" w:rsidRPr="00835161" w:rsidRDefault="00286C5E" w:rsidP="00286C5E">
            <w:pPr>
              <w:pStyle w:val="TableText10"/>
            </w:pPr>
            <w:r w:rsidRPr="00835161">
              <w:t>500</w:t>
            </w:r>
          </w:p>
        </w:tc>
      </w:tr>
      <w:tr w:rsidR="00286C5E" w:rsidRPr="00835161" w14:paraId="70CE5845" w14:textId="77777777" w:rsidTr="00FB5492">
        <w:trPr>
          <w:cantSplit/>
        </w:trPr>
        <w:tc>
          <w:tcPr>
            <w:tcW w:w="1200" w:type="dxa"/>
            <w:tcBorders>
              <w:left w:val="single" w:sz="4" w:space="0" w:color="BFBFBF" w:themeColor="background1" w:themeShade="BF"/>
            </w:tcBorders>
          </w:tcPr>
          <w:p w14:paraId="1422FF83" w14:textId="77777777" w:rsidR="00286C5E" w:rsidRPr="00835161" w:rsidRDefault="00286C5E" w:rsidP="00286C5E">
            <w:pPr>
              <w:pStyle w:val="TableText10"/>
            </w:pPr>
            <w:r w:rsidRPr="00835161">
              <w:t>16</w:t>
            </w:r>
          </w:p>
        </w:tc>
        <w:tc>
          <w:tcPr>
            <w:tcW w:w="2100" w:type="dxa"/>
          </w:tcPr>
          <w:p w14:paraId="1DB0F3C2" w14:textId="77777777" w:rsidR="00286C5E" w:rsidRPr="00835161" w:rsidRDefault="00286C5E" w:rsidP="00286C5E">
            <w:pPr>
              <w:pStyle w:val="TableBullet"/>
              <w:numPr>
                <w:ilvl w:val="0"/>
                <w:numId w:val="0"/>
              </w:numPr>
              <w:ind w:left="357" w:hanging="357"/>
            </w:pPr>
            <w:r w:rsidRPr="00835161">
              <w:t>14 (2)</w:t>
            </w:r>
          </w:p>
        </w:tc>
        <w:tc>
          <w:tcPr>
            <w:tcW w:w="2337" w:type="dxa"/>
          </w:tcPr>
          <w:p w14:paraId="28842D49" w14:textId="77777777" w:rsidR="00286C5E" w:rsidRPr="00835161" w:rsidRDefault="00286C5E" w:rsidP="00286C5E">
            <w:pPr>
              <w:pStyle w:val="TableText10"/>
            </w:pPr>
            <w:r w:rsidRPr="00835161">
              <w:t>20</w:t>
            </w:r>
          </w:p>
        </w:tc>
        <w:tc>
          <w:tcPr>
            <w:tcW w:w="2296" w:type="dxa"/>
          </w:tcPr>
          <w:p w14:paraId="71CA1681" w14:textId="77777777" w:rsidR="00286C5E" w:rsidRPr="00835161" w:rsidRDefault="00286C5E" w:rsidP="00286C5E">
            <w:pPr>
              <w:pStyle w:val="TableText10"/>
            </w:pPr>
            <w:r w:rsidRPr="00835161">
              <w:t>500</w:t>
            </w:r>
          </w:p>
        </w:tc>
      </w:tr>
      <w:tr w:rsidR="00286C5E" w:rsidRPr="00835161" w14:paraId="4CF3D4BD" w14:textId="77777777" w:rsidTr="00FB5492">
        <w:trPr>
          <w:cantSplit/>
        </w:trPr>
        <w:tc>
          <w:tcPr>
            <w:tcW w:w="1200" w:type="dxa"/>
            <w:tcBorders>
              <w:left w:val="single" w:sz="4" w:space="0" w:color="BFBFBF" w:themeColor="background1" w:themeShade="BF"/>
            </w:tcBorders>
          </w:tcPr>
          <w:p w14:paraId="371D4BF9" w14:textId="77777777" w:rsidR="00286C5E" w:rsidRPr="00835161" w:rsidRDefault="00286C5E" w:rsidP="00286C5E">
            <w:pPr>
              <w:pStyle w:val="TableText10"/>
            </w:pPr>
            <w:r w:rsidRPr="00835161">
              <w:t>17</w:t>
            </w:r>
          </w:p>
        </w:tc>
        <w:tc>
          <w:tcPr>
            <w:tcW w:w="2100" w:type="dxa"/>
          </w:tcPr>
          <w:p w14:paraId="79F86180" w14:textId="77777777" w:rsidR="00286C5E" w:rsidRPr="00835161" w:rsidRDefault="00286C5E" w:rsidP="00286C5E">
            <w:pPr>
              <w:pStyle w:val="TableText10"/>
            </w:pPr>
            <w:r w:rsidRPr="00835161">
              <w:t>15A (1)</w:t>
            </w:r>
          </w:p>
        </w:tc>
        <w:tc>
          <w:tcPr>
            <w:tcW w:w="2337" w:type="dxa"/>
          </w:tcPr>
          <w:p w14:paraId="48C167BB" w14:textId="1FF827A5" w:rsidR="00286C5E" w:rsidRPr="00835161" w:rsidRDefault="00FF29E7" w:rsidP="00286C5E">
            <w:pPr>
              <w:pStyle w:val="TableText10"/>
            </w:pPr>
            <w:r w:rsidRPr="00835161">
              <w:t>2</w:t>
            </w:r>
            <w:r w:rsidR="00286C5E" w:rsidRPr="00835161">
              <w:t>0</w:t>
            </w:r>
          </w:p>
        </w:tc>
        <w:tc>
          <w:tcPr>
            <w:tcW w:w="2296" w:type="dxa"/>
          </w:tcPr>
          <w:p w14:paraId="3EB55111" w14:textId="77777777" w:rsidR="00286C5E" w:rsidRPr="00835161" w:rsidRDefault="00286C5E" w:rsidP="00286C5E">
            <w:pPr>
              <w:pStyle w:val="TableText10"/>
            </w:pPr>
            <w:r w:rsidRPr="00835161">
              <w:t>500</w:t>
            </w:r>
          </w:p>
        </w:tc>
      </w:tr>
      <w:tr w:rsidR="00286C5E" w:rsidRPr="00835161" w14:paraId="1BF5428F" w14:textId="77777777" w:rsidTr="00FB5492">
        <w:trPr>
          <w:cantSplit/>
        </w:trPr>
        <w:tc>
          <w:tcPr>
            <w:tcW w:w="1200" w:type="dxa"/>
            <w:tcBorders>
              <w:left w:val="single" w:sz="4" w:space="0" w:color="BFBFBF" w:themeColor="background1" w:themeShade="BF"/>
            </w:tcBorders>
          </w:tcPr>
          <w:p w14:paraId="41352F27" w14:textId="77777777" w:rsidR="00286C5E" w:rsidRPr="00835161" w:rsidRDefault="00286C5E" w:rsidP="00286C5E">
            <w:pPr>
              <w:pStyle w:val="TableText10"/>
            </w:pPr>
            <w:r w:rsidRPr="00835161">
              <w:t>18</w:t>
            </w:r>
          </w:p>
        </w:tc>
        <w:tc>
          <w:tcPr>
            <w:tcW w:w="2100" w:type="dxa"/>
          </w:tcPr>
          <w:p w14:paraId="305EB280" w14:textId="77777777" w:rsidR="00286C5E" w:rsidRPr="00835161" w:rsidRDefault="00286C5E" w:rsidP="00286C5E">
            <w:pPr>
              <w:pStyle w:val="TableText10"/>
            </w:pPr>
            <w:r w:rsidRPr="00835161">
              <w:t>15B (4)</w:t>
            </w:r>
          </w:p>
        </w:tc>
        <w:tc>
          <w:tcPr>
            <w:tcW w:w="2337" w:type="dxa"/>
          </w:tcPr>
          <w:p w14:paraId="3BF2AF58" w14:textId="77777777" w:rsidR="00286C5E" w:rsidRPr="00835161" w:rsidRDefault="00286C5E" w:rsidP="00286C5E">
            <w:pPr>
              <w:pStyle w:val="TableText10"/>
            </w:pPr>
            <w:r w:rsidRPr="00835161">
              <w:t>50</w:t>
            </w:r>
          </w:p>
        </w:tc>
        <w:tc>
          <w:tcPr>
            <w:tcW w:w="2296" w:type="dxa"/>
          </w:tcPr>
          <w:p w14:paraId="683D8A73" w14:textId="77777777" w:rsidR="00286C5E" w:rsidRPr="00835161" w:rsidRDefault="00286C5E" w:rsidP="00286C5E">
            <w:pPr>
              <w:pStyle w:val="TableText10"/>
            </w:pPr>
            <w:r w:rsidRPr="00835161">
              <w:t>750</w:t>
            </w:r>
          </w:p>
        </w:tc>
      </w:tr>
      <w:tr w:rsidR="00286C5E" w:rsidRPr="00835161" w14:paraId="09EEA29F" w14:textId="77777777" w:rsidTr="00FB5492">
        <w:trPr>
          <w:cantSplit/>
        </w:trPr>
        <w:tc>
          <w:tcPr>
            <w:tcW w:w="1200" w:type="dxa"/>
            <w:tcBorders>
              <w:left w:val="single" w:sz="4" w:space="0" w:color="BFBFBF" w:themeColor="background1" w:themeShade="BF"/>
            </w:tcBorders>
          </w:tcPr>
          <w:p w14:paraId="2B072731" w14:textId="77777777" w:rsidR="00286C5E" w:rsidRPr="00835161" w:rsidRDefault="00286C5E" w:rsidP="00286C5E">
            <w:pPr>
              <w:pStyle w:val="TableText10"/>
            </w:pPr>
            <w:r w:rsidRPr="00835161">
              <w:t>19</w:t>
            </w:r>
          </w:p>
        </w:tc>
        <w:tc>
          <w:tcPr>
            <w:tcW w:w="2100" w:type="dxa"/>
          </w:tcPr>
          <w:p w14:paraId="4C7741F7" w14:textId="77777777" w:rsidR="00286C5E" w:rsidRPr="00835161" w:rsidRDefault="00286C5E" w:rsidP="00286C5E">
            <w:pPr>
              <w:pStyle w:val="TableText10"/>
            </w:pPr>
            <w:r w:rsidRPr="00835161">
              <w:t>16 (3)</w:t>
            </w:r>
          </w:p>
        </w:tc>
        <w:tc>
          <w:tcPr>
            <w:tcW w:w="2337" w:type="dxa"/>
          </w:tcPr>
          <w:p w14:paraId="162A7F4B" w14:textId="77777777" w:rsidR="00286C5E" w:rsidRPr="00835161" w:rsidRDefault="00286C5E" w:rsidP="00286C5E">
            <w:pPr>
              <w:pStyle w:val="TableText10"/>
            </w:pPr>
            <w:r w:rsidRPr="00835161">
              <w:t>50</w:t>
            </w:r>
          </w:p>
        </w:tc>
        <w:tc>
          <w:tcPr>
            <w:tcW w:w="2296" w:type="dxa"/>
          </w:tcPr>
          <w:p w14:paraId="77621C8F" w14:textId="77777777" w:rsidR="00286C5E" w:rsidRPr="00835161" w:rsidRDefault="00286C5E" w:rsidP="00286C5E">
            <w:pPr>
              <w:pStyle w:val="TableText10"/>
            </w:pPr>
            <w:r w:rsidRPr="00835161">
              <w:t>500</w:t>
            </w:r>
          </w:p>
        </w:tc>
      </w:tr>
      <w:tr w:rsidR="00286C5E" w:rsidRPr="00835161" w14:paraId="6B1AD789" w14:textId="77777777" w:rsidTr="00FB5492">
        <w:trPr>
          <w:cantSplit/>
        </w:trPr>
        <w:tc>
          <w:tcPr>
            <w:tcW w:w="1200" w:type="dxa"/>
            <w:tcBorders>
              <w:left w:val="single" w:sz="4" w:space="0" w:color="BFBFBF" w:themeColor="background1" w:themeShade="BF"/>
            </w:tcBorders>
          </w:tcPr>
          <w:p w14:paraId="22E16D3A" w14:textId="77777777" w:rsidR="00286C5E" w:rsidRPr="00835161" w:rsidRDefault="00286C5E" w:rsidP="00286C5E">
            <w:pPr>
              <w:pStyle w:val="TableText10"/>
            </w:pPr>
            <w:r w:rsidRPr="00835161">
              <w:t>20</w:t>
            </w:r>
          </w:p>
        </w:tc>
        <w:tc>
          <w:tcPr>
            <w:tcW w:w="2100" w:type="dxa"/>
          </w:tcPr>
          <w:p w14:paraId="3D281E24" w14:textId="77777777" w:rsidR="00286C5E" w:rsidRPr="00835161" w:rsidRDefault="00286C5E" w:rsidP="00286C5E">
            <w:pPr>
              <w:pStyle w:val="TableText10"/>
            </w:pPr>
            <w:r w:rsidRPr="00835161">
              <w:t>19A (1)</w:t>
            </w:r>
          </w:p>
        </w:tc>
        <w:tc>
          <w:tcPr>
            <w:tcW w:w="2337" w:type="dxa"/>
          </w:tcPr>
          <w:p w14:paraId="47191D46" w14:textId="77777777" w:rsidR="00286C5E" w:rsidRPr="00835161" w:rsidRDefault="00286C5E" w:rsidP="00286C5E">
            <w:pPr>
              <w:pStyle w:val="TableText10"/>
            </w:pPr>
            <w:r w:rsidRPr="00835161">
              <w:t>50</w:t>
            </w:r>
          </w:p>
        </w:tc>
        <w:tc>
          <w:tcPr>
            <w:tcW w:w="2296" w:type="dxa"/>
          </w:tcPr>
          <w:p w14:paraId="2984EA3C" w14:textId="77777777" w:rsidR="00286C5E" w:rsidRPr="00835161" w:rsidRDefault="00286C5E" w:rsidP="00286C5E">
            <w:pPr>
              <w:pStyle w:val="TableText10"/>
            </w:pPr>
            <w:r w:rsidRPr="00835161">
              <w:t>1 400</w:t>
            </w:r>
          </w:p>
        </w:tc>
      </w:tr>
      <w:tr w:rsidR="00286C5E" w:rsidRPr="00835161" w14:paraId="1684DDD3" w14:textId="77777777" w:rsidTr="00FB5492">
        <w:trPr>
          <w:cantSplit/>
        </w:trPr>
        <w:tc>
          <w:tcPr>
            <w:tcW w:w="1200" w:type="dxa"/>
            <w:tcBorders>
              <w:left w:val="single" w:sz="4" w:space="0" w:color="BFBFBF" w:themeColor="background1" w:themeShade="BF"/>
            </w:tcBorders>
          </w:tcPr>
          <w:p w14:paraId="7FCB9781" w14:textId="77777777" w:rsidR="00286C5E" w:rsidRPr="00835161" w:rsidRDefault="00286C5E" w:rsidP="00286C5E">
            <w:pPr>
              <w:pStyle w:val="TableText10"/>
            </w:pPr>
            <w:r w:rsidRPr="00835161">
              <w:t>21</w:t>
            </w:r>
          </w:p>
        </w:tc>
        <w:tc>
          <w:tcPr>
            <w:tcW w:w="2100" w:type="dxa"/>
          </w:tcPr>
          <w:p w14:paraId="40803011" w14:textId="77777777" w:rsidR="00286C5E" w:rsidRPr="00835161" w:rsidRDefault="00286C5E" w:rsidP="00286C5E">
            <w:pPr>
              <w:pStyle w:val="TableText10"/>
            </w:pPr>
            <w:r w:rsidRPr="00835161">
              <w:t>19A (2)</w:t>
            </w:r>
          </w:p>
        </w:tc>
        <w:tc>
          <w:tcPr>
            <w:tcW w:w="2337" w:type="dxa"/>
          </w:tcPr>
          <w:p w14:paraId="10C0CDED" w14:textId="77777777" w:rsidR="00286C5E" w:rsidRPr="00835161" w:rsidRDefault="00286C5E" w:rsidP="00286C5E">
            <w:pPr>
              <w:pStyle w:val="TableText10"/>
            </w:pPr>
            <w:r w:rsidRPr="00835161">
              <w:t>50</w:t>
            </w:r>
          </w:p>
        </w:tc>
        <w:tc>
          <w:tcPr>
            <w:tcW w:w="2296" w:type="dxa"/>
          </w:tcPr>
          <w:p w14:paraId="4FA8B717" w14:textId="77777777" w:rsidR="00286C5E" w:rsidRPr="00835161" w:rsidRDefault="00286C5E" w:rsidP="00286C5E">
            <w:pPr>
              <w:pStyle w:val="TableText10"/>
            </w:pPr>
            <w:r w:rsidRPr="00835161">
              <w:t>1 400</w:t>
            </w:r>
          </w:p>
        </w:tc>
      </w:tr>
      <w:tr w:rsidR="00286C5E" w:rsidRPr="00835161" w14:paraId="3AA27C56" w14:textId="77777777" w:rsidTr="00FB5492">
        <w:trPr>
          <w:cantSplit/>
        </w:trPr>
        <w:tc>
          <w:tcPr>
            <w:tcW w:w="1200" w:type="dxa"/>
            <w:tcBorders>
              <w:left w:val="single" w:sz="4" w:space="0" w:color="BFBFBF" w:themeColor="background1" w:themeShade="BF"/>
            </w:tcBorders>
          </w:tcPr>
          <w:p w14:paraId="023EB3C9" w14:textId="77777777" w:rsidR="00286C5E" w:rsidRPr="00835161" w:rsidRDefault="00286C5E" w:rsidP="00286C5E">
            <w:pPr>
              <w:pStyle w:val="TableText10"/>
            </w:pPr>
            <w:r w:rsidRPr="00835161">
              <w:t>22</w:t>
            </w:r>
          </w:p>
        </w:tc>
        <w:tc>
          <w:tcPr>
            <w:tcW w:w="2100" w:type="dxa"/>
          </w:tcPr>
          <w:p w14:paraId="3A83C81D" w14:textId="77777777" w:rsidR="00286C5E" w:rsidRPr="00835161" w:rsidRDefault="00286C5E" w:rsidP="00286C5E">
            <w:pPr>
              <w:pStyle w:val="TableBullet"/>
              <w:numPr>
                <w:ilvl w:val="0"/>
                <w:numId w:val="0"/>
              </w:numPr>
              <w:ind w:left="357" w:hanging="357"/>
            </w:pPr>
            <w:r w:rsidRPr="00835161">
              <w:t>19A (3)</w:t>
            </w:r>
          </w:p>
        </w:tc>
        <w:tc>
          <w:tcPr>
            <w:tcW w:w="2337" w:type="dxa"/>
          </w:tcPr>
          <w:p w14:paraId="6CA0CCD0" w14:textId="77777777" w:rsidR="00286C5E" w:rsidRPr="00835161" w:rsidRDefault="00286C5E" w:rsidP="00286C5E">
            <w:pPr>
              <w:pStyle w:val="TableText10"/>
            </w:pPr>
            <w:r w:rsidRPr="00835161">
              <w:t>50</w:t>
            </w:r>
          </w:p>
        </w:tc>
        <w:tc>
          <w:tcPr>
            <w:tcW w:w="2296" w:type="dxa"/>
          </w:tcPr>
          <w:p w14:paraId="6FDE34F5" w14:textId="77777777" w:rsidR="00286C5E" w:rsidRPr="00835161" w:rsidRDefault="00286C5E" w:rsidP="00286C5E">
            <w:pPr>
              <w:pStyle w:val="TableText10"/>
            </w:pPr>
            <w:r w:rsidRPr="00835161">
              <w:t>1 400</w:t>
            </w:r>
          </w:p>
        </w:tc>
      </w:tr>
      <w:tr w:rsidR="00286C5E" w:rsidRPr="00835161" w14:paraId="04F3BAFE" w14:textId="77777777" w:rsidTr="00FB5492">
        <w:trPr>
          <w:cantSplit/>
        </w:trPr>
        <w:tc>
          <w:tcPr>
            <w:tcW w:w="1200" w:type="dxa"/>
            <w:tcBorders>
              <w:left w:val="single" w:sz="4" w:space="0" w:color="BFBFBF" w:themeColor="background1" w:themeShade="BF"/>
            </w:tcBorders>
          </w:tcPr>
          <w:p w14:paraId="0688C749" w14:textId="77777777" w:rsidR="00286C5E" w:rsidRPr="00835161" w:rsidRDefault="00286C5E" w:rsidP="00286C5E">
            <w:pPr>
              <w:pStyle w:val="TableText10"/>
            </w:pPr>
            <w:r w:rsidRPr="00835161">
              <w:t>23</w:t>
            </w:r>
          </w:p>
        </w:tc>
        <w:tc>
          <w:tcPr>
            <w:tcW w:w="2100" w:type="dxa"/>
          </w:tcPr>
          <w:p w14:paraId="4851FF68" w14:textId="77777777" w:rsidR="00286C5E" w:rsidRPr="00835161" w:rsidRDefault="00286C5E" w:rsidP="00286C5E">
            <w:pPr>
              <w:pStyle w:val="TableText10"/>
            </w:pPr>
            <w:r w:rsidRPr="00835161">
              <w:t>24D (1)</w:t>
            </w:r>
          </w:p>
        </w:tc>
        <w:tc>
          <w:tcPr>
            <w:tcW w:w="2337" w:type="dxa"/>
          </w:tcPr>
          <w:p w14:paraId="0CC001FD" w14:textId="77777777" w:rsidR="00286C5E" w:rsidRPr="00835161" w:rsidRDefault="00286C5E" w:rsidP="00286C5E">
            <w:pPr>
              <w:pStyle w:val="TableText10"/>
            </w:pPr>
            <w:r w:rsidRPr="00835161">
              <w:t>20</w:t>
            </w:r>
          </w:p>
        </w:tc>
        <w:tc>
          <w:tcPr>
            <w:tcW w:w="2296" w:type="dxa"/>
          </w:tcPr>
          <w:p w14:paraId="3D190C25" w14:textId="77777777" w:rsidR="00286C5E" w:rsidRPr="00835161" w:rsidRDefault="00286C5E" w:rsidP="00286C5E">
            <w:pPr>
              <w:pStyle w:val="TableText10"/>
            </w:pPr>
            <w:r w:rsidRPr="00835161">
              <w:t>500</w:t>
            </w:r>
          </w:p>
        </w:tc>
      </w:tr>
      <w:tr w:rsidR="00286C5E" w:rsidRPr="00835161" w14:paraId="7F16D45E" w14:textId="77777777" w:rsidTr="00FB5492">
        <w:trPr>
          <w:cantSplit/>
        </w:trPr>
        <w:tc>
          <w:tcPr>
            <w:tcW w:w="1200" w:type="dxa"/>
            <w:tcBorders>
              <w:left w:val="single" w:sz="4" w:space="0" w:color="BFBFBF" w:themeColor="background1" w:themeShade="BF"/>
            </w:tcBorders>
          </w:tcPr>
          <w:p w14:paraId="42D1EA1F" w14:textId="16529B38" w:rsidR="00286C5E" w:rsidRPr="00835161" w:rsidRDefault="00286C5E" w:rsidP="00286C5E">
            <w:pPr>
              <w:pStyle w:val="TableText10"/>
            </w:pPr>
            <w:r w:rsidRPr="00835161">
              <w:t>2</w:t>
            </w:r>
            <w:r w:rsidR="003A7312" w:rsidRPr="00835161">
              <w:t>4</w:t>
            </w:r>
          </w:p>
        </w:tc>
        <w:tc>
          <w:tcPr>
            <w:tcW w:w="2100" w:type="dxa"/>
          </w:tcPr>
          <w:p w14:paraId="0A0F8839" w14:textId="77777777" w:rsidR="00286C5E" w:rsidRPr="00835161" w:rsidRDefault="00286C5E" w:rsidP="00286C5E">
            <w:pPr>
              <w:pStyle w:val="TableText10"/>
            </w:pPr>
            <w:r w:rsidRPr="00835161">
              <w:t>28 (2)</w:t>
            </w:r>
          </w:p>
        </w:tc>
        <w:tc>
          <w:tcPr>
            <w:tcW w:w="2337" w:type="dxa"/>
          </w:tcPr>
          <w:p w14:paraId="10E9A7D6" w14:textId="77777777" w:rsidR="00286C5E" w:rsidRPr="00835161" w:rsidRDefault="00286C5E" w:rsidP="00286C5E">
            <w:pPr>
              <w:pStyle w:val="TableText10"/>
            </w:pPr>
            <w:r w:rsidRPr="00835161">
              <w:t>50</w:t>
            </w:r>
          </w:p>
        </w:tc>
        <w:tc>
          <w:tcPr>
            <w:tcW w:w="2296" w:type="dxa"/>
          </w:tcPr>
          <w:p w14:paraId="6ED867E6" w14:textId="77777777" w:rsidR="00286C5E" w:rsidRPr="00835161" w:rsidRDefault="00286C5E" w:rsidP="00286C5E">
            <w:pPr>
              <w:pStyle w:val="TableText10"/>
            </w:pPr>
            <w:r w:rsidRPr="00835161">
              <w:t>500</w:t>
            </w:r>
          </w:p>
        </w:tc>
      </w:tr>
      <w:tr w:rsidR="00286C5E" w:rsidRPr="00835161" w14:paraId="73295423" w14:textId="77777777" w:rsidTr="00FB5492">
        <w:trPr>
          <w:cantSplit/>
        </w:trPr>
        <w:tc>
          <w:tcPr>
            <w:tcW w:w="1200" w:type="dxa"/>
            <w:tcBorders>
              <w:left w:val="single" w:sz="4" w:space="0" w:color="BFBFBF" w:themeColor="background1" w:themeShade="BF"/>
            </w:tcBorders>
          </w:tcPr>
          <w:p w14:paraId="29DE170E" w14:textId="3D7301FA" w:rsidR="00286C5E" w:rsidRPr="00835161" w:rsidRDefault="00286C5E" w:rsidP="00286C5E">
            <w:pPr>
              <w:pStyle w:val="TableText10"/>
            </w:pPr>
            <w:r w:rsidRPr="00835161">
              <w:t>2</w:t>
            </w:r>
            <w:r w:rsidR="003A7312" w:rsidRPr="00835161">
              <w:t>5</w:t>
            </w:r>
          </w:p>
        </w:tc>
        <w:tc>
          <w:tcPr>
            <w:tcW w:w="2100" w:type="dxa"/>
          </w:tcPr>
          <w:p w14:paraId="48274622" w14:textId="77777777" w:rsidR="00286C5E" w:rsidRPr="00835161" w:rsidRDefault="00286C5E" w:rsidP="00286C5E">
            <w:pPr>
              <w:pStyle w:val="TableText10"/>
            </w:pPr>
            <w:r w:rsidRPr="00835161">
              <w:t>33 (1)</w:t>
            </w:r>
          </w:p>
        </w:tc>
        <w:tc>
          <w:tcPr>
            <w:tcW w:w="2337" w:type="dxa"/>
          </w:tcPr>
          <w:p w14:paraId="25BA5C39" w14:textId="77777777" w:rsidR="00286C5E" w:rsidRPr="00835161" w:rsidRDefault="00286C5E" w:rsidP="00286C5E">
            <w:pPr>
              <w:pStyle w:val="TableText10"/>
            </w:pPr>
            <w:r w:rsidRPr="00835161">
              <w:t>10</w:t>
            </w:r>
          </w:p>
        </w:tc>
        <w:tc>
          <w:tcPr>
            <w:tcW w:w="2296" w:type="dxa"/>
          </w:tcPr>
          <w:p w14:paraId="7970B053" w14:textId="77777777" w:rsidR="00286C5E" w:rsidRPr="00835161" w:rsidRDefault="00286C5E" w:rsidP="00286C5E">
            <w:pPr>
              <w:pStyle w:val="TableText10"/>
            </w:pPr>
            <w:r w:rsidRPr="00835161">
              <w:t>280</w:t>
            </w:r>
          </w:p>
        </w:tc>
      </w:tr>
      <w:tr w:rsidR="00286C5E" w:rsidRPr="00835161" w14:paraId="6076B3C7" w14:textId="77777777" w:rsidTr="00FB5492">
        <w:trPr>
          <w:cantSplit/>
        </w:trPr>
        <w:tc>
          <w:tcPr>
            <w:tcW w:w="1200" w:type="dxa"/>
            <w:tcBorders>
              <w:left w:val="single" w:sz="4" w:space="0" w:color="BFBFBF" w:themeColor="background1" w:themeShade="BF"/>
            </w:tcBorders>
          </w:tcPr>
          <w:p w14:paraId="138DC9D0" w14:textId="5706D9E6" w:rsidR="00286C5E" w:rsidRPr="00835161" w:rsidRDefault="003A7312" w:rsidP="00286C5E">
            <w:pPr>
              <w:pStyle w:val="TableText10"/>
            </w:pPr>
            <w:r w:rsidRPr="00835161">
              <w:t>26</w:t>
            </w:r>
          </w:p>
        </w:tc>
        <w:tc>
          <w:tcPr>
            <w:tcW w:w="2100" w:type="dxa"/>
          </w:tcPr>
          <w:p w14:paraId="4183F738" w14:textId="77777777" w:rsidR="00286C5E" w:rsidRPr="00835161" w:rsidRDefault="00286C5E" w:rsidP="00286C5E">
            <w:pPr>
              <w:pStyle w:val="TableText10"/>
            </w:pPr>
            <w:r w:rsidRPr="00835161">
              <w:t>39 (2)</w:t>
            </w:r>
          </w:p>
        </w:tc>
        <w:tc>
          <w:tcPr>
            <w:tcW w:w="2337" w:type="dxa"/>
          </w:tcPr>
          <w:p w14:paraId="7EB00432" w14:textId="77777777" w:rsidR="00286C5E" w:rsidRPr="00835161" w:rsidRDefault="00286C5E" w:rsidP="00286C5E">
            <w:pPr>
              <w:pStyle w:val="TableText10"/>
            </w:pPr>
            <w:r w:rsidRPr="00835161">
              <w:t>50</w:t>
            </w:r>
          </w:p>
        </w:tc>
        <w:tc>
          <w:tcPr>
            <w:tcW w:w="2296" w:type="dxa"/>
          </w:tcPr>
          <w:p w14:paraId="419DDEBC" w14:textId="77777777" w:rsidR="00286C5E" w:rsidRPr="00835161" w:rsidRDefault="00286C5E" w:rsidP="00286C5E">
            <w:pPr>
              <w:pStyle w:val="TableText10"/>
            </w:pPr>
            <w:r w:rsidRPr="00835161">
              <w:t>500</w:t>
            </w:r>
          </w:p>
        </w:tc>
      </w:tr>
      <w:tr w:rsidR="00286C5E" w:rsidRPr="00835161" w14:paraId="0D2BADDE" w14:textId="77777777" w:rsidTr="00FB5492">
        <w:trPr>
          <w:cantSplit/>
        </w:trPr>
        <w:tc>
          <w:tcPr>
            <w:tcW w:w="1200" w:type="dxa"/>
            <w:tcBorders>
              <w:left w:val="single" w:sz="4" w:space="0" w:color="BFBFBF" w:themeColor="background1" w:themeShade="BF"/>
            </w:tcBorders>
          </w:tcPr>
          <w:p w14:paraId="44DBBF32" w14:textId="74AF88E1" w:rsidR="00286C5E" w:rsidRPr="00835161" w:rsidRDefault="003A7312" w:rsidP="00286C5E">
            <w:pPr>
              <w:pStyle w:val="TableText10"/>
            </w:pPr>
            <w:r w:rsidRPr="00835161">
              <w:t>27</w:t>
            </w:r>
          </w:p>
        </w:tc>
        <w:tc>
          <w:tcPr>
            <w:tcW w:w="2100" w:type="dxa"/>
          </w:tcPr>
          <w:p w14:paraId="3D42BC34" w14:textId="77777777" w:rsidR="00286C5E" w:rsidRPr="00835161" w:rsidRDefault="00286C5E" w:rsidP="00286C5E">
            <w:pPr>
              <w:pStyle w:val="TableText10"/>
            </w:pPr>
            <w:r w:rsidRPr="00835161">
              <w:t>42 (3)</w:t>
            </w:r>
          </w:p>
        </w:tc>
        <w:tc>
          <w:tcPr>
            <w:tcW w:w="2337" w:type="dxa"/>
          </w:tcPr>
          <w:p w14:paraId="443AE4F7" w14:textId="77777777" w:rsidR="00286C5E" w:rsidRPr="00835161" w:rsidRDefault="00286C5E" w:rsidP="00286C5E">
            <w:pPr>
              <w:pStyle w:val="TableText10"/>
            </w:pPr>
            <w:r w:rsidRPr="00835161">
              <w:t>5</w:t>
            </w:r>
          </w:p>
        </w:tc>
        <w:tc>
          <w:tcPr>
            <w:tcW w:w="2296" w:type="dxa"/>
          </w:tcPr>
          <w:p w14:paraId="226EBBE9" w14:textId="77777777" w:rsidR="00286C5E" w:rsidRPr="00835161" w:rsidRDefault="00286C5E" w:rsidP="00286C5E">
            <w:pPr>
              <w:pStyle w:val="TableText10"/>
            </w:pPr>
            <w:r w:rsidRPr="00835161">
              <w:t>150</w:t>
            </w:r>
          </w:p>
        </w:tc>
      </w:tr>
      <w:tr w:rsidR="00286C5E" w:rsidRPr="00835161" w14:paraId="6AF574B0" w14:textId="77777777" w:rsidTr="00FB5492">
        <w:trPr>
          <w:cantSplit/>
        </w:trPr>
        <w:tc>
          <w:tcPr>
            <w:tcW w:w="1200" w:type="dxa"/>
            <w:tcBorders>
              <w:left w:val="single" w:sz="4" w:space="0" w:color="BFBFBF" w:themeColor="background1" w:themeShade="BF"/>
            </w:tcBorders>
          </w:tcPr>
          <w:p w14:paraId="5FB9D76B" w14:textId="6361326E" w:rsidR="00286C5E" w:rsidRPr="00835161" w:rsidRDefault="003A7312" w:rsidP="00286C5E">
            <w:pPr>
              <w:pStyle w:val="TableText10"/>
            </w:pPr>
            <w:r w:rsidRPr="00835161">
              <w:t>28</w:t>
            </w:r>
          </w:p>
        </w:tc>
        <w:tc>
          <w:tcPr>
            <w:tcW w:w="2100" w:type="dxa"/>
          </w:tcPr>
          <w:p w14:paraId="7789FF6E" w14:textId="77777777" w:rsidR="00286C5E" w:rsidRPr="00835161" w:rsidRDefault="00286C5E" w:rsidP="00286C5E">
            <w:pPr>
              <w:pStyle w:val="TableText10"/>
            </w:pPr>
            <w:r w:rsidRPr="00835161">
              <w:t>42 (4)</w:t>
            </w:r>
          </w:p>
        </w:tc>
        <w:tc>
          <w:tcPr>
            <w:tcW w:w="2337" w:type="dxa"/>
          </w:tcPr>
          <w:p w14:paraId="04191DD2" w14:textId="77777777" w:rsidR="00286C5E" w:rsidRPr="00835161" w:rsidRDefault="00286C5E" w:rsidP="00286C5E">
            <w:pPr>
              <w:pStyle w:val="TableText10"/>
            </w:pPr>
            <w:r w:rsidRPr="00835161">
              <w:t>5</w:t>
            </w:r>
          </w:p>
        </w:tc>
        <w:tc>
          <w:tcPr>
            <w:tcW w:w="2296" w:type="dxa"/>
          </w:tcPr>
          <w:p w14:paraId="5299A255" w14:textId="77777777" w:rsidR="00286C5E" w:rsidRPr="00835161" w:rsidRDefault="00286C5E" w:rsidP="00286C5E">
            <w:pPr>
              <w:pStyle w:val="TableText10"/>
            </w:pPr>
            <w:r w:rsidRPr="00835161">
              <w:t>150</w:t>
            </w:r>
          </w:p>
        </w:tc>
      </w:tr>
      <w:tr w:rsidR="00286C5E" w:rsidRPr="00835161" w14:paraId="76E49997" w14:textId="77777777" w:rsidTr="00FB5492">
        <w:trPr>
          <w:cantSplit/>
        </w:trPr>
        <w:tc>
          <w:tcPr>
            <w:tcW w:w="1200" w:type="dxa"/>
            <w:tcBorders>
              <w:left w:val="single" w:sz="4" w:space="0" w:color="BFBFBF" w:themeColor="background1" w:themeShade="BF"/>
            </w:tcBorders>
          </w:tcPr>
          <w:p w14:paraId="658A6DA9" w14:textId="1D2CC1A2" w:rsidR="00286C5E" w:rsidRPr="00835161" w:rsidRDefault="003A7312" w:rsidP="00286C5E">
            <w:pPr>
              <w:pStyle w:val="TableText10"/>
            </w:pPr>
            <w:r w:rsidRPr="00835161">
              <w:t>29</w:t>
            </w:r>
          </w:p>
        </w:tc>
        <w:tc>
          <w:tcPr>
            <w:tcW w:w="2100" w:type="dxa"/>
          </w:tcPr>
          <w:p w14:paraId="0A9DD1A0" w14:textId="77777777" w:rsidR="00286C5E" w:rsidRPr="00835161" w:rsidRDefault="00286C5E" w:rsidP="00286C5E">
            <w:pPr>
              <w:pStyle w:val="TableText10"/>
            </w:pPr>
            <w:r w:rsidRPr="00835161">
              <w:t>45 (1)</w:t>
            </w:r>
          </w:p>
        </w:tc>
        <w:tc>
          <w:tcPr>
            <w:tcW w:w="2337" w:type="dxa"/>
          </w:tcPr>
          <w:p w14:paraId="637FA9CF" w14:textId="77777777" w:rsidR="00286C5E" w:rsidRPr="00835161" w:rsidRDefault="00286C5E" w:rsidP="00286C5E">
            <w:pPr>
              <w:pStyle w:val="TableText10"/>
            </w:pPr>
            <w:r w:rsidRPr="00835161">
              <w:t>10</w:t>
            </w:r>
          </w:p>
        </w:tc>
        <w:tc>
          <w:tcPr>
            <w:tcW w:w="2296" w:type="dxa"/>
          </w:tcPr>
          <w:p w14:paraId="33A25D5D" w14:textId="77777777" w:rsidR="00286C5E" w:rsidRPr="00835161" w:rsidRDefault="00286C5E" w:rsidP="00286C5E">
            <w:pPr>
              <w:pStyle w:val="TableText10"/>
            </w:pPr>
            <w:r w:rsidRPr="00835161">
              <w:t>280</w:t>
            </w:r>
          </w:p>
        </w:tc>
      </w:tr>
      <w:tr w:rsidR="00286C5E" w:rsidRPr="00835161" w14:paraId="63D7D1A1" w14:textId="77777777" w:rsidTr="00FB5492">
        <w:trPr>
          <w:cantSplit/>
        </w:trPr>
        <w:tc>
          <w:tcPr>
            <w:tcW w:w="1200" w:type="dxa"/>
            <w:tcBorders>
              <w:left w:val="single" w:sz="4" w:space="0" w:color="BFBFBF" w:themeColor="background1" w:themeShade="BF"/>
            </w:tcBorders>
          </w:tcPr>
          <w:p w14:paraId="3AE529C5" w14:textId="6002AE40" w:rsidR="00286C5E" w:rsidRPr="00835161" w:rsidRDefault="003A7312" w:rsidP="00286C5E">
            <w:pPr>
              <w:pStyle w:val="TableText10"/>
            </w:pPr>
            <w:r w:rsidRPr="00835161">
              <w:t>30</w:t>
            </w:r>
          </w:p>
        </w:tc>
        <w:tc>
          <w:tcPr>
            <w:tcW w:w="2100" w:type="dxa"/>
          </w:tcPr>
          <w:p w14:paraId="04804469" w14:textId="77777777" w:rsidR="00286C5E" w:rsidRPr="00835161" w:rsidRDefault="00286C5E" w:rsidP="00286C5E">
            <w:pPr>
              <w:pStyle w:val="TableText10"/>
            </w:pPr>
            <w:r w:rsidRPr="00835161">
              <w:t>56 (2)</w:t>
            </w:r>
          </w:p>
        </w:tc>
        <w:tc>
          <w:tcPr>
            <w:tcW w:w="2337" w:type="dxa"/>
          </w:tcPr>
          <w:p w14:paraId="47CD1B74" w14:textId="77777777" w:rsidR="00286C5E" w:rsidRPr="00835161" w:rsidRDefault="00286C5E" w:rsidP="00286C5E">
            <w:pPr>
              <w:pStyle w:val="TableText10"/>
            </w:pPr>
            <w:r w:rsidRPr="00835161">
              <w:t>50</w:t>
            </w:r>
          </w:p>
        </w:tc>
        <w:tc>
          <w:tcPr>
            <w:tcW w:w="2296" w:type="dxa"/>
          </w:tcPr>
          <w:p w14:paraId="22A30A88" w14:textId="77777777" w:rsidR="00286C5E" w:rsidRPr="00835161" w:rsidRDefault="00286C5E" w:rsidP="00286C5E">
            <w:pPr>
              <w:pStyle w:val="TableText10"/>
            </w:pPr>
            <w:r w:rsidRPr="00835161">
              <w:t>500</w:t>
            </w:r>
          </w:p>
        </w:tc>
      </w:tr>
      <w:tr w:rsidR="00286C5E" w:rsidRPr="00835161" w14:paraId="5C9589D4" w14:textId="77777777" w:rsidTr="00FB5492">
        <w:trPr>
          <w:cantSplit/>
        </w:trPr>
        <w:tc>
          <w:tcPr>
            <w:tcW w:w="1200" w:type="dxa"/>
            <w:tcBorders>
              <w:left w:val="single" w:sz="4" w:space="0" w:color="BFBFBF" w:themeColor="background1" w:themeShade="BF"/>
            </w:tcBorders>
          </w:tcPr>
          <w:p w14:paraId="6991FF9A" w14:textId="75D2EBEC" w:rsidR="00286C5E" w:rsidRPr="00835161" w:rsidRDefault="00286C5E" w:rsidP="00286C5E">
            <w:pPr>
              <w:pStyle w:val="TableText10"/>
            </w:pPr>
            <w:r w:rsidRPr="00835161">
              <w:t>3</w:t>
            </w:r>
            <w:r w:rsidR="003A7312" w:rsidRPr="00835161">
              <w:t>1</w:t>
            </w:r>
          </w:p>
        </w:tc>
        <w:tc>
          <w:tcPr>
            <w:tcW w:w="2100" w:type="dxa"/>
          </w:tcPr>
          <w:p w14:paraId="2107A94A" w14:textId="77777777" w:rsidR="00286C5E" w:rsidRPr="00835161" w:rsidRDefault="00286C5E" w:rsidP="00286C5E">
            <w:pPr>
              <w:pStyle w:val="TableText10"/>
            </w:pPr>
            <w:r w:rsidRPr="00835161">
              <w:t>56 (3)</w:t>
            </w:r>
          </w:p>
        </w:tc>
        <w:tc>
          <w:tcPr>
            <w:tcW w:w="2337" w:type="dxa"/>
          </w:tcPr>
          <w:p w14:paraId="3DF63667" w14:textId="77777777" w:rsidR="00286C5E" w:rsidRPr="00835161" w:rsidRDefault="00286C5E" w:rsidP="00286C5E">
            <w:pPr>
              <w:pStyle w:val="TableText10"/>
            </w:pPr>
            <w:r w:rsidRPr="00835161">
              <w:t>50</w:t>
            </w:r>
          </w:p>
        </w:tc>
        <w:tc>
          <w:tcPr>
            <w:tcW w:w="2296" w:type="dxa"/>
          </w:tcPr>
          <w:p w14:paraId="2991E1F0" w14:textId="77777777" w:rsidR="00286C5E" w:rsidRPr="00835161" w:rsidRDefault="00286C5E" w:rsidP="00286C5E">
            <w:pPr>
              <w:pStyle w:val="TableText10"/>
            </w:pPr>
            <w:r w:rsidRPr="00835161">
              <w:t>500</w:t>
            </w:r>
          </w:p>
        </w:tc>
      </w:tr>
      <w:tr w:rsidR="00286C5E" w:rsidRPr="00835161" w14:paraId="4FCA3C7C" w14:textId="77777777" w:rsidTr="00FB5492">
        <w:trPr>
          <w:cantSplit/>
        </w:trPr>
        <w:tc>
          <w:tcPr>
            <w:tcW w:w="1200" w:type="dxa"/>
            <w:tcBorders>
              <w:left w:val="single" w:sz="4" w:space="0" w:color="BFBFBF" w:themeColor="background1" w:themeShade="BF"/>
            </w:tcBorders>
          </w:tcPr>
          <w:p w14:paraId="6FD57B74" w14:textId="3545FBFE" w:rsidR="00286C5E" w:rsidRPr="00835161" w:rsidRDefault="00286C5E" w:rsidP="00286C5E">
            <w:pPr>
              <w:pStyle w:val="TableText10"/>
            </w:pPr>
            <w:r w:rsidRPr="00835161">
              <w:t>3</w:t>
            </w:r>
            <w:r w:rsidR="003A7312" w:rsidRPr="00835161">
              <w:t>2</w:t>
            </w:r>
          </w:p>
        </w:tc>
        <w:tc>
          <w:tcPr>
            <w:tcW w:w="2100" w:type="dxa"/>
          </w:tcPr>
          <w:p w14:paraId="6BEE117E" w14:textId="77777777" w:rsidR="00286C5E" w:rsidRPr="00835161" w:rsidRDefault="00286C5E" w:rsidP="00286C5E">
            <w:pPr>
              <w:pStyle w:val="TableText10"/>
            </w:pPr>
            <w:r w:rsidRPr="00835161">
              <w:t>59 (1)</w:t>
            </w:r>
          </w:p>
        </w:tc>
        <w:tc>
          <w:tcPr>
            <w:tcW w:w="2337" w:type="dxa"/>
          </w:tcPr>
          <w:p w14:paraId="2721EE75" w14:textId="77777777" w:rsidR="00286C5E" w:rsidRPr="00835161" w:rsidRDefault="00286C5E" w:rsidP="00286C5E">
            <w:pPr>
              <w:pStyle w:val="TableText10"/>
            </w:pPr>
            <w:r w:rsidRPr="00835161">
              <w:t>10</w:t>
            </w:r>
          </w:p>
        </w:tc>
        <w:tc>
          <w:tcPr>
            <w:tcW w:w="2296" w:type="dxa"/>
          </w:tcPr>
          <w:p w14:paraId="5BC5D6B1" w14:textId="77777777" w:rsidR="00286C5E" w:rsidRPr="00835161" w:rsidRDefault="00286C5E" w:rsidP="00286C5E">
            <w:pPr>
              <w:pStyle w:val="TableText10"/>
            </w:pPr>
            <w:r w:rsidRPr="00835161">
              <w:t>280</w:t>
            </w:r>
          </w:p>
        </w:tc>
      </w:tr>
      <w:tr w:rsidR="00286C5E" w:rsidRPr="00835161" w14:paraId="53DC2571" w14:textId="77777777" w:rsidTr="00FB5492">
        <w:trPr>
          <w:cantSplit/>
        </w:trPr>
        <w:tc>
          <w:tcPr>
            <w:tcW w:w="1200" w:type="dxa"/>
            <w:tcBorders>
              <w:left w:val="single" w:sz="4" w:space="0" w:color="BFBFBF" w:themeColor="background1" w:themeShade="BF"/>
            </w:tcBorders>
          </w:tcPr>
          <w:p w14:paraId="1C7F4860" w14:textId="4C5138F1" w:rsidR="00286C5E" w:rsidRPr="00835161" w:rsidRDefault="00286C5E" w:rsidP="00286C5E">
            <w:pPr>
              <w:pStyle w:val="TableText10"/>
            </w:pPr>
            <w:r w:rsidRPr="00835161">
              <w:t>3</w:t>
            </w:r>
            <w:r w:rsidR="003A7312" w:rsidRPr="00835161">
              <w:t>3</w:t>
            </w:r>
          </w:p>
        </w:tc>
        <w:tc>
          <w:tcPr>
            <w:tcW w:w="2100" w:type="dxa"/>
          </w:tcPr>
          <w:p w14:paraId="5A0850DB" w14:textId="77777777" w:rsidR="00286C5E" w:rsidRPr="00835161" w:rsidRDefault="00286C5E" w:rsidP="00286C5E">
            <w:pPr>
              <w:pStyle w:val="TableText10"/>
            </w:pPr>
            <w:r w:rsidRPr="00835161">
              <w:t>60 (1A)</w:t>
            </w:r>
          </w:p>
        </w:tc>
        <w:tc>
          <w:tcPr>
            <w:tcW w:w="2337" w:type="dxa"/>
          </w:tcPr>
          <w:p w14:paraId="0C12D46D" w14:textId="77777777" w:rsidR="00286C5E" w:rsidRPr="00835161" w:rsidRDefault="00286C5E" w:rsidP="00286C5E">
            <w:pPr>
              <w:pStyle w:val="TableText10"/>
            </w:pPr>
            <w:r w:rsidRPr="00835161">
              <w:t>50</w:t>
            </w:r>
          </w:p>
        </w:tc>
        <w:tc>
          <w:tcPr>
            <w:tcW w:w="2296" w:type="dxa"/>
          </w:tcPr>
          <w:p w14:paraId="496C1E88" w14:textId="77777777" w:rsidR="00286C5E" w:rsidRPr="00835161" w:rsidRDefault="00286C5E" w:rsidP="00286C5E">
            <w:pPr>
              <w:pStyle w:val="TableText10"/>
            </w:pPr>
            <w:r w:rsidRPr="00835161">
              <w:t>500</w:t>
            </w:r>
          </w:p>
        </w:tc>
      </w:tr>
      <w:tr w:rsidR="00286C5E" w:rsidRPr="00835161" w14:paraId="16C1A318" w14:textId="77777777" w:rsidTr="00FB5492">
        <w:trPr>
          <w:cantSplit/>
        </w:trPr>
        <w:tc>
          <w:tcPr>
            <w:tcW w:w="1200" w:type="dxa"/>
            <w:tcBorders>
              <w:left w:val="single" w:sz="4" w:space="0" w:color="BFBFBF" w:themeColor="background1" w:themeShade="BF"/>
            </w:tcBorders>
          </w:tcPr>
          <w:p w14:paraId="3F953851" w14:textId="6CC608D0" w:rsidR="00286C5E" w:rsidRPr="00835161" w:rsidRDefault="00286C5E" w:rsidP="00286C5E">
            <w:pPr>
              <w:pStyle w:val="TableText10"/>
            </w:pPr>
            <w:r w:rsidRPr="00835161">
              <w:t>3</w:t>
            </w:r>
            <w:r w:rsidR="003A7312" w:rsidRPr="00835161">
              <w:t>4</w:t>
            </w:r>
          </w:p>
        </w:tc>
        <w:tc>
          <w:tcPr>
            <w:tcW w:w="2100" w:type="dxa"/>
          </w:tcPr>
          <w:p w14:paraId="5A9E5437" w14:textId="77777777" w:rsidR="00286C5E" w:rsidRPr="00835161" w:rsidRDefault="00286C5E" w:rsidP="00286C5E">
            <w:pPr>
              <w:pStyle w:val="TableText10"/>
            </w:pPr>
            <w:r w:rsidRPr="00835161">
              <w:t>60 (2)</w:t>
            </w:r>
          </w:p>
        </w:tc>
        <w:tc>
          <w:tcPr>
            <w:tcW w:w="2337" w:type="dxa"/>
          </w:tcPr>
          <w:p w14:paraId="0711A530" w14:textId="77777777" w:rsidR="00286C5E" w:rsidRPr="00835161" w:rsidRDefault="00286C5E" w:rsidP="00286C5E">
            <w:pPr>
              <w:pStyle w:val="TableText10"/>
            </w:pPr>
            <w:r w:rsidRPr="00835161">
              <w:t>15</w:t>
            </w:r>
          </w:p>
        </w:tc>
        <w:tc>
          <w:tcPr>
            <w:tcW w:w="2296" w:type="dxa"/>
          </w:tcPr>
          <w:p w14:paraId="4AFAE8CB" w14:textId="77777777" w:rsidR="00286C5E" w:rsidRPr="00835161" w:rsidRDefault="00286C5E" w:rsidP="00286C5E">
            <w:pPr>
              <w:pStyle w:val="TableText10"/>
            </w:pPr>
            <w:r w:rsidRPr="00835161">
              <w:t>250</w:t>
            </w:r>
          </w:p>
        </w:tc>
      </w:tr>
      <w:tr w:rsidR="00286C5E" w:rsidRPr="00835161" w14:paraId="0F1F332C" w14:textId="77777777" w:rsidTr="00FB5492">
        <w:trPr>
          <w:cantSplit/>
        </w:trPr>
        <w:tc>
          <w:tcPr>
            <w:tcW w:w="1200" w:type="dxa"/>
            <w:tcBorders>
              <w:left w:val="single" w:sz="4" w:space="0" w:color="BFBFBF" w:themeColor="background1" w:themeShade="BF"/>
            </w:tcBorders>
          </w:tcPr>
          <w:p w14:paraId="1D9A800D" w14:textId="1B697E79" w:rsidR="00286C5E" w:rsidRPr="00835161" w:rsidRDefault="00286C5E" w:rsidP="00286C5E">
            <w:pPr>
              <w:pStyle w:val="TableText10"/>
            </w:pPr>
            <w:r w:rsidRPr="00835161">
              <w:t>3</w:t>
            </w:r>
            <w:r w:rsidR="003A7312" w:rsidRPr="00835161">
              <w:t>5</w:t>
            </w:r>
          </w:p>
        </w:tc>
        <w:tc>
          <w:tcPr>
            <w:tcW w:w="2100" w:type="dxa"/>
          </w:tcPr>
          <w:p w14:paraId="4B2F2C44" w14:textId="77777777" w:rsidR="00286C5E" w:rsidRPr="00835161" w:rsidRDefault="00286C5E" w:rsidP="00286C5E">
            <w:pPr>
              <w:pStyle w:val="TableText10"/>
            </w:pPr>
            <w:r w:rsidRPr="00835161">
              <w:t>62 (1)</w:t>
            </w:r>
          </w:p>
        </w:tc>
        <w:tc>
          <w:tcPr>
            <w:tcW w:w="2337" w:type="dxa"/>
          </w:tcPr>
          <w:p w14:paraId="6BC219B9" w14:textId="77777777" w:rsidR="00286C5E" w:rsidRPr="00835161" w:rsidRDefault="00286C5E" w:rsidP="00286C5E">
            <w:pPr>
              <w:pStyle w:val="TableText10"/>
            </w:pPr>
            <w:r w:rsidRPr="00835161">
              <w:t>50</w:t>
            </w:r>
          </w:p>
        </w:tc>
        <w:tc>
          <w:tcPr>
            <w:tcW w:w="2296" w:type="dxa"/>
          </w:tcPr>
          <w:p w14:paraId="1061B310" w14:textId="77777777" w:rsidR="00286C5E" w:rsidRPr="00835161" w:rsidRDefault="00286C5E" w:rsidP="00286C5E">
            <w:pPr>
              <w:pStyle w:val="TableText10"/>
            </w:pPr>
            <w:r w:rsidRPr="00835161">
              <w:t>500</w:t>
            </w:r>
          </w:p>
        </w:tc>
      </w:tr>
      <w:tr w:rsidR="00286C5E" w:rsidRPr="00835161" w14:paraId="39D90DF0" w14:textId="77777777" w:rsidTr="00FB5492">
        <w:trPr>
          <w:cantSplit/>
        </w:trPr>
        <w:tc>
          <w:tcPr>
            <w:tcW w:w="1200" w:type="dxa"/>
            <w:tcBorders>
              <w:left w:val="single" w:sz="4" w:space="0" w:color="BFBFBF" w:themeColor="background1" w:themeShade="BF"/>
            </w:tcBorders>
          </w:tcPr>
          <w:p w14:paraId="3AFAE7F7" w14:textId="3A13DD3B" w:rsidR="00286C5E" w:rsidRPr="00835161" w:rsidRDefault="003A7312" w:rsidP="00286C5E">
            <w:pPr>
              <w:pStyle w:val="TableText10"/>
            </w:pPr>
            <w:r w:rsidRPr="00835161">
              <w:t>36</w:t>
            </w:r>
          </w:p>
        </w:tc>
        <w:tc>
          <w:tcPr>
            <w:tcW w:w="2100" w:type="dxa"/>
          </w:tcPr>
          <w:p w14:paraId="46A1C56C" w14:textId="77777777" w:rsidR="00286C5E" w:rsidRPr="00835161" w:rsidRDefault="00286C5E" w:rsidP="00286C5E">
            <w:pPr>
              <w:pStyle w:val="TableText10"/>
            </w:pPr>
            <w:r w:rsidRPr="00835161">
              <w:t>65 (2)</w:t>
            </w:r>
          </w:p>
        </w:tc>
        <w:tc>
          <w:tcPr>
            <w:tcW w:w="2337" w:type="dxa"/>
          </w:tcPr>
          <w:p w14:paraId="471FA024" w14:textId="77777777" w:rsidR="00286C5E" w:rsidRPr="00835161" w:rsidRDefault="00286C5E" w:rsidP="00286C5E">
            <w:pPr>
              <w:pStyle w:val="TableText10"/>
            </w:pPr>
            <w:r w:rsidRPr="00835161">
              <w:t>50</w:t>
            </w:r>
          </w:p>
        </w:tc>
        <w:tc>
          <w:tcPr>
            <w:tcW w:w="2296" w:type="dxa"/>
          </w:tcPr>
          <w:p w14:paraId="234F721A" w14:textId="77777777" w:rsidR="00286C5E" w:rsidRPr="00835161" w:rsidRDefault="00286C5E" w:rsidP="00286C5E">
            <w:pPr>
              <w:pStyle w:val="TableText10"/>
            </w:pPr>
            <w:r w:rsidRPr="00835161">
              <w:t>500</w:t>
            </w:r>
          </w:p>
        </w:tc>
      </w:tr>
      <w:tr w:rsidR="00286C5E" w:rsidRPr="00835161" w14:paraId="448964BC" w14:textId="77777777" w:rsidTr="00FB5492">
        <w:trPr>
          <w:cantSplit/>
        </w:trPr>
        <w:tc>
          <w:tcPr>
            <w:tcW w:w="1200" w:type="dxa"/>
            <w:tcBorders>
              <w:left w:val="single" w:sz="4" w:space="0" w:color="BFBFBF" w:themeColor="background1" w:themeShade="BF"/>
            </w:tcBorders>
          </w:tcPr>
          <w:p w14:paraId="56F87665" w14:textId="371F9F22" w:rsidR="00286C5E" w:rsidRPr="00835161" w:rsidRDefault="003A7312" w:rsidP="00286C5E">
            <w:pPr>
              <w:pStyle w:val="TableText10"/>
            </w:pPr>
            <w:r w:rsidRPr="00835161">
              <w:t>37</w:t>
            </w:r>
          </w:p>
        </w:tc>
        <w:tc>
          <w:tcPr>
            <w:tcW w:w="2100" w:type="dxa"/>
          </w:tcPr>
          <w:p w14:paraId="14E2E21A" w14:textId="77777777" w:rsidR="00286C5E" w:rsidRPr="00835161" w:rsidRDefault="00286C5E" w:rsidP="00286C5E">
            <w:pPr>
              <w:pStyle w:val="TableText10"/>
            </w:pPr>
            <w:r w:rsidRPr="00835161">
              <w:t>70 (1)</w:t>
            </w:r>
          </w:p>
        </w:tc>
        <w:tc>
          <w:tcPr>
            <w:tcW w:w="2337" w:type="dxa"/>
          </w:tcPr>
          <w:p w14:paraId="5F08B804" w14:textId="77777777" w:rsidR="00286C5E" w:rsidRPr="00835161" w:rsidRDefault="00286C5E" w:rsidP="00286C5E">
            <w:pPr>
              <w:pStyle w:val="TableText10"/>
            </w:pPr>
            <w:r w:rsidRPr="00835161">
              <w:t>10</w:t>
            </w:r>
          </w:p>
        </w:tc>
        <w:tc>
          <w:tcPr>
            <w:tcW w:w="2296" w:type="dxa"/>
          </w:tcPr>
          <w:p w14:paraId="6C88509C" w14:textId="77777777" w:rsidR="00286C5E" w:rsidRPr="00835161" w:rsidRDefault="00286C5E" w:rsidP="00286C5E">
            <w:pPr>
              <w:pStyle w:val="TableText10"/>
            </w:pPr>
            <w:r w:rsidRPr="00835161">
              <w:t>280</w:t>
            </w:r>
          </w:p>
        </w:tc>
      </w:tr>
      <w:tr w:rsidR="00286C5E" w:rsidRPr="00835161" w14:paraId="0DAB54DB" w14:textId="77777777" w:rsidTr="00FB5492">
        <w:trPr>
          <w:cantSplit/>
        </w:trPr>
        <w:tc>
          <w:tcPr>
            <w:tcW w:w="1200" w:type="dxa"/>
            <w:tcBorders>
              <w:left w:val="single" w:sz="4" w:space="0" w:color="BFBFBF" w:themeColor="background1" w:themeShade="BF"/>
            </w:tcBorders>
          </w:tcPr>
          <w:p w14:paraId="65EA6812" w14:textId="3611926D" w:rsidR="00286C5E" w:rsidRPr="00835161" w:rsidRDefault="003A7312" w:rsidP="00286C5E">
            <w:pPr>
              <w:pStyle w:val="TableText10"/>
            </w:pPr>
            <w:r w:rsidRPr="00835161">
              <w:t>38</w:t>
            </w:r>
          </w:p>
        </w:tc>
        <w:tc>
          <w:tcPr>
            <w:tcW w:w="2100" w:type="dxa"/>
          </w:tcPr>
          <w:p w14:paraId="6CA76A54" w14:textId="77777777" w:rsidR="00286C5E" w:rsidRPr="00835161" w:rsidRDefault="00286C5E" w:rsidP="00286C5E">
            <w:pPr>
              <w:pStyle w:val="TableText10"/>
            </w:pPr>
            <w:r w:rsidRPr="00835161">
              <w:t>73G (1)</w:t>
            </w:r>
          </w:p>
        </w:tc>
        <w:tc>
          <w:tcPr>
            <w:tcW w:w="2337" w:type="dxa"/>
          </w:tcPr>
          <w:p w14:paraId="6DA71904" w14:textId="77777777" w:rsidR="00286C5E" w:rsidRPr="00835161" w:rsidRDefault="00286C5E" w:rsidP="00286C5E">
            <w:pPr>
              <w:pStyle w:val="TableText10"/>
            </w:pPr>
            <w:r w:rsidRPr="00835161">
              <w:t>10</w:t>
            </w:r>
          </w:p>
        </w:tc>
        <w:tc>
          <w:tcPr>
            <w:tcW w:w="2296" w:type="dxa"/>
          </w:tcPr>
          <w:p w14:paraId="3E779C13" w14:textId="77777777" w:rsidR="00286C5E" w:rsidRPr="00835161" w:rsidRDefault="00286C5E" w:rsidP="00286C5E">
            <w:pPr>
              <w:pStyle w:val="TableText10"/>
            </w:pPr>
            <w:r w:rsidRPr="00835161">
              <w:t>280</w:t>
            </w:r>
          </w:p>
        </w:tc>
      </w:tr>
      <w:tr w:rsidR="00286C5E" w:rsidRPr="00835161" w14:paraId="2EB8EF71" w14:textId="77777777" w:rsidTr="00FB5492">
        <w:trPr>
          <w:cantSplit/>
        </w:trPr>
        <w:tc>
          <w:tcPr>
            <w:tcW w:w="1200" w:type="dxa"/>
            <w:tcBorders>
              <w:left w:val="single" w:sz="4" w:space="0" w:color="BFBFBF" w:themeColor="background1" w:themeShade="BF"/>
            </w:tcBorders>
          </w:tcPr>
          <w:p w14:paraId="00E301C5" w14:textId="37295F95" w:rsidR="00286C5E" w:rsidRPr="00835161" w:rsidRDefault="003A7312" w:rsidP="00286C5E">
            <w:pPr>
              <w:pStyle w:val="TableText10"/>
            </w:pPr>
            <w:r w:rsidRPr="00835161">
              <w:lastRenderedPageBreak/>
              <w:t>39</w:t>
            </w:r>
          </w:p>
        </w:tc>
        <w:tc>
          <w:tcPr>
            <w:tcW w:w="2100" w:type="dxa"/>
          </w:tcPr>
          <w:p w14:paraId="1FC79C7D" w14:textId="77777777" w:rsidR="00286C5E" w:rsidRPr="00835161" w:rsidRDefault="00286C5E" w:rsidP="00286C5E">
            <w:pPr>
              <w:pStyle w:val="TableText10"/>
            </w:pPr>
            <w:r w:rsidRPr="00835161">
              <w:t>78 (4)</w:t>
            </w:r>
          </w:p>
        </w:tc>
        <w:tc>
          <w:tcPr>
            <w:tcW w:w="2337" w:type="dxa"/>
          </w:tcPr>
          <w:p w14:paraId="47CB2A8C" w14:textId="77777777" w:rsidR="00286C5E" w:rsidRPr="00835161" w:rsidRDefault="00286C5E" w:rsidP="00286C5E">
            <w:pPr>
              <w:pStyle w:val="TableText10"/>
            </w:pPr>
            <w:r w:rsidRPr="00835161">
              <w:t>5</w:t>
            </w:r>
          </w:p>
        </w:tc>
        <w:tc>
          <w:tcPr>
            <w:tcW w:w="2296" w:type="dxa"/>
          </w:tcPr>
          <w:p w14:paraId="582C189C" w14:textId="77777777" w:rsidR="00286C5E" w:rsidRPr="00835161" w:rsidRDefault="00286C5E" w:rsidP="00286C5E">
            <w:pPr>
              <w:pStyle w:val="TableText10"/>
            </w:pPr>
            <w:r w:rsidRPr="00835161">
              <w:t>150</w:t>
            </w:r>
          </w:p>
        </w:tc>
      </w:tr>
      <w:tr w:rsidR="00286C5E" w:rsidRPr="00835161" w14:paraId="7055F51E" w14:textId="77777777" w:rsidTr="00FB5492">
        <w:trPr>
          <w:cantSplit/>
        </w:trPr>
        <w:tc>
          <w:tcPr>
            <w:tcW w:w="1200" w:type="dxa"/>
            <w:tcBorders>
              <w:left w:val="single" w:sz="4" w:space="0" w:color="BFBFBF" w:themeColor="background1" w:themeShade="BF"/>
            </w:tcBorders>
          </w:tcPr>
          <w:p w14:paraId="07C68291" w14:textId="680A1102" w:rsidR="00286C5E" w:rsidRPr="00835161" w:rsidRDefault="00286C5E" w:rsidP="00286C5E">
            <w:pPr>
              <w:pStyle w:val="TableText10"/>
            </w:pPr>
            <w:r w:rsidRPr="00835161">
              <w:t>4</w:t>
            </w:r>
            <w:r w:rsidR="003A7312" w:rsidRPr="00835161">
              <w:t>0</w:t>
            </w:r>
          </w:p>
        </w:tc>
        <w:tc>
          <w:tcPr>
            <w:tcW w:w="2100" w:type="dxa"/>
          </w:tcPr>
          <w:p w14:paraId="658BB736" w14:textId="77777777" w:rsidR="00286C5E" w:rsidRPr="00835161" w:rsidRDefault="00286C5E" w:rsidP="00286C5E">
            <w:pPr>
              <w:pStyle w:val="TableText10"/>
            </w:pPr>
            <w:r w:rsidRPr="00835161">
              <w:t>82A (6)</w:t>
            </w:r>
          </w:p>
        </w:tc>
        <w:tc>
          <w:tcPr>
            <w:tcW w:w="2337" w:type="dxa"/>
          </w:tcPr>
          <w:p w14:paraId="3C0077D9" w14:textId="77777777" w:rsidR="00286C5E" w:rsidRPr="00835161" w:rsidRDefault="00286C5E" w:rsidP="00286C5E">
            <w:pPr>
              <w:pStyle w:val="TableText10"/>
            </w:pPr>
            <w:r w:rsidRPr="00835161">
              <w:t>15</w:t>
            </w:r>
          </w:p>
        </w:tc>
        <w:tc>
          <w:tcPr>
            <w:tcW w:w="2296" w:type="dxa"/>
          </w:tcPr>
          <w:p w14:paraId="79028284" w14:textId="77777777" w:rsidR="00286C5E" w:rsidRPr="00835161" w:rsidRDefault="00286C5E" w:rsidP="00286C5E">
            <w:pPr>
              <w:pStyle w:val="TableText10"/>
            </w:pPr>
            <w:r w:rsidRPr="00835161">
              <w:t>300</w:t>
            </w:r>
          </w:p>
        </w:tc>
      </w:tr>
      <w:tr w:rsidR="00286C5E" w:rsidRPr="00835161" w14:paraId="7A2D01E2" w14:textId="77777777" w:rsidTr="00FB5492">
        <w:trPr>
          <w:cantSplit/>
        </w:trPr>
        <w:tc>
          <w:tcPr>
            <w:tcW w:w="1200" w:type="dxa"/>
            <w:tcBorders>
              <w:left w:val="single" w:sz="4" w:space="0" w:color="BFBFBF" w:themeColor="background1" w:themeShade="BF"/>
            </w:tcBorders>
          </w:tcPr>
          <w:p w14:paraId="2CA960C8" w14:textId="3554360C" w:rsidR="00286C5E" w:rsidRPr="00835161" w:rsidRDefault="00471772" w:rsidP="00286C5E">
            <w:pPr>
              <w:pStyle w:val="TableText10"/>
            </w:pPr>
            <w:r w:rsidRPr="00835161">
              <w:t>4</w:t>
            </w:r>
            <w:r w:rsidR="003A7312" w:rsidRPr="00835161">
              <w:t>1</w:t>
            </w:r>
          </w:p>
        </w:tc>
        <w:tc>
          <w:tcPr>
            <w:tcW w:w="2100" w:type="dxa"/>
          </w:tcPr>
          <w:p w14:paraId="78F2AD3F" w14:textId="77777777" w:rsidR="00286C5E" w:rsidRPr="00835161" w:rsidRDefault="00286C5E" w:rsidP="00286C5E">
            <w:pPr>
              <w:pStyle w:val="TableText10"/>
            </w:pPr>
            <w:r w:rsidRPr="00835161">
              <w:t>86B (3)</w:t>
            </w:r>
          </w:p>
        </w:tc>
        <w:tc>
          <w:tcPr>
            <w:tcW w:w="2337" w:type="dxa"/>
          </w:tcPr>
          <w:p w14:paraId="10ED4CDD" w14:textId="77777777" w:rsidR="00286C5E" w:rsidRPr="00835161" w:rsidRDefault="00286C5E" w:rsidP="00286C5E">
            <w:pPr>
              <w:pStyle w:val="TableText10"/>
            </w:pPr>
            <w:r w:rsidRPr="00835161">
              <w:t>50</w:t>
            </w:r>
          </w:p>
        </w:tc>
        <w:tc>
          <w:tcPr>
            <w:tcW w:w="2296" w:type="dxa"/>
          </w:tcPr>
          <w:p w14:paraId="7AAA813D" w14:textId="77777777" w:rsidR="00286C5E" w:rsidRPr="00835161" w:rsidRDefault="00286C5E" w:rsidP="00286C5E">
            <w:pPr>
              <w:pStyle w:val="TableText10"/>
            </w:pPr>
            <w:r w:rsidRPr="00835161">
              <w:t>500</w:t>
            </w:r>
          </w:p>
        </w:tc>
      </w:tr>
    </w:tbl>
    <w:p w14:paraId="04A6620D" w14:textId="59C0B02E" w:rsidR="00125A0F" w:rsidRPr="00835161" w:rsidRDefault="00835161" w:rsidP="00835161">
      <w:pPr>
        <w:pStyle w:val="AH5Sec"/>
        <w:suppressLineNumbers/>
        <w:shd w:val="pct25" w:color="auto" w:fill="auto"/>
      </w:pPr>
      <w:bookmarkStart w:id="142" w:name="_Toc20750238"/>
      <w:r w:rsidRPr="00ED0945">
        <w:rPr>
          <w:rStyle w:val="CharSectNo"/>
        </w:rPr>
        <w:t>134</w:t>
      </w:r>
      <w:r w:rsidRPr="00835161">
        <w:tab/>
      </w:r>
      <w:r w:rsidR="00125A0F" w:rsidRPr="00835161">
        <w:t>Schedule 1</w:t>
      </w:r>
      <w:r w:rsidR="003A7312" w:rsidRPr="00835161">
        <w:t xml:space="preserve">, new items </w:t>
      </w:r>
      <w:r w:rsidR="00DF6F1D" w:rsidRPr="00835161">
        <w:t>23A to</w:t>
      </w:r>
      <w:r w:rsidR="00E52949" w:rsidRPr="00835161">
        <w:t xml:space="preserve"> </w:t>
      </w:r>
      <w:r w:rsidR="00DF6F1D" w:rsidRPr="00835161">
        <w:t>23D</w:t>
      </w:r>
      <w:bookmarkEnd w:id="142"/>
    </w:p>
    <w:p w14:paraId="7E0C39FA" w14:textId="399B25E7" w:rsidR="00125A0F" w:rsidRPr="00835161" w:rsidRDefault="003A7312" w:rsidP="00B74DD1">
      <w:pPr>
        <w:pStyle w:val="direction"/>
        <w:suppressLineNumbers/>
      </w:pPr>
      <w:r w:rsidRPr="00835161">
        <w:t>insert</w:t>
      </w:r>
    </w:p>
    <w:p w14:paraId="1009CFA9" w14:textId="77777777" w:rsidR="00A714E1" w:rsidRPr="00835161" w:rsidRDefault="00A714E1" w:rsidP="00A714E1">
      <w:pPr>
        <w:suppressLineNumbers/>
      </w:pP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0"/>
        <w:gridCol w:w="2337"/>
        <w:gridCol w:w="2296"/>
      </w:tblGrid>
      <w:tr w:rsidR="003A7312" w:rsidRPr="00835161" w14:paraId="50E778E4" w14:textId="77777777" w:rsidTr="007571C1">
        <w:trPr>
          <w:cantSplit/>
        </w:trPr>
        <w:tc>
          <w:tcPr>
            <w:tcW w:w="1200" w:type="dxa"/>
            <w:tcBorders>
              <w:left w:val="single" w:sz="4" w:space="0" w:color="BFBFBF" w:themeColor="background1" w:themeShade="BF"/>
            </w:tcBorders>
          </w:tcPr>
          <w:p w14:paraId="039B1FFE" w14:textId="427F22F2" w:rsidR="003A7312" w:rsidRPr="00835161" w:rsidRDefault="003A7312" w:rsidP="007571C1">
            <w:pPr>
              <w:pStyle w:val="TableText10"/>
            </w:pPr>
            <w:r w:rsidRPr="00835161">
              <w:t>2</w:t>
            </w:r>
            <w:r w:rsidR="00DF6F1D" w:rsidRPr="00835161">
              <w:t>3A</w:t>
            </w:r>
          </w:p>
        </w:tc>
        <w:tc>
          <w:tcPr>
            <w:tcW w:w="2100" w:type="dxa"/>
          </w:tcPr>
          <w:p w14:paraId="71270519" w14:textId="77777777" w:rsidR="003A7312" w:rsidRPr="00835161" w:rsidRDefault="003A7312" w:rsidP="007571C1">
            <w:pPr>
              <w:pStyle w:val="TableText10"/>
            </w:pPr>
            <w:r w:rsidRPr="00835161">
              <w:t>24P (1)</w:t>
            </w:r>
          </w:p>
        </w:tc>
        <w:tc>
          <w:tcPr>
            <w:tcW w:w="2337" w:type="dxa"/>
          </w:tcPr>
          <w:p w14:paraId="00FB8845" w14:textId="77777777" w:rsidR="003A7312" w:rsidRPr="00835161" w:rsidRDefault="003A7312" w:rsidP="007571C1">
            <w:pPr>
              <w:pStyle w:val="TableText10"/>
            </w:pPr>
            <w:r w:rsidRPr="00835161">
              <w:t>25</w:t>
            </w:r>
          </w:p>
        </w:tc>
        <w:tc>
          <w:tcPr>
            <w:tcW w:w="2296" w:type="dxa"/>
          </w:tcPr>
          <w:p w14:paraId="4CA78007" w14:textId="77777777" w:rsidR="003A7312" w:rsidRPr="00835161" w:rsidRDefault="003A7312" w:rsidP="007571C1">
            <w:pPr>
              <w:pStyle w:val="TableText10"/>
            </w:pPr>
            <w:r w:rsidRPr="00835161">
              <w:t>250</w:t>
            </w:r>
          </w:p>
        </w:tc>
      </w:tr>
      <w:tr w:rsidR="003A7312" w:rsidRPr="00835161" w14:paraId="7C2CFB13" w14:textId="77777777" w:rsidTr="007571C1">
        <w:trPr>
          <w:cantSplit/>
        </w:trPr>
        <w:tc>
          <w:tcPr>
            <w:tcW w:w="1200" w:type="dxa"/>
            <w:tcBorders>
              <w:left w:val="single" w:sz="4" w:space="0" w:color="BFBFBF" w:themeColor="background1" w:themeShade="BF"/>
            </w:tcBorders>
          </w:tcPr>
          <w:p w14:paraId="5B159ACB" w14:textId="50D6F6DE" w:rsidR="003A7312" w:rsidRPr="00835161" w:rsidRDefault="003A7312" w:rsidP="007571C1">
            <w:pPr>
              <w:pStyle w:val="TableText10"/>
            </w:pPr>
            <w:r w:rsidRPr="00835161">
              <w:t>2</w:t>
            </w:r>
            <w:r w:rsidR="00DF6F1D" w:rsidRPr="00835161">
              <w:t>3B</w:t>
            </w:r>
          </w:p>
        </w:tc>
        <w:tc>
          <w:tcPr>
            <w:tcW w:w="2100" w:type="dxa"/>
          </w:tcPr>
          <w:p w14:paraId="66E04106" w14:textId="77777777" w:rsidR="003A7312" w:rsidRPr="00835161" w:rsidRDefault="003A7312" w:rsidP="007571C1">
            <w:pPr>
              <w:pStyle w:val="TableText10"/>
            </w:pPr>
            <w:r w:rsidRPr="00835161">
              <w:t>24Q (1)</w:t>
            </w:r>
          </w:p>
        </w:tc>
        <w:tc>
          <w:tcPr>
            <w:tcW w:w="2337" w:type="dxa"/>
          </w:tcPr>
          <w:p w14:paraId="442B76DE" w14:textId="77777777" w:rsidR="003A7312" w:rsidRPr="00835161" w:rsidRDefault="003A7312" w:rsidP="007571C1">
            <w:pPr>
              <w:pStyle w:val="TableText10"/>
            </w:pPr>
            <w:r w:rsidRPr="00835161">
              <w:t>25</w:t>
            </w:r>
          </w:p>
        </w:tc>
        <w:tc>
          <w:tcPr>
            <w:tcW w:w="2296" w:type="dxa"/>
          </w:tcPr>
          <w:p w14:paraId="527C0DDF" w14:textId="77777777" w:rsidR="003A7312" w:rsidRPr="00835161" w:rsidRDefault="003A7312" w:rsidP="007571C1">
            <w:pPr>
              <w:pStyle w:val="TableText10"/>
            </w:pPr>
            <w:r w:rsidRPr="00835161">
              <w:t>250</w:t>
            </w:r>
          </w:p>
        </w:tc>
      </w:tr>
      <w:tr w:rsidR="003A7312" w:rsidRPr="00835161" w14:paraId="4E1FB47D" w14:textId="77777777" w:rsidTr="007571C1">
        <w:trPr>
          <w:cantSplit/>
        </w:trPr>
        <w:tc>
          <w:tcPr>
            <w:tcW w:w="1200" w:type="dxa"/>
            <w:tcBorders>
              <w:left w:val="single" w:sz="4" w:space="0" w:color="BFBFBF" w:themeColor="background1" w:themeShade="BF"/>
            </w:tcBorders>
          </w:tcPr>
          <w:p w14:paraId="64A90AA6" w14:textId="593B4F52" w:rsidR="003A7312" w:rsidRPr="00835161" w:rsidRDefault="003A7312" w:rsidP="007571C1">
            <w:pPr>
              <w:pStyle w:val="TableText10"/>
            </w:pPr>
            <w:r w:rsidRPr="00835161">
              <w:t>2</w:t>
            </w:r>
            <w:r w:rsidR="00DF6F1D" w:rsidRPr="00835161">
              <w:t>3C</w:t>
            </w:r>
          </w:p>
        </w:tc>
        <w:tc>
          <w:tcPr>
            <w:tcW w:w="2100" w:type="dxa"/>
          </w:tcPr>
          <w:p w14:paraId="440A8129" w14:textId="77777777" w:rsidR="003A7312" w:rsidRPr="00835161" w:rsidRDefault="003A7312" w:rsidP="007571C1">
            <w:pPr>
              <w:pStyle w:val="TableText10"/>
            </w:pPr>
            <w:r w:rsidRPr="00835161">
              <w:t>24R (1)</w:t>
            </w:r>
          </w:p>
        </w:tc>
        <w:tc>
          <w:tcPr>
            <w:tcW w:w="2337" w:type="dxa"/>
          </w:tcPr>
          <w:p w14:paraId="6209C939" w14:textId="77777777" w:rsidR="003A7312" w:rsidRPr="00835161" w:rsidRDefault="003A7312" w:rsidP="007571C1">
            <w:pPr>
              <w:pStyle w:val="TableText10"/>
            </w:pPr>
            <w:r w:rsidRPr="00835161">
              <w:t>50</w:t>
            </w:r>
          </w:p>
        </w:tc>
        <w:tc>
          <w:tcPr>
            <w:tcW w:w="2296" w:type="dxa"/>
          </w:tcPr>
          <w:p w14:paraId="2C798CEA" w14:textId="77777777" w:rsidR="003A7312" w:rsidRPr="00835161" w:rsidRDefault="003A7312" w:rsidP="007571C1">
            <w:pPr>
              <w:pStyle w:val="TableText10"/>
            </w:pPr>
            <w:r w:rsidRPr="00835161">
              <w:t>500</w:t>
            </w:r>
          </w:p>
        </w:tc>
      </w:tr>
      <w:tr w:rsidR="003A7312" w:rsidRPr="00835161" w14:paraId="7D6E5FD1" w14:textId="77777777" w:rsidTr="007571C1">
        <w:trPr>
          <w:cantSplit/>
        </w:trPr>
        <w:tc>
          <w:tcPr>
            <w:tcW w:w="1200" w:type="dxa"/>
            <w:tcBorders>
              <w:left w:val="single" w:sz="4" w:space="0" w:color="BFBFBF" w:themeColor="background1" w:themeShade="BF"/>
            </w:tcBorders>
          </w:tcPr>
          <w:p w14:paraId="315C0431" w14:textId="1294B1BB" w:rsidR="003A7312" w:rsidRPr="00835161" w:rsidRDefault="003A7312" w:rsidP="007571C1">
            <w:pPr>
              <w:pStyle w:val="TableText10"/>
            </w:pPr>
            <w:r w:rsidRPr="00835161">
              <w:t>2</w:t>
            </w:r>
            <w:r w:rsidR="00DF6F1D" w:rsidRPr="00835161">
              <w:t>3D</w:t>
            </w:r>
          </w:p>
        </w:tc>
        <w:tc>
          <w:tcPr>
            <w:tcW w:w="2100" w:type="dxa"/>
          </w:tcPr>
          <w:p w14:paraId="32198B0B" w14:textId="77777777" w:rsidR="003A7312" w:rsidRPr="00835161" w:rsidRDefault="003A7312" w:rsidP="007571C1">
            <w:pPr>
              <w:pStyle w:val="TableText10"/>
            </w:pPr>
            <w:r w:rsidRPr="00835161">
              <w:t>24S (1)</w:t>
            </w:r>
          </w:p>
        </w:tc>
        <w:tc>
          <w:tcPr>
            <w:tcW w:w="2337" w:type="dxa"/>
          </w:tcPr>
          <w:p w14:paraId="18F7E42A" w14:textId="77777777" w:rsidR="003A7312" w:rsidRPr="00835161" w:rsidRDefault="003A7312" w:rsidP="007571C1">
            <w:pPr>
              <w:pStyle w:val="TableText10"/>
            </w:pPr>
            <w:r w:rsidRPr="00835161">
              <w:t>50</w:t>
            </w:r>
          </w:p>
        </w:tc>
        <w:tc>
          <w:tcPr>
            <w:tcW w:w="2296" w:type="dxa"/>
          </w:tcPr>
          <w:p w14:paraId="78F8D773" w14:textId="77777777" w:rsidR="003A7312" w:rsidRPr="00835161" w:rsidRDefault="003A7312" w:rsidP="007571C1">
            <w:pPr>
              <w:pStyle w:val="TableText10"/>
            </w:pPr>
            <w:r w:rsidRPr="00835161">
              <w:t>500</w:t>
            </w:r>
          </w:p>
        </w:tc>
      </w:tr>
    </w:tbl>
    <w:p w14:paraId="5681ECF1" w14:textId="77777777" w:rsidR="007508F7" w:rsidRPr="00835161" w:rsidRDefault="007508F7" w:rsidP="007508F7">
      <w:pPr>
        <w:pStyle w:val="PageBreak"/>
      </w:pPr>
      <w:r w:rsidRPr="00835161">
        <w:br w:type="page"/>
      </w:r>
    </w:p>
    <w:p w14:paraId="516BCF7D" w14:textId="3E6592E2" w:rsidR="007508F7" w:rsidRPr="00ED0945" w:rsidRDefault="00835161" w:rsidP="00835161">
      <w:pPr>
        <w:pStyle w:val="AH2Part"/>
      </w:pPr>
      <w:bookmarkStart w:id="143" w:name="_Toc20750239"/>
      <w:r w:rsidRPr="00ED0945">
        <w:rPr>
          <w:rStyle w:val="CharPartNo"/>
        </w:rPr>
        <w:lastRenderedPageBreak/>
        <w:t>Part 8</w:t>
      </w:r>
      <w:r w:rsidRPr="00835161">
        <w:tab/>
      </w:r>
      <w:r w:rsidR="007508F7" w:rsidRPr="00ED0945">
        <w:rPr>
          <w:rStyle w:val="CharPartText"/>
        </w:rPr>
        <w:t>Magistrates Court (Domestic Animals Infringement Notices) Regulation 2005</w:t>
      </w:r>
      <w:bookmarkEnd w:id="143"/>
    </w:p>
    <w:p w14:paraId="3003C481" w14:textId="0A5A1F0B" w:rsidR="007508F7" w:rsidRPr="00835161" w:rsidRDefault="00835161" w:rsidP="00835161">
      <w:pPr>
        <w:pStyle w:val="AH5Sec"/>
        <w:shd w:val="pct25" w:color="auto" w:fill="auto"/>
      </w:pPr>
      <w:bookmarkStart w:id="144" w:name="_Toc20750240"/>
      <w:r w:rsidRPr="00ED0945">
        <w:rPr>
          <w:rStyle w:val="CharSectNo"/>
        </w:rPr>
        <w:t>135</w:t>
      </w:r>
      <w:r w:rsidRPr="00835161">
        <w:tab/>
      </w:r>
      <w:r w:rsidR="00E25FBA" w:rsidRPr="00835161">
        <w:t>Domestic Animals Act 2000</w:t>
      </w:r>
      <w:r w:rsidR="00E25FBA" w:rsidRPr="00835161">
        <w:br/>
      </w:r>
      <w:r w:rsidR="00A51D57" w:rsidRPr="00835161">
        <w:t>Schedule 1, part 1.1, new item</w:t>
      </w:r>
      <w:r w:rsidR="003A0BBF" w:rsidRPr="00835161">
        <w:t xml:space="preserve">s 50A </w:t>
      </w:r>
      <w:r w:rsidR="00440C11" w:rsidRPr="00835161">
        <w:t>to</w:t>
      </w:r>
      <w:r w:rsidR="003A0BBF" w:rsidRPr="00835161">
        <w:t xml:space="preserve"> 50</w:t>
      </w:r>
      <w:r w:rsidR="00440C11" w:rsidRPr="00835161">
        <w:t>E</w:t>
      </w:r>
      <w:bookmarkEnd w:id="144"/>
    </w:p>
    <w:p w14:paraId="1B965764" w14:textId="35815AF4" w:rsidR="003A0BBF" w:rsidRPr="00835161" w:rsidRDefault="003A0BBF" w:rsidP="003A0BBF">
      <w:pPr>
        <w:pStyle w:val="direction"/>
      </w:pPr>
      <w:r w:rsidRPr="00835161">
        <w:t>insert</w:t>
      </w:r>
    </w:p>
    <w:p w14:paraId="3E8B0673" w14:textId="77777777" w:rsidR="00A714E1" w:rsidRPr="00835161" w:rsidRDefault="00A714E1" w:rsidP="00A714E1">
      <w:pPr>
        <w:suppressLineNumbers/>
      </w:pPr>
    </w:p>
    <w:tbl>
      <w:tblPr>
        <w:tblStyle w:val="TableGrid"/>
        <w:tblW w:w="0" w:type="auto"/>
        <w:tblLook w:val="04A0" w:firstRow="1" w:lastRow="0" w:firstColumn="1" w:lastColumn="0" w:noHBand="0" w:noVBand="1"/>
      </w:tblPr>
      <w:tblGrid>
        <w:gridCol w:w="1539"/>
        <w:gridCol w:w="1539"/>
        <w:gridCol w:w="1539"/>
        <w:gridCol w:w="1540"/>
        <w:gridCol w:w="1540"/>
      </w:tblGrid>
      <w:tr w:rsidR="003A0BBF" w:rsidRPr="00835161" w14:paraId="329434E8" w14:textId="77777777" w:rsidTr="00471772">
        <w:tc>
          <w:tcPr>
            <w:tcW w:w="1539" w:type="dxa"/>
          </w:tcPr>
          <w:p w14:paraId="71A35897" w14:textId="77777777" w:rsidR="003A0BBF" w:rsidRPr="00835161" w:rsidRDefault="003A0BBF" w:rsidP="00471772">
            <w:pPr>
              <w:pStyle w:val="TableNumbered"/>
              <w:numPr>
                <w:ilvl w:val="0"/>
                <w:numId w:val="0"/>
              </w:numPr>
            </w:pPr>
            <w:r w:rsidRPr="00835161">
              <w:t>50A</w:t>
            </w:r>
          </w:p>
        </w:tc>
        <w:tc>
          <w:tcPr>
            <w:tcW w:w="1539" w:type="dxa"/>
          </w:tcPr>
          <w:p w14:paraId="228A7AB7" w14:textId="77777777" w:rsidR="003A0BBF" w:rsidRPr="00835161" w:rsidRDefault="003A0BBF" w:rsidP="00471772">
            <w:pPr>
              <w:pStyle w:val="TableText10"/>
            </w:pPr>
            <w:r w:rsidRPr="00835161">
              <w:t>106E (3) (b) (i)</w:t>
            </w:r>
          </w:p>
        </w:tc>
        <w:tc>
          <w:tcPr>
            <w:tcW w:w="1539" w:type="dxa"/>
          </w:tcPr>
          <w:p w14:paraId="35927AA6" w14:textId="77777777" w:rsidR="003A0BBF" w:rsidRPr="00835161" w:rsidRDefault="003A0BBF" w:rsidP="00471772">
            <w:pPr>
              <w:pStyle w:val="TableText10"/>
            </w:pPr>
            <w:r w:rsidRPr="00835161">
              <w:t>stop person accompanied by accredited assistance animal entering public place/public premises</w:t>
            </w:r>
          </w:p>
        </w:tc>
        <w:tc>
          <w:tcPr>
            <w:tcW w:w="1540" w:type="dxa"/>
          </w:tcPr>
          <w:p w14:paraId="4F7806AC" w14:textId="77777777" w:rsidR="003A0BBF" w:rsidRPr="00835161" w:rsidRDefault="003A0BBF" w:rsidP="00471772">
            <w:pPr>
              <w:pStyle w:val="TableText10"/>
            </w:pPr>
            <w:r w:rsidRPr="00835161">
              <w:t>50</w:t>
            </w:r>
          </w:p>
        </w:tc>
        <w:tc>
          <w:tcPr>
            <w:tcW w:w="1540" w:type="dxa"/>
          </w:tcPr>
          <w:p w14:paraId="4AA4E28E" w14:textId="77777777" w:rsidR="003A0BBF" w:rsidRPr="00835161" w:rsidRDefault="00080B13" w:rsidP="00471772">
            <w:pPr>
              <w:pStyle w:val="TableText10"/>
            </w:pPr>
            <w:r w:rsidRPr="00835161">
              <w:t>500</w:t>
            </w:r>
          </w:p>
        </w:tc>
      </w:tr>
      <w:tr w:rsidR="003A0BBF" w:rsidRPr="00835161" w14:paraId="690822BF" w14:textId="77777777" w:rsidTr="00471772">
        <w:tc>
          <w:tcPr>
            <w:tcW w:w="1539" w:type="dxa"/>
          </w:tcPr>
          <w:p w14:paraId="7ABE8185" w14:textId="77777777" w:rsidR="003A0BBF" w:rsidRPr="00835161" w:rsidRDefault="003A0BBF" w:rsidP="00471772">
            <w:pPr>
              <w:pStyle w:val="TableNumbered"/>
              <w:numPr>
                <w:ilvl w:val="0"/>
                <w:numId w:val="0"/>
              </w:numPr>
            </w:pPr>
            <w:r w:rsidRPr="00835161">
              <w:t>50B</w:t>
            </w:r>
          </w:p>
        </w:tc>
        <w:tc>
          <w:tcPr>
            <w:tcW w:w="1539" w:type="dxa"/>
          </w:tcPr>
          <w:p w14:paraId="797BB1F7" w14:textId="77777777" w:rsidR="003A0BBF" w:rsidRPr="00835161" w:rsidRDefault="003A0BBF" w:rsidP="00471772">
            <w:pPr>
              <w:pStyle w:val="TableText10"/>
            </w:pPr>
            <w:r w:rsidRPr="00835161">
              <w:t>106E (3) (b) (ii)</w:t>
            </w:r>
          </w:p>
        </w:tc>
        <w:tc>
          <w:tcPr>
            <w:tcW w:w="1539" w:type="dxa"/>
          </w:tcPr>
          <w:p w14:paraId="19674B3E" w14:textId="77777777" w:rsidR="003A0BBF" w:rsidRPr="00835161" w:rsidRDefault="003A0BBF" w:rsidP="00471772">
            <w:pPr>
              <w:pStyle w:val="TableText10"/>
            </w:pPr>
            <w:r w:rsidRPr="00835161">
              <w:t>stop accredited assistance animal entering public place/public premises</w:t>
            </w:r>
          </w:p>
        </w:tc>
        <w:tc>
          <w:tcPr>
            <w:tcW w:w="1540" w:type="dxa"/>
          </w:tcPr>
          <w:p w14:paraId="2ABE3C67" w14:textId="77777777" w:rsidR="003A0BBF" w:rsidRPr="00835161" w:rsidRDefault="003A0BBF" w:rsidP="00471772">
            <w:pPr>
              <w:pStyle w:val="TableText10"/>
            </w:pPr>
            <w:r w:rsidRPr="00835161">
              <w:t>50</w:t>
            </w:r>
          </w:p>
        </w:tc>
        <w:tc>
          <w:tcPr>
            <w:tcW w:w="1540" w:type="dxa"/>
          </w:tcPr>
          <w:p w14:paraId="5F1FFBB4" w14:textId="77777777" w:rsidR="003A0BBF" w:rsidRPr="00835161" w:rsidRDefault="00080B13" w:rsidP="00471772">
            <w:pPr>
              <w:pStyle w:val="TableText10"/>
            </w:pPr>
            <w:r w:rsidRPr="00835161">
              <w:t>500</w:t>
            </w:r>
          </w:p>
        </w:tc>
      </w:tr>
      <w:tr w:rsidR="003A0BBF" w:rsidRPr="00835161" w14:paraId="36D2AD23" w14:textId="77777777" w:rsidTr="00471772">
        <w:tc>
          <w:tcPr>
            <w:tcW w:w="1539" w:type="dxa"/>
          </w:tcPr>
          <w:p w14:paraId="7829EAFA" w14:textId="77777777" w:rsidR="003A0BBF" w:rsidRPr="00835161" w:rsidRDefault="003A0BBF" w:rsidP="00471772">
            <w:pPr>
              <w:pStyle w:val="TableNumbered"/>
              <w:numPr>
                <w:ilvl w:val="0"/>
                <w:numId w:val="0"/>
              </w:numPr>
            </w:pPr>
            <w:r w:rsidRPr="00835161">
              <w:t>50C</w:t>
            </w:r>
          </w:p>
        </w:tc>
        <w:tc>
          <w:tcPr>
            <w:tcW w:w="1539" w:type="dxa"/>
          </w:tcPr>
          <w:p w14:paraId="7B2860BE" w14:textId="77777777" w:rsidR="003A0BBF" w:rsidRPr="00835161" w:rsidRDefault="003A0BBF" w:rsidP="00471772">
            <w:pPr>
              <w:pStyle w:val="TableText10"/>
            </w:pPr>
            <w:r w:rsidRPr="00835161">
              <w:t>106E (3) (b) (iii)</w:t>
            </w:r>
          </w:p>
        </w:tc>
        <w:tc>
          <w:tcPr>
            <w:tcW w:w="1539" w:type="dxa"/>
          </w:tcPr>
          <w:p w14:paraId="571456D4" w14:textId="77777777" w:rsidR="003A0BBF" w:rsidRPr="00835161" w:rsidRDefault="003A0BBF" w:rsidP="00471772">
            <w:pPr>
              <w:pStyle w:val="TableText10"/>
            </w:pPr>
            <w:r w:rsidRPr="00835161">
              <w:t>remove accredited assistance animal from public place/public premises</w:t>
            </w:r>
          </w:p>
        </w:tc>
        <w:tc>
          <w:tcPr>
            <w:tcW w:w="1540" w:type="dxa"/>
          </w:tcPr>
          <w:p w14:paraId="4253DBF5" w14:textId="77777777" w:rsidR="003A0BBF" w:rsidRPr="00835161" w:rsidRDefault="003A0BBF" w:rsidP="00471772">
            <w:pPr>
              <w:pStyle w:val="TableText10"/>
            </w:pPr>
            <w:r w:rsidRPr="00835161">
              <w:t>50</w:t>
            </w:r>
          </w:p>
        </w:tc>
        <w:tc>
          <w:tcPr>
            <w:tcW w:w="1540" w:type="dxa"/>
          </w:tcPr>
          <w:p w14:paraId="262A10C9" w14:textId="77777777" w:rsidR="003A0BBF" w:rsidRPr="00835161" w:rsidRDefault="00080B13" w:rsidP="00471772">
            <w:pPr>
              <w:pStyle w:val="TableText10"/>
            </w:pPr>
            <w:r w:rsidRPr="00835161">
              <w:t>500</w:t>
            </w:r>
          </w:p>
        </w:tc>
      </w:tr>
      <w:tr w:rsidR="003A0BBF" w:rsidRPr="00835161" w14:paraId="0FE9AC96" w14:textId="77777777" w:rsidTr="00471772">
        <w:tc>
          <w:tcPr>
            <w:tcW w:w="1539" w:type="dxa"/>
          </w:tcPr>
          <w:p w14:paraId="4B48E172" w14:textId="77777777" w:rsidR="003A0BBF" w:rsidRPr="00835161" w:rsidRDefault="003A0BBF" w:rsidP="00471772">
            <w:pPr>
              <w:pStyle w:val="TableNumbered"/>
              <w:numPr>
                <w:ilvl w:val="0"/>
                <w:numId w:val="0"/>
              </w:numPr>
            </w:pPr>
            <w:r w:rsidRPr="00835161">
              <w:t>50D</w:t>
            </w:r>
          </w:p>
        </w:tc>
        <w:tc>
          <w:tcPr>
            <w:tcW w:w="1539" w:type="dxa"/>
          </w:tcPr>
          <w:p w14:paraId="45FDA210" w14:textId="77777777" w:rsidR="003A0BBF" w:rsidRPr="00835161" w:rsidRDefault="003A0BBF" w:rsidP="00471772">
            <w:pPr>
              <w:pStyle w:val="TableText10"/>
            </w:pPr>
            <w:r w:rsidRPr="00835161">
              <w:t>106E (4)</w:t>
            </w:r>
          </w:p>
        </w:tc>
        <w:tc>
          <w:tcPr>
            <w:tcW w:w="1539" w:type="dxa"/>
          </w:tcPr>
          <w:p w14:paraId="2E3F1CE0" w14:textId="77777777" w:rsidR="003A0BBF" w:rsidRPr="00835161" w:rsidRDefault="00440C11" w:rsidP="00471772">
            <w:pPr>
              <w:pStyle w:val="TableText10"/>
            </w:pPr>
            <w:r w:rsidRPr="00835161">
              <w:t>impose fee or charge for</w:t>
            </w:r>
            <w:r w:rsidR="003A0BBF" w:rsidRPr="00835161">
              <w:t xml:space="preserve"> accredited assistance animal </w:t>
            </w:r>
            <w:r w:rsidRPr="00835161">
              <w:t>in</w:t>
            </w:r>
            <w:r w:rsidR="003A0BBF" w:rsidRPr="00835161">
              <w:t xml:space="preserve"> public place/public premises</w:t>
            </w:r>
          </w:p>
        </w:tc>
        <w:tc>
          <w:tcPr>
            <w:tcW w:w="1540" w:type="dxa"/>
          </w:tcPr>
          <w:p w14:paraId="464387C7" w14:textId="77777777" w:rsidR="003A0BBF" w:rsidRPr="00835161" w:rsidRDefault="003A0BBF" w:rsidP="00471772">
            <w:pPr>
              <w:pStyle w:val="TableText10"/>
            </w:pPr>
            <w:r w:rsidRPr="00835161">
              <w:t>50</w:t>
            </w:r>
          </w:p>
        </w:tc>
        <w:tc>
          <w:tcPr>
            <w:tcW w:w="1540" w:type="dxa"/>
          </w:tcPr>
          <w:p w14:paraId="27BCC54C" w14:textId="77777777" w:rsidR="003A0BBF" w:rsidRPr="00835161" w:rsidRDefault="00080B13" w:rsidP="00471772">
            <w:pPr>
              <w:pStyle w:val="TableText10"/>
            </w:pPr>
            <w:r w:rsidRPr="00835161">
              <w:t>500</w:t>
            </w:r>
          </w:p>
        </w:tc>
      </w:tr>
      <w:tr w:rsidR="00440C11" w:rsidRPr="00835161" w14:paraId="46815BA9" w14:textId="77777777" w:rsidTr="00471772">
        <w:tc>
          <w:tcPr>
            <w:tcW w:w="1539" w:type="dxa"/>
          </w:tcPr>
          <w:p w14:paraId="128E9DE8" w14:textId="77777777" w:rsidR="00440C11" w:rsidRPr="00835161" w:rsidRDefault="00440C11" w:rsidP="00471772">
            <w:pPr>
              <w:pStyle w:val="TableNumbered"/>
              <w:numPr>
                <w:ilvl w:val="0"/>
                <w:numId w:val="0"/>
              </w:numPr>
            </w:pPr>
            <w:r w:rsidRPr="00835161">
              <w:lastRenderedPageBreak/>
              <w:t>50E</w:t>
            </w:r>
          </w:p>
        </w:tc>
        <w:tc>
          <w:tcPr>
            <w:tcW w:w="1539" w:type="dxa"/>
          </w:tcPr>
          <w:p w14:paraId="044C9597" w14:textId="77777777" w:rsidR="00440C11" w:rsidRPr="00835161" w:rsidRDefault="00440C11" w:rsidP="00471772">
            <w:pPr>
              <w:pStyle w:val="TableText10"/>
            </w:pPr>
            <w:r w:rsidRPr="00835161">
              <w:t>106F (2)</w:t>
            </w:r>
          </w:p>
        </w:tc>
        <w:tc>
          <w:tcPr>
            <w:tcW w:w="1539" w:type="dxa"/>
          </w:tcPr>
          <w:p w14:paraId="09138033" w14:textId="475E1C3C" w:rsidR="00440C11" w:rsidRPr="00835161" w:rsidRDefault="00286C5E" w:rsidP="00471772">
            <w:pPr>
              <w:pStyle w:val="TableText10"/>
            </w:pPr>
            <w:r w:rsidRPr="00835161">
              <w:t xml:space="preserve">falsely </w:t>
            </w:r>
            <w:r w:rsidR="00E25FBA" w:rsidRPr="00835161">
              <w:t>claiming</w:t>
            </w:r>
            <w:r w:rsidRPr="00835161">
              <w:t xml:space="preserve"> animal is </w:t>
            </w:r>
            <w:r w:rsidR="00440C11" w:rsidRPr="00835161">
              <w:t>accredited assistance animal</w:t>
            </w:r>
          </w:p>
        </w:tc>
        <w:tc>
          <w:tcPr>
            <w:tcW w:w="1540" w:type="dxa"/>
          </w:tcPr>
          <w:p w14:paraId="4C29DCCC" w14:textId="77777777" w:rsidR="00440C11" w:rsidRPr="00835161" w:rsidRDefault="00440C11" w:rsidP="00471772">
            <w:pPr>
              <w:pStyle w:val="TableText10"/>
            </w:pPr>
            <w:r w:rsidRPr="00835161">
              <w:t>20</w:t>
            </w:r>
          </w:p>
        </w:tc>
        <w:tc>
          <w:tcPr>
            <w:tcW w:w="1540" w:type="dxa"/>
          </w:tcPr>
          <w:p w14:paraId="7D0867C1" w14:textId="77777777" w:rsidR="00440C11" w:rsidRPr="00835161" w:rsidRDefault="00440C11" w:rsidP="00471772">
            <w:pPr>
              <w:pStyle w:val="TableText10"/>
            </w:pPr>
            <w:r w:rsidRPr="00835161">
              <w:t>500</w:t>
            </w:r>
          </w:p>
        </w:tc>
      </w:tr>
    </w:tbl>
    <w:p w14:paraId="13117123" w14:textId="77777777" w:rsidR="009E6304" w:rsidRPr="00835161" w:rsidRDefault="009E6304" w:rsidP="009E6304">
      <w:pPr>
        <w:pStyle w:val="PageBreak"/>
      </w:pPr>
      <w:r w:rsidRPr="00835161">
        <w:br w:type="page"/>
      </w:r>
    </w:p>
    <w:p w14:paraId="1CA92264" w14:textId="5BD4F03E" w:rsidR="009E6304" w:rsidRPr="00ED0945" w:rsidRDefault="009E6304" w:rsidP="00ED0945">
      <w:pPr>
        <w:pStyle w:val="AH2Part"/>
      </w:pPr>
      <w:bookmarkStart w:id="145" w:name="_Toc20750241"/>
      <w:r w:rsidRPr="00ED0945">
        <w:rPr>
          <w:rStyle w:val="CharPartNo"/>
        </w:rPr>
        <w:lastRenderedPageBreak/>
        <w:t>Part 9</w:t>
      </w:r>
      <w:r w:rsidRPr="00ED0945">
        <w:tab/>
      </w:r>
      <w:r w:rsidRPr="00ED0945">
        <w:rPr>
          <w:rStyle w:val="CharPartText"/>
        </w:rPr>
        <w:t>Major Events Act 2014</w:t>
      </w:r>
      <w:bookmarkEnd w:id="145"/>
    </w:p>
    <w:p w14:paraId="1F990EC0" w14:textId="78665F12" w:rsidR="009E6304" w:rsidRPr="00835161" w:rsidRDefault="00835161" w:rsidP="00835161">
      <w:pPr>
        <w:pStyle w:val="AH5Sec"/>
        <w:shd w:val="pct25" w:color="auto" w:fill="auto"/>
      </w:pPr>
      <w:bookmarkStart w:id="146" w:name="_Toc20750242"/>
      <w:r w:rsidRPr="00ED0945">
        <w:rPr>
          <w:rStyle w:val="CharSectNo"/>
        </w:rPr>
        <w:t>136</w:t>
      </w:r>
      <w:r w:rsidRPr="00835161">
        <w:tab/>
      </w:r>
      <w:r w:rsidR="009E6304" w:rsidRPr="00835161">
        <w:t xml:space="preserve">Meaning of </w:t>
      </w:r>
      <w:r w:rsidR="009E6304" w:rsidRPr="00D97807">
        <w:rPr>
          <w:i/>
        </w:rPr>
        <w:t>prohibited item</w:t>
      </w:r>
      <w:r w:rsidR="009E6304" w:rsidRPr="00835161">
        <w:br/>
        <w:t xml:space="preserve">Section 12 (1), definition of </w:t>
      </w:r>
      <w:r w:rsidR="009E6304" w:rsidRPr="00D97807">
        <w:rPr>
          <w:i/>
        </w:rPr>
        <w:t>prohibited item</w:t>
      </w:r>
      <w:r w:rsidR="009E6304" w:rsidRPr="00835161">
        <w:t>, paragraph (a) (xviii) (A)</w:t>
      </w:r>
      <w:bookmarkEnd w:id="146"/>
    </w:p>
    <w:p w14:paraId="4DD7ACF9" w14:textId="77777777" w:rsidR="009E6304" w:rsidRPr="00835161" w:rsidRDefault="009E6304" w:rsidP="009E6304">
      <w:pPr>
        <w:pStyle w:val="direction"/>
      </w:pPr>
      <w:r w:rsidRPr="00835161">
        <w:t>substitute</w:t>
      </w:r>
    </w:p>
    <w:p w14:paraId="6613A266" w14:textId="06A4B953" w:rsidR="009E6304" w:rsidRPr="00835161" w:rsidRDefault="00835161" w:rsidP="00835161">
      <w:pPr>
        <w:pStyle w:val="Isubsubpara"/>
        <w:ind w:left="2655" w:hanging="525"/>
      </w:pPr>
      <w:r w:rsidRPr="00835161">
        <w:t>(A)</w:t>
      </w:r>
      <w:r w:rsidRPr="00835161">
        <w:tab/>
      </w:r>
      <w:r w:rsidR="009E6304" w:rsidRPr="00835161">
        <w:tab/>
        <w:t>if a person is accompanied by an assistance animal—the animal; or</w:t>
      </w:r>
    </w:p>
    <w:p w14:paraId="1A4A0A02" w14:textId="295395C0" w:rsidR="009E6304" w:rsidRPr="00835161" w:rsidRDefault="00835161" w:rsidP="00835161">
      <w:pPr>
        <w:pStyle w:val="AH5Sec"/>
        <w:shd w:val="pct25" w:color="auto" w:fill="auto"/>
      </w:pPr>
      <w:bookmarkStart w:id="147" w:name="_Toc20750243"/>
      <w:r w:rsidRPr="00ED0945">
        <w:rPr>
          <w:rStyle w:val="CharSectNo"/>
        </w:rPr>
        <w:t>137</w:t>
      </w:r>
      <w:r w:rsidRPr="00835161">
        <w:tab/>
      </w:r>
      <w:r w:rsidR="009E6304" w:rsidRPr="00835161">
        <w:t>Section 12 (2), new definitions</w:t>
      </w:r>
      <w:bookmarkEnd w:id="147"/>
      <w:r w:rsidR="009E6304" w:rsidRPr="00835161">
        <w:t xml:space="preserve"> </w:t>
      </w:r>
    </w:p>
    <w:p w14:paraId="256EB83C" w14:textId="77777777" w:rsidR="009E6304" w:rsidRPr="00835161" w:rsidRDefault="009E6304" w:rsidP="009E6304">
      <w:pPr>
        <w:pStyle w:val="direction"/>
      </w:pPr>
      <w:r w:rsidRPr="00835161">
        <w:t>insert</w:t>
      </w:r>
    </w:p>
    <w:p w14:paraId="239E908B" w14:textId="77777777" w:rsidR="009E6304" w:rsidRPr="00835161" w:rsidRDefault="009E6304" w:rsidP="00835161">
      <w:pPr>
        <w:pStyle w:val="aDef"/>
      </w:pPr>
      <w:r w:rsidRPr="00835161">
        <w:rPr>
          <w:rStyle w:val="charBoldItals"/>
        </w:rPr>
        <w:t>accompanied by an assistance animal</w:t>
      </w:r>
      <w:r w:rsidRPr="00835161">
        <w:t xml:space="preserve">—a person is </w:t>
      </w:r>
      <w:r w:rsidRPr="00835161">
        <w:rPr>
          <w:rStyle w:val="charBoldItals"/>
        </w:rPr>
        <w:t xml:space="preserve">accompanied by an assistance animal </w:t>
      </w:r>
      <w:r w:rsidRPr="00835161">
        <w:t>if the person—</w:t>
      </w:r>
    </w:p>
    <w:p w14:paraId="151BE78F" w14:textId="77777777" w:rsidR="009E6304" w:rsidRPr="00835161" w:rsidRDefault="009E6304" w:rsidP="009E6304">
      <w:pPr>
        <w:pStyle w:val="Idefpara"/>
      </w:pPr>
      <w:r w:rsidRPr="00835161">
        <w:tab/>
        <w:t>(a)</w:t>
      </w:r>
      <w:r w:rsidRPr="00835161">
        <w:tab/>
        <w:t>is a person with disability and is accompanied by an assistance animal that is assisting the person to alleviate the effect of the disability; or</w:t>
      </w:r>
    </w:p>
    <w:p w14:paraId="6A8F223A" w14:textId="77777777" w:rsidR="009E6304" w:rsidRPr="00835161" w:rsidRDefault="009E6304" w:rsidP="009E6304">
      <w:pPr>
        <w:pStyle w:val="Idefpara"/>
      </w:pPr>
      <w:r w:rsidRPr="00835161">
        <w:tab/>
        <w:t>(b)</w:t>
      </w:r>
      <w:r w:rsidRPr="00835161">
        <w:tab/>
        <w:t>is an assistance animal trainer and is accompanied by an animal that is being trained as an assistance animal; or</w:t>
      </w:r>
    </w:p>
    <w:p w14:paraId="1020FDA4" w14:textId="77777777" w:rsidR="009E6304" w:rsidRPr="00835161" w:rsidRDefault="009E6304" w:rsidP="009E6304">
      <w:pPr>
        <w:pStyle w:val="Idefpara"/>
      </w:pPr>
      <w:r w:rsidRPr="00835161">
        <w:tab/>
        <w:t>(c)</w:t>
      </w:r>
      <w:r w:rsidRPr="00835161">
        <w:tab/>
        <w:t>is an assistance animal assessor and is accompanied by an animal that is being assessed as an assistance animal.</w:t>
      </w:r>
    </w:p>
    <w:p w14:paraId="5CAF25A3" w14:textId="6C189A21" w:rsidR="009E6304" w:rsidRPr="00835161" w:rsidRDefault="009E6304" w:rsidP="00835161">
      <w:pPr>
        <w:pStyle w:val="aDef"/>
      </w:pPr>
      <w:r w:rsidRPr="00835161">
        <w:rPr>
          <w:rStyle w:val="charBoldItals"/>
        </w:rPr>
        <w:t>assistance animal</w:t>
      </w:r>
      <w:r w:rsidRPr="00835161">
        <w:t xml:space="preserve">—see the </w:t>
      </w:r>
      <w:hyperlink r:id="rId91" w:tooltip="A1991-81" w:history="1">
        <w:r w:rsidRPr="00835161">
          <w:rPr>
            <w:rStyle w:val="charCitHyperlinkItal"/>
          </w:rPr>
          <w:t>Discrimination Act 1991</w:t>
        </w:r>
      </w:hyperlink>
      <w:r w:rsidRPr="00835161">
        <w:t>, section 5AA (3).</w:t>
      </w:r>
    </w:p>
    <w:p w14:paraId="4643CCBC" w14:textId="06DDD61C" w:rsidR="009E6304" w:rsidRPr="00835161" w:rsidRDefault="009E6304" w:rsidP="00835161">
      <w:pPr>
        <w:pStyle w:val="aDef"/>
      </w:pPr>
      <w:r w:rsidRPr="00835161">
        <w:rPr>
          <w:rStyle w:val="charBoldItals"/>
        </w:rPr>
        <w:t>assistance animal assessor</w:t>
      </w:r>
      <w:r w:rsidRPr="00835161">
        <w:t xml:space="preserve">—see the </w:t>
      </w:r>
      <w:hyperlink r:id="rId92" w:tooltip="A2000-86" w:history="1">
        <w:r w:rsidRPr="00835161">
          <w:rPr>
            <w:rStyle w:val="charCitHyperlinkItal"/>
          </w:rPr>
          <w:t>Domestic Animals Act 2000</w:t>
        </w:r>
      </w:hyperlink>
      <w:r w:rsidRPr="00835161">
        <w:t>, section 94.</w:t>
      </w:r>
    </w:p>
    <w:p w14:paraId="32121F11" w14:textId="076B95DD" w:rsidR="009E6304" w:rsidRPr="00835161" w:rsidRDefault="009E6304" w:rsidP="00835161">
      <w:pPr>
        <w:pStyle w:val="aDef"/>
      </w:pPr>
      <w:r w:rsidRPr="00835161">
        <w:rPr>
          <w:rStyle w:val="charBoldItals"/>
        </w:rPr>
        <w:t>assistance animal trainer</w:t>
      </w:r>
      <w:r w:rsidRPr="00835161">
        <w:t xml:space="preserve">—see the </w:t>
      </w:r>
      <w:hyperlink r:id="rId93" w:tooltip="A2000-86" w:history="1">
        <w:r w:rsidRPr="00835161">
          <w:rPr>
            <w:rStyle w:val="charCitHyperlinkItal"/>
          </w:rPr>
          <w:t>Domestic Animals Act 2000</w:t>
        </w:r>
      </w:hyperlink>
      <w:r w:rsidRPr="00835161">
        <w:t>, section 94.</w:t>
      </w:r>
    </w:p>
    <w:p w14:paraId="45BA48E8" w14:textId="77777777" w:rsidR="009E6304" w:rsidRPr="00835161" w:rsidRDefault="009E6304" w:rsidP="009E6304">
      <w:pPr>
        <w:pStyle w:val="PageBreak"/>
      </w:pPr>
      <w:r w:rsidRPr="00835161">
        <w:br w:type="page"/>
      </w:r>
    </w:p>
    <w:p w14:paraId="7C3E8FB0" w14:textId="1F2E13CC" w:rsidR="009E6304" w:rsidRPr="00ED0945" w:rsidRDefault="009E6304" w:rsidP="00ED0945">
      <w:pPr>
        <w:pStyle w:val="AH2Part"/>
      </w:pPr>
      <w:bookmarkStart w:id="148" w:name="_Toc20750244"/>
      <w:r w:rsidRPr="00ED0945">
        <w:rPr>
          <w:rStyle w:val="CharPartNo"/>
        </w:rPr>
        <w:lastRenderedPageBreak/>
        <w:t>Part 10</w:t>
      </w:r>
      <w:r w:rsidRPr="00ED0945">
        <w:tab/>
      </w:r>
      <w:r w:rsidRPr="00FD5F70">
        <w:rPr>
          <w:rStyle w:val="CharPartText"/>
        </w:rPr>
        <w:t>Nature Conservation Act 2014</w:t>
      </w:r>
      <w:bookmarkEnd w:id="148"/>
    </w:p>
    <w:p w14:paraId="071B3BD7" w14:textId="12AA4632" w:rsidR="009E6304" w:rsidRPr="00835161" w:rsidRDefault="00835161" w:rsidP="00835161">
      <w:pPr>
        <w:pStyle w:val="AH5Sec"/>
        <w:shd w:val="pct25" w:color="auto" w:fill="auto"/>
      </w:pPr>
      <w:bookmarkStart w:id="149" w:name="_Toc20750245"/>
      <w:r w:rsidRPr="00ED0945">
        <w:rPr>
          <w:rStyle w:val="CharSectNo"/>
        </w:rPr>
        <w:t>138</w:t>
      </w:r>
      <w:r w:rsidRPr="00835161">
        <w:tab/>
      </w:r>
      <w:r w:rsidR="009E6304" w:rsidRPr="00835161">
        <w:t>Offence—take animal into reserve</w:t>
      </w:r>
      <w:r w:rsidR="009E6304" w:rsidRPr="00835161">
        <w:br/>
        <w:t>Section 214 (3)</w:t>
      </w:r>
      <w:bookmarkEnd w:id="149"/>
    </w:p>
    <w:p w14:paraId="3AD365F9" w14:textId="77777777" w:rsidR="009E6304" w:rsidRPr="00835161" w:rsidRDefault="009E6304" w:rsidP="009E6304">
      <w:pPr>
        <w:pStyle w:val="direction"/>
      </w:pPr>
      <w:r w:rsidRPr="00835161">
        <w:t>substitute</w:t>
      </w:r>
    </w:p>
    <w:p w14:paraId="5AFBC424" w14:textId="456100C6" w:rsidR="009E6304" w:rsidRPr="00835161" w:rsidRDefault="009E6304" w:rsidP="009E6304">
      <w:pPr>
        <w:pStyle w:val="aNote"/>
      </w:pPr>
      <w:r w:rsidRPr="00835161">
        <w:rPr>
          <w:rStyle w:val="charItals"/>
        </w:rPr>
        <w:t>Note</w:t>
      </w:r>
      <w:r w:rsidRPr="00835161">
        <w:rPr>
          <w:rStyle w:val="charItals"/>
        </w:rPr>
        <w:tab/>
      </w:r>
      <w:r w:rsidRPr="00835161">
        <w:t xml:space="preserve">A person does not commit an offence only because the person is accompanied by an assistance animal and takes the animal into a reserve (see </w:t>
      </w:r>
      <w:hyperlink r:id="rId94" w:tooltip="A2000-86" w:history="1">
        <w:r w:rsidRPr="00835161">
          <w:rPr>
            <w:rStyle w:val="charCitHyperlinkItal"/>
          </w:rPr>
          <w:t>Domestic Animals Act 2000</w:t>
        </w:r>
      </w:hyperlink>
      <w:r w:rsidRPr="00835161">
        <w:t>, s 106C).</w:t>
      </w:r>
    </w:p>
    <w:p w14:paraId="07A08C3F" w14:textId="7D5DCDBA" w:rsidR="009E6304" w:rsidRPr="00835161" w:rsidRDefault="00835161" w:rsidP="00835161">
      <w:pPr>
        <w:pStyle w:val="AH5Sec"/>
        <w:shd w:val="pct25" w:color="auto" w:fill="auto"/>
      </w:pPr>
      <w:bookmarkStart w:id="150" w:name="_Toc20750246"/>
      <w:r w:rsidRPr="00ED0945">
        <w:rPr>
          <w:rStyle w:val="CharSectNo"/>
        </w:rPr>
        <w:t>139</w:t>
      </w:r>
      <w:r w:rsidRPr="00835161">
        <w:tab/>
      </w:r>
      <w:r w:rsidR="009E6304" w:rsidRPr="00835161">
        <w:t>Section 214 (5)</w:t>
      </w:r>
      <w:bookmarkEnd w:id="150"/>
    </w:p>
    <w:p w14:paraId="35310755" w14:textId="77777777" w:rsidR="009E6304" w:rsidRPr="00835161" w:rsidRDefault="009E6304" w:rsidP="009E6304">
      <w:pPr>
        <w:pStyle w:val="direction"/>
      </w:pPr>
      <w:r w:rsidRPr="00835161">
        <w:t>omit</w:t>
      </w:r>
    </w:p>
    <w:p w14:paraId="0DCEA752" w14:textId="77777777" w:rsidR="009E6304" w:rsidRPr="00835161" w:rsidRDefault="009E6304" w:rsidP="009E6304">
      <w:pPr>
        <w:pStyle w:val="PageBreak"/>
      </w:pPr>
      <w:r w:rsidRPr="00835161">
        <w:br w:type="page"/>
      </w:r>
    </w:p>
    <w:p w14:paraId="34F3156E" w14:textId="168BD748" w:rsidR="009E6304" w:rsidRPr="00FD5F70" w:rsidRDefault="009E6304" w:rsidP="00FD5F70">
      <w:pPr>
        <w:pStyle w:val="AH2Part"/>
      </w:pPr>
      <w:bookmarkStart w:id="151" w:name="_Toc20750247"/>
      <w:r w:rsidRPr="00FD5F70">
        <w:rPr>
          <w:rStyle w:val="CharPartNo"/>
        </w:rPr>
        <w:lastRenderedPageBreak/>
        <w:t>Part 11</w:t>
      </w:r>
      <w:r w:rsidRPr="00FD5F70">
        <w:tab/>
      </w:r>
      <w:r w:rsidRPr="00FD5F70">
        <w:rPr>
          <w:rStyle w:val="CharPartText"/>
        </w:rPr>
        <w:t>Public Pools Act 2015</w:t>
      </w:r>
      <w:bookmarkEnd w:id="151"/>
    </w:p>
    <w:p w14:paraId="6C89F6B9" w14:textId="29A36B72" w:rsidR="009E6304" w:rsidRPr="00835161" w:rsidRDefault="00835161" w:rsidP="00835161">
      <w:pPr>
        <w:pStyle w:val="AH5Sec"/>
        <w:shd w:val="pct25" w:color="auto" w:fill="auto"/>
      </w:pPr>
      <w:bookmarkStart w:id="152" w:name="_Toc20750248"/>
      <w:r w:rsidRPr="00ED0945">
        <w:rPr>
          <w:rStyle w:val="CharSectNo"/>
        </w:rPr>
        <w:t>140</w:t>
      </w:r>
      <w:r w:rsidRPr="00835161">
        <w:tab/>
      </w:r>
      <w:r w:rsidR="009E6304" w:rsidRPr="00835161">
        <w:t>Disability—assistance animals</w:t>
      </w:r>
      <w:r w:rsidR="009E6304" w:rsidRPr="00835161">
        <w:br/>
        <w:t>Section 29 (1)</w:t>
      </w:r>
      <w:bookmarkEnd w:id="152"/>
    </w:p>
    <w:p w14:paraId="03CB0847" w14:textId="77777777" w:rsidR="009E6304" w:rsidRPr="00835161" w:rsidRDefault="009E6304" w:rsidP="009E6304">
      <w:pPr>
        <w:pStyle w:val="direction"/>
      </w:pPr>
      <w:r w:rsidRPr="00835161">
        <w:t>substitute</w:t>
      </w:r>
    </w:p>
    <w:p w14:paraId="1F094304" w14:textId="2EBD278F" w:rsidR="009E6304" w:rsidRPr="00835161" w:rsidRDefault="00835161" w:rsidP="00835161">
      <w:pPr>
        <w:pStyle w:val="IMain"/>
        <w:ind w:left="1095" w:hanging="465"/>
      </w:pPr>
      <w:r w:rsidRPr="00835161">
        <w:t>(1)</w:t>
      </w:r>
      <w:r w:rsidRPr="00835161">
        <w:tab/>
      </w:r>
      <w:r w:rsidR="009E6304" w:rsidRPr="00835161">
        <w:t>This section applies to a person if the person is accompanied by an assistance animal.</w:t>
      </w:r>
    </w:p>
    <w:p w14:paraId="415CC546" w14:textId="0457935E" w:rsidR="009E6304" w:rsidRPr="00835161" w:rsidRDefault="00835161" w:rsidP="00835161">
      <w:pPr>
        <w:pStyle w:val="AH5Sec"/>
        <w:shd w:val="pct25" w:color="auto" w:fill="auto"/>
      </w:pPr>
      <w:bookmarkStart w:id="153" w:name="_Toc20750249"/>
      <w:r w:rsidRPr="00ED0945">
        <w:rPr>
          <w:rStyle w:val="CharSectNo"/>
        </w:rPr>
        <w:t>141</w:t>
      </w:r>
      <w:r w:rsidRPr="00835161">
        <w:tab/>
      </w:r>
      <w:r w:rsidR="009E6304" w:rsidRPr="00835161">
        <w:t>Section 29 (2), (3) and (4)</w:t>
      </w:r>
      <w:bookmarkEnd w:id="153"/>
    </w:p>
    <w:p w14:paraId="1F08D996" w14:textId="77777777" w:rsidR="009E6304" w:rsidRPr="00835161" w:rsidRDefault="009E6304" w:rsidP="009E6304">
      <w:pPr>
        <w:pStyle w:val="direction"/>
      </w:pPr>
      <w:r w:rsidRPr="00835161">
        <w:t>omit</w:t>
      </w:r>
    </w:p>
    <w:p w14:paraId="31900A16" w14:textId="77777777" w:rsidR="009E6304" w:rsidRPr="00835161" w:rsidRDefault="009E6304" w:rsidP="009E6304">
      <w:pPr>
        <w:pStyle w:val="Amainreturn"/>
      </w:pPr>
      <w:r w:rsidRPr="00835161">
        <w:t>assistance</w:t>
      </w:r>
    </w:p>
    <w:p w14:paraId="7DDFC97A" w14:textId="217AF00B" w:rsidR="009E6304" w:rsidRPr="00835161" w:rsidRDefault="00835161" w:rsidP="00835161">
      <w:pPr>
        <w:pStyle w:val="AH5Sec"/>
        <w:shd w:val="pct25" w:color="auto" w:fill="auto"/>
      </w:pPr>
      <w:bookmarkStart w:id="154" w:name="_Toc20750250"/>
      <w:r w:rsidRPr="00ED0945">
        <w:rPr>
          <w:rStyle w:val="CharSectNo"/>
        </w:rPr>
        <w:t>142</w:t>
      </w:r>
      <w:r w:rsidRPr="00835161">
        <w:tab/>
      </w:r>
      <w:r w:rsidR="009E6304" w:rsidRPr="00835161">
        <w:t>New section 29 (9)</w:t>
      </w:r>
      <w:bookmarkEnd w:id="154"/>
    </w:p>
    <w:p w14:paraId="0D414536" w14:textId="77777777" w:rsidR="009E6304" w:rsidRPr="00835161" w:rsidRDefault="009E6304" w:rsidP="009E6304">
      <w:pPr>
        <w:pStyle w:val="direction"/>
      </w:pPr>
      <w:r w:rsidRPr="00835161">
        <w:t>insert</w:t>
      </w:r>
    </w:p>
    <w:p w14:paraId="1C08CDB6" w14:textId="77777777" w:rsidR="009E6304" w:rsidRPr="00835161" w:rsidRDefault="009E6304" w:rsidP="009E6304">
      <w:pPr>
        <w:pStyle w:val="IMain"/>
      </w:pPr>
      <w:r w:rsidRPr="00835161">
        <w:tab/>
        <w:t>(9)</w:t>
      </w:r>
      <w:r w:rsidRPr="00835161">
        <w:tab/>
        <w:t>In this section:</w:t>
      </w:r>
    </w:p>
    <w:p w14:paraId="18C86F39" w14:textId="77777777" w:rsidR="009E6304" w:rsidRPr="00835161" w:rsidRDefault="009E6304" w:rsidP="00835161">
      <w:pPr>
        <w:pStyle w:val="aDef"/>
      </w:pPr>
      <w:r w:rsidRPr="00835161">
        <w:rPr>
          <w:rStyle w:val="charBoldItals"/>
        </w:rPr>
        <w:t>accompanied by an assistance animal</w:t>
      </w:r>
      <w:r w:rsidRPr="00835161">
        <w:t xml:space="preserve">—a person is </w:t>
      </w:r>
      <w:r w:rsidRPr="00835161">
        <w:rPr>
          <w:rStyle w:val="charBoldItals"/>
        </w:rPr>
        <w:t xml:space="preserve">accompanied by an assistance animal </w:t>
      </w:r>
      <w:r w:rsidRPr="00835161">
        <w:t>if the person—</w:t>
      </w:r>
    </w:p>
    <w:p w14:paraId="5C5FA8B5" w14:textId="77777777" w:rsidR="009E6304" w:rsidRPr="00835161" w:rsidRDefault="009E6304" w:rsidP="009E6304">
      <w:pPr>
        <w:pStyle w:val="Idefpara"/>
      </w:pPr>
      <w:r w:rsidRPr="00835161">
        <w:tab/>
        <w:t>(a)</w:t>
      </w:r>
      <w:r w:rsidRPr="00835161">
        <w:tab/>
        <w:t>is a person with disability and is accompanied by an assistance animal that is assisting the person to alleviate the effect of the disability; or</w:t>
      </w:r>
    </w:p>
    <w:p w14:paraId="5CD82123" w14:textId="77777777" w:rsidR="009E6304" w:rsidRPr="00835161" w:rsidRDefault="009E6304" w:rsidP="009E6304">
      <w:pPr>
        <w:pStyle w:val="Idefpara"/>
      </w:pPr>
      <w:r w:rsidRPr="00835161">
        <w:tab/>
        <w:t>(b)</w:t>
      </w:r>
      <w:r w:rsidRPr="00835161">
        <w:tab/>
        <w:t>is an assistance animal trainer and is accompanied by an animal that is being trained as an assistance animal; or</w:t>
      </w:r>
    </w:p>
    <w:p w14:paraId="6A7C1F71" w14:textId="77777777" w:rsidR="009E6304" w:rsidRPr="00835161" w:rsidRDefault="009E6304" w:rsidP="009E6304">
      <w:pPr>
        <w:pStyle w:val="Idefpara"/>
      </w:pPr>
      <w:r w:rsidRPr="00835161">
        <w:tab/>
        <w:t>(c)</w:t>
      </w:r>
      <w:r w:rsidRPr="00835161">
        <w:tab/>
        <w:t>is an assistance animal assessor and is accompanied by an animal that is being assessed as an assistance animal.</w:t>
      </w:r>
    </w:p>
    <w:p w14:paraId="36CF2930" w14:textId="35677C54" w:rsidR="009E6304" w:rsidRPr="00835161" w:rsidRDefault="009E6304" w:rsidP="00835161">
      <w:pPr>
        <w:pStyle w:val="aDef"/>
      </w:pPr>
      <w:r w:rsidRPr="00835161">
        <w:rPr>
          <w:rStyle w:val="charBoldItals"/>
        </w:rPr>
        <w:t>assistance animal assessor</w:t>
      </w:r>
      <w:r w:rsidRPr="00835161">
        <w:t xml:space="preserve">—see the </w:t>
      </w:r>
      <w:hyperlink r:id="rId95" w:tooltip="A2000-86" w:history="1">
        <w:r w:rsidRPr="00835161">
          <w:rPr>
            <w:rStyle w:val="charCitHyperlinkItal"/>
          </w:rPr>
          <w:t>Domestic Animals Act 2000</w:t>
        </w:r>
      </w:hyperlink>
      <w:r w:rsidRPr="00835161">
        <w:t>, section 94.</w:t>
      </w:r>
    </w:p>
    <w:p w14:paraId="446BE8EF" w14:textId="5E197888" w:rsidR="009E6304" w:rsidRPr="00835161" w:rsidRDefault="009E6304" w:rsidP="00835161">
      <w:pPr>
        <w:pStyle w:val="aDef"/>
      </w:pPr>
      <w:r w:rsidRPr="00835161">
        <w:rPr>
          <w:rStyle w:val="charBoldItals"/>
        </w:rPr>
        <w:t>assistance animal trainer</w:t>
      </w:r>
      <w:r w:rsidRPr="00835161">
        <w:t xml:space="preserve">—see the </w:t>
      </w:r>
      <w:hyperlink r:id="rId96" w:tooltip="A2000-86" w:history="1">
        <w:r w:rsidRPr="00835161">
          <w:rPr>
            <w:rStyle w:val="charCitHyperlinkItal"/>
          </w:rPr>
          <w:t>Domestic Animals Act 2000</w:t>
        </w:r>
      </w:hyperlink>
      <w:r w:rsidRPr="00835161">
        <w:t>, section 94.</w:t>
      </w:r>
    </w:p>
    <w:p w14:paraId="7AD3F223" w14:textId="56D416C9" w:rsidR="009E6304" w:rsidRPr="00835161" w:rsidRDefault="00835161" w:rsidP="00835161">
      <w:pPr>
        <w:pStyle w:val="AH5Sec"/>
        <w:shd w:val="pct25" w:color="auto" w:fill="auto"/>
      </w:pPr>
      <w:bookmarkStart w:id="155" w:name="_Toc20750251"/>
      <w:r w:rsidRPr="00ED0945">
        <w:rPr>
          <w:rStyle w:val="CharSectNo"/>
        </w:rPr>
        <w:lastRenderedPageBreak/>
        <w:t>143</w:t>
      </w:r>
      <w:r w:rsidRPr="00835161">
        <w:tab/>
      </w:r>
      <w:r w:rsidR="009E6304" w:rsidRPr="00835161">
        <w:t xml:space="preserve">Dictionary, definition of </w:t>
      </w:r>
      <w:r w:rsidR="009E6304" w:rsidRPr="00835161">
        <w:rPr>
          <w:i/>
        </w:rPr>
        <w:t>assistance animal</w:t>
      </w:r>
      <w:bookmarkEnd w:id="155"/>
    </w:p>
    <w:p w14:paraId="2FFD1656" w14:textId="77777777" w:rsidR="009E6304" w:rsidRPr="00835161" w:rsidRDefault="009E6304" w:rsidP="009E6304">
      <w:pPr>
        <w:pStyle w:val="direction"/>
      </w:pPr>
      <w:r w:rsidRPr="00835161">
        <w:t>substitute</w:t>
      </w:r>
    </w:p>
    <w:p w14:paraId="1B4EB131" w14:textId="1231E754" w:rsidR="009E6304" w:rsidRPr="00835161" w:rsidRDefault="009E6304" w:rsidP="00835161">
      <w:pPr>
        <w:pStyle w:val="aDef"/>
      </w:pPr>
      <w:r w:rsidRPr="00835161">
        <w:rPr>
          <w:rStyle w:val="charBoldItals"/>
        </w:rPr>
        <w:t>assistance animal</w:t>
      </w:r>
      <w:r w:rsidRPr="00835161">
        <w:t xml:space="preserve">—see the </w:t>
      </w:r>
      <w:hyperlink r:id="rId97" w:tooltip="A1991-81" w:history="1">
        <w:r w:rsidRPr="00835161">
          <w:rPr>
            <w:rStyle w:val="charCitHyperlinkItal"/>
          </w:rPr>
          <w:t>Discrimination Act 1991</w:t>
        </w:r>
      </w:hyperlink>
      <w:r w:rsidRPr="00835161">
        <w:t>, section 5AA (3).</w:t>
      </w:r>
    </w:p>
    <w:p w14:paraId="4A16D40A" w14:textId="77777777" w:rsidR="00835161" w:rsidRDefault="00835161">
      <w:pPr>
        <w:pStyle w:val="02Text"/>
        <w:sectPr w:rsidR="00835161" w:rsidSect="00835161">
          <w:headerReference w:type="even" r:id="rId98"/>
          <w:headerReference w:type="default" r:id="rId99"/>
          <w:footerReference w:type="even" r:id="rId100"/>
          <w:footerReference w:type="default" r:id="rId101"/>
          <w:footerReference w:type="first" r:id="rId102"/>
          <w:pgSz w:w="11907" w:h="16839" w:code="9"/>
          <w:pgMar w:top="3880" w:right="1900" w:bottom="3100" w:left="2300" w:header="2280" w:footer="1760" w:gutter="0"/>
          <w:pgNumType w:start="1"/>
          <w:cols w:space="720"/>
          <w:titlePg/>
          <w:docGrid w:linePitch="326"/>
        </w:sectPr>
      </w:pPr>
    </w:p>
    <w:p w14:paraId="686B4A6E" w14:textId="77777777" w:rsidR="0083569A" w:rsidRPr="00835161" w:rsidRDefault="0083569A" w:rsidP="0083569A">
      <w:pPr>
        <w:pStyle w:val="N-line2"/>
      </w:pPr>
    </w:p>
    <w:p w14:paraId="771346EF" w14:textId="77777777" w:rsidR="0083569A" w:rsidRPr="00835161" w:rsidRDefault="0083569A" w:rsidP="0083569A">
      <w:pPr>
        <w:pStyle w:val="EndNoteHeading"/>
      </w:pPr>
      <w:r w:rsidRPr="00835161">
        <w:t>Endnotes</w:t>
      </w:r>
    </w:p>
    <w:p w14:paraId="39952B05" w14:textId="77777777" w:rsidR="0083569A" w:rsidRPr="00835161" w:rsidRDefault="0083569A" w:rsidP="0083569A">
      <w:pPr>
        <w:pStyle w:val="EndNoteSubHeading"/>
      </w:pPr>
      <w:r w:rsidRPr="00835161">
        <w:t>1</w:t>
      </w:r>
      <w:r w:rsidRPr="00835161">
        <w:tab/>
        <w:t>Presentation speech</w:t>
      </w:r>
    </w:p>
    <w:p w14:paraId="2AA043BF" w14:textId="6CEEA160" w:rsidR="0083569A" w:rsidRPr="00835161" w:rsidRDefault="0083569A" w:rsidP="0083569A">
      <w:pPr>
        <w:pStyle w:val="EndNoteText"/>
      </w:pPr>
      <w:r w:rsidRPr="00835161">
        <w:tab/>
        <w:t>Presentation speech made in the Legislative Assembly on</w:t>
      </w:r>
      <w:r w:rsidR="00B25691" w:rsidRPr="00835161">
        <w:t xml:space="preserve"> 16 May 2019.</w:t>
      </w:r>
    </w:p>
    <w:p w14:paraId="6153C390" w14:textId="77777777" w:rsidR="0083569A" w:rsidRPr="00835161" w:rsidRDefault="0083569A" w:rsidP="0083569A">
      <w:pPr>
        <w:pStyle w:val="EndNoteSubHeading"/>
      </w:pPr>
      <w:r w:rsidRPr="00835161">
        <w:t>2</w:t>
      </w:r>
      <w:r w:rsidRPr="00835161">
        <w:tab/>
        <w:t>Notification</w:t>
      </w:r>
    </w:p>
    <w:p w14:paraId="65824899" w14:textId="1F8446E7" w:rsidR="0083569A" w:rsidRPr="00835161" w:rsidRDefault="0083569A" w:rsidP="0083569A">
      <w:pPr>
        <w:pStyle w:val="EndNoteText"/>
      </w:pPr>
      <w:r w:rsidRPr="00835161">
        <w:tab/>
        <w:t xml:space="preserve">Notified under the </w:t>
      </w:r>
      <w:hyperlink r:id="rId103" w:tooltip="A2001-14" w:history="1">
        <w:r w:rsidR="00DC568F" w:rsidRPr="00835161">
          <w:rPr>
            <w:rStyle w:val="charCitHyperlinkAbbrev"/>
          </w:rPr>
          <w:t>Legislation Act</w:t>
        </w:r>
      </w:hyperlink>
      <w:r w:rsidRPr="00835161">
        <w:t xml:space="preserve"> on</w:t>
      </w:r>
      <w:r w:rsidR="00B25691" w:rsidRPr="00835161">
        <w:t xml:space="preserve"> 10 October 2019.</w:t>
      </w:r>
    </w:p>
    <w:p w14:paraId="5227F4E4" w14:textId="77777777" w:rsidR="0083569A" w:rsidRPr="00835161" w:rsidRDefault="0083569A" w:rsidP="0083569A">
      <w:pPr>
        <w:pStyle w:val="EndNoteSubHeading"/>
      </w:pPr>
      <w:r w:rsidRPr="00835161">
        <w:t>3</w:t>
      </w:r>
      <w:r w:rsidRPr="00835161">
        <w:tab/>
        <w:t>Republications of amended laws</w:t>
      </w:r>
    </w:p>
    <w:p w14:paraId="61EAAA77" w14:textId="30A0C70A" w:rsidR="0083569A" w:rsidRPr="00835161" w:rsidRDefault="0083569A" w:rsidP="0083569A">
      <w:pPr>
        <w:pStyle w:val="EndNoteText"/>
      </w:pPr>
      <w:r w:rsidRPr="00835161">
        <w:tab/>
        <w:t xml:space="preserve">For the latest republication of amended laws, see </w:t>
      </w:r>
      <w:hyperlink r:id="rId104" w:history="1">
        <w:r w:rsidR="00DC568F" w:rsidRPr="00835161">
          <w:rPr>
            <w:rStyle w:val="charCitHyperlinkAbbrev"/>
          </w:rPr>
          <w:t>www.legislation.act.gov.au</w:t>
        </w:r>
      </w:hyperlink>
      <w:r w:rsidRPr="00835161">
        <w:t>.</w:t>
      </w:r>
    </w:p>
    <w:p w14:paraId="029A76B1" w14:textId="77777777" w:rsidR="0083569A" w:rsidRPr="00835161" w:rsidRDefault="0083569A" w:rsidP="0083569A">
      <w:pPr>
        <w:pStyle w:val="N-line2"/>
      </w:pPr>
    </w:p>
    <w:p w14:paraId="1C6B7ED3" w14:textId="77777777" w:rsidR="00835161" w:rsidRDefault="00835161">
      <w:pPr>
        <w:pStyle w:val="05EndNote"/>
        <w:sectPr w:rsidR="00835161">
          <w:headerReference w:type="even" r:id="rId105"/>
          <w:headerReference w:type="default" r:id="rId106"/>
          <w:footerReference w:type="even" r:id="rId107"/>
          <w:footerReference w:type="default" r:id="rId108"/>
          <w:type w:val="continuous"/>
          <w:pgSz w:w="11907" w:h="16839" w:code="9"/>
          <w:pgMar w:top="3000" w:right="1900" w:bottom="2500" w:left="2300" w:header="2480" w:footer="2100" w:gutter="0"/>
          <w:cols w:space="720"/>
          <w:docGrid w:linePitch="254"/>
        </w:sectPr>
      </w:pPr>
    </w:p>
    <w:p w14:paraId="6BA0A3CE" w14:textId="1550B257" w:rsidR="0083569A" w:rsidRPr="00835161" w:rsidRDefault="0083569A" w:rsidP="00B25691"/>
    <w:p w14:paraId="62F86567" w14:textId="785694BD" w:rsidR="00B25691" w:rsidRPr="00835161" w:rsidRDefault="00B25691">
      <w:pPr>
        <w:pStyle w:val="BillBasic"/>
      </w:pPr>
      <w:r w:rsidRPr="00835161">
        <w:t xml:space="preserve">I certify that the above is a true copy of the Animal Welfare Legislation Amendment Bill 2019, which was passed by the Legislative Assembly on 26 September 2019. </w:t>
      </w:r>
    </w:p>
    <w:p w14:paraId="6E570FFC" w14:textId="77777777" w:rsidR="00B25691" w:rsidRPr="00835161" w:rsidRDefault="00B25691"/>
    <w:p w14:paraId="1D0D2225" w14:textId="77777777" w:rsidR="00B25691" w:rsidRPr="00835161" w:rsidRDefault="00B25691"/>
    <w:p w14:paraId="1BE3B8FD" w14:textId="77777777" w:rsidR="00B25691" w:rsidRPr="00835161" w:rsidRDefault="00B25691"/>
    <w:p w14:paraId="0A3C89B2" w14:textId="77777777" w:rsidR="00B25691" w:rsidRPr="00835161" w:rsidRDefault="00B25691"/>
    <w:p w14:paraId="4F7B2597" w14:textId="77777777" w:rsidR="00B25691" w:rsidRPr="00835161" w:rsidRDefault="00B25691">
      <w:pPr>
        <w:pStyle w:val="BillBasic"/>
        <w:jc w:val="right"/>
      </w:pPr>
      <w:r w:rsidRPr="00835161">
        <w:t>Clerk of the Legislative Assembly</w:t>
      </w:r>
    </w:p>
    <w:p w14:paraId="53D66548" w14:textId="5270D91F" w:rsidR="00B25691" w:rsidRDefault="00B25691" w:rsidP="00B25691"/>
    <w:p w14:paraId="4E4663AF" w14:textId="4553F206" w:rsidR="00835161" w:rsidRDefault="00835161" w:rsidP="00835161"/>
    <w:p w14:paraId="1554D996" w14:textId="732C158C" w:rsidR="00835161" w:rsidRDefault="00835161" w:rsidP="00835161">
      <w:pPr>
        <w:suppressLineNumbers/>
      </w:pPr>
    </w:p>
    <w:p w14:paraId="3CB67C8C" w14:textId="3FD4DA54" w:rsidR="00835161" w:rsidRDefault="00835161" w:rsidP="00835161">
      <w:pPr>
        <w:suppressLineNumbers/>
      </w:pPr>
    </w:p>
    <w:p w14:paraId="63C8AFB1" w14:textId="2508F7B6" w:rsidR="00835161" w:rsidRDefault="00835161" w:rsidP="00835161">
      <w:pPr>
        <w:suppressLineNumbers/>
      </w:pPr>
    </w:p>
    <w:p w14:paraId="6413D5DC" w14:textId="68004378" w:rsidR="00835161" w:rsidRDefault="00835161" w:rsidP="00835161">
      <w:pPr>
        <w:suppressLineNumbers/>
      </w:pPr>
    </w:p>
    <w:p w14:paraId="6D2937AB" w14:textId="61499C98" w:rsidR="00835161" w:rsidRDefault="00835161" w:rsidP="00835161">
      <w:pPr>
        <w:suppressLineNumbers/>
      </w:pPr>
    </w:p>
    <w:p w14:paraId="7778CFBB" w14:textId="5E02D348" w:rsidR="00835161" w:rsidRDefault="00835161">
      <w:pPr>
        <w:jc w:val="center"/>
        <w:rPr>
          <w:sz w:val="18"/>
        </w:rPr>
      </w:pPr>
      <w:r>
        <w:rPr>
          <w:sz w:val="18"/>
        </w:rPr>
        <w:t xml:space="preserve">© Australian Capital Territory </w:t>
      </w:r>
      <w:r>
        <w:rPr>
          <w:noProof/>
          <w:sz w:val="18"/>
        </w:rPr>
        <w:t>2019</w:t>
      </w:r>
    </w:p>
    <w:sectPr w:rsidR="00835161" w:rsidSect="00835161">
      <w:headerReference w:type="even" r:id="rId109"/>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94765" w14:textId="77777777" w:rsidR="00D97807" w:rsidRDefault="00D97807">
      <w:r>
        <w:separator/>
      </w:r>
    </w:p>
  </w:endnote>
  <w:endnote w:type="continuationSeparator" w:id="0">
    <w:p w14:paraId="147C76BA" w14:textId="77777777" w:rsidR="00D97807" w:rsidRDefault="00D9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5C3AC" w14:textId="77777777" w:rsidR="00D97807" w:rsidRDefault="00D9780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97807" w:rsidRPr="00CB3D59" w14:paraId="0B5117C3" w14:textId="77777777">
      <w:tc>
        <w:tcPr>
          <w:tcW w:w="845" w:type="pct"/>
        </w:tcPr>
        <w:p w14:paraId="6B3044D2" w14:textId="77777777" w:rsidR="00D97807" w:rsidRPr="0097645D" w:rsidRDefault="00D97807" w:rsidP="00ED0945">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7A3A9D">
            <w:rPr>
              <w:rStyle w:val="PageNumber"/>
              <w:rFonts w:cs="Arial"/>
              <w:noProof/>
              <w:szCs w:val="18"/>
            </w:rPr>
            <w:t>6</w:t>
          </w:r>
          <w:r w:rsidRPr="0097645D">
            <w:rPr>
              <w:rStyle w:val="PageNumber"/>
              <w:rFonts w:cs="Arial"/>
              <w:szCs w:val="18"/>
            </w:rPr>
            <w:fldChar w:fldCharType="end"/>
          </w:r>
        </w:p>
      </w:tc>
      <w:tc>
        <w:tcPr>
          <w:tcW w:w="3090" w:type="pct"/>
        </w:tcPr>
        <w:p w14:paraId="35CD13FE" w14:textId="35CBF9DB" w:rsidR="00D97807" w:rsidRPr="00783A18" w:rsidRDefault="007A3A9D" w:rsidP="00ED0945">
          <w:pPr>
            <w:pStyle w:val="Footer"/>
            <w:spacing w:line="240" w:lineRule="auto"/>
            <w:jc w:val="center"/>
            <w:rPr>
              <w:rFonts w:ascii="Times New Roman" w:hAnsi="Times New Roman"/>
              <w:sz w:val="24"/>
              <w:szCs w:val="24"/>
            </w:rPr>
          </w:pPr>
          <w:fldSimple w:instr=" REF Citation *\charformat  \* MERGEFORMAT ">
            <w:r w:rsidRPr="00835161">
              <w:t>Animal Welfare Legislation Amendment Act 2019</w:t>
            </w:r>
          </w:fldSimple>
        </w:p>
        <w:p w14:paraId="1784B9BD" w14:textId="45F22F7E" w:rsidR="00D97807" w:rsidRPr="00783A18" w:rsidRDefault="00D97807" w:rsidP="00ED0945">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7A3A9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7A3A9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7A3A9D">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59D63F8E" w14:textId="734F524E" w:rsidR="00D97807" w:rsidRPr="00743346" w:rsidRDefault="00D97807" w:rsidP="00ED0945">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7A3A9D">
            <w:rPr>
              <w:rFonts w:cs="Arial"/>
              <w:szCs w:val="18"/>
            </w:rPr>
            <w:t>A2019-35</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7A3A9D">
            <w:rPr>
              <w:rFonts w:cs="Arial"/>
              <w:szCs w:val="18"/>
            </w:rPr>
            <w:t xml:space="preserve">  </w:t>
          </w:r>
          <w:r w:rsidRPr="00743346">
            <w:rPr>
              <w:rFonts w:cs="Arial"/>
              <w:szCs w:val="18"/>
            </w:rPr>
            <w:fldChar w:fldCharType="end"/>
          </w:r>
        </w:p>
      </w:tc>
    </w:tr>
  </w:tbl>
  <w:p w14:paraId="410939E7" w14:textId="6F92299A" w:rsidR="00D97807" w:rsidRPr="001F50A3" w:rsidRDefault="007A3A9D" w:rsidP="001F50A3">
    <w:pPr>
      <w:pStyle w:val="Status"/>
      <w:rPr>
        <w:rFonts w:cs="Arial"/>
      </w:rPr>
    </w:pPr>
    <w:r w:rsidRPr="001F50A3">
      <w:rPr>
        <w:rFonts w:cs="Arial"/>
      </w:rPr>
      <w:fldChar w:fldCharType="begin"/>
    </w:r>
    <w:r w:rsidRPr="001F50A3">
      <w:rPr>
        <w:rFonts w:cs="Arial"/>
      </w:rPr>
      <w:instrText xml:space="preserve"> DOCPROPERTY "Status" </w:instrText>
    </w:r>
    <w:r w:rsidRPr="001F50A3">
      <w:rPr>
        <w:rFonts w:cs="Arial"/>
      </w:rPr>
      <w:fldChar w:fldCharType="separate"/>
    </w:r>
    <w:r w:rsidRPr="001F50A3">
      <w:rPr>
        <w:rFonts w:cs="Arial"/>
      </w:rPr>
      <w:t xml:space="preserve"> </w:t>
    </w:r>
    <w:r w:rsidRPr="001F50A3">
      <w:rPr>
        <w:rFonts w:cs="Arial"/>
      </w:rPr>
      <w:fldChar w:fldCharType="end"/>
    </w:r>
    <w:r w:rsidR="001F50A3" w:rsidRPr="001F50A3">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74E0A" w14:textId="77777777" w:rsidR="00D97807" w:rsidRDefault="00D97807">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D97807" w:rsidRPr="00CB3D59" w14:paraId="358B6D05" w14:textId="77777777">
      <w:tc>
        <w:tcPr>
          <w:tcW w:w="1060" w:type="pct"/>
        </w:tcPr>
        <w:p w14:paraId="2079D3E4" w14:textId="3937E21C" w:rsidR="00D97807" w:rsidRPr="00743346" w:rsidRDefault="00D97807" w:rsidP="00ED0945">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7A3A9D">
            <w:rPr>
              <w:rFonts w:cs="Arial"/>
              <w:szCs w:val="18"/>
            </w:rPr>
            <w:t>A2019-35</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7A3A9D">
            <w:rPr>
              <w:rFonts w:cs="Arial"/>
              <w:szCs w:val="18"/>
            </w:rPr>
            <w:t xml:space="preserve">  </w:t>
          </w:r>
          <w:r w:rsidRPr="00743346">
            <w:rPr>
              <w:rFonts w:cs="Arial"/>
              <w:szCs w:val="18"/>
            </w:rPr>
            <w:fldChar w:fldCharType="end"/>
          </w:r>
        </w:p>
      </w:tc>
      <w:tc>
        <w:tcPr>
          <w:tcW w:w="3094" w:type="pct"/>
        </w:tcPr>
        <w:p w14:paraId="7CC287D9" w14:textId="6889651F" w:rsidR="00D97807" w:rsidRPr="00783A18" w:rsidRDefault="007A3A9D" w:rsidP="00ED0945">
          <w:pPr>
            <w:pStyle w:val="Footer"/>
            <w:spacing w:line="240" w:lineRule="auto"/>
            <w:jc w:val="center"/>
            <w:rPr>
              <w:rFonts w:ascii="Times New Roman" w:hAnsi="Times New Roman"/>
              <w:sz w:val="24"/>
              <w:szCs w:val="24"/>
            </w:rPr>
          </w:pPr>
          <w:fldSimple w:instr=" REF Citation *\charformat  \* MERGEFORMAT ">
            <w:r w:rsidRPr="00835161">
              <w:t>Animal Welfare Legislation Amendment Act 2019</w:t>
            </w:r>
          </w:fldSimple>
        </w:p>
        <w:p w14:paraId="4DE28E9C" w14:textId="50B16413" w:rsidR="00D97807" w:rsidRPr="00783A18" w:rsidRDefault="00D97807" w:rsidP="00ED0945">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7A3A9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7A3A9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7A3A9D">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0785DD67" w14:textId="77777777" w:rsidR="00D97807" w:rsidRPr="0097645D" w:rsidRDefault="00D97807" w:rsidP="00ED0945">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7A3A9D">
            <w:rPr>
              <w:rStyle w:val="PageNumber"/>
              <w:rFonts w:cs="Arial"/>
              <w:noProof/>
              <w:szCs w:val="18"/>
            </w:rPr>
            <w:t>7</w:t>
          </w:r>
          <w:r w:rsidRPr="0097645D">
            <w:rPr>
              <w:rStyle w:val="PageNumber"/>
              <w:rFonts w:cs="Arial"/>
              <w:szCs w:val="18"/>
            </w:rPr>
            <w:fldChar w:fldCharType="end"/>
          </w:r>
        </w:p>
      </w:tc>
    </w:tr>
  </w:tbl>
  <w:p w14:paraId="40E21FEC" w14:textId="6738228B" w:rsidR="00D97807" w:rsidRPr="001F50A3" w:rsidRDefault="007A3A9D" w:rsidP="001F50A3">
    <w:pPr>
      <w:pStyle w:val="Status"/>
      <w:rPr>
        <w:rFonts w:cs="Arial"/>
      </w:rPr>
    </w:pPr>
    <w:r w:rsidRPr="001F50A3">
      <w:rPr>
        <w:rFonts w:cs="Arial"/>
      </w:rPr>
      <w:fldChar w:fldCharType="begin"/>
    </w:r>
    <w:r w:rsidRPr="001F50A3">
      <w:rPr>
        <w:rFonts w:cs="Arial"/>
      </w:rPr>
      <w:instrText xml:space="preserve"> DOCPROPERTY "Status" </w:instrText>
    </w:r>
    <w:r w:rsidRPr="001F50A3">
      <w:rPr>
        <w:rFonts w:cs="Arial"/>
      </w:rPr>
      <w:fldChar w:fldCharType="separate"/>
    </w:r>
    <w:r w:rsidRPr="001F50A3">
      <w:rPr>
        <w:rFonts w:cs="Arial"/>
      </w:rPr>
      <w:t xml:space="preserve"> </w:t>
    </w:r>
    <w:r w:rsidRPr="001F50A3">
      <w:rPr>
        <w:rFonts w:cs="Arial"/>
      </w:rPr>
      <w:fldChar w:fldCharType="end"/>
    </w:r>
    <w:r w:rsidR="001F50A3" w:rsidRPr="001F50A3">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8F21E" w14:textId="77777777" w:rsidR="00D97807" w:rsidRDefault="00D97807">
    <w:pPr>
      <w:rPr>
        <w:sz w:val="16"/>
      </w:rPr>
    </w:pPr>
  </w:p>
  <w:p w14:paraId="3A1D2631" w14:textId="05C7D30C" w:rsidR="00D97807" w:rsidRDefault="00D97807">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7A3A9D">
      <w:rPr>
        <w:rFonts w:ascii="Arial" w:hAnsi="Arial"/>
        <w:sz w:val="12"/>
      </w:rPr>
      <w:t>J2018-116</w:t>
    </w:r>
    <w:r>
      <w:rPr>
        <w:rFonts w:ascii="Arial" w:hAnsi="Arial"/>
        <w:sz w:val="12"/>
      </w:rPr>
      <w:fldChar w:fldCharType="end"/>
    </w:r>
  </w:p>
  <w:p w14:paraId="0B4EEF9C" w14:textId="7AFD6C7E" w:rsidR="00D97807" w:rsidRPr="001F50A3" w:rsidRDefault="007A3A9D" w:rsidP="001F50A3">
    <w:pPr>
      <w:pStyle w:val="Status"/>
      <w:tabs>
        <w:tab w:val="center" w:pos="3853"/>
        <w:tab w:val="left" w:pos="4575"/>
      </w:tabs>
      <w:rPr>
        <w:rFonts w:cs="Arial"/>
      </w:rPr>
    </w:pPr>
    <w:r w:rsidRPr="001F50A3">
      <w:rPr>
        <w:rFonts w:cs="Arial"/>
      </w:rPr>
      <w:fldChar w:fldCharType="begin"/>
    </w:r>
    <w:r w:rsidRPr="001F50A3">
      <w:rPr>
        <w:rFonts w:cs="Arial"/>
      </w:rPr>
      <w:instrText xml:space="preserve"> DOCPROPERTY "Status" </w:instrText>
    </w:r>
    <w:r w:rsidRPr="001F50A3">
      <w:rPr>
        <w:rFonts w:cs="Arial"/>
      </w:rPr>
      <w:fldChar w:fldCharType="separate"/>
    </w:r>
    <w:r w:rsidRPr="001F50A3">
      <w:rPr>
        <w:rFonts w:cs="Arial"/>
      </w:rPr>
      <w:t xml:space="preserve"> </w:t>
    </w:r>
    <w:r w:rsidRPr="001F50A3">
      <w:rPr>
        <w:rFonts w:cs="Arial"/>
      </w:rPr>
      <w:fldChar w:fldCharType="end"/>
    </w:r>
    <w:r w:rsidR="001F50A3" w:rsidRPr="001F50A3">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C17DB" w14:textId="77777777" w:rsidR="00D97807" w:rsidRDefault="00D9780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97807" w:rsidRPr="00CB3D59" w14:paraId="358AFC1F" w14:textId="77777777">
      <w:tc>
        <w:tcPr>
          <w:tcW w:w="847" w:type="pct"/>
        </w:tcPr>
        <w:p w14:paraId="1D7C1DC7" w14:textId="77777777" w:rsidR="00D97807" w:rsidRPr="006D109C" w:rsidRDefault="00D97807" w:rsidP="00ED0945">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7A3A9D">
            <w:rPr>
              <w:rStyle w:val="PageNumber"/>
              <w:rFonts w:cs="Arial"/>
              <w:noProof/>
              <w:szCs w:val="18"/>
            </w:rPr>
            <w:t>92</w:t>
          </w:r>
          <w:r w:rsidRPr="006D109C">
            <w:rPr>
              <w:rStyle w:val="PageNumber"/>
              <w:rFonts w:cs="Arial"/>
              <w:szCs w:val="18"/>
            </w:rPr>
            <w:fldChar w:fldCharType="end"/>
          </w:r>
        </w:p>
      </w:tc>
      <w:tc>
        <w:tcPr>
          <w:tcW w:w="3092" w:type="pct"/>
        </w:tcPr>
        <w:p w14:paraId="3D8F2BD7" w14:textId="631E6872" w:rsidR="00D97807" w:rsidRPr="006D109C" w:rsidRDefault="00D97807" w:rsidP="00ED094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A3A9D" w:rsidRPr="007A3A9D">
            <w:rPr>
              <w:rFonts w:cs="Arial"/>
              <w:szCs w:val="18"/>
            </w:rPr>
            <w:t>Animal Welfare Legislation Amendment</w:t>
          </w:r>
          <w:r w:rsidR="007A3A9D" w:rsidRPr="00835161">
            <w:t xml:space="preserve"> Act 2019</w:t>
          </w:r>
          <w:r>
            <w:rPr>
              <w:rFonts w:cs="Arial"/>
              <w:szCs w:val="18"/>
            </w:rPr>
            <w:fldChar w:fldCharType="end"/>
          </w:r>
        </w:p>
        <w:p w14:paraId="3891BB10" w14:textId="3FFDF13B" w:rsidR="00D97807" w:rsidRPr="00783A18" w:rsidRDefault="00D97807" w:rsidP="00ED0945">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7A3A9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7A3A9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7A3A9D">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49C21420" w14:textId="77247669" w:rsidR="00D97807" w:rsidRPr="006D109C" w:rsidRDefault="00D97807" w:rsidP="00ED0945">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7A3A9D">
            <w:rPr>
              <w:rFonts w:cs="Arial"/>
              <w:szCs w:val="18"/>
            </w:rPr>
            <w:t>A2019-35</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7A3A9D">
            <w:rPr>
              <w:rFonts w:cs="Arial"/>
              <w:szCs w:val="18"/>
            </w:rPr>
            <w:t xml:space="preserve">  </w:t>
          </w:r>
          <w:r w:rsidRPr="006D109C">
            <w:rPr>
              <w:rFonts w:cs="Arial"/>
              <w:szCs w:val="18"/>
            </w:rPr>
            <w:fldChar w:fldCharType="end"/>
          </w:r>
        </w:p>
      </w:tc>
    </w:tr>
  </w:tbl>
  <w:p w14:paraId="2FF70BB4" w14:textId="39CD6F0D" w:rsidR="00D97807" w:rsidRPr="001F50A3" w:rsidRDefault="007A3A9D" w:rsidP="001F50A3">
    <w:pPr>
      <w:pStyle w:val="Status"/>
      <w:rPr>
        <w:rFonts w:cs="Arial"/>
      </w:rPr>
    </w:pPr>
    <w:r w:rsidRPr="001F50A3">
      <w:rPr>
        <w:rFonts w:cs="Arial"/>
      </w:rPr>
      <w:fldChar w:fldCharType="begin"/>
    </w:r>
    <w:r w:rsidRPr="001F50A3">
      <w:rPr>
        <w:rFonts w:cs="Arial"/>
      </w:rPr>
      <w:instrText xml:space="preserve"> DOCPROPERTY "Status" </w:instrText>
    </w:r>
    <w:r w:rsidRPr="001F50A3">
      <w:rPr>
        <w:rFonts w:cs="Arial"/>
      </w:rPr>
      <w:fldChar w:fldCharType="separate"/>
    </w:r>
    <w:r w:rsidRPr="001F50A3">
      <w:rPr>
        <w:rFonts w:cs="Arial"/>
      </w:rPr>
      <w:t xml:space="preserve"> </w:t>
    </w:r>
    <w:r w:rsidRPr="001F50A3">
      <w:rPr>
        <w:rFonts w:cs="Arial"/>
      </w:rPr>
      <w:fldChar w:fldCharType="end"/>
    </w:r>
    <w:r w:rsidR="001F50A3" w:rsidRPr="001F50A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7C56A" w14:textId="77777777" w:rsidR="00D97807" w:rsidRDefault="00D9780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97807" w:rsidRPr="00CB3D59" w14:paraId="151E83ED" w14:textId="77777777">
      <w:tc>
        <w:tcPr>
          <w:tcW w:w="1061" w:type="pct"/>
        </w:tcPr>
        <w:p w14:paraId="3F7D44BB" w14:textId="35FCE0F0" w:rsidR="00D97807" w:rsidRPr="006D109C" w:rsidRDefault="00D97807" w:rsidP="00ED0945">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7A3A9D">
            <w:rPr>
              <w:rFonts w:cs="Arial"/>
              <w:szCs w:val="18"/>
            </w:rPr>
            <w:t>A2019-35</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7A3A9D">
            <w:rPr>
              <w:rFonts w:cs="Arial"/>
              <w:szCs w:val="18"/>
            </w:rPr>
            <w:t xml:space="preserve">  </w:t>
          </w:r>
          <w:r w:rsidRPr="006D109C">
            <w:rPr>
              <w:rFonts w:cs="Arial"/>
              <w:szCs w:val="18"/>
            </w:rPr>
            <w:fldChar w:fldCharType="end"/>
          </w:r>
        </w:p>
      </w:tc>
      <w:tc>
        <w:tcPr>
          <w:tcW w:w="3092" w:type="pct"/>
        </w:tcPr>
        <w:p w14:paraId="43C28FE0" w14:textId="5F4917B9" w:rsidR="00D97807" w:rsidRPr="006D109C" w:rsidRDefault="00D97807" w:rsidP="00ED094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A3A9D" w:rsidRPr="007A3A9D">
            <w:rPr>
              <w:rFonts w:cs="Arial"/>
              <w:szCs w:val="18"/>
            </w:rPr>
            <w:t>Animal Welfare Legislation Amendment</w:t>
          </w:r>
          <w:r w:rsidR="007A3A9D" w:rsidRPr="00835161">
            <w:t xml:space="preserve"> Act 2019</w:t>
          </w:r>
          <w:r>
            <w:rPr>
              <w:rFonts w:cs="Arial"/>
              <w:szCs w:val="18"/>
            </w:rPr>
            <w:fldChar w:fldCharType="end"/>
          </w:r>
        </w:p>
        <w:p w14:paraId="1A166B54" w14:textId="3AAA6EB8" w:rsidR="00D97807" w:rsidRPr="00783A18" w:rsidRDefault="00D97807" w:rsidP="00ED0945">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7A3A9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7A3A9D">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7A3A9D">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69203F05" w14:textId="77777777" w:rsidR="00D97807" w:rsidRPr="006D109C" w:rsidRDefault="00D97807" w:rsidP="00ED0945">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7A3A9D">
            <w:rPr>
              <w:rStyle w:val="PageNumber"/>
              <w:rFonts w:cs="Arial"/>
              <w:noProof/>
              <w:szCs w:val="18"/>
            </w:rPr>
            <w:t>93</w:t>
          </w:r>
          <w:r w:rsidRPr="006D109C">
            <w:rPr>
              <w:rStyle w:val="PageNumber"/>
              <w:rFonts w:cs="Arial"/>
              <w:szCs w:val="18"/>
            </w:rPr>
            <w:fldChar w:fldCharType="end"/>
          </w:r>
        </w:p>
      </w:tc>
    </w:tr>
  </w:tbl>
  <w:p w14:paraId="4EB7DE28" w14:textId="67EE3E00" w:rsidR="00D97807" w:rsidRPr="001F50A3" w:rsidRDefault="007A3A9D" w:rsidP="001F50A3">
    <w:pPr>
      <w:pStyle w:val="Status"/>
      <w:rPr>
        <w:rFonts w:cs="Arial"/>
      </w:rPr>
    </w:pPr>
    <w:r w:rsidRPr="001F50A3">
      <w:rPr>
        <w:rFonts w:cs="Arial"/>
      </w:rPr>
      <w:fldChar w:fldCharType="begin"/>
    </w:r>
    <w:r w:rsidRPr="001F50A3">
      <w:rPr>
        <w:rFonts w:cs="Arial"/>
      </w:rPr>
      <w:instrText xml:space="preserve"> DOCPROPERTY "Status" </w:instrText>
    </w:r>
    <w:r w:rsidRPr="001F50A3">
      <w:rPr>
        <w:rFonts w:cs="Arial"/>
      </w:rPr>
      <w:fldChar w:fldCharType="separate"/>
    </w:r>
    <w:r w:rsidRPr="001F50A3">
      <w:rPr>
        <w:rFonts w:cs="Arial"/>
      </w:rPr>
      <w:t xml:space="preserve"> </w:t>
    </w:r>
    <w:r w:rsidRPr="001F50A3">
      <w:rPr>
        <w:rFonts w:cs="Arial"/>
      </w:rPr>
      <w:fldChar w:fldCharType="end"/>
    </w:r>
    <w:r w:rsidR="001F50A3" w:rsidRPr="001F50A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4E8C" w14:textId="77777777" w:rsidR="00D97807" w:rsidRDefault="00D97807">
    <w:pPr>
      <w:rPr>
        <w:sz w:val="16"/>
      </w:rPr>
    </w:pPr>
  </w:p>
  <w:p w14:paraId="4E5146B9" w14:textId="766F6933" w:rsidR="00D97807" w:rsidRDefault="00D97807">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7A3A9D">
      <w:rPr>
        <w:rFonts w:ascii="Arial" w:hAnsi="Arial"/>
        <w:sz w:val="12"/>
      </w:rPr>
      <w:t>J2018-116</w:t>
    </w:r>
    <w:r>
      <w:rPr>
        <w:rFonts w:ascii="Arial" w:hAnsi="Arial"/>
        <w:sz w:val="12"/>
      </w:rPr>
      <w:fldChar w:fldCharType="end"/>
    </w:r>
  </w:p>
  <w:p w14:paraId="1F12F669" w14:textId="5552E37E" w:rsidR="00D97807" w:rsidRPr="001F50A3" w:rsidRDefault="007A3A9D" w:rsidP="001F50A3">
    <w:pPr>
      <w:pStyle w:val="Status"/>
      <w:rPr>
        <w:rFonts w:cs="Arial"/>
      </w:rPr>
    </w:pPr>
    <w:r w:rsidRPr="001F50A3">
      <w:rPr>
        <w:rFonts w:cs="Arial"/>
      </w:rPr>
      <w:fldChar w:fldCharType="begin"/>
    </w:r>
    <w:r w:rsidRPr="001F50A3">
      <w:rPr>
        <w:rFonts w:cs="Arial"/>
      </w:rPr>
      <w:instrText xml:space="preserve"> DOCPROPERTY "Status" </w:instrText>
    </w:r>
    <w:r w:rsidRPr="001F50A3">
      <w:rPr>
        <w:rFonts w:cs="Arial"/>
      </w:rPr>
      <w:fldChar w:fldCharType="separate"/>
    </w:r>
    <w:r w:rsidRPr="001F50A3">
      <w:rPr>
        <w:rFonts w:cs="Arial"/>
      </w:rPr>
      <w:t xml:space="preserve"> </w:t>
    </w:r>
    <w:r w:rsidRPr="001F50A3">
      <w:rPr>
        <w:rFonts w:cs="Arial"/>
      </w:rPr>
      <w:fldChar w:fldCharType="end"/>
    </w:r>
    <w:r w:rsidR="001F50A3" w:rsidRPr="001F50A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3C137" w14:textId="77777777" w:rsidR="00D97807" w:rsidRDefault="00D97807">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D97807" w14:paraId="0C6579FC" w14:textId="77777777">
      <w:trPr>
        <w:jc w:val="center"/>
      </w:trPr>
      <w:tc>
        <w:tcPr>
          <w:tcW w:w="1240" w:type="dxa"/>
        </w:tcPr>
        <w:p w14:paraId="13782D7B" w14:textId="77777777" w:rsidR="00D97807" w:rsidRDefault="00D9780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04757AA4" w14:textId="52E61F4C" w:rsidR="00D97807" w:rsidRDefault="007A3A9D">
          <w:pPr>
            <w:pStyle w:val="Footer"/>
            <w:jc w:val="center"/>
          </w:pPr>
          <w:fldSimple w:instr=" REF Citation *\charformat ">
            <w:r w:rsidRPr="00835161">
              <w:t>Animal Welfare Legislation Amendment Act 2019</w:t>
            </w:r>
          </w:fldSimple>
        </w:p>
        <w:p w14:paraId="29EE8679" w14:textId="683B7C68" w:rsidR="00D97807" w:rsidRDefault="007A3A9D">
          <w:pPr>
            <w:pStyle w:val="Footer"/>
            <w:spacing w:before="0"/>
            <w:jc w:val="center"/>
          </w:pPr>
          <w:fldSimple w:instr=" DOCPROPERTY &quot;Eff&quot;  *\charformat ">
            <w:r>
              <w:t xml:space="preserve"> </w:t>
            </w:r>
          </w:fldSimple>
          <w:fldSimple w:instr=" DOCPROPERTY &quot;StartDt&quot;  *\charformat ">
            <w:r>
              <w:t xml:space="preserve">  </w:t>
            </w:r>
          </w:fldSimple>
          <w:fldSimple w:instr=" DOCPROPERTY &quot;EndDt&quot;  *\charformat ">
            <w:r>
              <w:t xml:space="preserve">  </w:t>
            </w:r>
          </w:fldSimple>
        </w:p>
      </w:tc>
      <w:tc>
        <w:tcPr>
          <w:tcW w:w="1553" w:type="dxa"/>
        </w:tcPr>
        <w:p w14:paraId="3EA99FD5" w14:textId="31158E7C" w:rsidR="00D97807" w:rsidRDefault="007A3A9D">
          <w:pPr>
            <w:pStyle w:val="Footer"/>
            <w:jc w:val="right"/>
          </w:pPr>
          <w:fldSimple w:instr=" DOCPROPERTY &quot;Category&quot;  *\charformat  ">
            <w:r>
              <w:t>A2019-35</w:t>
            </w:r>
          </w:fldSimple>
          <w:r w:rsidR="00D97807">
            <w:br/>
          </w:r>
          <w:fldSimple w:instr=" DOCPROPERTY &quot;RepubDt&quot;  *\charformat  ">
            <w:r>
              <w:t xml:space="preserve">  </w:t>
            </w:r>
          </w:fldSimple>
        </w:p>
      </w:tc>
    </w:tr>
  </w:tbl>
  <w:p w14:paraId="2C057697" w14:textId="7E157F7C" w:rsidR="00D97807" w:rsidRPr="001F50A3" w:rsidRDefault="007A3A9D" w:rsidP="001F50A3">
    <w:pPr>
      <w:pStyle w:val="Status"/>
      <w:rPr>
        <w:rFonts w:cs="Arial"/>
      </w:rPr>
    </w:pPr>
    <w:r w:rsidRPr="001F50A3">
      <w:rPr>
        <w:rFonts w:cs="Arial"/>
      </w:rPr>
      <w:fldChar w:fldCharType="begin"/>
    </w:r>
    <w:r w:rsidRPr="001F50A3">
      <w:rPr>
        <w:rFonts w:cs="Arial"/>
      </w:rPr>
      <w:instrText xml:space="preserve"> DOCPROPERTY "Status" </w:instrText>
    </w:r>
    <w:r w:rsidRPr="001F50A3">
      <w:rPr>
        <w:rFonts w:cs="Arial"/>
      </w:rPr>
      <w:fldChar w:fldCharType="separate"/>
    </w:r>
    <w:r w:rsidRPr="001F50A3">
      <w:rPr>
        <w:rFonts w:cs="Arial"/>
      </w:rPr>
      <w:t xml:space="preserve"> </w:t>
    </w:r>
    <w:r w:rsidRPr="001F50A3">
      <w:rPr>
        <w:rFonts w:cs="Arial"/>
      </w:rPr>
      <w:fldChar w:fldCharType="end"/>
    </w:r>
    <w:r w:rsidR="001F50A3" w:rsidRPr="001F50A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91E2B" w14:textId="77777777" w:rsidR="00D97807" w:rsidRDefault="00D97807">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D97807" w14:paraId="735D0200" w14:textId="77777777">
      <w:trPr>
        <w:jc w:val="center"/>
      </w:trPr>
      <w:tc>
        <w:tcPr>
          <w:tcW w:w="1553" w:type="dxa"/>
        </w:tcPr>
        <w:p w14:paraId="10A73450" w14:textId="4AFA8AE5" w:rsidR="00D97807" w:rsidRDefault="007A3A9D">
          <w:pPr>
            <w:pStyle w:val="Footer"/>
          </w:pPr>
          <w:fldSimple w:instr=" DOCPROPERTY &quot;Category&quot;  *\charformat  ">
            <w:r>
              <w:t>A2019-35</w:t>
            </w:r>
          </w:fldSimple>
          <w:r w:rsidR="00D97807">
            <w:br/>
          </w:r>
          <w:fldSimple w:instr=" DOCPROPERTY &quot;RepubDt&quot;  *\charformat  ">
            <w:r>
              <w:t xml:space="preserve">  </w:t>
            </w:r>
          </w:fldSimple>
        </w:p>
      </w:tc>
      <w:tc>
        <w:tcPr>
          <w:tcW w:w="4527" w:type="dxa"/>
        </w:tcPr>
        <w:p w14:paraId="798E889F" w14:textId="0C3CC0C7" w:rsidR="00D97807" w:rsidRDefault="007A3A9D">
          <w:pPr>
            <w:pStyle w:val="Footer"/>
            <w:jc w:val="center"/>
          </w:pPr>
          <w:fldSimple w:instr=" REF Citation *\charformat ">
            <w:r w:rsidRPr="00835161">
              <w:t>Animal Welfare Legislation Amendment Act 2019</w:t>
            </w:r>
          </w:fldSimple>
        </w:p>
        <w:p w14:paraId="6C1C385D" w14:textId="0C0A2423" w:rsidR="00D97807" w:rsidRDefault="007A3A9D">
          <w:pPr>
            <w:pStyle w:val="Footer"/>
            <w:spacing w:before="0"/>
            <w:jc w:val="center"/>
          </w:pPr>
          <w:fldSimple w:instr=" DOCPROPERTY &quot;Eff&quot;  *\charformat ">
            <w:r>
              <w:t xml:space="preserve"> </w:t>
            </w:r>
          </w:fldSimple>
          <w:fldSimple w:instr=" DOCPROPERTY &quot;StartDt&quot;  *\charformat ">
            <w:r>
              <w:t xml:space="preserve">  </w:t>
            </w:r>
          </w:fldSimple>
          <w:fldSimple w:instr=" DOCPROPERTY &quot;EndDt&quot;  *\charformat ">
            <w:r>
              <w:t xml:space="preserve">  </w:t>
            </w:r>
          </w:fldSimple>
        </w:p>
      </w:tc>
      <w:tc>
        <w:tcPr>
          <w:tcW w:w="1240" w:type="dxa"/>
        </w:tcPr>
        <w:p w14:paraId="11AB4AB0" w14:textId="77777777" w:rsidR="00D97807" w:rsidRDefault="00D9780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2229F74" w14:textId="192A1287" w:rsidR="00D97807" w:rsidRPr="001F50A3" w:rsidRDefault="007A3A9D" w:rsidP="001F50A3">
    <w:pPr>
      <w:pStyle w:val="Status"/>
      <w:rPr>
        <w:rFonts w:cs="Arial"/>
      </w:rPr>
    </w:pPr>
    <w:r w:rsidRPr="001F50A3">
      <w:rPr>
        <w:rFonts w:cs="Arial"/>
      </w:rPr>
      <w:fldChar w:fldCharType="begin"/>
    </w:r>
    <w:r w:rsidRPr="001F50A3">
      <w:rPr>
        <w:rFonts w:cs="Arial"/>
      </w:rPr>
      <w:instrText xml:space="preserve"> DOCPROPERTY "Status" </w:instrText>
    </w:r>
    <w:r w:rsidRPr="001F50A3">
      <w:rPr>
        <w:rFonts w:cs="Arial"/>
      </w:rPr>
      <w:fldChar w:fldCharType="separate"/>
    </w:r>
    <w:r w:rsidRPr="001F50A3">
      <w:rPr>
        <w:rFonts w:cs="Arial"/>
      </w:rPr>
      <w:t xml:space="preserve"> </w:t>
    </w:r>
    <w:r w:rsidRPr="001F50A3">
      <w:rPr>
        <w:rFonts w:cs="Arial"/>
      </w:rPr>
      <w:fldChar w:fldCharType="end"/>
    </w:r>
    <w:r w:rsidR="001F50A3" w:rsidRPr="001F50A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9C873" w14:textId="77777777" w:rsidR="00D97807" w:rsidRDefault="00D97807">
      <w:r>
        <w:separator/>
      </w:r>
    </w:p>
  </w:footnote>
  <w:footnote w:type="continuationSeparator" w:id="0">
    <w:p w14:paraId="51536328" w14:textId="77777777" w:rsidR="00D97807" w:rsidRDefault="00D97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D97807" w:rsidRPr="00CB3D59" w14:paraId="7E9BCEF5" w14:textId="77777777">
      <w:tc>
        <w:tcPr>
          <w:tcW w:w="900" w:type="pct"/>
        </w:tcPr>
        <w:p w14:paraId="7B1F0089" w14:textId="77777777" w:rsidR="00D97807" w:rsidRPr="00783A18" w:rsidRDefault="00D97807">
          <w:pPr>
            <w:pStyle w:val="HeaderEven"/>
            <w:rPr>
              <w:rFonts w:ascii="Times New Roman" w:hAnsi="Times New Roman"/>
              <w:sz w:val="24"/>
              <w:szCs w:val="24"/>
            </w:rPr>
          </w:pPr>
        </w:p>
      </w:tc>
      <w:tc>
        <w:tcPr>
          <w:tcW w:w="4100" w:type="pct"/>
        </w:tcPr>
        <w:p w14:paraId="6F6486FF" w14:textId="77777777" w:rsidR="00D97807" w:rsidRPr="00783A18" w:rsidRDefault="00D97807">
          <w:pPr>
            <w:pStyle w:val="HeaderEven"/>
            <w:rPr>
              <w:rFonts w:ascii="Times New Roman" w:hAnsi="Times New Roman"/>
              <w:sz w:val="24"/>
              <w:szCs w:val="24"/>
            </w:rPr>
          </w:pPr>
        </w:p>
      </w:tc>
    </w:tr>
    <w:tr w:rsidR="00D97807" w:rsidRPr="00CB3D59" w14:paraId="7D490C8D" w14:textId="77777777">
      <w:tc>
        <w:tcPr>
          <w:tcW w:w="4100" w:type="pct"/>
          <w:gridSpan w:val="2"/>
          <w:tcBorders>
            <w:bottom w:val="single" w:sz="4" w:space="0" w:color="auto"/>
          </w:tcBorders>
        </w:tcPr>
        <w:p w14:paraId="3A5F839E" w14:textId="6DF0505A" w:rsidR="00D97807" w:rsidRPr="0097645D" w:rsidRDefault="007A3A9D" w:rsidP="00ED0945">
          <w:pPr>
            <w:pStyle w:val="HeaderEven6"/>
            <w:rPr>
              <w:rFonts w:cs="Arial"/>
              <w:szCs w:val="18"/>
            </w:rPr>
          </w:pPr>
          <w:r>
            <w:rPr>
              <w:noProof/>
            </w:rPr>
            <w:fldChar w:fldCharType="begin"/>
          </w:r>
          <w:r>
            <w:rPr>
              <w:noProof/>
            </w:rPr>
            <w:instrText xml:space="preserve"> STYLEREF charContents \* MERGEFORMAT </w:instrText>
          </w:r>
          <w:r>
            <w:rPr>
              <w:noProof/>
            </w:rPr>
            <w:fldChar w:fldCharType="separate"/>
          </w:r>
          <w:r w:rsidR="001F50A3">
            <w:rPr>
              <w:noProof/>
            </w:rPr>
            <w:t>Contents</w:t>
          </w:r>
          <w:r>
            <w:rPr>
              <w:noProof/>
            </w:rPr>
            <w:fldChar w:fldCharType="end"/>
          </w:r>
        </w:p>
      </w:tc>
    </w:tr>
  </w:tbl>
  <w:p w14:paraId="76737A5A" w14:textId="4CC1BEA6" w:rsidR="00D97807" w:rsidRDefault="00D97807">
    <w:pPr>
      <w:pStyle w:val="N-9pt"/>
    </w:pPr>
    <w:r>
      <w:tab/>
    </w:r>
    <w:r w:rsidR="007A3A9D">
      <w:rPr>
        <w:noProof/>
      </w:rPr>
      <w:fldChar w:fldCharType="begin"/>
    </w:r>
    <w:r w:rsidR="007A3A9D">
      <w:rPr>
        <w:noProof/>
      </w:rPr>
      <w:instrText xml:space="preserve"> STYLEREF charPage \* MERGEFORMAT </w:instrText>
    </w:r>
    <w:r w:rsidR="007A3A9D">
      <w:rPr>
        <w:noProof/>
      </w:rPr>
      <w:fldChar w:fldCharType="separate"/>
    </w:r>
    <w:r w:rsidR="001F50A3">
      <w:rPr>
        <w:noProof/>
      </w:rPr>
      <w:t>Page</w:t>
    </w:r>
    <w:r w:rsidR="007A3A9D">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D97807" w:rsidRPr="00CB3D59" w14:paraId="4D511BDA" w14:textId="77777777">
      <w:tc>
        <w:tcPr>
          <w:tcW w:w="4100" w:type="pct"/>
        </w:tcPr>
        <w:p w14:paraId="262D4AC2" w14:textId="77777777" w:rsidR="00D97807" w:rsidRPr="00783A18" w:rsidRDefault="00D97807" w:rsidP="00ED0945">
          <w:pPr>
            <w:pStyle w:val="HeaderOdd"/>
            <w:jc w:val="left"/>
            <w:rPr>
              <w:rFonts w:ascii="Times New Roman" w:hAnsi="Times New Roman"/>
              <w:sz w:val="24"/>
              <w:szCs w:val="24"/>
            </w:rPr>
          </w:pPr>
        </w:p>
      </w:tc>
      <w:tc>
        <w:tcPr>
          <w:tcW w:w="900" w:type="pct"/>
        </w:tcPr>
        <w:p w14:paraId="3299B212" w14:textId="77777777" w:rsidR="00D97807" w:rsidRPr="00783A18" w:rsidRDefault="00D97807" w:rsidP="00ED0945">
          <w:pPr>
            <w:pStyle w:val="HeaderOdd"/>
            <w:jc w:val="left"/>
            <w:rPr>
              <w:rFonts w:ascii="Times New Roman" w:hAnsi="Times New Roman"/>
              <w:sz w:val="24"/>
              <w:szCs w:val="24"/>
            </w:rPr>
          </w:pPr>
        </w:p>
      </w:tc>
    </w:tr>
    <w:tr w:rsidR="00D97807" w:rsidRPr="00CB3D59" w14:paraId="79BE6EBC" w14:textId="77777777">
      <w:tc>
        <w:tcPr>
          <w:tcW w:w="900" w:type="pct"/>
          <w:gridSpan w:val="2"/>
          <w:tcBorders>
            <w:bottom w:val="single" w:sz="4" w:space="0" w:color="auto"/>
          </w:tcBorders>
        </w:tcPr>
        <w:p w14:paraId="3BA666B1" w14:textId="435E1180" w:rsidR="00D97807" w:rsidRPr="0097645D" w:rsidRDefault="007A3A9D" w:rsidP="00ED0945">
          <w:pPr>
            <w:pStyle w:val="HeaderOdd6"/>
            <w:jc w:val="left"/>
            <w:rPr>
              <w:rFonts w:cs="Arial"/>
              <w:szCs w:val="18"/>
            </w:rPr>
          </w:pPr>
          <w:r>
            <w:rPr>
              <w:noProof/>
            </w:rPr>
            <w:fldChar w:fldCharType="begin"/>
          </w:r>
          <w:r>
            <w:rPr>
              <w:noProof/>
            </w:rPr>
            <w:instrText xml:space="preserve"> STYLEREF charContents \* MERGEFORMAT </w:instrText>
          </w:r>
          <w:r>
            <w:rPr>
              <w:noProof/>
            </w:rPr>
            <w:fldChar w:fldCharType="separate"/>
          </w:r>
          <w:r w:rsidR="001F50A3">
            <w:rPr>
              <w:noProof/>
            </w:rPr>
            <w:t>Contents</w:t>
          </w:r>
          <w:r>
            <w:rPr>
              <w:noProof/>
            </w:rPr>
            <w:fldChar w:fldCharType="end"/>
          </w:r>
        </w:p>
      </w:tc>
    </w:tr>
  </w:tbl>
  <w:p w14:paraId="19AB2BB8" w14:textId="3C2D0999" w:rsidR="00D97807" w:rsidRDefault="00D97807">
    <w:pPr>
      <w:pStyle w:val="N-9pt"/>
    </w:pPr>
    <w:r>
      <w:tab/>
    </w:r>
    <w:r w:rsidR="007A3A9D">
      <w:rPr>
        <w:noProof/>
      </w:rPr>
      <w:fldChar w:fldCharType="begin"/>
    </w:r>
    <w:r w:rsidR="007A3A9D">
      <w:rPr>
        <w:noProof/>
      </w:rPr>
      <w:instrText xml:space="preserve"> STYLEREF charPage \* MERGEFORMAT </w:instrText>
    </w:r>
    <w:r w:rsidR="007A3A9D">
      <w:rPr>
        <w:noProof/>
      </w:rPr>
      <w:fldChar w:fldCharType="separate"/>
    </w:r>
    <w:r w:rsidR="001F50A3">
      <w:rPr>
        <w:noProof/>
      </w:rPr>
      <w:t>Page</w:t>
    </w:r>
    <w:r w:rsidR="007A3A9D">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9617B" w14:textId="77777777" w:rsidR="001F50A3" w:rsidRDefault="001F50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276"/>
      <w:gridCol w:w="6431"/>
    </w:tblGrid>
    <w:tr w:rsidR="00D97807" w:rsidRPr="00CB3D59" w14:paraId="277D8BBF" w14:textId="77777777" w:rsidTr="00AF0839">
      <w:tc>
        <w:tcPr>
          <w:tcW w:w="1276" w:type="dxa"/>
        </w:tcPr>
        <w:p w14:paraId="68D14E7C" w14:textId="46B01A60" w:rsidR="00D97807" w:rsidRPr="006D109C" w:rsidRDefault="00D97807">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1F50A3">
            <w:rPr>
              <w:rFonts w:cs="Arial"/>
              <w:b/>
              <w:noProof/>
              <w:szCs w:val="18"/>
            </w:rPr>
            <w:t>Part 11</w:t>
          </w:r>
          <w:r w:rsidRPr="006D109C">
            <w:rPr>
              <w:rFonts w:cs="Arial"/>
              <w:b/>
              <w:szCs w:val="18"/>
            </w:rPr>
            <w:fldChar w:fldCharType="end"/>
          </w:r>
        </w:p>
      </w:tc>
      <w:tc>
        <w:tcPr>
          <w:tcW w:w="6431" w:type="dxa"/>
        </w:tcPr>
        <w:p w14:paraId="40BCD67F" w14:textId="68268E42" w:rsidR="00D97807" w:rsidRPr="006D109C" w:rsidRDefault="00D97807">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1F50A3">
            <w:rPr>
              <w:rFonts w:cs="Arial"/>
              <w:noProof/>
              <w:szCs w:val="18"/>
            </w:rPr>
            <w:t>Public Pools Act 2015</w:t>
          </w:r>
          <w:r w:rsidRPr="006D109C">
            <w:rPr>
              <w:rFonts w:cs="Arial"/>
              <w:szCs w:val="18"/>
            </w:rPr>
            <w:fldChar w:fldCharType="end"/>
          </w:r>
        </w:p>
      </w:tc>
    </w:tr>
    <w:tr w:rsidR="00D97807" w:rsidRPr="00CB3D59" w14:paraId="592E14BC" w14:textId="77777777" w:rsidTr="00AF0839">
      <w:tc>
        <w:tcPr>
          <w:tcW w:w="1276" w:type="dxa"/>
        </w:tcPr>
        <w:p w14:paraId="1666EE6A" w14:textId="0380F49E" w:rsidR="00D97807" w:rsidRPr="006D109C" w:rsidRDefault="00D97807">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431" w:type="dxa"/>
        </w:tcPr>
        <w:p w14:paraId="05D50BB0" w14:textId="5C766927" w:rsidR="00D97807" w:rsidRPr="006D109C" w:rsidRDefault="00D97807">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D97807" w:rsidRPr="00CB3D59" w14:paraId="083616B7" w14:textId="77777777" w:rsidTr="00AF0839">
      <w:trPr>
        <w:cantSplit/>
      </w:trPr>
      <w:tc>
        <w:tcPr>
          <w:tcW w:w="7707" w:type="dxa"/>
          <w:gridSpan w:val="2"/>
          <w:tcBorders>
            <w:bottom w:val="single" w:sz="4" w:space="0" w:color="auto"/>
          </w:tcBorders>
        </w:tcPr>
        <w:p w14:paraId="57DE5A2B" w14:textId="12E97797" w:rsidR="00D97807" w:rsidRPr="006D109C" w:rsidRDefault="00D97807" w:rsidP="00ED0945">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7A3A9D">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1F50A3">
            <w:rPr>
              <w:rFonts w:cs="Arial"/>
              <w:noProof/>
              <w:szCs w:val="18"/>
            </w:rPr>
            <w:t>143</w:t>
          </w:r>
          <w:r w:rsidRPr="006D109C">
            <w:rPr>
              <w:rFonts w:cs="Arial"/>
              <w:szCs w:val="18"/>
            </w:rPr>
            <w:fldChar w:fldCharType="end"/>
          </w:r>
        </w:p>
      </w:tc>
    </w:tr>
  </w:tbl>
  <w:p w14:paraId="1E121DF5" w14:textId="77777777" w:rsidR="00D97807" w:rsidRDefault="00D978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521"/>
      <w:gridCol w:w="1186"/>
    </w:tblGrid>
    <w:tr w:rsidR="00D97807" w:rsidRPr="00CB3D59" w14:paraId="284C56B8" w14:textId="77777777" w:rsidTr="00AF0839">
      <w:tc>
        <w:tcPr>
          <w:tcW w:w="6521" w:type="dxa"/>
        </w:tcPr>
        <w:p w14:paraId="74F6F33C" w14:textId="4FD6ABC7" w:rsidR="00D97807" w:rsidRPr="006D109C" w:rsidRDefault="00D97807">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1F50A3">
            <w:rPr>
              <w:rFonts w:cs="Arial"/>
              <w:noProof/>
              <w:szCs w:val="18"/>
            </w:rPr>
            <w:t>Public Pools Act 2015</w:t>
          </w:r>
          <w:r w:rsidRPr="006D109C">
            <w:rPr>
              <w:rFonts w:cs="Arial"/>
              <w:szCs w:val="18"/>
            </w:rPr>
            <w:fldChar w:fldCharType="end"/>
          </w:r>
        </w:p>
      </w:tc>
      <w:tc>
        <w:tcPr>
          <w:tcW w:w="1186" w:type="dxa"/>
        </w:tcPr>
        <w:p w14:paraId="40DE3963" w14:textId="10CB9EAE" w:rsidR="00D97807" w:rsidRPr="006D109C" w:rsidRDefault="00D97807">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1F50A3">
            <w:rPr>
              <w:rFonts w:cs="Arial"/>
              <w:b/>
              <w:noProof/>
              <w:szCs w:val="18"/>
            </w:rPr>
            <w:t>Part 11</w:t>
          </w:r>
          <w:r w:rsidRPr="006D109C">
            <w:rPr>
              <w:rFonts w:cs="Arial"/>
              <w:b/>
              <w:szCs w:val="18"/>
            </w:rPr>
            <w:fldChar w:fldCharType="end"/>
          </w:r>
        </w:p>
      </w:tc>
    </w:tr>
    <w:tr w:rsidR="00D97807" w:rsidRPr="00CB3D59" w14:paraId="202B3D81" w14:textId="77777777" w:rsidTr="00AF0839">
      <w:tc>
        <w:tcPr>
          <w:tcW w:w="6521" w:type="dxa"/>
        </w:tcPr>
        <w:p w14:paraId="13A79CD3" w14:textId="2170933B" w:rsidR="00D97807" w:rsidRPr="006D109C" w:rsidRDefault="00D97807">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186" w:type="dxa"/>
        </w:tcPr>
        <w:p w14:paraId="2038052C" w14:textId="2FDC4425" w:rsidR="00D97807" w:rsidRPr="006D109C" w:rsidRDefault="00D97807">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D97807" w:rsidRPr="00CB3D59" w14:paraId="6D076D4D" w14:textId="77777777" w:rsidTr="00AF0839">
      <w:trPr>
        <w:cantSplit/>
      </w:trPr>
      <w:tc>
        <w:tcPr>
          <w:tcW w:w="7707" w:type="dxa"/>
          <w:gridSpan w:val="2"/>
          <w:tcBorders>
            <w:bottom w:val="single" w:sz="4" w:space="0" w:color="auto"/>
          </w:tcBorders>
        </w:tcPr>
        <w:p w14:paraId="35E35382" w14:textId="18294501" w:rsidR="00D97807" w:rsidRPr="006D109C" w:rsidRDefault="00D97807" w:rsidP="00ED0945">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7A3A9D">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1F50A3">
            <w:rPr>
              <w:rFonts w:cs="Arial"/>
              <w:noProof/>
              <w:szCs w:val="18"/>
            </w:rPr>
            <w:t>140</w:t>
          </w:r>
          <w:r w:rsidRPr="006D109C">
            <w:rPr>
              <w:rFonts w:cs="Arial"/>
              <w:szCs w:val="18"/>
            </w:rPr>
            <w:fldChar w:fldCharType="end"/>
          </w:r>
        </w:p>
      </w:tc>
    </w:tr>
  </w:tbl>
  <w:p w14:paraId="50F92353" w14:textId="77777777" w:rsidR="00D97807" w:rsidRDefault="00D978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1304"/>
      <w:gridCol w:w="6403"/>
    </w:tblGrid>
    <w:tr w:rsidR="00D97807" w14:paraId="3027A067" w14:textId="77777777">
      <w:trPr>
        <w:jc w:val="center"/>
      </w:trPr>
      <w:tc>
        <w:tcPr>
          <w:tcW w:w="1234" w:type="dxa"/>
        </w:tcPr>
        <w:p w14:paraId="62ED240A" w14:textId="77777777" w:rsidR="00D97807" w:rsidRDefault="00D97807">
          <w:pPr>
            <w:pStyle w:val="HeaderEven"/>
          </w:pPr>
        </w:p>
      </w:tc>
      <w:tc>
        <w:tcPr>
          <w:tcW w:w="6062" w:type="dxa"/>
        </w:tcPr>
        <w:p w14:paraId="3E8C8719" w14:textId="77777777" w:rsidR="00D97807" w:rsidRDefault="00D97807">
          <w:pPr>
            <w:pStyle w:val="HeaderEven"/>
          </w:pPr>
        </w:p>
      </w:tc>
    </w:tr>
    <w:tr w:rsidR="00D97807" w14:paraId="4F8515D4" w14:textId="77777777">
      <w:trPr>
        <w:jc w:val="center"/>
      </w:trPr>
      <w:tc>
        <w:tcPr>
          <w:tcW w:w="1234" w:type="dxa"/>
        </w:tcPr>
        <w:p w14:paraId="7B414C7B" w14:textId="77777777" w:rsidR="00D97807" w:rsidRDefault="00D97807">
          <w:pPr>
            <w:pStyle w:val="HeaderEven"/>
          </w:pPr>
        </w:p>
      </w:tc>
      <w:tc>
        <w:tcPr>
          <w:tcW w:w="6062" w:type="dxa"/>
        </w:tcPr>
        <w:p w14:paraId="13200C50" w14:textId="77777777" w:rsidR="00D97807" w:rsidRDefault="00D97807">
          <w:pPr>
            <w:pStyle w:val="HeaderEven"/>
          </w:pPr>
        </w:p>
      </w:tc>
    </w:tr>
    <w:tr w:rsidR="00D97807" w14:paraId="769E91AA" w14:textId="77777777">
      <w:trPr>
        <w:cantSplit/>
        <w:jc w:val="center"/>
      </w:trPr>
      <w:tc>
        <w:tcPr>
          <w:tcW w:w="7296" w:type="dxa"/>
          <w:gridSpan w:val="2"/>
          <w:tcBorders>
            <w:bottom w:val="single" w:sz="4" w:space="0" w:color="auto"/>
          </w:tcBorders>
        </w:tcPr>
        <w:p w14:paraId="3FA34BC5" w14:textId="77777777" w:rsidR="00D97807" w:rsidRDefault="00D97807">
          <w:pPr>
            <w:pStyle w:val="HeaderEven6"/>
          </w:pPr>
        </w:p>
      </w:tc>
    </w:tr>
  </w:tbl>
  <w:p w14:paraId="3C472370" w14:textId="77777777" w:rsidR="00D97807" w:rsidRDefault="00D978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6403"/>
      <w:gridCol w:w="1304"/>
    </w:tblGrid>
    <w:tr w:rsidR="00D97807" w14:paraId="29508D31" w14:textId="77777777">
      <w:trPr>
        <w:jc w:val="center"/>
      </w:trPr>
      <w:tc>
        <w:tcPr>
          <w:tcW w:w="6062" w:type="dxa"/>
        </w:tcPr>
        <w:p w14:paraId="52125129" w14:textId="77777777" w:rsidR="00D97807" w:rsidRDefault="00D97807">
          <w:pPr>
            <w:pStyle w:val="HeaderOdd"/>
          </w:pPr>
        </w:p>
      </w:tc>
      <w:tc>
        <w:tcPr>
          <w:tcW w:w="1234" w:type="dxa"/>
        </w:tcPr>
        <w:p w14:paraId="23C074E0" w14:textId="77777777" w:rsidR="00D97807" w:rsidRDefault="00D97807">
          <w:pPr>
            <w:pStyle w:val="HeaderOdd"/>
          </w:pPr>
        </w:p>
      </w:tc>
    </w:tr>
    <w:tr w:rsidR="00D97807" w14:paraId="59EB8A33" w14:textId="77777777">
      <w:trPr>
        <w:jc w:val="center"/>
      </w:trPr>
      <w:tc>
        <w:tcPr>
          <w:tcW w:w="6062" w:type="dxa"/>
        </w:tcPr>
        <w:p w14:paraId="12456626" w14:textId="77777777" w:rsidR="00D97807" w:rsidRDefault="00D97807">
          <w:pPr>
            <w:pStyle w:val="HeaderOdd"/>
          </w:pPr>
        </w:p>
      </w:tc>
      <w:tc>
        <w:tcPr>
          <w:tcW w:w="1234" w:type="dxa"/>
        </w:tcPr>
        <w:p w14:paraId="0B6C6F03" w14:textId="77777777" w:rsidR="00D97807" w:rsidRDefault="00D97807">
          <w:pPr>
            <w:pStyle w:val="HeaderOdd"/>
          </w:pPr>
        </w:p>
      </w:tc>
    </w:tr>
    <w:tr w:rsidR="00D97807" w14:paraId="71B5E072" w14:textId="77777777">
      <w:trPr>
        <w:jc w:val="center"/>
      </w:trPr>
      <w:tc>
        <w:tcPr>
          <w:tcW w:w="7296" w:type="dxa"/>
          <w:gridSpan w:val="2"/>
          <w:tcBorders>
            <w:bottom w:val="single" w:sz="4" w:space="0" w:color="auto"/>
          </w:tcBorders>
        </w:tcPr>
        <w:p w14:paraId="3C21A4A3" w14:textId="77777777" w:rsidR="00D97807" w:rsidRDefault="00D97807">
          <w:pPr>
            <w:pStyle w:val="HeaderOdd6"/>
          </w:pPr>
        </w:p>
      </w:tc>
    </w:tr>
  </w:tbl>
  <w:p w14:paraId="69707072" w14:textId="77777777" w:rsidR="00D97807" w:rsidRDefault="00D9780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D97807" w:rsidRPr="00E06D02" w14:paraId="44283464" w14:textId="77777777" w:rsidTr="00567644">
      <w:trPr>
        <w:jc w:val="center"/>
      </w:trPr>
      <w:tc>
        <w:tcPr>
          <w:tcW w:w="1068" w:type="pct"/>
        </w:tcPr>
        <w:p w14:paraId="1CB4457E" w14:textId="77777777" w:rsidR="00D97807" w:rsidRPr="00567644" w:rsidRDefault="00D97807" w:rsidP="00567644">
          <w:pPr>
            <w:pStyle w:val="HeaderEven"/>
            <w:tabs>
              <w:tab w:val="left" w:pos="700"/>
            </w:tabs>
            <w:ind w:left="697" w:hanging="697"/>
            <w:rPr>
              <w:rFonts w:cs="Arial"/>
              <w:szCs w:val="18"/>
            </w:rPr>
          </w:pPr>
        </w:p>
      </w:tc>
      <w:tc>
        <w:tcPr>
          <w:tcW w:w="3932" w:type="pct"/>
        </w:tcPr>
        <w:p w14:paraId="4ADABA41" w14:textId="77777777" w:rsidR="00D97807" w:rsidRPr="00567644" w:rsidRDefault="00D97807" w:rsidP="00567644">
          <w:pPr>
            <w:pStyle w:val="HeaderEven"/>
            <w:tabs>
              <w:tab w:val="left" w:pos="700"/>
            </w:tabs>
            <w:ind w:left="697" w:hanging="697"/>
            <w:rPr>
              <w:rFonts w:cs="Arial"/>
              <w:szCs w:val="18"/>
            </w:rPr>
          </w:pPr>
        </w:p>
      </w:tc>
    </w:tr>
    <w:tr w:rsidR="00D97807" w:rsidRPr="00E06D02" w14:paraId="077A6879" w14:textId="77777777" w:rsidTr="00567644">
      <w:trPr>
        <w:jc w:val="center"/>
      </w:trPr>
      <w:tc>
        <w:tcPr>
          <w:tcW w:w="1068" w:type="pct"/>
        </w:tcPr>
        <w:p w14:paraId="556EC5EE" w14:textId="77777777" w:rsidR="00D97807" w:rsidRPr="00567644" w:rsidRDefault="00D97807" w:rsidP="00567644">
          <w:pPr>
            <w:pStyle w:val="HeaderEven"/>
            <w:tabs>
              <w:tab w:val="left" w:pos="700"/>
            </w:tabs>
            <w:ind w:left="697" w:hanging="697"/>
            <w:rPr>
              <w:rFonts w:cs="Arial"/>
              <w:szCs w:val="18"/>
            </w:rPr>
          </w:pPr>
        </w:p>
      </w:tc>
      <w:tc>
        <w:tcPr>
          <w:tcW w:w="3932" w:type="pct"/>
        </w:tcPr>
        <w:p w14:paraId="15AC20FE" w14:textId="77777777" w:rsidR="00D97807" w:rsidRPr="00567644" w:rsidRDefault="00D97807" w:rsidP="00567644">
          <w:pPr>
            <w:pStyle w:val="HeaderEven"/>
            <w:tabs>
              <w:tab w:val="left" w:pos="700"/>
            </w:tabs>
            <w:ind w:left="697" w:hanging="697"/>
            <w:rPr>
              <w:rFonts w:cs="Arial"/>
              <w:szCs w:val="18"/>
            </w:rPr>
          </w:pPr>
        </w:p>
      </w:tc>
    </w:tr>
    <w:tr w:rsidR="00D97807" w:rsidRPr="00E06D02" w14:paraId="6025ADBC" w14:textId="77777777" w:rsidTr="00567644">
      <w:trPr>
        <w:cantSplit/>
        <w:jc w:val="center"/>
      </w:trPr>
      <w:tc>
        <w:tcPr>
          <w:tcW w:w="4997" w:type="pct"/>
          <w:gridSpan w:val="2"/>
          <w:tcBorders>
            <w:bottom w:val="single" w:sz="4" w:space="0" w:color="auto"/>
          </w:tcBorders>
        </w:tcPr>
        <w:p w14:paraId="7E06A645" w14:textId="77777777" w:rsidR="00D97807" w:rsidRPr="00567644" w:rsidRDefault="00D97807" w:rsidP="00567644">
          <w:pPr>
            <w:pStyle w:val="HeaderEven6"/>
            <w:tabs>
              <w:tab w:val="left" w:pos="700"/>
            </w:tabs>
            <w:ind w:left="697" w:hanging="697"/>
            <w:rPr>
              <w:szCs w:val="18"/>
            </w:rPr>
          </w:pPr>
        </w:p>
      </w:tc>
    </w:tr>
  </w:tbl>
  <w:p w14:paraId="2086EB20" w14:textId="77777777" w:rsidR="00D97807" w:rsidRDefault="00D97807" w:rsidP="00567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1"/>
  </w:num>
  <w:num w:numId="3">
    <w:abstractNumId w:val="3"/>
  </w:num>
  <w:num w:numId="4">
    <w:abstractNumId w:val="5"/>
  </w:num>
  <w:num w:numId="5">
    <w:abstractNumId w:val="6"/>
  </w:num>
  <w:num w:numId="6">
    <w:abstractNumId w:val="12"/>
  </w:num>
  <w:num w:numId="7">
    <w:abstractNumId w:val="9"/>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9D"/>
    <w:rsid w:val="00000C1F"/>
    <w:rsid w:val="000012DE"/>
    <w:rsid w:val="00001723"/>
    <w:rsid w:val="00001B03"/>
    <w:rsid w:val="000038FA"/>
    <w:rsid w:val="00003D29"/>
    <w:rsid w:val="00003F75"/>
    <w:rsid w:val="000043A6"/>
    <w:rsid w:val="00004573"/>
    <w:rsid w:val="00005825"/>
    <w:rsid w:val="00006CFF"/>
    <w:rsid w:val="00007C2B"/>
    <w:rsid w:val="00010513"/>
    <w:rsid w:val="00010B3A"/>
    <w:rsid w:val="00012EC0"/>
    <w:rsid w:val="0001347E"/>
    <w:rsid w:val="00014503"/>
    <w:rsid w:val="00014676"/>
    <w:rsid w:val="00015984"/>
    <w:rsid w:val="0001728B"/>
    <w:rsid w:val="0002034F"/>
    <w:rsid w:val="000215AA"/>
    <w:rsid w:val="00021D33"/>
    <w:rsid w:val="00022EFF"/>
    <w:rsid w:val="00023844"/>
    <w:rsid w:val="00023B49"/>
    <w:rsid w:val="00024282"/>
    <w:rsid w:val="0002517D"/>
    <w:rsid w:val="00025988"/>
    <w:rsid w:val="00025BF5"/>
    <w:rsid w:val="000279F6"/>
    <w:rsid w:val="00031313"/>
    <w:rsid w:val="0003249F"/>
    <w:rsid w:val="00032601"/>
    <w:rsid w:val="00032BA0"/>
    <w:rsid w:val="00034899"/>
    <w:rsid w:val="000350F4"/>
    <w:rsid w:val="00036A2C"/>
    <w:rsid w:val="00037CAB"/>
    <w:rsid w:val="0004056B"/>
    <w:rsid w:val="00041397"/>
    <w:rsid w:val="000417E5"/>
    <w:rsid w:val="000420DE"/>
    <w:rsid w:val="00043BE1"/>
    <w:rsid w:val="000440BE"/>
    <w:rsid w:val="000448E6"/>
    <w:rsid w:val="00044DF9"/>
    <w:rsid w:val="00046E24"/>
    <w:rsid w:val="00047170"/>
    <w:rsid w:val="00047369"/>
    <w:rsid w:val="000473CD"/>
    <w:rsid w:val="000474F2"/>
    <w:rsid w:val="00047C26"/>
    <w:rsid w:val="000510F0"/>
    <w:rsid w:val="00051644"/>
    <w:rsid w:val="00052B1E"/>
    <w:rsid w:val="00054E14"/>
    <w:rsid w:val="00055507"/>
    <w:rsid w:val="00055DC0"/>
    <w:rsid w:val="00055E30"/>
    <w:rsid w:val="000573D8"/>
    <w:rsid w:val="00057D4D"/>
    <w:rsid w:val="00057E8A"/>
    <w:rsid w:val="000620DB"/>
    <w:rsid w:val="000620EA"/>
    <w:rsid w:val="00062332"/>
    <w:rsid w:val="000630D5"/>
    <w:rsid w:val="00063210"/>
    <w:rsid w:val="00064576"/>
    <w:rsid w:val="0006508E"/>
    <w:rsid w:val="000663A1"/>
    <w:rsid w:val="00066F6A"/>
    <w:rsid w:val="000702A7"/>
    <w:rsid w:val="0007038E"/>
    <w:rsid w:val="00071F53"/>
    <w:rsid w:val="00072509"/>
    <w:rsid w:val="00072A5D"/>
    <w:rsid w:val="00072B06"/>
    <w:rsid w:val="00072ED8"/>
    <w:rsid w:val="000731C4"/>
    <w:rsid w:val="0007543D"/>
    <w:rsid w:val="0007789A"/>
    <w:rsid w:val="00080B13"/>
    <w:rsid w:val="00081278"/>
    <w:rsid w:val="000812D4"/>
    <w:rsid w:val="000817D4"/>
    <w:rsid w:val="00081D6E"/>
    <w:rsid w:val="0008211A"/>
    <w:rsid w:val="00082499"/>
    <w:rsid w:val="00082B9C"/>
    <w:rsid w:val="00082DE0"/>
    <w:rsid w:val="00083C32"/>
    <w:rsid w:val="00086AC9"/>
    <w:rsid w:val="000906B4"/>
    <w:rsid w:val="00091575"/>
    <w:rsid w:val="00093356"/>
    <w:rsid w:val="00093D46"/>
    <w:rsid w:val="000949A6"/>
    <w:rsid w:val="00095165"/>
    <w:rsid w:val="000962EA"/>
    <w:rsid w:val="0009641C"/>
    <w:rsid w:val="000978C2"/>
    <w:rsid w:val="000A0EFB"/>
    <w:rsid w:val="000A1DA7"/>
    <w:rsid w:val="000A2213"/>
    <w:rsid w:val="000A586A"/>
    <w:rsid w:val="000A5D52"/>
    <w:rsid w:val="000A5DCB"/>
    <w:rsid w:val="000A637A"/>
    <w:rsid w:val="000A6645"/>
    <w:rsid w:val="000A78A9"/>
    <w:rsid w:val="000A7EA4"/>
    <w:rsid w:val="000B16DC"/>
    <w:rsid w:val="000B1C99"/>
    <w:rsid w:val="000B1F37"/>
    <w:rsid w:val="000B3128"/>
    <w:rsid w:val="000B3383"/>
    <w:rsid w:val="000B3404"/>
    <w:rsid w:val="000B381B"/>
    <w:rsid w:val="000B3E3E"/>
    <w:rsid w:val="000B4951"/>
    <w:rsid w:val="000B5685"/>
    <w:rsid w:val="000B69B3"/>
    <w:rsid w:val="000B718C"/>
    <w:rsid w:val="000B724D"/>
    <w:rsid w:val="000B729E"/>
    <w:rsid w:val="000C0C39"/>
    <w:rsid w:val="000C14AE"/>
    <w:rsid w:val="000C3B40"/>
    <w:rsid w:val="000C54A0"/>
    <w:rsid w:val="000C687C"/>
    <w:rsid w:val="000C6D71"/>
    <w:rsid w:val="000C7832"/>
    <w:rsid w:val="000C7850"/>
    <w:rsid w:val="000D0A22"/>
    <w:rsid w:val="000D0C33"/>
    <w:rsid w:val="000D0EE6"/>
    <w:rsid w:val="000D163C"/>
    <w:rsid w:val="000D17C3"/>
    <w:rsid w:val="000D18F8"/>
    <w:rsid w:val="000D1CAF"/>
    <w:rsid w:val="000D2E3B"/>
    <w:rsid w:val="000D3C12"/>
    <w:rsid w:val="000D52D7"/>
    <w:rsid w:val="000D54F2"/>
    <w:rsid w:val="000D66E0"/>
    <w:rsid w:val="000D69A8"/>
    <w:rsid w:val="000D7A76"/>
    <w:rsid w:val="000E0C66"/>
    <w:rsid w:val="000E20F8"/>
    <w:rsid w:val="000E29CA"/>
    <w:rsid w:val="000E31A7"/>
    <w:rsid w:val="000E320C"/>
    <w:rsid w:val="000E35EE"/>
    <w:rsid w:val="000E3EF3"/>
    <w:rsid w:val="000E43F4"/>
    <w:rsid w:val="000E4A02"/>
    <w:rsid w:val="000E4DF1"/>
    <w:rsid w:val="000E5145"/>
    <w:rsid w:val="000E576D"/>
    <w:rsid w:val="000E6F07"/>
    <w:rsid w:val="000F1A9C"/>
    <w:rsid w:val="000F2735"/>
    <w:rsid w:val="000F306B"/>
    <w:rsid w:val="000F329E"/>
    <w:rsid w:val="000F3779"/>
    <w:rsid w:val="000F3AAE"/>
    <w:rsid w:val="000F3B6C"/>
    <w:rsid w:val="000F491D"/>
    <w:rsid w:val="000F56EF"/>
    <w:rsid w:val="000F77FE"/>
    <w:rsid w:val="001002C3"/>
    <w:rsid w:val="00101528"/>
    <w:rsid w:val="00101FB0"/>
    <w:rsid w:val="00102F4D"/>
    <w:rsid w:val="001033CB"/>
    <w:rsid w:val="0010354A"/>
    <w:rsid w:val="00103AB2"/>
    <w:rsid w:val="001047CB"/>
    <w:rsid w:val="001053AD"/>
    <w:rsid w:val="001058DF"/>
    <w:rsid w:val="00107BCF"/>
    <w:rsid w:val="00107F85"/>
    <w:rsid w:val="00110BED"/>
    <w:rsid w:val="00111A3C"/>
    <w:rsid w:val="00113E69"/>
    <w:rsid w:val="0011472F"/>
    <w:rsid w:val="00116CC0"/>
    <w:rsid w:val="001213F2"/>
    <w:rsid w:val="00122D90"/>
    <w:rsid w:val="00123096"/>
    <w:rsid w:val="001233CF"/>
    <w:rsid w:val="00124087"/>
    <w:rsid w:val="001248E9"/>
    <w:rsid w:val="00125A0F"/>
    <w:rsid w:val="00126287"/>
    <w:rsid w:val="001278F6"/>
    <w:rsid w:val="00127CF4"/>
    <w:rsid w:val="0013046D"/>
    <w:rsid w:val="001304DB"/>
    <w:rsid w:val="001315A1"/>
    <w:rsid w:val="001316A7"/>
    <w:rsid w:val="00131C80"/>
    <w:rsid w:val="001323C2"/>
    <w:rsid w:val="00132957"/>
    <w:rsid w:val="00132A19"/>
    <w:rsid w:val="00132BBF"/>
    <w:rsid w:val="001343A6"/>
    <w:rsid w:val="0013531D"/>
    <w:rsid w:val="00135370"/>
    <w:rsid w:val="001356BA"/>
    <w:rsid w:val="00136FBE"/>
    <w:rsid w:val="00137241"/>
    <w:rsid w:val="0013752E"/>
    <w:rsid w:val="00137AE0"/>
    <w:rsid w:val="00140BED"/>
    <w:rsid w:val="00141C91"/>
    <w:rsid w:val="0014270C"/>
    <w:rsid w:val="00142EA6"/>
    <w:rsid w:val="001431E5"/>
    <w:rsid w:val="00144842"/>
    <w:rsid w:val="00144A09"/>
    <w:rsid w:val="00144DD0"/>
    <w:rsid w:val="00147781"/>
    <w:rsid w:val="001500F9"/>
    <w:rsid w:val="00150236"/>
    <w:rsid w:val="00150851"/>
    <w:rsid w:val="00150B10"/>
    <w:rsid w:val="00151B05"/>
    <w:rsid w:val="001520FC"/>
    <w:rsid w:val="00152867"/>
    <w:rsid w:val="001533C1"/>
    <w:rsid w:val="00153482"/>
    <w:rsid w:val="00154977"/>
    <w:rsid w:val="00155F6A"/>
    <w:rsid w:val="0015681D"/>
    <w:rsid w:val="00156F39"/>
    <w:rsid w:val="001570F0"/>
    <w:rsid w:val="001572E4"/>
    <w:rsid w:val="001609B3"/>
    <w:rsid w:val="00160DF7"/>
    <w:rsid w:val="0016236C"/>
    <w:rsid w:val="00164204"/>
    <w:rsid w:val="001643E9"/>
    <w:rsid w:val="001645CA"/>
    <w:rsid w:val="00165F74"/>
    <w:rsid w:val="0016632A"/>
    <w:rsid w:val="0016694B"/>
    <w:rsid w:val="00166A7C"/>
    <w:rsid w:val="00171235"/>
    <w:rsid w:val="0017182C"/>
    <w:rsid w:val="00172D13"/>
    <w:rsid w:val="00173000"/>
    <w:rsid w:val="001741FF"/>
    <w:rsid w:val="001744D7"/>
    <w:rsid w:val="00174984"/>
    <w:rsid w:val="00176AE6"/>
    <w:rsid w:val="001771D0"/>
    <w:rsid w:val="00180311"/>
    <w:rsid w:val="0018056E"/>
    <w:rsid w:val="001815FB"/>
    <w:rsid w:val="00181D8C"/>
    <w:rsid w:val="00182752"/>
    <w:rsid w:val="001832C8"/>
    <w:rsid w:val="0018420A"/>
    <w:rsid w:val="001842C7"/>
    <w:rsid w:val="0018455E"/>
    <w:rsid w:val="00184768"/>
    <w:rsid w:val="001851C5"/>
    <w:rsid w:val="00186735"/>
    <w:rsid w:val="00187620"/>
    <w:rsid w:val="0019097E"/>
    <w:rsid w:val="00191F26"/>
    <w:rsid w:val="0019297A"/>
    <w:rsid w:val="00192D1E"/>
    <w:rsid w:val="001935F1"/>
    <w:rsid w:val="00193D6B"/>
    <w:rsid w:val="00193EF3"/>
    <w:rsid w:val="001947DA"/>
    <w:rsid w:val="00195101"/>
    <w:rsid w:val="00196F25"/>
    <w:rsid w:val="00197E00"/>
    <w:rsid w:val="00197F50"/>
    <w:rsid w:val="001A05E7"/>
    <w:rsid w:val="001A16F3"/>
    <w:rsid w:val="001A351C"/>
    <w:rsid w:val="001A35E6"/>
    <w:rsid w:val="001A3947"/>
    <w:rsid w:val="001A3B6D"/>
    <w:rsid w:val="001A3CBB"/>
    <w:rsid w:val="001A4F5A"/>
    <w:rsid w:val="001A51EE"/>
    <w:rsid w:val="001A657F"/>
    <w:rsid w:val="001A6698"/>
    <w:rsid w:val="001A6938"/>
    <w:rsid w:val="001A699C"/>
    <w:rsid w:val="001A717A"/>
    <w:rsid w:val="001A72CB"/>
    <w:rsid w:val="001A7820"/>
    <w:rsid w:val="001A7BBD"/>
    <w:rsid w:val="001B1114"/>
    <w:rsid w:val="001B18C2"/>
    <w:rsid w:val="001B1AD4"/>
    <w:rsid w:val="001B1F45"/>
    <w:rsid w:val="001B2125"/>
    <w:rsid w:val="001B218A"/>
    <w:rsid w:val="001B3B53"/>
    <w:rsid w:val="001B43E8"/>
    <w:rsid w:val="001B449A"/>
    <w:rsid w:val="001B45D6"/>
    <w:rsid w:val="001B4AFE"/>
    <w:rsid w:val="001B4D8F"/>
    <w:rsid w:val="001B6311"/>
    <w:rsid w:val="001B6BC0"/>
    <w:rsid w:val="001B6FAB"/>
    <w:rsid w:val="001C1644"/>
    <w:rsid w:val="001C1A8E"/>
    <w:rsid w:val="001C29CC"/>
    <w:rsid w:val="001C34D3"/>
    <w:rsid w:val="001C34DE"/>
    <w:rsid w:val="001C3F5E"/>
    <w:rsid w:val="001C4488"/>
    <w:rsid w:val="001C4533"/>
    <w:rsid w:val="001C4A67"/>
    <w:rsid w:val="001C4EB2"/>
    <w:rsid w:val="001C547E"/>
    <w:rsid w:val="001C5A0B"/>
    <w:rsid w:val="001C6047"/>
    <w:rsid w:val="001C68CF"/>
    <w:rsid w:val="001C7183"/>
    <w:rsid w:val="001D09C2"/>
    <w:rsid w:val="001D15FB"/>
    <w:rsid w:val="001D1702"/>
    <w:rsid w:val="001D186E"/>
    <w:rsid w:val="001D1F85"/>
    <w:rsid w:val="001D21A2"/>
    <w:rsid w:val="001D3902"/>
    <w:rsid w:val="001D39AF"/>
    <w:rsid w:val="001D4EBB"/>
    <w:rsid w:val="001D53F0"/>
    <w:rsid w:val="001D56B4"/>
    <w:rsid w:val="001D7212"/>
    <w:rsid w:val="001D73DF"/>
    <w:rsid w:val="001E0780"/>
    <w:rsid w:val="001E0BBC"/>
    <w:rsid w:val="001E0C0C"/>
    <w:rsid w:val="001E1A01"/>
    <w:rsid w:val="001E3F81"/>
    <w:rsid w:val="001E450E"/>
    <w:rsid w:val="001E45C0"/>
    <w:rsid w:val="001E4694"/>
    <w:rsid w:val="001E59E6"/>
    <w:rsid w:val="001E5D92"/>
    <w:rsid w:val="001E5E36"/>
    <w:rsid w:val="001E6EFF"/>
    <w:rsid w:val="001E79DB"/>
    <w:rsid w:val="001E7A50"/>
    <w:rsid w:val="001E7C76"/>
    <w:rsid w:val="001F0C71"/>
    <w:rsid w:val="001F0E70"/>
    <w:rsid w:val="001F307F"/>
    <w:rsid w:val="001F30FA"/>
    <w:rsid w:val="001F3DB4"/>
    <w:rsid w:val="001F50A3"/>
    <w:rsid w:val="001F55E5"/>
    <w:rsid w:val="001F5A2B"/>
    <w:rsid w:val="001F694F"/>
    <w:rsid w:val="001F6F00"/>
    <w:rsid w:val="00200557"/>
    <w:rsid w:val="002012E6"/>
    <w:rsid w:val="00202420"/>
    <w:rsid w:val="00203038"/>
    <w:rsid w:val="00203655"/>
    <w:rsid w:val="002037B2"/>
    <w:rsid w:val="00203E02"/>
    <w:rsid w:val="00204606"/>
    <w:rsid w:val="00204C87"/>
    <w:rsid w:val="00204E34"/>
    <w:rsid w:val="00205704"/>
    <w:rsid w:val="00205A49"/>
    <w:rsid w:val="00205D43"/>
    <w:rsid w:val="0020610F"/>
    <w:rsid w:val="002072BA"/>
    <w:rsid w:val="00211290"/>
    <w:rsid w:val="00212D15"/>
    <w:rsid w:val="00212F69"/>
    <w:rsid w:val="0021335D"/>
    <w:rsid w:val="00215568"/>
    <w:rsid w:val="002162DC"/>
    <w:rsid w:val="0021666E"/>
    <w:rsid w:val="00217B1A"/>
    <w:rsid w:val="00217C8C"/>
    <w:rsid w:val="00220306"/>
    <w:rsid w:val="002208AF"/>
    <w:rsid w:val="0022149F"/>
    <w:rsid w:val="00221A1D"/>
    <w:rsid w:val="002222A8"/>
    <w:rsid w:val="00224689"/>
    <w:rsid w:val="00225307"/>
    <w:rsid w:val="00225FE6"/>
    <w:rsid w:val="002263A5"/>
    <w:rsid w:val="002269D0"/>
    <w:rsid w:val="00226E14"/>
    <w:rsid w:val="002276DD"/>
    <w:rsid w:val="0023029E"/>
    <w:rsid w:val="002313B6"/>
    <w:rsid w:val="00231509"/>
    <w:rsid w:val="00232CEC"/>
    <w:rsid w:val="002337F1"/>
    <w:rsid w:val="0023407F"/>
    <w:rsid w:val="00234574"/>
    <w:rsid w:val="0023612A"/>
    <w:rsid w:val="00236299"/>
    <w:rsid w:val="00236626"/>
    <w:rsid w:val="00236BB5"/>
    <w:rsid w:val="002409EB"/>
    <w:rsid w:val="00240E9D"/>
    <w:rsid w:val="002437D4"/>
    <w:rsid w:val="00243C44"/>
    <w:rsid w:val="00245664"/>
    <w:rsid w:val="00246F34"/>
    <w:rsid w:val="002502C9"/>
    <w:rsid w:val="00250695"/>
    <w:rsid w:val="00250EE3"/>
    <w:rsid w:val="00251783"/>
    <w:rsid w:val="002539B5"/>
    <w:rsid w:val="002548DC"/>
    <w:rsid w:val="00255F85"/>
    <w:rsid w:val="00256093"/>
    <w:rsid w:val="002564C0"/>
    <w:rsid w:val="00256502"/>
    <w:rsid w:val="00256B0B"/>
    <w:rsid w:val="00256E0F"/>
    <w:rsid w:val="00256EE8"/>
    <w:rsid w:val="002579B2"/>
    <w:rsid w:val="00260019"/>
    <w:rsid w:val="0026001C"/>
    <w:rsid w:val="00260383"/>
    <w:rsid w:val="0026053A"/>
    <w:rsid w:val="002608AC"/>
    <w:rsid w:val="00260EAA"/>
    <w:rsid w:val="002612B5"/>
    <w:rsid w:val="00262028"/>
    <w:rsid w:val="00262EFE"/>
    <w:rsid w:val="00263163"/>
    <w:rsid w:val="002644DC"/>
    <w:rsid w:val="002646D5"/>
    <w:rsid w:val="002646EB"/>
    <w:rsid w:val="00266219"/>
    <w:rsid w:val="00267BE3"/>
    <w:rsid w:val="002702D4"/>
    <w:rsid w:val="00270B13"/>
    <w:rsid w:val="00272968"/>
    <w:rsid w:val="00272D86"/>
    <w:rsid w:val="00273B6D"/>
    <w:rsid w:val="00275CE9"/>
    <w:rsid w:val="00275EE4"/>
    <w:rsid w:val="002768A7"/>
    <w:rsid w:val="002769FC"/>
    <w:rsid w:val="00280803"/>
    <w:rsid w:val="00281BA9"/>
    <w:rsid w:val="0028216F"/>
    <w:rsid w:val="002821B5"/>
    <w:rsid w:val="00282B0F"/>
    <w:rsid w:val="00283295"/>
    <w:rsid w:val="002846A2"/>
    <w:rsid w:val="002850FA"/>
    <w:rsid w:val="00285496"/>
    <w:rsid w:val="00286C5E"/>
    <w:rsid w:val="00287065"/>
    <w:rsid w:val="00287121"/>
    <w:rsid w:val="002901C5"/>
    <w:rsid w:val="00290C4F"/>
    <w:rsid w:val="00290D70"/>
    <w:rsid w:val="00290D87"/>
    <w:rsid w:val="002927E6"/>
    <w:rsid w:val="00292B1A"/>
    <w:rsid w:val="0029322E"/>
    <w:rsid w:val="00293617"/>
    <w:rsid w:val="00295361"/>
    <w:rsid w:val="0029692F"/>
    <w:rsid w:val="002969A0"/>
    <w:rsid w:val="00296B2A"/>
    <w:rsid w:val="002A02AD"/>
    <w:rsid w:val="002A0440"/>
    <w:rsid w:val="002A17CD"/>
    <w:rsid w:val="002A19EB"/>
    <w:rsid w:val="002A1BB1"/>
    <w:rsid w:val="002A1E63"/>
    <w:rsid w:val="002A2132"/>
    <w:rsid w:val="002A3891"/>
    <w:rsid w:val="002A3A05"/>
    <w:rsid w:val="002A6108"/>
    <w:rsid w:val="002A65AA"/>
    <w:rsid w:val="002A6E9A"/>
    <w:rsid w:val="002A6F4D"/>
    <w:rsid w:val="002A756E"/>
    <w:rsid w:val="002A7662"/>
    <w:rsid w:val="002B2682"/>
    <w:rsid w:val="002B3A32"/>
    <w:rsid w:val="002B3AE6"/>
    <w:rsid w:val="002B44DA"/>
    <w:rsid w:val="002B4F5A"/>
    <w:rsid w:val="002B58FC"/>
    <w:rsid w:val="002B5D02"/>
    <w:rsid w:val="002B61B4"/>
    <w:rsid w:val="002B64A1"/>
    <w:rsid w:val="002B6F5D"/>
    <w:rsid w:val="002B7418"/>
    <w:rsid w:val="002C0A23"/>
    <w:rsid w:val="002C1441"/>
    <w:rsid w:val="002C2B44"/>
    <w:rsid w:val="002C2B93"/>
    <w:rsid w:val="002C3408"/>
    <w:rsid w:val="002C4110"/>
    <w:rsid w:val="002C458F"/>
    <w:rsid w:val="002C5DB3"/>
    <w:rsid w:val="002C60AB"/>
    <w:rsid w:val="002C6AC9"/>
    <w:rsid w:val="002C7985"/>
    <w:rsid w:val="002D0626"/>
    <w:rsid w:val="002D09CB"/>
    <w:rsid w:val="002D0D36"/>
    <w:rsid w:val="002D2055"/>
    <w:rsid w:val="002D26EA"/>
    <w:rsid w:val="002D2A42"/>
    <w:rsid w:val="002D2FE5"/>
    <w:rsid w:val="002D4A84"/>
    <w:rsid w:val="002D5023"/>
    <w:rsid w:val="002D5A1D"/>
    <w:rsid w:val="002D6609"/>
    <w:rsid w:val="002D6777"/>
    <w:rsid w:val="002D6958"/>
    <w:rsid w:val="002D74A2"/>
    <w:rsid w:val="002D7C44"/>
    <w:rsid w:val="002D7FCA"/>
    <w:rsid w:val="002E01EA"/>
    <w:rsid w:val="002E144D"/>
    <w:rsid w:val="002E2AF3"/>
    <w:rsid w:val="002E2BBA"/>
    <w:rsid w:val="002E30F5"/>
    <w:rsid w:val="002E332C"/>
    <w:rsid w:val="002E39EE"/>
    <w:rsid w:val="002E4A58"/>
    <w:rsid w:val="002E577B"/>
    <w:rsid w:val="002E62D5"/>
    <w:rsid w:val="002E6E0C"/>
    <w:rsid w:val="002F033B"/>
    <w:rsid w:val="002F048F"/>
    <w:rsid w:val="002F0B8B"/>
    <w:rsid w:val="002F0C48"/>
    <w:rsid w:val="002F277F"/>
    <w:rsid w:val="002F2BE2"/>
    <w:rsid w:val="002F3D78"/>
    <w:rsid w:val="002F43A0"/>
    <w:rsid w:val="002F445A"/>
    <w:rsid w:val="002F696A"/>
    <w:rsid w:val="003003EC"/>
    <w:rsid w:val="0030110A"/>
    <w:rsid w:val="00301598"/>
    <w:rsid w:val="00301875"/>
    <w:rsid w:val="003028D4"/>
    <w:rsid w:val="00302913"/>
    <w:rsid w:val="00303D53"/>
    <w:rsid w:val="00303E4B"/>
    <w:rsid w:val="003041C2"/>
    <w:rsid w:val="00304CF5"/>
    <w:rsid w:val="00305C13"/>
    <w:rsid w:val="00305C83"/>
    <w:rsid w:val="003068E0"/>
    <w:rsid w:val="00306D85"/>
    <w:rsid w:val="00307A04"/>
    <w:rsid w:val="00307B67"/>
    <w:rsid w:val="00307F4D"/>
    <w:rsid w:val="003108D1"/>
    <w:rsid w:val="0031143F"/>
    <w:rsid w:val="00312C54"/>
    <w:rsid w:val="00314266"/>
    <w:rsid w:val="00314B9E"/>
    <w:rsid w:val="00315557"/>
    <w:rsid w:val="003157EB"/>
    <w:rsid w:val="00315B62"/>
    <w:rsid w:val="003179E8"/>
    <w:rsid w:val="00317FDC"/>
    <w:rsid w:val="0032063D"/>
    <w:rsid w:val="00320E57"/>
    <w:rsid w:val="00324CFE"/>
    <w:rsid w:val="00324DB2"/>
    <w:rsid w:val="0032549A"/>
    <w:rsid w:val="003257C2"/>
    <w:rsid w:val="00326A96"/>
    <w:rsid w:val="00330657"/>
    <w:rsid w:val="00330E99"/>
    <w:rsid w:val="00331203"/>
    <w:rsid w:val="00333555"/>
    <w:rsid w:val="00333807"/>
    <w:rsid w:val="003344D3"/>
    <w:rsid w:val="00335342"/>
    <w:rsid w:val="0033579E"/>
    <w:rsid w:val="00336345"/>
    <w:rsid w:val="0033643B"/>
    <w:rsid w:val="00337109"/>
    <w:rsid w:val="0034067F"/>
    <w:rsid w:val="00340B15"/>
    <w:rsid w:val="00341389"/>
    <w:rsid w:val="00341F57"/>
    <w:rsid w:val="00342E3D"/>
    <w:rsid w:val="0034336E"/>
    <w:rsid w:val="003435A5"/>
    <w:rsid w:val="00343BDE"/>
    <w:rsid w:val="0034403C"/>
    <w:rsid w:val="0034504A"/>
    <w:rsid w:val="0034583F"/>
    <w:rsid w:val="00345F40"/>
    <w:rsid w:val="00346F9B"/>
    <w:rsid w:val="003470C3"/>
    <w:rsid w:val="003477B9"/>
    <w:rsid w:val="003478D2"/>
    <w:rsid w:val="00351808"/>
    <w:rsid w:val="00351DEE"/>
    <w:rsid w:val="00353061"/>
    <w:rsid w:val="003531E5"/>
    <w:rsid w:val="00353A34"/>
    <w:rsid w:val="00353F81"/>
    <w:rsid w:val="00353FF3"/>
    <w:rsid w:val="00355A9C"/>
    <w:rsid w:val="00355AD9"/>
    <w:rsid w:val="00355C01"/>
    <w:rsid w:val="00355D2A"/>
    <w:rsid w:val="00355ED0"/>
    <w:rsid w:val="00356176"/>
    <w:rsid w:val="003563E1"/>
    <w:rsid w:val="00356DD2"/>
    <w:rsid w:val="003574D1"/>
    <w:rsid w:val="00360813"/>
    <w:rsid w:val="00360958"/>
    <w:rsid w:val="00360CFA"/>
    <w:rsid w:val="00360E15"/>
    <w:rsid w:val="0036292F"/>
    <w:rsid w:val="003638A3"/>
    <w:rsid w:val="00363DCB"/>
    <w:rsid w:val="003646D5"/>
    <w:rsid w:val="00365884"/>
    <w:rsid w:val="003659ED"/>
    <w:rsid w:val="0036603C"/>
    <w:rsid w:val="0036639D"/>
    <w:rsid w:val="003700C0"/>
    <w:rsid w:val="00370AE8"/>
    <w:rsid w:val="003713BE"/>
    <w:rsid w:val="00371EC9"/>
    <w:rsid w:val="00372EF0"/>
    <w:rsid w:val="003738F6"/>
    <w:rsid w:val="00375AB9"/>
    <w:rsid w:val="00375B2E"/>
    <w:rsid w:val="00375C54"/>
    <w:rsid w:val="00376037"/>
    <w:rsid w:val="003762C0"/>
    <w:rsid w:val="00377D1F"/>
    <w:rsid w:val="0038077F"/>
    <w:rsid w:val="003809F3"/>
    <w:rsid w:val="00381D64"/>
    <w:rsid w:val="00382412"/>
    <w:rsid w:val="00383A24"/>
    <w:rsid w:val="00385097"/>
    <w:rsid w:val="0038702B"/>
    <w:rsid w:val="00387735"/>
    <w:rsid w:val="00387D92"/>
    <w:rsid w:val="0039066E"/>
    <w:rsid w:val="00390845"/>
    <w:rsid w:val="00390AB1"/>
    <w:rsid w:val="00390BB6"/>
    <w:rsid w:val="00391C6F"/>
    <w:rsid w:val="00391E75"/>
    <w:rsid w:val="0039377F"/>
    <w:rsid w:val="003949FB"/>
    <w:rsid w:val="00396646"/>
    <w:rsid w:val="00396A77"/>
    <w:rsid w:val="00396B0E"/>
    <w:rsid w:val="003A0664"/>
    <w:rsid w:val="003A0B06"/>
    <w:rsid w:val="003A0BBF"/>
    <w:rsid w:val="003A160E"/>
    <w:rsid w:val="003A1E7D"/>
    <w:rsid w:val="003A31A8"/>
    <w:rsid w:val="003A44BB"/>
    <w:rsid w:val="003A48F7"/>
    <w:rsid w:val="003A5A2B"/>
    <w:rsid w:val="003A60FA"/>
    <w:rsid w:val="003A663F"/>
    <w:rsid w:val="003A67E8"/>
    <w:rsid w:val="003A7312"/>
    <w:rsid w:val="003A779F"/>
    <w:rsid w:val="003A7A6C"/>
    <w:rsid w:val="003B01DB"/>
    <w:rsid w:val="003B0F80"/>
    <w:rsid w:val="003B1289"/>
    <w:rsid w:val="003B2124"/>
    <w:rsid w:val="003B2C7A"/>
    <w:rsid w:val="003B31A1"/>
    <w:rsid w:val="003B3529"/>
    <w:rsid w:val="003B4390"/>
    <w:rsid w:val="003B4873"/>
    <w:rsid w:val="003B5178"/>
    <w:rsid w:val="003B528D"/>
    <w:rsid w:val="003B5F91"/>
    <w:rsid w:val="003B6A80"/>
    <w:rsid w:val="003B72A3"/>
    <w:rsid w:val="003C0702"/>
    <w:rsid w:val="003C0A3A"/>
    <w:rsid w:val="003C0BD4"/>
    <w:rsid w:val="003C0F15"/>
    <w:rsid w:val="003C1375"/>
    <w:rsid w:val="003C2B03"/>
    <w:rsid w:val="003C4959"/>
    <w:rsid w:val="003C50A2"/>
    <w:rsid w:val="003C569A"/>
    <w:rsid w:val="003C641C"/>
    <w:rsid w:val="003C6DE9"/>
    <w:rsid w:val="003C6EDF"/>
    <w:rsid w:val="003C6F63"/>
    <w:rsid w:val="003C7073"/>
    <w:rsid w:val="003C7B9C"/>
    <w:rsid w:val="003D04CD"/>
    <w:rsid w:val="003D0740"/>
    <w:rsid w:val="003D1BA8"/>
    <w:rsid w:val="003D1CA5"/>
    <w:rsid w:val="003D21FE"/>
    <w:rsid w:val="003D3386"/>
    <w:rsid w:val="003D36ED"/>
    <w:rsid w:val="003D4969"/>
    <w:rsid w:val="003D4AAE"/>
    <w:rsid w:val="003D4C75"/>
    <w:rsid w:val="003D4F0B"/>
    <w:rsid w:val="003D5516"/>
    <w:rsid w:val="003D6383"/>
    <w:rsid w:val="003D7254"/>
    <w:rsid w:val="003E0653"/>
    <w:rsid w:val="003E0BB1"/>
    <w:rsid w:val="003E22E3"/>
    <w:rsid w:val="003E4FA2"/>
    <w:rsid w:val="003E6B00"/>
    <w:rsid w:val="003E74D8"/>
    <w:rsid w:val="003E7FDB"/>
    <w:rsid w:val="003F06EE"/>
    <w:rsid w:val="003F1443"/>
    <w:rsid w:val="003F210B"/>
    <w:rsid w:val="003F3302"/>
    <w:rsid w:val="003F37C0"/>
    <w:rsid w:val="003F3B87"/>
    <w:rsid w:val="003F3C78"/>
    <w:rsid w:val="003F441B"/>
    <w:rsid w:val="003F4912"/>
    <w:rsid w:val="003F4D6C"/>
    <w:rsid w:val="003F5904"/>
    <w:rsid w:val="003F66AF"/>
    <w:rsid w:val="003F67C9"/>
    <w:rsid w:val="003F7A0F"/>
    <w:rsid w:val="003F7DB2"/>
    <w:rsid w:val="004005F0"/>
    <w:rsid w:val="00400752"/>
    <w:rsid w:val="00400AF7"/>
    <w:rsid w:val="0040136F"/>
    <w:rsid w:val="004033B4"/>
    <w:rsid w:val="004034D8"/>
    <w:rsid w:val="00403645"/>
    <w:rsid w:val="004037C2"/>
    <w:rsid w:val="00403C54"/>
    <w:rsid w:val="00404736"/>
    <w:rsid w:val="004047AF"/>
    <w:rsid w:val="00404FE0"/>
    <w:rsid w:val="00405ACC"/>
    <w:rsid w:val="004060AA"/>
    <w:rsid w:val="00407CD2"/>
    <w:rsid w:val="00407E3C"/>
    <w:rsid w:val="00410C20"/>
    <w:rsid w:val="004110BA"/>
    <w:rsid w:val="00411E42"/>
    <w:rsid w:val="00416A4F"/>
    <w:rsid w:val="00417680"/>
    <w:rsid w:val="00417BBC"/>
    <w:rsid w:val="00420386"/>
    <w:rsid w:val="00421E30"/>
    <w:rsid w:val="004220E5"/>
    <w:rsid w:val="00423816"/>
    <w:rsid w:val="00423AC4"/>
    <w:rsid w:val="004275DE"/>
    <w:rsid w:val="0042799E"/>
    <w:rsid w:val="00432C76"/>
    <w:rsid w:val="00432C7D"/>
    <w:rsid w:val="00433064"/>
    <w:rsid w:val="00433436"/>
    <w:rsid w:val="00433EE7"/>
    <w:rsid w:val="00434643"/>
    <w:rsid w:val="00434D28"/>
    <w:rsid w:val="00435822"/>
    <w:rsid w:val="00435893"/>
    <w:rsid w:val="004358D2"/>
    <w:rsid w:val="00436A5D"/>
    <w:rsid w:val="00436A6D"/>
    <w:rsid w:val="00436E7E"/>
    <w:rsid w:val="0044067A"/>
    <w:rsid w:val="00440811"/>
    <w:rsid w:val="00440C11"/>
    <w:rsid w:val="00440E45"/>
    <w:rsid w:val="004416DC"/>
    <w:rsid w:val="00441A92"/>
    <w:rsid w:val="00443ADD"/>
    <w:rsid w:val="00444785"/>
    <w:rsid w:val="00445AEC"/>
    <w:rsid w:val="00447B1D"/>
    <w:rsid w:val="00447C31"/>
    <w:rsid w:val="004510ED"/>
    <w:rsid w:val="004529B5"/>
    <w:rsid w:val="004536AA"/>
    <w:rsid w:val="0045398D"/>
    <w:rsid w:val="00454360"/>
    <w:rsid w:val="004546C8"/>
    <w:rsid w:val="00455046"/>
    <w:rsid w:val="0045581B"/>
    <w:rsid w:val="00456074"/>
    <w:rsid w:val="00456311"/>
    <w:rsid w:val="00456BE1"/>
    <w:rsid w:val="00457370"/>
    <w:rsid w:val="00457476"/>
    <w:rsid w:val="004606C9"/>
    <w:rsid w:val="0046076C"/>
    <w:rsid w:val="00460A67"/>
    <w:rsid w:val="004614FB"/>
    <w:rsid w:val="004619E2"/>
    <w:rsid w:val="00461D78"/>
    <w:rsid w:val="00462B21"/>
    <w:rsid w:val="004631E8"/>
    <w:rsid w:val="00463D2F"/>
    <w:rsid w:val="00464372"/>
    <w:rsid w:val="00464D7A"/>
    <w:rsid w:val="00464FE4"/>
    <w:rsid w:val="004651F1"/>
    <w:rsid w:val="004667C0"/>
    <w:rsid w:val="004701A9"/>
    <w:rsid w:val="00470942"/>
    <w:rsid w:val="00470B8D"/>
    <w:rsid w:val="00471632"/>
    <w:rsid w:val="00471772"/>
    <w:rsid w:val="00472309"/>
    <w:rsid w:val="00472639"/>
    <w:rsid w:val="004729ED"/>
    <w:rsid w:val="00472DD2"/>
    <w:rsid w:val="004730B9"/>
    <w:rsid w:val="00473CA2"/>
    <w:rsid w:val="00475017"/>
    <w:rsid w:val="004751D3"/>
    <w:rsid w:val="00475F03"/>
    <w:rsid w:val="00476D46"/>
    <w:rsid w:val="00476DCA"/>
    <w:rsid w:val="00480249"/>
    <w:rsid w:val="004808D8"/>
    <w:rsid w:val="00480A8E"/>
    <w:rsid w:val="004819A0"/>
    <w:rsid w:val="00481A84"/>
    <w:rsid w:val="00481A99"/>
    <w:rsid w:val="00482C91"/>
    <w:rsid w:val="00482F6D"/>
    <w:rsid w:val="004836C5"/>
    <w:rsid w:val="00483BAD"/>
    <w:rsid w:val="0048525E"/>
    <w:rsid w:val="0048558E"/>
    <w:rsid w:val="00486309"/>
    <w:rsid w:val="00486FE2"/>
    <w:rsid w:val="004875BE"/>
    <w:rsid w:val="00487D5F"/>
    <w:rsid w:val="00490E32"/>
    <w:rsid w:val="00491236"/>
    <w:rsid w:val="00491D7C"/>
    <w:rsid w:val="00492047"/>
    <w:rsid w:val="004920BA"/>
    <w:rsid w:val="00492887"/>
    <w:rsid w:val="00493B93"/>
    <w:rsid w:val="00493ED5"/>
    <w:rsid w:val="00494267"/>
    <w:rsid w:val="00495FA5"/>
    <w:rsid w:val="00496592"/>
    <w:rsid w:val="00496A09"/>
    <w:rsid w:val="00496D61"/>
    <w:rsid w:val="00496F47"/>
    <w:rsid w:val="004974D9"/>
    <w:rsid w:val="00497D33"/>
    <w:rsid w:val="004A07CB"/>
    <w:rsid w:val="004A1CE4"/>
    <w:rsid w:val="004A1E58"/>
    <w:rsid w:val="004A2333"/>
    <w:rsid w:val="004A2FDC"/>
    <w:rsid w:val="004A32C4"/>
    <w:rsid w:val="004A3D43"/>
    <w:rsid w:val="004A4187"/>
    <w:rsid w:val="004A4D40"/>
    <w:rsid w:val="004B0116"/>
    <w:rsid w:val="004B01CA"/>
    <w:rsid w:val="004B0E9D"/>
    <w:rsid w:val="004B1B4D"/>
    <w:rsid w:val="004B243B"/>
    <w:rsid w:val="004B281F"/>
    <w:rsid w:val="004B295D"/>
    <w:rsid w:val="004B35E9"/>
    <w:rsid w:val="004B3D48"/>
    <w:rsid w:val="004B407B"/>
    <w:rsid w:val="004B4E91"/>
    <w:rsid w:val="004B5B98"/>
    <w:rsid w:val="004B6466"/>
    <w:rsid w:val="004B7530"/>
    <w:rsid w:val="004C016F"/>
    <w:rsid w:val="004C0A21"/>
    <w:rsid w:val="004C196E"/>
    <w:rsid w:val="004C2A16"/>
    <w:rsid w:val="004C4848"/>
    <w:rsid w:val="004C5747"/>
    <w:rsid w:val="004C6B4D"/>
    <w:rsid w:val="004C724A"/>
    <w:rsid w:val="004D14CE"/>
    <w:rsid w:val="004D1BAB"/>
    <w:rsid w:val="004D1CBB"/>
    <w:rsid w:val="004D3481"/>
    <w:rsid w:val="004D40E7"/>
    <w:rsid w:val="004D42AC"/>
    <w:rsid w:val="004D4557"/>
    <w:rsid w:val="004D53B8"/>
    <w:rsid w:val="004D63A1"/>
    <w:rsid w:val="004D6C5C"/>
    <w:rsid w:val="004E21F0"/>
    <w:rsid w:val="004E2567"/>
    <w:rsid w:val="004E2568"/>
    <w:rsid w:val="004E27C2"/>
    <w:rsid w:val="004E2B40"/>
    <w:rsid w:val="004E3576"/>
    <w:rsid w:val="004E5924"/>
    <w:rsid w:val="004E6FEB"/>
    <w:rsid w:val="004E7A00"/>
    <w:rsid w:val="004F0C82"/>
    <w:rsid w:val="004F1050"/>
    <w:rsid w:val="004F147E"/>
    <w:rsid w:val="004F1909"/>
    <w:rsid w:val="004F25B3"/>
    <w:rsid w:val="004F2D09"/>
    <w:rsid w:val="004F3E4D"/>
    <w:rsid w:val="004F46B3"/>
    <w:rsid w:val="004F5637"/>
    <w:rsid w:val="004F58DF"/>
    <w:rsid w:val="004F6688"/>
    <w:rsid w:val="004F66D3"/>
    <w:rsid w:val="004F70FE"/>
    <w:rsid w:val="004F7637"/>
    <w:rsid w:val="00500CCD"/>
    <w:rsid w:val="00501495"/>
    <w:rsid w:val="00501982"/>
    <w:rsid w:val="0050221E"/>
    <w:rsid w:val="00503AE3"/>
    <w:rsid w:val="005046A0"/>
    <w:rsid w:val="00504FCB"/>
    <w:rsid w:val="00505074"/>
    <w:rsid w:val="00505301"/>
    <w:rsid w:val="005055B0"/>
    <w:rsid w:val="00505A3B"/>
    <w:rsid w:val="00506035"/>
    <w:rsid w:val="0050662E"/>
    <w:rsid w:val="00506FB9"/>
    <w:rsid w:val="005103EB"/>
    <w:rsid w:val="00510F56"/>
    <w:rsid w:val="00512154"/>
    <w:rsid w:val="0051256A"/>
    <w:rsid w:val="00512972"/>
    <w:rsid w:val="005129DA"/>
    <w:rsid w:val="00514F25"/>
    <w:rsid w:val="00515082"/>
    <w:rsid w:val="005150DF"/>
    <w:rsid w:val="00515747"/>
    <w:rsid w:val="00515CD9"/>
    <w:rsid w:val="00515D68"/>
    <w:rsid w:val="00515E14"/>
    <w:rsid w:val="00516BEC"/>
    <w:rsid w:val="005171DC"/>
    <w:rsid w:val="005172C2"/>
    <w:rsid w:val="0052097D"/>
    <w:rsid w:val="00521299"/>
    <w:rsid w:val="00521882"/>
    <w:rsid w:val="005218EE"/>
    <w:rsid w:val="00521D48"/>
    <w:rsid w:val="00523F8D"/>
    <w:rsid w:val="005249B7"/>
    <w:rsid w:val="00524CBC"/>
    <w:rsid w:val="00524FBF"/>
    <w:rsid w:val="005257B1"/>
    <w:rsid w:val="005259D1"/>
    <w:rsid w:val="005302D9"/>
    <w:rsid w:val="0053092B"/>
    <w:rsid w:val="00531AF6"/>
    <w:rsid w:val="00533411"/>
    <w:rsid w:val="005337EA"/>
    <w:rsid w:val="00533A23"/>
    <w:rsid w:val="00534108"/>
    <w:rsid w:val="0053499F"/>
    <w:rsid w:val="00535BE4"/>
    <w:rsid w:val="00535ED5"/>
    <w:rsid w:val="005360A7"/>
    <w:rsid w:val="0053722F"/>
    <w:rsid w:val="00540422"/>
    <w:rsid w:val="005422E8"/>
    <w:rsid w:val="00542E65"/>
    <w:rsid w:val="00542FC9"/>
    <w:rsid w:val="00543739"/>
    <w:rsid w:val="0054378B"/>
    <w:rsid w:val="005438EF"/>
    <w:rsid w:val="00543EA2"/>
    <w:rsid w:val="00544938"/>
    <w:rsid w:val="00544C99"/>
    <w:rsid w:val="005453DB"/>
    <w:rsid w:val="00547425"/>
    <w:rsid w:val="005474CA"/>
    <w:rsid w:val="005477A7"/>
    <w:rsid w:val="00547C35"/>
    <w:rsid w:val="00550B87"/>
    <w:rsid w:val="00551EFD"/>
    <w:rsid w:val="00552735"/>
    <w:rsid w:val="00552FFB"/>
    <w:rsid w:val="00553EA6"/>
    <w:rsid w:val="005543DF"/>
    <w:rsid w:val="00555CF3"/>
    <w:rsid w:val="005569CD"/>
    <w:rsid w:val="00556A97"/>
    <w:rsid w:val="00560B05"/>
    <w:rsid w:val="005615C4"/>
    <w:rsid w:val="00562392"/>
    <w:rsid w:val="005623AE"/>
    <w:rsid w:val="00562C9A"/>
    <w:rsid w:val="0056302F"/>
    <w:rsid w:val="005658C2"/>
    <w:rsid w:val="00565E49"/>
    <w:rsid w:val="00566694"/>
    <w:rsid w:val="00566732"/>
    <w:rsid w:val="00567644"/>
    <w:rsid w:val="00567CF2"/>
    <w:rsid w:val="00570127"/>
    <w:rsid w:val="00570680"/>
    <w:rsid w:val="005710D7"/>
    <w:rsid w:val="0057112D"/>
    <w:rsid w:val="00571590"/>
    <w:rsid w:val="00571859"/>
    <w:rsid w:val="005721AB"/>
    <w:rsid w:val="00572691"/>
    <w:rsid w:val="00572BE5"/>
    <w:rsid w:val="005739E1"/>
    <w:rsid w:val="00574382"/>
    <w:rsid w:val="00574534"/>
    <w:rsid w:val="0057459A"/>
    <w:rsid w:val="0057555C"/>
    <w:rsid w:val="00575646"/>
    <w:rsid w:val="00575B5B"/>
    <w:rsid w:val="00575C0B"/>
    <w:rsid w:val="005768D1"/>
    <w:rsid w:val="00577110"/>
    <w:rsid w:val="00580CB9"/>
    <w:rsid w:val="00580EBD"/>
    <w:rsid w:val="00582190"/>
    <w:rsid w:val="0058283F"/>
    <w:rsid w:val="005840DF"/>
    <w:rsid w:val="00584857"/>
    <w:rsid w:val="00584E07"/>
    <w:rsid w:val="005858B0"/>
    <w:rsid w:val="005859BF"/>
    <w:rsid w:val="00585A47"/>
    <w:rsid w:val="00587A3D"/>
    <w:rsid w:val="00587DFD"/>
    <w:rsid w:val="0059278C"/>
    <w:rsid w:val="005936D3"/>
    <w:rsid w:val="00593A6A"/>
    <w:rsid w:val="00594FFB"/>
    <w:rsid w:val="00595048"/>
    <w:rsid w:val="00596BB3"/>
    <w:rsid w:val="00597A1D"/>
    <w:rsid w:val="00597B15"/>
    <w:rsid w:val="00597C30"/>
    <w:rsid w:val="005A0619"/>
    <w:rsid w:val="005A0805"/>
    <w:rsid w:val="005A09AA"/>
    <w:rsid w:val="005A4EE0"/>
    <w:rsid w:val="005A5916"/>
    <w:rsid w:val="005A7827"/>
    <w:rsid w:val="005A799B"/>
    <w:rsid w:val="005A7F22"/>
    <w:rsid w:val="005B013F"/>
    <w:rsid w:val="005B024F"/>
    <w:rsid w:val="005B2A59"/>
    <w:rsid w:val="005B45FF"/>
    <w:rsid w:val="005B4D3C"/>
    <w:rsid w:val="005B60D6"/>
    <w:rsid w:val="005B6C66"/>
    <w:rsid w:val="005C022D"/>
    <w:rsid w:val="005C0CA3"/>
    <w:rsid w:val="005C1B19"/>
    <w:rsid w:val="005C1F82"/>
    <w:rsid w:val="005C28C5"/>
    <w:rsid w:val="005C297B"/>
    <w:rsid w:val="005C2E30"/>
    <w:rsid w:val="005C3047"/>
    <w:rsid w:val="005C3189"/>
    <w:rsid w:val="005C4167"/>
    <w:rsid w:val="005C4AF9"/>
    <w:rsid w:val="005C5F13"/>
    <w:rsid w:val="005C5F4E"/>
    <w:rsid w:val="005C60C2"/>
    <w:rsid w:val="005D0331"/>
    <w:rsid w:val="005D122D"/>
    <w:rsid w:val="005D148B"/>
    <w:rsid w:val="005D1B78"/>
    <w:rsid w:val="005D2318"/>
    <w:rsid w:val="005D3116"/>
    <w:rsid w:val="005D425A"/>
    <w:rsid w:val="005D47C0"/>
    <w:rsid w:val="005D4B1D"/>
    <w:rsid w:val="005D5801"/>
    <w:rsid w:val="005D691B"/>
    <w:rsid w:val="005E077A"/>
    <w:rsid w:val="005E0ECD"/>
    <w:rsid w:val="005E11D5"/>
    <w:rsid w:val="005E14CB"/>
    <w:rsid w:val="005E2DA0"/>
    <w:rsid w:val="005E3659"/>
    <w:rsid w:val="005E3A63"/>
    <w:rsid w:val="005E3CB1"/>
    <w:rsid w:val="005E3F1B"/>
    <w:rsid w:val="005E3FC8"/>
    <w:rsid w:val="005E5186"/>
    <w:rsid w:val="005E5226"/>
    <w:rsid w:val="005E66E5"/>
    <w:rsid w:val="005E70FF"/>
    <w:rsid w:val="005E749D"/>
    <w:rsid w:val="005E74BB"/>
    <w:rsid w:val="005E768A"/>
    <w:rsid w:val="005F1648"/>
    <w:rsid w:val="005F1912"/>
    <w:rsid w:val="005F1E1A"/>
    <w:rsid w:val="005F1F87"/>
    <w:rsid w:val="005F430C"/>
    <w:rsid w:val="005F4384"/>
    <w:rsid w:val="005F56A8"/>
    <w:rsid w:val="005F58E5"/>
    <w:rsid w:val="005F6101"/>
    <w:rsid w:val="005F626A"/>
    <w:rsid w:val="005F723A"/>
    <w:rsid w:val="005F7F3A"/>
    <w:rsid w:val="0060103E"/>
    <w:rsid w:val="006017D4"/>
    <w:rsid w:val="006017DB"/>
    <w:rsid w:val="00603BF3"/>
    <w:rsid w:val="00603F95"/>
    <w:rsid w:val="006051CA"/>
    <w:rsid w:val="006059E1"/>
    <w:rsid w:val="00605A53"/>
    <w:rsid w:val="006065D7"/>
    <w:rsid w:val="006065EF"/>
    <w:rsid w:val="00606EC1"/>
    <w:rsid w:val="00607C48"/>
    <w:rsid w:val="00610DFA"/>
    <w:rsid w:val="00610E78"/>
    <w:rsid w:val="006120FB"/>
    <w:rsid w:val="006127E0"/>
    <w:rsid w:val="00612BA6"/>
    <w:rsid w:val="00613E81"/>
    <w:rsid w:val="00613EE4"/>
    <w:rsid w:val="006143B4"/>
    <w:rsid w:val="00614787"/>
    <w:rsid w:val="00615D1A"/>
    <w:rsid w:val="00615E3E"/>
    <w:rsid w:val="006165C0"/>
    <w:rsid w:val="00616C21"/>
    <w:rsid w:val="0061722A"/>
    <w:rsid w:val="00617513"/>
    <w:rsid w:val="006175A8"/>
    <w:rsid w:val="00617C1D"/>
    <w:rsid w:val="006204B2"/>
    <w:rsid w:val="00620605"/>
    <w:rsid w:val="00622136"/>
    <w:rsid w:val="00622772"/>
    <w:rsid w:val="00622F13"/>
    <w:rsid w:val="006236B5"/>
    <w:rsid w:val="00623D39"/>
    <w:rsid w:val="006253B7"/>
    <w:rsid w:val="006259C0"/>
    <w:rsid w:val="00626A6E"/>
    <w:rsid w:val="00627865"/>
    <w:rsid w:val="00630C7B"/>
    <w:rsid w:val="0063141C"/>
    <w:rsid w:val="006320A3"/>
    <w:rsid w:val="006333A9"/>
    <w:rsid w:val="006403E6"/>
    <w:rsid w:val="006409EF"/>
    <w:rsid w:val="00641C9A"/>
    <w:rsid w:val="00641CC6"/>
    <w:rsid w:val="0064207F"/>
    <w:rsid w:val="00642BE0"/>
    <w:rsid w:val="0064346F"/>
    <w:rsid w:val="0064367C"/>
    <w:rsid w:val="00643806"/>
    <w:rsid w:val="00643F71"/>
    <w:rsid w:val="00644E31"/>
    <w:rsid w:val="00645234"/>
    <w:rsid w:val="006459EC"/>
    <w:rsid w:val="00645F55"/>
    <w:rsid w:val="00646AED"/>
    <w:rsid w:val="00646CA9"/>
    <w:rsid w:val="006473C1"/>
    <w:rsid w:val="006478B6"/>
    <w:rsid w:val="00647D7E"/>
    <w:rsid w:val="00647D8B"/>
    <w:rsid w:val="00651669"/>
    <w:rsid w:val="00651F61"/>
    <w:rsid w:val="00651FCE"/>
    <w:rsid w:val="006522E1"/>
    <w:rsid w:val="00653542"/>
    <w:rsid w:val="0065437C"/>
    <w:rsid w:val="00654C2B"/>
    <w:rsid w:val="006564B9"/>
    <w:rsid w:val="00656C84"/>
    <w:rsid w:val="006570FC"/>
    <w:rsid w:val="00657677"/>
    <w:rsid w:val="0066024A"/>
    <w:rsid w:val="00660E96"/>
    <w:rsid w:val="00661BFC"/>
    <w:rsid w:val="0066203B"/>
    <w:rsid w:val="006637B6"/>
    <w:rsid w:val="00663E50"/>
    <w:rsid w:val="00663F70"/>
    <w:rsid w:val="00664409"/>
    <w:rsid w:val="00664592"/>
    <w:rsid w:val="00665ACB"/>
    <w:rsid w:val="00667277"/>
    <w:rsid w:val="00667638"/>
    <w:rsid w:val="00671280"/>
    <w:rsid w:val="00671AC6"/>
    <w:rsid w:val="00671ADA"/>
    <w:rsid w:val="00673674"/>
    <w:rsid w:val="0067406C"/>
    <w:rsid w:val="006740DC"/>
    <w:rsid w:val="00674F69"/>
    <w:rsid w:val="00675B75"/>
    <w:rsid w:val="00675E77"/>
    <w:rsid w:val="00676477"/>
    <w:rsid w:val="00677469"/>
    <w:rsid w:val="00680547"/>
    <w:rsid w:val="00680887"/>
    <w:rsid w:val="00680A95"/>
    <w:rsid w:val="00680C7B"/>
    <w:rsid w:val="00682748"/>
    <w:rsid w:val="00682ADE"/>
    <w:rsid w:val="00682F1B"/>
    <w:rsid w:val="00683BD6"/>
    <w:rsid w:val="0068447C"/>
    <w:rsid w:val="0068478C"/>
    <w:rsid w:val="00684926"/>
    <w:rsid w:val="00685233"/>
    <w:rsid w:val="006855FC"/>
    <w:rsid w:val="00686043"/>
    <w:rsid w:val="006866CE"/>
    <w:rsid w:val="00686DFA"/>
    <w:rsid w:val="00687845"/>
    <w:rsid w:val="00687A2B"/>
    <w:rsid w:val="00687E16"/>
    <w:rsid w:val="00687ECF"/>
    <w:rsid w:val="00690D65"/>
    <w:rsid w:val="0069227A"/>
    <w:rsid w:val="00692BAD"/>
    <w:rsid w:val="006931EF"/>
    <w:rsid w:val="0069341E"/>
    <w:rsid w:val="006939BB"/>
    <w:rsid w:val="00693C2C"/>
    <w:rsid w:val="006A0523"/>
    <w:rsid w:val="006A0CAE"/>
    <w:rsid w:val="006A0FA0"/>
    <w:rsid w:val="006A1080"/>
    <w:rsid w:val="006A2142"/>
    <w:rsid w:val="006A2C58"/>
    <w:rsid w:val="006A2C91"/>
    <w:rsid w:val="006A3DCD"/>
    <w:rsid w:val="006A6C0F"/>
    <w:rsid w:val="006A6E5E"/>
    <w:rsid w:val="006B1A11"/>
    <w:rsid w:val="006B1C68"/>
    <w:rsid w:val="006B2596"/>
    <w:rsid w:val="006B29C1"/>
    <w:rsid w:val="006B6A97"/>
    <w:rsid w:val="006C02F6"/>
    <w:rsid w:val="006C08D3"/>
    <w:rsid w:val="006C147E"/>
    <w:rsid w:val="006C1CF4"/>
    <w:rsid w:val="006C265F"/>
    <w:rsid w:val="006C30D5"/>
    <w:rsid w:val="006C332F"/>
    <w:rsid w:val="006C3D19"/>
    <w:rsid w:val="006C4237"/>
    <w:rsid w:val="006C42D7"/>
    <w:rsid w:val="006C46D6"/>
    <w:rsid w:val="006C4959"/>
    <w:rsid w:val="006C4AC4"/>
    <w:rsid w:val="006C552F"/>
    <w:rsid w:val="006C6497"/>
    <w:rsid w:val="006C6FBC"/>
    <w:rsid w:val="006C7AAC"/>
    <w:rsid w:val="006D0049"/>
    <w:rsid w:val="006D07E0"/>
    <w:rsid w:val="006D1205"/>
    <w:rsid w:val="006D3568"/>
    <w:rsid w:val="006D3AEF"/>
    <w:rsid w:val="006D4E0A"/>
    <w:rsid w:val="006D5EC4"/>
    <w:rsid w:val="006D614C"/>
    <w:rsid w:val="006D713A"/>
    <w:rsid w:val="006D756E"/>
    <w:rsid w:val="006D7837"/>
    <w:rsid w:val="006E019F"/>
    <w:rsid w:val="006E0373"/>
    <w:rsid w:val="006E0A8E"/>
    <w:rsid w:val="006E0F24"/>
    <w:rsid w:val="006E2076"/>
    <w:rsid w:val="006E2568"/>
    <w:rsid w:val="006E272E"/>
    <w:rsid w:val="006E2DC7"/>
    <w:rsid w:val="006E4B8B"/>
    <w:rsid w:val="006E5528"/>
    <w:rsid w:val="006E5942"/>
    <w:rsid w:val="006E6266"/>
    <w:rsid w:val="006E6C64"/>
    <w:rsid w:val="006E7118"/>
    <w:rsid w:val="006E764F"/>
    <w:rsid w:val="006E7B48"/>
    <w:rsid w:val="006F01D2"/>
    <w:rsid w:val="006F030E"/>
    <w:rsid w:val="006F10EE"/>
    <w:rsid w:val="006F116D"/>
    <w:rsid w:val="006F2595"/>
    <w:rsid w:val="006F412A"/>
    <w:rsid w:val="006F451D"/>
    <w:rsid w:val="006F4CCA"/>
    <w:rsid w:val="006F55D7"/>
    <w:rsid w:val="006F5680"/>
    <w:rsid w:val="006F59EA"/>
    <w:rsid w:val="006F6520"/>
    <w:rsid w:val="006F75D0"/>
    <w:rsid w:val="006F7A57"/>
    <w:rsid w:val="00700158"/>
    <w:rsid w:val="00701968"/>
    <w:rsid w:val="00702F8D"/>
    <w:rsid w:val="00703319"/>
    <w:rsid w:val="00703E9F"/>
    <w:rsid w:val="00704185"/>
    <w:rsid w:val="007049E0"/>
    <w:rsid w:val="00704DF2"/>
    <w:rsid w:val="0071127A"/>
    <w:rsid w:val="00712115"/>
    <w:rsid w:val="007123AC"/>
    <w:rsid w:val="00713175"/>
    <w:rsid w:val="00715D38"/>
    <w:rsid w:val="00715DE2"/>
    <w:rsid w:val="00716520"/>
    <w:rsid w:val="00716D6A"/>
    <w:rsid w:val="0072352F"/>
    <w:rsid w:val="00724CF8"/>
    <w:rsid w:val="00726FD8"/>
    <w:rsid w:val="0072797A"/>
    <w:rsid w:val="00730107"/>
    <w:rsid w:val="00730EBF"/>
    <w:rsid w:val="007319BE"/>
    <w:rsid w:val="007323C7"/>
    <w:rsid w:val="007327A5"/>
    <w:rsid w:val="007329D0"/>
    <w:rsid w:val="0073342A"/>
    <w:rsid w:val="00733752"/>
    <w:rsid w:val="0073456C"/>
    <w:rsid w:val="00734DC1"/>
    <w:rsid w:val="0073525B"/>
    <w:rsid w:val="00735F66"/>
    <w:rsid w:val="00737580"/>
    <w:rsid w:val="0074020F"/>
    <w:rsid w:val="0074064C"/>
    <w:rsid w:val="007412FA"/>
    <w:rsid w:val="00741595"/>
    <w:rsid w:val="0074162B"/>
    <w:rsid w:val="00741D0C"/>
    <w:rsid w:val="007421C8"/>
    <w:rsid w:val="00743755"/>
    <w:rsid w:val="0074375A"/>
    <w:rsid w:val="007437FB"/>
    <w:rsid w:val="00744294"/>
    <w:rsid w:val="007449BF"/>
    <w:rsid w:val="0074503E"/>
    <w:rsid w:val="0074561D"/>
    <w:rsid w:val="00745BFC"/>
    <w:rsid w:val="00745F24"/>
    <w:rsid w:val="007463DF"/>
    <w:rsid w:val="0074649D"/>
    <w:rsid w:val="00746E86"/>
    <w:rsid w:val="00746EFD"/>
    <w:rsid w:val="00747C76"/>
    <w:rsid w:val="00750265"/>
    <w:rsid w:val="007508F7"/>
    <w:rsid w:val="00751716"/>
    <w:rsid w:val="00753ABC"/>
    <w:rsid w:val="007543EF"/>
    <w:rsid w:val="00754EA0"/>
    <w:rsid w:val="00756843"/>
    <w:rsid w:val="00756CF6"/>
    <w:rsid w:val="007571C1"/>
    <w:rsid w:val="00757268"/>
    <w:rsid w:val="0075734B"/>
    <w:rsid w:val="0075759F"/>
    <w:rsid w:val="00757A1E"/>
    <w:rsid w:val="00757A73"/>
    <w:rsid w:val="00761543"/>
    <w:rsid w:val="00761C8E"/>
    <w:rsid w:val="00762E3C"/>
    <w:rsid w:val="00763210"/>
    <w:rsid w:val="00763EBC"/>
    <w:rsid w:val="0076485D"/>
    <w:rsid w:val="00764953"/>
    <w:rsid w:val="0076553C"/>
    <w:rsid w:val="00765BEA"/>
    <w:rsid w:val="0076666F"/>
    <w:rsid w:val="00766B65"/>
    <w:rsid w:val="00766D30"/>
    <w:rsid w:val="00767A3C"/>
    <w:rsid w:val="00770592"/>
    <w:rsid w:val="0077072F"/>
    <w:rsid w:val="00770EB6"/>
    <w:rsid w:val="0077185E"/>
    <w:rsid w:val="007737C9"/>
    <w:rsid w:val="00773A7C"/>
    <w:rsid w:val="00774229"/>
    <w:rsid w:val="00774659"/>
    <w:rsid w:val="00775089"/>
    <w:rsid w:val="0077521B"/>
    <w:rsid w:val="00776635"/>
    <w:rsid w:val="00776724"/>
    <w:rsid w:val="00776D3B"/>
    <w:rsid w:val="007774BA"/>
    <w:rsid w:val="00777F2F"/>
    <w:rsid w:val="007803E1"/>
    <w:rsid w:val="007807B1"/>
    <w:rsid w:val="00780BE8"/>
    <w:rsid w:val="00780E6E"/>
    <w:rsid w:val="00781E73"/>
    <w:rsid w:val="0078210C"/>
    <w:rsid w:val="007825A2"/>
    <w:rsid w:val="00782CE5"/>
    <w:rsid w:val="00783623"/>
    <w:rsid w:val="00784BA5"/>
    <w:rsid w:val="00784E71"/>
    <w:rsid w:val="0078654C"/>
    <w:rsid w:val="007868BE"/>
    <w:rsid w:val="00787287"/>
    <w:rsid w:val="00791086"/>
    <w:rsid w:val="007914B6"/>
    <w:rsid w:val="00792C4D"/>
    <w:rsid w:val="007931C7"/>
    <w:rsid w:val="00793265"/>
    <w:rsid w:val="00793841"/>
    <w:rsid w:val="00793B28"/>
    <w:rsid w:val="00793FEA"/>
    <w:rsid w:val="00794CA5"/>
    <w:rsid w:val="007979AF"/>
    <w:rsid w:val="00797F77"/>
    <w:rsid w:val="007A08CB"/>
    <w:rsid w:val="007A15CE"/>
    <w:rsid w:val="007A16D6"/>
    <w:rsid w:val="007A1985"/>
    <w:rsid w:val="007A3A9D"/>
    <w:rsid w:val="007A530F"/>
    <w:rsid w:val="007A6970"/>
    <w:rsid w:val="007A70B1"/>
    <w:rsid w:val="007A7157"/>
    <w:rsid w:val="007B0D31"/>
    <w:rsid w:val="007B1B6E"/>
    <w:rsid w:val="007B1D57"/>
    <w:rsid w:val="007B1F32"/>
    <w:rsid w:val="007B1F79"/>
    <w:rsid w:val="007B205F"/>
    <w:rsid w:val="007B26D2"/>
    <w:rsid w:val="007B2FD9"/>
    <w:rsid w:val="007B32F0"/>
    <w:rsid w:val="007B3665"/>
    <w:rsid w:val="007B3910"/>
    <w:rsid w:val="007B40B6"/>
    <w:rsid w:val="007B4FE9"/>
    <w:rsid w:val="007B6B4F"/>
    <w:rsid w:val="007B6D1D"/>
    <w:rsid w:val="007B7D81"/>
    <w:rsid w:val="007C0335"/>
    <w:rsid w:val="007C223B"/>
    <w:rsid w:val="007C24BD"/>
    <w:rsid w:val="007C26BE"/>
    <w:rsid w:val="007C29F6"/>
    <w:rsid w:val="007C39FA"/>
    <w:rsid w:val="007C3BD1"/>
    <w:rsid w:val="007C401E"/>
    <w:rsid w:val="007C52D7"/>
    <w:rsid w:val="007C54CF"/>
    <w:rsid w:val="007C62E4"/>
    <w:rsid w:val="007D0100"/>
    <w:rsid w:val="007D046D"/>
    <w:rsid w:val="007D152D"/>
    <w:rsid w:val="007D15B5"/>
    <w:rsid w:val="007D1A51"/>
    <w:rsid w:val="007D2426"/>
    <w:rsid w:val="007D2A04"/>
    <w:rsid w:val="007D35D5"/>
    <w:rsid w:val="007D3723"/>
    <w:rsid w:val="007D3EA1"/>
    <w:rsid w:val="007D4665"/>
    <w:rsid w:val="007D4B70"/>
    <w:rsid w:val="007D5E1A"/>
    <w:rsid w:val="007D78B4"/>
    <w:rsid w:val="007E10D3"/>
    <w:rsid w:val="007E131D"/>
    <w:rsid w:val="007E3BBC"/>
    <w:rsid w:val="007E4E46"/>
    <w:rsid w:val="007E5371"/>
    <w:rsid w:val="007E54BB"/>
    <w:rsid w:val="007E5D94"/>
    <w:rsid w:val="007E5F51"/>
    <w:rsid w:val="007E6376"/>
    <w:rsid w:val="007F0503"/>
    <w:rsid w:val="007F0AB6"/>
    <w:rsid w:val="007F0D05"/>
    <w:rsid w:val="007F1D98"/>
    <w:rsid w:val="007F228D"/>
    <w:rsid w:val="007F2D34"/>
    <w:rsid w:val="007F30A9"/>
    <w:rsid w:val="007F3E17"/>
    <w:rsid w:val="007F3E33"/>
    <w:rsid w:val="007F546F"/>
    <w:rsid w:val="007F60E5"/>
    <w:rsid w:val="008005C6"/>
    <w:rsid w:val="00800B18"/>
    <w:rsid w:val="008014C1"/>
    <w:rsid w:val="00802758"/>
    <w:rsid w:val="008039B6"/>
    <w:rsid w:val="00804649"/>
    <w:rsid w:val="00805A26"/>
    <w:rsid w:val="00806717"/>
    <w:rsid w:val="00806F2C"/>
    <w:rsid w:val="008071BB"/>
    <w:rsid w:val="00807C82"/>
    <w:rsid w:val="008109A6"/>
    <w:rsid w:val="00810DFB"/>
    <w:rsid w:val="00811382"/>
    <w:rsid w:val="0081267F"/>
    <w:rsid w:val="0081297C"/>
    <w:rsid w:val="00813DE2"/>
    <w:rsid w:val="00813FF8"/>
    <w:rsid w:val="00815508"/>
    <w:rsid w:val="00815CB6"/>
    <w:rsid w:val="00815E54"/>
    <w:rsid w:val="00816909"/>
    <w:rsid w:val="00817166"/>
    <w:rsid w:val="00817771"/>
    <w:rsid w:val="00817AEE"/>
    <w:rsid w:val="00817C33"/>
    <w:rsid w:val="0082027F"/>
    <w:rsid w:val="008204DB"/>
    <w:rsid w:val="00820752"/>
    <w:rsid w:val="0082094B"/>
    <w:rsid w:val="00820CF5"/>
    <w:rsid w:val="008211B6"/>
    <w:rsid w:val="0082180A"/>
    <w:rsid w:val="0082278F"/>
    <w:rsid w:val="008230A1"/>
    <w:rsid w:val="00823F1F"/>
    <w:rsid w:val="00824C20"/>
    <w:rsid w:val="008255E8"/>
    <w:rsid w:val="00825941"/>
    <w:rsid w:val="008267A3"/>
    <w:rsid w:val="00826BF5"/>
    <w:rsid w:val="00827747"/>
    <w:rsid w:val="0083086E"/>
    <w:rsid w:val="0083202D"/>
    <w:rsid w:val="0083262F"/>
    <w:rsid w:val="00832E9C"/>
    <w:rsid w:val="00833A26"/>
    <w:rsid w:val="00833D0D"/>
    <w:rsid w:val="00834DA5"/>
    <w:rsid w:val="00835161"/>
    <w:rsid w:val="00835341"/>
    <w:rsid w:val="0083569A"/>
    <w:rsid w:val="00837A19"/>
    <w:rsid w:val="00837C3E"/>
    <w:rsid w:val="00837DCE"/>
    <w:rsid w:val="00841127"/>
    <w:rsid w:val="008417BA"/>
    <w:rsid w:val="00842090"/>
    <w:rsid w:val="00843CDB"/>
    <w:rsid w:val="00844C7A"/>
    <w:rsid w:val="008474DD"/>
    <w:rsid w:val="00847588"/>
    <w:rsid w:val="00850545"/>
    <w:rsid w:val="00850CCC"/>
    <w:rsid w:val="008523AC"/>
    <w:rsid w:val="00853AB9"/>
    <w:rsid w:val="00854088"/>
    <w:rsid w:val="008565D2"/>
    <w:rsid w:val="00856D26"/>
    <w:rsid w:val="008573AF"/>
    <w:rsid w:val="008575AC"/>
    <w:rsid w:val="008605E2"/>
    <w:rsid w:val="00862062"/>
    <w:rsid w:val="008628C6"/>
    <w:rsid w:val="008630BC"/>
    <w:rsid w:val="008653CA"/>
    <w:rsid w:val="00865893"/>
    <w:rsid w:val="00865E91"/>
    <w:rsid w:val="00866451"/>
    <w:rsid w:val="00866E4A"/>
    <w:rsid w:val="00866F6F"/>
    <w:rsid w:val="0086701F"/>
    <w:rsid w:val="008675EA"/>
    <w:rsid w:val="00867846"/>
    <w:rsid w:val="008678E6"/>
    <w:rsid w:val="00867DAB"/>
    <w:rsid w:val="0087063D"/>
    <w:rsid w:val="008718D0"/>
    <w:rsid w:val="008719B7"/>
    <w:rsid w:val="00871CA0"/>
    <w:rsid w:val="008723C6"/>
    <w:rsid w:val="00874242"/>
    <w:rsid w:val="00874327"/>
    <w:rsid w:val="00875CA2"/>
    <w:rsid w:val="00875E43"/>
    <w:rsid w:val="00875F20"/>
    <w:rsid w:val="00875F55"/>
    <w:rsid w:val="00876EAD"/>
    <w:rsid w:val="0087750A"/>
    <w:rsid w:val="00877805"/>
    <w:rsid w:val="00880346"/>
    <w:rsid w:val="008803D6"/>
    <w:rsid w:val="00880572"/>
    <w:rsid w:val="008807DF"/>
    <w:rsid w:val="00881945"/>
    <w:rsid w:val="00883810"/>
    <w:rsid w:val="00883D8E"/>
    <w:rsid w:val="00883DFE"/>
    <w:rsid w:val="008842F9"/>
    <w:rsid w:val="00884726"/>
    <w:rsid w:val="00884870"/>
    <w:rsid w:val="00884B90"/>
    <w:rsid w:val="00884D43"/>
    <w:rsid w:val="00885591"/>
    <w:rsid w:val="00886290"/>
    <w:rsid w:val="008863C6"/>
    <w:rsid w:val="008868D0"/>
    <w:rsid w:val="00886D1B"/>
    <w:rsid w:val="00887251"/>
    <w:rsid w:val="008926EC"/>
    <w:rsid w:val="008941B1"/>
    <w:rsid w:val="0089523E"/>
    <w:rsid w:val="008955D1"/>
    <w:rsid w:val="008959CE"/>
    <w:rsid w:val="00896657"/>
    <w:rsid w:val="00897FC9"/>
    <w:rsid w:val="008A012C"/>
    <w:rsid w:val="008A0761"/>
    <w:rsid w:val="008A1A74"/>
    <w:rsid w:val="008A1F04"/>
    <w:rsid w:val="008A3604"/>
    <w:rsid w:val="008A3E95"/>
    <w:rsid w:val="008A4270"/>
    <w:rsid w:val="008A4C1E"/>
    <w:rsid w:val="008A71B0"/>
    <w:rsid w:val="008A7454"/>
    <w:rsid w:val="008B01DB"/>
    <w:rsid w:val="008B1987"/>
    <w:rsid w:val="008B2095"/>
    <w:rsid w:val="008B2B1D"/>
    <w:rsid w:val="008B38A6"/>
    <w:rsid w:val="008B39B8"/>
    <w:rsid w:val="008B39C4"/>
    <w:rsid w:val="008B61E7"/>
    <w:rsid w:val="008B6788"/>
    <w:rsid w:val="008B6F30"/>
    <w:rsid w:val="008B7124"/>
    <w:rsid w:val="008B779C"/>
    <w:rsid w:val="008B7D6F"/>
    <w:rsid w:val="008C0461"/>
    <w:rsid w:val="008C17F0"/>
    <w:rsid w:val="008C1CF0"/>
    <w:rsid w:val="008C1F06"/>
    <w:rsid w:val="008C231B"/>
    <w:rsid w:val="008C2398"/>
    <w:rsid w:val="008C24B9"/>
    <w:rsid w:val="008C63D2"/>
    <w:rsid w:val="008C66F5"/>
    <w:rsid w:val="008C6A1D"/>
    <w:rsid w:val="008C6A9D"/>
    <w:rsid w:val="008C6CC9"/>
    <w:rsid w:val="008C72B4"/>
    <w:rsid w:val="008C74E4"/>
    <w:rsid w:val="008D05CE"/>
    <w:rsid w:val="008D0CC5"/>
    <w:rsid w:val="008D13DA"/>
    <w:rsid w:val="008D2E3A"/>
    <w:rsid w:val="008D30C4"/>
    <w:rsid w:val="008D6275"/>
    <w:rsid w:val="008E02B1"/>
    <w:rsid w:val="008E1838"/>
    <w:rsid w:val="008E2C2B"/>
    <w:rsid w:val="008E30DA"/>
    <w:rsid w:val="008E335A"/>
    <w:rsid w:val="008E3EA7"/>
    <w:rsid w:val="008E4D2F"/>
    <w:rsid w:val="008E5040"/>
    <w:rsid w:val="008E605C"/>
    <w:rsid w:val="008E77C0"/>
    <w:rsid w:val="008E7EE9"/>
    <w:rsid w:val="008F13A0"/>
    <w:rsid w:val="008F1D1B"/>
    <w:rsid w:val="008F27EA"/>
    <w:rsid w:val="008F2A96"/>
    <w:rsid w:val="008F39EB"/>
    <w:rsid w:val="008F3CA6"/>
    <w:rsid w:val="008F3CD1"/>
    <w:rsid w:val="008F4082"/>
    <w:rsid w:val="008F5378"/>
    <w:rsid w:val="008F6C25"/>
    <w:rsid w:val="008F6FA2"/>
    <w:rsid w:val="008F740F"/>
    <w:rsid w:val="008F74EE"/>
    <w:rsid w:val="009005A8"/>
    <w:rsid w:val="009005E6"/>
    <w:rsid w:val="00900ACF"/>
    <w:rsid w:val="009016CF"/>
    <w:rsid w:val="00901C57"/>
    <w:rsid w:val="00902E0D"/>
    <w:rsid w:val="00903A9F"/>
    <w:rsid w:val="00903E6C"/>
    <w:rsid w:val="00903EC7"/>
    <w:rsid w:val="0090415D"/>
    <w:rsid w:val="009049C0"/>
    <w:rsid w:val="00907A38"/>
    <w:rsid w:val="009116A1"/>
    <w:rsid w:val="00911C30"/>
    <w:rsid w:val="00913A12"/>
    <w:rsid w:val="00913FC8"/>
    <w:rsid w:val="009142E4"/>
    <w:rsid w:val="00916289"/>
    <w:rsid w:val="00916C91"/>
    <w:rsid w:val="00920330"/>
    <w:rsid w:val="00921578"/>
    <w:rsid w:val="00922821"/>
    <w:rsid w:val="00922D9B"/>
    <w:rsid w:val="00923380"/>
    <w:rsid w:val="0092414A"/>
    <w:rsid w:val="00924E20"/>
    <w:rsid w:val="009253AA"/>
    <w:rsid w:val="00925B1C"/>
    <w:rsid w:val="00925BBA"/>
    <w:rsid w:val="0092611C"/>
    <w:rsid w:val="009264E3"/>
    <w:rsid w:val="00927090"/>
    <w:rsid w:val="00927162"/>
    <w:rsid w:val="00927D9C"/>
    <w:rsid w:val="00930553"/>
    <w:rsid w:val="00930ACD"/>
    <w:rsid w:val="009319B0"/>
    <w:rsid w:val="00932ADC"/>
    <w:rsid w:val="00933A12"/>
    <w:rsid w:val="00934806"/>
    <w:rsid w:val="00934D44"/>
    <w:rsid w:val="009361AC"/>
    <w:rsid w:val="00936384"/>
    <w:rsid w:val="0093706E"/>
    <w:rsid w:val="009418FD"/>
    <w:rsid w:val="00942024"/>
    <w:rsid w:val="009429E9"/>
    <w:rsid w:val="00942CA7"/>
    <w:rsid w:val="009443D9"/>
    <w:rsid w:val="00944BFB"/>
    <w:rsid w:val="009453C3"/>
    <w:rsid w:val="0094554B"/>
    <w:rsid w:val="009474E6"/>
    <w:rsid w:val="00947E63"/>
    <w:rsid w:val="00950081"/>
    <w:rsid w:val="00950322"/>
    <w:rsid w:val="0095096F"/>
    <w:rsid w:val="0095131C"/>
    <w:rsid w:val="009531DF"/>
    <w:rsid w:val="00953B86"/>
    <w:rsid w:val="00954381"/>
    <w:rsid w:val="009546DC"/>
    <w:rsid w:val="00955D15"/>
    <w:rsid w:val="0095612A"/>
    <w:rsid w:val="00956FCD"/>
    <w:rsid w:val="0095751B"/>
    <w:rsid w:val="0096143F"/>
    <w:rsid w:val="00961840"/>
    <w:rsid w:val="00963019"/>
    <w:rsid w:val="0096311D"/>
    <w:rsid w:val="00963647"/>
    <w:rsid w:val="0096374B"/>
    <w:rsid w:val="00963864"/>
    <w:rsid w:val="00964066"/>
    <w:rsid w:val="00964151"/>
    <w:rsid w:val="00964972"/>
    <w:rsid w:val="009651DD"/>
    <w:rsid w:val="00965F51"/>
    <w:rsid w:val="00967A71"/>
    <w:rsid w:val="00967AFD"/>
    <w:rsid w:val="009701B1"/>
    <w:rsid w:val="00970326"/>
    <w:rsid w:val="0097198D"/>
    <w:rsid w:val="00972325"/>
    <w:rsid w:val="009728A3"/>
    <w:rsid w:val="0097308A"/>
    <w:rsid w:val="00973D21"/>
    <w:rsid w:val="00974091"/>
    <w:rsid w:val="0097424E"/>
    <w:rsid w:val="009746F0"/>
    <w:rsid w:val="00974F1A"/>
    <w:rsid w:val="0097565C"/>
    <w:rsid w:val="00975EB0"/>
    <w:rsid w:val="00975FB8"/>
    <w:rsid w:val="009765FD"/>
    <w:rsid w:val="00976895"/>
    <w:rsid w:val="00976C91"/>
    <w:rsid w:val="009773A2"/>
    <w:rsid w:val="00981C9E"/>
    <w:rsid w:val="00981E83"/>
    <w:rsid w:val="00982B8C"/>
    <w:rsid w:val="00983719"/>
    <w:rsid w:val="00984748"/>
    <w:rsid w:val="009848E8"/>
    <w:rsid w:val="00984B71"/>
    <w:rsid w:val="0098513D"/>
    <w:rsid w:val="00986831"/>
    <w:rsid w:val="00986D38"/>
    <w:rsid w:val="00992A02"/>
    <w:rsid w:val="00993544"/>
    <w:rsid w:val="00993D24"/>
    <w:rsid w:val="0099436D"/>
    <w:rsid w:val="009965C3"/>
    <w:rsid w:val="009966FF"/>
    <w:rsid w:val="00996766"/>
    <w:rsid w:val="00996BDF"/>
    <w:rsid w:val="00996EDF"/>
    <w:rsid w:val="00997034"/>
    <w:rsid w:val="0099715F"/>
    <w:rsid w:val="009971A9"/>
    <w:rsid w:val="009A0302"/>
    <w:rsid w:val="009A0BD9"/>
    <w:rsid w:val="009A0FDB"/>
    <w:rsid w:val="009A126B"/>
    <w:rsid w:val="009A2F42"/>
    <w:rsid w:val="009A312E"/>
    <w:rsid w:val="009A37D5"/>
    <w:rsid w:val="009A5F39"/>
    <w:rsid w:val="009A65E1"/>
    <w:rsid w:val="009A7346"/>
    <w:rsid w:val="009A76F5"/>
    <w:rsid w:val="009A7B8C"/>
    <w:rsid w:val="009A7EC2"/>
    <w:rsid w:val="009B0A60"/>
    <w:rsid w:val="009B1103"/>
    <w:rsid w:val="009B20AD"/>
    <w:rsid w:val="009B25B2"/>
    <w:rsid w:val="009B2C67"/>
    <w:rsid w:val="009B2D3B"/>
    <w:rsid w:val="009B2E80"/>
    <w:rsid w:val="009B392F"/>
    <w:rsid w:val="009B56CF"/>
    <w:rsid w:val="009B60AA"/>
    <w:rsid w:val="009B6F5B"/>
    <w:rsid w:val="009C1005"/>
    <w:rsid w:val="009C12E7"/>
    <w:rsid w:val="009C137D"/>
    <w:rsid w:val="009C166E"/>
    <w:rsid w:val="009C17F8"/>
    <w:rsid w:val="009C2421"/>
    <w:rsid w:val="009C3150"/>
    <w:rsid w:val="009C38EB"/>
    <w:rsid w:val="009C4241"/>
    <w:rsid w:val="009C433A"/>
    <w:rsid w:val="009C43CC"/>
    <w:rsid w:val="009C4AEC"/>
    <w:rsid w:val="009C634A"/>
    <w:rsid w:val="009C69C0"/>
    <w:rsid w:val="009D05DE"/>
    <w:rsid w:val="009D063C"/>
    <w:rsid w:val="009D077C"/>
    <w:rsid w:val="009D0A91"/>
    <w:rsid w:val="009D1380"/>
    <w:rsid w:val="009D194B"/>
    <w:rsid w:val="009D20AA"/>
    <w:rsid w:val="009D22FC"/>
    <w:rsid w:val="009D2C40"/>
    <w:rsid w:val="009D3904"/>
    <w:rsid w:val="009D3D77"/>
    <w:rsid w:val="009D4319"/>
    <w:rsid w:val="009D558E"/>
    <w:rsid w:val="009D56EE"/>
    <w:rsid w:val="009D57E5"/>
    <w:rsid w:val="009D5C4E"/>
    <w:rsid w:val="009D62CE"/>
    <w:rsid w:val="009D6616"/>
    <w:rsid w:val="009D6B1A"/>
    <w:rsid w:val="009D6C80"/>
    <w:rsid w:val="009D6E51"/>
    <w:rsid w:val="009E0CDF"/>
    <w:rsid w:val="009E157B"/>
    <w:rsid w:val="009E2846"/>
    <w:rsid w:val="009E2EF5"/>
    <w:rsid w:val="009E435E"/>
    <w:rsid w:val="009E4BA9"/>
    <w:rsid w:val="009E504B"/>
    <w:rsid w:val="009E5878"/>
    <w:rsid w:val="009E6304"/>
    <w:rsid w:val="009E685A"/>
    <w:rsid w:val="009E6D39"/>
    <w:rsid w:val="009E7B45"/>
    <w:rsid w:val="009F061A"/>
    <w:rsid w:val="009F0A9C"/>
    <w:rsid w:val="009F0EF8"/>
    <w:rsid w:val="009F16DB"/>
    <w:rsid w:val="009F27B8"/>
    <w:rsid w:val="009F2AD2"/>
    <w:rsid w:val="009F361C"/>
    <w:rsid w:val="009F5159"/>
    <w:rsid w:val="009F55FD"/>
    <w:rsid w:val="009F5B59"/>
    <w:rsid w:val="009F6334"/>
    <w:rsid w:val="009F6E5A"/>
    <w:rsid w:val="009F7F6D"/>
    <w:rsid w:val="009F7F80"/>
    <w:rsid w:val="00A00208"/>
    <w:rsid w:val="00A00BA4"/>
    <w:rsid w:val="00A019B1"/>
    <w:rsid w:val="00A01A00"/>
    <w:rsid w:val="00A0389E"/>
    <w:rsid w:val="00A03AE9"/>
    <w:rsid w:val="00A04A74"/>
    <w:rsid w:val="00A04A82"/>
    <w:rsid w:val="00A04B31"/>
    <w:rsid w:val="00A05C7B"/>
    <w:rsid w:val="00A05FB5"/>
    <w:rsid w:val="00A06520"/>
    <w:rsid w:val="00A06DA6"/>
    <w:rsid w:val="00A0780F"/>
    <w:rsid w:val="00A11124"/>
    <w:rsid w:val="00A11572"/>
    <w:rsid w:val="00A11A8D"/>
    <w:rsid w:val="00A127AF"/>
    <w:rsid w:val="00A13097"/>
    <w:rsid w:val="00A15D01"/>
    <w:rsid w:val="00A21C61"/>
    <w:rsid w:val="00A22C01"/>
    <w:rsid w:val="00A22C23"/>
    <w:rsid w:val="00A24101"/>
    <w:rsid w:val="00A24FAC"/>
    <w:rsid w:val="00A253E5"/>
    <w:rsid w:val="00A26080"/>
    <w:rsid w:val="00A2668A"/>
    <w:rsid w:val="00A26E21"/>
    <w:rsid w:val="00A27C2E"/>
    <w:rsid w:val="00A3234A"/>
    <w:rsid w:val="00A35FC3"/>
    <w:rsid w:val="00A3631E"/>
    <w:rsid w:val="00A36991"/>
    <w:rsid w:val="00A36A93"/>
    <w:rsid w:val="00A40092"/>
    <w:rsid w:val="00A40141"/>
    <w:rsid w:val="00A40790"/>
    <w:rsid w:val="00A40F41"/>
    <w:rsid w:val="00A4114C"/>
    <w:rsid w:val="00A42818"/>
    <w:rsid w:val="00A42CBC"/>
    <w:rsid w:val="00A42E3E"/>
    <w:rsid w:val="00A430EF"/>
    <w:rsid w:val="00A4319D"/>
    <w:rsid w:val="00A43BFF"/>
    <w:rsid w:val="00A464E4"/>
    <w:rsid w:val="00A4716A"/>
    <w:rsid w:val="00A47600"/>
    <w:rsid w:val="00A476AE"/>
    <w:rsid w:val="00A47CB9"/>
    <w:rsid w:val="00A500DF"/>
    <w:rsid w:val="00A5089E"/>
    <w:rsid w:val="00A51297"/>
    <w:rsid w:val="00A5140C"/>
    <w:rsid w:val="00A517CF"/>
    <w:rsid w:val="00A51C9A"/>
    <w:rsid w:val="00A51D57"/>
    <w:rsid w:val="00A52521"/>
    <w:rsid w:val="00A52995"/>
    <w:rsid w:val="00A5319F"/>
    <w:rsid w:val="00A53D3B"/>
    <w:rsid w:val="00A54205"/>
    <w:rsid w:val="00A55454"/>
    <w:rsid w:val="00A55525"/>
    <w:rsid w:val="00A5604B"/>
    <w:rsid w:val="00A570D1"/>
    <w:rsid w:val="00A6011D"/>
    <w:rsid w:val="00A60F4F"/>
    <w:rsid w:val="00A61EC8"/>
    <w:rsid w:val="00A62896"/>
    <w:rsid w:val="00A635E3"/>
    <w:rsid w:val="00A63852"/>
    <w:rsid w:val="00A63DC2"/>
    <w:rsid w:val="00A64826"/>
    <w:rsid w:val="00A64E41"/>
    <w:rsid w:val="00A657B4"/>
    <w:rsid w:val="00A6585F"/>
    <w:rsid w:val="00A66710"/>
    <w:rsid w:val="00A669AC"/>
    <w:rsid w:val="00A6721A"/>
    <w:rsid w:val="00A6732C"/>
    <w:rsid w:val="00A673BC"/>
    <w:rsid w:val="00A71453"/>
    <w:rsid w:val="00A714E1"/>
    <w:rsid w:val="00A71959"/>
    <w:rsid w:val="00A72452"/>
    <w:rsid w:val="00A72C99"/>
    <w:rsid w:val="00A74954"/>
    <w:rsid w:val="00A74EE7"/>
    <w:rsid w:val="00A76319"/>
    <w:rsid w:val="00A76387"/>
    <w:rsid w:val="00A76646"/>
    <w:rsid w:val="00A7690B"/>
    <w:rsid w:val="00A76B0F"/>
    <w:rsid w:val="00A77E0E"/>
    <w:rsid w:val="00A8007F"/>
    <w:rsid w:val="00A8187D"/>
    <w:rsid w:val="00A81EF8"/>
    <w:rsid w:val="00A8252E"/>
    <w:rsid w:val="00A831A0"/>
    <w:rsid w:val="00A836F0"/>
    <w:rsid w:val="00A83871"/>
    <w:rsid w:val="00A83CA7"/>
    <w:rsid w:val="00A84644"/>
    <w:rsid w:val="00A84D23"/>
    <w:rsid w:val="00A85172"/>
    <w:rsid w:val="00A85795"/>
    <w:rsid w:val="00A85940"/>
    <w:rsid w:val="00A8605B"/>
    <w:rsid w:val="00A86199"/>
    <w:rsid w:val="00A874A9"/>
    <w:rsid w:val="00A87F3A"/>
    <w:rsid w:val="00A9174B"/>
    <w:rsid w:val="00A919E1"/>
    <w:rsid w:val="00A93CC6"/>
    <w:rsid w:val="00A96821"/>
    <w:rsid w:val="00A97805"/>
    <w:rsid w:val="00A97C49"/>
    <w:rsid w:val="00AA0B85"/>
    <w:rsid w:val="00AA10F1"/>
    <w:rsid w:val="00AA190E"/>
    <w:rsid w:val="00AA279E"/>
    <w:rsid w:val="00AA2CAB"/>
    <w:rsid w:val="00AA2F4F"/>
    <w:rsid w:val="00AA355A"/>
    <w:rsid w:val="00AA42D4"/>
    <w:rsid w:val="00AA4EE4"/>
    <w:rsid w:val="00AA4F7F"/>
    <w:rsid w:val="00AA58FD"/>
    <w:rsid w:val="00AA5989"/>
    <w:rsid w:val="00AA6D95"/>
    <w:rsid w:val="00AA7893"/>
    <w:rsid w:val="00AA78AB"/>
    <w:rsid w:val="00AB0044"/>
    <w:rsid w:val="00AB0A46"/>
    <w:rsid w:val="00AB13F3"/>
    <w:rsid w:val="00AB1C2A"/>
    <w:rsid w:val="00AB2573"/>
    <w:rsid w:val="00AB34A5"/>
    <w:rsid w:val="00AB365E"/>
    <w:rsid w:val="00AB3AB8"/>
    <w:rsid w:val="00AB3F09"/>
    <w:rsid w:val="00AB49A6"/>
    <w:rsid w:val="00AB4E9D"/>
    <w:rsid w:val="00AB53B3"/>
    <w:rsid w:val="00AB6309"/>
    <w:rsid w:val="00AB6456"/>
    <w:rsid w:val="00AB6A39"/>
    <w:rsid w:val="00AB78E7"/>
    <w:rsid w:val="00AB7901"/>
    <w:rsid w:val="00AB7EE1"/>
    <w:rsid w:val="00AC0074"/>
    <w:rsid w:val="00AC0423"/>
    <w:rsid w:val="00AC0702"/>
    <w:rsid w:val="00AC305C"/>
    <w:rsid w:val="00AC39F8"/>
    <w:rsid w:val="00AC3B3B"/>
    <w:rsid w:val="00AC51D9"/>
    <w:rsid w:val="00AC552A"/>
    <w:rsid w:val="00AC6727"/>
    <w:rsid w:val="00AC774F"/>
    <w:rsid w:val="00AC7CBF"/>
    <w:rsid w:val="00AD0D04"/>
    <w:rsid w:val="00AD3531"/>
    <w:rsid w:val="00AD5394"/>
    <w:rsid w:val="00AD5BF2"/>
    <w:rsid w:val="00AD5EEC"/>
    <w:rsid w:val="00AD6371"/>
    <w:rsid w:val="00AD6A8B"/>
    <w:rsid w:val="00AE03F9"/>
    <w:rsid w:val="00AE1567"/>
    <w:rsid w:val="00AE17D6"/>
    <w:rsid w:val="00AE2280"/>
    <w:rsid w:val="00AE358F"/>
    <w:rsid w:val="00AE3DC2"/>
    <w:rsid w:val="00AE4551"/>
    <w:rsid w:val="00AE4B9F"/>
    <w:rsid w:val="00AE4ED6"/>
    <w:rsid w:val="00AE541E"/>
    <w:rsid w:val="00AE56F2"/>
    <w:rsid w:val="00AE6611"/>
    <w:rsid w:val="00AE6663"/>
    <w:rsid w:val="00AE6A93"/>
    <w:rsid w:val="00AE7A99"/>
    <w:rsid w:val="00AF0839"/>
    <w:rsid w:val="00AF135E"/>
    <w:rsid w:val="00AF25D2"/>
    <w:rsid w:val="00AF559B"/>
    <w:rsid w:val="00AF5E65"/>
    <w:rsid w:val="00AF73A8"/>
    <w:rsid w:val="00AF74CE"/>
    <w:rsid w:val="00B005F3"/>
    <w:rsid w:val="00B007EF"/>
    <w:rsid w:val="00B01B77"/>
    <w:rsid w:val="00B01C0E"/>
    <w:rsid w:val="00B02B41"/>
    <w:rsid w:val="00B0371D"/>
    <w:rsid w:val="00B03DE2"/>
    <w:rsid w:val="00B042BA"/>
    <w:rsid w:val="00B04F31"/>
    <w:rsid w:val="00B05DA2"/>
    <w:rsid w:val="00B05F89"/>
    <w:rsid w:val="00B05FFE"/>
    <w:rsid w:val="00B072F3"/>
    <w:rsid w:val="00B07661"/>
    <w:rsid w:val="00B102D9"/>
    <w:rsid w:val="00B10446"/>
    <w:rsid w:val="00B114FD"/>
    <w:rsid w:val="00B1201D"/>
    <w:rsid w:val="00B12806"/>
    <w:rsid w:val="00B12F98"/>
    <w:rsid w:val="00B1494B"/>
    <w:rsid w:val="00B15B90"/>
    <w:rsid w:val="00B16B53"/>
    <w:rsid w:val="00B17B89"/>
    <w:rsid w:val="00B20065"/>
    <w:rsid w:val="00B201B1"/>
    <w:rsid w:val="00B215AA"/>
    <w:rsid w:val="00B22466"/>
    <w:rsid w:val="00B2418D"/>
    <w:rsid w:val="00B245B3"/>
    <w:rsid w:val="00B24A04"/>
    <w:rsid w:val="00B250FF"/>
    <w:rsid w:val="00B25691"/>
    <w:rsid w:val="00B26D3C"/>
    <w:rsid w:val="00B27446"/>
    <w:rsid w:val="00B310BA"/>
    <w:rsid w:val="00B3290A"/>
    <w:rsid w:val="00B32C01"/>
    <w:rsid w:val="00B332D6"/>
    <w:rsid w:val="00B33C25"/>
    <w:rsid w:val="00B34E4A"/>
    <w:rsid w:val="00B358CE"/>
    <w:rsid w:val="00B35E81"/>
    <w:rsid w:val="00B36347"/>
    <w:rsid w:val="00B37721"/>
    <w:rsid w:val="00B37D3E"/>
    <w:rsid w:val="00B401CD"/>
    <w:rsid w:val="00B40D84"/>
    <w:rsid w:val="00B41E45"/>
    <w:rsid w:val="00B43442"/>
    <w:rsid w:val="00B444D1"/>
    <w:rsid w:val="00B4566C"/>
    <w:rsid w:val="00B45A32"/>
    <w:rsid w:val="00B462D0"/>
    <w:rsid w:val="00B4773C"/>
    <w:rsid w:val="00B50039"/>
    <w:rsid w:val="00B511D9"/>
    <w:rsid w:val="00B516FF"/>
    <w:rsid w:val="00B517C4"/>
    <w:rsid w:val="00B519A9"/>
    <w:rsid w:val="00B51D21"/>
    <w:rsid w:val="00B5282A"/>
    <w:rsid w:val="00B528E4"/>
    <w:rsid w:val="00B53473"/>
    <w:rsid w:val="00B538F4"/>
    <w:rsid w:val="00B544FD"/>
    <w:rsid w:val="00B6012B"/>
    <w:rsid w:val="00B60142"/>
    <w:rsid w:val="00B606F4"/>
    <w:rsid w:val="00B620F6"/>
    <w:rsid w:val="00B62447"/>
    <w:rsid w:val="00B62681"/>
    <w:rsid w:val="00B62A4D"/>
    <w:rsid w:val="00B647C2"/>
    <w:rsid w:val="00B652A8"/>
    <w:rsid w:val="00B666F6"/>
    <w:rsid w:val="00B66C3B"/>
    <w:rsid w:val="00B6704F"/>
    <w:rsid w:val="00B70C7C"/>
    <w:rsid w:val="00B70C8F"/>
    <w:rsid w:val="00B71167"/>
    <w:rsid w:val="00B721B4"/>
    <w:rsid w:val="00B724E8"/>
    <w:rsid w:val="00B74136"/>
    <w:rsid w:val="00B74DD1"/>
    <w:rsid w:val="00B777C9"/>
    <w:rsid w:val="00B77AEF"/>
    <w:rsid w:val="00B81213"/>
    <w:rsid w:val="00B81EF7"/>
    <w:rsid w:val="00B82CF2"/>
    <w:rsid w:val="00B83B16"/>
    <w:rsid w:val="00B84655"/>
    <w:rsid w:val="00B855F0"/>
    <w:rsid w:val="00B85900"/>
    <w:rsid w:val="00B861FF"/>
    <w:rsid w:val="00B86983"/>
    <w:rsid w:val="00B869B7"/>
    <w:rsid w:val="00B873BF"/>
    <w:rsid w:val="00B911E3"/>
    <w:rsid w:val="00B91703"/>
    <w:rsid w:val="00B923A0"/>
    <w:rsid w:val="00B923AC"/>
    <w:rsid w:val="00B9300F"/>
    <w:rsid w:val="00B952E6"/>
    <w:rsid w:val="00B95B1D"/>
    <w:rsid w:val="00B95BC2"/>
    <w:rsid w:val="00B9665F"/>
    <w:rsid w:val="00B97146"/>
    <w:rsid w:val="00B975EA"/>
    <w:rsid w:val="00BA0398"/>
    <w:rsid w:val="00BA0421"/>
    <w:rsid w:val="00BA08B4"/>
    <w:rsid w:val="00BA1255"/>
    <w:rsid w:val="00BA268E"/>
    <w:rsid w:val="00BA27C8"/>
    <w:rsid w:val="00BA360A"/>
    <w:rsid w:val="00BA485B"/>
    <w:rsid w:val="00BA5216"/>
    <w:rsid w:val="00BA5D6E"/>
    <w:rsid w:val="00BA7CCC"/>
    <w:rsid w:val="00BB0F03"/>
    <w:rsid w:val="00BB166E"/>
    <w:rsid w:val="00BB1FF3"/>
    <w:rsid w:val="00BB3115"/>
    <w:rsid w:val="00BB39B4"/>
    <w:rsid w:val="00BB4184"/>
    <w:rsid w:val="00BB41BB"/>
    <w:rsid w:val="00BB4AC3"/>
    <w:rsid w:val="00BB4D25"/>
    <w:rsid w:val="00BB4EFE"/>
    <w:rsid w:val="00BB5313"/>
    <w:rsid w:val="00BB5A48"/>
    <w:rsid w:val="00BB5AF1"/>
    <w:rsid w:val="00BB6BFA"/>
    <w:rsid w:val="00BB6C62"/>
    <w:rsid w:val="00BB73F0"/>
    <w:rsid w:val="00BB7934"/>
    <w:rsid w:val="00BC014C"/>
    <w:rsid w:val="00BC14BD"/>
    <w:rsid w:val="00BC1EF9"/>
    <w:rsid w:val="00BC3070"/>
    <w:rsid w:val="00BC330F"/>
    <w:rsid w:val="00BC3B10"/>
    <w:rsid w:val="00BC4898"/>
    <w:rsid w:val="00BC59E2"/>
    <w:rsid w:val="00BC6ACF"/>
    <w:rsid w:val="00BC7540"/>
    <w:rsid w:val="00BD1BC2"/>
    <w:rsid w:val="00BD2EE5"/>
    <w:rsid w:val="00BD3367"/>
    <w:rsid w:val="00BD34DB"/>
    <w:rsid w:val="00BD3506"/>
    <w:rsid w:val="00BD389C"/>
    <w:rsid w:val="00BD40F8"/>
    <w:rsid w:val="00BD5046"/>
    <w:rsid w:val="00BD50B0"/>
    <w:rsid w:val="00BD5C2E"/>
    <w:rsid w:val="00BD5DCA"/>
    <w:rsid w:val="00BD6A41"/>
    <w:rsid w:val="00BE00AE"/>
    <w:rsid w:val="00BE0F69"/>
    <w:rsid w:val="00BE1981"/>
    <w:rsid w:val="00BE3666"/>
    <w:rsid w:val="00BE37CC"/>
    <w:rsid w:val="00BE39CA"/>
    <w:rsid w:val="00BE4579"/>
    <w:rsid w:val="00BE5ABE"/>
    <w:rsid w:val="00BE62C2"/>
    <w:rsid w:val="00BE62F2"/>
    <w:rsid w:val="00BE7ECD"/>
    <w:rsid w:val="00BE7F9A"/>
    <w:rsid w:val="00BF0469"/>
    <w:rsid w:val="00BF05FA"/>
    <w:rsid w:val="00BF18BD"/>
    <w:rsid w:val="00BF25E2"/>
    <w:rsid w:val="00BF2ED3"/>
    <w:rsid w:val="00BF302E"/>
    <w:rsid w:val="00BF31E6"/>
    <w:rsid w:val="00BF39A4"/>
    <w:rsid w:val="00BF5F8B"/>
    <w:rsid w:val="00BF62D8"/>
    <w:rsid w:val="00BF68E2"/>
    <w:rsid w:val="00BF7F05"/>
    <w:rsid w:val="00C00121"/>
    <w:rsid w:val="00C00606"/>
    <w:rsid w:val="00C01BCA"/>
    <w:rsid w:val="00C023FD"/>
    <w:rsid w:val="00C02C7B"/>
    <w:rsid w:val="00C02E1F"/>
    <w:rsid w:val="00C02FCB"/>
    <w:rsid w:val="00C03188"/>
    <w:rsid w:val="00C034AF"/>
    <w:rsid w:val="00C058C8"/>
    <w:rsid w:val="00C0655E"/>
    <w:rsid w:val="00C070F2"/>
    <w:rsid w:val="00C072D1"/>
    <w:rsid w:val="00C10F80"/>
    <w:rsid w:val="00C120E0"/>
    <w:rsid w:val="00C12406"/>
    <w:rsid w:val="00C12B87"/>
    <w:rsid w:val="00C12F9E"/>
    <w:rsid w:val="00C130B9"/>
    <w:rsid w:val="00C13244"/>
    <w:rsid w:val="00C13431"/>
    <w:rsid w:val="00C13661"/>
    <w:rsid w:val="00C13C2B"/>
    <w:rsid w:val="00C14B20"/>
    <w:rsid w:val="00C15F4C"/>
    <w:rsid w:val="00C164C2"/>
    <w:rsid w:val="00C1667B"/>
    <w:rsid w:val="00C170B9"/>
    <w:rsid w:val="00C17C14"/>
    <w:rsid w:val="00C21AAE"/>
    <w:rsid w:val="00C21AD6"/>
    <w:rsid w:val="00C221BE"/>
    <w:rsid w:val="00C2273A"/>
    <w:rsid w:val="00C23C5A"/>
    <w:rsid w:val="00C251A4"/>
    <w:rsid w:val="00C25FC1"/>
    <w:rsid w:val="00C27723"/>
    <w:rsid w:val="00C30267"/>
    <w:rsid w:val="00C31716"/>
    <w:rsid w:val="00C31832"/>
    <w:rsid w:val="00C31BE4"/>
    <w:rsid w:val="00C328D3"/>
    <w:rsid w:val="00C33497"/>
    <w:rsid w:val="00C335D3"/>
    <w:rsid w:val="00C33D9A"/>
    <w:rsid w:val="00C347A8"/>
    <w:rsid w:val="00C348C7"/>
    <w:rsid w:val="00C34982"/>
    <w:rsid w:val="00C34DAF"/>
    <w:rsid w:val="00C35308"/>
    <w:rsid w:val="00C35828"/>
    <w:rsid w:val="00C35A99"/>
    <w:rsid w:val="00C36A36"/>
    <w:rsid w:val="00C37107"/>
    <w:rsid w:val="00C3713F"/>
    <w:rsid w:val="00C3761D"/>
    <w:rsid w:val="00C37BDA"/>
    <w:rsid w:val="00C408F8"/>
    <w:rsid w:val="00C4110F"/>
    <w:rsid w:val="00C41405"/>
    <w:rsid w:val="00C41790"/>
    <w:rsid w:val="00C41E35"/>
    <w:rsid w:val="00C429F3"/>
    <w:rsid w:val="00C43023"/>
    <w:rsid w:val="00C43BF8"/>
    <w:rsid w:val="00C44145"/>
    <w:rsid w:val="00C44C6D"/>
    <w:rsid w:val="00C46309"/>
    <w:rsid w:val="00C47253"/>
    <w:rsid w:val="00C47412"/>
    <w:rsid w:val="00C4767E"/>
    <w:rsid w:val="00C503DC"/>
    <w:rsid w:val="00C504DC"/>
    <w:rsid w:val="00C5098B"/>
    <w:rsid w:val="00C534A1"/>
    <w:rsid w:val="00C53D08"/>
    <w:rsid w:val="00C553CE"/>
    <w:rsid w:val="00C56FC2"/>
    <w:rsid w:val="00C57E96"/>
    <w:rsid w:val="00C61992"/>
    <w:rsid w:val="00C61DA2"/>
    <w:rsid w:val="00C62488"/>
    <w:rsid w:val="00C6325D"/>
    <w:rsid w:val="00C649E0"/>
    <w:rsid w:val="00C64A58"/>
    <w:rsid w:val="00C6502B"/>
    <w:rsid w:val="00C6582F"/>
    <w:rsid w:val="00C66894"/>
    <w:rsid w:val="00C679A9"/>
    <w:rsid w:val="00C67A6D"/>
    <w:rsid w:val="00C67B0B"/>
    <w:rsid w:val="00C70F26"/>
    <w:rsid w:val="00C71683"/>
    <w:rsid w:val="00C71921"/>
    <w:rsid w:val="00C71B6A"/>
    <w:rsid w:val="00C737B4"/>
    <w:rsid w:val="00C74504"/>
    <w:rsid w:val="00C7491C"/>
    <w:rsid w:val="00C76757"/>
    <w:rsid w:val="00C771B0"/>
    <w:rsid w:val="00C7765D"/>
    <w:rsid w:val="00C77BC2"/>
    <w:rsid w:val="00C77F9E"/>
    <w:rsid w:val="00C80118"/>
    <w:rsid w:val="00C805EF"/>
    <w:rsid w:val="00C80B9D"/>
    <w:rsid w:val="00C810B5"/>
    <w:rsid w:val="00C8149E"/>
    <w:rsid w:val="00C8153D"/>
    <w:rsid w:val="00C81705"/>
    <w:rsid w:val="00C8212A"/>
    <w:rsid w:val="00C82A58"/>
    <w:rsid w:val="00C82C5F"/>
    <w:rsid w:val="00C82EEF"/>
    <w:rsid w:val="00C83B1F"/>
    <w:rsid w:val="00C85A4F"/>
    <w:rsid w:val="00C869EB"/>
    <w:rsid w:val="00C86CA0"/>
    <w:rsid w:val="00C87AB0"/>
    <w:rsid w:val="00C918D7"/>
    <w:rsid w:val="00C91D31"/>
    <w:rsid w:val="00C920DB"/>
    <w:rsid w:val="00C93364"/>
    <w:rsid w:val="00C9355D"/>
    <w:rsid w:val="00C9415C"/>
    <w:rsid w:val="00C952A8"/>
    <w:rsid w:val="00C9608F"/>
    <w:rsid w:val="00C9638D"/>
    <w:rsid w:val="00C96409"/>
    <w:rsid w:val="00C96CDA"/>
    <w:rsid w:val="00C96F39"/>
    <w:rsid w:val="00C97CE3"/>
    <w:rsid w:val="00CA2764"/>
    <w:rsid w:val="00CA27A3"/>
    <w:rsid w:val="00CA5160"/>
    <w:rsid w:val="00CA6F9D"/>
    <w:rsid w:val="00CA72F3"/>
    <w:rsid w:val="00CB0BC9"/>
    <w:rsid w:val="00CB1404"/>
    <w:rsid w:val="00CB1742"/>
    <w:rsid w:val="00CB2461"/>
    <w:rsid w:val="00CB2789"/>
    <w:rsid w:val="00CB2912"/>
    <w:rsid w:val="00CB383A"/>
    <w:rsid w:val="00CB4BCC"/>
    <w:rsid w:val="00CB623D"/>
    <w:rsid w:val="00CB6772"/>
    <w:rsid w:val="00CB6A2E"/>
    <w:rsid w:val="00CB7F75"/>
    <w:rsid w:val="00CC00D7"/>
    <w:rsid w:val="00CC19E0"/>
    <w:rsid w:val="00CC1F01"/>
    <w:rsid w:val="00CC2BA8"/>
    <w:rsid w:val="00CC3544"/>
    <w:rsid w:val="00CC3E8F"/>
    <w:rsid w:val="00CC40AF"/>
    <w:rsid w:val="00CC42A8"/>
    <w:rsid w:val="00CC4995"/>
    <w:rsid w:val="00CC540C"/>
    <w:rsid w:val="00CC5AD4"/>
    <w:rsid w:val="00CC5D20"/>
    <w:rsid w:val="00CC5E0A"/>
    <w:rsid w:val="00CC76D7"/>
    <w:rsid w:val="00CC7C11"/>
    <w:rsid w:val="00CD04CD"/>
    <w:rsid w:val="00CD081E"/>
    <w:rsid w:val="00CD0FE1"/>
    <w:rsid w:val="00CD1FA2"/>
    <w:rsid w:val="00CD23CA"/>
    <w:rsid w:val="00CD33FB"/>
    <w:rsid w:val="00CD4299"/>
    <w:rsid w:val="00CD4405"/>
    <w:rsid w:val="00CD4699"/>
    <w:rsid w:val="00CD492A"/>
    <w:rsid w:val="00CD51D5"/>
    <w:rsid w:val="00CD51D9"/>
    <w:rsid w:val="00CD6D6E"/>
    <w:rsid w:val="00CE05FC"/>
    <w:rsid w:val="00CE0CC4"/>
    <w:rsid w:val="00CE2239"/>
    <w:rsid w:val="00CE2F34"/>
    <w:rsid w:val="00CE307C"/>
    <w:rsid w:val="00CE3DFA"/>
    <w:rsid w:val="00CE4DAE"/>
    <w:rsid w:val="00CE621F"/>
    <w:rsid w:val="00CE6EA1"/>
    <w:rsid w:val="00CE6FA1"/>
    <w:rsid w:val="00CF1542"/>
    <w:rsid w:val="00CF1953"/>
    <w:rsid w:val="00CF1E56"/>
    <w:rsid w:val="00CF2697"/>
    <w:rsid w:val="00CF30CF"/>
    <w:rsid w:val="00CF47CC"/>
    <w:rsid w:val="00CF4D23"/>
    <w:rsid w:val="00CF5D72"/>
    <w:rsid w:val="00CF77AE"/>
    <w:rsid w:val="00D008E8"/>
    <w:rsid w:val="00D00DB2"/>
    <w:rsid w:val="00D0116D"/>
    <w:rsid w:val="00D012FC"/>
    <w:rsid w:val="00D02191"/>
    <w:rsid w:val="00D0246D"/>
    <w:rsid w:val="00D02D43"/>
    <w:rsid w:val="00D02E41"/>
    <w:rsid w:val="00D030E4"/>
    <w:rsid w:val="00D03808"/>
    <w:rsid w:val="00D04E83"/>
    <w:rsid w:val="00D05418"/>
    <w:rsid w:val="00D06C2B"/>
    <w:rsid w:val="00D06C30"/>
    <w:rsid w:val="00D1053C"/>
    <w:rsid w:val="00D1089A"/>
    <w:rsid w:val="00D10DE7"/>
    <w:rsid w:val="00D119E6"/>
    <w:rsid w:val="00D1314F"/>
    <w:rsid w:val="00D134A3"/>
    <w:rsid w:val="00D137E5"/>
    <w:rsid w:val="00D13B65"/>
    <w:rsid w:val="00D1514D"/>
    <w:rsid w:val="00D15E59"/>
    <w:rsid w:val="00D167D5"/>
    <w:rsid w:val="00D16B71"/>
    <w:rsid w:val="00D16B8B"/>
    <w:rsid w:val="00D16EDC"/>
    <w:rsid w:val="00D174D8"/>
    <w:rsid w:val="00D1783E"/>
    <w:rsid w:val="00D21121"/>
    <w:rsid w:val="00D2154D"/>
    <w:rsid w:val="00D22821"/>
    <w:rsid w:val="00D22BF5"/>
    <w:rsid w:val="00D24D9C"/>
    <w:rsid w:val="00D259B1"/>
    <w:rsid w:val="00D26430"/>
    <w:rsid w:val="00D2668C"/>
    <w:rsid w:val="00D27E78"/>
    <w:rsid w:val="00D30106"/>
    <w:rsid w:val="00D305C4"/>
    <w:rsid w:val="00D32398"/>
    <w:rsid w:val="00D33679"/>
    <w:rsid w:val="00D3407D"/>
    <w:rsid w:val="00D34B85"/>
    <w:rsid w:val="00D34E4F"/>
    <w:rsid w:val="00D362C7"/>
    <w:rsid w:val="00D36B21"/>
    <w:rsid w:val="00D3789A"/>
    <w:rsid w:val="00D4028F"/>
    <w:rsid w:val="00D40830"/>
    <w:rsid w:val="00D41B0A"/>
    <w:rsid w:val="00D423CA"/>
    <w:rsid w:val="00D4288C"/>
    <w:rsid w:val="00D42F0E"/>
    <w:rsid w:val="00D42F5D"/>
    <w:rsid w:val="00D432A6"/>
    <w:rsid w:val="00D43AB3"/>
    <w:rsid w:val="00D43C86"/>
    <w:rsid w:val="00D43CA9"/>
    <w:rsid w:val="00D43F88"/>
    <w:rsid w:val="00D44B05"/>
    <w:rsid w:val="00D44F50"/>
    <w:rsid w:val="00D46296"/>
    <w:rsid w:val="00D46D3C"/>
    <w:rsid w:val="00D46E86"/>
    <w:rsid w:val="00D5008F"/>
    <w:rsid w:val="00D510F3"/>
    <w:rsid w:val="00D51BDC"/>
    <w:rsid w:val="00D5257A"/>
    <w:rsid w:val="00D52CCA"/>
    <w:rsid w:val="00D52ECF"/>
    <w:rsid w:val="00D534AA"/>
    <w:rsid w:val="00D55A4F"/>
    <w:rsid w:val="00D55E7A"/>
    <w:rsid w:val="00D55EE3"/>
    <w:rsid w:val="00D563F2"/>
    <w:rsid w:val="00D60177"/>
    <w:rsid w:val="00D62BD9"/>
    <w:rsid w:val="00D63802"/>
    <w:rsid w:val="00D63A38"/>
    <w:rsid w:val="00D65FA6"/>
    <w:rsid w:val="00D662D6"/>
    <w:rsid w:val="00D66571"/>
    <w:rsid w:val="00D66E5E"/>
    <w:rsid w:val="00D67262"/>
    <w:rsid w:val="00D67926"/>
    <w:rsid w:val="00D72E30"/>
    <w:rsid w:val="00D747CF"/>
    <w:rsid w:val="00D749DC"/>
    <w:rsid w:val="00D75327"/>
    <w:rsid w:val="00D77DCF"/>
    <w:rsid w:val="00D77FB7"/>
    <w:rsid w:val="00D8006B"/>
    <w:rsid w:val="00D8098E"/>
    <w:rsid w:val="00D813D1"/>
    <w:rsid w:val="00D8155E"/>
    <w:rsid w:val="00D83319"/>
    <w:rsid w:val="00D83B05"/>
    <w:rsid w:val="00D83E1E"/>
    <w:rsid w:val="00D8441D"/>
    <w:rsid w:val="00D8504F"/>
    <w:rsid w:val="00D85525"/>
    <w:rsid w:val="00D8589F"/>
    <w:rsid w:val="00D85CA5"/>
    <w:rsid w:val="00D877A5"/>
    <w:rsid w:val="00D90A08"/>
    <w:rsid w:val="00D91037"/>
    <w:rsid w:val="00D919FE"/>
    <w:rsid w:val="00D92252"/>
    <w:rsid w:val="00D928DD"/>
    <w:rsid w:val="00D93CCE"/>
    <w:rsid w:val="00D93D5A"/>
    <w:rsid w:val="00D941AF"/>
    <w:rsid w:val="00D941BC"/>
    <w:rsid w:val="00D96338"/>
    <w:rsid w:val="00D97807"/>
    <w:rsid w:val="00DA0D0C"/>
    <w:rsid w:val="00DA1AFC"/>
    <w:rsid w:val="00DA2BE8"/>
    <w:rsid w:val="00DA2D77"/>
    <w:rsid w:val="00DA2EB6"/>
    <w:rsid w:val="00DA33A2"/>
    <w:rsid w:val="00DA369B"/>
    <w:rsid w:val="00DA4966"/>
    <w:rsid w:val="00DA4EB0"/>
    <w:rsid w:val="00DA5FED"/>
    <w:rsid w:val="00DA6058"/>
    <w:rsid w:val="00DA66E4"/>
    <w:rsid w:val="00DA78FE"/>
    <w:rsid w:val="00DA7CE8"/>
    <w:rsid w:val="00DB012D"/>
    <w:rsid w:val="00DB0E5F"/>
    <w:rsid w:val="00DB10BF"/>
    <w:rsid w:val="00DB2577"/>
    <w:rsid w:val="00DB2EB0"/>
    <w:rsid w:val="00DB30EE"/>
    <w:rsid w:val="00DB379C"/>
    <w:rsid w:val="00DB3ED7"/>
    <w:rsid w:val="00DB40F5"/>
    <w:rsid w:val="00DB42B9"/>
    <w:rsid w:val="00DB491A"/>
    <w:rsid w:val="00DB581B"/>
    <w:rsid w:val="00DB58F5"/>
    <w:rsid w:val="00DB6A22"/>
    <w:rsid w:val="00DB6A94"/>
    <w:rsid w:val="00DB6CC1"/>
    <w:rsid w:val="00DB6E04"/>
    <w:rsid w:val="00DB6F34"/>
    <w:rsid w:val="00DB74F1"/>
    <w:rsid w:val="00DB7B4B"/>
    <w:rsid w:val="00DC05D1"/>
    <w:rsid w:val="00DC0990"/>
    <w:rsid w:val="00DC0D89"/>
    <w:rsid w:val="00DC0ED8"/>
    <w:rsid w:val="00DC2B12"/>
    <w:rsid w:val="00DC381D"/>
    <w:rsid w:val="00DC3D79"/>
    <w:rsid w:val="00DC4475"/>
    <w:rsid w:val="00DC513F"/>
    <w:rsid w:val="00DC568F"/>
    <w:rsid w:val="00DC74FE"/>
    <w:rsid w:val="00DD1349"/>
    <w:rsid w:val="00DD16F7"/>
    <w:rsid w:val="00DD17E9"/>
    <w:rsid w:val="00DD3714"/>
    <w:rsid w:val="00DD423C"/>
    <w:rsid w:val="00DD46AE"/>
    <w:rsid w:val="00DD5243"/>
    <w:rsid w:val="00DD6451"/>
    <w:rsid w:val="00DE04F3"/>
    <w:rsid w:val="00DE17C9"/>
    <w:rsid w:val="00DE1ADA"/>
    <w:rsid w:val="00DE32B6"/>
    <w:rsid w:val="00DE3706"/>
    <w:rsid w:val="00DE4EA6"/>
    <w:rsid w:val="00DE5A0B"/>
    <w:rsid w:val="00DE5F16"/>
    <w:rsid w:val="00DE5F53"/>
    <w:rsid w:val="00DE60F1"/>
    <w:rsid w:val="00DE68A1"/>
    <w:rsid w:val="00DE68C7"/>
    <w:rsid w:val="00DE7452"/>
    <w:rsid w:val="00DF09D3"/>
    <w:rsid w:val="00DF1CAD"/>
    <w:rsid w:val="00DF2D7F"/>
    <w:rsid w:val="00DF35DE"/>
    <w:rsid w:val="00DF3C40"/>
    <w:rsid w:val="00DF42EA"/>
    <w:rsid w:val="00DF4C37"/>
    <w:rsid w:val="00DF4CD0"/>
    <w:rsid w:val="00DF6A11"/>
    <w:rsid w:val="00DF6F1D"/>
    <w:rsid w:val="00DF796D"/>
    <w:rsid w:val="00DF7F9A"/>
    <w:rsid w:val="00E0006C"/>
    <w:rsid w:val="00E02794"/>
    <w:rsid w:val="00E02F5F"/>
    <w:rsid w:val="00E04E4F"/>
    <w:rsid w:val="00E05640"/>
    <w:rsid w:val="00E056F6"/>
    <w:rsid w:val="00E05C9B"/>
    <w:rsid w:val="00E05D2A"/>
    <w:rsid w:val="00E06601"/>
    <w:rsid w:val="00E06664"/>
    <w:rsid w:val="00E068C9"/>
    <w:rsid w:val="00E06D6E"/>
    <w:rsid w:val="00E06DE5"/>
    <w:rsid w:val="00E07537"/>
    <w:rsid w:val="00E079B9"/>
    <w:rsid w:val="00E10B05"/>
    <w:rsid w:val="00E10F9E"/>
    <w:rsid w:val="00E13444"/>
    <w:rsid w:val="00E13B68"/>
    <w:rsid w:val="00E13BFD"/>
    <w:rsid w:val="00E13D89"/>
    <w:rsid w:val="00E144B4"/>
    <w:rsid w:val="00E14810"/>
    <w:rsid w:val="00E14CD7"/>
    <w:rsid w:val="00E16A14"/>
    <w:rsid w:val="00E16D5F"/>
    <w:rsid w:val="00E17C73"/>
    <w:rsid w:val="00E20D17"/>
    <w:rsid w:val="00E225D9"/>
    <w:rsid w:val="00E2278F"/>
    <w:rsid w:val="00E238EA"/>
    <w:rsid w:val="00E23A3E"/>
    <w:rsid w:val="00E23DEA"/>
    <w:rsid w:val="00E2427A"/>
    <w:rsid w:val="00E24EC2"/>
    <w:rsid w:val="00E25DB7"/>
    <w:rsid w:val="00E25FBA"/>
    <w:rsid w:val="00E263A4"/>
    <w:rsid w:val="00E26A2E"/>
    <w:rsid w:val="00E31231"/>
    <w:rsid w:val="00E3161F"/>
    <w:rsid w:val="00E33437"/>
    <w:rsid w:val="00E33724"/>
    <w:rsid w:val="00E34036"/>
    <w:rsid w:val="00E341E0"/>
    <w:rsid w:val="00E34589"/>
    <w:rsid w:val="00E34AA7"/>
    <w:rsid w:val="00E34B0A"/>
    <w:rsid w:val="00E36070"/>
    <w:rsid w:val="00E36C87"/>
    <w:rsid w:val="00E370D4"/>
    <w:rsid w:val="00E371A8"/>
    <w:rsid w:val="00E37922"/>
    <w:rsid w:val="00E37FD5"/>
    <w:rsid w:val="00E40405"/>
    <w:rsid w:val="00E404CB"/>
    <w:rsid w:val="00E40534"/>
    <w:rsid w:val="00E41FB3"/>
    <w:rsid w:val="00E42037"/>
    <w:rsid w:val="00E431C8"/>
    <w:rsid w:val="00E45423"/>
    <w:rsid w:val="00E45964"/>
    <w:rsid w:val="00E460DF"/>
    <w:rsid w:val="00E46B8E"/>
    <w:rsid w:val="00E51566"/>
    <w:rsid w:val="00E52949"/>
    <w:rsid w:val="00E53616"/>
    <w:rsid w:val="00E543A2"/>
    <w:rsid w:val="00E54E35"/>
    <w:rsid w:val="00E5643C"/>
    <w:rsid w:val="00E56AB8"/>
    <w:rsid w:val="00E57791"/>
    <w:rsid w:val="00E57927"/>
    <w:rsid w:val="00E57BF4"/>
    <w:rsid w:val="00E61E25"/>
    <w:rsid w:val="00E625AF"/>
    <w:rsid w:val="00E63089"/>
    <w:rsid w:val="00E63C36"/>
    <w:rsid w:val="00E6433C"/>
    <w:rsid w:val="00E65503"/>
    <w:rsid w:val="00E6600A"/>
    <w:rsid w:val="00E66CD2"/>
    <w:rsid w:val="00E675F4"/>
    <w:rsid w:val="00E704E1"/>
    <w:rsid w:val="00E71461"/>
    <w:rsid w:val="00E71C20"/>
    <w:rsid w:val="00E721B3"/>
    <w:rsid w:val="00E7277E"/>
    <w:rsid w:val="00E727B8"/>
    <w:rsid w:val="00E73893"/>
    <w:rsid w:val="00E73B26"/>
    <w:rsid w:val="00E74724"/>
    <w:rsid w:val="00E748F0"/>
    <w:rsid w:val="00E75237"/>
    <w:rsid w:val="00E75F17"/>
    <w:rsid w:val="00E7632A"/>
    <w:rsid w:val="00E76C83"/>
    <w:rsid w:val="00E8014A"/>
    <w:rsid w:val="00E8068B"/>
    <w:rsid w:val="00E808D2"/>
    <w:rsid w:val="00E830FD"/>
    <w:rsid w:val="00E83DB1"/>
    <w:rsid w:val="00E8416F"/>
    <w:rsid w:val="00E84E6A"/>
    <w:rsid w:val="00E85C22"/>
    <w:rsid w:val="00E86747"/>
    <w:rsid w:val="00E868AB"/>
    <w:rsid w:val="00E875B2"/>
    <w:rsid w:val="00E904A7"/>
    <w:rsid w:val="00E9094E"/>
    <w:rsid w:val="00E91873"/>
    <w:rsid w:val="00E9221B"/>
    <w:rsid w:val="00E92F84"/>
    <w:rsid w:val="00E93562"/>
    <w:rsid w:val="00E9430F"/>
    <w:rsid w:val="00E944A4"/>
    <w:rsid w:val="00E94CCE"/>
    <w:rsid w:val="00E94D5F"/>
    <w:rsid w:val="00E96882"/>
    <w:rsid w:val="00E9774F"/>
    <w:rsid w:val="00E97930"/>
    <w:rsid w:val="00EA03F3"/>
    <w:rsid w:val="00EA052F"/>
    <w:rsid w:val="00EA06FA"/>
    <w:rsid w:val="00EA07C8"/>
    <w:rsid w:val="00EA1B9F"/>
    <w:rsid w:val="00EA2529"/>
    <w:rsid w:val="00EA2CFE"/>
    <w:rsid w:val="00EA3D15"/>
    <w:rsid w:val="00EA5AA4"/>
    <w:rsid w:val="00EA737E"/>
    <w:rsid w:val="00EA76D0"/>
    <w:rsid w:val="00EB0EB4"/>
    <w:rsid w:val="00EB1433"/>
    <w:rsid w:val="00EB2EA8"/>
    <w:rsid w:val="00EB3272"/>
    <w:rsid w:val="00EB3399"/>
    <w:rsid w:val="00EB33B2"/>
    <w:rsid w:val="00EB5E3D"/>
    <w:rsid w:val="00EB5F29"/>
    <w:rsid w:val="00EB6029"/>
    <w:rsid w:val="00EB60D9"/>
    <w:rsid w:val="00EB627F"/>
    <w:rsid w:val="00EB76CD"/>
    <w:rsid w:val="00EC0738"/>
    <w:rsid w:val="00EC078A"/>
    <w:rsid w:val="00EC1B24"/>
    <w:rsid w:val="00EC22E4"/>
    <w:rsid w:val="00EC3630"/>
    <w:rsid w:val="00EC3A35"/>
    <w:rsid w:val="00EC4278"/>
    <w:rsid w:val="00EC4C15"/>
    <w:rsid w:val="00EC4FD1"/>
    <w:rsid w:val="00EC5E52"/>
    <w:rsid w:val="00EC6F17"/>
    <w:rsid w:val="00ED0945"/>
    <w:rsid w:val="00ED147D"/>
    <w:rsid w:val="00ED1900"/>
    <w:rsid w:val="00ED2D1C"/>
    <w:rsid w:val="00ED2ED4"/>
    <w:rsid w:val="00ED3E1C"/>
    <w:rsid w:val="00ED46E5"/>
    <w:rsid w:val="00ED56D2"/>
    <w:rsid w:val="00ED591E"/>
    <w:rsid w:val="00ED59FD"/>
    <w:rsid w:val="00ED5FA6"/>
    <w:rsid w:val="00ED67C4"/>
    <w:rsid w:val="00ED73CA"/>
    <w:rsid w:val="00ED758F"/>
    <w:rsid w:val="00ED7849"/>
    <w:rsid w:val="00EE04B7"/>
    <w:rsid w:val="00EE0689"/>
    <w:rsid w:val="00EE1106"/>
    <w:rsid w:val="00EE1273"/>
    <w:rsid w:val="00EE2662"/>
    <w:rsid w:val="00EE2708"/>
    <w:rsid w:val="00EE33D8"/>
    <w:rsid w:val="00EE374E"/>
    <w:rsid w:val="00EE40A9"/>
    <w:rsid w:val="00EE4FC4"/>
    <w:rsid w:val="00EE6501"/>
    <w:rsid w:val="00EE7763"/>
    <w:rsid w:val="00EE7B49"/>
    <w:rsid w:val="00EF12DC"/>
    <w:rsid w:val="00EF15C9"/>
    <w:rsid w:val="00EF24FE"/>
    <w:rsid w:val="00EF2DE9"/>
    <w:rsid w:val="00EF3922"/>
    <w:rsid w:val="00EF42EB"/>
    <w:rsid w:val="00EF43BD"/>
    <w:rsid w:val="00EF441C"/>
    <w:rsid w:val="00EF4B42"/>
    <w:rsid w:val="00EF5C18"/>
    <w:rsid w:val="00EF6099"/>
    <w:rsid w:val="00EF6471"/>
    <w:rsid w:val="00EF7263"/>
    <w:rsid w:val="00EF7453"/>
    <w:rsid w:val="00F00207"/>
    <w:rsid w:val="00F00752"/>
    <w:rsid w:val="00F016D8"/>
    <w:rsid w:val="00F017C3"/>
    <w:rsid w:val="00F0275A"/>
    <w:rsid w:val="00F034F8"/>
    <w:rsid w:val="00F03BBE"/>
    <w:rsid w:val="00F04CD5"/>
    <w:rsid w:val="00F0517A"/>
    <w:rsid w:val="00F0540D"/>
    <w:rsid w:val="00F05796"/>
    <w:rsid w:val="00F057A3"/>
    <w:rsid w:val="00F05835"/>
    <w:rsid w:val="00F0689F"/>
    <w:rsid w:val="00F070AC"/>
    <w:rsid w:val="00F102CE"/>
    <w:rsid w:val="00F10450"/>
    <w:rsid w:val="00F10851"/>
    <w:rsid w:val="00F121C7"/>
    <w:rsid w:val="00F129E1"/>
    <w:rsid w:val="00F13FA7"/>
    <w:rsid w:val="00F149EE"/>
    <w:rsid w:val="00F1614C"/>
    <w:rsid w:val="00F1615C"/>
    <w:rsid w:val="00F17809"/>
    <w:rsid w:val="00F20D7B"/>
    <w:rsid w:val="00F211EB"/>
    <w:rsid w:val="00F2171B"/>
    <w:rsid w:val="00F228EA"/>
    <w:rsid w:val="00F22B7B"/>
    <w:rsid w:val="00F23403"/>
    <w:rsid w:val="00F23479"/>
    <w:rsid w:val="00F2513E"/>
    <w:rsid w:val="00F253DD"/>
    <w:rsid w:val="00F25CF7"/>
    <w:rsid w:val="00F25EDF"/>
    <w:rsid w:val="00F2647F"/>
    <w:rsid w:val="00F27521"/>
    <w:rsid w:val="00F279ED"/>
    <w:rsid w:val="00F302BA"/>
    <w:rsid w:val="00F30499"/>
    <w:rsid w:val="00F307E9"/>
    <w:rsid w:val="00F3083D"/>
    <w:rsid w:val="00F339A8"/>
    <w:rsid w:val="00F344CC"/>
    <w:rsid w:val="00F347CD"/>
    <w:rsid w:val="00F350C2"/>
    <w:rsid w:val="00F350D7"/>
    <w:rsid w:val="00F353C4"/>
    <w:rsid w:val="00F35D14"/>
    <w:rsid w:val="00F35ED6"/>
    <w:rsid w:val="00F36D40"/>
    <w:rsid w:val="00F37466"/>
    <w:rsid w:val="00F37A66"/>
    <w:rsid w:val="00F403D7"/>
    <w:rsid w:val="00F41B18"/>
    <w:rsid w:val="00F4200B"/>
    <w:rsid w:val="00F435F2"/>
    <w:rsid w:val="00F437A1"/>
    <w:rsid w:val="00F444E0"/>
    <w:rsid w:val="00F4575C"/>
    <w:rsid w:val="00F459A0"/>
    <w:rsid w:val="00F45AC2"/>
    <w:rsid w:val="00F46545"/>
    <w:rsid w:val="00F4663D"/>
    <w:rsid w:val="00F469D7"/>
    <w:rsid w:val="00F50CD3"/>
    <w:rsid w:val="00F51368"/>
    <w:rsid w:val="00F51975"/>
    <w:rsid w:val="00F5321D"/>
    <w:rsid w:val="00F543D6"/>
    <w:rsid w:val="00F54850"/>
    <w:rsid w:val="00F54A5D"/>
    <w:rsid w:val="00F54FCB"/>
    <w:rsid w:val="00F552FB"/>
    <w:rsid w:val="00F553D8"/>
    <w:rsid w:val="00F56B6E"/>
    <w:rsid w:val="00F57216"/>
    <w:rsid w:val="00F57421"/>
    <w:rsid w:val="00F60EAF"/>
    <w:rsid w:val="00F61C12"/>
    <w:rsid w:val="00F62247"/>
    <w:rsid w:val="00F627E7"/>
    <w:rsid w:val="00F63146"/>
    <w:rsid w:val="00F63D69"/>
    <w:rsid w:val="00F65665"/>
    <w:rsid w:val="00F65AE4"/>
    <w:rsid w:val="00F6672D"/>
    <w:rsid w:val="00F66D90"/>
    <w:rsid w:val="00F67166"/>
    <w:rsid w:val="00F707A8"/>
    <w:rsid w:val="00F71EAF"/>
    <w:rsid w:val="00F726EE"/>
    <w:rsid w:val="00F73A0B"/>
    <w:rsid w:val="00F73AFB"/>
    <w:rsid w:val="00F73D86"/>
    <w:rsid w:val="00F74402"/>
    <w:rsid w:val="00F75671"/>
    <w:rsid w:val="00F759B5"/>
    <w:rsid w:val="00F75BB7"/>
    <w:rsid w:val="00F75E30"/>
    <w:rsid w:val="00F75FC9"/>
    <w:rsid w:val="00F765E2"/>
    <w:rsid w:val="00F767E9"/>
    <w:rsid w:val="00F7783F"/>
    <w:rsid w:val="00F77BAC"/>
    <w:rsid w:val="00F806E8"/>
    <w:rsid w:val="00F808FD"/>
    <w:rsid w:val="00F80A32"/>
    <w:rsid w:val="00F816C4"/>
    <w:rsid w:val="00F8205B"/>
    <w:rsid w:val="00F83FDE"/>
    <w:rsid w:val="00F84268"/>
    <w:rsid w:val="00F847CE"/>
    <w:rsid w:val="00F84CE4"/>
    <w:rsid w:val="00F85622"/>
    <w:rsid w:val="00F85811"/>
    <w:rsid w:val="00F8631C"/>
    <w:rsid w:val="00F86758"/>
    <w:rsid w:val="00F86DCF"/>
    <w:rsid w:val="00F87CD3"/>
    <w:rsid w:val="00F90561"/>
    <w:rsid w:val="00F91096"/>
    <w:rsid w:val="00F91614"/>
    <w:rsid w:val="00F917C1"/>
    <w:rsid w:val="00F91832"/>
    <w:rsid w:val="00F91E83"/>
    <w:rsid w:val="00F91FD9"/>
    <w:rsid w:val="00F92B21"/>
    <w:rsid w:val="00F92E35"/>
    <w:rsid w:val="00F936F2"/>
    <w:rsid w:val="00F945BD"/>
    <w:rsid w:val="00F94790"/>
    <w:rsid w:val="00F95161"/>
    <w:rsid w:val="00F95B95"/>
    <w:rsid w:val="00F9604A"/>
    <w:rsid w:val="00F96676"/>
    <w:rsid w:val="00F970D6"/>
    <w:rsid w:val="00F97BCF"/>
    <w:rsid w:val="00FA0268"/>
    <w:rsid w:val="00FA1F6D"/>
    <w:rsid w:val="00FA2609"/>
    <w:rsid w:val="00FA338B"/>
    <w:rsid w:val="00FA625A"/>
    <w:rsid w:val="00FA6994"/>
    <w:rsid w:val="00FA6F31"/>
    <w:rsid w:val="00FA766A"/>
    <w:rsid w:val="00FB0A9A"/>
    <w:rsid w:val="00FB1248"/>
    <w:rsid w:val="00FB21A4"/>
    <w:rsid w:val="00FB21E1"/>
    <w:rsid w:val="00FB293B"/>
    <w:rsid w:val="00FB2F7F"/>
    <w:rsid w:val="00FB49E9"/>
    <w:rsid w:val="00FB4FC8"/>
    <w:rsid w:val="00FB5492"/>
    <w:rsid w:val="00FB725A"/>
    <w:rsid w:val="00FB7419"/>
    <w:rsid w:val="00FB7688"/>
    <w:rsid w:val="00FC151C"/>
    <w:rsid w:val="00FC16C4"/>
    <w:rsid w:val="00FC28D6"/>
    <w:rsid w:val="00FC2987"/>
    <w:rsid w:val="00FC2D85"/>
    <w:rsid w:val="00FC2E84"/>
    <w:rsid w:val="00FC4482"/>
    <w:rsid w:val="00FC48D3"/>
    <w:rsid w:val="00FC6386"/>
    <w:rsid w:val="00FD0EF8"/>
    <w:rsid w:val="00FD1308"/>
    <w:rsid w:val="00FD1CB1"/>
    <w:rsid w:val="00FD5148"/>
    <w:rsid w:val="00FD5B25"/>
    <w:rsid w:val="00FD5F70"/>
    <w:rsid w:val="00FD73A4"/>
    <w:rsid w:val="00FD7989"/>
    <w:rsid w:val="00FD79BB"/>
    <w:rsid w:val="00FD7C9A"/>
    <w:rsid w:val="00FE1CED"/>
    <w:rsid w:val="00FE260E"/>
    <w:rsid w:val="00FE26B2"/>
    <w:rsid w:val="00FE2D06"/>
    <w:rsid w:val="00FE39B9"/>
    <w:rsid w:val="00FE3DD1"/>
    <w:rsid w:val="00FE3E27"/>
    <w:rsid w:val="00FE5407"/>
    <w:rsid w:val="00FE64D2"/>
    <w:rsid w:val="00FE6D4C"/>
    <w:rsid w:val="00FF012B"/>
    <w:rsid w:val="00FF0F35"/>
    <w:rsid w:val="00FF0FB4"/>
    <w:rsid w:val="00FF2814"/>
    <w:rsid w:val="00FF29E7"/>
    <w:rsid w:val="00FF2A9C"/>
    <w:rsid w:val="00FF3291"/>
    <w:rsid w:val="00FF50AB"/>
    <w:rsid w:val="00FF5514"/>
    <w:rsid w:val="00FF56F4"/>
    <w:rsid w:val="00FF60FD"/>
    <w:rsid w:val="00FF618E"/>
    <w:rsid w:val="00FF61FC"/>
    <w:rsid w:val="00FF6289"/>
    <w:rsid w:val="00FF750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66900C4"/>
  <w15:docId w15:val="{B3A013A5-3EDC-477D-ADFD-FF0CA006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161"/>
    <w:pPr>
      <w:tabs>
        <w:tab w:val="left" w:pos="0"/>
      </w:tabs>
    </w:pPr>
    <w:rPr>
      <w:sz w:val="24"/>
      <w:lang w:eastAsia="en-US"/>
    </w:rPr>
  </w:style>
  <w:style w:type="paragraph" w:styleId="Heading1">
    <w:name w:val="heading 1"/>
    <w:basedOn w:val="Normal"/>
    <w:next w:val="Normal"/>
    <w:qFormat/>
    <w:rsid w:val="0083516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3516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35161"/>
    <w:pPr>
      <w:keepNext/>
      <w:spacing w:before="140"/>
      <w:outlineLvl w:val="2"/>
    </w:pPr>
    <w:rPr>
      <w:b/>
    </w:rPr>
  </w:style>
  <w:style w:type="paragraph" w:styleId="Heading4">
    <w:name w:val="heading 4"/>
    <w:basedOn w:val="Normal"/>
    <w:next w:val="Normal"/>
    <w:qFormat/>
    <w:rsid w:val="00835161"/>
    <w:pPr>
      <w:keepNext/>
      <w:spacing w:before="240" w:after="60"/>
      <w:outlineLvl w:val="3"/>
    </w:pPr>
    <w:rPr>
      <w:rFonts w:ascii="Arial" w:hAnsi="Arial"/>
      <w:b/>
      <w:bCs/>
      <w:sz w:val="22"/>
      <w:szCs w:val="28"/>
    </w:rPr>
  </w:style>
  <w:style w:type="paragraph" w:styleId="Heading5">
    <w:name w:val="heading 5"/>
    <w:basedOn w:val="Normal"/>
    <w:next w:val="Normal"/>
    <w:qFormat/>
    <w:rsid w:val="007774BA"/>
    <w:pPr>
      <w:numPr>
        <w:ilvl w:val="4"/>
        <w:numId w:val="1"/>
      </w:numPr>
      <w:spacing w:before="240" w:after="60"/>
      <w:outlineLvl w:val="4"/>
    </w:pPr>
    <w:rPr>
      <w:sz w:val="22"/>
    </w:rPr>
  </w:style>
  <w:style w:type="paragraph" w:styleId="Heading6">
    <w:name w:val="heading 6"/>
    <w:basedOn w:val="Normal"/>
    <w:next w:val="Normal"/>
    <w:qFormat/>
    <w:rsid w:val="007774BA"/>
    <w:pPr>
      <w:numPr>
        <w:ilvl w:val="5"/>
        <w:numId w:val="1"/>
      </w:numPr>
      <w:spacing w:before="240" w:after="60"/>
      <w:outlineLvl w:val="5"/>
    </w:pPr>
    <w:rPr>
      <w:i/>
      <w:sz w:val="22"/>
    </w:rPr>
  </w:style>
  <w:style w:type="paragraph" w:styleId="Heading7">
    <w:name w:val="heading 7"/>
    <w:basedOn w:val="Normal"/>
    <w:next w:val="Normal"/>
    <w:qFormat/>
    <w:rsid w:val="007774BA"/>
    <w:pPr>
      <w:numPr>
        <w:ilvl w:val="6"/>
        <w:numId w:val="1"/>
      </w:numPr>
      <w:spacing w:before="240" w:after="60"/>
      <w:outlineLvl w:val="6"/>
    </w:pPr>
    <w:rPr>
      <w:rFonts w:ascii="Arial" w:hAnsi="Arial"/>
      <w:sz w:val="20"/>
    </w:rPr>
  </w:style>
  <w:style w:type="paragraph" w:styleId="Heading8">
    <w:name w:val="heading 8"/>
    <w:basedOn w:val="Normal"/>
    <w:next w:val="Normal"/>
    <w:qFormat/>
    <w:rsid w:val="007774BA"/>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7774B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3516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35161"/>
  </w:style>
  <w:style w:type="paragraph" w:customStyle="1" w:styleId="00ClientCover">
    <w:name w:val="00ClientCover"/>
    <w:basedOn w:val="Normal"/>
    <w:rsid w:val="00835161"/>
  </w:style>
  <w:style w:type="paragraph" w:customStyle="1" w:styleId="02Text">
    <w:name w:val="02Text"/>
    <w:basedOn w:val="Normal"/>
    <w:rsid w:val="00835161"/>
  </w:style>
  <w:style w:type="paragraph" w:customStyle="1" w:styleId="BillBasic">
    <w:name w:val="BillBasic"/>
    <w:link w:val="BillBasicChar"/>
    <w:rsid w:val="00835161"/>
    <w:pPr>
      <w:spacing w:before="140"/>
      <w:jc w:val="both"/>
    </w:pPr>
    <w:rPr>
      <w:sz w:val="24"/>
      <w:lang w:eastAsia="en-US"/>
    </w:rPr>
  </w:style>
  <w:style w:type="paragraph" w:styleId="Header">
    <w:name w:val="header"/>
    <w:basedOn w:val="Normal"/>
    <w:link w:val="HeaderChar"/>
    <w:rsid w:val="00835161"/>
    <w:pPr>
      <w:tabs>
        <w:tab w:val="center" w:pos="4153"/>
        <w:tab w:val="right" w:pos="8306"/>
      </w:tabs>
    </w:pPr>
  </w:style>
  <w:style w:type="paragraph" w:styleId="Footer">
    <w:name w:val="footer"/>
    <w:basedOn w:val="Normal"/>
    <w:link w:val="FooterChar"/>
    <w:rsid w:val="00835161"/>
    <w:pPr>
      <w:spacing w:before="120" w:line="240" w:lineRule="exact"/>
    </w:pPr>
    <w:rPr>
      <w:rFonts w:ascii="Arial" w:hAnsi="Arial"/>
      <w:sz w:val="18"/>
    </w:rPr>
  </w:style>
  <w:style w:type="paragraph" w:customStyle="1" w:styleId="Billname">
    <w:name w:val="Billname"/>
    <w:basedOn w:val="Normal"/>
    <w:rsid w:val="00835161"/>
    <w:pPr>
      <w:spacing w:before="1220"/>
    </w:pPr>
    <w:rPr>
      <w:rFonts w:ascii="Arial" w:hAnsi="Arial"/>
      <w:b/>
      <w:sz w:val="40"/>
    </w:rPr>
  </w:style>
  <w:style w:type="paragraph" w:customStyle="1" w:styleId="BillBasicHeading">
    <w:name w:val="BillBasicHeading"/>
    <w:basedOn w:val="BillBasic"/>
    <w:rsid w:val="00835161"/>
    <w:pPr>
      <w:keepNext/>
      <w:tabs>
        <w:tab w:val="left" w:pos="2600"/>
      </w:tabs>
      <w:jc w:val="left"/>
    </w:pPr>
    <w:rPr>
      <w:rFonts w:ascii="Arial" w:hAnsi="Arial"/>
      <w:b/>
    </w:rPr>
  </w:style>
  <w:style w:type="paragraph" w:customStyle="1" w:styleId="EnactingWordsRules">
    <w:name w:val="EnactingWordsRules"/>
    <w:basedOn w:val="EnactingWords"/>
    <w:rsid w:val="00835161"/>
    <w:pPr>
      <w:spacing w:before="240"/>
    </w:pPr>
  </w:style>
  <w:style w:type="paragraph" w:customStyle="1" w:styleId="EnactingWords">
    <w:name w:val="EnactingWords"/>
    <w:basedOn w:val="BillBasic"/>
    <w:rsid w:val="00835161"/>
    <w:pPr>
      <w:spacing w:before="120"/>
    </w:pPr>
  </w:style>
  <w:style w:type="paragraph" w:customStyle="1" w:styleId="Amain">
    <w:name w:val="A main"/>
    <w:basedOn w:val="BillBasic"/>
    <w:link w:val="AmainChar"/>
    <w:rsid w:val="00835161"/>
    <w:pPr>
      <w:tabs>
        <w:tab w:val="right" w:pos="900"/>
        <w:tab w:val="left" w:pos="1100"/>
      </w:tabs>
      <w:ind w:left="1100" w:hanging="1100"/>
      <w:outlineLvl w:val="5"/>
    </w:pPr>
  </w:style>
  <w:style w:type="paragraph" w:customStyle="1" w:styleId="Amainreturn">
    <w:name w:val="A main return"/>
    <w:basedOn w:val="BillBasic"/>
    <w:link w:val="AmainreturnChar"/>
    <w:rsid w:val="00835161"/>
    <w:pPr>
      <w:ind w:left="1100"/>
    </w:pPr>
  </w:style>
  <w:style w:type="paragraph" w:customStyle="1" w:styleId="Apara">
    <w:name w:val="A para"/>
    <w:basedOn w:val="BillBasic"/>
    <w:link w:val="AparaChar"/>
    <w:rsid w:val="00835161"/>
    <w:pPr>
      <w:tabs>
        <w:tab w:val="right" w:pos="1400"/>
        <w:tab w:val="left" w:pos="1600"/>
      </w:tabs>
      <w:ind w:left="1600" w:hanging="1600"/>
      <w:outlineLvl w:val="6"/>
    </w:pPr>
  </w:style>
  <w:style w:type="paragraph" w:customStyle="1" w:styleId="Asubpara">
    <w:name w:val="A subpara"/>
    <w:basedOn w:val="BillBasic"/>
    <w:rsid w:val="00835161"/>
    <w:pPr>
      <w:tabs>
        <w:tab w:val="right" w:pos="1900"/>
        <w:tab w:val="left" w:pos="2100"/>
      </w:tabs>
      <w:ind w:left="2100" w:hanging="2100"/>
      <w:outlineLvl w:val="7"/>
    </w:pPr>
  </w:style>
  <w:style w:type="paragraph" w:customStyle="1" w:styleId="Asubsubpara">
    <w:name w:val="A subsubpara"/>
    <w:basedOn w:val="BillBasic"/>
    <w:rsid w:val="00835161"/>
    <w:pPr>
      <w:tabs>
        <w:tab w:val="right" w:pos="2400"/>
        <w:tab w:val="left" w:pos="2600"/>
      </w:tabs>
      <w:ind w:left="2600" w:hanging="2600"/>
      <w:outlineLvl w:val="8"/>
    </w:pPr>
  </w:style>
  <w:style w:type="paragraph" w:customStyle="1" w:styleId="aDef">
    <w:name w:val="aDef"/>
    <w:basedOn w:val="BillBasic"/>
    <w:link w:val="aDefChar"/>
    <w:rsid w:val="00835161"/>
    <w:pPr>
      <w:ind w:left="1100"/>
    </w:pPr>
  </w:style>
  <w:style w:type="paragraph" w:customStyle="1" w:styleId="aExamHead">
    <w:name w:val="aExam Head"/>
    <w:basedOn w:val="BillBasicHeading"/>
    <w:next w:val="aExam"/>
    <w:rsid w:val="00835161"/>
    <w:pPr>
      <w:tabs>
        <w:tab w:val="clear" w:pos="2600"/>
      </w:tabs>
      <w:ind w:left="1100"/>
    </w:pPr>
    <w:rPr>
      <w:sz w:val="18"/>
    </w:rPr>
  </w:style>
  <w:style w:type="paragraph" w:customStyle="1" w:styleId="aExam">
    <w:name w:val="aExam"/>
    <w:basedOn w:val="aNoteSymb"/>
    <w:rsid w:val="00835161"/>
    <w:pPr>
      <w:spacing w:before="60"/>
      <w:ind w:left="1100" w:firstLine="0"/>
    </w:pPr>
  </w:style>
  <w:style w:type="paragraph" w:customStyle="1" w:styleId="aNote">
    <w:name w:val="aNote"/>
    <w:basedOn w:val="BillBasic"/>
    <w:link w:val="aNoteChar"/>
    <w:rsid w:val="00835161"/>
    <w:pPr>
      <w:ind w:left="1900" w:hanging="800"/>
    </w:pPr>
    <w:rPr>
      <w:sz w:val="20"/>
    </w:rPr>
  </w:style>
  <w:style w:type="paragraph" w:customStyle="1" w:styleId="HeaderEven">
    <w:name w:val="HeaderEven"/>
    <w:basedOn w:val="Normal"/>
    <w:rsid w:val="00835161"/>
    <w:rPr>
      <w:rFonts w:ascii="Arial" w:hAnsi="Arial"/>
      <w:sz w:val="18"/>
    </w:rPr>
  </w:style>
  <w:style w:type="paragraph" w:customStyle="1" w:styleId="HeaderEven6">
    <w:name w:val="HeaderEven6"/>
    <w:basedOn w:val="HeaderEven"/>
    <w:rsid w:val="00835161"/>
    <w:pPr>
      <w:spacing w:before="120" w:after="60"/>
    </w:pPr>
  </w:style>
  <w:style w:type="paragraph" w:customStyle="1" w:styleId="HeaderOdd6">
    <w:name w:val="HeaderOdd6"/>
    <w:basedOn w:val="HeaderEven6"/>
    <w:rsid w:val="00835161"/>
    <w:pPr>
      <w:jc w:val="right"/>
    </w:pPr>
  </w:style>
  <w:style w:type="paragraph" w:customStyle="1" w:styleId="HeaderOdd">
    <w:name w:val="HeaderOdd"/>
    <w:basedOn w:val="HeaderEven"/>
    <w:rsid w:val="00835161"/>
    <w:pPr>
      <w:jc w:val="right"/>
    </w:pPr>
  </w:style>
  <w:style w:type="paragraph" w:customStyle="1" w:styleId="N-TOCheading">
    <w:name w:val="N-TOCheading"/>
    <w:basedOn w:val="BillBasicHeading"/>
    <w:next w:val="N-9pt"/>
    <w:rsid w:val="00835161"/>
    <w:pPr>
      <w:pBdr>
        <w:bottom w:val="single" w:sz="4" w:space="1" w:color="auto"/>
      </w:pBdr>
      <w:spacing w:before="800"/>
    </w:pPr>
    <w:rPr>
      <w:sz w:val="32"/>
    </w:rPr>
  </w:style>
  <w:style w:type="paragraph" w:customStyle="1" w:styleId="N-9pt">
    <w:name w:val="N-9pt"/>
    <w:basedOn w:val="BillBasic"/>
    <w:next w:val="BillBasic"/>
    <w:rsid w:val="00835161"/>
    <w:pPr>
      <w:keepNext/>
      <w:tabs>
        <w:tab w:val="right" w:pos="7707"/>
      </w:tabs>
      <w:spacing w:before="120"/>
    </w:pPr>
    <w:rPr>
      <w:rFonts w:ascii="Arial" w:hAnsi="Arial"/>
      <w:sz w:val="18"/>
    </w:rPr>
  </w:style>
  <w:style w:type="paragraph" w:customStyle="1" w:styleId="N-14pt">
    <w:name w:val="N-14pt"/>
    <w:basedOn w:val="BillBasic"/>
    <w:rsid w:val="00835161"/>
    <w:pPr>
      <w:spacing w:before="0"/>
    </w:pPr>
    <w:rPr>
      <w:b/>
      <w:sz w:val="28"/>
    </w:rPr>
  </w:style>
  <w:style w:type="paragraph" w:customStyle="1" w:styleId="N-16pt">
    <w:name w:val="N-16pt"/>
    <w:basedOn w:val="BillBasic"/>
    <w:rsid w:val="00835161"/>
    <w:pPr>
      <w:spacing w:before="800"/>
    </w:pPr>
    <w:rPr>
      <w:b/>
      <w:sz w:val="32"/>
    </w:rPr>
  </w:style>
  <w:style w:type="paragraph" w:customStyle="1" w:styleId="N-line3">
    <w:name w:val="N-line3"/>
    <w:basedOn w:val="BillBasic"/>
    <w:next w:val="BillBasic"/>
    <w:rsid w:val="00835161"/>
    <w:pPr>
      <w:pBdr>
        <w:bottom w:val="single" w:sz="12" w:space="1" w:color="auto"/>
      </w:pBdr>
      <w:spacing w:before="60"/>
    </w:pPr>
  </w:style>
  <w:style w:type="paragraph" w:customStyle="1" w:styleId="Comment">
    <w:name w:val="Comment"/>
    <w:basedOn w:val="BillBasic"/>
    <w:rsid w:val="00835161"/>
    <w:pPr>
      <w:tabs>
        <w:tab w:val="left" w:pos="1800"/>
      </w:tabs>
      <w:ind w:left="1300"/>
      <w:jc w:val="left"/>
    </w:pPr>
    <w:rPr>
      <w:b/>
      <w:sz w:val="18"/>
    </w:rPr>
  </w:style>
  <w:style w:type="paragraph" w:customStyle="1" w:styleId="FooterInfo">
    <w:name w:val="FooterInfo"/>
    <w:basedOn w:val="Normal"/>
    <w:rsid w:val="00835161"/>
    <w:pPr>
      <w:tabs>
        <w:tab w:val="right" w:pos="7707"/>
      </w:tabs>
    </w:pPr>
    <w:rPr>
      <w:rFonts w:ascii="Arial" w:hAnsi="Arial"/>
      <w:sz w:val="18"/>
    </w:rPr>
  </w:style>
  <w:style w:type="paragraph" w:customStyle="1" w:styleId="AH1Chapter">
    <w:name w:val="A H1 Chapter"/>
    <w:basedOn w:val="BillBasicHeading"/>
    <w:next w:val="AH2Part"/>
    <w:rsid w:val="00835161"/>
    <w:pPr>
      <w:spacing w:before="320"/>
      <w:ind w:left="2600" w:hanging="2600"/>
      <w:outlineLvl w:val="0"/>
    </w:pPr>
    <w:rPr>
      <w:sz w:val="34"/>
    </w:rPr>
  </w:style>
  <w:style w:type="paragraph" w:customStyle="1" w:styleId="AH2Part">
    <w:name w:val="A H2 Part"/>
    <w:basedOn w:val="BillBasicHeading"/>
    <w:next w:val="AH3Div"/>
    <w:rsid w:val="00835161"/>
    <w:pPr>
      <w:spacing w:before="380"/>
      <w:ind w:left="2600" w:hanging="2600"/>
      <w:outlineLvl w:val="1"/>
    </w:pPr>
    <w:rPr>
      <w:sz w:val="32"/>
    </w:rPr>
  </w:style>
  <w:style w:type="paragraph" w:customStyle="1" w:styleId="AH3Div">
    <w:name w:val="A H3 Div"/>
    <w:basedOn w:val="BillBasicHeading"/>
    <w:next w:val="AH5Sec"/>
    <w:rsid w:val="00835161"/>
    <w:pPr>
      <w:spacing w:before="240"/>
      <w:ind w:left="2600" w:hanging="2600"/>
      <w:outlineLvl w:val="2"/>
    </w:pPr>
    <w:rPr>
      <w:sz w:val="28"/>
    </w:rPr>
  </w:style>
  <w:style w:type="paragraph" w:customStyle="1" w:styleId="AH5Sec">
    <w:name w:val="A H5 Sec"/>
    <w:basedOn w:val="BillBasicHeading"/>
    <w:next w:val="Amain"/>
    <w:link w:val="AH5SecChar"/>
    <w:rsid w:val="00835161"/>
    <w:pPr>
      <w:tabs>
        <w:tab w:val="clear" w:pos="2600"/>
        <w:tab w:val="left" w:pos="1100"/>
      </w:tabs>
      <w:spacing w:before="240"/>
      <w:ind w:left="1100" w:hanging="1100"/>
      <w:outlineLvl w:val="4"/>
    </w:pPr>
  </w:style>
  <w:style w:type="paragraph" w:customStyle="1" w:styleId="direction">
    <w:name w:val="direction"/>
    <w:basedOn w:val="BillBasic"/>
    <w:next w:val="AmainreturnSymb"/>
    <w:rsid w:val="00835161"/>
    <w:pPr>
      <w:keepNext/>
      <w:ind w:left="1100"/>
    </w:pPr>
    <w:rPr>
      <w:i/>
    </w:rPr>
  </w:style>
  <w:style w:type="paragraph" w:customStyle="1" w:styleId="AH4SubDiv">
    <w:name w:val="A H4 SubDiv"/>
    <w:basedOn w:val="BillBasicHeading"/>
    <w:next w:val="AH5Sec"/>
    <w:rsid w:val="00835161"/>
    <w:pPr>
      <w:spacing w:before="240"/>
      <w:ind w:left="2600" w:hanging="2600"/>
      <w:outlineLvl w:val="3"/>
    </w:pPr>
    <w:rPr>
      <w:sz w:val="26"/>
    </w:rPr>
  </w:style>
  <w:style w:type="paragraph" w:customStyle="1" w:styleId="Sched-heading">
    <w:name w:val="Sched-heading"/>
    <w:basedOn w:val="BillBasicHeading"/>
    <w:next w:val="refSymb"/>
    <w:rsid w:val="00835161"/>
    <w:pPr>
      <w:spacing w:before="380"/>
      <w:ind w:left="2600" w:hanging="2600"/>
      <w:outlineLvl w:val="0"/>
    </w:pPr>
    <w:rPr>
      <w:sz w:val="34"/>
    </w:rPr>
  </w:style>
  <w:style w:type="paragraph" w:customStyle="1" w:styleId="ref">
    <w:name w:val="ref"/>
    <w:basedOn w:val="BillBasic"/>
    <w:next w:val="Normal"/>
    <w:rsid w:val="00835161"/>
    <w:pPr>
      <w:spacing w:before="60"/>
    </w:pPr>
    <w:rPr>
      <w:sz w:val="18"/>
    </w:rPr>
  </w:style>
  <w:style w:type="paragraph" w:customStyle="1" w:styleId="Sched-Part">
    <w:name w:val="Sched-Part"/>
    <w:basedOn w:val="BillBasicHeading"/>
    <w:next w:val="Sched-Form"/>
    <w:rsid w:val="00835161"/>
    <w:pPr>
      <w:spacing w:before="380"/>
      <w:ind w:left="2600" w:hanging="2600"/>
      <w:outlineLvl w:val="1"/>
    </w:pPr>
    <w:rPr>
      <w:sz w:val="32"/>
    </w:rPr>
  </w:style>
  <w:style w:type="paragraph" w:customStyle="1" w:styleId="ShadedSchClause">
    <w:name w:val="Shaded Sch Clause"/>
    <w:basedOn w:val="Schclauseheading"/>
    <w:next w:val="direction"/>
    <w:rsid w:val="00835161"/>
    <w:pPr>
      <w:shd w:val="pct25" w:color="auto" w:fill="auto"/>
      <w:outlineLvl w:val="3"/>
    </w:pPr>
  </w:style>
  <w:style w:type="paragraph" w:customStyle="1" w:styleId="Sched-Form">
    <w:name w:val="Sched-Form"/>
    <w:basedOn w:val="BillBasicHeading"/>
    <w:next w:val="Schclauseheading"/>
    <w:rsid w:val="00835161"/>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35161"/>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35161"/>
    <w:pPr>
      <w:spacing w:before="320"/>
      <w:ind w:left="2600" w:hanging="2600"/>
      <w:jc w:val="both"/>
      <w:outlineLvl w:val="0"/>
    </w:pPr>
    <w:rPr>
      <w:sz w:val="34"/>
    </w:rPr>
  </w:style>
  <w:style w:type="paragraph" w:styleId="TOC7">
    <w:name w:val="toc 7"/>
    <w:basedOn w:val="TOC2"/>
    <w:next w:val="Normal"/>
    <w:autoRedefine/>
    <w:uiPriority w:val="39"/>
    <w:rsid w:val="00835161"/>
    <w:pPr>
      <w:keepNext w:val="0"/>
      <w:spacing w:before="120"/>
    </w:pPr>
    <w:rPr>
      <w:sz w:val="20"/>
    </w:rPr>
  </w:style>
  <w:style w:type="paragraph" w:styleId="TOC2">
    <w:name w:val="toc 2"/>
    <w:basedOn w:val="Normal"/>
    <w:next w:val="Normal"/>
    <w:autoRedefine/>
    <w:uiPriority w:val="39"/>
    <w:rsid w:val="00835161"/>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35161"/>
    <w:pPr>
      <w:keepNext/>
      <w:tabs>
        <w:tab w:val="left" w:pos="400"/>
      </w:tabs>
      <w:spacing w:before="0"/>
      <w:jc w:val="left"/>
    </w:pPr>
    <w:rPr>
      <w:rFonts w:ascii="Arial" w:hAnsi="Arial"/>
      <w:b/>
      <w:sz w:val="28"/>
    </w:rPr>
  </w:style>
  <w:style w:type="paragraph" w:customStyle="1" w:styleId="EndNote2">
    <w:name w:val="EndNote2"/>
    <w:basedOn w:val="BillBasic"/>
    <w:rsid w:val="007774BA"/>
    <w:pPr>
      <w:keepNext/>
      <w:tabs>
        <w:tab w:val="left" w:pos="240"/>
      </w:tabs>
      <w:spacing w:before="320"/>
      <w:jc w:val="left"/>
    </w:pPr>
    <w:rPr>
      <w:b/>
      <w:sz w:val="18"/>
    </w:rPr>
  </w:style>
  <w:style w:type="paragraph" w:customStyle="1" w:styleId="IH1Chap">
    <w:name w:val="I H1 Chap"/>
    <w:basedOn w:val="BillBasicHeading"/>
    <w:next w:val="Normal"/>
    <w:rsid w:val="00835161"/>
    <w:pPr>
      <w:spacing w:before="320"/>
      <w:ind w:left="2600" w:hanging="2600"/>
    </w:pPr>
    <w:rPr>
      <w:sz w:val="34"/>
    </w:rPr>
  </w:style>
  <w:style w:type="paragraph" w:customStyle="1" w:styleId="IH2Part">
    <w:name w:val="I H2 Part"/>
    <w:basedOn w:val="BillBasicHeading"/>
    <w:next w:val="Normal"/>
    <w:rsid w:val="00835161"/>
    <w:pPr>
      <w:spacing w:before="380"/>
      <w:ind w:left="2600" w:hanging="2600"/>
    </w:pPr>
    <w:rPr>
      <w:sz w:val="32"/>
    </w:rPr>
  </w:style>
  <w:style w:type="paragraph" w:customStyle="1" w:styleId="IH3Div">
    <w:name w:val="I H3 Div"/>
    <w:basedOn w:val="BillBasicHeading"/>
    <w:next w:val="Normal"/>
    <w:rsid w:val="00835161"/>
    <w:pPr>
      <w:spacing w:before="240"/>
      <w:ind w:left="2600" w:hanging="2600"/>
    </w:pPr>
    <w:rPr>
      <w:sz w:val="28"/>
    </w:rPr>
  </w:style>
  <w:style w:type="paragraph" w:customStyle="1" w:styleId="IH5Sec">
    <w:name w:val="I H5 Sec"/>
    <w:basedOn w:val="BillBasicHeading"/>
    <w:next w:val="Normal"/>
    <w:rsid w:val="00835161"/>
    <w:pPr>
      <w:tabs>
        <w:tab w:val="clear" w:pos="2600"/>
        <w:tab w:val="left" w:pos="1100"/>
      </w:tabs>
      <w:spacing w:before="240"/>
      <w:ind w:left="1100" w:hanging="1100"/>
    </w:pPr>
  </w:style>
  <w:style w:type="paragraph" w:customStyle="1" w:styleId="IH4SubDiv">
    <w:name w:val="I H4 SubDiv"/>
    <w:basedOn w:val="BillBasicHeading"/>
    <w:next w:val="Normal"/>
    <w:rsid w:val="00835161"/>
    <w:pPr>
      <w:spacing w:before="240"/>
      <w:ind w:left="2600" w:hanging="2600"/>
      <w:jc w:val="both"/>
    </w:pPr>
    <w:rPr>
      <w:sz w:val="26"/>
    </w:rPr>
  </w:style>
  <w:style w:type="character" w:styleId="LineNumber">
    <w:name w:val="line number"/>
    <w:basedOn w:val="DefaultParagraphFont"/>
    <w:rsid w:val="00835161"/>
    <w:rPr>
      <w:rFonts w:ascii="Arial" w:hAnsi="Arial"/>
      <w:sz w:val="16"/>
    </w:rPr>
  </w:style>
  <w:style w:type="paragraph" w:customStyle="1" w:styleId="PageBreak">
    <w:name w:val="PageBreak"/>
    <w:basedOn w:val="Normal"/>
    <w:rsid w:val="00835161"/>
    <w:rPr>
      <w:sz w:val="4"/>
    </w:rPr>
  </w:style>
  <w:style w:type="paragraph" w:customStyle="1" w:styleId="04Dictionary">
    <w:name w:val="04Dictionary"/>
    <w:basedOn w:val="Normal"/>
    <w:rsid w:val="00835161"/>
  </w:style>
  <w:style w:type="paragraph" w:customStyle="1" w:styleId="N-line1">
    <w:name w:val="N-line1"/>
    <w:basedOn w:val="BillBasic"/>
    <w:rsid w:val="00835161"/>
    <w:pPr>
      <w:pBdr>
        <w:bottom w:val="single" w:sz="4" w:space="0" w:color="auto"/>
      </w:pBdr>
      <w:spacing w:before="100"/>
      <w:ind w:left="2980" w:right="3020"/>
      <w:jc w:val="center"/>
    </w:pPr>
  </w:style>
  <w:style w:type="paragraph" w:customStyle="1" w:styleId="N-line2">
    <w:name w:val="N-line2"/>
    <w:basedOn w:val="Normal"/>
    <w:rsid w:val="00835161"/>
    <w:pPr>
      <w:pBdr>
        <w:bottom w:val="single" w:sz="8" w:space="0" w:color="auto"/>
      </w:pBdr>
    </w:pPr>
  </w:style>
  <w:style w:type="paragraph" w:customStyle="1" w:styleId="EndNote">
    <w:name w:val="EndNote"/>
    <w:basedOn w:val="BillBasicHeading"/>
    <w:rsid w:val="00835161"/>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35161"/>
    <w:pPr>
      <w:tabs>
        <w:tab w:val="left" w:pos="700"/>
      </w:tabs>
      <w:spacing w:before="160"/>
      <w:ind w:left="700" w:hanging="700"/>
    </w:pPr>
    <w:rPr>
      <w:rFonts w:ascii="Arial (W1)" w:hAnsi="Arial (W1)"/>
    </w:rPr>
  </w:style>
  <w:style w:type="paragraph" w:customStyle="1" w:styleId="PenaltyHeading">
    <w:name w:val="PenaltyHeading"/>
    <w:basedOn w:val="Normal"/>
    <w:rsid w:val="00835161"/>
    <w:pPr>
      <w:tabs>
        <w:tab w:val="left" w:pos="1100"/>
      </w:tabs>
      <w:spacing w:before="120"/>
      <w:ind w:left="1100" w:hanging="1100"/>
    </w:pPr>
    <w:rPr>
      <w:rFonts w:ascii="Arial" w:hAnsi="Arial"/>
      <w:b/>
      <w:sz w:val="20"/>
    </w:rPr>
  </w:style>
  <w:style w:type="paragraph" w:customStyle="1" w:styleId="05EndNote">
    <w:name w:val="05EndNote"/>
    <w:basedOn w:val="Normal"/>
    <w:rsid w:val="00835161"/>
  </w:style>
  <w:style w:type="paragraph" w:customStyle="1" w:styleId="03Schedule">
    <w:name w:val="03Schedule"/>
    <w:basedOn w:val="Normal"/>
    <w:rsid w:val="00835161"/>
  </w:style>
  <w:style w:type="paragraph" w:customStyle="1" w:styleId="ISched-heading">
    <w:name w:val="I Sched-heading"/>
    <w:basedOn w:val="BillBasicHeading"/>
    <w:next w:val="Normal"/>
    <w:rsid w:val="00835161"/>
    <w:pPr>
      <w:spacing w:before="320"/>
      <w:ind w:left="2600" w:hanging="2600"/>
    </w:pPr>
    <w:rPr>
      <w:sz w:val="34"/>
    </w:rPr>
  </w:style>
  <w:style w:type="paragraph" w:customStyle="1" w:styleId="ISched-Part">
    <w:name w:val="I Sched-Part"/>
    <w:basedOn w:val="BillBasicHeading"/>
    <w:rsid w:val="00835161"/>
    <w:pPr>
      <w:spacing w:before="380"/>
      <w:ind w:left="2600" w:hanging="2600"/>
    </w:pPr>
    <w:rPr>
      <w:sz w:val="32"/>
    </w:rPr>
  </w:style>
  <w:style w:type="paragraph" w:customStyle="1" w:styleId="ISched-form">
    <w:name w:val="I Sched-form"/>
    <w:basedOn w:val="BillBasicHeading"/>
    <w:rsid w:val="00835161"/>
    <w:pPr>
      <w:tabs>
        <w:tab w:val="right" w:pos="7200"/>
      </w:tabs>
      <w:spacing w:before="240"/>
      <w:ind w:left="2600" w:hanging="2600"/>
    </w:pPr>
    <w:rPr>
      <w:sz w:val="28"/>
    </w:rPr>
  </w:style>
  <w:style w:type="paragraph" w:customStyle="1" w:styleId="ISchclauseheading">
    <w:name w:val="I Sch clause heading"/>
    <w:basedOn w:val="BillBasic"/>
    <w:rsid w:val="00835161"/>
    <w:pPr>
      <w:keepNext/>
      <w:tabs>
        <w:tab w:val="left" w:pos="1100"/>
      </w:tabs>
      <w:spacing w:before="240"/>
      <w:ind w:left="1100" w:hanging="1100"/>
      <w:jc w:val="left"/>
    </w:pPr>
    <w:rPr>
      <w:rFonts w:ascii="Arial" w:hAnsi="Arial"/>
      <w:b/>
    </w:rPr>
  </w:style>
  <w:style w:type="paragraph" w:customStyle="1" w:styleId="IMain">
    <w:name w:val="I Main"/>
    <w:basedOn w:val="Amain"/>
    <w:rsid w:val="00835161"/>
  </w:style>
  <w:style w:type="paragraph" w:customStyle="1" w:styleId="Ipara">
    <w:name w:val="I para"/>
    <w:basedOn w:val="Apara"/>
    <w:rsid w:val="00835161"/>
    <w:pPr>
      <w:outlineLvl w:val="9"/>
    </w:pPr>
  </w:style>
  <w:style w:type="paragraph" w:customStyle="1" w:styleId="Isubpara">
    <w:name w:val="I subpara"/>
    <w:basedOn w:val="Asubpara"/>
    <w:rsid w:val="0083516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35161"/>
    <w:pPr>
      <w:tabs>
        <w:tab w:val="clear" w:pos="2400"/>
        <w:tab w:val="clear" w:pos="2600"/>
        <w:tab w:val="right" w:pos="2460"/>
        <w:tab w:val="left" w:pos="2660"/>
      </w:tabs>
      <w:ind w:left="2660" w:hanging="2660"/>
    </w:pPr>
  </w:style>
  <w:style w:type="character" w:customStyle="1" w:styleId="CharSectNo">
    <w:name w:val="CharSectNo"/>
    <w:basedOn w:val="DefaultParagraphFont"/>
    <w:rsid w:val="00835161"/>
  </w:style>
  <w:style w:type="character" w:customStyle="1" w:styleId="CharDivNo">
    <w:name w:val="CharDivNo"/>
    <w:basedOn w:val="DefaultParagraphFont"/>
    <w:rsid w:val="00835161"/>
  </w:style>
  <w:style w:type="character" w:customStyle="1" w:styleId="CharDivText">
    <w:name w:val="CharDivText"/>
    <w:basedOn w:val="DefaultParagraphFont"/>
    <w:rsid w:val="00835161"/>
  </w:style>
  <w:style w:type="character" w:customStyle="1" w:styleId="CharPartNo">
    <w:name w:val="CharPartNo"/>
    <w:basedOn w:val="DefaultParagraphFont"/>
    <w:rsid w:val="00835161"/>
  </w:style>
  <w:style w:type="paragraph" w:customStyle="1" w:styleId="Placeholder">
    <w:name w:val="Placeholder"/>
    <w:basedOn w:val="Normal"/>
    <w:rsid w:val="00835161"/>
    <w:rPr>
      <w:sz w:val="10"/>
    </w:rPr>
  </w:style>
  <w:style w:type="paragraph" w:styleId="PlainText">
    <w:name w:val="Plain Text"/>
    <w:basedOn w:val="Normal"/>
    <w:rsid w:val="00835161"/>
    <w:rPr>
      <w:rFonts w:ascii="Courier New" w:hAnsi="Courier New"/>
      <w:sz w:val="20"/>
    </w:rPr>
  </w:style>
  <w:style w:type="character" w:customStyle="1" w:styleId="CharChapNo">
    <w:name w:val="CharChapNo"/>
    <w:basedOn w:val="DefaultParagraphFont"/>
    <w:rsid w:val="00835161"/>
  </w:style>
  <w:style w:type="character" w:customStyle="1" w:styleId="CharChapText">
    <w:name w:val="CharChapText"/>
    <w:basedOn w:val="DefaultParagraphFont"/>
    <w:rsid w:val="00835161"/>
  </w:style>
  <w:style w:type="character" w:customStyle="1" w:styleId="CharPartText">
    <w:name w:val="CharPartText"/>
    <w:basedOn w:val="DefaultParagraphFont"/>
    <w:rsid w:val="00835161"/>
  </w:style>
  <w:style w:type="paragraph" w:styleId="TOC1">
    <w:name w:val="toc 1"/>
    <w:basedOn w:val="Normal"/>
    <w:next w:val="Normal"/>
    <w:autoRedefine/>
    <w:uiPriority w:val="39"/>
    <w:rsid w:val="00835161"/>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83516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83516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3516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35161"/>
  </w:style>
  <w:style w:type="paragraph" w:styleId="Title">
    <w:name w:val="Title"/>
    <w:basedOn w:val="Normal"/>
    <w:qFormat/>
    <w:rsid w:val="007774BA"/>
    <w:pPr>
      <w:spacing w:before="240" w:after="60"/>
      <w:jc w:val="center"/>
      <w:outlineLvl w:val="0"/>
    </w:pPr>
    <w:rPr>
      <w:rFonts w:ascii="Arial" w:hAnsi="Arial"/>
      <w:b/>
      <w:kern w:val="28"/>
      <w:sz w:val="32"/>
    </w:rPr>
  </w:style>
  <w:style w:type="paragraph" w:styleId="Signature">
    <w:name w:val="Signature"/>
    <w:basedOn w:val="Normal"/>
    <w:rsid w:val="00835161"/>
    <w:pPr>
      <w:ind w:left="4252"/>
    </w:pPr>
  </w:style>
  <w:style w:type="paragraph" w:customStyle="1" w:styleId="ActNo">
    <w:name w:val="ActNo"/>
    <w:basedOn w:val="BillBasicHeading"/>
    <w:rsid w:val="00835161"/>
    <w:pPr>
      <w:keepNext w:val="0"/>
      <w:tabs>
        <w:tab w:val="clear" w:pos="2600"/>
      </w:tabs>
      <w:spacing w:before="220"/>
    </w:pPr>
  </w:style>
  <w:style w:type="paragraph" w:customStyle="1" w:styleId="aParaNote">
    <w:name w:val="aParaNote"/>
    <w:basedOn w:val="BillBasic"/>
    <w:rsid w:val="00835161"/>
    <w:pPr>
      <w:ind w:left="2840" w:hanging="1240"/>
    </w:pPr>
    <w:rPr>
      <w:sz w:val="20"/>
    </w:rPr>
  </w:style>
  <w:style w:type="paragraph" w:customStyle="1" w:styleId="aExamNum">
    <w:name w:val="aExamNum"/>
    <w:basedOn w:val="aExam"/>
    <w:rsid w:val="00835161"/>
    <w:pPr>
      <w:ind w:left="1500" w:hanging="400"/>
    </w:pPr>
  </w:style>
  <w:style w:type="paragraph" w:customStyle="1" w:styleId="LongTitle">
    <w:name w:val="LongTitle"/>
    <w:basedOn w:val="BillBasic"/>
    <w:rsid w:val="00835161"/>
    <w:pPr>
      <w:spacing w:before="300"/>
    </w:pPr>
  </w:style>
  <w:style w:type="paragraph" w:customStyle="1" w:styleId="Minister">
    <w:name w:val="Minister"/>
    <w:basedOn w:val="BillBasic"/>
    <w:rsid w:val="00835161"/>
    <w:pPr>
      <w:spacing w:before="640"/>
      <w:jc w:val="right"/>
    </w:pPr>
    <w:rPr>
      <w:caps/>
    </w:rPr>
  </w:style>
  <w:style w:type="paragraph" w:customStyle="1" w:styleId="DateLine">
    <w:name w:val="DateLine"/>
    <w:basedOn w:val="BillBasic"/>
    <w:rsid w:val="00835161"/>
    <w:pPr>
      <w:tabs>
        <w:tab w:val="left" w:pos="4320"/>
      </w:tabs>
    </w:pPr>
  </w:style>
  <w:style w:type="paragraph" w:customStyle="1" w:styleId="madeunder">
    <w:name w:val="made under"/>
    <w:basedOn w:val="BillBasic"/>
    <w:rsid w:val="00835161"/>
    <w:pPr>
      <w:spacing w:before="240"/>
    </w:pPr>
  </w:style>
  <w:style w:type="paragraph" w:customStyle="1" w:styleId="EndNoteSubHeading">
    <w:name w:val="EndNoteSubHeading"/>
    <w:basedOn w:val="Normal"/>
    <w:next w:val="EndNoteText"/>
    <w:rsid w:val="007774BA"/>
    <w:pPr>
      <w:keepNext/>
      <w:tabs>
        <w:tab w:val="left" w:pos="700"/>
      </w:tabs>
      <w:spacing w:before="240"/>
      <w:ind w:left="700" w:hanging="700"/>
    </w:pPr>
    <w:rPr>
      <w:rFonts w:ascii="Arial" w:hAnsi="Arial"/>
      <w:b/>
      <w:sz w:val="20"/>
    </w:rPr>
  </w:style>
  <w:style w:type="paragraph" w:customStyle="1" w:styleId="EndNoteText">
    <w:name w:val="EndNoteText"/>
    <w:basedOn w:val="BillBasic"/>
    <w:rsid w:val="00835161"/>
    <w:pPr>
      <w:tabs>
        <w:tab w:val="left" w:pos="700"/>
        <w:tab w:val="right" w:pos="6160"/>
      </w:tabs>
      <w:spacing w:before="80"/>
      <w:ind w:left="700" w:hanging="700"/>
    </w:pPr>
    <w:rPr>
      <w:sz w:val="20"/>
    </w:rPr>
  </w:style>
  <w:style w:type="paragraph" w:customStyle="1" w:styleId="BillBasicItalics">
    <w:name w:val="BillBasicItalics"/>
    <w:basedOn w:val="BillBasic"/>
    <w:rsid w:val="00835161"/>
    <w:rPr>
      <w:i/>
    </w:rPr>
  </w:style>
  <w:style w:type="paragraph" w:customStyle="1" w:styleId="00SigningPage">
    <w:name w:val="00SigningPage"/>
    <w:basedOn w:val="Normal"/>
    <w:rsid w:val="00835161"/>
  </w:style>
  <w:style w:type="paragraph" w:customStyle="1" w:styleId="Aparareturn">
    <w:name w:val="A para return"/>
    <w:basedOn w:val="BillBasic"/>
    <w:rsid w:val="00835161"/>
    <w:pPr>
      <w:ind w:left="1600"/>
    </w:pPr>
  </w:style>
  <w:style w:type="paragraph" w:customStyle="1" w:styleId="Asubparareturn">
    <w:name w:val="A subpara return"/>
    <w:basedOn w:val="BillBasic"/>
    <w:rsid w:val="00835161"/>
    <w:pPr>
      <w:ind w:left="2100"/>
    </w:pPr>
  </w:style>
  <w:style w:type="paragraph" w:customStyle="1" w:styleId="CommentNum">
    <w:name w:val="CommentNum"/>
    <w:basedOn w:val="Comment"/>
    <w:rsid w:val="00835161"/>
    <w:pPr>
      <w:ind w:left="1800" w:hanging="1800"/>
    </w:pPr>
  </w:style>
  <w:style w:type="paragraph" w:styleId="TOC8">
    <w:name w:val="toc 8"/>
    <w:basedOn w:val="TOC3"/>
    <w:next w:val="Normal"/>
    <w:autoRedefine/>
    <w:uiPriority w:val="39"/>
    <w:rsid w:val="00835161"/>
    <w:pPr>
      <w:keepNext w:val="0"/>
      <w:spacing w:before="120"/>
    </w:pPr>
  </w:style>
  <w:style w:type="paragraph" w:customStyle="1" w:styleId="Judges">
    <w:name w:val="Judges"/>
    <w:basedOn w:val="Minister"/>
    <w:rsid w:val="00835161"/>
    <w:pPr>
      <w:spacing w:before="180"/>
    </w:pPr>
  </w:style>
  <w:style w:type="paragraph" w:customStyle="1" w:styleId="BillFor">
    <w:name w:val="BillFor"/>
    <w:basedOn w:val="BillBasicHeading"/>
    <w:rsid w:val="00835161"/>
    <w:pPr>
      <w:keepNext w:val="0"/>
      <w:spacing w:before="320"/>
      <w:jc w:val="both"/>
    </w:pPr>
    <w:rPr>
      <w:sz w:val="28"/>
    </w:rPr>
  </w:style>
  <w:style w:type="paragraph" w:customStyle="1" w:styleId="draft">
    <w:name w:val="draft"/>
    <w:basedOn w:val="Normal"/>
    <w:rsid w:val="0083516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35161"/>
    <w:pPr>
      <w:spacing w:line="260" w:lineRule="atLeast"/>
      <w:jc w:val="center"/>
    </w:pPr>
  </w:style>
  <w:style w:type="paragraph" w:customStyle="1" w:styleId="Amainbullet">
    <w:name w:val="A main bullet"/>
    <w:basedOn w:val="BillBasic"/>
    <w:rsid w:val="00835161"/>
    <w:pPr>
      <w:spacing w:before="60"/>
      <w:ind w:left="1500" w:hanging="400"/>
    </w:pPr>
  </w:style>
  <w:style w:type="paragraph" w:customStyle="1" w:styleId="Aparabullet">
    <w:name w:val="A para bullet"/>
    <w:basedOn w:val="BillBasic"/>
    <w:rsid w:val="00835161"/>
    <w:pPr>
      <w:spacing w:before="60"/>
      <w:ind w:left="2000" w:hanging="400"/>
    </w:pPr>
  </w:style>
  <w:style w:type="paragraph" w:customStyle="1" w:styleId="Asubparabullet">
    <w:name w:val="A subpara bullet"/>
    <w:basedOn w:val="BillBasic"/>
    <w:rsid w:val="00835161"/>
    <w:pPr>
      <w:spacing w:before="60"/>
      <w:ind w:left="2540" w:hanging="400"/>
    </w:pPr>
  </w:style>
  <w:style w:type="paragraph" w:customStyle="1" w:styleId="aDefpara">
    <w:name w:val="aDef para"/>
    <w:basedOn w:val="Apara"/>
    <w:rsid w:val="00835161"/>
  </w:style>
  <w:style w:type="paragraph" w:customStyle="1" w:styleId="aDefsubpara">
    <w:name w:val="aDef subpara"/>
    <w:basedOn w:val="Asubpara"/>
    <w:rsid w:val="00835161"/>
  </w:style>
  <w:style w:type="paragraph" w:customStyle="1" w:styleId="Idefpara">
    <w:name w:val="I def para"/>
    <w:basedOn w:val="Ipara"/>
    <w:rsid w:val="00835161"/>
  </w:style>
  <w:style w:type="paragraph" w:customStyle="1" w:styleId="Idefsubpara">
    <w:name w:val="I def subpara"/>
    <w:basedOn w:val="Isubpara"/>
    <w:rsid w:val="00835161"/>
  </w:style>
  <w:style w:type="paragraph" w:customStyle="1" w:styleId="Notified">
    <w:name w:val="Notified"/>
    <w:basedOn w:val="BillBasic"/>
    <w:rsid w:val="00835161"/>
    <w:pPr>
      <w:spacing w:before="360"/>
      <w:jc w:val="right"/>
    </w:pPr>
    <w:rPr>
      <w:i/>
    </w:rPr>
  </w:style>
  <w:style w:type="paragraph" w:customStyle="1" w:styleId="03ScheduleLandscape">
    <w:name w:val="03ScheduleLandscape"/>
    <w:basedOn w:val="Normal"/>
    <w:rsid w:val="00835161"/>
  </w:style>
  <w:style w:type="paragraph" w:customStyle="1" w:styleId="IDict-Heading">
    <w:name w:val="I Dict-Heading"/>
    <w:basedOn w:val="BillBasicHeading"/>
    <w:rsid w:val="00835161"/>
    <w:pPr>
      <w:spacing w:before="320"/>
      <w:ind w:left="2600" w:hanging="2600"/>
      <w:jc w:val="both"/>
    </w:pPr>
    <w:rPr>
      <w:sz w:val="34"/>
    </w:rPr>
  </w:style>
  <w:style w:type="paragraph" w:customStyle="1" w:styleId="02TextLandscape">
    <w:name w:val="02TextLandscape"/>
    <w:basedOn w:val="Normal"/>
    <w:rsid w:val="00835161"/>
  </w:style>
  <w:style w:type="paragraph" w:styleId="Salutation">
    <w:name w:val="Salutation"/>
    <w:basedOn w:val="Normal"/>
    <w:next w:val="Normal"/>
    <w:rsid w:val="007774BA"/>
  </w:style>
  <w:style w:type="paragraph" w:customStyle="1" w:styleId="aNoteBullet">
    <w:name w:val="aNoteBullet"/>
    <w:basedOn w:val="aNoteSymb"/>
    <w:rsid w:val="00835161"/>
    <w:pPr>
      <w:tabs>
        <w:tab w:val="left" w:pos="2200"/>
      </w:tabs>
      <w:spacing w:before="60"/>
      <w:ind w:left="2600" w:hanging="700"/>
    </w:pPr>
  </w:style>
  <w:style w:type="paragraph" w:customStyle="1" w:styleId="aNotess">
    <w:name w:val="aNotess"/>
    <w:basedOn w:val="BillBasic"/>
    <w:rsid w:val="007774BA"/>
    <w:pPr>
      <w:ind w:left="1900" w:hanging="800"/>
    </w:pPr>
    <w:rPr>
      <w:sz w:val="20"/>
    </w:rPr>
  </w:style>
  <w:style w:type="paragraph" w:customStyle="1" w:styleId="aParaNoteBullet">
    <w:name w:val="aParaNoteBullet"/>
    <w:basedOn w:val="aParaNote"/>
    <w:rsid w:val="00835161"/>
    <w:pPr>
      <w:tabs>
        <w:tab w:val="left" w:pos="2700"/>
      </w:tabs>
      <w:spacing w:before="60"/>
      <w:ind w:left="3100" w:hanging="700"/>
    </w:pPr>
  </w:style>
  <w:style w:type="paragraph" w:customStyle="1" w:styleId="aNotepar">
    <w:name w:val="aNotepar"/>
    <w:basedOn w:val="BillBasic"/>
    <w:next w:val="Normal"/>
    <w:rsid w:val="00835161"/>
    <w:pPr>
      <w:ind w:left="2400" w:hanging="800"/>
    </w:pPr>
    <w:rPr>
      <w:sz w:val="20"/>
    </w:rPr>
  </w:style>
  <w:style w:type="paragraph" w:customStyle="1" w:styleId="aNoteTextpar">
    <w:name w:val="aNoteTextpar"/>
    <w:basedOn w:val="aNotepar"/>
    <w:rsid w:val="00835161"/>
    <w:pPr>
      <w:spacing w:before="60"/>
      <w:ind w:firstLine="0"/>
    </w:pPr>
  </w:style>
  <w:style w:type="paragraph" w:customStyle="1" w:styleId="MinisterWord">
    <w:name w:val="MinisterWord"/>
    <w:basedOn w:val="Normal"/>
    <w:rsid w:val="00835161"/>
    <w:pPr>
      <w:spacing w:before="60"/>
      <w:jc w:val="right"/>
    </w:pPr>
  </w:style>
  <w:style w:type="paragraph" w:customStyle="1" w:styleId="aExamPara">
    <w:name w:val="aExamPara"/>
    <w:basedOn w:val="aExam"/>
    <w:rsid w:val="00835161"/>
    <w:pPr>
      <w:tabs>
        <w:tab w:val="right" w:pos="1720"/>
        <w:tab w:val="left" w:pos="2000"/>
        <w:tab w:val="left" w:pos="2300"/>
      </w:tabs>
      <w:ind w:left="2400" w:hanging="1300"/>
    </w:pPr>
  </w:style>
  <w:style w:type="paragraph" w:customStyle="1" w:styleId="aExamNumText">
    <w:name w:val="aExamNumText"/>
    <w:basedOn w:val="aExam"/>
    <w:rsid w:val="00835161"/>
    <w:pPr>
      <w:ind w:left="1500"/>
    </w:pPr>
  </w:style>
  <w:style w:type="paragraph" w:customStyle="1" w:styleId="aExamBullet">
    <w:name w:val="aExamBullet"/>
    <w:basedOn w:val="aExam"/>
    <w:rsid w:val="00835161"/>
    <w:pPr>
      <w:tabs>
        <w:tab w:val="left" w:pos="1500"/>
        <w:tab w:val="left" w:pos="2300"/>
      </w:tabs>
      <w:ind w:left="1900" w:hanging="800"/>
    </w:pPr>
  </w:style>
  <w:style w:type="paragraph" w:customStyle="1" w:styleId="aNotePara">
    <w:name w:val="aNotePara"/>
    <w:basedOn w:val="aNote"/>
    <w:rsid w:val="00835161"/>
    <w:pPr>
      <w:tabs>
        <w:tab w:val="right" w:pos="2140"/>
        <w:tab w:val="left" w:pos="2400"/>
      </w:tabs>
      <w:spacing w:before="60"/>
      <w:ind w:left="2400" w:hanging="1300"/>
    </w:pPr>
  </w:style>
  <w:style w:type="paragraph" w:customStyle="1" w:styleId="aExplanHeading">
    <w:name w:val="aExplanHeading"/>
    <w:basedOn w:val="BillBasicHeading"/>
    <w:next w:val="Normal"/>
    <w:rsid w:val="00835161"/>
    <w:rPr>
      <w:rFonts w:ascii="Arial (W1)" w:hAnsi="Arial (W1)"/>
      <w:sz w:val="18"/>
    </w:rPr>
  </w:style>
  <w:style w:type="paragraph" w:customStyle="1" w:styleId="aExplanText">
    <w:name w:val="aExplanText"/>
    <w:basedOn w:val="BillBasic"/>
    <w:rsid w:val="00835161"/>
    <w:rPr>
      <w:sz w:val="20"/>
    </w:rPr>
  </w:style>
  <w:style w:type="paragraph" w:customStyle="1" w:styleId="aParaNotePara">
    <w:name w:val="aParaNotePara"/>
    <w:basedOn w:val="aNoteParaSymb"/>
    <w:rsid w:val="00835161"/>
    <w:pPr>
      <w:tabs>
        <w:tab w:val="clear" w:pos="2140"/>
        <w:tab w:val="clear" w:pos="2400"/>
        <w:tab w:val="right" w:pos="2644"/>
      </w:tabs>
      <w:ind w:left="3320" w:hanging="1720"/>
    </w:pPr>
  </w:style>
  <w:style w:type="character" w:customStyle="1" w:styleId="charBold">
    <w:name w:val="charBold"/>
    <w:basedOn w:val="DefaultParagraphFont"/>
    <w:rsid w:val="00835161"/>
    <w:rPr>
      <w:b/>
    </w:rPr>
  </w:style>
  <w:style w:type="character" w:customStyle="1" w:styleId="charBoldItals">
    <w:name w:val="charBoldItals"/>
    <w:basedOn w:val="DefaultParagraphFont"/>
    <w:rsid w:val="00835161"/>
    <w:rPr>
      <w:b/>
      <w:i/>
    </w:rPr>
  </w:style>
  <w:style w:type="character" w:customStyle="1" w:styleId="charItals">
    <w:name w:val="charItals"/>
    <w:basedOn w:val="DefaultParagraphFont"/>
    <w:rsid w:val="00835161"/>
    <w:rPr>
      <w:i/>
    </w:rPr>
  </w:style>
  <w:style w:type="character" w:customStyle="1" w:styleId="charUnderline">
    <w:name w:val="charUnderline"/>
    <w:basedOn w:val="DefaultParagraphFont"/>
    <w:rsid w:val="00835161"/>
    <w:rPr>
      <w:u w:val="single"/>
    </w:rPr>
  </w:style>
  <w:style w:type="paragraph" w:customStyle="1" w:styleId="TableHd">
    <w:name w:val="TableHd"/>
    <w:basedOn w:val="Normal"/>
    <w:rsid w:val="00835161"/>
    <w:pPr>
      <w:keepNext/>
      <w:spacing w:before="300"/>
      <w:ind w:left="1200" w:hanging="1200"/>
    </w:pPr>
    <w:rPr>
      <w:rFonts w:ascii="Arial" w:hAnsi="Arial"/>
      <w:b/>
      <w:sz w:val="20"/>
    </w:rPr>
  </w:style>
  <w:style w:type="paragraph" w:customStyle="1" w:styleId="TableColHd">
    <w:name w:val="TableColHd"/>
    <w:basedOn w:val="Normal"/>
    <w:rsid w:val="00835161"/>
    <w:pPr>
      <w:keepNext/>
      <w:spacing w:after="60"/>
    </w:pPr>
    <w:rPr>
      <w:rFonts w:ascii="Arial" w:hAnsi="Arial"/>
      <w:b/>
      <w:sz w:val="18"/>
    </w:rPr>
  </w:style>
  <w:style w:type="paragraph" w:customStyle="1" w:styleId="PenaltyPara">
    <w:name w:val="PenaltyPara"/>
    <w:basedOn w:val="Normal"/>
    <w:rsid w:val="00835161"/>
    <w:pPr>
      <w:tabs>
        <w:tab w:val="right" w:pos="1360"/>
      </w:tabs>
      <w:spacing w:before="60"/>
      <w:ind w:left="1600" w:hanging="1600"/>
      <w:jc w:val="both"/>
    </w:pPr>
  </w:style>
  <w:style w:type="paragraph" w:customStyle="1" w:styleId="tablepara">
    <w:name w:val="table para"/>
    <w:basedOn w:val="Normal"/>
    <w:rsid w:val="00835161"/>
    <w:pPr>
      <w:tabs>
        <w:tab w:val="right" w:pos="800"/>
        <w:tab w:val="left" w:pos="1100"/>
      </w:tabs>
      <w:spacing w:before="80" w:after="60"/>
      <w:ind w:left="1100" w:hanging="1100"/>
    </w:pPr>
  </w:style>
  <w:style w:type="paragraph" w:customStyle="1" w:styleId="tablesubpara">
    <w:name w:val="table subpara"/>
    <w:basedOn w:val="Normal"/>
    <w:rsid w:val="00835161"/>
    <w:pPr>
      <w:tabs>
        <w:tab w:val="right" w:pos="1500"/>
        <w:tab w:val="left" w:pos="1800"/>
      </w:tabs>
      <w:spacing w:before="80" w:after="60"/>
      <w:ind w:left="1800" w:hanging="1800"/>
    </w:pPr>
  </w:style>
  <w:style w:type="paragraph" w:customStyle="1" w:styleId="TableText">
    <w:name w:val="TableText"/>
    <w:basedOn w:val="Normal"/>
    <w:rsid w:val="00835161"/>
    <w:pPr>
      <w:spacing w:before="60" w:after="60"/>
    </w:pPr>
  </w:style>
  <w:style w:type="paragraph" w:customStyle="1" w:styleId="IshadedH5Sec">
    <w:name w:val="I shaded H5 Sec"/>
    <w:basedOn w:val="AH5Sec"/>
    <w:rsid w:val="00835161"/>
    <w:pPr>
      <w:shd w:val="pct25" w:color="auto" w:fill="auto"/>
      <w:outlineLvl w:val="9"/>
    </w:pPr>
  </w:style>
  <w:style w:type="paragraph" w:customStyle="1" w:styleId="IshadedSchClause">
    <w:name w:val="I shaded Sch Clause"/>
    <w:basedOn w:val="IshadedH5Sec"/>
    <w:rsid w:val="00835161"/>
  </w:style>
  <w:style w:type="paragraph" w:customStyle="1" w:styleId="Penalty">
    <w:name w:val="Penalty"/>
    <w:basedOn w:val="Amainreturn"/>
    <w:rsid w:val="00835161"/>
  </w:style>
  <w:style w:type="paragraph" w:customStyle="1" w:styleId="aNoteText">
    <w:name w:val="aNoteText"/>
    <w:basedOn w:val="aNoteSymb"/>
    <w:rsid w:val="00835161"/>
    <w:pPr>
      <w:spacing w:before="60"/>
      <w:ind w:firstLine="0"/>
    </w:pPr>
  </w:style>
  <w:style w:type="paragraph" w:customStyle="1" w:styleId="aExamINum">
    <w:name w:val="aExamINum"/>
    <w:basedOn w:val="aExam"/>
    <w:rsid w:val="007774BA"/>
    <w:pPr>
      <w:tabs>
        <w:tab w:val="left" w:pos="1500"/>
      </w:tabs>
      <w:ind w:left="1500" w:hanging="400"/>
    </w:pPr>
  </w:style>
  <w:style w:type="paragraph" w:customStyle="1" w:styleId="AExamIPara">
    <w:name w:val="AExamIPara"/>
    <w:basedOn w:val="aExam"/>
    <w:rsid w:val="00835161"/>
    <w:pPr>
      <w:tabs>
        <w:tab w:val="right" w:pos="1720"/>
        <w:tab w:val="left" w:pos="2000"/>
      </w:tabs>
      <w:ind w:left="2000" w:hanging="900"/>
    </w:pPr>
  </w:style>
  <w:style w:type="paragraph" w:customStyle="1" w:styleId="AH3sec">
    <w:name w:val="A H3 sec"/>
    <w:aliases w:val="H3"/>
    <w:basedOn w:val="Normal"/>
    <w:next w:val="Amain"/>
    <w:rsid w:val="007774BA"/>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835161"/>
    <w:pPr>
      <w:tabs>
        <w:tab w:val="clear" w:pos="2600"/>
      </w:tabs>
      <w:ind w:left="1100"/>
    </w:pPr>
    <w:rPr>
      <w:sz w:val="18"/>
    </w:rPr>
  </w:style>
  <w:style w:type="paragraph" w:customStyle="1" w:styleId="aExamss">
    <w:name w:val="aExamss"/>
    <w:basedOn w:val="aNoteSymb"/>
    <w:rsid w:val="00835161"/>
    <w:pPr>
      <w:spacing w:before="60"/>
      <w:ind w:left="1100" w:firstLine="0"/>
    </w:pPr>
  </w:style>
  <w:style w:type="paragraph" w:customStyle="1" w:styleId="aExamHdgpar">
    <w:name w:val="aExamHdgpar"/>
    <w:basedOn w:val="aExamHdgss"/>
    <w:next w:val="Normal"/>
    <w:rsid w:val="00835161"/>
    <w:pPr>
      <w:ind w:left="1600"/>
    </w:pPr>
  </w:style>
  <w:style w:type="paragraph" w:customStyle="1" w:styleId="aExampar">
    <w:name w:val="aExampar"/>
    <w:basedOn w:val="aExamss"/>
    <w:rsid w:val="00835161"/>
    <w:pPr>
      <w:ind w:left="1600"/>
    </w:pPr>
  </w:style>
  <w:style w:type="paragraph" w:customStyle="1" w:styleId="aExamINumss">
    <w:name w:val="aExamINumss"/>
    <w:basedOn w:val="aExamss"/>
    <w:rsid w:val="00835161"/>
    <w:pPr>
      <w:tabs>
        <w:tab w:val="left" w:pos="1500"/>
      </w:tabs>
      <w:ind w:left="1500" w:hanging="400"/>
    </w:pPr>
  </w:style>
  <w:style w:type="paragraph" w:customStyle="1" w:styleId="aExamINumpar">
    <w:name w:val="aExamINumpar"/>
    <w:basedOn w:val="aExampar"/>
    <w:rsid w:val="00835161"/>
    <w:pPr>
      <w:tabs>
        <w:tab w:val="left" w:pos="2000"/>
      </w:tabs>
      <w:ind w:left="2000" w:hanging="400"/>
    </w:pPr>
  </w:style>
  <w:style w:type="paragraph" w:customStyle="1" w:styleId="aExamNumTextss">
    <w:name w:val="aExamNumTextss"/>
    <w:basedOn w:val="aExamss"/>
    <w:rsid w:val="00835161"/>
    <w:pPr>
      <w:ind w:left="1500"/>
    </w:pPr>
  </w:style>
  <w:style w:type="paragraph" w:customStyle="1" w:styleId="aExamNumTextpar">
    <w:name w:val="aExamNumTextpar"/>
    <w:basedOn w:val="aExampar"/>
    <w:rsid w:val="007774BA"/>
    <w:pPr>
      <w:ind w:left="2000"/>
    </w:pPr>
  </w:style>
  <w:style w:type="paragraph" w:customStyle="1" w:styleId="aExamBulletss">
    <w:name w:val="aExamBulletss"/>
    <w:basedOn w:val="aExamss"/>
    <w:rsid w:val="00835161"/>
    <w:pPr>
      <w:ind w:left="1500" w:hanging="400"/>
    </w:pPr>
  </w:style>
  <w:style w:type="paragraph" w:customStyle="1" w:styleId="aExamBulletpar">
    <w:name w:val="aExamBulletpar"/>
    <w:basedOn w:val="aExampar"/>
    <w:rsid w:val="00835161"/>
    <w:pPr>
      <w:ind w:left="2000" w:hanging="400"/>
    </w:pPr>
  </w:style>
  <w:style w:type="paragraph" w:customStyle="1" w:styleId="aExamHdgsubpar">
    <w:name w:val="aExamHdgsubpar"/>
    <w:basedOn w:val="aExamHdgss"/>
    <w:next w:val="Normal"/>
    <w:rsid w:val="00835161"/>
    <w:pPr>
      <w:ind w:left="2140"/>
    </w:pPr>
  </w:style>
  <w:style w:type="paragraph" w:customStyle="1" w:styleId="aExamsubpar">
    <w:name w:val="aExamsubpar"/>
    <w:basedOn w:val="aExamss"/>
    <w:rsid w:val="00835161"/>
    <w:pPr>
      <w:ind w:left="2140"/>
    </w:pPr>
  </w:style>
  <w:style w:type="paragraph" w:customStyle="1" w:styleId="aExamNumsubpar">
    <w:name w:val="aExamNumsubpar"/>
    <w:basedOn w:val="aExamsubpar"/>
    <w:rsid w:val="00835161"/>
    <w:pPr>
      <w:tabs>
        <w:tab w:val="clear" w:pos="1100"/>
        <w:tab w:val="clear" w:pos="2381"/>
        <w:tab w:val="left" w:pos="2569"/>
      </w:tabs>
      <w:ind w:left="2569" w:hanging="403"/>
    </w:pPr>
  </w:style>
  <w:style w:type="paragraph" w:customStyle="1" w:styleId="aExamNumTextsubpar">
    <w:name w:val="aExamNumTextsubpar"/>
    <w:basedOn w:val="aExampar"/>
    <w:rsid w:val="007774BA"/>
    <w:pPr>
      <w:ind w:left="2540"/>
    </w:pPr>
  </w:style>
  <w:style w:type="paragraph" w:customStyle="1" w:styleId="aExamBulletsubpar">
    <w:name w:val="aExamBulletsubpar"/>
    <w:basedOn w:val="aExamsubpar"/>
    <w:rsid w:val="00835161"/>
    <w:pPr>
      <w:numPr>
        <w:numId w:val="7"/>
      </w:numPr>
      <w:tabs>
        <w:tab w:val="clear" w:pos="1100"/>
        <w:tab w:val="clear" w:pos="2381"/>
        <w:tab w:val="left" w:pos="2569"/>
      </w:tabs>
      <w:ind w:left="2569" w:hanging="403"/>
    </w:pPr>
  </w:style>
  <w:style w:type="paragraph" w:customStyle="1" w:styleId="aNoteTextss">
    <w:name w:val="aNoteTextss"/>
    <w:basedOn w:val="Normal"/>
    <w:rsid w:val="00835161"/>
    <w:pPr>
      <w:spacing w:before="60"/>
      <w:ind w:left="1900"/>
      <w:jc w:val="both"/>
    </w:pPr>
    <w:rPr>
      <w:sz w:val="20"/>
    </w:rPr>
  </w:style>
  <w:style w:type="paragraph" w:customStyle="1" w:styleId="aNoteParass">
    <w:name w:val="aNoteParass"/>
    <w:basedOn w:val="Normal"/>
    <w:rsid w:val="00835161"/>
    <w:pPr>
      <w:tabs>
        <w:tab w:val="right" w:pos="2140"/>
        <w:tab w:val="left" w:pos="2400"/>
      </w:tabs>
      <w:spacing w:before="60"/>
      <w:ind w:left="2400" w:hanging="1300"/>
      <w:jc w:val="both"/>
    </w:pPr>
    <w:rPr>
      <w:sz w:val="20"/>
    </w:rPr>
  </w:style>
  <w:style w:type="paragraph" w:customStyle="1" w:styleId="aNoteParapar">
    <w:name w:val="aNoteParapar"/>
    <w:basedOn w:val="aNotepar"/>
    <w:rsid w:val="00835161"/>
    <w:pPr>
      <w:tabs>
        <w:tab w:val="right" w:pos="2640"/>
      </w:tabs>
      <w:spacing w:before="60"/>
      <w:ind w:left="2920" w:hanging="1320"/>
    </w:pPr>
  </w:style>
  <w:style w:type="paragraph" w:customStyle="1" w:styleId="aNotesubpar">
    <w:name w:val="aNotesubpar"/>
    <w:basedOn w:val="BillBasic"/>
    <w:next w:val="Normal"/>
    <w:rsid w:val="00835161"/>
    <w:pPr>
      <w:ind w:left="2940" w:hanging="800"/>
    </w:pPr>
    <w:rPr>
      <w:sz w:val="20"/>
    </w:rPr>
  </w:style>
  <w:style w:type="paragraph" w:customStyle="1" w:styleId="aNoteTextsubpar">
    <w:name w:val="aNoteTextsubpar"/>
    <w:basedOn w:val="aNotesubpar"/>
    <w:rsid w:val="00835161"/>
    <w:pPr>
      <w:spacing w:before="60"/>
      <w:ind w:firstLine="0"/>
    </w:pPr>
  </w:style>
  <w:style w:type="paragraph" w:customStyle="1" w:styleId="aNoteParasubpar">
    <w:name w:val="aNoteParasubpar"/>
    <w:basedOn w:val="aNotesubpar"/>
    <w:rsid w:val="007774BA"/>
    <w:pPr>
      <w:tabs>
        <w:tab w:val="right" w:pos="3180"/>
      </w:tabs>
      <w:spacing w:before="60"/>
      <w:ind w:left="3460" w:hanging="1320"/>
    </w:pPr>
  </w:style>
  <w:style w:type="paragraph" w:customStyle="1" w:styleId="aNoteBulletsubpar">
    <w:name w:val="aNoteBulletsubpar"/>
    <w:basedOn w:val="aNotesubpar"/>
    <w:rsid w:val="00835161"/>
    <w:pPr>
      <w:numPr>
        <w:numId w:val="3"/>
      </w:numPr>
      <w:tabs>
        <w:tab w:val="clear" w:pos="3300"/>
        <w:tab w:val="left" w:pos="3345"/>
      </w:tabs>
      <w:spacing w:before="60"/>
    </w:pPr>
  </w:style>
  <w:style w:type="paragraph" w:customStyle="1" w:styleId="aNoteBulletss">
    <w:name w:val="aNoteBulletss"/>
    <w:basedOn w:val="Normal"/>
    <w:rsid w:val="00835161"/>
    <w:pPr>
      <w:spacing w:before="60"/>
      <w:ind w:left="2300" w:hanging="400"/>
      <w:jc w:val="both"/>
    </w:pPr>
    <w:rPr>
      <w:sz w:val="20"/>
    </w:rPr>
  </w:style>
  <w:style w:type="paragraph" w:customStyle="1" w:styleId="aNoteBulletpar">
    <w:name w:val="aNoteBulletpar"/>
    <w:basedOn w:val="aNotepar"/>
    <w:rsid w:val="00835161"/>
    <w:pPr>
      <w:spacing w:before="60"/>
      <w:ind w:left="2800" w:hanging="400"/>
    </w:pPr>
  </w:style>
  <w:style w:type="paragraph" w:customStyle="1" w:styleId="aExplanBullet">
    <w:name w:val="aExplanBullet"/>
    <w:basedOn w:val="Normal"/>
    <w:rsid w:val="00835161"/>
    <w:pPr>
      <w:spacing w:before="140"/>
      <w:ind w:left="400" w:hanging="400"/>
      <w:jc w:val="both"/>
    </w:pPr>
    <w:rPr>
      <w:snapToGrid w:val="0"/>
      <w:sz w:val="20"/>
    </w:rPr>
  </w:style>
  <w:style w:type="paragraph" w:customStyle="1" w:styleId="AuthLaw">
    <w:name w:val="AuthLaw"/>
    <w:basedOn w:val="BillBasic"/>
    <w:rsid w:val="007774BA"/>
    <w:rPr>
      <w:rFonts w:ascii="Arial" w:hAnsi="Arial"/>
      <w:b/>
      <w:sz w:val="20"/>
    </w:rPr>
  </w:style>
  <w:style w:type="paragraph" w:customStyle="1" w:styleId="aExamNumpar">
    <w:name w:val="aExamNumpar"/>
    <w:basedOn w:val="aExamINumss"/>
    <w:rsid w:val="007774BA"/>
    <w:pPr>
      <w:tabs>
        <w:tab w:val="clear" w:pos="1500"/>
        <w:tab w:val="left" w:pos="2000"/>
      </w:tabs>
      <w:ind w:left="2000"/>
    </w:pPr>
  </w:style>
  <w:style w:type="paragraph" w:customStyle="1" w:styleId="Schsectionheading">
    <w:name w:val="Sch section heading"/>
    <w:basedOn w:val="BillBasic"/>
    <w:next w:val="Amain"/>
    <w:rsid w:val="007774BA"/>
    <w:pPr>
      <w:spacing w:before="240"/>
      <w:jc w:val="left"/>
      <w:outlineLvl w:val="4"/>
    </w:pPr>
    <w:rPr>
      <w:rFonts w:ascii="Arial" w:hAnsi="Arial"/>
      <w:b/>
    </w:rPr>
  </w:style>
  <w:style w:type="paragraph" w:customStyle="1" w:styleId="SchAmain">
    <w:name w:val="Sch A main"/>
    <w:basedOn w:val="Amain"/>
    <w:rsid w:val="00835161"/>
  </w:style>
  <w:style w:type="paragraph" w:customStyle="1" w:styleId="SchApara">
    <w:name w:val="Sch A para"/>
    <w:basedOn w:val="Apara"/>
    <w:rsid w:val="00835161"/>
  </w:style>
  <w:style w:type="paragraph" w:customStyle="1" w:styleId="SchAsubpara">
    <w:name w:val="Sch A subpara"/>
    <w:basedOn w:val="Asubpara"/>
    <w:rsid w:val="00835161"/>
  </w:style>
  <w:style w:type="paragraph" w:customStyle="1" w:styleId="SchAsubsubpara">
    <w:name w:val="Sch A subsubpara"/>
    <w:basedOn w:val="Asubsubpara"/>
    <w:rsid w:val="00835161"/>
  </w:style>
  <w:style w:type="paragraph" w:customStyle="1" w:styleId="TOCOL1">
    <w:name w:val="TOCOL 1"/>
    <w:basedOn w:val="TOC1"/>
    <w:rsid w:val="00835161"/>
  </w:style>
  <w:style w:type="paragraph" w:customStyle="1" w:styleId="TOCOL2">
    <w:name w:val="TOCOL 2"/>
    <w:basedOn w:val="TOC2"/>
    <w:rsid w:val="00835161"/>
    <w:pPr>
      <w:keepNext w:val="0"/>
    </w:pPr>
  </w:style>
  <w:style w:type="paragraph" w:customStyle="1" w:styleId="TOCOL3">
    <w:name w:val="TOCOL 3"/>
    <w:basedOn w:val="TOC3"/>
    <w:rsid w:val="00835161"/>
    <w:pPr>
      <w:keepNext w:val="0"/>
    </w:pPr>
  </w:style>
  <w:style w:type="paragraph" w:customStyle="1" w:styleId="TOCOL4">
    <w:name w:val="TOCOL 4"/>
    <w:basedOn w:val="TOC4"/>
    <w:rsid w:val="00835161"/>
    <w:pPr>
      <w:keepNext w:val="0"/>
    </w:pPr>
  </w:style>
  <w:style w:type="paragraph" w:customStyle="1" w:styleId="TOCOL5">
    <w:name w:val="TOCOL 5"/>
    <w:basedOn w:val="TOC5"/>
    <w:rsid w:val="00835161"/>
    <w:pPr>
      <w:tabs>
        <w:tab w:val="left" w:pos="400"/>
      </w:tabs>
    </w:pPr>
  </w:style>
  <w:style w:type="paragraph" w:customStyle="1" w:styleId="TOCOL6">
    <w:name w:val="TOCOL 6"/>
    <w:basedOn w:val="TOC6"/>
    <w:rsid w:val="00835161"/>
    <w:pPr>
      <w:keepNext w:val="0"/>
    </w:pPr>
  </w:style>
  <w:style w:type="paragraph" w:customStyle="1" w:styleId="TOCOL7">
    <w:name w:val="TOCOL 7"/>
    <w:basedOn w:val="TOC7"/>
    <w:rsid w:val="00835161"/>
  </w:style>
  <w:style w:type="paragraph" w:customStyle="1" w:styleId="TOCOL8">
    <w:name w:val="TOCOL 8"/>
    <w:basedOn w:val="TOC8"/>
    <w:rsid w:val="00835161"/>
  </w:style>
  <w:style w:type="paragraph" w:customStyle="1" w:styleId="TOCOL9">
    <w:name w:val="TOCOL 9"/>
    <w:basedOn w:val="TOC9"/>
    <w:rsid w:val="00835161"/>
    <w:pPr>
      <w:ind w:right="0"/>
    </w:pPr>
  </w:style>
  <w:style w:type="paragraph" w:styleId="TOC9">
    <w:name w:val="toc 9"/>
    <w:basedOn w:val="Normal"/>
    <w:next w:val="Normal"/>
    <w:autoRedefine/>
    <w:uiPriority w:val="39"/>
    <w:rsid w:val="00835161"/>
    <w:pPr>
      <w:ind w:left="1920" w:right="600"/>
    </w:pPr>
  </w:style>
  <w:style w:type="paragraph" w:customStyle="1" w:styleId="Billname1">
    <w:name w:val="Billname1"/>
    <w:basedOn w:val="Normal"/>
    <w:rsid w:val="00835161"/>
    <w:pPr>
      <w:tabs>
        <w:tab w:val="left" w:pos="2400"/>
      </w:tabs>
      <w:spacing w:before="1220"/>
    </w:pPr>
    <w:rPr>
      <w:rFonts w:ascii="Arial" w:hAnsi="Arial"/>
      <w:b/>
      <w:sz w:val="40"/>
    </w:rPr>
  </w:style>
  <w:style w:type="paragraph" w:customStyle="1" w:styleId="TableText10">
    <w:name w:val="TableText10"/>
    <w:basedOn w:val="TableText"/>
    <w:rsid w:val="00835161"/>
    <w:rPr>
      <w:sz w:val="20"/>
    </w:rPr>
  </w:style>
  <w:style w:type="paragraph" w:customStyle="1" w:styleId="TablePara10">
    <w:name w:val="TablePara10"/>
    <w:basedOn w:val="tablepara"/>
    <w:rsid w:val="0083516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35161"/>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835161"/>
  </w:style>
  <w:style w:type="character" w:customStyle="1" w:styleId="charPage">
    <w:name w:val="charPage"/>
    <w:basedOn w:val="DefaultParagraphFont"/>
    <w:rsid w:val="00835161"/>
  </w:style>
  <w:style w:type="character" w:styleId="PageNumber">
    <w:name w:val="page number"/>
    <w:basedOn w:val="DefaultParagraphFont"/>
    <w:rsid w:val="00835161"/>
  </w:style>
  <w:style w:type="paragraph" w:customStyle="1" w:styleId="Letterhead">
    <w:name w:val="Letterhead"/>
    <w:rsid w:val="007774BA"/>
    <w:pPr>
      <w:widowControl w:val="0"/>
      <w:spacing w:after="180"/>
      <w:jc w:val="right"/>
    </w:pPr>
    <w:rPr>
      <w:rFonts w:ascii="Arial" w:hAnsi="Arial"/>
      <w:sz w:val="32"/>
      <w:lang w:eastAsia="en-US"/>
    </w:rPr>
  </w:style>
  <w:style w:type="paragraph" w:customStyle="1" w:styleId="IShadedschclause0">
    <w:name w:val="I Shaded sch clause"/>
    <w:basedOn w:val="IH5Sec"/>
    <w:rsid w:val="007774BA"/>
    <w:pPr>
      <w:shd w:val="pct15" w:color="auto" w:fill="FFFFFF"/>
      <w:tabs>
        <w:tab w:val="clear" w:pos="1100"/>
        <w:tab w:val="left" w:pos="700"/>
      </w:tabs>
      <w:ind w:left="700" w:hanging="700"/>
    </w:pPr>
  </w:style>
  <w:style w:type="paragraph" w:customStyle="1" w:styleId="Billfooter">
    <w:name w:val="Billfooter"/>
    <w:basedOn w:val="Normal"/>
    <w:rsid w:val="007774BA"/>
    <w:pPr>
      <w:tabs>
        <w:tab w:val="right" w:pos="7200"/>
      </w:tabs>
      <w:jc w:val="both"/>
    </w:pPr>
    <w:rPr>
      <w:sz w:val="18"/>
    </w:rPr>
  </w:style>
  <w:style w:type="paragraph" w:styleId="BalloonText">
    <w:name w:val="Balloon Text"/>
    <w:basedOn w:val="Normal"/>
    <w:link w:val="BalloonTextChar"/>
    <w:uiPriority w:val="99"/>
    <w:unhideWhenUsed/>
    <w:rsid w:val="00835161"/>
    <w:rPr>
      <w:rFonts w:ascii="Tahoma" w:hAnsi="Tahoma" w:cs="Tahoma"/>
      <w:sz w:val="16"/>
      <w:szCs w:val="16"/>
    </w:rPr>
  </w:style>
  <w:style w:type="character" w:customStyle="1" w:styleId="BalloonTextChar">
    <w:name w:val="Balloon Text Char"/>
    <w:basedOn w:val="DefaultParagraphFont"/>
    <w:link w:val="BalloonText"/>
    <w:uiPriority w:val="99"/>
    <w:rsid w:val="00835161"/>
    <w:rPr>
      <w:rFonts w:ascii="Tahoma" w:hAnsi="Tahoma" w:cs="Tahoma"/>
      <w:sz w:val="16"/>
      <w:szCs w:val="16"/>
      <w:lang w:eastAsia="en-US"/>
    </w:rPr>
  </w:style>
  <w:style w:type="paragraph" w:customStyle="1" w:styleId="00AssAm">
    <w:name w:val="00AssAm"/>
    <w:basedOn w:val="00SigningPage"/>
    <w:rsid w:val="007774BA"/>
  </w:style>
  <w:style w:type="character" w:customStyle="1" w:styleId="FooterChar">
    <w:name w:val="Footer Char"/>
    <w:basedOn w:val="DefaultParagraphFont"/>
    <w:link w:val="Footer"/>
    <w:rsid w:val="00835161"/>
    <w:rPr>
      <w:rFonts w:ascii="Arial" w:hAnsi="Arial"/>
      <w:sz w:val="18"/>
      <w:lang w:eastAsia="en-US"/>
    </w:rPr>
  </w:style>
  <w:style w:type="character" w:customStyle="1" w:styleId="HeaderChar">
    <w:name w:val="Header Char"/>
    <w:basedOn w:val="DefaultParagraphFont"/>
    <w:link w:val="Header"/>
    <w:rsid w:val="007774BA"/>
    <w:rPr>
      <w:sz w:val="24"/>
      <w:lang w:eastAsia="en-US"/>
    </w:rPr>
  </w:style>
  <w:style w:type="paragraph" w:customStyle="1" w:styleId="01aPreamble">
    <w:name w:val="01aPreamble"/>
    <w:basedOn w:val="Normal"/>
    <w:qFormat/>
    <w:rsid w:val="00835161"/>
  </w:style>
  <w:style w:type="paragraph" w:customStyle="1" w:styleId="TableBullet">
    <w:name w:val="TableBullet"/>
    <w:basedOn w:val="TableText10"/>
    <w:qFormat/>
    <w:rsid w:val="00835161"/>
    <w:pPr>
      <w:numPr>
        <w:numId w:val="5"/>
      </w:numPr>
    </w:pPr>
  </w:style>
  <w:style w:type="paragraph" w:customStyle="1" w:styleId="BillCrest">
    <w:name w:val="Bill Crest"/>
    <w:basedOn w:val="Normal"/>
    <w:next w:val="Normal"/>
    <w:rsid w:val="00835161"/>
    <w:pPr>
      <w:tabs>
        <w:tab w:val="center" w:pos="3160"/>
      </w:tabs>
      <w:spacing w:after="60"/>
    </w:pPr>
    <w:rPr>
      <w:sz w:val="216"/>
    </w:rPr>
  </w:style>
  <w:style w:type="paragraph" w:customStyle="1" w:styleId="BillNo">
    <w:name w:val="BillNo"/>
    <w:basedOn w:val="BillBasicHeading"/>
    <w:rsid w:val="00835161"/>
    <w:pPr>
      <w:keepNext w:val="0"/>
      <w:spacing w:before="240"/>
      <w:jc w:val="both"/>
    </w:pPr>
  </w:style>
  <w:style w:type="paragraph" w:customStyle="1" w:styleId="aNoteBulletann">
    <w:name w:val="aNoteBulletann"/>
    <w:basedOn w:val="aNotess"/>
    <w:rsid w:val="007774BA"/>
    <w:pPr>
      <w:tabs>
        <w:tab w:val="left" w:pos="2200"/>
      </w:tabs>
      <w:spacing w:before="0"/>
      <w:ind w:left="0" w:firstLine="0"/>
    </w:pPr>
  </w:style>
  <w:style w:type="paragraph" w:customStyle="1" w:styleId="aNoteBulletparann">
    <w:name w:val="aNoteBulletparann"/>
    <w:basedOn w:val="aNotepar"/>
    <w:rsid w:val="007774BA"/>
    <w:pPr>
      <w:tabs>
        <w:tab w:val="left" w:pos="2700"/>
      </w:tabs>
      <w:spacing w:before="0"/>
      <w:ind w:left="0" w:firstLine="0"/>
    </w:pPr>
  </w:style>
  <w:style w:type="paragraph" w:customStyle="1" w:styleId="TableNumbered">
    <w:name w:val="TableNumbered"/>
    <w:basedOn w:val="TableText10"/>
    <w:qFormat/>
    <w:rsid w:val="00835161"/>
    <w:pPr>
      <w:numPr>
        <w:numId w:val="6"/>
      </w:numPr>
    </w:pPr>
  </w:style>
  <w:style w:type="paragraph" w:customStyle="1" w:styleId="ISchMain">
    <w:name w:val="I Sch Main"/>
    <w:basedOn w:val="BillBasic"/>
    <w:rsid w:val="00835161"/>
    <w:pPr>
      <w:tabs>
        <w:tab w:val="right" w:pos="900"/>
        <w:tab w:val="left" w:pos="1100"/>
      </w:tabs>
      <w:ind w:left="1100" w:hanging="1100"/>
    </w:pPr>
  </w:style>
  <w:style w:type="paragraph" w:customStyle="1" w:styleId="ISchpara">
    <w:name w:val="I Sch para"/>
    <w:basedOn w:val="BillBasic"/>
    <w:rsid w:val="00835161"/>
    <w:pPr>
      <w:tabs>
        <w:tab w:val="right" w:pos="1400"/>
        <w:tab w:val="left" w:pos="1600"/>
      </w:tabs>
      <w:ind w:left="1600" w:hanging="1600"/>
    </w:pPr>
  </w:style>
  <w:style w:type="paragraph" w:customStyle="1" w:styleId="ISchsubpara">
    <w:name w:val="I Sch subpara"/>
    <w:basedOn w:val="BillBasic"/>
    <w:rsid w:val="00835161"/>
    <w:pPr>
      <w:tabs>
        <w:tab w:val="right" w:pos="1940"/>
        <w:tab w:val="left" w:pos="2140"/>
      </w:tabs>
      <w:ind w:left="2140" w:hanging="2140"/>
    </w:pPr>
  </w:style>
  <w:style w:type="paragraph" w:customStyle="1" w:styleId="ISchsubsubpara">
    <w:name w:val="I Sch subsubpara"/>
    <w:basedOn w:val="BillBasic"/>
    <w:rsid w:val="00835161"/>
    <w:pPr>
      <w:tabs>
        <w:tab w:val="right" w:pos="2460"/>
        <w:tab w:val="left" w:pos="2660"/>
      </w:tabs>
      <w:ind w:left="2660" w:hanging="2660"/>
    </w:pPr>
  </w:style>
  <w:style w:type="character" w:customStyle="1" w:styleId="aNoteChar">
    <w:name w:val="aNote Char"/>
    <w:basedOn w:val="DefaultParagraphFont"/>
    <w:link w:val="aNote"/>
    <w:locked/>
    <w:rsid w:val="00835161"/>
    <w:rPr>
      <w:lang w:eastAsia="en-US"/>
    </w:rPr>
  </w:style>
  <w:style w:type="character" w:customStyle="1" w:styleId="charCitHyperlinkAbbrev">
    <w:name w:val="charCitHyperlinkAbbrev"/>
    <w:basedOn w:val="Hyperlink"/>
    <w:uiPriority w:val="1"/>
    <w:rsid w:val="00835161"/>
    <w:rPr>
      <w:color w:val="0000FF" w:themeColor="hyperlink"/>
      <w:u w:val="none"/>
    </w:rPr>
  </w:style>
  <w:style w:type="character" w:styleId="Hyperlink">
    <w:name w:val="Hyperlink"/>
    <w:basedOn w:val="DefaultParagraphFont"/>
    <w:uiPriority w:val="99"/>
    <w:unhideWhenUsed/>
    <w:rsid w:val="00835161"/>
    <w:rPr>
      <w:color w:val="0000FF" w:themeColor="hyperlink"/>
      <w:u w:val="single"/>
    </w:rPr>
  </w:style>
  <w:style w:type="character" w:customStyle="1" w:styleId="charCitHyperlinkItal">
    <w:name w:val="charCitHyperlinkItal"/>
    <w:basedOn w:val="Hyperlink"/>
    <w:uiPriority w:val="1"/>
    <w:rsid w:val="00835161"/>
    <w:rPr>
      <w:i/>
      <w:color w:val="0000FF" w:themeColor="hyperlink"/>
      <w:u w:val="none"/>
    </w:rPr>
  </w:style>
  <w:style w:type="character" w:customStyle="1" w:styleId="AH5SecChar">
    <w:name w:val="A H5 Sec Char"/>
    <w:basedOn w:val="DefaultParagraphFont"/>
    <w:link w:val="AH5Sec"/>
    <w:locked/>
    <w:rsid w:val="007774BA"/>
    <w:rPr>
      <w:rFonts w:ascii="Arial" w:hAnsi="Arial"/>
      <w:b/>
      <w:sz w:val="24"/>
      <w:lang w:eastAsia="en-US"/>
    </w:rPr>
  </w:style>
  <w:style w:type="character" w:customStyle="1" w:styleId="BillBasicChar">
    <w:name w:val="BillBasic Char"/>
    <w:basedOn w:val="DefaultParagraphFont"/>
    <w:link w:val="BillBasic"/>
    <w:locked/>
    <w:rsid w:val="007774BA"/>
    <w:rPr>
      <w:sz w:val="24"/>
      <w:lang w:eastAsia="en-US"/>
    </w:rPr>
  </w:style>
  <w:style w:type="paragraph" w:customStyle="1" w:styleId="Status">
    <w:name w:val="Status"/>
    <w:basedOn w:val="Normal"/>
    <w:rsid w:val="00835161"/>
    <w:pPr>
      <w:spacing w:before="280"/>
      <w:jc w:val="center"/>
    </w:pPr>
    <w:rPr>
      <w:rFonts w:ascii="Arial" w:hAnsi="Arial"/>
      <w:sz w:val="14"/>
    </w:rPr>
  </w:style>
  <w:style w:type="paragraph" w:customStyle="1" w:styleId="FooterInfoCentre">
    <w:name w:val="FooterInfoCentre"/>
    <w:basedOn w:val="FooterInfo"/>
    <w:rsid w:val="00835161"/>
    <w:pPr>
      <w:spacing w:before="60"/>
      <w:jc w:val="center"/>
    </w:pPr>
  </w:style>
  <w:style w:type="paragraph" w:styleId="ListBullet2">
    <w:name w:val="List Bullet 2"/>
    <w:basedOn w:val="Normal"/>
    <w:uiPriority w:val="99"/>
    <w:rsid w:val="001B18C2"/>
    <w:pPr>
      <w:tabs>
        <w:tab w:val="num" w:pos="643"/>
      </w:tabs>
      <w:ind w:left="643" w:hanging="360"/>
    </w:pPr>
  </w:style>
  <w:style w:type="character" w:customStyle="1" w:styleId="AmainreturnChar">
    <w:name w:val="A main return Char"/>
    <w:basedOn w:val="DefaultParagraphFont"/>
    <w:link w:val="Amainreturn"/>
    <w:locked/>
    <w:rsid w:val="001B18C2"/>
    <w:rPr>
      <w:sz w:val="24"/>
      <w:lang w:eastAsia="en-US"/>
    </w:rPr>
  </w:style>
  <w:style w:type="character" w:customStyle="1" w:styleId="aDefChar">
    <w:name w:val="aDef Char"/>
    <w:basedOn w:val="DefaultParagraphFont"/>
    <w:link w:val="aDef"/>
    <w:locked/>
    <w:rsid w:val="001A717A"/>
    <w:rPr>
      <w:sz w:val="24"/>
      <w:lang w:eastAsia="en-US"/>
    </w:rPr>
  </w:style>
  <w:style w:type="table" w:styleId="TableGrid">
    <w:name w:val="Table Grid"/>
    <w:basedOn w:val="TableNormal"/>
    <w:uiPriority w:val="59"/>
    <w:rsid w:val="00894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uiPriority w:val="99"/>
    <w:rsid w:val="008941B1"/>
    <w:pPr>
      <w:tabs>
        <w:tab w:val="num" w:pos="643"/>
      </w:tabs>
      <w:ind w:left="643" w:hanging="360"/>
    </w:pPr>
  </w:style>
  <w:style w:type="paragraph" w:customStyle="1" w:styleId="formatchapter155boldchapterhead">
    <w:name w:val="format.chapter.15.5.bold.chapterhead"/>
    <w:uiPriority w:val="99"/>
    <w:rsid w:val="00D2668C"/>
    <w:pPr>
      <w:keepNext/>
      <w:keepLines/>
      <w:autoSpaceDE w:val="0"/>
      <w:autoSpaceDN w:val="0"/>
      <w:adjustRightInd w:val="0"/>
      <w:spacing w:before="280"/>
      <w:ind w:left="2155" w:hanging="567"/>
    </w:pPr>
    <w:rPr>
      <w:rFonts w:eastAsiaTheme="minorEastAsia"/>
      <w:color w:val="000000"/>
      <w:sz w:val="31"/>
      <w:szCs w:val="31"/>
    </w:rPr>
  </w:style>
  <w:style w:type="paragraph" w:customStyle="1" w:styleId="clauseheadlevel2">
    <w:name w:val="clauseheadlevel2"/>
    <w:uiPriority w:val="99"/>
    <w:rsid w:val="00D2668C"/>
    <w:pPr>
      <w:keepNext/>
      <w:keepLines/>
      <w:autoSpaceDE w:val="0"/>
      <w:autoSpaceDN w:val="0"/>
      <w:adjustRightInd w:val="0"/>
      <w:spacing w:before="160"/>
      <w:ind w:left="567" w:hanging="567"/>
    </w:pPr>
    <w:rPr>
      <w:rFonts w:eastAsiaTheme="minorEastAsia"/>
      <w:b/>
      <w:bCs/>
      <w:color w:val="000000"/>
      <w:sz w:val="26"/>
      <w:szCs w:val="26"/>
    </w:rPr>
  </w:style>
  <w:style w:type="character" w:styleId="CommentReference">
    <w:name w:val="annotation reference"/>
    <w:basedOn w:val="DefaultParagraphFont"/>
    <w:uiPriority w:val="99"/>
    <w:semiHidden/>
    <w:unhideWhenUsed/>
    <w:rsid w:val="00582190"/>
    <w:rPr>
      <w:sz w:val="16"/>
      <w:szCs w:val="16"/>
    </w:rPr>
  </w:style>
  <w:style w:type="paragraph" w:styleId="CommentText">
    <w:name w:val="annotation text"/>
    <w:basedOn w:val="Normal"/>
    <w:link w:val="CommentTextChar"/>
    <w:uiPriority w:val="99"/>
    <w:semiHidden/>
    <w:unhideWhenUsed/>
    <w:rsid w:val="00582190"/>
    <w:rPr>
      <w:sz w:val="20"/>
    </w:rPr>
  </w:style>
  <w:style w:type="character" w:customStyle="1" w:styleId="CommentTextChar">
    <w:name w:val="Comment Text Char"/>
    <w:basedOn w:val="DefaultParagraphFont"/>
    <w:link w:val="CommentText"/>
    <w:uiPriority w:val="99"/>
    <w:semiHidden/>
    <w:rsid w:val="00582190"/>
    <w:rPr>
      <w:lang w:eastAsia="en-US"/>
    </w:rPr>
  </w:style>
  <w:style w:type="paragraph" w:styleId="CommentSubject">
    <w:name w:val="annotation subject"/>
    <w:basedOn w:val="CommentText"/>
    <w:next w:val="CommentText"/>
    <w:link w:val="CommentSubjectChar"/>
    <w:uiPriority w:val="99"/>
    <w:semiHidden/>
    <w:unhideWhenUsed/>
    <w:rsid w:val="00582190"/>
    <w:rPr>
      <w:b/>
      <w:bCs/>
    </w:rPr>
  </w:style>
  <w:style w:type="character" w:customStyle="1" w:styleId="CommentSubjectChar">
    <w:name w:val="Comment Subject Char"/>
    <w:basedOn w:val="CommentTextChar"/>
    <w:link w:val="CommentSubject"/>
    <w:uiPriority w:val="99"/>
    <w:semiHidden/>
    <w:rsid w:val="00582190"/>
    <w:rPr>
      <w:b/>
      <w:bCs/>
      <w:lang w:eastAsia="en-US"/>
    </w:rPr>
  </w:style>
  <w:style w:type="character" w:customStyle="1" w:styleId="AparaChar">
    <w:name w:val="A para Char"/>
    <w:basedOn w:val="DefaultParagraphFont"/>
    <w:link w:val="Apara"/>
    <w:locked/>
    <w:rsid w:val="0065437C"/>
    <w:rPr>
      <w:sz w:val="24"/>
      <w:lang w:eastAsia="en-US"/>
    </w:rPr>
  </w:style>
  <w:style w:type="paragraph" w:customStyle="1" w:styleId="CoverTextBullet">
    <w:name w:val="CoverTextBullet"/>
    <w:basedOn w:val="CoverText"/>
    <w:qFormat/>
    <w:rsid w:val="00835161"/>
    <w:pPr>
      <w:numPr>
        <w:numId w:val="4"/>
      </w:numPr>
    </w:pPr>
    <w:rPr>
      <w:color w:val="000000"/>
    </w:rPr>
  </w:style>
  <w:style w:type="paragraph" w:styleId="ListNumber4">
    <w:name w:val="List Number 4"/>
    <w:basedOn w:val="Normal"/>
    <w:rsid w:val="00272D86"/>
    <w:pPr>
      <w:tabs>
        <w:tab w:val="num" w:pos="1209"/>
      </w:tabs>
      <w:ind w:left="1209" w:hanging="360"/>
    </w:pPr>
  </w:style>
  <w:style w:type="paragraph" w:styleId="ListParagraph">
    <w:name w:val="List Paragraph"/>
    <w:basedOn w:val="Normal"/>
    <w:uiPriority w:val="34"/>
    <w:qFormat/>
    <w:rsid w:val="00751716"/>
    <w:pPr>
      <w:ind w:left="720"/>
    </w:pPr>
    <w:rPr>
      <w:rFonts w:ascii="Calibri" w:eastAsiaTheme="minorHAnsi" w:hAnsi="Calibri"/>
      <w:sz w:val="22"/>
      <w:szCs w:val="22"/>
    </w:rPr>
  </w:style>
  <w:style w:type="character" w:customStyle="1" w:styleId="UnresolvedMention1">
    <w:name w:val="Unresolved Mention1"/>
    <w:basedOn w:val="DefaultParagraphFont"/>
    <w:uiPriority w:val="99"/>
    <w:semiHidden/>
    <w:unhideWhenUsed/>
    <w:rsid w:val="00EF441C"/>
    <w:rPr>
      <w:color w:val="605E5C"/>
      <w:shd w:val="clear" w:color="auto" w:fill="E1DFDD"/>
    </w:rPr>
  </w:style>
  <w:style w:type="character" w:styleId="Strong">
    <w:name w:val="Strong"/>
    <w:basedOn w:val="DefaultParagraphFont"/>
    <w:uiPriority w:val="22"/>
    <w:qFormat/>
    <w:rsid w:val="001C4EB2"/>
    <w:rPr>
      <w:b/>
      <w:bCs/>
    </w:rPr>
  </w:style>
  <w:style w:type="character" w:customStyle="1" w:styleId="AmainChar">
    <w:name w:val="A main Char"/>
    <w:basedOn w:val="DefaultParagraphFont"/>
    <w:link w:val="Amain"/>
    <w:locked/>
    <w:rsid w:val="00E830FD"/>
    <w:rPr>
      <w:sz w:val="24"/>
      <w:lang w:eastAsia="en-US"/>
    </w:rPr>
  </w:style>
  <w:style w:type="character" w:customStyle="1" w:styleId="Heading9Char">
    <w:name w:val="Heading 9 Char"/>
    <w:basedOn w:val="DefaultParagraphFont"/>
    <w:link w:val="Heading9"/>
    <w:locked/>
    <w:rsid w:val="00E830FD"/>
    <w:rPr>
      <w:rFonts w:ascii="Arial" w:hAnsi="Arial"/>
      <w:b/>
      <w:i/>
      <w:sz w:val="18"/>
      <w:lang w:eastAsia="en-US"/>
    </w:rPr>
  </w:style>
  <w:style w:type="paragraph" w:customStyle="1" w:styleId="Default">
    <w:name w:val="Default"/>
    <w:rsid w:val="00F35ED6"/>
    <w:pPr>
      <w:autoSpaceDE w:val="0"/>
      <w:autoSpaceDN w:val="0"/>
      <w:adjustRightInd w:val="0"/>
    </w:pPr>
    <w:rPr>
      <w:rFonts w:ascii="Arial" w:hAnsi="Arial" w:cs="Arial"/>
      <w:color w:val="000000"/>
      <w:sz w:val="24"/>
      <w:szCs w:val="24"/>
    </w:rPr>
  </w:style>
  <w:style w:type="paragraph" w:styleId="ListBullet">
    <w:name w:val="List Bullet"/>
    <w:basedOn w:val="Normal"/>
    <w:autoRedefine/>
    <w:rsid w:val="00082DE0"/>
    <w:pPr>
      <w:tabs>
        <w:tab w:val="num" w:pos="360"/>
      </w:tabs>
      <w:ind w:left="360" w:hanging="360"/>
    </w:pPr>
  </w:style>
  <w:style w:type="paragraph" w:customStyle="1" w:styleId="00Spine">
    <w:name w:val="00Spine"/>
    <w:basedOn w:val="Normal"/>
    <w:rsid w:val="00835161"/>
  </w:style>
  <w:style w:type="paragraph" w:customStyle="1" w:styleId="05Endnote0">
    <w:name w:val="05Endnote"/>
    <w:basedOn w:val="Normal"/>
    <w:rsid w:val="00835161"/>
  </w:style>
  <w:style w:type="paragraph" w:customStyle="1" w:styleId="06Copyright">
    <w:name w:val="06Copyright"/>
    <w:basedOn w:val="Normal"/>
    <w:rsid w:val="00835161"/>
  </w:style>
  <w:style w:type="paragraph" w:customStyle="1" w:styleId="RepubNo">
    <w:name w:val="RepubNo"/>
    <w:basedOn w:val="BillBasicHeading"/>
    <w:rsid w:val="00835161"/>
    <w:pPr>
      <w:keepNext w:val="0"/>
      <w:spacing w:before="600"/>
      <w:jc w:val="both"/>
    </w:pPr>
    <w:rPr>
      <w:sz w:val="26"/>
    </w:rPr>
  </w:style>
  <w:style w:type="paragraph" w:customStyle="1" w:styleId="EffectiveDate">
    <w:name w:val="EffectiveDate"/>
    <w:basedOn w:val="Normal"/>
    <w:rsid w:val="00835161"/>
    <w:pPr>
      <w:spacing w:before="120"/>
    </w:pPr>
    <w:rPr>
      <w:rFonts w:ascii="Arial" w:hAnsi="Arial"/>
      <w:b/>
      <w:sz w:val="26"/>
    </w:rPr>
  </w:style>
  <w:style w:type="paragraph" w:customStyle="1" w:styleId="CoverInForce">
    <w:name w:val="CoverInForce"/>
    <w:basedOn w:val="BillBasicHeading"/>
    <w:rsid w:val="00835161"/>
    <w:pPr>
      <w:keepNext w:val="0"/>
      <w:spacing w:before="400"/>
    </w:pPr>
    <w:rPr>
      <w:b w:val="0"/>
    </w:rPr>
  </w:style>
  <w:style w:type="paragraph" w:customStyle="1" w:styleId="CoverHeading">
    <w:name w:val="CoverHeading"/>
    <w:basedOn w:val="Normal"/>
    <w:rsid w:val="00835161"/>
    <w:rPr>
      <w:rFonts w:ascii="Arial" w:hAnsi="Arial"/>
      <w:b/>
    </w:rPr>
  </w:style>
  <w:style w:type="paragraph" w:customStyle="1" w:styleId="CoverSubHdg">
    <w:name w:val="CoverSubHdg"/>
    <w:basedOn w:val="CoverHeading"/>
    <w:rsid w:val="00835161"/>
    <w:pPr>
      <w:spacing w:before="120"/>
    </w:pPr>
    <w:rPr>
      <w:sz w:val="20"/>
    </w:rPr>
  </w:style>
  <w:style w:type="paragraph" w:customStyle="1" w:styleId="CoverActName">
    <w:name w:val="CoverActName"/>
    <w:basedOn w:val="BillBasicHeading"/>
    <w:rsid w:val="00835161"/>
    <w:pPr>
      <w:keepNext w:val="0"/>
      <w:spacing w:before="260"/>
    </w:pPr>
  </w:style>
  <w:style w:type="paragraph" w:customStyle="1" w:styleId="CoverText">
    <w:name w:val="CoverText"/>
    <w:basedOn w:val="Normal"/>
    <w:uiPriority w:val="99"/>
    <w:rsid w:val="00835161"/>
    <w:pPr>
      <w:spacing w:before="100"/>
      <w:jc w:val="both"/>
    </w:pPr>
    <w:rPr>
      <w:sz w:val="20"/>
    </w:rPr>
  </w:style>
  <w:style w:type="paragraph" w:customStyle="1" w:styleId="CoverTextPara">
    <w:name w:val="CoverTextPara"/>
    <w:basedOn w:val="CoverText"/>
    <w:rsid w:val="00835161"/>
    <w:pPr>
      <w:tabs>
        <w:tab w:val="right" w:pos="600"/>
        <w:tab w:val="left" w:pos="840"/>
      </w:tabs>
      <w:ind w:left="840" w:hanging="840"/>
    </w:pPr>
  </w:style>
  <w:style w:type="paragraph" w:customStyle="1" w:styleId="AH1ChapterSymb">
    <w:name w:val="A H1 Chapter Symb"/>
    <w:basedOn w:val="AH1Chapter"/>
    <w:next w:val="AH2Part"/>
    <w:rsid w:val="00835161"/>
    <w:pPr>
      <w:tabs>
        <w:tab w:val="clear" w:pos="2600"/>
        <w:tab w:val="left" w:pos="0"/>
      </w:tabs>
      <w:ind w:left="2480" w:hanging="2960"/>
    </w:pPr>
  </w:style>
  <w:style w:type="paragraph" w:customStyle="1" w:styleId="AH2PartSymb">
    <w:name w:val="A H2 Part Symb"/>
    <w:basedOn w:val="AH2Part"/>
    <w:next w:val="AH3Div"/>
    <w:rsid w:val="00835161"/>
    <w:pPr>
      <w:tabs>
        <w:tab w:val="clear" w:pos="2600"/>
        <w:tab w:val="left" w:pos="0"/>
      </w:tabs>
      <w:ind w:left="2480" w:hanging="2960"/>
    </w:pPr>
  </w:style>
  <w:style w:type="paragraph" w:customStyle="1" w:styleId="AH3DivSymb">
    <w:name w:val="A H3 Div Symb"/>
    <w:basedOn w:val="AH3Div"/>
    <w:next w:val="AH5Sec"/>
    <w:rsid w:val="00835161"/>
    <w:pPr>
      <w:tabs>
        <w:tab w:val="clear" w:pos="2600"/>
        <w:tab w:val="left" w:pos="0"/>
      </w:tabs>
      <w:ind w:left="2480" w:hanging="2960"/>
    </w:pPr>
  </w:style>
  <w:style w:type="paragraph" w:customStyle="1" w:styleId="AH4SubDivSymb">
    <w:name w:val="A H4 SubDiv Symb"/>
    <w:basedOn w:val="AH4SubDiv"/>
    <w:next w:val="AH5Sec"/>
    <w:rsid w:val="00835161"/>
    <w:pPr>
      <w:tabs>
        <w:tab w:val="clear" w:pos="2600"/>
        <w:tab w:val="left" w:pos="0"/>
      </w:tabs>
      <w:ind w:left="2480" w:hanging="2960"/>
    </w:pPr>
  </w:style>
  <w:style w:type="paragraph" w:customStyle="1" w:styleId="AH5SecSymb">
    <w:name w:val="A H5 Sec Symb"/>
    <w:basedOn w:val="AH5Sec"/>
    <w:next w:val="Amain"/>
    <w:rsid w:val="00835161"/>
    <w:pPr>
      <w:tabs>
        <w:tab w:val="clear" w:pos="1100"/>
        <w:tab w:val="left" w:pos="0"/>
      </w:tabs>
      <w:ind w:hanging="1580"/>
    </w:pPr>
  </w:style>
  <w:style w:type="paragraph" w:customStyle="1" w:styleId="AmainSymb">
    <w:name w:val="A main Symb"/>
    <w:basedOn w:val="Amain"/>
    <w:rsid w:val="00835161"/>
    <w:pPr>
      <w:tabs>
        <w:tab w:val="left" w:pos="0"/>
      </w:tabs>
      <w:ind w:left="1120" w:hanging="1600"/>
    </w:pPr>
  </w:style>
  <w:style w:type="paragraph" w:customStyle="1" w:styleId="AparaSymb">
    <w:name w:val="A para Symb"/>
    <w:basedOn w:val="Apara"/>
    <w:rsid w:val="00835161"/>
    <w:pPr>
      <w:tabs>
        <w:tab w:val="right" w:pos="0"/>
      </w:tabs>
      <w:ind w:hanging="2080"/>
    </w:pPr>
  </w:style>
  <w:style w:type="paragraph" w:customStyle="1" w:styleId="Assectheading">
    <w:name w:val="A ssect heading"/>
    <w:basedOn w:val="Amain"/>
    <w:rsid w:val="00835161"/>
    <w:pPr>
      <w:keepNext/>
      <w:tabs>
        <w:tab w:val="clear" w:pos="900"/>
        <w:tab w:val="clear" w:pos="1100"/>
      </w:tabs>
      <w:spacing w:before="300"/>
      <w:ind w:left="0" w:firstLine="0"/>
      <w:outlineLvl w:val="9"/>
    </w:pPr>
    <w:rPr>
      <w:i/>
    </w:rPr>
  </w:style>
  <w:style w:type="paragraph" w:customStyle="1" w:styleId="AsubparaSymb">
    <w:name w:val="A subpara Symb"/>
    <w:basedOn w:val="Asubpara"/>
    <w:rsid w:val="00835161"/>
    <w:pPr>
      <w:tabs>
        <w:tab w:val="left" w:pos="0"/>
      </w:tabs>
      <w:ind w:left="2098" w:hanging="2580"/>
    </w:pPr>
  </w:style>
  <w:style w:type="paragraph" w:customStyle="1" w:styleId="Actdetails">
    <w:name w:val="Act details"/>
    <w:basedOn w:val="Normal"/>
    <w:rsid w:val="00835161"/>
    <w:pPr>
      <w:spacing w:before="20"/>
      <w:ind w:left="1400"/>
    </w:pPr>
    <w:rPr>
      <w:rFonts w:ascii="Arial" w:hAnsi="Arial"/>
      <w:sz w:val="20"/>
    </w:rPr>
  </w:style>
  <w:style w:type="paragraph" w:customStyle="1" w:styleId="AmdtsEntriesDefL2">
    <w:name w:val="AmdtsEntriesDefL2"/>
    <w:basedOn w:val="Normal"/>
    <w:rsid w:val="00835161"/>
    <w:pPr>
      <w:tabs>
        <w:tab w:val="left" w:pos="3000"/>
      </w:tabs>
      <w:ind w:left="3100" w:hanging="2000"/>
    </w:pPr>
    <w:rPr>
      <w:rFonts w:ascii="Arial" w:hAnsi="Arial"/>
      <w:sz w:val="18"/>
    </w:rPr>
  </w:style>
  <w:style w:type="paragraph" w:customStyle="1" w:styleId="AmdtsEntries">
    <w:name w:val="AmdtsEntries"/>
    <w:basedOn w:val="BillBasicHeading"/>
    <w:rsid w:val="00835161"/>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35161"/>
    <w:pPr>
      <w:tabs>
        <w:tab w:val="clear" w:pos="2600"/>
      </w:tabs>
      <w:spacing w:before="120"/>
      <w:ind w:left="1100"/>
    </w:pPr>
    <w:rPr>
      <w:sz w:val="18"/>
    </w:rPr>
  </w:style>
  <w:style w:type="paragraph" w:customStyle="1" w:styleId="Asamby">
    <w:name w:val="As am by"/>
    <w:basedOn w:val="Normal"/>
    <w:next w:val="Normal"/>
    <w:rsid w:val="00835161"/>
    <w:pPr>
      <w:spacing w:before="240"/>
      <w:ind w:left="1100"/>
    </w:pPr>
    <w:rPr>
      <w:rFonts w:ascii="Arial" w:hAnsi="Arial"/>
      <w:sz w:val="20"/>
    </w:rPr>
  </w:style>
  <w:style w:type="character" w:customStyle="1" w:styleId="charSymb">
    <w:name w:val="charSymb"/>
    <w:basedOn w:val="DefaultParagraphFont"/>
    <w:rsid w:val="00835161"/>
    <w:rPr>
      <w:rFonts w:ascii="Arial" w:hAnsi="Arial"/>
      <w:sz w:val="24"/>
      <w:bdr w:val="single" w:sz="4" w:space="0" w:color="auto"/>
    </w:rPr>
  </w:style>
  <w:style w:type="character" w:customStyle="1" w:styleId="charTableNo">
    <w:name w:val="charTableNo"/>
    <w:basedOn w:val="DefaultParagraphFont"/>
    <w:rsid w:val="00835161"/>
  </w:style>
  <w:style w:type="character" w:customStyle="1" w:styleId="charTableText">
    <w:name w:val="charTableText"/>
    <w:basedOn w:val="DefaultParagraphFont"/>
    <w:rsid w:val="00835161"/>
  </w:style>
  <w:style w:type="paragraph" w:customStyle="1" w:styleId="Dict-HeadingSymb">
    <w:name w:val="Dict-Heading Symb"/>
    <w:basedOn w:val="Dict-Heading"/>
    <w:rsid w:val="00835161"/>
    <w:pPr>
      <w:tabs>
        <w:tab w:val="left" w:pos="0"/>
      </w:tabs>
      <w:ind w:left="2480" w:hanging="2960"/>
    </w:pPr>
  </w:style>
  <w:style w:type="paragraph" w:customStyle="1" w:styleId="EarlierRepubEntries">
    <w:name w:val="EarlierRepubEntries"/>
    <w:basedOn w:val="Normal"/>
    <w:rsid w:val="00835161"/>
    <w:pPr>
      <w:spacing w:before="60" w:after="60"/>
    </w:pPr>
    <w:rPr>
      <w:rFonts w:ascii="Arial" w:hAnsi="Arial"/>
      <w:sz w:val="18"/>
    </w:rPr>
  </w:style>
  <w:style w:type="paragraph" w:customStyle="1" w:styleId="EarlierRepubHdg">
    <w:name w:val="EarlierRepubHdg"/>
    <w:basedOn w:val="Normal"/>
    <w:rsid w:val="00835161"/>
    <w:pPr>
      <w:keepNext/>
    </w:pPr>
    <w:rPr>
      <w:rFonts w:ascii="Arial" w:hAnsi="Arial"/>
      <w:b/>
      <w:sz w:val="20"/>
    </w:rPr>
  </w:style>
  <w:style w:type="paragraph" w:customStyle="1" w:styleId="Endnote20">
    <w:name w:val="Endnote2"/>
    <w:basedOn w:val="Normal"/>
    <w:rsid w:val="00835161"/>
    <w:pPr>
      <w:keepNext/>
      <w:tabs>
        <w:tab w:val="left" w:pos="1100"/>
      </w:tabs>
      <w:spacing w:before="360"/>
    </w:pPr>
    <w:rPr>
      <w:rFonts w:ascii="Arial" w:hAnsi="Arial"/>
      <w:b/>
    </w:rPr>
  </w:style>
  <w:style w:type="paragraph" w:customStyle="1" w:styleId="Endnote3">
    <w:name w:val="Endnote3"/>
    <w:basedOn w:val="Normal"/>
    <w:rsid w:val="00835161"/>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35161"/>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35161"/>
    <w:pPr>
      <w:spacing w:before="60"/>
      <w:ind w:left="1100"/>
      <w:jc w:val="both"/>
    </w:pPr>
    <w:rPr>
      <w:sz w:val="20"/>
    </w:rPr>
  </w:style>
  <w:style w:type="paragraph" w:customStyle="1" w:styleId="EndNoteParas">
    <w:name w:val="EndNoteParas"/>
    <w:basedOn w:val="EndNoteTextEPS"/>
    <w:rsid w:val="00835161"/>
    <w:pPr>
      <w:tabs>
        <w:tab w:val="right" w:pos="1432"/>
      </w:tabs>
      <w:ind w:left="1840" w:hanging="1840"/>
    </w:pPr>
  </w:style>
  <w:style w:type="paragraph" w:customStyle="1" w:styleId="EndnotesAbbrev">
    <w:name w:val="EndnotesAbbrev"/>
    <w:basedOn w:val="Normal"/>
    <w:rsid w:val="00835161"/>
    <w:pPr>
      <w:spacing w:before="20"/>
    </w:pPr>
    <w:rPr>
      <w:rFonts w:ascii="Arial" w:hAnsi="Arial"/>
      <w:color w:val="000000"/>
      <w:sz w:val="16"/>
    </w:rPr>
  </w:style>
  <w:style w:type="paragraph" w:customStyle="1" w:styleId="EPSCoverTop">
    <w:name w:val="EPSCoverTop"/>
    <w:basedOn w:val="Normal"/>
    <w:rsid w:val="00835161"/>
    <w:pPr>
      <w:jc w:val="right"/>
    </w:pPr>
    <w:rPr>
      <w:rFonts w:ascii="Arial" w:hAnsi="Arial"/>
      <w:sz w:val="20"/>
    </w:rPr>
  </w:style>
  <w:style w:type="paragraph" w:customStyle="1" w:styleId="LegHistNote">
    <w:name w:val="LegHistNote"/>
    <w:basedOn w:val="Actdetails"/>
    <w:rsid w:val="00835161"/>
    <w:pPr>
      <w:spacing w:before="60"/>
      <w:ind w:left="2700" w:right="-60" w:hanging="1300"/>
    </w:pPr>
    <w:rPr>
      <w:sz w:val="18"/>
    </w:rPr>
  </w:style>
  <w:style w:type="paragraph" w:customStyle="1" w:styleId="LongTitleSymb">
    <w:name w:val="LongTitleSymb"/>
    <w:basedOn w:val="LongTitle"/>
    <w:rsid w:val="00835161"/>
    <w:pPr>
      <w:ind w:hanging="480"/>
    </w:pPr>
  </w:style>
  <w:style w:type="paragraph" w:styleId="MacroText">
    <w:name w:val="macro"/>
    <w:link w:val="MacroTextChar"/>
    <w:semiHidden/>
    <w:rsid w:val="008351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835161"/>
    <w:rPr>
      <w:rFonts w:ascii="Courier New" w:hAnsi="Courier New" w:cs="Courier New"/>
      <w:lang w:eastAsia="en-US"/>
    </w:rPr>
  </w:style>
  <w:style w:type="paragraph" w:customStyle="1" w:styleId="NewAct">
    <w:name w:val="New Act"/>
    <w:basedOn w:val="Normal"/>
    <w:next w:val="Actdetails"/>
    <w:rsid w:val="00835161"/>
    <w:pPr>
      <w:keepNext/>
      <w:spacing w:before="180"/>
      <w:ind w:left="1100"/>
    </w:pPr>
    <w:rPr>
      <w:rFonts w:ascii="Arial" w:hAnsi="Arial"/>
      <w:b/>
      <w:sz w:val="20"/>
    </w:rPr>
  </w:style>
  <w:style w:type="paragraph" w:customStyle="1" w:styleId="NewReg">
    <w:name w:val="New Reg"/>
    <w:basedOn w:val="NewAct"/>
    <w:next w:val="Actdetails"/>
    <w:rsid w:val="00835161"/>
  </w:style>
  <w:style w:type="paragraph" w:customStyle="1" w:styleId="RenumProvEntries">
    <w:name w:val="RenumProvEntries"/>
    <w:basedOn w:val="Normal"/>
    <w:rsid w:val="00835161"/>
    <w:pPr>
      <w:spacing w:before="60"/>
    </w:pPr>
    <w:rPr>
      <w:rFonts w:ascii="Arial" w:hAnsi="Arial"/>
      <w:sz w:val="20"/>
    </w:rPr>
  </w:style>
  <w:style w:type="paragraph" w:customStyle="1" w:styleId="RenumProvHdg">
    <w:name w:val="RenumProvHdg"/>
    <w:basedOn w:val="Normal"/>
    <w:rsid w:val="00835161"/>
    <w:rPr>
      <w:rFonts w:ascii="Arial" w:hAnsi="Arial"/>
      <w:b/>
      <w:sz w:val="22"/>
    </w:rPr>
  </w:style>
  <w:style w:type="paragraph" w:customStyle="1" w:styleId="RenumProvHeader">
    <w:name w:val="RenumProvHeader"/>
    <w:basedOn w:val="Normal"/>
    <w:rsid w:val="00835161"/>
    <w:rPr>
      <w:rFonts w:ascii="Arial" w:hAnsi="Arial"/>
      <w:b/>
      <w:sz w:val="22"/>
    </w:rPr>
  </w:style>
  <w:style w:type="paragraph" w:customStyle="1" w:styleId="RenumProvSubsectEntries">
    <w:name w:val="RenumProvSubsectEntries"/>
    <w:basedOn w:val="RenumProvEntries"/>
    <w:rsid w:val="00835161"/>
    <w:pPr>
      <w:ind w:left="252"/>
    </w:pPr>
  </w:style>
  <w:style w:type="paragraph" w:customStyle="1" w:styleId="RenumTableHdg">
    <w:name w:val="RenumTableHdg"/>
    <w:basedOn w:val="Normal"/>
    <w:rsid w:val="00835161"/>
    <w:pPr>
      <w:spacing w:before="120"/>
    </w:pPr>
    <w:rPr>
      <w:rFonts w:ascii="Arial" w:hAnsi="Arial"/>
      <w:b/>
      <w:sz w:val="20"/>
    </w:rPr>
  </w:style>
  <w:style w:type="paragraph" w:customStyle="1" w:styleId="SchclauseheadingSymb">
    <w:name w:val="Sch clause heading Symb"/>
    <w:basedOn w:val="Schclauseheading"/>
    <w:rsid w:val="00835161"/>
    <w:pPr>
      <w:tabs>
        <w:tab w:val="left" w:pos="0"/>
      </w:tabs>
      <w:ind w:left="980" w:hanging="1460"/>
    </w:pPr>
  </w:style>
  <w:style w:type="paragraph" w:customStyle="1" w:styleId="SchSubClause">
    <w:name w:val="Sch SubClause"/>
    <w:basedOn w:val="Schclauseheading"/>
    <w:rsid w:val="00835161"/>
    <w:rPr>
      <w:b w:val="0"/>
    </w:rPr>
  </w:style>
  <w:style w:type="paragraph" w:customStyle="1" w:styleId="Sched-FormSymb">
    <w:name w:val="Sched-Form Symb"/>
    <w:basedOn w:val="Sched-Form"/>
    <w:rsid w:val="00835161"/>
    <w:pPr>
      <w:tabs>
        <w:tab w:val="left" w:pos="0"/>
      </w:tabs>
      <w:ind w:left="2480" w:hanging="2960"/>
    </w:pPr>
  </w:style>
  <w:style w:type="paragraph" w:customStyle="1" w:styleId="Sched-headingSymb">
    <w:name w:val="Sched-heading Symb"/>
    <w:basedOn w:val="Sched-heading"/>
    <w:rsid w:val="00835161"/>
    <w:pPr>
      <w:tabs>
        <w:tab w:val="left" w:pos="0"/>
      </w:tabs>
      <w:ind w:left="2480" w:hanging="2960"/>
    </w:pPr>
  </w:style>
  <w:style w:type="paragraph" w:customStyle="1" w:styleId="Sched-PartSymb">
    <w:name w:val="Sched-Part Symb"/>
    <w:basedOn w:val="Sched-Part"/>
    <w:rsid w:val="00835161"/>
    <w:pPr>
      <w:tabs>
        <w:tab w:val="left" w:pos="0"/>
      </w:tabs>
      <w:ind w:left="2480" w:hanging="2960"/>
    </w:pPr>
  </w:style>
  <w:style w:type="paragraph" w:styleId="Subtitle">
    <w:name w:val="Subtitle"/>
    <w:basedOn w:val="Normal"/>
    <w:link w:val="SubtitleChar"/>
    <w:qFormat/>
    <w:rsid w:val="00835161"/>
    <w:pPr>
      <w:spacing w:after="60"/>
      <w:jc w:val="center"/>
      <w:outlineLvl w:val="1"/>
    </w:pPr>
    <w:rPr>
      <w:rFonts w:ascii="Arial" w:hAnsi="Arial"/>
    </w:rPr>
  </w:style>
  <w:style w:type="character" w:customStyle="1" w:styleId="SubtitleChar">
    <w:name w:val="Subtitle Char"/>
    <w:basedOn w:val="DefaultParagraphFont"/>
    <w:link w:val="Subtitle"/>
    <w:rsid w:val="00835161"/>
    <w:rPr>
      <w:rFonts w:ascii="Arial" w:hAnsi="Arial"/>
      <w:sz w:val="24"/>
      <w:lang w:eastAsia="en-US"/>
    </w:rPr>
  </w:style>
  <w:style w:type="paragraph" w:customStyle="1" w:styleId="TLegEntries">
    <w:name w:val="TLegEntries"/>
    <w:basedOn w:val="Normal"/>
    <w:rsid w:val="00835161"/>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35161"/>
    <w:pPr>
      <w:ind w:firstLine="0"/>
    </w:pPr>
    <w:rPr>
      <w:b/>
    </w:rPr>
  </w:style>
  <w:style w:type="paragraph" w:customStyle="1" w:styleId="EndNoteTextPub">
    <w:name w:val="EndNoteTextPub"/>
    <w:basedOn w:val="Normal"/>
    <w:rsid w:val="00835161"/>
    <w:pPr>
      <w:spacing w:before="60"/>
      <w:ind w:left="1100"/>
      <w:jc w:val="both"/>
    </w:pPr>
    <w:rPr>
      <w:sz w:val="20"/>
    </w:rPr>
  </w:style>
  <w:style w:type="paragraph" w:customStyle="1" w:styleId="TOC10">
    <w:name w:val="TOC 10"/>
    <w:basedOn w:val="TOC5"/>
    <w:rsid w:val="00835161"/>
    <w:rPr>
      <w:szCs w:val="24"/>
    </w:rPr>
  </w:style>
  <w:style w:type="character" w:customStyle="1" w:styleId="charNotBold">
    <w:name w:val="charNotBold"/>
    <w:basedOn w:val="DefaultParagraphFont"/>
    <w:rsid w:val="00835161"/>
    <w:rPr>
      <w:rFonts w:ascii="Arial" w:hAnsi="Arial"/>
      <w:sz w:val="20"/>
    </w:rPr>
  </w:style>
  <w:style w:type="paragraph" w:customStyle="1" w:styleId="ShadedSchClauseSymb">
    <w:name w:val="Shaded Sch Clause Symb"/>
    <w:basedOn w:val="ShadedSchClause"/>
    <w:rsid w:val="00835161"/>
    <w:pPr>
      <w:tabs>
        <w:tab w:val="left" w:pos="0"/>
      </w:tabs>
      <w:ind w:left="975" w:hanging="1457"/>
    </w:pPr>
  </w:style>
  <w:style w:type="character" w:customStyle="1" w:styleId="Heading3Char">
    <w:name w:val="Heading 3 Char"/>
    <w:aliases w:val="h3 Char,sec Char"/>
    <w:basedOn w:val="DefaultParagraphFont"/>
    <w:link w:val="Heading3"/>
    <w:rsid w:val="00835161"/>
    <w:rPr>
      <w:b/>
      <w:sz w:val="24"/>
      <w:lang w:eastAsia="en-US"/>
    </w:rPr>
  </w:style>
  <w:style w:type="paragraph" w:customStyle="1" w:styleId="Sched-Form-18Space">
    <w:name w:val="Sched-Form-18Space"/>
    <w:basedOn w:val="Normal"/>
    <w:rsid w:val="00835161"/>
    <w:pPr>
      <w:spacing w:before="360" w:after="60"/>
    </w:pPr>
    <w:rPr>
      <w:sz w:val="22"/>
    </w:rPr>
  </w:style>
  <w:style w:type="paragraph" w:customStyle="1" w:styleId="FormRule">
    <w:name w:val="FormRule"/>
    <w:basedOn w:val="Normal"/>
    <w:rsid w:val="00835161"/>
    <w:pPr>
      <w:pBdr>
        <w:top w:val="single" w:sz="4" w:space="1" w:color="auto"/>
      </w:pBdr>
      <w:spacing w:before="160" w:after="40"/>
      <w:ind w:left="3220" w:right="3260"/>
    </w:pPr>
    <w:rPr>
      <w:sz w:val="8"/>
    </w:rPr>
  </w:style>
  <w:style w:type="paragraph" w:customStyle="1" w:styleId="OldAmdtsEntries">
    <w:name w:val="OldAmdtsEntries"/>
    <w:basedOn w:val="BillBasicHeading"/>
    <w:rsid w:val="00835161"/>
    <w:pPr>
      <w:tabs>
        <w:tab w:val="clear" w:pos="2600"/>
        <w:tab w:val="left" w:leader="dot" w:pos="2700"/>
      </w:tabs>
      <w:ind w:left="2700" w:hanging="2000"/>
    </w:pPr>
    <w:rPr>
      <w:sz w:val="18"/>
    </w:rPr>
  </w:style>
  <w:style w:type="paragraph" w:customStyle="1" w:styleId="OldAmdt2ndLine">
    <w:name w:val="OldAmdt2ndLine"/>
    <w:basedOn w:val="OldAmdtsEntries"/>
    <w:rsid w:val="00835161"/>
    <w:pPr>
      <w:tabs>
        <w:tab w:val="left" w:pos="2700"/>
      </w:tabs>
      <w:spacing w:before="0"/>
    </w:pPr>
  </w:style>
  <w:style w:type="paragraph" w:customStyle="1" w:styleId="parainpara">
    <w:name w:val="para in para"/>
    <w:rsid w:val="00835161"/>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35161"/>
    <w:pPr>
      <w:spacing w:after="60"/>
      <w:ind w:left="2800"/>
    </w:pPr>
    <w:rPr>
      <w:rFonts w:ascii="ACTCrest" w:hAnsi="ACTCrest"/>
      <w:sz w:val="216"/>
    </w:rPr>
  </w:style>
  <w:style w:type="paragraph" w:customStyle="1" w:styleId="Actbullet">
    <w:name w:val="Act bullet"/>
    <w:basedOn w:val="Normal"/>
    <w:uiPriority w:val="99"/>
    <w:rsid w:val="00835161"/>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835161"/>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35161"/>
    <w:rPr>
      <w:b w:val="0"/>
      <w:sz w:val="32"/>
    </w:rPr>
  </w:style>
  <w:style w:type="paragraph" w:customStyle="1" w:styleId="MH1Chapter">
    <w:name w:val="M H1 Chapter"/>
    <w:basedOn w:val="AH1Chapter"/>
    <w:rsid w:val="00835161"/>
    <w:pPr>
      <w:tabs>
        <w:tab w:val="clear" w:pos="2600"/>
        <w:tab w:val="left" w:pos="2720"/>
      </w:tabs>
      <w:ind w:left="4000" w:hanging="3300"/>
    </w:pPr>
  </w:style>
  <w:style w:type="paragraph" w:customStyle="1" w:styleId="ModH1Chapter">
    <w:name w:val="Mod H1 Chapter"/>
    <w:basedOn w:val="IH1ChapSymb"/>
    <w:rsid w:val="00835161"/>
    <w:pPr>
      <w:tabs>
        <w:tab w:val="clear" w:pos="2600"/>
        <w:tab w:val="left" w:pos="3300"/>
      </w:tabs>
      <w:ind w:left="3300"/>
    </w:pPr>
  </w:style>
  <w:style w:type="paragraph" w:customStyle="1" w:styleId="ModH2Part">
    <w:name w:val="Mod H2 Part"/>
    <w:basedOn w:val="IH2PartSymb"/>
    <w:rsid w:val="00835161"/>
    <w:pPr>
      <w:tabs>
        <w:tab w:val="clear" w:pos="2600"/>
        <w:tab w:val="left" w:pos="3300"/>
      </w:tabs>
      <w:ind w:left="3300"/>
    </w:pPr>
  </w:style>
  <w:style w:type="paragraph" w:customStyle="1" w:styleId="ModH3Div">
    <w:name w:val="Mod H3 Div"/>
    <w:basedOn w:val="IH3DivSymb"/>
    <w:rsid w:val="00835161"/>
    <w:pPr>
      <w:tabs>
        <w:tab w:val="clear" w:pos="2600"/>
        <w:tab w:val="left" w:pos="3300"/>
      </w:tabs>
      <w:ind w:left="3300"/>
    </w:pPr>
  </w:style>
  <w:style w:type="paragraph" w:customStyle="1" w:styleId="ModH4SubDiv">
    <w:name w:val="Mod H4 SubDiv"/>
    <w:basedOn w:val="IH4SubDivSymb"/>
    <w:rsid w:val="00835161"/>
    <w:pPr>
      <w:tabs>
        <w:tab w:val="clear" w:pos="2600"/>
        <w:tab w:val="left" w:pos="3300"/>
      </w:tabs>
      <w:ind w:left="3300"/>
    </w:pPr>
  </w:style>
  <w:style w:type="paragraph" w:customStyle="1" w:styleId="ModH5Sec">
    <w:name w:val="Mod H5 Sec"/>
    <w:basedOn w:val="IH5SecSymb"/>
    <w:rsid w:val="00835161"/>
    <w:pPr>
      <w:tabs>
        <w:tab w:val="clear" w:pos="1100"/>
        <w:tab w:val="left" w:pos="1800"/>
      </w:tabs>
      <w:ind w:left="2200"/>
    </w:pPr>
  </w:style>
  <w:style w:type="paragraph" w:customStyle="1" w:styleId="Modmain">
    <w:name w:val="Mod main"/>
    <w:basedOn w:val="Amain"/>
    <w:rsid w:val="00835161"/>
    <w:pPr>
      <w:tabs>
        <w:tab w:val="clear" w:pos="900"/>
        <w:tab w:val="clear" w:pos="1100"/>
        <w:tab w:val="right" w:pos="1600"/>
        <w:tab w:val="left" w:pos="1800"/>
      </w:tabs>
      <w:ind w:left="2200"/>
    </w:pPr>
  </w:style>
  <w:style w:type="paragraph" w:customStyle="1" w:styleId="Modpara">
    <w:name w:val="Mod para"/>
    <w:basedOn w:val="BillBasic"/>
    <w:rsid w:val="00835161"/>
    <w:pPr>
      <w:tabs>
        <w:tab w:val="right" w:pos="2100"/>
        <w:tab w:val="left" w:pos="2300"/>
      </w:tabs>
      <w:ind w:left="2700" w:hanging="1600"/>
      <w:outlineLvl w:val="6"/>
    </w:pPr>
  </w:style>
  <w:style w:type="paragraph" w:customStyle="1" w:styleId="Modsubpara">
    <w:name w:val="Mod subpara"/>
    <w:basedOn w:val="Asubpara"/>
    <w:rsid w:val="00835161"/>
    <w:pPr>
      <w:tabs>
        <w:tab w:val="clear" w:pos="1900"/>
        <w:tab w:val="clear" w:pos="2100"/>
        <w:tab w:val="right" w:pos="2640"/>
        <w:tab w:val="left" w:pos="2840"/>
      </w:tabs>
      <w:ind w:left="3240" w:hanging="2140"/>
    </w:pPr>
  </w:style>
  <w:style w:type="paragraph" w:customStyle="1" w:styleId="Modsubsubpara">
    <w:name w:val="Mod subsubpara"/>
    <w:basedOn w:val="AsubsubparaSymb"/>
    <w:rsid w:val="00835161"/>
    <w:pPr>
      <w:tabs>
        <w:tab w:val="clear" w:pos="2400"/>
        <w:tab w:val="clear" w:pos="2600"/>
        <w:tab w:val="right" w:pos="3160"/>
        <w:tab w:val="left" w:pos="3360"/>
      </w:tabs>
      <w:ind w:left="3760" w:hanging="2660"/>
    </w:pPr>
  </w:style>
  <w:style w:type="paragraph" w:customStyle="1" w:styleId="Modmainreturn">
    <w:name w:val="Mod main return"/>
    <w:basedOn w:val="AmainreturnSymb"/>
    <w:rsid w:val="00835161"/>
    <w:pPr>
      <w:ind w:left="1800"/>
    </w:pPr>
  </w:style>
  <w:style w:type="paragraph" w:customStyle="1" w:styleId="Modparareturn">
    <w:name w:val="Mod para return"/>
    <w:basedOn w:val="AparareturnSymb"/>
    <w:rsid w:val="00835161"/>
    <w:pPr>
      <w:ind w:left="2300"/>
    </w:pPr>
  </w:style>
  <w:style w:type="paragraph" w:customStyle="1" w:styleId="Modsubparareturn">
    <w:name w:val="Mod subpara return"/>
    <w:basedOn w:val="AsubparareturnSymb"/>
    <w:rsid w:val="00835161"/>
    <w:pPr>
      <w:ind w:left="3040"/>
    </w:pPr>
  </w:style>
  <w:style w:type="paragraph" w:customStyle="1" w:styleId="Modref">
    <w:name w:val="Mod ref"/>
    <w:basedOn w:val="refSymb"/>
    <w:rsid w:val="00835161"/>
    <w:pPr>
      <w:ind w:left="1100"/>
    </w:pPr>
  </w:style>
  <w:style w:type="paragraph" w:customStyle="1" w:styleId="ModaNote">
    <w:name w:val="Mod aNote"/>
    <w:basedOn w:val="aNoteSymb"/>
    <w:rsid w:val="00835161"/>
    <w:pPr>
      <w:tabs>
        <w:tab w:val="left" w:pos="2600"/>
      </w:tabs>
      <w:ind w:left="2600"/>
    </w:pPr>
  </w:style>
  <w:style w:type="paragraph" w:customStyle="1" w:styleId="ModNote">
    <w:name w:val="Mod Note"/>
    <w:basedOn w:val="aNoteSymb"/>
    <w:rsid w:val="00835161"/>
    <w:pPr>
      <w:tabs>
        <w:tab w:val="left" w:pos="2600"/>
      </w:tabs>
      <w:ind w:left="2600"/>
    </w:pPr>
  </w:style>
  <w:style w:type="paragraph" w:customStyle="1" w:styleId="ApprFormHd">
    <w:name w:val="ApprFormHd"/>
    <w:basedOn w:val="Sched-heading"/>
    <w:rsid w:val="00835161"/>
    <w:pPr>
      <w:ind w:left="0" w:firstLine="0"/>
    </w:pPr>
  </w:style>
  <w:style w:type="paragraph" w:customStyle="1" w:styleId="AmdtEntries">
    <w:name w:val="AmdtEntries"/>
    <w:basedOn w:val="BillBasicHeading"/>
    <w:rsid w:val="00835161"/>
    <w:pPr>
      <w:keepNext w:val="0"/>
      <w:tabs>
        <w:tab w:val="clear" w:pos="2600"/>
      </w:tabs>
      <w:spacing w:before="0"/>
      <w:ind w:left="3200" w:hanging="2100"/>
    </w:pPr>
    <w:rPr>
      <w:sz w:val="18"/>
    </w:rPr>
  </w:style>
  <w:style w:type="paragraph" w:customStyle="1" w:styleId="AmdtEntriesDefL2">
    <w:name w:val="AmdtEntriesDefL2"/>
    <w:basedOn w:val="AmdtEntries"/>
    <w:rsid w:val="00835161"/>
    <w:pPr>
      <w:tabs>
        <w:tab w:val="left" w:pos="3000"/>
      </w:tabs>
      <w:ind w:left="3600" w:hanging="2500"/>
    </w:pPr>
  </w:style>
  <w:style w:type="paragraph" w:customStyle="1" w:styleId="Actdetailsnote">
    <w:name w:val="Act details note"/>
    <w:basedOn w:val="Actdetails"/>
    <w:uiPriority w:val="99"/>
    <w:rsid w:val="00835161"/>
    <w:pPr>
      <w:ind w:left="1620" w:right="-60" w:hanging="720"/>
    </w:pPr>
    <w:rPr>
      <w:sz w:val="18"/>
    </w:rPr>
  </w:style>
  <w:style w:type="paragraph" w:customStyle="1" w:styleId="DetailsNo">
    <w:name w:val="Details No"/>
    <w:basedOn w:val="Actdetails"/>
    <w:uiPriority w:val="99"/>
    <w:rsid w:val="00835161"/>
    <w:pPr>
      <w:ind w:left="0"/>
    </w:pPr>
    <w:rPr>
      <w:sz w:val="18"/>
    </w:rPr>
  </w:style>
  <w:style w:type="paragraph" w:customStyle="1" w:styleId="AssectheadingSymb">
    <w:name w:val="A ssect heading Symb"/>
    <w:basedOn w:val="Amain"/>
    <w:rsid w:val="00835161"/>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35161"/>
    <w:pPr>
      <w:tabs>
        <w:tab w:val="left" w:pos="0"/>
        <w:tab w:val="right" w:pos="2400"/>
        <w:tab w:val="left" w:pos="2600"/>
      </w:tabs>
      <w:ind w:left="2602" w:hanging="3084"/>
      <w:outlineLvl w:val="8"/>
    </w:pPr>
  </w:style>
  <w:style w:type="paragraph" w:customStyle="1" w:styleId="AmainreturnSymb">
    <w:name w:val="A main return Symb"/>
    <w:basedOn w:val="BillBasic"/>
    <w:rsid w:val="00835161"/>
    <w:pPr>
      <w:tabs>
        <w:tab w:val="left" w:pos="1582"/>
      </w:tabs>
      <w:ind w:left="1100" w:hanging="1582"/>
    </w:pPr>
  </w:style>
  <w:style w:type="paragraph" w:customStyle="1" w:styleId="AparareturnSymb">
    <w:name w:val="A para return Symb"/>
    <w:basedOn w:val="BillBasic"/>
    <w:rsid w:val="00835161"/>
    <w:pPr>
      <w:tabs>
        <w:tab w:val="left" w:pos="2081"/>
      </w:tabs>
      <w:ind w:left="1599" w:hanging="2081"/>
    </w:pPr>
  </w:style>
  <w:style w:type="paragraph" w:customStyle="1" w:styleId="AsubparareturnSymb">
    <w:name w:val="A subpara return Symb"/>
    <w:basedOn w:val="BillBasic"/>
    <w:rsid w:val="00835161"/>
    <w:pPr>
      <w:tabs>
        <w:tab w:val="left" w:pos="2580"/>
      </w:tabs>
      <w:ind w:left="2098" w:hanging="2580"/>
    </w:pPr>
  </w:style>
  <w:style w:type="paragraph" w:customStyle="1" w:styleId="aDefSymb">
    <w:name w:val="aDef Symb"/>
    <w:basedOn w:val="BillBasic"/>
    <w:rsid w:val="00835161"/>
    <w:pPr>
      <w:tabs>
        <w:tab w:val="left" w:pos="1582"/>
      </w:tabs>
      <w:ind w:left="1100" w:hanging="1582"/>
    </w:pPr>
  </w:style>
  <w:style w:type="paragraph" w:customStyle="1" w:styleId="aDefparaSymb">
    <w:name w:val="aDef para Symb"/>
    <w:basedOn w:val="Apara"/>
    <w:rsid w:val="00835161"/>
    <w:pPr>
      <w:tabs>
        <w:tab w:val="clear" w:pos="1600"/>
        <w:tab w:val="left" w:pos="0"/>
        <w:tab w:val="left" w:pos="1599"/>
      </w:tabs>
      <w:ind w:left="1599" w:hanging="2081"/>
    </w:pPr>
  </w:style>
  <w:style w:type="paragraph" w:customStyle="1" w:styleId="aDefsubparaSymb">
    <w:name w:val="aDef subpara Symb"/>
    <w:basedOn w:val="Asubpara"/>
    <w:rsid w:val="00835161"/>
    <w:pPr>
      <w:tabs>
        <w:tab w:val="left" w:pos="0"/>
      </w:tabs>
      <w:ind w:left="2098" w:hanging="2580"/>
    </w:pPr>
  </w:style>
  <w:style w:type="paragraph" w:customStyle="1" w:styleId="SchAmainSymb">
    <w:name w:val="Sch A main Symb"/>
    <w:basedOn w:val="Amain"/>
    <w:rsid w:val="00835161"/>
    <w:pPr>
      <w:tabs>
        <w:tab w:val="left" w:pos="0"/>
      </w:tabs>
      <w:ind w:hanging="1580"/>
    </w:pPr>
  </w:style>
  <w:style w:type="paragraph" w:customStyle="1" w:styleId="SchAparaSymb">
    <w:name w:val="Sch A para Symb"/>
    <w:basedOn w:val="Apara"/>
    <w:rsid w:val="00835161"/>
    <w:pPr>
      <w:tabs>
        <w:tab w:val="left" w:pos="0"/>
      </w:tabs>
      <w:ind w:hanging="2080"/>
    </w:pPr>
  </w:style>
  <w:style w:type="paragraph" w:customStyle="1" w:styleId="SchAsubparaSymb">
    <w:name w:val="Sch A subpara Symb"/>
    <w:basedOn w:val="Asubpara"/>
    <w:rsid w:val="00835161"/>
    <w:pPr>
      <w:tabs>
        <w:tab w:val="left" w:pos="0"/>
      </w:tabs>
      <w:ind w:hanging="2580"/>
    </w:pPr>
  </w:style>
  <w:style w:type="paragraph" w:customStyle="1" w:styleId="SchAsubsubparaSymb">
    <w:name w:val="Sch A subsubpara Symb"/>
    <w:basedOn w:val="AsubsubparaSymb"/>
    <w:rsid w:val="00835161"/>
  </w:style>
  <w:style w:type="paragraph" w:customStyle="1" w:styleId="refSymb">
    <w:name w:val="ref Symb"/>
    <w:basedOn w:val="BillBasic"/>
    <w:next w:val="Normal"/>
    <w:rsid w:val="00835161"/>
    <w:pPr>
      <w:tabs>
        <w:tab w:val="left" w:pos="-480"/>
      </w:tabs>
      <w:spacing w:before="60"/>
      <w:ind w:hanging="480"/>
    </w:pPr>
    <w:rPr>
      <w:sz w:val="18"/>
    </w:rPr>
  </w:style>
  <w:style w:type="paragraph" w:customStyle="1" w:styleId="IshadedH5SecSymb">
    <w:name w:val="I shaded H5 Sec Symb"/>
    <w:basedOn w:val="AH5Sec"/>
    <w:rsid w:val="0083516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35161"/>
    <w:pPr>
      <w:tabs>
        <w:tab w:val="clear" w:pos="-1580"/>
      </w:tabs>
      <w:ind w:left="975" w:hanging="1457"/>
    </w:pPr>
  </w:style>
  <w:style w:type="paragraph" w:customStyle="1" w:styleId="IH1ChapSymb">
    <w:name w:val="I H1 Chap Symb"/>
    <w:basedOn w:val="BillBasicHeading"/>
    <w:next w:val="Normal"/>
    <w:rsid w:val="00835161"/>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35161"/>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35161"/>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35161"/>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35161"/>
    <w:pPr>
      <w:tabs>
        <w:tab w:val="clear" w:pos="2600"/>
        <w:tab w:val="left" w:pos="-1580"/>
        <w:tab w:val="left" w:pos="0"/>
        <w:tab w:val="left" w:pos="1100"/>
      </w:tabs>
      <w:spacing w:before="240"/>
      <w:ind w:left="1100" w:hanging="1580"/>
    </w:pPr>
  </w:style>
  <w:style w:type="paragraph" w:customStyle="1" w:styleId="IMainSymb">
    <w:name w:val="I Main Symb"/>
    <w:basedOn w:val="Amain"/>
    <w:rsid w:val="00835161"/>
    <w:pPr>
      <w:tabs>
        <w:tab w:val="left" w:pos="0"/>
      </w:tabs>
      <w:ind w:hanging="1580"/>
    </w:pPr>
  </w:style>
  <w:style w:type="paragraph" w:customStyle="1" w:styleId="IparaSymb">
    <w:name w:val="I para Symb"/>
    <w:basedOn w:val="Apara"/>
    <w:rsid w:val="00835161"/>
    <w:pPr>
      <w:tabs>
        <w:tab w:val="left" w:pos="0"/>
      </w:tabs>
      <w:ind w:hanging="2080"/>
      <w:outlineLvl w:val="9"/>
    </w:pPr>
  </w:style>
  <w:style w:type="paragraph" w:customStyle="1" w:styleId="IsubparaSymb">
    <w:name w:val="I subpara Symb"/>
    <w:basedOn w:val="Asubpara"/>
    <w:rsid w:val="00835161"/>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35161"/>
    <w:pPr>
      <w:tabs>
        <w:tab w:val="clear" w:pos="2400"/>
        <w:tab w:val="clear" w:pos="2600"/>
        <w:tab w:val="right" w:pos="2460"/>
        <w:tab w:val="left" w:pos="2660"/>
      </w:tabs>
      <w:ind w:left="2660" w:hanging="3140"/>
    </w:pPr>
  </w:style>
  <w:style w:type="paragraph" w:customStyle="1" w:styleId="IdefparaSymb">
    <w:name w:val="I def para Symb"/>
    <w:basedOn w:val="IparaSymb"/>
    <w:rsid w:val="00835161"/>
    <w:pPr>
      <w:ind w:left="1599" w:hanging="2081"/>
    </w:pPr>
  </w:style>
  <w:style w:type="paragraph" w:customStyle="1" w:styleId="IdefsubparaSymb">
    <w:name w:val="I def subpara Symb"/>
    <w:basedOn w:val="IsubparaSymb"/>
    <w:rsid w:val="00835161"/>
    <w:pPr>
      <w:ind w:left="2138"/>
    </w:pPr>
  </w:style>
  <w:style w:type="paragraph" w:customStyle="1" w:styleId="ISched-headingSymb">
    <w:name w:val="I Sched-heading Symb"/>
    <w:basedOn w:val="BillBasicHeading"/>
    <w:next w:val="Normal"/>
    <w:rsid w:val="00835161"/>
    <w:pPr>
      <w:tabs>
        <w:tab w:val="left" w:pos="-3080"/>
        <w:tab w:val="left" w:pos="0"/>
      </w:tabs>
      <w:spacing w:before="320"/>
      <w:ind w:left="2600" w:hanging="3080"/>
    </w:pPr>
    <w:rPr>
      <w:sz w:val="34"/>
    </w:rPr>
  </w:style>
  <w:style w:type="paragraph" w:customStyle="1" w:styleId="ISched-PartSymb">
    <w:name w:val="I Sched-Part Symb"/>
    <w:basedOn w:val="BillBasicHeading"/>
    <w:rsid w:val="00835161"/>
    <w:pPr>
      <w:tabs>
        <w:tab w:val="left" w:pos="-3080"/>
        <w:tab w:val="left" w:pos="0"/>
      </w:tabs>
      <w:spacing w:before="380"/>
      <w:ind w:left="2600" w:hanging="3080"/>
    </w:pPr>
    <w:rPr>
      <w:sz w:val="32"/>
    </w:rPr>
  </w:style>
  <w:style w:type="paragraph" w:customStyle="1" w:styleId="ISched-formSymb">
    <w:name w:val="I Sched-form Symb"/>
    <w:basedOn w:val="BillBasicHeading"/>
    <w:rsid w:val="00835161"/>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35161"/>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35161"/>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35161"/>
    <w:pPr>
      <w:tabs>
        <w:tab w:val="left" w:pos="1100"/>
      </w:tabs>
      <w:spacing w:before="60"/>
      <w:ind w:left="1500" w:hanging="1986"/>
    </w:pPr>
  </w:style>
  <w:style w:type="paragraph" w:customStyle="1" w:styleId="aExamHdgssSymb">
    <w:name w:val="aExamHdgss Symb"/>
    <w:basedOn w:val="BillBasicHeading"/>
    <w:next w:val="Normal"/>
    <w:rsid w:val="00835161"/>
    <w:pPr>
      <w:tabs>
        <w:tab w:val="clear" w:pos="2600"/>
        <w:tab w:val="left" w:pos="1582"/>
      </w:tabs>
      <w:ind w:left="1100" w:hanging="1582"/>
    </w:pPr>
    <w:rPr>
      <w:sz w:val="18"/>
    </w:rPr>
  </w:style>
  <w:style w:type="paragraph" w:customStyle="1" w:styleId="aExamssSymb">
    <w:name w:val="aExamss Symb"/>
    <w:basedOn w:val="aNote"/>
    <w:rsid w:val="00835161"/>
    <w:pPr>
      <w:tabs>
        <w:tab w:val="left" w:pos="1582"/>
      </w:tabs>
      <w:spacing w:before="60"/>
      <w:ind w:left="1100" w:hanging="1582"/>
    </w:pPr>
  </w:style>
  <w:style w:type="paragraph" w:customStyle="1" w:styleId="aExamINumssSymb">
    <w:name w:val="aExamINumss Symb"/>
    <w:basedOn w:val="aExamssSymb"/>
    <w:rsid w:val="00835161"/>
    <w:pPr>
      <w:tabs>
        <w:tab w:val="left" w:pos="1100"/>
      </w:tabs>
      <w:ind w:left="1500" w:hanging="1986"/>
    </w:pPr>
  </w:style>
  <w:style w:type="paragraph" w:customStyle="1" w:styleId="aExamNumTextssSymb">
    <w:name w:val="aExamNumTextss Symb"/>
    <w:basedOn w:val="aExamssSymb"/>
    <w:rsid w:val="00835161"/>
    <w:pPr>
      <w:tabs>
        <w:tab w:val="clear" w:pos="1582"/>
        <w:tab w:val="left" w:pos="1985"/>
      </w:tabs>
      <w:ind w:left="1503" w:hanging="1985"/>
    </w:pPr>
  </w:style>
  <w:style w:type="paragraph" w:customStyle="1" w:styleId="AExamIParaSymb">
    <w:name w:val="AExamIPara Symb"/>
    <w:basedOn w:val="aExam"/>
    <w:rsid w:val="00835161"/>
    <w:pPr>
      <w:tabs>
        <w:tab w:val="right" w:pos="1718"/>
      </w:tabs>
      <w:ind w:left="1984" w:hanging="2466"/>
    </w:pPr>
  </w:style>
  <w:style w:type="paragraph" w:customStyle="1" w:styleId="aExamBulletssSymb">
    <w:name w:val="aExamBulletss Symb"/>
    <w:basedOn w:val="aExamssSymb"/>
    <w:rsid w:val="00835161"/>
    <w:pPr>
      <w:tabs>
        <w:tab w:val="left" w:pos="1100"/>
      </w:tabs>
      <w:ind w:left="1500" w:hanging="1986"/>
    </w:pPr>
  </w:style>
  <w:style w:type="paragraph" w:customStyle="1" w:styleId="aNoteSymb">
    <w:name w:val="aNote Symb"/>
    <w:basedOn w:val="BillBasic"/>
    <w:rsid w:val="00835161"/>
    <w:pPr>
      <w:tabs>
        <w:tab w:val="left" w:pos="1100"/>
        <w:tab w:val="left" w:pos="2381"/>
      </w:tabs>
      <w:ind w:left="1899" w:hanging="2381"/>
    </w:pPr>
    <w:rPr>
      <w:sz w:val="20"/>
    </w:rPr>
  </w:style>
  <w:style w:type="paragraph" w:customStyle="1" w:styleId="aNoteTextssSymb">
    <w:name w:val="aNoteTextss Symb"/>
    <w:basedOn w:val="Normal"/>
    <w:rsid w:val="00835161"/>
    <w:pPr>
      <w:tabs>
        <w:tab w:val="clear" w:pos="0"/>
        <w:tab w:val="left" w:pos="1418"/>
      </w:tabs>
      <w:spacing w:before="60"/>
      <w:ind w:left="1417" w:hanging="1899"/>
      <w:jc w:val="both"/>
    </w:pPr>
    <w:rPr>
      <w:sz w:val="20"/>
    </w:rPr>
  </w:style>
  <w:style w:type="paragraph" w:customStyle="1" w:styleId="aNoteParaSymb">
    <w:name w:val="aNotePara Symb"/>
    <w:basedOn w:val="aNoteSymb"/>
    <w:rsid w:val="00835161"/>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35161"/>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35161"/>
    <w:pPr>
      <w:tabs>
        <w:tab w:val="left" w:pos="1616"/>
        <w:tab w:val="left" w:pos="2495"/>
      </w:tabs>
      <w:spacing w:before="60"/>
      <w:ind w:left="2013" w:hanging="2495"/>
    </w:pPr>
  </w:style>
  <w:style w:type="paragraph" w:customStyle="1" w:styleId="aExamHdgparSymb">
    <w:name w:val="aExamHdgpar Symb"/>
    <w:basedOn w:val="aExamHdgssSymb"/>
    <w:next w:val="Normal"/>
    <w:rsid w:val="00835161"/>
    <w:pPr>
      <w:tabs>
        <w:tab w:val="clear" w:pos="1582"/>
        <w:tab w:val="left" w:pos="1599"/>
      </w:tabs>
      <w:ind w:left="1599" w:hanging="2081"/>
    </w:pPr>
  </w:style>
  <w:style w:type="paragraph" w:customStyle="1" w:styleId="aExamparSymb">
    <w:name w:val="aExampar Symb"/>
    <w:basedOn w:val="aExamssSymb"/>
    <w:rsid w:val="00835161"/>
    <w:pPr>
      <w:tabs>
        <w:tab w:val="clear" w:pos="1582"/>
        <w:tab w:val="left" w:pos="1599"/>
      </w:tabs>
      <w:ind w:left="1599" w:hanging="2081"/>
    </w:pPr>
  </w:style>
  <w:style w:type="paragraph" w:customStyle="1" w:styleId="aExamINumparSymb">
    <w:name w:val="aExamINumpar Symb"/>
    <w:basedOn w:val="aExamparSymb"/>
    <w:rsid w:val="00835161"/>
    <w:pPr>
      <w:tabs>
        <w:tab w:val="left" w:pos="2000"/>
      </w:tabs>
      <w:ind w:left="2041" w:hanging="2495"/>
    </w:pPr>
  </w:style>
  <w:style w:type="paragraph" w:customStyle="1" w:styleId="aExamBulletparSymb">
    <w:name w:val="aExamBulletpar Symb"/>
    <w:basedOn w:val="aExamparSymb"/>
    <w:rsid w:val="00835161"/>
    <w:pPr>
      <w:tabs>
        <w:tab w:val="clear" w:pos="1599"/>
        <w:tab w:val="left" w:pos="1616"/>
        <w:tab w:val="left" w:pos="2495"/>
      </w:tabs>
      <w:ind w:left="2013" w:hanging="2495"/>
    </w:pPr>
  </w:style>
  <w:style w:type="paragraph" w:customStyle="1" w:styleId="aNoteparSymb">
    <w:name w:val="aNotepar Symb"/>
    <w:basedOn w:val="BillBasic"/>
    <w:next w:val="Normal"/>
    <w:rsid w:val="00835161"/>
    <w:pPr>
      <w:tabs>
        <w:tab w:val="left" w:pos="1599"/>
        <w:tab w:val="left" w:pos="2398"/>
      </w:tabs>
      <w:ind w:left="2410" w:hanging="2892"/>
    </w:pPr>
    <w:rPr>
      <w:sz w:val="20"/>
    </w:rPr>
  </w:style>
  <w:style w:type="paragraph" w:customStyle="1" w:styleId="aNoteTextparSymb">
    <w:name w:val="aNoteTextpar Symb"/>
    <w:basedOn w:val="aNoteparSymb"/>
    <w:rsid w:val="00835161"/>
    <w:pPr>
      <w:tabs>
        <w:tab w:val="clear" w:pos="1599"/>
        <w:tab w:val="clear" w:pos="2398"/>
        <w:tab w:val="left" w:pos="2880"/>
      </w:tabs>
      <w:spacing w:before="60"/>
      <w:ind w:left="2398" w:hanging="2880"/>
    </w:pPr>
  </w:style>
  <w:style w:type="paragraph" w:customStyle="1" w:styleId="aNoteParaparSymb">
    <w:name w:val="aNoteParapar Symb"/>
    <w:basedOn w:val="aNoteparSymb"/>
    <w:rsid w:val="00835161"/>
    <w:pPr>
      <w:tabs>
        <w:tab w:val="right" w:pos="2640"/>
      </w:tabs>
      <w:spacing w:before="60"/>
      <w:ind w:left="2920" w:hanging="3402"/>
    </w:pPr>
  </w:style>
  <w:style w:type="paragraph" w:customStyle="1" w:styleId="aNoteBulletparSymb">
    <w:name w:val="aNoteBulletpar Symb"/>
    <w:basedOn w:val="aNoteparSymb"/>
    <w:rsid w:val="00835161"/>
    <w:pPr>
      <w:tabs>
        <w:tab w:val="clear" w:pos="1599"/>
        <w:tab w:val="left" w:pos="3289"/>
      </w:tabs>
      <w:spacing w:before="60"/>
      <w:ind w:left="2807" w:hanging="3289"/>
    </w:pPr>
  </w:style>
  <w:style w:type="paragraph" w:customStyle="1" w:styleId="AsubparabulletSymb">
    <w:name w:val="A subpara bullet Symb"/>
    <w:basedOn w:val="BillBasic"/>
    <w:rsid w:val="00835161"/>
    <w:pPr>
      <w:tabs>
        <w:tab w:val="left" w:pos="2138"/>
        <w:tab w:val="left" w:pos="3005"/>
      </w:tabs>
      <w:spacing w:before="60"/>
      <w:ind w:left="2523" w:hanging="3005"/>
    </w:pPr>
  </w:style>
  <w:style w:type="paragraph" w:customStyle="1" w:styleId="aExamHdgsubparSymb">
    <w:name w:val="aExamHdgsubpar Symb"/>
    <w:basedOn w:val="aExamHdgssSymb"/>
    <w:next w:val="Normal"/>
    <w:rsid w:val="00835161"/>
    <w:pPr>
      <w:tabs>
        <w:tab w:val="clear" w:pos="1582"/>
        <w:tab w:val="left" w:pos="2620"/>
      </w:tabs>
      <w:ind w:left="2138" w:hanging="2620"/>
    </w:pPr>
  </w:style>
  <w:style w:type="paragraph" w:customStyle="1" w:styleId="aExamsubparSymb">
    <w:name w:val="aExamsubpar Symb"/>
    <w:basedOn w:val="aExamssSymb"/>
    <w:rsid w:val="00835161"/>
    <w:pPr>
      <w:tabs>
        <w:tab w:val="clear" w:pos="1582"/>
        <w:tab w:val="left" w:pos="2620"/>
      </w:tabs>
      <w:ind w:left="2138" w:hanging="2620"/>
    </w:pPr>
  </w:style>
  <w:style w:type="paragraph" w:customStyle="1" w:styleId="aNotesubparSymb">
    <w:name w:val="aNotesubpar Symb"/>
    <w:basedOn w:val="BillBasic"/>
    <w:next w:val="Normal"/>
    <w:rsid w:val="00835161"/>
    <w:pPr>
      <w:tabs>
        <w:tab w:val="left" w:pos="2138"/>
        <w:tab w:val="left" w:pos="2937"/>
      </w:tabs>
      <w:ind w:left="2455" w:hanging="2937"/>
    </w:pPr>
    <w:rPr>
      <w:sz w:val="20"/>
    </w:rPr>
  </w:style>
  <w:style w:type="paragraph" w:customStyle="1" w:styleId="aNoteTextsubparSymb">
    <w:name w:val="aNoteTextsubpar Symb"/>
    <w:basedOn w:val="aNotesubparSymb"/>
    <w:rsid w:val="00835161"/>
    <w:pPr>
      <w:tabs>
        <w:tab w:val="clear" w:pos="2138"/>
        <w:tab w:val="clear" w:pos="2937"/>
        <w:tab w:val="left" w:pos="2943"/>
      </w:tabs>
      <w:spacing w:before="60"/>
      <w:ind w:left="2943" w:hanging="3425"/>
    </w:pPr>
  </w:style>
  <w:style w:type="paragraph" w:customStyle="1" w:styleId="PenaltySymb">
    <w:name w:val="Penalty Symb"/>
    <w:basedOn w:val="AmainreturnSymb"/>
    <w:rsid w:val="00835161"/>
  </w:style>
  <w:style w:type="paragraph" w:customStyle="1" w:styleId="PenaltyParaSymb">
    <w:name w:val="PenaltyPara Symb"/>
    <w:basedOn w:val="Normal"/>
    <w:rsid w:val="00835161"/>
    <w:pPr>
      <w:tabs>
        <w:tab w:val="right" w:pos="1360"/>
      </w:tabs>
      <w:spacing w:before="60"/>
      <w:ind w:left="1599" w:hanging="2081"/>
      <w:jc w:val="both"/>
    </w:pPr>
  </w:style>
  <w:style w:type="paragraph" w:customStyle="1" w:styleId="FormulaSymb">
    <w:name w:val="Formula Symb"/>
    <w:basedOn w:val="BillBasic"/>
    <w:rsid w:val="00835161"/>
    <w:pPr>
      <w:tabs>
        <w:tab w:val="left" w:pos="-480"/>
      </w:tabs>
      <w:spacing w:line="260" w:lineRule="atLeast"/>
      <w:ind w:hanging="480"/>
      <w:jc w:val="center"/>
    </w:pPr>
  </w:style>
  <w:style w:type="paragraph" w:customStyle="1" w:styleId="NormalSymb">
    <w:name w:val="Normal Symb"/>
    <w:basedOn w:val="Normal"/>
    <w:qFormat/>
    <w:rsid w:val="00835161"/>
    <w:pPr>
      <w:ind w:hanging="482"/>
    </w:pPr>
  </w:style>
  <w:style w:type="character" w:styleId="PlaceholderText">
    <w:name w:val="Placeholder Text"/>
    <w:basedOn w:val="DefaultParagraphFont"/>
    <w:uiPriority w:val="99"/>
    <w:semiHidden/>
    <w:rsid w:val="008351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4966">
      <w:bodyDiv w:val="1"/>
      <w:marLeft w:val="0"/>
      <w:marRight w:val="0"/>
      <w:marTop w:val="0"/>
      <w:marBottom w:val="0"/>
      <w:divBdr>
        <w:top w:val="none" w:sz="0" w:space="0" w:color="auto"/>
        <w:left w:val="none" w:sz="0" w:space="0" w:color="auto"/>
        <w:bottom w:val="none" w:sz="0" w:space="0" w:color="auto"/>
        <w:right w:val="none" w:sz="0" w:space="0" w:color="auto"/>
      </w:divBdr>
      <w:divsChild>
        <w:div w:id="1012881598">
          <w:marLeft w:val="0"/>
          <w:marRight w:val="0"/>
          <w:marTop w:val="0"/>
          <w:marBottom w:val="0"/>
          <w:divBdr>
            <w:top w:val="single" w:sz="12" w:space="0" w:color="0000FF"/>
            <w:left w:val="single" w:sz="12" w:space="0" w:color="0000FF"/>
            <w:bottom w:val="single" w:sz="12" w:space="0" w:color="0000FF"/>
            <w:right w:val="single" w:sz="12" w:space="0" w:color="0000FF"/>
          </w:divBdr>
          <w:divsChild>
            <w:div w:id="309140824">
              <w:marLeft w:val="0"/>
              <w:marRight w:val="0"/>
              <w:marTop w:val="0"/>
              <w:marBottom w:val="0"/>
              <w:divBdr>
                <w:top w:val="single" w:sz="6" w:space="0" w:color="000000"/>
                <w:left w:val="single" w:sz="6" w:space="0" w:color="000000"/>
                <w:bottom w:val="single" w:sz="6" w:space="0" w:color="000000"/>
                <w:right w:val="single" w:sz="6" w:space="0" w:color="000000"/>
              </w:divBdr>
              <w:divsChild>
                <w:div w:id="1545017483">
                  <w:marLeft w:val="0"/>
                  <w:marRight w:val="0"/>
                  <w:marTop w:val="0"/>
                  <w:marBottom w:val="0"/>
                  <w:divBdr>
                    <w:top w:val="none" w:sz="0" w:space="0" w:color="auto"/>
                    <w:left w:val="none" w:sz="0" w:space="0" w:color="auto"/>
                    <w:bottom w:val="none" w:sz="0" w:space="0" w:color="auto"/>
                    <w:right w:val="none" w:sz="0" w:space="0" w:color="auto"/>
                  </w:divBdr>
                  <w:divsChild>
                    <w:div w:id="87579251">
                      <w:marLeft w:val="0"/>
                      <w:marRight w:val="0"/>
                      <w:marTop w:val="0"/>
                      <w:marBottom w:val="0"/>
                      <w:divBdr>
                        <w:top w:val="none" w:sz="0" w:space="0" w:color="auto"/>
                        <w:left w:val="none" w:sz="0" w:space="0" w:color="auto"/>
                        <w:bottom w:val="none" w:sz="0" w:space="0" w:color="auto"/>
                        <w:right w:val="none" w:sz="0" w:space="0" w:color="auto"/>
                      </w:divBdr>
                    </w:div>
                    <w:div w:id="330572222">
                      <w:marLeft w:val="0"/>
                      <w:marRight w:val="0"/>
                      <w:marTop w:val="0"/>
                      <w:marBottom w:val="0"/>
                      <w:divBdr>
                        <w:top w:val="none" w:sz="0" w:space="0" w:color="auto"/>
                        <w:left w:val="none" w:sz="0" w:space="0" w:color="auto"/>
                        <w:bottom w:val="none" w:sz="0" w:space="0" w:color="auto"/>
                        <w:right w:val="none" w:sz="0" w:space="0" w:color="auto"/>
                      </w:divBdr>
                    </w:div>
                    <w:div w:id="520974640">
                      <w:marLeft w:val="0"/>
                      <w:marRight w:val="0"/>
                      <w:marTop w:val="0"/>
                      <w:marBottom w:val="0"/>
                      <w:divBdr>
                        <w:top w:val="none" w:sz="0" w:space="0" w:color="auto"/>
                        <w:left w:val="none" w:sz="0" w:space="0" w:color="auto"/>
                        <w:bottom w:val="none" w:sz="0" w:space="0" w:color="auto"/>
                        <w:right w:val="none" w:sz="0" w:space="0" w:color="auto"/>
                      </w:divBdr>
                    </w:div>
                    <w:div w:id="547497024">
                      <w:marLeft w:val="0"/>
                      <w:marRight w:val="0"/>
                      <w:marTop w:val="0"/>
                      <w:marBottom w:val="0"/>
                      <w:divBdr>
                        <w:top w:val="none" w:sz="0" w:space="0" w:color="auto"/>
                        <w:left w:val="none" w:sz="0" w:space="0" w:color="auto"/>
                        <w:bottom w:val="none" w:sz="0" w:space="0" w:color="auto"/>
                        <w:right w:val="none" w:sz="0" w:space="0" w:color="auto"/>
                      </w:divBdr>
                    </w:div>
                    <w:div w:id="586502519">
                      <w:marLeft w:val="0"/>
                      <w:marRight w:val="0"/>
                      <w:marTop w:val="0"/>
                      <w:marBottom w:val="0"/>
                      <w:divBdr>
                        <w:top w:val="none" w:sz="0" w:space="0" w:color="auto"/>
                        <w:left w:val="none" w:sz="0" w:space="0" w:color="auto"/>
                        <w:bottom w:val="none" w:sz="0" w:space="0" w:color="auto"/>
                        <w:right w:val="none" w:sz="0" w:space="0" w:color="auto"/>
                      </w:divBdr>
                    </w:div>
                    <w:div w:id="664548230">
                      <w:marLeft w:val="0"/>
                      <w:marRight w:val="0"/>
                      <w:marTop w:val="0"/>
                      <w:marBottom w:val="0"/>
                      <w:divBdr>
                        <w:top w:val="none" w:sz="0" w:space="0" w:color="auto"/>
                        <w:left w:val="none" w:sz="0" w:space="0" w:color="auto"/>
                        <w:bottom w:val="none" w:sz="0" w:space="0" w:color="auto"/>
                        <w:right w:val="none" w:sz="0" w:space="0" w:color="auto"/>
                      </w:divBdr>
                    </w:div>
                    <w:div w:id="685248134">
                      <w:marLeft w:val="0"/>
                      <w:marRight w:val="0"/>
                      <w:marTop w:val="0"/>
                      <w:marBottom w:val="0"/>
                      <w:divBdr>
                        <w:top w:val="none" w:sz="0" w:space="0" w:color="auto"/>
                        <w:left w:val="none" w:sz="0" w:space="0" w:color="auto"/>
                        <w:bottom w:val="none" w:sz="0" w:space="0" w:color="auto"/>
                        <w:right w:val="none" w:sz="0" w:space="0" w:color="auto"/>
                      </w:divBdr>
                    </w:div>
                    <w:div w:id="872499029">
                      <w:marLeft w:val="0"/>
                      <w:marRight w:val="0"/>
                      <w:marTop w:val="0"/>
                      <w:marBottom w:val="0"/>
                      <w:divBdr>
                        <w:top w:val="none" w:sz="0" w:space="0" w:color="auto"/>
                        <w:left w:val="none" w:sz="0" w:space="0" w:color="auto"/>
                        <w:bottom w:val="none" w:sz="0" w:space="0" w:color="auto"/>
                        <w:right w:val="none" w:sz="0" w:space="0" w:color="auto"/>
                      </w:divBdr>
                    </w:div>
                    <w:div w:id="929969510">
                      <w:marLeft w:val="0"/>
                      <w:marRight w:val="0"/>
                      <w:marTop w:val="0"/>
                      <w:marBottom w:val="0"/>
                      <w:divBdr>
                        <w:top w:val="none" w:sz="0" w:space="0" w:color="auto"/>
                        <w:left w:val="none" w:sz="0" w:space="0" w:color="auto"/>
                        <w:bottom w:val="none" w:sz="0" w:space="0" w:color="auto"/>
                        <w:right w:val="none" w:sz="0" w:space="0" w:color="auto"/>
                      </w:divBdr>
                    </w:div>
                    <w:div w:id="933437778">
                      <w:marLeft w:val="0"/>
                      <w:marRight w:val="0"/>
                      <w:marTop w:val="0"/>
                      <w:marBottom w:val="0"/>
                      <w:divBdr>
                        <w:top w:val="none" w:sz="0" w:space="0" w:color="auto"/>
                        <w:left w:val="none" w:sz="0" w:space="0" w:color="auto"/>
                        <w:bottom w:val="none" w:sz="0" w:space="0" w:color="auto"/>
                        <w:right w:val="none" w:sz="0" w:space="0" w:color="auto"/>
                      </w:divBdr>
                    </w:div>
                    <w:div w:id="1129592205">
                      <w:marLeft w:val="0"/>
                      <w:marRight w:val="0"/>
                      <w:marTop w:val="0"/>
                      <w:marBottom w:val="0"/>
                      <w:divBdr>
                        <w:top w:val="none" w:sz="0" w:space="0" w:color="auto"/>
                        <w:left w:val="none" w:sz="0" w:space="0" w:color="auto"/>
                        <w:bottom w:val="none" w:sz="0" w:space="0" w:color="auto"/>
                        <w:right w:val="none" w:sz="0" w:space="0" w:color="auto"/>
                      </w:divBdr>
                    </w:div>
                    <w:div w:id="1395273632">
                      <w:marLeft w:val="0"/>
                      <w:marRight w:val="0"/>
                      <w:marTop w:val="0"/>
                      <w:marBottom w:val="0"/>
                      <w:divBdr>
                        <w:top w:val="none" w:sz="0" w:space="0" w:color="auto"/>
                        <w:left w:val="none" w:sz="0" w:space="0" w:color="auto"/>
                        <w:bottom w:val="none" w:sz="0" w:space="0" w:color="auto"/>
                        <w:right w:val="none" w:sz="0" w:space="0" w:color="auto"/>
                      </w:divBdr>
                    </w:div>
                    <w:div w:id="1434782299">
                      <w:marLeft w:val="0"/>
                      <w:marRight w:val="0"/>
                      <w:marTop w:val="0"/>
                      <w:marBottom w:val="0"/>
                      <w:divBdr>
                        <w:top w:val="none" w:sz="0" w:space="0" w:color="auto"/>
                        <w:left w:val="none" w:sz="0" w:space="0" w:color="auto"/>
                        <w:bottom w:val="none" w:sz="0" w:space="0" w:color="auto"/>
                        <w:right w:val="none" w:sz="0" w:space="0" w:color="auto"/>
                      </w:divBdr>
                    </w:div>
                    <w:div w:id="1613510750">
                      <w:marLeft w:val="0"/>
                      <w:marRight w:val="0"/>
                      <w:marTop w:val="0"/>
                      <w:marBottom w:val="0"/>
                      <w:divBdr>
                        <w:top w:val="none" w:sz="0" w:space="0" w:color="auto"/>
                        <w:left w:val="none" w:sz="0" w:space="0" w:color="auto"/>
                        <w:bottom w:val="none" w:sz="0" w:space="0" w:color="auto"/>
                        <w:right w:val="none" w:sz="0" w:space="0" w:color="auto"/>
                      </w:divBdr>
                    </w:div>
                    <w:div w:id="1739092754">
                      <w:marLeft w:val="0"/>
                      <w:marRight w:val="0"/>
                      <w:marTop w:val="0"/>
                      <w:marBottom w:val="0"/>
                      <w:divBdr>
                        <w:top w:val="none" w:sz="0" w:space="0" w:color="auto"/>
                        <w:left w:val="none" w:sz="0" w:space="0" w:color="auto"/>
                        <w:bottom w:val="none" w:sz="0" w:space="0" w:color="auto"/>
                        <w:right w:val="none" w:sz="0" w:space="0" w:color="auto"/>
                      </w:divBdr>
                    </w:div>
                    <w:div w:id="1741177255">
                      <w:marLeft w:val="0"/>
                      <w:marRight w:val="0"/>
                      <w:marTop w:val="0"/>
                      <w:marBottom w:val="0"/>
                      <w:divBdr>
                        <w:top w:val="none" w:sz="0" w:space="0" w:color="auto"/>
                        <w:left w:val="none" w:sz="0" w:space="0" w:color="auto"/>
                        <w:bottom w:val="none" w:sz="0" w:space="0" w:color="auto"/>
                        <w:right w:val="none" w:sz="0" w:space="0" w:color="auto"/>
                      </w:divBdr>
                    </w:div>
                    <w:div w:id="1965235021">
                      <w:marLeft w:val="0"/>
                      <w:marRight w:val="0"/>
                      <w:marTop w:val="0"/>
                      <w:marBottom w:val="0"/>
                      <w:divBdr>
                        <w:top w:val="none" w:sz="0" w:space="0" w:color="auto"/>
                        <w:left w:val="none" w:sz="0" w:space="0" w:color="auto"/>
                        <w:bottom w:val="none" w:sz="0" w:space="0" w:color="auto"/>
                        <w:right w:val="none" w:sz="0" w:space="0" w:color="auto"/>
                      </w:divBdr>
                    </w:div>
                    <w:div w:id="2015449565">
                      <w:marLeft w:val="0"/>
                      <w:marRight w:val="0"/>
                      <w:marTop w:val="0"/>
                      <w:marBottom w:val="0"/>
                      <w:divBdr>
                        <w:top w:val="none" w:sz="0" w:space="0" w:color="auto"/>
                        <w:left w:val="none" w:sz="0" w:space="0" w:color="auto"/>
                        <w:bottom w:val="none" w:sz="0" w:space="0" w:color="auto"/>
                        <w:right w:val="none" w:sz="0" w:space="0" w:color="auto"/>
                      </w:divBdr>
                    </w:div>
                    <w:div w:id="20466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763129">
      <w:bodyDiv w:val="1"/>
      <w:marLeft w:val="0"/>
      <w:marRight w:val="0"/>
      <w:marTop w:val="0"/>
      <w:marBottom w:val="0"/>
      <w:divBdr>
        <w:top w:val="none" w:sz="0" w:space="0" w:color="auto"/>
        <w:left w:val="none" w:sz="0" w:space="0" w:color="auto"/>
        <w:bottom w:val="none" w:sz="0" w:space="0" w:color="auto"/>
        <w:right w:val="none" w:sz="0" w:space="0" w:color="auto"/>
      </w:divBdr>
    </w:div>
    <w:div w:id="1494951437">
      <w:bodyDiv w:val="1"/>
      <w:marLeft w:val="0"/>
      <w:marRight w:val="0"/>
      <w:marTop w:val="0"/>
      <w:marBottom w:val="0"/>
      <w:divBdr>
        <w:top w:val="none" w:sz="0" w:space="0" w:color="auto"/>
        <w:left w:val="none" w:sz="0" w:space="0" w:color="auto"/>
        <w:bottom w:val="none" w:sz="0" w:space="0" w:color="auto"/>
        <w:right w:val="none" w:sz="0" w:space="0" w:color="auto"/>
      </w:divBdr>
      <w:divsChild>
        <w:div w:id="1106922160">
          <w:marLeft w:val="0"/>
          <w:marRight w:val="0"/>
          <w:marTop w:val="0"/>
          <w:marBottom w:val="0"/>
          <w:divBdr>
            <w:top w:val="single" w:sz="12" w:space="0" w:color="0000FF"/>
            <w:left w:val="single" w:sz="12" w:space="0" w:color="0000FF"/>
            <w:bottom w:val="single" w:sz="12" w:space="0" w:color="0000FF"/>
            <w:right w:val="single" w:sz="12" w:space="0" w:color="0000FF"/>
          </w:divBdr>
          <w:divsChild>
            <w:div w:id="1863585838">
              <w:marLeft w:val="0"/>
              <w:marRight w:val="0"/>
              <w:marTop w:val="0"/>
              <w:marBottom w:val="0"/>
              <w:divBdr>
                <w:top w:val="single" w:sz="6" w:space="0" w:color="000000"/>
                <w:left w:val="single" w:sz="6" w:space="0" w:color="000000"/>
                <w:bottom w:val="single" w:sz="6" w:space="0" w:color="000000"/>
                <w:right w:val="single" w:sz="6" w:space="0" w:color="000000"/>
              </w:divBdr>
              <w:divsChild>
                <w:div w:id="469398659">
                  <w:marLeft w:val="0"/>
                  <w:marRight w:val="0"/>
                  <w:marTop w:val="0"/>
                  <w:marBottom w:val="0"/>
                  <w:divBdr>
                    <w:top w:val="none" w:sz="0" w:space="0" w:color="auto"/>
                    <w:left w:val="none" w:sz="0" w:space="0" w:color="auto"/>
                    <w:bottom w:val="none" w:sz="0" w:space="0" w:color="auto"/>
                    <w:right w:val="none" w:sz="0" w:space="0" w:color="auto"/>
                  </w:divBdr>
                  <w:divsChild>
                    <w:div w:id="2107965802">
                      <w:marLeft w:val="0"/>
                      <w:marRight w:val="0"/>
                      <w:marTop w:val="0"/>
                      <w:marBottom w:val="0"/>
                      <w:divBdr>
                        <w:top w:val="none" w:sz="0" w:space="0" w:color="auto"/>
                        <w:left w:val="none" w:sz="0" w:space="0" w:color="auto"/>
                        <w:bottom w:val="none" w:sz="0" w:space="0" w:color="auto"/>
                        <w:right w:val="none" w:sz="0" w:space="0" w:color="auto"/>
                      </w:divBdr>
                    </w:div>
                    <w:div w:id="1404645296">
                      <w:marLeft w:val="0"/>
                      <w:marRight w:val="0"/>
                      <w:marTop w:val="0"/>
                      <w:marBottom w:val="0"/>
                      <w:divBdr>
                        <w:top w:val="none" w:sz="0" w:space="0" w:color="auto"/>
                        <w:left w:val="none" w:sz="0" w:space="0" w:color="auto"/>
                        <w:bottom w:val="none" w:sz="0" w:space="0" w:color="auto"/>
                        <w:right w:val="none" w:sz="0" w:space="0" w:color="auto"/>
                      </w:divBdr>
                    </w:div>
                    <w:div w:id="71123718">
                      <w:marLeft w:val="0"/>
                      <w:marRight w:val="0"/>
                      <w:marTop w:val="0"/>
                      <w:marBottom w:val="0"/>
                      <w:divBdr>
                        <w:top w:val="none" w:sz="0" w:space="0" w:color="auto"/>
                        <w:left w:val="none" w:sz="0" w:space="0" w:color="auto"/>
                        <w:bottom w:val="none" w:sz="0" w:space="0" w:color="auto"/>
                        <w:right w:val="none" w:sz="0" w:space="0" w:color="auto"/>
                      </w:divBdr>
                    </w:div>
                    <w:div w:id="1229730280">
                      <w:marLeft w:val="0"/>
                      <w:marRight w:val="0"/>
                      <w:marTop w:val="0"/>
                      <w:marBottom w:val="0"/>
                      <w:divBdr>
                        <w:top w:val="none" w:sz="0" w:space="0" w:color="auto"/>
                        <w:left w:val="none" w:sz="0" w:space="0" w:color="auto"/>
                        <w:bottom w:val="none" w:sz="0" w:space="0" w:color="auto"/>
                        <w:right w:val="none" w:sz="0" w:space="0" w:color="auto"/>
                      </w:divBdr>
                    </w:div>
                    <w:div w:id="992954955">
                      <w:marLeft w:val="0"/>
                      <w:marRight w:val="0"/>
                      <w:marTop w:val="0"/>
                      <w:marBottom w:val="0"/>
                      <w:divBdr>
                        <w:top w:val="none" w:sz="0" w:space="0" w:color="auto"/>
                        <w:left w:val="none" w:sz="0" w:space="0" w:color="auto"/>
                        <w:bottom w:val="none" w:sz="0" w:space="0" w:color="auto"/>
                        <w:right w:val="none" w:sz="0" w:space="0" w:color="auto"/>
                      </w:divBdr>
                    </w:div>
                    <w:div w:id="1049842814">
                      <w:marLeft w:val="0"/>
                      <w:marRight w:val="0"/>
                      <w:marTop w:val="0"/>
                      <w:marBottom w:val="0"/>
                      <w:divBdr>
                        <w:top w:val="none" w:sz="0" w:space="0" w:color="auto"/>
                        <w:left w:val="none" w:sz="0" w:space="0" w:color="auto"/>
                        <w:bottom w:val="none" w:sz="0" w:space="0" w:color="auto"/>
                        <w:right w:val="none" w:sz="0" w:space="0" w:color="auto"/>
                      </w:divBdr>
                    </w:div>
                    <w:div w:id="362367127">
                      <w:marLeft w:val="0"/>
                      <w:marRight w:val="0"/>
                      <w:marTop w:val="0"/>
                      <w:marBottom w:val="0"/>
                      <w:divBdr>
                        <w:top w:val="none" w:sz="0" w:space="0" w:color="auto"/>
                        <w:left w:val="none" w:sz="0" w:space="0" w:color="auto"/>
                        <w:bottom w:val="none" w:sz="0" w:space="0" w:color="auto"/>
                        <w:right w:val="none" w:sz="0" w:space="0" w:color="auto"/>
                      </w:divBdr>
                    </w:div>
                    <w:div w:id="1677414326">
                      <w:marLeft w:val="0"/>
                      <w:marRight w:val="0"/>
                      <w:marTop w:val="0"/>
                      <w:marBottom w:val="0"/>
                      <w:divBdr>
                        <w:top w:val="none" w:sz="0" w:space="0" w:color="auto"/>
                        <w:left w:val="none" w:sz="0" w:space="0" w:color="auto"/>
                        <w:bottom w:val="none" w:sz="0" w:space="0" w:color="auto"/>
                        <w:right w:val="none" w:sz="0" w:space="0" w:color="auto"/>
                      </w:divBdr>
                    </w:div>
                    <w:div w:id="166408273">
                      <w:marLeft w:val="0"/>
                      <w:marRight w:val="0"/>
                      <w:marTop w:val="0"/>
                      <w:marBottom w:val="0"/>
                      <w:divBdr>
                        <w:top w:val="none" w:sz="0" w:space="0" w:color="auto"/>
                        <w:left w:val="none" w:sz="0" w:space="0" w:color="auto"/>
                        <w:bottom w:val="none" w:sz="0" w:space="0" w:color="auto"/>
                        <w:right w:val="none" w:sz="0" w:space="0" w:color="auto"/>
                      </w:divBdr>
                    </w:div>
                    <w:div w:id="541329386">
                      <w:marLeft w:val="0"/>
                      <w:marRight w:val="0"/>
                      <w:marTop w:val="0"/>
                      <w:marBottom w:val="0"/>
                      <w:divBdr>
                        <w:top w:val="none" w:sz="0" w:space="0" w:color="auto"/>
                        <w:left w:val="none" w:sz="0" w:space="0" w:color="auto"/>
                        <w:bottom w:val="none" w:sz="0" w:space="0" w:color="auto"/>
                        <w:right w:val="none" w:sz="0" w:space="0" w:color="auto"/>
                      </w:divBdr>
                    </w:div>
                    <w:div w:id="532351205">
                      <w:marLeft w:val="0"/>
                      <w:marRight w:val="0"/>
                      <w:marTop w:val="0"/>
                      <w:marBottom w:val="0"/>
                      <w:divBdr>
                        <w:top w:val="none" w:sz="0" w:space="0" w:color="auto"/>
                        <w:left w:val="none" w:sz="0" w:space="0" w:color="auto"/>
                        <w:bottom w:val="none" w:sz="0" w:space="0" w:color="auto"/>
                        <w:right w:val="none" w:sz="0" w:space="0" w:color="auto"/>
                      </w:divBdr>
                    </w:div>
                    <w:div w:id="912200543">
                      <w:marLeft w:val="0"/>
                      <w:marRight w:val="0"/>
                      <w:marTop w:val="0"/>
                      <w:marBottom w:val="0"/>
                      <w:divBdr>
                        <w:top w:val="none" w:sz="0" w:space="0" w:color="auto"/>
                        <w:left w:val="none" w:sz="0" w:space="0" w:color="auto"/>
                        <w:bottom w:val="none" w:sz="0" w:space="0" w:color="auto"/>
                        <w:right w:val="none" w:sz="0" w:space="0" w:color="auto"/>
                      </w:divBdr>
                    </w:div>
                    <w:div w:id="620309838">
                      <w:marLeft w:val="0"/>
                      <w:marRight w:val="0"/>
                      <w:marTop w:val="0"/>
                      <w:marBottom w:val="0"/>
                      <w:divBdr>
                        <w:top w:val="none" w:sz="0" w:space="0" w:color="auto"/>
                        <w:left w:val="none" w:sz="0" w:space="0" w:color="auto"/>
                        <w:bottom w:val="none" w:sz="0" w:space="0" w:color="auto"/>
                        <w:right w:val="none" w:sz="0" w:space="0" w:color="auto"/>
                      </w:divBdr>
                    </w:div>
                    <w:div w:id="399835742">
                      <w:marLeft w:val="0"/>
                      <w:marRight w:val="0"/>
                      <w:marTop w:val="0"/>
                      <w:marBottom w:val="0"/>
                      <w:divBdr>
                        <w:top w:val="none" w:sz="0" w:space="0" w:color="auto"/>
                        <w:left w:val="none" w:sz="0" w:space="0" w:color="auto"/>
                        <w:bottom w:val="none" w:sz="0" w:space="0" w:color="auto"/>
                        <w:right w:val="none" w:sz="0" w:space="0" w:color="auto"/>
                      </w:divBdr>
                    </w:div>
                    <w:div w:id="1383363245">
                      <w:marLeft w:val="0"/>
                      <w:marRight w:val="0"/>
                      <w:marTop w:val="0"/>
                      <w:marBottom w:val="0"/>
                      <w:divBdr>
                        <w:top w:val="none" w:sz="0" w:space="0" w:color="auto"/>
                        <w:left w:val="none" w:sz="0" w:space="0" w:color="auto"/>
                        <w:bottom w:val="none" w:sz="0" w:space="0" w:color="auto"/>
                        <w:right w:val="none" w:sz="0" w:space="0" w:color="auto"/>
                      </w:divBdr>
                    </w:div>
                    <w:div w:id="60568660">
                      <w:marLeft w:val="0"/>
                      <w:marRight w:val="0"/>
                      <w:marTop w:val="0"/>
                      <w:marBottom w:val="0"/>
                      <w:divBdr>
                        <w:top w:val="none" w:sz="0" w:space="0" w:color="auto"/>
                        <w:left w:val="none" w:sz="0" w:space="0" w:color="auto"/>
                        <w:bottom w:val="none" w:sz="0" w:space="0" w:color="auto"/>
                        <w:right w:val="none" w:sz="0" w:space="0" w:color="auto"/>
                      </w:divBdr>
                    </w:div>
                    <w:div w:id="4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7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act.gov.au/a/2001-14" TargetMode="External"/><Relationship Id="rId21" Type="http://schemas.openxmlformats.org/officeDocument/2006/relationships/hyperlink" Target="http://www.legislation.act.gov.au/sl/2014-3" TargetMode="External"/><Relationship Id="rId42" Type="http://schemas.openxmlformats.org/officeDocument/2006/relationships/hyperlink" Target="http://www.legislation.act.gov.au/a/2002-51" TargetMode="External"/><Relationship Id="rId47" Type="http://schemas.openxmlformats.org/officeDocument/2006/relationships/hyperlink" Target="http://www.legislation.act.gov.au/a/2002-51" TargetMode="External"/><Relationship Id="rId63" Type="http://schemas.openxmlformats.org/officeDocument/2006/relationships/hyperlink" Target="http://www.legislation.act.gov.au/a/2008-35" TargetMode="External"/><Relationship Id="rId68" Type="http://schemas.openxmlformats.org/officeDocument/2006/relationships/hyperlink" Target="http://www.legislation.act.gov.au/a/1992-45" TargetMode="External"/><Relationship Id="rId84" Type="http://schemas.openxmlformats.org/officeDocument/2006/relationships/hyperlink" Target="http://www.legislation.act.gov.au/a/2000-86/" TargetMode="External"/><Relationship Id="rId89" Type="http://schemas.openxmlformats.org/officeDocument/2006/relationships/hyperlink" Target="http://www.legislation.act.gov.au/a/2000-86/" TargetMode="External"/><Relationship Id="rId2" Type="http://schemas.openxmlformats.org/officeDocument/2006/relationships/numbering" Target="numbering.xml"/><Relationship Id="rId16" Type="http://schemas.openxmlformats.org/officeDocument/2006/relationships/hyperlink" Target="http://www.legislation.act.gov.au/a/1992-45" TargetMode="External"/><Relationship Id="rId29" Type="http://schemas.openxmlformats.org/officeDocument/2006/relationships/hyperlink" Target="http://www.legislation.act.gov.au/a/2002-51" TargetMode="External"/><Relationship Id="rId107" Type="http://schemas.openxmlformats.org/officeDocument/2006/relationships/footer" Target="footer7.xml"/><Relationship Id="rId11" Type="http://schemas.openxmlformats.org/officeDocument/2006/relationships/footer" Target="footer1.xml"/><Relationship Id="rId24" Type="http://schemas.openxmlformats.org/officeDocument/2006/relationships/hyperlink" Target="http://www.legislation.act.gov.au/a/2014-59" TargetMode="External"/><Relationship Id="rId32" Type="http://schemas.openxmlformats.org/officeDocument/2006/relationships/hyperlink" Target="http://www.legislation.act.gov.au/a/2002-51" TargetMode="External"/><Relationship Id="rId37" Type="http://schemas.openxmlformats.org/officeDocument/2006/relationships/hyperlink" Target="https://www.legislation.act.gov.au/sl/2002-3/" TargetMode="External"/><Relationship Id="rId40" Type="http://schemas.openxmlformats.org/officeDocument/2006/relationships/hyperlink" Target="http://www.legislation.act.gov.au/a/2001-62" TargetMode="External"/><Relationship Id="rId45" Type="http://schemas.openxmlformats.org/officeDocument/2006/relationships/hyperlink" Target="http://www.comlaw.gov.au/Series/C2004A00818" TargetMode="External"/><Relationship Id="rId53" Type="http://schemas.openxmlformats.org/officeDocument/2006/relationships/hyperlink" Target="http://www.legislation.act.gov.au/a/2001-14" TargetMode="External"/><Relationship Id="rId58" Type="http://schemas.openxmlformats.org/officeDocument/2006/relationships/hyperlink" Target="https://www.legislation.act.gov.au/a/1992-45/" TargetMode="External"/><Relationship Id="rId66"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79" Type="http://schemas.openxmlformats.org/officeDocument/2006/relationships/hyperlink" Target="http://www.legislation.act.gov.au/a/2002-51" TargetMode="External"/><Relationship Id="rId87" Type="http://schemas.openxmlformats.org/officeDocument/2006/relationships/hyperlink" Target="http://www.legislation.act.gov.au/a/2000-86/" TargetMode="External"/><Relationship Id="rId102" Type="http://schemas.openxmlformats.org/officeDocument/2006/relationships/footer" Target="footer6.xm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0-86/" TargetMode="External"/><Relationship Id="rId90" Type="http://schemas.openxmlformats.org/officeDocument/2006/relationships/hyperlink" Target="http://www.legislation.act.gov.au/a/2000-86/" TargetMode="External"/><Relationship Id="rId95" Type="http://schemas.openxmlformats.org/officeDocument/2006/relationships/hyperlink" Target="http://www.legislation.act.gov.au/a/2000-86" TargetMode="External"/><Relationship Id="rId19" Type="http://schemas.openxmlformats.org/officeDocument/2006/relationships/hyperlink" Target="http://www.legislation.act.gov.au/a/2000-86" TargetMode="External"/><Relationship Id="rId14" Type="http://schemas.openxmlformats.org/officeDocument/2006/relationships/footer" Target="footer3.xml"/><Relationship Id="rId22" Type="http://schemas.openxmlformats.org/officeDocument/2006/relationships/hyperlink" Target="http://www.legislation.act.gov.au/sl/2005-29" TargetMode="External"/><Relationship Id="rId27" Type="http://schemas.openxmlformats.org/officeDocument/2006/relationships/hyperlink" Target="http://www.legislation.act.gov.au/a/2002-51"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sl/2002-3" TargetMode="External"/><Relationship Id="rId43" Type="http://schemas.openxmlformats.org/officeDocument/2006/relationships/hyperlink" Target="http://www.legislation.act.gov.au/a/2005-19" TargetMode="External"/><Relationship Id="rId48"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64" Type="http://schemas.openxmlformats.org/officeDocument/2006/relationships/hyperlink" Target="http://www.legislation.act.gov.au/a/1992-45" TargetMode="External"/><Relationship Id="rId69" Type="http://schemas.openxmlformats.org/officeDocument/2006/relationships/hyperlink" Target="http://www.legislation.act.gov.au/a/1992-45" TargetMode="External"/><Relationship Id="rId77" Type="http://schemas.openxmlformats.org/officeDocument/2006/relationships/hyperlink" Target="http://www.legislation.act.gov.au/a/1992-45" TargetMode="External"/><Relationship Id="rId100" Type="http://schemas.openxmlformats.org/officeDocument/2006/relationships/footer" Target="footer4.xml"/><Relationship Id="rId105" Type="http://schemas.openxmlformats.org/officeDocument/2006/relationships/header" Target="header6.xm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yperlink" Target="http://www.legislation.act.gov.au/a/1992-45" TargetMode="External"/><Relationship Id="rId80" Type="http://schemas.openxmlformats.org/officeDocument/2006/relationships/hyperlink" Target="http://www.legislation.act.gov.au/a/1991-81" TargetMode="External"/><Relationship Id="rId85" Type="http://schemas.openxmlformats.org/officeDocument/2006/relationships/hyperlink" Target="http://www.legislation.act.gov.au/a/2000-86/" TargetMode="External"/><Relationship Id="rId93" Type="http://schemas.openxmlformats.org/officeDocument/2006/relationships/hyperlink" Target="http://www.legislation.act.gov.au/a/2000-86" TargetMode="External"/><Relationship Id="rId98" Type="http://schemas.openxmlformats.org/officeDocument/2006/relationships/header" Target="header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act.gov.au/sl/2001-26" TargetMode="External"/><Relationship Id="rId25" Type="http://schemas.openxmlformats.org/officeDocument/2006/relationships/hyperlink" Target="http://www.legislation.act.gov.au/a/2015-7" TargetMode="Externa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2-51" TargetMode="External"/><Relationship Id="rId46"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67" Type="http://schemas.openxmlformats.org/officeDocument/2006/relationships/hyperlink" Target="http://www.legislation.act.gov.au/a/2011-44" TargetMode="External"/><Relationship Id="rId103" Type="http://schemas.openxmlformats.org/officeDocument/2006/relationships/hyperlink" Target="http://www.legislation.act.gov.au/a/2001-14" TargetMode="External"/><Relationship Id="rId108" Type="http://schemas.openxmlformats.org/officeDocument/2006/relationships/footer" Target="footer8.xml"/><Relationship Id="rId20" Type="http://schemas.openxmlformats.org/officeDocument/2006/relationships/hyperlink" Target="http://www.legislation.act.gov.au/sl/2001-17" TargetMode="External"/><Relationship Id="rId41" Type="http://schemas.openxmlformats.org/officeDocument/2006/relationships/hyperlink" Target="http://www.legislation.act.gov.au/a/2002-51" TargetMode="External"/><Relationship Id="rId54"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70" Type="http://schemas.openxmlformats.org/officeDocument/2006/relationships/hyperlink" Target="http://www.legislation.act.gov.au/a/2001-14" TargetMode="External"/><Relationship Id="rId75" Type="http://schemas.openxmlformats.org/officeDocument/2006/relationships/hyperlink" Target="http://www.legislation.act.gov.au/a/2011-44" TargetMode="External"/><Relationship Id="rId83" Type="http://schemas.openxmlformats.org/officeDocument/2006/relationships/hyperlink" Target="http://www.legislation.act.gov.au/a/2000-86/" TargetMode="External"/><Relationship Id="rId88" Type="http://schemas.openxmlformats.org/officeDocument/2006/relationships/hyperlink" Target="http://www.legislation.act.gov.au/a/2000-86/" TargetMode="External"/><Relationship Id="rId91" Type="http://schemas.openxmlformats.org/officeDocument/2006/relationships/hyperlink" Target="http://www.legislation.act.gov.au/a/1991-81" TargetMode="External"/><Relationship Id="rId96" Type="http://schemas.openxmlformats.org/officeDocument/2006/relationships/hyperlink" Target="http://www.legislation.act.gov.au/a/2000-86"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2014-42" TargetMode="External"/><Relationship Id="rId28" Type="http://schemas.openxmlformats.org/officeDocument/2006/relationships/hyperlink" Target="http://www.legislation.act.gov.au/a/2002-51" TargetMode="External"/><Relationship Id="rId36" Type="http://schemas.openxmlformats.org/officeDocument/2006/relationships/hyperlink" Target="https://www.legislation.act.gov.au/sl/2002-3/" TargetMode="External"/><Relationship Id="rId49"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6" Type="http://schemas.openxmlformats.org/officeDocument/2006/relationships/header" Target="header7.xml"/><Relationship Id="rId10" Type="http://schemas.openxmlformats.org/officeDocument/2006/relationships/header" Target="header2.xml"/><Relationship Id="rId31" Type="http://schemas.openxmlformats.org/officeDocument/2006/relationships/hyperlink" Target="https://www.legislation.act.gov.au/a/1999-1/" TargetMode="External"/><Relationship Id="rId44" Type="http://schemas.openxmlformats.org/officeDocument/2006/relationships/hyperlink" Target="http://www.legislation.act.gov.au/a/2000-86" TargetMode="External"/><Relationship Id="rId52" Type="http://schemas.openxmlformats.org/officeDocument/2006/relationships/hyperlink" Target="http://www.legislation.act.gov.au/a/2001-14" TargetMode="External"/><Relationship Id="rId60" Type="http://schemas.openxmlformats.org/officeDocument/2006/relationships/hyperlink" Target="http://www.legislation.act.gov.au/a/1992-45" TargetMode="External"/><Relationship Id="rId65" Type="http://schemas.openxmlformats.org/officeDocument/2006/relationships/hyperlink" Target="http://www.legislation.act.gov.au/a/1992-45" TargetMode="External"/><Relationship Id="rId73" Type="http://schemas.openxmlformats.org/officeDocument/2006/relationships/hyperlink" Target="http://www.legislation.act.gov.au/a/1992-45" TargetMode="External"/><Relationship Id="rId78" Type="http://schemas.openxmlformats.org/officeDocument/2006/relationships/hyperlink" Target="http://www.legislation.act.gov.au/a/2001-14" TargetMode="External"/><Relationship Id="rId81" Type="http://schemas.openxmlformats.org/officeDocument/2006/relationships/hyperlink" Target="http://www.legislation.act.gov.au/a/1991-81" TargetMode="External"/><Relationship Id="rId86" Type="http://schemas.openxmlformats.org/officeDocument/2006/relationships/hyperlink" Target="http://www.legislation.act.gov.au/a/2000-86/" TargetMode="External"/><Relationship Id="rId94" Type="http://schemas.openxmlformats.org/officeDocument/2006/relationships/hyperlink" Target="http://www.legislation.act.gov.au/a/2000-86" TargetMode="External"/><Relationship Id="rId99" Type="http://schemas.openxmlformats.org/officeDocument/2006/relationships/header" Target="header5.xml"/><Relationship Id="rId10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legislation.act.gov.au/a/1991-81" TargetMode="External"/><Relationship Id="rId39" Type="http://schemas.openxmlformats.org/officeDocument/2006/relationships/hyperlink" Target="http://www.legislation.act.gov.au/a/1991-81" TargetMode="External"/><Relationship Id="rId109" Type="http://schemas.openxmlformats.org/officeDocument/2006/relationships/header" Target="header8.xml"/><Relationship Id="rId34" Type="http://schemas.openxmlformats.org/officeDocument/2006/relationships/hyperlink" Target="http://www.legislation.act.gov.au/a/2002-51"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1992-45" TargetMode="External"/><Relationship Id="rId97" Type="http://schemas.openxmlformats.org/officeDocument/2006/relationships/hyperlink" Target="http://www.legislation.act.gov.au/a/1991-81" TargetMode="External"/><Relationship Id="rId104" Type="http://schemas.openxmlformats.org/officeDocument/2006/relationships/hyperlink" Target="http://www.legislation.act.gov.au" TargetMode="External"/><Relationship Id="rId7" Type="http://schemas.openxmlformats.org/officeDocument/2006/relationships/endnotes" Target="endnotes.xml"/><Relationship Id="rId71" Type="http://schemas.openxmlformats.org/officeDocument/2006/relationships/hyperlink" Target="http://www.legislation.act.gov.au/a/2008-35" TargetMode="External"/><Relationship Id="rId92" Type="http://schemas.openxmlformats.org/officeDocument/2006/relationships/hyperlink" Target="http://www.legislation.act.gov.au/a/2000-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16D3F-B330-4D30-B33E-1586CC0D7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104</Pages>
  <Words>15984</Words>
  <Characters>78069</Characters>
  <Application>Microsoft Office Word</Application>
  <DocSecurity>0</DocSecurity>
  <Lines>2675</Lines>
  <Paragraphs>1927</Paragraphs>
  <ScaleCrop>false</ScaleCrop>
  <HeadingPairs>
    <vt:vector size="2" baseType="variant">
      <vt:variant>
        <vt:lpstr>Title</vt:lpstr>
      </vt:variant>
      <vt:variant>
        <vt:i4>1</vt:i4>
      </vt:variant>
    </vt:vector>
  </HeadingPairs>
  <TitlesOfParts>
    <vt:vector size="1" baseType="lpstr">
      <vt:lpstr>Animal Welfare Legislation Amendment Act 2019</vt:lpstr>
    </vt:vector>
  </TitlesOfParts>
  <Manager>Section</Manager>
  <Company>Section</Company>
  <LinksUpToDate>false</LinksUpToDate>
  <CharactersWithSpaces>93046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Welfare Legislation Amendment Act 2019</dc:title>
  <dc:subject>Amendment</dc:subject>
  <dc:creator>ACT Government</dc:creator>
  <cp:keywords>D22</cp:keywords>
  <dc:description>J2018-116</dc:description>
  <cp:lastModifiedBy>PCODCS</cp:lastModifiedBy>
  <cp:revision>4</cp:revision>
  <cp:lastPrinted>2019-10-08T21:59:00Z</cp:lastPrinted>
  <dcterms:created xsi:type="dcterms:W3CDTF">2019-10-10T00:24:00Z</dcterms:created>
  <dcterms:modified xsi:type="dcterms:W3CDTF">2019-10-10T00:24:00Z</dcterms:modified>
  <cp:category>A2019-35</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Transport Canberra and City Services Directorate</vt:lpwstr>
  </property>
  <property fmtid="{D5CDD505-2E9C-101B-9397-08002B2CF9AE}" pid="4" name="ClientName1">
    <vt:lpwstr>Lisa Johnson</vt:lpwstr>
  </property>
  <property fmtid="{D5CDD505-2E9C-101B-9397-08002B2CF9AE}" pid="5" name="ClientEmail1">
    <vt:lpwstr>lisa.johnson@act.gov.au</vt:lpwstr>
  </property>
  <property fmtid="{D5CDD505-2E9C-101B-9397-08002B2CF9AE}" pid="6" name="ClientPh1">
    <vt:lpwstr>62055187</vt:lpwstr>
  </property>
  <property fmtid="{D5CDD505-2E9C-101B-9397-08002B2CF9AE}" pid="7" name="ClientName2">
    <vt:lpwstr>Kirra Cox</vt:lpwstr>
  </property>
  <property fmtid="{D5CDD505-2E9C-101B-9397-08002B2CF9AE}" pid="8" name="ClientEmail2">
    <vt:lpwstr>kirra.cox@act.gov.au</vt:lpwstr>
  </property>
  <property fmtid="{D5CDD505-2E9C-101B-9397-08002B2CF9AE}" pid="9" name="ClientPh2">
    <vt:lpwstr>62053407</vt:lpwstr>
  </property>
  <property fmtid="{D5CDD505-2E9C-101B-9397-08002B2CF9AE}" pid="10" name="jobType">
    <vt:lpwstr>Drafting</vt:lpwstr>
  </property>
  <property fmtid="{D5CDD505-2E9C-101B-9397-08002B2CF9AE}" pid="11" name="DMSID">
    <vt:lpwstr>1099290</vt:lpwstr>
  </property>
  <property fmtid="{D5CDD505-2E9C-101B-9397-08002B2CF9AE}" pid="12" name="JMSREQUIREDCHECKIN">
    <vt:lpwstr/>
  </property>
  <property fmtid="{D5CDD505-2E9C-101B-9397-08002B2CF9AE}" pid="13" name="CHECKEDOUTFROMJMS">
    <vt:lpwstr/>
  </property>
  <property fmtid="{D5CDD505-2E9C-101B-9397-08002B2CF9AE}" pid="14" name="Citation">
    <vt:lpwstr>Animal Welfare Legislation Amendment Bill 2019</vt:lpwstr>
  </property>
  <property fmtid="{D5CDD505-2E9C-101B-9397-08002B2CF9AE}" pid="15" name="AmCitation">
    <vt:lpwstr>Animal Welfare Act 1992</vt:lpwstr>
  </property>
  <property fmtid="{D5CDD505-2E9C-101B-9397-08002B2CF9AE}" pid="16" name="ActName">
    <vt:lpwstr/>
  </property>
  <property fmtid="{D5CDD505-2E9C-101B-9397-08002B2CF9AE}" pid="17" name="DrafterName">
    <vt:lpwstr>Lyndall Kennedy</vt:lpwstr>
  </property>
  <property fmtid="{D5CDD505-2E9C-101B-9397-08002B2CF9AE}" pid="18" name="DrafterEmail">
    <vt:lpwstr>lyndall.kennedy@act.gov.au</vt:lpwstr>
  </property>
  <property fmtid="{D5CDD505-2E9C-101B-9397-08002B2CF9AE}" pid="19" name="DrafterPh">
    <vt:lpwstr>62077534</vt:lpwstr>
  </property>
  <property fmtid="{D5CDD505-2E9C-101B-9397-08002B2CF9AE}" pid="20" name="SettlerName">
    <vt:lpwstr>David Metcalf</vt:lpwstr>
  </property>
  <property fmtid="{D5CDD505-2E9C-101B-9397-08002B2CF9AE}" pid="21" name="SettlerEmail">
    <vt:lpwstr>david.metcalf@act.gov.au</vt:lpwstr>
  </property>
  <property fmtid="{D5CDD505-2E9C-101B-9397-08002B2CF9AE}" pid="22" name="SettlerPh">
    <vt:lpwstr>62053779</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