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2333C" w14:textId="77777777" w:rsidR="00095E7D" w:rsidRDefault="00095E7D" w:rsidP="00EE3CB1">
      <w:pPr>
        <w:spacing w:before="480"/>
        <w:jc w:val="center"/>
      </w:pPr>
      <w:bookmarkStart w:id="0" w:name="_GoBack"/>
      <w:bookmarkEnd w:id="0"/>
      <w:r>
        <w:rPr>
          <w:noProof/>
          <w:lang w:eastAsia="en-AU"/>
        </w:rPr>
        <w:drawing>
          <wp:inline distT="0" distB="0" distL="0" distR="0" wp14:anchorId="38F42BDF" wp14:editId="0A43DBC3">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645A97" w14:textId="77777777" w:rsidR="00095E7D" w:rsidRDefault="00095E7D">
      <w:pPr>
        <w:jc w:val="center"/>
        <w:rPr>
          <w:rFonts w:ascii="Arial" w:hAnsi="Arial"/>
        </w:rPr>
      </w:pPr>
      <w:r>
        <w:rPr>
          <w:rFonts w:ascii="Arial" w:hAnsi="Arial"/>
        </w:rPr>
        <w:t>Australian Capital Territory</w:t>
      </w:r>
    </w:p>
    <w:p w14:paraId="27F2249A" w14:textId="7122FFAB" w:rsidR="00CF3326" w:rsidRPr="0055460A" w:rsidRDefault="00F5081E">
      <w:pPr>
        <w:pStyle w:val="Billname1"/>
      </w:pPr>
      <w:r>
        <w:fldChar w:fldCharType="begin"/>
      </w:r>
      <w:r>
        <w:instrText xml:space="preserve"> REF Citation \*charformat  \* MERGEFORMAT </w:instrText>
      </w:r>
      <w:r>
        <w:fldChar w:fldCharType="separate"/>
      </w:r>
      <w:r w:rsidR="00B705E2">
        <w:t>Education Amendment Act 2020</w:t>
      </w:r>
      <w:r>
        <w:fldChar w:fldCharType="end"/>
      </w:r>
    </w:p>
    <w:p w14:paraId="0F72E34B" w14:textId="1D0976A6" w:rsidR="00CF3326" w:rsidRPr="0055460A" w:rsidRDefault="00F5081E">
      <w:pPr>
        <w:pStyle w:val="ActNo"/>
      </w:pPr>
      <w:r>
        <w:fldChar w:fldCharType="begin"/>
      </w:r>
      <w:r>
        <w:instrText xml:space="preserve"> DOCPROPERTY "Category"  \* MERGEFORMAT </w:instrText>
      </w:r>
      <w:r>
        <w:fldChar w:fldCharType="separate"/>
      </w:r>
      <w:r w:rsidR="00A76799">
        <w:t>A2020-38</w:t>
      </w:r>
      <w:r>
        <w:fldChar w:fldCharType="end"/>
      </w:r>
    </w:p>
    <w:p w14:paraId="45866254" w14:textId="77777777" w:rsidR="00CF3326" w:rsidRPr="0055460A" w:rsidRDefault="00CF3326" w:rsidP="0055460A">
      <w:pPr>
        <w:pStyle w:val="Placeholder"/>
        <w:suppressLineNumbers/>
      </w:pPr>
      <w:r w:rsidRPr="0055460A">
        <w:rPr>
          <w:rStyle w:val="charContents"/>
          <w:sz w:val="16"/>
        </w:rPr>
        <w:t xml:space="preserve">  </w:t>
      </w:r>
      <w:r w:rsidRPr="0055460A">
        <w:rPr>
          <w:rStyle w:val="charPage"/>
        </w:rPr>
        <w:t xml:space="preserve">  </w:t>
      </w:r>
    </w:p>
    <w:p w14:paraId="4F76FF31" w14:textId="77777777" w:rsidR="00CF3326" w:rsidRPr="0055460A" w:rsidRDefault="00CF3326">
      <w:pPr>
        <w:pStyle w:val="N-TOCheading"/>
      </w:pPr>
      <w:r w:rsidRPr="0055460A">
        <w:rPr>
          <w:rStyle w:val="charContents"/>
        </w:rPr>
        <w:t>Contents</w:t>
      </w:r>
    </w:p>
    <w:p w14:paraId="2328CA01" w14:textId="77777777" w:rsidR="00CF3326" w:rsidRPr="0055460A" w:rsidRDefault="00CF3326">
      <w:pPr>
        <w:pStyle w:val="N-9pt"/>
      </w:pPr>
      <w:r w:rsidRPr="0055460A">
        <w:tab/>
      </w:r>
      <w:r w:rsidRPr="0055460A">
        <w:rPr>
          <w:rStyle w:val="charPage"/>
        </w:rPr>
        <w:t>Page</w:t>
      </w:r>
    </w:p>
    <w:p w14:paraId="6735BC7B" w14:textId="22B37BCC" w:rsidR="002F36D8" w:rsidRDefault="002F36D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8296610" w:history="1">
        <w:r w:rsidRPr="006208C8">
          <w:t>Part 1</w:t>
        </w:r>
        <w:r>
          <w:rPr>
            <w:rFonts w:asciiTheme="minorHAnsi" w:eastAsiaTheme="minorEastAsia" w:hAnsiTheme="minorHAnsi" w:cstheme="minorBidi"/>
            <w:b w:val="0"/>
            <w:sz w:val="22"/>
            <w:szCs w:val="22"/>
            <w:lang w:eastAsia="en-AU"/>
          </w:rPr>
          <w:tab/>
        </w:r>
        <w:r w:rsidRPr="006208C8">
          <w:t>Preliminary</w:t>
        </w:r>
        <w:r w:rsidRPr="002F36D8">
          <w:rPr>
            <w:vanish/>
          </w:rPr>
          <w:tab/>
        </w:r>
        <w:r w:rsidRPr="002F36D8">
          <w:rPr>
            <w:vanish/>
          </w:rPr>
          <w:fldChar w:fldCharType="begin"/>
        </w:r>
        <w:r w:rsidRPr="002F36D8">
          <w:rPr>
            <w:vanish/>
          </w:rPr>
          <w:instrText xml:space="preserve"> PAGEREF _Toc48296610 \h </w:instrText>
        </w:r>
        <w:r w:rsidRPr="002F36D8">
          <w:rPr>
            <w:vanish/>
          </w:rPr>
        </w:r>
        <w:r w:rsidRPr="002F36D8">
          <w:rPr>
            <w:vanish/>
          </w:rPr>
          <w:fldChar w:fldCharType="separate"/>
        </w:r>
        <w:r w:rsidR="00A76799">
          <w:rPr>
            <w:vanish/>
          </w:rPr>
          <w:t>2</w:t>
        </w:r>
        <w:r w:rsidRPr="002F36D8">
          <w:rPr>
            <w:vanish/>
          </w:rPr>
          <w:fldChar w:fldCharType="end"/>
        </w:r>
      </w:hyperlink>
    </w:p>
    <w:p w14:paraId="138C9DAB" w14:textId="543EB40E" w:rsidR="002F36D8" w:rsidRDefault="002F36D8">
      <w:pPr>
        <w:pStyle w:val="TOC5"/>
        <w:rPr>
          <w:rFonts w:asciiTheme="minorHAnsi" w:eastAsiaTheme="minorEastAsia" w:hAnsiTheme="minorHAnsi" w:cstheme="minorBidi"/>
          <w:sz w:val="22"/>
          <w:szCs w:val="22"/>
          <w:lang w:eastAsia="en-AU"/>
        </w:rPr>
      </w:pPr>
      <w:r>
        <w:tab/>
      </w:r>
      <w:hyperlink w:anchor="_Toc48296611" w:history="1">
        <w:r w:rsidRPr="006208C8">
          <w:t>1</w:t>
        </w:r>
        <w:r>
          <w:rPr>
            <w:rFonts w:asciiTheme="minorHAnsi" w:eastAsiaTheme="minorEastAsia" w:hAnsiTheme="minorHAnsi" w:cstheme="minorBidi"/>
            <w:sz w:val="22"/>
            <w:szCs w:val="22"/>
            <w:lang w:eastAsia="en-AU"/>
          </w:rPr>
          <w:tab/>
        </w:r>
        <w:r w:rsidRPr="006208C8">
          <w:t>Name of Act</w:t>
        </w:r>
        <w:r>
          <w:tab/>
        </w:r>
        <w:r>
          <w:fldChar w:fldCharType="begin"/>
        </w:r>
        <w:r>
          <w:instrText xml:space="preserve"> PAGEREF _Toc48296611 \h </w:instrText>
        </w:r>
        <w:r>
          <w:fldChar w:fldCharType="separate"/>
        </w:r>
        <w:r w:rsidR="00A76799">
          <w:t>2</w:t>
        </w:r>
        <w:r>
          <w:fldChar w:fldCharType="end"/>
        </w:r>
      </w:hyperlink>
    </w:p>
    <w:p w14:paraId="14895A94" w14:textId="1AFDEFD6" w:rsidR="002F36D8" w:rsidRDefault="002F36D8">
      <w:pPr>
        <w:pStyle w:val="TOC5"/>
        <w:rPr>
          <w:rFonts w:asciiTheme="minorHAnsi" w:eastAsiaTheme="minorEastAsia" w:hAnsiTheme="minorHAnsi" w:cstheme="minorBidi"/>
          <w:sz w:val="22"/>
          <w:szCs w:val="22"/>
          <w:lang w:eastAsia="en-AU"/>
        </w:rPr>
      </w:pPr>
      <w:r>
        <w:tab/>
      </w:r>
      <w:hyperlink w:anchor="_Toc48296612" w:history="1">
        <w:r w:rsidRPr="006208C8">
          <w:t>2</w:t>
        </w:r>
        <w:r>
          <w:rPr>
            <w:rFonts w:asciiTheme="minorHAnsi" w:eastAsiaTheme="minorEastAsia" w:hAnsiTheme="minorHAnsi" w:cstheme="minorBidi"/>
            <w:sz w:val="22"/>
            <w:szCs w:val="22"/>
            <w:lang w:eastAsia="en-AU"/>
          </w:rPr>
          <w:tab/>
        </w:r>
        <w:r w:rsidRPr="006208C8">
          <w:t>Commencement</w:t>
        </w:r>
        <w:r>
          <w:tab/>
        </w:r>
        <w:r>
          <w:fldChar w:fldCharType="begin"/>
        </w:r>
        <w:r>
          <w:instrText xml:space="preserve"> PAGEREF _Toc48296612 \h </w:instrText>
        </w:r>
        <w:r>
          <w:fldChar w:fldCharType="separate"/>
        </w:r>
        <w:r w:rsidR="00A76799">
          <w:t>2</w:t>
        </w:r>
        <w:r>
          <w:fldChar w:fldCharType="end"/>
        </w:r>
      </w:hyperlink>
    </w:p>
    <w:p w14:paraId="74648EBE" w14:textId="356D1D2D" w:rsidR="002F36D8" w:rsidRDefault="002F36D8">
      <w:pPr>
        <w:pStyle w:val="TOC5"/>
        <w:rPr>
          <w:rFonts w:asciiTheme="minorHAnsi" w:eastAsiaTheme="minorEastAsia" w:hAnsiTheme="minorHAnsi" w:cstheme="minorBidi"/>
          <w:sz w:val="22"/>
          <w:szCs w:val="22"/>
          <w:lang w:eastAsia="en-AU"/>
        </w:rPr>
      </w:pPr>
      <w:r>
        <w:tab/>
      </w:r>
      <w:hyperlink w:anchor="_Toc48296613" w:history="1">
        <w:r w:rsidRPr="006208C8">
          <w:t>3</w:t>
        </w:r>
        <w:r>
          <w:rPr>
            <w:rFonts w:asciiTheme="minorHAnsi" w:eastAsiaTheme="minorEastAsia" w:hAnsiTheme="minorHAnsi" w:cstheme="minorBidi"/>
            <w:sz w:val="22"/>
            <w:szCs w:val="22"/>
            <w:lang w:eastAsia="en-AU"/>
          </w:rPr>
          <w:tab/>
        </w:r>
        <w:r w:rsidRPr="006208C8">
          <w:t>Legislation amended</w:t>
        </w:r>
        <w:r>
          <w:tab/>
        </w:r>
        <w:r>
          <w:fldChar w:fldCharType="begin"/>
        </w:r>
        <w:r>
          <w:instrText xml:space="preserve"> PAGEREF _Toc48296613 \h </w:instrText>
        </w:r>
        <w:r>
          <w:fldChar w:fldCharType="separate"/>
        </w:r>
        <w:r w:rsidR="00A76799">
          <w:t>2</w:t>
        </w:r>
        <w:r>
          <w:fldChar w:fldCharType="end"/>
        </w:r>
      </w:hyperlink>
    </w:p>
    <w:p w14:paraId="50C50AF4" w14:textId="249EAC28" w:rsidR="002F36D8" w:rsidRDefault="00F5081E">
      <w:pPr>
        <w:pStyle w:val="TOC2"/>
        <w:rPr>
          <w:rFonts w:asciiTheme="minorHAnsi" w:eastAsiaTheme="minorEastAsia" w:hAnsiTheme="minorHAnsi" w:cstheme="minorBidi"/>
          <w:b w:val="0"/>
          <w:sz w:val="22"/>
          <w:szCs w:val="22"/>
          <w:lang w:eastAsia="en-AU"/>
        </w:rPr>
      </w:pPr>
      <w:hyperlink w:anchor="_Toc48296614" w:history="1">
        <w:r w:rsidR="002F36D8" w:rsidRPr="006208C8">
          <w:t>Part 2</w:t>
        </w:r>
        <w:r w:rsidR="002F36D8">
          <w:rPr>
            <w:rFonts w:asciiTheme="minorHAnsi" w:eastAsiaTheme="minorEastAsia" w:hAnsiTheme="minorHAnsi" w:cstheme="minorBidi"/>
            <w:b w:val="0"/>
            <w:sz w:val="22"/>
            <w:szCs w:val="22"/>
            <w:lang w:eastAsia="en-AU"/>
          </w:rPr>
          <w:tab/>
        </w:r>
        <w:r w:rsidR="002F36D8" w:rsidRPr="006208C8">
          <w:t>Education Act 2004</w:t>
        </w:r>
        <w:r w:rsidR="002F36D8" w:rsidRPr="002F36D8">
          <w:rPr>
            <w:vanish/>
          </w:rPr>
          <w:tab/>
        </w:r>
        <w:r w:rsidR="002F36D8" w:rsidRPr="002F36D8">
          <w:rPr>
            <w:vanish/>
          </w:rPr>
          <w:fldChar w:fldCharType="begin"/>
        </w:r>
        <w:r w:rsidR="002F36D8" w:rsidRPr="002F36D8">
          <w:rPr>
            <w:vanish/>
          </w:rPr>
          <w:instrText xml:space="preserve"> PAGEREF _Toc48296614 \h </w:instrText>
        </w:r>
        <w:r w:rsidR="002F36D8" w:rsidRPr="002F36D8">
          <w:rPr>
            <w:vanish/>
          </w:rPr>
        </w:r>
        <w:r w:rsidR="002F36D8" w:rsidRPr="002F36D8">
          <w:rPr>
            <w:vanish/>
          </w:rPr>
          <w:fldChar w:fldCharType="separate"/>
        </w:r>
        <w:r w:rsidR="00A76799">
          <w:rPr>
            <w:vanish/>
          </w:rPr>
          <w:t>3</w:t>
        </w:r>
        <w:r w:rsidR="002F36D8" w:rsidRPr="002F36D8">
          <w:rPr>
            <w:vanish/>
          </w:rPr>
          <w:fldChar w:fldCharType="end"/>
        </w:r>
      </w:hyperlink>
    </w:p>
    <w:p w14:paraId="32421D44" w14:textId="709A5E69" w:rsidR="002F36D8" w:rsidRDefault="002F36D8">
      <w:pPr>
        <w:pStyle w:val="TOC5"/>
        <w:rPr>
          <w:rFonts w:asciiTheme="minorHAnsi" w:eastAsiaTheme="minorEastAsia" w:hAnsiTheme="minorHAnsi" w:cstheme="minorBidi"/>
          <w:sz w:val="22"/>
          <w:szCs w:val="22"/>
          <w:lang w:eastAsia="en-AU"/>
        </w:rPr>
      </w:pPr>
      <w:r>
        <w:tab/>
      </w:r>
      <w:hyperlink w:anchor="_Toc48296615" w:history="1">
        <w:r w:rsidRPr="006208C8">
          <w:t>4</w:t>
        </w:r>
        <w:r>
          <w:rPr>
            <w:rFonts w:asciiTheme="minorHAnsi" w:eastAsiaTheme="minorEastAsia" w:hAnsiTheme="minorHAnsi" w:cstheme="minorBidi"/>
            <w:sz w:val="22"/>
            <w:szCs w:val="22"/>
            <w:lang w:eastAsia="en-AU"/>
          </w:rPr>
          <w:tab/>
        </w:r>
        <w:r w:rsidRPr="006208C8">
          <w:t>Sections 10A (1) (a) and 10D (1) (a)</w:t>
        </w:r>
        <w:r>
          <w:tab/>
        </w:r>
        <w:r>
          <w:fldChar w:fldCharType="begin"/>
        </w:r>
        <w:r>
          <w:instrText xml:space="preserve"> PAGEREF _Toc48296615 \h </w:instrText>
        </w:r>
        <w:r>
          <w:fldChar w:fldCharType="separate"/>
        </w:r>
        <w:r w:rsidR="00A76799">
          <w:t>3</w:t>
        </w:r>
        <w:r>
          <w:fldChar w:fldCharType="end"/>
        </w:r>
      </w:hyperlink>
    </w:p>
    <w:p w14:paraId="2D697F63" w14:textId="52FF9D40" w:rsidR="002F36D8" w:rsidRDefault="002F36D8">
      <w:pPr>
        <w:pStyle w:val="TOC5"/>
        <w:rPr>
          <w:rFonts w:asciiTheme="minorHAnsi" w:eastAsiaTheme="minorEastAsia" w:hAnsiTheme="minorHAnsi" w:cstheme="minorBidi"/>
          <w:sz w:val="22"/>
          <w:szCs w:val="22"/>
          <w:lang w:eastAsia="en-AU"/>
        </w:rPr>
      </w:pPr>
      <w:r>
        <w:tab/>
      </w:r>
      <w:hyperlink w:anchor="_Toc48296616" w:history="1">
        <w:r w:rsidRPr="0055460A">
          <w:rPr>
            <w:rStyle w:val="CharSectNo"/>
          </w:rPr>
          <w:t>5</w:t>
        </w:r>
        <w:r w:rsidRPr="0055460A">
          <w:tab/>
          <w:t>Operation of government schools</w:t>
        </w:r>
        <w:r>
          <w:br/>
        </w:r>
        <w:r w:rsidRPr="0055460A">
          <w:t>New section 21 (2A)</w:t>
        </w:r>
        <w:r>
          <w:tab/>
        </w:r>
        <w:r>
          <w:fldChar w:fldCharType="begin"/>
        </w:r>
        <w:r>
          <w:instrText xml:space="preserve"> PAGEREF _Toc48296616 \h </w:instrText>
        </w:r>
        <w:r>
          <w:fldChar w:fldCharType="separate"/>
        </w:r>
        <w:r w:rsidR="00A76799">
          <w:t>3</w:t>
        </w:r>
        <w:r>
          <w:fldChar w:fldCharType="end"/>
        </w:r>
      </w:hyperlink>
    </w:p>
    <w:p w14:paraId="4348CFF5" w14:textId="357C288D" w:rsidR="002F36D8" w:rsidRDefault="002F36D8">
      <w:pPr>
        <w:pStyle w:val="TOC5"/>
        <w:rPr>
          <w:rFonts w:asciiTheme="minorHAnsi" w:eastAsiaTheme="minorEastAsia" w:hAnsiTheme="minorHAnsi" w:cstheme="minorBidi"/>
          <w:sz w:val="22"/>
          <w:szCs w:val="22"/>
          <w:lang w:eastAsia="en-AU"/>
        </w:rPr>
      </w:pPr>
      <w:r>
        <w:tab/>
      </w:r>
      <w:hyperlink w:anchor="_Toc48296617" w:history="1">
        <w:r w:rsidRPr="0055460A">
          <w:rPr>
            <w:rStyle w:val="CharSectNo"/>
          </w:rPr>
          <w:t>6</w:t>
        </w:r>
        <w:r w:rsidRPr="0055460A">
          <w:tab/>
          <w:t>Education to be free</w:t>
        </w:r>
        <w:r>
          <w:br/>
        </w:r>
        <w:r w:rsidRPr="0055460A">
          <w:t>New section 26 (2A) to (2C)</w:t>
        </w:r>
        <w:r>
          <w:tab/>
        </w:r>
        <w:r>
          <w:fldChar w:fldCharType="begin"/>
        </w:r>
        <w:r>
          <w:instrText xml:space="preserve"> PAGEREF _Toc48296617 \h </w:instrText>
        </w:r>
        <w:r>
          <w:fldChar w:fldCharType="separate"/>
        </w:r>
        <w:r w:rsidR="00A76799">
          <w:t>3</w:t>
        </w:r>
        <w:r>
          <w:fldChar w:fldCharType="end"/>
        </w:r>
      </w:hyperlink>
    </w:p>
    <w:p w14:paraId="5B5EBF6C" w14:textId="73DB6E92" w:rsidR="002F36D8" w:rsidRDefault="002F36D8">
      <w:pPr>
        <w:pStyle w:val="TOC5"/>
        <w:rPr>
          <w:rFonts w:asciiTheme="minorHAnsi" w:eastAsiaTheme="minorEastAsia" w:hAnsiTheme="minorHAnsi" w:cstheme="minorBidi"/>
          <w:sz w:val="22"/>
          <w:szCs w:val="22"/>
          <w:lang w:eastAsia="en-AU"/>
        </w:rPr>
      </w:pPr>
      <w:r>
        <w:lastRenderedPageBreak/>
        <w:tab/>
      </w:r>
      <w:hyperlink w:anchor="_Toc48296618" w:history="1">
        <w:r w:rsidRPr="0055460A">
          <w:rPr>
            <w:rStyle w:val="CharSectNo"/>
          </w:rPr>
          <w:t>7</w:t>
        </w:r>
        <w:r w:rsidRPr="0055460A">
          <w:tab/>
          <w:t>Composition of school boards generally</w:t>
        </w:r>
        <w:r>
          <w:br/>
        </w:r>
        <w:r w:rsidRPr="0055460A">
          <w:t>Section 41 (2) (d)</w:t>
        </w:r>
        <w:r>
          <w:tab/>
        </w:r>
        <w:r>
          <w:fldChar w:fldCharType="begin"/>
        </w:r>
        <w:r>
          <w:instrText xml:space="preserve"> PAGEREF _Toc48296618 \h </w:instrText>
        </w:r>
        <w:r>
          <w:fldChar w:fldCharType="separate"/>
        </w:r>
        <w:r w:rsidR="00A76799">
          <w:t>4</w:t>
        </w:r>
        <w:r>
          <w:fldChar w:fldCharType="end"/>
        </w:r>
      </w:hyperlink>
    </w:p>
    <w:p w14:paraId="5CE26EC5" w14:textId="622E98E9" w:rsidR="002F36D8" w:rsidRDefault="002F36D8">
      <w:pPr>
        <w:pStyle w:val="TOC5"/>
        <w:rPr>
          <w:rFonts w:asciiTheme="minorHAnsi" w:eastAsiaTheme="minorEastAsia" w:hAnsiTheme="minorHAnsi" w:cstheme="minorBidi"/>
          <w:sz w:val="22"/>
          <w:szCs w:val="22"/>
          <w:lang w:eastAsia="en-AU"/>
        </w:rPr>
      </w:pPr>
      <w:r>
        <w:tab/>
      </w:r>
      <w:hyperlink w:anchor="_Toc48296619" w:history="1">
        <w:r w:rsidRPr="0055460A">
          <w:rPr>
            <w:rStyle w:val="CharSectNo"/>
          </w:rPr>
          <w:t>8</w:t>
        </w:r>
        <w:r w:rsidRPr="0055460A">
          <w:tab/>
          <w:t>Composition of school boards of small schools</w:t>
        </w:r>
        <w:r>
          <w:br/>
        </w:r>
        <w:r w:rsidRPr="0055460A">
          <w:t>Section 42 (2) (d)</w:t>
        </w:r>
        <w:r>
          <w:tab/>
        </w:r>
        <w:r>
          <w:fldChar w:fldCharType="begin"/>
        </w:r>
        <w:r>
          <w:instrText xml:space="preserve"> PAGEREF _Toc48296619 \h </w:instrText>
        </w:r>
        <w:r>
          <w:fldChar w:fldCharType="separate"/>
        </w:r>
        <w:r w:rsidR="00A76799">
          <w:t>4</w:t>
        </w:r>
        <w:r>
          <w:fldChar w:fldCharType="end"/>
        </w:r>
      </w:hyperlink>
    </w:p>
    <w:p w14:paraId="75C061EA" w14:textId="2A0699B5" w:rsidR="002F36D8" w:rsidRDefault="002F36D8">
      <w:pPr>
        <w:pStyle w:val="TOC5"/>
        <w:rPr>
          <w:rFonts w:asciiTheme="minorHAnsi" w:eastAsiaTheme="minorEastAsia" w:hAnsiTheme="minorHAnsi" w:cstheme="minorBidi"/>
          <w:sz w:val="22"/>
          <w:szCs w:val="22"/>
          <w:lang w:eastAsia="en-AU"/>
        </w:rPr>
      </w:pPr>
      <w:r>
        <w:tab/>
      </w:r>
      <w:hyperlink w:anchor="_Toc48296620" w:history="1">
        <w:r w:rsidRPr="0055460A">
          <w:rPr>
            <w:rStyle w:val="CharSectNo"/>
          </w:rPr>
          <w:t>9</w:t>
        </w:r>
        <w:r w:rsidRPr="0055460A">
          <w:tab/>
          <w:t>Provisional registration</w:t>
        </w:r>
        <w:r>
          <w:br/>
        </w:r>
        <w:r w:rsidRPr="0055460A">
          <w:t>New section 86 (6) (ga)</w:t>
        </w:r>
        <w:r>
          <w:tab/>
        </w:r>
        <w:r>
          <w:fldChar w:fldCharType="begin"/>
        </w:r>
        <w:r>
          <w:instrText xml:space="preserve"> PAGEREF _Toc48296620 \h </w:instrText>
        </w:r>
        <w:r>
          <w:fldChar w:fldCharType="separate"/>
        </w:r>
        <w:r w:rsidR="00A76799">
          <w:t>5</w:t>
        </w:r>
        <w:r>
          <w:fldChar w:fldCharType="end"/>
        </w:r>
      </w:hyperlink>
    </w:p>
    <w:p w14:paraId="707952DA" w14:textId="0CA39066" w:rsidR="002F36D8" w:rsidRDefault="002F36D8">
      <w:pPr>
        <w:pStyle w:val="TOC5"/>
        <w:rPr>
          <w:rFonts w:asciiTheme="minorHAnsi" w:eastAsiaTheme="minorEastAsia" w:hAnsiTheme="minorHAnsi" w:cstheme="minorBidi"/>
          <w:sz w:val="22"/>
          <w:szCs w:val="22"/>
          <w:lang w:eastAsia="en-AU"/>
        </w:rPr>
      </w:pPr>
      <w:r>
        <w:tab/>
      </w:r>
      <w:hyperlink w:anchor="_Toc48296621" w:history="1">
        <w:r w:rsidRPr="0055460A">
          <w:rPr>
            <w:rStyle w:val="CharSectNo"/>
          </w:rPr>
          <w:t>10</w:t>
        </w:r>
        <w:r w:rsidRPr="0055460A">
          <w:tab/>
          <w:t>Registration</w:t>
        </w:r>
        <w:r>
          <w:br/>
        </w:r>
        <w:r w:rsidRPr="0055460A">
          <w:t>New section 88 (6) (ga)</w:t>
        </w:r>
        <w:r>
          <w:tab/>
        </w:r>
        <w:r>
          <w:fldChar w:fldCharType="begin"/>
        </w:r>
        <w:r>
          <w:instrText xml:space="preserve"> PAGEREF _Toc48296621 \h </w:instrText>
        </w:r>
        <w:r>
          <w:fldChar w:fldCharType="separate"/>
        </w:r>
        <w:r w:rsidR="00A76799">
          <w:t>5</w:t>
        </w:r>
        <w:r>
          <w:fldChar w:fldCharType="end"/>
        </w:r>
      </w:hyperlink>
    </w:p>
    <w:p w14:paraId="796C7758" w14:textId="7FAE759E" w:rsidR="002F36D8" w:rsidRDefault="002F36D8">
      <w:pPr>
        <w:pStyle w:val="TOC5"/>
        <w:rPr>
          <w:rFonts w:asciiTheme="minorHAnsi" w:eastAsiaTheme="minorEastAsia" w:hAnsiTheme="minorHAnsi" w:cstheme="minorBidi"/>
          <w:sz w:val="22"/>
          <w:szCs w:val="22"/>
          <w:lang w:eastAsia="en-AU"/>
        </w:rPr>
      </w:pPr>
      <w:r>
        <w:tab/>
      </w:r>
      <w:hyperlink w:anchor="_Toc48296622" w:history="1">
        <w:r w:rsidRPr="0055460A">
          <w:rPr>
            <w:rStyle w:val="CharSectNo"/>
          </w:rPr>
          <w:t>11</w:t>
        </w:r>
        <w:r w:rsidRPr="0055460A">
          <w:tab/>
          <w:t>Registration at additional campus</w:t>
        </w:r>
        <w:r>
          <w:br/>
        </w:r>
        <w:r w:rsidRPr="0055460A">
          <w:t>New section 88B (7) (ea)</w:t>
        </w:r>
        <w:r>
          <w:tab/>
        </w:r>
        <w:r>
          <w:fldChar w:fldCharType="begin"/>
        </w:r>
        <w:r>
          <w:instrText xml:space="preserve"> PAGEREF _Toc48296622 \h </w:instrText>
        </w:r>
        <w:r>
          <w:fldChar w:fldCharType="separate"/>
        </w:r>
        <w:r w:rsidR="00A76799">
          <w:t>6</w:t>
        </w:r>
        <w:r>
          <w:fldChar w:fldCharType="end"/>
        </w:r>
      </w:hyperlink>
    </w:p>
    <w:p w14:paraId="512B5870" w14:textId="6CDA01C2" w:rsidR="002F36D8" w:rsidRDefault="002F36D8">
      <w:pPr>
        <w:pStyle w:val="TOC5"/>
        <w:rPr>
          <w:rFonts w:asciiTheme="minorHAnsi" w:eastAsiaTheme="minorEastAsia" w:hAnsiTheme="minorHAnsi" w:cstheme="minorBidi"/>
          <w:sz w:val="22"/>
          <w:szCs w:val="22"/>
          <w:lang w:eastAsia="en-AU"/>
        </w:rPr>
      </w:pPr>
      <w:r>
        <w:tab/>
      </w:r>
      <w:hyperlink w:anchor="_Toc48296623" w:history="1">
        <w:r w:rsidRPr="0055460A">
          <w:rPr>
            <w:rStyle w:val="CharSectNo"/>
          </w:rPr>
          <w:t>12</w:t>
        </w:r>
        <w:r w:rsidRPr="0055460A">
          <w:tab/>
          <w:t>Registration at additional educational levels</w:t>
        </w:r>
        <w:r>
          <w:br/>
        </w:r>
        <w:r w:rsidRPr="0055460A">
          <w:t>Section 90 (1)</w:t>
        </w:r>
        <w:r>
          <w:tab/>
        </w:r>
        <w:r>
          <w:fldChar w:fldCharType="begin"/>
        </w:r>
        <w:r>
          <w:instrText xml:space="preserve"> PAGEREF _Toc48296623 \h </w:instrText>
        </w:r>
        <w:r>
          <w:fldChar w:fldCharType="separate"/>
        </w:r>
        <w:r w:rsidR="00A76799">
          <w:t>6</w:t>
        </w:r>
        <w:r>
          <w:fldChar w:fldCharType="end"/>
        </w:r>
      </w:hyperlink>
    </w:p>
    <w:p w14:paraId="06ECA911" w14:textId="7512DA84" w:rsidR="002F36D8" w:rsidRDefault="002F36D8">
      <w:pPr>
        <w:pStyle w:val="TOC5"/>
        <w:rPr>
          <w:rFonts w:asciiTheme="minorHAnsi" w:eastAsiaTheme="minorEastAsia" w:hAnsiTheme="minorHAnsi" w:cstheme="minorBidi"/>
          <w:sz w:val="22"/>
          <w:szCs w:val="22"/>
          <w:lang w:eastAsia="en-AU"/>
        </w:rPr>
      </w:pPr>
      <w:r>
        <w:tab/>
      </w:r>
      <w:hyperlink w:anchor="_Toc48296624" w:history="1">
        <w:r w:rsidRPr="006208C8">
          <w:t>13</w:t>
        </w:r>
        <w:r>
          <w:rPr>
            <w:rFonts w:asciiTheme="minorHAnsi" w:eastAsiaTheme="minorEastAsia" w:hAnsiTheme="minorHAnsi" w:cstheme="minorBidi"/>
            <w:sz w:val="22"/>
            <w:szCs w:val="22"/>
            <w:lang w:eastAsia="en-AU"/>
          </w:rPr>
          <w:tab/>
        </w:r>
        <w:r w:rsidRPr="006208C8">
          <w:t>New section 90 (7) (ea)</w:t>
        </w:r>
        <w:r>
          <w:tab/>
        </w:r>
        <w:r>
          <w:fldChar w:fldCharType="begin"/>
        </w:r>
        <w:r>
          <w:instrText xml:space="preserve"> PAGEREF _Toc48296624 \h </w:instrText>
        </w:r>
        <w:r>
          <w:fldChar w:fldCharType="separate"/>
        </w:r>
        <w:r w:rsidR="00A76799">
          <w:t>6</w:t>
        </w:r>
        <w:r>
          <w:fldChar w:fldCharType="end"/>
        </w:r>
      </w:hyperlink>
    </w:p>
    <w:p w14:paraId="401EA5A0" w14:textId="164EC644" w:rsidR="002F36D8" w:rsidRDefault="002F36D8">
      <w:pPr>
        <w:pStyle w:val="TOC5"/>
        <w:rPr>
          <w:rFonts w:asciiTheme="minorHAnsi" w:eastAsiaTheme="minorEastAsia" w:hAnsiTheme="minorHAnsi" w:cstheme="minorBidi"/>
          <w:sz w:val="22"/>
          <w:szCs w:val="22"/>
          <w:lang w:eastAsia="en-AU"/>
        </w:rPr>
      </w:pPr>
      <w:r>
        <w:tab/>
      </w:r>
      <w:hyperlink w:anchor="_Toc48296625" w:history="1">
        <w:r w:rsidRPr="0055460A">
          <w:rPr>
            <w:rStyle w:val="CharSectNo"/>
          </w:rPr>
          <w:t>14</w:t>
        </w:r>
        <w:r w:rsidRPr="0055460A">
          <w:tab/>
          <w:t>Conditions of provisional registration or registration</w:t>
        </w:r>
        <w:r>
          <w:br/>
        </w:r>
        <w:r w:rsidRPr="0055460A">
          <w:t>New section 91 (ga)</w:t>
        </w:r>
        <w:r>
          <w:tab/>
        </w:r>
        <w:r>
          <w:fldChar w:fldCharType="begin"/>
        </w:r>
        <w:r>
          <w:instrText xml:space="preserve"> PAGEREF _Toc48296625 \h </w:instrText>
        </w:r>
        <w:r>
          <w:fldChar w:fldCharType="separate"/>
        </w:r>
        <w:r w:rsidR="00A76799">
          <w:t>6</w:t>
        </w:r>
        <w:r>
          <w:fldChar w:fldCharType="end"/>
        </w:r>
      </w:hyperlink>
    </w:p>
    <w:p w14:paraId="72C4CAA8" w14:textId="06419CAE" w:rsidR="002F36D8" w:rsidRDefault="002F36D8">
      <w:pPr>
        <w:pStyle w:val="TOC5"/>
        <w:rPr>
          <w:rFonts w:asciiTheme="minorHAnsi" w:eastAsiaTheme="minorEastAsia" w:hAnsiTheme="minorHAnsi" w:cstheme="minorBidi"/>
          <w:sz w:val="22"/>
          <w:szCs w:val="22"/>
          <w:lang w:eastAsia="en-AU"/>
        </w:rPr>
      </w:pPr>
      <w:r>
        <w:tab/>
      </w:r>
      <w:hyperlink w:anchor="_Toc48296626" w:history="1">
        <w:r w:rsidRPr="0055460A">
          <w:rPr>
            <w:rStyle w:val="CharSectNo"/>
          </w:rPr>
          <w:t>15</w:t>
        </w:r>
        <w:r w:rsidRPr="0055460A">
          <w:tab/>
          <w:t>Renewal of registration</w:t>
        </w:r>
        <w:r>
          <w:br/>
        </w:r>
        <w:r w:rsidRPr="0055460A">
          <w:t>New section 97 (6) (ga)</w:t>
        </w:r>
        <w:r>
          <w:tab/>
        </w:r>
        <w:r>
          <w:fldChar w:fldCharType="begin"/>
        </w:r>
        <w:r>
          <w:instrText xml:space="preserve"> PAGEREF _Toc48296626 \h </w:instrText>
        </w:r>
        <w:r>
          <w:fldChar w:fldCharType="separate"/>
        </w:r>
        <w:r w:rsidR="00A76799">
          <w:t>7</w:t>
        </w:r>
        <w:r>
          <w:fldChar w:fldCharType="end"/>
        </w:r>
      </w:hyperlink>
    </w:p>
    <w:p w14:paraId="029F7F94" w14:textId="058B7663" w:rsidR="002F36D8" w:rsidRDefault="002F36D8">
      <w:pPr>
        <w:pStyle w:val="TOC5"/>
        <w:rPr>
          <w:rFonts w:asciiTheme="minorHAnsi" w:eastAsiaTheme="minorEastAsia" w:hAnsiTheme="minorHAnsi" w:cstheme="minorBidi"/>
          <w:sz w:val="22"/>
          <w:szCs w:val="22"/>
          <w:lang w:eastAsia="en-AU"/>
        </w:rPr>
      </w:pPr>
      <w:r>
        <w:tab/>
      </w:r>
      <w:hyperlink w:anchor="_Toc48296627" w:history="1">
        <w:r w:rsidRPr="0055460A">
          <w:rPr>
            <w:rStyle w:val="CharSectNo"/>
          </w:rPr>
          <w:t>16</w:t>
        </w:r>
        <w:r w:rsidRPr="0055460A">
          <w:tab/>
          <w:t>Director-general may give certain information to other States</w:t>
        </w:r>
        <w:r>
          <w:br/>
        </w:r>
        <w:r w:rsidRPr="0055460A">
          <w:t>Section 145C (1) and (2)</w:t>
        </w:r>
        <w:r>
          <w:tab/>
        </w:r>
        <w:r>
          <w:fldChar w:fldCharType="begin"/>
        </w:r>
        <w:r>
          <w:instrText xml:space="preserve"> PAGEREF _Toc48296627 \h </w:instrText>
        </w:r>
        <w:r>
          <w:fldChar w:fldCharType="separate"/>
        </w:r>
        <w:r w:rsidR="00A76799">
          <w:t>7</w:t>
        </w:r>
        <w:r>
          <w:fldChar w:fldCharType="end"/>
        </w:r>
      </w:hyperlink>
    </w:p>
    <w:p w14:paraId="3BEDFDA6" w14:textId="1CB19102" w:rsidR="002F36D8" w:rsidRDefault="002F36D8">
      <w:pPr>
        <w:pStyle w:val="TOC5"/>
        <w:rPr>
          <w:rFonts w:asciiTheme="minorHAnsi" w:eastAsiaTheme="minorEastAsia" w:hAnsiTheme="minorHAnsi" w:cstheme="minorBidi"/>
          <w:sz w:val="22"/>
          <w:szCs w:val="22"/>
          <w:lang w:eastAsia="en-AU"/>
        </w:rPr>
      </w:pPr>
      <w:r>
        <w:tab/>
      </w:r>
      <w:hyperlink w:anchor="_Toc48296628" w:history="1">
        <w:r w:rsidRPr="006208C8">
          <w:t>17</w:t>
        </w:r>
        <w:r>
          <w:rPr>
            <w:rFonts w:asciiTheme="minorHAnsi" w:eastAsiaTheme="minorEastAsia" w:hAnsiTheme="minorHAnsi" w:cstheme="minorBidi"/>
            <w:sz w:val="22"/>
            <w:szCs w:val="22"/>
            <w:lang w:eastAsia="en-AU"/>
          </w:rPr>
          <w:tab/>
        </w:r>
        <w:r w:rsidRPr="006208C8">
          <w:t>Section 145C (4) and note</w:t>
        </w:r>
        <w:r>
          <w:tab/>
        </w:r>
        <w:r>
          <w:fldChar w:fldCharType="begin"/>
        </w:r>
        <w:r>
          <w:instrText xml:space="preserve"> PAGEREF _Toc48296628 \h </w:instrText>
        </w:r>
        <w:r>
          <w:fldChar w:fldCharType="separate"/>
        </w:r>
        <w:r w:rsidR="00A76799">
          <w:t>8</w:t>
        </w:r>
        <w:r>
          <w:fldChar w:fldCharType="end"/>
        </w:r>
      </w:hyperlink>
    </w:p>
    <w:p w14:paraId="34289B94" w14:textId="53DCAEB0" w:rsidR="002F36D8" w:rsidRDefault="002F36D8">
      <w:pPr>
        <w:pStyle w:val="TOC5"/>
        <w:rPr>
          <w:rFonts w:asciiTheme="minorHAnsi" w:eastAsiaTheme="minorEastAsia" w:hAnsiTheme="minorHAnsi" w:cstheme="minorBidi"/>
          <w:sz w:val="22"/>
          <w:szCs w:val="22"/>
          <w:lang w:eastAsia="en-AU"/>
        </w:rPr>
      </w:pPr>
      <w:r>
        <w:tab/>
      </w:r>
      <w:hyperlink w:anchor="_Toc48296629" w:history="1">
        <w:r w:rsidRPr="0055460A">
          <w:rPr>
            <w:rStyle w:val="CharSectNo"/>
          </w:rPr>
          <w:t>18</w:t>
        </w:r>
        <w:r w:rsidRPr="0055460A">
          <w:tab/>
          <w:t>Regulation-making power</w:t>
        </w:r>
        <w:r>
          <w:br/>
        </w:r>
        <w:r w:rsidRPr="0055460A">
          <w:t>Section 155 (2)</w:t>
        </w:r>
        <w:r>
          <w:tab/>
        </w:r>
        <w:r>
          <w:fldChar w:fldCharType="begin"/>
        </w:r>
        <w:r>
          <w:instrText xml:space="preserve"> PAGEREF _Toc48296629 \h </w:instrText>
        </w:r>
        <w:r>
          <w:fldChar w:fldCharType="separate"/>
        </w:r>
        <w:r w:rsidR="00A76799">
          <w:t>9</w:t>
        </w:r>
        <w:r>
          <w:fldChar w:fldCharType="end"/>
        </w:r>
      </w:hyperlink>
    </w:p>
    <w:p w14:paraId="14E5582E" w14:textId="4202DE00" w:rsidR="002F36D8" w:rsidRDefault="002F36D8">
      <w:pPr>
        <w:pStyle w:val="TOC5"/>
        <w:rPr>
          <w:rFonts w:asciiTheme="minorHAnsi" w:eastAsiaTheme="minorEastAsia" w:hAnsiTheme="minorHAnsi" w:cstheme="minorBidi"/>
          <w:sz w:val="22"/>
          <w:szCs w:val="22"/>
          <w:lang w:eastAsia="en-AU"/>
        </w:rPr>
      </w:pPr>
      <w:r>
        <w:tab/>
      </w:r>
      <w:hyperlink w:anchor="_Toc48296630" w:history="1">
        <w:r w:rsidRPr="006208C8">
          <w:t>19</w:t>
        </w:r>
        <w:r>
          <w:rPr>
            <w:rFonts w:asciiTheme="minorHAnsi" w:eastAsiaTheme="minorEastAsia" w:hAnsiTheme="minorHAnsi" w:cstheme="minorBidi"/>
            <w:sz w:val="22"/>
            <w:szCs w:val="22"/>
            <w:lang w:eastAsia="en-AU"/>
          </w:rPr>
          <w:tab/>
        </w:r>
        <w:r w:rsidRPr="006208C8">
          <w:t>Dictionary, note 2</w:t>
        </w:r>
        <w:r>
          <w:tab/>
        </w:r>
        <w:r>
          <w:fldChar w:fldCharType="begin"/>
        </w:r>
        <w:r>
          <w:instrText xml:space="preserve"> PAGEREF _Toc48296630 \h </w:instrText>
        </w:r>
        <w:r>
          <w:fldChar w:fldCharType="separate"/>
        </w:r>
        <w:r w:rsidR="00A76799">
          <w:t>9</w:t>
        </w:r>
        <w:r>
          <w:fldChar w:fldCharType="end"/>
        </w:r>
      </w:hyperlink>
    </w:p>
    <w:p w14:paraId="3D74A744" w14:textId="6F38F102" w:rsidR="002F36D8" w:rsidRDefault="002F36D8">
      <w:pPr>
        <w:pStyle w:val="TOC5"/>
        <w:rPr>
          <w:rFonts w:asciiTheme="minorHAnsi" w:eastAsiaTheme="minorEastAsia" w:hAnsiTheme="minorHAnsi" w:cstheme="minorBidi"/>
          <w:sz w:val="22"/>
          <w:szCs w:val="22"/>
          <w:lang w:eastAsia="en-AU"/>
        </w:rPr>
      </w:pPr>
      <w:r>
        <w:tab/>
      </w:r>
      <w:hyperlink w:anchor="_Toc48296631" w:history="1">
        <w:r w:rsidRPr="006208C8">
          <w:t>20</w:t>
        </w:r>
        <w:r>
          <w:rPr>
            <w:rFonts w:asciiTheme="minorHAnsi" w:eastAsiaTheme="minorEastAsia" w:hAnsiTheme="minorHAnsi" w:cstheme="minorBidi"/>
            <w:sz w:val="22"/>
            <w:szCs w:val="22"/>
            <w:lang w:eastAsia="en-AU"/>
          </w:rPr>
          <w:tab/>
        </w:r>
        <w:r w:rsidRPr="006208C8">
          <w:t xml:space="preserve">Dictionary, new definition of </w:t>
        </w:r>
        <w:r w:rsidRPr="006208C8">
          <w:rPr>
            <w:i/>
          </w:rPr>
          <w:t>boarding facilities</w:t>
        </w:r>
        <w:r>
          <w:tab/>
        </w:r>
        <w:r>
          <w:fldChar w:fldCharType="begin"/>
        </w:r>
        <w:r>
          <w:instrText xml:space="preserve"> PAGEREF _Toc48296631 \h </w:instrText>
        </w:r>
        <w:r>
          <w:fldChar w:fldCharType="separate"/>
        </w:r>
        <w:r w:rsidR="00A76799">
          <w:t>10</w:t>
        </w:r>
        <w:r>
          <w:fldChar w:fldCharType="end"/>
        </w:r>
      </w:hyperlink>
    </w:p>
    <w:p w14:paraId="3F41AB47" w14:textId="67B2ACD3" w:rsidR="002F36D8" w:rsidRDefault="002F36D8">
      <w:pPr>
        <w:pStyle w:val="TOC5"/>
        <w:rPr>
          <w:rFonts w:asciiTheme="minorHAnsi" w:eastAsiaTheme="minorEastAsia" w:hAnsiTheme="minorHAnsi" w:cstheme="minorBidi"/>
          <w:sz w:val="22"/>
          <w:szCs w:val="22"/>
          <w:lang w:eastAsia="en-AU"/>
        </w:rPr>
      </w:pPr>
      <w:r>
        <w:tab/>
      </w:r>
      <w:hyperlink w:anchor="_Toc48296632" w:history="1">
        <w:r w:rsidRPr="0055460A">
          <w:rPr>
            <w:rStyle w:val="CharSectNo"/>
          </w:rPr>
          <w:t>21</w:t>
        </w:r>
        <w:r w:rsidRPr="0055460A">
          <w:tab/>
          <w:t>Reviewable decisions</w:t>
        </w:r>
        <w:r>
          <w:br/>
        </w:r>
        <w:r w:rsidRPr="0055460A">
          <w:t>Schedule 1, new item 10A</w:t>
        </w:r>
        <w:r>
          <w:tab/>
        </w:r>
        <w:r>
          <w:fldChar w:fldCharType="begin"/>
        </w:r>
        <w:r>
          <w:instrText xml:space="preserve"> PAGEREF _Toc48296632 \h </w:instrText>
        </w:r>
        <w:r>
          <w:fldChar w:fldCharType="separate"/>
        </w:r>
        <w:r w:rsidR="00A76799">
          <w:t>10</w:t>
        </w:r>
        <w:r>
          <w:fldChar w:fldCharType="end"/>
        </w:r>
      </w:hyperlink>
    </w:p>
    <w:p w14:paraId="555498E2" w14:textId="7C80FAA9" w:rsidR="002F36D8" w:rsidRDefault="002F36D8">
      <w:pPr>
        <w:pStyle w:val="TOC5"/>
        <w:rPr>
          <w:rFonts w:asciiTheme="minorHAnsi" w:eastAsiaTheme="minorEastAsia" w:hAnsiTheme="minorHAnsi" w:cstheme="minorBidi"/>
          <w:sz w:val="22"/>
          <w:szCs w:val="22"/>
          <w:lang w:eastAsia="en-AU"/>
        </w:rPr>
      </w:pPr>
      <w:r>
        <w:tab/>
      </w:r>
      <w:hyperlink w:anchor="_Toc48296633" w:history="1">
        <w:r w:rsidRPr="006208C8">
          <w:t>22</w:t>
        </w:r>
        <w:r>
          <w:rPr>
            <w:rFonts w:asciiTheme="minorHAnsi" w:eastAsiaTheme="minorEastAsia" w:hAnsiTheme="minorHAnsi" w:cstheme="minorBidi"/>
            <w:sz w:val="22"/>
            <w:szCs w:val="22"/>
            <w:lang w:eastAsia="en-AU"/>
          </w:rPr>
          <w:tab/>
        </w:r>
        <w:r w:rsidRPr="006208C8">
          <w:t>Further amendments, note</w:t>
        </w:r>
        <w:r>
          <w:tab/>
        </w:r>
        <w:r>
          <w:fldChar w:fldCharType="begin"/>
        </w:r>
        <w:r>
          <w:instrText xml:space="preserve"> PAGEREF _Toc48296633 \h </w:instrText>
        </w:r>
        <w:r>
          <w:fldChar w:fldCharType="separate"/>
        </w:r>
        <w:r w:rsidR="00A76799">
          <w:t>11</w:t>
        </w:r>
        <w:r>
          <w:fldChar w:fldCharType="end"/>
        </w:r>
      </w:hyperlink>
    </w:p>
    <w:p w14:paraId="297A0AFE" w14:textId="04A3FE35" w:rsidR="002F36D8" w:rsidRDefault="00F5081E">
      <w:pPr>
        <w:pStyle w:val="TOC2"/>
        <w:rPr>
          <w:rFonts w:asciiTheme="minorHAnsi" w:eastAsiaTheme="minorEastAsia" w:hAnsiTheme="minorHAnsi" w:cstheme="minorBidi"/>
          <w:b w:val="0"/>
          <w:sz w:val="22"/>
          <w:szCs w:val="22"/>
          <w:lang w:eastAsia="en-AU"/>
        </w:rPr>
      </w:pPr>
      <w:hyperlink w:anchor="_Toc48296634" w:history="1">
        <w:r w:rsidR="002F36D8" w:rsidRPr="006208C8">
          <w:t>Part 3</w:t>
        </w:r>
        <w:r w:rsidR="002F36D8">
          <w:rPr>
            <w:rFonts w:asciiTheme="minorHAnsi" w:eastAsiaTheme="minorEastAsia" w:hAnsiTheme="minorHAnsi" w:cstheme="minorBidi"/>
            <w:b w:val="0"/>
            <w:sz w:val="22"/>
            <w:szCs w:val="22"/>
            <w:lang w:eastAsia="en-AU"/>
          </w:rPr>
          <w:tab/>
        </w:r>
        <w:r w:rsidR="002F36D8" w:rsidRPr="006208C8">
          <w:t>Education Regulation 2005</w:t>
        </w:r>
        <w:r w:rsidR="002F36D8" w:rsidRPr="002F36D8">
          <w:rPr>
            <w:vanish/>
          </w:rPr>
          <w:tab/>
        </w:r>
        <w:r w:rsidR="002F36D8" w:rsidRPr="002F36D8">
          <w:rPr>
            <w:vanish/>
          </w:rPr>
          <w:fldChar w:fldCharType="begin"/>
        </w:r>
        <w:r w:rsidR="002F36D8" w:rsidRPr="002F36D8">
          <w:rPr>
            <w:vanish/>
          </w:rPr>
          <w:instrText xml:space="preserve"> PAGEREF _Toc48296634 \h </w:instrText>
        </w:r>
        <w:r w:rsidR="002F36D8" w:rsidRPr="002F36D8">
          <w:rPr>
            <w:vanish/>
          </w:rPr>
        </w:r>
        <w:r w:rsidR="002F36D8" w:rsidRPr="002F36D8">
          <w:rPr>
            <w:vanish/>
          </w:rPr>
          <w:fldChar w:fldCharType="separate"/>
        </w:r>
        <w:r w:rsidR="00A76799">
          <w:rPr>
            <w:vanish/>
          </w:rPr>
          <w:t>12</w:t>
        </w:r>
        <w:r w:rsidR="002F36D8" w:rsidRPr="002F36D8">
          <w:rPr>
            <w:vanish/>
          </w:rPr>
          <w:fldChar w:fldCharType="end"/>
        </w:r>
      </w:hyperlink>
    </w:p>
    <w:p w14:paraId="4A047389" w14:textId="4FD42FBC" w:rsidR="002F36D8" w:rsidRDefault="002F36D8">
      <w:pPr>
        <w:pStyle w:val="TOC5"/>
        <w:rPr>
          <w:rFonts w:asciiTheme="minorHAnsi" w:eastAsiaTheme="minorEastAsia" w:hAnsiTheme="minorHAnsi" w:cstheme="minorBidi"/>
          <w:sz w:val="22"/>
          <w:szCs w:val="22"/>
          <w:lang w:eastAsia="en-AU"/>
        </w:rPr>
      </w:pPr>
      <w:r>
        <w:tab/>
      </w:r>
      <w:hyperlink w:anchor="_Toc48296635" w:history="1">
        <w:r w:rsidRPr="006208C8">
          <w:t>23</w:t>
        </w:r>
        <w:r>
          <w:rPr>
            <w:rFonts w:asciiTheme="minorHAnsi" w:eastAsiaTheme="minorEastAsia" w:hAnsiTheme="minorHAnsi" w:cstheme="minorBidi"/>
            <w:sz w:val="22"/>
            <w:szCs w:val="22"/>
            <w:lang w:eastAsia="en-AU"/>
          </w:rPr>
          <w:tab/>
        </w:r>
        <w:r w:rsidRPr="006208C8">
          <w:t>New section 2B</w:t>
        </w:r>
        <w:r>
          <w:tab/>
        </w:r>
        <w:r>
          <w:fldChar w:fldCharType="begin"/>
        </w:r>
        <w:r>
          <w:instrText xml:space="preserve"> PAGEREF _Toc48296635 \h </w:instrText>
        </w:r>
        <w:r>
          <w:fldChar w:fldCharType="separate"/>
        </w:r>
        <w:r w:rsidR="00A76799">
          <w:t>12</w:t>
        </w:r>
        <w:r>
          <w:fldChar w:fldCharType="end"/>
        </w:r>
      </w:hyperlink>
    </w:p>
    <w:p w14:paraId="27D130A1" w14:textId="6F75BE8C" w:rsidR="002F36D8" w:rsidRDefault="002F36D8">
      <w:pPr>
        <w:pStyle w:val="TOC5"/>
        <w:rPr>
          <w:rFonts w:asciiTheme="minorHAnsi" w:eastAsiaTheme="minorEastAsia" w:hAnsiTheme="minorHAnsi" w:cstheme="minorBidi"/>
          <w:sz w:val="22"/>
          <w:szCs w:val="22"/>
          <w:lang w:eastAsia="en-AU"/>
        </w:rPr>
      </w:pPr>
      <w:r>
        <w:tab/>
      </w:r>
      <w:hyperlink w:anchor="_Toc48296636" w:history="1">
        <w:r w:rsidRPr="006208C8">
          <w:t>24</w:t>
        </w:r>
        <w:r>
          <w:rPr>
            <w:rFonts w:asciiTheme="minorHAnsi" w:eastAsiaTheme="minorEastAsia" w:hAnsiTheme="minorHAnsi" w:cstheme="minorBidi"/>
            <w:sz w:val="22"/>
            <w:szCs w:val="22"/>
            <w:lang w:eastAsia="en-AU"/>
          </w:rPr>
          <w:tab/>
        </w:r>
        <w:r w:rsidRPr="006208C8">
          <w:t>New section 4A</w:t>
        </w:r>
        <w:r>
          <w:tab/>
        </w:r>
        <w:r>
          <w:fldChar w:fldCharType="begin"/>
        </w:r>
        <w:r>
          <w:instrText xml:space="preserve"> PAGEREF _Toc48296636 \h </w:instrText>
        </w:r>
        <w:r>
          <w:fldChar w:fldCharType="separate"/>
        </w:r>
        <w:r w:rsidR="00A76799">
          <w:t>12</w:t>
        </w:r>
        <w:r>
          <w:fldChar w:fldCharType="end"/>
        </w:r>
      </w:hyperlink>
    </w:p>
    <w:p w14:paraId="6EDA3B9D" w14:textId="1F434C82" w:rsidR="00CF3326" w:rsidRPr="0055460A" w:rsidRDefault="002F36D8">
      <w:pPr>
        <w:pStyle w:val="BillBasic"/>
      </w:pPr>
      <w:r>
        <w:fldChar w:fldCharType="end"/>
      </w:r>
    </w:p>
    <w:p w14:paraId="47160825" w14:textId="77777777" w:rsidR="0055460A" w:rsidRDefault="0055460A">
      <w:pPr>
        <w:pStyle w:val="01Contents"/>
        <w:sectPr w:rsidR="0055460A" w:rsidSect="00095E7D">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22E4575F" w14:textId="77777777" w:rsidR="00095E7D" w:rsidRDefault="00095E7D" w:rsidP="00EE3CB1">
      <w:pPr>
        <w:spacing w:before="480"/>
        <w:jc w:val="center"/>
      </w:pPr>
      <w:r>
        <w:rPr>
          <w:noProof/>
          <w:lang w:eastAsia="en-AU"/>
        </w:rPr>
        <w:lastRenderedPageBreak/>
        <w:drawing>
          <wp:inline distT="0" distB="0" distL="0" distR="0" wp14:anchorId="592938DA" wp14:editId="1D76EF78">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CF8A045" w14:textId="77777777" w:rsidR="00095E7D" w:rsidRDefault="00095E7D">
      <w:pPr>
        <w:jc w:val="center"/>
        <w:rPr>
          <w:rFonts w:ascii="Arial" w:hAnsi="Arial"/>
        </w:rPr>
      </w:pPr>
      <w:r>
        <w:rPr>
          <w:rFonts w:ascii="Arial" w:hAnsi="Arial"/>
        </w:rPr>
        <w:t>Australian Capital Territory</w:t>
      </w:r>
    </w:p>
    <w:p w14:paraId="0C05AB2F" w14:textId="178168AA" w:rsidR="00CF3326" w:rsidRPr="0055460A" w:rsidRDefault="00095E7D" w:rsidP="0055460A">
      <w:pPr>
        <w:pStyle w:val="Billname"/>
        <w:suppressLineNumbers/>
      </w:pPr>
      <w:bookmarkStart w:id="1" w:name="citation"/>
      <w:r>
        <w:t>Education Amendment Act 2020</w:t>
      </w:r>
      <w:bookmarkEnd w:id="1"/>
    </w:p>
    <w:p w14:paraId="5084DD66" w14:textId="7B19E616" w:rsidR="00CF3326" w:rsidRPr="0055460A" w:rsidRDefault="00F5081E" w:rsidP="0055460A">
      <w:pPr>
        <w:pStyle w:val="ActNo"/>
        <w:suppressLineNumbers/>
      </w:pPr>
      <w:r>
        <w:fldChar w:fldCharType="begin"/>
      </w:r>
      <w:r>
        <w:instrText xml:space="preserve"> DOCPROPERTY "Category"  \* MERGEFORMAT </w:instrText>
      </w:r>
      <w:r>
        <w:fldChar w:fldCharType="separate"/>
      </w:r>
      <w:r w:rsidR="00A76799">
        <w:t>A2020-38</w:t>
      </w:r>
      <w:r>
        <w:fldChar w:fldCharType="end"/>
      </w:r>
    </w:p>
    <w:p w14:paraId="142E7C28" w14:textId="77777777" w:rsidR="00CF3326" w:rsidRPr="0055460A" w:rsidRDefault="00CF3326" w:rsidP="0055460A">
      <w:pPr>
        <w:pStyle w:val="N-line3"/>
        <w:suppressLineNumbers/>
      </w:pPr>
    </w:p>
    <w:p w14:paraId="667A16F2" w14:textId="4A45793E" w:rsidR="00CF3326" w:rsidRPr="0055460A" w:rsidRDefault="00CF3326" w:rsidP="0055460A">
      <w:pPr>
        <w:pStyle w:val="LongTitle"/>
        <w:suppressLineNumbers/>
        <w:rPr>
          <w:rStyle w:val="charItals"/>
        </w:rPr>
      </w:pPr>
      <w:r w:rsidRPr="0055460A">
        <w:t xml:space="preserve">An Act to amend the </w:t>
      </w:r>
      <w:bookmarkStart w:id="2" w:name="AmCitation"/>
      <w:r w:rsidR="00822312" w:rsidRPr="0055460A">
        <w:rPr>
          <w:rStyle w:val="charCitHyperlinkItal"/>
        </w:rPr>
        <w:fldChar w:fldCharType="begin"/>
      </w:r>
      <w:r w:rsidR="00822312" w:rsidRPr="0055460A">
        <w:rPr>
          <w:rStyle w:val="charCitHyperlinkItal"/>
        </w:rPr>
        <w:instrText>HYPERLINK "http://www.legislation.act.gov.au/a/2004-17" \o "A2004-17"</w:instrText>
      </w:r>
      <w:r w:rsidR="00822312" w:rsidRPr="0055460A">
        <w:rPr>
          <w:rStyle w:val="charCitHyperlinkItal"/>
        </w:rPr>
        <w:fldChar w:fldCharType="separate"/>
      </w:r>
      <w:r w:rsidR="00822312" w:rsidRPr="0055460A">
        <w:rPr>
          <w:rStyle w:val="charCitHyperlinkItal"/>
        </w:rPr>
        <w:t>Education Act 2004</w:t>
      </w:r>
      <w:r w:rsidR="00822312" w:rsidRPr="0055460A">
        <w:rPr>
          <w:rStyle w:val="charCitHyperlinkItal"/>
        </w:rPr>
        <w:fldChar w:fldCharType="end"/>
      </w:r>
      <w:bookmarkEnd w:id="2"/>
      <w:r w:rsidR="007A286D" w:rsidRPr="0055460A">
        <w:t xml:space="preserve"> and the </w:t>
      </w:r>
      <w:hyperlink r:id="rId15" w:tooltip="SL2005-1" w:history="1">
        <w:r w:rsidR="00822312" w:rsidRPr="0055460A">
          <w:rPr>
            <w:rStyle w:val="charCitHyperlinkItal"/>
          </w:rPr>
          <w:t>Education Regulation 2005</w:t>
        </w:r>
      </w:hyperlink>
    </w:p>
    <w:p w14:paraId="74CF3B12" w14:textId="77777777" w:rsidR="00CF3326" w:rsidRPr="0055460A" w:rsidRDefault="00CF3326" w:rsidP="0055460A">
      <w:pPr>
        <w:pStyle w:val="N-line3"/>
        <w:suppressLineNumbers/>
      </w:pPr>
    </w:p>
    <w:p w14:paraId="4D1A16BA" w14:textId="77777777" w:rsidR="00CF3326" w:rsidRPr="0055460A" w:rsidRDefault="00CF3326" w:rsidP="0055460A">
      <w:pPr>
        <w:pStyle w:val="Placeholder"/>
        <w:suppressLineNumbers/>
      </w:pPr>
      <w:r w:rsidRPr="0055460A">
        <w:rPr>
          <w:rStyle w:val="charContents"/>
          <w:sz w:val="16"/>
        </w:rPr>
        <w:t xml:space="preserve">  </w:t>
      </w:r>
      <w:r w:rsidRPr="0055460A">
        <w:rPr>
          <w:rStyle w:val="charPage"/>
        </w:rPr>
        <w:t xml:space="preserve">  </w:t>
      </w:r>
    </w:p>
    <w:p w14:paraId="7CE6BAB4" w14:textId="77777777" w:rsidR="00CF3326" w:rsidRPr="0055460A" w:rsidRDefault="00CF3326" w:rsidP="0055460A">
      <w:pPr>
        <w:pStyle w:val="Placeholder"/>
        <w:suppressLineNumbers/>
      </w:pPr>
      <w:r w:rsidRPr="0055460A">
        <w:rPr>
          <w:rStyle w:val="CharChapNo"/>
        </w:rPr>
        <w:t xml:space="preserve">  </w:t>
      </w:r>
      <w:r w:rsidRPr="0055460A">
        <w:rPr>
          <w:rStyle w:val="CharChapText"/>
        </w:rPr>
        <w:t xml:space="preserve">  </w:t>
      </w:r>
    </w:p>
    <w:p w14:paraId="3A958320" w14:textId="77777777" w:rsidR="00CF3326" w:rsidRPr="0055460A" w:rsidRDefault="00CF3326" w:rsidP="0055460A">
      <w:pPr>
        <w:pStyle w:val="Placeholder"/>
        <w:suppressLineNumbers/>
      </w:pPr>
      <w:r w:rsidRPr="0055460A">
        <w:rPr>
          <w:rStyle w:val="CharPartNo"/>
        </w:rPr>
        <w:t xml:space="preserve">  </w:t>
      </w:r>
      <w:r w:rsidRPr="0055460A">
        <w:rPr>
          <w:rStyle w:val="CharPartText"/>
        </w:rPr>
        <w:t xml:space="preserve">  </w:t>
      </w:r>
    </w:p>
    <w:p w14:paraId="14D446A8" w14:textId="77777777" w:rsidR="00CF3326" w:rsidRPr="0055460A" w:rsidRDefault="00CF3326" w:rsidP="0055460A">
      <w:pPr>
        <w:pStyle w:val="Placeholder"/>
        <w:suppressLineNumbers/>
      </w:pPr>
      <w:r w:rsidRPr="0055460A">
        <w:rPr>
          <w:rStyle w:val="CharDivNo"/>
        </w:rPr>
        <w:t xml:space="preserve">  </w:t>
      </w:r>
      <w:r w:rsidRPr="0055460A">
        <w:rPr>
          <w:rStyle w:val="CharDivText"/>
        </w:rPr>
        <w:t xml:space="preserve">  </w:t>
      </w:r>
    </w:p>
    <w:p w14:paraId="2EA76151" w14:textId="77777777" w:rsidR="00CF3326" w:rsidRPr="0055460A" w:rsidRDefault="00CF3326" w:rsidP="0055460A">
      <w:pPr>
        <w:pStyle w:val="Notified"/>
        <w:suppressLineNumbers/>
      </w:pPr>
    </w:p>
    <w:p w14:paraId="664D2270" w14:textId="77777777" w:rsidR="00CF3326" w:rsidRPr="0055460A" w:rsidRDefault="00CF3326" w:rsidP="0055460A">
      <w:pPr>
        <w:pStyle w:val="EnactingWords"/>
        <w:suppressLineNumbers/>
      </w:pPr>
      <w:r w:rsidRPr="0055460A">
        <w:t>The Legislative Assembly for the Australian Capital Territory enacts as follows:</w:t>
      </w:r>
    </w:p>
    <w:p w14:paraId="382EFD80" w14:textId="77777777" w:rsidR="00CF3326" w:rsidRPr="0055460A" w:rsidRDefault="00CF3326" w:rsidP="0055460A">
      <w:pPr>
        <w:pStyle w:val="PageBreak"/>
        <w:suppressLineNumbers/>
      </w:pPr>
      <w:r w:rsidRPr="0055460A">
        <w:br w:type="page"/>
      </w:r>
    </w:p>
    <w:p w14:paraId="1F4611FC" w14:textId="4DC62F6B" w:rsidR="00EB1FD1" w:rsidRPr="0055460A" w:rsidRDefault="0055460A" w:rsidP="0055460A">
      <w:pPr>
        <w:pStyle w:val="AH2Part"/>
      </w:pPr>
      <w:bookmarkStart w:id="3" w:name="_Toc48296610"/>
      <w:r w:rsidRPr="0055460A">
        <w:rPr>
          <w:rStyle w:val="CharPartNo"/>
        </w:rPr>
        <w:lastRenderedPageBreak/>
        <w:t>Part 1</w:t>
      </w:r>
      <w:r w:rsidRPr="0055460A">
        <w:tab/>
      </w:r>
      <w:r w:rsidR="00EB1FD1" w:rsidRPr="0055460A">
        <w:rPr>
          <w:rStyle w:val="CharPartText"/>
        </w:rPr>
        <w:t>Preliminary</w:t>
      </w:r>
      <w:bookmarkEnd w:id="3"/>
    </w:p>
    <w:p w14:paraId="7DBFF708" w14:textId="007CC60A" w:rsidR="00CF3326" w:rsidRPr="0055460A" w:rsidRDefault="0055460A" w:rsidP="0055460A">
      <w:pPr>
        <w:pStyle w:val="AH5Sec"/>
        <w:shd w:val="pct25" w:color="auto" w:fill="auto"/>
      </w:pPr>
      <w:bookmarkStart w:id="4" w:name="_Toc48296611"/>
      <w:r w:rsidRPr="0055460A">
        <w:rPr>
          <w:rStyle w:val="CharSectNo"/>
        </w:rPr>
        <w:t>1</w:t>
      </w:r>
      <w:r w:rsidRPr="0055460A">
        <w:tab/>
      </w:r>
      <w:r w:rsidR="00CF3326" w:rsidRPr="0055460A">
        <w:t>Name of Act</w:t>
      </w:r>
      <w:bookmarkEnd w:id="4"/>
    </w:p>
    <w:p w14:paraId="4874DE73" w14:textId="1FF3F8B7" w:rsidR="00CF3326" w:rsidRPr="0055460A" w:rsidRDefault="00CF3326">
      <w:pPr>
        <w:pStyle w:val="Amainreturn"/>
      </w:pPr>
      <w:r w:rsidRPr="0055460A">
        <w:t xml:space="preserve">This Act is the </w:t>
      </w:r>
      <w:r w:rsidRPr="0055460A">
        <w:rPr>
          <w:i/>
        </w:rPr>
        <w:fldChar w:fldCharType="begin"/>
      </w:r>
      <w:r w:rsidRPr="0055460A">
        <w:rPr>
          <w:i/>
        </w:rPr>
        <w:instrText xml:space="preserve"> TITLE</w:instrText>
      </w:r>
      <w:r w:rsidRPr="0055460A">
        <w:rPr>
          <w:i/>
        </w:rPr>
        <w:fldChar w:fldCharType="separate"/>
      </w:r>
      <w:r w:rsidR="00A76799">
        <w:rPr>
          <w:i/>
        </w:rPr>
        <w:t>Education Amendment Act 2020</w:t>
      </w:r>
      <w:r w:rsidRPr="0055460A">
        <w:rPr>
          <w:i/>
        </w:rPr>
        <w:fldChar w:fldCharType="end"/>
      </w:r>
      <w:r w:rsidRPr="0055460A">
        <w:t>.</w:t>
      </w:r>
    </w:p>
    <w:p w14:paraId="4686B506" w14:textId="361C8DE8" w:rsidR="00CF3326" w:rsidRPr="0055460A" w:rsidRDefault="0055460A" w:rsidP="0055460A">
      <w:pPr>
        <w:pStyle w:val="AH5Sec"/>
        <w:shd w:val="pct25" w:color="auto" w:fill="auto"/>
      </w:pPr>
      <w:bookmarkStart w:id="5" w:name="_Toc48296612"/>
      <w:r w:rsidRPr="0055460A">
        <w:rPr>
          <w:rStyle w:val="CharSectNo"/>
        </w:rPr>
        <w:t>2</w:t>
      </w:r>
      <w:r w:rsidRPr="0055460A">
        <w:tab/>
      </w:r>
      <w:r w:rsidR="00CF3326" w:rsidRPr="0055460A">
        <w:t>Commencement</w:t>
      </w:r>
      <w:bookmarkEnd w:id="5"/>
    </w:p>
    <w:p w14:paraId="38DB7974" w14:textId="69A7CBEB" w:rsidR="00CF3326" w:rsidRPr="0055460A" w:rsidRDefault="00CF3326" w:rsidP="0055460A">
      <w:pPr>
        <w:pStyle w:val="Amainreturn"/>
        <w:keepNext/>
      </w:pPr>
      <w:r w:rsidRPr="0055460A">
        <w:t>This Act commences on</w:t>
      </w:r>
      <w:r w:rsidR="004A6720" w:rsidRPr="0055460A">
        <w:t xml:space="preserve"> 1 </w:t>
      </w:r>
      <w:r w:rsidR="00D77E5E" w:rsidRPr="0055460A">
        <w:t>January</w:t>
      </w:r>
      <w:r w:rsidR="004A6720" w:rsidRPr="0055460A">
        <w:t xml:space="preserve"> 202</w:t>
      </w:r>
      <w:r w:rsidR="00D77E5E" w:rsidRPr="0055460A">
        <w:t>1</w:t>
      </w:r>
      <w:r w:rsidRPr="0055460A">
        <w:t>.</w:t>
      </w:r>
    </w:p>
    <w:p w14:paraId="56CF1B8D" w14:textId="6D9942BE" w:rsidR="00CF3326" w:rsidRPr="0055460A" w:rsidRDefault="00CF3326">
      <w:pPr>
        <w:pStyle w:val="aNote"/>
      </w:pPr>
      <w:r w:rsidRPr="0055460A">
        <w:rPr>
          <w:rStyle w:val="charItals"/>
        </w:rPr>
        <w:t>Note</w:t>
      </w:r>
      <w:r w:rsidRPr="0055460A">
        <w:rPr>
          <w:rStyle w:val="charItals"/>
        </w:rPr>
        <w:tab/>
      </w:r>
      <w:r w:rsidRPr="0055460A">
        <w:t xml:space="preserve">The naming and commencement provisions automatically commence on the notification day (see </w:t>
      </w:r>
      <w:hyperlink r:id="rId16" w:tooltip="A2001-14" w:history="1">
        <w:r w:rsidR="00822312" w:rsidRPr="0055460A">
          <w:rPr>
            <w:rStyle w:val="charCitHyperlinkAbbrev"/>
          </w:rPr>
          <w:t>Legislation Act</w:t>
        </w:r>
      </w:hyperlink>
      <w:r w:rsidRPr="0055460A">
        <w:t>, s 75 (1)).</w:t>
      </w:r>
    </w:p>
    <w:p w14:paraId="35460438" w14:textId="36A01398" w:rsidR="00CF3326" w:rsidRPr="0055460A" w:rsidRDefault="0055460A" w:rsidP="0055460A">
      <w:pPr>
        <w:pStyle w:val="AH5Sec"/>
        <w:shd w:val="pct25" w:color="auto" w:fill="auto"/>
      </w:pPr>
      <w:bookmarkStart w:id="6" w:name="_Toc48296613"/>
      <w:r w:rsidRPr="0055460A">
        <w:rPr>
          <w:rStyle w:val="CharSectNo"/>
        </w:rPr>
        <w:t>3</w:t>
      </w:r>
      <w:r w:rsidRPr="0055460A">
        <w:tab/>
      </w:r>
      <w:r w:rsidR="00CF3326" w:rsidRPr="0055460A">
        <w:t>Legislation amended</w:t>
      </w:r>
      <w:bookmarkEnd w:id="6"/>
    </w:p>
    <w:p w14:paraId="5A1CAE83" w14:textId="11D7EDA5" w:rsidR="00CF3326" w:rsidRPr="0055460A" w:rsidRDefault="00CF3326">
      <w:pPr>
        <w:pStyle w:val="Amainreturn"/>
      </w:pPr>
      <w:r w:rsidRPr="0055460A">
        <w:t xml:space="preserve">This Act amends the </w:t>
      </w:r>
      <w:hyperlink r:id="rId17" w:tooltip="A2004-17" w:history="1">
        <w:r w:rsidR="00822312" w:rsidRPr="0055460A">
          <w:rPr>
            <w:rStyle w:val="charCitHyperlinkItal"/>
          </w:rPr>
          <w:t>Education Act 2004</w:t>
        </w:r>
      </w:hyperlink>
      <w:r w:rsidR="00EB1FD1" w:rsidRPr="0055460A">
        <w:t xml:space="preserve"> and the </w:t>
      </w:r>
      <w:hyperlink r:id="rId18" w:tooltip="SL2005-1" w:history="1">
        <w:r w:rsidR="00822312" w:rsidRPr="0055460A">
          <w:rPr>
            <w:rStyle w:val="charCitHyperlinkItal"/>
          </w:rPr>
          <w:t>Education Regulation 2005</w:t>
        </w:r>
      </w:hyperlink>
      <w:r w:rsidR="00EB1FD1" w:rsidRPr="0055460A">
        <w:t>.</w:t>
      </w:r>
    </w:p>
    <w:p w14:paraId="07C6C52D" w14:textId="394032F8" w:rsidR="00EB1FD1" w:rsidRPr="0055460A" w:rsidRDefault="00EB1FD1" w:rsidP="0055460A">
      <w:pPr>
        <w:pStyle w:val="PageBreak"/>
        <w:suppressLineNumbers/>
      </w:pPr>
      <w:r w:rsidRPr="0055460A">
        <w:br w:type="page"/>
      </w:r>
    </w:p>
    <w:p w14:paraId="6EF02683" w14:textId="0205E147" w:rsidR="00EB1FD1" w:rsidRPr="0055460A" w:rsidRDefault="0055460A" w:rsidP="0055460A">
      <w:pPr>
        <w:pStyle w:val="AH2Part"/>
      </w:pPr>
      <w:bookmarkStart w:id="7" w:name="_Toc48296614"/>
      <w:r w:rsidRPr="0055460A">
        <w:rPr>
          <w:rStyle w:val="CharPartNo"/>
        </w:rPr>
        <w:lastRenderedPageBreak/>
        <w:t>Part 2</w:t>
      </w:r>
      <w:r w:rsidRPr="0055460A">
        <w:tab/>
      </w:r>
      <w:r w:rsidR="00EB1FD1" w:rsidRPr="0055460A">
        <w:rPr>
          <w:rStyle w:val="CharPartText"/>
        </w:rPr>
        <w:t>Education Act 2004</w:t>
      </w:r>
      <w:bookmarkEnd w:id="7"/>
    </w:p>
    <w:p w14:paraId="38289C06" w14:textId="49B00D95" w:rsidR="00B844F8" w:rsidRPr="0055460A" w:rsidRDefault="0055460A" w:rsidP="0055460A">
      <w:pPr>
        <w:pStyle w:val="AH5Sec"/>
        <w:shd w:val="pct25" w:color="auto" w:fill="auto"/>
      </w:pPr>
      <w:bookmarkStart w:id="8" w:name="_Toc48296615"/>
      <w:r w:rsidRPr="0055460A">
        <w:rPr>
          <w:rStyle w:val="CharSectNo"/>
        </w:rPr>
        <w:t>4</w:t>
      </w:r>
      <w:r w:rsidRPr="0055460A">
        <w:tab/>
      </w:r>
      <w:r w:rsidR="00B844F8" w:rsidRPr="0055460A">
        <w:t>Section</w:t>
      </w:r>
      <w:r w:rsidR="008D0A03" w:rsidRPr="0055460A">
        <w:t>s</w:t>
      </w:r>
      <w:r w:rsidR="00B844F8" w:rsidRPr="0055460A">
        <w:t xml:space="preserve"> 10A (1) (a)</w:t>
      </w:r>
      <w:r w:rsidR="008D0A03" w:rsidRPr="0055460A">
        <w:t xml:space="preserve"> and 10D (1) (a)</w:t>
      </w:r>
      <w:bookmarkEnd w:id="8"/>
    </w:p>
    <w:p w14:paraId="6E0A3DBE" w14:textId="33DDA9A3" w:rsidR="00B844F8" w:rsidRPr="0055460A" w:rsidRDefault="00B844F8" w:rsidP="00B844F8">
      <w:pPr>
        <w:pStyle w:val="direction"/>
      </w:pPr>
      <w:r w:rsidRPr="0055460A">
        <w:t>omit</w:t>
      </w:r>
    </w:p>
    <w:p w14:paraId="199F8164" w14:textId="7F17A8B4" w:rsidR="00063763" w:rsidRPr="0055460A" w:rsidRDefault="0055460A" w:rsidP="0055460A">
      <w:pPr>
        <w:pStyle w:val="AH5Sec"/>
        <w:shd w:val="pct25" w:color="auto" w:fill="auto"/>
      </w:pPr>
      <w:bookmarkStart w:id="9" w:name="_Toc48296616"/>
      <w:r w:rsidRPr="0055460A">
        <w:rPr>
          <w:rStyle w:val="CharSectNo"/>
        </w:rPr>
        <w:t>5</w:t>
      </w:r>
      <w:r w:rsidRPr="0055460A">
        <w:tab/>
      </w:r>
      <w:r w:rsidR="00063763" w:rsidRPr="0055460A">
        <w:t>Operation of government schools</w:t>
      </w:r>
      <w:r w:rsidR="00063763" w:rsidRPr="0055460A">
        <w:br/>
        <w:t>New section 21 (</w:t>
      </w:r>
      <w:r w:rsidR="00063AFB" w:rsidRPr="0055460A">
        <w:t>2</w:t>
      </w:r>
      <w:r w:rsidR="00063763" w:rsidRPr="0055460A">
        <w:t>A)</w:t>
      </w:r>
      <w:bookmarkEnd w:id="9"/>
    </w:p>
    <w:p w14:paraId="1733A5FC" w14:textId="4F8317A3" w:rsidR="00063763" w:rsidRPr="0055460A" w:rsidRDefault="00063763" w:rsidP="00063763">
      <w:pPr>
        <w:pStyle w:val="direction"/>
      </w:pPr>
      <w:r w:rsidRPr="0055460A">
        <w:t>insert</w:t>
      </w:r>
    </w:p>
    <w:p w14:paraId="732EA473" w14:textId="04D6289A" w:rsidR="00063763" w:rsidRPr="0055460A" w:rsidRDefault="00063763" w:rsidP="00063763">
      <w:pPr>
        <w:pStyle w:val="IMain"/>
      </w:pPr>
      <w:r w:rsidRPr="0055460A">
        <w:tab/>
        <w:t>(</w:t>
      </w:r>
      <w:r w:rsidR="00063AFB" w:rsidRPr="0055460A">
        <w:t>2</w:t>
      </w:r>
      <w:r w:rsidRPr="0055460A">
        <w:t>A)</w:t>
      </w:r>
      <w:r w:rsidRPr="0055460A">
        <w:tab/>
      </w:r>
      <w:r w:rsidR="007B05F1" w:rsidRPr="0055460A">
        <w:t>If a</w:t>
      </w:r>
      <w:r w:rsidRPr="0055460A">
        <w:t xml:space="preserve"> government school provides boarding facilities</w:t>
      </w:r>
      <w:r w:rsidR="002D568E" w:rsidRPr="0055460A">
        <w:t xml:space="preserve"> for students enrolled at the school</w:t>
      </w:r>
      <w:r w:rsidR="00063AFB" w:rsidRPr="0055460A">
        <w:t>, it</w:t>
      </w:r>
      <w:r w:rsidRPr="0055460A">
        <w:t xml:space="preserve"> must meet the requirements prescribed by regulation for the provision of boarding facilities.</w:t>
      </w:r>
    </w:p>
    <w:p w14:paraId="7A255CF8" w14:textId="511DCB93" w:rsidR="00BC55A3" w:rsidRPr="0055460A" w:rsidRDefault="0055460A" w:rsidP="0055460A">
      <w:pPr>
        <w:pStyle w:val="AH5Sec"/>
        <w:shd w:val="pct25" w:color="auto" w:fill="auto"/>
      </w:pPr>
      <w:bookmarkStart w:id="10" w:name="_Toc48296617"/>
      <w:r w:rsidRPr="0055460A">
        <w:rPr>
          <w:rStyle w:val="CharSectNo"/>
        </w:rPr>
        <w:t>6</w:t>
      </w:r>
      <w:r w:rsidRPr="0055460A">
        <w:tab/>
      </w:r>
      <w:r w:rsidR="00BC55A3" w:rsidRPr="0055460A">
        <w:t>Education to be free</w:t>
      </w:r>
      <w:r w:rsidR="00BC55A3" w:rsidRPr="0055460A">
        <w:br/>
        <w:t>New section 26 (2A) to (2C)</w:t>
      </w:r>
      <w:bookmarkEnd w:id="10"/>
    </w:p>
    <w:p w14:paraId="066C8597" w14:textId="77777777" w:rsidR="00BC55A3" w:rsidRPr="0055460A" w:rsidRDefault="00BC55A3" w:rsidP="00BC55A3">
      <w:pPr>
        <w:pStyle w:val="direction"/>
      </w:pPr>
      <w:r w:rsidRPr="0055460A">
        <w:t>insert</w:t>
      </w:r>
    </w:p>
    <w:p w14:paraId="0C4DB020" w14:textId="77777777" w:rsidR="00BC55A3" w:rsidRPr="0055460A" w:rsidRDefault="00BC55A3" w:rsidP="00BC55A3">
      <w:pPr>
        <w:pStyle w:val="IMain"/>
      </w:pPr>
      <w:r w:rsidRPr="0055460A">
        <w:tab/>
        <w:t>(2A)</w:t>
      </w:r>
      <w:r w:rsidRPr="0055460A">
        <w:tab/>
        <w:t xml:space="preserve">If a person to whom subsection (2) (b) applies is charged a fee, the person may ask the Minister to waive the fee (a </w:t>
      </w:r>
      <w:r w:rsidRPr="0055460A">
        <w:rPr>
          <w:rStyle w:val="charBoldItals"/>
        </w:rPr>
        <w:t>fee waiver</w:t>
      </w:r>
      <w:r w:rsidRPr="0055460A">
        <w:t>).</w:t>
      </w:r>
    </w:p>
    <w:p w14:paraId="1B6A6CEE" w14:textId="77777777" w:rsidR="00BC55A3" w:rsidRPr="0055460A" w:rsidRDefault="00BC55A3" w:rsidP="00BC55A3">
      <w:pPr>
        <w:pStyle w:val="IMain"/>
      </w:pPr>
      <w:r w:rsidRPr="0055460A">
        <w:tab/>
        <w:t>(2B)</w:t>
      </w:r>
      <w:r w:rsidRPr="0055460A">
        <w:tab/>
        <w:t>The Minister must waive the fee—</w:t>
      </w:r>
    </w:p>
    <w:p w14:paraId="5CE1ADDE" w14:textId="77777777" w:rsidR="00BC55A3" w:rsidRPr="0055460A" w:rsidRDefault="00BC55A3" w:rsidP="00BC55A3">
      <w:pPr>
        <w:pStyle w:val="Ipara"/>
      </w:pPr>
      <w:r w:rsidRPr="0055460A">
        <w:tab/>
        <w:t>(a)</w:t>
      </w:r>
      <w:r w:rsidRPr="0055460A">
        <w:tab/>
        <w:t>if the Minister is satisfied the person has demonstrated financial hardship; or</w:t>
      </w:r>
    </w:p>
    <w:p w14:paraId="58D7FB75" w14:textId="77777777" w:rsidR="00BC55A3" w:rsidRPr="0055460A" w:rsidRDefault="00BC55A3" w:rsidP="00BC55A3">
      <w:pPr>
        <w:pStyle w:val="Ipara"/>
      </w:pPr>
      <w:r w:rsidRPr="0055460A">
        <w:tab/>
        <w:t>(b)</w:t>
      </w:r>
      <w:r w:rsidRPr="0055460A">
        <w:tab/>
        <w:t>if the Minister is satisfied the person’s circumstances justify the waiver; or</w:t>
      </w:r>
    </w:p>
    <w:p w14:paraId="70D6A13A" w14:textId="77777777" w:rsidR="00BC55A3" w:rsidRPr="0055460A" w:rsidRDefault="00BC55A3" w:rsidP="00BC55A3">
      <w:pPr>
        <w:pStyle w:val="Ipara"/>
      </w:pPr>
      <w:r w:rsidRPr="0055460A">
        <w:tab/>
        <w:t>(c)</w:t>
      </w:r>
      <w:r w:rsidRPr="0055460A">
        <w:tab/>
        <w:t>for any other reason prescribed by regulation.</w:t>
      </w:r>
    </w:p>
    <w:p w14:paraId="5A08FAE9" w14:textId="3C746927" w:rsidR="00167C7B" w:rsidRPr="0055460A" w:rsidRDefault="007224AE" w:rsidP="0055460A">
      <w:pPr>
        <w:pStyle w:val="IMain"/>
        <w:keepNext/>
      </w:pPr>
      <w:r w:rsidRPr="0055460A">
        <w:tab/>
        <w:t>(2C)</w:t>
      </w:r>
      <w:r w:rsidRPr="0055460A">
        <w:tab/>
        <w:t>A fee must not be charged in relation to a child for whom a request for a fee waiver is made, and the child must not be excluded from school for nonpayment of a fee, while the request is being considered.</w:t>
      </w:r>
    </w:p>
    <w:p w14:paraId="529253F0" w14:textId="23C49854" w:rsidR="00BC55A3" w:rsidRPr="0055460A" w:rsidRDefault="00BC55A3" w:rsidP="00BC55A3">
      <w:pPr>
        <w:pStyle w:val="aNote"/>
      </w:pPr>
      <w:r w:rsidRPr="0055460A">
        <w:rPr>
          <w:rStyle w:val="charItals"/>
        </w:rPr>
        <w:t>Note</w:t>
      </w:r>
      <w:r w:rsidRPr="0055460A">
        <w:rPr>
          <w:rStyle w:val="charItals"/>
        </w:rPr>
        <w:tab/>
      </w:r>
      <w:r w:rsidRPr="0055460A">
        <w:t xml:space="preserve">It is unlawful for a public authority, including a Minister, to fail to give proper consideration to relevant human rights in making a decision (see </w:t>
      </w:r>
      <w:hyperlink r:id="rId19" w:tooltip="A2004-5" w:history="1">
        <w:r w:rsidR="00822312" w:rsidRPr="0055460A">
          <w:rPr>
            <w:rStyle w:val="charCitHyperlinkItal"/>
          </w:rPr>
          <w:t>Human Rights Act 2004</w:t>
        </w:r>
      </w:hyperlink>
      <w:r w:rsidRPr="0055460A">
        <w:t>, s 40B).</w:t>
      </w:r>
    </w:p>
    <w:p w14:paraId="08207CF0" w14:textId="47819429" w:rsidR="00B44B67" w:rsidRPr="0055460A" w:rsidRDefault="0055460A" w:rsidP="0055460A">
      <w:pPr>
        <w:pStyle w:val="AH5Sec"/>
        <w:shd w:val="pct25" w:color="auto" w:fill="auto"/>
      </w:pPr>
      <w:bookmarkStart w:id="11" w:name="_Toc48296618"/>
      <w:r w:rsidRPr="0055460A">
        <w:rPr>
          <w:rStyle w:val="CharSectNo"/>
        </w:rPr>
        <w:lastRenderedPageBreak/>
        <w:t>7</w:t>
      </w:r>
      <w:r w:rsidRPr="0055460A">
        <w:tab/>
      </w:r>
      <w:r w:rsidR="00793AA0" w:rsidRPr="0055460A">
        <w:t>Composition of school boards generally</w:t>
      </w:r>
      <w:r w:rsidR="00793AA0" w:rsidRPr="0055460A">
        <w:br/>
      </w:r>
      <w:r w:rsidR="00B44B67" w:rsidRPr="0055460A">
        <w:t>Section 41 (2) (d)</w:t>
      </w:r>
      <w:bookmarkEnd w:id="11"/>
    </w:p>
    <w:p w14:paraId="6165B11E" w14:textId="77777777" w:rsidR="00B44B67" w:rsidRPr="0055460A" w:rsidRDefault="00B44B67" w:rsidP="00B44B67">
      <w:pPr>
        <w:pStyle w:val="direction"/>
      </w:pPr>
      <w:r w:rsidRPr="0055460A">
        <w:t>substitute</w:t>
      </w:r>
    </w:p>
    <w:p w14:paraId="1548B301" w14:textId="77777777" w:rsidR="00B44B67" w:rsidRPr="0055460A" w:rsidRDefault="00B44B67" w:rsidP="00B44B67">
      <w:pPr>
        <w:pStyle w:val="Ipara"/>
      </w:pPr>
      <w:r w:rsidRPr="0055460A">
        <w:tab/>
        <w:t>(d)</w:t>
      </w:r>
      <w:r w:rsidRPr="0055460A">
        <w:tab/>
        <w:t xml:space="preserve">3 members (the </w:t>
      </w:r>
      <w:r w:rsidRPr="0055460A">
        <w:rPr>
          <w:rStyle w:val="charBoldItals"/>
        </w:rPr>
        <w:t>parents and citizens members</w:t>
      </w:r>
      <w:r w:rsidRPr="0055460A">
        <w:t>) appointed by the director-general and made up as follows:</w:t>
      </w:r>
    </w:p>
    <w:p w14:paraId="2107DE72" w14:textId="77777777" w:rsidR="00B44B67" w:rsidRPr="0055460A" w:rsidRDefault="00B44B67" w:rsidP="00B44B67">
      <w:pPr>
        <w:pStyle w:val="Isubpara"/>
      </w:pPr>
      <w:r w:rsidRPr="0055460A">
        <w:tab/>
        <w:t>(i)</w:t>
      </w:r>
      <w:r w:rsidRPr="0055460A">
        <w:tab/>
        <w:t>if the school has a parents and citizens association—</w:t>
      </w:r>
    </w:p>
    <w:p w14:paraId="45ED6DEA" w14:textId="77777777" w:rsidR="00B44B67" w:rsidRPr="0055460A" w:rsidRDefault="00B44B67" w:rsidP="00B44B67">
      <w:pPr>
        <w:pStyle w:val="Isubsubpara"/>
      </w:pPr>
      <w:r w:rsidRPr="0055460A">
        <w:tab/>
        <w:t>(A)</w:t>
      </w:r>
      <w:r w:rsidRPr="0055460A">
        <w:tab/>
        <w:t>1 member selected from the parents and citizens association of the school; and</w:t>
      </w:r>
    </w:p>
    <w:p w14:paraId="1C63844C" w14:textId="77777777" w:rsidR="006A4676" w:rsidRPr="0055460A" w:rsidRDefault="006A4676" w:rsidP="006A4676">
      <w:pPr>
        <w:pStyle w:val="Isubsubpara"/>
      </w:pPr>
      <w:r w:rsidRPr="0055460A">
        <w:tab/>
        <w:t>(B)</w:t>
      </w:r>
      <w:r w:rsidRPr="0055460A">
        <w:tab/>
        <w:t>2 members selected from the parents of students at the school or from members of the local community;</w:t>
      </w:r>
    </w:p>
    <w:p w14:paraId="1EA79150" w14:textId="77777777" w:rsidR="00B44B67" w:rsidRPr="0055460A" w:rsidRDefault="00B44B67" w:rsidP="00B44B67">
      <w:pPr>
        <w:pStyle w:val="Isubpara"/>
      </w:pPr>
      <w:r w:rsidRPr="0055460A">
        <w:tab/>
        <w:t>(ii)</w:t>
      </w:r>
      <w:r w:rsidRPr="0055460A">
        <w:tab/>
        <w:t>if the school does not have a parents and citizens association—</w:t>
      </w:r>
    </w:p>
    <w:p w14:paraId="1D7E736B" w14:textId="77777777" w:rsidR="00B44B67" w:rsidRPr="0055460A" w:rsidRDefault="00B44B67" w:rsidP="00B44B67">
      <w:pPr>
        <w:pStyle w:val="Isubsubpara"/>
      </w:pPr>
      <w:r w:rsidRPr="0055460A">
        <w:tab/>
        <w:t>(A)</w:t>
      </w:r>
      <w:r w:rsidRPr="0055460A">
        <w:tab/>
        <w:t>2 members selected from the parents of students at the school and 1 member selected from the local community, who is not also a parent of a student at the school; or</w:t>
      </w:r>
    </w:p>
    <w:p w14:paraId="171EA30B" w14:textId="0D4205FD" w:rsidR="00B44B67" w:rsidRPr="0055460A" w:rsidRDefault="00B44B67" w:rsidP="00B44B67">
      <w:pPr>
        <w:pStyle w:val="Isubsubpara"/>
      </w:pPr>
      <w:r w:rsidRPr="0055460A">
        <w:tab/>
        <w:t>(B)</w:t>
      </w:r>
      <w:r w:rsidRPr="0055460A">
        <w:tab/>
        <w:t>if a member is unable to be selected from the local community—3 members selected from the parents of students at the school; and</w:t>
      </w:r>
    </w:p>
    <w:p w14:paraId="0D61A84D" w14:textId="56D1BE62" w:rsidR="00B44B67" w:rsidRPr="0055460A" w:rsidRDefault="0055460A" w:rsidP="0055460A">
      <w:pPr>
        <w:pStyle w:val="AH5Sec"/>
        <w:shd w:val="pct25" w:color="auto" w:fill="auto"/>
      </w:pPr>
      <w:bookmarkStart w:id="12" w:name="_Toc48296619"/>
      <w:r w:rsidRPr="0055460A">
        <w:rPr>
          <w:rStyle w:val="CharSectNo"/>
        </w:rPr>
        <w:t>8</w:t>
      </w:r>
      <w:r w:rsidRPr="0055460A">
        <w:tab/>
      </w:r>
      <w:r w:rsidR="00B44B67" w:rsidRPr="0055460A">
        <w:t>Composition of school boards of small schools</w:t>
      </w:r>
      <w:r w:rsidR="00B44B67" w:rsidRPr="0055460A">
        <w:br/>
        <w:t>Section 42 (2) (d)</w:t>
      </w:r>
      <w:bookmarkEnd w:id="12"/>
    </w:p>
    <w:p w14:paraId="76825A80" w14:textId="77777777" w:rsidR="00B44B67" w:rsidRPr="0055460A" w:rsidRDefault="00B44B67" w:rsidP="00B44B67">
      <w:pPr>
        <w:pStyle w:val="direction"/>
      </w:pPr>
      <w:r w:rsidRPr="0055460A">
        <w:t>substitute</w:t>
      </w:r>
    </w:p>
    <w:p w14:paraId="01D6DA1D" w14:textId="77777777" w:rsidR="00B44B67" w:rsidRPr="0055460A" w:rsidRDefault="00B44B67" w:rsidP="00B44B67">
      <w:pPr>
        <w:pStyle w:val="Ipara"/>
      </w:pPr>
      <w:r w:rsidRPr="0055460A">
        <w:tab/>
        <w:t>(d)</w:t>
      </w:r>
      <w:r w:rsidRPr="0055460A">
        <w:tab/>
        <w:t xml:space="preserve">3 members (the </w:t>
      </w:r>
      <w:r w:rsidRPr="0055460A">
        <w:rPr>
          <w:rStyle w:val="charBoldItals"/>
        </w:rPr>
        <w:t>parents and citizens members</w:t>
      </w:r>
      <w:r w:rsidRPr="0055460A">
        <w:t>) appointed by the director-general and made up as follows:</w:t>
      </w:r>
    </w:p>
    <w:p w14:paraId="2A7A3685" w14:textId="77777777" w:rsidR="00B44B67" w:rsidRPr="0055460A" w:rsidRDefault="00B44B67" w:rsidP="00B44B67">
      <w:pPr>
        <w:pStyle w:val="Isubpara"/>
      </w:pPr>
      <w:r w:rsidRPr="0055460A">
        <w:tab/>
        <w:t>(i)</w:t>
      </w:r>
      <w:r w:rsidRPr="0055460A">
        <w:tab/>
        <w:t>if the school has a parents and citizens association—</w:t>
      </w:r>
    </w:p>
    <w:p w14:paraId="2D8A57B3" w14:textId="77777777" w:rsidR="00B44B67" w:rsidRPr="0055460A" w:rsidRDefault="00B44B67" w:rsidP="00B44B67">
      <w:pPr>
        <w:pStyle w:val="Isubsubpara"/>
      </w:pPr>
      <w:r w:rsidRPr="0055460A">
        <w:tab/>
        <w:t>(A)</w:t>
      </w:r>
      <w:r w:rsidRPr="0055460A">
        <w:tab/>
        <w:t>1 member selected from the parents and citizens association of the school; and</w:t>
      </w:r>
    </w:p>
    <w:p w14:paraId="2F532E2B" w14:textId="77777777" w:rsidR="00B44B67" w:rsidRPr="0055460A" w:rsidRDefault="00B44B67" w:rsidP="00B44B67">
      <w:pPr>
        <w:pStyle w:val="Isubsubpara"/>
      </w:pPr>
      <w:r w:rsidRPr="0055460A">
        <w:lastRenderedPageBreak/>
        <w:tab/>
        <w:t>(B)</w:t>
      </w:r>
      <w:r w:rsidRPr="0055460A">
        <w:tab/>
        <w:t>2 members selected from the parents of students at the school or from members of the local community;</w:t>
      </w:r>
    </w:p>
    <w:p w14:paraId="35472A2B" w14:textId="77777777" w:rsidR="006A4676" w:rsidRPr="0055460A" w:rsidRDefault="006A4676" w:rsidP="006A4676">
      <w:pPr>
        <w:pStyle w:val="Isubpara"/>
      </w:pPr>
      <w:r w:rsidRPr="0055460A">
        <w:tab/>
        <w:t>(ii)</w:t>
      </w:r>
      <w:r w:rsidRPr="0055460A">
        <w:tab/>
        <w:t>if the school does not have a parents and citizens association—</w:t>
      </w:r>
    </w:p>
    <w:p w14:paraId="0629849F" w14:textId="77777777" w:rsidR="006A4676" w:rsidRPr="0055460A" w:rsidRDefault="006A4676" w:rsidP="006A4676">
      <w:pPr>
        <w:pStyle w:val="Isubsubpara"/>
      </w:pPr>
      <w:r w:rsidRPr="0055460A">
        <w:tab/>
        <w:t>(A)</w:t>
      </w:r>
      <w:r w:rsidRPr="0055460A">
        <w:tab/>
        <w:t>2 members selected from the parents of students at the school and 1 member selected from the local community, who is not also a parent of a student at the school; or</w:t>
      </w:r>
    </w:p>
    <w:p w14:paraId="01D188CE" w14:textId="38EC683E" w:rsidR="006A4676" w:rsidRPr="0055460A" w:rsidRDefault="006A4676" w:rsidP="006A4676">
      <w:pPr>
        <w:pStyle w:val="Isubsubpara"/>
      </w:pPr>
      <w:r w:rsidRPr="0055460A">
        <w:tab/>
        <w:t>(B)</w:t>
      </w:r>
      <w:r w:rsidRPr="0055460A">
        <w:tab/>
        <w:t>if a member is unable to be selected from the local community—3 members selected from the parents of students at the school; and</w:t>
      </w:r>
    </w:p>
    <w:p w14:paraId="4D42412E" w14:textId="3C139897" w:rsidR="00E60848" w:rsidRPr="0055460A" w:rsidRDefault="0055460A" w:rsidP="0055460A">
      <w:pPr>
        <w:pStyle w:val="AH5Sec"/>
        <w:shd w:val="pct25" w:color="auto" w:fill="auto"/>
      </w:pPr>
      <w:bookmarkStart w:id="13" w:name="_Toc48296620"/>
      <w:r w:rsidRPr="0055460A">
        <w:rPr>
          <w:rStyle w:val="CharSectNo"/>
        </w:rPr>
        <w:t>9</w:t>
      </w:r>
      <w:r w:rsidRPr="0055460A">
        <w:tab/>
      </w:r>
      <w:r w:rsidR="00E32697" w:rsidRPr="0055460A">
        <w:t>Provisional registration</w:t>
      </w:r>
      <w:r w:rsidR="00E32697" w:rsidRPr="0055460A">
        <w:br/>
        <w:t>New section 86 (6) (</w:t>
      </w:r>
      <w:r w:rsidR="00406785" w:rsidRPr="0055460A">
        <w:t>g</w:t>
      </w:r>
      <w:r w:rsidR="00E32697" w:rsidRPr="0055460A">
        <w:t>a)</w:t>
      </w:r>
      <w:bookmarkEnd w:id="13"/>
    </w:p>
    <w:p w14:paraId="02B00CEC" w14:textId="711AEFDE" w:rsidR="00E32697" w:rsidRPr="0055460A" w:rsidRDefault="00E32697" w:rsidP="00E32697">
      <w:pPr>
        <w:pStyle w:val="direction"/>
      </w:pPr>
      <w:r w:rsidRPr="0055460A">
        <w:t>insert</w:t>
      </w:r>
    </w:p>
    <w:p w14:paraId="5440CF75" w14:textId="59C7D7C0" w:rsidR="0045223B" w:rsidRPr="0055460A" w:rsidRDefault="0045223B" w:rsidP="0045223B">
      <w:pPr>
        <w:pStyle w:val="Ipara"/>
      </w:pPr>
      <w:r w:rsidRPr="0055460A">
        <w:tab/>
        <w:t>(</w:t>
      </w:r>
      <w:r w:rsidR="00406785" w:rsidRPr="0055460A">
        <w:t>g</w:t>
      </w:r>
      <w:r w:rsidRPr="0055460A">
        <w:t>a)</w:t>
      </w:r>
      <w:r w:rsidRPr="0055460A">
        <w:tab/>
        <w:t xml:space="preserve">if the school </w:t>
      </w:r>
      <w:r w:rsidR="00A50B21" w:rsidRPr="0055460A">
        <w:t>will provide</w:t>
      </w:r>
      <w:r w:rsidRPr="0055460A">
        <w:t xml:space="preserve"> boarding facilities</w:t>
      </w:r>
      <w:r w:rsidR="002D568E" w:rsidRPr="0055460A">
        <w:t xml:space="preserve"> for students enrolled at the school</w:t>
      </w:r>
      <w:r w:rsidRPr="0055460A">
        <w:t>—the school will meet the requirements prescribed by regulation for the provision of boarding facilities; and</w:t>
      </w:r>
    </w:p>
    <w:p w14:paraId="595EECFD" w14:textId="74F6D343" w:rsidR="00113A40" w:rsidRPr="0055460A" w:rsidRDefault="0055460A" w:rsidP="0055460A">
      <w:pPr>
        <w:pStyle w:val="AH5Sec"/>
        <w:shd w:val="pct25" w:color="auto" w:fill="auto"/>
      </w:pPr>
      <w:bookmarkStart w:id="14" w:name="_Toc48296621"/>
      <w:r w:rsidRPr="0055460A">
        <w:rPr>
          <w:rStyle w:val="CharSectNo"/>
        </w:rPr>
        <w:t>10</w:t>
      </w:r>
      <w:r w:rsidRPr="0055460A">
        <w:tab/>
      </w:r>
      <w:r w:rsidR="00113A40" w:rsidRPr="0055460A">
        <w:t>Registration</w:t>
      </w:r>
      <w:r w:rsidR="00113A40" w:rsidRPr="0055460A">
        <w:br/>
        <w:t>New section 88 (6) (</w:t>
      </w:r>
      <w:r w:rsidR="00406785" w:rsidRPr="0055460A">
        <w:t>g</w:t>
      </w:r>
      <w:r w:rsidR="00113A40" w:rsidRPr="0055460A">
        <w:t>a)</w:t>
      </w:r>
      <w:bookmarkEnd w:id="14"/>
    </w:p>
    <w:p w14:paraId="3DE9ED68" w14:textId="5333FF0C" w:rsidR="00113A40" w:rsidRPr="0055460A" w:rsidRDefault="00113A40" w:rsidP="00113A40">
      <w:pPr>
        <w:pStyle w:val="direction"/>
      </w:pPr>
      <w:r w:rsidRPr="0055460A">
        <w:t>insert</w:t>
      </w:r>
    </w:p>
    <w:p w14:paraId="6A92C98D" w14:textId="1DB93806" w:rsidR="0045223B" w:rsidRPr="0055460A" w:rsidRDefault="0045223B" w:rsidP="0045223B">
      <w:pPr>
        <w:pStyle w:val="Ipara"/>
      </w:pPr>
      <w:r w:rsidRPr="0055460A">
        <w:tab/>
        <w:t>(</w:t>
      </w:r>
      <w:r w:rsidR="00406785" w:rsidRPr="0055460A">
        <w:t>ga</w:t>
      </w:r>
      <w:r w:rsidRPr="0055460A">
        <w:t>)</w:t>
      </w:r>
      <w:r w:rsidRPr="0055460A">
        <w:tab/>
        <w:t>if the school provides boarding facilities</w:t>
      </w:r>
      <w:r w:rsidR="008D63A6" w:rsidRPr="0055460A">
        <w:t xml:space="preserve"> for students enrolled at the school</w:t>
      </w:r>
      <w:r w:rsidRPr="0055460A">
        <w:t>—the school meets the requirements prescribed by regulation for the provision of boarding facilities; and</w:t>
      </w:r>
    </w:p>
    <w:p w14:paraId="1594A351" w14:textId="5458FD36" w:rsidR="004C13B0" w:rsidRPr="0055460A" w:rsidRDefault="0055460A" w:rsidP="0055460A">
      <w:pPr>
        <w:pStyle w:val="AH5Sec"/>
        <w:shd w:val="pct25" w:color="auto" w:fill="auto"/>
      </w:pPr>
      <w:bookmarkStart w:id="15" w:name="_Toc48296622"/>
      <w:r w:rsidRPr="0055460A">
        <w:rPr>
          <w:rStyle w:val="CharSectNo"/>
        </w:rPr>
        <w:lastRenderedPageBreak/>
        <w:t>11</w:t>
      </w:r>
      <w:r w:rsidRPr="0055460A">
        <w:tab/>
      </w:r>
      <w:r w:rsidR="004C13B0" w:rsidRPr="0055460A">
        <w:t>Registration at additional campus</w:t>
      </w:r>
      <w:r w:rsidR="004C13B0" w:rsidRPr="0055460A">
        <w:br/>
        <w:t>New section 88B (</w:t>
      </w:r>
      <w:r w:rsidR="00BD31FC" w:rsidRPr="0055460A">
        <w:t>7</w:t>
      </w:r>
      <w:r w:rsidR="004C13B0" w:rsidRPr="0055460A">
        <w:t>) (ea)</w:t>
      </w:r>
      <w:bookmarkEnd w:id="15"/>
    </w:p>
    <w:p w14:paraId="024A1207" w14:textId="77777777" w:rsidR="004C13B0" w:rsidRPr="0055460A" w:rsidRDefault="004C13B0" w:rsidP="004C13B0">
      <w:pPr>
        <w:pStyle w:val="direction"/>
      </w:pPr>
      <w:r w:rsidRPr="0055460A">
        <w:t>insert</w:t>
      </w:r>
    </w:p>
    <w:p w14:paraId="6EA24179" w14:textId="5083B04B" w:rsidR="004C13B0" w:rsidRPr="0055460A" w:rsidRDefault="004C13B0" w:rsidP="004C13B0">
      <w:pPr>
        <w:pStyle w:val="Ipara"/>
      </w:pPr>
      <w:r w:rsidRPr="0055460A">
        <w:tab/>
        <w:t>(ea)</w:t>
      </w:r>
      <w:r w:rsidRPr="0055460A">
        <w:tab/>
        <w:t>if the additional campus provides boarding facilities for students enrolled at the school—the additional campus meets the requirements prescribed by regulation for the provision of boarding facilities; and</w:t>
      </w:r>
    </w:p>
    <w:p w14:paraId="24E6DD9E" w14:textId="3D07190E" w:rsidR="004C13B0" w:rsidRPr="0055460A" w:rsidRDefault="0055460A" w:rsidP="0055460A">
      <w:pPr>
        <w:pStyle w:val="AH5Sec"/>
        <w:shd w:val="pct25" w:color="auto" w:fill="auto"/>
      </w:pPr>
      <w:bookmarkStart w:id="16" w:name="_Toc48296623"/>
      <w:r w:rsidRPr="0055460A">
        <w:rPr>
          <w:rStyle w:val="CharSectNo"/>
        </w:rPr>
        <w:t>12</w:t>
      </w:r>
      <w:r w:rsidRPr="0055460A">
        <w:tab/>
      </w:r>
      <w:r w:rsidR="004C13B0" w:rsidRPr="0055460A">
        <w:t>Registration at additional educational levels</w:t>
      </w:r>
      <w:r w:rsidR="004C13B0" w:rsidRPr="0055460A">
        <w:br/>
      </w:r>
      <w:r w:rsidR="00B70FF7" w:rsidRPr="0055460A">
        <w:t>S</w:t>
      </w:r>
      <w:r w:rsidR="004C13B0" w:rsidRPr="0055460A">
        <w:t>ection 90 (</w:t>
      </w:r>
      <w:r w:rsidR="00036D86" w:rsidRPr="0055460A">
        <w:t>1</w:t>
      </w:r>
      <w:r w:rsidR="004C13B0" w:rsidRPr="0055460A">
        <w:t>)</w:t>
      </w:r>
      <w:bookmarkEnd w:id="16"/>
    </w:p>
    <w:p w14:paraId="6EDE48A5" w14:textId="760EC609" w:rsidR="00036D86" w:rsidRPr="0055460A" w:rsidRDefault="00036D86" w:rsidP="004C13B0">
      <w:pPr>
        <w:pStyle w:val="direction"/>
      </w:pPr>
      <w:r w:rsidRPr="0055460A">
        <w:t>omit</w:t>
      </w:r>
    </w:p>
    <w:p w14:paraId="7092FCE0" w14:textId="338B1E03" w:rsidR="00036D86" w:rsidRPr="0055460A" w:rsidRDefault="00036D86" w:rsidP="00036D86">
      <w:pPr>
        <w:pStyle w:val="Amainreturn"/>
      </w:pPr>
      <w:r w:rsidRPr="0055460A">
        <w:t>if an application made under</w:t>
      </w:r>
    </w:p>
    <w:p w14:paraId="47D0BF27" w14:textId="7B0B25BD" w:rsidR="004C13B0" w:rsidRPr="0055460A" w:rsidRDefault="00036D86" w:rsidP="004C13B0">
      <w:pPr>
        <w:pStyle w:val="direction"/>
      </w:pPr>
      <w:r w:rsidRPr="0055460A">
        <w:t>substitute</w:t>
      </w:r>
    </w:p>
    <w:p w14:paraId="75B3BCE4" w14:textId="36B221F7" w:rsidR="00036D86" w:rsidRPr="0055460A" w:rsidRDefault="00036D86" w:rsidP="00036D86">
      <w:pPr>
        <w:pStyle w:val="Amainreturn"/>
      </w:pPr>
      <w:r w:rsidRPr="0055460A">
        <w:t>if an application is made under</w:t>
      </w:r>
    </w:p>
    <w:p w14:paraId="1C6B67B4" w14:textId="45D5FAE6" w:rsidR="00036D86" w:rsidRPr="0055460A" w:rsidRDefault="0055460A" w:rsidP="0055460A">
      <w:pPr>
        <w:pStyle w:val="AH5Sec"/>
        <w:shd w:val="pct25" w:color="auto" w:fill="auto"/>
      </w:pPr>
      <w:bookmarkStart w:id="17" w:name="_Toc48296624"/>
      <w:r w:rsidRPr="0055460A">
        <w:rPr>
          <w:rStyle w:val="CharSectNo"/>
        </w:rPr>
        <w:t>13</w:t>
      </w:r>
      <w:r w:rsidRPr="0055460A">
        <w:tab/>
      </w:r>
      <w:r w:rsidR="00036D86" w:rsidRPr="0055460A">
        <w:t>New section 90 (</w:t>
      </w:r>
      <w:r w:rsidR="00BD31FC" w:rsidRPr="0055460A">
        <w:t>7</w:t>
      </w:r>
      <w:r w:rsidR="00036D86" w:rsidRPr="0055460A">
        <w:t>) (</w:t>
      </w:r>
      <w:r w:rsidR="00BD31FC" w:rsidRPr="0055460A">
        <w:t>e</w:t>
      </w:r>
      <w:r w:rsidR="00036D86" w:rsidRPr="0055460A">
        <w:t>a)</w:t>
      </w:r>
      <w:bookmarkEnd w:id="17"/>
    </w:p>
    <w:p w14:paraId="5F7623C7" w14:textId="77777777" w:rsidR="00036D86" w:rsidRPr="0055460A" w:rsidRDefault="00036D86" w:rsidP="00036D86">
      <w:pPr>
        <w:pStyle w:val="direction"/>
      </w:pPr>
      <w:r w:rsidRPr="0055460A">
        <w:t>insert</w:t>
      </w:r>
    </w:p>
    <w:p w14:paraId="52477CC2" w14:textId="4363512A" w:rsidR="00036D86" w:rsidRPr="0055460A" w:rsidRDefault="00036D86" w:rsidP="00036D86">
      <w:pPr>
        <w:pStyle w:val="Ipara"/>
      </w:pPr>
      <w:r w:rsidRPr="0055460A">
        <w:tab/>
        <w:t>(</w:t>
      </w:r>
      <w:r w:rsidR="00BD31FC" w:rsidRPr="0055460A">
        <w:t>e</w:t>
      </w:r>
      <w:r w:rsidRPr="0055460A">
        <w:t>a)</w:t>
      </w:r>
      <w:r w:rsidRPr="0055460A">
        <w:tab/>
        <w:t>if the school provides boarding facilities for students enrolled at the school</w:t>
      </w:r>
      <w:r w:rsidR="00BD31FC" w:rsidRPr="0055460A">
        <w:t xml:space="preserve"> at the additional educational level</w:t>
      </w:r>
      <w:r w:rsidRPr="0055460A">
        <w:t>—the school meets the requirements prescribed by regulation for the provision of boarding facilities; and</w:t>
      </w:r>
    </w:p>
    <w:p w14:paraId="5A7223B6" w14:textId="03754B4A" w:rsidR="00C0080B" w:rsidRPr="0055460A" w:rsidRDefault="0055460A" w:rsidP="0055460A">
      <w:pPr>
        <w:pStyle w:val="AH5Sec"/>
        <w:shd w:val="pct25" w:color="auto" w:fill="auto"/>
      </w:pPr>
      <w:bookmarkStart w:id="18" w:name="_Toc48296625"/>
      <w:r w:rsidRPr="0055460A">
        <w:rPr>
          <w:rStyle w:val="CharSectNo"/>
        </w:rPr>
        <w:t>14</w:t>
      </w:r>
      <w:r w:rsidRPr="0055460A">
        <w:tab/>
      </w:r>
      <w:r w:rsidR="00C0080B" w:rsidRPr="0055460A">
        <w:t>Conditions of provisional registration or registration</w:t>
      </w:r>
      <w:r w:rsidR="00C0080B" w:rsidRPr="0055460A">
        <w:br/>
        <w:t>New section 91</w:t>
      </w:r>
      <w:r w:rsidR="0043397A" w:rsidRPr="0055460A">
        <w:t xml:space="preserve"> </w:t>
      </w:r>
      <w:r w:rsidR="00C0080B" w:rsidRPr="0055460A">
        <w:t>(ga)</w:t>
      </w:r>
      <w:bookmarkEnd w:id="18"/>
    </w:p>
    <w:p w14:paraId="67D0DF7F" w14:textId="77777777" w:rsidR="00C0080B" w:rsidRPr="0055460A" w:rsidRDefault="00C0080B" w:rsidP="00C0080B">
      <w:pPr>
        <w:pStyle w:val="direction"/>
      </w:pPr>
      <w:r w:rsidRPr="0055460A">
        <w:t>insert</w:t>
      </w:r>
    </w:p>
    <w:p w14:paraId="531AF7EF" w14:textId="233C42C0" w:rsidR="00C0080B" w:rsidRPr="0055460A" w:rsidRDefault="00C0080B" w:rsidP="00C0080B">
      <w:pPr>
        <w:pStyle w:val="Ipara"/>
      </w:pPr>
      <w:r w:rsidRPr="0055460A">
        <w:tab/>
        <w:t>(ga)</w:t>
      </w:r>
      <w:r w:rsidRPr="0055460A">
        <w:tab/>
        <w:t>if the school provides boarding facilities</w:t>
      </w:r>
      <w:r w:rsidR="008D63A6" w:rsidRPr="0055460A">
        <w:t xml:space="preserve"> for students enrolled at the school</w:t>
      </w:r>
      <w:r w:rsidRPr="0055460A">
        <w:t>—the school meets the requirements prescribed by regulation for the provision of boarding facilities; and</w:t>
      </w:r>
    </w:p>
    <w:p w14:paraId="240302F8" w14:textId="3752EDB0" w:rsidR="002C7669" w:rsidRPr="0055460A" w:rsidRDefault="0055460A" w:rsidP="0055460A">
      <w:pPr>
        <w:pStyle w:val="AH5Sec"/>
        <w:shd w:val="pct25" w:color="auto" w:fill="auto"/>
      </w:pPr>
      <w:bookmarkStart w:id="19" w:name="_Toc48296626"/>
      <w:r w:rsidRPr="0055460A">
        <w:rPr>
          <w:rStyle w:val="CharSectNo"/>
        </w:rPr>
        <w:lastRenderedPageBreak/>
        <w:t>15</w:t>
      </w:r>
      <w:r w:rsidRPr="0055460A">
        <w:tab/>
      </w:r>
      <w:r w:rsidR="002C7669" w:rsidRPr="0055460A">
        <w:t>Renewal of registration</w:t>
      </w:r>
      <w:r w:rsidR="002C7669" w:rsidRPr="0055460A">
        <w:br/>
        <w:t>New section 97 (6) (</w:t>
      </w:r>
      <w:r w:rsidR="004F3FDA" w:rsidRPr="0055460A">
        <w:t>ga</w:t>
      </w:r>
      <w:r w:rsidR="002C7669" w:rsidRPr="0055460A">
        <w:t>)</w:t>
      </w:r>
      <w:bookmarkEnd w:id="19"/>
    </w:p>
    <w:p w14:paraId="2295BB76" w14:textId="77777777" w:rsidR="002C7669" w:rsidRPr="0055460A" w:rsidRDefault="002C7669" w:rsidP="002C7669">
      <w:pPr>
        <w:pStyle w:val="direction"/>
      </w:pPr>
      <w:r w:rsidRPr="0055460A">
        <w:t>insert</w:t>
      </w:r>
    </w:p>
    <w:p w14:paraId="5A5C0090" w14:textId="14EAC157" w:rsidR="00D90C2A" w:rsidRPr="0055460A" w:rsidRDefault="00D90C2A" w:rsidP="00D90C2A">
      <w:pPr>
        <w:pStyle w:val="Ipara"/>
      </w:pPr>
      <w:r w:rsidRPr="0055460A">
        <w:tab/>
        <w:t>(</w:t>
      </w:r>
      <w:r w:rsidR="004F3FDA" w:rsidRPr="0055460A">
        <w:t>ga</w:t>
      </w:r>
      <w:r w:rsidRPr="0055460A">
        <w:t>)</w:t>
      </w:r>
      <w:r w:rsidRPr="0055460A">
        <w:tab/>
        <w:t>if the school provides boarding facilities</w:t>
      </w:r>
      <w:r w:rsidR="008D63A6" w:rsidRPr="0055460A">
        <w:t xml:space="preserve"> for students enrolled at the school</w:t>
      </w:r>
      <w:r w:rsidRPr="0055460A">
        <w:t>—t</w:t>
      </w:r>
      <w:r w:rsidR="0045223B" w:rsidRPr="0055460A">
        <w:t>he school meets the requirements prescribed by regulation for the provision of boarding facilities</w:t>
      </w:r>
      <w:r w:rsidRPr="0055460A">
        <w:t>; and</w:t>
      </w:r>
    </w:p>
    <w:p w14:paraId="50533308" w14:textId="743BDB24" w:rsidR="00CE5F78" w:rsidRPr="0055460A" w:rsidRDefault="0055460A" w:rsidP="0055460A">
      <w:pPr>
        <w:pStyle w:val="AH5Sec"/>
        <w:shd w:val="pct25" w:color="auto" w:fill="auto"/>
      </w:pPr>
      <w:bookmarkStart w:id="20" w:name="_Toc48296627"/>
      <w:r w:rsidRPr="0055460A">
        <w:rPr>
          <w:rStyle w:val="CharSectNo"/>
        </w:rPr>
        <w:t>16</w:t>
      </w:r>
      <w:r w:rsidRPr="0055460A">
        <w:tab/>
      </w:r>
      <w:r w:rsidR="00CE5F78" w:rsidRPr="0055460A">
        <w:t>Director-general may give certain information to other States</w:t>
      </w:r>
      <w:r w:rsidR="00CE5F78" w:rsidRPr="0055460A">
        <w:br/>
        <w:t>Section 145C (1)</w:t>
      </w:r>
      <w:r w:rsidR="00CE0284" w:rsidRPr="0055460A">
        <w:t xml:space="preserve"> </w:t>
      </w:r>
      <w:r w:rsidR="00145955" w:rsidRPr="0055460A">
        <w:t>and</w:t>
      </w:r>
      <w:r w:rsidR="00CE0284" w:rsidRPr="0055460A">
        <w:t xml:space="preserve"> (</w:t>
      </w:r>
      <w:r w:rsidR="00145955" w:rsidRPr="0055460A">
        <w:t>2</w:t>
      </w:r>
      <w:r w:rsidR="00CE0284" w:rsidRPr="0055460A">
        <w:t>)</w:t>
      </w:r>
      <w:bookmarkEnd w:id="20"/>
    </w:p>
    <w:p w14:paraId="7956D22C" w14:textId="6A19D3F5" w:rsidR="00CE5F78" w:rsidRPr="0055460A" w:rsidRDefault="00CE5F78" w:rsidP="00CE5F78">
      <w:pPr>
        <w:pStyle w:val="direction"/>
      </w:pPr>
      <w:r w:rsidRPr="0055460A">
        <w:t>substitute</w:t>
      </w:r>
    </w:p>
    <w:p w14:paraId="7BE554D6" w14:textId="3E76CAD6" w:rsidR="00CE5F78" w:rsidRPr="0055460A" w:rsidRDefault="00CE5F78" w:rsidP="00CE5F78">
      <w:pPr>
        <w:pStyle w:val="IMain"/>
      </w:pPr>
      <w:r w:rsidRPr="0055460A">
        <w:tab/>
        <w:t>(1)</w:t>
      </w:r>
      <w:r w:rsidRPr="0055460A">
        <w:tab/>
        <w:t>This section applies if—</w:t>
      </w:r>
    </w:p>
    <w:p w14:paraId="07657FC5" w14:textId="2D591C38" w:rsidR="00CE5F78" w:rsidRPr="0055460A" w:rsidRDefault="00CE5F78" w:rsidP="00CE5F78">
      <w:pPr>
        <w:pStyle w:val="Ipara"/>
      </w:pPr>
      <w:r w:rsidRPr="0055460A">
        <w:tab/>
        <w:t>(a)</w:t>
      </w:r>
      <w:r w:rsidRPr="0055460A">
        <w:tab/>
        <w:t>a corresponding officer asks the director-general, in writing, whether a child or young person is receiving an education in the</w:t>
      </w:r>
      <w:r w:rsidR="00E27B82" w:rsidRPr="0055460A">
        <w:t> </w:t>
      </w:r>
      <w:r w:rsidRPr="0055460A">
        <w:t>ACT; or</w:t>
      </w:r>
    </w:p>
    <w:p w14:paraId="0CA1CEE2" w14:textId="6F30FBFC" w:rsidR="00CA3CBC" w:rsidRPr="0055460A" w:rsidRDefault="00CE5F78" w:rsidP="00CE5F78">
      <w:pPr>
        <w:pStyle w:val="Ipara"/>
      </w:pPr>
      <w:r w:rsidRPr="0055460A">
        <w:tab/>
        <w:t>(b)</w:t>
      </w:r>
      <w:r w:rsidRPr="0055460A">
        <w:tab/>
      </w:r>
      <w:r w:rsidR="00CA3CBC" w:rsidRPr="0055460A">
        <w:t xml:space="preserve">the director-general considers, on the director-general’s own initiative, that giving </w:t>
      </w:r>
      <w:r w:rsidR="005E61E6" w:rsidRPr="0055460A">
        <w:t>a</w:t>
      </w:r>
      <w:r w:rsidR="00CA3CBC" w:rsidRPr="0055460A">
        <w:t xml:space="preserve"> corresponding officer information about the education of a child in the ACT is in the best interests of the child.</w:t>
      </w:r>
    </w:p>
    <w:p w14:paraId="35C0EBCC" w14:textId="020D584F" w:rsidR="00CE0284" w:rsidRPr="0055460A" w:rsidRDefault="00CE0284" w:rsidP="00CE0284">
      <w:pPr>
        <w:pStyle w:val="IMain"/>
      </w:pPr>
      <w:r w:rsidRPr="0055460A">
        <w:tab/>
        <w:t>(2)</w:t>
      </w:r>
      <w:r w:rsidRPr="0055460A">
        <w:tab/>
        <w:t>Subject to subsection (4), the director-general may provide the following information, orally or in writing, to the corresponding officer:</w:t>
      </w:r>
    </w:p>
    <w:p w14:paraId="4522B452" w14:textId="565D9A0C" w:rsidR="00CE0284" w:rsidRPr="0055460A" w:rsidRDefault="00CE0284" w:rsidP="00CE0284">
      <w:pPr>
        <w:pStyle w:val="Ipara"/>
        <w:rPr>
          <w:color w:val="000000"/>
        </w:rPr>
      </w:pPr>
      <w:r w:rsidRPr="0055460A">
        <w:rPr>
          <w:color w:val="000000"/>
        </w:rPr>
        <w:tab/>
        <w:t>(a)</w:t>
      </w:r>
      <w:r w:rsidRPr="0055460A">
        <w:rPr>
          <w:color w:val="000000"/>
        </w:rPr>
        <w:tab/>
        <w:t>if the child or young person is enrolled at an education provider or registered for home education under this Act—that the child or young person is receiving an education in the ACT;</w:t>
      </w:r>
    </w:p>
    <w:p w14:paraId="6D6F0A19" w14:textId="1B482ACA" w:rsidR="00CE0284" w:rsidRPr="0055460A" w:rsidRDefault="00CE0284" w:rsidP="00CE0284">
      <w:pPr>
        <w:pStyle w:val="Ipara"/>
      </w:pPr>
      <w:r w:rsidRPr="0055460A">
        <w:tab/>
        <w:t>(b)</w:t>
      </w:r>
      <w:r w:rsidRPr="0055460A">
        <w:tab/>
        <w:t>for a child enrolled at an education provider under this Act—whether the child is contravening section 10A (2) or section 10D</w:t>
      </w:r>
      <w:r w:rsidR="00D169A7" w:rsidRPr="0055460A">
        <w:t> </w:t>
      </w:r>
      <w:r w:rsidRPr="0055460A">
        <w:t>(3) (</w:t>
      </w:r>
      <w:r w:rsidR="000321EE" w:rsidRPr="0055460A">
        <w:t>which are about participation and school attendance requirements</w:t>
      </w:r>
      <w:r w:rsidRPr="0055460A">
        <w:t>);</w:t>
      </w:r>
    </w:p>
    <w:p w14:paraId="5F6C8501" w14:textId="0EB3FEEA" w:rsidR="00CE0284" w:rsidRPr="0055460A" w:rsidRDefault="00CE0284" w:rsidP="00CE0284">
      <w:pPr>
        <w:pStyle w:val="Ipara"/>
      </w:pPr>
      <w:r w:rsidRPr="0055460A">
        <w:lastRenderedPageBreak/>
        <w:tab/>
        <w:t>(c)</w:t>
      </w:r>
      <w:r w:rsidRPr="0055460A">
        <w:tab/>
        <w:t>if the director-general is satisfied on reasonable grounds that the child or young person is not enrolled at an education provider or registered for home education under this Act—that the child or young person is not receiving an education in the ACT;</w:t>
      </w:r>
    </w:p>
    <w:p w14:paraId="613761AF" w14:textId="400E7954" w:rsidR="00CE0284" w:rsidRPr="0055460A" w:rsidRDefault="00CE0284" w:rsidP="00CE0284">
      <w:pPr>
        <w:pStyle w:val="Ipara"/>
      </w:pPr>
      <w:r w:rsidRPr="0055460A">
        <w:tab/>
        <w:t>(d)</w:t>
      </w:r>
      <w:r w:rsidRPr="0055460A">
        <w:tab/>
        <w:t>if the child or young person, or a parent of the child or young person, has been issued with an exemption certificate under part 2.3—that the child or young person is exempt from receiving an education in the ACT;</w:t>
      </w:r>
    </w:p>
    <w:p w14:paraId="24AB6D1D" w14:textId="59274DF8" w:rsidR="00CE0284" w:rsidRPr="0055460A" w:rsidRDefault="00CE0284" w:rsidP="00CE0284">
      <w:pPr>
        <w:pStyle w:val="Ipara"/>
      </w:pPr>
      <w:r w:rsidRPr="0055460A">
        <w:tab/>
        <w:t>(e)</w:t>
      </w:r>
      <w:r w:rsidRPr="0055460A">
        <w:tab/>
        <w:t>in any other circumstances—that the director-general is not able to confirm whether the child or young person is receiving an education in the ACT.</w:t>
      </w:r>
    </w:p>
    <w:p w14:paraId="2687D6B2" w14:textId="79C77762" w:rsidR="007519BD" w:rsidRPr="0055460A" w:rsidRDefault="0055460A" w:rsidP="0055460A">
      <w:pPr>
        <w:pStyle w:val="AH5Sec"/>
        <w:shd w:val="pct25" w:color="auto" w:fill="auto"/>
      </w:pPr>
      <w:bookmarkStart w:id="21" w:name="_Toc48296628"/>
      <w:r w:rsidRPr="0055460A">
        <w:rPr>
          <w:rStyle w:val="CharSectNo"/>
        </w:rPr>
        <w:t>17</w:t>
      </w:r>
      <w:r w:rsidRPr="0055460A">
        <w:tab/>
      </w:r>
      <w:r w:rsidR="00C21183" w:rsidRPr="0055460A">
        <w:t>S</w:t>
      </w:r>
      <w:r w:rsidR="007519BD" w:rsidRPr="0055460A">
        <w:t>ection 145C (4)</w:t>
      </w:r>
      <w:r w:rsidR="000E6E9F" w:rsidRPr="0055460A">
        <w:t xml:space="preserve"> and note</w:t>
      </w:r>
      <w:bookmarkEnd w:id="21"/>
    </w:p>
    <w:p w14:paraId="44443DC3" w14:textId="278B67E6" w:rsidR="007519BD" w:rsidRPr="0055460A" w:rsidRDefault="00C21183" w:rsidP="007519BD">
      <w:pPr>
        <w:pStyle w:val="direction"/>
      </w:pPr>
      <w:r w:rsidRPr="0055460A">
        <w:t>substitute</w:t>
      </w:r>
    </w:p>
    <w:p w14:paraId="0CBEC6E7" w14:textId="2361E3C6" w:rsidR="00C21183" w:rsidRPr="0055460A" w:rsidRDefault="00C21183" w:rsidP="00C21183">
      <w:pPr>
        <w:pStyle w:val="IMain"/>
      </w:pPr>
      <w:r w:rsidRPr="0055460A">
        <w:rPr>
          <w:color w:val="000000"/>
        </w:rPr>
        <w:tab/>
        <w:t>(4)</w:t>
      </w:r>
      <w:r w:rsidRPr="0055460A">
        <w:rPr>
          <w:color w:val="000000"/>
        </w:rPr>
        <w:tab/>
        <w:t xml:space="preserve">The director-general must, before </w:t>
      </w:r>
      <w:r w:rsidR="00ED5194" w:rsidRPr="0055460A">
        <w:rPr>
          <w:color w:val="000000"/>
        </w:rPr>
        <w:t>providing any information</w:t>
      </w:r>
      <w:r w:rsidRPr="0055460A">
        <w:rPr>
          <w:color w:val="000000"/>
        </w:rPr>
        <w:t xml:space="preserve"> </w:t>
      </w:r>
      <w:r w:rsidR="00ED5194" w:rsidRPr="0055460A">
        <w:rPr>
          <w:color w:val="000000"/>
        </w:rPr>
        <w:t xml:space="preserve">to </w:t>
      </w:r>
      <w:r w:rsidRPr="0055460A">
        <w:rPr>
          <w:color w:val="000000"/>
        </w:rPr>
        <w:t>a corresponding officer under subsection (1), have the consent of—</w:t>
      </w:r>
    </w:p>
    <w:p w14:paraId="0DE1488A" w14:textId="51E09010" w:rsidR="00C21183" w:rsidRPr="0055460A" w:rsidRDefault="00C21183" w:rsidP="00C21183">
      <w:pPr>
        <w:pStyle w:val="Ipara"/>
        <w:rPr>
          <w:color w:val="000000"/>
          <w:lang w:eastAsia="en-AU"/>
        </w:rPr>
      </w:pPr>
      <w:r w:rsidRPr="0055460A">
        <w:rPr>
          <w:color w:val="000000"/>
          <w:lang w:eastAsia="en-AU"/>
        </w:rPr>
        <w:tab/>
        <w:t>(a)</w:t>
      </w:r>
      <w:r w:rsidRPr="0055460A">
        <w:rPr>
          <w:color w:val="000000"/>
          <w:lang w:eastAsia="en-AU"/>
        </w:rPr>
        <w:tab/>
        <w:t>a parent of the child or young person; or</w:t>
      </w:r>
    </w:p>
    <w:p w14:paraId="0E139A86" w14:textId="3A9E4653" w:rsidR="00C21183" w:rsidRPr="0055460A" w:rsidRDefault="00C21183" w:rsidP="0055460A">
      <w:pPr>
        <w:pStyle w:val="Ipara"/>
        <w:keepNext/>
        <w:rPr>
          <w:color w:val="000000"/>
          <w:lang w:eastAsia="en-AU"/>
        </w:rPr>
      </w:pPr>
      <w:r w:rsidRPr="0055460A">
        <w:rPr>
          <w:color w:val="000000"/>
          <w:lang w:eastAsia="en-AU"/>
        </w:rPr>
        <w:tab/>
        <w:t>(b)</w:t>
      </w:r>
      <w:r w:rsidRPr="0055460A">
        <w:rPr>
          <w:color w:val="000000"/>
          <w:lang w:eastAsia="en-AU"/>
        </w:rPr>
        <w:tab/>
      </w:r>
      <w:r w:rsidR="006D541D" w:rsidRPr="0055460A">
        <w:rPr>
          <w:color w:val="000000"/>
          <w:lang w:eastAsia="en-AU"/>
        </w:rPr>
        <w:t>if the director-general is satisfied the child or young person understands what information is being given, the purpose of giving the information and who will receive the information—the child or young person.</w:t>
      </w:r>
    </w:p>
    <w:p w14:paraId="64FCA7CE" w14:textId="21E1B180" w:rsidR="00D169A7" w:rsidRPr="0055460A" w:rsidRDefault="00D169A7" w:rsidP="00D169A7">
      <w:pPr>
        <w:pStyle w:val="aNote"/>
        <w:rPr>
          <w:lang w:eastAsia="en-AU"/>
        </w:rPr>
      </w:pPr>
      <w:r w:rsidRPr="0055460A">
        <w:rPr>
          <w:rStyle w:val="charItals"/>
        </w:rPr>
        <w:t>Note</w:t>
      </w:r>
      <w:r w:rsidRPr="0055460A">
        <w:rPr>
          <w:rStyle w:val="charItals"/>
        </w:rPr>
        <w:tab/>
      </w:r>
      <w:r w:rsidRPr="0055460A">
        <w:rPr>
          <w:lang w:eastAsia="en-AU"/>
        </w:rPr>
        <w:t>Consent is not required in certain circumstances (see s 145E).</w:t>
      </w:r>
    </w:p>
    <w:p w14:paraId="5F6FC4E9" w14:textId="1AAD3A22" w:rsidR="007519BD" w:rsidRPr="0055460A" w:rsidRDefault="007519BD" w:rsidP="007519BD">
      <w:pPr>
        <w:pStyle w:val="IMain"/>
      </w:pPr>
      <w:r w:rsidRPr="0055460A">
        <w:rPr>
          <w:color w:val="000000"/>
        </w:rPr>
        <w:tab/>
        <w:t>(4A)</w:t>
      </w:r>
      <w:r w:rsidRPr="0055460A">
        <w:rPr>
          <w:color w:val="000000"/>
        </w:rPr>
        <w:tab/>
        <w:t xml:space="preserve">In considering the best interests of a child for </w:t>
      </w:r>
      <w:r w:rsidR="00831197" w:rsidRPr="0055460A">
        <w:rPr>
          <w:color w:val="000000"/>
        </w:rPr>
        <w:t>sub</w:t>
      </w:r>
      <w:r w:rsidRPr="0055460A">
        <w:rPr>
          <w:color w:val="000000"/>
        </w:rPr>
        <w:t>section</w:t>
      </w:r>
      <w:r w:rsidR="00831197" w:rsidRPr="0055460A">
        <w:rPr>
          <w:color w:val="000000"/>
        </w:rPr>
        <w:t> (1) (b)</w:t>
      </w:r>
      <w:r w:rsidRPr="0055460A">
        <w:rPr>
          <w:color w:val="000000"/>
        </w:rPr>
        <w:t>, the director-general must consider the following:</w:t>
      </w:r>
    </w:p>
    <w:p w14:paraId="5DE20CF0" w14:textId="42D2A6D6" w:rsidR="007519BD" w:rsidRPr="0055460A" w:rsidRDefault="007519BD" w:rsidP="007519BD">
      <w:pPr>
        <w:pStyle w:val="Ipara"/>
        <w:rPr>
          <w:lang w:eastAsia="en-AU"/>
        </w:rPr>
      </w:pPr>
      <w:r w:rsidRPr="0055460A">
        <w:rPr>
          <w:color w:val="000000"/>
          <w:lang w:eastAsia="en-AU"/>
        </w:rPr>
        <w:tab/>
        <w:t>(a)</w:t>
      </w:r>
      <w:r w:rsidRPr="0055460A">
        <w:rPr>
          <w:color w:val="000000"/>
          <w:lang w:eastAsia="en-AU"/>
        </w:rPr>
        <w:tab/>
        <w:t>the need to ensure that the child is not at</w:t>
      </w:r>
      <w:r w:rsidRPr="0055460A">
        <w:rPr>
          <w:rFonts w:ascii="TimesNewRomanPSMT" w:hAnsi="TimesNewRomanPSMT" w:cs="TimesNewRomanPSMT"/>
          <w:color w:val="000000"/>
          <w:lang w:eastAsia="en-AU"/>
        </w:rPr>
        <w:t xml:space="preserve"> risk of abuse or neglect;</w:t>
      </w:r>
    </w:p>
    <w:p w14:paraId="44173B6A" w14:textId="5F7A25CA" w:rsidR="007519BD" w:rsidRPr="0055460A" w:rsidRDefault="007519BD" w:rsidP="007519BD">
      <w:pPr>
        <w:pStyle w:val="Ipara"/>
        <w:rPr>
          <w:lang w:eastAsia="en-AU"/>
        </w:rPr>
      </w:pPr>
      <w:r w:rsidRPr="0055460A">
        <w:rPr>
          <w:lang w:eastAsia="en-AU"/>
        </w:rPr>
        <w:tab/>
        <w:t>(b)</w:t>
      </w:r>
      <w:r w:rsidRPr="0055460A">
        <w:rPr>
          <w:lang w:eastAsia="en-AU"/>
        </w:rPr>
        <w:tab/>
        <w:t>the child</w:t>
      </w:r>
      <w:r w:rsidR="00831197" w:rsidRPr="0055460A">
        <w:rPr>
          <w:lang w:eastAsia="en-AU"/>
        </w:rPr>
        <w:t>’s</w:t>
      </w:r>
      <w:r w:rsidRPr="0055460A">
        <w:rPr>
          <w:lang w:eastAsia="en-AU"/>
        </w:rPr>
        <w:t xml:space="preserve"> physical, emotional and intellectual needs;</w:t>
      </w:r>
    </w:p>
    <w:p w14:paraId="4A4F1E62" w14:textId="0FFC3EB0" w:rsidR="007519BD" w:rsidRPr="0055460A" w:rsidRDefault="007519BD" w:rsidP="007519BD">
      <w:pPr>
        <w:pStyle w:val="Ipara"/>
        <w:rPr>
          <w:lang w:eastAsia="en-AU"/>
        </w:rPr>
      </w:pPr>
      <w:r w:rsidRPr="0055460A">
        <w:rPr>
          <w:lang w:eastAsia="en-AU"/>
        </w:rPr>
        <w:tab/>
        <w:t>(c)</w:t>
      </w:r>
      <w:r w:rsidRPr="0055460A">
        <w:rPr>
          <w:lang w:eastAsia="en-AU"/>
        </w:rPr>
        <w:tab/>
        <w:t>the child</w:t>
      </w:r>
      <w:r w:rsidR="00831197" w:rsidRPr="0055460A">
        <w:rPr>
          <w:lang w:eastAsia="en-AU"/>
        </w:rPr>
        <w:t>’s</w:t>
      </w:r>
      <w:r w:rsidRPr="0055460A">
        <w:rPr>
          <w:lang w:eastAsia="en-AU"/>
        </w:rPr>
        <w:t xml:space="preserve"> access to, or benefit from, education;</w:t>
      </w:r>
    </w:p>
    <w:p w14:paraId="584D7D60" w14:textId="69A8E8EA" w:rsidR="007519BD" w:rsidRPr="0055460A" w:rsidRDefault="007519BD" w:rsidP="007519BD">
      <w:pPr>
        <w:pStyle w:val="Ipara"/>
        <w:rPr>
          <w:lang w:eastAsia="en-AU"/>
        </w:rPr>
      </w:pPr>
      <w:r w:rsidRPr="0055460A">
        <w:rPr>
          <w:lang w:eastAsia="en-AU"/>
        </w:rPr>
        <w:tab/>
        <w:t>(d)</w:t>
      </w:r>
      <w:r w:rsidRPr="0055460A">
        <w:rPr>
          <w:lang w:eastAsia="en-AU"/>
        </w:rPr>
        <w:tab/>
        <w:t>the child</w:t>
      </w:r>
      <w:r w:rsidR="00831197" w:rsidRPr="0055460A">
        <w:rPr>
          <w:lang w:eastAsia="en-AU"/>
        </w:rPr>
        <w:t>’s</w:t>
      </w:r>
      <w:r w:rsidRPr="0055460A">
        <w:rPr>
          <w:lang w:eastAsia="en-AU"/>
        </w:rPr>
        <w:t xml:space="preserve"> age, level of understanding or level of maturity;</w:t>
      </w:r>
    </w:p>
    <w:p w14:paraId="2FCFBBAB" w14:textId="77777777" w:rsidR="007519BD" w:rsidRPr="0055460A" w:rsidRDefault="007519BD" w:rsidP="007519BD">
      <w:pPr>
        <w:pStyle w:val="Ipara"/>
        <w:rPr>
          <w:lang w:eastAsia="en-AU"/>
        </w:rPr>
      </w:pPr>
      <w:r w:rsidRPr="0055460A">
        <w:rPr>
          <w:lang w:eastAsia="en-AU"/>
        </w:rPr>
        <w:tab/>
        <w:t>(e)</w:t>
      </w:r>
      <w:r w:rsidRPr="0055460A">
        <w:rPr>
          <w:lang w:eastAsia="en-AU"/>
        </w:rPr>
        <w:tab/>
        <w:t>any views or wishes expressed by the child or young person;</w:t>
      </w:r>
    </w:p>
    <w:p w14:paraId="4F5F6942" w14:textId="13A69B53" w:rsidR="007519BD" w:rsidRPr="0055460A" w:rsidRDefault="007519BD" w:rsidP="007519BD">
      <w:pPr>
        <w:pStyle w:val="Ipara"/>
        <w:rPr>
          <w:lang w:eastAsia="en-AU"/>
        </w:rPr>
      </w:pPr>
      <w:r w:rsidRPr="0055460A">
        <w:rPr>
          <w:lang w:eastAsia="en-AU"/>
        </w:rPr>
        <w:lastRenderedPageBreak/>
        <w:tab/>
        <w:t>(f)</w:t>
      </w:r>
      <w:r w:rsidRPr="0055460A">
        <w:rPr>
          <w:lang w:eastAsia="en-AU"/>
        </w:rPr>
        <w:tab/>
        <w:t>the relationship the child has with the child</w:t>
      </w:r>
      <w:r w:rsidR="00334CCB" w:rsidRPr="0055460A">
        <w:rPr>
          <w:lang w:eastAsia="en-AU"/>
        </w:rPr>
        <w:t>’s</w:t>
      </w:r>
      <w:r w:rsidRPr="0055460A">
        <w:rPr>
          <w:lang w:eastAsia="en-AU"/>
        </w:rPr>
        <w:t xml:space="preserve"> parents;</w:t>
      </w:r>
    </w:p>
    <w:p w14:paraId="1A55F686" w14:textId="5B4B47D6" w:rsidR="007519BD" w:rsidRPr="0055460A" w:rsidRDefault="007519BD" w:rsidP="007519BD">
      <w:pPr>
        <w:pStyle w:val="Ipara"/>
        <w:rPr>
          <w:lang w:eastAsia="en-AU"/>
        </w:rPr>
      </w:pPr>
      <w:r w:rsidRPr="0055460A">
        <w:rPr>
          <w:lang w:eastAsia="en-AU"/>
        </w:rPr>
        <w:tab/>
        <w:t>(g)</w:t>
      </w:r>
      <w:r w:rsidRPr="0055460A">
        <w:rPr>
          <w:lang w:eastAsia="en-AU"/>
        </w:rPr>
        <w:tab/>
        <w:t>the attitude to the child and to parental responsibilities, demonstrated by the child</w:t>
      </w:r>
      <w:r w:rsidR="00334CCB" w:rsidRPr="0055460A">
        <w:rPr>
          <w:lang w:eastAsia="en-AU"/>
        </w:rPr>
        <w:t>’s</w:t>
      </w:r>
      <w:r w:rsidRPr="0055460A">
        <w:rPr>
          <w:lang w:eastAsia="en-AU"/>
        </w:rPr>
        <w:t xml:space="preserve"> parents;</w:t>
      </w:r>
    </w:p>
    <w:p w14:paraId="6EDF3B95" w14:textId="280AC07E" w:rsidR="007519BD" w:rsidRPr="0055460A" w:rsidRDefault="007519BD" w:rsidP="007519BD">
      <w:pPr>
        <w:pStyle w:val="Ipara"/>
        <w:rPr>
          <w:lang w:eastAsia="en-AU"/>
        </w:rPr>
      </w:pPr>
      <w:r w:rsidRPr="0055460A">
        <w:rPr>
          <w:lang w:eastAsia="en-AU"/>
        </w:rPr>
        <w:tab/>
        <w:t>(h)</w:t>
      </w:r>
      <w:r w:rsidRPr="0055460A">
        <w:rPr>
          <w:lang w:eastAsia="en-AU"/>
        </w:rPr>
        <w:tab/>
        <w:t>a court order or criminal investigation relating to the child or the child</w:t>
      </w:r>
      <w:r w:rsidR="00334CCB" w:rsidRPr="0055460A">
        <w:rPr>
          <w:lang w:eastAsia="en-AU"/>
        </w:rPr>
        <w:t>’s</w:t>
      </w:r>
      <w:r w:rsidRPr="0055460A">
        <w:rPr>
          <w:lang w:eastAsia="en-AU"/>
        </w:rPr>
        <w:t xml:space="preserve"> parents.</w:t>
      </w:r>
    </w:p>
    <w:p w14:paraId="138BC4A8" w14:textId="624485A2" w:rsidR="00E60848" w:rsidRPr="0055460A" w:rsidRDefault="0055460A" w:rsidP="0055460A">
      <w:pPr>
        <w:pStyle w:val="AH5Sec"/>
        <w:shd w:val="pct25" w:color="auto" w:fill="auto"/>
      </w:pPr>
      <w:bookmarkStart w:id="22" w:name="_Toc48296629"/>
      <w:r w:rsidRPr="0055460A">
        <w:rPr>
          <w:rStyle w:val="CharSectNo"/>
        </w:rPr>
        <w:t>18</w:t>
      </w:r>
      <w:r w:rsidRPr="0055460A">
        <w:tab/>
      </w:r>
      <w:r w:rsidR="00E60848" w:rsidRPr="0055460A">
        <w:t>Regulation-making power</w:t>
      </w:r>
      <w:r w:rsidR="00E60848" w:rsidRPr="0055460A">
        <w:br/>
      </w:r>
      <w:r w:rsidR="00E53353" w:rsidRPr="0055460A">
        <w:t>Section 155 (2)</w:t>
      </w:r>
      <w:bookmarkEnd w:id="22"/>
    </w:p>
    <w:p w14:paraId="439172B5" w14:textId="3DFE72B3" w:rsidR="00E60848" w:rsidRPr="0055460A" w:rsidRDefault="00E53353" w:rsidP="00E60848">
      <w:pPr>
        <w:pStyle w:val="direction"/>
      </w:pPr>
      <w:r w:rsidRPr="0055460A">
        <w:t>substitute</w:t>
      </w:r>
    </w:p>
    <w:p w14:paraId="71619C29" w14:textId="27EE2107" w:rsidR="00E53353" w:rsidRPr="0055460A" w:rsidRDefault="00E53353" w:rsidP="00E53353">
      <w:pPr>
        <w:pStyle w:val="IMain"/>
      </w:pPr>
      <w:r w:rsidRPr="0055460A">
        <w:tab/>
        <w:t>(2)</w:t>
      </w:r>
      <w:r w:rsidRPr="0055460A">
        <w:tab/>
        <w:t>A regulation may create offences and fix maximum penalties of not more than 10 penalty units for the offences.</w:t>
      </w:r>
    </w:p>
    <w:p w14:paraId="76A13EED" w14:textId="1ABF4304" w:rsidR="00E60848" w:rsidRPr="0055460A" w:rsidRDefault="00E60848" w:rsidP="0055460A">
      <w:pPr>
        <w:pStyle w:val="IMain"/>
        <w:keepNext/>
      </w:pPr>
      <w:r w:rsidRPr="0055460A">
        <w:tab/>
        <w:t>(3)</w:t>
      </w:r>
      <w:r w:rsidRPr="0055460A">
        <w:tab/>
        <w:t xml:space="preserve">A regulation may adopt an Australian </w:t>
      </w:r>
      <w:r w:rsidR="0065178F" w:rsidRPr="0055460A">
        <w:t>S</w:t>
      </w:r>
      <w:r w:rsidRPr="0055460A">
        <w:t>tandard as in force from time to time.</w:t>
      </w:r>
    </w:p>
    <w:p w14:paraId="22F81431" w14:textId="481489A2" w:rsidR="00E60848" w:rsidRPr="0055460A" w:rsidRDefault="00E60848" w:rsidP="0055460A">
      <w:pPr>
        <w:pStyle w:val="aNote"/>
        <w:keepNext/>
        <w:rPr>
          <w:snapToGrid w:val="0"/>
        </w:rPr>
      </w:pPr>
      <w:r w:rsidRPr="0055460A">
        <w:rPr>
          <w:rStyle w:val="charItals"/>
        </w:rPr>
        <w:t>Note 1</w:t>
      </w:r>
      <w:r w:rsidRPr="0055460A">
        <w:rPr>
          <w:i/>
          <w:snapToGrid w:val="0"/>
        </w:rPr>
        <w:tab/>
      </w:r>
      <w:r w:rsidRPr="0055460A">
        <w:rPr>
          <w:snapToGrid w:val="0"/>
        </w:rPr>
        <w:t xml:space="preserve">The text of an applied, adopted or incorporated law or instrument, whether applied as in force from time to time or at a particular time, is taken to be a notifiable instrument if the operation of the </w:t>
      </w:r>
      <w:hyperlink r:id="rId20" w:tooltip="A2001-14" w:history="1">
        <w:r w:rsidR="00822312" w:rsidRPr="0055460A">
          <w:rPr>
            <w:rStyle w:val="charCitHyperlinkAbbrev"/>
          </w:rPr>
          <w:t>Legislation Act</w:t>
        </w:r>
      </w:hyperlink>
      <w:r w:rsidRPr="0055460A">
        <w:t xml:space="preserve">, </w:t>
      </w:r>
      <w:r w:rsidRPr="0055460A">
        <w:rPr>
          <w:snapToGrid w:val="0"/>
        </w:rPr>
        <w:t>s 47 (5) or (6) is not disapplied (see s 47 (7)).</w:t>
      </w:r>
    </w:p>
    <w:p w14:paraId="222B6CA7" w14:textId="56F0F1C1" w:rsidR="00E60848" w:rsidRPr="0055460A" w:rsidRDefault="00E60848" w:rsidP="00E60848">
      <w:pPr>
        <w:pStyle w:val="aNote"/>
      </w:pPr>
      <w:r w:rsidRPr="0055460A">
        <w:rPr>
          <w:rStyle w:val="charItals"/>
        </w:rPr>
        <w:t>Note 2</w:t>
      </w:r>
      <w:r w:rsidRPr="0055460A">
        <w:rPr>
          <w:rStyle w:val="charItals"/>
        </w:rPr>
        <w:tab/>
      </w:r>
      <w:r w:rsidRPr="0055460A">
        <w:t xml:space="preserve">A notifiable instrument must be notified under the </w:t>
      </w:r>
      <w:hyperlink r:id="rId21" w:tooltip="A2001-14" w:history="1">
        <w:r w:rsidR="00822312" w:rsidRPr="0055460A">
          <w:rPr>
            <w:rStyle w:val="charCitHyperlinkAbbrev"/>
          </w:rPr>
          <w:t>Legislation Act</w:t>
        </w:r>
      </w:hyperlink>
      <w:r w:rsidRPr="0055460A">
        <w:t>.</w:t>
      </w:r>
    </w:p>
    <w:p w14:paraId="76F3F5C4" w14:textId="74775426" w:rsidR="00E60848" w:rsidRPr="0055460A" w:rsidRDefault="00E60848" w:rsidP="00E60848">
      <w:pPr>
        <w:pStyle w:val="IMain"/>
      </w:pPr>
      <w:r w:rsidRPr="0055460A">
        <w:tab/>
        <w:t>(4)</w:t>
      </w:r>
      <w:r w:rsidRPr="0055460A">
        <w:tab/>
        <w:t xml:space="preserve">The </w:t>
      </w:r>
      <w:hyperlink r:id="rId22" w:tooltip="A2001-14" w:history="1">
        <w:r w:rsidR="00822312" w:rsidRPr="0055460A">
          <w:rPr>
            <w:rStyle w:val="charCitHyperlinkAbbrev"/>
          </w:rPr>
          <w:t>Legislation Act</w:t>
        </w:r>
      </w:hyperlink>
      <w:r w:rsidRPr="0055460A">
        <w:t>, section 47 (6) does not apply to an Australian Standard mentioned in subsection (3).</w:t>
      </w:r>
    </w:p>
    <w:p w14:paraId="67345918" w14:textId="6F4FC4F9" w:rsidR="00507C21" w:rsidRPr="0055460A" w:rsidRDefault="0055460A" w:rsidP="0055460A">
      <w:pPr>
        <w:pStyle w:val="AH5Sec"/>
        <w:shd w:val="pct25" w:color="auto" w:fill="auto"/>
      </w:pPr>
      <w:bookmarkStart w:id="23" w:name="_Toc48296630"/>
      <w:r w:rsidRPr="0055460A">
        <w:rPr>
          <w:rStyle w:val="CharSectNo"/>
        </w:rPr>
        <w:t>19</w:t>
      </w:r>
      <w:r w:rsidRPr="0055460A">
        <w:tab/>
      </w:r>
      <w:r w:rsidR="00507C21" w:rsidRPr="0055460A">
        <w:t>Dictionary, note 2</w:t>
      </w:r>
      <w:bookmarkEnd w:id="23"/>
    </w:p>
    <w:p w14:paraId="5E4ADA10" w14:textId="77093B79" w:rsidR="00507C21" w:rsidRPr="0055460A" w:rsidRDefault="00507C21" w:rsidP="00507C21">
      <w:pPr>
        <w:pStyle w:val="direction"/>
      </w:pPr>
      <w:r w:rsidRPr="0055460A">
        <w:t>insert</w:t>
      </w:r>
    </w:p>
    <w:p w14:paraId="2880FA26" w14:textId="2DC81163" w:rsidR="00507C21" w:rsidRPr="0055460A" w:rsidRDefault="0055460A" w:rsidP="0055460A">
      <w:pPr>
        <w:pStyle w:val="aNoteBulletss"/>
        <w:tabs>
          <w:tab w:val="left" w:pos="2300"/>
        </w:tabs>
      </w:pPr>
      <w:r w:rsidRPr="0055460A">
        <w:rPr>
          <w:rFonts w:ascii="Symbol" w:hAnsi="Symbol"/>
        </w:rPr>
        <w:t></w:t>
      </w:r>
      <w:r w:rsidRPr="0055460A">
        <w:rPr>
          <w:rFonts w:ascii="Symbol" w:hAnsi="Symbol"/>
        </w:rPr>
        <w:tab/>
      </w:r>
      <w:r w:rsidR="00507C21" w:rsidRPr="0055460A">
        <w:t>territory law</w:t>
      </w:r>
    </w:p>
    <w:p w14:paraId="02AC0F6C" w14:textId="0CEE51E2" w:rsidR="00FE03F8" w:rsidRPr="0055460A" w:rsidRDefault="0055460A" w:rsidP="0055460A">
      <w:pPr>
        <w:pStyle w:val="AH5Sec"/>
        <w:shd w:val="pct25" w:color="auto" w:fill="auto"/>
      </w:pPr>
      <w:bookmarkStart w:id="24" w:name="_Toc48296631"/>
      <w:r w:rsidRPr="0055460A">
        <w:rPr>
          <w:rStyle w:val="CharSectNo"/>
        </w:rPr>
        <w:lastRenderedPageBreak/>
        <w:t>20</w:t>
      </w:r>
      <w:r w:rsidRPr="0055460A">
        <w:tab/>
      </w:r>
      <w:r w:rsidR="00FE03F8" w:rsidRPr="0055460A">
        <w:t>Dictionary, new definition</w:t>
      </w:r>
      <w:r w:rsidR="00FA5A5C" w:rsidRPr="0055460A">
        <w:t xml:space="preserve"> of </w:t>
      </w:r>
      <w:r w:rsidR="00FA5A5C" w:rsidRPr="0055460A">
        <w:rPr>
          <w:rStyle w:val="charItals"/>
        </w:rPr>
        <w:t>boarding facilities</w:t>
      </w:r>
      <w:bookmarkEnd w:id="24"/>
    </w:p>
    <w:p w14:paraId="34084740" w14:textId="157F60F3" w:rsidR="00FE03F8" w:rsidRPr="0055460A" w:rsidRDefault="00FE03F8" w:rsidP="00FE03F8">
      <w:pPr>
        <w:pStyle w:val="direction"/>
      </w:pPr>
      <w:r w:rsidRPr="0055460A">
        <w:t>insert</w:t>
      </w:r>
    </w:p>
    <w:p w14:paraId="5F09C08F" w14:textId="7F9C5264" w:rsidR="00B80A1A" w:rsidRPr="0055460A" w:rsidRDefault="00056285" w:rsidP="00057CD6">
      <w:pPr>
        <w:pStyle w:val="aDef"/>
        <w:keepNext/>
      </w:pPr>
      <w:r w:rsidRPr="0055460A">
        <w:rPr>
          <w:rStyle w:val="charBoldItals"/>
        </w:rPr>
        <w:t>boarding facilities</w:t>
      </w:r>
      <w:r w:rsidRPr="0055460A">
        <w:t xml:space="preserve">, </w:t>
      </w:r>
      <w:r w:rsidR="00DD4261" w:rsidRPr="0055460A">
        <w:t>provided by a school for students enrolled at the school</w:t>
      </w:r>
      <w:r w:rsidRPr="0055460A">
        <w:t>, means</w:t>
      </w:r>
      <w:r w:rsidR="00B80A1A" w:rsidRPr="0055460A">
        <w:t>—</w:t>
      </w:r>
    </w:p>
    <w:p w14:paraId="1AB0F324" w14:textId="67A8F7E7" w:rsidR="00056285" w:rsidRPr="0055460A" w:rsidRDefault="00B80A1A" w:rsidP="000E6E9F">
      <w:pPr>
        <w:pStyle w:val="Idefpara"/>
      </w:pPr>
      <w:r w:rsidRPr="0055460A">
        <w:tab/>
        <w:t>(a)</w:t>
      </w:r>
      <w:r w:rsidRPr="0055460A">
        <w:tab/>
      </w:r>
      <w:r w:rsidR="00056285" w:rsidRPr="0055460A">
        <w:t>facilities for residential accommodation</w:t>
      </w:r>
      <w:r w:rsidR="00DD4261" w:rsidRPr="0055460A">
        <w:t xml:space="preserve"> provided for a fee or other consideration</w:t>
      </w:r>
      <w:r w:rsidRPr="0055460A">
        <w:t>; but</w:t>
      </w:r>
    </w:p>
    <w:p w14:paraId="63061835" w14:textId="6A79A9FC" w:rsidR="00B80A1A" w:rsidRPr="0055460A" w:rsidRDefault="00B80A1A" w:rsidP="000E6E9F">
      <w:pPr>
        <w:pStyle w:val="Idefpara"/>
      </w:pPr>
      <w:r w:rsidRPr="0055460A">
        <w:tab/>
        <w:t>(b)</w:t>
      </w:r>
      <w:r w:rsidRPr="0055460A">
        <w:tab/>
        <w:t>does not include the following:</w:t>
      </w:r>
    </w:p>
    <w:p w14:paraId="2D8BCE5E" w14:textId="6926B65B" w:rsidR="00C308BC" w:rsidRPr="0055460A" w:rsidRDefault="00B80A1A" w:rsidP="000E6E9F">
      <w:pPr>
        <w:pStyle w:val="Idefsubpara"/>
      </w:pPr>
      <w:r w:rsidRPr="0055460A">
        <w:tab/>
        <w:t>(i)</w:t>
      </w:r>
      <w:r w:rsidRPr="0055460A">
        <w:tab/>
      </w:r>
      <w:r w:rsidR="00C308BC" w:rsidRPr="0055460A">
        <w:t xml:space="preserve">facilities </w:t>
      </w:r>
      <w:r w:rsidR="006B11B9" w:rsidRPr="0055460A">
        <w:t>provided by an entity whose main function is to provide a service other than an education course</w:t>
      </w:r>
      <w:r w:rsidR="00C308BC" w:rsidRPr="0055460A">
        <w:t>;</w:t>
      </w:r>
    </w:p>
    <w:p w14:paraId="559C3A4E" w14:textId="77777777" w:rsidR="006B11B9" w:rsidRPr="0055460A" w:rsidRDefault="006B11B9" w:rsidP="00836B7F">
      <w:pPr>
        <w:pStyle w:val="aExamHdgsubpar"/>
      </w:pPr>
      <w:r w:rsidRPr="0055460A">
        <w:t>Example</w:t>
      </w:r>
    </w:p>
    <w:p w14:paraId="65759E92" w14:textId="2F038F81" w:rsidR="006B11B9" w:rsidRPr="0055460A" w:rsidRDefault="006B11B9" w:rsidP="00836B7F">
      <w:pPr>
        <w:pStyle w:val="aExamsubpar"/>
      </w:pPr>
      <w:r w:rsidRPr="0055460A">
        <w:t xml:space="preserve">Peta is in hospital for </w:t>
      </w:r>
      <w:r w:rsidR="00D92642" w:rsidRPr="0055460A">
        <w:t>medical treatment</w:t>
      </w:r>
      <w:r w:rsidRPr="0055460A">
        <w:t>, during which she completes a portion of schooling.</w:t>
      </w:r>
    </w:p>
    <w:p w14:paraId="587B20CE" w14:textId="781217C4" w:rsidR="00B80A1A" w:rsidRPr="0055460A" w:rsidRDefault="00C308BC" w:rsidP="000E6E9F">
      <w:pPr>
        <w:pStyle w:val="Idefsubpara"/>
      </w:pPr>
      <w:r w:rsidRPr="0055460A">
        <w:tab/>
        <w:t>(ii)</w:t>
      </w:r>
      <w:r w:rsidRPr="0055460A">
        <w:tab/>
      </w:r>
      <w:r w:rsidR="00B80A1A" w:rsidRPr="0055460A">
        <w:t xml:space="preserve">facilities </w:t>
      </w:r>
      <w:r w:rsidR="00DD4261" w:rsidRPr="0055460A">
        <w:t xml:space="preserve">provided for students </w:t>
      </w:r>
      <w:r w:rsidR="00B80A1A" w:rsidRPr="0055460A">
        <w:t>at a school-related institution;</w:t>
      </w:r>
    </w:p>
    <w:p w14:paraId="0373CE06" w14:textId="3C33FED8" w:rsidR="00B80A1A" w:rsidRPr="0055460A" w:rsidRDefault="00B80A1A" w:rsidP="000E6E9F">
      <w:pPr>
        <w:pStyle w:val="Idefsubpara"/>
      </w:pPr>
      <w:r w:rsidRPr="0055460A">
        <w:tab/>
        <w:t>(</w:t>
      </w:r>
      <w:r w:rsidR="00C308BC" w:rsidRPr="0055460A">
        <w:t>i</w:t>
      </w:r>
      <w:r w:rsidRPr="0055460A">
        <w:t>ii)</w:t>
      </w:r>
      <w:r w:rsidRPr="0055460A">
        <w:tab/>
        <w:t>facilities prescribed by regulation</w:t>
      </w:r>
      <w:r w:rsidR="00DD4261" w:rsidRPr="0055460A">
        <w:t xml:space="preserve"> as facilities that are</w:t>
      </w:r>
      <w:r w:rsidRPr="0055460A">
        <w:t xml:space="preserve"> not boarding facilities.</w:t>
      </w:r>
    </w:p>
    <w:p w14:paraId="792C6DB9" w14:textId="532D53A2" w:rsidR="00A33525" w:rsidRPr="0055460A" w:rsidRDefault="0055460A" w:rsidP="0055460A">
      <w:pPr>
        <w:pStyle w:val="AH5Sec"/>
        <w:shd w:val="pct25" w:color="auto" w:fill="auto"/>
      </w:pPr>
      <w:bookmarkStart w:id="25" w:name="_Toc48296632"/>
      <w:r w:rsidRPr="0055460A">
        <w:rPr>
          <w:rStyle w:val="CharSectNo"/>
        </w:rPr>
        <w:t>21</w:t>
      </w:r>
      <w:r w:rsidRPr="0055460A">
        <w:tab/>
      </w:r>
      <w:r w:rsidR="00A33525" w:rsidRPr="0055460A">
        <w:t>Reviewable decisions</w:t>
      </w:r>
      <w:r w:rsidR="00A33525" w:rsidRPr="0055460A">
        <w:br/>
        <w:t>Schedule 1, new item 10A</w:t>
      </w:r>
      <w:bookmarkEnd w:id="25"/>
    </w:p>
    <w:p w14:paraId="0A95F2BE" w14:textId="68C8DD11" w:rsidR="00A33525" w:rsidRPr="0055460A" w:rsidRDefault="00A33525" w:rsidP="00A33525">
      <w:pPr>
        <w:pStyle w:val="direction"/>
      </w:pPr>
      <w:r w:rsidRPr="0055460A">
        <w:t>insert</w:t>
      </w:r>
    </w:p>
    <w:p w14:paraId="2EBBC633" w14:textId="236794CF" w:rsidR="00A33525" w:rsidRPr="0055460A" w:rsidRDefault="00A33525" w:rsidP="00057CD6">
      <w:pPr>
        <w:suppressLineNumbers/>
      </w:pPr>
    </w:p>
    <w:tbl>
      <w:tblPr>
        <w:tblW w:w="7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1178"/>
        <w:gridCol w:w="2123"/>
        <w:gridCol w:w="1561"/>
        <w:gridCol w:w="1700"/>
      </w:tblGrid>
      <w:tr w:rsidR="000E6E9F" w:rsidRPr="0055460A" w14:paraId="2C1C967F" w14:textId="77777777" w:rsidTr="004E2110">
        <w:trPr>
          <w:cantSplit/>
        </w:trPr>
        <w:tc>
          <w:tcPr>
            <w:tcW w:w="1122" w:type="dxa"/>
          </w:tcPr>
          <w:p w14:paraId="625171CC" w14:textId="320E3EE5" w:rsidR="000E6E9F" w:rsidRPr="0055460A" w:rsidRDefault="000E6E9F" w:rsidP="009E27B2">
            <w:pPr>
              <w:pStyle w:val="Amainreturn"/>
              <w:ind w:left="0"/>
            </w:pPr>
            <w:r w:rsidRPr="0055460A">
              <w:t>10A</w:t>
            </w:r>
          </w:p>
        </w:tc>
        <w:tc>
          <w:tcPr>
            <w:tcW w:w="1178" w:type="dxa"/>
          </w:tcPr>
          <w:p w14:paraId="69879305" w14:textId="1CD27554" w:rsidR="000E6E9F" w:rsidRPr="0055460A" w:rsidRDefault="000E6E9F" w:rsidP="009E27B2">
            <w:pPr>
              <w:pStyle w:val="Amainreturn"/>
              <w:ind w:left="0"/>
              <w:jc w:val="left"/>
            </w:pPr>
            <w:r w:rsidRPr="0055460A">
              <w:t>26 (2A)</w:t>
            </w:r>
          </w:p>
        </w:tc>
        <w:tc>
          <w:tcPr>
            <w:tcW w:w="2123" w:type="dxa"/>
          </w:tcPr>
          <w:p w14:paraId="112026F2" w14:textId="64EA6749" w:rsidR="000E6E9F" w:rsidRPr="0055460A" w:rsidRDefault="004E2110" w:rsidP="009E27B2">
            <w:pPr>
              <w:pStyle w:val="Amainreturn"/>
              <w:ind w:left="0"/>
              <w:jc w:val="left"/>
            </w:pPr>
            <w:r w:rsidRPr="0055460A">
              <w:t>refuse to waive fee</w:t>
            </w:r>
          </w:p>
        </w:tc>
        <w:tc>
          <w:tcPr>
            <w:tcW w:w="1561" w:type="dxa"/>
          </w:tcPr>
          <w:p w14:paraId="1982DC9F" w14:textId="77777777" w:rsidR="000E6E9F" w:rsidRPr="0055460A" w:rsidRDefault="000E6E9F" w:rsidP="009E27B2">
            <w:pPr>
              <w:pStyle w:val="Amainreturn"/>
              <w:ind w:left="0"/>
              <w:jc w:val="left"/>
            </w:pPr>
            <w:r w:rsidRPr="0055460A">
              <w:t>applicant</w:t>
            </w:r>
          </w:p>
        </w:tc>
        <w:tc>
          <w:tcPr>
            <w:tcW w:w="1700" w:type="dxa"/>
          </w:tcPr>
          <w:p w14:paraId="4C5676E9" w14:textId="6E40FFF9" w:rsidR="000E6E9F" w:rsidRPr="0055460A" w:rsidRDefault="004E2110" w:rsidP="009E27B2">
            <w:pPr>
              <w:pStyle w:val="Amainreturn"/>
              <w:ind w:left="0"/>
              <w:jc w:val="left"/>
            </w:pPr>
            <w:r w:rsidRPr="0055460A">
              <w:t>Minister</w:t>
            </w:r>
          </w:p>
        </w:tc>
      </w:tr>
    </w:tbl>
    <w:p w14:paraId="41110A28" w14:textId="43C762FD" w:rsidR="00A575CF" w:rsidRPr="0055460A" w:rsidRDefault="0055460A" w:rsidP="0055460A">
      <w:pPr>
        <w:pStyle w:val="AH5Sec"/>
        <w:shd w:val="pct25" w:color="auto" w:fill="auto"/>
      </w:pPr>
      <w:bookmarkStart w:id="26" w:name="_Toc48296633"/>
      <w:r w:rsidRPr="0055460A">
        <w:rPr>
          <w:rStyle w:val="CharSectNo"/>
        </w:rPr>
        <w:lastRenderedPageBreak/>
        <w:t>22</w:t>
      </w:r>
      <w:r w:rsidRPr="0055460A">
        <w:tab/>
      </w:r>
      <w:r w:rsidR="00A575CF" w:rsidRPr="0055460A">
        <w:t>Further amendments, note</w:t>
      </w:r>
      <w:bookmarkEnd w:id="26"/>
    </w:p>
    <w:p w14:paraId="45BF6564" w14:textId="1EFADDB4" w:rsidR="00A575CF" w:rsidRPr="0055460A" w:rsidRDefault="004B268B" w:rsidP="00A575CF">
      <w:pPr>
        <w:pStyle w:val="direction"/>
      </w:pPr>
      <w:r w:rsidRPr="0055460A">
        <w:t xml:space="preserve">omit the note </w:t>
      </w:r>
      <w:r w:rsidR="00A575CF" w:rsidRPr="0055460A">
        <w:t>in</w:t>
      </w:r>
    </w:p>
    <w:p w14:paraId="365FEE1E" w14:textId="4D0E9718" w:rsidR="00A575CF" w:rsidRPr="0055460A" w:rsidRDefault="0055460A" w:rsidP="00057CD6">
      <w:pPr>
        <w:pStyle w:val="Amainbullet"/>
        <w:keepNext/>
        <w:tabs>
          <w:tab w:val="left" w:pos="1500"/>
        </w:tabs>
      </w:pPr>
      <w:r w:rsidRPr="0055460A">
        <w:rPr>
          <w:rFonts w:ascii="Symbol" w:hAnsi="Symbol"/>
          <w:sz w:val="20"/>
        </w:rPr>
        <w:t></w:t>
      </w:r>
      <w:r w:rsidRPr="0055460A">
        <w:rPr>
          <w:rFonts w:ascii="Symbol" w:hAnsi="Symbol"/>
          <w:sz w:val="20"/>
        </w:rPr>
        <w:tab/>
      </w:r>
      <w:r w:rsidR="00A575CF" w:rsidRPr="0055460A">
        <w:t>section 9B (4)</w:t>
      </w:r>
    </w:p>
    <w:p w14:paraId="193EC4A0" w14:textId="06E2FCF2" w:rsidR="00A575CF" w:rsidRPr="0055460A" w:rsidRDefault="0055460A" w:rsidP="00057CD6">
      <w:pPr>
        <w:pStyle w:val="Amainbullet"/>
        <w:keepNext/>
        <w:tabs>
          <w:tab w:val="left" w:pos="1500"/>
        </w:tabs>
      </w:pPr>
      <w:r w:rsidRPr="0055460A">
        <w:rPr>
          <w:rFonts w:ascii="Symbol" w:hAnsi="Symbol"/>
          <w:sz w:val="20"/>
        </w:rPr>
        <w:t></w:t>
      </w:r>
      <w:r w:rsidRPr="0055460A">
        <w:rPr>
          <w:rFonts w:ascii="Symbol" w:hAnsi="Symbol"/>
          <w:sz w:val="20"/>
        </w:rPr>
        <w:tab/>
      </w:r>
      <w:r w:rsidR="00A575CF" w:rsidRPr="0055460A">
        <w:t>section 9C (</w:t>
      </w:r>
      <w:r w:rsidR="004B268B" w:rsidRPr="0055460A">
        <w:t>4)</w:t>
      </w:r>
    </w:p>
    <w:p w14:paraId="1809EBCB" w14:textId="5F742CAE" w:rsidR="00A575CF" w:rsidRPr="0055460A" w:rsidRDefault="0055460A" w:rsidP="00057CD6">
      <w:pPr>
        <w:pStyle w:val="Amainbullet"/>
        <w:keepNext/>
        <w:tabs>
          <w:tab w:val="left" w:pos="1500"/>
        </w:tabs>
      </w:pPr>
      <w:r w:rsidRPr="0055460A">
        <w:rPr>
          <w:rFonts w:ascii="Symbol" w:hAnsi="Symbol"/>
          <w:sz w:val="20"/>
        </w:rPr>
        <w:t></w:t>
      </w:r>
      <w:r w:rsidRPr="0055460A">
        <w:rPr>
          <w:rFonts w:ascii="Symbol" w:hAnsi="Symbol"/>
          <w:sz w:val="20"/>
        </w:rPr>
        <w:tab/>
      </w:r>
      <w:r w:rsidR="00A575CF" w:rsidRPr="0055460A">
        <w:t>section 10 (4)</w:t>
      </w:r>
    </w:p>
    <w:p w14:paraId="4BD7BD75" w14:textId="0891E112" w:rsidR="00A575CF" w:rsidRPr="0055460A" w:rsidRDefault="0055460A" w:rsidP="00057CD6">
      <w:pPr>
        <w:pStyle w:val="Amainbullet"/>
        <w:keepNext/>
        <w:tabs>
          <w:tab w:val="left" w:pos="1500"/>
        </w:tabs>
      </w:pPr>
      <w:r w:rsidRPr="0055460A">
        <w:rPr>
          <w:rFonts w:ascii="Symbol" w:hAnsi="Symbol"/>
          <w:sz w:val="20"/>
        </w:rPr>
        <w:t></w:t>
      </w:r>
      <w:r w:rsidRPr="0055460A">
        <w:rPr>
          <w:rFonts w:ascii="Symbol" w:hAnsi="Symbol"/>
          <w:sz w:val="20"/>
        </w:rPr>
        <w:tab/>
      </w:r>
      <w:r w:rsidR="00A575CF" w:rsidRPr="0055460A">
        <w:t>section 11H (4)</w:t>
      </w:r>
    </w:p>
    <w:p w14:paraId="2E8C1011" w14:textId="0084FAB0" w:rsidR="00A575CF" w:rsidRPr="0055460A" w:rsidRDefault="0055460A" w:rsidP="0055460A">
      <w:pPr>
        <w:pStyle w:val="Amainbullet"/>
        <w:tabs>
          <w:tab w:val="left" w:pos="1500"/>
        </w:tabs>
      </w:pPr>
      <w:r w:rsidRPr="0055460A">
        <w:rPr>
          <w:rFonts w:ascii="Symbol" w:hAnsi="Symbol"/>
          <w:sz w:val="20"/>
        </w:rPr>
        <w:t></w:t>
      </w:r>
      <w:r w:rsidRPr="0055460A">
        <w:rPr>
          <w:rFonts w:ascii="Symbol" w:hAnsi="Symbol"/>
          <w:sz w:val="20"/>
        </w:rPr>
        <w:tab/>
      </w:r>
      <w:r w:rsidR="00A575CF" w:rsidRPr="0055460A">
        <w:t>section 13D (5)</w:t>
      </w:r>
    </w:p>
    <w:p w14:paraId="4E51187E" w14:textId="3784E654" w:rsidR="00A575CF" w:rsidRPr="0055460A" w:rsidRDefault="0055460A" w:rsidP="0055460A">
      <w:pPr>
        <w:pStyle w:val="Amainbullet"/>
        <w:tabs>
          <w:tab w:val="left" w:pos="1500"/>
        </w:tabs>
      </w:pPr>
      <w:r w:rsidRPr="0055460A">
        <w:rPr>
          <w:rFonts w:ascii="Symbol" w:hAnsi="Symbol"/>
          <w:sz w:val="20"/>
        </w:rPr>
        <w:t></w:t>
      </w:r>
      <w:r w:rsidRPr="0055460A">
        <w:rPr>
          <w:rFonts w:ascii="Symbol" w:hAnsi="Symbol"/>
          <w:sz w:val="20"/>
        </w:rPr>
        <w:tab/>
      </w:r>
      <w:r w:rsidR="00A575CF" w:rsidRPr="0055460A">
        <w:t>section 52 (3)</w:t>
      </w:r>
    </w:p>
    <w:p w14:paraId="18257C15" w14:textId="205D54A4" w:rsidR="00A575CF" w:rsidRPr="0055460A" w:rsidRDefault="0055460A" w:rsidP="0055460A">
      <w:pPr>
        <w:pStyle w:val="Amainbullet"/>
        <w:tabs>
          <w:tab w:val="left" w:pos="1500"/>
        </w:tabs>
      </w:pPr>
      <w:r w:rsidRPr="0055460A">
        <w:rPr>
          <w:rFonts w:ascii="Symbol" w:hAnsi="Symbol"/>
          <w:sz w:val="20"/>
        </w:rPr>
        <w:t></w:t>
      </w:r>
      <w:r w:rsidRPr="0055460A">
        <w:rPr>
          <w:rFonts w:ascii="Symbol" w:hAnsi="Symbol"/>
          <w:sz w:val="20"/>
        </w:rPr>
        <w:tab/>
      </w:r>
      <w:r w:rsidR="00A575CF" w:rsidRPr="0055460A">
        <w:t>section 83 (2)</w:t>
      </w:r>
    </w:p>
    <w:p w14:paraId="7115F117" w14:textId="76A7D9D9" w:rsidR="00A575CF" w:rsidRPr="0055460A" w:rsidRDefault="0055460A" w:rsidP="0055460A">
      <w:pPr>
        <w:pStyle w:val="Amainbullet"/>
        <w:tabs>
          <w:tab w:val="left" w:pos="1500"/>
        </w:tabs>
      </w:pPr>
      <w:r w:rsidRPr="0055460A">
        <w:rPr>
          <w:rFonts w:ascii="Symbol" w:hAnsi="Symbol"/>
          <w:sz w:val="20"/>
        </w:rPr>
        <w:t></w:t>
      </w:r>
      <w:r w:rsidRPr="0055460A">
        <w:rPr>
          <w:rFonts w:ascii="Symbol" w:hAnsi="Symbol"/>
          <w:sz w:val="20"/>
        </w:rPr>
        <w:tab/>
      </w:r>
      <w:r w:rsidR="00A575CF" w:rsidRPr="0055460A">
        <w:t>section 85 (3)</w:t>
      </w:r>
    </w:p>
    <w:p w14:paraId="71CEF9C9" w14:textId="0B0C6C6A" w:rsidR="00A575CF" w:rsidRPr="0055460A" w:rsidRDefault="0055460A" w:rsidP="0055460A">
      <w:pPr>
        <w:pStyle w:val="Amainbullet"/>
        <w:tabs>
          <w:tab w:val="left" w:pos="1500"/>
        </w:tabs>
      </w:pPr>
      <w:r w:rsidRPr="0055460A">
        <w:rPr>
          <w:rFonts w:ascii="Symbol" w:hAnsi="Symbol"/>
          <w:sz w:val="20"/>
        </w:rPr>
        <w:t></w:t>
      </w:r>
      <w:r w:rsidRPr="0055460A">
        <w:rPr>
          <w:rFonts w:ascii="Symbol" w:hAnsi="Symbol"/>
          <w:sz w:val="20"/>
        </w:rPr>
        <w:tab/>
      </w:r>
      <w:r w:rsidR="00A575CF" w:rsidRPr="0055460A">
        <w:t>section 87 (2)</w:t>
      </w:r>
    </w:p>
    <w:p w14:paraId="2C518CBB" w14:textId="5E80B77F" w:rsidR="00A575CF" w:rsidRPr="0055460A" w:rsidRDefault="0055460A" w:rsidP="0055460A">
      <w:pPr>
        <w:pStyle w:val="Amainbullet"/>
        <w:tabs>
          <w:tab w:val="left" w:pos="1500"/>
        </w:tabs>
      </w:pPr>
      <w:r w:rsidRPr="0055460A">
        <w:rPr>
          <w:rFonts w:ascii="Symbol" w:hAnsi="Symbol"/>
          <w:sz w:val="20"/>
        </w:rPr>
        <w:t></w:t>
      </w:r>
      <w:r w:rsidRPr="0055460A">
        <w:rPr>
          <w:rFonts w:ascii="Symbol" w:hAnsi="Symbol"/>
          <w:sz w:val="20"/>
        </w:rPr>
        <w:tab/>
      </w:r>
      <w:r w:rsidR="00A575CF" w:rsidRPr="0055460A">
        <w:t>section 88A (2)</w:t>
      </w:r>
    </w:p>
    <w:p w14:paraId="4F90AD63" w14:textId="7E56AEE6" w:rsidR="00A575CF" w:rsidRPr="0055460A" w:rsidRDefault="0055460A" w:rsidP="0055460A">
      <w:pPr>
        <w:pStyle w:val="Amainbullet"/>
        <w:tabs>
          <w:tab w:val="left" w:pos="1500"/>
        </w:tabs>
      </w:pPr>
      <w:r w:rsidRPr="0055460A">
        <w:rPr>
          <w:rFonts w:ascii="Symbol" w:hAnsi="Symbol"/>
          <w:sz w:val="20"/>
        </w:rPr>
        <w:t></w:t>
      </w:r>
      <w:r w:rsidRPr="0055460A">
        <w:rPr>
          <w:rFonts w:ascii="Symbol" w:hAnsi="Symbol"/>
          <w:sz w:val="20"/>
        </w:rPr>
        <w:tab/>
      </w:r>
      <w:r w:rsidR="00A575CF" w:rsidRPr="0055460A">
        <w:t xml:space="preserve">section </w:t>
      </w:r>
      <w:r w:rsidR="001B7072" w:rsidRPr="0055460A">
        <w:t>89</w:t>
      </w:r>
      <w:r w:rsidR="00A575CF" w:rsidRPr="0055460A">
        <w:t xml:space="preserve"> (2)</w:t>
      </w:r>
    </w:p>
    <w:p w14:paraId="7C58856E" w14:textId="09CFA76D" w:rsidR="00A575CF" w:rsidRPr="0055460A" w:rsidRDefault="0055460A" w:rsidP="0055460A">
      <w:pPr>
        <w:pStyle w:val="Amainbullet"/>
        <w:tabs>
          <w:tab w:val="left" w:pos="1500"/>
        </w:tabs>
      </w:pPr>
      <w:r w:rsidRPr="0055460A">
        <w:rPr>
          <w:rFonts w:ascii="Symbol" w:hAnsi="Symbol"/>
          <w:sz w:val="20"/>
        </w:rPr>
        <w:t></w:t>
      </w:r>
      <w:r w:rsidRPr="0055460A">
        <w:rPr>
          <w:rFonts w:ascii="Symbol" w:hAnsi="Symbol"/>
          <w:sz w:val="20"/>
        </w:rPr>
        <w:tab/>
      </w:r>
      <w:r w:rsidR="00A575CF" w:rsidRPr="0055460A">
        <w:t xml:space="preserve">section </w:t>
      </w:r>
      <w:r w:rsidR="001B7072" w:rsidRPr="0055460A">
        <w:t>96</w:t>
      </w:r>
      <w:r w:rsidR="00A575CF" w:rsidRPr="0055460A">
        <w:t xml:space="preserve"> (1)</w:t>
      </w:r>
    </w:p>
    <w:p w14:paraId="6B03BE53" w14:textId="296B05F1" w:rsidR="00A575CF" w:rsidRPr="0055460A" w:rsidRDefault="0055460A" w:rsidP="0055460A">
      <w:pPr>
        <w:pStyle w:val="Amainbullet"/>
        <w:tabs>
          <w:tab w:val="left" w:pos="1500"/>
        </w:tabs>
      </w:pPr>
      <w:r w:rsidRPr="0055460A">
        <w:rPr>
          <w:rFonts w:ascii="Symbol" w:hAnsi="Symbol"/>
          <w:sz w:val="20"/>
        </w:rPr>
        <w:t></w:t>
      </w:r>
      <w:r w:rsidRPr="0055460A">
        <w:rPr>
          <w:rFonts w:ascii="Symbol" w:hAnsi="Symbol"/>
          <w:sz w:val="20"/>
        </w:rPr>
        <w:tab/>
      </w:r>
      <w:r w:rsidR="00A575CF" w:rsidRPr="0055460A">
        <w:t xml:space="preserve">section </w:t>
      </w:r>
      <w:r w:rsidR="001B7072" w:rsidRPr="0055460A">
        <w:t>130</w:t>
      </w:r>
      <w:r w:rsidR="00A575CF" w:rsidRPr="0055460A">
        <w:t xml:space="preserve"> (1)</w:t>
      </w:r>
    </w:p>
    <w:p w14:paraId="09A96F9D" w14:textId="45D221E4" w:rsidR="00A575CF" w:rsidRPr="0055460A" w:rsidRDefault="0055460A" w:rsidP="0055460A">
      <w:pPr>
        <w:pStyle w:val="Amainbullet"/>
        <w:tabs>
          <w:tab w:val="left" w:pos="1500"/>
        </w:tabs>
      </w:pPr>
      <w:r w:rsidRPr="0055460A">
        <w:rPr>
          <w:rFonts w:ascii="Symbol" w:hAnsi="Symbol"/>
          <w:sz w:val="20"/>
        </w:rPr>
        <w:t></w:t>
      </w:r>
      <w:r w:rsidRPr="0055460A">
        <w:rPr>
          <w:rFonts w:ascii="Symbol" w:hAnsi="Symbol"/>
          <w:sz w:val="20"/>
        </w:rPr>
        <w:tab/>
      </w:r>
      <w:r w:rsidR="00A575CF" w:rsidRPr="0055460A">
        <w:t xml:space="preserve">section </w:t>
      </w:r>
      <w:r w:rsidR="001B7072" w:rsidRPr="0055460A">
        <w:t>137</w:t>
      </w:r>
      <w:r w:rsidR="00A575CF" w:rsidRPr="0055460A">
        <w:t xml:space="preserve"> (1)</w:t>
      </w:r>
    </w:p>
    <w:p w14:paraId="442B9E72" w14:textId="15A06868" w:rsidR="00A575CF" w:rsidRPr="0055460A" w:rsidRDefault="0055460A" w:rsidP="0055460A">
      <w:pPr>
        <w:pStyle w:val="Amainbullet"/>
        <w:tabs>
          <w:tab w:val="left" w:pos="1500"/>
        </w:tabs>
      </w:pPr>
      <w:r w:rsidRPr="0055460A">
        <w:rPr>
          <w:rFonts w:ascii="Symbol" w:hAnsi="Symbol"/>
          <w:sz w:val="20"/>
        </w:rPr>
        <w:t></w:t>
      </w:r>
      <w:r w:rsidRPr="0055460A">
        <w:rPr>
          <w:rFonts w:ascii="Symbol" w:hAnsi="Symbol"/>
          <w:sz w:val="20"/>
        </w:rPr>
        <w:tab/>
      </w:r>
      <w:r w:rsidR="00A575CF" w:rsidRPr="0055460A">
        <w:t xml:space="preserve">section </w:t>
      </w:r>
      <w:r w:rsidR="001B7072" w:rsidRPr="0055460A">
        <w:t>142</w:t>
      </w:r>
      <w:r w:rsidR="00A575CF" w:rsidRPr="0055460A">
        <w:t xml:space="preserve"> (2)</w:t>
      </w:r>
    </w:p>
    <w:p w14:paraId="34FEF190" w14:textId="1DBA06D6" w:rsidR="00EB1FD1" w:rsidRPr="0055460A" w:rsidRDefault="00EB1FD1" w:rsidP="0055460A">
      <w:pPr>
        <w:pStyle w:val="PageBreak"/>
        <w:suppressLineNumbers/>
      </w:pPr>
      <w:r w:rsidRPr="0055460A">
        <w:br w:type="page"/>
      </w:r>
    </w:p>
    <w:p w14:paraId="04A4F099" w14:textId="251444CE" w:rsidR="00EB1FD1" w:rsidRPr="0055460A" w:rsidRDefault="0055460A" w:rsidP="0055460A">
      <w:pPr>
        <w:pStyle w:val="AH2Part"/>
      </w:pPr>
      <w:bookmarkStart w:id="27" w:name="_Toc48296634"/>
      <w:r w:rsidRPr="0055460A">
        <w:rPr>
          <w:rStyle w:val="CharPartNo"/>
        </w:rPr>
        <w:lastRenderedPageBreak/>
        <w:t>Part 3</w:t>
      </w:r>
      <w:r w:rsidRPr="0055460A">
        <w:tab/>
      </w:r>
      <w:r w:rsidR="00EB1FD1" w:rsidRPr="0055460A">
        <w:rPr>
          <w:rStyle w:val="CharPartText"/>
        </w:rPr>
        <w:t>Education Regulation 2005</w:t>
      </w:r>
      <w:bookmarkEnd w:id="27"/>
    </w:p>
    <w:p w14:paraId="59C1F260" w14:textId="3D0C89EE" w:rsidR="00307663" w:rsidRPr="0055460A" w:rsidRDefault="0055460A" w:rsidP="0055460A">
      <w:pPr>
        <w:pStyle w:val="AH5Sec"/>
        <w:shd w:val="pct25" w:color="auto" w:fill="auto"/>
      </w:pPr>
      <w:bookmarkStart w:id="28" w:name="_Toc48296635"/>
      <w:r w:rsidRPr="0055460A">
        <w:rPr>
          <w:rStyle w:val="CharSectNo"/>
        </w:rPr>
        <w:t>23</w:t>
      </w:r>
      <w:r w:rsidRPr="0055460A">
        <w:tab/>
      </w:r>
      <w:r w:rsidR="00307663" w:rsidRPr="0055460A">
        <w:t xml:space="preserve">New section </w:t>
      </w:r>
      <w:r w:rsidR="00AC3DC1" w:rsidRPr="0055460A">
        <w:t>2</w:t>
      </w:r>
      <w:r w:rsidR="007D3409" w:rsidRPr="0055460A">
        <w:t>B</w:t>
      </w:r>
      <w:bookmarkEnd w:id="28"/>
    </w:p>
    <w:p w14:paraId="007C278B" w14:textId="185BA7F5" w:rsidR="00307663" w:rsidRPr="0055460A" w:rsidRDefault="00307663" w:rsidP="00307663">
      <w:pPr>
        <w:pStyle w:val="direction"/>
      </w:pPr>
      <w:r w:rsidRPr="0055460A">
        <w:t xml:space="preserve">in part </w:t>
      </w:r>
      <w:r w:rsidR="00AC3DC1" w:rsidRPr="0055460A">
        <w:t>2</w:t>
      </w:r>
      <w:r w:rsidRPr="0055460A">
        <w:t>, insert</w:t>
      </w:r>
    </w:p>
    <w:p w14:paraId="3605AABB" w14:textId="0C1BEB07" w:rsidR="00307663" w:rsidRPr="0055460A" w:rsidRDefault="00AC3DC1" w:rsidP="00307663">
      <w:pPr>
        <w:pStyle w:val="IH5Sec"/>
      </w:pPr>
      <w:r w:rsidRPr="0055460A">
        <w:t>2</w:t>
      </w:r>
      <w:r w:rsidR="007D3409" w:rsidRPr="0055460A">
        <w:t>B</w:t>
      </w:r>
      <w:r w:rsidR="00307663" w:rsidRPr="0055460A">
        <w:tab/>
        <w:t>Requirements for provision of boarding facilities—Act, s 21 (</w:t>
      </w:r>
      <w:r w:rsidR="00805159" w:rsidRPr="0055460A">
        <w:t>2</w:t>
      </w:r>
      <w:r w:rsidR="00307663" w:rsidRPr="0055460A">
        <w:t>A)</w:t>
      </w:r>
    </w:p>
    <w:p w14:paraId="3DF03C06" w14:textId="77777777" w:rsidR="00805159" w:rsidRPr="0055460A" w:rsidRDefault="00805159" w:rsidP="0055460A">
      <w:pPr>
        <w:pStyle w:val="Amainreturn"/>
        <w:keepNext/>
      </w:pPr>
      <w:r w:rsidRPr="0055460A">
        <w:t>A school that provides boarding facilities must have policies for the provision of the facilities that comply with AS 5725:2015 (Boarding Standard for Australian schools and residences) as in force from time to time.</w:t>
      </w:r>
    </w:p>
    <w:p w14:paraId="1E449860" w14:textId="20E42A3F" w:rsidR="00307663" w:rsidRPr="0055460A" w:rsidRDefault="00307663" w:rsidP="00307663">
      <w:pPr>
        <w:pStyle w:val="aNote"/>
      </w:pPr>
      <w:r w:rsidRPr="0055460A">
        <w:rPr>
          <w:rStyle w:val="charItals"/>
        </w:rPr>
        <w:t>Note</w:t>
      </w:r>
      <w:r w:rsidRPr="0055460A">
        <w:tab/>
        <w:t xml:space="preserve">AS 5725:2015 may be purchased at </w:t>
      </w:r>
      <w:hyperlink r:id="rId23" w:history="1">
        <w:r w:rsidR="00822312" w:rsidRPr="0055460A">
          <w:rPr>
            <w:rStyle w:val="charCitHyperlinkAbbrev"/>
          </w:rPr>
          <w:t>www.standards.org.au</w:t>
        </w:r>
      </w:hyperlink>
      <w:r w:rsidRPr="0055460A">
        <w:t>.</w:t>
      </w:r>
    </w:p>
    <w:p w14:paraId="5E5C0F65" w14:textId="38F57EC1" w:rsidR="00EB1FD1" w:rsidRPr="0055460A" w:rsidRDefault="0055460A" w:rsidP="0055460A">
      <w:pPr>
        <w:pStyle w:val="AH5Sec"/>
        <w:shd w:val="pct25" w:color="auto" w:fill="auto"/>
      </w:pPr>
      <w:bookmarkStart w:id="29" w:name="_Toc48296636"/>
      <w:r w:rsidRPr="0055460A">
        <w:rPr>
          <w:rStyle w:val="CharSectNo"/>
        </w:rPr>
        <w:t>24</w:t>
      </w:r>
      <w:r w:rsidRPr="0055460A">
        <w:tab/>
      </w:r>
      <w:r w:rsidR="002B333D" w:rsidRPr="0055460A">
        <w:t>New section 4A</w:t>
      </w:r>
      <w:bookmarkEnd w:id="29"/>
    </w:p>
    <w:p w14:paraId="4FC395D2" w14:textId="7C51D679" w:rsidR="002B333D" w:rsidRPr="0055460A" w:rsidRDefault="002B333D" w:rsidP="002B333D">
      <w:pPr>
        <w:pStyle w:val="direction"/>
      </w:pPr>
      <w:r w:rsidRPr="0055460A">
        <w:t>in part 3, insert</w:t>
      </w:r>
    </w:p>
    <w:p w14:paraId="222F6F68" w14:textId="295A6AE5" w:rsidR="002B333D" w:rsidRPr="0055460A" w:rsidRDefault="002B333D" w:rsidP="002B333D">
      <w:pPr>
        <w:pStyle w:val="IH5Sec"/>
      </w:pPr>
      <w:r w:rsidRPr="0055460A">
        <w:t>4A</w:t>
      </w:r>
      <w:r w:rsidRPr="0055460A">
        <w:tab/>
      </w:r>
      <w:r w:rsidR="00A814CD" w:rsidRPr="0055460A">
        <w:t xml:space="preserve">Requirements for </w:t>
      </w:r>
      <w:r w:rsidR="00A50B21" w:rsidRPr="0055460A">
        <w:t xml:space="preserve">provision of </w:t>
      </w:r>
      <w:r w:rsidRPr="0055460A">
        <w:t xml:space="preserve">boarding facilities—Act, </w:t>
      </w:r>
      <w:r w:rsidR="00A50B21" w:rsidRPr="0055460A">
        <w:t>s</w:t>
      </w:r>
      <w:r w:rsidRPr="0055460A">
        <w:t> </w:t>
      </w:r>
      <w:r w:rsidR="00A50B21" w:rsidRPr="0055460A">
        <w:t>86 (6) (</w:t>
      </w:r>
      <w:r w:rsidR="00F2504D" w:rsidRPr="0055460A">
        <w:t>g</w:t>
      </w:r>
      <w:r w:rsidR="00A50B21" w:rsidRPr="0055460A">
        <w:t>a),</w:t>
      </w:r>
      <w:r w:rsidR="0059608F" w:rsidRPr="0055460A">
        <w:t xml:space="preserve"> s</w:t>
      </w:r>
      <w:r w:rsidR="00A50B21" w:rsidRPr="0055460A">
        <w:t xml:space="preserve"> 88 (6) (</w:t>
      </w:r>
      <w:r w:rsidR="00F2504D" w:rsidRPr="0055460A">
        <w:t>g</w:t>
      </w:r>
      <w:r w:rsidR="00A50B21" w:rsidRPr="0055460A">
        <w:t>a)</w:t>
      </w:r>
      <w:r w:rsidR="00F2504D" w:rsidRPr="0055460A">
        <w:t>, s 88B (7) (ea), s 90 (7) (ea), s 91</w:t>
      </w:r>
      <w:r w:rsidR="009F44D8" w:rsidRPr="0055460A">
        <w:t> </w:t>
      </w:r>
      <w:r w:rsidR="00F2504D" w:rsidRPr="0055460A">
        <w:t>(ga)</w:t>
      </w:r>
      <w:r w:rsidR="00A50B21" w:rsidRPr="0055460A">
        <w:t xml:space="preserve"> and</w:t>
      </w:r>
      <w:r w:rsidR="0059608F" w:rsidRPr="0055460A">
        <w:t xml:space="preserve"> s</w:t>
      </w:r>
      <w:r w:rsidR="00A50B21" w:rsidRPr="0055460A">
        <w:t xml:space="preserve"> 97 (6) (</w:t>
      </w:r>
      <w:r w:rsidR="00F2504D" w:rsidRPr="0055460A">
        <w:t>g</w:t>
      </w:r>
      <w:r w:rsidR="00A50B21" w:rsidRPr="0055460A">
        <w:t>a)</w:t>
      </w:r>
    </w:p>
    <w:p w14:paraId="1365477C" w14:textId="580004D3" w:rsidR="002B333D" w:rsidRPr="0055460A" w:rsidRDefault="00200337" w:rsidP="0055460A">
      <w:pPr>
        <w:pStyle w:val="Amainreturn"/>
        <w:keepNext/>
      </w:pPr>
      <w:r w:rsidRPr="0055460A">
        <w:t xml:space="preserve">A school </w:t>
      </w:r>
      <w:r w:rsidR="004B19A0" w:rsidRPr="0055460A">
        <w:t>that provides</w:t>
      </w:r>
      <w:r w:rsidRPr="0055460A">
        <w:t xml:space="preserve"> b</w:t>
      </w:r>
      <w:r w:rsidR="002B333D" w:rsidRPr="0055460A">
        <w:t xml:space="preserve">oarding facilities must </w:t>
      </w:r>
      <w:r w:rsidR="004B19A0" w:rsidRPr="0055460A">
        <w:t xml:space="preserve">have policies for the provision of the facilities that </w:t>
      </w:r>
      <w:r w:rsidR="002B333D" w:rsidRPr="0055460A">
        <w:t xml:space="preserve">comply with </w:t>
      </w:r>
      <w:r w:rsidR="000E2069" w:rsidRPr="0055460A">
        <w:t>AS</w:t>
      </w:r>
      <w:r w:rsidR="00552068" w:rsidRPr="0055460A">
        <w:t xml:space="preserve"> </w:t>
      </w:r>
      <w:r w:rsidR="000E2069" w:rsidRPr="0055460A">
        <w:t xml:space="preserve">5725:2015 (Boarding Standard for Australian </w:t>
      </w:r>
      <w:r w:rsidR="00552068" w:rsidRPr="0055460A">
        <w:t>s</w:t>
      </w:r>
      <w:r w:rsidR="000E2069" w:rsidRPr="0055460A">
        <w:t xml:space="preserve">chools and </w:t>
      </w:r>
      <w:r w:rsidR="00552068" w:rsidRPr="0055460A">
        <w:t>r</w:t>
      </w:r>
      <w:r w:rsidR="000E2069" w:rsidRPr="0055460A">
        <w:t>esidences)</w:t>
      </w:r>
      <w:r w:rsidR="00A801CF" w:rsidRPr="0055460A">
        <w:t xml:space="preserve"> as in force from time to time</w:t>
      </w:r>
      <w:r w:rsidR="000E2069" w:rsidRPr="0055460A">
        <w:t>.</w:t>
      </w:r>
    </w:p>
    <w:p w14:paraId="3E885315" w14:textId="6C3570DA" w:rsidR="00A801CF" w:rsidRPr="0055460A" w:rsidRDefault="00A801CF" w:rsidP="000E2069">
      <w:pPr>
        <w:pStyle w:val="aNote"/>
      </w:pPr>
      <w:r w:rsidRPr="0055460A">
        <w:rPr>
          <w:rStyle w:val="charItals"/>
        </w:rPr>
        <w:t>Note</w:t>
      </w:r>
      <w:r w:rsidRPr="0055460A">
        <w:tab/>
        <w:t>AS</w:t>
      </w:r>
      <w:r w:rsidR="00552068" w:rsidRPr="0055460A">
        <w:t xml:space="preserve"> </w:t>
      </w:r>
      <w:r w:rsidRPr="0055460A">
        <w:t xml:space="preserve">5725:2015 may be purchased at </w:t>
      </w:r>
      <w:hyperlink r:id="rId24" w:history="1">
        <w:r w:rsidR="00822312" w:rsidRPr="0055460A">
          <w:rPr>
            <w:rStyle w:val="charCitHyperlinkAbbrev"/>
          </w:rPr>
          <w:t>www.standards.org.au</w:t>
        </w:r>
      </w:hyperlink>
      <w:r w:rsidRPr="0055460A">
        <w:t>.</w:t>
      </w:r>
    </w:p>
    <w:p w14:paraId="7C0204CE" w14:textId="77777777" w:rsidR="0055460A" w:rsidRDefault="0055460A">
      <w:pPr>
        <w:pStyle w:val="02Text"/>
        <w:sectPr w:rsidR="0055460A" w:rsidSect="00095E7D">
          <w:headerReference w:type="even" r:id="rId25"/>
          <w:headerReference w:type="default" r:id="rId26"/>
          <w:footerReference w:type="even" r:id="rId27"/>
          <w:footerReference w:type="default" r:id="rId28"/>
          <w:footerReference w:type="first" r:id="rId29"/>
          <w:pgSz w:w="11907" w:h="16839" w:code="9"/>
          <w:pgMar w:top="3880" w:right="1900" w:bottom="3100" w:left="2300" w:header="2280" w:footer="1760" w:gutter="0"/>
          <w:pgNumType w:start="1"/>
          <w:cols w:space="720"/>
          <w:titlePg/>
          <w:docGrid w:linePitch="326"/>
        </w:sectPr>
      </w:pPr>
    </w:p>
    <w:p w14:paraId="32FB2360" w14:textId="77777777" w:rsidR="00CF3326" w:rsidRPr="0055460A" w:rsidRDefault="00CF3326">
      <w:pPr>
        <w:pStyle w:val="EndNoteHeading"/>
      </w:pPr>
      <w:r w:rsidRPr="0055460A">
        <w:lastRenderedPageBreak/>
        <w:t>Endnotes</w:t>
      </w:r>
    </w:p>
    <w:p w14:paraId="6788E4BA" w14:textId="77777777" w:rsidR="00CF3326" w:rsidRPr="0055460A" w:rsidRDefault="00CF3326">
      <w:pPr>
        <w:pStyle w:val="EndNoteSubHeading"/>
      </w:pPr>
      <w:r w:rsidRPr="0055460A">
        <w:t>1</w:t>
      </w:r>
      <w:r w:rsidRPr="0055460A">
        <w:tab/>
        <w:t>Presentation speech</w:t>
      </w:r>
    </w:p>
    <w:p w14:paraId="09BB9F05" w14:textId="486153E3" w:rsidR="00CF3326" w:rsidRPr="0055460A" w:rsidRDefault="00CF3326">
      <w:pPr>
        <w:pStyle w:val="EndNoteText"/>
      </w:pPr>
      <w:r w:rsidRPr="0055460A">
        <w:tab/>
        <w:t>Presentation speech made in the Legislative Assembly on</w:t>
      </w:r>
      <w:r w:rsidR="00725B6C">
        <w:t xml:space="preserve"> 23 July 2020.</w:t>
      </w:r>
    </w:p>
    <w:p w14:paraId="7DD0486C" w14:textId="77777777" w:rsidR="00CF3326" w:rsidRPr="0055460A" w:rsidRDefault="00CF3326">
      <w:pPr>
        <w:pStyle w:val="EndNoteSubHeading"/>
      </w:pPr>
      <w:r w:rsidRPr="0055460A">
        <w:t>2</w:t>
      </w:r>
      <w:r w:rsidRPr="0055460A">
        <w:tab/>
        <w:t>Notification</w:t>
      </w:r>
    </w:p>
    <w:p w14:paraId="3A774D9F" w14:textId="0346F8CC" w:rsidR="00CF3326" w:rsidRPr="0055460A" w:rsidRDefault="00CF3326">
      <w:pPr>
        <w:pStyle w:val="EndNoteText"/>
      </w:pPr>
      <w:r w:rsidRPr="0055460A">
        <w:tab/>
        <w:t xml:space="preserve">Notified under the </w:t>
      </w:r>
      <w:hyperlink r:id="rId30" w:tooltip="A2001-14" w:history="1">
        <w:r w:rsidR="00822312" w:rsidRPr="0055460A">
          <w:rPr>
            <w:rStyle w:val="charCitHyperlinkAbbrev"/>
          </w:rPr>
          <w:t>Legislation Act</w:t>
        </w:r>
      </w:hyperlink>
      <w:r w:rsidRPr="0055460A">
        <w:t xml:space="preserve"> on</w:t>
      </w:r>
      <w:r w:rsidR="00095E7D">
        <w:t xml:space="preserve"> </w:t>
      </w:r>
      <w:r w:rsidR="00B705E2">
        <w:t>20</w:t>
      </w:r>
      <w:r w:rsidR="00095E7D">
        <w:t> August 2020.</w:t>
      </w:r>
    </w:p>
    <w:p w14:paraId="0DE9A64E" w14:textId="77777777" w:rsidR="00CF3326" w:rsidRPr="0055460A" w:rsidRDefault="00CF3326">
      <w:pPr>
        <w:pStyle w:val="EndNoteSubHeading"/>
      </w:pPr>
      <w:r w:rsidRPr="0055460A">
        <w:t>3</w:t>
      </w:r>
      <w:r w:rsidRPr="0055460A">
        <w:tab/>
        <w:t>Republications of amended laws</w:t>
      </w:r>
    </w:p>
    <w:p w14:paraId="579DB422" w14:textId="37397DBD" w:rsidR="00CF3326" w:rsidRPr="0055460A" w:rsidRDefault="00CF3326">
      <w:pPr>
        <w:pStyle w:val="EndNoteText"/>
      </w:pPr>
      <w:r w:rsidRPr="0055460A">
        <w:tab/>
        <w:t xml:space="preserve">For the latest republication of amended laws, see </w:t>
      </w:r>
      <w:hyperlink r:id="rId31" w:history="1">
        <w:r w:rsidR="00822312" w:rsidRPr="0055460A">
          <w:rPr>
            <w:rStyle w:val="charCitHyperlinkAbbrev"/>
          </w:rPr>
          <w:t>www.legislation.act.gov.au</w:t>
        </w:r>
      </w:hyperlink>
      <w:r w:rsidRPr="0055460A">
        <w:t>.</w:t>
      </w:r>
    </w:p>
    <w:p w14:paraId="58146639" w14:textId="77777777" w:rsidR="00CF3326" w:rsidRPr="0055460A" w:rsidRDefault="00CF3326">
      <w:pPr>
        <w:pStyle w:val="N-line2"/>
      </w:pPr>
    </w:p>
    <w:p w14:paraId="665F8E92" w14:textId="77777777" w:rsidR="0055460A" w:rsidRDefault="0055460A">
      <w:pPr>
        <w:pStyle w:val="05EndNote"/>
        <w:sectPr w:rsidR="0055460A" w:rsidSect="00095E7D">
          <w:headerReference w:type="even" r:id="rId32"/>
          <w:headerReference w:type="default" r:id="rId33"/>
          <w:footerReference w:type="even" r:id="rId34"/>
          <w:footerReference w:type="default" r:id="rId35"/>
          <w:pgSz w:w="11907" w:h="16839" w:code="9"/>
          <w:pgMar w:top="3000" w:right="1900" w:bottom="2500" w:left="2300" w:header="2480" w:footer="2100" w:gutter="0"/>
          <w:cols w:space="720"/>
          <w:docGrid w:linePitch="326"/>
        </w:sectPr>
      </w:pPr>
    </w:p>
    <w:p w14:paraId="06DDC7FA" w14:textId="5512B97A" w:rsidR="0055460A" w:rsidRDefault="0055460A" w:rsidP="00095E7D"/>
    <w:p w14:paraId="4137B70B" w14:textId="0C6C37B6" w:rsidR="00095E7D" w:rsidRDefault="00095E7D">
      <w:pPr>
        <w:pStyle w:val="BillBasic"/>
      </w:pPr>
      <w:r>
        <w:t xml:space="preserve">I certify that the above is a true copy of the Education Amendment Bill 2020, which was passed by the Legislative Assembly on 13 August 2020. </w:t>
      </w:r>
    </w:p>
    <w:p w14:paraId="11760328" w14:textId="77777777" w:rsidR="00095E7D" w:rsidRDefault="00095E7D"/>
    <w:p w14:paraId="7763C70E" w14:textId="77777777" w:rsidR="00095E7D" w:rsidRDefault="00095E7D"/>
    <w:p w14:paraId="49D866C3" w14:textId="77777777" w:rsidR="00095E7D" w:rsidRDefault="00095E7D"/>
    <w:p w14:paraId="0DEB184A" w14:textId="77777777" w:rsidR="00095E7D" w:rsidRDefault="00095E7D"/>
    <w:p w14:paraId="0F0F935F" w14:textId="77777777" w:rsidR="00095E7D" w:rsidRDefault="00095E7D">
      <w:pPr>
        <w:pStyle w:val="BillBasic"/>
        <w:jc w:val="right"/>
      </w:pPr>
      <w:r>
        <w:t>Clerk of the Legislative Assembly</w:t>
      </w:r>
    </w:p>
    <w:p w14:paraId="4A625762" w14:textId="57823C8D" w:rsidR="00095E7D" w:rsidRDefault="00095E7D" w:rsidP="00095E7D"/>
    <w:p w14:paraId="3A59DDEA" w14:textId="24A33B0B" w:rsidR="00095E7D" w:rsidRDefault="00095E7D" w:rsidP="00095E7D"/>
    <w:p w14:paraId="251CD117" w14:textId="5D8E2CC1" w:rsidR="00095E7D" w:rsidRDefault="00095E7D" w:rsidP="00095E7D">
      <w:pPr>
        <w:suppressLineNumbers/>
      </w:pPr>
    </w:p>
    <w:p w14:paraId="3257DA4E" w14:textId="6F5EB547" w:rsidR="00095E7D" w:rsidRDefault="00095E7D" w:rsidP="00095E7D">
      <w:pPr>
        <w:suppressLineNumbers/>
      </w:pPr>
    </w:p>
    <w:p w14:paraId="1F5D67EB" w14:textId="5D68776A" w:rsidR="00095E7D" w:rsidRDefault="00095E7D" w:rsidP="00095E7D">
      <w:pPr>
        <w:suppressLineNumbers/>
      </w:pPr>
    </w:p>
    <w:p w14:paraId="0BB9FD92" w14:textId="79417844" w:rsidR="00095E7D" w:rsidRDefault="00095E7D" w:rsidP="00095E7D">
      <w:pPr>
        <w:suppressLineNumbers/>
      </w:pPr>
    </w:p>
    <w:p w14:paraId="5FAFCBAD" w14:textId="7625992A" w:rsidR="00095E7D" w:rsidRDefault="00095E7D" w:rsidP="00095E7D">
      <w:pPr>
        <w:suppressLineNumbers/>
      </w:pPr>
    </w:p>
    <w:p w14:paraId="1B71E0FD" w14:textId="7AD0FFC8" w:rsidR="00095E7D" w:rsidRDefault="00095E7D" w:rsidP="00095E7D">
      <w:pPr>
        <w:suppressLineNumbers/>
      </w:pPr>
    </w:p>
    <w:p w14:paraId="3EF18C80" w14:textId="53A7D341" w:rsidR="00095E7D" w:rsidRDefault="00095E7D" w:rsidP="00095E7D">
      <w:pPr>
        <w:suppressLineNumbers/>
      </w:pPr>
    </w:p>
    <w:p w14:paraId="29E7C5A9" w14:textId="77777777" w:rsidR="00503C59" w:rsidRDefault="00503C59" w:rsidP="00095E7D">
      <w:pPr>
        <w:suppressLineNumbers/>
      </w:pPr>
    </w:p>
    <w:p w14:paraId="7A963B11" w14:textId="7064EA97" w:rsidR="00095E7D" w:rsidRDefault="00095E7D" w:rsidP="00095E7D">
      <w:pPr>
        <w:suppressLineNumbers/>
      </w:pPr>
    </w:p>
    <w:p w14:paraId="6A88A6F4" w14:textId="1779C179" w:rsidR="00095E7D" w:rsidRDefault="00095E7D" w:rsidP="00095E7D">
      <w:pPr>
        <w:suppressLineNumbers/>
      </w:pPr>
    </w:p>
    <w:p w14:paraId="350008D6" w14:textId="5D5FD753" w:rsidR="00095E7D" w:rsidRDefault="00095E7D" w:rsidP="00095E7D">
      <w:pPr>
        <w:suppressLineNumbers/>
      </w:pPr>
    </w:p>
    <w:p w14:paraId="40D48656" w14:textId="34325C65" w:rsidR="00095E7D" w:rsidRDefault="00095E7D" w:rsidP="00095E7D">
      <w:pPr>
        <w:suppressLineNumbers/>
      </w:pPr>
    </w:p>
    <w:p w14:paraId="588E4985" w14:textId="29AB52AD" w:rsidR="00095E7D" w:rsidRDefault="00095E7D">
      <w:pPr>
        <w:jc w:val="center"/>
        <w:rPr>
          <w:sz w:val="18"/>
        </w:rPr>
      </w:pPr>
      <w:r>
        <w:rPr>
          <w:sz w:val="18"/>
        </w:rPr>
        <w:t xml:space="preserve">© Australian Capital Territory </w:t>
      </w:r>
      <w:r>
        <w:rPr>
          <w:noProof/>
          <w:sz w:val="18"/>
        </w:rPr>
        <w:t>2020</w:t>
      </w:r>
    </w:p>
    <w:sectPr w:rsidR="00095E7D" w:rsidSect="00095E7D">
      <w:headerReference w:type="even" r:id="rId36"/>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FBC73" w14:textId="77777777" w:rsidR="00EE3CB1" w:rsidRDefault="00EE3CB1">
      <w:r>
        <w:separator/>
      </w:r>
    </w:p>
  </w:endnote>
  <w:endnote w:type="continuationSeparator" w:id="0">
    <w:p w14:paraId="43D2A761" w14:textId="77777777" w:rsidR="00EE3CB1" w:rsidRDefault="00EE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2CB66" w14:textId="77777777" w:rsidR="00EE3CB1" w:rsidRDefault="00EE3CB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E3CB1" w:rsidRPr="00CB3D59" w14:paraId="0A2CA8D0" w14:textId="77777777">
      <w:tc>
        <w:tcPr>
          <w:tcW w:w="845" w:type="pct"/>
        </w:tcPr>
        <w:p w14:paraId="2571E185" w14:textId="77777777" w:rsidR="00EE3CB1" w:rsidRPr="0097645D" w:rsidRDefault="00EE3CB1" w:rsidP="00057CD6">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B705E2">
            <w:rPr>
              <w:rStyle w:val="PageNumber"/>
              <w:rFonts w:cs="Arial"/>
              <w:noProof/>
              <w:szCs w:val="18"/>
            </w:rPr>
            <w:t>2</w:t>
          </w:r>
          <w:r w:rsidRPr="0097645D">
            <w:rPr>
              <w:rStyle w:val="PageNumber"/>
              <w:rFonts w:cs="Arial"/>
              <w:szCs w:val="18"/>
            </w:rPr>
            <w:fldChar w:fldCharType="end"/>
          </w:r>
        </w:p>
      </w:tc>
      <w:tc>
        <w:tcPr>
          <w:tcW w:w="3090" w:type="pct"/>
        </w:tcPr>
        <w:p w14:paraId="1CE58083" w14:textId="70D0D9B2" w:rsidR="00EE3CB1" w:rsidRPr="00783A18" w:rsidRDefault="00F5081E" w:rsidP="00057CD6">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B705E2">
            <w:t>Education Amendment Act 2020</w:t>
          </w:r>
          <w:r>
            <w:fldChar w:fldCharType="end"/>
          </w:r>
        </w:p>
        <w:p w14:paraId="2B7FE939" w14:textId="4A29A38D" w:rsidR="00EE3CB1" w:rsidRPr="00783A18" w:rsidRDefault="00EE3CB1" w:rsidP="00057CD6">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B705E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B705E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B705E2">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6522FC0F" w14:textId="1BEA83AB" w:rsidR="00EE3CB1" w:rsidRPr="00743346" w:rsidRDefault="00EE3CB1" w:rsidP="00057CD6">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B705E2">
            <w:rPr>
              <w:rFonts w:cs="Arial"/>
              <w:szCs w:val="18"/>
            </w:rPr>
            <w:t>A2020-38</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B705E2">
            <w:rPr>
              <w:rFonts w:cs="Arial"/>
              <w:szCs w:val="18"/>
            </w:rPr>
            <w:t xml:space="preserve">  </w:t>
          </w:r>
          <w:r w:rsidRPr="00743346">
            <w:rPr>
              <w:rFonts w:cs="Arial"/>
              <w:szCs w:val="18"/>
            </w:rPr>
            <w:fldChar w:fldCharType="end"/>
          </w:r>
        </w:p>
      </w:tc>
    </w:tr>
  </w:tbl>
  <w:p w14:paraId="6E54F379" w14:textId="281A3B00" w:rsidR="00EE3CB1" w:rsidRPr="00F5081E" w:rsidRDefault="00F5081E" w:rsidP="00F5081E">
    <w:pPr>
      <w:pStyle w:val="Status"/>
      <w:rPr>
        <w:rFonts w:cs="Arial"/>
      </w:rPr>
    </w:pPr>
    <w:r w:rsidRPr="00F5081E">
      <w:rPr>
        <w:rFonts w:cs="Arial"/>
      </w:rPr>
      <w:fldChar w:fldCharType="begin"/>
    </w:r>
    <w:r w:rsidRPr="00F5081E">
      <w:rPr>
        <w:rFonts w:cs="Arial"/>
      </w:rPr>
      <w:instrText xml:space="preserve"> DOCPROPERTY "Status" </w:instrText>
    </w:r>
    <w:r w:rsidRPr="00F5081E">
      <w:rPr>
        <w:rFonts w:cs="Arial"/>
      </w:rPr>
      <w:fldChar w:fldCharType="separate"/>
    </w:r>
    <w:r w:rsidR="00B705E2" w:rsidRPr="00F5081E">
      <w:rPr>
        <w:rFonts w:cs="Arial"/>
      </w:rPr>
      <w:t xml:space="preserve"> </w:t>
    </w:r>
    <w:r w:rsidRPr="00F5081E">
      <w:rPr>
        <w:rFonts w:cs="Arial"/>
      </w:rPr>
      <w:fldChar w:fldCharType="end"/>
    </w:r>
    <w:r w:rsidRPr="00F5081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EFF94" w14:textId="77777777" w:rsidR="00EE3CB1" w:rsidRDefault="00EE3CB1">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EE3CB1" w:rsidRPr="00CB3D59" w14:paraId="655D5876" w14:textId="77777777">
      <w:tc>
        <w:tcPr>
          <w:tcW w:w="1060" w:type="pct"/>
        </w:tcPr>
        <w:p w14:paraId="5B0F9074" w14:textId="6453C1B5" w:rsidR="00EE3CB1" w:rsidRPr="00743346" w:rsidRDefault="00EE3CB1" w:rsidP="00057CD6">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B705E2">
            <w:rPr>
              <w:rFonts w:cs="Arial"/>
              <w:szCs w:val="18"/>
            </w:rPr>
            <w:t>A2020-38</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B705E2">
            <w:rPr>
              <w:rFonts w:cs="Arial"/>
              <w:szCs w:val="18"/>
            </w:rPr>
            <w:t xml:space="preserve">  </w:t>
          </w:r>
          <w:r w:rsidRPr="00743346">
            <w:rPr>
              <w:rFonts w:cs="Arial"/>
              <w:szCs w:val="18"/>
            </w:rPr>
            <w:fldChar w:fldCharType="end"/>
          </w:r>
        </w:p>
      </w:tc>
      <w:tc>
        <w:tcPr>
          <w:tcW w:w="3094" w:type="pct"/>
        </w:tcPr>
        <w:p w14:paraId="7F259B1D" w14:textId="60B7BE3A" w:rsidR="00EE3CB1" w:rsidRPr="00783A18" w:rsidRDefault="00F5081E" w:rsidP="00057CD6">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B705E2">
            <w:t>Education Amendment Act 2020</w:t>
          </w:r>
          <w:r>
            <w:fldChar w:fldCharType="end"/>
          </w:r>
        </w:p>
        <w:p w14:paraId="60BC93BB" w14:textId="4A31F0A4" w:rsidR="00EE3CB1" w:rsidRPr="00783A18" w:rsidRDefault="00EE3CB1" w:rsidP="00057CD6">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B705E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B705E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B705E2">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3D7C51DD" w14:textId="77777777" w:rsidR="00EE3CB1" w:rsidRPr="0097645D" w:rsidRDefault="00EE3CB1" w:rsidP="00057CD6">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49178427" w14:textId="0F3CBC8E" w:rsidR="00EE3CB1" w:rsidRPr="00F5081E" w:rsidRDefault="00F5081E" w:rsidP="00F5081E">
    <w:pPr>
      <w:pStyle w:val="Status"/>
      <w:rPr>
        <w:rFonts w:cs="Arial"/>
      </w:rPr>
    </w:pPr>
    <w:r w:rsidRPr="00F5081E">
      <w:rPr>
        <w:rFonts w:cs="Arial"/>
      </w:rPr>
      <w:fldChar w:fldCharType="begin"/>
    </w:r>
    <w:r w:rsidRPr="00F5081E">
      <w:rPr>
        <w:rFonts w:cs="Arial"/>
      </w:rPr>
      <w:instrText xml:space="preserve"> DOCPROPERTY "Status" </w:instrText>
    </w:r>
    <w:r w:rsidRPr="00F5081E">
      <w:rPr>
        <w:rFonts w:cs="Arial"/>
      </w:rPr>
      <w:fldChar w:fldCharType="separate"/>
    </w:r>
    <w:r w:rsidR="00B705E2" w:rsidRPr="00F5081E">
      <w:rPr>
        <w:rFonts w:cs="Arial"/>
      </w:rPr>
      <w:t xml:space="preserve"> </w:t>
    </w:r>
    <w:r w:rsidRPr="00F5081E">
      <w:rPr>
        <w:rFonts w:cs="Arial"/>
      </w:rPr>
      <w:fldChar w:fldCharType="end"/>
    </w:r>
    <w:r w:rsidRPr="00F5081E">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042F4" w14:textId="77777777" w:rsidR="00EE3CB1" w:rsidRDefault="00EE3CB1">
    <w:pPr>
      <w:rPr>
        <w:sz w:val="16"/>
      </w:rPr>
    </w:pPr>
  </w:p>
  <w:p w14:paraId="49159076" w14:textId="434525F4" w:rsidR="00EE3CB1" w:rsidRDefault="00EE3CB1">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B705E2">
      <w:rPr>
        <w:rFonts w:ascii="Arial" w:hAnsi="Arial"/>
        <w:sz w:val="12"/>
      </w:rPr>
      <w:t>J2018-100</w:t>
    </w:r>
    <w:r>
      <w:rPr>
        <w:rFonts w:ascii="Arial" w:hAnsi="Arial"/>
        <w:sz w:val="12"/>
      </w:rPr>
      <w:fldChar w:fldCharType="end"/>
    </w:r>
  </w:p>
  <w:p w14:paraId="5B53E897" w14:textId="27FC25A4" w:rsidR="00EE3CB1" w:rsidRPr="00F5081E" w:rsidRDefault="00F5081E" w:rsidP="00F5081E">
    <w:pPr>
      <w:pStyle w:val="Status"/>
      <w:tabs>
        <w:tab w:val="center" w:pos="3853"/>
        <w:tab w:val="left" w:pos="4575"/>
      </w:tabs>
      <w:rPr>
        <w:rFonts w:cs="Arial"/>
      </w:rPr>
    </w:pPr>
    <w:r w:rsidRPr="00F5081E">
      <w:rPr>
        <w:rFonts w:cs="Arial"/>
      </w:rPr>
      <w:fldChar w:fldCharType="begin"/>
    </w:r>
    <w:r w:rsidRPr="00F5081E">
      <w:rPr>
        <w:rFonts w:cs="Arial"/>
      </w:rPr>
      <w:instrText xml:space="preserve"> DOCPROPERTY "Status" </w:instrText>
    </w:r>
    <w:r w:rsidRPr="00F5081E">
      <w:rPr>
        <w:rFonts w:cs="Arial"/>
      </w:rPr>
      <w:fldChar w:fldCharType="separate"/>
    </w:r>
    <w:r w:rsidR="00B705E2" w:rsidRPr="00F5081E">
      <w:rPr>
        <w:rFonts w:cs="Arial"/>
      </w:rPr>
      <w:t xml:space="preserve"> </w:t>
    </w:r>
    <w:r w:rsidRPr="00F5081E">
      <w:rPr>
        <w:rFonts w:cs="Arial"/>
      </w:rPr>
      <w:fldChar w:fldCharType="end"/>
    </w:r>
    <w:r w:rsidRPr="00F5081E">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7F1CA" w14:textId="77777777" w:rsidR="00EE3CB1" w:rsidRDefault="00EE3CB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E3CB1" w:rsidRPr="00CB3D59" w14:paraId="177C7A05" w14:textId="77777777">
      <w:tc>
        <w:tcPr>
          <w:tcW w:w="847" w:type="pct"/>
        </w:tcPr>
        <w:p w14:paraId="05839DC4" w14:textId="77777777" w:rsidR="00EE3CB1" w:rsidRPr="006D109C" w:rsidRDefault="00EE3CB1" w:rsidP="00057CD6">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B705E2">
            <w:rPr>
              <w:rStyle w:val="PageNumber"/>
              <w:rFonts w:cs="Arial"/>
              <w:noProof/>
              <w:szCs w:val="18"/>
            </w:rPr>
            <w:t>12</w:t>
          </w:r>
          <w:r w:rsidRPr="006D109C">
            <w:rPr>
              <w:rStyle w:val="PageNumber"/>
              <w:rFonts w:cs="Arial"/>
              <w:szCs w:val="18"/>
            </w:rPr>
            <w:fldChar w:fldCharType="end"/>
          </w:r>
        </w:p>
      </w:tc>
      <w:tc>
        <w:tcPr>
          <w:tcW w:w="3092" w:type="pct"/>
        </w:tcPr>
        <w:p w14:paraId="25481157" w14:textId="4B6CEB4F" w:rsidR="00EE3CB1" w:rsidRPr="006D109C" w:rsidRDefault="00EE3CB1" w:rsidP="00057CD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705E2" w:rsidRPr="00B705E2">
            <w:rPr>
              <w:rFonts w:cs="Arial"/>
              <w:szCs w:val="18"/>
            </w:rPr>
            <w:t>Education Amendment Act 2020</w:t>
          </w:r>
          <w:r>
            <w:rPr>
              <w:rFonts w:cs="Arial"/>
              <w:szCs w:val="18"/>
            </w:rPr>
            <w:fldChar w:fldCharType="end"/>
          </w:r>
        </w:p>
        <w:p w14:paraId="58CE05BB" w14:textId="26B0817F" w:rsidR="00EE3CB1" w:rsidRPr="00783A18" w:rsidRDefault="00EE3CB1" w:rsidP="00057CD6">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705E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705E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705E2">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72BEA994" w14:textId="12DEC99E" w:rsidR="00EE3CB1" w:rsidRPr="006D109C" w:rsidRDefault="00EE3CB1" w:rsidP="00057CD6">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B705E2">
            <w:rPr>
              <w:rFonts w:cs="Arial"/>
              <w:szCs w:val="18"/>
            </w:rPr>
            <w:t>A2020-38</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B705E2">
            <w:rPr>
              <w:rFonts w:cs="Arial"/>
              <w:szCs w:val="18"/>
            </w:rPr>
            <w:t xml:space="preserve">  </w:t>
          </w:r>
          <w:r w:rsidRPr="006D109C">
            <w:rPr>
              <w:rFonts w:cs="Arial"/>
              <w:szCs w:val="18"/>
            </w:rPr>
            <w:fldChar w:fldCharType="end"/>
          </w:r>
        </w:p>
      </w:tc>
    </w:tr>
  </w:tbl>
  <w:p w14:paraId="1D61D0FC" w14:textId="6566AE44" w:rsidR="00EE3CB1" w:rsidRPr="00F5081E" w:rsidRDefault="00F5081E" w:rsidP="00F5081E">
    <w:pPr>
      <w:pStyle w:val="Status"/>
      <w:rPr>
        <w:rFonts w:cs="Arial"/>
      </w:rPr>
    </w:pPr>
    <w:r w:rsidRPr="00F5081E">
      <w:rPr>
        <w:rFonts w:cs="Arial"/>
      </w:rPr>
      <w:fldChar w:fldCharType="begin"/>
    </w:r>
    <w:r w:rsidRPr="00F5081E">
      <w:rPr>
        <w:rFonts w:cs="Arial"/>
      </w:rPr>
      <w:instrText xml:space="preserve"> DOCPROPERTY "Status" </w:instrText>
    </w:r>
    <w:r w:rsidRPr="00F5081E">
      <w:rPr>
        <w:rFonts w:cs="Arial"/>
      </w:rPr>
      <w:fldChar w:fldCharType="separate"/>
    </w:r>
    <w:r w:rsidR="00B705E2" w:rsidRPr="00F5081E">
      <w:rPr>
        <w:rFonts w:cs="Arial"/>
      </w:rPr>
      <w:t xml:space="preserve"> </w:t>
    </w:r>
    <w:r w:rsidRPr="00F5081E">
      <w:rPr>
        <w:rFonts w:cs="Arial"/>
      </w:rPr>
      <w:fldChar w:fldCharType="end"/>
    </w:r>
    <w:r w:rsidRPr="00F5081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5AB4" w14:textId="77777777" w:rsidR="00EE3CB1" w:rsidRDefault="00EE3CB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E3CB1" w:rsidRPr="00CB3D59" w14:paraId="432B4B74" w14:textId="77777777">
      <w:tc>
        <w:tcPr>
          <w:tcW w:w="1061" w:type="pct"/>
        </w:tcPr>
        <w:p w14:paraId="6E8A8DB2" w14:textId="300E94A6" w:rsidR="00EE3CB1" w:rsidRPr="006D109C" w:rsidRDefault="00EE3CB1" w:rsidP="00057CD6">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B705E2">
            <w:rPr>
              <w:rFonts w:cs="Arial"/>
              <w:szCs w:val="18"/>
            </w:rPr>
            <w:t>A2020-38</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B705E2">
            <w:rPr>
              <w:rFonts w:cs="Arial"/>
              <w:szCs w:val="18"/>
            </w:rPr>
            <w:t xml:space="preserve">  </w:t>
          </w:r>
          <w:r w:rsidRPr="006D109C">
            <w:rPr>
              <w:rFonts w:cs="Arial"/>
              <w:szCs w:val="18"/>
            </w:rPr>
            <w:fldChar w:fldCharType="end"/>
          </w:r>
        </w:p>
      </w:tc>
      <w:tc>
        <w:tcPr>
          <w:tcW w:w="3092" w:type="pct"/>
        </w:tcPr>
        <w:p w14:paraId="546ACB7E" w14:textId="770D088D" w:rsidR="00EE3CB1" w:rsidRPr="006D109C" w:rsidRDefault="00EE3CB1" w:rsidP="00057CD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705E2" w:rsidRPr="00B705E2">
            <w:rPr>
              <w:rFonts w:cs="Arial"/>
              <w:szCs w:val="18"/>
            </w:rPr>
            <w:t>Education Amendment Act 2020</w:t>
          </w:r>
          <w:r>
            <w:rPr>
              <w:rFonts w:cs="Arial"/>
              <w:szCs w:val="18"/>
            </w:rPr>
            <w:fldChar w:fldCharType="end"/>
          </w:r>
        </w:p>
        <w:p w14:paraId="200D74EC" w14:textId="3BE778B6" w:rsidR="00EE3CB1" w:rsidRPr="00783A18" w:rsidRDefault="00EE3CB1" w:rsidP="00057CD6">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705E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705E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705E2">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3F4B3489" w14:textId="77777777" w:rsidR="00EE3CB1" w:rsidRPr="006D109C" w:rsidRDefault="00EE3CB1" w:rsidP="00057CD6">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B705E2">
            <w:rPr>
              <w:rStyle w:val="PageNumber"/>
              <w:rFonts w:cs="Arial"/>
              <w:noProof/>
              <w:szCs w:val="18"/>
            </w:rPr>
            <w:t>11</w:t>
          </w:r>
          <w:r w:rsidRPr="006D109C">
            <w:rPr>
              <w:rStyle w:val="PageNumber"/>
              <w:rFonts w:cs="Arial"/>
              <w:szCs w:val="18"/>
            </w:rPr>
            <w:fldChar w:fldCharType="end"/>
          </w:r>
        </w:p>
      </w:tc>
    </w:tr>
  </w:tbl>
  <w:p w14:paraId="6EFA7941" w14:textId="3394900A" w:rsidR="00EE3CB1" w:rsidRPr="00F5081E" w:rsidRDefault="00F5081E" w:rsidP="00F5081E">
    <w:pPr>
      <w:pStyle w:val="Status"/>
      <w:rPr>
        <w:rFonts w:cs="Arial"/>
      </w:rPr>
    </w:pPr>
    <w:r w:rsidRPr="00F5081E">
      <w:rPr>
        <w:rFonts w:cs="Arial"/>
      </w:rPr>
      <w:fldChar w:fldCharType="begin"/>
    </w:r>
    <w:r w:rsidRPr="00F5081E">
      <w:rPr>
        <w:rFonts w:cs="Arial"/>
      </w:rPr>
      <w:instrText xml:space="preserve"> DOCPROPERTY "Status" </w:instrText>
    </w:r>
    <w:r w:rsidRPr="00F5081E">
      <w:rPr>
        <w:rFonts w:cs="Arial"/>
      </w:rPr>
      <w:fldChar w:fldCharType="separate"/>
    </w:r>
    <w:r w:rsidR="00B705E2" w:rsidRPr="00F5081E">
      <w:rPr>
        <w:rFonts w:cs="Arial"/>
      </w:rPr>
      <w:t xml:space="preserve"> </w:t>
    </w:r>
    <w:r w:rsidRPr="00F5081E">
      <w:rPr>
        <w:rFonts w:cs="Arial"/>
      </w:rPr>
      <w:fldChar w:fldCharType="end"/>
    </w:r>
    <w:r w:rsidRPr="00F5081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BE78A" w14:textId="77777777" w:rsidR="00EE3CB1" w:rsidRDefault="00EE3CB1">
    <w:pPr>
      <w:rPr>
        <w:sz w:val="16"/>
      </w:rPr>
    </w:pPr>
  </w:p>
  <w:p w14:paraId="062E65B7" w14:textId="2B730C01" w:rsidR="00EE3CB1" w:rsidRDefault="00EE3CB1">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B705E2">
      <w:rPr>
        <w:rFonts w:ascii="Arial" w:hAnsi="Arial"/>
        <w:sz w:val="12"/>
      </w:rPr>
      <w:t>J2018-100</w:t>
    </w:r>
    <w:r>
      <w:rPr>
        <w:rFonts w:ascii="Arial" w:hAnsi="Arial"/>
        <w:sz w:val="12"/>
      </w:rPr>
      <w:fldChar w:fldCharType="end"/>
    </w:r>
  </w:p>
  <w:p w14:paraId="3D00C305" w14:textId="1156374F" w:rsidR="00EE3CB1" w:rsidRPr="00F5081E" w:rsidRDefault="00F5081E" w:rsidP="00F5081E">
    <w:pPr>
      <w:pStyle w:val="Status"/>
      <w:rPr>
        <w:rFonts w:cs="Arial"/>
      </w:rPr>
    </w:pPr>
    <w:r w:rsidRPr="00F5081E">
      <w:rPr>
        <w:rFonts w:cs="Arial"/>
      </w:rPr>
      <w:fldChar w:fldCharType="begin"/>
    </w:r>
    <w:r w:rsidRPr="00F5081E">
      <w:rPr>
        <w:rFonts w:cs="Arial"/>
      </w:rPr>
      <w:instrText xml:space="preserve"> DOCPROPERTY "Status" </w:instrText>
    </w:r>
    <w:r w:rsidRPr="00F5081E">
      <w:rPr>
        <w:rFonts w:cs="Arial"/>
      </w:rPr>
      <w:fldChar w:fldCharType="separate"/>
    </w:r>
    <w:r w:rsidR="00B705E2" w:rsidRPr="00F5081E">
      <w:rPr>
        <w:rFonts w:cs="Arial"/>
      </w:rPr>
      <w:t xml:space="preserve"> </w:t>
    </w:r>
    <w:r w:rsidRPr="00F5081E">
      <w:rPr>
        <w:rFonts w:cs="Arial"/>
      </w:rPr>
      <w:fldChar w:fldCharType="end"/>
    </w:r>
    <w:r w:rsidRPr="00F5081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E873" w14:textId="77777777" w:rsidR="00EE3CB1" w:rsidRDefault="00EE3CB1">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EE3CB1" w14:paraId="416E2A8B" w14:textId="77777777">
      <w:trPr>
        <w:jc w:val="center"/>
      </w:trPr>
      <w:tc>
        <w:tcPr>
          <w:tcW w:w="1240" w:type="dxa"/>
        </w:tcPr>
        <w:p w14:paraId="5AC678BD" w14:textId="77777777" w:rsidR="00EE3CB1" w:rsidRDefault="00EE3CB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0B12D955" w14:textId="7758444A" w:rsidR="00EE3CB1" w:rsidRDefault="00F5081E">
          <w:pPr>
            <w:pStyle w:val="Footer"/>
            <w:jc w:val="center"/>
          </w:pPr>
          <w:r>
            <w:fldChar w:fldCharType="begin"/>
          </w:r>
          <w:r>
            <w:instrText xml:space="preserve"> REF Citation *\charformat </w:instrText>
          </w:r>
          <w:r>
            <w:fldChar w:fldCharType="separate"/>
          </w:r>
          <w:r w:rsidR="00B705E2">
            <w:t>Education Amendment Act 2020</w:t>
          </w:r>
          <w:r>
            <w:fldChar w:fldCharType="end"/>
          </w:r>
        </w:p>
        <w:p w14:paraId="6D285038" w14:textId="5E7EDAF1" w:rsidR="00EE3CB1" w:rsidRDefault="00F5081E">
          <w:pPr>
            <w:pStyle w:val="Footer"/>
            <w:spacing w:before="0"/>
            <w:jc w:val="center"/>
          </w:pPr>
          <w:r>
            <w:fldChar w:fldCharType="begin"/>
          </w:r>
          <w:r>
            <w:instrText xml:space="preserve"> DOCPROPERTY "Eff"  *\charformat </w:instrText>
          </w:r>
          <w:r>
            <w:fldChar w:fldCharType="separate"/>
          </w:r>
          <w:r w:rsidR="00B705E2">
            <w:t xml:space="preserve"> </w:t>
          </w:r>
          <w:r>
            <w:fldChar w:fldCharType="end"/>
          </w:r>
          <w:r>
            <w:fldChar w:fldCharType="begin"/>
          </w:r>
          <w:r>
            <w:instrText xml:space="preserve"> DOCPROPERTY "StartDt"  *\charformat </w:instrText>
          </w:r>
          <w:r>
            <w:fldChar w:fldCharType="separate"/>
          </w:r>
          <w:r w:rsidR="00B705E2">
            <w:t xml:space="preserve">  </w:t>
          </w:r>
          <w:r>
            <w:fldChar w:fldCharType="end"/>
          </w:r>
          <w:r>
            <w:fldChar w:fldCharType="begin"/>
          </w:r>
          <w:r>
            <w:instrText xml:space="preserve"> DOCPROPERTY "EndDt"  *\charformat </w:instrText>
          </w:r>
          <w:r>
            <w:fldChar w:fldCharType="separate"/>
          </w:r>
          <w:r w:rsidR="00B705E2">
            <w:t xml:space="preserve">  </w:t>
          </w:r>
          <w:r>
            <w:fldChar w:fldCharType="end"/>
          </w:r>
        </w:p>
      </w:tc>
      <w:tc>
        <w:tcPr>
          <w:tcW w:w="1553" w:type="dxa"/>
        </w:tcPr>
        <w:p w14:paraId="3E9A52FB" w14:textId="1C0A0149" w:rsidR="00EE3CB1" w:rsidRDefault="00F5081E">
          <w:pPr>
            <w:pStyle w:val="Footer"/>
            <w:jc w:val="right"/>
          </w:pPr>
          <w:r>
            <w:fldChar w:fldCharType="begin"/>
          </w:r>
          <w:r>
            <w:instrText xml:space="preserve"> DOCPROPERTY "Category"  *\charformat  </w:instrText>
          </w:r>
          <w:r>
            <w:fldChar w:fldCharType="separate"/>
          </w:r>
          <w:r w:rsidR="00B705E2">
            <w:t>A2020-38</w:t>
          </w:r>
          <w:r>
            <w:fldChar w:fldCharType="end"/>
          </w:r>
          <w:r w:rsidR="00EE3CB1">
            <w:br/>
          </w:r>
          <w:r>
            <w:fldChar w:fldCharType="begin"/>
          </w:r>
          <w:r>
            <w:instrText xml:space="preserve"> DOCPROPERTY "RepubDt"  *\charformat  </w:instrText>
          </w:r>
          <w:r>
            <w:fldChar w:fldCharType="separate"/>
          </w:r>
          <w:r w:rsidR="00B705E2">
            <w:t xml:space="preserve">  </w:t>
          </w:r>
          <w:r>
            <w:fldChar w:fldCharType="end"/>
          </w:r>
        </w:p>
      </w:tc>
    </w:tr>
  </w:tbl>
  <w:p w14:paraId="3A62FBA6" w14:textId="1E6F6AE2" w:rsidR="00EE3CB1" w:rsidRPr="00F5081E" w:rsidRDefault="00F5081E" w:rsidP="00F5081E">
    <w:pPr>
      <w:pStyle w:val="Status"/>
      <w:rPr>
        <w:rFonts w:cs="Arial"/>
      </w:rPr>
    </w:pPr>
    <w:r w:rsidRPr="00F5081E">
      <w:rPr>
        <w:rFonts w:cs="Arial"/>
      </w:rPr>
      <w:fldChar w:fldCharType="begin"/>
    </w:r>
    <w:r w:rsidRPr="00F5081E">
      <w:rPr>
        <w:rFonts w:cs="Arial"/>
      </w:rPr>
      <w:instrText xml:space="preserve"> DOCPROPERTY "Status" </w:instrText>
    </w:r>
    <w:r w:rsidRPr="00F5081E">
      <w:rPr>
        <w:rFonts w:cs="Arial"/>
      </w:rPr>
      <w:fldChar w:fldCharType="separate"/>
    </w:r>
    <w:r w:rsidR="00B705E2" w:rsidRPr="00F5081E">
      <w:rPr>
        <w:rFonts w:cs="Arial"/>
      </w:rPr>
      <w:t xml:space="preserve"> </w:t>
    </w:r>
    <w:r w:rsidRPr="00F5081E">
      <w:rPr>
        <w:rFonts w:cs="Arial"/>
      </w:rPr>
      <w:fldChar w:fldCharType="end"/>
    </w:r>
    <w:r w:rsidRPr="00F5081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533E3" w14:textId="77777777" w:rsidR="00EE3CB1" w:rsidRDefault="00EE3CB1">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EE3CB1" w14:paraId="57FB9C2C" w14:textId="77777777">
      <w:trPr>
        <w:jc w:val="center"/>
      </w:trPr>
      <w:tc>
        <w:tcPr>
          <w:tcW w:w="1553" w:type="dxa"/>
        </w:tcPr>
        <w:p w14:paraId="56C46BE6" w14:textId="48CB8F07" w:rsidR="00EE3CB1" w:rsidRDefault="00F5081E">
          <w:pPr>
            <w:pStyle w:val="Footer"/>
          </w:pPr>
          <w:r>
            <w:fldChar w:fldCharType="begin"/>
          </w:r>
          <w:r>
            <w:instrText xml:space="preserve"> DOCPROPERTY "Category"  *\charformat  </w:instrText>
          </w:r>
          <w:r>
            <w:fldChar w:fldCharType="separate"/>
          </w:r>
          <w:r w:rsidR="00B705E2">
            <w:t>A2020-38</w:t>
          </w:r>
          <w:r>
            <w:fldChar w:fldCharType="end"/>
          </w:r>
          <w:r w:rsidR="00EE3CB1">
            <w:br/>
          </w:r>
          <w:r>
            <w:fldChar w:fldCharType="begin"/>
          </w:r>
          <w:r>
            <w:instrText xml:space="preserve"> DOCPROPERTY "RepubDt"  *\charformat  </w:instrText>
          </w:r>
          <w:r>
            <w:fldChar w:fldCharType="separate"/>
          </w:r>
          <w:r w:rsidR="00B705E2">
            <w:t xml:space="preserve">  </w:t>
          </w:r>
          <w:r>
            <w:fldChar w:fldCharType="end"/>
          </w:r>
        </w:p>
      </w:tc>
      <w:tc>
        <w:tcPr>
          <w:tcW w:w="4527" w:type="dxa"/>
        </w:tcPr>
        <w:p w14:paraId="486C3EA1" w14:textId="1F1EB63D" w:rsidR="00EE3CB1" w:rsidRDefault="00F5081E">
          <w:pPr>
            <w:pStyle w:val="Footer"/>
            <w:jc w:val="center"/>
          </w:pPr>
          <w:r>
            <w:fldChar w:fldCharType="begin"/>
          </w:r>
          <w:r>
            <w:instrText xml:space="preserve"> REF Citation *\charformat </w:instrText>
          </w:r>
          <w:r>
            <w:fldChar w:fldCharType="separate"/>
          </w:r>
          <w:r w:rsidR="00B705E2">
            <w:t>Education Amendment Act 2020</w:t>
          </w:r>
          <w:r>
            <w:fldChar w:fldCharType="end"/>
          </w:r>
        </w:p>
        <w:p w14:paraId="7BAB8BCA" w14:textId="275F6A65" w:rsidR="00EE3CB1" w:rsidRDefault="00F5081E">
          <w:pPr>
            <w:pStyle w:val="Footer"/>
            <w:spacing w:before="0"/>
            <w:jc w:val="center"/>
          </w:pPr>
          <w:r>
            <w:fldChar w:fldCharType="begin"/>
          </w:r>
          <w:r>
            <w:instrText xml:space="preserve"> DOCPROPERTY "Eff"  *\charformat </w:instrText>
          </w:r>
          <w:r>
            <w:fldChar w:fldCharType="separate"/>
          </w:r>
          <w:r w:rsidR="00B705E2">
            <w:t xml:space="preserve"> </w:t>
          </w:r>
          <w:r>
            <w:fldChar w:fldCharType="end"/>
          </w:r>
          <w:r>
            <w:fldChar w:fldCharType="begin"/>
          </w:r>
          <w:r>
            <w:instrText xml:space="preserve"> DOCPROPERTY "StartDt"  *\charformat </w:instrText>
          </w:r>
          <w:r>
            <w:fldChar w:fldCharType="separate"/>
          </w:r>
          <w:r w:rsidR="00B705E2">
            <w:t xml:space="preserve">  </w:t>
          </w:r>
          <w:r>
            <w:fldChar w:fldCharType="end"/>
          </w:r>
          <w:r>
            <w:fldChar w:fldCharType="begin"/>
          </w:r>
          <w:r>
            <w:instrText xml:space="preserve"> DOCPROPERTY "EndDt"  *\charformat </w:instrText>
          </w:r>
          <w:r>
            <w:fldChar w:fldCharType="separate"/>
          </w:r>
          <w:r w:rsidR="00B705E2">
            <w:t xml:space="preserve">  </w:t>
          </w:r>
          <w:r>
            <w:fldChar w:fldCharType="end"/>
          </w:r>
        </w:p>
      </w:tc>
      <w:tc>
        <w:tcPr>
          <w:tcW w:w="1240" w:type="dxa"/>
        </w:tcPr>
        <w:p w14:paraId="7F1EB466" w14:textId="77777777" w:rsidR="00EE3CB1" w:rsidRDefault="00EE3CB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705E2">
            <w:rPr>
              <w:rStyle w:val="PageNumber"/>
              <w:noProof/>
            </w:rPr>
            <w:t>13</w:t>
          </w:r>
          <w:r>
            <w:rPr>
              <w:rStyle w:val="PageNumber"/>
            </w:rPr>
            <w:fldChar w:fldCharType="end"/>
          </w:r>
        </w:p>
      </w:tc>
    </w:tr>
  </w:tbl>
  <w:p w14:paraId="6AA32C35" w14:textId="2F38505A" w:rsidR="00EE3CB1" w:rsidRPr="00F5081E" w:rsidRDefault="00F5081E" w:rsidP="00F5081E">
    <w:pPr>
      <w:pStyle w:val="Status"/>
      <w:rPr>
        <w:rFonts w:cs="Arial"/>
      </w:rPr>
    </w:pPr>
    <w:r w:rsidRPr="00F5081E">
      <w:rPr>
        <w:rFonts w:cs="Arial"/>
      </w:rPr>
      <w:fldChar w:fldCharType="begin"/>
    </w:r>
    <w:r w:rsidRPr="00F5081E">
      <w:rPr>
        <w:rFonts w:cs="Arial"/>
      </w:rPr>
      <w:instrText xml:space="preserve"> DOCPROPERTY "Status" </w:instrText>
    </w:r>
    <w:r w:rsidRPr="00F5081E">
      <w:rPr>
        <w:rFonts w:cs="Arial"/>
      </w:rPr>
      <w:fldChar w:fldCharType="separate"/>
    </w:r>
    <w:r w:rsidR="00B705E2" w:rsidRPr="00F5081E">
      <w:rPr>
        <w:rFonts w:cs="Arial"/>
      </w:rPr>
      <w:t xml:space="preserve"> </w:t>
    </w:r>
    <w:r w:rsidRPr="00F5081E">
      <w:rPr>
        <w:rFonts w:cs="Arial"/>
      </w:rPr>
      <w:fldChar w:fldCharType="end"/>
    </w:r>
    <w:r w:rsidRPr="00F5081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87DF5" w14:textId="77777777" w:rsidR="00EE3CB1" w:rsidRDefault="00EE3CB1">
      <w:r>
        <w:separator/>
      </w:r>
    </w:p>
  </w:footnote>
  <w:footnote w:type="continuationSeparator" w:id="0">
    <w:p w14:paraId="2AF210F8" w14:textId="77777777" w:rsidR="00EE3CB1" w:rsidRDefault="00EE3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EE3CB1" w:rsidRPr="00CB3D59" w14:paraId="01FD9350" w14:textId="77777777">
      <w:tc>
        <w:tcPr>
          <w:tcW w:w="900" w:type="pct"/>
        </w:tcPr>
        <w:p w14:paraId="33434471" w14:textId="77777777" w:rsidR="00EE3CB1" w:rsidRPr="00783A18" w:rsidRDefault="00EE3CB1">
          <w:pPr>
            <w:pStyle w:val="HeaderEven"/>
            <w:rPr>
              <w:rFonts w:ascii="Times New Roman" w:hAnsi="Times New Roman"/>
              <w:sz w:val="24"/>
              <w:szCs w:val="24"/>
            </w:rPr>
          </w:pPr>
        </w:p>
      </w:tc>
      <w:tc>
        <w:tcPr>
          <w:tcW w:w="4100" w:type="pct"/>
        </w:tcPr>
        <w:p w14:paraId="36A56417" w14:textId="77777777" w:rsidR="00EE3CB1" w:rsidRPr="00783A18" w:rsidRDefault="00EE3CB1">
          <w:pPr>
            <w:pStyle w:val="HeaderEven"/>
            <w:rPr>
              <w:rFonts w:ascii="Times New Roman" w:hAnsi="Times New Roman"/>
              <w:sz w:val="24"/>
              <w:szCs w:val="24"/>
            </w:rPr>
          </w:pPr>
        </w:p>
      </w:tc>
    </w:tr>
    <w:tr w:rsidR="00EE3CB1" w:rsidRPr="00CB3D59" w14:paraId="0D3B18F1" w14:textId="77777777">
      <w:tc>
        <w:tcPr>
          <w:tcW w:w="4100" w:type="pct"/>
          <w:gridSpan w:val="2"/>
          <w:tcBorders>
            <w:bottom w:val="single" w:sz="4" w:space="0" w:color="auto"/>
          </w:tcBorders>
        </w:tcPr>
        <w:p w14:paraId="78090614" w14:textId="13875892" w:rsidR="00EE3CB1" w:rsidRPr="0097645D" w:rsidRDefault="00F5081E" w:rsidP="00057CD6">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2F38A0B5" w14:textId="01351D85" w:rsidR="00EE3CB1" w:rsidRDefault="00EE3CB1">
    <w:pPr>
      <w:pStyle w:val="N-9pt"/>
    </w:pPr>
    <w:r>
      <w:tab/>
    </w:r>
    <w:r w:rsidR="00F5081E">
      <w:fldChar w:fldCharType="begin"/>
    </w:r>
    <w:r w:rsidR="00F5081E">
      <w:instrText xml:space="preserve"> STYLEREF charPage \* MERGEFORMAT </w:instrText>
    </w:r>
    <w:r w:rsidR="00F5081E">
      <w:fldChar w:fldCharType="separate"/>
    </w:r>
    <w:r w:rsidR="00F5081E">
      <w:rPr>
        <w:noProof/>
      </w:rPr>
      <w:t>Page</w:t>
    </w:r>
    <w:r w:rsidR="00F508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EE3CB1" w:rsidRPr="00CB3D59" w14:paraId="6787D703" w14:textId="77777777">
      <w:tc>
        <w:tcPr>
          <w:tcW w:w="4100" w:type="pct"/>
        </w:tcPr>
        <w:p w14:paraId="248603D2" w14:textId="77777777" w:rsidR="00EE3CB1" w:rsidRPr="00783A18" w:rsidRDefault="00EE3CB1" w:rsidP="00057CD6">
          <w:pPr>
            <w:pStyle w:val="HeaderOdd"/>
            <w:jc w:val="left"/>
            <w:rPr>
              <w:rFonts w:ascii="Times New Roman" w:hAnsi="Times New Roman"/>
              <w:sz w:val="24"/>
              <w:szCs w:val="24"/>
            </w:rPr>
          </w:pPr>
        </w:p>
      </w:tc>
      <w:tc>
        <w:tcPr>
          <w:tcW w:w="900" w:type="pct"/>
        </w:tcPr>
        <w:p w14:paraId="444D60D0" w14:textId="77777777" w:rsidR="00EE3CB1" w:rsidRPr="00783A18" w:rsidRDefault="00EE3CB1" w:rsidP="00057CD6">
          <w:pPr>
            <w:pStyle w:val="HeaderOdd"/>
            <w:jc w:val="left"/>
            <w:rPr>
              <w:rFonts w:ascii="Times New Roman" w:hAnsi="Times New Roman"/>
              <w:sz w:val="24"/>
              <w:szCs w:val="24"/>
            </w:rPr>
          </w:pPr>
        </w:p>
      </w:tc>
    </w:tr>
    <w:tr w:rsidR="00EE3CB1" w:rsidRPr="00CB3D59" w14:paraId="69EE4ABC" w14:textId="77777777">
      <w:tc>
        <w:tcPr>
          <w:tcW w:w="900" w:type="pct"/>
          <w:gridSpan w:val="2"/>
          <w:tcBorders>
            <w:bottom w:val="single" w:sz="4" w:space="0" w:color="auto"/>
          </w:tcBorders>
        </w:tcPr>
        <w:p w14:paraId="61508AEB" w14:textId="53940389" w:rsidR="00EE3CB1" w:rsidRPr="0097645D" w:rsidRDefault="00716689" w:rsidP="00057CD6">
          <w:pPr>
            <w:pStyle w:val="HeaderOdd6"/>
            <w:jc w:val="left"/>
            <w:rPr>
              <w:rFonts w:cs="Arial"/>
              <w:szCs w:val="18"/>
            </w:rPr>
          </w:pPr>
          <w:r>
            <w:rPr>
              <w:noProof/>
            </w:rPr>
            <w:fldChar w:fldCharType="begin"/>
          </w:r>
          <w:r>
            <w:rPr>
              <w:noProof/>
            </w:rPr>
            <w:instrText xml:space="preserve"> STYLEREF charContents \* MERGEFORMAT </w:instrText>
          </w:r>
          <w:r>
            <w:rPr>
              <w:noProof/>
            </w:rPr>
            <w:fldChar w:fldCharType="end"/>
          </w:r>
        </w:p>
      </w:tc>
    </w:tr>
  </w:tbl>
  <w:p w14:paraId="75B607AE" w14:textId="0ECCB6B1" w:rsidR="00EE3CB1" w:rsidRDefault="00EE3CB1">
    <w:pPr>
      <w:pStyle w:val="N-9pt"/>
    </w:pPr>
    <w:r>
      <w:tab/>
    </w:r>
    <w:r w:rsidR="00716689">
      <w:rPr>
        <w:noProof/>
      </w:rPr>
      <w:fldChar w:fldCharType="begin"/>
    </w:r>
    <w:r w:rsidR="00716689">
      <w:rPr>
        <w:noProof/>
      </w:rPr>
      <w:instrText xml:space="preserve"> STYLEREF charPage \* MERGEFORMAT </w:instrText>
    </w:r>
    <w:r w:rsidR="00716689">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B3FF" w14:textId="77777777" w:rsidR="00F5081E" w:rsidRDefault="00F508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5"/>
      <w:gridCol w:w="6062"/>
    </w:tblGrid>
    <w:tr w:rsidR="00EE3CB1" w:rsidRPr="00CB3D59" w14:paraId="31D5E8D0" w14:textId="77777777" w:rsidTr="00057CD6">
      <w:tc>
        <w:tcPr>
          <w:tcW w:w="1701" w:type="dxa"/>
        </w:tcPr>
        <w:p w14:paraId="747F4A1E" w14:textId="5A835C3D" w:rsidR="00EE3CB1" w:rsidRPr="006D109C" w:rsidRDefault="00EE3CB1">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F5081E">
            <w:rPr>
              <w:rFonts w:cs="Arial"/>
              <w:b/>
              <w:noProof/>
              <w:szCs w:val="18"/>
            </w:rPr>
            <w:t>Part 3</w:t>
          </w:r>
          <w:r w:rsidRPr="006D109C">
            <w:rPr>
              <w:rFonts w:cs="Arial"/>
              <w:b/>
              <w:szCs w:val="18"/>
            </w:rPr>
            <w:fldChar w:fldCharType="end"/>
          </w:r>
        </w:p>
      </w:tc>
      <w:tc>
        <w:tcPr>
          <w:tcW w:w="6320" w:type="dxa"/>
        </w:tcPr>
        <w:p w14:paraId="524B67B2" w14:textId="6859D650" w:rsidR="00EE3CB1" w:rsidRPr="006D109C" w:rsidRDefault="00EE3CB1">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F5081E">
            <w:rPr>
              <w:rFonts w:cs="Arial"/>
              <w:noProof/>
              <w:szCs w:val="18"/>
            </w:rPr>
            <w:t>Education Regulation 2005</w:t>
          </w:r>
          <w:r w:rsidRPr="006D109C">
            <w:rPr>
              <w:rFonts w:cs="Arial"/>
              <w:szCs w:val="18"/>
            </w:rPr>
            <w:fldChar w:fldCharType="end"/>
          </w:r>
        </w:p>
      </w:tc>
    </w:tr>
    <w:tr w:rsidR="00EE3CB1" w:rsidRPr="00CB3D59" w14:paraId="0EC663AD" w14:textId="77777777" w:rsidTr="00057CD6">
      <w:tc>
        <w:tcPr>
          <w:tcW w:w="1701" w:type="dxa"/>
        </w:tcPr>
        <w:p w14:paraId="76514289" w14:textId="11FB4B80" w:rsidR="00EE3CB1" w:rsidRPr="006D109C" w:rsidRDefault="00EE3CB1">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26726CD8" w14:textId="4ECDBAF8" w:rsidR="00EE3CB1" w:rsidRPr="006D109C" w:rsidRDefault="00EE3CB1">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EE3CB1" w:rsidRPr="00CB3D59" w14:paraId="24655E2D" w14:textId="77777777" w:rsidTr="00057CD6">
      <w:trPr>
        <w:cantSplit/>
      </w:trPr>
      <w:tc>
        <w:tcPr>
          <w:tcW w:w="1701" w:type="dxa"/>
          <w:gridSpan w:val="2"/>
          <w:tcBorders>
            <w:bottom w:val="single" w:sz="4" w:space="0" w:color="auto"/>
          </w:tcBorders>
        </w:tcPr>
        <w:p w14:paraId="6BEAA914" w14:textId="71AF3798" w:rsidR="00EE3CB1" w:rsidRPr="006D109C" w:rsidRDefault="00EE3CB1" w:rsidP="00057CD6">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B705E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F5081E">
            <w:rPr>
              <w:rFonts w:cs="Arial"/>
              <w:noProof/>
              <w:szCs w:val="18"/>
            </w:rPr>
            <w:t>23</w:t>
          </w:r>
          <w:r w:rsidRPr="006D109C">
            <w:rPr>
              <w:rFonts w:cs="Arial"/>
              <w:szCs w:val="18"/>
            </w:rPr>
            <w:fldChar w:fldCharType="end"/>
          </w:r>
        </w:p>
      </w:tc>
    </w:tr>
  </w:tbl>
  <w:p w14:paraId="5FDAAC34" w14:textId="77777777" w:rsidR="00EE3CB1" w:rsidRDefault="00EE3C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1"/>
      <w:gridCol w:w="1646"/>
    </w:tblGrid>
    <w:tr w:rsidR="00EE3CB1" w:rsidRPr="00CB3D59" w14:paraId="0BA4FB54" w14:textId="77777777" w:rsidTr="00057CD6">
      <w:tc>
        <w:tcPr>
          <w:tcW w:w="6320" w:type="dxa"/>
        </w:tcPr>
        <w:p w14:paraId="0ACA0ACE" w14:textId="002D9F56" w:rsidR="00EE3CB1" w:rsidRPr="006D109C" w:rsidRDefault="00EE3CB1">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F5081E">
            <w:rPr>
              <w:rFonts w:cs="Arial"/>
              <w:noProof/>
              <w:szCs w:val="18"/>
            </w:rPr>
            <w:t>Education Act 2004</w:t>
          </w:r>
          <w:r w:rsidRPr="006D109C">
            <w:rPr>
              <w:rFonts w:cs="Arial"/>
              <w:szCs w:val="18"/>
            </w:rPr>
            <w:fldChar w:fldCharType="end"/>
          </w:r>
        </w:p>
      </w:tc>
      <w:tc>
        <w:tcPr>
          <w:tcW w:w="1701" w:type="dxa"/>
        </w:tcPr>
        <w:p w14:paraId="040D41E1" w14:textId="307455F8" w:rsidR="00EE3CB1" w:rsidRPr="006D109C" w:rsidRDefault="00EE3CB1">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F5081E">
            <w:rPr>
              <w:rFonts w:cs="Arial"/>
              <w:b/>
              <w:noProof/>
              <w:szCs w:val="18"/>
            </w:rPr>
            <w:t>Part 2</w:t>
          </w:r>
          <w:r w:rsidRPr="006D109C">
            <w:rPr>
              <w:rFonts w:cs="Arial"/>
              <w:b/>
              <w:szCs w:val="18"/>
            </w:rPr>
            <w:fldChar w:fldCharType="end"/>
          </w:r>
        </w:p>
      </w:tc>
    </w:tr>
    <w:tr w:rsidR="00EE3CB1" w:rsidRPr="00CB3D59" w14:paraId="20E079CD" w14:textId="77777777" w:rsidTr="00057CD6">
      <w:tc>
        <w:tcPr>
          <w:tcW w:w="6320" w:type="dxa"/>
        </w:tcPr>
        <w:p w14:paraId="534A8DE5" w14:textId="41DFB6C1" w:rsidR="00EE3CB1" w:rsidRPr="006D109C" w:rsidRDefault="00EE3CB1">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6E3275DC" w14:textId="59CACBDC" w:rsidR="00EE3CB1" w:rsidRPr="006D109C" w:rsidRDefault="00EE3CB1">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EE3CB1" w:rsidRPr="00CB3D59" w14:paraId="3EDA0004" w14:textId="77777777" w:rsidTr="00057CD6">
      <w:trPr>
        <w:cantSplit/>
      </w:trPr>
      <w:tc>
        <w:tcPr>
          <w:tcW w:w="1701" w:type="dxa"/>
          <w:gridSpan w:val="2"/>
          <w:tcBorders>
            <w:bottom w:val="single" w:sz="4" w:space="0" w:color="auto"/>
          </w:tcBorders>
        </w:tcPr>
        <w:p w14:paraId="5EAD7122" w14:textId="799EE473" w:rsidR="00EE3CB1" w:rsidRPr="006D109C" w:rsidRDefault="00EE3CB1" w:rsidP="00057CD6">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B705E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F5081E">
            <w:rPr>
              <w:rFonts w:cs="Arial"/>
              <w:noProof/>
              <w:szCs w:val="18"/>
            </w:rPr>
            <w:t>22</w:t>
          </w:r>
          <w:r w:rsidRPr="006D109C">
            <w:rPr>
              <w:rFonts w:cs="Arial"/>
              <w:szCs w:val="18"/>
            </w:rPr>
            <w:fldChar w:fldCharType="end"/>
          </w:r>
        </w:p>
      </w:tc>
    </w:tr>
  </w:tbl>
  <w:p w14:paraId="4C3F6B0D" w14:textId="77777777" w:rsidR="00EE3CB1" w:rsidRDefault="00EE3C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EE3CB1" w14:paraId="11CAB74D" w14:textId="77777777">
      <w:trPr>
        <w:jc w:val="center"/>
      </w:trPr>
      <w:tc>
        <w:tcPr>
          <w:tcW w:w="1234" w:type="dxa"/>
        </w:tcPr>
        <w:p w14:paraId="7AED72AB" w14:textId="77777777" w:rsidR="00EE3CB1" w:rsidRDefault="00EE3CB1">
          <w:pPr>
            <w:pStyle w:val="HeaderEven"/>
          </w:pPr>
        </w:p>
      </w:tc>
      <w:tc>
        <w:tcPr>
          <w:tcW w:w="6062" w:type="dxa"/>
        </w:tcPr>
        <w:p w14:paraId="0254FF17" w14:textId="77777777" w:rsidR="00EE3CB1" w:rsidRDefault="00EE3CB1">
          <w:pPr>
            <w:pStyle w:val="HeaderEven"/>
          </w:pPr>
        </w:p>
      </w:tc>
    </w:tr>
    <w:tr w:rsidR="00EE3CB1" w14:paraId="1F49B89D" w14:textId="77777777">
      <w:trPr>
        <w:jc w:val="center"/>
      </w:trPr>
      <w:tc>
        <w:tcPr>
          <w:tcW w:w="1234" w:type="dxa"/>
        </w:tcPr>
        <w:p w14:paraId="28E6C351" w14:textId="77777777" w:rsidR="00EE3CB1" w:rsidRDefault="00EE3CB1">
          <w:pPr>
            <w:pStyle w:val="HeaderEven"/>
          </w:pPr>
        </w:p>
      </w:tc>
      <w:tc>
        <w:tcPr>
          <w:tcW w:w="6062" w:type="dxa"/>
        </w:tcPr>
        <w:p w14:paraId="37DFC9B3" w14:textId="77777777" w:rsidR="00EE3CB1" w:rsidRDefault="00EE3CB1">
          <w:pPr>
            <w:pStyle w:val="HeaderEven"/>
          </w:pPr>
        </w:p>
      </w:tc>
    </w:tr>
    <w:tr w:rsidR="00EE3CB1" w14:paraId="1E655457" w14:textId="77777777">
      <w:trPr>
        <w:cantSplit/>
        <w:jc w:val="center"/>
      </w:trPr>
      <w:tc>
        <w:tcPr>
          <w:tcW w:w="7296" w:type="dxa"/>
          <w:gridSpan w:val="2"/>
          <w:tcBorders>
            <w:bottom w:val="single" w:sz="4" w:space="0" w:color="auto"/>
          </w:tcBorders>
        </w:tcPr>
        <w:p w14:paraId="6A3C17AE" w14:textId="77777777" w:rsidR="00EE3CB1" w:rsidRDefault="00EE3CB1">
          <w:pPr>
            <w:pStyle w:val="HeaderEven6"/>
          </w:pPr>
        </w:p>
      </w:tc>
    </w:tr>
  </w:tbl>
  <w:p w14:paraId="30615730" w14:textId="77777777" w:rsidR="00EE3CB1" w:rsidRDefault="00EE3C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EE3CB1" w14:paraId="096211B3" w14:textId="77777777">
      <w:trPr>
        <w:jc w:val="center"/>
      </w:trPr>
      <w:tc>
        <w:tcPr>
          <w:tcW w:w="6062" w:type="dxa"/>
        </w:tcPr>
        <w:p w14:paraId="2A0C2D1C" w14:textId="77777777" w:rsidR="00EE3CB1" w:rsidRDefault="00EE3CB1">
          <w:pPr>
            <w:pStyle w:val="HeaderOdd"/>
          </w:pPr>
        </w:p>
      </w:tc>
      <w:tc>
        <w:tcPr>
          <w:tcW w:w="1234" w:type="dxa"/>
        </w:tcPr>
        <w:p w14:paraId="302B54D4" w14:textId="77777777" w:rsidR="00EE3CB1" w:rsidRDefault="00EE3CB1">
          <w:pPr>
            <w:pStyle w:val="HeaderOdd"/>
          </w:pPr>
        </w:p>
      </w:tc>
    </w:tr>
    <w:tr w:rsidR="00EE3CB1" w14:paraId="3B904372" w14:textId="77777777">
      <w:trPr>
        <w:jc w:val="center"/>
      </w:trPr>
      <w:tc>
        <w:tcPr>
          <w:tcW w:w="6062" w:type="dxa"/>
        </w:tcPr>
        <w:p w14:paraId="124DBAD9" w14:textId="77777777" w:rsidR="00EE3CB1" w:rsidRDefault="00EE3CB1">
          <w:pPr>
            <w:pStyle w:val="HeaderOdd"/>
          </w:pPr>
        </w:p>
      </w:tc>
      <w:tc>
        <w:tcPr>
          <w:tcW w:w="1234" w:type="dxa"/>
        </w:tcPr>
        <w:p w14:paraId="4B05E0DC" w14:textId="77777777" w:rsidR="00EE3CB1" w:rsidRDefault="00EE3CB1">
          <w:pPr>
            <w:pStyle w:val="HeaderOdd"/>
          </w:pPr>
        </w:p>
      </w:tc>
    </w:tr>
    <w:tr w:rsidR="00EE3CB1" w14:paraId="272F342D" w14:textId="77777777">
      <w:trPr>
        <w:jc w:val="center"/>
      </w:trPr>
      <w:tc>
        <w:tcPr>
          <w:tcW w:w="7296" w:type="dxa"/>
          <w:gridSpan w:val="2"/>
          <w:tcBorders>
            <w:bottom w:val="single" w:sz="4" w:space="0" w:color="auto"/>
          </w:tcBorders>
        </w:tcPr>
        <w:p w14:paraId="287838FE" w14:textId="77777777" w:rsidR="00EE3CB1" w:rsidRDefault="00EE3CB1">
          <w:pPr>
            <w:pStyle w:val="HeaderOdd6"/>
          </w:pPr>
        </w:p>
      </w:tc>
    </w:tr>
  </w:tbl>
  <w:p w14:paraId="58F17C43" w14:textId="77777777" w:rsidR="00EE3CB1" w:rsidRDefault="00EE3C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EE3CB1" w:rsidRPr="00E06D02" w14:paraId="2A12B9A2" w14:textId="77777777" w:rsidTr="00567644">
      <w:trPr>
        <w:jc w:val="center"/>
      </w:trPr>
      <w:tc>
        <w:tcPr>
          <w:tcW w:w="1068" w:type="pct"/>
        </w:tcPr>
        <w:p w14:paraId="2DA0EAB8" w14:textId="77777777" w:rsidR="00EE3CB1" w:rsidRPr="00567644" w:rsidRDefault="00EE3CB1" w:rsidP="00567644">
          <w:pPr>
            <w:pStyle w:val="HeaderEven"/>
            <w:tabs>
              <w:tab w:val="left" w:pos="700"/>
            </w:tabs>
            <w:ind w:left="697" w:hanging="697"/>
            <w:rPr>
              <w:rFonts w:cs="Arial"/>
              <w:szCs w:val="18"/>
            </w:rPr>
          </w:pPr>
        </w:p>
      </w:tc>
      <w:tc>
        <w:tcPr>
          <w:tcW w:w="3932" w:type="pct"/>
        </w:tcPr>
        <w:p w14:paraId="11594E04" w14:textId="77777777" w:rsidR="00EE3CB1" w:rsidRPr="00567644" w:rsidRDefault="00EE3CB1" w:rsidP="00567644">
          <w:pPr>
            <w:pStyle w:val="HeaderEven"/>
            <w:tabs>
              <w:tab w:val="left" w:pos="700"/>
            </w:tabs>
            <w:ind w:left="697" w:hanging="697"/>
            <w:rPr>
              <w:rFonts w:cs="Arial"/>
              <w:szCs w:val="18"/>
            </w:rPr>
          </w:pPr>
        </w:p>
      </w:tc>
    </w:tr>
    <w:tr w:rsidR="00EE3CB1" w:rsidRPr="00E06D02" w14:paraId="115147B1" w14:textId="77777777" w:rsidTr="00567644">
      <w:trPr>
        <w:jc w:val="center"/>
      </w:trPr>
      <w:tc>
        <w:tcPr>
          <w:tcW w:w="1068" w:type="pct"/>
        </w:tcPr>
        <w:p w14:paraId="2B684EF3" w14:textId="77777777" w:rsidR="00EE3CB1" w:rsidRPr="00567644" w:rsidRDefault="00EE3CB1" w:rsidP="00567644">
          <w:pPr>
            <w:pStyle w:val="HeaderEven"/>
            <w:tabs>
              <w:tab w:val="left" w:pos="700"/>
            </w:tabs>
            <w:ind w:left="697" w:hanging="697"/>
            <w:rPr>
              <w:rFonts w:cs="Arial"/>
              <w:szCs w:val="18"/>
            </w:rPr>
          </w:pPr>
        </w:p>
      </w:tc>
      <w:tc>
        <w:tcPr>
          <w:tcW w:w="3932" w:type="pct"/>
        </w:tcPr>
        <w:p w14:paraId="5BA9849C" w14:textId="77777777" w:rsidR="00EE3CB1" w:rsidRPr="00567644" w:rsidRDefault="00EE3CB1" w:rsidP="00567644">
          <w:pPr>
            <w:pStyle w:val="HeaderEven"/>
            <w:tabs>
              <w:tab w:val="left" w:pos="700"/>
            </w:tabs>
            <w:ind w:left="697" w:hanging="697"/>
            <w:rPr>
              <w:rFonts w:cs="Arial"/>
              <w:szCs w:val="18"/>
            </w:rPr>
          </w:pPr>
        </w:p>
      </w:tc>
    </w:tr>
    <w:tr w:rsidR="00EE3CB1" w:rsidRPr="00E06D02" w14:paraId="5D10C3FE" w14:textId="77777777" w:rsidTr="00567644">
      <w:trPr>
        <w:cantSplit/>
        <w:jc w:val="center"/>
      </w:trPr>
      <w:tc>
        <w:tcPr>
          <w:tcW w:w="4997" w:type="pct"/>
          <w:gridSpan w:val="2"/>
          <w:tcBorders>
            <w:bottom w:val="single" w:sz="4" w:space="0" w:color="auto"/>
          </w:tcBorders>
        </w:tcPr>
        <w:p w14:paraId="7637FDCE" w14:textId="77777777" w:rsidR="00EE3CB1" w:rsidRPr="00567644" w:rsidRDefault="00EE3CB1" w:rsidP="00567644">
          <w:pPr>
            <w:pStyle w:val="HeaderEven6"/>
            <w:tabs>
              <w:tab w:val="left" w:pos="700"/>
            </w:tabs>
            <w:ind w:left="697" w:hanging="697"/>
            <w:rPr>
              <w:szCs w:val="18"/>
            </w:rPr>
          </w:pPr>
        </w:p>
      </w:tc>
    </w:tr>
  </w:tbl>
  <w:p w14:paraId="673BC05C" w14:textId="77777777" w:rsidR="00EE3CB1" w:rsidRDefault="00EE3CB1"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0FB5117"/>
    <w:multiLevelType w:val="singleLevel"/>
    <w:tmpl w:val="DDCEDC68"/>
    <w:lvl w:ilvl="0">
      <w:start w:val="1"/>
      <w:numFmt w:val="bullet"/>
      <w:lvlText w:val=""/>
      <w:lvlJc w:val="left"/>
      <w:pPr>
        <w:tabs>
          <w:tab w:val="num" w:pos="1500"/>
        </w:tabs>
        <w:ind w:left="1500" w:hanging="400"/>
      </w:pPr>
      <w:rPr>
        <w:rFonts w:ascii="Symbol" w:hAnsi="Symbol" w:hint="default"/>
        <w:sz w:val="20"/>
      </w:r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8"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8E7837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6"/>
  </w:num>
  <w:num w:numId="2">
    <w:abstractNumId w:val="21"/>
  </w:num>
  <w:num w:numId="3">
    <w:abstractNumId w:val="30"/>
  </w:num>
  <w:num w:numId="4">
    <w:abstractNumId w:val="42"/>
  </w:num>
  <w:num w:numId="5">
    <w:abstractNumId w:val="29"/>
  </w:num>
  <w:num w:numId="6">
    <w:abstractNumId w:val="10"/>
  </w:num>
  <w:num w:numId="7">
    <w:abstractNumId w:val="33"/>
  </w:num>
  <w:num w:numId="8">
    <w:abstractNumId w:val="28"/>
  </w:num>
  <w:num w:numId="9">
    <w:abstractNumId w:val="41"/>
  </w:num>
  <w:num w:numId="10">
    <w:abstractNumId w:val="36"/>
  </w:num>
  <w:num w:numId="11">
    <w:abstractNumId w:val="24"/>
  </w:num>
  <w:num w:numId="12">
    <w:abstractNumId w:val="16"/>
  </w:num>
  <w:num w:numId="13">
    <w:abstractNumId w:val="37"/>
  </w:num>
  <w:num w:numId="14">
    <w:abstractNumId w:val="20"/>
  </w:num>
  <w:num w:numId="15">
    <w:abstractNumId w:val="13"/>
  </w:num>
  <w:num w:numId="16">
    <w:abstractNumId w:val="43"/>
  </w:num>
  <w:num w:numId="17">
    <w:abstractNumId w:val="25"/>
  </w:num>
  <w:num w:numId="18">
    <w:abstractNumId w:val="44"/>
  </w:num>
  <w:num w:numId="19">
    <w:abstractNumId w:val="11"/>
  </w:num>
  <w:num w:numId="20">
    <w:abstractNumId w:val="7"/>
  </w:num>
  <w:num w:numId="21">
    <w:abstractNumId w:val="43"/>
    <w:lvlOverride w:ilvl="0">
      <w:startOverride w:val="1"/>
    </w:lvlOverride>
  </w:num>
  <w:num w:numId="22">
    <w:abstractNumId w:val="22"/>
  </w:num>
  <w:num w:numId="23">
    <w:abstractNumId w:val="27"/>
  </w:num>
  <w:num w:numId="24">
    <w:abstractNumId w:val="34"/>
  </w:num>
  <w:num w:numId="25">
    <w:abstractNumId w:val="23"/>
  </w:num>
  <w:num w:numId="26">
    <w:abstractNumId w:val="19"/>
  </w:num>
  <w:num w:numId="27">
    <w:abstractNumId w:val="40"/>
  </w:num>
  <w:num w:numId="28">
    <w:abstractNumId w:val="12"/>
  </w:num>
  <w:num w:numId="29">
    <w:abstractNumId w:val="32"/>
  </w:num>
  <w:num w:numId="30">
    <w:abstractNumId w:val="27"/>
    <w:lvlOverride w:ilvl="0">
      <w:startOverride w:val="1"/>
    </w:lvlOverride>
  </w:num>
  <w:num w:numId="31">
    <w:abstractNumId w:val="17"/>
  </w:num>
  <w:num w:numId="32">
    <w:abstractNumId w:val="39"/>
  </w:num>
  <w:num w:numId="33">
    <w:abstractNumId w:val="31"/>
  </w:num>
  <w:num w:numId="34">
    <w:abstractNumId w:val="9"/>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326"/>
    <w:rsid w:val="00000C1F"/>
    <w:rsid w:val="0000201A"/>
    <w:rsid w:val="00002B8E"/>
    <w:rsid w:val="000038FA"/>
    <w:rsid w:val="000043A6"/>
    <w:rsid w:val="000043AB"/>
    <w:rsid w:val="00004573"/>
    <w:rsid w:val="00004EC7"/>
    <w:rsid w:val="00004FBE"/>
    <w:rsid w:val="00005825"/>
    <w:rsid w:val="00006024"/>
    <w:rsid w:val="00010513"/>
    <w:rsid w:val="000123DB"/>
    <w:rsid w:val="00012447"/>
    <w:rsid w:val="0001347E"/>
    <w:rsid w:val="00013911"/>
    <w:rsid w:val="000149AA"/>
    <w:rsid w:val="00016258"/>
    <w:rsid w:val="00016D92"/>
    <w:rsid w:val="0002034F"/>
    <w:rsid w:val="000215AA"/>
    <w:rsid w:val="0002350D"/>
    <w:rsid w:val="0002517D"/>
    <w:rsid w:val="00025988"/>
    <w:rsid w:val="000267E0"/>
    <w:rsid w:val="000321EE"/>
    <w:rsid w:val="0003249F"/>
    <w:rsid w:val="000326D6"/>
    <w:rsid w:val="00032951"/>
    <w:rsid w:val="000333C2"/>
    <w:rsid w:val="0003361A"/>
    <w:rsid w:val="00036A2C"/>
    <w:rsid w:val="00036D86"/>
    <w:rsid w:val="000417E5"/>
    <w:rsid w:val="000420DE"/>
    <w:rsid w:val="000448E6"/>
    <w:rsid w:val="00044F38"/>
    <w:rsid w:val="00045519"/>
    <w:rsid w:val="0004660E"/>
    <w:rsid w:val="00046E24"/>
    <w:rsid w:val="00047170"/>
    <w:rsid w:val="00047369"/>
    <w:rsid w:val="000474F2"/>
    <w:rsid w:val="000510F0"/>
    <w:rsid w:val="00052B1E"/>
    <w:rsid w:val="00052F7A"/>
    <w:rsid w:val="00053A56"/>
    <w:rsid w:val="00053ABC"/>
    <w:rsid w:val="0005448B"/>
    <w:rsid w:val="000551FC"/>
    <w:rsid w:val="00055507"/>
    <w:rsid w:val="00055E30"/>
    <w:rsid w:val="00056285"/>
    <w:rsid w:val="00057CD6"/>
    <w:rsid w:val="000608A7"/>
    <w:rsid w:val="00063210"/>
    <w:rsid w:val="00063763"/>
    <w:rsid w:val="00063AFB"/>
    <w:rsid w:val="00064576"/>
    <w:rsid w:val="00064939"/>
    <w:rsid w:val="000663A1"/>
    <w:rsid w:val="000666C0"/>
    <w:rsid w:val="00066F6A"/>
    <w:rsid w:val="000702A7"/>
    <w:rsid w:val="0007140C"/>
    <w:rsid w:val="00072737"/>
    <w:rsid w:val="00072B06"/>
    <w:rsid w:val="00072ED8"/>
    <w:rsid w:val="00074A24"/>
    <w:rsid w:val="00075F3A"/>
    <w:rsid w:val="000808C4"/>
    <w:rsid w:val="000812D4"/>
    <w:rsid w:val="00081D6E"/>
    <w:rsid w:val="0008211A"/>
    <w:rsid w:val="00083C32"/>
    <w:rsid w:val="00084F8C"/>
    <w:rsid w:val="000854DC"/>
    <w:rsid w:val="00086645"/>
    <w:rsid w:val="00086E0C"/>
    <w:rsid w:val="000906B4"/>
    <w:rsid w:val="00090A39"/>
    <w:rsid w:val="00091575"/>
    <w:rsid w:val="000927D4"/>
    <w:rsid w:val="00093EEF"/>
    <w:rsid w:val="000949A6"/>
    <w:rsid w:val="00095165"/>
    <w:rsid w:val="000952A6"/>
    <w:rsid w:val="00095E7D"/>
    <w:rsid w:val="0009641C"/>
    <w:rsid w:val="000978C2"/>
    <w:rsid w:val="000A165F"/>
    <w:rsid w:val="000A2213"/>
    <w:rsid w:val="000A4BEF"/>
    <w:rsid w:val="000A5DCB"/>
    <w:rsid w:val="000A637A"/>
    <w:rsid w:val="000A7215"/>
    <w:rsid w:val="000A777C"/>
    <w:rsid w:val="000B16DC"/>
    <w:rsid w:val="000B1C99"/>
    <w:rsid w:val="000B2094"/>
    <w:rsid w:val="000B3404"/>
    <w:rsid w:val="000B484F"/>
    <w:rsid w:val="000B4951"/>
    <w:rsid w:val="000B4CCA"/>
    <w:rsid w:val="000B528B"/>
    <w:rsid w:val="000B5685"/>
    <w:rsid w:val="000B5AF3"/>
    <w:rsid w:val="000B729E"/>
    <w:rsid w:val="000B734E"/>
    <w:rsid w:val="000C122B"/>
    <w:rsid w:val="000C54A0"/>
    <w:rsid w:val="000C687C"/>
    <w:rsid w:val="000C7832"/>
    <w:rsid w:val="000C7850"/>
    <w:rsid w:val="000D4096"/>
    <w:rsid w:val="000D4356"/>
    <w:rsid w:val="000D469D"/>
    <w:rsid w:val="000D54F2"/>
    <w:rsid w:val="000D6A0B"/>
    <w:rsid w:val="000D6D72"/>
    <w:rsid w:val="000D7EFC"/>
    <w:rsid w:val="000E2069"/>
    <w:rsid w:val="000E29CA"/>
    <w:rsid w:val="000E2DC0"/>
    <w:rsid w:val="000E5145"/>
    <w:rsid w:val="000E576D"/>
    <w:rsid w:val="000E6E9F"/>
    <w:rsid w:val="000E7644"/>
    <w:rsid w:val="000F1A91"/>
    <w:rsid w:val="000F1D02"/>
    <w:rsid w:val="000F1EA7"/>
    <w:rsid w:val="000F2735"/>
    <w:rsid w:val="000F329E"/>
    <w:rsid w:val="000F3581"/>
    <w:rsid w:val="000F46DA"/>
    <w:rsid w:val="001002C3"/>
    <w:rsid w:val="001005D9"/>
    <w:rsid w:val="00101528"/>
    <w:rsid w:val="00102495"/>
    <w:rsid w:val="001033CB"/>
    <w:rsid w:val="00104344"/>
    <w:rsid w:val="001047CB"/>
    <w:rsid w:val="001053AD"/>
    <w:rsid w:val="0010586E"/>
    <w:rsid w:val="001058DF"/>
    <w:rsid w:val="00107F85"/>
    <w:rsid w:val="00110E27"/>
    <w:rsid w:val="00111174"/>
    <w:rsid w:val="00113A40"/>
    <w:rsid w:val="00113D24"/>
    <w:rsid w:val="00114899"/>
    <w:rsid w:val="0011625D"/>
    <w:rsid w:val="00116DB7"/>
    <w:rsid w:val="00123EEF"/>
    <w:rsid w:val="00126287"/>
    <w:rsid w:val="00127271"/>
    <w:rsid w:val="001275D6"/>
    <w:rsid w:val="00130177"/>
    <w:rsid w:val="0013046D"/>
    <w:rsid w:val="001315A1"/>
    <w:rsid w:val="00132957"/>
    <w:rsid w:val="001343A6"/>
    <w:rsid w:val="0013531D"/>
    <w:rsid w:val="001359EE"/>
    <w:rsid w:val="00135E06"/>
    <w:rsid w:val="00136FBE"/>
    <w:rsid w:val="0013779E"/>
    <w:rsid w:val="00142B32"/>
    <w:rsid w:val="00144CC4"/>
    <w:rsid w:val="00144DF2"/>
    <w:rsid w:val="00145955"/>
    <w:rsid w:val="001467C5"/>
    <w:rsid w:val="0014763E"/>
    <w:rsid w:val="00147781"/>
    <w:rsid w:val="00150851"/>
    <w:rsid w:val="001520FC"/>
    <w:rsid w:val="001533C1"/>
    <w:rsid w:val="00153482"/>
    <w:rsid w:val="00153CC2"/>
    <w:rsid w:val="00154977"/>
    <w:rsid w:val="001562B1"/>
    <w:rsid w:val="001562C3"/>
    <w:rsid w:val="001570F0"/>
    <w:rsid w:val="001572E4"/>
    <w:rsid w:val="00160BAD"/>
    <w:rsid w:val="00160DF7"/>
    <w:rsid w:val="00160F54"/>
    <w:rsid w:val="0016214B"/>
    <w:rsid w:val="001627B8"/>
    <w:rsid w:val="00164204"/>
    <w:rsid w:val="00166CDE"/>
    <w:rsid w:val="00167C7B"/>
    <w:rsid w:val="0017030A"/>
    <w:rsid w:val="00170F1C"/>
    <w:rsid w:val="0017182C"/>
    <w:rsid w:val="00171E4C"/>
    <w:rsid w:val="00172909"/>
    <w:rsid w:val="00172D13"/>
    <w:rsid w:val="001741FF"/>
    <w:rsid w:val="00174D13"/>
    <w:rsid w:val="00175222"/>
    <w:rsid w:val="00175C5A"/>
    <w:rsid w:val="0017618C"/>
    <w:rsid w:val="00176AE6"/>
    <w:rsid w:val="0017704A"/>
    <w:rsid w:val="00177205"/>
    <w:rsid w:val="00180311"/>
    <w:rsid w:val="001815FB"/>
    <w:rsid w:val="00181D8C"/>
    <w:rsid w:val="001842C7"/>
    <w:rsid w:val="00185A4E"/>
    <w:rsid w:val="00186CD2"/>
    <w:rsid w:val="0019297A"/>
    <w:rsid w:val="00192D1E"/>
    <w:rsid w:val="00193D6B"/>
    <w:rsid w:val="00195101"/>
    <w:rsid w:val="00195FDE"/>
    <w:rsid w:val="001978CA"/>
    <w:rsid w:val="001A2505"/>
    <w:rsid w:val="001A351C"/>
    <w:rsid w:val="001A3B6D"/>
    <w:rsid w:val="001A4BF5"/>
    <w:rsid w:val="001A61CE"/>
    <w:rsid w:val="001A70B8"/>
    <w:rsid w:val="001B1114"/>
    <w:rsid w:val="001B1AD4"/>
    <w:rsid w:val="001B218A"/>
    <w:rsid w:val="001B3B53"/>
    <w:rsid w:val="001B449A"/>
    <w:rsid w:val="001B5FB1"/>
    <w:rsid w:val="001B6311"/>
    <w:rsid w:val="001B6BC0"/>
    <w:rsid w:val="001B6FCF"/>
    <w:rsid w:val="001B7072"/>
    <w:rsid w:val="001B718B"/>
    <w:rsid w:val="001C1644"/>
    <w:rsid w:val="001C29CC"/>
    <w:rsid w:val="001C4A67"/>
    <w:rsid w:val="001C547E"/>
    <w:rsid w:val="001C589C"/>
    <w:rsid w:val="001C5E0B"/>
    <w:rsid w:val="001C6639"/>
    <w:rsid w:val="001C6B4F"/>
    <w:rsid w:val="001D09C2"/>
    <w:rsid w:val="001D1123"/>
    <w:rsid w:val="001D15FB"/>
    <w:rsid w:val="001D1702"/>
    <w:rsid w:val="001D1F85"/>
    <w:rsid w:val="001D41AA"/>
    <w:rsid w:val="001D53F0"/>
    <w:rsid w:val="001D56B4"/>
    <w:rsid w:val="001D73DF"/>
    <w:rsid w:val="001D7881"/>
    <w:rsid w:val="001E0780"/>
    <w:rsid w:val="001E0BBC"/>
    <w:rsid w:val="001E0F01"/>
    <w:rsid w:val="001E1A01"/>
    <w:rsid w:val="001E3330"/>
    <w:rsid w:val="001E3E1A"/>
    <w:rsid w:val="001E4694"/>
    <w:rsid w:val="001E5D92"/>
    <w:rsid w:val="001E60AB"/>
    <w:rsid w:val="001E79DB"/>
    <w:rsid w:val="001F1C72"/>
    <w:rsid w:val="001F2949"/>
    <w:rsid w:val="001F3DB4"/>
    <w:rsid w:val="001F55E5"/>
    <w:rsid w:val="001F5A2B"/>
    <w:rsid w:val="001F75B0"/>
    <w:rsid w:val="002001EB"/>
    <w:rsid w:val="00200337"/>
    <w:rsid w:val="00200557"/>
    <w:rsid w:val="002012E6"/>
    <w:rsid w:val="0020168A"/>
    <w:rsid w:val="00202420"/>
    <w:rsid w:val="002029C2"/>
    <w:rsid w:val="00203655"/>
    <w:rsid w:val="002037B2"/>
    <w:rsid w:val="002041D8"/>
    <w:rsid w:val="00204E34"/>
    <w:rsid w:val="0020610F"/>
    <w:rsid w:val="00206A65"/>
    <w:rsid w:val="00212FBC"/>
    <w:rsid w:val="0021396A"/>
    <w:rsid w:val="00217C8C"/>
    <w:rsid w:val="002201F8"/>
    <w:rsid w:val="002208AF"/>
    <w:rsid w:val="0022149F"/>
    <w:rsid w:val="002222A8"/>
    <w:rsid w:val="00225307"/>
    <w:rsid w:val="002263A5"/>
    <w:rsid w:val="00231509"/>
    <w:rsid w:val="00231674"/>
    <w:rsid w:val="002325F5"/>
    <w:rsid w:val="002337F1"/>
    <w:rsid w:val="002339E0"/>
    <w:rsid w:val="002343F1"/>
    <w:rsid w:val="00234574"/>
    <w:rsid w:val="002409EB"/>
    <w:rsid w:val="0024243F"/>
    <w:rsid w:val="00246F34"/>
    <w:rsid w:val="002502C9"/>
    <w:rsid w:val="00251BD7"/>
    <w:rsid w:val="00252C46"/>
    <w:rsid w:val="002558BE"/>
    <w:rsid w:val="00256093"/>
    <w:rsid w:val="00256E0F"/>
    <w:rsid w:val="00260019"/>
    <w:rsid w:val="0026001C"/>
    <w:rsid w:val="002612B5"/>
    <w:rsid w:val="00262CAE"/>
    <w:rsid w:val="00262CB0"/>
    <w:rsid w:val="00263163"/>
    <w:rsid w:val="002644DC"/>
    <w:rsid w:val="00267BE3"/>
    <w:rsid w:val="002702D4"/>
    <w:rsid w:val="00271EE1"/>
    <w:rsid w:val="00272968"/>
    <w:rsid w:val="00273B6D"/>
    <w:rsid w:val="00275CE9"/>
    <w:rsid w:val="00276F89"/>
    <w:rsid w:val="0028122D"/>
    <w:rsid w:val="00281622"/>
    <w:rsid w:val="00282B0F"/>
    <w:rsid w:val="00282B20"/>
    <w:rsid w:val="0028300D"/>
    <w:rsid w:val="00283435"/>
    <w:rsid w:val="0028561E"/>
    <w:rsid w:val="002857FC"/>
    <w:rsid w:val="00286001"/>
    <w:rsid w:val="00286256"/>
    <w:rsid w:val="00287065"/>
    <w:rsid w:val="0028774B"/>
    <w:rsid w:val="00287A09"/>
    <w:rsid w:val="00290C0B"/>
    <w:rsid w:val="00290C0C"/>
    <w:rsid w:val="00290D70"/>
    <w:rsid w:val="00291016"/>
    <w:rsid w:val="00293E89"/>
    <w:rsid w:val="00293EF3"/>
    <w:rsid w:val="00294ED9"/>
    <w:rsid w:val="0029691D"/>
    <w:rsid w:val="0029692F"/>
    <w:rsid w:val="00297D74"/>
    <w:rsid w:val="002A367D"/>
    <w:rsid w:val="002A3DBC"/>
    <w:rsid w:val="002A3FCD"/>
    <w:rsid w:val="002A6F4D"/>
    <w:rsid w:val="002A756E"/>
    <w:rsid w:val="002A7AC4"/>
    <w:rsid w:val="002B1ADC"/>
    <w:rsid w:val="002B2682"/>
    <w:rsid w:val="002B2BCF"/>
    <w:rsid w:val="002B333D"/>
    <w:rsid w:val="002B3E0D"/>
    <w:rsid w:val="002B4079"/>
    <w:rsid w:val="002B58FC"/>
    <w:rsid w:val="002B5A34"/>
    <w:rsid w:val="002B75AE"/>
    <w:rsid w:val="002C4D16"/>
    <w:rsid w:val="002C5DB3"/>
    <w:rsid w:val="002C61C6"/>
    <w:rsid w:val="002C7669"/>
    <w:rsid w:val="002C7985"/>
    <w:rsid w:val="002D02AB"/>
    <w:rsid w:val="002D09CB"/>
    <w:rsid w:val="002D15A0"/>
    <w:rsid w:val="002D1B9B"/>
    <w:rsid w:val="002D26EA"/>
    <w:rsid w:val="002D2A42"/>
    <w:rsid w:val="002D2DF7"/>
    <w:rsid w:val="002D2FE5"/>
    <w:rsid w:val="002D568E"/>
    <w:rsid w:val="002D58EA"/>
    <w:rsid w:val="002E01EA"/>
    <w:rsid w:val="002E0B3B"/>
    <w:rsid w:val="002E144D"/>
    <w:rsid w:val="002E57EA"/>
    <w:rsid w:val="002E6E0C"/>
    <w:rsid w:val="002E7F22"/>
    <w:rsid w:val="002F25ED"/>
    <w:rsid w:val="002F36D8"/>
    <w:rsid w:val="002F43A0"/>
    <w:rsid w:val="002F696A"/>
    <w:rsid w:val="002F71EB"/>
    <w:rsid w:val="002F7638"/>
    <w:rsid w:val="003003EC"/>
    <w:rsid w:val="00300D81"/>
    <w:rsid w:val="00303D53"/>
    <w:rsid w:val="003055C2"/>
    <w:rsid w:val="003068E0"/>
    <w:rsid w:val="00307663"/>
    <w:rsid w:val="003108D1"/>
    <w:rsid w:val="00310F4D"/>
    <w:rsid w:val="0031143F"/>
    <w:rsid w:val="00314266"/>
    <w:rsid w:val="0031577C"/>
    <w:rsid w:val="00315B62"/>
    <w:rsid w:val="00315F67"/>
    <w:rsid w:val="00316898"/>
    <w:rsid w:val="003179E8"/>
    <w:rsid w:val="00317FDC"/>
    <w:rsid w:val="00320197"/>
    <w:rsid w:val="0032063D"/>
    <w:rsid w:val="0032284F"/>
    <w:rsid w:val="00322B3F"/>
    <w:rsid w:val="00323039"/>
    <w:rsid w:val="003231B2"/>
    <w:rsid w:val="0032461F"/>
    <w:rsid w:val="00331203"/>
    <w:rsid w:val="003344D3"/>
    <w:rsid w:val="00334CCB"/>
    <w:rsid w:val="00336345"/>
    <w:rsid w:val="00337DFA"/>
    <w:rsid w:val="0034064C"/>
    <w:rsid w:val="003419D6"/>
    <w:rsid w:val="00342E3D"/>
    <w:rsid w:val="0034336E"/>
    <w:rsid w:val="0034583F"/>
    <w:rsid w:val="003478D2"/>
    <w:rsid w:val="00353FF3"/>
    <w:rsid w:val="00355AD9"/>
    <w:rsid w:val="003574D1"/>
    <w:rsid w:val="003574D9"/>
    <w:rsid w:val="00357597"/>
    <w:rsid w:val="00360AE3"/>
    <w:rsid w:val="00361315"/>
    <w:rsid w:val="00363033"/>
    <w:rsid w:val="00363D30"/>
    <w:rsid w:val="003646D5"/>
    <w:rsid w:val="00364CCD"/>
    <w:rsid w:val="003659ED"/>
    <w:rsid w:val="00366312"/>
    <w:rsid w:val="003700C0"/>
    <w:rsid w:val="00370AE8"/>
    <w:rsid w:val="00372431"/>
    <w:rsid w:val="003724F7"/>
    <w:rsid w:val="00372993"/>
    <w:rsid w:val="00372C78"/>
    <w:rsid w:val="00372EF0"/>
    <w:rsid w:val="003730A2"/>
    <w:rsid w:val="00375B2E"/>
    <w:rsid w:val="00375CB3"/>
    <w:rsid w:val="0037717D"/>
    <w:rsid w:val="00377D1F"/>
    <w:rsid w:val="00381D64"/>
    <w:rsid w:val="00383541"/>
    <w:rsid w:val="00385097"/>
    <w:rsid w:val="003912B5"/>
    <w:rsid w:val="00391C6F"/>
    <w:rsid w:val="00392610"/>
    <w:rsid w:val="003947CD"/>
    <w:rsid w:val="003956BF"/>
    <w:rsid w:val="00396646"/>
    <w:rsid w:val="00396B0E"/>
    <w:rsid w:val="003A0664"/>
    <w:rsid w:val="003A160E"/>
    <w:rsid w:val="003A44BB"/>
    <w:rsid w:val="003A5252"/>
    <w:rsid w:val="003A779F"/>
    <w:rsid w:val="003A7A6C"/>
    <w:rsid w:val="003B01DB"/>
    <w:rsid w:val="003B03C0"/>
    <w:rsid w:val="003B0E50"/>
    <w:rsid w:val="003B0F20"/>
    <w:rsid w:val="003B0F80"/>
    <w:rsid w:val="003B2959"/>
    <w:rsid w:val="003B2C7A"/>
    <w:rsid w:val="003B31A1"/>
    <w:rsid w:val="003B3960"/>
    <w:rsid w:val="003B437C"/>
    <w:rsid w:val="003B72C8"/>
    <w:rsid w:val="003C0702"/>
    <w:rsid w:val="003C0A3A"/>
    <w:rsid w:val="003C139A"/>
    <w:rsid w:val="003C50A2"/>
    <w:rsid w:val="003C6DE9"/>
    <w:rsid w:val="003C6EDF"/>
    <w:rsid w:val="003C7B9C"/>
    <w:rsid w:val="003D0740"/>
    <w:rsid w:val="003D1802"/>
    <w:rsid w:val="003D22AF"/>
    <w:rsid w:val="003D330B"/>
    <w:rsid w:val="003D4AAE"/>
    <w:rsid w:val="003D4C75"/>
    <w:rsid w:val="003D6481"/>
    <w:rsid w:val="003D71C6"/>
    <w:rsid w:val="003D7254"/>
    <w:rsid w:val="003D72DA"/>
    <w:rsid w:val="003E0653"/>
    <w:rsid w:val="003E1FCE"/>
    <w:rsid w:val="003E2980"/>
    <w:rsid w:val="003E3765"/>
    <w:rsid w:val="003E4AE0"/>
    <w:rsid w:val="003E605E"/>
    <w:rsid w:val="003E6B00"/>
    <w:rsid w:val="003E6FFE"/>
    <w:rsid w:val="003E7FDB"/>
    <w:rsid w:val="003F00C7"/>
    <w:rsid w:val="003F06EE"/>
    <w:rsid w:val="003F19EB"/>
    <w:rsid w:val="003F2FF0"/>
    <w:rsid w:val="003F3B87"/>
    <w:rsid w:val="003F4912"/>
    <w:rsid w:val="003F5904"/>
    <w:rsid w:val="003F59BE"/>
    <w:rsid w:val="003F5FCD"/>
    <w:rsid w:val="003F7340"/>
    <w:rsid w:val="003F7A0F"/>
    <w:rsid w:val="003F7DB2"/>
    <w:rsid w:val="0040042F"/>
    <w:rsid w:val="004005F0"/>
    <w:rsid w:val="0040136F"/>
    <w:rsid w:val="00401F7D"/>
    <w:rsid w:val="004033B4"/>
    <w:rsid w:val="00403645"/>
    <w:rsid w:val="0040385F"/>
    <w:rsid w:val="004039FD"/>
    <w:rsid w:val="0040451E"/>
    <w:rsid w:val="00404FE0"/>
    <w:rsid w:val="00406785"/>
    <w:rsid w:val="00406FA7"/>
    <w:rsid w:val="00410C20"/>
    <w:rsid w:val="004110BA"/>
    <w:rsid w:val="004124EA"/>
    <w:rsid w:val="004128D3"/>
    <w:rsid w:val="00413112"/>
    <w:rsid w:val="00414F9E"/>
    <w:rsid w:val="00416A4F"/>
    <w:rsid w:val="00417C28"/>
    <w:rsid w:val="0042328E"/>
    <w:rsid w:val="00423AC4"/>
    <w:rsid w:val="00424E0F"/>
    <w:rsid w:val="00426408"/>
    <w:rsid w:val="00426F10"/>
    <w:rsid w:val="0042799E"/>
    <w:rsid w:val="004317C8"/>
    <w:rsid w:val="00433064"/>
    <w:rsid w:val="0043397A"/>
    <w:rsid w:val="00435893"/>
    <w:rsid w:val="004358D2"/>
    <w:rsid w:val="00436FBB"/>
    <w:rsid w:val="004404A2"/>
    <w:rsid w:val="0044067A"/>
    <w:rsid w:val="00440811"/>
    <w:rsid w:val="00440DFF"/>
    <w:rsid w:val="00443ADD"/>
    <w:rsid w:val="0044456A"/>
    <w:rsid w:val="00444785"/>
    <w:rsid w:val="00445611"/>
    <w:rsid w:val="00446318"/>
    <w:rsid w:val="004474A0"/>
    <w:rsid w:val="00447B1D"/>
    <w:rsid w:val="00447C31"/>
    <w:rsid w:val="004510ED"/>
    <w:rsid w:val="0045223B"/>
    <w:rsid w:val="00453385"/>
    <w:rsid w:val="004536AA"/>
    <w:rsid w:val="0045398D"/>
    <w:rsid w:val="004542A9"/>
    <w:rsid w:val="00455046"/>
    <w:rsid w:val="00455A91"/>
    <w:rsid w:val="00456074"/>
    <w:rsid w:val="0045691D"/>
    <w:rsid w:val="00457121"/>
    <w:rsid w:val="00457476"/>
    <w:rsid w:val="0046076C"/>
    <w:rsid w:val="00460A67"/>
    <w:rsid w:val="004614FB"/>
    <w:rsid w:val="00461D78"/>
    <w:rsid w:val="00462B21"/>
    <w:rsid w:val="00464372"/>
    <w:rsid w:val="004674EE"/>
    <w:rsid w:val="0046769B"/>
    <w:rsid w:val="004677E8"/>
    <w:rsid w:val="004709F3"/>
    <w:rsid w:val="00470B8D"/>
    <w:rsid w:val="00472639"/>
    <w:rsid w:val="00472DD2"/>
    <w:rsid w:val="00475017"/>
    <w:rsid w:val="004751D3"/>
    <w:rsid w:val="00475F03"/>
    <w:rsid w:val="00476DCA"/>
    <w:rsid w:val="0047752D"/>
    <w:rsid w:val="00480A8E"/>
    <w:rsid w:val="004825EB"/>
    <w:rsid w:val="00482C91"/>
    <w:rsid w:val="0048525E"/>
    <w:rsid w:val="00486FE2"/>
    <w:rsid w:val="004875BE"/>
    <w:rsid w:val="00487D5F"/>
    <w:rsid w:val="00491236"/>
    <w:rsid w:val="00491821"/>
    <w:rsid w:val="00491D7C"/>
    <w:rsid w:val="0049337B"/>
    <w:rsid w:val="00493ED5"/>
    <w:rsid w:val="00494267"/>
    <w:rsid w:val="00496F66"/>
    <w:rsid w:val="00497D33"/>
    <w:rsid w:val="004A1E58"/>
    <w:rsid w:val="004A2333"/>
    <w:rsid w:val="004A2FDC"/>
    <w:rsid w:val="004A32C4"/>
    <w:rsid w:val="004A3D43"/>
    <w:rsid w:val="004A5170"/>
    <w:rsid w:val="004A574E"/>
    <w:rsid w:val="004A6720"/>
    <w:rsid w:val="004B0E9D"/>
    <w:rsid w:val="004B0F2B"/>
    <w:rsid w:val="004B19A0"/>
    <w:rsid w:val="004B268B"/>
    <w:rsid w:val="004B5B98"/>
    <w:rsid w:val="004C0D41"/>
    <w:rsid w:val="004C13B0"/>
    <w:rsid w:val="004C2191"/>
    <w:rsid w:val="004C2A16"/>
    <w:rsid w:val="004C51FD"/>
    <w:rsid w:val="004C6633"/>
    <w:rsid w:val="004C724A"/>
    <w:rsid w:val="004D30D1"/>
    <w:rsid w:val="004D31FB"/>
    <w:rsid w:val="004D432F"/>
    <w:rsid w:val="004D4557"/>
    <w:rsid w:val="004D53B8"/>
    <w:rsid w:val="004E2110"/>
    <w:rsid w:val="004E2567"/>
    <w:rsid w:val="004E2568"/>
    <w:rsid w:val="004E2C75"/>
    <w:rsid w:val="004E3576"/>
    <w:rsid w:val="004E3769"/>
    <w:rsid w:val="004E62A8"/>
    <w:rsid w:val="004E6B0D"/>
    <w:rsid w:val="004E6DBD"/>
    <w:rsid w:val="004E751F"/>
    <w:rsid w:val="004E7B18"/>
    <w:rsid w:val="004F1050"/>
    <w:rsid w:val="004F2534"/>
    <w:rsid w:val="004F25B3"/>
    <w:rsid w:val="004F3311"/>
    <w:rsid w:val="004F3FDA"/>
    <w:rsid w:val="004F5CC6"/>
    <w:rsid w:val="004F6688"/>
    <w:rsid w:val="004F6AD5"/>
    <w:rsid w:val="00500E12"/>
    <w:rsid w:val="00501495"/>
    <w:rsid w:val="00503AE3"/>
    <w:rsid w:val="00503C59"/>
    <w:rsid w:val="00504A1A"/>
    <w:rsid w:val="005055B0"/>
    <w:rsid w:val="0050662E"/>
    <w:rsid w:val="00506E0C"/>
    <w:rsid w:val="00507C21"/>
    <w:rsid w:val="00510817"/>
    <w:rsid w:val="00512972"/>
    <w:rsid w:val="00512FAA"/>
    <w:rsid w:val="00514F25"/>
    <w:rsid w:val="00515082"/>
    <w:rsid w:val="00515D68"/>
    <w:rsid w:val="00515E14"/>
    <w:rsid w:val="00516EC5"/>
    <w:rsid w:val="005171DC"/>
    <w:rsid w:val="0052097D"/>
    <w:rsid w:val="005218EE"/>
    <w:rsid w:val="00521CC4"/>
    <w:rsid w:val="005249B7"/>
    <w:rsid w:val="00524CBC"/>
    <w:rsid w:val="005259D1"/>
    <w:rsid w:val="00527F45"/>
    <w:rsid w:val="005308E1"/>
    <w:rsid w:val="00530CE1"/>
    <w:rsid w:val="00531AF6"/>
    <w:rsid w:val="005320EC"/>
    <w:rsid w:val="0053271C"/>
    <w:rsid w:val="00532FD6"/>
    <w:rsid w:val="005336E7"/>
    <w:rsid w:val="005337EA"/>
    <w:rsid w:val="0053499F"/>
    <w:rsid w:val="005351CD"/>
    <w:rsid w:val="00535A96"/>
    <w:rsid w:val="00536B35"/>
    <w:rsid w:val="00537A7B"/>
    <w:rsid w:val="005407FA"/>
    <w:rsid w:val="00542E65"/>
    <w:rsid w:val="00543739"/>
    <w:rsid w:val="0054378B"/>
    <w:rsid w:val="00544938"/>
    <w:rsid w:val="00545737"/>
    <w:rsid w:val="00546323"/>
    <w:rsid w:val="005474CA"/>
    <w:rsid w:val="00547C35"/>
    <w:rsid w:val="00552068"/>
    <w:rsid w:val="00552735"/>
    <w:rsid w:val="00552F91"/>
    <w:rsid w:val="00552FFB"/>
    <w:rsid w:val="00553EA6"/>
    <w:rsid w:val="0055460A"/>
    <w:rsid w:val="005569CD"/>
    <w:rsid w:val="00557C52"/>
    <w:rsid w:val="00560332"/>
    <w:rsid w:val="00560975"/>
    <w:rsid w:val="00562392"/>
    <w:rsid w:val="005623AE"/>
    <w:rsid w:val="0056302F"/>
    <w:rsid w:val="005658C2"/>
    <w:rsid w:val="00567644"/>
    <w:rsid w:val="00567CF2"/>
    <w:rsid w:val="005702D8"/>
    <w:rsid w:val="00570680"/>
    <w:rsid w:val="005710D7"/>
    <w:rsid w:val="00571859"/>
    <w:rsid w:val="00574382"/>
    <w:rsid w:val="00574534"/>
    <w:rsid w:val="005748B2"/>
    <w:rsid w:val="00575646"/>
    <w:rsid w:val="005768D1"/>
    <w:rsid w:val="00580EBD"/>
    <w:rsid w:val="00583891"/>
    <w:rsid w:val="005840DF"/>
    <w:rsid w:val="005859BF"/>
    <w:rsid w:val="00587DFD"/>
    <w:rsid w:val="00590BE1"/>
    <w:rsid w:val="0059278C"/>
    <w:rsid w:val="005934F6"/>
    <w:rsid w:val="0059608F"/>
    <w:rsid w:val="00596BB3"/>
    <w:rsid w:val="005A4EE0"/>
    <w:rsid w:val="005A52E0"/>
    <w:rsid w:val="005A5837"/>
    <w:rsid w:val="005A5916"/>
    <w:rsid w:val="005B04AC"/>
    <w:rsid w:val="005B6C66"/>
    <w:rsid w:val="005C034D"/>
    <w:rsid w:val="005C28C5"/>
    <w:rsid w:val="005C297B"/>
    <w:rsid w:val="005C2E30"/>
    <w:rsid w:val="005C3189"/>
    <w:rsid w:val="005C3ED6"/>
    <w:rsid w:val="005C4167"/>
    <w:rsid w:val="005C4423"/>
    <w:rsid w:val="005C4AF9"/>
    <w:rsid w:val="005D0592"/>
    <w:rsid w:val="005D0723"/>
    <w:rsid w:val="005D1059"/>
    <w:rsid w:val="005D1B78"/>
    <w:rsid w:val="005D425A"/>
    <w:rsid w:val="005D44C4"/>
    <w:rsid w:val="005D47C0"/>
    <w:rsid w:val="005D491A"/>
    <w:rsid w:val="005E077A"/>
    <w:rsid w:val="005E0ECD"/>
    <w:rsid w:val="005E14CB"/>
    <w:rsid w:val="005E21FC"/>
    <w:rsid w:val="005E33A6"/>
    <w:rsid w:val="005E35E7"/>
    <w:rsid w:val="005E3659"/>
    <w:rsid w:val="005E3F06"/>
    <w:rsid w:val="005E4D9B"/>
    <w:rsid w:val="005E5186"/>
    <w:rsid w:val="005E61E6"/>
    <w:rsid w:val="005E700A"/>
    <w:rsid w:val="005E70CF"/>
    <w:rsid w:val="005E749D"/>
    <w:rsid w:val="005E7738"/>
    <w:rsid w:val="005E7DFC"/>
    <w:rsid w:val="005F3028"/>
    <w:rsid w:val="005F31E0"/>
    <w:rsid w:val="005F56A1"/>
    <w:rsid w:val="005F56A8"/>
    <w:rsid w:val="005F58E5"/>
    <w:rsid w:val="005F647C"/>
    <w:rsid w:val="006012C9"/>
    <w:rsid w:val="0060226B"/>
    <w:rsid w:val="00603A24"/>
    <w:rsid w:val="0060464E"/>
    <w:rsid w:val="00605A32"/>
    <w:rsid w:val="006065D7"/>
    <w:rsid w:val="006065EF"/>
    <w:rsid w:val="0060707C"/>
    <w:rsid w:val="00610789"/>
    <w:rsid w:val="00610E78"/>
    <w:rsid w:val="00611863"/>
    <w:rsid w:val="00612BA6"/>
    <w:rsid w:val="00614787"/>
    <w:rsid w:val="00616C21"/>
    <w:rsid w:val="00622136"/>
    <w:rsid w:val="006236B5"/>
    <w:rsid w:val="006240E9"/>
    <w:rsid w:val="00624472"/>
    <w:rsid w:val="00624A19"/>
    <w:rsid w:val="006253B7"/>
    <w:rsid w:val="00626888"/>
    <w:rsid w:val="006320A3"/>
    <w:rsid w:val="00632885"/>
    <w:rsid w:val="006338C4"/>
    <w:rsid w:val="00635014"/>
    <w:rsid w:val="00641C9A"/>
    <w:rsid w:val="00641CC6"/>
    <w:rsid w:val="00643F71"/>
    <w:rsid w:val="006466E9"/>
    <w:rsid w:val="00646AED"/>
    <w:rsid w:val="00646CA9"/>
    <w:rsid w:val="006473C1"/>
    <w:rsid w:val="00651669"/>
    <w:rsid w:val="0065178F"/>
    <w:rsid w:val="00651FCE"/>
    <w:rsid w:val="006522E1"/>
    <w:rsid w:val="006547EB"/>
    <w:rsid w:val="00654C2B"/>
    <w:rsid w:val="00655A25"/>
    <w:rsid w:val="006564B9"/>
    <w:rsid w:val="00656C84"/>
    <w:rsid w:val="006570FC"/>
    <w:rsid w:val="006574CA"/>
    <w:rsid w:val="00660E96"/>
    <w:rsid w:val="00662D5F"/>
    <w:rsid w:val="00663651"/>
    <w:rsid w:val="00663DA4"/>
    <w:rsid w:val="0066743D"/>
    <w:rsid w:val="00667638"/>
    <w:rsid w:val="00670172"/>
    <w:rsid w:val="00671280"/>
    <w:rsid w:val="00671AC6"/>
    <w:rsid w:val="0067281F"/>
    <w:rsid w:val="00673674"/>
    <w:rsid w:val="00675E77"/>
    <w:rsid w:val="00676A6F"/>
    <w:rsid w:val="00680547"/>
    <w:rsid w:val="00680887"/>
    <w:rsid w:val="00680A95"/>
    <w:rsid w:val="006822B3"/>
    <w:rsid w:val="006830BB"/>
    <w:rsid w:val="0068447C"/>
    <w:rsid w:val="00685233"/>
    <w:rsid w:val="006855FC"/>
    <w:rsid w:val="0068689E"/>
    <w:rsid w:val="006877A7"/>
    <w:rsid w:val="00687A2B"/>
    <w:rsid w:val="0069023C"/>
    <w:rsid w:val="00693420"/>
    <w:rsid w:val="00693892"/>
    <w:rsid w:val="00693C2C"/>
    <w:rsid w:val="006958F1"/>
    <w:rsid w:val="00695BA4"/>
    <w:rsid w:val="006A0741"/>
    <w:rsid w:val="006A2FEB"/>
    <w:rsid w:val="006A4676"/>
    <w:rsid w:val="006A78CD"/>
    <w:rsid w:val="006B0B84"/>
    <w:rsid w:val="006B11B9"/>
    <w:rsid w:val="006B4017"/>
    <w:rsid w:val="006B4A71"/>
    <w:rsid w:val="006B608E"/>
    <w:rsid w:val="006B73C9"/>
    <w:rsid w:val="006C02F6"/>
    <w:rsid w:val="006C0790"/>
    <w:rsid w:val="006C07C9"/>
    <w:rsid w:val="006C08D3"/>
    <w:rsid w:val="006C265F"/>
    <w:rsid w:val="006C332F"/>
    <w:rsid w:val="006C3D19"/>
    <w:rsid w:val="006C4B88"/>
    <w:rsid w:val="006C552F"/>
    <w:rsid w:val="006C6451"/>
    <w:rsid w:val="006C6BC9"/>
    <w:rsid w:val="006C7AAC"/>
    <w:rsid w:val="006D0664"/>
    <w:rsid w:val="006D07E0"/>
    <w:rsid w:val="006D1593"/>
    <w:rsid w:val="006D3568"/>
    <w:rsid w:val="006D3664"/>
    <w:rsid w:val="006D3AEF"/>
    <w:rsid w:val="006D4088"/>
    <w:rsid w:val="006D541D"/>
    <w:rsid w:val="006D5C50"/>
    <w:rsid w:val="006D756E"/>
    <w:rsid w:val="006E0A8E"/>
    <w:rsid w:val="006E2568"/>
    <w:rsid w:val="006E272E"/>
    <w:rsid w:val="006E2DC7"/>
    <w:rsid w:val="006E3379"/>
    <w:rsid w:val="006E458E"/>
    <w:rsid w:val="006E52B6"/>
    <w:rsid w:val="006E6D72"/>
    <w:rsid w:val="006F03D4"/>
    <w:rsid w:val="006F155F"/>
    <w:rsid w:val="006F1EDE"/>
    <w:rsid w:val="006F2595"/>
    <w:rsid w:val="006F2DEC"/>
    <w:rsid w:val="006F3789"/>
    <w:rsid w:val="006F4046"/>
    <w:rsid w:val="006F6520"/>
    <w:rsid w:val="006F7617"/>
    <w:rsid w:val="006F7E2C"/>
    <w:rsid w:val="00700158"/>
    <w:rsid w:val="00702BC7"/>
    <w:rsid w:val="00702E96"/>
    <w:rsid w:val="00702F8D"/>
    <w:rsid w:val="00703E9F"/>
    <w:rsid w:val="00704185"/>
    <w:rsid w:val="00711072"/>
    <w:rsid w:val="007116F3"/>
    <w:rsid w:val="00712115"/>
    <w:rsid w:val="007123AC"/>
    <w:rsid w:val="00714479"/>
    <w:rsid w:val="00715250"/>
    <w:rsid w:val="007154D5"/>
    <w:rsid w:val="00715B4F"/>
    <w:rsid w:val="00715DE2"/>
    <w:rsid w:val="00716689"/>
    <w:rsid w:val="00716D6A"/>
    <w:rsid w:val="007224AE"/>
    <w:rsid w:val="007238F5"/>
    <w:rsid w:val="00725B65"/>
    <w:rsid w:val="00725B6C"/>
    <w:rsid w:val="00726FD8"/>
    <w:rsid w:val="00730107"/>
    <w:rsid w:val="00730EBF"/>
    <w:rsid w:val="007319BE"/>
    <w:rsid w:val="007327A5"/>
    <w:rsid w:val="0073456C"/>
    <w:rsid w:val="00734DC1"/>
    <w:rsid w:val="00737580"/>
    <w:rsid w:val="0074003C"/>
    <w:rsid w:val="00740310"/>
    <w:rsid w:val="0074064C"/>
    <w:rsid w:val="00740B79"/>
    <w:rsid w:val="007412CB"/>
    <w:rsid w:val="007421C8"/>
    <w:rsid w:val="00743755"/>
    <w:rsid w:val="007437FB"/>
    <w:rsid w:val="007449BF"/>
    <w:rsid w:val="0074503E"/>
    <w:rsid w:val="00747C76"/>
    <w:rsid w:val="00750265"/>
    <w:rsid w:val="007519BD"/>
    <w:rsid w:val="00752686"/>
    <w:rsid w:val="00753ABC"/>
    <w:rsid w:val="00753DCD"/>
    <w:rsid w:val="00756CF6"/>
    <w:rsid w:val="00757268"/>
    <w:rsid w:val="0075734B"/>
    <w:rsid w:val="0075742A"/>
    <w:rsid w:val="00761C8E"/>
    <w:rsid w:val="00762E3C"/>
    <w:rsid w:val="00763210"/>
    <w:rsid w:val="007632EF"/>
    <w:rsid w:val="00763712"/>
    <w:rsid w:val="00763EBC"/>
    <w:rsid w:val="00764A13"/>
    <w:rsid w:val="0076666F"/>
    <w:rsid w:val="00766D30"/>
    <w:rsid w:val="007701B0"/>
    <w:rsid w:val="00770EB6"/>
    <w:rsid w:val="0077185E"/>
    <w:rsid w:val="00771FFB"/>
    <w:rsid w:val="0077397B"/>
    <w:rsid w:val="0077434D"/>
    <w:rsid w:val="00774918"/>
    <w:rsid w:val="00776635"/>
    <w:rsid w:val="00776724"/>
    <w:rsid w:val="007807B1"/>
    <w:rsid w:val="0078210C"/>
    <w:rsid w:val="00782DD7"/>
    <w:rsid w:val="007835C6"/>
    <w:rsid w:val="00784BA5"/>
    <w:rsid w:val="0078654C"/>
    <w:rsid w:val="00792C4D"/>
    <w:rsid w:val="00793841"/>
    <w:rsid w:val="00793AA0"/>
    <w:rsid w:val="00793FEA"/>
    <w:rsid w:val="00794CA5"/>
    <w:rsid w:val="007979AF"/>
    <w:rsid w:val="007A008C"/>
    <w:rsid w:val="007A0810"/>
    <w:rsid w:val="007A124D"/>
    <w:rsid w:val="007A1806"/>
    <w:rsid w:val="007A2322"/>
    <w:rsid w:val="007A286D"/>
    <w:rsid w:val="007A5695"/>
    <w:rsid w:val="007A6970"/>
    <w:rsid w:val="007A70B1"/>
    <w:rsid w:val="007B05F1"/>
    <w:rsid w:val="007B0D31"/>
    <w:rsid w:val="007B1D57"/>
    <w:rsid w:val="007B32F0"/>
    <w:rsid w:val="007B3910"/>
    <w:rsid w:val="007B56D0"/>
    <w:rsid w:val="007B5E28"/>
    <w:rsid w:val="007B6E82"/>
    <w:rsid w:val="007B7852"/>
    <w:rsid w:val="007B7D81"/>
    <w:rsid w:val="007C29F6"/>
    <w:rsid w:val="007C3020"/>
    <w:rsid w:val="007C3BD1"/>
    <w:rsid w:val="007C401E"/>
    <w:rsid w:val="007C4E14"/>
    <w:rsid w:val="007C504A"/>
    <w:rsid w:val="007C7A9C"/>
    <w:rsid w:val="007D0476"/>
    <w:rsid w:val="007D2426"/>
    <w:rsid w:val="007D330A"/>
    <w:rsid w:val="007D3409"/>
    <w:rsid w:val="007D3EA1"/>
    <w:rsid w:val="007D5047"/>
    <w:rsid w:val="007D77E2"/>
    <w:rsid w:val="007D78B4"/>
    <w:rsid w:val="007E10D3"/>
    <w:rsid w:val="007E2837"/>
    <w:rsid w:val="007E297F"/>
    <w:rsid w:val="007E54BB"/>
    <w:rsid w:val="007E5F9C"/>
    <w:rsid w:val="007E6376"/>
    <w:rsid w:val="007E6CF0"/>
    <w:rsid w:val="007F0503"/>
    <w:rsid w:val="007F0D05"/>
    <w:rsid w:val="007F120D"/>
    <w:rsid w:val="007F228D"/>
    <w:rsid w:val="007F30A9"/>
    <w:rsid w:val="007F3E33"/>
    <w:rsid w:val="00800B18"/>
    <w:rsid w:val="008025BA"/>
    <w:rsid w:val="00802BA3"/>
    <w:rsid w:val="00802F41"/>
    <w:rsid w:val="008031F5"/>
    <w:rsid w:val="00803792"/>
    <w:rsid w:val="00804649"/>
    <w:rsid w:val="00805159"/>
    <w:rsid w:val="008066A2"/>
    <w:rsid w:val="00806717"/>
    <w:rsid w:val="00806DA3"/>
    <w:rsid w:val="0080732B"/>
    <w:rsid w:val="008106ED"/>
    <w:rsid w:val="008109A6"/>
    <w:rsid w:val="00810DFB"/>
    <w:rsid w:val="00811382"/>
    <w:rsid w:val="00811424"/>
    <w:rsid w:val="00811C7D"/>
    <w:rsid w:val="008123CC"/>
    <w:rsid w:val="00813BB8"/>
    <w:rsid w:val="008155FD"/>
    <w:rsid w:val="008158C8"/>
    <w:rsid w:val="00815A19"/>
    <w:rsid w:val="00817437"/>
    <w:rsid w:val="00820B4A"/>
    <w:rsid w:val="00820CF5"/>
    <w:rsid w:val="008211B6"/>
    <w:rsid w:val="00822312"/>
    <w:rsid w:val="00823DAE"/>
    <w:rsid w:val="008255E8"/>
    <w:rsid w:val="008267A3"/>
    <w:rsid w:val="00827747"/>
    <w:rsid w:val="0083086E"/>
    <w:rsid w:val="0083103F"/>
    <w:rsid w:val="00831197"/>
    <w:rsid w:val="0083262F"/>
    <w:rsid w:val="0083267F"/>
    <w:rsid w:val="00833D0D"/>
    <w:rsid w:val="00834DA5"/>
    <w:rsid w:val="00835285"/>
    <w:rsid w:val="008355FC"/>
    <w:rsid w:val="00835DC8"/>
    <w:rsid w:val="008360E7"/>
    <w:rsid w:val="00836B7F"/>
    <w:rsid w:val="00837C3E"/>
    <w:rsid w:val="00837DCE"/>
    <w:rsid w:val="00840352"/>
    <w:rsid w:val="00841667"/>
    <w:rsid w:val="0084304B"/>
    <w:rsid w:val="00843C55"/>
    <w:rsid w:val="00843CDB"/>
    <w:rsid w:val="00846B6A"/>
    <w:rsid w:val="00850545"/>
    <w:rsid w:val="00854175"/>
    <w:rsid w:val="00855B75"/>
    <w:rsid w:val="00856EEF"/>
    <w:rsid w:val="00856F10"/>
    <w:rsid w:val="008570C2"/>
    <w:rsid w:val="00861AD2"/>
    <w:rsid w:val="008628C6"/>
    <w:rsid w:val="00862D44"/>
    <w:rsid w:val="008630BC"/>
    <w:rsid w:val="00865893"/>
    <w:rsid w:val="00866C11"/>
    <w:rsid w:val="00866D06"/>
    <w:rsid w:val="00866E4A"/>
    <w:rsid w:val="00866F6F"/>
    <w:rsid w:val="00867846"/>
    <w:rsid w:val="0087063D"/>
    <w:rsid w:val="008718D0"/>
    <w:rsid w:val="008719B7"/>
    <w:rsid w:val="00875E43"/>
    <w:rsid w:val="00875F55"/>
    <w:rsid w:val="008803D6"/>
    <w:rsid w:val="008808C6"/>
    <w:rsid w:val="00883D8E"/>
    <w:rsid w:val="00884870"/>
    <w:rsid w:val="00884D43"/>
    <w:rsid w:val="008859B8"/>
    <w:rsid w:val="00887840"/>
    <w:rsid w:val="00887BBD"/>
    <w:rsid w:val="0089228D"/>
    <w:rsid w:val="008943CB"/>
    <w:rsid w:val="0089523E"/>
    <w:rsid w:val="008955D1"/>
    <w:rsid w:val="00896657"/>
    <w:rsid w:val="008A012C"/>
    <w:rsid w:val="008A260A"/>
    <w:rsid w:val="008A2E8C"/>
    <w:rsid w:val="008A2FAA"/>
    <w:rsid w:val="008A3793"/>
    <w:rsid w:val="008A37D1"/>
    <w:rsid w:val="008A3A36"/>
    <w:rsid w:val="008A3E1A"/>
    <w:rsid w:val="008A3E95"/>
    <w:rsid w:val="008A4C1E"/>
    <w:rsid w:val="008A69B3"/>
    <w:rsid w:val="008A6C72"/>
    <w:rsid w:val="008B1987"/>
    <w:rsid w:val="008B25E5"/>
    <w:rsid w:val="008B6788"/>
    <w:rsid w:val="008B779C"/>
    <w:rsid w:val="008B7AFE"/>
    <w:rsid w:val="008B7D6F"/>
    <w:rsid w:val="008C1F06"/>
    <w:rsid w:val="008C3807"/>
    <w:rsid w:val="008C4FDF"/>
    <w:rsid w:val="008C72B4"/>
    <w:rsid w:val="008D0A03"/>
    <w:rsid w:val="008D6275"/>
    <w:rsid w:val="008D63A6"/>
    <w:rsid w:val="008D7106"/>
    <w:rsid w:val="008D7872"/>
    <w:rsid w:val="008D7DEB"/>
    <w:rsid w:val="008E1838"/>
    <w:rsid w:val="008E1C59"/>
    <w:rsid w:val="008E2517"/>
    <w:rsid w:val="008E2C2B"/>
    <w:rsid w:val="008E3439"/>
    <w:rsid w:val="008E3EA7"/>
    <w:rsid w:val="008E4913"/>
    <w:rsid w:val="008E5040"/>
    <w:rsid w:val="008E5EEE"/>
    <w:rsid w:val="008E7E14"/>
    <w:rsid w:val="008E7EE9"/>
    <w:rsid w:val="008F13A0"/>
    <w:rsid w:val="008F19EA"/>
    <w:rsid w:val="008F25FF"/>
    <w:rsid w:val="008F27EA"/>
    <w:rsid w:val="008F3467"/>
    <w:rsid w:val="008F39EB"/>
    <w:rsid w:val="008F3CA6"/>
    <w:rsid w:val="008F740F"/>
    <w:rsid w:val="008F760D"/>
    <w:rsid w:val="00900355"/>
    <w:rsid w:val="009005E6"/>
    <w:rsid w:val="00900ACF"/>
    <w:rsid w:val="0090111B"/>
    <w:rsid w:val="009016CF"/>
    <w:rsid w:val="00901C1B"/>
    <w:rsid w:val="009027B7"/>
    <w:rsid w:val="0090415D"/>
    <w:rsid w:val="009105DE"/>
    <w:rsid w:val="00910EBB"/>
    <w:rsid w:val="00910FAE"/>
    <w:rsid w:val="00911C30"/>
    <w:rsid w:val="009129DD"/>
    <w:rsid w:val="00913FC8"/>
    <w:rsid w:val="00916C91"/>
    <w:rsid w:val="00916ECD"/>
    <w:rsid w:val="00917157"/>
    <w:rsid w:val="00917A8F"/>
    <w:rsid w:val="00920330"/>
    <w:rsid w:val="00921558"/>
    <w:rsid w:val="00922821"/>
    <w:rsid w:val="00923380"/>
    <w:rsid w:val="0092414A"/>
    <w:rsid w:val="00924E20"/>
    <w:rsid w:val="00925885"/>
    <w:rsid w:val="00925BBA"/>
    <w:rsid w:val="00926B59"/>
    <w:rsid w:val="00926C0F"/>
    <w:rsid w:val="00927090"/>
    <w:rsid w:val="009274AD"/>
    <w:rsid w:val="009278EE"/>
    <w:rsid w:val="00930553"/>
    <w:rsid w:val="00930ACD"/>
    <w:rsid w:val="00931605"/>
    <w:rsid w:val="00931914"/>
    <w:rsid w:val="00931E69"/>
    <w:rsid w:val="00932ADC"/>
    <w:rsid w:val="00934806"/>
    <w:rsid w:val="0093496C"/>
    <w:rsid w:val="009365B5"/>
    <w:rsid w:val="00940B87"/>
    <w:rsid w:val="00941A93"/>
    <w:rsid w:val="0094214B"/>
    <w:rsid w:val="009426B0"/>
    <w:rsid w:val="009453C3"/>
    <w:rsid w:val="00947251"/>
    <w:rsid w:val="00947EF8"/>
    <w:rsid w:val="00951A0D"/>
    <w:rsid w:val="009531DF"/>
    <w:rsid w:val="00954381"/>
    <w:rsid w:val="00954BCC"/>
    <w:rsid w:val="00955D15"/>
    <w:rsid w:val="0095612A"/>
    <w:rsid w:val="0095661A"/>
    <w:rsid w:val="00956FCD"/>
    <w:rsid w:val="0095751B"/>
    <w:rsid w:val="00963019"/>
    <w:rsid w:val="00963647"/>
    <w:rsid w:val="00963864"/>
    <w:rsid w:val="009643DD"/>
    <w:rsid w:val="009651DD"/>
    <w:rsid w:val="0096692F"/>
    <w:rsid w:val="00967AFD"/>
    <w:rsid w:val="009706CA"/>
    <w:rsid w:val="00972325"/>
    <w:rsid w:val="00974B6C"/>
    <w:rsid w:val="00975A85"/>
    <w:rsid w:val="0097633E"/>
    <w:rsid w:val="00976895"/>
    <w:rsid w:val="0097731D"/>
    <w:rsid w:val="00980C58"/>
    <w:rsid w:val="00981C9E"/>
    <w:rsid w:val="009820F6"/>
    <w:rsid w:val="00984748"/>
    <w:rsid w:val="00984C62"/>
    <w:rsid w:val="009874B9"/>
    <w:rsid w:val="00991046"/>
    <w:rsid w:val="00992894"/>
    <w:rsid w:val="00993560"/>
    <w:rsid w:val="00993D24"/>
    <w:rsid w:val="0099585D"/>
    <w:rsid w:val="009966FF"/>
    <w:rsid w:val="00997034"/>
    <w:rsid w:val="009971A9"/>
    <w:rsid w:val="00997BF1"/>
    <w:rsid w:val="009A0FDB"/>
    <w:rsid w:val="009A109A"/>
    <w:rsid w:val="009A37D5"/>
    <w:rsid w:val="009A5095"/>
    <w:rsid w:val="009A7EC2"/>
    <w:rsid w:val="009B0A60"/>
    <w:rsid w:val="009B1D52"/>
    <w:rsid w:val="009B4042"/>
    <w:rsid w:val="009B468F"/>
    <w:rsid w:val="009B56CF"/>
    <w:rsid w:val="009B60AA"/>
    <w:rsid w:val="009B7DD5"/>
    <w:rsid w:val="009C0234"/>
    <w:rsid w:val="009C12E7"/>
    <w:rsid w:val="009C137D"/>
    <w:rsid w:val="009C166E"/>
    <w:rsid w:val="009C17F8"/>
    <w:rsid w:val="009C2421"/>
    <w:rsid w:val="009C250C"/>
    <w:rsid w:val="009C634A"/>
    <w:rsid w:val="009C6BA2"/>
    <w:rsid w:val="009C7A8F"/>
    <w:rsid w:val="009D01C3"/>
    <w:rsid w:val="009D063C"/>
    <w:rsid w:val="009D0A91"/>
    <w:rsid w:val="009D1380"/>
    <w:rsid w:val="009D19A0"/>
    <w:rsid w:val="009D20AA"/>
    <w:rsid w:val="009D22FC"/>
    <w:rsid w:val="009D2497"/>
    <w:rsid w:val="009D3904"/>
    <w:rsid w:val="009D3D77"/>
    <w:rsid w:val="009D4013"/>
    <w:rsid w:val="009D403B"/>
    <w:rsid w:val="009D4319"/>
    <w:rsid w:val="009D558E"/>
    <w:rsid w:val="009D5757"/>
    <w:rsid w:val="009D57E5"/>
    <w:rsid w:val="009D6C80"/>
    <w:rsid w:val="009D76DF"/>
    <w:rsid w:val="009D7C73"/>
    <w:rsid w:val="009E27B2"/>
    <w:rsid w:val="009E2846"/>
    <w:rsid w:val="009E2EF5"/>
    <w:rsid w:val="009E4024"/>
    <w:rsid w:val="009E435E"/>
    <w:rsid w:val="009E4BA9"/>
    <w:rsid w:val="009E5B1F"/>
    <w:rsid w:val="009E66FF"/>
    <w:rsid w:val="009F26BA"/>
    <w:rsid w:val="009F44D8"/>
    <w:rsid w:val="009F55FD"/>
    <w:rsid w:val="009F5B59"/>
    <w:rsid w:val="009F6536"/>
    <w:rsid w:val="009F7F80"/>
    <w:rsid w:val="00A012F8"/>
    <w:rsid w:val="00A03F1A"/>
    <w:rsid w:val="00A04199"/>
    <w:rsid w:val="00A0465B"/>
    <w:rsid w:val="00A04A82"/>
    <w:rsid w:val="00A05C7B"/>
    <w:rsid w:val="00A05FB5"/>
    <w:rsid w:val="00A061B7"/>
    <w:rsid w:val="00A0780F"/>
    <w:rsid w:val="00A11572"/>
    <w:rsid w:val="00A11A8D"/>
    <w:rsid w:val="00A12AAE"/>
    <w:rsid w:val="00A13CA1"/>
    <w:rsid w:val="00A15D01"/>
    <w:rsid w:val="00A1694F"/>
    <w:rsid w:val="00A20443"/>
    <w:rsid w:val="00A21CB9"/>
    <w:rsid w:val="00A22C01"/>
    <w:rsid w:val="00A236E6"/>
    <w:rsid w:val="00A23C9B"/>
    <w:rsid w:val="00A24ABA"/>
    <w:rsid w:val="00A24FAC"/>
    <w:rsid w:val="00A2668A"/>
    <w:rsid w:val="00A27C2E"/>
    <w:rsid w:val="00A30632"/>
    <w:rsid w:val="00A33525"/>
    <w:rsid w:val="00A344B8"/>
    <w:rsid w:val="00A34656"/>
    <w:rsid w:val="00A35CCB"/>
    <w:rsid w:val="00A365D2"/>
    <w:rsid w:val="00A36991"/>
    <w:rsid w:val="00A40F41"/>
    <w:rsid w:val="00A4114C"/>
    <w:rsid w:val="00A4319D"/>
    <w:rsid w:val="00A43BFF"/>
    <w:rsid w:val="00A44F8D"/>
    <w:rsid w:val="00A464E4"/>
    <w:rsid w:val="00A476AE"/>
    <w:rsid w:val="00A50855"/>
    <w:rsid w:val="00A5089E"/>
    <w:rsid w:val="00A50B21"/>
    <w:rsid w:val="00A5140C"/>
    <w:rsid w:val="00A52521"/>
    <w:rsid w:val="00A5319F"/>
    <w:rsid w:val="00A53D3B"/>
    <w:rsid w:val="00A53FF2"/>
    <w:rsid w:val="00A54D27"/>
    <w:rsid w:val="00A55162"/>
    <w:rsid w:val="00A55454"/>
    <w:rsid w:val="00A575CF"/>
    <w:rsid w:val="00A62896"/>
    <w:rsid w:val="00A63852"/>
    <w:rsid w:val="00A63DC2"/>
    <w:rsid w:val="00A64826"/>
    <w:rsid w:val="00A64D9E"/>
    <w:rsid w:val="00A64E41"/>
    <w:rsid w:val="00A663B9"/>
    <w:rsid w:val="00A66DE8"/>
    <w:rsid w:val="00A673BC"/>
    <w:rsid w:val="00A7124F"/>
    <w:rsid w:val="00A723D2"/>
    <w:rsid w:val="00A72452"/>
    <w:rsid w:val="00A74954"/>
    <w:rsid w:val="00A76646"/>
    <w:rsid w:val="00A76799"/>
    <w:rsid w:val="00A76AF0"/>
    <w:rsid w:val="00A8007F"/>
    <w:rsid w:val="00A801CF"/>
    <w:rsid w:val="00A814CD"/>
    <w:rsid w:val="00A81EF8"/>
    <w:rsid w:val="00A8252E"/>
    <w:rsid w:val="00A83CA7"/>
    <w:rsid w:val="00A84644"/>
    <w:rsid w:val="00A85172"/>
    <w:rsid w:val="00A8572D"/>
    <w:rsid w:val="00A8592E"/>
    <w:rsid w:val="00A85940"/>
    <w:rsid w:val="00A85FB8"/>
    <w:rsid w:val="00A86199"/>
    <w:rsid w:val="00A86D9C"/>
    <w:rsid w:val="00A91467"/>
    <w:rsid w:val="00A919E1"/>
    <w:rsid w:val="00A91F87"/>
    <w:rsid w:val="00A93CC6"/>
    <w:rsid w:val="00A96BAE"/>
    <w:rsid w:val="00A97559"/>
    <w:rsid w:val="00A97C49"/>
    <w:rsid w:val="00AA3639"/>
    <w:rsid w:val="00AA42D4"/>
    <w:rsid w:val="00AA4F7F"/>
    <w:rsid w:val="00AA56DD"/>
    <w:rsid w:val="00AA58FD"/>
    <w:rsid w:val="00AA6D95"/>
    <w:rsid w:val="00AA78AB"/>
    <w:rsid w:val="00AB13F3"/>
    <w:rsid w:val="00AB2573"/>
    <w:rsid w:val="00AB25BF"/>
    <w:rsid w:val="00AB34A5"/>
    <w:rsid w:val="00AB365E"/>
    <w:rsid w:val="00AB37BE"/>
    <w:rsid w:val="00AB3BBE"/>
    <w:rsid w:val="00AB3D51"/>
    <w:rsid w:val="00AB53B3"/>
    <w:rsid w:val="00AB6179"/>
    <w:rsid w:val="00AB6309"/>
    <w:rsid w:val="00AB63B6"/>
    <w:rsid w:val="00AB78E7"/>
    <w:rsid w:val="00AB7EE1"/>
    <w:rsid w:val="00AC0074"/>
    <w:rsid w:val="00AC07FC"/>
    <w:rsid w:val="00AC0863"/>
    <w:rsid w:val="00AC0AA1"/>
    <w:rsid w:val="00AC39F8"/>
    <w:rsid w:val="00AC3B3B"/>
    <w:rsid w:val="00AC3DC1"/>
    <w:rsid w:val="00AC6727"/>
    <w:rsid w:val="00AD04DA"/>
    <w:rsid w:val="00AD237E"/>
    <w:rsid w:val="00AD43CB"/>
    <w:rsid w:val="00AD5394"/>
    <w:rsid w:val="00AD702F"/>
    <w:rsid w:val="00AE1D81"/>
    <w:rsid w:val="00AE3741"/>
    <w:rsid w:val="00AE3A72"/>
    <w:rsid w:val="00AE3D33"/>
    <w:rsid w:val="00AE3DC2"/>
    <w:rsid w:val="00AE4A8D"/>
    <w:rsid w:val="00AE4ED6"/>
    <w:rsid w:val="00AE4F34"/>
    <w:rsid w:val="00AE541E"/>
    <w:rsid w:val="00AE55DE"/>
    <w:rsid w:val="00AE56F2"/>
    <w:rsid w:val="00AE6611"/>
    <w:rsid w:val="00AE6A93"/>
    <w:rsid w:val="00AE7A99"/>
    <w:rsid w:val="00AF21DB"/>
    <w:rsid w:val="00AF72B8"/>
    <w:rsid w:val="00AF7673"/>
    <w:rsid w:val="00AF7922"/>
    <w:rsid w:val="00B007EF"/>
    <w:rsid w:val="00B01C0E"/>
    <w:rsid w:val="00B02B41"/>
    <w:rsid w:val="00B036C3"/>
    <w:rsid w:val="00B0371D"/>
    <w:rsid w:val="00B04F31"/>
    <w:rsid w:val="00B0569E"/>
    <w:rsid w:val="00B11314"/>
    <w:rsid w:val="00B12806"/>
    <w:rsid w:val="00B12F98"/>
    <w:rsid w:val="00B15A60"/>
    <w:rsid w:val="00B15B90"/>
    <w:rsid w:val="00B17489"/>
    <w:rsid w:val="00B17B89"/>
    <w:rsid w:val="00B21270"/>
    <w:rsid w:val="00B2418D"/>
    <w:rsid w:val="00B24A04"/>
    <w:rsid w:val="00B25128"/>
    <w:rsid w:val="00B270E8"/>
    <w:rsid w:val="00B310BA"/>
    <w:rsid w:val="00B3290A"/>
    <w:rsid w:val="00B344A8"/>
    <w:rsid w:val="00B344E4"/>
    <w:rsid w:val="00B34E4A"/>
    <w:rsid w:val="00B35DD0"/>
    <w:rsid w:val="00B36347"/>
    <w:rsid w:val="00B405C7"/>
    <w:rsid w:val="00B40D84"/>
    <w:rsid w:val="00B41E45"/>
    <w:rsid w:val="00B4294D"/>
    <w:rsid w:val="00B43442"/>
    <w:rsid w:val="00B44B67"/>
    <w:rsid w:val="00B4566C"/>
    <w:rsid w:val="00B4595F"/>
    <w:rsid w:val="00B47241"/>
    <w:rsid w:val="00B4773C"/>
    <w:rsid w:val="00B47CFB"/>
    <w:rsid w:val="00B50039"/>
    <w:rsid w:val="00B511D9"/>
    <w:rsid w:val="00B5282A"/>
    <w:rsid w:val="00B538F4"/>
    <w:rsid w:val="00B54FE6"/>
    <w:rsid w:val="00B56572"/>
    <w:rsid w:val="00B6012B"/>
    <w:rsid w:val="00B60142"/>
    <w:rsid w:val="00B606F4"/>
    <w:rsid w:val="00B620F6"/>
    <w:rsid w:val="00B625B6"/>
    <w:rsid w:val="00B635CD"/>
    <w:rsid w:val="00B666F6"/>
    <w:rsid w:val="00B6704F"/>
    <w:rsid w:val="00B67624"/>
    <w:rsid w:val="00B67ADA"/>
    <w:rsid w:val="00B70341"/>
    <w:rsid w:val="00B704AA"/>
    <w:rsid w:val="00B705E2"/>
    <w:rsid w:val="00B70FF7"/>
    <w:rsid w:val="00B71167"/>
    <w:rsid w:val="00B724E8"/>
    <w:rsid w:val="00B73EAD"/>
    <w:rsid w:val="00B77AEF"/>
    <w:rsid w:val="00B80A1A"/>
    <w:rsid w:val="00B825B5"/>
    <w:rsid w:val="00B83B16"/>
    <w:rsid w:val="00B844F8"/>
    <w:rsid w:val="00B8479B"/>
    <w:rsid w:val="00B855F0"/>
    <w:rsid w:val="00B861FF"/>
    <w:rsid w:val="00B86983"/>
    <w:rsid w:val="00B86AA3"/>
    <w:rsid w:val="00B87738"/>
    <w:rsid w:val="00B90996"/>
    <w:rsid w:val="00B91703"/>
    <w:rsid w:val="00B923AC"/>
    <w:rsid w:val="00B928EE"/>
    <w:rsid w:val="00B92BDF"/>
    <w:rsid w:val="00B9300F"/>
    <w:rsid w:val="00B932AA"/>
    <w:rsid w:val="00B936BC"/>
    <w:rsid w:val="00B95B1D"/>
    <w:rsid w:val="00B9665F"/>
    <w:rsid w:val="00B968EA"/>
    <w:rsid w:val="00B96CBA"/>
    <w:rsid w:val="00B975EA"/>
    <w:rsid w:val="00BA0398"/>
    <w:rsid w:val="00BA08B4"/>
    <w:rsid w:val="00BA268E"/>
    <w:rsid w:val="00BA27C8"/>
    <w:rsid w:val="00BA5216"/>
    <w:rsid w:val="00BA672F"/>
    <w:rsid w:val="00BB0F03"/>
    <w:rsid w:val="00BB166E"/>
    <w:rsid w:val="00BB3115"/>
    <w:rsid w:val="00BB39B4"/>
    <w:rsid w:val="00BB4184"/>
    <w:rsid w:val="00BB4942"/>
    <w:rsid w:val="00BB4AC3"/>
    <w:rsid w:val="00BB5A48"/>
    <w:rsid w:val="00BB5D6A"/>
    <w:rsid w:val="00BB6B6D"/>
    <w:rsid w:val="00BB73F0"/>
    <w:rsid w:val="00BC014C"/>
    <w:rsid w:val="00BC04C1"/>
    <w:rsid w:val="00BC0948"/>
    <w:rsid w:val="00BC1202"/>
    <w:rsid w:val="00BC14BD"/>
    <w:rsid w:val="00BC1EF9"/>
    <w:rsid w:val="00BC20D4"/>
    <w:rsid w:val="00BC3B10"/>
    <w:rsid w:val="00BC4898"/>
    <w:rsid w:val="00BC55A3"/>
    <w:rsid w:val="00BC6ACF"/>
    <w:rsid w:val="00BD19BE"/>
    <w:rsid w:val="00BD31FC"/>
    <w:rsid w:val="00BD342C"/>
    <w:rsid w:val="00BD3506"/>
    <w:rsid w:val="00BD3E16"/>
    <w:rsid w:val="00BD4C56"/>
    <w:rsid w:val="00BD50B0"/>
    <w:rsid w:val="00BD5436"/>
    <w:rsid w:val="00BD5C2E"/>
    <w:rsid w:val="00BE13AE"/>
    <w:rsid w:val="00BE3666"/>
    <w:rsid w:val="00BE37CC"/>
    <w:rsid w:val="00BE39CA"/>
    <w:rsid w:val="00BE5ABE"/>
    <w:rsid w:val="00BE62C2"/>
    <w:rsid w:val="00BE7F9A"/>
    <w:rsid w:val="00BE7FC0"/>
    <w:rsid w:val="00BF026B"/>
    <w:rsid w:val="00BF302E"/>
    <w:rsid w:val="00BF3030"/>
    <w:rsid w:val="00BF31E6"/>
    <w:rsid w:val="00BF5F8B"/>
    <w:rsid w:val="00BF62D8"/>
    <w:rsid w:val="00BF7144"/>
    <w:rsid w:val="00BF7F05"/>
    <w:rsid w:val="00C0080B"/>
    <w:rsid w:val="00C01287"/>
    <w:rsid w:val="00C01BCA"/>
    <w:rsid w:val="00C02624"/>
    <w:rsid w:val="00C02FCB"/>
    <w:rsid w:val="00C03188"/>
    <w:rsid w:val="00C05F35"/>
    <w:rsid w:val="00C070F2"/>
    <w:rsid w:val="00C101F9"/>
    <w:rsid w:val="00C10534"/>
    <w:rsid w:val="00C12406"/>
    <w:rsid w:val="00C1256D"/>
    <w:rsid w:val="00C12B87"/>
    <w:rsid w:val="00C12E29"/>
    <w:rsid w:val="00C12F1E"/>
    <w:rsid w:val="00C13661"/>
    <w:rsid w:val="00C14B20"/>
    <w:rsid w:val="00C15365"/>
    <w:rsid w:val="00C16B8A"/>
    <w:rsid w:val="00C16BB8"/>
    <w:rsid w:val="00C17838"/>
    <w:rsid w:val="00C21183"/>
    <w:rsid w:val="00C25585"/>
    <w:rsid w:val="00C25E43"/>
    <w:rsid w:val="00C2619B"/>
    <w:rsid w:val="00C2624B"/>
    <w:rsid w:val="00C26610"/>
    <w:rsid w:val="00C27723"/>
    <w:rsid w:val="00C30267"/>
    <w:rsid w:val="00C308BC"/>
    <w:rsid w:val="00C319CC"/>
    <w:rsid w:val="00C33D9A"/>
    <w:rsid w:val="00C34982"/>
    <w:rsid w:val="00C35828"/>
    <w:rsid w:val="00C35979"/>
    <w:rsid w:val="00C36A36"/>
    <w:rsid w:val="00C408F8"/>
    <w:rsid w:val="00C419F7"/>
    <w:rsid w:val="00C41E35"/>
    <w:rsid w:val="00C41F7A"/>
    <w:rsid w:val="00C429F3"/>
    <w:rsid w:val="00C43181"/>
    <w:rsid w:val="00C434CD"/>
    <w:rsid w:val="00C4352E"/>
    <w:rsid w:val="00C436EF"/>
    <w:rsid w:val="00C44145"/>
    <w:rsid w:val="00C46309"/>
    <w:rsid w:val="00C47253"/>
    <w:rsid w:val="00C473B0"/>
    <w:rsid w:val="00C47ADB"/>
    <w:rsid w:val="00C47E49"/>
    <w:rsid w:val="00C50239"/>
    <w:rsid w:val="00C5125C"/>
    <w:rsid w:val="00C5163E"/>
    <w:rsid w:val="00C51DE4"/>
    <w:rsid w:val="00C530E1"/>
    <w:rsid w:val="00C5447D"/>
    <w:rsid w:val="00C553CE"/>
    <w:rsid w:val="00C61DA2"/>
    <w:rsid w:val="00C62AD6"/>
    <w:rsid w:val="00C63893"/>
    <w:rsid w:val="00C66894"/>
    <w:rsid w:val="00C67A6D"/>
    <w:rsid w:val="00C71A52"/>
    <w:rsid w:val="00C71B6A"/>
    <w:rsid w:val="00C722D0"/>
    <w:rsid w:val="00C771B0"/>
    <w:rsid w:val="00C7765D"/>
    <w:rsid w:val="00C80590"/>
    <w:rsid w:val="00C805EF"/>
    <w:rsid w:val="00C810B5"/>
    <w:rsid w:val="00C8149E"/>
    <w:rsid w:val="00C814D8"/>
    <w:rsid w:val="00C8212A"/>
    <w:rsid w:val="00C82A58"/>
    <w:rsid w:val="00C833BA"/>
    <w:rsid w:val="00C85A4F"/>
    <w:rsid w:val="00C860EA"/>
    <w:rsid w:val="00C869FA"/>
    <w:rsid w:val="00C86E44"/>
    <w:rsid w:val="00C874A5"/>
    <w:rsid w:val="00C87AB0"/>
    <w:rsid w:val="00C9032E"/>
    <w:rsid w:val="00C9120E"/>
    <w:rsid w:val="00C91D31"/>
    <w:rsid w:val="00C92D24"/>
    <w:rsid w:val="00C9512A"/>
    <w:rsid w:val="00C95601"/>
    <w:rsid w:val="00C95EB4"/>
    <w:rsid w:val="00C960BF"/>
    <w:rsid w:val="00C96409"/>
    <w:rsid w:val="00C96CDA"/>
    <w:rsid w:val="00C97CE3"/>
    <w:rsid w:val="00CA11B0"/>
    <w:rsid w:val="00CA1373"/>
    <w:rsid w:val="00CA27A3"/>
    <w:rsid w:val="00CA3CBC"/>
    <w:rsid w:val="00CA5542"/>
    <w:rsid w:val="00CA72F3"/>
    <w:rsid w:val="00CA7B49"/>
    <w:rsid w:val="00CB1742"/>
    <w:rsid w:val="00CB2461"/>
    <w:rsid w:val="00CB2912"/>
    <w:rsid w:val="00CB2F2B"/>
    <w:rsid w:val="00CB383A"/>
    <w:rsid w:val="00CB4BCC"/>
    <w:rsid w:val="00CB4C3B"/>
    <w:rsid w:val="00CB6A2E"/>
    <w:rsid w:val="00CC00D7"/>
    <w:rsid w:val="00CC19E0"/>
    <w:rsid w:val="00CC40AF"/>
    <w:rsid w:val="00CC4B87"/>
    <w:rsid w:val="00CC540C"/>
    <w:rsid w:val="00CC5D20"/>
    <w:rsid w:val="00CD081E"/>
    <w:rsid w:val="00CD0C79"/>
    <w:rsid w:val="00CD0FE1"/>
    <w:rsid w:val="00CD12B1"/>
    <w:rsid w:val="00CD1A06"/>
    <w:rsid w:val="00CD1FA2"/>
    <w:rsid w:val="00CD29B2"/>
    <w:rsid w:val="00CD33FB"/>
    <w:rsid w:val="00CD37E4"/>
    <w:rsid w:val="00CD38E7"/>
    <w:rsid w:val="00CD4299"/>
    <w:rsid w:val="00CD492A"/>
    <w:rsid w:val="00CD4EA5"/>
    <w:rsid w:val="00CD62A0"/>
    <w:rsid w:val="00CD6E9C"/>
    <w:rsid w:val="00CE0284"/>
    <w:rsid w:val="00CE1DF9"/>
    <w:rsid w:val="00CE307C"/>
    <w:rsid w:val="00CE3DFA"/>
    <w:rsid w:val="00CE56A3"/>
    <w:rsid w:val="00CE5F78"/>
    <w:rsid w:val="00CE6EA1"/>
    <w:rsid w:val="00CE6FA1"/>
    <w:rsid w:val="00CF03DE"/>
    <w:rsid w:val="00CF1353"/>
    <w:rsid w:val="00CF1542"/>
    <w:rsid w:val="00CF1953"/>
    <w:rsid w:val="00CF2697"/>
    <w:rsid w:val="00CF2A66"/>
    <w:rsid w:val="00CF3326"/>
    <w:rsid w:val="00CF4D23"/>
    <w:rsid w:val="00CF55CC"/>
    <w:rsid w:val="00CF6329"/>
    <w:rsid w:val="00CF77AE"/>
    <w:rsid w:val="00D02191"/>
    <w:rsid w:val="00D0246D"/>
    <w:rsid w:val="00D02E41"/>
    <w:rsid w:val="00D030E4"/>
    <w:rsid w:val="00D06C2B"/>
    <w:rsid w:val="00D078B8"/>
    <w:rsid w:val="00D1089A"/>
    <w:rsid w:val="00D128AA"/>
    <w:rsid w:val="00D1314F"/>
    <w:rsid w:val="00D144FB"/>
    <w:rsid w:val="00D14BF7"/>
    <w:rsid w:val="00D15095"/>
    <w:rsid w:val="00D1514D"/>
    <w:rsid w:val="00D169A7"/>
    <w:rsid w:val="00D16B8B"/>
    <w:rsid w:val="00D16EDC"/>
    <w:rsid w:val="00D174D8"/>
    <w:rsid w:val="00D1783E"/>
    <w:rsid w:val="00D2067C"/>
    <w:rsid w:val="00D22821"/>
    <w:rsid w:val="00D23DE8"/>
    <w:rsid w:val="00D2568F"/>
    <w:rsid w:val="00D26430"/>
    <w:rsid w:val="00D2677B"/>
    <w:rsid w:val="00D26C59"/>
    <w:rsid w:val="00D279E8"/>
    <w:rsid w:val="00D32398"/>
    <w:rsid w:val="00D33EBC"/>
    <w:rsid w:val="00D34B85"/>
    <w:rsid w:val="00D34E4F"/>
    <w:rsid w:val="00D363F1"/>
    <w:rsid w:val="00D36B21"/>
    <w:rsid w:val="00D40830"/>
    <w:rsid w:val="00D41B0A"/>
    <w:rsid w:val="00D4288C"/>
    <w:rsid w:val="00D43CA9"/>
    <w:rsid w:val="00D43F88"/>
    <w:rsid w:val="00D44B05"/>
    <w:rsid w:val="00D46296"/>
    <w:rsid w:val="00D50ED4"/>
    <w:rsid w:val="00D510F3"/>
    <w:rsid w:val="00D51BDC"/>
    <w:rsid w:val="00D5257A"/>
    <w:rsid w:val="00D55430"/>
    <w:rsid w:val="00D57351"/>
    <w:rsid w:val="00D57CF4"/>
    <w:rsid w:val="00D6240B"/>
    <w:rsid w:val="00D63802"/>
    <w:rsid w:val="00D63A38"/>
    <w:rsid w:val="00D64A9D"/>
    <w:rsid w:val="00D671CE"/>
    <w:rsid w:val="00D67262"/>
    <w:rsid w:val="00D67D5E"/>
    <w:rsid w:val="00D71024"/>
    <w:rsid w:val="00D72E30"/>
    <w:rsid w:val="00D73463"/>
    <w:rsid w:val="00D75216"/>
    <w:rsid w:val="00D778C3"/>
    <w:rsid w:val="00D77E5E"/>
    <w:rsid w:val="00D8001F"/>
    <w:rsid w:val="00D8098E"/>
    <w:rsid w:val="00D8155E"/>
    <w:rsid w:val="00D82985"/>
    <w:rsid w:val="00D83CE0"/>
    <w:rsid w:val="00D84BED"/>
    <w:rsid w:val="00D8504F"/>
    <w:rsid w:val="00D8599D"/>
    <w:rsid w:val="00D85CA5"/>
    <w:rsid w:val="00D873F4"/>
    <w:rsid w:val="00D90C2A"/>
    <w:rsid w:val="00D91037"/>
    <w:rsid w:val="00D92642"/>
    <w:rsid w:val="00D928DD"/>
    <w:rsid w:val="00D93CCE"/>
    <w:rsid w:val="00D941AF"/>
    <w:rsid w:val="00D9731C"/>
    <w:rsid w:val="00DA2D77"/>
    <w:rsid w:val="00DA2EB6"/>
    <w:rsid w:val="00DA3D5B"/>
    <w:rsid w:val="00DA4966"/>
    <w:rsid w:val="00DA4EB0"/>
    <w:rsid w:val="00DA5FED"/>
    <w:rsid w:val="00DA6058"/>
    <w:rsid w:val="00DA6510"/>
    <w:rsid w:val="00DA78FE"/>
    <w:rsid w:val="00DB10BF"/>
    <w:rsid w:val="00DB2577"/>
    <w:rsid w:val="00DB379C"/>
    <w:rsid w:val="00DB3ED7"/>
    <w:rsid w:val="00DB42B9"/>
    <w:rsid w:val="00DB58F5"/>
    <w:rsid w:val="00DB6E04"/>
    <w:rsid w:val="00DB74F1"/>
    <w:rsid w:val="00DB7B4B"/>
    <w:rsid w:val="00DC05D1"/>
    <w:rsid w:val="00DC07C2"/>
    <w:rsid w:val="00DC0990"/>
    <w:rsid w:val="00DC0D89"/>
    <w:rsid w:val="00DC0ED8"/>
    <w:rsid w:val="00DC25B6"/>
    <w:rsid w:val="00DC2B12"/>
    <w:rsid w:val="00DC402D"/>
    <w:rsid w:val="00DC784F"/>
    <w:rsid w:val="00DD1349"/>
    <w:rsid w:val="00DD173E"/>
    <w:rsid w:val="00DD17E9"/>
    <w:rsid w:val="00DD22B9"/>
    <w:rsid w:val="00DD2914"/>
    <w:rsid w:val="00DD4261"/>
    <w:rsid w:val="00DD46AE"/>
    <w:rsid w:val="00DD5243"/>
    <w:rsid w:val="00DD58CF"/>
    <w:rsid w:val="00DD6420"/>
    <w:rsid w:val="00DD6AF5"/>
    <w:rsid w:val="00DD79B9"/>
    <w:rsid w:val="00DE03FA"/>
    <w:rsid w:val="00DE16D9"/>
    <w:rsid w:val="00DE1ADA"/>
    <w:rsid w:val="00DE2B7B"/>
    <w:rsid w:val="00DE35CE"/>
    <w:rsid w:val="00DE5F53"/>
    <w:rsid w:val="00DE60F1"/>
    <w:rsid w:val="00DF04E1"/>
    <w:rsid w:val="00DF0EDB"/>
    <w:rsid w:val="00DF1C28"/>
    <w:rsid w:val="00DF1CAD"/>
    <w:rsid w:val="00DF23F7"/>
    <w:rsid w:val="00DF3166"/>
    <w:rsid w:val="00DF3C40"/>
    <w:rsid w:val="00DF6ECB"/>
    <w:rsid w:val="00DF7852"/>
    <w:rsid w:val="00DF796D"/>
    <w:rsid w:val="00DF7F9A"/>
    <w:rsid w:val="00E0184C"/>
    <w:rsid w:val="00E02068"/>
    <w:rsid w:val="00E03C59"/>
    <w:rsid w:val="00E047C1"/>
    <w:rsid w:val="00E06664"/>
    <w:rsid w:val="00E06DE5"/>
    <w:rsid w:val="00E079B6"/>
    <w:rsid w:val="00E079B9"/>
    <w:rsid w:val="00E10F9E"/>
    <w:rsid w:val="00E13B68"/>
    <w:rsid w:val="00E13BFD"/>
    <w:rsid w:val="00E20152"/>
    <w:rsid w:val="00E20D17"/>
    <w:rsid w:val="00E21BE5"/>
    <w:rsid w:val="00E225D9"/>
    <w:rsid w:val="00E2278F"/>
    <w:rsid w:val="00E22A42"/>
    <w:rsid w:val="00E22DA4"/>
    <w:rsid w:val="00E238EA"/>
    <w:rsid w:val="00E2427A"/>
    <w:rsid w:val="00E244B0"/>
    <w:rsid w:val="00E26A2E"/>
    <w:rsid w:val="00E270F3"/>
    <w:rsid w:val="00E27A03"/>
    <w:rsid w:val="00E27B82"/>
    <w:rsid w:val="00E27BC0"/>
    <w:rsid w:val="00E30861"/>
    <w:rsid w:val="00E3161F"/>
    <w:rsid w:val="00E318AF"/>
    <w:rsid w:val="00E32697"/>
    <w:rsid w:val="00E33724"/>
    <w:rsid w:val="00E341E0"/>
    <w:rsid w:val="00E34589"/>
    <w:rsid w:val="00E34B0A"/>
    <w:rsid w:val="00E36C87"/>
    <w:rsid w:val="00E37FA5"/>
    <w:rsid w:val="00E37FD5"/>
    <w:rsid w:val="00E40405"/>
    <w:rsid w:val="00E404CB"/>
    <w:rsid w:val="00E42037"/>
    <w:rsid w:val="00E44D96"/>
    <w:rsid w:val="00E457F5"/>
    <w:rsid w:val="00E46C81"/>
    <w:rsid w:val="00E52DC1"/>
    <w:rsid w:val="00E53353"/>
    <w:rsid w:val="00E54E35"/>
    <w:rsid w:val="00E54F3F"/>
    <w:rsid w:val="00E55145"/>
    <w:rsid w:val="00E5621D"/>
    <w:rsid w:val="00E5643C"/>
    <w:rsid w:val="00E57927"/>
    <w:rsid w:val="00E57A49"/>
    <w:rsid w:val="00E60843"/>
    <w:rsid w:val="00E60848"/>
    <w:rsid w:val="00E61E25"/>
    <w:rsid w:val="00E6252D"/>
    <w:rsid w:val="00E6258D"/>
    <w:rsid w:val="00E63C36"/>
    <w:rsid w:val="00E6433C"/>
    <w:rsid w:val="00E64ED3"/>
    <w:rsid w:val="00E65503"/>
    <w:rsid w:val="00E65E15"/>
    <w:rsid w:val="00E66CD2"/>
    <w:rsid w:val="00E67876"/>
    <w:rsid w:val="00E70304"/>
    <w:rsid w:val="00E710BC"/>
    <w:rsid w:val="00E723EF"/>
    <w:rsid w:val="00E7277E"/>
    <w:rsid w:val="00E73B26"/>
    <w:rsid w:val="00E74724"/>
    <w:rsid w:val="00E74B8F"/>
    <w:rsid w:val="00E74DC2"/>
    <w:rsid w:val="00E76C83"/>
    <w:rsid w:val="00E80293"/>
    <w:rsid w:val="00E808D2"/>
    <w:rsid w:val="00E836BB"/>
    <w:rsid w:val="00E83DAE"/>
    <w:rsid w:val="00E83DB1"/>
    <w:rsid w:val="00E84A59"/>
    <w:rsid w:val="00E84E6A"/>
    <w:rsid w:val="00E85C22"/>
    <w:rsid w:val="00E868AB"/>
    <w:rsid w:val="00E87233"/>
    <w:rsid w:val="00E875B2"/>
    <w:rsid w:val="00E9125F"/>
    <w:rsid w:val="00E92D09"/>
    <w:rsid w:val="00E92F84"/>
    <w:rsid w:val="00E93562"/>
    <w:rsid w:val="00E96941"/>
    <w:rsid w:val="00E96B09"/>
    <w:rsid w:val="00E9774F"/>
    <w:rsid w:val="00EA1677"/>
    <w:rsid w:val="00EA28A3"/>
    <w:rsid w:val="00EA2F4E"/>
    <w:rsid w:val="00EA33D0"/>
    <w:rsid w:val="00EA37F4"/>
    <w:rsid w:val="00EA64C0"/>
    <w:rsid w:val="00EA737E"/>
    <w:rsid w:val="00EA76D0"/>
    <w:rsid w:val="00EA79A5"/>
    <w:rsid w:val="00EB0EB4"/>
    <w:rsid w:val="00EB1433"/>
    <w:rsid w:val="00EB1925"/>
    <w:rsid w:val="00EB1FD1"/>
    <w:rsid w:val="00EB3272"/>
    <w:rsid w:val="00EB33B2"/>
    <w:rsid w:val="00EB60D9"/>
    <w:rsid w:val="00EB627F"/>
    <w:rsid w:val="00EB63AB"/>
    <w:rsid w:val="00EB71AD"/>
    <w:rsid w:val="00EC0738"/>
    <w:rsid w:val="00EC078A"/>
    <w:rsid w:val="00EC1AA7"/>
    <w:rsid w:val="00EC34FB"/>
    <w:rsid w:val="00EC3630"/>
    <w:rsid w:val="00EC3A35"/>
    <w:rsid w:val="00EC48CD"/>
    <w:rsid w:val="00EC4C15"/>
    <w:rsid w:val="00EC5E52"/>
    <w:rsid w:val="00EC7C03"/>
    <w:rsid w:val="00ED1900"/>
    <w:rsid w:val="00ED27C4"/>
    <w:rsid w:val="00ED2D1C"/>
    <w:rsid w:val="00ED2ED4"/>
    <w:rsid w:val="00ED301B"/>
    <w:rsid w:val="00ED5194"/>
    <w:rsid w:val="00ED591E"/>
    <w:rsid w:val="00ED5AF6"/>
    <w:rsid w:val="00ED758F"/>
    <w:rsid w:val="00ED7C20"/>
    <w:rsid w:val="00EE0AEE"/>
    <w:rsid w:val="00EE1106"/>
    <w:rsid w:val="00EE3CB1"/>
    <w:rsid w:val="00EE40A9"/>
    <w:rsid w:val="00EE4FC4"/>
    <w:rsid w:val="00EE6501"/>
    <w:rsid w:val="00EE7763"/>
    <w:rsid w:val="00EE7B49"/>
    <w:rsid w:val="00EF42EB"/>
    <w:rsid w:val="00EF4B42"/>
    <w:rsid w:val="00EF4FD5"/>
    <w:rsid w:val="00EF5896"/>
    <w:rsid w:val="00EF5C18"/>
    <w:rsid w:val="00EF5ECF"/>
    <w:rsid w:val="00F016D8"/>
    <w:rsid w:val="00F034F8"/>
    <w:rsid w:val="00F039CF"/>
    <w:rsid w:val="00F04CD5"/>
    <w:rsid w:val="00F0540D"/>
    <w:rsid w:val="00F10450"/>
    <w:rsid w:val="00F11261"/>
    <w:rsid w:val="00F113FD"/>
    <w:rsid w:val="00F11BCD"/>
    <w:rsid w:val="00F121C7"/>
    <w:rsid w:val="00F128DF"/>
    <w:rsid w:val="00F149EE"/>
    <w:rsid w:val="00F151CF"/>
    <w:rsid w:val="00F1614C"/>
    <w:rsid w:val="00F1615C"/>
    <w:rsid w:val="00F167DC"/>
    <w:rsid w:val="00F169E4"/>
    <w:rsid w:val="00F17809"/>
    <w:rsid w:val="00F20D7B"/>
    <w:rsid w:val="00F223A0"/>
    <w:rsid w:val="00F231DC"/>
    <w:rsid w:val="00F23479"/>
    <w:rsid w:val="00F24C5F"/>
    <w:rsid w:val="00F2504D"/>
    <w:rsid w:val="00F25B79"/>
    <w:rsid w:val="00F25EDF"/>
    <w:rsid w:val="00F2647F"/>
    <w:rsid w:val="00F27521"/>
    <w:rsid w:val="00F279ED"/>
    <w:rsid w:val="00F30499"/>
    <w:rsid w:val="00F3083D"/>
    <w:rsid w:val="00F313B7"/>
    <w:rsid w:val="00F344CC"/>
    <w:rsid w:val="00F347CD"/>
    <w:rsid w:val="00F3484D"/>
    <w:rsid w:val="00F34909"/>
    <w:rsid w:val="00F353C4"/>
    <w:rsid w:val="00F364C2"/>
    <w:rsid w:val="00F37466"/>
    <w:rsid w:val="00F37BB5"/>
    <w:rsid w:val="00F403D7"/>
    <w:rsid w:val="00F409BE"/>
    <w:rsid w:val="00F41219"/>
    <w:rsid w:val="00F417FE"/>
    <w:rsid w:val="00F42F4B"/>
    <w:rsid w:val="00F43323"/>
    <w:rsid w:val="00F435B8"/>
    <w:rsid w:val="00F437A1"/>
    <w:rsid w:val="00F4483A"/>
    <w:rsid w:val="00F4575C"/>
    <w:rsid w:val="00F459A0"/>
    <w:rsid w:val="00F45AC2"/>
    <w:rsid w:val="00F4663D"/>
    <w:rsid w:val="00F5081E"/>
    <w:rsid w:val="00F51387"/>
    <w:rsid w:val="00F51DE6"/>
    <w:rsid w:val="00F5321D"/>
    <w:rsid w:val="00F54850"/>
    <w:rsid w:val="00F553D8"/>
    <w:rsid w:val="00F57421"/>
    <w:rsid w:val="00F57E10"/>
    <w:rsid w:val="00F60EAF"/>
    <w:rsid w:val="00F62247"/>
    <w:rsid w:val="00F6472F"/>
    <w:rsid w:val="00F64A0B"/>
    <w:rsid w:val="00F65665"/>
    <w:rsid w:val="00F65BA7"/>
    <w:rsid w:val="00F67166"/>
    <w:rsid w:val="00F67F6F"/>
    <w:rsid w:val="00F711E6"/>
    <w:rsid w:val="00F726EE"/>
    <w:rsid w:val="00F75671"/>
    <w:rsid w:val="00F765E2"/>
    <w:rsid w:val="00F766FC"/>
    <w:rsid w:val="00F7783F"/>
    <w:rsid w:val="00F77BAC"/>
    <w:rsid w:val="00F80A32"/>
    <w:rsid w:val="00F81196"/>
    <w:rsid w:val="00F8205B"/>
    <w:rsid w:val="00F83DC2"/>
    <w:rsid w:val="00F8416E"/>
    <w:rsid w:val="00F84268"/>
    <w:rsid w:val="00F8631C"/>
    <w:rsid w:val="00F86758"/>
    <w:rsid w:val="00F86DCF"/>
    <w:rsid w:val="00F902F4"/>
    <w:rsid w:val="00F91FD9"/>
    <w:rsid w:val="00F93586"/>
    <w:rsid w:val="00F93F9C"/>
    <w:rsid w:val="00F9405D"/>
    <w:rsid w:val="00F944CF"/>
    <w:rsid w:val="00F945BD"/>
    <w:rsid w:val="00F96676"/>
    <w:rsid w:val="00F96CB4"/>
    <w:rsid w:val="00F97BCF"/>
    <w:rsid w:val="00FA0712"/>
    <w:rsid w:val="00FA1FBD"/>
    <w:rsid w:val="00FA338B"/>
    <w:rsid w:val="00FA5A5C"/>
    <w:rsid w:val="00FA6339"/>
    <w:rsid w:val="00FA6994"/>
    <w:rsid w:val="00FA6F31"/>
    <w:rsid w:val="00FA7DFF"/>
    <w:rsid w:val="00FB1248"/>
    <w:rsid w:val="00FB293B"/>
    <w:rsid w:val="00FB49AD"/>
    <w:rsid w:val="00FB49E9"/>
    <w:rsid w:val="00FB4FC8"/>
    <w:rsid w:val="00FB5BDF"/>
    <w:rsid w:val="00FB7419"/>
    <w:rsid w:val="00FB7C1E"/>
    <w:rsid w:val="00FC036F"/>
    <w:rsid w:val="00FC2080"/>
    <w:rsid w:val="00FC28D6"/>
    <w:rsid w:val="00FC2D85"/>
    <w:rsid w:val="00FC2E84"/>
    <w:rsid w:val="00FC3095"/>
    <w:rsid w:val="00FC4EF8"/>
    <w:rsid w:val="00FC60CC"/>
    <w:rsid w:val="00FC72AF"/>
    <w:rsid w:val="00FC73C9"/>
    <w:rsid w:val="00FD066E"/>
    <w:rsid w:val="00FD1867"/>
    <w:rsid w:val="00FD1E14"/>
    <w:rsid w:val="00FD4533"/>
    <w:rsid w:val="00FD5148"/>
    <w:rsid w:val="00FD53A7"/>
    <w:rsid w:val="00FD73A4"/>
    <w:rsid w:val="00FD741E"/>
    <w:rsid w:val="00FD7989"/>
    <w:rsid w:val="00FD79BB"/>
    <w:rsid w:val="00FE03F8"/>
    <w:rsid w:val="00FE0654"/>
    <w:rsid w:val="00FE0F93"/>
    <w:rsid w:val="00FE1023"/>
    <w:rsid w:val="00FE10C6"/>
    <w:rsid w:val="00FE1ABF"/>
    <w:rsid w:val="00FE1CED"/>
    <w:rsid w:val="00FE260E"/>
    <w:rsid w:val="00FE27FC"/>
    <w:rsid w:val="00FE2BF6"/>
    <w:rsid w:val="00FE2D06"/>
    <w:rsid w:val="00FE39B9"/>
    <w:rsid w:val="00FE3DD1"/>
    <w:rsid w:val="00FE3E27"/>
    <w:rsid w:val="00FE4045"/>
    <w:rsid w:val="00FE6020"/>
    <w:rsid w:val="00FE64D2"/>
    <w:rsid w:val="00FE72E9"/>
    <w:rsid w:val="00FF1B9B"/>
    <w:rsid w:val="00FF2A9C"/>
    <w:rsid w:val="00FF50AB"/>
    <w:rsid w:val="00FF618E"/>
    <w:rsid w:val="00FF6289"/>
    <w:rsid w:val="00FF6672"/>
    <w:rsid w:val="00FF7867"/>
    <w:rsid w:val="00FF7E27"/>
    <w:rsid w:val="00FF7E47"/>
    <w:rsid w:val="00FF7F4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0B7C5A81"/>
  <w15:docId w15:val="{3080FC5D-4034-4474-BB65-F86D4688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60A"/>
    <w:pPr>
      <w:tabs>
        <w:tab w:val="left" w:pos="0"/>
      </w:tabs>
    </w:pPr>
    <w:rPr>
      <w:sz w:val="24"/>
      <w:lang w:eastAsia="en-US"/>
    </w:rPr>
  </w:style>
  <w:style w:type="paragraph" w:styleId="Heading1">
    <w:name w:val="heading 1"/>
    <w:basedOn w:val="Normal"/>
    <w:next w:val="Normal"/>
    <w:qFormat/>
    <w:rsid w:val="0055460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5460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5460A"/>
    <w:pPr>
      <w:keepNext/>
      <w:spacing w:before="140"/>
      <w:outlineLvl w:val="2"/>
    </w:pPr>
    <w:rPr>
      <w:b/>
    </w:rPr>
  </w:style>
  <w:style w:type="paragraph" w:styleId="Heading4">
    <w:name w:val="heading 4"/>
    <w:basedOn w:val="Normal"/>
    <w:next w:val="Normal"/>
    <w:qFormat/>
    <w:rsid w:val="0055460A"/>
    <w:pPr>
      <w:keepNext/>
      <w:spacing w:before="240" w:after="60"/>
      <w:outlineLvl w:val="3"/>
    </w:pPr>
    <w:rPr>
      <w:rFonts w:ascii="Arial" w:hAnsi="Arial"/>
      <w:b/>
      <w:bCs/>
      <w:sz w:val="22"/>
      <w:szCs w:val="28"/>
    </w:rPr>
  </w:style>
  <w:style w:type="paragraph" w:styleId="Heading5">
    <w:name w:val="heading 5"/>
    <w:basedOn w:val="Normal"/>
    <w:next w:val="Normal"/>
    <w:qFormat/>
    <w:rsid w:val="00774918"/>
    <w:pPr>
      <w:numPr>
        <w:ilvl w:val="4"/>
        <w:numId w:val="1"/>
      </w:numPr>
      <w:spacing w:before="240" w:after="60"/>
      <w:outlineLvl w:val="4"/>
    </w:pPr>
    <w:rPr>
      <w:sz w:val="22"/>
    </w:rPr>
  </w:style>
  <w:style w:type="paragraph" w:styleId="Heading6">
    <w:name w:val="heading 6"/>
    <w:basedOn w:val="Normal"/>
    <w:next w:val="Normal"/>
    <w:qFormat/>
    <w:rsid w:val="00774918"/>
    <w:pPr>
      <w:numPr>
        <w:ilvl w:val="5"/>
        <w:numId w:val="1"/>
      </w:numPr>
      <w:spacing w:before="240" w:after="60"/>
      <w:outlineLvl w:val="5"/>
    </w:pPr>
    <w:rPr>
      <w:i/>
      <w:sz w:val="22"/>
    </w:rPr>
  </w:style>
  <w:style w:type="paragraph" w:styleId="Heading7">
    <w:name w:val="heading 7"/>
    <w:basedOn w:val="Normal"/>
    <w:next w:val="Normal"/>
    <w:qFormat/>
    <w:rsid w:val="00774918"/>
    <w:pPr>
      <w:numPr>
        <w:ilvl w:val="6"/>
        <w:numId w:val="1"/>
      </w:numPr>
      <w:spacing w:before="240" w:after="60"/>
      <w:outlineLvl w:val="6"/>
    </w:pPr>
    <w:rPr>
      <w:rFonts w:ascii="Arial" w:hAnsi="Arial"/>
      <w:sz w:val="20"/>
    </w:rPr>
  </w:style>
  <w:style w:type="paragraph" w:styleId="Heading8">
    <w:name w:val="heading 8"/>
    <w:basedOn w:val="Normal"/>
    <w:next w:val="Normal"/>
    <w:qFormat/>
    <w:rsid w:val="00774918"/>
    <w:pPr>
      <w:numPr>
        <w:ilvl w:val="7"/>
        <w:numId w:val="1"/>
      </w:numPr>
      <w:spacing w:before="240" w:after="60"/>
      <w:outlineLvl w:val="7"/>
    </w:pPr>
    <w:rPr>
      <w:rFonts w:ascii="Arial" w:hAnsi="Arial"/>
      <w:i/>
      <w:sz w:val="20"/>
    </w:rPr>
  </w:style>
  <w:style w:type="paragraph" w:styleId="Heading9">
    <w:name w:val="heading 9"/>
    <w:basedOn w:val="Normal"/>
    <w:next w:val="Normal"/>
    <w:qFormat/>
    <w:rsid w:val="0077491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5460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5460A"/>
  </w:style>
  <w:style w:type="paragraph" w:customStyle="1" w:styleId="00ClientCover">
    <w:name w:val="00ClientCover"/>
    <w:basedOn w:val="Normal"/>
    <w:rsid w:val="0055460A"/>
  </w:style>
  <w:style w:type="paragraph" w:customStyle="1" w:styleId="02Text">
    <w:name w:val="02Text"/>
    <w:basedOn w:val="Normal"/>
    <w:rsid w:val="0055460A"/>
  </w:style>
  <w:style w:type="paragraph" w:customStyle="1" w:styleId="BillBasic">
    <w:name w:val="BillBasic"/>
    <w:link w:val="BillBasicChar"/>
    <w:rsid w:val="0055460A"/>
    <w:pPr>
      <w:spacing w:before="140"/>
      <w:jc w:val="both"/>
    </w:pPr>
    <w:rPr>
      <w:sz w:val="24"/>
      <w:lang w:eastAsia="en-US"/>
    </w:rPr>
  </w:style>
  <w:style w:type="paragraph" w:styleId="Header">
    <w:name w:val="header"/>
    <w:basedOn w:val="Normal"/>
    <w:link w:val="HeaderChar"/>
    <w:rsid w:val="0055460A"/>
    <w:pPr>
      <w:tabs>
        <w:tab w:val="center" w:pos="4153"/>
        <w:tab w:val="right" w:pos="8306"/>
      </w:tabs>
    </w:pPr>
  </w:style>
  <w:style w:type="paragraph" w:styleId="Footer">
    <w:name w:val="footer"/>
    <w:basedOn w:val="Normal"/>
    <w:link w:val="FooterChar"/>
    <w:rsid w:val="0055460A"/>
    <w:pPr>
      <w:spacing w:before="120" w:line="240" w:lineRule="exact"/>
    </w:pPr>
    <w:rPr>
      <w:rFonts w:ascii="Arial" w:hAnsi="Arial"/>
      <w:sz w:val="18"/>
    </w:rPr>
  </w:style>
  <w:style w:type="paragraph" w:customStyle="1" w:styleId="Billname">
    <w:name w:val="Billname"/>
    <w:basedOn w:val="Normal"/>
    <w:rsid w:val="0055460A"/>
    <w:pPr>
      <w:spacing w:before="1220"/>
    </w:pPr>
    <w:rPr>
      <w:rFonts w:ascii="Arial" w:hAnsi="Arial"/>
      <w:b/>
      <w:sz w:val="40"/>
    </w:rPr>
  </w:style>
  <w:style w:type="paragraph" w:customStyle="1" w:styleId="BillBasicHeading">
    <w:name w:val="BillBasicHeading"/>
    <w:basedOn w:val="BillBasic"/>
    <w:rsid w:val="0055460A"/>
    <w:pPr>
      <w:keepNext/>
      <w:tabs>
        <w:tab w:val="left" w:pos="2600"/>
      </w:tabs>
      <w:jc w:val="left"/>
    </w:pPr>
    <w:rPr>
      <w:rFonts w:ascii="Arial" w:hAnsi="Arial"/>
      <w:b/>
    </w:rPr>
  </w:style>
  <w:style w:type="paragraph" w:customStyle="1" w:styleId="EnactingWordsRules">
    <w:name w:val="EnactingWordsRules"/>
    <w:basedOn w:val="EnactingWords"/>
    <w:rsid w:val="0055460A"/>
    <w:pPr>
      <w:spacing w:before="240"/>
    </w:pPr>
  </w:style>
  <w:style w:type="paragraph" w:customStyle="1" w:styleId="EnactingWords">
    <w:name w:val="EnactingWords"/>
    <w:basedOn w:val="BillBasic"/>
    <w:rsid w:val="0055460A"/>
    <w:pPr>
      <w:spacing w:before="120"/>
    </w:pPr>
  </w:style>
  <w:style w:type="paragraph" w:customStyle="1" w:styleId="Amain">
    <w:name w:val="A main"/>
    <w:basedOn w:val="BillBasic"/>
    <w:rsid w:val="0055460A"/>
    <w:pPr>
      <w:tabs>
        <w:tab w:val="right" w:pos="900"/>
        <w:tab w:val="left" w:pos="1100"/>
      </w:tabs>
      <w:ind w:left="1100" w:hanging="1100"/>
      <w:outlineLvl w:val="5"/>
    </w:pPr>
  </w:style>
  <w:style w:type="paragraph" w:customStyle="1" w:styleId="Amainreturn">
    <w:name w:val="A main return"/>
    <w:basedOn w:val="BillBasic"/>
    <w:link w:val="AmainreturnChar"/>
    <w:rsid w:val="0055460A"/>
    <w:pPr>
      <w:ind w:left="1100"/>
    </w:pPr>
  </w:style>
  <w:style w:type="paragraph" w:customStyle="1" w:styleId="Apara">
    <w:name w:val="A para"/>
    <w:basedOn w:val="BillBasic"/>
    <w:link w:val="AparaChar"/>
    <w:rsid w:val="0055460A"/>
    <w:pPr>
      <w:tabs>
        <w:tab w:val="right" w:pos="1400"/>
        <w:tab w:val="left" w:pos="1600"/>
      </w:tabs>
      <w:ind w:left="1600" w:hanging="1600"/>
      <w:outlineLvl w:val="6"/>
    </w:pPr>
  </w:style>
  <w:style w:type="paragraph" w:customStyle="1" w:styleId="Asubpara">
    <w:name w:val="A subpara"/>
    <w:basedOn w:val="BillBasic"/>
    <w:rsid w:val="0055460A"/>
    <w:pPr>
      <w:tabs>
        <w:tab w:val="right" w:pos="1900"/>
        <w:tab w:val="left" w:pos="2100"/>
      </w:tabs>
      <w:ind w:left="2100" w:hanging="2100"/>
      <w:outlineLvl w:val="7"/>
    </w:pPr>
  </w:style>
  <w:style w:type="paragraph" w:customStyle="1" w:styleId="Asubsubpara">
    <w:name w:val="A subsubpara"/>
    <w:basedOn w:val="BillBasic"/>
    <w:rsid w:val="0055460A"/>
    <w:pPr>
      <w:tabs>
        <w:tab w:val="right" w:pos="2400"/>
        <w:tab w:val="left" w:pos="2600"/>
      </w:tabs>
      <w:ind w:left="2600" w:hanging="2600"/>
      <w:outlineLvl w:val="8"/>
    </w:pPr>
  </w:style>
  <w:style w:type="paragraph" w:customStyle="1" w:styleId="aDef">
    <w:name w:val="aDef"/>
    <w:basedOn w:val="BillBasic"/>
    <w:link w:val="aDefChar"/>
    <w:rsid w:val="0055460A"/>
    <w:pPr>
      <w:ind w:left="1100"/>
    </w:pPr>
  </w:style>
  <w:style w:type="paragraph" w:customStyle="1" w:styleId="aExamHead">
    <w:name w:val="aExam Head"/>
    <w:basedOn w:val="BillBasicHeading"/>
    <w:next w:val="aExam"/>
    <w:rsid w:val="0055460A"/>
    <w:pPr>
      <w:tabs>
        <w:tab w:val="clear" w:pos="2600"/>
      </w:tabs>
      <w:ind w:left="1100"/>
    </w:pPr>
    <w:rPr>
      <w:sz w:val="18"/>
    </w:rPr>
  </w:style>
  <w:style w:type="paragraph" w:customStyle="1" w:styleId="aExam">
    <w:name w:val="aExam"/>
    <w:basedOn w:val="aNoteSymb"/>
    <w:rsid w:val="0055460A"/>
    <w:pPr>
      <w:spacing w:before="60"/>
      <w:ind w:left="1100" w:firstLine="0"/>
    </w:pPr>
  </w:style>
  <w:style w:type="paragraph" w:customStyle="1" w:styleId="aNote">
    <w:name w:val="aNote"/>
    <w:basedOn w:val="BillBasic"/>
    <w:link w:val="aNoteChar"/>
    <w:rsid w:val="0055460A"/>
    <w:pPr>
      <w:ind w:left="1900" w:hanging="800"/>
    </w:pPr>
    <w:rPr>
      <w:sz w:val="20"/>
    </w:rPr>
  </w:style>
  <w:style w:type="paragraph" w:customStyle="1" w:styleId="HeaderEven">
    <w:name w:val="HeaderEven"/>
    <w:basedOn w:val="Normal"/>
    <w:rsid w:val="0055460A"/>
    <w:rPr>
      <w:rFonts w:ascii="Arial" w:hAnsi="Arial"/>
      <w:sz w:val="18"/>
    </w:rPr>
  </w:style>
  <w:style w:type="paragraph" w:customStyle="1" w:styleId="HeaderEven6">
    <w:name w:val="HeaderEven6"/>
    <w:basedOn w:val="HeaderEven"/>
    <w:rsid w:val="0055460A"/>
    <w:pPr>
      <w:spacing w:before="120" w:after="60"/>
    </w:pPr>
  </w:style>
  <w:style w:type="paragraph" w:customStyle="1" w:styleId="HeaderOdd6">
    <w:name w:val="HeaderOdd6"/>
    <w:basedOn w:val="HeaderEven6"/>
    <w:rsid w:val="0055460A"/>
    <w:pPr>
      <w:jc w:val="right"/>
    </w:pPr>
  </w:style>
  <w:style w:type="paragraph" w:customStyle="1" w:styleId="HeaderOdd">
    <w:name w:val="HeaderOdd"/>
    <w:basedOn w:val="HeaderEven"/>
    <w:rsid w:val="0055460A"/>
    <w:pPr>
      <w:jc w:val="right"/>
    </w:pPr>
  </w:style>
  <w:style w:type="paragraph" w:customStyle="1" w:styleId="N-TOCheading">
    <w:name w:val="N-TOCheading"/>
    <w:basedOn w:val="BillBasicHeading"/>
    <w:next w:val="N-9pt"/>
    <w:rsid w:val="0055460A"/>
    <w:pPr>
      <w:pBdr>
        <w:bottom w:val="single" w:sz="4" w:space="1" w:color="auto"/>
      </w:pBdr>
      <w:spacing w:before="800"/>
    </w:pPr>
    <w:rPr>
      <w:sz w:val="32"/>
    </w:rPr>
  </w:style>
  <w:style w:type="paragraph" w:customStyle="1" w:styleId="N-9pt">
    <w:name w:val="N-9pt"/>
    <w:basedOn w:val="BillBasic"/>
    <w:next w:val="BillBasic"/>
    <w:rsid w:val="0055460A"/>
    <w:pPr>
      <w:keepNext/>
      <w:tabs>
        <w:tab w:val="right" w:pos="7707"/>
      </w:tabs>
      <w:spacing w:before="120"/>
    </w:pPr>
    <w:rPr>
      <w:rFonts w:ascii="Arial" w:hAnsi="Arial"/>
      <w:sz w:val="18"/>
    </w:rPr>
  </w:style>
  <w:style w:type="paragraph" w:customStyle="1" w:styleId="N-14pt">
    <w:name w:val="N-14pt"/>
    <w:basedOn w:val="BillBasic"/>
    <w:rsid w:val="0055460A"/>
    <w:pPr>
      <w:spacing w:before="0"/>
    </w:pPr>
    <w:rPr>
      <w:b/>
      <w:sz w:val="28"/>
    </w:rPr>
  </w:style>
  <w:style w:type="paragraph" w:customStyle="1" w:styleId="N-16pt">
    <w:name w:val="N-16pt"/>
    <w:basedOn w:val="BillBasic"/>
    <w:rsid w:val="0055460A"/>
    <w:pPr>
      <w:spacing w:before="800"/>
    </w:pPr>
    <w:rPr>
      <w:b/>
      <w:sz w:val="32"/>
    </w:rPr>
  </w:style>
  <w:style w:type="paragraph" w:customStyle="1" w:styleId="N-line3">
    <w:name w:val="N-line3"/>
    <w:basedOn w:val="BillBasic"/>
    <w:next w:val="BillBasic"/>
    <w:rsid w:val="0055460A"/>
    <w:pPr>
      <w:pBdr>
        <w:bottom w:val="single" w:sz="12" w:space="1" w:color="auto"/>
      </w:pBdr>
      <w:spacing w:before="60"/>
    </w:pPr>
  </w:style>
  <w:style w:type="paragraph" w:customStyle="1" w:styleId="Comment">
    <w:name w:val="Comment"/>
    <w:basedOn w:val="BillBasic"/>
    <w:rsid w:val="0055460A"/>
    <w:pPr>
      <w:tabs>
        <w:tab w:val="left" w:pos="1800"/>
      </w:tabs>
      <w:ind w:left="1300"/>
      <w:jc w:val="left"/>
    </w:pPr>
    <w:rPr>
      <w:b/>
      <w:sz w:val="18"/>
    </w:rPr>
  </w:style>
  <w:style w:type="paragraph" w:customStyle="1" w:styleId="FooterInfo">
    <w:name w:val="FooterInfo"/>
    <w:basedOn w:val="Normal"/>
    <w:rsid w:val="0055460A"/>
    <w:pPr>
      <w:tabs>
        <w:tab w:val="right" w:pos="7707"/>
      </w:tabs>
    </w:pPr>
    <w:rPr>
      <w:rFonts w:ascii="Arial" w:hAnsi="Arial"/>
      <w:sz w:val="18"/>
    </w:rPr>
  </w:style>
  <w:style w:type="paragraph" w:customStyle="1" w:styleId="AH1Chapter">
    <w:name w:val="A H1 Chapter"/>
    <w:basedOn w:val="BillBasicHeading"/>
    <w:next w:val="AH2Part"/>
    <w:rsid w:val="0055460A"/>
    <w:pPr>
      <w:spacing w:before="320"/>
      <w:ind w:left="2600" w:hanging="2600"/>
      <w:outlineLvl w:val="0"/>
    </w:pPr>
    <w:rPr>
      <w:sz w:val="34"/>
    </w:rPr>
  </w:style>
  <w:style w:type="paragraph" w:customStyle="1" w:styleId="AH2Part">
    <w:name w:val="A H2 Part"/>
    <w:basedOn w:val="BillBasicHeading"/>
    <w:next w:val="AH3Div"/>
    <w:rsid w:val="0055460A"/>
    <w:pPr>
      <w:spacing w:before="380"/>
      <w:ind w:left="2600" w:hanging="2600"/>
      <w:outlineLvl w:val="1"/>
    </w:pPr>
    <w:rPr>
      <w:sz w:val="32"/>
    </w:rPr>
  </w:style>
  <w:style w:type="paragraph" w:customStyle="1" w:styleId="AH3Div">
    <w:name w:val="A H3 Div"/>
    <w:basedOn w:val="BillBasicHeading"/>
    <w:next w:val="AH5Sec"/>
    <w:rsid w:val="0055460A"/>
    <w:pPr>
      <w:spacing w:before="240"/>
      <w:ind w:left="2600" w:hanging="2600"/>
      <w:outlineLvl w:val="2"/>
    </w:pPr>
    <w:rPr>
      <w:sz w:val="28"/>
    </w:rPr>
  </w:style>
  <w:style w:type="paragraph" w:customStyle="1" w:styleId="AH5Sec">
    <w:name w:val="A H5 Sec"/>
    <w:basedOn w:val="BillBasicHeading"/>
    <w:next w:val="Amain"/>
    <w:link w:val="AH5SecChar"/>
    <w:rsid w:val="0055460A"/>
    <w:pPr>
      <w:tabs>
        <w:tab w:val="clear" w:pos="2600"/>
        <w:tab w:val="left" w:pos="1100"/>
      </w:tabs>
      <w:spacing w:before="240"/>
      <w:ind w:left="1100" w:hanging="1100"/>
      <w:outlineLvl w:val="4"/>
    </w:pPr>
  </w:style>
  <w:style w:type="paragraph" w:customStyle="1" w:styleId="direction">
    <w:name w:val="direction"/>
    <w:basedOn w:val="BillBasic"/>
    <w:next w:val="AmainreturnSymb"/>
    <w:rsid w:val="0055460A"/>
    <w:pPr>
      <w:keepNext/>
      <w:ind w:left="1100"/>
    </w:pPr>
    <w:rPr>
      <w:i/>
    </w:rPr>
  </w:style>
  <w:style w:type="paragraph" w:customStyle="1" w:styleId="AH4SubDiv">
    <w:name w:val="A H4 SubDiv"/>
    <w:basedOn w:val="BillBasicHeading"/>
    <w:next w:val="AH5Sec"/>
    <w:rsid w:val="0055460A"/>
    <w:pPr>
      <w:spacing w:before="240"/>
      <w:ind w:left="2600" w:hanging="2600"/>
      <w:outlineLvl w:val="3"/>
    </w:pPr>
    <w:rPr>
      <w:sz w:val="26"/>
    </w:rPr>
  </w:style>
  <w:style w:type="paragraph" w:customStyle="1" w:styleId="Sched-heading">
    <w:name w:val="Sched-heading"/>
    <w:basedOn w:val="BillBasicHeading"/>
    <w:next w:val="refSymb"/>
    <w:rsid w:val="0055460A"/>
    <w:pPr>
      <w:spacing w:before="380"/>
      <w:ind w:left="2600" w:hanging="2600"/>
      <w:outlineLvl w:val="0"/>
    </w:pPr>
    <w:rPr>
      <w:sz w:val="34"/>
    </w:rPr>
  </w:style>
  <w:style w:type="paragraph" w:customStyle="1" w:styleId="ref">
    <w:name w:val="ref"/>
    <w:basedOn w:val="BillBasic"/>
    <w:next w:val="Normal"/>
    <w:rsid w:val="0055460A"/>
    <w:pPr>
      <w:spacing w:before="60"/>
    </w:pPr>
    <w:rPr>
      <w:sz w:val="18"/>
    </w:rPr>
  </w:style>
  <w:style w:type="paragraph" w:customStyle="1" w:styleId="Sched-Part">
    <w:name w:val="Sched-Part"/>
    <w:basedOn w:val="BillBasicHeading"/>
    <w:next w:val="Sched-Form"/>
    <w:rsid w:val="0055460A"/>
    <w:pPr>
      <w:spacing w:before="380"/>
      <w:ind w:left="2600" w:hanging="2600"/>
      <w:outlineLvl w:val="1"/>
    </w:pPr>
    <w:rPr>
      <w:sz w:val="32"/>
    </w:rPr>
  </w:style>
  <w:style w:type="paragraph" w:customStyle="1" w:styleId="ShadedSchClause">
    <w:name w:val="Shaded Sch Clause"/>
    <w:basedOn w:val="Schclauseheading"/>
    <w:next w:val="direction"/>
    <w:rsid w:val="0055460A"/>
    <w:pPr>
      <w:shd w:val="pct25" w:color="auto" w:fill="auto"/>
      <w:outlineLvl w:val="3"/>
    </w:pPr>
  </w:style>
  <w:style w:type="paragraph" w:customStyle="1" w:styleId="Sched-Form">
    <w:name w:val="Sched-Form"/>
    <w:basedOn w:val="BillBasicHeading"/>
    <w:next w:val="Schclauseheading"/>
    <w:rsid w:val="0055460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5460A"/>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5460A"/>
    <w:pPr>
      <w:spacing w:before="320"/>
      <w:ind w:left="2600" w:hanging="2600"/>
      <w:jc w:val="both"/>
      <w:outlineLvl w:val="0"/>
    </w:pPr>
    <w:rPr>
      <w:sz w:val="34"/>
    </w:rPr>
  </w:style>
  <w:style w:type="paragraph" w:styleId="TOC7">
    <w:name w:val="toc 7"/>
    <w:basedOn w:val="TOC2"/>
    <w:next w:val="Normal"/>
    <w:autoRedefine/>
    <w:rsid w:val="0055460A"/>
    <w:pPr>
      <w:keepNext w:val="0"/>
      <w:spacing w:before="120"/>
    </w:pPr>
    <w:rPr>
      <w:sz w:val="20"/>
    </w:rPr>
  </w:style>
  <w:style w:type="paragraph" w:styleId="TOC2">
    <w:name w:val="toc 2"/>
    <w:basedOn w:val="Normal"/>
    <w:next w:val="Normal"/>
    <w:autoRedefine/>
    <w:uiPriority w:val="39"/>
    <w:rsid w:val="0055460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5460A"/>
    <w:pPr>
      <w:keepNext/>
      <w:tabs>
        <w:tab w:val="left" w:pos="400"/>
      </w:tabs>
      <w:spacing w:before="0"/>
      <w:jc w:val="left"/>
    </w:pPr>
    <w:rPr>
      <w:rFonts w:ascii="Arial" w:hAnsi="Arial"/>
      <w:b/>
      <w:sz w:val="28"/>
    </w:rPr>
  </w:style>
  <w:style w:type="paragraph" w:customStyle="1" w:styleId="EndNote2">
    <w:name w:val="EndNote2"/>
    <w:basedOn w:val="BillBasic"/>
    <w:rsid w:val="00774918"/>
    <w:pPr>
      <w:keepNext/>
      <w:tabs>
        <w:tab w:val="left" w:pos="240"/>
      </w:tabs>
      <w:spacing w:before="320"/>
      <w:jc w:val="left"/>
    </w:pPr>
    <w:rPr>
      <w:b/>
      <w:sz w:val="18"/>
    </w:rPr>
  </w:style>
  <w:style w:type="paragraph" w:customStyle="1" w:styleId="IH1Chap">
    <w:name w:val="I H1 Chap"/>
    <w:basedOn w:val="BillBasicHeading"/>
    <w:next w:val="Normal"/>
    <w:rsid w:val="0055460A"/>
    <w:pPr>
      <w:spacing w:before="320"/>
      <w:ind w:left="2600" w:hanging="2600"/>
    </w:pPr>
    <w:rPr>
      <w:sz w:val="34"/>
    </w:rPr>
  </w:style>
  <w:style w:type="paragraph" w:customStyle="1" w:styleId="IH2Part">
    <w:name w:val="I H2 Part"/>
    <w:basedOn w:val="BillBasicHeading"/>
    <w:next w:val="Normal"/>
    <w:rsid w:val="0055460A"/>
    <w:pPr>
      <w:spacing w:before="380"/>
      <w:ind w:left="2600" w:hanging="2600"/>
    </w:pPr>
    <w:rPr>
      <w:sz w:val="32"/>
    </w:rPr>
  </w:style>
  <w:style w:type="paragraph" w:customStyle="1" w:styleId="IH3Div">
    <w:name w:val="I H3 Div"/>
    <w:basedOn w:val="BillBasicHeading"/>
    <w:next w:val="Normal"/>
    <w:rsid w:val="0055460A"/>
    <w:pPr>
      <w:spacing w:before="240"/>
      <w:ind w:left="2600" w:hanging="2600"/>
    </w:pPr>
    <w:rPr>
      <w:sz w:val="28"/>
    </w:rPr>
  </w:style>
  <w:style w:type="paragraph" w:customStyle="1" w:styleId="IH5Sec">
    <w:name w:val="I H5 Sec"/>
    <w:basedOn w:val="BillBasicHeading"/>
    <w:next w:val="Normal"/>
    <w:rsid w:val="0055460A"/>
    <w:pPr>
      <w:tabs>
        <w:tab w:val="clear" w:pos="2600"/>
        <w:tab w:val="left" w:pos="1100"/>
      </w:tabs>
      <w:spacing w:before="240"/>
      <w:ind w:left="1100" w:hanging="1100"/>
    </w:pPr>
  </w:style>
  <w:style w:type="paragraph" w:customStyle="1" w:styleId="IH4SubDiv">
    <w:name w:val="I H4 SubDiv"/>
    <w:basedOn w:val="BillBasicHeading"/>
    <w:next w:val="Normal"/>
    <w:rsid w:val="0055460A"/>
    <w:pPr>
      <w:spacing w:before="240"/>
      <w:ind w:left="2600" w:hanging="2600"/>
      <w:jc w:val="both"/>
    </w:pPr>
    <w:rPr>
      <w:sz w:val="26"/>
    </w:rPr>
  </w:style>
  <w:style w:type="character" w:styleId="LineNumber">
    <w:name w:val="line number"/>
    <w:basedOn w:val="DefaultParagraphFont"/>
    <w:rsid w:val="0055460A"/>
    <w:rPr>
      <w:rFonts w:ascii="Arial" w:hAnsi="Arial"/>
      <w:sz w:val="16"/>
    </w:rPr>
  </w:style>
  <w:style w:type="paragraph" w:customStyle="1" w:styleId="PageBreak">
    <w:name w:val="PageBreak"/>
    <w:basedOn w:val="Normal"/>
    <w:rsid w:val="0055460A"/>
    <w:rPr>
      <w:sz w:val="4"/>
    </w:rPr>
  </w:style>
  <w:style w:type="paragraph" w:customStyle="1" w:styleId="04Dictionary">
    <w:name w:val="04Dictionary"/>
    <w:basedOn w:val="Normal"/>
    <w:rsid w:val="0055460A"/>
  </w:style>
  <w:style w:type="paragraph" w:customStyle="1" w:styleId="N-line1">
    <w:name w:val="N-line1"/>
    <w:basedOn w:val="BillBasic"/>
    <w:rsid w:val="0055460A"/>
    <w:pPr>
      <w:pBdr>
        <w:bottom w:val="single" w:sz="4" w:space="0" w:color="auto"/>
      </w:pBdr>
      <w:spacing w:before="100"/>
      <w:ind w:left="2980" w:right="3020"/>
      <w:jc w:val="center"/>
    </w:pPr>
  </w:style>
  <w:style w:type="paragraph" w:customStyle="1" w:styleId="N-line2">
    <w:name w:val="N-line2"/>
    <w:basedOn w:val="Normal"/>
    <w:rsid w:val="0055460A"/>
    <w:pPr>
      <w:pBdr>
        <w:bottom w:val="single" w:sz="8" w:space="0" w:color="auto"/>
      </w:pBdr>
    </w:pPr>
  </w:style>
  <w:style w:type="paragraph" w:customStyle="1" w:styleId="EndNote">
    <w:name w:val="EndNote"/>
    <w:basedOn w:val="BillBasicHeading"/>
    <w:rsid w:val="0055460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5460A"/>
    <w:pPr>
      <w:tabs>
        <w:tab w:val="left" w:pos="700"/>
      </w:tabs>
      <w:spacing w:before="160"/>
      <w:ind w:left="700" w:hanging="700"/>
    </w:pPr>
    <w:rPr>
      <w:rFonts w:ascii="Arial (W1)" w:hAnsi="Arial (W1)"/>
    </w:rPr>
  </w:style>
  <w:style w:type="paragraph" w:customStyle="1" w:styleId="PenaltyHeading">
    <w:name w:val="PenaltyHeading"/>
    <w:basedOn w:val="Normal"/>
    <w:rsid w:val="0055460A"/>
    <w:pPr>
      <w:tabs>
        <w:tab w:val="left" w:pos="1100"/>
      </w:tabs>
      <w:spacing w:before="120"/>
      <w:ind w:left="1100" w:hanging="1100"/>
    </w:pPr>
    <w:rPr>
      <w:rFonts w:ascii="Arial" w:hAnsi="Arial"/>
      <w:b/>
      <w:sz w:val="20"/>
    </w:rPr>
  </w:style>
  <w:style w:type="paragraph" w:customStyle="1" w:styleId="05EndNote">
    <w:name w:val="05EndNote"/>
    <w:basedOn w:val="Normal"/>
    <w:rsid w:val="0055460A"/>
  </w:style>
  <w:style w:type="paragraph" w:customStyle="1" w:styleId="03Schedule">
    <w:name w:val="03Schedule"/>
    <w:basedOn w:val="Normal"/>
    <w:rsid w:val="0055460A"/>
  </w:style>
  <w:style w:type="paragraph" w:customStyle="1" w:styleId="ISched-heading">
    <w:name w:val="I Sched-heading"/>
    <w:basedOn w:val="BillBasicHeading"/>
    <w:next w:val="Normal"/>
    <w:rsid w:val="0055460A"/>
    <w:pPr>
      <w:spacing w:before="320"/>
      <w:ind w:left="2600" w:hanging="2600"/>
    </w:pPr>
    <w:rPr>
      <w:sz w:val="34"/>
    </w:rPr>
  </w:style>
  <w:style w:type="paragraph" w:customStyle="1" w:styleId="ISched-Part">
    <w:name w:val="I Sched-Part"/>
    <w:basedOn w:val="BillBasicHeading"/>
    <w:rsid w:val="0055460A"/>
    <w:pPr>
      <w:spacing w:before="380"/>
      <w:ind w:left="2600" w:hanging="2600"/>
    </w:pPr>
    <w:rPr>
      <w:sz w:val="32"/>
    </w:rPr>
  </w:style>
  <w:style w:type="paragraph" w:customStyle="1" w:styleId="ISched-form">
    <w:name w:val="I Sched-form"/>
    <w:basedOn w:val="BillBasicHeading"/>
    <w:rsid w:val="0055460A"/>
    <w:pPr>
      <w:tabs>
        <w:tab w:val="right" w:pos="7200"/>
      </w:tabs>
      <w:spacing w:before="240"/>
      <w:ind w:left="2600" w:hanging="2600"/>
    </w:pPr>
    <w:rPr>
      <w:sz w:val="28"/>
    </w:rPr>
  </w:style>
  <w:style w:type="paragraph" w:customStyle="1" w:styleId="ISchclauseheading">
    <w:name w:val="I Sch clause heading"/>
    <w:basedOn w:val="BillBasic"/>
    <w:rsid w:val="0055460A"/>
    <w:pPr>
      <w:keepNext/>
      <w:tabs>
        <w:tab w:val="left" w:pos="1100"/>
      </w:tabs>
      <w:spacing w:before="240"/>
      <w:ind w:left="1100" w:hanging="1100"/>
      <w:jc w:val="left"/>
    </w:pPr>
    <w:rPr>
      <w:rFonts w:ascii="Arial" w:hAnsi="Arial"/>
      <w:b/>
    </w:rPr>
  </w:style>
  <w:style w:type="paragraph" w:customStyle="1" w:styleId="IMain">
    <w:name w:val="I Main"/>
    <w:basedOn w:val="Amain"/>
    <w:rsid w:val="0055460A"/>
  </w:style>
  <w:style w:type="paragraph" w:customStyle="1" w:styleId="Ipara">
    <w:name w:val="I para"/>
    <w:basedOn w:val="Apara"/>
    <w:rsid w:val="0055460A"/>
    <w:pPr>
      <w:outlineLvl w:val="9"/>
    </w:pPr>
  </w:style>
  <w:style w:type="paragraph" w:customStyle="1" w:styleId="Isubpara">
    <w:name w:val="I subpara"/>
    <w:basedOn w:val="Asubpara"/>
    <w:rsid w:val="0055460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5460A"/>
    <w:pPr>
      <w:tabs>
        <w:tab w:val="clear" w:pos="2400"/>
        <w:tab w:val="clear" w:pos="2600"/>
        <w:tab w:val="right" w:pos="2460"/>
        <w:tab w:val="left" w:pos="2660"/>
      </w:tabs>
      <w:ind w:left="2660" w:hanging="2660"/>
    </w:pPr>
  </w:style>
  <w:style w:type="character" w:customStyle="1" w:styleId="CharSectNo">
    <w:name w:val="CharSectNo"/>
    <w:basedOn w:val="DefaultParagraphFont"/>
    <w:rsid w:val="0055460A"/>
  </w:style>
  <w:style w:type="character" w:customStyle="1" w:styleId="CharDivNo">
    <w:name w:val="CharDivNo"/>
    <w:basedOn w:val="DefaultParagraphFont"/>
    <w:rsid w:val="0055460A"/>
  </w:style>
  <w:style w:type="character" w:customStyle="1" w:styleId="CharDivText">
    <w:name w:val="CharDivText"/>
    <w:basedOn w:val="DefaultParagraphFont"/>
    <w:rsid w:val="0055460A"/>
  </w:style>
  <w:style w:type="character" w:customStyle="1" w:styleId="CharPartNo">
    <w:name w:val="CharPartNo"/>
    <w:basedOn w:val="DefaultParagraphFont"/>
    <w:rsid w:val="0055460A"/>
  </w:style>
  <w:style w:type="paragraph" w:customStyle="1" w:styleId="Placeholder">
    <w:name w:val="Placeholder"/>
    <w:basedOn w:val="Normal"/>
    <w:rsid w:val="0055460A"/>
    <w:rPr>
      <w:sz w:val="10"/>
    </w:rPr>
  </w:style>
  <w:style w:type="paragraph" w:styleId="PlainText">
    <w:name w:val="Plain Text"/>
    <w:basedOn w:val="Normal"/>
    <w:rsid w:val="0055460A"/>
    <w:rPr>
      <w:rFonts w:ascii="Courier New" w:hAnsi="Courier New"/>
      <w:sz w:val="20"/>
    </w:rPr>
  </w:style>
  <w:style w:type="character" w:customStyle="1" w:styleId="CharChapNo">
    <w:name w:val="CharChapNo"/>
    <w:basedOn w:val="DefaultParagraphFont"/>
    <w:rsid w:val="0055460A"/>
  </w:style>
  <w:style w:type="character" w:customStyle="1" w:styleId="CharChapText">
    <w:name w:val="CharChapText"/>
    <w:basedOn w:val="DefaultParagraphFont"/>
    <w:rsid w:val="0055460A"/>
  </w:style>
  <w:style w:type="character" w:customStyle="1" w:styleId="CharPartText">
    <w:name w:val="CharPartText"/>
    <w:basedOn w:val="DefaultParagraphFont"/>
    <w:rsid w:val="0055460A"/>
  </w:style>
  <w:style w:type="paragraph" w:styleId="TOC1">
    <w:name w:val="toc 1"/>
    <w:basedOn w:val="Normal"/>
    <w:next w:val="Normal"/>
    <w:autoRedefine/>
    <w:rsid w:val="0055460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55460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5460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5460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55460A"/>
  </w:style>
  <w:style w:type="paragraph" w:styleId="Title">
    <w:name w:val="Title"/>
    <w:basedOn w:val="Normal"/>
    <w:qFormat/>
    <w:rsid w:val="00774918"/>
    <w:pPr>
      <w:spacing w:before="240" w:after="60"/>
      <w:jc w:val="center"/>
      <w:outlineLvl w:val="0"/>
    </w:pPr>
    <w:rPr>
      <w:rFonts w:ascii="Arial" w:hAnsi="Arial"/>
      <w:b/>
      <w:kern w:val="28"/>
      <w:sz w:val="32"/>
    </w:rPr>
  </w:style>
  <w:style w:type="paragraph" w:styleId="Signature">
    <w:name w:val="Signature"/>
    <w:basedOn w:val="Normal"/>
    <w:rsid w:val="0055460A"/>
    <w:pPr>
      <w:ind w:left="4252"/>
    </w:pPr>
  </w:style>
  <w:style w:type="paragraph" w:customStyle="1" w:styleId="ActNo">
    <w:name w:val="ActNo"/>
    <w:basedOn w:val="BillBasicHeading"/>
    <w:rsid w:val="0055460A"/>
    <w:pPr>
      <w:keepNext w:val="0"/>
      <w:tabs>
        <w:tab w:val="clear" w:pos="2600"/>
      </w:tabs>
      <w:spacing w:before="220"/>
    </w:pPr>
  </w:style>
  <w:style w:type="paragraph" w:customStyle="1" w:styleId="aParaNote">
    <w:name w:val="aParaNote"/>
    <w:basedOn w:val="BillBasic"/>
    <w:rsid w:val="0055460A"/>
    <w:pPr>
      <w:ind w:left="2840" w:hanging="1240"/>
    </w:pPr>
    <w:rPr>
      <w:sz w:val="20"/>
    </w:rPr>
  </w:style>
  <w:style w:type="paragraph" w:customStyle="1" w:styleId="aExamNum">
    <w:name w:val="aExamNum"/>
    <w:basedOn w:val="aExam"/>
    <w:rsid w:val="0055460A"/>
    <w:pPr>
      <w:ind w:left="1500" w:hanging="400"/>
    </w:pPr>
  </w:style>
  <w:style w:type="paragraph" w:customStyle="1" w:styleId="LongTitle">
    <w:name w:val="LongTitle"/>
    <w:basedOn w:val="BillBasic"/>
    <w:rsid w:val="0055460A"/>
    <w:pPr>
      <w:spacing w:before="300"/>
    </w:pPr>
  </w:style>
  <w:style w:type="paragraph" w:customStyle="1" w:styleId="Minister">
    <w:name w:val="Minister"/>
    <w:basedOn w:val="BillBasic"/>
    <w:rsid w:val="0055460A"/>
    <w:pPr>
      <w:spacing w:before="640"/>
      <w:jc w:val="right"/>
    </w:pPr>
    <w:rPr>
      <w:caps/>
    </w:rPr>
  </w:style>
  <w:style w:type="paragraph" w:customStyle="1" w:styleId="DateLine">
    <w:name w:val="DateLine"/>
    <w:basedOn w:val="BillBasic"/>
    <w:rsid w:val="0055460A"/>
    <w:pPr>
      <w:tabs>
        <w:tab w:val="left" w:pos="4320"/>
      </w:tabs>
    </w:pPr>
  </w:style>
  <w:style w:type="paragraph" w:customStyle="1" w:styleId="madeunder">
    <w:name w:val="made under"/>
    <w:basedOn w:val="BillBasic"/>
    <w:rsid w:val="0055460A"/>
    <w:pPr>
      <w:spacing w:before="240"/>
    </w:pPr>
  </w:style>
  <w:style w:type="paragraph" w:customStyle="1" w:styleId="EndNoteSubHeading">
    <w:name w:val="EndNoteSubHeading"/>
    <w:basedOn w:val="Normal"/>
    <w:next w:val="EndNoteText"/>
    <w:rsid w:val="00774918"/>
    <w:pPr>
      <w:keepNext/>
      <w:tabs>
        <w:tab w:val="left" w:pos="700"/>
      </w:tabs>
      <w:spacing w:before="240"/>
      <w:ind w:left="700" w:hanging="700"/>
    </w:pPr>
    <w:rPr>
      <w:rFonts w:ascii="Arial" w:hAnsi="Arial"/>
      <w:b/>
      <w:sz w:val="20"/>
    </w:rPr>
  </w:style>
  <w:style w:type="paragraph" w:customStyle="1" w:styleId="EndNoteText">
    <w:name w:val="EndNoteText"/>
    <w:basedOn w:val="BillBasic"/>
    <w:rsid w:val="0055460A"/>
    <w:pPr>
      <w:tabs>
        <w:tab w:val="left" w:pos="700"/>
        <w:tab w:val="right" w:pos="6160"/>
      </w:tabs>
      <w:spacing w:before="80"/>
      <w:ind w:left="700" w:hanging="700"/>
    </w:pPr>
    <w:rPr>
      <w:sz w:val="20"/>
    </w:rPr>
  </w:style>
  <w:style w:type="paragraph" w:customStyle="1" w:styleId="BillBasicItalics">
    <w:name w:val="BillBasicItalics"/>
    <w:basedOn w:val="BillBasic"/>
    <w:rsid w:val="0055460A"/>
    <w:rPr>
      <w:i/>
    </w:rPr>
  </w:style>
  <w:style w:type="paragraph" w:customStyle="1" w:styleId="00SigningPage">
    <w:name w:val="00SigningPage"/>
    <w:basedOn w:val="Normal"/>
    <w:rsid w:val="0055460A"/>
  </w:style>
  <w:style w:type="paragraph" w:customStyle="1" w:styleId="Aparareturn">
    <w:name w:val="A para return"/>
    <w:basedOn w:val="BillBasic"/>
    <w:rsid w:val="0055460A"/>
    <w:pPr>
      <w:ind w:left="1600"/>
    </w:pPr>
  </w:style>
  <w:style w:type="paragraph" w:customStyle="1" w:styleId="Asubparareturn">
    <w:name w:val="A subpara return"/>
    <w:basedOn w:val="BillBasic"/>
    <w:rsid w:val="0055460A"/>
    <w:pPr>
      <w:ind w:left="2100"/>
    </w:pPr>
  </w:style>
  <w:style w:type="paragraph" w:customStyle="1" w:styleId="CommentNum">
    <w:name w:val="CommentNum"/>
    <w:basedOn w:val="Comment"/>
    <w:rsid w:val="0055460A"/>
    <w:pPr>
      <w:ind w:left="1800" w:hanging="1800"/>
    </w:pPr>
  </w:style>
  <w:style w:type="paragraph" w:styleId="TOC8">
    <w:name w:val="toc 8"/>
    <w:basedOn w:val="TOC3"/>
    <w:next w:val="Normal"/>
    <w:autoRedefine/>
    <w:rsid w:val="0055460A"/>
    <w:pPr>
      <w:keepNext w:val="0"/>
      <w:spacing w:before="120"/>
    </w:pPr>
  </w:style>
  <w:style w:type="paragraph" w:customStyle="1" w:styleId="Judges">
    <w:name w:val="Judges"/>
    <w:basedOn w:val="Minister"/>
    <w:rsid w:val="0055460A"/>
    <w:pPr>
      <w:spacing w:before="180"/>
    </w:pPr>
  </w:style>
  <w:style w:type="paragraph" w:customStyle="1" w:styleId="BillFor">
    <w:name w:val="BillFor"/>
    <w:basedOn w:val="BillBasicHeading"/>
    <w:rsid w:val="0055460A"/>
    <w:pPr>
      <w:keepNext w:val="0"/>
      <w:spacing w:before="320"/>
      <w:jc w:val="both"/>
    </w:pPr>
    <w:rPr>
      <w:sz w:val="28"/>
    </w:rPr>
  </w:style>
  <w:style w:type="paragraph" w:customStyle="1" w:styleId="draft">
    <w:name w:val="draft"/>
    <w:basedOn w:val="Normal"/>
    <w:rsid w:val="0055460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5460A"/>
    <w:pPr>
      <w:spacing w:line="260" w:lineRule="atLeast"/>
      <w:jc w:val="center"/>
    </w:pPr>
  </w:style>
  <w:style w:type="paragraph" w:customStyle="1" w:styleId="Amainbullet">
    <w:name w:val="A main bullet"/>
    <w:basedOn w:val="BillBasic"/>
    <w:rsid w:val="0055460A"/>
    <w:pPr>
      <w:spacing w:before="60"/>
      <w:ind w:left="1500" w:hanging="400"/>
    </w:pPr>
  </w:style>
  <w:style w:type="paragraph" w:customStyle="1" w:styleId="Aparabullet">
    <w:name w:val="A para bullet"/>
    <w:basedOn w:val="BillBasic"/>
    <w:rsid w:val="0055460A"/>
    <w:pPr>
      <w:spacing w:before="60"/>
      <w:ind w:left="2000" w:hanging="400"/>
    </w:pPr>
  </w:style>
  <w:style w:type="paragraph" w:customStyle="1" w:styleId="Asubparabullet">
    <w:name w:val="A subpara bullet"/>
    <w:basedOn w:val="BillBasic"/>
    <w:rsid w:val="0055460A"/>
    <w:pPr>
      <w:spacing w:before="60"/>
      <w:ind w:left="2540" w:hanging="400"/>
    </w:pPr>
  </w:style>
  <w:style w:type="paragraph" w:customStyle="1" w:styleId="aDefpara">
    <w:name w:val="aDef para"/>
    <w:basedOn w:val="Apara"/>
    <w:rsid w:val="0055460A"/>
  </w:style>
  <w:style w:type="paragraph" w:customStyle="1" w:styleId="aDefsubpara">
    <w:name w:val="aDef subpara"/>
    <w:basedOn w:val="Asubpara"/>
    <w:rsid w:val="0055460A"/>
  </w:style>
  <w:style w:type="paragraph" w:customStyle="1" w:styleId="Idefpara">
    <w:name w:val="I def para"/>
    <w:basedOn w:val="Ipara"/>
    <w:rsid w:val="0055460A"/>
  </w:style>
  <w:style w:type="paragraph" w:customStyle="1" w:styleId="Idefsubpara">
    <w:name w:val="I def subpara"/>
    <w:basedOn w:val="Isubpara"/>
    <w:rsid w:val="0055460A"/>
  </w:style>
  <w:style w:type="paragraph" w:customStyle="1" w:styleId="Notified">
    <w:name w:val="Notified"/>
    <w:basedOn w:val="BillBasic"/>
    <w:rsid w:val="0055460A"/>
    <w:pPr>
      <w:spacing w:before="360"/>
      <w:jc w:val="right"/>
    </w:pPr>
    <w:rPr>
      <w:i/>
    </w:rPr>
  </w:style>
  <w:style w:type="paragraph" w:customStyle="1" w:styleId="03ScheduleLandscape">
    <w:name w:val="03ScheduleLandscape"/>
    <w:basedOn w:val="Normal"/>
    <w:rsid w:val="0055460A"/>
  </w:style>
  <w:style w:type="paragraph" w:customStyle="1" w:styleId="IDict-Heading">
    <w:name w:val="I Dict-Heading"/>
    <w:basedOn w:val="BillBasicHeading"/>
    <w:rsid w:val="0055460A"/>
    <w:pPr>
      <w:spacing w:before="320"/>
      <w:ind w:left="2600" w:hanging="2600"/>
      <w:jc w:val="both"/>
    </w:pPr>
    <w:rPr>
      <w:sz w:val="34"/>
    </w:rPr>
  </w:style>
  <w:style w:type="paragraph" w:customStyle="1" w:styleId="02TextLandscape">
    <w:name w:val="02TextLandscape"/>
    <w:basedOn w:val="Normal"/>
    <w:rsid w:val="0055460A"/>
  </w:style>
  <w:style w:type="paragraph" w:styleId="Salutation">
    <w:name w:val="Salutation"/>
    <w:basedOn w:val="Normal"/>
    <w:next w:val="Normal"/>
    <w:rsid w:val="00774918"/>
  </w:style>
  <w:style w:type="paragraph" w:customStyle="1" w:styleId="aNoteBullet">
    <w:name w:val="aNoteBullet"/>
    <w:basedOn w:val="aNoteSymb"/>
    <w:rsid w:val="0055460A"/>
    <w:pPr>
      <w:tabs>
        <w:tab w:val="left" w:pos="2200"/>
      </w:tabs>
      <w:spacing w:before="60"/>
      <w:ind w:left="2600" w:hanging="700"/>
    </w:pPr>
  </w:style>
  <w:style w:type="paragraph" w:customStyle="1" w:styleId="aNotess">
    <w:name w:val="aNotess"/>
    <w:basedOn w:val="BillBasic"/>
    <w:rsid w:val="00774918"/>
    <w:pPr>
      <w:ind w:left="1900" w:hanging="800"/>
    </w:pPr>
    <w:rPr>
      <w:sz w:val="20"/>
    </w:rPr>
  </w:style>
  <w:style w:type="paragraph" w:customStyle="1" w:styleId="aParaNoteBullet">
    <w:name w:val="aParaNoteBullet"/>
    <w:basedOn w:val="aParaNote"/>
    <w:rsid w:val="0055460A"/>
    <w:pPr>
      <w:tabs>
        <w:tab w:val="left" w:pos="2700"/>
      </w:tabs>
      <w:spacing w:before="60"/>
      <w:ind w:left="3100" w:hanging="700"/>
    </w:pPr>
  </w:style>
  <w:style w:type="paragraph" w:customStyle="1" w:styleId="aNotepar">
    <w:name w:val="aNotepar"/>
    <w:basedOn w:val="BillBasic"/>
    <w:next w:val="Normal"/>
    <w:rsid w:val="0055460A"/>
    <w:pPr>
      <w:ind w:left="2400" w:hanging="800"/>
    </w:pPr>
    <w:rPr>
      <w:sz w:val="20"/>
    </w:rPr>
  </w:style>
  <w:style w:type="paragraph" w:customStyle="1" w:styleId="aNoteTextpar">
    <w:name w:val="aNoteTextpar"/>
    <w:basedOn w:val="aNotepar"/>
    <w:rsid w:val="0055460A"/>
    <w:pPr>
      <w:spacing w:before="60"/>
      <w:ind w:firstLine="0"/>
    </w:pPr>
  </w:style>
  <w:style w:type="paragraph" w:customStyle="1" w:styleId="MinisterWord">
    <w:name w:val="MinisterWord"/>
    <w:basedOn w:val="Normal"/>
    <w:rsid w:val="0055460A"/>
    <w:pPr>
      <w:spacing w:before="60"/>
      <w:jc w:val="right"/>
    </w:pPr>
  </w:style>
  <w:style w:type="paragraph" w:customStyle="1" w:styleId="aExamPara">
    <w:name w:val="aExamPara"/>
    <w:basedOn w:val="aExam"/>
    <w:rsid w:val="0055460A"/>
    <w:pPr>
      <w:tabs>
        <w:tab w:val="right" w:pos="1720"/>
        <w:tab w:val="left" w:pos="2000"/>
        <w:tab w:val="left" w:pos="2300"/>
      </w:tabs>
      <w:ind w:left="2400" w:hanging="1300"/>
    </w:pPr>
  </w:style>
  <w:style w:type="paragraph" w:customStyle="1" w:styleId="aExamNumText">
    <w:name w:val="aExamNumText"/>
    <w:basedOn w:val="aExam"/>
    <w:rsid w:val="0055460A"/>
    <w:pPr>
      <w:ind w:left="1500"/>
    </w:pPr>
  </w:style>
  <w:style w:type="paragraph" w:customStyle="1" w:styleId="aExamBullet">
    <w:name w:val="aExamBullet"/>
    <w:basedOn w:val="aExam"/>
    <w:rsid w:val="0055460A"/>
    <w:pPr>
      <w:tabs>
        <w:tab w:val="left" w:pos="1500"/>
        <w:tab w:val="left" w:pos="2300"/>
      </w:tabs>
      <w:ind w:left="1900" w:hanging="800"/>
    </w:pPr>
  </w:style>
  <w:style w:type="paragraph" w:customStyle="1" w:styleId="aNotePara">
    <w:name w:val="aNotePara"/>
    <w:basedOn w:val="aNote"/>
    <w:rsid w:val="0055460A"/>
    <w:pPr>
      <w:tabs>
        <w:tab w:val="right" w:pos="2140"/>
        <w:tab w:val="left" w:pos="2400"/>
      </w:tabs>
      <w:spacing w:before="60"/>
      <w:ind w:left="2400" w:hanging="1300"/>
    </w:pPr>
  </w:style>
  <w:style w:type="paragraph" w:customStyle="1" w:styleId="aExplanHeading">
    <w:name w:val="aExplanHeading"/>
    <w:basedOn w:val="BillBasicHeading"/>
    <w:next w:val="Normal"/>
    <w:rsid w:val="0055460A"/>
    <w:rPr>
      <w:rFonts w:ascii="Arial (W1)" w:hAnsi="Arial (W1)"/>
      <w:sz w:val="18"/>
    </w:rPr>
  </w:style>
  <w:style w:type="paragraph" w:customStyle="1" w:styleId="aExplanText">
    <w:name w:val="aExplanText"/>
    <w:basedOn w:val="BillBasic"/>
    <w:rsid w:val="0055460A"/>
    <w:rPr>
      <w:sz w:val="20"/>
    </w:rPr>
  </w:style>
  <w:style w:type="paragraph" w:customStyle="1" w:styleId="aParaNotePara">
    <w:name w:val="aParaNotePara"/>
    <w:basedOn w:val="aNoteParaSymb"/>
    <w:rsid w:val="0055460A"/>
    <w:pPr>
      <w:tabs>
        <w:tab w:val="clear" w:pos="2140"/>
        <w:tab w:val="clear" w:pos="2400"/>
        <w:tab w:val="right" w:pos="2644"/>
      </w:tabs>
      <w:ind w:left="3320" w:hanging="1720"/>
    </w:pPr>
  </w:style>
  <w:style w:type="character" w:customStyle="1" w:styleId="charBold">
    <w:name w:val="charBold"/>
    <w:basedOn w:val="DefaultParagraphFont"/>
    <w:rsid w:val="0055460A"/>
    <w:rPr>
      <w:b/>
    </w:rPr>
  </w:style>
  <w:style w:type="character" w:customStyle="1" w:styleId="charBoldItals">
    <w:name w:val="charBoldItals"/>
    <w:basedOn w:val="DefaultParagraphFont"/>
    <w:rsid w:val="0055460A"/>
    <w:rPr>
      <w:b/>
      <w:i/>
    </w:rPr>
  </w:style>
  <w:style w:type="character" w:customStyle="1" w:styleId="charItals">
    <w:name w:val="charItals"/>
    <w:basedOn w:val="DefaultParagraphFont"/>
    <w:rsid w:val="0055460A"/>
    <w:rPr>
      <w:i/>
    </w:rPr>
  </w:style>
  <w:style w:type="character" w:customStyle="1" w:styleId="charUnderline">
    <w:name w:val="charUnderline"/>
    <w:basedOn w:val="DefaultParagraphFont"/>
    <w:rsid w:val="0055460A"/>
    <w:rPr>
      <w:u w:val="single"/>
    </w:rPr>
  </w:style>
  <w:style w:type="paragraph" w:customStyle="1" w:styleId="TableHd">
    <w:name w:val="TableHd"/>
    <w:basedOn w:val="Normal"/>
    <w:rsid w:val="0055460A"/>
    <w:pPr>
      <w:keepNext/>
      <w:spacing w:before="300"/>
      <w:ind w:left="1200" w:hanging="1200"/>
    </w:pPr>
    <w:rPr>
      <w:rFonts w:ascii="Arial" w:hAnsi="Arial"/>
      <w:b/>
      <w:sz w:val="20"/>
    </w:rPr>
  </w:style>
  <w:style w:type="paragraph" w:customStyle="1" w:styleId="TableColHd">
    <w:name w:val="TableColHd"/>
    <w:basedOn w:val="Normal"/>
    <w:rsid w:val="0055460A"/>
    <w:pPr>
      <w:keepNext/>
      <w:spacing w:after="60"/>
    </w:pPr>
    <w:rPr>
      <w:rFonts w:ascii="Arial" w:hAnsi="Arial"/>
      <w:b/>
      <w:sz w:val="18"/>
    </w:rPr>
  </w:style>
  <w:style w:type="paragraph" w:customStyle="1" w:styleId="PenaltyPara">
    <w:name w:val="PenaltyPara"/>
    <w:basedOn w:val="Normal"/>
    <w:rsid w:val="0055460A"/>
    <w:pPr>
      <w:tabs>
        <w:tab w:val="right" w:pos="1360"/>
      </w:tabs>
      <w:spacing w:before="60"/>
      <w:ind w:left="1600" w:hanging="1600"/>
      <w:jc w:val="both"/>
    </w:pPr>
  </w:style>
  <w:style w:type="paragraph" w:customStyle="1" w:styleId="tablepara">
    <w:name w:val="table para"/>
    <w:basedOn w:val="Normal"/>
    <w:rsid w:val="0055460A"/>
    <w:pPr>
      <w:tabs>
        <w:tab w:val="right" w:pos="800"/>
        <w:tab w:val="left" w:pos="1100"/>
      </w:tabs>
      <w:spacing w:before="80" w:after="60"/>
      <w:ind w:left="1100" w:hanging="1100"/>
    </w:pPr>
  </w:style>
  <w:style w:type="paragraph" w:customStyle="1" w:styleId="tablesubpara">
    <w:name w:val="table subpara"/>
    <w:basedOn w:val="Normal"/>
    <w:rsid w:val="0055460A"/>
    <w:pPr>
      <w:tabs>
        <w:tab w:val="right" w:pos="1500"/>
        <w:tab w:val="left" w:pos="1800"/>
      </w:tabs>
      <w:spacing w:before="80" w:after="60"/>
      <w:ind w:left="1800" w:hanging="1800"/>
    </w:pPr>
  </w:style>
  <w:style w:type="paragraph" w:customStyle="1" w:styleId="TableText">
    <w:name w:val="TableText"/>
    <w:basedOn w:val="Normal"/>
    <w:rsid w:val="0055460A"/>
    <w:pPr>
      <w:spacing w:before="60" w:after="60"/>
    </w:pPr>
  </w:style>
  <w:style w:type="paragraph" w:customStyle="1" w:styleId="IshadedH5Sec">
    <w:name w:val="I shaded H5 Sec"/>
    <w:basedOn w:val="AH5Sec"/>
    <w:rsid w:val="0055460A"/>
    <w:pPr>
      <w:shd w:val="pct25" w:color="auto" w:fill="auto"/>
      <w:outlineLvl w:val="9"/>
    </w:pPr>
  </w:style>
  <w:style w:type="paragraph" w:customStyle="1" w:styleId="IshadedSchClause">
    <w:name w:val="I shaded Sch Clause"/>
    <w:basedOn w:val="IshadedH5Sec"/>
    <w:rsid w:val="0055460A"/>
  </w:style>
  <w:style w:type="paragraph" w:customStyle="1" w:styleId="Penalty">
    <w:name w:val="Penalty"/>
    <w:basedOn w:val="Amainreturn"/>
    <w:rsid w:val="0055460A"/>
  </w:style>
  <w:style w:type="paragraph" w:customStyle="1" w:styleId="aNoteText">
    <w:name w:val="aNoteText"/>
    <w:basedOn w:val="aNoteSymb"/>
    <w:rsid w:val="0055460A"/>
    <w:pPr>
      <w:spacing w:before="60"/>
      <w:ind w:firstLine="0"/>
    </w:pPr>
  </w:style>
  <w:style w:type="paragraph" w:customStyle="1" w:styleId="aExamINum">
    <w:name w:val="aExamINum"/>
    <w:basedOn w:val="aExam"/>
    <w:rsid w:val="00774918"/>
    <w:pPr>
      <w:tabs>
        <w:tab w:val="left" w:pos="1500"/>
      </w:tabs>
      <w:ind w:left="1500" w:hanging="400"/>
    </w:pPr>
  </w:style>
  <w:style w:type="paragraph" w:customStyle="1" w:styleId="AExamIPara">
    <w:name w:val="AExamIPara"/>
    <w:basedOn w:val="aExam"/>
    <w:rsid w:val="0055460A"/>
    <w:pPr>
      <w:tabs>
        <w:tab w:val="right" w:pos="1720"/>
        <w:tab w:val="left" w:pos="2000"/>
      </w:tabs>
      <w:ind w:left="2000" w:hanging="900"/>
    </w:pPr>
  </w:style>
  <w:style w:type="paragraph" w:customStyle="1" w:styleId="AH3sec">
    <w:name w:val="A H3 sec"/>
    <w:basedOn w:val="Normal"/>
    <w:next w:val="direction"/>
    <w:rsid w:val="00774918"/>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5460A"/>
    <w:pPr>
      <w:tabs>
        <w:tab w:val="clear" w:pos="2600"/>
      </w:tabs>
      <w:ind w:left="1100"/>
    </w:pPr>
    <w:rPr>
      <w:sz w:val="18"/>
    </w:rPr>
  </w:style>
  <w:style w:type="paragraph" w:customStyle="1" w:styleId="aExamss">
    <w:name w:val="aExamss"/>
    <w:basedOn w:val="aNoteSymb"/>
    <w:rsid w:val="0055460A"/>
    <w:pPr>
      <w:spacing w:before="60"/>
      <w:ind w:left="1100" w:firstLine="0"/>
    </w:pPr>
  </w:style>
  <w:style w:type="paragraph" w:customStyle="1" w:styleId="aExamHdgpar">
    <w:name w:val="aExamHdgpar"/>
    <w:basedOn w:val="aExamHdgss"/>
    <w:next w:val="Normal"/>
    <w:rsid w:val="0055460A"/>
    <w:pPr>
      <w:ind w:left="1600"/>
    </w:pPr>
  </w:style>
  <w:style w:type="paragraph" w:customStyle="1" w:styleId="aExampar">
    <w:name w:val="aExampar"/>
    <w:basedOn w:val="aExamss"/>
    <w:rsid w:val="0055460A"/>
    <w:pPr>
      <w:ind w:left="1600"/>
    </w:pPr>
  </w:style>
  <w:style w:type="paragraph" w:customStyle="1" w:styleId="aExamINumss">
    <w:name w:val="aExamINumss"/>
    <w:basedOn w:val="aExamss"/>
    <w:rsid w:val="0055460A"/>
    <w:pPr>
      <w:tabs>
        <w:tab w:val="left" w:pos="1500"/>
      </w:tabs>
      <w:ind w:left="1500" w:hanging="400"/>
    </w:pPr>
  </w:style>
  <w:style w:type="paragraph" w:customStyle="1" w:styleId="aExamINumpar">
    <w:name w:val="aExamINumpar"/>
    <w:basedOn w:val="aExampar"/>
    <w:rsid w:val="0055460A"/>
    <w:pPr>
      <w:tabs>
        <w:tab w:val="left" w:pos="2000"/>
      </w:tabs>
      <w:ind w:left="2000" w:hanging="400"/>
    </w:pPr>
  </w:style>
  <w:style w:type="paragraph" w:customStyle="1" w:styleId="aExamNumTextss">
    <w:name w:val="aExamNumTextss"/>
    <w:basedOn w:val="aExamss"/>
    <w:rsid w:val="0055460A"/>
    <w:pPr>
      <w:ind w:left="1500"/>
    </w:pPr>
  </w:style>
  <w:style w:type="paragraph" w:customStyle="1" w:styleId="aExamNumTextpar">
    <w:name w:val="aExamNumTextpar"/>
    <w:basedOn w:val="aExampar"/>
    <w:rsid w:val="00774918"/>
    <w:pPr>
      <w:ind w:left="2000"/>
    </w:pPr>
  </w:style>
  <w:style w:type="paragraph" w:customStyle="1" w:styleId="aExamBulletss">
    <w:name w:val="aExamBulletss"/>
    <w:basedOn w:val="aExamss"/>
    <w:rsid w:val="0055460A"/>
    <w:pPr>
      <w:ind w:left="1500" w:hanging="400"/>
    </w:pPr>
  </w:style>
  <w:style w:type="paragraph" w:customStyle="1" w:styleId="aExamBulletpar">
    <w:name w:val="aExamBulletpar"/>
    <w:basedOn w:val="aExampar"/>
    <w:rsid w:val="0055460A"/>
    <w:pPr>
      <w:ind w:left="2000" w:hanging="400"/>
    </w:pPr>
  </w:style>
  <w:style w:type="paragraph" w:customStyle="1" w:styleId="aExamHdgsubpar">
    <w:name w:val="aExamHdgsubpar"/>
    <w:basedOn w:val="aExamHdgss"/>
    <w:next w:val="Normal"/>
    <w:rsid w:val="0055460A"/>
    <w:pPr>
      <w:ind w:left="2140"/>
    </w:pPr>
  </w:style>
  <w:style w:type="paragraph" w:customStyle="1" w:styleId="aExamsubpar">
    <w:name w:val="aExamsubpar"/>
    <w:basedOn w:val="aExamss"/>
    <w:rsid w:val="0055460A"/>
    <w:pPr>
      <w:ind w:left="2140"/>
    </w:pPr>
  </w:style>
  <w:style w:type="paragraph" w:customStyle="1" w:styleId="aExamNumsubpar">
    <w:name w:val="aExamNumsubpar"/>
    <w:basedOn w:val="aExamsubpar"/>
    <w:rsid w:val="0055460A"/>
    <w:pPr>
      <w:tabs>
        <w:tab w:val="clear" w:pos="1100"/>
        <w:tab w:val="clear" w:pos="2381"/>
        <w:tab w:val="left" w:pos="2569"/>
      </w:tabs>
      <w:ind w:left="2569" w:hanging="403"/>
    </w:pPr>
  </w:style>
  <w:style w:type="paragraph" w:customStyle="1" w:styleId="aExamNumTextsubpar">
    <w:name w:val="aExamNumTextsubpar"/>
    <w:basedOn w:val="aExampar"/>
    <w:rsid w:val="00774918"/>
    <w:pPr>
      <w:ind w:left="2540"/>
    </w:pPr>
  </w:style>
  <w:style w:type="paragraph" w:customStyle="1" w:styleId="aExamBulletsubpar">
    <w:name w:val="aExamBulletsubpar"/>
    <w:basedOn w:val="aExamsubpar"/>
    <w:rsid w:val="0055460A"/>
    <w:pPr>
      <w:numPr>
        <w:numId w:val="32"/>
      </w:numPr>
      <w:tabs>
        <w:tab w:val="clear" w:pos="1100"/>
        <w:tab w:val="clear" w:pos="2381"/>
        <w:tab w:val="left" w:pos="2569"/>
      </w:tabs>
      <w:ind w:left="2569" w:hanging="403"/>
    </w:pPr>
  </w:style>
  <w:style w:type="paragraph" w:customStyle="1" w:styleId="aNoteTextss">
    <w:name w:val="aNoteTextss"/>
    <w:basedOn w:val="Normal"/>
    <w:rsid w:val="0055460A"/>
    <w:pPr>
      <w:spacing w:before="60"/>
      <w:ind w:left="1900"/>
      <w:jc w:val="both"/>
    </w:pPr>
    <w:rPr>
      <w:sz w:val="20"/>
    </w:rPr>
  </w:style>
  <w:style w:type="paragraph" w:customStyle="1" w:styleId="aNoteParass">
    <w:name w:val="aNoteParass"/>
    <w:basedOn w:val="Normal"/>
    <w:rsid w:val="0055460A"/>
    <w:pPr>
      <w:tabs>
        <w:tab w:val="right" w:pos="2140"/>
        <w:tab w:val="left" w:pos="2400"/>
      </w:tabs>
      <w:spacing w:before="60"/>
      <w:ind w:left="2400" w:hanging="1300"/>
      <w:jc w:val="both"/>
    </w:pPr>
    <w:rPr>
      <w:sz w:val="20"/>
    </w:rPr>
  </w:style>
  <w:style w:type="paragraph" w:customStyle="1" w:styleId="aNoteParapar">
    <w:name w:val="aNoteParapar"/>
    <w:basedOn w:val="aNotepar"/>
    <w:rsid w:val="0055460A"/>
    <w:pPr>
      <w:tabs>
        <w:tab w:val="right" w:pos="2640"/>
      </w:tabs>
      <w:spacing w:before="60"/>
      <w:ind w:left="2920" w:hanging="1320"/>
    </w:pPr>
  </w:style>
  <w:style w:type="paragraph" w:customStyle="1" w:styleId="aNotesubpar">
    <w:name w:val="aNotesubpar"/>
    <w:basedOn w:val="BillBasic"/>
    <w:next w:val="Normal"/>
    <w:rsid w:val="0055460A"/>
    <w:pPr>
      <w:ind w:left="2940" w:hanging="800"/>
    </w:pPr>
    <w:rPr>
      <w:sz w:val="20"/>
    </w:rPr>
  </w:style>
  <w:style w:type="paragraph" w:customStyle="1" w:styleId="aNoteTextsubpar">
    <w:name w:val="aNoteTextsubpar"/>
    <w:basedOn w:val="aNotesubpar"/>
    <w:rsid w:val="0055460A"/>
    <w:pPr>
      <w:spacing w:before="60"/>
      <w:ind w:firstLine="0"/>
    </w:pPr>
  </w:style>
  <w:style w:type="paragraph" w:customStyle="1" w:styleId="aNoteParasubpar">
    <w:name w:val="aNoteParasubpar"/>
    <w:basedOn w:val="aNotesubpar"/>
    <w:rsid w:val="00774918"/>
    <w:pPr>
      <w:tabs>
        <w:tab w:val="right" w:pos="3180"/>
      </w:tabs>
      <w:spacing w:before="60"/>
      <w:ind w:left="3460" w:hanging="1320"/>
    </w:pPr>
  </w:style>
  <w:style w:type="paragraph" w:customStyle="1" w:styleId="aNoteBulletsubpar">
    <w:name w:val="aNoteBulletsubpar"/>
    <w:basedOn w:val="aNotesubpar"/>
    <w:rsid w:val="0055460A"/>
    <w:pPr>
      <w:numPr>
        <w:numId w:val="11"/>
      </w:numPr>
      <w:tabs>
        <w:tab w:val="clear" w:pos="3300"/>
        <w:tab w:val="left" w:pos="3345"/>
      </w:tabs>
      <w:spacing w:before="60"/>
    </w:pPr>
  </w:style>
  <w:style w:type="paragraph" w:customStyle="1" w:styleId="aNoteBulletss">
    <w:name w:val="aNoteBulletss"/>
    <w:basedOn w:val="Normal"/>
    <w:rsid w:val="0055460A"/>
    <w:pPr>
      <w:spacing w:before="60"/>
      <w:ind w:left="2300" w:hanging="400"/>
      <w:jc w:val="both"/>
    </w:pPr>
    <w:rPr>
      <w:sz w:val="20"/>
    </w:rPr>
  </w:style>
  <w:style w:type="paragraph" w:customStyle="1" w:styleId="aNoteBulletpar">
    <w:name w:val="aNoteBulletpar"/>
    <w:basedOn w:val="aNotepar"/>
    <w:rsid w:val="0055460A"/>
    <w:pPr>
      <w:spacing w:before="60"/>
      <w:ind w:left="2800" w:hanging="400"/>
    </w:pPr>
  </w:style>
  <w:style w:type="paragraph" w:customStyle="1" w:styleId="aExplanBullet">
    <w:name w:val="aExplanBullet"/>
    <w:basedOn w:val="Normal"/>
    <w:rsid w:val="0055460A"/>
    <w:pPr>
      <w:spacing w:before="140"/>
      <w:ind w:left="400" w:hanging="400"/>
      <w:jc w:val="both"/>
    </w:pPr>
    <w:rPr>
      <w:snapToGrid w:val="0"/>
      <w:sz w:val="20"/>
    </w:rPr>
  </w:style>
  <w:style w:type="paragraph" w:customStyle="1" w:styleId="AuthLaw">
    <w:name w:val="AuthLaw"/>
    <w:basedOn w:val="BillBasic"/>
    <w:rsid w:val="00774918"/>
    <w:rPr>
      <w:rFonts w:ascii="Arial" w:hAnsi="Arial"/>
      <w:b/>
      <w:sz w:val="20"/>
    </w:rPr>
  </w:style>
  <w:style w:type="paragraph" w:customStyle="1" w:styleId="aExamNumpar">
    <w:name w:val="aExamNumpar"/>
    <w:basedOn w:val="aExamINumss"/>
    <w:rsid w:val="00774918"/>
    <w:pPr>
      <w:tabs>
        <w:tab w:val="clear" w:pos="1500"/>
        <w:tab w:val="left" w:pos="2000"/>
      </w:tabs>
      <w:ind w:left="2000"/>
    </w:pPr>
  </w:style>
  <w:style w:type="paragraph" w:customStyle="1" w:styleId="Schsectionheading">
    <w:name w:val="Sch section heading"/>
    <w:basedOn w:val="BillBasic"/>
    <w:next w:val="Amain"/>
    <w:rsid w:val="00774918"/>
    <w:pPr>
      <w:spacing w:before="240"/>
      <w:jc w:val="left"/>
      <w:outlineLvl w:val="4"/>
    </w:pPr>
    <w:rPr>
      <w:rFonts w:ascii="Arial" w:hAnsi="Arial"/>
      <w:b/>
    </w:rPr>
  </w:style>
  <w:style w:type="paragraph" w:customStyle="1" w:styleId="SchAmain">
    <w:name w:val="Sch A main"/>
    <w:basedOn w:val="Amain"/>
    <w:rsid w:val="0055460A"/>
  </w:style>
  <w:style w:type="paragraph" w:customStyle="1" w:styleId="SchApara">
    <w:name w:val="Sch A para"/>
    <w:basedOn w:val="Apara"/>
    <w:rsid w:val="0055460A"/>
  </w:style>
  <w:style w:type="paragraph" w:customStyle="1" w:styleId="SchAsubpara">
    <w:name w:val="Sch A subpara"/>
    <w:basedOn w:val="Asubpara"/>
    <w:rsid w:val="0055460A"/>
  </w:style>
  <w:style w:type="paragraph" w:customStyle="1" w:styleId="SchAsubsubpara">
    <w:name w:val="Sch A subsubpara"/>
    <w:basedOn w:val="Asubsubpara"/>
    <w:rsid w:val="0055460A"/>
  </w:style>
  <w:style w:type="paragraph" w:customStyle="1" w:styleId="TOCOL1">
    <w:name w:val="TOCOL 1"/>
    <w:basedOn w:val="TOC1"/>
    <w:rsid w:val="0055460A"/>
  </w:style>
  <w:style w:type="paragraph" w:customStyle="1" w:styleId="TOCOL2">
    <w:name w:val="TOCOL 2"/>
    <w:basedOn w:val="TOC2"/>
    <w:rsid w:val="0055460A"/>
    <w:pPr>
      <w:keepNext w:val="0"/>
    </w:pPr>
  </w:style>
  <w:style w:type="paragraph" w:customStyle="1" w:styleId="TOCOL3">
    <w:name w:val="TOCOL 3"/>
    <w:basedOn w:val="TOC3"/>
    <w:rsid w:val="0055460A"/>
    <w:pPr>
      <w:keepNext w:val="0"/>
    </w:pPr>
  </w:style>
  <w:style w:type="paragraph" w:customStyle="1" w:styleId="TOCOL4">
    <w:name w:val="TOCOL 4"/>
    <w:basedOn w:val="TOC4"/>
    <w:rsid w:val="0055460A"/>
    <w:pPr>
      <w:keepNext w:val="0"/>
    </w:pPr>
  </w:style>
  <w:style w:type="paragraph" w:customStyle="1" w:styleId="TOCOL5">
    <w:name w:val="TOCOL 5"/>
    <w:basedOn w:val="TOC5"/>
    <w:rsid w:val="0055460A"/>
    <w:pPr>
      <w:tabs>
        <w:tab w:val="left" w:pos="400"/>
      </w:tabs>
    </w:pPr>
  </w:style>
  <w:style w:type="paragraph" w:customStyle="1" w:styleId="TOCOL6">
    <w:name w:val="TOCOL 6"/>
    <w:basedOn w:val="TOC6"/>
    <w:rsid w:val="0055460A"/>
    <w:pPr>
      <w:keepNext w:val="0"/>
    </w:pPr>
  </w:style>
  <w:style w:type="paragraph" w:customStyle="1" w:styleId="TOCOL7">
    <w:name w:val="TOCOL 7"/>
    <w:basedOn w:val="TOC7"/>
    <w:rsid w:val="0055460A"/>
  </w:style>
  <w:style w:type="paragraph" w:customStyle="1" w:styleId="TOCOL8">
    <w:name w:val="TOCOL 8"/>
    <w:basedOn w:val="TOC8"/>
    <w:rsid w:val="0055460A"/>
  </w:style>
  <w:style w:type="paragraph" w:customStyle="1" w:styleId="TOCOL9">
    <w:name w:val="TOCOL 9"/>
    <w:basedOn w:val="TOC9"/>
    <w:rsid w:val="0055460A"/>
    <w:pPr>
      <w:ind w:right="0"/>
    </w:pPr>
  </w:style>
  <w:style w:type="paragraph" w:styleId="TOC9">
    <w:name w:val="toc 9"/>
    <w:basedOn w:val="Normal"/>
    <w:next w:val="Normal"/>
    <w:autoRedefine/>
    <w:rsid w:val="0055460A"/>
    <w:pPr>
      <w:ind w:left="1920" w:right="600"/>
    </w:pPr>
  </w:style>
  <w:style w:type="paragraph" w:customStyle="1" w:styleId="Billname1">
    <w:name w:val="Billname1"/>
    <w:basedOn w:val="Normal"/>
    <w:rsid w:val="0055460A"/>
    <w:pPr>
      <w:tabs>
        <w:tab w:val="left" w:pos="2400"/>
      </w:tabs>
      <w:spacing w:before="1220"/>
    </w:pPr>
    <w:rPr>
      <w:rFonts w:ascii="Arial" w:hAnsi="Arial"/>
      <w:b/>
      <w:sz w:val="40"/>
    </w:rPr>
  </w:style>
  <w:style w:type="paragraph" w:customStyle="1" w:styleId="TableText10">
    <w:name w:val="TableText10"/>
    <w:basedOn w:val="TableText"/>
    <w:rsid w:val="0055460A"/>
    <w:rPr>
      <w:sz w:val="20"/>
    </w:rPr>
  </w:style>
  <w:style w:type="paragraph" w:customStyle="1" w:styleId="TablePara10">
    <w:name w:val="TablePara10"/>
    <w:basedOn w:val="tablepara"/>
    <w:rsid w:val="0055460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5460A"/>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5460A"/>
  </w:style>
  <w:style w:type="character" w:customStyle="1" w:styleId="charPage">
    <w:name w:val="charPage"/>
    <w:basedOn w:val="DefaultParagraphFont"/>
    <w:rsid w:val="0055460A"/>
  </w:style>
  <w:style w:type="character" w:styleId="PageNumber">
    <w:name w:val="page number"/>
    <w:basedOn w:val="DefaultParagraphFont"/>
    <w:rsid w:val="0055460A"/>
  </w:style>
  <w:style w:type="paragraph" w:customStyle="1" w:styleId="Letterhead">
    <w:name w:val="Letterhead"/>
    <w:rsid w:val="00774918"/>
    <w:pPr>
      <w:widowControl w:val="0"/>
      <w:spacing w:after="180"/>
      <w:jc w:val="right"/>
    </w:pPr>
    <w:rPr>
      <w:rFonts w:ascii="Arial" w:hAnsi="Arial"/>
      <w:sz w:val="32"/>
      <w:lang w:eastAsia="en-US"/>
    </w:rPr>
  </w:style>
  <w:style w:type="paragraph" w:customStyle="1" w:styleId="IShadedschclause0">
    <w:name w:val="I Shaded sch clause"/>
    <w:basedOn w:val="IH5Sec"/>
    <w:rsid w:val="00774918"/>
    <w:pPr>
      <w:shd w:val="pct15" w:color="auto" w:fill="FFFFFF"/>
      <w:tabs>
        <w:tab w:val="clear" w:pos="1100"/>
        <w:tab w:val="left" w:pos="700"/>
      </w:tabs>
      <w:ind w:left="700" w:hanging="700"/>
    </w:pPr>
  </w:style>
  <w:style w:type="paragraph" w:customStyle="1" w:styleId="Billfooter">
    <w:name w:val="Billfooter"/>
    <w:basedOn w:val="Normal"/>
    <w:rsid w:val="00774918"/>
    <w:pPr>
      <w:tabs>
        <w:tab w:val="right" w:pos="7200"/>
      </w:tabs>
      <w:jc w:val="both"/>
    </w:pPr>
    <w:rPr>
      <w:sz w:val="18"/>
    </w:rPr>
  </w:style>
  <w:style w:type="paragraph" w:styleId="BalloonText">
    <w:name w:val="Balloon Text"/>
    <w:basedOn w:val="Normal"/>
    <w:link w:val="BalloonTextChar"/>
    <w:uiPriority w:val="99"/>
    <w:unhideWhenUsed/>
    <w:rsid w:val="0055460A"/>
    <w:rPr>
      <w:rFonts w:ascii="Tahoma" w:hAnsi="Tahoma" w:cs="Tahoma"/>
      <w:sz w:val="16"/>
      <w:szCs w:val="16"/>
    </w:rPr>
  </w:style>
  <w:style w:type="character" w:customStyle="1" w:styleId="BalloonTextChar">
    <w:name w:val="Balloon Text Char"/>
    <w:basedOn w:val="DefaultParagraphFont"/>
    <w:link w:val="BalloonText"/>
    <w:uiPriority w:val="99"/>
    <w:rsid w:val="0055460A"/>
    <w:rPr>
      <w:rFonts w:ascii="Tahoma" w:hAnsi="Tahoma" w:cs="Tahoma"/>
      <w:sz w:val="16"/>
      <w:szCs w:val="16"/>
      <w:lang w:eastAsia="en-US"/>
    </w:rPr>
  </w:style>
  <w:style w:type="paragraph" w:customStyle="1" w:styleId="00AssAm">
    <w:name w:val="00AssAm"/>
    <w:basedOn w:val="00SigningPage"/>
    <w:rsid w:val="00774918"/>
  </w:style>
  <w:style w:type="character" w:customStyle="1" w:styleId="FooterChar">
    <w:name w:val="Footer Char"/>
    <w:basedOn w:val="DefaultParagraphFont"/>
    <w:link w:val="Footer"/>
    <w:rsid w:val="0055460A"/>
    <w:rPr>
      <w:rFonts w:ascii="Arial" w:hAnsi="Arial"/>
      <w:sz w:val="18"/>
      <w:lang w:eastAsia="en-US"/>
    </w:rPr>
  </w:style>
  <w:style w:type="character" w:customStyle="1" w:styleId="HeaderChar">
    <w:name w:val="Header Char"/>
    <w:basedOn w:val="DefaultParagraphFont"/>
    <w:link w:val="Header"/>
    <w:rsid w:val="00774918"/>
    <w:rPr>
      <w:sz w:val="24"/>
      <w:lang w:eastAsia="en-US"/>
    </w:rPr>
  </w:style>
  <w:style w:type="paragraph" w:customStyle="1" w:styleId="01aPreamble">
    <w:name w:val="01aPreamble"/>
    <w:basedOn w:val="Normal"/>
    <w:qFormat/>
    <w:rsid w:val="0055460A"/>
  </w:style>
  <w:style w:type="paragraph" w:customStyle="1" w:styleId="TableBullet">
    <w:name w:val="TableBullet"/>
    <w:basedOn w:val="TableText10"/>
    <w:qFormat/>
    <w:rsid w:val="0055460A"/>
    <w:pPr>
      <w:numPr>
        <w:numId w:val="24"/>
      </w:numPr>
    </w:pPr>
  </w:style>
  <w:style w:type="paragraph" w:customStyle="1" w:styleId="BillCrest">
    <w:name w:val="Bill Crest"/>
    <w:basedOn w:val="Normal"/>
    <w:next w:val="Normal"/>
    <w:rsid w:val="0055460A"/>
    <w:pPr>
      <w:tabs>
        <w:tab w:val="center" w:pos="3160"/>
      </w:tabs>
      <w:spacing w:after="60"/>
    </w:pPr>
    <w:rPr>
      <w:sz w:val="216"/>
    </w:rPr>
  </w:style>
  <w:style w:type="paragraph" w:customStyle="1" w:styleId="BillNo">
    <w:name w:val="BillNo"/>
    <w:basedOn w:val="BillBasicHeading"/>
    <w:rsid w:val="0055460A"/>
    <w:pPr>
      <w:keepNext w:val="0"/>
      <w:spacing w:before="240"/>
      <w:jc w:val="both"/>
    </w:pPr>
  </w:style>
  <w:style w:type="paragraph" w:customStyle="1" w:styleId="aNoteBulletann">
    <w:name w:val="aNoteBulletann"/>
    <w:basedOn w:val="aNotess"/>
    <w:rsid w:val="00774918"/>
    <w:pPr>
      <w:tabs>
        <w:tab w:val="left" w:pos="2200"/>
      </w:tabs>
      <w:spacing w:before="0"/>
      <w:ind w:left="0" w:firstLine="0"/>
    </w:pPr>
  </w:style>
  <w:style w:type="paragraph" w:customStyle="1" w:styleId="aNoteBulletparann">
    <w:name w:val="aNoteBulletparann"/>
    <w:basedOn w:val="aNotepar"/>
    <w:rsid w:val="00774918"/>
    <w:pPr>
      <w:tabs>
        <w:tab w:val="left" w:pos="2700"/>
      </w:tabs>
      <w:spacing w:before="0"/>
      <w:ind w:left="0" w:firstLine="0"/>
    </w:pPr>
  </w:style>
  <w:style w:type="paragraph" w:customStyle="1" w:styleId="TableNumbered">
    <w:name w:val="TableNumbered"/>
    <w:basedOn w:val="TableText10"/>
    <w:qFormat/>
    <w:rsid w:val="0055460A"/>
    <w:pPr>
      <w:numPr>
        <w:numId w:val="16"/>
      </w:numPr>
    </w:pPr>
  </w:style>
  <w:style w:type="paragraph" w:customStyle="1" w:styleId="ISchMain">
    <w:name w:val="I Sch Main"/>
    <w:basedOn w:val="BillBasic"/>
    <w:rsid w:val="0055460A"/>
    <w:pPr>
      <w:tabs>
        <w:tab w:val="right" w:pos="900"/>
        <w:tab w:val="left" w:pos="1100"/>
      </w:tabs>
      <w:ind w:left="1100" w:hanging="1100"/>
    </w:pPr>
  </w:style>
  <w:style w:type="paragraph" w:customStyle="1" w:styleId="ISchpara">
    <w:name w:val="I Sch para"/>
    <w:basedOn w:val="BillBasic"/>
    <w:rsid w:val="0055460A"/>
    <w:pPr>
      <w:tabs>
        <w:tab w:val="right" w:pos="1400"/>
        <w:tab w:val="left" w:pos="1600"/>
      </w:tabs>
      <w:ind w:left="1600" w:hanging="1600"/>
    </w:pPr>
  </w:style>
  <w:style w:type="paragraph" w:customStyle="1" w:styleId="ISchsubpara">
    <w:name w:val="I Sch subpara"/>
    <w:basedOn w:val="BillBasic"/>
    <w:rsid w:val="0055460A"/>
    <w:pPr>
      <w:tabs>
        <w:tab w:val="right" w:pos="1940"/>
        <w:tab w:val="left" w:pos="2140"/>
      </w:tabs>
      <w:ind w:left="2140" w:hanging="2140"/>
    </w:pPr>
  </w:style>
  <w:style w:type="paragraph" w:customStyle="1" w:styleId="ISchsubsubpara">
    <w:name w:val="I Sch subsubpara"/>
    <w:basedOn w:val="BillBasic"/>
    <w:rsid w:val="0055460A"/>
    <w:pPr>
      <w:tabs>
        <w:tab w:val="right" w:pos="2460"/>
        <w:tab w:val="left" w:pos="2660"/>
      </w:tabs>
      <w:ind w:left="2660" w:hanging="2660"/>
    </w:pPr>
  </w:style>
  <w:style w:type="character" w:customStyle="1" w:styleId="aNoteChar">
    <w:name w:val="aNote Char"/>
    <w:basedOn w:val="DefaultParagraphFont"/>
    <w:link w:val="aNote"/>
    <w:locked/>
    <w:rsid w:val="0055460A"/>
    <w:rPr>
      <w:lang w:eastAsia="en-US"/>
    </w:rPr>
  </w:style>
  <w:style w:type="character" w:customStyle="1" w:styleId="charCitHyperlinkAbbrev">
    <w:name w:val="charCitHyperlinkAbbrev"/>
    <w:basedOn w:val="Hyperlink"/>
    <w:uiPriority w:val="1"/>
    <w:rsid w:val="0055460A"/>
    <w:rPr>
      <w:color w:val="0000FF" w:themeColor="hyperlink"/>
      <w:u w:val="none"/>
    </w:rPr>
  </w:style>
  <w:style w:type="character" w:styleId="Hyperlink">
    <w:name w:val="Hyperlink"/>
    <w:basedOn w:val="DefaultParagraphFont"/>
    <w:uiPriority w:val="99"/>
    <w:unhideWhenUsed/>
    <w:rsid w:val="0055460A"/>
    <w:rPr>
      <w:color w:val="0000FF" w:themeColor="hyperlink"/>
      <w:u w:val="single"/>
    </w:rPr>
  </w:style>
  <w:style w:type="character" w:customStyle="1" w:styleId="charCitHyperlinkItal">
    <w:name w:val="charCitHyperlinkItal"/>
    <w:basedOn w:val="Hyperlink"/>
    <w:uiPriority w:val="1"/>
    <w:rsid w:val="0055460A"/>
    <w:rPr>
      <w:i/>
      <w:color w:val="0000FF" w:themeColor="hyperlink"/>
      <w:u w:val="none"/>
    </w:rPr>
  </w:style>
  <w:style w:type="character" w:customStyle="1" w:styleId="AH5SecChar">
    <w:name w:val="A H5 Sec Char"/>
    <w:basedOn w:val="DefaultParagraphFont"/>
    <w:link w:val="AH5Sec"/>
    <w:locked/>
    <w:rsid w:val="00774918"/>
    <w:rPr>
      <w:rFonts w:ascii="Arial" w:hAnsi="Arial"/>
      <w:b/>
      <w:sz w:val="24"/>
      <w:lang w:eastAsia="en-US"/>
    </w:rPr>
  </w:style>
  <w:style w:type="character" w:customStyle="1" w:styleId="BillBasicChar">
    <w:name w:val="BillBasic Char"/>
    <w:basedOn w:val="DefaultParagraphFont"/>
    <w:link w:val="BillBasic"/>
    <w:locked/>
    <w:rsid w:val="00774918"/>
    <w:rPr>
      <w:sz w:val="24"/>
      <w:lang w:eastAsia="en-US"/>
    </w:rPr>
  </w:style>
  <w:style w:type="paragraph" w:customStyle="1" w:styleId="Status">
    <w:name w:val="Status"/>
    <w:basedOn w:val="Normal"/>
    <w:rsid w:val="0055460A"/>
    <w:pPr>
      <w:spacing w:before="280"/>
      <w:jc w:val="center"/>
    </w:pPr>
    <w:rPr>
      <w:rFonts w:ascii="Arial" w:hAnsi="Arial"/>
      <w:sz w:val="14"/>
    </w:rPr>
  </w:style>
  <w:style w:type="paragraph" w:customStyle="1" w:styleId="FooterInfoCentre">
    <w:name w:val="FooterInfoCentre"/>
    <w:basedOn w:val="FooterInfo"/>
    <w:rsid w:val="0055460A"/>
    <w:pPr>
      <w:spacing w:before="60"/>
      <w:jc w:val="center"/>
    </w:pPr>
  </w:style>
  <w:style w:type="character" w:styleId="CommentReference">
    <w:name w:val="annotation reference"/>
    <w:basedOn w:val="DefaultParagraphFont"/>
    <w:uiPriority w:val="99"/>
    <w:semiHidden/>
    <w:unhideWhenUsed/>
    <w:rsid w:val="00DD6420"/>
    <w:rPr>
      <w:sz w:val="16"/>
      <w:szCs w:val="16"/>
    </w:rPr>
  </w:style>
  <w:style w:type="paragraph" w:styleId="CommentText">
    <w:name w:val="annotation text"/>
    <w:basedOn w:val="Normal"/>
    <w:link w:val="CommentTextChar"/>
    <w:uiPriority w:val="99"/>
    <w:semiHidden/>
    <w:unhideWhenUsed/>
    <w:rsid w:val="00DD6420"/>
    <w:rPr>
      <w:sz w:val="20"/>
    </w:rPr>
  </w:style>
  <w:style w:type="character" w:customStyle="1" w:styleId="CommentTextChar">
    <w:name w:val="Comment Text Char"/>
    <w:basedOn w:val="DefaultParagraphFont"/>
    <w:link w:val="CommentText"/>
    <w:uiPriority w:val="99"/>
    <w:semiHidden/>
    <w:rsid w:val="00DD6420"/>
    <w:rPr>
      <w:lang w:eastAsia="en-US"/>
    </w:rPr>
  </w:style>
  <w:style w:type="paragraph" w:styleId="CommentSubject">
    <w:name w:val="annotation subject"/>
    <w:basedOn w:val="CommentText"/>
    <w:next w:val="CommentText"/>
    <w:link w:val="CommentSubjectChar"/>
    <w:uiPriority w:val="99"/>
    <w:semiHidden/>
    <w:unhideWhenUsed/>
    <w:rsid w:val="00DD6420"/>
    <w:rPr>
      <w:b/>
      <w:bCs/>
    </w:rPr>
  </w:style>
  <w:style w:type="character" w:customStyle="1" w:styleId="CommentSubjectChar">
    <w:name w:val="Comment Subject Char"/>
    <w:basedOn w:val="CommentTextChar"/>
    <w:link w:val="CommentSubject"/>
    <w:uiPriority w:val="99"/>
    <w:semiHidden/>
    <w:rsid w:val="00DD6420"/>
    <w:rPr>
      <w:b/>
      <w:bCs/>
      <w:lang w:eastAsia="en-US"/>
    </w:rPr>
  </w:style>
  <w:style w:type="character" w:customStyle="1" w:styleId="AmainreturnChar">
    <w:name w:val="A main return Char"/>
    <w:basedOn w:val="DefaultParagraphFont"/>
    <w:link w:val="Amainreturn"/>
    <w:locked/>
    <w:rsid w:val="005E3F06"/>
    <w:rPr>
      <w:sz w:val="24"/>
      <w:lang w:eastAsia="en-US"/>
    </w:rPr>
  </w:style>
  <w:style w:type="character" w:customStyle="1" w:styleId="aDefChar">
    <w:name w:val="aDef Char"/>
    <w:basedOn w:val="DefaultParagraphFont"/>
    <w:link w:val="aDef"/>
    <w:locked/>
    <w:rsid w:val="005E3F06"/>
    <w:rPr>
      <w:sz w:val="24"/>
      <w:lang w:eastAsia="en-US"/>
    </w:rPr>
  </w:style>
  <w:style w:type="character" w:customStyle="1" w:styleId="AparaChar">
    <w:name w:val="A para Char"/>
    <w:basedOn w:val="DefaultParagraphFont"/>
    <w:link w:val="Apara"/>
    <w:locked/>
    <w:rsid w:val="005E3F06"/>
    <w:rPr>
      <w:sz w:val="24"/>
      <w:lang w:eastAsia="en-US"/>
    </w:rPr>
  </w:style>
  <w:style w:type="paragraph" w:customStyle="1" w:styleId="Default">
    <w:name w:val="Default"/>
    <w:rsid w:val="00130177"/>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17704A"/>
    <w:pPr>
      <w:ind w:left="720"/>
    </w:pPr>
    <w:rPr>
      <w:szCs w:val="24"/>
      <w:lang w:eastAsia="en-AU"/>
    </w:rPr>
  </w:style>
  <w:style w:type="character" w:customStyle="1" w:styleId="ListParagraphChar">
    <w:name w:val="List Paragraph Char"/>
    <w:link w:val="ListParagraph"/>
    <w:uiPriority w:val="34"/>
    <w:locked/>
    <w:rsid w:val="0017704A"/>
    <w:rPr>
      <w:sz w:val="24"/>
      <w:szCs w:val="24"/>
    </w:rPr>
  </w:style>
  <w:style w:type="paragraph" w:styleId="ListBullet2">
    <w:name w:val="List Bullet 2"/>
    <w:basedOn w:val="Normal"/>
    <w:autoRedefine/>
    <w:rsid w:val="00045519"/>
    <w:pPr>
      <w:tabs>
        <w:tab w:val="num" w:pos="643"/>
      </w:tabs>
      <w:spacing w:before="80" w:after="60"/>
      <w:ind w:left="643" w:hanging="360"/>
      <w:jc w:val="both"/>
    </w:pPr>
  </w:style>
  <w:style w:type="character" w:customStyle="1" w:styleId="UnresolvedMention1">
    <w:name w:val="Unresolved Mention1"/>
    <w:basedOn w:val="DefaultParagraphFont"/>
    <w:uiPriority w:val="99"/>
    <w:semiHidden/>
    <w:unhideWhenUsed/>
    <w:rsid w:val="00822312"/>
    <w:rPr>
      <w:color w:val="605E5C"/>
      <w:shd w:val="clear" w:color="auto" w:fill="E1DFDD"/>
    </w:rPr>
  </w:style>
  <w:style w:type="paragraph" w:customStyle="1" w:styleId="00Spine">
    <w:name w:val="00Spine"/>
    <w:basedOn w:val="Normal"/>
    <w:rsid w:val="0055460A"/>
  </w:style>
  <w:style w:type="paragraph" w:customStyle="1" w:styleId="05Endnote0">
    <w:name w:val="05Endnote"/>
    <w:basedOn w:val="Normal"/>
    <w:rsid w:val="0055460A"/>
  </w:style>
  <w:style w:type="paragraph" w:customStyle="1" w:styleId="06Copyright">
    <w:name w:val="06Copyright"/>
    <w:basedOn w:val="Normal"/>
    <w:rsid w:val="0055460A"/>
  </w:style>
  <w:style w:type="paragraph" w:customStyle="1" w:styleId="RepubNo">
    <w:name w:val="RepubNo"/>
    <w:basedOn w:val="BillBasicHeading"/>
    <w:rsid w:val="0055460A"/>
    <w:pPr>
      <w:keepNext w:val="0"/>
      <w:spacing w:before="600"/>
      <w:jc w:val="both"/>
    </w:pPr>
    <w:rPr>
      <w:sz w:val="26"/>
    </w:rPr>
  </w:style>
  <w:style w:type="paragraph" w:customStyle="1" w:styleId="EffectiveDate">
    <w:name w:val="EffectiveDate"/>
    <w:basedOn w:val="Normal"/>
    <w:rsid w:val="0055460A"/>
    <w:pPr>
      <w:spacing w:before="120"/>
    </w:pPr>
    <w:rPr>
      <w:rFonts w:ascii="Arial" w:hAnsi="Arial"/>
      <w:b/>
      <w:sz w:val="26"/>
    </w:rPr>
  </w:style>
  <w:style w:type="paragraph" w:customStyle="1" w:styleId="CoverInForce">
    <w:name w:val="CoverInForce"/>
    <w:basedOn w:val="BillBasicHeading"/>
    <w:rsid w:val="0055460A"/>
    <w:pPr>
      <w:keepNext w:val="0"/>
      <w:spacing w:before="400"/>
    </w:pPr>
    <w:rPr>
      <w:b w:val="0"/>
    </w:rPr>
  </w:style>
  <w:style w:type="paragraph" w:customStyle="1" w:styleId="CoverHeading">
    <w:name w:val="CoverHeading"/>
    <w:basedOn w:val="Normal"/>
    <w:rsid w:val="0055460A"/>
    <w:rPr>
      <w:rFonts w:ascii="Arial" w:hAnsi="Arial"/>
      <w:b/>
    </w:rPr>
  </w:style>
  <w:style w:type="paragraph" w:customStyle="1" w:styleId="CoverSubHdg">
    <w:name w:val="CoverSubHdg"/>
    <w:basedOn w:val="CoverHeading"/>
    <w:rsid w:val="0055460A"/>
    <w:pPr>
      <w:spacing w:before="120"/>
    </w:pPr>
    <w:rPr>
      <w:sz w:val="20"/>
    </w:rPr>
  </w:style>
  <w:style w:type="paragraph" w:customStyle="1" w:styleId="CoverActName">
    <w:name w:val="CoverActName"/>
    <w:basedOn w:val="BillBasicHeading"/>
    <w:rsid w:val="0055460A"/>
    <w:pPr>
      <w:keepNext w:val="0"/>
      <w:spacing w:before="260"/>
    </w:pPr>
  </w:style>
  <w:style w:type="paragraph" w:customStyle="1" w:styleId="CoverText">
    <w:name w:val="CoverText"/>
    <w:basedOn w:val="Normal"/>
    <w:uiPriority w:val="99"/>
    <w:rsid w:val="0055460A"/>
    <w:pPr>
      <w:spacing w:before="100"/>
      <w:jc w:val="both"/>
    </w:pPr>
    <w:rPr>
      <w:sz w:val="20"/>
    </w:rPr>
  </w:style>
  <w:style w:type="paragraph" w:customStyle="1" w:styleId="CoverTextPara">
    <w:name w:val="CoverTextPara"/>
    <w:basedOn w:val="CoverText"/>
    <w:rsid w:val="0055460A"/>
    <w:pPr>
      <w:tabs>
        <w:tab w:val="right" w:pos="600"/>
        <w:tab w:val="left" w:pos="840"/>
      </w:tabs>
      <w:ind w:left="840" w:hanging="840"/>
    </w:pPr>
  </w:style>
  <w:style w:type="paragraph" w:customStyle="1" w:styleId="AH1ChapterSymb">
    <w:name w:val="A H1 Chapter Symb"/>
    <w:basedOn w:val="AH1Chapter"/>
    <w:next w:val="AH2Part"/>
    <w:rsid w:val="0055460A"/>
    <w:pPr>
      <w:tabs>
        <w:tab w:val="clear" w:pos="2600"/>
        <w:tab w:val="left" w:pos="0"/>
      </w:tabs>
      <w:ind w:left="2480" w:hanging="2960"/>
    </w:pPr>
  </w:style>
  <w:style w:type="paragraph" w:customStyle="1" w:styleId="AH2PartSymb">
    <w:name w:val="A H2 Part Symb"/>
    <w:basedOn w:val="AH2Part"/>
    <w:next w:val="AH3Div"/>
    <w:rsid w:val="0055460A"/>
    <w:pPr>
      <w:tabs>
        <w:tab w:val="clear" w:pos="2600"/>
        <w:tab w:val="left" w:pos="0"/>
      </w:tabs>
      <w:ind w:left="2480" w:hanging="2960"/>
    </w:pPr>
  </w:style>
  <w:style w:type="paragraph" w:customStyle="1" w:styleId="AH3DivSymb">
    <w:name w:val="A H3 Div Symb"/>
    <w:basedOn w:val="AH3Div"/>
    <w:next w:val="AH5Sec"/>
    <w:rsid w:val="0055460A"/>
    <w:pPr>
      <w:tabs>
        <w:tab w:val="clear" w:pos="2600"/>
        <w:tab w:val="left" w:pos="0"/>
      </w:tabs>
      <w:ind w:left="2480" w:hanging="2960"/>
    </w:pPr>
  </w:style>
  <w:style w:type="paragraph" w:customStyle="1" w:styleId="AH4SubDivSymb">
    <w:name w:val="A H4 SubDiv Symb"/>
    <w:basedOn w:val="AH4SubDiv"/>
    <w:next w:val="AH5Sec"/>
    <w:rsid w:val="0055460A"/>
    <w:pPr>
      <w:tabs>
        <w:tab w:val="clear" w:pos="2600"/>
        <w:tab w:val="left" w:pos="0"/>
      </w:tabs>
      <w:ind w:left="2480" w:hanging="2960"/>
    </w:pPr>
  </w:style>
  <w:style w:type="paragraph" w:customStyle="1" w:styleId="AH5SecSymb">
    <w:name w:val="A H5 Sec Symb"/>
    <w:basedOn w:val="AH5Sec"/>
    <w:next w:val="Amain"/>
    <w:rsid w:val="0055460A"/>
    <w:pPr>
      <w:tabs>
        <w:tab w:val="clear" w:pos="1100"/>
        <w:tab w:val="left" w:pos="0"/>
      </w:tabs>
      <w:ind w:hanging="1580"/>
    </w:pPr>
  </w:style>
  <w:style w:type="paragraph" w:customStyle="1" w:styleId="AmainSymb">
    <w:name w:val="A main Symb"/>
    <w:basedOn w:val="Amain"/>
    <w:rsid w:val="0055460A"/>
    <w:pPr>
      <w:tabs>
        <w:tab w:val="left" w:pos="0"/>
      </w:tabs>
      <w:ind w:left="1120" w:hanging="1600"/>
    </w:pPr>
  </w:style>
  <w:style w:type="paragraph" w:customStyle="1" w:styleId="AparaSymb">
    <w:name w:val="A para Symb"/>
    <w:basedOn w:val="Apara"/>
    <w:rsid w:val="0055460A"/>
    <w:pPr>
      <w:tabs>
        <w:tab w:val="right" w:pos="0"/>
      </w:tabs>
      <w:ind w:hanging="2080"/>
    </w:pPr>
  </w:style>
  <w:style w:type="paragraph" w:customStyle="1" w:styleId="Assectheading">
    <w:name w:val="A ssect heading"/>
    <w:basedOn w:val="Amain"/>
    <w:rsid w:val="0055460A"/>
    <w:pPr>
      <w:keepNext/>
      <w:tabs>
        <w:tab w:val="clear" w:pos="900"/>
        <w:tab w:val="clear" w:pos="1100"/>
      </w:tabs>
      <w:spacing w:before="300"/>
      <w:ind w:left="0" w:firstLine="0"/>
      <w:outlineLvl w:val="9"/>
    </w:pPr>
    <w:rPr>
      <w:i/>
    </w:rPr>
  </w:style>
  <w:style w:type="paragraph" w:customStyle="1" w:styleId="AsubparaSymb">
    <w:name w:val="A subpara Symb"/>
    <w:basedOn w:val="Asubpara"/>
    <w:rsid w:val="0055460A"/>
    <w:pPr>
      <w:tabs>
        <w:tab w:val="left" w:pos="0"/>
      </w:tabs>
      <w:ind w:left="2098" w:hanging="2580"/>
    </w:pPr>
  </w:style>
  <w:style w:type="paragraph" w:customStyle="1" w:styleId="Actdetails">
    <w:name w:val="Act details"/>
    <w:basedOn w:val="Normal"/>
    <w:rsid w:val="0055460A"/>
    <w:pPr>
      <w:spacing w:before="20"/>
      <w:ind w:left="1400"/>
    </w:pPr>
    <w:rPr>
      <w:rFonts w:ascii="Arial" w:hAnsi="Arial"/>
      <w:sz w:val="20"/>
    </w:rPr>
  </w:style>
  <w:style w:type="paragraph" w:customStyle="1" w:styleId="AmdtsEntriesDefL2">
    <w:name w:val="AmdtsEntriesDefL2"/>
    <w:basedOn w:val="Normal"/>
    <w:rsid w:val="0055460A"/>
    <w:pPr>
      <w:tabs>
        <w:tab w:val="left" w:pos="3000"/>
      </w:tabs>
      <w:ind w:left="3100" w:hanging="2000"/>
    </w:pPr>
    <w:rPr>
      <w:rFonts w:ascii="Arial" w:hAnsi="Arial"/>
      <w:sz w:val="18"/>
    </w:rPr>
  </w:style>
  <w:style w:type="paragraph" w:customStyle="1" w:styleId="AmdtsEntries">
    <w:name w:val="AmdtsEntries"/>
    <w:basedOn w:val="BillBasicHeading"/>
    <w:rsid w:val="0055460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5460A"/>
    <w:pPr>
      <w:tabs>
        <w:tab w:val="clear" w:pos="2600"/>
      </w:tabs>
      <w:spacing w:before="120"/>
      <w:ind w:left="1100"/>
    </w:pPr>
    <w:rPr>
      <w:sz w:val="18"/>
    </w:rPr>
  </w:style>
  <w:style w:type="paragraph" w:customStyle="1" w:styleId="Asamby">
    <w:name w:val="As am by"/>
    <w:basedOn w:val="Normal"/>
    <w:next w:val="Normal"/>
    <w:rsid w:val="0055460A"/>
    <w:pPr>
      <w:spacing w:before="240"/>
      <w:ind w:left="1100"/>
    </w:pPr>
    <w:rPr>
      <w:rFonts w:ascii="Arial" w:hAnsi="Arial"/>
      <w:sz w:val="20"/>
    </w:rPr>
  </w:style>
  <w:style w:type="character" w:customStyle="1" w:styleId="charSymb">
    <w:name w:val="charSymb"/>
    <w:basedOn w:val="DefaultParagraphFont"/>
    <w:rsid w:val="0055460A"/>
    <w:rPr>
      <w:rFonts w:ascii="Arial" w:hAnsi="Arial"/>
      <w:sz w:val="24"/>
      <w:bdr w:val="single" w:sz="4" w:space="0" w:color="auto"/>
    </w:rPr>
  </w:style>
  <w:style w:type="character" w:customStyle="1" w:styleId="charTableNo">
    <w:name w:val="charTableNo"/>
    <w:basedOn w:val="DefaultParagraphFont"/>
    <w:rsid w:val="0055460A"/>
  </w:style>
  <w:style w:type="character" w:customStyle="1" w:styleId="charTableText">
    <w:name w:val="charTableText"/>
    <w:basedOn w:val="DefaultParagraphFont"/>
    <w:rsid w:val="0055460A"/>
  </w:style>
  <w:style w:type="paragraph" w:customStyle="1" w:styleId="Dict-HeadingSymb">
    <w:name w:val="Dict-Heading Symb"/>
    <w:basedOn w:val="Dict-Heading"/>
    <w:rsid w:val="0055460A"/>
    <w:pPr>
      <w:tabs>
        <w:tab w:val="left" w:pos="0"/>
      </w:tabs>
      <w:ind w:left="2480" w:hanging="2960"/>
    </w:pPr>
  </w:style>
  <w:style w:type="paragraph" w:customStyle="1" w:styleId="EarlierRepubEntries">
    <w:name w:val="EarlierRepubEntries"/>
    <w:basedOn w:val="Normal"/>
    <w:rsid w:val="0055460A"/>
    <w:pPr>
      <w:spacing w:before="60" w:after="60"/>
    </w:pPr>
    <w:rPr>
      <w:rFonts w:ascii="Arial" w:hAnsi="Arial"/>
      <w:sz w:val="18"/>
    </w:rPr>
  </w:style>
  <w:style w:type="paragraph" w:customStyle="1" w:styleId="EarlierRepubHdg">
    <w:name w:val="EarlierRepubHdg"/>
    <w:basedOn w:val="Normal"/>
    <w:rsid w:val="0055460A"/>
    <w:pPr>
      <w:keepNext/>
    </w:pPr>
    <w:rPr>
      <w:rFonts w:ascii="Arial" w:hAnsi="Arial"/>
      <w:b/>
      <w:sz w:val="20"/>
    </w:rPr>
  </w:style>
  <w:style w:type="paragraph" w:customStyle="1" w:styleId="Endnote20">
    <w:name w:val="Endnote2"/>
    <w:basedOn w:val="Normal"/>
    <w:rsid w:val="0055460A"/>
    <w:pPr>
      <w:keepNext/>
      <w:tabs>
        <w:tab w:val="left" w:pos="1100"/>
      </w:tabs>
      <w:spacing w:before="360"/>
    </w:pPr>
    <w:rPr>
      <w:rFonts w:ascii="Arial" w:hAnsi="Arial"/>
      <w:b/>
    </w:rPr>
  </w:style>
  <w:style w:type="paragraph" w:customStyle="1" w:styleId="Endnote3">
    <w:name w:val="Endnote3"/>
    <w:basedOn w:val="Normal"/>
    <w:rsid w:val="0055460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5460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5460A"/>
    <w:pPr>
      <w:spacing w:before="60"/>
      <w:ind w:left="1100"/>
      <w:jc w:val="both"/>
    </w:pPr>
    <w:rPr>
      <w:sz w:val="20"/>
    </w:rPr>
  </w:style>
  <w:style w:type="paragraph" w:customStyle="1" w:styleId="EndNoteParas">
    <w:name w:val="EndNoteParas"/>
    <w:basedOn w:val="EndNoteTextEPS"/>
    <w:rsid w:val="0055460A"/>
    <w:pPr>
      <w:tabs>
        <w:tab w:val="right" w:pos="1432"/>
      </w:tabs>
      <w:ind w:left="1840" w:hanging="1840"/>
    </w:pPr>
  </w:style>
  <w:style w:type="paragraph" w:customStyle="1" w:styleId="EndnotesAbbrev">
    <w:name w:val="EndnotesAbbrev"/>
    <w:basedOn w:val="Normal"/>
    <w:rsid w:val="0055460A"/>
    <w:pPr>
      <w:spacing w:before="20"/>
    </w:pPr>
    <w:rPr>
      <w:rFonts w:ascii="Arial" w:hAnsi="Arial"/>
      <w:color w:val="000000"/>
      <w:sz w:val="16"/>
    </w:rPr>
  </w:style>
  <w:style w:type="paragraph" w:customStyle="1" w:styleId="EPSCoverTop">
    <w:name w:val="EPSCoverTop"/>
    <w:basedOn w:val="Normal"/>
    <w:rsid w:val="0055460A"/>
    <w:pPr>
      <w:jc w:val="right"/>
    </w:pPr>
    <w:rPr>
      <w:rFonts w:ascii="Arial" w:hAnsi="Arial"/>
      <w:sz w:val="20"/>
    </w:rPr>
  </w:style>
  <w:style w:type="paragraph" w:customStyle="1" w:styleId="LegHistNote">
    <w:name w:val="LegHistNote"/>
    <w:basedOn w:val="Actdetails"/>
    <w:rsid w:val="0055460A"/>
    <w:pPr>
      <w:spacing w:before="60"/>
      <w:ind w:left="2700" w:right="-60" w:hanging="1300"/>
    </w:pPr>
    <w:rPr>
      <w:sz w:val="18"/>
    </w:rPr>
  </w:style>
  <w:style w:type="paragraph" w:customStyle="1" w:styleId="LongTitleSymb">
    <w:name w:val="LongTitleSymb"/>
    <w:basedOn w:val="LongTitle"/>
    <w:rsid w:val="0055460A"/>
    <w:pPr>
      <w:ind w:hanging="480"/>
    </w:pPr>
  </w:style>
  <w:style w:type="paragraph" w:styleId="MacroText">
    <w:name w:val="macro"/>
    <w:link w:val="MacroTextChar"/>
    <w:semiHidden/>
    <w:rsid w:val="0055460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5460A"/>
    <w:rPr>
      <w:rFonts w:ascii="Courier New" w:hAnsi="Courier New" w:cs="Courier New"/>
      <w:lang w:eastAsia="en-US"/>
    </w:rPr>
  </w:style>
  <w:style w:type="paragraph" w:customStyle="1" w:styleId="NewAct">
    <w:name w:val="New Act"/>
    <w:basedOn w:val="Normal"/>
    <w:next w:val="Actdetails"/>
    <w:rsid w:val="0055460A"/>
    <w:pPr>
      <w:keepNext/>
      <w:spacing w:before="180"/>
      <w:ind w:left="1100"/>
    </w:pPr>
    <w:rPr>
      <w:rFonts w:ascii="Arial" w:hAnsi="Arial"/>
      <w:b/>
      <w:sz w:val="20"/>
    </w:rPr>
  </w:style>
  <w:style w:type="paragraph" w:customStyle="1" w:styleId="NewReg">
    <w:name w:val="New Reg"/>
    <w:basedOn w:val="NewAct"/>
    <w:next w:val="Actdetails"/>
    <w:rsid w:val="0055460A"/>
  </w:style>
  <w:style w:type="paragraph" w:customStyle="1" w:styleId="RenumProvEntries">
    <w:name w:val="RenumProvEntries"/>
    <w:basedOn w:val="Normal"/>
    <w:rsid w:val="0055460A"/>
    <w:pPr>
      <w:spacing w:before="60"/>
    </w:pPr>
    <w:rPr>
      <w:rFonts w:ascii="Arial" w:hAnsi="Arial"/>
      <w:sz w:val="20"/>
    </w:rPr>
  </w:style>
  <w:style w:type="paragraph" w:customStyle="1" w:styleId="RenumProvHdg">
    <w:name w:val="RenumProvHdg"/>
    <w:basedOn w:val="Normal"/>
    <w:rsid w:val="0055460A"/>
    <w:rPr>
      <w:rFonts w:ascii="Arial" w:hAnsi="Arial"/>
      <w:b/>
      <w:sz w:val="22"/>
    </w:rPr>
  </w:style>
  <w:style w:type="paragraph" w:customStyle="1" w:styleId="RenumProvHeader">
    <w:name w:val="RenumProvHeader"/>
    <w:basedOn w:val="Normal"/>
    <w:rsid w:val="0055460A"/>
    <w:rPr>
      <w:rFonts w:ascii="Arial" w:hAnsi="Arial"/>
      <w:b/>
      <w:sz w:val="22"/>
    </w:rPr>
  </w:style>
  <w:style w:type="paragraph" w:customStyle="1" w:styleId="RenumProvSubsectEntries">
    <w:name w:val="RenumProvSubsectEntries"/>
    <w:basedOn w:val="RenumProvEntries"/>
    <w:rsid w:val="0055460A"/>
    <w:pPr>
      <w:ind w:left="252"/>
    </w:pPr>
  </w:style>
  <w:style w:type="paragraph" w:customStyle="1" w:styleId="RenumTableHdg">
    <w:name w:val="RenumTableHdg"/>
    <w:basedOn w:val="Normal"/>
    <w:rsid w:val="0055460A"/>
    <w:pPr>
      <w:spacing w:before="120"/>
    </w:pPr>
    <w:rPr>
      <w:rFonts w:ascii="Arial" w:hAnsi="Arial"/>
      <w:b/>
      <w:sz w:val="20"/>
    </w:rPr>
  </w:style>
  <w:style w:type="paragraph" w:customStyle="1" w:styleId="SchclauseheadingSymb">
    <w:name w:val="Sch clause heading Symb"/>
    <w:basedOn w:val="Schclauseheading"/>
    <w:rsid w:val="0055460A"/>
    <w:pPr>
      <w:tabs>
        <w:tab w:val="left" w:pos="0"/>
      </w:tabs>
      <w:ind w:left="980" w:hanging="1460"/>
    </w:pPr>
  </w:style>
  <w:style w:type="paragraph" w:customStyle="1" w:styleId="SchSubClause">
    <w:name w:val="Sch SubClause"/>
    <w:basedOn w:val="Schclauseheading"/>
    <w:rsid w:val="0055460A"/>
    <w:rPr>
      <w:b w:val="0"/>
    </w:rPr>
  </w:style>
  <w:style w:type="paragraph" w:customStyle="1" w:styleId="Sched-FormSymb">
    <w:name w:val="Sched-Form Symb"/>
    <w:basedOn w:val="Sched-Form"/>
    <w:rsid w:val="0055460A"/>
    <w:pPr>
      <w:tabs>
        <w:tab w:val="left" w:pos="0"/>
      </w:tabs>
      <w:ind w:left="2480" w:hanging="2960"/>
    </w:pPr>
  </w:style>
  <w:style w:type="paragraph" w:customStyle="1" w:styleId="Sched-headingSymb">
    <w:name w:val="Sched-heading Symb"/>
    <w:basedOn w:val="Sched-heading"/>
    <w:rsid w:val="0055460A"/>
    <w:pPr>
      <w:tabs>
        <w:tab w:val="left" w:pos="0"/>
      </w:tabs>
      <w:ind w:left="2480" w:hanging="2960"/>
    </w:pPr>
  </w:style>
  <w:style w:type="paragraph" w:customStyle="1" w:styleId="Sched-PartSymb">
    <w:name w:val="Sched-Part Symb"/>
    <w:basedOn w:val="Sched-Part"/>
    <w:rsid w:val="0055460A"/>
    <w:pPr>
      <w:tabs>
        <w:tab w:val="left" w:pos="0"/>
      </w:tabs>
      <w:ind w:left="2480" w:hanging="2960"/>
    </w:pPr>
  </w:style>
  <w:style w:type="paragraph" w:styleId="Subtitle">
    <w:name w:val="Subtitle"/>
    <w:basedOn w:val="Normal"/>
    <w:link w:val="SubtitleChar"/>
    <w:qFormat/>
    <w:rsid w:val="0055460A"/>
    <w:pPr>
      <w:spacing w:after="60"/>
      <w:jc w:val="center"/>
      <w:outlineLvl w:val="1"/>
    </w:pPr>
    <w:rPr>
      <w:rFonts w:ascii="Arial" w:hAnsi="Arial"/>
    </w:rPr>
  </w:style>
  <w:style w:type="character" w:customStyle="1" w:styleId="SubtitleChar">
    <w:name w:val="Subtitle Char"/>
    <w:basedOn w:val="DefaultParagraphFont"/>
    <w:link w:val="Subtitle"/>
    <w:rsid w:val="0055460A"/>
    <w:rPr>
      <w:rFonts w:ascii="Arial" w:hAnsi="Arial"/>
      <w:sz w:val="24"/>
      <w:lang w:eastAsia="en-US"/>
    </w:rPr>
  </w:style>
  <w:style w:type="paragraph" w:customStyle="1" w:styleId="TLegEntries">
    <w:name w:val="TLegEntries"/>
    <w:basedOn w:val="Normal"/>
    <w:rsid w:val="0055460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5460A"/>
    <w:pPr>
      <w:ind w:firstLine="0"/>
    </w:pPr>
    <w:rPr>
      <w:b/>
    </w:rPr>
  </w:style>
  <w:style w:type="paragraph" w:customStyle="1" w:styleId="EndNoteTextPub">
    <w:name w:val="EndNoteTextPub"/>
    <w:basedOn w:val="Normal"/>
    <w:rsid w:val="0055460A"/>
    <w:pPr>
      <w:spacing w:before="60"/>
      <w:ind w:left="1100"/>
      <w:jc w:val="both"/>
    </w:pPr>
    <w:rPr>
      <w:sz w:val="20"/>
    </w:rPr>
  </w:style>
  <w:style w:type="paragraph" w:customStyle="1" w:styleId="TOC10">
    <w:name w:val="TOC 10"/>
    <w:basedOn w:val="TOC5"/>
    <w:rsid w:val="0055460A"/>
    <w:rPr>
      <w:szCs w:val="24"/>
    </w:rPr>
  </w:style>
  <w:style w:type="character" w:customStyle="1" w:styleId="charNotBold">
    <w:name w:val="charNotBold"/>
    <w:basedOn w:val="DefaultParagraphFont"/>
    <w:rsid w:val="0055460A"/>
    <w:rPr>
      <w:rFonts w:ascii="Arial" w:hAnsi="Arial"/>
      <w:sz w:val="20"/>
    </w:rPr>
  </w:style>
  <w:style w:type="paragraph" w:customStyle="1" w:styleId="ShadedSchClauseSymb">
    <w:name w:val="Shaded Sch Clause Symb"/>
    <w:basedOn w:val="ShadedSchClause"/>
    <w:rsid w:val="0055460A"/>
    <w:pPr>
      <w:tabs>
        <w:tab w:val="left" w:pos="0"/>
      </w:tabs>
      <w:ind w:left="975" w:hanging="1457"/>
    </w:pPr>
  </w:style>
  <w:style w:type="paragraph" w:customStyle="1" w:styleId="CoverTextBullet">
    <w:name w:val="CoverTextBullet"/>
    <w:basedOn w:val="CoverText"/>
    <w:qFormat/>
    <w:rsid w:val="0055460A"/>
    <w:pPr>
      <w:numPr>
        <w:numId w:val="33"/>
      </w:numPr>
    </w:pPr>
    <w:rPr>
      <w:color w:val="000000"/>
    </w:rPr>
  </w:style>
  <w:style w:type="character" w:customStyle="1" w:styleId="Heading3Char">
    <w:name w:val="Heading 3 Char"/>
    <w:aliases w:val="h3 Char,sec Char"/>
    <w:basedOn w:val="DefaultParagraphFont"/>
    <w:link w:val="Heading3"/>
    <w:rsid w:val="0055460A"/>
    <w:rPr>
      <w:b/>
      <w:sz w:val="24"/>
      <w:lang w:eastAsia="en-US"/>
    </w:rPr>
  </w:style>
  <w:style w:type="paragraph" w:customStyle="1" w:styleId="Sched-Form-18Space">
    <w:name w:val="Sched-Form-18Space"/>
    <w:basedOn w:val="Normal"/>
    <w:rsid w:val="0055460A"/>
    <w:pPr>
      <w:spacing w:before="360" w:after="60"/>
    </w:pPr>
    <w:rPr>
      <w:sz w:val="22"/>
    </w:rPr>
  </w:style>
  <w:style w:type="paragraph" w:customStyle="1" w:styleId="FormRule">
    <w:name w:val="FormRule"/>
    <w:basedOn w:val="Normal"/>
    <w:rsid w:val="0055460A"/>
    <w:pPr>
      <w:pBdr>
        <w:top w:val="single" w:sz="4" w:space="1" w:color="auto"/>
      </w:pBdr>
      <w:spacing w:before="160" w:after="40"/>
      <w:ind w:left="3220" w:right="3260"/>
    </w:pPr>
    <w:rPr>
      <w:sz w:val="8"/>
    </w:rPr>
  </w:style>
  <w:style w:type="paragraph" w:customStyle="1" w:styleId="OldAmdtsEntries">
    <w:name w:val="OldAmdtsEntries"/>
    <w:basedOn w:val="BillBasicHeading"/>
    <w:rsid w:val="0055460A"/>
    <w:pPr>
      <w:tabs>
        <w:tab w:val="clear" w:pos="2600"/>
        <w:tab w:val="left" w:leader="dot" w:pos="2700"/>
      </w:tabs>
      <w:ind w:left="2700" w:hanging="2000"/>
    </w:pPr>
    <w:rPr>
      <w:sz w:val="18"/>
    </w:rPr>
  </w:style>
  <w:style w:type="paragraph" w:customStyle="1" w:styleId="OldAmdt2ndLine">
    <w:name w:val="OldAmdt2ndLine"/>
    <w:basedOn w:val="OldAmdtsEntries"/>
    <w:rsid w:val="0055460A"/>
    <w:pPr>
      <w:tabs>
        <w:tab w:val="left" w:pos="2700"/>
      </w:tabs>
      <w:spacing w:before="0"/>
    </w:pPr>
  </w:style>
  <w:style w:type="paragraph" w:customStyle="1" w:styleId="parainpara">
    <w:name w:val="para in para"/>
    <w:rsid w:val="0055460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5460A"/>
    <w:pPr>
      <w:spacing w:after="60"/>
      <w:ind w:left="2800"/>
    </w:pPr>
    <w:rPr>
      <w:rFonts w:ascii="ACTCrest" w:hAnsi="ACTCrest"/>
      <w:sz w:val="216"/>
    </w:rPr>
  </w:style>
  <w:style w:type="paragraph" w:customStyle="1" w:styleId="Actbullet">
    <w:name w:val="Act bullet"/>
    <w:basedOn w:val="Normal"/>
    <w:uiPriority w:val="99"/>
    <w:rsid w:val="0055460A"/>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55460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5460A"/>
    <w:rPr>
      <w:b w:val="0"/>
      <w:sz w:val="32"/>
    </w:rPr>
  </w:style>
  <w:style w:type="paragraph" w:customStyle="1" w:styleId="MH1Chapter">
    <w:name w:val="M H1 Chapter"/>
    <w:basedOn w:val="AH1Chapter"/>
    <w:rsid w:val="0055460A"/>
    <w:pPr>
      <w:tabs>
        <w:tab w:val="clear" w:pos="2600"/>
        <w:tab w:val="left" w:pos="2720"/>
      </w:tabs>
      <w:ind w:left="4000" w:hanging="3300"/>
    </w:pPr>
  </w:style>
  <w:style w:type="paragraph" w:customStyle="1" w:styleId="ModH1Chapter">
    <w:name w:val="Mod H1 Chapter"/>
    <w:basedOn w:val="IH1ChapSymb"/>
    <w:rsid w:val="0055460A"/>
    <w:pPr>
      <w:tabs>
        <w:tab w:val="clear" w:pos="2600"/>
        <w:tab w:val="left" w:pos="3300"/>
      </w:tabs>
      <w:ind w:left="3300"/>
    </w:pPr>
  </w:style>
  <w:style w:type="paragraph" w:customStyle="1" w:styleId="ModH2Part">
    <w:name w:val="Mod H2 Part"/>
    <w:basedOn w:val="IH2PartSymb"/>
    <w:rsid w:val="0055460A"/>
    <w:pPr>
      <w:tabs>
        <w:tab w:val="clear" w:pos="2600"/>
        <w:tab w:val="left" w:pos="3300"/>
      </w:tabs>
      <w:ind w:left="3300"/>
    </w:pPr>
  </w:style>
  <w:style w:type="paragraph" w:customStyle="1" w:styleId="ModH3Div">
    <w:name w:val="Mod H3 Div"/>
    <w:basedOn w:val="IH3DivSymb"/>
    <w:rsid w:val="0055460A"/>
    <w:pPr>
      <w:tabs>
        <w:tab w:val="clear" w:pos="2600"/>
        <w:tab w:val="left" w:pos="3300"/>
      </w:tabs>
      <w:ind w:left="3300"/>
    </w:pPr>
  </w:style>
  <w:style w:type="paragraph" w:customStyle="1" w:styleId="ModH4SubDiv">
    <w:name w:val="Mod H4 SubDiv"/>
    <w:basedOn w:val="IH4SubDivSymb"/>
    <w:rsid w:val="0055460A"/>
    <w:pPr>
      <w:tabs>
        <w:tab w:val="clear" w:pos="2600"/>
        <w:tab w:val="left" w:pos="3300"/>
      </w:tabs>
      <w:ind w:left="3300"/>
    </w:pPr>
  </w:style>
  <w:style w:type="paragraph" w:customStyle="1" w:styleId="ModH5Sec">
    <w:name w:val="Mod H5 Sec"/>
    <w:basedOn w:val="IH5SecSymb"/>
    <w:rsid w:val="0055460A"/>
    <w:pPr>
      <w:tabs>
        <w:tab w:val="clear" w:pos="1100"/>
        <w:tab w:val="left" w:pos="1800"/>
      </w:tabs>
      <w:ind w:left="2200"/>
    </w:pPr>
  </w:style>
  <w:style w:type="paragraph" w:customStyle="1" w:styleId="Modmain">
    <w:name w:val="Mod main"/>
    <w:basedOn w:val="Amain"/>
    <w:rsid w:val="0055460A"/>
    <w:pPr>
      <w:tabs>
        <w:tab w:val="clear" w:pos="900"/>
        <w:tab w:val="clear" w:pos="1100"/>
        <w:tab w:val="right" w:pos="1600"/>
        <w:tab w:val="left" w:pos="1800"/>
      </w:tabs>
      <w:ind w:left="2200"/>
    </w:pPr>
  </w:style>
  <w:style w:type="paragraph" w:customStyle="1" w:styleId="Modpara">
    <w:name w:val="Mod para"/>
    <w:basedOn w:val="BillBasic"/>
    <w:rsid w:val="0055460A"/>
    <w:pPr>
      <w:tabs>
        <w:tab w:val="right" w:pos="2100"/>
        <w:tab w:val="left" w:pos="2300"/>
      </w:tabs>
      <w:ind w:left="2700" w:hanging="1600"/>
      <w:outlineLvl w:val="6"/>
    </w:pPr>
  </w:style>
  <w:style w:type="paragraph" w:customStyle="1" w:styleId="Modsubpara">
    <w:name w:val="Mod subpara"/>
    <w:basedOn w:val="Asubpara"/>
    <w:rsid w:val="0055460A"/>
    <w:pPr>
      <w:tabs>
        <w:tab w:val="clear" w:pos="1900"/>
        <w:tab w:val="clear" w:pos="2100"/>
        <w:tab w:val="right" w:pos="2640"/>
        <w:tab w:val="left" w:pos="2840"/>
      </w:tabs>
      <w:ind w:left="3240" w:hanging="2140"/>
    </w:pPr>
  </w:style>
  <w:style w:type="paragraph" w:customStyle="1" w:styleId="Modsubsubpara">
    <w:name w:val="Mod subsubpara"/>
    <w:basedOn w:val="AsubsubparaSymb"/>
    <w:rsid w:val="0055460A"/>
    <w:pPr>
      <w:tabs>
        <w:tab w:val="clear" w:pos="2400"/>
        <w:tab w:val="clear" w:pos="2600"/>
        <w:tab w:val="right" w:pos="3160"/>
        <w:tab w:val="left" w:pos="3360"/>
      </w:tabs>
      <w:ind w:left="3760" w:hanging="2660"/>
    </w:pPr>
  </w:style>
  <w:style w:type="paragraph" w:customStyle="1" w:styleId="Modmainreturn">
    <w:name w:val="Mod main return"/>
    <w:basedOn w:val="AmainreturnSymb"/>
    <w:rsid w:val="0055460A"/>
    <w:pPr>
      <w:ind w:left="1800"/>
    </w:pPr>
  </w:style>
  <w:style w:type="paragraph" w:customStyle="1" w:styleId="Modparareturn">
    <w:name w:val="Mod para return"/>
    <w:basedOn w:val="AparareturnSymb"/>
    <w:rsid w:val="0055460A"/>
    <w:pPr>
      <w:ind w:left="2300"/>
    </w:pPr>
  </w:style>
  <w:style w:type="paragraph" w:customStyle="1" w:styleId="Modsubparareturn">
    <w:name w:val="Mod subpara return"/>
    <w:basedOn w:val="AsubparareturnSymb"/>
    <w:rsid w:val="0055460A"/>
    <w:pPr>
      <w:ind w:left="3040"/>
    </w:pPr>
  </w:style>
  <w:style w:type="paragraph" w:customStyle="1" w:styleId="Modref">
    <w:name w:val="Mod ref"/>
    <w:basedOn w:val="refSymb"/>
    <w:rsid w:val="0055460A"/>
    <w:pPr>
      <w:ind w:left="1100"/>
    </w:pPr>
  </w:style>
  <w:style w:type="paragraph" w:customStyle="1" w:styleId="ModaNote">
    <w:name w:val="Mod aNote"/>
    <w:basedOn w:val="aNoteSymb"/>
    <w:rsid w:val="0055460A"/>
    <w:pPr>
      <w:tabs>
        <w:tab w:val="left" w:pos="2600"/>
      </w:tabs>
      <w:ind w:left="2600"/>
    </w:pPr>
  </w:style>
  <w:style w:type="paragraph" w:customStyle="1" w:styleId="ModNote">
    <w:name w:val="Mod Note"/>
    <w:basedOn w:val="aNoteSymb"/>
    <w:rsid w:val="0055460A"/>
    <w:pPr>
      <w:tabs>
        <w:tab w:val="left" w:pos="2600"/>
      </w:tabs>
      <w:ind w:left="2600"/>
    </w:pPr>
  </w:style>
  <w:style w:type="paragraph" w:customStyle="1" w:styleId="ApprFormHd">
    <w:name w:val="ApprFormHd"/>
    <w:basedOn w:val="Sched-heading"/>
    <w:rsid w:val="0055460A"/>
    <w:pPr>
      <w:ind w:left="0" w:firstLine="0"/>
    </w:pPr>
  </w:style>
  <w:style w:type="paragraph" w:customStyle="1" w:styleId="AmdtEntries">
    <w:name w:val="AmdtEntries"/>
    <w:basedOn w:val="BillBasicHeading"/>
    <w:rsid w:val="0055460A"/>
    <w:pPr>
      <w:keepNext w:val="0"/>
      <w:tabs>
        <w:tab w:val="clear" w:pos="2600"/>
      </w:tabs>
      <w:spacing w:before="0"/>
      <w:ind w:left="3200" w:hanging="2100"/>
    </w:pPr>
    <w:rPr>
      <w:sz w:val="18"/>
    </w:rPr>
  </w:style>
  <w:style w:type="paragraph" w:customStyle="1" w:styleId="AmdtEntriesDefL2">
    <w:name w:val="AmdtEntriesDefL2"/>
    <w:basedOn w:val="AmdtEntries"/>
    <w:rsid w:val="0055460A"/>
    <w:pPr>
      <w:tabs>
        <w:tab w:val="left" w:pos="3000"/>
      </w:tabs>
      <w:ind w:left="3600" w:hanging="2500"/>
    </w:pPr>
  </w:style>
  <w:style w:type="paragraph" w:customStyle="1" w:styleId="Actdetailsnote">
    <w:name w:val="Act details note"/>
    <w:basedOn w:val="Actdetails"/>
    <w:uiPriority w:val="99"/>
    <w:rsid w:val="0055460A"/>
    <w:pPr>
      <w:ind w:left="1620" w:right="-60" w:hanging="720"/>
    </w:pPr>
    <w:rPr>
      <w:sz w:val="18"/>
    </w:rPr>
  </w:style>
  <w:style w:type="paragraph" w:customStyle="1" w:styleId="DetailsNo">
    <w:name w:val="Details No"/>
    <w:basedOn w:val="Actdetails"/>
    <w:uiPriority w:val="99"/>
    <w:rsid w:val="0055460A"/>
    <w:pPr>
      <w:ind w:left="0"/>
    </w:pPr>
    <w:rPr>
      <w:sz w:val="18"/>
    </w:rPr>
  </w:style>
  <w:style w:type="paragraph" w:customStyle="1" w:styleId="AssectheadingSymb">
    <w:name w:val="A ssect heading Symb"/>
    <w:basedOn w:val="Amain"/>
    <w:rsid w:val="0055460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5460A"/>
    <w:pPr>
      <w:tabs>
        <w:tab w:val="left" w:pos="0"/>
        <w:tab w:val="right" w:pos="2400"/>
        <w:tab w:val="left" w:pos="2600"/>
      </w:tabs>
      <w:ind w:left="2602" w:hanging="3084"/>
      <w:outlineLvl w:val="8"/>
    </w:pPr>
  </w:style>
  <w:style w:type="paragraph" w:customStyle="1" w:styleId="AmainreturnSymb">
    <w:name w:val="A main return Symb"/>
    <w:basedOn w:val="BillBasic"/>
    <w:rsid w:val="0055460A"/>
    <w:pPr>
      <w:tabs>
        <w:tab w:val="left" w:pos="1582"/>
      </w:tabs>
      <w:ind w:left="1100" w:hanging="1582"/>
    </w:pPr>
  </w:style>
  <w:style w:type="paragraph" w:customStyle="1" w:styleId="AparareturnSymb">
    <w:name w:val="A para return Symb"/>
    <w:basedOn w:val="BillBasic"/>
    <w:rsid w:val="0055460A"/>
    <w:pPr>
      <w:tabs>
        <w:tab w:val="left" w:pos="2081"/>
      </w:tabs>
      <w:ind w:left="1599" w:hanging="2081"/>
    </w:pPr>
  </w:style>
  <w:style w:type="paragraph" w:customStyle="1" w:styleId="AsubparareturnSymb">
    <w:name w:val="A subpara return Symb"/>
    <w:basedOn w:val="BillBasic"/>
    <w:rsid w:val="0055460A"/>
    <w:pPr>
      <w:tabs>
        <w:tab w:val="left" w:pos="2580"/>
      </w:tabs>
      <w:ind w:left="2098" w:hanging="2580"/>
    </w:pPr>
  </w:style>
  <w:style w:type="paragraph" w:customStyle="1" w:styleId="aDefSymb">
    <w:name w:val="aDef Symb"/>
    <w:basedOn w:val="BillBasic"/>
    <w:rsid w:val="0055460A"/>
    <w:pPr>
      <w:tabs>
        <w:tab w:val="left" w:pos="1582"/>
      </w:tabs>
      <w:ind w:left="1100" w:hanging="1582"/>
    </w:pPr>
  </w:style>
  <w:style w:type="paragraph" w:customStyle="1" w:styleId="aDefparaSymb">
    <w:name w:val="aDef para Symb"/>
    <w:basedOn w:val="Apara"/>
    <w:rsid w:val="0055460A"/>
    <w:pPr>
      <w:tabs>
        <w:tab w:val="clear" w:pos="1600"/>
        <w:tab w:val="left" w:pos="0"/>
        <w:tab w:val="left" w:pos="1599"/>
      </w:tabs>
      <w:ind w:left="1599" w:hanging="2081"/>
    </w:pPr>
  </w:style>
  <w:style w:type="paragraph" w:customStyle="1" w:styleId="aDefsubparaSymb">
    <w:name w:val="aDef subpara Symb"/>
    <w:basedOn w:val="Asubpara"/>
    <w:rsid w:val="0055460A"/>
    <w:pPr>
      <w:tabs>
        <w:tab w:val="left" w:pos="0"/>
      </w:tabs>
      <w:ind w:left="2098" w:hanging="2580"/>
    </w:pPr>
  </w:style>
  <w:style w:type="paragraph" w:customStyle="1" w:styleId="SchAmainSymb">
    <w:name w:val="Sch A main Symb"/>
    <w:basedOn w:val="Amain"/>
    <w:rsid w:val="0055460A"/>
    <w:pPr>
      <w:tabs>
        <w:tab w:val="left" w:pos="0"/>
      </w:tabs>
      <w:ind w:hanging="1580"/>
    </w:pPr>
  </w:style>
  <w:style w:type="paragraph" w:customStyle="1" w:styleId="SchAparaSymb">
    <w:name w:val="Sch A para Symb"/>
    <w:basedOn w:val="Apara"/>
    <w:rsid w:val="0055460A"/>
    <w:pPr>
      <w:tabs>
        <w:tab w:val="left" w:pos="0"/>
      </w:tabs>
      <w:ind w:hanging="2080"/>
    </w:pPr>
  </w:style>
  <w:style w:type="paragraph" w:customStyle="1" w:styleId="SchAsubparaSymb">
    <w:name w:val="Sch A subpara Symb"/>
    <w:basedOn w:val="Asubpara"/>
    <w:rsid w:val="0055460A"/>
    <w:pPr>
      <w:tabs>
        <w:tab w:val="left" w:pos="0"/>
      </w:tabs>
      <w:ind w:hanging="2580"/>
    </w:pPr>
  </w:style>
  <w:style w:type="paragraph" w:customStyle="1" w:styleId="SchAsubsubparaSymb">
    <w:name w:val="Sch A subsubpara Symb"/>
    <w:basedOn w:val="AsubsubparaSymb"/>
    <w:rsid w:val="0055460A"/>
  </w:style>
  <w:style w:type="paragraph" w:customStyle="1" w:styleId="refSymb">
    <w:name w:val="ref Symb"/>
    <w:basedOn w:val="BillBasic"/>
    <w:next w:val="Normal"/>
    <w:rsid w:val="0055460A"/>
    <w:pPr>
      <w:tabs>
        <w:tab w:val="left" w:pos="-480"/>
      </w:tabs>
      <w:spacing w:before="60"/>
      <w:ind w:hanging="480"/>
    </w:pPr>
    <w:rPr>
      <w:sz w:val="18"/>
    </w:rPr>
  </w:style>
  <w:style w:type="paragraph" w:customStyle="1" w:styleId="IshadedH5SecSymb">
    <w:name w:val="I shaded H5 Sec Symb"/>
    <w:basedOn w:val="AH5Sec"/>
    <w:rsid w:val="0055460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5460A"/>
    <w:pPr>
      <w:tabs>
        <w:tab w:val="clear" w:pos="-1580"/>
      </w:tabs>
      <w:ind w:left="975" w:hanging="1457"/>
    </w:pPr>
  </w:style>
  <w:style w:type="paragraph" w:customStyle="1" w:styleId="IH1ChapSymb">
    <w:name w:val="I H1 Chap Symb"/>
    <w:basedOn w:val="BillBasicHeading"/>
    <w:next w:val="Normal"/>
    <w:rsid w:val="0055460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5460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5460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5460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5460A"/>
    <w:pPr>
      <w:tabs>
        <w:tab w:val="clear" w:pos="2600"/>
        <w:tab w:val="left" w:pos="-1580"/>
        <w:tab w:val="left" w:pos="0"/>
        <w:tab w:val="left" w:pos="1100"/>
      </w:tabs>
      <w:spacing w:before="240"/>
      <w:ind w:left="1100" w:hanging="1580"/>
    </w:pPr>
  </w:style>
  <w:style w:type="paragraph" w:customStyle="1" w:styleId="IMainSymb">
    <w:name w:val="I Main Symb"/>
    <w:basedOn w:val="Amain"/>
    <w:rsid w:val="0055460A"/>
    <w:pPr>
      <w:tabs>
        <w:tab w:val="left" w:pos="0"/>
      </w:tabs>
      <w:ind w:hanging="1580"/>
    </w:pPr>
  </w:style>
  <w:style w:type="paragraph" w:customStyle="1" w:styleId="IparaSymb">
    <w:name w:val="I para Symb"/>
    <w:basedOn w:val="Apara"/>
    <w:rsid w:val="0055460A"/>
    <w:pPr>
      <w:tabs>
        <w:tab w:val="left" w:pos="0"/>
      </w:tabs>
      <w:ind w:hanging="2080"/>
      <w:outlineLvl w:val="9"/>
    </w:pPr>
  </w:style>
  <w:style w:type="paragraph" w:customStyle="1" w:styleId="IsubparaSymb">
    <w:name w:val="I subpara Symb"/>
    <w:basedOn w:val="Asubpara"/>
    <w:rsid w:val="0055460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5460A"/>
    <w:pPr>
      <w:tabs>
        <w:tab w:val="clear" w:pos="2400"/>
        <w:tab w:val="clear" w:pos="2600"/>
        <w:tab w:val="right" w:pos="2460"/>
        <w:tab w:val="left" w:pos="2660"/>
      </w:tabs>
      <w:ind w:left="2660" w:hanging="3140"/>
    </w:pPr>
  </w:style>
  <w:style w:type="paragraph" w:customStyle="1" w:styleId="IdefparaSymb">
    <w:name w:val="I def para Symb"/>
    <w:basedOn w:val="IparaSymb"/>
    <w:rsid w:val="0055460A"/>
    <w:pPr>
      <w:ind w:left="1599" w:hanging="2081"/>
    </w:pPr>
  </w:style>
  <w:style w:type="paragraph" w:customStyle="1" w:styleId="IdefsubparaSymb">
    <w:name w:val="I def subpara Symb"/>
    <w:basedOn w:val="IsubparaSymb"/>
    <w:rsid w:val="0055460A"/>
    <w:pPr>
      <w:ind w:left="2138"/>
    </w:pPr>
  </w:style>
  <w:style w:type="paragraph" w:customStyle="1" w:styleId="ISched-headingSymb">
    <w:name w:val="I Sched-heading Symb"/>
    <w:basedOn w:val="BillBasicHeading"/>
    <w:next w:val="Normal"/>
    <w:rsid w:val="0055460A"/>
    <w:pPr>
      <w:tabs>
        <w:tab w:val="left" w:pos="-3080"/>
        <w:tab w:val="left" w:pos="0"/>
      </w:tabs>
      <w:spacing w:before="320"/>
      <w:ind w:left="2600" w:hanging="3080"/>
    </w:pPr>
    <w:rPr>
      <w:sz w:val="34"/>
    </w:rPr>
  </w:style>
  <w:style w:type="paragraph" w:customStyle="1" w:styleId="ISched-PartSymb">
    <w:name w:val="I Sched-Part Symb"/>
    <w:basedOn w:val="BillBasicHeading"/>
    <w:rsid w:val="0055460A"/>
    <w:pPr>
      <w:tabs>
        <w:tab w:val="left" w:pos="-3080"/>
        <w:tab w:val="left" w:pos="0"/>
      </w:tabs>
      <w:spacing w:before="380"/>
      <w:ind w:left="2600" w:hanging="3080"/>
    </w:pPr>
    <w:rPr>
      <w:sz w:val="32"/>
    </w:rPr>
  </w:style>
  <w:style w:type="paragraph" w:customStyle="1" w:styleId="ISched-formSymb">
    <w:name w:val="I Sched-form Symb"/>
    <w:basedOn w:val="BillBasicHeading"/>
    <w:rsid w:val="0055460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5460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5460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5460A"/>
    <w:pPr>
      <w:tabs>
        <w:tab w:val="left" w:pos="1100"/>
      </w:tabs>
      <w:spacing w:before="60"/>
      <w:ind w:left="1500" w:hanging="1986"/>
    </w:pPr>
  </w:style>
  <w:style w:type="paragraph" w:customStyle="1" w:styleId="aExamHdgssSymb">
    <w:name w:val="aExamHdgss Symb"/>
    <w:basedOn w:val="BillBasicHeading"/>
    <w:next w:val="Normal"/>
    <w:rsid w:val="0055460A"/>
    <w:pPr>
      <w:tabs>
        <w:tab w:val="clear" w:pos="2600"/>
        <w:tab w:val="left" w:pos="1582"/>
      </w:tabs>
      <w:ind w:left="1100" w:hanging="1582"/>
    </w:pPr>
    <w:rPr>
      <w:sz w:val="18"/>
    </w:rPr>
  </w:style>
  <w:style w:type="paragraph" w:customStyle="1" w:styleId="aExamssSymb">
    <w:name w:val="aExamss Symb"/>
    <w:basedOn w:val="aNote"/>
    <w:rsid w:val="0055460A"/>
    <w:pPr>
      <w:tabs>
        <w:tab w:val="left" w:pos="1582"/>
      </w:tabs>
      <w:spacing w:before="60"/>
      <w:ind w:left="1100" w:hanging="1582"/>
    </w:pPr>
  </w:style>
  <w:style w:type="paragraph" w:customStyle="1" w:styleId="aExamINumssSymb">
    <w:name w:val="aExamINumss Symb"/>
    <w:basedOn w:val="aExamssSymb"/>
    <w:rsid w:val="0055460A"/>
    <w:pPr>
      <w:tabs>
        <w:tab w:val="left" w:pos="1100"/>
      </w:tabs>
      <w:ind w:left="1500" w:hanging="1986"/>
    </w:pPr>
  </w:style>
  <w:style w:type="paragraph" w:customStyle="1" w:styleId="aExamNumTextssSymb">
    <w:name w:val="aExamNumTextss Symb"/>
    <w:basedOn w:val="aExamssSymb"/>
    <w:rsid w:val="0055460A"/>
    <w:pPr>
      <w:tabs>
        <w:tab w:val="clear" w:pos="1582"/>
        <w:tab w:val="left" w:pos="1985"/>
      </w:tabs>
      <w:ind w:left="1503" w:hanging="1985"/>
    </w:pPr>
  </w:style>
  <w:style w:type="paragraph" w:customStyle="1" w:styleId="AExamIParaSymb">
    <w:name w:val="AExamIPara Symb"/>
    <w:basedOn w:val="aExam"/>
    <w:rsid w:val="0055460A"/>
    <w:pPr>
      <w:tabs>
        <w:tab w:val="right" w:pos="1718"/>
      </w:tabs>
      <w:ind w:left="1984" w:hanging="2466"/>
    </w:pPr>
  </w:style>
  <w:style w:type="paragraph" w:customStyle="1" w:styleId="aExamBulletssSymb">
    <w:name w:val="aExamBulletss Symb"/>
    <w:basedOn w:val="aExamssSymb"/>
    <w:rsid w:val="0055460A"/>
    <w:pPr>
      <w:tabs>
        <w:tab w:val="left" w:pos="1100"/>
      </w:tabs>
      <w:ind w:left="1500" w:hanging="1986"/>
    </w:pPr>
  </w:style>
  <w:style w:type="paragraph" w:customStyle="1" w:styleId="aNoteSymb">
    <w:name w:val="aNote Symb"/>
    <w:basedOn w:val="BillBasic"/>
    <w:rsid w:val="0055460A"/>
    <w:pPr>
      <w:tabs>
        <w:tab w:val="left" w:pos="1100"/>
        <w:tab w:val="left" w:pos="2381"/>
      </w:tabs>
      <w:ind w:left="1899" w:hanging="2381"/>
    </w:pPr>
    <w:rPr>
      <w:sz w:val="20"/>
    </w:rPr>
  </w:style>
  <w:style w:type="paragraph" w:customStyle="1" w:styleId="aNoteTextssSymb">
    <w:name w:val="aNoteTextss Symb"/>
    <w:basedOn w:val="Normal"/>
    <w:rsid w:val="0055460A"/>
    <w:pPr>
      <w:tabs>
        <w:tab w:val="clear" w:pos="0"/>
        <w:tab w:val="left" w:pos="1418"/>
      </w:tabs>
      <w:spacing w:before="60"/>
      <w:ind w:left="1417" w:hanging="1899"/>
      <w:jc w:val="both"/>
    </w:pPr>
    <w:rPr>
      <w:sz w:val="20"/>
    </w:rPr>
  </w:style>
  <w:style w:type="paragraph" w:customStyle="1" w:styleId="aNoteParaSymb">
    <w:name w:val="aNotePara Symb"/>
    <w:basedOn w:val="aNoteSymb"/>
    <w:rsid w:val="0055460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5460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5460A"/>
    <w:pPr>
      <w:tabs>
        <w:tab w:val="left" w:pos="1616"/>
        <w:tab w:val="left" w:pos="2495"/>
      </w:tabs>
      <w:spacing w:before="60"/>
      <w:ind w:left="2013" w:hanging="2495"/>
    </w:pPr>
  </w:style>
  <w:style w:type="paragraph" w:customStyle="1" w:styleId="aExamHdgparSymb">
    <w:name w:val="aExamHdgpar Symb"/>
    <w:basedOn w:val="aExamHdgssSymb"/>
    <w:next w:val="Normal"/>
    <w:rsid w:val="0055460A"/>
    <w:pPr>
      <w:tabs>
        <w:tab w:val="clear" w:pos="1582"/>
        <w:tab w:val="left" w:pos="1599"/>
      </w:tabs>
      <w:ind w:left="1599" w:hanging="2081"/>
    </w:pPr>
  </w:style>
  <w:style w:type="paragraph" w:customStyle="1" w:styleId="aExamparSymb">
    <w:name w:val="aExampar Symb"/>
    <w:basedOn w:val="aExamssSymb"/>
    <w:rsid w:val="0055460A"/>
    <w:pPr>
      <w:tabs>
        <w:tab w:val="clear" w:pos="1582"/>
        <w:tab w:val="left" w:pos="1599"/>
      </w:tabs>
      <w:ind w:left="1599" w:hanging="2081"/>
    </w:pPr>
  </w:style>
  <w:style w:type="paragraph" w:customStyle="1" w:styleId="aExamINumparSymb">
    <w:name w:val="aExamINumpar Symb"/>
    <w:basedOn w:val="aExamparSymb"/>
    <w:rsid w:val="0055460A"/>
    <w:pPr>
      <w:tabs>
        <w:tab w:val="left" w:pos="2000"/>
      </w:tabs>
      <w:ind w:left="2041" w:hanging="2495"/>
    </w:pPr>
  </w:style>
  <w:style w:type="paragraph" w:customStyle="1" w:styleId="aExamBulletparSymb">
    <w:name w:val="aExamBulletpar Symb"/>
    <w:basedOn w:val="aExamparSymb"/>
    <w:rsid w:val="0055460A"/>
    <w:pPr>
      <w:tabs>
        <w:tab w:val="clear" w:pos="1599"/>
        <w:tab w:val="left" w:pos="1616"/>
        <w:tab w:val="left" w:pos="2495"/>
      </w:tabs>
      <w:ind w:left="2013" w:hanging="2495"/>
    </w:pPr>
  </w:style>
  <w:style w:type="paragraph" w:customStyle="1" w:styleId="aNoteparSymb">
    <w:name w:val="aNotepar Symb"/>
    <w:basedOn w:val="BillBasic"/>
    <w:next w:val="Normal"/>
    <w:rsid w:val="0055460A"/>
    <w:pPr>
      <w:tabs>
        <w:tab w:val="left" w:pos="1599"/>
        <w:tab w:val="left" w:pos="2398"/>
      </w:tabs>
      <w:ind w:left="2410" w:hanging="2892"/>
    </w:pPr>
    <w:rPr>
      <w:sz w:val="20"/>
    </w:rPr>
  </w:style>
  <w:style w:type="paragraph" w:customStyle="1" w:styleId="aNoteTextparSymb">
    <w:name w:val="aNoteTextpar Symb"/>
    <w:basedOn w:val="aNoteparSymb"/>
    <w:rsid w:val="0055460A"/>
    <w:pPr>
      <w:tabs>
        <w:tab w:val="clear" w:pos="1599"/>
        <w:tab w:val="clear" w:pos="2398"/>
        <w:tab w:val="left" w:pos="2880"/>
      </w:tabs>
      <w:spacing w:before="60"/>
      <w:ind w:left="2398" w:hanging="2880"/>
    </w:pPr>
  </w:style>
  <w:style w:type="paragraph" w:customStyle="1" w:styleId="aNoteParaparSymb">
    <w:name w:val="aNoteParapar Symb"/>
    <w:basedOn w:val="aNoteparSymb"/>
    <w:rsid w:val="0055460A"/>
    <w:pPr>
      <w:tabs>
        <w:tab w:val="right" w:pos="2640"/>
      </w:tabs>
      <w:spacing w:before="60"/>
      <w:ind w:left="2920" w:hanging="3402"/>
    </w:pPr>
  </w:style>
  <w:style w:type="paragraph" w:customStyle="1" w:styleId="aNoteBulletparSymb">
    <w:name w:val="aNoteBulletpar Symb"/>
    <w:basedOn w:val="aNoteparSymb"/>
    <w:rsid w:val="0055460A"/>
    <w:pPr>
      <w:tabs>
        <w:tab w:val="clear" w:pos="1599"/>
        <w:tab w:val="left" w:pos="3289"/>
      </w:tabs>
      <w:spacing w:before="60"/>
      <w:ind w:left="2807" w:hanging="3289"/>
    </w:pPr>
  </w:style>
  <w:style w:type="paragraph" w:customStyle="1" w:styleId="AsubparabulletSymb">
    <w:name w:val="A subpara bullet Symb"/>
    <w:basedOn w:val="BillBasic"/>
    <w:rsid w:val="0055460A"/>
    <w:pPr>
      <w:tabs>
        <w:tab w:val="left" w:pos="2138"/>
        <w:tab w:val="left" w:pos="3005"/>
      </w:tabs>
      <w:spacing w:before="60"/>
      <w:ind w:left="2523" w:hanging="3005"/>
    </w:pPr>
  </w:style>
  <w:style w:type="paragraph" w:customStyle="1" w:styleId="aExamHdgsubparSymb">
    <w:name w:val="aExamHdgsubpar Symb"/>
    <w:basedOn w:val="aExamHdgssSymb"/>
    <w:next w:val="Normal"/>
    <w:rsid w:val="0055460A"/>
    <w:pPr>
      <w:tabs>
        <w:tab w:val="clear" w:pos="1582"/>
        <w:tab w:val="left" w:pos="2620"/>
      </w:tabs>
      <w:ind w:left="2138" w:hanging="2620"/>
    </w:pPr>
  </w:style>
  <w:style w:type="paragraph" w:customStyle="1" w:styleId="aExamsubparSymb">
    <w:name w:val="aExamsubpar Symb"/>
    <w:basedOn w:val="aExamssSymb"/>
    <w:rsid w:val="0055460A"/>
    <w:pPr>
      <w:tabs>
        <w:tab w:val="clear" w:pos="1582"/>
        <w:tab w:val="left" w:pos="2620"/>
      </w:tabs>
      <w:ind w:left="2138" w:hanging="2620"/>
    </w:pPr>
  </w:style>
  <w:style w:type="paragraph" w:customStyle="1" w:styleId="aNotesubparSymb">
    <w:name w:val="aNotesubpar Symb"/>
    <w:basedOn w:val="BillBasic"/>
    <w:next w:val="Normal"/>
    <w:rsid w:val="0055460A"/>
    <w:pPr>
      <w:tabs>
        <w:tab w:val="left" w:pos="2138"/>
        <w:tab w:val="left" w:pos="2937"/>
      </w:tabs>
      <w:ind w:left="2455" w:hanging="2937"/>
    </w:pPr>
    <w:rPr>
      <w:sz w:val="20"/>
    </w:rPr>
  </w:style>
  <w:style w:type="paragraph" w:customStyle="1" w:styleId="aNoteTextsubparSymb">
    <w:name w:val="aNoteTextsubpar Symb"/>
    <w:basedOn w:val="aNotesubparSymb"/>
    <w:rsid w:val="0055460A"/>
    <w:pPr>
      <w:tabs>
        <w:tab w:val="clear" w:pos="2138"/>
        <w:tab w:val="clear" w:pos="2937"/>
        <w:tab w:val="left" w:pos="2943"/>
      </w:tabs>
      <w:spacing w:before="60"/>
      <w:ind w:left="2943" w:hanging="3425"/>
    </w:pPr>
  </w:style>
  <w:style w:type="paragraph" w:customStyle="1" w:styleId="PenaltySymb">
    <w:name w:val="Penalty Symb"/>
    <w:basedOn w:val="AmainreturnSymb"/>
    <w:rsid w:val="0055460A"/>
  </w:style>
  <w:style w:type="paragraph" w:customStyle="1" w:styleId="PenaltyParaSymb">
    <w:name w:val="PenaltyPara Symb"/>
    <w:basedOn w:val="Normal"/>
    <w:rsid w:val="0055460A"/>
    <w:pPr>
      <w:tabs>
        <w:tab w:val="right" w:pos="1360"/>
      </w:tabs>
      <w:spacing w:before="60"/>
      <w:ind w:left="1599" w:hanging="2081"/>
      <w:jc w:val="both"/>
    </w:pPr>
  </w:style>
  <w:style w:type="paragraph" w:customStyle="1" w:styleId="FormulaSymb">
    <w:name w:val="Formula Symb"/>
    <w:basedOn w:val="BillBasic"/>
    <w:rsid w:val="0055460A"/>
    <w:pPr>
      <w:tabs>
        <w:tab w:val="left" w:pos="-480"/>
      </w:tabs>
      <w:spacing w:line="260" w:lineRule="atLeast"/>
      <w:ind w:hanging="480"/>
      <w:jc w:val="center"/>
    </w:pPr>
  </w:style>
  <w:style w:type="paragraph" w:customStyle="1" w:styleId="NormalSymb">
    <w:name w:val="Normal Symb"/>
    <w:basedOn w:val="Normal"/>
    <w:qFormat/>
    <w:rsid w:val="0055460A"/>
    <w:pPr>
      <w:ind w:hanging="482"/>
    </w:pPr>
  </w:style>
  <w:style w:type="character" w:styleId="PlaceholderText">
    <w:name w:val="Placeholder Text"/>
    <w:basedOn w:val="DefaultParagraphFont"/>
    <w:uiPriority w:val="99"/>
    <w:semiHidden/>
    <w:rsid w:val="005546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71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legislation.act.gov.au/sl/2005-1"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legislation.act.gov.au/a/2001-14"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act.gov.au/a/2004-17" TargetMode="Externa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yperlink" Target="http://www.legislation.act.gov.au/a/2001-14"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tandards.org.au/"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act.gov.au/sl/2005-1" TargetMode="External"/><Relationship Id="rId23" Type="http://schemas.openxmlformats.org/officeDocument/2006/relationships/hyperlink" Target="http://www.standards.org.au/" TargetMode="External"/><Relationship Id="rId28" Type="http://schemas.openxmlformats.org/officeDocument/2006/relationships/footer" Target="footer5.xml"/><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www.legislation.act.gov.au/a/2004-5" TargetMode="External"/><Relationship Id="rId31" Type="http://schemas.openxmlformats.org/officeDocument/2006/relationships/hyperlink" Target="http://www.legislation.act.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01-14" TargetMode="External"/><Relationship Id="rId27" Type="http://schemas.openxmlformats.org/officeDocument/2006/relationships/footer" Target="footer4.xml"/><Relationship Id="rId30" Type="http://schemas.openxmlformats.org/officeDocument/2006/relationships/hyperlink" Target="http://www.legislation.act.gov.au/a/2001-14" TargetMode="Externa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9B4D0-FDB9-4766-BAA6-33045CA26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2051</Words>
  <Characters>10255</Characters>
  <Application>Microsoft Office Word</Application>
  <DocSecurity>0</DocSecurity>
  <Lines>350</Lines>
  <Paragraphs>192</Paragraphs>
  <ScaleCrop>false</ScaleCrop>
  <HeadingPairs>
    <vt:vector size="2" baseType="variant">
      <vt:variant>
        <vt:lpstr>Title</vt:lpstr>
      </vt:variant>
      <vt:variant>
        <vt:i4>1</vt:i4>
      </vt:variant>
    </vt:vector>
  </HeadingPairs>
  <TitlesOfParts>
    <vt:vector size="1" baseType="lpstr">
      <vt:lpstr>Education Amendment Act 2020</vt:lpstr>
    </vt:vector>
  </TitlesOfParts>
  <Manager>Section</Manager>
  <Company>Section</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Amendment Act 2020</dc:title>
  <dc:subject>Amendment</dc:subject>
  <dc:creator>ACT Government</dc:creator>
  <cp:keywords>D27</cp:keywords>
  <dc:description>J2018-100</dc:description>
  <cp:lastModifiedBy>Moxon, KarenL</cp:lastModifiedBy>
  <cp:revision>4</cp:revision>
  <cp:lastPrinted>2020-07-20T03:52:00Z</cp:lastPrinted>
  <dcterms:created xsi:type="dcterms:W3CDTF">2020-08-19T23:46:00Z</dcterms:created>
  <dcterms:modified xsi:type="dcterms:W3CDTF">2020-08-19T23:46:00Z</dcterms:modified>
  <cp:category>A2020-38</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Education Directorate</vt:lpwstr>
  </property>
  <property fmtid="{D5CDD505-2E9C-101B-9397-08002B2CF9AE}" pid="4" name="ClientName1">
    <vt:lpwstr>Rebecca Travers</vt:lpwstr>
  </property>
  <property fmtid="{D5CDD505-2E9C-101B-9397-08002B2CF9AE}" pid="5" name="ClientEmail1">
    <vt:lpwstr>rebecca.travers@act.gov.au</vt:lpwstr>
  </property>
  <property fmtid="{D5CDD505-2E9C-101B-9397-08002B2CF9AE}" pid="6" name="ClientPh1">
    <vt:lpwstr>62054124</vt:lpwstr>
  </property>
  <property fmtid="{D5CDD505-2E9C-101B-9397-08002B2CF9AE}" pid="7" name="ClientName2">
    <vt:lpwstr>Vanessa Attridge</vt:lpwstr>
  </property>
  <property fmtid="{D5CDD505-2E9C-101B-9397-08002B2CF9AE}" pid="8" name="ClientEmail2">
    <vt:lpwstr>vanessa.attridge@act.gov.au</vt:lpwstr>
  </property>
  <property fmtid="{D5CDD505-2E9C-101B-9397-08002B2CF9AE}" pid="9" name="ClientPh2">
    <vt:lpwstr/>
  </property>
  <property fmtid="{D5CDD505-2E9C-101B-9397-08002B2CF9AE}" pid="10" name="jobType">
    <vt:lpwstr>Drafting</vt:lpwstr>
  </property>
  <property fmtid="{D5CDD505-2E9C-101B-9397-08002B2CF9AE}" pid="11" name="DMSID">
    <vt:lpwstr>1231486</vt:lpwstr>
  </property>
  <property fmtid="{D5CDD505-2E9C-101B-9397-08002B2CF9AE}" pid="12" name="JMSREQUIREDCHECKIN">
    <vt:lpwstr/>
  </property>
  <property fmtid="{D5CDD505-2E9C-101B-9397-08002B2CF9AE}" pid="13" name="CHECKEDOUTFROMJMS">
    <vt:lpwstr/>
  </property>
  <property fmtid="{D5CDD505-2E9C-101B-9397-08002B2CF9AE}" pid="14" name="Citation">
    <vt:lpwstr>Education Amendment Bill 2020</vt:lpwstr>
  </property>
  <property fmtid="{D5CDD505-2E9C-101B-9397-08002B2CF9AE}" pid="15" name="AmCitation">
    <vt:lpwstr>Education Act 2004</vt:lpwstr>
  </property>
  <property fmtid="{D5CDD505-2E9C-101B-9397-08002B2CF9AE}" pid="16" name="ActName">
    <vt:lpwstr/>
  </property>
  <property fmtid="{D5CDD505-2E9C-101B-9397-08002B2CF9AE}" pid="17" name="DrafterName">
    <vt:lpwstr>Phil Bibrowicz</vt:lpwstr>
  </property>
  <property fmtid="{D5CDD505-2E9C-101B-9397-08002B2CF9AE}" pid="18" name="DrafterEmail">
    <vt:lpwstr>phil.bibrowicz@act.gov.au</vt:lpwstr>
  </property>
  <property fmtid="{D5CDD505-2E9C-101B-9397-08002B2CF9AE}" pid="19" name="DrafterPh">
    <vt:lpwstr>62053793</vt:lpwstr>
  </property>
  <property fmtid="{D5CDD505-2E9C-101B-9397-08002B2CF9AE}" pid="20" name="SettlerName">
    <vt:lpwstr>Christina Maselos</vt:lpwstr>
  </property>
  <property fmtid="{D5CDD505-2E9C-101B-9397-08002B2CF9AE}" pid="21" name="SettlerEmail">
    <vt:lpwstr>christina.maselos@act.gov.au</vt:lpwstr>
  </property>
  <property fmtid="{D5CDD505-2E9C-101B-9397-08002B2CF9AE}" pid="22" name="SettlerPh">
    <vt:lpwstr>62053775</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